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49865" w14:textId="77777777" w:rsidR="00C26BD4" w:rsidRDefault="00C26BD4" w:rsidP="00506A02">
      <w:pPr>
        <w:tabs>
          <w:tab w:val="left" w:pos="0"/>
        </w:tabs>
        <w:spacing w:after="0"/>
        <w:ind w:left="0" w:firstLine="567"/>
        <w:jc w:val="left"/>
        <w:rPr>
          <w:rFonts w:ascii="Trebuchet MS" w:hAnsi="Trebuchet MS" w:cs="Arial"/>
          <w:b/>
          <w:bCs/>
          <w:color w:val="auto"/>
          <w:sz w:val="22"/>
          <w:szCs w:val="22"/>
          <w:lang w:val="en-US" w:eastAsia="pl-PL"/>
        </w:rPr>
      </w:pPr>
      <w:bookmarkStart w:id="0" w:name="_GoBack"/>
      <w:bookmarkEnd w:id="0"/>
    </w:p>
    <w:p w14:paraId="4347410B" w14:textId="77777777" w:rsidR="00680548" w:rsidRDefault="00680548" w:rsidP="00506A02">
      <w:pPr>
        <w:tabs>
          <w:tab w:val="left" w:pos="0"/>
        </w:tabs>
        <w:spacing w:after="0"/>
        <w:ind w:left="0" w:firstLine="567"/>
        <w:jc w:val="left"/>
        <w:rPr>
          <w:rFonts w:ascii="Trebuchet MS" w:hAnsi="Trebuchet MS" w:cs="Arial"/>
          <w:b/>
          <w:bCs/>
          <w:color w:val="auto"/>
          <w:sz w:val="22"/>
          <w:szCs w:val="22"/>
          <w:lang w:val="en-US" w:eastAsia="pl-PL"/>
        </w:rPr>
      </w:pPr>
    </w:p>
    <w:p w14:paraId="1F9721A2" w14:textId="77777777" w:rsidR="00680548" w:rsidRDefault="00680548" w:rsidP="00506A02">
      <w:pPr>
        <w:tabs>
          <w:tab w:val="left" w:pos="0"/>
        </w:tabs>
        <w:spacing w:after="0"/>
        <w:ind w:left="0" w:firstLine="567"/>
        <w:jc w:val="left"/>
        <w:rPr>
          <w:rFonts w:ascii="Trebuchet MS" w:hAnsi="Trebuchet MS" w:cs="Arial"/>
          <w:b/>
          <w:bCs/>
          <w:color w:val="auto"/>
          <w:sz w:val="22"/>
          <w:szCs w:val="22"/>
          <w:lang w:val="en-US" w:eastAsia="pl-PL"/>
        </w:rPr>
      </w:pPr>
    </w:p>
    <w:p w14:paraId="03F20724" w14:textId="77777777" w:rsidR="00CA6279" w:rsidRDefault="00CA6279" w:rsidP="00CA6279">
      <w:pPr>
        <w:tabs>
          <w:tab w:val="left" w:pos="2835"/>
        </w:tabs>
        <w:spacing w:line="276" w:lineRule="auto"/>
        <w:contextualSpacing/>
        <w:rPr>
          <w:rFonts w:ascii="Arial Narrow" w:hAnsi="Arial Narrow"/>
          <w:b/>
          <w:bCs/>
          <w:color w:val="808080" w:themeColor="background1" w:themeShade="80"/>
        </w:rPr>
      </w:pPr>
      <w:r>
        <w:rPr>
          <w:rFonts w:ascii="Arial Narrow" w:hAnsi="Arial Narrow" w:cs="Arial"/>
          <w:b/>
          <w:bCs/>
          <w:color w:val="auto"/>
          <w:szCs w:val="22"/>
          <w:lang w:eastAsia="pl-PL"/>
        </w:rPr>
        <w:t>Inwestor:</w:t>
      </w:r>
      <w:r>
        <w:rPr>
          <w:rFonts w:ascii="Arial Narrow" w:hAnsi="Arial Narrow" w:cs="Arial"/>
          <w:b/>
          <w:bCs/>
          <w:color w:val="auto"/>
          <w:szCs w:val="22"/>
          <w:lang w:eastAsia="pl-PL"/>
        </w:rPr>
        <w:tab/>
      </w:r>
      <w:r>
        <w:rPr>
          <w:rFonts w:ascii="Arial Narrow" w:hAnsi="Arial Narrow" w:cs="Arial"/>
          <w:b/>
          <w:bCs/>
          <w:color w:val="auto"/>
          <w:szCs w:val="22"/>
          <w:lang w:eastAsia="pl-PL"/>
        </w:rPr>
        <w:tab/>
      </w:r>
      <w:r>
        <w:rPr>
          <w:rFonts w:ascii="Arial Narrow" w:hAnsi="Arial Narrow"/>
          <w:b/>
          <w:bCs/>
          <w:color w:val="808080" w:themeColor="background1" w:themeShade="80"/>
        </w:rPr>
        <w:t xml:space="preserve">Mazowieckie Centrum Rehabilitacji „STOCER” Sp. z o.o., </w:t>
      </w:r>
      <w:r w:rsidRPr="00DF0125">
        <w:rPr>
          <w:rFonts w:ascii="Arial Narrow" w:hAnsi="Arial Narrow"/>
          <w:b/>
          <w:bCs/>
          <w:color w:val="808080" w:themeColor="background1" w:themeShade="80"/>
        </w:rPr>
        <w:t xml:space="preserve"> </w:t>
      </w:r>
    </w:p>
    <w:p w14:paraId="7708A7E6" w14:textId="77777777" w:rsidR="00CA6279" w:rsidRPr="00DF0125" w:rsidRDefault="00CA6279" w:rsidP="00CA6279">
      <w:pPr>
        <w:tabs>
          <w:tab w:val="left" w:pos="2835"/>
        </w:tabs>
        <w:spacing w:line="276" w:lineRule="auto"/>
        <w:contextualSpacing/>
        <w:rPr>
          <w:rFonts w:ascii="Arial Narrow" w:hAnsi="Arial Narrow"/>
          <w:b/>
          <w:bCs/>
          <w:color w:val="808080" w:themeColor="background1" w:themeShade="80"/>
        </w:rPr>
      </w:pPr>
      <w:r>
        <w:rPr>
          <w:rFonts w:ascii="Arial Narrow" w:hAnsi="Arial Narrow"/>
          <w:b/>
          <w:bCs/>
          <w:color w:val="808080" w:themeColor="background1" w:themeShade="80"/>
        </w:rPr>
        <w:tab/>
      </w:r>
      <w:r>
        <w:rPr>
          <w:rFonts w:ascii="Arial Narrow" w:hAnsi="Arial Narrow"/>
          <w:b/>
          <w:bCs/>
          <w:color w:val="808080" w:themeColor="background1" w:themeShade="80"/>
        </w:rPr>
        <w:tab/>
      </w:r>
      <w:r w:rsidRPr="00DF0125">
        <w:rPr>
          <w:rFonts w:ascii="Arial Narrow" w:hAnsi="Arial Narrow"/>
          <w:b/>
          <w:bCs/>
          <w:color w:val="808080" w:themeColor="background1" w:themeShade="80"/>
        </w:rPr>
        <w:t>u</w:t>
      </w:r>
      <w:r>
        <w:rPr>
          <w:rFonts w:ascii="Arial Narrow" w:hAnsi="Arial Narrow"/>
          <w:b/>
          <w:bCs/>
          <w:color w:val="808080" w:themeColor="background1" w:themeShade="80"/>
        </w:rPr>
        <w:t>l. Wierzejewskiego 12, 05</w:t>
      </w:r>
      <w:r w:rsidRPr="00DF0125">
        <w:rPr>
          <w:rFonts w:ascii="Arial Narrow" w:hAnsi="Arial Narrow"/>
          <w:b/>
          <w:bCs/>
          <w:color w:val="808080" w:themeColor="background1" w:themeShade="80"/>
        </w:rPr>
        <w:t>-5</w:t>
      </w:r>
      <w:r>
        <w:rPr>
          <w:rFonts w:ascii="Arial Narrow" w:hAnsi="Arial Narrow"/>
          <w:b/>
          <w:bCs/>
          <w:color w:val="808080" w:themeColor="background1" w:themeShade="80"/>
        </w:rPr>
        <w:t>10</w:t>
      </w:r>
      <w:r w:rsidRPr="00DF0125">
        <w:rPr>
          <w:rFonts w:ascii="Arial Narrow" w:hAnsi="Arial Narrow"/>
          <w:b/>
          <w:bCs/>
          <w:color w:val="808080" w:themeColor="background1" w:themeShade="80"/>
        </w:rPr>
        <w:t xml:space="preserve"> </w:t>
      </w:r>
      <w:r>
        <w:rPr>
          <w:rFonts w:ascii="Arial Narrow" w:hAnsi="Arial Narrow"/>
          <w:b/>
          <w:bCs/>
          <w:color w:val="808080" w:themeColor="background1" w:themeShade="80"/>
        </w:rPr>
        <w:t>Konstancin - Jeziorna</w:t>
      </w:r>
    </w:p>
    <w:p w14:paraId="221E08C2" w14:textId="77777777" w:rsidR="00CA6279" w:rsidRDefault="00CA6279" w:rsidP="00CA6279">
      <w:pPr>
        <w:tabs>
          <w:tab w:val="left" w:pos="0"/>
        </w:tabs>
        <w:spacing w:after="0"/>
        <w:ind w:left="2877" w:hanging="2310"/>
        <w:jc w:val="left"/>
        <w:rPr>
          <w:rFonts w:ascii="Arial Narrow" w:hAnsi="Arial Narrow" w:cs="Arial"/>
          <w:color w:val="808080"/>
          <w:szCs w:val="22"/>
          <w:lang w:eastAsia="pl-PL"/>
        </w:rPr>
      </w:pPr>
    </w:p>
    <w:p w14:paraId="7542CB06" w14:textId="77777777" w:rsidR="00CA6279" w:rsidRPr="00203D5A" w:rsidRDefault="00CA6279" w:rsidP="00CA6279">
      <w:pPr>
        <w:tabs>
          <w:tab w:val="left" w:pos="0"/>
        </w:tabs>
        <w:spacing w:after="0"/>
        <w:jc w:val="left"/>
        <w:rPr>
          <w:rFonts w:ascii="Arial Narrow" w:hAnsi="Arial Narrow" w:cs="Arial"/>
          <w:color w:val="808080"/>
          <w:szCs w:val="22"/>
          <w:lang w:eastAsia="pl-PL"/>
        </w:rPr>
      </w:pPr>
    </w:p>
    <w:p w14:paraId="1E738923" w14:textId="77777777" w:rsidR="00BF664E" w:rsidRDefault="00CA6279" w:rsidP="00BF664E">
      <w:pPr>
        <w:tabs>
          <w:tab w:val="left" w:pos="0"/>
        </w:tabs>
        <w:spacing w:after="0"/>
        <w:ind w:left="2877" w:hanging="2310"/>
        <w:rPr>
          <w:rFonts w:ascii="Arial Narrow" w:hAnsi="Arial Narrow"/>
          <w:b/>
          <w:color w:val="808080" w:themeColor="background1" w:themeShade="80"/>
        </w:rPr>
      </w:pPr>
      <w:r w:rsidRPr="00203D5A">
        <w:rPr>
          <w:rFonts w:ascii="Arial Narrow" w:hAnsi="Arial Narrow" w:cs="Arial"/>
          <w:b/>
          <w:bCs/>
          <w:color w:val="auto"/>
          <w:szCs w:val="22"/>
          <w:lang w:eastAsia="pl-PL"/>
        </w:rPr>
        <w:t>Temat:</w:t>
      </w:r>
      <w:r w:rsidRPr="00203D5A">
        <w:rPr>
          <w:rFonts w:ascii="Arial Narrow" w:hAnsi="Arial Narrow" w:cs="Arial"/>
          <w:b/>
          <w:bCs/>
          <w:color w:val="auto"/>
          <w:szCs w:val="22"/>
          <w:lang w:eastAsia="pl-PL"/>
        </w:rPr>
        <w:tab/>
      </w:r>
      <w:r w:rsidR="00BF664E">
        <w:rPr>
          <w:rFonts w:ascii="Arial Narrow" w:hAnsi="Arial Narrow"/>
          <w:b/>
          <w:color w:val="808080" w:themeColor="background1" w:themeShade="80"/>
        </w:rPr>
        <w:t xml:space="preserve">PRZEBUDOWA ORAZ MODERNIZACJA BUDYNKU SZPITALA </w:t>
      </w:r>
    </w:p>
    <w:p w14:paraId="5160C32E" w14:textId="77777777" w:rsidR="00BF664E" w:rsidRPr="00203D5A" w:rsidRDefault="00BF664E" w:rsidP="00BF664E">
      <w:pPr>
        <w:tabs>
          <w:tab w:val="left" w:pos="0"/>
        </w:tabs>
        <w:spacing w:after="0"/>
        <w:ind w:left="2877" w:hanging="2310"/>
        <w:rPr>
          <w:rFonts w:ascii="Arial Narrow" w:hAnsi="Arial Narrow" w:cs="Arial"/>
          <w:b/>
          <w:bCs/>
          <w:color w:val="808080"/>
          <w:szCs w:val="22"/>
          <w:lang w:eastAsia="pl-PL"/>
        </w:rPr>
      </w:pPr>
      <w:r>
        <w:rPr>
          <w:rFonts w:ascii="Arial Narrow" w:hAnsi="Arial Narrow" w:cs="Arial"/>
          <w:b/>
          <w:bCs/>
          <w:color w:val="auto"/>
          <w:szCs w:val="22"/>
          <w:lang w:eastAsia="pl-PL"/>
        </w:rPr>
        <w:tab/>
      </w:r>
      <w:r>
        <w:rPr>
          <w:rFonts w:ascii="Arial Narrow" w:hAnsi="Arial Narrow"/>
          <w:b/>
          <w:color w:val="808080" w:themeColor="background1" w:themeShade="80"/>
        </w:rPr>
        <w:t>(BUDYNEK „C”)</w:t>
      </w:r>
      <w:r w:rsidRPr="000B7A35">
        <w:rPr>
          <w:b/>
          <w:color w:val="808080" w:themeColor="background1" w:themeShade="80"/>
        </w:rPr>
        <w:t xml:space="preserve"> </w:t>
      </w:r>
      <w:r w:rsidRPr="00203D5A">
        <w:rPr>
          <w:rFonts w:ascii="Arial Narrow" w:hAnsi="Arial Narrow" w:cs="Arial"/>
          <w:b/>
          <w:bCs/>
          <w:color w:val="808080"/>
          <w:szCs w:val="22"/>
          <w:lang w:eastAsia="pl-PL"/>
        </w:rPr>
        <w:t xml:space="preserve">wraz z </w:t>
      </w:r>
      <w:r>
        <w:rPr>
          <w:rFonts w:ascii="Arial Narrow" w:hAnsi="Arial Narrow" w:cs="Arial"/>
          <w:b/>
          <w:bCs/>
          <w:color w:val="808080"/>
          <w:szCs w:val="22"/>
          <w:lang w:eastAsia="pl-PL"/>
        </w:rPr>
        <w:t>instalacjami wewnętrznymi  dla Inwestycji polegającej na „Rozbudowie, przebudowie i modernizacji budynku Szpitala przy ul. Barskiej 16/20 w Warszawie”.</w:t>
      </w:r>
    </w:p>
    <w:p w14:paraId="082C8FC9" w14:textId="77777777" w:rsidR="00CA6279" w:rsidRPr="00203D5A" w:rsidRDefault="00CA6279" w:rsidP="00BF664E">
      <w:pPr>
        <w:tabs>
          <w:tab w:val="left" w:pos="0"/>
        </w:tabs>
        <w:spacing w:after="0"/>
        <w:ind w:left="2877" w:hanging="2310"/>
        <w:rPr>
          <w:rFonts w:ascii="Arial Narrow" w:hAnsi="Arial Narrow" w:cs="Arial"/>
          <w:color w:val="808080"/>
          <w:szCs w:val="22"/>
          <w:lang w:eastAsia="pl-PL"/>
        </w:rPr>
      </w:pPr>
      <w:r w:rsidRPr="00203D5A">
        <w:rPr>
          <w:rFonts w:ascii="Arial Narrow" w:hAnsi="Arial Narrow" w:cs="Arial"/>
          <w:b/>
          <w:bCs/>
          <w:color w:val="808080"/>
          <w:szCs w:val="22"/>
          <w:lang w:eastAsia="pl-PL"/>
        </w:rPr>
        <w:tab/>
      </w:r>
    </w:p>
    <w:p w14:paraId="3094BDDB" w14:textId="77777777" w:rsidR="00CA6279" w:rsidRPr="00203D5A" w:rsidRDefault="00CA6279" w:rsidP="00CA6279">
      <w:pPr>
        <w:tabs>
          <w:tab w:val="left" w:pos="0"/>
          <w:tab w:val="left" w:pos="567"/>
        </w:tabs>
        <w:spacing w:after="0"/>
        <w:jc w:val="left"/>
        <w:rPr>
          <w:rFonts w:ascii="Arial Narrow" w:hAnsi="Arial Narrow" w:cs="Times New Roman"/>
          <w:color w:val="808080"/>
          <w:lang w:eastAsia="pl-PL"/>
        </w:rPr>
      </w:pPr>
      <w:r w:rsidRPr="00203D5A">
        <w:rPr>
          <w:rFonts w:ascii="Arial Narrow" w:hAnsi="Arial Narrow" w:cs="Arial"/>
          <w:b/>
          <w:bCs/>
          <w:color w:val="auto"/>
          <w:szCs w:val="22"/>
          <w:lang w:eastAsia="pl-PL"/>
        </w:rPr>
        <w:t>Adres:</w:t>
      </w:r>
      <w:r w:rsidRPr="00203D5A">
        <w:rPr>
          <w:rFonts w:ascii="Arial Narrow" w:hAnsi="Arial Narrow" w:cs="Arial"/>
          <w:color w:val="auto"/>
          <w:szCs w:val="22"/>
          <w:lang w:eastAsia="pl-PL"/>
        </w:rPr>
        <w:tab/>
      </w:r>
      <w:r w:rsidRPr="00203D5A">
        <w:rPr>
          <w:rFonts w:ascii="Arial Narrow" w:hAnsi="Arial Narrow" w:cs="Arial"/>
          <w:color w:val="auto"/>
          <w:szCs w:val="22"/>
          <w:lang w:eastAsia="pl-PL"/>
        </w:rPr>
        <w:tab/>
      </w:r>
      <w:r w:rsidRPr="00203D5A">
        <w:rPr>
          <w:rFonts w:ascii="Arial Narrow" w:hAnsi="Arial Narrow" w:cs="Arial"/>
          <w:color w:val="auto"/>
          <w:szCs w:val="22"/>
          <w:lang w:eastAsia="pl-PL"/>
        </w:rPr>
        <w:tab/>
      </w:r>
      <w:r>
        <w:rPr>
          <w:rFonts w:ascii="Arial Narrow" w:hAnsi="Arial Narrow" w:cs="Times New Roman"/>
          <w:color w:val="808080"/>
          <w:lang w:eastAsia="pl-PL"/>
        </w:rPr>
        <w:t>WARSZAWA, ul. Barska 16/20</w:t>
      </w:r>
    </w:p>
    <w:p w14:paraId="55443800" w14:textId="77777777" w:rsidR="00CA6279" w:rsidRDefault="00CA6279" w:rsidP="00CA6279">
      <w:pPr>
        <w:tabs>
          <w:tab w:val="left" w:pos="0"/>
          <w:tab w:val="left" w:pos="567"/>
        </w:tabs>
        <w:spacing w:after="0"/>
        <w:jc w:val="left"/>
        <w:rPr>
          <w:rFonts w:ascii="Arial Narrow" w:hAnsi="Arial Narrow" w:cs="Times New Roman"/>
          <w:color w:val="808080"/>
          <w:lang w:eastAsia="pl-PL"/>
        </w:rPr>
      </w:pPr>
      <w:r>
        <w:rPr>
          <w:rFonts w:ascii="Arial Narrow" w:hAnsi="Arial Narrow" w:cs="Times New Roman"/>
          <w:color w:val="808080"/>
          <w:lang w:eastAsia="pl-PL"/>
        </w:rPr>
        <w:tab/>
      </w:r>
      <w:r>
        <w:rPr>
          <w:rFonts w:ascii="Arial Narrow" w:hAnsi="Arial Narrow" w:cs="Times New Roman"/>
          <w:color w:val="808080"/>
          <w:lang w:eastAsia="pl-PL"/>
        </w:rPr>
        <w:tab/>
      </w:r>
      <w:r>
        <w:rPr>
          <w:rFonts w:ascii="Arial Narrow" w:hAnsi="Arial Narrow" w:cs="Times New Roman"/>
          <w:color w:val="808080"/>
          <w:lang w:eastAsia="pl-PL"/>
        </w:rPr>
        <w:tab/>
      </w:r>
      <w:r>
        <w:rPr>
          <w:rFonts w:ascii="Arial Narrow" w:hAnsi="Arial Narrow" w:cs="Times New Roman"/>
          <w:color w:val="808080"/>
          <w:lang w:eastAsia="pl-PL"/>
        </w:rPr>
        <w:tab/>
      </w:r>
      <w:r w:rsidRPr="00203D5A">
        <w:rPr>
          <w:rFonts w:ascii="Arial Narrow" w:hAnsi="Arial Narrow" w:cs="Times New Roman"/>
          <w:color w:val="808080"/>
          <w:lang w:eastAsia="pl-PL"/>
        </w:rPr>
        <w:t xml:space="preserve">obręb </w:t>
      </w:r>
      <w:r>
        <w:rPr>
          <w:rFonts w:ascii="Arial Narrow" w:hAnsi="Arial Narrow" w:cs="Times New Roman"/>
          <w:color w:val="808080"/>
          <w:lang w:eastAsia="pl-PL"/>
        </w:rPr>
        <w:t>20204 Ochota</w:t>
      </w:r>
      <w:r w:rsidRPr="00203D5A">
        <w:rPr>
          <w:rFonts w:ascii="Arial Narrow" w:hAnsi="Arial Narrow" w:cs="Times New Roman"/>
          <w:color w:val="808080"/>
          <w:lang w:eastAsia="pl-PL"/>
        </w:rPr>
        <w:t xml:space="preserve">, </w:t>
      </w:r>
      <w:r>
        <w:rPr>
          <w:rFonts w:ascii="Arial Narrow" w:hAnsi="Arial Narrow" w:cs="Times New Roman"/>
          <w:color w:val="808080"/>
          <w:lang w:eastAsia="pl-PL"/>
        </w:rPr>
        <w:t xml:space="preserve">jedn. </w:t>
      </w:r>
      <w:proofErr w:type="spellStart"/>
      <w:r>
        <w:rPr>
          <w:rFonts w:ascii="Arial Narrow" w:hAnsi="Arial Narrow" w:cs="Times New Roman"/>
          <w:color w:val="808080"/>
          <w:lang w:eastAsia="pl-PL"/>
        </w:rPr>
        <w:t>ewid</w:t>
      </w:r>
      <w:proofErr w:type="spellEnd"/>
      <w:r>
        <w:rPr>
          <w:rFonts w:ascii="Arial Narrow" w:hAnsi="Arial Narrow" w:cs="Times New Roman"/>
          <w:color w:val="808080"/>
          <w:lang w:eastAsia="pl-PL"/>
        </w:rPr>
        <w:t>. Miasto Warszawa 146506_8</w:t>
      </w:r>
    </w:p>
    <w:p w14:paraId="35252FBE" w14:textId="77777777" w:rsidR="00CA6279" w:rsidRPr="00203D5A" w:rsidRDefault="00CA6279" w:rsidP="00CA6279">
      <w:pPr>
        <w:tabs>
          <w:tab w:val="left" w:pos="0"/>
          <w:tab w:val="left" w:pos="567"/>
        </w:tabs>
        <w:spacing w:after="0"/>
        <w:jc w:val="left"/>
        <w:rPr>
          <w:rFonts w:ascii="Arial Narrow" w:hAnsi="Arial Narrow" w:cs="Times New Roman"/>
          <w:color w:val="808080"/>
          <w:lang w:eastAsia="pl-PL"/>
        </w:rPr>
      </w:pPr>
      <w:r>
        <w:rPr>
          <w:rFonts w:ascii="Arial Narrow" w:hAnsi="Arial Narrow" w:cs="Times New Roman"/>
          <w:color w:val="808080"/>
          <w:lang w:eastAsia="pl-PL"/>
        </w:rPr>
        <w:tab/>
      </w:r>
      <w:r>
        <w:rPr>
          <w:rFonts w:ascii="Arial Narrow" w:hAnsi="Arial Narrow" w:cs="Times New Roman"/>
          <w:color w:val="808080"/>
          <w:lang w:eastAsia="pl-PL"/>
        </w:rPr>
        <w:tab/>
      </w:r>
      <w:r>
        <w:rPr>
          <w:rFonts w:ascii="Arial Narrow" w:hAnsi="Arial Narrow" w:cs="Times New Roman"/>
          <w:color w:val="808080"/>
          <w:lang w:eastAsia="pl-PL"/>
        </w:rPr>
        <w:tab/>
      </w:r>
      <w:r>
        <w:rPr>
          <w:rFonts w:ascii="Arial Narrow" w:hAnsi="Arial Narrow" w:cs="Times New Roman"/>
          <w:color w:val="808080"/>
          <w:lang w:eastAsia="pl-PL"/>
        </w:rPr>
        <w:tab/>
      </w:r>
      <w:r w:rsidRPr="00203D5A">
        <w:rPr>
          <w:rFonts w:ascii="Arial Narrow" w:hAnsi="Arial Narrow" w:cs="Times New Roman"/>
          <w:color w:val="808080"/>
          <w:lang w:eastAsia="pl-PL"/>
        </w:rPr>
        <w:t xml:space="preserve">dz. nr </w:t>
      </w:r>
      <w:proofErr w:type="spellStart"/>
      <w:r w:rsidRPr="00203D5A">
        <w:rPr>
          <w:rFonts w:ascii="Arial Narrow" w:hAnsi="Arial Narrow" w:cs="Times New Roman"/>
          <w:color w:val="808080"/>
          <w:lang w:eastAsia="pl-PL"/>
        </w:rPr>
        <w:t>ewid</w:t>
      </w:r>
      <w:proofErr w:type="spellEnd"/>
      <w:r w:rsidRPr="00203D5A">
        <w:rPr>
          <w:rFonts w:ascii="Arial Narrow" w:hAnsi="Arial Narrow" w:cs="Times New Roman"/>
          <w:color w:val="808080"/>
          <w:lang w:eastAsia="pl-PL"/>
        </w:rPr>
        <w:t xml:space="preserve">.: </w:t>
      </w:r>
      <w:r>
        <w:rPr>
          <w:rFonts w:ascii="Arial Narrow" w:hAnsi="Arial Narrow" w:cs="Times New Roman"/>
          <w:color w:val="808080"/>
          <w:lang w:eastAsia="pl-PL"/>
        </w:rPr>
        <w:t>95/6</w:t>
      </w:r>
    </w:p>
    <w:p w14:paraId="6EA55A65" w14:textId="77777777" w:rsidR="00CA6279" w:rsidRPr="00203D5A" w:rsidRDefault="00CA6279" w:rsidP="00CA6279">
      <w:pPr>
        <w:tabs>
          <w:tab w:val="left" w:pos="0"/>
        </w:tabs>
        <w:spacing w:after="0"/>
        <w:ind w:firstLine="567"/>
        <w:jc w:val="left"/>
        <w:rPr>
          <w:rFonts w:ascii="Arial Narrow" w:hAnsi="Arial Narrow" w:cs="Arial"/>
          <w:b/>
          <w:bCs/>
          <w:color w:val="auto"/>
          <w:szCs w:val="22"/>
          <w:lang w:eastAsia="pl-PL"/>
        </w:rPr>
      </w:pPr>
      <w:r w:rsidRPr="00203D5A">
        <w:rPr>
          <w:rFonts w:ascii="Arial Narrow" w:hAnsi="Arial Narrow" w:cs="Arial"/>
          <w:b/>
          <w:bCs/>
          <w:color w:val="FF0000"/>
          <w:szCs w:val="22"/>
          <w:lang w:eastAsia="pl-PL"/>
        </w:rPr>
        <w:tab/>
      </w:r>
      <w:r w:rsidRPr="00203D5A">
        <w:rPr>
          <w:rFonts w:ascii="Arial Narrow" w:hAnsi="Arial Narrow" w:cs="Arial"/>
          <w:b/>
          <w:bCs/>
          <w:color w:val="FF0000"/>
          <w:szCs w:val="22"/>
          <w:lang w:eastAsia="pl-PL"/>
        </w:rPr>
        <w:tab/>
      </w:r>
      <w:r w:rsidRPr="00203D5A">
        <w:rPr>
          <w:rFonts w:ascii="Arial Narrow" w:hAnsi="Arial Narrow" w:cs="Arial"/>
          <w:b/>
          <w:bCs/>
          <w:color w:val="auto"/>
          <w:szCs w:val="22"/>
          <w:lang w:eastAsia="pl-PL"/>
        </w:rPr>
        <w:tab/>
      </w:r>
    </w:p>
    <w:p w14:paraId="5889D4BE" w14:textId="77777777" w:rsidR="00CA6279" w:rsidRDefault="00CA6279" w:rsidP="00CA6279">
      <w:pPr>
        <w:tabs>
          <w:tab w:val="left" w:pos="0"/>
          <w:tab w:val="left" w:pos="1800"/>
        </w:tabs>
        <w:spacing w:after="0"/>
        <w:jc w:val="left"/>
        <w:rPr>
          <w:rFonts w:ascii="Arial Narrow" w:hAnsi="Arial Narrow" w:cs="Arial"/>
          <w:bCs/>
          <w:color w:val="auto"/>
          <w:szCs w:val="22"/>
          <w:lang w:eastAsia="pl-PL"/>
        </w:rPr>
      </w:pPr>
      <w:r w:rsidRPr="00203D5A">
        <w:rPr>
          <w:rFonts w:ascii="Arial Narrow" w:hAnsi="Arial Narrow" w:cs="Arial"/>
          <w:b/>
          <w:bCs/>
          <w:color w:val="auto"/>
          <w:szCs w:val="22"/>
          <w:lang w:eastAsia="pl-PL"/>
        </w:rPr>
        <w:t>Kategoria obiektu:</w:t>
      </w:r>
      <w:r w:rsidRPr="00203D5A">
        <w:rPr>
          <w:rFonts w:ascii="Arial Narrow" w:hAnsi="Arial Narrow" w:cs="Arial"/>
          <w:b/>
          <w:bCs/>
          <w:color w:val="auto"/>
          <w:szCs w:val="22"/>
          <w:lang w:eastAsia="pl-PL"/>
        </w:rPr>
        <w:tab/>
      </w:r>
      <w:r w:rsidRPr="007C6005">
        <w:rPr>
          <w:rFonts w:ascii="Arial Narrow" w:hAnsi="Arial Narrow" w:cs="Arial"/>
          <w:bCs/>
          <w:color w:val="auto"/>
          <w:szCs w:val="22"/>
          <w:lang w:eastAsia="pl-PL"/>
        </w:rPr>
        <w:t>XI</w:t>
      </w:r>
    </w:p>
    <w:p w14:paraId="3AB36733" w14:textId="77777777" w:rsidR="00CA6279" w:rsidRPr="00203D5A" w:rsidRDefault="00CA6279" w:rsidP="00CA6279">
      <w:pPr>
        <w:tabs>
          <w:tab w:val="left" w:pos="0"/>
          <w:tab w:val="left" w:pos="1800"/>
        </w:tabs>
        <w:spacing w:after="0"/>
        <w:ind w:firstLine="567"/>
        <w:jc w:val="left"/>
        <w:rPr>
          <w:rFonts w:ascii="Arial Narrow" w:hAnsi="Arial Narrow" w:cs="Arial"/>
          <w:b/>
          <w:bCs/>
          <w:color w:val="auto"/>
          <w:szCs w:val="22"/>
          <w:lang w:eastAsia="pl-PL"/>
        </w:rPr>
      </w:pPr>
    </w:p>
    <w:p w14:paraId="0F8AD1C4" w14:textId="77777777" w:rsidR="00CA6279" w:rsidRPr="00203D5A" w:rsidRDefault="00CA6279" w:rsidP="00CA6279">
      <w:pPr>
        <w:tabs>
          <w:tab w:val="left" w:pos="0"/>
          <w:tab w:val="left" w:pos="1800"/>
        </w:tabs>
        <w:spacing w:after="0"/>
        <w:ind w:firstLine="567"/>
        <w:jc w:val="left"/>
        <w:rPr>
          <w:rFonts w:ascii="Arial Narrow" w:hAnsi="Arial Narrow" w:cs="Arial"/>
          <w:b/>
          <w:bCs/>
          <w:color w:val="auto"/>
          <w:szCs w:val="22"/>
          <w:lang w:eastAsia="pl-PL"/>
        </w:rPr>
      </w:pPr>
    </w:p>
    <w:p w14:paraId="5B9E158E" w14:textId="77777777" w:rsidR="00CA6279" w:rsidRDefault="00CA6279" w:rsidP="00CA6279">
      <w:pPr>
        <w:tabs>
          <w:tab w:val="left" w:pos="0"/>
          <w:tab w:val="left" w:pos="1800"/>
        </w:tabs>
        <w:spacing w:after="0"/>
        <w:jc w:val="left"/>
        <w:rPr>
          <w:rFonts w:ascii="Arial Narrow" w:hAnsi="Arial Narrow" w:cs="Arial"/>
          <w:color w:val="808080"/>
          <w:szCs w:val="22"/>
          <w:lang w:eastAsia="pl-PL"/>
        </w:rPr>
      </w:pPr>
      <w:r w:rsidRPr="00203D5A">
        <w:rPr>
          <w:rFonts w:ascii="Arial Narrow" w:hAnsi="Arial Narrow" w:cs="Arial"/>
          <w:b/>
          <w:bCs/>
          <w:color w:val="auto"/>
          <w:szCs w:val="22"/>
          <w:lang w:eastAsia="pl-PL"/>
        </w:rPr>
        <w:t>Stadium:</w:t>
      </w:r>
      <w:r w:rsidRPr="00203D5A">
        <w:rPr>
          <w:rFonts w:ascii="Arial Narrow" w:hAnsi="Arial Narrow" w:cs="Arial"/>
          <w:b/>
          <w:bCs/>
          <w:color w:val="auto"/>
          <w:szCs w:val="22"/>
          <w:lang w:eastAsia="pl-PL"/>
        </w:rPr>
        <w:tab/>
      </w:r>
      <w:r w:rsidRPr="00203D5A">
        <w:rPr>
          <w:rFonts w:ascii="Arial Narrow" w:hAnsi="Arial Narrow" w:cs="Arial"/>
          <w:b/>
          <w:bCs/>
          <w:color w:val="auto"/>
          <w:szCs w:val="22"/>
          <w:lang w:eastAsia="pl-PL"/>
        </w:rPr>
        <w:tab/>
      </w:r>
      <w:r w:rsidRPr="00203D5A">
        <w:rPr>
          <w:rFonts w:ascii="Arial Narrow" w:hAnsi="Arial Narrow" w:cs="Arial"/>
          <w:b/>
          <w:bCs/>
          <w:color w:val="auto"/>
          <w:szCs w:val="22"/>
          <w:lang w:eastAsia="pl-PL"/>
        </w:rPr>
        <w:tab/>
      </w:r>
      <w:r w:rsidRPr="00203D5A">
        <w:rPr>
          <w:rFonts w:ascii="Arial Narrow" w:hAnsi="Arial Narrow" w:cs="Arial"/>
          <w:color w:val="808080"/>
          <w:szCs w:val="22"/>
          <w:lang w:eastAsia="pl-PL"/>
        </w:rPr>
        <w:t xml:space="preserve">PROJEKT </w:t>
      </w:r>
      <w:r w:rsidR="003801C4">
        <w:rPr>
          <w:rFonts w:ascii="Arial Narrow" w:hAnsi="Arial Narrow" w:cs="Arial"/>
          <w:color w:val="808080"/>
          <w:szCs w:val="22"/>
          <w:lang w:eastAsia="pl-PL"/>
        </w:rPr>
        <w:t>WYKONAWCZY</w:t>
      </w:r>
    </w:p>
    <w:p w14:paraId="5AADE21E" w14:textId="77777777" w:rsidR="00CA6279" w:rsidRDefault="00CA6279" w:rsidP="00CA6279">
      <w:pPr>
        <w:tabs>
          <w:tab w:val="left" w:pos="0"/>
          <w:tab w:val="left" w:pos="1800"/>
        </w:tabs>
        <w:spacing w:after="0"/>
        <w:ind w:firstLine="567"/>
        <w:jc w:val="left"/>
        <w:rPr>
          <w:rFonts w:ascii="Arial Narrow" w:hAnsi="Arial Narrow" w:cs="Arial"/>
          <w:color w:val="808080"/>
          <w:szCs w:val="22"/>
          <w:lang w:eastAsia="pl-PL"/>
        </w:rPr>
      </w:pPr>
    </w:p>
    <w:p w14:paraId="5BC88A90" w14:textId="77777777" w:rsidR="00CA6279" w:rsidRPr="00203D5A" w:rsidRDefault="00CA6279" w:rsidP="00CA6279">
      <w:pPr>
        <w:tabs>
          <w:tab w:val="left" w:pos="0"/>
          <w:tab w:val="left" w:pos="567"/>
        </w:tabs>
        <w:spacing w:after="0"/>
        <w:ind w:firstLine="567"/>
        <w:jc w:val="left"/>
        <w:rPr>
          <w:rFonts w:ascii="Arial Narrow" w:hAnsi="Arial Narrow" w:cs="Arial"/>
          <w:b/>
          <w:bCs/>
          <w:color w:val="auto"/>
          <w:szCs w:val="22"/>
          <w:lang w:eastAsia="pl-PL"/>
        </w:rPr>
      </w:pPr>
    </w:p>
    <w:p w14:paraId="3778A535" w14:textId="77777777" w:rsidR="00CA6279" w:rsidRPr="00203D5A" w:rsidRDefault="00CA6279" w:rsidP="00CA6279">
      <w:pPr>
        <w:tabs>
          <w:tab w:val="left" w:pos="0"/>
          <w:tab w:val="left" w:pos="1800"/>
        </w:tabs>
        <w:spacing w:after="0"/>
        <w:jc w:val="left"/>
        <w:rPr>
          <w:rFonts w:ascii="Arial Narrow" w:hAnsi="Arial Narrow" w:cs="Arial"/>
          <w:color w:val="auto"/>
          <w:szCs w:val="22"/>
          <w:lang w:eastAsia="pl-PL"/>
        </w:rPr>
      </w:pPr>
      <w:r w:rsidRPr="00203D5A">
        <w:rPr>
          <w:rFonts w:ascii="Arial Narrow" w:hAnsi="Arial Narrow" w:cs="Arial"/>
          <w:b/>
          <w:bCs/>
          <w:color w:val="auto"/>
          <w:szCs w:val="22"/>
          <w:lang w:eastAsia="pl-PL"/>
        </w:rPr>
        <w:t>Nr projektu:</w:t>
      </w:r>
      <w:r w:rsidRPr="00203D5A">
        <w:rPr>
          <w:rFonts w:ascii="Arial Narrow" w:hAnsi="Arial Narrow" w:cs="Arial"/>
          <w:b/>
          <w:bCs/>
          <w:color w:val="auto"/>
          <w:szCs w:val="22"/>
          <w:lang w:eastAsia="pl-PL"/>
        </w:rPr>
        <w:tab/>
      </w:r>
      <w:r w:rsidRPr="00203D5A">
        <w:rPr>
          <w:rFonts w:ascii="Arial Narrow" w:hAnsi="Arial Narrow" w:cs="Arial"/>
          <w:b/>
          <w:bCs/>
          <w:color w:val="auto"/>
          <w:szCs w:val="22"/>
          <w:lang w:eastAsia="pl-PL"/>
        </w:rPr>
        <w:tab/>
      </w:r>
      <w:r w:rsidRPr="00203D5A">
        <w:rPr>
          <w:rFonts w:ascii="Arial Narrow" w:hAnsi="Arial Narrow" w:cs="Arial"/>
          <w:b/>
          <w:bCs/>
          <w:color w:val="auto"/>
          <w:szCs w:val="22"/>
          <w:lang w:eastAsia="pl-PL"/>
        </w:rPr>
        <w:tab/>
      </w:r>
      <w:r>
        <w:rPr>
          <w:rFonts w:ascii="Arial Narrow" w:hAnsi="Arial Narrow" w:cs="Arial"/>
          <w:color w:val="auto"/>
          <w:szCs w:val="22"/>
          <w:lang w:eastAsia="pl-PL"/>
        </w:rPr>
        <w:t>IBG-P/244</w:t>
      </w:r>
      <w:r w:rsidRPr="00203D5A">
        <w:rPr>
          <w:rFonts w:ascii="Arial Narrow" w:hAnsi="Arial Narrow" w:cs="Arial"/>
          <w:color w:val="auto"/>
          <w:szCs w:val="22"/>
          <w:lang w:eastAsia="pl-PL"/>
        </w:rPr>
        <w:t>/18</w:t>
      </w:r>
    </w:p>
    <w:p w14:paraId="2A66B580" w14:textId="77777777" w:rsidR="00CA6279" w:rsidRPr="00203D5A" w:rsidRDefault="00CA6279" w:rsidP="00CA6279">
      <w:pPr>
        <w:tabs>
          <w:tab w:val="left" w:pos="0"/>
          <w:tab w:val="left" w:pos="567"/>
        </w:tabs>
        <w:spacing w:after="0"/>
        <w:jc w:val="left"/>
        <w:rPr>
          <w:rFonts w:ascii="Arial Narrow" w:hAnsi="Arial Narrow" w:cs="Times New Roman"/>
          <w:color w:val="808080"/>
          <w:lang w:eastAsia="pl-PL"/>
        </w:rPr>
      </w:pPr>
    </w:p>
    <w:p w14:paraId="414DC1C6" w14:textId="77777777" w:rsidR="00CA6279" w:rsidRPr="00203D5A" w:rsidRDefault="00CA6279" w:rsidP="00CA6279">
      <w:pPr>
        <w:tabs>
          <w:tab w:val="left" w:pos="567"/>
          <w:tab w:val="left" w:pos="1800"/>
        </w:tabs>
        <w:spacing w:after="0"/>
        <w:jc w:val="left"/>
        <w:rPr>
          <w:rFonts w:ascii="Arial Narrow" w:hAnsi="Arial Narrow" w:cs="Arial"/>
          <w:b/>
          <w:bCs/>
          <w:color w:val="auto"/>
          <w:szCs w:val="22"/>
          <w:lang w:eastAsia="pl-PL"/>
        </w:rPr>
      </w:pPr>
      <w:r w:rsidRPr="00203D5A">
        <w:rPr>
          <w:rFonts w:ascii="Arial Narrow" w:hAnsi="Arial Narrow" w:cs="Arial"/>
          <w:b/>
          <w:bCs/>
          <w:color w:val="auto"/>
          <w:szCs w:val="22"/>
          <w:lang w:eastAsia="pl-PL"/>
        </w:rPr>
        <w:tab/>
      </w:r>
      <w:r w:rsidRPr="00203D5A">
        <w:rPr>
          <w:rFonts w:ascii="Arial Narrow" w:hAnsi="Arial Narrow" w:cs="Arial"/>
          <w:b/>
          <w:bCs/>
          <w:color w:val="auto"/>
          <w:szCs w:val="22"/>
          <w:lang w:eastAsia="pl-PL"/>
        </w:rPr>
        <w:tab/>
      </w:r>
    </w:p>
    <w:p w14:paraId="5F0F8D56" w14:textId="77777777" w:rsidR="00CA6279" w:rsidRDefault="00CA6279" w:rsidP="00CA6279">
      <w:pPr>
        <w:tabs>
          <w:tab w:val="left" w:pos="567"/>
          <w:tab w:val="left" w:pos="1800"/>
        </w:tabs>
        <w:spacing w:after="0"/>
        <w:jc w:val="left"/>
        <w:rPr>
          <w:rFonts w:ascii="Arial Narrow" w:hAnsi="Arial Narrow" w:cs="Arial"/>
          <w:b/>
          <w:color w:val="808080"/>
          <w:szCs w:val="22"/>
          <w:lang w:eastAsia="pl-PL"/>
        </w:rPr>
      </w:pPr>
      <w:r w:rsidRPr="00203D5A">
        <w:rPr>
          <w:rFonts w:ascii="Arial Narrow" w:hAnsi="Arial Narrow" w:cs="Arial"/>
          <w:b/>
          <w:bCs/>
          <w:color w:val="auto"/>
          <w:szCs w:val="22"/>
          <w:lang w:eastAsia="pl-PL"/>
        </w:rPr>
        <w:t>Tom:</w:t>
      </w:r>
      <w:r w:rsidRPr="00203D5A">
        <w:rPr>
          <w:rFonts w:ascii="Arial Narrow" w:hAnsi="Arial Narrow" w:cs="Arial"/>
          <w:color w:val="808080"/>
          <w:szCs w:val="22"/>
          <w:lang w:eastAsia="pl-PL"/>
        </w:rPr>
        <w:tab/>
      </w:r>
      <w:r w:rsidRPr="00203D5A">
        <w:rPr>
          <w:rFonts w:ascii="Arial Narrow" w:hAnsi="Arial Narrow" w:cs="Arial"/>
          <w:color w:val="808080"/>
          <w:szCs w:val="22"/>
          <w:lang w:eastAsia="pl-PL"/>
        </w:rPr>
        <w:tab/>
      </w:r>
      <w:r w:rsidRPr="00203D5A">
        <w:rPr>
          <w:rFonts w:ascii="Arial Narrow" w:hAnsi="Arial Narrow" w:cs="Arial"/>
          <w:color w:val="808080"/>
          <w:szCs w:val="22"/>
          <w:lang w:eastAsia="pl-PL"/>
        </w:rPr>
        <w:tab/>
      </w:r>
      <w:r>
        <w:rPr>
          <w:rFonts w:ascii="Arial Narrow" w:hAnsi="Arial Narrow" w:cs="Arial"/>
          <w:b/>
          <w:color w:val="808080"/>
          <w:szCs w:val="22"/>
          <w:lang w:eastAsia="pl-PL"/>
        </w:rPr>
        <w:t>I</w:t>
      </w:r>
      <w:r w:rsidRPr="00203D5A">
        <w:rPr>
          <w:rFonts w:ascii="Arial Narrow" w:hAnsi="Arial Narrow" w:cs="Arial"/>
          <w:b/>
          <w:color w:val="808080"/>
          <w:szCs w:val="22"/>
          <w:lang w:eastAsia="pl-PL"/>
        </w:rPr>
        <w:t xml:space="preserve"> – OBIEKTY KUBATUROWE</w:t>
      </w:r>
    </w:p>
    <w:p w14:paraId="72AE1639" w14:textId="77777777" w:rsidR="00CA6279" w:rsidRDefault="00CA6279" w:rsidP="00CA6279">
      <w:pPr>
        <w:tabs>
          <w:tab w:val="left" w:pos="567"/>
          <w:tab w:val="left" w:pos="1800"/>
        </w:tabs>
        <w:spacing w:after="0"/>
        <w:jc w:val="left"/>
        <w:rPr>
          <w:rFonts w:ascii="Arial Narrow" w:hAnsi="Arial Narrow" w:cs="Arial"/>
          <w:b/>
          <w:color w:val="808080"/>
          <w:szCs w:val="22"/>
          <w:lang w:eastAsia="pl-PL"/>
        </w:rPr>
      </w:pPr>
    </w:p>
    <w:p w14:paraId="1B977DD3" w14:textId="77777777" w:rsidR="00CA6279" w:rsidRDefault="00CA6279" w:rsidP="00CA6279">
      <w:pPr>
        <w:tabs>
          <w:tab w:val="left" w:pos="567"/>
          <w:tab w:val="left" w:pos="1800"/>
        </w:tabs>
        <w:spacing w:after="0"/>
        <w:jc w:val="left"/>
        <w:rPr>
          <w:rFonts w:ascii="Arial Narrow" w:hAnsi="Arial Narrow" w:cs="Arial"/>
          <w:b/>
          <w:color w:val="808080"/>
          <w:szCs w:val="22"/>
          <w:lang w:eastAsia="pl-PL"/>
        </w:rPr>
      </w:pPr>
    </w:p>
    <w:p w14:paraId="1DC2B789" w14:textId="77777777" w:rsidR="00CA6279" w:rsidRPr="00203D5A" w:rsidRDefault="00CA6279" w:rsidP="00CA6279">
      <w:pPr>
        <w:tabs>
          <w:tab w:val="left" w:pos="567"/>
          <w:tab w:val="left" w:pos="1800"/>
        </w:tabs>
        <w:spacing w:after="0"/>
        <w:jc w:val="left"/>
        <w:rPr>
          <w:rFonts w:ascii="Arial Narrow" w:hAnsi="Arial Narrow" w:cs="Arial"/>
          <w:color w:val="808080"/>
          <w:szCs w:val="22"/>
          <w:lang w:eastAsia="pl-PL"/>
        </w:rPr>
      </w:pPr>
      <w:r w:rsidRPr="00F50B12">
        <w:rPr>
          <w:rFonts w:ascii="Arial Narrow" w:hAnsi="Arial Narrow" w:cs="Arial"/>
          <w:b/>
          <w:bCs/>
          <w:color w:val="auto"/>
          <w:szCs w:val="22"/>
          <w:lang w:eastAsia="pl-PL"/>
        </w:rPr>
        <w:t>Część/ branża:</w:t>
      </w:r>
      <w:r w:rsidR="00BF664E">
        <w:rPr>
          <w:rFonts w:ascii="Arial Narrow" w:hAnsi="Arial Narrow" w:cs="Arial"/>
          <w:b/>
          <w:color w:val="808080"/>
          <w:szCs w:val="22"/>
          <w:lang w:eastAsia="pl-PL"/>
        </w:rPr>
        <w:tab/>
      </w:r>
      <w:r w:rsidR="00BF664E">
        <w:rPr>
          <w:rFonts w:ascii="Arial Narrow" w:hAnsi="Arial Narrow" w:cs="Arial"/>
          <w:b/>
          <w:color w:val="808080"/>
          <w:szCs w:val="22"/>
          <w:lang w:eastAsia="pl-PL"/>
        </w:rPr>
        <w:tab/>
      </w:r>
      <w:r>
        <w:rPr>
          <w:rFonts w:ascii="Arial Narrow" w:hAnsi="Arial Narrow" w:cs="Arial"/>
          <w:b/>
          <w:color w:val="808080"/>
          <w:szCs w:val="22"/>
          <w:lang w:eastAsia="pl-PL"/>
        </w:rPr>
        <w:t>V</w:t>
      </w:r>
      <w:r w:rsidR="00740B9F">
        <w:rPr>
          <w:rFonts w:ascii="Arial Narrow" w:hAnsi="Arial Narrow" w:cs="Arial"/>
          <w:b/>
          <w:color w:val="808080"/>
          <w:szCs w:val="22"/>
          <w:lang w:eastAsia="pl-PL"/>
        </w:rPr>
        <w:t>II</w:t>
      </w:r>
      <w:r>
        <w:rPr>
          <w:rFonts w:ascii="Arial Narrow" w:hAnsi="Arial Narrow" w:cs="Arial"/>
          <w:b/>
          <w:color w:val="808080"/>
          <w:szCs w:val="22"/>
          <w:lang w:eastAsia="pl-PL"/>
        </w:rPr>
        <w:t xml:space="preserve"> – BRANŻA ELEKTRYCZNA</w:t>
      </w:r>
    </w:p>
    <w:p w14:paraId="5207B8DE" w14:textId="77777777" w:rsidR="00506A02" w:rsidRPr="00506A02" w:rsidRDefault="00506A02" w:rsidP="00C26BD4">
      <w:pPr>
        <w:tabs>
          <w:tab w:val="left" w:pos="0"/>
          <w:tab w:val="left" w:pos="567"/>
        </w:tabs>
        <w:spacing w:after="0"/>
        <w:ind w:left="0"/>
        <w:jc w:val="left"/>
        <w:rPr>
          <w:rFonts w:ascii="Trebuchet MS" w:hAnsi="Trebuchet MS" w:cs="Times New Roman"/>
          <w:color w:val="808080"/>
          <w:lang w:eastAsia="pl-PL"/>
        </w:rPr>
      </w:pPr>
    </w:p>
    <w:p w14:paraId="0D4BFC09" w14:textId="77777777" w:rsidR="005E5733" w:rsidRPr="00FA7D1A" w:rsidRDefault="00C26BD4" w:rsidP="00FA7D1A">
      <w:pPr>
        <w:tabs>
          <w:tab w:val="left" w:pos="0"/>
          <w:tab w:val="left" w:pos="567"/>
        </w:tabs>
        <w:spacing w:after="0"/>
        <w:ind w:left="0"/>
        <w:jc w:val="left"/>
        <w:rPr>
          <w:rFonts w:ascii="Trebuchet MS" w:hAnsi="Trebuchet MS" w:cs="Times New Roman"/>
          <w:color w:val="808080"/>
          <w:sz w:val="20"/>
          <w:szCs w:val="20"/>
          <w:lang w:eastAsia="pl-PL"/>
        </w:rPr>
      </w:pPr>
      <w:r>
        <w:rPr>
          <w:rFonts w:ascii="Trebuchet MS" w:hAnsi="Trebuchet MS" w:cs="Times New Roman"/>
          <w:color w:val="808080"/>
          <w:lang w:eastAsia="pl-PL"/>
        </w:rPr>
        <w:tab/>
      </w:r>
      <w:r w:rsidR="00FA7D1A">
        <w:rPr>
          <w:rFonts w:ascii="Trebuchet MS" w:hAnsi="Trebuchet MS" w:cs="Times New Roman"/>
          <w:b/>
          <w:color w:val="auto"/>
          <w:sz w:val="22"/>
          <w:szCs w:val="22"/>
          <w:lang w:eastAsia="pl-PL"/>
        </w:rPr>
        <w:t>Autor projektu</w:t>
      </w:r>
      <w:r w:rsidR="005E5733" w:rsidRPr="004C6002">
        <w:rPr>
          <w:rFonts w:ascii="Trebuchet MS" w:hAnsi="Trebuchet MS" w:cs="Times New Roman"/>
          <w:b/>
          <w:color w:val="auto"/>
          <w:sz w:val="22"/>
          <w:szCs w:val="22"/>
          <w:lang w:eastAsia="pl-PL"/>
        </w:rPr>
        <w:t>:</w:t>
      </w:r>
      <w:r w:rsidR="00FA7D1A">
        <w:rPr>
          <w:rFonts w:ascii="Trebuchet MS" w:hAnsi="Trebuchet MS" w:cs="Times New Roman"/>
          <w:color w:val="808080"/>
          <w:lang w:eastAsia="pl-PL"/>
        </w:rPr>
        <w:tab/>
      </w:r>
      <w:r w:rsidR="005E5733" w:rsidRPr="00FA7D1A">
        <w:rPr>
          <w:rFonts w:ascii="Trebuchet MS" w:hAnsi="Trebuchet MS" w:cs="Times New Roman"/>
          <w:color w:val="808080"/>
          <w:lang w:eastAsia="pl-PL"/>
        </w:rPr>
        <w:t xml:space="preserve">mgr. inż. Grzegorz Rybak </w:t>
      </w:r>
    </w:p>
    <w:p w14:paraId="3710A183" w14:textId="77777777" w:rsidR="005E5733" w:rsidRPr="00FA7D1A" w:rsidRDefault="005E5733" w:rsidP="005E5733">
      <w:pPr>
        <w:tabs>
          <w:tab w:val="left" w:pos="0"/>
          <w:tab w:val="left" w:pos="567"/>
        </w:tabs>
        <w:spacing w:after="0"/>
        <w:ind w:left="0"/>
        <w:jc w:val="left"/>
        <w:rPr>
          <w:rFonts w:ascii="Trebuchet MS" w:hAnsi="Trebuchet MS" w:cs="Times New Roman"/>
          <w:color w:val="808080"/>
          <w:sz w:val="20"/>
          <w:szCs w:val="20"/>
          <w:lang w:eastAsia="pl-PL"/>
        </w:rPr>
      </w:pPr>
      <w:r w:rsidRPr="00FA7D1A">
        <w:rPr>
          <w:rFonts w:ascii="Trebuchet MS" w:hAnsi="Trebuchet MS" w:cs="Times New Roman"/>
          <w:color w:val="FF0000"/>
          <w:sz w:val="20"/>
          <w:szCs w:val="20"/>
          <w:lang w:eastAsia="pl-PL"/>
        </w:rPr>
        <w:tab/>
      </w:r>
      <w:r w:rsidRPr="00FA7D1A">
        <w:rPr>
          <w:rFonts w:ascii="Trebuchet MS" w:hAnsi="Trebuchet MS" w:cs="Times New Roman"/>
          <w:color w:val="FF0000"/>
          <w:sz w:val="20"/>
          <w:szCs w:val="20"/>
          <w:lang w:eastAsia="pl-PL"/>
        </w:rPr>
        <w:tab/>
      </w:r>
      <w:r w:rsidRPr="00FA7D1A">
        <w:rPr>
          <w:rFonts w:ascii="Trebuchet MS" w:hAnsi="Trebuchet MS" w:cs="Times New Roman"/>
          <w:color w:val="FF0000"/>
          <w:sz w:val="20"/>
          <w:szCs w:val="20"/>
          <w:lang w:eastAsia="pl-PL"/>
        </w:rPr>
        <w:tab/>
      </w:r>
      <w:r w:rsidRPr="00FA7D1A">
        <w:rPr>
          <w:rFonts w:ascii="Trebuchet MS" w:hAnsi="Trebuchet MS" w:cs="Times New Roman"/>
          <w:color w:val="FF0000"/>
          <w:sz w:val="20"/>
          <w:szCs w:val="20"/>
          <w:lang w:eastAsia="pl-PL"/>
        </w:rPr>
        <w:tab/>
      </w:r>
      <w:r w:rsidRPr="00FA7D1A">
        <w:rPr>
          <w:rFonts w:ascii="Trebuchet MS" w:hAnsi="Trebuchet MS" w:cs="Times New Roman"/>
          <w:color w:val="FF0000"/>
          <w:sz w:val="20"/>
          <w:szCs w:val="20"/>
          <w:lang w:eastAsia="pl-PL"/>
        </w:rPr>
        <w:tab/>
      </w:r>
      <w:r w:rsidRPr="00FA7D1A">
        <w:rPr>
          <w:rFonts w:ascii="Trebuchet MS" w:hAnsi="Trebuchet MS" w:cs="Times New Roman"/>
          <w:color w:val="808080"/>
          <w:sz w:val="20"/>
          <w:szCs w:val="20"/>
          <w:lang w:eastAsia="pl-PL"/>
        </w:rPr>
        <w:t xml:space="preserve">nr </w:t>
      </w:r>
      <w:proofErr w:type="spellStart"/>
      <w:r w:rsidRPr="00FA7D1A">
        <w:rPr>
          <w:rFonts w:ascii="Trebuchet MS" w:hAnsi="Trebuchet MS" w:cs="Times New Roman"/>
          <w:color w:val="808080"/>
          <w:sz w:val="20"/>
          <w:szCs w:val="20"/>
          <w:lang w:eastAsia="pl-PL"/>
        </w:rPr>
        <w:t>upr</w:t>
      </w:r>
      <w:proofErr w:type="spellEnd"/>
      <w:r w:rsidRPr="00FA7D1A">
        <w:rPr>
          <w:rFonts w:ascii="Trebuchet MS" w:hAnsi="Trebuchet MS" w:cs="Times New Roman"/>
          <w:color w:val="808080"/>
          <w:sz w:val="20"/>
          <w:szCs w:val="20"/>
          <w:lang w:eastAsia="pl-PL"/>
        </w:rPr>
        <w:t>. POM/0186/POOE/08</w:t>
      </w:r>
      <w:r w:rsidRPr="00FA7D1A">
        <w:rPr>
          <w:rFonts w:ascii="Trebuchet MS" w:hAnsi="Trebuchet MS" w:cs="Times New Roman"/>
          <w:color w:val="808080"/>
          <w:sz w:val="20"/>
          <w:szCs w:val="20"/>
          <w:lang w:eastAsia="pl-PL"/>
        </w:rPr>
        <w:tab/>
      </w:r>
      <w:r w:rsidRPr="00FA7D1A">
        <w:rPr>
          <w:rFonts w:ascii="Trebuchet MS" w:hAnsi="Trebuchet MS" w:cs="Times New Roman"/>
          <w:color w:val="808080"/>
          <w:sz w:val="20"/>
          <w:szCs w:val="20"/>
          <w:lang w:eastAsia="pl-PL"/>
        </w:rPr>
        <w:tab/>
      </w:r>
      <w:r w:rsidRPr="00FA7D1A">
        <w:rPr>
          <w:rFonts w:ascii="Trebuchet MS" w:hAnsi="Trebuchet MS" w:cs="Times New Roman"/>
          <w:color w:val="808080"/>
          <w:sz w:val="20"/>
          <w:szCs w:val="20"/>
          <w:lang w:eastAsia="pl-PL"/>
        </w:rPr>
        <w:tab/>
      </w:r>
      <w:r w:rsidRPr="00FA7D1A">
        <w:rPr>
          <w:rFonts w:ascii="Trebuchet MS" w:hAnsi="Trebuchet MS" w:cs="Times New Roman"/>
          <w:color w:val="808080"/>
          <w:sz w:val="20"/>
          <w:szCs w:val="20"/>
          <w:lang w:eastAsia="pl-PL"/>
        </w:rPr>
        <w:tab/>
      </w:r>
    </w:p>
    <w:p w14:paraId="1410F9EE" w14:textId="77777777" w:rsidR="005E5733" w:rsidRPr="004C6002" w:rsidRDefault="005E5733" w:rsidP="005E5733">
      <w:pPr>
        <w:tabs>
          <w:tab w:val="left" w:pos="0"/>
          <w:tab w:val="left" w:pos="567"/>
        </w:tabs>
        <w:spacing w:after="0"/>
        <w:ind w:left="0"/>
        <w:jc w:val="left"/>
        <w:rPr>
          <w:rFonts w:ascii="Trebuchet MS" w:hAnsi="Trebuchet MS" w:cs="Times New Roman"/>
          <w:color w:val="808080"/>
          <w:sz w:val="20"/>
          <w:szCs w:val="20"/>
          <w:lang w:eastAsia="pl-PL"/>
        </w:rPr>
      </w:pPr>
      <w:r w:rsidRPr="00FA7D1A">
        <w:rPr>
          <w:rFonts w:ascii="Trebuchet MS" w:hAnsi="Trebuchet MS" w:cs="Times New Roman"/>
          <w:color w:val="808080"/>
          <w:sz w:val="20"/>
          <w:szCs w:val="20"/>
          <w:lang w:eastAsia="pl-PL"/>
        </w:rPr>
        <w:tab/>
      </w:r>
      <w:r w:rsidRPr="00FA7D1A">
        <w:rPr>
          <w:rFonts w:ascii="Trebuchet MS" w:hAnsi="Trebuchet MS" w:cs="Times New Roman"/>
          <w:color w:val="808080"/>
          <w:sz w:val="20"/>
          <w:szCs w:val="20"/>
          <w:lang w:eastAsia="pl-PL"/>
        </w:rPr>
        <w:tab/>
      </w:r>
      <w:r w:rsidRPr="00FA7D1A">
        <w:rPr>
          <w:rFonts w:ascii="Trebuchet MS" w:hAnsi="Trebuchet MS" w:cs="Times New Roman"/>
          <w:color w:val="808080"/>
          <w:sz w:val="20"/>
          <w:szCs w:val="20"/>
          <w:lang w:eastAsia="pl-PL"/>
        </w:rPr>
        <w:tab/>
      </w:r>
      <w:r w:rsidRPr="00FA7D1A">
        <w:rPr>
          <w:rFonts w:ascii="Trebuchet MS" w:hAnsi="Trebuchet MS" w:cs="Times New Roman"/>
          <w:color w:val="808080"/>
          <w:sz w:val="20"/>
          <w:szCs w:val="20"/>
          <w:lang w:eastAsia="pl-PL"/>
        </w:rPr>
        <w:tab/>
      </w:r>
      <w:r w:rsidRPr="00FA7D1A">
        <w:rPr>
          <w:rFonts w:ascii="Trebuchet MS" w:hAnsi="Trebuchet MS" w:cs="Times New Roman"/>
          <w:color w:val="808080"/>
          <w:sz w:val="20"/>
          <w:szCs w:val="20"/>
          <w:lang w:eastAsia="pl-PL"/>
        </w:rPr>
        <w:tab/>
        <w:t>w specjalności elektroenergetycznej bez ograniczeń</w:t>
      </w:r>
    </w:p>
    <w:p w14:paraId="6A50E30B" w14:textId="77777777" w:rsidR="00BF664E" w:rsidRDefault="00BF664E" w:rsidP="005E5733">
      <w:pPr>
        <w:tabs>
          <w:tab w:val="left" w:pos="0"/>
          <w:tab w:val="left" w:pos="567"/>
        </w:tabs>
        <w:spacing w:after="0"/>
        <w:ind w:left="0"/>
        <w:jc w:val="left"/>
        <w:rPr>
          <w:rFonts w:ascii="Trebuchet MS" w:hAnsi="Trebuchet MS" w:cs="Times New Roman"/>
          <w:color w:val="808080"/>
          <w:sz w:val="20"/>
          <w:szCs w:val="20"/>
          <w:lang w:eastAsia="pl-PL"/>
        </w:rPr>
      </w:pPr>
    </w:p>
    <w:p w14:paraId="3C23170E" w14:textId="77777777" w:rsidR="002C45ED" w:rsidRDefault="005E5733" w:rsidP="00BF664E">
      <w:pPr>
        <w:tabs>
          <w:tab w:val="left" w:pos="0"/>
          <w:tab w:val="left" w:pos="567"/>
        </w:tabs>
        <w:spacing w:after="0"/>
        <w:ind w:left="0"/>
        <w:jc w:val="left"/>
        <w:rPr>
          <w:rFonts w:ascii="Trebuchet MS" w:hAnsi="Trebuchet MS" w:cs="Times New Roman"/>
          <w:color w:val="808080"/>
          <w:sz w:val="20"/>
          <w:szCs w:val="20"/>
          <w:lang w:eastAsia="pl-PL"/>
        </w:rPr>
      </w:pPr>
      <w:r>
        <w:rPr>
          <w:rFonts w:ascii="Trebuchet MS" w:hAnsi="Trebuchet MS" w:cs="Times New Roman"/>
          <w:color w:val="808080"/>
          <w:lang w:eastAsia="pl-PL"/>
        </w:rPr>
        <w:tab/>
      </w:r>
      <w:r>
        <w:rPr>
          <w:rFonts w:ascii="Trebuchet MS" w:hAnsi="Trebuchet MS" w:cs="Times New Roman"/>
          <w:color w:val="808080"/>
          <w:lang w:eastAsia="pl-PL"/>
        </w:rPr>
        <w:tab/>
      </w:r>
    </w:p>
    <w:p w14:paraId="293849CE" w14:textId="77777777" w:rsidR="00BF664E" w:rsidRPr="004C6002" w:rsidRDefault="00BF664E" w:rsidP="00BF664E">
      <w:pPr>
        <w:tabs>
          <w:tab w:val="left" w:pos="0"/>
          <w:tab w:val="left" w:pos="567"/>
        </w:tabs>
        <w:spacing w:after="0"/>
        <w:ind w:left="0"/>
        <w:jc w:val="left"/>
        <w:rPr>
          <w:rFonts w:ascii="Trebuchet MS" w:hAnsi="Trebuchet MS" w:cs="Arial"/>
          <w:b/>
          <w:bCs/>
          <w:color w:val="auto"/>
          <w:sz w:val="22"/>
          <w:szCs w:val="22"/>
          <w:lang w:eastAsia="pl-PL"/>
        </w:rPr>
      </w:pPr>
    </w:p>
    <w:p w14:paraId="6F7435E1" w14:textId="77777777" w:rsidR="00E42136" w:rsidRPr="004C6002" w:rsidRDefault="00EC36A5" w:rsidP="002C45ED">
      <w:pPr>
        <w:tabs>
          <w:tab w:val="left" w:pos="0"/>
          <w:tab w:val="left" w:pos="567"/>
        </w:tabs>
        <w:spacing w:after="0"/>
        <w:jc w:val="left"/>
        <w:rPr>
          <w:rFonts w:ascii="Trebuchet MS" w:hAnsi="Trebuchet MS" w:cs="Times New Roman"/>
          <w:color w:val="808080"/>
          <w:sz w:val="20"/>
          <w:szCs w:val="20"/>
          <w:lang w:eastAsia="pl-PL"/>
        </w:rPr>
      </w:pPr>
      <w:r w:rsidRPr="004C6002">
        <w:rPr>
          <w:rFonts w:ascii="Trebuchet MS" w:hAnsi="Trebuchet MS" w:cs="Arial"/>
          <w:b/>
          <w:bCs/>
          <w:color w:val="auto"/>
          <w:sz w:val="22"/>
          <w:szCs w:val="22"/>
          <w:lang w:eastAsia="pl-PL"/>
        </w:rPr>
        <w:t>Sprawdzający:</w:t>
      </w:r>
      <w:r w:rsidRPr="004C6002">
        <w:rPr>
          <w:rFonts w:ascii="Trebuchet MS" w:hAnsi="Trebuchet MS" w:cs="Arial"/>
          <w:b/>
          <w:bCs/>
          <w:color w:val="auto"/>
          <w:sz w:val="22"/>
          <w:szCs w:val="22"/>
          <w:lang w:eastAsia="pl-PL"/>
        </w:rPr>
        <w:tab/>
      </w:r>
      <w:r w:rsidRPr="004C6002">
        <w:rPr>
          <w:rFonts w:ascii="Trebuchet MS" w:hAnsi="Trebuchet MS" w:cs="Times New Roman"/>
          <w:color w:val="808080"/>
          <w:lang w:eastAsia="pl-PL"/>
        </w:rPr>
        <w:tab/>
      </w:r>
      <w:r w:rsidR="00BD5DE0" w:rsidRPr="004C6002">
        <w:rPr>
          <w:rFonts w:ascii="Trebuchet MS" w:hAnsi="Trebuchet MS" w:cs="Times New Roman"/>
          <w:color w:val="808080"/>
          <w:lang w:eastAsia="pl-PL"/>
        </w:rPr>
        <w:t xml:space="preserve">mgr. inż. </w:t>
      </w:r>
      <w:r w:rsidR="003C64D4">
        <w:rPr>
          <w:rFonts w:ascii="Trebuchet MS" w:hAnsi="Trebuchet MS" w:cs="Times New Roman"/>
          <w:color w:val="808080"/>
          <w:lang w:eastAsia="pl-PL"/>
        </w:rPr>
        <w:t>Andrzej Rulewski</w:t>
      </w:r>
    </w:p>
    <w:p w14:paraId="5843F4F8" w14:textId="77777777" w:rsidR="0062500A" w:rsidRPr="004C6002" w:rsidRDefault="00BD5DE0" w:rsidP="0062500A">
      <w:pPr>
        <w:tabs>
          <w:tab w:val="left" w:pos="0"/>
          <w:tab w:val="left" w:pos="567"/>
        </w:tabs>
        <w:spacing w:after="0"/>
        <w:ind w:left="0"/>
        <w:jc w:val="left"/>
        <w:rPr>
          <w:rFonts w:ascii="Trebuchet MS" w:hAnsi="Trebuchet MS" w:cs="Times New Roman"/>
          <w:color w:val="808080"/>
          <w:sz w:val="20"/>
          <w:szCs w:val="20"/>
          <w:lang w:eastAsia="pl-PL"/>
        </w:rPr>
      </w:pPr>
      <w:r w:rsidRPr="004C6002">
        <w:rPr>
          <w:rFonts w:ascii="Trebuchet MS" w:hAnsi="Trebuchet MS" w:cs="Times New Roman"/>
          <w:color w:val="808080"/>
          <w:sz w:val="20"/>
          <w:szCs w:val="20"/>
          <w:lang w:eastAsia="pl-PL"/>
        </w:rPr>
        <w:tab/>
      </w:r>
      <w:r w:rsidRPr="004C6002">
        <w:rPr>
          <w:rFonts w:ascii="Trebuchet MS" w:hAnsi="Trebuchet MS" w:cs="Times New Roman"/>
          <w:color w:val="808080"/>
          <w:sz w:val="20"/>
          <w:szCs w:val="20"/>
          <w:lang w:eastAsia="pl-PL"/>
        </w:rPr>
        <w:tab/>
      </w:r>
      <w:r w:rsidRPr="004C6002">
        <w:rPr>
          <w:rFonts w:ascii="Trebuchet MS" w:hAnsi="Trebuchet MS" w:cs="Times New Roman"/>
          <w:color w:val="808080"/>
          <w:sz w:val="20"/>
          <w:szCs w:val="20"/>
          <w:lang w:eastAsia="pl-PL"/>
        </w:rPr>
        <w:tab/>
      </w:r>
      <w:r w:rsidRPr="004C6002">
        <w:rPr>
          <w:rFonts w:ascii="Trebuchet MS" w:hAnsi="Trebuchet MS" w:cs="Times New Roman"/>
          <w:color w:val="808080"/>
          <w:sz w:val="20"/>
          <w:szCs w:val="20"/>
          <w:lang w:eastAsia="pl-PL"/>
        </w:rPr>
        <w:tab/>
      </w:r>
      <w:r w:rsidRPr="004C6002">
        <w:rPr>
          <w:rFonts w:ascii="Trebuchet MS" w:hAnsi="Trebuchet MS" w:cs="Times New Roman"/>
          <w:color w:val="808080"/>
          <w:sz w:val="20"/>
          <w:szCs w:val="20"/>
          <w:lang w:eastAsia="pl-PL"/>
        </w:rPr>
        <w:tab/>
        <w:t xml:space="preserve">nr </w:t>
      </w:r>
      <w:proofErr w:type="spellStart"/>
      <w:r w:rsidRPr="004C6002">
        <w:rPr>
          <w:rFonts w:ascii="Trebuchet MS" w:hAnsi="Trebuchet MS" w:cs="Times New Roman"/>
          <w:color w:val="808080"/>
          <w:sz w:val="20"/>
          <w:szCs w:val="20"/>
          <w:lang w:eastAsia="pl-PL"/>
        </w:rPr>
        <w:t>upr</w:t>
      </w:r>
      <w:proofErr w:type="spellEnd"/>
      <w:r w:rsidRPr="004C6002">
        <w:rPr>
          <w:rFonts w:ascii="Trebuchet MS" w:hAnsi="Trebuchet MS" w:cs="Times New Roman"/>
          <w:color w:val="808080"/>
          <w:sz w:val="20"/>
          <w:szCs w:val="20"/>
          <w:lang w:eastAsia="pl-PL"/>
        </w:rPr>
        <w:t xml:space="preserve">. </w:t>
      </w:r>
      <w:r w:rsidR="003C64D4" w:rsidRPr="004C6002">
        <w:rPr>
          <w:rFonts w:ascii="Trebuchet MS" w:hAnsi="Trebuchet MS" w:cs="Times New Roman"/>
          <w:color w:val="808080"/>
          <w:sz w:val="20"/>
          <w:szCs w:val="20"/>
          <w:lang w:eastAsia="pl-PL"/>
        </w:rPr>
        <w:t>251/Gd/2002</w:t>
      </w:r>
      <w:r w:rsidR="0062500A" w:rsidRPr="004C6002">
        <w:rPr>
          <w:rFonts w:ascii="Trebuchet MS" w:hAnsi="Trebuchet MS" w:cs="Times New Roman"/>
          <w:color w:val="808080"/>
          <w:sz w:val="20"/>
          <w:szCs w:val="20"/>
          <w:lang w:eastAsia="pl-PL"/>
        </w:rPr>
        <w:tab/>
      </w:r>
      <w:r w:rsidR="0062500A" w:rsidRPr="004C6002">
        <w:rPr>
          <w:rFonts w:ascii="Trebuchet MS" w:hAnsi="Trebuchet MS" w:cs="Times New Roman"/>
          <w:color w:val="808080"/>
          <w:sz w:val="20"/>
          <w:szCs w:val="20"/>
          <w:lang w:eastAsia="pl-PL"/>
        </w:rPr>
        <w:tab/>
      </w:r>
      <w:r w:rsidR="0062500A" w:rsidRPr="004C6002">
        <w:rPr>
          <w:rFonts w:ascii="Trebuchet MS" w:hAnsi="Trebuchet MS" w:cs="Times New Roman"/>
          <w:color w:val="808080"/>
          <w:sz w:val="20"/>
          <w:szCs w:val="20"/>
          <w:lang w:eastAsia="pl-PL"/>
        </w:rPr>
        <w:tab/>
      </w:r>
      <w:r w:rsidR="0062500A" w:rsidRPr="004C6002">
        <w:rPr>
          <w:rFonts w:ascii="Trebuchet MS" w:hAnsi="Trebuchet MS" w:cs="Times New Roman"/>
          <w:color w:val="808080"/>
          <w:sz w:val="20"/>
          <w:szCs w:val="20"/>
          <w:lang w:eastAsia="pl-PL"/>
        </w:rPr>
        <w:tab/>
      </w:r>
    </w:p>
    <w:p w14:paraId="4219AE3A" w14:textId="77777777" w:rsidR="0062500A" w:rsidRPr="0062500A" w:rsidRDefault="0062500A" w:rsidP="0062500A">
      <w:pPr>
        <w:tabs>
          <w:tab w:val="left" w:pos="0"/>
          <w:tab w:val="left" w:pos="567"/>
        </w:tabs>
        <w:spacing w:after="0"/>
        <w:ind w:left="0"/>
        <w:jc w:val="left"/>
        <w:rPr>
          <w:rFonts w:ascii="Trebuchet MS" w:hAnsi="Trebuchet MS" w:cs="Times New Roman"/>
          <w:color w:val="808080"/>
          <w:sz w:val="20"/>
          <w:szCs w:val="20"/>
          <w:lang w:eastAsia="pl-PL"/>
        </w:rPr>
      </w:pPr>
      <w:r w:rsidRPr="004C6002">
        <w:rPr>
          <w:rFonts w:ascii="Trebuchet MS" w:hAnsi="Trebuchet MS" w:cs="Times New Roman"/>
          <w:color w:val="808080"/>
          <w:sz w:val="20"/>
          <w:szCs w:val="20"/>
          <w:lang w:eastAsia="pl-PL"/>
        </w:rPr>
        <w:tab/>
      </w:r>
      <w:r w:rsidRPr="004C6002">
        <w:rPr>
          <w:rFonts w:ascii="Trebuchet MS" w:hAnsi="Trebuchet MS" w:cs="Times New Roman"/>
          <w:color w:val="808080"/>
          <w:sz w:val="20"/>
          <w:szCs w:val="20"/>
          <w:lang w:eastAsia="pl-PL"/>
        </w:rPr>
        <w:tab/>
      </w:r>
      <w:r w:rsidRPr="004C6002">
        <w:rPr>
          <w:rFonts w:ascii="Trebuchet MS" w:hAnsi="Trebuchet MS" w:cs="Times New Roman"/>
          <w:color w:val="808080"/>
          <w:sz w:val="20"/>
          <w:szCs w:val="20"/>
          <w:lang w:eastAsia="pl-PL"/>
        </w:rPr>
        <w:tab/>
      </w:r>
      <w:r w:rsidRPr="004C6002">
        <w:rPr>
          <w:rFonts w:ascii="Trebuchet MS" w:hAnsi="Trebuchet MS" w:cs="Times New Roman"/>
          <w:color w:val="808080"/>
          <w:sz w:val="20"/>
          <w:szCs w:val="20"/>
          <w:lang w:eastAsia="pl-PL"/>
        </w:rPr>
        <w:tab/>
      </w:r>
      <w:r w:rsidRPr="004C6002">
        <w:rPr>
          <w:rFonts w:ascii="Trebuchet MS" w:hAnsi="Trebuchet MS" w:cs="Times New Roman"/>
          <w:color w:val="808080"/>
          <w:sz w:val="20"/>
          <w:szCs w:val="20"/>
          <w:lang w:eastAsia="pl-PL"/>
        </w:rPr>
        <w:tab/>
        <w:t xml:space="preserve">w specjalności </w:t>
      </w:r>
      <w:r w:rsidR="00BD5DE0" w:rsidRPr="004C6002">
        <w:rPr>
          <w:rFonts w:ascii="Trebuchet MS" w:hAnsi="Trebuchet MS" w:cs="Times New Roman"/>
          <w:color w:val="808080"/>
          <w:sz w:val="20"/>
          <w:szCs w:val="20"/>
          <w:lang w:eastAsia="pl-PL"/>
        </w:rPr>
        <w:t>elektroenergetycznej bez ograniczeń</w:t>
      </w:r>
    </w:p>
    <w:p w14:paraId="6E3DC2A1" w14:textId="77777777" w:rsidR="00C26BD4" w:rsidRDefault="00C26BD4" w:rsidP="001C72B0">
      <w:pPr>
        <w:tabs>
          <w:tab w:val="left" w:pos="0"/>
          <w:tab w:val="left" w:pos="567"/>
        </w:tabs>
        <w:spacing w:after="0"/>
        <w:ind w:left="0"/>
        <w:jc w:val="left"/>
      </w:pPr>
    </w:p>
    <w:p w14:paraId="52609957" w14:textId="77777777" w:rsidR="008A1689" w:rsidRDefault="008A1689" w:rsidP="0062500A">
      <w:pPr>
        <w:tabs>
          <w:tab w:val="left" w:pos="0"/>
          <w:tab w:val="left" w:pos="567"/>
        </w:tabs>
        <w:spacing w:after="0"/>
        <w:ind w:left="0"/>
        <w:jc w:val="left"/>
        <w:rPr>
          <w:rFonts w:ascii="Trebuchet MS" w:hAnsi="Trebuchet MS" w:cs="Times New Roman"/>
          <w:color w:val="808080"/>
          <w:lang w:eastAsia="pl-PL"/>
        </w:rPr>
      </w:pPr>
    </w:p>
    <w:p w14:paraId="5EE78C60" w14:textId="77777777" w:rsidR="008A1689" w:rsidRDefault="008A1689" w:rsidP="008A1689">
      <w:pPr>
        <w:tabs>
          <w:tab w:val="left" w:pos="0"/>
          <w:tab w:val="left" w:pos="567"/>
        </w:tabs>
        <w:spacing w:after="0"/>
        <w:jc w:val="left"/>
        <w:rPr>
          <w:rFonts w:ascii="Trebuchet MS" w:hAnsi="Trebuchet MS" w:cs="Times New Roman"/>
          <w:color w:val="808080"/>
          <w:lang w:eastAsia="pl-PL"/>
        </w:rPr>
      </w:pPr>
    </w:p>
    <w:p w14:paraId="74011CAF" w14:textId="77777777" w:rsidR="00680548" w:rsidRDefault="00680548" w:rsidP="008A1689">
      <w:pPr>
        <w:tabs>
          <w:tab w:val="left" w:pos="0"/>
          <w:tab w:val="left" w:pos="567"/>
        </w:tabs>
        <w:spacing w:after="0"/>
        <w:jc w:val="center"/>
        <w:rPr>
          <w:rFonts w:ascii="Trebuchet MS" w:hAnsi="Trebuchet MS" w:cs="Times New Roman"/>
          <w:color w:val="808080"/>
          <w:lang w:eastAsia="pl-PL"/>
        </w:rPr>
      </w:pPr>
    </w:p>
    <w:p w14:paraId="69B64F4C" w14:textId="77777777" w:rsidR="00680548" w:rsidRDefault="00680548" w:rsidP="008A1689">
      <w:pPr>
        <w:tabs>
          <w:tab w:val="left" w:pos="0"/>
          <w:tab w:val="left" w:pos="567"/>
        </w:tabs>
        <w:spacing w:after="0"/>
        <w:jc w:val="center"/>
        <w:rPr>
          <w:rFonts w:ascii="Trebuchet MS" w:hAnsi="Trebuchet MS" w:cs="Times New Roman"/>
          <w:color w:val="808080"/>
          <w:lang w:eastAsia="pl-PL"/>
        </w:rPr>
      </w:pPr>
    </w:p>
    <w:p w14:paraId="120CFBD7" w14:textId="77777777" w:rsidR="005E5733" w:rsidRDefault="005E5733" w:rsidP="008A1689">
      <w:pPr>
        <w:tabs>
          <w:tab w:val="left" w:pos="0"/>
          <w:tab w:val="left" w:pos="567"/>
        </w:tabs>
        <w:spacing w:after="0"/>
        <w:jc w:val="center"/>
        <w:rPr>
          <w:rFonts w:ascii="Trebuchet MS" w:hAnsi="Trebuchet MS" w:cs="Times New Roman"/>
          <w:color w:val="808080"/>
          <w:lang w:eastAsia="pl-PL"/>
        </w:rPr>
      </w:pPr>
    </w:p>
    <w:p w14:paraId="172629CB" w14:textId="77777777" w:rsidR="00525443" w:rsidRDefault="00525443" w:rsidP="008A1689">
      <w:pPr>
        <w:tabs>
          <w:tab w:val="left" w:pos="0"/>
          <w:tab w:val="left" w:pos="567"/>
        </w:tabs>
        <w:spacing w:after="0"/>
        <w:jc w:val="center"/>
        <w:rPr>
          <w:rFonts w:ascii="Trebuchet MS" w:hAnsi="Trebuchet MS" w:cs="Times New Roman"/>
          <w:color w:val="808080"/>
          <w:lang w:eastAsia="pl-PL"/>
        </w:rPr>
      </w:pPr>
    </w:p>
    <w:p w14:paraId="2E1E1D8D" w14:textId="77777777" w:rsidR="00680548" w:rsidRDefault="00680548" w:rsidP="00CA6279">
      <w:pPr>
        <w:tabs>
          <w:tab w:val="left" w:pos="0"/>
          <w:tab w:val="left" w:pos="567"/>
        </w:tabs>
        <w:spacing w:after="0"/>
        <w:ind w:left="0"/>
        <w:rPr>
          <w:rFonts w:ascii="Trebuchet MS" w:hAnsi="Trebuchet MS" w:cs="Times New Roman"/>
          <w:color w:val="808080"/>
          <w:lang w:eastAsia="pl-PL"/>
        </w:rPr>
      </w:pPr>
    </w:p>
    <w:p w14:paraId="546064AA" w14:textId="77777777" w:rsidR="00FA7D1A" w:rsidRDefault="00FA7D1A" w:rsidP="00CA6279">
      <w:pPr>
        <w:tabs>
          <w:tab w:val="left" w:pos="0"/>
          <w:tab w:val="left" w:pos="567"/>
        </w:tabs>
        <w:spacing w:after="0"/>
        <w:ind w:left="0"/>
        <w:rPr>
          <w:rFonts w:ascii="Trebuchet MS" w:hAnsi="Trebuchet MS" w:cs="Times New Roman"/>
          <w:color w:val="808080"/>
          <w:lang w:eastAsia="pl-PL"/>
        </w:rPr>
      </w:pPr>
    </w:p>
    <w:p w14:paraId="1102C1AD" w14:textId="77777777" w:rsidR="00EA21BC" w:rsidRDefault="00BD3594" w:rsidP="006246CC">
      <w:pPr>
        <w:tabs>
          <w:tab w:val="left" w:pos="0"/>
          <w:tab w:val="left" w:pos="567"/>
        </w:tabs>
        <w:spacing w:after="0"/>
        <w:jc w:val="center"/>
        <w:rPr>
          <w:rFonts w:ascii="Trebuchet MS" w:hAnsi="Trebuchet MS" w:cs="Times New Roman"/>
          <w:color w:val="auto"/>
          <w:lang w:eastAsia="pl-PL"/>
        </w:rPr>
      </w:pPr>
      <w:r w:rsidRPr="0062500A">
        <w:rPr>
          <w:rFonts w:ascii="Trebuchet MS" w:hAnsi="Trebuchet MS" w:cs="Times New Roman"/>
          <w:color w:val="auto"/>
          <w:lang w:eastAsia="pl-PL"/>
        </w:rPr>
        <w:t xml:space="preserve">Gdańsk  </w:t>
      </w:r>
      <w:r w:rsidR="003801C4">
        <w:rPr>
          <w:rFonts w:ascii="Trebuchet MS" w:hAnsi="Trebuchet MS" w:cs="Times New Roman"/>
          <w:color w:val="auto"/>
          <w:lang w:eastAsia="pl-PL"/>
        </w:rPr>
        <w:t>05</w:t>
      </w:r>
      <w:r>
        <w:rPr>
          <w:rFonts w:ascii="Trebuchet MS" w:hAnsi="Trebuchet MS" w:cs="Times New Roman"/>
          <w:color w:val="auto"/>
          <w:lang w:eastAsia="pl-PL"/>
        </w:rPr>
        <w:t>.201</w:t>
      </w:r>
      <w:r w:rsidR="003801C4">
        <w:rPr>
          <w:rFonts w:ascii="Trebuchet MS" w:hAnsi="Trebuchet MS" w:cs="Times New Roman"/>
          <w:color w:val="auto"/>
          <w:lang w:eastAsia="pl-PL"/>
        </w:rPr>
        <w:t>9</w:t>
      </w:r>
      <w:r w:rsidRPr="0062500A">
        <w:rPr>
          <w:rFonts w:ascii="Trebuchet MS" w:hAnsi="Trebuchet MS" w:cs="Times New Roman"/>
          <w:color w:val="auto"/>
          <w:lang w:eastAsia="pl-PL"/>
        </w:rPr>
        <w:t xml:space="preserve"> r.</w:t>
      </w:r>
    </w:p>
    <w:p w14:paraId="31CCBD40" w14:textId="77777777" w:rsidR="00CA6279" w:rsidRPr="00203D5A" w:rsidRDefault="00CA6279" w:rsidP="0071742D">
      <w:pPr>
        <w:pStyle w:val="Nagwek1"/>
      </w:pPr>
      <w:bookmarkStart w:id="1" w:name="_Toc520809971"/>
      <w:bookmarkStart w:id="2" w:name="_Toc8648608"/>
      <w:r w:rsidRPr="00203D5A">
        <w:lastRenderedPageBreak/>
        <w:t xml:space="preserve">ZAWARTOŚĆ PROJEKTU </w:t>
      </w:r>
      <w:bookmarkEnd w:id="1"/>
      <w:r w:rsidR="003801C4">
        <w:t>WYKONAWCZEGO</w:t>
      </w:r>
      <w:bookmarkEnd w:id="2"/>
    </w:p>
    <w:p w14:paraId="16850AF5" w14:textId="77777777" w:rsidR="00CA6279" w:rsidRDefault="00CA6279" w:rsidP="0071742D">
      <w:pPr>
        <w:pStyle w:val="Nagwek2"/>
      </w:pPr>
      <w:bookmarkStart w:id="3" w:name="_Toc520809972"/>
      <w:bookmarkStart w:id="4" w:name="_Toc8648609"/>
      <w:r w:rsidRPr="00203D5A">
        <w:t>Spis kompletnej, wielobranżowej dokumentacji projektowej</w:t>
      </w:r>
      <w:bookmarkEnd w:id="3"/>
      <w:bookmarkEnd w:id="4"/>
      <w:r w:rsidRPr="00203D5A">
        <w:t xml:space="preserve"> </w:t>
      </w:r>
    </w:p>
    <w:p w14:paraId="09021028" w14:textId="77777777" w:rsidR="00CA6279" w:rsidRDefault="00CA6279" w:rsidP="00CA6279">
      <w:pPr>
        <w:rPr>
          <w:rFonts w:ascii="Arial Narrow" w:hAnsi="Arial Narrow"/>
          <w:b/>
          <w:bCs/>
          <w:szCs w:val="22"/>
        </w:rPr>
      </w:pPr>
    </w:p>
    <w:p w14:paraId="2F327605" w14:textId="77777777" w:rsidR="00BF664E" w:rsidRDefault="00BF664E" w:rsidP="00BF664E">
      <w:pPr>
        <w:rPr>
          <w:rFonts w:ascii="Arial Narrow" w:hAnsi="Arial Narrow"/>
          <w:b/>
          <w:bCs/>
          <w:szCs w:val="22"/>
        </w:rPr>
      </w:pPr>
      <w:r>
        <w:rPr>
          <w:rFonts w:ascii="Arial Narrow" w:hAnsi="Arial Narrow"/>
          <w:b/>
          <w:bCs/>
          <w:szCs w:val="22"/>
        </w:rPr>
        <w:t>Tom I – OBIEKTY KUBATUROWE</w:t>
      </w:r>
    </w:p>
    <w:p w14:paraId="3DE66D17" w14:textId="77777777" w:rsidR="00BF664E" w:rsidRDefault="00BF664E" w:rsidP="00BF664E">
      <w:pPr>
        <w:rPr>
          <w:rFonts w:ascii="Arial Narrow" w:hAnsi="Arial Narrow"/>
          <w:color w:val="FF0000"/>
          <w:sz w:val="16"/>
          <w:szCs w:val="16"/>
        </w:rPr>
      </w:pPr>
      <w:r>
        <w:rPr>
          <w:rFonts w:ascii="Arial Narrow" w:hAnsi="Arial Narrow"/>
          <w:color w:val="FF0000"/>
          <w:szCs w:val="22"/>
        </w:rPr>
        <w:t>         </w:t>
      </w:r>
    </w:p>
    <w:p w14:paraId="4BF3EBF0" w14:textId="77777777" w:rsidR="00BF664E" w:rsidRDefault="00BF664E" w:rsidP="00BF664E">
      <w:pPr>
        <w:rPr>
          <w:rFonts w:ascii="Arial Narrow" w:hAnsi="Arial Narrow"/>
          <w:color w:val="auto"/>
          <w:szCs w:val="22"/>
        </w:rPr>
      </w:pPr>
      <w:r>
        <w:rPr>
          <w:rFonts w:ascii="Arial Narrow" w:hAnsi="Arial Narrow"/>
          <w:color w:val="auto"/>
          <w:szCs w:val="22"/>
        </w:rPr>
        <w:t>Część I</w:t>
      </w:r>
      <w:r>
        <w:rPr>
          <w:rFonts w:ascii="Arial Narrow" w:hAnsi="Arial Narrow"/>
          <w:color w:val="auto"/>
          <w:szCs w:val="22"/>
        </w:rPr>
        <w:tab/>
      </w:r>
      <w:r>
        <w:rPr>
          <w:rFonts w:ascii="Arial Narrow" w:hAnsi="Arial Narrow"/>
          <w:color w:val="auto"/>
          <w:szCs w:val="22"/>
        </w:rPr>
        <w:tab/>
        <w:t>FORMALNOŚCI</w:t>
      </w:r>
    </w:p>
    <w:p w14:paraId="67AF3532" w14:textId="77777777" w:rsidR="00BF664E" w:rsidRDefault="00BF664E" w:rsidP="00BF664E">
      <w:pPr>
        <w:rPr>
          <w:rFonts w:ascii="Arial Narrow" w:hAnsi="Arial Narrow"/>
          <w:color w:val="auto"/>
          <w:szCs w:val="22"/>
        </w:rPr>
      </w:pPr>
      <w:r>
        <w:rPr>
          <w:rFonts w:ascii="Arial Narrow" w:hAnsi="Arial Narrow"/>
          <w:color w:val="auto"/>
          <w:szCs w:val="22"/>
        </w:rPr>
        <w:t>Część II</w:t>
      </w:r>
      <w:r>
        <w:rPr>
          <w:rFonts w:ascii="Arial Narrow" w:hAnsi="Arial Narrow"/>
          <w:color w:val="auto"/>
          <w:szCs w:val="22"/>
        </w:rPr>
        <w:tab/>
      </w:r>
      <w:r>
        <w:rPr>
          <w:rFonts w:ascii="Arial Narrow" w:hAnsi="Arial Narrow"/>
          <w:color w:val="auto"/>
          <w:szCs w:val="22"/>
        </w:rPr>
        <w:tab/>
        <w:t>ARCHITEKTURA</w:t>
      </w:r>
    </w:p>
    <w:p w14:paraId="4798A54B" w14:textId="77777777" w:rsidR="00BF664E" w:rsidRDefault="00BF664E" w:rsidP="00BF664E">
      <w:pPr>
        <w:rPr>
          <w:rFonts w:ascii="Arial Narrow" w:hAnsi="Arial Narrow"/>
          <w:color w:val="auto"/>
          <w:szCs w:val="22"/>
        </w:rPr>
      </w:pPr>
      <w:r>
        <w:rPr>
          <w:rFonts w:ascii="Arial Narrow" w:hAnsi="Arial Narrow"/>
          <w:color w:val="auto"/>
          <w:szCs w:val="22"/>
        </w:rPr>
        <w:t>Część III</w:t>
      </w:r>
      <w:r>
        <w:rPr>
          <w:rFonts w:ascii="Arial Narrow" w:hAnsi="Arial Narrow"/>
          <w:color w:val="auto"/>
          <w:szCs w:val="22"/>
        </w:rPr>
        <w:tab/>
      </w:r>
      <w:r>
        <w:rPr>
          <w:rFonts w:ascii="Arial Narrow" w:hAnsi="Arial Narrow"/>
          <w:color w:val="auto"/>
          <w:szCs w:val="22"/>
        </w:rPr>
        <w:tab/>
      </w:r>
      <w:r w:rsidR="00740B9F">
        <w:rPr>
          <w:rFonts w:ascii="Arial Narrow" w:hAnsi="Arial Narrow"/>
          <w:color w:val="auto"/>
          <w:szCs w:val="22"/>
        </w:rPr>
        <w:t>TECHNOLOGIA MEDYCZNA</w:t>
      </w:r>
    </w:p>
    <w:p w14:paraId="4609F7D3" w14:textId="77777777" w:rsidR="00BF664E" w:rsidRDefault="00BF664E" w:rsidP="00BF664E">
      <w:pPr>
        <w:rPr>
          <w:rFonts w:ascii="Arial Narrow" w:hAnsi="Arial Narrow"/>
          <w:color w:val="auto"/>
          <w:szCs w:val="22"/>
        </w:rPr>
      </w:pPr>
      <w:r>
        <w:rPr>
          <w:rFonts w:ascii="Arial Narrow" w:hAnsi="Arial Narrow"/>
          <w:color w:val="auto"/>
          <w:szCs w:val="22"/>
        </w:rPr>
        <w:t>Część IV</w:t>
      </w:r>
      <w:r>
        <w:rPr>
          <w:rFonts w:ascii="Arial Narrow" w:hAnsi="Arial Narrow"/>
          <w:color w:val="auto"/>
          <w:szCs w:val="22"/>
        </w:rPr>
        <w:tab/>
      </w:r>
      <w:r>
        <w:rPr>
          <w:rFonts w:ascii="Arial Narrow" w:hAnsi="Arial Narrow"/>
          <w:color w:val="auto"/>
          <w:szCs w:val="22"/>
        </w:rPr>
        <w:tab/>
      </w:r>
      <w:r w:rsidR="00740B9F">
        <w:rPr>
          <w:rFonts w:ascii="Arial Narrow" w:hAnsi="Arial Narrow"/>
          <w:color w:val="auto"/>
          <w:szCs w:val="22"/>
        </w:rPr>
        <w:t>BRANŻA KONSTRUKCYJNA</w:t>
      </w:r>
      <w:r>
        <w:rPr>
          <w:rFonts w:ascii="Arial Narrow" w:hAnsi="Arial Narrow"/>
          <w:color w:val="auto"/>
          <w:szCs w:val="22"/>
        </w:rPr>
        <w:t xml:space="preserve"> </w:t>
      </w:r>
    </w:p>
    <w:p w14:paraId="077541BB" w14:textId="77777777" w:rsidR="00BF664E" w:rsidRPr="00740B9F" w:rsidRDefault="00BF664E" w:rsidP="00BF664E">
      <w:pPr>
        <w:rPr>
          <w:rFonts w:ascii="Arial Narrow" w:hAnsi="Arial Narrow"/>
          <w:color w:val="auto"/>
          <w:szCs w:val="22"/>
        </w:rPr>
      </w:pPr>
      <w:r w:rsidRPr="00740B9F">
        <w:rPr>
          <w:rFonts w:ascii="Arial Narrow" w:hAnsi="Arial Narrow"/>
          <w:color w:val="auto"/>
          <w:szCs w:val="22"/>
        </w:rPr>
        <w:t xml:space="preserve">Część V </w:t>
      </w:r>
      <w:r w:rsidRPr="00740B9F">
        <w:rPr>
          <w:rFonts w:ascii="Arial Narrow" w:hAnsi="Arial Narrow"/>
          <w:color w:val="auto"/>
          <w:szCs w:val="22"/>
        </w:rPr>
        <w:tab/>
      </w:r>
      <w:r w:rsidRPr="00740B9F">
        <w:rPr>
          <w:rFonts w:ascii="Arial Narrow" w:hAnsi="Arial Narrow"/>
          <w:color w:val="auto"/>
          <w:szCs w:val="22"/>
        </w:rPr>
        <w:tab/>
      </w:r>
      <w:r w:rsidR="00740B9F" w:rsidRPr="00740B9F">
        <w:rPr>
          <w:rFonts w:ascii="Arial Narrow" w:hAnsi="Arial Narrow"/>
          <w:color w:val="auto"/>
          <w:szCs w:val="22"/>
        </w:rPr>
        <w:t>BRANŻA SANITARNA</w:t>
      </w:r>
    </w:p>
    <w:p w14:paraId="386761E0" w14:textId="77777777" w:rsidR="00BF664E" w:rsidRDefault="00BF664E" w:rsidP="00BF664E">
      <w:pPr>
        <w:rPr>
          <w:rFonts w:ascii="Arial Narrow" w:hAnsi="Arial Narrow"/>
          <w:color w:val="auto"/>
          <w:szCs w:val="22"/>
        </w:rPr>
      </w:pPr>
      <w:r>
        <w:rPr>
          <w:rFonts w:ascii="Arial Narrow" w:hAnsi="Arial Narrow"/>
          <w:color w:val="auto"/>
          <w:szCs w:val="22"/>
        </w:rPr>
        <w:t>Część VI</w:t>
      </w:r>
      <w:r>
        <w:rPr>
          <w:rFonts w:ascii="Arial Narrow" w:hAnsi="Arial Narrow"/>
          <w:color w:val="auto"/>
          <w:szCs w:val="22"/>
        </w:rPr>
        <w:tab/>
      </w:r>
      <w:r>
        <w:rPr>
          <w:rFonts w:ascii="Arial Narrow" w:hAnsi="Arial Narrow"/>
          <w:color w:val="auto"/>
          <w:szCs w:val="22"/>
        </w:rPr>
        <w:tab/>
      </w:r>
      <w:r w:rsidR="00740B9F">
        <w:rPr>
          <w:rFonts w:ascii="Arial Narrow" w:hAnsi="Arial Narrow"/>
          <w:color w:val="auto"/>
          <w:szCs w:val="22"/>
        </w:rPr>
        <w:t>GAZY MEDYCZNE</w:t>
      </w:r>
    </w:p>
    <w:p w14:paraId="71229807" w14:textId="77777777" w:rsidR="00BF664E" w:rsidRPr="00740B9F" w:rsidRDefault="00BF664E" w:rsidP="00BF664E">
      <w:pPr>
        <w:rPr>
          <w:rFonts w:ascii="Arial Narrow" w:hAnsi="Arial Narrow"/>
          <w:color w:val="auto"/>
          <w:szCs w:val="22"/>
          <w:u w:val="single"/>
        </w:rPr>
      </w:pPr>
      <w:r w:rsidRPr="00740B9F">
        <w:rPr>
          <w:rFonts w:ascii="Arial Narrow" w:hAnsi="Arial Narrow"/>
          <w:color w:val="auto"/>
          <w:szCs w:val="22"/>
          <w:u w:val="single"/>
        </w:rPr>
        <w:t>Część VII</w:t>
      </w:r>
      <w:r w:rsidRPr="00740B9F">
        <w:rPr>
          <w:rFonts w:ascii="Arial Narrow" w:hAnsi="Arial Narrow"/>
          <w:color w:val="auto"/>
          <w:szCs w:val="22"/>
          <w:u w:val="single"/>
        </w:rPr>
        <w:tab/>
      </w:r>
      <w:r w:rsidRPr="00740B9F">
        <w:rPr>
          <w:rFonts w:ascii="Arial Narrow" w:hAnsi="Arial Narrow"/>
          <w:color w:val="auto"/>
          <w:szCs w:val="22"/>
          <w:u w:val="single"/>
        </w:rPr>
        <w:tab/>
      </w:r>
      <w:r w:rsidR="00740B9F" w:rsidRPr="00740B9F">
        <w:rPr>
          <w:rFonts w:ascii="Arial Narrow" w:hAnsi="Arial Narrow"/>
          <w:color w:val="auto"/>
          <w:szCs w:val="22"/>
          <w:u w:val="single"/>
        </w:rPr>
        <w:t>BRANŻA ELEKTRYCZNA</w:t>
      </w:r>
    </w:p>
    <w:p w14:paraId="572F3396" w14:textId="3709F80B" w:rsidR="00381F40" w:rsidRDefault="00381F40" w:rsidP="00BF664E">
      <w:pPr>
        <w:rPr>
          <w:rFonts w:ascii="Arial Narrow" w:hAnsi="Arial Narrow"/>
          <w:color w:val="auto"/>
          <w:szCs w:val="22"/>
        </w:rPr>
      </w:pPr>
      <w:r>
        <w:rPr>
          <w:rFonts w:ascii="Arial Narrow" w:hAnsi="Arial Narrow"/>
          <w:color w:val="auto"/>
          <w:szCs w:val="22"/>
        </w:rPr>
        <w:t>Część VIII</w:t>
      </w:r>
      <w:r>
        <w:rPr>
          <w:rFonts w:ascii="Arial Narrow" w:hAnsi="Arial Narrow"/>
          <w:color w:val="auto"/>
          <w:szCs w:val="22"/>
        </w:rPr>
        <w:tab/>
      </w:r>
      <w:r w:rsidR="00740B9F">
        <w:rPr>
          <w:rFonts w:ascii="Arial Narrow" w:hAnsi="Arial Narrow"/>
          <w:color w:val="auto"/>
          <w:szCs w:val="22"/>
        </w:rPr>
        <w:t>BRANŻA TELETECHNICZNA</w:t>
      </w:r>
    </w:p>
    <w:p w14:paraId="147D839C" w14:textId="65192725" w:rsidR="00B62F73" w:rsidRDefault="00B62F73" w:rsidP="00BF664E">
      <w:pPr>
        <w:rPr>
          <w:rFonts w:ascii="Arial Narrow" w:hAnsi="Arial Narrow"/>
          <w:color w:val="auto"/>
          <w:szCs w:val="22"/>
        </w:rPr>
      </w:pPr>
      <w:r>
        <w:rPr>
          <w:rFonts w:ascii="Arial Narrow" w:hAnsi="Arial Narrow"/>
          <w:color w:val="auto"/>
          <w:szCs w:val="22"/>
        </w:rPr>
        <w:t>Część IX</w:t>
      </w:r>
      <w:r>
        <w:rPr>
          <w:rFonts w:ascii="Arial Narrow" w:hAnsi="Arial Narrow"/>
          <w:color w:val="auto"/>
          <w:szCs w:val="22"/>
        </w:rPr>
        <w:tab/>
      </w:r>
      <w:r>
        <w:rPr>
          <w:rFonts w:ascii="Arial Narrow" w:hAnsi="Arial Narrow"/>
          <w:color w:val="auto"/>
          <w:szCs w:val="22"/>
        </w:rPr>
        <w:tab/>
        <w:t>BRANŻA BMS</w:t>
      </w:r>
    </w:p>
    <w:p w14:paraId="48DAE2D3" w14:textId="77777777" w:rsidR="00740B9F" w:rsidRDefault="00740B9F" w:rsidP="00BF664E">
      <w:pPr>
        <w:rPr>
          <w:rFonts w:ascii="Arial Narrow" w:hAnsi="Arial Narrow"/>
          <w:color w:val="auto"/>
          <w:szCs w:val="22"/>
        </w:rPr>
      </w:pPr>
    </w:p>
    <w:p w14:paraId="7E84E0AD" w14:textId="77777777" w:rsidR="00740B9F" w:rsidRDefault="00740B9F" w:rsidP="00740B9F">
      <w:pPr>
        <w:rPr>
          <w:rFonts w:ascii="Arial Narrow" w:hAnsi="Arial Narrow"/>
          <w:b/>
          <w:bCs/>
          <w:szCs w:val="22"/>
        </w:rPr>
      </w:pPr>
    </w:p>
    <w:p w14:paraId="4AAC4089" w14:textId="0E6E3B70" w:rsidR="00740B9F" w:rsidRDefault="00740B9F" w:rsidP="00740B9F">
      <w:pPr>
        <w:rPr>
          <w:rFonts w:ascii="Arial Narrow" w:hAnsi="Arial Narrow"/>
          <w:b/>
          <w:bCs/>
          <w:szCs w:val="22"/>
        </w:rPr>
      </w:pPr>
      <w:r>
        <w:rPr>
          <w:rFonts w:ascii="Arial Narrow" w:hAnsi="Arial Narrow"/>
          <w:b/>
          <w:bCs/>
          <w:szCs w:val="22"/>
        </w:rPr>
        <w:t>Tom II – INFORMACJA DOTYCZĄCA BEZPIECZEŃSTWA I OCHRONY ZDROWIA</w:t>
      </w:r>
    </w:p>
    <w:p w14:paraId="4D34B2FE" w14:textId="77777777" w:rsidR="00740B9F" w:rsidRDefault="00740B9F" w:rsidP="00740B9F">
      <w:pPr>
        <w:rPr>
          <w:rFonts w:ascii="Arial Narrow" w:hAnsi="Arial Narrow"/>
          <w:b/>
          <w:bCs/>
          <w:szCs w:val="22"/>
        </w:rPr>
      </w:pPr>
    </w:p>
    <w:p w14:paraId="79C39156" w14:textId="06B4603E" w:rsidR="00740B9F" w:rsidRDefault="00740B9F" w:rsidP="00740B9F">
      <w:pPr>
        <w:rPr>
          <w:rFonts w:ascii="Arial Narrow" w:hAnsi="Arial Narrow"/>
          <w:b/>
          <w:bCs/>
          <w:szCs w:val="22"/>
        </w:rPr>
      </w:pPr>
      <w:r>
        <w:rPr>
          <w:rFonts w:ascii="Arial Narrow" w:hAnsi="Arial Narrow"/>
          <w:b/>
          <w:bCs/>
          <w:szCs w:val="22"/>
        </w:rPr>
        <w:t>Tom I</w:t>
      </w:r>
      <w:r w:rsidR="00350C0B">
        <w:rPr>
          <w:rFonts w:ascii="Arial Narrow" w:hAnsi="Arial Narrow"/>
          <w:b/>
          <w:bCs/>
          <w:szCs w:val="22"/>
        </w:rPr>
        <w:t>II</w:t>
      </w:r>
      <w:r>
        <w:rPr>
          <w:rFonts w:ascii="Arial Narrow" w:hAnsi="Arial Narrow"/>
          <w:b/>
          <w:bCs/>
          <w:szCs w:val="22"/>
        </w:rPr>
        <w:t xml:space="preserve"> – SPECYFIKACJE TECHNICZNE WYKONANIA I ODBIORU ROBÓT</w:t>
      </w:r>
    </w:p>
    <w:p w14:paraId="5EAB92FE" w14:textId="77777777" w:rsidR="00740B9F" w:rsidRDefault="00740B9F" w:rsidP="00740B9F">
      <w:pPr>
        <w:rPr>
          <w:rFonts w:ascii="Arial Narrow" w:hAnsi="Arial Narrow"/>
          <w:b/>
          <w:bCs/>
          <w:szCs w:val="22"/>
        </w:rPr>
      </w:pPr>
    </w:p>
    <w:p w14:paraId="7732F2C3" w14:textId="77777777" w:rsidR="00740B9F" w:rsidRDefault="00740B9F" w:rsidP="00740B9F">
      <w:pPr>
        <w:rPr>
          <w:rFonts w:ascii="Arial Narrow" w:hAnsi="Arial Narrow"/>
          <w:color w:val="auto"/>
          <w:szCs w:val="22"/>
        </w:rPr>
      </w:pPr>
      <w:r>
        <w:rPr>
          <w:rFonts w:ascii="Arial Narrow" w:hAnsi="Arial Narrow"/>
          <w:color w:val="auto"/>
          <w:szCs w:val="22"/>
        </w:rPr>
        <w:t>Część I</w:t>
      </w:r>
      <w:r>
        <w:rPr>
          <w:rFonts w:ascii="Arial Narrow" w:hAnsi="Arial Narrow"/>
          <w:color w:val="auto"/>
          <w:szCs w:val="22"/>
        </w:rPr>
        <w:tab/>
      </w:r>
      <w:r>
        <w:rPr>
          <w:rFonts w:ascii="Arial Narrow" w:hAnsi="Arial Narrow"/>
          <w:color w:val="auto"/>
          <w:szCs w:val="22"/>
        </w:rPr>
        <w:tab/>
        <w:t>ARCHITEKTURA</w:t>
      </w:r>
    </w:p>
    <w:p w14:paraId="78981088" w14:textId="77777777" w:rsidR="00740B9F" w:rsidRDefault="00740B9F" w:rsidP="00740B9F">
      <w:pPr>
        <w:rPr>
          <w:rFonts w:ascii="Arial Narrow" w:hAnsi="Arial Narrow"/>
          <w:color w:val="auto"/>
          <w:szCs w:val="22"/>
        </w:rPr>
      </w:pPr>
      <w:r>
        <w:rPr>
          <w:rFonts w:ascii="Arial Narrow" w:hAnsi="Arial Narrow"/>
          <w:color w:val="auto"/>
          <w:szCs w:val="22"/>
        </w:rPr>
        <w:t>Część II</w:t>
      </w:r>
      <w:r>
        <w:rPr>
          <w:rFonts w:ascii="Arial Narrow" w:hAnsi="Arial Narrow"/>
          <w:color w:val="auto"/>
          <w:szCs w:val="22"/>
        </w:rPr>
        <w:tab/>
      </w:r>
      <w:r>
        <w:rPr>
          <w:rFonts w:ascii="Arial Narrow" w:hAnsi="Arial Narrow"/>
          <w:color w:val="auto"/>
          <w:szCs w:val="22"/>
        </w:rPr>
        <w:tab/>
        <w:t xml:space="preserve">BRANŻA KONSTRUKCYJNA </w:t>
      </w:r>
    </w:p>
    <w:p w14:paraId="7CBF2E9C" w14:textId="77777777" w:rsidR="00740B9F" w:rsidRPr="00740B9F" w:rsidRDefault="00740B9F" w:rsidP="00740B9F">
      <w:pPr>
        <w:rPr>
          <w:rFonts w:ascii="Arial Narrow" w:hAnsi="Arial Narrow"/>
          <w:color w:val="auto"/>
          <w:szCs w:val="22"/>
        </w:rPr>
      </w:pPr>
      <w:r w:rsidRPr="00740B9F">
        <w:rPr>
          <w:rFonts w:ascii="Arial Narrow" w:hAnsi="Arial Narrow"/>
          <w:color w:val="auto"/>
          <w:szCs w:val="22"/>
        </w:rPr>
        <w:t xml:space="preserve">Część </w:t>
      </w:r>
      <w:r>
        <w:rPr>
          <w:rFonts w:ascii="Arial Narrow" w:hAnsi="Arial Narrow"/>
          <w:color w:val="auto"/>
          <w:szCs w:val="22"/>
        </w:rPr>
        <w:t>III</w:t>
      </w:r>
      <w:r w:rsidRPr="00740B9F">
        <w:rPr>
          <w:rFonts w:ascii="Arial Narrow" w:hAnsi="Arial Narrow"/>
          <w:color w:val="auto"/>
          <w:szCs w:val="22"/>
        </w:rPr>
        <w:t xml:space="preserve"> </w:t>
      </w:r>
      <w:r w:rsidRPr="00740B9F">
        <w:rPr>
          <w:rFonts w:ascii="Arial Narrow" w:hAnsi="Arial Narrow"/>
          <w:color w:val="auto"/>
          <w:szCs w:val="22"/>
        </w:rPr>
        <w:tab/>
      </w:r>
      <w:r w:rsidRPr="00740B9F">
        <w:rPr>
          <w:rFonts w:ascii="Arial Narrow" w:hAnsi="Arial Narrow"/>
          <w:color w:val="auto"/>
          <w:szCs w:val="22"/>
        </w:rPr>
        <w:tab/>
        <w:t>BRANŻA SANITARNA</w:t>
      </w:r>
    </w:p>
    <w:p w14:paraId="4D6C0497" w14:textId="77777777" w:rsidR="00740B9F" w:rsidRDefault="00740B9F" w:rsidP="00740B9F">
      <w:pPr>
        <w:rPr>
          <w:rFonts w:ascii="Arial Narrow" w:hAnsi="Arial Narrow"/>
          <w:color w:val="auto"/>
          <w:szCs w:val="22"/>
        </w:rPr>
      </w:pPr>
      <w:r>
        <w:rPr>
          <w:rFonts w:ascii="Arial Narrow" w:hAnsi="Arial Narrow"/>
          <w:color w:val="auto"/>
          <w:szCs w:val="22"/>
        </w:rPr>
        <w:t>Część IV</w:t>
      </w:r>
      <w:r>
        <w:rPr>
          <w:rFonts w:ascii="Arial Narrow" w:hAnsi="Arial Narrow"/>
          <w:color w:val="auto"/>
          <w:szCs w:val="22"/>
        </w:rPr>
        <w:tab/>
      </w:r>
      <w:r>
        <w:rPr>
          <w:rFonts w:ascii="Arial Narrow" w:hAnsi="Arial Narrow"/>
          <w:color w:val="auto"/>
          <w:szCs w:val="22"/>
        </w:rPr>
        <w:tab/>
        <w:t>GAZY MEDYCZNE</w:t>
      </w:r>
    </w:p>
    <w:p w14:paraId="43F900AD" w14:textId="77777777" w:rsidR="00740B9F" w:rsidRPr="00740B9F" w:rsidRDefault="00740B9F" w:rsidP="00740B9F">
      <w:pPr>
        <w:rPr>
          <w:rFonts w:ascii="Arial Narrow" w:hAnsi="Arial Narrow"/>
          <w:color w:val="auto"/>
          <w:szCs w:val="22"/>
        </w:rPr>
      </w:pPr>
      <w:r w:rsidRPr="00740B9F">
        <w:rPr>
          <w:rFonts w:ascii="Arial Narrow" w:hAnsi="Arial Narrow"/>
          <w:color w:val="auto"/>
          <w:szCs w:val="22"/>
        </w:rPr>
        <w:t>Część V</w:t>
      </w:r>
      <w:r w:rsidRPr="00740B9F">
        <w:rPr>
          <w:rFonts w:ascii="Arial Narrow" w:hAnsi="Arial Narrow"/>
          <w:color w:val="auto"/>
          <w:szCs w:val="22"/>
        </w:rPr>
        <w:tab/>
      </w:r>
      <w:r w:rsidRPr="00740B9F">
        <w:rPr>
          <w:rFonts w:ascii="Arial Narrow" w:hAnsi="Arial Narrow"/>
          <w:color w:val="auto"/>
          <w:szCs w:val="22"/>
        </w:rPr>
        <w:tab/>
        <w:t>BRANŻA ELEKTRYCZNA</w:t>
      </w:r>
    </w:p>
    <w:p w14:paraId="429BD54C" w14:textId="77777777" w:rsidR="00740B9F" w:rsidRDefault="00740B9F" w:rsidP="00740B9F">
      <w:pPr>
        <w:rPr>
          <w:rFonts w:ascii="Arial Narrow" w:hAnsi="Arial Narrow"/>
          <w:color w:val="auto"/>
          <w:szCs w:val="22"/>
        </w:rPr>
      </w:pPr>
      <w:r>
        <w:rPr>
          <w:rFonts w:ascii="Arial Narrow" w:hAnsi="Arial Narrow"/>
          <w:color w:val="auto"/>
          <w:szCs w:val="22"/>
        </w:rPr>
        <w:t>Część VI</w:t>
      </w:r>
      <w:r>
        <w:rPr>
          <w:rFonts w:ascii="Arial Narrow" w:hAnsi="Arial Narrow"/>
          <w:color w:val="auto"/>
          <w:szCs w:val="22"/>
        </w:rPr>
        <w:tab/>
      </w:r>
      <w:r>
        <w:rPr>
          <w:rFonts w:ascii="Arial Narrow" w:hAnsi="Arial Narrow"/>
          <w:color w:val="auto"/>
          <w:szCs w:val="22"/>
        </w:rPr>
        <w:tab/>
        <w:t>BRANŻA TELETECHNICZNA</w:t>
      </w:r>
    </w:p>
    <w:p w14:paraId="6F52A663" w14:textId="77777777" w:rsidR="00740B9F" w:rsidRDefault="00740B9F" w:rsidP="00740B9F">
      <w:pPr>
        <w:rPr>
          <w:rFonts w:ascii="Arial Narrow" w:hAnsi="Arial Narrow"/>
          <w:color w:val="auto"/>
          <w:szCs w:val="22"/>
        </w:rPr>
      </w:pPr>
      <w:r>
        <w:rPr>
          <w:rFonts w:ascii="Arial Narrow" w:hAnsi="Arial Narrow"/>
          <w:color w:val="auto"/>
          <w:szCs w:val="22"/>
        </w:rPr>
        <w:t>Część VII</w:t>
      </w:r>
      <w:r>
        <w:rPr>
          <w:rFonts w:ascii="Arial Narrow" w:hAnsi="Arial Narrow"/>
          <w:color w:val="auto"/>
          <w:szCs w:val="22"/>
        </w:rPr>
        <w:tab/>
      </w:r>
      <w:r>
        <w:rPr>
          <w:rFonts w:ascii="Arial Narrow" w:hAnsi="Arial Narrow"/>
          <w:color w:val="auto"/>
          <w:szCs w:val="22"/>
        </w:rPr>
        <w:tab/>
        <w:t>BRANŻA BMS</w:t>
      </w:r>
    </w:p>
    <w:p w14:paraId="50C625BD" w14:textId="77777777" w:rsidR="00740B9F" w:rsidRDefault="00740B9F" w:rsidP="00BF664E">
      <w:pPr>
        <w:rPr>
          <w:rFonts w:ascii="Arial Narrow" w:hAnsi="Arial Narrow"/>
          <w:color w:val="auto"/>
          <w:szCs w:val="22"/>
        </w:rPr>
      </w:pPr>
    </w:p>
    <w:p w14:paraId="5CA2B493" w14:textId="50DCED22" w:rsidR="0014527E" w:rsidRDefault="0014527E" w:rsidP="0014527E">
      <w:pPr>
        <w:rPr>
          <w:rFonts w:ascii="Arial Narrow" w:hAnsi="Arial Narrow"/>
          <w:b/>
          <w:bCs/>
          <w:szCs w:val="22"/>
        </w:rPr>
      </w:pPr>
      <w:r>
        <w:rPr>
          <w:rFonts w:ascii="Arial Narrow" w:hAnsi="Arial Narrow"/>
          <w:b/>
          <w:bCs/>
          <w:szCs w:val="22"/>
        </w:rPr>
        <w:t xml:space="preserve">Tom </w:t>
      </w:r>
      <w:r w:rsidR="00350C0B">
        <w:rPr>
          <w:rFonts w:ascii="Arial Narrow" w:hAnsi="Arial Narrow"/>
          <w:b/>
          <w:bCs/>
          <w:szCs w:val="22"/>
        </w:rPr>
        <w:t>I</w:t>
      </w:r>
      <w:r>
        <w:rPr>
          <w:rFonts w:ascii="Arial Narrow" w:hAnsi="Arial Narrow"/>
          <w:b/>
          <w:bCs/>
          <w:szCs w:val="22"/>
        </w:rPr>
        <w:t xml:space="preserve">V – </w:t>
      </w:r>
      <w:r w:rsidR="00451704">
        <w:rPr>
          <w:rFonts w:ascii="Arial Narrow" w:hAnsi="Arial Narrow"/>
          <w:b/>
          <w:bCs/>
          <w:szCs w:val="22"/>
        </w:rPr>
        <w:t>PRZEDMIARY</w:t>
      </w:r>
    </w:p>
    <w:p w14:paraId="68F66156" w14:textId="77777777" w:rsidR="004B295D" w:rsidRDefault="004B295D" w:rsidP="0014527E">
      <w:pPr>
        <w:rPr>
          <w:rFonts w:ascii="Arial Narrow" w:hAnsi="Arial Narrow"/>
          <w:b/>
          <w:bCs/>
          <w:szCs w:val="22"/>
        </w:rPr>
      </w:pPr>
    </w:p>
    <w:p w14:paraId="4F011CB3" w14:textId="358CFB21" w:rsidR="004B295D" w:rsidRDefault="004B295D" w:rsidP="004B295D">
      <w:pPr>
        <w:rPr>
          <w:rFonts w:ascii="Arial Narrow" w:hAnsi="Arial Narrow"/>
          <w:color w:val="auto"/>
          <w:szCs w:val="22"/>
        </w:rPr>
      </w:pPr>
      <w:r>
        <w:rPr>
          <w:rFonts w:ascii="Arial Narrow" w:hAnsi="Arial Narrow"/>
          <w:color w:val="auto"/>
          <w:szCs w:val="22"/>
        </w:rPr>
        <w:t>Część I</w:t>
      </w:r>
      <w:r>
        <w:rPr>
          <w:rFonts w:ascii="Arial Narrow" w:hAnsi="Arial Narrow"/>
          <w:color w:val="auto"/>
          <w:szCs w:val="22"/>
        </w:rPr>
        <w:tab/>
      </w:r>
      <w:r>
        <w:rPr>
          <w:rFonts w:ascii="Arial Narrow" w:hAnsi="Arial Narrow"/>
          <w:color w:val="auto"/>
          <w:szCs w:val="22"/>
        </w:rPr>
        <w:tab/>
        <w:t>ARCHITEKTURA</w:t>
      </w:r>
      <w:r w:rsidR="00350C0B">
        <w:rPr>
          <w:rFonts w:ascii="Arial Narrow" w:hAnsi="Arial Narrow"/>
          <w:color w:val="auto"/>
          <w:szCs w:val="22"/>
        </w:rPr>
        <w:t xml:space="preserve"> I KONSTRUKCJA</w:t>
      </w:r>
    </w:p>
    <w:p w14:paraId="17F881DA" w14:textId="7C8AE911" w:rsidR="004B295D" w:rsidRPr="00740B9F" w:rsidRDefault="004B295D" w:rsidP="004B295D">
      <w:pPr>
        <w:rPr>
          <w:rFonts w:ascii="Arial Narrow" w:hAnsi="Arial Narrow"/>
          <w:color w:val="auto"/>
          <w:szCs w:val="22"/>
        </w:rPr>
      </w:pPr>
      <w:r w:rsidRPr="00740B9F">
        <w:rPr>
          <w:rFonts w:ascii="Arial Narrow" w:hAnsi="Arial Narrow"/>
          <w:color w:val="auto"/>
          <w:szCs w:val="22"/>
        </w:rPr>
        <w:t xml:space="preserve">Część </w:t>
      </w:r>
      <w:r>
        <w:rPr>
          <w:rFonts w:ascii="Arial Narrow" w:hAnsi="Arial Narrow"/>
          <w:color w:val="auto"/>
          <w:szCs w:val="22"/>
        </w:rPr>
        <w:t>II</w:t>
      </w:r>
      <w:r w:rsidRPr="00740B9F">
        <w:rPr>
          <w:rFonts w:ascii="Arial Narrow" w:hAnsi="Arial Narrow"/>
          <w:color w:val="auto"/>
          <w:szCs w:val="22"/>
        </w:rPr>
        <w:t xml:space="preserve"> </w:t>
      </w:r>
      <w:r w:rsidRPr="00740B9F">
        <w:rPr>
          <w:rFonts w:ascii="Arial Narrow" w:hAnsi="Arial Narrow"/>
          <w:color w:val="auto"/>
          <w:szCs w:val="22"/>
        </w:rPr>
        <w:tab/>
      </w:r>
      <w:r w:rsidRPr="00740B9F">
        <w:rPr>
          <w:rFonts w:ascii="Arial Narrow" w:hAnsi="Arial Narrow"/>
          <w:color w:val="auto"/>
          <w:szCs w:val="22"/>
        </w:rPr>
        <w:tab/>
        <w:t>BRANŻA SANITARNA</w:t>
      </w:r>
    </w:p>
    <w:p w14:paraId="339A43C4" w14:textId="753B847B" w:rsidR="004B295D" w:rsidRDefault="004B295D" w:rsidP="004B295D">
      <w:pPr>
        <w:rPr>
          <w:rFonts w:ascii="Arial Narrow" w:hAnsi="Arial Narrow"/>
          <w:color w:val="auto"/>
          <w:szCs w:val="22"/>
        </w:rPr>
      </w:pPr>
      <w:r>
        <w:rPr>
          <w:rFonts w:ascii="Arial Narrow" w:hAnsi="Arial Narrow"/>
          <w:color w:val="auto"/>
          <w:szCs w:val="22"/>
        </w:rPr>
        <w:t xml:space="preserve">Część </w:t>
      </w:r>
      <w:r w:rsidR="00350C0B">
        <w:rPr>
          <w:rFonts w:ascii="Arial Narrow" w:hAnsi="Arial Narrow"/>
          <w:color w:val="auto"/>
          <w:szCs w:val="22"/>
        </w:rPr>
        <w:t>III</w:t>
      </w:r>
      <w:r>
        <w:rPr>
          <w:rFonts w:ascii="Arial Narrow" w:hAnsi="Arial Narrow"/>
          <w:color w:val="auto"/>
          <w:szCs w:val="22"/>
        </w:rPr>
        <w:tab/>
      </w:r>
      <w:r>
        <w:rPr>
          <w:rFonts w:ascii="Arial Narrow" w:hAnsi="Arial Narrow"/>
          <w:color w:val="auto"/>
          <w:szCs w:val="22"/>
        </w:rPr>
        <w:tab/>
        <w:t>GAZY MEDYCZNE</w:t>
      </w:r>
    </w:p>
    <w:p w14:paraId="40267930" w14:textId="332CA1A5" w:rsidR="004B295D" w:rsidRPr="00740B9F" w:rsidRDefault="004B295D" w:rsidP="004B295D">
      <w:pPr>
        <w:rPr>
          <w:rFonts w:ascii="Arial Narrow" w:hAnsi="Arial Narrow"/>
          <w:color w:val="auto"/>
          <w:szCs w:val="22"/>
        </w:rPr>
      </w:pPr>
      <w:r w:rsidRPr="00740B9F">
        <w:rPr>
          <w:rFonts w:ascii="Arial Narrow" w:hAnsi="Arial Narrow"/>
          <w:color w:val="auto"/>
          <w:szCs w:val="22"/>
        </w:rPr>
        <w:t xml:space="preserve">Część </w:t>
      </w:r>
      <w:r w:rsidR="001C56D3">
        <w:rPr>
          <w:rFonts w:ascii="Arial Narrow" w:hAnsi="Arial Narrow"/>
          <w:color w:val="auto"/>
          <w:szCs w:val="22"/>
        </w:rPr>
        <w:t>I</w:t>
      </w:r>
      <w:r w:rsidRPr="00740B9F">
        <w:rPr>
          <w:rFonts w:ascii="Arial Narrow" w:hAnsi="Arial Narrow"/>
          <w:color w:val="auto"/>
          <w:szCs w:val="22"/>
        </w:rPr>
        <w:t>V</w:t>
      </w:r>
      <w:r w:rsidRPr="00740B9F">
        <w:rPr>
          <w:rFonts w:ascii="Arial Narrow" w:hAnsi="Arial Narrow"/>
          <w:color w:val="auto"/>
          <w:szCs w:val="22"/>
        </w:rPr>
        <w:tab/>
      </w:r>
      <w:r w:rsidRPr="00740B9F">
        <w:rPr>
          <w:rFonts w:ascii="Arial Narrow" w:hAnsi="Arial Narrow"/>
          <w:color w:val="auto"/>
          <w:szCs w:val="22"/>
        </w:rPr>
        <w:tab/>
        <w:t>BRANŻA ELEKTRYCZNA</w:t>
      </w:r>
    </w:p>
    <w:p w14:paraId="1F040F1D" w14:textId="70B878D7" w:rsidR="004B295D" w:rsidRDefault="004B295D" w:rsidP="004B295D">
      <w:pPr>
        <w:rPr>
          <w:rFonts w:ascii="Arial Narrow" w:hAnsi="Arial Narrow"/>
          <w:color w:val="auto"/>
          <w:szCs w:val="22"/>
        </w:rPr>
      </w:pPr>
      <w:r>
        <w:rPr>
          <w:rFonts w:ascii="Arial Narrow" w:hAnsi="Arial Narrow"/>
          <w:color w:val="auto"/>
          <w:szCs w:val="22"/>
        </w:rPr>
        <w:t>Część V</w:t>
      </w:r>
      <w:r>
        <w:rPr>
          <w:rFonts w:ascii="Arial Narrow" w:hAnsi="Arial Narrow"/>
          <w:color w:val="auto"/>
          <w:szCs w:val="22"/>
        </w:rPr>
        <w:tab/>
      </w:r>
      <w:r>
        <w:rPr>
          <w:rFonts w:ascii="Arial Narrow" w:hAnsi="Arial Narrow"/>
          <w:color w:val="auto"/>
          <w:szCs w:val="22"/>
        </w:rPr>
        <w:tab/>
        <w:t>BRANŻA TELETECHNICZNA</w:t>
      </w:r>
    </w:p>
    <w:p w14:paraId="663F26BE" w14:textId="5DE493C6" w:rsidR="00B62F73" w:rsidRDefault="00B62F73" w:rsidP="00B62F73">
      <w:pPr>
        <w:rPr>
          <w:rFonts w:ascii="Arial Narrow" w:hAnsi="Arial Narrow"/>
          <w:color w:val="auto"/>
          <w:szCs w:val="22"/>
        </w:rPr>
      </w:pPr>
      <w:r>
        <w:rPr>
          <w:rFonts w:ascii="Arial Narrow" w:hAnsi="Arial Narrow"/>
          <w:color w:val="auto"/>
          <w:szCs w:val="22"/>
        </w:rPr>
        <w:lastRenderedPageBreak/>
        <w:t>Część VI</w:t>
      </w:r>
      <w:r>
        <w:rPr>
          <w:rFonts w:ascii="Arial Narrow" w:hAnsi="Arial Narrow"/>
          <w:color w:val="auto"/>
          <w:szCs w:val="22"/>
        </w:rPr>
        <w:tab/>
      </w:r>
      <w:r>
        <w:rPr>
          <w:rFonts w:ascii="Arial Narrow" w:hAnsi="Arial Narrow"/>
          <w:color w:val="auto"/>
          <w:szCs w:val="22"/>
        </w:rPr>
        <w:tab/>
        <w:t>BRANŻA BMS</w:t>
      </w:r>
    </w:p>
    <w:p w14:paraId="7000B57B" w14:textId="77777777" w:rsidR="00B62F73" w:rsidRDefault="00B62F73" w:rsidP="004B295D">
      <w:pPr>
        <w:rPr>
          <w:rFonts w:ascii="Arial Narrow" w:hAnsi="Arial Narrow"/>
          <w:color w:val="auto"/>
          <w:szCs w:val="22"/>
        </w:rPr>
      </w:pPr>
    </w:p>
    <w:p w14:paraId="069C15FA" w14:textId="77777777" w:rsidR="00451704" w:rsidRDefault="00451704" w:rsidP="0014527E">
      <w:pPr>
        <w:rPr>
          <w:rFonts w:ascii="Arial Narrow" w:hAnsi="Arial Narrow"/>
          <w:b/>
          <w:bCs/>
          <w:szCs w:val="22"/>
        </w:rPr>
      </w:pPr>
    </w:p>
    <w:p w14:paraId="2D03BD36" w14:textId="46821D8C" w:rsidR="00451704" w:rsidRDefault="00451704" w:rsidP="0014527E">
      <w:pPr>
        <w:rPr>
          <w:rFonts w:ascii="Arial Narrow" w:hAnsi="Arial Narrow"/>
          <w:b/>
          <w:bCs/>
          <w:szCs w:val="22"/>
        </w:rPr>
      </w:pPr>
      <w:r>
        <w:rPr>
          <w:rFonts w:ascii="Arial Narrow" w:hAnsi="Arial Narrow"/>
          <w:b/>
          <w:bCs/>
          <w:szCs w:val="22"/>
        </w:rPr>
        <w:t xml:space="preserve">TOM V </w:t>
      </w:r>
      <w:r w:rsidR="004B295D">
        <w:rPr>
          <w:rFonts w:ascii="Arial Narrow" w:hAnsi="Arial Narrow"/>
          <w:b/>
          <w:bCs/>
          <w:szCs w:val="22"/>
        </w:rPr>
        <w:t>–</w:t>
      </w:r>
      <w:r>
        <w:rPr>
          <w:rFonts w:ascii="Arial Narrow" w:hAnsi="Arial Narrow"/>
          <w:b/>
          <w:bCs/>
          <w:szCs w:val="22"/>
        </w:rPr>
        <w:t xml:space="preserve"> KOSZTORYSY</w:t>
      </w:r>
    </w:p>
    <w:p w14:paraId="037E8C99" w14:textId="77777777" w:rsidR="004B295D" w:rsidRDefault="004B295D" w:rsidP="0014527E">
      <w:pPr>
        <w:rPr>
          <w:rFonts w:ascii="Arial Narrow" w:hAnsi="Arial Narrow"/>
          <w:b/>
          <w:bCs/>
          <w:szCs w:val="22"/>
        </w:rPr>
      </w:pPr>
    </w:p>
    <w:p w14:paraId="35878F69" w14:textId="312E3150" w:rsidR="00D6468F" w:rsidRDefault="00D6468F" w:rsidP="00D6468F">
      <w:pPr>
        <w:rPr>
          <w:rFonts w:ascii="Arial Narrow" w:hAnsi="Arial Narrow"/>
          <w:color w:val="auto"/>
          <w:szCs w:val="22"/>
        </w:rPr>
      </w:pPr>
      <w:r>
        <w:rPr>
          <w:rFonts w:ascii="Arial Narrow" w:hAnsi="Arial Narrow"/>
          <w:color w:val="auto"/>
          <w:szCs w:val="22"/>
        </w:rPr>
        <w:t>Część</w:t>
      </w:r>
      <w:r w:rsidR="00350C0B">
        <w:rPr>
          <w:rFonts w:ascii="Arial Narrow" w:hAnsi="Arial Narrow"/>
          <w:color w:val="auto"/>
          <w:szCs w:val="22"/>
        </w:rPr>
        <w:t xml:space="preserve"> </w:t>
      </w:r>
      <w:r>
        <w:rPr>
          <w:rFonts w:ascii="Arial Narrow" w:hAnsi="Arial Narrow"/>
          <w:color w:val="auto"/>
          <w:szCs w:val="22"/>
        </w:rPr>
        <w:t>I</w:t>
      </w:r>
      <w:r w:rsidR="00350C0B">
        <w:rPr>
          <w:rFonts w:ascii="Arial Narrow" w:hAnsi="Arial Narrow"/>
          <w:color w:val="auto"/>
          <w:szCs w:val="22"/>
        </w:rPr>
        <w:tab/>
      </w:r>
      <w:r>
        <w:rPr>
          <w:rFonts w:ascii="Arial Narrow" w:hAnsi="Arial Narrow"/>
          <w:color w:val="auto"/>
          <w:szCs w:val="22"/>
        </w:rPr>
        <w:tab/>
        <w:t>BRANŻA ARCHITEKTONICZNA</w:t>
      </w:r>
      <w:r w:rsidR="00350C0B">
        <w:rPr>
          <w:rFonts w:ascii="Arial Narrow" w:hAnsi="Arial Narrow"/>
          <w:color w:val="auto"/>
          <w:szCs w:val="22"/>
        </w:rPr>
        <w:t xml:space="preserve"> I KONSTRUKCYJNA</w:t>
      </w:r>
    </w:p>
    <w:p w14:paraId="7C90216D" w14:textId="4D3F5E5B" w:rsidR="00D6468F" w:rsidRDefault="00D6468F" w:rsidP="00D6468F">
      <w:pPr>
        <w:rPr>
          <w:rFonts w:ascii="Arial Narrow" w:hAnsi="Arial Narrow"/>
          <w:color w:val="auto"/>
          <w:szCs w:val="22"/>
        </w:rPr>
      </w:pPr>
      <w:r>
        <w:rPr>
          <w:rFonts w:ascii="Arial Narrow" w:hAnsi="Arial Narrow"/>
          <w:color w:val="auto"/>
          <w:szCs w:val="22"/>
        </w:rPr>
        <w:t xml:space="preserve">Część </w:t>
      </w:r>
      <w:r w:rsidR="00350C0B">
        <w:rPr>
          <w:rFonts w:ascii="Arial Narrow" w:hAnsi="Arial Narrow"/>
          <w:color w:val="auto"/>
          <w:szCs w:val="22"/>
        </w:rPr>
        <w:t>II</w:t>
      </w:r>
      <w:r>
        <w:rPr>
          <w:rFonts w:ascii="Arial Narrow" w:hAnsi="Arial Narrow"/>
          <w:color w:val="auto"/>
          <w:szCs w:val="22"/>
        </w:rPr>
        <w:tab/>
      </w:r>
      <w:r>
        <w:rPr>
          <w:rFonts w:ascii="Arial Narrow" w:hAnsi="Arial Narrow"/>
          <w:color w:val="auto"/>
          <w:szCs w:val="22"/>
        </w:rPr>
        <w:tab/>
        <w:t>BRANŻA SANITARNA</w:t>
      </w:r>
    </w:p>
    <w:p w14:paraId="405F5559" w14:textId="6B1B12F4" w:rsidR="00D6468F" w:rsidRDefault="00D6468F" w:rsidP="00D6468F">
      <w:pPr>
        <w:rPr>
          <w:rFonts w:ascii="Arial Narrow" w:hAnsi="Arial Narrow"/>
          <w:color w:val="auto"/>
          <w:szCs w:val="22"/>
        </w:rPr>
      </w:pPr>
      <w:r>
        <w:rPr>
          <w:rFonts w:ascii="Arial Narrow" w:hAnsi="Arial Narrow"/>
          <w:color w:val="auto"/>
          <w:szCs w:val="22"/>
        </w:rPr>
        <w:t>Część I</w:t>
      </w:r>
      <w:r w:rsidR="00350C0B">
        <w:rPr>
          <w:rFonts w:ascii="Arial Narrow" w:hAnsi="Arial Narrow"/>
          <w:color w:val="auto"/>
          <w:szCs w:val="22"/>
        </w:rPr>
        <w:t>II</w:t>
      </w:r>
      <w:r>
        <w:rPr>
          <w:rFonts w:ascii="Arial Narrow" w:hAnsi="Arial Narrow"/>
          <w:color w:val="auto"/>
          <w:szCs w:val="22"/>
        </w:rPr>
        <w:tab/>
      </w:r>
      <w:r>
        <w:rPr>
          <w:rFonts w:ascii="Arial Narrow" w:hAnsi="Arial Narrow"/>
          <w:color w:val="auto"/>
          <w:szCs w:val="22"/>
        </w:rPr>
        <w:tab/>
        <w:t>BRANŻA GAZÓW MEDYCZNYCH</w:t>
      </w:r>
    </w:p>
    <w:p w14:paraId="245A0FD3" w14:textId="3EDE24AA" w:rsidR="00D6468F" w:rsidRDefault="00D6468F" w:rsidP="00D6468F">
      <w:pPr>
        <w:rPr>
          <w:rFonts w:ascii="Arial Narrow" w:hAnsi="Arial Narrow"/>
          <w:color w:val="auto"/>
          <w:szCs w:val="22"/>
        </w:rPr>
      </w:pPr>
      <w:r>
        <w:rPr>
          <w:rFonts w:ascii="Arial Narrow" w:hAnsi="Arial Narrow"/>
          <w:color w:val="auto"/>
          <w:szCs w:val="22"/>
        </w:rPr>
        <w:t>Część I</w:t>
      </w:r>
      <w:r w:rsidR="00350C0B">
        <w:rPr>
          <w:rFonts w:ascii="Arial Narrow" w:hAnsi="Arial Narrow"/>
          <w:color w:val="auto"/>
          <w:szCs w:val="22"/>
        </w:rPr>
        <w:t>V</w:t>
      </w:r>
      <w:r>
        <w:rPr>
          <w:rFonts w:ascii="Arial Narrow" w:hAnsi="Arial Narrow"/>
          <w:color w:val="auto"/>
          <w:szCs w:val="22"/>
        </w:rPr>
        <w:tab/>
      </w:r>
      <w:r>
        <w:rPr>
          <w:rFonts w:ascii="Arial Narrow" w:hAnsi="Arial Narrow"/>
          <w:color w:val="auto"/>
          <w:szCs w:val="22"/>
        </w:rPr>
        <w:tab/>
        <w:t>BRANŻA ELEKTRYCZNA</w:t>
      </w:r>
    </w:p>
    <w:p w14:paraId="2E1DD8FC" w14:textId="702DC9AA" w:rsidR="00D6468F" w:rsidRDefault="00D6468F" w:rsidP="00D6468F">
      <w:pPr>
        <w:rPr>
          <w:rFonts w:ascii="Arial Narrow" w:hAnsi="Arial Narrow"/>
          <w:color w:val="auto"/>
          <w:szCs w:val="22"/>
        </w:rPr>
      </w:pPr>
      <w:r>
        <w:rPr>
          <w:rFonts w:ascii="Arial Narrow" w:hAnsi="Arial Narrow"/>
          <w:color w:val="auto"/>
          <w:szCs w:val="22"/>
        </w:rPr>
        <w:t xml:space="preserve">Część </w:t>
      </w:r>
      <w:r w:rsidR="00350C0B">
        <w:rPr>
          <w:rFonts w:ascii="Arial Narrow" w:hAnsi="Arial Narrow"/>
          <w:color w:val="auto"/>
          <w:szCs w:val="22"/>
        </w:rPr>
        <w:t>V</w:t>
      </w:r>
      <w:r w:rsidR="00350C0B">
        <w:rPr>
          <w:rFonts w:ascii="Arial Narrow" w:hAnsi="Arial Narrow"/>
          <w:color w:val="auto"/>
          <w:szCs w:val="22"/>
        </w:rPr>
        <w:tab/>
      </w:r>
      <w:r>
        <w:rPr>
          <w:rFonts w:ascii="Arial Narrow" w:hAnsi="Arial Narrow"/>
          <w:color w:val="auto"/>
          <w:szCs w:val="22"/>
        </w:rPr>
        <w:tab/>
        <w:t>BRANŻA TELETECHNICZNA</w:t>
      </w:r>
    </w:p>
    <w:p w14:paraId="06B2F288" w14:textId="77777777" w:rsidR="00B62F73" w:rsidRDefault="00B62F73" w:rsidP="00B62F73">
      <w:pPr>
        <w:rPr>
          <w:rFonts w:ascii="Arial Narrow" w:hAnsi="Arial Narrow"/>
          <w:color w:val="auto"/>
          <w:szCs w:val="22"/>
        </w:rPr>
      </w:pPr>
      <w:r>
        <w:rPr>
          <w:rFonts w:ascii="Arial Narrow" w:hAnsi="Arial Narrow"/>
          <w:color w:val="auto"/>
          <w:szCs w:val="22"/>
        </w:rPr>
        <w:t>Część VI</w:t>
      </w:r>
      <w:r>
        <w:rPr>
          <w:rFonts w:ascii="Arial Narrow" w:hAnsi="Arial Narrow"/>
          <w:color w:val="auto"/>
          <w:szCs w:val="22"/>
        </w:rPr>
        <w:tab/>
      </w:r>
      <w:r>
        <w:rPr>
          <w:rFonts w:ascii="Arial Narrow" w:hAnsi="Arial Narrow"/>
          <w:color w:val="auto"/>
          <w:szCs w:val="22"/>
        </w:rPr>
        <w:tab/>
        <w:t>BRANŻA BMS</w:t>
      </w:r>
    </w:p>
    <w:p w14:paraId="279E8076" w14:textId="77777777" w:rsidR="00B62F73" w:rsidRDefault="00B62F73" w:rsidP="00D6468F">
      <w:pPr>
        <w:rPr>
          <w:rFonts w:ascii="Arial Narrow" w:hAnsi="Arial Narrow"/>
          <w:color w:val="auto"/>
          <w:szCs w:val="22"/>
        </w:rPr>
      </w:pPr>
    </w:p>
    <w:p w14:paraId="6EF5E2FA" w14:textId="77777777" w:rsidR="00D6468F" w:rsidRDefault="00D6468F" w:rsidP="00D6468F">
      <w:pPr>
        <w:rPr>
          <w:rFonts w:ascii="Arial Narrow" w:hAnsi="Arial Narrow"/>
          <w:color w:val="auto"/>
          <w:szCs w:val="22"/>
        </w:rPr>
      </w:pPr>
    </w:p>
    <w:p w14:paraId="6A11766C" w14:textId="77777777" w:rsidR="00D6468F" w:rsidRDefault="00D6468F" w:rsidP="00D6468F">
      <w:pPr>
        <w:rPr>
          <w:rFonts w:ascii="Arial Narrow" w:hAnsi="Arial Narrow"/>
          <w:color w:val="auto"/>
          <w:szCs w:val="22"/>
        </w:rPr>
      </w:pPr>
    </w:p>
    <w:p w14:paraId="3AF8F2C3" w14:textId="77777777" w:rsidR="00D6468F" w:rsidRDefault="00D6468F" w:rsidP="00D6468F">
      <w:pPr>
        <w:rPr>
          <w:rFonts w:ascii="Arial Narrow" w:hAnsi="Arial Narrow"/>
          <w:color w:val="auto"/>
          <w:szCs w:val="22"/>
        </w:rPr>
      </w:pPr>
    </w:p>
    <w:p w14:paraId="7B860165" w14:textId="77777777" w:rsidR="00D6468F" w:rsidRDefault="00D6468F" w:rsidP="00D6468F">
      <w:pPr>
        <w:rPr>
          <w:rFonts w:ascii="Arial Narrow" w:hAnsi="Arial Narrow"/>
          <w:color w:val="auto"/>
          <w:szCs w:val="22"/>
        </w:rPr>
      </w:pPr>
    </w:p>
    <w:p w14:paraId="5EF088BC" w14:textId="77777777" w:rsidR="00D6468F" w:rsidRDefault="00D6468F" w:rsidP="00D6468F">
      <w:pPr>
        <w:ind w:left="0"/>
        <w:rPr>
          <w:rFonts w:ascii="Arial Narrow" w:hAnsi="Arial Narrow"/>
          <w:color w:val="auto"/>
          <w:szCs w:val="22"/>
        </w:rPr>
      </w:pPr>
    </w:p>
    <w:p w14:paraId="4CBA76AD" w14:textId="77777777" w:rsidR="00D6468F" w:rsidRDefault="00D6468F" w:rsidP="00D6468F">
      <w:pPr>
        <w:rPr>
          <w:rFonts w:ascii="Arial Narrow" w:hAnsi="Arial Narrow"/>
          <w:color w:val="auto"/>
          <w:szCs w:val="22"/>
        </w:rPr>
      </w:pPr>
      <w:r>
        <w:rPr>
          <w:rFonts w:ascii="Arial Narrow" w:hAnsi="Arial Narrow"/>
          <w:color w:val="auto"/>
          <w:szCs w:val="22"/>
        </w:rPr>
        <w:t xml:space="preserve"> </w:t>
      </w:r>
    </w:p>
    <w:p w14:paraId="2867B7A5" w14:textId="77777777" w:rsidR="00D6468F" w:rsidRDefault="00D6468F" w:rsidP="00D6468F">
      <w:pPr>
        <w:rPr>
          <w:rFonts w:ascii="Arial Narrow" w:hAnsi="Arial Narrow"/>
          <w:color w:val="auto"/>
          <w:szCs w:val="22"/>
        </w:rPr>
      </w:pPr>
    </w:p>
    <w:p w14:paraId="2DFD04E4" w14:textId="77777777" w:rsidR="00D6468F" w:rsidRDefault="00D6468F" w:rsidP="004B295D">
      <w:pPr>
        <w:rPr>
          <w:rFonts w:ascii="Arial Narrow" w:hAnsi="Arial Narrow"/>
          <w:color w:val="auto"/>
          <w:szCs w:val="22"/>
        </w:rPr>
      </w:pPr>
    </w:p>
    <w:p w14:paraId="5EB17166" w14:textId="77777777" w:rsidR="004B295D" w:rsidRDefault="004B295D" w:rsidP="0014527E">
      <w:pPr>
        <w:rPr>
          <w:rFonts w:ascii="Arial Narrow" w:hAnsi="Arial Narrow"/>
          <w:b/>
          <w:bCs/>
          <w:szCs w:val="22"/>
        </w:rPr>
      </w:pPr>
    </w:p>
    <w:p w14:paraId="58583656" w14:textId="77777777" w:rsidR="00CA6279" w:rsidRDefault="00CA6279" w:rsidP="006246CC">
      <w:pPr>
        <w:tabs>
          <w:tab w:val="left" w:pos="0"/>
          <w:tab w:val="left" w:pos="567"/>
        </w:tabs>
        <w:spacing w:after="0"/>
        <w:jc w:val="center"/>
        <w:rPr>
          <w:rFonts w:ascii="Trebuchet MS" w:hAnsi="Trebuchet MS" w:cs="Times New Roman"/>
          <w:color w:val="auto"/>
          <w:lang w:eastAsia="pl-PL"/>
        </w:rPr>
      </w:pPr>
    </w:p>
    <w:p w14:paraId="4B296ABE" w14:textId="77777777" w:rsidR="00CA6279" w:rsidRDefault="00CA6279" w:rsidP="006246CC">
      <w:pPr>
        <w:tabs>
          <w:tab w:val="left" w:pos="0"/>
          <w:tab w:val="left" w:pos="567"/>
        </w:tabs>
        <w:spacing w:after="0"/>
        <w:jc w:val="center"/>
        <w:rPr>
          <w:rFonts w:ascii="Trebuchet MS" w:hAnsi="Trebuchet MS" w:cs="Times New Roman"/>
          <w:color w:val="auto"/>
          <w:lang w:eastAsia="pl-PL"/>
        </w:rPr>
      </w:pPr>
    </w:p>
    <w:p w14:paraId="0EF0CB46" w14:textId="77777777" w:rsidR="00CA6279" w:rsidRDefault="00CA6279" w:rsidP="006246CC">
      <w:pPr>
        <w:tabs>
          <w:tab w:val="left" w:pos="0"/>
          <w:tab w:val="left" w:pos="567"/>
        </w:tabs>
        <w:spacing w:after="0"/>
        <w:jc w:val="center"/>
        <w:rPr>
          <w:rFonts w:ascii="Trebuchet MS" w:hAnsi="Trebuchet MS" w:cs="Times New Roman"/>
          <w:color w:val="auto"/>
          <w:lang w:eastAsia="pl-PL"/>
        </w:rPr>
      </w:pPr>
    </w:p>
    <w:p w14:paraId="46B30483" w14:textId="77777777" w:rsidR="00CA6279" w:rsidRDefault="00CA6279" w:rsidP="006246CC">
      <w:pPr>
        <w:tabs>
          <w:tab w:val="left" w:pos="0"/>
          <w:tab w:val="left" w:pos="567"/>
        </w:tabs>
        <w:spacing w:after="0"/>
        <w:jc w:val="center"/>
        <w:rPr>
          <w:rFonts w:ascii="Trebuchet MS" w:hAnsi="Trebuchet MS" w:cs="Times New Roman"/>
          <w:color w:val="auto"/>
          <w:lang w:eastAsia="pl-PL"/>
        </w:rPr>
      </w:pPr>
    </w:p>
    <w:p w14:paraId="5CC0E563" w14:textId="77777777" w:rsidR="00740B9F" w:rsidRDefault="00740B9F" w:rsidP="006246CC">
      <w:pPr>
        <w:tabs>
          <w:tab w:val="left" w:pos="0"/>
          <w:tab w:val="left" w:pos="567"/>
        </w:tabs>
        <w:spacing w:after="0"/>
        <w:jc w:val="center"/>
        <w:rPr>
          <w:rFonts w:ascii="Trebuchet MS" w:hAnsi="Trebuchet MS" w:cs="Times New Roman"/>
          <w:color w:val="auto"/>
          <w:lang w:eastAsia="pl-PL"/>
        </w:rPr>
      </w:pPr>
    </w:p>
    <w:p w14:paraId="6F2CF1F6" w14:textId="5BAE2FA7" w:rsidR="00EA21BC" w:rsidRDefault="00EA21BC" w:rsidP="000818E9">
      <w:pPr>
        <w:tabs>
          <w:tab w:val="left" w:pos="8064"/>
        </w:tabs>
        <w:ind w:left="0"/>
      </w:pPr>
    </w:p>
    <w:p w14:paraId="4466EEC9" w14:textId="3BE37C0C" w:rsidR="00350C0B" w:rsidRDefault="00350C0B" w:rsidP="000818E9">
      <w:pPr>
        <w:tabs>
          <w:tab w:val="left" w:pos="8064"/>
        </w:tabs>
        <w:ind w:left="0"/>
      </w:pPr>
    </w:p>
    <w:p w14:paraId="211AA8D6" w14:textId="7EB0653F" w:rsidR="00350C0B" w:rsidRDefault="00350C0B" w:rsidP="000818E9">
      <w:pPr>
        <w:tabs>
          <w:tab w:val="left" w:pos="8064"/>
        </w:tabs>
        <w:ind w:left="0"/>
      </w:pPr>
    </w:p>
    <w:p w14:paraId="50292636" w14:textId="4883ECFC" w:rsidR="00350C0B" w:rsidRDefault="00350C0B" w:rsidP="000818E9">
      <w:pPr>
        <w:tabs>
          <w:tab w:val="left" w:pos="8064"/>
        </w:tabs>
        <w:ind w:left="0"/>
      </w:pPr>
    </w:p>
    <w:p w14:paraId="08274A2E" w14:textId="6FDCB95F" w:rsidR="00350C0B" w:rsidRDefault="00350C0B" w:rsidP="000818E9">
      <w:pPr>
        <w:tabs>
          <w:tab w:val="left" w:pos="8064"/>
        </w:tabs>
        <w:ind w:left="0"/>
      </w:pPr>
    </w:p>
    <w:p w14:paraId="01C055B2" w14:textId="2264C13C" w:rsidR="00350C0B" w:rsidRDefault="00350C0B" w:rsidP="000818E9">
      <w:pPr>
        <w:tabs>
          <w:tab w:val="left" w:pos="8064"/>
        </w:tabs>
        <w:ind w:left="0"/>
      </w:pPr>
    </w:p>
    <w:p w14:paraId="0E55EA99" w14:textId="51615F9D" w:rsidR="00350C0B" w:rsidRDefault="00350C0B" w:rsidP="000818E9">
      <w:pPr>
        <w:tabs>
          <w:tab w:val="left" w:pos="8064"/>
        </w:tabs>
        <w:ind w:left="0"/>
      </w:pPr>
    </w:p>
    <w:p w14:paraId="1F9DE154" w14:textId="2FC70815" w:rsidR="00350C0B" w:rsidRDefault="00350C0B" w:rsidP="000818E9">
      <w:pPr>
        <w:tabs>
          <w:tab w:val="left" w:pos="8064"/>
        </w:tabs>
        <w:ind w:left="0"/>
      </w:pPr>
    </w:p>
    <w:p w14:paraId="018DDE2E" w14:textId="09B9B345" w:rsidR="00350C0B" w:rsidRDefault="00350C0B" w:rsidP="000818E9">
      <w:pPr>
        <w:tabs>
          <w:tab w:val="left" w:pos="8064"/>
        </w:tabs>
        <w:ind w:left="0"/>
      </w:pPr>
    </w:p>
    <w:p w14:paraId="341F0A33" w14:textId="56D77771" w:rsidR="00350C0B" w:rsidRDefault="00350C0B" w:rsidP="000818E9">
      <w:pPr>
        <w:tabs>
          <w:tab w:val="left" w:pos="8064"/>
        </w:tabs>
        <w:ind w:left="0"/>
      </w:pPr>
    </w:p>
    <w:p w14:paraId="230E1C05" w14:textId="0366506C" w:rsidR="00350C0B" w:rsidRDefault="00350C0B" w:rsidP="000818E9">
      <w:pPr>
        <w:tabs>
          <w:tab w:val="left" w:pos="8064"/>
        </w:tabs>
        <w:ind w:left="0"/>
      </w:pPr>
    </w:p>
    <w:p w14:paraId="0727FC88" w14:textId="73A233B7" w:rsidR="00350C0B" w:rsidRDefault="00350C0B" w:rsidP="000818E9">
      <w:pPr>
        <w:tabs>
          <w:tab w:val="left" w:pos="8064"/>
        </w:tabs>
        <w:ind w:left="0"/>
      </w:pPr>
    </w:p>
    <w:p w14:paraId="494C717C" w14:textId="5C3CFF36" w:rsidR="00350C0B" w:rsidRDefault="00350C0B" w:rsidP="000818E9">
      <w:pPr>
        <w:tabs>
          <w:tab w:val="left" w:pos="8064"/>
        </w:tabs>
        <w:ind w:left="0"/>
      </w:pPr>
    </w:p>
    <w:p w14:paraId="2B17AED5" w14:textId="77777777" w:rsidR="00350C0B" w:rsidRDefault="00350C0B" w:rsidP="000818E9">
      <w:pPr>
        <w:tabs>
          <w:tab w:val="left" w:pos="8064"/>
        </w:tabs>
        <w:ind w:left="0"/>
      </w:pPr>
    </w:p>
    <w:p w14:paraId="2A4B52E5" w14:textId="77777777" w:rsidR="00CA6279" w:rsidRPr="0071742D" w:rsidRDefault="00CA6279" w:rsidP="0071742D">
      <w:pPr>
        <w:pStyle w:val="Nagwek2"/>
      </w:pPr>
      <w:bookmarkStart w:id="5" w:name="_Toc8648610"/>
      <w:bookmarkStart w:id="6" w:name="_Toc520809973"/>
      <w:r w:rsidRPr="0071742D">
        <w:t>Spis zawartości</w:t>
      </w:r>
      <w:bookmarkEnd w:id="5"/>
      <w:r w:rsidRPr="0071742D">
        <w:t xml:space="preserve"> </w:t>
      </w:r>
      <w:bookmarkEnd w:id="6"/>
    </w:p>
    <w:p w14:paraId="26B7DDA8" w14:textId="49499FD0" w:rsidR="0014527E" w:rsidRDefault="00EA21BC">
      <w:pPr>
        <w:pStyle w:val="Spistreci1"/>
        <w:rPr>
          <w:rFonts w:asciiTheme="minorHAnsi" w:eastAsiaTheme="minorEastAsia" w:hAnsiTheme="minorHAnsi" w:cstheme="minorBidi"/>
          <w:b w:val="0"/>
          <w:color w:val="auto"/>
          <w:sz w:val="22"/>
          <w:szCs w:val="22"/>
          <w:lang w:eastAsia="pl-PL"/>
        </w:rPr>
      </w:pPr>
      <w:r w:rsidRPr="0017091D">
        <w:rPr>
          <w:color w:val="auto"/>
        </w:rPr>
        <w:fldChar w:fldCharType="begin"/>
      </w:r>
      <w:r w:rsidRPr="0017091D">
        <w:rPr>
          <w:color w:val="auto"/>
        </w:rPr>
        <w:instrText xml:space="preserve"> TOC \o "1-3" \h \z </w:instrText>
      </w:r>
      <w:r w:rsidRPr="0017091D">
        <w:rPr>
          <w:color w:val="auto"/>
        </w:rPr>
        <w:fldChar w:fldCharType="separate"/>
      </w:r>
      <w:hyperlink w:anchor="_Toc8648608" w:history="1">
        <w:r w:rsidR="0014527E" w:rsidRPr="005B2576">
          <w:rPr>
            <w:rStyle w:val="Hipercze"/>
          </w:rPr>
          <w:t>ZAWARTOŚĆ PROJEKTU WYKONAWCZEGO</w:t>
        </w:r>
        <w:r w:rsidR="0014527E">
          <w:rPr>
            <w:webHidden/>
          </w:rPr>
          <w:tab/>
        </w:r>
        <w:r w:rsidR="0014527E">
          <w:rPr>
            <w:webHidden/>
          </w:rPr>
          <w:fldChar w:fldCharType="begin"/>
        </w:r>
        <w:r w:rsidR="0014527E">
          <w:rPr>
            <w:webHidden/>
          </w:rPr>
          <w:instrText xml:space="preserve"> PAGEREF _Toc8648608 \h </w:instrText>
        </w:r>
        <w:r w:rsidR="0014527E">
          <w:rPr>
            <w:webHidden/>
          </w:rPr>
        </w:r>
        <w:r w:rsidR="0014527E">
          <w:rPr>
            <w:webHidden/>
          </w:rPr>
          <w:fldChar w:fldCharType="separate"/>
        </w:r>
        <w:r w:rsidR="00AE3159">
          <w:rPr>
            <w:webHidden/>
          </w:rPr>
          <w:t>2</w:t>
        </w:r>
        <w:r w:rsidR="0014527E">
          <w:rPr>
            <w:webHidden/>
          </w:rPr>
          <w:fldChar w:fldCharType="end"/>
        </w:r>
      </w:hyperlink>
    </w:p>
    <w:p w14:paraId="76BF2DED" w14:textId="3F471D83" w:rsidR="0014527E" w:rsidRDefault="00AE3159">
      <w:pPr>
        <w:pStyle w:val="Spistreci2"/>
        <w:rPr>
          <w:rFonts w:asciiTheme="minorHAnsi" w:eastAsiaTheme="minorEastAsia" w:hAnsiTheme="minorHAnsi" w:cstheme="minorBidi"/>
          <w:noProof/>
          <w:color w:val="auto"/>
          <w:sz w:val="22"/>
          <w:szCs w:val="22"/>
          <w:lang w:eastAsia="pl-PL"/>
        </w:rPr>
      </w:pPr>
      <w:hyperlink w:anchor="_Toc8648609" w:history="1">
        <w:r w:rsidR="0014527E" w:rsidRPr="005B2576">
          <w:rPr>
            <w:rStyle w:val="Hipercze"/>
            <w:noProof/>
          </w:rPr>
          <w:t>1.1</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Spis kompletnej, wielobranżowej dokumentacji projektowej</w:t>
        </w:r>
        <w:r w:rsidR="0014527E">
          <w:rPr>
            <w:noProof/>
            <w:webHidden/>
          </w:rPr>
          <w:tab/>
        </w:r>
        <w:r w:rsidR="0014527E">
          <w:rPr>
            <w:noProof/>
            <w:webHidden/>
          </w:rPr>
          <w:fldChar w:fldCharType="begin"/>
        </w:r>
        <w:r w:rsidR="0014527E">
          <w:rPr>
            <w:noProof/>
            <w:webHidden/>
          </w:rPr>
          <w:instrText xml:space="preserve"> PAGEREF _Toc8648609 \h </w:instrText>
        </w:r>
        <w:r w:rsidR="0014527E">
          <w:rPr>
            <w:noProof/>
            <w:webHidden/>
          </w:rPr>
        </w:r>
        <w:r w:rsidR="0014527E">
          <w:rPr>
            <w:noProof/>
            <w:webHidden/>
          </w:rPr>
          <w:fldChar w:fldCharType="separate"/>
        </w:r>
        <w:r>
          <w:rPr>
            <w:noProof/>
            <w:webHidden/>
          </w:rPr>
          <w:t>2</w:t>
        </w:r>
        <w:r w:rsidR="0014527E">
          <w:rPr>
            <w:noProof/>
            <w:webHidden/>
          </w:rPr>
          <w:fldChar w:fldCharType="end"/>
        </w:r>
      </w:hyperlink>
    </w:p>
    <w:p w14:paraId="1F51CA45" w14:textId="1AC6BD7F" w:rsidR="0014527E" w:rsidRDefault="00AE3159">
      <w:pPr>
        <w:pStyle w:val="Spistreci2"/>
        <w:rPr>
          <w:rFonts w:asciiTheme="minorHAnsi" w:eastAsiaTheme="minorEastAsia" w:hAnsiTheme="minorHAnsi" w:cstheme="minorBidi"/>
          <w:noProof/>
          <w:color w:val="auto"/>
          <w:sz w:val="22"/>
          <w:szCs w:val="22"/>
          <w:lang w:eastAsia="pl-PL"/>
        </w:rPr>
      </w:pPr>
      <w:hyperlink w:anchor="_Toc8648610" w:history="1">
        <w:r w:rsidR="0014527E" w:rsidRPr="005B2576">
          <w:rPr>
            <w:rStyle w:val="Hipercze"/>
            <w:noProof/>
          </w:rPr>
          <w:t>1.2</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Spis zawartości</w:t>
        </w:r>
        <w:r w:rsidR="0014527E">
          <w:rPr>
            <w:noProof/>
            <w:webHidden/>
          </w:rPr>
          <w:tab/>
        </w:r>
        <w:r w:rsidR="0014527E">
          <w:rPr>
            <w:noProof/>
            <w:webHidden/>
          </w:rPr>
          <w:fldChar w:fldCharType="begin"/>
        </w:r>
        <w:r w:rsidR="0014527E">
          <w:rPr>
            <w:noProof/>
            <w:webHidden/>
          </w:rPr>
          <w:instrText xml:space="preserve"> PAGEREF _Toc8648610 \h </w:instrText>
        </w:r>
        <w:r w:rsidR="0014527E">
          <w:rPr>
            <w:noProof/>
            <w:webHidden/>
          </w:rPr>
        </w:r>
        <w:r w:rsidR="0014527E">
          <w:rPr>
            <w:noProof/>
            <w:webHidden/>
          </w:rPr>
          <w:fldChar w:fldCharType="separate"/>
        </w:r>
        <w:r>
          <w:rPr>
            <w:noProof/>
            <w:webHidden/>
          </w:rPr>
          <w:t>4</w:t>
        </w:r>
        <w:r w:rsidR="0014527E">
          <w:rPr>
            <w:noProof/>
            <w:webHidden/>
          </w:rPr>
          <w:fldChar w:fldCharType="end"/>
        </w:r>
      </w:hyperlink>
    </w:p>
    <w:p w14:paraId="1FC98592" w14:textId="712B483C" w:rsidR="0014527E" w:rsidRDefault="00AE3159">
      <w:pPr>
        <w:pStyle w:val="Spistreci2"/>
        <w:rPr>
          <w:rFonts w:asciiTheme="minorHAnsi" w:eastAsiaTheme="minorEastAsia" w:hAnsiTheme="minorHAnsi" w:cstheme="minorBidi"/>
          <w:noProof/>
          <w:color w:val="auto"/>
          <w:sz w:val="22"/>
          <w:szCs w:val="22"/>
          <w:lang w:eastAsia="pl-PL"/>
        </w:rPr>
      </w:pPr>
      <w:hyperlink w:anchor="_Toc8648611" w:history="1">
        <w:r w:rsidR="0014527E" w:rsidRPr="005B2576">
          <w:rPr>
            <w:rStyle w:val="Hipercze"/>
            <w:noProof/>
          </w:rPr>
          <w:t>1.3</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Część rysunkowa</w:t>
        </w:r>
        <w:r w:rsidR="0014527E">
          <w:rPr>
            <w:noProof/>
            <w:webHidden/>
          </w:rPr>
          <w:tab/>
        </w:r>
        <w:r w:rsidR="0014527E">
          <w:rPr>
            <w:noProof/>
            <w:webHidden/>
          </w:rPr>
          <w:fldChar w:fldCharType="begin"/>
        </w:r>
        <w:r w:rsidR="0014527E">
          <w:rPr>
            <w:noProof/>
            <w:webHidden/>
          </w:rPr>
          <w:instrText xml:space="preserve"> PAGEREF _Toc8648611 \h </w:instrText>
        </w:r>
        <w:r w:rsidR="0014527E">
          <w:rPr>
            <w:noProof/>
            <w:webHidden/>
          </w:rPr>
        </w:r>
        <w:r w:rsidR="0014527E">
          <w:rPr>
            <w:noProof/>
            <w:webHidden/>
          </w:rPr>
          <w:fldChar w:fldCharType="separate"/>
        </w:r>
        <w:r>
          <w:rPr>
            <w:noProof/>
            <w:webHidden/>
          </w:rPr>
          <w:t>5</w:t>
        </w:r>
        <w:r w:rsidR="0014527E">
          <w:rPr>
            <w:noProof/>
            <w:webHidden/>
          </w:rPr>
          <w:fldChar w:fldCharType="end"/>
        </w:r>
      </w:hyperlink>
    </w:p>
    <w:p w14:paraId="1115F6FA" w14:textId="3B2133EC" w:rsidR="0014527E" w:rsidRDefault="00AE3159">
      <w:pPr>
        <w:pStyle w:val="Spistreci1"/>
        <w:tabs>
          <w:tab w:val="left" w:pos="567"/>
        </w:tabs>
        <w:rPr>
          <w:rFonts w:asciiTheme="minorHAnsi" w:eastAsiaTheme="minorEastAsia" w:hAnsiTheme="minorHAnsi" w:cstheme="minorBidi"/>
          <w:b w:val="0"/>
          <w:color w:val="auto"/>
          <w:sz w:val="22"/>
          <w:szCs w:val="22"/>
          <w:lang w:eastAsia="pl-PL"/>
        </w:rPr>
      </w:pPr>
      <w:hyperlink w:anchor="_Toc8648612" w:history="1">
        <w:r w:rsidR="0014527E" w:rsidRPr="005B2576">
          <w:rPr>
            <w:rStyle w:val="Hipercze"/>
            <w:rFonts w:ascii="Arial Narrow" w:hAnsi="Arial Narrow" w:cs="Times New Roman"/>
          </w:rPr>
          <w:t>2</w:t>
        </w:r>
        <w:r w:rsidR="0014527E">
          <w:rPr>
            <w:rFonts w:asciiTheme="minorHAnsi" w:eastAsiaTheme="minorEastAsia" w:hAnsiTheme="minorHAnsi" w:cstheme="minorBidi"/>
            <w:b w:val="0"/>
            <w:color w:val="auto"/>
            <w:sz w:val="22"/>
            <w:szCs w:val="22"/>
            <w:lang w:eastAsia="pl-PL"/>
          </w:rPr>
          <w:tab/>
        </w:r>
        <w:r w:rsidR="0014527E" w:rsidRPr="005B2576">
          <w:rPr>
            <w:rStyle w:val="Hipercze"/>
            <w:rFonts w:ascii="Arial Narrow" w:hAnsi="Arial Narrow" w:cs="Times New Roman"/>
          </w:rPr>
          <w:t>Dokumenty powiązane</w:t>
        </w:r>
        <w:r w:rsidR="0014527E">
          <w:rPr>
            <w:webHidden/>
          </w:rPr>
          <w:tab/>
        </w:r>
        <w:r w:rsidR="0014527E">
          <w:rPr>
            <w:webHidden/>
          </w:rPr>
          <w:fldChar w:fldCharType="begin"/>
        </w:r>
        <w:r w:rsidR="0014527E">
          <w:rPr>
            <w:webHidden/>
          </w:rPr>
          <w:instrText xml:space="preserve"> PAGEREF _Toc8648612 \h </w:instrText>
        </w:r>
        <w:r w:rsidR="0014527E">
          <w:rPr>
            <w:webHidden/>
          </w:rPr>
        </w:r>
        <w:r w:rsidR="0014527E">
          <w:rPr>
            <w:webHidden/>
          </w:rPr>
          <w:fldChar w:fldCharType="separate"/>
        </w:r>
        <w:r>
          <w:rPr>
            <w:webHidden/>
          </w:rPr>
          <w:t>6</w:t>
        </w:r>
        <w:r w:rsidR="0014527E">
          <w:rPr>
            <w:webHidden/>
          </w:rPr>
          <w:fldChar w:fldCharType="end"/>
        </w:r>
      </w:hyperlink>
    </w:p>
    <w:p w14:paraId="12B08C7F" w14:textId="201E83DD" w:rsidR="0014527E" w:rsidRDefault="00AE3159">
      <w:pPr>
        <w:pStyle w:val="Spistreci2"/>
        <w:rPr>
          <w:rFonts w:asciiTheme="minorHAnsi" w:eastAsiaTheme="minorEastAsia" w:hAnsiTheme="minorHAnsi" w:cstheme="minorBidi"/>
          <w:noProof/>
          <w:color w:val="auto"/>
          <w:sz w:val="22"/>
          <w:szCs w:val="22"/>
          <w:lang w:eastAsia="pl-PL"/>
        </w:rPr>
      </w:pPr>
      <w:hyperlink w:anchor="_Toc8648613" w:history="1">
        <w:r w:rsidR="0014527E" w:rsidRPr="005B2576">
          <w:rPr>
            <w:rStyle w:val="Hipercze"/>
            <w:noProof/>
          </w:rPr>
          <w:t>2.1</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Podstawa opracowania</w:t>
        </w:r>
        <w:r w:rsidR="0014527E">
          <w:rPr>
            <w:noProof/>
            <w:webHidden/>
          </w:rPr>
          <w:tab/>
        </w:r>
        <w:r w:rsidR="0014527E">
          <w:rPr>
            <w:noProof/>
            <w:webHidden/>
          </w:rPr>
          <w:fldChar w:fldCharType="begin"/>
        </w:r>
        <w:r w:rsidR="0014527E">
          <w:rPr>
            <w:noProof/>
            <w:webHidden/>
          </w:rPr>
          <w:instrText xml:space="preserve"> PAGEREF _Toc8648613 \h </w:instrText>
        </w:r>
        <w:r w:rsidR="0014527E">
          <w:rPr>
            <w:noProof/>
            <w:webHidden/>
          </w:rPr>
        </w:r>
        <w:r w:rsidR="0014527E">
          <w:rPr>
            <w:noProof/>
            <w:webHidden/>
          </w:rPr>
          <w:fldChar w:fldCharType="separate"/>
        </w:r>
        <w:r>
          <w:rPr>
            <w:noProof/>
            <w:webHidden/>
          </w:rPr>
          <w:t>6</w:t>
        </w:r>
        <w:r w:rsidR="0014527E">
          <w:rPr>
            <w:noProof/>
            <w:webHidden/>
          </w:rPr>
          <w:fldChar w:fldCharType="end"/>
        </w:r>
      </w:hyperlink>
    </w:p>
    <w:p w14:paraId="1A0A960B" w14:textId="434A34F8" w:rsidR="0014527E" w:rsidRDefault="00AE3159">
      <w:pPr>
        <w:pStyle w:val="Spistreci1"/>
        <w:tabs>
          <w:tab w:val="left" w:pos="567"/>
        </w:tabs>
        <w:rPr>
          <w:rFonts w:asciiTheme="minorHAnsi" w:eastAsiaTheme="minorEastAsia" w:hAnsiTheme="minorHAnsi" w:cstheme="minorBidi"/>
          <w:b w:val="0"/>
          <w:color w:val="auto"/>
          <w:sz w:val="22"/>
          <w:szCs w:val="22"/>
          <w:lang w:eastAsia="pl-PL"/>
        </w:rPr>
      </w:pPr>
      <w:hyperlink w:anchor="_Toc8648614" w:history="1">
        <w:r w:rsidR="0014527E" w:rsidRPr="005B2576">
          <w:rPr>
            <w:rStyle w:val="Hipercze"/>
            <w:rFonts w:ascii="Arial Narrow" w:hAnsi="Arial Narrow" w:cs="Times New Roman"/>
          </w:rPr>
          <w:t>3</w:t>
        </w:r>
        <w:r w:rsidR="0014527E">
          <w:rPr>
            <w:rFonts w:asciiTheme="minorHAnsi" w:eastAsiaTheme="minorEastAsia" w:hAnsiTheme="minorHAnsi" w:cstheme="minorBidi"/>
            <w:b w:val="0"/>
            <w:color w:val="auto"/>
            <w:sz w:val="22"/>
            <w:szCs w:val="22"/>
            <w:lang w:eastAsia="pl-PL"/>
          </w:rPr>
          <w:tab/>
        </w:r>
        <w:r w:rsidR="0014527E" w:rsidRPr="005B2576">
          <w:rPr>
            <w:rStyle w:val="Hipercze"/>
            <w:rFonts w:ascii="Arial Narrow" w:hAnsi="Arial Narrow" w:cs="Times New Roman"/>
          </w:rPr>
          <w:t>OPIS TECHNICZNY</w:t>
        </w:r>
        <w:r w:rsidR="0014527E">
          <w:rPr>
            <w:webHidden/>
          </w:rPr>
          <w:tab/>
        </w:r>
        <w:r w:rsidR="0014527E">
          <w:rPr>
            <w:webHidden/>
          </w:rPr>
          <w:fldChar w:fldCharType="begin"/>
        </w:r>
        <w:r w:rsidR="0014527E">
          <w:rPr>
            <w:webHidden/>
          </w:rPr>
          <w:instrText xml:space="preserve"> PAGEREF _Toc8648614 \h </w:instrText>
        </w:r>
        <w:r w:rsidR="0014527E">
          <w:rPr>
            <w:webHidden/>
          </w:rPr>
        </w:r>
        <w:r w:rsidR="0014527E">
          <w:rPr>
            <w:webHidden/>
          </w:rPr>
          <w:fldChar w:fldCharType="separate"/>
        </w:r>
        <w:r>
          <w:rPr>
            <w:webHidden/>
          </w:rPr>
          <w:t>7</w:t>
        </w:r>
        <w:r w:rsidR="0014527E">
          <w:rPr>
            <w:webHidden/>
          </w:rPr>
          <w:fldChar w:fldCharType="end"/>
        </w:r>
      </w:hyperlink>
    </w:p>
    <w:p w14:paraId="232AD66D" w14:textId="529FAB8E" w:rsidR="0014527E" w:rsidRDefault="00AE3159">
      <w:pPr>
        <w:pStyle w:val="Spistreci2"/>
        <w:rPr>
          <w:rFonts w:asciiTheme="minorHAnsi" w:eastAsiaTheme="minorEastAsia" w:hAnsiTheme="minorHAnsi" w:cstheme="minorBidi"/>
          <w:noProof/>
          <w:color w:val="auto"/>
          <w:sz w:val="22"/>
          <w:szCs w:val="22"/>
          <w:lang w:eastAsia="pl-PL"/>
        </w:rPr>
      </w:pPr>
      <w:hyperlink w:anchor="_Toc8648615" w:history="1">
        <w:r w:rsidR="0014527E" w:rsidRPr="005B2576">
          <w:rPr>
            <w:rStyle w:val="Hipercze"/>
            <w:noProof/>
          </w:rPr>
          <w:t>3.1</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PRZEDMIOT OPRACOWANIA</w:t>
        </w:r>
        <w:r w:rsidR="0014527E">
          <w:rPr>
            <w:noProof/>
            <w:webHidden/>
          </w:rPr>
          <w:tab/>
        </w:r>
        <w:r w:rsidR="0014527E">
          <w:rPr>
            <w:noProof/>
            <w:webHidden/>
          </w:rPr>
          <w:fldChar w:fldCharType="begin"/>
        </w:r>
        <w:r w:rsidR="0014527E">
          <w:rPr>
            <w:noProof/>
            <w:webHidden/>
          </w:rPr>
          <w:instrText xml:space="preserve"> PAGEREF _Toc8648615 \h </w:instrText>
        </w:r>
        <w:r w:rsidR="0014527E">
          <w:rPr>
            <w:noProof/>
            <w:webHidden/>
          </w:rPr>
        </w:r>
        <w:r w:rsidR="0014527E">
          <w:rPr>
            <w:noProof/>
            <w:webHidden/>
          </w:rPr>
          <w:fldChar w:fldCharType="separate"/>
        </w:r>
        <w:r>
          <w:rPr>
            <w:noProof/>
            <w:webHidden/>
          </w:rPr>
          <w:t>7</w:t>
        </w:r>
        <w:r w:rsidR="0014527E">
          <w:rPr>
            <w:noProof/>
            <w:webHidden/>
          </w:rPr>
          <w:fldChar w:fldCharType="end"/>
        </w:r>
      </w:hyperlink>
    </w:p>
    <w:p w14:paraId="3D70D071" w14:textId="5F302E4F" w:rsidR="0014527E" w:rsidRDefault="00AE3159">
      <w:pPr>
        <w:pStyle w:val="Spistreci2"/>
        <w:rPr>
          <w:rFonts w:asciiTheme="minorHAnsi" w:eastAsiaTheme="minorEastAsia" w:hAnsiTheme="minorHAnsi" w:cstheme="minorBidi"/>
          <w:noProof/>
          <w:color w:val="auto"/>
          <w:sz w:val="22"/>
          <w:szCs w:val="22"/>
          <w:lang w:eastAsia="pl-PL"/>
        </w:rPr>
      </w:pPr>
      <w:hyperlink w:anchor="_Toc8648616" w:history="1">
        <w:r w:rsidR="0014527E" w:rsidRPr="005B2576">
          <w:rPr>
            <w:rStyle w:val="Hipercze"/>
            <w:noProof/>
          </w:rPr>
          <w:t>3.2</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INSTALACJE ELEKTRYCZNE</w:t>
        </w:r>
        <w:r w:rsidR="0014527E">
          <w:rPr>
            <w:noProof/>
            <w:webHidden/>
          </w:rPr>
          <w:tab/>
        </w:r>
        <w:r w:rsidR="0014527E">
          <w:rPr>
            <w:noProof/>
            <w:webHidden/>
          </w:rPr>
          <w:fldChar w:fldCharType="begin"/>
        </w:r>
        <w:r w:rsidR="0014527E">
          <w:rPr>
            <w:noProof/>
            <w:webHidden/>
          </w:rPr>
          <w:instrText xml:space="preserve"> PAGEREF _Toc8648616 \h </w:instrText>
        </w:r>
        <w:r w:rsidR="0014527E">
          <w:rPr>
            <w:noProof/>
            <w:webHidden/>
          </w:rPr>
        </w:r>
        <w:r w:rsidR="0014527E">
          <w:rPr>
            <w:noProof/>
            <w:webHidden/>
          </w:rPr>
          <w:fldChar w:fldCharType="separate"/>
        </w:r>
        <w:r>
          <w:rPr>
            <w:noProof/>
            <w:webHidden/>
          </w:rPr>
          <w:t>7</w:t>
        </w:r>
        <w:r w:rsidR="0014527E">
          <w:rPr>
            <w:noProof/>
            <w:webHidden/>
          </w:rPr>
          <w:fldChar w:fldCharType="end"/>
        </w:r>
      </w:hyperlink>
    </w:p>
    <w:p w14:paraId="2BF94569" w14:textId="3F7C1CDD" w:rsidR="0014527E" w:rsidRDefault="00AE3159">
      <w:pPr>
        <w:pStyle w:val="Spistreci3"/>
        <w:tabs>
          <w:tab w:val="left" w:pos="1320"/>
          <w:tab w:val="right" w:leader="dot" w:pos="9656"/>
        </w:tabs>
        <w:rPr>
          <w:rFonts w:asciiTheme="minorHAnsi" w:eastAsiaTheme="minorEastAsia" w:hAnsiTheme="minorHAnsi" w:cstheme="minorBidi"/>
          <w:noProof/>
          <w:color w:val="auto"/>
          <w:sz w:val="22"/>
          <w:szCs w:val="22"/>
          <w:lang w:eastAsia="pl-PL"/>
        </w:rPr>
      </w:pPr>
      <w:hyperlink w:anchor="_Toc8648617" w:history="1">
        <w:r w:rsidR="0014527E" w:rsidRPr="005B2576">
          <w:rPr>
            <w:rStyle w:val="Hipercze"/>
            <w:noProof/>
          </w:rPr>
          <w:t>3.2.1</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ZASILANIE</w:t>
        </w:r>
        <w:r w:rsidR="0014527E">
          <w:rPr>
            <w:noProof/>
            <w:webHidden/>
          </w:rPr>
          <w:tab/>
        </w:r>
        <w:r w:rsidR="0014527E">
          <w:rPr>
            <w:noProof/>
            <w:webHidden/>
          </w:rPr>
          <w:fldChar w:fldCharType="begin"/>
        </w:r>
        <w:r w:rsidR="0014527E">
          <w:rPr>
            <w:noProof/>
            <w:webHidden/>
          </w:rPr>
          <w:instrText xml:space="preserve"> PAGEREF _Toc8648617 \h </w:instrText>
        </w:r>
        <w:r w:rsidR="0014527E">
          <w:rPr>
            <w:noProof/>
            <w:webHidden/>
          </w:rPr>
        </w:r>
        <w:r w:rsidR="0014527E">
          <w:rPr>
            <w:noProof/>
            <w:webHidden/>
          </w:rPr>
          <w:fldChar w:fldCharType="separate"/>
        </w:r>
        <w:r>
          <w:rPr>
            <w:noProof/>
            <w:webHidden/>
          </w:rPr>
          <w:t>7</w:t>
        </w:r>
        <w:r w:rsidR="0014527E">
          <w:rPr>
            <w:noProof/>
            <w:webHidden/>
          </w:rPr>
          <w:fldChar w:fldCharType="end"/>
        </w:r>
      </w:hyperlink>
    </w:p>
    <w:p w14:paraId="14E89621" w14:textId="2A3716DC" w:rsidR="0014527E" w:rsidRDefault="00AE3159">
      <w:pPr>
        <w:pStyle w:val="Spistreci3"/>
        <w:tabs>
          <w:tab w:val="left" w:pos="1320"/>
          <w:tab w:val="right" w:leader="dot" w:pos="9656"/>
        </w:tabs>
        <w:rPr>
          <w:rFonts w:asciiTheme="minorHAnsi" w:eastAsiaTheme="minorEastAsia" w:hAnsiTheme="minorHAnsi" w:cstheme="minorBidi"/>
          <w:noProof/>
          <w:color w:val="auto"/>
          <w:sz w:val="22"/>
          <w:szCs w:val="22"/>
          <w:lang w:eastAsia="pl-PL"/>
        </w:rPr>
      </w:pPr>
      <w:hyperlink w:anchor="_Toc8648618" w:history="1">
        <w:r w:rsidR="0014527E" w:rsidRPr="005B2576">
          <w:rPr>
            <w:rStyle w:val="Hipercze"/>
            <w:noProof/>
          </w:rPr>
          <w:t>3.2.2</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ROZDZIELNICA GŁÓWNA RG BUDYNKU C</w:t>
        </w:r>
        <w:r w:rsidR="0014527E">
          <w:rPr>
            <w:noProof/>
            <w:webHidden/>
          </w:rPr>
          <w:tab/>
        </w:r>
        <w:r w:rsidR="0014527E">
          <w:rPr>
            <w:noProof/>
            <w:webHidden/>
          </w:rPr>
          <w:fldChar w:fldCharType="begin"/>
        </w:r>
        <w:r w:rsidR="0014527E">
          <w:rPr>
            <w:noProof/>
            <w:webHidden/>
          </w:rPr>
          <w:instrText xml:space="preserve"> PAGEREF _Toc8648618 \h </w:instrText>
        </w:r>
        <w:r w:rsidR="0014527E">
          <w:rPr>
            <w:noProof/>
            <w:webHidden/>
          </w:rPr>
        </w:r>
        <w:r w:rsidR="0014527E">
          <w:rPr>
            <w:noProof/>
            <w:webHidden/>
          </w:rPr>
          <w:fldChar w:fldCharType="separate"/>
        </w:r>
        <w:r>
          <w:rPr>
            <w:noProof/>
            <w:webHidden/>
          </w:rPr>
          <w:t>7</w:t>
        </w:r>
        <w:r w:rsidR="0014527E">
          <w:rPr>
            <w:noProof/>
            <w:webHidden/>
          </w:rPr>
          <w:fldChar w:fldCharType="end"/>
        </w:r>
      </w:hyperlink>
    </w:p>
    <w:p w14:paraId="39D42051" w14:textId="00117783" w:rsidR="0014527E" w:rsidRDefault="00AE3159">
      <w:pPr>
        <w:pStyle w:val="Spistreci3"/>
        <w:tabs>
          <w:tab w:val="left" w:pos="1320"/>
          <w:tab w:val="right" w:leader="dot" w:pos="9656"/>
        </w:tabs>
        <w:rPr>
          <w:rFonts w:asciiTheme="minorHAnsi" w:eastAsiaTheme="minorEastAsia" w:hAnsiTheme="minorHAnsi" w:cstheme="minorBidi"/>
          <w:noProof/>
          <w:color w:val="auto"/>
          <w:sz w:val="22"/>
          <w:szCs w:val="22"/>
          <w:lang w:eastAsia="pl-PL"/>
        </w:rPr>
      </w:pPr>
      <w:hyperlink w:anchor="_Toc8648619" w:history="1">
        <w:r w:rsidR="0014527E" w:rsidRPr="005B2576">
          <w:rPr>
            <w:rStyle w:val="Hipercze"/>
            <w:noProof/>
          </w:rPr>
          <w:t>3.2.3</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WSKAŹNIKI ELEKTROENERGETYCZNE</w:t>
        </w:r>
        <w:r w:rsidR="0014527E">
          <w:rPr>
            <w:noProof/>
            <w:webHidden/>
          </w:rPr>
          <w:tab/>
        </w:r>
        <w:r w:rsidR="0014527E">
          <w:rPr>
            <w:noProof/>
            <w:webHidden/>
          </w:rPr>
          <w:fldChar w:fldCharType="begin"/>
        </w:r>
        <w:r w:rsidR="0014527E">
          <w:rPr>
            <w:noProof/>
            <w:webHidden/>
          </w:rPr>
          <w:instrText xml:space="preserve"> PAGEREF _Toc8648619 \h </w:instrText>
        </w:r>
        <w:r w:rsidR="0014527E">
          <w:rPr>
            <w:noProof/>
            <w:webHidden/>
          </w:rPr>
        </w:r>
        <w:r w:rsidR="0014527E">
          <w:rPr>
            <w:noProof/>
            <w:webHidden/>
          </w:rPr>
          <w:fldChar w:fldCharType="separate"/>
        </w:r>
        <w:r>
          <w:rPr>
            <w:noProof/>
            <w:webHidden/>
          </w:rPr>
          <w:t>8</w:t>
        </w:r>
        <w:r w:rsidR="0014527E">
          <w:rPr>
            <w:noProof/>
            <w:webHidden/>
          </w:rPr>
          <w:fldChar w:fldCharType="end"/>
        </w:r>
      </w:hyperlink>
    </w:p>
    <w:p w14:paraId="19E8A356" w14:textId="7B93A9A7" w:rsidR="0014527E" w:rsidRDefault="00AE3159">
      <w:pPr>
        <w:pStyle w:val="Spistreci3"/>
        <w:tabs>
          <w:tab w:val="left" w:pos="1320"/>
          <w:tab w:val="right" w:leader="dot" w:pos="9656"/>
        </w:tabs>
        <w:rPr>
          <w:rFonts w:asciiTheme="minorHAnsi" w:eastAsiaTheme="minorEastAsia" w:hAnsiTheme="minorHAnsi" w:cstheme="minorBidi"/>
          <w:noProof/>
          <w:color w:val="auto"/>
          <w:sz w:val="22"/>
          <w:szCs w:val="22"/>
          <w:lang w:eastAsia="pl-PL"/>
        </w:rPr>
      </w:pPr>
      <w:hyperlink w:anchor="_Toc8648620" w:history="1">
        <w:r w:rsidR="0014527E" w:rsidRPr="005B2576">
          <w:rPr>
            <w:rStyle w:val="Hipercze"/>
            <w:noProof/>
          </w:rPr>
          <w:t>3.2.4</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PRZECIWPOŻAROWY WYŁACZNIKI PRĄDU</w:t>
        </w:r>
        <w:r w:rsidR="0014527E">
          <w:rPr>
            <w:noProof/>
            <w:webHidden/>
          </w:rPr>
          <w:tab/>
        </w:r>
        <w:r w:rsidR="0014527E">
          <w:rPr>
            <w:noProof/>
            <w:webHidden/>
          </w:rPr>
          <w:fldChar w:fldCharType="begin"/>
        </w:r>
        <w:r w:rsidR="0014527E">
          <w:rPr>
            <w:noProof/>
            <w:webHidden/>
          </w:rPr>
          <w:instrText xml:space="preserve"> PAGEREF _Toc8648620 \h </w:instrText>
        </w:r>
        <w:r w:rsidR="0014527E">
          <w:rPr>
            <w:noProof/>
            <w:webHidden/>
          </w:rPr>
        </w:r>
        <w:r w:rsidR="0014527E">
          <w:rPr>
            <w:noProof/>
            <w:webHidden/>
          </w:rPr>
          <w:fldChar w:fldCharType="separate"/>
        </w:r>
        <w:r>
          <w:rPr>
            <w:noProof/>
            <w:webHidden/>
          </w:rPr>
          <w:t>8</w:t>
        </w:r>
        <w:r w:rsidR="0014527E">
          <w:rPr>
            <w:noProof/>
            <w:webHidden/>
          </w:rPr>
          <w:fldChar w:fldCharType="end"/>
        </w:r>
      </w:hyperlink>
    </w:p>
    <w:p w14:paraId="0CCEE0E7" w14:textId="3B5E20CD" w:rsidR="0014527E" w:rsidRDefault="00AE3159">
      <w:pPr>
        <w:pStyle w:val="Spistreci3"/>
        <w:tabs>
          <w:tab w:val="left" w:pos="1320"/>
          <w:tab w:val="right" w:leader="dot" w:pos="9656"/>
        </w:tabs>
        <w:rPr>
          <w:rFonts w:asciiTheme="minorHAnsi" w:eastAsiaTheme="minorEastAsia" w:hAnsiTheme="minorHAnsi" w:cstheme="minorBidi"/>
          <w:noProof/>
          <w:color w:val="auto"/>
          <w:sz w:val="22"/>
          <w:szCs w:val="22"/>
          <w:lang w:eastAsia="pl-PL"/>
        </w:rPr>
      </w:pPr>
      <w:hyperlink w:anchor="_Toc8648621" w:history="1">
        <w:r w:rsidR="0014527E" w:rsidRPr="005B2576">
          <w:rPr>
            <w:rStyle w:val="Hipercze"/>
            <w:noProof/>
          </w:rPr>
          <w:t>3.2.5</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ZASILANIE GWARANTOWANE DLA CELÓW SIECI KOMPUTEROWEJ</w:t>
        </w:r>
        <w:r w:rsidR="0014527E">
          <w:rPr>
            <w:noProof/>
            <w:webHidden/>
          </w:rPr>
          <w:tab/>
        </w:r>
        <w:r w:rsidR="0014527E">
          <w:rPr>
            <w:noProof/>
            <w:webHidden/>
          </w:rPr>
          <w:fldChar w:fldCharType="begin"/>
        </w:r>
        <w:r w:rsidR="0014527E">
          <w:rPr>
            <w:noProof/>
            <w:webHidden/>
          </w:rPr>
          <w:instrText xml:space="preserve"> PAGEREF _Toc8648621 \h </w:instrText>
        </w:r>
        <w:r w:rsidR="0014527E">
          <w:rPr>
            <w:noProof/>
            <w:webHidden/>
          </w:rPr>
        </w:r>
        <w:r w:rsidR="0014527E">
          <w:rPr>
            <w:noProof/>
            <w:webHidden/>
          </w:rPr>
          <w:fldChar w:fldCharType="separate"/>
        </w:r>
        <w:r>
          <w:rPr>
            <w:noProof/>
            <w:webHidden/>
          </w:rPr>
          <w:t>8</w:t>
        </w:r>
        <w:r w:rsidR="0014527E">
          <w:rPr>
            <w:noProof/>
            <w:webHidden/>
          </w:rPr>
          <w:fldChar w:fldCharType="end"/>
        </w:r>
      </w:hyperlink>
    </w:p>
    <w:p w14:paraId="7796BC68" w14:textId="6B1784A1" w:rsidR="0014527E" w:rsidRDefault="00AE3159">
      <w:pPr>
        <w:pStyle w:val="Spistreci3"/>
        <w:tabs>
          <w:tab w:val="left" w:pos="1320"/>
          <w:tab w:val="right" w:leader="dot" w:pos="9656"/>
        </w:tabs>
        <w:rPr>
          <w:rFonts w:asciiTheme="minorHAnsi" w:eastAsiaTheme="minorEastAsia" w:hAnsiTheme="minorHAnsi" w:cstheme="minorBidi"/>
          <w:noProof/>
          <w:color w:val="auto"/>
          <w:sz w:val="22"/>
          <w:szCs w:val="22"/>
          <w:lang w:eastAsia="pl-PL"/>
        </w:rPr>
      </w:pPr>
      <w:hyperlink w:anchor="_Toc8648622" w:history="1">
        <w:r w:rsidR="0014527E" w:rsidRPr="005B2576">
          <w:rPr>
            <w:rStyle w:val="Hipercze"/>
            <w:noProof/>
          </w:rPr>
          <w:t>3.2.6</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SYSTEM PROWADZENIA KABLI ENERGETYCZNYCH W BUDYNKU</w:t>
        </w:r>
        <w:r w:rsidR="0014527E">
          <w:rPr>
            <w:noProof/>
            <w:webHidden/>
          </w:rPr>
          <w:tab/>
        </w:r>
        <w:r w:rsidR="0014527E">
          <w:rPr>
            <w:noProof/>
            <w:webHidden/>
          </w:rPr>
          <w:fldChar w:fldCharType="begin"/>
        </w:r>
        <w:r w:rsidR="0014527E">
          <w:rPr>
            <w:noProof/>
            <w:webHidden/>
          </w:rPr>
          <w:instrText xml:space="preserve"> PAGEREF _Toc8648622 \h </w:instrText>
        </w:r>
        <w:r w:rsidR="0014527E">
          <w:rPr>
            <w:noProof/>
            <w:webHidden/>
          </w:rPr>
        </w:r>
        <w:r w:rsidR="0014527E">
          <w:rPr>
            <w:noProof/>
            <w:webHidden/>
          </w:rPr>
          <w:fldChar w:fldCharType="separate"/>
        </w:r>
        <w:r>
          <w:rPr>
            <w:noProof/>
            <w:webHidden/>
          </w:rPr>
          <w:t>9</w:t>
        </w:r>
        <w:r w:rsidR="0014527E">
          <w:rPr>
            <w:noProof/>
            <w:webHidden/>
          </w:rPr>
          <w:fldChar w:fldCharType="end"/>
        </w:r>
      </w:hyperlink>
    </w:p>
    <w:p w14:paraId="6CC6CE5A" w14:textId="6790E495" w:rsidR="0014527E" w:rsidRDefault="00AE3159">
      <w:pPr>
        <w:pStyle w:val="Spistreci3"/>
        <w:tabs>
          <w:tab w:val="left" w:pos="1320"/>
          <w:tab w:val="right" w:leader="dot" w:pos="9656"/>
        </w:tabs>
        <w:rPr>
          <w:rFonts w:asciiTheme="minorHAnsi" w:eastAsiaTheme="minorEastAsia" w:hAnsiTheme="minorHAnsi" w:cstheme="minorBidi"/>
          <w:noProof/>
          <w:color w:val="auto"/>
          <w:sz w:val="22"/>
          <w:szCs w:val="22"/>
          <w:lang w:eastAsia="pl-PL"/>
        </w:rPr>
      </w:pPr>
      <w:hyperlink w:anchor="_Toc8648623" w:history="1">
        <w:r w:rsidR="0014527E" w:rsidRPr="005B2576">
          <w:rPr>
            <w:rStyle w:val="Hipercze"/>
            <w:noProof/>
          </w:rPr>
          <w:t>3.2.7</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SYSTEM PROWADZENIA PRZEWODÓW</w:t>
        </w:r>
        <w:r w:rsidR="0014527E">
          <w:rPr>
            <w:noProof/>
            <w:webHidden/>
          </w:rPr>
          <w:tab/>
        </w:r>
        <w:r w:rsidR="0014527E">
          <w:rPr>
            <w:noProof/>
            <w:webHidden/>
          </w:rPr>
          <w:fldChar w:fldCharType="begin"/>
        </w:r>
        <w:r w:rsidR="0014527E">
          <w:rPr>
            <w:noProof/>
            <w:webHidden/>
          </w:rPr>
          <w:instrText xml:space="preserve"> PAGEREF _Toc8648623 \h </w:instrText>
        </w:r>
        <w:r w:rsidR="0014527E">
          <w:rPr>
            <w:noProof/>
            <w:webHidden/>
          </w:rPr>
        </w:r>
        <w:r w:rsidR="0014527E">
          <w:rPr>
            <w:noProof/>
            <w:webHidden/>
          </w:rPr>
          <w:fldChar w:fldCharType="separate"/>
        </w:r>
        <w:r>
          <w:rPr>
            <w:noProof/>
            <w:webHidden/>
          </w:rPr>
          <w:t>9</w:t>
        </w:r>
        <w:r w:rsidR="0014527E">
          <w:rPr>
            <w:noProof/>
            <w:webHidden/>
          </w:rPr>
          <w:fldChar w:fldCharType="end"/>
        </w:r>
      </w:hyperlink>
    </w:p>
    <w:p w14:paraId="21E7342E" w14:textId="163CB5F4" w:rsidR="0014527E" w:rsidRDefault="00AE3159">
      <w:pPr>
        <w:pStyle w:val="Spistreci3"/>
        <w:tabs>
          <w:tab w:val="left" w:pos="1320"/>
          <w:tab w:val="right" w:leader="dot" w:pos="9656"/>
        </w:tabs>
        <w:rPr>
          <w:rFonts w:asciiTheme="minorHAnsi" w:eastAsiaTheme="minorEastAsia" w:hAnsiTheme="minorHAnsi" w:cstheme="minorBidi"/>
          <w:noProof/>
          <w:color w:val="auto"/>
          <w:sz w:val="22"/>
          <w:szCs w:val="22"/>
          <w:lang w:eastAsia="pl-PL"/>
        </w:rPr>
      </w:pPr>
      <w:hyperlink w:anchor="_Toc8648624" w:history="1">
        <w:r w:rsidR="0014527E" w:rsidRPr="005B2576">
          <w:rPr>
            <w:rStyle w:val="Hipercze"/>
            <w:noProof/>
          </w:rPr>
          <w:t>3.2.8</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SYSTEM DYSTRYBUCJI ENERGII ELEKTRYCZNEJ</w:t>
        </w:r>
        <w:r w:rsidR="0014527E">
          <w:rPr>
            <w:noProof/>
            <w:webHidden/>
          </w:rPr>
          <w:tab/>
        </w:r>
        <w:r w:rsidR="0014527E">
          <w:rPr>
            <w:noProof/>
            <w:webHidden/>
          </w:rPr>
          <w:fldChar w:fldCharType="begin"/>
        </w:r>
        <w:r w:rsidR="0014527E">
          <w:rPr>
            <w:noProof/>
            <w:webHidden/>
          </w:rPr>
          <w:instrText xml:space="preserve"> PAGEREF _Toc8648624 \h </w:instrText>
        </w:r>
        <w:r w:rsidR="0014527E">
          <w:rPr>
            <w:noProof/>
            <w:webHidden/>
          </w:rPr>
        </w:r>
        <w:r w:rsidR="0014527E">
          <w:rPr>
            <w:noProof/>
            <w:webHidden/>
          </w:rPr>
          <w:fldChar w:fldCharType="separate"/>
        </w:r>
        <w:r>
          <w:rPr>
            <w:noProof/>
            <w:webHidden/>
          </w:rPr>
          <w:t>10</w:t>
        </w:r>
        <w:r w:rsidR="0014527E">
          <w:rPr>
            <w:noProof/>
            <w:webHidden/>
          </w:rPr>
          <w:fldChar w:fldCharType="end"/>
        </w:r>
      </w:hyperlink>
    </w:p>
    <w:p w14:paraId="3DC98853" w14:textId="21AA1B6C" w:rsidR="0014527E" w:rsidRDefault="00AE3159">
      <w:pPr>
        <w:pStyle w:val="Spistreci3"/>
        <w:tabs>
          <w:tab w:val="left" w:pos="1320"/>
          <w:tab w:val="right" w:leader="dot" w:pos="9656"/>
        </w:tabs>
        <w:rPr>
          <w:rFonts w:asciiTheme="minorHAnsi" w:eastAsiaTheme="minorEastAsia" w:hAnsiTheme="minorHAnsi" w:cstheme="minorBidi"/>
          <w:noProof/>
          <w:color w:val="auto"/>
          <w:sz w:val="22"/>
          <w:szCs w:val="22"/>
          <w:lang w:eastAsia="pl-PL"/>
        </w:rPr>
      </w:pPr>
      <w:hyperlink w:anchor="_Toc8648629" w:history="1">
        <w:r w:rsidR="0014527E" w:rsidRPr="005B2576">
          <w:rPr>
            <w:rStyle w:val="Hipercze"/>
            <w:noProof/>
          </w:rPr>
          <w:t>3.2.9</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ODBIORY TECHNOLOGICZNE</w:t>
        </w:r>
        <w:r w:rsidR="0014527E">
          <w:rPr>
            <w:noProof/>
            <w:webHidden/>
          </w:rPr>
          <w:tab/>
        </w:r>
        <w:r w:rsidR="0014527E">
          <w:rPr>
            <w:noProof/>
            <w:webHidden/>
          </w:rPr>
          <w:fldChar w:fldCharType="begin"/>
        </w:r>
        <w:r w:rsidR="0014527E">
          <w:rPr>
            <w:noProof/>
            <w:webHidden/>
          </w:rPr>
          <w:instrText xml:space="preserve"> PAGEREF _Toc8648629 \h </w:instrText>
        </w:r>
        <w:r w:rsidR="0014527E">
          <w:rPr>
            <w:noProof/>
            <w:webHidden/>
          </w:rPr>
        </w:r>
        <w:r w:rsidR="0014527E">
          <w:rPr>
            <w:noProof/>
            <w:webHidden/>
          </w:rPr>
          <w:fldChar w:fldCharType="separate"/>
        </w:r>
        <w:r>
          <w:rPr>
            <w:noProof/>
            <w:webHidden/>
          </w:rPr>
          <w:t>11</w:t>
        </w:r>
        <w:r w:rsidR="0014527E">
          <w:rPr>
            <w:noProof/>
            <w:webHidden/>
          </w:rPr>
          <w:fldChar w:fldCharType="end"/>
        </w:r>
      </w:hyperlink>
    </w:p>
    <w:p w14:paraId="777FBA28" w14:textId="69683100" w:rsidR="0014527E" w:rsidRDefault="00AE3159">
      <w:pPr>
        <w:pStyle w:val="Spistreci3"/>
        <w:tabs>
          <w:tab w:val="left" w:pos="1320"/>
          <w:tab w:val="right" w:leader="dot" w:pos="9656"/>
        </w:tabs>
        <w:rPr>
          <w:rFonts w:asciiTheme="minorHAnsi" w:eastAsiaTheme="minorEastAsia" w:hAnsiTheme="minorHAnsi" w:cstheme="minorBidi"/>
          <w:noProof/>
          <w:color w:val="auto"/>
          <w:sz w:val="22"/>
          <w:szCs w:val="22"/>
          <w:lang w:eastAsia="pl-PL"/>
        </w:rPr>
      </w:pPr>
      <w:hyperlink w:anchor="_Toc8648633" w:history="1">
        <w:r w:rsidR="0014527E" w:rsidRPr="005B2576">
          <w:rPr>
            <w:rStyle w:val="Hipercze"/>
            <w:noProof/>
          </w:rPr>
          <w:t>3.2.10</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OSPRZĘT ELEKTRYCZNY</w:t>
        </w:r>
        <w:r w:rsidR="0014527E">
          <w:rPr>
            <w:noProof/>
            <w:webHidden/>
          </w:rPr>
          <w:tab/>
        </w:r>
        <w:r w:rsidR="0014527E">
          <w:rPr>
            <w:noProof/>
            <w:webHidden/>
          </w:rPr>
          <w:fldChar w:fldCharType="begin"/>
        </w:r>
        <w:r w:rsidR="0014527E">
          <w:rPr>
            <w:noProof/>
            <w:webHidden/>
          </w:rPr>
          <w:instrText xml:space="preserve"> PAGEREF _Toc8648633 \h </w:instrText>
        </w:r>
        <w:r w:rsidR="0014527E">
          <w:rPr>
            <w:noProof/>
            <w:webHidden/>
          </w:rPr>
        </w:r>
        <w:r w:rsidR="0014527E">
          <w:rPr>
            <w:noProof/>
            <w:webHidden/>
          </w:rPr>
          <w:fldChar w:fldCharType="separate"/>
        </w:r>
        <w:r>
          <w:rPr>
            <w:noProof/>
            <w:webHidden/>
          </w:rPr>
          <w:t>11</w:t>
        </w:r>
        <w:r w:rsidR="0014527E">
          <w:rPr>
            <w:noProof/>
            <w:webHidden/>
          </w:rPr>
          <w:fldChar w:fldCharType="end"/>
        </w:r>
      </w:hyperlink>
    </w:p>
    <w:p w14:paraId="7A1580D8" w14:textId="1836D32E" w:rsidR="0014527E" w:rsidRDefault="00AE3159">
      <w:pPr>
        <w:pStyle w:val="Spistreci3"/>
        <w:tabs>
          <w:tab w:val="left" w:pos="1320"/>
          <w:tab w:val="right" w:leader="dot" w:pos="9656"/>
        </w:tabs>
        <w:rPr>
          <w:rFonts w:asciiTheme="minorHAnsi" w:eastAsiaTheme="minorEastAsia" w:hAnsiTheme="minorHAnsi" w:cstheme="minorBidi"/>
          <w:noProof/>
          <w:color w:val="auto"/>
          <w:sz w:val="22"/>
          <w:szCs w:val="22"/>
          <w:lang w:eastAsia="pl-PL"/>
        </w:rPr>
      </w:pPr>
      <w:hyperlink w:anchor="_Toc8648634" w:history="1">
        <w:r w:rsidR="0014527E" w:rsidRPr="005B2576">
          <w:rPr>
            <w:rStyle w:val="Hipercze"/>
            <w:noProof/>
          </w:rPr>
          <w:t>3.2.11</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OŚWIETLENIE WEWNĘTRZNE</w:t>
        </w:r>
        <w:r w:rsidR="0014527E">
          <w:rPr>
            <w:noProof/>
            <w:webHidden/>
          </w:rPr>
          <w:tab/>
        </w:r>
        <w:r w:rsidR="0014527E">
          <w:rPr>
            <w:noProof/>
            <w:webHidden/>
          </w:rPr>
          <w:fldChar w:fldCharType="begin"/>
        </w:r>
        <w:r w:rsidR="0014527E">
          <w:rPr>
            <w:noProof/>
            <w:webHidden/>
          </w:rPr>
          <w:instrText xml:space="preserve"> PAGEREF _Toc8648634 \h </w:instrText>
        </w:r>
        <w:r w:rsidR="0014527E">
          <w:rPr>
            <w:noProof/>
            <w:webHidden/>
          </w:rPr>
        </w:r>
        <w:r w:rsidR="0014527E">
          <w:rPr>
            <w:noProof/>
            <w:webHidden/>
          </w:rPr>
          <w:fldChar w:fldCharType="separate"/>
        </w:r>
        <w:r>
          <w:rPr>
            <w:noProof/>
            <w:webHidden/>
          </w:rPr>
          <w:t>12</w:t>
        </w:r>
        <w:r w:rsidR="0014527E">
          <w:rPr>
            <w:noProof/>
            <w:webHidden/>
          </w:rPr>
          <w:fldChar w:fldCharType="end"/>
        </w:r>
      </w:hyperlink>
    </w:p>
    <w:p w14:paraId="25FCE976" w14:textId="46F61F2F" w:rsidR="0014527E" w:rsidRDefault="00AE3159">
      <w:pPr>
        <w:pStyle w:val="Spistreci3"/>
        <w:tabs>
          <w:tab w:val="left" w:pos="1320"/>
          <w:tab w:val="right" w:leader="dot" w:pos="9656"/>
        </w:tabs>
        <w:rPr>
          <w:rFonts w:asciiTheme="minorHAnsi" w:eastAsiaTheme="minorEastAsia" w:hAnsiTheme="minorHAnsi" w:cstheme="minorBidi"/>
          <w:noProof/>
          <w:color w:val="auto"/>
          <w:sz w:val="22"/>
          <w:szCs w:val="22"/>
          <w:lang w:eastAsia="pl-PL"/>
        </w:rPr>
      </w:pPr>
      <w:hyperlink w:anchor="_Toc8648638" w:history="1">
        <w:r w:rsidR="0014527E" w:rsidRPr="005B2576">
          <w:rPr>
            <w:rStyle w:val="Hipercze"/>
            <w:noProof/>
          </w:rPr>
          <w:t>3.2.12</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INSTALACJA GNIAZD WTYKOWYCH</w:t>
        </w:r>
        <w:r w:rsidR="0014527E">
          <w:rPr>
            <w:noProof/>
            <w:webHidden/>
          </w:rPr>
          <w:tab/>
        </w:r>
        <w:r w:rsidR="0014527E">
          <w:rPr>
            <w:noProof/>
            <w:webHidden/>
          </w:rPr>
          <w:fldChar w:fldCharType="begin"/>
        </w:r>
        <w:r w:rsidR="0014527E">
          <w:rPr>
            <w:noProof/>
            <w:webHidden/>
          </w:rPr>
          <w:instrText xml:space="preserve"> PAGEREF _Toc8648638 \h </w:instrText>
        </w:r>
        <w:r w:rsidR="0014527E">
          <w:rPr>
            <w:noProof/>
            <w:webHidden/>
          </w:rPr>
        </w:r>
        <w:r w:rsidR="0014527E">
          <w:rPr>
            <w:noProof/>
            <w:webHidden/>
          </w:rPr>
          <w:fldChar w:fldCharType="separate"/>
        </w:r>
        <w:r>
          <w:rPr>
            <w:noProof/>
            <w:webHidden/>
          </w:rPr>
          <w:t>13</w:t>
        </w:r>
        <w:r w:rsidR="0014527E">
          <w:rPr>
            <w:noProof/>
            <w:webHidden/>
          </w:rPr>
          <w:fldChar w:fldCharType="end"/>
        </w:r>
      </w:hyperlink>
    </w:p>
    <w:p w14:paraId="72952B9B" w14:textId="70664491" w:rsidR="0014527E" w:rsidRDefault="00AE3159">
      <w:pPr>
        <w:pStyle w:val="Spistreci3"/>
        <w:tabs>
          <w:tab w:val="left" w:pos="1320"/>
          <w:tab w:val="right" w:leader="dot" w:pos="9656"/>
        </w:tabs>
        <w:rPr>
          <w:rFonts w:asciiTheme="minorHAnsi" w:eastAsiaTheme="minorEastAsia" w:hAnsiTheme="minorHAnsi" w:cstheme="minorBidi"/>
          <w:noProof/>
          <w:color w:val="auto"/>
          <w:sz w:val="22"/>
          <w:szCs w:val="22"/>
          <w:lang w:eastAsia="pl-PL"/>
        </w:rPr>
      </w:pPr>
      <w:hyperlink w:anchor="_Toc8648639" w:history="1">
        <w:r w:rsidR="0014527E" w:rsidRPr="005B2576">
          <w:rPr>
            <w:rStyle w:val="Hipercze"/>
            <w:noProof/>
          </w:rPr>
          <w:t>3.2.13</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SYSTEM DODATKOWEJ OCHRONY PRZECIWPORAŻENIOWEJ</w:t>
        </w:r>
        <w:r w:rsidR="0014527E">
          <w:rPr>
            <w:noProof/>
            <w:webHidden/>
          </w:rPr>
          <w:tab/>
        </w:r>
        <w:r w:rsidR="0014527E">
          <w:rPr>
            <w:noProof/>
            <w:webHidden/>
          </w:rPr>
          <w:fldChar w:fldCharType="begin"/>
        </w:r>
        <w:r w:rsidR="0014527E">
          <w:rPr>
            <w:noProof/>
            <w:webHidden/>
          </w:rPr>
          <w:instrText xml:space="preserve"> PAGEREF _Toc8648639 \h </w:instrText>
        </w:r>
        <w:r w:rsidR="0014527E">
          <w:rPr>
            <w:noProof/>
            <w:webHidden/>
          </w:rPr>
        </w:r>
        <w:r w:rsidR="0014527E">
          <w:rPr>
            <w:noProof/>
            <w:webHidden/>
          </w:rPr>
          <w:fldChar w:fldCharType="separate"/>
        </w:r>
        <w:r>
          <w:rPr>
            <w:noProof/>
            <w:webHidden/>
          </w:rPr>
          <w:t>13</w:t>
        </w:r>
        <w:r w:rsidR="0014527E">
          <w:rPr>
            <w:noProof/>
            <w:webHidden/>
          </w:rPr>
          <w:fldChar w:fldCharType="end"/>
        </w:r>
      </w:hyperlink>
    </w:p>
    <w:p w14:paraId="5FB6CE0C" w14:textId="1AED3F3B" w:rsidR="0014527E" w:rsidRDefault="00AE3159">
      <w:pPr>
        <w:pStyle w:val="Spistreci3"/>
        <w:tabs>
          <w:tab w:val="left" w:pos="1320"/>
          <w:tab w:val="right" w:leader="dot" w:pos="9656"/>
        </w:tabs>
        <w:rPr>
          <w:rFonts w:asciiTheme="minorHAnsi" w:eastAsiaTheme="minorEastAsia" w:hAnsiTheme="minorHAnsi" w:cstheme="minorBidi"/>
          <w:noProof/>
          <w:color w:val="auto"/>
          <w:sz w:val="22"/>
          <w:szCs w:val="22"/>
          <w:lang w:eastAsia="pl-PL"/>
        </w:rPr>
      </w:pPr>
      <w:hyperlink w:anchor="_Toc8648640" w:history="1">
        <w:r w:rsidR="0014527E" w:rsidRPr="005B2576">
          <w:rPr>
            <w:rStyle w:val="Hipercze"/>
            <w:noProof/>
          </w:rPr>
          <w:t>3.2.14</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OCHRONA ODGROMOWA, PRZECIWPRZEPIĘCIOWA I POŁĄCZEŃ WYRÓWNAWCZYCH</w:t>
        </w:r>
        <w:r w:rsidR="0014527E">
          <w:rPr>
            <w:noProof/>
            <w:webHidden/>
          </w:rPr>
          <w:tab/>
        </w:r>
        <w:r w:rsidR="0014527E">
          <w:rPr>
            <w:noProof/>
            <w:webHidden/>
          </w:rPr>
          <w:fldChar w:fldCharType="begin"/>
        </w:r>
        <w:r w:rsidR="0014527E">
          <w:rPr>
            <w:noProof/>
            <w:webHidden/>
          </w:rPr>
          <w:instrText xml:space="preserve"> PAGEREF _Toc8648640 \h </w:instrText>
        </w:r>
        <w:r w:rsidR="0014527E">
          <w:rPr>
            <w:noProof/>
            <w:webHidden/>
          </w:rPr>
        </w:r>
        <w:r w:rsidR="0014527E">
          <w:rPr>
            <w:noProof/>
            <w:webHidden/>
          </w:rPr>
          <w:fldChar w:fldCharType="separate"/>
        </w:r>
        <w:r>
          <w:rPr>
            <w:noProof/>
            <w:webHidden/>
          </w:rPr>
          <w:t>13</w:t>
        </w:r>
        <w:r w:rsidR="0014527E">
          <w:rPr>
            <w:noProof/>
            <w:webHidden/>
          </w:rPr>
          <w:fldChar w:fldCharType="end"/>
        </w:r>
      </w:hyperlink>
    </w:p>
    <w:p w14:paraId="030B7C34" w14:textId="7106384A" w:rsidR="0014527E" w:rsidRDefault="00AE3159">
      <w:pPr>
        <w:pStyle w:val="Spistreci3"/>
        <w:tabs>
          <w:tab w:val="left" w:pos="1320"/>
          <w:tab w:val="right" w:leader="dot" w:pos="9656"/>
        </w:tabs>
        <w:rPr>
          <w:rFonts w:asciiTheme="minorHAnsi" w:eastAsiaTheme="minorEastAsia" w:hAnsiTheme="minorHAnsi" w:cstheme="minorBidi"/>
          <w:noProof/>
          <w:color w:val="auto"/>
          <w:sz w:val="22"/>
          <w:szCs w:val="22"/>
          <w:lang w:eastAsia="pl-PL"/>
        </w:rPr>
      </w:pPr>
      <w:hyperlink w:anchor="_Toc8648641" w:history="1">
        <w:r w:rsidR="0014527E" w:rsidRPr="005B2576">
          <w:rPr>
            <w:rStyle w:val="Hipercze"/>
            <w:noProof/>
          </w:rPr>
          <w:t>3.2.15</w:t>
        </w:r>
        <w:r w:rsidR="0014527E">
          <w:rPr>
            <w:rFonts w:asciiTheme="minorHAnsi" w:eastAsiaTheme="minorEastAsia" w:hAnsiTheme="minorHAnsi" w:cstheme="minorBidi"/>
            <w:noProof/>
            <w:color w:val="auto"/>
            <w:sz w:val="22"/>
            <w:szCs w:val="22"/>
            <w:lang w:eastAsia="pl-PL"/>
          </w:rPr>
          <w:tab/>
        </w:r>
        <w:r w:rsidR="0014527E" w:rsidRPr="005B2576">
          <w:rPr>
            <w:rStyle w:val="Hipercze"/>
            <w:noProof/>
          </w:rPr>
          <w:t>UWAGI OGÓLNE</w:t>
        </w:r>
        <w:r w:rsidR="0014527E">
          <w:rPr>
            <w:noProof/>
            <w:webHidden/>
          </w:rPr>
          <w:tab/>
        </w:r>
        <w:r w:rsidR="0014527E">
          <w:rPr>
            <w:noProof/>
            <w:webHidden/>
          </w:rPr>
          <w:fldChar w:fldCharType="begin"/>
        </w:r>
        <w:r w:rsidR="0014527E">
          <w:rPr>
            <w:noProof/>
            <w:webHidden/>
          </w:rPr>
          <w:instrText xml:space="preserve"> PAGEREF _Toc8648641 \h </w:instrText>
        </w:r>
        <w:r w:rsidR="0014527E">
          <w:rPr>
            <w:noProof/>
            <w:webHidden/>
          </w:rPr>
        </w:r>
        <w:r w:rsidR="0014527E">
          <w:rPr>
            <w:noProof/>
            <w:webHidden/>
          </w:rPr>
          <w:fldChar w:fldCharType="separate"/>
        </w:r>
        <w:r>
          <w:rPr>
            <w:noProof/>
            <w:webHidden/>
          </w:rPr>
          <w:t>14</w:t>
        </w:r>
        <w:r w:rsidR="0014527E">
          <w:rPr>
            <w:noProof/>
            <w:webHidden/>
          </w:rPr>
          <w:fldChar w:fldCharType="end"/>
        </w:r>
      </w:hyperlink>
    </w:p>
    <w:p w14:paraId="6AA88232" w14:textId="205834A4" w:rsidR="0014527E" w:rsidRDefault="00AE3159">
      <w:pPr>
        <w:pStyle w:val="Spistreci1"/>
        <w:tabs>
          <w:tab w:val="left" w:pos="567"/>
        </w:tabs>
        <w:rPr>
          <w:rFonts w:asciiTheme="minorHAnsi" w:eastAsiaTheme="minorEastAsia" w:hAnsiTheme="minorHAnsi" w:cstheme="minorBidi"/>
          <w:b w:val="0"/>
          <w:color w:val="auto"/>
          <w:sz w:val="22"/>
          <w:szCs w:val="22"/>
          <w:lang w:eastAsia="pl-PL"/>
        </w:rPr>
      </w:pPr>
      <w:hyperlink w:anchor="_Toc8648642" w:history="1">
        <w:r w:rsidR="0014527E" w:rsidRPr="005B2576">
          <w:rPr>
            <w:rStyle w:val="Hipercze"/>
            <w:rFonts w:ascii="Arial Narrow" w:hAnsi="Arial Narrow" w:cs="Times New Roman"/>
          </w:rPr>
          <w:t>4</w:t>
        </w:r>
        <w:r w:rsidR="0014527E">
          <w:rPr>
            <w:rFonts w:asciiTheme="minorHAnsi" w:eastAsiaTheme="minorEastAsia" w:hAnsiTheme="minorHAnsi" w:cstheme="minorBidi"/>
            <w:b w:val="0"/>
            <w:color w:val="auto"/>
            <w:sz w:val="22"/>
            <w:szCs w:val="22"/>
            <w:lang w:eastAsia="pl-PL"/>
          </w:rPr>
          <w:tab/>
        </w:r>
        <w:r w:rsidR="0014527E" w:rsidRPr="005B2576">
          <w:rPr>
            <w:rStyle w:val="Hipercze"/>
            <w:rFonts w:ascii="Arial Narrow" w:hAnsi="Arial Narrow" w:cs="Times New Roman"/>
          </w:rPr>
          <w:t>Klauzula dopuszczalności stosowania zamienników</w:t>
        </w:r>
        <w:r w:rsidR="0014527E">
          <w:rPr>
            <w:webHidden/>
          </w:rPr>
          <w:tab/>
        </w:r>
        <w:r w:rsidR="0014527E">
          <w:rPr>
            <w:webHidden/>
          </w:rPr>
          <w:fldChar w:fldCharType="begin"/>
        </w:r>
        <w:r w:rsidR="0014527E">
          <w:rPr>
            <w:webHidden/>
          </w:rPr>
          <w:instrText xml:space="preserve"> PAGEREF _Toc8648642 \h </w:instrText>
        </w:r>
        <w:r w:rsidR="0014527E">
          <w:rPr>
            <w:webHidden/>
          </w:rPr>
        </w:r>
        <w:r w:rsidR="0014527E">
          <w:rPr>
            <w:webHidden/>
          </w:rPr>
          <w:fldChar w:fldCharType="separate"/>
        </w:r>
        <w:r>
          <w:rPr>
            <w:webHidden/>
          </w:rPr>
          <w:t>14</w:t>
        </w:r>
        <w:r w:rsidR="0014527E">
          <w:rPr>
            <w:webHidden/>
          </w:rPr>
          <w:fldChar w:fldCharType="end"/>
        </w:r>
      </w:hyperlink>
    </w:p>
    <w:p w14:paraId="5D97B7EB" w14:textId="5066A2A5" w:rsidR="0014527E" w:rsidRDefault="00AE3159">
      <w:pPr>
        <w:pStyle w:val="Spistreci1"/>
        <w:tabs>
          <w:tab w:val="left" w:pos="567"/>
        </w:tabs>
        <w:rPr>
          <w:rFonts w:asciiTheme="minorHAnsi" w:eastAsiaTheme="minorEastAsia" w:hAnsiTheme="minorHAnsi" w:cstheme="minorBidi"/>
          <w:b w:val="0"/>
          <w:color w:val="auto"/>
          <w:sz w:val="22"/>
          <w:szCs w:val="22"/>
          <w:lang w:eastAsia="pl-PL"/>
        </w:rPr>
      </w:pPr>
      <w:hyperlink w:anchor="_Toc8648643" w:history="1">
        <w:r w:rsidR="0014527E" w:rsidRPr="005B2576">
          <w:rPr>
            <w:rStyle w:val="Hipercze"/>
            <w:rFonts w:ascii="Arial Narrow" w:hAnsi="Arial Narrow" w:cs="Times New Roman"/>
          </w:rPr>
          <w:t>5</w:t>
        </w:r>
        <w:r w:rsidR="0014527E">
          <w:rPr>
            <w:rFonts w:asciiTheme="minorHAnsi" w:eastAsiaTheme="minorEastAsia" w:hAnsiTheme="minorHAnsi" w:cstheme="minorBidi"/>
            <w:b w:val="0"/>
            <w:color w:val="auto"/>
            <w:sz w:val="22"/>
            <w:szCs w:val="22"/>
            <w:lang w:eastAsia="pl-PL"/>
          </w:rPr>
          <w:tab/>
        </w:r>
        <w:r w:rsidR="0014527E" w:rsidRPr="005B2576">
          <w:rPr>
            <w:rStyle w:val="Hipercze"/>
            <w:rFonts w:ascii="Arial Narrow" w:hAnsi="Arial Narrow" w:cs="Times New Roman"/>
          </w:rPr>
          <w:t>CZĘŚĆ RYSUNKOWA</w:t>
        </w:r>
        <w:r w:rsidR="0014527E">
          <w:rPr>
            <w:webHidden/>
          </w:rPr>
          <w:tab/>
        </w:r>
        <w:r w:rsidR="0014527E">
          <w:rPr>
            <w:webHidden/>
          </w:rPr>
          <w:fldChar w:fldCharType="begin"/>
        </w:r>
        <w:r w:rsidR="0014527E">
          <w:rPr>
            <w:webHidden/>
          </w:rPr>
          <w:instrText xml:space="preserve"> PAGEREF _Toc8648643 \h </w:instrText>
        </w:r>
        <w:r w:rsidR="0014527E">
          <w:rPr>
            <w:webHidden/>
          </w:rPr>
        </w:r>
        <w:r w:rsidR="0014527E">
          <w:rPr>
            <w:webHidden/>
          </w:rPr>
          <w:fldChar w:fldCharType="separate"/>
        </w:r>
        <w:r>
          <w:rPr>
            <w:webHidden/>
          </w:rPr>
          <w:t>15</w:t>
        </w:r>
        <w:r w:rsidR="0014527E">
          <w:rPr>
            <w:webHidden/>
          </w:rPr>
          <w:fldChar w:fldCharType="end"/>
        </w:r>
      </w:hyperlink>
    </w:p>
    <w:p w14:paraId="2077979A" w14:textId="77777777" w:rsidR="0092396A" w:rsidRDefault="00EA21BC" w:rsidP="000818E9">
      <w:pPr>
        <w:pStyle w:val="Spistreci2"/>
        <w:tabs>
          <w:tab w:val="clear" w:pos="851"/>
          <w:tab w:val="left" w:pos="709"/>
        </w:tabs>
        <w:ind w:left="0" w:firstLine="0"/>
        <w:rPr>
          <w:color w:val="auto"/>
        </w:rPr>
      </w:pPr>
      <w:r w:rsidRPr="0017091D">
        <w:rPr>
          <w:color w:val="auto"/>
        </w:rPr>
        <w:fldChar w:fldCharType="end"/>
      </w:r>
    </w:p>
    <w:p w14:paraId="26FFB1A2" w14:textId="77777777" w:rsidR="0092396A" w:rsidRDefault="0092396A">
      <w:pPr>
        <w:spacing w:after="0"/>
        <w:ind w:left="0"/>
        <w:jc w:val="left"/>
        <w:rPr>
          <w:color w:val="auto"/>
        </w:rPr>
      </w:pPr>
      <w:r>
        <w:rPr>
          <w:color w:val="auto"/>
        </w:rPr>
        <w:br w:type="page"/>
      </w:r>
    </w:p>
    <w:p w14:paraId="3A4E60A7" w14:textId="77777777" w:rsidR="00EA21BC" w:rsidRPr="00101AD2" w:rsidRDefault="00EA21BC" w:rsidP="0071742D">
      <w:pPr>
        <w:pStyle w:val="Nagwek2"/>
      </w:pPr>
      <w:bookmarkStart w:id="7" w:name="_Toc469946895"/>
      <w:bookmarkStart w:id="8" w:name="_Toc8648611"/>
      <w:bookmarkStart w:id="9" w:name="_Ref381360085"/>
      <w:bookmarkStart w:id="10" w:name="_Toc409591842"/>
      <w:r>
        <w:lastRenderedPageBreak/>
        <w:t>Część rysunkowa</w:t>
      </w:r>
      <w:bookmarkEnd w:id="7"/>
      <w:bookmarkEnd w:id="8"/>
    </w:p>
    <w:tbl>
      <w:tblPr>
        <w:tblW w:w="50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9"/>
        <w:gridCol w:w="5496"/>
        <w:gridCol w:w="1518"/>
      </w:tblGrid>
      <w:tr w:rsidR="00EA21BC" w:rsidRPr="00710F3F" w14:paraId="6DCE90DD" w14:textId="77777777" w:rsidTr="00CA6279">
        <w:trPr>
          <w:trHeight w:val="719"/>
        </w:trPr>
        <w:tc>
          <w:tcPr>
            <w:tcW w:w="1437" w:type="pct"/>
            <w:tcBorders>
              <w:top w:val="single" w:sz="4" w:space="0" w:color="auto"/>
              <w:left w:val="single" w:sz="4" w:space="0" w:color="auto"/>
              <w:bottom w:val="single" w:sz="4" w:space="0" w:color="auto"/>
              <w:right w:val="single" w:sz="4" w:space="0" w:color="auto"/>
            </w:tcBorders>
            <w:hideMark/>
          </w:tcPr>
          <w:p w14:paraId="6BDEC779" w14:textId="77777777" w:rsidR="00EA21BC" w:rsidRPr="00BF664E" w:rsidRDefault="00EA21BC" w:rsidP="00EA21BC">
            <w:pPr>
              <w:pStyle w:val="PartAbody"/>
              <w:jc w:val="center"/>
              <w:rPr>
                <w:rFonts w:ascii="Arial Narrow" w:hAnsi="Arial Narrow" w:cs="Calibri"/>
                <w:b/>
                <w:color w:val="auto"/>
                <w:lang w:val="pl-PL"/>
              </w:rPr>
            </w:pPr>
            <w:r w:rsidRPr="00BF664E">
              <w:rPr>
                <w:rFonts w:ascii="Arial Narrow" w:hAnsi="Arial Narrow" w:cs="Calibri"/>
                <w:b/>
                <w:color w:val="auto"/>
                <w:lang w:val="pl-PL"/>
              </w:rPr>
              <w:t>Nr dokumentu</w:t>
            </w:r>
          </w:p>
        </w:tc>
        <w:tc>
          <w:tcPr>
            <w:tcW w:w="2792" w:type="pct"/>
            <w:tcBorders>
              <w:top w:val="single" w:sz="4" w:space="0" w:color="auto"/>
              <w:left w:val="single" w:sz="4" w:space="0" w:color="auto"/>
              <w:bottom w:val="single" w:sz="4" w:space="0" w:color="auto"/>
              <w:right w:val="single" w:sz="4" w:space="0" w:color="auto"/>
            </w:tcBorders>
            <w:hideMark/>
          </w:tcPr>
          <w:p w14:paraId="5C9760DF" w14:textId="77777777" w:rsidR="00EA21BC" w:rsidRPr="00BF664E" w:rsidRDefault="00EA21BC" w:rsidP="00EA21BC">
            <w:pPr>
              <w:pStyle w:val="PartAbody"/>
              <w:jc w:val="center"/>
              <w:rPr>
                <w:rFonts w:ascii="Arial Narrow" w:hAnsi="Arial Narrow" w:cs="Calibri"/>
                <w:b/>
                <w:color w:val="auto"/>
                <w:lang w:val="pl-PL"/>
              </w:rPr>
            </w:pPr>
            <w:r w:rsidRPr="00BF664E">
              <w:rPr>
                <w:rFonts w:ascii="Arial Narrow" w:hAnsi="Arial Narrow" w:cs="Calibri"/>
                <w:b/>
                <w:color w:val="auto"/>
                <w:lang w:val="pl-PL"/>
              </w:rPr>
              <w:t>Tytuł</w:t>
            </w:r>
          </w:p>
        </w:tc>
        <w:tc>
          <w:tcPr>
            <w:tcW w:w="771" w:type="pct"/>
            <w:tcBorders>
              <w:top w:val="single" w:sz="4" w:space="0" w:color="auto"/>
              <w:left w:val="single" w:sz="4" w:space="0" w:color="auto"/>
              <w:bottom w:val="single" w:sz="4" w:space="0" w:color="auto"/>
              <w:right w:val="single" w:sz="4" w:space="0" w:color="auto"/>
            </w:tcBorders>
          </w:tcPr>
          <w:p w14:paraId="366C24DA" w14:textId="77777777" w:rsidR="00EA21BC" w:rsidRPr="00BF664E" w:rsidRDefault="00EA21BC" w:rsidP="00EA21BC">
            <w:pPr>
              <w:pStyle w:val="PartAbody"/>
              <w:jc w:val="center"/>
              <w:rPr>
                <w:rFonts w:ascii="Arial Narrow" w:hAnsi="Arial Narrow" w:cs="Calibri"/>
                <w:b/>
                <w:color w:val="auto"/>
                <w:lang w:val="pl-PL"/>
              </w:rPr>
            </w:pPr>
            <w:r w:rsidRPr="00BF664E">
              <w:rPr>
                <w:rFonts w:ascii="Arial Narrow" w:hAnsi="Arial Narrow" w:cs="Calibri"/>
                <w:b/>
                <w:color w:val="auto"/>
                <w:lang w:val="pl-PL"/>
              </w:rPr>
              <w:t>Skala</w:t>
            </w:r>
          </w:p>
        </w:tc>
      </w:tr>
      <w:tr w:rsidR="00EA21BC" w:rsidRPr="007B0FD5" w14:paraId="7AC243EE" w14:textId="77777777" w:rsidTr="00CA6279">
        <w:tc>
          <w:tcPr>
            <w:tcW w:w="5000" w:type="pct"/>
            <w:gridSpan w:val="3"/>
            <w:tcBorders>
              <w:top w:val="single" w:sz="4" w:space="0" w:color="auto"/>
              <w:left w:val="single" w:sz="4" w:space="0" w:color="auto"/>
              <w:bottom w:val="single" w:sz="4" w:space="0" w:color="auto"/>
              <w:right w:val="single" w:sz="4" w:space="0" w:color="auto"/>
            </w:tcBorders>
            <w:vAlign w:val="bottom"/>
          </w:tcPr>
          <w:p w14:paraId="28986E0A" w14:textId="77777777" w:rsidR="00561CF6" w:rsidRPr="00BF664E" w:rsidRDefault="00561CF6" w:rsidP="00561CF6">
            <w:pPr>
              <w:ind w:left="0"/>
              <w:rPr>
                <w:rFonts w:ascii="Arial Narrow" w:hAnsi="Arial Narrow"/>
                <w:b/>
                <w:sz w:val="22"/>
                <w:szCs w:val="22"/>
              </w:rPr>
            </w:pPr>
          </w:p>
        </w:tc>
      </w:tr>
      <w:tr w:rsidR="00EA21BC" w:rsidRPr="007B0FD5" w14:paraId="0DCF50D0" w14:textId="77777777" w:rsidTr="00CA6279">
        <w:tc>
          <w:tcPr>
            <w:tcW w:w="1437" w:type="pct"/>
            <w:tcBorders>
              <w:top w:val="single" w:sz="4" w:space="0" w:color="auto"/>
              <w:left w:val="single" w:sz="4" w:space="0" w:color="auto"/>
              <w:bottom w:val="single" w:sz="4" w:space="0" w:color="auto"/>
              <w:right w:val="single" w:sz="4" w:space="0" w:color="auto"/>
            </w:tcBorders>
            <w:vAlign w:val="center"/>
          </w:tcPr>
          <w:p w14:paraId="09B4FA8C" w14:textId="77777777" w:rsidR="00EA21BC" w:rsidRPr="00BF664E" w:rsidRDefault="006E2AA7" w:rsidP="00BD36C0">
            <w:pPr>
              <w:spacing w:after="0"/>
              <w:ind w:left="0"/>
              <w:jc w:val="left"/>
              <w:rPr>
                <w:rFonts w:ascii="Arial Narrow" w:hAnsi="Arial Narrow" w:cs="Times New Roman"/>
                <w:sz w:val="22"/>
                <w:szCs w:val="22"/>
                <w:lang w:eastAsia="pl-PL"/>
              </w:rPr>
            </w:pPr>
            <w:r w:rsidRPr="006E2AA7">
              <w:rPr>
                <w:rFonts w:ascii="Arial Narrow" w:hAnsi="Arial Narrow"/>
                <w:sz w:val="22"/>
                <w:szCs w:val="22"/>
              </w:rPr>
              <w:t>244-IP-CC-XX-CL-E-61001</w:t>
            </w:r>
          </w:p>
        </w:tc>
        <w:tc>
          <w:tcPr>
            <w:tcW w:w="2792" w:type="pct"/>
            <w:tcBorders>
              <w:top w:val="single" w:sz="4" w:space="0" w:color="auto"/>
              <w:left w:val="single" w:sz="4" w:space="0" w:color="auto"/>
              <w:bottom w:val="single" w:sz="4" w:space="0" w:color="auto"/>
              <w:right w:val="single" w:sz="4" w:space="0" w:color="auto"/>
            </w:tcBorders>
            <w:vAlign w:val="center"/>
          </w:tcPr>
          <w:p w14:paraId="7EFC94B6" w14:textId="77777777" w:rsidR="00EA21BC" w:rsidRPr="00BF664E" w:rsidRDefault="00FC5F07" w:rsidP="00561CF6">
            <w:pPr>
              <w:spacing w:after="0"/>
              <w:ind w:left="0"/>
              <w:jc w:val="left"/>
              <w:rPr>
                <w:rFonts w:ascii="Arial Narrow" w:hAnsi="Arial Narrow" w:cs="Times New Roman"/>
                <w:sz w:val="22"/>
                <w:szCs w:val="22"/>
                <w:lang w:eastAsia="pl-PL"/>
              </w:rPr>
            </w:pPr>
            <w:r>
              <w:rPr>
                <w:rFonts w:ascii="Arial Narrow" w:hAnsi="Arial Narrow" w:cs="Times New Roman"/>
                <w:sz w:val="22"/>
                <w:szCs w:val="22"/>
                <w:lang w:eastAsia="pl-PL"/>
              </w:rPr>
              <w:t>BILANS ENERGETYCZNY</w:t>
            </w:r>
          </w:p>
        </w:tc>
        <w:tc>
          <w:tcPr>
            <w:tcW w:w="771" w:type="pct"/>
            <w:tcBorders>
              <w:top w:val="single" w:sz="4" w:space="0" w:color="auto"/>
              <w:left w:val="single" w:sz="4" w:space="0" w:color="auto"/>
              <w:bottom w:val="single" w:sz="4" w:space="0" w:color="auto"/>
              <w:right w:val="single" w:sz="4" w:space="0" w:color="auto"/>
            </w:tcBorders>
            <w:vAlign w:val="center"/>
          </w:tcPr>
          <w:p w14:paraId="3AE211BD" w14:textId="77777777" w:rsidR="00EA21BC" w:rsidRPr="00BF664E" w:rsidRDefault="00937F01" w:rsidP="00EA21BC">
            <w:pPr>
              <w:ind w:left="33"/>
              <w:jc w:val="center"/>
              <w:rPr>
                <w:rFonts w:ascii="Arial Narrow" w:hAnsi="Arial Narrow"/>
                <w:sz w:val="22"/>
                <w:szCs w:val="22"/>
              </w:rPr>
            </w:pPr>
            <w:r w:rsidRPr="00BF664E">
              <w:rPr>
                <w:rFonts w:ascii="Arial Narrow" w:hAnsi="Arial Narrow"/>
                <w:sz w:val="22"/>
                <w:szCs w:val="22"/>
              </w:rPr>
              <w:t>-</w:t>
            </w:r>
          </w:p>
        </w:tc>
      </w:tr>
      <w:tr w:rsidR="008218D9" w:rsidRPr="007B0FD5" w14:paraId="42BD4965" w14:textId="77777777" w:rsidTr="00CA6279">
        <w:tc>
          <w:tcPr>
            <w:tcW w:w="1437" w:type="pct"/>
            <w:tcBorders>
              <w:top w:val="single" w:sz="4" w:space="0" w:color="auto"/>
              <w:left w:val="single" w:sz="4" w:space="0" w:color="auto"/>
              <w:bottom w:val="single" w:sz="4" w:space="0" w:color="auto"/>
              <w:right w:val="single" w:sz="4" w:space="0" w:color="auto"/>
            </w:tcBorders>
            <w:vAlign w:val="center"/>
          </w:tcPr>
          <w:p w14:paraId="655BE42C" w14:textId="77777777" w:rsidR="008218D9" w:rsidRPr="00BF664E" w:rsidRDefault="006E2AA7" w:rsidP="008218D9">
            <w:pPr>
              <w:spacing w:after="0"/>
              <w:ind w:left="0"/>
              <w:jc w:val="left"/>
              <w:rPr>
                <w:rFonts w:ascii="Arial Narrow" w:hAnsi="Arial Narrow" w:cs="Times New Roman"/>
                <w:sz w:val="22"/>
                <w:szCs w:val="22"/>
                <w:lang w:eastAsia="pl-PL"/>
              </w:rPr>
            </w:pPr>
            <w:r w:rsidRPr="006E2AA7">
              <w:rPr>
                <w:rFonts w:ascii="Arial Narrow" w:hAnsi="Arial Narrow"/>
                <w:sz w:val="22"/>
                <w:szCs w:val="22"/>
              </w:rPr>
              <w:t>244-IP-CC-XX-CL-E-61002</w:t>
            </w:r>
          </w:p>
        </w:tc>
        <w:tc>
          <w:tcPr>
            <w:tcW w:w="2792" w:type="pct"/>
            <w:tcBorders>
              <w:top w:val="single" w:sz="4" w:space="0" w:color="auto"/>
              <w:left w:val="single" w:sz="4" w:space="0" w:color="auto"/>
              <w:bottom w:val="single" w:sz="4" w:space="0" w:color="auto"/>
              <w:right w:val="single" w:sz="4" w:space="0" w:color="auto"/>
            </w:tcBorders>
            <w:vAlign w:val="center"/>
          </w:tcPr>
          <w:p w14:paraId="114D570F" w14:textId="77777777" w:rsidR="008218D9" w:rsidRPr="00BF664E" w:rsidRDefault="00FC5F07" w:rsidP="008218D9">
            <w:pPr>
              <w:spacing w:after="0"/>
              <w:ind w:left="0"/>
              <w:jc w:val="left"/>
              <w:rPr>
                <w:rFonts w:ascii="Arial Narrow" w:hAnsi="Arial Narrow" w:cs="Times New Roman"/>
                <w:sz w:val="22"/>
                <w:szCs w:val="22"/>
                <w:lang w:eastAsia="pl-PL"/>
              </w:rPr>
            </w:pPr>
            <w:r>
              <w:rPr>
                <w:rFonts w:ascii="Arial Narrow" w:hAnsi="Arial Narrow" w:cs="Times New Roman"/>
                <w:sz w:val="22"/>
                <w:szCs w:val="22"/>
                <w:lang w:eastAsia="pl-PL"/>
              </w:rPr>
              <w:t>OBLICZENIA WLZ</w:t>
            </w:r>
          </w:p>
        </w:tc>
        <w:tc>
          <w:tcPr>
            <w:tcW w:w="771" w:type="pct"/>
            <w:tcBorders>
              <w:top w:val="single" w:sz="4" w:space="0" w:color="auto"/>
              <w:left w:val="single" w:sz="4" w:space="0" w:color="auto"/>
              <w:bottom w:val="single" w:sz="4" w:space="0" w:color="auto"/>
              <w:right w:val="single" w:sz="4" w:space="0" w:color="auto"/>
            </w:tcBorders>
            <w:vAlign w:val="center"/>
          </w:tcPr>
          <w:p w14:paraId="5F11A394" w14:textId="77777777" w:rsidR="008218D9" w:rsidRPr="00BF664E" w:rsidRDefault="008218D9" w:rsidP="008218D9">
            <w:pPr>
              <w:ind w:left="33"/>
              <w:jc w:val="center"/>
              <w:rPr>
                <w:rFonts w:ascii="Arial Narrow" w:hAnsi="Arial Narrow"/>
                <w:sz w:val="22"/>
                <w:szCs w:val="22"/>
              </w:rPr>
            </w:pPr>
            <w:r w:rsidRPr="00BF664E">
              <w:rPr>
                <w:rFonts w:ascii="Arial Narrow" w:hAnsi="Arial Narrow"/>
                <w:sz w:val="22"/>
                <w:szCs w:val="22"/>
              </w:rPr>
              <w:t>-</w:t>
            </w:r>
          </w:p>
        </w:tc>
      </w:tr>
      <w:tr w:rsidR="008218D9" w:rsidRPr="007B0FD5" w14:paraId="2460CD40" w14:textId="77777777" w:rsidTr="00CA6279">
        <w:tc>
          <w:tcPr>
            <w:tcW w:w="1437" w:type="pct"/>
            <w:tcBorders>
              <w:top w:val="single" w:sz="4" w:space="0" w:color="auto"/>
              <w:left w:val="single" w:sz="4" w:space="0" w:color="auto"/>
              <w:bottom w:val="single" w:sz="4" w:space="0" w:color="auto"/>
              <w:right w:val="single" w:sz="4" w:space="0" w:color="auto"/>
            </w:tcBorders>
            <w:vAlign w:val="center"/>
          </w:tcPr>
          <w:p w14:paraId="72B57F5B" w14:textId="77777777" w:rsidR="008218D9" w:rsidRPr="00BF664E" w:rsidRDefault="006E2AA7" w:rsidP="008218D9">
            <w:pPr>
              <w:spacing w:after="0"/>
              <w:ind w:left="0"/>
              <w:jc w:val="left"/>
              <w:rPr>
                <w:rFonts w:ascii="Arial Narrow" w:hAnsi="Arial Narrow" w:cs="Times New Roman"/>
                <w:sz w:val="22"/>
                <w:szCs w:val="22"/>
                <w:lang w:eastAsia="pl-PL"/>
              </w:rPr>
            </w:pPr>
            <w:r w:rsidRPr="006E2AA7">
              <w:rPr>
                <w:rFonts w:ascii="Arial Narrow" w:hAnsi="Arial Narrow"/>
                <w:sz w:val="22"/>
                <w:szCs w:val="22"/>
              </w:rPr>
              <w:t>244-IP-CC-XX-DR-E-61101</w:t>
            </w:r>
          </w:p>
        </w:tc>
        <w:tc>
          <w:tcPr>
            <w:tcW w:w="2792" w:type="pct"/>
            <w:tcBorders>
              <w:top w:val="single" w:sz="4" w:space="0" w:color="auto"/>
              <w:left w:val="single" w:sz="4" w:space="0" w:color="auto"/>
              <w:bottom w:val="single" w:sz="4" w:space="0" w:color="auto"/>
              <w:right w:val="single" w:sz="4" w:space="0" w:color="auto"/>
            </w:tcBorders>
            <w:vAlign w:val="center"/>
          </w:tcPr>
          <w:p w14:paraId="37E3B3D4" w14:textId="77777777" w:rsidR="008218D9" w:rsidRPr="00BF664E" w:rsidRDefault="008218D9" w:rsidP="008218D9">
            <w:pPr>
              <w:spacing w:after="0"/>
              <w:ind w:left="0"/>
              <w:jc w:val="left"/>
              <w:rPr>
                <w:rFonts w:ascii="Arial Narrow" w:hAnsi="Arial Narrow" w:cs="Times New Roman"/>
                <w:sz w:val="22"/>
                <w:szCs w:val="22"/>
                <w:lang w:eastAsia="pl-PL"/>
              </w:rPr>
            </w:pPr>
            <w:r w:rsidRPr="00BF664E">
              <w:rPr>
                <w:rFonts w:ascii="Arial Narrow" w:hAnsi="Arial Narrow" w:cs="Times New Roman"/>
                <w:sz w:val="22"/>
                <w:szCs w:val="22"/>
                <w:lang w:eastAsia="pl-PL"/>
              </w:rPr>
              <w:t>SCHEMAT</w:t>
            </w:r>
            <w:r w:rsidR="00DB6477">
              <w:rPr>
                <w:rFonts w:ascii="Arial Narrow" w:hAnsi="Arial Narrow" w:cs="Times New Roman"/>
                <w:sz w:val="22"/>
                <w:szCs w:val="22"/>
                <w:lang w:eastAsia="pl-PL"/>
              </w:rPr>
              <w:t xml:space="preserve"> GŁÓWNY</w:t>
            </w:r>
            <w:r w:rsidRPr="00BF664E">
              <w:rPr>
                <w:rFonts w:ascii="Arial Narrow" w:hAnsi="Arial Narrow" w:cs="Times New Roman"/>
                <w:sz w:val="22"/>
                <w:szCs w:val="22"/>
                <w:lang w:eastAsia="pl-PL"/>
              </w:rPr>
              <w:t xml:space="preserve"> ZASILANIA</w:t>
            </w:r>
          </w:p>
        </w:tc>
        <w:tc>
          <w:tcPr>
            <w:tcW w:w="771" w:type="pct"/>
            <w:tcBorders>
              <w:top w:val="single" w:sz="4" w:space="0" w:color="auto"/>
              <w:left w:val="single" w:sz="4" w:space="0" w:color="auto"/>
              <w:bottom w:val="single" w:sz="4" w:space="0" w:color="auto"/>
              <w:right w:val="single" w:sz="4" w:space="0" w:color="auto"/>
            </w:tcBorders>
            <w:vAlign w:val="center"/>
          </w:tcPr>
          <w:p w14:paraId="3576A9E7" w14:textId="77777777" w:rsidR="008218D9" w:rsidRPr="00BF664E" w:rsidRDefault="008218D9" w:rsidP="008218D9">
            <w:pPr>
              <w:ind w:left="33"/>
              <w:jc w:val="center"/>
              <w:rPr>
                <w:rFonts w:ascii="Arial Narrow" w:hAnsi="Arial Narrow"/>
                <w:sz w:val="22"/>
                <w:szCs w:val="22"/>
              </w:rPr>
            </w:pPr>
            <w:r w:rsidRPr="00BF664E">
              <w:rPr>
                <w:rFonts w:ascii="Arial Narrow" w:hAnsi="Arial Narrow"/>
                <w:sz w:val="22"/>
                <w:szCs w:val="22"/>
              </w:rPr>
              <w:t>-</w:t>
            </w:r>
          </w:p>
        </w:tc>
      </w:tr>
      <w:tr w:rsidR="0092396A" w:rsidRPr="007B0FD5" w14:paraId="196C71B4" w14:textId="77777777" w:rsidTr="00CA6279">
        <w:tc>
          <w:tcPr>
            <w:tcW w:w="1437" w:type="pct"/>
            <w:tcBorders>
              <w:top w:val="single" w:sz="4" w:space="0" w:color="auto"/>
              <w:left w:val="single" w:sz="4" w:space="0" w:color="auto"/>
              <w:bottom w:val="single" w:sz="4" w:space="0" w:color="auto"/>
              <w:right w:val="single" w:sz="4" w:space="0" w:color="auto"/>
            </w:tcBorders>
            <w:vAlign w:val="center"/>
          </w:tcPr>
          <w:p w14:paraId="30AECAEC" w14:textId="77777777" w:rsidR="0092396A" w:rsidRPr="006E2AA7" w:rsidRDefault="0092396A" w:rsidP="0092396A">
            <w:pPr>
              <w:spacing w:after="0"/>
              <w:ind w:left="0"/>
              <w:jc w:val="left"/>
              <w:rPr>
                <w:rFonts w:ascii="Arial Narrow" w:hAnsi="Arial Narrow"/>
                <w:sz w:val="22"/>
                <w:szCs w:val="22"/>
              </w:rPr>
            </w:pPr>
            <w:r w:rsidRPr="006E2AA7">
              <w:rPr>
                <w:rFonts w:ascii="Arial Narrow" w:hAnsi="Arial Narrow"/>
                <w:sz w:val="22"/>
                <w:szCs w:val="22"/>
              </w:rPr>
              <w:t>244-IP-CC-00-DR-E-61</w:t>
            </w:r>
            <w:r>
              <w:rPr>
                <w:rFonts w:ascii="Arial Narrow" w:hAnsi="Arial Narrow"/>
                <w:sz w:val="22"/>
                <w:szCs w:val="22"/>
              </w:rPr>
              <w:t>1</w:t>
            </w:r>
            <w:r w:rsidRPr="006E2AA7">
              <w:rPr>
                <w:rFonts w:ascii="Arial Narrow" w:hAnsi="Arial Narrow"/>
                <w:sz w:val="22"/>
                <w:szCs w:val="22"/>
              </w:rPr>
              <w:t>0</w:t>
            </w:r>
            <w:r>
              <w:rPr>
                <w:rFonts w:ascii="Arial Narrow" w:hAnsi="Arial Narrow"/>
                <w:sz w:val="22"/>
                <w:szCs w:val="22"/>
              </w:rPr>
              <w:t>2</w:t>
            </w:r>
          </w:p>
        </w:tc>
        <w:tc>
          <w:tcPr>
            <w:tcW w:w="2792" w:type="pct"/>
            <w:tcBorders>
              <w:top w:val="single" w:sz="4" w:space="0" w:color="auto"/>
              <w:left w:val="single" w:sz="4" w:space="0" w:color="auto"/>
              <w:bottom w:val="single" w:sz="4" w:space="0" w:color="auto"/>
              <w:right w:val="single" w:sz="4" w:space="0" w:color="auto"/>
            </w:tcBorders>
            <w:vAlign w:val="center"/>
          </w:tcPr>
          <w:p w14:paraId="3CAB7BD4" w14:textId="77777777" w:rsidR="0092396A" w:rsidRPr="00BF664E" w:rsidRDefault="0092396A" w:rsidP="0092396A">
            <w:pPr>
              <w:spacing w:after="0"/>
              <w:ind w:left="0"/>
              <w:jc w:val="left"/>
              <w:rPr>
                <w:rFonts w:ascii="Arial Narrow" w:hAnsi="Arial Narrow" w:cs="Times New Roman"/>
                <w:sz w:val="22"/>
                <w:szCs w:val="22"/>
                <w:lang w:eastAsia="pl-PL"/>
              </w:rPr>
            </w:pPr>
            <w:r>
              <w:rPr>
                <w:rFonts w:ascii="Arial Narrow" w:hAnsi="Arial Narrow" w:cs="Times New Roman"/>
                <w:sz w:val="22"/>
                <w:szCs w:val="22"/>
                <w:lang w:eastAsia="pl-PL"/>
              </w:rPr>
              <w:t>SCHEMAT ROZDZIELNICY RGNR BUDYNEK C</w:t>
            </w:r>
          </w:p>
        </w:tc>
        <w:tc>
          <w:tcPr>
            <w:tcW w:w="771" w:type="pct"/>
            <w:tcBorders>
              <w:top w:val="single" w:sz="4" w:space="0" w:color="auto"/>
              <w:left w:val="single" w:sz="4" w:space="0" w:color="auto"/>
              <w:bottom w:val="single" w:sz="4" w:space="0" w:color="auto"/>
              <w:right w:val="single" w:sz="4" w:space="0" w:color="auto"/>
            </w:tcBorders>
            <w:vAlign w:val="center"/>
          </w:tcPr>
          <w:p w14:paraId="19BA416B" w14:textId="77777777" w:rsidR="0092396A" w:rsidRPr="00BF664E" w:rsidRDefault="0092396A" w:rsidP="0092396A">
            <w:pPr>
              <w:ind w:left="33"/>
              <w:jc w:val="center"/>
              <w:rPr>
                <w:rFonts w:ascii="Arial Narrow" w:hAnsi="Arial Narrow"/>
                <w:sz w:val="22"/>
                <w:szCs w:val="22"/>
              </w:rPr>
            </w:pPr>
            <w:r>
              <w:rPr>
                <w:rFonts w:ascii="Arial Narrow" w:hAnsi="Arial Narrow"/>
                <w:sz w:val="22"/>
                <w:szCs w:val="22"/>
              </w:rPr>
              <w:t>-</w:t>
            </w:r>
          </w:p>
        </w:tc>
      </w:tr>
      <w:tr w:rsidR="0092396A" w:rsidRPr="007B0FD5" w14:paraId="13933A07" w14:textId="77777777" w:rsidTr="00CA6279">
        <w:tc>
          <w:tcPr>
            <w:tcW w:w="1437" w:type="pct"/>
            <w:tcBorders>
              <w:top w:val="single" w:sz="4" w:space="0" w:color="auto"/>
              <w:left w:val="single" w:sz="4" w:space="0" w:color="auto"/>
              <w:bottom w:val="single" w:sz="4" w:space="0" w:color="auto"/>
              <w:right w:val="single" w:sz="4" w:space="0" w:color="auto"/>
            </w:tcBorders>
            <w:vAlign w:val="center"/>
          </w:tcPr>
          <w:p w14:paraId="7052B2F8" w14:textId="77777777" w:rsidR="0092396A" w:rsidRPr="006E2AA7" w:rsidRDefault="0092396A" w:rsidP="0092396A">
            <w:pPr>
              <w:spacing w:after="0"/>
              <w:ind w:left="0"/>
              <w:jc w:val="left"/>
              <w:rPr>
                <w:rFonts w:ascii="Arial Narrow" w:hAnsi="Arial Narrow"/>
                <w:sz w:val="22"/>
                <w:szCs w:val="22"/>
              </w:rPr>
            </w:pPr>
            <w:r w:rsidRPr="006E2AA7">
              <w:rPr>
                <w:rFonts w:ascii="Arial Narrow" w:hAnsi="Arial Narrow"/>
                <w:sz w:val="22"/>
                <w:szCs w:val="22"/>
              </w:rPr>
              <w:t>244-IP-CC-00-DR-E-61</w:t>
            </w:r>
            <w:r>
              <w:rPr>
                <w:rFonts w:ascii="Arial Narrow" w:hAnsi="Arial Narrow"/>
                <w:sz w:val="22"/>
                <w:szCs w:val="22"/>
              </w:rPr>
              <w:t>1</w:t>
            </w:r>
            <w:r w:rsidRPr="006E2AA7">
              <w:rPr>
                <w:rFonts w:ascii="Arial Narrow" w:hAnsi="Arial Narrow"/>
                <w:sz w:val="22"/>
                <w:szCs w:val="22"/>
              </w:rPr>
              <w:t>0</w:t>
            </w:r>
            <w:r>
              <w:rPr>
                <w:rFonts w:ascii="Arial Narrow" w:hAnsi="Arial Narrow"/>
                <w:sz w:val="22"/>
                <w:szCs w:val="22"/>
              </w:rPr>
              <w:t>3</w:t>
            </w:r>
          </w:p>
        </w:tc>
        <w:tc>
          <w:tcPr>
            <w:tcW w:w="2792" w:type="pct"/>
            <w:tcBorders>
              <w:top w:val="single" w:sz="4" w:space="0" w:color="auto"/>
              <w:left w:val="single" w:sz="4" w:space="0" w:color="auto"/>
              <w:bottom w:val="single" w:sz="4" w:space="0" w:color="auto"/>
              <w:right w:val="single" w:sz="4" w:space="0" w:color="auto"/>
            </w:tcBorders>
            <w:vAlign w:val="center"/>
          </w:tcPr>
          <w:p w14:paraId="2FA8D738" w14:textId="77777777" w:rsidR="0092396A" w:rsidRPr="00BF664E" w:rsidRDefault="0092396A" w:rsidP="0092396A">
            <w:pPr>
              <w:spacing w:after="0"/>
              <w:ind w:left="0"/>
              <w:jc w:val="left"/>
              <w:rPr>
                <w:rFonts w:ascii="Arial Narrow" w:hAnsi="Arial Narrow" w:cs="Times New Roman"/>
                <w:sz w:val="22"/>
                <w:szCs w:val="22"/>
                <w:lang w:eastAsia="pl-PL"/>
              </w:rPr>
            </w:pPr>
            <w:r>
              <w:rPr>
                <w:rFonts w:ascii="Arial Narrow" w:hAnsi="Arial Narrow" w:cs="Times New Roman"/>
                <w:sz w:val="22"/>
                <w:szCs w:val="22"/>
                <w:lang w:eastAsia="pl-PL"/>
              </w:rPr>
              <w:t>SCHEMAT ROZDZIELNICY RGR BUDYNEK C</w:t>
            </w:r>
          </w:p>
        </w:tc>
        <w:tc>
          <w:tcPr>
            <w:tcW w:w="771" w:type="pct"/>
            <w:tcBorders>
              <w:top w:val="single" w:sz="4" w:space="0" w:color="auto"/>
              <w:left w:val="single" w:sz="4" w:space="0" w:color="auto"/>
              <w:bottom w:val="single" w:sz="4" w:space="0" w:color="auto"/>
              <w:right w:val="single" w:sz="4" w:space="0" w:color="auto"/>
            </w:tcBorders>
            <w:vAlign w:val="center"/>
          </w:tcPr>
          <w:p w14:paraId="7B555462" w14:textId="77777777" w:rsidR="0092396A" w:rsidRPr="00BF664E" w:rsidRDefault="0092396A" w:rsidP="0092396A">
            <w:pPr>
              <w:ind w:left="33"/>
              <w:jc w:val="center"/>
              <w:rPr>
                <w:rFonts w:ascii="Arial Narrow" w:hAnsi="Arial Narrow"/>
                <w:sz w:val="22"/>
                <w:szCs w:val="22"/>
              </w:rPr>
            </w:pPr>
            <w:r>
              <w:rPr>
                <w:rFonts w:ascii="Arial Narrow" w:hAnsi="Arial Narrow"/>
                <w:sz w:val="22"/>
                <w:szCs w:val="22"/>
              </w:rPr>
              <w:t>-</w:t>
            </w:r>
          </w:p>
        </w:tc>
      </w:tr>
      <w:tr w:rsidR="0092396A" w:rsidRPr="007B0FD5" w14:paraId="32D7EFE9" w14:textId="77777777" w:rsidTr="00CA6279">
        <w:tc>
          <w:tcPr>
            <w:tcW w:w="1437" w:type="pct"/>
            <w:tcBorders>
              <w:top w:val="single" w:sz="4" w:space="0" w:color="auto"/>
              <w:left w:val="single" w:sz="4" w:space="0" w:color="auto"/>
              <w:bottom w:val="single" w:sz="4" w:space="0" w:color="auto"/>
              <w:right w:val="single" w:sz="4" w:space="0" w:color="auto"/>
            </w:tcBorders>
            <w:vAlign w:val="center"/>
          </w:tcPr>
          <w:p w14:paraId="1225CCED" w14:textId="77777777" w:rsidR="0092396A" w:rsidRPr="006E2AA7" w:rsidRDefault="0092396A" w:rsidP="0092396A">
            <w:pPr>
              <w:spacing w:after="0"/>
              <w:ind w:left="0"/>
              <w:jc w:val="left"/>
              <w:rPr>
                <w:rFonts w:ascii="Arial Narrow" w:hAnsi="Arial Narrow"/>
                <w:sz w:val="22"/>
                <w:szCs w:val="22"/>
              </w:rPr>
            </w:pPr>
            <w:r w:rsidRPr="006E2AA7">
              <w:rPr>
                <w:rFonts w:ascii="Arial Narrow" w:hAnsi="Arial Narrow"/>
                <w:sz w:val="22"/>
                <w:szCs w:val="22"/>
              </w:rPr>
              <w:t>244-IP-CC-00-DR-E-61</w:t>
            </w:r>
            <w:r>
              <w:rPr>
                <w:rFonts w:ascii="Arial Narrow" w:hAnsi="Arial Narrow"/>
                <w:sz w:val="22"/>
                <w:szCs w:val="22"/>
              </w:rPr>
              <w:t>1</w:t>
            </w:r>
            <w:r w:rsidRPr="006E2AA7">
              <w:rPr>
                <w:rFonts w:ascii="Arial Narrow" w:hAnsi="Arial Narrow"/>
                <w:sz w:val="22"/>
                <w:szCs w:val="22"/>
              </w:rPr>
              <w:t>0</w:t>
            </w:r>
            <w:r>
              <w:rPr>
                <w:rFonts w:ascii="Arial Narrow" w:hAnsi="Arial Narrow"/>
                <w:sz w:val="22"/>
                <w:szCs w:val="22"/>
              </w:rPr>
              <w:t>4</w:t>
            </w:r>
          </w:p>
        </w:tc>
        <w:tc>
          <w:tcPr>
            <w:tcW w:w="2792" w:type="pct"/>
            <w:tcBorders>
              <w:top w:val="single" w:sz="4" w:space="0" w:color="auto"/>
              <w:left w:val="single" w:sz="4" w:space="0" w:color="auto"/>
              <w:bottom w:val="single" w:sz="4" w:space="0" w:color="auto"/>
              <w:right w:val="single" w:sz="4" w:space="0" w:color="auto"/>
            </w:tcBorders>
            <w:vAlign w:val="center"/>
          </w:tcPr>
          <w:p w14:paraId="4F336448" w14:textId="77777777" w:rsidR="0092396A" w:rsidRPr="00BF664E" w:rsidRDefault="0092396A" w:rsidP="0092396A">
            <w:pPr>
              <w:spacing w:after="0"/>
              <w:ind w:left="0"/>
              <w:jc w:val="left"/>
              <w:rPr>
                <w:rFonts w:ascii="Arial Narrow" w:hAnsi="Arial Narrow" w:cs="Times New Roman"/>
                <w:sz w:val="22"/>
                <w:szCs w:val="22"/>
                <w:lang w:eastAsia="pl-PL"/>
              </w:rPr>
            </w:pPr>
            <w:r>
              <w:rPr>
                <w:rFonts w:ascii="Arial Narrow" w:hAnsi="Arial Narrow" w:cs="Times New Roman"/>
                <w:sz w:val="22"/>
                <w:szCs w:val="22"/>
                <w:lang w:eastAsia="pl-PL"/>
              </w:rPr>
              <w:t>SCHEMAT ROZDZIELNICY RNC0</w:t>
            </w:r>
          </w:p>
        </w:tc>
        <w:tc>
          <w:tcPr>
            <w:tcW w:w="771" w:type="pct"/>
            <w:tcBorders>
              <w:top w:val="single" w:sz="4" w:space="0" w:color="auto"/>
              <w:left w:val="single" w:sz="4" w:space="0" w:color="auto"/>
              <w:bottom w:val="single" w:sz="4" w:space="0" w:color="auto"/>
              <w:right w:val="single" w:sz="4" w:space="0" w:color="auto"/>
            </w:tcBorders>
            <w:vAlign w:val="center"/>
          </w:tcPr>
          <w:p w14:paraId="019B033D" w14:textId="77777777" w:rsidR="0092396A" w:rsidRPr="00BF664E" w:rsidRDefault="0092396A" w:rsidP="0092396A">
            <w:pPr>
              <w:ind w:left="33"/>
              <w:jc w:val="center"/>
              <w:rPr>
                <w:rFonts w:ascii="Arial Narrow" w:hAnsi="Arial Narrow"/>
                <w:sz w:val="22"/>
                <w:szCs w:val="22"/>
              </w:rPr>
            </w:pPr>
            <w:r>
              <w:rPr>
                <w:rFonts w:ascii="Arial Narrow" w:hAnsi="Arial Narrow"/>
                <w:sz w:val="22"/>
                <w:szCs w:val="22"/>
              </w:rPr>
              <w:t>-</w:t>
            </w:r>
          </w:p>
        </w:tc>
      </w:tr>
      <w:tr w:rsidR="0092396A" w:rsidRPr="007B0FD5" w14:paraId="0168824E" w14:textId="77777777" w:rsidTr="00CA6279">
        <w:tc>
          <w:tcPr>
            <w:tcW w:w="1437" w:type="pct"/>
            <w:tcBorders>
              <w:top w:val="single" w:sz="4" w:space="0" w:color="auto"/>
              <w:left w:val="single" w:sz="4" w:space="0" w:color="auto"/>
              <w:bottom w:val="single" w:sz="4" w:space="0" w:color="auto"/>
              <w:right w:val="single" w:sz="4" w:space="0" w:color="auto"/>
            </w:tcBorders>
            <w:vAlign w:val="center"/>
          </w:tcPr>
          <w:p w14:paraId="211B92B1" w14:textId="77777777" w:rsidR="0092396A" w:rsidRPr="006E2AA7" w:rsidRDefault="0092396A" w:rsidP="0092396A">
            <w:pPr>
              <w:spacing w:after="0"/>
              <w:ind w:left="0"/>
              <w:jc w:val="left"/>
              <w:rPr>
                <w:rFonts w:ascii="Arial Narrow" w:hAnsi="Arial Narrow"/>
                <w:sz w:val="22"/>
                <w:szCs w:val="22"/>
              </w:rPr>
            </w:pPr>
            <w:r w:rsidRPr="006E2AA7">
              <w:rPr>
                <w:rFonts w:ascii="Arial Narrow" w:hAnsi="Arial Narrow"/>
                <w:sz w:val="22"/>
                <w:szCs w:val="22"/>
              </w:rPr>
              <w:t>244-IP-CC-0</w:t>
            </w:r>
            <w:r>
              <w:rPr>
                <w:rFonts w:ascii="Arial Narrow" w:hAnsi="Arial Narrow"/>
                <w:sz w:val="22"/>
                <w:szCs w:val="22"/>
              </w:rPr>
              <w:t>5</w:t>
            </w:r>
            <w:r w:rsidRPr="006E2AA7">
              <w:rPr>
                <w:rFonts w:ascii="Arial Narrow" w:hAnsi="Arial Narrow"/>
                <w:sz w:val="22"/>
                <w:szCs w:val="22"/>
              </w:rPr>
              <w:t>-DR-E-61</w:t>
            </w:r>
            <w:r>
              <w:rPr>
                <w:rFonts w:ascii="Arial Narrow" w:hAnsi="Arial Narrow"/>
                <w:sz w:val="22"/>
                <w:szCs w:val="22"/>
              </w:rPr>
              <w:t>1</w:t>
            </w:r>
            <w:r w:rsidRPr="006E2AA7">
              <w:rPr>
                <w:rFonts w:ascii="Arial Narrow" w:hAnsi="Arial Narrow"/>
                <w:sz w:val="22"/>
                <w:szCs w:val="22"/>
              </w:rPr>
              <w:t>0</w:t>
            </w:r>
            <w:r>
              <w:rPr>
                <w:rFonts w:ascii="Arial Narrow" w:hAnsi="Arial Narrow"/>
                <w:sz w:val="22"/>
                <w:szCs w:val="22"/>
              </w:rPr>
              <w:t>5</w:t>
            </w:r>
          </w:p>
        </w:tc>
        <w:tc>
          <w:tcPr>
            <w:tcW w:w="2792" w:type="pct"/>
            <w:tcBorders>
              <w:top w:val="single" w:sz="4" w:space="0" w:color="auto"/>
              <w:left w:val="single" w:sz="4" w:space="0" w:color="auto"/>
              <w:bottom w:val="single" w:sz="4" w:space="0" w:color="auto"/>
              <w:right w:val="single" w:sz="4" w:space="0" w:color="auto"/>
            </w:tcBorders>
            <w:vAlign w:val="center"/>
          </w:tcPr>
          <w:p w14:paraId="39D7557F" w14:textId="77777777" w:rsidR="0092396A" w:rsidRPr="00BF664E" w:rsidRDefault="0092396A" w:rsidP="0092396A">
            <w:pPr>
              <w:spacing w:after="0"/>
              <w:ind w:left="0"/>
              <w:jc w:val="left"/>
              <w:rPr>
                <w:rFonts w:ascii="Arial Narrow" w:hAnsi="Arial Narrow" w:cs="Times New Roman"/>
                <w:sz w:val="22"/>
                <w:szCs w:val="22"/>
                <w:lang w:eastAsia="pl-PL"/>
              </w:rPr>
            </w:pPr>
            <w:r>
              <w:rPr>
                <w:rFonts w:ascii="Arial Narrow" w:hAnsi="Arial Narrow" w:cs="Times New Roman"/>
                <w:sz w:val="22"/>
                <w:szCs w:val="22"/>
                <w:lang w:eastAsia="pl-PL"/>
              </w:rPr>
              <w:t>SCHEMAT ROZDZIELNICY RRC0</w:t>
            </w:r>
          </w:p>
        </w:tc>
        <w:tc>
          <w:tcPr>
            <w:tcW w:w="771" w:type="pct"/>
            <w:tcBorders>
              <w:top w:val="single" w:sz="4" w:space="0" w:color="auto"/>
              <w:left w:val="single" w:sz="4" w:space="0" w:color="auto"/>
              <w:bottom w:val="single" w:sz="4" w:space="0" w:color="auto"/>
              <w:right w:val="single" w:sz="4" w:space="0" w:color="auto"/>
            </w:tcBorders>
            <w:vAlign w:val="center"/>
          </w:tcPr>
          <w:p w14:paraId="14F7CC62" w14:textId="77777777" w:rsidR="0092396A" w:rsidRPr="00BF664E" w:rsidRDefault="0092396A" w:rsidP="0092396A">
            <w:pPr>
              <w:ind w:left="33"/>
              <w:jc w:val="center"/>
              <w:rPr>
                <w:rFonts w:ascii="Arial Narrow" w:hAnsi="Arial Narrow"/>
                <w:sz w:val="22"/>
                <w:szCs w:val="22"/>
              </w:rPr>
            </w:pPr>
            <w:r>
              <w:rPr>
                <w:rFonts w:ascii="Arial Narrow" w:hAnsi="Arial Narrow"/>
                <w:sz w:val="22"/>
                <w:szCs w:val="22"/>
              </w:rPr>
              <w:t>-</w:t>
            </w:r>
          </w:p>
        </w:tc>
      </w:tr>
      <w:tr w:rsidR="0092396A" w:rsidRPr="007B0FD5" w14:paraId="3D028314" w14:textId="77777777" w:rsidTr="00CA6279">
        <w:tc>
          <w:tcPr>
            <w:tcW w:w="1437" w:type="pct"/>
            <w:tcBorders>
              <w:top w:val="single" w:sz="4" w:space="0" w:color="auto"/>
              <w:left w:val="single" w:sz="4" w:space="0" w:color="auto"/>
              <w:bottom w:val="single" w:sz="4" w:space="0" w:color="auto"/>
              <w:right w:val="single" w:sz="4" w:space="0" w:color="auto"/>
            </w:tcBorders>
            <w:vAlign w:val="center"/>
          </w:tcPr>
          <w:p w14:paraId="215B8E61" w14:textId="77777777" w:rsidR="0092396A" w:rsidRPr="006E2AA7" w:rsidRDefault="0092396A" w:rsidP="0092396A">
            <w:pPr>
              <w:spacing w:after="0"/>
              <w:ind w:left="0"/>
              <w:jc w:val="left"/>
              <w:rPr>
                <w:rFonts w:ascii="Arial Narrow" w:hAnsi="Arial Narrow"/>
                <w:sz w:val="22"/>
                <w:szCs w:val="22"/>
              </w:rPr>
            </w:pPr>
            <w:r w:rsidRPr="006E2AA7">
              <w:rPr>
                <w:rFonts w:ascii="Arial Narrow" w:hAnsi="Arial Narrow"/>
                <w:sz w:val="22"/>
                <w:szCs w:val="22"/>
              </w:rPr>
              <w:t>244-IP-CC-</w:t>
            </w:r>
            <w:r>
              <w:rPr>
                <w:rFonts w:ascii="Arial Narrow" w:hAnsi="Arial Narrow"/>
                <w:sz w:val="22"/>
                <w:szCs w:val="22"/>
              </w:rPr>
              <w:t>XX</w:t>
            </w:r>
            <w:r w:rsidRPr="006E2AA7">
              <w:rPr>
                <w:rFonts w:ascii="Arial Narrow" w:hAnsi="Arial Narrow"/>
                <w:sz w:val="22"/>
                <w:szCs w:val="22"/>
              </w:rPr>
              <w:t>-DR-E-61</w:t>
            </w:r>
            <w:r>
              <w:rPr>
                <w:rFonts w:ascii="Arial Narrow" w:hAnsi="Arial Narrow"/>
                <w:sz w:val="22"/>
                <w:szCs w:val="22"/>
              </w:rPr>
              <w:t>1</w:t>
            </w:r>
            <w:r w:rsidRPr="006E2AA7">
              <w:rPr>
                <w:rFonts w:ascii="Arial Narrow" w:hAnsi="Arial Narrow"/>
                <w:sz w:val="22"/>
                <w:szCs w:val="22"/>
              </w:rPr>
              <w:t>0</w:t>
            </w:r>
            <w:r>
              <w:rPr>
                <w:rFonts w:ascii="Arial Narrow" w:hAnsi="Arial Narrow"/>
                <w:sz w:val="22"/>
                <w:szCs w:val="22"/>
              </w:rPr>
              <w:t>6</w:t>
            </w:r>
          </w:p>
        </w:tc>
        <w:tc>
          <w:tcPr>
            <w:tcW w:w="2792" w:type="pct"/>
            <w:tcBorders>
              <w:top w:val="single" w:sz="4" w:space="0" w:color="auto"/>
              <w:left w:val="single" w:sz="4" w:space="0" w:color="auto"/>
              <w:bottom w:val="single" w:sz="4" w:space="0" w:color="auto"/>
              <w:right w:val="single" w:sz="4" w:space="0" w:color="auto"/>
            </w:tcBorders>
            <w:vAlign w:val="center"/>
          </w:tcPr>
          <w:p w14:paraId="5071E0E0" w14:textId="77777777" w:rsidR="0092396A" w:rsidRPr="00BF664E" w:rsidRDefault="0092396A" w:rsidP="0092396A">
            <w:pPr>
              <w:spacing w:after="0"/>
              <w:ind w:left="0"/>
              <w:jc w:val="left"/>
              <w:rPr>
                <w:rFonts w:ascii="Arial Narrow" w:hAnsi="Arial Narrow" w:cs="Times New Roman"/>
                <w:sz w:val="22"/>
                <w:szCs w:val="22"/>
                <w:lang w:eastAsia="pl-PL"/>
              </w:rPr>
            </w:pPr>
            <w:r>
              <w:rPr>
                <w:rFonts w:ascii="Arial Narrow" w:hAnsi="Arial Narrow" w:cs="Times New Roman"/>
                <w:sz w:val="22"/>
                <w:szCs w:val="22"/>
                <w:lang w:eastAsia="pl-PL"/>
              </w:rPr>
              <w:t>SCHEMAT ROZDZIELNICY RKC0</w:t>
            </w:r>
          </w:p>
        </w:tc>
        <w:tc>
          <w:tcPr>
            <w:tcW w:w="771" w:type="pct"/>
            <w:tcBorders>
              <w:top w:val="single" w:sz="4" w:space="0" w:color="auto"/>
              <w:left w:val="single" w:sz="4" w:space="0" w:color="auto"/>
              <w:bottom w:val="single" w:sz="4" w:space="0" w:color="auto"/>
              <w:right w:val="single" w:sz="4" w:space="0" w:color="auto"/>
            </w:tcBorders>
            <w:vAlign w:val="center"/>
          </w:tcPr>
          <w:p w14:paraId="3BCCDB36" w14:textId="77777777" w:rsidR="0092396A" w:rsidRPr="00BF664E" w:rsidRDefault="0092396A" w:rsidP="0092396A">
            <w:pPr>
              <w:ind w:left="33"/>
              <w:jc w:val="center"/>
              <w:rPr>
                <w:rFonts w:ascii="Arial Narrow" w:hAnsi="Arial Narrow"/>
                <w:sz w:val="22"/>
                <w:szCs w:val="22"/>
              </w:rPr>
            </w:pPr>
            <w:r>
              <w:rPr>
                <w:rFonts w:ascii="Arial Narrow" w:hAnsi="Arial Narrow"/>
                <w:sz w:val="22"/>
                <w:szCs w:val="22"/>
              </w:rPr>
              <w:t>-</w:t>
            </w:r>
          </w:p>
        </w:tc>
      </w:tr>
      <w:tr w:rsidR="0092396A" w:rsidRPr="007B0FD5" w14:paraId="1160B102" w14:textId="77777777" w:rsidTr="00CA6279">
        <w:tc>
          <w:tcPr>
            <w:tcW w:w="1437" w:type="pct"/>
            <w:tcBorders>
              <w:top w:val="single" w:sz="4" w:space="0" w:color="auto"/>
              <w:left w:val="single" w:sz="4" w:space="0" w:color="auto"/>
              <w:bottom w:val="single" w:sz="4" w:space="0" w:color="auto"/>
              <w:right w:val="single" w:sz="4" w:space="0" w:color="auto"/>
            </w:tcBorders>
            <w:vAlign w:val="center"/>
          </w:tcPr>
          <w:p w14:paraId="1983F30D" w14:textId="3737A5EE" w:rsidR="0092396A" w:rsidRPr="006E2AA7" w:rsidRDefault="0092396A" w:rsidP="0092396A">
            <w:pPr>
              <w:spacing w:after="0"/>
              <w:ind w:left="0"/>
              <w:jc w:val="left"/>
              <w:rPr>
                <w:rFonts w:ascii="Arial Narrow" w:hAnsi="Arial Narrow"/>
                <w:sz w:val="22"/>
                <w:szCs w:val="22"/>
              </w:rPr>
            </w:pPr>
            <w:r w:rsidRPr="006E2AA7">
              <w:rPr>
                <w:rFonts w:ascii="Arial Narrow" w:hAnsi="Arial Narrow"/>
                <w:sz w:val="22"/>
                <w:szCs w:val="22"/>
              </w:rPr>
              <w:t>244-IP-CC-</w:t>
            </w:r>
            <w:r>
              <w:rPr>
                <w:rFonts w:ascii="Arial Narrow" w:hAnsi="Arial Narrow"/>
                <w:sz w:val="22"/>
                <w:szCs w:val="22"/>
              </w:rPr>
              <w:t>XX</w:t>
            </w:r>
            <w:r w:rsidRPr="006E2AA7">
              <w:rPr>
                <w:rFonts w:ascii="Arial Narrow" w:hAnsi="Arial Narrow"/>
                <w:sz w:val="22"/>
                <w:szCs w:val="22"/>
              </w:rPr>
              <w:t>-DR-E-61</w:t>
            </w:r>
            <w:r>
              <w:rPr>
                <w:rFonts w:ascii="Arial Narrow" w:hAnsi="Arial Narrow"/>
                <w:sz w:val="22"/>
                <w:szCs w:val="22"/>
              </w:rPr>
              <w:t>1</w:t>
            </w:r>
            <w:r w:rsidRPr="006E2AA7">
              <w:rPr>
                <w:rFonts w:ascii="Arial Narrow" w:hAnsi="Arial Narrow"/>
                <w:sz w:val="22"/>
                <w:szCs w:val="22"/>
              </w:rPr>
              <w:t>0</w:t>
            </w:r>
            <w:r w:rsidR="00B85175">
              <w:rPr>
                <w:rFonts w:ascii="Arial Narrow" w:hAnsi="Arial Narrow"/>
                <w:sz w:val="22"/>
                <w:szCs w:val="22"/>
              </w:rPr>
              <w:t>7</w:t>
            </w:r>
          </w:p>
        </w:tc>
        <w:tc>
          <w:tcPr>
            <w:tcW w:w="2792" w:type="pct"/>
            <w:tcBorders>
              <w:top w:val="single" w:sz="4" w:space="0" w:color="auto"/>
              <w:left w:val="single" w:sz="4" w:space="0" w:color="auto"/>
              <w:bottom w:val="single" w:sz="4" w:space="0" w:color="auto"/>
              <w:right w:val="single" w:sz="4" w:space="0" w:color="auto"/>
            </w:tcBorders>
            <w:vAlign w:val="center"/>
          </w:tcPr>
          <w:p w14:paraId="760FE913" w14:textId="77777777" w:rsidR="0092396A" w:rsidRDefault="0092396A" w:rsidP="0092396A">
            <w:pPr>
              <w:spacing w:after="0"/>
              <w:ind w:left="0"/>
              <w:jc w:val="left"/>
              <w:rPr>
                <w:rFonts w:ascii="Arial Narrow" w:hAnsi="Arial Narrow" w:cs="Times New Roman"/>
                <w:sz w:val="22"/>
                <w:szCs w:val="22"/>
                <w:lang w:eastAsia="pl-PL"/>
              </w:rPr>
            </w:pPr>
            <w:r>
              <w:rPr>
                <w:rFonts w:ascii="Arial Narrow" w:hAnsi="Arial Narrow" w:cs="Times New Roman"/>
                <w:sz w:val="22"/>
                <w:szCs w:val="22"/>
                <w:lang w:eastAsia="pl-PL"/>
              </w:rPr>
              <w:t>SCHEMAT AUTOMATYKI WENTYLATORÓW NAPOWIETRZAJĄCYCH KLATKI SCHODOWE I WINDY</w:t>
            </w:r>
          </w:p>
        </w:tc>
        <w:tc>
          <w:tcPr>
            <w:tcW w:w="771" w:type="pct"/>
            <w:tcBorders>
              <w:top w:val="single" w:sz="4" w:space="0" w:color="auto"/>
              <w:left w:val="single" w:sz="4" w:space="0" w:color="auto"/>
              <w:bottom w:val="single" w:sz="4" w:space="0" w:color="auto"/>
              <w:right w:val="single" w:sz="4" w:space="0" w:color="auto"/>
            </w:tcBorders>
            <w:vAlign w:val="center"/>
          </w:tcPr>
          <w:p w14:paraId="5B6D7650" w14:textId="77777777" w:rsidR="0092396A" w:rsidRDefault="0092396A" w:rsidP="0092396A">
            <w:pPr>
              <w:ind w:left="33"/>
              <w:jc w:val="center"/>
              <w:rPr>
                <w:rFonts w:ascii="Arial Narrow" w:hAnsi="Arial Narrow"/>
                <w:sz w:val="22"/>
                <w:szCs w:val="22"/>
              </w:rPr>
            </w:pPr>
            <w:r>
              <w:rPr>
                <w:rFonts w:ascii="Arial Narrow" w:hAnsi="Arial Narrow"/>
                <w:sz w:val="22"/>
                <w:szCs w:val="22"/>
              </w:rPr>
              <w:t>-</w:t>
            </w:r>
          </w:p>
        </w:tc>
      </w:tr>
      <w:tr w:rsidR="0092396A" w:rsidRPr="007B0FD5" w14:paraId="18C5311A" w14:textId="77777777" w:rsidTr="00CA6279">
        <w:tc>
          <w:tcPr>
            <w:tcW w:w="1437" w:type="pct"/>
            <w:tcBorders>
              <w:top w:val="single" w:sz="4" w:space="0" w:color="auto"/>
              <w:left w:val="single" w:sz="4" w:space="0" w:color="auto"/>
              <w:bottom w:val="single" w:sz="4" w:space="0" w:color="auto"/>
              <w:right w:val="single" w:sz="4" w:space="0" w:color="auto"/>
            </w:tcBorders>
            <w:vAlign w:val="center"/>
          </w:tcPr>
          <w:p w14:paraId="45735A51" w14:textId="77777777" w:rsidR="0092396A" w:rsidRPr="00BF664E" w:rsidRDefault="0092396A" w:rsidP="0092396A">
            <w:pPr>
              <w:spacing w:after="0"/>
              <w:ind w:left="0"/>
              <w:jc w:val="left"/>
              <w:rPr>
                <w:rFonts w:ascii="Arial Narrow" w:hAnsi="Arial Narrow" w:cs="Times New Roman"/>
                <w:sz w:val="22"/>
                <w:szCs w:val="22"/>
                <w:lang w:eastAsia="pl-PL"/>
              </w:rPr>
            </w:pPr>
            <w:r w:rsidRPr="006E2AA7">
              <w:rPr>
                <w:rFonts w:ascii="Arial Narrow" w:hAnsi="Arial Narrow"/>
                <w:sz w:val="22"/>
                <w:szCs w:val="22"/>
              </w:rPr>
              <w:t>244-IP-CC-</w:t>
            </w:r>
            <w:r>
              <w:rPr>
                <w:rFonts w:ascii="Arial Narrow" w:hAnsi="Arial Narrow"/>
                <w:sz w:val="22"/>
                <w:szCs w:val="22"/>
              </w:rPr>
              <w:t>B1</w:t>
            </w:r>
            <w:r w:rsidRPr="006E2AA7">
              <w:rPr>
                <w:rFonts w:ascii="Arial Narrow" w:hAnsi="Arial Narrow"/>
                <w:sz w:val="22"/>
                <w:szCs w:val="22"/>
              </w:rPr>
              <w:t>-DR-E-61301</w:t>
            </w:r>
          </w:p>
        </w:tc>
        <w:tc>
          <w:tcPr>
            <w:tcW w:w="2792" w:type="pct"/>
            <w:tcBorders>
              <w:top w:val="single" w:sz="4" w:space="0" w:color="auto"/>
              <w:left w:val="single" w:sz="4" w:space="0" w:color="auto"/>
              <w:bottom w:val="single" w:sz="4" w:space="0" w:color="auto"/>
              <w:right w:val="single" w:sz="4" w:space="0" w:color="auto"/>
            </w:tcBorders>
            <w:vAlign w:val="center"/>
          </w:tcPr>
          <w:p w14:paraId="755C9EED" w14:textId="77777777" w:rsidR="0092396A" w:rsidRDefault="0092396A" w:rsidP="0092396A">
            <w:pPr>
              <w:spacing w:after="0"/>
              <w:ind w:left="0"/>
              <w:jc w:val="left"/>
              <w:rPr>
                <w:rFonts w:ascii="Arial Narrow" w:hAnsi="Arial Narrow" w:cs="Times New Roman"/>
                <w:sz w:val="22"/>
                <w:szCs w:val="22"/>
                <w:lang w:eastAsia="pl-PL"/>
              </w:rPr>
            </w:pPr>
            <w:r w:rsidRPr="00BF664E">
              <w:rPr>
                <w:rFonts w:ascii="Arial Narrow" w:hAnsi="Arial Narrow" w:cs="Times New Roman"/>
                <w:sz w:val="22"/>
                <w:szCs w:val="22"/>
                <w:lang w:eastAsia="pl-PL"/>
              </w:rPr>
              <w:t xml:space="preserve">PLAN </w:t>
            </w:r>
            <w:r>
              <w:rPr>
                <w:rFonts w:ascii="Arial Narrow" w:hAnsi="Arial Narrow" w:cs="Times New Roman"/>
                <w:sz w:val="22"/>
                <w:szCs w:val="22"/>
                <w:lang w:eastAsia="pl-PL"/>
              </w:rPr>
              <w:t>TRAS KABLOWYCH ORAZ UZIEMIEŃ POZIOM PIWNICY</w:t>
            </w:r>
          </w:p>
        </w:tc>
        <w:tc>
          <w:tcPr>
            <w:tcW w:w="771" w:type="pct"/>
            <w:tcBorders>
              <w:top w:val="single" w:sz="4" w:space="0" w:color="auto"/>
              <w:left w:val="single" w:sz="4" w:space="0" w:color="auto"/>
              <w:bottom w:val="single" w:sz="4" w:space="0" w:color="auto"/>
              <w:right w:val="single" w:sz="4" w:space="0" w:color="auto"/>
            </w:tcBorders>
            <w:vAlign w:val="center"/>
          </w:tcPr>
          <w:p w14:paraId="7D49F191" w14:textId="77777777" w:rsidR="0092396A" w:rsidRDefault="0092396A" w:rsidP="0092396A">
            <w:pPr>
              <w:ind w:left="33"/>
              <w:jc w:val="center"/>
              <w:rPr>
                <w:rFonts w:ascii="Arial Narrow" w:hAnsi="Arial Narrow"/>
                <w:sz w:val="22"/>
                <w:szCs w:val="22"/>
              </w:rPr>
            </w:pPr>
            <w:r w:rsidRPr="00BF664E">
              <w:rPr>
                <w:rFonts w:ascii="Arial Narrow" w:hAnsi="Arial Narrow"/>
                <w:sz w:val="22"/>
                <w:szCs w:val="22"/>
              </w:rPr>
              <w:t>1:100</w:t>
            </w:r>
          </w:p>
        </w:tc>
      </w:tr>
      <w:tr w:rsidR="0092396A" w:rsidRPr="007B0FD5" w14:paraId="623C146B" w14:textId="77777777" w:rsidTr="00CA6279">
        <w:tc>
          <w:tcPr>
            <w:tcW w:w="1437" w:type="pct"/>
            <w:tcBorders>
              <w:top w:val="single" w:sz="4" w:space="0" w:color="auto"/>
              <w:left w:val="single" w:sz="4" w:space="0" w:color="auto"/>
              <w:bottom w:val="single" w:sz="4" w:space="0" w:color="auto"/>
              <w:right w:val="single" w:sz="4" w:space="0" w:color="auto"/>
            </w:tcBorders>
            <w:vAlign w:val="center"/>
          </w:tcPr>
          <w:p w14:paraId="5FF97BCC" w14:textId="77777777" w:rsidR="0092396A" w:rsidRPr="006E2AA7" w:rsidRDefault="0092396A" w:rsidP="0092396A">
            <w:pPr>
              <w:spacing w:after="0"/>
              <w:ind w:left="0"/>
              <w:jc w:val="left"/>
              <w:rPr>
                <w:rFonts w:ascii="Arial Narrow" w:hAnsi="Arial Narrow"/>
                <w:sz w:val="22"/>
                <w:szCs w:val="22"/>
              </w:rPr>
            </w:pPr>
            <w:r w:rsidRPr="006E2AA7">
              <w:rPr>
                <w:rFonts w:ascii="Arial Narrow" w:hAnsi="Arial Narrow"/>
                <w:sz w:val="22"/>
                <w:szCs w:val="22"/>
              </w:rPr>
              <w:t>244-IP-CC-0</w:t>
            </w:r>
            <w:r>
              <w:rPr>
                <w:rFonts w:ascii="Arial Narrow" w:hAnsi="Arial Narrow"/>
                <w:sz w:val="22"/>
                <w:szCs w:val="22"/>
              </w:rPr>
              <w:t>5</w:t>
            </w:r>
            <w:r w:rsidRPr="006E2AA7">
              <w:rPr>
                <w:rFonts w:ascii="Arial Narrow" w:hAnsi="Arial Narrow"/>
                <w:sz w:val="22"/>
                <w:szCs w:val="22"/>
              </w:rPr>
              <w:t>-DR-E-6130</w:t>
            </w:r>
            <w:r>
              <w:rPr>
                <w:rFonts w:ascii="Arial Narrow" w:hAnsi="Arial Narrow"/>
                <w:sz w:val="22"/>
                <w:szCs w:val="22"/>
              </w:rPr>
              <w:t>2</w:t>
            </w:r>
          </w:p>
        </w:tc>
        <w:tc>
          <w:tcPr>
            <w:tcW w:w="2792" w:type="pct"/>
            <w:tcBorders>
              <w:top w:val="single" w:sz="4" w:space="0" w:color="auto"/>
              <w:left w:val="single" w:sz="4" w:space="0" w:color="auto"/>
              <w:bottom w:val="single" w:sz="4" w:space="0" w:color="auto"/>
              <w:right w:val="single" w:sz="4" w:space="0" w:color="auto"/>
            </w:tcBorders>
            <w:vAlign w:val="center"/>
          </w:tcPr>
          <w:p w14:paraId="010F3AA6" w14:textId="77777777" w:rsidR="0092396A" w:rsidRPr="00BF664E" w:rsidRDefault="0092396A" w:rsidP="0092396A">
            <w:pPr>
              <w:spacing w:after="0"/>
              <w:ind w:left="0"/>
              <w:jc w:val="left"/>
              <w:rPr>
                <w:rFonts w:ascii="Arial Narrow" w:hAnsi="Arial Narrow" w:cs="Times New Roman"/>
                <w:sz w:val="22"/>
                <w:szCs w:val="22"/>
                <w:lang w:eastAsia="pl-PL"/>
              </w:rPr>
            </w:pPr>
            <w:r w:rsidRPr="00BF664E">
              <w:rPr>
                <w:rFonts w:ascii="Arial Narrow" w:hAnsi="Arial Narrow" w:cs="Times New Roman"/>
                <w:sz w:val="22"/>
                <w:szCs w:val="22"/>
                <w:lang w:eastAsia="pl-PL"/>
              </w:rPr>
              <w:t xml:space="preserve">PLAN </w:t>
            </w:r>
            <w:r>
              <w:rPr>
                <w:rFonts w:ascii="Arial Narrow" w:hAnsi="Arial Narrow" w:cs="Times New Roman"/>
                <w:sz w:val="22"/>
                <w:szCs w:val="22"/>
                <w:lang w:eastAsia="pl-PL"/>
              </w:rPr>
              <w:t>TRAS KABLOWYCH ORAZ UZIEMIEŃ POZIOM 00</w:t>
            </w:r>
          </w:p>
        </w:tc>
        <w:tc>
          <w:tcPr>
            <w:tcW w:w="771" w:type="pct"/>
            <w:tcBorders>
              <w:top w:val="single" w:sz="4" w:space="0" w:color="auto"/>
              <w:left w:val="single" w:sz="4" w:space="0" w:color="auto"/>
              <w:bottom w:val="single" w:sz="4" w:space="0" w:color="auto"/>
              <w:right w:val="single" w:sz="4" w:space="0" w:color="auto"/>
            </w:tcBorders>
            <w:vAlign w:val="center"/>
          </w:tcPr>
          <w:p w14:paraId="4049973F" w14:textId="77777777" w:rsidR="0092396A" w:rsidRPr="00BF664E" w:rsidRDefault="0092396A" w:rsidP="0092396A">
            <w:pPr>
              <w:ind w:left="33"/>
              <w:jc w:val="center"/>
              <w:rPr>
                <w:rFonts w:ascii="Arial Narrow" w:hAnsi="Arial Narrow"/>
                <w:sz w:val="22"/>
                <w:szCs w:val="22"/>
              </w:rPr>
            </w:pPr>
            <w:r w:rsidRPr="00BF664E">
              <w:rPr>
                <w:rFonts w:ascii="Arial Narrow" w:hAnsi="Arial Narrow"/>
                <w:sz w:val="22"/>
                <w:szCs w:val="22"/>
              </w:rPr>
              <w:t>1:100</w:t>
            </w:r>
          </w:p>
        </w:tc>
      </w:tr>
      <w:tr w:rsidR="0092396A" w:rsidRPr="007B0FD5" w14:paraId="08568A57" w14:textId="77777777" w:rsidTr="00CA6279">
        <w:tc>
          <w:tcPr>
            <w:tcW w:w="1437" w:type="pct"/>
            <w:tcBorders>
              <w:top w:val="single" w:sz="4" w:space="0" w:color="auto"/>
              <w:left w:val="single" w:sz="4" w:space="0" w:color="auto"/>
              <w:bottom w:val="single" w:sz="4" w:space="0" w:color="auto"/>
              <w:right w:val="single" w:sz="4" w:space="0" w:color="auto"/>
            </w:tcBorders>
            <w:vAlign w:val="center"/>
          </w:tcPr>
          <w:p w14:paraId="35E82B95" w14:textId="77777777" w:rsidR="0092396A" w:rsidRPr="006E2AA7" w:rsidRDefault="0092396A" w:rsidP="0092396A">
            <w:pPr>
              <w:spacing w:after="0"/>
              <w:ind w:left="0"/>
              <w:jc w:val="left"/>
              <w:rPr>
                <w:rFonts w:ascii="Arial Narrow" w:hAnsi="Arial Narrow"/>
                <w:sz w:val="22"/>
                <w:szCs w:val="22"/>
              </w:rPr>
            </w:pPr>
            <w:r w:rsidRPr="006E2AA7">
              <w:rPr>
                <w:rFonts w:ascii="Arial Narrow" w:hAnsi="Arial Narrow"/>
                <w:sz w:val="22"/>
                <w:szCs w:val="22"/>
              </w:rPr>
              <w:t>244-IP-CC-0</w:t>
            </w:r>
            <w:r>
              <w:rPr>
                <w:rFonts w:ascii="Arial Narrow" w:hAnsi="Arial Narrow"/>
                <w:sz w:val="22"/>
                <w:szCs w:val="22"/>
              </w:rPr>
              <w:t>5</w:t>
            </w:r>
            <w:r w:rsidRPr="006E2AA7">
              <w:rPr>
                <w:rFonts w:ascii="Arial Narrow" w:hAnsi="Arial Narrow"/>
                <w:sz w:val="22"/>
                <w:szCs w:val="22"/>
              </w:rPr>
              <w:t>-DR-E-6130</w:t>
            </w:r>
            <w:r>
              <w:rPr>
                <w:rFonts w:ascii="Arial Narrow" w:hAnsi="Arial Narrow"/>
                <w:sz w:val="22"/>
                <w:szCs w:val="22"/>
              </w:rPr>
              <w:t>3</w:t>
            </w:r>
          </w:p>
        </w:tc>
        <w:tc>
          <w:tcPr>
            <w:tcW w:w="2792" w:type="pct"/>
            <w:tcBorders>
              <w:top w:val="single" w:sz="4" w:space="0" w:color="auto"/>
              <w:left w:val="single" w:sz="4" w:space="0" w:color="auto"/>
              <w:bottom w:val="single" w:sz="4" w:space="0" w:color="auto"/>
              <w:right w:val="single" w:sz="4" w:space="0" w:color="auto"/>
            </w:tcBorders>
            <w:vAlign w:val="center"/>
          </w:tcPr>
          <w:p w14:paraId="26DCBD62" w14:textId="77777777" w:rsidR="0092396A" w:rsidRPr="00BF664E" w:rsidRDefault="0092396A" w:rsidP="0092396A">
            <w:pPr>
              <w:spacing w:after="0"/>
              <w:ind w:left="0"/>
              <w:jc w:val="left"/>
              <w:rPr>
                <w:rFonts w:ascii="Arial Narrow" w:hAnsi="Arial Narrow" w:cs="Times New Roman"/>
                <w:sz w:val="22"/>
                <w:szCs w:val="22"/>
                <w:lang w:eastAsia="pl-PL"/>
              </w:rPr>
            </w:pPr>
            <w:r w:rsidRPr="00BF664E">
              <w:rPr>
                <w:rFonts w:ascii="Arial Narrow" w:hAnsi="Arial Narrow" w:cs="Times New Roman"/>
                <w:sz w:val="22"/>
                <w:szCs w:val="22"/>
                <w:lang w:eastAsia="pl-PL"/>
              </w:rPr>
              <w:t xml:space="preserve">PLAN </w:t>
            </w:r>
            <w:r>
              <w:rPr>
                <w:rFonts w:ascii="Arial Narrow" w:hAnsi="Arial Narrow" w:cs="Times New Roman"/>
                <w:sz w:val="22"/>
                <w:szCs w:val="22"/>
                <w:lang w:eastAsia="pl-PL"/>
              </w:rPr>
              <w:t>TRAS KABLOWYCH ORAZ UZIEMIEŃ POZIOM 05</w:t>
            </w:r>
          </w:p>
        </w:tc>
        <w:tc>
          <w:tcPr>
            <w:tcW w:w="771" w:type="pct"/>
            <w:tcBorders>
              <w:top w:val="single" w:sz="4" w:space="0" w:color="auto"/>
              <w:left w:val="single" w:sz="4" w:space="0" w:color="auto"/>
              <w:bottom w:val="single" w:sz="4" w:space="0" w:color="auto"/>
              <w:right w:val="single" w:sz="4" w:space="0" w:color="auto"/>
            </w:tcBorders>
            <w:vAlign w:val="center"/>
          </w:tcPr>
          <w:p w14:paraId="7D5A32A9" w14:textId="77777777" w:rsidR="0092396A" w:rsidRPr="00BF664E" w:rsidRDefault="0092396A" w:rsidP="0092396A">
            <w:pPr>
              <w:ind w:left="33"/>
              <w:jc w:val="center"/>
              <w:rPr>
                <w:rFonts w:ascii="Arial Narrow" w:hAnsi="Arial Narrow"/>
                <w:sz w:val="22"/>
                <w:szCs w:val="22"/>
              </w:rPr>
            </w:pPr>
          </w:p>
        </w:tc>
      </w:tr>
      <w:tr w:rsidR="0092396A" w:rsidRPr="007B0FD5" w14:paraId="7D34BC89" w14:textId="77777777" w:rsidTr="00CA6279">
        <w:tc>
          <w:tcPr>
            <w:tcW w:w="1437" w:type="pct"/>
            <w:tcBorders>
              <w:top w:val="single" w:sz="4" w:space="0" w:color="auto"/>
              <w:left w:val="single" w:sz="4" w:space="0" w:color="auto"/>
              <w:bottom w:val="single" w:sz="4" w:space="0" w:color="auto"/>
              <w:right w:val="single" w:sz="4" w:space="0" w:color="auto"/>
            </w:tcBorders>
            <w:vAlign w:val="center"/>
          </w:tcPr>
          <w:p w14:paraId="7B05D257" w14:textId="77777777" w:rsidR="0092396A" w:rsidRPr="006E2AA7" w:rsidRDefault="0092396A" w:rsidP="0092396A">
            <w:pPr>
              <w:spacing w:after="0"/>
              <w:ind w:left="0"/>
              <w:jc w:val="left"/>
              <w:rPr>
                <w:rFonts w:ascii="Arial Narrow" w:hAnsi="Arial Narrow"/>
                <w:sz w:val="22"/>
                <w:szCs w:val="22"/>
              </w:rPr>
            </w:pPr>
            <w:r>
              <w:rPr>
                <w:rFonts w:ascii="Arial Narrow" w:hAnsi="Arial Narrow"/>
                <w:sz w:val="22"/>
                <w:szCs w:val="22"/>
              </w:rPr>
              <w:t>244-IP-CC-00-DR-E-61501</w:t>
            </w:r>
          </w:p>
        </w:tc>
        <w:tc>
          <w:tcPr>
            <w:tcW w:w="2792" w:type="pct"/>
            <w:tcBorders>
              <w:top w:val="single" w:sz="4" w:space="0" w:color="auto"/>
              <w:left w:val="single" w:sz="4" w:space="0" w:color="auto"/>
              <w:bottom w:val="single" w:sz="4" w:space="0" w:color="auto"/>
              <w:right w:val="single" w:sz="4" w:space="0" w:color="auto"/>
            </w:tcBorders>
            <w:vAlign w:val="center"/>
          </w:tcPr>
          <w:p w14:paraId="2963504A" w14:textId="77777777" w:rsidR="0092396A" w:rsidRPr="00BF664E" w:rsidRDefault="0092396A" w:rsidP="0092396A">
            <w:pPr>
              <w:spacing w:after="0"/>
              <w:ind w:left="0"/>
              <w:jc w:val="left"/>
              <w:rPr>
                <w:rFonts w:ascii="Arial Narrow" w:hAnsi="Arial Narrow" w:cs="Times New Roman"/>
                <w:sz w:val="22"/>
                <w:szCs w:val="22"/>
                <w:lang w:eastAsia="pl-PL"/>
              </w:rPr>
            </w:pPr>
            <w:r>
              <w:rPr>
                <w:rFonts w:ascii="Arial Narrow" w:hAnsi="Arial Narrow" w:cs="Times New Roman"/>
                <w:sz w:val="22"/>
                <w:szCs w:val="22"/>
                <w:lang w:eastAsia="pl-PL"/>
              </w:rPr>
              <w:t>PLAN ZASILANIA GNIAZD I URZĄDZEŃ TECHNOLOGICZNYCH POZIOM 00</w:t>
            </w:r>
          </w:p>
        </w:tc>
        <w:tc>
          <w:tcPr>
            <w:tcW w:w="771" w:type="pct"/>
            <w:tcBorders>
              <w:top w:val="single" w:sz="4" w:space="0" w:color="auto"/>
              <w:left w:val="single" w:sz="4" w:space="0" w:color="auto"/>
              <w:bottom w:val="single" w:sz="4" w:space="0" w:color="auto"/>
              <w:right w:val="single" w:sz="4" w:space="0" w:color="auto"/>
            </w:tcBorders>
            <w:vAlign w:val="center"/>
          </w:tcPr>
          <w:p w14:paraId="620BE3F3" w14:textId="77777777" w:rsidR="0092396A" w:rsidRPr="00BF664E" w:rsidRDefault="0092396A" w:rsidP="0092396A">
            <w:pPr>
              <w:ind w:left="33"/>
              <w:jc w:val="center"/>
              <w:rPr>
                <w:rFonts w:ascii="Arial Narrow" w:hAnsi="Arial Narrow"/>
                <w:sz w:val="22"/>
                <w:szCs w:val="22"/>
              </w:rPr>
            </w:pPr>
            <w:r w:rsidRPr="00BF664E">
              <w:rPr>
                <w:rFonts w:ascii="Arial Narrow" w:hAnsi="Arial Narrow"/>
                <w:sz w:val="22"/>
                <w:szCs w:val="22"/>
              </w:rPr>
              <w:t>1:100</w:t>
            </w:r>
          </w:p>
        </w:tc>
      </w:tr>
      <w:tr w:rsidR="0092396A" w:rsidRPr="007B0FD5" w14:paraId="1E27C8F8" w14:textId="77777777" w:rsidTr="00CA6279">
        <w:tc>
          <w:tcPr>
            <w:tcW w:w="1437" w:type="pct"/>
            <w:tcBorders>
              <w:top w:val="single" w:sz="4" w:space="0" w:color="auto"/>
              <w:left w:val="single" w:sz="4" w:space="0" w:color="auto"/>
              <w:bottom w:val="single" w:sz="4" w:space="0" w:color="auto"/>
              <w:right w:val="single" w:sz="4" w:space="0" w:color="auto"/>
            </w:tcBorders>
            <w:vAlign w:val="center"/>
          </w:tcPr>
          <w:p w14:paraId="6B31DD1C" w14:textId="77777777" w:rsidR="0092396A" w:rsidRDefault="0092396A" w:rsidP="0092396A">
            <w:pPr>
              <w:spacing w:after="0"/>
              <w:ind w:left="0"/>
              <w:jc w:val="left"/>
              <w:rPr>
                <w:rFonts w:ascii="Arial Narrow" w:hAnsi="Arial Narrow"/>
                <w:sz w:val="22"/>
                <w:szCs w:val="22"/>
              </w:rPr>
            </w:pPr>
            <w:r>
              <w:rPr>
                <w:rFonts w:ascii="Arial Narrow" w:hAnsi="Arial Narrow"/>
                <w:sz w:val="22"/>
                <w:szCs w:val="22"/>
              </w:rPr>
              <w:t>244-IP-CC-XX-DR-E-61502</w:t>
            </w:r>
          </w:p>
        </w:tc>
        <w:tc>
          <w:tcPr>
            <w:tcW w:w="2792" w:type="pct"/>
            <w:tcBorders>
              <w:top w:val="single" w:sz="4" w:space="0" w:color="auto"/>
              <w:left w:val="single" w:sz="4" w:space="0" w:color="auto"/>
              <w:bottom w:val="single" w:sz="4" w:space="0" w:color="auto"/>
              <w:right w:val="single" w:sz="4" w:space="0" w:color="auto"/>
            </w:tcBorders>
            <w:vAlign w:val="center"/>
          </w:tcPr>
          <w:p w14:paraId="72FC796C" w14:textId="77777777" w:rsidR="0092396A" w:rsidRDefault="0092396A" w:rsidP="0092396A">
            <w:pPr>
              <w:spacing w:after="0"/>
              <w:ind w:left="0"/>
              <w:jc w:val="left"/>
              <w:rPr>
                <w:rFonts w:ascii="Arial Narrow" w:hAnsi="Arial Narrow" w:cs="Times New Roman"/>
                <w:sz w:val="22"/>
                <w:szCs w:val="22"/>
                <w:lang w:eastAsia="pl-PL"/>
              </w:rPr>
            </w:pPr>
            <w:r>
              <w:rPr>
                <w:rFonts w:ascii="Arial Narrow" w:hAnsi="Arial Narrow" w:cs="Times New Roman"/>
                <w:sz w:val="22"/>
                <w:szCs w:val="22"/>
                <w:lang w:eastAsia="pl-PL"/>
              </w:rPr>
              <w:t>PLAN OŚWIETLENIA PODSTAWOWEGO, AWARYJNEGO ORAZ ZASILANIA URZĄDZEŃ TECHNOLOGICZNYCH</w:t>
            </w:r>
          </w:p>
          <w:p w14:paraId="5ACB26FC" w14:textId="77777777" w:rsidR="0092396A" w:rsidRDefault="0092396A" w:rsidP="0092396A">
            <w:pPr>
              <w:spacing w:after="0"/>
              <w:ind w:left="0"/>
              <w:jc w:val="left"/>
              <w:rPr>
                <w:rFonts w:ascii="Arial Narrow" w:hAnsi="Arial Narrow" w:cs="Times New Roman"/>
                <w:sz w:val="22"/>
                <w:szCs w:val="22"/>
                <w:lang w:eastAsia="pl-PL"/>
              </w:rPr>
            </w:pPr>
            <w:r>
              <w:rPr>
                <w:rFonts w:ascii="Arial Narrow" w:hAnsi="Arial Narrow" w:cs="Times New Roman"/>
                <w:sz w:val="22"/>
                <w:szCs w:val="22"/>
                <w:lang w:eastAsia="pl-PL"/>
              </w:rPr>
              <w:t>POZIOM 01, 02, 03, 04</w:t>
            </w:r>
          </w:p>
        </w:tc>
        <w:tc>
          <w:tcPr>
            <w:tcW w:w="771" w:type="pct"/>
            <w:tcBorders>
              <w:top w:val="single" w:sz="4" w:space="0" w:color="auto"/>
              <w:left w:val="single" w:sz="4" w:space="0" w:color="auto"/>
              <w:bottom w:val="single" w:sz="4" w:space="0" w:color="auto"/>
              <w:right w:val="single" w:sz="4" w:space="0" w:color="auto"/>
            </w:tcBorders>
            <w:vAlign w:val="center"/>
          </w:tcPr>
          <w:p w14:paraId="3EA36A0A" w14:textId="77777777" w:rsidR="0092396A" w:rsidRPr="00BF664E" w:rsidRDefault="0092396A" w:rsidP="0092396A">
            <w:pPr>
              <w:ind w:left="33"/>
              <w:jc w:val="center"/>
              <w:rPr>
                <w:rFonts w:ascii="Arial Narrow" w:hAnsi="Arial Narrow"/>
                <w:sz w:val="22"/>
                <w:szCs w:val="22"/>
              </w:rPr>
            </w:pPr>
            <w:r w:rsidRPr="00BF664E">
              <w:rPr>
                <w:rFonts w:ascii="Arial Narrow" w:hAnsi="Arial Narrow"/>
                <w:sz w:val="22"/>
                <w:szCs w:val="22"/>
              </w:rPr>
              <w:t>1:100</w:t>
            </w:r>
          </w:p>
        </w:tc>
      </w:tr>
      <w:tr w:rsidR="0092396A" w:rsidRPr="007B0FD5" w14:paraId="66A21F15" w14:textId="77777777" w:rsidTr="00CA6279">
        <w:tc>
          <w:tcPr>
            <w:tcW w:w="1437" w:type="pct"/>
            <w:tcBorders>
              <w:top w:val="single" w:sz="4" w:space="0" w:color="auto"/>
              <w:left w:val="single" w:sz="4" w:space="0" w:color="auto"/>
              <w:bottom w:val="single" w:sz="4" w:space="0" w:color="auto"/>
              <w:right w:val="single" w:sz="4" w:space="0" w:color="auto"/>
            </w:tcBorders>
            <w:vAlign w:val="center"/>
          </w:tcPr>
          <w:p w14:paraId="77558292" w14:textId="77777777" w:rsidR="0092396A" w:rsidRPr="00BF664E" w:rsidRDefault="0092396A" w:rsidP="0092396A">
            <w:pPr>
              <w:spacing w:after="0"/>
              <w:ind w:left="0"/>
              <w:jc w:val="left"/>
              <w:rPr>
                <w:rFonts w:ascii="Arial Narrow" w:hAnsi="Arial Narrow" w:cs="Times New Roman"/>
                <w:sz w:val="22"/>
                <w:szCs w:val="22"/>
                <w:lang w:eastAsia="pl-PL"/>
              </w:rPr>
            </w:pPr>
            <w:r>
              <w:rPr>
                <w:rFonts w:ascii="Arial Narrow" w:hAnsi="Arial Narrow"/>
                <w:sz w:val="22"/>
                <w:szCs w:val="22"/>
              </w:rPr>
              <w:t>244-IP-CC-00-DR-E-63001</w:t>
            </w:r>
          </w:p>
        </w:tc>
        <w:tc>
          <w:tcPr>
            <w:tcW w:w="2792" w:type="pct"/>
            <w:tcBorders>
              <w:top w:val="single" w:sz="4" w:space="0" w:color="auto"/>
              <w:left w:val="single" w:sz="4" w:space="0" w:color="auto"/>
              <w:bottom w:val="single" w:sz="4" w:space="0" w:color="auto"/>
              <w:right w:val="single" w:sz="4" w:space="0" w:color="auto"/>
            </w:tcBorders>
            <w:vAlign w:val="center"/>
          </w:tcPr>
          <w:p w14:paraId="267F08E3" w14:textId="77777777" w:rsidR="0092396A" w:rsidRPr="00BF664E" w:rsidRDefault="0092396A" w:rsidP="0092396A">
            <w:pPr>
              <w:spacing w:after="0"/>
              <w:ind w:left="0"/>
              <w:jc w:val="left"/>
              <w:rPr>
                <w:rFonts w:ascii="Arial Narrow" w:hAnsi="Arial Narrow" w:cs="Times New Roman"/>
                <w:sz w:val="22"/>
                <w:szCs w:val="22"/>
                <w:lang w:eastAsia="pl-PL"/>
              </w:rPr>
            </w:pPr>
            <w:r w:rsidRPr="00BF664E">
              <w:rPr>
                <w:rFonts w:ascii="Arial Narrow" w:hAnsi="Arial Narrow" w:cs="Times New Roman"/>
                <w:sz w:val="22"/>
                <w:szCs w:val="22"/>
                <w:lang w:eastAsia="pl-PL"/>
              </w:rPr>
              <w:t xml:space="preserve">PLAN </w:t>
            </w:r>
            <w:r>
              <w:rPr>
                <w:rFonts w:ascii="Arial Narrow" w:hAnsi="Arial Narrow" w:cs="Times New Roman"/>
                <w:sz w:val="22"/>
                <w:szCs w:val="22"/>
                <w:lang w:eastAsia="pl-PL"/>
              </w:rPr>
              <w:t>OŚWIETLENIA PODSTAWOWEGO I AWARYJNEGO POZIOM 00</w:t>
            </w:r>
          </w:p>
        </w:tc>
        <w:tc>
          <w:tcPr>
            <w:tcW w:w="771" w:type="pct"/>
            <w:tcBorders>
              <w:top w:val="single" w:sz="4" w:space="0" w:color="auto"/>
              <w:left w:val="single" w:sz="4" w:space="0" w:color="auto"/>
              <w:bottom w:val="single" w:sz="4" w:space="0" w:color="auto"/>
              <w:right w:val="single" w:sz="4" w:space="0" w:color="auto"/>
            </w:tcBorders>
            <w:vAlign w:val="center"/>
          </w:tcPr>
          <w:p w14:paraId="7284AB07" w14:textId="77777777" w:rsidR="0092396A" w:rsidRPr="00BF664E" w:rsidRDefault="0092396A" w:rsidP="0092396A">
            <w:pPr>
              <w:ind w:left="33"/>
              <w:jc w:val="center"/>
              <w:rPr>
                <w:rFonts w:ascii="Arial Narrow" w:hAnsi="Arial Narrow"/>
                <w:sz w:val="22"/>
                <w:szCs w:val="22"/>
              </w:rPr>
            </w:pPr>
            <w:r w:rsidRPr="00BF664E">
              <w:rPr>
                <w:rFonts w:ascii="Arial Narrow" w:hAnsi="Arial Narrow"/>
                <w:sz w:val="22"/>
                <w:szCs w:val="22"/>
              </w:rPr>
              <w:t>1:100</w:t>
            </w:r>
          </w:p>
        </w:tc>
      </w:tr>
    </w:tbl>
    <w:p w14:paraId="748F4610" w14:textId="77777777" w:rsidR="004C6002" w:rsidRDefault="004C6002" w:rsidP="0062500A">
      <w:pPr>
        <w:pStyle w:val="Body2"/>
      </w:pPr>
    </w:p>
    <w:p w14:paraId="377FC10F" w14:textId="77777777" w:rsidR="003B5C50" w:rsidRPr="000818E9" w:rsidRDefault="004C6002" w:rsidP="000818E9">
      <w:pPr>
        <w:spacing w:after="0"/>
        <w:ind w:left="0"/>
        <w:jc w:val="left"/>
      </w:pPr>
      <w:r>
        <w:br w:type="page"/>
      </w:r>
    </w:p>
    <w:p w14:paraId="3B1E2FFF" w14:textId="77777777" w:rsidR="00EA21BC" w:rsidRPr="00F14D08" w:rsidRDefault="00F14D08" w:rsidP="00F14D08">
      <w:pPr>
        <w:pStyle w:val="Nagwek1"/>
        <w:numPr>
          <w:ilvl w:val="0"/>
          <w:numId w:val="13"/>
        </w:numPr>
        <w:rPr>
          <w:rFonts w:ascii="Arial Narrow" w:hAnsi="Arial Narrow" w:cs="Times New Roman"/>
          <w:caps w:val="0"/>
          <w:szCs w:val="32"/>
        </w:rPr>
      </w:pPr>
      <w:bookmarkStart w:id="11" w:name="_Toc8648612"/>
      <w:bookmarkStart w:id="12" w:name="_Toc403686224"/>
      <w:bookmarkStart w:id="13" w:name="_Toc392685823"/>
      <w:bookmarkStart w:id="14" w:name="_Toc409428999"/>
      <w:r w:rsidRPr="00F14D08">
        <w:rPr>
          <w:rFonts w:ascii="Arial Narrow" w:hAnsi="Arial Narrow" w:cs="Times New Roman"/>
          <w:caps w:val="0"/>
          <w:szCs w:val="32"/>
        </w:rPr>
        <w:lastRenderedPageBreak/>
        <w:t>Dokumenty powiązane</w:t>
      </w:r>
      <w:bookmarkEnd w:id="11"/>
    </w:p>
    <w:p w14:paraId="1024116C" w14:textId="77777777" w:rsidR="00DD4698" w:rsidRPr="00101AD2" w:rsidRDefault="00DD4698" w:rsidP="0071742D">
      <w:pPr>
        <w:pStyle w:val="Nagwek2"/>
      </w:pPr>
      <w:bookmarkStart w:id="15" w:name="_Toc469946896"/>
      <w:bookmarkStart w:id="16" w:name="_Toc8648613"/>
      <w:r>
        <w:t>Podstawa opracowania</w:t>
      </w:r>
      <w:bookmarkEnd w:id="15"/>
      <w:bookmarkEnd w:id="16"/>
    </w:p>
    <w:p w14:paraId="52BD1029" w14:textId="77777777" w:rsidR="00F14D08" w:rsidRPr="00203408" w:rsidRDefault="00F14D08" w:rsidP="00F14D08">
      <w:pPr>
        <w:pStyle w:val="Akapitzlist"/>
        <w:numPr>
          <w:ilvl w:val="0"/>
          <w:numId w:val="19"/>
        </w:numPr>
        <w:ind w:left="720"/>
        <w:rPr>
          <w:rFonts w:ascii="Arial Narrow" w:hAnsi="Arial Narrow"/>
          <w:color w:val="auto"/>
          <w:sz w:val="22"/>
          <w:szCs w:val="22"/>
        </w:rPr>
      </w:pPr>
      <w:r w:rsidRPr="00203408">
        <w:rPr>
          <w:rFonts w:ascii="Arial Narrow" w:hAnsi="Arial Narrow"/>
          <w:color w:val="auto"/>
          <w:sz w:val="22"/>
          <w:szCs w:val="22"/>
        </w:rPr>
        <w:t>Umowa na wykonanie prac projektowych,</w:t>
      </w:r>
    </w:p>
    <w:p w14:paraId="3A21CA04" w14:textId="77777777" w:rsidR="00F14D08" w:rsidRPr="00203408" w:rsidRDefault="00F14D08" w:rsidP="00F14D08">
      <w:pPr>
        <w:pStyle w:val="Akapitzlist"/>
        <w:numPr>
          <w:ilvl w:val="0"/>
          <w:numId w:val="19"/>
        </w:numPr>
        <w:ind w:left="720"/>
        <w:rPr>
          <w:rFonts w:ascii="Arial Narrow" w:hAnsi="Arial Narrow"/>
          <w:color w:val="auto"/>
          <w:sz w:val="22"/>
          <w:szCs w:val="22"/>
        </w:rPr>
      </w:pPr>
      <w:r w:rsidRPr="00203408">
        <w:rPr>
          <w:rFonts w:ascii="Arial Narrow" w:hAnsi="Arial Narrow"/>
          <w:color w:val="auto"/>
          <w:sz w:val="22"/>
          <w:szCs w:val="22"/>
        </w:rPr>
        <w:t>Koncepcja Programowo-przestrzenna rozbudowy i przebudowy istniejącego budynku szpitala</w:t>
      </w:r>
    </w:p>
    <w:p w14:paraId="3D4FBC1E" w14:textId="77777777" w:rsidR="00F14D08" w:rsidRPr="00203408" w:rsidRDefault="00F14D08" w:rsidP="00F14D08">
      <w:pPr>
        <w:pStyle w:val="Akapitzlist"/>
        <w:numPr>
          <w:ilvl w:val="0"/>
          <w:numId w:val="19"/>
        </w:numPr>
        <w:ind w:left="720"/>
        <w:rPr>
          <w:rFonts w:ascii="Arial Narrow" w:hAnsi="Arial Narrow"/>
          <w:color w:val="auto"/>
          <w:sz w:val="22"/>
          <w:szCs w:val="22"/>
        </w:rPr>
      </w:pPr>
      <w:r w:rsidRPr="00203408">
        <w:rPr>
          <w:rFonts w:ascii="Arial Narrow" w:hAnsi="Arial Narrow"/>
          <w:color w:val="auto"/>
          <w:sz w:val="22"/>
          <w:szCs w:val="22"/>
        </w:rPr>
        <w:t>Uzgodnienia  z zakresu ochrony p.poż., BHP, warunków higieniczno-sanitarnych,</w:t>
      </w:r>
    </w:p>
    <w:p w14:paraId="36F09B5F" w14:textId="77777777" w:rsidR="00F14D08" w:rsidRPr="00203408" w:rsidRDefault="00F14D08" w:rsidP="00F14D08">
      <w:pPr>
        <w:pStyle w:val="Akapitzlist"/>
        <w:numPr>
          <w:ilvl w:val="0"/>
          <w:numId w:val="19"/>
        </w:numPr>
        <w:ind w:left="720"/>
        <w:rPr>
          <w:rFonts w:ascii="Arial Narrow" w:hAnsi="Arial Narrow"/>
          <w:color w:val="auto"/>
          <w:sz w:val="22"/>
          <w:szCs w:val="22"/>
        </w:rPr>
      </w:pPr>
      <w:r w:rsidRPr="00203408">
        <w:rPr>
          <w:rFonts w:ascii="Arial Narrow" w:hAnsi="Arial Narrow"/>
          <w:color w:val="auto"/>
          <w:sz w:val="22"/>
          <w:szCs w:val="22"/>
        </w:rPr>
        <w:t>Ustawa z dnia 7 lipca 1994 r. - Prawo budowlane (Dz.U. z 1994 r. Nr 89 poz. 414, z późniejszymi zmianami),</w:t>
      </w:r>
    </w:p>
    <w:p w14:paraId="4785687F" w14:textId="77777777" w:rsidR="00F14D08" w:rsidRPr="00203408" w:rsidRDefault="00F14D08" w:rsidP="00F14D08">
      <w:pPr>
        <w:pStyle w:val="Akapitzlist"/>
        <w:numPr>
          <w:ilvl w:val="0"/>
          <w:numId w:val="19"/>
        </w:numPr>
        <w:ind w:left="720"/>
        <w:rPr>
          <w:rFonts w:ascii="Arial Narrow" w:hAnsi="Arial Narrow"/>
          <w:color w:val="auto"/>
          <w:sz w:val="22"/>
          <w:szCs w:val="22"/>
        </w:rPr>
      </w:pPr>
      <w:r w:rsidRPr="00203408">
        <w:rPr>
          <w:rFonts w:ascii="Arial Narrow" w:hAnsi="Arial Narrow"/>
          <w:color w:val="auto"/>
          <w:sz w:val="22"/>
          <w:szCs w:val="22"/>
        </w:rPr>
        <w:t>Rozporządzenie Ministra Infrastruktury z dnia 12 kwietnia 2002 roku w sprawie warunków technicznych, jakim powinny odpowiadać budynki i ich usytuowanie  (Dz. U. z 2002 r. Nr 75, poz. 690, z późniejszymi zmianami),</w:t>
      </w:r>
    </w:p>
    <w:p w14:paraId="6406B9EF" w14:textId="77777777" w:rsidR="00F14D08" w:rsidRPr="00203408" w:rsidRDefault="00F14D08" w:rsidP="00F14D08">
      <w:pPr>
        <w:pStyle w:val="Akapitzlist"/>
        <w:numPr>
          <w:ilvl w:val="0"/>
          <w:numId w:val="19"/>
        </w:numPr>
        <w:ind w:left="720"/>
        <w:rPr>
          <w:rFonts w:ascii="Arial Narrow" w:hAnsi="Arial Narrow"/>
          <w:color w:val="auto"/>
          <w:sz w:val="22"/>
          <w:szCs w:val="22"/>
        </w:rPr>
      </w:pPr>
      <w:r w:rsidRPr="00203408">
        <w:rPr>
          <w:rFonts w:ascii="Arial Narrow" w:hAnsi="Arial Narrow"/>
          <w:color w:val="auto"/>
          <w:sz w:val="22"/>
          <w:szCs w:val="22"/>
        </w:rPr>
        <w:t>Rozporządzenie Ministra Pracy i Polityki Socjalnej z dnia 26 września 1997 roku w sprawie ogólnych przepisów bezpieczeństwa i higieny pracy (Dz. U. z 1997 r. Nr 129, poz. 844, z późniejszymi zmianami),</w:t>
      </w:r>
    </w:p>
    <w:p w14:paraId="7117F1F1" w14:textId="77777777" w:rsidR="00F14D08" w:rsidRPr="00203408" w:rsidRDefault="00F14D08" w:rsidP="00F14D08">
      <w:pPr>
        <w:pStyle w:val="Akapitzlist"/>
        <w:numPr>
          <w:ilvl w:val="0"/>
          <w:numId w:val="19"/>
        </w:numPr>
        <w:ind w:left="720"/>
        <w:rPr>
          <w:rFonts w:ascii="Arial Narrow" w:hAnsi="Arial Narrow"/>
          <w:color w:val="auto"/>
          <w:sz w:val="22"/>
          <w:szCs w:val="22"/>
        </w:rPr>
      </w:pPr>
      <w:r w:rsidRPr="00203408">
        <w:rPr>
          <w:rFonts w:ascii="Arial Narrow" w:hAnsi="Arial Narrow"/>
          <w:color w:val="auto"/>
          <w:sz w:val="22"/>
          <w:szCs w:val="22"/>
        </w:rPr>
        <w:t>Rozporządzenie Ministra Spraw Wewnętrznych i Administracji z dnia 07 czerwca 2010 roku w sprawie  ochrony przeciwpożarowej budynków, innych obiektów budowlanych i terenów (Dz. U. z 2010 r. Nr 109, poz. 719),</w:t>
      </w:r>
    </w:p>
    <w:p w14:paraId="3EA9AEE0" w14:textId="77777777" w:rsidR="00F14D08" w:rsidRPr="00203408" w:rsidRDefault="00F14D08" w:rsidP="00F14D08">
      <w:pPr>
        <w:pStyle w:val="Akapitzlist"/>
        <w:numPr>
          <w:ilvl w:val="0"/>
          <w:numId w:val="19"/>
        </w:numPr>
        <w:ind w:left="720"/>
        <w:rPr>
          <w:rFonts w:ascii="Arial Narrow" w:hAnsi="Arial Narrow"/>
          <w:color w:val="auto"/>
          <w:sz w:val="22"/>
          <w:szCs w:val="22"/>
        </w:rPr>
      </w:pPr>
      <w:r w:rsidRPr="00203408">
        <w:rPr>
          <w:rFonts w:ascii="Arial Narrow" w:hAnsi="Arial Narrow"/>
          <w:color w:val="auto"/>
          <w:sz w:val="22"/>
          <w:szCs w:val="22"/>
        </w:rPr>
        <w:t>Rozporządzenie Ministra Spraw Wewnętrznych i Administracji z dnia 24 lipca 2009 r. w sprawie przeciwpożarowego zaopatrzenia w wodę oraz dróg pożarowych  (Dz. U. z 2009 r. Nr 124, poz. 1030),</w:t>
      </w:r>
    </w:p>
    <w:p w14:paraId="0EA698D3" w14:textId="77777777" w:rsidR="00F14D08" w:rsidRPr="00203408" w:rsidRDefault="00F14D08" w:rsidP="00F14D08">
      <w:pPr>
        <w:pStyle w:val="Akapitzlist"/>
        <w:numPr>
          <w:ilvl w:val="0"/>
          <w:numId w:val="19"/>
        </w:numPr>
        <w:ind w:left="720"/>
        <w:rPr>
          <w:rFonts w:ascii="Arial Narrow" w:hAnsi="Arial Narrow"/>
          <w:color w:val="auto"/>
          <w:sz w:val="22"/>
          <w:szCs w:val="22"/>
        </w:rPr>
      </w:pPr>
      <w:r w:rsidRPr="00203408">
        <w:rPr>
          <w:rFonts w:ascii="Arial Narrow" w:hAnsi="Arial Narrow"/>
          <w:color w:val="auto"/>
          <w:sz w:val="22"/>
          <w:szCs w:val="22"/>
        </w:rPr>
        <w:t>Rozporządzenie Ministra Spraw Wewnętrznych i Administracji z dnia 2 grudnia 2015 r. w sprawie uzgadniania projektu budowlanego pod względem ochrony przeciwpożarowej (Dz.U. z 2015 r. poz. 2117),</w:t>
      </w:r>
    </w:p>
    <w:p w14:paraId="28419B23" w14:textId="77777777" w:rsidR="00F14D08" w:rsidRPr="00203408" w:rsidRDefault="00F14D08" w:rsidP="00F14D08">
      <w:pPr>
        <w:pStyle w:val="Akapitzlist"/>
        <w:numPr>
          <w:ilvl w:val="0"/>
          <w:numId w:val="19"/>
        </w:numPr>
        <w:ind w:left="720"/>
        <w:rPr>
          <w:rFonts w:ascii="Arial Narrow" w:hAnsi="Arial Narrow"/>
          <w:color w:val="auto"/>
          <w:sz w:val="22"/>
          <w:szCs w:val="22"/>
        </w:rPr>
      </w:pPr>
      <w:r w:rsidRPr="00203408">
        <w:rPr>
          <w:rFonts w:ascii="Arial Narrow" w:hAnsi="Arial Narrow"/>
          <w:color w:val="auto"/>
          <w:sz w:val="22"/>
          <w:szCs w:val="22"/>
        </w:rPr>
        <w:t>Rozporządzenie Ministra Spraw Wewnętrznych i Administracji z dnia 20 czerwca 2007 roku w sprawie wykazu wyrobów służących zapewnieniu bezpieczeństwa publicznego lub ochronie zdrowia i życia oraz mienia, a także zasad wydawania dopuszczenia tych wyrobów do użytkowania  (Dz. U. z 2007 r. Nr 143, poz. 1002, z późniejszymi zmianami),</w:t>
      </w:r>
    </w:p>
    <w:p w14:paraId="77E9684D" w14:textId="77777777" w:rsidR="00F14D08" w:rsidRPr="00203408" w:rsidRDefault="00F14D08" w:rsidP="00F14D08">
      <w:pPr>
        <w:pStyle w:val="Akapitzlist"/>
        <w:numPr>
          <w:ilvl w:val="0"/>
          <w:numId w:val="19"/>
        </w:numPr>
        <w:ind w:left="720"/>
        <w:rPr>
          <w:rFonts w:ascii="Arial Narrow" w:hAnsi="Arial Narrow"/>
          <w:color w:val="auto"/>
          <w:sz w:val="22"/>
          <w:szCs w:val="22"/>
        </w:rPr>
      </w:pPr>
      <w:r w:rsidRPr="00203408">
        <w:rPr>
          <w:rFonts w:ascii="Arial Narrow" w:hAnsi="Arial Narrow"/>
          <w:color w:val="auto"/>
          <w:sz w:val="22"/>
          <w:szCs w:val="22"/>
        </w:rPr>
        <w:t>Rozporządzenie Ministra Infrastruktury z dnia 11 sierpnia 2004 roku w sprawie sposobów deklarowania zgodności wyrobów budowlanych oraz sposobu znakowania ich znakiem budowlanym (Dz. U. z 2004 r. Nr 198, poz. 2041, z późniejszymi zmianami),</w:t>
      </w:r>
    </w:p>
    <w:p w14:paraId="505342F7" w14:textId="77777777" w:rsidR="00F14D08" w:rsidRPr="00203408" w:rsidRDefault="00F14D08" w:rsidP="00F14D08">
      <w:pPr>
        <w:pStyle w:val="Akapitzlist"/>
        <w:numPr>
          <w:ilvl w:val="0"/>
          <w:numId w:val="19"/>
        </w:numPr>
        <w:ind w:left="720"/>
        <w:rPr>
          <w:rFonts w:ascii="Arial Narrow" w:hAnsi="Arial Narrow"/>
          <w:color w:val="auto"/>
          <w:sz w:val="22"/>
          <w:szCs w:val="22"/>
        </w:rPr>
      </w:pPr>
      <w:r w:rsidRPr="00203408">
        <w:rPr>
          <w:rFonts w:ascii="Arial Narrow" w:hAnsi="Arial Narrow"/>
          <w:color w:val="auto"/>
          <w:sz w:val="22"/>
          <w:szCs w:val="22"/>
        </w:rPr>
        <w:t>Załącznik nr 2 do rozporządzenia Ministra Transportu, Budownictwa i Gospodarki Morskiej z dnia 5 lipca 2013 (poz. 926) Objęte tekstem jednolitym (Dz. U. z 2015 r. poz. 1422), z wyjątkiem par. 2 oraz odnośnika nr 2,</w:t>
      </w:r>
    </w:p>
    <w:p w14:paraId="253CD446" w14:textId="77777777" w:rsidR="00F14D08" w:rsidRPr="00203408" w:rsidRDefault="00F14D08" w:rsidP="00F14D08">
      <w:pPr>
        <w:pStyle w:val="Akapitzlist"/>
        <w:numPr>
          <w:ilvl w:val="0"/>
          <w:numId w:val="19"/>
        </w:numPr>
        <w:ind w:left="720"/>
        <w:rPr>
          <w:rFonts w:ascii="Arial Narrow" w:hAnsi="Arial Narrow"/>
          <w:color w:val="auto"/>
          <w:sz w:val="22"/>
          <w:szCs w:val="22"/>
        </w:rPr>
      </w:pPr>
      <w:r w:rsidRPr="00203408">
        <w:rPr>
          <w:rFonts w:ascii="Arial Narrow" w:hAnsi="Arial Narrow"/>
          <w:color w:val="auto"/>
          <w:sz w:val="22"/>
          <w:szCs w:val="22"/>
        </w:rPr>
        <w:t xml:space="preserve">Rozporządzenia Ministra Zdrowia z dnia 26 czerwca 2012 w sprawie szczegółowych wymagań, jakim powinny odpowiadać pomieszczenia i urządzenia podmiotu wykonującego działalność leczniczą </w:t>
      </w:r>
      <w:r w:rsidRPr="00203408">
        <w:rPr>
          <w:rFonts w:ascii="Arial Narrow" w:hAnsi="Arial Narrow"/>
          <w:sz w:val="22"/>
          <w:szCs w:val="22"/>
        </w:rPr>
        <w:t>(</w:t>
      </w:r>
      <w:r w:rsidRPr="00203408">
        <w:rPr>
          <w:rFonts w:ascii="Arial Narrow" w:hAnsi="Arial Narrow"/>
          <w:bCs/>
          <w:sz w:val="22"/>
          <w:szCs w:val="22"/>
          <w:shd w:val="clear" w:color="auto" w:fill="FFFFFF"/>
        </w:rPr>
        <w:t>Dz.U. 2012 poz. 739</w:t>
      </w:r>
      <w:r w:rsidRPr="00203408">
        <w:rPr>
          <w:rFonts w:ascii="Arial Narrow" w:hAnsi="Arial Narrow"/>
          <w:sz w:val="22"/>
          <w:szCs w:val="22"/>
        </w:rPr>
        <w:t>)</w:t>
      </w:r>
      <w:r w:rsidRPr="00203408">
        <w:rPr>
          <w:rFonts w:ascii="Arial Narrow" w:hAnsi="Arial Narrow"/>
          <w:color w:val="auto"/>
          <w:sz w:val="22"/>
          <w:szCs w:val="22"/>
        </w:rPr>
        <w:t>,</w:t>
      </w:r>
    </w:p>
    <w:p w14:paraId="29A85367" w14:textId="77777777" w:rsidR="00F14D08" w:rsidRPr="00203408" w:rsidRDefault="00F14D08" w:rsidP="00F14D08">
      <w:pPr>
        <w:pStyle w:val="Akapitzlist"/>
        <w:numPr>
          <w:ilvl w:val="0"/>
          <w:numId w:val="19"/>
        </w:numPr>
        <w:ind w:left="720"/>
        <w:rPr>
          <w:rFonts w:ascii="Arial Narrow" w:hAnsi="Arial Narrow"/>
          <w:color w:val="auto"/>
          <w:sz w:val="22"/>
          <w:szCs w:val="22"/>
        </w:rPr>
      </w:pPr>
      <w:r w:rsidRPr="00203408">
        <w:rPr>
          <w:rFonts w:ascii="Arial Narrow" w:hAnsi="Arial Narrow"/>
          <w:color w:val="auto"/>
          <w:sz w:val="22"/>
          <w:szCs w:val="22"/>
        </w:rPr>
        <w:t xml:space="preserve">Rozporządzenie Ministra Zdrowia z dnia 21 sierpnia 2006 w sprawie szczegółowych warunków bezpiecznej pracy z urządzeniami radiologicznymi </w:t>
      </w:r>
      <w:r w:rsidRPr="00203408">
        <w:rPr>
          <w:rFonts w:ascii="Arial Narrow" w:hAnsi="Arial Narrow"/>
          <w:sz w:val="22"/>
          <w:szCs w:val="22"/>
        </w:rPr>
        <w:t>(Dz. U. Nr 180, poz. 1325)</w:t>
      </w:r>
      <w:r w:rsidRPr="00203408">
        <w:rPr>
          <w:rFonts w:ascii="Arial Narrow" w:hAnsi="Arial Narrow"/>
          <w:color w:val="auto"/>
          <w:sz w:val="22"/>
          <w:szCs w:val="22"/>
        </w:rPr>
        <w:t>,</w:t>
      </w:r>
    </w:p>
    <w:p w14:paraId="39946551" w14:textId="77777777" w:rsidR="00F14D08" w:rsidRDefault="00F14D08" w:rsidP="00F14D08">
      <w:pPr>
        <w:pStyle w:val="Akapitzlist"/>
        <w:numPr>
          <w:ilvl w:val="0"/>
          <w:numId w:val="19"/>
        </w:numPr>
        <w:ind w:left="720"/>
        <w:rPr>
          <w:rFonts w:ascii="Arial Narrow" w:hAnsi="Arial Narrow"/>
          <w:color w:val="auto"/>
          <w:sz w:val="22"/>
          <w:szCs w:val="22"/>
        </w:rPr>
      </w:pPr>
      <w:r w:rsidRPr="00203408">
        <w:rPr>
          <w:rFonts w:ascii="Arial Narrow" w:hAnsi="Arial Narrow"/>
          <w:color w:val="auto"/>
          <w:sz w:val="22"/>
          <w:szCs w:val="22"/>
        </w:rPr>
        <w:t>Rozporządzenie Ministra Zdrowia z dnia 12 lipca 2006 w sprawie szczegółowych warunków bezpiecznej pracy ze źródłami promieniowania jonizującego (</w:t>
      </w:r>
      <w:r w:rsidRPr="00203408">
        <w:rPr>
          <w:rFonts w:ascii="Arial Narrow" w:hAnsi="Arial Narrow"/>
          <w:bCs/>
          <w:sz w:val="22"/>
          <w:szCs w:val="22"/>
          <w:shd w:val="clear" w:color="auto" w:fill="FFFFFF"/>
        </w:rPr>
        <w:t>Dz.U. 2006 nr 140 poz. 994)</w:t>
      </w:r>
      <w:r w:rsidRPr="00203408">
        <w:rPr>
          <w:rFonts w:ascii="Arial Narrow" w:hAnsi="Arial Narrow"/>
          <w:color w:val="auto"/>
          <w:sz w:val="22"/>
          <w:szCs w:val="22"/>
        </w:rPr>
        <w:t>,</w:t>
      </w:r>
    </w:p>
    <w:p w14:paraId="0CFFB889" w14:textId="77777777" w:rsidR="0049614D" w:rsidRDefault="0049614D" w:rsidP="00F14D08">
      <w:pPr>
        <w:pStyle w:val="Akapitzlist"/>
        <w:numPr>
          <w:ilvl w:val="0"/>
          <w:numId w:val="19"/>
        </w:numPr>
        <w:ind w:left="720"/>
        <w:rPr>
          <w:rFonts w:ascii="Arial Narrow" w:hAnsi="Arial Narrow"/>
          <w:color w:val="auto"/>
          <w:sz w:val="22"/>
          <w:szCs w:val="22"/>
        </w:rPr>
      </w:pPr>
      <w:r>
        <w:rPr>
          <w:rFonts w:ascii="Arial Narrow" w:hAnsi="Arial Narrow"/>
          <w:color w:val="auto"/>
          <w:sz w:val="22"/>
          <w:szCs w:val="22"/>
        </w:rPr>
        <w:t>Inwentaryzacja z dnia 27.09.2018 oraz 14.05.2019.</w:t>
      </w:r>
    </w:p>
    <w:p w14:paraId="495706A8" w14:textId="77777777" w:rsidR="001B7A42" w:rsidRPr="00203408" w:rsidRDefault="001B7A42" w:rsidP="00F14D08">
      <w:pPr>
        <w:pStyle w:val="Akapitzlist"/>
        <w:numPr>
          <w:ilvl w:val="0"/>
          <w:numId w:val="19"/>
        </w:numPr>
        <w:ind w:left="720"/>
        <w:rPr>
          <w:rFonts w:ascii="Arial Narrow" w:hAnsi="Arial Narrow"/>
          <w:color w:val="auto"/>
          <w:sz w:val="22"/>
          <w:szCs w:val="22"/>
        </w:rPr>
      </w:pPr>
      <w:r>
        <w:rPr>
          <w:rFonts w:ascii="Arial Narrow" w:hAnsi="Arial Narrow"/>
          <w:color w:val="auto"/>
          <w:sz w:val="22"/>
          <w:szCs w:val="22"/>
        </w:rPr>
        <w:t>Projekt techniczny instalacji i urządzenia UPS, inwentaryzacja i bilans mocy w budynku „B” – Autorskie biuro projektowe „</w:t>
      </w:r>
      <w:proofErr w:type="spellStart"/>
      <w:r>
        <w:rPr>
          <w:rFonts w:ascii="Arial Narrow" w:hAnsi="Arial Narrow"/>
          <w:color w:val="auto"/>
          <w:sz w:val="22"/>
          <w:szCs w:val="22"/>
        </w:rPr>
        <w:t>Unimed</w:t>
      </w:r>
      <w:proofErr w:type="spellEnd"/>
      <w:r>
        <w:rPr>
          <w:rFonts w:ascii="Arial Narrow" w:hAnsi="Arial Narrow"/>
          <w:color w:val="auto"/>
          <w:sz w:val="22"/>
          <w:szCs w:val="22"/>
        </w:rPr>
        <w:t xml:space="preserve"> Sp. C.”</w:t>
      </w:r>
    </w:p>
    <w:p w14:paraId="2AA73F49" w14:textId="77777777" w:rsidR="008A5D81" w:rsidRDefault="008A5D81" w:rsidP="008A5D81">
      <w:pPr>
        <w:spacing w:after="0"/>
        <w:ind w:left="0"/>
        <w:jc w:val="left"/>
        <w:rPr>
          <w:rFonts w:asciiTheme="minorHAnsi" w:hAnsiTheme="minorHAnsi" w:cstheme="minorHAnsi"/>
        </w:rPr>
      </w:pPr>
      <w:r>
        <w:rPr>
          <w:rFonts w:asciiTheme="minorHAnsi" w:hAnsiTheme="minorHAnsi" w:cstheme="minorHAnsi"/>
        </w:rPr>
        <w:br w:type="page"/>
      </w:r>
    </w:p>
    <w:p w14:paraId="6D33AEB4" w14:textId="77777777" w:rsidR="00F14D08" w:rsidRPr="00F14D08" w:rsidRDefault="00F14D08" w:rsidP="00F14D08">
      <w:pPr>
        <w:pStyle w:val="Nagwek1"/>
        <w:numPr>
          <w:ilvl w:val="0"/>
          <w:numId w:val="13"/>
        </w:numPr>
        <w:rPr>
          <w:rFonts w:ascii="Arial Narrow" w:hAnsi="Arial Narrow" w:cs="Times New Roman"/>
          <w:caps w:val="0"/>
          <w:szCs w:val="32"/>
        </w:rPr>
      </w:pPr>
      <w:bookmarkStart w:id="17" w:name="_Toc8648614"/>
      <w:r w:rsidRPr="00F14D08">
        <w:rPr>
          <w:rFonts w:ascii="Arial Narrow" w:hAnsi="Arial Narrow" w:cs="Times New Roman"/>
          <w:caps w:val="0"/>
          <w:szCs w:val="32"/>
        </w:rPr>
        <w:lastRenderedPageBreak/>
        <w:t>OPIS TECHNICZNY</w:t>
      </w:r>
      <w:bookmarkEnd w:id="17"/>
    </w:p>
    <w:p w14:paraId="72C231C3" w14:textId="77777777" w:rsidR="00F14D08" w:rsidRPr="008A5D81" w:rsidRDefault="00F14D08" w:rsidP="008A5D81">
      <w:pPr>
        <w:spacing w:after="0"/>
        <w:ind w:left="0"/>
        <w:jc w:val="left"/>
        <w:rPr>
          <w:rFonts w:asciiTheme="minorHAnsi" w:hAnsiTheme="minorHAnsi" w:cstheme="minorHAnsi"/>
        </w:rPr>
      </w:pPr>
    </w:p>
    <w:p w14:paraId="1EFC0824" w14:textId="77777777" w:rsidR="00EA21BC" w:rsidRDefault="00476FF3" w:rsidP="0071742D">
      <w:pPr>
        <w:pStyle w:val="Nagwek2"/>
      </w:pPr>
      <w:bookmarkStart w:id="18" w:name="_Toc8648615"/>
      <w:bookmarkEnd w:id="12"/>
      <w:bookmarkEnd w:id="13"/>
      <w:bookmarkEnd w:id="14"/>
      <w:r>
        <w:t>PRZEDMIOT OPRACOWANIA</w:t>
      </w:r>
      <w:bookmarkEnd w:id="18"/>
    </w:p>
    <w:p w14:paraId="45D1221F" w14:textId="77777777" w:rsidR="008E4F6F" w:rsidRPr="0071742D" w:rsidRDefault="008E4F6F" w:rsidP="008E4F6F">
      <w:pPr>
        <w:pStyle w:val="Body2"/>
        <w:ind w:left="567"/>
        <w:rPr>
          <w:rFonts w:ascii="Arial Narrow" w:hAnsi="Arial Narrow"/>
          <w:sz w:val="22"/>
          <w:szCs w:val="22"/>
        </w:rPr>
      </w:pPr>
      <w:bookmarkStart w:id="19" w:name="_Hlk517416033"/>
      <w:r w:rsidRPr="0071742D">
        <w:rPr>
          <w:rFonts w:ascii="Arial Narrow" w:hAnsi="Arial Narrow"/>
          <w:sz w:val="22"/>
          <w:szCs w:val="22"/>
        </w:rPr>
        <w:t xml:space="preserve">Przedmiotem niniejszego opracowania jest projekt </w:t>
      </w:r>
      <w:r w:rsidR="003801C4">
        <w:rPr>
          <w:rFonts w:ascii="Arial Narrow" w:hAnsi="Arial Narrow"/>
          <w:sz w:val="22"/>
          <w:szCs w:val="22"/>
        </w:rPr>
        <w:t>wykonawczy</w:t>
      </w:r>
      <w:r w:rsidR="008B284F" w:rsidRPr="0071742D">
        <w:rPr>
          <w:rFonts w:ascii="Arial Narrow" w:hAnsi="Arial Narrow"/>
          <w:sz w:val="22"/>
          <w:szCs w:val="22"/>
        </w:rPr>
        <w:t xml:space="preserve"> przebudowy oraz modernizacji pomieszczeń znajdujących się na parterz</w:t>
      </w:r>
      <w:r w:rsidR="005D563A">
        <w:rPr>
          <w:rFonts w:ascii="Arial Narrow" w:hAnsi="Arial Narrow"/>
          <w:sz w:val="22"/>
          <w:szCs w:val="22"/>
        </w:rPr>
        <w:t>e, klatek schodowych oraz inwentaryzacji i modernizacji rozdzielnicy głównej</w:t>
      </w:r>
      <w:r w:rsidR="008B284F" w:rsidRPr="0071742D">
        <w:rPr>
          <w:rFonts w:ascii="Arial Narrow" w:hAnsi="Arial Narrow"/>
          <w:sz w:val="22"/>
          <w:szCs w:val="22"/>
        </w:rPr>
        <w:t xml:space="preserve"> </w:t>
      </w:r>
      <w:r w:rsidR="005D563A">
        <w:rPr>
          <w:rFonts w:ascii="Arial Narrow" w:hAnsi="Arial Narrow"/>
          <w:sz w:val="22"/>
          <w:szCs w:val="22"/>
        </w:rPr>
        <w:br/>
      </w:r>
      <w:r w:rsidR="008B284F" w:rsidRPr="0071742D">
        <w:rPr>
          <w:rFonts w:ascii="Arial Narrow" w:hAnsi="Arial Narrow"/>
          <w:sz w:val="22"/>
          <w:szCs w:val="22"/>
        </w:rPr>
        <w:t xml:space="preserve">budynku </w:t>
      </w:r>
      <w:r w:rsidR="005D563A">
        <w:rPr>
          <w:rFonts w:ascii="Arial Narrow" w:hAnsi="Arial Narrow"/>
          <w:sz w:val="22"/>
          <w:szCs w:val="22"/>
        </w:rPr>
        <w:t>C</w:t>
      </w:r>
      <w:r w:rsidR="008B284F" w:rsidRPr="0071742D">
        <w:rPr>
          <w:rFonts w:ascii="Arial Narrow" w:hAnsi="Arial Narrow"/>
          <w:sz w:val="22"/>
          <w:szCs w:val="22"/>
        </w:rPr>
        <w:t xml:space="preserve"> Szpitala przy ul. Barskiej 16/20</w:t>
      </w:r>
      <w:r w:rsidR="009441E0" w:rsidRPr="0071742D">
        <w:rPr>
          <w:rFonts w:ascii="Arial Narrow" w:hAnsi="Arial Narrow"/>
          <w:sz w:val="22"/>
          <w:szCs w:val="22"/>
        </w:rPr>
        <w:t>.</w:t>
      </w:r>
      <w:r w:rsidR="008B284F" w:rsidRPr="0071742D">
        <w:rPr>
          <w:rFonts w:ascii="Arial Narrow" w:hAnsi="Arial Narrow"/>
          <w:sz w:val="22"/>
          <w:szCs w:val="22"/>
        </w:rPr>
        <w:t xml:space="preserve"> Projektowane pomieszczenia służyć będą cel</w:t>
      </w:r>
      <w:r w:rsidR="006246CC" w:rsidRPr="0071742D">
        <w:rPr>
          <w:rFonts w:ascii="Arial Narrow" w:hAnsi="Arial Narrow"/>
          <w:sz w:val="22"/>
          <w:szCs w:val="22"/>
        </w:rPr>
        <w:t>om</w:t>
      </w:r>
      <w:r w:rsidR="00FC5F07">
        <w:rPr>
          <w:rFonts w:ascii="Arial Narrow" w:hAnsi="Arial Narrow"/>
          <w:sz w:val="22"/>
          <w:szCs w:val="22"/>
        </w:rPr>
        <w:t xml:space="preserve"> nowej Przychodni</w:t>
      </w:r>
      <w:r w:rsidR="008B284F" w:rsidRPr="0071742D">
        <w:rPr>
          <w:rFonts w:ascii="Arial Narrow" w:hAnsi="Arial Narrow"/>
          <w:sz w:val="22"/>
          <w:szCs w:val="22"/>
        </w:rPr>
        <w:t>.</w:t>
      </w:r>
    </w:p>
    <w:p w14:paraId="0316DF53" w14:textId="77777777" w:rsidR="00D679CB" w:rsidRDefault="00D679CB" w:rsidP="0071742D">
      <w:pPr>
        <w:pStyle w:val="Nagwek2"/>
      </w:pPr>
      <w:bookmarkStart w:id="20" w:name="_Toc8648616"/>
      <w:bookmarkEnd w:id="19"/>
      <w:r>
        <w:t>INSTALACJ</w:t>
      </w:r>
      <w:r w:rsidR="00AE5921">
        <w:t>E</w:t>
      </w:r>
      <w:r>
        <w:t xml:space="preserve"> ELEKTRYCZN</w:t>
      </w:r>
      <w:r w:rsidR="00AE5921">
        <w:t>E</w:t>
      </w:r>
      <w:bookmarkEnd w:id="20"/>
    </w:p>
    <w:p w14:paraId="1F822163" w14:textId="77777777" w:rsidR="00EA21BC" w:rsidRDefault="00BA2C93" w:rsidP="000E3F87">
      <w:pPr>
        <w:pStyle w:val="Nagwek3"/>
      </w:pPr>
      <w:bookmarkStart w:id="21" w:name="_Toc8648617"/>
      <w:r>
        <w:t>Z</w:t>
      </w:r>
      <w:r w:rsidR="00476FF3">
        <w:t>ASILANIE</w:t>
      </w:r>
      <w:bookmarkEnd w:id="21"/>
    </w:p>
    <w:p w14:paraId="5E478937" w14:textId="77777777" w:rsidR="00040E4C" w:rsidRDefault="00FC5F07" w:rsidP="00DC1631">
      <w:pPr>
        <w:pStyle w:val="Body2"/>
        <w:ind w:left="567"/>
        <w:rPr>
          <w:rFonts w:ascii="Arial Narrow" w:hAnsi="Arial Narrow"/>
          <w:sz w:val="22"/>
          <w:szCs w:val="22"/>
        </w:rPr>
      </w:pPr>
      <w:r>
        <w:rPr>
          <w:rFonts w:ascii="Arial Narrow" w:hAnsi="Arial Narrow"/>
          <w:sz w:val="22"/>
          <w:szCs w:val="22"/>
        </w:rPr>
        <w:t>Projektuje się doprowadzenie nowych linii zasilających (linia zasilania rezerwowanego i nierezerwowanego) do istniejącej rozdzielnicy głównej budynku C. Linie zasilające zostaną wyprowadzone z nowo budowanej rozdzielnicy głównej szpitala RGS znajdującej się w budynku A</w:t>
      </w:r>
      <w:r w:rsidR="00040E4C">
        <w:rPr>
          <w:rFonts w:ascii="Arial Narrow" w:hAnsi="Arial Narrow"/>
          <w:sz w:val="22"/>
          <w:szCs w:val="22"/>
        </w:rPr>
        <w:t>, całość trasy kablowej będzie prowadzona poprzez projektowane budynki w wentylowanej obudowie EI120</w:t>
      </w:r>
      <w:r>
        <w:rPr>
          <w:rFonts w:ascii="Arial Narrow" w:hAnsi="Arial Narrow"/>
          <w:sz w:val="22"/>
          <w:szCs w:val="22"/>
        </w:rPr>
        <w:t xml:space="preserve">. </w:t>
      </w:r>
    </w:p>
    <w:p w14:paraId="7967E0F0" w14:textId="77777777" w:rsidR="005360CF" w:rsidRPr="0071742D" w:rsidRDefault="00665C5E" w:rsidP="00DC1631">
      <w:pPr>
        <w:pStyle w:val="Body2"/>
        <w:ind w:left="567"/>
        <w:rPr>
          <w:rFonts w:ascii="Arial Narrow" w:hAnsi="Arial Narrow"/>
          <w:sz w:val="22"/>
          <w:szCs w:val="22"/>
        </w:rPr>
      </w:pPr>
      <w:r>
        <w:rPr>
          <w:rFonts w:ascii="Arial Narrow" w:hAnsi="Arial Narrow"/>
          <w:sz w:val="22"/>
          <w:szCs w:val="22"/>
        </w:rPr>
        <w:t>Z istniejącej</w:t>
      </w:r>
      <w:r w:rsidR="005D563A">
        <w:rPr>
          <w:rFonts w:ascii="Arial Narrow" w:hAnsi="Arial Narrow"/>
          <w:sz w:val="22"/>
          <w:szCs w:val="22"/>
        </w:rPr>
        <w:t xml:space="preserve"> modernizowanej</w:t>
      </w:r>
      <w:r>
        <w:rPr>
          <w:rFonts w:ascii="Arial Narrow" w:hAnsi="Arial Narrow"/>
          <w:sz w:val="22"/>
          <w:szCs w:val="22"/>
        </w:rPr>
        <w:t xml:space="preserve"> rozdzielnicy głównej budynku RGC zostaną wyprowadzone nowe linie zasilające do projektowanych rozdzielnic dystrybucyjnych zlokalizowanych na parterze oraz do urządzeń wentylacyjno-chłodniczych znajdujących się na dachu budynku. </w:t>
      </w:r>
    </w:p>
    <w:p w14:paraId="212D4EDA" w14:textId="77777777" w:rsidR="00EA21BC" w:rsidRDefault="00015CB3" w:rsidP="000E3F87">
      <w:pPr>
        <w:pStyle w:val="Nagwek3"/>
      </w:pPr>
      <w:bookmarkStart w:id="22" w:name="_Toc8648618"/>
      <w:r>
        <w:t>R</w:t>
      </w:r>
      <w:r w:rsidR="00476FF3">
        <w:t>OZDZIELNIC</w:t>
      </w:r>
      <w:r w:rsidR="009441E0">
        <w:t>A GŁÓWNA RG</w:t>
      </w:r>
      <w:r w:rsidR="00BE03CE">
        <w:t xml:space="preserve"> BUDYNKU C</w:t>
      </w:r>
      <w:bookmarkEnd w:id="22"/>
    </w:p>
    <w:p w14:paraId="6236B7D1" w14:textId="77777777" w:rsidR="00A626BD" w:rsidRDefault="00A626BD" w:rsidP="00A626BD">
      <w:pPr>
        <w:pStyle w:val="Nagwek3"/>
        <w:numPr>
          <w:ilvl w:val="4"/>
          <w:numId w:val="23"/>
        </w:numPr>
      </w:pPr>
      <w:r>
        <w:t>STAN ISTNIEJĄCY</w:t>
      </w:r>
    </w:p>
    <w:p w14:paraId="6836B6B9" w14:textId="77777777" w:rsidR="00BF6383" w:rsidRDefault="000C0A75" w:rsidP="00BF6383">
      <w:pPr>
        <w:pStyle w:val="Body2"/>
        <w:ind w:left="567"/>
        <w:rPr>
          <w:rFonts w:ascii="Arial Narrow" w:hAnsi="Arial Narrow"/>
          <w:sz w:val="22"/>
          <w:szCs w:val="22"/>
        </w:rPr>
      </w:pPr>
      <w:r>
        <w:rPr>
          <w:rFonts w:ascii="Arial Narrow" w:hAnsi="Arial Narrow"/>
          <w:sz w:val="22"/>
          <w:szCs w:val="22"/>
        </w:rPr>
        <w:t xml:space="preserve">Wszystkie odbiory w budynku C zasilane są z dwusekcyjnej rozdzielnicy znajdującej się w pomieszczeniu </w:t>
      </w:r>
      <w:proofErr w:type="spellStart"/>
      <w:r>
        <w:rPr>
          <w:rFonts w:ascii="Arial Narrow" w:hAnsi="Arial Narrow"/>
          <w:sz w:val="22"/>
          <w:szCs w:val="22"/>
        </w:rPr>
        <w:t>RGnn</w:t>
      </w:r>
      <w:proofErr w:type="spellEnd"/>
      <w:r>
        <w:rPr>
          <w:rFonts w:ascii="Arial Narrow" w:hAnsi="Arial Narrow"/>
          <w:sz w:val="22"/>
          <w:szCs w:val="22"/>
        </w:rPr>
        <w:t xml:space="preserve"> na poziomie piwnicy. Rozdzielnica wykonana jest w układzie TN</w:t>
      </w:r>
      <w:r w:rsidR="00136EAD">
        <w:rPr>
          <w:rFonts w:ascii="Arial Narrow" w:hAnsi="Arial Narrow"/>
          <w:sz w:val="22"/>
          <w:szCs w:val="22"/>
        </w:rPr>
        <w:t>-</w:t>
      </w:r>
      <w:r>
        <w:rPr>
          <w:rFonts w:ascii="Arial Narrow" w:hAnsi="Arial Narrow"/>
          <w:sz w:val="22"/>
          <w:szCs w:val="22"/>
        </w:rPr>
        <w:t xml:space="preserve">C. Istniejąca rozdzielnica ze względu na stan nie nadaje do dalszego użytkowania oraz nie spełnia obowiązujących przepisów i norm.  </w:t>
      </w:r>
      <w:r w:rsidR="00A626BD">
        <w:rPr>
          <w:rFonts w:ascii="Arial Narrow" w:hAnsi="Arial Narrow"/>
          <w:sz w:val="22"/>
          <w:szCs w:val="22"/>
        </w:rPr>
        <w:t xml:space="preserve">W związku z modernizacją i rozbudową budynku C, </w:t>
      </w:r>
      <w:r w:rsidR="00467191" w:rsidRPr="0071742D">
        <w:rPr>
          <w:rFonts w:ascii="Arial Narrow" w:hAnsi="Arial Narrow"/>
          <w:sz w:val="22"/>
          <w:szCs w:val="22"/>
        </w:rPr>
        <w:t xml:space="preserve">na potrzeby </w:t>
      </w:r>
      <w:r w:rsidR="00665C5E">
        <w:rPr>
          <w:rFonts w:ascii="Arial Narrow" w:hAnsi="Arial Narrow"/>
          <w:sz w:val="22"/>
          <w:szCs w:val="22"/>
        </w:rPr>
        <w:t>nowej Przychodni</w:t>
      </w:r>
      <w:r w:rsidR="00A626BD">
        <w:rPr>
          <w:rFonts w:ascii="Arial Narrow" w:hAnsi="Arial Narrow"/>
          <w:sz w:val="22"/>
          <w:szCs w:val="22"/>
        </w:rPr>
        <w:t xml:space="preserve">, </w:t>
      </w:r>
      <w:r>
        <w:rPr>
          <w:rFonts w:ascii="Arial Narrow" w:hAnsi="Arial Narrow"/>
          <w:sz w:val="22"/>
          <w:szCs w:val="22"/>
        </w:rPr>
        <w:t xml:space="preserve">stara rozdzielnica </w:t>
      </w:r>
      <w:r w:rsidR="00BF6383">
        <w:rPr>
          <w:rFonts w:ascii="Arial Narrow" w:hAnsi="Arial Narrow"/>
          <w:sz w:val="22"/>
          <w:szCs w:val="22"/>
        </w:rPr>
        <w:t>zostanie zastąpiona now</w:t>
      </w:r>
      <w:r w:rsidR="001B24A6">
        <w:rPr>
          <w:rFonts w:ascii="Arial Narrow" w:hAnsi="Arial Narrow"/>
          <w:sz w:val="22"/>
          <w:szCs w:val="22"/>
        </w:rPr>
        <w:t>ymi rozdzielnicami RGNRC i RGRC</w:t>
      </w:r>
      <w:r w:rsidR="00BF6383">
        <w:rPr>
          <w:rFonts w:ascii="Arial Narrow" w:hAnsi="Arial Narrow"/>
          <w:sz w:val="22"/>
          <w:szCs w:val="22"/>
        </w:rPr>
        <w:t>. Z now</w:t>
      </w:r>
      <w:r w:rsidR="001B24A6">
        <w:rPr>
          <w:rFonts w:ascii="Arial Narrow" w:hAnsi="Arial Narrow"/>
          <w:sz w:val="22"/>
          <w:szCs w:val="22"/>
        </w:rPr>
        <w:t xml:space="preserve">ych rozdzielnic </w:t>
      </w:r>
      <w:r w:rsidR="00BF6383">
        <w:rPr>
          <w:rFonts w:ascii="Arial Narrow" w:hAnsi="Arial Narrow"/>
          <w:sz w:val="22"/>
          <w:szCs w:val="22"/>
        </w:rPr>
        <w:t xml:space="preserve">zasilone zostaną wszystkie obecne odbiory oraz nowo projektowane odbiory i rozdzielnice </w:t>
      </w:r>
      <w:r w:rsidR="001B24A6">
        <w:rPr>
          <w:rFonts w:ascii="Arial Narrow" w:hAnsi="Arial Narrow"/>
          <w:sz w:val="22"/>
          <w:szCs w:val="22"/>
        </w:rPr>
        <w:t>w budynku C</w:t>
      </w:r>
      <w:r w:rsidR="00BF6383">
        <w:rPr>
          <w:rFonts w:ascii="Arial Narrow" w:hAnsi="Arial Narrow"/>
          <w:sz w:val="22"/>
          <w:szCs w:val="22"/>
        </w:rPr>
        <w:t>.</w:t>
      </w:r>
    </w:p>
    <w:p w14:paraId="160CC355" w14:textId="77777777" w:rsidR="00A626BD" w:rsidRDefault="00A626BD" w:rsidP="00A626BD">
      <w:pPr>
        <w:pStyle w:val="Nagwek3"/>
        <w:numPr>
          <w:ilvl w:val="4"/>
          <w:numId w:val="23"/>
        </w:numPr>
      </w:pPr>
      <w:r>
        <w:t>STAN TYMCZASOWY</w:t>
      </w:r>
    </w:p>
    <w:p w14:paraId="02AE4B7B" w14:textId="77777777" w:rsidR="00BF6383" w:rsidRDefault="00151487" w:rsidP="00BF6383">
      <w:pPr>
        <w:pStyle w:val="Body2"/>
        <w:ind w:left="567"/>
        <w:rPr>
          <w:rFonts w:ascii="Arial Narrow" w:hAnsi="Arial Narrow"/>
          <w:sz w:val="22"/>
          <w:szCs w:val="22"/>
        </w:rPr>
      </w:pPr>
      <w:r>
        <w:rPr>
          <w:rFonts w:ascii="Arial Narrow" w:hAnsi="Arial Narrow"/>
          <w:sz w:val="22"/>
          <w:szCs w:val="22"/>
        </w:rPr>
        <w:t xml:space="preserve">Przed wybudowaniem </w:t>
      </w:r>
      <w:r w:rsidR="00136EAD">
        <w:rPr>
          <w:rFonts w:ascii="Arial Narrow" w:hAnsi="Arial Narrow"/>
          <w:sz w:val="22"/>
          <w:szCs w:val="22"/>
        </w:rPr>
        <w:t xml:space="preserve">rozdzielnicy głównej szpitala RGS znajdującej się w </w:t>
      </w:r>
      <w:r>
        <w:rPr>
          <w:rFonts w:ascii="Arial Narrow" w:hAnsi="Arial Narrow"/>
          <w:sz w:val="22"/>
          <w:szCs w:val="22"/>
        </w:rPr>
        <w:t>budynku A i doprowadzeniem do budynku C docelow</w:t>
      </w:r>
      <w:r w:rsidR="00136EAD">
        <w:rPr>
          <w:rFonts w:ascii="Arial Narrow" w:hAnsi="Arial Narrow"/>
          <w:sz w:val="22"/>
          <w:szCs w:val="22"/>
        </w:rPr>
        <w:t>ych</w:t>
      </w:r>
      <w:r>
        <w:rPr>
          <w:rFonts w:ascii="Arial Narrow" w:hAnsi="Arial Narrow"/>
          <w:sz w:val="22"/>
          <w:szCs w:val="22"/>
        </w:rPr>
        <w:t xml:space="preserve"> linii zasilając</w:t>
      </w:r>
      <w:r w:rsidR="00136EAD">
        <w:rPr>
          <w:rFonts w:ascii="Arial Narrow" w:hAnsi="Arial Narrow"/>
          <w:sz w:val="22"/>
          <w:szCs w:val="22"/>
        </w:rPr>
        <w:t>yc</w:t>
      </w:r>
      <w:r>
        <w:rPr>
          <w:rFonts w:ascii="Arial Narrow" w:hAnsi="Arial Narrow"/>
          <w:sz w:val="22"/>
          <w:szCs w:val="22"/>
        </w:rPr>
        <w:t xml:space="preserve"> nowo projektowan</w:t>
      </w:r>
      <w:r w:rsidR="001B24A6">
        <w:rPr>
          <w:rFonts w:ascii="Arial Narrow" w:hAnsi="Arial Narrow"/>
          <w:sz w:val="22"/>
          <w:szCs w:val="22"/>
        </w:rPr>
        <w:t>e</w:t>
      </w:r>
      <w:r>
        <w:rPr>
          <w:rFonts w:ascii="Arial Narrow" w:hAnsi="Arial Narrow"/>
          <w:sz w:val="22"/>
          <w:szCs w:val="22"/>
        </w:rPr>
        <w:t xml:space="preserve"> rozdzielnic</w:t>
      </w:r>
      <w:r w:rsidR="001B24A6">
        <w:rPr>
          <w:rFonts w:ascii="Arial Narrow" w:hAnsi="Arial Narrow"/>
          <w:sz w:val="22"/>
          <w:szCs w:val="22"/>
        </w:rPr>
        <w:t>e</w:t>
      </w:r>
      <w:r>
        <w:rPr>
          <w:rFonts w:ascii="Arial Narrow" w:hAnsi="Arial Narrow"/>
          <w:sz w:val="22"/>
          <w:szCs w:val="22"/>
        </w:rPr>
        <w:t xml:space="preserve"> RG</w:t>
      </w:r>
      <w:r w:rsidR="001B24A6">
        <w:rPr>
          <w:rFonts w:ascii="Arial Narrow" w:hAnsi="Arial Narrow"/>
          <w:sz w:val="22"/>
          <w:szCs w:val="22"/>
        </w:rPr>
        <w:t>NRC i RGRC</w:t>
      </w:r>
      <w:r>
        <w:rPr>
          <w:rFonts w:ascii="Arial Narrow" w:hAnsi="Arial Narrow"/>
          <w:sz w:val="22"/>
          <w:szCs w:val="22"/>
        </w:rPr>
        <w:t xml:space="preserve"> należy zasilić poprzez </w:t>
      </w:r>
      <w:r w:rsidR="00136EAD">
        <w:rPr>
          <w:rFonts w:ascii="Arial Narrow" w:hAnsi="Arial Narrow"/>
          <w:sz w:val="22"/>
          <w:szCs w:val="22"/>
        </w:rPr>
        <w:t>tymczasowe linie zasilające typu YAKY 4x120</w:t>
      </w:r>
      <w:r>
        <w:rPr>
          <w:rFonts w:ascii="Arial Narrow" w:hAnsi="Arial Narrow"/>
          <w:sz w:val="22"/>
          <w:szCs w:val="22"/>
        </w:rPr>
        <w:t xml:space="preserve"> z </w:t>
      </w:r>
      <w:r w:rsidR="00136EAD">
        <w:rPr>
          <w:rFonts w:ascii="Arial Narrow" w:hAnsi="Arial Narrow"/>
          <w:sz w:val="22"/>
          <w:szCs w:val="22"/>
        </w:rPr>
        <w:t xml:space="preserve">istniejących sekcji </w:t>
      </w:r>
      <w:r>
        <w:rPr>
          <w:rFonts w:ascii="Arial Narrow" w:hAnsi="Arial Narrow"/>
          <w:sz w:val="22"/>
          <w:szCs w:val="22"/>
        </w:rPr>
        <w:t xml:space="preserve">rozdzielnicy budynku C. </w:t>
      </w:r>
      <w:r w:rsidR="00136EAD">
        <w:rPr>
          <w:rFonts w:ascii="Arial Narrow" w:hAnsi="Arial Narrow"/>
          <w:sz w:val="22"/>
          <w:szCs w:val="22"/>
        </w:rPr>
        <w:t xml:space="preserve">Tymczasowe kable zasilające należy wyprowadzić bezpośrednio za wyłączników głównych poszczególnych sekcji </w:t>
      </w:r>
      <w:r w:rsidR="00787021">
        <w:rPr>
          <w:rFonts w:ascii="Arial Narrow" w:hAnsi="Arial Narrow"/>
          <w:sz w:val="22"/>
          <w:szCs w:val="22"/>
        </w:rPr>
        <w:t xml:space="preserve">istniejącej </w:t>
      </w:r>
      <w:r w:rsidR="00F2195D">
        <w:rPr>
          <w:rFonts w:ascii="Arial Narrow" w:hAnsi="Arial Narrow"/>
          <w:sz w:val="22"/>
          <w:szCs w:val="22"/>
        </w:rPr>
        <w:t>rozdzielnicy budynku C</w:t>
      </w:r>
      <w:r w:rsidR="00787021">
        <w:rPr>
          <w:rFonts w:ascii="Arial Narrow" w:hAnsi="Arial Narrow"/>
          <w:sz w:val="22"/>
          <w:szCs w:val="22"/>
        </w:rPr>
        <w:t xml:space="preserve"> </w:t>
      </w:r>
    </w:p>
    <w:p w14:paraId="7392589D" w14:textId="77777777" w:rsidR="001B24A6" w:rsidRDefault="001B24A6" w:rsidP="00BF6383">
      <w:pPr>
        <w:pStyle w:val="Body2"/>
        <w:ind w:left="567"/>
        <w:rPr>
          <w:rFonts w:ascii="Arial Narrow" w:hAnsi="Arial Narrow"/>
          <w:sz w:val="22"/>
          <w:szCs w:val="22"/>
        </w:rPr>
      </w:pPr>
      <w:r>
        <w:rPr>
          <w:rFonts w:ascii="Arial Narrow" w:hAnsi="Arial Narrow"/>
          <w:sz w:val="22"/>
          <w:szCs w:val="22"/>
        </w:rPr>
        <w:t xml:space="preserve">Z nowych rozdzielnic </w:t>
      </w:r>
      <w:r w:rsidR="000C0A75">
        <w:rPr>
          <w:rFonts w:ascii="Arial Narrow" w:hAnsi="Arial Narrow"/>
          <w:sz w:val="22"/>
          <w:szCs w:val="22"/>
        </w:rPr>
        <w:t>zasilone będą</w:t>
      </w:r>
      <w:r>
        <w:rPr>
          <w:rFonts w:ascii="Arial Narrow" w:hAnsi="Arial Narrow"/>
          <w:sz w:val="22"/>
          <w:szCs w:val="22"/>
        </w:rPr>
        <w:t xml:space="preserve"> nowe piętrowe rozdzielnice RNC0, RRCO, a także pozostałe nowe odbiory na parterze i dachu budynku C. Należy także sukcesywnie przenosić zasilanie istniejących tablic piętrowych ze starej rozdzielnicy do nowych. W tym celu istniejące kable doprowadzone do pomieszczenia </w:t>
      </w:r>
      <w:proofErr w:type="spellStart"/>
      <w:r>
        <w:rPr>
          <w:rFonts w:ascii="Arial Narrow" w:hAnsi="Arial Narrow"/>
          <w:sz w:val="22"/>
          <w:szCs w:val="22"/>
        </w:rPr>
        <w:t>RGnn</w:t>
      </w:r>
      <w:proofErr w:type="spellEnd"/>
      <w:r>
        <w:rPr>
          <w:rFonts w:ascii="Arial Narrow" w:hAnsi="Arial Narrow"/>
          <w:sz w:val="22"/>
          <w:szCs w:val="22"/>
        </w:rPr>
        <w:t xml:space="preserve"> należy </w:t>
      </w:r>
      <w:r w:rsidR="00F2195D">
        <w:rPr>
          <w:rFonts w:ascii="Arial Narrow" w:hAnsi="Arial Narrow"/>
          <w:sz w:val="22"/>
          <w:szCs w:val="22"/>
        </w:rPr>
        <w:t>przedłużyć stosując mufy kablowe</w:t>
      </w:r>
      <w:r>
        <w:rPr>
          <w:rFonts w:ascii="Arial Narrow" w:hAnsi="Arial Narrow"/>
          <w:sz w:val="22"/>
          <w:szCs w:val="22"/>
        </w:rPr>
        <w:t xml:space="preserve"> i doprowadzić do rozdzielnic RGNRC i RGRC. Istniej</w:t>
      </w:r>
      <w:r w:rsidR="003F0E9A">
        <w:rPr>
          <w:rFonts w:ascii="Arial Narrow" w:hAnsi="Arial Narrow"/>
          <w:sz w:val="22"/>
          <w:szCs w:val="22"/>
        </w:rPr>
        <w:t>ące</w:t>
      </w:r>
      <w:r>
        <w:rPr>
          <w:rFonts w:ascii="Arial Narrow" w:hAnsi="Arial Narrow"/>
          <w:sz w:val="22"/>
          <w:szCs w:val="22"/>
        </w:rPr>
        <w:t xml:space="preserve"> jak i nowo projektowane odbiory</w:t>
      </w:r>
      <w:r w:rsidR="003F0E9A">
        <w:rPr>
          <w:rFonts w:ascii="Arial Narrow" w:hAnsi="Arial Narrow"/>
          <w:sz w:val="22"/>
          <w:szCs w:val="22"/>
        </w:rPr>
        <w:t>,</w:t>
      </w:r>
      <w:r>
        <w:rPr>
          <w:rFonts w:ascii="Arial Narrow" w:hAnsi="Arial Narrow"/>
          <w:sz w:val="22"/>
          <w:szCs w:val="22"/>
        </w:rPr>
        <w:t xml:space="preserve"> rozdzielnice</w:t>
      </w:r>
      <w:r w:rsidR="003F0E9A">
        <w:rPr>
          <w:rFonts w:ascii="Arial Narrow" w:hAnsi="Arial Narrow"/>
          <w:sz w:val="22"/>
          <w:szCs w:val="22"/>
        </w:rPr>
        <w:t xml:space="preserve"> i tablice</w:t>
      </w:r>
      <w:r>
        <w:rPr>
          <w:rFonts w:ascii="Arial Narrow" w:hAnsi="Arial Narrow"/>
          <w:sz w:val="22"/>
          <w:szCs w:val="22"/>
        </w:rPr>
        <w:t xml:space="preserve"> zasilać zgodnie ze schematami przedstawio</w:t>
      </w:r>
      <w:r w:rsidR="003F0E9A">
        <w:rPr>
          <w:rFonts w:ascii="Arial Narrow" w:hAnsi="Arial Narrow"/>
          <w:sz w:val="22"/>
          <w:szCs w:val="22"/>
        </w:rPr>
        <w:t>nymi</w:t>
      </w:r>
      <w:r>
        <w:rPr>
          <w:rFonts w:ascii="Arial Narrow" w:hAnsi="Arial Narrow"/>
          <w:sz w:val="22"/>
          <w:szCs w:val="22"/>
        </w:rPr>
        <w:t xml:space="preserve"> w części rysunkowej.</w:t>
      </w:r>
      <w:r w:rsidR="00F2195D">
        <w:rPr>
          <w:rFonts w:ascii="Arial Narrow" w:hAnsi="Arial Narrow"/>
          <w:sz w:val="22"/>
          <w:szCs w:val="22"/>
        </w:rPr>
        <w:t xml:space="preserve"> Szczegółowy harmonogram przełączeń należy ustalić z obsługą szpitala tak aby zapewnić nieprzerwaną pracę poszczególnych oddziałów budynku C.</w:t>
      </w:r>
    </w:p>
    <w:p w14:paraId="505E8250" w14:textId="77777777" w:rsidR="00A626BD" w:rsidRDefault="00A626BD" w:rsidP="00A626BD">
      <w:pPr>
        <w:pStyle w:val="Nagwek3"/>
        <w:numPr>
          <w:ilvl w:val="4"/>
          <w:numId w:val="23"/>
        </w:numPr>
      </w:pPr>
      <w:r>
        <w:t>STAN DOCELOWY</w:t>
      </w:r>
    </w:p>
    <w:p w14:paraId="54BA0A9B" w14:textId="77777777" w:rsidR="00792B50" w:rsidRPr="0071742D" w:rsidRDefault="00F2195D" w:rsidP="00BF6383">
      <w:pPr>
        <w:pStyle w:val="Body2"/>
        <w:ind w:left="567"/>
        <w:rPr>
          <w:rFonts w:ascii="Arial Narrow" w:hAnsi="Arial Narrow"/>
          <w:sz w:val="22"/>
          <w:szCs w:val="22"/>
        </w:rPr>
      </w:pPr>
      <w:r>
        <w:rPr>
          <w:rFonts w:ascii="Arial Narrow" w:hAnsi="Arial Narrow"/>
          <w:sz w:val="22"/>
          <w:szCs w:val="22"/>
        </w:rPr>
        <w:t xml:space="preserve">Po wybudowaniu rozdzielnicy RGS w budynku A, a także po powstaniu budynków D oraz E rozdzielnice RGRC oraz RGNRC </w:t>
      </w:r>
      <w:r w:rsidR="002903B8">
        <w:rPr>
          <w:rFonts w:ascii="Arial Narrow" w:hAnsi="Arial Narrow"/>
          <w:sz w:val="22"/>
          <w:szCs w:val="22"/>
        </w:rPr>
        <w:t>należy przełączyć na docelowy układ energetyczny.</w:t>
      </w:r>
      <w:r>
        <w:rPr>
          <w:rFonts w:ascii="Arial Narrow" w:hAnsi="Arial Narrow"/>
          <w:sz w:val="22"/>
          <w:szCs w:val="22"/>
        </w:rPr>
        <w:t xml:space="preserve"> </w:t>
      </w:r>
      <w:r w:rsidR="00533ADE">
        <w:rPr>
          <w:rFonts w:ascii="Arial Narrow" w:hAnsi="Arial Narrow"/>
          <w:sz w:val="22"/>
          <w:szCs w:val="22"/>
        </w:rPr>
        <w:t xml:space="preserve">Kable pomiędzy budynkami A i C należy </w:t>
      </w:r>
      <w:r w:rsidR="00533ADE">
        <w:rPr>
          <w:rFonts w:ascii="Arial Narrow" w:hAnsi="Arial Narrow"/>
          <w:sz w:val="22"/>
          <w:szCs w:val="22"/>
        </w:rPr>
        <w:lastRenderedPageBreak/>
        <w:t>prowadzić w wentylowanej obudowie EI120.</w:t>
      </w:r>
      <w:r w:rsidR="003F0E9A">
        <w:rPr>
          <w:rFonts w:ascii="Arial Narrow" w:hAnsi="Arial Narrow"/>
          <w:sz w:val="22"/>
          <w:szCs w:val="22"/>
        </w:rPr>
        <w:t xml:space="preserve"> Bypass zasilający oraz starą </w:t>
      </w:r>
      <w:r w:rsidR="000C0A75">
        <w:rPr>
          <w:rFonts w:ascii="Arial Narrow" w:hAnsi="Arial Narrow"/>
          <w:sz w:val="22"/>
          <w:szCs w:val="22"/>
        </w:rPr>
        <w:t xml:space="preserve">główna </w:t>
      </w:r>
      <w:r w:rsidR="003F0E9A">
        <w:rPr>
          <w:rFonts w:ascii="Arial Narrow" w:hAnsi="Arial Narrow"/>
          <w:sz w:val="22"/>
          <w:szCs w:val="22"/>
        </w:rPr>
        <w:t>rozdzielnicę budynku C należy unieczynnić oraz zdemontować.</w:t>
      </w:r>
    </w:p>
    <w:p w14:paraId="0035CA75" w14:textId="77777777" w:rsidR="00F97D58" w:rsidRDefault="00ED7C95" w:rsidP="000E3F87">
      <w:pPr>
        <w:pStyle w:val="Nagwek3"/>
      </w:pPr>
      <w:bookmarkStart w:id="23" w:name="_Toc8648619"/>
      <w:r>
        <w:t>WSKAŹNIKI ELEKTROENERGETYCZNE</w:t>
      </w:r>
      <w:bookmarkEnd w:id="23"/>
    </w:p>
    <w:tbl>
      <w:tblPr>
        <w:tblW w:w="4318"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125"/>
        <w:gridCol w:w="3209"/>
      </w:tblGrid>
      <w:tr w:rsidR="00207D71" w:rsidRPr="00AD49E6" w14:paraId="34A26FAE" w14:textId="77777777" w:rsidTr="00207D71">
        <w:trPr>
          <w:jc w:val="center"/>
        </w:trPr>
        <w:tc>
          <w:tcPr>
            <w:tcW w:w="3075" w:type="pct"/>
            <w:shd w:val="clear" w:color="auto" w:fill="auto"/>
          </w:tcPr>
          <w:p w14:paraId="2AA49E6E" w14:textId="77777777" w:rsidR="00207D71" w:rsidRPr="0071742D" w:rsidRDefault="00207D71" w:rsidP="0071742D">
            <w:pPr>
              <w:pStyle w:val="Body2"/>
              <w:ind w:left="567"/>
              <w:rPr>
                <w:rFonts w:ascii="Arial Narrow" w:hAnsi="Arial Narrow"/>
                <w:sz w:val="22"/>
                <w:szCs w:val="22"/>
              </w:rPr>
            </w:pPr>
            <w:r w:rsidRPr="0071742D">
              <w:rPr>
                <w:rFonts w:ascii="Arial Narrow" w:hAnsi="Arial Narrow"/>
                <w:sz w:val="22"/>
                <w:szCs w:val="22"/>
              </w:rPr>
              <w:t>Znamionowe napięcie zasilania</w:t>
            </w:r>
          </w:p>
        </w:tc>
        <w:tc>
          <w:tcPr>
            <w:tcW w:w="1925" w:type="pct"/>
            <w:shd w:val="clear" w:color="auto" w:fill="auto"/>
          </w:tcPr>
          <w:p w14:paraId="085EB716" w14:textId="77777777" w:rsidR="00207D71" w:rsidRPr="0071742D" w:rsidRDefault="00207D71" w:rsidP="0071742D">
            <w:pPr>
              <w:pStyle w:val="Body2"/>
              <w:ind w:left="567"/>
              <w:rPr>
                <w:rFonts w:ascii="Arial Narrow" w:hAnsi="Arial Narrow"/>
                <w:sz w:val="22"/>
                <w:szCs w:val="22"/>
              </w:rPr>
            </w:pPr>
            <w:r w:rsidRPr="0071742D">
              <w:rPr>
                <w:rFonts w:ascii="Arial Narrow" w:hAnsi="Arial Narrow"/>
                <w:sz w:val="22"/>
                <w:szCs w:val="22"/>
              </w:rPr>
              <w:t xml:space="preserve">0,4/0,230 </w:t>
            </w:r>
            <w:proofErr w:type="spellStart"/>
            <w:r w:rsidRPr="0071742D">
              <w:rPr>
                <w:rFonts w:ascii="Arial Narrow" w:hAnsi="Arial Narrow"/>
                <w:sz w:val="22"/>
                <w:szCs w:val="22"/>
              </w:rPr>
              <w:t>kV</w:t>
            </w:r>
            <w:proofErr w:type="spellEnd"/>
            <w:r w:rsidRPr="0071742D">
              <w:rPr>
                <w:rFonts w:ascii="Arial Narrow" w:hAnsi="Arial Narrow"/>
                <w:sz w:val="22"/>
                <w:szCs w:val="22"/>
              </w:rPr>
              <w:t xml:space="preserve">, 50 </w:t>
            </w:r>
            <w:proofErr w:type="spellStart"/>
            <w:r w:rsidRPr="0071742D">
              <w:rPr>
                <w:rFonts w:ascii="Arial Narrow" w:hAnsi="Arial Narrow"/>
                <w:sz w:val="22"/>
                <w:szCs w:val="22"/>
              </w:rPr>
              <w:t>Hz</w:t>
            </w:r>
            <w:proofErr w:type="spellEnd"/>
          </w:p>
        </w:tc>
      </w:tr>
      <w:tr w:rsidR="00207D71" w:rsidRPr="00AD49E6" w14:paraId="030242C0" w14:textId="77777777" w:rsidTr="00207D71">
        <w:trPr>
          <w:jc w:val="center"/>
        </w:trPr>
        <w:tc>
          <w:tcPr>
            <w:tcW w:w="3075" w:type="pct"/>
            <w:shd w:val="clear" w:color="auto" w:fill="auto"/>
          </w:tcPr>
          <w:p w14:paraId="56A331E3" w14:textId="77777777" w:rsidR="00207D71" w:rsidRPr="0071742D" w:rsidRDefault="00207D71" w:rsidP="0071742D">
            <w:pPr>
              <w:pStyle w:val="Body2"/>
              <w:ind w:left="567"/>
              <w:rPr>
                <w:rFonts w:ascii="Arial Narrow" w:hAnsi="Arial Narrow"/>
                <w:sz w:val="22"/>
                <w:szCs w:val="22"/>
              </w:rPr>
            </w:pPr>
            <w:r w:rsidRPr="0071742D">
              <w:rPr>
                <w:rFonts w:ascii="Arial Narrow" w:hAnsi="Arial Narrow"/>
                <w:sz w:val="22"/>
                <w:szCs w:val="22"/>
              </w:rPr>
              <w:t>Znamionowe napięcie rozdzielcze</w:t>
            </w:r>
          </w:p>
        </w:tc>
        <w:tc>
          <w:tcPr>
            <w:tcW w:w="1925" w:type="pct"/>
            <w:shd w:val="clear" w:color="auto" w:fill="auto"/>
          </w:tcPr>
          <w:p w14:paraId="4DBDBCD6" w14:textId="77777777" w:rsidR="00207D71" w:rsidRPr="0071742D" w:rsidRDefault="00207D71" w:rsidP="0071742D">
            <w:pPr>
              <w:pStyle w:val="Body2"/>
              <w:ind w:left="567"/>
              <w:rPr>
                <w:rFonts w:ascii="Arial Narrow" w:hAnsi="Arial Narrow"/>
                <w:sz w:val="22"/>
                <w:szCs w:val="22"/>
              </w:rPr>
            </w:pPr>
            <w:r w:rsidRPr="0071742D">
              <w:rPr>
                <w:rFonts w:ascii="Arial Narrow" w:hAnsi="Arial Narrow"/>
                <w:sz w:val="22"/>
                <w:szCs w:val="22"/>
              </w:rPr>
              <w:t xml:space="preserve">0,4/0,230 </w:t>
            </w:r>
            <w:proofErr w:type="spellStart"/>
            <w:r w:rsidRPr="0071742D">
              <w:rPr>
                <w:rFonts w:ascii="Arial Narrow" w:hAnsi="Arial Narrow"/>
                <w:sz w:val="22"/>
                <w:szCs w:val="22"/>
              </w:rPr>
              <w:t>kV</w:t>
            </w:r>
            <w:proofErr w:type="spellEnd"/>
            <w:r w:rsidRPr="0071742D">
              <w:rPr>
                <w:rFonts w:ascii="Arial Narrow" w:hAnsi="Arial Narrow"/>
                <w:sz w:val="22"/>
                <w:szCs w:val="22"/>
              </w:rPr>
              <w:t xml:space="preserve">, 50 </w:t>
            </w:r>
            <w:proofErr w:type="spellStart"/>
            <w:r w:rsidRPr="0071742D">
              <w:rPr>
                <w:rFonts w:ascii="Arial Narrow" w:hAnsi="Arial Narrow"/>
                <w:sz w:val="22"/>
                <w:szCs w:val="22"/>
              </w:rPr>
              <w:t>Hz</w:t>
            </w:r>
            <w:proofErr w:type="spellEnd"/>
          </w:p>
        </w:tc>
      </w:tr>
      <w:tr w:rsidR="00207D71" w:rsidRPr="00AD49E6" w14:paraId="57DE7EB7" w14:textId="77777777" w:rsidTr="00207D71">
        <w:trPr>
          <w:jc w:val="center"/>
        </w:trPr>
        <w:tc>
          <w:tcPr>
            <w:tcW w:w="3075" w:type="pct"/>
            <w:shd w:val="clear" w:color="auto" w:fill="auto"/>
          </w:tcPr>
          <w:p w14:paraId="08C76D89" w14:textId="77777777" w:rsidR="00207D71" w:rsidRPr="0071742D" w:rsidRDefault="00207D71" w:rsidP="0071742D">
            <w:pPr>
              <w:pStyle w:val="Body2"/>
              <w:ind w:left="567"/>
              <w:rPr>
                <w:rFonts w:ascii="Arial Narrow" w:hAnsi="Arial Narrow"/>
                <w:sz w:val="22"/>
                <w:szCs w:val="22"/>
              </w:rPr>
            </w:pPr>
            <w:r w:rsidRPr="0071742D">
              <w:rPr>
                <w:rFonts w:ascii="Arial Narrow" w:hAnsi="Arial Narrow"/>
                <w:sz w:val="22"/>
                <w:szCs w:val="22"/>
              </w:rPr>
              <w:t>Układ sieci zasilającej</w:t>
            </w:r>
          </w:p>
        </w:tc>
        <w:tc>
          <w:tcPr>
            <w:tcW w:w="1925" w:type="pct"/>
            <w:shd w:val="clear" w:color="auto" w:fill="auto"/>
          </w:tcPr>
          <w:p w14:paraId="65C1D392" w14:textId="77777777" w:rsidR="00207D71" w:rsidRPr="0071742D" w:rsidRDefault="00207D71" w:rsidP="0071742D">
            <w:pPr>
              <w:pStyle w:val="Body2"/>
              <w:ind w:left="567"/>
              <w:rPr>
                <w:rFonts w:ascii="Arial Narrow" w:hAnsi="Arial Narrow"/>
                <w:sz w:val="22"/>
                <w:szCs w:val="22"/>
              </w:rPr>
            </w:pPr>
            <w:r w:rsidRPr="0071742D">
              <w:rPr>
                <w:rFonts w:ascii="Arial Narrow" w:hAnsi="Arial Narrow"/>
                <w:sz w:val="22"/>
                <w:szCs w:val="22"/>
              </w:rPr>
              <w:t>TN-</w:t>
            </w:r>
            <w:r w:rsidR="00665C5E">
              <w:rPr>
                <w:rFonts w:ascii="Arial Narrow" w:hAnsi="Arial Narrow"/>
                <w:sz w:val="22"/>
                <w:szCs w:val="22"/>
              </w:rPr>
              <w:t>S</w:t>
            </w:r>
          </w:p>
        </w:tc>
      </w:tr>
      <w:tr w:rsidR="00207D71" w:rsidRPr="00AD49E6" w14:paraId="7E709952" w14:textId="77777777" w:rsidTr="00207D71">
        <w:trPr>
          <w:jc w:val="center"/>
        </w:trPr>
        <w:tc>
          <w:tcPr>
            <w:tcW w:w="3075" w:type="pct"/>
            <w:shd w:val="clear" w:color="auto" w:fill="auto"/>
          </w:tcPr>
          <w:p w14:paraId="0DB0189C" w14:textId="77777777" w:rsidR="00207D71" w:rsidRPr="0071742D" w:rsidRDefault="00207D71" w:rsidP="0071742D">
            <w:pPr>
              <w:pStyle w:val="Body2"/>
              <w:ind w:left="567"/>
              <w:rPr>
                <w:rFonts w:ascii="Arial Narrow" w:hAnsi="Arial Narrow"/>
                <w:sz w:val="22"/>
                <w:szCs w:val="22"/>
              </w:rPr>
            </w:pPr>
            <w:r w:rsidRPr="0071742D">
              <w:rPr>
                <w:rFonts w:ascii="Arial Narrow" w:hAnsi="Arial Narrow"/>
                <w:sz w:val="22"/>
                <w:szCs w:val="22"/>
              </w:rPr>
              <w:t>Układ sieci rozdzielczej</w:t>
            </w:r>
          </w:p>
        </w:tc>
        <w:tc>
          <w:tcPr>
            <w:tcW w:w="1925" w:type="pct"/>
            <w:shd w:val="clear" w:color="auto" w:fill="auto"/>
          </w:tcPr>
          <w:p w14:paraId="37ACE241" w14:textId="77777777" w:rsidR="00207D71" w:rsidRPr="0071742D" w:rsidRDefault="00207D71" w:rsidP="0071742D">
            <w:pPr>
              <w:pStyle w:val="Body2"/>
              <w:ind w:left="567"/>
              <w:rPr>
                <w:rFonts w:ascii="Arial Narrow" w:hAnsi="Arial Narrow"/>
                <w:sz w:val="22"/>
                <w:szCs w:val="22"/>
              </w:rPr>
            </w:pPr>
            <w:r w:rsidRPr="0071742D">
              <w:rPr>
                <w:rFonts w:ascii="Arial Narrow" w:hAnsi="Arial Narrow"/>
                <w:sz w:val="22"/>
                <w:szCs w:val="22"/>
              </w:rPr>
              <w:t>TN-S</w:t>
            </w:r>
          </w:p>
        </w:tc>
      </w:tr>
      <w:tr w:rsidR="00207D71" w:rsidRPr="00AD49E6" w14:paraId="65A27193" w14:textId="77777777" w:rsidTr="00207D71">
        <w:trPr>
          <w:jc w:val="center"/>
        </w:trPr>
        <w:tc>
          <w:tcPr>
            <w:tcW w:w="3075" w:type="pct"/>
            <w:shd w:val="clear" w:color="auto" w:fill="auto"/>
          </w:tcPr>
          <w:p w14:paraId="40B6EA75" w14:textId="77777777" w:rsidR="00207D71" w:rsidRPr="00FA7D1A" w:rsidRDefault="006246CC" w:rsidP="0071742D">
            <w:pPr>
              <w:pStyle w:val="Body2"/>
              <w:ind w:left="567"/>
              <w:rPr>
                <w:rFonts w:ascii="Arial Narrow" w:hAnsi="Arial Narrow"/>
                <w:sz w:val="22"/>
                <w:szCs w:val="22"/>
              </w:rPr>
            </w:pPr>
            <w:r w:rsidRPr="00FA7D1A">
              <w:rPr>
                <w:rFonts w:ascii="Arial Narrow" w:hAnsi="Arial Narrow"/>
                <w:sz w:val="22"/>
                <w:szCs w:val="22"/>
              </w:rPr>
              <w:t xml:space="preserve">Moc </w:t>
            </w:r>
            <w:r w:rsidR="00665C5E" w:rsidRPr="00FA7D1A">
              <w:rPr>
                <w:rFonts w:ascii="Arial Narrow" w:hAnsi="Arial Narrow"/>
                <w:sz w:val="22"/>
                <w:szCs w:val="22"/>
              </w:rPr>
              <w:t xml:space="preserve">zainstalowana sekcji nierezerwowanej </w:t>
            </w:r>
          </w:p>
        </w:tc>
        <w:tc>
          <w:tcPr>
            <w:tcW w:w="1925" w:type="pct"/>
            <w:shd w:val="clear" w:color="auto" w:fill="auto"/>
          </w:tcPr>
          <w:p w14:paraId="444D5429" w14:textId="77777777" w:rsidR="00207D71" w:rsidRPr="00FA7D1A" w:rsidRDefault="00BF6383" w:rsidP="0071742D">
            <w:pPr>
              <w:pStyle w:val="Body2"/>
              <w:ind w:left="567"/>
              <w:rPr>
                <w:rFonts w:ascii="Arial Narrow" w:hAnsi="Arial Narrow"/>
                <w:sz w:val="22"/>
                <w:szCs w:val="22"/>
              </w:rPr>
            </w:pPr>
            <w:r>
              <w:rPr>
                <w:rFonts w:ascii="Arial Narrow" w:hAnsi="Arial Narrow"/>
                <w:sz w:val="22"/>
                <w:szCs w:val="22"/>
              </w:rPr>
              <w:t>1</w:t>
            </w:r>
            <w:r w:rsidR="002903B8">
              <w:rPr>
                <w:rFonts w:ascii="Arial Narrow" w:hAnsi="Arial Narrow"/>
                <w:sz w:val="22"/>
                <w:szCs w:val="22"/>
              </w:rPr>
              <w:t>48,0</w:t>
            </w:r>
            <w:r w:rsidR="00207D71" w:rsidRPr="00FA7D1A">
              <w:rPr>
                <w:rFonts w:ascii="Arial Narrow" w:hAnsi="Arial Narrow"/>
                <w:sz w:val="22"/>
                <w:szCs w:val="22"/>
              </w:rPr>
              <w:t>kW</w:t>
            </w:r>
          </w:p>
        </w:tc>
      </w:tr>
      <w:tr w:rsidR="00207D71" w:rsidRPr="00AD49E6" w14:paraId="662CEAD6" w14:textId="77777777" w:rsidTr="00207D71">
        <w:trPr>
          <w:trHeight w:val="207"/>
          <w:jc w:val="center"/>
        </w:trPr>
        <w:tc>
          <w:tcPr>
            <w:tcW w:w="3075" w:type="pct"/>
            <w:shd w:val="clear" w:color="auto" w:fill="auto"/>
          </w:tcPr>
          <w:p w14:paraId="23EBF596" w14:textId="77777777" w:rsidR="00207D71" w:rsidRPr="00FA7D1A" w:rsidRDefault="00665C5E" w:rsidP="0071742D">
            <w:pPr>
              <w:pStyle w:val="Body2"/>
              <w:ind w:left="567"/>
              <w:rPr>
                <w:rFonts w:ascii="Arial Narrow" w:hAnsi="Arial Narrow"/>
                <w:sz w:val="22"/>
                <w:szCs w:val="22"/>
              </w:rPr>
            </w:pPr>
            <w:r w:rsidRPr="00FA7D1A">
              <w:rPr>
                <w:rFonts w:ascii="Arial Narrow" w:hAnsi="Arial Narrow"/>
                <w:sz w:val="22"/>
                <w:szCs w:val="22"/>
              </w:rPr>
              <w:t>Moc zainstalowana sekcji rezerwowanej</w:t>
            </w:r>
          </w:p>
        </w:tc>
        <w:tc>
          <w:tcPr>
            <w:tcW w:w="1925" w:type="pct"/>
            <w:shd w:val="clear" w:color="auto" w:fill="auto"/>
          </w:tcPr>
          <w:p w14:paraId="2E394586" w14:textId="18E05350" w:rsidR="00207D71" w:rsidRPr="00FA7D1A" w:rsidRDefault="00B85175" w:rsidP="0071742D">
            <w:pPr>
              <w:pStyle w:val="Body2"/>
              <w:ind w:left="567"/>
              <w:rPr>
                <w:rFonts w:ascii="Arial Narrow" w:hAnsi="Arial Narrow"/>
                <w:sz w:val="22"/>
                <w:szCs w:val="22"/>
              </w:rPr>
            </w:pPr>
            <w:r>
              <w:rPr>
                <w:rFonts w:ascii="Arial Narrow" w:hAnsi="Arial Narrow"/>
                <w:sz w:val="22"/>
                <w:szCs w:val="22"/>
              </w:rPr>
              <w:t>198,0</w:t>
            </w:r>
            <w:r w:rsidR="00207D71" w:rsidRPr="00FA7D1A">
              <w:rPr>
                <w:rFonts w:ascii="Arial Narrow" w:hAnsi="Arial Narrow"/>
                <w:sz w:val="22"/>
                <w:szCs w:val="22"/>
              </w:rPr>
              <w:t xml:space="preserve"> kW</w:t>
            </w:r>
          </w:p>
        </w:tc>
      </w:tr>
      <w:tr w:rsidR="00207D71" w:rsidRPr="00AD49E6" w14:paraId="4506A93C" w14:textId="77777777" w:rsidTr="00207D71">
        <w:trPr>
          <w:jc w:val="center"/>
        </w:trPr>
        <w:tc>
          <w:tcPr>
            <w:tcW w:w="3075" w:type="pct"/>
            <w:shd w:val="clear" w:color="auto" w:fill="auto"/>
          </w:tcPr>
          <w:p w14:paraId="643A06AE" w14:textId="77777777" w:rsidR="00207D71" w:rsidRPr="00FA7D1A" w:rsidRDefault="002A64D8" w:rsidP="0071742D">
            <w:pPr>
              <w:pStyle w:val="Body2"/>
              <w:ind w:left="567"/>
              <w:rPr>
                <w:rFonts w:ascii="Arial Narrow" w:hAnsi="Arial Narrow"/>
                <w:sz w:val="22"/>
                <w:szCs w:val="22"/>
              </w:rPr>
            </w:pPr>
            <w:r w:rsidRPr="00FA7D1A">
              <w:rPr>
                <w:rFonts w:ascii="Arial Narrow" w:hAnsi="Arial Narrow"/>
                <w:sz w:val="22"/>
                <w:szCs w:val="22"/>
              </w:rPr>
              <w:t xml:space="preserve">Moc obliczeniowa </w:t>
            </w:r>
            <w:r w:rsidR="00665C5E" w:rsidRPr="00FA7D1A">
              <w:rPr>
                <w:rFonts w:ascii="Arial Narrow" w:hAnsi="Arial Narrow"/>
                <w:sz w:val="22"/>
                <w:szCs w:val="22"/>
              </w:rPr>
              <w:t>sekcji nierezerwowanej</w:t>
            </w:r>
          </w:p>
        </w:tc>
        <w:tc>
          <w:tcPr>
            <w:tcW w:w="1925" w:type="pct"/>
            <w:shd w:val="clear" w:color="auto" w:fill="auto"/>
          </w:tcPr>
          <w:p w14:paraId="211F337B" w14:textId="77777777" w:rsidR="00207D71" w:rsidRPr="00FA7D1A" w:rsidRDefault="000C0A75" w:rsidP="0071742D">
            <w:pPr>
              <w:pStyle w:val="Body2"/>
              <w:ind w:left="567"/>
              <w:rPr>
                <w:rFonts w:ascii="Arial Narrow" w:hAnsi="Arial Narrow"/>
                <w:sz w:val="22"/>
                <w:szCs w:val="22"/>
              </w:rPr>
            </w:pPr>
            <w:r>
              <w:rPr>
                <w:rFonts w:ascii="Arial Narrow" w:hAnsi="Arial Narrow"/>
                <w:sz w:val="22"/>
                <w:szCs w:val="22"/>
              </w:rPr>
              <w:t>88,00 kW</w:t>
            </w:r>
          </w:p>
        </w:tc>
      </w:tr>
      <w:tr w:rsidR="002A64D8" w:rsidRPr="00AD49E6" w14:paraId="3F8DE19B" w14:textId="77777777" w:rsidTr="00207D71">
        <w:trPr>
          <w:jc w:val="center"/>
        </w:trPr>
        <w:tc>
          <w:tcPr>
            <w:tcW w:w="3075" w:type="pct"/>
            <w:shd w:val="clear" w:color="auto" w:fill="auto"/>
          </w:tcPr>
          <w:p w14:paraId="2B973B70" w14:textId="77777777" w:rsidR="002A64D8" w:rsidRPr="00FA7D1A" w:rsidRDefault="002A64D8" w:rsidP="0071742D">
            <w:pPr>
              <w:pStyle w:val="Body2"/>
              <w:ind w:left="567"/>
              <w:rPr>
                <w:rFonts w:ascii="Arial Narrow" w:hAnsi="Arial Narrow"/>
                <w:sz w:val="22"/>
                <w:szCs w:val="22"/>
              </w:rPr>
            </w:pPr>
            <w:r w:rsidRPr="00FA7D1A">
              <w:rPr>
                <w:rFonts w:ascii="Arial Narrow" w:hAnsi="Arial Narrow"/>
                <w:sz w:val="22"/>
                <w:szCs w:val="22"/>
              </w:rPr>
              <w:t xml:space="preserve">Moc obliczeniowa </w:t>
            </w:r>
            <w:r w:rsidR="00665C5E" w:rsidRPr="00FA7D1A">
              <w:rPr>
                <w:rFonts w:ascii="Arial Narrow" w:hAnsi="Arial Narrow"/>
                <w:sz w:val="22"/>
                <w:szCs w:val="22"/>
              </w:rPr>
              <w:t>sekcji rezerwowanej</w:t>
            </w:r>
          </w:p>
        </w:tc>
        <w:tc>
          <w:tcPr>
            <w:tcW w:w="1925" w:type="pct"/>
            <w:shd w:val="clear" w:color="auto" w:fill="auto"/>
          </w:tcPr>
          <w:p w14:paraId="63D00CF4" w14:textId="30FA8B49" w:rsidR="002A64D8" w:rsidRPr="00FA7D1A" w:rsidRDefault="000C0A75" w:rsidP="0071742D">
            <w:pPr>
              <w:pStyle w:val="Body2"/>
              <w:ind w:left="567"/>
              <w:rPr>
                <w:rFonts w:ascii="Arial Narrow" w:hAnsi="Arial Narrow"/>
                <w:sz w:val="22"/>
                <w:szCs w:val="22"/>
              </w:rPr>
            </w:pPr>
            <w:r>
              <w:rPr>
                <w:rFonts w:ascii="Arial Narrow" w:hAnsi="Arial Narrow"/>
                <w:sz w:val="22"/>
                <w:szCs w:val="22"/>
              </w:rPr>
              <w:t>11</w:t>
            </w:r>
            <w:r w:rsidR="00B85175">
              <w:rPr>
                <w:rFonts w:ascii="Arial Narrow" w:hAnsi="Arial Narrow"/>
                <w:sz w:val="22"/>
                <w:szCs w:val="22"/>
              </w:rPr>
              <w:t>6</w:t>
            </w:r>
            <w:r>
              <w:rPr>
                <w:rFonts w:ascii="Arial Narrow" w:hAnsi="Arial Narrow"/>
                <w:sz w:val="22"/>
                <w:szCs w:val="22"/>
              </w:rPr>
              <w:t>,00 kW</w:t>
            </w:r>
          </w:p>
        </w:tc>
      </w:tr>
    </w:tbl>
    <w:p w14:paraId="4114BF8A" w14:textId="77777777" w:rsidR="00F97D58" w:rsidRDefault="00F97D58" w:rsidP="009441E0">
      <w:pPr>
        <w:pStyle w:val="Body2"/>
        <w:ind w:left="567"/>
      </w:pPr>
    </w:p>
    <w:p w14:paraId="5404EEDE" w14:textId="77777777" w:rsidR="00935280" w:rsidRDefault="00935280" w:rsidP="000E3F87">
      <w:pPr>
        <w:pStyle w:val="Nagwek3"/>
      </w:pPr>
      <w:bookmarkStart w:id="24" w:name="_Toc8648620"/>
      <w:r>
        <w:t>PRZECIWPOŻAROW</w:t>
      </w:r>
      <w:r w:rsidR="002A64D8">
        <w:t>Y</w:t>
      </w:r>
      <w:r>
        <w:t xml:space="preserve"> WYŁACZNIKI PRĄDU</w:t>
      </w:r>
      <w:bookmarkEnd w:id="24"/>
    </w:p>
    <w:p w14:paraId="5C4C9D67" w14:textId="77777777" w:rsidR="00665C5E" w:rsidRPr="00665C5E" w:rsidRDefault="001C79A9" w:rsidP="00FA7D1A">
      <w:pPr>
        <w:pStyle w:val="Body2"/>
        <w:ind w:left="567"/>
        <w:rPr>
          <w:rFonts w:ascii="Arial Narrow" w:hAnsi="Arial Narrow"/>
          <w:sz w:val="22"/>
          <w:szCs w:val="22"/>
        </w:rPr>
      </w:pPr>
      <w:r w:rsidRPr="0071742D">
        <w:rPr>
          <w:rFonts w:ascii="Arial Narrow" w:hAnsi="Arial Narrow"/>
          <w:sz w:val="22"/>
          <w:szCs w:val="22"/>
        </w:rPr>
        <w:t>W projektowanym budynku znajduje się Główny Przeciwpożarowy Wyłącznik Prądu znajdujący się na zewnątrz budynku. W związku z przebudową budynku o now</w:t>
      </w:r>
      <w:r w:rsidR="00665C5E">
        <w:rPr>
          <w:rFonts w:ascii="Arial Narrow" w:hAnsi="Arial Narrow"/>
          <w:sz w:val="22"/>
          <w:szCs w:val="22"/>
        </w:rPr>
        <w:t>ą</w:t>
      </w:r>
      <w:r w:rsidRPr="0071742D">
        <w:rPr>
          <w:rFonts w:ascii="Arial Narrow" w:hAnsi="Arial Narrow"/>
          <w:sz w:val="22"/>
          <w:szCs w:val="22"/>
        </w:rPr>
        <w:t xml:space="preserve"> </w:t>
      </w:r>
      <w:r w:rsidR="00665C5E">
        <w:rPr>
          <w:rFonts w:ascii="Arial Narrow" w:hAnsi="Arial Narrow"/>
          <w:sz w:val="22"/>
          <w:szCs w:val="22"/>
        </w:rPr>
        <w:t>Przychodnię</w:t>
      </w:r>
      <w:r w:rsidRPr="0071742D">
        <w:rPr>
          <w:rFonts w:ascii="Arial Narrow" w:hAnsi="Arial Narrow"/>
          <w:sz w:val="22"/>
          <w:szCs w:val="22"/>
        </w:rPr>
        <w:t xml:space="preserve"> </w:t>
      </w:r>
      <w:r w:rsidR="00FA7D1A">
        <w:rPr>
          <w:rFonts w:ascii="Arial Narrow" w:hAnsi="Arial Narrow"/>
          <w:sz w:val="22"/>
          <w:szCs w:val="22"/>
        </w:rPr>
        <w:t xml:space="preserve">przewiduje się przeniesienie Przeciwpożarowego Wyłącznika i </w:t>
      </w:r>
      <w:r w:rsidR="005D563A">
        <w:rPr>
          <w:rFonts w:ascii="Arial Narrow" w:hAnsi="Arial Narrow"/>
          <w:sz w:val="22"/>
          <w:szCs w:val="22"/>
        </w:rPr>
        <w:t>zlokalizowanie</w:t>
      </w:r>
      <w:r w:rsidR="00FA7D1A">
        <w:rPr>
          <w:rFonts w:ascii="Arial Narrow" w:hAnsi="Arial Narrow"/>
          <w:sz w:val="22"/>
          <w:szCs w:val="22"/>
        </w:rPr>
        <w:t xml:space="preserve"> go </w:t>
      </w:r>
      <w:r w:rsidR="005D563A">
        <w:rPr>
          <w:rFonts w:ascii="Arial Narrow" w:hAnsi="Arial Narrow"/>
          <w:sz w:val="22"/>
          <w:szCs w:val="22"/>
        </w:rPr>
        <w:t>w pomieszczeniu ochrony przy wejściu głównym</w:t>
      </w:r>
      <w:r w:rsidR="00FA7D1A">
        <w:rPr>
          <w:rFonts w:ascii="Arial Narrow" w:hAnsi="Arial Narrow"/>
          <w:sz w:val="22"/>
          <w:szCs w:val="22"/>
        </w:rPr>
        <w:t>. Dodatkowo budynek C będzie miał możliwość wyłączenia, z projektowanej portierni budynku A, z Zespołu Przeciwpożarowego Wyłącznika Prądu Szpitala.</w:t>
      </w:r>
      <w:r w:rsidRPr="0071742D">
        <w:rPr>
          <w:rFonts w:ascii="Arial Narrow" w:hAnsi="Arial Narrow"/>
          <w:sz w:val="22"/>
          <w:szCs w:val="22"/>
        </w:rPr>
        <w:t xml:space="preserve"> </w:t>
      </w:r>
    </w:p>
    <w:p w14:paraId="023F61B2" w14:textId="77777777" w:rsidR="004432CA" w:rsidRDefault="00665C5E" w:rsidP="000E3F87">
      <w:pPr>
        <w:pStyle w:val="Nagwek3"/>
      </w:pPr>
      <w:bookmarkStart w:id="25" w:name="_Toc8648621"/>
      <w:r>
        <w:t>ZASILANIE GWARANTOWANE</w:t>
      </w:r>
      <w:r w:rsidR="004432CA">
        <w:t xml:space="preserve"> DLA CELÓW SIECI KOMPUTEROWEJ</w:t>
      </w:r>
      <w:bookmarkEnd w:id="25"/>
    </w:p>
    <w:p w14:paraId="5493A502" w14:textId="77777777" w:rsidR="00040E4C" w:rsidRPr="00FA7D1A" w:rsidRDefault="004432CA" w:rsidP="0071742D">
      <w:pPr>
        <w:pStyle w:val="Body2"/>
        <w:ind w:left="567"/>
        <w:rPr>
          <w:rFonts w:ascii="Arial Narrow" w:hAnsi="Arial Narrow"/>
          <w:sz w:val="22"/>
          <w:szCs w:val="22"/>
        </w:rPr>
      </w:pPr>
      <w:r w:rsidRPr="00FA7D1A">
        <w:rPr>
          <w:rFonts w:ascii="Arial Narrow" w:hAnsi="Arial Narrow"/>
          <w:sz w:val="22"/>
          <w:szCs w:val="22"/>
        </w:rPr>
        <w:t>W projektowan</w:t>
      </w:r>
      <w:r w:rsidR="00665C5E" w:rsidRPr="00FA7D1A">
        <w:rPr>
          <w:rFonts w:ascii="Arial Narrow" w:hAnsi="Arial Narrow"/>
          <w:sz w:val="22"/>
          <w:szCs w:val="22"/>
        </w:rPr>
        <w:t>ej przychodni</w:t>
      </w:r>
      <w:r w:rsidRPr="00FA7D1A">
        <w:rPr>
          <w:rFonts w:ascii="Arial Narrow" w:hAnsi="Arial Narrow"/>
          <w:sz w:val="22"/>
          <w:szCs w:val="22"/>
        </w:rPr>
        <w:t xml:space="preserve"> jako dodatkowe, rezerwowe źródło energii elektrycznej dla gniazd wtykowych sieci komputerowej </w:t>
      </w:r>
      <w:r w:rsidR="00665C5E" w:rsidRPr="00FA7D1A">
        <w:rPr>
          <w:rFonts w:ascii="Arial Narrow" w:hAnsi="Arial Narrow"/>
          <w:sz w:val="22"/>
          <w:szCs w:val="22"/>
        </w:rPr>
        <w:t>zostanie wykorzystany centralny</w:t>
      </w:r>
      <w:r w:rsidRPr="00FA7D1A">
        <w:rPr>
          <w:rFonts w:ascii="Arial Narrow" w:hAnsi="Arial Narrow"/>
          <w:sz w:val="22"/>
          <w:szCs w:val="22"/>
        </w:rPr>
        <w:t xml:space="preserve"> UPS 1</w:t>
      </w:r>
      <w:r w:rsidR="00665C5E" w:rsidRPr="00FA7D1A">
        <w:rPr>
          <w:rFonts w:ascii="Arial Narrow" w:hAnsi="Arial Narrow"/>
          <w:sz w:val="22"/>
          <w:szCs w:val="22"/>
        </w:rPr>
        <w:t>00</w:t>
      </w:r>
      <w:r w:rsidRPr="00FA7D1A">
        <w:rPr>
          <w:rFonts w:ascii="Arial Narrow" w:hAnsi="Arial Narrow"/>
          <w:sz w:val="22"/>
          <w:szCs w:val="22"/>
        </w:rPr>
        <w:t>kVA</w:t>
      </w:r>
      <w:r w:rsidR="00665C5E" w:rsidRPr="00FA7D1A">
        <w:rPr>
          <w:rFonts w:ascii="Arial Narrow" w:hAnsi="Arial Narrow"/>
          <w:sz w:val="22"/>
          <w:szCs w:val="22"/>
        </w:rPr>
        <w:t xml:space="preserve"> (125 kVA w układzie redundancji n</w:t>
      </w:r>
      <w:r w:rsidR="00E6048B" w:rsidRPr="00FA7D1A">
        <w:rPr>
          <w:rFonts w:ascii="Arial Narrow" w:hAnsi="Arial Narrow"/>
          <w:sz w:val="22"/>
          <w:szCs w:val="22"/>
        </w:rPr>
        <w:t>+</w:t>
      </w:r>
      <w:r w:rsidR="00665C5E" w:rsidRPr="00FA7D1A">
        <w:rPr>
          <w:rFonts w:ascii="Arial Narrow" w:hAnsi="Arial Narrow"/>
          <w:sz w:val="22"/>
          <w:szCs w:val="22"/>
        </w:rPr>
        <w:t>1)</w:t>
      </w:r>
      <w:r w:rsidRPr="00FA7D1A">
        <w:rPr>
          <w:rFonts w:ascii="Arial Narrow" w:hAnsi="Arial Narrow"/>
          <w:sz w:val="22"/>
          <w:szCs w:val="22"/>
        </w:rPr>
        <w:t xml:space="preserve"> (3f/</w:t>
      </w:r>
      <w:r w:rsidR="00665C5E" w:rsidRPr="00FA7D1A">
        <w:rPr>
          <w:rFonts w:ascii="Arial Narrow" w:hAnsi="Arial Narrow"/>
          <w:sz w:val="22"/>
          <w:szCs w:val="22"/>
        </w:rPr>
        <w:t>3f) z czasem podtrzymania 15min</w:t>
      </w:r>
      <w:r w:rsidR="00040E4C" w:rsidRPr="00FA7D1A">
        <w:rPr>
          <w:rFonts w:ascii="Arial Narrow" w:hAnsi="Arial Narrow"/>
          <w:sz w:val="22"/>
          <w:szCs w:val="22"/>
        </w:rPr>
        <w:t>. Centralna jednostka</w:t>
      </w:r>
      <w:r w:rsidR="00665C5E" w:rsidRPr="00FA7D1A">
        <w:rPr>
          <w:rFonts w:ascii="Arial Narrow" w:hAnsi="Arial Narrow"/>
          <w:sz w:val="22"/>
          <w:szCs w:val="22"/>
        </w:rPr>
        <w:t xml:space="preserve"> </w:t>
      </w:r>
      <w:r w:rsidR="00040E4C" w:rsidRPr="00FA7D1A">
        <w:rPr>
          <w:rFonts w:ascii="Arial Narrow" w:hAnsi="Arial Narrow"/>
          <w:sz w:val="22"/>
          <w:szCs w:val="22"/>
        </w:rPr>
        <w:t xml:space="preserve">znajdować się będzie </w:t>
      </w:r>
      <w:r w:rsidR="00665C5E" w:rsidRPr="00FA7D1A">
        <w:rPr>
          <w:rFonts w:ascii="Arial Narrow" w:hAnsi="Arial Narrow"/>
          <w:sz w:val="22"/>
          <w:szCs w:val="22"/>
        </w:rPr>
        <w:t>w budynku A.</w:t>
      </w:r>
      <w:r w:rsidRPr="00FA7D1A">
        <w:rPr>
          <w:rFonts w:ascii="Arial Narrow" w:hAnsi="Arial Narrow"/>
          <w:sz w:val="22"/>
          <w:szCs w:val="22"/>
        </w:rPr>
        <w:t xml:space="preserve"> </w:t>
      </w:r>
    </w:p>
    <w:p w14:paraId="3F2E122C" w14:textId="77777777" w:rsidR="000E3F87" w:rsidRDefault="000E3F87" w:rsidP="000E3F87">
      <w:pPr>
        <w:pStyle w:val="Nagwek3"/>
        <w:numPr>
          <w:ilvl w:val="4"/>
          <w:numId w:val="23"/>
        </w:numPr>
      </w:pPr>
      <w:r>
        <w:t>STAN ISTNIEJĄCY</w:t>
      </w:r>
    </w:p>
    <w:p w14:paraId="657C07A9" w14:textId="77777777" w:rsidR="000E3F87" w:rsidRPr="000E3F87" w:rsidRDefault="000E3F87" w:rsidP="000E3F87">
      <w:pPr>
        <w:pStyle w:val="Body2"/>
        <w:ind w:left="567"/>
        <w:rPr>
          <w:rFonts w:ascii="Arial Narrow" w:hAnsi="Arial Narrow"/>
          <w:sz w:val="22"/>
          <w:szCs w:val="22"/>
        </w:rPr>
      </w:pPr>
      <w:r>
        <w:rPr>
          <w:rFonts w:ascii="Arial Narrow" w:hAnsi="Arial Narrow"/>
          <w:sz w:val="22"/>
          <w:szCs w:val="22"/>
        </w:rPr>
        <w:t xml:space="preserve">Obecnie w budynku C znajduje się jednostka UPS 30kVA zasilająca poprzez rozdzielnicę R3R UPS piętrowe tablice komputerowe. </w:t>
      </w:r>
      <w:r w:rsidR="002903B8">
        <w:rPr>
          <w:rFonts w:ascii="Arial Narrow" w:hAnsi="Arial Narrow"/>
          <w:sz w:val="22"/>
          <w:szCs w:val="22"/>
        </w:rPr>
        <w:t>Rozdzielnica R3R UPS przystosowana jest do pracy w układzie TN-S i nie wymaga modernizacji.</w:t>
      </w:r>
    </w:p>
    <w:p w14:paraId="623ECAE4" w14:textId="77777777" w:rsidR="000E3F87" w:rsidRDefault="000E3F87" w:rsidP="000E3F87">
      <w:pPr>
        <w:pStyle w:val="Nagwek3"/>
        <w:numPr>
          <w:ilvl w:val="4"/>
          <w:numId w:val="23"/>
        </w:numPr>
      </w:pPr>
      <w:r>
        <w:t>STAN TYMCZASOWY</w:t>
      </w:r>
    </w:p>
    <w:p w14:paraId="1DFA6745" w14:textId="77777777" w:rsidR="00BF2AE7" w:rsidRDefault="00BF2AE7" w:rsidP="0071742D">
      <w:pPr>
        <w:pStyle w:val="Body2"/>
        <w:ind w:left="567"/>
        <w:rPr>
          <w:rFonts w:ascii="Arial Narrow" w:hAnsi="Arial Narrow"/>
          <w:sz w:val="22"/>
          <w:szCs w:val="22"/>
        </w:rPr>
      </w:pPr>
      <w:r>
        <w:rPr>
          <w:rFonts w:ascii="Arial Narrow" w:hAnsi="Arial Narrow"/>
          <w:sz w:val="22"/>
          <w:szCs w:val="22"/>
        </w:rPr>
        <w:t>Jako rozwiązane tymczasowe, przed wykonaniem modernizacji budynku A</w:t>
      </w:r>
      <w:r w:rsidR="00295C87" w:rsidRPr="00295C87">
        <w:rPr>
          <w:rFonts w:ascii="Arial Narrow" w:hAnsi="Arial Narrow"/>
          <w:sz w:val="22"/>
          <w:szCs w:val="22"/>
        </w:rPr>
        <w:t xml:space="preserve"> </w:t>
      </w:r>
      <w:r w:rsidR="00295C87">
        <w:rPr>
          <w:rFonts w:ascii="Arial Narrow" w:hAnsi="Arial Narrow"/>
          <w:sz w:val="22"/>
          <w:szCs w:val="22"/>
        </w:rPr>
        <w:t>i zainstalowaniu centralne</w:t>
      </w:r>
      <w:r w:rsidR="003F0E9A">
        <w:rPr>
          <w:rFonts w:ascii="Arial Narrow" w:hAnsi="Arial Narrow"/>
          <w:sz w:val="22"/>
          <w:szCs w:val="22"/>
        </w:rPr>
        <w:t>j jednos</w:t>
      </w:r>
      <w:r w:rsidR="00533ADE">
        <w:rPr>
          <w:rFonts w:ascii="Arial Narrow" w:hAnsi="Arial Narrow"/>
          <w:sz w:val="22"/>
          <w:szCs w:val="22"/>
        </w:rPr>
        <w:t>t</w:t>
      </w:r>
      <w:r w:rsidR="003F0E9A">
        <w:rPr>
          <w:rFonts w:ascii="Arial Narrow" w:hAnsi="Arial Narrow"/>
          <w:sz w:val="22"/>
          <w:szCs w:val="22"/>
        </w:rPr>
        <w:t>ki</w:t>
      </w:r>
      <w:r w:rsidR="00295C87">
        <w:rPr>
          <w:rFonts w:ascii="Arial Narrow" w:hAnsi="Arial Narrow"/>
          <w:sz w:val="22"/>
          <w:szCs w:val="22"/>
        </w:rPr>
        <w:t xml:space="preserve"> UPS</w:t>
      </w:r>
      <w:r>
        <w:rPr>
          <w:rFonts w:ascii="Arial Narrow" w:hAnsi="Arial Narrow"/>
          <w:sz w:val="22"/>
          <w:szCs w:val="22"/>
        </w:rPr>
        <w:t>, projektuje się wykorzystanie istniejącej jednostki UPS w budynku C</w:t>
      </w:r>
      <w:r w:rsidR="002903B8">
        <w:rPr>
          <w:rFonts w:ascii="Arial Narrow" w:hAnsi="Arial Narrow"/>
          <w:sz w:val="22"/>
          <w:szCs w:val="22"/>
        </w:rPr>
        <w:t>. Nowoprojektowana linia zasilająca RKC0 będzie zasilona z</w:t>
      </w:r>
      <w:r w:rsidR="00295C87">
        <w:rPr>
          <w:rFonts w:ascii="Arial Narrow" w:hAnsi="Arial Narrow"/>
          <w:sz w:val="22"/>
          <w:szCs w:val="22"/>
        </w:rPr>
        <w:t xml:space="preserve"> istniejącej rozdzielnicy R3R UPS</w:t>
      </w:r>
      <w:r w:rsidR="002903B8">
        <w:rPr>
          <w:rFonts w:ascii="Arial Narrow" w:hAnsi="Arial Narrow"/>
          <w:sz w:val="22"/>
          <w:szCs w:val="22"/>
        </w:rPr>
        <w:t xml:space="preserve"> poprzez rezerwowe podstawy ubezpieczeniowe</w:t>
      </w:r>
      <w:r w:rsidR="0051158D">
        <w:rPr>
          <w:rFonts w:ascii="Arial Narrow" w:hAnsi="Arial Narrow"/>
          <w:sz w:val="22"/>
          <w:szCs w:val="22"/>
        </w:rPr>
        <w:t xml:space="preserve"> </w:t>
      </w:r>
      <w:r w:rsidR="002903B8">
        <w:rPr>
          <w:rFonts w:ascii="Arial Narrow" w:hAnsi="Arial Narrow"/>
          <w:sz w:val="22"/>
          <w:szCs w:val="22"/>
        </w:rPr>
        <w:t>oznaczone jako</w:t>
      </w:r>
      <w:r w:rsidR="0051158D">
        <w:rPr>
          <w:rFonts w:ascii="Arial Narrow" w:hAnsi="Arial Narrow"/>
          <w:sz w:val="22"/>
          <w:szCs w:val="22"/>
        </w:rPr>
        <w:t xml:space="preserve"> TUPS1</w:t>
      </w:r>
      <w:r>
        <w:rPr>
          <w:rFonts w:ascii="Arial Narrow" w:hAnsi="Arial Narrow"/>
          <w:sz w:val="22"/>
          <w:szCs w:val="22"/>
        </w:rPr>
        <w:t>.</w:t>
      </w:r>
      <w:r w:rsidR="00295C87">
        <w:rPr>
          <w:rFonts w:ascii="Arial Narrow" w:hAnsi="Arial Narrow"/>
          <w:sz w:val="22"/>
          <w:szCs w:val="22"/>
        </w:rPr>
        <w:t xml:space="preserve"> </w:t>
      </w:r>
      <w:r w:rsidR="002903B8">
        <w:rPr>
          <w:rFonts w:ascii="Arial Narrow" w:hAnsi="Arial Narrow"/>
          <w:sz w:val="22"/>
          <w:szCs w:val="22"/>
        </w:rPr>
        <w:t xml:space="preserve">Po podaniu napięcia na nową rozdzielnice RGRC należy istniejącą rozdzielnicę R3R UPS przełączyć na dedykowane zabezpieczenie poprzez </w:t>
      </w:r>
      <w:proofErr w:type="spellStart"/>
      <w:r w:rsidR="002903B8">
        <w:rPr>
          <w:rFonts w:ascii="Arial Narrow" w:hAnsi="Arial Narrow"/>
          <w:sz w:val="22"/>
          <w:szCs w:val="22"/>
        </w:rPr>
        <w:t>BY-Pass</w:t>
      </w:r>
      <w:proofErr w:type="spellEnd"/>
      <w:r w:rsidR="002903B8">
        <w:rPr>
          <w:rFonts w:ascii="Arial Narrow" w:hAnsi="Arial Narrow"/>
          <w:sz w:val="22"/>
          <w:szCs w:val="22"/>
        </w:rPr>
        <w:t xml:space="preserve"> obejściowy jednostki UPS 30 kVA.</w:t>
      </w:r>
    </w:p>
    <w:p w14:paraId="2A587EC3" w14:textId="77777777" w:rsidR="000E3F87" w:rsidRDefault="000E3F87" w:rsidP="000E3F87">
      <w:pPr>
        <w:pStyle w:val="Nagwek3"/>
        <w:numPr>
          <w:ilvl w:val="4"/>
          <w:numId w:val="23"/>
        </w:numPr>
      </w:pPr>
      <w:r>
        <w:t>STAN DOCELOWY</w:t>
      </w:r>
    </w:p>
    <w:p w14:paraId="2003B743" w14:textId="77777777" w:rsidR="000E3F87" w:rsidRDefault="000E3F87" w:rsidP="000E3F87">
      <w:pPr>
        <w:pStyle w:val="Body2"/>
        <w:ind w:left="567"/>
        <w:rPr>
          <w:rFonts w:ascii="Arial Narrow" w:hAnsi="Arial Narrow"/>
          <w:sz w:val="22"/>
          <w:szCs w:val="22"/>
        </w:rPr>
      </w:pPr>
      <w:r>
        <w:rPr>
          <w:rFonts w:ascii="Arial Narrow" w:hAnsi="Arial Narrow"/>
          <w:sz w:val="22"/>
          <w:szCs w:val="22"/>
        </w:rPr>
        <w:t xml:space="preserve">Jako rozwiązane docelowe projektuje się z </w:t>
      </w:r>
      <w:r w:rsidRPr="00FA7D1A">
        <w:rPr>
          <w:rFonts w:ascii="Arial Narrow" w:hAnsi="Arial Narrow"/>
          <w:sz w:val="22"/>
          <w:szCs w:val="22"/>
        </w:rPr>
        <w:t>budynku A</w:t>
      </w:r>
      <w:r>
        <w:rPr>
          <w:rFonts w:ascii="Arial Narrow" w:hAnsi="Arial Narrow"/>
          <w:sz w:val="22"/>
          <w:szCs w:val="22"/>
        </w:rPr>
        <w:t xml:space="preserve"> z rozdzielnicy RUPS DATA</w:t>
      </w:r>
      <w:r w:rsidRPr="00FA7D1A">
        <w:rPr>
          <w:rFonts w:ascii="Arial Narrow" w:hAnsi="Arial Narrow"/>
          <w:sz w:val="22"/>
          <w:szCs w:val="22"/>
        </w:rPr>
        <w:t xml:space="preserve"> wyprowadz</w:t>
      </w:r>
      <w:r>
        <w:rPr>
          <w:rFonts w:ascii="Arial Narrow" w:hAnsi="Arial Narrow"/>
          <w:sz w:val="22"/>
          <w:szCs w:val="22"/>
        </w:rPr>
        <w:t>enie</w:t>
      </w:r>
      <w:r w:rsidRPr="00FA7D1A">
        <w:rPr>
          <w:rFonts w:ascii="Arial Narrow" w:hAnsi="Arial Narrow"/>
          <w:sz w:val="22"/>
          <w:szCs w:val="22"/>
        </w:rPr>
        <w:t xml:space="preserve"> lini</w:t>
      </w:r>
      <w:r>
        <w:rPr>
          <w:rFonts w:ascii="Arial Narrow" w:hAnsi="Arial Narrow"/>
          <w:sz w:val="22"/>
          <w:szCs w:val="22"/>
        </w:rPr>
        <w:t>i</w:t>
      </w:r>
      <w:r w:rsidRPr="00FA7D1A">
        <w:rPr>
          <w:rFonts w:ascii="Arial Narrow" w:hAnsi="Arial Narrow"/>
          <w:sz w:val="22"/>
          <w:szCs w:val="22"/>
        </w:rPr>
        <w:t xml:space="preserve"> energetyczn</w:t>
      </w:r>
      <w:r>
        <w:rPr>
          <w:rFonts w:ascii="Arial Narrow" w:hAnsi="Arial Narrow"/>
          <w:sz w:val="22"/>
          <w:szCs w:val="22"/>
        </w:rPr>
        <w:t>ej</w:t>
      </w:r>
      <w:r w:rsidRPr="00FA7D1A">
        <w:rPr>
          <w:rFonts w:ascii="Arial Narrow" w:hAnsi="Arial Narrow"/>
          <w:sz w:val="22"/>
          <w:szCs w:val="22"/>
        </w:rPr>
        <w:t xml:space="preserve"> zasilając</w:t>
      </w:r>
      <w:r>
        <w:rPr>
          <w:rFonts w:ascii="Arial Narrow" w:hAnsi="Arial Narrow"/>
          <w:sz w:val="22"/>
          <w:szCs w:val="22"/>
        </w:rPr>
        <w:t>ej</w:t>
      </w:r>
      <w:r w:rsidRPr="00FA7D1A">
        <w:rPr>
          <w:rFonts w:ascii="Arial Narrow" w:hAnsi="Arial Narrow"/>
          <w:sz w:val="22"/>
          <w:szCs w:val="22"/>
        </w:rPr>
        <w:t xml:space="preserve"> </w:t>
      </w:r>
      <w:r>
        <w:rPr>
          <w:rFonts w:ascii="Arial Narrow" w:hAnsi="Arial Narrow"/>
          <w:sz w:val="22"/>
          <w:szCs w:val="22"/>
        </w:rPr>
        <w:t>istniejącą rozdzielnicę R3R UPS.</w:t>
      </w:r>
      <w:r w:rsidRPr="00FA7D1A">
        <w:rPr>
          <w:rFonts w:ascii="Arial Narrow" w:hAnsi="Arial Narrow"/>
          <w:sz w:val="22"/>
          <w:szCs w:val="22"/>
        </w:rPr>
        <w:t xml:space="preserve"> </w:t>
      </w:r>
      <w:r>
        <w:rPr>
          <w:rFonts w:ascii="Arial Narrow" w:hAnsi="Arial Narrow"/>
          <w:sz w:val="22"/>
          <w:szCs w:val="22"/>
        </w:rPr>
        <w:t>C</w:t>
      </w:r>
      <w:r w:rsidRPr="00FA7D1A">
        <w:rPr>
          <w:rFonts w:ascii="Arial Narrow" w:hAnsi="Arial Narrow"/>
          <w:sz w:val="22"/>
          <w:szCs w:val="22"/>
        </w:rPr>
        <w:t>ałość trasy kablowej będzie prowadzona poprzez projektowane budynki w wentylowanej obudowie EI120.</w:t>
      </w:r>
      <w:r>
        <w:rPr>
          <w:rFonts w:ascii="Arial Narrow" w:hAnsi="Arial Narrow"/>
          <w:sz w:val="22"/>
          <w:szCs w:val="22"/>
        </w:rPr>
        <w:t xml:space="preserve"> Z istniejącej rozdzielnicy R3R UPS zasilona zostanie nowa rozdzielnica RKC0 oraz istniejące rozdzielnice komputerowe na pozostałych piętrach budynku C.</w:t>
      </w:r>
    </w:p>
    <w:p w14:paraId="499A5690" w14:textId="77777777" w:rsidR="000E3F87" w:rsidRDefault="000E3F87" w:rsidP="000E3F87">
      <w:pPr>
        <w:pStyle w:val="Body2"/>
        <w:ind w:left="567"/>
        <w:rPr>
          <w:rFonts w:ascii="Arial Narrow" w:hAnsi="Arial Narrow"/>
          <w:sz w:val="22"/>
          <w:szCs w:val="22"/>
        </w:rPr>
      </w:pPr>
      <w:r>
        <w:rPr>
          <w:rFonts w:ascii="Arial Narrow" w:hAnsi="Arial Narrow"/>
          <w:sz w:val="22"/>
          <w:szCs w:val="22"/>
        </w:rPr>
        <w:lastRenderedPageBreak/>
        <w:t>Istniejącą jednostkę UPS unieczynnić i zdemontować.</w:t>
      </w:r>
    </w:p>
    <w:p w14:paraId="40F7A841" w14:textId="77777777" w:rsidR="00476FF3" w:rsidRDefault="00354FEB" w:rsidP="000E3F87">
      <w:pPr>
        <w:pStyle w:val="Nagwek3"/>
      </w:pPr>
      <w:bookmarkStart w:id="26" w:name="_Toc8648622"/>
      <w:r>
        <w:t>SYSTEM PRO</w:t>
      </w:r>
      <w:r w:rsidR="00F432EB">
        <w:t>WADZENIA KABLI EN</w:t>
      </w:r>
      <w:r>
        <w:t>ERGETYCZNYCH W BUDYNKU</w:t>
      </w:r>
      <w:bookmarkEnd w:id="26"/>
    </w:p>
    <w:p w14:paraId="77FEAC90" w14:textId="77777777" w:rsidR="00354FEB" w:rsidRPr="0071742D" w:rsidRDefault="00354FEB" w:rsidP="0071742D">
      <w:pPr>
        <w:pStyle w:val="Body2"/>
        <w:ind w:left="567"/>
        <w:rPr>
          <w:rFonts w:ascii="Arial Narrow" w:hAnsi="Arial Narrow"/>
          <w:sz w:val="22"/>
          <w:szCs w:val="22"/>
        </w:rPr>
      </w:pPr>
      <w:r w:rsidRPr="0071742D">
        <w:rPr>
          <w:rFonts w:ascii="Arial Narrow" w:hAnsi="Arial Narrow"/>
          <w:sz w:val="22"/>
          <w:szCs w:val="22"/>
        </w:rPr>
        <w:t xml:space="preserve">Całość instalacji </w:t>
      </w:r>
      <w:r w:rsidR="00DC4086">
        <w:rPr>
          <w:rFonts w:ascii="Arial Narrow" w:hAnsi="Arial Narrow"/>
          <w:sz w:val="22"/>
          <w:szCs w:val="22"/>
        </w:rPr>
        <w:t>przychodni</w:t>
      </w:r>
      <w:r w:rsidR="00F432EB" w:rsidRPr="0071742D">
        <w:rPr>
          <w:rFonts w:ascii="Arial Narrow" w:hAnsi="Arial Narrow"/>
          <w:sz w:val="22"/>
          <w:szCs w:val="22"/>
        </w:rPr>
        <w:t xml:space="preserve"> </w:t>
      </w:r>
      <w:r w:rsidRPr="0071742D">
        <w:rPr>
          <w:rFonts w:ascii="Arial Narrow" w:hAnsi="Arial Narrow"/>
          <w:sz w:val="22"/>
          <w:szCs w:val="22"/>
        </w:rPr>
        <w:t xml:space="preserve">zasilana będzie poprzez prowadzone w szybach instalacyjnych kable nn. W projektowanym </w:t>
      </w:r>
      <w:r w:rsidR="00F432EB" w:rsidRPr="0071742D">
        <w:rPr>
          <w:rFonts w:ascii="Arial Narrow" w:hAnsi="Arial Narrow"/>
          <w:sz w:val="22"/>
          <w:szCs w:val="22"/>
        </w:rPr>
        <w:t>oddziale</w:t>
      </w:r>
      <w:r w:rsidRPr="0071742D">
        <w:rPr>
          <w:rFonts w:ascii="Arial Narrow" w:hAnsi="Arial Narrow"/>
          <w:sz w:val="22"/>
          <w:szCs w:val="22"/>
        </w:rPr>
        <w:t xml:space="preserve"> </w:t>
      </w:r>
      <w:r w:rsidR="00F432EB" w:rsidRPr="0071742D">
        <w:rPr>
          <w:rFonts w:ascii="Arial Narrow" w:hAnsi="Arial Narrow"/>
          <w:sz w:val="22"/>
          <w:szCs w:val="22"/>
        </w:rPr>
        <w:t>przebiega istniejący</w:t>
      </w:r>
      <w:r w:rsidRPr="0071742D">
        <w:rPr>
          <w:rFonts w:ascii="Arial Narrow" w:hAnsi="Arial Narrow"/>
          <w:sz w:val="22"/>
          <w:szCs w:val="22"/>
        </w:rPr>
        <w:t xml:space="preserve"> elektryczn</w:t>
      </w:r>
      <w:r w:rsidR="00F432EB" w:rsidRPr="0071742D">
        <w:rPr>
          <w:rFonts w:ascii="Arial Narrow" w:hAnsi="Arial Narrow"/>
          <w:sz w:val="22"/>
          <w:szCs w:val="22"/>
        </w:rPr>
        <w:t>y pion</w:t>
      </w:r>
      <w:r w:rsidRPr="0071742D">
        <w:rPr>
          <w:rFonts w:ascii="Arial Narrow" w:hAnsi="Arial Narrow"/>
          <w:sz w:val="22"/>
          <w:szCs w:val="22"/>
        </w:rPr>
        <w:t xml:space="preserve"> instalacyjn</w:t>
      </w:r>
      <w:r w:rsidR="00F432EB" w:rsidRPr="0071742D">
        <w:rPr>
          <w:rFonts w:ascii="Arial Narrow" w:hAnsi="Arial Narrow"/>
          <w:sz w:val="22"/>
          <w:szCs w:val="22"/>
        </w:rPr>
        <w:t>y</w:t>
      </w:r>
      <w:r w:rsidRPr="0071742D">
        <w:rPr>
          <w:rFonts w:ascii="Arial Narrow" w:hAnsi="Arial Narrow"/>
          <w:sz w:val="22"/>
          <w:szCs w:val="22"/>
        </w:rPr>
        <w:t xml:space="preserve"> dalej zwany szacht</w:t>
      </w:r>
      <w:r w:rsidR="00F432EB" w:rsidRPr="0071742D">
        <w:rPr>
          <w:rFonts w:ascii="Arial Narrow" w:hAnsi="Arial Narrow"/>
          <w:sz w:val="22"/>
          <w:szCs w:val="22"/>
        </w:rPr>
        <w:t>em</w:t>
      </w:r>
      <w:r w:rsidRPr="0071742D">
        <w:rPr>
          <w:rFonts w:ascii="Arial Narrow" w:hAnsi="Arial Narrow"/>
          <w:sz w:val="22"/>
          <w:szCs w:val="22"/>
        </w:rPr>
        <w:t xml:space="preserve">. W </w:t>
      </w:r>
      <w:r w:rsidR="00F432EB" w:rsidRPr="0071742D">
        <w:rPr>
          <w:rFonts w:ascii="Arial Narrow" w:hAnsi="Arial Narrow"/>
          <w:sz w:val="22"/>
          <w:szCs w:val="22"/>
        </w:rPr>
        <w:t xml:space="preserve">szachcie, oprócz istniejących kabli energetycznych, </w:t>
      </w:r>
      <w:r w:rsidRPr="0071742D">
        <w:rPr>
          <w:rFonts w:ascii="Arial Narrow" w:hAnsi="Arial Narrow"/>
          <w:sz w:val="22"/>
          <w:szCs w:val="22"/>
        </w:rPr>
        <w:t>zostaną zlokalizowane:</w:t>
      </w:r>
    </w:p>
    <w:p w14:paraId="002F002F" w14:textId="77777777" w:rsidR="00354FEB" w:rsidRPr="0071742D" w:rsidRDefault="00354FEB" w:rsidP="00207D71">
      <w:pPr>
        <w:pStyle w:val="Akapitzlist"/>
        <w:numPr>
          <w:ilvl w:val="0"/>
          <w:numId w:val="12"/>
        </w:numPr>
        <w:spacing w:after="0" w:line="276" w:lineRule="auto"/>
        <w:ind w:left="567" w:firstLine="0"/>
        <w:rPr>
          <w:rFonts w:ascii="Arial Narrow" w:hAnsi="Arial Narrow"/>
          <w:sz w:val="22"/>
          <w:szCs w:val="22"/>
        </w:rPr>
      </w:pPr>
      <w:r w:rsidRPr="0071742D">
        <w:rPr>
          <w:rFonts w:ascii="Arial Narrow" w:hAnsi="Arial Narrow"/>
          <w:sz w:val="22"/>
          <w:szCs w:val="22"/>
        </w:rPr>
        <w:t>magistrale kabli elektroenergetycznych ogólnego przeznaczenia oraz p.poż..</w:t>
      </w:r>
    </w:p>
    <w:p w14:paraId="2626C5E5" w14:textId="77777777" w:rsidR="00354FEB" w:rsidRPr="0071742D" w:rsidRDefault="00354FEB" w:rsidP="0071742D">
      <w:pPr>
        <w:pStyle w:val="Body2"/>
        <w:ind w:left="567"/>
        <w:rPr>
          <w:rFonts w:ascii="Arial Narrow" w:hAnsi="Arial Narrow"/>
          <w:sz w:val="22"/>
          <w:szCs w:val="22"/>
        </w:rPr>
      </w:pPr>
      <w:r w:rsidRPr="0071742D">
        <w:rPr>
          <w:rFonts w:ascii="Arial Narrow" w:hAnsi="Arial Narrow"/>
          <w:sz w:val="22"/>
          <w:szCs w:val="22"/>
        </w:rPr>
        <w:t xml:space="preserve">Piętrowe rozdzielnice dystrybucyjne zasilać będą wszystkie instalacje znajdujące się w </w:t>
      </w:r>
      <w:r w:rsidR="00F432EB" w:rsidRPr="0071742D">
        <w:rPr>
          <w:rFonts w:ascii="Arial Narrow" w:hAnsi="Arial Narrow"/>
          <w:sz w:val="22"/>
          <w:szCs w:val="22"/>
        </w:rPr>
        <w:t xml:space="preserve">obszarze </w:t>
      </w:r>
      <w:r w:rsidR="00040E4C">
        <w:rPr>
          <w:rFonts w:ascii="Arial Narrow" w:hAnsi="Arial Narrow"/>
          <w:sz w:val="22"/>
          <w:szCs w:val="22"/>
        </w:rPr>
        <w:t>projektowanej Przychodni</w:t>
      </w:r>
      <w:r w:rsidRPr="0071742D">
        <w:rPr>
          <w:rFonts w:ascii="Arial Narrow" w:hAnsi="Arial Narrow"/>
          <w:sz w:val="22"/>
          <w:szCs w:val="22"/>
        </w:rPr>
        <w:t xml:space="preserve">. </w:t>
      </w:r>
    </w:p>
    <w:p w14:paraId="3882AC39" w14:textId="77777777" w:rsidR="00354FEB" w:rsidRPr="0071742D" w:rsidRDefault="00354FEB" w:rsidP="0071742D">
      <w:pPr>
        <w:pStyle w:val="Body2"/>
        <w:ind w:left="567"/>
        <w:rPr>
          <w:rFonts w:ascii="Arial Narrow" w:hAnsi="Arial Narrow"/>
          <w:sz w:val="22"/>
          <w:szCs w:val="22"/>
        </w:rPr>
      </w:pPr>
      <w:r w:rsidRPr="0071742D">
        <w:rPr>
          <w:rFonts w:ascii="Arial Narrow" w:hAnsi="Arial Narrow"/>
          <w:sz w:val="22"/>
          <w:szCs w:val="22"/>
        </w:rPr>
        <w:t>Duże odbiory technologiczne (np.: klimatyzatory, centrale wentylacyjne, inne urządzenia technologiczne) zasilane będą niezależnymi liniami bezpośrednio z rozdzielnic</w:t>
      </w:r>
      <w:r w:rsidR="007F1C5E" w:rsidRPr="0071742D">
        <w:rPr>
          <w:rFonts w:ascii="Arial Narrow" w:hAnsi="Arial Narrow"/>
          <w:sz w:val="22"/>
          <w:szCs w:val="22"/>
        </w:rPr>
        <w:t>y</w:t>
      </w:r>
      <w:r w:rsidRPr="0071742D">
        <w:rPr>
          <w:rFonts w:ascii="Arial Narrow" w:hAnsi="Arial Narrow"/>
          <w:sz w:val="22"/>
          <w:szCs w:val="22"/>
        </w:rPr>
        <w:t xml:space="preserve"> główn</w:t>
      </w:r>
      <w:r w:rsidR="007F1C5E" w:rsidRPr="0071742D">
        <w:rPr>
          <w:rFonts w:ascii="Arial Narrow" w:hAnsi="Arial Narrow"/>
          <w:sz w:val="22"/>
          <w:szCs w:val="22"/>
        </w:rPr>
        <w:t>ej</w:t>
      </w:r>
      <w:r w:rsidRPr="0071742D">
        <w:rPr>
          <w:rFonts w:ascii="Arial Narrow" w:hAnsi="Arial Narrow"/>
          <w:sz w:val="22"/>
          <w:szCs w:val="22"/>
        </w:rPr>
        <w:t xml:space="preserve"> </w:t>
      </w:r>
      <w:proofErr w:type="spellStart"/>
      <w:r w:rsidRPr="0071742D">
        <w:rPr>
          <w:rFonts w:ascii="Arial Narrow" w:hAnsi="Arial Narrow"/>
          <w:sz w:val="22"/>
          <w:szCs w:val="22"/>
        </w:rPr>
        <w:t>nn</w:t>
      </w:r>
      <w:proofErr w:type="spellEnd"/>
      <w:r w:rsidR="007F1C5E" w:rsidRPr="0071742D">
        <w:rPr>
          <w:rFonts w:ascii="Arial Narrow" w:hAnsi="Arial Narrow"/>
          <w:sz w:val="22"/>
          <w:szCs w:val="22"/>
        </w:rPr>
        <w:t xml:space="preserve"> budynku C</w:t>
      </w:r>
      <w:r w:rsidRPr="0071742D">
        <w:rPr>
          <w:rFonts w:ascii="Arial Narrow" w:hAnsi="Arial Narrow"/>
          <w:sz w:val="22"/>
          <w:szCs w:val="22"/>
        </w:rPr>
        <w:t xml:space="preserve">. </w:t>
      </w:r>
      <w:r w:rsidR="00BF2AE7">
        <w:rPr>
          <w:rFonts w:ascii="Arial Narrow" w:hAnsi="Arial Narrow"/>
          <w:sz w:val="22"/>
          <w:szCs w:val="22"/>
        </w:rPr>
        <w:t>Tylko i wyłącznie dla nowoprojektowanych linii zasilających p</w:t>
      </w:r>
      <w:r w:rsidRPr="0071742D">
        <w:rPr>
          <w:rFonts w:ascii="Arial Narrow" w:hAnsi="Arial Narrow"/>
          <w:sz w:val="22"/>
          <w:szCs w:val="22"/>
        </w:rPr>
        <w:t>rzewiduje się zastosowanie następujących rodzajów kabli elektroenergetycznych oraz zastosowanie dla nich odpowiednich konstrukcji nośnych:</w:t>
      </w:r>
    </w:p>
    <w:p w14:paraId="0815DA41" w14:textId="77777777" w:rsidR="00354FEB" w:rsidRPr="0071742D" w:rsidRDefault="00354FEB" w:rsidP="00207D71">
      <w:pPr>
        <w:pStyle w:val="Akapitzlist"/>
        <w:numPr>
          <w:ilvl w:val="0"/>
          <w:numId w:val="12"/>
        </w:numPr>
        <w:spacing w:after="0" w:line="276" w:lineRule="auto"/>
        <w:ind w:left="567" w:firstLine="0"/>
        <w:rPr>
          <w:rFonts w:ascii="Arial Narrow" w:hAnsi="Arial Narrow"/>
          <w:sz w:val="22"/>
          <w:szCs w:val="22"/>
        </w:rPr>
      </w:pPr>
      <w:r w:rsidRPr="0071742D">
        <w:rPr>
          <w:rFonts w:ascii="Arial Narrow" w:hAnsi="Arial Narrow"/>
          <w:sz w:val="22"/>
          <w:szCs w:val="22"/>
        </w:rPr>
        <w:t>kable elektroenergetyczne miedziane zwykłe</w:t>
      </w:r>
      <w:r w:rsidR="006A728E" w:rsidRPr="0071742D">
        <w:rPr>
          <w:rFonts w:ascii="Arial Narrow" w:hAnsi="Arial Narrow"/>
          <w:sz w:val="22"/>
          <w:szCs w:val="22"/>
        </w:rPr>
        <w:t xml:space="preserve"> o napięciu izolacji 1kV w izolacji i powłoce w klasie reakcji na ogień B2ca-s1b,d1,a1</w:t>
      </w:r>
      <w:r w:rsidR="00664FC8" w:rsidRPr="0071742D">
        <w:rPr>
          <w:rFonts w:ascii="Arial Narrow" w:hAnsi="Arial Narrow"/>
          <w:sz w:val="22"/>
          <w:szCs w:val="22"/>
        </w:rPr>
        <w:t xml:space="preserve"> w obrębie dróg ewakuacyjnych oraz klasie Dca-s2,d1,a2 w pozostałych przestrzeniach</w:t>
      </w:r>
      <w:r w:rsidRPr="0071742D">
        <w:rPr>
          <w:rFonts w:ascii="Arial Narrow" w:hAnsi="Arial Narrow"/>
          <w:sz w:val="22"/>
          <w:szCs w:val="22"/>
        </w:rPr>
        <w:t>,</w:t>
      </w:r>
    </w:p>
    <w:p w14:paraId="4962B765" w14:textId="77777777" w:rsidR="00354FEB" w:rsidRPr="0071742D" w:rsidRDefault="00354FEB" w:rsidP="00207D71">
      <w:pPr>
        <w:pStyle w:val="Akapitzlist"/>
        <w:numPr>
          <w:ilvl w:val="0"/>
          <w:numId w:val="12"/>
        </w:numPr>
        <w:spacing w:after="0" w:line="276" w:lineRule="auto"/>
        <w:ind w:left="567" w:firstLine="0"/>
        <w:rPr>
          <w:rFonts w:ascii="Arial Narrow" w:hAnsi="Arial Narrow"/>
          <w:sz w:val="22"/>
          <w:szCs w:val="22"/>
        </w:rPr>
      </w:pPr>
      <w:r w:rsidRPr="0071742D">
        <w:rPr>
          <w:rFonts w:ascii="Arial Narrow" w:hAnsi="Arial Narrow"/>
          <w:sz w:val="22"/>
          <w:szCs w:val="22"/>
        </w:rPr>
        <w:t xml:space="preserve">kable i przewody elektroenergetyczne miedziane ppoż. do zasilania urządzeń ochrony przeciwpożarowej typu (N)HXH wykonane w standardzie E90/FE180 (1 </w:t>
      </w:r>
      <w:proofErr w:type="spellStart"/>
      <w:r w:rsidRPr="0071742D">
        <w:rPr>
          <w:rFonts w:ascii="Arial Narrow" w:hAnsi="Arial Narrow"/>
          <w:sz w:val="22"/>
          <w:szCs w:val="22"/>
        </w:rPr>
        <w:t>kV</w:t>
      </w:r>
      <w:proofErr w:type="spellEnd"/>
      <w:r w:rsidRPr="0071742D">
        <w:rPr>
          <w:rFonts w:ascii="Arial Narrow" w:hAnsi="Arial Narrow"/>
          <w:sz w:val="22"/>
          <w:szCs w:val="22"/>
        </w:rPr>
        <w:t>),</w:t>
      </w:r>
    </w:p>
    <w:p w14:paraId="6B2277FA" w14:textId="77777777" w:rsidR="00354FEB" w:rsidRPr="00354FEB" w:rsidRDefault="00354FEB" w:rsidP="00354FEB">
      <w:pPr>
        <w:pStyle w:val="Akapitzlist"/>
        <w:numPr>
          <w:ilvl w:val="0"/>
          <w:numId w:val="0"/>
        </w:numPr>
        <w:spacing w:after="0" w:line="276" w:lineRule="auto"/>
        <w:ind w:left="567"/>
      </w:pPr>
    </w:p>
    <w:p w14:paraId="2461AD4E" w14:textId="77777777" w:rsidR="00354FEB" w:rsidRPr="0071742D" w:rsidRDefault="00354FEB" w:rsidP="0071742D">
      <w:pPr>
        <w:pStyle w:val="Body2"/>
        <w:ind w:left="567"/>
        <w:rPr>
          <w:rFonts w:ascii="Arial Narrow" w:hAnsi="Arial Narrow"/>
          <w:sz w:val="22"/>
          <w:szCs w:val="22"/>
        </w:rPr>
      </w:pPr>
      <w:r w:rsidRPr="0071742D">
        <w:rPr>
          <w:rFonts w:ascii="Arial Narrow" w:hAnsi="Arial Narrow"/>
          <w:sz w:val="22"/>
          <w:szCs w:val="22"/>
        </w:rPr>
        <w:t xml:space="preserve">Kable elektroenergetyczne zostaną wyprowadzone ze zlokalizowanego na kondygnacji </w:t>
      </w:r>
      <w:r w:rsidR="007F1C5E" w:rsidRPr="0071742D">
        <w:rPr>
          <w:rFonts w:ascii="Arial Narrow" w:hAnsi="Arial Narrow"/>
          <w:sz w:val="22"/>
          <w:szCs w:val="22"/>
        </w:rPr>
        <w:t>piwnicy</w:t>
      </w:r>
      <w:r w:rsidRPr="0071742D">
        <w:rPr>
          <w:rFonts w:ascii="Arial Narrow" w:hAnsi="Arial Narrow"/>
          <w:sz w:val="22"/>
          <w:szCs w:val="22"/>
        </w:rPr>
        <w:t xml:space="preserve">  pomieszczenia rozdzielni głównej </w:t>
      </w:r>
      <w:proofErr w:type="spellStart"/>
      <w:r w:rsidRPr="0071742D">
        <w:rPr>
          <w:rFonts w:ascii="Arial Narrow" w:hAnsi="Arial Narrow"/>
          <w:sz w:val="22"/>
          <w:szCs w:val="22"/>
        </w:rPr>
        <w:t>RGnn</w:t>
      </w:r>
      <w:proofErr w:type="spellEnd"/>
      <w:r w:rsidRPr="0071742D">
        <w:rPr>
          <w:rFonts w:ascii="Arial Narrow" w:hAnsi="Arial Narrow"/>
          <w:sz w:val="22"/>
          <w:szCs w:val="22"/>
        </w:rPr>
        <w:t xml:space="preserve"> do szacht</w:t>
      </w:r>
      <w:r w:rsidR="007F1C5E" w:rsidRPr="0071742D">
        <w:rPr>
          <w:rFonts w:ascii="Arial Narrow" w:hAnsi="Arial Narrow"/>
          <w:sz w:val="22"/>
          <w:szCs w:val="22"/>
        </w:rPr>
        <w:t>u</w:t>
      </w:r>
      <w:r w:rsidRPr="0071742D">
        <w:rPr>
          <w:rFonts w:ascii="Arial Narrow" w:hAnsi="Arial Narrow"/>
          <w:sz w:val="22"/>
          <w:szCs w:val="22"/>
        </w:rPr>
        <w:t xml:space="preserve"> (pion</w:t>
      </w:r>
      <w:r w:rsidR="007F1C5E" w:rsidRPr="0071742D">
        <w:rPr>
          <w:rFonts w:ascii="Arial Narrow" w:hAnsi="Arial Narrow"/>
          <w:sz w:val="22"/>
          <w:szCs w:val="22"/>
        </w:rPr>
        <w:t>u</w:t>
      </w:r>
      <w:r w:rsidRPr="0071742D">
        <w:rPr>
          <w:rFonts w:ascii="Arial Narrow" w:hAnsi="Arial Narrow"/>
          <w:sz w:val="22"/>
          <w:szCs w:val="22"/>
        </w:rPr>
        <w:t xml:space="preserve"> instalacyjn</w:t>
      </w:r>
      <w:r w:rsidR="007F1C5E" w:rsidRPr="0071742D">
        <w:rPr>
          <w:rFonts w:ascii="Arial Narrow" w:hAnsi="Arial Narrow"/>
          <w:sz w:val="22"/>
          <w:szCs w:val="22"/>
        </w:rPr>
        <w:t>ego</w:t>
      </w:r>
      <w:r w:rsidRPr="0071742D">
        <w:rPr>
          <w:rFonts w:ascii="Arial Narrow" w:hAnsi="Arial Narrow"/>
          <w:sz w:val="22"/>
          <w:szCs w:val="22"/>
        </w:rPr>
        <w:t xml:space="preserve">). W przestrzeni </w:t>
      </w:r>
      <w:r w:rsidR="007F1C5E" w:rsidRPr="0071742D">
        <w:rPr>
          <w:rFonts w:ascii="Arial Narrow" w:hAnsi="Arial Narrow"/>
          <w:sz w:val="22"/>
          <w:szCs w:val="22"/>
        </w:rPr>
        <w:t>objętej przebudową rozprowadzone zostaną</w:t>
      </w:r>
      <w:r w:rsidRPr="0071742D">
        <w:rPr>
          <w:rFonts w:ascii="Arial Narrow" w:hAnsi="Arial Narrow"/>
          <w:sz w:val="22"/>
          <w:szCs w:val="22"/>
        </w:rPr>
        <w:t xml:space="preserve"> trasy </w:t>
      </w:r>
      <w:r w:rsidR="00933033" w:rsidRPr="0071742D">
        <w:rPr>
          <w:rFonts w:ascii="Arial Narrow" w:hAnsi="Arial Narrow"/>
          <w:sz w:val="22"/>
          <w:szCs w:val="22"/>
        </w:rPr>
        <w:t>koryt</w:t>
      </w:r>
      <w:r w:rsidRPr="0071742D">
        <w:rPr>
          <w:rFonts w:ascii="Arial Narrow" w:hAnsi="Arial Narrow"/>
          <w:sz w:val="22"/>
          <w:szCs w:val="22"/>
        </w:rPr>
        <w:t xml:space="preserve"> kablowych. Poziome </w:t>
      </w:r>
      <w:r w:rsidR="00933033" w:rsidRPr="0071742D">
        <w:rPr>
          <w:rFonts w:ascii="Arial Narrow" w:hAnsi="Arial Narrow"/>
          <w:sz w:val="22"/>
          <w:szCs w:val="22"/>
        </w:rPr>
        <w:t>koryta</w:t>
      </w:r>
      <w:r w:rsidRPr="0071742D">
        <w:rPr>
          <w:rFonts w:ascii="Arial Narrow" w:hAnsi="Arial Narrow"/>
          <w:sz w:val="22"/>
          <w:szCs w:val="22"/>
        </w:rPr>
        <w:t xml:space="preserve"> nośne dla kabli zwykłych wykonane będą jako siatkowe.</w:t>
      </w:r>
      <w:r w:rsidR="00BF2AE7">
        <w:rPr>
          <w:rFonts w:ascii="Arial Narrow" w:hAnsi="Arial Narrow"/>
          <w:sz w:val="22"/>
          <w:szCs w:val="22"/>
        </w:rPr>
        <w:t xml:space="preserve"> W szachcie instalacyjnym kable i przewody </w:t>
      </w:r>
      <w:r w:rsidR="009577E0">
        <w:rPr>
          <w:rFonts w:ascii="Arial Narrow" w:hAnsi="Arial Narrow"/>
          <w:sz w:val="22"/>
          <w:szCs w:val="22"/>
        </w:rPr>
        <w:t xml:space="preserve">będą prowadzone na systemowych uchwytach (kable i przewody </w:t>
      </w:r>
      <w:proofErr w:type="spellStart"/>
      <w:r w:rsidR="009577E0">
        <w:rPr>
          <w:rFonts w:ascii="Arial Narrow" w:hAnsi="Arial Narrow"/>
          <w:sz w:val="22"/>
          <w:szCs w:val="22"/>
        </w:rPr>
        <w:t>ppoż</w:t>
      </w:r>
      <w:proofErr w:type="spellEnd"/>
      <w:r w:rsidR="009577E0">
        <w:rPr>
          <w:rFonts w:ascii="Arial Narrow" w:hAnsi="Arial Narrow"/>
          <w:sz w:val="22"/>
          <w:szCs w:val="22"/>
        </w:rPr>
        <w:t xml:space="preserve">) oraz w rurach instalacyjnych typu RL (kable zwykłe). </w:t>
      </w:r>
      <w:r w:rsidRPr="0071742D">
        <w:rPr>
          <w:rFonts w:ascii="Arial Narrow" w:hAnsi="Arial Narrow"/>
          <w:sz w:val="22"/>
          <w:szCs w:val="22"/>
        </w:rPr>
        <w:t xml:space="preserve">Na wszystkich </w:t>
      </w:r>
      <w:r w:rsidR="00933033" w:rsidRPr="0071742D">
        <w:rPr>
          <w:rFonts w:ascii="Arial Narrow" w:hAnsi="Arial Narrow"/>
          <w:sz w:val="22"/>
          <w:szCs w:val="22"/>
        </w:rPr>
        <w:t xml:space="preserve">korytach </w:t>
      </w:r>
      <w:r w:rsidRPr="0071742D">
        <w:rPr>
          <w:rFonts w:ascii="Arial Narrow" w:hAnsi="Arial Narrow"/>
          <w:sz w:val="22"/>
          <w:szCs w:val="22"/>
        </w:rPr>
        <w:t>kablowych przewiduje się 20% rezerwę miejsca na ewentualną rozbudowę instalacji elektroenergetycznej.</w:t>
      </w:r>
    </w:p>
    <w:p w14:paraId="52424A00" w14:textId="77777777" w:rsidR="00354FEB" w:rsidRPr="0071742D" w:rsidRDefault="00354FEB" w:rsidP="0071742D">
      <w:pPr>
        <w:pStyle w:val="Body2"/>
        <w:ind w:left="567"/>
        <w:rPr>
          <w:rFonts w:ascii="Arial Narrow" w:hAnsi="Arial Narrow"/>
          <w:sz w:val="22"/>
          <w:szCs w:val="22"/>
        </w:rPr>
      </w:pPr>
      <w:r w:rsidRPr="0071742D">
        <w:rPr>
          <w:rFonts w:ascii="Arial Narrow" w:hAnsi="Arial Narrow"/>
          <w:sz w:val="22"/>
          <w:szCs w:val="22"/>
        </w:rPr>
        <w:t xml:space="preserve">Zgodnie z § 234.1. rozdziału </w:t>
      </w:r>
      <w:smartTag w:uri="urn:schemas-microsoft-com:office:smarttags" w:element="metricconverter">
        <w:smartTagPr>
          <w:attr w:name="ProductID" w:val="3 pt"/>
        </w:smartTagPr>
        <w:r w:rsidRPr="0071742D">
          <w:rPr>
            <w:rFonts w:ascii="Arial Narrow" w:hAnsi="Arial Narrow"/>
            <w:sz w:val="22"/>
            <w:szCs w:val="22"/>
          </w:rPr>
          <w:t>3 pt</w:t>
        </w:r>
      </w:smartTag>
      <w:r w:rsidRPr="0071742D">
        <w:rPr>
          <w:rFonts w:ascii="Arial Narrow" w:hAnsi="Arial Narrow"/>
          <w:sz w:val="22"/>
          <w:szCs w:val="22"/>
        </w:rPr>
        <w:t>. „Strefy pożarowe i oddzielenia przeciwpożarowe” rozporządzenia Ministra Infrastruktury z dnia 12 kwietnia 2002 roku w sprawie warunków technicznych, jakim powinny odpowiadać budynki i ich usytuowanie, wykonane przepusty instalacyjne w elementach konstrukcyjnych obiektu dla rozprowadzenia kabli uszczelnione zostaną masą o odporności ogniowej równej danemu elementowi konstrukcyjnemu</w:t>
      </w:r>
      <w:r w:rsidR="00207D71" w:rsidRPr="0071742D">
        <w:rPr>
          <w:rFonts w:ascii="Arial Narrow" w:hAnsi="Arial Narrow"/>
          <w:sz w:val="22"/>
          <w:szCs w:val="22"/>
        </w:rPr>
        <w:t>.</w:t>
      </w:r>
    </w:p>
    <w:p w14:paraId="541DB279" w14:textId="77777777" w:rsidR="008C28C1" w:rsidRPr="003D6183" w:rsidRDefault="00933033" w:rsidP="000E3F87">
      <w:pPr>
        <w:pStyle w:val="Nagwek3"/>
      </w:pPr>
      <w:bookmarkStart w:id="27" w:name="_Toc8648623"/>
      <w:r>
        <w:t>SYSTEM PROWADZENIA PRZEWODÓW</w:t>
      </w:r>
      <w:bookmarkEnd w:id="27"/>
    </w:p>
    <w:p w14:paraId="1254A8F2" w14:textId="77777777" w:rsidR="00933033" w:rsidRPr="0071742D" w:rsidRDefault="00933033" w:rsidP="0071742D">
      <w:pPr>
        <w:pStyle w:val="Body2"/>
        <w:ind w:left="567"/>
        <w:rPr>
          <w:rFonts w:ascii="Arial Narrow" w:hAnsi="Arial Narrow"/>
          <w:sz w:val="22"/>
          <w:szCs w:val="22"/>
        </w:rPr>
      </w:pPr>
      <w:r w:rsidRPr="0071742D">
        <w:rPr>
          <w:rFonts w:ascii="Arial Narrow" w:hAnsi="Arial Narrow"/>
          <w:sz w:val="22"/>
          <w:szCs w:val="22"/>
        </w:rPr>
        <w:t xml:space="preserve">Całość instalacji elektrycznej (od rozdzielnic dystrybucyjnych do drobnych odbiorników) wykonana zostanie miedzianymi przewodami instalacyjnymi o napięciu izolacji 750V w izolacji i powłoce </w:t>
      </w:r>
      <w:r w:rsidR="006A728E" w:rsidRPr="0071742D">
        <w:rPr>
          <w:rFonts w:ascii="Arial Narrow" w:hAnsi="Arial Narrow"/>
          <w:sz w:val="22"/>
          <w:szCs w:val="22"/>
        </w:rPr>
        <w:t xml:space="preserve">w klasie reakcji na ogień </w:t>
      </w:r>
      <w:r w:rsidR="00664FC8" w:rsidRPr="0071742D">
        <w:rPr>
          <w:rFonts w:ascii="Arial Narrow" w:hAnsi="Arial Narrow"/>
          <w:sz w:val="22"/>
          <w:szCs w:val="22"/>
        </w:rPr>
        <w:t>B2ca-s1b,d1,a1 w obrębie dróg ewakuacyjnych oraz klasie Dca-s2,d1,a2 w pozostałych przestrzeniach</w:t>
      </w:r>
      <w:r w:rsidRPr="0071742D">
        <w:rPr>
          <w:rFonts w:ascii="Arial Narrow" w:hAnsi="Arial Narrow"/>
          <w:sz w:val="22"/>
          <w:szCs w:val="22"/>
        </w:rPr>
        <w:t>. Instalacja w rurkach zostanie wykonana przewodami jednożyłowymi napięciu izolacji 750V. Dla odbiorników 1-fazowych będą to przewody trzyżyłowe, dla odbiorników 3-fazowych będą to przewody pięciożyłowe. Ze względu na sposób prowadzenia przewodów całość instalacji można podzielić na następujące grupy:</w:t>
      </w:r>
    </w:p>
    <w:p w14:paraId="54E20F59" w14:textId="77777777" w:rsidR="00933033" w:rsidRPr="0071742D" w:rsidRDefault="00933033" w:rsidP="00207D71">
      <w:pPr>
        <w:pStyle w:val="Akapitzlist"/>
        <w:numPr>
          <w:ilvl w:val="0"/>
          <w:numId w:val="12"/>
        </w:numPr>
        <w:spacing w:after="0" w:line="276" w:lineRule="auto"/>
        <w:ind w:left="567" w:firstLine="0"/>
        <w:rPr>
          <w:rFonts w:ascii="Arial Narrow" w:hAnsi="Arial Narrow"/>
          <w:sz w:val="22"/>
          <w:szCs w:val="22"/>
        </w:rPr>
      </w:pPr>
      <w:r w:rsidRPr="0071742D">
        <w:rPr>
          <w:rFonts w:ascii="Arial Narrow" w:hAnsi="Arial Narrow"/>
          <w:sz w:val="22"/>
          <w:szCs w:val="22"/>
        </w:rPr>
        <w:t>przewody prowadzone w korytkach instalacyjnych (poziome oraz pionowe korytka nośne dla przewodów instalacyjnych wykonane będą z drutów ocynkowanych),</w:t>
      </w:r>
    </w:p>
    <w:p w14:paraId="7F73B573" w14:textId="77777777" w:rsidR="00933033" w:rsidRPr="0071742D" w:rsidRDefault="00933033" w:rsidP="00207D71">
      <w:pPr>
        <w:pStyle w:val="Akapitzlist"/>
        <w:numPr>
          <w:ilvl w:val="0"/>
          <w:numId w:val="12"/>
        </w:numPr>
        <w:spacing w:after="0" w:line="276" w:lineRule="auto"/>
        <w:ind w:left="567" w:firstLine="0"/>
        <w:rPr>
          <w:rFonts w:ascii="Arial Narrow" w:hAnsi="Arial Narrow"/>
          <w:sz w:val="22"/>
          <w:szCs w:val="22"/>
        </w:rPr>
      </w:pPr>
      <w:r w:rsidRPr="0071742D">
        <w:rPr>
          <w:rFonts w:ascii="Arial Narrow" w:hAnsi="Arial Narrow"/>
          <w:sz w:val="22"/>
          <w:szCs w:val="22"/>
        </w:rPr>
        <w:t>przewody prowadzone w rurkach instalacyjnych po wierzchu (wykonane z PVC – sztywne),</w:t>
      </w:r>
    </w:p>
    <w:p w14:paraId="1505011B" w14:textId="77777777" w:rsidR="00933033" w:rsidRPr="0071742D" w:rsidRDefault="00933033" w:rsidP="00207D71">
      <w:pPr>
        <w:pStyle w:val="Akapitzlist"/>
        <w:numPr>
          <w:ilvl w:val="0"/>
          <w:numId w:val="12"/>
        </w:numPr>
        <w:spacing w:after="0" w:line="276" w:lineRule="auto"/>
        <w:ind w:left="567" w:firstLine="0"/>
        <w:rPr>
          <w:rFonts w:ascii="Arial Narrow" w:hAnsi="Arial Narrow"/>
          <w:sz w:val="22"/>
          <w:szCs w:val="22"/>
        </w:rPr>
      </w:pPr>
      <w:r w:rsidRPr="0071742D">
        <w:rPr>
          <w:rFonts w:ascii="Arial Narrow" w:hAnsi="Arial Narrow"/>
          <w:sz w:val="22"/>
          <w:szCs w:val="22"/>
        </w:rPr>
        <w:t xml:space="preserve">przewody prowadzone w rurkach instalacyjnych w betonie (wykonane z polietylenu – elastyczne lub sztywne). </w:t>
      </w:r>
    </w:p>
    <w:p w14:paraId="7C0813E4" w14:textId="77777777" w:rsidR="00B709FA" w:rsidRPr="0071742D" w:rsidRDefault="00933033" w:rsidP="0071742D">
      <w:pPr>
        <w:pStyle w:val="Body2"/>
        <w:ind w:left="567"/>
        <w:rPr>
          <w:rFonts w:ascii="Arial Narrow" w:hAnsi="Arial Narrow"/>
          <w:sz w:val="22"/>
          <w:szCs w:val="22"/>
        </w:rPr>
      </w:pPr>
      <w:r w:rsidRPr="0071742D">
        <w:rPr>
          <w:rFonts w:ascii="Arial Narrow" w:hAnsi="Arial Narrow"/>
          <w:sz w:val="22"/>
          <w:szCs w:val="22"/>
        </w:rPr>
        <w:t xml:space="preserve">Zgodnie z § 234.1. rozdziału </w:t>
      </w:r>
      <w:smartTag w:uri="urn:schemas-microsoft-com:office:smarttags" w:element="metricconverter">
        <w:smartTagPr>
          <w:attr w:name="ProductID" w:val="3 pt"/>
        </w:smartTagPr>
        <w:r w:rsidRPr="0071742D">
          <w:rPr>
            <w:rFonts w:ascii="Arial Narrow" w:hAnsi="Arial Narrow"/>
            <w:sz w:val="22"/>
            <w:szCs w:val="22"/>
          </w:rPr>
          <w:t>3 pt</w:t>
        </w:r>
      </w:smartTag>
      <w:r w:rsidRPr="0071742D">
        <w:rPr>
          <w:rFonts w:ascii="Arial Narrow" w:hAnsi="Arial Narrow"/>
          <w:sz w:val="22"/>
          <w:szCs w:val="22"/>
        </w:rPr>
        <w:t>. „Strefy pożarowe i oddzielenia przeciwpożarowe” rozporządzenia Ministra Infrastruktury z dnia 12 kwietnia 2002 roku w sprawie warunków technicznych, jakim powinny odpowiadać budynki i ich usytuowanie, wykonane przepusty instalacyjne w elementach konstrukcyjnych obiektu dla rozprowadzenia przewodów uszczelnione zostaną masą o odporności ogniowej równej dan</w:t>
      </w:r>
      <w:r w:rsidR="00207D71" w:rsidRPr="0071742D">
        <w:rPr>
          <w:rFonts w:ascii="Arial Narrow" w:hAnsi="Arial Narrow"/>
          <w:sz w:val="22"/>
          <w:szCs w:val="22"/>
        </w:rPr>
        <w:t>emu elementowi konstrukcyjnemu.</w:t>
      </w:r>
    </w:p>
    <w:p w14:paraId="5CEFFCAD" w14:textId="77777777" w:rsidR="00B644C3" w:rsidRDefault="00933033" w:rsidP="000E3F87">
      <w:pPr>
        <w:pStyle w:val="Nagwek3"/>
      </w:pPr>
      <w:bookmarkStart w:id="28" w:name="_Toc8648624"/>
      <w:r>
        <w:lastRenderedPageBreak/>
        <w:t>SYSTEM DYSTRYBUCJI ENERGII ELEKTRYCZNEJ</w:t>
      </w:r>
      <w:bookmarkEnd w:id="28"/>
    </w:p>
    <w:p w14:paraId="7DBD5395" w14:textId="77777777" w:rsidR="00933033" w:rsidRPr="0071742D" w:rsidRDefault="00933033" w:rsidP="0071742D">
      <w:pPr>
        <w:pStyle w:val="Body2"/>
        <w:ind w:left="567"/>
        <w:rPr>
          <w:rFonts w:ascii="Arial Narrow" w:hAnsi="Arial Narrow"/>
          <w:sz w:val="22"/>
          <w:szCs w:val="22"/>
        </w:rPr>
      </w:pPr>
      <w:r w:rsidRPr="0071742D">
        <w:rPr>
          <w:rFonts w:ascii="Arial Narrow" w:hAnsi="Arial Narrow"/>
          <w:sz w:val="22"/>
          <w:szCs w:val="22"/>
        </w:rPr>
        <w:t xml:space="preserve">W każdej rozdzielnicy (z wyjątkiem Rozdzielnic Głównych) jako Główny Wyłącznik zastosowany zostanie rozłącznik hebelkowy (dwubiegunowy dla rozdzielnic 1-fazowych i </w:t>
      </w:r>
      <w:proofErr w:type="spellStart"/>
      <w:r w:rsidR="009577E0">
        <w:rPr>
          <w:rFonts w:ascii="Arial Narrow" w:hAnsi="Arial Narrow"/>
          <w:sz w:val="22"/>
          <w:szCs w:val="22"/>
        </w:rPr>
        <w:t>tzrybiegunowy</w:t>
      </w:r>
      <w:proofErr w:type="spellEnd"/>
      <w:r w:rsidRPr="0071742D">
        <w:rPr>
          <w:rFonts w:ascii="Arial Narrow" w:hAnsi="Arial Narrow"/>
          <w:sz w:val="22"/>
          <w:szCs w:val="22"/>
        </w:rPr>
        <w:t xml:space="preserve"> dla rozdzielnic 3-fazowych). W każdej rozdzielnicy dystrybucyjnej nn. pozostawiona będzie rezerwa miejsca ok. 20%. System dystrybucji i związane z nimi urządzenia przedstawiono poniżej.</w:t>
      </w:r>
    </w:p>
    <w:p w14:paraId="633C7A0E" w14:textId="77777777" w:rsidR="00933033" w:rsidRDefault="008B2FD3" w:rsidP="000E3F87">
      <w:pPr>
        <w:pStyle w:val="Nagwek3"/>
      </w:pPr>
      <w:bookmarkStart w:id="29" w:name="_Toc523896676"/>
      <w:bookmarkStart w:id="30" w:name="_Toc8648625"/>
      <w:r>
        <w:t>OPIS OGÓLNY</w:t>
      </w:r>
      <w:bookmarkEnd w:id="29"/>
      <w:bookmarkEnd w:id="30"/>
    </w:p>
    <w:p w14:paraId="22235FE7" w14:textId="77777777" w:rsidR="008B2FD3" w:rsidRDefault="008B2FD3" w:rsidP="0071742D">
      <w:pPr>
        <w:pStyle w:val="Body2"/>
        <w:ind w:left="567"/>
        <w:rPr>
          <w:rFonts w:ascii="Arial Narrow" w:hAnsi="Arial Narrow"/>
          <w:sz w:val="22"/>
          <w:szCs w:val="22"/>
        </w:rPr>
      </w:pPr>
      <w:r w:rsidRPr="00FA7D1A">
        <w:rPr>
          <w:rFonts w:ascii="Arial Narrow" w:hAnsi="Arial Narrow"/>
          <w:sz w:val="22"/>
          <w:szCs w:val="22"/>
        </w:rPr>
        <w:t>W budynku zaprojektowano piony instalacyjne, w których zlokalizowane będą:</w:t>
      </w:r>
    </w:p>
    <w:p w14:paraId="4222DB36" w14:textId="77777777" w:rsidR="009577E0" w:rsidRDefault="009577E0" w:rsidP="009577E0">
      <w:pPr>
        <w:pStyle w:val="Akapitzlist"/>
        <w:numPr>
          <w:ilvl w:val="0"/>
          <w:numId w:val="12"/>
        </w:numPr>
        <w:spacing w:after="0" w:line="276" w:lineRule="auto"/>
        <w:ind w:left="567" w:firstLine="0"/>
        <w:rPr>
          <w:rFonts w:ascii="Arial Narrow" w:hAnsi="Arial Narrow"/>
          <w:sz w:val="22"/>
          <w:szCs w:val="22"/>
        </w:rPr>
      </w:pPr>
      <w:r>
        <w:rPr>
          <w:rFonts w:ascii="Arial Narrow" w:hAnsi="Arial Narrow"/>
          <w:sz w:val="22"/>
          <w:szCs w:val="22"/>
        </w:rPr>
        <w:t>kable elektroenergetyczne prowadzone w rurkach instalacyjnych typu RL,</w:t>
      </w:r>
    </w:p>
    <w:p w14:paraId="4E408C98" w14:textId="77777777" w:rsidR="009577E0" w:rsidRPr="00FA7D1A" w:rsidRDefault="009577E0" w:rsidP="009577E0">
      <w:pPr>
        <w:pStyle w:val="Akapitzlist"/>
        <w:numPr>
          <w:ilvl w:val="0"/>
          <w:numId w:val="12"/>
        </w:numPr>
        <w:spacing w:after="0" w:line="276" w:lineRule="auto"/>
        <w:ind w:left="567" w:firstLine="0"/>
        <w:rPr>
          <w:rFonts w:ascii="Arial Narrow" w:hAnsi="Arial Narrow"/>
          <w:sz w:val="22"/>
          <w:szCs w:val="22"/>
        </w:rPr>
      </w:pPr>
      <w:r>
        <w:rPr>
          <w:rFonts w:ascii="Arial Narrow" w:hAnsi="Arial Narrow"/>
          <w:sz w:val="22"/>
          <w:szCs w:val="22"/>
        </w:rPr>
        <w:t>kable elektroenergetyczne ppoż. prowadzone na uchwytach systemowych (FE180/E90),</w:t>
      </w:r>
    </w:p>
    <w:p w14:paraId="1D5E853A" w14:textId="77777777" w:rsidR="008B2FD3" w:rsidRPr="00FA7D1A" w:rsidRDefault="009577E0" w:rsidP="009577E0">
      <w:pPr>
        <w:pStyle w:val="Akapitzlist"/>
        <w:numPr>
          <w:ilvl w:val="0"/>
          <w:numId w:val="0"/>
        </w:numPr>
        <w:spacing w:after="0" w:line="276" w:lineRule="auto"/>
        <w:ind w:left="567"/>
        <w:rPr>
          <w:rFonts w:ascii="Arial Narrow" w:hAnsi="Arial Narrow"/>
          <w:sz w:val="22"/>
          <w:szCs w:val="22"/>
        </w:rPr>
      </w:pPr>
      <w:r>
        <w:rPr>
          <w:rFonts w:ascii="Arial Narrow" w:hAnsi="Arial Narrow"/>
          <w:sz w:val="22"/>
          <w:szCs w:val="22"/>
        </w:rPr>
        <w:t>Rozdzielnice piętrowe RNC0, RRC0, RKC0 projektuje się jako podtynkowe umieszczone obok szachtu instalacyjnego.</w:t>
      </w:r>
    </w:p>
    <w:p w14:paraId="4E29CC06" w14:textId="77777777" w:rsidR="00933033" w:rsidRDefault="00933033" w:rsidP="00933033">
      <w:pPr>
        <w:rPr>
          <w:color w:val="auto"/>
        </w:rPr>
      </w:pPr>
    </w:p>
    <w:p w14:paraId="3484E6BC" w14:textId="77777777" w:rsidR="008B2FD3" w:rsidRPr="00FA7D1A" w:rsidRDefault="008B2FD3" w:rsidP="000E3F87">
      <w:pPr>
        <w:pStyle w:val="Nagwek3"/>
      </w:pPr>
      <w:bookmarkStart w:id="31" w:name="_Toc523896677"/>
      <w:bookmarkStart w:id="32" w:name="_Toc8648626"/>
      <w:r w:rsidRPr="00FA7D1A">
        <w:t>PIĘTROW</w:t>
      </w:r>
      <w:r w:rsidR="00040E4C" w:rsidRPr="00FA7D1A">
        <w:t>A</w:t>
      </w:r>
      <w:r w:rsidRPr="00FA7D1A">
        <w:t xml:space="preserve"> ROZDZIELNIC</w:t>
      </w:r>
      <w:r w:rsidR="00040E4C" w:rsidRPr="00FA7D1A">
        <w:t>A</w:t>
      </w:r>
      <w:r w:rsidRPr="00FA7D1A">
        <w:t xml:space="preserve"> DYSTRYBUCYJN</w:t>
      </w:r>
      <w:r w:rsidR="00040E4C" w:rsidRPr="00FA7D1A">
        <w:t>A</w:t>
      </w:r>
      <w:r w:rsidRPr="00FA7D1A">
        <w:t xml:space="preserve"> </w:t>
      </w:r>
      <w:bookmarkEnd w:id="31"/>
      <w:r w:rsidR="00707524" w:rsidRPr="00FA7D1A">
        <w:t>RR</w:t>
      </w:r>
      <w:r w:rsidR="00040E4C" w:rsidRPr="00FA7D1A">
        <w:t>C</w:t>
      </w:r>
      <w:r w:rsidR="00DC4086" w:rsidRPr="00FA7D1A">
        <w:t>0</w:t>
      </w:r>
      <w:bookmarkEnd w:id="32"/>
    </w:p>
    <w:p w14:paraId="69948AFE" w14:textId="77777777" w:rsidR="00853B60" w:rsidRPr="00FA7D1A" w:rsidRDefault="00853B60" w:rsidP="0071742D">
      <w:pPr>
        <w:pStyle w:val="Body2"/>
        <w:ind w:left="567"/>
        <w:rPr>
          <w:rFonts w:ascii="Arial Narrow" w:hAnsi="Arial Narrow"/>
          <w:sz w:val="22"/>
          <w:szCs w:val="22"/>
        </w:rPr>
      </w:pPr>
      <w:r w:rsidRPr="00FA7D1A">
        <w:rPr>
          <w:rFonts w:ascii="Arial Narrow" w:hAnsi="Arial Narrow"/>
          <w:sz w:val="22"/>
          <w:szCs w:val="22"/>
        </w:rPr>
        <w:t>Piętrow</w:t>
      </w:r>
      <w:r w:rsidR="00040E4C" w:rsidRPr="00FA7D1A">
        <w:rPr>
          <w:rFonts w:ascii="Arial Narrow" w:hAnsi="Arial Narrow"/>
          <w:sz w:val="22"/>
          <w:szCs w:val="22"/>
        </w:rPr>
        <w:t>a</w:t>
      </w:r>
      <w:r w:rsidRPr="00FA7D1A">
        <w:rPr>
          <w:rFonts w:ascii="Arial Narrow" w:hAnsi="Arial Narrow"/>
          <w:sz w:val="22"/>
          <w:szCs w:val="22"/>
        </w:rPr>
        <w:t xml:space="preserve"> rozdzielnic</w:t>
      </w:r>
      <w:r w:rsidR="00040E4C" w:rsidRPr="00FA7D1A">
        <w:rPr>
          <w:rFonts w:ascii="Arial Narrow" w:hAnsi="Arial Narrow"/>
          <w:sz w:val="22"/>
          <w:szCs w:val="22"/>
        </w:rPr>
        <w:t>a</w:t>
      </w:r>
      <w:r w:rsidRPr="00FA7D1A">
        <w:rPr>
          <w:rFonts w:ascii="Arial Narrow" w:hAnsi="Arial Narrow"/>
          <w:sz w:val="22"/>
          <w:szCs w:val="22"/>
        </w:rPr>
        <w:t xml:space="preserve"> dystrybucyjn</w:t>
      </w:r>
      <w:r w:rsidR="00040E4C" w:rsidRPr="00FA7D1A">
        <w:rPr>
          <w:rFonts w:ascii="Arial Narrow" w:hAnsi="Arial Narrow"/>
          <w:sz w:val="22"/>
          <w:szCs w:val="22"/>
        </w:rPr>
        <w:t>a</w:t>
      </w:r>
      <w:r w:rsidRPr="00FA7D1A">
        <w:rPr>
          <w:rFonts w:ascii="Arial Narrow" w:hAnsi="Arial Narrow"/>
          <w:sz w:val="22"/>
          <w:szCs w:val="22"/>
        </w:rPr>
        <w:t xml:space="preserve"> R</w:t>
      </w:r>
      <w:r w:rsidR="00707524" w:rsidRPr="00FA7D1A">
        <w:rPr>
          <w:rFonts w:ascii="Arial Narrow" w:hAnsi="Arial Narrow"/>
          <w:sz w:val="22"/>
          <w:szCs w:val="22"/>
        </w:rPr>
        <w:t>R</w:t>
      </w:r>
      <w:r w:rsidR="00040E4C" w:rsidRPr="00FA7D1A">
        <w:rPr>
          <w:rFonts w:ascii="Arial Narrow" w:hAnsi="Arial Narrow"/>
          <w:sz w:val="22"/>
          <w:szCs w:val="22"/>
        </w:rPr>
        <w:t>C</w:t>
      </w:r>
      <w:r w:rsidR="00DC4086" w:rsidRPr="00FA7D1A">
        <w:rPr>
          <w:rFonts w:ascii="Arial Narrow" w:hAnsi="Arial Narrow"/>
          <w:sz w:val="22"/>
          <w:szCs w:val="22"/>
        </w:rPr>
        <w:t>0</w:t>
      </w:r>
      <w:r w:rsidRPr="00FA7D1A">
        <w:rPr>
          <w:rFonts w:ascii="Arial Narrow" w:hAnsi="Arial Narrow"/>
          <w:sz w:val="22"/>
          <w:szCs w:val="22"/>
        </w:rPr>
        <w:t xml:space="preserve"> przeznaczone </w:t>
      </w:r>
      <w:r w:rsidR="00040E4C" w:rsidRPr="00FA7D1A">
        <w:rPr>
          <w:rFonts w:ascii="Arial Narrow" w:hAnsi="Arial Narrow"/>
          <w:sz w:val="22"/>
          <w:szCs w:val="22"/>
        </w:rPr>
        <w:t>będzie</w:t>
      </w:r>
      <w:r w:rsidRPr="00FA7D1A">
        <w:rPr>
          <w:rFonts w:ascii="Arial Narrow" w:hAnsi="Arial Narrow"/>
          <w:sz w:val="22"/>
          <w:szCs w:val="22"/>
        </w:rPr>
        <w:t xml:space="preserve"> do zasilania następujących pomieszczeń objętych wymogiem </w:t>
      </w:r>
      <w:r w:rsidR="00040E4C" w:rsidRPr="00FA7D1A">
        <w:rPr>
          <w:rFonts w:ascii="Arial Narrow" w:hAnsi="Arial Narrow"/>
          <w:sz w:val="22"/>
          <w:szCs w:val="22"/>
        </w:rPr>
        <w:t>rezerwowania</w:t>
      </w:r>
      <w:r w:rsidRPr="00FA7D1A">
        <w:rPr>
          <w:rFonts w:ascii="Arial Narrow" w:hAnsi="Arial Narrow"/>
          <w:sz w:val="22"/>
          <w:szCs w:val="22"/>
        </w:rPr>
        <w:t>:</w:t>
      </w:r>
    </w:p>
    <w:p w14:paraId="02A5242B" w14:textId="77777777" w:rsidR="00853B60" w:rsidRPr="00FA7D1A" w:rsidRDefault="00040E4C" w:rsidP="00207D71">
      <w:pPr>
        <w:pStyle w:val="Akapitzlist"/>
        <w:numPr>
          <w:ilvl w:val="0"/>
          <w:numId w:val="12"/>
        </w:numPr>
        <w:spacing w:after="0" w:line="276" w:lineRule="auto"/>
        <w:ind w:left="567" w:firstLine="0"/>
        <w:rPr>
          <w:rFonts w:ascii="Arial Narrow" w:hAnsi="Arial Narrow"/>
          <w:sz w:val="22"/>
          <w:szCs w:val="22"/>
        </w:rPr>
      </w:pPr>
      <w:r w:rsidRPr="00FA7D1A">
        <w:rPr>
          <w:rFonts w:ascii="Arial Narrow" w:hAnsi="Arial Narrow"/>
          <w:sz w:val="22"/>
          <w:szCs w:val="22"/>
        </w:rPr>
        <w:t>obwody oświetleniowe</w:t>
      </w:r>
      <w:r w:rsidR="00853B60" w:rsidRPr="00FA7D1A">
        <w:rPr>
          <w:rFonts w:ascii="Arial Narrow" w:hAnsi="Arial Narrow"/>
          <w:sz w:val="22"/>
          <w:szCs w:val="22"/>
        </w:rPr>
        <w:t>,</w:t>
      </w:r>
    </w:p>
    <w:p w14:paraId="14693CB2" w14:textId="77777777" w:rsidR="00040E4C" w:rsidRPr="00FA7D1A" w:rsidRDefault="00040E4C" w:rsidP="00207D71">
      <w:pPr>
        <w:pStyle w:val="Akapitzlist"/>
        <w:numPr>
          <w:ilvl w:val="0"/>
          <w:numId w:val="12"/>
        </w:numPr>
        <w:spacing w:after="0" w:line="276" w:lineRule="auto"/>
        <w:ind w:left="567" w:firstLine="0"/>
        <w:rPr>
          <w:rFonts w:ascii="Arial Narrow" w:hAnsi="Arial Narrow"/>
          <w:sz w:val="22"/>
          <w:szCs w:val="22"/>
        </w:rPr>
      </w:pPr>
      <w:r w:rsidRPr="00FA7D1A">
        <w:rPr>
          <w:rFonts w:ascii="Arial Narrow" w:hAnsi="Arial Narrow"/>
          <w:sz w:val="22"/>
          <w:szCs w:val="22"/>
        </w:rPr>
        <w:t xml:space="preserve">obwody gniazd wtykowych wymagających rezerwowania, </w:t>
      </w:r>
    </w:p>
    <w:p w14:paraId="244A3F8D" w14:textId="77777777" w:rsidR="00040E4C" w:rsidRDefault="00040E4C" w:rsidP="00207D71">
      <w:pPr>
        <w:pStyle w:val="Akapitzlist"/>
        <w:numPr>
          <w:ilvl w:val="0"/>
          <w:numId w:val="12"/>
        </w:numPr>
        <w:spacing w:after="0" w:line="276" w:lineRule="auto"/>
        <w:ind w:left="567" w:firstLine="0"/>
        <w:rPr>
          <w:rFonts w:ascii="Arial Narrow" w:hAnsi="Arial Narrow"/>
          <w:sz w:val="22"/>
          <w:szCs w:val="22"/>
        </w:rPr>
      </w:pPr>
      <w:r w:rsidRPr="00FA7D1A">
        <w:rPr>
          <w:rFonts w:ascii="Arial Narrow" w:hAnsi="Arial Narrow"/>
          <w:sz w:val="22"/>
          <w:szCs w:val="22"/>
        </w:rPr>
        <w:t>obwody gniazd wtykowych urządzeń medycznych,</w:t>
      </w:r>
    </w:p>
    <w:p w14:paraId="4F74C842" w14:textId="77777777" w:rsidR="003801C4" w:rsidRPr="00FA7D1A" w:rsidRDefault="003801C4" w:rsidP="00207D71">
      <w:pPr>
        <w:pStyle w:val="Akapitzlist"/>
        <w:numPr>
          <w:ilvl w:val="0"/>
          <w:numId w:val="12"/>
        </w:numPr>
        <w:spacing w:after="0" w:line="276" w:lineRule="auto"/>
        <w:ind w:left="567" w:firstLine="0"/>
        <w:rPr>
          <w:rFonts w:ascii="Arial Narrow" w:hAnsi="Arial Narrow"/>
          <w:sz w:val="22"/>
          <w:szCs w:val="22"/>
        </w:rPr>
      </w:pPr>
      <w:bookmarkStart w:id="33" w:name="_Hlk8723154"/>
      <w:r>
        <w:rPr>
          <w:rFonts w:ascii="Arial Narrow" w:hAnsi="Arial Narrow"/>
          <w:sz w:val="22"/>
          <w:szCs w:val="22"/>
        </w:rPr>
        <w:t xml:space="preserve">obwody zasilające </w:t>
      </w:r>
      <w:r w:rsidR="00144F1F">
        <w:rPr>
          <w:rFonts w:ascii="Arial Narrow" w:hAnsi="Arial Narrow"/>
          <w:sz w:val="22"/>
          <w:szCs w:val="22"/>
        </w:rPr>
        <w:t>moduły SSP,</w:t>
      </w:r>
    </w:p>
    <w:bookmarkEnd w:id="33"/>
    <w:p w14:paraId="4E33631E" w14:textId="77777777" w:rsidR="00F93308" w:rsidRPr="0071742D" w:rsidRDefault="00F93308" w:rsidP="0071742D">
      <w:pPr>
        <w:pStyle w:val="Body2"/>
        <w:ind w:left="567"/>
        <w:rPr>
          <w:rFonts w:ascii="Arial Narrow" w:hAnsi="Arial Narrow"/>
          <w:sz w:val="22"/>
          <w:szCs w:val="22"/>
        </w:rPr>
      </w:pPr>
      <w:r w:rsidRPr="00FA7D1A">
        <w:rPr>
          <w:rFonts w:ascii="Arial Narrow" w:hAnsi="Arial Narrow"/>
          <w:sz w:val="22"/>
          <w:szCs w:val="22"/>
        </w:rPr>
        <w:t>Rozdzielnica RR</w:t>
      </w:r>
      <w:r w:rsidR="00040E4C" w:rsidRPr="00FA7D1A">
        <w:rPr>
          <w:rFonts w:ascii="Arial Narrow" w:hAnsi="Arial Narrow"/>
          <w:sz w:val="22"/>
          <w:szCs w:val="22"/>
        </w:rPr>
        <w:t>C</w:t>
      </w:r>
      <w:r w:rsidR="00DC4086" w:rsidRPr="00FA7D1A">
        <w:rPr>
          <w:rFonts w:ascii="Arial Narrow" w:hAnsi="Arial Narrow"/>
          <w:sz w:val="22"/>
          <w:szCs w:val="22"/>
        </w:rPr>
        <w:t>0</w:t>
      </w:r>
      <w:r w:rsidRPr="00FA7D1A">
        <w:rPr>
          <w:rFonts w:ascii="Arial Narrow" w:hAnsi="Arial Narrow"/>
          <w:sz w:val="22"/>
          <w:szCs w:val="22"/>
        </w:rPr>
        <w:t xml:space="preserve"> zasilana będzie osobnym </w:t>
      </w:r>
      <w:bookmarkStart w:id="34" w:name="_Hlk8723172"/>
      <w:r w:rsidRPr="00FA7D1A">
        <w:rPr>
          <w:rFonts w:ascii="Arial Narrow" w:hAnsi="Arial Narrow"/>
          <w:sz w:val="22"/>
          <w:szCs w:val="22"/>
        </w:rPr>
        <w:t>WLZ</w:t>
      </w:r>
      <w:r w:rsidR="002647F0">
        <w:rPr>
          <w:rFonts w:ascii="Arial Narrow" w:hAnsi="Arial Narrow"/>
          <w:sz w:val="22"/>
          <w:szCs w:val="22"/>
        </w:rPr>
        <w:t>-em wykonanym kablem typu N2XHżo</w:t>
      </w:r>
      <w:r w:rsidRPr="00FA7D1A">
        <w:rPr>
          <w:rFonts w:ascii="Arial Narrow" w:hAnsi="Arial Narrow"/>
          <w:sz w:val="22"/>
          <w:szCs w:val="22"/>
        </w:rPr>
        <w:t xml:space="preserve"> </w:t>
      </w:r>
      <w:bookmarkEnd w:id="34"/>
      <w:r w:rsidRPr="00FA7D1A">
        <w:rPr>
          <w:rFonts w:ascii="Arial Narrow" w:hAnsi="Arial Narrow"/>
          <w:sz w:val="22"/>
          <w:szCs w:val="22"/>
        </w:rPr>
        <w:t>bezpośre</w:t>
      </w:r>
      <w:r w:rsidR="00BE03CE" w:rsidRPr="00FA7D1A">
        <w:rPr>
          <w:rFonts w:ascii="Arial Narrow" w:hAnsi="Arial Narrow"/>
          <w:sz w:val="22"/>
          <w:szCs w:val="22"/>
        </w:rPr>
        <w:t>dnio z rozdzielnicy głównej RG budynku C</w:t>
      </w:r>
      <w:r w:rsidRPr="00FA7D1A">
        <w:rPr>
          <w:rFonts w:ascii="Arial Narrow" w:hAnsi="Arial Narrow"/>
          <w:sz w:val="22"/>
          <w:szCs w:val="22"/>
        </w:rPr>
        <w:t xml:space="preserve"> sekcji rezerwow</w:t>
      </w:r>
      <w:r w:rsidR="00BE03CE" w:rsidRPr="00FA7D1A">
        <w:rPr>
          <w:rFonts w:ascii="Arial Narrow" w:hAnsi="Arial Narrow"/>
          <w:sz w:val="22"/>
          <w:szCs w:val="22"/>
        </w:rPr>
        <w:t>ane</w:t>
      </w:r>
      <w:r w:rsidRPr="00FA7D1A">
        <w:rPr>
          <w:rFonts w:ascii="Arial Narrow" w:hAnsi="Arial Narrow"/>
          <w:sz w:val="22"/>
          <w:szCs w:val="22"/>
        </w:rPr>
        <w:t>j odpowiednio wg „Głównego schematu zasilania”.</w:t>
      </w:r>
    </w:p>
    <w:p w14:paraId="246E5941" w14:textId="77777777" w:rsidR="00853B60" w:rsidRPr="00FA7D1A" w:rsidRDefault="00853B60" w:rsidP="000E3F87">
      <w:pPr>
        <w:pStyle w:val="Nagwek3"/>
      </w:pPr>
      <w:bookmarkStart w:id="35" w:name="_Toc523896678"/>
      <w:bookmarkStart w:id="36" w:name="_Toc8648627"/>
      <w:r w:rsidRPr="00FA7D1A">
        <w:t>PIĘTROW</w:t>
      </w:r>
      <w:r w:rsidR="00040E4C" w:rsidRPr="00FA7D1A">
        <w:t>A</w:t>
      </w:r>
      <w:r w:rsidRPr="00FA7D1A">
        <w:t xml:space="preserve"> ROZDZIELNIC</w:t>
      </w:r>
      <w:r w:rsidR="00040E4C" w:rsidRPr="00FA7D1A">
        <w:t>A</w:t>
      </w:r>
      <w:r w:rsidRPr="00FA7D1A">
        <w:t xml:space="preserve"> DYSTRYBUCYJNE RK</w:t>
      </w:r>
      <w:bookmarkEnd w:id="35"/>
      <w:r w:rsidR="00040E4C" w:rsidRPr="00FA7D1A">
        <w:t>C</w:t>
      </w:r>
      <w:r w:rsidR="00DC4086" w:rsidRPr="00FA7D1A">
        <w:t>0</w:t>
      </w:r>
      <w:bookmarkEnd w:id="36"/>
    </w:p>
    <w:p w14:paraId="3862E6E9" w14:textId="77777777" w:rsidR="00853B60" w:rsidRPr="00FA7D1A" w:rsidRDefault="00853B60" w:rsidP="0071742D">
      <w:pPr>
        <w:pStyle w:val="Body2"/>
        <w:ind w:left="567"/>
        <w:rPr>
          <w:rFonts w:ascii="Arial Narrow" w:hAnsi="Arial Narrow"/>
          <w:sz w:val="22"/>
          <w:szCs w:val="22"/>
        </w:rPr>
      </w:pPr>
      <w:r w:rsidRPr="00FA7D1A">
        <w:rPr>
          <w:rFonts w:ascii="Arial Narrow" w:hAnsi="Arial Narrow"/>
          <w:sz w:val="22"/>
          <w:szCs w:val="22"/>
        </w:rPr>
        <w:t>Piętrow</w:t>
      </w:r>
      <w:r w:rsidR="00040E4C" w:rsidRPr="00FA7D1A">
        <w:rPr>
          <w:rFonts w:ascii="Arial Narrow" w:hAnsi="Arial Narrow"/>
          <w:sz w:val="22"/>
          <w:szCs w:val="22"/>
        </w:rPr>
        <w:t>a</w:t>
      </w:r>
      <w:r w:rsidRPr="00FA7D1A">
        <w:rPr>
          <w:rFonts w:ascii="Arial Narrow" w:hAnsi="Arial Narrow"/>
          <w:sz w:val="22"/>
          <w:szCs w:val="22"/>
        </w:rPr>
        <w:t xml:space="preserve"> rozdzielnic</w:t>
      </w:r>
      <w:r w:rsidR="00040E4C" w:rsidRPr="00FA7D1A">
        <w:rPr>
          <w:rFonts w:ascii="Arial Narrow" w:hAnsi="Arial Narrow"/>
          <w:sz w:val="22"/>
          <w:szCs w:val="22"/>
        </w:rPr>
        <w:t>a</w:t>
      </w:r>
      <w:r w:rsidRPr="00FA7D1A">
        <w:rPr>
          <w:rFonts w:ascii="Arial Narrow" w:hAnsi="Arial Narrow"/>
          <w:sz w:val="22"/>
          <w:szCs w:val="22"/>
        </w:rPr>
        <w:t xml:space="preserve"> dystrybucyjn</w:t>
      </w:r>
      <w:r w:rsidR="00040E4C" w:rsidRPr="00FA7D1A">
        <w:rPr>
          <w:rFonts w:ascii="Arial Narrow" w:hAnsi="Arial Narrow"/>
          <w:sz w:val="22"/>
          <w:szCs w:val="22"/>
        </w:rPr>
        <w:t>a</w:t>
      </w:r>
      <w:r w:rsidRPr="00FA7D1A">
        <w:rPr>
          <w:rFonts w:ascii="Arial Narrow" w:hAnsi="Arial Narrow"/>
          <w:sz w:val="22"/>
          <w:szCs w:val="22"/>
        </w:rPr>
        <w:t xml:space="preserve"> RK</w:t>
      </w:r>
      <w:r w:rsidR="00040E4C" w:rsidRPr="00FA7D1A">
        <w:rPr>
          <w:rFonts w:ascii="Arial Narrow" w:hAnsi="Arial Narrow"/>
          <w:sz w:val="22"/>
          <w:szCs w:val="22"/>
        </w:rPr>
        <w:t>C</w:t>
      </w:r>
      <w:r w:rsidR="00DC4086" w:rsidRPr="00FA7D1A">
        <w:rPr>
          <w:rFonts w:ascii="Arial Narrow" w:hAnsi="Arial Narrow"/>
          <w:sz w:val="22"/>
          <w:szCs w:val="22"/>
        </w:rPr>
        <w:t>0</w:t>
      </w:r>
      <w:r w:rsidRPr="00FA7D1A">
        <w:rPr>
          <w:rFonts w:ascii="Arial Narrow" w:hAnsi="Arial Narrow"/>
          <w:sz w:val="22"/>
          <w:szCs w:val="22"/>
        </w:rPr>
        <w:t xml:space="preserve"> przeznaczon</w:t>
      </w:r>
      <w:r w:rsidR="00040E4C" w:rsidRPr="00FA7D1A">
        <w:rPr>
          <w:rFonts w:ascii="Arial Narrow" w:hAnsi="Arial Narrow"/>
          <w:sz w:val="22"/>
          <w:szCs w:val="22"/>
        </w:rPr>
        <w:t>a</w:t>
      </w:r>
      <w:r w:rsidRPr="00FA7D1A">
        <w:rPr>
          <w:rFonts w:ascii="Arial Narrow" w:hAnsi="Arial Narrow"/>
          <w:sz w:val="22"/>
          <w:szCs w:val="22"/>
        </w:rPr>
        <w:t xml:space="preserve"> </w:t>
      </w:r>
      <w:r w:rsidR="00BE03CE" w:rsidRPr="00FA7D1A">
        <w:rPr>
          <w:rFonts w:ascii="Arial Narrow" w:hAnsi="Arial Narrow"/>
          <w:sz w:val="22"/>
          <w:szCs w:val="22"/>
        </w:rPr>
        <w:t>będzie</w:t>
      </w:r>
      <w:r w:rsidRPr="00FA7D1A">
        <w:rPr>
          <w:rFonts w:ascii="Arial Narrow" w:hAnsi="Arial Narrow"/>
          <w:sz w:val="22"/>
          <w:szCs w:val="22"/>
        </w:rPr>
        <w:t xml:space="preserve"> do zasilania następujących odbiorów:</w:t>
      </w:r>
    </w:p>
    <w:p w14:paraId="45413962" w14:textId="77777777" w:rsidR="00853B60" w:rsidRPr="00FA7D1A" w:rsidRDefault="00853B60" w:rsidP="00207D71">
      <w:pPr>
        <w:pStyle w:val="Akapitzlist"/>
        <w:numPr>
          <w:ilvl w:val="0"/>
          <w:numId w:val="12"/>
        </w:numPr>
        <w:spacing w:after="0" w:line="276" w:lineRule="auto"/>
        <w:ind w:left="567" w:firstLine="0"/>
        <w:rPr>
          <w:rFonts w:ascii="Arial Narrow" w:hAnsi="Arial Narrow"/>
          <w:sz w:val="22"/>
          <w:szCs w:val="22"/>
        </w:rPr>
      </w:pPr>
      <w:r w:rsidRPr="00FA7D1A">
        <w:rPr>
          <w:rFonts w:ascii="Arial Narrow" w:hAnsi="Arial Narrow"/>
          <w:sz w:val="22"/>
          <w:szCs w:val="22"/>
        </w:rPr>
        <w:t>obwody gniazd wtykowych komputerowych,</w:t>
      </w:r>
    </w:p>
    <w:p w14:paraId="72433C0A" w14:textId="77777777" w:rsidR="00853B60" w:rsidRDefault="00853B60" w:rsidP="00207D71">
      <w:pPr>
        <w:pStyle w:val="Akapitzlist"/>
        <w:numPr>
          <w:ilvl w:val="0"/>
          <w:numId w:val="12"/>
        </w:numPr>
        <w:spacing w:after="0" w:line="276" w:lineRule="auto"/>
        <w:ind w:left="567" w:firstLine="0"/>
        <w:rPr>
          <w:rFonts w:ascii="Arial Narrow" w:hAnsi="Arial Narrow"/>
          <w:sz w:val="22"/>
          <w:szCs w:val="22"/>
        </w:rPr>
      </w:pPr>
      <w:r w:rsidRPr="00FA7D1A">
        <w:rPr>
          <w:rFonts w:ascii="Arial Narrow" w:hAnsi="Arial Narrow"/>
          <w:sz w:val="22"/>
          <w:szCs w:val="22"/>
        </w:rPr>
        <w:t>obwody wymagające zasilania gwarantowanego</w:t>
      </w:r>
      <w:r w:rsidR="00BE03CE" w:rsidRPr="00FA7D1A">
        <w:rPr>
          <w:rFonts w:ascii="Arial Narrow" w:hAnsi="Arial Narrow"/>
          <w:sz w:val="22"/>
          <w:szCs w:val="22"/>
        </w:rPr>
        <w:t xml:space="preserve"> UPS</w:t>
      </w:r>
      <w:r w:rsidR="00144F1F">
        <w:rPr>
          <w:rFonts w:ascii="Arial Narrow" w:hAnsi="Arial Narrow"/>
          <w:sz w:val="22"/>
          <w:szCs w:val="22"/>
        </w:rPr>
        <w:t>,</w:t>
      </w:r>
    </w:p>
    <w:p w14:paraId="18634ADD" w14:textId="77777777" w:rsidR="00144F1F" w:rsidRPr="00FA7D1A" w:rsidRDefault="00144F1F" w:rsidP="00207D71">
      <w:pPr>
        <w:pStyle w:val="Akapitzlist"/>
        <w:numPr>
          <w:ilvl w:val="0"/>
          <w:numId w:val="12"/>
        </w:numPr>
        <w:spacing w:after="0" w:line="276" w:lineRule="auto"/>
        <w:ind w:left="567" w:firstLine="0"/>
        <w:rPr>
          <w:rFonts w:ascii="Arial Narrow" w:hAnsi="Arial Narrow"/>
          <w:sz w:val="22"/>
          <w:szCs w:val="22"/>
        </w:rPr>
      </w:pPr>
      <w:bookmarkStart w:id="37" w:name="_Hlk8723192"/>
      <w:r>
        <w:rPr>
          <w:rFonts w:ascii="Arial Narrow" w:hAnsi="Arial Narrow"/>
          <w:sz w:val="22"/>
          <w:szCs w:val="22"/>
        </w:rPr>
        <w:t>obwody zasilające urządzenia instalacji teletechnicznej.</w:t>
      </w:r>
    </w:p>
    <w:bookmarkEnd w:id="37"/>
    <w:p w14:paraId="343BC43F" w14:textId="77777777" w:rsidR="00F93308" w:rsidRDefault="00F93308" w:rsidP="0071742D">
      <w:pPr>
        <w:pStyle w:val="Body2"/>
        <w:ind w:left="567"/>
        <w:rPr>
          <w:rFonts w:ascii="Arial Narrow" w:hAnsi="Arial Narrow"/>
          <w:sz w:val="22"/>
          <w:szCs w:val="22"/>
        </w:rPr>
      </w:pPr>
      <w:r w:rsidRPr="00FA7D1A">
        <w:rPr>
          <w:rFonts w:ascii="Arial Narrow" w:hAnsi="Arial Narrow"/>
          <w:sz w:val="22"/>
          <w:szCs w:val="22"/>
        </w:rPr>
        <w:t>Rozdzielnica RK</w:t>
      </w:r>
      <w:r w:rsidR="00BE03CE" w:rsidRPr="00FA7D1A">
        <w:rPr>
          <w:rFonts w:ascii="Arial Narrow" w:hAnsi="Arial Narrow"/>
          <w:sz w:val="22"/>
          <w:szCs w:val="22"/>
        </w:rPr>
        <w:t>C</w:t>
      </w:r>
      <w:r w:rsidR="00DC4086" w:rsidRPr="00FA7D1A">
        <w:rPr>
          <w:rFonts w:ascii="Arial Narrow" w:hAnsi="Arial Narrow"/>
          <w:sz w:val="22"/>
          <w:szCs w:val="22"/>
        </w:rPr>
        <w:t>0</w:t>
      </w:r>
      <w:r w:rsidRPr="00FA7D1A">
        <w:rPr>
          <w:rFonts w:ascii="Arial Narrow" w:hAnsi="Arial Narrow"/>
          <w:sz w:val="22"/>
          <w:szCs w:val="22"/>
        </w:rPr>
        <w:t xml:space="preserve"> zasilana będzie osobnym </w:t>
      </w:r>
      <w:r w:rsidR="002647F0" w:rsidRPr="00FA7D1A">
        <w:rPr>
          <w:rFonts w:ascii="Arial Narrow" w:hAnsi="Arial Narrow"/>
          <w:sz w:val="22"/>
          <w:szCs w:val="22"/>
        </w:rPr>
        <w:t>WLZ</w:t>
      </w:r>
      <w:r w:rsidR="002647F0">
        <w:rPr>
          <w:rFonts w:ascii="Arial Narrow" w:hAnsi="Arial Narrow"/>
          <w:sz w:val="22"/>
          <w:szCs w:val="22"/>
        </w:rPr>
        <w:t>-em wykonanym kablem typu N2XHżo</w:t>
      </w:r>
      <w:r w:rsidRPr="00FA7D1A">
        <w:rPr>
          <w:rFonts w:ascii="Arial Narrow" w:hAnsi="Arial Narrow"/>
          <w:sz w:val="22"/>
          <w:szCs w:val="22"/>
        </w:rPr>
        <w:t xml:space="preserve"> </w:t>
      </w:r>
      <w:r w:rsidR="00A626BD">
        <w:rPr>
          <w:rFonts w:ascii="Arial Narrow" w:hAnsi="Arial Narrow"/>
          <w:sz w:val="22"/>
          <w:szCs w:val="22"/>
        </w:rPr>
        <w:t xml:space="preserve">z istniejącej </w:t>
      </w:r>
      <w:proofErr w:type="spellStart"/>
      <w:r w:rsidR="00A626BD">
        <w:rPr>
          <w:rFonts w:ascii="Arial Narrow" w:hAnsi="Arial Narrow"/>
          <w:sz w:val="22"/>
          <w:szCs w:val="22"/>
        </w:rPr>
        <w:t>rozdzilnicy</w:t>
      </w:r>
      <w:proofErr w:type="spellEnd"/>
      <w:r w:rsidR="00A626BD">
        <w:rPr>
          <w:rFonts w:ascii="Arial Narrow" w:hAnsi="Arial Narrow"/>
          <w:sz w:val="22"/>
          <w:szCs w:val="22"/>
        </w:rPr>
        <w:t xml:space="preserve"> R3R UPS.</w:t>
      </w:r>
    </w:p>
    <w:p w14:paraId="73E4750F" w14:textId="77777777" w:rsidR="00A626BD" w:rsidRDefault="00A626BD" w:rsidP="00A626BD">
      <w:pPr>
        <w:pStyle w:val="Body2"/>
        <w:ind w:left="567"/>
        <w:rPr>
          <w:rFonts w:ascii="Arial Narrow" w:hAnsi="Arial Narrow"/>
          <w:sz w:val="22"/>
          <w:szCs w:val="22"/>
        </w:rPr>
      </w:pPr>
      <w:r>
        <w:rPr>
          <w:rFonts w:ascii="Arial Narrow" w:hAnsi="Arial Narrow"/>
          <w:sz w:val="22"/>
          <w:szCs w:val="22"/>
        </w:rPr>
        <w:t>Jako rozwiązane tymczasowe, przed wykonaniem modernizacji budynku A</w:t>
      </w:r>
      <w:r w:rsidRPr="00295C87">
        <w:rPr>
          <w:rFonts w:ascii="Arial Narrow" w:hAnsi="Arial Narrow"/>
          <w:sz w:val="22"/>
          <w:szCs w:val="22"/>
        </w:rPr>
        <w:t xml:space="preserve"> </w:t>
      </w:r>
      <w:r>
        <w:rPr>
          <w:rFonts w:ascii="Arial Narrow" w:hAnsi="Arial Narrow"/>
          <w:sz w:val="22"/>
          <w:szCs w:val="22"/>
        </w:rPr>
        <w:t xml:space="preserve">i zainstalowaniu centralnej jednostki UPS, projektuje się wykorzystanie istniejącej jednostki UPS w budynku C oraz wkładek bezpiecznikowych w istniejącej rozdzielnicy R3R UPS zasilających rozdzielnicę TUPS1. Przed zasileniem nowej rozdzielnicy RKC0 należy odłączyć stary WLZ w rozdzielnicy R3R oraz podłączyć nowo projektowaną linię WLZ do zacisków </w:t>
      </w:r>
      <w:proofErr w:type="spellStart"/>
      <w:r>
        <w:rPr>
          <w:rFonts w:ascii="Arial Narrow" w:hAnsi="Arial Narrow"/>
          <w:sz w:val="22"/>
          <w:szCs w:val="22"/>
        </w:rPr>
        <w:t>odejściowych</w:t>
      </w:r>
      <w:proofErr w:type="spellEnd"/>
      <w:r>
        <w:rPr>
          <w:rFonts w:ascii="Arial Narrow" w:hAnsi="Arial Narrow"/>
          <w:sz w:val="22"/>
          <w:szCs w:val="22"/>
        </w:rPr>
        <w:t xml:space="preserve"> w istniejącej podstawie bezpiecznikowej.</w:t>
      </w:r>
    </w:p>
    <w:p w14:paraId="1E6BA7ED" w14:textId="77777777" w:rsidR="00A626BD" w:rsidRDefault="00A626BD" w:rsidP="00A626BD">
      <w:pPr>
        <w:pStyle w:val="Body2"/>
        <w:ind w:left="567"/>
        <w:rPr>
          <w:rFonts w:ascii="Arial Narrow" w:hAnsi="Arial Narrow"/>
          <w:sz w:val="22"/>
          <w:szCs w:val="22"/>
        </w:rPr>
      </w:pPr>
      <w:r>
        <w:rPr>
          <w:rFonts w:ascii="Arial Narrow" w:hAnsi="Arial Narrow"/>
          <w:sz w:val="22"/>
          <w:szCs w:val="22"/>
        </w:rPr>
        <w:t xml:space="preserve">Jako rozwiązane docelowe projektuje się z </w:t>
      </w:r>
      <w:r w:rsidRPr="00FA7D1A">
        <w:rPr>
          <w:rFonts w:ascii="Arial Narrow" w:hAnsi="Arial Narrow"/>
          <w:sz w:val="22"/>
          <w:szCs w:val="22"/>
        </w:rPr>
        <w:t>budynku A</w:t>
      </w:r>
      <w:r>
        <w:rPr>
          <w:rFonts w:ascii="Arial Narrow" w:hAnsi="Arial Narrow"/>
          <w:sz w:val="22"/>
          <w:szCs w:val="22"/>
        </w:rPr>
        <w:t xml:space="preserve"> z rozdzielnicy RUPS DATA</w:t>
      </w:r>
      <w:r w:rsidRPr="00FA7D1A">
        <w:rPr>
          <w:rFonts w:ascii="Arial Narrow" w:hAnsi="Arial Narrow"/>
          <w:sz w:val="22"/>
          <w:szCs w:val="22"/>
        </w:rPr>
        <w:t xml:space="preserve"> wyprowadz</w:t>
      </w:r>
      <w:r>
        <w:rPr>
          <w:rFonts w:ascii="Arial Narrow" w:hAnsi="Arial Narrow"/>
          <w:sz w:val="22"/>
          <w:szCs w:val="22"/>
        </w:rPr>
        <w:t>enie</w:t>
      </w:r>
      <w:r w:rsidRPr="00FA7D1A">
        <w:rPr>
          <w:rFonts w:ascii="Arial Narrow" w:hAnsi="Arial Narrow"/>
          <w:sz w:val="22"/>
          <w:szCs w:val="22"/>
        </w:rPr>
        <w:t xml:space="preserve"> lini</w:t>
      </w:r>
      <w:r>
        <w:rPr>
          <w:rFonts w:ascii="Arial Narrow" w:hAnsi="Arial Narrow"/>
          <w:sz w:val="22"/>
          <w:szCs w:val="22"/>
        </w:rPr>
        <w:t>i</w:t>
      </w:r>
      <w:r w:rsidRPr="00FA7D1A">
        <w:rPr>
          <w:rFonts w:ascii="Arial Narrow" w:hAnsi="Arial Narrow"/>
          <w:sz w:val="22"/>
          <w:szCs w:val="22"/>
        </w:rPr>
        <w:t xml:space="preserve"> energetyczn</w:t>
      </w:r>
      <w:r>
        <w:rPr>
          <w:rFonts w:ascii="Arial Narrow" w:hAnsi="Arial Narrow"/>
          <w:sz w:val="22"/>
          <w:szCs w:val="22"/>
        </w:rPr>
        <w:t>ej</w:t>
      </w:r>
      <w:r w:rsidRPr="00FA7D1A">
        <w:rPr>
          <w:rFonts w:ascii="Arial Narrow" w:hAnsi="Arial Narrow"/>
          <w:sz w:val="22"/>
          <w:szCs w:val="22"/>
        </w:rPr>
        <w:t xml:space="preserve"> zasilając</w:t>
      </w:r>
      <w:r>
        <w:rPr>
          <w:rFonts w:ascii="Arial Narrow" w:hAnsi="Arial Narrow"/>
          <w:sz w:val="22"/>
          <w:szCs w:val="22"/>
        </w:rPr>
        <w:t>ej</w:t>
      </w:r>
      <w:r w:rsidRPr="00FA7D1A">
        <w:rPr>
          <w:rFonts w:ascii="Arial Narrow" w:hAnsi="Arial Narrow"/>
          <w:sz w:val="22"/>
          <w:szCs w:val="22"/>
        </w:rPr>
        <w:t xml:space="preserve"> </w:t>
      </w:r>
      <w:r>
        <w:rPr>
          <w:rFonts w:ascii="Arial Narrow" w:hAnsi="Arial Narrow"/>
          <w:sz w:val="22"/>
          <w:szCs w:val="22"/>
        </w:rPr>
        <w:t>istniejącą rozdzielnicę R3R UPS.</w:t>
      </w:r>
      <w:r w:rsidRPr="00FA7D1A">
        <w:rPr>
          <w:rFonts w:ascii="Arial Narrow" w:hAnsi="Arial Narrow"/>
          <w:sz w:val="22"/>
          <w:szCs w:val="22"/>
        </w:rPr>
        <w:t xml:space="preserve"> </w:t>
      </w:r>
      <w:r>
        <w:rPr>
          <w:rFonts w:ascii="Arial Narrow" w:hAnsi="Arial Narrow"/>
          <w:sz w:val="22"/>
          <w:szCs w:val="22"/>
        </w:rPr>
        <w:t>C</w:t>
      </w:r>
      <w:r w:rsidRPr="00FA7D1A">
        <w:rPr>
          <w:rFonts w:ascii="Arial Narrow" w:hAnsi="Arial Narrow"/>
          <w:sz w:val="22"/>
          <w:szCs w:val="22"/>
        </w:rPr>
        <w:t>ałość trasy kablowej będzie prowadzona poprzez projektowane budynki w wentylowanej obudowie EI120.</w:t>
      </w:r>
      <w:r>
        <w:rPr>
          <w:rFonts w:ascii="Arial Narrow" w:hAnsi="Arial Narrow"/>
          <w:sz w:val="22"/>
          <w:szCs w:val="22"/>
        </w:rPr>
        <w:t xml:space="preserve"> Z istniejącej rozdzielnicy R3R UPS zasilona zostanie nowa rozdzielnica RKC0 oraz istniejące rozdzielnice komputerowe na pozostałych piętrach budynku C.</w:t>
      </w:r>
    </w:p>
    <w:p w14:paraId="23160318" w14:textId="77777777" w:rsidR="00A626BD" w:rsidRDefault="00A626BD" w:rsidP="00A626BD">
      <w:pPr>
        <w:pStyle w:val="Body2"/>
        <w:ind w:left="567"/>
        <w:rPr>
          <w:rFonts w:ascii="Arial Narrow" w:hAnsi="Arial Narrow"/>
          <w:sz w:val="22"/>
          <w:szCs w:val="22"/>
        </w:rPr>
      </w:pPr>
    </w:p>
    <w:p w14:paraId="1E817AF3" w14:textId="77777777" w:rsidR="002674FD" w:rsidRPr="00FA7D1A" w:rsidRDefault="002674FD" w:rsidP="000E3F87">
      <w:pPr>
        <w:pStyle w:val="Nagwek3"/>
      </w:pPr>
      <w:bookmarkStart w:id="38" w:name="_Toc523896679"/>
      <w:bookmarkStart w:id="39" w:name="_Toc8648628"/>
      <w:r w:rsidRPr="00FA7D1A">
        <w:lastRenderedPageBreak/>
        <w:t>PIĘTROW</w:t>
      </w:r>
      <w:r w:rsidR="00BE03CE" w:rsidRPr="00FA7D1A">
        <w:t>A</w:t>
      </w:r>
      <w:r w:rsidRPr="00FA7D1A">
        <w:t xml:space="preserve"> ROZDZIELNIC</w:t>
      </w:r>
      <w:r w:rsidR="00BE03CE" w:rsidRPr="00FA7D1A">
        <w:t>A</w:t>
      </w:r>
      <w:r w:rsidRPr="00FA7D1A">
        <w:t xml:space="preserve"> DYSTRYBUCYJN</w:t>
      </w:r>
      <w:r w:rsidR="00BE03CE" w:rsidRPr="00FA7D1A">
        <w:t>A</w:t>
      </w:r>
      <w:r w:rsidRPr="00FA7D1A">
        <w:t xml:space="preserve"> R</w:t>
      </w:r>
      <w:r w:rsidR="00F93308" w:rsidRPr="00FA7D1A">
        <w:t>N</w:t>
      </w:r>
      <w:bookmarkEnd w:id="38"/>
      <w:r w:rsidR="00BE03CE" w:rsidRPr="00FA7D1A">
        <w:t>C</w:t>
      </w:r>
      <w:r w:rsidR="00DC4086" w:rsidRPr="00FA7D1A">
        <w:t>0</w:t>
      </w:r>
      <w:bookmarkEnd w:id="39"/>
    </w:p>
    <w:p w14:paraId="68567DD6" w14:textId="77777777" w:rsidR="002674FD" w:rsidRPr="00FA7D1A" w:rsidRDefault="002674FD" w:rsidP="0071742D">
      <w:pPr>
        <w:pStyle w:val="Body2"/>
        <w:ind w:left="567"/>
        <w:rPr>
          <w:rFonts w:ascii="Arial Narrow" w:hAnsi="Arial Narrow"/>
          <w:sz w:val="22"/>
          <w:szCs w:val="22"/>
        </w:rPr>
      </w:pPr>
      <w:r w:rsidRPr="00FA7D1A">
        <w:rPr>
          <w:rFonts w:ascii="Arial Narrow" w:hAnsi="Arial Narrow"/>
          <w:sz w:val="22"/>
          <w:szCs w:val="22"/>
        </w:rPr>
        <w:t>Piętrow</w:t>
      </w:r>
      <w:r w:rsidR="00BE03CE" w:rsidRPr="00FA7D1A">
        <w:rPr>
          <w:rFonts w:ascii="Arial Narrow" w:hAnsi="Arial Narrow"/>
          <w:sz w:val="22"/>
          <w:szCs w:val="22"/>
        </w:rPr>
        <w:t>a</w:t>
      </w:r>
      <w:r w:rsidRPr="00FA7D1A">
        <w:rPr>
          <w:rFonts w:ascii="Arial Narrow" w:hAnsi="Arial Narrow"/>
          <w:sz w:val="22"/>
          <w:szCs w:val="22"/>
        </w:rPr>
        <w:t xml:space="preserve"> rozdzielnic</w:t>
      </w:r>
      <w:r w:rsidR="00BE03CE" w:rsidRPr="00FA7D1A">
        <w:rPr>
          <w:rFonts w:ascii="Arial Narrow" w:hAnsi="Arial Narrow"/>
          <w:sz w:val="22"/>
          <w:szCs w:val="22"/>
        </w:rPr>
        <w:t>a</w:t>
      </w:r>
      <w:r w:rsidRPr="00FA7D1A">
        <w:rPr>
          <w:rFonts w:ascii="Arial Narrow" w:hAnsi="Arial Narrow"/>
          <w:sz w:val="22"/>
          <w:szCs w:val="22"/>
        </w:rPr>
        <w:t xml:space="preserve"> dystrybucyjn</w:t>
      </w:r>
      <w:r w:rsidR="00BE03CE" w:rsidRPr="00FA7D1A">
        <w:rPr>
          <w:rFonts w:ascii="Arial Narrow" w:hAnsi="Arial Narrow"/>
          <w:sz w:val="22"/>
          <w:szCs w:val="22"/>
        </w:rPr>
        <w:t>a</w:t>
      </w:r>
      <w:r w:rsidRPr="00FA7D1A">
        <w:rPr>
          <w:rFonts w:ascii="Arial Narrow" w:hAnsi="Arial Narrow"/>
          <w:sz w:val="22"/>
          <w:szCs w:val="22"/>
        </w:rPr>
        <w:t xml:space="preserve"> R</w:t>
      </w:r>
      <w:r w:rsidR="00BE03CE" w:rsidRPr="00FA7D1A">
        <w:rPr>
          <w:rFonts w:ascii="Arial Narrow" w:hAnsi="Arial Narrow"/>
          <w:sz w:val="22"/>
          <w:szCs w:val="22"/>
        </w:rPr>
        <w:t>NC</w:t>
      </w:r>
      <w:r w:rsidR="005E5733" w:rsidRPr="00FA7D1A">
        <w:rPr>
          <w:rFonts w:ascii="Arial Narrow" w:hAnsi="Arial Narrow"/>
          <w:sz w:val="22"/>
          <w:szCs w:val="22"/>
        </w:rPr>
        <w:t>0</w:t>
      </w:r>
      <w:r w:rsidRPr="00FA7D1A">
        <w:rPr>
          <w:rFonts w:ascii="Arial Narrow" w:hAnsi="Arial Narrow"/>
          <w:sz w:val="22"/>
          <w:szCs w:val="22"/>
        </w:rPr>
        <w:t xml:space="preserve"> przeznaczone </w:t>
      </w:r>
      <w:r w:rsidR="00BE03CE" w:rsidRPr="00FA7D1A">
        <w:rPr>
          <w:rFonts w:ascii="Arial Narrow" w:hAnsi="Arial Narrow"/>
          <w:sz w:val="22"/>
          <w:szCs w:val="22"/>
        </w:rPr>
        <w:t>będzie</w:t>
      </w:r>
      <w:r w:rsidRPr="00FA7D1A">
        <w:rPr>
          <w:rFonts w:ascii="Arial Narrow" w:hAnsi="Arial Narrow"/>
          <w:sz w:val="22"/>
          <w:szCs w:val="22"/>
        </w:rPr>
        <w:t xml:space="preserve"> do zasilania następujących odbiorów:</w:t>
      </w:r>
    </w:p>
    <w:p w14:paraId="59267878" w14:textId="77777777" w:rsidR="002674FD" w:rsidRPr="00FA7D1A" w:rsidRDefault="00BE03CE" w:rsidP="00207D71">
      <w:pPr>
        <w:pStyle w:val="Akapitzlist"/>
        <w:numPr>
          <w:ilvl w:val="0"/>
          <w:numId w:val="12"/>
        </w:numPr>
        <w:spacing w:after="0" w:line="276" w:lineRule="auto"/>
        <w:ind w:left="567" w:firstLine="0"/>
        <w:rPr>
          <w:rFonts w:ascii="Arial Narrow" w:hAnsi="Arial Narrow"/>
          <w:sz w:val="22"/>
          <w:szCs w:val="22"/>
        </w:rPr>
      </w:pPr>
      <w:r w:rsidRPr="00FA7D1A">
        <w:rPr>
          <w:rFonts w:ascii="Arial Narrow" w:hAnsi="Arial Narrow"/>
          <w:sz w:val="22"/>
          <w:szCs w:val="22"/>
        </w:rPr>
        <w:t>obwody gniazd wtykowych ogólnych</w:t>
      </w:r>
      <w:r w:rsidR="002674FD" w:rsidRPr="00FA7D1A">
        <w:rPr>
          <w:rFonts w:ascii="Arial Narrow" w:hAnsi="Arial Narrow"/>
          <w:sz w:val="22"/>
          <w:szCs w:val="22"/>
        </w:rPr>
        <w:t>,</w:t>
      </w:r>
    </w:p>
    <w:p w14:paraId="33E88BDB" w14:textId="77777777" w:rsidR="00BE03CE" w:rsidRPr="00FA7D1A" w:rsidRDefault="00BE03CE" w:rsidP="00207D71">
      <w:pPr>
        <w:pStyle w:val="Akapitzlist"/>
        <w:numPr>
          <w:ilvl w:val="0"/>
          <w:numId w:val="12"/>
        </w:numPr>
        <w:spacing w:after="0" w:line="276" w:lineRule="auto"/>
        <w:ind w:left="567" w:firstLine="0"/>
        <w:rPr>
          <w:rFonts w:ascii="Arial Narrow" w:hAnsi="Arial Narrow"/>
          <w:sz w:val="22"/>
          <w:szCs w:val="22"/>
        </w:rPr>
      </w:pPr>
      <w:r w:rsidRPr="00FA7D1A">
        <w:rPr>
          <w:rFonts w:ascii="Arial Narrow" w:hAnsi="Arial Narrow"/>
          <w:sz w:val="22"/>
          <w:szCs w:val="22"/>
        </w:rPr>
        <w:t>obwody gniazd wtykowych pomieszczeń technicznych i socjalnych,</w:t>
      </w:r>
    </w:p>
    <w:p w14:paraId="7B4A187D" w14:textId="77777777" w:rsidR="00BE03CE" w:rsidRPr="00FA7D1A" w:rsidRDefault="00BE03CE" w:rsidP="00207D71">
      <w:pPr>
        <w:pStyle w:val="Akapitzlist"/>
        <w:numPr>
          <w:ilvl w:val="0"/>
          <w:numId w:val="12"/>
        </w:numPr>
        <w:spacing w:after="0" w:line="276" w:lineRule="auto"/>
        <w:ind w:left="567" w:firstLine="0"/>
        <w:rPr>
          <w:rFonts w:ascii="Arial Narrow" w:hAnsi="Arial Narrow"/>
          <w:sz w:val="22"/>
          <w:szCs w:val="22"/>
        </w:rPr>
      </w:pPr>
      <w:r w:rsidRPr="00FA7D1A">
        <w:rPr>
          <w:rFonts w:ascii="Arial Narrow" w:hAnsi="Arial Narrow"/>
          <w:sz w:val="22"/>
          <w:szCs w:val="22"/>
        </w:rPr>
        <w:t>obwody zasilania jednostek wewnętrznych klimatyzacji,</w:t>
      </w:r>
    </w:p>
    <w:p w14:paraId="649A5BA2" w14:textId="77777777" w:rsidR="002674FD" w:rsidRPr="0071742D" w:rsidRDefault="00F93308" w:rsidP="0071742D">
      <w:pPr>
        <w:pStyle w:val="Body2"/>
        <w:ind w:left="567"/>
        <w:rPr>
          <w:rFonts w:ascii="Arial Narrow" w:hAnsi="Arial Narrow"/>
          <w:sz w:val="22"/>
          <w:szCs w:val="22"/>
        </w:rPr>
      </w:pPr>
      <w:r w:rsidRPr="00FA7D1A">
        <w:rPr>
          <w:rFonts w:ascii="Arial Narrow" w:hAnsi="Arial Narrow"/>
          <w:sz w:val="22"/>
          <w:szCs w:val="22"/>
        </w:rPr>
        <w:t>Rozdzielnica RN</w:t>
      </w:r>
      <w:r w:rsidR="00BE03CE" w:rsidRPr="00FA7D1A">
        <w:rPr>
          <w:rFonts w:ascii="Arial Narrow" w:hAnsi="Arial Narrow"/>
          <w:sz w:val="22"/>
          <w:szCs w:val="22"/>
        </w:rPr>
        <w:t>C</w:t>
      </w:r>
      <w:r w:rsidR="00DC4086" w:rsidRPr="00FA7D1A">
        <w:rPr>
          <w:rFonts w:ascii="Arial Narrow" w:hAnsi="Arial Narrow"/>
          <w:sz w:val="22"/>
          <w:szCs w:val="22"/>
        </w:rPr>
        <w:t>0</w:t>
      </w:r>
      <w:r w:rsidRPr="00FA7D1A">
        <w:rPr>
          <w:rFonts w:ascii="Arial Narrow" w:hAnsi="Arial Narrow"/>
          <w:sz w:val="22"/>
          <w:szCs w:val="22"/>
        </w:rPr>
        <w:t xml:space="preserve"> zasilana będzie osobnym </w:t>
      </w:r>
      <w:bookmarkStart w:id="40" w:name="_Hlk8723258"/>
      <w:r w:rsidR="002647F0" w:rsidRPr="00FA7D1A">
        <w:rPr>
          <w:rFonts w:ascii="Arial Narrow" w:hAnsi="Arial Narrow"/>
          <w:sz w:val="22"/>
          <w:szCs w:val="22"/>
        </w:rPr>
        <w:t>WLZ</w:t>
      </w:r>
      <w:r w:rsidR="002647F0">
        <w:rPr>
          <w:rFonts w:ascii="Arial Narrow" w:hAnsi="Arial Narrow"/>
          <w:sz w:val="22"/>
          <w:szCs w:val="22"/>
        </w:rPr>
        <w:t>-em wykonanym kablem typu N2XHżo</w:t>
      </w:r>
      <w:r w:rsidRPr="00FA7D1A">
        <w:rPr>
          <w:rFonts w:ascii="Arial Narrow" w:hAnsi="Arial Narrow"/>
          <w:sz w:val="22"/>
          <w:szCs w:val="22"/>
        </w:rPr>
        <w:t xml:space="preserve"> </w:t>
      </w:r>
      <w:bookmarkEnd w:id="40"/>
      <w:r w:rsidRPr="00FA7D1A">
        <w:rPr>
          <w:rFonts w:ascii="Arial Narrow" w:hAnsi="Arial Narrow"/>
          <w:sz w:val="22"/>
          <w:szCs w:val="22"/>
        </w:rPr>
        <w:t xml:space="preserve">bezpośrednio z rozdzielnicy głównej </w:t>
      </w:r>
      <w:r w:rsidR="00BE03CE" w:rsidRPr="00FA7D1A">
        <w:rPr>
          <w:rFonts w:ascii="Arial Narrow" w:hAnsi="Arial Narrow"/>
          <w:sz w:val="22"/>
          <w:szCs w:val="22"/>
        </w:rPr>
        <w:t>RG budynku C sekcji nierezerwowanej</w:t>
      </w:r>
      <w:r w:rsidRPr="00FA7D1A">
        <w:rPr>
          <w:rFonts w:ascii="Arial Narrow" w:hAnsi="Arial Narrow"/>
          <w:sz w:val="22"/>
          <w:szCs w:val="22"/>
        </w:rPr>
        <w:t xml:space="preserve"> odpowiednio wg „Głównego schematu zasilania”.</w:t>
      </w:r>
    </w:p>
    <w:p w14:paraId="10BA492B" w14:textId="77777777" w:rsidR="00576794" w:rsidRPr="0071742D" w:rsidRDefault="002674FD" w:rsidP="000E3F87">
      <w:pPr>
        <w:pStyle w:val="Nagwek3"/>
      </w:pPr>
      <w:bookmarkStart w:id="41" w:name="_Toc8648629"/>
      <w:r w:rsidRPr="0071742D">
        <w:t>ODBIORY TECHNOLOGICZNE</w:t>
      </w:r>
      <w:bookmarkEnd w:id="41"/>
    </w:p>
    <w:p w14:paraId="5595BF00" w14:textId="77777777" w:rsidR="002674FD" w:rsidRDefault="002674FD" w:rsidP="0071742D">
      <w:pPr>
        <w:spacing w:after="0" w:line="276" w:lineRule="auto"/>
        <w:rPr>
          <w:rFonts w:ascii="Arial Narrow" w:hAnsi="Arial Narrow"/>
          <w:sz w:val="22"/>
          <w:szCs w:val="22"/>
        </w:rPr>
      </w:pPr>
      <w:r w:rsidRPr="00FA7D1A">
        <w:rPr>
          <w:rFonts w:ascii="Arial Narrow" w:hAnsi="Arial Narrow"/>
          <w:sz w:val="22"/>
          <w:szCs w:val="22"/>
        </w:rPr>
        <w:t>Odbiory technologiczn</w:t>
      </w:r>
      <w:r w:rsidR="005D09BE">
        <w:rPr>
          <w:rFonts w:ascii="Arial Narrow" w:hAnsi="Arial Narrow"/>
          <w:sz w:val="22"/>
          <w:szCs w:val="22"/>
        </w:rPr>
        <w:t xml:space="preserve">e </w:t>
      </w:r>
      <w:r w:rsidRPr="00FA7D1A">
        <w:rPr>
          <w:rFonts w:ascii="Arial Narrow" w:hAnsi="Arial Narrow"/>
          <w:sz w:val="22"/>
          <w:szCs w:val="22"/>
        </w:rPr>
        <w:t xml:space="preserve">zasilane będą niezależnymi liniami bezpośrednio z rozdzielnicy głównej </w:t>
      </w:r>
      <w:proofErr w:type="spellStart"/>
      <w:r w:rsidRPr="00FA7D1A">
        <w:rPr>
          <w:rFonts w:ascii="Arial Narrow" w:hAnsi="Arial Narrow"/>
          <w:sz w:val="22"/>
          <w:szCs w:val="22"/>
        </w:rPr>
        <w:t>nn</w:t>
      </w:r>
      <w:proofErr w:type="spellEnd"/>
      <w:r w:rsidR="00914E29" w:rsidRPr="00FA7D1A">
        <w:rPr>
          <w:rFonts w:ascii="Arial Narrow" w:hAnsi="Arial Narrow"/>
          <w:sz w:val="22"/>
          <w:szCs w:val="22"/>
        </w:rPr>
        <w:t xml:space="preserve"> sekcji </w:t>
      </w:r>
      <w:r w:rsidR="00DC4086" w:rsidRPr="00FA7D1A">
        <w:rPr>
          <w:rFonts w:ascii="Arial Narrow" w:hAnsi="Arial Narrow"/>
          <w:sz w:val="22"/>
          <w:szCs w:val="22"/>
        </w:rPr>
        <w:t>nierezerwowanej</w:t>
      </w:r>
      <w:r w:rsidR="005D09BE">
        <w:rPr>
          <w:rFonts w:ascii="Arial Narrow" w:hAnsi="Arial Narrow"/>
          <w:sz w:val="22"/>
          <w:szCs w:val="22"/>
        </w:rPr>
        <w:t xml:space="preserve"> (np. centrale wentylacyjne) oraz z sekcji rezerwowanej (np. wentylatory oddymiające</w:t>
      </w:r>
      <w:r w:rsidR="002903B8">
        <w:rPr>
          <w:rFonts w:ascii="Arial Narrow" w:hAnsi="Arial Narrow"/>
          <w:sz w:val="22"/>
          <w:szCs w:val="22"/>
        </w:rPr>
        <w:t xml:space="preserve"> i </w:t>
      </w:r>
      <w:proofErr w:type="spellStart"/>
      <w:r w:rsidR="002903B8">
        <w:rPr>
          <w:rFonts w:ascii="Arial Narrow" w:hAnsi="Arial Narrow"/>
          <w:sz w:val="22"/>
          <w:szCs w:val="22"/>
        </w:rPr>
        <w:t>napowietrzjące</w:t>
      </w:r>
      <w:proofErr w:type="spellEnd"/>
      <w:r w:rsidR="005D09BE">
        <w:rPr>
          <w:rFonts w:ascii="Arial Narrow" w:hAnsi="Arial Narrow"/>
          <w:sz w:val="22"/>
          <w:szCs w:val="22"/>
        </w:rPr>
        <w:t>)</w:t>
      </w:r>
      <w:r w:rsidRPr="00FA7D1A">
        <w:rPr>
          <w:rFonts w:ascii="Arial Narrow" w:hAnsi="Arial Narrow"/>
          <w:sz w:val="22"/>
          <w:szCs w:val="22"/>
        </w:rPr>
        <w:t>.</w:t>
      </w:r>
    </w:p>
    <w:p w14:paraId="6CCD4EAB" w14:textId="77777777" w:rsidR="003801C4" w:rsidRPr="0071742D" w:rsidRDefault="003801C4" w:rsidP="0071742D">
      <w:pPr>
        <w:spacing w:after="0" w:line="276" w:lineRule="auto"/>
        <w:rPr>
          <w:rFonts w:ascii="Arial Narrow" w:hAnsi="Arial Narrow"/>
          <w:sz w:val="22"/>
          <w:szCs w:val="22"/>
        </w:rPr>
      </w:pPr>
      <w:r>
        <w:rPr>
          <w:rFonts w:ascii="Arial Narrow" w:hAnsi="Arial Narrow"/>
          <w:sz w:val="22"/>
          <w:szCs w:val="22"/>
        </w:rPr>
        <w:t>Odbiory technologiczne medyczne zasilone będą z rozdzielnicy dystrybucyjnej RRC0.</w:t>
      </w:r>
    </w:p>
    <w:p w14:paraId="1B4FF700" w14:textId="77777777" w:rsidR="002674FD" w:rsidRDefault="002674FD" w:rsidP="000E3F87">
      <w:pPr>
        <w:pStyle w:val="Nagwek3"/>
        <w:numPr>
          <w:ilvl w:val="3"/>
          <w:numId w:val="27"/>
        </w:numPr>
      </w:pPr>
      <w:bookmarkStart w:id="42" w:name="_Toc523896682"/>
      <w:bookmarkStart w:id="43" w:name="_Toc535575640"/>
      <w:bookmarkStart w:id="44" w:name="_Toc8648630"/>
      <w:r>
        <w:t>URZĄDZENIA WENTYLACJI I KLIMATYZACJI</w:t>
      </w:r>
      <w:bookmarkEnd w:id="42"/>
      <w:bookmarkEnd w:id="43"/>
      <w:bookmarkEnd w:id="44"/>
    </w:p>
    <w:p w14:paraId="65C37EA9" w14:textId="77777777" w:rsidR="002674FD" w:rsidRPr="00FA7D1A" w:rsidRDefault="002674FD" w:rsidP="00EF7801">
      <w:pPr>
        <w:spacing w:after="0" w:line="276" w:lineRule="auto"/>
        <w:rPr>
          <w:rFonts w:ascii="Arial Narrow" w:hAnsi="Arial Narrow"/>
          <w:sz w:val="22"/>
          <w:szCs w:val="22"/>
        </w:rPr>
      </w:pPr>
      <w:r w:rsidRPr="00FA7D1A">
        <w:rPr>
          <w:rFonts w:ascii="Arial Narrow" w:hAnsi="Arial Narrow"/>
          <w:sz w:val="22"/>
          <w:szCs w:val="22"/>
        </w:rPr>
        <w:t>Główne odbiorniki systemu klimatyzacji i wentylacji to :</w:t>
      </w:r>
    </w:p>
    <w:p w14:paraId="17DEF40F" w14:textId="77777777" w:rsidR="002674FD" w:rsidRDefault="002674FD" w:rsidP="00207D71">
      <w:pPr>
        <w:pStyle w:val="Akapitzlist"/>
        <w:numPr>
          <w:ilvl w:val="0"/>
          <w:numId w:val="12"/>
        </w:numPr>
        <w:spacing w:after="0" w:line="276" w:lineRule="auto"/>
        <w:ind w:left="567" w:firstLine="0"/>
        <w:rPr>
          <w:rFonts w:ascii="Arial Narrow" w:hAnsi="Arial Narrow"/>
          <w:sz w:val="22"/>
          <w:szCs w:val="22"/>
        </w:rPr>
      </w:pPr>
      <w:r w:rsidRPr="00FA7D1A">
        <w:rPr>
          <w:rFonts w:ascii="Arial Narrow" w:hAnsi="Arial Narrow"/>
          <w:sz w:val="22"/>
          <w:szCs w:val="22"/>
        </w:rPr>
        <w:t>central</w:t>
      </w:r>
      <w:r w:rsidR="002903B8">
        <w:rPr>
          <w:rFonts w:ascii="Arial Narrow" w:hAnsi="Arial Narrow"/>
          <w:sz w:val="22"/>
          <w:szCs w:val="22"/>
        </w:rPr>
        <w:t>a</w:t>
      </w:r>
      <w:r w:rsidRPr="00FA7D1A">
        <w:rPr>
          <w:rFonts w:ascii="Arial Narrow" w:hAnsi="Arial Narrow"/>
          <w:sz w:val="22"/>
          <w:szCs w:val="22"/>
        </w:rPr>
        <w:t xml:space="preserve"> wentylacyjn</w:t>
      </w:r>
      <w:r w:rsidR="002903B8">
        <w:rPr>
          <w:rFonts w:ascii="Arial Narrow" w:hAnsi="Arial Narrow"/>
          <w:sz w:val="22"/>
          <w:szCs w:val="22"/>
        </w:rPr>
        <w:t>a</w:t>
      </w:r>
      <w:r w:rsidRPr="00FA7D1A">
        <w:rPr>
          <w:rFonts w:ascii="Arial Narrow" w:hAnsi="Arial Narrow"/>
          <w:sz w:val="22"/>
          <w:szCs w:val="22"/>
        </w:rPr>
        <w:t xml:space="preserve"> </w:t>
      </w:r>
      <w:r w:rsidR="00E91D17" w:rsidRPr="00FA7D1A">
        <w:rPr>
          <w:rFonts w:ascii="Arial Narrow" w:hAnsi="Arial Narrow"/>
          <w:sz w:val="22"/>
          <w:szCs w:val="22"/>
        </w:rPr>
        <w:t xml:space="preserve">wentylacji bytowej </w:t>
      </w:r>
      <w:r w:rsidRPr="00FA7D1A">
        <w:rPr>
          <w:rFonts w:ascii="Arial Narrow" w:hAnsi="Arial Narrow"/>
          <w:sz w:val="22"/>
          <w:szCs w:val="22"/>
        </w:rPr>
        <w:t>zasilan</w:t>
      </w:r>
      <w:r w:rsidR="002903B8">
        <w:rPr>
          <w:rFonts w:ascii="Arial Narrow" w:hAnsi="Arial Narrow"/>
          <w:sz w:val="22"/>
          <w:szCs w:val="22"/>
        </w:rPr>
        <w:t xml:space="preserve">a </w:t>
      </w:r>
      <w:r w:rsidRPr="00FA7D1A">
        <w:rPr>
          <w:rFonts w:ascii="Arial Narrow" w:hAnsi="Arial Narrow"/>
          <w:sz w:val="22"/>
          <w:szCs w:val="22"/>
        </w:rPr>
        <w:t xml:space="preserve">z rozdzielni głównej </w:t>
      </w:r>
      <w:r w:rsidR="00914E29" w:rsidRPr="00FA7D1A">
        <w:rPr>
          <w:rFonts w:ascii="Arial Narrow" w:hAnsi="Arial Narrow"/>
          <w:sz w:val="22"/>
          <w:szCs w:val="22"/>
        </w:rPr>
        <w:t xml:space="preserve">sekcji zasilania </w:t>
      </w:r>
      <w:r w:rsidR="00BE03CE" w:rsidRPr="00FA7D1A">
        <w:rPr>
          <w:rFonts w:ascii="Arial Narrow" w:hAnsi="Arial Narrow"/>
          <w:sz w:val="22"/>
          <w:szCs w:val="22"/>
        </w:rPr>
        <w:t>nierezerwowanego</w:t>
      </w:r>
      <w:r w:rsidR="00914E29" w:rsidRPr="00FA7D1A">
        <w:rPr>
          <w:rFonts w:ascii="Arial Narrow" w:hAnsi="Arial Narrow"/>
          <w:sz w:val="22"/>
          <w:szCs w:val="22"/>
        </w:rPr>
        <w:t xml:space="preserve"> </w:t>
      </w:r>
      <w:r w:rsidRPr="00FA7D1A">
        <w:rPr>
          <w:rFonts w:ascii="Arial Narrow" w:hAnsi="Arial Narrow"/>
          <w:sz w:val="22"/>
          <w:szCs w:val="22"/>
        </w:rPr>
        <w:t>poprzez rozdzielnic</w:t>
      </w:r>
      <w:r w:rsidR="002903B8">
        <w:rPr>
          <w:rFonts w:ascii="Arial Narrow" w:hAnsi="Arial Narrow"/>
          <w:sz w:val="22"/>
          <w:szCs w:val="22"/>
        </w:rPr>
        <w:t>ę</w:t>
      </w:r>
      <w:r w:rsidRPr="00FA7D1A">
        <w:rPr>
          <w:rFonts w:ascii="Arial Narrow" w:hAnsi="Arial Narrow"/>
          <w:sz w:val="22"/>
          <w:szCs w:val="22"/>
        </w:rPr>
        <w:t xml:space="preserve"> zasilająco-sterownicz</w:t>
      </w:r>
      <w:r w:rsidR="002903B8">
        <w:rPr>
          <w:rFonts w:ascii="Arial Narrow" w:hAnsi="Arial Narrow"/>
          <w:sz w:val="22"/>
          <w:szCs w:val="22"/>
        </w:rPr>
        <w:t>ą</w:t>
      </w:r>
      <w:r w:rsidRPr="00FA7D1A">
        <w:rPr>
          <w:rFonts w:ascii="Arial Narrow" w:hAnsi="Arial Narrow"/>
          <w:sz w:val="22"/>
          <w:szCs w:val="22"/>
        </w:rPr>
        <w:t>, zlokalizowan</w:t>
      </w:r>
      <w:r w:rsidR="002903B8">
        <w:rPr>
          <w:rFonts w:ascii="Arial Narrow" w:hAnsi="Arial Narrow"/>
          <w:sz w:val="22"/>
          <w:szCs w:val="22"/>
        </w:rPr>
        <w:t>ą</w:t>
      </w:r>
      <w:r w:rsidRPr="00FA7D1A">
        <w:rPr>
          <w:rFonts w:ascii="Arial Narrow" w:hAnsi="Arial Narrow"/>
          <w:sz w:val="22"/>
          <w:szCs w:val="22"/>
        </w:rPr>
        <w:t xml:space="preserve"> na dachu obiektu,</w:t>
      </w:r>
    </w:p>
    <w:p w14:paraId="5F45B50B" w14:textId="77777777" w:rsidR="002674FD" w:rsidRPr="00FA7D1A" w:rsidRDefault="00DB1A0B" w:rsidP="00207D71">
      <w:pPr>
        <w:pStyle w:val="Akapitzlist"/>
        <w:numPr>
          <w:ilvl w:val="0"/>
          <w:numId w:val="12"/>
        </w:numPr>
        <w:spacing w:after="0" w:line="276" w:lineRule="auto"/>
        <w:ind w:left="567" w:firstLine="0"/>
        <w:rPr>
          <w:rFonts w:ascii="Arial Narrow" w:hAnsi="Arial Narrow"/>
          <w:sz w:val="22"/>
          <w:szCs w:val="22"/>
        </w:rPr>
      </w:pPr>
      <w:bookmarkStart w:id="45" w:name="_Hlk8723383"/>
      <w:r w:rsidRPr="00FA7D1A">
        <w:rPr>
          <w:rFonts w:ascii="Arial Narrow" w:hAnsi="Arial Narrow"/>
          <w:sz w:val="22"/>
          <w:szCs w:val="22"/>
        </w:rPr>
        <w:t xml:space="preserve">klimatyzatory </w:t>
      </w:r>
      <w:r w:rsidR="002674FD" w:rsidRPr="00FA7D1A">
        <w:rPr>
          <w:rFonts w:ascii="Arial Narrow" w:hAnsi="Arial Narrow"/>
          <w:sz w:val="22"/>
          <w:szCs w:val="22"/>
        </w:rPr>
        <w:t>w pomieszczeniach klimatyzowanych zasilane z piętrow</w:t>
      </w:r>
      <w:r w:rsidR="00BE03CE" w:rsidRPr="00FA7D1A">
        <w:rPr>
          <w:rFonts w:ascii="Arial Narrow" w:hAnsi="Arial Narrow"/>
          <w:sz w:val="22"/>
          <w:szCs w:val="22"/>
        </w:rPr>
        <w:t>ej</w:t>
      </w:r>
      <w:r w:rsidR="002674FD" w:rsidRPr="00FA7D1A">
        <w:rPr>
          <w:rFonts w:ascii="Arial Narrow" w:hAnsi="Arial Narrow"/>
          <w:sz w:val="22"/>
          <w:szCs w:val="22"/>
        </w:rPr>
        <w:t xml:space="preserve"> rozdzielnic</w:t>
      </w:r>
      <w:r w:rsidR="00A063C6">
        <w:rPr>
          <w:rFonts w:ascii="Arial Narrow" w:hAnsi="Arial Narrow"/>
          <w:sz w:val="22"/>
          <w:szCs w:val="22"/>
        </w:rPr>
        <w:t>y</w:t>
      </w:r>
      <w:r w:rsidR="002674FD" w:rsidRPr="00FA7D1A">
        <w:rPr>
          <w:rFonts w:ascii="Arial Narrow" w:hAnsi="Arial Narrow"/>
          <w:sz w:val="22"/>
          <w:szCs w:val="22"/>
        </w:rPr>
        <w:t xml:space="preserve"> </w:t>
      </w:r>
      <w:r w:rsidR="00BE03CE" w:rsidRPr="00FA7D1A">
        <w:rPr>
          <w:rFonts w:ascii="Arial Narrow" w:hAnsi="Arial Narrow"/>
          <w:sz w:val="22"/>
          <w:szCs w:val="22"/>
        </w:rPr>
        <w:t>RNC</w:t>
      </w:r>
      <w:r w:rsidR="009E7217" w:rsidRPr="00FA7D1A">
        <w:rPr>
          <w:rFonts w:ascii="Arial Narrow" w:hAnsi="Arial Narrow"/>
          <w:sz w:val="22"/>
          <w:szCs w:val="22"/>
        </w:rPr>
        <w:t>0</w:t>
      </w:r>
      <w:r w:rsidR="00BE03CE" w:rsidRPr="00FA7D1A">
        <w:rPr>
          <w:rFonts w:ascii="Arial Narrow" w:hAnsi="Arial Narrow"/>
          <w:sz w:val="22"/>
          <w:szCs w:val="22"/>
        </w:rPr>
        <w:t>.</w:t>
      </w:r>
    </w:p>
    <w:bookmarkEnd w:id="45"/>
    <w:p w14:paraId="103F5FC9" w14:textId="77777777" w:rsidR="005E5733" w:rsidRDefault="005E5733" w:rsidP="005E5733">
      <w:pPr>
        <w:spacing w:after="0" w:line="276" w:lineRule="auto"/>
        <w:rPr>
          <w:rFonts w:ascii="Arial Narrow" w:hAnsi="Arial Narrow"/>
          <w:sz w:val="22"/>
          <w:szCs w:val="22"/>
          <w:highlight w:val="yellow"/>
        </w:rPr>
      </w:pPr>
    </w:p>
    <w:p w14:paraId="6A4A4E00" w14:textId="77777777" w:rsidR="005E5733" w:rsidRPr="00FA7D1A" w:rsidRDefault="00FA7D1A" w:rsidP="000E3F87">
      <w:pPr>
        <w:pStyle w:val="Nagwek3"/>
        <w:numPr>
          <w:ilvl w:val="3"/>
          <w:numId w:val="27"/>
        </w:numPr>
      </w:pPr>
      <w:bookmarkStart w:id="46" w:name="_Toc8648631"/>
      <w:r>
        <w:t>URZĄDZENIA ZAPOBIEGAJĄCE ZADYMIENIU</w:t>
      </w:r>
      <w:bookmarkEnd w:id="46"/>
    </w:p>
    <w:p w14:paraId="3F9F47BE" w14:textId="77777777" w:rsidR="005E5733" w:rsidRPr="00FA7D1A" w:rsidRDefault="005E5733" w:rsidP="005E5733">
      <w:pPr>
        <w:spacing w:after="0" w:line="276" w:lineRule="auto"/>
        <w:rPr>
          <w:rFonts w:ascii="Arial Narrow" w:hAnsi="Arial Narrow"/>
          <w:sz w:val="22"/>
          <w:szCs w:val="22"/>
        </w:rPr>
      </w:pPr>
      <w:r w:rsidRPr="00FA7D1A">
        <w:rPr>
          <w:rFonts w:ascii="Arial Narrow" w:hAnsi="Arial Narrow"/>
          <w:sz w:val="22"/>
          <w:szCs w:val="22"/>
        </w:rPr>
        <w:t>Główne odbiorniki systemu zapobiegającemu zadymieniu klatek schodowych, wind to :</w:t>
      </w:r>
    </w:p>
    <w:p w14:paraId="5C901385" w14:textId="77777777" w:rsidR="005E5733" w:rsidRDefault="007961A3" w:rsidP="005E5733">
      <w:pPr>
        <w:pStyle w:val="Akapitzlist"/>
        <w:numPr>
          <w:ilvl w:val="0"/>
          <w:numId w:val="12"/>
        </w:numPr>
        <w:spacing w:after="0" w:line="276" w:lineRule="auto"/>
        <w:ind w:left="567" w:firstLine="0"/>
        <w:rPr>
          <w:rFonts w:ascii="Arial Narrow" w:hAnsi="Arial Narrow"/>
          <w:sz w:val="22"/>
          <w:szCs w:val="22"/>
        </w:rPr>
      </w:pPr>
      <w:r>
        <w:rPr>
          <w:rFonts w:ascii="Arial Narrow" w:hAnsi="Arial Narrow"/>
          <w:sz w:val="22"/>
          <w:szCs w:val="22"/>
        </w:rPr>
        <w:t>wentylatory napowietrzające klatek schodowych i szybów windowych</w:t>
      </w:r>
      <w:r w:rsidR="005E5733" w:rsidRPr="00FA7D1A">
        <w:rPr>
          <w:rFonts w:ascii="Arial Narrow" w:hAnsi="Arial Narrow"/>
          <w:sz w:val="22"/>
          <w:szCs w:val="22"/>
        </w:rPr>
        <w:t xml:space="preserve"> dla systemu zapobiegające</w:t>
      </w:r>
      <w:r>
        <w:rPr>
          <w:rFonts w:ascii="Arial Narrow" w:hAnsi="Arial Narrow"/>
          <w:sz w:val="22"/>
          <w:szCs w:val="22"/>
        </w:rPr>
        <w:t>go</w:t>
      </w:r>
      <w:r w:rsidR="005E5733" w:rsidRPr="00FA7D1A">
        <w:rPr>
          <w:rFonts w:ascii="Arial Narrow" w:hAnsi="Arial Narrow"/>
          <w:sz w:val="22"/>
          <w:szCs w:val="22"/>
        </w:rPr>
        <w:t xml:space="preserve"> zadymieniu klatki schodowej lub windy zasilan</w:t>
      </w:r>
      <w:r>
        <w:rPr>
          <w:rFonts w:ascii="Arial Narrow" w:hAnsi="Arial Narrow"/>
          <w:sz w:val="22"/>
          <w:szCs w:val="22"/>
        </w:rPr>
        <w:t>e</w:t>
      </w:r>
      <w:r w:rsidR="005E5733" w:rsidRPr="00FA7D1A">
        <w:rPr>
          <w:rFonts w:ascii="Arial Narrow" w:hAnsi="Arial Narrow"/>
          <w:sz w:val="22"/>
          <w:szCs w:val="22"/>
        </w:rPr>
        <w:t xml:space="preserve"> z sekcji PPOŻ rozdzielnicy głównej</w:t>
      </w:r>
      <w:r w:rsidR="002903B8">
        <w:rPr>
          <w:rFonts w:ascii="Arial Narrow" w:hAnsi="Arial Narrow"/>
          <w:sz w:val="22"/>
          <w:szCs w:val="22"/>
        </w:rPr>
        <w:t xml:space="preserve"> RGRC</w:t>
      </w:r>
      <w:r w:rsidR="00453BF0">
        <w:rPr>
          <w:rFonts w:ascii="Arial Narrow" w:hAnsi="Arial Narrow"/>
          <w:sz w:val="22"/>
          <w:szCs w:val="22"/>
        </w:rPr>
        <w:t>, zlokalizowane na dachu budynku</w:t>
      </w:r>
      <w:r>
        <w:rPr>
          <w:rFonts w:ascii="Arial Narrow" w:hAnsi="Arial Narrow"/>
          <w:sz w:val="22"/>
          <w:szCs w:val="22"/>
        </w:rPr>
        <w:t>.</w:t>
      </w:r>
    </w:p>
    <w:p w14:paraId="1E49CACE" w14:textId="1646AA6B" w:rsidR="007961A3" w:rsidRDefault="00B85175" w:rsidP="005E5733">
      <w:pPr>
        <w:pStyle w:val="Akapitzlist"/>
        <w:numPr>
          <w:ilvl w:val="0"/>
          <w:numId w:val="12"/>
        </w:numPr>
        <w:spacing w:after="0" w:line="276" w:lineRule="auto"/>
        <w:ind w:left="567" w:firstLine="0"/>
        <w:rPr>
          <w:rFonts w:ascii="Arial Narrow" w:hAnsi="Arial Narrow"/>
          <w:sz w:val="22"/>
          <w:szCs w:val="22"/>
        </w:rPr>
      </w:pPr>
      <w:r>
        <w:rPr>
          <w:rFonts w:ascii="Arial Narrow" w:hAnsi="Arial Narrow"/>
          <w:sz w:val="22"/>
          <w:szCs w:val="22"/>
        </w:rPr>
        <w:t>Centrala systemu oddymiania CSO zasilaną</w:t>
      </w:r>
      <w:r w:rsidR="007961A3">
        <w:rPr>
          <w:rFonts w:ascii="Arial Narrow" w:hAnsi="Arial Narrow"/>
          <w:sz w:val="22"/>
          <w:szCs w:val="22"/>
        </w:rPr>
        <w:t xml:space="preserve"> z sekcji PPOŻ rozdzielnicy głównej</w:t>
      </w:r>
      <w:r w:rsidR="002903B8">
        <w:rPr>
          <w:rFonts w:ascii="Arial Narrow" w:hAnsi="Arial Narrow"/>
          <w:sz w:val="22"/>
          <w:szCs w:val="22"/>
        </w:rPr>
        <w:t xml:space="preserve"> RGRC</w:t>
      </w:r>
      <w:r>
        <w:rPr>
          <w:rFonts w:ascii="Arial Narrow" w:hAnsi="Arial Narrow"/>
          <w:sz w:val="22"/>
          <w:szCs w:val="22"/>
        </w:rPr>
        <w:t>,</w:t>
      </w:r>
    </w:p>
    <w:p w14:paraId="0FF6137C" w14:textId="77777777" w:rsidR="005D09BE" w:rsidRPr="00FA7D1A" w:rsidRDefault="005D09BE" w:rsidP="005E5733">
      <w:pPr>
        <w:pStyle w:val="Akapitzlist"/>
        <w:numPr>
          <w:ilvl w:val="0"/>
          <w:numId w:val="12"/>
        </w:numPr>
        <w:spacing w:after="0" w:line="276" w:lineRule="auto"/>
        <w:ind w:left="567" w:firstLine="0"/>
        <w:rPr>
          <w:rFonts w:ascii="Arial Narrow" w:hAnsi="Arial Narrow"/>
          <w:sz w:val="22"/>
          <w:szCs w:val="22"/>
        </w:rPr>
      </w:pPr>
      <w:r>
        <w:rPr>
          <w:rFonts w:ascii="Arial Narrow" w:hAnsi="Arial Narrow"/>
          <w:sz w:val="22"/>
          <w:szCs w:val="22"/>
        </w:rPr>
        <w:t>tablica sterująco sygnalizacyjna zlokalizowana w pomieszczeniu ochrony na poziomi</w:t>
      </w:r>
      <w:r w:rsidR="002903B8">
        <w:rPr>
          <w:rFonts w:ascii="Arial Narrow" w:hAnsi="Arial Narrow"/>
          <w:sz w:val="22"/>
          <w:szCs w:val="22"/>
        </w:rPr>
        <w:t>e</w:t>
      </w:r>
      <w:r>
        <w:rPr>
          <w:rFonts w:ascii="Arial Narrow" w:hAnsi="Arial Narrow"/>
          <w:sz w:val="22"/>
          <w:szCs w:val="22"/>
        </w:rPr>
        <w:t xml:space="preserve"> 0, zasilana </w:t>
      </w:r>
      <w:r w:rsidR="002903B8">
        <w:rPr>
          <w:rFonts w:ascii="Arial Narrow" w:hAnsi="Arial Narrow"/>
          <w:sz w:val="22"/>
          <w:szCs w:val="22"/>
        </w:rPr>
        <w:t xml:space="preserve">z sekcji PPOŻ rozdzielnicy głównej RGRC, </w:t>
      </w:r>
      <w:r>
        <w:rPr>
          <w:rFonts w:ascii="Arial Narrow" w:hAnsi="Arial Narrow"/>
          <w:sz w:val="22"/>
          <w:szCs w:val="22"/>
        </w:rPr>
        <w:t xml:space="preserve"> </w:t>
      </w:r>
      <w:r w:rsidR="0045053B">
        <w:rPr>
          <w:rFonts w:ascii="Arial Narrow" w:hAnsi="Arial Narrow"/>
          <w:sz w:val="22"/>
          <w:szCs w:val="22"/>
        </w:rPr>
        <w:t xml:space="preserve">  </w:t>
      </w:r>
    </w:p>
    <w:p w14:paraId="6E563CEF" w14:textId="77777777" w:rsidR="002647F0" w:rsidRPr="00FA7D1A" w:rsidRDefault="002647F0" w:rsidP="000E3F87">
      <w:pPr>
        <w:pStyle w:val="Nagwek3"/>
        <w:numPr>
          <w:ilvl w:val="3"/>
          <w:numId w:val="27"/>
        </w:numPr>
      </w:pPr>
      <w:bookmarkStart w:id="47" w:name="_Toc8648632"/>
      <w:r>
        <w:t>URZĄDZENIA MEDYCZNE</w:t>
      </w:r>
      <w:bookmarkEnd w:id="47"/>
    </w:p>
    <w:p w14:paraId="7D6C8233" w14:textId="77777777" w:rsidR="002647F0" w:rsidRPr="00FA7D1A" w:rsidRDefault="002647F0" w:rsidP="002647F0">
      <w:pPr>
        <w:spacing w:after="0" w:line="276" w:lineRule="auto"/>
        <w:rPr>
          <w:rFonts w:ascii="Arial Narrow" w:hAnsi="Arial Narrow"/>
          <w:sz w:val="22"/>
          <w:szCs w:val="22"/>
        </w:rPr>
      </w:pPr>
      <w:r w:rsidRPr="00FA7D1A">
        <w:rPr>
          <w:rFonts w:ascii="Arial Narrow" w:hAnsi="Arial Narrow"/>
          <w:sz w:val="22"/>
          <w:szCs w:val="22"/>
        </w:rPr>
        <w:t xml:space="preserve">Główne odbiorniki </w:t>
      </w:r>
      <w:r>
        <w:rPr>
          <w:rFonts w:ascii="Arial Narrow" w:hAnsi="Arial Narrow"/>
          <w:sz w:val="22"/>
          <w:szCs w:val="22"/>
        </w:rPr>
        <w:t>technologii medycznej to</w:t>
      </w:r>
      <w:r w:rsidRPr="00FA7D1A">
        <w:rPr>
          <w:rFonts w:ascii="Arial Narrow" w:hAnsi="Arial Narrow"/>
          <w:sz w:val="22"/>
          <w:szCs w:val="22"/>
        </w:rPr>
        <w:t>:</w:t>
      </w:r>
    </w:p>
    <w:p w14:paraId="46CBD597" w14:textId="77777777" w:rsidR="002647F0" w:rsidRDefault="00B4548C" w:rsidP="002647F0">
      <w:pPr>
        <w:pStyle w:val="Akapitzlist"/>
        <w:numPr>
          <w:ilvl w:val="0"/>
          <w:numId w:val="12"/>
        </w:numPr>
        <w:spacing w:after="0" w:line="276" w:lineRule="auto"/>
        <w:ind w:left="567" w:firstLine="0"/>
        <w:rPr>
          <w:rFonts w:ascii="Arial Narrow" w:hAnsi="Arial Narrow"/>
          <w:sz w:val="22"/>
          <w:szCs w:val="22"/>
        </w:rPr>
      </w:pPr>
      <w:r>
        <w:rPr>
          <w:rFonts w:ascii="Arial Narrow" w:hAnsi="Arial Narrow"/>
          <w:sz w:val="22"/>
          <w:szCs w:val="22"/>
        </w:rPr>
        <w:t>a</w:t>
      </w:r>
      <w:r w:rsidR="002647F0">
        <w:rPr>
          <w:rFonts w:ascii="Arial Narrow" w:hAnsi="Arial Narrow"/>
          <w:sz w:val="22"/>
          <w:szCs w:val="22"/>
        </w:rPr>
        <w:t>paraty US</w:t>
      </w:r>
      <w:r>
        <w:rPr>
          <w:rFonts w:ascii="Arial Narrow" w:hAnsi="Arial Narrow"/>
          <w:sz w:val="22"/>
          <w:szCs w:val="22"/>
        </w:rPr>
        <w:t>G</w:t>
      </w:r>
      <w:r w:rsidR="002647F0">
        <w:rPr>
          <w:rFonts w:ascii="Arial Narrow" w:hAnsi="Arial Narrow"/>
          <w:sz w:val="22"/>
          <w:szCs w:val="22"/>
        </w:rPr>
        <w:t xml:space="preserve"> zasilane przez dedykowane gniazda wtykowe,</w:t>
      </w:r>
    </w:p>
    <w:p w14:paraId="14CDCD76" w14:textId="77777777" w:rsidR="00DB1A0B" w:rsidRDefault="00B4548C" w:rsidP="00B4548C">
      <w:pPr>
        <w:pStyle w:val="Akapitzlist"/>
        <w:numPr>
          <w:ilvl w:val="0"/>
          <w:numId w:val="12"/>
        </w:numPr>
        <w:spacing w:after="0" w:line="276" w:lineRule="auto"/>
        <w:ind w:left="567" w:firstLine="0"/>
        <w:rPr>
          <w:rFonts w:ascii="Arial Narrow" w:hAnsi="Arial Narrow"/>
          <w:sz w:val="22"/>
          <w:szCs w:val="22"/>
        </w:rPr>
      </w:pPr>
      <w:r>
        <w:rPr>
          <w:rFonts w:ascii="Arial Narrow" w:hAnsi="Arial Narrow"/>
          <w:sz w:val="22"/>
          <w:szCs w:val="22"/>
        </w:rPr>
        <w:t>lampy zabiegowe zasilane poprzez wypust w ścianie</w:t>
      </w:r>
      <w:r w:rsidR="004720CB">
        <w:rPr>
          <w:rFonts w:ascii="Arial Narrow" w:hAnsi="Arial Narrow"/>
          <w:sz w:val="22"/>
          <w:szCs w:val="22"/>
        </w:rPr>
        <w:t>,</w:t>
      </w:r>
    </w:p>
    <w:p w14:paraId="364FE5E9" w14:textId="77777777" w:rsidR="004720CB" w:rsidRPr="00B4548C" w:rsidRDefault="004720CB" w:rsidP="00B4548C">
      <w:pPr>
        <w:pStyle w:val="Akapitzlist"/>
        <w:numPr>
          <w:ilvl w:val="0"/>
          <w:numId w:val="12"/>
        </w:numPr>
        <w:spacing w:after="0" w:line="276" w:lineRule="auto"/>
        <w:ind w:left="567" w:firstLine="0"/>
        <w:rPr>
          <w:rFonts w:ascii="Arial Narrow" w:hAnsi="Arial Narrow"/>
          <w:sz w:val="22"/>
          <w:szCs w:val="22"/>
        </w:rPr>
      </w:pPr>
      <w:r>
        <w:rPr>
          <w:rFonts w:ascii="Arial Narrow" w:hAnsi="Arial Narrow"/>
          <w:sz w:val="22"/>
          <w:szCs w:val="22"/>
        </w:rPr>
        <w:t xml:space="preserve">inny </w:t>
      </w:r>
      <w:r w:rsidR="00F46779">
        <w:rPr>
          <w:rFonts w:ascii="Arial Narrow" w:hAnsi="Arial Narrow"/>
          <w:sz w:val="22"/>
          <w:szCs w:val="22"/>
        </w:rPr>
        <w:t>drobny sprzęt technologii medycznej.</w:t>
      </w:r>
    </w:p>
    <w:p w14:paraId="3233DE68" w14:textId="77777777" w:rsidR="00576794" w:rsidRPr="00361ED2" w:rsidRDefault="00DB1A0B" w:rsidP="000E3F87">
      <w:pPr>
        <w:pStyle w:val="Nagwek3"/>
      </w:pPr>
      <w:bookmarkStart w:id="48" w:name="_Toc8648633"/>
      <w:r>
        <w:t>OSPRZĘT ELEKTRYCZNY</w:t>
      </w:r>
      <w:bookmarkEnd w:id="48"/>
    </w:p>
    <w:p w14:paraId="0AE80F8E" w14:textId="77777777" w:rsidR="00DB1A0B" w:rsidRPr="00EF7801" w:rsidRDefault="00DB1A0B" w:rsidP="00EF7801">
      <w:pPr>
        <w:spacing w:after="0" w:line="276" w:lineRule="auto"/>
        <w:rPr>
          <w:rFonts w:ascii="Arial Narrow" w:hAnsi="Arial Narrow"/>
          <w:sz w:val="22"/>
          <w:szCs w:val="22"/>
        </w:rPr>
      </w:pPr>
      <w:r w:rsidRPr="00EF7801">
        <w:rPr>
          <w:rFonts w:ascii="Arial Narrow" w:hAnsi="Arial Narrow"/>
          <w:sz w:val="22"/>
          <w:szCs w:val="22"/>
        </w:rPr>
        <w:t>Każde z pomieszczeń zostanie wyposażone w odpowiednią ilość gniazd wtykowych ogólnych, komputerowych i wyłączników oświetleniowych. Dodatkowo każde pomieszczenie techniczne zostanie wyposażone w gniazda trójfazowe. W całym projektowanym budynku zostanie zastosowany następujący osprzęt elektryczny:</w:t>
      </w:r>
    </w:p>
    <w:p w14:paraId="03A970EA" w14:textId="77777777" w:rsidR="00DB1A0B" w:rsidRPr="00EF7801" w:rsidRDefault="00DB1A0B" w:rsidP="00207D71">
      <w:pPr>
        <w:pStyle w:val="Akapitzlist"/>
        <w:numPr>
          <w:ilvl w:val="0"/>
          <w:numId w:val="12"/>
        </w:numPr>
        <w:spacing w:after="0" w:line="276" w:lineRule="auto"/>
        <w:ind w:left="567" w:firstLine="0"/>
        <w:rPr>
          <w:rFonts w:ascii="Arial Narrow" w:hAnsi="Arial Narrow"/>
          <w:sz w:val="22"/>
          <w:szCs w:val="22"/>
        </w:rPr>
      </w:pPr>
      <w:r w:rsidRPr="00EF7801">
        <w:rPr>
          <w:rFonts w:ascii="Arial Narrow" w:hAnsi="Arial Narrow"/>
          <w:sz w:val="22"/>
          <w:szCs w:val="22"/>
        </w:rPr>
        <w:t>gniazda wtyczkowe podtynkowe – 1P+N+PE, IP 20 – instalowane w pomieszczeniach ogólnodostępnych,</w:t>
      </w:r>
    </w:p>
    <w:p w14:paraId="165D6893" w14:textId="77777777" w:rsidR="00DB1A0B" w:rsidRPr="00EF7801" w:rsidRDefault="00DB1A0B" w:rsidP="00207D71">
      <w:pPr>
        <w:pStyle w:val="Akapitzlist"/>
        <w:numPr>
          <w:ilvl w:val="0"/>
          <w:numId w:val="12"/>
        </w:numPr>
        <w:spacing w:after="0" w:line="276" w:lineRule="auto"/>
        <w:ind w:left="567" w:firstLine="0"/>
        <w:rPr>
          <w:rFonts w:ascii="Arial Narrow" w:hAnsi="Arial Narrow"/>
          <w:sz w:val="22"/>
          <w:szCs w:val="22"/>
        </w:rPr>
      </w:pPr>
      <w:r w:rsidRPr="00EF7801">
        <w:rPr>
          <w:rFonts w:ascii="Arial Narrow" w:hAnsi="Arial Narrow"/>
          <w:sz w:val="22"/>
          <w:szCs w:val="22"/>
        </w:rPr>
        <w:t>gniazda wtyczkowe natynkowe – 1P+N+PE, IP44 – instalowane w pomieszczeniach technicznych i innych pomieszczeniach narażonych na wilgoć,</w:t>
      </w:r>
    </w:p>
    <w:p w14:paraId="18817F49" w14:textId="77777777" w:rsidR="00DB1A0B" w:rsidRPr="00EF7801" w:rsidRDefault="00DB1A0B" w:rsidP="00207D71">
      <w:pPr>
        <w:pStyle w:val="Akapitzlist"/>
        <w:numPr>
          <w:ilvl w:val="0"/>
          <w:numId w:val="12"/>
        </w:numPr>
        <w:spacing w:after="0" w:line="276" w:lineRule="auto"/>
        <w:ind w:left="567" w:firstLine="0"/>
        <w:rPr>
          <w:rFonts w:ascii="Arial Narrow" w:hAnsi="Arial Narrow"/>
          <w:sz w:val="22"/>
          <w:szCs w:val="22"/>
        </w:rPr>
      </w:pPr>
      <w:r w:rsidRPr="00EF7801">
        <w:rPr>
          <w:rFonts w:ascii="Arial Narrow" w:hAnsi="Arial Narrow"/>
          <w:sz w:val="22"/>
          <w:szCs w:val="22"/>
        </w:rPr>
        <w:t>gniazda wtyczkowe podtynkowe – 1P+N+PE, IP44 – instalowane w pomieszczeniach sanitarnych,</w:t>
      </w:r>
    </w:p>
    <w:p w14:paraId="3AFCC99E" w14:textId="77777777" w:rsidR="00914E29" w:rsidRPr="00EF7801" w:rsidRDefault="00914E29" w:rsidP="00207D71">
      <w:pPr>
        <w:pStyle w:val="Akapitzlist"/>
        <w:numPr>
          <w:ilvl w:val="0"/>
          <w:numId w:val="12"/>
        </w:numPr>
        <w:spacing w:after="0" w:line="276" w:lineRule="auto"/>
        <w:ind w:left="567" w:firstLine="0"/>
        <w:rPr>
          <w:rFonts w:ascii="Arial Narrow" w:hAnsi="Arial Narrow"/>
          <w:sz w:val="22"/>
          <w:szCs w:val="22"/>
        </w:rPr>
      </w:pPr>
      <w:r w:rsidRPr="00EF7801">
        <w:rPr>
          <w:rFonts w:ascii="Arial Narrow" w:hAnsi="Arial Narrow"/>
          <w:sz w:val="22"/>
          <w:szCs w:val="22"/>
        </w:rPr>
        <w:t>gniazda wtyczkowe podtynkowe w wykonaniu medycznym– 1P+N+PE, IP44 – instalowane w pomieszczeniach medycznych. Osprzęt przystosowany do czynności dezynfekcyjnych</w:t>
      </w:r>
    </w:p>
    <w:p w14:paraId="0ECF91C9" w14:textId="77777777" w:rsidR="00DB1A0B" w:rsidRPr="00EF7801" w:rsidRDefault="00DB1A0B" w:rsidP="00207D71">
      <w:pPr>
        <w:pStyle w:val="Akapitzlist"/>
        <w:numPr>
          <w:ilvl w:val="0"/>
          <w:numId w:val="12"/>
        </w:numPr>
        <w:spacing w:after="0" w:line="276" w:lineRule="auto"/>
        <w:ind w:left="567" w:firstLine="0"/>
        <w:rPr>
          <w:rFonts w:ascii="Arial Narrow" w:hAnsi="Arial Narrow"/>
          <w:sz w:val="22"/>
          <w:szCs w:val="22"/>
        </w:rPr>
      </w:pPr>
      <w:r w:rsidRPr="00EF7801">
        <w:rPr>
          <w:rFonts w:ascii="Arial Narrow" w:hAnsi="Arial Narrow"/>
          <w:sz w:val="22"/>
          <w:szCs w:val="22"/>
        </w:rPr>
        <w:lastRenderedPageBreak/>
        <w:t>gniazda wtyczkowe natynkowe – 3P+N+PE, IP44 – instalowane w pomieszczeniach technicznych i innych pomieszczeniach narażonych na wilgoć,</w:t>
      </w:r>
    </w:p>
    <w:p w14:paraId="4C188843" w14:textId="77777777" w:rsidR="00DB1A0B" w:rsidRPr="00EF7801" w:rsidRDefault="00DB1A0B" w:rsidP="00207D71">
      <w:pPr>
        <w:pStyle w:val="Akapitzlist"/>
        <w:numPr>
          <w:ilvl w:val="0"/>
          <w:numId w:val="12"/>
        </w:numPr>
        <w:spacing w:after="0" w:line="276" w:lineRule="auto"/>
        <w:ind w:left="567" w:firstLine="0"/>
        <w:rPr>
          <w:rFonts w:ascii="Arial Narrow" w:hAnsi="Arial Narrow"/>
          <w:sz w:val="22"/>
          <w:szCs w:val="22"/>
        </w:rPr>
      </w:pPr>
      <w:r w:rsidRPr="00EF7801">
        <w:rPr>
          <w:rFonts w:ascii="Arial Narrow" w:hAnsi="Arial Narrow"/>
          <w:sz w:val="22"/>
          <w:szCs w:val="22"/>
        </w:rPr>
        <w:t>wyłączniki oświetleniowe podtynkowe IP 20 (odpowiednio jedno i dwubiegunowe, przyciski, itd.),</w:t>
      </w:r>
    </w:p>
    <w:p w14:paraId="64304DAD" w14:textId="77777777" w:rsidR="00DB1A0B" w:rsidRPr="00EF7801" w:rsidRDefault="00DB1A0B" w:rsidP="00207D71">
      <w:pPr>
        <w:pStyle w:val="Akapitzlist"/>
        <w:numPr>
          <w:ilvl w:val="0"/>
          <w:numId w:val="12"/>
        </w:numPr>
        <w:spacing w:after="0" w:line="276" w:lineRule="auto"/>
        <w:ind w:left="567" w:firstLine="0"/>
        <w:rPr>
          <w:rFonts w:ascii="Arial Narrow" w:hAnsi="Arial Narrow"/>
          <w:sz w:val="22"/>
          <w:szCs w:val="22"/>
        </w:rPr>
      </w:pPr>
      <w:r w:rsidRPr="00EF7801">
        <w:rPr>
          <w:rFonts w:ascii="Arial Narrow" w:hAnsi="Arial Narrow"/>
          <w:sz w:val="22"/>
          <w:szCs w:val="22"/>
        </w:rPr>
        <w:t>wyłączniki oświetleniowe natynkowe IP44 (odpowiednio jedno i dwubiegunowe, przyciski, itd.).</w:t>
      </w:r>
    </w:p>
    <w:p w14:paraId="2C20CFCC" w14:textId="77777777" w:rsidR="00A10F7F" w:rsidRPr="00361ED2" w:rsidRDefault="00DB1A0B" w:rsidP="000E3F87">
      <w:pPr>
        <w:pStyle w:val="Nagwek3"/>
      </w:pPr>
      <w:bookmarkStart w:id="49" w:name="_Toc8648634"/>
      <w:r>
        <w:t>OŚWIETLENIE WEWNĘTRZNE</w:t>
      </w:r>
      <w:bookmarkEnd w:id="49"/>
    </w:p>
    <w:p w14:paraId="01D098CF" w14:textId="77777777" w:rsidR="007A011A" w:rsidRDefault="007A011A" w:rsidP="000E3F87">
      <w:pPr>
        <w:pStyle w:val="Nagwek3"/>
        <w:numPr>
          <w:ilvl w:val="3"/>
          <w:numId w:val="30"/>
        </w:numPr>
      </w:pPr>
      <w:bookmarkStart w:id="50" w:name="_Toc523896688"/>
      <w:bookmarkStart w:id="51" w:name="_Toc8648635"/>
      <w:r>
        <w:t>OPIS OGÓLNY</w:t>
      </w:r>
      <w:bookmarkEnd w:id="50"/>
      <w:bookmarkEnd w:id="51"/>
    </w:p>
    <w:p w14:paraId="3A82EC8E" w14:textId="77777777" w:rsidR="007A011A" w:rsidRPr="00384ED2" w:rsidRDefault="007A011A" w:rsidP="007A011A">
      <w:pPr>
        <w:rPr>
          <w:rFonts w:ascii="Arial Narrow" w:hAnsi="Arial Narrow"/>
          <w:sz w:val="22"/>
          <w:szCs w:val="22"/>
        </w:rPr>
      </w:pPr>
      <w:r w:rsidRPr="00384ED2">
        <w:rPr>
          <w:rFonts w:ascii="Arial Narrow" w:hAnsi="Arial Narrow"/>
          <w:sz w:val="22"/>
          <w:szCs w:val="22"/>
        </w:rPr>
        <w:t>Pod względem zasilania oświetlenie wewnętrzne dzieli się na trzy kategorie:</w:t>
      </w:r>
    </w:p>
    <w:p w14:paraId="4BB9D5A2" w14:textId="77777777" w:rsidR="007A011A" w:rsidRPr="00384ED2" w:rsidRDefault="007A011A" w:rsidP="00207D71">
      <w:pPr>
        <w:pStyle w:val="Akapitzlist"/>
        <w:numPr>
          <w:ilvl w:val="0"/>
          <w:numId w:val="12"/>
        </w:numPr>
        <w:spacing w:after="0" w:line="276" w:lineRule="auto"/>
        <w:ind w:left="567" w:firstLine="0"/>
        <w:rPr>
          <w:rFonts w:ascii="Arial Narrow" w:hAnsi="Arial Narrow"/>
          <w:sz w:val="22"/>
          <w:szCs w:val="22"/>
        </w:rPr>
      </w:pPr>
      <w:r w:rsidRPr="00384ED2">
        <w:rPr>
          <w:rFonts w:ascii="Arial Narrow" w:hAnsi="Arial Narrow"/>
          <w:sz w:val="22"/>
          <w:szCs w:val="22"/>
        </w:rPr>
        <w:t>oświetlenie podstawowe,</w:t>
      </w:r>
    </w:p>
    <w:p w14:paraId="334594B9" w14:textId="77777777" w:rsidR="007A011A" w:rsidRPr="00FA7D1A" w:rsidRDefault="007A011A" w:rsidP="00207D71">
      <w:pPr>
        <w:pStyle w:val="Akapitzlist"/>
        <w:numPr>
          <w:ilvl w:val="0"/>
          <w:numId w:val="12"/>
        </w:numPr>
        <w:spacing w:after="0" w:line="276" w:lineRule="auto"/>
        <w:ind w:left="567" w:firstLine="0"/>
        <w:rPr>
          <w:rFonts w:ascii="Arial Narrow" w:hAnsi="Arial Narrow"/>
          <w:sz w:val="22"/>
          <w:szCs w:val="22"/>
        </w:rPr>
      </w:pPr>
      <w:r w:rsidRPr="00FA7D1A">
        <w:rPr>
          <w:rFonts w:ascii="Arial Narrow" w:hAnsi="Arial Narrow"/>
          <w:sz w:val="22"/>
          <w:szCs w:val="22"/>
        </w:rPr>
        <w:t>oświetlenie awaryjne – ewakuacyjne i kierunkowe.</w:t>
      </w:r>
    </w:p>
    <w:p w14:paraId="0F675421" w14:textId="77777777" w:rsidR="007A011A" w:rsidRPr="00384ED2" w:rsidRDefault="007A011A" w:rsidP="00CD0CB3">
      <w:pPr>
        <w:pStyle w:val="Akapitzlist"/>
        <w:numPr>
          <w:ilvl w:val="0"/>
          <w:numId w:val="0"/>
        </w:numPr>
        <w:spacing w:after="0" w:line="276" w:lineRule="auto"/>
        <w:ind w:left="567"/>
        <w:rPr>
          <w:rFonts w:ascii="Arial Narrow" w:hAnsi="Arial Narrow"/>
          <w:sz w:val="22"/>
          <w:szCs w:val="22"/>
        </w:rPr>
      </w:pPr>
      <w:r w:rsidRPr="00FA7D1A">
        <w:rPr>
          <w:rFonts w:ascii="Arial Narrow" w:hAnsi="Arial Narrow"/>
          <w:sz w:val="22"/>
          <w:szCs w:val="22"/>
        </w:rPr>
        <w:t xml:space="preserve">Oprawy oświetleniowe zasilane </w:t>
      </w:r>
      <w:r w:rsidR="006D6F31" w:rsidRPr="00FA7D1A">
        <w:rPr>
          <w:rFonts w:ascii="Arial Narrow" w:hAnsi="Arial Narrow"/>
          <w:sz w:val="22"/>
          <w:szCs w:val="22"/>
        </w:rPr>
        <w:t>będą</w:t>
      </w:r>
      <w:r w:rsidRPr="00FA7D1A">
        <w:rPr>
          <w:rFonts w:ascii="Arial Narrow" w:hAnsi="Arial Narrow"/>
          <w:sz w:val="22"/>
          <w:szCs w:val="22"/>
        </w:rPr>
        <w:t xml:space="preserve"> z piętrow</w:t>
      </w:r>
      <w:r w:rsidR="00CD0CB3" w:rsidRPr="00FA7D1A">
        <w:rPr>
          <w:rFonts w:ascii="Arial Narrow" w:hAnsi="Arial Narrow"/>
          <w:sz w:val="22"/>
          <w:szCs w:val="22"/>
        </w:rPr>
        <w:t>ej</w:t>
      </w:r>
      <w:r w:rsidRPr="00FA7D1A">
        <w:rPr>
          <w:rFonts w:ascii="Arial Narrow" w:hAnsi="Arial Narrow"/>
          <w:sz w:val="22"/>
          <w:szCs w:val="22"/>
        </w:rPr>
        <w:t xml:space="preserve"> rozdzielnic dystrybucyjn</w:t>
      </w:r>
      <w:r w:rsidR="00CD0CB3" w:rsidRPr="00FA7D1A">
        <w:rPr>
          <w:rFonts w:ascii="Arial Narrow" w:hAnsi="Arial Narrow"/>
          <w:sz w:val="22"/>
          <w:szCs w:val="22"/>
        </w:rPr>
        <w:t>ej RRC</w:t>
      </w:r>
      <w:r w:rsidR="00DC4086" w:rsidRPr="00FA7D1A">
        <w:rPr>
          <w:rFonts w:ascii="Arial Narrow" w:hAnsi="Arial Narrow"/>
          <w:sz w:val="22"/>
          <w:szCs w:val="22"/>
        </w:rPr>
        <w:t>0</w:t>
      </w:r>
      <w:r w:rsidRPr="00FA7D1A">
        <w:rPr>
          <w:rFonts w:ascii="Arial Narrow" w:hAnsi="Arial Narrow"/>
          <w:sz w:val="22"/>
          <w:szCs w:val="22"/>
        </w:rPr>
        <w:t>.</w:t>
      </w:r>
    </w:p>
    <w:p w14:paraId="0A131E14" w14:textId="77777777" w:rsidR="007A011A" w:rsidRDefault="007A011A" w:rsidP="000E3F87">
      <w:pPr>
        <w:pStyle w:val="Nagwek3"/>
        <w:numPr>
          <w:ilvl w:val="3"/>
          <w:numId w:val="30"/>
        </w:numPr>
      </w:pPr>
      <w:bookmarkStart w:id="52" w:name="_Toc523896689"/>
      <w:bookmarkStart w:id="53" w:name="_Toc8648636"/>
      <w:r>
        <w:t>OŚWIETLENIE PODSTAWOWE</w:t>
      </w:r>
      <w:bookmarkEnd w:id="52"/>
      <w:bookmarkEnd w:id="53"/>
    </w:p>
    <w:p w14:paraId="1A759F90" w14:textId="77777777" w:rsidR="00273867" w:rsidRDefault="007A011A" w:rsidP="007A011A">
      <w:pPr>
        <w:rPr>
          <w:rFonts w:ascii="Arial Narrow" w:hAnsi="Arial Narrow"/>
          <w:sz w:val="22"/>
          <w:szCs w:val="22"/>
        </w:rPr>
      </w:pPr>
      <w:bookmarkStart w:id="54" w:name="_Toc88632695"/>
      <w:bookmarkStart w:id="55" w:name="_Toc101239247"/>
      <w:bookmarkStart w:id="56" w:name="_Toc124920889"/>
      <w:r w:rsidRPr="00FA7D1A">
        <w:rPr>
          <w:rFonts w:ascii="Arial Narrow" w:hAnsi="Arial Narrow"/>
          <w:sz w:val="22"/>
          <w:szCs w:val="22"/>
        </w:rPr>
        <w:t>Obwody tej kategorii oświetlenia zasilane będą z rozdzielnic</w:t>
      </w:r>
      <w:r w:rsidR="00CD0CB3" w:rsidRPr="00FA7D1A">
        <w:rPr>
          <w:rFonts w:ascii="Arial Narrow" w:hAnsi="Arial Narrow"/>
          <w:sz w:val="22"/>
          <w:szCs w:val="22"/>
        </w:rPr>
        <w:t>y dystrybucyjnej RRC</w:t>
      </w:r>
      <w:r w:rsidR="00DC4086" w:rsidRPr="00FA7D1A">
        <w:rPr>
          <w:rFonts w:ascii="Arial Narrow" w:hAnsi="Arial Narrow"/>
          <w:sz w:val="22"/>
          <w:szCs w:val="22"/>
        </w:rPr>
        <w:t>0</w:t>
      </w:r>
      <w:r w:rsidRPr="00FA7D1A">
        <w:rPr>
          <w:rFonts w:ascii="Arial Narrow" w:hAnsi="Arial Narrow"/>
          <w:sz w:val="22"/>
          <w:szCs w:val="22"/>
        </w:rPr>
        <w:t>. Obejmuje ono obwody oświetlenia ogólnego wszystkic</w:t>
      </w:r>
      <w:r w:rsidR="006D6F31" w:rsidRPr="00FA7D1A">
        <w:rPr>
          <w:rFonts w:ascii="Arial Narrow" w:hAnsi="Arial Narrow"/>
          <w:sz w:val="22"/>
          <w:szCs w:val="22"/>
        </w:rPr>
        <w:t>h wnętrz projektowanego obiektu</w:t>
      </w:r>
      <w:r w:rsidRPr="00FA7D1A">
        <w:rPr>
          <w:rFonts w:ascii="Arial Narrow" w:hAnsi="Arial Narrow"/>
          <w:sz w:val="22"/>
          <w:szCs w:val="22"/>
        </w:rPr>
        <w:t xml:space="preserve">. W pomieszczeniach biurowych i innych, w których przewiduje się pracę przy monitorach komputerów zastosowane będą oprawy oświetleniowe LED, których budowa ograniczona możliwość powstawania zjawiska olśnienia UGR &lt;19. </w:t>
      </w:r>
      <w:r w:rsidR="006D6F31" w:rsidRPr="00FA7D1A">
        <w:rPr>
          <w:rFonts w:ascii="Arial Narrow" w:hAnsi="Arial Narrow"/>
          <w:sz w:val="22"/>
          <w:szCs w:val="22"/>
        </w:rPr>
        <w:t xml:space="preserve">W pomieszczeniach medycznych oprawy oświetleniowe winny być przystosowane do czynności dezynfekcyjnych. </w:t>
      </w:r>
      <w:r w:rsidRPr="00FA7D1A">
        <w:rPr>
          <w:rFonts w:ascii="Arial Narrow" w:hAnsi="Arial Narrow"/>
          <w:sz w:val="22"/>
          <w:szCs w:val="22"/>
        </w:rPr>
        <w:t xml:space="preserve">W pomieszczeniach o podwyższonej wilgotności jak: </w:t>
      </w:r>
      <w:r w:rsidR="006D6F31" w:rsidRPr="00FA7D1A">
        <w:rPr>
          <w:rFonts w:ascii="Arial Narrow" w:hAnsi="Arial Narrow"/>
          <w:sz w:val="22"/>
          <w:szCs w:val="22"/>
        </w:rPr>
        <w:t>sanitariaty</w:t>
      </w:r>
      <w:r w:rsidRPr="00FA7D1A">
        <w:rPr>
          <w:rFonts w:ascii="Arial Narrow" w:hAnsi="Arial Narrow"/>
          <w:sz w:val="22"/>
          <w:szCs w:val="22"/>
        </w:rPr>
        <w:t xml:space="preserve"> i tym podobne, będą stosowane również oprawy LED, ale o odpowiednim stopniu ochrony przed czynnikami zewnętrznymi – IP. </w:t>
      </w:r>
    </w:p>
    <w:p w14:paraId="2D7716EE" w14:textId="77777777" w:rsidR="00273867" w:rsidRDefault="00273867" w:rsidP="007A011A">
      <w:pPr>
        <w:rPr>
          <w:rFonts w:ascii="Arial Narrow" w:hAnsi="Arial Narrow"/>
          <w:sz w:val="22"/>
          <w:szCs w:val="22"/>
        </w:rPr>
      </w:pPr>
      <w:bookmarkStart w:id="57" w:name="_Hlk8723779"/>
      <w:r>
        <w:rPr>
          <w:rFonts w:ascii="Arial Narrow" w:hAnsi="Arial Narrow"/>
          <w:sz w:val="22"/>
          <w:szCs w:val="22"/>
        </w:rPr>
        <w:t>Oświetlenie podstawowe w strefach komunikacji oraz klatek schodowych będzie sterowane za pomocą systemu BMS, w pozostałych pomieszczeniach za pomocą łączników instalacyjnych.</w:t>
      </w:r>
    </w:p>
    <w:bookmarkEnd w:id="57"/>
    <w:p w14:paraId="4CB7641A" w14:textId="77777777" w:rsidR="007A011A" w:rsidRPr="00FA7D1A" w:rsidRDefault="007A011A" w:rsidP="007A011A">
      <w:pPr>
        <w:rPr>
          <w:rFonts w:ascii="Arial Narrow" w:hAnsi="Arial Narrow"/>
          <w:sz w:val="22"/>
          <w:szCs w:val="22"/>
        </w:rPr>
      </w:pPr>
      <w:r w:rsidRPr="00FA7D1A">
        <w:rPr>
          <w:rFonts w:ascii="Arial Narrow" w:hAnsi="Arial Narrow"/>
          <w:sz w:val="22"/>
          <w:szCs w:val="22"/>
        </w:rPr>
        <w:t>Zapewnione zostaną następujące minimalne poziomy natężenia oświetlenia ogólnego pomieszczeń (na powierzchni pracy znajdującej się na wysokości odpowiedniej dla każdego rodzaju pomieszczeń):</w:t>
      </w:r>
    </w:p>
    <w:p w14:paraId="328829C4" w14:textId="77777777" w:rsidR="007A011A" w:rsidRDefault="007A011A" w:rsidP="00207D71">
      <w:pPr>
        <w:pStyle w:val="Akapitzlist"/>
        <w:numPr>
          <w:ilvl w:val="0"/>
          <w:numId w:val="12"/>
        </w:numPr>
        <w:spacing w:after="0" w:line="276" w:lineRule="auto"/>
        <w:ind w:left="567" w:firstLine="0"/>
        <w:rPr>
          <w:rFonts w:ascii="Arial Narrow" w:hAnsi="Arial Narrow"/>
          <w:sz w:val="22"/>
          <w:szCs w:val="22"/>
        </w:rPr>
      </w:pPr>
      <w:r w:rsidRPr="00FA7D1A">
        <w:rPr>
          <w:rFonts w:ascii="Arial Narrow" w:hAnsi="Arial Narrow"/>
          <w:sz w:val="22"/>
          <w:szCs w:val="22"/>
        </w:rPr>
        <w:t xml:space="preserve">strefy komunikacji </w:t>
      </w:r>
      <w:r w:rsidR="00CD0CB3" w:rsidRPr="00FA7D1A">
        <w:rPr>
          <w:rFonts w:ascii="Arial Narrow" w:hAnsi="Arial Narrow"/>
          <w:sz w:val="22"/>
          <w:szCs w:val="22"/>
        </w:rPr>
        <w:t>1</w:t>
      </w:r>
      <w:r w:rsidRPr="00FA7D1A">
        <w:rPr>
          <w:rFonts w:ascii="Arial Narrow" w:hAnsi="Arial Narrow"/>
          <w:sz w:val="22"/>
          <w:szCs w:val="22"/>
        </w:rPr>
        <w:t>00lx,</w:t>
      </w:r>
    </w:p>
    <w:p w14:paraId="2CB70265" w14:textId="77777777" w:rsidR="00273867" w:rsidRPr="00FA7D1A" w:rsidRDefault="00273867" w:rsidP="00207D71">
      <w:pPr>
        <w:pStyle w:val="Akapitzlist"/>
        <w:numPr>
          <w:ilvl w:val="0"/>
          <w:numId w:val="12"/>
        </w:numPr>
        <w:spacing w:after="0" w:line="276" w:lineRule="auto"/>
        <w:ind w:left="567" w:firstLine="0"/>
        <w:rPr>
          <w:rFonts w:ascii="Arial Narrow" w:hAnsi="Arial Narrow"/>
          <w:sz w:val="22"/>
          <w:szCs w:val="22"/>
        </w:rPr>
      </w:pPr>
      <w:r>
        <w:rPr>
          <w:rFonts w:ascii="Arial Narrow" w:hAnsi="Arial Narrow"/>
          <w:sz w:val="22"/>
          <w:szCs w:val="22"/>
        </w:rPr>
        <w:t>klatki schodowe 150lx,</w:t>
      </w:r>
    </w:p>
    <w:p w14:paraId="03E3AD65" w14:textId="77777777" w:rsidR="007A011A" w:rsidRPr="00FA7D1A" w:rsidRDefault="006D6F31" w:rsidP="00207D71">
      <w:pPr>
        <w:pStyle w:val="Akapitzlist"/>
        <w:numPr>
          <w:ilvl w:val="0"/>
          <w:numId w:val="12"/>
        </w:numPr>
        <w:spacing w:after="0" w:line="276" w:lineRule="auto"/>
        <w:ind w:left="567" w:firstLine="0"/>
        <w:rPr>
          <w:rFonts w:ascii="Arial Narrow" w:hAnsi="Arial Narrow"/>
          <w:sz w:val="22"/>
          <w:szCs w:val="22"/>
        </w:rPr>
      </w:pPr>
      <w:r w:rsidRPr="00FA7D1A">
        <w:rPr>
          <w:rFonts w:ascii="Arial Narrow" w:hAnsi="Arial Narrow"/>
          <w:sz w:val="22"/>
          <w:szCs w:val="22"/>
        </w:rPr>
        <w:t>pomieszczenia biurowe (gabinety lekarskie)</w:t>
      </w:r>
      <w:r w:rsidR="007A011A" w:rsidRPr="00FA7D1A">
        <w:rPr>
          <w:rFonts w:ascii="Arial Narrow" w:hAnsi="Arial Narrow"/>
          <w:sz w:val="22"/>
          <w:szCs w:val="22"/>
        </w:rPr>
        <w:t xml:space="preserve"> </w:t>
      </w:r>
      <w:r w:rsidRPr="00FA7D1A">
        <w:rPr>
          <w:rFonts w:ascii="Arial Narrow" w:hAnsi="Arial Narrow"/>
          <w:sz w:val="22"/>
          <w:szCs w:val="22"/>
        </w:rPr>
        <w:t>500</w:t>
      </w:r>
      <w:r w:rsidR="007A011A" w:rsidRPr="00FA7D1A">
        <w:rPr>
          <w:rFonts w:ascii="Arial Narrow" w:hAnsi="Arial Narrow"/>
          <w:sz w:val="22"/>
          <w:szCs w:val="22"/>
        </w:rPr>
        <w:t>lx,</w:t>
      </w:r>
    </w:p>
    <w:p w14:paraId="507FA0DB" w14:textId="77777777" w:rsidR="007A011A" w:rsidRPr="00FA7D1A" w:rsidRDefault="007A011A" w:rsidP="00207D71">
      <w:pPr>
        <w:pStyle w:val="Akapitzlist"/>
        <w:numPr>
          <w:ilvl w:val="0"/>
          <w:numId w:val="12"/>
        </w:numPr>
        <w:spacing w:after="0" w:line="276" w:lineRule="auto"/>
        <w:ind w:left="567" w:firstLine="0"/>
        <w:rPr>
          <w:rFonts w:ascii="Arial Narrow" w:hAnsi="Arial Narrow"/>
          <w:sz w:val="22"/>
          <w:szCs w:val="22"/>
        </w:rPr>
      </w:pPr>
      <w:r w:rsidRPr="00FA7D1A">
        <w:rPr>
          <w:rFonts w:ascii="Arial Narrow" w:hAnsi="Arial Narrow"/>
          <w:sz w:val="22"/>
          <w:szCs w:val="22"/>
        </w:rPr>
        <w:t xml:space="preserve">pomieszczenia magazynowe </w:t>
      </w:r>
      <w:r w:rsidR="006D6F31" w:rsidRPr="00FA7D1A">
        <w:rPr>
          <w:rFonts w:ascii="Arial Narrow" w:hAnsi="Arial Narrow"/>
          <w:sz w:val="22"/>
          <w:szCs w:val="22"/>
        </w:rPr>
        <w:t>2</w:t>
      </w:r>
      <w:r w:rsidRPr="00FA7D1A">
        <w:rPr>
          <w:rFonts w:ascii="Arial Narrow" w:hAnsi="Arial Narrow"/>
          <w:sz w:val="22"/>
          <w:szCs w:val="22"/>
        </w:rPr>
        <w:t>00lx,</w:t>
      </w:r>
    </w:p>
    <w:p w14:paraId="4B4ACEFE" w14:textId="77777777" w:rsidR="007A011A" w:rsidRPr="00FA7D1A" w:rsidRDefault="007A011A" w:rsidP="00207D71">
      <w:pPr>
        <w:pStyle w:val="Akapitzlist"/>
        <w:numPr>
          <w:ilvl w:val="0"/>
          <w:numId w:val="12"/>
        </w:numPr>
        <w:spacing w:after="0" w:line="276" w:lineRule="auto"/>
        <w:ind w:left="567" w:firstLine="0"/>
        <w:rPr>
          <w:rFonts w:ascii="Arial Narrow" w:hAnsi="Arial Narrow"/>
          <w:sz w:val="22"/>
          <w:szCs w:val="22"/>
        </w:rPr>
      </w:pPr>
      <w:r w:rsidRPr="00FA7D1A">
        <w:rPr>
          <w:rFonts w:ascii="Arial Narrow" w:hAnsi="Arial Narrow"/>
          <w:sz w:val="22"/>
          <w:szCs w:val="22"/>
        </w:rPr>
        <w:t xml:space="preserve">sanitariaty </w:t>
      </w:r>
      <w:r w:rsidR="006D6F31" w:rsidRPr="00FA7D1A">
        <w:rPr>
          <w:rFonts w:ascii="Arial Narrow" w:hAnsi="Arial Narrow"/>
          <w:sz w:val="22"/>
          <w:szCs w:val="22"/>
        </w:rPr>
        <w:t>20</w:t>
      </w:r>
      <w:r w:rsidRPr="00FA7D1A">
        <w:rPr>
          <w:rFonts w:ascii="Arial Narrow" w:hAnsi="Arial Narrow"/>
          <w:sz w:val="22"/>
          <w:szCs w:val="22"/>
        </w:rPr>
        <w:t>0lx,</w:t>
      </w:r>
    </w:p>
    <w:p w14:paraId="0FF3D386" w14:textId="77777777" w:rsidR="007A011A" w:rsidRPr="000E654F" w:rsidRDefault="00272EAB" w:rsidP="00207D71">
      <w:pPr>
        <w:pStyle w:val="Akapitzlist"/>
        <w:numPr>
          <w:ilvl w:val="0"/>
          <w:numId w:val="12"/>
        </w:numPr>
        <w:spacing w:after="0" w:line="276" w:lineRule="auto"/>
        <w:ind w:left="567" w:firstLine="0"/>
        <w:rPr>
          <w:rFonts w:ascii="Arial Narrow" w:hAnsi="Arial Narrow"/>
          <w:sz w:val="22"/>
          <w:szCs w:val="22"/>
        </w:rPr>
      </w:pPr>
      <w:r>
        <w:rPr>
          <w:rFonts w:ascii="Arial Narrow" w:hAnsi="Arial Narrow"/>
          <w:sz w:val="22"/>
          <w:szCs w:val="22"/>
        </w:rPr>
        <w:t xml:space="preserve">sale zabiegowe </w:t>
      </w:r>
      <w:r w:rsidR="006D6F31" w:rsidRPr="000E654F">
        <w:rPr>
          <w:rFonts w:ascii="Arial Narrow" w:hAnsi="Arial Narrow"/>
          <w:sz w:val="22"/>
          <w:szCs w:val="22"/>
        </w:rPr>
        <w:t>500lx</w:t>
      </w:r>
      <w:r w:rsidR="007A011A" w:rsidRPr="000E654F">
        <w:rPr>
          <w:rFonts w:ascii="Arial Narrow" w:hAnsi="Arial Narrow"/>
          <w:sz w:val="22"/>
          <w:szCs w:val="22"/>
        </w:rPr>
        <w:t>.</w:t>
      </w:r>
    </w:p>
    <w:p w14:paraId="180668B7" w14:textId="77777777" w:rsidR="007A011A" w:rsidRDefault="007A011A" w:rsidP="000E3F87">
      <w:pPr>
        <w:pStyle w:val="Nagwek3"/>
        <w:numPr>
          <w:ilvl w:val="3"/>
          <w:numId w:val="30"/>
        </w:numPr>
      </w:pPr>
      <w:bookmarkStart w:id="58" w:name="_Toc523896691"/>
      <w:bookmarkStart w:id="59" w:name="_Toc8648637"/>
      <w:bookmarkEnd w:id="54"/>
      <w:bookmarkEnd w:id="55"/>
      <w:bookmarkEnd w:id="56"/>
      <w:r>
        <w:t>OŚWIETLENIE AWARYJNE – EWAKUACYJNE I KIERUNKOWE</w:t>
      </w:r>
      <w:bookmarkEnd w:id="58"/>
      <w:bookmarkEnd w:id="59"/>
    </w:p>
    <w:p w14:paraId="48EBEE53" w14:textId="77777777" w:rsidR="00B4548C" w:rsidRDefault="007A011A" w:rsidP="00B4548C">
      <w:pPr>
        <w:pStyle w:val="Akapitzlist"/>
        <w:numPr>
          <w:ilvl w:val="0"/>
          <w:numId w:val="0"/>
        </w:numPr>
        <w:ind w:left="567"/>
        <w:rPr>
          <w:color w:val="auto"/>
        </w:rPr>
      </w:pPr>
      <w:bookmarkStart w:id="60" w:name="_Hlk536172866"/>
      <w:r w:rsidRPr="000E654F">
        <w:rPr>
          <w:rFonts w:ascii="Arial Narrow" w:hAnsi="Arial Narrow"/>
          <w:sz w:val="22"/>
          <w:szCs w:val="22"/>
        </w:rPr>
        <w:t xml:space="preserve">Oświetlenie ewakuacyjne i kierunkowe z piktogramami koloru zielonego zrealizowane będzie przy użyciu opraw </w:t>
      </w:r>
      <w:r w:rsidR="009725B8" w:rsidRPr="000E654F">
        <w:rPr>
          <w:rFonts w:ascii="Arial Narrow" w:hAnsi="Arial Narrow"/>
          <w:sz w:val="22"/>
          <w:szCs w:val="22"/>
        </w:rPr>
        <w:t>LED</w:t>
      </w:r>
      <w:r w:rsidRPr="000E654F">
        <w:rPr>
          <w:rFonts w:ascii="Arial Narrow" w:hAnsi="Arial Narrow"/>
          <w:sz w:val="22"/>
          <w:szCs w:val="22"/>
        </w:rPr>
        <w:t xml:space="preserve"> z zasilaczami awaryjnym </w:t>
      </w:r>
      <w:r w:rsidR="00CC093C">
        <w:rPr>
          <w:rFonts w:ascii="Arial Narrow" w:hAnsi="Arial Narrow"/>
          <w:sz w:val="22"/>
          <w:szCs w:val="22"/>
        </w:rPr>
        <w:t>1</w:t>
      </w:r>
      <w:r w:rsidRPr="000E654F">
        <w:rPr>
          <w:rFonts w:ascii="Arial Narrow" w:hAnsi="Arial Narrow"/>
          <w:sz w:val="22"/>
          <w:szCs w:val="22"/>
        </w:rPr>
        <w:t xml:space="preserve">h i wbudowanymi akumulatorami. Zapewniony zostanie odpowiedni poziom natężenia oświetlenia (1lx w osi korytarza na poziomie podłogi) dla dróg ewakuacji. Oprawy oświetleniowe należące do oświetlenia ewakuacyjnego i oświetlenia kierunkowego nie będą wyłączane (tzw. oprawy „na jasno”). Wszystkie inwertery zamontowane w oprawach  oświetlenia ewakuacyjnego będą wyposażone w moduł do zdalnego monitoringu jego awarii i poprawnej pracy. Centrala monitorująca inwertery SKOA zostanie zainstalowana w </w:t>
      </w:r>
      <w:r w:rsidR="006D6F31" w:rsidRPr="000E654F">
        <w:rPr>
          <w:rFonts w:ascii="Arial Narrow" w:hAnsi="Arial Narrow"/>
          <w:sz w:val="22"/>
          <w:szCs w:val="22"/>
        </w:rPr>
        <w:t>rozdzielnicy R</w:t>
      </w:r>
      <w:r w:rsidR="006E2AA7">
        <w:rPr>
          <w:rFonts w:ascii="Arial Narrow" w:hAnsi="Arial Narrow"/>
          <w:sz w:val="22"/>
          <w:szCs w:val="22"/>
        </w:rPr>
        <w:t>RC</w:t>
      </w:r>
      <w:r w:rsidR="00DC4086">
        <w:rPr>
          <w:rFonts w:ascii="Arial Narrow" w:hAnsi="Arial Narrow"/>
          <w:sz w:val="22"/>
          <w:szCs w:val="22"/>
        </w:rPr>
        <w:t>0</w:t>
      </w:r>
      <w:r w:rsidRPr="000E654F">
        <w:rPr>
          <w:rFonts w:ascii="Arial Narrow" w:hAnsi="Arial Narrow"/>
          <w:sz w:val="22"/>
          <w:szCs w:val="22"/>
        </w:rPr>
        <w:t>.</w:t>
      </w:r>
      <w:r w:rsidR="00B4548C">
        <w:rPr>
          <w:rFonts w:ascii="Arial Narrow" w:hAnsi="Arial Narrow"/>
          <w:sz w:val="22"/>
          <w:szCs w:val="22"/>
        </w:rPr>
        <w:t xml:space="preserve"> </w:t>
      </w:r>
      <w:bookmarkStart w:id="61" w:name="_Hlk8724066"/>
      <w:r w:rsidR="00B4548C" w:rsidRPr="00B4548C">
        <w:rPr>
          <w:rFonts w:ascii="Arial Narrow" w:hAnsi="Arial Narrow"/>
          <w:sz w:val="22"/>
          <w:szCs w:val="22"/>
        </w:rPr>
        <w:t>Centralne oprogramowanie monitorowania opraw awaryjnych zostanie zainstalowane na komputerze BMS.</w:t>
      </w:r>
    </w:p>
    <w:bookmarkEnd w:id="61"/>
    <w:p w14:paraId="1E22C8AF" w14:textId="77777777" w:rsidR="007A011A" w:rsidRPr="000E654F" w:rsidRDefault="007A011A" w:rsidP="000E654F">
      <w:pPr>
        <w:rPr>
          <w:rFonts w:ascii="Arial Narrow" w:hAnsi="Arial Narrow"/>
          <w:sz w:val="22"/>
          <w:szCs w:val="22"/>
        </w:rPr>
      </w:pPr>
      <w:r w:rsidRPr="000E654F">
        <w:rPr>
          <w:rFonts w:ascii="Arial Narrow" w:hAnsi="Arial Narrow"/>
          <w:sz w:val="22"/>
          <w:szCs w:val="22"/>
        </w:rPr>
        <w:t xml:space="preserve">Każda oprawa wyposażona w inwerter będzie testowana z uwagi na poprawność pracy bez ingerencji użytkownika. O każdej nieprawidłowości w działaniu systemu użytkownik zostanie powiadomiony poprzez interfejs komunikacyjny. </w:t>
      </w:r>
    </w:p>
    <w:p w14:paraId="3779B5F2" w14:textId="77777777" w:rsidR="00273867" w:rsidRDefault="00273867" w:rsidP="000E3F87">
      <w:pPr>
        <w:pStyle w:val="Nagwek3"/>
      </w:pPr>
      <w:bookmarkStart w:id="62" w:name="_Toc8648638"/>
      <w:bookmarkEnd w:id="60"/>
      <w:r>
        <w:lastRenderedPageBreak/>
        <w:t>INSTALACJA GNIAZD WTYKOWYCH</w:t>
      </w:r>
      <w:bookmarkEnd w:id="62"/>
    </w:p>
    <w:p w14:paraId="5345CC9F" w14:textId="77777777" w:rsidR="00273867" w:rsidRPr="00273867" w:rsidRDefault="00273867" w:rsidP="00273867">
      <w:pPr>
        <w:rPr>
          <w:rFonts w:ascii="Arial Narrow" w:hAnsi="Arial Narrow"/>
          <w:sz w:val="22"/>
          <w:szCs w:val="22"/>
        </w:rPr>
      </w:pPr>
      <w:bookmarkStart w:id="63" w:name="_Hlk8724119"/>
      <w:r w:rsidRPr="00273867">
        <w:rPr>
          <w:rFonts w:ascii="Arial Narrow" w:hAnsi="Arial Narrow"/>
          <w:sz w:val="22"/>
          <w:szCs w:val="22"/>
        </w:rPr>
        <w:t>W budynku zostanie wykonana instalacja gniazd wtykowych. Planuje się instalacje gniazd porządkowych, przeznaczenia ogólnego oraz gniazd dedykowanych dla urządzeń stanowiących wyposażenie obiektu.</w:t>
      </w:r>
    </w:p>
    <w:p w14:paraId="37C7C315" w14:textId="77777777" w:rsidR="00273867" w:rsidRPr="00273867" w:rsidRDefault="00273867" w:rsidP="00273867">
      <w:pPr>
        <w:rPr>
          <w:rFonts w:ascii="Arial Narrow" w:hAnsi="Arial Narrow"/>
          <w:sz w:val="22"/>
          <w:szCs w:val="22"/>
        </w:rPr>
      </w:pPr>
      <w:r w:rsidRPr="00273867">
        <w:rPr>
          <w:rFonts w:ascii="Arial Narrow" w:hAnsi="Arial Narrow"/>
          <w:sz w:val="22"/>
          <w:szCs w:val="22"/>
        </w:rPr>
        <w:t>W zależności od klasyfikacji pomieszczeń stosować gniazda:</w:t>
      </w:r>
    </w:p>
    <w:p w14:paraId="0593D5DF" w14:textId="77777777" w:rsidR="00273867" w:rsidRPr="00273867" w:rsidRDefault="00273867" w:rsidP="00273867">
      <w:pPr>
        <w:rPr>
          <w:rFonts w:ascii="Arial Narrow" w:hAnsi="Arial Narrow"/>
          <w:sz w:val="22"/>
          <w:szCs w:val="22"/>
        </w:rPr>
      </w:pPr>
      <w:r>
        <w:rPr>
          <w:rFonts w:ascii="Arial Narrow" w:hAnsi="Arial Narrow"/>
          <w:sz w:val="22"/>
          <w:szCs w:val="22"/>
        </w:rPr>
        <w:t xml:space="preserve">- </w:t>
      </w:r>
      <w:r w:rsidRPr="00273867">
        <w:rPr>
          <w:rFonts w:ascii="Arial Narrow" w:hAnsi="Arial Narrow"/>
          <w:sz w:val="22"/>
          <w:szCs w:val="22"/>
        </w:rPr>
        <w:t xml:space="preserve">dla pomieszczeń biurowych i pomieszczeń socjalnych należy zastosować gniazda p/t 2P+Z IP20 16A 230V 50Hz umieszczone na wysokości 30-35cm ponad posadzką, </w:t>
      </w:r>
    </w:p>
    <w:p w14:paraId="13808C4E" w14:textId="77777777" w:rsidR="00273867" w:rsidRPr="00273867" w:rsidRDefault="00273867" w:rsidP="00273867">
      <w:pPr>
        <w:rPr>
          <w:rFonts w:ascii="Arial Narrow" w:hAnsi="Arial Narrow"/>
          <w:sz w:val="22"/>
          <w:szCs w:val="22"/>
        </w:rPr>
      </w:pPr>
      <w:r>
        <w:rPr>
          <w:rFonts w:ascii="Arial Narrow" w:hAnsi="Arial Narrow"/>
          <w:sz w:val="22"/>
          <w:szCs w:val="22"/>
        </w:rPr>
        <w:t xml:space="preserve">- </w:t>
      </w:r>
      <w:r w:rsidRPr="00273867">
        <w:rPr>
          <w:rFonts w:ascii="Arial Narrow" w:hAnsi="Arial Narrow"/>
          <w:sz w:val="22"/>
          <w:szCs w:val="22"/>
        </w:rPr>
        <w:t>dla pomieszczeń WC w okolicach umywalek oraz pomieszczeniach technicznych należy zastosować gniazda hermetyczne 2P+Z IP44.</w:t>
      </w:r>
    </w:p>
    <w:p w14:paraId="459339F8" w14:textId="77777777" w:rsidR="00273867" w:rsidRPr="00273867" w:rsidRDefault="00273867" w:rsidP="00273867">
      <w:pPr>
        <w:rPr>
          <w:rFonts w:ascii="Arial Narrow" w:hAnsi="Arial Narrow"/>
          <w:sz w:val="22"/>
          <w:szCs w:val="22"/>
        </w:rPr>
      </w:pPr>
      <w:r w:rsidRPr="00273867">
        <w:rPr>
          <w:rFonts w:ascii="Arial Narrow" w:hAnsi="Arial Narrow"/>
          <w:sz w:val="22"/>
          <w:szCs w:val="22"/>
        </w:rPr>
        <w:t>Instalacja zostanie wykonana przewodami miedzianymi dla obwodów jednofazowych przewodami trójżyłowymi, a dla obwodów trójfazowych przewodami pięcioprzewodowymi z izolacją na napięcie 450/700V. Zasilanie gniazd wtykowych o ile na rysunku, schemacie bądź opisie nie podano inaczej należy wykonać przewodem N2XHżo 3x2,5. Gniazda należy montować na wysokości 0,3m nad poziomem posadzki o ile na rysunku nie wskazano inaczej. Wysokość montażu gniazd dedykowanych należy określić na podstawie wytycznych DTR urządzeń z nich zasilanych.</w:t>
      </w:r>
      <w:r w:rsidR="00F46779">
        <w:rPr>
          <w:rFonts w:ascii="Arial Narrow" w:hAnsi="Arial Narrow"/>
          <w:sz w:val="22"/>
          <w:szCs w:val="22"/>
        </w:rPr>
        <w:t xml:space="preserve"> </w:t>
      </w:r>
      <w:r w:rsidR="00F46779" w:rsidRPr="00FA7D1A">
        <w:rPr>
          <w:rFonts w:ascii="Arial Narrow" w:hAnsi="Arial Narrow"/>
          <w:sz w:val="22"/>
          <w:szCs w:val="22"/>
        </w:rPr>
        <w:t xml:space="preserve">W pomieszczeniach medycznych </w:t>
      </w:r>
      <w:r w:rsidR="00F46779">
        <w:rPr>
          <w:rFonts w:ascii="Arial Narrow" w:hAnsi="Arial Narrow"/>
          <w:sz w:val="22"/>
          <w:szCs w:val="22"/>
        </w:rPr>
        <w:t>gniazda wtykowe</w:t>
      </w:r>
      <w:r w:rsidR="00F46779" w:rsidRPr="00FA7D1A">
        <w:rPr>
          <w:rFonts w:ascii="Arial Narrow" w:hAnsi="Arial Narrow"/>
          <w:sz w:val="22"/>
          <w:szCs w:val="22"/>
        </w:rPr>
        <w:t xml:space="preserve"> winny być przystosowane do czynności dezynfekcyjnych.</w:t>
      </w:r>
    </w:p>
    <w:p w14:paraId="3C23AA53" w14:textId="77777777" w:rsidR="00A10F7F" w:rsidRPr="00361ED2" w:rsidRDefault="007A011A" w:rsidP="000E3F87">
      <w:pPr>
        <w:pStyle w:val="Nagwek3"/>
      </w:pPr>
      <w:bookmarkStart w:id="64" w:name="_Toc8648639"/>
      <w:bookmarkEnd w:id="63"/>
      <w:r>
        <w:t>SYSTEM DODATKOWEJ OCHRONY PRZECIWPORAŻENIOWEJ</w:t>
      </w:r>
      <w:bookmarkEnd w:id="64"/>
    </w:p>
    <w:p w14:paraId="3F49F3B7" w14:textId="77777777" w:rsidR="007A011A" w:rsidRPr="000E654F" w:rsidRDefault="007A011A" w:rsidP="000E654F">
      <w:pPr>
        <w:rPr>
          <w:rFonts w:ascii="Arial Narrow" w:hAnsi="Arial Narrow"/>
          <w:sz w:val="22"/>
          <w:szCs w:val="22"/>
        </w:rPr>
      </w:pPr>
      <w:r w:rsidRPr="000E654F">
        <w:rPr>
          <w:rFonts w:ascii="Arial Narrow" w:hAnsi="Arial Narrow"/>
          <w:sz w:val="22"/>
          <w:szCs w:val="22"/>
        </w:rPr>
        <w:t xml:space="preserve">Dla urządzeń elektroenergetycznych o napięciu znamionowym do 1 </w:t>
      </w:r>
      <w:proofErr w:type="spellStart"/>
      <w:r w:rsidRPr="000E654F">
        <w:rPr>
          <w:rFonts w:ascii="Arial Narrow" w:hAnsi="Arial Narrow"/>
          <w:sz w:val="22"/>
          <w:szCs w:val="22"/>
        </w:rPr>
        <w:t>kV</w:t>
      </w:r>
      <w:proofErr w:type="spellEnd"/>
      <w:r w:rsidRPr="000E654F">
        <w:rPr>
          <w:rFonts w:ascii="Arial Narrow" w:hAnsi="Arial Narrow"/>
          <w:sz w:val="22"/>
          <w:szCs w:val="22"/>
        </w:rPr>
        <w:t xml:space="preserve"> (układ TN-S) projektuje się następujące środki ochrony przed dotykiem pośrednim:</w:t>
      </w:r>
    </w:p>
    <w:p w14:paraId="13178ADA" w14:textId="77777777" w:rsidR="007A011A" w:rsidRPr="000E654F" w:rsidRDefault="007A011A" w:rsidP="00207D71">
      <w:pPr>
        <w:pStyle w:val="Akapitzlist"/>
        <w:numPr>
          <w:ilvl w:val="0"/>
          <w:numId w:val="12"/>
        </w:numPr>
        <w:spacing w:after="0" w:line="276" w:lineRule="auto"/>
        <w:ind w:left="567" w:firstLine="0"/>
        <w:rPr>
          <w:rFonts w:ascii="Arial Narrow" w:hAnsi="Arial Narrow"/>
          <w:sz w:val="22"/>
          <w:szCs w:val="22"/>
        </w:rPr>
      </w:pPr>
      <w:r w:rsidRPr="000E654F">
        <w:rPr>
          <w:rFonts w:ascii="Arial Narrow" w:hAnsi="Arial Narrow"/>
          <w:sz w:val="22"/>
          <w:szCs w:val="22"/>
        </w:rPr>
        <w:t>samoczynne szybkie wyłączenie zasilania przez zastosowanie urządzeń zabezpieczających przetężeniowych,</w:t>
      </w:r>
    </w:p>
    <w:p w14:paraId="093678BB" w14:textId="77777777" w:rsidR="007A011A" w:rsidRPr="000E654F" w:rsidRDefault="007A011A" w:rsidP="00207D71">
      <w:pPr>
        <w:pStyle w:val="Akapitzlist"/>
        <w:numPr>
          <w:ilvl w:val="0"/>
          <w:numId w:val="12"/>
        </w:numPr>
        <w:spacing w:after="0" w:line="276" w:lineRule="auto"/>
        <w:ind w:left="567" w:firstLine="0"/>
        <w:rPr>
          <w:rFonts w:ascii="Arial Narrow" w:hAnsi="Arial Narrow"/>
          <w:sz w:val="22"/>
          <w:szCs w:val="22"/>
        </w:rPr>
      </w:pPr>
      <w:r w:rsidRPr="000E654F">
        <w:rPr>
          <w:rFonts w:ascii="Arial Narrow" w:hAnsi="Arial Narrow"/>
          <w:sz w:val="22"/>
          <w:szCs w:val="22"/>
        </w:rPr>
        <w:t>połączenia wyrównawcze – główne,</w:t>
      </w:r>
    </w:p>
    <w:p w14:paraId="09C265DE" w14:textId="77777777" w:rsidR="007A011A" w:rsidRPr="000E654F" w:rsidRDefault="007A011A" w:rsidP="00207D71">
      <w:pPr>
        <w:pStyle w:val="Akapitzlist"/>
        <w:numPr>
          <w:ilvl w:val="0"/>
          <w:numId w:val="12"/>
        </w:numPr>
        <w:spacing w:after="0" w:line="276" w:lineRule="auto"/>
        <w:ind w:left="567" w:firstLine="0"/>
        <w:rPr>
          <w:rFonts w:ascii="Arial Narrow" w:hAnsi="Arial Narrow"/>
          <w:sz w:val="22"/>
          <w:szCs w:val="22"/>
        </w:rPr>
      </w:pPr>
      <w:r w:rsidRPr="000E654F">
        <w:rPr>
          <w:rFonts w:ascii="Arial Narrow" w:hAnsi="Arial Narrow"/>
          <w:sz w:val="22"/>
          <w:szCs w:val="22"/>
        </w:rPr>
        <w:t>połączenia wyrównawcze – miejscowe,</w:t>
      </w:r>
    </w:p>
    <w:p w14:paraId="01CAB784" w14:textId="77777777" w:rsidR="007A011A" w:rsidRPr="000E654F" w:rsidRDefault="007A011A" w:rsidP="00207D71">
      <w:pPr>
        <w:pStyle w:val="Akapitzlist"/>
        <w:numPr>
          <w:ilvl w:val="0"/>
          <w:numId w:val="12"/>
        </w:numPr>
        <w:spacing w:after="0" w:line="276" w:lineRule="auto"/>
        <w:ind w:left="567" w:firstLine="0"/>
        <w:rPr>
          <w:rFonts w:ascii="Arial Narrow" w:hAnsi="Arial Narrow"/>
          <w:sz w:val="22"/>
          <w:szCs w:val="22"/>
        </w:rPr>
      </w:pPr>
      <w:r w:rsidRPr="000E654F">
        <w:rPr>
          <w:rFonts w:ascii="Arial Narrow" w:hAnsi="Arial Narrow"/>
          <w:sz w:val="22"/>
          <w:szCs w:val="22"/>
        </w:rPr>
        <w:t>urządzenia II klasy ochronności.</w:t>
      </w:r>
    </w:p>
    <w:p w14:paraId="58EEE977" w14:textId="77777777" w:rsidR="00C91182" w:rsidRPr="006E2AA7" w:rsidRDefault="007A011A" w:rsidP="006E2AA7">
      <w:pPr>
        <w:rPr>
          <w:rFonts w:ascii="Arial Narrow" w:hAnsi="Arial Narrow"/>
          <w:sz w:val="22"/>
          <w:szCs w:val="22"/>
        </w:rPr>
      </w:pPr>
      <w:r w:rsidRPr="000E654F">
        <w:rPr>
          <w:rFonts w:ascii="Arial Narrow" w:hAnsi="Arial Narrow"/>
          <w:sz w:val="22"/>
          <w:szCs w:val="22"/>
        </w:rPr>
        <w:t>Ponadto w układzie TN-S zastosowane będą wyłączniki różnicowoprądowe jako ochrona uzupełniająca przed dotykiem bezpośrednim i pośrednim.</w:t>
      </w:r>
    </w:p>
    <w:p w14:paraId="607F6202" w14:textId="77777777" w:rsidR="00C91182" w:rsidRPr="000E654F" w:rsidRDefault="00C91182" w:rsidP="000E654F">
      <w:pPr>
        <w:rPr>
          <w:rFonts w:ascii="Arial Narrow" w:hAnsi="Arial Narrow"/>
          <w:sz w:val="22"/>
          <w:szCs w:val="22"/>
        </w:rPr>
      </w:pPr>
      <w:r w:rsidRPr="000E654F">
        <w:rPr>
          <w:rFonts w:ascii="Arial Narrow" w:hAnsi="Arial Narrow"/>
          <w:sz w:val="22"/>
          <w:szCs w:val="22"/>
        </w:rPr>
        <w:t>Dla uziemienia urządzeń i przewodów, na których nie występuje trwale potencjał elektryczny, projektuje się instalację połączeń wyrównawczych. Instalacja ta obejmie połączenia wyrównawcze główne oraz połączenia wyrównawcze miejscowe.</w:t>
      </w:r>
    </w:p>
    <w:p w14:paraId="11DFC72A" w14:textId="77777777" w:rsidR="00754DB8" w:rsidRPr="00361ED2" w:rsidRDefault="00754DB8" w:rsidP="000E3F87">
      <w:pPr>
        <w:pStyle w:val="Nagwek3"/>
      </w:pPr>
      <w:bookmarkStart w:id="65" w:name="_Toc8648640"/>
      <w:r>
        <w:t>OCHRONA ODGROMOWA</w:t>
      </w:r>
      <w:r w:rsidR="00ED55C3">
        <w:t xml:space="preserve">, </w:t>
      </w:r>
      <w:r>
        <w:t>PRZECIWPRZEPIĘCIOWA</w:t>
      </w:r>
      <w:r w:rsidR="00ED55C3">
        <w:t xml:space="preserve"> I POŁĄCZEŃ WYRÓWNAWCZYCH</w:t>
      </w:r>
      <w:bookmarkEnd w:id="65"/>
    </w:p>
    <w:p w14:paraId="50E840F7" w14:textId="77777777" w:rsidR="00754DB8" w:rsidRPr="000E654F" w:rsidRDefault="00C91182" w:rsidP="00754DB8">
      <w:pPr>
        <w:pStyle w:val="Akapitzlist"/>
        <w:numPr>
          <w:ilvl w:val="0"/>
          <w:numId w:val="0"/>
        </w:numPr>
        <w:ind w:left="567"/>
        <w:rPr>
          <w:rFonts w:ascii="Arial Narrow" w:hAnsi="Arial Narrow"/>
          <w:sz w:val="22"/>
          <w:szCs w:val="22"/>
        </w:rPr>
      </w:pPr>
      <w:r w:rsidRPr="000E654F">
        <w:rPr>
          <w:rFonts w:ascii="Arial Narrow" w:hAnsi="Arial Narrow"/>
          <w:sz w:val="22"/>
          <w:szCs w:val="22"/>
        </w:rPr>
        <w:t>Przebudowywan</w:t>
      </w:r>
      <w:r w:rsidR="006E2AA7">
        <w:rPr>
          <w:rFonts w:ascii="Arial Narrow" w:hAnsi="Arial Narrow"/>
          <w:sz w:val="22"/>
          <w:szCs w:val="22"/>
        </w:rPr>
        <w:t>e</w:t>
      </w:r>
      <w:r w:rsidRPr="000E654F">
        <w:rPr>
          <w:rFonts w:ascii="Arial Narrow" w:hAnsi="Arial Narrow"/>
          <w:sz w:val="22"/>
          <w:szCs w:val="22"/>
        </w:rPr>
        <w:t xml:space="preserve"> </w:t>
      </w:r>
      <w:r w:rsidR="006E2AA7">
        <w:rPr>
          <w:rFonts w:ascii="Arial Narrow" w:hAnsi="Arial Narrow"/>
          <w:sz w:val="22"/>
          <w:szCs w:val="22"/>
        </w:rPr>
        <w:t xml:space="preserve">pomieszczenia dla przyszłej Przychodni </w:t>
      </w:r>
      <w:r w:rsidRPr="000E654F">
        <w:rPr>
          <w:rFonts w:ascii="Arial Narrow" w:hAnsi="Arial Narrow"/>
          <w:sz w:val="22"/>
          <w:szCs w:val="22"/>
        </w:rPr>
        <w:t xml:space="preserve"> znajduj</w:t>
      </w:r>
      <w:r w:rsidR="006E2AA7">
        <w:rPr>
          <w:rFonts w:ascii="Arial Narrow" w:hAnsi="Arial Narrow"/>
          <w:sz w:val="22"/>
          <w:szCs w:val="22"/>
        </w:rPr>
        <w:t>ą</w:t>
      </w:r>
      <w:r w:rsidRPr="000E654F">
        <w:rPr>
          <w:rFonts w:ascii="Arial Narrow" w:hAnsi="Arial Narrow"/>
          <w:sz w:val="22"/>
          <w:szCs w:val="22"/>
        </w:rPr>
        <w:t xml:space="preserve"> się w budynku objętym instalacją odgromową. </w:t>
      </w:r>
      <w:r w:rsidR="00364B83" w:rsidRPr="000E654F">
        <w:rPr>
          <w:rFonts w:ascii="Arial Narrow" w:hAnsi="Arial Narrow"/>
          <w:sz w:val="22"/>
          <w:szCs w:val="22"/>
        </w:rPr>
        <w:t xml:space="preserve">W związku z projektowanymi urządzeniami systemu wentylacji </w:t>
      </w:r>
      <w:r w:rsidR="00EB0B4A" w:rsidRPr="000E654F">
        <w:rPr>
          <w:rFonts w:ascii="Arial Narrow" w:hAnsi="Arial Narrow"/>
          <w:sz w:val="22"/>
          <w:szCs w:val="22"/>
        </w:rPr>
        <w:t xml:space="preserve">zlokalizowanymi na dachu </w:t>
      </w:r>
      <w:r w:rsidR="00364B83" w:rsidRPr="000E654F">
        <w:rPr>
          <w:rFonts w:ascii="Arial Narrow" w:hAnsi="Arial Narrow"/>
          <w:sz w:val="22"/>
          <w:szCs w:val="22"/>
        </w:rPr>
        <w:t>projektuje się dodatkow</w:t>
      </w:r>
      <w:r w:rsidR="00EB0B4A" w:rsidRPr="000E654F">
        <w:rPr>
          <w:rFonts w:ascii="Arial Narrow" w:hAnsi="Arial Narrow"/>
          <w:sz w:val="22"/>
          <w:szCs w:val="22"/>
        </w:rPr>
        <w:t>ą instalację</w:t>
      </w:r>
      <w:r w:rsidR="00364B83" w:rsidRPr="000E654F">
        <w:rPr>
          <w:rFonts w:ascii="Arial Narrow" w:hAnsi="Arial Narrow"/>
          <w:sz w:val="22"/>
          <w:szCs w:val="22"/>
        </w:rPr>
        <w:t xml:space="preserve"> odgromow</w:t>
      </w:r>
      <w:r w:rsidR="00EB0B4A" w:rsidRPr="000E654F">
        <w:rPr>
          <w:rFonts w:ascii="Arial Narrow" w:hAnsi="Arial Narrow"/>
          <w:sz w:val="22"/>
          <w:szCs w:val="22"/>
        </w:rPr>
        <w:t>ą</w:t>
      </w:r>
      <w:r w:rsidR="00364B83" w:rsidRPr="000E654F">
        <w:rPr>
          <w:rFonts w:ascii="Arial Narrow" w:hAnsi="Arial Narrow"/>
          <w:sz w:val="22"/>
          <w:szCs w:val="22"/>
        </w:rPr>
        <w:t xml:space="preserve"> w postaci iglic chroniących dobrane urządzenia. Zaprojektowane iglice odgromowe należy podłączyć do istniejącej instalacji zwodów poziomych za pomocą drutu </w:t>
      </w:r>
      <w:r w:rsidR="00EB0B4A" w:rsidRPr="000E654F">
        <w:rPr>
          <w:rFonts w:ascii="Arial Narrow" w:hAnsi="Arial Narrow"/>
          <w:sz w:val="22"/>
          <w:szCs w:val="22"/>
        </w:rPr>
        <w:t xml:space="preserve">ocynkowanego </w:t>
      </w:r>
      <w:r w:rsidR="00364B83" w:rsidRPr="000E654F">
        <w:rPr>
          <w:rFonts w:ascii="Arial Narrow" w:hAnsi="Arial Narrow"/>
          <w:sz w:val="22"/>
          <w:szCs w:val="22"/>
        </w:rPr>
        <w:t>Fe/Zn Φ8</w:t>
      </w:r>
      <w:r w:rsidR="00AB3D6B">
        <w:rPr>
          <w:rFonts w:ascii="Arial Narrow" w:hAnsi="Arial Narrow"/>
          <w:sz w:val="22"/>
          <w:szCs w:val="22"/>
        </w:rPr>
        <w:t>.</w:t>
      </w:r>
      <w:r w:rsidR="00364B83" w:rsidRPr="000E654F">
        <w:rPr>
          <w:rFonts w:ascii="Arial Narrow" w:hAnsi="Arial Narrow"/>
          <w:sz w:val="22"/>
          <w:szCs w:val="22"/>
        </w:rPr>
        <w:t xml:space="preserve">  </w:t>
      </w:r>
    </w:p>
    <w:p w14:paraId="79113219" w14:textId="77777777" w:rsidR="00754DB8" w:rsidRPr="000E654F" w:rsidRDefault="00C91182" w:rsidP="00754DB8">
      <w:pPr>
        <w:pStyle w:val="Akapitzlist"/>
        <w:numPr>
          <w:ilvl w:val="0"/>
          <w:numId w:val="0"/>
        </w:numPr>
        <w:ind w:left="567"/>
        <w:rPr>
          <w:rFonts w:ascii="Arial Narrow" w:hAnsi="Arial Narrow"/>
          <w:sz w:val="22"/>
          <w:szCs w:val="22"/>
        </w:rPr>
      </w:pPr>
      <w:r w:rsidRPr="000E654F">
        <w:rPr>
          <w:rFonts w:ascii="Arial Narrow" w:hAnsi="Arial Narrow"/>
          <w:sz w:val="22"/>
          <w:szCs w:val="22"/>
        </w:rPr>
        <w:t>W rozdzielnicach dystrybucyjnych piętrowych przewiduje się zastosowanie</w:t>
      </w:r>
      <w:r w:rsidR="00754DB8" w:rsidRPr="000E654F">
        <w:rPr>
          <w:rFonts w:ascii="Arial Narrow" w:hAnsi="Arial Narrow"/>
          <w:sz w:val="22"/>
          <w:szCs w:val="22"/>
        </w:rPr>
        <w:t xml:space="preserve"> odgromników </w:t>
      </w:r>
      <w:proofErr w:type="spellStart"/>
      <w:r w:rsidR="00754DB8" w:rsidRPr="000E654F">
        <w:rPr>
          <w:rFonts w:ascii="Arial Narrow" w:hAnsi="Arial Narrow"/>
          <w:sz w:val="22"/>
          <w:szCs w:val="22"/>
        </w:rPr>
        <w:t>warystorowych</w:t>
      </w:r>
      <w:proofErr w:type="spellEnd"/>
      <w:r w:rsidR="00754DB8" w:rsidRPr="000E654F">
        <w:rPr>
          <w:rFonts w:ascii="Arial Narrow" w:hAnsi="Arial Narrow"/>
          <w:sz w:val="22"/>
          <w:szCs w:val="22"/>
        </w:rPr>
        <w:t xml:space="preserve"> (ochronniki typu 2</w:t>
      </w:r>
      <w:r w:rsidRPr="000E654F">
        <w:rPr>
          <w:rFonts w:ascii="Arial Narrow" w:hAnsi="Arial Narrow"/>
          <w:sz w:val="22"/>
          <w:szCs w:val="22"/>
        </w:rPr>
        <w:t>).</w:t>
      </w:r>
    </w:p>
    <w:p w14:paraId="23BBD847" w14:textId="77777777" w:rsidR="00754DB8" w:rsidRDefault="00754DB8" w:rsidP="00F14D08">
      <w:pPr>
        <w:pStyle w:val="Akapitzlist"/>
        <w:numPr>
          <w:ilvl w:val="0"/>
          <w:numId w:val="0"/>
        </w:numPr>
        <w:ind w:left="567"/>
        <w:rPr>
          <w:rFonts w:ascii="Arial Narrow" w:hAnsi="Arial Narrow"/>
          <w:sz w:val="22"/>
          <w:szCs w:val="22"/>
        </w:rPr>
      </w:pPr>
      <w:r w:rsidRPr="000E654F">
        <w:rPr>
          <w:rFonts w:ascii="Arial Narrow" w:hAnsi="Arial Narrow"/>
          <w:sz w:val="22"/>
          <w:szCs w:val="22"/>
        </w:rPr>
        <w:t xml:space="preserve">Urządzenia elektryczne i elektroniczne (np. sterujące, techniki cyfrowej), których działanie może być w sposób niedopuszczalny zakłócone wysokimi wartościami napięć, wywołanymi przepływem prądu piorunowego w urządzeniach piorunochronnych obiektu lub przepięciami łączeniowymi powinny być chronione za pomocą odgromników </w:t>
      </w:r>
      <w:proofErr w:type="spellStart"/>
      <w:r w:rsidRPr="000E654F">
        <w:rPr>
          <w:rFonts w:ascii="Arial Narrow" w:hAnsi="Arial Narrow"/>
          <w:sz w:val="22"/>
          <w:szCs w:val="22"/>
        </w:rPr>
        <w:t>warystorowych</w:t>
      </w:r>
      <w:proofErr w:type="spellEnd"/>
      <w:r w:rsidRPr="000E654F">
        <w:rPr>
          <w:rFonts w:ascii="Arial Narrow" w:hAnsi="Arial Narrow"/>
          <w:sz w:val="22"/>
          <w:szCs w:val="22"/>
        </w:rPr>
        <w:t xml:space="preserve"> (ochronniki typu 3) dostarczonych łącznie z urządzeniem.</w:t>
      </w:r>
    </w:p>
    <w:p w14:paraId="7864E48C" w14:textId="77777777" w:rsidR="00ED55C3" w:rsidRPr="00ED55C3" w:rsidRDefault="00ED55C3" w:rsidP="00ED55C3">
      <w:pPr>
        <w:pStyle w:val="Akapitzlist"/>
        <w:numPr>
          <w:ilvl w:val="0"/>
          <w:numId w:val="0"/>
        </w:numPr>
        <w:ind w:left="567"/>
        <w:rPr>
          <w:rFonts w:ascii="Arial Narrow" w:hAnsi="Arial Narrow"/>
          <w:sz w:val="22"/>
          <w:szCs w:val="22"/>
        </w:rPr>
      </w:pPr>
      <w:bookmarkStart w:id="66" w:name="_Hlk8725324"/>
      <w:r w:rsidRPr="00ED55C3">
        <w:rPr>
          <w:rFonts w:ascii="Arial Narrow" w:hAnsi="Arial Narrow"/>
          <w:sz w:val="22"/>
          <w:szCs w:val="22"/>
        </w:rPr>
        <w:t xml:space="preserve">Instalację wyrównawczą wewnątrz budynku należy wykonać bednarką </w:t>
      </w:r>
      <w:proofErr w:type="spellStart"/>
      <w:r w:rsidRPr="00ED55C3">
        <w:rPr>
          <w:rFonts w:ascii="Arial Narrow" w:hAnsi="Arial Narrow"/>
          <w:sz w:val="22"/>
          <w:szCs w:val="22"/>
        </w:rPr>
        <w:t>FeZn</w:t>
      </w:r>
      <w:proofErr w:type="spellEnd"/>
      <w:r w:rsidRPr="00ED55C3">
        <w:rPr>
          <w:rFonts w:ascii="Arial Narrow" w:hAnsi="Arial Narrow"/>
          <w:sz w:val="22"/>
          <w:szCs w:val="22"/>
        </w:rPr>
        <w:t xml:space="preserve"> 30x4 p</w:t>
      </w:r>
      <w:r w:rsidR="00DB6AAE">
        <w:rPr>
          <w:rFonts w:ascii="Arial Narrow" w:hAnsi="Arial Narrow"/>
          <w:sz w:val="22"/>
          <w:szCs w:val="22"/>
        </w:rPr>
        <w:t>r</w:t>
      </w:r>
      <w:r w:rsidRPr="00ED55C3">
        <w:rPr>
          <w:rFonts w:ascii="Arial Narrow" w:hAnsi="Arial Narrow"/>
          <w:sz w:val="22"/>
          <w:szCs w:val="22"/>
        </w:rPr>
        <w:t>owadzon</w:t>
      </w:r>
      <w:r w:rsidR="00DB6AAE">
        <w:rPr>
          <w:rFonts w:ascii="Arial Narrow" w:hAnsi="Arial Narrow"/>
          <w:sz w:val="22"/>
          <w:szCs w:val="22"/>
        </w:rPr>
        <w:t>ą</w:t>
      </w:r>
      <w:r w:rsidRPr="00ED55C3">
        <w:rPr>
          <w:rFonts w:ascii="Arial Narrow" w:hAnsi="Arial Narrow"/>
          <w:sz w:val="22"/>
          <w:szCs w:val="22"/>
        </w:rPr>
        <w:t xml:space="preserve"> nad sufitem podwieszanych wzdłuż tras koryt kablowych w oparciu o normę PN-HD 60364-5-54 oraz </w:t>
      </w:r>
      <w:r w:rsidRPr="00ED55C3">
        <w:rPr>
          <w:rFonts w:ascii="Arial Narrow" w:hAnsi="Arial Narrow"/>
          <w:sz w:val="22"/>
          <w:szCs w:val="22"/>
        </w:rPr>
        <w:br/>
        <w:t>PN-EN 62305-3. Do szyn połączeń wyrównawczych należy przyłączyć:</w:t>
      </w:r>
    </w:p>
    <w:p w14:paraId="51A0B702" w14:textId="77777777" w:rsidR="00ED55C3" w:rsidRPr="00ED55C3" w:rsidRDefault="00ED55C3" w:rsidP="00ED55C3">
      <w:pPr>
        <w:pStyle w:val="Akapitzlist"/>
        <w:numPr>
          <w:ilvl w:val="0"/>
          <w:numId w:val="0"/>
        </w:numPr>
        <w:spacing w:after="0" w:line="276" w:lineRule="auto"/>
        <w:ind w:left="567"/>
        <w:rPr>
          <w:rFonts w:ascii="Arial Narrow" w:hAnsi="Arial Narrow"/>
          <w:sz w:val="22"/>
          <w:szCs w:val="22"/>
        </w:rPr>
      </w:pPr>
      <w:r w:rsidRPr="00ED55C3">
        <w:rPr>
          <w:rFonts w:ascii="Arial Narrow" w:hAnsi="Arial Narrow"/>
          <w:sz w:val="22"/>
          <w:szCs w:val="22"/>
        </w:rPr>
        <w:t>-</w:t>
      </w:r>
      <w:r w:rsidRPr="00ED55C3">
        <w:rPr>
          <w:rFonts w:ascii="Arial Narrow" w:hAnsi="Arial Narrow"/>
          <w:sz w:val="22"/>
          <w:szCs w:val="22"/>
        </w:rPr>
        <w:tab/>
        <w:t>przewody ochronne i ochronno-neutralne,</w:t>
      </w:r>
    </w:p>
    <w:p w14:paraId="1D99B426" w14:textId="77777777" w:rsidR="00ED55C3" w:rsidRPr="00ED55C3" w:rsidRDefault="00ED55C3" w:rsidP="00ED55C3">
      <w:pPr>
        <w:pStyle w:val="Akapitzlist"/>
        <w:numPr>
          <w:ilvl w:val="0"/>
          <w:numId w:val="0"/>
        </w:numPr>
        <w:spacing w:after="0" w:line="276" w:lineRule="auto"/>
        <w:ind w:left="567"/>
        <w:rPr>
          <w:rFonts w:ascii="Arial Narrow" w:hAnsi="Arial Narrow"/>
          <w:sz w:val="22"/>
          <w:szCs w:val="22"/>
        </w:rPr>
      </w:pPr>
      <w:r w:rsidRPr="00ED55C3">
        <w:rPr>
          <w:rFonts w:ascii="Arial Narrow" w:hAnsi="Arial Narrow"/>
          <w:sz w:val="22"/>
          <w:szCs w:val="22"/>
        </w:rPr>
        <w:t>-</w:t>
      </w:r>
      <w:r w:rsidRPr="00ED55C3">
        <w:rPr>
          <w:rFonts w:ascii="Arial Narrow" w:hAnsi="Arial Narrow"/>
          <w:sz w:val="22"/>
          <w:szCs w:val="22"/>
        </w:rPr>
        <w:tab/>
        <w:t xml:space="preserve">metalowe elementy konstrukcji, </w:t>
      </w:r>
    </w:p>
    <w:p w14:paraId="2CA0E947" w14:textId="77777777" w:rsidR="00ED55C3" w:rsidRPr="00ED55C3" w:rsidRDefault="00ED55C3" w:rsidP="00ED55C3">
      <w:pPr>
        <w:pStyle w:val="Akapitzlist"/>
        <w:numPr>
          <w:ilvl w:val="0"/>
          <w:numId w:val="0"/>
        </w:numPr>
        <w:spacing w:after="0" w:line="276" w:lineRule="auto"/>
        <w:ind w:left="567"/>
        <w:rPr>
          <w:rFonts w:ascii="Arial Narrow" w:hAnsi="Arial Narrow"/>
          <w:sz w:val="22"/>
          <w:szCs w:val="22"/>
        </w:rPr>
      </w:pPr>
      <w:r w:rsidRPr="00ED55C3">
        <w:rPr>
          <w:rFonts w:ascii="Arial Narrow" w:hAnsi="Arial Narrow"/>
          <w:sz w:val="22"/>
          <w:szCs w:val="22"/>
        </w:rPr>
        <w:t>-</w:t>
      </w:r>
      <w:r w:rsidRPr="00ED55C3">
        <w:rPr>
          <w:rFonts w:ascii="Arial Narrow" w:hAnsi="Arial Narrow"/>
          <w:sz w:val="22"/>
          <w:szCs w:val="22"/>
        </w:rPr>
        <w:tab/>
        <w:t>metalowe korytka kablowe,</w:t>
      </w:r>
    </w:p>
    <w:p w14:paraId="3422099B" w14:textId="77777777" w:rsidR="00ED55C3" w:rsidRPr="00ED55C3" w:rsidRDefault="00ED55C3" w:rsidP="00ED55C3">
      <w:pPr>
        <w:pStyle w:val="Akapitzlist"/>
        <w:numPr>
          <w:ilvl w:val="0"/>
          <w:numId w:val="0"/>
        </w:numPr>
        <w:spacing w:after="0" w:line="276" w:lineRule="auto"/>
        <w:ind w:left="567"/>
        <w:rPr>
          <w:rFonts w:ascii="Arial Narrow" w:hAnsi="Arial Narrow"/>
          <w:sz w:val="22"/>
          <w:szCs w:val="22"/>
        </w:rPr>
      </w:pPr>
      <w:r w:rsidRPr="00ED55C3">
        <w:rPr>
          <w:rFonts w:ascii="Arial Narrow" w:hAnsi="Arial Narrow"/>
          <w:sz w:val="22"/>
          <w:szCs w:val="22"/>
        </w:rPr>
        <w:lastRenderedPageBreak/>
        <w:t>-</w:t>
      </w:r>
      <w:r w:rsidRPr="00ED55C3">
        <w:rPr>
          <w:rFonts w:ascii="Arial Narrow" w:hAnsi="Arial Narrow"/>
          <w:sz w:val="22"/>
          <w:szCs w:val="22"/>
        </w:rPr>
        <w:tab/>
        <w:t xml:space="preserve">metalowe rury instalacji sanitarnych i cieplnych, </w:t>
      </w:r>
    </w:p>
    <w:p w14:paraId="18D75DB9" w14:textId="77777777" w:rsidR="00ED55C3" w:rsidRDefault="00ED55C3" w:rsidP="00ED55C3">
      <w:pPr>
        <w:pStyle w:val="Akapitzlist"/>
        <w:numPr>
          <w:ilvl w:val="0"/>
          <w:numId w:val="0"/>
        </w:numPr>
        <w:spacing w:after="0" w:line="276" w:lineRule="auto"/>
        <w:ind w:left="567"/>
        <w:rPr>
          <w:rFonts w:ascii="Arial Narrow" w:hAnsi="Arial Narrow"/>
          <w:sz w:val="22"/>
          <w:szCs w:val="22"/>
        </w:rPr>
      </w:pPr>
      <w:r w:rsidRPr="00ED55C3">
        <w:rPr>
          <w:rFonts w:ascii="Arial Narrow" w:hAnsi="Arial Narrow"/>
          <w:sz w:val="22"/>
          <w:szCs w:val="22"/>
        </w:rPr>
        <w:t>-</w:t>
      </w:r>
      <w:r w:rsidRPr="00ED55C3">
        <w:rPr>
          <w:rFonts w:ascii="Arial Narrow" w:hAnsi="Arial Narrow"/>
          <w:sz w:val="22"/>
          <w:szCs w:val="22"/>
        </w:rPr>
        <w:tab/>
        <w:t>metalowe elementy wentylacji i klimatyzacji</w:t>
      </w:r>
      <w:r>
        <w:rPr>
          <w:rFonts w:ascii="Arial Narrow" w:hAnsi="Arial Narrow"/>
          <w:sz w:val="22"/>
          <w:szCs w:val="22"/>
        </w:rPr>
        <w:t>,</w:t>
      </w:r>
    </w:p>
    <w:p w14:paraId="19333097" w14:textId="77777777" w:rsidR="00ED55C3" w:rsidRPr="00ED55C3" w:rsidRDefault="00ED55C3" w:rsidP="00ED55C3">
      <w:pPr>
        <w:pStyle w:val="Akapitzlist"/>
        <w:numPr>
          <w:ilvl w:val="0"/>
          <w:numId w:val="0"/>
        </w:numPr>
        <w:spacing w:after="0" w:line="276" w:lineRule="auto"/>
        <w:ind w:left="567"/>
        <w:rPr>
          <w:rFonts w:ascii="Arial Narrow" w:hAnsi="Arial Narrow"/>
          <w:sz w:val="22"/>
          <w:szCs w:val="22"/>
        </w:rPr>
      </w:pPr>
      <w:r>
        <w:rPr>
          <w:rFonts w:ascii="Arial Narrow" w:hAnsi="Arial Narrow"/>
          <w:sz w:val="22"/>
          <w:szCs w:val="22"/>
        </w:rPr>
        <w:t>-</w:t>
      </w:r>
      <w:r>
        <w:rPr>
          <w:rFonts w:ascii="Arial Narrow" w:hAnsi="Arial Narrow"/>
          <w:sz w:val="22"/>
          <w:szCs w:val="22"/>
        </w:rPr>
        <w:tab/>
        <w:t>szafy krosowe.</w:t>
      </w:r>
    </w:p>
    <w:p w14:paraId="5BDBD50A" w14:textId="77777777" w:rsidR="00ED55C3" w:rsidRDefault="003801C4" w:rsidP="00F14D08">
      <w:pPr>
        <w:pStyle w:val="Akapitzlist"/>
        <w:numPr>
          <w:ilvl w:val="0"/>
          <w:numId w:val="0"/>
        </w:numPr>
        <w:ind w:left="567"/>
        <w:rPr>
          <w:rFonts w:ascii="Arial Narrow" w:hAnsi="Arial Narrow"/>
          <w:sz w:val="22"/>
          <w:szCs w:val="22"/>
        </w:rPr>
      </w:pPr>
      <w:r w:rsidRPr="000E654F">
        <w:rPr>
          <w:rFonts w:ascii="Arial Narrow" w:hAnsi="Arial Narrow"/>
          <w:sz w:val="22"/>
          <w:szCs w:val="22"/>
        </w:rPr>
        <w:t>Połączenia wyrównawcze miejscowe należy zastosować w pomieszczeniach technicznych i sanitariatach i powinny one łączyć z przewodem PE obwodu rozdzielczego wszystkie elementy metalowe znajdujące się w pomieszczeniu.</w:t>
      </w:r>
    </w:p>
    <w:p w14:paraId="1B88C5B7" w14:textId="77777777" w:rsidR="00E500A0" w:rsidRPr="00FA7D1A" w:rsidRDefault="00E500A0" w:rsidP="000E3F87">
      <w:pPr>
        <w:pStyle w:val="Nagwek3"/>
      </w:pPr>
      <w:bookmarkStart w:id="67" w:name="_Toc8648641"/>
      <w:bookmarkEnd w:id="66"/>
      <w:r w:rsidRPr="00FA7D1A">
        <w:t>UWAGI OGÓLNE</w:t>
      </w:r>
      <w:bookmarkEnd w:id="67"/>
    </w:p>
    <w:p w14:paraId="6915B23A" w14:textId="77777777" w:rsidR="003801C4" w:rsidRPr="003801C4" w:rsidRDefault="003801C4" w:rsidP="003801C4">
      <w:pPr>
        <w:pStyle w:val="Akapitzlist"/>
        <w:numPr>
          <w:ilvl w:val="0"/>
          <w:numId w:val="42"/>
        </w:numPr>
        <w:ind w:left="709" w:hanging="142"/>
        <w:rPr>
          <w:rFonts w:ascii="Arial Narrow" w:hAnsi="Arial Narrow"/>
          <w:sz w:val="22"/>
          <w:szCs w:val="22"/>
        </w:rPr>
      </w:pPr>
      <w:bookmarkStart w:id="68" w:name="_Hlk8725461"/>
      <w:r w:rsidRPr="003801C4">
        <w:rPr>
          <w:rFonts w:ascii="Arial Narrow" w:hAnsi="Arial Narrow"/>
          <w:sz w:val="22"/>
          <w:szCs w:val="22"/>
        </w:rPr>
        <w:t>Dokumentacja projektowa stanowi całość składającą się z części rysunkowej i opisowej i należy ją rozpatrywać łącznie, w tym z projektami branżowymi.</w:t>
      </w:r>
    </w:p>
    <w:p w14:paraId="0063567B" w14:textId="77777777" w:rsidR="003801C4" w:rsidRPr="003801C4" w:rsidRDefault="003801C4" w:rsidP="003801C4">
      <w:pPr>
        <w:pStyle w:val="Akapitzlist"/>
        <w:numPr>
          <w:ilvl w:val="0"/>
          <w:numId w:val="42"/>
        </w:numPr>
        <w:ind w:left="709" w:hanging="142"/>
        <w:rPr>
          <w:rFonts w:ascii="Arial Narrow" w:hAnsi="Arial Narrow"/>
          <w:sz w:val="22"/>
          <w:szCs w:val="22"/>
        </w:rPr>
      </w:pPr>
      <w:r w:rsidRPr="003801C4">
        <w:rPr>
          <w:rFonts w:ascii="Arial Narrow" w:hAnsi="Arial Narrow"/>
          <w:sz w:val="22"/>
          <w:szCs w:val="22"/>
        </w:rPr>
        <w:t>Instalacje należy wykonywać zgodnie z wymaganiami przepisów i norm, w pierwszej kolejności zgodnie z rozporządzeniem Ministra Infrastruktury w sprawie „Warunków Technicznych, jakim powinny odpowiadać budynki i ich usytuowanie” – Dz. U.  Nr 75, poz. 690 z 2002 roku z późniejszymi zmianami, następnie zgodnie z wymaganiami normy PN-IEC 60364 „Instalacje elektryczne w obiektach budowlanych”.</w:t>
      </w:r>
    </w:p>
    <w:p w14:paraId="7DF96660" w14:textId="77777777" w:rsidR="003801C4" w:rsidRPr="003801C4" w:rsidRDefault="003801C4" w:rsidP="003801C4">
      <w:pPr>
        <w:pStyle w:val="Akapitzlist"/>
        <w:numPr>
          <w:ilvl w:val="0"/>
          <w:numId w:val="42"/>
        </w:numPr>
        <w:ind w:left="709" w:hanging="142"/>
        <w:rPr>
          <w:rFonts w:ascii="Arial Narrow" w:hAnsi="Arial Narrow"/>
          <w:sz w:val="22"/>
          <w:szCs w:val="22"/>
        </w:rPr>
      </w:pPr>
      <w:r w:rsidRPr="003801C4">
        <w:rPr>
          <w:rFonts w:ascii="Arial Narrow" w:hAnsi="Arial Narrow"/>
          <w:sz w:val="22"/>
          <w:szCs w:val="22"/>
        </w:rPr>
        <w:t>Wszystkie materiały i urządzenia stosowane przy budowie instalacji elektrycznych muszą posiadać znak CE, o ile wymaga tego Dyrektywa Budowlana, oraz muszą posiadać wymagane przez aktualne przepisy deklaracje lub certyfikaty zgodności z normami albo z aprobatami technicznymi.</w:t>
      </w:r>
    </w:p>
    <w:p w14:paraId="63D96BD5" w14:textId="77777777" w:rsidR="003801C4" w:rsidRPr="003801C4" w:rsidRDefault="003801C4" w:rsidP="003801C4">
      <w:pPr>
        <w:pStyle w:val="Akapitzlist"/>
        <w:numPr>
          <w:ilvl w:val="0"/>
          <w:numId w:val="42"/>
        </w:numPr>
        <w:ind w:left="709" w:hanging="142"/>
        <w:rPr>
          <w:rFonts w:ascii="Arial Narrow" w:hAnsi="Arial Narrow"/>
          <w:sz w:val="22"/>
          <w:szCs w:val="22"/>
        </w:rPr>
      </w:pPr>
      <w:r w:rsidRPr="003801C4">
        <w:rPr>
          <w:rFonts w:ascii="Arial Narrow" w:hAnsi="Arial Narrow"/>
          <w:sz w:val="22"/>
          <w:szCs w:val="22"/>
        </w:rPr>
        <w:t>Prace powinny być wykonane przez przeszkolonych instalatorów.</w:t>
      </w:r>
    </w:p>
    <w:p w14:paraId="270AB574" w14:textId="77777777" w:rsidR="003801C4" w:rsidRPr="003801C4" w:rsidRDefault="003801C4" w:rsidP="003801C4">
      <w:pPr>
        <w:pStyle w:val="Akapitzlist"/>
        <w:numPr>
          <w:ilvl w:val="0"/>
          <w:numId w:val="42"/>
        </w:numPr>
        <w:ind w:left="709" w:hanging="142"/>
        <w:rPr>
          <w:rFonts w:ascii="Arial Narrow" w:hAnsi="Arial Narrow"/>
          <w:sz w:val="22"/>
          <w:szCs w:val="22"/>
        </w:rPr>
      </w:pPr>
      <w:r w:rsidRPr="003801C4">
        <w:rPr>
          <w:rFonts w:ascii="Arial Narrow" w:hAnsi="Arial Narrow"/>
          <w:sz w:val="22"/>
          <w:szCs w:val="22"/>
        </w:rPr>
        <w:t>Przy układaniu kabli, przewodów, zachować normatywne odległości pomiędzy kablami lub przewodami silnoprądowymi od przewodów niskoprądowych.</w:t>
      </w:r>
    </w:p>
    <w:p w14:paraId="60DFEC45" w14:textId="77777777" w:rsidR="003801C4" w:rsidRPr="003801C4" w:rsidRDefault="003801C4" w:rsidP="003801C4">
      <w:pPr>
        <w:pStyle w:val="Akapitzlist"/>
        <w:numPr>
          <w:ilvl w:val="0"/>
          <w:numId w:val="42"/>
        </w:numPr>
        <w:ind w:left="709" w:hanging="142"/>
        <w:rPr>
          <w:rFonts w:ascii="Arial Narrow" w:hAnsi="Arial Narrow"/>
          <w:sz w:val="22"/>
          <w:szCs w:val="22"/>
        </w:rPr>
      </w:pPr>
      <w:r w:rsidRPr="003801C4">
        <w:rPr>
          <w:rFonts w:ascii="Arial Narrow" w:hAnsi="Arial Narrow"/>
          <w:sz w:val="22"/>
          <w:szCs w:val="22"/>
        </w:rPr>
        <w:t>Przejścia przez przegrody budowlane należy uszczelnić zgodnie z klasą odporności pożarowej EI przegrody.</w:t>
      </w:r>
    </w:p>
    <w:p w14:paraId="0977F7B3" w14:textId="77777777" w:rsidR="003801C4" w:rsidRPr="003801C4" w:rsidRDefault="003801C4" w:rsidP="003801C4">
      <w:pPr>
        <w:pStyle w:val="Akapitzlist"/>
        <w:numPr>
          <w:ilvl w:val="0"/>
          <w:numId w:val="42"/>
        </w:numPr>
        <w:ind w:left="709" w:hanging="142"/>
        <w:rPr>
          <w:rFonts w:ascii="Arial Narrow" w:hAnsi="Arial Narrow"/>
          <w:sz w:val="22"/>
          <w:szCs w:val="22"/>
        </w:rPr>
      </w:pPr>
      <w:r w:rsidRPr="003801C4">
        <w:rPr>
          <w:rFonts w:ascii="Arial Narrow" w:hAnsi="Arial Narrow"/>
          <w:sz w:val="22"/>
          <w:szCs w:val="22"/>
        </w:rPr>
        <w:t>Metalowe części szaf i skrzynek połączyć z systemem połączeń wyrównawczych.</w:t>
      </w:r>
    </w:p>
    <w:p w14:paraId="5A663F54" w14:textId="77777777" w:rsidR="003801C4" w:rsidRPr="003801C4" w:rsidRDefault="003801C4" w:rsidP="003801C4">
      <w:pPr>
        <w:pStyle w:val="Akapitzlist"/>
        <w:numPr>
          <w:ilvl w:val="0"/>
          <w:numId w:val="42"/>
        </w:numPr>
        <w:ind w:left="709" w:hanging="142"/>
        <w:rPr>
          <w:rFonts w:ascii="Arial Narrow" w:hAnsi="Arial Narrow"/>
          <w:sz w:val="22"/>
          <w:szCs w:val="22"/>
        </w:rPr>
      </w:pPr>
      <w:r w:rsidRPr="003801C4">
        <w:rPr>
          <w:rFonts w:ascii="Arial Narrow" w:hAnsi="Arial Narrow"/>
          <w:sz w:val="22"/>
          <w:szCs w:val="22"/>
        </w:rPr>
        <w:t xml:space="preserve">Zgodnie z art. 21a Prawa Budowlanego, Kierownik Budowy jest zobowiązany sporządzić lub zapewnić sporządzenie przed rozpoczęciem budowy planu bezpieczeństwa i ochrony zdrowia. </w:t>
      </w:r>
    </w:p>
    <w:p w14:paraId="1F98674A" w14:textId="77777777" w:rsidR="003801C4" w:rsidRPr="003801C4" w:rsidRDefault="003801C4" w:rsidP="003801C4">
      <w:pPr>
        <w:pStyle w:val="Akapitzlist"/>
        <w:numPr>
          <w:ilvl w:val="0"/>
          <w:numId w:val="42"/>
        </w:numPr>
        <w:ind w:left="709" w:hanging="142"/>
        <w:rPr>
          <w:rFonts w:ascii="Arial Narrow" w:hAnsi="Arial Narrow"/>
          <w:sz w:val="22"/>
          <w:szCs w:val="22"/>
        </w:rPr>
      </w:pPr>
      <w:r w:rsidRPr="003801C4">
        <w:rPr>
          <w:rFonts w:ascii="Arial Narrow" w:hAnsi="Arial Narrow"/>
          <w:sz w:val="22"/>
          <w:szCs w:val="22"/>
        </w:rPr>
        <w:t>Przed rozpoczęciem robót instalacyjnych należy ustalać szczegółowe zasady ich prowadzenia z Inspektorem Nadzoru Inwestorskiego oraz uprawnionym użytkownikiem obiektu.</w:t>
      </w:r>
    </w:p>
    <w:p w14:paraId="34BF3955" w14:textId="77777777" w:rsidR="003801C4" w:rsidRPr="003801C4" w:rsidRDefault="003801C4" w:rsidP="003801C4">
      <w:pPr>
        <w:pStyle w:val="Akapitzlist"/>
        <w:numPr>
          <w:ilvl w:val="0"/>
          <w:numId w:val="42"/>
        </w:numPr>
        <w:ind w:left="709" w:hanging="142"/>
        <w:rPr>
          <w:rFonts w:ascii="Arial Narrow" w:hAnsi="Arial Narrow"/>
          <w:sz w:val="22"/>
          <w:szCs w:val="22"/>
        </w:rPr>
      </w:pPr>
      <w:r w:rsidRPr="003801C4">
        <w:rPr>
          <w:rFonts w:ascii="Arial Narrow" w:hAnsi="Arial Narrow"/>
          <w:sz w:val="22"/>
          <w:szCs w:val="22"/>
        </w:rPr>
        <w:t xml:space="preserve">Przed oddaniem instalacji do eksploatacji należy wykonać wymagane przepisami i normami badania, próby i pomiary po montażowe. </w:t>
      </w:r>
    </w:p>
    <w:p w14:paraId="2707353E" w14:textId="77777777" w:rsidR="003801C4" w:rsidRPr="003801C4" w:rsidRDefault="003801C4" w:rsidP="003801C4">
      <w:pPr>
        <w:pStyle w:val="Akapitzlist"/>
        <w:numPr>
          <w:ilvl w:val="0"/>
          <w:numId w:val="42"/>
        </w:numPr>
        <w:ind w:left="709" w:hanging="142"/>
        <w:rPr>
          <w:rFonts w:ascii="Arial Narrow" w:hAnsi="Arial Narrow"/>
          <w:sz w:val="22"/>
          <w:szCs w:val="22"/>
        </w:rPr>
      </w:pPr>
      <w:r w:rsidRPr="003801C4">
        <w:rPr>
          <w:rFonts w:ascii="Arial Narrow" w:hAnsi="Arial Narrow"/>
          <w:sz w:val="22"/>
          <w:szCs w:val="22"/>
        </w:rPr>
        <w:t>Po zakończeniu prac należy przekazać użytkownikowi dokumentację powykonawczą, plany i schematy z naniesionymi zmianami, protokoły badań oraz instrukcje obsługi i inne wymagane przez użytkownika dokumenty. Ilość egzemplarzy, zawartość dokumentów towarzyszących dokumentacji powykonawczej i ich formę należy ustalić przed rozpoczęciem prac.</w:t>
      </w:r>
    </w:p>
    <w:p w14:paraId="5A924A50" w14:textId="77777777" w:rsidR="003801C4" w:rsidRPr="003801C4" w:rsidRDefault="003801C4" w:rsidP="003801C4">
      <w:pPr>
        <w:pStyle w:val="Akapitzlist"/>
        <w:numPr>
          <w:ilvl w:val="0"/>
          <w:numId w:val="42"/>
        </w:numPr>
        <w:ind w:left="709" w:hanging="142"/>
        <w:rPr>
          <w:rFonts w:ascii="Arial Narrow" w:hAnsi="Arial Narrow"/>
          <w:sz w:val="22"/>
          <w:szCs w:val="22"/>
        </w:rPr>
      </w:pPr>
      <w:r w:rsidRPr="003801C4">
        <w:rPr>
          <w:rFonts w:ascii="Arial Narrow" w:hAnsi="Arial Narrow"/>
          <w:sz w:val="22"/>
          <w:szCs w:val="22"/>
        </w:rPr>
        <w:t>Całość robót wykonać według niniejszego opracowania zgodnie z wydanymi warunkami technicznymi, wymogami norm, rozwiązań typowych, przepisów budowy i bezpieczeństwa.</w:t>
      </w:r>
    </w:p>
    <w:bookmarkEnd w:id="68"/>
    <w:p w14:paraId="3939C125" w14:textId="77777777" w:rsidR="00E74615" w:rsidRDefault="00E74615" w:rsidP="00754DB8">
      <w:pPr>
        <w:spacing w:after="0"/>
        <w:ind w:left="576"/>
        <w:jc w:val="left"/>
        <w:rPr>
          <w:color w:val="auto"/>
        </w:rPr>
      </w:pPr>
    </w:p>
    <w:p w14:paraId="77B3795C" w14:textId="77777777" w:rsidR="00F14D08" w:rsidRPr="00F14D08" w:rsidRDefault="00F14D08" w:rsidP="00F14D08">
      <w:pPr>
        <w:pStyle w:val="Nagwek1"/>
        <w:numPr>
          <w:ilvl w:val="0"/>
          <w:numId w:val="13"/>
        </w:numPr>
        <w:rPr>
          <w:rFonts w:ascii="Arial Narrow" w:hAnsi="Arial Narrow" w:cs="Times New Roman"/>
          <w:caps w:val="0"/>
          <w:szCs w:val="32"/>
        </w:rPr>
      </w:pPr>
      <w:bookmarkStart w:id="69" w:name="_Toc485803920"/>
      <w:bookmarkStart w:id="70" w:name="_Toc8648642"/>
      <w:bookmarkStart w:id="71" w:name="_Hlk532998919"/>
      <w:bookmarkEnd w:id="9"/>
      <w:bookmarkEnd w:id="10"/>
      <w:r w:rsidRPr="00F14D08">
        <w:rPr>
          <w:rFonts w:ascii="Arial Narrow" w:hAnsi="Arial Narrow" w:cs="Times New Roman"/>
          <w:caps w:val="0"/>
          <w:szCs w:val="32"/>
        </w:rPr>
        <w:t>Klauzula dopuszczalności stosowania zamienników</w:t>
      </w:r>
      <w:bookmarkEnd w:id="69"/>
      <w:bookmarkEnd w:id="70"/>
    </w:p>
    <w:p w14:paraId="3B43C538" w14:textId="77777777" w:rsidR="00F14D08" w:rsidRDefault="00F14D08" w:rsidP="00F14D08">
      <w:pPr>
        <w:pStyle w:val="Akapitzlist"/>
        <w:numPr>
          <w:ilvl w:val="0"/>
          <w:numId w:val="0"/>
        </w:numPr>
        <w:ind w:left="567"/>
        <w:rPr>
          <w:rFonts w:ascii="Arial Narrow" w:hAnsi="Arial Narrow"/>
          <w:sz w:val="22"/>
          <w:szCs w:val="22"/>
        </w:rPr>
      </w:pPr>
      <w:r w:rsidRPr="00F14D08">
        <w:rPr>
          <w:rFonts w:ascii="Arial Narrow" w:hAnsi="Arial Narrow"/>
          <w:sz w:val="22"/>
          <w:szCs w:val="22"/>
        </w:rPr>
        <w:t>Wszelkie nazwy własne produktów, materiałów i urządzeń przywołane w niniejszym projekcie należy traktować jako przykładowe, służące określeniu pożądanego standardu wykonania i określeniu niezbędnych właściwości i wymogów założonych w dokumentacji technicznej dla danych rozwiązań. Dopuszcza się zastąpienie proponowanych rozwiązań (w oparciu o wyroby innych producentów), pod warunkiem spełnienia określonych wymagań pod względem parametrów technicznych, funkcjonalnych i użytkowych wskazanych szczegółowo w dokumentacji projektowej.</w:t>
      </w:r>
    </w:p>
    <w:p w14:paraId="31F1C67E" w14:textId="77777777" w:rsidR="003801C4" w:rsidRPr="00F14D08" w:rsidRDefault="003801C4" w:rsidP="00F14D08">
      <w:pPr>
        <w:pStyle w:val="Akapitzlist"/>
        <w:numPr>
          <w:ilvl w:val="0"/>
          <w:numId w:val="0"/>
        </w:numPr>
        <w:ind w:left="567"/>
        <w:rPr>
          <w:rFonts w:ascii="Arial Narrow" w:hAnsi="Arial Narrow"/>
          <w:sz w:val="22"/>
          <w:szCs w:val="22"/>
        </w:rPr>
      </w:pPr>
    </w:p>
    <w:p w14:paraId="23589EC0" w14:textId="77777777" w:rsidR="003801C4" w:rsidRPr="00F14D08" w:rsidRDefault="003801C4" w:rsidP="003801C4">
      <w:pPr>
        <w:pStyle w:val="Nagwek1"/>
        <w:numPr>
          <w:ilvl w:val="0"/>
          <w:numId w:val="13"/>
        </w:numPr>
        <w:rPr>
          <w:rFonts w:ascii="Arial Narrow" w:hAnsi="Arial Narrow" w:cs="Times New Roman"/>
          <w:caps w:val="0"/>
          <w:szCs w:val="32"/>
        </w:rPr>
      </w:pPr>
      <w:bookmarkStart w:id="72" w:name="_Toc8648643"/>
      <w:bookmarkStart w:id="73" w:name="_Hlk8725471"/>
      <w:bookmarkEnd w:id="71"/>
      <w:r>
        <w:rPr>
          <w:rFonts w:ascii="Arial Narrow" w:hAnsi="Arial Narrow" w:cs="Times New Roman"/>
          <w:caps w:val="0"/>
          <w:szCs w:val="32"/>
        </w:rPr>
        <w:lastRenderedPageBreak/>
        <w:t>CZĘŚĆ RYSUNKOWA</w:t>
      </w:r>
      <w:bookmarkEnd w:id="72"/>
    </w:p>
    <w:bookmarkEnd w:id="73"/>
    <w:p w14:paraId="19CEF076" w14:textId="77777777" w:rsidR="00EA21BC" w:rsidRDefault="00EA21BC" w:rsidP="00EA21BC">
      <w:pPr>
        <w:spacing w:after="0"/>
        <w:ind w:left="0"/>
        <w:jc w:val="left"/>
        <w:rPr>
          <w:color w:val="auto"/>
        </w:rPr>
      </w:pPr>
    </w:p>
    <w:sectPr w:rsidR="00EA21BC" w:rsidSect="009E3E98">
      <w:headerReference w:type="default" r:id="rId8"/>
      <w:footerReference w:type="default" r:id="rId9"/>
      <w:headerReference w:type="first" r:id="rId10"/>
      <w:pgSz w:w="11906" w:h="16838" w:code="9"/>
      <w:pgMar w:top="1134" w:right="1106" w:bottom="1134" w:left="1134" w:header="567" w:footer="47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9A311" w14:textId="77777777" w:rsidR="00136EAD" w:rsidRDefault="00136EAD" w:rsidP="00931151">
      <w:r>
        <w:separator/>
      </w:r>
    </w:p>
    <w:p w14:paraId="0A71A5B6" w14:textId="77777777" w:rsidR="00136EAD" w:rsidRDefault="00136EAD" w:rsidP="00931151"/>
    <w:p w14:paraId="44EEE520" w14:textId="77777777" w:rsidR="00136EAD" w:rsidRDefault="00136EAD" w:rsidP="00931151"/>
  </w:endnote>
  <w:endnote w:type="continuationSeparator" w:id="0">
    <w:p w14:paraId="65F0C432" w14:textId="77777777" w:rsidR="00136EAD" w:rsidRDefault="00136EAD" w:rsidP="00931151">
      <w:r>
        <w:continuationSeparator/>
      </w:r>
    </w:p>
    <w:p w14:paraId="60A3B1C4" w14:textId="77777777" w:rsidR="00136EAD" w:rsidRDefault="00136EAD" w:rsidP="00931151"/>
    <w:p w14:paraId="02E792DC" w14:textId="77777777" w:rsidR="00136EAD" w:rsidRDefault="00136EAD" w:rsidP="00931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2C0D6" w14:textId="77777777" w:rsidR="00136EAD" w:rsidRDefault="00136EAD">
    <w:pPr>
      <w:pStyle w:val="Stopka"/>
      <w:jc w:val="right"/>
    </w:pPr>
    <w:r>
      <w:t>VII.</w:t>
    </w:r>
    <w:sdt>
      <w:sdtPr>
        <w:id w:val="-769475969"/>
        <w:docPartObj>
          <w:docPartGallery w:val="Page Numbers (Bottom of Page)"/>
          <w:docPartUnique/>
        </w:docPartObj>
      </w:sdtPr>
      <w:sdtEndPr/>
      <w:sdtContent>
        <w:r>
          <w:fldChar w:fldCharType="begin"/>
        </w:r>
        <w:r>
          <w:instrText>PAGE   \* MERGEFORMAT</w:instrText>
        </w:r>
        <w:r>
          <w:fldChar w:fldCharType="separate"/>
        </w:r>
        <w:r>
          <w:rPr>
            <w:lang w:val="pl-PL"/>
          </w:rPr>
          <w:t>2</w:t>
        </w:r>
        <w:r>
          <w:fldChar w:fldCharType="end"/>
        </w:r>
      </w:sdtContent>
    </w:sdt>
  </w:p>
  <w:p w14:paraId="4F7C8F55" w14:textId="77777777" w:rsidR="00136EAD" w:rsidRDefault="00136EAD" w:rsidP="000E654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A56C93" w14:textId="77777777" w:rsidR="00136EAD" w:rsidRDefault="00136EAD" w:rsidP="00931151">
      <w:r>
        <w:separator/>
      </w:r>
    </w:p>
    <w:p w14:paraId="7843081C" w14:textId="77777777" w:rsidR="00136EAD" w:rsidRDefault="00136EAD" w:rsidP="00931151"/>
    <w:p w14:paraId="3E9B09AA" w14:textId="77777777" w:rsidR="00136EAD" w:rsidRDefault="00136EAD" w:rsidP="00931151"/>
  </w:footnote>
  <w:footnote w:type="continuationSeparator" w:id="0">
    <w:p w14:paraId="7E5EE4A1" w14:textId="77777777" w:rsidR="00136EAD" w:rsidRDefault="00136EAD" w:rsidP="00931151">
      <w:r>
        <w:continuationSeparator/>
      </w:r>
    </w:p>
    <w:p w14:paraId="1975E243" w14:textId="77777777" w:rsidR="00136EAD" w:rsidRDefault="00136EAD" w:rsidP="00931151"/>
    <w:p w14:paraId="5A75DBDC" w14:textId="77777777" w:rsidR="00136EAD" w:rsidRDefault="00136EAD" w:rsidP="00931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49"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2"/>
      <w:gridCol w:w="2257"/>
    </w:tblGrid>
    <w:tr w:rsidR="00136EAD" w14:paraId="78761B7B" w14:textId="77777777" w:rsidTr="00BF664E">
      <w:tc>
        <w:tcPr>
          <w:tcW w:w="10349" w:type="dxa"/>
          <w:gridSpan w:val="2"/>
          <w:tcBorders>
            <w:top w:val="nil"/>
            <w:left w:val="nil"/>
            <w:bottom w:val="nil"/>
            <w:right w:val="nil"/>
          </w:tcBorders>
          <w:hideMark/>
        </w:tcPr>
        <w:p w14:paraId="6DD0A5D0" w14:textId="77777777" w:rsidR="00136EAD" w:rsidRPr="00923A6D" w:rsidRDefault="00136EAD" w:rsidP="00BF664E">
          <w:pPr>
            <w:pStyle w:val="Nagwek"/>
            <w:spacing w:after="0"/>
            <w:rPr>
              <w:rFonts w:ascii="Arial Narrow" w:hAnsi="Arial Narrow"/>
              <w:color w:val="auto"/>
              <w:sz w:val="16"/>
              <w:szCs w:val="16"/>
              <w:lang w:val="pl-PL"/>
            </w:rPr>
          </w:pPr>
          <w:r w:rsidRPr="00311D1F">
            <w:rPr>
              <w:rFonts w:ascii="Arial Narrow" w:hAnsi="Arial Narrow"/>
              <w:color w:val="auto"/>
              <w:sz w:val="16"/>
              <w:szCs w:val="16"/>
              <w:lang w:val="pl-PL"/>
            </w:rPr>
            <w:t xml:space="preserve">Temat : </w:t>
          </w:r>
          <w:r>
            <w:rPr>
              <w:rFonts w:ascii="Arial Narrow" w:hAnsi="Arial Narrow"/>
              <w:b/>
              <w:color w:val="808080" w:themeColor="background1" w:themeShade="80"/>
              <w:sz w:val="18"/>
              <w:lang w:val="pl-PL"/>
            </w:rPr>
            <w:t>PRZEBUDOWA ORAZ MODERNIZACJA BUDYNKU SZPITALA (BUDYNEK „C” ) wraz z instalacjami wewnętrznymi</w:t>
          </w:r>
        </w:p>
      </w:tc>
    </w:tr>
    <w:tr w:rsidR="00136EAD" w14:paraId="073B59E7" w14:textId="77777777" w:rsidTr="00BF664E">
      <w:tc>
        <w:tcPr>
          <w:tcW w:w="8092" w:type="dxa"/>
          <w:tcBorders>
            <w:top w:val="nil"/>
            <w:left w:val="nil"/>
            <w:bottom w:val="single" w:sz="4" w:space="0" w:color="auto"/>
            <w:right w:val="nil"/>
          </w:tcBorders>
          <w:hideMark/>
        </w:tcPr>
        <w:p w14:paraId="66092336" w14:textId="77777777" w:rsidR="00136EAD" w:rsidRPr="00311D1F" w:rsidRDefault="00136EAD" w:rsidP="00BF664E">
          <w:pPr>
            <w:pStyle w:val="Nagwek"/>
            <w:spacing w:after="0"/>
            <w:rPr>
              <w:rFonts w:ascii="Arial Narrow" w:hAnsi="Arial Narrow"/>
              <w:sz w:val="16"/>
              <w:szCs w:val="16"/>
            </w:rPr>
          </w:pPr>
          <w:r w:rsidRPr="00311D1F">
            <w:rPr>
              <w:rFonts w:ascii="Arial Narrow" w:hAnsi="Arial Narrow"/>
              <w:sz w:val="16"/>
              <w:szCs w:val="16"/>
            </w:rPr>
            <w:t xml:space="preserve">Stadium:  PROJEKT </w:t>
          </w:r>
          <w:r>
            <w:rPr>
              <w:rFonts w:ascii="Arial Narrow" w:hAnsi="Arial Narrow"/>
              <w:sz w:val="16"/>
              <w:szCs w:val="16"/>
            </w:rPr>
            <w:t>WYKONAWCZY</w:t>
          </w:r>
        </w:p>
      </w:tc>
      <w:tc>
        <w:tcPr>
          <w:tcW w:w="2257" w:type="dxa"/>
          <w:tcBorders>
            <w:top w:val="nil"/>
            <w:left w:val="nil"/>
            <w:bottom w:val="single" w:sz="4" w:space="0" w:color="auto"/>
            <w:right w:val="nil"/>
          </w:tcBorders>
          <w:hideMark/>
        </w:tcPr>
        <w:p w14:paraId="0798AD41" w14:textId="77777777" w:rsidR="00136EAD" w:rsidRPr="00311D1F" w:rsidRDefault="00136EAD" w:rsidP="00BF664E">
          <w:pPr>
            <w:pStyle w:val="Nagwek"/>
            <w:spacing w:after="0"/>
            <w:jc w:val="right"/>
            <w:rPr>
              <w:rFonts w:ascii="Arial Narrow" w:hAnsi="Arial Narrow"/>
              <w:sz w:val="16"/>
              <w:szCs w:val="16"/>
            </w:rPr>
          </w:pPr>
          <w:r>
            <w:rPr>
              <w:rFonts w:ascii="Arial Narrow" w:hAnsi="Arial Narrow"/>
              <w:sz w:val="18"/>
              <w:szCs w:val="18"/>
            </w:rPr>
            <w:t>Data:05</w:t>
          </w:r>
          <w:r w:rsidRPr="00311D1F">
            <w:rPr>
              <w:rFonts w:ascii="Arial Narrow" w:hAnsi="Arial Narrow"/>
              <w:sz w:val="18"/>
              <w:szCs w:val="18"/>
            </w:rPr>
            <w:t>.201</w:t>
          </w:r>
          <w:r>
            <w:rPr>
              <w:rFonts w:ascii="Arial Narrow" w:hAnsi="Arial Narrow"/>
              <w:sz w:val="18"/>
              <w:szCs w:val="18"/>
            </w:rPr>
            <w:t>9</w:t>
          </w:r>
          <w:r w:rsidRPr="00311D1F">
            <w:rPr>
              <w:rFonts w:ascii="Arial Narrow" w:hAnsi="Arial Narrow"/>
              <w:sz w:val="18"/>
              <w:szCs w:val="18"/>
            </w:rPr>
            <w:t xml:space="preserve"> r.</w:t>
          </w:r>
        </w:p>
      </w:tc>
    </w:tr>
  </w:tbl>
  <w:p w14:paraId="0AF4AABE" w14:textId="77777777" w:rsidR="00136EAD" w:rsidRPr="00917499" w:rsidRDefault="00136EAD" w:rsidP="008A1689">
    <w:pPr>
      <w:pStyle w:val="Nagwek"/>
      <w:ind w:left="0"/>
      <w:rPr>
        <w:szCs w:val="20"/>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0"/>
      <w:gridCol w:w="3409"/>
    </w:tblGrid>
    <w:tr w:rsidR="00136EAD" w:rsidRPr="00C05CBB" w14:paraId="20682C3C" w14:textId="77777777" w:rsidTr="00E214E4">
      <w:trPr>
        <w:trHeight w:hRule="exact" w:val="1262"/>
      </w:trPr>
      <w:tc>
        <w:tcPr>
          <w:tcW w:w="6480" w:type="dxa"/>
          <w:vAlign w:val="center"/>
        </w:tcPr>
        <w:p w14:paraId="50DD5515" w14:textId="77777777" w:rsidR="00136EAD" w:rsidRPr="00C05CBB" w:rsidRDefault="00136EAD" w:rsidP="00E214E4">
          <w:pPr>
            <w:ind w:left="0"/>
            <w:jc w:val="left"/>
            <w:rPr>
              <w:color w:val="808080"/>
              <w:sz w:val="18"/>
              <w:szCs w:val="18"/>
            </w:rPr>
          </w:pPr>
          <w:r w:rsidRPr="00076A02">
            <w:rPr>
              <w:color w:val="808080"/>
              <w:sz w:val="18"/>
              <w:szCs w:val="18"/>
              <w:lang w:val="en-US"/>
            </w:rPr>
            <w:t>INDUSTRIA PROJECT Sp. z o.o.</w:t>
          </w:r>
          <w:r w:rsidRPr="00076A02">
            <w:rPr>
              <w:color w:val="808080"/>
              <w:sz w:val="18"/>
              <w:szCs w:val="18"/>
              <w:lang w:val="en-US"/>
            </w:rPr>
            <w:br/>
            <w:t xml:space="preserve"> </w:t>
          </w:r>
          <w:r w:rsidRPr="00C05CBB">
            <w:rPr>
              <w:color w:val="808080"/>
              <w:sz w:val="18"/>
              <w:szCs w:val="18"/>
            </w:rPr>
            <w:t>80-</w:t>
          </w:r>
          <w:r>
            <w:rPr>
              <w:color w:val="808080"/>
              <w:sz w:val="18"/>
              <w:szCs w:val="18"/>
            </w:rPr>
            <w:t>298</w:t>
          </w:r>
          <w:r w:rsidRPr="00C05CBB">
            <w:rPr>
              <w:color w:val="808080"/>
              <w:sz w:val="18"/>
              <w:szCs w:val="18"/>
            </w:rPr>
            <w:t xml:space="preserve"> Gdańsk, </w:t>
          </w:r>
          <w:r>
            <w:rPr>
              <w:color w:val="808080"/>
              <w:sz w:val="18"/>
              <w:szCs w:val="18"/>
            </w:rPr>
            <w:t>ul. Azymutalna 9</w:t>
          </w:r>
          <w:r w:rsidRPr="00C05CBB">
            <w:rPr>
              <w:color w:val="808080"/>
              <w:sz w:val="18"/>
              <w:szCs w:val="18"/>
            </w:rPr>
            <w:br/>
            <w:t xml:space="preserve"> T. +48 (0)58 554 81 96,  F. +48 (0)58 551 18 57</w:t>
          </w:r>
          <w:r w:rsidRPr="00C05CBB">
            <w:rPr>
              <w:color w:val="808080"/>
              <w:sz w:val="18"/>
              <w:szCs w:val="18"/>
            </w:rPr>
            <w:br/>
            <w:t xml:space="preserve"> biuro@ibg.gda.pl, www.ibg.gda.pl</w:t>
          </w:r>
        </w:p>
      </w:tc>
      <w:tc>
        <w:tcPr>
          <w:tcW w:w="3409" w:type="dxa"/>
          <w:vAlign w:val="center"/>
        </w:tcPr>
        <w:p w14:paraId="5615E111" w14:textId="77777777" w:rsidR="00136EAD" w:rsidRPr="00C05CBB" w:rsidRDefault="00136EAD" w:rsidP="00004D24">
          <w:pPr>
            <w:tabs>
              <w:tab w:val="left" w:pos="1095"/>
            </w:tabs>
            <w:ind w:left="0"/>
            <w:jc w:val="right"/>
            <w:rPr>
              <w:rFonts w:ascii="Arial" w:hAnsi="Arial"/>
              <w:color w:val="999999"/>
              <w:sz w:val="28"/>
              <w:lang w:val="en-US"/>
            </w:rPr>
          </w:pPr>
          <w:r>
            <w:rPr>
              <w:noProof/>
              <w:lang w:eastAsia="pl-PL"/>
            </w:rPr>
            <w:drawing>
              <wp:inline distT="0" distB="0" distL="0" distR="0" wp14:anchorId="6D36FB59" wp14:editId="71557559">
                <wp:extent cx="1903730" cy="502613"/>
                <wp:effectExtent l="0" t="0" r="127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912444" cy="504914"/>
                        </a:xfrm>
                        <a:prstGeom prst="rect">
                          <a:avLst/>
                        </a:prstGeom>
                      </pic:spPr>
                    </pic:pic>
                  </a:graphicData>
                </a:graphic>
              </wp:inline>
            </w:drawing>
          </w:r>
        </w:p>
      </w:tc>
    </w:tr>
  </w:tbl>
  <w:p w14:paraId="5775B237" w14:textId="77777777" w:rsidR="00136EAD" w:rsidRDefault="00136E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4B88F65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B62B086"/>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6678CF"/>
    <w:multiLevelType w:val="multilevel"/>
    <w:tmpl w:val="80B40164"/>
    <w:lvl w:ilvl="0">
      <w:start w:val="2"/>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color w:val="F79646" w:themeColor="accent6"/>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0FC5FEC"/>
    <w:multiLevelType w:val="hybridMultilevel"/>
    <w:tmpl w:val="F140BB44"/>
    <w:lvl w:ilvl="0" w:tplc="8F24BC50">
      <w:start w:val="1"/>
      <w:numFmt w:val="bullet"/>
      <w:pStyle w:val="Akapitzlist"/>
      <w:lvlText w:val=""/>
      <w:lvlJc w:val="left"/>
      <w:pPr>
        <w:ind w:left="3479" w:hanging="360"/>
      </w:pPr>
      <w:rPr>
        <w:rFonts w:ascii="Symbol" w:hAnsi="Symbol" w:hint="default"/>
      </w:rPr>
    </w:lvl>
    <w:lvl w:ilvl="1" w:tplc="04090003" w:tentative="1">
      <w:start w:val="1"/>
      <w:numFmt w:val="bullet"/>
      <w:lvlText w:val="o"/>
      <w:lvlJc w:val="left"/>
      <w:pPr>
        <w:ind w:left="4199" w:hanging="360"/>
      </w:pPr>
      <w:rPr>
        <w:rFonts w:ascii="Courier New" w:hAnsi="Courier New" w:cs="Courier New" w:hint="default"/>
      </w:rPr>
    </w:lvl>
    <w:lvl w:ilvl="2" w:tplc="04090005" w:tentative="1">
      <w:start w:val="1"/>
      <w:numFmt w:val="bullet"/>
      <w:lvlText w:val=""/>
      <w:lvlJc w:val="left"/>
      <w:pPr>
        <w:ind w:left="4919" w:hanging="360"/>
      </w:pPr>
      <w:rPr>
        <w:rFonts w:ascii="Wingdings" w:hAnsi="Wingdings" w:hint="default"/>
      </w:rPr>
    </w:lvl>
    <w:lvl w:ilvl="3" w:tplc="04090001" w:tentative="1">
      <w:start w:val="1"/>
      <w:numFmt w:val="bullet"/>
      <w:lvlText w:val=""/>
      <w:lvlJc w:val="left"/>
      <w:pPr>
        <w:ind w:left="5639" w:hanging="360"/>
      </w:pPr>
      <w:rPr>
        <w:rFonts w:ascii="Symbol" w:hAnsi="Symbol" w:hint="default"/>
      </w:rPr>
    </w:lvl>
    <w:lvl w:ilvl="4" w:tplc="04090003" w:tentative="1">
      <w:start w:val="1"/>
      <w:numFmt w:val="bullet"/>
      <w:lvlText w:val="o"/>
      <w:lvlJc w:val="left"/>
      <w:pPr>
        <w:ind w:left="6359" w:hanging="360"/>
      </w:pPr>
      <w:rPr>
        <w:rFonts w:ascii="Courier New" w:hAnsi="Courier New" w:cs="Courier New" w:hint="default"/>
      </w:rPr>
    </w:lvl>
    <w:lvl w:ilvl="5" w:tplc="04090005" w:tentative="1">
      <w:start w:val="1"/>
      <w:numFmt w:val="bullet"/>
      <w:lvlText w:val=""/>
      <w:lvlJc w:val="left"/>
      <w:pPr>
        <w:ind w:left="7079" w:hanging="360"/>
      </w:pPr>
      <w:rPr>
        <w:rFonts w:ascii="Wingdings" w:hAnsi="Wingdings" w:hint="default"/>
      </w:rPr>
    </w:lvl>
    <w:lvl w:ilvl="6" w:tplc="04090001" w:tentative="1">
      <w:start w:val="1"/>
      <w:numFmt w:val="bullet"/>
      <w:lvlText w:val=""/>
      <w:lvlJc w:val="left"/>
      <w:pPr>
        <w:ind w:left="7799" w:hanging="360"/>
      </w:pPr>
      <w:rPr>
        <w:rFonts w:ascii="Symbol" w:hAnsi="Symbol" w:hint="default"/>
      </w:rPr>
    </w:lvl>
    <w:lvl w:ilvl="7" w:tplc="04090003" w:tentative="1">
      <w:start w:val="1"/>
      <w:numFmt w:val="bullet"/>
      <w:lvlText w:val="o"/>
      <w:lvlJc w:val="left"/>
      <w:pPr>
        <w:ind w:left="8519" w:hanging="360"/>
      </w:pPr>
      <w:rPr>
        <w:rFonts w:ascii="Courier New" w:hAnsi="Courier New" w:cs="Courier New" w:hint="default"/>
      </w:rPr>
    </w:lvl>
    <w:lvl w:ilvl="8" w:tplc="04090005" w:tentative="1">
      <w:start w:val="1"/>
      <w:numFmt w:val="bullet"/>
      <w:lvlText w:val=""/>
      <w:lvlJc w:val="left"/>
      <w:pPr>
        <w:ind w:left="9239" w:hanging="360"/>
      </w:pPr>
      <w:rPr>
        <w:rFonts w:ascii="Wingdings" w:hAnsi="Wingdings" w:hint="default"/>
      </w:rPr>
    </w:lvl>
  </w:abstractNum>
  <w:abstractNum w:abstractNumId="4" w15:restartNumberingAfterBreak="0">
    <w:nsid w:val="02465B20"/>
    <w:multiLevelType w:val="multilevel"/>
    <w:tmpl w:val="A79A58FC"/>
    <w:lvl w:ilvl="0">
      <w:start w:val="1"/>
      <w:numFmt w:val="decimal"/>
      <w:lvlText w:val="%1"/>
      <w:lvlJc w:val="left"/>
      <w:pPr>
        <w:ind w:left="432" w:hanging="432"/>
      </w:pPr>
      <w:rPr>
        <w:color w:val="F79646" w:themeColor="accent6"/>
      </w:rPr>
    </w:lvl>
    <w:lvl w:ilvl="1">
      <w:start w:val="1"/>
      <w:numFmt w:val="decimal"/>
      <w:pStyle w:val="Nagwek2"/>
      <w:lvlText w:val="%1.%2"/>
      <w:lvlJc w:val="left"/>
      <w:pPr>
        <w:ind w:left="576" w:hanging="576"/>
      </w:pPr>
      <w:rPr>
        <w:color w:val="F79646" w:themeColor="accent6"/>
      </w:rPr>
    </w:lvl>
    <w:lvl w:ilvl="2">
      <w:start w:val="1"/>
      <w:numFmt w:val="decimal"/>
      <w:lvlText w:val="%1.%2.%3"/>
      <w:lvlJc w:val="left"/>
      <w:pPr>
        <w:ind w:left="720" w:hanging="720"/>
      </w:pPr>
      <w:rPr>
        <w:color w:val="F79646" w:themeColor="accent6"/>
      </w:rPr>
    </w:lvl>
    <w:lvl w:ilvl="3">
      <w:start w:val="1"/>
      <w:numFmt w:val="lowerLetter"/>
      <w:lvlText w:val="%4."/>
      <w:lvlJc w:val="left"/>
      <w:pPr>
        <w:ind w:left="864" w:hanging="864"/>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3EC3626"/>
    <w:multiLevelType w:val="multilevel"/>
    <w:tmpl w:val="49523AF2"/>
    <w:lvl w:ilvl="0">
      <w:start w:val="3"/>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color w:val="F79646" w:themeColor="accent6"/>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8F84C5A"/>
    <w:multiLevelType w:val="multilevel"/>
    <w:tmpl w:val="1C16DB66"/>
    <w:lvl w:ilvl="0">
      <w:start w:val="2"/>
      <w:numFmt w:val="decimal"/>
      <w:lvlText w:val="%1"/>
      <w:lvlJc w:val="left"/>
      <w:pPr>
        <w:ind w:left="555" w:hanging="555"/>
      </w:pPr>
      <w:rPr>
        <w:rFonts w:hint="default"/>
      </w:rPr>
    </w:lvl>
    <w:lvl w:ilvl="1">
      <w:start w:val="3"/>
      <w:numFmt w:val="decimal"/>
      <w:lvlText w:val="%1.%2"/>
      <w:lvlJc w:val="left"/>
      <w:pPr>
        <w:ind w:left="649" w:hanging="555"/>
      </w:pPr>
      <w:rPr>
        <w:rFonts w:hint="default"/>
      </w:rPr>
    </w:lvl>
    <w:lvl w:ilvl="2">
      <w:start w:val="9"/>
      <w:numFmt w:val="decimal"/>
      <w:lvlText w:val="%1.%2.%3"/>
      <w:lvlJc w:val="left"/>
      <w:pPr>
        <w:ind w:left="908" w:hanging="720"/>
      </w:pPr>
      <w:rPr>
        <w:rFonts w:hint="default"/>
      </w:rPr>
    </w:lvl>
    <w:lvl w:ilvl="3">
      <w:start w:val="1"/>
      <w:numFmt w:val="decimal"/>
      <w:lvlText w:val="%1.%2.%3.%4"/>
      <w:lvlJc w:val="left"/>
      <w:pPr>
        <w:ind w:left="720" w:hanging="720"/>
      </w:pPr>
      <w:rPr>
        <w:rFonts w:hint="default"/>
        <w:color w:val="F79646" w:themeColor="accent6"/>
      </w:rPr>
    </w:lvl>
    <w:lvl w:ilvl="4">
      <w:start w:val="1"/>
      <w:numFmt w:val="decimal"/>
      <w:lvlText w:val="%1.%2.%3.%4.%5"/>
      <w:lvlJc w:val="left"/>
      <w:pPr>
        <w:ind w:left="1096" w:hanging="72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1644" w:hanging="108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192" w:hanging="1440"/>
      </w:pPr>
      <w:rPr>
        <w:rFonts w:hint="default"/>
      </w:rPr>
    </w:lvl>
  </w:abstractNum>
  <w:abstractNum w:abstractNumId="7" w15:restartNumberingAfterBreak="0">
    <w:nsid w:val="0F5B37E9"/>
    <w:multiLevelType w:val="hybridMultilevel"/>
    <w:tmpl w:val="36920846"/>
    <w:lvl w:ilvl="0" w:tplc="00000013">
      <w:start w:val="3"/>
      <w:numFmt w:val="bullet"/>
      <w:lvlText w:val="-"/>
      <w:lvlJc w:val="left"/>
      <w:pPr>
        <w:ind w:left="720" w:hanging="360"/>
      </w:pPr>
      <w:rPr>
        <w:rFonts w:ascii="Times New Roman" w:hAnsi="Times New Roman"/>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F85249B"/>
    <w:multiLevelType w:val="hybridMultilevel"/>
    <w:tmpl w:val="768E8BEA"/>
    <w:lvl w:ilvl="0" w:tplc="FEBAD9DE">
      <w:start w:val="1"/>
      <w:numFmt w:val="bullet"/>
      <w:pStyle w:val="MMDP1"/>
      <w:lvlText w:val=""/>
      <w:lvlJc w:val="left"/>
      <w:pPr>
        <w:tabs>
          <w:tab w:val="num" w:pos="1287"/>
        </w:tabs>
        <w:ind w:left="1287" w:hanging="360"/>
      </w:pPr>
      <w:rPr>
        <w:rFonts w:ascii="Wingdings" w:hAnsi="Wingdings" w:hint="default"/>
        <w:color w:val="80A1B6"/>
      </w:rPr>
    </w:lvl>
    <w:lvl w:ilvl="1" w:tplc="04150003">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31F53386"/>
    <w:multiLevelType w:val="multilevel"/>
    <w:tmpl w:val="CECCEC14"/>
    <w:lvl w:ilvl="0">
      <w:start w:val="1"/>
      <w:numFmt w:val="decimal"/>
      <w:pStyle w:val="1"/>
      <w:lvlText w:val="%1."/>
      <w:lvlJc w:val="left"/>
      <w:pPr>
        <w:ind w:left="861" w:hanging="720"/>
      </w:pPr>
      <w:rPr>
        <w:rFonts w:ascii="Trebuchet MS" w:eastAsia="Times New Roman" w:hAnsi="Trebuchet MS" w:cs="Arial" w:hint="default"/>
        <w:b/>
        <w:color w:val="auto"/>
        <w:sz w:val="20"/>
        <w:szCs w:val="20"/>
      </w:rPr>
    </w:lvl>
    <w:lvl w:ilvl="1">
      <w:start w:val="1"/>
      <w:numFmt w:val="decimal"/>
      <w:pStyle w:val="11"/>
      <w:lvlText w:val="%1.%2."/>
      <w:lvlJc w:val="left"/>
      <w:pPr>
        <w:ind w:left="1429" w:hanging="720"/>
      </w:pPr>
      <w:rPr>
        <w:rFonts w:hint="default"/>
        <w:color w:val="auto"/>
        <w:sz w:val="20"/>
        <w:szCs w:val="20"/>
      </w:rPr>
    </w:lvl>
    <w:lvl w:ilvl="2">
      <w:start w:val="1"/>
      <w:numFmt w:val="decimal"/>
      <w:pStyle w:val="NORMALNYZPKT111"/>
      <w:lvlText w:val="%1.%2.%3."/>
      <w:lvlJc w:val="left"/>
      <w:pPr>
        <w:ind w:left="4199" w:hanging="1080"/>
      </w:pPr>
      <w:rPr>
        <w:rFonts w:ascii="Trebuchet MS" w:hAnsi="Trebuchet MS" w:cs="Times New Roman" w:hint="default"/>
        <w:b/>
        <w:bCs w:val="0"/>
        <w:i w:val="0"/>
        <w:iCs w:val="0"/>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355" w:hanging="1080"/>
      </w:pPr>
      <w:rPr>
        <w:rFonts w:hint="default"/>
        <w:b/>
      </w:rPr>
    </w:lvl>
    <w:lvl w:ilvl="4">
      <w:start w:val="1"/>
      <w:numFmt w:val="decimal"/>
      <w:lvlText w:val="%1.%2.%3.%4.%5."/>
      <w:lvlJc w:val="left"/>
      <w:pPr>
        <w:ind w:left="4276" w:hanging="1440"/>
      </w:pPr>
      <w:rPr>
        <w:rFonts w:hint="default"/>
      </w:rPr>
    </w:lvl>
    <w:lvl w:ilvl="5">
      <w:start w:val="1"/>
      <w:numFmt w:val="decimal"/>
      <w:lvlText w:val="%1.%2.%3.%4.%5.%6."/>
      <w:lvlJc w:val="left"/>
      <w:pPr>
        <w:ind w:left="5345" w:hanging="1800"/>
      </w:pPr>
      <w:rPr>
        <w:rFonts w:hint="default"/>
      </w:rPr>
    </w:lvl>
    <w:lvl w:ilvl="6">
      <w:start w:val="1"/>
      <w:numFmt w:val="decimal"/>
      <w:lvlText w:val="%1.%2.%3.%4.%5.%6.%7."/>
      <w:lvlJc w:val="left"/>
      <w:pPr>
        <w:ind w:left="6414" w:hanging="216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8192" w:hanging="2520"/>
      </w:pPr>
      <w:rPr>
        <w:rFonts w:hint="default"/>
      </w:rPr>
    </w:lvl>
  </w:abstractNum>
  <w:abstractNum w:abstractNumId="10" w15:restartNumberingAfterBreak="0">
    <w:nsid w:val="332F4E65"/>
    <w:multiLevelType w:val="multilevel"/>
    <w:tmpl w:val="36CC82DE"/>
    <w:lvl w:ilvl="0">
      <w:start w:val="3"/>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color w:val="F79646" w:themeColor="accent6"/>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6B03DA6"/>
    <w:multiLevelType w:val="hybridMultilevel"/>
    <w:tmpl w:val="47001F0A"/>
    <w:lvl w:ilvl="0" w:tplc="D98EB1C0">
      <w:start w:val="1"/>
      <w:numFmt w:val="upperRoman"/>
      <w:pStyle w:val="N0"/>
      <w:lvlText w:val="%1."/>
      <w:lvlJc w:val="right"/>
      <w:pPr>
        <w:ind w:left="1069" w:hanging="360"/>
      </w:pPr>
      <w:rPr>
        <w:rFonts w:cs="Times New Roman"/>
        <w:b/>
        <w:bCs/>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12" w15:restartNumberingAfterBreak="0">
    <w:nsid w:val="3E95194C"/>
    <w:multiLevelType w:val="hybridMultilevel"/>
    <w:tmpl w:val="595EDF54"/>
    <w:lvl w:ilvl="0" w:tplc="04150001">
      <w:start w:val="1"/>
      <w:numFmt w:val="bullet"/>
      <w:lvlText w:val=""/>
      <w:lvlJc w:val="left"/>
      <w:pPr>
        <w:ind w:left="720" w:hanging="360"/>
      </w:pPr>
      <w:rPr>
        <w:rFonts w:ascii="Symbol" w:hAnsi="Symbol" w:hint="default"/>
      </w:rPr>
    </w:lvl>
    <w:lvl w:ilvl="1" w:tplc="6DE2E1D0">
      <w:start w:val="1"/>
      <w:numFmt w:val="decimal"/>
      <w:lvlText w:val="6.%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3F671988"/>
    <w:multiLevelType w:val="multilevel"/>
    <w:tmpl w:val="FC3E89A0"/>
    <w:lvl w:ilvl="0">
      <w:start w:val="3"/>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color w:val="F79646" w:themeColor="accent6"/>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106354E"/>
    <w:multiLevelType w:val="hybridMultilevel"/>
    <w:tmpl w:val="A490AE74"/>
    <w:lvl w:ilvl="0" w:tplc="09B4BD9C">
      <w:start w:val="1"/>
      <w:numFmt w:val="upperLetter"/>
      <w:pStyle w:val="Appendix"/>
      <w:lvlText w:val="Appendix %1 - "/>
      <w:lvlJc w:val="left"/>
      <w:pPr>
        <w:tabs>
          <w:tab w:val="num" w:pos="2211"/>
        </w:tabs>
        <w:ind w:left="2211" w:hanging="2211"/>
      </w:pPr>
      <w:rPr>
        <w:rFonts w:ascii="Calibri" w:hAnsi="Calibri" w:cs="Times New Roman" w:hint="default"/>
        <w:b/>
        <w:bCs w:val="0"/>
        <w:i w:val="0"/>
        <w:iCs w:val="0"/>
        <w:caps w:val="0"/>
        <w:smallCaps w:val="0"/>
        <w:strike w:val="0"/>
        <w:dstrike w:val="0"/>
        <w:noProof w:val="0"/>
        <w:snapToGrid w:val="0"/>
        <w:vanish w:val="0"/>
        <w:color w:val="002060"/>
        <w:spacing w:val="0"/>
        <w:w w:val="0"/>
        <w:kern w:val="0"/>
        <w:position w:val="0"/>
        <w:sz w:val="36"/>
        <w:szCs w:val="0"/>
        <w:u w:val="none"/>
        <w:vertAlign w:val="baseline"/>
        <w:em w:val="none"/>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43623A2A"/>
    <w:multiLevelType w:val="hybridMultilevel"/>
    <w:tmpl w:val="9FBA3E06"/>
    <w:lvl w:ilvl="0" w:tplc="D69A759E">
      <w:numFmt w:val="bullet"/>
      <w:lvlText w:val="•"/>
      <w:lvlJc w:val="left"/>
      <w:pPr>
        <w:ind w:left="1080" w:hanging="720"/>
      </w:pPr>
      <w:rPr>
        <w:rFonts w:ascii="Arial Narrow" w:eastAsia="Times New Roman" w:hAnsi="Arial Narrow"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55C2F59"/>
    <w:multiLevelType w:val="hybridMultilevel"/>
    <w:tmpl w:val="1890AD3C"/>
    <w:lvl w:ilvl="0" w:tplc="04150001">
      <w:start w:val="1"/>
      <w:numFmt w:val="bullet"/>
      <w:lvlText w:val=""/>
      <w:lvlJc w:val="left"/>
      <w:pPr>
        <w:ind w:left="1287" w:hanging="360"/>
      </w:pPr>
      <w:rPr>
        <w:rFonts w:ascii="Symbol" w:hAnsi="Symbol" w:hint="default"/>
      </w:rPr>
    </w:lvl>
    <w:lvl w:ilvl="1" w:tplc="6172CDFC">
      <w:numFmt w:val="bullet"/>
      <w:lvlText w:val="•"/>
      <w:lvlJc w:val="left"/>
      <w:pPr>
        <w:ind w:left="1440" w:hanging="360"/>
      </w:pPr>
      <w:rPr>
        <w:rFonts w:ascii="Calibri" w:eastAsia="Times New Roman"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9B43170"/>
    <w:multiLevelType w:val="hybridMultilevel"/>
    <w:tmpl w:val="9FF04056"/>
    <w:lvl w:ilvl="0" w:tplc="00000013">
      <w:start w:val="3"/>
      <w:numFmt w:val="bullet"/>
      <w:lvlText w:val="-"/>
      <w:lvlJc w:val="left"/>
      <w:pPr>
        <w:ind w:left="1287" w:hanging="360"/>
      </w:pPr>
      <w:rPr>
        <w:rFonts w:ascii="Times New Roman" w:hAnsi="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4DE20F16"/>
    <w:multiLevelType w:val="hybridMultilevel"/>
    <w:tmpl w:val="47D63E8C"/>
    <w:lvl w:ilvl="0" w:tplc="34723F92">
      <w:start w:val="1"/>
      <w:numFmt w:val="decimal"/>
      <w:pStyle w:val="Nagwek4"/>
      <w:suff w:val="space"/>
      <w:lvlText w:val="8.5.2.%1."/>
      <w:lvlJc w:val="left"/>
      <w:pPr>
        <w:ind w:left="1571" w:hanging="360"/>
      </w:pPr>
      <w:rPr>
        <w:rFonts w:hint="default"/>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54576469"/>
    <w:multiLevelType w:val="multilevel"/>
    <w:tmpl w:val="9A366F14"/>
    <w:lvl w:ilvl="0">
      <w:start w:val="3"/>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8"/>
      <w:numFmt w:val="decimal"/>
      <w:lvlText w:val="%1.%2.%3"/>
      <w:lvlJc w:val="left"/>
      <w:pPr>
        <w:ind w:left="720" w:hanging="720"/>
      </w:pPr>
      <w:rPr>
        <w:rFonts w:hint="default"/>
      </w:rPr>
    </w:lvl>
    <w:lvl w:ilvl="3">
      <w:start w:val="1"/>
      <w:numFmt w:val="decimal"/>
      <w:pStyle w:val="Nagwek3"/>
      <w:lvlText w:val="%1.%2.%3.%4"/>
      <w:lvlJc w:val="left"/>
      <w:pPr>
        <w:ind w:left="720" w:hanging="720"/>
      </w:pPr>
      <w:rPr>
        <w:rFonts w:hint="default"/>
        <w:color w:val="F79646" w:themeColor="accent6"/>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6144C4D"/>
    <w:multiLevelType w:val="multilevel"/>
    <w:tmpl w:val="B39E3722"/>
    <w:lvl w:ilvl="0">
      <w:start w:val="1"/>
      <w:numFmt w:val="decimal"/>
      <w:pStyle w:val="b1"/>
      <w:lvlText w:val="%1."/>
      <w:lvlJc w:val="left"/>
      <w:pPr>
        <w:ind w:left="927" w:hanging="360"/>
      </w:pPr>
      <w:rPr>
        <w:rFonts w:hint="default"/>
      </w:rPr>
    </w:lvl>
    <w:lvl w:ilvl="1">
      <w:start w:val="1"/>
      <w:numFmt w:val="decimal"/>
      <w:pStyle w:val="b11"/>
      <w:lvlText w:val="%1.%2."/>
      <w:lvlJc w:val="left"/>
      <w:pPr>
        <w:ind w:left="1000" w:hanging="432"/>
      </w:pPr>
      <w:rPr>
        <w:rFonts w:ascii="Trebuchet MS" w:hAnsi="Trebuchet MS" w:hint="default"/>
        <w:b/>
        <w:i w:val="0"/>
        <w:color w:val="auto"/>
        <w:sz w:val="20"/>
        <w:szCs w:val="20"/>
      </w:rPr>
    </w:lvl>
    <w:lvl w:ilvl="2">
      <w:start w:val="1"/>
      <w:numFmt w:val="decimal"/>
      <w:pStyle w:val="b111"/>
      <w:lvlText w:val="%1.%2.%3."/>
      <w:lvlJc w:val="left"/>
      <w:pPr>
        <w:ind w:left="504" w:hanging="504"/>
      </w:pPr>
      <w:rPr>
        <w:b/>
        <w:color w:val="auto"/>
        <w:sz w:val="20"/>
        <w:szCs w:val="20"/>
      </w:rPr>
    </w:lvl>
    <w:lvl w:ilvl="3">
      <w:start w:val="1"/>
      <w:numFmt w:val="decimal"/>
      <w:lvlText w:val="%1.%2.%3.%4."/>
      <w:lvlJc w:val="left"/>
      <w:pPr>
        <w:ind w:left="1728" w:hanging="648"/>
      </w:pPr>
    </w:lvl>
    <w:lvl w:ilvl="4">
      <w:start w:val="1"/>
      <w:numFmt w:val="lowerLetter"/>
      <w:lvlText w:val="%5)"/>
      <w:lvlJc w:val="left"/>
      <w:pPr>
        <w:ind w:left="1360" w:hanging="792"/>
      </w:pPr>
      <w:rPr>
        <w:rFonts w:ascii="Trebuchet MS" w:hAnsi="Trebuchet MS" w:hint="default"/>
        <w:i w:val="0"/>
        <w:color w:val="auto"/>
        <w:sz w:val="20"/>
        <w:szCs w:val="2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C677609"/>
    <w:multiLevelType w:val="hybridMultilevel"/>
    <w:tmpl w:val="2F44C0B8"/>
    <w:lvl w:ilvl="0" w:tplc="00000013">
      <w:start w:val="3"/>
      <w:numFmt w:val="bullet"/>
      <w:lvlText w:val="-"/>
      <w:lvlJc w:val="left"/>
      <w:pPr>
        <w:ind w:left="720" w:hanging="360"/>
      </w:pPr>
      <w:rPr>
        <w:rFonts w:ascii="Times New Roman" w:hAnsi="Times New Roman"/>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6E5F761D"/>
    <w:multiLevelType w:val="multilevel"/>
    <w:tmpl w:val="9A064452"/>
    <w:lvl w:ilvl="0">
      <w:start w:val="2"/>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color w:val="F79646" w:themeColor="accent6"/>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7D566B8"/>
    <w:multiLevelType w:val="hybridMultilevel"/>
    <w:tmpl w:val="EDB8370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798822A0"/>
    <w:multiLevelType w:val="multilevel"/>
    <w:tmpl w:val="0C28CEBA"/>
    <w:lvl w:ilvl="0">
      <w:start w:val="1"/>
      <w:numFmt w:val="decimal"/>
      <w:lvlText w:val="%1"/>
      <w:lvlJc w:val="left"/>
      <w:pPr>
        <w:ind w:left="432" w:hanging="432"/>
      </w:pPr>
      <w:rPr>
        <w:color w:val="F79646" w:themeColor="accent6"/>
      </w:rPr>
    </w:lvl>
    <w:lvl w:ilvl="1">
      <w:start w:val="1"/>
      <w:numFmt w:val="decimal"/>
      <w:lvlText w:val="%1.%2"/>
      <w:lvlJc w:val="left"/>
      <w:pPr>
        <w:ind w:left="576" w:hanging="576"/>
      </w:pPr>
      <w:rPr>
        <w:color w:val="F79646" w:themeColor="accent6"/>
      </w:rPr>
    </w:lvl>
    <w:lvl w:ilvl="2">
      <w:start w:val="1"/>
      <w:numFmt w:val="decimal"/>
      <w:lvlText w:val="%1.%2.%3"/>
      <w:lvlJc w:val="left"/>
      <w:pPr>
        <w:ind w:left="720" w:hanging="720"/>
      </w:pPr>
      <w:rPr>
        <w:color w:val="F79646" w:themeColor="accent6"/>
      </w:rPr>
    </w:lvl>
    <w:lvl w:ilvl="3">
      <w:start w:val="1"/>
      <w:numFmt w:val="lowerLetter"/>
      <w:lvlText w:val="%4."/>
      <w:lvlJc w:val="left"/>
      <w:pPr>
        <w:ind w:left="864" w:hanging="864"/>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num w:numId="1">
    <w:abstractNumId w:val="14"/>
  </w:num>
  <w:num w:numId="2">
    <w:abstractNumId w:val="3"/>
  </w:num>
  <w:num w:numId="3">
    <w:abstractNumId w:val="24"/>
  </w:num>
  <w:num w:numId="4">
    <w:abstractNumId w:val="8"/>
  </w:num>
  <w:num w:numId="5">
    <w:abstractNumId w:val="0"/>
  </w:num>
  <w:num w:numId="6">
    <w:abstractNumId w:val="1"/>
  </w:num>
  <w:num w:numId="7">
    <w:abstractNumId w:val="18"/>
  </w:num>
  <w:num w:numId="8">
    <w:abstractNumId w:val="16"/>
  </w:num>
  <w:num w:numId="9">
    <w:abstractNumId w:val="20"/>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4"/>
  </w:num>
  <w:num w:numId="14">
    <w:abstractNumId w:val="6"/>
  </w:num>
  <w:num w:numId="15">
    <w:abstractNumId w:val="2"/>
  </w:num>
  <w:num w:numId="16">
    <w:abstractNumId w:val="22"/>
  </w:num>
  <w:num w:numId="17">
    <w:abstractNumId w:val="4"/>
  </w:num>
  <w:num w:numId="18">
    <w:abstractNumId w:val="3"/>
  </w:num>
  <w:num w:numId="19">
    <w:abstractNumId w:val="15"/>
  </w:num>
  <w:num w:numId="20">
    <w:abstractNumId w:val="3"/>
  </w:num>
  <w:num w:numId="21">
    <w:abstractNumId w:val="10"/>
  </w:num>
  <w:num w:numId="22">
    <w:abstractNumId w:val="4"/>
  </w:num>
  <w:num w:numId="23">
    <w:abstractNumId w:val="19"/>
  </w:num>
  <w:num w:numId="24">
    <w:abstractNumId w:val="4"/>
  </w:num>
  <w:num w:numId="25">
    <w:abstractNumId w:val="4"/>
  </w:num>
  <w:num w:numId="26">
    <w:abstractNumId w:val="4"/>
  </w:num>
  <w:num w:numId="27">
    <w:abstractNumId w:val="5"/>
  </w:num>
  <w:num w:numId="28">
    <w:abstractNumId w:val="4"/>
  </w:num>
  <w:num w:numId="29">
    <w:abstractNumId w:val="4"/>
  </w:num>
  <w:num w:numId="30">
    <w:abstractNumId w:val="13"/>
  </w:num>
  <w:num w:numId="31">
    <w:abstractNumId w:val="4"/>
  </w:num>
  <w:num w:numId="32">
    <w:abstractNumId w:val="4"/>
  </w:num>
  <w:num w:numId="33">
    <w:abstractNumId w:val="4"/>
  </w:num>
  <w:num w:numId="34">
    <w:abstractNumId w:val="3"/>
  </w:num>
  <w:num w:numId="35">
    <w:abstractNumId w:val="21"/>
  </w:num>
  <w:num w:numId="36">
    <w:abstractNumId w:val="3"/>
  </w:num>
  <w:num w:numId="37">
    <w:abstractNumId w:val="3"/>
  </w:num>
  <w:num w:numId="38">
    <w:abstractNumId w:val="3"/>
  </w:num>
  <w:num w:numId="3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num>
  <w:num w:numId="41">
    <w:abstractNumId w:val="23"/>
  </w:num>
  <w:num w:numId="42">
    <w:abstractNumId w:val="17"/>
  </w:num>
  <w:num w:numId="43">
    <w:abstractNumId w:val="3"/>
  </w:num>
  <w:num w:numId="44">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00"/>
  <w:displayHorizontalDrawingGridEvery w:val="2"/>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490"/>
    <w:rsid w:val="000009F5"/>
    <w:rsid w:val="000016E3"/>
    <w:rsid w:val="00002096"/>
    <w:rsid w:val="0000383D"/>
    <w:rsid w:val="000049A9"/>
    <w:rsid w:val="00004D24"/>
    <w:rsid w:val="00010ED3"/>
    <w:rsid w:val="00013479"/>
    <w:rsid w:val="00014ABB"/>
    <w:rsid w:val="00015213"/>
    <w:rsid w:val="00015CB3"/>
    <w:rsid w:val="000169A4"/>
    <w:rsid w:val="000172FC"/>
    <w:rsid w:val="000175C6"/>
    <w:rsid w:val="00020B21"/>
    <w:rsid w:val="0002244B"/>
    <w:rsid w:val="00023E1D"/>
    <w:rsid w:val="0002463B"/>
    <w:rsid w:val="00027007"/>
    <w:rsid w:val="0003463E"/>
    <w:rsid w:val="00035467"/>
    <w:rsid w:val="00037EF5"/>
    <w:rsid w:val="00040E4C"/>
    <w:rsid w:val="00041923"/>
    <w:rsid w:val="0004290C"/>
    <w:rsid w:val="00046985"/>
    <w:rsid w:val="00046E75"/>
    <w:rsid w:val="000506F5"/>
    <w:rsid w:val="00051F24"/>
    <w:rsid w:val="00052FD0"/>
    <w:rsid w:val="00055F9F"/>
    <w:rsid w:val="00056838"/>
    <w:rsid w:val="000579F9"/>
    <w:rsid w:val="0006132C"/>
    <w:rsid w:val="00063286"/>
    <w:rsid w:val="00065E90"/>
    <w:rsid w:val="00066671"/>
    <w:rsid w:val="00066C5B"/>
    <w:rsid w:val="00066EA0"/>
    <w:rsid w:val="00067361"/>
    <w:rsid w:val="000722F2"/>
    <w:rsid w:val="000740C9"/>
    <w:rsid w:val="00074CEA"/>
    <w:rsid w:val="000770A2"/>
    <w:rsid w:val="00077BF8"/>
    <w:rsid w:val="0008101F"/>
    <w:rsid w:val="000818E9"/>
    <w:rsid w:val="00081947"/>
    <w:rsid w:val="00084703"/>
    <w:rsid w:val="000862AA"/>
    <w:rsid w:val="00086F3E"/>
    <w:rsid w:val="00091321"/>
    <w:rsid w:val="00093502"/>
    <w:rsid w:val="000953B4"/>
    <w:rsid w:val="00096511"/>
    <w:rsid w:val="00097BBE"/>
    <w:rsid w:val="000A032D"/>
    <w:rsid w:val="000A1427"/>
    <w:rsid w:val="000A1E37"/>
    <w:rsid w:val="000A21E3"/>
    <w:rsid w:val="000A622C"/>
    <w:rsid w:val="000A6797"/>
    <w:rsid w:val="000A7DCF"/>
    <w:rsid w:val="000A7E7D"/>
    <w:rsid w:val="000B0472"/>
    <w:rsid w:val="000B3FFF"/>
    <w:rsid w:val="000B4D00"/>
    <w:rsid w:val="000B5471"/>
    <w:rsid w:val="000C0A75"/>
    <w:rsid w:val="000C1F29"/>
    <w:rsid w:val="000D11AD"/>
    <w:rsid w:val="000D3828"/>
    <w:rsid w:val="000D3A26"/>
    <w:rsid w:val="000D61B6"/>
    <w:rsid w:val="000D715C"/>
    <w:rsid w:val="000D7247"/>
    <w:rsid w:val="000E043E"/>
    <w:rsid w:val="000E085F"/>
    <w:rsid w:val="000E12A9"/>
    <w:rsid w:val="000E3F87"/>
    <w:rsid w:val="000E654F"/>
    <w:rsid w:val="000E69DD"/>
    <w:rsid w:val="000F0358"/>
    <w:rsid w:val="000F2A3A"/>
    <w:rsid w:val="000F58BF"/>
    <w:rsid w:val="000F5F97"/>
    <w:rsid w:val="00100353"/>
    <w:rsid w:val="00101AD2"/>
    <w:rsid w:val="00104E90"/>
    <w:rsid w:val="001051D0"/>
    <w:rsid w:val="00107380"/>
    <w:rsid w:val="0011045B"/>
    <w:rsid w:val="00111672"/>
    <w:rsid w:val="00111ADB"/>
    <w:rsid w:val="00111CF3"/>
    <w:rsid w:val="0011233A"/>
    <w:rsid w:val="001133DA"/>
    <w:rsid w:val="00115260"/>
    <w:rsid w:val="00115AD0"/>
    <w:rsid w:val="00116DEC"/>
    <w:rsid w:val="00117286"/>
    <w:rsid w:val="00121BFB"/>
    <w:rsid w:val="00121E14"/>
    <w:rsid w:val="001264F4"/>
    <w:rsid w:val="00126B6B"/>
    <w:rsid w:val="001300B8"/>
    <w:rsid w:val="001300E0"/>
    <w:rsid w:val="00131104"/>
    <w:rsid w:val="00133AF5"/>
    <w:rsid w:val="001344D1"/>
    <w:rsid w:val="00135F69"/>
    <w:rsid w:val="00136EAD"/>
    <w:rsid w:val="00137771"/>
    <w:rsid w:val="00140865"/>
    <w:rsid w:val="00144418"/>
    <w:rsid w:val="00144F1F"/>
    <w:rsid w:val="0014527E"/>
    <w:rsid w:val="001461DA"/>
    <w:rsid w:val="00147AB5"/>
    <w:rsid w:val="00150747"/>
    <w:rsid w:val="00151487"/>
    <w:rsid w:val="0015203D"/>
    <w:rsid w:val="001525E4"/>
    <w:rsid w:val="00155436"/>
    <w:rsid w:val="00155F5C"/>
    <w:rsid w:val="00156170"/>
    <w:rsid w:val="001601E6"/>
    <w:rsid w:val="001608C0"/>
    <w:rsid w:val="00161179"/>
    <w:rsid w:val="00162956"/>
    <w:rsid w:val="00164485"/>
    <w:rsid w:val="001658A4"/>
    <w:rsid w:val="00167DC1"/>
    <w:rsid w:val="0017091D"/>
    <w:rsid w:val="00171A83"/>
    <w:rsid w:val="00172FA9"/>
    <w:rsid w:val="001730A5"/>
    <w:rsid w:val="0018436E"/>
    <w:rsid w:val="00190A19"/>
    <w:rsid w:val="00191690"/>
    <w:rsid w:val="001931BA"/>
    <w:rsid w:val="0019349D"/>
    <w:rsid w:val="00196004"/>
    <w:rsid w:val="001960F0"/>
    <w:rsid w:val="001A1912"/>
    <w:rsid w:val="001A42E7"/>
    <w:rsid w:val="001A49CF"/>
    <w:rsid w:val="001A522C"/>
    <w:rsid w:val="001A5674"/>
    <w:rsid w:val="001A5A16"/>
    <w:rsid w:val="001B1E79"/>
    <w:rsid w:val="001B24A6"/>
    <w:rsid w:val="001B3457"/>
    <w:rsid w:val="001B460D"/>
    <w:rsid w:val="001B5284"/>
    <w:rsid w:val="001B7A42"/>
    <w:rsid w:val="001C041C"/>
    <w:rsid w:val="001C09EC"/>
    <w:rsid w:val="001C3B37"/>
    <w:rsid w:val="001C50FB"/>
    <w:rsid w:val="001C56D3"/>
    <w:rsid w:val="001C6CD5"/>
    <w:rsid w:val="001C7171"/>
    <w:rsid w:val="001C72B0"/>
    <w:rsid w:val="001C79A9"/>
    <w:rsid w:val="001D1EA4"/>
    <w:rsid w:val="001D22D1"/>
    <w:rsid w:val="001D34E0"/>
    <w:rsid w:val="001D39C6"/>
    <w:rsid w:val="001D5D07"/>
    <w:rsid w:val="001D67E4"/>
    <w:rsid w:val="001E1B87"/>
    <w:rsid w:val="001E1CAB"/>
    <w:rsid w:val="001E3BBD"/>
    <w:rsid w:val="001E622B"/>
    <w:rsid w:val="001E7F98"/>
    <w:rsid w:val="001F1FAD"/>
    <w:rsid w:val="001F25E7"/>
    <w:rsid w:val="001F2DD1"/>
    <w:rsid w:val="00200856"/>
    <w:rsid w:val="00201081"/>
    <w:rsid w:val="00203408"/>
    <w:rsid w:val="00203C8D"/>
    <w:rsid w:val="00204186"/>
    <w:rsid w:val="00205F26"/>
    <w:rsid w:val="0020674F"/>
    <w:rsid w:val="00207D71"/>
    <w:rsid w:val="00207DBC"/>
    <w:rsid w:val="0021007F"/>
    <w:rsid w:val="00214CED"/>
    <w:rsid w:val="002152EF"/>
    <w:rsid w:val="00215C45"/>
    <w:rsid w:val="00217BB7"/>
    <w:rsid w:val="002210A7"/>
    <w:rsid w:val="00221361"/>
    <w:rsid w:val="00221391"/>
    <w:rsid w:val="002213DF"/>
    <w:rsid w:val="00221A94"/>
    <w:rsid w:val="00224006"/>
    <w:rsid w:val="00224C97"/>
    <w:rsid w:val="00230613"/>
    <w:rsid w:val="00231B75"/>
    <w:rsid w:val="00232782"/>
    <w:rsid w:val="00235C0C"/>
    <w:rsid w:val="00235D25"/>
    <w:rsid w:val="00235F4B"/>
    <w:rsid w:val="00243148"/>
    <w:rsid w:val="00250BEA"/>
    <w:rsid w:val="00252501"/>
    <w:rsid w:val="00254AB1"/>
    <w:rsid w:val="00255957"/>
    <w:rsid w:val="00255C88"/>
    <w:rsid w:val="00263D5D"/>
    <w:rsid w:val="002647F0"/>
    <w:rsid w:val="00265B88"/>
    <w:rsid w:val="0026635D"/>
    <w:rsid w:val="002674FD"/>
    <w:rsid w:val="002678A1"/>
    <w:rsid w:val="00270021"/>
    <w:rsid w:val="0027196D"/>
    <w:rsid w:val="00272EAB"/>
    <w:rsid w:val="002731D9"/>
    <w:rsid w:val="00273867"/>
    <w:rsid w:val="002747D2"/>
    <w:rsid w:val="00274B1E"/>
    <w:rsid w:val="00276572"/>
    <w:rsid w:val="00280A2C"/>
    <w:rsid w:val="00280CEB"/>
    <w:rsid w:val="002854AA"/>
    <w:rsid w:val="00286091"/>
    <w:rsid w:val="00286E94"/>
    <w:rsid w:val="002903B8"/>
    <w:rsid w:val="00290CEF"/>
    <w:rsid w:val="00291151"/>
    <w:rsid w:val="00293399"/>
    <w:rsid w:val="00295C87"/>
    <w:rsid w:val="00297E49"/>
    <w:rsid w:val="002A04A2"/>
    <w:rsid w:val="002A1C89"/>
    <w:rsid w:val="002A4BEA"/>
    <w:rsid w:val="002A5469"/>
    <w:rsid w:val="002A5C65"/>
    <w:rsid w:val="002A64D8"/>
    <w:rsid w:val="002A6E66"/>
    <w:rsid w:val="002B2309"/>
    <w:rsid w:val="002B2C35"/>
    <w:rsid w:val="002B41F6"/>
    <w:rsid w:val="002B42F1"/>
    <w:rsid w:val="002B438D"/>
    <w:rsid w:val="002B52D4"/>
    <w:rsid w:val="002B5326"/>
    <w:rsid w:val="002C2239"/>
    <w:rsid w:val="002C24BC"/>
    <w:rsid w:val="002C2A51"/>
    <w:rsid w:val="002C2F2B"/>
    <w:rsid w:val="002C45ED"/>
    <w:rsid w:val="002D02E8"/>
    <w:rsid w:val="002D1943"/>
    <w:rsid w:val="002D664C"/>
    <w:rsid w:val="002D6D04"/>
    <w:rsid w:val="002D7113"/>
    <w:rsid w:val="002E181C"/>
    <w:rsid w:val="002E2132"/>
    <w:rsid w:val="002E4F00"/>
    <w:rsid w:val="002E6D59"/>
    <w:rsid w:val="002E7F4D"/>
    <w:rsid w:val="002F0966"/>
    <w:rsid w:val="002F2B5C"/>
    <w:rsid w:val="002F329A"/>
    <w:rsid w:val="002F33CE"/>
    <w:rsid w:val="002F43F1"/>
    <w:rsid w:val="002F74C0"/>
    <w:rsid w:val="002F7A81"/>
    <w:rsid w:val="00300022"/>
    <w:rsid w:val="003011D2"/>
    <w:rsid w:val="00302CEF"/>
    <w:rsid w:val="003033C6"/>
    <w:rsid w:val="003042A2"/>
    <w:rsid w:val="0030436D"/>
    <w:rsid w:val="003053BB"/>
    <w:rsid w:val="003058B3"/>
    <w:rsid w:val="0030624C"/>
    <w:rsid w:val="00307773"/>
    <w:rsid w:val="00310BF0"/>
    <w:rsid w:val="0031222B"/>
    <w:rsid w:val="003138F7"/>
    <w:rsid w:val="00317E3C"/>
    <w:rsid w:val="00321A0C"/>
    <w:rsid w:val="0032342B"/>
    <w:rsid w:val="003239C7"/>
    <w:rsid w:val="0033049A"/>
    <w:rsid w:val="00330B6C"/>
    <w:rsid w:val="00332399"/>
    <w:rsid w:val="00335220"/>
    <w:rsid w:val="00335CE4"/>
    <w:rsid w:val="003450EB"/>
    <w:rsid w:val="003451A6"/>
    <w:rsid w:val="00345B91"/>
    <w:rsid w:val="00350C0B"/>
    <w:rsid w:val="00354FEB"/>
    <w:rsid w:val="003558A7"/>
    <w:rsid w:val="00355F73"/>
    <w:rsid w:val="003565BF"/>
    <w:rsid w:val="0035725B"/>
    <w:rsid w:val="0036003B"/>
    <w:rsid w:val="00360DF2"/>
    <w:rsid w:val="003616A0"/>
    <w:rsid w:val="003638BC"/>
    <w:rsid w:val="00364B83"/>
    <w:rsid w:val="00365669"/>
    <w:rsid w:val="0036669B"/>
    <w:rsid w:val="003672B8"/>
    <w:rsid w:val="0037099F"/>
    <w:rsid w:val="00372758"/>
    <w:rsid w:val="00373B28"/>
    <w:rsid w:val="00375802"/>
    <w:rsid w:val="003760E2"/>
    <w:rsid w:val="0037694D"/>
    <w:rsid w:val="003801C4"/>
    <w:rsid w:val="003808BA"/>
    <w:rsid w:val="00381F40"/>
    <w:rsid w:val="003842C9"/>
    <w:rsid w:val="0038487D"/>
    <w:rsid w:val="00384C13"/>
    <w:rsid w:val="00384ED2"/>
    <w:rsid w:val="003878D8"/>
    <w:rsid w:val="00390E2D"/>
    <w:rsid w:val="00391FF8"/>
    <w:rsid w:val="00396D08"/>
    <w:rsid w:val="003A3098"/>
    <w:rsid w:val="003A481A"/>
    <w:rsid w:val="003A4CF8"/>
    <w:rsid w:val="003A57E1"/>
    <w:rsid w:val="003A5A97"/>
    <w:rsid w:val="003A5B35"/>
    <w:rsid w:val="003A7744"/>
    <w:rsid w:val="003B04E2"/>
    <w:rsid w:val="003B326C"/>
    <w:rsid w:val="003B4E98"/>
    <w:rsid w:val="003B5304"/>
    <w:rsid w:val="003B5C50"/>
    <w:rsid w:val="003C1C12"/>
    <w:rsid w:val="003C4D48"/>
    <w:rsid w:val="003C60EF"/>
    <w:rsid w:val="003C64D4"/>
    <w:rsid w:val="003C7C38"/>
    <w:rsid w:val="003D04A8"/>
    <w:rsid w:val="003D5B57"/>
    <w:rsid w:val="003D6E07"/>
    <w:rsid w:val="003E1BCC"/>
    <w:rsid w:val="003E20E2"/>
    <w:rsid w:val="003E2C70"/>
    <w:rsid w:val="003E3F62"/>
    <w:rsid w:val="003E5F1A"/>
    <w:rsid w:val="003F0E9A"/>
    <w:rsid w:val="003F565E"/>
    <w:rsid w:val="003F7247"/>
    <w:rsid w:val="004007D1"/>
    <w:rsid w:val="004020B8"/>
    <w:rsid w:val="00402C1B"/>
    <w:rsid w:val="004039A0"/>
    <w:rsid w:val="00404998"/>
    <w:rsid w:val="0040569A"/>
    <w:rsid w:val="00406B70"/>
    <w:rsid w:val="004078B6"/>
    <w:rsid w:val="00407EAB"/>
    <w:rsid w:val="00411F10"/>
    <w:rsid w:val="00414D5B"/>
    <w:rsid w:val="00415C62"/>
    <w:rsid w:val="004173E2"/>
    <w:rsid w:val="004176A5"/>
    <w:rsid w:val="004222D3"/>
    <w:rsid w:val="00422AEA"/>
    <w:rsid w:val="00422B0E"/>
    <w:rsid w:val="00427004"/>
    <w:rsid w:val="00430337"/>
    <w:rsid w:val="00431DC7"/>
    <w:rsid w:val="00432E13"/>
    <w:rsid w:val="00432E3D"/>
    <w:rsid w:val="00433A34"/>
    <w:rsid w:val="00434152"/>
    <w:rsid w:val="004358D7"/>
    <w:rsid w:val="00436AAC"/>
    <w:rsid w:val="00441A9C"/>
    <w:rsid w:val="00441B5B"/>
    <w:rsid w:val="00442463"/>
    <w:rsid w:val="0044302F"/>
    <w:rsid w:val="004432CA"/>
    <w:rsid w:val="004452C0"/>
    <w:rsid w:val="0045053B"/>
    <w:rsid w:val="00451704"/>
    <w:rsid w:val="00451D24"/>
    <w:rsid w:val="004530C4"/>
    <w:rsid w:val="00453BF0"/>
    <w:rsid w:val="004562EF"/>
    <w:rsid w:val="004577F9"/>
    <w:rsid w:val="00457F7F"/>
    <w:rsid w:val="00461325"/>
    <w:rsid w:val="004634AD"/>
    <w:rsid w:val="0046546F"/>
    <w:rsid w:val="00467191"/>
    <w:rsid w:val="00467310"/>
    <w:rsid w:val="00470CF9"/>
    <w:rsid w:val="00470DA9"/>
    <w:rsid w:val="004720CB"/>
    <w:rsid w:val="00472CD7"/>
    <w:rsid w:val="004736FD"/>
    <w:rsid w:val="0047694B"/>
    <w:rsid w:val="00476FF3"/>
    <w:rsid w:val="00481DBB"/>
    <w:rsid w:val="00484307"/>
    <w:rsid w:val="00487189"/>
    <w:rsid w:val="00490B42"/>
    <w:rsid w:val="004944A2"/>
    <w:rsid w:val="004955ED"/>
    <w:rsid w:val="0049614D"/>
    <w:rsid w:val="004972D6"/>
    <w:rsid w:val="004977C3"/>
    <w:rsid w:val="004979CF"/>
    <w:rsid w:val="004A1E32"/>
    <w:rsid w:val="004A25F5"/>
    <w:rsid w:val="004A2690"/>
    <w:rsid w:val="004A343D"/>
    <w:rsid w:val="004A4045"/>
    <w:rsid w:val="004A4D00"/>
    <w:rsid w:val="004A5DDD"/>
    <w:rsid w:val="004A6F79"/>
    <w:rsid w:val="004A7F6E"/>
    <w:rsid w:val="004B23D7"/>
    <w:rsid w:val="004B295D"/>
    <w:rsid w:val="004B2FE1"/>
    <w:rsid w:val="004C12C1"/>
    <w:rsid w:val="004C13D4"/>
    <w:rsid w:val="004C420B"/>
    <w:rsid w:val="004C6002"/>
    <w:rsid w:val="004C67CF"/>
    <w:rsid w:val="004D048F"/>
    <w:rsid w:val="004D05F1"/>
    <w:rsid w:val="004D2DAA"/>
    <w:rsid w:val="004D4EC6"/>
    <w:rsid w:val="004D5270"/>
    <w:rsid w:val="004E4EF3"/>
    <w:rsid w:val="004F25E5"/>
    <w:rsid w:val="004F54A3"/>
    <w:rsid w:val="00500550"/>
    <w:rsid w:val="00500973"/>
    <w:rsid w:val="0050139F"/>
    <w:rsid w:val="00501512"/>
    <w:rsid w:val="00505CAA"/>
    <w:rsid w:val="00506A02"/>
    <w:rsid w:val="00506E38"/>
    <w:rsid w:val="00507B2C"/>
    <w:rsid w:val="0051158D"/>
    <w:rsid w:val="005115E3"/>
    <w:rsid w:val="0051178D"/>
    <w:rsid w:val="00511C9D"/>
    <w:rsid w:val="00514235"/>
    <w:rsid w:val="00516E7F"/>
    <w:rsid w:val="00516FEF"/>
    <w:rsid w:val="00517345"/>
    <w:rsid w:val="005222C7"/>
    <w:rsid w:val="005233FA"/>
    <w:rsid w:val="00523923"/>
    <w:rsid w:val="00525443"/>
    <w:rsid w:val="00525D6D"/>
    <w:rsid w:val="00526A1D"/>
    <w:rsid w:val="00526DA8"/>
    <w:rsid w:val="00530F7A"/>
    <w:rsid w:val="00533ADE"/>
    <w:rsid w:val="00533FA7"/>
    <w:rsid w:val="005360CF"/>
    <w:rsid w:val="0053765A"/>
    <w:rsid w:val="0053772A"/>
    <w:rsid w:val="005433FB"/>
    <w:rsid w:val="0054413C"/>
    <w:rsid w:val="0054499C"/>
    <w:rsid w:val="005461B9"/>
    <w:rsid w:val="0054697D"/>
    <w:rsid w:val="00556DD1"/>
    <w:rsid w:val="00557F1B"/>
    <w:rsid w:val="00560C33"/>
    <w:rsid w:val="00561CF6"/>
    <w:rsid w:val="00563231"/>
    <w:rsid w:val="00563FC3"/>
    <w:rsid w:val="00564112"/>
    <w:rsid w:val="005642B3"/>
    <w:rsid w:val="00566C6F"/>
    <w:rsid w:val="00567448"/>
    <w:rsid w:val="00570148"/>
    <w:rsid w:val="0057330D"/>
    <w:rsid w:val="0057412C"/>
    <w:rsid w:val="0057433F"/>
    <w:rsid w:val="0057547C"/>
    <w:rsid w:val="00576794"/>
    <w:rsid w:val="005769D0"/>
    <w:rsid w:val="00580C9F"/>
    <w:rsid w:val="00580EE3"/>
    <w:rsid w:val="00581742"/>
    <w:rsid w:val="005823A6"/>
    <w:rsid w:val="00587284"/>
    <w:rsid w:val="00587EAA"/>
    <w:rsid w:val="005919AA"/>
    <w:rsid w:val="005928C6"/>
    <w:rsid w:val="00593133"/>
    <w:rsid w:val="00594693"/>
    <w:rsid w:val="005946C9"/>
    <w:rsid w:val="00595BA6"/>
    <w:rsid w:val="0059605C"/>
    <w:rsid w:val="005A2402"/>
    <w:rsid w:val="005A4A94"/>
    <w:rsid w:val="005A5173"/>
    <w:rsid w:val="005A648F"/>
    <w:rsid w:val="005B0417"/>
    <w:rsid w:val="005B54CE"/>
    <w:rsid w:val="005B7151"/>
    <w:rsid w:val="005C0B54"/>
    <w:rsid w:val="005C0B73"/>
    <w:rsid w:val="005C14D3"/>
    <w:rsid w:val="005C36D3"/>
    <w:rsid w:val="005D063B"/>
    <w:rsid w:val="005D09BE"/>
    <w:rsid w:val="005D10E9"/>
    <w:rsid w:val="005D1FDC"/>
    <w:rsid w:val="005D1FEE"/>
    <w:rsid w:val="005D5444"/>
    <w:rsid w:val="005D563A"/>
    <w:rsid w:val="005D5D86"/>
    <w:rsid w:val="005D720C"/>
    <w:rsid w:val="005D7456"/>
    <w:rsid w:val="005E3490"/>
    <w:rsid w:val="005E5733"/>
    <w:rsid w:val="005F04EA"/>
    <w:rsid w:val="005F547B"/>
    <w:rsid w:val="005F5C85"/>
    <w:rsid w:val="005F6F5B"/>
    <w:rsid w:val="005F7C2E"/>
    <w:rsid w:val="00600935"/>
    <w:rsid w:val="00603B45"/>
    <w:rsid w:val="006066FC"/>
    <w:rsid w:val="00606FD4"/>
    <w:rsid w:val="006109A9"/>
    <w:rsid w:val="00612490"/>
    <w:rsid w:val="0061434A"/>
    <w:rsid w:val="00616C39"/>
    <w:rsid w:val="00617C25"/>
    <w:rsid w:val="0062379B"/>
    <w:rsid w:val="0062433F"/>
    <w:rsid w:val="00624559"/>
    <w:rsid w:val="006246CC"/>
    <w:rsid w:val="0062500A"/>
    <w:rsid w:val="00625625"/>
    <w:rsid w:val="00626711"/>
    <w:rsid w:val="00626A17"/>
    <w:rsid w:val="006327A6"/>
    <w:rsid w:val="00632D1F"/>
    <w:rsid w:val="00634373"/>
    <w:rsid w:val="006367EE"/>
    <w:rsid w:val="0063779D"/>
    <w:rsid w:val="00644A53"/>
    <w:rsid w:val="006462AE"/>
    <w:rsid w:val="006468D3"/>
    <w:rsid w:val="006468F7"/>
    <w:rsid w:val="00647DBF"/>
    <w:rsid w:val="00650202"/>
    <w:rsid w:val="00650402"/>
    <w:rsid w:val="00650900"/>
    <w:rsid w:val="00653194"/>
    <w:rsid w:val="00655887"/>
    <w:rsid w:val="00655BDE"/>
    <w:rsid w:val="00655D93"/>
    <w:rsid w:val="006573E2"/>
    <w:rsid w:val="00661291"/>
    <w:rsid w:val="0066295D"/>
    <w:rsid w:val="00663028"/>
    <w:rsid w:val="006647DC"/>
    <w:rsid w:val="00664FC8"/>
    <w:rsid w:val="00665C5E"/>
    <w:rsid w:val="00665EF6"/>
    <w:rsid w:val="006726F2"/>
    <w:rsid w:val="00674976"/>
    <w:rsid w:val="0067502B"/>
    <w:rsid w:val="00675189"/>
    <w:rsid w:val="00680548"/>
    <w:rsid w:val="00681D93"/>
    <w:rsid w:val="006844ED"/>
    <w:rsid w:val="00684641"/>
    <w:rsid w:val="006878FF"/>
    <w:rsid w:val="00687E81"/>
    <w:rsid w:val="00690578"/>
    <w:rsid w:val="00690C0E"/>
    <w:rsid w:val="00692153"/>
    <w:rsid w:val="006923E2"/>
    <w:rsid w:val="00693FC6"/>
    <w:rsid w:val="0069451F"/>
    <w:rsid w:val="00697B46"/>
    <w:rsid w:val="006A077A"/>
    <w:rsid w:val="006A1A45"/>
    <w:rsid w:val="006A6BCA"/>
    <w:rsid w:val="006A728E"/>
    <w:rsid w:val="006A79E3"/>
    <w:rsid w:val="006B1596"/>
    <w:rsid w:val="006B48A8"/>
    <w:rsid w:val="006B6025"/>
    <w:rsid w:val="006C005E"/>
    <w:rsid w:val="006C05DD"/>
    <w:rsid w:val="006C0EF0"/>
    <w:rsid w:val="006C2505"/>
    <w:rsid w:val="006C352A"/>
    <w:rsid w:val="006C4D19"/>
    <w:rsid w:val="006C4E8D"/>
    <w:rsid w:val="006D005F"/>
    <w:rsid w:val="006D6B09"/>
    <w:rsid w:val="006D6F31"/>
    <w:rsid w:val="006D7B95"/>
    <w:rsid w:val="006E0E78"/>
    <w:rsid w:val="006E1457"/>
    <w:rsid w:val="006E1C95"/>
    <w:rsid w:val="006E216F"/>
    <w:rsid w:val="006E2AA7"/>
    <w:rsid w:val="006E4176"/>
    <w:rsid w:val="006E47EC"/>
    <w:rsid w:val="006E7297"/>
    <w:rsid w:val="006E787E"/>
    <w:rsid w:val="006E7959"/>
    <w:rsid w:val="006F1233"/>
    <w:rsid w:val="006F1E0F"/>
    <w:rsid w:val="007002AF"/>
    <w:rsid w:val="007017FD"/>
    <w:rsid w:val="00706583"/>
    <w:rsid w:val="00707524"/>
    <w:rsid w:val="00707C2F"/>
    <w:rsid w:val="00707FD4"/>
    <w:rsid w:val="007100D9"/>
    <w:rsid w:val="00710F3F"/>
    <w:rsid w:val="00711110"/>
    <w:rsid w:val="00711B6D"/>
    <w:rsid w:val="00711F50"/>
    <w:rsid w:val="00714F69"/>
    <w:rsid w:val="00716937"/>
    <w:rsid w:val="0071742D"/>
    <w:rsid w:val="0072062E"/>
    <w:rsid w:val="00725035"/>
    <w:rsid w:val="00730B47"/>
    <w:rsid w:val="00731344"/>
    <w:rsid w:val="00731BB1"/>
    <w:rsid w:val="00731E7E"/>
    <w:rsid w:val="007361A2"/>
    <w:rsid w:val="0073728B"/>
    <w:rsid w:val="00740B9F"/>
    <w:rsid w:val="00742C4E"/>
    <w:rsid w:val="007440BB"/>
    <w:rsid w:val="00745005"/>
    <w:rsid w:val="00745132"/>
    <w:rsid w:val="00746144"/>
    <w:rsid w:val="00746183"/>
    <w:rsid w:val="00747BF4"/>
    <w:rsid w:val="00747C1C"/>
    <w:rsid w:val="00754DB8"/>
    <w:rsid w:val="00755593"/>
    <w:rsid w:val="007556D3"/>
    <w:rsid w:val="00760D20"/>
    <w:rsid w:val="00763827"/>
    <w:rsid w:val="00764242"/>
    <w:rsid w:val="00770AA2"/>
    <w:rsid w:val="00771098"/>
    <w:rsid w:val="00774EF0"/>
    <w:rsid w:val="00776802"/>
    <w:rsid w:val="00776B87"/>
    <w:rsid w:val="00776FB1"/>
    <w:rsid w:val="00782353"/>
    <w:rsid w:val="00783FA4"/>
    <w:rsid w:val="007853C7"/>
    <w:rsid w:val="00785584"/>
    <w:rsid w:val="00787021"/>
    <w:rsid w:val="00792B50"/>
    <w:rsid w:val="007961A3"/>
    <w:rsid w:val="00796D01"/>
    <w:rsid w:val="007A011A"/>
    <w:rsid w:val="007A0640"/>
    <w:rsid w:val="007A17D8"/>
    <w:rsid w:val="007A295C"/>
    <w:rsid w:val="007A5D79"/>
    <w:rsid w:val="007A6448"/>
    <w:rsid w:val="007A6DDE"/>
    <w:rsid w:val="007B0F05"/>
    <w:rsid w:val="007B0FD5"/>
    <w:rsid w:val="007B2193"/>
    <w:rsid w:val="007B4A5E"/>
    <w:rsid w:val="007B5DD3"/>
    <w:rsid w:val="007B617E"/>
    <w:rsid w:val="007B62E7"/>
    <w:rsid w:val="007C1153"/>
    <w:rsid w:val="007C5EA8"/>
    <w:rsid w:val="007D11F5"/>
    <w:rsid w:val="007D5DE3"/>
    <w:rsid w:val="007D61D1"/>
    <w:rsid w:val="007E05A4"/>
    <w:rsid w:val="007E4A0C"/>
    <w:rsid w:val="007E4E56"/>
    <w:rsid w:val="007E55CB"/>
    <w:rsid w:val="007E5911"/>
    <w:rsid w:val="007E630A"/>
    <w:rsid w:val="007E7DF3"/>
    <w:rsid w:val="007F079D"/>
    <w:rsid w:val="007F1C5E"/>
    <w:rsid w:val="007F2781"/>
    <w:rsid w:val="007F34B6"/>
    <w:rsid w:val="007F5A12"/>
    <w:rsid w:val="008000F3"/>
    <w:rsid w:val="00801D8E"/>
    <w:rsid w:val="00801E49"/>
    <w:rsid w:val="00805619"/>
    <w:rsid w:val="00806750"/>
    <w:rsid w:val="00806F2A"/>
    <w:rsid w:val="00807D05"/>
    <w:rsid w:val="00810EA3"/>
    <w:rsid w:val="00812A63"/>
    <w:rsid w:val="0081391D"/>
    <w:rsid w:val="00817944"/>
    <w:rsid w:val="008218D9"/>
    <w:rsid w:val="00821E0F"/>
    <w:rsid w:val="0082210B"/>
    <w:rsid w:val="00831596"/>
    <w:rsid w:val="00831949"/>
    <w:rsid w:val="00832528"/>
    <w:rsid w:val="00833AC7"/>
    <w:rsid w:val="00837A41"/>
    <w:rsid w:val="00840AC9"/>
    <w:rsid w:val="00840F3A"/>
    <w:rsid w:val="00841932"/>
    <w:rsid w:val="008453A2"/>
    <w:rsid w:val="00847D8C"/>
    <w:rsid w:val="0085320B"/>
    <w:rsid w:val="0085398F"/>
    <w:rsid w:val="00853B60"/>
    <w:rsid w:val="00857053"/>
    <w:rsid w:val="008575DD"/>
    <w:rsid w:val="00857B4B"/>
    <w:rsid w:val="00862840"/>
    <w:rsid w:val="00864A22"/>
    <w:rsid w:val="0086517B"/>
    <w:rsid w:val="0086726B"/>
    <w:rsid w:val="0087295F"/>
    <w:rsid w:val="008743FB"/>
    <w:rsid w:val="00875C28"/>
    <w:rsid w:val="0088007F"/>
    <w:rsid w:val="00880B91"/>
    <w:rsid w:val="00881438"/>
    <w:rsid w:val="00882E17"/>
    <w:rsid w:val="008838A8"/>
    <w:rsid w:val="00884BBE"/>
    <w:rsid w:val="00885075"/>
    <w:rsid w:val="0088762E"/>
    <w:rsid w:val="008876CC"/>
    <w:rsid w:val="00890370"/>
    <w:rsid w:val="0089155B"/>
    <w:rsid w:val="008926BB"/>
    <w:rsid w:val="00895C2E"/>
    <w:rsid w:val="008A1689"/>
    <w:rsid w:val="008A16DD"/>
    <w:rsid w:val="008A4A68"/>
    <w:rsid w:val="008A5D81"/>
    <w:rsid w:val="008A6EC9"/>
    <w:rsid w:val="008A6ED4"/>
    <w:rsid w:val="008B1B29"/>
    <w:rsid w:val="008B20B0"/>
    <w:rsid w:val="008B251D"/>
    <w:rsid w:val="008B284F"/>
    <w:rsid w:val="008B2FD3"/>
    <w:rsid w:val="008B4AB4"/>
    <w:rsid w:val="008B757B"/>
    <w:rsid w:val="008C0B16"/>
    <w:rsid w:val="008C1036"/>
    <w:rsid w:val="008C1D1C"/>
    <w:rsid w:val="008C28C1"/>
    <w:rsid w:val="008C3C16"/>
    <w:rsid w:val="008C434A"/>
    <w:rsid w:val="008C448C"/>
    <w:rsid w:val="008C76B5"/>
    <w:rsid w:val="008C7A9B"/>
    <w:rsid w:val="008D0696"/>
    <w:rsid w:val="008D24EE"/>
    <w:rsid w:val="008D3330"/>
    <w:rsid w:val="008D5CCD"/>
    <w:rsid w:val="008D762B"/>
    <w:rsid w:val="008D7E15"/>
    <w:rsid w:val="008E021C"/>
    <w:rsid w:val="008E19C4"/>
    <w:rsid w:val="008E4E97"/>
    <w:rsid w:val="008E4F6F"/>
    <w:rsid w:val="008E5763"/>
    <w:rsid w:val="008F18E6"/>
    <w:rsid w:val="008F29C6"/>
    <w:rsid w:val="008F6247"/>
    <w:rsid w:val="009046F9"/>
    <w:rsid w:val="00910A3F"/>
    <w:rsid w:val="00914E29"/>
    <w:rsid w:val="009155AC"/>
    <w:rsid w:val="009172FE"/>
    <w:rsid w:val="00917499"/>
    <w:rsid w:val="00920BE4"/>
    <w:rsid w:val="0092396A"/>
    <w:rsid w:val="009258E8"/>
    <w:rsid w:val="00930F0E"/>
    <w:rsid w:val="00931151"/>
    <w:rsid w:val="00932FB9"/>
    <w:rsid w:val="00933033"/>
    <w:rsid w:val="009346DA"/>
    <w:rsid w:val="00935280"/>
    <w:rsid w:val="00935440"/>
    <w:rsid w:val="009359A4"/>
    <w:rsid w:val="0093681A"/>
    <w:rsid w:val="009378FE"/>
    <w:rsid w:val="00937F01"/>
    <w:rsid w:val="00940DCF"/>
    <w:rsid w:val="009414A7"/>
    <w:rsid w:val="00941D63"/>
    <w:rsid w:val="009441E0"/>
    <w:rsid w:val="00944DFF"/>
    <w:rsid w:val="00946A71"/>
    <w:rsid w:val="00946F78"/>
    <w:rsid w:val="00951536"/>
    <w:rsid w:val="0095236D"/>
    <w:rsid w:val="009549BE"/>
    <w:rsid w:val="00955ED4"/>
    <w:rsid w:val="009577E0"/>
    <w:rsid w:val="009601D3"/>
    <w:rsid w:val="0096182C"/>
    <w:rsid w:val="009653FF"/>
    <w:rsid w:val="00970216"/>
    <w:rsid w:val="009725B8"/>
    <w:rsid w:val="009738A8"/>
    <w:rsid w:val="00980832"/>
    <w:rsid w:val="00981CCB"/>
    <w:rsid w:val="00985435"/>
    <w:rsid w:val="00987025"/>
    <w:rsid w:val="009906CC"/>
    <w:rsid w:val="009908E8"/>
    <w:rsid w:val="00991E6C"/>
    <w:rsid w:val="00993C89"/>
    <w:rsid w:val="00996300"/>
    <w:rsid w:val="0099788A"/>
    <w:rsid w:val="009A162A"/>
    <w:rsid w:val="009A1C04"/>
    <w:rsid w:val="009A5281"/>
    <w:rsid w:val="009A5472"/>
    <w:rsid w:val="009A5CFD"/>
    <w:rsid w:val="009B0870"/>
    <w:rsid w:val="009B1776"/>
    <w:rsid w:val="009B1CD1"/>
    <w:rsid w:val="009B212E"/>
    <w:rsid w:val="009B3536"/>
    <w:rsid w:val="009C0127"/>
    <w:rsid w:val="009C2360"/>
    <w:rsid w:val="009C2590"/>
    <w:rsid w:val="009C3CAC"/>
    <w:rsid w:val="009C636F"/>
    <w:rsid w:val="009C690C"/>
    <w:rsid w:val="009C7E20"/>
    <w:rsid w:val="009D0A46"/>
    <w:rsid w:val="009D52D9"/>
    <w:rsid w:val="009D554A"/>
    <w:rsid w:val="009D6509"/>
    <w:rsid w:val="009D73AB"/>
    <w:rsid w:val="009D754E"/>
    <w:rsid w:val="009E05DD"/>
    <w:rsid w:val="009E3E98"/>
    <w:rsid w:val="009E3F46"/>
    <w:rsid w:val="009E6BAA"/>
    <w:rsid w:val="009E7217"/>
    <w:rsid w:val="009E7586"/>
    <w:rsid w:val="009F24B5"/>
    <w:rsid w:val="009F56AC"/>
    <w:rsid w:val="00A03745"/>
    <w:rsid w:val="00A04ACA"/>
    <w:rsid w:val="00A04E5B"/>
    <w:rsid w:val="00A063C6"/>
    <w:rsid w:val="00A07514"/>
    <w:rsid w:val="00A10F7F"/>
    <w:rsid w:val="00A11DBA"/>
    <w:rsid w:val="00A130EC"/>
    <w:rsid w:val="00A20771"/>
    <w:rsid w:val="00A20C30"/>
    <w:rsid w:val="00A23C6E"/>
    <w:rsid w:val="00A23EAC"/>
    <w:rsid w:val="00A25090"/>
    <w:rsid w:val="00A25DBB"/>
    <w:rsid w:val="00A316F3"/>
    <w:rsid w:val="00A31DE1"/>
    <w:rsid w:val="00A31F8F"/>
    <w:rsid w:val="00A32967"/>
    <w:rsid w:val="00A33136"/>
    <w:rsid w:val="00A342E2"/>
    <w:rsid w:val="00A365BE"/>
    <w:rsid w:val="00A36CD1"/>
    <w:rsid w:val="00A36F92"/>
    <w:rsid w:val="00A406DF"/>
    <w:rsid w:val="00A4174F"/>
    <w:rsid w:val="00A41C68"/>
    <w:rsid w:val="00A42465"/>
    <w:rsid w:val="00A43CC0"/>
    <w:rsid w:val="00A4416E"/>
    <w:rsid w:val="00A44E45"/>
    <w:rsid w:val="00A456C8"/>
    <w:rsid w:val="00A4581D"/>
    <w:rsid w:val="00A46368"/>
    <w:rsid w:val="00A46B6A"/>
    <w:rsid w:val="00A47429"/>
    <w:rsid w:val="00A47D3E"/>
    <w:rsid w:val="00A508F4"/>
    <w:rsid w:val="00A5213E"/>
    <w:rsid w:val="00A535CA"/>
    <w:rsid w:val="00A56FEF"/>
    <w:rsid w:val="00A6257E"/>
    <w:rsid w:val="00A626BD"/>
    <w:rsid w:val="00A62854"/>
    <w:rsid w:val="00A63702"/>
    <w:rsid w:val="00A67FB4"/>
    <w:rsid w:val="00A73811"/>
    <w:rsid w:val="00A7477F"/>
    <w:rsid w:val="00A81CC3"/>
    <w:rsid w:val="00A846A7"/>
    <w:rsid w:val="00A90E20"/>
    <w:rsid w:val="00A92C91"/>
    <w:rsid w:val="00A938BC"/>
    <w:rsid w:val="00A96FA5"/>
    <w:rsid w:val="00AA0D03"/>
    <w:rsid w:val="00AA32A1"/>
    <w:rsid w:val="00AA40EE"/>
    <w:rsid w:val="00AA75CA"/>
    <w:rsid w:val="00AB3D6B"/>
    <w:rsid w:val="00AC2277"/>
    <w:rsid w:val="00AC31C4"/>
    <w:rsid w:val="00AC725D"/>
    <w:rsid w:val="00AD06FC"/>
    <w:rsid w:val="00AD1BF6"/>
    <w:rsid w:val="00AD3952"/>
    <w:rsid w:val="00AD3FFA"/>
    <w:rsid w:val="00AD4AAC"/>
    <w:rsid w:val="00AD7370"/>
    <w:rsid w:val="00AE0F64"/>
    <w:rsid w:val="00AE1745"/>
    <w:rsid w:val="00AE2167"/>
    <w:rsid w:val="00AE2A44"/>
    <w:rsid w:val="00AE3159"/>
    <w:rsid w:val="00AE3959"/>
    <w:rsid w:val="00AE5921"/>
    <w:rsid w:val="00AE6584"/>
    <w:rsid w:val="00AF0E15"/>
    <w:rsid w:val="00AF12A0"/>
    <w:rsid w:val="00AF29D2"/>
    <w:rsid w:val="00AF371C"/>
    <w:rsid w:val="00AF4E37"/>
    <w:rsid w:val="00AF574D"/>
    <w:rsid w:val="00AF58DA"/>
    <w:rsid w:val="00AF5D4F"/>
    <w:rsid w:val="00AF6884"/>
    <w:rsid w:val="00AF6C54"/>
    <w:rsid w:val="00B0083F"/>
    <w:rsid w:val="00B0155D"/>
    <w:rsid w:val="00B01A0A"/>
    <w:rsid w:val="00B026AC"/>
    <w:rsid w:val="00B02CF5"/>
    <w:rsid w:val="00B11AE4"/>
    <w:rsid w:val="00B1442B"/>
    <w:rsid w:val="00B15441"/>
    <w:rsid w:val="00B22349"/>
    <w:rsid w:val="00B249BC"/>
    <w:rsid w:val="00B24A19"/>
    <w:rsid w:val="00B27428"/>
    <w:rsid w:val="00B27827"/>
    <w:rsid w:val="00B357E2"/>
    <w:rsid w:val="00B35E14"/>
    <w:rsid w:val="00B376CA"/>
    <w:rsid w:val="00B4548C"/>
    <w:rsid w:val="00B455CE"/>
    <w:rsid w:val="00B465E7"/>
    <w:rsid w:val="00B4661D"/>
    <w:rsid w:val="00B469EC"/>
    <w:rsid w:val="00B47BB5"/>
    <w:rsid w:val="00B5218F"/>
    <w:rsid w:val="00B524CC"/>
    <w:rsid w:val="00B54B08"/>
    <w:rsid w:val="00B54E81"/>
    <w:rsid w:val="00B57BEB"/>
    <w:rsid w:val="00B61552"/>
    <w:rsid w:val="00B62A88"/>
    <w:rsid w:val="00B62F73"/>
    <w:rsid w:val="00B631EC"/>
    <w:rsid w:val="00B644C3"/>
    <w:rsid w:val="00B65FD2"/>
    <w:rsid w:val="00B70003"/>
    <w:rsid w:val="00B704EB"/>
    <w:rsid w:val="00B709FA"/>
    <w:rsid w:val="00B70D59"/>
    <w:rsid w:val="00B71765"/>
    <w:rsid w:val="00B73980"/>
    <w:rsid w:val="00B765F9"/>
    <w:rsid w:val="00B802E4"/>
    <w:rsid w:val="00B85175"/>
    <w:rsid w:val="00B85630"/>
    <w:rsid w:val="00B86D0F"/>
    <w:rsid w:val="00B90AD2"/>
    <w:rsid w:val="00B926D6"/>
    <w:rsid w:val="00B933FD"/>
    <w:rsid w:val="00B94B69"/>
    <w:rsid w:val="00B94E46"/>
    <w:rsid w:val="00B968BA"/>
    <w:rsid w:val="00B96E79"/>
    <w:rsid w:val="00BA036D"/>
    <w:rsid w:val="00BA2C93"/>
    <w:rsid w:val="00BA4E6B"/>
    <w:rsid w:val="00BB05EE"/>
    <w:rsid w:val="00BB151D"/>
    <w:rsid w:val="00BB1C1B"/>
    <w:rsid w:val="00BB1FBB"/>
    <w:rsid w:val="00BB55D9"/>
    <w:rsid w:val="00BB629B"/>
    <w:rsid w:val="00BB7ADA"/>
    <w:rsid w:val="00BC1EB7"/>
    <w:rsid w:val="00BC1F46"/>
    <w:rsid w:val="00BC2666"/>
    <w:rsid w:val="00BC3F3F"/>
    <w:rsid w:val="00BC6023"/>
    <w:rsid w:val="00BC71E1"/>
    <w:rsid w:val="00BC7BEF"/>
    <w:rsid w:val="00BD0D1B"/>
    <w:rsid w:val="00BD1CEB"/>
    <w:rsid w:val="00BD2EAB"/>
    <w:rsid w:val="00BD3594"/>
    <w:rsid w:val="00BD36C0"/>
    <w:rsid w:val="00BD3893"/>
    <w:rsid w:val="00BD5DE0"/>
    <w:rsid w:val="00BD67BC"/>
    <w:rsid w:val="00BE03CE"/>
    <w:rsid w:val="00BE0CC9"/>
    <w:rsid w:val="00BE21DC"/>
    <w:rsid w:val="00BE540F"/>
    <w:rsid w:val="00BE6088"/>
    <w:rsid w:val="00BE6280"/>
    <w:rsid w:val="00BE7F44"/>
    <w:rsid w:val="00BF0EED"/>
    <w:rsid w:val="00BF2519"/>
    <w:rsid w:val="00BF2AE7"/>
    <w:rsid w:val="00BF2F5E"/>
    <w:rsid w:val="00BF5D9E"/>
    <w:rsid w:val="00BF6383"/>
    <w:rsid w:val="00BF664E"/>
    <w:rsid w:val="00BF68F4"/>
    <w:rsid w:val="00BF7A67"/>
    <w:rsid w:val="00C06FEB"/>
    <w:rsid w:val="00C07280"/>
    <w:rsid w:val="00C078DA"/>
    <w:rsid w:val="00C1095C"/>
    <w:rsid w:val="00C134AE"/>
    <w:rsid w:val="00C13CAB"/>
    <w:rsid w:val="00C16E90"/>
    <w:rsid w:val="00C17DE1"/>
    <w:rsid w:val="00C22C84"/>
    <w:rsid w:val="00C265B7"/>
    <w:rsid w:val="00C26BD4"/>
    <w:rsid w:val="00C27EED"/>
    <w:rsid w:val="00C305F1"/>
    <w:rsid w:val="00C3072E"/>
    <w:rsid w:val="00C3412E"/>
    <w:rsid w:val="00C374AC"/>
    <w:rsid w:val="00C40FD5"/>
    <w:rsid w:val="00C42ACD"/>
    <w:rsid w:val="00C44398"/>
    <w:rsid w:val="00C46AEE"/>
    <w:rsid w:val="00C47176"/>
    <w:rsid w:val="00C5394B"/>
    <w:rsid w:val="00C56BAC"/>
    <w:rsid w:val="00C577E6"/>
    <w:rsid w:val="00C60A6F"/>
    <w:rsid w:val="00C639D0"/>
    <w:rsid w:val="00C65B76"/>
    <w:rsid w:val="00C6692D"/>
    <w:rsid w:val="00C67229"/>
    <w:rsid w:val="00C7118D"/>
    <w:rsid w:val="00C72172"/>
    <w:rsid w:val="00C75477"/>
    <w:rsid w:val="00C75539"/>
    <w:rsid w:val="00C75CC6"/>
    <w:rsid w:val="00C76E9D"/>
    <w:rsid w:val="00C818E0"/>
    <w:rsid w:val="00C83707"/>
    <w:rsid w:val="00C83B65"/>
    <w:rsid w:val="00C86490"/>
    <w:rsid w:val="00C8658F"/>
    <w:rsid w:val="00C87CB5"/>
    <w:rsid w:val="00C9103B"/>
    <w:rsid w:val="00C91182"/>
    <w:rsid w:val="00C92AB4"/>
    <w:rsid w:val="00C93720"/>
    <w:rsid w:val="00C93CE2"/>
    <w:rsid w:val="00C95140"/>
    <w:rsid w:val="00C95672"/>
    <w:rsid w:val="00C961FA"/>
    <w:rsid w:val="00CA06DE"/>
    <w:rsid w:val="00CA14D6"/>
    <w:rsid w:val="00CA198F"/>
    <w:rsid w:val="00CA274A"/>
    <w:rsid w:val="00CA3819"/>
    <w:rsid w:val="00CA51FF"/>
    <w:rsid w:val="00CA52C2"/>
    <w:rsid w:val="00CA6279"/>
    <w:rsid w:val="00CA7B3E"/>
    <w:rsid w:val="00CB21A5"/>
    <w:rsid w:val="00CB26A9"/>
    <w:rsid w:val="00CB38FC"/>
    <w:rsid w:val="00CB3BF8"/>
    <w:rsid w:val="00CB608B"/>
    <w:rsid w:val="00CB6AEC"/>
    <w:rsid w:val="00CC093C"/>
    <w:rsid w:val="00CC29C6"/>
    <w:rsid w:val="00CD0B0A"/>
    <w:rsid w:val="00CD0CB3"/>
    <w:rsid w:val="00CD0D75"/>
    <w:rsid w:val="00CD39B7"/>
    <w:rsid w:val="00CD3D15"/>
    <w:rsid w:val="00CE48DD"/>
    <w:rsid w:val="00CE60D6"/>
    <w:rsid w:val="00CE681B"/>
    <w:rsid w:val="00CE6DEA"/>
    <w:rsid w:val="00CE7A03"/>
    <w:rsid w:val="00CF0551"/>
    <w:rsid w:val="00CF0A03"/>
    <w:rsid w:val="00CF1CF5"/>
    <w:rsid w:val="00CF26EC"/>
    <w:rsid w:val="00CF5B06"/>
    <w:rsid w:val="00D00460"/>
    <w:rsid w:val="00D01217"/>
    <w:rsid w:val="00D04C29"/>
    <w:rsid w:val="00D064CC"/>
    <w:rsid w:val="00D1113B"/>
    <w:rsid w:val="00D11DCC"/>
    <w:rsid w:val="00D13A1A"/>
    <w:rsid w:val="00D16E4D"/>
    <w:rsid w:val="00D20704"/>
    <w:rsid w:val="00D21869"/>
    <w:rsid w:val="00D22C36"/>
    <w:rsid w:val="00D24B03"/>
    <w:rsid w:val="00D27D33"/>
    <w:rsid w:val="00D312C9"/>
    <w:rsid w:val="00D314E3"/>
    <w:rsid w:val="00D33200"/>
    <w:rsid w:val="00D359E7"/>
    <w:rsid w:val="00D36187"/>
    <w:rsid w:val="00D37732"/>
    <w:rsid w:val="00D45BAE"/>
    <w:rsid w:val="00D52FC2"/>
    <w:rsid w:val="00D5447E"/>
    <w:rsid w:val="00D57287"/>
    <w:rsid w:val="00D62DFC"/>
    <w:rsid w:val="00D6468F"/>
    <w:rsid w:val="00D679CB"/>
    <w:rsid w:val="00D71EE6"/>
    <w:rsid w:val="00D72F25"/>
    <w:rsid w:val="00D73962"/>
    <w:rsid w:val="00D7460D"/>
    <w:rsid w:val="00D747E6"/>
    <w:rsid w:val="00D74DB9"/>
    <w:rsid w:val="00D8068C"/>
    <w:rsid w:val="00D82D39"/>
    <w:rsid w:val="00D86BD1"/>
    <w:rsid w:val="00D871C0"/>
    <w:rsid w:val="00D87AF2"/>
    <w:rsid w:val="00D90550"/>
    <w:rsid w:val="00D91927"/>
    <w:rsid w:val="00D9209A"/>
    <w:rsid w:val="00D92B0D"/>
    <w:rsid w:val="00D92BFB"/>
    <w:rsid w:val="00D93746"/>
    <w:rsid w:val="00DA7A7E"/>
    <w:rsid w:val="00DB0E56"/>
    <w:rsid w:val="00DB1A0B"/>
    <w:rsid w:val="00DB32A0"/>
    <w:rsid w:val="00DB3EAA"/>
    <w:rsid w:val="00DB412B"/>
    <w:rsid w:val="00DB6477"/>
    <w:rsid w:val="00DB6AAE"/>
    <w:rsid w:val="00DC1631"/>
    <w:rsid w:val="00DC4086"/>
    <w:rsid w:val="00DD1132"/>
    <w:rsid w:val="00DD35C6"/>
    <w:rsid w:val="00DD4698"/>
    <w:rsid w:val="00DD7908"/>
    <w:rsid w:val="00DE104D"/>
    <w:rsid w:val="00DE289B"/>
    <w:rsid w:val="00DE3F48"/>
    <w:rsid w:val="00DE579D"/>
    <w:rsid w:val="00DE5DAE"/>
    <w:rsid w:val="00DF0B69"/>
    <w:rsid w:val="00DF471C"/>
    <w:rsid w:val="00DF5F18"/>
    <w:rsid w:val="00DF6567"/>
    <w:rsid w:val="00E04BCC"/>
    <w:rsid w:val="00E064F5"/>
    <w:rsid w:val="00E07538"/>
    <w:rsid w:val="00E1298C"/>
    <w:rsid w:val="00E13C9A"/>
    <w:rsid w:val="00E15426"/>
    <w:rsid w:val="00E154A3"/>
    <w:rsid w:val="00E1633F"/>
    <w:rsid w:val="00E16C6A"/>
    <w:rsid w:val="00E17356"/>
    <w:rsid w:val="00E17CC0"/>
    <w:rsid w:val="00E214E4"/>
    <w:rsid w:val="00E21AEE"/>
    <w:rsid w:val="00E249E0"/>
    <w:rsid w:val="00E273B6"/>
    <w:rsid w:val="00E34145"/>
    <w:rsid w:val="00E42045"/>
    <w:rsid w:val="00E42136"/>
    <w:rsid w:val="00E42648"/>
    <w:rsid w:val="00E4463E"/>
    <w:rsid w:val="00E500A0"/>
    <w:rsid w:val="00E5078D"/>
    <w:rsid w:val="00E510BB"/>
    <w:rsid w:val="00E5118B"/>
    <w:rsid w:val="00E51384"/>
    <w:rsid w:val="00E52266"/>
    <w:rsid w:val="00E56448"/>
    <w:rsid w:val="00E57806"/>
    <w:rsid w:val="00E6048B"/>
    <w:rsid w:val="00E633EC"/>
    <w:rsid w:val="00E6507D"/>
    <w:rsid w:val="00E65CA5"/>
    <w:rsid w:val="00E676E9"/>
    <w:rsid w:val="00E679B1"/>
    <w:rsid w:val="00E67B2D"/>
    <w:rsid w:val="00E7066E"/>
    <w:rsid w:val="00E719C7"/>
    <w:rsid w:val="00E71EA7"/>
    <w:rsid w:val="00E720C9"/>
    <w:rsid w:val="00E74615"/>
    <w:rsid w:val="00E749F1"/>
    <w:rsid w:val="00E77340"/>
    <w:rsid w:val="00E77A40"/>
    <w:rsid w:val="00E77A75"/>
    <w:rsid w:val="00E80726"/>
    <w:rsid w:val="00E827AF"/>
    <w:rsid w:val="00E83D51"/>
    <w:rsid w:val="00E865FE"/>
    <w:rsid w:val="00E87AD7"/>
    <w:rsid w:val="00E9042F"/>
    <w:rsid w:val="00E913FB"/>
    <w:rsid w:val="00E91D17"/>
    <w:rsid w:val="00E92697"/>
    <w:rsid w:val="00E92932"/>
    <w:rsid w:val="00E93CED"/>
    <w:rsid w:val="00E94914"/>
    <w:rsid w:val="00EA0624"/>
    <w:rsid w:val="00EA10C0"/>
    <w:rsid w:val="00EA1156"/>
    <w:rsid w:val="00EA21BC"/>
    <w:rsid w:val="00EA65E4"/>
    <w:rsid w:val="00EA70D2"/>
    <w:rsid w:val="00EA7B9D"/>
    <w:rsid w:val="00EB0B4A"/>
    <w:rsid w:val="00EB183C"/>
    <w:rsid w:val="00EB7546"/>
    <w:rsid w:val="00EC1453"/>
    <w:rsid w:val="00EC202F"/>
    <w:rsid w:val="00EC36A5"/>
    <w:rsid w:val="00EC6CA3"/>
    <w:rsid w:val="00ED24CC"/>
    <w:rsid w:val="00ED27C7"/>
    <w:rsid w:val="00ED2A58"/>
    <w:rsid w:val="00ED492A"/>
    <w:rsid w:val="00ED55C3"/>
    <w:rsid w:val="00ED7C95"/>
    <w:rsid w:val="00EE0516"/>
    <w:rsid w:val="00EE3C1A"/>
    <w:rsid w:val="00EE7046"/>
    <w:rsid w:val="00EE7AE2"/>
    <w:rsid w:val="00EF09C8"/>
    <w:rsid w:val="00EF550B"/>
    <w:rsid w:val="00EF5C83"/>
    <w:rsid w:val="00EF7801"/>
    <w:rsid w:val="00F018FE"/>
    <w:rsid w:val="00F0273B"/>
    <w:rsid w:val="00F0336A"/>
    <w:rsid w:val="00F051B3"/>
    <w:rsid w:val="00F061C3"/>
    <w:rsid w:val="00F0665F"/>
    <w:rsid w:val="00F06D6C"/>
    <w:rsid w:val="00F07CB2"/>
    <w:rsid w:val="00F11E06"/>
    <w:rsid w:val="00F14A53"/>
    <w:rsid w:val="00F14D08"/>
    <w:rsid w:val="00F15186"/>
    <w:rsid w:val="00F156D5"/>
    <w:rsid w:val="00F15FF3"/>
    <w:rsid w:val="00F16643"/>
    <w:rsid w:val="00F16A41"/>
    <w:rsid w:val="00F173B8"/>
    <w:rsid w:val="00F2152E"/>
    <w:rsid w:val="00F2195D"/>
    <w:rsid w:val="00F226A0"/>
    <w:rsid w:val="00F23AC0"/>
    <w:rsid w:val="00F27B15"/>
    <w:rsid w:val="00F3226A"/>
    <w:rsid w:val="00F3268C"/>
    <w:rsid w:val="00F34A77"/>
    <w:rsid w:val="00F35F22"/>
    <w:rsid w:val="00F370A4"/>
    <w:rsid w:val="00F375E4"/>
    <w:rsid w:val="00F41DB8"/>
    <w:rsid w:val="00F42C8C"/>
    <w:rsid w:val="00F42F09"/>
    <w:rsid w:val="00F432EB"/>
    <w:rsid w:val="00F44B86"/>
    <w:rsid w:val="00F44D52"/>
    <w:rsid w:val="00F45184"/>
    <w:rsid w:val="00F466B4"/>
    <w:rsid w:val="00F46779"/>
    <w:rsid w:val="00F475E3"/>
    <w:rsid w:val="00F507D0"/>
    <w:rsid w:val="00F51FA0"/>
    <w:rsid w:val="00F5658A"/>
    <w:rsid w:val="00F571D4"/>
    <w:rsid w:val="00F57FDD"/>
    <w:rsid w:val="00F602EE"/>
    <w:rsid w:val="00F629FB"/>
    <w:rsid w:val="00F62F49"/>
    <w:rsid w:val="00F672D1"/>
    <w:rsid w:val="00F6771C"/>
    <w:rsid w:val="00F678F7"/>
    <w:rsid w:val="00F67DEB"/>
    <w:rsid w:val="00F710AE"/>
    <w:rsid w:val="00F721FC"/>
    <w:rsid w:val="00F74CE7"/>
    <w:rsid w:val="00F74DB3"/>
    <w:rsid w:val="00F74E5B"/>
    <w:rsid w:val="00F76241"/>
    <w:rsid w:val="00F76713"/>
    <w:rsid w:val="00F81A9A"/>
    <w:rsid w:val="00F85C23"/>
    <w:rsid w:val="00F86350"/>
    <w:rsid w:val="00F87E3F"/>
    <w:rsid w:val="00F90082"/>
    <w:rsid w:val="00F93308"/>
    <w:rsid w:val="00F97D58"/>
    <w:rsid w:val="00FA1399"/>
    <w:rsid w:val="00FA2F76"/>
    <w:rsid w:val="00FA7D1A"/>
    <w:rsid w:val="00FB0FB2"/>
    <w:rsid w:val="00FB145B"/>
    <w:rsid w:val="00FB1FBC"/>
    <w:rsid w:val="00FB375F"/>
    <w:rsid w:val="00FB4872"/>
    <w:rsid w:val="00FB5AE9"/>
    <w:rsid w:val="00FB61DF"/>
    <w:rsid w:val="00FB6D46"/>
    <w:rsid w:val="00FB71F3"/>
    <w:rsid w:val="00FB770E"/>
    <w:rsid w:val="00FC4356"/>
    <w:rsid w:val="00FC4EDA"/>
    <w:rsid w:val="00FC5C78"/>
    <w:rsid w:val="00FC5F07"/>
    <w:rsid w:val="00FD2BB7"/>
    <w:rsid w:val="00FD42B2"/>
    <w:rsid w:val="00FD5FA2"/>
    <w:rsid w:val="00FE003D"/>
    <w:rsid w:val="00FE365B"/>
    <w:rsid w:val="00FE6BBE"/>
    <w:rsid w:val="00FE6EBD"/>
    <w:rsid w:val="00FF0ABE"/>
    <w:rsid w:val="00FF20FB"/>
    <w:rsid w:val="00FF301C"/>
    <w:rsid w:val="00FF5683"/>
    <w:rsid w:val="00FF5686"/>
    <w:rsid w:val="00FF5980"/>
    <w:rsid w:val="00FF6F21"/>
    <w:rsid w:val="00FF7622"/>
    <w:rsid w:val="00FF7F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21"/>
    <o:shapelayout v:ext="edit">
      <o:idmap v:ext="edit" data="1"/>
    </o:shapelayout>
  </w:shapeDefaults>
  <w:decimalSymbol w:val=","/>
  <w:listSeparator w:val=";"/>
  <w14:docId w14:val="38611201"/>
  <w15:docId w15:val="{779CC16E-3916-4DCE-AE3E-924BBEB7B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91321"/>
    <w:pPr>
      <w:spacing w:after="120"/>
      <w:ind w:left="567"/>
      <w:jc w:val="both"/>
    </w:pPr>
    <w:rPr>
      <w:rFonts w:eastAsia="Times New Roman" w:cs="Calibri"/>
      <w:color w:val="000000"/>
      <w:sz w:val="24"/>
      <w:szCs w:val="24"/>
      <w:lang w:eastAsia="en-US"/>
    </w:rPr>
  </w:style>
  <w:style w:type="paragraph" w:styleId="Nagwek1">
    <w:name w:val="heading 1"/>
    <w:aliases w:val="1._Rozdział,Rozdział,P.CH.Rozdział"/>
    <w:basedOn w:val="Normalny"/>
    <w:next w:val="Normalny"/>
    <w:link w:val="Nagwek1Znak"/>
    <w:autoRedefine/>
    <w:uiPriority w:val="9"/>
    <w:qFormat/>
    <w:rsid w:val="0071742D"/>
    <w:pPr>
      <w:tabs>
        <w:tab w:val="left" w:pos="709"/>
        <w:tab w:val="left" w:pos="851"/>
      </w:tabs>
      <w:spacing w:after="0" w:line="276" w:lineRule="auto"/>
      <w:ind w:left="0"/>
      <w:contextualSpacing/>
      <w:jc w:val="left"/>
      <w:outlineLvl w:val="0"/>
    </w:pPr>
    <w:rPr>
      <w:rFonts w:ascii="Arial" w:hAnsi="Arial" w:cs="Arial"/>
      <w:b/>
      <w:bCs/>
      <w:caps/>
      <w:color w:val="808080" w:themeColor="background1" w:themeShade="80"/>
      <w:kern w:val="32"/>
      <w:sz w:val="28"/>
      <w:szCs w:val="28"/>
    </w:rPr>
  </w:style>
  <w:style w:type="paragraph" w:styleId="Nagwek2">
    <w:name w:val="heading 2"/>
    <w:aliases w:val="MMN N3v2"/>
    <w:basedOn w:val="StandardArial"/>
    <w:next w:val="Body2"/>
    <w:link w:val="Nagwek2Znak"/>
    <w:autoRedefine/>
    <w:uiPriority w:val="9"/>
    <w:qFormat/>
    <w:rsid w:val="0071742D"/>
    <w:pPr>
      <w:keepNext/>
      <w:numPr>
        <w:ilvl w:val="1"/>
        <w:numId w:val="13"/>
      </w:numPr>
      <w:pBdr>
        <w:bottom w:val="single" w:sz="12" w:space="0" w:color="F79646" w:themeColor="accent6"/>
      </w:pBdr>
      <w:spacing w:before="240" w:after="240"/>
      <w:ind w:right="-28"/>
      <w:outlineLvl w:val="1"/>
    </w:pPr>
    <w:rPr>
      <w:rFonts w:ascii="Arial Narrow" w:hAnsi="Arial Narrow" w:cs="Times New Roman"/>
      <w:b/>
      <w:bCs/>
      <w:iCs/>
      <w:color w:val="808080" w:themeColor="background1" w:themeShade="80"/>
      <w:sz w:val="22"/>
      <w:szCs w:val="22"/>
    </w:rPr>
  </w:style>
  <w:style w:type="paragraph" w:styleId="Nagwek3">
    <w:name w:val="heading 3"/>
    <w:basedOn w:val="StandardArial"/>
    <w:next w:val="Normalny"/>
    <w:link w:val="Nagwek3Znak"/>
    <w:autoRedefine/>
    <w:uiPriority w:val="9"/>
    <w:qFormat/>
    <w:rsid w:val="000E3F87"/>
    <w:pPr>
      <w:keepNext/>
      <w:numPr>
        <w:ilvl w:val="3"/>
        <w:numId w:val="23"/>
      </w:numPr>
      <w:pBdr>
        <w:bottom w:val="single" w:sz="6" w:space="1" w:color="F79646" w:themeColor="accent6"/>
      </w:pBdr>
      <w:spacing w:before="240" w:after="240"/>
      <w:ind w:right="-28"/>
      <w:outlineLvl w:val="2"/>
    </w:pPr>
    <w:rPr>
      <w:rFonts w:ascii="Arial Narrow" w:hAnsi="Arial Narrow" w:cs="Times New Roman"/>
      <w:b/>
      <w:bCs/>
      <w:color w:val="808080" w:themeColor="background1" w:themeShade="80"/>
      <w:sz w:val="22"/>
      <w:szCs w:val="26"/>
    </w:rPr>
  </w:style>
  <w:style w:type="paragraph" w:styleId="Nagwek4">
    <w:name w:val="heading 4"/>
    <w:basedOn w:val="Normalny"/>
    <w:next w:val="Normalny"/>
    <w:link w:val="Nagwek4Znak"/>
    <w:uiPriority w:val="9"/>
    <w:qFormat/>
    <w:rsid w:val="00862840"/>
    <w:pPr>
      <w:keepNext/>
      <w:numPr>
        <w:numId w:val="7"/>
      </w:numPr>
      <w:pBdr>
        <w:bottom w:val="single" w:sz="4" w:space="1" w:color="auto"/>
      </w:pBdr>
      <w:spacing w:before="240" w:after="60"/>
      <w:outlineLvl w:val="3"/>
    </w:pPr>
    <w:rPr>
      <w:rFonts w:cs="Times New Roman"/>
      <w:b/>
      <w:bCs/>
    </w:rPr>
  </w:style>
  <w:style w:type="paragraph" w:styleId="Nagwek5">
    <w:name w:val="heading 5"/>
    <w:basedOn w:val="Normalny"/>
    <w:next w:val="Normalny"/>
    <w:link w:val="Nagwek5Znak"/>
    <w:uiPriority w:val="9"/>
    <w:qFormat/>
    <w:rsid w:val="000009F5"/>
    <w:pPr>
      <w:numPr>
        <w:ilvl w:val="4"/>
        <w:numId w:val="3"/>
      </w:numPr>
      <w:spacing w:before="240" w:after="60"/>
      <w:outlineLvl w:val="4"/>
    </w:pPr>
    <w:rPr>
      <w:rFonts w:cs="Times New Roman"/>
      <w:b/>
      <w:bCs/>
      <w:i/>
      <w:iCs/>
      <w:sz w:val="26"/>
      <w:szCs w:val="26"/>
    </w:rPr>
  </w:style>
  <w:style w:type="paragraph" w:styleId="Nagwek6">
    <w:name w:val="heading 6"/>
    <w:basedOn w:val="Normalny"/>
    <w:next w:val="Normalny"/>
    <w:link w:val="Nagwek6Znak"/>
    <w:uiPriority w:val="9"/>
    <w:qFormat/>
    <w:rsid w:val="000009F5"/>
    <w:pPr>
      <w:numPr>
        <w:ilvl w:val="5"/>
        <w:numId w:val="3"/>
      </w:num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0009F5"/>
    <w:pPr>
      <w:numPr>
        <w:ilvl w:val="6"/>
        <w:numId w:val="3"/>
      </w:numPr>
      <w:spacing w:before="240" w:after="60"/>
      <w:outlineLvl w:val="6"/>
    </w:pPr>
    <w:rPr>
      <w:rFonts w:cs="Times New Roman"/>
    </w:rPr>
  </w:style>
  <w:style w:type="paragraph" w:styleId="Nagwek8">
    <w:name w:val="heading 8"/>
    <w:basedOn w:val="Normalny"/>
    <w:next w:val="Normalny"/>
    <w:link w:val="Nagwek8Znak"/>
    <w:qFormat/>
    <w:rsid w:val="000009F5"/>
    <w:pPr>
      <w:numPr>
        <w:ilvl w:val="7"/>
        <w:numId w:val="3"/>
      </w:numPr>
      <w:spacing w:before="240" w:after="60"/>
      <w:outlineLvl w:val="7"/>
    </w:pPr>
    <w:rPr>
      <w:rFonts w:cs="Times New Roman"/>
      <w:i/>
      <w:iCs/>
    </w:rPr>
  </w:style>
  <w:style w:type="paragraph" w:styleId="Nagwek9">
    <w:name w:val="heading 9"/>
    <w:basedOn w:val="Normalny"/>
    <w:next w:val="Normalny"/>
    <w:link w:val="Nagwek9Znak"/>
    <w:uiPriority w:val="9"/>
    <w:qFormat/>
    <w:rsid w:val="000009F5"/>
    <w:pPr>
      <w:numPr>
        <w:ilvl w:val="8"/>
        <w:numId w:val="3"/>
      </w:numPr>
      <w:spacing w:before="240" w:after="60"/>
      <w:outlineLvl w:val="8"/>
    </w:pPr>
    <w:rPr>
      <w:rFonts w:cs="Times New Roman"/>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1._Rozdział Znak,Rozdział Znak,P.CH.Rozdział Znak"/>
    <w:link w:val="Nagwek1"/>
    <w:uiPriority w:val="9"/>
    <w:rsid w:val="0071742D"/>
    <w:rPr>
      <w:rFonts w:ascii="Arial" w:eastAsia="Times New Roman" w:hAnsi="Arial" w:cs="Arial"/>
      <w:b/>
      <w:bCs/>
      <w:caps/>
      <w:color w:val="808080" w:themeColor="background1" w:themeShade="80"/>
      <w:kern w:val="32"/>
      <w:sz w:val="28"/>
      <w:szCs w:val="28"/>
      <w:lang w:eastAsia="en-US"/>
    </w:rPr>
  </w:style>
  <w:style w:type="character" w:customStyle="1" w:styleId="Nagwek2Znak">
    <w:name w:val="Nagłówek 2 Znak"/>
    <w:aliases w:val="MMN N3v2 Znak"/>
    <w:link w:val="Nagwek2"/>
    <w:uiPriority w:val="9"/>
    <w:rsid w:val="0071742D"/>
    <w:rPr>
      <w:rFonts w:ascii="Arial Narrow" w:eastAsia="Times New Roman" w:hAnsi="Arial Narrow"/>
      <w:b/>
      <w:bCs/>
      <w:iCs/>
      <w:color w:val="808080" w:themeColor="background1" w:themeShade="80"/>
      <w:sz w:val="22"/>
      <w:szCs w:val="22"/>
      <w:lang w:eastAsia="en-US"/>
    </w:rPr>
  </w:style>
  <w:style w:type="character" w:customStyle="1" w:styleId="Nagwek3Znak">
    <w:name w:val="Nagłówek 3 Znak"/>
    <w:link w:val="Nagwek3"/>
    <w:uiPriority w:val="9"/>
    <w:rsid w:val="000E3F87"/>
    <w:rPr>
      <w:rFonts w:ascii="Arial Narrow" w:eastAsia="Times New Roman" w:hAnsi="Arial Narrow"/>
      <w:b/>
      <w:bCs/>
      <w:color w:val="808080" w:themeColor="background1" w:themeShade="80"/>
      <w:sz w:val="22"/>
      <w:szCs w:val="26"/>
      <w:lang w:eastAsia="en-US"/>
    </w:rPr>
  </w:style>
  <w:style w:type="character" w:customStyle="1" w:styleId="Nagwek4Znak">
    <w:name w:val="Nagłówek 4 Znak"/>
    <w:link w:val="Nagwek4"/>
    <w:uiPriority w:val="9"/>
    <w:rsid w:val="00862840"/>
    <w:rPr>
      <w:rFonts w:eastAsia="Times New Roman"/>
      <w:b/>
      <w:bCs/>
      <w:color w:val="000000"/>
      <w:sz w:val="24"/>
      <w:szCs w:val="24"/>
      <w:lang w:eastAsia="en-US"/>
    </w:rPr>
  </w:style>
  <w:style w:type="character" w:customStyle="1" w:styleId="Nagwek5Znak">
    <w:name w:val="Nagłówek 5 Znak"/>
    <w:link w:val="Nagwek5"/>
    <w:uiPriority w:val="9"/>
    <w:rsid w:val="000009F5"/>
    <w:rPr>
      <w:rFonts w:eastAsia="Times New Roman"/>
      <w:b/>
      <w:bCs/>
      <w:i/>
      <w:iCs/>
      <w:color w:val="000000"/>
      <w:sz w:val="26"/>
      <w:szCs w:val="26"/>
      <w:lang w:eastAsia="en-US"/>
    </w:rPr>
  </w:style>
  <w:style w:type="character" w:customStyle="1" w:styleId="Nagwek6Znak">
    <w:name w:val="Nagłówek 6 Znak"/>
    <w:link w:val="Nagwek6"/>
    <w:uiPriority w:val="9"/>
    <w:rsid w:val="000009F5"/>
    <w:rPr>
      <w:rFonts w:eastAsia="Times New Roman"/>
      <w:b/>
      <w:bCs/>
      <w:color w:val="000000"/>
      <w:sz w:val="22"/>
      <w:szCs w:val="22"/>
      <w:lang w:eastAsia="en-US"/>
    </w:rPr>
  </w:style>
  <w:style w:type="character" w:customStyle="1" w:styleId="Nagwek7Znak">
    <w:name w:val="Nagłówek 7 Znak"/>
    <w:link w:val="Nagwek7"/>
    <w:uiPriority w:val="9"/>
    <w:rsid w:val="000009F5"/>
    <w:rPr>
      <w:rFonts w:eastAsia="Times New Roman"/>
      <w:color w:val="000000"/>
      <w:sz w:val="24"/>
      <w:szCs w:val="24"/>
      <w:lang w:eastAsia="en-US"/>
    </w:rPr>
  </w:style>
  <w:style w:type="character" w:customStyle="1" w:styleId="Nagwek8Znak">
    <w:name w:val="Nagłówek 8 Znak"/>
    <w:link w:val="Nagwek8"/>
    <w:rsid w:val="000009F5"/>
    <w:rPr>
      <w:rFonts w:eastAsia="Times New Roman"/>
      <w:i/>
      <w:iCs/>
      <w:color w:val="000000"/>
      <w:sz w:val="24"/>
      <w:szCs w:val="24"/>
      <w:lang w:eastAsia="en-US"/>
    </w:rPr>
  </w:style>
  <w:style w:type="character" w:customStyle="1" w:styleId="Nagwek9Znak">
    <w:name w:val="Nagłówek 9 Znak"/>
    <w:link w:val="Nagwek9"/>
    <w:uiPriority w:val="9"/>
    <w:rsid w:val="000009F5"/>
    <w:rPr>
      <w:rFonts w:eastAsia="Times New Roman"/>
      <w:color w:val="000000"/>
      <w:sz w:val="22"/>
      <w:szCs w:val="22"/>
      <w:lang w:eastAsia="en-US"/>
    </w:rPr>
  </w:style>
  <w:style w:type="paragraph" w:styleId="Nagwek">
    <w:name w:val="header"/>
    <w:aliases w:val="HeaderPort"/>
    <w:basedOn w:val="Normalny"/>
    <w:link w:val="NagwekZnak"/>
    <w:uiPriority w:val="99"/>
    <w:rsid w:val="000009F5"/>
    <w:pPr>
      <w:tabs>
        <w:tab w:val="center" w:pos="4153"/>
        <w:tab w:val="right" w:pos="8306"/>
      </w:tabs>
    </w:pPr>
    <w:rPr>
      <w:rFonts w:ascii="Arial" w:hAnsi="Arial" w:cs="Times New Roman"/>
      <w:sz w:val="20"/>
      <w:lang w:val="en-AU" w:eastAsia="en-AU"/>
    </w:rPr>
  </w:style>
  <w:style w:type="character" w:customStyle="1" w:styleId="NagwekZnak">
    <w:name w:val="Nagłówek Znak"/>
    <w:aliases w:val="HeaderPort Znak"/>
    <w:link w:val="Nagwek"/>
    <w:uiPriority w:val="99"/>
    <w:rsid w:val="000009F5"/>
    <w:rPr>
      <w:rFonts w:ascii="Arial" w:eastAsia="Times New Roman" w:hAnsi="Arial" w:cs="Times New Roman"/>
      <w:color w:val="000000"/>
      <w:sz w:val="20"/>
      <w:szCs w:val="24"/>
      <w:lang w:val="en-AU" w:eastAsia="en-AU"/>
    </w:rPr>
  </w:style>
  <w:style w:type="paragraph" w:styleId="Stopka">
    <w:name w:val="footer"/>
    <w:basedOn w:val="Normalny"/>
    <w:link w:val="StopkaZnak"/>
    <w:uiPriority w:val="99"/>
    <w:rsid w:val="000009F5"/>
    <w:pPr>
      <w:tabs>
        <w:tab w:val="center" w:pos="4153"/>
        <w:tab w:val="right" w:pos="8306"/>
      </w:tabs>
    </w:pPr>
    <w:rPr>
      <w:rFonts w:ascii="Arial" w:hAnsi="Arial" w:cs="Times New Roman"/>
      <w:sz w:val="20"/>
      <w:lang w:val="en-AU" w:eastAsia="en-AU"/>
    </w:rPr>
  </w:style>
  <w:style w:type="character" w:customStyle="1" w:styleId="StopkaZnak">
    <w:name w:val="Stopka Znak"/>
    <w:link w:val="Stopka"/>
    <w:uiPriority w:val="99"/>
    <w:rsid w:val="000009F5"/>
    <w:rPr>
      <w:rFonts w:ascii="Arial" w:eastAsia="Times New Roman" w:hAnsi="Arial" w:cs="Times New Roman"/>
      <w:color w:val="000000"/>
      <w:sz w:val="20"/>
      <w:szCs w:val="24"/>
      <w:lang w:val="en-AU" w:eastAsia="en-AU"/>
    </w:rPr>
  </w:style>
  <w:style w:type="character" w:styleId="Numerstrony">
    <w:name w:val="page number"/>
    <w:basedOn w:val="Domylnaczcionkaakapitu"/>
    <w:rsid w:val="000009F5"/>
  </w:style>
  <w:style w:type="paragraph" w:customStyle="1" w:styleId="Body1">
    <w:name w:val="Body 1"/>
    <w:basedOn w:val="Tekstpodstawowy"/>
    <w:rsid w:val="000009F5"/>
  </w:style>
  <w:style w:type="paragraph" w:customStyle="1" w:styleId="Body2">
    <w:name w:val="Body 2"/>
    <w:basedOn w:val="StandardArial"/>
    <w:rsid w:val="000009F5"/>
    <w:pPr>
      <w:spacing w:after="140" w:line="280" w:lineRule="atLeast"/>
      <w:ind w:left="1162"/>
    </w:pPr>
  </w:style>
  <w:style w:type="paragraph" w:customStyle="1" w:styleId="Appendix">
    <w:name w:val="Appendix"/>
    <w:basedOn w:val="StandardGeorgia"/>
    <w:next w:val="AppendixBody"/>
    <w:rsid w:val="000009F5"/>
    <w:pPr>
      <w:numPr>
        <w:numId w:val="1"/>
      </w:numPr>
      <w:tabs>
        <w:tab w:val="left" w:pos="2098"/>
        <w:tab w:val="left" w:pos="2126"/>
        <w:tab w:val="left" w:pos="2155"/>
        <w:tab w:val="left" w:pos="2183"/>
        <w:tab w:val="left" w:pos="2240"/>
        <w:tab w:val="left" w:pos="2268"/>
        <w:tab w:val="left" w:pos="2296"/>
        <w:tab w:val="left" w:pos="2325"/>
      </w:tabs>
      <w:spacing w:before="240" w:after="240"/>
      <w:jc w:val="center"/>
    </w:pPr>
    <w:rPr>
      <w:rFonts w:ascii="Arial" w:hAnsi="Arial"/>
      <w:b/>
      <w:color w:val="E60D2E"/>
      <w:sz w:val="36"/>
    </w:rPr>
  </w:style>
  <w:style w:type="character" w:styleId="Hipercze">
    <w:name w:val="Hyperlink"/>
    <w:uiPriority w:val="99"/>
    <w:rsid w:val="000009F5"/>
    <w:rPr>
      <w:color w:val="0000FF"/>
      <w:u w:val="single"/>
    </w:rPr>
  </w:style>
  <w:style w:type="paragraph" w:styleId="Spistreci1">
    <w:name w:val="toc 1"/>
    <w:basedOn w:val="StandardArial"/>
    <w:next w:val="Normalny"/>
    <w:autoRedefine/>
    <w:uiPriority w:val="39"/>
    <w:rsid w:val="00941D63"/>
    <w:pPr>
      <w:tabs>
        <w:tab w:val="right" w:leader="dot" w:pos="9656"/>
      </w:tabs>
      <w:spacing w:after="140" w:line="280" w:lineRule="atLeast"/>
      <w:ind w:left="0"/>
    </w:pPr>
    <w:rPr>
      <w:b/>
      <w:noProof/>
    </w:rPr>
  </w:style>
  <w:style w:type="paragraph" w:styleId="Spistreci2">
    <w:name w:val="toc 2"/>
    <w:basedOn w:val="StandardArial"/>
    <w:next w:val="Normalny"/>
    <w:autoRedefine/>
    <w:uiPriority w:val="39"/>
    <w:rsid w:val="00941D63"/>
    <w:pPr>
      <w:tabs>
        <w:tab w:val="left" w:pos="851"/>
        <w:tab w:val="right" w:leader="dot" w:pos="9656"/>
      </w:tabs>
      <w:spacing w:after="140" w:line="280" w:lineRule="atLeast"/>
      <w:ind w:hanging="567"/>
    </w:pPr>
  </w:style>
  <w:style w:type="paragraph" w:customStyle="1" w:styleId="AppendixBody">
    <w:name w:val="Appendix Body"/>
    <w:basedOn w:val="StandardArial"/>
    <w:rsid w:val="000009F5"/>
    <w:pPr>
      <w:spacing w:after="140" w:line="280" w:lineRule="atLeast"/>
    </w:pPr>
  </w:style>
  <w:style w:type="paragraph" w:customStyle="1" w:styleId="Figure1">
    <w:name w:val="Figure 1"/>
    <w:basedOn w:val="Body1"/>
    <w:next w:val="Body1"/>
    <w:rsid w:val="000009F5"/>
  </w:style>
  <w:style w:type="paragraph" w:styleId="Tekstpodstawowy">
    <w:name w:val="Body Text"/>
    <w:basedOn w:val="Normalny"/>
    <w:link w:val="TekstpodstawowyZnak"/>
    <w:semiHidden/>
    <w:rsid w:val="000009F5"/>
    <w:rPr>
      <w:rFonts w:ascii="Arial" w:hAnsi="Arial" w:cs="Times New Roman"/>
      <w:sz w:val="20"/>
      <w:lang w:val="en-AU" w:eastAsia="en-AU"/>
    </w:rPr>
  </w:style>
  <w:style w:type="character" w:customStyle="1" w:styleId="TekstpodstawowyZnak">
    <w:name w:val="Tekst podstawowy Znak"/>
    <w:link w:val="Tekstpodstawowy"/>
    <w:semiHidden/>
    <w:rsid w:val="000009F5"/>
    <w:rPr>
      <w:rFonts w:ascii="Arial" w:eastAsia="Times New Roman" w:hAnsi="Arial" w:cs="Times New Roman"/>
      <w:color w:val="000000"/>
      <w:sz w:val="20"/>
      <w:szCs w:val="24"/>
      <w:lang w:val="en-AU" w:eastAsia="en-AU"/>
    </w:rPr>
  </w:style>
  <w:style w:type="paragraph" w:styleId="Tytu">
    <w:name w:val="Title"/>
    <w:basedOn w:val="Normalny"/>
    <w:next w:val="Body1"/>
    <w:link w:val="TytuZnak"/>
    <w:qFormat/>
    <w:rsid w:val="00250BEA"/>
    <w:pPr>
      <w:tabs>
        <w:tab w:val="left" w:pos="0"/>
      </w:tabs>
    </w:pPr>
    <w:rPr>
      <w:rFonts w:cs="Times New Roman"/>
      <w:b/>
      <w:color w:val="7F7F7F"/>
      <w:sz w:val="40"/>
      <w:szCs w:val="36"/>
      <w:lang w:val="fr-FR" w:eastAsia="en-AU"/>
    </w:rPr>
  </w:style>
  <w:style w:type="character" w:customStyle="1" w:styleId="TytuZnak">
    <w:name w:val="Tytuł Znak"/>
    <w:link w:val="Tytu"/>
    <w:rsid w:val="00250BEA"/>
    <w:rPr>
      <w:rFonts w:ascii="Calibri" w:eastAsia="Times New Roman" w:hAnsi="Calibri" w:cs="Times New Roman"/>
      <w:b/>
      <w:color w:val="7F7F7F"/>
      <w:sz w:val="40"/>
      <w:szCs w:val="36"/>
      <w:lang w:val="fr-FR" w:eastAsia="en-AU"/>
    </w:rPr>
  </w:style>
  <w:style w:type="paragraph" w:customStyle="1" w:styleId="LargeTitle">
    <w:name w:val="Large Title"/>
    <w:basedOn w:val="StandardGeorgia"/>
    <w:next w:val="Body1"/>
    <w:rsid w:val="000009F5"/>
    <w:pPr>
      <w:spacing w:before="240" w:after="240"/>
    </w:pPr>
    <w:rPr>
      <w:rFonts w:ascii="Arial" w:hAnsi="Arial"/>
      <w:b/>
      <w:color w:val="E60D2E"/>
      <w:sz w:val="36"/>
    </w:rPr>
  </w:style>
  <w:style w:type="paragraph" w:customStyle="1" w:styleId="StandardArial">
    <w:name w:val="Standard Arial"/>
    <w:basedOn w:val="Normalny"/>
    <w:rsid w:val="000009F5"/>
  </w:style>
  <w:style w:type="paragraph" w:customStyle="1" w:styleId="StandardGeorgia">
    <w:name w:val="Standard Georgia"/>
    <w:basedOn w:val="Normalny"/>
    <w:semiHidden/>
    <w:rsid w:val="000009F5"/>
    <w:rPr>
      <w:rFonts w:ascii="Georgia" w:hAnsi="Georgia"/>
      <w:sz w:val="19"/>
    </w:rPr>
  </w:style>
  <w:style w:type="character" w:styleId="Tekstzastpczy">
    <w:name w:val="Placeholder Text"/>
    <w:uiPriority w:val="99"/>
    <w:semiHidden/>
    <w:rsid w:val="000009F5"/>
    <w:rPr>
      <w:color w:val="808080"/>
    </w:rPr>
  </w:style>
  <w:style w:type="paragraph" w:styleId="Akapitzlist">
    <w:name w:val="List Paragraph"/>
    <w:aliases w:val="Wypunktowanie,times"/>
    <w:basedOn w:val="Body2"/>
    <w:link w:val="AkapitzlistZnak"/>
    <w:uiPriority w:val="99"/>
    <w:qFormat/>
    <w:rsid w:val="00931151"/>
    <w:pPr>
      <w:numPr>
        <w:numId w:val="2"/>
      </w:numPr>
    </w:pPr>
  </w:style>
  <w:style w:type="paragraph" w:styleId="Tekstdymka">
    <w:name w:val="Balloon Text"/>
    <w:basedOn w:val="Normalny"/>
    <w:link w:val="TekstdymkaZnak"/>
    <w:uiPriority w:val="99"/>
    <w:semiHidden/>
    <w:unhideWhenUsed/>
    <w:rsid w:val="000009F5"/>
    <w:rPr>
      <w:rFonts w:ascii="Tahoma" w:hAnsi="Tahoma" w:cs="Times New Roman"/>
      <w:sz w:val="16"/>
      <w:szCs w:val="16"/>
      <w:lang w:val="en-AU" w:eastAsia="en-AU"/>
    </w:rPr>
  </w:style>
  <w:style w:type="character" w:customStyle="1" w:styleId="TekstdymkaZnak">
    <w:name w:val="Tekst dymka Znak"/>
    <w:link w:val="Tekstdymka"/>
    <w:uiPriority w:val="99"/>
    <w:semiHidden/>
    <w:rsid w:val="000009F5"/>
    <w:rPr>
      <w:rFonts w:ascii="Tahoma" w:eastAsia="Times New Roman" w:hAnsi="Tahoma" w:cs="Tahoma"/>
      <w:color w:val="000000"/>
      <w:sz w:val="16"/>
      <w:szCs w:val="16"/>
      <w:lang w:val="en-AU" w:eastAsia="en-AU"/>
    </w:rPr>
  </w:style>
  <w:style w:type="paragraph" w:customStyle="1" w:styleId="Title2">
    <w:name w:val="Title 2"/>
    <w:basedOn w:val="Normalny"/>
    <w:link w:val="Title2Char"/>
    <w:qFormat/>
    <w:rsid w:val="00511C9D"/>
    <w:pPr>
      <w:tabs>
        <w:tab w:val="left" w:pos="0"/>
      </w:tabs>
    </w:pPr>
    <w:rPr>
      <w:rFonts w:cs="Times New Roman"/>
      <w:b/>
      <w:color w:val="002060"/>
      <w:sz w:val="40"/>
      <w:szCs w:val="40"/>
      <w:lang w:val="fr-FR" w:eastAsia="en-AU"/>
    </w:rPr>
  </w:style>
  <w:style w:type="table" w:styleId="Tabela-Siatka">
    <w:name w:val="Table Grid"/>
    <w:basedOn w:val="Standardowy"/>
    <w:uiPriority w:val="59"/>
    <w:rsid w:val="00511C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2Char">
    <w:name w:val="Title 2 Char"/>
    <w:link w:val="Title2"/>
    <w:rsid w:val="00511C9D"/>
    <w:rPr>
      <w:rFonts w:ascii="Calibri" w:eastAsia="Times New Roman" w:hAnsi="Calibri" w:cs="Arial"/>
      <w:b/>
      <w:color w:val="002060"/>
      <w:sz w:val="40"/>
      <w:szCs w:val="40"/>
      <w:lang w:val="fr-FR" w:eastAsia="en-AU"/>
    </w:rPr>
  </w:style>
  <w:style w:type="paragraph" w:customStyle="1" w:styleId="HeaderTitle">
    <w:name w:val="Header Title"/>
    <w:basedOn w:val="Normalny"/>
    <w:link w:val="HeaderTitleChar"/>
    <w:qFormat/>
    <w:rsid w:val="00427004"/>
    <w:pPr>
      <w:spacing w:before="120"/>
      <w:jc w:val="right"/>
    </w:pPr>
    <w:rPr>
      <w:rFonts w:cs="Times New Roman"/>
      <w:b/>
      <w:lang w:val="fr-FR" w:eastAsia="x-none"/>
    </w:rPr>
  </w:style>
  <w:style w:type="paragraph" w:customStyle="1" w:styleId="Footertext">
    <w:name w:val="Footer text"/>
    <w:basedOn w:val="Normalny"/>
    <w:link w:val="FootertextChar"/>
    <w:qFormat/>
    <w:rsid w:val="00427004"/>
    <w:pPr>
      <w:spacing w:after="0"/>
      <w:ind w:left="-108"/>
    </w:pPr>
    <w:rPr>
      <w:rFonts w:cs="Times New Roman"/>
      <w:sz w:val="18"/>
      <w:szCs w:val="14"/>
      <w:lang w:val="x-none" w:eastAsia="x-none"/>
    </w:rPr>
  </w:style>
  <w:style w:type="character" w:customStyle="1" w:styleId="HeaderTitleChar">
    <w:name w:val="Header Title Char"/>
    <w:link w:val="HeaderTitle"/>
    <w:rsid w:val="00427004"/>
    <w:rPr>
      <w:rFonts w:ascii="Calibri" w:eastAsia="Times New Roman" w:hAnsi="Calibri" w:cs="Calibri"/>
      <w:b/>
      <w:color w:val="000000"/>
      <w:sz w:val="24"/>
      <w:szCs w:val="24"/>
      <w:lang w:val="fr-FR"/>
    </w:rPr>
  </w:style>
  <w:style w:type="character" w:customStyle="1" w:styleId="FootertextChar">
    <w:name w:val="Footer text Char"/>
    <w:link w:val="Footertext"/>
    <w:rsid w:val="00427004"/>
    <w:rPr>
      <w:rFonts w:ascii="Calibri" w:eastAsia="Times New Roman" w:hAnsi="Calibri" w:cs="Arial"/>
      <w:color w:val="000000"/>
      <w:sz w:val="18"/>
      <w:szCs w:val="14"/>
    </w:rPr>
  </w:style>
  <w:style w:type="paragraph" w:styleId="Legenda">
    <w:name w:val="caption"/>
    <w:aliases w:val="Caption Char2,Caption Char1 Char,Caption Char Char, Char,Char,Caption Char2 Char,Caption Char1 Char Char,Caption Char Char Char, Char Char Char,Char Char Char,Char Char,Caption Char2 Char Char,Caption Char1 Char Char Char, Char Char"/>
    <w:basedOn w:val="Normalny"/>
    <w:next w:val="Normalny"/>
    <w:link w:val="LegendaZnak"/>
    <w:qFormat/>
    <w:rsid w:val="00097BBE"/>
    <w:pPr>
      <w:spacing w:after="200"/>
      <w:jc w:val="center"/>
    </w:pPr>
    <w:rPr>
      <w:rFonts w:cs="Times New Roman"/>
      <w:b/>
      <w:iCs/>
      <w:color w:val="auto"/>
    </w:rPr>
  </w:style>
  <w:style w:type="paragraph" w:styleId="Spistreci3">
    <w:name w:val="toc 3"/>
    <w:basedOn w:val="Normalny"/>
    <w:next w:val="Normalny"/>
    <w:autoRedefine/>
    <w:uiPriority w:val="39"/>
    <w:unhideWhenUsed/>
    <w:rsid w:val="00941D63"/>
    <w:pPr>
      <w:spacing w:after="100"/>
      <w:ind w:left="480"/>
    </w:pPr>
  </w:style>
  <w:style w:type="paragraph" w:customStyle="1" w:styleId="MMDP1">
    <w:name w:val="MMD P1"/>
    <w:basedOn w:val="Normalny"/>
    <w:link w:val="MMDP1Znak"/>
    <w:uiPriority w:val="99"/>
    <w:qFormat/>
    <w:rsid w:val="00255957"/>
    <w:pPr>
      <w:numPr>
        <w:numId w:val="4"/>
      </w:numPr>
      <w:spacing w:line="300" w:lineRule="auto"/>
    </w:pPr>
    <w:rPr>
      <w:rFonts w:ascii="Arial" w:eastAsia="Calibri" w:hAnsi="Arial" w:cs="Times New Roman"/>
      <w:color w:val="auto"/>
      <w:sz w:val="20"/>
      <w:szCs w:val="22"/>
      <w:lang w:val="x-none"/>
    </w:rPr>
  </w:style>
  <w:style w:type="character" w:customStyle="1" w:styleId="MMDP1Znak">
    <w:name w:val="MMD P1 Znak"/>
    <w:link w:val="MMDP1"/>
    <w:uiPriority w:val="99"/>
    <w:rsid w:val="00255957"/>
    <w:rPr>
      <w:rFonts w:ascii="Arial" w:hAnsi="Arial"/>
      <w:szCs w:val="22"/>
      <w:lang w:val="x-none" w:eastAsia="en-US"/>
    </w:rPr>
  </w:style>
  <w:style w:type="character" w:customStyle="1" w:styleId="LegendaZnak">
    <w:name w:val="Legenda Znak"/>
    <w:aliases w:val="Caption Char2 Znak,Caption Char1 Char Znak,Caption Char Char Znak, Char Znak,Char Znak,Caption Char2 Char Znak,Caption Char1 Char Char Znak,Caption Char Char Char Znak, Char Char Char Znak,Char Char Char Znak,Char Char Znak, Char Char Znak"/>
    <w:link w:val="Legenda"/>
    <w:locked/>
    <w:rsid w:val="00DB0E56"/>
    <w:rPr>
      <w:rFonts w:eastAsia="Times New Roman" w:cs="Calibri"/>
      <w:b/>
      <w:iCs/>
      <w:sz w:val="24"/>
      <w:szCs w:val="24"/>
      <w:lang w:val="en-GB" w:eastAsia="en-US"/>
    </w:rPr>
  </w:style>
  <w:style w:type="paragraph" w:customStyle="1" w:styleId="PartAbody">
    <w:name w:val="Part A body"/>
    <w:basedOn w:val="Normalny"/>
    <w:qFormat/>
    <w:rsid w:val="00DB0E56"/>
    <w:pPr>
      <w:autoSpaceDE w:val="0"/>
      <w:autoSpaceDN w:val="0"/>
      <w:adjustRightInd w:val="0"/>
      <w:spacing w:before="160" w:after="113"/>
      <w:ind w:left="0"/>
      <w:jc w:val="left"/>
    </w:pPr>
    <w:rPr>
      <w:rFonts w:cs="Times New Roman"/>
      <w:sz w:val="22"/>
      <w:szCs w:val="22"/>
      <w:lang w:val="en-AU"/>
    </w:rPr>
  </w:style>
  <w:style w:type="paragraph" w:customStyle="1" w:styleId="MMDtekst">
    <w:name w:val="MMD tekst"/>
    <w:basedOn w:val="Normalny"/>
    <w:link w:val="MMDtekstZnak"/>
    <w:uiPriority w:val="99"/>
    <w:qFormat/>
    <w:rsid w:val="00F0273B"/>
    <w:pPr>
      <w:spacing w:line="300" w:lineRule="auto"/>
      <w:ind w:left="0" w:firstLine="709"/>
    </w:pPr>
    <w:rPr>
      <w:rFonts w:ascii="Arial" w:eastAsia="Calibri" w:hAnsi="Arial" w:cs="Times New Roman"/>
      <w:color w:val="auto"/>
      <w:sz w:val="20"/>
      <w:szCs w:val="22"/>
      <w:lang w:val="x-none"/>
    </w:rPr>
  </w:style>
  <w:style w:type="character" w:customStyle="1" w:styleId="MMDtekstZnak">
    <w:name w:val="MMD tekst Znak"/>
    <w:link w:val="MMDtekst"/>
    <w:uiPriority w:val="99"/>
    <w:rsid w:val="00F0273B"/>
    <w:rPr>
      <w:rFonts w:ascii="Arial" w:hAnsi="Arial"/>
      <w:szCs w:val="22"/>
      <w:lang w:eastAsia="en-US"/>
    </w:rPr>
  </w:style>
  <w:style w:type="paragraph" w:customStyle="1" w:styleId="Akapitzlist1">
    <w:name w:val="Akapit z listą1"/>
    <w:basedOn w:val="Normalny"/>
    <w:link w:val="ListParagraphChar"/>
    <w:rsid w:val="009C7E20"/>
    <w:pPr>
      <w:spacing w:after="200" w:line="276" w:lineRule="auto"/>
      <w:ind w:left="720"/>
      <w:contextualSpacing/>
      <w:jc w:val="left"/>
    </w:pPr>
    <w:rPr>
      <w:rFonts w:cs="Times New Roman"/>
      <w:color w:val="auto"/>
      <w:sz w:val="22"/>
      <w:szCs w:val="22"/>
      <w:lang w:val="en-US"/>
    </w:rPr>
  </w:style>
  <w:style w:type="character" w:customStyle="1" w:styleId="ListParagraphChar">
    <w:name w:val="List Paragraph Char"/>
    <w:link w:val="Akapitzlist1"/>
    <w:locked/>
    <w:rsid w:val="009C7E20"/>
    <w:rPr>
      <w:rFonts w:ascii="Calibri" w:hAnsi="Calibri"/>
      <w:sz w:val="22"/>
      <w:szCs w:val="22"/>
      <w:lang w:val="en-US" w:eastAsia="en-US" w:bidi="ar-SA"/>
    </w:rPr>
  </w:style>
  <w:style w:type="character" w:customStyle="1" w:styleId="CaptionChar">
    <w:name w:val="Caption Char"/>
    <w:aliases w:val="Caption Char2 Char1,Caption Char1 Char Char1,Caption Char Char Char1,Char Char1,Caption Char2 Char Char1,Caption Char1 Char Char Char1,Caption Char Char Char Char,Char Char Char Char,Char Char Char1,Caption Char2 Char Char Char"/>
    <w:locked/>
    <w:rsid w:val="009C7E20"/>
    <w:rPr>
      <w:rFonts w:cs="Times New Roman"/>
      <w:b/>
      <w:bCs/>
      <w:sz w:val="20"/>
      <w:szCs w:val="20"/>
      <w:lang w:val="en-GB" w:eastAsia="x-none"/>
    </w:rPr>
  </w:style>
  <w:style w:type="paragraph" w:styleId="Listapunktowana3">
    <w:name w:val="List Bullet 3"/>
    <w:basedOn w:val="Normalny"/>
    <w:semiHidden/>
    <w:rsid w:val="008B251D"/>
    <w:pPr>
      <w:numPr>
        <w:numId w:val="5"/>
      </w:numPr>
      <w:spacing w:before="40" w:after="40" w:line="360" w:lineRule="auto"/>
    </w:pPr>
    <w:rPr>
      <w:rFonts w:eastAsia="Calibri" w:cs="Times New Roman"/>
      <w:color w:val="7F7F7F"/>
      <w:sz w:val="20"/>
      <w:lang w:val="en-AU" w:eastAsia="en-AU"/>
    </w:rPr>
  </w:style>
  <w:style w:type="paragraph" w:customStyle="1" w:styleId="Body3">
    <w:name w:val="Body 3"/>
    <w:basedOn w:val="StandardArial"/>
    <w:rsid w:val="0002244B"/>
    <w:pPr>
      <w:spacing w:before="40" w:after="40" w:line="360" w:lineRule="auto"/>
      <w:ind w:left="0"/>
    </w:pPr>
    <w:rPr>
      <w:rFonts w:eastAsia="Calibri" w:cs="Times New Roman"/>
      <w:color w:val="7F7F7F"/>
      <w:sz w:val="20"/>
      <w:lang w:val="en-AU" w:eastAsia="en-AU"/>
    </w:rPr>
  </w:style>
  <w:style w:type="paragraph" w:styleId="Listapunktowana2">
    <w:name w:val="List Bullet 2"/>
    <w:basedOn w:val="Normalny"/>
    <w:semiHidden/>
    <w:rsid w:val="00FE6EBD"/>
    <w:pPr>
      <w:numPr>
        <w:numId w:val="6"/>
      </w:numPr>
      <w:spacing w:before="40" w:after="40" w:line="360" w:lineRule="auto"/>
    </w:pPr>
    <w:rPr>
      <w:rFonts w:eastAsia="Calibri" w:cs="Times New Roman"/>
      <w:color w:val="7F7F7F"/>
      <w:sz w:val="20"/>
      <w:lang w:val="en-AU" w:eastAsia="en-AU"/>
    </w:rPr>
  </w:style>
  <w:style w:type="paragraph" w:customStyle="1" w:styleId="TableHeadingRight">
    <w:name w:val="~TableHeadingRight"/>
    <w:basedOn w:val="Normalny"/>
    <w:rsid w:val="00FE6EBD"/>
    <w:pPr>
      <w:keepNext/>
      <w:spacing w:before="80" w:after="40"/>
      <w:ind w:left="0"/>
      <w:jc w:val="right"/>
    </w:pPr>
    <w:rPr>
      <w:rFonts w:ascii="Arial" w:hAnsi="Arial" w:cs="Arial"/>
      <w:b/>
      <w:bCs/>
      <w:color w:val="FFFFFF"/>
      <w:sz w:val="17"/>
      <w:szCs w:val="17"/>
      <w:lang w:val="en-US" w:eastAsia="en-GB"/>
    </w:rPr>
  </w:style>
  <w:style w:type="paragraph" w:customStyle="1" w:styleId="TableTextRight">
    <w:name w:val="~TableTextRight"/>
    <w:basedOn w:val="Normalny"/>
    <w:rsid w:val="00FE6EBD"/>
    <w:pPr>
      <w:spacing w:before="60" w:after="20"/>
      <w:ind w:left="0"/>
      <w:jc w:val="right"/>
    </w:pPr>
    <w:rPr>
      <w:rFonts w:ascii="Arial" w:hAnsi="Arial" w:cs="Arial"/>
      <w:color w:val="auto"/>
      <w:sz w:val="17"/>
      <w:szCs w:val="17"/>
      <w:lang w:val="en-US" w:eastAsia="en-GB"/>
    </w:rPr>
  </w:style>
  <w:style w:type="paragraph" w:styleId="Tekstprzypisudolnego">
    <w:name w:val="footnote text"/>
    <w:basedOn w:val="Normalny"/>
    <w:link w:val="TekstprzypisudolnegoZnak"/>
    <w:rsid w:val="00BD2EAB"/>
    <w:pPr>
      <w:spacing w:before="40" w:after="40" w:line="360" w:lineRule="auto"/>
      <w:ind w:left="0"/>
    </w:pPr>
    <w:rPr>
      <w:rFonts w:eastAsia="Calibri" w:cs="Times New Roman"/>
      <w:color w:val="auto"/>
      <w:sz w:val="20"/>
      <w:szCs w:val="20"/>
    </w:rPr>
  </w:style>
  <w:style w:type="character" w:customStyle="1" w:styleId="TekstprzypisudolnegoZnak">
    <w:name w:val="Tekst przypisu dolnego Znak"/>
    <w:link w:val="Tekstprzypisudolnego"/>
    <w:locked/>
    <w:rsid w:val="00BD2EAB"/>
    <w:rPr>
      <w:rFonts w:ascii="Calibri" w:eastAsia="Calibri" w:hAnsi="Calibri"/>
      <w:lang w:val="en-GB" w:eastAsia="en-US" w:bidi="ar-SA"/>
    </w:rPr>
  </w:style>
  <w:style w:type="character" w:styleId="Odwoanieprzypisudolnego">
    <w:name w:val="footnote reference"/>
    <w:rsid w:val="00BD2EAB"/>
    <w:rPr>
      <w:rFonts w:cs="Times New Roman"/>
      <w:vertAlign w:val="superscript"/>
    </w:rPr>
  </w:style>
  <w:style w:type="paragraph" w:customStyle="1" w:styleId="Text1">
    <w:name w:val="Text 1"/>
    <w:basedOn w:val="Normalny"/>
    <w:link w:val="Text1Char"/>
    <w:rsid w:val="00895C2E"/>
    <w:pPr>
      <w:spacing w:after="0" w:line="276" w:lineRule="auto"/>
      <w:ind w:left="0"/>
    </w:pPr>
    <w:rPr>
      <w:color w:val="auto"/>
      <w:sz w:val="22"/>
      <w:szCs w:val="22"/>
      <w:lang w:val="en-US"/>
    </w:rPr>
  </w:style>
  <w:style w:type="character" w:customStyle="1" w:styleId="Text1Char">
    <w:name w:val="Text 1 Char"/>
    <w:link w:val="Text1"/>
    <w:locked/>
    <w:rsid w:val="00895C2E"/>
    <w:rPr>
      <w:rFonts w:ascii="Calibri" w:hAnsi="Calibri" w:cs="Calibri"/>
      <w:sz w:val="22"/>
      <w:szCs w:val="22"/>
      <w:lang w:val="en-US" w:eastAsia="en-US" w:bidi="ar-SA"/>
    </w:rPr>
  </w:style>
  <w:style w:type="paragraph" w:styleId="Tekstprzypisukocowego">
    <w:name w:val="endnote text"/>
    <w:basedOn w:val="Normalny"/>
    <w:link w:val="TekstprzypisukocowegoZnak"/>
    <w:rsid w:val="000B0472"/>
    <w:rPr>
      <w:sz w:val="20"/>
      <w:szCs w:val="20"/>
    </w:rPr>
  </w:style>
  <w:style w:type="character" w:customStyle="1" w:styleId="TekstprzypisukocowegoZnak">
    <w:name w:val="Tekst przypisu końcowego Znak"/>
    <w:link w:val="Tekstprzypisukocowego"/>
    <w:rsid w:val="000B0472"/>
    <w:rPr>
      <w:rFonts w:eastAsia="Times New Roman" w:cs="Calibri"/>
      <w:color w:val="000000"/>
      <w:lang w:val="en-GB" w:eastAsia="en-US"/>
    </w:rPr>
  </w:style>
  <w:style w:type="character" w:styleId="Odwoanieprzypisukocowego">
    <w:name w:val="endnote reference"/>
    <w:rsid w:val="000B0472"/>
    <w:rPr>
      <w:vertAlign w:val="superscript"/>
    </w:rPr>
  </w:style>
  <w:style w:type="paragraph" w:customStyle="1" w:styleId="Styl1">
    <w:name w:val="Styl1"/>
    <w:basedOn w:val="Nagwek4"/>
    <w:qFormat/>
    <w:rsid w:val="00C65B76"/>
    <w:pPr>
      <w:numPr>
        <w:numId w:val="0"/>
      </w:numPr>
    </w:pPr>
    <w:rPr>
      <w:lang w:val="en-US"/>
    </w:rPr>
  </w:style>
  <w:style w:type="paragraph" w:customStyle="1" w:styleId="ListParagraph1">
    <w:name w:val="List Paragraph1"/>
    <w:basedOn w:val="Normalny"/>
    <w:rsid w:val="00EC1453"/>
    <w:pPr>
      <w:spacing w:after="200" w:line="276" w:lineRule="auto"/>
      <w:ind w:left="720"/>
      <w:contextualSpacing/>
      <w:jc w:val="left"/>
    </w:pPr>
    <w:rPr>
      <w:rFonts w:cs="Times New Roman"/>
      <w:color w:val="auto"/>
      <w:sz w:val="22"/>
      <w:szCs w:val="22"/>
      <w:lang w:val="en-US"/>
    </w:rPr>
  </w:style>
  <w:style w:type="paragraph" w:styleId="Spisilustracji">
    <w:name w:val="table of figures"/>
    <w:basedOn w:val="Normalny"/>
    <w:next w:val="Normalny"/>
    <w:uiPriority w:val="99"/>
    <w:rsid w:val="00D871C0"/>
    <w:pPr>
      <w:ind w:left="0"/>
    </w:pPr>
  </w:style>
  <w:style w:type="character" w:customStyle="1" w:styleId="M2tekstZnak">
    <w:name w:val="M2_tekst Znak"/>
    <w:link w:val="M2tekst"/>
    <w:locked/>
    <w:rsid w:val="004A343D"/>
    <w:rPr>
      <w:rFonts w:ascii="Arial" w:hAnsi="Arial" w:cs="Arial"/>
    </w:rPr>
  </w:style>
  <w:style w:type="paragraph" w:customStyle="1" w:styleId="M2tekst">
    <w:name w:val="M2_tekst"/>
    <w:basedOn w:val="Zwykytekst"/>
    <w:link w:val="M2tekstZnak"/>
    <w:qFormat/>
    <w:rsid w:val="004A343D"/>
    <w:pPr>
      <w:spacing w:before="160"/>
      <w:ind w:left="425"/>
      <w:contextualSpacing/>
    </w:pPr>
    <w:rPr>
      <w:rFonts w:ascii="Arial" w:eastAsia="Calibri" w:hAnsi="Arial" w:cs="Arial"/>
      <w:color w:val="auto"/>
      <w:sz w:val="20"/>
      <w:szCs w:val="20"/>
      <w:lang w:eastAsia="pl-PL"/>
    </w:rPr>
  </w:style>
  <w:style w:type="paragraph" w:styleId="Zwykytekst">
    <w:name w:val="Plain Text"/>
    <w:basedOn w:val="Normalny"/>
    <w:link w:val="ZwykytekstZnak"/>
    <w:rsid w:val="004A343D"/>
    <w:pPr>
      <w:spacing w:after="0"/>
    </w:pPr>
    <w:rPr>
      <w:rFonts w:ascii="Consolas" w:hAnsi="Consolas" w:cs="Consolas"/>
      <w:sz w:val="21"/>
      <w:szCs w:val="21"/>
    </w:rPr>
  </w:style>
  <w:style w:type="character" w:customStyle="1" w:styleId="ZwykytekstZnak">
    <w:name w:val="Zwykły tekst Znak"/>
    <w:basedOn w:val="Domylnaczcionkaakapitu"/>
    <w:link w:val="Zwykytekst"/>
    <w:rsid w:val="004A343D"/>
    <w:rPr>
      <w:rFonts w:ascii="Consolas" w:eastAsia="Times New Roman" w:hAnsi="Consolas" w:cs="Consolas"/>
      <w:color w:val="000000"/>
      <w:sz w:val="21"/>
      <w:szCs w:val="21"/>
      <w:lang w:eastAsia="en-US"/>
    </w:rPr>
  </w:style>
  <w:style w:type="paragraph" w:customStyle="1" w:styleId="Standard">
    <w:name w:val="Standard"/>
    <w:uiPriority w:val="99"/>
    <w:rsid w:val="00E16C6A"/>
    <w:pPr>
      <w:jc w:val="both"/>
    </w:pPr>
    <w:rPr>
      <w:rFonts w:ascii="Arial" w:eastAsia="Times New Roman" w:hAnsi="Arial" w:cs="Arial"/>
      <w:sz w:val="22"/>
      <w:szCs w:val="22"/>
    </w:rPr>
  </w:style>
  <w:style w:type="character" w:customStyle="1" w:styleId="AkapitzlistZnak">
    <w:name w:val="Akapit z listą Znak"/>
    <w:aliases w:val="Wypunktowanie Znak,times Znak"/>
    <w:link w:val="Akapitzlist"/>
    <w:uiPriority w:val="99"/>
    <w:qFormat/>
    <w:rsid w:val="00EA21BC"/>
    <w:rPr>
      <w:rFonts w:eastAsia="Times New Roman" w:cs="Calibri"/>
      <w:color w:val="000000"/>
      <w:sz w:val="24"/>
      <w:szCs w:val="24"/>
      <w:lang w:eastAsia="en-US"/>
    </w:rPr>
  </w:style>
  <w:style w:type="paragraph" w:styleId="Tekstpodstawowywcity">
    <w:name w:val="Body Text Indent"/>
    <w:basedOn w:val="Normalny"/>
    <w:link w:val="TekstpodstawowywcityZnak"/>
    <w:semiHidden/>
    <w:unhideWhenUsed/>
    <w:rsid w:val="00EA21BC"/>
    <w:pPr>
      <w:ind w:left="283"/>
    </w:pPr>
  </w:style>
  <w:style w:type="character" w:customStyle="1" w:styleId="TekstpodstawowywcityZnak">
    <w:name w:val="Tekst podstawowy wcięty Znak"/>
    <w:basedOn w:val="Domylnaczcionkaakapitu"/>
    <w:link w:val="Tekstpodstawowywcity"/>
    <w:semiHidden/>
    <w:rsid w:val="00EA21BC"/>
    <w:rPr>
      <w:rFonts w:eastAsia="Times New Roman" w:cs="Calibri"/>
      <w:color w:val="000000"/>
      <w:sz w:val="24"/>
      <w:szCs w:val="24"/>
      <w:lang w:eastAsia="en-US"/>
    </w:rPr>
  </w:style>
  <w:style w:type="paragraph" w:customStyle="1" w:styleId="b1">
    <w:name w:val="b1"/>
    <w:basedOn w:val="Normalny"/>
    <w:qFormat/>
    <w:rsid w:val="00EA21BC"/>
    <w:pPr>
      <w:numPr>
        <w:numId w:val="9"/>
      </w:numPr>
      <w:spacing w:after="0"/>
      <w:outlineLvl w:val="0"/>
    </w:pPr>
    <w:rPr>
      <w:rFonts w:ascii="Trebuchet MS" w:hAnsi="Trebuchet MS" w:cs="Times New Roman"/>
      <w:b/>
      <w:color w:val="auto"/>
      <w:sz w:val="28"/>
      <w:szCs w:val="28"/>
      <w:lang w:val="x-none" w:eastAsia="x-none"/>
    </w:rPr>
  </w:style>
  <w:style w:type="paragraph" w:customStyle="1" w:styleId="b11">
    <w:name w:val="b1.1"/>
    <w:basedOn w:val="Normalny"/>
    <w:link w:val="b11Znak"/>
    <w:qFormat/>
    <w:rsid w:val="00EA21BC"/>
    <w:pPr>
      <w:numPr>
        <w:ilvl w:val="1"/>
        <w:numId w:val="9"/>
      </w:numPr>
      <w:spacing w:after="0"/>
    </w:pPr>
    <w:rPr>
      <w:rFonts w:ascii="Trebuchet MS" w:hAnsi="Trebuchet MS" w:cs="Times New Roman"/>
      <w:b/>
      <w:i/>
      <w:color w:val="auto"/>
      <w:sz w:val="28"/>
      <w:szCs w:val="28"/>
      <w:lang w:val="x-none" w:eastAsia="x-none"/>
    </w:rPr>
  </w:style>
  <w:style w:type="paragraph" w:customStyle="1" w:styleId="b111">
    <w:name w:val="b 1.1.1"/>
    <w:basedOn w:val="Normalny"/>
    <w:qFormat/>
    <w:rsid w:val="00EA21BC"/>
    <w:pPr>
      <w:numPr>
        <w:ilvl w:val="2"/>
        <w:numId w:val="9"/>
      </w:numPr>
      <w:spacing w:after="0"/>
    </w:pPr>
    <w:rPr>
      <w:rFonts w:ascii="Trebuchet MS" w:hAnsi="Trebuchet MS" w:cs="Times New Roman"/>
      <w:b/>
      <w:color w:val="auto"/>
      <w:sz w:val="28"/>
      <w:szCs w:val="28"/>
      <w:lang w:val="x-none" w:eastAsia="x-none"/>
    </w:rPr>
  </w:style>
  <w:style w:type="paragraph" w:customStyle="1" w:styleId="Tytulb2">
    <w:name w:val="Tytul b2"/>
    <w:basedOn w:val="Normalny"/>
    <w:qFormat/>
    <w:rsid w:val="00EA21BC"/>
    <w:pPr>
      <w:spacing w:after="0"/>
      <w:ind w:left="1224" w:hanging="504"/>
    </w:pPr>
    <w:rPr>
      <w:rFonts w:ascii="Trebuchet MS" w:hAnsi="Trebuchet MS" w:cs="Trebuchet MS"/>
      <w:b/>
      <w:bCs/>
      <w:color w:val="auto"/>
      <w:sz w:val="22"/>
      <w:szCs w:val="22"/>
      <w:lang w:eastAsia="pl-PL"/>
    </w:rPr>
  </w:style>
  <w:style w:type="paragraph" w:customStyle="1" w:styleId="WROCAW4">
    <w:name w:val="WROCŁAW 4"/>
    <w:basedOn w:val="Normalny"/>
    <w:rsid w:val="00EA21BC"/>
    <w:pPr>
      <w:keepLines/>
      <w:widowControl w:val="0"/>
      <w:tabs>
        <w:tab w:val="left" w:pos="0"/>
      </w:tabs>
      <w:suppressAutoHyphens/>
      <w:spacing w:after="0"/>
      <w:ind w:left="1134"/>
    </w:pPr>
    <w:rPr>
      <w:rFonts w:ascii="Tahoma" w:eastAsia="SimSun" w:hAnsi="Tahoma" w:cs="Mangal"/>
      <w:color w:val="auto"/>
      <w:kern w:val="1"/>
      <w:sz w:val="20"/>
      <w:lang w:eastAsia="zh-CN" w:bidi="hi-IN"/>
    </w:rPr>
  </w:style>
  <w:style w:type="paragraph" w:customStyle="1" w:styleId="Default">
    <w:name w:val="Default"/>
    <w:qFormat/>
    <w:rsid w:val="00EA21BC"/>
    <w:pPr>
      <w:autoSpaceDE w:val="0"/>
      <w:autoSpaceDN w:val="0"/>
      <w:adjustRightInd w:val="0"/>
      <w:spacing w:line="360" w:lineRule="auto"/>
    </w:pPr>
    <w:rPr>
      <w:rFonts w:cs="Calibri"/>
      <w:color w:val="000000"/>
      <w:sz w:val="24"/>
      <w:szCs w:val="24"/>
    </w:rPr>
  </w:style>
  <w:style w:type="paragraph" w:styleId="Tekstpodstawowy2">
    <w:name w:val="Body Text 2"/>
    <w:basedOn w:val="Normalny"/>
    <w:link w:val="Tekstpodstawowy2Znak"/>
    <w:semiHidden/>
    <w:unhideWhenUsed/>
    <w:rsid w:val="00EA21BC"/>
    <w:pPr>
      <w:spacing w:line="480" w:lineRule="auto"/>
    </w:pPr>
  </w:style>
  <w:style w:type="character" w:customStyle="1" w:styleId="Tekstpodstawowy2Znak">
    <w:name w:val="Tekst podstawowy 2 Znak"/>
    <w:basedOn w:val="Domylnaczcionkaakapitu"/>
    <w:link w:val="Tekstpodstawowy2"/>
    <w:semiHidden/>
    <w:rsid w:val="00EA21BC"/>
    <w:rPr>
      <w:rFonts w:eastAsia="Times New Roman" w:cs="Calibri"/>
      <w:color w:val="000000"/>
      <w:sz w:val="24"/>
      <w:szCs w:val="24"/>
      <w:lang w:eastAsia="en-US"/>
    </w:rPr>
  </w:style>
  <w:style w:type="paragraph" w:styleId="Tekstblokowy">
    <w:name w:val="Block Text"/>
    <w:basedOn w:val="Normalny"/>
    <w:semiHidden/>
    <w:unhideWhenUsed/>
    <w:rsid w:val="00EA21BC"/>
    <w:pPr>
      <w:spacing w:after="0"/>
      <w:ind w:left="284" w:right="-1055"/>
      <w:jc w:val="center"/>
    </w:pPr>
    <w:rPr>
      <w:rFonts w:ascii="Times New Roman" w:hAnsi="Times New Roman" w:cs="Times New Roman"/>
      <w:b/>
      <w:bCs/>
      <w:sz w:val="36"/>
      <w:szCs w:val="36"/>
      <w:lang w:eastAsia="pl-PL"/>
    </w:rPr>
  </w:style>
  <w:style w:type="character" w:customStyle="1" w:styleId="N0Znak">
    <w:name w:val="N0 Znak"/>
    <w:link w:val="N0"/>
    <w:uiPriority w:val="99"/>
    <w:locked/>
    <w:rsid w:val="00EA21BC"/>
    <w:rPr>
      <w:rFonts w:ascii="Trebuchet MS" w:hAnsi="Trebuchet MS"/>
      <w:b/>
      <w:bCs/>
      <w:sz w:val="24"/>
      <w:szCs w:val="24"/>
    </w:rPr>
  </w:style>
  <w:style w:type="paragraph" w:customStyle="1" w:styleId="N0">
    <w:name w:val="N0"/>
    <w:basedOn w:val="Normalny"/>
    <w:link w:val="N0Znak"/>
    <w:uiPriority w:val="99"/>
    <w:rsid w:val="00EA21BC"/>
    <w:pPr>
      <w:numPr>
        <w:numId w:val="10"/>
      </w:numPr>
      <w:spacing w:after="0"/>
    </w:pPr>
    <w:rPr>
      <w:rFonts w:ascii="Trebuchet MS" w:eastAsia="Calibri" w:hAnsi="Trebuchet MS" w:cs="Times New Roman"/>
      <w:b/>
      <w:bCs/>
      <w:color w:val="auto"/>
      <w:lang w:eastAsia="pl-PL"/>
    </w:rPr>
  </w:style>
  <w:style w:type="character" w:customStyle="1" w:styleId="11szpitalkielceZnak">
    <w:name w:val="1.1  szpital kielce Znak"/>
    <w:basedOn w:val="Domylnaczcionkaakapitu"/>
    <w:link w:val="11szpitalkielce"/>
    <w:locked/>
    <w:rsid w:val="00EA21BC"/>
    <w:rPr>
      <w:rFonts w:ascii="Trebuchet MS" w:eastAsia="Times New Roman" w:hAnsi="Trebuchet MS" w:cs="Arial"/>
      <w:b/>
    </w:rPr>
  </w:style>
  <w:style w:type="paragraph" w:customStyle="1" w:styleId="11szpitalkielce">
    <w:name w:val="1.1  szpital kielce"/>
    <w:basedOn w:val="Normalny"/>
    <w:link w:val="11szpitalkielceZnak"/>
    <w:qFormat/>
    <w:rsid w:val="00EA21BC"/>
    <w:pPr>
      <w:spacing w:after="0"/>
      <w:ind w:left="858" w:hanging="432"/>
    </w:pPr>
    <w:rPr>
      <w:rFonts w:ascii="Trebuchet MS" w:hAnsi="Trebuchet MS" w:cs="Arial"/>
      <w:b/>
      <w:color w:val="auto"/>
      <w:sz w:val="20"/>
      <w:szCs w:val="20"/>
      <w:lang w:eastAsia="pl-PL"/>
    </w:rPr>
  </w:style>
  <w:style w:type="character" w:customStyle="1" w:styleId="111kielceZnak">
    <w:name w:val="1.1.1 kielce Znak"/>
    <w:basedOn w:val="Domylnaczcionkaakapitu"/>
    <w:link w:val="111kielce"/>
    <w:locked/>
    <w:rsid w:val="00EA21BC"/>
    <w:rPr>
      <w:rFonts w:ascii="Trebuchet MS" w:eastAsia="Times New Roman" w:hAnsi="Trebuchet MS" w:cs="Arial"/>
    </w:rPr>
  </w:style>
  <w:style w:type="paragraph" w:customStyle="1" w:styleId="111kielce">
    <w:name w:val="1.1.1 kielce"/>
    <w:basedOn w:val="Normalny"/>
    <w:link w:val="111kielceZnak"/>
    <w:qFormat/>
    <w:rsid w:val="00EA21BC"/>
    <w:pPr>
      <w:tabs>
        <w:tab w:val="num" w:pos="2160"/>
      </w:tabs>
      <w:spacing w:after="0"/>
      <w:ind w:left="2160" w:hanging="180"/>
    </w:pPr>
    <w:rPr>
      <w:rFonts w:ascii="Trebuchet MS" w:hAnsi="Trebuchet MS" w:cs="Arial"/>
      <w:color w:val="auto"/>
      <w:sz w:val="20"/>
      <w:szCs w:val="20"/>
      <w:lang w:eastAsia="pl-PL"/>
    </w:rPr>
  </w:style>
  <w:style w:type="paragraph" w:customStyle="1" w:styleId="Zawartotabeli">
    <w:name w:val="Zawartość tabeli"/>
    <w:basedOn w:val="Normalny"/>
    <w:rsid w:val="00EA21BC"/>
    <w:pPr>
      <w:suppressLineNumbers/>
      <w:suppressAutoHyphens/>
      <w:spacing w:after="0"/>
      <w:ind w:left="0"/>
      <w:jc w:val="left"/>
    </w:pPr>
    <w:rPr>
      <w:rFonts w:ascii="Arial" w:hAnsi="Arial" w:cs="Times New Roman"/>
      <w:color w:val="auto"/>
      <w:szCs w:val="20"/>
      <w:lang w:eastAsia="ar-SA"/>
    </w:rPr>
  </w:style>
  <w:style w:type="character" w:customStyle="1" w:styleId="apple-converted-space">
    <w:name w:val="apple-converted-space"/>
    <w:basedOn w:val="Domylnaczcionkaakapitu"/>
    <w:rsid w:val="00EA21BC"/>
  </w:style>
  <w:style w:type="paragraph" w:customStyle="1" w:styleId="Tytulb2Znak">
    <w:name w:val="Tytul b2 Znak"/>
    <w:basedOn w:val="Normalny"/>
    <w:link w:val="Tytulb2ZnakZnak"/>
    <w:qFormat/>
    <w:rsid w:val="00EA21BC"/>
    <w:pPr>
      <w:spacing w:after="0"/>
      <w:ind w:left="0"/>
    </w:pPr>
    <w:rPr>
      <w:rFonts w:ascii="Trebuchet MS" w:hAnsi="Trebuchet MS" w:cs="Times New Roman"/>
      <w:b/>
      <w:color w:val="auto"/>
      <w:sz w:val="22"/>
      <w:szCs w:val="22"/>
      <w:lang w:val="x-none" w:eastAsia="x-none"/>
    </w:rPr>
  </w:style>
  <w:style w:type="character" w:customStyle="1" w:styleId="Tytulb2ZnakZnak">
    <w:name w:val="Tytul b2 Znak Znak"/>
    <w:link w:val="Tytulb2Znak"/>
    <w:rsid w:val="00EA21BC"/>
    <w:rPr>
      <w:rFonts w:ascii="Trebuchet MS" w:eastAsia="Times New Roman" w:hAnsi="Trebuchet MS"/>
      <w:b/>
      <w:sz w:val="22"/>
      <w:szCs w:val="22"/>
      <w:lang w:val="x-none" w:eastAsia="x-none"/>
    </w:rPr>
  </w:style>
  <w:style w:type="paragraph" w:customStyle="1" w:styleId="1">
    <w:name w:val="1."/>
    <w:basedOn w:val="Nagwek1"/>
    <w:qFormat/>
    <w:rsid w:val="00EA21BC"/>
    <w:pPr>
      <w:keepNext/>
      <w:numPr>
        <w:numId w:val="11"/>
      </w:numPr>
      <w:tabs>
        <w:tab w:val="clear" w:pos="709"/>
        <w:tab w:val="clear" w:pos="851"/>
      </w:tabs>
      <w:spacing w:before="240" w:after="60" w:line="240" w:lineRule="auto"/>
      <w:contextualSpacing w:val="0"/>
    </w:pPr>
    <w:rPr>
      <w:rFonts w:ascii="Trebuchet MS" w:hAnsi="Trebuchet MS"/>
      <w:caps w:val="0"/>
      <w:color w:val="auto"/>
      <w:sz w:val="20"/>
      <w:szCs w:val="20"/>
      <w:lang w:eastAsia="pl-PL"/>
    </w:rPr>
  </w:style>
  <w:style w:type="paragraph" w:customStyle="1" w:styleId="11">
    <w:name w:val="1.1"/>
    <w:basedOn w:val="Nagwek1"/>
    <w:qFormat/>
    <w:rsid w:val="00EA21BC"/>
    <w:pPr>
      <w:keepNext/>
      <w:numPr>
        <w:ilvl w:val="1"/>
        <w:numId w:val="11"/>
      </w:numPr>
      <w:tabs>
        <w:tab w:val="clear" w:pos="709"/>
        <w:tab w:val="clear" w:pos="851"/>
      </w:tabs>
      <w:spacing w:before="240" w:after="60" w:line="240" w:lineRule="auto"/>
      <w:contextualSpacing w:val="0"/>
    </w:pPr>
    <w:rPr>
      <w:rFonts w:ascii="Trebuchet MS" w:hAnsi="Trebuchet MS"/>
      <w:caps w:val="0"/>
      <w:color w:val="auto"/>
      <w:sz w:val="20"/>
      <w:szCs w:val="20"/>
      <w:lang w:eastAsia="pl-PL"/>
    </w:rPr>
  </w:style>
  <w:style w:type="paragraph" w:customStyle="1" w:styleId="NORMALNYZPKT111">
    <w:name w:val="NORMALNY Z PKT 1.1.1."/>
    <w:basedOn w:val="Nagwek1"/>
    <w:qFormat/>
    <w:rsid w:val="00EA21BC"/>
    <w:pPr>
      <w:keepNext/>
      <w:numPr>
        <w:ilvl w:val="2"/>
        <w:numId w:val="11"/>
      </w:numPr>
      <w:tabs>
        <w:tab w:val="clear" w:pos="709"/>
        <w:tab w:val="clear" w:pos="851"/>
      </w:tabs>
      <w:spacing w:before="240" w:after="60" w:line="240" w:lineRule="auto"/>
      <w:contextualSpacing w:val="0"/>
    </w:pPr>
    <w:rPr>
      <w:rFonts w:ascii="Trebuchet MS" w:hAnsi="Trebuchet MS"/>
      <w:caps w:val="0"/>
      <w:color w:val="auto"/>
      <w:sz w:val="20"/>
      <w:szCs w:val="20"/>
      <w:lang w:eastAsia="pl-PL"/>
    </w:rPr>
  </w:style>
  <w:style w:type="character" w:customStyle="1" w:styleId="b11Znak">
    <w:name w:val="b1.1 Znak"/>
    <w:link w:val="b11"/>
    <w:rsid w:val="00EA21BC"/>
    <w:rPr>
      <w:rFonts w:ascii="Trebuchet MS" w:eastAsia="Times New Roman" w:hAnsi="Trebuchet MS"/>
      <w:b/>
      <w:i/>
      <w:sz w:val="28"/>
      <w:szCs w:val="28"/>
      <w:lang w:val="x-none" w:eastAsia="x-none"/>
    </w:rPr>
  </w:style>
  <w:style w:type="character" w:styleId="Pogrubienie">
    <w:name w:val="Strong"/>
    <w:uiPriority w:val="22"/>
    <w:qFormat/>
    <w:rsid w:val="00EA21BC"/>
    <w:rPr>
      <w:b/>
      <w:bCs/>
    </w:rPr>
  </w:style>
  <w:style w:type="character" w:styleId="UyteHipercze">
    <w:name w:val="FollowedHyperlink"/>
    <w:basedOn w:val="Domylnaczcionkaakapitu"/>
    <w:semiHidden/>
    <w:unhideWhenUsed/>
    <w:rsid w:val="00EA21BC"/>
    <w:rPr>
      <w:color w:val="800080" w:themeColor="followedHyperlink"/>
      <w:u w:val="single"/>
    </w:rPr>
  </w:style>
  <w:style w:type="paragraph" w:styleId="Mapadokumentu">
    <w:name w:val="Document Map"/>
    <w:basedOn w:val="Normalny"/>
    <w:link w:val="MapadokumentuZnak"/>
    <w:semiHidden/>
    <w:rsid w:val="00FB145B"/>
    <w:pPr>
      <w:shd w:val="clear" w:color="auto" w:fill="000080"/>
      <w:spacing w:after="0"/>
      <w:ind w:left="0"/>
      <w:jc w:val="left"/>
    </w:pPr>
    <w:rPr>
      <w:rFonts w:ascii="Tahoma" w:hAnsi="Tahoma" w:cs="Tahoma"/>
      <w:color w:val="auto"/>
      <w:sz w:val="20"/>
      <w:szCs w:val="20"/>
      <w:lang w:eastAsia="pl-PL"/>
    </w:rPr>
  </w:style>
  <w:style w:type="character" w:customStyle="1" w:styleId="MapadokumentuZnak">
    <w:name w:val="Mapa dokumentu Znak"/>
    <w:basedOn w:val="Domylnaczcionkaakapitu"/>
    <w:link w:val="Mapadokumentu"/>
    <w:semiHidden/>
    <w:rsid w:val="00FB145B"/>
    <w:rPr>
      <w:rFonts w:ascii="Tahoma" w:eastAsia="Times New Roman" w:hAnsi="Tahoma" w:cs="Tahoma"/>
      <w:shd w:val="clear" w:color="auto" w:fill="000080"/>
    </w:rPr>
  </w:style>
  <w:style w:type="paragraph" w:customStyle="1" w:styleId="NormalnywTabelce">
    <w:name w:val="Normalny w Tabelce"/>
    <w:basedOn w:val="Normalny"/>
    <w:autoRedefine/>
    <w:rsid w:val="007F2781"/>
    <w:pPr>
      <w:spacing w:after="0"/>
      <w:ind w:left="0"/>
      <w:jc w:val="center"/>
    </w:pPr>
    <w:rPr>
      <w:rFonts w:ascii="Times New Roman" w:hAnsi="Times New Roman" w:cs="Times New Roman"/>
      <w:color w:val="auto"/>
      <w:sz w:val="28"/>
      <w:szCs w:val="28"/>
      <w:lang w:eastAsia="pl-PL"/>
    </w:rPr>
  </w:style>
  <w:style w:type="paragraph" w:customStyle="1" w:styleId="StandardowyT">
    <w:name w:val="Standardowy T"/>
    <w:basedOn w:val="Normalny"/>
    <w:rsid w:val="007A011A"/>
    <w:pPr>
      <w:spacing w:after="0"/>
      <w:ind w:left="0"/>
    </w:pPr>
    <w:rPr>
      <w:rFonts w:ascii="Times New Roman" w:hAnsi="Times New Roman" w:cs="Times New Roman"/>
      <w:color w:val="auto"/>
      <w:sz w:val="22"/>
      <w:szCs w:val="20"/>
      <w:lang w:eastAsia="pl-PL"/>
    </w:rPr>
  </w:style>
  <w:style w:type="character" w:customStyle="1" w:styleId="font">
    <w:name w:val="font"/>
    <w:basedOn w:val="Domylnaczcionkaakapitu"/>
    <w:rsid w:val="006A7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7005">
      <w:bodyDiv w:val="1"/>
      <w:marLeft w:val="0"/>
      <w:marRight w:val="0"/>
      <w:marTop w:val="0"/>
      <w:marBottom w:val="0"/>
      <w:divBdr>
        <w:top w:val="none" w:sz="0" w:space="0" w:color="auto"/>
        <w:left w:val="none" w:sz="0" w:space="0" w:color="auto"/>
        <w:bottom w:val="none" w:sz="0" w:space="0" w:color="auto"/>
        <w:right w:val="none" w:sz="0" w:space="0" w:color="auto"/>
      </w:divBdr>
    </w:div>
    <w:div w:id="161165712">
      <w:bodyDiv w:val="1"/>
      <w:marLeft w:val="0"/>
      <w:marRight w:val="0"/>
      <w:marTop w:val="0"/>
      <w:marBottom w:val="0"/>
      <w:divBdr>
        <w:top w:val="none" w:sz="0" w:space="0" w:color="auto"/>
        <w:left w:val="none" w:sz="0" w:space="0" w:color="auto"/>
        <w:bottom w:val="none" w:sz="0" w:space="0" w:color="auto"/>
        <w:right w:val="none" w:sz="0" w:space="0" w:color="auto"/>
      </w:divBdr>
    </w:div>
    <w:div w:id="172650489">
      <w:bodyDiv w:val="1"/>
      <w:marLeft w:val="0"/>
      <w:marRight w:val="0"/>
      <w:marTop w:val="0"/>
      <w:marBottom w:val="0"/>
      <w:divBdr>
        <w:top w:val="none" w:sz="0" w:space="0" w:color="auto"/>
        <w:left w:val="none" w:sz="0" w:space="0" w:color="auto"/>
        <w:bottom w:val="none" w:sz="0" w:space="0" w:color="auto"/>
        <w:right w:val="none" w:sz="0" w:space="0" w:color="auto"/>
      </w:divBdr>
    </w:div>
    <w:div w:id="207962080">
      <w:bodyDiv w:val="1"/>
      <w:marLeft w:val="0"/>
      <w:marRight w:val="0"/>
      <w:marTop w:val="0"/>
      <w:marBottom w:val="0"/>
      <w:divBdr>
        <w:top w:val="none" w:sz="0" w:space="0" w:color="auto"/>
        <w:left w:val="none" w:sz="0" w:space="0" w:color="auto"/>
        <w:bottom w:val="none" w:sz="0" w:space="0" w:color="auto"/>
        <w:right w:val="none" w:sz="0" w:space="0" w:color="auto"/>
      </w:divBdr>
    </w:div>
    <w:div w:id="254556240">
      <w:bodyDiv w:val="1"/>
      <w:marLeft w:val="0"/>
      <w:marRight w:val="0"/>
      <w:marTop w:val="0"/>
      <w:marBottom w:val="0"/>
      <w:divBdr>
        <w:top w:val="none" w:sz="0" w:space="0" w:color="auto"/>
        <w:left w:val="none" w:sz="0" w:space="0" w:color="auto"/>
        <w:bottom w:val="none" w:sz="0" w:space="0" w:color="auto"/>
        <w:right w:val="none" w:sz="0" w:space="0" w:color="auto"/>
      </w:divBdr>
    </w:div>
    <w:div w:id="278491779">
      <w:bodyDiv w:val="1"/>
      <w:marLeft w:val="0"/>
      <w:marRight w:val="0"/>
      <w:marTop w:val="0"/>
      <w:marBottom w:val="0"/>
      <w:divBdr>
        <w:top w:val="none" w:sz="0" w:space="0" w:color="auto"/>
        <w:left w:val="none" w:sz="0" w:space="0" w:color="auto"/>
        <w:bottom w:val="none" w:sz="0" w:space="0" w:color="auto"/>
        <w:right w:val="none" w:sz="0" w:space="0" w:color="auto"/>
      </w:divBdr>
    </w:div>
    <w:div w:id="313342124">
      <w:bodyDiv w:val="1"/>
      <w:marLeft w:val="0"/>
      <w:marRight w:val="0"/>
      <w:marTop w:val="0"/>
      <w:marBottom w:val="0"/>
      <w:divBdr>
        <w:top w:val="none" w:sz="0" w:space="0" w:color="auto"/>
        <w:left w:val="none" w:sz="0" w:space="0" w:color="auto"/>
        <w:bottom w:val="none" w:sz="0" w:space="0" w:color="auto"/>
        <w:right w:val="none" w:sz="0" w:space="0" w:color="auto"/>
      </w:divBdr>
    </w:div>
    <w:div w:id="360209968">
      <w:bodyDiv w:val="1"/>
      <w:marLeft w:val="0"/>
      <w:marRight w:val="0"/>
      <w:marTop w:val="0"/>
      <w:marBottom w:val="0"/>
      <w:divBdr>
        <w:top w:val="none" w:sz="0" w:space="0" w:color="auto"/>
        <w:left w:val="none" w:sz="0" w:space="0" w:color="auto"/>
        <w:bottom w:val="none" w:sz="0" w:space="0" w:color="auto"/>
        <w:right w:val="none" w:sz="0" w:space="0" w:color="auto"/>
      </w:divBdr>
    </w:div>
    <w:div w:id="361127601">
      <w:bodyDiv w:val="1"/>
      <w:marLeft w:val="0"/>
      <w:marRight w:val="0"/>
      <w:marTop w:val="0"/>
      <w:marBottom w:val="0"/>
      <w:divBdr>
        <w:top w:val="none" w:sz="0" w:space="0" w:color="auto"/>
        <w:left w:val="none" w:sz="0" w:space="0" w:color="auto"/>
        <w:bottom w:val="none" w:sz="0" w:space="0" w:color="auto"/>
        <w:right w:val="none" w:sz="0" w:space="0" w:color="auto"/>
      </w:divBdr>
    </w:div>
    <w:div w:id="374473101">
      <w:bodyDiv w:val="1"/>
      <w:marLeft w:val="0"/>
      <w:marRight w:val="0"/>
      <w:marTop w:val="0"/>
      <w:marBottom w:val="0"/>
      <w:divBdr>
        <w:top w:val="none" w:sz="0" w:space="0" w:color="auto"/>
        <w:left w:val="none" w:sz="0" w:space="0" w:color="auto"/>
        <w:bottom w:val="none" w:sz="0" w:space="0" w:color="auto"/>
        <w:right w:val="none" w:sz="0" w:space="0" w:color="auto"/>
      </w:divBdr>
    </w:div>
    <w:div w:id="382796590">
      <w:bodyDiv w:val="1"/>
      <w:marLeft w:val="0"/>
      <w:marRight w:val="0"/>
      <w:marTop w:val="0"/>
      <w:marBottom w:val="0"/>
      <w:divBdr>
        <w:top w:val="none" w:sz="0" w:space="0" w:color="auto"/>
        <w:left w:val="none" w:sz="0" w:space="0" w:color="auto"/>
        <w:bottom w:val="none" w:sz="0" w:space="0" w:color="auto"/>
        <w:right w:val="none" w:sz="0" w:space="0" w:color="auto"/>
      </w:divBdr>
    </w:div>
    <w:div w:id="397746979">
      <w:bodyDiv w:val="1"/>
      <w:marLeft w:val="0"/>
      <w:marRight w:val="0"/>
      <w:marTop w:val="0"/>
      <w:marBottom w:val="0"/>
      <w:divBdr>
        <w:top w:val="none" w:sz="0" w:space="0" w:color="auto"/>
        <w:left w:val="none" w:sz="0" w:space="0" w:color="auto"/>
        <w:bottom w:val="none" w:sz="0" w:space="0" w:color="auto"/>
        <w:right w:val="none" w:sz="0" w:space="0" w:color="auto"/>
      </w:divBdr>
    </w:div>
    <w:div w:id="420105329">
      <w:bodyDiv w:val="1"/>
      <w:marLeft w:val="0"/>
      <w:marRight w:val="0"/>
      <w:marTop w:val="0"/>
      <w:marBottom w:val="0"/>
      <w:divBdr>
        <w:top w:val="none" w:sz="0" w:space="0" w:color="auto"/>
        <w:left w:val="none" w:sz="0" w:space="0" w:color="auto"/>
        <w:bottom w:val="none" w:sz="0" w:space="0" w:color="auto"/>
        <w:right w:val="none" w:sz="0" w:space="0" w:color="auto"/>
      </w:divBdr>
    </w:div>
    <w:div w:id="566304866">
      <w:bodyDiv w:val="1"/>
      <w:marLeft w:val="0"/>
      <w:marRight w:val="0"/>
      <w:marTop w:val="0"/>
      <w:marBottom w:val="0"/>
      <w:divBdr>
        <w:top w:val="none" w:sz="0" w:space="0" w:color="auto"/>
        <w:left w:val="none" w:sz="0" w:space="0" w:color="auto"/>
        <w:bottom w:val="none" w:sz="0" w:space="0" w:color="auto"/>
        <w:right w:val="none" w:sz="0" w:space="0" w:color="auto"/>
      </w:divBdr>
    </w:div>
    <w:div w:id="617444125">
      <w:bodyDiv w:val="1"/>
      <w:marLeft w:val="0"/>
      <w:marRight w:val="0"/>
      <w:marTop w:val="0"/>
      <w:marBottom w:val="0"/>
      <w:divBdr>
        <w:top w:val="none" w:sz="0" w:space="0" w:color="auto"/>
        <w:left w:val="none" w:sz="0" w:space="0" w:color="auto"/>
        <w:bottom w:val="none" w:sz="0" w:space="0" w:color="auto"/>
        <w:right w:val="none" w:sz="0" w:space="0" w:color="auto"/>
      </w:divBdr>
    </w:div>
    <w:div w:id="657267398">
      <w:bodyDiv w:val="1"/>
      <w:marLeft w:val="0"/>
      <w:marRight w:val="0"/>
      <w:marTop w:val="0"/>
      <w:marBottom w:val="0"/>
      <w:divBdr>
        <w:top w:val="none" w:sz="0" w:space="0" w:color="auto"/>
        <w:left w:val="none" w:sz="0" w:space="0" w:color="auto"/>
        <w:bottom w:val="none" w:sz="0" w:space="0" w:color="auto"/>
        <w:right w:val="none" w:sz="0" w:space="0" w:color="auto"/>
      </w:divBdr>
    </w:div>
    <w:div w:id="685326088">
      <w:bodyDiv w:val="1"/>
      <w:marLeft w:val="0"/>
      <w:marRight w:val="0"/>
      <w:marTop w:val="0"/>
      <w:marBottom w:val="0"/>
      <w:divBdr>
        <w:top w:val="none" w:sz="0" w:space="0" w:color="auto"/>
        <w:left w:val="none" w:sz="0" w:space="0" w:color="auto"/>
        <w:bottom w:val="none" w:sz="0" w:space="0" w:color="auto"/>
        <w:right w:val="none" w:sz="0" w:space="0" w:color="auto"/>
      </w:divBdr>
    </w:div>
    <w:div w:id="692999458">
      <w:bodyDiv w:val="1"/>
      <w:marLeft w:val="0"/>
      <w:marRight w:val="0"/>
      <w:marTop w:val="0"/>
      <w:marBottom w:val="0"/>
      <w:divBdr>
        <w:top w:val="none" w:sz="0" w:space="0" w:color="auto"/>
        <w:left w:val="none" w:sz="0" w:space="0" w:color="auto"/>
        <w:bottom w:val="none" w:sz="0" w:space="0" w:color="auto"/>
        <w:right w:val="none" w:sz="0" w:space="0" w:color="auto"/>
      </w:divBdr>
    </w:div>
    <w:div w:id="703210299">
      <w:bodyDiv w:val="1"/>
      <w:marLeft w:val="0"/>
      <w:marRight w:val="0"/>
      <w:marTop w:val="0"/>
      <w:marBottom w:val="0"/>
      <w:divBdr>
        <w:top w:val="none" w:sz="0" w:space="0" w:color="auto"/>
        <w:left w:val="none" w:sz="0" w:space="0" w:color="auto"/>
        <w:bottom w:val="none" w:sz="0" w:space="0" w:color="auto"/>
        <w:right w:val="none" w:sz="0" w:space="0" w:color="auto"/>
      </w:divBdr>
    </w:div>
    <w:div w:id="798840632">
      <w:bodyDiv w:val="1"/>
      <w:marLeft w:val="0"/>
      <w:marRight w:val="0"/>
      <w:marTop w:val="0"/>
      <w:marBottom w:val="0"/>
      <w:divBdr>
        <w:top w:val="none" w:sz="0" w:space="0" w:color="auto"/>
        <w:left w:val="none" w:sz="0" w:space="0" w:color="auto"/>
        <w:bottom w:val="none" w:sz="0" w:space="0" w:color="auto"/>
        <w:right w:val="none" w:sz="0" w:space="0" w:color="auto"/>
      </w:divBdr>
    </w:div>
    <w:div w:id="911087723">
      <w:bodyDiv w:val="1"/>
      <w:marLeft w:val="0"/>
      <w:marRight w:val="0"/>
      <w:marTop w:val="0"/>
      <w:marBottom w:val="0"/>
      <w:divBdr>
        <w:top w:val="none" w:sz="0" w:space="0" w:color="auto"/>
        <w:left w:val="none" w:sz="0" w:space="0" w:color="auto"/>
        <w:bottom w:val="none" w:sz="0" w:space="0" w:color="auto"/>
        <w:right w:val="none" w:sz="0" w:space="0" w:color="auto"/>
      </w:divBdr>
    </w:div>
    <w:div w:id="938223640">
      <w:bodyDiv w:val="1"/>
      <w:marLeft w:val="0"/>
      <w:marRight w:val="0"/>
      <w:marTop w:val="0"/>
      <w:marBottom w:val="0"/>
      <w:divBdr>
        <w:top w:val="none" w:sz="0" w:space="0" w:color="auto"/>
        <w:left w:val="none" w:sz="0" w:space="0" w:color="auto"/>
        <w:bottom w:val="none" w:sz="0" w:space="0" w:color="auto"/>
        <w:right w:val="none" w:sz="0" w:space="0" w:color="auto"/>
      </w:divBdr>
    </w:div>
    <w:div w:id="1039360986">
      <w:bodyDiv w:val="1"/>
      <w:marLeft w:val="0"/>
      <w:marRight w:val="0"/>
      <w:marTop w:val="0"/>
      <w:marBottom w:val="0"/>
      <w:divBdr>
        <w:top w:val="none" w:sz="0" w:space="0" w:color="auto"/>
        <w:left w:val="none" w:sz="0" w:space="0" w:color="auto"/>
        <w:bottom w:val="none" w:sz="0" w:space="0" w:color="auto"/>
        <w:right w:val="none" w:sz="0" w:space="0" w:color="auto"/>
      </w:divBdr>
    </w:div>
    <w:div w:id="1067654536">
      <w:bodyDiv w:val="1"/>
      <w:marLeft w:val="0"/>
      <w:marRight w:val="0"/>
      <w:marTop w:val="0"/>
      <w:marBottom w:val="0"/>
      <w:divBdr>
        <w:top w:val="none" w:sz="0" w:space="0" w:color="auto"/>
        <w:left w:val="none" w:sz="0" w:space="0" w:color="auto"/>
        <w:bottom w:val="none" w:sz="0" w:space="0" w:color="auto"/>
        <w:right w:val="none" w:sz="0" w:space="0" w:color="auto"/>
      </w:divBdr>
    </w:div>
    <w:div w:id="1095782225">
      <w:bodyDiv w:val="1"/>
      <w:marLeft w:val="0"/>
      <w:marRight w:val="0"/>
      <w:marTop w:val="0"/>
      <w:marBottom w:val="0"/>
      <w:divBdr>
        <w:top w:val="none" w:sz="0" w:space="0" w:color="auto"/>
        <w:left w:val="none" w:sz="0" w:space="0" w:color="auto"/>
        <w:bottom w:val="none" w:sz="0" w:space="0" w:color="auto"/>
        <w:right w:val="none" w:sz="0" w:space="0" w:color="auto"/>
      </w:divBdr>
    </w:div>
    <w:div w:id="1138690991">
      <w:bodyDiv w:val="1"/>
      <w:marLeft w:val="0"/>
      <w:marRight w:val="0"/>
      <w:marTop w:val="0"/>
      <w:marBottom w:val="0"/>
      <w:divBdr>
        <w:top w:val="none" w:sz="0" w:space="0" w:color="auto"/>
        <w:left w:val="none" w:sz="0" w:space="0" w:color="auto"/>
        <w:bottom w:val="none" w:sz="0" w:space="0" w:color="auto"/>
        <w:right w:val="none" w:sz="0" w:space="0" w:color="auto"/>
      </w:divBdr>
    </w:div>
    <w:div w:id="1151294346">
      <w:bodyDiv w:val="1"/>
      <w:marLeft w:val="0"/>
      <w:marRight w:val="0"/>
      <w:marTop w:val="0"/>
      <w:marBottom w:val="0"/>
      <w:divBdr>
        <w:top w:val="none" w:sz="0" w:space="0" w:color="auto"/>
        <w:left w:val="none" w:sz="0" w:space="0" w:color="auto"/>
        <w:bottom w:val="none" w:sz="0" w:space="0" w:color="auto"/>
        <w:right w:val="none" w:sz="0" w:space="0" w:color="auto"/>
      </w:divBdr>
    </w:div>
    <w:div w:id="1239435335">
      <w:bodyDiv w:val="1"/>
      <w:marLeft w:val="0"/>
      <w:marRight w:val="0"/>
      <w:marTop w:val="0"/>
      <w:marBottom w:val="0"/>
      <w:divBdr>
        <w:top w:val="none" w:sz="0" w:space="0" w:color="auto"/>
        <w:left w:val="none" w:sz="0" w:space="0" w:color="auto"/>
        <w:bottom w:val="none" w:sz="0" w:space="0" w:color="auto"/>
        <w:right w:val="none" w:sz="0" w:space="0" w:color="auto"/>
      </w:divBdr>
    </w:div>
    <w:div w:id="1243873313">
      <w:bodyDiv w:val="1"/>
      <w:marLeft w:val="0"/>
      <w:marRight w:val="0"/>
      <w:marTop w:val="0"/>
      <w:marBottom w:val="0"/>
      <w:divBdr>
        <w:top w:val="none" w:sz="0" w:space="0" w:color="auto"/>
        <w:left w:val="none" w:sz="0" w:space="0" w:color="auto"/>
        <w:bottom w:val="none" w:sz="0" w:space="0" w:color="auto"/>
        <w:right w:val="none" w:sz="0" w:space="0" w:color="auto"/>
      </w:divBdr>
    </w:div>
    <w:div w:id="1254361278">
      <w:bodyDiv w:val="1"/>
      <w:marLeft w:val="0"/>
      <w:marRight w:val="0"/>
      <w:marTop w:val="0"/>
      <w:marBottom w:val="0"/>
      <w:divBdr>
        <w:top w:val="none" w:sz="0" w:space="0" w:color="auto"/>
        <w:left w:val="none" w:sz="0" w:space="0" w:color="auto"/>
        <w:bottom w:val="none" w:sz="0" w:space="0" w:color="auto"/>
        <w:right w:val="none" w:sz="0" w:space="0" w:color="auto"/>
      </w:divBdr>
    </w:div>
    <w:div w:id="1255744433">
      <w:bodyDiv w:val="1"/>
      <w:marLeft w:val="0"/>
      <w:marRight w:val="0"/>
      <w:marTop w:val="0"/>
      <w:marBottom w:val="0"/>
      <w:divBdr>
        <w:top w:val="none" w:sz="0" w:space="0" w:color="auto"/>
        <w:left w:val="none" w:sz="0" w:space="0" w:color="auto"/>
        <w:bottom w:val="none" w:sz="0" w:space="0" w:color="auto"/>
        <w:right w:val="none" w:sz="0" w:space="0" w:color="auto"/>
      </w:divBdr>
    </w:div>
    <w:div w:id="1300647639">
      <w:bodyDiv w:val="1"/>
      <w:marLeft w:val="0"/>
      <w:marRight w:val="0"/>
      <w:marTop w:val="0"/>
      <w:marBottom w:val="0"/>
      <w:divBdr>
        <w:top w:val="none" w:sz="0" w:space="0" w:color="auto"/>
        <w:left w:val="none" w:sz="0" w:space="0" w:color="auto"/>
        <w:bottom w:val="none" w:sz="0" w:space="0" w:color="auto"/>
        <w:right w:val="none" w:sz="0" w:space="0" w:color="auto"/>
      </w:divBdr>
    </w:div>
    <w:div w:id="1349141691">
      <w:bodyDiv w:val="1"/>
      <w:marLeft w:val="0"/>
      <w:marRight w:val="0"/>
      <w:marTop w:val="0"/>
      <w:marBottom w:val="0"/>
      <w:divBdr>
        <w:top w:val="none" w:sz="0" w:space="0" w:color="auto"/>
        <w:left w:val="none" w:sz="0" w:space="0" w:color="auto"/>
        <w:bottom w:val="none" w:sz="0" w:space="0" w:color="auto"/>
        <w:right w:val="none" w:sz="0" w:space="0" w:color="auto"/>
      </w:divBdr>
    </w:div>
    <w:div w:id="1379741989">
      <w:bodyDiv w:val="1"/>
      <w:marLeft w:val="0"/>
      <w:marRight w:val="0"/>
      <w:marTop w:val="0"/>
      <w:marBottom w:val="0"/>
      <w:divBdr>
        <w:top w:val="none" w:sz="0" w:space="0" w:color="auto"/>
        <w:left w:val="none" w:sz="0" w:space="0" w:color="auto"/>
        <w:bottom w:val="none" w:sz="0" w:space="0" w:color="auto"/>
        <w:right w:val="none" w:sz="0" w:space="0" w:color="auto"/>
      </w:divBdr>
    </w:div>
    <w:div w:id="1387531030">
      <w:bodyDiv w:val="1"/>
      <w:marLeft w:val="0"/>
      <w:marRight w:val="0"/>
      <w:marTop w:val="0"/>
      <w:marBottom w:val="0"/>
      <w:divBdr>
        <w:top w:val="none" w:sz="0" w:space="0" w:color="auto"/>
        <w:left w:val="none" w:sz="0" w:space="0" w:color="auto"/>
        <w:bottom w:val="none" w:sz="0" w:space="0" w:color="auto"/>
        <w:right w:val="none" w:sz="0" w:space="0" w:color="auto"/>
      </w:divBdr>
    </w:div>
    <w:div w:id="1435511457">
      <w:bodyDiv w:val="1"/>
      <w:marLeft w:val="0"/>
      <w:marRight w:val="0"/>
      <w:marTop w:val="0"/>
      <w:marBottom w:val="0"/>
      <w:divBdr>
        <w:top w:val="none" w:sz="0" w:space="0" w:color="auto"/>
        <w:left w:val="none" w:sz="0" w:space="0" w:color="auto"/>
        <w:bottom w:val="none" w:sz="0" w:space="0" w:color="auto"/>
        <w:right w:val="none" w:sz="0" w:space="0" w:color="auto"/>
      </w:divBdr>
    </w:div>
    <w:div w:id="1445690484">
      <w:bodyDiv w:val="1"/>
      <w:marLeft w:val="0"/>
      <w:marRight w:val="0"/>
      <w:marTop w:val="0"/>
      <w:marBottom w:val="0"/>
      <w:divBdr>
        <w:top w:val="none" w:sz="0" w:space="0" w:color="auto"/>
        <w:left w:val="none" w:sz="0" w:space="0" w:color="auto"/>
        <w:bottom w:val="none" w:sz="0" w:space="0" w:color="auto"/>
        <w:right w:val="none" w:sz="0" w:space="0" w:color="auto"/>
      </w:divBdr>
    </w:div>
    <w:div w:id="1446273530">
      <w:bodyDiv w:val="1"/>
      <w:marLeft w:val="0"/>
      <w:marRight w:val="0"/>
      <w:marTop w:val="0"/>
      <w:marBottom w:val="0"/>
      <w:divBdr>
        <w:top w:val="none" w:sz="0" w:space="0" w:color="auto"/>
        <w:left w:val="none" w:sz="0" w:space="0" w:color="auto"/>
        <w:bottom w:val="none" w:sz="0" w:space="0" w:color="auto"/>
        <w:right w:val="none" w:sz="0" w:space="0" w:color="auto"/>
      </w:divBdr>
    </w:div>
    <w:div w:id="1545798261">
      <w:bodyDiv w:val="1"/>
      <w:marLeft w:val="0"/>
      <w:marRight w:val="0"/>
      <w:marTop w:val="0"/>
      <w:marBottom w:val="0"/>
      <w:divBdr>
        <w:top w:val="none" w:sz="0" w:space="0" w:color="auto"/>
        <w:left w:val="none" w:sz="0" w:space="0" w:color="auto"/>
        <w:bottom w:val="none" w:sz="0" w:space="0" w:color="auto"/>
        <w:right w:val="none" w:sz="0" w:space="0" w:color="auto"/>
      </w:divBdr>
    </w:div>
    <w:div w:id="1560288962">
      <w:bodyDiv w:val="1"/>
      <w:marLeft w:val="0"/>
      <w:marRight w:val="0"/>
      <w:marTop w:val="0"/>
      <w:marBottom w:val="0"/>
      <w:divBdr>
        <w:top w:val="none" w:sz="0" w:space="0" w:color="auto"/>
        <w:left w:val="none" w:sz="0" w:space="0" w:color="auto"/>
        <w:bottom w:val="none" w:sz="0" w:space="0" w:color="auto"/>
        <w:right w:val="none" w:sz="0" w:space="0" w:color="auto"/>
      </w:divBdr>
    </w:div>
    <w:div w:id="1591422951">
      <w:bodyDiv w:val="1"/>
      <w:marLeft w:val="0"/>
      <w:marRight w:val="0"/>
      <w:marTop w:val="0"/>
      <w:marBottom w:val="0"/>
      <w:divBdr>
        <w:top w:val="none" w:sz="0" w:space="0" w:color="auto"/>
        <w:left w:val="none" w:sz="0" w:space="0" w:color="auto"/>
        <w:bottom w:val="none" w:sz="0" w:space="0" w:color="auto"/>
        <w:right w:val="none" w:sz="0" w:space="0" w:color="auto"/>
      </w:divBdr>
    </w:div>
    <w:div w:id="1596741872">
      <w:bodyDiv w:val="1"/>
      <w:marLeft w:val="0"/>
      <w:marRight w:val="0"/>
      <w:marTop w:val="0"/>
      <w:marBottom w:val="0"/>
      <w:divBdr>
        <w:top w:val="none" w:sz="0" w:space="0" w:color="auto"/>
        <w:left w:val="none" w:sz="0" w:space="0" w:color="auto"/>
        <w:bottom w:val="none" w:sz="0" w:space="0" w:color="auto"/>
        <w:right w:val="none" w:sz="0" w:space="0" w:color="auto"/>
      </w:divBdr>
    </w:div>
    <w:div w:id="1728913339">
      <w:bodyDiv w:val="1"/>
      <w:marLeft w:val="0"/>
      <w:marRight w:val="0"/>
      <w:marTop w:val="0"/>
      <w:marBottom w:val="0"/>
      <w:divBdr>
        <w:top w:val="none" w:sz="0" w:space="0" w:color="auto"/>
        <w:left w:val="none" w:sz="0" w:space="0" w:color="auto"/>
        <w:bottom w:val="none" w:sz="0" w:space="0" w:color="auto"/>
        <w:right w:val="none" w:sz="0" w:space="0" w:color="auto"/>
      </w:divBdr>
    </w:div>
    <w:div w:id="1730692368">
      <w:bodyDiv w:val="1"/>
      <w:marLeft w:val="0"/>
      <w:marRight w:val="0"/>
      <w:marTop w:val="0"/>
      <w:marBottom w:val="0"/>
      <w:divBdr>
        <w:top w:val="none" w:sz="0" w:space="0" w:color="auto"/>
        <w:left w:val="none" w:sz="0" w:space="0" w:color="auto"/>
        <w:bottom w:val="none" w:sz="0" w:space="0" w:color="auto"/>
        <w:right w:val="none" w:sz="0" w:space="0" w:color="auto"/>
      </w:divBdr>
    </w:div>
    <w:div w:id="1779907784">
      <w:bodyDiv w:val="1"/>
      <w:marLeft w:val="0"/>
      <w:marRight w:val="0"/>
      <w:marTop w:val="0"/>
      <w:marBottom w:val="0"/>
      <w:divBdr>
        <w:top w:val="none" w:sz="0" w:space="0" w:color="auto"/>
        <w:left w:val="none" w:sz="0" w:space="0" w:color="auto"/>
        <w:bottom w:val="none" w:sz="0" w:space="0" w:color="auto"/>
        <w:right w:val="none" w:sz="0" w:space="0" w:color="auto"/>
      </w:divBdr>
    </w:div>
    <w:div w:id="1786580858">
      <w:bodyDiv w:val="1"/>
      <w:marLeft w:val="0"/>
      <w:marRight w:val="0"/>
      <w:marTop w:val="0"/>
      <w:marBottom w:val="0"/>
      <w:divBdr>
        <w:top w:val="none" w:sz="0" w:space="0" w:color="auto"/>
        <w:left w:val="none" w:sz="0" w:space="0" w:color="auto"/>
        <w:bottom w:val="none" w:sz="0" w:space="0" w:color="auto"/>
        <w:right w:val="none" w:sz="0" w:space="0" w:color="auto"/>
      </w:divBdr>
    </w:div>
    <w:div w:id="1808891221">
      <w:bodyDiv w:val="1"/>
      <w:marLeft w:val="0"/>
      <w:marRight w:val="0"/>
      <w:marTop w:val="0"/>
      <w:marBottom w:val="0"/>
      <w:divBdr>
        <w:top w:val="none" w:sz="0" w:space="0" w:color="auto"/>
        <w:left w:val="none" w:sz="0" w:space="0" w:color="auto"/>
        <w:bottom w:val="none" w:sz="0" w:space="0" w:color="auto"/>
        <w:right w:val="none" w:sz="0" w:space="0" w:color="auto"/>
      </w:divBdr>
    </w:div>
    <w:div w:id="1870606273">
      <w:bodyDiv w:val="1"/>
      <w:marLeft w:val="0"/>
      <w:marRight w:val="0"/>
      <w:marTop w:val="0"/>
      <w:marBottom w:val="0"/>
      <w:divBdr>
        <w:top w:val="none" w:sz="0" w:space="0" w:color="auto"/>
        <w:left w:val="none" w:sz="0" w:space="0" w:color="auto"/>
        <w:bottom w:val="none" w:sz="0" w:space="0" w:color="auto"/>
        <w:right w:val="none" w:sz="0" w:space="0" w:color="auto"/>
      </w:divBdr>
    </w:div>
    <w:div w:id="1873109853">
      <w:bodyDiv w:val="1"/>
      <w:marLeft w:val="0"/>
      <w:marRight w:val="0"/>
      <w:marTop w:val="0"/>
      <w:marBottom w:val="0"/>
      <w:divBdr>
        <w:top w:val="none" w:sz="0" w:space="0" w:color="auto"/>
        <w:left w:val="none" w:sz="0" w:space="0" w:color="auto"/>
        <w:bottom w:val="none" w:sz="0" w:space="0" w:color="auto"/>
        <w:right w:val="none" w:sz="0" w:space="0" w:color="auto"/>
      </w:divBdr>
    </w:div>
    <w:div w:id="1940485682">
      <w:bodyDiv w:val="1"/>
      <w:marLeft w:val="0"/>
      <w:marRight w:val="0"/>
      <w:marTop w:val="0"/>
      <w:marBottom w:val="0"/>
      <w:divBdr>
        <w:top w:val="none" w:sz="0" w:space="0" w:color="auto"/>
        <w:left w:val="none" w:sz="0" w:space="0" w:color="auto"/>
        <w:bottom w:val="none" w:sz="0" w:space="0" w:color="auto"/>
        <w:right w:val="none" w:sz="0" w:space="0" w:color="auto"/>
      </w:divBdr>
    </w:div>
    <w:div w:id="1962488471">
      <w:bodyDiv w:val="1"/>
      <w:marLeft w:val="0"/>
      <w:marRight w:val="0"/>
      <w:marTop w:val="0"/>
      <w:marBottom w:val="0"/>
      <w:divBdr>
        <w:top w:val="none" w:sz="0" w:space="0" w:color="auto"/>
        <w:left w:val="none" w:sz="0" w:space="0" w:color="auto"/>
        <w:bottom w:val="none" w:sz="0" w:space="0" w:color="auto"/>
        <w:right w:val="none" w:sz="0" w:space="0" w:color="auto"/>
      </w:divBdr>
    </w:div>
    <w:div w:id="1969626457">
      <w:bodyDiv w:val="1"/>
      <w:marLeft w:val="0"/>
      <w:marRight w:val="0"/>
      <w:marTop w:val="0"/>
      <w:marBottom w:val="0"/>
      <w:divBdr>
        <w:top w:val="none" w:sz="0" w:space="0" w:color="auto"/>
        <w:left w:val="none" w:sz="0" w:space="0" w:color="auto"/>
        <w:bottom w:val="none" w:sz="0" w:space="0" w:color="auto"/>
        <w:right w:val="none" w:sz="0" w:space="0" w:color="auto"/>
      </w:divBdr>
    </w:div>
    <w:div w:id="1985502765">
      <w:bodyDiv w:val="1"/>
      <w:marLeft w:val="0"/>
      <w:marRight w:val="0"/>
      <w:marTop w:val="0"/>
      <w:marBottom w:val="0"/>
      <w:divBdr>
        <w:top w:val="none" w:sz="0" w:space="0" w:color="auto"/>
        <w:left w:val="none" w:sz="0" w:space="0" w:color="auto"/>
        <w:bottom w:val="none" w:sz="0" w:space="0" w:color="auto"/>
        <w:right w:val="none" w:sz="0" w:space="0" w:color="auto"/>
      </w:divBdr>
    </w:div>
    <w:div w:id="200863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9F79D-0FAB-49D9-9BE0-3FCCE74A8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1228</TotalTime>
  <Pages>15</Pages>
  <Words>4628</Words>
  <Characters>27771</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KONSTRUKCJA</vt:lpstr>
    </vt:vector>
  </TitlesOfParts>
  <Company>Hewlett-Packard Company</Company>
  <LinksUpToDate>false</LinksUpToDate>
  <CharactersWithSpaces>32335</CharactersWithSpaces>
  <SharedDoc>false</SharedDoc>
  <HLinks>
    <vt:vector size="180" baseType="variant">
      <vt:variant>
        <vt:i4>1835061</vt:i4>
      </vt:variant>
      <vt:variant>
        <vt:i4>181</vt:i4>
      </vt:variant>
      <vt:variant>
        <vt:i4>0</vt:i4>
      </vt:variant>
      <vt:variant>
        <vt:i4>5</vt:i4>
      </vt:variant>
      <vt:variant>
        <vt:lpwstr/>
      </vt:variant>
      <vt:variant>
        <vt:lpwstr>_Toc450658405</vt:lpwstr>
      </vt:variant>
      <vt:variant>
        <vt:i4>1835061</vt:i4>
      </vt:variant>
      <vt:variant>
        <vt:i4>175</vt:i4>
      </vt:variant>
      <vt:variant>
        <vt:i4>0</vt:i4>
      </vt:variant>
      <vt:variant>
        <vt:i4>5</vt:i4>
      </vt:variant>
      <vt:variant>
        <vt:lpwstr/>
      </vt:variant>
      <vt:variant>
        <vt:lpwstr>_Toc450658404</vt:lpwstr>
      </vt:variant>
      <vt:variant>
        <vt:i4>1835061</vt:i4>
      </vt:variant>
      <vt:variant>
        <vt:i4>169</vt:i4>
      </vt:variant>
      <vt:variant>
        <vt:i4>0</vt:i4>
      </vt:variant>
      <vt:variant>
        <vt:i4>5</vt:i4>
      </vt:variant>
      <vt:variant>
        <vt:lpwstr/>
      </vt:variant>
      <vt:variant>
        <vt:lpwstr>_Toc450658403</vt:lpwstr>
      </vt:variant>
      <vt:variant>
        <vt:i4>1835061</vt:i4>
      </vt:variant>
      <vt:variant>
        <vt:i4>163</vt:i4>
      </vt:variant>
      <vt:variant>
        <vt:i4>0</vt:i4>
      </vt:variant>
      <vt:variant>
        <vt:i4>5</vt:i4>
      </vt:variant>
      <vt:variant>
        <vt:lpwstr/>
      </vt:variant>
      <vt:variant>
        <vt:lpwstr>_Toc450658402</vt:lpwstr>
      </vt:variant>
      <vt:variant>
        <vt:i4>1835061</vt:i4>
      </vt:variant>
      <vt:variant>
        <vt:i4>157</vt:i4>
      </vt:variant>
      <vt:variant>
        <vt:i4>0</vt:i4>
      </vt:variant>
      <vt:variant>
        <vt:i4>5</vt:i4>
      </vt:variant>
      <vt:variant>
        <vt:lpwstr/>
      </vt:variant>
      <vt:variant>
        <vt:lpwstr>_Toc450658401</vt:lpwstr>
      </vt:variant>
      <vt:variant>
        <vt:i4>1835061</vt:i4>
      </vt:variant>
      <vt:variant>
        <vt:i4>151</vt:i4>
      </vt:variant>
      <vt:variant>
        <vt:i4>0</vt:i4>
      </vt:variant>
      <vt:variant>
        <vt:i4>5</vt:i4>
      </vt:variant>
      <vt:variant>
        <vt:lpwstr/>
      </vt:variant>
      <vt:variant>
        <vt:lpwstr>_Toc450658400</vt:lpwstr>
      </vt:variant>
      <vt:variant>
        <vt:i4>1376306</vt:i4>
      </vt:variant>
      <vt:variant>
        <vt:i4>145</vt:i4>
      </vt:variant>
      <vt:variant>
        <vt:i4>0</vt:i4>
      </vt:variant>
      <vt:variant>
        <vt:i4>5</vt:i4>
      </vt:variant>
      <vt:variant>
        <vt:lpwstr/>
      </vt:variant>
      <vt:variant>
        <vt:lpwstr>_Toc450658399</vt:lpwstr>
      </vt:variant>
      <vt:variant>
        <vt:i4>1376306</vt:i4>
      </vt:variant>
      <vt:variant>
        <vt:i4>139</vt:i4>
      </vt:variant>
      <vt:variant>
        <vt:i4>0</vt:i4>
      </vt:variant>
      <vt:variant>
        <vt:i4>5</vt:i4>
      </vt:variant>
      <vt:variant>
        <vt:lpwstr/>
      </vt:variant>
      <vt:variant>
        <vt:lpwstr>_Toc450658398</vt:lpwstr>
      </vt:variant>
      <vt:variant>
        <vt:i4>1376306</vt:i4>
      </vt:variant>
      <vt:variant>
        <vt:i4>133</vt:i4>
      </vt:variant>
      <vt:variant>
        <vt:i4>0</vt:i4>
      </vt:variant>
      <vt:variant>
        <vt:i4>5</vt:i4>
      </vt:variant>
      <vt:variant>
        <vt:lpwstr/>
      </vt:variant>
      <vt:variant>
        <vt:lpwstr>_Toc450658397</vt:lpwstr>
      </vt:variant>
      <vt:variant>
        <vt:i4>1376306</vt:i4>
      </vt:variant>
      <vt:variant>
        <vt:i4>127</vt:i4>
      </vt:variant>
      <vt:variant>
        <vt:i4>0</vt:i4>
      </vt:variant>
      <vt:variant>
        <vt:i4>5</vt:i4>
      </vt:variant>
      <vt:variant>
        <vt:lpwstr/>
      </vt:variant>
      <vt:variant>
        <vt:lpwstr>_Toc450658396</vt:lpwstr>
      </vt:variant>
      <vt:variant>
        <vt:i4>1376306</vt:i4>
      </vt:variant>
      <vt:variant>
        <vt:i4>121</vt:i4>
      </vt:variant>
      <vt:variant>
        <vt:i4>0</vt:i4>
      </vt:variant>
      <vt:variant>
        <vt:i4>5</vt:i4>
      </vt:variant>
      <vt:variant>
        <vt:lpwstr/>
      </vt:variant>
      <vt:variant>
        <vt:lpwstr>_Toc450658395</vt:lpwstr>
      </vt:variant>
      <vt:variant>
        <vt:i4>1376306</vt:i4>
      </vt:variant>
      <vt:variant>
        <vt:i4>115</vt:i4>
      </vt:variant>
      <vt:variant>
        <vt:i4>0</vt:i4>
      </vt:variant>
      <vt:variant>
        <vt:i4>5</vt:i4>
      </vt:variant>
      <vt:variant>
        <vt:lpwstr/>
      </vt:variant>
      <vt:variant>
        <vt:lpwstr>_Toc450658394</vt:lpwstr>
      </vt:variant>
      <vt:variant>
        <vt:i4>1376306</vt:i4>
      </vt:variant>
      <vt:variant>
        <vt:i4>109</vt:i4>
      </vt:variant>
      <vt:variant>
        <vt:i4>0</vt:i4>
      </vt:variant>
      <vt:variant>
        <vt:i4>5</vt:i4>
      </vt:variant>
      <vt:variant>
        <vt:lpwstr/>
      </vt:variant>
      <vt:variant>
        <vt:lpwstr>_Toc450658393</vt:lpwstr>
      </vt:variant>
      <vt:variant>
        <vt:i4>1376306</vt:i4>
      </vt:variant>
      <vt:variant>
        <vt:i4>103</vt:i4>
      </vt:variant>
      <vt:variant>
        <vt:i4>0</vt:i4>
      </vt:variant>
      <vt:variant>
        <vt:i4>5</vt:i4>
      </vt:variant>
      <vt:variant>
        <vt:lpwstr/>
      </vt:variant>
      <vt:variant>
        <vt:lpwstr>_Toc450658392</vt:lpwstr>
      </vt:variant>
      <vt:variant>
        <vt:i4>1376306</vt:i4>
      </vt:variant>
      <vt:variant>
        <vt:i4>97</vt:i4>
      </vt:variant>
      <vt:variant>
        <vt:i4>0</vt:i4>
      </vt:variant>
      <vt:variant>
        <vt:i4>5</vt:i4>
      </vt:variant>
      <vt:variant>
        <vt:lpwstr/>
      </vt:variant>
      <vt:variant>
        <vt:lpwstr>_Toc450658391</vt:lpwstr>
      </vt:variant>
      <vt:variant>
        <vt:i4>1376306</vt:i4>
      </vt:variant>
      <vt:variant>
        <vt:i4>91</vt:i4>
      </vt:variant>
      <vt:variant>
        <vt:i4>0</vt:i4>
      </vt:variant>
      <vt:variant>
        <vt:i4>5</vt:i4>
      </vt:variant>
      <vt:variant>
        <vt:lpwstr/>
      </vt:variant>
      <vt:variant>
        <vt:lpwstr>_Toc450658390</vt:lpwstr>
      </vt:variant>
      <vt:variant>
        <vt:i4>1310770</vt:i4>
      </vt:variant>
      <vt:variant>
        <vt:i4>85</vt:i4>
      </vt:variant>
      <vt:variant>
        <vt:i4>0</vt:i4>
      </vt:variant>
      <vt:variant>
        <vt:i4>5</vt:i4>
      </vt:variant>
      <vt:variant>
        <vt:lpwstr/>
      </vt:variant>
      <vt:variant>
        <vt:lpwstr>_Toc450658389</vt:lpwstr>
      </vt:variant>
      <vt:variant>
        <vt:i4>1310770</vt:i4>
      </vt:variant>
      <vt:variant>
        <vt:i4>79</vt:i4>
      </vt:variant>
      <vt:variant>
        <vt:i4>0</vt:i4>
      </vt:variant>
      <vt:variant>
        <vt:i4>5</vt:i4>
      </vt:variant>
      <vt:variant>
        <vt:lpwstr/>
      </vt:variant>
      <vt:variant>
        <vt:lpwstr>_Toc450658388</vt:lpwstr>
      </vt:variant>
      <vt:variant>
        <vt:i4>1310770</vt:i4>
      </vt:variant>
      <vt:variant>
        <vt:i4>73</vt:i4>
      </vt:variant>
      <vt:variant>
        <vt:i4>0</vt:i4>
      </vt:variant>
      <vt:variant>
        <vt:i4>5</vt:i4>
      </vt:variant>
      <vt:variant>
        <vt:lpwstr/>
      </vt:variant>
      <vt:variant>
        <vt:lpwstr>_Toc450658387</vt:lpwstr>
      </vt:variant>
      <vt:variant>
        <vt:i4>1310770</vt:i4>
      </vt:variant>
      <vt:variant>
        <vt:i4>67</vt:i4>
      </vt:variant>
      <vt:variant>
        <vt:i4>0</vt:i4>
      </vt:variant>
      <vt:variant>
        <vt:i4>5</vt:i4>
      </vt:variant>
      <vt:variant>
        <vt:lpwstr/>
      </vt:variant>
      <vt:variant>
        <vt:lpwstr>_Toc450658386</vt:lpwstr>
      </vt:variant>
      <vt:variant>
        <vt:i4>1310770</vt:i4>
      </vt:variant>
      <vt:variant>
        <vt:i4>61</vt:i4>
      </vt:variant>
      <vt:variant>
        <vt:i4>0</vt:i4>
      </vt:variant>
      <vt:variant>
        <vt:i4>5</vt:i4>
      </vt:variant>
      <vt:variant>
        <vt:lpwstr/>
      </vt:variant>
      <vt:variant>
        <vt:lpwstr>_Toc450658385</vt:lpwstr>
      </vt:variant>
      <vt:variant>
        <vt:i4>1310770</vt:i4>
      </vt:variant>
      <vt:variant>
        <vt:i4>55</vt:i4>
      </vt:variant>
      <vt:variant>
        <vt:i4>0</vt:i4>
      </vt:variant>
      <vt:variant>
        <vt:i4>5</vt:i4>
      </vt:variant>
      <vt:variant>
        <vt:lpwstr/>
      </vt:variant>
      <vt:variant>
        <vt:lpwstr>_Toc450658384</vt:lpwstr>
      </vt:variant>
      <vt:variant>
        <vt:i4>1310770</vt:i4>
      </vt:variant>
      <vt:variant>
        <vt:i4>49</vt:i4>
      </vt:variant>
      <vt:variant>
        <vt:i4>0</vt:i4>
      </vt:variant>
      <vt:variant>
        <vt:i4>5</vt:i4>
      </vt:variant>
      <vt:variant>
        <vt:lpwstr/>
      </vt:variant>
      <vt:variant>
        <vt:lpwstr>_Toc450658383</vt:lpwstr>
      </vt:variant>
      <vt:variant>
        <vt:i4>1310770</vt:i4>
      </vt:variant>
      <vt:variant>
        <vt:i4>43</vt:i4>
      </vt:variant>
      <vt:variant>
        <vt:i4>0</vt:i4>
      </vt:variant>
      <vt:variant>
        <vt:i4>5</vt:i4>
      </vt:variant>
      <vt:variant>
        <vt:lpwstr/>
      </vt:variant>
      <vt:variant>
        <vt:lpwstr>_Toc450658382</vt:lpwstr>
      </vt:variant>
      <vt:variant>
        <vt:i4>1310770</vt:i4>
      </vt:variant>
      <vt:variant>
        <vt:i4>37</vt:i4>
      </vt:variant>
      <vt:variant>
        <vt:i4>0</vt:i4>
      </vt:variant>
      <vt:variant>
        <vt:i4>5</vt:i4>
      </vt:variant>
      <vt:variant>
        <vt:lpwstr/>
      </vt:variant>
      <vt:variant>
        <vt:lpwstr>_Toc450658381</vt:lpwstr>
      </vt:variant>
      <vt:variant>
        <vt:i4>1310770</vt:i4>
      </vt:variant>
      <vt:variant>
        <vt:i4>31</vt:i4>
      </vt:variant>
      <vt:variant>
        <vt:i4>0</vt:i4>
      </vt:variant>
      <vt:variant>
        <vt:i4>5</vt:i4>
      </vt:variant>
      <vt:variant>
        <vt:lpwstr/>
      </vt:variant>
      <vt:variant>
        <vt:lpwstr>_Toc450658380</vt:lpwstr>
      </vt:variant>
      <vt:variant>
        <vt:i4>1769522</vt:i4>
      </vt:variant>
      <vt:variant>
        <vt:i4>25</vt:i4>
      </vt:variant>
      <vt:variant>
        <vt:i4>0</vt:i4>
      </vt:variant>
      <vt:variant>
        <vt:i4>5</vt:i4>
      </vt:variant>
      <vt:variant>
        <vt:lpwstr/>
      </vt:variant>
      <vt:variant>
        <vt:lpwstr>_Toc450658379</vt:lpwstr>
      </vt:variant>
      <vt:variant>
        <vt:i4>1769522</vt:i4>
      </vt:variant>
      <vt:variant>
        <vt:i4>19</vt:i4>
      </vt:variant>
      <vt:variant>
        <vt:i4>0</vt:i4>
      </vt:variant>
      <vt:variant>
        <vt:i4>5</vt:i4>
      </vt:variant>
      <vt:variant>
        <vt:lpwstr/>
      </vt:variant>
      <vt:variant>
        <vt:lpwstr>_Toc450658378</vt:lpwstr>
      </vt:variant>
      <vt:variant>
        <vt:i4>1769522</vt:i4>
      </vt:variant>
      <vt:variant>
        <vt:i4>13</vt:i4>
      </vt:variant>
      <vt:variant>
        <vt:i4>0</vt:i4>
      </vt:variant>
      <vt:variant>
        <vt:i4>5</vt:i4>
      </vt:variant>
      <vt:variant>
        <vt:lpwstr/>
      </vt:variant>
      <vt:variant>
        <vt:lpwstr>_Toc450658377</vt:lpwstr>
      </vt:variant>
      <vt:variant>
        <vt:i4>1769522</vt:i4>
      </vt:variant>
      <vt:variant>
        <vt:i4>7</vt:i4>
      </vt:variant>
      <vt:variant>
        <vt:i4>0</vt:i4>
      </vt:variant>
      <vt:variant>
        <vt:i4>5</vt:i4>
      </vt:variant>
      <vt:variant>
        <vt:lpwstr/>
      </vt:variant>
      <vt:variant>
        <vt:lpwstr>_Toc450658376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KONSTRUKCJA</dc:title>
  <dc:subject>DOKUMENTACJA DO PRZETARGU</dc:subject>
  <dc:creator>DCZ</dc:creator>
  <cp:lastModifiedBy>Łukasz Ostrowski</cp:lastModifiedBy>
  <cp:revision>64</cp:revision>
  <cp:lastPrinted>2019-06-28T07:42:00Z</cp:lastPrinted>
  <dcterms:created xsi:type="dcterms:W3CDTF">2018-09-03T12:06:00Z</dcterms:created>
  <dcterms:modified xsi:type="dcterms:W3CDTF">2019-06-28T07:43:00Z</dcterms:modified>
  <cp:category>DCT2-XX-564564-A1</cp:category>
</cp:coreProperties>
</file>