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</w:t>
      </w:r>
      <w:r>
        <w:rPr>
          <w:rFonts w:cs="Arial" w:ascii="Arial" w:hAnsi="Arial"/>
          <w:b/>
          <w:bCs/>
          <w:sz w:val="20"/>
          <w:szCs w:val="20"/>
          <w:lang w:eastAsia="pl-PL"/>
        </w:rPr>
        <w:t xml:space="preserve">                  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Załącznik Nr 1 </w:t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ZP.271.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>.2024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FORMULARZ OFERTOWY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>
          <w:rFonts w:ascii="Arial" w:hAnsi="Arial" w:eastAsia="Arial" w:cs="Arial"/>
          <w:sz w:val="20"/>
          <w:szCs w:val="20"/>
          <w:lang w:eastAsia="ar-SA"/>
        </w:rPr>
      </w:pPr>
      <w:r>
        <w:rPr>
          <w:rFonts w:eastAsia="Arial" w:cs="Arial" w:ascii="Arial" w:hAnsi="Arial"/>
          <w:sz w:val="20"/>
          <w:szCs w:val="20"/>
          <w:lang w:eastAsia="ar-SA"/>
        </w:rPr>
        <w:t>Przedmiot zamówienia: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/>
      </w:pPr>
      <w:bookmarkStart w:id="0" w:name="__DdeLink__9486_14544230321"/>
      <w:bookmarkEnd w:id="0"/>
      <w:r>
        <w:rPr>
          <w:rFonts w:eastAsia="Arial" w:cs="Arial" w:ascii="Arial" w:hAnsi="Arial"/>
          <w:sz w:val="20"/>
          <w:szCs w:val="20"/>
          <w:lang w:eastAsia="ar-SA"/>
        </w:rPr>
        <w:t>Nawiązując do ogłoszenia o zamówieniu prowadzonym w trybie podstawowym Wykonawca:</w:t>
      </w:r>
    </w:p>
    <w:p>
      <w:pPr>
        <w:pStyle w:val="Normal"/>
        <w:widowControl w:val="false"/>
        <w:spacing w:lineRule="auto" w:line="360" w:before="0" w:after="0"/>
        <w:ind w:hanging="0" w:left="0" w:right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lang w:val="en-US" w:eastAsia="ar-SA"/>
        </w:rPr>
        <w:t>“</w: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val="en-US" w:eastAsia="ar-SA"/>
        </w:rPr>
        <w:t>Rozbudowa oczyszczalni ścieków w Margoninie – etap 2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val="en-US"/>
        </w:rPr>
        <w:t>.”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Nazwa Wykonawcy: ……………………………………………………………………………………………………</w:t>
        <w:br/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Adres Wykonawcy: ……………………………………………………………………………………………………….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Adres do korespondencji (jeżeli jest inny niż adres Wykonawcy): ………………………………………………….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Numer telefonu: …………………………………………………………………………………………………………..</w:t>
        <w:br/>
        <w:t>Numer fax: …………………………………………………………………………………………………………………</w:t>
        <w:br/>
        <w:t>REGON: …………………………………………………………………………………………………………………..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NIP: ………………………………………………………………………………………………………………………..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E-MAIL: ……………………………………………………………………………………………………………………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Po zapoznaniu się ze Specyfikacją Warunków Zamówienia, ja/my niżej podpisani składamy niniejszą Ofertę</w:t>
        <w:br/>
        <w:t xml:space="preserve">w postępowaniu przetargowym, którego celem jest przyznanie zamówienia Wykonawcy, który podejmie się realizacji zadania pn. </w:t>
      </w:r>
      <w:r>
        <w:rPr>
          <w:rFonts w:cs="Arial" w:ascii="Arial" w:hAnsi="Arial"/>
          <w:b/>
          <w:bCs/>
          <w:color w:val="00000A"/>
          <w:sz w:val="20"/>
          <w:szCs w:val="20"/>
        </w:rPr>
        <w:t>„</w:t>
      </w:r>
      <w:r>
        <w:rPr>
          <w:rFonts w:cs="Arial" w:ascii="Arial" w:hAnsi="Arial"/>
          <w:b/>
          <w:bCs/>
          <w:color w:val="000000"/>
          <w:sz w:val="20"/>
          <w:szCs w:val="20"/>
          <w:lang w:val="en-US"/>
        </w:rPr>
        <w:t>Rozbudowa oczyszczalni ścieków w Margoninie - etap 2.”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Oferujemy wykonanie przedmiotu zamówienia:</w:t>
      </w:r>
    </w:p>
    <w:p>
      <w:pPr>
        <w:pStyle w:val="ListParagraph"/>
        <w:spacing w:lineRule="auto" w:line="360"/>
        <w:ind w:hanging="0"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  <w:t>I kryterium – Cena:</w:t>
      </w:r>
    </w:p>
    <w:p>
      <w:pPr>
        <w:pStyle w:val="ListParagraph"/>
        <w:spacing w:lineRule="auto" w:line="360"/>
        <w:ind w:hanging="0"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Cena</w:t>
      </w:r>
    </w:p>
    <w:p>
      <w:pPr>
        <w:pStyle w:val="ListParagraph"/>
        <w:spacing w:lineRule="auto" w:line="360"/>
        <w:ind w:hanging="0"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color w:val="00000A"/>
          <w:sz w:val="20"/>
          <w:szCs w:val="20"/>
        </w:rPr>
        <w:t>co łącznie stanowi kwotę brutto:</w:t>
      </w:r>
      <w:r>
        <w:rPr>
          <w:rFonts w:cs="Arial" w:ascii="Arial" w:hAnsi="Arial"/>
          <w:color w:val="00000A"/>
          <w:sz w:val="20"/>
          <w:szCs w:val="20"/>
        </w:rPr>
        <w:t>..........................................................................................zł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  <w:t>II kryterium – Termin realizacji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A"/>
          <w:sz w:val="20"/>
          <w:szCs w:val="20"/>
        </w:rPr>
        <w:t>TERMIN REALIZACJI ……………………………….. miesięcy</w:t>
      </w:r>
    </w:p>
    <w:p>
      <w:pPr>
        <w:pStyle w:val="Normal"/>
        <w:ind w:hanging="284" w:left="284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pl-PL"/>
        </w:rPr>
        <w:t>*UWAGA: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pl-PL"/>
        </w:rPr>
        <w:t xml:space="preserve">Wykonawca winien podać oferowany termin realizacji, mając na uwadze zasady oceny ofert w zakresie kryterium „termin realizacji”, określone w  punkcie XV. 6 SWZ. 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eastAsia="Times New Roman" w:cs="Arial"/>
          <w:b/>
          <w:i/>
          <w:i/>
          <w:color w:val="00000A"/>
          <w:sz w:val="18"/>
          <w:szCs w:val="18"/>
          <w:u w:val="single"/>
          <w:lang w:eastAsia="ar-SA"/>
        </w:rPr>
      </w:pPr>
      <w:r>
        <w:rPr>
          <w:rFonts w:eastAsia="Times New Roman" w:cs="Arial" w:ascii="Arial" w:hAnsi="Arial"/>
          <w:b/>
          <w:i/>
          <w:color w:val="00000A"/>
          <w:sz w:val="18"/>
          <w:szCs w:val="18"/>
          <w:u w:val="single"/>
          <w:lang w:eastAsia="ar-SA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pacing w:lineRule="auto" w:line="360"/>
        <w:ind w:hanging="0" w:left="0"/>
        <w:jc w:val="both"/>
        <w:rPr>
          <w:rFonts w:ascii="Arial" w:hAnsi="Arial" w:eastAsia="Times New Roman" w:cs="Arial"/>
          <w:b/>
          <w:iCs/>
          <w:color w:val="00000A"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iCs/>
          <w:color w:val="00000A"/>
          <w:sz w:val="20"/>
          <w:szCs w:val="20"/>
          <w:lang w:eastAsia="ar-SA"/>
        </w:rPr>
        <w:t>2. OKRES GWARANCJI ………………………………</w:t>
      </w:r>
    </w:p>
    <w:p>
      <w:pPr>
        <w:pStyle w:val="ListParagraph"/>
        <w:tabs>
          <w:tab w:val="left" w:pos="720" w:leader="none"/>
        </w:tabs>
        <w:spacing w:lineRule="auto" w:line="360"/>
        <w:ind w:hanging="0" w:left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</w:r>
    </w:p>
    <w:p>
      <w:pPr>
        <w:pStyle w:val="ListParagraph"/>
        <w:tabs>
          <w:tab w:val="left" w:pos="720" w:leader="none"/>
        </w:tabs>
        <w:spacing w:lineRule="auto" w:line="360"/>
        <w:ind w:hanging="737" w:left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3.Termin płatności …………………………….. dni</w:t>
      </w:r>
    </w:p>
    <w:p>
      <w:pPr>
        <w:pStyle w:val="Normal"/>
        <w:widowControl/>
        <w:suppressAutoHyphens w:val="false"/>
        <w:spacing w:lineRule="auto" w:line="360" w:before="280" w:after="280"/>
        <w:jc w:val="both"/>
        <w:rPr/>
      </w:pPr>
      <w:r>
        <w:rPr>
          <w:rFonts w:eastAsia="Times New Roman" w:cs="Arial" w:ascii="Arial" w:hAnsi="Arial"/>
          <w:b/>
          <w:color w:val="00000A"/>
          <w:sz w:val="20"/>
          <w:szCs w:val="20"/>
          <w:lang w:eastAsia="pl-PL"/>
        </w:rPr>
        <w:t xml:space="preserve">4. ZAMIERZAM/Y </w:t>
      </w: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6"/>
        <w:gridCol w:w="4389"/>
        <w:gridCol w:w="4400"/>
      </w:tblGrid>
      <w:tr>
        <w:trPr>
          <w:cantSplit w:val="true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38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Zakres</w:t>
            </w:r>
          </w:p>
        </w:tc>
        <w:tc>
          <w:tcPr>
            <w:tcW w:w="440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Nazwa i adres podwykonawcy</w:t>
            </w:r>
          </w:p>
        </w:tc>
      </w:tr>
      <w:tr>
        <w:trPr>
          <w:trHeight w:val="1128" w:hRule="atLeast"/>
          <w:cantSplit w:val="true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4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0A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</w:r>
    </w:p>
    <w:p>
      <w:pPr>
        <w:pStyle w:val="ListParagraph"/>
        <w:ind w:hanging="340" w:left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5. Oświadczamy, że jesteśmy mikroprzedsiębiorstwem*, małym przedsiębiorstwem*, średnim przedsiębiorstwem* 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>
      <w:pPr>
        <w:pStyle w:val="ListParagraph"/>
        <w:ind w:hanging="0"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*niepotrzebne skreślić 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6. Oświadczenie wymagane od Wykonawcy w zakresie wypełnienia obowiązków informacyjnych przewidzianych w art. 13 lub 14 RODO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</w:t>
        <w:br/>
        <w:t>o udzielenie zamówienia publicznego w niniejszym postępowaniu*.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 xml:space="preserve">………………………………………………. </w:t>
        <w:tab/>
        <w:tab/>
        <w:tab/>
        <w:tab/>
        <w:tab/>
        <w:tab/>
        <w:tab/>
        <w:tab/>
        <w:tab/>
        <w:tab/>
        <w:t>podpis wykonawcy</w:t>
      </w:r>
    </w:p>
    <w:p>
      <w:pPr>
        <w:pStyle w:val="Footer"/>
        <w:jc w:val="both"/>
        <w:rPr/>
      </w:pPr>
      <w:r>
        <w:rPr>
          <w:rFonts w:ascii="Arial" w:hAnsi="Arial"/>
          <w:sz w:val="16"/>
          <w:szCs w:val="16"/>
        </w:rPr>
        <w:t xml:space="preserve">¹ </w:t>
      </w:r>
      <w:r>
        <w:rPr>
          <w:rFonts w:ascii="Arial" w:hAnsi="Arial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er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Footer"/>
        <w:jc w:val="both"/>
        <w:rPr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>
      <w:pPr>
        <w:pStyle w:val="Foot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ind w:hanging="737" w:left="737"/>
        <w:jc w:val="both"/>
        <w:rPr/>
      </w:pPr>
      <w:r>
        <w:rPr>
          <w:rFonts w:ascii="Arial" w:hAnsi="Arial"/>
          <w:b/>
          <w:bCs/>
          <w:sz w:val="20"/>
          <w:szCs w:val="20"/>
        </w:rPr>
        <w:t>7. Czy dokumenty, z których wynika sposób reprezentacji wykonawcy (np. organ uprawniony do reprezentacji podmiotu) można uzyskać za pomocą bezpłatnych i ogólnodostępnych baz danych:</w:t>
      </w:r>
    </w:p>
    <w:p>
      <w:pPr>
        <w:pStyle w:val="Normal"/>
        <w:spacing w:lineRule="auto" w:line="360"/>
        <w:ind w:hanging="0" w:left="72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2">
                <wp:simplePos x="0" y="0"/>
                <wp:positionH relativeFrom="column">
                  <wp:posOffset>452755</wp:posOffset>
                </wp:positionH>
                <wp:positionV relativeFrom="paragraph">
                  <wp:posOffset>-66040</wp:posOffset>
                </wp:positionV>
                <wp:extent cx="224155" cy="233680"/>
                <wp:effectExtent l="1270" t="635" r="0" b="635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t" o:allowincell="f" style="position:absolute;margin-left:35.65pt;margin-top:-5.2pt;width:17.6pt;height:1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Tak, można uzyskać za pomocą bezpłatnych i ogólnodostępnych baz danych</w:t>
      </w:r>
    </w:p>
    <w:p>
      <w:pPr>
        <w:pStyle w:val="Normal"/>
        <w:spacing w:lineRule="auto" w:line="360"/>
        <w:ind w:hanging="0" w:left="720"/>
        <w:jc w:val="both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3">
                <wp:simplePos x="0" y="0"/>
                <wp:positionH relativeFrom="column">
                  <wp:posOffset>452755</wp:posOffset>
                </wp:positionH>
                <wp:positionV relativeFrom="paragraph">
                  <wp:posOffset>-31750</wp:posOffset>
                </wp:positionV>
                <wp:extent cx="224155" cy="233680"/>
                <wp:effectExtent l="1270" t="635" r="0" b="635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fillcolor="white" stroked="t" o:allowincell="f" style="position:absolute;margin-left:35.65pt;margin-top:-2.5pt;width:17.6pt;height:1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Nie</w:t>
      </w:r>
      <w:r>
        <w:rPr/>
        <w:tab/>
        <w:tab/>
        <w:tab/>
        <w:tab/>
        <w:tab/>
        <w:tab/>
      </w:r>
    </w:p>
    <w:p>
      <w:pPr>
        <w:pStyle w:val="BodyTextIndent3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>
      <w:pPr>
        <w:pStyle w:val="BodyTextIndent3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>
      <w:pPr>
        <w:pStyle w:val="BodyTextIndent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eastAsia="MingLiU"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>
      <w:pPr>
        <w:pStyle w:val="BodyTextIndent3"/>
        <w:spacing w:before="120" w:after="120"/>
        <w:ind w:hanging="0"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8. Oświadczam/my, że wybór naszej oferty będzie/nie będzie* prowadził do powstania</w:t>
        <w:br/>
        <w:t xml:space="preserve">u Zamawiającego obowiązku podatkowego w zakresie podatku od towarów i usług, zgodnie z art. 225 ust. 1 ustawy z dnia 11.09.2010 r. Prawo zamówień publicznych  (Dz. U. z 24 października 2019 r. poz. 2020),  </w:t>
      </w:r>
    </w:p>
    <w:p>
      <w:pPr>
        <w:pStyle w:val="BodyTextIndent3"/>
        <w:spacing w:before="120" w:after="120"/>
        <w:ind w:hanging="0"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ind w:hanging="0"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*niepotrzebne skreślić</w:t>
      </w:r>
    </w:p>
    <w:p>
      <w:pPr>
        <w:pStyle w:val="BodyTextIndent3"/>
        <w:spacing w:before="120" w:after="120"/>
        <w:ind w:hanging="0"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>
      <w:pPr>
        <w:pStyle w:val="BodyTextIndent3"/>
        <w:spacing w:before="120" w:after="120"/>
        <w:ind w:hanging="0"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a.</w:t>
        <w:tab/>
        <w:t>………………………………………………………………………………………………………</w:t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b.</w:t>
        <w:tab/>
        <w:t>……………………………………………………………………………………………………..</w:t>
      </w:r>
    </w:p>
    <w:p>
      <w:pPr>
        <w:pStyle w:val="BodyTextIndent3"/>
        <w:spacing w:before="120" w:after="120"/>
        <w:jc w:val="both"/>
        <w:rPr>
          <w:rFonts w:cs="Arial"/>
        </w:rPr>
      </w:pPr>
      <w:r>
        <w:rPr>
          <w:rFonts w:cs="Arial" w:ascii="Arial" w:hAnsi="Arial"/>
          <w:sz w:val="20"/>
          <w:szCs w:val="20"/>
        </w:rPr>
        <w:t>c.</w:t>
        <w:tab/>
        <w:t>…………………………………………………………………………………………………….</w:t>
      </w:r>
    </w:p>
    <w:p>
      <w:pPr>
        <w:pStyle w:val="BodyTextIndent3"/>
        <w:spacing w:before="120" w:after="120"/>
        <w:ind w:hanging="0"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Footer"/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ListParagraph"/>
        <w:ind w:hanging="737" w:left="73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9. Zastrzeżenie wykonawcy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 .......... .......... .......... .......... .......... .......... .......... 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widowControl/>
        <w:suppressAutoHyphens w:val="false"/>
        <w:spacing w:lineRule="auto" w:line="360"/>
        <w:ind w:hanging="0" w:left="0"/>
        <w:jc w:val="both"/>
        <w:rPr/>
      </w:pPr>
      <w:r>
        <w:rPr>
          <w:rFonts w:cs="Arial" w:ascii="Arial" w:hAnsi="Arial"/>
          <w:sz w:val="20"/>
          <w:szCs w:val="20"/>
        </w:rPr>
        <w:t>10. Powołujemy się/nie powołujemy się* na  zasoby poniższych podmiotów na zasadach określonych, w art. 118 ust. 1 ustawy Prawo zamówień publicznych, w celu wykazania spełniania warunków udziału w postępowaniu , o których mowa w art. 112 ust. 2 ustawy Pzp</w:t>
      </w:r>
    </w:p>
    <w:p>
      <w:pPr>
        <w:pStyle w:val="ListParagraph"/>
        <w:widowControl/>
        <w:suppressAutoHyphens w:val="false"/>
        <w:spacing w:lineRule="auto" w:line="360"/>
        <w:ind w:hanging="0"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/>
        <w:suppressAutoHyphens w:val="false"/>
        <w:spacing w:lineRule="auto" w:line="360"/>
        <w:ind w:hanging="0"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Nazwa firmy (podmiotu) …………………………………………………………………………………………………</w:t>
      </w:r>
    </w:p>
    <w:p>
      <w:pPr>
        <w:pStyle w:val="ListParagraph"/>
        <w:widowControl/>
        <w:suppressAutoHyphens w:val="false"/>
        <w:spacing w:lineRule="auto" w:line="360"/>
        <w:ind w:hanging="0"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III. Oświadczenie dotyczące postanowień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2). Oświadczam, że uważam się za związanego ofertą przez czas wskazany w specyfikacji warunków zamówienia.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3). Oświadczam, że załączony do specyfikacji warunków zamówienia  wzór umowy zostały przeze mnie zaakceptowany bez zastrzeżeń i zobowiązuję się w przypadku wyboru mojej oferty do zawarcia umowy</w:t>
        <w:br/>
        <w:t>w miejscu i terminie wyznaczonym przez zamawiającego.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4). Oferowany przez nas przedmiot zamówienia spełnia wymagania określone w specyfikacji warunków zamówienia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 xml:space="preserve">5). Zobowiązujemy się do wykonania zamówienia </w:t>
      </w:r>
      <w:r>
        <w:rPr>
          <w:rFonts w:cs="Arial" w:ascii="Arial" w:hAnsi="Arial"/>
          <w:sz w:val="20"/>
          <w:szCs w:val="20"/>
          <w:highlight w:val="white"/>
        </w:rPr>
        <w:t xml:space="preserve">w terminie oraz w sposób zgodny z warunkami </w:t>
      </w:r>
      <w:r>
        <w:rPr>
          <w:rFonts w:cs="Arial" w:ascii="Arial" w:hAnsi="Arial"/>
          <w:sz w:val="20"/>
          <w:szCs w:val="20"/>
        </w:rPr>
        <w:t>określonymi w specyfikacji warunków zamówienia oraz załącznikach do niej.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IV. Dokumenty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potwierdzenie spełnienia wymagań do oferty załączam: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 .......... .......... .......... .......... .......... .......... .......... 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  <w:r>
        <w:rPr>
          <w:rFonts w:cs="Arial" w:ascii="Arial" w:hAnsi="Arial"/>
          <w:sz w:val="18"/>
          <w:szCs w:val="18"/>
        </w:rPr>
        <w:t>.</w:t>
        <w:tab/>
        <w:tab/>
        <w:tab/>
        <w:tab/>
        <w:tab/>
        <w:tab/>
        <w:tab/>
        <w:t>………………………………..</w:t>
      </w:r>
    </w:p>
    <w:p>
      <w:pPr>
        <w:pStyle w:val="Normal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miejscowość i data</w:t>
        <w:tab/>
        <w:tab/>
        <w:tab/>
        <w:tab/>
        <w:tab/>
        <w:tab/>
        <w:tab/>
        <w:tab/>
        <w:t>podpis i pieczęć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* niepotrzebne skreślić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708" w:top="1135" w:footer="1417" w:bottom="18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Arial" w:hAnsi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</w:rPr>
  </w:style>
  <w:style w:type="character" w:styleId="StopkaZnak" w:customStyle="1">
    <w:name w:val="Stopka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Arial Unicode MS" w:cs="Tahoma"/>
      <w:color w:val="000000"/>
      <w:sz w:val="16"/>
      <w:szCs w:val="16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BodyTextIndent">
    <w:name w:val="Body Text Indent"/>
    <w:basedOn w:val="Normal"/>
    <w:pPr>
      <w:spacing w:before="0" w:after="120"/>
      <w:ind w:hanging="0" w:left="283"/>
    </w:pPr>
    <w:rPr>
      <w:lang w:eastAsia="pl-PL"/>
    </w:rPr>
  </w:style>
  <w:style w:type="paragraph" w:styleId="NormalWeb">
    <w:name w:val="Normal (Web)"/>
    <w:basedOn w:val="Normal"/>
    <w:qFormat/>
    <w:pPr>
      <w:widowControl/>
      <w:suppressAutoHyphens w:val="false"/>
      <w:spacing w:lineRule="auto" w:line="288" w:before="280" w:after="142"/>
    </w:pPr>
    <w:rPr>
      <w:rFonts w:eastAsia="Times New Roman"/>
      <w:color w:val="00000A"/>
      <w:lang w:eastAsia="pl-P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  <w:szCs w:val="16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5648"/>
    <w:rPr>
      <w:rFonts w:eastAsiaTheme="minorHAns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Application>LibreOffice/7.6.0.3$Windows_X86_64 LibreOffice_project/69edd8b8ebc41d00b4de3915dc82f8f0fc3b6265</Application>
  <AppVersion>15.0000</AppVersion>
  <Pages>4</Pages>
  <Words>922</Words>
  <Characters>7490</Characters>
  <CharactersWithSpaces>8569</CharactersWithSpaces>
  <Paragraphs>90</Paragraphs>
  <Company>Urząd Miasta i Gminy Margonin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KatarzynaS</dc:creator>
  <dc:description/>
  <dc:language>pl-PL</dc:language>
  <cp:lastModifiedBy/>
  <dcterms:modified xsi:type="dcterms:W3CDTF">2024-01-19T15:08:18Z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