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F129F0" w:rsidRDefault="006427AC" w:rsidP="00F129F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129F0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F129F0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 xml:space="preserve">W okresie </w:t>
      </w:r>
      <w:r w:rsidR="00507C11" w:rsidRPr="00F129F0">
        <w:rPr>
          <w:rFonts w:ascii="Arial" w:hAnsi="Arial" w:cs="Arial"/>
          <w:sz w:val="22"/>
          <w:szCs w:val="22"/>
        </w:rPr>
        <w:t>3</w:t>
      </w:r>
      <w:r w:rsidRPr="00F129F0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F129F0">
        <w:rPr>
          <w:rFonts w:ascii="Arial" w:hAnsi="Arial" w:cs="Arial"/>
          <w:sz w:val="22"/>
          <w:szCs w:val="22"/>
        </w:rPr>
        <w:t xml:space="preserve">usługi </w:t>
      </w:r>
      <w:r w:rsidRPr="00F129F0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F129F0" w:rsidRDefault="00D46DBA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0C008B7" w14:textId="1FB04148" w:rsidR="00133185" w:rsidRPr="00F129F0" w:rsidRDefault="000B62B6" w:rsidP="00F129F0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F129F0">
        <w:rPr>
          <w:rFonts w:ascii="Arial" w:eastAsia="Calibri" w:hAnsi="Arial" w:cs="Arial"/>
          <w:b/>
          <w:sz w:val="22"/>
          <w:szCs w:val="22"/>
          <w:lang w:eastAsia="en-US"/>
        </w:rPr>
        <w:t>„Całoroczne oczyszczanie terenów stanowiących własność Gminy Miasto Świnoujście”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F129F0" w14:paraId="0A48E647" w14:textId="77777777" w:rsidTr="00F95D2E">
        <w:trPr>
          <w:trHeight w:val="1718"/>
        </w:trPr>
        <w:tc>
          <w:tcPr>
            <w:tcW w:w="221" w:type="pct"/>
          </w:tcPr>
          <w:p w14:paraId="6CE49E5F" w14:textId="199C8D83" w:rsidR="000B62B6" w:rsidRPr="00F129F0" w:rsidRDefault="000B62B6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795" w:type="pct"/>
          </w:tcPr>
          <w:p w14:paraId="263D463E" w14:textId="0037B8F6" w:rsidR="00CF00F0" w:rsidRPr="00F129F0" w:rsidRDefault="00507C11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F129F0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F129F0" w:rsidRDefault="009A53E4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F129F0">
              <w:rPr>
                <w:rFonts w:ascii="Arial" w:hAnsi="Arial" w:cs="Arial"/>
                <w:sz w:val="22"/>
                <w:szCs w:val="22"/>
              </w:rPr>
              <w:t>wykonanych</w:t>
            </w:r>
            <w:r w:rsidRPr="00F129F0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F129F0">
              <w:rPr>
                <w:rFonts w:ascii="Arial" w:hAnsi="Arial" w:cs="Arial"/>
                <w:sz w:val="22"/>
                <w:szCs w:val="22"/>
              </w:rPr>
              <w:t>(</w:t>
            </w:r>
            <w:r w:rsidRPr="00F129F0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F12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F129F0" w:rsidRDefault="004526B2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F129F0" w:rsidRDefault="004526B2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F129F0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F129F0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F129F0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F129F0" w:rsidRDefault="00507C11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F129F0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F129F0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F129F0" w14:paraId="034BEDD9" w14:textId="77777777" w:rsidTr="00F95D2E">
        <w:tc>
          <w:tcPr>
            <w:tcW w:w="221" w:type="pct"/>
          </w:tcPr>
          <w:p w14:paraId="29B6F8FA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F129F0" w14:paraId="585AB320" w14:textId="77777777" w:rsidTr="00F95D2E">
        <w:tc>
          <w:tcPr>
            <w:tcW w:w="221" w:type="pct"/>
          </w:tcPr>
          <w:p w14:paraId="12F041A7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F129F0" w14:paraId="7955A4F8" w14:textId="77777777" w:rsidTr="00F95D2E">
        <w:tc>
          <w:tcPr>
            <w:tcW w:w="221" w:type="pct"/>
          </w:tcPr>
          <w:p w14:paraId="2A96B30F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C71FA1" w14:textId="77777777" w:rsidR="00F129F0" w:rsidRDefault="00F129F0" w:rsidP="00F129F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5A6BBE5" w14:textId="42CEE229" w:rsidR="00CF00F0" w:rsidRPr="00F129F0" w:rsidRDefault="00CF00F0" w:rsidP="00F129F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129F0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F129F0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F129F0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F129F0" w:rsidRDefault="00CF00F0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F129F0" w:rsidRDefault="00682C4B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F129F0" w:rsidRDefault="006427AC" w:rsidP="00F129F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129F0">
        <w:rPr>
          <w:rFonts w:ascii="Arial" w:hAnsi="Arial" w:cs="Arial"/>
          <w:i/>
          <w:sz w:val="22"/>
          <w:szCs w:val="22"/>
        </w:rPr>
        <w:tab/>
      </w:r>
      <w:r w:rsidR="000724C6" w:rsidRPr="00F129F0">
        <w:rPr>
          <w:rFonts w:ascii="Arial" w:hAnsi="Arial" w:cs="Arial"/>
          <w:i/>
          <w:sz w:val="22"/>
          <w:szCs w:val="22"/>
        </w:rPr>
        <w:tab/>
      </w:r>
      <w:r w:rsidR="000724C6" w:rsidRPr="00F129F0">
        <w:rPr>
          <w:rFonts w:ascii="Arial" w:hAnsi="Arial" w:cs="Arial"/>
          <w:i/>
          <w:sz w:val="22"/>
          <w:szCs w:val="22"/>
        </w:rPr>
        <w:tab/>
      </w:r>
      <w:r w:rsidRPr="00F129F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F129F0" w:rsidRDefault="007E3907" w:rsidP="00F129F0">
      <w:pPr>
        <w:spacing w:line="276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F129F0">
        <w:rPr>
          <w:rFonts w:ascii="Arial" w:hAnsi="Arial" w:cs="Arial"/>
          <w:i/>
          <w:iCs/>
          <w:sz w:val="22"/>
          <w:szCs w:val="22"/>
        </w:rPr>
        <w:t>p</w:t>
      </w:r>
      <w:r w:rsidR="006427AC" w:rsidRPr="00F129F0">
        <w:rPr>
          <w:rFonts w:ascii="Arial" w:hAnsi="Arial" w:cs="Arial"/>
          <w:i/>
          <w:iCs/>
          <w:sz w:val="22"/>
          <w:szCs w:val="22"/>
        </w:rPr>
        <w:t>odpis</w:t>
      </w:r>
      <w:r w:rsidRPr="00F129F0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F129F0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29F0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F129F0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F129F0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F129F0" w:rsidRDefault="00682C4B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43B1F1D" w14:textId="0536F9BB" w:rsidR="00F96F1E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F129F0">
        <w:rPr>
          <w:rFonts w:ascii="Arial" w:hAnsi="Arial" w:cs="Arial"/>
          <w:sz w:val="22"/>
          <w:szCs w:val="22"/>
        </w:rPr>
        <w:t> </w:t>
      </w:r>
      <w:r w:rsidRPr="00F129F0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F129F0">
        <w:rPr>
          <w:rFonts w:ascii="Arial" w:hAnsi="Arial" w:cs="Arial"/>
          <w:sz w:val="22"/>
          <w:szCs w:val="22"/>
        </w:rPr>
        <w:t> </w:t>
      </w:r>
      <w:r w:rsidRPr="00F129F0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F129F0">
        <w:rPr>
          <w:rFonts w:ascii="Arial" w:hAnsi="Arial" w:cs="Arial"/>
          <w:sz w:val="22"/>
          <w:szCs w:val="22"/>
        </w:rPr>
        <w:t>w art. 274 ust. 2 ustawy Pzp.</w:t>
      </w:r>
    </w:p>
    <w:p w14:paraId="13C2B076" w14:textId="523EBC83" w:rsidR="000724C6" w:rsidRPr="00F129F0" w:rsidRDefault="000724C6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F129F0" w:rsidRDefault="000724C6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F129F0" w:rsidRDefault="000724C6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724C6" w:rsidRPr="00F129F0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6B061" w14:textId="77777777" w:rsidR="00ED73BE" w:rsidRDefault="00ED73BE">
      <w:r>
        <w:separator/>
      </w:r>
    </w:p>
  </w:endnote>
  <w:endnote w:type="continuationSeparator" w:id="0">
    <w:p w14:paraId="3FD3DE26" w14:textId="77777777" w:rsidR="00ED73BE" w:rsidRDefault="00ED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0E06" w14:textId="77777777" w:rsidR="005C362B" w:rsidRDefault="005C3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573D" w14:textId="77777777" w:rsidR="005C362B" w:rsidRDefault="005C3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BEDC" w14:textId="77777777" w:rsidR="00ED73BE" w:rsidRDefault="00ED73BE">
      <w:r>
        <w:separator/>
      </w:r>
    </w:p>
  </w:footnote>
  <w:footnote w:type="continuationSeparator" w:id="0">
    <w:p w14:paraId="3344DEEF" w14:textId="77777777" w:rsidR="00ED73BE" w:rsidRDefault="00ED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7E4F" w14:textId="77777777" w:rsidR="005C362B" w:rsidRDefault="005C3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5D20" w14:textId="7C09E9DE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</w:t>
    </w:r>
    <w:r w:rsidR="000B62B6">
      <w:rPr>
        <w:rFonts w:ascii="Arial" w:hAnsi="Arial" w:cs="Arial"/>
        <w:b/>
        <w:bCs/>
      </w:rPr>
      <w:t>znik nr 3 do SWZ nr BZP.271.1.1</w:t>
    </w:r>
    <w:r w:rsidR="00A17D95">
      <w:rPr>
        <w:rFonts w:ascii="Arial" w:hAnsi="Arial" w:cs="Arial"/>
        <w:b/>
        <w:bCs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951B" w14:textId="77777777" w:rsidR="005C362B" w:rsidRDefault="005C3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B62B6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C362B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17D95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129F0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AA7A-1400-47F5-BC2A-472E94A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13</cp:revision>
  <cp:lastPrinted>2021-03-05T08:20:00Z</cp:lastPrinted>
  <dcterms:created xsi:type="dcterms:W3CDTF">2022-02-11T11:31:00Z</dcterms:created>
  <dcterms:modified xsi:type="dcterms:W3CDTF">2023-01-13T10:20:00Z</dcterms:modified>
</cp:coreProperties>
</file>