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1B1CB" w14:textId="69DF2FD3" w:rsidR="000C624F" w:rsidRPr="004A3B21" w:rsidRDefault="000C624F" w:rsidP="000C624F">
      <w:pPr>
        <w:rPr>
          <w:rFonts w:asciiTheme="minorHAnsi" w:hAnsiTheme="minorHAnsi" w:cs="Calibri"/>
          <w:b/>
        </w:rPr>
      </w:pPr>
      <w:r w:rsidRPr="004A3B21">
        <w:rPr>
          <w:rFonts w:asciiTheme="minorHAnsi" w:hAnsiTheme="minorHAnsi" w:cs="Calibri"/>
          <w:b/>
        </w:rPr>
        <w:t xml:space="preserve">                                                 </w:t>
      </w:r>
      <w:r w:rsidR="00B976F5" w:rsidRPr="004A3B21">
        <w:rPr>
          <w:rFonts w:asciiTheme="minorHAnsi" w:hAnsiTheme="minorHAnsi" w:cs="Calibri"/>
          <w:b/>
        </w:rPr>
        <w:t xml:space="preserve">                  PAKIET  </w:t>
      </w:r>
      <w:r w:rsidR="0001486E">
        <w:rPr>
          <w:rFonts w:asciiTheme="minorHAnsi" w:hAnsiTheme="minorHAnsi" w:cs="Calibri"/>
          <w:b/>
        </w:rPr>
        <w:t>28</w:t>
      </w:r>
    </w:p>
    <w:p w14:paraId="21EE7D88" w14:textId="77777777" w:rsidR="000C624F" w:rsidRPr="00985E28" w:rsidRDefault="000C624F" w:rsidP="000C624F">
      <w:pPr>
        <w:rPr>
          <w:rFonts w:asciiTheme="minorHAnsi" w:hAnsiTheme="minorHAnsi" w:cs="Calibri"/>
        </w:rPr>
      </w:pPr>
    </w:p>
    <w:p w14:paraId="55529A81" w14:textId="77777777" w:rsidR="000C624F" w:rsidRPr="00985E28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985E28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5CFE275F" w14:textId="77777777" w:rsidR="000C624F" w:rsidRPr="00985E28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985E28" w14:paraId="2E89AE5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3F8E" w14:textId="77777777" w:rsidR="000C624F" w:rsidRPr="00985E28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985E28">
              <w:rPr>
                <w:rFonts w:asciiTheme="minorHAnsi" w:hAnsiTheme="minorHAns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E79" w14:textId="77777777" w:rsidR="004E6BE2" w:rsidRPr="00985E28" w:rsidRDefault="004E6BE2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A94612A" w14:textId="77777777" w:rsidR="00604ABC" w:rsidRPr="00985E28" w:rsidRDefault="00604ABC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/>
                <w:b/>
                <w:sz w:val="22"/>
                <w:szCs w:val="22"/>
              </w:rPr>
            </w:pPr>
            <w:r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ZMOTORYZOWANA SZYNA </w:t>
            </w:r>
            <w:r w:rsidR="00334964"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CPM DO </w:t>
            </w:r>
            <w:r w:rsidR="00486423"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MOBILIZACJI KOŃCZYNY DOLNEJ RUCHEM CIĄGŁYM BIERNYM </w:t>
            </w:r>
            <w:r w:rsidRPr="00985E28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486423"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                                         </w:t>
            </w:r>
            <w:r w:rsidR="004E6BE2"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   </w:t>
            </w:r>
            <w:r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            </w:t>
            </w:r>
          </w:p>
          <w:p w14:paraId="69604D7D" w14:textId="77777777" w:rsidR="000C624F" w:rsidRPr="00985E28" w:rsidRDefault="00604ABC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                    </w:t>
            </w:r>
            <w:r w:rsidR="00691F6D"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</w:t>
            </w:r>
            <w:r w:rsidRPr="00985E2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A3B21">
              <w:rPr>
                <w:rFonts w:asciiTheme="minorHAnsi" w:hAnsiTheme="minorHAnsi"/>
                <w:b/>
                <w:sz w:val="22"/>
                <w:szCs w:val="22"/>
              </w:rPr>
              <w:t>1 szt.</w:t>
            </w:r>
          </w:p>
        </w:tc>
      </w:tr>
      <w:tr w:rsidR="000C624F" w:rsidRPr="00985E28" w14:paraId="785519B5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4791" w14:textId="77777777" w:rsidR="000C624F" w:rsidRPr="00985E28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lang w:eastAsia="en-US"/>
              </w:rPr>
            </w:pPr>
            <w:r w:rsidRPr="00985E28">
              <w:rPr>
                <w:rFonts w:asciiTheme="minorHAnsi" w:hAnsiTheme="minorHAns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8654" w14:textId="77777777" w:rsidR="000C624F" w:rsidRPr="00985E28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985E28" w14:paraId="2C137EE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22BF" w14:textId="77777777" w:rsidR="000C624F" w:rsidRPr="00985E28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985E28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EC1A" w14:textId="77777777" w:rsidR="000C624F" w:rsidRPr="00985E28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0C624F" w:rsidRPr="00985E28" w14:paraId="1259B5C4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6AFD" w14:textId="77777777" w:rsidR="000C624F" w:rsidRPr="00985E28" w:rsidRDefault="000C624F">
            <w:pPr>
              <w:shd w:val="clear" w:color="auto" w:fill="FFFFFF"/>
              <w:spacing w:line="252" w:lineRule="auto"/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</w:pPr>
            <w:r w:rsidRPr="00985E28">
              <w:rPr>
                <w:rFonts w:asciiTheme="minorHAnsi" w:hAnsiTheme="minorHAns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8F1" w14:textId="77777777" w:rsidR="000C624F" w:rsidRPr="00985E28" w:rsidRDefault="000C624F">
            <w:pPr>
              <w:shd w:val="clear" w:color="auto" w:fill="FFFFFF"/>
              <w:spacing w:line="250" w:lineRule="exact"/>
              <w:ind w:right="442"/>
              <w:rPr>
                <w:rFonts w:asciiTheme="minorHAnsi" w:hAnsiTheme="minorHAnsi" w:cs="Calibri"/>
                <w:b/>
                <w:lang w:eastAsia="en-US"/>
              </w:rPr>
            </w:pPr>
          </w:p>
        </w:tc>
      </w:tr>
    </w:tbl>
    <w:p w14:paraId="169ECD03" w14:textId="77777777" w:rsidR="000C624F" w:rsidRPr="00985E28" w:rsidRDefault="000C624F" w:rsidP="000C624F">
      <w:pPr>
        <w:shd w:val="clear" w:color="auto" w:fill="FFFFFF"/>
        <w:spacing w:line="274" w:lineRule="exact"/>
        <w:ind w:right="4257"/>
        <w:rPr>
          <w:rFonts w:asciiTheme="minorHAnsi" w:hAnsiTheme="minorHAns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:rsidRPr="00985E28" w14:paraId="5490726B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B764" w14:textId="77777777" w:rsidR="000C624F" w:rsidRPr="00985E28" w:rsidRDefault="000C624F">
            <w:pPr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6639" w14:textId="77777777" w:rsidR="000C624F" w:rsidRPr="00985E28" w:rsidRDefault="000C624F">
            <w:pPr>
              <w:shd w:val="clear" w:color="auto" w:fill="FFFFFF"/>
              <w:spacing w:line="252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hAnsiTheme="minorHAns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6BF4" w14:textId="77777777" w:rsidR="000C624F" w:rsidRPr="00985E28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41E9" w14:textId="77777777" w:rsidR="000C624F" w:rsidRPr="00985E28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9E1B60" w:rsidRPr="00985E28" w14:paraId="572C55A8" w14:textId="77777777" w:rsidTr="003E5829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467E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1E86" w14:textId="72FC3B7F" w:rsidR="009E1B60" w:rsidRPr="00985E28" w:rsidRDefault="00F44BCA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S</w:t>
            </w:r>
            <w:r w:rsidR="00486423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zyna z układem kinematycznym gwarantującym zgodny fizjologicznie ruch kończyny dla dorosłych i dzieci z zakresem wymiarów uda od 31 do 49 cm i podudzia od 25 do 57 cm i wzrostem 120 cm - 205 cm</w:t>
            </w:r>
            <w:r w:rsidR="0001486E">
              <w:rPr>
                <w:rFonts w:asciiTheme="minorHAnsi" w:hAnsiTheme="minorHAnsi" w:cs="Arial CE"/>
                <w:bCs/>
                <w:sz w:val="22"/>
                <w:szCs w:val="22"/>
              </w:rPr>
              <w:t xml:space="preserve">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D0D9" w14:textId="77777777" w:rsidR="009E1B60" w:rsidRPr="00985E28" w:rsidRDefault="009E1B60" w:rsidP="009E1B60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A54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39588E16" w14:textId="77777777" w:rsidTr="003E5829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043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933" w14:textId="77777777" w:rsidR="009E1B60" w:rsidRPr="00985E28" w:rsidRDefault="00A2366F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O</w:t>
            </w:r>
            <w:r w:rsidR="00486423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skalowane elementy regulacyjne szyny z wymiarami długości uda i podudzia, regulowana pozycja oparć uda, podudzia i stopy za pomocą bloczków zaciskowych; oparcia kończyny wykonane z elastycznego tworzywa z certyfikatem biokompatybilności w pełni dezynfekowalne środkami bez konieczności rozcieńczania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91B7" w14:textId="77777777" w:rsidR="009E1B60" w:rsidRPr="00985E28" w:rsidRDefault="009E1B60" w:rsidP="009E1B60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11AA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1BA069D0" w14:textId="77777777" w:rsidTr="003E5829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A7FA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EE53" w14:textId="77777777" w:rsidR="00ED6CE8" w:rsidRPr="00985E28" w:rsidRDefault="00A2366F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Z</w:t>
            </w:r>
            <w:r w:rsidR="00ED6CE8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akres ruchu w stawie biodrowym prostowanie/zginanie 0° - 115</w:t>
            </w:r>
            <w:r w:rsidRPr="00985E28">
              <w:rPr>
                <w:rFonts w:asciiTheme="minorHAnsi" w:hAnsiTheme="minorHAnsi" w:cs="Arial CE"/>
                <w:bCs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AB17" w14:textId="77777777" w:rsidR="009E1B60" w:rsidRPr="00985E28" w:rsidRDefault="009E1B60" w:rsidP="009E1B60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4906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17C53C17" w14:textId="77777777" w:rsidTr="003E5829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0323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46DB" w14:textId="77777777" w:rsidR="009E1B60" w:rsidRPr="00985E28" w:rsidRDefault="00A2366F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Z</w:t>
            </w:r>
            <w:r w:rsidR="00ED6CE8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akres ruchu w stawie kolanowym  prostowanie/zginanie -10° - 0° - 120°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242F" w14:textId="77777777" w:rsidR="009E1B60" w:rsidRPr="00985E28" w:rsidRDefault="009E1B60" w:rsidP="009E1B60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1D2F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5DC6F01A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1B0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A150" w14:textId="77777777" w:rsidR="00ED6CE8" w:rsidRPr="00985E28" w:rsidRDefault="00A2366F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R</w:t>
            </w:r>
            <w:r w:rsidR="00ED6CE8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egulacja pozycji stawu skokowego w zakresie zginania podeszwowego/grzbietowego bez ograniczeń, a  w zakresie inwersji/ewersji od 40° do 40°, wraz zachowaniem możliwości aktywnego ruchu rezystancyjnego i ćwiczeń izometrycznych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52A2" w14:textId="77777777" w:rsidR="009E1B60" w:rsidRPr="00985E28" w:rsidRDefault="009E1B60" w:rsidP="009E1B60">
            <w:pPr>
              <w:spacing w:line="252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B8CA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1B4F9808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03AA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7203" w14:textId="39610EFB" w:rsidR="009E1B60" w:rsidRPr="00985E28" w:rsidRDefault="0001486E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A</w:t>
            </w:r>
            <w:r w:rsidR="00ED6CE8" w:rsidRPr="00985E28">
              <w:rPr>
                <w:rFonts w:asciiTheme="minorHAnsi" w:hAnsiTheme="minorHAnsi" w:cs="Arial CE"/>
                <w:sz w:val="22"/>
                <w:szCs w:val="22"/>
              </w:rPr>
              <w:t>utomatyczne poszerzenie zakresu ruchu, kontrolowane zmianą prędkości i regulacją siły oddziaływania; program rozgrzewki (rozluźnienie spastyczności), programy ćwiczeń: oscyclacja, stretching, elektrostymulacja, relaksacja</w:t>
            </w:r>
          </w:p>
          <w:p w14:paraId="52DDD473" w14:textId="77777777" w:rsidR="00ED6CE8" w:rsidRPr="00985E28" w:rsidRDefault="00ED6CE8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2741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BC88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66C3D2E7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0AA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C7B8" w14:textId="1DBFB193" w:rsidR="009E1B60" w:rsidRPr="00985E28" w:rsidRDefault="0001486E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M</w:t>
            </w:r>
            <w:r w:rsidR="00ED6CE8" w:rsidRPr="00985E28">
              <w:rPr>
                <w:rFonts w:asciiTheme="minorHAnsi" w:hAnsiTheme="minorHAnsi" w:cs="Arial CE"/>
                <w:sz w:val="22"/>
                <w:szCs w:val="22"/>
              </w:rPr>
              <w:t>ożliwość kontrolowanego oporowania ruchu szyny przez pacjenta ze zmianą kierunku w dowolnym punkcie ustawionego zakresu w 25 poziomach siły oddziaływania</w:t>
            </w:r>
          </w:p>
          <w:p w14:paraId="3E5DAF24" w14:textId="77777777" w:rsidR="00ED6CE8" w:rsidRPr="00985E28" w:rsidRDefault="00ED6CE8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4FE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D0BD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3279DBDA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C582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BAAE" w14:textId="0F8B696C" w:rsidR="009E1B60" w:rsidRPr="00985E28" w:rsidRDefault="0001486E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R</w:t>
            </w:r>
            <w:r w:rsidR="00ED6CE8" w:rsidRPr="00985E28">
              <w:rPr>
                <w:rFonts w:asciiTheme="minorHAnsi" w:hAnsiTheme="minorHAnsi" w:cs="Arial CE"/>
                <w:sz w:val="22"/>
                <w:szCs w:val="22"/>
              </w:rPr>
              <w:t xml:space="preserve">egulacja prędkości pracy w 20 poziomach; automatyczna zmiana kierunku ruchu po </w:t>
            </w:r>
            <w:r w:rsidR="00ED6CE8" w:rsidRPr="00985E28">
              <w:rPr>
                <w:rFonts w:asciiTheme="minorHAnsi" w:hAnsiTheme="minorHAnsi" w:cs="Arial CE"/>
                <w:sz w:val="22"/>
                <w:szCs w:val="22"/>
              </w:rPr>
              <w:lastRenderedPageBreak/>
              <w:t>zatrzymaniu pracy; stopniowe przyspieszanie i zwalnianie ruchu przy nastawionych kątach granicznych</w:t>
            </w:r>
          </w:p>
          <w:p w14:paraId="7AE596BA" w14:textId="77777777" w:rsidR="00ED6CE8" w:rsidRPr="00985E28" w:rsidRDefault="00ED6CE8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4A24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288F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668B4BD6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153D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6CDF" w14:textId="355ACC3B" w:rsidR="009E1B60" w:rsidRPr="00985E28" w:rsidRDefault="0001486E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K</w:t>
            </w:r>
            <w:r w:rsidR="00ED6CE8" w:rsidRPr="00985E28">
              <w:rPr>
                <w:rFonts w:asciiTheme="minorHAnsi" w:hAnsiTheme="minorHAnsi" w:cs="Arial CE"/>
                <w:sz w:val="22"/>
                <w:szCs w:val="22"/>
              </w:rPr>
              <w:t>ontrola wszystkich parametrów za pomocą pilota sterującego z blokadą przed przypadkową zmianą parametrów z obsługą intuicyjną z zastosowaniem ikon funkcyjnych oraz monitorowanie przebiegu ruchu, funkcji i programów terapii na niedotykowym podświetlanym wyświetlaczu LCD-TFT 320x240 pikseli z regulacją kontrastu</w:t>
            </w:r>
          </w:p>
          <w:p w14:paraId="4B608B31" w14:textId="77777777" w:rsidR="00ED6CE8" w:rsidRPr="00985E28" w:rsidRDefault="00ED6CE8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B05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BEF4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16547D93" w14:textId="77777777" w:rsidTr="003E582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4F99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67E9" w14:textId="4A2D9339" w:rsidR="00ED6CE8" w:rsidRPr="00985E28" w:rsidRDefault="0001486E" w:rsidP="009E1B60">
            <w:pPr>
              <w:rPr>
                <w:rFonts w:asciiTheme="minorHAnsi" w:hAnsiTheme="minorHAnsi" w:cs="Arial CE"/>
                <w:sz w:val="22"/>
                <w:szCs w:val="22"/>
              </w:rPr>
            </w:pPr>
            <w:r>
              <w:rPr>
                <w:rFonts w:asciiTheme="minorHAnsi" w:hAnsiTheme="minorHAnsi" w:cs="Arial CE"/>
                <w:bCs/>
                <w:sz w:val="22"/>
                <w:szCs w:val="22"/>
              </w:rPr>
              <w:t>K</w:t>
            </w:r>
            <w:r w:rsidR="00ED6CE8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arty chip do zapisu indywidualnych danych terapii pacjenta min. 5 szt. z możliwością przeniesienia wyników terapeutycznych do PC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52D9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3CC1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60072D57" w14:textId="77777777" w:rsidTr="00F44BCA">
        <w:trPr>
          <w:trHeight w:val="73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27D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731" w14:textId="305BFC88" w:rsidR="00ED6CE8" w:rsidRPr="00985E28" w:rsidRDefault="0001486E" w:rsidP="009E1B60">
            <w:pPr>
              <w:rPr>
                <w:rFonts w:asciiTheme="minorHAnsi" w:hAnsiTheme="minorHAnsi" w:cs="Arial CE"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D</w:t>
            </w:r>
            <w:r w:rsidR="00F44BCA" w:rsidRPr="00985E28">
              <w:rPr>
                <w:rFonts w:asciiTheme="minorHAnsi" w:hAnsiTheme="minorHAnsi" w:cs="Arial CE"/>
                <w:sz w:val="22"/>
                <w:szCs w:val="22"/>
              </w:rPr>
              <w:t>okumentacja przebiegu terapii - rejestr wyników ćwiczeń w formie graficznej dla prostowania i zginania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7E37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CE88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4770E0FB" w14:textId="77777777" w:rsidTr="00231FF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5F37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715" w14:textId="4777ECDB" w:rsidR="009E1B60" w:rsidRPr="00985E28" w:rsidRDefault="0001486E" w:rsidP="009E1B60">
            <w:pPr>
              <w:rPr>
                <w:rFonts w:asciiTheme="minorHAnsi" w:hAnsiTheme="minorHAnsi" w:cs="Arial CE"/>
                <w:sz w:val="22"/>
                <w:szCs w:val="22"/>
              </w:rPr>
            </w:pPr>
            <w:r>
              <w:rPr>
                <w:rFonts w:asciiTheme="minorHAnsi" w:hAnsiTheme="minorHAnsi" w:cs="Arial CE"/>
                <w:bCs/>
                <w:sz w:val="22"/>
                <w:szCs w:val="22"/>
              </w:rPr>
              <w:t>M</w:t>
            </w:r>
            <w:r w:rsidR="00F44BCA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ożliwość zsynchronizowanej elektrostymulacji EMS 2 kanałowej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19A7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D7E9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6F3F24EE" w14:textId="77777777" w:rsidTr="00231FF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E722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D70D" w14:textId="7C6286C2" w:rsidR="009E1B60" w:rsidRPr="00985E28" w:rsidRDefault="0001486E" w:rsidP="009E1B60">
            <w:pPr>
              <w:rPr>
                <w:rFonts w:asciiTheme="minorHAnsi" w:hAnsiTheme="minorHAnsi" w:cs="Arial CE"/>
                <w:sz w:val="22"/>
                <w:szCs w:val="22"/>
              </w:rPr>
            </w:pPr>
            <w:r>
              <w:rPr>
                <w:rFonts w:asciiTheme="minorHAnsi" w:hAnsiTheme="minorHAnsi" w:cs="Arial CE"/>
                <w:bCs/>
                <w:sz w:val="22"/>
                <w:szCs w:val="22"/>
              </w:rPr>
              <w:t>B</w:t>
            </w:r>
            <w:r w:rsidR="00F44BCA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ezprzewodowy mankiet kompresyjny przeciwzakrzepowy z możliwością transferu danych USB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BD14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7A50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37010406" w14:textId="77777777" w:rsidTr="00231FF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9E71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91E" w14:textId="17846F0C" w:rsidR="009E1B60" w:rsidRPr="00985E28" w:rsidRDefault="0001486E" w:rsidP="009E1B60">
            <w:pPr>
              <w:rPr>
                <w:rFonts w:asciiTheme="minorHAnsi" w:hAnsiTheme="minorHAnsi" w:cs="Arial CE"/>
                <w:sz w:val="22"/>
                <w:szCs w:val="22"/>
              </w:rPr>
            </w:pPr>
            <w:r>
              <w:rPr>
                <w:rFonts w:asciiTheme="minorHAnsi" w:hAnsiTheme="minorHAnsi" w:cs="Arial CE"/>
                <w:sz w:val="22"/>
                <w:szCs w:val="22"/>
              </w:rPr>
              <w:t>A</w:t>
            </w:r>
            <w:r w:rsidR="00F44BCA" w:rsidRPr="00985E28">
              <w:rPr>
                <w:rFonts w:asciiTheme="minorHAnsi" w:hAnsiTheme="minorHAnsi" w:cs="Arial CE"/>
                <w:sz w:val="22"/>
                <w:szCs w:val="22"/>
              </w:rPr>
              <w:t>parat zgodny z normą IEC 60601-1-2:2014 i IEC 60601-1-11:2010 kompatybilności elektromagn.; masa 11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C53D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77A0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  <w:tr w:rsidR="009E1B60" w:rsidRPr="00985E28" w14:paraId="4F9397D1" w14:textId="77777777" w:rsidTr="00231FF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3E49" w14:textId="77777777" w:rsidR="009E1B60" w:rsidRPr="00985E28" w:rsidRDefault="009E1B60" w:rsidP="009E1B6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43C5" w14:textId="2763C8F2" w:rsidR="009E1B60" w:rsidRPr="00985E28" w:rsidRDefault="0001486E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  <w:r>
              <w:rPr>
                <w:rFonts w:asciiTheme="minorHAnsi" w:hAnsiTheme="minorHAnsi" w:cs="Arial CE"/>
                <w:bCs/>
                <w:sz w:val="22"/>
                <w:szCs w:val="22"/>
              </w:rPr>
              <w:t>Z</w:t>
            </w:r>
            <w:r w:rsidR="00F44BCA" w:rsidRPr="00985E28">
              <w:rPr>
                <w:rFonts w:asciiTheme="minorHAnsi" w:hAnsiTheme="minorHAnsi" w:cs="Arial CE"/>
                <w:bCs/>
                <w:sz w:val="22"/>
                <w:szCs w:val="22"/>
              </w:rPr>
              <w:t>asilanie elektryczne 220 - 240 V 50/60 Hz, przewodem zasilajacym bezpośrednim bez zastosowania dodatkowych zasilaczy i przewodów, klasa ochronności II</w:t>
            </w:r>
          </w:p>
          <w:p w14:paraId="44F2C0D2" w14:textId="77777777" w:rsidR="00F44BCA" w:rsidRPr="00985E28" w:rsidRDefault="00F44BCA" w:rsidP="009E1B60">
            <w:pPr>
              <w:rPr>
                <w:rFonts w:asciiTheme="minorHAnsi" w:hAnsiTheme="minorHAnsi" w:cs="Arial CE"/>
                <w:bCs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137A" w14:textId="77777777" w:rsidR="009E1B60" w:rsidRPr="00985E28" w:rsidRDefault="009E1B60" w:rsidP="009E1B60">
            <w:pPr>
              <w:jc w:val="center"/>
              <w:rPr>
                <w:rFonts w:asciiTheme="minorHAnsi" w:hAnsiTheme="minorHAnsi"/>
              </w:rPr>
            </w:pPr>
            <w:r w:rsidRPr="00985E28">
              <w:rPr>
                <w:rFonts w:asciiTheme="minorHAnsi" w:hAnsiTheme="minorHAns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0B56" w14:textId="77777777" w:rsidR="009E1B60" w:rsidRPr="00985E28" w:rsidRDefault="009E1B60" w:rsidP="009E1B60">
            <w:pPr>
              <w:spacing w:line="252" w:lineRule="auto"/>
              <w:rPr>
                <w:rFonts w:asciiTheme="minorHAnsi" w:hAnsiTheme="minorHAnsi" w:cs="Calibri"/>
                <w:lang w:eastAsia="en-US"/>
              </w:rPr>
            </w:pPr>
          </w:p>
        </w:tc>
      </w:tr>
    </w:tbl>
    <w:p w14:paraId="7C96FEB6" w14:textId="77777777" w:rsidR="000C624F" w:rsidRPr="00985E28" w:rsidRDefault="000C624F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47B69263" w14:textId="77777777" w:rsidR="004E6BE2" w:rsidRPr="00985E28" w:rsidRDefault="004E6BE2" w:rsidP="000C624F">
      <w:pPr>
        <w:pStyle w:val="Tekstpodstawowy"/>
        <w:rPr>
          <w:rFonts w:asciiTheme="minorHAnsi" w:hAnsiTheme="minorHAnsi" w:cs="Calibri"/>
          <w:szCs w:val="22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1701"/>
        <w:gridCol w:w="2410"/>
      </w:tblGrid>
      <w:tr w:rsidR="00EC43F6" w:rsidRPr="00985E28" w14:paraId="1AF60089" w14:textId="77777777" w:rsidTr="00EE3D0E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CCFC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936C467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985E2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651969A0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C43F6" w:rsidRPr="00985E28" w14:paraId="63A3D80A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4057" w14:textId="77777777" w:rsidR="00EC43F6" w:rsidRPr="00985E28" w:rsidRDefault="00EC43F6" w:rsidP="00EE3D0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ED428C4" w14:textId="77777777" w:rsidR="00EC43F6" w:rsidRPr="00985E28" w:rsidRDefault="00EC43F6" w:rsidP="00EC43F6">
            <w:pPr>
              <w:numPr>
                <w:ilvl w:val="0"/>
                <w:numId w:val="2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B4E8" w14:textId="77777777" w:rsidR="00EC43F6" w:rsidRPr="00985E28" w:rsidRDefault="00EC43F6" w:rsidP="00EE3D0E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985E28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985E28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E99E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3B38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C43F6" w:rsidRPr="00985E28" w14:paraId="3F25033E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BD9" w14:textId="77777777" w:rsidR="00EC43F6" w:rsidRPr="00985E28" w:rsidRDefault="00EC43F6" w:rsidP="00EC43F6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B31B" w14:textId="77777777" w:rsidR="00EC43F6" w:rsidRPr="00985E28" w:rsidRDefault="00EC43F6" w:rsidP="00EE3D0E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985E28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985E28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</w:t>
            </w:r>
            <w:r w:rsidRPr="00985E28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lastRenderedPageBreak/>
              <w:t>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F364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2269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42F6" w:rsidRPr="00985E28" w14:paraId="672C1F8C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26FC" w14:textId="77777777" w:rsidR="00FC42F6" w:rsidRPr="00985E28" w:rsidRDefault="00FC42F6" w:rsidP="00FC42F6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882F" w14:textId="77777777" w:rsidR="00FC42F6" w:rsidRPr="00FC42F6" w:rsidRDefault="00FC42F6" w:rsidP="00FC42F6">
            <w:pPr>
              <w:rPr>
                <w:rFonts w:asciiTheme="minorHAnsi" w:hAnsiTheme="minorHAnsi" w:cs="Arial CE"/>
                <w:sz w:val="22"/>
                <w:szCs w:val="22"/>
              </w:rPr>
            </w:pPr>
            <w:r w:rsidRPr="00FC42F6">
              <w:rPr>
                <w:rFonts w:asciiTheme="minorHAnsi" w:hAnsiTheme="minorHAnsi" w:cs="Arial CE"/>
                <w:sz w:val="22"/>
                <w:szCs w:val="22"/>
              </w:rPr>
              <w:t>Całodobowa pomoc merytoryczna i techniczna dostawcy w czasie i po gwarancji min. 10 lat. Dostępność części i elementów min. 15 lat od daty zakupu.</w:t>
            </w:r>
          </w:p>
          <w:p w14:paraId="5CB653A2" w14:textId="4D9E8FA7" w:rsidR="00FC42F6" w:rsidRPr="00FC42F6" w:rsidRDefault="00FC42F6" w:rsidP="00FC42F6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4FA2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F02D543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5C42" w14:textId="77777777" w:rsidR="00FC42F6" w:rsidRPr="00985E28" w:rsidRDefault="00FC42F6" w:rsidP="00FC42F6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42F6" w:rsidRPr="00985E28" w14:paraId="0E485950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3A51" w14:textId="77777777" w:rsidR="00FC42F6" w:rsidRPr="00985E28" w:rsidRDefault="00FC42F6" w:rsidP="00FC42F6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03F4" w14:textId="77777777" w:rsidR="00FC42F6" w:rsidRPr="00985E28" w:rsidRDefault="00FC42F6" w:rsidP="00FC42F6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68E7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47C6" w14:textId="77777777" w:rsidR="00FC42F6" w:rsidRPr="00985E28" w:rsidRDefault="00FC42F6" w:rsidP="00FC42F6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42F6" w:rsidRPr="00985E28" w14:paraId="5A0F32B7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1880" w14:textId="77777777" w:rsidR="00FC42F6" w:rsidRPr="00985E28" w:rsidRDefault="00FC42F6" w:rsidP="00FC42F6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9016" w14:textId="77777777" w:rsidR="00FC42F6" w:rsidRPr="00985E28" w:rsidRDefault="00FC42F6" w:rsidP="00FC42F6">
            <w:pPr>
              <w:spacing w:line="254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6E90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6A98" w14:textId="77777777" w:rsidR="00FC42F6" w:rsidRPr="00985E28" w:rsidRDefault="00FC42F6" w:rsidP="00FC42F6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42F6" w:rsidRPr="00985E28" w14:paraId="1F4EBB70" w14:textId="77777777" w:rsidTr="00C56C5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8D18" w14:textId="77777777" w:rsidR="00FC42F6" w:rsidRPr="00985E28" w:rsidRDefault="00FC42F6" w:rsidP="00FC42F6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D46" w14:textId="77777777" w:rsidR="00FC42F6" w:rsidRPr="00985E28" w:rsidRDefault="00FC42F6" w:rsidP="00FC42F6">
            <w:pPr>
              <w:spacing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7ACB10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9CD0D57" w14:textId="77777777" w:rsidR="00FC42F6" w:rsidRPr="00985E28" w:rsidRDefault="00FC42F6" w:rsidP="00FC42F6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8511" w14:textId="77777777" w:rsidR="00FC42F6" w:rsidRPr="00985E28" w:rsidRDefault="00FC42F6" w:rsidP="00FC42F6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243"/>
        <w:gridCol w:w="1701"/>
        <w:gridCol w:w="2410"/>
      </w:tblGrid>
      <w:tr w:rsidR="00EC43F6" w:rsidRPr="00985E28" w14:paraId="287C4733" w14:textId="77777777" w:rsidTr="00EE3D0E">
        <w:trPr>
          <w:trHeight w:val="825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A797E7F" w14:textId="77777777" w:rsidR="00EC43F6" w:rsidRPr="00985E28" w:rsidRDefault="00EC43F6" w:rsidP="00EE3D0E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946AA4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4CBF7BC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3FEBBF30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1270C0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43F6" w:rsidRPr="00985E28" w14:paraId="65C94259" w14:textId="77777777" w:rsidTr="00EE3D0E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2C43403" w14:textId="77777777" w:rsidR="00EC43F6" w:rsidRPr="00985E28" w:rsidRDefault="00EC43F6" w:rsidP="00EE3D0E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0C31AD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ADAAAD6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8D0A6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43F6" w:rsidRPr="00985E28" w14:paraId="3A0A00E1" w14:textId="77777777" w:rsidTr="00EE3D0E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5034C8F" w14:textId="77777777" w:rsidR="00EC43F6" w:rsidRPr="00985E28" w:rsidRDefault="00EC43F6" w:rsidP="00EE3D0E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A9D104C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6870150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4A1B66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43F6" w:rsidRPr="00985E28" w14:paraId="04BF5760" w14:textId="77777777" w:rsidTr="00EE3D0E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D09600" w14:textId="77777777" w:rsidR="00EC43F6" w:rsidRPr="00985E28" w:rsidRDefault="00EC43F6" w:rsidP="00EE3D0E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91744CE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CB785A0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8E2F74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43F6" w:rsidRPr="00985E28" w14:paraId="56CFACE5" w14:textId="77777777" w:rsidTr="00EE3D0E">
        <w:trPr>
          <w:trHeight w:val="1170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3B87B65F" w14:textId="77777777" w:rsidR="00EC43F6" w:rsidRPr="00985E28" w:rsidRDefault="00EC43F6" w:rsidP="00EE3D0E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06C32B3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Do oferty należy dołączyć katalogi i / lub ulotki informacyjne producenta lub dystrybutora – w języku polskim , potwierdzające parametry techniczne oferowanego wyrobu. Potwierdzenia w ten </w:t>
            </w:r>
            <w:r w:rsidRPr="00985E28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1E1F537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8FFF1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43F6" w:rsidRPr="00985E28" w14:paraId="7B44F573" w14:textId="77777777" w:rsidTr="00EE3D0E">
        <w:trPr>
          <w:trHeight w:val="4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8C00E" w14:textId="77777777" w:rsidR="00EC43F6" w:rsidRPr="00985E28" w:rsidRDefault="00EC43F6" w:rsidP="00EE3D0E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4E5CC462" w14:textId="77777777" w:rsidR="00EC43F6" w:rsidRPr="00985E28" w:rsidRDefault="00EC43F6" w:rsidP="00EE3D0E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7E6C1A3" w14:textId="77777777" w:rsidR="00EC43F6" w:rsidRPr="00985E28" w:rsidRDefault="00EC43F6" w:rsidP="00EE3D0E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4A9F627B" w14:textId="77777777" w:rsidR="00EC43F6" w:rsidRPr="00985E28" w:rsidRDefault="00EC43F6" w:rsidP="00EE3D0E">
            <w:pPr>
              <w:spacing w:after="160" w:line="254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5F91E179" w14:textId="77777777" w:rsidR="00EC43F6" w:rsidRPr="00985E28" w:rsidRDefault="00EC43F6" w:rsidP="00EE3D0E">
            <w:pPr>
              <w:spacing w:after="160" w:line="254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A83C229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BBC8B9E" w14:textId="77777777" w:rsidR="00EC43F6" w:rsidRPr="00985E28" w:rsidRDefault="00EC43F6" w:rsidP="00EE3D0E">
            <w:pPr>
              <w:snapToGrid w:val="0"/>
              <w:spacing w:after="160" w:line="254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701"/>
        <w:gridCol w:w="2410"/>
      </w:tblGrid>
      <w:tr w:rsidR="00EC43F6" w:rsidRPr="00985E28" w14:paraId="10B45ADB" w14:textId="77777777" w:rsidTr="004E6B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40CE" w14:textId="77777777" w:rsidR="00EC43F6" w:rsidRPr="00985E28" w:rsidRDefault="00EC43F6" w:rsidP="00EC43F6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D468" w14:textId="77777777" w:rsidR="00EC43F6" w:rsidRPr="00985E28" w:rsidRDefault="00EC43F6" w:rsidP="00EE3D0E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951D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72152C7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4715C96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941F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C43F6" w:rsidRPr="00985E28" w14:paraId="47BF4727" w14:textId="77777777" w:rsidTr="004E6B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451E" w14:textId="77777777" w:rsidR="00EC43F6" w:rsidRPr="00985E28" w:rsidRDefault="00EC43F6" w:rsidP="00EC43F6">
            <w:pPr>
              <w:numPr>
                <w:ilvl w:val="0"/>
                <w:numId w:val="2"/>
              </w:numPr>
              <w:spacing w:line="254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8DA1" w14:textId="77777777" w:rsidR="00EC43F6" w:rsidRPr="00985E28" w:rsidRDefault="00EC43F6" w:rsidP="00EE3D0E">
            <w:pPr>
              <w:spacing w:line="254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2B8A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FEEFCA3" w14:textId="77777777" w:rsidR="00EC43F6" w:rsidRPr="00985E28" w:rsidRDefault="00EC43F6" w:rsidP="00EE3D0E">
            <w:pPr>
              <w:spacing w:line="254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85E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932" w14:textId="77777777" w:rsidR="00EC43F6" w:rsidRPr="00985E28" w:rsidRDefault="00EC43F6" w:rsidP="00EE3D0E">
            <w:pPr>
              <w:spacing w:line="254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101983E7" w14:textId="77777777" w:rsidR="00EC43F6" w:rsidRPr="00985E28" w:rsidRDefault="00EC43F6" w:rsidP="00EC43F6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DE5FB80" w14:textId="77777777" w:rsidR="00EC43F6" w:rsidRPr="00985E28" w:rsidRDefault="00EC43F6" w:rsidP="000C624F">
      <w:pPr>
        <w:pStyle w:val="Tekstpodstawowy"/>
        <w:rPr>
          <w:rFonts w:asciiTheme="minorHAnsi" w:hAnsiTheme="minorHAnsi" w:cs="Calibri"/>
          <w:szCs w:val="22"/>
        </w:rPr>
      </w:pPr>
    </w:p>
    <w:p w14:paraId="7ADE333F" w14:textId="244494F9" w:rsidR="00F44BCA" w:rsidRDefault="000C624F" w:rsidP="003B029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  <w:r w:rsidRPr="00985E28">
        <w:rPr>
          <w:rFonts w:asciiTheme="minorHAnsi" w:hAnsiTheme="minorHAns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7613E407" w14:textId="741FDCFF" w:rsidR="003B029E" w:rsidRDefault="003B029E" w:rsidP="003B029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</w:p>
    <w:p w14:paraId="056E179B" w14:textId="6B8C3740" w:rsidR="003B029E" w:rsidRDefault="003B029E" w:rsidP="003B029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</w:p>
    <w:p w14:paraId="7D3076F3" w14:textId="77777777" w:rsidR="003B029E" w:rsidRPr="00985E28" w:rsidRDefault="003B029E" w:rsidP="003B029E">
      <w:pPr>
        <w:pStyle w:val="Style35"/>
        <w:widowControl/>
        <w:spacing w:line="250" w:lineRule="exact"/>
        <w:ind w:right="58"/>
        <w:rPr>
          <w:rFonts w:asciiTheme="minorHAnsi" w:hAnsiTheme="minorHAnsi" w:cs="Calibri"/>
          <w:sz w:val="22"/>
          <w:szCs w:val="22"/>
        </w:rPr>
      </w:pPr>
    </w:p>
    <w:p w14:paraId="3960EBA7" w14:textId="77777777" w:rsidR="000C624F" w:rsidRPr="00985E28" w:rsidRDefault="00EB6E2E" w:rsidP="00F44BCA">
      <w:pPr>
        <w:pStyle w:val="Tekstpodstawowywcity"/>
        <w:ind w:left="0"/>
        <w:rPr>
          <w:rFonts w:asciiTheme="minorHAnsi" w:hAnsiTheme="minorHAnsi" w:cs="Calibri"/>
          <w:sz w:val="22"/>
          <w:szCs w:val="22"/>
        </w:rPr>
      </w:pPr>
      <w:r w:rsidRPr="00985E28">
        <w:rPr>
          <w:rFonts w:asciiTheme="minorHAnsi" w:hAnsiTheme="minorHAnsi" w:cs="Calibri"/>
          <w:sz w:val="22"/>
          <w:szCs w:val="22"/>
        </w:rPr>
        <w:t>…………………………………………………….</w:t>
      </w:r>
      <w:r w:rsidR="00F44BCA" w:rsidRPr="00985E28">
        <w:rPr>
          <w:rFonts w:asciiTheme="minorHAnsi" w:hAnsiTheme="minorHAnsi" w:cs="Calibri"/>
          <w:sz w:val="22"/>
          <w:szCs w:val="22"/>
        </w:rPr>
        <w:t xml:space="preserve">                                                …………………………………………………</w:t>
      </w:r>
    </w:p>
    <w:p w14:paraId="563D3192" w14:textId="7DF053BD" w:rsidR="000C624F" w:rsidRPr="00985E28" w:rsidRDefault="00F06B64" w:rsidP="000C624F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data</w:t>
      </w:r>
      <w:bookmarkStart w:id="1" w:name="_GoBack"/>
      <w:bookmarkEnd w:id="1"/>
      <w:r w:rsidR="000C624F" w:rsidRPr="00985E28">
        <w:rPr>
          <w:rFonts w:asciiTheme="minorHAnsi" w:hAnsiTheme="minorHAnsi" w:cs="Calibri"/>
        </w:rPr>
        <w:tab/>
        <w:t xml:space="preserve">                         </w:t>
      </w:r>
      <w:r w:rsidR="00985E28">
        <w:rPr>
          <w:rFonts w:asciiTheme="minorHAnsi" w:hAnsiTheme="minorHAnsi" w:cs="Calibri"/>
        </w:rPr>
        <w:t xml:space="preserve">                 podpis </w:t>
      </w:r>
    </w:p>
    <w:p w14:paraId="04A387F5" w14:textId="77777777" w:rsidR="000C624F" w:rsidRPr="00985E28" w:rsidRDefault="000C624F" w:rsidP="000C624F">
      <w:pPr>
        <w:tabs>
          <w:tab w:val="left" w:pos="4140"/>
          <w:tab w:val="center" w:pos="4536"/>
          <w:tab w:val="right" w:pos="9072"/>
        </w:tabs>
        <w:rPr>
          <w:rFonts w:asciiTheme="minorHAnsi" w:hAnsiTheme="minorHAnsi" w:cs="Calibri"/>
        </w:rPr>
      </w:pPr>
    </w:p>
    <w:p w14:paraId="10A37449" w14:textId="77777777" w:rsidR="000C624F" w:rsidRPr="00985E28" w:rsidRDefault="000C624F" w:rsidP="000C624F">
      <w:pPr>
        <w:rPr>
          <w:rFonts w:asciiTheme="minorHAnsi" w:hAnsiTheme="minorHAnsi"/>
        </w:rPr>
      </w:pPr>
    </w:p>
    <w:p w14:paraId="69B0C36C" w14:textId="77777777" w:rsidR="000C624F" w:rsidRDefault="000C624F" w:rsidP="000C624F"/>
    <w:p w14:paraId="3D45FB33" w14:textId="77777777" w:rsidR="000C624F" w:rsidRDefault="000C624F" w:rsidP="000C624F"/>
    <w:tbl>
      <w:tblPr>
        <w:tblW w:w="182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0"/>
        <w:gridCol w:w="4342"/>
        <w:gridCol w:w="949"/>
        <w:gridCol w:w="949"/>
        <w:gridCol w:w="949"/>
        <w:gridCol w:w="949"/>
      </w:tblGrid>
      <w:tr w:rsidR="009E1B60" w14:paraId="04DE3F37" w14:textId="77777777" w:rsidTr="00F44BCA">
        <w:trPr>
          <w:trHeight w:val="705"/>
        </w:trPr>
        <w:tc>
          <w:tcPr>
            <w:tcW w:w="18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29BC2" w14:textId="77777777" w:rsidR="009E1B60" w:rsidRDefault="009E1B60">
            <w:pPr>
              <w:jc w:val="center"/>
              <w:rPr>
                <w:rFonts w:ascii="Calibri" w:hAnsi="Calibri" w:cs="Arial CE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E1B60" w14:paraId="35282A0D" w14:textId="77777777" w:rsidTr="00F44BCA">
        <w:trPr>
          <w:trHeight w:val="25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D2BDD5F" w14:textId="77777777" w:rsidR="009E1B60" w:rsidRDefault="009E1B60">
            <w:pPr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6D86EC8" w14:textId="77777777" w:rsidR="009E1B60" w:rsidRDefault="009E1B60">
            <w:pPr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81EF6B9" w14:textId="77777777" w:rsidR="009E1B60" w:rsidRDefault="009E1B60">
            <w:pPr>
              <w:rPr>
                <w:rFonts w:ascii="Calibri" w:hAnsi="Calibri" w:cs="Arial CE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6EC1205" w14:textId="77777777" w:rsidR="009E1B60" w:rsidRDefault="009E1B60">
            <w:pPr>
              <w:rPr>
                <w:rFonts w:ascii="Calibri" w:hAnsi="Calibri" w:cs="Arial CE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297BF221" w14:textId="77777777" w:rsidR="009E1B60" w:rsidRDefault="009E1B60">
            <w:pPr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1304AB31" w14:textId="77777777" w:rsidR="009E1B60" w:rsidRDefault="009E1B60">
            <w:pPr>
              <w:rPr>
                <w:rFonts w:ascii="Calibri" w:hAnsi="Calibri" w:cs="Arial CE"/>
                <w:sz w:val="20"/>
                <w:szCs w:val="20"/>
              </w:rPr>
            </w:pPr>
          </w:p>
        </w:tc>
      </w:tr>
      <w:tr w:rsidR="009E1B60" w14:paraId="639D9660" w14:textId="77777777" w:rsidTr="00F44BCA">
        <w:trPr>
          <w:trHeight w:val="78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217DA" w14:textId="77777777" w:rsidR="009E1B60" w:rsidRDefault="009E1B60">
            <w:pPr>
              <w:jc w:val="center"/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9EBF2" w14:textId="77777777" w:rsidR="009E1B60" w:rsidRDefault="009E1B60">
            <w:pPr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</w:tr>
      <w:tr w:rsidR="009E1B60" w14:paraId="18BD98B8" w14:textId="77777777" w:rsidTr="00F44BCA">
        <w:trPr>
          <w:trHeight w:val="28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EDD8F" w14:textId="77777777" w:rsidR="009E1B60" w:rsidRDefault="009E1B60">
            <w:pPr>
              <w:jc w:val="center"/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67403" w14:textId="77777777" w:rsidR="009E1B60" w:rsidRDefault="009E1B60">
            <w:pPr>
              <w:rPr>
                <w:rFonts w:ascii="Calibri" w:hAnsi="Calibri" w:cs="Arial CE"/>
                <w:b/>
                <w:bCs/>
                <w:sz w:val="20"/>
                <w:szCs w:val="20"/>
              </w:rPr>
            </w:pPr>
          </w:p>
        </w:tc>
      </w:tr>
    </w:tbl>
    <w:p w14:paraId="3C98879C" w14:textId="77777777" w:rsidR="00FC2421" w:rsidRDefault="00FC2421"/>
    <w:sectPr w:rsidR="00FC2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7813C" w14:textId="77777777" w:rsidR="00A976B5" w:rsidRDefault="00A976B5" w:rsidP="00EC43F6">
      <w:r>
        <w:separator/>
      </w:r>
    </w:p>
  </w:endnote>
  <w:endnote w:type="continuationSeparator" w:id="0">
    <w:p w14:paraId="15B7CC46" w14:textId="77777777" w:rsidR="00A976B5" w:rsidRDefault="00A976B5" w:rsidP="00EC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0A550" w14:textId="77777777" w:rsidR="00A976B5" w:rsidRDefault="00A976B5" w:rsidP="00EC43F6">
      <w:r>
        <w:separator/>
      </w:r>
    </w:p>
  </w:footnote>
  <w:footnote w:type="continuationSeparator" w:id="0">
    <w:p w14:paraId="3BB82247" w14:textId="77777777" w:rsidR="00A976B5" w:rsidRDefault="00A976B5" w:rsidP="00EC4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1486E"/>
    <w:rsid w:val="000A564C"/>
    <w:rsid w:val="000C624F"/>
    <w:rsid w:val="001841E6"/>
    <w:rsid w:val="00227BAC"/>
    <w:rsid w:val="00302B31"/>
    <w:rsid w:val="00334964"/>
    <w:rsid w:val="00375664"/>
    <w:rsid w:val="003B029E"/>
    <w:rsid w:val="0043435D"/>
    <w:rsid w:val="00486423"/>
    <w:rsid w:val="004A3B21"/>
    <w:rsid w:val="004E6BE2"/>
    <w:rsid w:val="004F1F42"/>
    <w:rsid w:val="0053479E"/>
    <w:rsid w:val="00604ABC"/>
    <w:rsid w:val="006674D3"/>
    <w:rsid w:val="00691F6D"/>
    <w:rsid w:val="00705341"/>
    <w:rsid w:val="008C5A69"/>
    <w:rsid w:val="00985E28"/>
    <w:rsid w:val="009E1B60"/>
    <w:rsid w:val="00A2366F"/>
    <w:rsid w:val="00A812A3"/>
    <w:rsid w:val="00A976B5"/>
    <w:rsid w:val="00B976F5"/>
    <w:rsid w:val="00C061B8"/>
    <w:rsid w:val="00C56C59"/>
    <w:rsid w:val="00D15F7F"/>
    <w:rsid w:val="00D20883"/>
    <w:rsid w:val="00D339AC"/>
    <w:rsid w:val="00D36081"/>
    <w:rsid w:val="00DE3731"/>
    <w:rsid w:val="00EB6E2E"/>
    <w:rsid w:val="00EC43F6"/>
    <w:rsid w:val="00ED6CE8"/>
    <w:rsid w:val="00EF003B"/>
    <w:rsid w:val="00F06B64"/>
    <w:rsid w:val="00F44BCA"/>
    <w:rsid w:val="00F930B5"/>
    <w:rsid w:val="00FC2421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6E8C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paragraph" w:customStyle="1" w:styleId="Zawartotabeli">
    <w:name w:val="Zawartość tabeli"/>
    <w:basedOn w:val="Normalny"/>
    <w:rsid w:val="00FC2421"/>
    <w:pPr>
      <w:widowControl w:val="0"/>
      <w:suppressLineNumbers/>
      <w:suppressAutoHyphens/>
    </w:pPr>
    <w:rPr>
      <w:rFonts w:eastAsia="Arial Unicode MS"/>
    </w:rPr>
  </w:style>
  <w:style w:type="paragraph" w:customStyle="1" w:styleId="WW-Zawartotabeli1">
    <w:name w:val="WW-Zawartość tabeli1"/>
    <w:basedOn w:val="Tekstpodstawowy"/>
    <w:rsid w:val="00FC2421"/>
    <w:pPr>
      <w:suppressLineNumbers/>
      <w:suppressAutoHyphens/>
      <w:autoSpaceDE/>
      <w:autoSpaceDN/>
      <w:adjustRightInd/>
      <w:spacing w:after="120"/>
    </w:pPr>
    <w:rPr>
      <w:rFonts w:eastAsia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4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4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3F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C43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37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25</cp:revision>
  <cp:lastPrinted>2019-03-18T12:17:00Z</cp:lastPrinted>
  <dcterms:created xsi:type="dcterms:W3CDTF">2019-01-08T13:12:00Z</dcterms:created>
  <dcterms:modified xsi:type="dcterms:W3CDTF">2020-02-26T12:16:00Z</dcterms:modified>
</cp:coreProperties>
</file>