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9A663" w14:textId="77777777" w:rsidR="000C624F" w:rsidRPr="00237760" w:rsidRDefault="000C624F" w:rsidP="000C624F">
      <w:pPr>
        <w:rPr>
          <w:rFonts w:ascii="Calibri" w:hAnsi="Calibri" w:cs="Calibri"/>
          <w:b/>
        </w:rPr>
      </w:pPr>
      <w:r w:rsidRPr="00237760">
        <w:rPr>
          <w:rFonts w:ascii="Calibri" w:hAnsi="Calibri" w:cs="Calibri"/>
          <w:b/>
        </w:rPr>
        <w:t xml:space="preserve">                                                                   PAKIET   </w:t>
      </w:r>
      <w:r w:rsidR="00212C85" w:rsidRPr="00237760">
        <w:rPr>
          <w:rFonts w:ascii="Calibri" w:hAnsi="Calibri" w:cs="Calibri"/>
          <w:b/>
        </w:rPr>
        <w:t>5</w:t>
      </w:r>
      <w:r w:rsidRPr="00237760">
        <w:rPr>
          <w:rFonts w:ascii="Calibri" w:hAnsi="Calibri" w:cs="Calibri"/>
          <w:b/>
        </w:rPr>
        <w:t xml:space="preserve">                                     </w:t>
      </w:r>
      <w:r w:rsidR="00153EE5" w:rsidRPr="00237760">
        <w:rPr>
          <w:rFonts w:ascii="Calibri" w:hAnsi="Calibri" w:cs="Calibri"/>
          <w:b/>
        </w:rPr>
        <w:t xml:space="preserve">                       </w:t>
      </w:r>
    </w:p>
    <w:p w14:paraId="5E30E7D9" w14:textId="77777777" w:rsidR="000C624F" w:rsidRPr="00237760" w:rsidRDefault="000C624F" w:rsidP="000C624F">
      <w:pPr>
        <w:rPr>
          <w:rFonts w:ascii="Calibri" w:hAnsi="Calibri" w:cs="Calibri"/>
          <w:b/>
        </w:rPr>
      </w:pPr>
    </w:p>
    <w:p w14:paraId="153B5F67" w14:textId="77777777" w:rsidR="000C624F" w:rsidRPr="00153EE5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  <w:sz w:val="28"/>
          <w:szCs w:val="28"/>
        </w:rPr>
      </w:pPr>
      <w:r w:rsidRPr="00237760">
        <w:rPr>
          <w:rFonts w:ascii="Calibri" w:hAnsi="Calibri" w:cs="Calibri"/>
          <w:b/>
          <w:color w:val="000000"/>
          <w:spacing w:val="-2"/>
          <w:sz w:val="28"/>
          <w:szCs w:val="28"/>
        </w:rPr>
        <w:t>ZESTAWIENIE PARAMETRÓW  I WARUNKÓW</w:t>
      </w:r>
      <w:r w:rsidRPr="00153EE5">
        <w:rPr>
          <w:rFonts w:ascii="Calibri" w:hAnsi="Calibri" w:cs="Calibri"/>
          <w:b/>
          <w:color w:val="000000"/>
          <w:spacing w:val="-2"/>
          <w:sz w:val="28"/>
          <w:szCs w:val="28"/>
        </w:rPr>
        <w:t xml:space="preserve"> TECHNICZNYCH</w:t>
      </w:r>
    </w:p>
    <w:p w14:paraId="21C7B7A7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2E56A6D6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D5538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E6C4" w14:textId="77777777" w:rsidR="00010D0B" w:rsidRDefault="00010D0B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7E13A120" w14:textId="77777777" w:rsidR="000C624F" w:rsidRDefault="00010D0B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APARAT  DO ELEKTROTERAPII</w:t>
            </w:r>
            <w:r w:rsidR="000B44E2">
              <w:rPr>
                <w:rFonts w:ascii="Calibri" w:hAnsi="Calibri" w:cs="Calibri"/>
                <w:b/>
                <w:lang w:eastAsia="en-US"/>
              </w:rPr>
              <w:t xml:space="preserve">     </w:t>
            </w:r>
            <w:r w:rsidR="00D6279C">
              <w:rPr>
                <w:rFonts w:ascii="Calibri" w:hAnsi="Calibri" w:cs="Calibri"/>
                <w:b/>
                <w:lang w:eastAsia="en-US"/>
              </w:rPr>
              <w:t xml:space="preserve">                               1</w:t>
            </w:r>
            <w:r w:rsidR="006A2378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="005B2568">
              <w:rPr>
                <w:rFonts w:ascii="Calibri" w:hAnsi="Calibri" w:cs="Calibri"/>
                <w:b/>
                <w:lang w:eastAsia="en-US"/>
              </w:rPr>
              <w:t>szt.</w:t>
            </w:r>
          </w:p>
          <w:p w14:paraId="5219441B" w14:textId="77777777" w:rsidR="000B44E2" w:rsidRDefault="000B44E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0C624F" w14:paraId="16310F88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3037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8AF7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48A104CA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9A29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B38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33F91ECF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A43B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4606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771FC1BD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0C624F" w14:paraId="36743A6C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67FF" w14:textId="77777777" w:rsidR="000C624F" w:rsidRPr="00010D0B" w:rsidRDefault="000C624F">
            <w:pPr>
              <w:spacing w:line="252" w:lineRule="auto"/>
              <w:jc w:val="center"/>
              <w:rPr>
                <w:rFonts w:ascii="Calibri" w:hAnsi="Calibri" w:cs="Calibri"/>
                <w:lang w:eastAsia="en-US"/>
              </w:rPr>
            </w:pPr>
            <w:r w:rsidRPr="00010D0B">
              <w:rPr>
                <w:rFonts w:ascii="Calibri" w:hAnsi="Calibri" w:cs="Calibri"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70B0" w14:textId="77777777" w:rsidR="000B44E2" w:rsidRDefault="000B44E2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49E1DB9D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010D0B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78B30167" w14:textId="77777777" w:rsidR="000B44E2" w:rsidRPr="00010D0B" w:rsidRDefault="000B44E2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D7CA" w14:textId="77777777" w:rsidR="000C624F" w:rsidRPr="00237760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23776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0E2A" w14:textId="77777777" w:rsidR="000C624F" w:rsidRPr="00237760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23776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6C6AA6" w14:paraId="39791C0A" w14:textId="77777777" w:rsidTr="000C624F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20EB" w14:textId="77777777" w:rsidR="006C6AA6" w:rsidRDefault="00B35482" w:rsidP="00B35482">
            <w:pPr>
              <w:pStyle w:val="Bezodstpw"/>
              <w:spacing w:line="252" w:lineRule="auto"/>
              <w:ind w:left="142" w:right="33"/>
              <w:rPr>
                <w:rFonts w:cs="Calibri"/>
              </w:rPr>
            </w:pPr>
            <w:r>
              <w:rPr>
                <w:rFonts w:cs="Calibri"/>
              </w:rPr>
              <w:t>I.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AF7D" w14:textId="77777777" w:rsidR="006C6AA6" w:rsidRPr="00B35482" w:rsidRDefault="006C6AA6" w:rsidP="00B35482">
            <w:pPr>
              <w:spacing w:line="254" w:lineRule="auto"/>
              <w:rPr>
                <w:rFonts w:ascii="Calibri" w:hAnsi="Calibri"/>
                <w:b/>
                <w:sz w:val="22"/>
                <w:szCs w:val="22"/>
              </w:rPr>
            </w:pPr>
            <w:r w:rsidRPr="00B35482">
              <w:rPr>
                <w:rFonts w:ascii="Calibri" w:hAnsi="Calibri"/>
                <w:b/>
                <w:sz w:val="22"/>
                <w:szCs w:val="22"/>
              </w:rPr>
              <w:t xml:space="preserve">APARAT DO ELEKTROTERAPII                </w:t>
            </w:r>
          </w:p>
          <w:p w14:paraId="788A1943" w14:textId="77777777" w:rsidR="006C6AA6" w:rsidRPr="006C6AA6" w:rsidRDefault="006C6AA6" w:rsidP="006C6AA6">
            <w:pPr>
              <w:pStyle w:val="Akapitzlist"/>
              <w:spacing w:line="254" w:lineRule="auto"/>
              <w:ind w:left="108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</w:t>
            </w:r>
            <w:r w:rsidR="00DE5FE5">
              <w:rPr>
                <w:rFonts w:ascii="Calibri" w:hAnsi="Calibri"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0AC9" w14:textId="77777777" w:rsidR="006C6AA6" w:rsidRDefault="00926EDC">
            <w:pPr>
              <w:spacing w:line="25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 w:rsidRPr="00D43D0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AD25" w14:textId="77777777" w:rsidR="006C6AA6" w:rsidRDefault="006C6AA6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7ABCED49" w14:textId="77777777" w:rsidTr="000C624F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7CED" w14:textId="77777777" w:rsidR="00D43D08" w:rsidRDefault="00D43D08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935E" w14:textId="77777777" w:rsidR="00D43D08" w:rsidRPr="00153EE5" w:rsidRDefault="00D43D08" w:rsidP="00D43D08">
            <w:pPr>
              <w:spacing w:line="254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Aparat do elektroterapii dwukanałowy -dwa zupełnie niezależne  obwody, możliwość ustawienia różnych rodzajów prądu w tym samym czasie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8659" w14:textId="77777777" w:rsidR="00D43D08" w:rsidRPr="00D43D08" w:rsidRDefault="00D43D08">
            <w:pPr>
              <w:spacing w:line="252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A7ED" w14:textId="77777777" w:rsidR="00D43D08" w:rsidRDefault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7DD88311" w14:textId="77777777" w:rsidTr="00153EE5">
        <w:trPr>
          <w:trHeight w:val="116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0EF8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06E7" w14:textId="77777777" w:rsidR="00153EE5" w:rsidRPr="00153EE5" w:rsidRDefault="00153EE5" w:rsidP="00153EE5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sz w:val="22"/>
                <w:szCs w:val="22"/>
              </w:rPr>
              <w:t>Elektroterapia prądami :</w:t>
            </w:r>
          </w:p>
          <w:p w14:paraId="7C7C9857" w14:textId="77777777" w:rsidR="00153EE5" w:rsidRPr="00153EE5" w:rsidRDefault="00153EE5" w:rsidP="00153EE5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53EE5">
              <w:rPr>
                <w:rFonts w:ascii="Calibri" w:hAnsi="Calibri"/>
                <w:b/>
                <w:sz w:val="22"/>
                <w:szCs w:val="22"/>
              </w:rPr>
              <w:t>IONO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program przeznaczony do jonoforezy (jednokierunkowy prąd średniej częstotliwości 8000Hz o współczynniku wypełnienia 95%);</w:t>
            </w:r>
          </w:p>
          <w:p w14:paraId="52ED4C4C" w14:textId="77777777" w:rsidR="000C624F" w:rsidRPr="00153EE5" w:rsidRDefault="000C624F">
            <w:pPr>
              <w:spacing w:line="254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4E1D6" w14:textId="77777777" w:rsidR="000C624F" w:rsidRPr="00D43D08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D3F8" w14:textId="77777777" w:rsidR="000C624F" w:rsidRPr="00153EE5" w:rsidRDefault="000C624F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0C624F" w14:paraId="0C77965C" w14:textId="77777777" w:rsidTr="000C624F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294B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27D8" w14:textId="77777777" w:rsidR="00153EE5" w:rsidRPr="00153EE5" w:rsidRDefault="00153EE5" w:rsidP="00153EE5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Prądy diadynamiczne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(MF, DF, CP, LP oraz programy łączone);</w:t>
            </w:r>
          </w:p>
          <w:p w14:paraId="4D5F5E36" w14:textId="77777777" w:rsidR="000C624F" w:rsidRDefault="000C624F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282A" w14:textId="77777777" w:rsidR="000C624F" w:rsidRPr="00D43D08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B856" w14:textId="77777777" w:rsidR="000C624F" w:rsidRPr="00153EE5" w:rsidRDefault="000C624F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0C624F" w14:paraId="68EB69EC" w14:textId="77777777" w:rsidTr="000C624F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F61A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2380" w14:textId="77777777" w:rsidR="00153EE5" w:rsidRPr="00153EE5" w:rsidRDefault="00153EE5" w:rsidP="00153EE5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Prądy Traeberta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– impuls prostokątny ( 2 ms – impuls  ;  5 ms – przerwa)</w:t>
            </w:r>
          </w:p>
          <w:p w14:paraId="155BE076" w14:textId="77777777" w:rsidR="000C624F" w:rsidRDefault="000C624F">
            <w:p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C51F" w14:textId="77777777" w:rsidR="000C624F" w:rsidRPr="00D43D08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D6DB" w14:textId="77777777" w:rsidR="000C624F" w:rsidRDefault="000C624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1FEA9006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6A53" w14:textId="77777777" w:rsidR="000C624F" w:rsidRDefault="000C624F" w:rsidP="00B1477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BD62" w14:textId="77777777" w:rsidR="000C624F" w:rsidRDefault="00153EE5">
            <w:p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Prąd Faradyczny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(jednokierunkowy impuls, zakres regulacji częstotliwości: 1-100Hz,  9 programów terapeutycznych</w:t>
            </w:r>
            <w:r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1A2A" w14:textId="77777777" w:rsidR="000C624F" w:rsidRPr="00D43D08" w:rsidRDefault="000C624F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3D0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94A1" w14:textId="77777777" w:rsidR="000C624F" w:rsidRDefault="000C624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35EFFEFF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FE1D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6066" w14:textId="77777777" w:rsidR="00D43D08" w:rsidRPr="00153EE5" w:rsidRDefault="00D43D08" w:rsidP="00D43D0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Prąd Kotz'a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(prąd średniej częstotliwości 1000-2500Hz modulowany do częstotliwości od 50 do 80Hz);</w:t>
            </w:r>
          </w:p>
          <w:p w14:paraId="3376F5EF" w14:textId="77777777" w:rsidR="00D43D08" w:rsidRPr="00153EE5" w:rsidRDefault="00D43D08" w:rsidP="000B44E2">
            <w:pPr>
              <w:ind w:left="72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933C" w14:textId="77777777" w:rsidR="00D43D08" w:rsidRDefault="00D43D08" w:rsidP="00D43D08">
            <w:pPr>
              <w:jc w:val="center"/>
            </w:pPr>
            <w:r w:rsidRPr="00FA139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5497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06008840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43D1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9832" w14:textId="77777777" w:rsidR="00D43D08" w:rsidRPr="00153EE5" w:rsidRDefault="00D43D08" w:rsidP="00D43D0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Prąd TENS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(dwukierunkowy symetryczny impuls prostokątny z możliwością regulacji czasu trwania impulsu (t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>i</w:t>
            </w:r>
            <w:r w:rsidRPr="00153EE5">
              <w:rPr>
                <w:rFonts w:ascii="Calibri" w:hAnsi="Calibri"/>
                <w:sz w:val="22"/>
                <w:szCs w:val="22"/>
              </w:rPr>
              <w:t>)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 xml:space="preserve"> </w:t>
            </w:r>
            <w:r w:rsidRPr="00153EE5">
              <w:rPr>
                <w:rFonts w:ascii="Calibri" w:hAnsi="Calibri"/>
                <w:sz w:val="22"/>
                <w:szCs w:val="22"/>
              </w:rPr>
              <w:t>w zakresie: 50 - 600µs i regulacji częstotliwości w zakresie: 1-200Hz, TENS tradycyjny, modulowany częstotliwością, modulowany amplitudą, TENS typu "BURST");</w:t>
            </w:r>
          </w:p>
          <w:p w14:paraId="34BF85E4" w14:textId="77777777" w:rsidR="00D43D08" w:rsidRPr="00153EE5" w:rsidRDefault="00D43D08" w:rsidP="00D43D08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397F" w14:textId="77777777" w:rsidR="00D43D08" w:rsidRDefault="00D43D08" w:rsidP="00D43D08">
            <w:pPr>
              <w:jc w:val="center"/>
            </w:pPr>
            <w:r w:rsidRPr="00FA139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836B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7670ABE3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B3C6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996E" w14:textId="19906649" w:rsidR="00D43D08" w:rsidRPr="00153EE5" w:rsidRDefault="00D43D08" w:rsidP="00D43D0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Dwupolowy premodulowany prąd średniej częstotliwości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(interferencyjny) - (częstotliwość nośna 4000Hz, zakres regulacji częstotliwości: 5-200Hz);</w:t>
            </w:r>
          </w:p>
          <w:p w14:paraId="1A62FD63" w14:textId="77777777" w:rsidR="00D43D08" w:rsidRPr="00153EE5" w:rsidRDefault="00D43D08" w:rsidP="00D43D08">
            <w:pPr>
              <w:ind w:left="72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6C12" w14:textId="77777777" w:rsidR="00D43D08" w:rsidRDefault="00D43D08" w:rsidP="00D43D08">
            <w:pPr>
              <w:jc w:val="center"/>
            </w:pPr>
            <w:r w:rsidRPr="00FA139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D5B8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64F2A00B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1E92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B1AA" w14:textId="77777777" w:rsidR="00D43D08" w:rsidRPr="00153EE5" w:rsidRDefault="00D43D08" w:rsidP="00D43D0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 xml:space="preserve">Czteropolowy prąd średniej częstotliwości  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(interferencyjny) </w:t>
            </w:r>
            <w:r w:rsidRPr="00153EE5"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153EE5">
              <w:rPr>
                <w:rFonts w:ascii="Calibri" w:hAnsi="Calibri"/>
                <w:sz w:val="22"/>
                <w:szCs w:val="22"/>
              </w:rPr>
              <w:t>(częstotliwość nośna 4000Hz, zakres regulacji częstotliwości: 5-200Hz);</w:t>
            </w:r>
          </w:p>
          <w:p w14:paraId="32E08C71" w14:textId="77777777" w:rsidR="00D43D08" w:rsidRPr="00153EE5" w:rsidRDefault="00D43D08" w:rsidP="00D43D08">
            <w:pPr>
              <w:spacing w:line="254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A20A" w14:textId="77777777" w:rsidR="00D43D08" w:rsidRDefault="00D43D08" w:rsidP="00D43D08">
            <w:pPr>
              <w:jc w:val="center"/>
            </w:pPr>
            <w:r w:rsidRPr="001611C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556B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37646508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AC59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B0D1" w14:textId="77777777" w:rsidR="00D43D08" w:rsidRPr="00153EE5" w:rsidRDefault="00D43D08" w:rsidP="00D43D0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153EE5">
              <w:rPr>
                <w:rFonts w:ascii="Calibri" w:hAnsi="Calibri"/>
                <w:b/>
                <w:sz w:val="22"/>
                <w:szCs w:val="22"/>
              </w:rPr>
              <w:t xml:space="preserve">impulsy trójkątne, impulsy prostokątne </w:t>
            </w:r>
            <w:r w:rsidRPr="00153EE5">
              <w:rPr>
                <w:rFonts w:ascii="Calibri" w:hAnsi="Calibri"/>
                <w:sz w:val="22"/>
                <w:szCs w:val="22"/>
              </w:rPr>
              <w:t>– (jednokierunkowy prąd wykorzystywany do stymulacji z możliwością  regulacji czasu trwania impulsu (t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>i</w:t>
            </w:r>
            <w:r w:rsidRPr="00153EE5">
              <w:rPr>
                <w:rFonts w:ascii="Calibri" w:hAnsi="Calibri"/>
                <w:sz w:val="22"/>
                <w:szCs w:val="22"/>
              </w:rPr>
              <w:t>)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 xml:space="preserve"> </w:t>
            </w:r>
            <w:r w:rsidRPr="00153EE5">
              <w:rPr>
                <w:rFonts w:ascii="Calibri" w:hAnsi="Calibri"/>
                <w:sz w:val="22"/>
                <w:szCs w:val="22"/>
              </w:rPr>
              <w:t>w zakresie: 1-1000µs, przerwy 1-5s),</w:t>
            </w:r>
            <w:r w:rsidRPr="00B645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A4" w14:textId="77777777" w:rsidR="00D43D08" w:rsidRDefault="00D43D08" w:rsidP="00D43D08">
            <w:pPr>
              <w:jc w:val="center"/>
            </w:pPr>
            <w:r w:rsidRPr="001611C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DCA4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49B47587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BB80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DDEF" w14:textId="77777777" w:rsidR="00D43D08" w:rsidRPr="00B6457F" w:rsidRDefault="00D43D08" w:rsidP="00D43D08">
            <w:pPr>
              <w:jc w:val="both"/>
              <w:rPr>
                <w:sz w:val="20"/>
                <w:szCs w:val="20"/>
              </w:rPr>
            </w:pPr>
            <w:r w:rsidRPr="00153EE5">
              <w:rPr>
                <w:rFonts w:ascii="Calibri" w:hAnsi="Calibri"/>
                <w:b/>
                <w:sz w:val="22"/>
                <w:szCs w:val="22"/>
              </w:rPr>
              <w:t>Stymulacja niską częstotliwością „Muscle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- (dwukierunkowy prąd, symetryczny impuls prostokątny z możliwością  regulacji czasu trwania impulsu (t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>i</w:t>
            </w:r>
            <w:r w:rsidRPr="00153EE5">
              <w:rPr>
                <w:rFonts w:ascii="Calibri" w:hAnsi="Calibri"/>
                <w:sz w:val="22"/>
                <w:szCs w:val="22"/>
              </w:rPr>
              <w:t>)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 xml:space="preserve"> 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w zakresie: 50 - 600µs i regulacji częstotliwości w zakresie: 1-200Hz, dostępnych 28 programów o różnym zastosowaniu terapeutycznym, np. wzmacniającym, rozluźniającym, poprawiającym ukrwienie, rekrutującym selektywnie włókna mięśniowe, stymulującym naprzemiennie dwie przeciwstawne grupy mięśniowe tzw. </w:t>
            </w:r>
            <w:r w:rsidRPr="00153EE5">
              <w:rPr>
                <w:rFonts w:ascii="Calibri" w:hAnsi="Calibri"/>
                <w:b/>
                <w:sz w:val="22"/>
                <w:szCs w:val="22"/>
              </w:rPr>
              <w:t>tonoliza</w:t>
            </w:r>
            <w:r w:rsidRPr="00B6457F">
              <w:rPr>
                <w:b/>
                <w:sz w:val="20"/>
                <w:szCs w:val="20"/>
              </w:rPr>
              <w:t>);</w:t>
            </w:r>
          </w:p>
          <w:p w14:paraId="0764221F" w14:textId="77777777" w:rsidR="00D43D08" w:rsidRDefault="00D43D08" w:rsidP="00D43D08">
            <w:pPr>
              <w:spacing w:line="252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C253" w14:textId="77777777" w:rsidR="00D43D08" w:rsidRDefault="00D43D08" w:rsidP="00D43D08">
            <w:pPr>
              <w:jc w:val="center"/>
            </w:pPr>
            <w:r w:rsidRPr="001611C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B36F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25175B3D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8B78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42C0" w14:textId="77777777" w:rsidR="00D43D08" w:rsidRDefault="00D43D08" w:rsidP="00D43D08">
            <w:pPr>
              <w:jc w:val="both"/>
              <w:rPr>
                <w:sz w:val="20"/>
                <w:szCs w:val="20"/>
              </w:rPr>
            </w:pPr>
            <w:r w:rsidRPr="00153EE5">
              <w:rPr>
                <w:rFonts w:ascii="Calibri" w:hAnsi="Calibri"/>
                <w:sz w:val="22"/>
                <w:szCs w:val="22"/>
              </w:rPr>
              <w:t xml:space="preserve">Prądy niskiej częstotliwości tzw. </w:t>
            </w:r>
            <w:r w:rsidRPr="00153EE5">
              <w:rPr>
                <w:rFonts w:ascii="Calibri" w:hAnsi="Calibri"/>
                <w:b/>
                <w:sz w:val="22"/>
                <w:szCs w:val="22"/>
              </w:rPr>
              <w:t>stymulacja urologiczna -</w:t>
            </w:r>
            <w:r w:rsidRPr="00153EE5">
              <w:rPr>
                <w:rFonts w:ascii="Calibri" w:hAnsi="Calibri"/>
                <w:sz w:val="22"/>
                <w:szCs w:val="22"/>
              </w:rPr>
              <w:t xml:space="preserve"> (dwukierunkowy, symetryczny impuls prostokątny z możliwością regulacji czasu trwania impulsu (t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>i</w:t>
            </w:r>
            <w:r w:rsidRPr="00153EE5">
              <w:rPr>
                <w:rFonts w:ascii="Calibri" w:hAnsi="Calibri"/>
                <w:sz w:val="22"/>
                <w:szCs w:val="22"/>
              </w:rPr>
              <w:t>)</w:t>
            </w:r>
            <w:r w:rsidRPr="00153EE5">
              <w:rPr>
                <w:rFonts w:ascii="Calibri" w:hAnsi="Calibri"/>
                <w:sz w:val="22"/>
                <w:szCs w:val="22"/>
                <w:vertAlign w:val="subscript"/>
              </w:rPr>
              <w:t xml:space="preserve"> </w:t>
            </w:r>
            <w:r w:rsidRPr="00153EE5">
              <w:rPr>
                <w:rFonts w:ascii="Calibri" w:hAnsi="Calibri"/>
                <w:sz w:val="22"/>
                <w:szCs w:val="22"/>
              </w:rPr>
              <w:t>w zakresie: 50 - 600µs i regulacji częstotliwości w zakresie: 1-200Hz, dostępnych 26 programów o różnym zastosowaniu terapeutycznym, np. w stanach nietrzymania moczu na skutek parcia, wysiłkowego lub mieszanego nietrzymania mocz, pochwicy</w:t>
            </w:r>
            <w:r w:rsidRPr="00B6457F">
              <w:rPr>
                <w:sz w:val="20"/>
                <w:szCs w:val="20"/>
              </w:rPr>
              <w:t>);</w:t>
            </w:r>
          </w:p>
          <w:p w14:paraId="08899685" w14:textId="77777777" w:rsidR="00D43D08" w:rsidRPr="00153EE5" w:rsidRDefault="00D43D08" w:rsidP="00D43D0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2CD5" w14:textId="77777777" w:rsidR="00D43D08" w:rsidRDefault="00D43D08" w:rsidP="00D43D08">
            <w:pPr>
              <w:jc w:val="center"/>
            </w:pPr>
            <w:r w:rsidRPr="001611C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A9EB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680D7DBC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F5DA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5E22" w14:textId="77777777" w:rsidR="00D43D08" w:rsidRPr="00153EE5" w:rsidRDefault="0070431D" w:rsidP="00D43D0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153EE5">
              <w:rPr>
                <w:rFonts w:ascii="Calibri" w:hAnsi="Calibri"/>
                <w:sz w:val="22"/>
                <w:szCs w:val="22"/>
              </w:rPr>
              <w:t>HV stymulacja wysokonapięciowa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2DCF" w14:textId="77777777" w:rsidR="00D43D08" w:rsidRDefault="00D43D08" w:rsidP="00D43D08">
            <w:pPr>
              <w:jc w:val="center"/>
            </w:pPr>
            <w:r w:rsidRPr="00296B03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2C34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0431D" w14:paraId="5B911734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9400" w14:textId="77777777" w:rsidR="0070431D" w:rsidRDefault="0070431D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A3C3" w14:textId="77777777" w:rsidR="0070431D" w:rsidRPr="00153EE5" w:rsidRDefault="0070431D" w:rsidP="00D43D08">
            <w:pPr>
              <w:spacing w:line="252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Automatyczne wyznaczanie krzywej it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2890" w14:textId="77777777" w:rsidR="0070431D" w:rsidRPr="00296B03" w:rsidRDefault="0070431D" w:rsidP="00D43D08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 w:rsidRPr="00296B03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E30B" w14:textId="77777777" w:rsidR="0070431D" w:rsidRDefault="0070431D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667B6012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099E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E989" w14:textId="77777777" w:rsidR="00D43D08" w:rsidRPr="0070431D" w:rsidRDefault="0070431D" w:rsidP="0070431D">
            <w:pPr>
              <w:spacing w:line="252" w:lineRule="auto"/>
              <w:rPr>
                <w:rFonts w:ascii="Calibri" w:hAnsi="Calibri"/>
                <w:bCs/>
                <w:lang w:eastAsia="en-US"/>
              </w:rPr>
            </w:pPr>
            <w:r w:rsidRPr="0070431D">
              <w:rPr>
                <w:rFonts w:ascii="Calibri" w:hAnsi="Calibri"/>
                <w:sz w:val="22"/>
                <w:szCs w:val="22"/>
              </w:rPr>
              <w:t>Możliwość tworzenia sekwencji – kilku zabiegów po sobie (np. diadynamicznych DF, CP, LP)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FF44" w14:textId="77777777" w:rsidR="00D43D08" w:rsidRDefault="0070431D" w:rsidP="00D43D08">
            <w:pPr>
              <w:jc w:val="center"/>
            </w:pPr>
            <w:r w:rsidRPr="00296B03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AD05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0431D" w14:paraId="58F7A9D0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88C7" w14:textId="77777777" w:rsidR="0070431D" w:rsidRDefault="0070431D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05E5" w14:textId="77777777" w:rsidR="0070431D" w:rsidRPr="0070431D" w:rsidRDefault="0070431D" w:rsidP="0070431D">
            <w:pPr>
              <w:spacing w:line="252" w:lineRule="auto"/>
              <w:rPr>
                <w:rFonts w:ascii="Calibri" w:hAnsi="Calibri"/>
                <w:sz w:val="22"/>
                <w:szCs w:val="22"/>
              </w:rPr>
            </w:pPr>
            <w:r w:rsidRPr="00153EE5">
              <w:rPr>
                <w:rFonts w:ascii="Calibri" w:hAnsi="Calibri"/>
                <w:sz w:val="22"/>
                <w:szCs w:val="22"/>
              </w:rPr>
              <w:t xml:space="preserve">Możliwość </w:t>
            </w:r>
            <w:r>
              <w:rPr>
                <w:rFonts w:ascii="Calibri" w:hAnsi="Calibri"/>
                <w:sz w:val="22"/>
                <w:szCs w:val="22"/>
              </w:rPr>
              <w:t xml:space="preserve">wprowadzania własnych programów </w:t>
            </w:r>
            <w:r w:rsidRPr="00153EE5">
              <w:rPr>
                <w:rFonts w:ascii="Calibri" w:hAnsi="Calibri"/>
                <w:sz w:val="22"/>
                <w:szCs w:val="22"/>
              </w:rPr>
              <w:t>terapeutycznych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0698" w14:textId="77777777" w:rsidR="0070431D" w:rsidRDefault="0070431D" w:rsidP="00D43D08">
            <w:pPr>
              <w:jc w:val="center"/>
            </w:pPr>
            <w:r w:rsidRPr="00296B03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DE57" w14:textId="77777777" w:rsidR="0070431D" w:rsidRDefault="0070431D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43D08" w14:paraId="1423AA80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744B" w14:textId="77777777" w:rsidR="00D43D08" w:rsidRDefault="00D43D08" w:rsidP="00D43D0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3205" w14:textId="77777777" w:rsidR="00D43D08" w:rsidRPr="00153EE5" w:rsidRDefault="0070431D" w:rsidP="00D43D08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Bank minimum 120 </w:t>
            </w:r>
            <w:r w:rsidR="00D43D08" w:rsidRPr="00153EE5">
              <w:rPr>
                <w:rFonts w:ascii="Calibri" w:hAnsi="Calibri"/>
                <w:sz w:val="22"/>
                <w:szCs w:val="22"/>
              </w:rPr>
              <w:t xml:space="preserve"> gotowych progr</w:t>
            </w:r>
            <w:r>
              <w:rPr>
                <w:rFonts w:ascii="Calibri" w:hAnsi="Calibri"/>
                <w:sz w:val="22"/>
                <w:szCs w:val="22"/>
              </w:rPr>
              <w:t>amów terapeutycznych 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BC51" w14:textId="77777777" w:rsidR="00D43D08" w:rsidRDefault="00D43D08" w:rsidP="00D43D08">
            <w:pPr>
              <w:jc w:val="center"/>
            </w:pPr>
            <w:r w:rsidRPr="00296B03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2261" w14:textId="77777777" w:rsidR="00D43D08" w:rsidRDefault="00D43D08" w:rsidP="00D43D0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3EE5" w14:paraId="35D3DFB9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9A03" w14:textId="77777777" w:rsidR="00153EE5" w:rsidRDefault="00153EE5" w:rsidP="00153EE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30B2" w14:textId="77777777" w:rsidR="00153EE5" w:rsidRPr="00153EE5" w:rsidRDefault="0070431D" w:rsidP="000B44E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E5FE5">
              <w:rPr>
                <w:rFonts w:ascii="Calibri" w:hAnsi="Calibri"/>
                <w:color w:val="000000" w:themeColor="text1"/>
                <w:sz w:val="22"/>
                <w:szCs w:val="22"/>
              </w:rPr>
              <w:t>Regulacja natężenia prądu dla każdego kanału oddzielnie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DAB5" w14:textId="77777777" w:rsidR="00153EE5" w:rsidRDefault="0070431D" w:rsidP="00153EE5">
            <w:pPr>
              <w:spacing w:line="25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 w:rsidRPr="00296B03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1485" w14:textId="77777777" w:rsidR="00153EE5" w:rsidRDefault="00153EE5" w:rsidP="00153EE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5FE5" w14:paraId="21E79A85" w14:textId="77777777" w:rsidTr="00233037">
        <w:trPr>
          <w:trHeight w:val="58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98E5" w14:textId="77777777" w:rsidR="00DE5FE5" w:rsidRDefault="00DE5FE5" w:rsidP="00DE5FE5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>
              <w:rPr>
                <w:rFonts w:cs="Calibri"/>
              </w:rPr>
              <w:t>19.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571F" w14:textId="77777777" w:rsidR="00DE5FE5" w:rsidRPr="00B35482" w:rsidRDefault="00DE5FE5" w:rsidP="00DE5FE5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35482">
              <w:rPr>
                <w:rFonts w:ascii="Calibri" w:hAnsi="Calibri"/>
                <w:sz w:val="22"/>
                <w:szCs w:val="22"/>
              </w:rPr>
              <w:t>Ekran ciekłokrystaliczny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F024" w14:textId="77777777" w:rsidR="00DE5FE5" w:rsidRDefault="00DE5FE5" w:rsidP="00DE5FE5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718A" w14:textId="77777777" w:rsidR="00DE5FE5" w:rsidRDefault="00DE5FE5" w:rsidP="00DE5FE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B2568" w14:paraId="39F5129A" w14:textId="77777777" w:rsidTr="002E5261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9C8F" w14:textId="77777777" w:rsidR="005B2568" w:rsidRDefault="005B2568" w:rsidP="005B256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F549" w14:textId="77777777" w:rsidR="005B2568" w:rsidRPr="00B35482" w:rsidRDefault="005B2568" w:rsidP="005B256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35482">
              <w:rPr>
                <w:rFonts w:ascii="Calibri" w:hAnsi="Calibri"/>
                <w:sz w:val="22"/>
                <w:szCs w:val="22"/>
              </w:rPr>
              <w:t>Wykrywanie przerwy w obwodzie zabiegowym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DB78" w14:textId="77777777" w:rsidR="005B2568" w:rsidRDefault="005B2568" w:rsidP="005B2568">
            <w:pPr>
              <w:jc w:val="center"/>
            </w:pPr>
            <w:r w:rsidRPr="00E54AD9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5E4A" w14:textId="77777777" w:rsidR="005B2568" w:rsidRDefault="005B2568" w:rsidP="005B256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B2568" w14:paraId="5EB77A6B" w14:textId="77777777" w:rsidTr="00F31725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6FFF" w14:textId="77777777" w:rsidR="005B2568" w:rsidRDefault="005B2568" w:rsidP="005B256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3925" w14:textId="77777777" w:rsidR="005B2568" w:rsidRPr="00B35482" w:rsidRDefault="005B2568" w:rsidP="005B2568">
            <w:pPr>
              <w:rPr>
                <w:rFonts w:ascii="Calibri" w:hAnsi="Calibri"/>
                <w:sz w:val="22"/>
                <w:szCs w:val="22"/>
              </w:rPr>
            </w:pPr>
            <w:r w:rsidRPr="00B35482">
              <w:rPr>
                <w:rFonts w:ascii="Calibri" w:hAnsi="Calibri"/>
                <w:sz w:val="22"/>
                <w:szCs w:val="22"/>
              </w:rPr>
              <w:t xml:space="preserve">Kartoteka pacjenta zawierająca: dane osobowe, rodzaj schorzenia, skalę bólu, spis zabiegów wykonanych, możliwość przejścia do zabiegu z </w:t>
            </w:r>
            <w:r w:rsidRPr="00B35482">
              <w:rPr>
                <w:rFonts w:ascii="Calibri" w:hAnsi="Calibri"/>
                <w:sz w:val="22"/>
                <w:szCs w:val="22"/>
              </w:rPr>
              <w:lastRenderedPageBreak/>
              <w:t>kartoteki pacjenta (sumowanie liczby zabiegów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FA10" w14:textId="77777777" w:rsidR="005B2568" w:rsidRDefault="005B2568" w:rsidP="005B2568">
            <w:pPr>
              <w:jc w:val="center"/>
            </w:pPr>
            <w:r w:rsidRPr="00E54AD9">
              <w:rPr>
                <w:rFonts w:ascii="Calibri" w:hAnsi="Calibri"/>
                <w:color w:val="000000"/>
                <w:lang w:eastAsia="en-US"/>
              </w:rPr>
              <w:lastRenderedPageBreak/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0571" w14:textId="77777777" w:rsidR="005B2568" w:rsidRDefault="005B2568" w:rsidP="005B256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B2568" w14:paraId="178B1861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47D1" w14:textId="77777777" w:rsidR="005B2568" w:rsidRDefault="005B2568" w:rsidP="005B256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FAD0" w14:textId="77777777" w:rsidR="005B2568" w:rsidRPr="00B35482" w:rsidRDefault="005B2568" w:rsidP="005B2568">
            <w:pPr>
              <w:rPr>
                <w:rFonts w:ascii="Calibri" w:hAnsi="Calibri"/>
                <w:sz w:val="22"/>
                <w:szCs w:val="22"/>
              </w:rPr>
            </w:pPr>
            <w:r w:rsidRPr="00B35482">
              <w:rPr>
                <w:rFonts w:ascii="Calibri" w:hAnsi="Calibri"/>
                <w:sz w:val="22"/>
                <w:szCs w:val="22"/>
              </w:rPr>
              <w:t>Ok. 50 rodzajów modulacji prądu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C7E4" w14:textId="77777777" w:rsidR="005B2568" w:rsidRDefault="005B2568" w:rsidP="005B2568">
            <w:pPr>
              <w:jc w:val="center"/>
            </w:pPr>
            <w:r w:rsidRPr="00A25B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56DD" w14:textId="77777777" w:rsidR="005B2568" w:rsidRDefault="005B2568" w:rsidP="005B256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B2568" w14:paraId="7CAAFD05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0EA4" w14:textId="77777777" w:rsidR="005B2568" w:rsidRDefault="005B2568" w:rsidP="005B256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8C69" w14:textId="77777777" w:rsidR="005B2568" w:rsidRPr="00B35482" w:rsidRDefault="005B2568" w:rsidP="005B2568">
            <w:pPr>
              <w:rPr>
                <w:rFonts w:ascii="Calibri" w:hAnsi="Calibri"/>
                <w:sz w:val="22"/>
                <w:szCs w:val="22"/>
              </w:rPr>
            </w:pPr>
            <w:r w:rsidRPr="00B35482">
              <w:rPr>
                <w:rFonts w:ascii="Calibri" w:hAnsi="Calibri"/>
                <w:sz w:val="22"/>
                <w:szCs w:val="22"/>
              </w:rPr>
              <w:t>Zegar zabiegowy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6207" w14:textId="77777777" w:rsidR="005B2568" w:rsidRDefault="005B2568" w:rsidP="005B2568">
            <w:pPr>
              <w:jc w:val="center"/>
            </w:pPr>
            <w:r w:rsidRPr="00A25B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5DC4" w14:textId="77777777" w:rsidR="005B2568" w:rsidRDefault="005B2568" w:rsidP="005B256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B2568" w14:paraId="1C2FBAA9" w14:textId="77777777" w:rsidTr="00CB7B20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9A55" w14:textId="77777777" w:rsidR="005B2568" w:rsidRDefault="005B2568" w:rsidP="005B256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8FE9" w14:textId="77777777" w:rsidR="005B2568" w:rsidRPr="00B35482" w:rsidRDefault="005B2568" w:rsidP="005B256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35482">
              <w:rPr>
                <w:rFonts w:ascii="Calibri" w:hAnsi="Calibri"/>
                <w:sz w:val="22"/>
                <w:szCs w:val="22"/>
              </w:rPr>
              <w:t>Szybki wybór najczęściej używanych programów (z menu głównego jako ulubione)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C01A" w14:textId="77777777" w:rsidR="005B2568" w:rsidRDefault="005B2568" w:rsidP="005B2568">
            <w:pPr>
              <w:jc w:val="center"/>
            </w:pPr>
            <w:r w:rsidRPr="00A25B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72D9" w14:textId="77777777" w:rsidR="005B2568" w:rsidRDefault="005B2568" w:rsidP="005B256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B2568" w14:paraId="17B90085" w14:textId="77777777" w:rsidTr="000F7373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B856" w14:textId="77777777" w:rsidR="005B2568" w:rsidRDefault="005B2568" w:rsidP="005B256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BE5E" w14:textId="77777777" w:rsidR="005B2568" w:rsidRPr="00B35482" w:rsidRDefault="005B2568" w:rsidP="005B256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35482">
              <w:rPr>
                <w:rFonts w:ascii="Calibri" w:hAnsi="Calibri"/>
                <w:sz w:val="22"/>
                <w:szCs w:val="22"/>
              </w:rPr>
              <w:t xml:space="preserve">Możliwość współpracy z aparatami do terapii ultradźwiękowej i podciśnieniowej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F131" w14:textId="77777777" w:rsidR="005B2568" w:rsidRDefault="005B2568" w:rsidP="005B2568">
            <w:pPr>
              <w:jc w:val="center"/>
            </w:pPr>
            <w:r w:rsidRPr="00A25B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C4DD" w14:textId="77777777" w:rsidR="005B2568" w:rsidRDefault="005B2568" w:rsidP="005B256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B2568" w14:paraId="55753315" w14:textId="77777777" w:rsidTr="000F7373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A491" w14:textId="77777777" w:rsidR="005B2568" w:rsidRDefault="005B2568" w:rsidP="005B256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15A3" w14:textId="77777777" w:rsidR="005B2568" w:rsidRPr="00B35482" w:rsidRDefault="005B2568" w:rsidP="005B256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35482">
              <w:rPr>
                <w:rFonts w:ascii="Calibri" w:hAnsi="Calibri"/>
                <w:sz w:val="22"/>
                <w:szCs w:val="22"/>
              </w:rPr>
              <w:t>Mikroprocesorowe sterowanie aparatu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C237" w14:textId="77777777" w:rsidR="005B2568" w:rsidRDefault="005B2568" w:rsidP="005B2568">
            <w:pPr>
              <w:jc w:val="center"/>
            </w:pPr>
            <w:r w:rsidRPr="00A25B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9412" w14:textId="77777777" w:rsidR="005B2568" w:rsidRDefault="005B2568" w:rsidP="005B256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B2568" w14:paraId="495E193A" w14:textId="77777777" w:rsidTr="000F7373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7D7B" w14:textId="77777777" w:rsidR="005B2568" w:rsidRDefault="005B2568" w:rsidP="005B256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963F" w14:textId="77777777" w:rsidR="005B2568" w:rsidRPr="00B35482" w:rsidRDefault="005B2568" w:rsidP="005B256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35482">
              <w:rPr>
                <w:rFonts w:ascii="Calibri" w:hAnsi="Calibri"/>
                <w:sz w:val="22"/>
                <w:szCs w:val="22"/>
              </w:rPr>
              <w:t>Komplet akcesoriów (komplet przewodów, elektrody, pasy na rzep do mocowania elektrod, podkłady pod elektrody)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E26C" w14:textId="77777777" w:rsidR="005B2568" w:rsidRDefault="005B2568" w:rsidP="005B2568">
            <w:pPr>
              <w:jc w:val="center"/>
            </w:pPr>
            <w:r w:rsidRPr="00A25B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4D09" w14:textId="77777777" w:rsidR="005B2568" w:rsidRDefault="005B2568" w:rsidP="005B256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B2568" w14:paraId="444D7E81" w14:textId="77777777" w:rsidTr="000F7373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A06F" w14:textId="77777777" w:rsidR="005B2568" w:rsidRDefault="005B2568" w:rsidP="005B256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9E69" w14:textId="77777777" w:rsidR="005B2568" w:rsidRPr="00B35482" w:rsidRDefault="005B2568" w:rsidP="005B2568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050D" w14:textId="77777777" w:rsidR="005B2568" w:rsidRDefault="005B2568" w:rsidP="005B2568">
            <w:pPr>
              <w:jc w:val="center"/>
            </w:pPr>
            <w:r w:rsidRPr="00A25B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9493" w14:textId="77777777" w:rsidR="005B2568" w:rsidRDefault="005B2568" w:rsidP="005B256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6BFAF00E" w14:textId="77777777" w:rsidR="006A2378" w:rsidRDefault="006A2378" w:rsidP="000C624F">
      <w:pPr>
        <w:pStyle w:val="Tekstpodstawowy"/>
        <w:rPr>
          <w:rFonts w:ascii="Calibri" w:hAnsi="Calibri" w:cs="Calibri"/>
          <w:szCs w:val="22"/>
        </w:rPr>
      </w:pPr>
    </w:p>
    <w:p w14:paraId="14D83715" w14:textId="77777777" w:rsidR="006A2378" w:rsidRDefault="006A2378" w:rsidP="000C624F">
      <w:pPr>
        <w:pStyle w:val="Tekstpodstawowy"/>
        <w:rPr>
          <w:rFonts w:ascii="Calibri" w:hAnsi="Calibri" w:cs="Calibri"/>
          <w:szCs w:val="22"/>
        </w:rPr>
      </w:pPr>
    </w:p>
    <w:p w14:paraId="45C5ECFB" w14:textId="77777777" w:rsidR="006A2378" w:rsidRDefault="006A2378" w:rsidP="000C624F">
      <w:pPr>
        <w:pStyle w:val="Tekstpodstawowy"/>
        <w:rPr>
          <w:rFonts w:ascii="Calibri" w:hAnsi="Calibri" w:cs="Calibri"/>
          <w:szCs w:val="22"/>
        </w:rPr>
      </w:pPr>
    </w:p>
    <w:p w14:paraId="5521368B" w14:textId="77777777" w:rsidR="006A2378" w:rsidRDefault="006A2378" w:rsidP="000C624F">
      <w:pPr>
        <w:pStyle w:val="Tekstpodstawowy"/>
        <w:rPr>
          <w:rFonts w:ascii="Calibri" w:hAnsi="Calibri" w:cs="Calibri"/>
          <w:szCs w:val="22"/>
        </w:rPr>
      </w:pPr>
    </w:p>
    <w:p w14:paraId="763658C5" w14:textId="77777777" w:rsidR="00D43D08" w:rsidRDefault="00D43D08" w:rsidP="000C624F">
      <w:pPr>
        <w:pStyle w:val="Tekstpodstawowy"/>
        <w:rPr>
          <w:rFonts w:ascii="Calibri" w:hAnsi="Calibri" w:cs="Calibri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59"/>
        <w:gridCol w:w="2410"/>
      </w:tblGrid>
      <w:tr w:rsidR="00D43D08" w:rsidRPr="00D43D08" w14:paraId="0D6AE22A" w14:textId="77777777" w:rsidTr="00D43D08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DF87B73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0A4A43F" w14:textId="77777777" w:rsidR="00D43D08" w:rsidRPr="00D43D08" w:rsidRDefault="00D43D08" w:rsidP="00D43D08">
            <w:pPr>
              <w:spacing w:line="256" w:lineRule="auto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D43D08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  <w:r w:rsidRPr="00D43D08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  <w:p w14:paraId="273DEAF1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1BBCD301" w14:textId="77777777" w:rsidTr="00144A81">
        <w:tc>
          <w:tcPr>
            <w:tcW w:w="704" w:type="dxa"/>
          </w:tcPr>
          <w:p w14:paraId="58732B17" w14:textId="77777777" w:rsidR="00D43D08" w:rsidRPr="00D43D08" w:rsidRDefault="00D43D08" w:rsidP="00D43D08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548F648" w14:textId="77777777" w:rsidR="00D43D08" w:rsidRPr="00D43D08" w:rsidRDefault="00D43D08" w:rsidP="00D43D08">
            <w:pPr>
              <w:numPr>
                <w:ilvl w:val="0"/>
                <w:numId w:val="6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B1D1BB2" w14:textId="77777777" w:rsidR="00D43D08" w:rsidRPr="00D43D08" w:rsidRDefault="00D43D08" w:rsidP="00D43D0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559" w:type="dxa"/>
          </w:tcPr>
          <w:p w14:paraId="56BC58F3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12AD41AA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772EB279" w14:textId="77777777" w:rsidTr="00144A81">
        <w:tc>
          <w:tcPr>
            <w:tcW w:w="704" w:type="dxa"/>
          </w:tcPr>
          <w:p w14:paraId="35F78257" w14:textId="77777777" w:rsidR="00D43D08" w:rsidRPr="00D43D08" w:rsidRDefault="00D43D08" w:rsidP="00D43D08">
            <w:pPr>
              <w:numPr>
                <w:ilvl w:val="0"/>
                <w:numId w:val="6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73500730" w14:textId="77777777" w:rsidR="00D43D08" w:rsidRPr="00D43D08" w:rsidRDefault="00D43D08" w:rsidP="00D43D0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</w:tcPr>
          <w:p w14:paraId="6030B67E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47D5FBEE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5D5B8437" w14:textId="77777777" w:rsidTr="00144A81">
        <w:tc>
          <w:tcPr>
            <w:tcW w:w="704" w:type="dxa"/>
          </w:tcPr>
          <w:p w14:paraId="5581C411" w14:textId="77777777" w:rsidR="00D43D08" w:rsidRPr="00D43D08" w:rsidRDefault="00D43D08" w:rsidP="00D43D08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E4BA09B" w14:textId="77777777" w:rsidR="00D43D08" w:rsidRPr="00D43D08" w:rsidRDefault="00D43D08" w:rsidP="00D43D0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559" w:type="dxa"/>
          </w:tcPr>
          <w:p w14:paraId="665D51BE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515D48B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5187AF43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5B5A4C0D" w14:textId="77777777" w:rsidTr="00144A81">
        <w:tc>
          <w:tcPr>
            <w:tcW w:w="704" w:type="dxa"/>
          </w:tcPr>
          <w:p w14:paraId="1AEC1AE2" w14:textId="77777777" w:rsidR="00D43D08" w:rsidRPr="00D43D08" w:rsidRDefault="00D43D08" w:rsidP="00D43D08">
            <w:pPr>
              <w:numPr>
                <w:ilvl w:val="0"/>
                <w:numId w:val="6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ED00EF7" w14:textId="77777777" w:rsidR="00D43D08" w:rsidRPr="00D43D08" w:rsidRDefault="00D43D08" w:rsidP="00D43D0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 xml:space="preserve">Szkolenie z obsługi aparatu/urządzenia w, tym sposobu mycia i dezynfekcji, dla personelu medycznego oraz technicznego wskazanego przez Zamawiającego (wliczone w cenę w </w:t>
            </w: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lastRenderedPageBreak/>
              <w:t>ramach umowy), ilość osób do przeszkolenia określa Zamawiający</w:t>
            </w:r>
          </w:p>
        </w:tc>
        <w:tc>
          <w:tcPr>
            <w:tcW w:w="1559" w:type="dxa"/>
          </w:tcPr>
          <w:p w14:paraId="3EDB02C8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</w:tcPr>
          <w:p w14:paraId="73067F9B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46E984D2" w14:textId="77777777" w:rsidTr="00144A81">
        <w:tc>
          <w:tcPr>
            <w:tcW w:w="704" w:type="dxa"/>
          </w:tcPr>
          <w:p w14:paraId="32247A8C" w14:textId="77777777" w:rsidR="00D43D08" w:rsidRPr="00D43D08" w:rsidRDefault="00D43D08" w:rsidP="00D43D08">
            <w:pPr>
              <w:numPr>
                <w:ilvl w:val="0"/>
                <w:numId w:val="6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3C7E0EF2" w14:textId="77777777" w:rsidR="00D43D08" w:rsidRPr="00D43D08" w:rsidRDefault="00D43D08" w:rsidP="00D43D08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</w:tcPr>
          <w:p w14:paraId="4B103BB2" w14:textId="77777777" w:rsidR="00D43D08" w:rsidRPr="00D43D08" w:rsidRDefault="00D43D08" w:rsidP="00D43D0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48CEF714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43D08" w:rsidRPr="00D43D08" w14:paraId="4FCFDC4F" w14:textId="77777777" w:rsidTr="00144A81">
        <w:tc>
          <w:tcPr>
            <w:tcW w:w="704" w:type="dxa"/>
          </w:tcPr>
          <w:p w14:paraId="07993BDE" w14:textId="77777777" w:rsidR="00D43D08" w:rsidRPr="00D43D08" w:rsidRDefault="00D43D08" w:rsidP="00D43D08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9E34EC3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559" w:type="dxa"/>
            <w:tcBorders>
              <w:bottom w:val="nil"/>
            </w:tcBorders>
          </w:tcPr>
          <w:p w14:paraId="50517677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603A9516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2410" w:type="dxa"/>
          </w:tcPr>
          <w:p w14:paraId="42764F60" w14:textId="77777777" w:rsidR="00D43D08" w:rsidRPr="00D43D08" w:rsidRDefault="00D43D08" w:rsidP="00D43D0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1559"/>
        <w:gridCol w:w="2410"/>
      </w:tblGrid>
      <w:tr w:rsidR="00D43D08" w:rsidRPr="00D43D08" w14:paraId="48935985" w14:textId="77777777" w:rsidTr="00144A81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4392A5" w14:textId="77777777" w:rsidR="00D43D08" w:rsidRPr="00D43D08" w:rsidRDefault="00D43D08" w:rsidP="00D43D08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5F5DBCE0" w14:textId="77777777" w:rsidR="00D43D08" w:rsidRPr="00D43D08" w:rsidRDefault="00D43D08" w:rsidP="00D43D0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23BDCF" w14:textId="77777777" w:rsidR="00D43D08" w:rsidRPr="00D43D08" w:rsidRDefault="00D43D08" w:rsidP="00D43D08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38357F46" w14:textId="77777777" w:rsidR="00D43D08" w:rsidRPr="00D43D08" w:rsidRDefault="00D43D08" w:rsidP="00D43D0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60686F" w14:textId="77777777" w:rsidR="00D43D08" w:rsidRPr="00D43D08" w:rsidRDefault="00D43D08" w:rsidP="00D43D0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43D08" w:rsidRPr="00D43D08" w14:paraId="4C284418" w14:textId="77777777" w:rsidTr="00144A81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DE0C12" w14:textId="77777777" w:rsidR="00D43D08" w:rsidRPr="00D43D08" w:rsidRDefault="00D43D08" w:rsidP="00D43D08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81F6B0" w14:textId="77777777" w:rsidR="00D43D08" w:rsidRPr="00D43D08" w:rsidRDefault="00D43D08" w:rsidP="00D43D0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E1AA36" w14:textId="77777777" w:rsidR="00D43D08" w:rsidRPr="00D43D08" w:rsidRDefault="00D43D08" w:rsidP="00D43D08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4B9F3B" w14:textId="77777777" w:rsidR="00D43D08" w:rsidRPr="00D43D08" w:rsidRDefault="00D43D08" w:rsidP="00D43D0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43D08" w:rsidRPr="00D43D08" w14:paraId="08ECF4F9" w14:textId="77777777" w:rsidTr="00144A81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C92642" w14:textId="77777777" w:rsidR="00D43D08" w:rsidRPr="00D43D08" w:rsidRDefault="00D43D08" w:rsidP="00D43D08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CD8E24" w14:textId="77777777" w:rsidR="00D43D08" w:rsidRPr="00D43D08" w:rsidRDefault="00D43D08" w:rsidP="00D43D0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D2BE97" w14:textId="77777777" w:rsidR="00D43D08" w:rsidRPr="00D43D08" w:rsidRDefault="00D43D08" w:rsidP="00D43D08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E67395" w14:textId="77777777" w:rsidR="00D43D08" w:rsidRPr="00D43D08" w:rsidRDefault="00D43D08" w:rsidP="00D43D0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43D08" w:rsidRPr="00D43D08" w14:paraId="1D30DE9A" w14:textId="77777777" w:rsidTr="00144A81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7E9FC5" w14:textId="77777777" w:rsidR="00D43D08" w:rsidRPr="00D43D08" w:rsidRDefault="00D43D08" w:rsidP="00D43D08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C3FB97" w14:textId="77777777" w:rsidR="00D43D08" w:rsidRPr="00D43D08" w:rsidRDefault="00D43D08" w:rsidP="00D43D0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97C472" w14:textId="77777777" w:rsidR="00D43D08" w:rsidRPr="00D43D08" w:rsidRDefault="00D43D08" w:rsidP="00D43D08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58152B" w14:textId="77777777" w:rsidR="00D43D08" w:rsidRPr="00D43D08" w:rsidRDefault="00D43D08" w:rsidP="00D43D0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0B44E2" w:rsidRPr="00D43D08" w14:paraId="2D9B2C8F" w14:textId="77777777" w:rsidTr="00144A81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D87476" w14:textId="77777777" w:rsidR="000B44E2" w:rsidRPr="00D43D08" w:rsidRDefault="000B44E2" w:rsidP="00D43D08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F8CDBF" w14:textId="77777777" w:rsidR="000B44E2" w:rsidRPr="00D43D08" w:rsidRDefault="000B44E2" w:rsidP="00D43D08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Gwarancja  min. 24 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FA1465" w14:textId="77777777" w:rsidR="000B44E2" w:rsidRPr="00D43D08" w:rsidRDefault="000B44E2" w:rsidP="00D43D08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ED31C5" w14:textId="77777777" w:rsidR="000B44E2" w:rsidRPr="00D43D08" w:rsidRDefault="000B44E2" w:rsidP="00D43D0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p w14:paraId="35092332" w14:textId="77777777" w:rsidR="00D43D08" w:rsidRPr="00D43D08" w:rsidRDefault="00D43D08" w:rsidP="000C624F">
      <w:pPr>
        <w:pStyle w:val="Tekstpodstawowy"/>
        <w:rPr>
          <w:rFonts w:ascii="Calibri" w:hAnsi="Calibri" w:cs="Calibri"/>
          <w:szCs w:val="22"/>
        </w:rPr>
      </w:pPr>
    </w:p>
    <w:p w14:paraId="3A980650" w14:textId="77777777" w:rsidR="00D43D08" w:rsidRPr="00D43D08" w:rsidRDefault="00D43D08" w:rsidP="000C624F">
      <w:pPr>
        <w:pStyle w:val="Tekstpodstawowy"/>
        <w:rPr>
          <w:rFonts w:ascii="Calibri" w:hAnsi="Calibri" w:cs="Calibri"/>
          <w:szCs w:val="22"/>
        </w:rPr>
      </w:pPr>
    </w:p>
    <w:p w14:paraId="7536FA09" w14:textId="77777777" w:rsidR="00D43D08" w:rsidRPr="00D43D08" w:rsidRDefault="00D43D08" w:rsidP="000C624F">
      <w:pPr>
        <w:pStyle w:val="Tekstpodstawowy"/>
        <w:rPr>
          <w:rFonts w:ascii="Calibri" w:hAnsi="Calibri" w:cs="Calibri"/>
          <w:szCs w:val="22"/>
        </w:rPr>
      </w:pPr>
    </w:p>
    <w:p w14:paraId="5AC4ADAC" w14:textId="754AF393" w:rsidR="000C624F" w:rsidRPr="00D43D08" w:rsidRDefault="000C624F" w:rsidP="00F84A41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  <w:r w:rsidRPr="00D43D08">
        <w:rPr>
          <w:rFonts w:ascii="Calibr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46478DA1" w14:textId="77777777" w:rsidR="000C624F" w:rsidRPr="00D43D08" w:rsidRDefault="000C624F" w:rsidP="000C624F">
      <w:pPr>
        <w:pStyle w:val="Tekstpodstawowywcity"/>
        <w:rPr>
          <w:rFonts w:ascii="Calibri" w:hAnsi="Calibri" w:cs="Calibri"/>
          <w:sz w:val="22"/>
          <w:szCs w:val="22"/>
        </w:rPr>
      </w:pPr>
    </w:p>
    <w:p w14:paraId="421133C7" w14:textId="77777777" w:rsidR="000C624F" w:rsidRPr="00D43D08" w:rsidRDefault="002C3BA8" w:rsidP="000C624F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</w:t>
      </w:r>
      <w:r w:rsidR="000C624F" w:rsidRPr="00D43D08">
        <w:rPr>
          <w:rFonts w:ascii="Calibri" w:hAnsi="Calibri" w:cs="Calibri"/>
          <w:sz w:val="22"/>
          <w:szCs w:val="22"/>
        </w:rPr>
        <w:tab/>
        <w:t>............................................</w:t>
      </w:r>
    </w:p>
    <w:p w14:paraId="28FC2E6A" w14:textId="2A1D6438" w:rsidR="000C624F" w:rsidRPr="00D43D08" w:rsidRDefault="00F84A41" w:rsidP="000C624F">
      <w:pPr>
        <w:tabs>
          <w:tab w:val="left" w:pos="4140"/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</w:t>
      </w:r>
      <w:bookmarkStart w:id="0" w:name="_GoBack"/>
      <w:bookmarkEnd w:id="0"/>
      <w:r w:rsidR="000C624F" w:rsidRPr="00D43D08">
        <w:rPr>
          <w:rFonts w:ascii="Calibri" w:hAnsi="Calibri" w:cs="Calibri"/>
          <w:sz w:val="22"/>
          <w:szCs w:val="22"/>
        </w:rPr>
        <w:tab/>
      </w:r>
      <w:r w:rsidR="000C624F" w:rsidRPr="00D43D08">
        <w:rPr>
          <w:rFonts w:ascii="Calibri" w:hAnsi="Calibri" w:cs="Calibri"/>
          <w:sz w:val="22"/>
          <w:szCs w:val="22"/>
        </w:rPr>
        <w:tab/>
        <w:t xml:space="preserve">                         </w:t>
      </w:r>
      <w:r w:rsidR="002C3BA8">
        <w:rPr>
          <w:rFonts w:ascii="Calibri" w:hAnsi="Calibri" w:cs="Calibri"/>
          <w:sz w:val="22"/>
          <w:szCs w:val="22"/>
        </w:rPr>
        <w:t xml:space="preserve">                 podpis</w:t>
      </w:r>
    </w:p>
    <w:p w14:paraId="6D8D592B" w14:textId="77777777" w:rsidR="000C624F" w:rsidRPr="00D43D08" w:rsidRDefault="000C624F" w:rsidP="000C624F">
      <w:pPr>
        <w:tabs>
          <w:tab w:val="left" w:pos="4140"/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2A2BD75" w14:textId="77777777" w:rsidR="000C624F" w:rsidRPr="00D43D08" w:rsidRDefault="000C624F" w:rsidP="000C624F">
      <w:pPr>
        <w:rPr>
          <w:rFonts w:ascii="Calibri" w:hAnsi="Calibri"/>
          <w:sz w:val="22"/>
          <w:szCs w:val="22"/>
        </w:rPr>
      </w:pPr>
    </w:p>
    <w:p w14:paraId="184B0EA4" w14:textId="77777777" w:rsidR="000C624F" w:rsidRPr="00D43D08" w:rsidRDefault="000C624F" w:rsidP="000C624F">
      <w:pPr>
        <w:rPr>
          <w:rFonts w:ascii="Calibri" w:hAnsi="Calibri"/>
          <w:sz w:val="22"/>
          <w:szCs w:val="22"/>
        </w:rPr>
      </w:pPr>
    </w:p>
    <w:p w14:paraId="127D7AF4" w14:textId="77777777" w:rsidR="000C624F" w:rsidRPr="00D43D08" w:rsidRDefault="000C624F" w:rsidP="000C624F">
      <w:pPr>
        <w:rPr>
          <w:rFonts w:ascii="Calibri" w:hAnsi="Calibri"/>
          <w:sz w:val="22"/>
          <w:szCs w:val="22"/>
        </w:rPr>
      </w:pPr>
    </w:p>
    <w:p w14:paraId="72E2A027" w14:textId="77777777" w:rsidR="00D20883" w:rsidRPr="00D43D08" w:rsidRDefault="00D20883">
      <w:pPr>
        <w:rPr>
          <w:rFonts w:ascii="Calibri" w:hAnsi="Calibri"/>
          <w:sz w:val="22"/>
          <w:szCs w:val="22"/>
        </w:rPr>
      </w:pPr>
    </w:p>
    <w:sectPr w:rsidR="00D20883" w:rsidRPr="00D4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463E"/>
    <w:multiLevelType w:val="hybridMultilevel"/>
    <w:tmpl w:val="111A5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007C1"/>
    <w:multiLevelType w:val="singleLevel"/>
    <w:tmpl w:val="770224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B74DF"/>
    <w:multiLevelType w:val="hybridMultilevel"/>
    <w:tmpl w:val="D1B6A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7002A4"/>
    <w:multiLevelType w:val="hybridMultilevel"/>
    <w:tmpl w:val="A2820558"/>
    <w:lvl w:ilvl="0" w:tplc="369C7A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10D0B"/>
    <w:rsid w:val="000B44E2"/>
    <w:rsid w:val="000C624F"/>
    <w:rsid w:val="00144A81"/>
    <w:rsid w:val="00153EE5"/>
    <w:rsid w:val="001841E6"/>
    <w:rsid w:val="00212C85"/>
    <w:rsid w:val="0023542A"/>
    <w:rsid w:val="00237760"/>
    <w:rsid w:val="002C3BA8"/>
    <w:rsid w:val="005B2568"/>
    <w:rsid w:val="00656776"/>
    <w:rsid w:val="006A2378"/>
    <w:rsid w:val="006C6AA6"/>
    <w:rsid w:val="0070431D"/>
    <w:rsid w:val="00887DC1"/>
    <w:rsid w:val="00926EDC"/>
    <w:rsid w:val="00B35482"/>
    <w:rsid w:val="00BE54B1"/>
    <w:rsid w:val="00D20883"/>
    <w:rsid w:val="00D339AC"/>
    <w:rsid w:val="00D43D08"/>
    <w:rsid w:val="00D6279C"/>
    <w:rsid w:val="00DE5FE5"/>
    <w:rsid w:val="00EF003B"/>
    <w:rsid w:val="00F636C9"/>
    <w:rsid w:val="00F8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FDC8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paragraph" w:styleId="Akapitzlist">
    <w:name w:val="List Paragraph"/>
    <w:basedOn w:val="Normalny"/>
    <w:uiPriority w:val="34"/>
    <w:qFormat/>
    <w:rsid w:val="00153EE5"/>
    <w:pPr>
      <w:ind w:left="720"/>
      <w:contextualSpacing/>
    </w:pPr>
  </w:style>
  <w:style w:type="table" w:styleId="Tabela-Siatka">
    <w:name w:val="Table Grid"/>
    <w:basedOn w:val="Standardowy"/>
    <w:uiPriority w:val="39"/>
    <w:rsid w:val="00D4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6A2378"/>
  </w:style>
  <w:style w:type="paragraph" w:styleId="Tekstdymka">
    <w:name w:val="Balloon Text"/>
    <w:basedOn w:val="Normalny"/>
    <w:link w:val="TekstdymkaZnak"/>
    <w:uiPriority w:val="99"/>
    <w:semiHidden/>
    <w:unhideWhenUsed/>
    <w:rsid w:val="00212C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C8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887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28</cp:revision>
  <cp:lastPrinted>2019-03-18T10:33:00Z</cp:lastPrinted>
  <dcterms:created xsi:type="dcterms:W3CDTF">2019-01-08T13:12:00Z</dcterms:created>
  <dcterms:modified xsi:type="dcterms:W3CDTF">2020-02-26T12:01:00Z</dcterms:modified>
</cp:coreProperties>
</file>