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4C625" w14:textId="7CF8745B" w:rsidR="000C7943" w:rsidRDefault="000C7943" w:rsidP="00234BF0">
      <w:pPr>
        <w:rPr>
          <w:rFonts w:ascii="Cambria Math" w:hAnsi="Cambria Math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                                                                  </w:t>
      </w:r>
      <w:r w:rsidR="005F0DB5">
        <w:rPr>
          <w:rFonts w:ascii="Cambria Math" w:hAnsi="Cambria Math" w:cs="Arial"/>
          <w:b/>
          <w:szCs w:val="22"/>
        </w:rPr>
        <w:t xml:space="preserve">PAKIET  </w:t>
      </w:r>
      <w:r w:rsidR="00D623D9">
        <w:rPr>
          <w:rFonts w:ascii="Cambria Math" w:hAnsi="Cambria Math" w:cs="Arial"/>
          <w:b/>
          <w:szCs w:val="22"/>
        </w:rPr>
        <w:t>33</w:t>
      </w:r>
      <w:r w:rsidRPr="000C7943">
        <w:rPr>
          <w:rFonts w:ascii="Cambria Math" w:hAnsi="Cambria Math" w:cs="Arial"/>
          <w:b/>
          <w:szCs w:val="22"/>
        </w:rPr>
        <w:t xml:space="preserve">                                                </w:t>
      </w:r>
    </w:p>
    <w:p w14:paraId="7748DE55" w14:textId="6294AF5B" w:rsidR="000C7943" w:rsidRPr="000C7943" w:rsidRDefault="000C7943" w:rsidP="00234BF0">
      <w:pPr>
        <w:rPr>
          <w:rFonts w:ascii="Cambria Math" w:hAnsi="Cambria Math" w:cs="Arial"/>
          <w:szCs w:val="22"/>
        </w:rPr>
      </w:pPr>
      <w:r>
        <w:rPr>
          <w:rFonts w:ascii="Cambria Math" w:hAnsi="Cambria Math" w:cs="Arial"/>
          <w:b/>
          <w:szCs w:val="22"/>
        </w:rPr>
        <w:t xml:space="preserve">                                                                                                                                             </w:t>
      </w:r>
    </w:p>
    <w:p w14:paraId="525254EE" w14:textId="77777777" w:rsidR="000C7943" w:rsidRPr="000C7943" w:rsidRDefault="000C7943" w:rsidP="00234BF0">
      <w:pPr>
        <w:rPr>
          <w:rFonts w:ascii="Cambria Math" w:hAnsi="Cambria Math" w:cs="Arial"/>
          <w:b/>
          <w:szCs w:val="22"/>
        </w:rPr>
      </w:pPr>
    </w:p>
    <w:p w14:paraId="60A2C175" w14:textId="0FC00078" w:rsidR="00234BF0" w:rsidRPr="000C7943" w:rsidRDefault="000C7943" w:rsidP="00234BF0">
      <w:pPr>
        <w:rPr>
          <w:rFonts w:ascii="Cambria Math" w:hAnsi="Cambria Math" w:cs="Arial"/>
          <w:b/>
          <w:szCs w:val="22"/>
        </w:rPr>
      </w:pPr>
      <w:r w:rsidRPr="000C7943">
        <w:rPr>
          <w:rFonts w:ascii="Cambria Math" w:hAnsi="Cambria Math" w:cs="Arial"/>
          <w:b/>
          <w:szCs w:val="22"/>
        </w:rPr>
        <w:t xml:space="preserve">              </w:t>
      </w:r>
      <w:r w:rsidR="00234BF0" w:rsidRPr="000C7943">
        <w:rPr>
          <w:rFonts w:ascii="Cambria Math" w:hAnsi="Cambria Math" w:cs="Arial"/>
          <w:b/>
          <w:szCs w:val="22"/>
        </w:rPr>
        <w:t>ZESTAWIENIE PARAMETRÓW  I WARUNKÓW TECHNICZNYCH</w:t>
      </w:r>
    </w:p>
    <w:p w14:paraId="5EE486FC" w14:textId="77777777" w:rsidR="00234BF0" w:rsidRPr="000C7943" w:rsidRDefault="00234BF0" w:rsidP="00234BF0">
      <w:pPr>
        <w:rPr>
          <w:rFonts w:ascii="Cambria Math" w:hAnsi="Cambria Math" w:cs="Arial"/>
          <w:b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3"/>
        <w:gridCol w:w="8129"/>
      </w:tblGrid>
      <w:tr w:rsidR="00234BF0" w:rsidRPr="000C7943" w14:paraId="4521091A" w14:textId="77777777" w:rsidTr="00C709FA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B5774" w14:textId="77777777" w:rsidR="00234BF0" w:rsidRPr="000C7943" w:rsidRDefault="00234BF0" w:rsidP="00234BF0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Przedmiot: 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B1D1" w14:textId="77777777" w:rsidR="00234BF0" w:rsidRPr="000C7943" w:rsidRDefault="00234BF0" w:rsidP="00234BF0">
            <w:pPr>
              <w:rPr>
                <w:rFonts w:ascii="Cambria Math" w:hAnsi="Cambria Math" w:cs="Arial"/>
                <w:b/>
                <w:szCs w:val="22"/>
              </w:rPr>
            </w:pPr>
          </w:p>
          <w:p w14:paraId="1A106D01" w14:textId="6C750DB6" w:rsidR="00234BF0" w:rsidRPr="000C7943" w:rsidRDefault="00234BF0" w:rsidP="00234BF0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ŁÓŻKO  SZPITALNE  REHABILITACJI KARDIOLOGICZNEJ  - </w:t>
            </w:r>
            <w:r w:rsidR="005000AF" w:rsidRPr="000C7943">
              <w:rPr>
                <w:rFonts w:ascii="Cambria Math" w:hAnsi="Cambria Math" w:cs="Arial"/>
                <w:szCs w:val="22"/>
              </w:rPr>
              <w:t xml:space="preserve">12 </w:t>
            </w:r>
            <w:r w:rsidRPr="000C7943">
              <w:rPr>
                <w:rFonts w:ascii="Cambria Math" w:hAnsi="Cambria Math" w:cs="Arial"/>
                <w:szCs w:val="22"/>
              </w:rPr>
              <w:t>szt.</w:t>
            </w:r>
          </w:p>
          <w:p w14:paraId="03328B92" w14:textId="77777777" w:rsidR="00234BF0" w:rsidRPr="000C7943" w:rsidRDefault="00234BF0" w:rsidP="00234BF0">
            <w:pPr>
              <w:rPr>
                <w:rFonts w:ascii="Cambria Math" w:hAnsi="Cambria Math" w:cs="Arial"/>
                <w:b/>
                <w:szCs w:val="22"/>
              </w:rPr>
            </w:pPr>
            <w:r w:rsidRPr="000C7943">
              <w:rPr>
                <w:rFonts w:ascii="Cambria Math" w:hAnsi="Cambria Math" w:cs="Arial"/>
                <w:b/>
                <w:szCs w:val="22"/>
              </w:rPr>
              <w:t xml:space="preserve">                                                                                                             </w:t>
            </w:r>
          </w:p>
        </w:tc>
      </w:tr>
      <w:tr w:rsidR="00234BF0" w:rsidRPr="000C7943" w14:paraId="05E0A94B" w14:textId="77777777" w:rsidTr="00C709FA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F29B" w14:textId="77777777" w:rsidR="00234BF0" w:rsidRPr="000C7943" w:rsidRDefault="00234BF0" w:rsidP="00234BF0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Nazwa i typ: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EBB7" w14:textId="77777777" w:rsidR="00234BF0" w:rsidRPr="000C7943" w:rsidRDefault="00234BF0" w:rsidP="00234BF0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234BF0" w:rsidRPr="000C7943" w14:paraId="3E1B20F3" w14:textId="77777777" w:rsidTr="00C709FA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B659C" w14:textId="77777777" w:rsidR="00234BF0" w:rsidRPr="000C7943" w:rsidRDefault="00234BF0" w:rsidP="00234BF0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Producent: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D077" w14:textId="77777777" w:rsidR="00234BF0" w:rsidRPr="000C7943" w:rsidRDefault="00234BF0" w:rsidP="00234BF0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234BF0" w:rsidRPr="000C7943" w14:paraId="7BFB9570" w14:textId="77777777" w:rsidTr="00C709FA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BDB33" w14:textId="77777777" w:rsidR="00234BF0" w:rsidRPr="000C7943" w:rsidRDefault="00234BF0" w:rsidP="00234BF0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Rok produkcji: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13F5" w14:textId="08D53B19" w:rsidR="00234BF0" w:rsidRPr="000C7943" w:rsidRDefault="00234BF0" w:rsidP="00234BF0">
            <w:pPr>
              <w:rPr>
                <w:rFonts w:ascii="Cambria Math" w:hAnsi="Cambria Math" w:cs="Arial"/>
                <w:szCs w:val="22"/>
              </w:rPr>
            </w:pPr>
          </w:p>
        </w:tc>
      </w:tr>
    </w:tbl>
    <w:p w14:paraId="7DA0D834" w14:textId="77777777" w:rsidR="00234BF0" w:rsidRPr="000C7943" w:rsidRDefault="00234BF0" w:rsidP="00234BF0">
      <w:pPr>
        <w:rPr>
          <w:rFonts w:ascii="Cambria Math" w:hAnsi="Cambria Math" w:cs="Arial"/>
          <w:szCs w:val="22"/>
        </w:rPr>
      </w:pPr>
    </w:p>
    <w:p w14:paraId="1E934019" w14:textId="77777777" w:rsidR="00234BF0" w:rsidRPr="000C7943" w:rsidRDefault="00234BF0" w:rsidP="00234BF0">
      <w:pPr>
        <w:rPr>
          <w:rFonts w:ascii="Cambria Math" w:hAnsi="Cambria Math" w:cs="Arial"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1559"/>
        <w:gridCol w:w="3686"/>
      </w:tblGrid>
      <w:tr w:rsidR="00234BF0" w:rsidRPr="000C7943" w14:paraId="57585264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EC6A4" w14:textId="77777777" w:rsidR="00234BF0" w:rsidRPr="000C7943" w:rsidRDefault="00234BF0" w:rsidP="00234BF0">
            <w:pPr>
              <w:rPr>
                <w:rFonts w:ascii="Cambria Math" w:hAnsi="Cambria Math" w:cs="Arial"/>
                <w:b/>
                <w:szCs w:val="22"/>
              </w:rPr>
            </w:pPr>
            <w:r w:rsidRPr="000C7943">
              <w:rPr>
                <w:rFonts w:ascii="Cambria Math" w:hAnsi="Cambria Math" w:cs="Arial"/>
                <w:b/>
                <w:szCs w:val="22"/>
              </w:rPr>
              <w:t>LP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746F6" w14:textId="77777777" w:rsidR="00234BF0" w:rsidRPr="000C7943" w:rsidRDefault="00234BF0" w:rsidP="00234BF0">
            <w:pPr>
              <w:rPr>
                <w:rFonts w:ascii="Cambria Math" w:hAnsi="Cambria Math" w:cs="Arial"/>
                <w:b/>
                <w:szCs w:val="22"/>
              </w:rPr>
            </w:pPr>
            <w:r w:rsidRPr="000C7943">
              <w:rPr>
                <w:rFonts w:ascii="Cambria Math" w:hAnsi="Cambria Math" w:cs="Arial"/>
                <w:b/>
                <w:szCs w:val="22"/>
              </w:rPr>
              <w:t xml:space="preserve">  PARAMETRY I WARUNKI TECHNICZNE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A2CD9" w14:textId="77777777" w:rsidR="00234BF0" w:rsidRPr="000C7943" w:rsidRDefault="00234BF0" w:rsidP="00234BF0">
            <w:pPr>
              <w:rPr>
                <w:rFonts w:ascii="Cambria Math" w:hAnsi="Cambria Math" w:cs="Arial"/>
                <w:bCs/>
                <w:szCs w:val="22"/>
              </w:rPr>
            </w:pPr>
            <w:r w:rsidRPr="000C7943">
              <w:rPr>
                <w:rFonts w:ascii="Cambria Math" w:hAnsi="Cambria Math" w:cs="Arial"/>
                <w:bCs/>
                <w:szCs w:val="22"/>
              </w:rPr>
              <w:t>WYMAGANIA</w:t>
            </w:r>
          </w:p>
          <w:p w14:paraId="7FB766BB" w14:textId="63B647DD" w:rsidR="00234BF0" w:rsidRPr="000C7943" w:rsidRDefault="00234BF0" w:rsidP="00234BF0">
            <w:pPr>
              <w:rPr>
                <w:rFonts w:ascii="Cambria Math" w:hAnsi="Cambria Math" w:cs="Arial"/>
                <w:b/>
                <w:szCs w:val="22"/>
              </w:rPr>
            </w:pPr>
            <w:r w:rsidRPr="000C7943">
              <w:rPr>
                <w:rFonts w:ascii="Cambria Math" w:hAnsi="Cambria Math" w:cs="Arial"/>
                <w:bCs/>
                <w:szCs w:val="22"/>
              </w:rPr>
              <w:t xml:space="preserve">    TAK/NIE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D1556" w14:textId="77777777" w:rsidR="00234BF0" w:rsidRPr="000C7943" w:rsidRDefault="00234BF0" w:rsidP="00234BF0">
            <w:pPr>
              <w:rPr>
                <w:rFonts w:ascii="Cambria Math" w:hAnsi="Cambria Math" w:cs="Arial"/>
                <w:b/>
                <w:szCs w:val="22"/>
              </w:rPr>
            </w:pPr>
            <w:r w:rsidRPr="000C7943">
              <w:rPr>
                <w:rFonts w:ascii="Cambria Math" w:hAnsi="Cambria Math" w:cs="Arial"/>
                <w:b/>
                <w:szCs w:val="22"/>
              </w:rPr>
              <w:t>PARAMETRY OFEROWANE</w:t>
            </w:r>
          </w:p>
        </w:tc>
      </w:tr>
      <w:tr w:rsidR="00234BF0" w:rsidRPr="000C7943" w14:paraId="367E1EEF" w14:textId="77777777" w:rsidTr="00C44CE1">
        <w:trPr>
          <w:trHeight w:val="3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B179" w14:textId="0C55EA3E" w:rsidR="00234BF0" w:rsidRPr="000C7943" w:rsidRDefault="00F55C28" w:rsidP="00234BF0">
            <w:pPr>
              <w:rPr>
                <w:rFonts w:ascii="Cambria Math" w:hAnsi="Cambria Math" w:cs="Arial"/>
                <w:szCs w:val="22"/>
              </w:rPr>
            </w:pPr>
            <w:r>
              <w:rPr>
                <w:rFonts w:ascii="Cambria Math" w:hAnsi="Cambria Math" w:cs="Arial"/>
                <w:szCs w:val="22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E656C" w14:textId="2FAF66BD" w:rsidR="00234BF0" w:rsidRPr="000C7943" w:rsidRDefault="00234BF0" w:rsidP="00234BF0">
            <w:pPr>
              <w:rPr>
                <w:rFonts w:ascii="Cambria Math" w:hAnsi="Cambria Math" w:cs="Arial"/>
                <w:b/>
                <w:szCs w:val="22"/>
              </w:rPr>
            </w:pPr>
            <w:r w:rsidRPr="000C7943">
              <w:rPr>
                <w:rFonts w:ascii="Cambria Math" w:hAnsi="Cambria Math" w:cs="Arial"/>
                <w:bCs/>
                <w:szCs w:val="22"/>
              </w:rPr>
              <w:t>Łóżko elektryczne z barierkami i materacem</w:t>
            </w:r>
            <w:r w:rsidRPr="000C7943">
              <w:rPr>
                <w:rFonts w:ascii="Cambria Math" w:hAnsi="Cambria Math" w:cs="Arial"/>
                <w:b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9A75" w14:textId="5A7AF53D" w:rsidR="00234BF0" w:rsidRPr="000C7943" w:rsidRDefault="00234BF0" w:rsidP="00234BF0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       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327" w14:textId="77777777" w:rsidR="00234BF0" w:rsidRPr="000C7943" w:rsidRDefault="00234BF0" w:rsidP="00234BF0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586D406A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8068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79CBD77D" w14:textId="3A03922D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Łóżko szpitalne o wymiarach leża 200cm x 90 cm (+/-5cm) wraz z funkcją przedłużania leża min. 150 mm i czterema otworami we wszystkich narożnikach łózka do montażu wyposażenia dodatkowego. Funkcja przedłużenia leża realizowana za pomocą mechanizmów samozatrzaskowych. </w:t>
            </w:r>
          </w:p>
        </w:tc>
        <w:tc>
          <w:tcPr>
            <w:tcW w:w="1559" w:type="dxa"/>
          </w:tcPr>
          <w:p w14:paraId="1C16E214" w14:textId="360B8DA8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E2EC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03E89486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03B0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0F936755" w14:textId="617666D1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Długość podstawy łóżka 160 cm /+/- 2cm/ szerokość podstawy łóżka 80 cm /+/- 2cm/ dla zapewnienia   maksymalnej stabilności leża  w każdym jego położeniu</w:t>
            </w:r>
          </w:p>
        </w:tc>
        <w:tc>
          <w:tcPr>
            <w:tcW w:w="1559" w:type="dxa"/>
          </w:tcPr>
          <w:p w14:paraId="24EFED0A" w14:textId="4626FE85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6536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5941AAB9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8C3C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60FF0F0E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Łóżko z elektrycznymi regulacjami </w:t>
            </w:r>
          </w:p>
          <w:p w14:paraId="068E8C14" w14:textId="33F164A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Wysokości , segmentu pleców , segmentu uda, przechyłów </w:t>
            </w:r>
            <w:proofErr w:type="spellStart"/>
            <w:r w:rsidRPr="000C7943">
              <w:rPr>
                <w:rFonts w:ascii="Cambria Math" w:hAnsi="Cambria Math" w:cs="Arial"/>
                <w:szCs w:val="22"/>
              </w:rPr>
              <w:t>Trendelenburga</w:t>
            </w:r>
            <w:proofErr w:type="spellEnd"/>
            <w:r w:rsidRPr="000C7943">
              <w:rPr>
                <w:rFonts w:ascii="Cambria Math" w:hAnsi="Cambria Math" w:cs="Arial"/>
                <w:szCs w:val="22"/>
              </w:rPr>
              <w:br/>
              <w:t xml:space="preserve"> i </w:t>
            </w:r>
            <w:proofErr w:type="spellStart"/>
            <w:r w:rsidRPr="000C7943">
              <w:rPr>
                <w:rFonts w:ascii="Cambria Math" w:hAnsi="Cambria Math" w:cs="Arial"/>
                <w:szCs w:val="22"/>
              </w:rPr>
              <w:t>antyTrendelenburga</w:t>
            </w:r>
            <w:proofErr w:type="spellEnd"/>
          </w:p>
        </w:tc>
        <w:tc>
          <w:tcPr>
            <w:tcW w:w="1559" w:type="dxa"/>
          </w:tcPr>
          <w:p w14:paraId="25A08A2C" w14:textId="4EAF28F8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8896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666C50AE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58F1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30C384D1" w14:textId="77777777" w:rsidR="00C44CE1" w:rsidRPr="000C7943" w:rsidRDefault="00C44CE1" w:rsidP="00C44CE1">
            <w:pPr>
              <w:pStyle w:val="Stopka"/>
              <w:tabs>
                <w:tab w:val="clear" w:pos="4536"/>
                <w:tab w:val="clear" w:pos="9072"/>
              </w:tabs>
              <w:rPr>
                <w:rFonts w:ascii="Cambria Math" w:hAnsi="Cambria Math" w:cs="Arial"/>
                <w:sz w:val="22"/>
                <w:szCs w:val="22"/>
              </w:rPr>
            </w:pPr>
            <w:r w:rsidRPr="000C7943">
              <w:rPr>
                <w:rFonts w:ascii="Cambria Math" w:hAnsi="Cambria Math" w:cs="Arial"/>
                <w:sz w:val="22"/>
                <w:szCs w:val="22"/>
              </w:rPr>
              <w:t xml:space="preserve">Zasilanie 230 V, 50 </w:t>
            </w:r>
            <w:proofErr w:type="spellStart"/>
            <w:r w:rsidRPr="000C7943">
              <w:rPr>
                <w:rFonts w:ascii="Cambria Math" w:hAnsi="Cambria Math" w:cs="Arial"/>
                <w:sz w:val="22"/>
                <w:szCs w:val="22"/>
              </w:rPr>
              <w:t>Hz</w:t>
            </w:r>
            <w:proofErr w:type="spellEnd"/>
            <w:r w:rsidRPr="000C7943">
              <w:rPr>
                <w:rFonts w:ascii="Cambria Math" w:hAnsi="Cambria Math" w:cs="Arial"/>
                <w:sz w:val="22"/>
                <w:szCs w:val="22"/>
              </w:rPr>
              <w:t xml:space="preserve"> z sygnalizacją włączenia do sieci w celu uniknięcia nieświadomego wyrwania kabla z gniazdka i uszkodzenia łóżka lub gniazdka. </w:t>
            </w:r>
          </w:p>
          <w:p w14:paraId="6443F84E" w14:textId="4EA4FCD6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Kabel zasilający w przewodzie skręcanym rozciągliwym. </w:t>
            </w:r>
          </w:p>
        </w:tc>
        <w:tc>
          <w:tcPr>
            <w:tcW w:w="1559" w:type="dxa"/>
          </w:tcPr>
          <w:p w14:paraId="1E99B19D" w14:textId="23DC92EA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8F62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77B38454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183F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558F1E73" w14:textId="5FFCEC01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Wbudowany akumulator do zasilania podczas transportu lub w sytuacjach zaniku prądu. Diodowy wskaźnik stanu naładowania akumulatora w panelu sterowania dla personelu. Diodowy wskaźnik informujący dodatkowo o konieczności wymiany baterii</w:t>
            </w:r>
          </w:p>
        </w:tc>
        <w:tc>
          <w:tcPr>
            <w:tcW w:w="1559" w:type="dxa"/>
          </w:tcPr>
          <w:p w14:paraId="6E8FFB64" w14:textId="04F6C9C5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0E76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65356FE8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84F3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3F4130A0" w14:textId="0AA73128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Funkcja CPR segmentu pleców pozwalająca na natychmiastową reakcję w sytuacjach zagrożenia życia pacjenta </w:t>
            </w:r>
          </w:p>
        </w:tc>
        <w:tc>
          <w:tcPr>
            <w:tcW w:w="1559" w:type="dxa"/>
          </w:tcPr>
          <w:p w14:paraId="42F33581" w14:textId="4B1593E9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655E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5D8C9B82" w14:textId="77777777" w:rsidTr="00C709FA">
        <w:trPr>
          <w:trHeight w:val="3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104A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4C64CE22" w14:textId="15D83D52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Funkcja </w:t>
            </w:r>
            <w:proofErr w:type="spellStart"/>
            <w:r w:rsidRPr="000C7943">
              <w:rPr>
                <w:rFonts w:ascii="Cambria Math" w:hAnsi="Cambria Math" w:cs="Arial"/>
                <w:szCs w:val="22"/>
              </w:rPr>
              <w:t>autokonturu</w:t>
            </w:r>
            <w:proofErr w:type="spellEnd"/>
            <w:r w:rsidRPr="000C7943">
              <w:rPr>
                <w:rFonts w:ascii="Cambria Math" w:hAnsi="Cambria Math" w:cs="Arial"/>
                <w:szCs w:val="22"/>
              </w:rPr>
              <w:t>- jednoczesnej regulacji segmentu pleców i segmentu uda</w:t>
            </w:r>
          </w:p>
        </w:tc>
        <w:tc>
          <w:tcPr>
            <w:tcW w:w="1559" w:type="dxa"/>
          </w:tcPr>
          <w:p w14:paraId="5244D3BB" w14:textId="23B526F1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7D8F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5A902879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ABC8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2A690487" w14:textId="77A3AF35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Regulacja elektryczna wysokości leża, w zakresie 350 mm do 750 mm (+/- 20mm), gwarantująca bezpieczne opuszczanie łóżka i zapobiegająca „zeskakiwaniu z łóżka” /nie </w:t>
            </w:r>
            <w:r w:rsidRPr="000C7943">
              <w:rPr>
                <w:rFonts w:ascii="Cambria Math" w:hAnsi="Cambria Math" w:cs="Arial"/>
                <w:szCs w:val="22"/>
              </w:rPr>
              <w:lastRenderedPageBreak/>
              <w:t xml:space="preserve">dotykaniu pełnymi stopami podłogi podczas opuszczania łóżka/. </w:t>
            </w:r>
          </w:p>
        </w:tc>
        <w:tc>
          <w:tcPr>
            <w:tcW w:w="1559" w:type="dxa"/>
          </w:tcPr>
          <w:p w14:paraId="19DF860A" w14:textId="5D85854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lastRenderedPageBreak/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DCB0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73307ADD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904F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7146052E" w14:textId="6656ECE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Regulacja elektryczna pleców min 65</w:t>
            </w:r>
            <w:r w:rsidRPr="000C7943">
              <w:rPr>
                <w:rFonts w:ascii="Cambria Math" w:hAnsi="Cambria Math" w:cs="Arial"/>
                <w:szCs w:val="22"/>
              </w:rPr>
              <w:sym w:font="Symbol" w:char="F0B0"/>
            </w:r>
            <w:r w:rsidRPr="000C7943">
              <w:rPr>
                <w:rFonts w:ascii="Cambria Math" w:hAnsi="Cambria Math" w:cs="Arial"/>
                <w:szCs w:val="22"/>
              </w:rPr>
              <w:t xml:space="preserve">  oraz regulacja elektryczna uda min 34</w:t>
            </w:r>
            <w:r w:rsidRPr="000C7943">
              <w:rPr>
                <w:rFonts w:ascii="Cambria Math" w:hAnsi="Cambria Math" w:cs="Arial"/>
                <w:szCs w:val="22"/>
              </w:rPr>
              <w:sym w:font="Symbol" w:char="F0B0"/>
            </w:r>
          </w:p>
        </w:tc>
        <w:tc>
          <w:tcPr>
            <w:tcW w:w="1559" w:type="dxa"/>
          </w:tcPr>
          <w:p w14:paraId="2641B7CA" w14:textId="2FCB3A4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8072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0B4B82E3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6E3E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1420010A" w14:textId="22877FE6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Regulacja elektryczna pozycji </w:t>
            </w:r>
            <w:proofErr w:type="spellStart"/>
            <w:r w:rsidRPr="000C7943">
              <w:rPr>
                <w:rFonts w:ascii="Cambria Math" w:hAnsi="Cambria Math" w:cs="Arial"/>
                <w:szCs w:val="22"/>
              </w:rPr>
              <w:t>Trendelenburga</w:t>
            </w:r>
            <w:proofErr w:type="spellEnd"/>
            <w:r w:rsidRPr="000C7943">
              <w:rPr>
                <w:rFonts w:ascii="Cambria Math" w:hAnsi="Cambria Math" w:cs="Arial"/>
                <w:szCs w:val="22"/>
              </w:rPr>
              <w:t xml:space="preserve"> i </w:t>
            </w:r>
            <w:proofErr w:type="spellStart"/>
            <w:r w:rsidRPr="000C7943">
              <w:rPr>
                <w:rFonts w:ascii="Cambria Math" w:hAnsi="Cambria Math" w:cs="Arial"/>
                <w:szCs w:val="22"/>
              </w:rPr>
              <w:t>antyTrendelnburga</w:t>
            </w:r>
            <w:proofErr w:type="spellEnd"/>
            <w:r w:rsidRPr="000C7943">
              <w:rPr>
                <w:rFonts w:ascii="Cambria Math" w:hAnsi="Cambria Math" w:cs="Arial"/>
                <w:szCs w:val="22"/>
              </w:rPr>
              <w:t xml:space="preserve"> min. 15</w:t>
            </w:r>
            <w:r w:rsidRPr="000C7943">
              <w:rPr>
                <w:rFonts w:ascii="Cambria Math" w:hAnsi="Cambria Math" w:cs="Arial"/>
                <w:szCs w:val="22"/>
              </w:rPr>
              <w:sym w:font="Symbol" w:char="F0B0"/>
            </w:r>
            <w:r w:rsidRPr="000C7943">
              <w:rPr>
                <w:rFonts w:ascii="Cambria Math" w:hAnsi="Cambria Math" w:cs="Arial"/>
                <w:szCs w:val="22"/>
              </w:rPr>
              <w:t xml:space="preserve"> </w:t>
            </w:r>
          </w:p>
        </w:tc>
        <w:tc>
          <w:tcPr>
            <w:tcW w:w="1559" w:type="dxa"/>
          </w:tcPr>
          <w:p w14:paraId="2AD49F2C" w14:textId="434266AF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19DA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6F27693E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E4E7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03A252BB" w14:textId="656A100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Leże łóżka  4 – sekcyjne, w tym 3 ruchome. Leże wypełnienie panelami tworzywowymi. Po kilka paneli w segmencie pleców i podudzia. Panele gładkie, łatwo </w:t>
            </w:r>
            <w:proofErr w:type="spellStart"/>
            <w:r w:rsidRPr="000C7943">
              <w:rPr>
                <w:rFonts w:ascii="Cambria Math" w:hAnsi="Cambria Math" w:cs="Arial"/>
                <w:szCs w:val="22"/>
              </w:rPr>
              <w:t>demontowalne</w:t>
            </w:r>
            <w:proofErr w:type="spellEnd"/>
            <w:r w:rsidRPr="000C7943">
              <w:rPr>
                <w:rFonts w:ascii="Cambria Math" w:hAnsi="Cambria Math" w:cs="Arial"/>
                <w:szCs w:val="22"/>
              </w:rPr>
              <w:t xml:space="preserve">, lekkie (maksymalna waga pojedynczego panelu poniżej 1kg) nadające się do dezynfekcji. Panele zabezpieczone przed przesuwaniem się i wypadnięciem poprzez system zatrzaskowy. </w:t>
            </w:r>
          </w:p>
        </w:tc>
        <w:tc>
          <w:tcPr>
            <w:tcW w:w="1559" w:type="dxa"/>
          </w:tcPr>
          <w:p w14:paraId="054C7720" w14:textId="30F5CF2F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BA06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553F545F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7365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7740DDE7" w14:textId="611A14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Funkcja autoregresji segmentu pleców oraz uda, niwelująca ryzyko powstawania odleżyn dzięki minimalizacji nacisku w odcinku krzyżowo-lędźwiowym a tym samym pełniąca funkcje profilaktyczną  przeciwko odleżynom stopnia 1-4. W segmencie pleców: min.9cm, w segmencie uda: min.5cm.</w:t>
            </w:r>
          </w:p>
        </w:tc>
        <w:tc>
          <w:tcPr>
            <w:tcW w:w="1559" w:type="dxa"/>
          </w:tcPr>
          <w:p w14:paraId="409003A1" w14:textId="77777777" w:rsidR="00C44CE1" w:rsidRPr="000C7943" w:rsidRDefault="00C44CE1" w:rsidP="00C44CE1">
            <w:pPr>
              <w:jc w:val="both"/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Tak, podać</w:t>
            </w:r>
          </w:p>
          <w:p w14:paraId="0E8DDC8F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1451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64BC789E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9E8B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55933920" w14:textId="6FE80EA1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Funkcja zaawansowanej autoregresji, system teleskopowego odsuwania się segmentu pleców oraz uda nie tylko do tyłu, ale i do góry (ruch po okręgu) podczas podnoszenia segmentów, w celu eliminacji sił tarcia będącymi potencjalnym zagrożeniem powstawania odleżyn stopnia 1:4.</w:t>
            </w:r>
          </w:p>
        </w:tc>
        <w:tc>
          <w:tcPr>
            <w:tcW w:w="1559" w:type="dxa"/>
          </w:tcPr>
          <w:p w14:paraId="0C035992" w14:textId="348619D8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DA73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2B860E76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3591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2B4FD24B" w14:textId="179A47EA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Szczyty łóżka tworzywowe z jednolitego odlewu bez miejsc klejenia/skręcania, wyjmowane od strony nóg i głowy z możliwością zablokowania szczytu przed wyjęciem na czas transportu łóżka w celu uniknięcia wypadnięcia szczytu i stracenia kontroli nad łóżkiem. Blokada szczytu z graficzną, kolorystyczną informacją: zablokowane/odblokowane.</w:t>
            </w:r>
          </w:p>
        </w:tc>
        <w:tc>
          <w:tcPr>
            <w:tcW w:w="1559" w:type="dxa"/>
          </w:tcPr>
          <w:p w14:paraId="30436030" w14:textId="14C5AAAF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DC38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26B0D323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8E99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119C533C" w14:textId="0770526F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Koła metalowe </w:t>
            </w:r>
            <w:r w:rsidR="00DB5215" w:rsidRPr="000C7943">
              <w:rPr>
                <w:rFonts w:ascii="Cambria Math" w:hAnsi="Cambria Math" w:cs="Arial"/>
                <w:szCs w:val="22"/>
              </w:rPr>
              <w:t xml:space="preserve">lub tworzywowe </w:t>
            </w:r>
            <w:r w:rsidRPr="000C7943">
              <w:rPr>
                <w:rFonts w:ascii="Cambria Math" w:hAnsi="Cambria Math" w:cs="Arial"/>
                <w:szCs w:val="22"/>
              </w:rPr>
              <w:t xml:space="preserve">o średnicy </w:t>
            </w:r>
            <w:r w:rsidR="00D623D9">
              <w:rPr>
                <w:rFonts w:ascii="Cambria Math" w:hAnsi="Cambria Math" w:cs="Arial"/>
                <w:szCs w:val="22"/>
              </w:rPr>
              <w:t>min.</w:t>
            </w:r>
            <w:r w:rsidRPr="000C7943">
              <w:rPr>
                <w:rFonts w:ascii="Cambria Math" w:hAnsi="Cambria Math" w:cs="Arial"/>
                <w:szCs w:val="22"/>
              </w:rPr>
              <w:t>125mm. Centralna oraz kierunkowa blokada kół uruchamiana za pomocą jednej z dwóch dźwigni zlokalizowanych bezpośrednio przy kołach od strony nóg, po obu stronach łóżka.</w:t>
            </w:r>
          </w:p>
        </w:tc>
        <w:tc>
          <w:tcPr>
            <w:tcW w:w="1559" w:type="dxa"/>
          </w:tcPr>
          <w:p w14:paraId="3531DB7F" w14:textId="573CE78B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Tak,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618A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0D6970B7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9DAF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74CE36B6" w14:textId="568BA2A0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Bezpieczne obciążenie robocze dla każdej pozycji leża i segmentów na poziomie minimum 250kg. Pozwalające na wszystkie możliwe regulacje przy tym obciążeniu bez narażenia bezpieczeństwa pacjenta i powstanie incydentu medycznego. </w:t>
            </w:r>
          </w:p>
        </w:tc>
        <w:tc>
          <w:tcPr>
            <w:tcW w:w="1559" w:type="dxa"/>
          </w:tcPr>
          <w:p w14:paraId="2615D2CA" w14:textId="45EAB9E1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4DCD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64F1E647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DBA6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5E982780" w14:textId="58E9B9D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Barierki boczne metalowe lakierowane składane wzdłuż ramy leża nie powodujące poszerzenia łóżka, barierki składane poniżej poziomu materaca, Barierki boczne składające </w:t>
            </w:r>
            <w:r w:rsidRPr="000C7943">
              <w:rPr>
                <w:rFonts w:ascii="Cambria Math" w:hAnsi="Cambria Math" w:cs="Arial"/>
                <w:szCs w:val="22"/>
              </w:rPr>
              <w:lastRenderedPageBreak/>
              <w:t>się z min trzech poprzeczek. W celach bezpieczeństwa barierki odblokowywane w min dwóch ruchach.</w:t>
            </w:r>
            <w:r w:rsidRPr="000C7943">
              <w:rPr>
                <w:rFonts w:ascii="Cambria Math" w:hAnsi="Cambria Math" w:cs="Arial"/>
                <w:szCs w:val="22"/>
              </w:rPr>
              <w:br/>
              <w:t xml:space="preserve"> tj. podniesienie barierki, zwolnienie blokady oraz  opuszczenie barierki. </w:t>
            </w:r>
          </w:p>
        </w:tc>
        <w:tc>
          <w:tcPr>
            <w:tcW w:w="1559" w:type="dxa"/>
          </w:tcPr>
          <w:p w14:paraId="0E303C2F" w14:textId="198B436D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lastRenderedPageBreak/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9304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C44CE1" w:rsidRPr="000C7943" w14:paraId="1E16C8D7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2C4D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66DC5F23" w14:textId="0EA669AB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Łóżko wyposażone w pilot z możliwością podświetlenia przycisków w celu łatwej obsługi podczas nocy oraz  centralny panelu sterowania dla   personelu: min. regulacja kąta nachylenia segmentu pleców, ud oraz wysokości, funkcji przechyłów wzdłużnych, </w:t>
            </w:r>
            <w:proofErr w:type="spellStart"/>
            <w:r w:rsidRPr="000C7943">
              <w:rPr>
                <w:rFonts w:ascii="Cambria Math" w:hAnsi="Cambria Math" w:cs="Arial"/>
                <w:szCs w:val="22"/>
              </w:rPr>
              <w:t>autokontur</w:t>
            </w:r>
            <w:proofErr w:type="spellEnd"/>
            <w:r w:rsidRPr="000C7943">
              <w:rPr>
                <w:rFonts w:ascii="Cambria Math" w:hAnsi="Cambria Math" w:cs="Arial"/>
                <w:szCs w:val="22"/>
              </w:rPr>
              <w:t xml:space="preserve">, pozycja </w:t>
            </w:r>
            <w:proofErr w:type="spellStart"/>
            <w:r w:rsidRPr="000C7943">
              <w:rPr>
                <w:rFonts w:ascii="Cambria Math" w:hAnsi="Cambria Math" w:cs="Arial"/>
                <w:szCs w:val="22"/>
              </w:rPr>
              <w:t>antyszokowa</w:t>
            </w:r>
            <w:proofErr w:type="spellEnd"/>
            <w:r w:rsidRPr="000C7943">
              <w:rPr>
                <w:rFonts w:ascii="Cambria Math" w:hAnsi="Cambria Math" w:cs="Arial"/>
                <w:szCs w:val="22"/>
              </w:rPr>
              <w:t xml:space="preserve">, pozycja krzesła kardiologicznego i pozycja CPR. Panel z możliwością zawieszenia na szczycie od strony nóg oraz schowania w półce na pościel. Min. 3 oznaczone innymi kolorami strefy w panelu sterowania w celu bardziej intuicyjnej obsługi. </w:t>
            </w:r>
          </w:p>
        </w:tc>
        <w:tc>
          <w:tcPr>
            <w:tcW w:w="1559" w:type="dxa"/>
          </w:tcPr>
          <w:p w14:paraId="2F3AA166" w14:textId="21307A06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9E2B" w14:textId="77777777" w:rsidR="00C44CE1" w:rsidRPr="000C7943" w:rsidRDefault="00C44CE1" w:rsidP="00C44CE1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DB5215" w:rsidRPr="000C7943" w14:paraId="787D24E7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7460" w14:textId="77777777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4D0F540D" w14:textId="268F4B9B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Pilot posiada wbudowaną latarkę uruchamianą za pomocą dodatkowego przycisku </w:t>
            </w:r>
          </w:p>
        </w:tc>
        <w:tc>
          <w:tcPr>
            <w:tcW w:w="1559" w:type="dxa"/>
          </w:tcPr>
          <w:p w14:paraId="60185402" w14:textId="625445CF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Tak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B00A" w14:textId="77777777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DB5215" w:rsidRPr="000C7943" w14:paraId="16B41D36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A543" w14:textId="77777777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5187EE47" w14:textId="5BC5F4CC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Regulacja elektryczna uzyskiwana przy pomocy jednego oznaczonego odpowiednim piktogramem przycisku na panelu sterowniczym montowanym na szczycie łóżka od strony nóg :</w:t>
            </w:r>
            <w:r w:rsidRPr="000C7943">
              <w:rPr>
                <w:rFonts w:ascii="Cambria Math" w:hAnsi="Cambria Math" w:cs="Arial"/>
                <w:szCs w:val="22"/>
              </w:rPr>
              <w:br/>
              <w:t xml:space="preserve">- pozycji krzesła kardiologicznego </w:t>
            </w:r>
            <w:r w:rsidRPr="000C7943">
              <w:rPr>
                <w:rFonts w:ascii="Cambria Math" w:hAnsi="Cambria Math" w:cs="Arial"/>
                <w:szCs w:val="22"/>
              </w:rPr>
              <w:br/>
              <w:t>- pozycji leża CPR</w:t>
            </w:r>
            <w:r w:rsidRPr="000C7943">
              <w:rPr>
                <w:rFonts w:ascii="Cambria Math" w:hAnsi="Cambria Math" w:cs="Arial"/>
                <w:szCs w:val="22"/>
              </w:rPr>
              <w:br/>
              <w:t xml:space="preserve">- pozycji leża </w:t>
            </w:r>
            <w:proofErr w:type="spellStart"/>
            <w:r w:rsidRPr="000C7943">
              <w:rPr>
                <w:rFonts w:ascii="Cambria Math" w:hAnsi="Cambria Math" w:cs="Arial"/>
                <w:szCs w:val="22"/>
              </w:rPr>
              <w:t>antyszokowej</w:t>
            </w:r>
            <w:proofErr w:type="spellEnd"/>
          </w:p>
        </w:tc>
        <w:tc>
          <w:tcPr>
            <w:tcW w:w="1559" w:type="dxa"/>
          </w:tcPr>
          <w:p w14:paraId="66CD0C35" w14:textId="544D0DED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351A" w14:textId="77777777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DB5215" w:rsidRPr="000C7943" w14:paraId="770A7636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5046" w14:textId="77777777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2B1C1271" w14:textId="77777777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Wyłączniki/blokady funkcji elektrycznych (uruchamiane na panelu sterowniczym dla personelu) dla poszczególnych regulacji:</w:t>
            </w:r>
          </w:p>
          <w:p w14:paraId="6EFC4E9E" w14:textId="77777777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- regulacji wysokości</w:t>
            </w:r>
          </w:p>
          <w:p w14:paraId="6060EDDF" w14:textId="77777777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- regulacji części plecowej </w:t>
            </w:r>
          </w:p>
          <w:p w14:paraId="01926233" w14:textId="77777777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- regulacji części nożnej</w:t>
            </w:r>
          </w:p>
          <w:p w14:paraId="67CDFE5D" w14:textId="77777777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- przechyłu </w:t>
            </w:r>
            <w:proofErr w:type="spellStart"/>
            <w:r w:rsidRPr="000C7943">
              <w:rPr>
                <w:rFonts w:ascii="Cambria Math" w:hAnsi="Cambria Math" w:cs="Arial"/>
                <w:szCs w:val="22"/>
              </w:rPr>
              <w:t>Trendelenburga</w:t>
            </w:r>
            <w:proofErr w:type="spellEnd"/>
            <w:r w:rsidRPr="000C7943">
              <w:rPr>
                <w:rFonts w:ascii="Cambria Math" w:hAnsi="Cambria Math" w:cs="Arial"/>
                <w:szCs w:val="22"/>
              </w:rPr>
              <w:t xml:space="preserve"> i anty-</w:t>
            </w:r>
            <w:proofErr w:type="spellStart"/>
            <w:r w:rsidRPr="000C7943">
              <w:rPr>
                <w:rFonts w:ascii="Cambria Math" w:hAnsi="Cambria Math" w:cs="Arial"/>
                <w:szCs w:val="22"/>
              </w:rPr>
              <w:t>Trendelenburga</w:t>
            </w:r>
            <w:proofErr w:type="spellEnd"/>
          </w:p>
          <w:p w14:paraId="64A42CB2" w14:textId="77777777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- pozycji krzesła kardiologicznego.</w:t>
            </w:r>
          </w:p>
          <w:p w14:paraId="770154FC" w14:textId="09539816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Diodowe wskaźniki informujące o zablokowanych regulacjach w panelu dla personelu oraz w pilocie dla pacjenta.</w:t>
            </w:r>
          </w:p>
        </w:tc>
        <w:tc>
          <w:tcPr>
            <w:tcW w:w="1559" w:type="dxa"/>
          </w:tcPr>
          <w:p w14:paraId="0926334C" w14:textId="66FE3B4A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A5E1" w14:textId="77777777" w:rsidR="00DB5215" w:rsidRPr="000C7943" w:rsidRDefault="00DB5215" w:rsidP="00DB5215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6B3032" w:rsidRPr="000C7943" w14:paraId="791ABBEF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A6BF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7789BFE1" w14:textId="5BE1EE2A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Próba użycia zablokowanej funkcji sygnalizowana dźwiękowo </w:t>
            </w:r>
          </w:p>
        </w:tc>
        <w:tc>
          <w:tcPr>
            <w:tcW w:w="1559" w:type="dxa"/>
          </w:tcPr>
          <w:p w14:paraId="7A931A6A" w14:textId="057AAF55" w:rsidR="006B3032" w:rsidRPr="000C7943" w:rsidRDefault="006B3032" w:rsidP="006B3032">
            <w:pPr>
              <w:jc w:val="both"/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Tak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4220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6B3032" w:rsidRPr="000C7943" w14:paraId="77F6B8A8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EEC6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4C861731" w14:textId="423561AC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Przycisk bezpieczeństwa (oznaczony charakterystycznie: STOP lub tez o innym oznaczeniu) natychmiastowe odłączenie wszystkich (za wyjątkiem funkcji ratujących życie)  funkcji elektrycznych w przypadku wystąpienia zagrożenia dla pacjenta lub personelu również odcinający funkcje w przypadku braku podłączenia do sieci – pracy na akumulatorze. </w:t>
            </w:r>
          </w:p>
        </w:tc>
        <w:tc>
          <w:tcPr>
            <w:tcW w:w="1559" w:type="dxa"/>
          </w:tcPr>
          <w:p w14:paraId="14F0CA85" w14:textId="6D5E09E8" w:rsidR="006B3032" w:rsidRPr="000C7943" w:rsidRDefault="006B3032" w:rsidP="006B3032">
            <w:pPr>
              <w:jc w:val="both"/>
              <w:rPr>
                <w:rFonts w:ascii="Cambria Math" w:hAnsi="Cambria Math" w:cs="Arial"/>
                <w:szCs w:val="22"/>
              </w:rPr>
            </w:pPr>
            <w:proofErr w:type="spellStart"/>
            <w:r w:rsidRPr="000C7943">
              <w:rPr>
                <w:rFonts w:ascii="Cambria Math" w:hAnsi="Cambria Math" w:cs="Arial"/>
                <w:szCs w:val="22"/>
              </w:rPr>
              <w:t>Tak</w:t>
            </w:r>
            <w:r w:rsidR="000E60D0">
              <w:rPr>
                <w:rFonts w:ascii="Cambria Math" w:hAnsi="Cambria Math" w:cs="Arial"/>
                <w:szCs w:val="22"/>
              </w:rPr>
              <w:t>,podać</w:t>
            </w:r>
            <w:proofErr w:type="spellEnd"/>
          </w:p>
          <w:p w14:paraId="4F3496E8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0F89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6B3032" w:rsidRPr="000C7943" w14:paraId="55562D87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0695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41645E37" w14:textId="74960B48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Zabezpieczenie przed nieświadomym uruchomieniem funkcji poprzez konieczność wciśnięcia przycisku uruchamiającego </w:t>
            </w:r>
            <w:r w:rsidRPr="000C7943">
              <w:rPr>
                <w:rFonts w:ascii="Cambria Math" w:hAnsi="Cambria Math" w:cs="Arial"/>
                <w:szCs w:val="22"/>
              </w:rPr>
              <w:lastRenderedPageBreak/>
              <w:t>dostępność funkcji. Przycisk aktywacji na panelu dla personelu i pilocie pacjenta. Naciśnięcie przycisku aktywacji na pilocie lub panelu sterowania aktywuje wszystkie sterowniki.</w:t>
            </w:r>
          </w:p>
        </w:tc>
        <w:tc>
          <w:tcPr>
            <w:tcW w:w="1559" w:type="dxa"/>
          </w:tcPr>
          <w:p w14:paraId="427F46E3" w14:textId="3B3BC77C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lastRenderedPageBreak/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4350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6B3032" w:rsidRPr="000C7943" w14:paraId="17DCC97B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693C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115B10CB" w14:textId="7F60C379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Odłączenie wszelkich regulacji po min. 180 sekundach nieużywania regulacji, za wyjątkiem funkcji ratujących życie</w:t>
            </w:r>
          </w:p>
        </w:tc>
        <w:tc>
          <w:tcPr>
            <w:tcW w:w="1559" w:type="dxa"/>
          </w:tcPr>
          <w:p w14:paraId="6DA00818" w14:textId="3E37FA95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8472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6B3032" w:rsidRPr="000C7943" w14:paraId="59822C5D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32C7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49EAAD85" w14:textId="04950943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System elektrycznej ochrony przed uszkodzeniem łóżka w wyniku przeciążenia, polegający na wyłączeniu regulacji łóżka w przypadku przekroczenia dopuszczalnego obciążenia </w:t>
            </w:r>
          </w:p>
        </w:tc>
        <w:tc>
          <w:tcPr>
            <w:tcW w:w="1559" w:type="dxa"/>
          </w:tcPr>
          <w:p w14:paraId="4B0FAE1E" w14:textId="64910EBA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Tak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96D5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6B3032" w:rsidRPr="000C7943" w14:paraId="0A8B998A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D475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2BEEE909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Łóżko wyposażone w rozwiązanie ułatwiające pracę personelu /brak konieczności schylania się i narażania kręgosłupa na uraz/ :</w:t>
            </w:r>
          </w:p>
          <w:p w14:paraId="259F8331" w14:textId="30CA4C76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Barierki boczne wyposażone w mechanizm zwalniania barierki w jej górnej części, na najwyższej poprzeczce, składane jedną ręką </w:t>
            </w:r>
          </w:p>
        </w:tc>
        <w:tc>
          <w:tcPr>
            <w:tcW w:w="1559" w:type="dxa"/>
          </w:tcPr>
          <w:p w14:paraId="7378BDD9" w14:textId="41DE61EC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1FDF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6B3032" w:rsidRPr="000C7943" w14:paraId="04F8FDE3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70E4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7A78C9CB" w14:textId="7C543D85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Możliwość rozbudowy łóżka o barierki powodujące zabezpieczenie leża na całej jego długości </w:t>
            </w:r>
          </w:p>
        </w:tc>
        <w:tc>
          <w:tcPr>
            <w:tcW w:w="1559" w:type="dxa"/>
          </w:tcPr>
          <w:p w14:paraId="06E27167" w14:textId="2A6EEB3E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2B40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6B3032" w:rsidRPr="000C7943" w14:paraId="0D5F571E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E96C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0B5F7600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Wyposażenie łóżka : </w:t>
            </w:r>
          </w:p>
          <w:p w14:paraId="683E9A9D" w14:textId="165348E7" w:rsidR="006B3032" w:rsidRPr="000C7943" w:rsidRDefault="006B3032" w:rsidP="006B3032">
            <w:pPr>
              <w:pStyle w:val="Akapitzlist"/>
              <w:numPr>
                <w:ilvl w:val="0"/>
                <w:numId w:val="13"/>
              </w:num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Barierki boczne opisane powyżej </w:t>
            </w:r>
          </w:p>
          <w:p w14:paraId="44BE7737" w14:textId="77777777" w:rsidR="006B3032" w:rsidRPr="000C7943" w:rsidRDefault="006B3032" w:rsidP="006B3032">
            <w:pPr>
              <w:numPr>
                <w:ilvl w:val="0"/>
                <w:numId w:val="13"/>
              </w:num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Wysięgnik z uchwytem ręki montowany w narożnikach łóżka</w:t>
            </w:r>
          </w:p>
          <w:p w14:paraId="246ACFF3" w14:textId="187F6F23" w:rsidR="006B3032" w:rsidRPr="000C7943" w:rsidRDefault="006B3032" w:rsidP="006B3032">
            <w:pPr>
              <w:numPr>
                <w:ilvl w:val="0"/>
                <w:numId w:val="13"/>
              </w:num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Materac szpitalny z pianki poliuretanowej. Gęstość pianki min 23kg/m3. Wymiary materaca 200cm x 88cm (+/- 2cm). Wysokość materaca min 10cm. Pokrowiec paro przepuszczalny, nie przepuszczający cieczy. Pokrowiec wyposażony w odpinany zamek 180⁰, z pokrywą zabezpieczającą przed wnikaniem płynów</w:t>
            </w:r>
          </w:p>
          <w:p w14:paraId="6AB53698" w14:textId="76B90F33" w:rsidR="006B3032" w:rsidRPr="000C7943" w:rsidRDefault="006B3032" w:rsidP="006B3032">
            <w:pPr>
              <w:numPr>
                <w:ilvl w:val="0"/>
                <w:numId w:val="13"/>
              </w:num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Wysuwana sp</w:t>
            </w:r>
            <w:r w:rsidR="00DA0E11">
              <w:rPr>
                <w:rFonts w:ascii="Cambria Math" w:hAnsi="Cambria Math" w:cs="Arial"/>
                <w:szCs w:val="22"/>
              </w:rPr>
              <w:t>o</w:t>
            </w:r>
            <w:r w:rsidRPr="000C7943">
              <w:rPr>
                <w:rFonts w:ascii="Cambria Math" w:hAnsi="Cambria Math" w:cs="Arial"/>
                <w:szCs w:val="22"/>
              </w:rPr>
              <w:t xml:space="preserve">d leża lakierowana półka </w:t>
            </w:r>
          </w:p>
          <w:p w14:paraId="44FC4FB1" w14:textId="46E715A1" w:rsidR="006B3032" w:rsidRPr="000C7943" w:rsidRDefault="006B3032" w:rsidP="006B3032">
            <w:pPr>
              <w:ind w:left="60"/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       na pościel z miejscem do odkładania </w:t>
            </w:r>
          </w:p>
          <w:p w14:paraId="1E8A176A" w14:textId="16ED2FAE" w:rsidR="006B3032" w:rsidRPr="000C7943" w:rsidRDefault="006B3032" w:rsidP="006B3032">
            <w:pPr>
              <w:ind w:left="420"/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 panelu sterowniczego </w:t>
            </w:r>
          </w:p>
          <w:p w14:paraId="6BD75CCA" w14:textId="6E282841" w:rsidR="006B3032" w:rsidRPr="000C7943" w:rsidRDefault="006B3032" w:rsidP="006B3032">
            <w:pPr>
              <w:numPr>
                <w:ilvl w:val="0"/>
                <w:numId w:val="13"/>
              </w:num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 Listwa z haczykami na zawieszanie worków urologicznych</w:t>
            </w:r>
          </w:p>
          <w:p w14:paraId="6740A71A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1559" w:type="dxa"/>
          </w:tcPr>
          <w:p w14:paraId="36578C9A" w14:textId="30B874CB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C8F6" w14:textId="77777777" w:rsidR="006B3032" w:rsidRPr="000C7943" w:rsidRDefault="006B3032" w:rsidP="006B3032">
            <w:pPr>
              <w:rPr>
                <w:rFonts w:ascii="Cambria Math" w:hAnsi="Cambria Math" w:cs="Arial"/>
                <w:szCs w:val="22"/>
              </w:rPr>
            </w:pPr>
          </w:p>
        </w:tc>
      </w:tr>
    </w:tbl>
    <w:tbl>
      <w:tblPr>
        <w:tblStyle w:val="Tabela-Siatka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1134"/>
        <w:gridCol w:w="3686"/>
      </w:tblGrid>
      <w:tr w:rsidR="00234BF0" w:rsidRPr="000C7943" w14:paraId="556977C9" w14:textId="77777777" w:rsidTr="00C709FA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B7BD" w14:textId="77777777" w:rsidR="00234BF0" w:rsidRPr="000C7943" w:rsidRDefault="00234BF0" w:rsidP="00234BF0">
            <w:pPr>
              <w:rPr>
                <w:rFonts w:ascii="Cambria Math" w:hAnsi="Cambria Math" w:cs="Arial"/>
                <w:szCs w:val="22"/>
              </w:rPr>
            </w:pPr>
          </w:p>
          <w:p w14:paraId="4536D521" w14:textId="77777777" w:rsidR="00234BF0" w:rsidRPr="000C7943" w:rsidRDefault="00234BF0" w:rsidP="00234BF0">
            <w:pPr>
              <w:rPr>
                <w:rFonts w:ascii="Cambria Math" w:hAnsi="Cambria Math" w:cs="Arial"/>
                <w:b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                      </w:t>
            </w:r>
            <w:r w:rsidRPr="000C7943">
              <w:rPr>
                <w:rFonts w:ascii="Cambria Math" w:hAnsi="Cambria Math" w:cs="Arial"/>
                <w:b/>
                <w:szCs w:val="22"/>
              </w:rPr>
              <w:t xml:space="preserve">POZOSTAŁE WYMOGI ; </w:t>
            </w:r>
          </w:p>
          <w:p w14:paraId="639B3C69" w14:textId="77777777" w:rsidR="00234BF0" w:rsidRPr="000C7943" w:rsidRDefault="00234BF0" w:rsidP="00234BF0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234BF0" w:rsidRPr="000C7943" w14:paraId="433CC6CD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4C96" w14:textId="77777777" w:rsidR="00234BF0" w:rsidRPr="000C7943" w:rsidRDefault="00234BF0" w:rsidP="00234BF0">
            <w:pPr>
              <w:rPr>
                <w:rFonts w:ascii="Cambria Math" w:hAnsi="Cambria Math" w:cs="Arial"/>
                <w:szCs w:val="22"/>
              </w:rPr>
            </w:pPr>
          </w:p>
          <w:p w14:paraId="13F7E5EB" w14:textId="77777777" w:rsidR="00234BF0" w:rsidRPr="000C7943" w:rsidRDefault="00234BF0" w:rsidP="00234BF0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3087" w14:textId="77777777" w:rsidR="00234BF0" w:rsidRPr="000C7943" w:rsidRDefault="00234BF0" w:rsidP="00234BF0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Czas reakcji od przyjęcia zgłoszenia – podjęta naprawa nie dłużej jak:</w:t>
            </w:r>
            <w:r w:rsidRPr="000C7943">
              <w:rPr>
                <w:rFonts w:ascii="Cambria Math" w:hAnsi="Cambria Math" w:cs="Arial"/>
                <w:szCs w:val="22"/>
              </w:rPr>
              <w:br/>
              <w:t>- 24 h (dni pracujące) dla zgłoszenia w czasie trwania gwarancji;</w:t>
            </w:r>
            <w:r w:rsidRPr="000C7943">
              <w:rPr>
                <w:rFonts w:ascii="Cambria Math" w:hAnsi="Cambria Math" w:cs="Arial"/>
                <w:szCs w:val="22"/>
              </w:rPr>
              <w:br/>
              <w:t>- 48 h (dni pracujące) dla zgłoszenia pogwarancyjnego.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E81D0" w14:textId="77777777" w:rsidR="00234BF0" w:rsidRPr="000C7943" w:rsidRDefault="00234BF0" w:rsidP="00234BF0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C914" w14:textId="77777777" w:rsidR="00234BF0" w:rsidRPr="000C7943" w:rsidRDefault="00234BF0" w:rsidP="00234BF0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234BF0" w:rsidRPr="000C7943" w14:paraId="2CF02019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8BB4" w14:textId="77777777" w:rsidR="00234BF0" w:rsidRPr="000C7943" w:rsidRDefault="00234BF0" w:rsidP="00234BF0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33B13" w14:textId="77777777" w:rsidR="00234BF0" w:rsidRPr="000C7943" w:rsidRDefault="00234BF0" w:rsidP="00234BF0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 xml:space="preserve">Wliczone w cenę przeglądy (min. 1 x w roku chyba, że producent urządzeń lub/i ich podzespołów lub/i elementów wymaga </w:t>
            </w:r>
            <w:r w:rsidRPr="000C7943">
              <w:rPr>
                <w:rFonts w:ascii="Cambria Math" w:hAnsi="Cambria Math" w:cs="Arial"/>
                <w:szCs w:val="22"/>
                <w:u w:val="single"/>
              </w:rPr>
              <w:t>częstszych niż 1 x w roku</w:t>
            </w:r>
            <w:r w:rsidRPr="000C7943">
              <w:rPr>
                <w:rFonts w:ascii="Cambria Math" w:hAnsi="Cambria Math" w:cs="Arial"/>
                <w:szCs w:val="22"/>
              </w:rPr>
              <w:t xml:space="preserve"> przeglądów - wówczas ilość tych przeglądów winna </w:t>
            </w:r>
            <w:r w:rsidRPr="000C7943">
              <w:rPr>
                <w:rFonts w:ascii="Cambria Math" w:hAnsi="Cambria Math" w:cs="Arial"/>
                <w:szCs w:val="22"/>
              </w:rPr>
              <w:lastRenderedPageBreak/>
              <w:t>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E3B12" w14:textId="77777777" w:rsidR="00234BF0" w:rsidRPr="000C7943" w:rsidRDefault="00234BF0" w:rsidP="00234BF0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lastRenderedPageBreak/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DBFC" w14:textId="77777777" w:rsidR="00234BF0" w:rsidRPr="000C7943" w:rsidRDefault="00234BF0" w:rsidP="00234BF0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6E3D1D" w:rsidRPr="000C7943" w14:paraId="5EEFE96F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75B6" w14:textId="77777777" w:rsidR="006E3D1D" w:rsidRPr="000C7943" w:rsidRDefault="006E3D1D" w:rsidP="006E3D1D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6C22" w14:textId="2E2ACE10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Theme="minorHAnsi" w:hAnsi="Cambria Math" w:cs="Arial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23D9" w14:textId="3B2FFE46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Theme="minorHAnsi" w:hAnsi="Cambria Math" w:cs="Arial"/>
                <w:szCs w:val="22"/>
                <w:lang w:eastAsia="en-US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3153" w14:textId="77777777" w:rsidR="006E3D1D" w:rsidRPr="000C7943" w:rsidRDefault="006E3D1D" w:rsidP="006E3D1D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6E3D1D" w:rsidRPr="000C7943" w14:paraId="3664BDA7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DF0A" w14:textId="77777777" w:rsidR="006E3D1D" w:rsidRPr="000C7943" w:rsidRDefault="006E3D1D" w:rsidP="006E3D1D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4925" w14:textId="3B3AA1B1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Szkolenie z obsługi aparatu/urządzenia w, tym sposobu mycia i dezynfekcji, dla personelu medycznego oraz technicznego wskazanego przez Użytkownika (wliczone w cenę w ramach umowy), ilość osób do przeszkolenia określa Użytkownik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C0FF" w14:textId="5359CA1B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Theme="minorHAnsi" w:hAnsi="Cambria Math" w:cs="Arial"/>
                <w:szCs w:val="22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C517" w14:textId="77777777" w:rsidR="006E3D1D" w:rsidRPr="000C7943" w:rsidRDefault="006E3D1D" w:rsidP="006E3D1D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6E3D1D" w:rsidRPr="000C7943" w14:paraId="3E2470AE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6CD5" w14:textId="77777777" w:rsidR="006E3D1D" w:rsidRPr="000C7943" w:rsidRDefault="006E3D1D" w:rsidP="006E3D1D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00D8" w14:textId="36AB609A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Dostawa, montaż i uruchomienie w wyznaczonym przez Użytkownika miejscu funkcjonowania urządzenia i w obecności osoby/osób wyznaczonych przez Użytkownika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33A9" w14:textId="67A5B1E9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Theme="minorHAnsi" w:hAnsi="Cambria Math" w:cs="Arial"/>
                <w:szCs w:val="22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C864" w14:textId="77777777" w:rsidR="006E3D1D" w:rsidRPr="000C7943" w:rsidRDefault="006E3D1D" w:rsidP="006E3D1D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6E3D1D" w:rsidRPr="000C7943" w14:paraId="6C143D55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571D" w14:textId="77777777" w:rsidR="006E3D1D" w:rsidRPr="000C7943" w:rsidRDefault="006E3D1D" w:rsidP="006E3D1D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FADB" w14:textId="5AA719CD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Wypełniony paszport techniczny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7F32" w14:textId="5795A55D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Theme="minorHAnsi" w:hAnsi="Cambria Math" w:cs="Arial"/>
                <w:szCs w:val="22"/>
                <w:lang w:eastAsia="en-US"/>
              </w:rPr>
              <w:t xml:space="preserve">   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80A0" w14:textId="77777777" w:rsidR="006E3D1D" w:rsidRPr="000C7943" w:rsidRDefault="006E3D1D" w:rsidP="006E3D1D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6E3D1D" w:rsidRPr="000C7943" w14:paraId="4C7D8486" w14:textId="77777777" w:rsidTr="00AE66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26EE" w14:textId="77777777" w:rsidR="006E3D1D" w:rsidRPr="000C7943" w:rsidRDefault="006E3D1D" w:rsidP="006E3D1D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EE03CB8" w14:textId="22F5BD19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B864AE3" w14:textId="48643987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Theme="minorHAnsi" w:hAnsi="Cambria Math" w:cs="Arial"/>
                <w:szCs w:val="22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E3F8" w14:textId="77777777" w:rsidR="006E3D1D" w:rsidRPr="000C7943" w:rsidRDefault="006E3D1D" w:rsidP="006E3D1D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6E3D1D" w:rsidRPr="000C7943" w14:paraId="28CC803B" w14:textId="77777777" w:rsidTr="00AE66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BC4A" w14:textId="77777777" w:rsidR="006E3D1D" w:rsidRPr="000C7943" w:rsidRDefault="006E3D1D" w:rsidP="006E3D1D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4814D5A" w14:textId="47FFDAE4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Dane teleadresowe i kontaktowe do najbliższych dla siedziby Użytkownika autoryzowanych punktów serwisowych na terenie Polski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F817A2C" w14:textId="3D7D376B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A2DB" w14:textId="77777777" w:rsidR="006E3D1D" w:rsidRPr="000C7943" w:rsidRDefault="006E3D1D" w:rsidP="006E3D1D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6E3D1D" w:rsidRPr="000C7943" w14:paraId="5CD3EAAD" w14:textId="77777777" w:rsidTr="00AE66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53E3" w14:textId="77777777" w:rsidR="006E3D1D" w:rsidRPr="000C7943" w:rsidRDefault="006E3D1D" w:rsidP="006E3D1D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D95248D" w14:textId="07C3CE81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DA7FD15" w14:textId="7DD5DB0A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Theme="minorHAnsi" w:hAnsi="Cambria Math" w:cs="Arial"/>
                <w:szCs w:val="22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C986" w14:textId="77777777" w:rsidR="006E3D1D" w:rsidRPr="000C7943" w:rsidRDefault="006E3D1D" w:rsidP="006E3D1D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6E3D1D" w:rsidRPr="000C7943" w14:paraId="0A59F486" w14:textId="77777777" w:rsidTr="00AE66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3C2C" w14:textId="77777777" w:rsidR="006E3D1D" w:rsidRPr="000C7943" w:rsidRDefault="006E3D1D" w:rsidP="006E3D1D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6EA4E02" w14:textId="104106F9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5BF7D64" w14:textId="29B52725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36ED" w14:textId="77777777" w:rsidR="006E3D1D" w:rsidRPr="000C7943" w:rsidRDefault="006E3D1D" w:rsidP="006E3D1D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6E3D1D" w:rsidRPr="000C7943" w14:paraId="02F4C5CD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9275" w14:textId="77777777" w:rsidR="006E3D1D" w:rsidRPr="000C7943" w:rsidRDefault="006E3D1D" w:rsidP="006E3D1D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5364" w14:textId="25AB821F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="Calibri" w:hAnsi="Cambria Math" w:cs="Arial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A445" w14:textId="77777777" w:rsidR="006E3D1D" w:rsidRPr="000C7943" w:rsidRDefault="006E3D1D" w:rsidP="006E3D1D">
            <w:pPr>
              <w:spacing w:line="252" w:lineRule="auto"/>
              <w:jc w:val="center"/>
              <w:rPr>
                <w:rFonts w:ascii="Cambria Math" w:eastAsiaTheme="minorHAnsi" w:hAnsi="Cambria Math" w:cs="Arial"/>
                <w:szCs w:val="22"/>
                <w:lang w:eastAsia="en-US"/>
              </w:rPr>
            </w:pPr>
          </w:p>
          <w:p w14:paraId="36C9D012" w14:textId="77777777" w:rsidR="006E3D1D" w:rsidRPr="000C7943" w:rsidRDefault="006E3D1D" w:rsidP="006E3D1D">
            <w:pPr>
              <w:spacing w:line="252" w:lineRule="auto"/>
              <w:jc w:val="center"/>
              <w:rPr>
                <w:rFonts w:ascii="Cambria Math" w:eastAsiaTheme="minorHAnsi" w:hAnsi="Cambria Math" w:cs="Arial"/>
                <w:szCs w:val="22"/>
                <w:lang w:eastAsia="en-US"/>
              </w:rPr>
            </w:pPr>
          </w:p>
          <w:p w14:paraId="590108B4" w14:textId="774016AE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Theme="minorHAnsi" w:hAnsi="Cambria Math" w:cs="Arial"/>
                <w:szCs w:val="22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D861" w14:textId="77777777" w:rsidR="006E3D1D" w:rsidRPr="000C7943" w:rsidRDefault="006E3D1D" w:rsidP="006E3D1D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6E3D1D" w:rsidRPr="000C7943" w14:paraId="23CA9032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28CD" w14:textId="77777777" w:rsidR="006E3D1D" w:rsidRPr="000C7943" w:rsidRDefault="006E3D1D" w:rsidP="006E3D1D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209C" w14:textId="70B310BC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eastAsia="Calibri" w:hAnsi="Cambria Math" w:cs="Arial"/>
                <w:szCs w:val="22"/>
                <w:lang w:eastAsia="en-US"/>
              </w:rPr>
              <w:t>Okres gwarancji min. 36 miesięcy ; obejmuje  wszystkie elementy wielorazowego użytku wchodzące w skład zestawu.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027F" w14:textId="77777777" w:rsidR="006E3D1D" w:rsidRPr="000C7943" w:rsidRDefault="006E3D1D" w:rsidP="006E3D1D">
            <w:pPr>
              <w:spacing w:line="252" w:lineRule="auto"/>
              <w:jc w:val="center"/>
              <w:rPr>
                <w:rFonts w:ascii="Cambria Math" w:eastAsiaTheme="minorHAnsi" w:hAnsi="Cambria Math" w:cs="Arial"/>
                <w:szCs w:val="22"/>
                <w:lang w:eastAsia="en-US"/>
              </w:rPr>
            </w:pPr>
          </w:p>
          <w:p w14:paraId="2D63B5DF" w14:textId="35EA81E7" w:rsidR="006E3D1D" w:rsidRPr="000C7943" w:rsidRDefault="006E3D1D" w:rsidP="006E3D1D">
            <w:pPr>
              <w:rPr>
                <w:rFonts w:ascii="Cambria Math" w:hAnsi="Cambria Math" w:cs="Arial"/>
                <w:szCs w:val="22"/>
              </w:rPr>
            </w:pPr>
            <w:r w:rsidRPr="000C7943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0480" w14:textId="77777777" w:rsidR="006E3D1D" w:rsidRPr="000C7943" w:rsidRDefault="006E3D1D" w:rsidP="006E3D1D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</w:tbl>
    <w:p w14:paraId="471F4351" w14:textId="77777777" w:rsidR="00234BF0" w:rsidRPr="000C7943" w:rsidRDefault="00234BF0">
      <w:pPr>
        <w:rPr>
          <w:rFonts w:ascii="Cambria Math" w:hAnsi="Cambria Math" w:cs="Arial"/>
          <w:szCs w:val="22"/>
        </w:rPr>
      </w:pPr>
    </w:p>
    <w:p w14:paraId="11A4876A" w14:textId="68D22E1A" w:rsidR="00234BF0" w:rsidRPr="000C7943" w:rsidRDefault="00EB48F1" w:rsidP="00086B57">
      <w:pPr>
        <w:autoSpaceDE w:val="0"/>
        <w:autoSpaceDN w:val="0"/>
        <w:adjustRightInd w:val="0"/>
        <w:spacing w:after="160" w:line="256" w:lineRule="auto"/>
        <w:jc w:val="both"/>
        <w:rPr>
          <w:rFonts w:ascii="Cambria Math" w:hAnsi="Cambria Math" w:cs="Arial"/>
          <w:szCs w:val="22"/>
        </w:rPr>
      </w:pPr>
      <w:r w:rsidRPr="00EB48F1">
        <w:rPr>
          <w:rFonts w:ascii="Cambria Math" w:eastAsia="Calibri" w:hAnsi="Cambria Math" w:cs="Calibri"/>
          <w:szCs w:val="22"/>
          <w:lang w:eastAsia="en-US"/>
        </w:rPr>
        <w:t xml:space="preserve">Parametry wymagane stanowią parametry graniczne / odcinające – nie spełnienie  w/w parametrów spowoduje odrzucenie oferty. </w:t>
      </w:r>
      <w:bookmarkStart w:id="0" w:name="_GoBack"/>
      <w:bookmarkEnd w:id="0"/>
    </w:p>
    <w:p w14:paraId="3CAB7F4F" w14:textId="77777777" w:rsidR="00234BF0" w:rsidRPr="000C7943" w:rsidRDefault="00234BF0">
      <w:pPr>
        <w:rPr>
          <w:rFonts w:ascii="Cambria Math" w:hAnsi="Cambria Math" w:cs="Arial"/>
          <w:szCs w:val="22"/>
        </w:rPr>
      </w:pPr>
    </w:p>
    <w:p w14:paraId="6B70F8A3" w14:textId="77777777" w:rsidR="00A66BB3" w:rsidRPr="000C7943" w:rsidRDefault="00A66BB3" w:rsidP="00A66BB3">
      <w:pPr>
        <w:rPr>
          <w:rFonts w:ascii="Cambria Math" w:hAnsi="Cambria Math" w:cs="Arial"/>
          <w:bCs/>
          <w:szCs w:val="22"/>
        </w:rPr>
      </w:pPr>
    </w:p>
    <w:p w14:paraId="67FF87D0" w14:textId="77777777" w:rsidR="00A66BB3" w:rsidRPr="000C7943" w:rsidRDefault="00A66BB3" w:rsidP="00A66BB3">
      <w:pPr>
        <w:rPr>
          <w:rFonts w:ascii="Cambria Math" w:hAnsi="Cambria Math" w:cs="Arial"/>
          <w:bCs/>
          <w:szCs w:val="22"/>
        </w:rPr>
      </w:pPr>
    </w:p>
    <w:p w14:paraId="510A277B" w14:textId="77777777" w:rsidR="00A66BB3" w:rsidRPr="000C7943" w:rsidRDefault="00A66BB3" w:rsidP="00A66BB3">
      <w:pPr>
        <w:rPr>
          <w:rFonts w:ascii="Cambria Math" w:hAnsi="Cambria Math" w:cs="Arial"/>
          <w:bCs/>
          <w:szCs w:val="22"/>
        </w:rPr>
      </w:pPr>
    </w:p>
    <w:p w14:paraId="0D996943" w14:textId="77777777" w:rsidR="00A66BB3" w:rsidRPr="000C7943" w:rsidRDefault="00A66BB3" w:rsidP="00A66BB3">
      <w:pPr>
        <w:rPr>
          <w:rFonts w:ascii="Cambria Math" w:hAnsi="Cambria Math" w:cs="Arial"/>
          <w:bCs/>
          <w:szCs w:val="22"/>
        </w:rPr>
      </w:pPr>
      <w:r w:rsidRPr="000C7943">
        <w:rPr>
          <w:rFonts w:ascii="Cambria Math" w:hAnsi="Cambria Math" w:cs="Arial"/>
          <w:bCs/>
          <w:szCs w:val="22"/>
        </w:rPr>
        <w:t xml:space="preserve">…………………………………….                                                        ……………………. </w:t>
      </w:r>
      <w:r w:rsidRPr="000C7943">
        <w:rPr>
          <w:rFonts w:ascii="Cambria Math" w:hAnsi="Cambria Math" w:cs="Arial"/>
          <w:bCs/>
          <w:szCs w:val="22"/>
        </w:rPr>
        <w:br/>
        <w:t xml:space="preserve">              data</w:t>
      </w:r>
      <w:r w:rsidRPr="000C7943">
        <w:rPr>
          <w:rFonts w:ascii="Cambria Math" w:hAnsi="Cambria Math" w:cs="Arial"/>
          <w:bCs/>
          <w:szCs w:val="22"/>
        </w:rPr>
        <w:tab/>
        <w:t xml:space="preserve">                                                                                           podpis</w:t>
      </w:r>
    </w:p>
    <w:p w14:paraId="19FFD0B5" w14:textId="77777777" w:rsidR="00234BF0" w:rsidRPr="000C7943" w:rsidRDefault="00234BF0">
      <w:pPr>
        <w:rPr>
          <w:rFonts w:ascii="Cambria Math" w:hAnsi="Cambria Math" w:cs="Arial"/>
          <w:szCs w:val="22"/>
        </w:rPr>
      </w:pPr>
    </w:p>
    <w:p w14:paraId="5CD8AB99" w14:textId="77777777" w:rsidR="00234BF0" w:rsidRPr="000C7943" w:rsidRDefault="00234BF0">
      <w:pPr>
        <w:rPr>
          <w:rFonts w:ascii="Cambria Math" w:hAnsi="Cambria Math" w:cs="Arial"/>
          <w:szCs w:val="22"/>
        </w:rPr>
      </w:pPr>
    </w:p>
    <w:p w14:paraId="3A2B7614" w14:textId="77777777" w:rsidR="00234BF0" w:rsidRDefault="00234BF0">
      <w:pPr>
        <w:rPr>
          <w:rFonts w:ascii="Arial" w:hAnsi="Arial" w:cs="Arial"/>
          <w:szCs w:val="22"/>
        </w:rPr>
      </w:pPr>
    </w:p>
    <w:p w14:paraId="12A30263" w14:textId="77777777" w:rsidR="00234BF0" w:rsidRDefault="00234BF0">
      <w:pPr>
        <w:rPr>
          <w:rFonts w:ascii="Arial" w:hAnsi="Arial" w:cs="Arial"/>
          <w:szCs w:val="22"/>
        </w:rPr>
      </w:pPr>
    </w:p>
    <w:p w14:paraId="01BA656F" w14:textId="77777777" w:rsidR="00234BF0" w:rsidRDefault="00234BF0">
      <w:pPr>
        <w:rPr>
          <w:rFonts w:ascii="Arial" w:hAnsi="Arial" w:cs="Arial"/>
          <w:szCs w:val="22"/>
        </w:rPr>
      </w:pPr>
    </w:p>
    <w:p w14:paraId="24839F51" w14:textId="77777777" w:rsidR="00234BF0" w:rsidRDefault="00234BF0">
      <w:pPr>
        <w:rPr>
          <w:rFonts w:ascii="Arial" w:hAnsi="Arial" w:cs="Arial"/>
          <w:szCs w:val="22"/>
        </w:rPr>
      </w:pPr>
    </w:p>
    <w:p w14:paraId="213D24D6" w14:textId="77777777" w:rsidR="00234BF0" w:rsidRDefault="00234BF0">
      <w:pPr>
        <w:rPr>
          <w:rFonts w:ascii="Arial" w:hAnsi="Arial" w:cs="Arial"/>
          <w:szCs w:val="22"/>
        </w:rPr>
      </w:pPr>
    </w:p>
    <w:p w14:paraId="38572914" w14:textId="77777777" w:rsidR="00234BF0" w:rsidRDefault="00234BF0">
      <w:pPr>
        <w:rPr>
          <w:rFonts w:ascii="Arial" w:hAnsi="Arial" w:cs="Arial"/>
          <w:szCs w:val="22"/>
        </w:rPr>
      </w:pPr>
    </w:p>
    <w:p w14:paraId="7327ECBC" w14:textId="77777777" w:rsidR="00234BF0" w:rsidRDefault="00234BF0">
      <w:pPr>
        <w:rPr>
          <w:rFonts w:ascii="Arial" w:hAnsi="Arial" w:cs="Arial"/>
          <w:szCs w:val="22"/>
        </w:rPr>
      </w:pPr>
    </w:p>
    <w:p w14:paraId="08EA3087" w14:textId="77777777" w:rsidR="00234BF0" w:rsidRDefault="00234BF0">
      <w:pPr>
        <w:rPr>
          <w:rFonts w:ascii="Arial" w:hAnsi="Arial" w:cs="Arial"/>
          <w:szCs w:val="22"/>
        </w:rPr>
      </w:pPr>
    </w:p>
    <w:p w14:paraId="0DEECF2C" w14:textId="77777777" w:rsidR="00234BF0" w:rsidRDefault="00234BF0">
      <w:pPr>
        <w:rPr>
          <w:rFonts w:ascii="Arial" w:hAnsi="Arial" w:cs="Arial"/>
          <w:szCs w:val="22"/>
        </w:rPr>
      </w:pPr>
    </w:p>
    <w:p w14:paraId="021FBDCE" w14:textId="77777777" w:rsidR="00234BF0" w:rsidRDefault="00234BF0">
      <w:pPr>
        <w:rPr>
          <w:rFonts w:ascii="Arial" w:hAnsi="Arial" w:cs="Arial"/>
          <w:szCs w:val="22"/>
        </w:rPr>
      </w:pPr>
    </w:p>
    <w:p w14:paraId="0EEA93C8" w14:textId="77777777" w:rsidR="00234BF0" w:rsidRDefault="00234BF0">
      <w:pPr>
        <w:rPr>
          <w:rFonts w:ascii="Arial" w:hAnsi="Arial" w:cs="Arial"/>
          <w:szCs w:val="22"/>
        </w:rPr>
      </w:pPr>
    </w:p>
    <w:p w14:paraId="62A07C12" w14:textId="77777777" w:rsidR="00234BF0" w:rsidRDefault="00234BF0">
      <w:pPr>
        <w:rPr>
          <w:rFonts w:ascii="Arial" w:hAnsi="Arial" w:cs="Arial"/>
          <w:szCs w:val="22"/>
        </w:rPr>
      </w:pPr>
    </w:p>
    <w:p w14:paraId="3174EC1D" w14:textId="77777777" w:rsidR="00234BF0" w:rsidRDefault="00234BF0">
      <w:pPr>
        <w:rPr>
          <w:rFonts w:ascii="Arial" w:hAnsi="Arial" w:cs="Arial"/>
          <w:szCs w:val="22"/>
        </w:rPr>
      </w:pPr>
    </w:p>
    <w:p w14:paraId="3770FA53" w14:textId="77777777" w:rsidR="00234BF0" w:rsidRDefault="00234BF0">
      <w:pPr>
        <w:rPr>
          <w:rFonts w:ascii="Arial" w:hAnsi="Arial" w:cs="Arial"/>
          <w:szCs w:val="22"/>
        </w:rPr>
      </w:pPr>
    </w:p>
    <w:p w14:paraId="2B08AABD" w14:textId="77777777" w:rsidR="00234BF0" w:rsidRDefault="00234BF0">
      <w:pPr>
        <w:rPr>
          <w:rFonts w:ascii="Arial" w:hAnsi="Arial" w:cs="Arial"/>
          <w:szCs w:val="22"/>
        </w:rPr>
      </w:pPr>
    </w:p>
    <w:p w14:paraId="19F5414C" w14:textId="77777777" w:rsidR="00234BF0" w:rsidRDefault="00234BF0">
      <w:pPr>
        <w:rPr>
          <w:rFonts w:ascii="Arial" w:hAnsi="Arial" w:cs="Arial"/>
          <w:szCs w:val="22"/>
        </w:rPr>
      </w:pPr>
    </w:p>
    <w:p w14:paraId="7914F2A9" w14:textId="77777777" w:rsidR="00234BF0" w:rsidRDefault="00234BF0">
      <w:pPr>
        <w:rPr>
          <w:rFonts w:ascii="Arial" w:hAnsi="Arial" w:cs="Arial"/>
          <w:szCs w:val="22"/>
        </w:rPr>
      </w:pPr>
    </w:p>
    <w:p w14:paraId="3BCC075E" w14:textId="77777777" w:rsidR="00234BF0" w:rsidRDefault="00234BF0">
      <w:pPr>
        <w:rPr>
          <w:rFonts w:ascii="Arial" w:hAnsi="Arial" w:cs="Arial"/>
          <w:szCs w:val="22"/>
        </w:rPr>
      </w:pPr>
    </w:p>
    <w:p w14:paraId="408A30D1" w14:textId="77777777" w:rsidR="00234BF0" w:rsidRDefault="00234BF0">
      <w:pPr>
        <w:rPr>
          <w:rFonts w:ascii="Arial" w:hAnsi="Arial" w:cs="Arial"/>
          <w:szCs w:val="22"/>
        </w:rPr>
      </w:pPr>
    </w:p>
    <w:p w14:paraId="08A7757A" w14:textId="77777777" w:rsidR="00234BF0" w:rsidRDefault="00234BF0">
      <w:pPr>
        <w:rPr>
          <w:rFonts w:ascii="Arial" w:hAnsi="Arial" w:cs="Arial"/>
          <w:szCs w:val="22"/>
        </w:rPr>
      </w:pPr>
    </w:p>
    <w:p w14:paraId="46201491" w14:textId="77777777" w:rsidR="00234BF0" w:rsidRDefault="00234BF0">
      <w:pPr>
        <w:rPr>
          <w:rFonts w:ascii="Arial" w:hAnsi="Arial" w:cs="Arial"/>
          <w:szCs w:val="22"/>
        </w:rPr>
      </w:pPr>
    </w:p>
    <w:p w14:paraId="42657415" w14:textId="77777777" w:rsidR="00234BF0" w:rsidRDefault="00234BF0">
      <w:pPr>
        <w:rPr>
          <w:rFonts w:ascii="Arial" w:hAnsi="Arial" w:cs="Arial"/>
          <w:szCs w:val="22"/>
        </w:rPr>
      </w:pPr>
    </w:p>
    <w:p w14:paraId="643FA253" w14:textId="77777777" w:rsidR="00234BF0" w:rsidRDefault="00234BF0">
      <w:pPr>
        <w:rPr>
          <w:rFonts w:ascii="Arial" w:hAnsi="Arial" w:cs="Arial"/>
          <w:szCs w:val="22"/>
        </w:rPr>
      </w:pPr>
    </w:p>
    <w:p w14:paraId="44F35FFC" w14:textId="77777777" w:rsidR="00234BF0" w:rsidRDefault="00234BF0">
      <w:pPr>
        <w:rPr>
          <w:rFonts w:ascii="Arial" w:hAnsi="Arial" w:cs="Arial"/>
          <w:szCs w:val="22"/>
        </w:rPr>
      </w:pPr>
    </w:p>
    <w:p w14:paraId="3280B691" w14:textId="77777777" w:rsidR="00234BF0" w:rsidRDefault="00234BF0">
      <w:pPr>
        <w:rPr>
          <w:rFonts w:ascii="Arial" w:hAnsi="Arial" w:cs="Arial"/>
          <w:szCs w:val="22"/>
        </w:rPr>
      </w:pPr>
    </w:p>
    <w:p w14:paraId="0EFB904D" w14:textId="77777777" w:rsidR="00234BF0" w:rsidRDefault="00234BF0">
      <w:pPr>
        <w:rPr>
          <w:rFonts w:ascii="Arial" w:hAnsi="Arial" w:cs="Arial"/>
          <w:szCs w:val="22"/>
        </w:rPr>
      </w:pPr>
    </w:p>
    <w:p w14:paraId="7BC5244E" w14:textId="77777777" w:rsidR="00234BF0" w:rsidRDefault="00234BF0">
      <w:pPr>
        <w:rPr>
          <w:rFonts w:ascii="Arial" w:hAnsi="Arial" w:cs="Arial"/>
          <w:szCs w:val="22"/>
        </w:rPr>
      </w:pPr>
    </w:p>
    <w:p w14:paraId="30748C74" w14:textId="77777777" w:rsidR="00234BF0" w:rsidRDefault="00234BF0">
      <w:pPr>
        <w:rPr>
          <w:rFonts w:ascii="Arial" w:hAnsi="Arial" w:cs="Arial"/>
          <w:szCs w:val="22"/>
        </w:rPr>
      </w:pPr>
    </w:p>
    <w:p w14:paraId="7A63C5A8" w14:textId="77777777" w:rsidR="00234BF0" w:rsidRDefault="00234BF0">
      <w:pPr>
        <w:rPr>
          <w:rFonts w:ascii="Arial" w:hAnsi="Arial" w:cs="Arial"/>
          <w:szCs w:val="22"/>
        </w:rPr>
      </w:pPr>
    </w:p>
    <w:p w14:paraId="7EEE6540" w14:textId="77777777" w:rsidR="00B234DB" w:rsidRPr="001E402C" w:rsidRDefault="00B234DB" w:rsidP="009016E2">
      <w:pPr>
        <w:rPr>
          <w:rFonts w:ascii="Arial" w:hAnsi="Arial" w:cs="Arial"/>
          <w:szCs w:val="22"/>
        </w:rPr>
      </w:pPr>
    </w:p>
    <w:p w14:paraId="1AAF344D" w14:textId="77777777" w:rsidR="004B3CE5" w:rsidRPr="001E402C" w:rsidRDefault="004B3CE5" w:rsidP="009016E2">
      <w:pPr>
        <w:rPr>
          <w:rFonts w:ascii="Arial" w:hAnsi="Arial" w:cs="Arial"/>
          <w:szCs w:val="22"/>
        </w:rPr>
      </w:pPr>
    </w:p>
    <w:sectPr w:rsidR="004B3CE5" w:rsidRPr="001E402C" w:rsidSect="00B23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0EB4"/>
    <w:multiLevelType w:val="hybridMultilevel"/>
    <w:tmpl w:val="7BCE2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C7630"/>
    <w:multiLevelType w:val="hybridMultilevel"/>
    <w:tmpl w:val="BF7EF8D6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F4D0E"/>
    <w:multiLevelType w:val="singleLevel"/>
    <w:tmpl w:val="070006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BE755D9"/>
    <w:multiLevelType w:val="hybridMultilevel"/>
    <w:tmpl w:val="3C80552A"/>
    <w:lvl w:ilvl="0" w:tplc="713A616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A5150"/>
    <w:multiLevelType w:val="hybridMultilevel"/>
    <w:tmpl w:val="718A517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F7F42"/>
    <w:multiLevelType w:val="hybridMultilevel"/>
    <w:tmpl w:val="D076B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6745D0"/>
    <w:multiLevelType w:val="hybridMultilevel"/>
    <w:tmpl w:val="FFEEDFB8"/>
    <w:lvl w:ilvl="0" w:tplc="70F2963E">
      <w:start w:val="4"/>
      <w:numFmt w:val="bullet"/>
      <w:lvlText w:val="-"/>
      <w:lvlJc w:val="left"/>
      <w:pPr>
        <w:tabs>
          <w:tab w:val="num" w:pos="879"/>
        </w:tabs>
        <w:ind w:left="87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99F5033"/>
    <w:multiLevelType w:val="hybridMultilevel"/>
    <w:tmpl w:val="15B4D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1C5205"/>
    <w:multiLevelType w:val="hybridMultilevel"/>
    <w:tmpl w:val="A906F37E"/>
    <w:lvl w:ilvl="0" w:tplc="70F2963E">
      <w:start w:val="4"/>
      <w:numFmt w:val="bullet"/>
      <w:lvlText w:val="-"/>
      <w:lvlJc w:val="left"/>
      <w:pPr>
        <w:tabs>
          <w:tab w:val="num" w:pos="879"/>
        </w:tabs>
        <w:ind w:left="87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4" w15:restartNumberingAfterBreak="0">
    <w:nsid w:val="6BBC5459"/>
    <w:multiLevelType w:val="hybridMultilevel"/>
    <w:tmpl w:val="490261C2"/>
    <w:lvl w:ilvl="0" w:tplc="713A616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3"/>
  </w:num>
  <w:num w:numId="5">
    <w:abstractNumId w:val="10"/>
  </w:num>
  <w:num w:numId="6">
    <w:abstractNumId w:val="2"/>
  </w:num>
  <w:num w:numId="7">
    <w:abstractNumId w:val="14"/>
  </w:num>
  <w:num w:numId="8">
    <w:abstractNumId w:val="5"/>
  </w:num>
  <w:num w:numId="9">
    <w:abstractNumId w:val="7"/>
  </w:num>
  <w:num w:numId="10">
    <w:abstractNumId w:val="1"/>
  </w:num>
  <w:num w:numId="11">
    <w:abstractNumId w:val="8"/>
  </w:num>
  <w:num w:numId="12">
    <w:abstractNumId w:val="9"/>
  </w:num>
  <w:num w:numId="13">
    <w:abstractNumId w:val="11"/>
  </w:num>
  <w:num w:numId="14">
    <w:abstractNumId w:val="3"/>
  </w:num>
  <w:num w:numId="15">
    <w:abstractNumId w:val="9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8AC"/>
    <w:rsid w:val="000102B0"/>
    <w:rsid w:val="0001549B"/>
    <w:rsid w:val="00045505"/>
    <w:rsid w:val="000662EA"/>
    <w:rsid w:val="000861B3"/>
    <w:rsid w:val="00086B57"/>
    <w:rsid w:val="00094181"/>
    <w:rsid w:val="000B3F3F"/>
    <w:rsid w:val="000C7943"/>
    <w:rsid w:val="000E52E0"/>
    <w:rsid w:val="000E60D0"/>
    <w:rsid w:val="00105102"/>
    <w:rsid w:val="001361FD"/>
    <w:rsid w:val="00160BFA"/>
    <w:rsid w:val="00164261"/>
    <w:rsid w:val="001644B6"/>
    <w:rsid w:val="00172784"/>
    <w:rsid w:val="00180827"/>
    <w:rsid w:val="001C670E"/>
    <w:rsid w:val="001D7F07"/>
    <w:rsid w:val="001E402C"/>
    <w:rsid w:val="00221B2E"/>
    <w:rsid w:val="00224DAE"/>
    <w:rsid w:val="00234BF0"/>
    <w:rsid w:val="00277DC2"/>
    <w:rsid w:val="00297CCF"/>
    <w:rsid w:val="002C514F"/>
    <w:rsid w:val="002E44ED"/>
    <w:rsid w:val="003519DB"/>
    <w:rsid w:val="0038351B"/>
    <w:rsid w:val="003B6D68"/>
    <w:rsid w:val="003C50CE"/>
    <w:rsid w:val="003D393D"/>
    <w:rsid w:val="00404268"/>
    <w:rsid w:val="00431FDA"/>
    <w:rsid w:val="004342B7"/>
    <w:rsid w:val="00441C03"/>
    <w:rsid w:val="0045096D"/>
    <w:rsid w:val="0046623E"/>
    <w:rsid w:val="00485F32"/>
    <w:rsid w:val="004A7692"/>
    <w:rsid w:val="004B2FB1"/>
    <w:rsid w:val="004B3CE5"/>
    <w:rsid w:val="004E7661"/>
    <w:rsid w:val="004E7E3A"/>
    <w:rsid w:val="005000AF"/>
    <w:rsid w:val="00527C7B"/>
    <w:rsid w:val="00527C81"/>
    <w:rsid w:val="005468F3"/>
    <w:rsid w:val="00547AAF"/>
    <w:rsid w:val="00574A14"/>
    <w:rsid w:val="005A5AC6"/>
    <w:rsid w:val="005B2D3B"/>
    <w:rsid w:val="005D5A47"/>
    <w:rsid w:val="005F0DB5"/>
    <w:rsid w:val="00645CE1"/>
    <w:rsid w:val="00646F2E"/>
    <w:rsid w:val="0067272B"/>
    <w:rsid w:val="00676F1F"/>
    <w:rsid w:val="00696FCD"/>
    <w:rsid w:val="006B3032"/>
    <w:rsid w:val="006B7A16"/>
    <w:rsid w:val="006D2D8B"/>
    <w:rsid w:val="006E3D1D"/>
    <w:rsid w:val="006E7015"/>
    <w:rsid w:val="00723050"/>
    <w:rsid w:val="00732F45"/>
    <w:rsid w:val="007523DB"/>
    <w:rsid w:val="00753BAA"/>
    <w:rsid w:val="007736F7"/>
    <w:rsid w:val="007755C3"/>
    <w:rsid w:val="007823AF"/>
    <w:rsid w:val="007A5384"/>
    <w:rsid w:val="008313A6"/>
    <w:rsid w:val="008337C8"/>
    <w:rsid w:val="0085792D"/>
    <w:rsid w:val="0086028F"/>
    <w:rsid w:val="00862638"/>
    <w:rsid w:val="0087764F"/>
    <w:rsid w:val="008844A3"/>
    <w:rsid w:val="0089749D"/>
    <w:rsid w:val="008C478B"/>
    <w:rsid w:val="008D4CD9"/>
    <w:rsid w:val="008F394A"/>
    <w:rsid w:val="008F6E27"/>
    <w:rsid w:val="009016E2"/>
    <w:rsid w:val="009203BE"/>
    <w:rsid w:val="00943166"/>
    <w:rsid w:val="00981BDE"/>
    <w:rsid w:val="00981CA4"/>
    <w:rsid w:val="009C43FE"/>
    <w:rsid w:val="009C61C5"/>
    <w:rsid w:val="009F2259"/>
    <w:rsid w:val="00A22309"/>
    <w:rsid w:val="00A27C33"/>
    <w:rsid w:val="00A36FBF"/>
    <w:rsid w:val="00A66BB3"/>
    <w:rsid w:val="00A75F21"/>
    <w:rsid w:val="00AE6B93"/>
    <w:rsid w:val="00AF36E9"/>
    <w:rsid w:val="00B01876"/>
    <w:rsid w:val="00B2042D"/>
    <w:rsid w:val="00B22C1A"/>
    <w:rsid w:val="00B234DB"/>
    <w:rsid w:val="00B309CB"/>
    <w:rsid w:val="00B439C9"/>
    <w:rsid w:val="00B4432A"/>
    <w:rsid w:val="00B468F6"/>
    <w:rsid w:val="00B83ADE"/>
    <w:rsid w:val="00BA6A44"/>
    <w:rsid w:val="00BB3925"/>
    <w:rsid w:val="00BC5A02"/>
    <w:rsid w:val="00BD256E"/>
    <w:rsid w:val="00BF16F9"/>
    <w:rsid w:val="00BF2948"/>
    <w:rsid w:val="00C07C4F"/>
    <w:rsid w:val="00C15CBF"/>
    <w:rsid w:val="00C37C6C"/>
    <w:rsid w:val="00C44CE1"/>
    <w:rsid w:val="00C65810"/>
    <w:rsid w:val="00C96608"/>
    <w:rsid w:val="00CD6166"/>
    <w:rsid w:val="00D03F58"/>
    <w:rsid w:val="00D10F4F"/>
    <w:rsid w:val="00D27FAB"/>
    <w:rsid w:val="00D326ED"/>
    <w:rsid w:val="00D54CFD"/>
    <w:rsid w:val="00D623D9"/>
    <w:rsid w:val="00D74D49"/>
    <w:rsid w:val="00DA0E11"/>
    <w:rsid w:val="00DB4A8B"/>
    <w:rsid w:val="00DB5215"/>
    <w:rsid w:val="00DC1238"/>
    <w:rsid w:val="00DF49C3"/>
    <w:rsid w:val="00DF574D"/>
    <w:rsid w:val="00E01453"/>
    <w:rsid w:val="00E14399"/>
    <w:rsid w:val="00E26D22"/>
    <w:rsid w:val="00E42BCC"/>
    <w:rsid w:val="00E62EBE"/>
    <w:rsid w:val="00E96CD3"/>
    <w:rsid w:val="00EB48F1"/>
    <w:rsid w:val="00EC4BFC"/>
    <w:rsid w:val="00ED78A8"/>
    <w:rsid w:val="00ED7C91"/>
    <w:rsid w:val="00EF4600"/>
    <w:rsid w:val="00EF6C8E"/>
    <w:rsid w:val="00F1420C"/>
    <w:rsid w:val="00F25799"/>
    <w:rsid w:val="00F408AC"/>
    <w:rsid w:val="00F55C28"/>
    <w:rsid w:val="00FB4945"/>
    <w:rsid w:val="00FC23BE"/>
    <w:rsid w:val="00FC6DBE"/>
    <w:rsid w:val="00FC7277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868F1B"/>
  <w15:docId w15:val="{6DB681F3-1DF1-4294-AE5D-BB66F4A1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8AC"/>
    <w:rPr>
      <w:rFonts w:ascii="Verdana" w:eastAsia="Times New Roman" w:hAnsi="Verdana"/>
      <w:sz w:val="22"/>
    </w:rPr>
  </w:style>
  <w:style w:type="paragraph" w:styleId="Nagwek4">
    <w:name w:val="heading 4"/>
    <w:basedOn w:val="Normalny"/>
    <w:next w:val="Normalny"/>
    <w:link w:val="Nagwek4Znak"/>
    <w:qFormat/>
    <w:rsid w:val="00FC23BE"/>
    <w:pPr>
      <w:keepNext/>
      <w:jc w:val="center"/>
      <w:outlineLvl w:val="3"/>
    </w:pPr>
    <w:rPr>
      <w:rFonts w:ascii="Times New Roman" w:hAnsi="Times New Roman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408A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F408AC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StopkaZnak">
    <w:name w:val="Stopka Znak"/>
    <w:link w:val="Stopka"/>
    <w:rsid w:val="00F408AC"/>
    <w:rPr>
      <w:rFonts w:eastAsia="Times New Roman"/>
      <w:lang w:eastAsia="pl-PL"/>
    </w:rPr>
  </w:style>
  <w:style w:type="character" w:customStyle="1" w:styleId="Nagwek4Znak">
    <w:name w:val="Nagłówek 4 Znak"/>
    <w:link w:val="Nagwek4"/>
    <w:rsid w:val="00FC23BE"/>
    <w:rPr>
      <w:rFonts w:eastAsia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6C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79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94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7B54C1-A1BA-4343-9A0E-5048E7218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1461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Kryszak Malgorzata</cp:lastModifiedBy>
  <cp:revision>10</cp:revision>
  <cp:lastPrinted>2019-11-28T10:55:00Z</cp:lastPrinted>
  <dcterms:created xsi:type="dcterms:W3CDTF">2019-01-25T09:03:00Z</dcterms:created>
  <dcterms:modified xsi:type="dcterms:W3CDTF">2020-02-26T11:35:00Z</dcterms:modified>
</cp:coreProperties>
</file>