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F13" w:rsidRDefault="004E64C0" w:rsidP="00941F13">
      <w:pPr>
        <w:spacing w:after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41F13">
        <w:t xml:space="preserve">Załącznik nr </w:t>
      </w:r>
      <w:r>
        <w:t>2</w:t>
      </w:r>
      <w:r w:rsidR="00941F13">
        <w:t xml:space="preserve"> do </w:t>
      </w:r>
      <w:r>
        <w:t>zaproszenia</w:t>
      </w:r>
    </w:p>
    <w:p w:rsidR="00941F13" w:rsidRDefault="004E64C0" w:rsidP="00941F1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złożenia oferty cenowej</w:t>
      </w:r>
    </w:p>
    <w:p w:rsidR="00941F13" w:rsidRDefault="00941F13" w:rsidP="00941F1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64C0">
        <w:t xml:space="preserve">    </w:t>
      </w:r>
      <w:r>
        <w:t>Znak sprawy: Z</w:t>
      </w:r>
      <w:r w:rsidR="004E64C0">
        <w:t>/E/9</w:t>
      </w:r>
      <w:r>
        <w:t>/20</w:t>
      </w:r>
    </w:p>
    <w:p w:rsidR="00941F13" w:rsidRPr="00873206" w:rsidRDefault="00941F13" w:rsidP="00941F13">
      <w:pPr>
        <w:spacing w:after="0"/>
        <w:jc w:val="center"/>
        <w:rPr>
          <w:b/>
        </w:rPr>
      </w:pPr>
    </w:p>
    <w:p w:rsidR="00941F13" w:rsidRDefault="00941F13" w:rsidP="00941F13">
      <w:pPr>
        <w:spacing w:after="0"/>
        <w:jc w:val="center"/>
        <w:rPr>
          <w:b/>
        </w:rPr>
      </w:pPr>
      <w:r w:rsidRPr="00873206">
        <w:rPr>
          <w:b/>
        </w:rPr>
        <w:t>ZESTAWIENIE PARAMETRÓW TECHN</w:t>
      </w:r>
      <w:r w:rsidR="004E64C0">
        <w:rPr>
          <w:b/>
        </w:rPr>
        <w:t>ICZNYCH I UŻYTKOWYCH</w:t>
      </w:r>
    </w:p>
    <w:p w:rsidR="00941F13" w:rsidRDefault="00941F13" w:rsidP="00941F13">
      <w:pPr>
        <w:spacing w:after="0"/>
        <w:jc w:val="center"/>
        <w:rPr>
          <w:b/>
        </w:rPr>
      </w:pPr>
      <w:r>
        <w:rPr>
          <w:b/>
        </w:rPr>
        <w:t>ORAZ WARUNKI PODLEGAJĄCE OCENIE</w:t>
      </w:r>
    </w:p>
    <w:p w:rsidR="00941F13" w:rsidRPr="00042A4B" w:rsidRDefault="00941F13" w:rsidP="00941F13">
      <w:pPr>
        <w:spacing w:after="0"/>
        <w:jc w:val="center"/>
        <w:rPr>
          <w:b/>
          <w:i/>
        </w:rPr>
      </w:pPr>
    </w:p>
    <w:tbl>
      <w:tblPr>
        <w:tblStyle w:val="Tabela-Siatka"/>
        <w:tblW w:w="9467" w:type="dxa"/>
        <w:tblLook w:val="04A0" w:firstRow="1" w:lastRow="0" w:firstColumn="1" w:lastColumn="0" w:noHBand="0" w:noVBand="1"/>
      </w:tblPr>
      <w:tblGrid>
        <w:gridCol w:w="850"/>
        <w:gridCol w:w="3685"/>
        <w:gridCol w:w="1247"/>
        <w:gridCol w:w="2268"/>
        <w:gridCol w:w="1417"/>
      </w:tblGrid>
      <w:tr w:rsidR="00941F13" w:rsidTr="00131B8B">
        <w:tc>
          <w:tcPr>
            <w:tcW w:w="850" w:type="dxa"/>
            <w:vAlign w:val="center"/>
          </w:tcPr>
          <w:p w:rsidR="00941F13" w:rsidRPr="00873206" w:rsidRDefault="00941F13" w:rsidP="00131B8B">
            <w:pPr>
              <w:jc w:val="center"/>
              <w:rPr>
                <w:b/>
              </w:rPr>
            </w:pPr>
            <w:r w:rsidRPr="00873206">
              <w:rPr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941F13" w:rsidRPr="00873206" w:rsidRDefault="00941F13" w:rsidP="00131B8B">
            <w:pPr>
              <w:jc w:val="center"/>
              <w:rPr>
                <w:b/>
              </w:rPr>
            </w:pPr>
            <w:r w:rsidRPr="00873206">
              <w:rPr>
                <w:b/>
              </w:rPr>
              <w:t>Parametry wymagane</w:t>
            </w:r>
          </w:p>
        </w:tc>
        <w:tc>
          <w:tcPr>
            <w:tcW w:w="1247" w:type="dxa"/>
            <w:vAlign w:val="center"/>
          </w:tcPr>
          <w:p w:rsidR="00941F13" w:rsidRPr="00873206" w:rsidRDefault="00941F13" w:rsidP="00131B8B">
            <w:pPr>
              <w:jc w:val="center"/>
              <w:rPr>
                <w:b/>
              </w:rPr>
            </w:pPr>
            <w:r w:rsidRPr="00873206">
              <w:rPr>
                <w:b/>
              </w:rPr>
              <w:t>Wymogi graniczne Tak/Nie</w:t>
            </w:r>
          </w:p>
        </w:tc>
        <w:tc>
          <w:tcPr>
            <w:tcW w:w="2268" w:type="dxa"/>
            <w:vAlign w:val="center"/>
          </w:tcPr>
          <w:p w:rsidR="00941F13" w:rsidRPr="00873206" w:rsidRDefault="00941F13" w:rsidP="00131B8B">
            <w:pPr>
              <w:jc w:val="center"/>
              <w:rPr>
                <w:b/>
              </w:rPr>
            </w:pPr>
            <w:r w:rsidRPr="00873206">
              <w:rPr>
                <w:b/>
              </w:rPr>
              <w:t>Parametry oferowane/ opisać</w:t>
            </w:r>
          </w:p>
        </w:tc>
        <w:tc>
          <w:tcPr>
            <w:tcW w:w="1417" w:type="dxa"/>
            <w:vAlign w:val="center"/>
          </w:tcPr>
          <w:p w:rsidR="00941F13" w:rsidRPr="00873206" w:rsidRDefault="00941F13" w:rsidP="00131B8B">
            <w:pPr>
              <w:jc w:val="center"/>
              <w:rPr>
                <w:b/>
              </w:rPr>
            </w:pPr>
            <w:r w:rsidRPr="00873206">
              <w:rPr>
                <w:b/>
              </w:rPr>
              <w:t xml:space="preserve">Punktacja </w:t>
            </w: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</w:t>
            </w:r>
          </w:p>
        </w:tc>
        <w:tc>
          <w:tcPr>
            <w:tcW w:w="3685" w:type="dxa"/>
            <w:vAlign w:val="center"/>
          </w:tcPr>
          <w:p w:rsidR="00941F13" w:rsidRDefault="00941F13" w:rsidP="00131B8B">
            <w:r w:rsidRPr="00873206">
              <w:t>Oferent/producent</w:t>
            </w:r>
            <w:r>
              <w:t>/firma/kraj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Podać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2</w:t>
            </w:r>
          </w:p>
        </w:tc>
        <w:tc>
          <w:tcPr>
            <w:tcW w:w="3685" w:type="dxa"/>
            <w:vAlign w:val="center"/>
          </w:tcPr>
          <w:p w:rsidR="00941F13" w:rsidRDefault="00941F13" w:rsidP="00131B8B">
            <w:r w:rsidRPr="00873206">
              <w:t>Nazwa i typ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Podać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3</w:t>
            </w:r>
          </w:p>
        </w:tc>
        <w:tc>
          <w:tcPr>
            <w:tcW w:w="3685" w:type="dxa"/>
            <w:vAlign w:val="center"/>
          </w:tcPr>
          <w:p w:rsidR="00941F13" w:rsidRDefault="004E64C0" w:rsidP="00941F13">
            <w:r>
              <w:rPr>
                <w:bCs/>
              </w:rPr>
              <w:t>Urządzenie fabrycznie nowe, rok produkcji: 2020</w:t>
            </w:r>
          </w:p>
        </w:tc>
        <w:tc>
          <w:tcPr>
            <w:tcW w:w="1247" w:type="dxa"/>
            <w:vAlign w:val="center"/>
          </w:tcPr>
          <w:p w:rsidR="00941F13" w:rsidRDefault="004E64C0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4</w:t>
            </w:r>
          </w:p>
        </w:tc>
        <w:tc>
          <w:tcPr>
            <w:tcW w:w="3685" w:type="dxa"/>
            <w:vAlign w:val="center"/>
          </w:tcPr>
          <w:p w:rsidR="00941F13" w:rsidRDefault="004E64C0" w:rsidP="00131B8B">
            <w:r>
              <w:rPr>
                <w:bCs/>
              </w:rPr>
              <w:t>Mycie i dezynfekcja wszystkich typów zanurzalnych endoskopów giętkich – 2 urządzenia jednocześnie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5</w:t>
            </w:r>
          </w:p>
        </w:tc>
        <w:tc>
          <w:tcPr>
            <w:tcW w:w="3685" w:type="dxa"/>
            <w:vAlign w:val="center"/>
          </w:tcPr>
          <w:p w:rsidR="00941F13" w:rsidRDefault="004E64C0" w:rsidP="00131B8B">
            <w:r>
              <w:t>Wbudowany kompresor i rękojeść pistoletowa do osuszania kanałów i zewnętrznych powierzchni endoskopu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  <w:r w:rsidR="004E64C0">
              <w:t>/Nie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4E64C0" w:rsidP="00131B8B">
            <w:pPr>
              <w:jc w:val="center"/>
            </w:pPr>
            <w:r>
              <w:t>Tak – 10 pkt</w:t>
            </w:r>
          </w:p>
          <w:p w:rsidR="004E64C0" w:rsidRDefault="004E64C0" w:rsidP="00131B8B">
            <w:pPr>
              <w:jc w:val="center"/>
            </w:pPr>
            <w:r>
              <w:t>Nie – 0 pkt</w:t>
            </w: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6</w:t>
            </w:r>
          </w:p>
        </w:tc>
        <w:tc>
          <w:tcPr>
            <w:tcW w:w="3685" w:type="dxa"/>
            <w:vAlign w:val="center"/>
          </w:tcPr>
          <w:p w:rsidR="00941F13" w:rsidRDefault="004E64C0" w:rsidP="00131B8B">
            <w:r>
              <w:t>Możliwość wielokrotnego użycia płynu dezynfekującego – zamknięty system wielokrotny proces. Dowolność stosowania środków dezynfekcyjnych. Środek myjący stosowany jednorazowo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7</w:t>
            </w:r>
          </w:p>
        </w:tc>
        <w:tc>
          <w:tcPr>
            <w:tcW w:w="3685" w:type="dxa"/>
            <w:vAlign w:val="center"/>
          </w:tcPr>
          <w:p w:rsidR="00941F13" w:rsidRDefault="004E64C0" w:rsidP="00131B8B">
            <w:r>
              <w:rPr>
                <w:bCs/>
              </w:rPr>
              <w:t>Wyświetlacz wskazujący fazy danego cyklu. Panel informacyjny LCD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8</w:t>
            </w:r>
          </w:p>
        </w:tc>
        <w:tc>
          <w:tcPr>
            <w:tcW w:w="3685" w:type="dxa"/>
            <w:vAlign w:val="center"/>
          </w:tcPr>
          <w:p w:rsidR="00941F13" w:rsidRDefault="004E64C0" w:rsidP="00AD6BDA">
            <w:r>
              <w:rPr>
                <w:bCs/>
              </w:rPr>
              <w:t>Czas mycia (regulowany): 0 sek. – 3 min.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9</w:t>
            </w:r>
          </w:p>
        </w:tc>
        <w:tc>
          <w:tcPr>
            <w:tcW w:w="3685" w:type="dxa"/>
            <w:vAlign w:val="center"/>
          </w:tcPr>
          <w:p w:rsidR="00941F13" w:rsidRDefault="004E64C0" w:rsidP="00131B8B">
            <w:r>
              <w:rPr>
                <w:bCs/>
              </w:rPr>
              <w:t>Czas dezynfekcji (regulowany): 1 min. – 1 godz.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10</w:t>
            </w:r>
          </w:p>
        </w:tc>
        <w:tc>
          <w:tcPr>
            <w:tcW w:w="3685" w:type="dxa"/>
            <w:vAlign w:val="center"/>
          </w:tcPr>
          <w:p w:rsidR="00941F13" w:rsidRDefault="004E64C0" w:rsidP="00AD6BDA">
            <w:r>
              <w:rPr>
                <w:bCs/>
              </w:rPr>
              <w:t>Detergent: czas dozowania (regulowany)</w:t>
            </w:r>
            <w:r w:rsidR="00747EF4">
              <w:rPr>
                <w:bCs/>
              </w:rPr>
              <w:t xml:space="preserve"> 0 – 60 sek. (natrysk lub namaczanie)</w:t>
            </w:r>
          </w:p>
        </w:tc>
        <w:tc>
          <w:tcPr>
            <w:tcW w:w="1247" w:type="dxa"/>
            <w:vAlign w:val="center"/>
          </w:tcPr>
          <w:p w:rsidR="00941F13" w:rsidRDefault="00941F13" w:rsidP="00AD6BDA">
            <w:pPr>
              <w:jc w:val="center"/>
            </w:pPr>
            <w:r>
              <w:t>T</w:t>
            </w:r>
            <w:r w:rsidR="00AD6BDA">
              <w:t>ak</w:t>
            </w:r>
            <w:r w:rsidR="00747EF4">
              <w:t>/Nie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7EF4" w:rsidRDefault="00747EF4" w:rsidP="00747EF4">
            <w:pPr>
              <w:jc w:val="center"/>
            </w:pPr>
            <w:r>
              <w:t>Tak – 10 pkt</w:t>
            </w:r>
          </w:p>
          <w:p w:rsidR="00A95BD4" w:rsidRDefault="00747EF4" w:rsidP="00747EF4">
            <w:pPr>
              <w:jc w:val="center"/>
            </w:pPr>
            <w:r>
              <w:t>Nie – 0 pkt</w:t>
            </w: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11</w:t>
            </w:r>
          </w:p>
        </w:tc>
        <w:tc>
          <w:tcPr>
            <w:tcW w:w="3685" w:type="dxa"/>
            <w:vAlign w:val="center"/>
          </w:tcPr>
          <w:p w:rsidR="00941F13" w:rsidRDefault="00747EF4" w:rsidP="00AD6BDA">
            <w:r>
              <w:rPr>
                <w:bCs/>
              </w:rPr>
              <w:t>Czas płukania (regulowany): 0 sek. – 3 min.</w:t>
            </w:r>
          </w:p>
        </w:tc>
        <w:tc>
          <w:tcPr>
            <w:tcW w:w="1247" w:type="dxa"/>
            <w:vAlign w:val="center"/>
          </w:tcPr>
          <w:p w:rsidR="00A95BD4" w:rsidRDefault="00941F13" w:rsidP="00A95BD4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A95BD4" w:rsidRDefault="00A95BD4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12</w:t>
            </w:r>
          </w:p>
        </w:tc>
        <w:tc>
          <w:tcPr>
            <w:tcW w:w="3685" w:type="dxa"/>
            <w:vAlign w:val="center"/>
          </w:tcPr>
          <w:p w:rsidR="00941F13" w:rsidRDefault="00747EF4" w:rsidP="00AD6BDA">
            <w:r>
              <w:t>Tryb pracy automatyczny z możliwością regulacji czasu dezynfekcji i mycia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13</w:t>
            </w:r>
          </w:p>
        </w:tc>
        <w:tc>
          <w:tcPr>
            <w:tcW w:w="3685" w:type="dxa"/>
            <w:vAlign w:val="center"/>
          </w:tcPr>
          <w:p w:rsidR="00941F13" w:rsidRDefault="00747EF4" w:rsidP="00131B8B">
            <w:r>
              <w:t>Test szczelności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14</w:t>
            </w:r>
          </w:p>
        </w:tc>
        <w:tc>
          <w:tcPr>
            <w:tcW w:w="3685" w:type="dxa"/>
            <w:vAlign w:val="center"/>
          </w:tcPr>
          <w:p w:rsidR="00941F13" w:rsidRDefault="00747EF4" w:rsidP="00131B8B">
            <w:r>
              <w:t>Wymuszony odpływ płynów z komory dezynfekcyjnej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15</w:t>
            </w:r>
          </w:p>
        </w:tc>
        <w:tc>
          <w:tcPr>
            <w:tcW w:w="3685" w:type="dxa"/>
            <w:vAlign w:val="center"/>
          </w:tcPr>
          <w:p w:rsidR="00941F13" w:rsidRDefault="00747EF4" w:rsidP="00AD6BDA">
            <w:r>
              <w:t>Napełnianie i opróżnianie środka dezynfekcyjnego</w:t>
            </w:r>
          </w:p>
        </w:tc>
        <w:tc>
          <w:tcPr>
            <w:tcW w:w="1247" w:type="dxa"/>
            <w:vAlign w:val="center"/>
          </w:tcPr>
          <w:p w:rsidR="00A95BD4" w:rsidRDefault="00747EF4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16</w:t>
            </w:r>
          </w:p>
        </w:tc>
        <w:tc>
          <w:tcPr>
            <w:tcW w:w="3685" w:type="dxa"/>
            <w:vAlign w:val="center"/>
          </w:tcPr>
          <w:p w:rsidR="00941F13" w:rsidRDefault="00747EF4" w:rsidP="00131B8B">
            <w:r>
              <w:t>Opcja przepłukania alkoholem</w:t>
            </w:r>
          </w:p>
        </w:tc>
        <w:tc>
          <w:tcPr>
            <w:tcW w:w="1247" w:type="dxa"/>
            <w:vAlign w:val="center"/>
          </w:tcPr>
          <w:p w:rsidR="00A95BD4" w:rsidRDefault="00941F13" w:rsidP="00B2559D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A95BD4" w:rsidRDefault="00A95BD4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17</w:t>
            </w:r>
          </w:p>
        </w:tc>
        <w:tc>
          <w:tcPr>
            <w:tcW w:w="3685" w:type="dxa"/>
            <w:vAlign w:val="center"/>
          </w:tcPr>
          <w:p w:rsidR="00941F13" w:rsidRDefault="00747EF4" w:rsidP="00131B8B">
            <w:r>
              <w:t>Pojemność zbiornika: dezynfektant: 15L, alkohol: 1,5L, detergent: 1,5L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18</w:t>
            </w:r>
          </w:p>
        </w:tc>
        <w:tc>
          <w:tcPr>
            <w:tcW w:w="3685" w:type="dxa"/>
            <w:vAlign w:val="center"/>
          </w:tcPr>
          <w:p w:rsidR="00941F13" w:rsidRDefault="00747EF4" w:rsidP="00131B8B">
            <w:r>
              <w:t xml:space="preserve">System pomp: pompa testu szczelności, pompa powietrza, pompa </w:t>
            </w:r>
            <w:r>
              <w:lastRenderedPageBreak/>
              <w:t>odpływu, pompa dezynfektantu, pompa wodna, pompa alkoholu, pompa detergentu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lastRenderedPageBreak/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lastRenderedPageBreak/>
              <w:t>19</w:t>
            </w:r>
          </w:p>
        </w:tc>
        <w:tc>
          <w:tcPr>
            <w:tcW w:w="3685" w:type="dxa"/>
            <w:vAlign w:val="center"/>
          </w:tcPr>
          <w:p w:rsidR="00941F13" w:rsidRDefault="00747EF4" w:rsidP="00131B8B">
            <w:r>
              <w:t>System filtracji: filtr wstępny (0,2 mikrona)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20</w:t>
            </w:r>
          </w:p>
        </w:tc>
        <w:tc>
          <w:tcPr>
            <w:tcW w:w="3685" w:type="dxa"/>
            <w:vAlign w:val="center"/>
          </w:tcPr>
          <w:p w:rsidR="00941F13" w:rsidRDefault="00747EF4" w:rsidP="00131B8B">
            <w:r>
              <w:t xml:space="preserve">Sposoby mycia: powierzchnie zewnętrzne, mycie bieżącą wodą, mycie z użyciem detergentu; Wnętrza kanałów: przepływ płynów, </w:t>
            </w:r>
            <w:r w:rsidR="00C02DB2">
              <w:t>powietrze, alkohol; Akcesoria (Zawory: ssanie, powietrze, woda itp.)</w:t>
            </w:r>
          </w:p>
        </w:tc>
        <w:tc>
          <w:tcPr>
            <w:tcW w:w="1247" w:type="dxa"/>
            <w:vAlign w:val="center"/>
          </w:tcPr>
          <w:p w:rsidR="00941F13" w:rsidRDefault="00C02DB2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1B503B" w:rsidRDefault="001B503B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21</w:t>
            </w:r>
          </w:p>
        </w:tc>
        <w:tc>
          <w:tcPr>
            <w:tcW w:w="3685" w:type="dxa"/>
            <w:vAlign w:val="center"/>
          </w:tcPr>
          <w:p w:rsidR="00941F13" w:rsidRDefault="00C02DB2" w:rsidP="009B1442">
            <w:r>
              <w:t xml:space="preserve">Sposoby dezynfekcji: powierzchnie zewnętrzne </w:t>
            </w:r>
            <w:r w:rsidR="009B1442">
              <w:t xml:space="preserve">– </w:t>
            </w:r>
            <w:r>
              <w:t xml:space="preserve">zanurzenie w środku dezynfekcyjnym),  </w:t>
            </w:r>
            <w:r w:rsidR="009B1442">
              <w:t xml:space="preserve">wnętrza kanałów – </w:t>
            </w:r>
            <w:r>
              <w:t xml:space="preserve">przepływ środka dezynfekcyjnego, </w:t>
            </w:r>
            <w:r w:rsidR="009B1442">
              <w:t>alkohol, powietrze, akcesoria (zawory: ssanie, powietrze, woda itp.) – zanurzenie w środku dezynfekcyjnym</w:t>
            </w:r>
          </w:p>
        </w:tc>
        <w:tc>
          <w:tcPr>
            <w:tcW w:w="1247" w:type="dxa"/>
            <w:vAlign w:val="center"/>
          </w:tcPr>
          <w:p w:rsidR="00941F13" w:rsidRDefault="009B1442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1B503B" w:rsidRDefault="001B503B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22</w:t>
            </w:r>
          </w:p>
        </w:tc>
        <w:tc>
          <w:tcPr>
            <w:tcW w:w="3685" w:type="dxa"/>
            <w:vAlign w:val="center"/>
          </w:tcPr>
          <w:p w:rsidR="00941F13" w:rsidRDefault="009B1442" w:rsidP="00131B8B">
            <w:r>
              <w:t>Dokumentowanie przebiegu procesu mycia, dezynfekcji i płukania + opcja: wbudowana drukarka, opcja: podłączenie systemy rejestracji endoskopów RFID, dodatkowe informacje na wydruku, identyfikacja endoskopu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23</w:t>
            </w:r>
          </w:p>
        </w:tc>
        <w:tc>
          <w:tcPr>
            <w:tcW w:w="3685" w:type="dxa"/>
            <w:vAlign w:val="center"/>
          </w:tcPr>
          <w:p w:rsidR="00941F13" w:rsidRDefault="009B1442" w:rsidP="00131B8B">
            <w:r>
              <w:t>System druku (cały proces)</w:t>
            </w:r>
            <w:r w:rsidR="002F7003">
              <w:t>: data i godzina rozpoczęcia procesu, proces mycia, płukania, dezynfekcji, godzina zakończenia procesu, temperatura środka dezynfekcyjnego, ilość użyć środka dezynfekcyjnego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701020" w:rsidP="00131B8B">
            <w:pPr>
              <w:jc w:val="center"/>
            </w:pPr>
            <w:r>
              <w:t>24</w:t>
            </w:r>
          </w:p>
        </w:tc>
        <w:tc>
          <w:tcPr>
            <w:tcW w:w="3685" w:type="dxa"/>
            <w:vAlign w:val="center"/>
          </w:tcPr>
          <w:p w:rsidR="00941F13" w:rsidRDefault="002F7003" w:rsidP="00131B8B">
            <w:r>
              <w:t>Dezynfekcja wody, wbudowana lampa UV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701020" w:rsidP="00131B8B">
            <w:pPr>
              <w:jc w:val="center"/>
            </w:pPr>
            <w:r>
              <w:t>25</w:t>
            </w:r>
          </w:p>
        </w:tc>
        <w:tc>
          <w:tcPr>
            <w:tcW w:w="3685" w:type="dxa"/>
            <w:vAlign w:val="center"/>
          </w:tcPr>
          <w:p w:rsidR="00941F13" w:rsidRDefault="002F7003" w:rsidP="00B2559D">
            <w:r>
              <w:t>2 wyjścia na test szczelności, 6 wyjść na kanały robocze, awaryjny spust środka dezynfekcyjnego/ detergentu/ alkoholu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701020" w:rsidP="00131B8B">
            <w:pPr>
              <w:jc w:val="center"/>
            </w:pPr>
            <w:r>
              <w:t>26</w:t>
            </w:r>
          </w:p>
        </w:tc>
        <w:tc>
          <w:tcPr>
            <w:tcW w:w="3685" w:type="dxa"/>
            <w:vAlign w:val="center"/>
          </w:tcPr>
          <w:p w:rsidR="00941F13" w:rsidRDefault="002F7003" w:rsidP="00131B8B">
            <w:r>
              <w:t>Prysznic powietrzny po procesie mycia zmniejszający ryzyko rozcieńczania płynu dezynfekującego</w:t>
            </w:r>
          </w:p>
        </w:tc>
        <w:tc>
          <w:tcPr>
            <w:tcW w:w="1247" w:type="dxa"/>
            <w:vAlign w:val="center"/>
          </w:tcPr>
          <w:p w:rsidR="00941F13" w:rsidRDefault="002F7003" w:rsidP="00131B8B">
            <w:pPr>
              <w:jc w:val="center"/>
            </w:pPr>
            <w:r>
              <w:t>Tak/ Nie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2F7003" w:rsidRDefault="002F7003" w:rsidP="002F7003">
            <w:pPr>
              <w:jc w:val="center"/>
            </w:pPr>
            <w:r>
              <w:t>Tak – 10 pkt</w:t>
            </w:r>
          </w:p>
          <w:p w:rsidR="00941F13" w:rsidRDefault="002F7003" w:rsidP="002F7003">
            <w:pPr>
              <w:jc w:val="center"/>
            </w:pPr>
            <w:r>
              <w:t>Nie – 0 pkt</w:t>
            </w: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701020" w:rsidP="00131B8B">
            <w:pPr>
              <w:jc w:val="center"/>
            </w:pPr>
            <w:r>
              <w:t>27</w:t>
            </w:r>
          </w:p>
        </w:tc>
        <w:tc>
          <w:tcPr>
            <w:tcW w:w="3685" w:type="dxa"/>
            <w:vAlign w:val="center"/>
          </w:tcPr>
          <w:p w:rsidR="00941F13" w:rsidRDefault="002F7003" w:rsidP="00131B8B">
            <w:r>
              <w:t>Menu/ obsługa w języku polskim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701020" w:rsidP="00131B8B">
            <w:pPr>
              <w:jc w:val="center"/>
            </w:pPr>
            <w:r>
              <w:t>28</w:t>
            </w:r>
          </w:p>
        </w:tc>
        <w:tc>
          <w:tcPr>
            <w:tcW w:w="3685" w:type="dxa"/>
            <w:vAlign w:val="center"/>
          </w:tcPr>
          <w:p w:rsidR="00941F13" w:rsidRDefault="002F7003" w:rsidP="0025407F">
            <w:r>
              <w:t>Podłączenie do instalacji hydraulicznej, oraz sieci elektrycznej jednofazowej: podłączenie hydrauliczne: zawór ½ lub ¾ cala, odpływ kanalizacyjny, gniazdo sieciowe jednofazowe AC220 – 240V, 50/60 Hz</w:t>
            </w:r>
          </w:p>
        </w:tc>
        <w:tc>
          <w:tcPr>
            <w:tcW w:w="1247" w:type="dxa"/>
            <w:vAlign w:val="center"/>
          </w:tcPr>
          <w:p w:rsidR="00941F13" w:rsidRDefault="002F700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25407F" w:rsidRDefault="0025407F" w:rsidP="00131B8B">
            <w:pPr>
              <w:jc w:val="center"/>
            </w:pPr>
          </w:p>
        </w:tc>
      </w:tr>
      <w:tr w:rsidR="00B2559D" w:rsidTr="00131B8B">
        <w:tc>
          <w:tcPr>
            <w:tcW w:w="850" w:type="dxa"/>
            <w:vAlign w:val="center"/>
          </w:tcPr>
          <w:p w:rsidR="00B2559D" w:rsidRDefault="00701020" w:rsidP="00131B8B">
            <w:pPr>
              <w:jc w:val="center"/>
            </w:pPr>
            <w:r>
              <w:t>29</w:t>
            </w:r>
          </w:p>
        </w:tc>
        <w:tc>
          <w:tcPr>
            <w:tcW w:w="3685" w:type="dxa"/>
            <w:vAlign w:val="center"/>
          </w:tcPr>
          <w:p w:rsidR="00B2559D" w:rsidRPr="001B503B" w:rsidRDefault="002F7003" w:rsidP="0025407F">
            <w:r>
              <w:t>Wymaganie elektryczne: AC220 – 240V, 50/60 Hz</w:t>
            </w:r>
          </w:p>
        </w:tc>
        <w:tc>
          <w:tcPr>
            <w:tcW w:w="1247" w:type="dxa"/>
            <w:vAlign w:val="center"/>
          </w:tcPr>
          <w:p w:rsidR="00B2559D" w:rsidRDefault="00B2559D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B2559D" w:rsidRDefault="00B2559D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B2559D" w:rsidRDefault="00B2559D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30</w:t>
            </w:r>
          </w:p>
        </w:tc>
        <w:tc>
          <w:tcPr>
            <w:tcW w:w="3685" w:type="dxa"/>
            <w:vAlign w:val="center"/>
          </w:tcPr>
          <w:p w:rsidR="00941F13" w:rsidRDefault="002F7003" w:rsidP="00131B8B">
            <w:r>
              <w:t xml:space="preserve">Zużycie energii: max </w:t>
            </w:r>
            <w:r w:rsidR="00B567D2">
              <w:t>2,0 kVA</w:t>
            </w:r>
          </w:p>
        </w:tc>
        <w:tc>
          <w:tcPr>
            <w:tcW w:w="1247" w:type="dxa"/>
            <w:vAlign w:val="center"/>
          </w:tcPr>
          <w:p w:rsidR="0025407F" w:rsidRDefault="00941F13" w:rsidP="005F202C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lastRenderedPageBreak/>
              <w:t>31</w:t>
            </w:r>
          </w:p>
        </w:tc>
        <w:tc>
          <w:tcPr>
            <w:tcW w:w="3685" w:type="dxa"/>
            <w:vAlign w:val="center"/>
          </w:tcPr>
          <w:p w:rsidR="00941F13" w:rsidRDefault="00B567D2" w:rsidP="00131B8B">
            <w:r>
              <w:t>Wymiary max: 630x 700x 980 mm</w:t>
            </w:r>
          </w:p>
        </w:tc>
        <w:tc>
          <w:tcPr>
            <w:tcW w:w="1247" w:type="dxa"/>
            <w:vAlign w:val="center"/>
          </w:tcPr>
          <w:p w:rsidR="00941F13" w:rsidRDefault="00B567D2" w:rsidP="00B567D2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32</w:t>
            </w:r>
          </w:p>
        </w:tc>
        <w:tc>
          <w:tcPr>
            <w:tcW w:w="3685" w:type="dxa"/>
            <w:vAlign w:val="center"/>
          </w:tcPr>
          <w:p w:rsidR="00941F13" w:rsidRPr="0025407F" w:rsidRDefault="00B567D2" w:rsidP="00131B8B">
            <w:r>
              <w:t>Waga max: 90kg</w:t>
            </w:r>
          </w:p>
        </w:tc>
        <w:tc>
          <w:tcPr>
            <w:tcW w:w="1247" w:type="dxa"/>
            <w:vAlign w:val="center"/>
          </w:tcPr>
          <w:p w:rsidR="0025407F" w:rsidRDefault="00B567D2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B567D2" w:rsidTr="00131B8B">
        <w:tc>
          <w:tcPr>
            <w:tcW w:w="850" w:type="dxa"/>
            <w:vAlign w:val="center"/>
          </w:tcPr>
          <w:p w:rsidR="00B567D2" w:rsidRDefault="00B567D2" w:rsidP="00131B8B">
            <w:pPr>
              <w:jc w:val="center"/>
            </w:pPr>
            <w:r>
              <w:t>33</w:t>
            </w:r>
          </w:p>
        </w:tc>
        <w:tc>
          <w:tcPr>
            <w:tcW w:w="3685" w:type="dxa"/>
            <w:vAlign w:val="center"/>
          </w:tcPr>
          <w:p w:rsidR="00B567D2" w:rsidRDefault="00B567D2" w:rsidP="00131B8B">
            <w:r>
              <w:t>Przyłącze do myjni kompatybilne z posiadanym przez użytkownika sprzętem</w:t>
            </w:r>
          </w:p>
        </w:tc>
        <w:tc>
          <w:tcPr>
            <w:tcW w:w="1247" w:type="dxa"/>
            <w:vAlign w:val="center"/>
          </w:tcPr>
          <w:p w:rsidR="00B567D2" w:rsidRDefault="00B567D2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B567D2" w:rsidRDefault="00B567D2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B567D2" w:rsidRDefault="00B567D2" w:rsidP="00131B8B">
            <w:pPr>
              <w:jc w:val="center"/>
            </w:pPr>
          </w:p>
        </w:tc>
      </w:tr>
      <w:tr w:rsidR="00941F13" w:rsidTr="00131B8B">
        <w:tc>
          <w:tcPr>
            <w:tcW w:w="9467" w:type="dxa"/>
            <w:gridSpan w:val="5"/>
            <w:vAlign w:val="center"/>
          </w:tcPr>
          <w:p w:rsidR="00941F13" w:rsidRPr="00D43728" w:rsidRDefault="00941F13" w:rsidP="00131B8B">
            <w:pPr>
              <w:jc w:val="center"/>
              <w:rPr>
                <w:b/>
              </w:rPr>
            </w:pPr>
            <w:r>
              <w:rPr>
                <w:b/>
              </w:rPr>
              <w:t>Pozostałe warunki przedmiotu zamówienia</w:t>
            </w: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B567D2" w:rsidP="00131B8B">
            <w:pPr>
              <w:jc w:val="center"/>
            </w:pPr>
            <w:r>
              <w:t>34</w:t>
            </w:r>
          </w:p>
        </w:tc>
        <w:tc>
          <w:tcPr>
            <w:tcW w:w="3685" w:type="dxa"/>
            <w:vAlign w:val="center"/>
          </w:tcPr>
          <w:p w:rsidR="00941F13" w:rsidRDefault="00B567D2" w:rsidP="00131B8B">
            <w:r>
              <w:t>Czas reakcji serwisu na zgłoszenie usterki do 48 h w dni robocze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B567D2" w:rsidP="00131B8B">
            <w:pPr>
              <w:jc w:val="center"/>
            </w:pPr>
            <w:r>
              <w:t>35</w:t>
            </w:r>
          </w:p>
        </w:tc>
        <w:tc>
          <w:tcPr>
            <w:tcW w:w="3685" w:type="dxa"/>
            <w:vAlign w:val="center"/>
          </w:tcPr>
          <w:p w:rsidR="00941F13" w:rsidRDefault="00B567D2" w:rsidP="00131B8B">
            <w:r>
              <w:t>Czas usunięcia usterki, awarii do 14 dni roboczych od momentu zgłoszenia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8E43A5" w:rsidTr="00131B8B">
        <w:tc>
          <w:tcPr>
            <w:tcW w:w="850" w:type="dxa"/>
            <w:vAlign w:val="center"/>
          </w:tcPr>
          <w:p w:rsidR="008E43A5" w:rsidRDefault="00B567D2" w:rsidP="00131B8B">
            <w:pPr>
              <w:jc w:val="center"/>
            </w:pPr>
            <w:r>
              <w:t>36</w:t>
            </w:r>
          </w:p>
        </w:tc>
        <w:tc>
          <w:tcPr>
            <w:tcW w:w="3685" w:type="dxa"/>
            <w:vAlign w:val="center"/>
          </w:tcPr>
          <w:p w:rsidR="008E43A5" w:rsidRDefault="00B567D2" w:rsidP="00131B8B">
            <w:r>
              <w:t>Gwarancja min. 24 miesiące</w:t>
            </w:r>
          </w:p>
        </w:tc>
        <w:tc>
          <w:tcPr>
            <w:tcW w:w="1247" w:type="dxa"/>
            <w:vAlign w:val="center"/>
          </w:tcPr>
          <w:p w:rsidR="008E43A5" w:rsidRDefault="008E43A5" w:rsidP="00131B8B">
            <w:pPr>
              <w:jc w:val="center"/>
            </w:pPr>
            <w:r>
              <w:t>Tak</w:t>
            </w:r>
            <w:r w:rsidR="00B567D2">
              <w:t>/ Podać</w:t>
            </w:r>
          </w:p>
        </w:tc>
        <w:tc>
          <w:tcPr>
            <w:tcW w:w="2268" w:type="dxa"/>
            <w:vAlign w:val="center"/>
          </w:tcPr>
          <w:p w:rsidR="008E43A5" w:rsidRDefault="008E43A5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8E43A5" w:rsidRDefault="008E43A5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B567D2" w:rsidP="00131B8B">
            <w:pPr>
              <w:jc w:val="center"/>
            </w:pPr>
            <w:r>
              <w:t>37</w:t>
            </w:r>
          </w:p>
        </w:tc>
        <w:tc>
          <w:tcPr>
            <w:tcW w:w="3685" w:type="dxa"/>
            <w:vAlign w:val="center"/>
          </w:tcPr>
          <w:p w:rsidR="00941F13" w:rsidRDefault="00B567D2" w:rsidP="00131B8B">
            <w:r>
              <w:t>Instrukcja obsługi w języku polskim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B567D2" w:rsidP="00131B8B">
            <w:pPr>
              <w:jc w:val="center"/>
            </w:pPr>
            <w:r>
              <w:t>38</w:t>
            </w:r>
          </w:p>
        </w:tc>
        <w:tc>
          <w:tcPr>
            <w:tcW w:w="3685" w:type="dxa"/>
            <w:vAlign w:val="center"/>
          </w:tcPr>
          <w:p w:rsidR="00941F13" w:rsidRDefault="00B567D2" w:rsidP="00131B8B">
            <w:r>
              <w:t>Serwis gwarancyjny i pogwarancyjny zapewnią firmy wskazane przez Wykonawcę – podać w załączeniu wykaz podmiotów upoważnionych przez wytwórcę lub autoryzowanego przedstawiciela do wykonywania tych czynności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  <w:r w:rsidR="008E43A5">
              <w:t>/</w:t>
            </w:r>
          </w:p>
          <w:p w:rsidR="008E43A5" w:rsidRDefault="008E43A5" w:rsidP="00131B8B">
            <w:pPr>
              <w:jc w:val="center"/>
            </w:pPr>
            <w:r>
              <w:t>Podać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B567D2" w:rsidP="00131B8B">
            <w:pPr>
              <w:jc w:val="center"/>
            </w:pPr>
            <w:r>
              <w:t>39</w:t>
            </w:r>
          </w:p>
        </w:tc>
        <w:tc>
          <w:tcPr>
            <w:tcW w:w="3685" w:type="dxa"/>
            <w:vAlign w:val="center"/>
          </w:tcPr>
          <w:p w:rsidR="00941F13" w:rsidRDefault="00B567D2" w:rsidP="00131B8B">
            <w:r>
              <w:t>Przekazanie pełnego dostępu do wykonywania czynności serwisowych urządzenia medycznego po upływie okresu gwarancji tj. przekazanie ewentualnych kluczy serwisowych</w:t>
            </w:r>
          </w:p>
        </w:tc>
        <w:tc>
          <w:tcPr>
            <w:tcW w:w="1247" w:type="dxa"/>
            <w:vAlign w:val="center"/>
          </w:tcPr>
          <w:p w:rsidR="008E43A5" w:rsidRDefault="00B567D2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B81B51" w:rsidP="00131B8B">
            <w:pPr>
              <w:jc w:val="center"/>
            </w:pPr>
            <w:r>
              <w:t>40</w:t>
            </w:r>
          </w:p>
        </w:tc>
        <w:tc>
          <w:tcPr>
            <w:tcW w:w="3685" w:type="dxa"/>
            <w:vAlign w:val="center"/>
          </w:tcPr>
          <w:p w:rsidR="00941F13" w:rsidRDefault="00B81B51" w:rsidP="00131B8B">
            <w:r>
              <w:t>Bezpłatne przeglądy techniczne w okresie gwarancji, minimum jeden przegląd techniczny na koniec każdego roku gwarancji</w:t>
            </w:r>
          </w:p>
        </w:tc>
        <w:tc>
          <w:tcPr>
            <w:tcW w:w="1247" w:type="dxa"/>
            <w:vAlign w:val="center"/>
          </w:tcPr>
          <w:p w:rsidR="008E43A5" w:rsidRDefault="00B81B51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</w:tbl>
    <w:p w:rsidR="001B190A" w:rsidRDefault="00F16503">
      <w:r>
        <w:t>*</w:t>
      </w:r>
      <w:r w:rsidRPr="00F16503">
        <w:rPr>
          <w:sz w:val="18"/>
          <w:szCs w:val="18"/>
        </w:rPr>
        <w:t>dni robocze: od poniedziałku do piątku z wyłączeniem dni ustawowo wolnych od pracy</w:t>
      </w:r>
    </w:p>
    <w:p w:rsidR="00F16503" w:rsidRPr="00D43728" w:rsidRDefault="00F16503" w:rsidP="00F1650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D43728">
        <w:rPr>
          <w:b/>
        </w:rPr>
        <w:t xml:space="preserve">Wartości określone w wymaganiach jako „TAK” należy traktować jako niezbędne minimum, którego niespełnienie będzie skutkowało odrzuceniem oferty. </w:t>
      </w:r>
    </w:p>
    <w:p w:rsidR="00F16503" w:rsidRPr="00D43728" w:rsidRDefault="00F16503" w:rsidP="00F1650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D43728">
        <w:rPr>
          <w:b/>
        </w:rPr>
        <w:t>Kolumna „Parametry oferowane przez Wykonawcę” musi być w całości wypełniona.</w:t>
      </w:r>
      <w:r>
        <w:rPr>
          <w:b/>
        </w:rPr>
        <w:t xml:space="preserve"> </w:t>
      </w:r>
      <w:r w:rsidRPr="00D43728">
        <w:rPr>
          <w:b/>
        </w:rPr>
        <w:t>Niewypełnienie w całości spowoduje odrzucenie oferty.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6503" w:rsidRDefault="00F16503" w:rsidP="00F16503">
      <w:pPr>
        <w:pStyle w:val="Akapitzlist"/>
        <w:spacing w:after="0"/>
        <w:ind w:left="360"/>
        <w:jc w:val="both"/>
      </w:pPr>
    </w:p>
    <w:p w:rsidR="00F16503" w:rsidRDefault="00F16503" w:rsidP="00F16503">
      <w:pPr>
        <w:pStyle w:val="Akapitzlist"/>
        <w:spacing w:after="0"/>
        <w:ind w:left="360"/>
        <w:jc w:val="both"/>
      </w:pPr>
    </w:p>
    <w:p w:rsidR="00F16503" w:rsidRDefault="00F16503" w:rsidP="00F16503">
      <w:pPr>
        <w:pStyle w:val="Akapitzlist"/>
        <w:spacing w:after="0"/>
        <w:ind w:left="360"/>
        <w:jc w:val="both"/>
      </w:pPr>
    </w:p>
    <w:p w:rsidR="00F16503" w:rsidRDefault="00F16503" w:rsidP="00F16503">
      <w:pPr>
        <w:pStyle w:val="Akapitzlist"/>
        <w:spacing w:after="0"/>
        <w:ind w:left="4248"/>
        <w:jc w:val="both"/>
      </w:pPr>
      <w:r>
        <w:t>………………………………………………………………</w:t>
      </w:r>
    </w:p>
    <w:p w:rsidR="00F16503" w:rsidRDefault="00F16503" w:rsidP="00F16503">
      <w:pPr>
        <w:pStyle w:val="Akapitzlist"/>
        <w:spacing w:after="0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t>Podpis osoby uprawnionej lub osób uprawnionych</w:t>
      </w:r>
    </w:p>
    <w:p w:rsidR="00F16503" w:rsidRPr="00D43728" w:rsidRDefault="00F16503" w:rsidP="00F16503">
      <w:pPr>
        <w:pStyle w:val="Akapitzlist"/>
        <w:spacing w:after="0"/>
        <w:ind w:left="4248"/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do reprezentowania Wykonawcy</w:t>
      </w:r>
    </w:p>
    <w:p w:rsidR="00F16503" w:rsidRPr="00D43728" w:rsidRDefault="00F16503" w:rsidP="00F16503">
      <w:pPr>
        <w:pStyle w:val="Akapitzlist"/>
        <w:spacing w:after="0"/>
        <w:ind w:left="360"/>
        <w:jc w:val="both"/>
        <w:rPr>
          <w:b/>
        </w:rPr>
      </w:pPr>
    </w:p>
    <w:p w:rsidR="00F16503" w:rsidRDefault="00F16503"/>
    <w:sectPr w:rsidR="00F165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13" w:rsidRDefault="00941F13" w:rsidP="00941F13">
      <w:pPr>
        <w:spacing w:after="0" w:line="240" w:lineRule="auto"/>
      </w:pPr>
      <w:r>
        <w:separator/>
      </w:r>
    </w:p>
  </w:endnote>
  <w:endnote w:type="continuationSeparator" w:id="0">
    <w:p w:rsidR="00941F13" w:rsidRDefault="00941F13" w:rsidP="0094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13" w:rsidRDefault="00941F13" w:rsidP="00941F13">
      <w:pPr>
        <w:spacing w:after="0" w:line="240" w:lineRule="auto"/>
      </w:pPr>
      <w:r>
        <w:separator/>
      </w:r>
    </w:p>
  </w:footnote>
  <w:footnote w:type="continuationSeparator" w:id="0">
    <w:p w:rsidR="00941F13" w:rsidRDefault="00941F13" w:rsidP="0094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13" w:rsidRDefault="00941F13">
    <w:pPr>
      <w:pStyle w:val="Nagwek"/>
    </w:pPr>
    <w:r w:rsidRPr="00941F13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52DE5D" wp14:editId="66296EF3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0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41"/>
    <w:rsid w:val="001B190A"/>
    <w:rsid w:val="001B503B"/>
    <w:rsid w:val="0025407F"/>
    <w:rsid w:val="002F7003"/>
    <w:rsid w:val="004E64C0"/>
    <w:rsid w:val="005F202C"/>
    <w:rsid w:val="00701020"/>
    <w:rsid w:val="00747EF4"/>
    <w:rsid w:val="008E43A5"/>
    <w:rsid w:val="00941F13"/>
    <w:rsid w:val="009B1442"/>
    <w:rsid w:val="00A95BD4"/>
    <w:rsid w:val="00AD6BDA"/>
    <w:rsid w:val="00B2559D"/>
    <w:rsid w:val="00B567D2"/>
    <w:rsid w:val="00B81B51"/>
    <w:rsid w:val="00C02DB2"/>
    <w:rsid w:val="00C53741"/>
    <w:rsid w:val="00F1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AB8E"/>
  <w15:chartTrackingRefBased/>
  <w15:docId w15:val="{E9817420-A5F3-472D-B3DA-1580F12E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1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F13"/>
  </w:style>
  <w:style w:type="paragraph" w:styleId="Stopka">
    <w:name w:val="footer"/>
    <w:basedOn w:val="Normalny"/>
    <w:link w:val="StopkaZnak"/>
    <w:uiPriority w:val="99"/>
    <w:unhideWhenUsed/>
    <w:rsid w:val="00941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F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503B"/>
    <w:pPr>
      <w:spacing w:after="200" w:line="276" w:lineRule="auto"/>
    </w:pPr>
    <w:rPr>
      <w:rFonts w:ascii="Calibri" w:eastAsia="SimSun" w:hAnsi="Calibri" w:cs="Cordia New"/>
      <w:sz w:val="20"/>
      <w:szCs w:val="25"/>
      <w:lang w:eastAsia="zh-CN" w:bidi="th-TH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503B"/>
    <w:rPr>
      <w:rFonts w:ascii="Calibri" w:eastAsia="SimSun" w:hAnsi="Calibri" w:cs="Cordia New"/>
      <w:sz w:val="20"/>
      <w:szCs w:val="25"/>
      <w:lang w:eastAsia="zh-CN" w:bidi="th-TH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50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6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2020-06-05T12:20:00Z</dcterms:created>
  <dcterms:modified xsi:type="dcterms:W3CDTF">2020-09-23T08:11:00Z</dcterms:modified>
</cp:coreProperties>
</file>