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C341" w14:textId="2CA659D1" w:rsidR="004627AC" w:rsidRPr="008A64A8" w:rsidRDefault="004627AC" w:rsidP="004627AC">
      <w:pPr>
        <w:pStyle w:val="Heading"/>
        <w:contextualSpacing/>
        <w:jc w:val="center"/>
        <w:rPr>
          <w:rFonts w:asciiTheme="majorHAnsi" w:hAnsiTheme="majorHAnsi" w:cstheme="majorHAnsi"/>
        </w:rPr>
      </w:pPr>
    </w:p>
    <w:p w14:paraId="2CEB3690" w14:textId="04D0657F" w:rsidR="00566681" w:rsidRPr="008A64A8" w:rsidRDefault="00EE21D2" w:rsidP="004627AC">
      <w:pPr>
        <w:pStyle w:val="Heading"/>
        <w:contextualSpacing/>
        <w:jc w:val="center"/>
        <w:rPr>
          <w:rFonts w:asciiTheme="majorHAnsi" w:hAnsiTheme="majorHAnsi" w:cstheme="majorHAnsi"/>
        </w:rPr>
      </w:pPr>
      <w:r w:rsidRPr="008A64A8">
        <w:rPr>
          <w:rFonts w:asciiTheme="majorHAnsi" w:hAnsiTheme="majorHAnsi" w:cstheme="majorHAnsi"/>
          <w:b/>
          <w:bCs/>
        </w:rPr>
        <w:t>Wojewódzki Szpital Psychiatryczny</w:t>
      </w:r>
    </w:p>
    <w:p w14:paraId="56990F13" w14:textId="77777777" w:rsidR="00566681" w:rsidRPr="008A64A8" w:rsidRDefault="00EE21D2" w:rsidP="004627AC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8A64A8">
        <w:rPr>
          <w:rFonts w:asciiTheme="majorHAnsi" w:hAnsiTheme="majorHAnsi" w:cstheme="majorHAnsi"/>
          <w:b/>
          <w:bCs/>
        </w:rPr>
        <w:t>ul. J. Dąbrowskiego 19</w:t>
      </w:r>
    </w:p>
    <w:p w14:paraId="48E420CC" w14:textId="77777777" w:rsidR="00566681" w:rsidRPr="008A64A8" w:rsidRDefault="00EE21D2" w:rsidP="004627AC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lang w:val="de-DE"/>
        </w:rPr>
      </w:pPr>
      <w:r w:rsidRPr="008A64A8">
        <w:rPr>
          <w:rFonts w:asciiTheme="majorHAnsi" w:hAnsiTheme="majorHAnsi" w:cstheme="majorHAnsi"/>
          <w:b/>
          <w:bCs/>
          <w:lang w:val="de-DE"/>
        </w:rPr>
        <w:t>34-120 Andrychów</w:t>
      </w:r>
    </w:p>
    <w:p w14:paraId="72CB043A" w14:textId="77777777" w:rsidR="00566681" w:rsidRPr="008A64A8" w:rsidRDefault="00EE21D2" w:rsidP="004627AC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lang w:val="de-DE"/>
        </w:rPr>
      </w:pPr>
      <w:r w:rsidRPr="008A64A8">
        <w:rPr>
          <w:rFonts w:asciiTheme="majorHAnsi" w:hAnsiTheme="majorHAnsi" w:cstheme="majorHAnsi"/>
          <w:b/>
          <w:bCs/>
          <w:lang w:val="de-DE"/>
        </w:rPr>
        <w:t>tel. 33/ 875-24-46</w:t>
      </w:r>
    </w:p>
    <w:p w14:paraId="716E2844" w14:textId="77777777" w:rsidR="00566681" w:rsidRPr="008A64A8" w:rsidRDefault="00EE21D2" w:rsidP="004627AC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lang w:val="de-DE"/>
        </w:rPr>
      </w:pPr>
      <w:r w:rsidRPr="008A64A8">
        <w:rPr>
          <w:rFonts w:asciiTheme="majorHAnsi" w:hAnsiTheme="majorHAnsi" w:cstheme="majorHAnsi"/>
          <w:b/>
          <w:bCs/>
          <w:lang w:val="de-DE"/>
        </w:rPr>
        <w:t>fax. 33/ 875-45-59</w:t>
      </w:r>
    </w:p>
    <w:p w14:paraId="2A0BBB01" w14:textId="77777777" w:rsidR="00566681" w:rsidRPr="008A64A8" w:rsidRDefault="00EE21D2" w:rsidP="004627AC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lang w:val="de-DE"/>
        </w:rPr>
      </w:pPr>
      <w:r w:rsidRPr="008A64A8">
        <w:rPr>
          <w:rFonts w:asciiTheme="majorHAnsi" w:hAnsiTheme="majorHAnsi" w:cstheme="majorHAnsi"/>
          <w:b/>
          <w:bCs/>
          <w:lang w:val="de-DE"/>
        </w:rPr>
        <w:t>NIP 551-21-23-091</w:t>
      </w:r>
    </w:p>
    <w:p w14:paraId="1F11EA69" w14:textId="77777777" w:rsidR="00566681" w:rsidRPr="008A64A8" w:rsidRDefault="00EE21D2" w:rsidP="004627AC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lang w:val="de-DE"/>
        </w:rPr>
      </w:pPr>
      <w:r w:rsidRPr="008A64A8">
        <w:rPr>
          <w:rFonts w:asciiTheme="majorHAnsi" w:hAnsiTheme="majorHAnsi" w:cstheme="majorHAnsi"/>
          <w:b/>
          <w:bCs/>
          <w:lang w:val="de-DE"/>
        </w:rPr>
        <w:t>REGON 000805666</w:t>
      </w:r>
    </w:p>
    <w:p w14:paraId="0D5A77D8" w14:textId="77777777" w:rsidR="00566681" w:rsidRPr="008A64A8" w:rsidRDefault="00EE21D2" w:rsidP="004627AC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lang w:val="de-DE"/>
        </w:rPr>
      </w:pPr>
      <w:r w:rsidRPr="008A64A8">
        <w:rPr>
          <w:rFonts w:asciiTheme="majorHAnsi" w:hAnsiTheme="majorHAnsi" w:cstheme="majorHAnsi"/>
          <w:b/>
          <w:bCs/>
          <w:lang w:val="de-DE"/>
        </w:rPr>
        <w:t>e-mail: szpital@szpital.info.pl</w:t>
      </w:r>
    </w:p>
    <w:p w14:paraId="62B447B3" w14:textId="77777777" w:rsidR="00566681" w:rsidRPr="008A64A8" w:rsidRDefault="00EE21D2" w:rsidP="004627AC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8A64A8">
        <w:rPr>
          <w:rFonts w:asciiTheme="majorHAnsi" w:hAnsiTheme="majorHAnsi" w:cstheme="majorHAnsi"/>
          <w:b/>
          <w:bCs/>
        </w:rPr>
        <w:t>www.szpital.info.pl</w:t>
      </w:r>
    </w:p>
    <w:p w14:paraId="392F7AA4" w14:textId="77777777" w:rsidR="00566681" w:rsidRPr="008A64A8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</w:rPr>
      </w:pPr>
    </w:p>
    <w:p w14:paraId="6D80AC88" w14:textId="77777777" w:rsidR="00566681" w:rsidRPr="008A64A8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</w:rPr>
      </w:pPr>
    </w:p>
    <w:p w14:paraId="7C67DE21" w14:textId="77777777" w:rsidR="00566681" w:rsidRPr="008A64A8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</w:rPr>
      </w:pPr>
    </w:p>
    <w:p w14:paraId="37C19A97" w14:textId="77777777" w:rsidR="00566681" w:rsidRPr="008A64A8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</w:rPr>
      </w:pPr>
    </w:p>
    <w:p w14:paraId="36CFA853" w14:textId="77777777" w:rsidR="004A162B" w:rsidRPr="008A64A8" w:rsidRDefault="004A162B" w:rsidP="005063A3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sz w:val="72"/>
          <w:szCs w:val="72"/>
        </w:rPr>
      </w:pPr>
    </w:p>
    <w:p w14:paraId="19545D69" w14:textId="1F345C8F" w:rsidR="00566681" w:rsidRPr="008A64A8" w:rsidRDefault="00EE21D2" w:rsidP="005063A3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sz w:val="72"/>
          <w:szCs w:val="72"/>
        </w:rPr>
      </w:pPr>
      <w:r w:rsidRPr="008A64A8">
        <w:rPr>
          <w:rFonts w:asciiTheme="majorHAnsi" w:hAnsiTheme="majorHAnsi" w:cstheme="majorHAnsi"/>
          <w:b/>
          <w:bCs/>
          <w:sz w:val="72"/>
          <w:szCs w:val="72"/>
        </w:rPr>
        <w:t>SPECYFIKACJA WARUNKÓW ZAMÓWIENIA</w:t>
      </w:r>
    </w:p>
    <w:p w14:paraId="549054B8" w14:textId="77777777" w:rsidR="00566681" w:rsidRPr="009F4FF2" w:rsidRDefault="00566681" w:rsidP="005063A3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color w:val="FF0000"/>
          <w:sz w:val="72"/>
          <w:szCs w:val="72"/>
        </w:rPr>
      </w:pPr>
    </w:p>
    <w:p w14:paraId="4441D19D" w14:textId="77777777" w:rsidR="009C5918" w:rsidRPr="00381D18" w:rsidRDefault="009C5918" w:rsidP="00E102CA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sz w:val="72"/>
          <w:szCs w:val="72"/>
        </w:rPr>
      </w:pPr>
    </w:p>
    <w:p w14:paraId="17A481B7" w14:textId="2C8A71EC" w:rsidR="00566681" w:rsidRPr="00381D18" w:rsidRDefault="00EE21D2" w:rsidP="005063A3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i/>
          <w:iCs/>
        </w:rPr>
      </w:pPr>
      <w:r w:rsidRPr="00381D18">
        <w:rPr>
          <w:rFonts w:asciiTheme="majorHAnsi" w:hAnsiTheme="majorHAnsi" w:cstheme="majorHAnsi"/>
          <w:b/>
          <w:bCs/>
          <w:i/>
          <w:iCs/>
        </w:rPr>
        <w:t xml:space="preserve">Postępowanie o udzielenie zamówienia publicznego prowadzonego w trybie podstawowym </w:t>
      </w:r>
      <w:r w:rsidR="008925BB" w:rsidRPr="00381D18">
        <w:rPr>
          <w:rFonts w:asciiTheme="majorHAnsi" w:hAnsiTheme="majorHAnsi" w:cstheme="majorHAnsi"/>
          <w:b/>
          <w:bCs/>
          <w:i/>
          <w:iCs/>
        </w:rPr>
        <w:t xml:space="preserve">              </w:t>
      </w:r>
      <w:r w:rsidRPr="00381D18">
        <w:rPr>
          <w:rFonts w:asciiTheme="majorHAnsi" w:hAnsiTheme="majorHAnsi" w:cstheme="majorHAnsi"/>
          <w:b/>
          <w:bCs/>
          <w:i/>
          <w:iCs/>
        </w:rPr>
        <w:t>na zadanie pn.: „Dostawa</w:t>
      </w:r>
      <w:r w:rsidR="005A604B" w:rsidRPr="00381D18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C94E64" w:rsidRPr="00381D18">
        <w:rPr>
          <w:rFonts w:asciiTheme="majorHAnsi" w:hAnsiTheme="majorHAnsi" w:cstheme="majorHAnsi"/>
          <w:b/>
          <w:bCs/>
          <w:i/>
          <w:iCs/>
        </w:rPr>
        <w:t>pojemników na odpady</w:t>
      </w:r>
      <w:r w:rsidRPr="00381D18">
        <w:rPr>
          <w:rFonts w:asciiTheme="majorHAnsi" w:hAnsiTheme="majorHAnsi" w:cstheme="majorHAnsi"/>
          <w:b/>
          <w:bCs/>
          <w:i/>
          <w:iCs/>
        </w:rPr>
        <w:t xml:space="preserve"> dla Wojewódzkiego Szpitala Psychiatrycznego</w:t>
      </w:r>
      <w:r w:rsidR="00C94E64" w:rsidRPr="00381D18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3D07DA">
        <w:rPr>
          <w:rFonts w:asciiTheme="majorHAnsi" w:hAnsiTheme="majorHAnsi" w:cstheme="majorHAnsi"/>
          <w:b/>
          <w:bCs/>
          <w:i/>
          <w:iCs/>
        </w:rPr>
        <w:t xml:space="preserve">                 </w:t>
      </w:r>
      <w:r w:rsidRPr="00381D18">
        <w:rPr>
          <w:rFonts w:asciiTheme="majorHAnsi" w:hAnsiTheme="majorHAnsi" w:cstheme="majorHAnsi"/>
          <w:b/>
          <w:bCs/>
          <w:i/>
          <w:iCs/>
        </w:rPr>
        <w:t>w Andrychowie</w:t>
      </w:r>
      <w:r w:rsidR="00952041" w:rsidRPr="00381D18">
        <w:rPr>
          <w:rFonts w:asciiTheme="majorHAnsi" w:hAnsiTheme="majorHAnsi" w:cstheme="majorHAnsi"/>
          <w:b/>
          <w:bCs/>
          <w:i/>
          <w:iCs/>
        </w:rPr>
        <w:t xml:space="preserve"> w ramach projektu Małopolska Tarcza Antykryzysowa – Pakiet Medyczny 3</w:t>
      </w:r>
      <w:r w:rsidRPr="00381D18">
        <w:rPr>
          <w:rFonts w:asciiTheme="majorHAnsi" w:hAnsiTheme="majorHAnsi" w:cstheme="majorHAnsi"/>
          <w:b/>
          <w:bCs/>
          <w:i/>
          <w:iCs/>
        </w:rPr>
        <w:t>”</w:t>
      </w:r>
    </w:p>
    <w:p w14:paraId="1D110ABF" w14:textId="77777777" w:rsidR="00566681" w:rsidRPr="009F4FF2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  <w:color w:val="FF0000"/>
        </w:rPr>
      </w:pPr>
    </w:p>
    <w:p w14:paraId="31D5FCE2" w14:textId="77777777" w:rsidR="00566681" w:rsidRPr="009F4FF2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  <w:color w:val="FF0000"/>
        </w:rPr>
      </w:pPr>
    </w:p>
    <w:p w14:paraId="7953261E" w14:textId="77777777" w:rsidR="00566681" w:rsidRPr="009F4FF2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  <w:color w:val="FF0000"/>
        </w:rPr>
      </w:pPr>
    </w:p>
    <w:p w14:paraId="05EA39B3" w14:textId="77777777" w:rsidR="00566681" w:rsidRPr="009F4FF2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  <w:color w:val="FF0000"/>
        </w:rPr>
      </w:pPr>
    </w:p>
    <w:p w14:paraId="05B4319E" w14:textId="77777777" w:rsidR="00566681" w:rsidRPr="009F4FF2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  <w:color w:val="FF0000"/>
        </w:rPr>
      </w:pPr>
    </w:p>
    <w:p w14:paraId="2A1D9D41" w14:textId="77777777" w:rsidR="00566681" w:rsidRPr="00381D18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</w:rPr>
      </w:pPr>
    </w:p>
    <w:p w14:paraId="5BAA4D8C" w14:textId="77777777" w:rsidR="00566681" w:rsidRPr="00381D18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</w:rPr>
      </w:pPr>
    </w:p>
    <w:p w14:paraId="2F6DDBB6" w14:textId="4B20ABF0" w:rsidR="00566681" w:rsidRDefault="00EE21D2" w:rsidP="005063A3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i/>
          <w:iCs/>
          <w:u w:val="single"/>
        </w:rPr>
      </w:pPr>
      <w:r w:rsidRPr="00381D18">
        <w:rPr>
          <w:rFonts w:asciiTheme="majorHAnsi" w:hAnsiTheme="majorHAnsi" w:cstheme="majorHAnsi"/>
          <w:i/>
          <w:iCs/>
        </w:rPr>
        <w:t>Przedmiotowe postępowanie prowadzone jest przy użyciu środków komunikacji elektronicznej. Składanie ofert następuje za pośrednictwem platformy zakupowej dostępnej pod adresem internetowym:</w:t>
      </w:r>
      <w:r w:rsidRPr="00381D18">
        <w:rPr>
          <w:rFonts w:asciiTheme="majorHAnsi" w:hAnsiTheme="majorHAnsi" w:cstheme="majorHAnsi"/>
          <w:i/>
          <w:iCs/>
          <w:u w:val="single"/>
        </w:rPr>
        <w:t xml:space="preserve"> </w:t>
      </w:r>
      <w:hyperlink r:id="rId8" w:history="1">
        <w:r w:rsidRPr="00381D18">
          <w:rPr>
            <w:rFonts w:asciiTheme="majorHAnsi" w:hAnsiTheme="majorHAnsi" w:cstheme="majorHAnsi"/>
            <w:i/>
            <w:iCs/>
            <w:u w:val="single"/>
          </w:rPr>
          <w:t>https://platformazakupowa.pl/pn/szpital_andrychow</w:t>
        </w:r>
      </w:hyperlink>
    </w:p>
    <w:p w14:paraId="3F710455" w14:textId="7FC12596" w:rsidR="007241C3" w:rsidRDefault="007241C3" w:rsidP="005063A3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i/>
          <w:iCs/>
          <w:u w:val="single"/>
        </w:rPr>
      </w:pPr>
    </w:p>
    <w:p w14:paraId="752F25E3" w14:textId="77777777" w:rsidR="00D03982" w:rsidRPr="00277B03" w:rsidRDefault="00D03982" w:rsidP="005063A3">
      <w:pPr>
        <w:pStyle w:val="Standard"/>
        <w:spacing w:after="120"/>
        <w:contextualSpacing/>
        <w:rPr>
          <w:rFonts w:asciiTheme="majorHAnsi" w:hAnsiTheme="majorHAnsi" w:cstheme="majorHAnsi"/>
          <w:i/>
          <w:iCs/>
        </w:rPr>
      </w:pPr>
      <w:bookmarkStart w:id="0" w:name="_Hlk24709714"/>
    </w:p>
    <w:p w14:paraId="29CABAE8" w14:textId="77777777" w:rsidR="00012C73" w:rsidRPr="00277B03" w:rsidRDefault="00012C73" w:rsidP="005063A3">
      <w:pPr>
        <w:pStyle w:val="Standard"/>
        <w:shd w:val="clear" w:color="auto" w:fill="E5E5E5"/>
        <w:contextualSpacing/>
        <w:rPr>
          <w:rFonts w:asciiTheme="majorHAnsi" w:hAnsiTheme="majorHAnsi" w:cstheme="majorHAnsi"/>
          <w:b/>
        </w:rPr>
      </w:pPr>
      <w:r w:rsidRPr="00277B03">
        <w:rPr>
          <w:rFonts w:asciiTheme="majorHAnsi" w:hAnsiTheme="majorHAnsi" w:cstheme="majorHAnsi"/>
          <w:b/>
        </w:rPr>
        <w:lastRenderedPageBreak/>
        <w:t>I. NAZWA ORAZ ADRES ZAMAWIAJĄCEGO:</w:t>
      </w:r>
    </w:p>
    <w:p w14:paraId="61711B4A" w14:textId="77777777" w:rsidR="00012C73" w:rsidRPr="00277B03" w:rsidRDefault="00012C73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277B03">
        <w:rPr>
          <w:rFonts w:asciiTheme="majorHAnsi" w:hAnsiTheme="majorHAnsi" w:cstheme="majorHAnsi"/>
        </w:rPr>
        <w:t>Wojewódzki Szpital Psychiatryczny w Andrychowie</w:t>
      </w:r>
    </w:p>
    <w:p w14:paraId="4B30CAE3" w14:textId="77777777" w:rsidR="00012C73" w:rsidRPr="00277B03" w:rsidRDefault="00012C73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277B03">
        <w:rPr>
          <w:rFonts w:asciiTheme="majorHAnsi" w:hAnsiTheme="majorHAnsi" w:cstheme="majorHAnsi"/>
        </w:rPr>
        <w:t>ul. J. Dąbrowskiego 19</w:t>
      </w:r>
    </w:p>
    <w:p w14:paraId="29E43A9C" w14:textId="77777777" w:rsidR="00012C73" w:rsidRPr="00277B03" w:rsidRDefault="00012C73" w:rsidP="005063A3">
      <w:pPr>
        <w:pStyle w:val="Standard"/>
        <w:contextualSpacing/>
        <w:jc w:val="both"/>
        <w:rPr>
          <w:rFonts w:asciiTheme="majorHAnsi" w:hAnsiTheme="majorHAnsi" w:cstheme="majorHAnsi"/>
          <w:lang w:val="en-US"/>
        </w:rPr>
      </w:pPr>
      <w:r w:rsidRPr="00277B03">
        <w:rPr>
          <w:rFonts w:asciiTheme="majorHAnsi" w:hAnsiTheme="majorHAnsi" w:cstheme="majorHAnsi"/>
          <w:lang w:val="en-US"/>
        </w:rPr>
        <w:t>34-120 Andrychów</w:t>
      </w:r>
    </w:p>
    <w:p w14:paraId="33A94BD6" w14:textId="77777777" w:rsidR="00012C73" w:rsidRPr="00277B03" w:rsidRDefault="00012C73" w:rsidP="005063A3">
      <w:pPr>
        <w:pStyle w:val="Standard"/>
        <w:contextualSpacing/>
        <w:jc w:val="both"/>
        <w:rPr>
          <w:rFonts w:asciiTheme="majorHAnsi" w:hAnsiTheme="majorHAnsi" w:cstheme="majorHAnsi"/>
          <w:lang w:val="en-US"/>
        </w:rPr>
      </w:pPr>
      <w:r w:rsidRPr="00277B03">
        <w:rPr>
          <w:rFonts w:asciiTheme="majorHAnsi" w:hAnsiTheme="majorHAnsi" w:cstheme="majorHAnsi"/>
          <w:lang w:val="en-US"/>
        </w:rPr>
        <w:t>tel. 33/875 24-46, fax. 33/875 45-59</w:t>
      </w:r>
    </w:p>
    <w:p w14:paraId="00CF306E" w14:textId="77777777" w:rsidR="00012C73" w:rsidRPr="00277B03" w:rsidRDefault="00012C73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277B03">
        <w:rPr>
          <w:rFonts w:asciiTheme="majorHAnsi" w:hAnsiTheme="majorHAnsi" w:cstheme="majorHAnsi"/>
          <w:lang w:val="en-US"/>
        </w:rPr>
        <w:t xml:space="preserve">e-mail: </w:t>
      </w:r>
      <w:hyperlink r:id="rId9" w:history="1">
        <w:r w:rsidRPr="00277B03">
          <w:rPr>
            <w:rStyle w:val="Internetlink"/>
            <w:rFonts w:asciiTheme="majorHAnsi" w:hAnsiTheme="majorHAnsi" w:cstheme="majorHAnsi"/>
            <w:color w:val="auto"/>
            <w:lang w:val="en-US"/>
          </w:rPr>
          <w:t>szpital@szpital.info.pl</w:t>
        </w:r>
      </w:hyperlink>
    </w:p>
    <w:p w14:paraId="27819DB7" w14:textId="77777777" w:rsidR="00012C73" w:rsidRPr="00277B03" w:rsidRDefault="00012C73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277B03">
        <w:rPr>
          <w:rFonts w:asciiTheme="majorHAnsi" w:hAnsiTheme="majorHAnsi" w:cstheme="majorHAnsi"/>
        </w:rPr>
        <w:t xml:space="preserve">adres strony internetowej: </w:t>
      </w:r>
      <w:hyperlink r:id="rId10" w:history="1">
        <w:r w:rsidRPr="00277B03">
          <w:rPr>
            <w:rFonts w:asciiTheme="majorHAnsi" w:hAnsiTheme="majorHAnsi" w:cstheme="majorHAnsi"/>
          </w:rPr>
          <w:t>www.szpital.info.pl</w:t>
        </w:r>
      </w:hyperlink>
    </w:p>
    <w:p w14:paraId="328C4056" w14:textId="77777777" w:rsidR="00012C73" w:rsidRPr="00277B03" w:rsidRDefault="00012C73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277B03">
        <w:rPr>
          <w:rFonts w:asciiTheme="majorHAnsi" w:hAnsiTheme="majorHAnsi" w:cstheme="majorHAnsi"/>
        </w:rPr>
        <w:t>Godziny urzędowania: 7.00 – 14.35</w:t>
      </w:r>
    </w:p>
    <w:p w14:paraId="498CF3D4" w14:textId="77777777" w:rsidR="00012C73" w:rsidRPr="00277B03" w:rsidRDefault="00012C73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</w:p>
    <w:p w14:paraId="3F72E046" w14:textId="77777777" w:rsidR="00012C73" w:rsidRPr="00277B03" w:rsidRDefault="00012C73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i/>
          <w:iCs/>
        </w:rPr>
      </w:pPr>
      <w:r w:rsidRPr="00277B03">
        <w:rPr>
          <w:rFonts w:asciiTheme="majorHAnsi" w:hAnsiTheme="majorHAnsi" w:cstheme="majorHAnsi"/>
        </w:rPr>
        <w:t xml:space="preserve">Adres strony internetowej, na której prowadzone jest postępowanie i na której będą dostępne wszelkie dokumenty związane z postępowaniem o udzielenie zamówienia publicznego: </w:t>
      </w:r>
      <w:hyperlink r:id="rId11" w:history="1">
        <w:r w:rsidRPr="00277B03">
          <w:rPr>
            <w:rFonts w:asciiTheme="majorHAnsi" w:hAnsiTheme="majorHAnsi" w:cstheme="majorHAnsi"/>
            <w:i/>
            <w:iCs/>
            <w:u w:val="single"/>
          </w:rPr>
          <w:t>https://platformazakupowa.pl/pn/szpital_andrychow</w:t>
        </w:r>
      </w:hyperlink>
    </w:p>
    <w:p w14:paraId="0EB9FB61" w14:textId="77777777" w:rsidR="00DE74DC" w:rsidRPr="009F4FF2" w:rsidRDefault="00DE74DC" w:rsidP="005063A3">
      <w:pPr>
        <w:pStyle w:val="Standard"/>
        <w:spacing w:after="120"/>
        <w:contextualSpacing/>
        <w:rPr>
          <w:rFonts w:asciiTheme="majorHAnsi" w:hAnsiTheme="majorHAnsi" w:cstheme="majorHAnsi"/>
          <w:color w:val="FF0000"/>
        </w:rPr>
      </w:pPr>
    </w:p>
    <w:p w14:paraId="42799BBA" w14:textId="1C4F35FD" w:rsidR="00AA5D96" w:rsidRPr="002952A6" w:rsidRDefault="00EE21D2" w:rsidP="005063A3">
      <w:pPr>
        <w:pStyle w:val="Standard"/>
        <w:shd w:val="clear" w:color="auto" w:fill="E5E5E5"/>
        <w:spacing w:after="120"/>
        <w:contextualSpacing/>
        <w:rPr>
          <w:rFonts w:asciiTheme="majorHAnsi" w:hAnsiTheme="majorHAnsi" w:cstheme="majorHAnsi"/>
          <w:b/>
        </w:rPr>
      </w:pPr>
      <w:r w:rsidRPr="002952A6">
        <w:rPr>
          <w:rFonts w:asciiTheme="majorHAnsi" w:hAnsiTheme="majorHAnsi" w:cstheme="majorHAnsi"/>
          <w:b/>
        </w:rPr>
        <w:t>II. TRYB UDZIELENIA ZAMÓWIENIA:</w:t>
      </w:r>
    </w:p>
    <w:p w14:paraId="742EA1A7" w14:textId="38204647" w:rsidR="00566681" w:rsidRPr="00616DAD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2952A6">
        <w:rPr>
          <w:rFonts w:asciiTheme="majorHAnsi" w:hAnsiTheme="majorHAnsi" w:cstheme="majorHAnsi"/>
        </w:rPr>
        <w:t xml:space="preserve">1. Postępowanie prowadzone jest </w:t>
      </w:r>
      <w:r w:rsidRPr="002952A6">
        <w:rPr>
          <w:rFonts w:asciiTheme="majorHAnsi" w:hAnsiTheme="majorHAnsi" w:cstheme="majorHAnsi"/>
          <w:u w:val="single"/>
        </w:rPr>
        <w:t>w trybie podstawowym bez negocjacji</w:t>
      </w:r>
      <w:r w:rsidRPr="002952A6">
        <w:rPr>
          <w:rFonts w:asciiTheme="majorHAnsi" w:hAnsiTheme="majorHAnsi" w:cstheme="majorHAnsi"/>
        </w:rPr>
        <w:t xml:space="preserve"> na podstawie                              </w:t>
      </w:r>
      <w:r w:rsidR="007241C3">
        <w:rPr>
          <w:rFonts w:asciiTheme="majorHAnsi" w:hAnsiTheme="majorHAnsi" w:cstheme="majorHAnsi"/>
        </w:rPr>
        <w:t xml:space="preserve">  </w:t>
      </w:r>
      <w:r w:rsidRPr="002952A6">
        <w:rPr>
          <w:rFonts w:asciiTheme="majorHAnsi" w:hAnsiTheme="majorHAnsi" w:cstheme="majorHAnsi"/>
        </w:rPr>
        <w:t>art. 275 pkt. 1 Ustawy z dnia 11 września 2019 r. Prawo Zamówień Publicznych (</w:t>
      </w:r>
      <w:r w:rsidR="00386186">
        <w:rPr>
          <w:rFonts w:asciiTheme="majorHAnsi" w:hAnsiTheme="majorHAnsi" w:cstheme="majorHAnsi"/>
        </w:rPr>
        <w:t xml:space="preserve">tj. </w:t>
      </w:r>
      <w:r w:rsidRPr="002952A6">
        <w:rPr>
          <w:rFonts w:asciiTheme="majorHAnsi" w:hAnsiTheme="majorHAnsi" w:cstheme="majorHAnsi"/>
        </w:rPr>
        <w:t xml:space="preserve">Dz. U. </w:t>
      </w:r>
      <w:r w:rsidR="00386186">
        <w:rPr>
          <w:rFonts w:asciiTheme="majorHAnsi" w:hAnsiTheme="majorHAnsi" w:cstheme="majorHAnsi"/>
        </w:rPr>
        <w:t xml:space="preserve">                                          </w:t>
      </w:r>
      <w:r w:rsidRPr="002952A6">
        <w:rPr>
          <w:rFonts w:asciiTheme="majorHAnsi" w:hAnsiTheme="majorHAnsi" w:cstheme="majorHAnsi"/>
        </w:rPr>
        <w:t>z 20</w:t>
      </w:r>
      <w:r w:rsidR="00124EC9" w:rsidRPr="002952A6">
        <w:rPr>
          <w:rFonts w:asciiTheme="majorHAnsi" w:hAnsiTheme="majorHAnsi" w:cstheme="majorHAnsi"/>
        </w:rPr>
        <w:t>2</w:t>
      </w:r>
      <w:r w:rsidR="006F6B95" w:rsidRPr="002952A6">
        <w:rPr>
          <w:rFonts w:asciiTheme="majorHAnsi" w:hAnsiTheme="majorHAnsi" w:cstheme="majorHAnsi"/>
        </w:rPr>
        <w:t>2</w:t>
      </w:r>
      <w:r w:rsidRPr="002952A6">
        <w:rPr>
          <w:rFonts w:asciiTheme="majorHAnsi" w:hAnsiTheme="majorHAnsi" w:cstheme="majorHAnsi"/>
        </w:rPr>
        <w:t xml:space="preserve"> r. poz. 1</w:t>
      </w:r>
      <w:r w:rsidR="006F6B95" w:rsidRPr="002952A6">
        <w:rPr>
          <w:rFonts w:asciiTheme="majorHAnsi" w:hAnsiTheme="majorHAnsi" w:cstheme="majorHAnsi"/>
        </w:rPr>
        <w:t>710</w:t>
      </w:r>
      <w:r w:rsidRPr="002952A6">
        <w:rPr>
          <w:rFonts w:asciiTheme="majorHAnsi" w:hAnsiTheme="majorHAnsi" w:cstheme="majorHAnsi"/>
        </w:rPr>
        <w:t xml:space="preserve"> ze zm.)</w:t>
      </w:r>
      <w:r w:rsidR="00CF0EBD" w:rsidRPr="002952A6">
        <w:rPr>
          <w:rFonts w:asciiTheme="majorHAnsi" w:hAnsiTheme="majorHAnsi" w:cstheme="majorHAnsi"/>
        </w:rPr>
        <w:t>,</w:t>
      </w:r>
      <w:r w:rsidRPr="002952A6">
        <w:rPr>
          <w:rFonts w:asciiTheme="majorHAnsi" w:hAnsiTheme="majorHAnsi" w:cstheme="majorHAnsi"/>
        </w:rPr>
        <w:t xml:space="preserve"> zwanej dalej „ustawą Pzp”</w:t>
      </w:r>
      <w:r w:rsidR="00486397" w:rsidRPr="002952A6">
        <w:rPr>
          <w:rFonts w:asciiTheme="majorHAnsi" w:hAnsiTheme="majorHAnsi" w:cstheme="majorHAnsi"/>
        </w:rPr>
        <w:t xml:space="preserve">, w którym w odpowiedzi na ogłoszenie </w:t>
      </w:r>
      <w:r w:rsidR="00B766D6" w:rsidRPr="002952A6">
        <w:rPr>
          <w:rFonts w:asciiTheme="majorHAnsi" w:hAnsiTheme="majorHAnsi" w:cstheme="majorHAnsi"/>
        </w:rPr>
        <w:t xml:space="preserve">                                </w:t>
      </w:r>
      <w:r w:rsidR="00486397" w:rsidRPr="00616DAD">
        <w:rPr>
          <w:rFonts w:asciiTheme="majorHAnsi" w:hAnsiTheme="majorHAnsi" w:cstheme="majorHAnsi"/>
        </w:rPr>
        <w:t xml:space="preserve">o zamówieniu oferty mogą składać wszyscy zainteresowani Wykonawcy a następnie Zamawiający wybiera najkorzystniejszą ofertę bez przeprowadzenia negocjacji. </w:t>
      </w:r>
    </w:p>
    <w:p w14:paraId="12C89FE9" w14:textId="77777777" w:rsidR="008E5A58" w:rsidRPr="00616DAD" w:rsidRDefault="008E5A58" w:rsidP="008E5A5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616DAD">
        <w:rPr>
          <w:rFonts w:asciiTheme="majorHAnsi" w:hAnsiTheme="majorHAnsi" w:cstheme="majorHAnsi"/>
        </w:rPr>
        <w:t>2. Szacunkowa wartość zamówienia nie przekracza kwoty określonej w obwieszczeniu Prezesa Urzędu Zamówień Publicznych wydanym na podstawie art. 3 ust. 2 ustawy Pzp.</w:t>
      </w:r>
    </w:p>
    <w:p w14:paraId="5DC6EB53" w14:textId="77777777" w:rsidR="00566681" w:rsidRPr="00D931E8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D931E8">
        <w:rPr>
          <w:rFonts w:asciiTheme="majorHAnsi" w:hAnsiTheme="majorHAnsi" w:cstheme="majorHAnsi"/>
        </w:rPr>
        <w:t>3. Zamawiający nie przewiduje wyboru najkorzystniejszej oferty z zastosowaniem aukcji elektronicznej.</w:t>
      </w:r>
    </w:p>
    <w:p w14:paraId="3CBA78FA" w14:textId="0FBBA1E0" w:rsidR="00566681" w:rsidRPr="00D931E8" w:rsidRDefault="00A72915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D931E8">
        <w:rPr>
          <w:rFonts w:asciiTheme="majorHAnsi" w:hAnsiTheme="majorHAnsi" w:cstheme="majorHAnsi"/>
        </w:rPr>
        <w:t>4</w:t>
      </w:r>
      <w:r w:rsidR="007D412F" w:rsidRPr="00D931E8">
        <w:rPr>
          <w:rFonts w:asciiTheme="majorHAnsi" w:hAnsiTheme="majorHAnsi" w:cstheme="majorHAnsi"/>
        </w:rPr>
        <w:t xml:space="preserve">. </w:t>
      </w:r>
      <w:r w:rsidR="00EE21D2" w:rsidRPr="00D931E8">
        <w:rPr>
          <w:rFonts w:asciiTheme="majorHAnsi" w:hAnsiTheme="majorHAnsi" w:cstheme="majorHAnsi"/>
        </w:rPr>
        <w:t>Zamawiający nie dopuszcza składania ofert wariantowych.</w:t>
      </w:r>
    </w:p>
    <w:p w14:paraId="58BFF625" w14:textId="57EC5DBF" w:rsidR="00566681" w:rsidRPr="00D931E8" w:rsidRDefault="00A72915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D931E8">
        <w:rPr>
          <w:rFonts w:asciiTheme="majorHAnsi" w:hAnsiTheme="majorHAnsi" w:cstheme="majorHAnsi"/>
        </w:rPr>
        <w:t>5</w:t>
      </w:r>
      <w:r w:rsidR="00A27EC4" w:rsidRPr="00D931E8">
        <w:rPr>
          <w:rFonts w:asciiTheme="majorHAnsi" w:hAnsiTheme="majorHAnsi" w:cstheme="majorHAnsi"/>
        </w:rPr>
        <w:t xml:space="preserve">. </w:t>
      </w:r>
      <w:r w:rsidR="00EE21D2" w:rsidRPr="00D931E8">
        <w:rPr>
          <w:rFonts w:asciiTheme="majorHAnsi" w:hAnsiTheme="majorHAnsi" w:cstheme="majorHAnsi"/>
        </w:rPr>
        <w:t>Zamawiający nie dopuszcza rozliczeń w walutach obcych.</w:t>
      </w:r>
    </w:p>
    <w:p w14:paraId="5752D5C9" w14:textId="0E90EEC7" w:rsidR="00566681" w:rsidRPr="00D931E8" w:rsidRDefault="00A72915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D931E8">
        <w:rPr>
          <w:rFonts w:asciiTheme="majorHAnsi" w:hAnsiTheme="majorHAnsi" w:cstheme="majorHAnsi"/>
        </w:rPr>
        <w:t>6</w:t>
      </w:r>
      <w:r w:rsidR="00EE21D2" w:rsidRPr="00D931E8">
        <w:rPr>
          <w:rFonts w:asciiTheme="majorHAnsi" w:hAnsiTheme="majorHAnsi" w:cstheme="majorHAnsi"/>
        </w:rPr>
        <w:t>. Zamawiający nie prowadzi postępowania w celu zawarcia umowy ramowej.</w:t>
      </w:r>
    </w:p>
    <w:p w14:paraId="1FE072E3" w14:textId="2D2F91E7" w:rsidR="00566681" w:rsidRPr="00D931E8" w:rsidRDefault="00A72915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D931E8">
        <w:rPr>
          <w:rFonts w:asciiTheme="majorHAnsi" w:hAnsiTheme="majorHAnsi" w:cstheme="majorHAnsi"/>
        </w:rPr>
        <w:t>7</w:t>
      </w:r>
      <w:r w:rsidR="00EE21D2" w:rsidRPr="00D931E8">
        <w:rPr>
          <w:rFonts w:asciiTheme="majorHAnsi" w:hAnsiTheme="majorHAnsi" w:cstheme="majorHAnsi"/>
        </w:rPr>
        <w:t>. Zamawiający nie przewiduje zwrotu kosztów udziału w postępowaniu.</w:t>
      </w:r>
    </w:p>
    <w:p w14:paraId="00A43367" w14:textId="5F8A812C" w:rsidR="00566681" w:rsidRPr="00D931E8" w:rsidRDefault="00A72915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D931E8">
        <w:rPr>
          <w:rFonts w:asciiTheme="majorHAnsi" w:hAnsiTheme="majorHAnsi" w:cstheme="majorHAnsi"/>
        </w:rPr>
        <w:t>8</w:t>
      </w:r>
      <w:r w:rsidR="00EE21D2" w:rsidRPr="00D931E8">
        <w:rPr>
          <w:rFonts w:asciiTheme="majorHAnsi" w:hAnsiTheme="majorHAnsi" w:cstheme="majorHAnsi"/>
        </w:rPr>
        <w:t xml:space="preserve">. Zamawiający nie przewiduje możliwości udzielenia zamówień podobnych, o których mowa </w:t>
      </w:r>
      <w:r w:rsidR="002407FC" w:rsidRPr="00D931E8">
        <w:rPr>
          <w:rFonts w:asciiTheme="majorHAnsi" w:hAnsiTheme="majorHAnsi" w:cstheme="majorHAnsi"/>
        </w:rPr>
        <w:t xml:space="preserve">             </w:t>
      </w:r>
      <w:r w:rsidR="007241C3">
        <w:rPr>
          <w:rFonts w:asciiTheme="majorHAnsi" w:hAnsiTheme="majorHAnsi" w:cstheme="majorHAnsi"/>
        </w:rPr>
        <w:t xml:space="preserve">              </w:t>
      </w:r>
      <w:r w:rsidR="00EE21D2" w:rsidRPr="00D931E8">
        <w:rPr>
          <w:rFonts w:asciiTheme="majorHAnsi" w:hAnsiTheme="majorHAnsi" w:cstheme="majorHAnsi"/>
        </w:rPr>
        <w:t>w art. 214 ust. 1 pkt.</w:t>
      </w:r>
      <w:r w:rsidR="00925DFD" w:rsidRPr="00D931E8">
        <w:rPr>
          <w:rFonts w:asciiTheme="majorHAnsi" w:hAnsiTheme="majorHAnsi" w:cstheme="majorHAnsi"/>
        </w:rPr>
        <w:t xml:space="preserve"> </w:t>
      </w:r>
      <w:r w:rsidR="00911E86" w:rsidRPr="00D931E8">
        <w:rPr>
          <w:rFonts w:asciiTheme="majorHAnsi" w:hAnsiTheme="majorHAnsi" w:cstheme="majorHAnsi"/>
        </w:rPr>
        <w:t>8</w:t>
      </w:r>
      <w:r w:rsidR="00EE21D2" w:rsidRPr="00D931E8">
        <w:rPr>
          <w:rFonts w:asciiTheme="majorHAnsi" w:hAnsiTheme="majorHAnsi" w:cstheme="majorHAnsi"/>
        </w:rPr>
        <w:t xml:space="preserve"> ustawy Pzp.</w:t>
      </w:r>
    </w:p>
    <w:p w14:paraId="3654AE17" w14:textId="7D121AD3" w:rsidR="00566681" w:rsidRPr="00D931E8" w:rsidRDefault="00A72915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D931E8">
        <w:rPr>
          <w:rFonts w:asciiTheme="majorHAnsi" w:hAnsiTheme="majorHAnsi" w:cstheme="majorHAnsi"/>
        </w:rPr>
        <w:t>9</w:t>
      </w:r>
      <w:r w:rsidR="00EE21D2" w:rsidRPr="00D931E8">
        <w:rPr>
          <w:rFonts w:asciiTheme="majorHAnsi" w:hAnsiTheme="majorHAnsi" w:cstheme="majorHAnsi"/>
        </w:rPr>
        <w:t>. Zamawiający nie przewiduje możliwości ani nie wymaga złożenia oferty po odbyciu przez Wykonawcę wizji lokalnej lub sprawdzenia przez niego dokumentów niezbędnych do realizacji zamówienia dostępnych na miejscu u Zamawiającego.</w:t>
      </w:r>
    </w:p>
    <w:p w14:paraId="69A7809F" w14:textId="0FD5182B" w:rsidR="00566681" w:rsidRPr="00D931E8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D931E8">
        <w:rPr>
          <w:rFonts w:asciiTheme="majorHAnsi" w:hAnsiTheme="majorHAnsi" w:cstheme="majorHAnsi"/>
        </w:rPr>
        <w:t>1</w:t>
      </w:r>
      <w:r w:rsidR="00A72915" w:rsidRPr="00D931E8">
        <w:rPr>
          <w:rFonts w:asciiTheme="majorHAnsi" w:hAnsiTheme="majorHAnsi" w:cstheme="majorHAnsi"/>
        </w:rPr>
        <w:t>0</w:t>
      </w:r>
      <w:r w:rsidRPr="00D931E8">
        <w:rPr>
          <w:rFonts w:asciiTheme="majorHAnsi" w:hAnsiTheme="majorHAnsi" w:cstheme="majorHAnsi"/>
        </w:rPr>
        <w:t xml:space="preserve">. Zamawiający nie zastrzega możliwości ubiegania się o udzielenie zamówienia wyłącznie przez Wykonawców, o których mowa w art. 94 ustawy Pzp. </w:t>
      </w:r>
    </w:p>
    <w:p w14:paraId="2C548E9B" w14:textId="1266D85F" w:rsidR="00012C73" w:rsidRPr="00D931E8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kern w:val="0"/>
        </w:rPr>
      </w:pPr>
      <w:r w:rsidRPr="00D931E8">
        <w:rPr>
          <w:rFonts w:asciiTheme="majorHAnsi" w:hAnsiTheme="majorHAnsi" w:cstheme="majorHAnsi"/>
        </w:rPr>
        <w:t>1</w:t>
      </w:r>
      <w:r w:rsidR="00A72915" w:rsidRPr="00D931E8">
        <w:rPr>
          <w:rFonts w:asciiTheme="majorHAnsi" w:hAnsiTheme="majorHAnsi" w:cstheme="majorHAnsi"/>
        </w:rPr>
        <w:t>1</w:t>
      </w:r>
      <w:r w:rsidRPr="00D931E8">
        <w:rPr>
          <w:rFonts w:asciiTheme="majorHAnsi" w:hAnsiTheme="majorHAnsi" w:cstheme="majorHAnsi"/>
        </w:rPr>
        <w:t xml:space="preserve">. </w:t>
      </w:r>
      <w:r w:rsidRPr="00D931E8">
        <w:rPr>
          <w:rFonts w:asciiTheme="majorHAnsi" w:hAnsiTheme="majorHAnsi" w:cstheme="majorHAnsi"/>
          <w:kern w:val="0"/>
        </w:rPr>
        <w:t>W zakresie nieuregulowanym niniejszą SWZ zastosowanie mają przepisy ustawy Pzp oraz akty wykonawcze wydane na jej podstawie a w sprawach nieuregulowanych zastosowanie mają przepisy Ustawy z dnia 23 kwietnia 1964 r. – Kodeks Cywilny (</w:t>
      </w:r>
      <w:r w:rsidR="00D931E8" w:rsidRPr="00D931E8">
        <w:rPr>
          <w:rFonts w:asciiTheme="majorHAnsi" w:hAnsiTheme="majorHAnsi" w:cstheme="majorHAnsi"/>
          <w:kern w:val="0"/>
        </w:rPr>
        <w:t xml:space="preserve">tj. </w:t>
      </w:r>
      <w:r w:rsidRPr="00D931E8">
        <w:rPr>
          <w:rFonts w:asciiTheme="majorHAnsi" w:hAnsiTheme="majorHAnsi" w:cstheme="majorHAnsi"/>
          <w:kern w:val="0"/>
        </w:rPr>
        <w:t xml:space="preserve">Dz. U. z 2020 r., poz. 1740 </w:t>
      </w:r>
      <w:r w:rsidR="00D931E8" w:rsidRPr="00D931E8">
        <w:rPr>
          <w:rFonts w:asciiTheme="majorHAnsi" w:hAnsiTheme="majorHAnsi" w:cstheme="majorHAnsi"/>
          <w:kern w:val="0"/>
        </w:rPr>
        <w:t xml:space="preserve">                               </w:t>
      </w:r>
      <w:r w:rsidR="008B2B30">
        <w:rPr>
          <w:rFonts w:asciiTheme="majorHAnsi" w:hAnsiTheme="majorHAnsi" w:cstheme="majorHAnsi"/>
          <w:kern w:val="0"/>
        </w:rPr>
        <w:t xml:space="preserve">                       </w:t>
      </w:r>
      <w:r w:rsidR="00D931E8" w:rsidRPr="00D931E8">
        <w:rPr>
          <w:rFonts w:asciiTheme="majorHAnsi" w:hAnsiTheme="majorHAnsi" w:cstheme="majorHAnsi"/>
          <w:kern w:val="0"/>
        </w:rPr>
        <w:t xml:space="preserve"> </w:t>
      </w:r>
      <w:r w:rsidRPr="00D931E8">
        <w:rPr>
          <w:rFonts w:asciiTheme="majorHAnsi" w:hAnsiTheme="majorHAnsi" w:cstheme="majorHAnsi"/>
          <w:kern w:val="0"/>
        </w:rPr>
        <w:t>ze zm.)</w:t>
      </w:r>
      <w:r w:rsidR="0013789E" w:rsidRPr="00D931E8">
        <w:rPr>
          <w:rFonts w:asciiTheme="majorHAnsi" w:hAnsiTheme="majorHAnsi" w:cstheme="majorHAnsi"/>
          <w:kern w:val="0"/>
        </w:rPr>
        <w:t>.</w:t>
      </w:r>
    </w:p>
    <w:p w14:paraId="5B89DC8B" w14:textId="53A3B8C8" w:rsidR="00323778" w:rsidRPr="00D7515B" w:rsidRDefault="00EC0700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kern w:val="0"/>
        </w:rPr>
      </w:pPr>
      <w:r w:rsidRPr="00D931E8">
        <w:rPr>
          <w:rFonts w:asciiTheme="majorHAnsi" w:hAnsiTheme="majorHAnsi" w:cstheme="majorHAnsi"/>
          <w:kern w:val="0"/>
        </w:rPr>
        <w:t>12. Zamawiający przewiduje możliwość unieważnienia postępowania o udzielenie zamówienia publicznego zgodnie z art. 310 ustawy Pzp, jeżeli środki publiczne, które Zamawiający zamierza przeznaczyć na sfinansowanie całości lub części zamówienia nie zostaną mu przyznane.</w:t>
      </w:r>
    </w:p>
    <w:p w14:paraId="154E7254" w14:textId="43724328" w:rsidR="008B2B30" w:rsidRDefault="008B2B30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color w:val="FF0000"/>
        </w:rPr>
      </w:pPr>
    </w:p>
    <w:p w14:paraId="11872C74" w14:textId="09C1063B" w:rsidR="000C4E3F" w:rsidRDefault="000C4E3F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color w:val="FF0000"/>
        </w:rPr>
      </w:pPr>
    </w:p>
    <w:p w14:paraId="4D18BFBA" w14:textId="4980288C" w:rsidR="000C4E3F" w:rsidRDefault="000C4E3F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color w:val="FF0000"/>
        </w:rPr>
      </w:pPr>
    </w:p>
    <w:p w14:paraId="54A064DD" w14:textId="77777777" w:rsidR="000C4E3F" w:rsidRPr="009F4FF2" w:rsidRDefault="000C4E3F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color w:val="FF0000"/>
        </w:rPr>
      </w:pPr>
    </w:p>
    <w:p w14:paraId="52A05301" w14:textId="25D6E475" w:rsidR="006B2DE0" w:rsidRPr="00D7515B" w:rsidRDefault="00EE21D2" w:rsidP="005063A3">
      <w:pPr>
        <w:pStyle w:val="Standard"/>
        <w:shd w:val="clear" w:color="auto" w:fill="E5E5E5"/>
        <w:spacing w:after="120"/>
        <w:contextualSpacing/>
        <w:rPr>
          <w:rFonts w:asciiTheme="majorHAnsi" w:hAnsiTheme="majorHAnsi" w:cstheme="majorHAnsi"/>
          <w:b/>
        </w:rPr>
      </w:pPr>
      <w:r w:rsidRPr="00D7515B">
        <w:rPr>
          <w:rFonts w:asciiTheme="majorHAnsi" w:hAnsiTheme="majorHAnsi" w:cstheme="majorHAnsi"/>
          <w:b/>
        </w:rPr>
        <w:lastRenderedPageBreak/>
        <w:t>III. OPIS PRZEDMIOTU ZAMÓWIENIA:</w:t>
      </w:r>
    </w:p>
    <w:p w14:paraId="66C56FB6" w14:textId="0DB249E3" w:rsidR="00566681" w:rsidRPr="00D7515B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D7515B">
        <w:rPr>
          <w:rFonts w:asciiTheme="majorHAnsi" w:hAnsiTheme="majorHAnsi" w:cstheme="majorHAnsi"/>
        </w:rPr>
        <w:t>Kod wspólnego słownika zamówień CPV:</w:t>
      </w:r>
    </w:p>
    <w:p w14:paraId="0BC94C3B" w14:textId="77777777" w:rsidR="00F15675" w:rsidRPr="00D7515B" w:rsidRDefault="00F15675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</w:p>
    <w:p w14:paraId="4C14EE79" w14:textId="7EBFCE76" w:rsidR="00E97A42" w:rsidRPr="00D7515B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D7515B">
        <w:rPr>
          <w:rFonts w:asciiTheme="majorHAnsi" w:hAnsiTheme="majorHAnsi" w:cstheme="majorHAnsi"/>
        </w:rPr>
        <w:t xml:space="preserve">Główny kod CPV: </w:t>
      </w:r>
      <w:r w:rsidRPr="00D7515B">
        <w:rPr>
          <w:rFonts w:asciiTheme="majorHAnsi" w:hAnsiTheme="majorHAnsi" w:cstheme="majorHAnsi"/>
        </w:rPr>
        <w:tab/>
      </w:r>
      <w:r w:rsidRPr="00D7515B">
        <w:rPr>
          <w:rFonts w:asciiTheme="majorHAnsi" w:hAnsiTheme="majorHAnsi" w:cstheme="majorHAnsi"/>
        </w:rPr>
        <w:tab/>
      </w:r>
      <w:r w:rsidR="00D04B5E" w:rsidRPr="00D7515B">
        <w:rPr>
          <w:rFonts w:asciiTheme="majorHAnsi" w:hAnsiTheme="majorHAnsi" w:cstheme="majorHAnsi"/>
        </w:rPr>
        <w:t>34928480-6</w:t>
      </w:r>
      <w:r w:rsidR="00D04B5E" w:rsidRPr="00D7515B">
        <w:rPr>
          <w:rFonts w:asciiTheme="majorHAnsi" w:hAnsiTheme="majorHAnsi" w:cstheme="majorHAnsi"/>
        </w:rPr>
        <w:tab/>
        <w:t>Pojemniki i kosze na odpady i śmieci</w:t>
      </w:r>
    </w:p>
    <w:p w14:paraId="4F25F305" w14:textId="26B31AB0" w:rsidR="00D04B5E" w:rsidRPr="00D7515B" w:rsidRDefault="00D04B5E" w:rsidP="001B6E38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D7515B">
        <w:rPr>
          <w:rFonts w:asciiTheme="majorHAnsi" w:hAnsiTheme="majorHAnsi" w:cstheme="majorHAnsi"/>
        </w:rPr>
        <w:tab/>
      </w:r>
      <w:r w:rsidRPr="00D7515B">
        <w:rPr>
          <w:rFonts w:asciiTheme="majorHAnsi" w:hAnsiTheme="majorHAnsi" w:cstheme="majorHAnsi"/>
        </w:rPr>
        <w:tab/>
      </w:r>
      <w:r w:rsidRPr="00D7515B">
        <w:rPr>
          <w:rFonts w:asciiTheme="majorHAnsi" w:hAnsiTheme="majorHAnsi" w:cstheme="majorHAnsi"/>
        </w:rPr>
        <w:tab/>
      </w:r>
      <w:r w:rsidRPr="00D7515B">
        <w:rPr>
          <w:rFonts w:asciiTheme="majorHAnsi" w:hAnsiTheme="majorHAnsi" w:cstheme="majorHAnsi"/>
        </w:rPr>
        <w:tab/>
      </w:r>
    </w:p>
    <w:p w14:paraId="0C134A7A" w14:textId="40138BB5" w:rsidR="00D04B5E" w:rsidRPr="00D7515B" w:rsidRDefault="00D04B5E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D7515B">
        <w:rPr>
          <w:rFonts w:asciiTheme="majorHAnsi" w:hAnsiTheme="majorHAnsi" w:cstheme="majorHAnsi"/>
        </w:rPr>
        <w:tab/>
      </w:r>
      <w:r w:rsidRPr="00D7515B">
        <w:rPr>
          <w:rFonts w:asciiTheme="majorHAnsi" w:hAnsiTheme="majorHAnsi" w:cstheme="majorHAnsi"/>
        </w:rPr>
        <w:tab/>
      </w:r>
      <w:r w:rsidRPr="00D7515B">
        <w:rPr>
          <w:rFonts w:asciiTheme="majorHAnsi" w:hAnsiTheme="majorHAnsi" w:cstheme="majorHAnsi"/>
        </w:rPr>
        <w:tab/>
      </w:r>
      <w:r w:rsidRPr="00D7515B">
        <w:rPr>
          <w:rFonts w:asciiTheme="majorHAnsi" w:hAnsiTheme="majorHAnsi" w:cstheme="majorHAnsi"/>
        </w:rPr>
        <w:tab/>
      </w:r>
      <w:r w:rsidRPr="00D7515B">
        <w:rPr>
          <w:rFonts w:asciiTheme="majorHAnsi" w:hAnsiTheme="majorHAnsi" w:cstheme="majorHAnsi"/>
        </w:rPr>
        <w:tab/>
      </w:r>
      <w:r w:rsidRPr="00D7515B">
        <w:rPr>
          <w:rFonts w:asciiTheme="majorHAnsi" w:hAnsiTheme="majorHAnsi" w:cstheme="majorHAnsi"/>
        </w:rPr>
        <w:tab/>
      </w:r>
    </w:p>
    <w:p w14:paraId="10104D80" w14:textId="0922D98C" w:rsidR="00D04B5E" w:rsidRPr="00D7515B" w:rsidRDefault="00D04B5E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D7515B">
        <w:rPr>
          <w:rFonts w:asciiTheme="majorHAnsi" w:hAnsiTheme="majorHAnsi" w:cstheme="majorHAnsi"/>
        </w:rPr>
        <w:t>Dodatkowy kod CPV:</w:t>
      </w:r>
      <w:r w:rsidRPr="00D7515B">
        <w:rPr>
          <w:rFonts w:asciiTheme="majorHAnsi" w:hAnsiTheme="majorHAnsi" w:cstheme="majorHAnsi"/>
        </w:rPr>
        <w:tab/>
      </w:r>
      <w:r w:rsidRPr="00D7515B">
        <w:rPr>
          <w:rFonts w:asciiTheme="majorHAnsi" w:hAnsiTheme="majorHAnsi" w:cstheme="majorHAnsi"/>
        </w:rPr>
        <w:tab/>
        <w:t>19520000-7</w:t>
      </w:r>
      <w:r w:rsidRPr="00D7515B">
        <w:rPr>
          <w:rFonts w:asciiTheme="majorHAnsi" w:hAnsiTheme="majorHAnsi" w:cstheme="majorHAnsi"/>
        </w:rPr>
        <w:tab/>
        <w:t>Produkty z tworzyw sztucznych</w:t>
      </w:r>
    </w:p>
    <w:p w14:paraId="5E9A2EB8" w14:textId="16E11A8B" w:rsidR="00566681" w:rsidRPr="009F4FF2" w:rsidRDefault="00E73300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color w:val="FF0000"/>
        </w:rPr>
      </w:pPr>
      <w:r w:rsidRPr="009F4FF2">
        <w:rPr>
          <w:rFonts w:asciiTheme="majorHAnsi" w:hAnsiTheme="majorHAnsi" w:cstheme="majorHAnsi"/>
          <w:color w:val="FF0000"/>
        </w:rPr>
        <w:tab/>
      </w:r>
      <w:r w:rsidRPr="009F4FF2">
        <w:rPr>
          <w:rFonts w:asciiTheme="majorHAnsi" w:hAnsiTheme="majorHAnsi" w:cstheme="majorHAnsi"/>
          <w:color w:val="FF0000"/>
        </w:rPr>
        <w:tab/>
      </w:r>
      <w:r w:rsidRPr="009F4FF2">
        <w:rPr>
          <w:rFonts w:asciiTheme="majorHAnsi" w:hAnsiTheme="majorHAnsi" w:cstheme="majorHAnsi"/>
          <w:color w:val="FF0000"/>
        </w:rPr>
        <w:tab/>
      </w:r>
      <w:r w:rsidR="00EE21D2" w:rsidRPr="009F4FF2">
        <w:rPr>
          <w:rFonts w:asciiTheme="majorHAnsi" w:hAnsiTheme="majorHAnsi" w:cstheme="majorHAnsi"/>
          <w:color w:val="FF0000"/>
        </w:rPr>
        <w:tab/>
      </w:r>
      <w:r w:rsidR="00EE21D2" w:rsidRPr="009F4FF2">
        <w:rPr>
          <w:rFonts w:asciiTheme="majorHAnsi" w:hAnsiTheme="majorHAnsi" w:cstheme="majorHAnsi"/>
          <w:color w:val="FF0000"/>
        </w:rPr>
        <w:tab/>
      </w:r>
    </w:p>
    <w:p w14:paraId="580B2175" w14:textId="0E92A7C9" w:rsidR="00A24742" w:rsidRPr="00B55462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B55462">
        <w:rPr>
          <w:rFonts w:asciiTheme="majorHAnsi" w:hAnsiTheme="majorHAnsi" w:cstheme="majorHAnsi"/>
          <w:b/>
          <w:bCs/>
          <w:u w:val="single"/>
        </w:rPr>
        <w:t xml:space="preserve">1. </w:t>
      </w:r>
      <w:r w:rsidR="00A24742" w:rsidRPr="00B55462">
        <w:rPr>
          <w:rFonts w:asciiTheme="majorHAnsi" w:hAnsiTheme="majorHAnsi" w:cstheme="majorHAnsi"/>
          <w:b/>
          <w:bCs/>
          <w:u w:val="single"/>
        </w:rPr>
        <w:t xml:space="preserve">Przedmiot zamówienia: </w:t>
      </w:r>
    </w:p>
    <w:p w14:paraId="13B6DD85" w14:textId="5ADA7AA4" w:rsidR="00555292" w:rsidRPr="00B55462" w:rsidRDefault="00A2474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B55462">
        <w:rPr>
          <w:rFonts w:asciiTheme="majorHAnsi" w:hAnsiTheme="majorHAnsi" w:cstheme="majorHAnsi"/>
        </w:rPr>
        <w:t xml:space="preserve">1.1 </w:t>
      </w:r>
      <w:r w:rsidR="00EE21D2" w:rsidRPr="00B55462">
        <w:rPr>
          <w:rFonts w:asciiTheme="majorHAnsi" w:hAnsiTheme="majorHAnsi" w:cstheme="majorHAnsi"/>
        </w:rPr>
        <w:t xml:space="preserve">Przedmiotem zamówienia jest </w:t>
      </w:r>
      <w:r w:rsidR="00BD78E2" w:rsidRPr="00B55462">
        <w:rPr>
          <w:rFonts w:asciiTheme="majorHAnsi" w:hAnsiTheme="majorHAnsi" w:cstheme="majorHAnsi"/>
        </w:rPr>
        <w:t xml:space="preserve">dostawa </w:t>
      </w:r>
      <w:r w:rsidR="00A530B9" w:rsidRPr="00B55462">
        <w:rPr>
          <w:rFonts w:asciiTheme="majorHAnsi" w:hAnsiTheme="majorHAnsi" w:cstheme="majorHAnsi"/>
        </w:rPr>
        <w:t xml:space="preserve"> </w:t>
      </w:r>
      <w:r w:rsidR="007C7524" w:rsidRPr="00B55462">
        <w:rPr>
          <w:rFonts w:asciiTheme="majorHAnsi" w:hAnsiTheme="majorHAnsi" w:cstheme="majorHAnsi"/>
        </w:rPr>
        <w:t>pojemników na odpady</w:t>
      </w:r>
      <w:r w:rsidR="001B6E38" w:rsidRPr="00B55462">
        <w:rPr>
          <w:rFonts w:asciiTheme="majorHAnsi" w:hAnsiTheme="majorHAnsi" w:cstheme="majorHAnsi"/>
        </w:rPr>
        <w:t xml:space="preserve"> dla</w:t>
      </w:r>
      <w:r w:rsidR="004E10F8" w:rsidRPr="00B55462">
        <w:rPr>
          <w:rFonts w:asciiTheme="majorHAnsi" w:hAnsiTheme="majorHAnsi" w:cstheme="majorHAnsi"/>
        </w:rPr>
        <w:t xml:space="preserve"> Wojewódzkiego Szpitala Psychiatrycznego</w:t>
      </w:r>
      <w:r w:rsidR="001B6E38" w:rsidRPr="00B55462">
        <w:rPr>
          <w:rFonts w:asciiTheme="majorHAnsi" w:hAnsiTheme="majorHAnsi" w:cstheme="majorHAnsi"/>
        </w:rPr>
        <w:t xml:space="preserve"> </w:t>
      </w:r>
      <w:r w:rsidR="004E10F8" w:rsidRPr="00B55462">
        <w:rPr>
          <w:rFonts w:asciiTheme="majorHAnsi" w:hAnsiTheme="majorHAnsi" w:cstheme="majorHAnsi"/>
        </w:rPr>
        <w:t>w Andrychowie</w:t>
      </w:r>
      <w:r w:rsidR="000F175F" w:rsidRPr="00B55462">
        <w:rPr>
          <w:rFonts w:asciiTheme="majorHAnsi" w:hAnsiTheme="majorHAnsi" w:cstheme="majorHAnsi"/>
        </w:rPr>
        <w:t xml:space="preserve">. </w:t>
      </w:r>
    </w:p>
    <w:p w14:paraId="4CF92F83" w14:textId="0708F75C" w:rsidR="00F12173" w:rsidRPr="002D6EC9" w:rsidRDefault="00F12173" w:rsidP="00F1217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B55462">
        <w:rPr>
          <w:rFonts w:asciiTheme="majorHAnsi" w:hAnsiTheme="majorHAnsi" w:cstheme="majorHAnsi"/>
        </w:rPr>
        <w:t>1.2 Zakup</w:t>
      </w:r>
      <w:r w:rsidR="007C7524" w:rsidRPr="00B55462">
        <w:rPr>
          <w:rFonts w:asciiTheme="majorHAnsi" w:hAnsiTheme="majorHAnsi" w:cstheme="majorHAnsi"/>
        </w:rPr>
        <w:t xml:space="preserve"> </w:t>
      </w:r>
      <w:r w:rsidRPr="00B55462">
        <w:rPr>
          <w:rFonts w:asciiTheme="majorHAnsi" w:hAnsiTheme="majorHAnsi" w:cstheme="majorHAnsi"/>
        </w:rPr>
        <w:t xml:space="preserve">jest współfinansowany ze środków UE w ramach projektu „Małopolska Tarcza Antykryzysowa – Pakiet Medyczny 3” w ramach Regionalnego Programu Operacyjnego </w:t>
      </w:r>
      <w:r w:rsidRPr="002D6EC9">
        <w:rPr>
          <w:rFonts w:asciiTheme="majorHAnsi" w:hAnsiTheme="majorHAnsi" w:cstheme="majorHAnsi"/>
        </w:rPr>
        <w:t>Województwa Małopolskiego na lata 2014-2020”.</w:t>
      </w:r>
    </w:p>
    <w:p w14:paraId="54BBD08F" w14:textId="7C22D444" w:rsidR="005E0E1E" w:rsidRPr="009F4FF2" w:rsidRDefault="00064045" w:rsidP="00064045">
      <w:pPr>
        <w:pStyle w:val="Standard"/>
        <w:spacing w:after="120"/>
        <w:contextualSpacing/>
        <w:jc w:val="both"/>
        <w:rPr>
          <w:rFonts w:asciiTheme="majorHAnsi" w:hAnsiTheme="majorHAnsi" w:cstheme="majorHAnsi"/>
          <w:color w:val="FF0000"/>
        </w:rPr>
      </w:pPr>
      <w:r w:rsidRPr="002D6EC9">
        <w:rPr>
          <w:rFonts w:asciiTheme="majorHAnsi" w:hAnsiTheme="majorHAnsi" w:cstheme="majorHAnsi"/>
        </w:rPr>
        <w:t xml:space="preserve">1.3 </w:t>
      </w:r>
      <w:r w:rsidR="000F175F" w:rsidRPr="002D6EC9">
        <w:rPr>
          <w:rFonts w:asciiTheme="majorHAnsi" w:hAnsiTheme="majorHAnsi" w:cstheme="majorHAnsi"/>
        </w:rPr>
        <w:t xml:space="preserve">Szczegółowe wymagania dotyczące przedmiotu zamówienia zostały zawarte </w:t>
      </w:r>
      <w:r w:rsidR="004A3090" w:rsidRPr="002D6EC9">
        <w:rPr>
          <w:rFonts w:asciiTheme="majorHAnsi" w:hAnsiTheme="majorHAnsi" w:cstheme="majorHAnsi"/>
        </w:rPr>
        <w:t xml:space="preserve">                                           </w:t>
      </w:r>
      <w:r w:rsidR="008B2B30">
        <w:rPr>
          <w:rFonts w:asciiTheme="majorHAnsi" w:hAnsiTheme="majorHAnsi" w:cstheme="majorHAnsi"/>
        </w:rPr>
        <w:t xml:space="preserve">                  </w:t>
      </w:r>
      <w:r w:rsidR="000F175F" w:rsidRPr="002D6EC9">
        <w:rPr>
          <w:rFonts w:asciiTheme="majorHAnsi" w:hAnsiTheme="majorHAnsi" w:cstheme="majorHAnsi"/>
        </w:rPr>
        <w:t>w</w:t>
      </w:r>
      <w:r w:rsidR="00555292" w:rsidRPr="002D6EC9">
        <w:rPr>
          <w:rFonts w:asciiTheme="majorHAnsi" w:hAnsiTheme="majorHAnsi" w:cstheme="majorHAnsi"/>
        </w:rPr>
        <w:t xml:space="preserve"> Załączniku</w:t>
      </w:r>
      <w:r w:rsidR="004A3090" w:rsidRPr="002D6EC9">
        <w:rPr>
          <w:rFonts w:asciiTheme="majorHAnsi" w:hAnsiTheme="majorHAnsi" w:cstheme="majorHAnsi"/>
        </w:rPr>
        <w:t xml:space="preserve"> </w:t>
      </w:r>
      <w:r w:rsidR="00555292" w:rsidRPr="002D6EC9">
        <w:rPr>
          <w:rFonts w:asciiTheme="majorHAnsi" w:hAnsiTheme="majorHAnsi" w:cstheme="majorHAnsi"/>
        </w:rPr>
        <w:t>nr 1 do SWZ, tj. Opisie przedmiotu zamówienia a także</w:t>
      </w:r>
      <w:r w:rsidR="000F175F" w:rsidRPr="002D6EC9">
        <w:rPr>
          <w:rFonts w:asciiTheme="majorHAnsi" w:hAnsiTheme="majorHAnsi" w:cstheme="majorHAnsi"/>
        </w:rPr>
        <w:t xml:space="preserve"> dalszej części SWZ</w:t>
      </w:r>
      <w:r w:rsidR="0097323B" w:rsidRPr="002D6EC9">
        <w:rPr>
          <w:rFonts w:asciiTheme="majorHAnsi" w:hAnsiTheme="majorHAnsi" w:cstheme="majorHAnsi"/>
        </w:rPr>
        <w:t>, załącznikach będących jej integralną częścią</w:t>
      </w:r>
      <w:r w:rsidR="00555292" w:rsidRPr="002D6EC9">
        <w:rPr>
          <w:rFonts w:asciiTheme="majorHAnsi" w:hAnsiTheme="majorHAnsi" w:cstheme="majorHAnsi"/>
        </w:rPr>
        <w:t xml:space="preserve"> oraz </w:t>
      </w:r>
      <w:r w:rsidR="000F175F" w:rsidRPr="002D6EC9">
        <w:rPr>
          <w:rFonts w:asciiTheme="majorHAnsi" w:hAnsiTheme="majorHAnsi" w:cstheme="majorHAnsi"/>
        </w:rPr>
        <w:t>projektowanych postanowieniach umow</w:t>
      </w:r>
      <w:r w:rsidR="008066DA" w:rsidRPr="002D6EC9">
        <w:rPr>
          <w:rFonts w:asciiTheme="majorHAnsi" w:hAnsiTheme="majorHAnsi" w:cstheme="majorHAnsi"/>
        </w:rPr>
        <w:t>y</w:t>
      </w:r>
      <w:r w:rsidR="000F175F" w:rsidRPr="002D6EC9">
        <w:rPr>
          <w:rFonts w:asciiTheme="majorHAnsi" w:hAnsiTheme="majorHAnsi" w:cstheme="majorHAnsi"/>
        </w:rPr>
        <w:t xml:space="preserve"> stanowiących </w:t>
      </w:r>
      <w:r w:rsidR="003D07DA">
        <w:rPr>
          <w:rFonts w:asciiTheme="majorHAnsi" w:hAnsiTheme="majorHAnsi" w:cstheme="majorHAnsi"/>
        </w:rPr>
        <w:t xml:space="preserve">      </w:t>
      </w:r>
      <w:r w:rsidR="000F175F" w:rsidRPr="008B2B30">
        <w:rPr>
          <w:rFonts w:asciiTheme="majorHAnsi" w:hAnsiTheme="majorHAnsi" w:cstheme="majorHAnsi"/>
          <w:b/>
          <w:bCs/>
          <w:i/>
          <w:iCs/>
        </w:rPr>
        <w:t xml:space="preserve">Załącznik  nr </w:t>
      </w:r>
      <w:r w:rsidR="008B2B30" w:rsidRPr="008B2B30">
        <w:rPr>
          <w:rFonts w:asciiTheme="majorHAnsi" w:hAnsiTheme="majorHAnsi" w:cstheme="majorHAnsi"/>
          <w:b/>
          <w:bCs/>
          <w:i/>
          <w:iCs/>
        </w:rPr>
        <w:t>4</w:t>
      </w:r>
      <w:r w:rsidR="000F175F" w:rsidRPr="008B2B30">
        <w:rPr>
          <w:rFonts w:asciiTheme="majorHAnsi" w:hAnsiTheme="majorHAnsi" w:cstheme="majorHAnsi"/>
          <w:b/>
          <w:bCs/>
          <w:i/>
          <w:iCs/>
        </w:rPr>
        <w:t xml:space="preserve"> do SWZ.</w:t>
      </w:r>
      <w:r w:rsidR="000F175F" w:rsidRPr="008B2B30">
        <w:rPr>
          <w:rFonts w:asciiTheme="majorHAnsi" w:hAnsiTheme="majorHAnsi" w:cstheme="majorHAnsi"/>
          <w:b/>
          <w:bCs/>
        </w:rPr>
        <w:t xml:space="preserve"> </w:t>
      </w:r>
    </w:p>
    <w:p w14:paraId="67FD95F3" w14:textId="177F60B1" w:rsidR="00A530B9" w:rsidRPr="002D6EC9" w:rsidRDefault="00EE21D2">
      <w:pPr>
        <w:pStyle w:val="Standard"/>
        <w:numPr>
          <w:ilvl w:val="1"/>
          <w:numId w:val="65"/>
        </w:numPr>
        <w:spacing w:after="120"/>
        <w:contextualSpacing/>
        <w:jc w:val="both"/>
        <w:rPr>
          <w:rFonts w:asciiTheme="majorHAnsi" w:hAnsiTheme="majorHAnsi" w:cstheme="majorHAnsi"/>
        </w:rPr>
      </w:pPr>
      <w:r w:rsidRPr="002D6EC9">
        <w:rPr>
          <w:rFonts w:asciiTheme="majorHAnsi" w:hAnsiTheme="majorHAnsi" w:cstheme="majorHAnsi"/>
          <w:b/>
          <w:bCs/>
          <w:u w:val="single"/>
        </w:rPr>
        <w:t xml:space="preserve">Przedmiot zamówienia został podzielony na części. Liczba części: </w:t>
      </w:r>
      <w:r w:rsidR="00FF3ACB" w:rsidRPr="002D6EC9">
        <w:rPr>
          <w:rFonts w:asciiTheme="majorHAnsi" w:hAnsiTheme="majorHAnsi" w:cstheme="majorHAnsi"/>
          <w:b/>
          <w:bCs/>
          <w:u w:val="single"/>
        </w:rPr>
        <w:t>4</w:t>
      </w:r>
    </w:p>
    <w:p w14:paraId="355382DE" w14:textId="7C91C9CE" w:rsidR="00476100" w:rsidRPr="002D6EC9" w:rsidRDefault="00476100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</w:rPr>
      </w:pPr>
      <w:r w:rsidRPr="002D6EC9">
        <w:rPr>
          <w:rFonts w:asciiTheme="majorHAnsi" w:hAnsiTheme="majorHAnsi" w:cstheme="majorHAnsi"/>
          <w:b/>
          <w:bCs/>
        </w:rPr>
        <w:t xml:space="preserve">Część </w:t>
      </w:r>
      <w:r w:rsidR="006D24F8" w:rsidRPr="002D6EC9">
        <w:rPr>
          <w:rFonts w:asciiTheme="majorHAnsi" w:hAnsiTheme="majorHAnsi" w:cstheme="majorHAnsi"/>
          <w:b/>
          <w:bCs/>
        </w:rPr>
        <w:t>1</w:t>
      </w:r>
      <w:r w:rsidR="00EE21D2" w:rsidRPr="002D6EC9">
        <w:rPr>
          <w:rFonts w:asciiTheme="majorHAnsi" w:hAnsiTheme="majorHAnsi" w:cstheme="majorHAnsi"/>
          <w:b/>
          <w:bCs/>
        </w:rPr>
        <w:t xml:space="preserve"> –</w:t>
      </w:r>
      <w:r w:rsidRPr="002D6EC9">
        <w:rPr>
          <w:rFonts w:asciiTheme="majorHAnsi" w:hAnsiTheme="majorHAnsi" w:cstheme="majorHAnsi"/>
          <w:b/>
          <w:bCs/>
        </w:rPr>
        <w:t xml:space="preserve"> </w:t>
      </w:r>
      <w:r w:rsidR="006551AA" w:rsidRPr="002D6EC9">
        <w:rPr>
          <w:rFonts w:asciiTheme="majorHAnsi" w:hAnsiTheme="majorHAnsi" w:cstheme="majorHAnsi"/>
          <w:b/>
          <w:bCs/>
        </w:rPr>
        <w:t>Pojemnik</w:t>
      </w:r>
      <w:r w:rsidR="006E75B4" w:rsidRPr="002D6EC9">
        <w:rPr>
          <w:rFonts w:asciiTheme="majorHAnsi" w:hAnsiTheme="majorHAnsi" w:cstheme="majorHAnsi"/>
          <w:b/>
          <w:bCs/>
        </w:rPr>
        <w:t>i</w:t>
      </w:r>
      <w:r w:rsidR="006551AA" w:rsidRPr="002D6EC9">
        <w:rPr>
          <w:rFonts w:asciiTheme="majorHAnsi" w:hAnsiTheme="majorHAnsi" w:cstheme="majorHAnsi"/>
          <w:b/>
          <w:bCs/>
        </w:rPr>
        <w:t xml:space="preserve"> zbiorcz</w:t>
      </w:r>
      <w:r w:rsidR="006E75B4" w:rsidRPr="002D6EC9">
        <w:rPr>
          <w:rFonts w:asciiTheme="majorHAnsi" w:hAnsiTheme="majorHAnsi" w:cstheme="majorHAnsi"/>
          <w:b/>
          <w:bCs/>
        </w:rPr>
        <w:t>e</w:t>
      </w:r>
      <w:r w:rsidR="006551AA" w:rsidRPr="002D6EC9">
        <w:rPr>
          <w:rFonts w:asciiTheme="majorHAnsi" w:hAnsiTheme="majorHAnsi" w:cstheme="majorHAnsi"/>
          <w:b/>
          <w:bCs/>
        </w:rPr>
        <w:t xml:space="preserve"> na odpady (zewnętrzn</w:t>
      </w:r>
      <w:r w:rsidR="00672AD0" w:rsidRPr="002D6EC9">
        <w:rPr>
          <w:rFonts w:asciiTheme="majorHAnsi" w:hAnsiTheme="majorHAnsi" w:cstheme="majorHAnsi"/>
          <w:b/>
          <w:bCs/>
        </w:rPr>
        <w:t>e</w:t>
      </w:r>
      <w:r w:rsidR="006551AA" w:rsidRPr="002D6EC9">
        <w:rPr>
          <w:rFonts w:asciiTheme="majorHAnsi" w:hAnsiTheme="majorHAnsi" w:cstheme="majorHAnsi"/>
          <w:b/>
          <w:bCs/>
        </w:rPr>
        <w:t>)</w:t>
      </w:r>
    </w:p>
    <w:p w14:paraId="0AFE27C9" w14:textId="68D02136" w:rsidR="00476100" w:rsidRPr="002D6EC9" w:rsidRDefault="00476100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</w:rPr>
      </w:pPr>
      <w:r w:rsidRPr="002D6EC9">
        <w:rPr>
          <w:rFonts w:asciiTheme="majorHAnsi" w:hAnsiTheme="majorHAnsi" w:cstheme="majorHAnsi"/>
          <w:b/>
          <w:bCs/>
        </w:rPr>
        <w:t xml:space="preserve">Część </w:t>
      </w:r>
      <w:r w:rsidR="006D24F8" w:rsidRPr="002D6EC9">
        <w:rPr>
          <w:rFonts w:asciiTheme="majorHAnsi" w:hAnsiTheme="majorHAnsi" w:cstheme="majorHAnsi"/>
          <w:b/>
          <w:bCs/>
        </w:rPr>
        <w:t>2</w:t>
      </w:r>
      <w:r w:rsidRPr="002D6EC9">
        <w:rPr>
          <w:rFonts w:asciiTheme="majorHAnsi" w:hAnsiTheme="majorHAnsi" w:cstheme="majorHAnsi"/>
          <w:b/>
          <w:bCs/>
        </w:rPr>
        <w:t xml:space="preserve"> – </w:t>
      </w:r>
      <w:r w:rsidR="006551AA" w:rsidRPr="002D6EC9">
        <w:rPr>
          <w:rFonts w:asciiTheme="majorHAnsi" w:hAnsiTheme="majorHAnsi" w:cstheme="majorHAnsi"/>
          <w:b/>
          <w:bCs/>
        </w:rPr>
        <w:t>Pojemnik</w:t>
      </w:r>
      <w:r w:rsidR="006E75B4" w:rsidRPr="002D6EC9">
        <w:rPr>
          <w:rFonts w:asciiTheme="majorHAnsi" w:hAnsiTheme="majorHAnsi" w:cstheme="majorHAnsi"/>
          <w:b/>
          <w:bCs/>
        </w:rPr>
        <w:t>i</w:t>
      </w:r>
      <w:r w:rsidR="006551AA" w:rsidRPr="002D6EC9">
        <w:rPr>
          <w:rFonts w:asciiTheme="majorHAnsi" w:hAnsiTheme="majorHAnsi" w:cstheme="majorHAnsi"/>
          <w:b/>
          <w:bCs/>
        </w:rPr>
        <w:t xml:space="preserve"> na odpady </w:t>
      </w:r>
      <w:r w:rsidR="00520A49" w:rsidRPr="002D6EC9">
        <w:rPr>
          <w:rFonts w:asciiTheme="majorHAnsi" w:hAnsiTheme="majorHAnsi" w:cstheme="majorHAnsi"/>
          <w:b/>
          <w:bCs/>
        </w:rPr>
        <w:t>(</w:t>
      </w:r>
      <w:r w:rsidR="006551AA" w:rsidRPr="002D6EC9">
        <w:rPr>
          <w:rFonts w:asciiTheme="majorHAnsi" w:hAnsiTheme="majorHAnsi" w:cstheme="majorHAnsi"/>
          <w:b/>
          <w:bCs/>
        </w:rPr>
        <w:t>do oddziałó</w:t>
      </w:r>
      <w:r w:rsidR="00520A49" w:rsidRPr="002D6EC9">
        <w:rPr>
          <w:rFonts w:asciiTheme="majorHAnsi" w:hAnsiTheme="majorHAnsi" w:cstheme="majorHAnsi"/>
          <w:b/>
          <w:bCs/>
        </w:rPr>
        <w:t xml:space="preserve">w, </w:t>
      </w:r>
      <w:r w:rsidR="006551AA" w:rsidRPr="002D6EC9">
        <w:rPr>
          <w:rFonts w:asciiTheme="majorHAnsi" w:hAnsiTheme="majorHAnsi" w:cstheme="majorHAnsi"/>
          <w:b/>
          <w:bCs/>
        </w:rPr>
        <w:t>120 l)</w:t>
      </w:r>
    </w:p>
    <w:p w14:paraId="11C2875C" w14:textId="69CB018E" w:rsidR="00476100" w:rsidRPr="00B06283" w:rsidRDefault="00476100" w:rsidP="006D24F8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</w:rPr>
      </w:pPr>
      <w:r w:rsidRPr="00B06283">
        <w:rPr>
          <w:rFonts w:asciiTheme="majorHAnsi" w:hAnsiTheme="majorHAnsi" w:cstheme="majorHAnsi"/>
          <w:b/>
          <w:bCs/>
        </w:rPr>
        <w:t xml:space="preserve">Część </w:t>
      </w:r>
      <w:r w:rsidR="00FF3ACB" w:rsidRPr="00B06283">
        <w:rPr>
          <w:rFonts w:asciiTheme="majorHAnsi" w:hAnsiTheme="majorHAnsi" w:cstheme="majorHAnsi"/>
          <w:b/>
          <w:bCs/>
        </w:rPr>
        <w:t>3</w:t>
      </w:r>
      <w:r w:rsidRPr="00B06283">
        <w:rPr>
          <w:rFonts w:asciiTheme="majorHAnsi" w:hAnsiTheme="majorHAnsi" w:cstheme="majorHAnsi"/>
          <w:b/>
          <w:bCs/>
        </w:rPr>
        <w:t xml:space="preserve"> – </w:t>
      </w:r>
      <w:r w:rsidR="006E75B4" w:rsidRPr="00B06283">
        <w:rPr>
          <w:rFonts w:asciiTheme="majorHAnsi" w:hAnsiTheme="majorHAnsi" w:cstheme="majorHAnsi"/>
          <w:b/>
          <w:bCs/>
        </w:rPr>
        <w:t>Pojemniki transportowe na odpady (do przewozu skażonej bielizny)</w:t>
      </w:r>
    </w:p>
    <w:p w14:paraId="6AF4EA39" w14:textId="39ABE930" w:rsidR="00476100" w:rsidRPr="00B06283" w:rsidRDefault="00476100" w:rsidP="006D24F8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</w:rPr>
      </w:pPr>
      <w:r w:rsidRPr="00B06283">
        <w:rPr>
          <w:rFonts w:asciiTheme="majorHAnsi" w:hAnsiTheme="majorHAnsi" w:cstheme="majorHAnsi"/>
          <w:b/>
          <w:bCs/>
        </w:rPr>
        <w:t xml:space="preserve">Część </w:t>
      </w:r>
      <w:r w:rsidR="00FF3ACB" w:rsidRPr="00B06283">
        <w:rPr>
          <w:rFonts w:asciiTheme="majorHAnsi" w:hAnsiTheme="majorHAnsi" w:cstheme="majorHAnsi"/>
          <w:b/>
          <w:bCs/>
        </w:rPr>
        <w:t>4</w:t>
      </w:r>
      <w:r w:rsidRPr="00B06283">
        <w:rPr>
          <w:rFonts w:asciiTheme="majorHAnsi" w:hAnsiTheme="majorHAnsi" w:cstheme="majorHAnsi"/>
          <w:b/>
          <w:bCs/>
        </w:rPr>
        <w:t xml:space="preserve"> – </w:t>
      </w:r>
      <w:r w:rsidR="006E75B4" w:rsidRPr="00B06283">
        <w:rPr>
          <w:rFonts w:asciiTheme="majorHAnsi" w:hAnsiTheme="majorHAnsi" w:cstheme="majorHAnsi"/>
          <w:b/>
          <w:bCs/>
        </w:rPr>
        <w:t xml:space="preserve">Pojemniki na odpady </w:t>
      </w:r>
      <w:r w:rsidR="00520A49" w:rsidRPr="00B06283">
        <w:rPr>
          <w:rFonts w:asciiTheme="majorHAnsi" w:hAnsiTheme="majorHAnsi" w:cstheme="majorHAnsi"/>
          <w:b/>
          <w:bCs/>
        </w:rPr>
        <w:t>(</w:t>
      </w:r>
      <w:r w:rsidR="006E75B4" w:rsidRPr="00B06283">
        <w:rPr>
          <w:rFonts w:asciiTheme="majorHAnsi" w:hAnsiTheme="majorHAnsi" w:cstheme="majorHAnsi"/>
          <w:b/>
          <w:bCs/>
        </w:rPr>
        <w:t>do oddziałów</w:t>
      </w:r>
      <w:r w:rsidR="00520A49" w:rsidRPr="00B06283">
        <w:rPr>
          <w:rFonts w:asciiTheme="majorHAnsi" w:hAnsiTheme="majorHAnsi" w:cstheme="majorHAnsi"/>
          <w:b/>
          <w:bCs/>
        </w:rPr>
        <w:t xml:space="preserve">, </w:t>
      </w:r>
      <w:r w:rsidR="006E75B4" w:rsidRPr="00B06283">
        <w:rPr>
          <w:rFonts w:asciiTheme="majorHAnsi" w:hAnsiTheme="majorHAnsi" w:cstheme="majorHAnsi"/>
          <w:b/>
          <w:bCs/>
        </w:rPr>
        <w:t>50 l)</w:t>
      </w:r>
    </w:p>
    <w:p w14:paraId="3DC2BDC8" w14:textId="7BC6AA48" w:rsidR="00AD2735" w:rsidRPr="00B06283" w:rsidRDefault="00A2474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B06283">
        <w:rPr>
          <w:rFonts w:asciiTheme="majorHAnsi" w:hAnsiTheme="majorHAnsi" w:cstheme="majorHAnsi"/>
          <w:b/>
          <w:bCs/>
          <w:u w:val="single"/>
        </w:rPr>
        <w:t>1.</w:t>
      </w:r>
      <w:r w:rsidR="00E71D43" w:rsidRPr="00B06283">
        <w:rPr>
          <w:rFonts w:asciiTheme="majorHAnsi" w:hAnsiTheme="majorHAnsi" w:cstheme="majorHAnsi"/>
          <w:b/>
          <w:bCs/>
          <w:u w:val="single"/>
        </w:rPr>
        <w:t>5</w:t>
      </w:r>
      <w:r w:rsidR="00AD2735" w:rsidRPr="00B06283">
        <w:rPr>
          <w:rFonts w:asciiTheme="majorHAnsi" w:hAnsiTheme="majorHAnsi" w:cstheme="majorHAnsi"/>
          <w:b/>
          <w:bCs/>
          <w:u w:val="single"/>
        </w:rPr>
        <w:t xml:space="preserve"> Zamawiający dopuszcza składanie ofert częściowych na poszczególne </w:t>
      </w:r>
      <w:r w:rsidR="00A530B9" w:rsidRPr="00B06283">
        <w:rPr>
          <w:rFonts w:asciiTheme="majorHAnsi" w:hAnsiTheme="majorHAnsi" w:cstheme="majorHAnsi"/>
          <w:b/>
          <w:bCs/>
          <w:u w:val="single"/>
        </w:rPr>
        <w:t>części.</w:t>
      </w:r>
      <w:r w:rsidR="00A530B9" w:rsidRPr="00B06283">
        <w:rPr>
          <w:rFonts w:asciiTheme="majorHAnsi" w:hAnsiTheme="majorHAnsi" w:cstheme="majorHAnsi"/>
        </w:rPr>
        <w:t xml:space="preserve"> </w:t>
      </w:r>
    </w:p>
    <w:p w14:paraId="272C41EB" w14:textId="70207404" w:rsidR="00AD2735" w:rsidRPr="00B06283" w:rsidRDefault="00A2474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B06283">
        <w:rPr>
          <w:rFonts w:asciiTheme="majorHAnsi" w:hAnsiTheme="majorHAnsi" w:cstheme="majorHAnsi"/>
        </w:rPr>
        <w:t>1.</w:t>
      </w:r>
      <w:r w:rsidR="00D03982" w:rsidRPr="00B06283">
        <w:rPr>
          <w:rFonts w:asciiTheme="majorHAnsi" w:hAnsiTheme="majorHAnsi" w:cstheme="majorHAnsi"/>
        </w:rPr>
        <w:t>6</w:t>
      </w:r>
      <w:r w:rsidR="003F1855" w:rsidRPr="00B06283">
        <w:rPr>
          <w:rFonts w:asciiTheme="majorHAnsi" w:hAnsiTheme="majorHAnsi" w:cstheme="majorHAnsi"/>
        </w:rPr>
        <w:t xml:space="preserve"> Każdy z Wykonawców może złożyć ofertę na dowolną </w:t>
      </w:r>
      <w:r w:rsidR="003F4B24" w:rsidRPr="00B06283">
        <w:rPr>
          <w:rFonts w:asciiTheme="majorHAnsi" w:hAnsiTheme="majorHAnsi" w:cstheme="majorHAnsi"/>
        </w:rPr>
        <w:t>liczbę</w:t>
      </w:r>
      <w:r w:rsidR="003F1855" w:rsidRPr="00B06283">
        <w:rPr>
          <w:rFonts w:asciiTheme="majorHAnsi" w:hAnsiTheme="majorHAnsi" w:cstheme="majorHAnsi"/>
        </w:rPr>
        <w:t xml:space="preserve"> części. </w:t>
      </w:r>
      <w:r w:rsidR="00AD2735" w:rsidRPr="00B06283">
        <w:rPr>
          <w:rFonts w:asciiTheme="majorHAnsi" w:hAnsiTheme="majorHAnsi" w:cstheme="majorHAnsi"/>
        </w:rPr>
        <w:t xml:space="preserve"> </w:t>
      </w:r>
    </w:p>
    <w:p w14:paraId="099B47B5" w14:textId="29A91D29" w:rsidR="005172F5" w:rsidRPr="00834C2A" w:rsidRDefault="00265A90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834C2A">
        <w:rPr>
          <w:rFonts w:asciiTheme="majorHAnsi" w:hAnsiTheme="majorHAnsi" w:cstheme="majorHAnsi"/>
          <w:b/>
          <w:bCs/>
          <w:u w:val="single"/>
        </w:rPr>
        <w:t xml:space="preserve">2. Wymagania Zamawiającego: </w:t>
      </w:r>
    </w:p>
    <w:p w14:paraId="6CF79855" w14:textId="3A981DE3" w:rsidR="001A23EB" w:rsidRPr="00834C2A" w:rsidRDefault="00265A90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834C2A">
        <w:rPr>
          <w:rFonts w:asciiTheme="majorHAnsi" w:hAnsiTheme="majorHAnsi" w:cstheme="majorHAnsi"/>
        </w:rPr>
        <w:t>2.1</w:t>
      </w:r>
      <w:r w:rsidR="00A75635" w:rsidRPr="00834C2A">
        <w:rPr>
          <w:rFonts w:asciiTheme="majorHAnsi" w:hAnsiTheme="majorHAnsi" w:cstheme="majorHAnsi"/>
        </w:rPr>
        <w:t xml:space="preserve"> </w:t>
      </w:r>
      <w:r w:rsidR="00D26E87" w:rsidRPr="00834C2A">
        <w:rPr>
          <w:rFonts w:asciiTheme="majorHAnsi" w:hAnsiTheme="majorHAnsi" w:cstheme="majorHAnsi"/>
        </w:rPr>
        <w:t xml:space="preserve">Zamawiający wymaga </w:t>
      </w:r>
      <w:r w:rsidR="001A23EB" w:rsidRPr="00834C2A">
        <w:rPr>
          <w:rFonts w:asciiTheme="majorHAnsi" w:hAnsiTheme="majorHAnsi" w:cstheme="majorHAnsi"/>
        </w:rPr>
        <w:t>udzielenia</w:t>
      </w:r>
      <w:r w:rsidR="00AC33B9" w:rsidRPr="00834C2A">
        <w:rPr>
          <w:rFonts w:asciiTheme="majorHAnsi" w:hAnsiTheme="majorHAnsi" w:cstheme="majorHAnsi"/>
        </w:rPr>
        <w:t xml:space="preserve"> na oferowany przedmiot zamówienia gwarancji, tj</w:t>
      </w:r>
      <w:r w:rsidR="001A23EB" w:rsidRPr="00834C2A">
        <w:rPr>
          <w:rFonts w:asciiTheme="majorHAnsi" w:hAnsiTheme="majorHAnsi" w:cstheme="majorHAnsi"/>
        </w:rPr>
        <w:t>:</w:t>
      </w:r>
    </w:p>
    <w:p w14:paraId="69204459" w14:textId="3D0DACCB" w:rsidR="00A75635" w:rsidRPr="00834C2A" w:rsidRDefault="001A23EB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i/>
          <w:iCs/>
        </w:rPr>
      </w:pPr>
      <w:r w:rsidRPr="00834C2A">
        <w:rPr>
          <w:rFonts w:asciiTheme="majorHAnsi" w:hAnsiTheme="majorHAnsi" w:cstheme="majorHAnsi"/>
        </w:rPr>
        <w:t>-</w:t>
      </w:r>
      <w:r w:rsidR="00D26E87" w:rsidRPr="00834C2A">
        <w:rPr>
          <w:rFonts w:asciiTheme="majorHAnsi" w:hAnsiTheme="majorHAnsi" w:cstheme="majorHAnsi"/>
        </w:rPr>
        <w:t xml:space="preserve"> 12 miesięcy gwarancji na dostarczony przedmiot zamówienia – </w:t>
      </w:r>
      <w:r w:rsidR="00D26E87" w:rsidRPr="00834C2A">
        <w:rPr>
          <w:rFonts w:asciiTheme="majorHAnsi" w:hAnsiTheme="majorHAnsi" w:cstheme="majorHAnsi"/>
          <w:i/>
          <w:iCs/>
        </w:rPr>
        <w:t>dotyczy Części 1,2</w:t>
      </w:r>
      <w:r w:rsidR="00834C2A" w:rsidRPr="00834C2A">
        <w:rPr>
          <w:rFonts w:asciiTheme="majorHAnsi" w:hAnsiTheme="majorHAnsi" w:cstheme="majorHAnsi"/>
          <w:i/>
          <w:iCs/>
        </w:rPr>
        <w:t xml:space="preserve"> i 4;</w:t>
      </w:r>
    </w:p>
    <w:p w14:paraId="38967662" w14:textId="422A938B" w:rsidR="00166DD6" w:rsidRPr="00834C2A" w:rsidRDefault="001A23EB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834C2A">
        <w:rPr>
          <w:rFonts w:asciiTheme="majorHAnsi" w:hAnsiTheme="majorHAnsi" w:cstheme="majorHAnsi"/>
        </w:rPr>
        <w:t xml:space="preserve">- 24 miesięcy gwarancji na dostarczony przedmiot zamówienia – </w:t>
      </w:r>
      <w:r w:rsidRPr="00834C2A">
        <w:rPr>
          <w:rFonts w:asciiTheme="majorHAnsi" w:hAnsiTheme="majorHAnsi" w:cstheme="majorHAnsi"/>
          <w:i/>
          <w:iCs/>
        </w:rPr>
        <w:t xml:space="preserve">dotyczy Części </w:t>
      </w:r>
      <w:r w:rsidR="00834C2A" w:rsidRPr="00834C2A">
        <w:rPr>
          <w:rFonts w:asciiTheme="majorHAnsi" w:hAnsiTheme="majorHAnsi" w:cstheme="majorHAnsi"/>
          <w:i/>
          <w:iCs/>
        </w:rPr>
        <w:t>3</w:t>
      </w:r>
      <w:r w:rsidRPr="00834C2A">
        <w:rPr>
          <w:rFonts w:asciiTheme="majorHAnsi" w:hAnsiTheme="majorHAnsi" w:cstheme="majorHAnsi"/>
          <w:i/>
          <w:iCs/>
        </w:rPr>
        <w:t>;</w:t>
      </w:r>
    </w:p>
    <w:p w14:paraId="73912FCA" w14:textId="0AC3C7AD" w:rsidR="007A639E" w:rsidRPr="008E0087" w:rsidRDefault="005366BC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8E0087">
        <w:rPr>
          <w:rFonts w:asciiTheme="majorHAnsi" w:hAnsiTheme="majorHAnsi" w:cstheme="majorHAnsi"/>
          <w:lang w:eastAsia="pl-PL"/>
        </w:rPr>
        <w:t>2.</w:t>
      </w:r>
      <w:r w:rsidR="0009468C">
        <w:rPr>
          <w:rFonts w:asciiTheme="majorHAnsi" w:hAnsiTheme="majorHAnsi" w:cstheme="majorHAnsi"/>
          <w:lang w:eastAsia="pl-PL"/>
        </w:rPr>
        <w:t>2</w:t>
      </w:r>
      <w:r w:rsidRPr="008E0087">
        <w:rPr>
          <w:rFonts w:asciiTheme="majorHAnsi" w:hAnsiTheme="majorHAnsi" w:cstheme="majorHAnsi"/>
          <w:lang w:eastAsia="pl-PL"/>
        </w:rPr>
        <w:t xml:space="preserve"> </w:t>
      </w:r>
      <w:r w:rsidR="000632A9" w:rsidRPr="008E0087">
        <w:rPr>
          <w:rFonts w:asciiTheme="majorHAnsi" w:hAnsiTheme="majorHAnsi" w:cstheme="majorHAnsi"/>
        </w:rPr>
        <w:t>Przedmiot zamówienia</w:t>
      </w:r>
      <w:r w:rsidRPr="008E0087">
        <w:rPr>
          <w:rFonts w:asciiTheme="majorHAnsi" w:hAnsiTheme="majorHAnsi" w:cstheme="majorHAnsi"/>
        </w:rPr>
        <w:t xml:space="preserve"> winien być dostarczony </w:t>
      </w:r>
      <w:r w:rsidR="008E0087" w:rsidRPr="008E0087">
        <w:rPr>
          <w:rFonts w:asciiTheme="majorHAnsi" w:hAnsiTheme="majorHAnsi" w:cstheme="majorHAnsi"/>
        </w:rPr>
        <w:t xml:space="preserve">wraz </w:t>
      </w:r>
      <w:r w:rsidRPr="008E0087">
        <w:rPr>
          <w:rFonts w:asciiTheme="majorHAnsi" w:hAnsiTheme="majorHAnsi" w:cstheme="majorHAnsi"/>
        </w:rPr>
        <w:t>z ulotką</w:t>
      </w:r>
      <w:r w:rsidR="000632A9" w:rsidRPr="008E0087">
        <w:rPr>
          <w:rFonts w:asciiTheme="majorHAnsi" w:hAnsiTheme="majorHAnsi" w:cstheme="majorHAnsi"/>
        </w:rPr>
        <w:t xml:space="preserve"> i/lub instrukcją</w:t>
      </w:r>
      <w:r w:rsidRPr="008E0087">
        <w:rPr>
          <w:rFonts w:asciiTheme="majorHAnsi" w:hAnsiTheme="majorHAnsi" w:cstheme="majorHAnsi"/>
        </w:rPr>
        <w:t xml:space="preserve"> w języku polskim zawierającą wszystkie niezbędne dla bezpośredniego użytkownika informacje</w:t>
      </w:r>
      <w:r w:rsidR="000632A9" w:rsidRPr="008E0087">
        <w:rPr>
          <w:rFonts w:asciiTheme="majorHAnsi" w:hAnsiTheme="majorHAnsi" w:cstheme="majorHAnsi"/>
        </w:rPr>
        <w:t xml:space="preserve">. </w:t>
      </w:r>
    </w:p>
    <w:p w14:paraId="2B6B85F7" w14:textId="289DD6AF" w:rsidR="00566681" w:rsidRPr="008E0087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8E0087">
        <w:rPr>
          <w:rFonts w:asciiTheme="majorHAnsi" w:hAnsiTheme="majorHAnsi" w:cstheme="majorHAnsi"/>
        </w:rPr>
        <w:t>2.</w:t>
      </w:r>
      <w:r w:rsidR="0009468C">
        <w:rPr>
          <w:rFonts w:asciiTheme="majorHAnsi" w:hAnsiTheme="majorHAnsi" w:cstheme="majorHAnsi"/>
        </w:rPr>
        <w:t>3</w:t>
      </w:r>
      <w:r w:rsidRPr="008E0087">
        <w:rPr>
          <w:rFonts w:asciiTheme="majorHAnsi" w:hAnsiTheme="majorHAnsi" w:cstheme="majorHAnsi"/>
        </w:rPr>
        <w:t xml:space="preserve"> Zamawiający nie zastrzega obowiązku osobistego wykonania przez Wykonawcę kluczowych części zamówienia.</w:t>
      </w:r>
    </w:p>
    <w:p w14:paraId="2162EDB5" w14:textId="551DB9F4" w:rsidR="00730104" w:rsidRPr="008E0087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8E0087">
        <w:rPr>
          <w:rFonts w:asciiTheme="majorHAnsi" w:hAnsiTheme="majorHAnsi" w:cstheme="majorHAnsi"/>
        </w:rPr>
        <w:t>2.</w:t>
      </w:r>
      <w:r w:rsidR="0009468C">
        <w:rPr>
          <w:rFonts w:asciiTheme="majorHAnsi" w:hAnsiTheme="majorHAnsi" w:cstheme="majorHAnsi"/>
        </w:rPr>
        <w:t>4</w:t>
      </w:r>
      <w:r w:rsidRPr="008E0087">
        <w:rPr>
          <w:rFonts w:asciiTheme="majorHAnsi" w:hAnsiTheme="majorHAnsi" w:cstheme="majorHAnsi"/>
        </w:rPr>
        <w:t xml:space="preserve"> Zamawiający dopuszcza udział podwykonawców w realizacji niniejszego zamówienia.  </w:t>
      </w:r>
    </w:p>
    <w:p w14:paraId="56FF15FE" w14:textId="1F9199A9" w:rsidR="00566681" w:rsidRPr="008E0087" w:rsidRDefault="00730104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8E0087">
        <w:rPr>
          <w:rFonts w:asciiTheme="majorHAnsi" w:hAnsiTheme="majorHAnsi" w:cstheme="majorHAnsi"/>
        </w:rPr>
        <w:t>2.</w:t>
      </w:r>
      <w:r w:rsidR="0009468C">
        <w:rPr>
          <w:rFonts w:asciiTheme="majorHAnsi" w:hAnsiTheme="majorHAnsi" w:cstheme="majorHAnsi"/>
        </w:rPr>
        <w:t>5</w:t>
      </w:r>
      <w:r w:rsidRPr="008E0087">
        <w:rPr>
          <w:rFonts w:asciiTheme="majorHAnsi" w:hAnsiTheme="majorHAnsi" w:cstheme="majorHAnsi"/>
        </w:rPr>
        <w:t xml:space="preserve"> W przypadku powierzenia wykonania części zamówienia Podwykonawcy/Podwykonawcom, Wykonawca </w:t>
      </w:r>
      <w:r w:rsidRPr="008E0087">
        <w:rPr>
          <w:rFonts w:asciiTheme="majorHAnsi" w:hAnsiTheme="majorHAnsi" w:cstheme="majorHAnsi"/>
          <w:u w:val="single"/>
        </w:rPr>
        <w:t>zobowiązany jest do wskazania w ofercie tej części zamówienia,</w:t>
      </w:r>
      <w:r w:rsidRPr="008E0087">
        <w:rPr>
          <w:rFonts w:asciiTheme="majorHAnsi" w:hAnsiTheme="majorHAnsi" w:cstheme="majorHAnsi"/>
        </w:rPr>
        <w:t xml:space="preserve"> której realizację zamierza powierzyć Podwykonawcy/Podwykonawcom oraz podał (o ile są mu wiadome na tym etapie) nazwę/nazwy firmy/firm tego/tych Podwykonawcy/Podwykonawców (odpowiedni punkt w treści formularza ofertowego).   </w:t>
      </w:r>
      <w:r w:rsidR="00EE21D2" w:rsidRPr="008E0087">
        <w:rPr>
          <w:rFonts w:asciiTheme="majorHAnsi" w:hAnsiTheme="majorHAnsi" w:cstheme="majorHAnsi"/>
        </w:rPr>
        <w:t xml:space="preserve">                         </w:t>
      </w:r>
    </w:p>
    <w:p w14:paraId="3B56F792" w14:textId="0AC6D016" w:rsidR="00730104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8E0087">
        <w:rPr>
          <w:rFonts w:asciiTheme="majorHAnsi" w:hAnsiTheme="majorHAnsi" w:cstheme="majorHAnsi"/>
        </w:rPr>
        <w:t>2.</w:t>
      </w:r>
      <w:r w:rsidR="0009468C">
        <w:rPr>
          <w:rFonts w:asciiTheme="majorHAnsi" w:hAnsiTheme="majorHAnsi" w:cstheme="majorHAnsi"/>
        </w:rPr>
        <w:t>6</w:t>
      </w:r>
      <w:r w:rsidRPr="008E0087">
        <w:rPr>
          <w:rFonts w:asciiTheme="majorHAnsi" w:hAnsiTheme="majorHAnsi" w:cstheme="majorHAnsi"/>
        </w:rPr>
        <w:t xml:space="preserve"> Powierzenie części zamówienia podwykonawcy nie zwalnia Wykonawcy </w:t>
      </w:r>
      <w:r w:rsidR="00730104" w:rsidRPr="008E0087">
        <w:rPr>
          <w:rFonts w:asciiTheme="majorHAnsi" w:hAnsiTheme="majorHAnsi" w:cstheme="majorHAnsi"/>
        </w:rPr>
        <w:t xml:space="preserve">                                                      </w:t>
      </w:r>
      <w:r w:rsidR="00935D52">
        <w:rPr>
          <w:rFonts w:asciiTheme="majorHAnsi" w:hAnsiTheme="majorHAnsi" w:cstheme="majorHAnsi"/>
        </w:rPr>
        <w:t xml:space="preserve">                </w:t>
      </w:r>
      <w:r w:rsidRPr="008E0087">
        <w:rPr>
          <w:rFonts w:asciiTheme="majorHAnsi" w:hAnsiTheme="majorHAnsi" w:cstheme="majorHAnsi"/>
        </w:rPr>
        <w:t xml:space="preserve">z odpowiedzialności za należyte wykonanie zamówienia. </w:t>
      </w:r>
    </w:p>
    <w:p w14:paraId="19306ED7" w14:textId="0567D1E1" w:rsidR="00566681" w:rsidRPr="00D13AAB" w:rsidRDefault="003D78F7" w:rsidP="005063A3">
      <w:pPr>
        <w:pStyle w:val="Standard"/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D13AAB">
        <w:rPr>
          <w:rFonts w:asciiTheme="majorHAnsi" w:hAnsiTheme="majorHAnsi" w:cstheme="majorHAnsi"/>
          <w:b/>
          <w:bCs/>
          <w:u w:val="single"/>
        </w:rPr>
        <w:t>3</w:t>
      </w:r>
      <w:r w:rsidR="00EE21D2" w:rsidRPr="00D13AAB">
        <w:rPr>
          <w:rFonts w:asciiTheme="majorHAnsi" w:hAnsiTheme="majorHAnsi" w:cstheme="majorHAnsi"/>
          <w:b/>
          <w:bCs/>
          <w:u w:val="single"/>
        </w:rPr>
        <w:t>. Rozwiązania równoważne</w:t>
      </w:r>
      <w:r w:rsidR="00D36A5F" w:rsidRPr="00D13AAB">
        <w:rPr>
          <w:rFonts w:asciiTheme="majorHAnsi" w:hAnsiTheme="majorHAnsi" w:cstheme="majorHAnsi"/>
          <w:b/>
          <w:bCs/>
          <w:u w:val="single"/>
        </w:rPr>
        <w:t>:</w:t>
      </w:r>
    </w:p>
    <w:p w14:paraId="61088EE1" w14:textId="5731605F" w:rsidR="00F32AAF" w:rsidRPr="00D13AAB" w:rsidRDefault="004950CC" w:rsidP="00F32AAF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D13AAB">
        <w:rPr>
          <w:rFonts w:asciiTheme="majorHAnsi" w:hAnsiTheme="majorHAnsi" w:cstheme="majorHAnsi"/>
        </w:rPr>
        <w:t>3.1</w:t>
      </w:r>
      <w:r w:rsidR="00F32AAF" w:rsidRPr="00D13AAB">
        <w:rPr>
          <w:rFonts w:asciiTheme="majorHAnsi" w:hAnsiTheme="majorHAnsi" w:cstheme="majorHAnsi"/>
        </w:rPr>
        <w:t xml:space="preserve"> W przypadku, gdy w jakimkolwiek dokumencie stanowiącym element opisu przedmiotu zamówienia pojawią się wskazania znaków towarowych, patentów lub pochodzenia, źródła lub </w:t>
      </w:r>
      <w:r w:rsidR="00F32AAF" w:rsidRPr="00D13AAB">
        <w:rPr>
          <w:rFonts w:asciiTheme="majorHAnsi" w:hAnsiTheme="majorHAnsi" w:cstheme="majorHAnsi"/>
        </w:rPr>
        <w:lastRenderedPageBreak/>
        <w:t>szczególnego procesu, który charakteryzuje produkty lub usługi dostarczane przez konkretnego wykonawcę (jeżeli mogłoby to doprowadzić do uprzywilejowania lub wyeliminowania niektórych wykonawców lub jego produktów), należy rozumieć, zgodnie z art. 99 ust. 5</w:t>
      </w:r>
      <w:r w:rsidR="00935D52">
        <w:rPr>
          <w:rFonts w:asciiTheme="majorHAnsi" w:hAnsiTheme="majorHAnsi" w:cstheme="majorHAnsi"/>
        </w:rPr>
        <w:t xml:space="preserve"> </w:t>
      </w:r>
      <w:r w:rsidR="00F32AAF" w:rsidRPr="00D13AAB">
        <w:rPr>
          <w:rFonts w:asciiTheme="majorHAnsi" w:hAnsiTheme="majorHAnsi" w:cstheme="majorHAnsi"/>
        </w:rPr>
        <w:t xml:space="preserve">ustawy Pzp, </w:t>
      </w:r>
      <w:r w:rsidR="00935D52">
        <w:rPr>
          <w:rFonts w:asciiTheme="majorHAnsi" w:hAnsiTheme="majorHAnsi" w:cstheme="majorHAnsi"/>
        </w:rPr>
        <w:t xml:space="preserve">                                         </w:t>
      </w:r>
      <w:r w:rsidR="00F32AAF" w:rsidRPr="00D13AAB">
        <w:rPr>
          <w:rFonts w:asciiTheme="majorHAnsi" w:hAnsiTheme="majorHAnsi" w:cstheme="majorHAnsi"/>
        </w:rPr>
        <w:t>że Zamawiający nie może opisać przedmiotu zamówienia w wystarczająco precyzyjny</w:t>
      </w:r>
      <w:r w:rsidR="00410715" w:rsidRPr="00D13AAB">
        <w:rPr>
          <w:rFonts w:asciiTheme="majorHAnsi" w:hAnsiTheme="majorHAnsi" w:cstheme="majorHAnsi"/>
        </w:rPr>
        <w:t xml:space="preserve"> </w:t>
      </w:r>
      <w:r w:rsidR="00F32AAF" w:rsidRPr="00D13AAB">
        <w:rPr>
          <w:rFonts w:asciiTheme="majorHAnsi" w:hAnsiTheme="majorHAnsi" w:cstheme="majorHAnsi"/>
        </w:rPr>
        <w:t>i zrozumiały sposób. W takich okolicznościach Zamawiający dopuszcza możliwość składania rozwiązań równoważnych, wskazując, iż (zgodnie z art. 99 ust. 6 ustawy Pzp) minimalne wymagania, jakim mają odpowiadać rozwiązania równoważne, to wymagania nie gorsz</w:t>
      </w:r>
      <w:r w:rsidR="00410715" w:rsidRPr="00D13AAB">
        <w:rPr>
          <w:rFonts w:asciiTheme="majorHAnsi" w:hAnsiTheme="majorHAnsi" w:cstheme="majorHAnsi"/>
        </w:rPr>
        <w:t xml:space="preserve">e </w:t>
      </w:r>
      <w:r w:rsidR="00F32AAF" w:rsidRPr="00D13AAB">
        <w:rPr>
          <w:rFonts w:asciiTheme="majorHAnsi" w:hAnsiTheme="majorHAnsi" w:cstheme="majorHAnsi"/>
        </w:rPr>
        <w:t>od parametrów wskazanych w tych dokumentach a ich kryteria w celu oceny równoważności wskazane są w opisie przedmiotu zamówienia.</w:t>
      </w:r>
    </w:p>
    <w:p w14:paraId="0A40178C" w14:textId="12AB1D05" w:rsidR="004E7F79" w:rsidRPr="00D13AAB" w:rsidRDefault="00A15299" w:rsidP="00F32AAF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D13AAB">
        <w:rPr>
          <w:rFonts w:asciiTheme="majorHAnsi" w:hAnsiTheme="majorHAnsi" w:cstheme="majorHAnsi"/>
        </w:rPr>
        <w:t>3.2</w:t>
      </w:r>
      <w:r w:rsidR="00000391" w:rsidRPr="00D13AAB">
        <w:rPr>
          <w:rFonts w:asciiTheme="majorHAnsi" w:hAnsiTheme="majorHAnsi" w:cstheme="majorHAnsi"/>
        </w:rPr>
        <w:t xml:space="preserve"> Wszędzie, gdzie Zamawiający powołuje się na normy,</w:t>
      </w:r>
      <w:r w:rsidR="004A3090" w:rsidRPr="00D13AAB">
        <w:rPr>
          <w:rFonts w:asciiTheme="majorHAnsi" w:hAnsiTheme="majorHAnsi" w:cstheme="majorHAnsi"/>
        </w:rPr>
        <w:t xml:space="preserve"> certyfikaty, aprobaty,</w:t>
      </w:r>
      <w:r w:rsidR="00000391" w:rsidRPr="00D13AAB">
        <w:rPr>
          <w:rFonts w:asciiTheme="majorHAnsi" w:hAnsiTheme="majorHAnsi" w:cstheme="majorHAnsi"/>
        </w:rPr>
        <w:t xml:space="preserve"> towarzyszy temu znak „lub równoważny”</w:t>
      </w:r>
      <w:r w:rsidR="004A3090" w:rsidRPr="00D13AAB">
        <w:rPr>
          <w:rFonts w:asciiTheme="majorHAnsi" w:hAnsiTheme="majorHAnsi" w:cstheme="majorHAnsi"/>
        </w:rPr>
        <w:t xml:space="preserve"> i oznacza, że w </w:t>
      </w:r>
      <w:r w:rsidR="00877CB9" w:rsidRPr="00D13AAB">
        <w:rPr>
          <w:rFonts w:asciiTheme="majorHAnsi" w:hAnsiTheme="majorHAnsi" w:cstheme="majorHAnsi"/>
        </w:rPr>
        <w:t>takim przypadku Zamawiający</w:t>
      </w:r>
      <w:r w:rsidR="00000391" w:rsidRPr="00D13AAB">
        <w:rPr>
          <w:rFonts w:asciiTheme="majorHAnsi" w:hAnsiTheme="majorHAnsi" w:cstheme="majorHAnsi"/>
        </w:rPr>
        <w:t xml:space="preserve"> dopuszcza</w:t>
      </w:r>
      <w:r w:rsidR="00877CB9" w:rsidRPr="00D13AAB">
        <w:rPr>
          <w:rFonts w:asciiTheme="majorHAnsi" w:hAnsiTheme="majorHAnsi" w:cstheme="majorHAnsi"/>
        </w:rPr>
        <w:t xml:space="preserve"> </w:t>
      </w:r>
      <w:r w:rsidR="00000391" w:rsidRPr="00D13AAB">
        <w:rPr>
          <w:rFonts w:asciiTheme="majorHAnsi" w:hAnsiTheme="majorHAnsi" w:cstheme="majorHAnsi"/>
        </w:rPr>
        <w:t>certyfikaty wydane przez</w:t>
      </w:r>
      <w:r w:rsidR="00877CB9" w:rsidRPr="00D13AAB">
        <w:rPr>
          <w:rFonts w:asciiTheme="majorHAnsi" w:hAnsiTheme="majorHAnsi" w:cstheme="majorHAnsi"/>
        </w:rPr>
        <w:t xml:space="preserve"> inne jednostki uprawniające do wydania oceny zgodności. </w:t>
      </w:r>
      <w:r w:rsidR="00000391" w:rsidRPr="00D13AAB">
        <w:rPr>
          <w:rFonts w:asciiTheme="majorHAnsi" w:hAnsiTheme="majorHAnsi" w:cstheme="majorHAnsi"/>
        </w:rPr>
        <w:t xml:space="preserve"> </w:t>
      </w:r>
    </w:p>
    <w:p w14:paraId="6202DF07" w14:textId="35912DC7" w:rsidR="00444AB4" w:rsidRPr="00D13AAB" w:rsidRDefault="00E7511B" w:rsidP="000C0CB2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D13AAB">
        <w:rPr>
          <w:rFonts w:asciiTheme="majorHAnsi" w:hAnsiTheme="majorHAnsi" w:cstheme="majorHAnsi"/>
        </w:rPr>
        <w:t>3.</w:t>
      </w:r>
      <w:r w:rsidR="00A15299" w:rsidRPr="00D13AAB">
        <w:rPr>
          <w:rFonts w:asciiTheme="majorHAnsi" w:hAnsiTheme="majorHAnsi" w:cstheme="majorHAnsi"/>
        </w:rPr>
        <w:t>3</w:t>
      </w:r>
      <w:r w:rsidRPr="00D13AAB">
        <w:rPr>
          <w:rFonts w:asciiTheme="majorHAnsi" w:hAnsiTheme="majorHAnsi" w:cstheme="majorHAnsi"/>
        </w:rPr>
        <w:t xml:space="preserve"> Wykonawca, który powołuje się na rozwiązania równoważne jest zobowiązany wykazać, </w:t>
      </w:r>
      <w:r w:rsidRPr="00D13AAB">
        <w:rPr>
          <w:rFonts w:asciiTheme="majorHAnsi" w:hAnsiTheme="majorHAnsi" w:cstheme="majorHAnsi"/>
        </w:rPr>
        <w:br/>
        <w:t xml:space="preserve">że oferowane przez niego rozwiązanie spełnia wymagania określone przez Zamawiającego.                     </w:t>
      </w:r>
      <w:r w:rsidR="00935D52">
        <w:rPr>
          <w:rFonts w:asciiTheme="majorHAnsi" w:hAnsiTheme="majorHAnsi" w:cstheme="majorHAnsi"/>
        </w:rPr>
        <w:t xml:space="preserve">                          </w:t>
      </w:r>
      <w:r w:rsidRPr="00D13AAB">
        <w:rPr>
          <w:rFonts w:asciiTheme="majorHAnsi" w:hAnsiTheme="majorHAnsi" w:cstheme="majorHAnsi"/>
        </w:rPr>
        <w:t>W takim przypadku, Wykonawca załącza do oferty wykaz rozwiązań równoważnych wraz</w:t>
      </w:r>
      <w:r w:rsidRPr="00D13AAB">
        <w:rPr>
          <w:rFonts w:asciiTheme="majorHAnsi" w:hAnsiTheme="majorHAnsi" w:cstheme="majorHAnsi"/>
        </w:rPr>
        <w:br/>
        <w:t>z jego opisem lub normami.</w:t>
      </w:r>
    </w:p>
    <w:p w14:paraId="3C14DC24" w14:textId="77777777" w:rsidR="00AF5BFB" w:rsidRPr="009F4FF2" w:rsidRDefault="00AF5BFB" w:rsidP="000C0CB2">
      <w:pPr>
        <w:pStyle w:val="Standard"/>
        <w:spacing w:after="120"/>
        <w:contextualSpacing/>
        <w:jc w:val="both"/>
        <w:rPr>
          <w:rFonts w:asciiTheme="majorHAnsi" w:hAnsiTheme="majorHAnsi" w:cstheme="majorHAnsi"/>
          <w:color w:val="FF0000"/>
        </w:rPr>
      </w:pPr>
    </w:p>
    <w:p w14:paraId="7DC552F7" w14:textId="40072329" w:rsidR="00AA5D96" w:rsidRPr="00935D52" w:rsidRDefault="00EE21D2" w:rsidP="005063A3">
      <w:pPr>
        <w:pStyle w:val="Standard"/>
        <w:shd w:val="clear" w:color="auto" w:fill="E5E5E5"/>
        <w:spacing w:after="120"/>
        <w:contextualSpacing/>
        <w:rPr>
          <w:rFonts w:asciiTheme="majorHAnsi" w:hAnsiTheme="majorHAnsi" w:cstheme="majorHAnsi"/>
          <w:b/>
        </w:rPr>
      </w:pPr>
      <w:r w:rsidRPr="00935D52">
        <w:rPr>
          <w:rFonts w:asciiTheme="majorHAnsi" w:hAnsiTheme="majorHAnsi" w:cstheme="majorHAnsi"/>
          <w:b/>
        </w:rPr>
        <w:t>IV. TERMIN REALIZACJI ZAMÓWIENIA:</w:t>
      </w:r>
    </w:p>
    <w:p w14:paraId="2E38A182" w14:textId="7106831E" w:rsidR="00397964" w:rsidRPr="00935D52" w:rsidRDefault="00397964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i/>
          <w:iCs/>
        </w:rPr>
      </w:pPr>
      <w:r w:rsidRPr="00935D52">
        <w:rPr>
          <w:rFonts w:asciiTheme="majorHAnsi" w:hAnsiTheme="majorHAnsi" w:cstheme="majorHAnsi"/>
          <w:b/>
          <w:bCs/>
          <w:i/>
          <w:iCs/>
        </w:rPr>
        <w:t xml:space="preserve">1. Termin realizacji zamówienia: </w:t>
      </w:r>
      <w:r w:rsidR="004D5F54" w:rsidRPr="00935D52">
        <w:rPr>
          <w:rFonts w:asciiTheme="majorHAnsi" w:hAnsiTheme="majorHAnsi" w:cstheme="majorHAnsi"/>
          <w:b/>
          <w:bCs/>
          <w:i/>
          <w:iCs/>
        </w:rPr>
        <w:t>14</w:t>
      </w:r>
      <w:r w:rsidRPr="00935D52">
        <w:rPr>
          <w:rFonts w:asciiTheme="majorHAnsi" w:hAnsiTheme="majorHAnsi" w:cstheme="majorHAnsi"/>
          <w:b/>
          <w:bCs/>
          <w:i/>
          <w:iCs/>
        </w:rPr>
        <w:t xml:space="preserve"> dni od podpisania umowy</w:t>
      </w:r>
      <w:r w:rsidR="00024A5A" w:rsidRPr="00935D52">
        <w:rPr>
          <w:rFonts w:asciiTheme="majorHAnsi" w:hAnsiTheme="majorHAnsi" w:cstheme="majorHAnsi"/>
          <w:b/>
          <w:bCs/>
          <w:i/>
          <w:iCs/>
        </w:rPr>
        <w:t xml:space="preserve"> – </w:t>
      </w:r>
      <w:r w:rsidR="00024A5A" w:rsidRPr="00935D52">
        <w:rPr>
          <w:rFonts w:asciiTheme="majorHAnsi" w:hAnsiTheme="majorHAnsi" w:cstheme="majorHAnsi"/>
          <w:i/>
          <w:iCs/>
        </w:rPr>
        <w:t xml:space="preserve">dotyczy Części </w:t>
      </w:r>
      <w:r w:rsidR="00935D52" w:rsidRPr="00935D52">
        <w:rPr>
          <w:rFonts w:asciiTheme="majorHAnsi" w:hAnsiTheme="majorHAnsi" w:cstheme="majorHAnsi"/>
          <w:i/>
          <w:iCs/>
        </w:rPr>
        <w:t>1, 2 i 4</w:t>
      </w:r>
    </w:p>
    <w:p w14:paraId="7E89118E" w14:textId="3BA6C11B" w:rsidR="00024A5A" w:rsidRPr="00935D52" w:rsidRDefault="00024A5A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i/>
          <w:iCs/>
        </w:rPr>
      </w:pPr>
      <w:r w:rsidRPr="00935D52">
        <w:rPr>
          <w:rFonts w:asciiTheme="majorHAnsi" w:hAnsiTheme="majorHAnsi" w:cstheme="majorHAnsi"/>
          <w:b/>
          <w:bCs/>
          <w:i/>
          <w:iCs/>
        </w:rPr>
        <w:t xml:space="preserve">2. Termin realizacji zamówienia: </w:t>
      </w:r>
      <w:r w:rsidR="00935D52" w:rsidRPr="00935D52">
        <w:rPr>
          <w:rFonts w:asciiTheme="majorHAnsi" w:hAnsiTheme="majorHAnsi" w:cstheme="majorHAnsi"/>
          <w:b/>
          <w:bCs/>
          <w:i/>
          <w:iCs/>
        </w:rPr>
        <w:t>35</w:t>
      </w:r>
      <w:r w:rsidRPr="00935D52">
        <w:rPr>
          <w:rFonts w:asciiTheme="majorHAnsi" w:hAnsiTheme="majorHAnsi" w:cstheme="majorHAnsi"/>
          <w:b/>
          <w:bCs/>
          <w:i/>
          <w:iCs/>
        </w:rPr>
        <w:t xml:space="preserve"> dni od podpisania umowy – </w:t>
      </w:r>
      <w:r w:rsidRPr="00935D52">
        <w:rPr>
          <w:rFonts w:asciiTheme="majorHAnsi" w:hAnsiTheme="majorHAnsi" w:cstheme="majorHAnsi"/>
          <w:i/>
          <w:iCs/>
        </w:rPr>
        <w:t xml:space="preserve">dotyczy Części </w:t>
      </w:r>
      <w:r w:rsidR="00935D52" w:rsidRPr="00935D52">
        <w:rPr>
          <w:rFonts w:asciiTheme="majorHAnsi" w:hAnsiTheme="majorHAnsi" w:cstheme="majorHAnsi"/>
          <w:i/>
          <w:iCs/>
        </w:rPr>
        <w:t>3</w:t>
      </w:r>
    </w:p>
    <w:p w14:paraId="014AA658" w14:textId="77777777" w:rsidR="002F5DEF" w:rsidRPr="00935D52" w:rsidRDefault="002F5DEF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</w:p>
    <w:p w14:paraId="308D1611" w14:textId="77777777" w:rsidR="002357D4" w:rsidRPr="00935D52" w:rsidRDefault="002357D4" w:rsidP="002357D4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  <w:r w:rsidRPr="00935D52">
        <w:rPr>
          <w:rFonts w:asciiTheme="majorHAnsi" w:hAnsiTheme="majorHAnsi" w:cstheme="majorHAnsi"/>
          <w:b/>
          <w:bCs/>
          <w:i/>
          <w:iCs/>
          <w:u w:val="single"/>
        </w:rPr>
        <w:t xml:space="preserve">Uwaga! Termin dostawy stanowi jedno z kryterium oceny ofert. </w:t>
      </w:r>
    </w:p>
    <w:p w14:paraId="1970CE75" w14:textId="77777777" w:rsidR="00EC69C2" w:rsidRPr="009F4FF2" w:rsidRDefault="00EC69C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color w:val="FF0000"/>
        </w:rPr>
      </w:pPr>
    </w:p>
    <w:p w14:paraId="708B1FB3" w14:textId="6CDCC0BF" w:rsidR="003966A0" w:rsidRPr="00CB19BC" w:rsidRDefault="00EE21D2" w:rsidP="005063A3">
      <w:pPr>
        <w:pStyle w:val="Standard"/>
        <w:shd w:val="clear" w:color="auto" w:fill="E5E5E5"/>
        <w:spacing w:after="120"/>
        <w:contextualSpacing/>
        <w:rPr>
          <w:rFonts w:asciiTheme="majorHAnsi" w:hAnsiTheme="majorHAnsi" w:cstheme="majorHAnsi"/>
          <w:b/>
        </w:rPr>
      </w:pPr>
      <w:r w:rsidRPr="00CB19BC">
        <w:rPr>
          <w:rFonts w:asciiTheme="majorHAnsi" w:hAnsiTheme="majorHAnsi" w:cstheme="majorHAnsi"/>
          <w:b/>
        </w:rPr>
        <w:t>V. WARUNKI UDZIAŁU W POSTĘPOWANIU:</w:t>
      </w:r>
    </w:p>
    <w:p w14:paraId="6628AE0B" w14:textId="51C43DFE" w:rsidR="00566681" w:rsidRPr="00CB19BC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B19BC">
        <w:rPr>
          <w:rFonts w:asciiTheme="majorHAnsi" w:hAnsiTheme="majorHAnsi" w:cstheme="majorHAnsi"/>
        </w:rPr>
        <w:t>1. O udzielenie zamówienia mogą ubiegać się Wykonawcy, którzy spełniają warunki dotyczące:</w:t>
      </w:r>
    </w:p>
    <w:p w14:paraId="41A9D89A" w14:textId="77777777" w:rsidR="00566681" w:rsidRPr="00CB19BC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B19BC">
        <w:rPr>
          <w:rFonts w:asciiTheme="majorHAnsi" w:hAnsiTheme="majorHAnsi" w:cstheme="majorHAnsi"/>
        </w:rPr>
        <w:t>1.1. zdolności do występowania w obrocie gospodarczym:</w:t>
      </w:r>
    </w:p>
    <w:p w14:paraId="2BE76869" w14:textId="77777777" w:rsidR="00566681" w:rsidRPr="00CB19BC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i/>
          <w:iCs/>
        </w:rPr>
      </w:pPr>
      <w:r w:rsidRPr="00CB19BC">
        <w:rPr>
          <w:rFonts w:asciiTheme="majorHAnsi" w:hAnsiTheme="majorHAnsi" w:cstheme="majorHAnsi"/>
          <w:i/>
          <w:iCs/>
        </w:rPr>
        <w:t>Zamawiający nie stawia warunku w tym zakresie.</w:t>
      </w:r>
    </w:p>
    <w:p w14:paraId="679D3D2A" w14:textId="0F0B321E" w:rsidR="00566681" w:rsidRPr="00CB19BC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B19BC">
        <w:rPr>
          <w:rFonts w:asciiTheme="majorHAnsi" w:hAnsiTheme="majorHAnsi" w:cstheme="majorHAnsi"/>
        </w:rPr>
        <w:t xml:space="preserve">1.2. uprawnień do prowadzenia określonej działalności gospodarczej lub zawodowej, </w:t>
      </w:r>
      <w:r w:rsidR="00EC69C2" w:rsidRPr="00CB19BC">
        <w:rPr>
          <w:rFonts w:asciiTheme="majorHAnsi" w:hAnsiTheme="majorHAnsi" w:cstheme="majorHAnsi"/>
        </w:rPr>
        <w:t xml:space="preserve">                        </w:t>
      </w:r>
      <w:r w:rsidR="003B4E2D">
        <w:rPr>
          <w:rFonts w:asciiTheme="majorHAnsi" w:hAnsiTheme="majorHAnsi" w:cstheme="majorHAnsi"/>
        </w:rPr>
        <w:t xml:space="preserve">                      </w:t>
      </w:r>
      <w:r w:rsidRPr="00CB19BC">
        <w:rPr>
          <w:rFonts w:asciiTheme="majorHAnsi" w:hAnsiTheme="majorHAnsi" w:cstheme="majorHAnsi"/>
        </w:rPr>
        <w:t>o ile wynika to z odrębnych przepisów:</w:t>
      </w:r>
    </w:p>
    <w:p w14:paraId="34EEE7B8" w14:textId="77777777" w:rsidR="00AF5BFB" w:rsidRPr="00CB19BC" w:rsidRDefault="00AF5BFB" w:rsidP="00AF5BFB">
      <w:pPr>
        <w:pStyle w:val="Standard"/>
        <w:spacing w:after="120"/>
        <w:contextualSpacing/>
        <w:jc w:val="both"/>
        <w:rPr>
          <w:rFonts w:asciiTheme="majorHAnsi" w:hAnsiTheme="majorHAnsi" w:cstheme="majorHAnsi"/>
          <w:i/>
          <w:iCs/>
        </w:rPr>
      </w:pPr>
      <w:r w:rsidRPr="00CB19BC">
        <w:rPr>
          <w:rFonts w:asciiTheme="majorHAnsi" w:hAnsiTheme="majorHAnsi" w:cstheme="majorHAnsi"/>
          <w:i/>
          <w:iCs/>
        </w:rPr>
        <w:t>Zamawiający nie stawia warunku w tym zakresie.</w:t>
      </w:r>
    </w:p>
    <w:p w14:paraId="3D5137A0" w14:textId="77777777" w:rsidR="00566681" w:rsidRPr="00CB19BC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B19BC">
        <w:rPr>
          <w:rFonts w:asciiTheme="majorHAnsi" w:hAnsiTheme="majorHAnsi" w:cstheme="majorHAnsi"/>
        </w:rPr>
        <w:t>1.3. sytuacji ekonomicznej lub finansowej:</w:t>
      </w:r>
    </w:p>
    <w:p w14:paraId="6FCFB8B5" w14:textId="77777777" w:rsidR="00566681" w:rsidRPr="00CB19BC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i/>
          <w:iCs/>
        </w:rPr>
      </w:pPr>
      <w:r w:rsidRPr="00CB19BC">
        <w:rPr>
          <w:rFonts w:asciiTheme="majorHAnsi" w:hAnsiTheme="majorHAnsi" w:cstheme="majorHAnsi"/>
          <w:i/>
          <w:iCs/>
        </w:rPr>
        <w:t>Zamawiający nie stawia warunku w tym zakresie.</w:t>
      </w:r>
    </w:p>
    <w:p w14:paraId="0EEDF1D1" w14:textId="77777777" w:rsidR="00566681" w:rsidRPr="00CB19BC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B19BC">
        <w:rPr>
          <w:rFonts w:asciiTheme="majorHAnsi" w:hAnsiTheme="majorHAnsi" w:cstheme="majorHAnsi"/>
        </w:rPr>
        <w:t>1.4. zdolności technicznej lub zawodowej:</w:t>
      </w:r>
    </w:p>
    <w:p w14:paraId="59628E5B" w14:textId="77777777" w:rsidR="00566681" w:rsidRPr="00CB19BC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i/>
          <w:iCs/>
        </w:rPr>
      </w:pPr>
      <w:r w:rsidRPr="00CB19BC">
        <w:rPr>
          <w:rFonts w:asciiTheme="majorHAnsi" w:hAnsiTheme="majorHAnsi" w:cstheme="majorHAnsi"/>
          <w:i/>
          <w:iCs/>
        </w:rPr>
        <w:t>Zamawiający nie stawia warunku w tym zakresie.</w:t>
      </w:r>
    </w:p>
    <w:p w14:paraId="7BEB6C27" w14:textId="3B8E7361" w:rsidR="00F419F3" w:rsidRDefault="00F419F3" w:rsidP="00F419F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B19BC">
        <w:rPr>
          <w:rFonts w:asciiTheme="majorHAnsi" w:hAnsiTheme="majorHAnsi" w:cstheme="majorHAnsi"/>
        </w:rPr>
        <w:t>2. Zamawiający może na każdym etapie postępowania uznać, że Wykonawca nie posiada wymaganych zdolności, jeżeli zaangażowanie zasobów technicznych Wykonawcy w inne przedsięwzięcia gospodarcze mogłoby mieć negatywny wpływ na realizację zamówienia.</w:t>
      </w:r>
    </w:p>
    <w:p w14:paraId="77C84771" w14:textId="77777777" w:rsidR="00B61ECE" w:rsidRPr="00CB19BC" w:rsidRDefault="00B61ECE" w:rsidP="00F419F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</w:p>
    <w:p w14:paraId="0527D7DE" w14:textId="1D0C1A80" w:rsidR="00566681" w:rsidRPr="00CB19BC" w:rsidRDefault="00EE21D2" w:rsidP="005063A3">
      <w:pPr>
        <w:pStyle w:val="Standard"/>
        <w:shd w:val="clear" w:color="auto" w:fill="E5E5E5"/>
        <w:spacing w:after="120"/>
        <w:contextualSpacing/>
        <w:rPr>
          <w:rFonts w:asciiTheme="majorHAnsi" w:hAnsiTheme="majorHAnsi" w:cstheme="majorHAnsi"/>
        </w:rPr>
      </w:pPr>
      <w:r w:rsidRPr="00CB19BC">
        <w:rPr>
          <w:rFonts w:asciiTheme="majorHAnsi" w:hAnsiTheme="majorHAnsi" w:cstheme="majorHAnsi"/>
          <w:b/>
        </w:rPr>
        <w:t xml:space="preserve">VI. PODSTAWY WYKLUCZENIA Z POSTĘPOWANIA: </w:t>
      </w:r>
    </w:p>
    <w:p w14:paraId="30DA02EC" w14:textId="32588F50" w:rsidR="001C4BF4" w:rsidRPr="00CB19BC" w:rsidRDefault="001C4BF4" w:rsidP="001C4BF4">
      <w:pPr>
        <w:pStyle w:val="pkt"/>
        <w:spacing w:before="0" w:after="0"/>
        <w:ind w:left="0" w:firstLine="0"/>
        <w:contextualSpacing/>
        <w:rPr>
          <w:rFonts w:asciiTheme="majorHAnsi" w:hAnsiTheme="majorHAnsi" w:cstheme="majorHAnsi"/>
          <w:szCs w:val="24"/>
        </w:rPr>
      </w:pPr>
      <w:r w:rsidRPr="00CB19BC">
        <w:rPr>
          <w:rFonts w:asciiTheme="majorHAnsi" w:hAnsiTheme="majorHAnsi" w:cstheme="majorHAnsi"/>
          <w:szCs w:val="24"/>
        </w:rPr>
        <w:t xml:space="preserve">1. Z postępowania o udzielenie zamówienia wyklucza się Wykonawcę, w stosunku do którego </w:t>
      </w:r>
      <w:r w:rsidR="003B4E2D">
        <w:rPr>
          <w:rFonts w:asciiTheme="majorHAnsi" w:hAnsiTheme="majorHAnsi" w:cstheme="majorHAnsi"/>
          <w:szCs w:val="24"/>
        </w:rPr>
        <w:t xml:space="preserve">                         </w:t>
      </w:r>
      <w:r w:rsidRPr="00CB19BC">
        <w:rPr>
          <w:rFonts w:asciiTheme="majorHAnsi" w:hAnsiTheme="majorHAnsi" w:cstheme="majorHAnsi"/>
          <w:szCs w:val="24"/>
        </w:rPr>
        <w:t>zachodzi którakolwiek z okoliczności wskazanych</w:t>
      </w:r>
    </w:p>
    <w:p w14:paraId="36AED793" w14:textId="77777777" w:rsidR="001C4BF4" w:rsidRPr="00CB19BC" w:rsidRDefault="001C4BF4" w:rsidP="001C4BF4">
      <w:pPr>
        <w:pStyle w:val="pkt"/>
        <w:spacing w:before="0" w:after="0"/>
        <w:ind w:left="0" w:firstLine="0"/>
        <w:contextualSpacing/>
        <w:rPr>
          <w:rFonts w:asciiTheme="majorHAnsi" w:hAnsiTheme="majorHAnsi" w:cstheme="majorHAnsi"/>
          <w:b/>
          <w:bCs/>
          <w:szCs w:val="24"/>
          <w:u w:val="single"/>
        </w:rPr>
      </w:pPr>
      <w:r w:rsidRPr="00CB19BC">
        <w:rPr>
          <w:rFonts w:asciiTheme="majorHAnsi" w:hAnsiTheme="majorHAnsi" w:cstheme="majorHAnsi"/>
          <w:b/>
          <w:bCs/>
          <w:szCs w:val="24"/>
          <w:u w:val="single"/>
        </w:rPr>
        <w:t xml:space="preserve">1.1 w art. 108 ust. 1 ustawy Pzp, tj.: </w:t>
      </w:r>
    </w:p>
    <w:p w14:paraId="6C90F2F3" w14:textId="371D510B" w:rsidR="001C4BF4" w:rsidRPr="00CB19BC" w:rsidRDefault="001C4BF4" w:rsidP="001C4BF4">
      <w:pPr>
        <w:pStyle w:val="pkt"/>
        <w:spacing w:before="0" w:after="0"/>
        <w:ind w:left="0" w:firstLine="0"/>
        <w:contextualSpacing/>
        <w:rPr>
          <w:rFonts w:asciiTheme="majorHAnsi" w:hAnsiTheme="majorHAnsi" w:cstheme="majorHAnsi"/>
          <w:szCs w:val="24"/>
          <w:u w:val="single"/>
        </w:rPr>
      </w:pPr>
      <w:r w:rsidRPr="00CB19BC">
        <w:rPr>
          <w:rFonts w:asciiTheme="majorHAnsi" w:hAnsiTheme="majorHAnsi" w:cstheme="majorHAnsi"/>
          <w:szCs w:val="24"/>
        </w:rPr>
        <w:lastRenderedPageBreak/>
        <w:t xml:space="preserve">1.1.1 art. 108 ust. 1 pkt 1 ustawy Pzp, Zamawiający wykluczy Wykonawcę będącego osobą                      </w:t>
      </w:r>
      <w:r w:rsidR="003B4E2D">
        <w:rPr>
          <w:rFonts w:asciiTheme="majorHAnsi" w:hAnsiTheme="majorHAnsi" w:cstheme="majorHAnsi"/>
          <w:szCs w:val="24"/>
        </w:rPr>
        <w:t xml:space="preserve">              </w:t>
      </w:r>
      <w:r w:rsidRPr="00CB19BC">
        <w:rPr>
          <w:rFonts w:asciiTheme="majorHAnsi" w:hAnsiTheme="majorHAnsi" w:cstheme="majorHAnsi"/>
          <w:szCs w:val="24"/>
        </w:rPr>
        <w:t xml:space="preserve">fizyczną, którego prawomocnie skazano za przestępstwo: </w:t>
      </w:r>
    </w:p>
    <w:p w14:paraId="0FC5383C" w14:textId="77777777" w:rsidR="001C4BF4" w:rsidRPr="00CB19BC" w:rsidRDefault="001C4BF4" w:rsidP="001C4BF4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CB19BC">
        <w:rPr>
          <w:rFonts w:asciiTheme="majorHAnsi" w:hAnsiTheme="majorHAnsi" w:cstheme="majorHAnsi"/>
          <w:color w:val="auto"/>
        </w:rPr>
        <w:t>a) udziału w zorganizowanej grupie przestępczej albo związku mającym na celu popełnienie przestępstwa lub przestępstwa skarbowego, o którym mowa w art. 258 ustawy z dnia 6 czerwca 1997 r. Kodeks karny;</w:t>
      </w:r>
    </w:p>
    <w:p w14:paraId="1C0B1543" w14:textId="77777777" w:rsidR="001C4BF4" w:rsidRPr="00CB19BC" w:rsidRDefault="001C4BF4" w:rsidP="001C4BF4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CB19BC">
        <w:rPr>
          <w:rFonts w:asciiTheme="majorHAnsi" w:hAnsiTheme="majorHAnsi" w:cstheme="majorHAnsi"/>
          <w:color w:val="auto"/>
        </w:rPr>
        <w:t xml:space="preserve">b) handlu ludźmi, o którym mowa w art. 189a Kodeksu karnego; </w:t>
      </w:r>
    </w:p>
    <w:p w14:paraId="703B7F68" w14:textId="7E912273" w:rsidR="001C4BF4" w:rsidRPr="00CB19BC" w:rsidRDefault="001C4BF4" w:rsidP="001C4BF4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CB19BC">
        <w:rPr>
          <w:rFonts w:asciiTheme="majorHAnsi" w:hAnsiTheme="majorHAnsi" w:cstheme="majorHAnsi"/>
          <w:color w:val="auto"/>
        </w:rPr>
        <w:t xml:space="preserve">c) o którym mowa w art. 228-230a, art. 250a Kodeksu karnego, w art. 46-48 ustawy                                     </w:t>
      </w:r>
      <w:r w:rsidR="003B4E2D">
        <w:rPr>
          <w:rFonts w:asciiTheme="majorHAnsi" w:hAnsiTheme="majorHAnsi" w:cstheme="majorHAnsi"/>
          <w:color w:val="auto"/>
        </w:rPr>
        <w:t xml:space="preserve">                 </w:t>
      </w:r>
      <w:r w:rsidRPr="00CB19BC">
        <w:rPr>
          <w:rFonts w:asciiTheme="majorHAnsi" w:hAnsiTheme="majorHAnsi" w:cstheme="majorHAnsi"/>
          <w:color w:val="auto"/>
        </w:rPr>
        <w:t xml:space="preserve">z dnia 25 czerwca 2010 r. o sporcie (Dz. U. z 2020 r. poz. 1133 oraz z 2021 r. poz. 2054)                             </w:t>
      </w:r>
      <w:r w:rsidR="003B4E2D">
        <w:rPr>
          <w:rFonts w:asciiTheme="majorHAnsi" w:hAnsiTheme="majorHAnsi" w:cstheme="majorHAnsi"/>
          <w:color w:val="auto"/>
        </w:rPr>
        <w:t xml:space="preserve">                </w:t>
      </w:r>
      <w:r w:rsidRPr="00CB19BC">
        <w:rPr>
          <w:rFonts w:asciiTheme="majorHAnsi" w:hAnsiTheme="majorHAnsi" w:cstheme="majorHAnsi"/>
          <w:color w:val="auto"/>
        </w:rPr>
        <w:t xml:space="preserve">lub w art. 54 ust. 1-4 ustawy z dnia 12 maja 2011 r. o refundacji leków, środków spożywczych specjalnego przeznaczenia żywieniowego oraz wyrobów medycznych (Dz. U. z 2021 r. poz. 523, 1292, 1559 i 2054); </w:t>
      </w:r>
    </w:p>
    <w:p w14:paraId="3593B158" w14:textId="77777777" w:rsidR="001C4BF4" w:rsidRPr="00CB19BC" w:rsidRDefault="001C4BF4" w:rsidP="001C4BF4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CB19BC">
        <w:rPr>
          <w:rFonts w:asciiTheme="majorHAnsi" w:hAnsiTheme="majorHAnsi" w:cstheme="majorHAnsi"/>
          <w:color w:val="auto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karnego;</w:t>
      </w:r>
    </w:p>
    <w:p w14:paraId="7E073A7B" w14:textId="77777777" w:rsidR="001C4BF4" w:rsidRPr="00CB19BC" w:rsidRDefault="001C4BF4" w:rsidP="001C4BF4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CB19BC">
        <w:rPr>
          <w:rFonts w:asciiTheme="majorHAnsi" w:hAnsiTheme="majorHAnsi" w:cstheme="majorHAnsi"/>
          <w:color w:val="auto"/>
        </w:rPr>
        <w:t xml:space="preserve">e) o charakterze terrorystycznym, o którym mowa w art. 115 § 20 Kodeksu karnego, lub mające na celu popełnienie tego przestępstwa, </w:t>
      </w:r>
    </w:p>
    <w:p w14:paraId="765B85C1" w14:textId="26494EC5" w:rsidR="001C4BF4" w:rsidRPr="00CB19BC" w:rsidRDefault="001C4BF4" w:rsidP="001C4BF4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CB19BC">
        <w:rPr>
          <w:rFonts w:asciiTheme="majorHAnsi" w:hAnsiTheme="majorHAnsi" w:cstheme="majorHAnsi"/>
          <w:color w:val="auto"/>
        </w:rPr>
        <w:t xml:space="preserve">f) powierzenia wykonywania pracy małoletniemu cudzoziemcowi, o którym mowa                                      </w:t>
      </w:r>
      <w:r w:rsidR="003B4E2D">
        <w:rPr>
          <w:rFonts w:asciiTheme="majorHAnsi" w:hAnsiTheme="majorHAnsi" w:cstheme="majorHAnsi"/>
          <w:color w:val="auto"/>
        </w:rPr>
        <w:t xml:space="preserve">              </w:t>
      </w:r>
      <w:r w:rsidRPr="00CB19BC">
        <w:rPr>
          <w:rFonts w:asciiTheme="majorHAnsi" w:hAnsiTheme="majorHAnsi" w:cstheme="majorHAnsi"/>
          <w:color w:val="auto"/>
        </w:rPr>
        <w:t xml:space="preserve">w art. 9 ust. 2 ustawy z dnia 15 czerwca 2012 r. o skutkach powierzania wykonywania pracy cudzoziemcom przebywającym wbrew przepisom na terytorium Rzeczypospolitej Polskiej                        (Dz. U. z 2012 r. poz. 769 z późn. zm.), </w:t>
      </w:r>
    </w:p>
    <w:p w14:paraId="30272DBB" w14:textId="0E5B301D" w:rsidR="001C4BF4" w:rsidRPr="00CB19BC" w:rsidRDefault="001C4BF4" w:rsidP="001C4BF4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CB19BC">
        <w:rPr>
          <w:rFonts w:asciiTheme="majorHAnsi" w:hAnsiTheme="majorHAnsi" w:cstheme="majorHAnsi"/>
          <w:color w:val="auto"/>
        </w:rPr>
        <w:t xml:space="preserve">g) przeciwko obrotowi gospodarczemu, o których mowa w art. 296 – 307 Kodeksu karnego, przestępstwo oszustwa, o którym mowa w art. 286 Kodeksu karnego, przestępstwo przeciwko wiarygodności dokumentów, o których mowa w art. 270 – 277d Kodeksu karnego,                                     </w:t>
      </w:r>
      <w:r w:rsidR="003B4E2D">
        <w:rPr>
          <w:rFonts w:asciiTheme="majorHAnsi" w:hAnsiTheme="majorHAnsi" w:cstheme="majorHAnsi"/>
          <w:color w:val="auto"/>
        </w:rPr>
        <w:t xml:space="preserve">               </w:t>
      </w:r>
      <w:r w:rsidRPr="00CB19BC">
        <w:rPr>
          <w:rFonts w:asciiTheme="majorHAnsi" w:hAnsiTheme="majorHAnsi" w:cstheme="majorHAnsi"/>
          <w:color w:val="auto"/>
        </w:rPr>
        <w:t>lub przestępstwo skarbowe;</w:t>
      </w:r>
    </w:p>
    <w:p w14:paraId="6A123912" w14:textId="77777777" w:rsidR="001C4BF4" w:rsidRPr="00CB19BC" w:rsidRDefault="001C4BF4" w:rsidP="001C4BF4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CB19BC">
        <w:rPr>
          <w:rFonts w:asciiTheme="majorHAnsi" w:hAnsiTheme="majorHAnsi" w:cstheme="majorHAnsi"/>
          <w:color w:val="auto"/>
        </w:rPr>
        <w:t>h) o którym mowa w art. 9 ust. 1 i 3 lub art. 10 ustawy z dnia 15 czerwca 2012 r. o skutkach powierzania wykonywania pracy cudzoziemcom przebywającym wbrew przepisom terytorium Rzeczypospolitej Polskiej (Dz. U. z 2021 r. poz. 1745 z późn. zm.)</w:t>
      </w:r>
    </w:p>
    <w:p w14:paraId="58245515" w14:textId="77777777" w:rsidR="001C4BF4" w:rsidRPr="00CB19BC" w:rsidRDefault="001C4BF4" w:rsidP="001C4BF4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CB19BC">
        <w:rPr>
          <w:rFonts w:asciiTheme="majorHAnsi" w:hAnsiTheme="majorHAnsi" w:cstheme="majorHAnsi"/>
          <w:color w:val="auto"/>
        </w:rPr>
        <w:t>- lub za odpowiedni czyn zabroniony określony w przepisach prawa obcego;</w:t>
      </w:r>
    </w:p>
    <w:p w14:paraId="04E0F5E7" w14:textId="106EEDF2" w:rsidR="001C4BF4" w:rsidRPr="00CB19BC" w:rsidRDefault="001C4BF4" w:rsidP="001C4BF4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CB19BC">
        <w:rPr>
          <w:rFonts w:asciiTheme="majorHAnsi" w:hAnsiTheme="majorHAnsi" w:cstheme="majorHAnsi"/>
          <w:color w:val="auto"/>
        </w:rPr>
        <w:t xml:space="preserve">1.1.2 art. 108 ust. 1 pkt 2 ustawy Pzp, Zamawiający wykluczy Wykonawcę, jeżeli urzędującego członka jego organu zarządzającego lub nadzorczego, wspólnika spółki w spółce jawnej                             </w:t>
      </w:r>
      <w:r w:rsidR="003B4E2D">
        <w:rPr>
          <w:rFonts w:asciiTheme="majorHAnsi" w:hAnsiTheme="majorHAnsi" w:cstheme="majorHAnsi"/>
          <w:color w:val="auto"/>
        </w:rPr>
        <w:t xml:space="preserve">                              </w:t>
      </w:r>
      <w:r w:rsidRPr="00CB19BC">
        <w:rPr>
          <w:rFonts w:asciiTheme="majorHAnsi" w:hAnsiTheme="majorHAnsi" w:cstheme="majorHAnsi"/>
          <w:color w:val="auto"/>
        </w:rPr>
        <w:t xml:space="preserve">lub partnerskiej albo komplementariusza w spółce komandytowej lub komandytowo-akcyjnej </w:t>
      </w:r>
      <w:r w:rsidR="003B4E2D">
        <w:rPr>
          <w:rFonts w:asciiTheme="majorHAnsi" w:hAnsiTheme="majorHAnsi" w:cstheme="majorHAnsi"/>
          <w:color w:val="auto"/>
        </w:rPr>
        <w:t xml:space="preserve">                      </w:t>
      </w:r>
      <w:r w:rsidRPr="00CB19BC">
        <w:rPr>
          <w:rFonts w:asciiTheme="majorHAnsi" w:hAnsiTheme="majorHAnsi" w:cstheme="majorHAnsi"/>
          <w:color w:val="auto"/>
        </w:rPr>
        <w:t xml:space="preserve">lub prokurenta prawomocnie skazano za przestępstwo, o którym mowa                                                                </w:t>
      </w:r>
      <w:r w:rsidR="003B4E2D">
        <w:rPr>
          <w:rFonts w:asciiTheme="majorHAnsi" w:hAnsiTheme="majorHAnsi" w:cstheme="majorHAnsi"/>
          <w:color w:val="auto"/>
        </w:rPr>
        <w:t xml:space="preserve">              </w:t>
      </w:r>
      <w:r w:rsidRPr="00CB19BC">
        <w:rPr>
          <w:rFonts w:asciiTheme="majorHAnsi" w:hAnsiTheme="majorHAnsi" w:cstheme="majorHAnsi"/>
          <w:color w:val="auto"/>
        </w:rPr>
        <w:t>w art. 108 ust. 1 pkt 1 ustawy Pzp;</w:t>
      </w:r>
    </w:p>
    <w:p w14:paraId="45464847" w14:textId="26211FF4" w:rsidR="001C4BF4" w:rsidRPr="00CB19BC" w:rsidRDefault="001C4BF4" w:rsidP="001C4BF4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CB19BC">
        <w:rPr>
          <w:rFonts w:asciiTheme="majorHAnsi" w:hAnsiTheme="majorHAnsi" w:cstheme="majorHAnsi"/>
          <w:color w:val="auto"/>
        </w:rPr>
        <w:t xml:space="preserve">1.1.3  art. 108 ust. 1 pkt 3 ustawy Pzp, Zamawiający wykluczy Wykonawcę, wobec którego wydano prawomocny wyrok sądu lub ostateczną decyzję administracyjną o zaleganiu                                 </w:t>
      </w:r>
      <w:r w:rsidR="003B4E2D">
        <w:rPr>
          <w:rFonts w:asciiTheme="majorHAnsi" w:hAnsiTheme="majorHAnsi" w:cstheme="majorHAnsi"/>
          <w:color w:val="auto"/>
        </w:rPr>
        <w:t xml:space="preserve">                                 </w:t>
      </w:r>
      <w:r w:rsidRPr="00CB19BC">
        <w:rPr>
          <w:rFonts w:asciiTheme="majorHAnsi" w:hAnsiTheme="majorHAnsi" w:cstheme="majorHAnsi"/>
          <w:color w:val="auto"/>
        </w:rPr>
        <w:t>z uiszczeniem podatków, opłat lub składek na ubezpieczenie społeczne lub zdrowotne, chyba                   że Wykonawca odpowiednio przed upływem terminu do składania wniosków o dopuszczenie                      do udziału w postępowaniu albo przed upływem terminu składania ofert dokonał płatności należnych podatków, opłat lub składek na ubezpieczenie społeczne lub zdrowotne wraz</w:t>
      </w:r>
      <w:r w:rsidR="003B4E2D">
        <w:rPr>
          <w:rFonts w:asciiTheme="majorHAnsi" w:hAnsiTheme="majorHAnsi" w:cstheme="majorHAnsi"/>
          <w:color w:val="auto"/>
        </w:rPr>
        <w:t xml:space="preserve"> </w:t>
      </w:r>
      <w:r w:rsidRPr="00CB19BC">
        <w:rPr>
          <w:rFonts w:asciiTheme="majorHAnsi" w:hAnsiTheme="majorHAnsi" w:cstheme="majorHAnsi"/>
          <w:color w:val="auto"/>
        </w:rPr>
        <w:t>z odsetkami lub grzywnami lub zawarł wiążące porozumienie w sprawie spłaty tych należności;</w:t>
      </w:r>
    </w:p>
    <w:p w14:paraId="344FAFD3" w14:textId="77777777" w:rsidR="001C4BF4" w:rsidRPr="00CB19BC" w:rsidRDefault="001C4BF4" w:rsidP="001C4BF4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CB19BC">
        <w:rPr>
          <w:rFonts w:asciiTheme="majorHAnsi" w:hAnsiTheme="majorHAnsi" w:cstheme="majorHAnsi"/>
          <w:color w:val="auto"/>
        </w:rPr>
        <w:t xml:space="preserve">1.1.4  art. 108 ust. 1 pkt 4 ustawy Pzp, Zamawiający wykluczy Wykonawcę, wobec którego prawomocnie orzeczono zakaz ubiegania się o zamówienia publiczne; </w:t>
      </w:r>
    </w:p>
    <w:p w14:paraId="7018F7EF" w14:textId="60FF4C32" w:rsidR="001C4BF4" w:rsidRPr="00CB19BC" w:rsidRDefault="001C4BF4" w:rsidP="001C4BF4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CB19BC">
        <w:rPr>
          <w:rFonts w:asciiTheme="majorHAnsi" w:hAnsiTheme="majorHAnsi" w:cstheme="majorHAnsi"/>
          <w:color w:val="auto"/>
        </w:rPr>
        <w:t xml:space="preserve">1.1.5 art. 108 ust. 1 pkt 5 ustawy Pzp, Zamawiający wykluczy Wykonawcę, jeżeli Zamawiający może stwierdzić, na podstawie wiarygodnych przesłanek, że Wykonawca zawarł z innymi wykonawcami </w:t>
      </w:r>
      <w:r w:rsidRPr="00CB19BC">
        <w:rPr>
          <w:rFonts w:asciiTheme="majorHAnsi" w:hAnsiTheme="majorHAnsi" w:cstheme="majorHAnsi"/>
          <w:color w:val="auto"/>
        </w:rPr>
        <w:lastRenderedPageBreak/>
        <w:t xml:space="preserve">porozumienie mające na celu zakłócenie konkurencji, w szczególności jeżeli należąc do tej samej grupy kapitałowej w rozumieniu ustawy z dnia 16 lutego 2007 r. o ochronie konkurencji i konsumentów (tekst jedn. Dz. U. z 2021 r. poz. 275), złożyli odrębne oferty, oferty częściowe lub wnioski </w:t>
      </w:r>
      <w:r w:rsidR="003B4E2D">
        <w:rPr>
          <w:rFonts w:asciiTheme="majorHAnsi" w:hAnsiTheme="majorHAnsi" w:cstheme="majorHAnsi"/>
          <w:color w:val="auto"/>
        </w:rPr>
        <w:t xml:space="preserve">                                      </w:t>
      </w:r>
      <w:r w:rsidRPr="00CB19BC">
        <w:rPr>
          <w:rFonts w:asciiTheme="majorHAnsi" w:hAnsiTheme="majorHAnsi" w:cstheme="majorHAnsi"/>
          <w:color w:val="auto"/>
        </w:rPr>
        <w:t>o dopuszczenie do udziału w postępowaniu, chyba że wykażą,</w:t>
      </w:r>
      <w:r w:rsidR="003B4E2D">
        <w:rPr>
          <w:rFonts w:asciiTheme="majorHAnsi" w:hAnsiTheme="majorHAnsi" w:cstheme="majorHAnsi"/>
          <w:color w:val="auto"/>
        </w:rPr>
        <w:t xml:space="preserve"> </w:t>
      </w:r>
      <w:r w:rsidRPr="00CB19BC">
        <w:rPr>
          <w:rFonts w:asciiTheme="majorHAnsi" w:hAnsiTheme="majorHAnsi" w:cstheme="majorHAnsi"/>
          <w:color w:val="auto"/>
        </w:rPr>
        <w:t xml:space="preserve">że przygotowali te oferty lub wnioski niezależnie od siebie; </w:t>
      </w:r>
    </w:p>
    <w:p w14:paraId="08EC7434" w14:textId="511930B9" w:rsidR="001C4BF4" w:rsidRPr="00202236" w:rsidRDefault="001C4BF4" w:rsidP="001C4BF4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CB19BC">
        <w:rPr>
          <w:rFonts w:asciiTheme="majorHAnsi" w:hAnsiTheme="majorHAnsi" w:cstheme="majorHAnsi"/>
          <w:color w:val="auto"/>
        </w:rPr>
        <w:t xml:space="preserve">1.1.6 art. 108 ust. 1 pkt 6 ustawy Pzp, Zamawiający wykluczy Wykonawcę, jeżeli, w przypadkach, </w:t>
      </w:r>
      <w:r w:rsidR="003B4E2D">
        <w:rPr>
          <w:rFonts w:asciiTheme="majorHAnsi" w:hAnsiTheme="majorHAnsi" w:cstheme="majorHAnsi"/>
          <w:color w:val="auto"/>
        </w:rPr>
        <w:t xml:space="preserve">                                      </w:t>
      </w:r>
      <w:r w:rsidRPr="00CB19BC">
        <w:rPr>
          <w:rFonts w:asciiTheme="majorHAnsi" w:hAnsiTheme="majorHAnsi" w:cstheme="majorHAnsi"/>
          <w:color w:val="auto"/>
        </w:rPr>
        <w:t xml:space="preserve">o których mowa w art. 85 ust. 1 Pzp, doszło do zakłócenia konkurencji wynikającego                                      </w:t>
      </w:r>
      <w:r w:rsidR="003B4E2D">
        <w:rPr>
          <w:rFonts w:asciiTheme="majorHAnsi" w:hAnsiTheme="majorHAnsi" w:cstheme="majorHAnsi"/>
          <w:color w:val="auto"/>
        </w:rPr>
        <w:t xml:space="preserve">                                      </w:t>
      </w:r>
      <w:r w:rsidRPr="00202236">
        <w:rPr>
          <w:rFonts w:asciiTheme="majorHAnsi" w:hAnsiTheme="majorHAnsi" w:cstheme="majorHAnsi"/>
          <w:color w:val="auto"/>
        </w:rPr>
        <w:t xml:space="preserve">z wcześniejszego zaangażowania tego wykonawcy lub podmiotu, który należy z Wykonawcą                    do tej samej grupy kapitałowej w rozumieniu ustawy z dnia 16 lutego 2007 r. o ochronie konkurencji </w:t>
      </w:r>
      <w:r w:rsidR="003B4E2D" w:rsidRPr="00202236">
        <w:rPr>
          <w:rFonts w:asciiTheme="majorHAnsi" w:hAnsiTheme="majorHAnsi" w:cstheme="majorHAnsi"/>
          <w:color w:val="auto"/>
        </w:rPr>
        <w:t xml:space="preserve">              </w:t>
      </w:r>
      <w:r w:rsidRPr="00202236">
        <w:rPr>
          <w:rFonts w:asciiTheme="majorHAnsi" w:hAnsiTheme="majorHAnsi" w:cstheme="majorHAnsi"/>
          <w:color w:val="auto"/>
        </w:rPr>
        <w:t xml:space="preserve">i konsumentów (tekst jedn. Dz. U. z 2021 r. poz. 275), chyba że spowodowane tym zakłócenie konkurencji może być wyeliminowane w inny sposób niż przez wykluczenie Wykonawcy z udziału </w:t>
      </w:r>
      <w:r w:rsidR="003B4E2D" w:rsidRPr="00202236">
        <w:rPr>
          <w:rFonts w:asciiTheme="majorHAnsi" w:hAnsiTheme="majorHAnsi" w:cstheme="majorHAnsi"/>
          <w:color w:val="auto"/>
        </w:rPr>
        <w:t xml:space="preserve">                    </w:t>
      </w:r>
      <w:r w:rsidRPr="00202236">
        <w:rPr>
          <w:rFonts w:asciiTheme="majorHAnsi" w:hAnsiTheme="majorHAnsi" w:cstheme="majorHAnsi"/>
          <w:color w:val="auto"/>
        </w:rPr>
        <w:t xml:space="preserve">w postępowaniu o udzielenie zamówienia. </w:t>
      </w:r>
    </w:p>
    <w:p w14:paraId="7232A36A" w14:textId="66B0F5CE" w:rsidR="001C4BF4" w:rsidRPr="00202236" w:rsidRDefault="001C4BF4" w:rsidP="001C4BF4">
      <w:pPr>
        <w:jc w:val="both"/>
        <w:rPr>
          <w:rFonts w:asciiTheme="majorHAnsi" w:hAnsiTheme="majorHAnsi" w:cstheme="majorHAnsi"/>
        </w:rPr>
      </w:pPr>
      <w:r w:rsidRPr="00202236">
        <w:rPr>
          <w:rFonts w:asciiTheme="majorHAnsi" w:hAnsiTheme="majorHAnsi" w:cstheme="majorHAnsi"/>
        </w:rPr>
        <w:t xml:space="preserve">1.2 W związku z tym, iż wartość zamówienia nie przekracza wyrażonej w złotych równowartości kwoty dla dostaw lub usług 10 000 000 euro przesłanka wykluczenia, o której mowa                                          </w:t>
      </w:r>
      <w:r w:rsidR="003B4E2D" w:rsidRPr="00202236">
        <w:rPr>
          <w:rFonts w:asciiTheme="majorHAnsi" w:hAnsiTheme="majorHAnsi" w:cstheme="majorHAnsi"/>
        </w:rPr>
        <w:t xml:space="preserve">                       </w:t>
      </w:r>
      <w:r w:rsidRPr="00202236">
        <w:rPr>
          <w:rFonts w:asciiTheme="majorHAnsi" w:hAnsiTheme="majorHAnsi" w:cstheme="majorHAnsi"/>
        </w:rPr>
        <w:t>w art. 108 ust. 2 ustawy Pzp w niniejszym postępowaniu nie występuje.</w:t>
      </w:r>
    </w:p>
    <w:p w14:paraId="1BB40003" w14:textId="77777777" w:rsidR="001C4BF4" w:rsidRPr="00CB19BC" w:rsidRDefault="001C4BF4" w:rsidP="001C4BF4">
      <w:pPr>
        <w:pStyle w:val="pkt"/>
        <w:spacing w:before="0" w:after="0"/>
        <w:ind w:left="0" w:firstLine="0"/>
        <w:contextualSpacing/>
        <w:rPr>
          <w:rFonts w:asciiTheme="majorHAnsi" w:hAnsiTheme="majorHAnsi" w:cstheme="majorHAnsi"/>
          <w:szCs w:val="24"/>
        </w:rPr>
      </w:pPr>
      <w:r w:rsidRPr="00CB19BC">
        <w:rPr>
          <w:rFonts w:asciiTheme="majorHAnsi" w:hAnsiTheme="majorHAnsi" w:cstheme="majorHAnsi"/>
          <w:szCs w:val="24"/>
        </w:rPr>
        <w:t>2. Wykluczenie Wykonawcy następuje zgodnie z art. 111 ustawy Pzp.</w:t>
      </w:r>
    </w:p>
    <w:p w14:paraId="63713925" w14:textId="554A04EF" w:rsidR="001C4BF4" w:rsidRPr="00CB19BC" w:rsidRDefault="001C4BF4" w:rsidP="001C4BF4">
      <w:pPr>
        <w:pStyle w:val="pkt"/>
        <w:spacing w:before="0" w:after="0"/>
        <w:ind w:left="0" w:firstLine="0"/>
        <w:contextualSpacing/>
        <w:rPr>
          <w:rFonts w:asciiTheme="majorHAnsi" w:hAnsiTheme="majorHAnsi" w:cstheme="majorHAnsi"/>
        </w:rPr>
      </w:pPr>
      <w:r w:rsidRPr="00CB19BC">
        <w:rPr>
          <w:rFonts w:asciiTheme="majorHAnsi" w:hAnsiTheme="majorHAnsi" w:cstheme="majorHAnsi"/>
          <w:szCs w:val="24"/>
          <w:shd w:val="clear" w:color="auto" w:fill="FFFFFF"/>
        </w:rPr>
        <w:t xml:space="preserve">3. Wykonawca nie podlega </w:t>
      </w:r>
      <w:r w:rsidRPr="00CB19BC">
        <w:rPr>
          <w:rFonts w:asciiTheme="majorHAnsi" w:hAnsiTheme="majorHAnsi" w:cstheme="majorHAnsi"/>
          <w:szCs w:val="24"/>
        </w:rPr>
        <w:t>wykluczeniu</w:t>
      </w:r>
      <w:r w:rsidRPr="00CB19BC">
        <w:rPr>
          <w:rFonts w:asciiTheme="majorHAnsi" w:hAnsiTheme="majorHAnsi" w:cstheme="majorHAnsi"/>
          <w:szCs w:val="24"/>
          <w:shd w:val="clear" w:color="auto" w:fill="FFFFFF"/>
        </w:rPr>
        <w:t xml:space="preserve"> w okolicznościach określonych w art. 108 ust. 1                         </w:t>
      </w:r>
      <w:r w:rsidR="008D311A">
        <w:rPr>
          <w:rFonts w:asciiTheme="majorHAnsi" w:hAnsiTheme="majorHAnsi" w:cstheme="majorHAnsi"/>
          <w:szCs w:val="24"/>
          <w:shd w:val="clear" w:color="auto" w:fill="FFFFFF"/>
        </w:rPr>
        <w:t xml:space="preserve">         </w:t>
      </w:r>
      <w:r w:rsidRPr="00CB19BC">
        <w:rPr>
          <w:rFonts w:asciiTheme="majorHAnsi" w:hAnsiTheme="majorHAnsi" w:cstheme="majorHAnsi"/>
          <w:szCs w:val="24"/>
          <w:shd w:val="clear" w:color="auto" w:fill="FFFFFF"/>
        </w:rPr>
        <w:t xml:space="preserve">pkt. 1, 2 i 5 ustawy Pzp, jeżeli udowodni Zamawiającemu, że spełnił </w:t>
      </w:r>
      <w:r w:rsidRPr="00CB19BC">
        <w:rPr>
          <w:rFonts w:asciiTheme="majorHAnsi" w:hAnsiTheme="majorHAnsi" w:cstheme="majorHAnsi"/>
          <w:szCs w:val="24"/>
          <w:u w:val="single"/>
          <w:shd w:val="clear" w:color="auto" w:fill="FFFFFF"/>
        </w:rPr>
        <w:t>łącznie</w:t>
      </w:r>
      <w:r w:rsidRPr="00CB19BC">
        <w:rPr>
          <w:rFonts w:asciiTheme="majorHAnsi" w:hAnsiTheme="majorHAnsi" w:cstheme="majorHAnsi"/>
          <w:szCs w:val="24"/>
          <w:shd w:val="clear" w:color="auto" w:fill="FFFFFF"/>
        </w:rPr>
        <w:t xml:space="preserve"> następujące                     </w:t>
      </w:r>
      <w:r w:rsidR="008D311A">
        <w:rPr>
          <w:rFonts w:asciiTheme="majorHAnsi" w:hAnsiTheme="majorHAnsi" w:cstheme="majorHAnsi"/>
          <w:szCs w:val="24"/>
          <w:shd w:val="clear" w:color="auto" w:fill="FFFFFF"/>
        </w:rPr>
        <w:t xml:space="preserve">              </w:t>
      </w:r>
      <w:r w:rsidRPr="00CB19BC">
        <w:rPr>
          <w:rFonts w:asciiTheme="majorHAnsi" w:hAnsiTheme="majorHAnsi" w:cstheme="majorHAnsi"/>
          <w:szCs w:val="24"/>
          <w:shd w:val="clear" w:color="auto" w:fill="FFFFFF"/>
        </w:rPr>
        <w:t>przesłanki:</w:t>
      </w:r>
    </w:p>
    <w:p w14:paraId="09AA3A47" w14:textId="29FF9C43" w:rsidR="001C4BF4" w:rsidRPr="00CB19BC" w:rsidRDefault="001C4BF4" w:rsidP="001C4BF4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CB19BC">
        <w:rPr>
          <w:rFonts w:asciiTheme="majorHAnsi" w:eastAsia="Calibri" w:hAnsiTheme="majorHAnsi" w:cstheme="majorHAnsi"/>
          <w:kern w:val="0"/>
          <w:lang w:eastAsia="en-US"/>
        </w:rPr>
        <w:t xml:space="preserve">3.1. naprawił lub zobowiązał się do naprawienia szkody wyrządzonej przestępstwem,                      </w:t>
      </w:r>
      <w:r w:rsidR="008D311A">
        <w:rPr>
          <w:rFonts w:asciiTheme="majorHAnsi" w:eastAsia="Calibri" w:hAnsiTheme="majorHAnsi" w:cstheme="majorHAnsi"/>
          <w:kern w:val="0"/>
          <w:lang w:eastAsia="en-US"/>
        </w:rPr>
        <w:t xml:space="preserve">                     </w:t>
      </w:r>
      <w:r w:rsidRPr="00CB19BC">
        <w:rPr>
          <w:rFonts w:asciiTheme="majorHAnsi" w:eastAsia="Calibri" w:hAnsiTheme="majorHAnsi" w:cstheme="majorHAnsi"/>
          <w:kern w:val="0"/>
          <w:lang w:eastAsia="en-US"/>
        </w:rPr>
        <w:t xml:space="preserve">wykroczeniem lub swoim nieprawidłowym postępowaniem, w tym poprzez zadośćuczynienie </w:t>
      </w:r>
      <w:r w:rsidR="008D311A">
        <w:rPr>
          <w:rFonts w:asciiTheme="majorHAnsi" w:eastAsia="Calibri" w:hAnsiTheme="majorHAnsi" w:cstheme="majorHAnsi"/>
          <w:kern w:val="0"/>
          <w:lang w:eastAsia="en-US"/>
        </w:rPr>
        <w:t xml:space="preserve">                     </w:t>
      </w:r>
      <w:r w:rsidRPr="00CB19BC">
        <w:rPr>
          <w:rFonts w:asciiTheme="majorHAnsi" w:eastAsia="Calibri" w:hAnsiTheme="majorHAnsi" w:cstheme="majorHAnsi"/>
          <w:kern w:val="0"/>
          <w:lang w:eastAsia="en-US"/>
        </w:rPr>
        <w:t>pieniężne;</w:t>
      </w:r>
    </w:p>
    <w:p w14:paraId="628A769B" w14:textId="2E3BA4E9" w:rsidR="001C4BF4" w:rsidRPr="00CB19BC" w:rsidRDefault="001C4BF4" w:rsidP="001C4BF4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CB19BC">
        <w:rPr>
          <w:rFonts w:asciiTheme="majorHAnsi" w:eastAsia="Calibri" w:hAnsiTheme="majorHAnsi" w:cstheme="majorHAnsi"/>
          <w:kern w:val="0"/>
          <w:lang w:eastAsia="en-US"/>
        </w:rPr>
        <w:t>3.2. wyczerpująco wyjaśnił fakty i okoliczności związane z przestępstwem, wykroczeniem lub swoim nieprawidłowym postępowaniem oraz spowodowanymi przez nie szkodami,</w:t>
      </w:r>
      <w:r w:rsidR="008D311A">
        <w:rPr>
          <w:rFonts w:asciiTheme="majorHAnsi" w:eastAsia="Calibri" w:hAnsiTheme="majorHAnsi" w:cstheme="majorHAnsi"/>
          <w:kern w:val="0"/>
          <w:lang w:eastAsia="en-US"/>
        </w:rPr>
        <w:t xml:space="preserve"> </w:t>
      </w:r>
      <w:r w:rsidRPr="00CB19BC">
        <w:rPr>
          <w:rFonts w:asciiTheme="majorHAnsi" w:eastAsia="Calibri" w:hAnsiTheme="majorHAnsi" w:cstheme="majorHAnsi"/>
          <w:kern w:val="0"/>
          <w:lang w:eastAsia="en-US"/>
        </w:rPr>
        <w:t>aktywnie współpracując odpowiednio z właściwymi organami, w tym organami ścigania lub</w:t>
      </w:r>
      <w:r w:rsidR="008D311A">
        <w:rPr>
          <w:rFonts w:asciiTheme="majorHAnsi" w:eastAsia="Calibri" w:hAnsiTheme="majorHAnsi" w:cstheme="majorHAnsi"/>
          <w:kern w:val="0"/>
          <w:lang w:eastAsia="en-US"/>
        </w:rPr>
        <w:t xml:space="preserve"> </w:t>
      </w:r>
      <w:r w:rsidRPr="00CB19BC">
        <w:rPr>
          <w:rFonts w:asciiTheme="majorHAnsi" w:eastAsia="Calibri" w:hAnsiTheme="majorHAnsi" w:cstheme="majorHAnsi"/>
          <w:kern w:val="0"/>
          <w:lang w:eastAsia="en-US"/>
        </w:rPr>
        <w:t>Zamawiającym;</w:t>
      </w:r>
    </w:p>
    <w:p w14:paraId="74F4F6B7" w14:textId="6C0125BB" w:rsidR="001C4BF4" w:rsidRPr="00CB19BC" w:rsidRDefault="001C4BF4" w:rsidP="001C4BF4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CB19BC">
        <w:rPr>
          <w:rFonts w:asciiTheme="majorHAnsi" w:eastAsia="Calibri" w:hAnsiTheme="majorHAnsi" w:cstheme="majorHAnsi"/>
          <w:kern w:val="0"/>
          <w:lang w:eastAsia="en-US"/>
        </w:rPr>
        <w:t xml:space="preserve">3.3. podjął konkretne środki techniczne, organizacyjne i kadrowe, odpowiednie dla                         </w:t>
      </w:r>
      <w:r w:rsidR="008D311A">
        <w:rPr>
          <w:rFonts w:asciiTheme="majorHAnsi" w:eastAsia="Calibri" w:hAnsiTheme="majorHAnsi" w:cstheme="majorHAnsi"/>
          <w:kern w:val="0"/>
          <w:lang w:eastAsia="en-US"/>
        </w:rPr>
        <w:t xml:space="preserve">                       </w:t>
      </w:r>
      <w:r w:rsidRPr="00CB19BC">
        <w:rPr>
          <w:rFonts w:asciiTheme="majorHAnsi" w:eastAsia="Calibri" w:hAnsiTheme="majorHAnsi" w:cstheme="majorHAnsi"/>
          <w:kern w:val="0"/>
          <w:lang w:eastAsia="en-US"/>
        </w:rPr>
        <w:t xml:space="preserve">zapobiegania dalszym przestępstwom, wykroczeniom lub nieprawidłowemu postępowaniu,        </w:t>
      </w:r>
      <w:r w:rsidR="008D311A">
        <w:rPr>
          <w:rFonts w:asciiTheme="majorHAnsi" w:eastAsia="Calibri" w:hAnsiTheme="majorHAnsi" w:cstheme="majorHAnsi"/>
          <w:kern w:val="0"/>
          <w:lang w:eastAsia="en-US"/>
        </w:rPr>
        <w:t xml:space="preserve">                       </w:t>
      </w:r>
      <w:r w:rsidRPr="00CB19BC">
        <w:rPr>
          <w:rFonts w:asciiTheme="majorHAnsi" w:eastAsia="Calibri" w:hAnsiTheme="majorHAnsi" w:cstheme="majorHAnsi"/>
          <w:kern w:val="0"/>
          <w:lang w:eastAsia="en-US"/>
        </w:rPr>
        <w:t>w szczególności:</w:t>
      </w:r>
    </w:p>
    <w:p w14:paraId="74A9C596" w14:textId="77777777" w:rsidR="001C4BF4" w:rsidRPr="00CB19BC" w:rsidRDefault="001C4BF4" w:rsidP="001C4BF4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CB19BC">
        <w:rPr>
          <w:rFonts w:asciiTheme="majorHAnsi" w:eastAsia="Calibri" w:hAnsiTheme="majorHAnsi" w:cstheme="majorHAnsi"/>
          <w:kern w:val="0"/>
          <w:lang w:eastAsia="en-US"/>
        </w:rPr>
        <w:t>3.3.1 zerwał wszelkie powiązania z osobami lub podmiotami odpowiedzialnymi                                                       za nieprawidłowe postępowanie Wykonawcy,</w:t>
      </w:r>
    </w:p>
    <w:p w14:paraId="300DF61E" w14:textId="77777777" w:rsidR="001C4BF4" w:rsidRPr="00CB19BC" w:rsidRDefault="001C4BF4" w:rsidP="001C4BF4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CB19BC">
        <w:rPr>
          <w:rFonts w:asciiTheme="majorHAnsi" w:eastAsia="Calibri" w:hAnsiTheme="majorHAnsi" w:cstheme="majorHAnsi"/>
          <w:kern w:val="0"/>
          <w:lang w:eastAsia="en-US"/>
        </w:rPr>
        <w:t>3.3.2 zreorganizował personel,</w:t>
      </w:r>
    </w:p>
    <w:p w14:paraId="22A7A2A9" w14:textId="77777777" w:rsidR="001C4BF4" w:rsidRPr="00CB19BC" w:rsidRDefault="001C4BF4" w:rsidP="001C4BF4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CB19BC">
        <w:rPr>
          <w:rFonts w:asciiTheme="majorHAnsi" w:eastAsia="Calibri" w:hAnsiTheme="majorHAnsi" w:cstheme="majorHAnsi"/>
          <w:kern w:val="0"/>
          <w:lang w:eastAsia="en-US"/>
        </w:rPr>
        <w:t>3.3.3 wdrożył system sprawozdawczości i kontroli,</w:t>
      </w:r>
    </w:p>
    <w:p w14:paraId="1417E4FF" w14:textId="77777777" w:rsidR="001C4BF4" w:rsidRPr="00CB19BC" w:rsidRDefault="001C4BF4" w:rsidP="001C4BF4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CB19BC">
        <w:rPr>
          <w:rFonts w:asciiTheme="majorHAnsi" w:eastAsia="Calibri" w:hAnsiTheme="majorHAnsi" w:cstheme="majorHAnsi"/>
          <w:kern w:val="0"/>
          <w:lang w:eastAsia="en-US"/>
        </w:rPr>
        <w:t>3.3.4 utworzył struktury audytu wewnętrznego do monitorowania i przestrzegania przepisów,                             wewnętrznych regulacji lub standardów,</w:t>
      </w:r>
    </w:p>
    <w:p w14:paraId="73B8B591" w14:textId="2D7A8B0E" w:rsidR="001C4BF4" w:rsidRPr="00CB19BC" w:rsidRDefault="001C4BF4" w:rsidP="001C4BF4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CB19BC">
        <w:rPr>
          <w:rFonts w:asciiTheme="majorHAnsi" w:eastAsia="Calibri" w:hAnsiTheme="majorHAnsi" w:cstheme="majorHAnsi"/>
          <w:kern w:val="0"/>
          <w:lang w:eastAsia="en-US"/>
        </w:rPr>
        <w:t xml:space="preserve">3.3.5 wprowadził wewnętrzne regulacje dotyczące odpowiedzialności i odszkodowań                               </w:t>
      </w:r>
      <w:r w:rsidR="008D311A">
        <w:rPr>
          <w:rFonts w:asciiTheme="majorHAnsi" w:eastAsia="Calibri" w:hAnsiTheme="majorHAnsi" w:cstheme="majorHAnsi"/>
          <w:kern w:val="0"/>
          <w:lang w:eastAsia="en-US"/>
        </w:rPr>
        <w:t xml:space="preserve">                </w:t>
      </w:r>
      <w:r w:rsidRPr="00CB19BC">
        <w:rPr>
          <w:rFonts w:asciiTheme="majorHAnsi" w:eastAsia="Calibri" w:hAnsiTheme="majorHAnsi" w:cstheme="majorHAnsi"/>
          <w:kern w:val="0"/>
          <w:lang w:eastAsia="en-US"/>
        </w:rPr>
        <w:t>za nieprzestrzeganie przepisów, wewnętrznych regulacji lub standardów.</w:t>
      </w:r>
    </w:p>
    <w:p w14:paraId="101A7EF4" w14:textId="02E87252" w:rsidR="001C4BF4" w:rsidRPr="00CB19BC" w:rsidRDefault="001C4BF4" w:rsidP="001C4BF4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CB19BC">
        <w:rPr>
          <w:rFonts w:asciiTheme="majorHAnsi" w:eastAsia="Calibri" w:hAnsiTheme="majorHAnsi" w:cstheme="majorHAnsi"/>
          <w:kern w:val="0"/>
          <w:lang w:eastAsia="en-US"/>
        </w:rPr>
        <w:t xml:space="preserve">4. Zamawiający ocenia, czy podjęte przez Wykonawcę czynności, o których mowa w pkt. 3                         są wystarczające do wykazania jego rzetelności, uwzględniając wagę i szczególne okoliczności czynu Wykonawcy. Jeżeli podjęte przez Wykonawcę czynności, o których mowa w pkt. 3 nie są </w:t>
      </w:r>
      <w:r w:rsidR="00685355">
        <w:rPr>
          <w:rFonts w:asciiTheme="majorHAnsi" w:eastAsia="Calibri" w:hAnsiTheme="majorHAnsi" w:cstheme="majorHAnsi"/>
          <w:kern w:val="0"/>
          <w:lang w:eastAsia="en-US"/>
        </w:rPr>
        <w:t xml:space="preserve">                                  </w:t>
      </w:r>
      <w:r w:rsidRPr="00CB19BC">
        <w:rPr>
          <w:rFonts w:asciiTheme="majorHAnsi" w:eastAsia="Calibri" w:hAnsiTheme="majorHAnsi" w:cstheme="majorHAnsi"/>
          <w:kern w:val="0"/>
          <w:lang w:eastAsia="en-US"/>
        </w:rPr>
        <w:t xml:space="preserve">wystarczające do wykazania jego rzetelności, Zamawiający wyklucza Wykonawcę                                          </w:t>
      </w:r>
      <w:r w:rsidR="00685355">
        <w:rPr>
          <w:rFonts w:asciiTheme="majorHAnsi" w:eastAsia="Calibri" w:hAnsiTheme="majorHAnsi" w:cstheme="majorHAnsi"/>
          <w:kern w:val="0"/>
          <w:lang w:eastAsia="en-US"/>
        </w:rPr>
        <w:t xml:space="preserve">               </w:t>
      </w:r>
      <w:r w:rsidRPr="00CB19BC">
        <w:rPr>
          <w:rFonts w:asciiTheme="majorHAnsi" w:eastAsia="Calibri" w:hAnsiTheme="majorHAnsi" w:cstheme="majorHAnsi"/>
          <w:kern w:val="0"/>
          <w:lang w:eastAsia="en-US"/>
        </w:rPr>
        <w:t xml:space="preserve">z postępowania. </w:t>
      </w:r>
    </w:p>
    <w:p w14:paraId="6385131B" w14:textId="54D58274" w:rsidR="001C4BF4" w:rsidRPr="00CB19BC" w:rsidRDefault="001C4BF4" w:rsidP="001C4BF4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CB19BC">
        <w:rPr>
          <w:rFonts w:asciiTheme="majorHAnsi" w:eastAsia="Calibri" w:hAnsiTheme="majorHAnsi" w:cstheme="majorHAnsi"/>
          <w:kern w:val="0"/>
          <w:lang w:eastAsia="en-US"/>
        </w:rPr>
        <w:t xml:space="preserve">5. </w:t>
      </w:r>
      <w:r w:rsidRPr="00CB19BC">
        <w:rPr>
          <w:rFonts w:asciiTheme="majorHAnsi" w:hAnsiTheme="majorHAnsi" w:cstheme="majorHAnsi"/>
        </w:rPr>
        <w:t xml:space="preserve">Z postępowania o udzielenie zamówienia wyklucza się Wykonawcę zgodnie z art. 7 ust. 1 Ustawy </w:t>
      </w:r>
      <w:r w:rsidR="00685355">
        <w:rPr>
          <w:rFonts w:asciiTheme="majorHAnsi" w:hAnsiTheme="majorHAnsi" w:cstheme="majorHAnsi"/>
        </w:rPr>
        <w:t xml:space="preserve">               </w:t>
      </w:r>
      <w:r w:rsidRPr="00CB19BC">
        <w:rPr>
          <w:rFonts w:asciiTheme="majorHAnsi" w:hAnsiTheme="majorHAnsi" w:cstheme="majorHAnsi"/>
        </w:rPr>
        <w:t xml:space="preserve">z dnia 13 kwietnia 2022 r. o szczególnych rozwiązaniach w zakresie przeciwdziałania wspieraniu agresji na Ukrainę oraz służących ochronie bezpieczeństwa narodowego, dalej „ustawa sankcyjna” tj: </w:t>
      </w:r>
    </w:p>
    <w:p w14:paraId="033AE30E" w14:textId="10C6508A" w:rsidR="001C4BF4" w:rsidRPr="00CB19BC" w:rsidRDefault="001C4BF4" w:rsidP="001C4BF4">
      <w:pPr>
        <w:pStyle w:val="Akapitzlist"/>
        <w:suppressAutoHyphens w:val="0"/>
        <w:autoSpaceDE w:val="0"/>
        <w:adjustRightInd w:val="0"/>
        <w:spacing w:line="240" w:lineRule="auto"/>
        <w:ind w:left="0"/>
        <w:contextualSpacing/>
        <w:jc w:val="both"/>
        <w:textAlignment w:val="auto"/>
        <w:rPr>
          <w:rStyle w:val="markedcontent"/>
          <w:rFonts w:asciiTheme="majorHAnsi" w:hAnsiTheme="majorHAnsi" w:cstheme="majorHAnsi"/>
          <w:sz w:val="24"/>
          <w:szCs w:val="24"/>
        </w:rPr>
      </w:pPr>
      <w:r w:rsidRPr="00CB19BC">
        <w:rPr>
          <w:rStyle w:val="markedcontent"/>
          <w:rFonts w:asciiTheme="majorHAnsi" w:hAnsiTheme="majorHAnsi" w:cstheme="majorHAnsi"/>
          <w:sz w:val="24"/>
          <w:szCs w:val="24"/>
        </w:rPr>
        <w:lastRenderedPageBreak/>
        <w:t xml:space="preserve">5.1 Z postępowania o udzielenie zamówienia publicznego lub konkursu prowadzonego                           </w:t>
      </w:r>
      <w:r w:rsidR="00685355">
        <w:rPr>
          <w:rStyle w:val="markedcontent"/>
          <w:rFonts w:asciiTheme="majorHAnsi" w:hAnsiTheme="majorHAnsi" w:cstheme="majorHAnsi"/>
          <w:sz w:val="24"/>
          <w:szCs w:val="24"/>
        </w:rPr>
        <w:t xml:space="preserve">                </w:t>
      </w:r>
      <w:r w:rsidRPr="00CB19BC">
        <w:rPr>
          <w:rStyle w:val="markedcontent"/>
          <w:rFonts w:asciiTheme="majorHAnsi" w:hAnsiTheme="majorHAnsi" w:cstheme="majorHAnsi"/>
          <w:sz w:val="24"/>
          <w:szCs w:val="24"/>
        </w:rPr>
        <w:t>na podstawie ustawy</w:t>
      </w:r>
      <w:r w:rsidRPr="00CB19BC">
        <w:rPr>
          <w:rFonts w:asciiTheme="majorHAnsi" w:hAnsiTheme="majorHAnsi" w:cstheme="majorHAnsi"/>
          <w:sz w:val="24"/>
          <w:szCs w:val="24"/>
        </w:rPr>
        <w:t xml:space="preserve"> </w:t>
      </w:r>
      <w:r w:rsidRPr="00CB19BC">
        <w:rPr>
          <w:rStyle w:val="markedcontent"/>
          <w:rFonts w:asciiTheme="majorHAnsi" w:hAnsiTheme="majorHAnsi" w:cstheme="majorHAnsi"/>
          <w:sz w:val="24"/>
          <w:szCs w:val="24"/>
        </w:rPr>
        <w:t>z dnia 11 września 2019 r. – Prawo zamówień publicznych wyklucza się:</w:t>
      </w:r>
    </w:p>
    <w:p w14:paraId="05254750" w14:textId="4DF25739" w:rsidR="001C4BF4" w:rsidRPr="00CB19BC" w:rsidRDefault="001C4BF4" w:rsidP="001C4BF4">
      <w:pPr>
        <w:pStyle w:val="Akapitzlist"/>
        <w:suppressAutoHyphens w:val="0"/>
        <w:autoSpaceDE w:val="0"/>
        <w:adjustRightInd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CB19BC">
        <w:rPr>
          <w:rStyle w:val="markedcontent"/>
          <w:rFonts w:asciiTheme="majorHAnsi" w:hAnsiTheme="majorHAnsi" w:cstheme="majorHAnsi"/>
          <w:sz w:val="24"/>
          <w:szCs w:val="24"/>
        </w:rPr>
        <w:t xml:space="preserve">5.1.1 </w:t>
      </w:r>
      <w:r w:rsidRPr="00CB19BC">
        <w:rPr>
          <w:rFonts w:asciiTheme="majorHAnsi" w:hAnsiTheme="majorHAnsi" w:cstheme="majorHAnsi"/>
          <w:sz w:val="24"/>
          <w:szCs w:val="24"/>
        </w:rPr>
        <w:t xml:space="preserve">Wykonawcę oraz uczestnika konkursu wymienionego w wykazach określonych                                 </w:t>
      </w:r>
      <w:r w:rsidR="00685355">
        <w:rPr>
          <w:rFonts w:asciiTheme="majorHAnsi" w:hAnsiTheme="majorHAnsi" w:cstheme="majorHAnsi"/>
          <w:sz w:val="24"/>
          <w:szCs w:val="24"/>
        </w:rPr>
        <w:t xml:space="preserve">                </w:t>
      </w:r>
      <w:r w:rsidRPr="00CB19BC">
        <w:rPr>
          <w:rFonts w:asciiTheme="majorHAnsi" w:hAnsiTheme="majorHAnsi" w:cstheme="majorHAnsi"/>
          <w:sz w:val="24"/>
          <w:szCs w:val="24"/>
        </w:rPr>
        <w:t xml:space="preserve">w rozporządzeniu 765/2006 i rozporządzeniu 269/2014 albo wpisanego na listę na podstawie decyzji w sprawie wpisu na listę rozstrzygającej o zastosowaniu środka, o którym mowa                                  </w:t>
      </w:r>
      <w:r w:rsidR="00685355">
        <w:rPr>
          <w:rFonts w:asciiTheme="majorHAnsi" w:hAnsiTheme="majorHAnsi" w:cstheme="majorHAnsi"/>
          <w:sz w:val="24"/>
          <w:szCs w:val="24"/>
        </w:rPr>
        <w:t xml:space="preserve">                         </w:t>
      </w:r>
      <w:r w:rsidRPr="00CB19BC">
        <w:rPr>
          <w:rFonts w:asciiTheme="majorHAnsi" w:hAnsiTheme="majorHAnsi" w:cstheme="majorHAnsi"/>
          <w:sz w:val="24"/>
          <w:szCs w:val="24"/>
        </w:rPr>
        <w:t>w art. 1 pkt. 3 ustawy sankcyjnej;</w:t>
      </w:r>
    </w:p>
    <w:p w14:paraId="022D7686" w14:textId="22FEECC0" w:rsidR="001C4BF4" w:rsidRPr="00CB19BC" w:rsidRDefault="001C4BF4" w:rsidP="001C4BF4">
      <w:pPr>
        <w:pStyle w:val="Akapitzlist"/>
        <w:suppressAutoHyphens w:val="0"/>
        <w:autoSpaceDE w:val="0"/>
        <w:adjustRightInd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CB19BC">
        <w:rPr>
          <w:rFonts w:asciiTheme="majorHAnsi" w:hAnsiTheme="majorHAnsi" w:cstheme="majorHAnsi"/>
          <w:sz w:val="24"/>
          <w:szCs w:val="24"/>
        </w:rPr>
        <w:t xml:space="preserve">5.1.2 Wykonawcę oraz uczestnika konkursu, którego beneficjentem rzeczywistym w rozumieniu ustawy z dnia 1 marca 2018 r. o przeciwdziałaniu praniu pieniędzy oraz finansowaniu terroryzmu </w:t>
      </w:r>
      <w:r w:rsidR="00685355">
        <w:rPr>
          <w:rFonts w:asciiTheme="majorHAnsi" w:hAnsiTheme="majorHAnsi" w:cstheme="majorHAnsi"/>
          <w:sz w:val="24"/>
          <w:szCs w:val="24"/>
        </w:rPr>
        <w:t xml:space="preserve">                    </w:t>
      </w:r>
      <w:r w:rsidRPr="00CB19BC">
        <w:rPr>
          <w:rFonts w:asciiTheme="majorHAnsi" w:hAnsiTheme="majorHAnsi" w:cstheme="majorHAnsi"/>
          <w:sz w:val="24"/>
          <w:szCs w:val="24"/>
        </w:rPr>
        <w:t>(</w:t>
      </w:r>
      <w:r w:rsidR="00685355">
        <w:rPr>
          <w:rFonts w:asciiTheme="majorHAnsi" w:hAnsiTheme="majorHAnsi" w:cstheme="majorHAnsi"/>
          <w:sz w:val="24"/>
          <w:szCs w:val="24"/>
        </w:rPr>
        <w:t xml:space="preserve">tj. </w:t>
      </w:r>
      <w:r w:rsidRPr="00CB19BC">
        <w:rPr>
          <w:rFonts w:asciiTheme="majorHAnsi" w:hAnsiTheme="majorHAnsi" w:cstheme="majorHAnsi"/>
          <w:sz w:val="24"/>
          <w:szCs w:val="24"/>
        </w:rPr>
        <w:t xml:space="preserve">Dz. U. z 2022 r. poz. 593 i 655) jest osoba wymieniona w wykazach określonych                                              w rozporządzeniu 765/2006 i rozporządzeniu 269/2014 albo wpisana na listę lub będąca takim </w:t>
      </w:r>
      <w:r w:rsidR="00685355">
        <w:rPr>
          <w:rFonts w:asciiTheme="majorHAnsi" w:hAnsiTheme="majorHAnsi" w:cstheme="majorHAnsi"/>
          <w:sz w:val="24"/>
          <w:szCs w:val="24"/>
        </w:rPr>
        <w:t xml:space="preserve">                      </w:t>
      </w:r>
      <w:r w:rsidRPr="00CB19BC">
        <w:rPr>
          <w:rFonts w:asciiTheme="majorHAnsi" w:hAnsiTheme="majorHAnsi" w:cstheme="majorHAnsi"/>
          <w:sz w:val="24"/>
          <w:szCs w:val="24"/>
        </w:rPr>
        <w:t>beneficjentem rzeczywistym od dnia 24 lutego 2022 r., o ile została wpisana na listę</w:t>
      </w:r>
      <w:r w:rsidR="00685355">
        <w:rPr>
          <w:rFonts w:asciiTheme="majorHAnsi" w:hAnsiTheme="majorHAnsi" w:cstheme="majorHAnsi"/>
          <w:sz w:val="24"/>
          <w:szCs w:val="24"/>
        </w:rPr>
        <w:t xml:space="preserve"> </w:t>
      </w:r>
      <w:r w:rsidRPr="00CB19BC">
        <w:rPr>
          <w:rFonts w:asciiTheme="majorHAnsi" w:hAnsiTheme="majorHAnsi" w:cstheme="majorHAnsi"/>
          <w:sz w:val="24"/>
          <w:szCs w:val="24"/>
        </w:rPr>
        <w:t xml:space="preserve">na podstawie decyzji w sprawie wpisu na listę rozstrzygającej o zastosowaniu środka, o którym mowa </w:t>
      </w:r>
      <w:r w:rsidR="00685355">
        <w:rPr>
          <w:rFonts w:asciiTheme="majorHAnsi" w:hAnsiTheme="majorHAnsi" w:cstheme="majorHAnsi"/>
          <w:sz w:val="24"/>
          <w:szCs w:val="24"/>
        </w:rPr>
        <w:t xml:space="preserve">                                              </w:t>
      </w:r>
      <w:r w:rsidRPr="00CB19BC">
        <w:rPr>
          <w:rFonts w:asciiTheme="majorHAnsi" w:hAnsiTheme="majorHAnsi" w:cstheme="majorHAnsi"/>
          <w:sz w:val="24"/>
          <w:szCs w:val="24"/>
        </w:rPr>
        <w:t>w art. 1 pkt. 3 ustawy sankcyjnej;</w:t>
      </w:r>
    </w:p>
    <w:p w14:paraId="2528AE77" w14:textId="719C81E8" w:rsidR="001C4BF4" w:rsidRPr="00CB19BC" w:rsidRDefault="001C4BF4" w:rsidP="001C4BF4">
      <w:pPr>
        <w:pStyle w:val="Akapitzlist"/>
        <w:suppressAutoHyphens w:val="0"/>
        <w:autoSpaceDE w:val="0"/>
        <w:adjustRightInd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CB19BC">
        <w:rPr>
          <w:rFonts w:asciiTheme="majorHAnsi" w:hAnsiTheme="majorHAnsi" w:cstheme="majorHAnsi"/>
          <w:sz w:val="24"/>
          <w:szCs w:val="24"/>
        </w:rPr>
        <w:t xml:space="preserve">5.1.3 Wykonawcę oraz uczestnika konkursu, którego jednostką dominującą w rozumieniu                             art. 3 ust. 1 pkt. 37 ustawy z dnia 29 września 1994 r. o rachunkowości (Dz. U. z 2021 r. poz. 217, 2105 i 2106), jest podmiot wymieniony w wykazach określonych w rozporządzeniu 765/2006                  </w:t>
      </w:r>
      <w:r w:rsidR="00685355">
        <w:rPr>
          <w:rFonts w:asciiTheme="majorHAnsi" w:hAnsiTheme="majorHAnsi" w:cstheme="majorHAnsi"/>
          <w:sz w:val="24"/>
          <w:szCs w:val="24"/>
        </w:rPr>
        <w:t xml:space="preserve">                            </w:t>
      </w:r>
      <w:r w:rsidRPr="00CB19BC">
        <w:rPr>
          <w:rFonts w:asciiTheme="majorHAnsi" w:hAnsiTheme="majorHAnsi" w:cstheme="majorHAnsi"/>
          <w:sz w:val="24"/>
          <w:szCs w:val="24"/>
        </w:rPr>
        <w:t xml:space="preserve">i rozporządzeniu 269/2014 albo wpisany na listę lub będący taką jednostką dominującą od dnia </w:t>
      </w:r>
      <w:r w:rsidR="00685355">
        <w:rPr>
          <w:rFonts w:asciiTheme="majorHAnsi" w:hAnsiTheme="majorHAnsi" w:cstheme="majorHAnsi"/>
          <w:sz w:val="24"/>
          <w:szCs w:val="24"/>
        </w:rPr>
        <w:t xml:space="preserve">                       </w:t>
      </w:r>
      <w:r w:rsidRPr="00CB19BC">
        <w:rPr>
          <w:rFonts w:asciiTheme="majorHAnsi" w:hAnsiTheme="majorHAnsi" w:cstheme="majorHAnsi"/>
          <w:sz w:val="24"/>
          <w:szCs w:val="24"/>
        </w:rPr>
        <w:t xml:space="preserve">24 lutego 2022 r., o ile został wpisany na listę na podstawie decyzji w sprawie wpisu na listę </w:t>
      </w:r>
      <w:r w:rsidR="00685355">
        <w:rPr>
          <w:rFonts w:asciiTheme="majorHAnsi" w:hAnsiTheme="majorHAnsi" w:cstheme="majorHAnsi"/>
          <w:sz w:val="24"/>
          <w:szCs w:val="24"/>
        </w:rPr>
        <w:t xml:space="preserve">                                </w:t>
      </w:r>
      <w:r w:rsidRPr="00CB19BC">
        <w:rPr>
          <w:rFonts w:asciiTheme="majorHAnsi" w:hAnsiTheme="majorHAnsi" w:cstheme="majorHAnsi"/>
          <w:sz w:val="24"/>
          <w:szCs w:val="24"/>
        </w:rPr>
        <w:t xml:space="preserve">rozstrzygającej o zastosowaniu środka, o którym mowa w art. 1 pkt. 3 ustawy sankcyjnej. </w:t>
      </w:r>
    </w:p>
    <w:p w14:paraId="24B9D3DE" w14:textId="77777777" w:rsidR="001C4BF4" w:rsidRPr="00CB19BC" w:rsidRDefault="001C4BF4" w:rsidP="001C4BF4">
      <w:pPr>
        <w:pStyle w:val="Akapitzlist"/>
        <w:suppressAutoHyphens w:val="0"/>
        <w:autoSpaceDE w:val="0"/>
        <w:adjustRightInd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CB19BC">
        <w:rPr>
          <w:rFonts w:asciiTheme="majorHAnsi" w:hAnsiTheme="majorHAnsi" w:cstheme="majorHAnsi"/>
          <w:sz w:val="24"/>
          <w:szCs w:val="24"/>
        </w:rPr>
        <w:t>6. Wykluczenie następuje na okres trwania okoliczności określonych w pkt. 5.</w:t>
      </w:r>
    </w:p>
    <w:p w14:paraId="0801BDEC" w14:textId="0DFE1331" w:rsidR="001C4BF4" w:rsidRPr="00CB19BC" w:rsidRDefault="001C4BF4" w:rsidP="001C4BF4">
      <w:pPr>
        <w:pStyle w:val="Akapitzlist"/>
        <w:suppressAutoHyphens w:val="0"/>
        <w:autoSpaceDE w:val="0"/>
        <w:adjustRightInd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CB19BC">
        <w:rPr>
          <w:rFonts w:asciiTheme="majorHAnsi" w:hAnsiTheme="majorHAnsi" w:cstheme="majorHAnsi"/>
          <w:sz w:val="24"/>
          <w:szCs w:val="24"/>
        </w:rPr>
        <w:t xml:space="preserve">7. W przypadku wykonawcy lub uczestnika konkursu wykluczonego na podstawie pkt. 5,                           </w:t>
      </w:r>
      <w:r w:rsidR="00685355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CB19BC">
        <w:rPr>
          <w:rFonts w:asciiTheme="majorHAnsi" w:hAnsiTheme="majorHAnsi" w:cstheme="majorHAnsi"/>
          <w:sz w:val="24"/>
          <w:szCs w:val="24"/>
        </w:rPr>
        <w:t xml:space="preserve">Zamawiający odrzuca wniosek o dopuszczenie do udziału w postępowaniu o udzielnie                             </w:t>
      </w:r>
      <w:r w:rsidR="00685355"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CB19BC">
        <w:rPr>
          <w:rFonts w:asciiTheme="majorHAnsi" w:hAnsiTheme="majorHAnsi" w:cstheme="majorHAnsi"/>
          <w:sz w:val="24"/>
          <w:szCs w:val="24"/>
        </w:rPr>
        <w:t xml:space="preserve">zamówienia publicznego lub ofertę takiego wykonawcy lub uczestnika konkursu, nie zaprasza                   go do złożenia oferty wstępnej, oferty podlegającej negocjacjom, oferty dodatkowej, oferty                 </w:t>
      </w:r>
      <w:r w:rsidR="00685355">
        <w:rPr>
          <w:rFonts w:asciiTheme="majorHAnsi" w:hAnsiTheme="majorHAnsi" w:cstheme="majorHAnsi"/>
          <w:sz w:val="24"/>
          <w:szCs w:val="24"/>
        </w:rPr>
        <w:t xml:space="preserve">               </w:t>
      </w:r>
      <w:r w:rsidRPr="00CB19BC">
        <w:rPr>
          <w:rFonts w:asciiTheme="majorHAnsi" w:hAnsiTheme="majorHAnsi" w:cstheme="majorHAnsi"/>
          <w:sz w:val="24"/>
          <w:szCs w:val="24"/>
        </w:rPr>
        <w:t xml:space="preserve">lub oferty ostatecznej, nie zaprasza go do negocjacji lub dialogu, a także nie prowadzi z takim </w:t>
      </w:r>
      <w:r w:rsidR="00685355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CB19BC">
        <w:rPr>
          <w:rFonts w:asciiTheme="majorHAnsi" w:hAnsiTheme="majorHAnsi" w:cstheme="majorHAnsi"/>
          <w:sz w:val="24"/>
          <w:szCs w:val="24"/>
        </w:rPr>
        <w:t>wykonawcą negocjacji lub dialogu, odrzuca wniosek o dopuszczenie do udziału w konkursie,</w:t>
      </w:r>
      <w:r w:rsidR="00685355">
        <w:rPr>
          <w:rFonts w:asciiTheme="majorHAnsi" w:hAnsiTheme="majorHAnsi" w:cstheme="majorHAnsi"/>
          <w:sz w:val="24"/>
          <w:szCs w:val="24"/>
        </w:rPr>
        <w:t xml:space="preserve"> </w:t>
      </w:r>
      <w:r w:rsidRPr="00CB19BC">
        <w:rPr>
          <w:rFonts w:asciiTheme="majorHAnsi" w:hAnsiTheme="majorHAnsi" w:cstheme="majorHAnsi"/>
          <w:sz w:val="24"/>
          <w:szCs w:val="24"/>
        </w:rPr>
        <w:t xml:space="preserve">nie </w:t>
      </w:r>
      <w:r w:rsidR="00685355">
        <w:rPr>
          <w:rFonts w:asciiTheme="majorHAnsi" w:hAnsiTheme="majorHAnsi" w:cstheme="majorHAnsi"/>
          <w:sz w:val="24"/>
          <w:szCs w:val="24"/>
        </w:rPr>
        <w:t xml:space="preserve">                    </w:t>
      </w:r>
      <w:r w:rsidRPr="00CB19BC">
        <w:rPr>
          <w:rFonts w:asciiTheme="majorHAnsi" w:hAnsiTheme="majorHAnsi" w:cstheme="majorHAnsi"/>
          <w:sz w:val="24"/>
          <w:szCs w:val="24"/>
        </w:rPr>
        <w:t>zaprasza do złożenia pracy konkursowej lub nie przeprowadza oceny pracy konkursowej,</w:t>
      </w:r>
      <w:r w:rsidR="00685355">
        <w:rPr>
          <w:rFonts w:asciiTheme="majorHAnsi" w:hAnsiTheme="majorHAnsi" w:cstheme="majorHAnsi"/>
          <w:sz w:val="24"/>
          <w:szCs w:val="24"/>
        </w:rPr>
        <w:t xml:space="preserve"> </w:t>
      </w:r>
      <w:r w:rsidRPr="00CB19BC">
        <w:rPr>
          <w:rFonts w:asciiTheme="majorHAnsi" w:hAnsiTheme="majorHAnsi" w:cstheme="majorHAnsi"/>
          <w:sz w:val="24"/>
          <w:szCs w:val="24"/>
        </w:rPr>
        <w:t>odpowiednio do trybu stosowanego do udzielenia zamówienia publicznego oraz etapu</w:t>
      </w:r>
      <w:r w:rsidR="00685355">
        <w:rPr>
          <w:rFonts w:asciiTheme="majorHAnsi" w:hAnsiTheme="majorHAnsi" w:cstheme="majorHAnsi"/>
          <w:sz w:val="24"/>
          <w:szCs w:val="24"/>
        </w:rPr>
        <w:t xml:space="preserve"> </w:t>
      </w:r>
      <w:r w:rsidRPr="00CB19BC">
        <w:rPr>
          <w:rFonts w:asciiTheme="majorHAnsi" w:hAnsiTheme="majorHAnsi" w:cstheme="majorHAnsi"/>
          <w:sz w:val="24"/>
          <w:szCs w:val="24"/>
        </w:rPr>
        <w:t xml:space="preserve">prowadzonego </w:t>
      </w:r>
      <w:r w:rsidR="00685355">
        <w:rPr>
          <w:rFonts w:asciiTheme="majorHAnsi" w:hAnsiTheme="majorHAnsi" w:cstheme="majorHAnsi"/>
          <w:sz w:val="24"/>
          <w:szCs w:val="24"/>
        </w:rPr>
        <w:t xml:space="preserve">                                  </w:t>
      </w:r>
      <w:r w:rsidRPr="00CB19BC">
        <w:rPr>
          <w:rFonts w:asciiTheme="majorHAnsi" w:hAnsiTheme="majorHAnsi" w:cstheme="majorHAnsi"/>
          <w:sz w:val="24"/>
          <w:szCs w:val="24"/>
        </w:rPr>
        <w:t>postępowania o udzielenie zamówienia publicznego.</w:t>
      </w:r>
    </w:p>
    <w:p w14:paraId="5C08C25A" w14:textId="5E414F9C" w:rsidR="00685355" w:rsidRPr="00CB19BC" w:rsidRDefault="001C4BF4" w:rsidP="001C4BF4">
      <w:pPr>
        <w:pStyle w:val="Akapitzlist"/>
        <w:suppressAutoHyphens w:val="0"/>
        <w:autoSpaceDE w:val="0"/>
        <w:adjustRightInd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kern w:val="0"/>
          <w:sz w:val="24"/>
          <w:szCs w:val="24"/>
          <w:lang w:eastAsia="en-US"/>
        </w:rPr>
      </w:pPr>
      <w:r w:rsidRPr="00CB19BC">
        <w:rPr>
          <w:rFonts w:asciiTheme="majorHAnsi" w:hAnsiTheme="majorHAnsi" w:cstheme="majorHAnsi"/>
          <w:sz w:val="24"/>
          <w:szCs w:val="24"/>
        </w:rPr>
        <w:t xml:space="preserve">8. </w:t>
      </w:r>
      <w:r w:rsidRPr="00CB19BC">
        <w:rPr>
          <w:rFonts w:asciiTheme="majorHAnsi" w:hAnsiTheme="majorHAnsi" w:cstheme="majorHAnsi"/>
          <w:kern w:val="0"/>
          <w:sz w:val="24"/>
          <w:szCs w:val="24"/>
          <w:lang w:eastAsia="en-US"/>
        </w:rPr>
        <w:t>Zamawiający może wykluczyć Wykonawcę na każdym etapie postępowania o udzielenie                       zamówienia.</w:t>
      </w:r>
    </w:p>
    <w:p w14:paraId="1297D9F6" w14:textId="434DFD27" w:rsidR="0002180D" w:rsidRPr="0031124C" w:rsidRDefault="00EE21D2" w:rsidP="00997790">
      <w:pPr>
        <w:pStyle w:val="Standard"/>
        <w:shd w:val="clear" w:color="auto" w:fill="E5E5E5"/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31124C">
        <w:rPr>
          <w:rFonts w:asciiTheme="majorHAnsi" w:eastAsia="Calibri" w:hAnsiTheme="majorHAnsi" w:cstheme="majorHAnsi"/>
          <w:b/>
          <w:kern w:val="0"/>
          <w:lang w:eastAsia="en-US"/>
        </w:rPr>
        <w:t>VII. WYKAZ OŚWIADCZEŃ I DOKUMENTÓW POTWIERDZAJĄCYCH SPEŁNIENIE WARUNKÓW UDZIAŁU W POSTĘPOWANIU ORAZ BRAK PODSTAW DO WYKLUCZENIA</w:t>
      </w:r>
      <w:r w:rsidR="001428D3" w:rsidRPr="0031124C">
        <w:rPr>
          <w:rFonts w:asciiTheme="majorHAnsi" w:eastAsia="Calibri" w:hAnsiTheme="majorHAnsi" w:cstheme="majorHAnsi"/>
          <w:b/>
          <w:kern w:val="0"/>
          <w:lang w:eastAsia="en-US"/>
        </w:rPr>
        <w:t xml:space="preserve"> Z POSTĘPOWANIA</w:t>
      </w:r>
    </w:p>
    <w:p w14:paraId="366C6A7B" w14:textId="77777777" w:rsidR="00617320" w:rsidRPr="0031124C" w:rsidRDefault="00617320" w:rsidP="00617320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</w:p>
    <w:p w14:paraId="00515B08" w14:textId="21803281" w:rsidR="00617320" w:rsidRPr="0031124C" w:rsidRDefault="00617320" w:rsidP="00617320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31124C">
        <w:rPr>
          <w:rFonts w:asciiTheme="majorHAnsi" w:eastAsia="Calibri" w:hAnsiTheme="majorHAnsi" w:cstheme="majorHAnsi"/>
          <w:kern w:val="0"/>
          <w:lang w:eastAsia="en-US"/>
        </w:rPr>
        <w:t xml:space="preserve">1. Zamawiający </w:t>
      </w:r>
      <w:r w:rsidRPr="0031124C">
        <w:rPr>
          <w:rFonts w:asciiTheme="majorHAnsi" w:eastAsia="Calibri" w:hAnsiTheme="majorHAnsi" w:cstheme="majorHAnsi"/>
          <w:kern w:val="0"/>
          <w:u w:val="single"/>
          <w:lang w:eastAsia="en-US"/>
        </w:rPr>
        <w:t>nie będzie żądał</w:t>
      </w:r>
      <w:r w:rsidRPr="0031124C">
        <w:rPr>
          <w:rFonts w:asciiTheme="majorHAnsi" w:eastAsia="Calibri" w:hAnsiTheme="majorHAnsi" w:cstheme="majorHAnsi"/>
          <w:kern w:val="0"/>
          <w:lang w:eastAsia="en-US"/>
        </w:rPr>
        <w:t xml:space="preserve"> podmiotowych środków dowodowych na potwierdzenie braku </w:t>
      </w:r>
      <w:r w:rsidR="00685355">
        <w:rPr>
          <w:rFonts w:asciiTheme="majorHAnsi" w:eastAsia="Calibri" w:hAnsiTheme="majorHAnsi" w:cstheme="majorHAnsi"/>
          <w:kern w:val="0"/>
          <w:lang w:eastAsia="en-US"/>
        </w:rPr>
        <w:t xml:space="preserve">                  </w:t>
      </w:r>
      <w:r w:rsidRPr="0031124C">
        <w:rPr>
          <w:rFonts w:asciiTheme="majorHAnsi" w:eastAsia="Calibri" w:hAnsiTheme="majorHAnsi" w:cstheme="majorHAnsi"/>
          <w:kern w:val="0"/>
          <w:lang w:eastAsia="en-US"/>
        </w:rPr>
        <w:t xml:space="preserve">podstaw wykluczenia z postępowania. </w:t>
      </w:r>
    </w:p>
    <w:p w14:paraId="792B8FAB" w14:textId="3D0C7D63" w:rsidR="0002180D" w:rsidRPr="0031124C" w:rsidRDefault="00617320" w:rsidP="00617320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31124C">
        <w:rPr>
          <w:rFonts w:asciiTheme="majorHAnsi" w:eastAsia="Calibri" w:hAnsiTheme="majorHAnsi" w:cstheme="majorHAnsi"/>
          <w:kern w:val="0"/>
          <w:lang w:eastAsia="en-US"/>
        </w:rPr>
        <w:t xml:space="preserve">2. </w:t>
      </w:r>
      <w:r w:rsidR="0002180D" w:rsidRPr="0031124C">
        <w:rPr>
          <w:rFonts w:asciiTheme="majorHAnsi" w:hAnsiTheme="majorHAnsi" w:cstheme="majorHAnsi"/>
          <w:kern w:val="0"/>
          <w:u w:val="single"/>
          <w:lang w:eastAsia="en-US"/>
        </w:rPr>
        <w:t>W zakresie potwierdzenia braku podstaw do wykluczenia z postępowania</w:t>
      </w:r>
      <w:r w:rsidR="00FD7CAC" w:rsidRPr="0031124C">
        <w:rPr>
          <w:rFonts w:asciiTheme="majorHAnsi" w:hAnsiTheme="majorHAnsi" w:cstheme="majorHAnsi"/>
          <w:kern w:val="0"/>
          <w:u w:val="single"/>
          <w:lang w:eastAsia="en-US"/>
        </w:rPr>
        <w:t xml:space="preserve"> </w:t>
      </w:r>
      <w:r w:rsidR="0002180D" w:rsidRPr="0031124C">
        <w:rPr>
          <w:rFonts w:asciiTheme="majorHAnsi" w:hAnsiTheme="majorHAnsi" w:cstheme="majorHAnsi"/>
          <w:kern w:val="0"/>
          <w:u w:val="single"/>
          <w:lang w:eastAsia="en-US"/>
        </w:rPr>
        <w:t xml:space="preserve">w okolicznościach, </w:t>
      </w:r>
      <w:r w:rsidR="00685355">
        <w:rPr>
          <w:rFonts w:asciiTheme="majorHAnsi" w:hAnsiTheme="majorHAnsi" w:cstheme="majorHAnsi"/>
          <w:kern w:val="0"/>
          <w:u w:val="single"/>
          <w:lang w:eastAsia="en-US"/>
        </w:rPr>
        <w:t xml:space="preserve">                      </w:t>
      </w:r>
      <w:r w:rsidR="0002180D" w:rsidRPr="0031124C">
        <w:rPr>
          <w:rFonts w:asciiTheme="majorHAnsi" w:hAnsiTheme="majorHAnsi" w:cstheme="majorHAnsi"/>
          <w:kern w:val="0"/>
          <w:u w:val="single"/>
          <w:lang w:eastAsia="en-US"/>
        </w:rPr>
        <w:t>o których mowa w art. 108 ust. 1</w:t>
      </w:r>
      <w:r w:rsidR="00AC5876" w:rsidRPr="0031124C">
        <w:rPr>
          <w:rFonts w:asciiTheme="majorHAnsi" w:hAnsiTheme="majorHAnsi" w:cstheme="majorHAnsi"/>
          <w:kern w:val="0"/>
          <w:u w:val="single"/>
          <w:lang w:eastAsia="en-US"/>
        </w:rPr>
        <w:t xml:space="preserve"> ustawy Pzp a także w art. 7 ust. 1 ustawy sankcyjnej, </w:t>
      </w:r>
      <w:r w:rsidRPr="0031124C">
        <w:rPr>
          <w:rFonts w:asciiTheme="majorHAnsi" w:hAnsiTheme="majorHAnsi" w:cstheme="majorHAnsi"/>
          <w:kern w:val="0"/>
          <w:u w:val="single"/>
          <w:lang w:eastAsia="en-US"/>
        </w:rPr>
        <w:t xml:space="preserve">                           </w:t>
      </w:r>
      <w:r w:rsidR="00685355">
        <w:rPr>
          <w:rFonts w:asciiTheme="majorHAnsi" w:hAnsiTheme="majorHAnsi" w:cstheme="majorHAnsi"/>
          <w:kern w:val="0"/>
          <w:u w:val="single"/>
          <w:lang w:eastAsia="en-US"/>
        </w:rPr>
        <w:t xml:space="preserve">               </w:t>
      </w:r>
      <w:r w:rsidR="0002180D" w:rsidRPr="0031124C">
        <w:rPr>
          <w:rFonts w:asciiTheme="majorHAnsi" w:hAnsiTheme="majorHAnsi" w:cstheme="majorHAnsi"/>
          <w:kern w:val="0"/>
          <w:u w:val="single"/>
          <w:lang w:eastAsia="en-US"/>
        </w:rPr>
        <w:t>Wykonawca przedkłada:</w:t>
      </w:r>
    </w:p>
    <w:p w14:paraId="0125508F" w14:textId="5D1C82C5" w:rsidR="00FF20B0" w:rsidRPr="009F4FF2" w:rsidRDefault="00617320" w:rsidP="00FF20B0">
      <w:pPr>
        <w:pStyle w:val="Akapitzlist"/>
        <w:spacing w:after="160" w:line="240" w:lineRule="auto"/>
        <w:ind w:left="0"/>
        <w:contextualSpacing/>
        <w:jc w:val="both"/>
        <w:rPr>
          <w:rFonts w:asciiTheme="majorHAnsi" w:hAnsiTheme="majorHAnsi" w:cstheme="majorHAnsi"/>
          <w:i/>
          <w:iCs/>
          <w:color w:val="FF0000"/>
          <w:sz w:val="24"/>
          <w:szCs w:val="24"/>
        </w:rPr>
      </w:pPr>
      <w:r w:rsidRPr="0031124C">
        <w:rPr>
          <w:rFonts w:asciiTheme="majorHAnsi" w:hAnsiTheme="majorHAnsi" w:cstheme="majorHAnsi"/>
          <w:kern w:val="0"/>
          <w:sz w:val="24"/>
          <w:szCs w:val="24"/>
          <w:lang w:eastAsia="en-US"/>
        </w:rPr>
        <w:t>2</w:t>
      </w:r>
      <w:r w:rsidR="0002180D" w:rsidRPr="0031124C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.1 Oświadczenie, zgodnie z art. 125 ustawy Pzp o braku podstaw do wykluczenia                                          </w:t>
      </w:r>
      <w:r w:rsidR="00685355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                    </w:t>
      </w:r>
      <w:r w:rsidR="0002180D" w:rsidRPr="0031124C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z postępowania – wypełnione i podpisane odpowiednio przez osobę/osoby upoważnioną/ upoważnione do reprezentowania Wykonawcy, </w:t>
      </w:r>
      <w:r w:rsidR="0002180D" w:rsidRPr="0031124C">
        <w:rPr>
          <w:rFonts w:asciiTheme="majorHAnsi" w:hAnsiTheme="majorHAnsi" w:cstheme="majorHAnsi"/>
          <w:sz w:val="24"/>
          <w:szCs w:val="24"/>
        </w:rPr>
        <w:t>zgodnie z treścią</w:t>
      </w:r>
      <w:r w:rsidR="008441BB" w:rsidRPr="0031124C">
        <w:rPr>
          <w:rFonts w:asciiTheme="majorHAnsi" w:hAnsiTheme="majorHAnsi" w:cstheme="majorHAnsi"/>
          <w:sz w:val="24"/>
          <w:szCs w:val="24"/>
        </w:rPr>
        <w:t xml:space="preserve"> zawartą we wzorze</w:t>
      </w:r>
      <w:r w:rsidR="0002180D" w:rsidRPr="0031124C">
        <w:rPr>
          <w:rFonts w:asciiTheme="majorHAnsi" w:hAnsiTheme="majorHAnsi" w:cstheme="majorHAnsi"/>
          <w:sz w:val="24"/>
          <w:szCs w:val="24"/>
        </w:rPr>
        <w:t xml:space="preserve"> stanowiąc</w:t>
      </w:r>
      <w:r w:rsidR="008441BB" w:rsidRPr="0031124C">
        <w:rPr>
          <w:rFonts w:asciiTheme="majorHAnsi" w:hAnsiTheme="majorHAnsi" w:cstheme="majorHAnsi"/>
          <w:sz w:val="24"/>
          <w:szCs w:val="24"/>
        </w:rPr>
        <w:t>ym</w:t>
      </w:r>
      <w:r w:rsidR="008441BB" w:rsidRPr="009F4FF2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02180D" w:rsidRPr="00FC5C0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Załącznik nr </w:t>
      </w:r>
      <w:r w:rsidR="00851BA4" w:rsidRPr="00FC5C07">
        <w:rPr>
          <w:rFonts w:asciiTheme="majorHAnsi" w:hAnsiTheme="majorHAnsi" w:cstheme="majorHAnsi"/>
          <w:b/>
          <w:bCs/>
          <w:i/>
          <w:iCs/>
          <w:sz w:val="24"/>
          <w:szCs w:val="24"/>
        </w:rPr>
        <w:t>3</w:t>
      </w:r>
      <w:r w:rsidR="008441BB" w:rsidRPr="00FC5C0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="0002180D" w:rsidRPr="00FC5C07">
        <w:rPr>
          <w:rFonts w:asciiTheme="majorHAnsi" w:hAnsiTheme="majorHAnsi" w:cstheme="majorHAnsi"/>
          <w:b/>
          <w:bCs/>
          <w:i/>
          <w:iCs/>
          <w:sz w:val="24"/>
          <w:szCs w:val="24"/>
        </w:rPr>
        <w:t>do SWZ.</w:t>
      </w:r>
    </w:p>
    <w:p w14:paraId="44B034E2" w14:textId="77777777" w:rsidR="00FF20B0" w:rsidRPr="00825FDC" w:rsidRDefault="00617320" w:rsidP="00FF20B0">
      <w:pPr>
        <w:pStyle w:val="Akapitzlist"/>
        <w:spacing w:after="160" w:line="240" w:lineRule="auto"/>
        <w:ind w:left="0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25FDC">
        <w:rPr>
          <w:rFonts w:asciiTheme="majorHAnsi" w:hAnsiTheme="majorHAnsi" w:cstheme="majorHAnsi"/>
          <w:b/>
          <w:bCs/>
          <w:kern w:val="0"/>
          <w:sz w:val="24"/>
          <w:szCs w:val="24"/>
          <w:u w:val="single"/>
          <w:lang w:eastAsia="en-US"/>
        </w:rPr>
        <w:lastRenderedPageBreak/>
        <w:t xml:space="preserve">2.2 </w:t>
      </w:r>
      <w:r w:rsidRPr="00825FDC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Oświadczenie, o którym mowa w pkt. 2.1, Wykonawca składa wraz z ofertą. </w:t>
      </w:r>
    </w:p>
    <w:p w14:paraId="22A6FB36" w14:textId="77777777" w:rsidR="00FF20B0" w:rsidRPr="00825FDC" w:rsidRDefault="00617320" w:rsidP="00FF20B0">
      <w:pPr>
        <w:pStyle w:val="Akapitzlist"/>
        <w:spacing w:after="160"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25FDC">
        <w:rPr>
          <w:rFonts w:asciiTheme="majorHAnsi" w:hAnsiTheme="majorHAnsi" w:cstheme="majorHAnsi"/>
          <w:sz w:val="24"/>
          <w:szCs w:val="24"/>
        </w:rPr>
        <w:t xml:space="preserve">3. Oświadczenie, o którym mowa w art. 125 ust. 1 ustawy Pzp nie jest podmiotowym środkiem dowodowym i stanowi dowód potwierdzający brak podstaw wykluczenia z postępowania,                           aktualne na dzień składania ofert. </w:t>
      </w:r>
    </w:p>
    <w:p w14:paraId="79B2F6A9" w14:textId="2328DD14" w:rsidR="00FF20B0" w:rsidRPr="00825FDC" w:rsidRDefault="00617320" w:rsidP="00FF20B0">
      <w:pPr>
        <w:pStyle w:val="Akapitzlist"/>
        <w:spacing w:after="160" w:line="240" w:lineRule="auto"/>
        <w:ind w:left="0"/>
        <w:contextualSpacing/>
        <w:jc w:val="both"/>
        <w:rPr>
          <w:rFonts w:asciiTheme="majorHAnsi" w:eastAsia="Arial" w:hAnsiTheme="majorHAnsi" w:cstheme="majorHAnsi"/>
          <w:sz w:val="24"/>
          <w:szCs w:val="24"/>
          <w:lang w:eastAsia="pl-PL"/>
        </w:rPr>
      </w:pPr>
      <w:r w:rsidRPr="00825FDC">
        <w:rPr>
          <w:rFonts w:asciiTheme="majorHAnsi" w:hAnsiTheme="majorHAnsi" w:cstheme="majorHAnsi"/>
          <w:sz w:val="24"/>
          <w:szCs w:val="24"/>
        </w:rPr>
        <w:t xml:space="preserve">4. </w:t>
      </w:r>
      <w:r w:rsidRPr="00825FDC">
        <w:rPr>
          <w:rFonts w:asciiTheme="majorHAnsi" w:eastAsia="Arial" w:hAnsiTheme="majorHAnsi" w:cstheme="majorHAnsi"/>
          <w:sz w:val="24"/>
          <w:szCs w:val="24"/>
          <w:lang w:eastAsia="pl-PL"/>
        </w:rPr>
        <w:t xml:space="preserve">W przypadku składania oferty przez Wykonawców wspólnie ubiegających się </w:t>
      </w:r>
      <w:r w:rsidRPr="00825FDC">
        <w:rPr>
          <w:rFonts w:asciiTheme="majorHAnsi" w:eastAsia="Arial" w:hAnsiTheme="majorHAnsi" w:cstheme="majorHAnsi"/>
          <w:sz w:val="24"/>
          <w:szCs w:val="24"/>
          <w:lang w:eastAsia="pl-PL"/>
        </w:rPr>
        <w:br/>
        <w:t xml:space="preserve">o udzielenie zamówienia, każdy z Wykonawców oddzielnie składa wraz z ofertą oświadczenie,               </w:t>
      </w:r>
      <w:r w:rsidR="00674365">
        <w:rPr>
          <w:rFonts w:asciiTheme="majorHAnsi" w:eastAsia="Arial" w:hAnsiTheme="majorHAnsi" w:cstheme="majorHAnsi"/>
          <w:sz w:val="24"/>
          <w:szCs w:val="24"/>
          <w:lang w:eastAsia="pl-PL"/>
        </w:rPr>
        <w:t xml:space="preserve">               </w:t>
      </w:r>
      <w:r w:rsidRPr="00825FDC">
        <w:rPr>
          <w:rFonts w:asciiTheme="majorHAnsi" w:eastAsia="Arial" w:hAnsiTheme="majorHAnsi" w:cstheme="majorHAnsi"/>
          <w:sz w:val="24"/>
          <w:szCs w:val="24"/>
          <w:lang w:eastAsia="pl-PL"/>
        </w:rPr>
        <w:t>o którym mowa w SWZ.</w:t>
      </w:r>
    </w:p>
    <w:p w14:paraId="6D960A0A" w14:textId="34A05E3E" w:rsidR="00617320" w:rsidRPr="00825FDC" w:rsidRDefault="00617320" w:rsidP="00FF20B0">
      <w:pPr>
        <w:pStyle w:val="Akapitzlist"/>
        <w:spacing w:after="160"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825FDC">
        <w:rPr>
          <w:rFonts w:asciiTheme="majorHAnsi" w:eastAsia="Arial" w:hAnsiTheme="majorHAnsi" w:cstheme="majorHAnsi"/>
          <w:sz w:val="24"/>
          <w:szCs w:val="24"/>
          <w:lang w:eastAsia="pl-PL"/>
        </w:rPr>
        <w:t xml:space="preserve">5. </w:t>
      </w:r>
      <w:r w:rsidRPr="00825FDC">
        <w:rPr>
          <w:rFonts w:asciiTheme="majorHAnsi" w:hAnsiTheme="majorHAnsi" w:cstheme="majorHAnsi"/>
          <w:sz w:val="24"/>
          <w:szCs w:val="24"/>
        </w:rPr>
        <w:t>Jeżeli złożone przez Wykonawcę oświadczeni</w:t>
      </w:r>
      <w:r w:rsidR="00FB5AF9" w:rsidRPr="00825FDC">
        <w:rPr>
          <w:rFonts w:asciiTheme="majorHAnsi" w:hAnsiTheme="majorHAnsi" w:cstheme="majorHAnsi"/>
          <w:sz w:val="24"/>
          <w:szCs w:val="24"/>
        </w:rPr>
        <w:t>e</w:t>
      </w:r>
      <w:r w:rsidRPr="00825FDC">
        <w:rPr>
          <w:rFonts w:asciiTheme="majorHAnsi" w:hAnsiTheme="majorHAnsi" w:cstheme="majorHAnsi"/>
          <w:sz w:val="24"/>
          <w:szCs w:val="24"/>
        </w:rPr>
        <w:t>, o który</w:t>
      </w:r>
      <w:r w:rsidR="00FB5AF9" w:rsidRPr="00825FDC">
        <w:rPr>
          <w:rFonts w:asciiTheme="majorHAnsi" w:hAnsiTheme="majorHAnsi" w:cstheme="majorHAnsi"/>
          <w:sz w:val="24"/>
          <w:szCs w:val="24"/>
        </w:rPr>
        <w:t>m</w:t>
      </w:r>
      <w:r w:rsidRPr="00825FDC">
        <w:rPr>
          <w:rFonts w:asciiTheme="majorHAnsi" w:hAnsiTheme="majorHAnsi" w:cstheme="majorHAnsi"/>
          <w:sz w:val="24"/>
          <w:szCs w:val="24"/>
        </w:rPr>
        <w:t xml:space="preserve"> mowa w pkt.</w:t>
      </w:r>
      <w:r w:rsidR="00FB5AF9" w:rsidRPr="00825FDC">
        <w:rPr>
          <w:rFonts w:asciiTheme="majorHAnsi" w:hAnsiTheme="majorHAnsi" w:cstheme="majorHAnsi"/>
          <w:sz w:val="24"/>
          <w:szCs w:val="24"/>
        </w:rPr>
        <w:t xml:space="preserve"> </w:t>
      </w:r>
      <w:r w:rsidRPr="00825FDC">
        <w:rPr>
          <w:rFonts w:asciiTheme="majorHAnsi" w:hAnsiTheme="majorHAnsi" w:cstheme="majorHAnsi"/>
          <w:sz w:val="24"/>
          <w:szCs w:val="24"/>
        </w:rPr>
        <w:t xml:space="preserve">2.1 powyżej, </w:t>
      </w:r>
      <w:r w:rsidR="00FB5AF9" w:rsidRPr="00825FDC"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r w:rsidR="00674365"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825FDC">
        <w:rPr>
          <w:rFonts w:asciiTheme="majorHAnsi" w:hAnsiTheme="majorHAnsi" w:cstheme="majorHAnsi"/>
          <w:sz w:val="24"/>
          <w:szCs w:val="24"/>
        </w:rPr>
        <w:t xml:space="preserve">lub podmiotowe środki dowodowe (jeśli były wymagane) budzą wątpliwości Zamawiającego, może on zwrócić się bezpośrednio do podmiotu, który jest w posiadaniu informacji </w:t>
      </w:r>
      <w:r w:rsidR="00FB5AF9" w:rsidRPr="00825FDC">
        <w:rPr>
          <w:rFonts w:asciiTheme="majorHAnsi" w:hAnsiTheme="majorHAnsi" w:cstheme="majorHAnsi"/>
          <w:sz w:val="24"/>
          <w:szCs w:val="24"/>
        </w:rPr>
        <w:t xml:space="preserve">                                 </w:t>
      </w:r>
      <w:r w:rsidR="00674365">
        <w:rPr>
          <w:rFonts w:asciiTheme="majorHAnsi" w:hAnsiTheme="majorHAnsi" w:cstheme="majorHAnsi"/>
          <w:sz w:val="24"/>
          <w:szCs w:val="24"/>
        </w:rPr>
        <w:t xml:space="preserve">                                      </w:t>
      </w:r>
      <w:r w:rsidRPr="00825FDC">
        <w:rPr>
          <w:rFonts w:asciiTheme="majorHAnsi" w:hAnsiTheme="majorHAnsi" w:cstheme="majorHAnsi"/>
          <w:sz w:val="24"/>
          <w:szCs w:val="24"/>
        </w:rPr>
        <w:t>lub</w:t>
      </w:r>
      <w:r w:rsidR="00FB5AF9" w:rsidRPr="00825FDC">
        <w:rPr>
          <w:rFonts w:asciiTheme="majorHAnsi" w:hAnsiTheme="majorHAnsi" w:cstheme="majorHAnsi"/>
          <w:sz w:val="24"/>
          <w:szCs w:val="24"/>
        </w:rPr>
        <w:t xml:space="preserve"> </w:t>
      </w:r>
      <w:r w:rsidRPr="00825FDC">
        <w:rPr>
          <w:rFonts w:asciiTheme="majorHAnsi" w:hAnsiTheme="majorHAnsi" w:cstheme="majorHAnsi"/>
          <w:sz w:val="24"/>
          <w:szCs w:val="24"/>
        </w:rPr>
        <w:t>dokumentów istotnych w tym zakresie dla oceny spełnienia przez Wykonawcę warunków udziału w postępowaniu lub braku podstaw wykluczenia z postępowania o przedstawienie</w:t>
      </w:r>
      <w:r w:rsidR="00674365">
        <w:rPr>
          <w:rFonts w:asciiTheme="majorHAnsi" w:hAnsiTheme="majorHAnsi" w:cstheme="majorHAnsi"/>
          <w:sz w:val="24"/>
          <w:szCs w:val="24"/>
        </w:rPr>
        <w:t xml:space="preserve"> </w:t>
      </w:r>
      <w:r w:rsidRPr="00825FDC">
        <w:rPr>
          <w:rFonts w:asciiTheme="majorHAnsi" w:hAnsiTheme="majorHAnsi" w:cstheme="majorHAnsi"/>
          <w:sz w:val="24"/>
          <w:szCs w:val="24"/>
        </w:rPr>
        <w:t xml:space="preserve">takich informacji lub dokumentów.  </w:t>
      </w:r>
    </w:p>
    <w:p w14:paraId="0809F9FE" w14:textId="73C52A82" w:rsidR="0002180D" w:rsidRPr="00825FDC" w:rsidRDefault="00617320" w:rsidP="00617320">
      <w:pPr>
        <w:pStyle w:val="Akapitzlist"/>
        <w:suppressAutoHyphens w:val="0"/>
        <w:autoSpaceDE w:val="0"/>
        <w:spacing w:after="0"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825FDC">
        <w:rPr>
          <w:rFonts w:asciiTheme="majorHAnsi" w:eastAsia="Arial" w:hAnsiTheme="majorHAnsi" w:cstheme="majorHAnsi"/>
          <w:kern w:val="0"/>
          <w:sz w:val="24"/>
          <w:szCs w:val="24"/>
          <w:lang w:eastAsia="en-US"/>
        </w:rPr>
        <w:t xml:space="preserve">6. </w:t>
      </w:r>
      <w:r w:rsidR="0002180D" w:rsidRPr="00825FDC">
        <w:rPr>
          <w:rFonts w:asciiTheme="majorHAnsi" w:hAnsiTheme="majorHAnsi" w:cstheme="majorHAnsi"/>
          <w:sz w:val="24"/>
          <w:szCs w:val="24"/>
        </w:rPr>
        <w:t xml:space="preserve">W zakresie nieuregulowanym ustawą Pzp lub niniejszą SWZ do oświadczeń i dokumentów </w:t>
      </w:r>
      <w:r w:rsidR="00674365">
        <w:rPr>
          <w:rFonts w:asciiTheme="majorHAnsi" w:hAnsiTheme="majorHAnsi" w:cstheme="majorHAnsi"/>
          <w:sz w:val="24"/>
          <w:szCs w:val="24"/>
        </w:rPr>
        <w:t xml:space="preserve">                         </w:t>
      </w:r>
      <w:r w:rsidR="0002180D" w:rsidRPr="00825FDC">
        <w:rPr>
          <w:rFonts w:asciiTheme="majorHAnsi" w:hAnsiTheme="majorHAnsi" w:cstheme="majorHAnsi"/>
          <w:sz w:val="24"/>
          <w:szCs w:val="24"/>
        </w:rPr>
        <w:t xml:space="preserve">składanych przez Wykonawcę w postępowaniu, zastosowanie mają w szczególności przepisy                  rozporządzenia Ministra Rozwoju Pracy i Technologii z dnia 23 grudnia 2020 r. w sprawie                    </w:t>
      </w:r>
      <w:r w:rsidR="00674365">
        <w:rPr>
          <w:rFonts w:asciiTheme="majorHAnsi" w:hAnsiTheme="majorHAnsi" w:cstheme="majorHAnsi"/>
          <w:sz w:val="24"/>
          <w:szCs w:val="24"/>
        </w:rPr>
        <w:t xml:space="preserve">               </w:t>
      </w:r>
      <w:r w:rsidR="0002180D" w:rsidRPr="00825FDC">
        <w:rPr>
          <w:rFonts w:asciiTheme="majorHAnsi" w:hAnsiTheme="majorHAnsi" w:cstheme="majorHAnsi"/>
          <w:sz w:val="24"/>
          <w:szCs w:val="24"/>
        </w:rPr>
        <w:t xml:space="preserve">podmiotowych środków dowodowych oraz innych dokumentów lub oświadczeń, jakich może żądać Zamawiający od Wykonawcy oraz rozporządzenia Prezesa Rady Ministrów                                               </w:t>
      </w:r>
      <w:r w:rsidR="00674365">
        <w:rPr>
          <w:rFonts w:asciiTheme="majorHAnsi" w:hAnsiTheme="majorHAnsi" w:cstheme="majorHAnsi"/>
          <w:sz w:val="24"/>
          <w:szCs w:val="24"/>
        </w:rPr>
        <w:t xml:space="preserve">                         </w:t>
      </w:r>
      <w:r w:rsidR="0002180D" w:rsidRPr="00825FDC">
        <w:rPr>
          <w:rFonts w:asciiTheme="majorHAnsi" w:hAnsiTheme="majorHAnsi" w:cstheme="majorHAnsi"/>
          <w:sz w:val="24"/>
          <w:szCs w:val="24"/>
        </w:rPr>
        <w:t>z dnia  30 grudnia 2020 r. w sprawie sposobu sporządzania i przekazywania informacji oraz                     wymagań technicznych dla dokumentów elektronicznych oraz środków komunikacji                                    elektronicznej w postępowaniu o udzielenie zamówienia publicznego lub konkursie.</w:t>
      </w:r>
    </w:p>
    <w:p w14:paraId="31E3B572" w14:textId="77777777" w:rsidR="00E91BB2" w:rsidRPr="009F4FF2" w:rsidRDefault="00E91BB2" w:rsidP="005063A3">
      <w:pPr>
        <w:pStyle w:val="Akapitzlist"/>
        <w:suppressAutoHyphens w:val="0"/>
        <w:autoSpaceDE w:val="0"/>
        <w:spacing w:after="0"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color w:val="FF0000"/>
        </w:rPr>
      </w:pPr>
    </w:p>
    <w:p w14:paraId="25AE8A8B" w14:textId="546B05DA" w:rsidR="007C427E" w:rsidRPr="000B01CE" w:rsidRDefault="00EE21D2" w:rsidP="00093409">
      <w:pPr>
        <w:pStyle w:val="Standard"/>
        <w:shd w:val="clear" w:color="auto" w:fill="E5E5E5"/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0B01CE">
        <w:rPr>
          <w:rFonts w:asciiTheme="majorHAnsi" w:eastAsia="Calibri" w:hAnsiTheme="majorHAnsi" w:cstheme="majorHAnsi"/>
          <w:b/>
          <w:kern w:val="0"/>
          <w:lang w:eastAsia="en-US"/>
        </w:rPr>
        <w:t>VIII. PRZEDMIOTOWE ŚRODKI DOWODOWE:</w:t>
      </w:r>
    </w:p>
    <w:p w14:paraId="2733FC81" w14:textId="6C5507D8" w:rsidR="007D7E56" w:rsidRPr="000B01CE" w:rsidRDefault="007D7E56" w:rsidP="007D7E56">
      <w:pPr>
        <w:pStyle w:val="Akapitzlist13"/>
        <w:widowControl w:val="0"/>
        <w:tabs>
          <w:tab w:val="left" w:pos="-240"/>
          <w:tab w:val="left" w:pos="720"/>
        </w:tabs>
        <w:spacing w:line="240" w:lineRule="auto"/>
        <w:ind w:left="0"/>
        <w:jc w:val="both"/>
        <w:rPr>
          <w:rFonts w:asciiTheme="majorHAnsi" w:eastAsia="Calibri" w:hAnsiTheme="majorHAnsi" w:cstheme="majorHAnsi"/>
          <w:kern w:val="0"/>
          <w:lang w:eastAsia="en-US"/>
        </w:rPr>
      </w:pPr>
      <w:r w:rsidRPr="000B01CE">
        <w:rPr>
          <w:rFonts w:asciiTheme="majorHAnsi" w:eastAsia="Calibri" w:hAnsiTheme="majorHAnsi" w:cstheme="majorHAnsi"/>
          <w:kern w:val="0"/>
          <w:lang w:eastAsia="en-US"/>
        </w:rPr>
        <w:t>1. Na potwierdzenie, że oferowane dostawy spełniają wymagania określone w SWZ, Zamawiający</w:t>
      </w:r>
      <w:r w:rsidR="003A7AAB" w:rsidRPr="000B01CE">
        <w:rPr>
          <w:rFonts w:asciiTheme="majorHAnsi" w:eastAsia="Calibri" w:hAnsiTheme="majorHAnsi" w:cstheme="majorHAnsi"/>
          <w:kern w:val="0"/>
          <w:lang w:eastAsia="en-US"/>
        </w:rPr>
        <w:t xml:space="preserve"> </w:t>
      </w:r>
      <w:r w:rsidRPr="000B01CE">
        <w:rPr>
          <w:rFonts w:asciiTheme="majorHAnsi" w:eastAsia="Calibri" w:hAnsiTheme="majorHAnsi" w:cstheme="majorHAnsi"/>
          <w:kern w:val="0"/>
          <w:lang w:eastAsia="en-US"/>
        </w:rPr>
        <w:t xml:space="preserve">wymaga złożenia, </w:t>
      </w:r>
      <w:r w:rsidRPr="000B01CE">
        <w:rPr>
          <w:rFonts w:asciiTheme="majorHAnsi" w:eastAsia="Calibri" w:hAnsiTheme="majorHAnsi" w:cstheme="majorHAnsi"/>
          <w:b/>
          <w:bCs/>
          <w:kern w:val="0"/>
          <w:u w:val="single"/>
          <w:lang w:eastAsia="en-US"/>
        </w:rPr>
        <w:t>wraz z ofertą</w:t>
      </w:r>
      <w:r w:rsidRPr="000B01CE">
        <w:rPr>
          <w:rFonts w:asciiTheme="majorHAnsi" w:eastAsia="Calibri" w:hAnsiTheme="majorHAnsi" w:cstheme="majorHAnsi"/>
          <w:kern w:val="0"/>
          <w:lang w:eastAsia="en-US"/>
        </w:rPr>
        <w:t>, następujących przedmiotowych środków dowodowych:</w:t>
      </w:r>
    </w:p>
    <w:p w14:paraId="7B56E379" w14:textId="6ABC0118" w:rsidR="000E57CD" w:rsidRPr="000B01CE" w:rsidRDefault="007D7E56" w:rsidP="000B01CE">
      <w:pPr>
        <w:pStyle w:val="Standard"/>
        <w:jc w:val="both"/>
        <w:rPr>
          <w:rFonts w:asciiTheme="majorHAnsi" w:eastAsia="Calibri" w:hAnsiTheme="majorHAnsi" w:cstheme="majorHAnsi"/>
          <w:kern w:val="0"/>
          <w:lang w:eastAsia="en-US"/>
        </w:rPr>
      </w:pPr>
      <w:r w:rsidRPr="000B01CE">
        <w:rPr>
          <w:rFonts w:asciiTheme="majorHAnsi" w:eastAsia="Calibri" w:hAnsiTheme="majorHAnsi" w:cstheme="majorHAnsi"/>
          <w:kern w:val="0"/>
          <w:lang w:eastAsia="en-US"/>
        </w:rPr>
        <w:t>1.1 Karty katalogowe, ulotki, materiały informacyjne (w języku polskim) dla oferowanego</w:t>
      </w:r>
      <w:r w:rsidR="009C46FF" w:rsidRPr="000B01CE">
        <w:rPr>
          <w:rFonts w:asciiTheme="majorHAnsi" w:eastAsia="Calibri" w:hAnsiTheme="majorHAnsi" w:cstheme="majorHAnsi"/>
          <w:kern w:val="0"/>
          <w:lang w:eastAsia="en-US"/>
        </w:rPr>
        <w:t xml:space="preserve"> przedmiotu zamówienia</w:t>
      </w:r>
      <w:r w:rsidRPr="000B01CE">
        <w:rPr>
          <w:rFonts w:asciiTheme="majorHAnsi" w:eastAsia="Calibri" w:hAnsiTheme="majorHAnsi" w:cstheme="majorHAnsi"/>
          <w:kern w:val="0"/>
          <w:lang w:eastAsia="en-US"/>
        </w:rPr>
        <w:t>. Wykonawca winien w składanym środku dowodowym wskazać, zaznaczyć oferowane parametry, na potwierdzenie zgodności z</w:t>
      </w:r>
      <w:r w:rsidR="000B01CE" w:rsidRPr="000B01CE">
        <w:rPr>
          <w:rFonts w:asciiTheme="majorHAnsi" w:eastAsia="Calibri" w:hAnsiTheme="majorHAnsi" w:cstheme="majorHAnsi"/>
          <w:kern w:val="0"/>
          <w:lang w:eastAsia="en-US"/>
        </w:rPr>
        <w:t xml:space="preserve"> wszystkimi</w:t>
      </w:r>
      <w:r w:rsidRPr="000B01CE">
        <w:rPr>
          <w:rFonts w:asciiTheme="majorHAnsi" w:eastAsia="Calibri" w:hAnsiTheme="majorHAnsi" w:cstheme="majorHAnsi"/>
          <w:kern w:val="0"/>
          <w:lang w:eastAsia="en-US"/>
        </w:rPr>
        <w:t xml:space="preserve"> wymaganiami zawartymi w</w:t>
      </w:r>
      <w:r w:rsidR="00F22E51">
        <w:rPr>
          <w:rFonts w:asciiTheme="majorHAnsi" w:eastAsia="Calibri" w:hAnsiTheme="majorHAnsi" w:cstheme="majorHAnsi"/>
          <w:kern w:val="0"/>
          <w:lang w:eastAsia="en-US"/>
        </w:rPr>
        <w:t xml:space="preserve"> Załączniku nr 1                  do</w:t>
      </w:r>
      <w:r w:rsidRPr="000B01CE">
        <w:rPr>
          <w:rFonts w:asciiTheme="majorHAnsi" w:eastAsia="Calibri" w:hAnsiTheme="majorHAnsi" w:cstheme="majorHAnsi"/>
          <w:kern w:val="0"/>
          <w:lang w:eastAsia="en-US"/>
        </w:rPr>
        <w:t xml:space="preserve"> SWZ</w:t>
      </w:r>
      <w:r w:rsidR="00F22E51">
        <w:rPr>
          <w:rFonts w:asciiTheme="majorHAnsi" w:eastAsia="Calibri" w:hAnsiTheme="majorHAnsi" w:cstheme="majorHAnsi"/>
          <w:kern w:val="0"/>
          <w:lang w:eastAsia="en-US"/>
        </w:rPr>
        <w:t>, tj. opisie przedmiotu zamówienia</w:t>
      </w:r>
      <w:r w:rsidR="000B01CE" w:rsidRPr="000B01CE">
        <w:rPr>
          <w:rFonts w:asciiTheme="majorHAnsi" w:eastAsia="Calibri" w:hAnsiTheme="majorHAnsi" w:cstheme="majorHAnsi"/>
          <w:kern w:val="0"/>
          <w:lang w:eastAsia="en-US"/>
        </w:rPr>
        <w:t>;</w:t>
      </w:r>
    </w:p>
    <w:p w14:paraId="32CD5069" w14:textId="073FCF58" w:rsidR="007D7E56" w:rsidRPr="000B01CE" w:rsidRDefault="007D7E56" w:rsidP="007D7E56">
      <w:pPr>
        <w:pStyle w:val="Akapitzlist"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0B01CE">
        <w:rPr>
          <w:rFonts w:asciiTheme="majorHAnsi" w:hAnsiTheme="majorHAnsi" w:cstheme="majorHAnsi"/>
          <w:sz w:val="24"/>
          <w:szCs w:val="24"/>
        </w:rPr>
        <w:t>2. W przypadku gdy Wykonawca nie złoży przedmiotowych środków dowodowych lub złożone przedmiotowe środki dowodowe będą niekompletne, Zamawiający, na podstawie</w:t>
      </w:r>
      <w:r w:rsidR="00707B3A">
        <w:rPr>
          <w:rFonts w:asciiTheme="majorHAnsi" w:hAnsiTheme="majorHAnsi" w:cstheme="majorHAnsi"/>
          <w:sz w:val="24"/>
          <w:szCs w:val="24"/>
        </w:rPr>
        <w:t xml:space="preserve"> </w:t>
      </w:r>
      <w:r w:rsidRPr="000B01CE">
        <w:rPr>
          <w:rFonts w:asciiTheme="majorHAnsi" w:hAnsiTheme="majorHAnsi" w:cstheme="majorHAnsi"/>
          <w:sz w:val="24"/>
          <w:szCs w:val="24"/>
        </w:rPr>
        <w:t xml:space="preserve">art. 107 ust. 2 ustawy Pzp, wezwie do ich złożenia, poprawienia lub uzupełnienia                                                                        </w:t>
      </w:r>
      <w:r w:rsidR="00707B3A"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Pr="000B01CE">
        <w:rPr>
          <w:rFonts w:asciiTheme="majorHAnsi" w:hAnsiTheme="majorHAnsi" w:cstheme="majorHAnsi"/>
          <w:sz w:val="24"/>
          <w:szCs w:val="24"/>
        </w:rPr>
        <w:t xml:space="preserve"> w wyznaczonym terminie.</w:t>
      </w:r>
    </w:p>
    <w:p w14:paraId="0992ACCE" w14:textId="77777777" w:rsidR="007D7E56" w:rsidRPr="000B01CE" w:rsidRDefault="007D7E56" w:rsidP="007D7E56">
      <w:pPr>
        <w:pStyle w:val="Akapitzlist"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0B01CE">
        <w:rPr>
          <w:rFonts w:asciiTheme="majorHAnsi" w:hAnsiTheme="majorHAnsi" w:cstheme="majorHAnsi"/>
          <w:sz w:val="24"/>
          <w:szCs w:val="24"/>
        </w:rPr>
        <w:t xml:space="preserve">3. Zamawiający może żądać od Wykonawców wyjaśnień dotyczących treści złożonych przedmiotowych środków dowodowych. </w:t>
      </w:r>
    </w:p>
    <w:p w14:paraId="5AFC1A73" w14:textId="7171BC39" w:rsidR="007D7E56" w:rsidRPr="000B01CE" w:rsidRDefault="007D7E56" w:rsidP="007D7E56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</w:pPr>
      <w:r w:rsidRPr="000B01CE">
        <w:rPr>
          <w:rFonts w:asciiTheme="majorHAnsi" w:hAnsiTheme="majorHAnsi" w:cstheme="majorHAnsi"/>
          <w:sz w:val="24"/>
          <w:szCs w:val="24"/>
        </w:rPr>
        <w:t xml:space="preserve">4. </w:t>
      </w:r>
      <w:r w:rsidRPr="000B01CE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>Zamawiający akceptuje odpowiednie przedmiotowe środki dowodowe, inne niż te, o których mowa w art. 105 ust. 1 i 3 ustawy Pzp, w szczególności dokumentację techniczną producenta, w przypadku gdy dany wykonawca nie ma ani dostępu do certyfikatów lub sprawozdań z badań, o których mowa w art. 105 ust. 1 i 3 ustawy Pzp, ani możliwości ich uzyskania w odpowiednim terminie, o ile ten brak dostępu nie może być przypisany danemu wykonawcy, oraz pod</w:t>
      </w:r>
      <w:r w:rsidR="00707B3A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 </w:t>
      </w:r>
      <w:r w:rsidRPr="000B01CE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warunkiem że dany wykonawca </w:t>
      </w:r>
      <w:r w:rsidR="00707B3A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                </w:t>
      </w:r>
      <w:r w:rsidRPr="000B01CE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udowodni, że wykonywane przez niego dostawy spełniają wymagania, cechy lub kryteria określone w opisie przedmiotu zamówienia lub kryteriów oceny ofert, lub wymagania związane z realizacją </w:t>
      </w:r>
      <w:r w:rsidR="00707B3A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               </w:t>
      </w:r>
      <w:r w:rsidRPr="000B01CE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>zamówienia.</w:t>
      </w:r>
    </w:p>
    <w:p w14:paraId="148F8FC9" w14:textId="3EC467B1" w:rsidR="007D7E56" w:rsidRPr="000B01CE" w:rsidRDefault="007D7E56" w:rsidP="007D7E56">
      <w:pPr>
        <w:pStyle w:val="Akapitzlist"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0B01CE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lastRenderedPageBreak/>
        <w:t xml:space="preserve">5. </w:t>
      </w:r>
      <w:r w:rsidRPr="000B01CE">
        <w:rPr>
          <w:rFonts w:asciiTheme="majorHAnsi" w:hAnsiTheme="majorHAnsi" w:cstheme="majorHAnsi"/>
          <w:sz w:val="24"/>
          <w:szCs w:val="24"/>
        </w:rPr>
        <w:t xml:space="preserve">Podmiotowe środki dowodowe, przedmiotowe środki dowodowe oraz inne dokumenty </w:t>
      </w:r>
      <w:r w:rsidR="00707B3A">
        <w:rPr>
          <w:rFonts w:asciiTheme="majorHAnsi" w:hAnsiTheme="majorHAnsi" w:cstheme="majorHAnsi"/>
          <w:sz w:val="24"/>
          <w:szCs w:val="24"/>
        </w:rPr>
        <w:t xml:space="preserve">                              </w:t>
      </w:r>
      <w:r w:rsidRPr="000B01CE">
        <w:rPr>
          <w:rFonts w:asciiTheme="majorHAnsi" w:hAnsiTheme="majorHAnsi" w:cstheme="majorHAnsi"/>
          <w:sz w:val="24"/>
          <w:szCs w:val="24"/>
        </w:rPr>
        <w:t xml:space="preserve">lub oświadczenia, sporządzone w języku obcym przekazuje się wraz z tłumaczeniem na język polski </w:t>
      </w:r>
      <w:r w:rsidR="00707B3A"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0B01CE">
        <w:rPr>
          <w:rFonts w:asciiTheme="majorHAnsi" w:hAnsiTheme="majorHAnsi" w:cstheme="majorHAnsi"/>
          <w:sz w:val="24"/>
          <w:szCs w:val="24"/>
        </w:rPr>
        <w:t>(§ 5 rozporządzenia Prezesa Rady Ministrów z dnia 30 grudnia 2020 r. w sprawie sposobu sporządzania i przekazywania informacji oraz wymagań technicznych dla dokumentów elektronicznych oraz środków komunikacji elektronicznej w postepowaniu o udzielenie zamówienia publicznego lub konkursie).</w:t>
      </w:r>
    </w:p>
    <w:p w14:paraId="2D5C882D" w14:textId="77777777" w:rsidR="00566681" w:rsidRPr="00090340" w:rsidRDefault="00566681" w:rsidP="005063A3">
      <w:pPr>
        <w:pStyle w:val="Akapitzlist"/>
        <w:spacing w:after="0"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</w:p>
    <w:p w14:paraId="50A20652" w14:textId="28CC519E" w:rsidR="007C427E" w:rsidRPr="00090340" w:rsidRDefault="00EE21D2" w:rsidP="005063A3">
      <w:pPr>
        <w:pStyle w:val="Standard"/>
        <w:shd w:val="clear" w:color="auto" w:fill="E5E5E5"/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090340">
        <w:rPr>
          <w:rFonts w:asciiTheme="majorHAnsi" w:eastAsia="Calibri" w:hAnsiTheme="majorHAnsi" w:cstheme="majorHAnsi"/>
          <w:b/>
          <w:kern w:val="0"/>
          <w:lang w:eastAsia="en-US"/>
        </w:rPr>
        <w:t>IX. POLEGANIE NA ZASOBACH INNYCH PODMIOTÓW:</w:t>
      </w:r>
    </w:p>
    <w:p w14:paraId="48066D3C" w14:textId="4BC5709E" w:rsidR="005231AE" w:rsidRPr="00090340" w:rsidRDefault="00962A58" w:rsidP="00223BD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Cs/>
        </w:rPr>
      </w:pPr>
      <w:r w:rsidRPr="00090340">
        <w:rPr>
          <w:rFonts w:asciiTheme="majorHAnsi" w:hAnsiTheme="majorHAnsi" w:cstheme="majorHAnsi"/>
        </w:rPr>
        <w:t xml:space="preserve">Nie dotyczy niniejszego postępowania. </w:t>
      </w:r>
    </w:p>
    <w:p w14:paraId="0E520B69" w14:textId="77777777" w:rsidR="00442863" w:rsidRPr="009F4FF2" w:rsidRDefault="00442863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color w:val="FF0000"/>
        </w:rPr>
      </w:pPr>
    </w:p>
    <w:p w14:paraId="76636F90" w14:textId="791DF90C" w:rsidR="00CD5336" w:rsidRPr="00090340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eastAsia="Calibri" w:hAnsiTheme="majorHAnsi" w:cstheme="majorHAnsi"/>
          <w:b/>
          <w:bCs/>
          <w:kern w:val="0"/>
          <w:lang w:eastAsia="en-US"/>
        </w:rPr>
      </w:pPr>
      <w:r w:rsidRPr="00090340">
        <w:rPr>
          <w:rFonts w:asciiTheme="majorHAnsi" w:eastAsia="Calibri" w:hAnsiTheme="majorHAnsi" w:cstheme="majorHAnsi"/>
          <w:b/>
          <w:bCs/>
          <w:kern w:val="0"/>
          <w:lang w:eastAsia="en-US"/>
        </w:rPr>
        <w:t xml:space="preserve">X. INFORMACJA DLA WYKONAWCÓW WSPÓLNIE UBIEGAJĄCYCH SIĘ O UDZIELENIE                                  </w:t>
      </w:r>
      <w:r w:rsidR="00707B3A">
        <w:rPr>
          <w:rFonts w:asciiTheme="majorHAnsi" w:eastAsia="Calibri" w:hAnsiTheme="majorHAnsi" w:cstheme="majorHAnsi"/>
          <w:b/>
          <w:bCs/>
          <w:kern w:val="0"/>
          <w:lang w:eastAsia="en-US"/>
        </w:rPr>
        <w:t xml:space="preserve">             </w:t>
      </w:r>
      <w:r w:rsidRPr="00090340">
        <w:rPr>
          <w:rFonts w:asciiTheme="majorHAnsi" w:eastAsia="Calibri" w:hAnsiTheme="majorHAnsi" w:cstheme="majorHAnsi"/>
          <w:b/>
          <w:bCs/>
          <w:kern w:val="0"/>
          <w:lang w:eastAsia="en-US"/>
        </w:rPr>
        <w:t>ZAMÓWIENIA (spółki cywilne, konsorcja):</w:t>
      </w:r>
    </w:p>
    <w:p w14:paraId="7B9771F0" w14:textId="77777777" w:rsidR="00C37A2C" w:rsidRPr="00090340" w:rsidRDefault="00C37A2C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</w:p>
    <w:p w14:paraId="5E65F6A9" w14:textId="283640B7" w:rsidR="00566681" w:rsidRPr="00090340" w:rsidRDefault="00EE21D2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090340">
        <w:rPr>
          <w:rFonts w:asciiTheme="majorHAnsi" w:hAnsiTheme="majorHAnsi" w:cstheme="majorHAnsi"/>
        </w:rPr>
        <w:t xml:space="preserve">1. </w:t>
      </w:r>
      <w:r w:rsidR="00C37A2C" w:rsidRPr="00090340">
        <w:rPr>
          <w:rFonts w:asciiTheme="majorHAnsi" w:hAnsiTheme="majorHAnsi" w:cstheme="majorHAnsi"/>
        </w:rPr>
        <w:t>Wykonawcy mogą wspólnie ubiegać się o udzielenie zamówienia. W takim przypadku Wykonawcy ustanawiają pełnomocnika do reprezentowania ich w postępowaniu albo</w:t>
      </w:r>
      <w:r w:rsidR="0048116F">
        <w:rPr>
          <w:rFonts w:asciiTheme="majorHAnsi" w:hAnsiTheme="majorHAnsi" w:cstheme="majorHAnsi"/>
        </w:rPr>
        <w:t xml:space="preserve"> </w:t>
      </w:r>
      <w:r w:rsidR="00C37A2C" w:rsidRPr="00090340">
        <w:rPr>
          <w:rFonts w:asciiTheme="majorHAnsi" w:hAnsiTheme="majorHAnsi" w:cstheme="majorHAnsi"/>
        </w:rPr>
        <w:t xml:space="preserve">do reprezentowania </w:t>
      </w:r>
      <w:r w:rsidR="0048116F">
        <w:rPr>
          <w:rFonts w:asciiTheme="majorHAnsi" w:hAnsiTheme="majorHAnsi" w:cstheme="majorHAnsi"/>
        </w:rPr>
        <w:t xml:space="preserve">                        </w:t>
      </w:r>
      <w:r w:rsidR="00C37A2C" w:rsidRPr="00090340">
        <w:rPr>
          <w:rFonts w:asciiTheme="majorHAnsi" w:hAnsiTheme="majorHAnsi" w:cstheme="majorHAnsi"/>
        </w:rPr>
        <w:t xml:space="preserve">w postępowaniu i zawarcia umowy w sprawie zamówienia publicznego. </w:t>
      </w:r>
      <w:r w:rsidR="00C37A2C" w:rsidRPr="00090340">
        <w:rPr>
          <w:rFonts w:asciiTheme="majorHAnsi" w:hAnsiTheme="majorHAnsi" w:cstheme="majorHAnsi"/>
          <w:u w:val="single"/>
        </w:rPr>
        <w:t>Pełnomocnictwo winno być załączone do oferty.</w:t>
      </w:r>
    </w:p>
    <w:p w14:paraId="70CD8A3A" w14:textId="4DAC0EBA" w:rsidR="00E2505A" w:rsidRPr="00090340" w:rsidRDefault="00E2505A" w:rsidP="005063A3">
      <w:pPr>
        <w:pStyle w:val="Standard"/>
        <w:tabs>
          <w:tab w:val="left" w:pos="142"/>
        </w:tabs>
        <w:contextualSpacing/>
        <w:jc w:val="both"/>
        <w:rPr>
          <w:rFonts w:asciiTheme="majorHAnsi" w:eastAsiaTheme="minorHAnsi" w:hAnsiTheme="majorHAnsi" w:cstheme="majorHAnsi"/>
          <w:kern w:val="0"/>
          <w:lang w:eastAsia="en-US"/>
        </w:rPr>
      </w:pPr>
      <w:r w:rsidRPr="00090340">
        <w:rPr>
          <w:rFonts w:asciiTheme="majorHAnsi" w:hAnsiTheme="majorHAnsi" w:cstheme="majorHAnsi"/>
        </w:rPr>
        <w:t xml:space="preserve">2. </w:t>
      </w:r>
      <w:r w:rsidRPr="00090340">
        <w:rPr>
          <w:rFonts w:asciiTheme="majorHAnsi" w:eastAsiaTheme="minorHAnsi" w:hAnsiTheme="majorHAnsi" w:cstheme="majorHAnsi"/>
          <w:kern w:val="0"/>
          <w:lang w:eastAsia="en-US"/>
        </w:rPr>
        <w:t>W odniesieniu do wymagań postawionych przez Zamawiającego</w:t>
      </w:r>
      <w:r w:rsidR="002238C1" w:rsidRPr="00090340">
        <w:rPr>
          <w:rFonts w:asciiTheme="majorHAnsi" w:eastAsiaTheme="minorHAnsi" w:hAnsiTheme="majorHAnsi" w:cstheme="majorHAnsi"/>
          <w:kern w:val="0"/>
          <w:lang w:eastAsia="en-US"/>
        </w:rPr>
        <w:t xml:space="preserve"> w zakresie potwierdzenia braku podstaw do wykluczenia z postępowania</w:t>
      </w:r>
      <w:r w:rsidRPr="00090340">
        <w:rPr>
          <w:rFonts w:asciiTheme="majorHAnsi" w:eastAsiaTheme="minorHAnsi" w:hAnsiTheme="majorHAnsi" w:cstheme="majorHAnsi"/>
          <w:kern w:val="0"/>
          <w:lang w:eastAsia="en-US"/>
        </w:rPr>
        <w:t>, każdy z Wykonawców</w:t>
      </w:r>
      <w:r w:rsidR="002238C1" w:rsidRPr="00090340">
        <w:rPr>
          <w:rFonts w:asciiTheme="majorHAnsi" w:eastAsiaTheme="minorHAnsi" w:hAnsiTheme="majorHAnsi" w:cstheme="majorHAnsi"/>
          <w:kern w:val="0"/>
          <w:lang w:eastAsia="en-US"/>
        </w:rPr>
        <w:t xml:space="preserve"> wspólnie</w:t>
      </w:r>
      <w:r w:rsidRPr="00090340">
        <w:rPr>
          <w:rFonts w:asciiTheme="majorHAnsi" w:eastAsiaTheme="minorHAnsi" w:hAnsiTheme="majorHAnsi" w:cstheme="majorHAnsi"/>
          <w:kern w:val="0"/>
          <w:lang w:eastAsia="en-US"/>
        </w:rPr>
        <w:t xml:space="preserve"> ubiegających się </w:t>
      </w:r>
      <w:r w:rsidR="0048116F">
        <w:rPr>
          <w:rFonts w:asciiTheme="majorHAnsi" w:eastAsiaTheme="minorHAnsi" w:hAnsiTheme="majorHAnsi" w:cstheme="majorHAnsi"/>
          <w:kern w:val="0"/>
          <w:lang w:eastAsia="en-US"/>
        </w:rPr>
        <w:t xml:space="preserve">                                 </w:t>
      </w:r>
      <w:r w:rsidR="002238C1" w:rsidRPr="00090340">
        <w:rPr>
          <w:rFonts w:asciiTheme="majorHAnsi" w:eastAsiaTheme="minorHAnsi" w:hAnsiTheme="majorHAnsi" w:cstheme="majorHAnsi"/>
          <w:kern w:val="0"/>
          <w:lang w:eastAsia="en-US"/>
        </w:rPr>
        <w:t>o udzielenie zamówienia</w:t>
      </w:r>
      <w:r w:rsidRPr="00090340">
        <w:rPr>
          <w:rFonts w:asciiTheme="majorHAnsi" w:eastAsiaTheme="minorHAnsi" w:hAnsiTheme="majorHAnsi" w:cstheme="majorHAnsi"/>
          <w:kern w:val="0"/>
          <w:lang w:eastAsia="en-US"/>
        </w:rPr>
        <w:t xml:space="preserve">, oddzielnie musi udokumentować, że nie podlega wykluczeniu </w:t>
      </w:r>
      <w:r w:rsidR="002238C1" w:rsidRPr="00090340">
        <w:rPr>
          <w:rFonts w:asciiTheme="majorHAnsi" w:eastAsiaTheme="minorHAnsi" w:hAnsiTheme="majorHAnsi" w:cstheme="majorHAnsi"/>
          <w:kern w:val="0"/>
          <w:lang w:eastAsia="en-US"/>
        </w:rPr>
        <w:t xml:space="preserve">                          </w:t>
      </w:r>
      <w:r w:rsidR="0048116F">
        <w:rPr>
          <w:rFonts w:asciiTheme="majorHAnsi" w:eastAsiaTheme="minorHAnsi" w:hAnsiTheme="majorHAnsi" w:cstheme="majorHAnsi"/>
          <w:kern w:val="0"/>
          <w:lang w:eastAsia="en-US"/>
        </w:rPr>
        <w:t xml:space="preserve">               </w:t>
      </w:r>
      <w:r w:rsidRPr="00090340">
        <w:rPr>
          <w:rFonts w:asciiTheme="majorHAnsi" w:eastAsiaTheme="minorHAnsi" w:hAnsiTheme="majorHAnsi" w:cstheme="majorHAnsi"/>
          <w:kern w:val="0"/>
          <w:lang w:eastAsia="en-US"/>
        </w:rPr>
        <w:t>z postępowania na podstawie art. 108 ust. 1 ustawy Pzp</w:t>
      </w:r>
      <w:r w:rsidR="001401EE" w:rsidRPr="00090340">
        <w:rPr>
          <w:rFonts w:asciiTheme="majorHAnsi" w:eastAsiaTheme="minorHAnsi" w:hAnsiTheme="majorHAnsi" w:cstheme="majorHAnsi"/>
          <w:kern w:val="0"/>
          <w:lang w:eastAsia="en-US"/>
        </w:rPr>
        <w:t xml:space="preserve"> oraz art. 7 ust. 1 ustawy sankcyjnej</w:t>
      </w:r>
      <w:r w:rsidR="00460A88" w:rsidRPr="00090340">
        <w:rPr>
          <w:rFonts w:asciiTheme="majorHAnsi" w:eastAsiaTheme="minorHAnsi" w:hAnsiTheme="majorHAnsi" w:cstheme="majorHAnsi"/>
          <w:kern w:val="0"/>
          <w:lang w:eastAsia="en-US"/>
        </w:rPr>
        <w:t xml:space="preserve">. </w:t>
      </w:r>
      <w:r w:rsidR="008C2782" w:rsidRPr="00090340">
        <w:rPr>
          <w:rFonts w:asciiTheme="majorHAnsi" w:eastAsiaTheme="minorHAnsi" w:hAnsiTheme="majorHAnsi" w:cstheme="majorHAnsi"/>
          <w:kern w:val="0"/>
          <w:lang w:eastAsia="en-US"/>
        </w:rPr>
        <w:t xml:space="preserve"> </w:t>
      </w:r>
    </w:p>
    <w:p w14:paraId="311F00B2" w14:textId="1375FBB9" w:rsidR="008C2782" w:rsidRPr="00090340" w:rsidRDefault="008C2782" w:rsidP="008C2782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090340">
        <w:rPr>
          <w:rFonts w:asciiTheme="majorHAnsi" w:hAnsiTheme="majorHAnsi" w:cstheme="majorHAnsi"/>
        </w:rPr>
        <w:t xml:space="preserve">3. </w:t>
      </w:r>
      <w:r w:rsidR="009132CB" w:rsidRPr="00090340">
        <w:rPr>
          <w:rFonts w:asciiTheme="majorHAnsi" w:hAnsiTheme="majorHAnsi" w:cstheme="majorHAnsi"/>
        </w:rPr>
        <w:t xml:space="preserve">W przypadku Wykonawców wspólnie ubiegających się o udzielenie zamówienia,                       oświadczenie, o którym mowa w Rozdziale VII pkt. 2.1 składa oddzielnie każdy                                                       </w:t>
      </w:r>
      <w:r w:rsidR="0048116F">
        <w:rPr>
          <w:rFonts w:asciiTheme="majorHAnsi" w:hAnsiTheme="majorHAnsi" w:cstheme="majorHAnsi"/>
        </w:rPr>
        <w:t xml:space="preserve">    </w:t>
      </w:r>
      <w:r w:rsidR="009132CB" w:rsidRPr="00090340">
        <w:rPr>
          <w:rFonts w:asciiTheme="majorHAnsi" w:hAnsiTheme="majorHAnsi" w:cstheme="majorHAnsi"/>
        </w:rPr>
        <w:t xml:space="preserve">z Wykonawców wspólnie ubiegających się o udzielenie zamówienia. Oświadczenie                                        </w:t>
      </w:r>
      <w:r w:rsidR="0048116F">
        <w:rPr>
          <w:rFonts w:asciiTheme="majorHAnsi" w:hAnsiTheme="majorHAnsi" w:cstheme="majorHAnsi"/>
        </w:rPr>
        <w:t xml:space="preserve">                 </w:t>
      </w:r>
      <w:r w:rsidR="009132CB" w:rsidRPr="00090340">
        <w:rPr>
          <w:rFonts w:asciiTheme="majorHAnsi" w:hAnsiTheme="majorHAnsi" w:cstheme="majorHAnsi"/>
        </w:rPr>
        <w:t>to potwierdza brak podstaw wykluczenia w zakresie, w jakim każdy z Wykonawców wspólnie                  ubiegających się o udzielenie zamówienia wykazuje brak podstaw wykluczenia z postępowania.</w:t>
      </w:r>
    </w:p>
    <w:p w14:paraId="66E42AAD" w14:textId="48B59280" w:rsidR="00C37A2C" w:rsidRDefault="008F2FA3" w:rsidP="0025425D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090340">
        <w:rPr>
          <w:rFonts w:asciiTheme="majorHAnsi" w:hAnsiTheme="majorHAnsi" w:cstheme="majorHAnsi"/>
        </w:rPr>
        <w:t>4</w:t>
      </w:r>
      <w:r w:rsidR="000C5142" w:rsidRPr="00090340">
        <w:rPr>
          <w:rFonts w:asciiTheme="majorHAnsi" w:hAnsiTheme="majorHAnsi" w:cstheme="majorHAnsi"/>
        </w:rPr>
        <w:t xml:space="preserve">. Przed zawarciem umowy w sprawie zamówienia publicznego, Wykonawcy wspólnie ubiegający się o udzielenie zamówienia </w:t>
      </w:r>
      <w:r w:rsidR="000C5142" w:rsidRPr="00090340">
        <w:rPr>
          <w:rFonts w:asciiTheme="majorHAnsi" w:hAnsiTheme="majorHAnsi" w:cstheme="majorHAnsi"/>
          <w:u w:val="single"/>
        </w:rPr>
        <w:t>są zobowiązani</w:t>
      </w:r>
      <w:r w:rsidR="000C5142" w:rsidRPr="00090340">
        <w:rPr>
          <w:rFonts w:asciiTheme="majorHAnsi" w:hAnsiTheme="majorHAnsi" w:cstheme="majorHAnsi"/>
        </w:rPr>
        <w:t xml:space="preserve"> przedstawić Zamawiającemu umowę regulującą podstawy </w:t>
      </w:r>
      <w:r w:rsidR="0048116F">
        <w:rPr>
          <w:rFonts w:asciiTheme="majorHAnsi" w:hAnsiTheme="majorHAnsi" w:cstheme="majorHAnsi"/>
        </w:rPr>
        <w:t xml:space="preserve">                </w:t>
      </w:r>
      <w:r w:rsidR="000C5142" w:rsidRPr="00090340">
        <w:rPr>
          <w:rFonts w:asciiTheme="majorHAnsi" w:hAnsiTheme="majorHAnsi" w:cstheme="majorHAnsi"/>
        </w:rPr>
        <w:t>i zasady wspólnego ubiegania się o udzielenie zamówienia.</w:t>
      </w:r>
    </w:p>
    <w:p w14:paraId="78C20932" w14:textId="77777777" w:rsidR="000C4E3F" w:rsidRPr="00090340" w:rsidRDefault="000C4E3F" w:rsidP="0025425D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</w:rPr>
      </w:pPr>
    </w:p>
    <w:p w14:paraId="1F0AF59C" w14:textId="48FA70F8" w:rsidR="00CB604D" w:rsidRPr="00090340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090340">
        <w:rPr>
          <w:rFonts w:asciiTheme="majorHAnsi" w:eastAsia="Calibri" w:hAnsiTheme="majorHAnsi" w:cstheme="majorHAnsi"/>
          <w:b/>
          <w:bCs/>
          <w:kern w:val="0"/>
          <w:lang w:eastAsia="en-US"/>
        </w:rPr>
        <w:t>XI. INFORMACJA O SPOSOBIE POROZUMIEWANIA SIĘ ZAMAWIAJĄCEGO</w:t>
      </w:r>
      <w:r w:rsidR="006400D1" w:rsidRPr="00090340">
        <w:rPr>
          <w:rFonts w:asciiTheme="majorHAnsi" w:eastAsia="Calibri" w:hAnsiTheme="majorHAnsi" w:cstheme="majorHAnsi"/>
          <w:b/>
          <w:bCs/>
          <w:kern w:val="0"/>
          <w:lang w:eastAsia="en-US"/>
        </w:rPr>
        <w:t xml:space="preserve"> </w:t>
      </w:r>
      <w:r w:rsidRPr="00090340">
        <w:rPr>
          <w:rFonts w:asciiTheme="majorHAnsi" w:eastAsia="Calibri" w:hAnsiTheme="majorHAnsi" w:cstheme="majorHAnsi"/>
          <w:b/>
          <w:bCs/>
          <w:kern w:val="0"/>
          <w:lang w:eastAsia="en-US"/>
        </w:rPr>
        <w:t>Z WYKONAWCAMI</w:t>
      </w:r>
      <w:r w:rsidR="006400D1" w:rsidRPr="00090340">
        <w:rPr>
          <w:rFonts w:asciiTheme="majorHAnsi" w:eastAsia="Calibri" w:hAnsiTheme="majorHAnsi" w:cstheme="majorHAnsi"/>
          <w:b/>
          <w:bCs/>
          <w:kern w:val="0"/>
          <w:lang w:eastAsia="en-US"/>
        </w:rPr>
        <w:t xml:space="preserve"> </w:t>
      </w:r>
      <w:r w:rsidR="0048116F">
        <w:rPr>
          <w:rFonts w:asciiTheme="majorHAnsi" w:eastAsia="Calibri" w:hAnsiTheme="majorHAnsi" w:cstheme="majorHAnsi"/>
          <w:b/>
          <w:bCs/>
          <w:kern w:val="0"/>
          <w:lang w:eastAsia="en-US"/>
        </w:rPr>
        <w:t xml:space="preserve">                      </w:t>
      </w:r>
      <w:r w:rsidR="006400D1" w:rsidRPr="00090340">
        <w:rPr>
          <w:rFonts w:asciiTheme="majorHAnsi" w:eastAsia="Calibri" w:hAnsiTheme="majorHAnsi" w:cstheme="majorHAnsi"/>
          <w:b/>
          <w:bCs/>
          <w:kern w:val="0"/>
          <w:lang w:eastAsia="en-US"/>
        </w:rPr>
        <w:t>ORAZ PRZEKAZYWANIA OŚWIADCZEŃ I DOKUMENTÓW A TAKŻE WSKAZANIE OSÓB                         UPRAWNIONYCH DO POROZUMIEWANIA SIĘ Z WYKONAWCAMI:</w:t>
      </w:r>
    </w:p>
    <w:p w14:paraId="5FA583F9" w14:textId="3962D17A" w:rsidR="00566681" w:rsidRPr="00090340" w:rsidRDefault="00EE21D2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90340">
        <w:rPr>
          <w:rFonts w:asciiTheme="majorHAnsi" w:hAnsiTheme="majorHAnsi" w:cstheme="majorHAnsi"/>
        </w:rPr>
        <w:t>1. Osobami uprawnionymi do kontaktu z Wykonawcami jest:</w:t>
      </w:r>
    </w:p>
    <w:p w14:paraId="6BC4C664" w14:textId="77777777" w:rsidR="00566681" w:rsidRPr="00090340" w:rsidRDefault="00566681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</w:p>
    <w:p w14:paraId="76FBC97C" w14:textId="77777777" w:rsidR="00566681" w:rsidRPr="00090340" w:rsidRDefault="00EE21D2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90340">
        <w:rPr>
          <w:rFonts w:asciiTheme="majorHAnsi" w:hAnsiTheme="majorHAnsi" w:cstheme="majorHAnsi"/>
        </w:rPr>
        <w:tab/>
      </w:r>
      <w:r w:rsidRPr="00090340">
        <w:rPr>
          <w:rFonts w:asciiTheme="majorHAnsi" w:hAnsiTheme="majorHAnsi" w:cstheme="majorHAnsi"/>
          <w:b/>
          <w:bCs/>
        </w:rPr>
        <w:t>w sprawach przedmiotu zamówienia:</w:t>
      </w:r>
    </w:p>
    <w:p w14:paraId="346D8E43" w14:textId="666374AD" w:rsidR="00566681" w:rsidRPr="00090340" w:rsidRDefault="00EE21D2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90340">
        <w:rPr>
          <w:rFonts w:asciiTheme="majorHAnsi" w:hAnsiTheme="majorHAnsi" w:cstheme="majorHAnsi"/>
        </w:rPr>
        <w:tab/>
      </w:r>
      <w:r w:rsidRPr="00090340">
        <w:rPr>
          <w:rFonts w:asciiTheme="majorHAnsi" w:hAnsiTheme="majorHAnsi" w:cstheme="majorHAnsi"/>
        </w:rPr>
        <w:tab/>
      </w:r>
      <w:r w:rsidRPr="00090340">
        <w:rPr>
          <w:rFonts w:asciiTheme="majorHAnsi" w:hAnsiTheme="majorHAnsi" w:cstheme="majorHAnsi"/>
        </w:rPr>
        <w:tab/>
      </w:r>
      <w:r w:rsidR="00E6307D" w:rsidRPr="00090340">
        <w:rPr>
          <w:rFonts w:asciiTheme="majorHAnsi" w:hAnsiTheme="majorHAnsi" w:cstheme="majorHAnsi"/>
        </w:rPr>
        <w:t>Renata Gierat</w:t>
      </w:r>
      <w:r w:rsidR="00E6307D" w:rsidRPr="00090340">
        <w:rPr>
          <w:rFonts w:asciiTheme="majorHAnsi" w:hAnsiTheme="majorHAnsi" w:cstheme="majorHAnsi"/>
        </w:rPr>
        <w:tab/>
      </w:r>
      <w:r w:rsidRPr="00090340">
        <w:rPr>
          <w:rFonts w:asciiTheme="majorHAnsi" w:hAnsiTheme="majorHAnsi" w:cstheme="majorHAnsi"/>
        </w:rPr>
        <w:tab/>
      </w:r>
      <w:r w:rsidRPr="00090340">
        <w:rPr>
          <w:rFonts w:asciiTheme="majorHAnsi" w:hAnsiTheme="majorHAnsi" w:cstheme="majorHAnsi"/>
        </w:rPr>
        <w:tab/>
      </w:r>
      <w:r w:rsidR="005F7EEE" w:rsidRPr="00090340">
        <w:rPr>
          <w:rFonts w:asciiTheme="majorHAnsi" w:hAnsiTheme="majorHAnsi" w:cstheme="majorHAnsi"/>
        </w:rPr>
        <w:tab/>
      </w:r>
      <w:r w:rsidRPr="00090340">
        <w:rPr>
          <w:rFonts w:asciiTheme="majorHAnsi" w:hAnsiTheme="majorHAnsi" w:cstheme="majorHAnsi"/>
        </w:rPr>
        <w:t>33/875-</w:t>
      </w:r>
      <w:r w:rsidR="005F7EEE" w:rsidRPr="00090340">
        <w:rPr>
          <w:rFonts w:asciiTheme="majorHAnsi" w:hAnsiTheme="majorHAnsi" w:cstheme="majorHAnsi"/>
        </w:rPr>
        <w:t>24-46 wew. 2</w:t>
      </w:r>
      <w:r w:rsidR="008F2FA3" w:rsidRPr="00090340">
        <w:rPr>
          <w:rFonts w:asciiTheme="majorHAnsi" w:hAnsiTheme="majorHAnsi" w:cstheme="majorHAnsi"/>
        </w:rPr>
        <w:t>2</w:t>
      </w:r>
      <w:r w:rsidR="00E6307D" w:rsidRPr="00090340">
        <w:rPr>
          <w:rFonts w:asciiTheme="majorHAnsi" w:hAnsiTheme="majorHAnsi" w:cstheme="majorHAnsi"/>
        </w:rPr>
        <w:t>5</w:t>
      </w:r>
    </w:p>
    <w:p w14:paraId="54849A7D" w14:textId="683BE2DB" w:rsidR="00566681" w:rsidRPr="00090340" w:rsidRDefault="00EE21D2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90340">
        <w:rPr>
          <w:rFonts w:asciiTheme="majorHAnsi" w:hAnsiTheme="majorHAnsi" w:cstheme="majorHAnsi"/>
        </w:rPr>
        <w:tab/>
      </w:r>
      <w:r w:rsidRPr="00090340">
        <w:rPr>
          <w:rFonts w:asciiTheme="majorHAnsi" w:hAnsiTheme="majorHAnsi" w:cstheme="majorHAnsi"/>
        </w:rPr>
        <w:tab/>
      </w:r>
      <w:r w:rsidRPr="00090340">
        <w:rPr>
          <w:rFonts w:asciiTheme="majorHAnsi" w:hAnsiTheme="majorHAnsi" w:cstheme="majorHAnsi"/>
        </w:rPr>
        <w:tab/>
      </w:r>
    </w:p>
    <w:p w14:paraId="7E27884B" w14:textId="77777777" w:rsidR="00566681" w:rsidRPr="00090340" w:rsidRDefault="00EE21D2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</w:rPr>
      </w:pPr>
      <w:r w:rsidRPr="00090340">
        <w:rPr>
          <w:rFonts w:asciiTheme="majorHAnsi" w:hAnsiTheme="majorHAnsi" w:cstheme="majorHAnsi"/>
          <w:b/>
          <w:bCs/>
        </w:rPr>
        <w:t>w sprawach procedury przetargowej:</w:t>
      </w:r>
    </w:p>
    <w:p w14:paraId="31EBB088" w14:textId="124310E0" w:rsidR="00861E28" w:rsidRPr="00090340" w:rsidRDefault="00EE21D2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090340">
        <w:rPr>
          <w:rFonts w:asciiTheme="majorHAnsi" w:hAnsiTheme="majorHAnsi" w:cstheme="majorHAnsi"/>
        </w:rPr>
        <w:tab/>
      </w:r>
      <w:r w:rsidRPr="00090340">
        <w:rPr>
          <w:rFonts w:asciiTheme="majorHAnsi" w:hAnsiTheme="majorHAnsi" w:cstheme="majorHAnsi"/>
        </w:rPr>
        <w:tab/>
      </w:r>
      <w:r w:rsidRPr="00090340">
        <w:rPr>
          <w:rFonts w:asciiTheme="majorHAnsi" w:hAnsiTheme="majorHAnsi" w:cstheme="majorHAnsi"/>
        </w:rPr>
        <w:tab/>
        <w:t>Katarzyna Bołdys</w:t>
      </w:r>
      <w:r w:rsidRPr="00090340">
        <w:rPr>
          <w:rFonts w:asciiTheme="majorHAnsi" w:hAnsiTheme="majorHAnsi" w:cstheme="majorHAnsi"/>
        </w:rPr>
        <w:tab/>
      </w:r>
      <w:r w:rsidRPr="00090340">
        <w:rPr>
          <w:rFonts w:asciiTheme="majorHAnsi" w:hAnsiTheme="majorHAnsi" w:cstheme="majorHAnsi"/>
        </w:rPr>
        <w:tab/>
      </w:r>
      <w:r w:rsidR="00090340" w:rsidRPr="00090340">
        <w:rPr>
          <w:rFonts w:asciiTheme="majorHAnsi" w:hAnsiTheme="majorHAnsi" w:cstheme="majorHAnsi"/>
        </w:rPr>
        <w:tab/>
      </w:r>
      <w:r w:rsidRPr="00090340">
        <w:rPr>
          <w:rFonts w:asciiTheme="majorHAnsi" w:hAnsiTheme="majorHAnsi" w:cstheme="majorHAnsi"/>
        </w:rPr>
        <w:t>33/875-24-46 wew. 204</w:t>
      </w:r>
    </w:p>
    <w:p w14:paraId="0F105E15" w14:textId="77777777" w:rsidR="008F2FA3" w:rsidRPr="009F4FF2" w:rsidRDefault="008F2FA3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color w:val="FF0000"/>
        </w:rPr>
      </w:pPr>
    </w:p>
    <w:p w14:paraId="32A0FE98" w14:textId="77777777" w:rsidR="00861E28" w:rsidRPr="009A6D01" w:rsidRDefault="00861E28" w:rsidP="00861E2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hAnsiTheme="majorHAnsi" w:cstheme="majorHAnsi"/>
        </w:rPr>
        <w:t xml:space="preserve">2. Postępowanie prowadzone jest w języku polskim w formie elektronicznej za pośrednictwem </w:t>
      </w:r>
      <w:r w:rsidRPr="009A6D01">
        <w:rPr>
          <w:rFonts w:asciiTheme="majorHAnsi" w:hAnsiTheme="majorHAnsi" w:cstheme="majorHAnsi"/>
          <w:u w:val="single"/>
        </w:rPr>
        <w:t>platformazakupowa.pl</w:t>
      </w:r>
      <w:r w:rsidRPr="009A6D01">
        <w:rPr>
          <w:rFonts w:asciiTheme="majorHAnsi" w:hAnsiTheme="majorHAnsi" w:cstheme="majorHAnsi"/>
        </w:rPr>
        <w:t xml:space="preserve"> pod adresem: </w:t>
      </w:r>
      <w:hyperlink r:id="rId12" w:history="1">
        <w:r w:rsidRPr="009A6D01">
          <w:rPr>
            <w:rFonts w:asciiTheme="majorHAnsi" w:hAnsiTheme="majorHAnsi" w:cstheme="majorHAnsi"/>
            <w:u w:val="single"/>
          </w:rPr>
          <w:t>https://platformazakupowa.pl/pn/szpital_andrychow</w:t>
        </w:r>
      </w:hyperlink>
    </w:p>
    <w:p w14:paraId="6553E003" w14:textId="77777777" w:rsidR="00861E28" w:rsidRPr="009A6D01" w:rsidRDefault="00861E28" w:rsidP="00861E2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i/>
          <w:iCs/>
        </w:rPr>
      </w:pPr>
      <w:r w:rsidRPr="009A6D01">
        <w:rPr>
          <w:rFonts w:asciiTheme="majorHAnsi" w:hAnsiTheme="majorHAnsi" w:cstheme="majorHAnsi"/>
        </w:rPr>
        <w:lastRenderedPageBreak/>
        <w:t xml:space="preserve">3. Zamawiający zaleca aby komunikacja między Zamawiającym a Wykonawcami, w tym przekazywanie wszelkich oświadczeń, wniosków, zawiadomień oraz informacji, odbywała się                  w formie elektronicznej, za pośrednictwem </w:t>
      </w:r>
      <w:r w:rsidRPr="009A6D01">
        <w:rPr>
          <w:rFonts w:asciiTheme="majorHAnsi" w:hAnsiTheme="majorHAnsi" w:cstheme="majorHAnsi"/>
          <w:u w:val="single"/>
        </w:rPr>
        <w:t>platformazakupowa.pl</w:t>
      </w:r>
      <w:r w:rsidRPr="009A6D01">
        <w:rPr>
          <w:rFonts w:asciiTheme="majorHAnsi" w:hAnsiTheme="majorHAnsi" w:cstheme="majorHAnsi"/>
        </w:rPr>
        <w:t xml:space="preserve"> i formularza </w:t>
      </w:r>
      <w:r w:rsidRPr="009A6D01">
        <w:rPr>
          <w:rFonts w:asciiTheme="majorHAnsi" w:hAnsiTheme="majorHAnsi" w:cstheme="majorHAnsi"/>
          <w:i/>
          <w:iCs/>
        </w:rPr>
        <w:t>„wyślij wiadomość do Zamawiającego”.</w:t>
      </w:r>
    </w:p>
    <w:p w14:paraId="5DC5C847" w14:textId="77777777" w:rsidR="00861E28" w:rsidRPr="009A6D01" w:rsidRDefault="00861E28" w:rsidP="00861E2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hAnsiTheme="majorHAnsi" w:cstheme="majorHAnsi"/>
        </w:rPr>
        <w:t xml:space="preserve">4. Za datę przekazania (wpływu) oświadczeń, wniosków, zawiadomień oraz informacji przyjmuje się datę ich przesłania za pośrednictwem </w:t>
      </w:r>
      <w:hyperlink r:id="rId13" w:history="1">
        <w:r w:rsidRPr="009A6D01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9A6D01">
        <w:rPr>
          <w:rFonts w:asciiTheme="majorHAnsi" w:eastAsia="Calibri" w:hAnsiTheme="majorHAnsi" w:cstheme="majorHAnsi"/>
          <w:u w:val="single"/>
        </w:rPr>
        <w:t xml:space="preserve"> </w:t>
      </w:r>
      <w:r w:rsidRPr="009A6D01">
        <w:rPr>
          <w:rFonts w:asciiTheme="majorHAnsi" w:eastAsia="Calibri" w:hAnsiTheme="majorHAnsi" w:cstheme="majorHAnsi"/>
        </w:rPr>
        <w:t xml:space="preserve">poprzez kliknięcie przycisku </w:t>
      </w:r>
      <w:r w:rsidRPr="009A6D01">
        <w:rPr>
          <w:rFonts w:asciiTheme="majorHAnsi" w:eastAsia="Calibri" w:hAnsiTheme="majorHAnsi" w:cstheme="majorHAnsi"/>
          <w:i/>
          <w:iCs/>
        </w:rPr>
        <w:t>„Wyślij wiadomość do Zamawiającego”,</w:t>
      </w:r>
      <w:r w:rsidRPr="009A6D01">
        <w:rPr>
          <w:rFonts w:asciiTheme="majorHAnsi" w:eastAsia="Calibri" w:hAnsiTheme="majorHAnsi" w:cstheme="majorHAnsi"/>
        </w:rPr>
        <w:t xml:space="preserve"> po których pojawi się komunikat, że wiadomość została wysłana do Zamawiającego. </w:t>
      </w:r>
    </w:p>
    <w:p w14:paraId="07A128EF" w14:textId="5DAD7ED7" w:rsidR="00861E28" w:rsidRPr="009A6D01" w:rsidRDefault="00861E28" w:rsidP="00861E28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9A6D01">
        <w:rPr>
          <w:rFonts w:asciiTheme="majorHAnsi" w:hAnsiTheme="majorHAnsi" w:cstheme="majorHAnsi"/>
        </w:rPr>
        <w:t xml:space="preserve">5. </w:t>
      </w:r>
      <w:r w:rsidRPr="009A6D01">
        <w:rPr>
          <w:rFonts w:asciiTheme="majorHAnsi" w:eastAsia="Calibri" w:hAnsiTheme="majorHAnsi" w:cstheme="majorHAnsi"/>
        </w:rPr>
        <w:t xml:space="preserve">Zamawiający będzie przekazywał Wykonawcom wszelkie informacje dotyczące postępowania </w:t>
      </w:r>
      <w:r w:rsidR="0048116F">
        <w:rPr>
          <w:rFonts w:asciiTheme="majorHAnsi" w:eastAsia="Calibri" w:hAnsiTheme="majorHAnsi" w:cstheme="majorHAnsi"/>
        </w:rPr>
        <w:t xml:space="preserve">                      </w:t>
      </w:r>
      <w:r w:rsidRPr="009A6D01">
        <w:rPr>
          <w:rFonts w:asciiTheme="majorHAnsi" w:eastAsia="Calibri" w:hAnsiTheme="majorHAnsi" w:cstheme="majorHAnsi"/>
        </w:rPr>
        <w:t xml:space="preserve">w formie elektronicznej za pośrednictwem </w:t>
      </w:r>
      <w:hyperlink r:id="rId14" w:history="1">
        <w:r w:rsidRPr="009A6D01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9A6D01">
        <w:rPr>
          <w:rFonts w:asciiTheme="majorHAnsi" w:eastAsia="Calibri" w:hAnsiTheme="majorHAnsi" w:cstheme="majorHAnsi"/>
        </w:rPr>
        <w:t xml:space="preserve"> </w:t>
      </w:r>
    </w:p>
    <w:p w14:paraId="4CAC03D5" w14:textId="77777777" w:rsidR="00861E28" w:rsidRPr="009A6D01" w:rsidRDefault="00861E28" w:rsidP="00861E28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 xml:space="preserve">5.1 Informacje dotyczące odpowiedzi na pytania, zmiany specyfikacji, zmiany terminu składania                                                                      i otwarcia ofert Zamawiający będzie zamieszczał na platformie w sekcji </w:t>
      </w:r>
      <w:r w:rsidRPr="009A6D01">
        <w:rPr>
          <w:rFonts w:asciiTheme="majorHAnsi" w:eastAsia="Calibri" w:hAnsiTheme="majorHAnsi" w:cstheme="majorHAnsi"/>
          <w:i/>
          <w:iCs/>
        </w:rPr>
        <w:t>“Komunikaty”</w:t>
      </w:r>
      <w:r w:rsidRPr="009A6D01">
        <w:rPr>
          <w:rFonts w:asciiTheme="majorHAnsi" w:eastAsia="Calibri" w:hAnsiTheme="majorHAnsi" w:cstheme="majorHAnsi"/>
        </w:rPr>
        <w:t xml:space="preserve">. Korespondencja, której zgodnie z obowiązującymi przepisami adresatem jest konkretny Wykonawca, będzie przekazywana w formie elektronicznej za pośrednictwem </w:t>
      </w:r>
      <w:hyperlink r:id="rId15" w:history="1">
        <w:r w:rsidRPr="009A6D01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9A6D01">
        <w:rPr>
          <w:rFonts w:asciiTheme="majorHAnsi" w:eastAsia="Calibri" w:hAnsiTheme="majorHAnsi" w:cstheme="majorHAnsi"/>
        </w:rPr>
        <w:t xml:space="preserve"> do konkretnego Wykonawcy.</w:t>
      </w:r>
    </w:p>
    <w:p w14:paraId="7E1BE641" w14:textId="63E7ECD9" w:rsidR="00861E28" w:rsidRPr="009A6D01" w:rsidRDefault="00861E28" w:rsidP="00861E28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 xml:space="preserve">5.2 Wykonawca jako podmiot profesjonalny ma obowiązek sprawdzania komunikatów                                    </w:t>
      </w:r>
      <w:r w:rsidR="0048116F">
        <w:rPr>
          <w:rFonts w:asciiTheme="majorHAnsi" w:eastAsia="Calibri" w:hAnsiTheme="majorHAnsi" w:cstheme="majorHAnsi"/>
        </w:rPr>
        <w:t xml:space="preserve"> </w:t>
      </w:r>
      <w:r w:rsidRPr="009A6D01">
        <w:rPr>
          <w:rFonts w:asciiTheme="majorHAnsi" w:eastAsia="Calibri" w:hAnsiTheme="majorHAnsi" w:cstheme="majorHAnsi"/>
        </w:rPr>
        <w:t>i wiadomości bezpośrednio na stronie internetowej prowadzonego postepowania przesłanych przez Zamawiającego, gdyż system powiadomień może ulec awarii lub powiadomienie może trafić do folderu SPAM.</w:t>
      </w:r>
    </w:p>
    <w:p w14:paraId="2DB62602" w14:textId="5B7D03B2" w:rsidR="00AB7F78" w:rsidRPr="009A6D01" w:rsidRDefault="00AB7F78" w:rsidP="00AB7F7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 xml:space="preserve">6. W celu zabezpieczenia przed konsekwencjami ewentualnej awarii systemu powiadomień, Wykonawca jest zobowiązany do sprawdzania wysłanych przez Zamawiającego komunikatów                   </w:t>
      </w:r>
      <w:r w:rsidR="0048116F">
        <w:rPr>
          <w:rFonts w:asciiTheme="majorHAnsi" w:eastAsia="Calibri" w:hAnsiTheme="majorHAnsi" w:cstheme="majorHAnsi"/>
        </w:rPr>
        <w:t xml:space="preserve">             </w:t>
      </w:r>
      <w:r w:rsidRPr="009A6D01">
        <w:rPr>
          <w:rFonts w:asciiTheme="majorHAnsi" w:eastAsia="Calibri" w:hAnsiTheme="majorHAnsi" w:cstheme="majorHAnsi"/>
        </w:rPr>
        <w:t xml:space="preserve">i wiadomości bezpośrednio na stronie prowadzonego postepowania, tj.: </w:t>
      </w:r>
      <w:hyperlink r:id="rId16" w:history="1">
        <w:r w:rsidRPr="009A6D01">
          <w:rPr>
            <w:rFonts w:asciiTheme="majorHAnsi" w:hAnsiTheme="majorHAnsi" w:cstheme="majorHAnsi"/>
            <w:u w:val="single"/>
          </w:rPr>
          <w:t>https://platformazakupowa.pl/pn/szpital_andrychow</w:t>
        </w:r>
      </w:hyperlink>
      <w:r w:rsidRPr="009A6D01">
        <w:rPr>
          <w:rFonts w:asciiTheme="majorHAnsi" w:hAnsiTheme="majorHAnsi" w:cstheme="majorHAnsi"/>
          <w:u w:val="single"/>
        </w:rPr>
        <w:t>.</w:t>
      </w:r>
      <w:r w:rsidRPr="009A6D01">
        <w:rPr>
          <w:rFonts w:asciiTheme="majorHAnsi" w:hAnsiTheme="majorHAnsi" w:cstheme="majorHAnsi"/>
        </w:rPr>
        <w:t xml:space="preserve"> </w:t>
      </w:r>
      <w:r w:rsidRPr="009A6D01">
        <w:rPr>
          <w:rFonts w:asciiTheme="majorHAnsi" w:eastAsia="Calibri" w:hAnsiTheme="majorHAnsi" w:cstheme="majorHAnsi"/>
        </w:rPr>
        <w:t xml:space="preserve"> </w:t>
      </w:r>
    </w:p>
    <w:p w14:paraId="3FDCF816" w14:textId="2C4C7307" w:rsidR="00AB7F78" w:rsidRPr="009A6D01" w:rsidRDefault="00AB7F78" w:rsidP="00AB7F7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 xml:space="preserve">7. Zgodnie z Rozporządzeniem Prezesa Rady Ministrów z dnia 30 grudnia 2020 r. w sprawie sposobu sporządzania i przekazywania informacji oraz wymagań technicznych dla dokumentów elektronicznych oraz środków komunikacji elektronicznej w postępowaniu                                                            </w:t>
      </w:r>
      <w:r w:rsidR="0048116F">
        <w:rPr>
          <w:rFonts w:asciiTheme="majorHAnsi" w:eastAsia="Calibri" w:hAnsiTheme="majorHAnsi" w:cstheme="majorHAnsi"/>
        </w:rPr>
        <w:t xml:space="preserve">             </w:t>
      </w:r>
      <w:r w:rsidRPr="009A6D01">
        <w:rPr>
          <w:rFonts w:asciiTheme="majorHAnsi" w:eastAsia="Calibri" w:hAnsiTheme="majorHAnsi" w:cstheme="majorHAnsi"/>
        </w:rPr>
        <w:t xml:space="preserve">o udzielenie zamówienia publicznego lub konkursie (Dz. U. z 2020 r. poz. 2452), Zamawiający określa niezbędne wymagania sprzętowo – aplikacyjne umożliwiające pracę na </w:t>
      </w:r>
      <w:r w:rsidRPr="009A6D01">
        <w:rPr>
          <w:rFonts w:asciiTheme="majorHAnsi" w:eastAsia="Calibri" w:hAnsiTheme="majorHAnsi" w:cstheme="majorHAnsi"/>
          <w:u w:val="single"/>
        </w:rPr>
        <w:t>platformazakupowa.pl</w:t>
      </w:r>
      <w:r w:rsidRPr="009A6D01">
        <w:rPr>
          <w:rFonts w:asciiTheme="majorHAnsi" w:eastAsia="Calibri" w:hAnsiTheme="majorHAnsi" w:cstheme="majorHAnsi"/>
        </w:rPr>
        <w:t>, tj.:</w:t>
      </w:r>
    </w:p>
    <w:p w14:paraId="1B264A46" w14:textId="77777777" w:rsidR="00AB7F78" w:rsidRPr="009A6D01" w:rsidRDefault="00AB7F78" w:rsidP="00AB7F7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>7.1. stały dostęp do sieci Internet o gwarantowanej przepustowości nie mniejszej niż 512kb/s;</w:t>
      </w:r>
    </w:p>
    <w:p w14:paraId="26FC1096" w14:textId="10475486" w:rsidR="00AB7F78" w:rsidRPr="009A6D01" w:rsidRDefault="00AB7F78" w:rsidP="00AB7F78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>7.2. komputer klasy PC lub MAC o następującej konfiguracji: pamięć min. 2 GB Ram, procesor Intel IV 2 GHZ lub jego nowsza wersja, jeden z systemów operacyjnych - MS Windows 7,</w:t>
      </w:r>
      <w:r w:rsidR="003E0BBD">
        <w:rPr>
          <w:rFonts w:asciiTheme="majorHAnsi" w:eastAsia="Calibri" w:hAnsiTheme="majorHAnsi" w:cstheme="majorHAnsi"/>
        </w:rPr>
        <w:t xml:space="preserve"> </w:t>
      </w:r>
      <w:r w:rsidRPr="009A6D01">
        <w:rPr>
          <w:rFonts w:asciiTheme="majorHAnsi" w:eastAsia="Calibri" w:hAnsiTheme="majorHAnsi" w:cstheme="majorHAnsi"/>
        </w:rPr>
        <w:t>Mac Os x 10 4, Linux, lub ich nowsze wersje;</w:t>
      </w:r>
    </w:p>
    <w:p w14:paraId="2F1503F7" w14:textId="77777777" w:rsidR="00AB7F78" w:rsidRPr="009A6D01" w:rsidRDefault="00AB7F78" w:rsidP="00AB7F7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>7.3. zainstalowana dowolna przeglądarka internetowa, w przypadku Internet Explorer minimalnie wersja 10 0.;</w:t>
      </w:r>
    </w:p>
    <w:p w14:paraId="5445DA6B" w14:textId="77777777" w:rsidR="00AB7F78" w:rsidRPr="009A6D01" w:rsidRDefault="00AB7F78" w:rsidP="00AB7F78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>7.4. włączona obsługa JavaScript;</w:t>
      </w:r>
    </w:p>
    <w:p w14:paraId="16D923D9" w14:textId="77777777" w:rsidR="00AB7F78" w:rsidRPr="009A6D01" w:rsidRDefault="00AB7F78" w:rsidP="00AB7F7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>7.5. zainstalowany program Adobe Acrobat Reader lub inny obsługujący format plików .pdf;</w:t>
      </w:r>
    </w:p>
    <w:p w14:paraId="234101AB" w14:textId="77777777" w:rsidR="00AB7F78" w:rsidRPr="009A6D01" w:rsidRDefault="00AB7F78" w:rsidP="00AB7F7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 xml:space="preserve">7.6. </w:t>
      </w:r>
      <w:r w:rsidRPr="009A6D01">
        <w:rPr>
          <w:rFonts w:asciiTheme="majorHAnsi" w:eastAsia="Calibri" w:hAnsiTheme="majorHAnsi" w:cstheme="majorHAnsi"/>
          <w:u w:val="single"/>
        </w:rPr>
        <w:t>platformazakupowa.pl</w:t>
      </w:r>
      <w:r w:rsidRPr="009A6D01">
        <w:rPr>
          <w:rFonts w:asciiTheme="majorHAnsi" w:eastAsia="Calibri" w:hAnsiTheme="majorHAnsi" w:cstheme="majorHAnsi"/>
        </w:rPr>
        <w:t xml:space="preserve"> działa według standardu przyjętego w komunikacji sieciowej – kodowanie UTF8;</w:t>
      </w:r>
    </w:p>
    <w:p w14:paraId="0FE9BBB1" w14:textId="4AE61B38" w:rsidR="00AB7F78" w:rsidRPr="009A6D01" w:rsidRDefault="00AB7F78" w:rsidP="00AB7F78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>7.7. oznaczenie czasu odbioru danych przez platformę zakupową stanowi datę oraz dokładny czas (hh:mm:ss) generowany według czasu lokalnego serwera synchronizowanego z zegarem Głównego Urzędu Miar.</w:t>
      </w:r>
    </w:p>
    <w:p w14:paraId="6DEA3DA2" w14:textId="77777777" w:rsidR="002F406B" w:rsidRPr="009A6D01" w:rsidRDefault="002F406B" w:rsidP="002F406B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>8. Przystępując do niniejszego postępowania o udzielenie zamówienia publicznego, Wykonawca:</w:t>
      </w:r>
    </w:p>
    <w:p w14:paraId="4E4B5E85" w14:textId="77777777" w:rsidR="002F406B" w:rsidRPr="009A6D01" w:rsidRDefault="002F406B" w:rsidP="002F406B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 xml:space="preserve">8.1. akceptuje warunki korzystania z </w:t>
      </w:r>
      <w:hyperlink r:id="rId17" w:history="1">
        <w:r w:rsidRPr="009A6D01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9A6D01">
        <w:rPr>
          <w:rFonts w:asciiTheme="majorHAnsi" w:eastAsia="Calibri" w:hAnsiTheme="majorHAnsi" w:cstheme="majorHAnsi"/>
        </w:rPr>
        <w:t xml:space="preserve"> określone w Regulaminie zamieszczonym na stronie internetowej </w:t>
      </w:r>
      <w:hyperlink r:id="rId18" w:history="1">
        <w:r w:rsidRPr="009A6D01">
          <w:rPr>
            <w:rFonts w:asciiTheme="majorHAnsi" w:eastAsia="Calibri" w:hAnsiTheme="majorHAnsi" w:cstheme="majorHAnsi"/>
          </w:rPr>
          <w:t>pod linkiem</w:t>
        </w:r>
      </w:hyperlink>
      <w:r w:rsidRPr="009A6D01">
        <w:rPr>
          <w:rFonts w:asciiTheme="majorHAnsi" w:eastAsia="Calibri" w:hAnsiTheme="majorHAnsi" w:cstheme="majorHAnsi"/>
        </w:rPr>
        <w:t xml:space="preserve">  w zakładce „Regulamin" oraz uznaje go za wiążący;</w:t>
      </w:r>
    </w:p>
    <w:p w14:paraId="3C75F918" w14:textId="0577D149" w:rsidR="002F406B" w:rsidRPr="009A6D01" w:rsidRDefault="002F406B" w:rsidP="002F406B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lastRenderedPageBreak/>
        <w:t xml:space="preserve">8.2. zapoznał i stosuje się do Instrukcji składania ofert/wniosków dostępnej na </w:t>
      </w:r>
      <w:r w:rsidRPr="009A6D01">
        <w:rPr>
          <w:rFonts w:asciiTheme="majorHAnsi" w:eastAsia="Calibri" w:hAnsiTheme="majorHAnsi" w:cstheme="majorHAnsi"/>
          <w:u w:val="single"/>
        </w:rPr>
        <w:t>platformazakupowa.pl</w:t>
      </w:r>
    </w:p>
    <w:p w14:paraId="239AC0FA" w14:textId="2A984029" w:rsidR="009A3817" w:rsidRPr="009A6D01" w:rsidRDefault="009A3817" w:rsidP="009A3817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 xml:space="preserve">9. </w:t>
      </w:r>
      <w:r w:rsidRPr="009A6D01">
        <w:rPr>
          <w:rFonts w:asciiTheme="majorHAnsi" w:eastAsia="Calibri" w:hAnsiTheme="majorHAnsi" w:cstheme="majorHAnsi"/>
          <w:b/>
        </w:rPr>
        <w:t xml:space="preserve">Zamawiający nie ponosi odpowiedzialności za złożenie oferty w sposób niezgodny                             </w:t>
      </w:r>
      <w:r w:rsidR="003E0BBD">
        <w:rPr>
          <w:rFonts w:asciiTheme="majorHAnsi" w:eastAsia="Calibri" w:hAnsiTheme="majorHAnsi" w:cstheme="majorHAnsi"/>
          <w:b/>
        </w:rPr>
        <w:t xml:space="preserve">                    </w:t>
      </w:r>
      <w:r w:rsidRPr="009A6D01">
        <w:rPr>
          <w:rFonts w:asciiTheme="majorHAnsi" w:eastAsia="Calibri" w:hAnsiTheme="majorHAnsi" w:cstheme="majorHAnsi"/>
          <w:b/>
        </w:rPr>
        <w:t xml:space="preserve">z Instrukcją korzystania z </w:t>
      </w:r>
      <w:hyperlink r:id="rId19" w:history="1">
        <w:r w:rsidRPr="009A6D01">
          <w:rPr>
            <w:rFonts w:asciiTheme="majorHAnsi" w:eastAsia="Calibri" w:hAnsiTheme="majorHAnsi" w:cstheme="majorHAnsi"/>
            <w:b/>
            <w:u w:val="single"/>
          </w:rPr>
          <w:t>platformazakupowa.pl</w:t>
        </w:r>
      </w:hyperlink>
      <w:r w:rsidRPr="009A6D01">
        <w:rPr>
          <w:rFonts w:asciiTheme="majorHAnsi" w:eastAsia="Calibri" w:hAnsiTheme="majorHAnsi" w:cstheme="majorHAnsi"/>
        </w:rPr>
        <w:t xml:space="preserve">, w szczególności za sytuację, gdy Zamawiający zapozna się z treścią oferty przed upływem terminu składania ofert i otwarcia ofert (np. złożenie oferty w zakładce </w:t>
      </w:r>
      <w:r w:rsidRPr="009A6D01">
        <w:rPr>
          <w:rFonts w:asciiTheme="majorHAnsi" w:eastAsia="Calibri" w:hAnsiTheme="majorHAnsi" w:cstheme="majorHAnsi"/>
          <w:i/>
          <w:iCs/>
        </w:rPr>
        <w:t>„Wyślij wiadomość do Zamawiającego”</w:t>
      </w:r>
      <w:r w:rsidRPr="009A6D01">
        <w:rPr>
          <w:rFonts w:asciiTheme="majorHAnsi" w:eastAsia="Calibri" w:hAnsiTheme="majorHAnsi" w:cstheme="majorHAnsi"/>
        </w:rPr>
        <w:t xml:space="preserve">).  Taka oferta zostanie uznana przez Zamawiającego za ofertę handlową i nie będzie brana pod uwagę w przedmiotowym postępowaniu. </w:t>
      </w:r>
    </w:p>
    <w:p w14:paraId="02E9F16B" w14:textId="308728AF" w:rsidR="009A3817" w:rsidRPr="009A6D01" w:rsidRDefault="009A3817" w:rsidP="009A3817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  <w:u w:val="single"/>
        </w:rPr>
      </w:pPr>
      <w:r w:rsidRPr="009A6D01">
        <w:rPr>
          <w:rFonts w:asciiTheme="majorHAnsi" w:eastAsia="Calibri" w:hAnsiTheme="majorHAnsi" w:cstheme="majorHAnsi"/>
        </w:rPr>
        <w:t xml:space="preserve">10. Zamawiający informuje, że instrukcje korzystania z </w:t>
      </w:r>
      <w:hyperlink r:id="rId20" w:history="1">
        <w:r w:rsidRPr="009A6D01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9A6D01">
        <w:rPr>
          <w:rFonts w:asciiTheme="majorHAnsi" w:eastAsia="Calibri" w:hAnsiTheme="majorHAnsi" w:cstheme="majorHAnsi"/>
        </w:rPr>
        <w:t xml:space="preserve"> dotyczące                             </w:t>
      </w:r>
      <w:r w:rsidR="003E0BBD">
        <w:rPr>
          <w:rFonts w:asciiTheme="majorHAnsi" w:eastAsia="Calibri" w:hAnsiTheme="majorHAnsi" w:cstheme="majorHAnsi"/>
        </w:rPr>
        <w:t xml:space="preserve">    </w:t>
      </w:r>
      <w:r w:rsidRPr="009A6D01">
        <w:rPr>
          <w:rFonts w:asciiTheme="majorHAnsi" w:eastAsia="Calibri" w:hAnsiTheme="majorHAnsi" w:cstheme="majorHAnsi"/>
        </w:rPr>
        <w:t xml:space="preserve">w szczególności logowania, składania wniosków o wyjaśnienie treści SWZ, składania ofert oraz innych czynności podejmowanych w niniejszym postępowaniu przy użyciu </w:t>
      </w:r>
      <w:hyperlink r:id="rId21" w:history="1">
        <w:r w:rsidRPr="009A6D01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9A6D01">
        <w:rPr>
          <w:rFonts w:asciiTheme="majorHAnsi" w:eastAsia="Calibri" w:hAnsiTheme="majorHAnsi" w:cstheme="majorHAnsi"/>
        </w:rPr>
        <w:t xml:space="preserve"> znajdują się w zakładce „Instrukcje dla Wykonawców" na stronie internetowej pod adresem: </w:t>
      </w:r>
      <w:hyperlink r:id="rId22" w:history="1">
        <w:r w:rsidRPr="009A6D01">
          <w:rPr>
            <w:rFonts w:asciiTheme="majorHAnsi" w:eastAsia="Calibri" w:hAnsiTheme="majorHAnsi" w:cstheme="majorHAnsi"/>
            <w:u w:val="single"/>
          </w:rPr>
          <w:t>https://platformazakupowa.pl/strona/45-instrukcje</w:t>
        </w:r>
      </w:hyperlink>
    </w:p>
    <w:p w14:paraId="389ED47D" w14:textId="77777777" w:rsidR="000243F5" w:rsidRPr="009A6D01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9A6D01">
        <w:rPr>
          <w:rFonts w:asciiTheme="majorHAnsi" w:hAnsiTheme="majorHAnsi" w:cstheme="majorHAnsi"/>
          <w:b/>
          <w:bCs/>
          <w:u w:val="single"/>
        </w:rPr>
        <w:t xml:space="preserve">11. Zalecenia Zamawiającego: </w:t>
      </w:r>
    </w:p>
    <w:p w14:paraId="404A9D72" w14:textId="3F19094C" w:rsidR="000243F5" w:rsidRPr="009A6D01" w:rsidRDefault="000243F5" w:rsidP="000243F5">
      <w:pPr>
        <w:pStyle w:val="Normalny1"/>
        <w:tabs>
          <w:tab w:val="left" w:pos="142"/>
        </w:tabs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hAnsiTheme="majorHAnsi" w:cstheme="majorHAnsi"/>
          <w:b/>
        </w:rPr>
        <w:t>Formaty plików wykorzystywanych przez Wykonawców powinny być</w:t>
      </w:r>
      <w:r w:rsidR="003E0BBD">
        <w:rPr>
          <w:rFonts w:asciiTheme="majorHAnsi" w:hAnsiTheme="majorHAnsi" w:cstheme="majorHAnsi"/>
          <w:b/>
        </w:rPr>
        <w:t xml:space="preserve"> </w:t>
      </w:r>
      <w:r w:rsidRPr="009A6D01">
        <w:rPr>
          <w:rFonts w:asciiTheme="majorHAnsi" w:hAnsiTheme="majorHAnsi" w:cstheme="majorHAnsi"/>
          <w:b/>
        </w:rPr>
        <w:t>zgodne z</w:t>
      </w:r>
      <w:r w:rsidRPr="009A6D01">
        <w:rPr>
          <w:rFonts w:asciiTheme="majorHAnsi" w:hAnsiTheme="majorHAnsi" w:cstheme="majorHAnsi"/>
        </w:rPr>
        <w:t xml:space="preserve"> “OBWIESZCZENIEM PREZESA RADY MINISTRÓW z dnia 9 listopada 2017 r.                                        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986F6AF" w14:textId="77777777" w:rsidR="000243F5" w:rsidRPr="009A6D01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 xml:space="preserve">11.1 Zamawiający rekomenduje wykorzystanie formatów: .pdf .doc .xls .jpg (.jpeg) </w:t>
      </w:r>
      <w:r w:rsidRPr="009A6D01">
        <w:rPr>
          <w:rFonts w:asciiTheme="majorHAnsi" w:eastAsia="Calibri" w:hAnsiTheme="majorHAnsi" w:cstheme="majorHAnsi"/>
          <w:b/>
        </w:rPr>
        <w:t>ze szczególnym wskazaniem na .pdf</w:t>
      </w:r>
    </w:p>
    <w:p w14:paraId="19B24A01" w14:textId="77777777" w:rsidR="000243F5" w:rsidRPr="009A6D01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 xml:space="preserve">11.2 W celu ewentualnej kompresji danych, </w:t>
      </w:r>
      <w:r w:rsidRPr="009A6D01">
        <w:rPr>
          <w:rFonts w:asciiTheme="majorHAnsi" w:eastAsia="Calibri" w:hAnsiTheme="majorHAnsi" w:cstheme="majorHAnsi"/>
          <w:b/>
          <w:bCs/>
        </w:rPr>
        <w:t>Zamawiający rekomenduje wykorzystanie formatu .zip lub .7z.</w:t>
      </w:r>
    </w:p>
    <w:p w14:paraId="67CDC534" w14:textId="77777777" w:rsidR="000243F5" w:rsidRPr="009A6D01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 xml:space="preserve">11.3 Wśród formatów powszechnych a </w:t>
      </w:r>
      <w:r w:rsidRPr="009A6D01">
        <w:rPr>
          <w:rFonts w:asciiTheme="majorHAnsi" w:eastAsia="Calibri" w:hAnsiTheme="majorHAnsi" w:cstheme="majorHAnsi"/>
          <w:b/>
        </w:rPr>
        <w:t>NIEWYSTĘPUJĄCYCH</w:t>
      </w:r>
      <w:r w:rsidRPr="009A6D01">
        <w:rPr>
          <w:rFonts w:asciiTheme="majorHAnsi" w:eastAsia="Calibri" w:hAnsiTheme="majorHAnsi" w:cstheme="majorHAnsi"/>
        </w:rPr>
        <w:t xml:space="preserve"> w Rozporządzeniu, o którym mowa powyżej występują: .rar .gif .bmp .numbers .pages.</w:t>
      </w:r>
      <w:r w:rsidRPr="009A6D01">
        <w:rPr>
          <w:rFonts w:asciiTheme="majorHAnsi" w:hAnsiTheme="majorHAnsi" w:cstheme="majorHAnsi"/>
        </w:rPr>
        <w:t xml:space="preserve"> </w:t>
      </w:r>
      <w:r w:rsidRPr="009A6D01">
        <w:rPr>
          <w:rFonts w:asciiTheme="majorHAnsi" w:eastAsia="Calibri" w:hAnsiTheme="majorHAnsi" w:cstheme="majorHAnsi"/>
          <w:b/>
          <w:u w:val="single"/>
        </w:rPr>
        <w:t>Dokumenty złożone w takich plikach zostaną uznane za złożone nieskutecznie!</w:t>
      </w:r>
    </w:p>
    <w:p w14:paraId="5C13489C" w14:textId="3CC1A08C" w:rsidR="000243F5" w:rsidRPr="009A6D01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 xml:space="preserve">11.4 Zamawiający zwraca uwagę na ograniczenia wielkości plików podpisywanych profilem zaufanym, który wynosi max 10MB oraz na ograniczenie wielkości plików podpisywanych                                  </w:t>
      </w:r>
      <w:r w:rsidR="003E0BBD">
        <w:rPr>
          <w:rFonts w:asciiTheme="majorHAnsi" w:eastAsia="Calibri" w:hAnsiTheme="majorHAnsi" w:cstheme="majorHAnsi"/>
        </w:rPr>
        <w:t xml:space="preserve">                             </w:t>
      </w:r>
      <w:r w:rsidRPr="009A6D01">
        <w:rPr>
          <w:rFonts w:asciiTheme="majorHAnsi" w:eastAsia="Calibri" w:hAnsiTheme="majorHAnsi" w:cstheme="majorHAnsi"/>
        </w:rPr>
        <w:t>w aplikacji eDoApp służącej do składania podpisu osobistego, który wynosi max 5MB.</w:t>
      </w:r>
    </w:p>
    <w:p w14:paraId="6AD57803" w14:textId="77777777" w:rsidR="000243F5" w:rsidRPr="009A6D01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  <w:b/>
          <w:bCs/>
        </w:rPr>
        <w:t>11.5 Ze względu na niskie ryzyko naruszenia integralności pliku oraz łatwiejszą weryfikację podpisu, Zamawiający zaleca, w miarę możliwości, przekonwertowanie plików składających się na ofertę na format .pdf  i opatrzenie ich podpisem kwalifikowanym PadES.</w:t>
      </w:r>
    </w:p>
    <w:p w14:paraId="1A6A0826" w14:textId="77777777" w:rsidR="000243F5" w:rsidRPr="009A6D01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 xml:space="preserve">11.6 Pliki w innych formatach niż .pdf zaleca się opatrzyć zewnętrznym podpisem XAdES. </w:t>
      </w:r>
      <w:r w:rsidRPr="009A6D01">
        <w:rPr>
          <w:rFonts w:asciiTheme="majorHAnsi" w:eastAsia="Calibri" w:hAnsiTheme="majorHAnsi" w:cstheme="majorHAnsi"/>
          <w:b/>
          <w:bCs/>
        </w:rPr>
        <w:t>Wykonawca powinien pamiętać aby plik z podpisem przekazywać łącznie z dokumentem podpisywanym.</w:t>
      </w:r>
    </w:p>
    <w:p w14:paraId="70C7536C" w14:textId="78F0DDFE" w:rsidR="000243F5" w:rsidRPr="009A6D01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 xml:space="preserve">11.7 Zamawiający zaleca aby w przypadku podpisywania pliku przez kilka osób, stosować podpisy tego samego rodzaju. Podpisywanie różnymi rodzajami podpisów np. osobistym                                              </w:t>
      </w:r>
      <w:r w:rsidR="003E0BBD">
        <w:rPr>
          <w:rFonts w:asciiTheme="majorHAnsi" w:eastAsia="Calibri" w:hAnsiTheme="majorHAnsi" w:cstheme="majorHAnsi"/>
        </w:rPr>
        <w:t xml:space="preserve">               </w:t>
      </w:r>
      <w:r w:rsidRPr="009A6D01">
        <w:rPr>
          <w:rFonts w:asciiTheme="majorHAnsi" w:eastAsia="Calibri" w:hAnsiTheme="majorHAnsi" w:cstheme="majorHAnsi"/>
        </w:rPr>
        <w:t xml:space="preserve"> </w:t>
      </w:r>
      <w:r w:rsidR="003E0BBD">
        <w:rPr>
          <w:rFonts w:asciiTheme="majorHAnsi" w:eastAsia="Calibri" w:hAnsiTheme="majorHAnsi" w:cstheme="majorHAnsi"/>
        </w:rPr>
        <w:t xml:space="preserve"> </w:t>
      </w:r>
      <w:r w:rsidRPr="009A6D01">
        <w:rPr>
          <w:rFonts w:asciiTheme="majorHAnsi" w:eastAsia="Calibri" w:hAnsiTheme="majorHAnsi" w:cstheme="majorHAnsi"/>
        </w:rPr>
        <w:t>i kwalifikowanym może doprowadzić do problemów z weryfikacją plików.</w:t>
      </w:r>
    </w:p>
    <w:p w14:paraId="29D84A3A" w14:textId="77777777" w:rsidR="000243F5" w:rsidRPr="009A6D01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>11.8 Zamawiający zaleca aby Wykonawca z odpowiednim wyprzedzeniem przetestował możliwość prawidłowego wykorzystania wybranej metody podpisania plików oferty.</w:t>
      </w:r>
    </w:p>
    <w:p w14:paraId="5F3BAEA2" w14:textId="234ECC63" w:rsidR="000243F5" w:rsidRPr="009A6D01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>11.</w:t>
      </w:r>
      <w:r w:rsidR="00521A5A" w:rsidRPr="009A6D01">
        <w:rPr>
          <w:rFonts w:asciiTheme="majorHAnsi" w:eastAsia="Calibri" w:hAnsiTheme="majorHAnsi" w:cstheme="majorHAnsi"/>
        </w:rPr>
        <w:t>9</w:t>
      </w:r>
      <w:r w:rsidRPr="009A6D01">
        <w:rPr>
          <w:rFonts w:asciiTheme="majorHAnsi" w:eastAsia="Calibri" w:hAnsiTheme="majorHAnsi" w:cstheme="majorHAnsi"/>
        </w:rPr>
        <w:t xml:space="preserve"> Ofertę należy przygotować z należytą starannością dla podmiotu ubiegającego się                              </w:t>
      </w:r>
      <w:r w:rsidR="003E0BBD">
        <w:rPr>
          <w:rFonts w:asciiTheme="majorHAnsi" w:eastAsia="Calibri" w:hAnsiTheme="majorHAnsi" w:cstheme="majorHAnsi"/>
        </w:rPr>
        <w:t xml:space="preserve">               </w:t>
      </w:r>
      <w:r w:rsidRPr="009A6D01">
        <w:rPr>
          <w:rFonts w:asciiTheme="majorHAnsi" w:eastAsia="Calibri" w:hAnsiTheme="majorHAnsi" w:cstheme="majorHAnsi"/>
        </w:rPr>
        <w:t xml:space="preserve">o udzielenie zamówienia publicznego i zachowaniem odpowiedniego odstępu czasu do zakończenia przyjmowania ofert/wniosków. </w:t>
      </w:r>
      <w:r w:rsidRPr="009A6D01">
        <w:rPr>
          <w:rFonts w:asciiTheme="majorHAnsi" w:eastAsia="Calibri" w:hAnsiTheme="majorHAnsi" w:cstheme="majorHAnsi"/>
          <w:b/>
          <w:bCs/>
        </w:rPr>
        <w:t>Zamawiający sugeruje złożenie oferty na 24 godziny przed terminem składania ofert/wniosków.</w:t>
      </w:r>
    </w:p>
    <w:p w14:paraId="0FA75ABD" w14:textId="6DC301ED" w:rsidR="000243F5" w:rsidRPr="009A6D01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>11.1</w:t>
      </w:r>
      <w:r w:rsidR="00521A5A" w:rsidRPr="009A6D01">
        <w:rPr>
          <w:rFonts w:asciiTheme="majorHAnsi" w:eastAsia="Calibri" w:hAnsiTheme="majorHAnsi" w:cstheme="majorHAnsi"/>
        </w:rPr>
        <w:t>0</w:t>
      </w:r>
      <w:r w:rsidRPr="009A6D01">
        <w:rPr>
          <w:rFonts w:asciiTheme="majorHAnsi" w:eastAsia="Calibri" w:hAnsiTheme="majorHAnsi" w:cstheme="majorHAnsi"/>
        </w:rPr>
        <w:t xml:space="preserve">  Podczas podpisywania plików zaleca się stosowanie algorytmu skrótu SHA2 zamiast SHA1.</w:t>
      </w:r>
    </w:p>
    <w:p w14:paraId="2250CEFE" w14:textId="1296AAD4" w:rsidR="000243F5" w:rsidRPr="009A6D01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>11.1</w:t>
      </w:r>
      <w:r w:rsidR="00521A5A" w:rsidRPr="009A6D01">
        <w:rPr>
          <w:rFonts w:asciiTheme="majorHAnsi" w:eastAsia="Calibri" w:hAnsiTheme="majorHAnsi" w:cstheme="majorHAnsi"/>
        </w:rPr>
        <w:t>1</w:t>
      </w:r>
      <w:r w:rsidRPr="009A6D01">
        <w:rPr>
          <w:rFonts w:asciiTheme="majorHAnsi" w:eastAsia="Calibri" w:hAnsiTheme="majorHAnsi" w:cstheme="majorHAnsi"/>
        </w:rPr>
        <w:t xml:space="preserve"> Jeśli Wykonawca pakuje dokumenty np. w plik .zip Zamawiający zaleca wcześniejsze podpisanie każdego ze skompresowanych plików.</w:t>
      </w:r>
    </w:p>
    <w:p w14:paraId="1121A0F2" w14:textId="3F1B377A" w:rsidR="000243F5" w:rsidRPr="009A6D01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lastRenderedPageBreak/>
        <w:t>11.1</w:t>
      </w:r>
      <w:r w:rsidR="00521A5A" w:rsidRPr="009A6D01">
        <w:rPr>
          <w:rFonts w:asciiTheme="majorHAnsi" w:eastAsia="Calibri" w:hAnsiTheme="majorHAnsi" w:cstheme="majorHAnsi"/>
        </w:rPr>
        <w:t>2</w:t>
      </w:r>
      <w:r w:rsidRPr="009A6D01">
        <w:rPr>
          <w:rFonts w:asciiTheme="majorHAnsi" w:eastAsia="Calibri" w:hAnsiTheme="majorHAnsi" w:cstheme="majorHAnsi"/>
        </w:rPr>
        <w:t xml:space="preserve"> Zamawiający rekomenduje wykorzystanie podpisu z kwalifikowanym znacznikiem czasu.</w:t>
      </w:r>
    </w:p>
    <w:p w14:paraId="52282001" w14:textId="43A0A5F6" w:rsidR="000243F5" w:rsidRPr="009A6D01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  <w:b/>
          <w:bCs/>
          <w:u w:val="single"/>
        </w:rPr>
      </w:pPr>
      <w:r w:rsidRPr="009A6D01">
        <w:rPr>
          <w:rFonts w:asciiTheme="majorHAnsi" w:eastAsia="Calibri" w:hAnsiTheme="majorHAnsi" w:cstheme="majorHAnsi"/>
          <w:b/>
          <w:bCs/>
          <w:u w:val="single"/>
        </w:rPr>
        <w:t>11.1</w:t>
      </w:r>
      <w:r w:rsidR="00521A5A" w:rsidRPr="009A6D01">
        <w:rPr>
          <w:rFonts w:asciiTheme="majorHAnsi" w:eastAsia="Calibri" w:hAnsiTheme="majorHAnsi" w:cstheme="majorHAnsi"/>
          <w:b/>
          <w:bCs/>
          <w:u w:val="single"/>
        </w:rPr>
        <w:t>3</w:t>
      </w:r>
      <w:r w:rsidRPr="009A6D01">
        <w:rPr>
          <w:rFonts w:asciiTheme="majorHAnsi" w:eastAsia="Calibri" w:hAnsiTheme="majorHAnsi" w:cstheme="majorHAnsi"/>
          <w:b/>
          <w:bCs/>
          <w:u w:val="single"/>
        </w:rPr>
        <w:t xml:space="preserve"> Zamawiający zaleca aby nie wprowadzać jakichkolwiek zmian w plikach po ich podpisaniu. Może to skutkować naruszeniem integralności plików, co będzie równoznaczne z koniecznością odrzucenia oferty. </w:t>
      </w:r>
    </w:p>
    <w:p w14:paraId="6C94D5EE" w14:textId="77777777" w:rsidR="0008159E" w:rsidRPr="009A6D01" w:rsidRDefault="0008159E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</w:p>
    <w:p w14:paraId="097CABD7" w14:textId="77777777" w:rsidR="00012C73" w:rsidRPr="009A6D01" w:rsidRDefault="00012C73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eastAsia="Calibri" w:hAnsiTheme="majorHAnsi" w:cstheme="majorHAnsi"/>
          <w:b/>
          <w:bCs/>
          <w:kern w:val="0"/>
          <w:lang w:eastAsia="en-US"/>
        </w:rPr>
      </w:pPr>
      <w:r w:rsidRPr="009A6D01">
        <w:rPr>
          <w:rFonts w:asciiTheme="majorHAnsi" w:eastAsia="Calibri" w:hAnsiTheme="majorHAnsi" w:cstheme="majorHAnsi"/>
          <w:b/>
          <w:bCs/>
          <w:kern w:val="0"/>
          <w:lang w:eastAsia="en-US"/>
        </w:rPr>
        <w:t xml:space="preserve">XII. OPIS SPOSOBU UDZIELENIA WYJAŚNIEŃ DOTYCZĄCYCH TREŚCI SWZ: </w:t>
      </w:r>
    </w:p>
    <w:p w14:paraId="0ED915AD" w14:textId="0E84059A" w:rsidR="00012C73" w:rsidRPr="009A6D01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hAnsiTheme="majorHAnsi" w:cstheme="majorHAnsi"/>
        </w:rPr>
        <w:t xml:space="preserve">1. Wykonawca może zwrócić się do Zamawiającego z wnioskiem o wyjaśnienie treści Specyfikacji Warunków Zamówienia w terminie określonym w art. 284 ust. 2 ustawy Pzp, tj. nie później niż </w:t>
      </w:r>
      <w:r w:rsidR="003E0BBD">
        <w:rPr>
          <w:rFonts w:asciiTheme="majorHAnsi" w:hAnsiTheme="majorHAnsi" w:cstheme="majorHAnsi"/>
        </w:rPr>
        <w:t xml:space="preserve">                        </w:t>
      </w:r>
      <w:r w:rsidRPr="009A6D01">
        <w:rPr>
          <w:rFonts w:asciiTheme="majorHAnsi" w:hAnsiTheme="majorHAnsi" w:cstheme="majorHAnsi"/>
        </w:rPr>
        <w:t xml:space="preserve">na 4 dni przed upływem terminu składania ofert. Za datę przekazania (wpływu) oświadczeń, wniosków, zawiadomień oraz informacji przyjmuje się datę ich przesłania za pośrednictwem  </w:t>
      </w:r>
      <w:r w:rsidRPr="009A6D01">
        <w:rPr>
          <w:rFonts w:asciiTheme="majorHAnsi" w:hAnsiTheme="majorHAnsi" w:cstheme="majorHAnsi"/>
          <w:u w:val="single"/>
        </w:rPr>
        <w:t>platformazakupowa.pl</w:t>
      </w:r>
      <w:r w:rsidRPr="009A6D01">
        <w:rPr>
          <w:rFonts w:asciiTheme="majorHAnsi" w:hAnsiTheme="majorHAnsi" w:cstheme="majorHAnsi"/>
        </w:rPr>
        <w:t xml:space="preserve"> poprzez kliknięcie przycisku </w:t>
      </w:r>
      <w:r w:rsidRPr="009A6D01">
        <w:rPr>
          <w:rFonts w:asciiTheme="majorHAnsi" w:hAnsiTheme="majorHAnsi" w:cstheme="majorHAnsi"/>
          <w:i/>
          <w:iCs/>
        </w:rPr>
        <w:t>„wyślij wiadomość do Zamawiającego”</w:t>
      </w:r>
      <w:r w:rsidRPr="009A6D01">
        <w:rPr>
          <w:rFonts w:asciiTheme="majorHAnsi" w:hAnsiTheme="majorHAnsi" w:cstheme="majorHAnsi"/>
        </w:rPr>
        <w:t xml:space="preserve">,                   </w:t>
      </w:r>
      <w:r w:rsidR="003E0BBD">
        <w:rPr>
          <w:rFonts w:asciiTheme="majorHAnsi" w:hAnsiTheme="majorHAnsi" w:cstheme="majorHAnsi"/>
        </w:rPr>
        <w:t xml:space="preserve">            </w:t>
      </w:r>
      <w:r w:rsidRPr="009A6D01">
        <w:rPr>
          <w:rFonts w:asciiTheme="majorHAnsi" w:hAnsiTheme="majorHAnsi" w:cstheme="majorHAnsi"/>
        </w:rPr>
        <w:t>po których pojawi się komunikat, że wiadomość została wysłana do Zamawiającego.</w:t>
      </w:r>
    </w:p>
    <w:p w14:paraId="392134A9" w14:textId="77777777" w:rsidR="00012C73" w:rsidRPr="009A6D01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i/>
          <w:iCs/>
          <w:u w:val="single"/>
        </w:rPr>
      </w:pPr>
      <w:r w:rsidRPr="009A6D01">
        <w:rPr>
          <w:rFonts w:asciiTheme="majorHAnsi" w:hAnsiTheme="majorHAnsi" w:cstheme="majorHAnsi"/>
          <w:i/>
          <w:iCs/>
          <w:u w:val="single"/>
        </w:rPr>
        <w:t>2. Zamawiający zaleca aby zapytania do treści SWZ były przesyłane również w wersji edytowalnej.</w:t>
      </w:r>
    </w:p>
    <w:p w14:paraId="49EE14AE" w14:textId="1C5FD085" w:rsidR="00012C73" w:rsidRPr="009A6D01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hAnsiTheme="majorHAnsi" w:cstheme="majorHAnsi"/>
        </w:rPr>
        <w:t xml:space="preserve">3. Zamawiający jest obowiązany udzielić wyjaśnień niezwłocznie, jednak nie później niż                         </w:t>
      </w:r>
      <w:r w:rsidR="003E0BBD">
        <w:rPr>
          <w:rFonts w:asciiTheme="majorHAnsi" w:hAnsiTheme="majorHAnsi" w:cstheme="majorHAnsi"/>
        </w:rPr>
        <w:t xml:space="preserve">               </w:t>
      </w:r>
      <w:r w:rsidRPr="009A6D01">
        <w:rPr>
          <w:rFonts w:asciiTheme="majorHAnsi" w:hAnsiTheme="majorHAnsi" w:cstheme="majorHAnsi"/>
        </w:rPr>
        <w:t>na 2 dni przed upływem terminu składania ofert, zgodnie z art. 284 ust. 2 ustawy Pzp.</w:t>
      </w:r>
    </w:p>
    <w:p w14:paraId="4D9C3685" w14:textId="1B585A54" w:rsidR="00012C73" w:rsidRPr="009A6D01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hAnsiTheme="majorHAnsi" w:cstheme="majorHAnsi"/>
        </w:rPr>
        <w:t xml:space="preserve">4. Jeżeli Zamawiający nie udzieli wyjaśnień w terminie, o którym mowa w pkt. 3, przedłuża termin składania ofert o czas niezbędny do zapoznania się wszystkich zainteresowanych Wykonawców </w:t>
      </w:r>
      <w:r w:rsidR="003E0BBD">
        <w:rPr>
          <w:rFonts w:asciiTheme="majorHAnsi" w:hAnsiTheme="majorHAnsi" w:cstheme="majorHAnsi"/>
        </w:rPr>
        <w:t xml:space="preserve">                       </w:t>
      </w:r>
      <w:r w:rsidRPr="009A6D01">
        <w:rPr>
          <w:rFonts w:asciiTheme="majorHAnsi" w:hAnsiTheme="majorHAnsi" w:cstheme="majorHAnsi"/>
        </w:rPr>
        <w:t xml:space="preserve">z wyjaśnieniami niezbędnymi do należytego przygotowania i złożenia ofert.  </w:t>
      </w:r>
    </w:p>
    <w:p w14:paraId="7CE467F3" w14:textId="4DA10CBE" w:rsidR="00012C73" w:rsidRPr="009A6D01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hAnsiTheme="majorHAnsi" w:cstheme="majorHAnsi"/>
        </w:rPr>
        <w:t xml:space="preserve">5. W przypadku, gdy wniosek o wyjaśnienie treści SWZ nie wpłynął do Zamawiającego                            </w:t>
      </w:r>
      <w:r w:rsidR="003E0BBD">
        <w:rPr>
          <w:rFonts w:asciiTheme="majorHAnsi" w:hAnsiTheme="majorHAnsi" w:cstheme="majorHAnsi"/>
        </w:rPr>
        <w:t xml:space="preserve">                </w:t>
      </w:r>
      <w:r w:rsidRPr="009A6D01">
        <w:rPr>
          <w:rFonts w:asciiTheme="majorHAnsi" w:hAnsiTheme="majorHAnsi" w:cstheme="majorHAnsi"/>
        </w:rPr>
        <w:t>w terminie, o którym mowa w pkt. 1, Zamawiający nie ma obowiązku udzielania wyjaśnień SWZ oraz obowiązku przedłużenia terminu składania ofert.</w:t>
      </w:r>
    </w:p>
    <w:p w14:paraId="6174DB19" w14:textId="77777777" w:rsidR="00012C73" w:rsidRPr="009A6D01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hAnsiTheme="majorHAnsi" w:cstheme="majorHAnsi"/>
        </w:rPr>
        <w:t xml:space="preserve">6. Treść zapytań wraz z wyjaśnieniami Zamawiający udostępnia, bez ujawniania źródła zapytania, na stronie internetowej prowadzonego postępowania. </w:t>
      </w:r>
    </w:p>
    <w:p w14:paraId="5B0637CE" w14:textId="77777777" w:rsidR="00012C73" w:rsidRPr="009A6D01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hAnsiTheme="majorHAnsi" w:cstheme="majorHAnsi"/>
        </w:rPr>
        <w:t xml:space="preserve">7. W uzasadnionych przypadkach Zamawiający może, przed upływem terminu składania ofert, zmienić treść SWZ. Dokonaną zmianę SWZ Zamawiający zamieści na stronie internetowej prowadzonego postępowania. </w:t>
      </w:r>
    </w:p>
    <w:p w14:paraId="1897BEFE" w14:textId="77777777" w:rsidR="00012C73" w:rsidRPr="009A6D01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hAnsiTheme="majorHAnsi" w:cstheme="majorHAnsi"/>
        </w:rPr>
        <w:t xml:space="preserve">8. Jeżeli zmiana treści SWZ prowadzić będzie do zmiany treści ogłoszenia o zamówieniu, Zamawiający zamieści ogłoszenie o zmianie ogłoszenia w Biuletynie Zamówień Publicznych. </w:t>
      </w:r>
    </w:p>
    <w:p w14:paraId="1086D1FF" w14:textId="77777777" w:rsidR="00012C73" w:rsidRPr="009A6D01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hAnsiTheme="majorHAnsi" w:cstheme="majorHAnsi"/>
        </w:rPr>
        <w:t xml:space="preserve">9. Jeżeli zmiana treści SWZ jest istotna dla sporządzenia oferty lub wymaga od Wykonawców dodatkowego czasu na zapoznanie się ze zmianą treści SWZ i przygotowanie ofert, Zamawiający przedłuża termin składania ofert o czas niezbędny na ich przygotowanie. </w:t>
      </w:r>
    </w:p>
    <w:p w14:paraId="1F32CE33" w14:textId="79505D72" w:rsidR="00012C73" w:rsidRPr="009A6D01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hAnsiTheme="majorHAnsi" w:cstheme="majorHAnsi"/>
        </w:rPr>
        <w:t xml:space="preserve">10. Przedłużenie terminu składania ofert nie wpływa na bieg terminu składania wniosku                              </w:t>
      </w:r>
      <w:r w:rsidR="003E0BBD">
        <w:rPr>
          <w:rFonts w:asciiTheme="majorHAnsi" w:hAnsiTheme="majorHAnsi" w:cstheme="majorHAnsi"/>
        </w:rPr>
        <w:t xml:space="preserve">             </w:t>
      </w:r>
      <w:r w:rsidRPr="009A6D01">
        <w:rPr>
          <w:rFonts w:asciiTheme="majorHAnsi" w:hAnsiTheme="majorHAnsi" w:cstheme="majorHAnsi"/>
        </w:rPr>
        <w:t>o wyjaśnienie treści SWZ.</w:t>
      </w:r>
    </w:p>
    <w:p w14:paraId="7B1D3498" w14:textId="77777777" w:rsidR="00012C73" w:rsidRPr="009A6D01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9A6D01">
        <w:rPr>
          <w:rFonts w:asciiTheme="majorHAnsi" w:hAnsiTheme="majorHAnsi" w:cstheme="majorHAnsi"/>
        </w:rPr>
        <w:t xml:space="preserve">11. W przypadku rozbieżności pomiędzy treścią niniejszej SWZ a treścią udzielonych odpowiedzi, jako obowiązującą należy przyjąć treść pisma zawierającego późniejsze oświadczenie Zamawiającego. </w:t>
      </w:r>
    </w:p>
    <w:p w14:paraId="6A63AC19" w14:textId="77777777" w:rsidR="00487FB6" w:rsidRPr="009A6D01" w:rsidRDefault="00487FB6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</w:p>
    <w:p w14:paraId="1F6D7637" w14:textId="03E656C9" w:rsidR="00566681" w:rsidRPr="009A6D01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eastAsia="Calibri" w:hAnsiTheme="majorHAnsi" w:cstheme="majorHAnsi"/>
          <w:b/>
          <w:bCs/>
          <w:kern w:val="0"/>
          <w:lang w:eastAsia="en-US"/>
        </w:rPr>
      </w:pPr>
      <w:r w:rsidRPr="009A6D01">
        <w:rPr>
          <w:rFonts w:asciiTheme="majorHAnsi" w:eastAsia="Calibri" w:hAnsiTheme="majorHAnsi" w:cstheme="majorHAnsi"/>
          <w:b/>
          <w:bCs/>
          <w:kern w:val="0"/>
          <w:lang w:eastAsia="en-US"/>
        </w:rPr>
        <w:t>XI</w:t>
      </w:r>
      <w:r w:rsidR="00487FB6" w:rsidRPr="009A6D01">
        <w:rPr>
          <w:rFonts w:asciiTheme="majorHAnsi" w:eastAsia="Calibri" w:hAnsiTheme="majorHAnsi" w:cstheme="majorHAnsi"/>
          <w:b/>
          <w:bCs/>
          <w:kern w:val="0"/>
          <w:lang w:eastAsia="en-US"/>
        </w:rPr>
        <w:t>I</w:t>
      </w:r>
      <w:r w:rsidRPr="009A6D01">
        <w:rPr>
          <w:rFonts w:asciiTheme="majorHAnsi" w:eastAsia="Calibri" w:hAnsiTheme="majorHAnsi" w:cstheme="majorHAnsi"/>
          <w:b/>
          <w:bCs/>
          <w:kern w:val="0"/>
          <w:lang w:eastAsia="en-US"/>
        </w:rPr>
        <w:t>I. WYMAGANIA DOTYCZĄCE WADIUM:</w:t>
      </w:r>
    </w:p>
    <w:p w14:paraId="455CEC61" w14:textId="5F24E915" w:rsidR="00566681" w:rsidRPr="009A6D01" w:rsidRDefault="00EE21D2" w:rsidP="005063A3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9A6D01">
        <w:rPr>
          <w:rFonts w:asciiTheme="majorHAnsi" w:eastAsia="Calibri" w:hAnsiTheme="majorHAnsi" w:cstheme="majorHAnsi"/>
        </w:rPr>
        <w:t>Zamawiający nie wymaga wniesienia wadium</w:t>
      </w:r>
      <w:r w:rsidR="00ED75C4" w:rsidRPr="009A6D01">
        <w:rPr>
          <w:rFonts w:asciiTheme="majorHAnsi" w:eastAsia="Calibri" w:hAnsiTheme="majorHAnsi" w:cstheme="majorHAnsi"/>
        </w:rPr>
        <w:t xml:space="preserve"> w niniejszym postępowaniu. </w:t>
      </w:r>
    </w:p>
    <w:p w14:paraId="60E1CFFA" w14:textId="77777777" w:rsidR="00155D36" w:rsidRPr="009F6518" w:rsidRDefault="00155D36" w:rsidP="005063A3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</w:p>
    <w:p w14:paraId="2E3B6D1C" w14:textId="77777777" w:rsidR="00012C73" w:rsidRPr="009F6518" w:rsidRDefault="00012C73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eastAsia="Calibri" w:hAnsiTheme="majorHAnsi" w:cstheme="majorHAnsi"/>
          <w:b/>
          <w:bCs/>
          <w:kern w:val="0"/>
          <w:lang w:eastAsia="en-US"/>
        </w:rPr>
      </w:pPr>
      <w:r w:rsidRPr="009F6518">
        <w:rPr>
          <w:rFonts w:asciiTheme="majorHAnsi" w:eastAsia="Calibri" w:hAnsiTheme="majorHAnsi" w:cstheme="majorHAnsi"/>
          <w:b/>
          <w:bCs/>
          <w:kern w:val="0"/>
          <w:lang w:eastAsia="en-US"/>
        </w:rPr>
        <w:t>XIV. TERMIN ZWIĄZANIA OFERTĄ:</w:t>
      </w:r>
    </w:p>
    <w:p w14:paraId="38D5871E" w14:textId="191468C6" w:rsidR="00012C73" w:rsidRPr="009F4FF2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color w:val="FF0000"/>
        </w:rPr>
      </w:pPr>
      <w:r w:rsidRPr="009F6518">
        <w:rPr>
          <w:rFonts w:asciiTheme="majorHAnsi" w:eastAsia="Calibri" w:hAnsiTheme="majorHAnsi" w:cstheme="majorHAnsi"/>
        </w:rPr>
        <w:t xml:space="preserve">1. Wykonawca jest związany ofertą przez </w:t>
      </w:r>
      <w:r w:rsidRPr="008F4B93">
        <w:rPr>
          <w:rFonts w:asciiTheme="majorHAnsi" w:eastAsia="Calibri" w:hAnsiTheme="majorHAnsi" w:cstheme="majorHAnsi"/>
        </w:rPr>
        <w:t xml:space="preserve">okres 30 dni, </w:t>
      </w:r>
      <w:r w:rsidRPr="008F4B93">
        <w:rPr>
          <w:rFonts w:asciiTheme="majorHAnsi" w:eastAsia="Calibri" w:hAnsiTheme="majorHAnsi" w:cstheme="majorHAnsi"/>
          <w:b/>
          <w:bCs/>
        </w:rPr>
        <w:t xml:space="preserve">tj. do dnia </w:t>
      </w:r>
      <w:r w:rsidR="008F4B93" w:rsidRPr="008F4B93">
        <w:rPr>
          <w:rFonts w:asciiTheme="majorHAnsi" w:eastAsia="Calibri" w:hAnsiTheme="majorHAnsi" w:cstheme="majorHAnsi"/>
          <w:b/>
          <w:bCs/>
        </w:rPr>
        <w:t xml:space="preserve">15.03.2023 r. </w:t>
      </w:r>
      <w:r w:rsidR="0008159E" w:rsidRPr="008F4B93">
        <w:rPr>
          <w:rFonts w:asciiTheme="majorHAnsi" w:eastAsia="Calibri" w:hAnsiTheme="majorHAnsi" w:cstheme="majorHAnsi"/>
          <w:b/>
          <w:bCs/>
        </w:rPr>
        <w:t xml:space="preserve"> </w:t>
      </w:r>
      <w:r w:rsidR="00CD46B9" w:rsidRPr="008F4B93">
        <w:rPr>
          <w:rFonts w:asciiTheme="majorHAnsi" w:eastAsia="Calibri" w:hAnsiTheme="majorHAnsi" w:cstheme="majorHAnsi"/>
          <w:b/>
          <w:bCs/>
        </w:rPr>
        <w:t xml:space="preserve"> </w:t>
      </w:r>
      <w:r w:rsidRPr="008F4B93">
        <w:rPr>
          <w:rFonts w:asciiTheme="majorHAnsi" w:eastAsia="Calibri" w:hAnsiTheme="majorHAnsi" w:cstheme="majorHAnsi"/>
          <w:b/>
          <w:bCs/>
        </w:rPr>
        <w:t xml:space="preserve">  </w:t>
      </w:r>
    </w:p>
    <w:p w14:paraId="72AD495C" w14:textId="77777777" w:rsidR="00012C73" w:rsidRPr="009F6518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9F6518">
        <w:rPr>
          <w:rFonts w:asciiTheme="majorHAnsi" w:eastAsia="Calibri" w:hAnsiTheme="majorHAnsi" w:cstheme="majorHAnsi"/>
        </w:rPr>
        <w:t xml:space="preserve">2. Bieg terminu związania ofertą rozpoczyna się wraz z upływem terminu składania ofert. </w:t>
      </w:r>
    </w:p>
    <w:p w14:paraId="7CE448DA" w14:textId="256EE37B" w:rsidR="00012C73" w:rsidRPr="009F6518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9F6518">
        <w:rPr>
          <w:rFonts w:asciiTheme="majorHAnsi" w:eastAsia="Calibri" w:hAnsiTheme="majorHAnsi" w:cstheme="majorHAnsi"/>
        </w:rPr>
        <w:t xml:space="preserve">3. W przypadku, gdy wybór najkorzystniejszej oferty nie nastąpi przed upływem terminu związania ofertą wskazanego w pkt. 1, Zamawiający, zgodnie z art. 307 ust. 2 ustawy Pzp,                                        </w:t>
      </w:r>
      <w:r w:rsidR="008F4B93">
        <w:rPr>
          <w:rFonts w:asciiTheme="majorHAnsi" w:eastAsia="Calibri" w:hAnsiTheme="majorHAnsi" w:cstheme="majorHAnsi"/>
        </w:rPr>
        <w:t xml:space="preserve">               </w:t>
      </w:r>
      <w:r w:rsidRPr="009F6518">
        <w:rPr>
          <w:rFonts w:asciiTheme="majorHAnsi" w:eastAsia="Calibri" w:hAnsiTheme="majorHAnsi" w:cstheme="majorHAnsi"/>
        </w:rPr>
        <w:lastRenderedPageBreak/>
        <w:t xml:space="preserve">przed upływem terminu związania ofertą, zwraca się jednokrotnie do Wykonawców o wyrażenie zgody na przedłużenie tego terminu o wskazany przez Zamawiającego okres, jednak                                   </w:t>
      </w:r>
      <w:r w:rsidR="008F4B93">
        <w:rPr>
          <w:rFonts w:asciiTheme="majorHAnsi" w:eastAsia="Calibri" w:hAnsiTheme="majorHAnsi" w:cstheme="majorHAnsi"/>
        </w:rPr>
        <w:t xml:space="preserve">                         </w:t>
      </w:r>
      <w:r w:rsidRPr="009F6518">
        <w:rPr>
          <w:rFonts w:asciiTheme="majorHAnsi" w:eastAsia="Calibri" w:hAnsiTheme="majorHAnsi" w:cstheme="majorHAnsi"/>
        </w:rPr>
        <w:t>nie dłuższy niż 30 dni.</w:t>
      </w:r>
    </w:p>
    <w:p w14:paraId="5CCBCBE7" w14:textId="77777777" w:rsidR="00012C73" w:rsidRPr="009F6518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9F6518">
        <w:rPr>
          <w:rFonts w:asciiTheme="majorHAnsi" w:eastAsia="Calibri" w:hAnsiTheme="majorHAnsi" w:cstheme="majorHAnsi"/>
        </w:rPr>
        <w:t>4. Przedłużenie terminu związania ofertą, o którym mowa w pkt. 3 powyżej, wymaga złożenia przez Wykonawcę pisemnego oświadczenia o wyrażeniu zgody na przedłużenie terminu związania ofertą.</w:t>
      </w:r>
    </w:p>
    <w:p w14:paraId="115A4EBD" w14:textId="3472F419" w:rsidR="00012C73" w:rsidRPr="009F6518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9F6518">
        <w:rPr>
          <w:rFonts w:asciiTheme="majorHAnsi" w:eastAsia="Calibri" w:hAnsiTheme="majorHAnsi" w:cstheme="majorHAnsi"/>
        </w:rPr>
        <w:t>5. Przedłużenie terminu związania ofertą jest możliwe z jednoczesnym przedłużeniem ważności wadium albo, jeśli to nie jest możliwe, z wniesieniem nowego wadium</w:t>
      </w:r>
      <w:r w:rsidR="007D3B43" w:rsidRPr="009F6518">
        <w:rPr>
          <w:rFonts w:asciiTheme="majorHAnsi" w:eastAsia="Calibri" w:hAnsiTheme="majorHAnsi" w:cstheme="majorHAnsi"/>
        </w:rPr>
        <w:t xml:space="preserve"> (jeśli było wymagane                 </w:t>
      </w:r>
      <w:r w:rsidR="008F4B93">
        <w:rPr>
          <w:rFonts w:asciiTheme="majorHAnsi" w:eastAsia="Calibri" w:hAnsiTheme="majorHAnsi" w:cstheme="majorHAnsi"/>
        </w:rPr>
        <w:t xml:space="preserve">               </w:t>
      </w:r>
      <w:r w:rsidR="007D3B43" w:rsidRPr="009F6518">
        <w:rPr>
          <w:rFonts w:asciiTheme="majorHAnsi" w:eastAsia="Calibri" w:hAnsiTheme="majorHAnsi" w:cstheme="majorHAnsi"/>
        </w:rPr>
        <w:t xml:space="preserve">w postępowaniu). </w:t>
      </w:r>
    </w:p>
    <w:p w14:paraId="47D4280E" w14:textId="77777777" w:rsidR="00566681" w:rsidRPr="00150283" w:rsidRDefault="00566681" w:rsidP="005063A3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</w:p>
    <w:p w14:paraId="311178FA" w14:textId="12427920" w:rsidR="00566681" w:rsidRPr="00150283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150283">
        <w:rPr>
          <w:rFonts w:asciiTheme="majorHAnsi" w:eastAsia="Calibri" w:hAnsiTheme="majorHAnsi" w:cstheme="majorHAnsi"/>
          <w:b/>
          <w:bCs/>
          <w:kern w:val="0"/>
          <w:lang w:eastAsia="en-US"/>
        </w:rPr>
        <w:t>XV. OPIS SPOSOBU PRZYGOTOWANIA OFERT:</w:t>
      </w:r>
    </w:p>
    <w:p w14:paraId="0B93080C" w14:textId="1A6AB47A" w:rsidR="00150283" w:rsidRPr="00150283" w:rsidRDefault="00150283" w:rsidP="00150283">
      <w:pPr>
        <w:pStyle w:val="Normalny3"/>
        <w:suppressAutoHyphens w:val="0"/>
        <w:autoSpaceDN/>
        <w:spacing w:line="240" w:lineRule="auto"/>
        <w:contextualSpacing/>
        <w:jc w:val="both"/>
        <w:textAlignment w:val="auto"/>
        <w:rPr>
          <w:rFonts w:asciiTheme="majorHAnsi" w:eastAsia="Calibri" w:hAnsiTheme="majorHAnsi" w:cstheme="majorHAnsi"/>
        </w:rPr>
      </w:pPr>
      <w:r w:rsidRPr="00150283">
        <w:rPr>
          <w:rFonts w:asciiTheme="majorHAnsi" w:hAnsiTheme="majorHAnsi" w:cstheme="majorHAnsi"/>
        </w:rPr>
        <w:t xml:space="preserve">1. </w:t>
      </w:r>
      <w:r w:rsidRPr="00150283">
        <w:rPr>
          <w:rFonts w:asciiTheme="majorHAnsi" w:eastAsia="Calibri" w:hAnsiTheme="majorHAnsi" w:cstheme="majorHAnsi"/>
        </w:rPr>
        <w:t>Oferta, wniosek, podmiotowe oraz przedmiotowe środki dowodowe (jeżeli były wymagane)                     składane są (pod rygorem nieważności) w formie elektronicznej opatrzonej kwalifikowanym                                podpisem elektronicznym lub w postaci elektronicznej opatrzonej podpisem zaufanym                              lub podpisem osobistym. W procesie składania oferty, wniosku w tym przedmiotowych środków                dowodowych na platformie, kwalifikowany podpis elektroniczny, podpis zaufany lub podpis                osobisty wykonawca składa bezpośrednio na dokumencie, który następnie przesyła do systemu</w:t>
      </w:r>
      <w:r w:rsidRPr="00150283">
        <w:rPr>
          <w:rFonts w:asciiTheme="majorHAnsi" w:hAnsiTheme="majorHAnsi" w:cstheme="majorHAnsi"/>
          <w:vertAlign w:val="superscript"/>
        </w:rPr>
        <w:footnoteReference w:id="1"/>
      </w:r>
      <w:r w:rsidRPr="00150283">
        <w:rPr>
          <w:rFonts w:asciiTheme="majorHAnsi" w:eastAsia="Calibri" w:hAnsiTheme="majorHAnsi" w:cstheme="majorHAnsi"/>
        </w:rPr>
        <w:t xml:space="preserve">               (</w:t>
      </w:r>
      <w:r w:rsidRPr="00150283">
        <w:rPr>
          <w:rFonts w:asciiTheme="majorHAnsi" w:eastAsia="Calibri" w:hAnsiTheme="majorHAnsi" w:cstheme="majorHAnsi"/>
          <w:b/>
        </w:rPr>
        <w:t xml:space="preserve">opcja rekomendowana </w:t>
      </w:r>
      <w:r w:rsidRPr="00150283">
        <w:rPr>
          <w:rFonts w:asciiTheme="majorHAnsi" w:eastAsia="Calibri" w:hAnsiTheme="majorHAnsi" w:cstheme="majorHAnsi"/>
        </w:rPr>
        <w:t>przez</w:t>
      </w:r>
      <w:r w:rsidRPr="00150283">
        <w:rPr>
          <w:rFonts w:asciiTheme="majorHAnsi" w:eastAsia="Calibri" w:hAnsiTheme="majorHAnsi" w:cstheme="majorHAnsi"/>
          <w:b/>
        </w:rPr>
        <w:t xml:space="preserve"> </w:t>
      </w:r>
      <w:hyperlink r:id="rId23">
        <w:r w:rsidRPr="00150283">
          <w:rPr>
            <w:rFonts w:asciiTheme="majorHAnsi" w:eastAsia="Calibri" w:hAnsiTheme="majorHAnsi" w:cstheme="majorHAnsi"/>
            <w:b/>
            <w:u w:val="single"/>
          </w:rPr>
          <w:t>platformazakupowa.pl</w:t>
        </w:r>
      </w:hyperlink>
      <w:r w:rsidRPr="00150283">
        <w:rPr>
          <w:rFonts w:asciiTheme="majorHAnsi" w:eastAsia="Calibri" w:hAnsiTheme="majorHAnsi" w:cstheme="majorHAnsi"/>
        </w:rPr>
        <w:t>).</w:t>
      </w:r>
    </w:p>
    <w:p w14:paraId="22A870FA" w14:textId="5246A985" w:rsidR="00150283" w:rsidRPr="001F4F77" w:rsidRDefault="00150283" w:rsidP="00150283">
      <w:pPr>
        <w:pStyle w:val="Normalny1"/>
        <w:widowControl/>
        <w:suppressAutoHyphens w:val="0"/>
        <w:spacing w:line="240" w:lineRule="auto"/>
        <w:contextualSpacing/>
        <w:jc w:val="both"/>
        <w:textAlignment w:val="auto"/>
        <w:rPr>
          <w:rFonts w:asciiTheme="majorHAnsi" w:hAnsiTheme="majorHAnsi" w:cstheme="majorHAnsi"/>
        </w:rPr>
      </w:pPr>
      <w:r w:rsidRPr="00150283">
        <w:rPr>
          <w:rFonts w:asciiTheme="majorHAnsi" w:hAnsiTheme="majorHAnsi" w:cstheme="majorHAnsi"/>
        </w:rPr>
        <w:t xml:space="preserve">2. Poświadczenia za zgodność z oryginałem dokonuje odpowiednio Wykonawca, podmiot,                            na którego zdolnościach lub sytuacji polega Wykonawca, Wykonawcy wspólnie ubiegający się                              o udzielenie zamówienia publicznego albo podwykonawca, w zakresie dokumentów, które                          </w:t>
      </w:r>
      <w:r w:rsidRPr="001F4F77">
        <w:rPr>
          <w:rFonts w:asciiTheme="majorHAnsi" w:hAnsiTheme="majorHAnsi" w:cstheme="majorHAnsi"/>
        </w:rPr>
        <w:t xml:space="preserve">każdego z nich dotyczą. Poprzez oryginał należy rozumieć dokument opatrzony                                  </w:t>
      </w:r>
      <w:r w:rsidR="00971389">
        <w:rPr>
          <w:rFonts w:asciiTheme="majorHAnsi" w:hAnsiTheme="majorHAnsi" w:cstheme="majorHAnsi"/>
        </w:rPr>
        <w:t xml:space="preserve">                      </w:t>
      </w:r>
      <w:r w:rsidRPr="001F4F77">
        <w:rPr>
          <w:rFonts w:asciiTheme="majorHAnsi" w:hAnsiTheme="majorHAnsi" w:cstheme="majorHAnsi"/>
        </w:rPr>
        <w:t xml:space="preserve">kwalifikowanym podpisem elektronicznym lub podpisem zaufanym lub podpisem osobistym przez osobę/osoby upoważnioną/upoważnione. Poświadczenie za zgodność z oryginałem                 </w:t>
      </w:r>
      <w:r w:rsidR="00971389">
        <w:rPr>
          <w:rFonts w:asciiTheme="majorHAnsi" w:hAnsiTheme="majorHAnsi" w:cstheme="majorHAnsi"/>
        </w:rPr>
        <w:t xml:space="preserve">                           </w:t>
      </w:r>
      <w:r w:rsidRPr="001F4F77">
        <w:rPr>
          <w:rFonts w:asciiTheme="majorHAnsi" w:hAnsiTheme="majorHAnsi" w:cstheme="majorHAnsi"/>
        </w:rPr>
        <w:t xml:space="preserve">następuje w formie elektronicznej podpisane kwalifikowanym podpisem elektronicznym lub                   </w:t>
      </w:r>
      <w:r w:rsidR="00971389">
        <w:rPr>
          <w:rFonts w:asciiTheme="majorHAnsi" w:hAnsiTheme="majorHAnsi" w:cstheme="majorHAnsi"/>
        </w:rPr>
        <w:t xml:space="preserve">         </w:t>
      </w:r>
      <w:r w:rsidRPr="001F4F77">
        <w:rPr>
          <w:rFonts w:asciiTheme="majorHAnsi" w:hAnsiTheme="majorHAnsi" w:cstheme="majorHAnsi"/>
        </w:rPr>
        <w:t>w postaci elektronicznej opatrzonej podpisem zaufanym lub podpisem osobistym przez osobę/osoby upoważnioną/upoważnione.</w:t>
      </w:r>
    </w:p>
    <w:p w14:paraId="3302FEA3" w14:textId="77777777" w:rsidR="00150283" w:rsidRPr="001F4F77" w:rsidRDefault="00150283" w:rsidP="00150283">
      <w:pPr>
        <w:pStyle w:val="Normalny1"/>
        <w:widowControl/>
        <w:suppressAutoHyphens w:val="0"/>
        <w:spacing w:line="240" w:lineRule="auto"/>
        <w:contextualSpacing/>
        <w:jc w:val="both"/>
        <w:textAlignment w:val="auto"/>
        <w:rPr>
          <w:rFonts w:asciiTheme="majorHAnsi" w:hAnsiTheme="majorHAnsi" w:cstheme="majorHAnsi"/>
          <w:b/>
          <w:bCs/>
          <w:u w:val="single"/>
        </w:rPr>
      </w:pPr>
      <w:r w:rsidRPr="001F4F77">
        <w:rPr>
          <w:rFonts w:asciiTheme="majorHAnsi" w:hAnsiTheme="majorHAnsi" w:cstheme="majorHAnsi"/>
          <w:b/>
          <w:bCs/>
          <w:u w:val="single"/>
        </w:rPr>
        <w:t>3. Oferta powinna być:</w:t>
      </w:r>
    </w:p>
    <w:p w14:paraId="14EF8890" w14:textId="0B0F8BAF" w:rsidR="00150283" w:rsidRPr="001F4F77" w:rsidRDefault="00150283" w:rsidP="00150283">
      <w:pPr>
        <w:pStyle w:val="Normalny1"/>
        <w:widowControl/>
        <w:suppressAutoHyphens w:val="0"/>
        <w:spacing w:line="240" w:lineRule="auto"/>
        <w:contextualSpacing/>
        <w:jc w:val="both"/>
        <w:textAlignment w:val="auto"/>
        <w:rPr>
          <w:rFonts w:asciiTheme="majorHAnsi" w:hAnsiTheme="majorHAnsi" w:cstheme="majorHAnsi"/>
        </w:rPr>
      </w:pPr>
      <w:r w:rsidRPr="001F4F77">
        <w:rPr>
          <w:rFonts w:asciiTheme="majorHAnsi" w:hAnsiTheme="majorHAnsi" w:cstheme="majorHAnsi"/>
        </w:rPr>
        <w:t xml:space="preserve">3.1. sporządzona w języku polskim, na podstawie załączników zawartych w SWZ                                              </w:t>
      </w:r>
      <w:r w:rsidR="00971389">
        <w:rPr>
          <w:rFonts w:asciiTheme="majorHAnsi" w:hAnsiTheme="majorHAnsi" w:cstheme="majorHAnsi"/>
        </w:rPr>
        <w:t xml:space="preserve">               </w:t>
      </w:r>
      <w:r w:rsidRPr="001F4F77">
        <w:rPr>
          <w:rFonts w:asciiTheme="majorHAnsi" w:hAnsiTheme="majorHAnsi" w:cstheme="majorHAnsi"/>
        </w:rPr>
        <w:t>i zgodnie z treścią w nich zawartą;</w:t>
      </w:r>
    </w:p>
    <w:p w14:paraId="4456AB84" w14:textId="3B3CA2DE" w:rsidR="00150283" w:rsidRPr="001F4F77" w:rsidRDefault="00150283" w:rsidP="00150283">
      <w:pPr>
        <w:pStyle w:val="Normalny1"/>
        <w:widowControl/>
        <w:suppressAutoHyphens w:val="0"/>
        <w:spacing w:line="240" w:lineRule="auto"/>
        <w:contextualSpacing/>
        <w:jc w:val="both"/>
        <w:textAlignment w:val="auto"/>
        <w:rPr>
          <w:rFonts w:asciiTheme="majorHAnsi" w:hAnsiTheme="majorHAnsi" w:cstheme="majorHAnsi"/>
        </w:rPr>
      </w:pPr>
      <w:r w:rsidRPr="001F4F77">
        <w:rPr>
          <w:rFonts w:asciiTheme="majorHAnsi" w:hAnsiTheme="majorHAnsi" w:cstheme="majorHAnsi"/>
        </w:rPr>
        <w:t xml:space="preserve">3.1.1 Zamawiający dopuszcza aby Wykonawca sporządził i złożył ofertę wraz z załącznikami na </w:t>
      </w:r>
      <w:r w:rsidR="00971389">
        <w:rPr>
          <w:rFonts w:asciiTheme="majorHAnsi" w:hAnsiTheme="majorHAnsi" w:cstheme="majorHAnsi"/>
        </w:rPr>
        <w:t xml:space="preserve">                   </w:t>
      </w:r>
      <w:r w:rsidRPr="001F4F77">
        <w:rPr>
          <w:rFonts w:asciiTheme="majorHAnsi" w:hAnsiTheme="majorHAnsi" w:cstheme="majorHAnsi"/>
        </w:rPr>
        <w:t xml:space="preserve">własnych formularzach pod warunkiem, że będą one identyczne co do treści z formularzami </w:t>
      </w:r>
      <w:r w:rsidR="000C4E3F">
        <w:rPr>
          <w:rFonts w:asciiTheme="majorHAnsi" w:hAnsiTheme="majorHAnsi" w:cstheme="majorHAnsi"/>
        </w:rPr>
        <w:t xml:space="preserve">                      </w:t>
      </w:r>
      <w:r w:rsidRPr="001F4F77">
        <w:rPr>
          <w:rFonts w:asciiTheme="majorHAnsi" w:hAnsiTheme="majorHAnsi" w:cstheme="majorHAnsi"/>
        </w:rPr>
        <w:t>określonymi przez Zamawiającego;</w:t>
      </w:r>
    </w:p>
    <w:p w14:paraId="4BFED16D" w14:textId="4BC261D4" w:rsidR="00150283" w:rsidRPr="001F4F77" w:rsidRDefault="00150283" w:rsidP="00150283">
      <w:pPr>
        <w:pStyle w:val="Normalny1"/>
        <w:widowControl/>
        <w:suppressAutoHyphens w:val="0"/>
        <w:spacing w:line="240" w:lineRule="auto"/>
        <w:contextualSpacing/>
        <w:jc w:val="both"/>
        <w:textAlignment w:val="auto"/>
        <w:rPr>
          <w:rFonts w:asciiTheme="majorHAnsi" w:hAnsiTheme="majorHAnsi" w:cstheme="majorHAnsi"/>
        </w:rPr>
      </w:pPr>
      <w:r w:rsidRPr="001F4F77">
        <w:rPr>
          <w:rFonts w:asciiTheme="majorHAnsi" w:hAnsiTheme="majorHAnsi" w:cstheme="majorHAnsi"/>
        </w:rPr>
        <w:t xml:space="preserve">3.2. złożona przy użyciu środków komunikacji elektronicznej, za pośrednictwem                                         </w:t>
      </w:r>
      <w:r w:rsidR="00971389">
        <w:rPr>
          <w:rFonts w:asciiTheme="majorHAnsi" w:hAnsiTheme="majorHAnsi" w:cstheme="majorHAnsi"/>
        </w:rPr>
        <w:t xml:space="preserve">            </w:t>
      </w:r>
      <w:r w:rsidRPr="001F4F77">
        <w:rPr>
          <w:rFonts w:asciiTheme="majorHAnsi" w:hAnsiTheme="majorHAnsi" w:cstheme="majorHAnsi"/>
          <w:u w:val="single"/>
        </w:rPr>
        <w:t>platformazakupowa.pl</w:t>
      </w:r>
      <w:r w:rsidRPr="001F4F77">
        <w:rPr>
          <w:rFonts w:asciiTheme="majorHAnsi" w:hAnsiTheme="majorHAnsi" w:cstheme="majorHAnsi"/>
        </w:rPr>
        <w:t xml:space="preserve">; </w:t>
      </w:r>
    </w:p>
    <w:p w14:paraId="09B520B6" w14:textId="77777777" w:rsidR="00150283" w:rsidRPr="001F4F77" w:rsidRDefault="00150283" w:rsidP="00150283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1F4F77">
        <w:rPr>
          <w:rFonts w:asciiTheme="majorHAnsi" w:eastAsia="Calibri" w:hAnsiTheme="majorHAnsi" w:cstheme="majorHAnsi"/>
        </w:rPr>
        <w:t>3.3. opatrzona kwalifikowanym podpisem elektronicznym lub podpisem zaufanym lub podpisem osobistym przez osobę/osoby upoważnioną/upoważnione.</w:t>
      </w:r>
    </w:p>
    <w:p w14:paraId="671BA38C" w14:textId="77777777" w:rsidR="00452F32" w:rsidRPr="002A497C" w:rsidRDefault="00452F32" w:rsidP="00452F32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2A497C">
        <w:rPr>
          <w:rFonts w:asciiTheme="majorHAnsi" w:eastAsia="Calibri" w:hAnsiTheme="majorHAnsi" w:cstheme="majorHAnsi"/>
        </w:rPr>
        <w:t>4. 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2A5E2075" w14:textId="77777777" w:rsidR="00452F32" w:rsidRPr="002A497C" w:rsidRDefault="00452F32" w:rsidP="00452F32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2A497C">
        <w:rPr>
          <w:rFonts w:asciiTheme="majorHAnsi" w:eastAsia="Calibri" w:hAnsiTheme="majorHAnsi" w:cstheme="majorHAnsi"/>
        </w:rPr>
        <w:lastRenderedPageBreak/>
        <w:t>5. W przypadku wykorzystania formatu podpisu XAdES zewnętrzny, Zamawiający wymaga dołączenia odpowiedniej ilości plików tj. podpisywanych plików z danymi oraz plików podpisu     w formacie XadES.</w:t>
      </w:r>
    </w:p>
    <w:p w14:paraId="780FDFDF" w14:textId="47D97D29" w:rsidR="00452F32" w:rsidRPr="002A497C" w:rsidRDefault="00452F32" w:rsidP="00452F32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2A497C">
        <w:rPr>
          <w:rFonts w:asciiTheme="majorHAnsi" w:eastAsia="Calibri" w:hAnsiTheme="majorHAnsi" w:cstheme="majorHAnsi"/>
        </w:rPr>
        <w:t xml:space="preserve">6. Zgodnie z art. 18 ust. 3 ustawy Pzp, nie ujawnia się informacji stanowiących tajemnicę przedsiębiorstwa, w rozumieniu przepisów o zwalczaniu nieuczciwej konkurencji. Wykonawca, nie później niż w terminie składania ofert, winien zaznaczyć w sposób niebudzący wątpliwości, że informacje te nie mogą być udostępniane oraz wykazać, poprzez załączenie stosownego wyjaśnienia, iż zastrzeżone informacje stanowią tajemnicę przedsiębiorstwa. </w:t>
      </w:r>
      <w:r w:rsidRPr="002A497C">
        <w:rPr>
          <w:rFonts w:asciiTheme="majorHAnsi" w:eastAsia="Calibri" w:hAnsiTheme="majorHAnsi" w:cstheme="majorHAnsi"/>
          <w:b/>
          <w:bCs/>
        </w:rPr>
        <w:t>Na platformie</w:t>
      </w:r>
      <w:r w:rsidR="00971389">
        <w:rPr>
          <w:rFonts w:asciiTheme="majorHAnsi" w:eastAsia="Calibri" w:hAnsiTheme="majorHAnsi" w:cstheme="majorHAnsi"/>
          <w:b/>
          <w:bCs/>
        </w:rPr>
        <w:t xml:space="preserve"> </w:t>
      </w:r>
      <w:r w:rsidRPr="002A497C">
        <w:rPr>
          <w:rFonts w:asciiTheme="majorHAnsi" w:eastAsia="Calibri" w:hAnsiTheme="majorHAnsi" w:cstheme="majorHAnsi"/>
          <w:b/>
          <w:bCs/>
        </w:rPr>
        <w:t>w formularzu składania oferty znajduje się miejsce wyznaczone do dołączenia części oferty stanowiącej tajemnicę przedsiębiorstwa.</w:t>
      </w:r>
    </w:p>
    <w:p w14:paraId="140C7722" w14:textId="4E8AD0A4" w:rsidR="00452F32" w:rsidRPr="002A497C" w:rsidRDefault="00452F32" w:rsidP="00452F32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2A497C">
        <w:rPr>
          <w:rFonts w:asciiTheme="majorHAnsi" w:eastAsia="Calibri" w:hAnsiTheme="majorHAnsi" w:cstheme="majorHAnsi"/>
        </w:rPr>
        <w:t xml:space="preserve">7. Wykonawca, za pośrednictwem </w:t>
      </w:r>
      <w:hyperlink r:id="rId24" w:history="1">
        <w:r w:rsidRPr="002A497C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2A497C">
        <w:rPr>
          <w:rFonts w:asciiTheme="majorHAnsi" w:eastAsia="Calibri" w:hAnsiTheme="majorHAnsi" w:cstheme="majorHAnsi"/>
        </w:rPr>
        <w:t xml:space="preserve"> może przed upływem terminu składania ofert zmienić lub wycofać ofertę. Sposób dokonywania zmiany lub wycofania oferty zamieszczono </w:t>
      </w:r>
      <w:r w:rsidR="00971389">
        <w:rPr>
          <w:rFonts w:asciiTheme="majorHAnsi" w:eastAsia="Calibri" w:hAnsiTheme="majorHAnsi" w:cstheme="majorHAnsi"/>
        </w:rPr>
        <w:t xml:space="preserve">                 </w:t>
      </w:r>
      <w:r w:rsidRPr="002A497C">
        <w:rPr>
          <w:rFonts w:asciiTheme="majorHAnsi" w:eastAsia="Calibri" w:hAnsiTheme="majorHAnsi" w:cstheme="majorHAnsi"/>
        </w:rPr>
        <w:t>w instrukcji zamieszczonej na stronie internetowej pod adresem:</w:t>
      </w:r>
    </w:p>
    <w:p w14:paraId="3D43166A" w14:textId="77777777" w:rsidR="00452F32" w:rsidRPr="002A497C" w:rsidRDefault="00000000" w:rsidP="00452F32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hyperlink r:id="rId25" w:history="1">
        <w:r w:rsidR="00452F32" w:rsidRPr="002A497C">
          <w:rPr>
            <w:rFonts w:asciiTheme="majorHAnsi" w:hAnsiTheme="majorHAnsi" w:cstheme="majorHAnsi"/>
            <w:u w:val="single"/>
          </w:rPr>
          <w:t>https://platformazakupowa.pl/strona/45-instrukcje</w:t>
        </w:r>
      </w:hyperlink>
    </w:p>
    <w:p w14:paraId="51BFA9C9" w14:textId="77777777" w:rsidR="00452F32" w:rsidRPr="002A497C" w:rsidRDefault="00452F32" w:rsidP="00452F32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2A497C">
        <w:rPr>
          <w:rFonts w:asciiTheme="majorHAnsi" w:hAnsiTheme="majorHAnsi" w:cstheme="majorHAnsi"/>
        </w:rPr>
        <w:t>8. Każdy z Wykonawców może złożyć tylko jedną ofertę. Złożenie większej liczby ofert lub oferty zawierającej propozycje wariantowe spowoduje ich odrzucenie.</w:t>
      </w:r>
    </w:p>
    <w:p w14:paraId="40E17696" w14:textId="77777777" w:rsidR="00452F32" w:rsidRPr="002A497C" w:rsidRDefault="00452F32" w:rsidP="00452F32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2A497C">
        <w:rPr>
          <w:rFonts w:asciiTheme="majorHAnsi" w:hAnsiTheme="majorHAnsi" w:cstheme="majorHAnsi"/>
        </w:rPr>
        <w:t xml:space="preserve">9. Cena oferty musi zawierać wszystkie koszty, jakie ponosi Wykonawca aby z należytą starannością zrealizować zamówienie oraz ewentualne rabaty. </w:t>
      </w:r>
    </w:p>
    <w:p w14:paraId="248F27EB" w14:textId="77777777" w:rsidR="00452F32" w:rsidRPr="002A497C" w:rsidRDefault="00452F32" w:rsidP="00452F32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2A497C">
        <w:rPr>
          <w:rFonts w:asciiTheme="majorHAnsi" w:hAnsiTheme="majorHAnsi" w:cstheme="majorHAnsi"/>
        </w:rPr>
        <w:t>10. Dokumenty i oświadczenia składane przez Wykonawcę powinny być sporządzone w języku polskim, chyba że w SWZ dopuszczono inaczej. W przypadku  załączenia dokumentów sporządzonych w innym języku niż dopuszczony, Wykonawca zobowiązany jest załączyć tłumaczenie na język polski.</w:t>
      </w:r>
    </w:p>
    <w:p w14:paraId="22FB2A87" w14:textId="6AC5EA27" w:rsidR="00452F32" w:rsidRPr="002A497C" w:rsidRDefault="00452F32" w:rsidP="00452F32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2A497C">
        <w:rPr>
          <w:rFonts w:asciiTheme="majorHAnsi" w:hAnsiTheme="majorHAnsi" w:cstheme="majorHAnsi"/>
        </w:rPr>
        <w:t>11. Zgodnie z definicją dokumentu elektronicznego z art. 3 ust. 2 Ustawy o Informatyzacji Działalności Podmiotów Realizujących Zadania Publiczne, opatrzenie pliku zawierającego skompresowane dane kwalifikowanym podpisem elektronicznym jest jednoznaczne</w:t>
      </w:r>
      <w:r w:rsidR="00971389">
        <w:rPr>
          <w:rFonts w:asciiTheme="majorHAnsi" w:hAnsiTheme="majorHAnsi" w:cstheme="majorHAnsi"/>
        </w:rPr>
        <w:t xml:space="preserve"> </w:t>
      </w:r>
      <w:r w:rsidRPr="002A497C">
        <w:rPr>
          <w:rFonts w:asciiTheme="majorHAnsi" w:hAnsiTheme="majorHAnsi" w:cstheme="majorHAnsi"/>
        </w:rPr>
        <w:t xml:space="preserve">z podpisaniem oryginału dokumentu, </w:t>
      </w:r>
      <w:r w:rsidR="00971389">
        <w:rPr>
          <w:rFonts w:asciiTheme="majorHAnsi" w:hAnsiTheme="majorHAnsi" w:cstheme="majorHAnsi"/>
        </w:rPr>
        <w:t xml:space="preserve">               </w:t>
      </w:r>
      <w:r w:rsidRPr="002A497C">
        <w:rPr>
          <w:rFonts w:asciiTheme="majorHAnsi" w:hAnsiTheme="majorHAnsi" w:cstheme="majorHAnsi"/>
        </w:rPr>
        <w:t>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CA2B2DA" w14:textId="1E071670" w:rsidR="00392946" w:rsidRPr="00BE3C37" w:rsidRDefault="00452F32" w:rsidP="005063A3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2A497C">
        <w:rPr>
          <w:rFonts w:asciiTheme="majorHAnsi" w:hAnsiTheme="majorHAnsi" w:cstheme="majorHAnsi"/>
        </w:rPr>
        <w:t xml:space="preserve">12. Maksymalny rozmiar jednego pliku przesyłanego za pośrednictwem dedykowanych formularzy do złożenia, zmiany, wycofania oferty wynosi 150 MB, natomiast przy komunikacji wielkość pliku to </w:t>
      </w:r>
      <w:r w:rsidRPr="00BE3C37">
        <w:rPr>
          <w:rFonts w:asciiTheme="majorHAnsi" w:hAnsiTheme="majorHAnsi" w:cstheme="majorHAnsi"/>
        </w:rPr>
        <w:t>maksymalnie 500 MB.</w:t>
      </w:r>
    </w:p>
    <w:p w14:paraId="44F07F88" w14:textId="286CCDF6" w:rsidR="00566681" w:rsidRPr="00BE3C37" w:rsidRDefault="00EE21D2" w:rsidP="005063A3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BE3C37">
        <w:rPr>
          <w:rFonts w:asciiTheme="majorHAnsi" w:hAnsiTheme="majorHAnsi" w:cstheme="majorHAnsi"/>
          <w:b/>
          <w:bCs/>
          <w:u w:val="single"/>
        </w:rPr>
        <w:t xml:space="preserve">13. Dokumenty składające się na ofertę: </w:t>
      </w:r>
    </w:p>
    <w:p w14:paraId="59595C98" w14:textId="76F0FE1A" w:rsidR="00566681" w:rsidRPr="00BE3C37" w:rsidRDefault="00EE21D2" w:rsidP="005063A3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BE3C37">
        <w:rPr>
          <w:rFonts w:asciiTheme="majorHAnsi" w:hAnsiTheme="majorHAnsi" w:cstheme="majorHAnsi"/>
        </w:rPr>
        <w:t>13.1 Formularz oferty</w:t>
      </w:r>
      <w:r w:rsidR="00801616" w:rsidRPr="00BE3C37">
        <w:rPr>
          <w:rFonts w:asciiTheme="majorHAnsi" w:hAnsiTheme="majorHAnsi" w:cstheme="majorHAnsi"/>
        </w:rPr>
        <w:t xml:space="preserve"> – sporządzony według wzoru stanowiącego </w:t>
      </w:r>
      <w:r w:rsidRPr="00BE3C37">
        <w:rPr>
          <w:rFonts w:asciiTheme="majorHAnsi" w:hAnsiTheme="majorHAnsi" w:cstheme="majorHAnsi"/>
          <w:i/>
          <w:iCs/>
        </w:rPr>
        <w:t xml:space="preserve">Załącznik nr </w:t>
      </w:r>
      <w:r w:rsidR="00547F75" w:rsidRPr="00BE3C37">
        <w:rPr>
          <w:rFonts w:asciiTheme="majorHAnsi" w:hAnsiTheme="majorHAnsi" w:cstheme="majorHAnsi"/>
          <w:i/>
          <w:iCs/>
        </w:rPr>
        <w:t>2</w:t>
      </w:r>
      <w:r w:rsidRPr="00BE3C37">
        <w:rPr>
          <w:rFonts w:asciiTheme="majorHAnsi" w:hAnsiTheme="majorHAnsi" w:cstheme="majorHAnsi"/>
          <w:i/>
          <w:iCs/>
        </w:rPr>
        <w:t xml:space="preserve"> do SWZ</w:t>
      </w:r>
      <w:r w:rsidR="00514266" w:rsidRPr="00BE3C37">
        <w:rPr>
          <w:rFonts w:asciiTheme="majorHAnsi" w:hAnsiTheme="majorHAnsi" w:cstheme="majorHAnsi"/>
          <w:i/>
          <w:iCs/>
        </w:rPr>
        <w:t>;</w:t>
      </w:r>
    </w:p>
    <w:p w14:paraId="54422B67" w14:textId="6FF431D1" w:rsidR="00566681" w:rsidRPr="00BE3C37" w:rsidRDefault="00EE21D2" w:rsidP="005063A3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BE3C37">
        <w:rPr>
          <w:rFonts w:asciiTheme="majorHAnsi" w:hAnsiTheme="majorHAnsi" w:cstheme="majorHAnsi"/>
        </w:rPr>
        <w:t xml:space="preserve">13.2 Formularz asortymentowo – cenowy – </w:t>
      </w:r>
      <w:r w:rsidR="00547F75" w:rsidRPr="00BE3C37">
        <w:rPr>
          <w:rFonts w:asciiTheme="majorHAnsi" w:hAnsiTheme="majorHAnsi" w:cstheme="majorHAnsi"/>
        </w:rPr>
        <w:t xml:space="preserve">odpowiednio </w:t>
      </w:r>
      <w:r w:rsidR="009F1533" w:rsidRPr="00BE3C37">
        <w:rPr>
          <w:rFonts w:asciiTheme="majorHAnsi" w:hAnsiTheme="majorHAnsi" w:cstheme="majorHAnsi"/>
          <w:i/>
          <w:iCs/>
        </w:rPr>
        <w:t>Załącznik nr</w:t>
      </w:r>
      <w:r w:rsidR="00547F75" w:rsidRPr="00BE3C37">
        <w:rPr>
          <w:rFonts w:asciiTheme="majorHAnsi" w:hAnsiTheme="majorHAnsi" w:cstheme="majorHAnsi"/>
          <w:i/>
          <w:iCs/>
        </w:rPr>
        <w:t xml:space="preserve"> 2</w:t>
      </w:r>
      <w:r w:rsidR="009F1533" w:rsidRPr="00BE3C37">
        <w:rPr>
          <w:rFonts w:asciiTheme="majorHAnsi" w:hAnsiTheme="majorHAnsi" w:cstheme="majorHAnsi"/>
          <w:i/>
          <w:iCs/>
        </w:rPr>
        <w:t>a</w:t>
      </w:r>
      <w:r w:rsidR="00EF53D7" w:rsidRPr="00BE3C37">
        <w:rPr>
          <w:rFonts w:asciiTheme="majorHAnsi" w:hAnsiTheme="majorHAnsi" w:cstheme="majorHAnsi"/>
          <w:i/>
          <w:iCs/>
        </w:rPr>
        <w:t xml:space="preserve"> do SWZ</w:t>
      </w:r>
      <w:r w:rsidR="00547F75" w:rsidRPr="00BE3C37">
        <w:rPr>
          <w:rFonts w:asciiTheme="majorHAnsi" w:hAnsiTheme="majorHAnsi" w:cstheme="majorHAnsi"/>
          <w:i/>
          <w:iCs/>
        </w:rPr>
        <w:t xml:space="preserve"> – </w:t>
      </w:r>
      <w:r w:rsidR="00A2449C" w:rsidRPr="00BE3C37">
        <w:rPr>
          <w:rFonts w:asciiTheme="majorHAnsi" w:hAnsiTheme="majorHAnsi" w:cstheme="majorHAnsi"/>
          <w:i/>
          <w:iCs/>
        </w:rPr>
        <w:t xml:space="preserve">                          </w:t>
      </w:r>
      <w:r w:rsidR="00547F75" w:rsidRPr="00BE3C37">
        <w:rPr>
          <w:rFonts w:asciiTheme="majorHAnsi" w:hAnsiTheme="majorHAnsi" w:cstheme="majorHAnsi"/>
          <w:i/>
          <w:iCs/>
        </w:rPr>
        <w:t>Załącznik</w:t>
      </w:r>
      <w:r w:rsidR="00A2449C" w:rsidRPr="00BE3C37">
        <w:rPr>
          <w:rFonts w:asciiTheme="majorHAnsi" w:hAnsiTheme="majorHAnsi" w:cstheme="majorHAnsi"/>
          <w:i/>
          <w:iCs/>
        </w:rPr>
        <w:t xml:space="preserve"> </w:t>
      </w:r>
      <w:r w:rsidR="00547F75" w:rsidRPr="00BE3C37">
        <w:rPr>
          <w:rFonts w:asciiTheme="majorHAnsi" w:hAnsiTheme="majorHAnsi" w:cstheme="majorHAnsi"/>
          <w:i/>
          <w:iCs/>
        </w:rPr>
        <w:t>nr 2</w:t>
      </w:r>
      <w:r w:rsidR="002A497C" w:rsidRPr="00BE3C37">
        <w:rPr>
          <w:rFonts w:asciiTheme="majorHAnsi" w:hAnsiTheme="majorHAnsi" w:cstheme="majorHAnsi"/>
          <w:i/>
          <w:iCs/>
        </w:rPr>
        <w:t>d</w:t>
      </w:r>
      <w:r w:rsidR="00547F75" w:rsidRPr="00BE3C37">
        <w:rPr>
          <w:rFonts w:asciiTheme="majorHAnsi" w:hAnsiTheme="majorHAnsi" w:cstheme="majorHAnsi"/>
          <w:i/>
          <w:iCs/>
        </w:rPr>
        <w:t xml:space="preserve"> do SWZ </w:t>
      </w:r>
      <w:r w:rsidR="009F1533" w:rsidRPr="00BE3C37">
        <w:rPr>
          <w:rFonts w:asciiTheme="majorHAnsi" w:hAnsiTheme="majorHAnsi" w:cstheme="majorHAnsi"/>
          <w:i/>
          <w:iCs/>
        </w:rPr>
        <w:t>** (odpowiednio</w:t>
      </w:r>
      <w:r w:rsidR="00547F75" w:rsidRPr="00BE3C37">
        <w:rPr>
          <w:rFonts w:asciiTheme="majorHAnsi" w:hAnsiTheme="majorHAnsi" w:cstheme="majorHAnsi"/>
          <w:i/>
          <w:iCs/>
        </w:rPr>
        <w:t xml:space="preserve"> Część</w:t>
      </w:r>
      <w:r w:rsidR="00A87429" w:rsidRPr="00BE3C37">
        <w:rPr>
          <w:rFonts w:asciiTheme="majorHAnsi" w:hAnsiTheme="majorHAnsi" w:cstheme="majorHAnsi"/>
          <w:i/>
          <w:iCs/>
        </w:rPr>
        <w:t xml:space="preserve"> 1</w:t>
      </w:r>
      <w:r w:rsidR="00547F75" w:rsidRPr="00BE3C37">
        <w:rPr>
          <w:rFonts w:asciiTheme="majorHAnsi" w:hAnsiTheme="majorHAnsi" w:cstheme="majorHAnsi"/>
          <w:i/>
          <w:iCs/>
        </w:rPr>
        <w:t xml:space="preserve">  - Część </w:t>
      </w:r>
      <w:r w:rsidR="002A497C" w:rsidRPr="00BE3C37">
        <w:rPr>
          <w:rFonts w:asciiTheme="majorHAnsi" w:hAnsiTheme="majorHAnsi" w:cstheme="majorHAnsi"/>
          <w:i/>
          <w:iCs/>
        </w:rPr>
        <w:t>4</w:t>
      </w:r>
      <w:r w:rsidR="009F1533" w:rsidRPr="00BE3C37">
        <w:rPr>
          <w:rFonts w:asciiTheme="majorHAnsi" w:hAnsiTheme="majorHAnsi" w:cstheme="majorHAnsi"/>
          <w:i/>
          <w:iCs/>
        </w:rPr>
        <w:t>**)</w:t>
      </w:r>
      <w:r w:rsidR="00514266" w:rsidRPr="00BE3C37">
        <w:rPr>
          <w:rFonts w:asciiTheme="majorHAnsi" w:hAnsiTheme="majorHAnsi" w:cstheme="majorHAnsi"/>
          <w:i/>
          <w:iCs/>
        </w:rPr>
        <w:t>;</w:t>
      </w:r>
    </w:p>
    <w:p w14:paraId="138DAD2D" w14:textId="59A5FFAD" w:rsidR="00B32744" w:rsidRPr="00BE3C37" w:rsidRDefault="00B32744" w:rsidP="005063A3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BE3C37">
        <w:rPr>
          <w:rFonts w:asciiTheme="majorHAnsi" w:hAnsiTheme="majorHAnsi" w:cstheme="majorHAnsi"/>
          <w:i/>
          <w:iCs/>
          <w:sz w:val="20"/>
          <w:szCs w:val="20"/>
        </w:rPr>
        <w:t>** w zależności, na któr</w:t>
      </w:r>
      <w:r w:rsidR="009F1533" w:rsidRPr="00BE3C37">
        <w:rPr>
          <w:rFonts w:asciiTheme="majorHAnsi" w:hAnsiTheme="majorHAnsi" w:cstheme="majorHAnsi"/>
          <w:i/>
          <w:iCs/>
          <w:sz w:val="20"/>
          <w:szCs w:val="20"/>
        </w:rPr>
        <w:t xml:space="preserve">ą część </w:t>
      </w:r>
      <w:r w:rsidRPr="00BE3C37">
        <w:rPr>
          <w:rFonts w:asciiTheme="majorHAnsi" w:hAnsiTheme="majorHAnsi" w:cstheme="majorHAnsi"/>
          <w:i/>
          <w:iCs/>
          <w:sz w:val="20"/>
          <w:szCs w:val="20"/>
        </w:rPr>
        <w:t>Wykonawca składa ofertę</w:t>
      </w:r>
    </w:p>
    <w:p w14:paraId="5A643070" w14:textId="165F845A" w:rsidR="003E794E" w:rsidRPr="002A497C" w:rsidRDefault="00EE21D2" w:rsidP="005063A3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  <w:i/>
          <w:iCs/>
        </w:rPr>
      </w:pPr>
      <w:r w:rsidRPr="002A497C">
        <w:rPr>
          <w:rFonts w:asciiTheme="majorHAnsi" w:hAnsiTheme="majorHAnsi" w:cstheme="majorHAnsi"/>
        </w:rPr>
        <w:t>13.3</w:t>
      </w:r>
      <w:r w:rsidR="004576D6" w:rsidRPr="002A497C">
        <w:rPr>
          <w:rFonts w:asciiTheme="majorHAnsi" w:hAnsiTheme="majorHAnsi" w:cstheme="majorHAnsi"/>
        </w:rPr>
        <w:t xml:space="preserve"> </w:t>
      </w:r>
      <w:r w:rsidR="00941BAD" w:rsidRPr="002A497C">
        <w:rPr>
          <w:rFonts w:asciiTheme="majorHAnsi" w:hAnsiTheme="majorHAnsi" w:cstheme="majorHAnsi"/>
        </w:rPr>
        <w:t>Przedmiotowe środki dowodowe</w:t>
      </w:r>
      <w:r w:rsidR="00A2449C" w:rsidRPr="002A497C">
        <w:rPr>
          <w:rFonts w:asciiTheme="majorHAnsi" w:hAnsiTheme="majorHAnsi" w:cstheme="majorHAnsi"/>
        </w:rPr>
        <w:t xml:space="preserve"> określone</w:t>
      </w:r>
      <w:r w:rsidR="00941BAD" w:rsidRPr="002A497C">
        <w:rPr>
          <w:rFonts w:asciiTheme="majorHAnsi" w:hAnsiTheme="majorHAnsi" w:cstheme="majorHAnsi"/>
        </w:rPr>
        <w:t xml:space="preserve"> w </w:t>
      </w:r>
      <w:r w:rsidR="00941BAD" w:rsidRPr="002A497C">
        <w:rPr>
          <w:rFonts w:asciiTheme="majorHAnsi" w:hAnsiTheme="majorHAnsi" w:cstheme="majorHAnsi"/>
          <w:i/>
          <w:iCs/>
        </w:rPr>
        <w:t>Rozdziale VIII SWZ;</w:t>
      </w:r>
    </w:p>
    <w:p w14:paraId="0FA0E2E6" w14:textId="7AD7C4E3" w:rsidR="00574093" w:rsidRPr="002A497C" w:rsidRDefault="00574093" w:rsidP="00574093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2A497C">
        <w:rPr>
          <w:rFonts w:asciiTheme="majorHAnsi" w:hAnsiTheme="majorHAnsi" w:cstheme="majorHAnsi"/>
        </w:rPr>
        <w:t>13.</w:t>
      </w:r>
      <w:r w:rsidR="002A497C" w:rsidRPr="002A497C">
        <w:rPr>
          <w:rFonts w:asciiTheme="majorHAnsi" w:hAnsiTheme="majorHAnsi" w:cstheme="majorHAnsi"/>
        </w:rPr>
        <w:t>4</w:t>
      </w:r>
      <w:r w:rsidRPr="002A497C">
        <w:rPr>
          <w:rFonts w:asciiTheme="majorHAnsi" w:hAnsiTheme="majorHAnsi" w:cstheme="majorHAnsi"/>
        </w:rPr>
        <w:t xml:space="preserve"> Pełnomocnictwo lub inny dokument potwierdzający umocowanie do reprezentowania Wykonawcy</w:t>
      </w:r>
      <w:r w:rsidR="00597C12" w:rsidRPr="002A497C">
        <w:rPr>
          <w:rFonts w:asciiTheme="majorHAnsi" w:hAnsiTheme="majorHAnsi" w:cstheme="majorHAnsi"/>
        </w:rPr>
        <w:t xml:space="preserve"> – </w:t>
      </w:r>
      <w:r w:rsidR="00597C12" w:rsidRPr="002A497C">
        <w:rPr>
          <w:rFonts w:asciiTheme="majorHAnsi" w:hAnsiTheme="majorHAnsi" w:cstheme="majorHAnsi"/>
          <w:i/>
          <w:iCs/>
        </w:rPr>
        <w:t>jeśli Wykonawca działa przez pełnomocnika</w:t>
      </w:r>
      <w:r w:rsidR="00CE55E4">
        <w:rPr>
          <w:rFonts w:asciiTheme="majorHAnsi" w:hAnsiTheme="majorHAnsi" w:cstheme="majorHAnsi"/>
          <w:i/>
          <w:iCs/>
        </w:rPr>
        <w:t>;</w:t>
      </w:r>
    </w:p>
    <w:p w14:paraId="0ED11DCC" w14:textId="0B2B4A59" w:rsidR="00ED75C4" w:rsidRPr="002A497C" w:rsidRDefault="00574093" w:rsidP="005063A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sz w:val="24"/>
          <w:szCs w:val="24"/>
        </w:rPr>
      </w:pPr>
      <w:r w:rsidRPr="002A497C">
        <w:rPr>
          <w:rFonts w:asciiTheme="majorHAnsi" w:eastAsia="Arial" w:hAnsiTheme="majorHAnsi" w:cstheme="majorHAnsi"/>
          <w:sz w:val="24"/>
          <w:szCs w:val="24"/>
        </w:rPr>
        <w:t>13.</w:t>
      </w:r>
      <w:r w:rsidR="002A497C" w:rsidRPr="002A497C">
        <w:rPr>
          <w:rFonts w:asciiTheme="majorHAnsi" w:eastAsia="Arial" w:hAnsiTheme="majorHAnsi" w:cstheme="majorHAnsi"/>
          <w:sz w:val="24"/>
          <w:szCs w:val="24"/>
        </w:rPr>
        <w:t>5</w:t>
      </w:r>
      <w:r w:rsidRPr="002A497C">
        <w:rPr>
          <w:rFonts w:asciiTheme="majorHAnsi" w:eastAsia="Arial" w:hAnsiTheme="majorHAnsi" w:cstheme="majorHAnsi"/>
          <w:sz w:val="24"/>
          <w:szCs w:val="24"/>
        </w:rPr>
        <w:t xml:space="preserve"> W przypadku Wykonawców wspólnie ubiegających się o udzielenie zamówienia,                              </w:t>
      </w:r>
      <w:r w:rsidR="00BE3C37">
        <w:rPr>
          <w:rFonts w:asciiTheme="majorHAnsi" w:eastAsia="Arial" w:hAnsiTheme="majorHAnsi" w:cstheme="majorHAnsi"/>
          <w:sz w:val="24"/>
          <w:szCs w:val="24"/>
        </w:rPr>
        <w:t xml:space="preserve">             </w:t>
      </w:r>
      <w:r w:rsidRPr="002A497C">
        <w:rPr>
          <w:rFonts w:asciiTheme="majorHAnsi" w:eastAsia="Arial" w:hAnsiTheme="majorHAnsi" w:cstheme="majorHAnsi"/>
          <w:sz w:val="24"/>
          <w:szCs w:val="24"/>
        </w:rPr>
        <w:t xml:space="preserve">pełnomocnictwo lub inny dokument potwierdzający umocowanie do reprezentowania                           wszystkich Wykonawców wspólnie ubiegających się o udzielenie zamówienia (np. umowa                        </w:t>
      </w:r>
      <w:r w:rsidR="00BE3C37">
        <w:rPr>
          <w:rFonts w:asciiTheme="majorHAnsi" w:eastAsia="Arial" w:hAnsiTheme="majorHAnsi" w:cstheme="majorHAnsi"/>
          <w:sz w:val="24"/>
          <w:szCs w:val="24"/>
        </w:rPr>
        <w:t xml:space="preserve">              </w:t>
      </w:r>
      <w:r w:rsidRPr="002A497C">
        <w:rPr>
          <w:rFonts w:asciiTheme="majorHAnsi" w:eastAsia="Arial" w:hAnsiTheme="majorHAnsi" w:cstheme="majorHAnsi"/>
          <w:sz w:val="24"/>
          <w:szCs w:val="24"/>
        </w:rPr>
        <w:t xml:space="preserve">o współdziałaniu). Pełnomocnik może być ustanowiony do reprezentowania Wykonawców                        w postępowaniu albo do reprezentowania w postępowaniu i zawarcia umowy. </w:t>
      </w:r>
    </w:p>
    <w:p w14:paraId="5729538E" w14:textId="77777777" w:rsidR="00602745" w:rsidRPr="002A497C" w:rsidRDefault="009F1533" w:rsidP="009F153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2A497C">
        <w:rPr>
          <w:rFonts w:asciiTheme="majorHAnsi" w:eastAsia="Arial" w:hAnsiTheme="majorHAnsi" w:cstheme="majorHAnsi"/>
          <w:bCs/>
          <w:sz w:val="24"/>
          <w:szCs w:val="24"/>
        </w:rPr>
        <w:t>14.</w:t>
      </w:r>
      <w:r w:rsidR="00602745" w:rsidRPr="002A497C">
        <w:rPr>
          <w:rFonts w:asciiTheme="majorHAnsi" w:eastAsia="Arial" w:hAnsiTheme="majorHAnsi" w:cstheme="majorHAnsi"/>
          <w:bCs/>
          <w:sz w:val="24"/>
          <w:szCs w:val="24"/>
        </w:rPr>
        <w:t xml:space="preserve"> Wykonawca może złożyć tylko jedną ofertę. </w:t>
      </w:r>
    </w:p>
    <w:p w14:paraId="43B92E3E" w14:textId="0093F7F8" w:rsidR="009F1533" w:rsidRPr="002A497C" w:rsidRDefault="00602745" w:rsidP="009F153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2A497C">
        <w:rPr>
          <w:rFonts w:asciiTheme="majorHAnsi" w:eastAsia="Arial" w:hAnsiTheme="majorHAnsi" w:cstheme="majorHAnsi"/>
          <w:bCs/>
          <w:sz w:val="24"/>
          <w:szCs w:val="24"/>
        </w:rPr>
        <w:lastRenderedPageBreak/>
        <w:t>15. T</w:t>
      </w:r>
      <w:r w:rsidR="009F1533" w:rsidRPr="002A497C">
        <w:rPr>
          <w:rFonts w:asciiTheme="majorHAnsi" w:eastAsia="Arial" w:hAnsiTheme="majorHAnsi" w:cstheme="majorHAnsi"/>
          <w:sz w:val="24"/>
          <w:szCs w:val="24"/>
        </w:rPr>
        <w:t>reść złożonej oferty musi odpowiadać treści SWZ. Zamawiający zaleca aby przy                                   sporządzeniu oferty, Wykonawca skorzystał z wzorów przygotowanych przez Zamawiającego.</w:t>
      </w:r>
      <w:r w:rsidR="009F1533" w:rsidRPr="002A497C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 </w:t>
      </w:r>
      <w:r w:rsidR="009E4ACB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                      </w:t>
      </w:r>
      <w:r w:rsidR="009F1533" w:rsidRPr="002A497C">
        <w:rPr>
          <w:rFonts w:asciiTheme="majorHAnsi" w:eastAsia="Arial" w:hAnsiTheme="majorHAnsi" w:cstheme="majorHAnsi"/>
          <w:bCs/>
          <w:sz w:val="24"/>
          <w:szCs w:val="24"/>
        </w:rPr>
        <w:t xml:space="preserve">Wykonawca może przedstawić ofertę na swoich formularzach z zastrzeżeniem, że muszą one zawierać wszystkie informacje określone przez Zamawiającego w SWZ. </w:t>
      </w:r>
    </w:p>
    <w:p w14:paraId="322FE275" w14:textId="0160D6EA" w:rsidR="009F1533" w:rsidRPr="002A497C" w:rsidRDefault="009F1533" w:rsidP="009F153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2A497C">
        <w:rPr>
          <w:rFonts w:asciiTheme="majorHAnsi" w:eastAsia="Arial" w:hAnsiTheme="majorHAnsi" w:cstheme="majorHAnsi"/>
          <w:bCs/>
          <w:sz w:val="24"/>
          <w:szCs w:val="24"/>
        </w:rPr>
        <w:t>1</w:t>
      </w:r>
      <w:r w:rsidR="00602745" w:rsidRPr="002A497C">
        <w:rPr>
          <w:rFonts w:asciiTheme="majorHAnsi" w:eastAsia="Arial" w:hAnsiTheme="majorHAnsi" w:cstheme="majorHAnsi"/>
          <w:bCs/>
          <w:sz w:val="24"/>
          <w:szCs w:val="24"/>
        </w:rPr>
        <w:t>6</w:t>
      </w:r>
      <w:r w:rsidRPr="002A497C">
        <w:rPr>
          <w:rFonts w:asciiTheme="majorHAnsi" w:eastAsia="Arial" w:hAnsiTheme="majorHAnsi" w:cstheme="majorHAnsi"/>
          <w:bCs/>
          <w:sz w:val="24"/>
          <w:szCs w:val="24"/>
        </w:rPr>
        <w:t xml:space="preserve">. </w:t>
      </w:r>
      <w:r w:rsidRPr="002A497C">
        <w:rPr>
          <w:rFonts w:asciiTheme="majorHAnsi" w:eastAsia="Arial" w:hAnsiTheme="majorHAnsi" w:cstheme="majorHAnsi"/>
          <w:sz w:val="24"/>
          <w:szCs w:val="24"/>
        </w:rPr>
        <w:t xml:space="preserve">Ofertę należy sporządzić w języku polskim. Dokumenty sporządzone w języku obcym                 </w:t>
      </w:r>
      <w:r w:rsidR="0099555C">
        <w:rPr>
          <w:rFonts w:asciiTheme="majorHAnsi" w:eastAsia="Arial" w:hAnsiTheme="majorHAnsi" w:cstheme="majorHAnsi"/>
          <w:sz w:val="24"/>
          <w:szCs w:val="24"/>
        </w:rPr>
        <w:t xml:space="preserve">                     </w:t>
      </w:r>
      <w:r w:rsidRPr="002A497C">
        <w:rPr>
          <w:rFonts w:asciiTheme="majorHAnsi" w:eastAsia="Arial" w:hAnsiTheme="majorHAnsi" w:cstheme="majorHAnsi"/>
          <w:sz w:val="24"/>
          <w:szCs w:val="24"/>
        </w:rPr>
        <w:t>muszą być składane wraz z tłumaczeniem na język polski.</w:t>
      </w:r>
    </w:p>
    <w:p w14:paraId="720F657D" w14:textId="47D76623" w:rsidR="009F1533" w:rsidRPr="002A497C" w:rsidRDefault="009F1533" w:rsidP="009F153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2A497C">
        <w:rPr>
          <w:rFonts w:asciiTheme="majorHAnsi" w:eastAsia="Arial" w:hAnsiTheme="majorHAnsi" w:cstheme="majorHAnsi"/>
          <w:sz w:val="24"/>
          <w:szCs w:val="24"/>
        </w:rPr>
        <w:t>1</w:t>
      </w:r>
      <w:r w:rsidR="00602745" w:rsidRPr="002A497C">
        <w:rPr>
          <w:rFonts w:asciiTheme="majorHAnsi" w:eastAsia="Arial" w:hAnsiTheme="majorHAnsi" w:cstheme="majorHAnsi"/>
          <w:sz w:val="24"/>
          <w:szCs w:val="24"/>
        </w:rPr>
        <w:t>7</w:t>
      </w:r>
      <w:r w:rsidRPr="002A497C">
        <w:rPr>
          <w:rFonts w:asciiTheme="majorHAnsi" w:eastAsia="Arial" w:hAnsiTheme="majorHAnsi" w:cstheme="majorHAnsi"/>
          <w:sz w:val="24"/>
          <w:szCs w:val="24"/>
        </w:rPr>
        <w:t>. Wykonawca ponosi wszelkie koszty związane z przygotowaniem i złożeniem oferty.</w:t>
      </w:r>
    </w:p>
    <w:p w14:paraId="53B55516" w14:textId="1A369572" w:rsidR="009F1533" w:rsidRPr="002A497C" w:rsidRDefault="009F1533" w:rsidP="009F153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2A497C">
        <w:rPr>
          <w:rFonts w:asciiTheme="majorHAnsi" w:eastAsia="Arial" w:hAnsiTheme="majorHAnsi" w:cstheme="majorHAnsi"/>
          <w:sz w:val="24"/>
          <w:szCs w:val="24"/>
        </w:rPr>
        <w:t>1</w:t>
      </w:r>
      <w:r w:rsidR="00602745" w:rsidRPr="002A497C">
        <w:rPr>
          <w:rFonts w:asciiTheme="majorHAnsi" w:eastAsia="Arial" w:hAnsiTheme="majorHAnsi" w:cstheme="majorHAnsi"/>
          <w:sz w:val="24"/>
          <w:szCs w:val="24"/>
        </w:rPr>
        <w:t>8</w:t>
      </w:r>
      <w:r w:rsidRPr="002A497C">
        <w:rPr>
          <w:rFonts w:asciiTheme="majorHAnsi" w:eastAsia="Arial" w:hAnsiTheme="majorHAnsi" w:cstheme="majorHAnsi"/>
          <w:sz w:val="24"/>
          <w:szCs w:val="24"/>
        </w:rPr>
        <w:t xml:space="preserve">. </w:t>
      </w:r>
      <w:r w:rsidRPr="002A497C">
        <w:rPr>
          <w:rFonts w:asciiTheme="majorHAnsi" w:eastAsia="Arial" w:hAnsiTheme="majorHAnsi" w:cstheme="majorHAnsi"/>
          <w:bCs/>
          <w:sz w:val="24"/>
          <w:szCs w:val="24"/>
        </w:rPr>
        <w:t xml:space="preserve">Oferta i załączniki do oferty muszą być podpisane przez upoważnionego (upoważnionych) </w:t>
      </w:r>
      <w:r w:rsidR="0099555C">
        <w:rPr>
          <w:rFonts w:asciiTheme="majorHAnsi" w:eastAsia="Arial" w:hAnsiTheme="majorHAnsi" w:cstheme="majorHAnsi"/>
          <w:bCs/>
          <w:sz w:val="24"/>
          <w:szCs w:val="24"/>
        </w:rPr>
        <w:t xml:space="preserve">                  </w:t>
      </w:r>
      <w:r w:rsidRPr="002A497C">
        <w:rPr>
          <w:rFonts w:asciiTheme="majorHAnsi" w:eastAsia="Arial" w:hAnsiTheme="majorHAnsi" w:cstheme="majorHAnsi"/>
          <w:bCs/>
          <w:sz w:val="24"/>
          <w:szCs w:val="24"/>
        </w:rPr>
        <w:t xml:space="preserve">przedstawiciela (przedstawicieli) Wykonawcy za pomocą kwalifikowanego podpisu                               </w:t>
      </w:r>
      <w:r w:rsidR="0099555C">
        <w:rPr>
          <w:rFonts w:asciiTheme="majorHAnsi" w:eastAsia="Arial" w:hAnsiTheme="majorHAnsi" w:cstheme="majorHAnsi"/>
          <w:bCs/>
          <w:sz w:val="24"/>
          <w:szCs w:val="24"/>
        </w:rPr>
        <w:t xml:space="preserve">              </w:t>
      </w:r>
      <w:r w:rsidRPr="002A497C">
        <w:rPr>
          <w:rFonts w:asciiTheme="majorHAnsi" w:eastAsia="Arial" w:hAnsiTheme="majorHAnsi" w:cstheme="majorHAnsi"/>
          <w:bCs/>
          <w:sz w:val="24"/>
          <w:szCs w:val="24"/>
        </w:rPr>
        <w:t xml:space="preserve"> elektronicznego lub w postaci elektronicznej opatrzonej podpisem zaufanym lub podpisem               </w:t>
      </w:r>
      <w:r w:rsidR="0099555C">
        <w:rPr>
          <w:rFonts w:asciiTheme="majorHAnsi" w:eastAsia="Arial" w:hAnsiTheme="majorHAnsi" w:cstheme="majorHAnsi"/>
          <w:bCs/>
          <w:sz w:val="24"/>
          <w:szCs w:val="24"/>
        </w:rPr>
        <w:t xml:space="preserve">            </w:t>
      </w:r>
      <w:r w:rsidRPr="002A497C">
        <w:rPr>
          <w:rFonts w:asciiTheme="majorHAnsi" w:eastAsia="Arial" w:hAnsiTheme="majorHAnsi" w:cstheme="majorHAnsi"/>
          <w:bCs/>
          <w:sz w:val="24"/>
          <w:szCs w:val="24"/>
        </w:rPr>
        <w:t>osobistym.</w:t>
      </w:r>
    </w:p>
    <w:p w14:paraId="6E8DFD63" w14:textId="738FA1FC" w:rsidR="009F1533" w:rsidRPr="002A497C" w:rsidRDefault="009F1533" w:rsidP="009F153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2A497C">
        <w:rPr>
          <w:rFonts w:asciiTheme="majorHAnsi" w:eastAsia="Arial" w:hAnsiTheme="majorHAnsi" w:cstheme="majorHAnsi"/>
          <w:bCs/>
          <w:sz w:val="24"/>
          <w:szCs w:val="24"/>
        </w:rPr>
        <w:t>1</w:t>
      </w:r>
      <w:r w:rsidR="00602745" w:rsidRPr="002A497C">
        <w:rPr>
          <w:rFonts w:asciiTheme="majorHAnsi" w:eastAsia="Arial" w:hAnsiTheme="majorHAnsi" w:cstheme="majorHAnsi"/>
          <w:bCs/>
          <w:sz w:val="24"/>
          <w:szCs w:val="24"/>
        </w:rPr>
        <w:t>9</w:t>
      </w:r>
      <w:r w:rsidRPr="002A497C">
        <w:rPr>
          <w:rFonts w:asciiTheme="majorHAnsi" w:eastAsia="Arial" w:hAnsiTheme="majorHAnsi" w:cstheme="majorHAnsi"/>
          <w:bCs/>
          <w:sz w:val="24"/>
          <w:szCs w:val="24"/>
        </w:rPr>
        <w:t xml:space="preserve">. </w:t>
      </w:r>
      <w:r w:rsidRPr="002A497C">
        <w:rPr>
          <w:rFonts w:asciiTheme="majorHAnsi" w:eastAsia="Arial" w:hAnsiTheme="majorHAnsi" w:cstheme="majorHAnsi"/>
          <w:sz w:val="24"/>
          <w:szCs w:val="24"/>
        </w:rPr>
        <w:t xml:space="preserve">W przypadku, gdy Wykonawcę reprezentuje Pełnomocnik, wraz z ofertą winno być złożone </w:t>
      </w:r>
      <w:r w:rsidR="0099555C">
        <w:rPr>
          <w:rFonts w:asciiTheme="majorHAnsi" w:eastAsia="Arial" w:hAnsiTheme="majorHAnsi" w:cstheme="majorHAnsi"/>
          <w:sz w:val="24"/>
          <w:szCs w:val="24"/>
        </w:rPr>
        <w:t xml:space="preserve">                       </w:t>
      </w:r>
      <w:r w:rsidRPr="002A497C">
        <w:rPr>
          <w:rFonts w:asciiTheme="majorHAnsi" w:eastAsia="Arial" w:hAnsiTheme="majorHAnsi" w:cstheme="majorHAnsi"/>
          <w:sz w:val="24"/>
          <w:szCs w:val="24"/>
        </w:rPr>
        <w:t>pełnomocnictwo dla tej osoby określające jego zakres. Pełnomocnictwo winno być podpisane przez osobę/osoby uprawnioną/uprawnione do reprezentowania Wykonawcy.</w:t>
      </w:r>
    </w:p>
    <w:p w14:paraId="583EBB58" w14:textId="38B33D15" w:rsidR="009F1533" w:rsidRPr="002A497C" w:rsidRDefault="00602745" w:rsidP="009F153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2A497C">
        <w:rPr>
          <w:rFonts w:asciiTheme="majorHAnsi" w:eastAsia="Arial" w:hAnsiTheme="majorHAnsi" w:cstheme="majorHAnsi"/>
          <w:sz w:val="24"/>
          <w:szCs w:val="24"/>
        </w:rPr>
        <w:t>20</w:t>
      </w:r>
      <w:r w:rsidR="009F1533" w:rsidRPr="002A497C">
        <w:rPr>
          <w:rFonts w:asciiTheme="majorHAnsi" w:eastAsia="Arial" w:hAnsiTheme="majorHAnsi" w:cstheme="majorHAnsi"/>
          <w:sz w:val="24"/>
          <w:szCs w:val="24"/>
        </w:rPr>
        <w:t xml:space="preserve">. </w:t>
      </w:r>
      <w:r w:rsidR="009F1533" w:rsidRPr="002A497C">
        <w:rPr>
          <w:rFonts w:asciiTheme="majorHAnsi" w:eastAsia="Arial" w:hAnsiTheme="majorHAnsi" w:cstheme="majorHAnsi"/>
          <w:bCs/>
          <w:sz w:val="24"/>
          <w:szCs w:val="24"/>
        </w:rPr>
        <w:t xml:space="preserve">Wszelkie pełnomocnictwa winny być załączone do oferty w formie oryginału lub urzędowo </w:t>
      </w:r>
      <w:r w:rsidR="0099555C">
        <w:rPr>
          <w:rFonts w:asciiTheme="majorHAnsi" w:eastAsia="Arial" w:hAnsiTheme="majorHAnsi" w:cstheme="majorHAnsi"/>
          <w:bCs/>
          <w:sz w:val="24"/>
          <w:szCs w:val="24"/>
        </w:rPr>
        <w:t xml:space="preserve">                    </w:t>
      </w:r>
      <w:r w:rsidR="009F1533" w:rsidRPr="002A497C">
        <w:rPr>
          <w:rFonts w:asciiTheme="majorHAnsi" w:eastAsia="Arial" w:hAnsiTheme="majorHAnsi" w:cstheme="majorHAnsi"/>
          <w:bCs/>
          <w:sz w:val="24"/>
          <w:szCs w:val="24"/>
        </w:rPr>
        <w:t xml:space="preserve">poświadczonego odpisu pełnomocnictwa (notarialnie – art. 97 ust. 2 ustawy z dnia 14 lutego 1991 r. – Prawo o Notariacie (tekst jednolity Dz. U. z 2020 poz. 1192 ze zm.). </w:t>
      </w:r>
    </w:p>
    <w:p w14:paraId="79A60CE3" w14:textId="020D34D1" w:rsidR="009F1533" w:rsidRPr="002A497C" w:rsidRDefault="009F1533" w:rsidP="009F153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2A497C">
        <w:rPr>
          <w:rFonts w:asciiTheme="majorHAnsi" w:eastAsia="Arial" w:hAnsiTheme="majorHAnsi" w:cstheme="majorHAnsi"/>
          <w:bCs/>
          <w:sz w:val="24"/>
          <w:szCs w:val="24"/>
        </w:rPr>
        <w:t>2</w:t>
      </w:r>
      <w:r w:rsidR="00602745" w:rsidRPr="002A497C">
        <w:rPr>
          <w:rFonts w:asciiTheme="majorHAnsi" w:eastAsia="Arial" w:hAnsiTheme="majorHAnsi" w:cstheme="majorHAnsi"/>
          <w:bCs/>
          <w:sz w:val="24"/>
          <w:szCs w:val="24"/>
        </w:rPr>
        <w:t>1</w:t>
      </w:r>
      <w:r w:rsidRPr="002A497C">
        <w:rPr>
          <w:rFonts w:asciiTheme="majorHAnsi" w:eastAsia="Arial" w:hAnsiTheme="majorHAnsi" w:cstheme="majorHAnsi"/>
          <w:bCs/>
          <w:sz w:val="24"/>
          <w:szCs w:val="24"/>
        </w:rPr>
        <w:t xml:space="preserve">. Oferta złożona przez Wykonawcę powinna być kompletna, tzn. zawierać wszystkie                      </w:t>
      </w:r>
      <w:r w:rsidR="0099555C">
        <w:rPr>
          <w:rFonts w:asciiTheme="majorHAnsi" w:eastAsia="Arial" w:hAnsiTheme="majorHAnsi" w:cstheme="majorHAnsi"/>
          <w:bCs/>
          <w:sz w:val="24"/>
          <w:szCs w:val="24"/>
        </w:rPr>
        <w:t xml:space="preserve">                   </w:t>
      </w:r>
      <w:r w:rsidRPr="002A497C">
        <w:rPr>
          <w:rFonts w:asciiTheme="majorHAnsi" w:eastAsia="Arial" w:hAnsiTheme="majorHAnsi" w:cstheme="majorHAnsi"/>
          <w:bCs/>
          <w:sz w:val="24"/>
          <w:szCs w:val="24"/>
        </w:rPr>
        <w:t xml:space="preserve">wymagane przez Zamawiającego dokumenty i oświadczenia, o których mowa w niniejszej SWZ. </w:t>
      </w:r>
    </w:p>
    <w:p w14:paraId="72494C36" w14:textId="64A7D3B9" w:rsidR="009F1533" w:rsidRPr="002A497C" w:rsidRDefault="009F1533" w:rsidP="009F153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2A497C">
        <w:rPr>
          <w:rFonts w:asciiTheme="majorHAnsi" w:eastAsia="Arial" w:hAnsiTheme="majorHAnsi" w:cstheme="majorHAnsi"/>
          <w:bCs/>
          <w:sz w:val="24"/>
          <w:szCs w:val="24"/>
        </w:rPr>
        <w:t>2</w:t>
      </w:r>
      <w:r w:rsidR="00602745" w:rsidRPr="002A497C">
        <w:rPr>
          <w:rFonts w:asciiTheme="majorHAnsi" w:eastAsia="Arial" w:hAnsiTheme="majorHAnsi" w:cstheme="majorHAnsi"/>
          <w:bCs/>
          <w:sz w:val="24"/>
          <w:szCs w:val="24"/>
        </w:rPr>
        <w:t>2</w:t>
      </w:r>
      <w:r w:rsidRPr="002A497C">
        <w:rPr>
          <w:rFonts w:asciiTheme="majorHAnsi" w:eastAsia="Arial" w:hAnsiTheme="majorHAnsi" w:cstheme="majorHAnsi"/>
          <w:bCs/>
          <w:sz w:val="24"/>
          <w:szCs w:val="24"/>
        </w:rPr>
        <w:t xml:space="preserve">. W przypadku, gdy Wykonawca nie złożył oświadczenia, o którym mowa w art. 125 ust. 1 ustawy Pzp, podmiotowych środków dowodowych (jeśli były wymagane), innych oświadczeń lub </w:t>
      </w:r>
      <w:r w:rsidR="0099555C">
        <w:rPr>
          <w:rFonts w:asciiTheme="majorHAnsi" w:eastAsia="Arial" w:hAnsiTheme="majorHAnsi" w:cstheme="majorHAnsi"/>
          <w:bCs/>
          <w:sz w:val="24"/>
          <w:szCs w:val="24"/>
        </w:rPr>
        <w:t xml:space="preserve">                                     </w:t>
      </w:r>
      <w:r w:rsidRPr="002A497C">
        <w:rPr>
          <w:rFonts w:asciiTheme="majorHAnsi" w:eastAsia="Arial" w:hAnsiTheme="majorHAnsi" w:cstheme="majorHAnsi"/>
          <w:bCs/>
          <w:sz w:val="24"/>
          <w:szCs w:val="24"/>
        </w:rPr>
        <w:t xml:space="preserve">dokumentów składanych w postępowaniu lub są one niekompletne albo zawierają błędy, Zamawiający, na podstawie art. 128 ust. 1 ustawy Pzp, wezwie Wykonawcę do ich złożenia,                     </w:t>
      </w:r>
      <w:r w:rsidR="0099555C">
        <w:rPr>
          <w:rFonts w:asciiTheme="majorHAnsi" w:eastAsia="Arial" w:hAnsiTheme="majorHAnsi" w:cstheme="majorHAnsi"/>
          <w:bCs/>
          <w:sz w:val="24"/>
          <w:szCs w:val="24"/>
        </w:rPr>
        <w:t xml:space="preserve">                                           </w:t>
      </w:r>
      <w:r w:rsidRPr="002A497C">
        <w:rPr>
          <w:rFonts w:asciiTheme="majorHAnsi" w:eastAsia="Arial" w:hAnsiTheme="majorHAnsi" w:cstheme="majorHAnsi"/>
          <w:bCs/>
          <w:sz w:val="24"/>
          <w:szCs w:val="24"/>
        </w:rPr>
        <w:t>poprawienia lub uzupełnienia w wyznaczonym przez siebie terminie, chyba, że:</w:t>
      </w:r>
    </w:p>
    <w:p w14:paraId="00FD9541" w14:textId="4EF1A9C6" w:rsidR="009F1533" w:rsidRPr="003806A6" w:rsidRDefault="009F1533" w:rsidP="009F153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3806A6">
        <w:rPr>
          <w:rFonts w:asciiTheme="majorHAnsi" w:eastAsia="Arial" w:hAnsiTheme="majorHAnsi" w:cstheme="majorHAnsi"/>
          <w:bCs/>
          <w:sz w:val="24"/>
          <w:szCs w:val="24"/>
        </w:rPr>
        <w:t>2</w:t>
      </w:r>
      <w:r w:rsidR="00602745" w:rsidRPr="003806A6">
        <w:rPr>
          <w:rFonts w:asciiTheme="majorHAnsi" w:eastAsia="Arial" w:hAnsiTheme="majorHAnsi" w:cstheme="majorHAnsi"/>
          <w:bCs/>
          <w:sz w:val="24"/>
          <w:szCs w:val="24"/>
        </w:rPr>
        <w:t>2</w:t>
      </w:r>
      <w:r w:rsidRPr="003806A6">
        <w:rPr>
          <w:rFonts w:asciiTheme="majorHAnsi" w:eastAsia="Arial" w:hAnsiTheme="majorHAnsi" w:cstheme="majorHAnsi"/>
          <w:bCs/>
          <w:sz w:val="24"/>
          <w:szCs w:val="24"/>
        </w:rPr>
        <w:t xml:space="preserve">.1 oferta Wykonawcy podlega odrzuceniu (bez względu na ich złożenie, uzupełnienie </w:t>
      </w:r>
      <w:r w:rsidR="00C56A12" w:rsidRPr="003806A6">
        <w:rPr>
          <w:rFonts w:asciiTheme="majorHAnsi" w:eastAsia="Arial" w:hAnsiTheme="majorHAnsi" w:cstheme="majorHAnsi"/>
          <w:bCs/>
          <w:sz w:val="24"/>
          <w:szCs w:val="24"/>
        </w:rPr>
        <w:t xml:space="preserve">                          </w:t>
      </w:r>
      <w:r w:rsidR="0099555C">
        <w:rPr>
          <w:rFonts w:asciiTheme="majorHAnsi" w:eastAsia="Arial" w:hAnsiTheme="majorHAnsi" w:cstheme="majorHAnsi"/>
          <w:bCs/>
          <w:sz w:val="24"/>
          <w:szCs w:val="24"/>
        </w:rPr>
        <w:t xml:space="preserve">                </w:t>
      </w:r>
      <w:r w:rsidRPr="003806A6">
        <w:rPr>
          <w:rFonts w:asciiTheme="majorHAnsi" w:eastAsia="Arial" w:hAnsiTheme="majorHAnsi" w:cstheme="majorHAnsi"/>
          <w:bCs/>
          <w:sz w:val="24"/>
          <w:szCs w:val="24"/>
        </w:rPr>
        <w:t>lub</w:t>
      </w:r>
      <w:r w:rsidR="00C56A12" w:rsidRPr="003806A6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3806A6">
        <w:rPr>
          <w:rFonts w:asciiTheme="majorHAnsi" w:eastAsia="Arial" w:hAnsiTheme="majorHAnsi" w:cstheme="majorHAnsi"/>
          <w:bCs/>
          <w:sz w:val="24"/>
          <w:szCs w:val="24"/>
        </w:rPr>
        <w:t xml:space="preserve">poprawienie) </w:t>
      </w:r>
    </w:p>
    <w:p w14:paraId="607A918E" w14:textId="2040E77B" w:rsidR="004671E4" w:rsidRPr="000C4E3F" w:rsidRDefault="009F1533" w:rsidP="005063A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3806A6">
        <w:rPr>
          <w:rFonts w:asciiTheme="majorHAnsi" w:eastAsia="Arial" w:hAnsiTheme="majorHAnsi" w:cstheme="majorHAnsi"/>
          <w:bCs/>
          <w:sz w:val="24"/>
          <w:szCs w:val="24"/>
        </w:rPr>
        <w:t>2</w:t>
      </w:r>
      <w:r w:rsidR="00602745" w:rsidRPr="003806A6">
        <w:rPr>
          <w:rFonts w:asciiTheme="majorHAnsi" w:eastAsia="Arial" w:hAnsiTheme="majorHAnsi" w:cstheme="majorHAnsi"/>
          <w:bCs/>
          <w:sz w:val="24"/>
          <w:szCs w:val="24"/>
        </w:rPr>
        <w:t>2</w:t>
      </w:r>
      <w:r w:rsidRPr="003806A6">
        <w:rPr>
          <w:rFonts w:asciiTheme="majorHAnsi" w:eastAsia="Arial" w:hAnsiTheme="majorHAnsi" w:cstheme="majorHAnsi"/>
          <w:bCs/>
          <w:sz w:val="24"/>
          <w:szCs w:val="24"/>
        </w:rPr>
        <w:t>.2 zachodzą przesłanki do unieważnienia postępowania.</w:t>
      </w:r>
    </w:p>
    <w:p w14:paraId="39E229BF" w14:textId="61DC8203" w:rsidR="004E05F9" w:rsidRPr="003806A6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3806A6">
        <w:rPr>
          <w:rFonts w:asciiTheme="majorHAnsi" w:eastAsia="Arial" w:hAnsiTheme="majorHAnsi" w:cstheme="majorHAnsi"/>
          <w:b/>
          <w:bCs/>
          <w:kern w:val="0"/>
          <w:lang w:eastAsia="en-US"/>
        </w:rPr>
        <w:t>XV</w:t>
      </w:r>
      <w:r w:rsidR="00487FB6" w:rsidRPr="003806A6">
        <w:rPr>
          <w:rFonts w:asciiTheme="majorHAnsi" w:eastAsia="Arial" w:hAnsiTheme="majorHAnsi" w:cstheme="majorHAnsi"/>
          <w:b/>
          <w:bCs/>
          <w:kern w:val="0"/>
          <w:lang w:eastAsia="en-US"/>
        </w:rPr>
        <w:t>I</w:t>
      </w:r>
      <w:r w:rsidRPr="003806A6">
        <w:rPr>
          <w:rFonts w:asciiTheme="majorHAnsi" w:eastAsia="Arial" w:hAnsiTheme="majorHAnsi" w:cstheme="majorHAnsi"/>
          <w:b/>
          <w:bCs/>
          <w:kern w:val="0"/>
          <w:lang w:eastAsia="en-US"/>
        </w:rPr>
        <w:t>. MIEJSCE ORAZ TERMIN SKŁADANIA I OTWARCIA OFERT:</w:t>
      </w:r>
    </w:p>
    <w:p w14:paraId="7393EBD1" w14:textId="098B0BF8" w:rsidR="0051477D" w:rsidRPr="003806A6" w:rsidRDefault="0051477D" w:rsidP="0051477D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3806A6">
        <w:rPr>
          <w:rFonts w:asciiTheme="majorHAnsi" w:eastAsia="Arial" w:hAnsiTheme="majorHAnsi" w:cstheme="majorHAnsi"/>
          <w:sz w:val="24"/>
          <w:szCs w:val="24"/>
        </w:rPr>
        <w:t xml:space="preserve">1. Ofertę wraz z wymaganymi dokumentami należy umieścić na </w:t>
      </w:r>
      <w:r w:rsidRPr="003806A6">
        <w:rPr>
          <w:rFonts w:asciiTheme="majorHAnsi" w:eastAsia="Arial" w:hAnsiTheme="majorHAnsi" w:cstheme="majorHAnsi"/>
          <w:sz w:val="24"/>
          <w:szCs w:val="24"/>
          <w:u w:val="single"/>
        </w:rPr>
        <w:t>platformazakupowa.pl</w:t>
      </w:r>
      <w:r w:rsidRPr="003806A6">
        <w:rPr>
          <w:rFonts w:asciiTheme="majorHAnsi" w:eastAsia="Arial" w:hAnsiTheme="majorHAnsi" w:cstheme="majorHAnsi"/>
          <w:sz w:val="24"/>
          <w:szCs w:val="24"/>
        </w:rPr>
        <w:t xml:space="preserve"> pod                  </w:t>
      </w:r>
      <w:r w:rsidR="0099555C">
        <w:rPr>
          <w:rFonts w:asciiTheme="majorHAnsi" w:eastAsia="Arial" w:hAnsiTheme="majorHAnsi" w:cstheme="majorHAnsi"/>
          <w:sz w:val="24"/>
          <w:szCs w:val="24"/>
        </w:rPr>
        <w:t xml:space="preserve">               </w:t>
      </w:r>
      <w:r w:rsidRPr="003806A6">
        <w:rPr>
          <w:rFonts w:asciiTheme="majorHAnsi" w:eastAsia="Arial" w:hAnsiTheme="majorHAnsi" w:cstheme="majorHAnsi"/>
          <w:sz w:val="24"/>
          <w:szCs w:val="24"/>
        </w:rPr>
        <w:t xml:space="preserve">adresem: </w:t>
      </w:r>
      <w:hyperlink r:id="rId26" w:history="1">
        <w:r w:rsidRPr="003806A6">
          <w:rPr>
            <w:rFonts w:asciiTheme="majorHAnsi" w:hAnsiTheme="majorHAnsi" w:cstheme="majorHAnsi"/>
            <w:sz w:val="24"/>
            <w:szCs w:val="24"/>
            <w:u w:val="single"/>
          </w:rPr>
          <w:t>https://platformazakupowa.pl/pn/szpital_andrychow</w:t>
        </w:r>
      </w:hyperlink>
      <w:r w:rsidRPr="003806A6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3806A6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w terminie do dnia                                  </w:t>
      </w:r>
      <w:r w:rsidR="003806A6" w:rsidRPr="0099555C">
        <w:rPr>
          <w:rFonts w:asciiTheme="majorHAnsi" w:eastAsia="Arial" w:hAnsiTheme="majorHAnsi" w:cstheme="majorHAnsi"/>
          <w:b/>
          <w:bCs/>
          <w:sz w:val="24"/>
          <w:szCs w:val="24"/>
        </w:rPr>
        <w:t>14.02.2023</w:t>
      </w:r>
      <w:r w:rsidRPr="0099555C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 r. do godz. 09.00.</w:t>
      </w:r>
    </w:p>
    <w:p w14:paraId="0CCA99C1" w14:textId="6E12B6BC" w:rsidR="0051477D" w:rsidRPr="003806A6" w:rsidRDefault="0051477D" w:rsidP="0051477D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3806A6">
        <w:rPr>
          <w:rFonts w:asciiTheme="majorHAnsi" w:eastAsia="Arial" w:hAnsiTheme="majorHAnsi" w:cstheme="majorHAnsi"/>
          <w:sz w:val="24"/>
          <w:szCs w:val="24"/>
        </w:rPr>
        <w:t xml:space="preserve">2. Po wypełnieniu formularza składania oferty lub wniosku i dołączenia wszystkich                           </w:t>
      </w:r>
      <w:r w:rsidR="00C2326D">
        <w:rPr>
          <w:rFonts w:asciiTheme="majorHAnsi" w:eastAsia="Arial" w:hAnsiTheme="majorHAnsi" w:cstheme="majorHAnsi"/>
          <w:sz w:val="24"/>
          <w:szCs w:val="24"/>
        </w:rPr>
        <w:t xml:space="preserve">                       </w:t>
      </w:r>
      <w:r w:rsidRPr="003806A6">
        <w:rPr>
          <w:rFonts w:asciiTheme="majorHAnsi" w:eastAsia="Arial" w:hAnsiTheme="majorHAnsi" w:cstheme="majorHAnsi"/>
          <w:sz w:val="24"/>
          <w:szCs w:val="24"/>
        </w:rPr>
        <w:t xml:space="preserve">wymaganych załączników należy kliknąć przycisk </w:t>
      </w:r>
      <w:r w:rsidRPr="003806A6">
        <w:rPr>
          <w:rFonts w:asciiTheme="majorHAnsi" w:eastAsia="Arial" w:hAnsiTheme="majorHAnsi" w:cstheme="majorHAnsi"/>
          <w:i/>
          <w:iCs/>
          <w:sz w:val="24"/>
          <w:szCs w:val="24"/>
        </w:rPr>
        <w:t>„Przejdź do podsumowania”.</w:t>
      </w:r>
    </w:p>
    <w:p w14:paraId="53793915" w14:textId="26D50A18" w:rsidR="0051477D" w:rsidRPr="004525E5" w:rsidRDefault="0051477D" w:rsidP="0051477D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4525E5">
        <w:rPr>
          <w:rFonts w:asciiTheme="majorHAnsi" w:eastAsia="Arial" w:hAnsiTheme="majorHAnsi" w:cstheme="majorHAnsi"/>
          <w:sz w:val="24"/>
          <w:szCs w:val="24"/>
        </w:rPr>
        <w:t xml:space="preserve">3. </w:t>
      </w:r>
      <w:r w:rsidRPr="004525E5">
        <w:rPr>
          <w:rFonts w:asciiTheme="majorHAnsi" w:hAnsiTheme="majorHAnsi" w:cstheme="majorHAnsi"/>
          <w:sz w:val="24"/>
          <w:szCs w:val="24"/>
        </w:rPr>
        <w:t xml:space="preserve">Oferta/wniosek składana/składany elektronicznie musi zostać opatrzona elektronicznym      </w:t>
      </w:r>
      <w:r w:rsidR="00C2326D">
        <w:rPr>
          <w:rFonts w:asciiTheme="majorHAnsi" w:hAnsiTheme="majorHAnsi" w:cstheme="majorHAnsi"/>
          <w:sz w:val="24"/>
          <w:szCs w:val="24"/>
        </w:rPr>
        <w:t xml:space="preserve">                      </w:t>
      </w:r>
      <w:r w:rsidRPr="004525E5">
        <w:rPr>
          <w:rFonts w:asciiTheme="majorHAnsi" w:hAnsiTheme="majorHAnsi" w:cstheme="majorHAnsi"/>
          <w:sz w:val="24"/>
          <w:szCs w:val="24"/>
        </w:rPr>
        <w:t xml:space="preserve">podpisem kwalifikowanym, podpisem zaufanym lub podpisem osobistym. W procesie                     </w:t>
      </w:r>
      <w:r w:rsidR="00C2326D">
        <w:rPr>
          <w:rFonts w:asciiTheme="majorHAnsi" w:hAnsiTheme="majorHAnsi" w:cstheme="majorHAnsi"/>
          <w:sz w:val="24"/>
          <w:szCs w:val="24"/>
        </w:rPr>
        <w:t xml:space="preserve">                  </w:t>
      </w:r>
      <w:r w:rsidRPr="004525E5">
        <w:rPr>
          <w:rFonts w:asciiTheme="majorHAnsi" w:hAnsiTheme="majorHAnsi" w:cstheme="majorHAnsi"/>
          <w:sz w:val="24"/>
          <w:szCs w:val="24"/>
        </w:rPr>
        <w:t xml:space="preserve">składania oferty za pośrednictwem </w:t>
      </w:r>
      <w:hyperlink r:id="rId27" w:history="1">
        <w:r w:rsidRPr="004525E5">
          <w:rPr>
            <w:rFonts w:asciiTheme="majorHAnsi" w:hAnsiTheme="majorHAnsi" w:cstheme="majorHAnsi"/>
            <w:sz w:val="24"/>
            <w:szCs w:val="24"/>
            <w:u w:val="single"/>
          </w:rPr>
          <w:t>platformazakupowa.pl</w:t>
        </w:r>
      </w:hyperlink>
      <w:r w:rsidRPr="004525E5">
        <w:rPr>
          <w:rFonts w:asciiTheme="majorHAnsi" w:hAnsiTheme="majorHAnsi" w:cstheme="majorHAnsi"/>
          <w:sz w:val="24"/>
          <w:szCs w:val="24"/>
        </w:rPr>
        <w:t xml:space="preserve">, Wykonawca powinien złożyć                 </w:t>
      </w:r>
      <w:r w:rsidR="00C2326D">
        <w:rPr>
          <w:rFonts w:asciiTheme="majorHAnsi" w:hAnsiTheme="majorHAnsi" w:cstheme="majorHAnsi"/>
          <w:sz w:val="24"/>
          <w:szCs w:val="24"/>
        </w:rPr>
        <w:t xml:space="preserve">                  </w:t>
      </w:r>
      <w:r w:rsidRPr="004525E5">
        <w:rPr>
          <w:rFonts w:asciiTheme="majorHAnsi" w:hAnsiTheme="majorHAnsi" w:cstheme="majorHAnsi"/>
          <w:sz w:val="24"/>
          <w:szCs w:val="24"/>
        </w:rPr>
        <w:t xml:space="preserve">podpis bezpośrednio na dokumentach przesłanych za pośrednictwem </w:t>
      </w:r>
      <w:hyperlink r:id="rId28" w:history="1">
        <w:r w:rsidRPr="004525E5">
          <w:rPr>
            <w:rFonts w:asciiTheme="majorHAnsi" w:hAnsiTheme="majorHAnsi" w:cstheme="majorHAnsi"/>
            <w:sz w:val="24"/>
            <w:szCs w:val="24"/>
            <w:u w:val="single"/>
          </w:rPr>
          <w:t>platformazakupowa.pl</w:t>
        </w:r>
      </w:hyperlink>
      <w:r w:rsidRPr="004525E5">
        <w:rPr>
          <w:rFonts w:asciiTheme="majorHAnsi" w:hAnsiTheme="majorHAnsi" w:cstheme="majorHAnsi"/>
          <w:sz w:val="24"/>
          <w:szCs w:val="24"/>
        </w:rPr>
        <w:t xml:space="preserve">. </w:t>
      </w:r>
      <w:r w:rsidR="00C2326D">
        <w:rPr>
          <w:rFonts w:asciiTheme="majorHAnsi" w:hAnsiTheme="majorHAnsi" w:cstheme="majorHAnsi"/>
          <w:sz w:val="24"/>
          <w:szCs w:val="24"/>
        </w:rPr>
        <w:t xml:space="preserve">                      </w:t>
      </w:r>
      <w:r w:rsidRPr="004525E5">
        <w:rPr>
          <w:rFonts w:asciiTheme="majorHAnsi" w:hAnsiTheme="majorHAnsi" w:cstheme="majorHAnsi"/>
          <w:sz w:val="24"/>
          <w:szCs w:val="24"/>
        </w:rPr>
        <w:t xml:space="preserve">Zalecamy stosowanie podpisu na każdym załączonym pliku osobno, w szczególności                       </w:t>
      </w:r>
      <w:r w:rsidR="00C2326D">
        <w:rPr>
          <w:rFonts w:asciiTheme="majorHAnsi" w:hAnsiTheme="majorHAnsi" w:cstheme="majorHAnsi"/>
          <w:sz w:val="24"/>
          <w:szCs w:val="24"/>
        </w:rPr>
        <w:t xml:space="preserve">                   </w:t>
      </w:r>
      <w:r w:rsidRPr="004525E5">
        <w:rPr>
          <w:rFonts w:asciiTheme="majorHAnsi" w:hAnsiTheme="majorHAnsi" w:cstheme="majorHAnsi"/>
          <w:sz w:val="24"/>
          <w:szCs w:val="24"/>
        </w:rPr>
        <w:t xml:space="preserve">wskazanych w art. 63 ust. 2 ustawy Pzp, gdzie zaznaczono, iż oferty, wnioski o dopuszczenie do udziału w postępowaniu oraz oświadczenie, o którym mowa w art. 125 ust. 1 sporządza się, </w:t>
      </w:r>
      <w:r w:rsidR="000215F1" w:rsidRPr="004525E5">
        <w:rPr>
          <w:rFonts w:asciiTheme="majorHAnsi" w:hAnsiTheme="majorHAnsi" w:cstheme="majorHAnsi"/>
          <w:sz w:val="24"/>
          <w:szCs w:val="24"/>
        </w:rPr>
        <w:t xml:space="preserve">                </w:t>
      </w:r>
      <w:r w:rsidR="00C2326D">
        <w:rPr>
          <w:rFonts w:asciiTheme="majorHAnsi" w:hAnsiTheme="majorHAnsi" w:cstheme="majorHAnsi"/>
          <w:sz w:val="24"/>
          <w:szCs w:val="24"/>
        </w:rPr>
        <w:t xml:space="preserve">                             </w:t>
      </w:r>
      <w:r w:rsidRPr="004525E5">
        <w:rPr>
          <w:rFonts w:asciiTheme="majorHAnsi" w:hAnsiTheme="majorHAnsi" w:cstheme="majorHAnsi"/>
          <w:sz w:val="24"/>
          <w:szCs w:val="24"/>
        </w:rPr>
        <w:t xml:space="preserve">pod rygorem nieważności, w postaci lub formie elektronicznej i opatruje się odpowiednio                        </w:t>
      </w:r>
      <w:r w:rsidR="00C2326D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4525E5">
        <w:rPr>
          <w:rFonts w:asciiTheme="majorHAnsi" w:hAnsiTheme="majorHAnsi" w:cstheme="majorHAnsi"/>
          <w:sz w:val="24"/>
          <w:szCs w:val="24"/>
        </w:rPr>
        <w:lastRenderedPageBreak/>
        <w:t xml:space="preserve">w odniesieniu do wartości postępowania kwalifikowanym podpisem elektronicznym, podpisem </w:t>
      </w:r>
      <w:r w:rsidR="00C2326D">
        <w:rPr>
          <w:rFonts w:asciiTheme="majorHAnsi" w:hAnsiTheme="majorHAnsi" w:cstheme="majorHAnsi"/>
          <w:sz w:val="24"/>
          <w:szCs w:val="24"/>
        </w:rPr>
        <w:t xml:space="preserve">                   </w:t>
      </w:r>
      <w:r w:rsidRPr="004525E5">
        <w:rPr>
          <w:rFonts w:asciiTheme="majorHAnsi" w:hAnsiTheme="majorHAnsi" w:cstheme="majorHAnsi"/>
          <w:sz w:val="24"/>
          <w:szCs w:val="24"/>
        </w:rPr>
        <w:t>zaufanym lub podpisem osobistym.</w:t>
      </w:r>
    </w:p>
    <w:p w14:paraId="6C8FCEC4" w14:textId="11F76F7D" w:rsidR="0051477D" w:rsidRPr="004525E5" w:rsidRDefault="0051477D" w:rsidP="0051477D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4525E5">
        <w:rPr>
          <w:rFonts w:asciiTheme="majorHAnsi" w:hAnsiTheme="majorHAnsi" w:cstheme="majorHAnsi"/>
          <w:sz w:val="24"/>
          <w:szCs w:val="24"/>
        </w:rPr>
        <w:t xml:space="preserve">4. Za datę złożenia oferty przyjmuje się datę jej przekazania w systemie (platformie) w drugim kroku składania oferty poprzez kliknięcie przycisku </w:t>
      </w:r>
      <w:r w:rsidRPr="004525E5">
        <w:rPr>
          <w:rFonts w:asciiTheme="majorHAnsi" w:hAnsiTheme="majorHAnsi" w:cstheme="majorHAnsi"/>
          <w:i/>
          <w:iCs/>
          <w:sz w:val="24"/>
          <w:szCs w:val="24"/>
        </w:rPr>
        <w:t xml:space="preserve">“Złóż ofertę” </w:t>
      </w:r>
      <w:r w:rsidRPr="004525E5">
        <w:rPr>
          <w:rFonts w:asciiTheme="majorHAnsi" w:hAnsiTheme="majorHAnsi" w:cstheme="majorHAnsi"/>
          <w:sz w:val="24"/>
          <w:szCs w:val="24"/>
        </w:rPr>
        <w:t xml:space="preserve">i wyświetlenie się                                 </w:t>
      </w:r>
      <w:r w:rsidR="00C2326D">
        <w:rPr>
          <w:rFonts w:asciiTheme="majorHAnsi" w:hAnsiTheme="majorHAnsi" w:cstheme="majorHAnsi"/>
          <w:sz w:val="24"/>
          <w:szCs w:val="24"/>
        </w:rPr>
        <w:t xml:space="preserve">                                  </w:t>
      </w:r>
      <w:r w:rsidRPr="004525E5">
        <w:rPr>
          <w:rFonts w:asciiTheme="majorHAnsi" w:hAnsiTheme="majorHAnsi" w:cstheme="majorHAnsi"/>
          <w:sz w:val="24"/>
          <w:szCs w:val="24"/>
        </w:rPr>
        <w:t>komunikatu, że oferta została zaszyfrowana i złożona.</w:t>
      </w:r>
    </w:p>
    <w:p w14:paraId="63FC23DF" w14:textId="77777777" w:rsidR="0051477D" w:rsidRPr="004525E5" w:rsidRDefault="0051477D" w:rsidP="0051477D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4525E5">
        <w:rPr>
          <w:rFonts w:asciiTheme="majorHAnsi" w:hAnsiTheme="majorHAnsi" w:cstheme="majorHAnsi"/>
          <w:sz w:val="24"/>
          <w:szCs w:val="24"/>
        </w:rPr>
        <w:t xml:space="preserve">5. Szczegółowa instrukcja dla Wykonawców dotycząca złożenia, zmiany i wycofania oferty                    znajduje się na stronie internetowej pod adresem:  </w:t>
      </w:r>
      <w:hyperlink r:id="rId29" w:history="1">
        <w:r w:rsidRPr="004525E5">
          <w:rPr>
            <w:rFonts w:asciiTheme="majorHAnsi" w:hAnsiTheme="majorHAnsi" w:cstheme="majorHAnsi"/>
            <w:sz w:val="24"/>
            <w:szCs w:val="24"/>
            <w:u w:val="single"/>
          </w:rPr>
          <w:t>https://platformazakupowa.pl/strona/45-instrukcje</w:t>
        </w:r>
      </w:hyperlink>
    </w:p>
    <w:p w14:paraId="5AF906CA" w14:textId="0BC55239" w:rsidR="0051477D" w:rsidRPr="009F4FF2" w:rsidRDefault="0051477D" w:rsidP="0051477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color w:val="FF0000"/>
        </w:rPr>
      </w:pPr>
      <w:r w:rsidRPr="004525E5">
        <w:rPr>
          <w:rFonts w:asciiTheme="majorHAnsi" w:hAnsiTheme="majorHAnsi" w:cstheme="majorHAnsi"/>
          <w:sz w:val="24"/>
          <w:szCs w:val="24"/>
        </w:rPr>
        <w:t xml:space="preserve">6. Otwarcie ofert następuje niezwłocznie po upływie terminu składania ofert (nie później niż następnego dnia po dniu, w którym upłynął termin składania ofert),                                                                         </w:t>
      </w:r>
      <w:r w:rsidR="00C2326D">
        <w:rPr>
          <w:rFonts w:asciiTheme="majorHAnsi" w:hAnsiTheme="majorHAnsi" w:cstheme="majorHAnsi"/>
          <w:sz w:val="24"/>
          <w:szCs w:val="24"/>
        </w:rPr>
        <w:t xml:space="preserve">               </w:t>
      </w:r>
      <w:r w:rsidRPr="00C2326D">
        <w:rPr>
          <w:rFonts w:asciiTheme="majorHAnsi" w:hAnsiTheme="majorHAnsi" w:cstheme="majorHAnsi"/>
          <w:b/>
          <w:bCs/>
          <w:sz w:val="24"/>
          <w:szCs w:val="24"/>
        </w:rPr>
        <w:t xml:space="preserve">tj. </w:t>
      </w:r>
      <w:r w:rsidR="004525E5" w:rsidRPr="00C2326D">
        <w:rPr>
          <w:rFonts w:asciiTheme="majorHAnsi" w:hAnsiTheme="majorHAnsi" w:cstheme="majorHAnsi"/>
          <w:b/>
          <w:bCs/>
          <w:sz w:val="24"/>
          <w:szCs w:val="24"/>
        </w:rPr>
        <w:t>14.02.2023</w:t>
      </w:r>
      <w:r w:rsidRPr="00C2326D">
        <w:rPr>
          <w:rFonts w:asciiTheme="majorHAnsi" w:hAnsiTheme="majorHAnsi" w:cstheme="majorHAnsi"/>
          <w:b/>
          <w:bCs/>
          <w:sz w:val="24"/>
          <w:szCs w:val="24"/>
        </w:rPr>
        <w:t xml:space="preserve"> r. o godz. 09.30.</w:t>
      </w:r>
    </w:p>
    <w:p w14:paraId="1E8658FD" w14:textId="77777777" w:rsidR="0051477D" w:rsidRPr="004525E5" w:rsidRDefault="0051477D" w:rsidP="0051477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525E5">
        <w:rPr>
          <w:rFonts w:asciiTheme="majorHAnsi" w:hAnsiTheme="majorHAnsi" w:cstheme="majorHAnsi"/>
          <w:sz w:val="24"/>
          <w:szCs w:val="24"/>
        </w:rPr>
        <w:t>7. Jeżeli otwarcie ofert następuje przy użyciu systemu teleinformatycznego, w przypadku awarii tegoż systemu, która powoduje brak możliwości otwarcia ofert w terminie określonym przez Zamawiającego, otwarcie ofert następuje niezwłocznie po usunięciu awarii.</w:t>
      </w:r>
    </w:p>
    <w:p w14:paraId="2310A114" w14:textId="77777777" w:rsidR="0051477D" w:rsidRPr="004525E5" w:rsidRDefault="0051477D" w:rsidP="0051477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525E5">
        <w:rPr>
          <w:rFonts w:asciiTheme="majorHAnsi" w:hAnsiTheme="majorHAnsi" w:cstheme="majorHAnsi"/>
          <w:sz w:val="24"/>
          <w:szCs w:val="24"/>
        </w:rPr>
        <w:t>8. W przypadku, o którym mowa w pkt. 7, Zamawiający poinformuje o zmianie terminu otwarcia ofert na stronie internetowej prowadzonego postępowania.</w:t>
      </w:r>
    </w:p>
    <w:p w14:paraId="50003476" w14:textId="2BE08AC6" w:rsidR="0051477D" w:rsidRPr="004525E5" w:rsidRDefault="0051477D" w:rsidP="0051477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525E5">
        <w:rPr>
          <w:rFonts w:asciiTheme="majorHAnsi" w:hAnsiTheme="majorHAnsi" w:cstheme="majorHAnsi"/>
          <w:sz w:val="24"/>
          <w:szCs w:val="24"/>
        </w:rPr>
        <w:t>9. Zamawiający zgodnie z art. 222 ust. 4 ustawy Pzp, najpóźniej przed otwarciem ofert, udostępnia na stronie internetowej prowadzonego postępowania informację o kwocie,</w:t>
      </w:r>
      <w:r w:rsidR="00F4562A">
        <w:rPr>
          <w:rFonts w:asciiTheme="majorHAnsi" w:hAnsiTheme="majorHAnsi" w:cstheme="majorHAnsi"/>
          <w:sz w:val="24"/>
          <w:szCs w:val="24"/>
        </w:rPr>
        <w:t xml:space="preserve"> </w:t>
      </w:r>
      <w:r w:rsidRPr="004525E5">
        <w:rPr>
          <w:rFonts w:asciiTheme="majorHAnsi" w:hAnsiTheme="majorHAnsi" w:cstheme="majorHAnsi"/>
          <w:sz w:val="24"/>
          <w:szCs w:val="24"/>
        </w:rPr>
        <w:t>jaką zamierza przeznaczyć na sfinansowanie zamówienia.</w:t>
      </w:r>
    </w:p>
    <w:p w14:paraId="32E9758D" w14:textId="77777777" w:rsidR="0051477D" w:rsidRPr="004525E5" w:rsidRDefault="0051477D" w:rsidP="0051477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525E5">
        <w:rPr>
          <w:rFonts w:asciiTheme="majorHAnsi" w:hAnsiTheme="majorHAnsi" w:cstheme="majorHAnsi"/>
          <w:sz w:val="24"/>
          <w:szCs w:val="24"/>
        </w:rPr>
        <w:t>10. Zamawiający, niezwłocznie po otwarciu ofert, udostępnia na stronie internetowej prowadzonego postępowania informacje o:</w:t>
      </w:r>
    </w:p>
    <w:p w14:paraId="414F5E2A" w14:textId="77777777" w:rsidR="0051477D" w:rsidRPr="004525E5" w:rsidRDefault="0051477D" w:rsidP="0051477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525E5">
        <w:rPr>
          <w:rFonts w:asciiTheme="majorHAnsi" w:hAnsiTheme="majorHAnsi" w:cstheme="majorHAnsi"/>
          <w:sz w:val="24"/>
          <w:szCs w:val="24"/>
        </w:rPr>
        <w:t>10.1. nazwach albo imionach i nazwiskach oraz siedzibach i miejscach prowadzonej działalności gospodarczej albo miejscach zamieszkania Wykonawców, których oferty zostały otwarte;</w:t>
      </w:r>
    </w:p>
    <w:p w14:paraId="1CDC5716" w14:textId="77777777" w:rsidR="0051477D" w:rsidRPr="004525E5" w:rsidRDefault="0051477D" w:rsidP="0051477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525E5">
        <w:rPr>
          <w:rFonts w:asciiTheme="majorHAnsi" w:hAnsiTheme="majorHAnsi" w:cstheme="majorHAnsi"/>
          <w:sz w:val="24"/>
          <w:szCs w:val="24"/>
        </w:rPr>
        <w:t>10.2. cenach lub kosztach zawartych w ofertach.</w:t>
      </w:r>
    </w:p>
    <w:p w14:paraId="4C05BB10" w14:textId="788C7298" w:rsidR="0051477D" w:rsidRPr="004525E5" w:rsidRDefault="0051477D" w:rsidP="0051477D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</w:rPr>
      </w:pPr>
      <w:r w:rsidRPr="004525E5">
        <w:rPr>
          <w:rFonts w:asciiTheme="majorHAnsi" w:hAnsiTheme="majorHAnsi" w:cstheme="majorHAnsi"/>
          <w:sz w:val="24"/>
          <w:szCs w:val="24"/>
        </w:rPr>
        <w:t xml:space="preserve">11. Informacja zostanie opublikowana na stronie prowadzonego postępowania                                                 </w:t>
      </w:r>
      <w:r w:rsidR="00F4562A">
        <w:rPr>
          <w:rFonts w:asciiTheme="majorHAnsi" w:hAnsiTheme="majorHAnsi" w:cstheme="majorHAnsi"/>
          <w:sz w:val="24"/>
          <w:szCs w:val="24"/>
        </w:rPr>
        <w:t xml:space="preserve">    </w:t>
      </w:r>
      <w:r w:rsidRPr="004525E5">
        <w:rPr>
          <w:rFonts w:asciiTheme="majorHAnsi" w:hAnsiTheme="majorHAnsi" w:cstheme="majorHAnsi"/>
          <w:sz w:val="24"/>
          <w:szCs w:val="24"/>
        </w:rPr>
        <w:t xml:space="preserve">tj.,  </w:t>
      </w:r>
      <w:hyperlink r:id="rId30" w:history="1">
        <w:r w:rsidRPr="004525E5">
          <w:rPr>
            <w:rFonts w:asciiTheme="majorHAnsi" w:hAnsiTheme="majorHAnsi" w:cstheme="majorHAnsi"/>
            <w:sz w:val="24"/>
            <w:szCs w:val="24"/>
            <w:u w:val="single"/>
          </w:rPr>
          <w:t>https://platformazakupowa.pl/pn/szpital_andrychow</w:t>
        </w:r>
      </w:hyperlink>
      <w:r w:rsidRPr="004525E5">
        <w:rPr>
          <w:rFonts w:asciiTheme="majorHAnsi" w:hAnsiTheme="majorHAnsi" w:cstheme="majorHAnsi"/>
          <w:sz w:val="24"/>
          <w:szCs w:val="24"/>
        </w:rPr>
        <w:t xml:space="preserve"> (w sekcji </w:t>
      </w:r>
      <w:r w:rsidRPr="004525E5">
        <w:rPr>
          <w:rFonts w:asciiTheme="majorHAnsi" w:hAnsiTheme="majorHAnsi" w:cstheme="majorHAnsi"/>
          <w:i/>
          <w:iCs/>
          <w:sz w:val="24"/>
          <w:szCs w:val="24"/>
        </w:rPr>
        <w:t>„Komunikaty”)</w:t>
      </w:r>
      <w:r w:rsidRPr="004525E5">
        <w:rPr>
          <w:rFonts w:asciiTheme="majorHAnsi" w:hAnsiTheme="majorHAnsi" w:cstheme="majorHAnsi"/>
          <w:sz w:val="24"/>
          <w:szCs w:val="24"/>
        </w:rPr>
        <w:t>.</w:t>
      </w:r>
    </w:p>
    <w:p w14:paraId="1189C1F3" w14:textId="51F4896E" w:rsidR="00566681" w:rsidRPr="004525E5" w:rsidRDefault="0051477D" w:rsidP="005063A3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525E5">
        <w:rPr>
          <w:rFonts w:asciiTheme="majorHAnsi" w:hAnsiTheme="majorHAnsi" w:cstheme="majorHAnsi"/>
          <w:sz w:val="24"/>
          <w:szCs w:val="24"/>
        </w:rPr>
        <w:t>12. Zgodnie z ustawą Pzp, Zamawiający nie ma obowiązku i nie przewiduje przeprowadzenia jawnej sesji otwarcia ofert z udziałem Wykonawców lub transmitowania sesji otwarcia za pośrednictwem elektronicznych narzędzi do przekazu wideo – online.</w:t>
      </w:r>
    </w:p>
    <w:p w14:paraId="0E5E2A75" w14:textId="77777777" w:rsidR="00155D36" w:rsidRPr="000C14FF" w:rsidRDefault="00155D36" w:rsidP="005063A3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6CE253C7" w14:textId="138662F1" w:rsidR="00566681" w:rsidRPr="000C14FF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0C14FF">
        <w:rPr>
          <w:rFonts w:asciiTheme="majorHAnsi" w:eastAsia="Arial" w:hAnsiTheme="majorHAnsi" w:cstheme="majorHAnsi"/>
          <w:b/>
          <w:bCs/>
          <w:kern w:val="0"/>
          <w:lang w:eastAsia="en-US"/>
        </w:rPr>
        <w:t>XV</w:t>
      </w:r>
      <w:r w:rsidR="00487FB6" w:rsidRPr="000C14FF">
        <w:rPr>
          <w:rFonts w:asciiTheme="majorHAnsi" w:eastAsia="Arial" w:hAnsiTheme="majorHAnsi" w:cstheme="majorHAnsi"/>
          <w:b/>
          <w:bCs/>
          <w:kern w:val="0"/>
          <w:lang w:eastAsia="en-US"/>
        </w:rPr>
        <w:t>I</w:t>
      </w:r>
      <w:r w:rsidRPr="000C14FF">
        <w:rPr>
          <w:rFonts w:asciiTheme="majorHAnsi" w:eastAsia="Arial" w:hAnsiTheme="majorHAnsi" w:cstheme="majorHAnsi"/>
          <w:b/>
          <w:bCs/>
          <w:kern w:val="0"/>
          <w:lang w:eastAsia="en-US"/>
        </w:rPr>
        <w:t xml:space="preserve">I. OPIS SPOSOBU OBLICZENIA CENY: </w:t>
      </w:r>
    </w:p>
    <w:p w14:paraId="41B4E497" w14:textId="079A14C5" w:rsidR="00566681" w:rsidRPr="009F4FF2" w:rsidRDefault="00EE21D2" w:rsidP="005063A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color w:val="FF0000"/>
        </w:rPr>
      </w:pPr>
      <w:r w:rsidRPr="000C14FF">
        <w:rPr>
          <w:rFonts w:asciiTheme="majorHAnsi" w:eastAsia="Arial" w:hAnsiTheme="majorHAnsi" w:cstheme="majorHAnsi"/>
          <w:bCs/>
          <w:sz w:val="24"/>
          <w:szCs w:val="24"/>
        </w:rPr>
        <w:t>1. Zaoferowaną cenę całkowitą (brutto) należy przedstawić w Formularzu ofert</w:t>
      </w:r>
      <w:r w:rsidR="004713CB" w:rsidRPr="000C14FF">
        <w:rPr>
          <w:rFonts w:asciiTheme="majorHAnsi" w:eastAsia="Arial" w:hAnsiTheme="majorHAnsi" w:cstheme="majorHAnsi"/>
          <w:bCs/>
          <w:sz w:val="24"/>
          <w:szCs w:val="24"/>
        </w:rPr>
        <w:t>y</w:t>
      </w:r>
      <w:r w:rsidRPr="000C14FF">
        <w:rPr>
          <w:rFonts w:asciiTheme="majorHAnsi" w:eastAsia="Arial" w:hAnsiTheme="majorHAnsi" w:cstheme="majorHAnsi"/>
          <w:bCs/>
          <w:sz w:val="24"/>
          <w:szCs w:val="24"/>
        </w:rPr>
        <w:t xml:space="preserve"> –                           </w:t>
      </w:r>
      <w:r w:rsidR="00F4562A">
        <w:rPr>
          <w:rFonts w:asciiTheme="majorHAnsi" w:eastAsia="Arial" w:hAnsiTheme="majorHAnsi" w:cstheme="majorHAnsi"/>
          <w:bCs/>
          <w:sz w:val="24"/>
          <w:szCs w:val="24"/>
        </w:rPr>
        <w:t xml:space="preserve">                       </w:t>
      </w:r>
      <w:r w:rsidRPr="000C14FF">
        <w:rPr>
          <w:rFonts w:asciiTheme="majorHAnsi" w:eastAsia="Arial" w:hAnsiTheme="majorHAnsi" w:cstheme="majorHAnsi"/>
          <w:bCs/>
          <w:sz w:val="24"/>
          <w:szCs w:val="24"/>
        </w:rPr>
        <w:t>zgodnie z</w:t>
      </w:r>
      <w:r w:rsidR="00AD5FA1" w:rsidRPr="000C14FF">
        <w:rPr>
          <w:rFonts w:asciiTheme="majorHAnsi" w:eastAsia="Arial" w:hAnsiTheme="majorHAnsi" w:cstheme="majorHAnsi"/>
          <w:bCs/>
          <w:sz w:val="24"/>
          <w:szCs w:val="24"/>
        </w:rPr>
        <w:t xml:space="preserve"> treścią </w:t>
      </w:r>
      <w:r w:rsidR="00EF46A7" w:rsidRPr="000C14FF">
        <w:rPr>
          <w:rFonts w:asciiTheme="majorHAnsi" w:eastAsia="Arial" w:hAnsiTheme="majorHAnsi" w:cstheme="majorHAnsi"/>
          <w:bCs/>
          <w:sz w:val="24"/>
          <w:szCs w:val="24"/>
        </w:rPr>
        <w:t xml:space="preserve">zawartą we wzorze </w:t>
      </w:r>
      <w:r w:rsidR="00AD5FA1" w:rsidRPr="000C14FF">
        <w:rPr>
          <w:rFonts w:asciiTheme="majorHAnsi" w:eastAsia="Arial" w:hAnsiTheme="majorHAnsi" w:cstheme="majorHAnsi"/>
          <w:bCs/>
          <w:sz w:val="24"/>
          <w:szCs w:val="24"/>
        </w:rPr>
        <w:t>stanowiąc</w:t>
      </w:r>
      <w:r w:rsidR="00EF46A7" w:rsidRPr="000C14FF">
        <w:rPr>
          <w:rFonts w:asciiTheme="majorHAnsi" w:eastAsia="Arial" w:hAnsiTheme="majorHAnsi" w:cstheme="majorHAnsi"/>
          <w:bCs/>
          <w:sz w:val="24"/>
          <w:szCs w:val="24"/>
        </w:rPr>
        <w:t>ym</w:t>
      </w:r>
      <w:r w:rsidR="009D5367" w:rsidRPr="000C14FF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="009D5367" w:rsidRPr="00F4562A">
        <w:rPr>
          <w:rFonts w:asciiTheme="majorHAnsi" w:eastAsia="Arial" w:hAnsiTheme="majorHAnsi" w:cstheme="majorHAnsi"/>
          <w:b/>
          <w:i/>
          <w:iCs/>
          <w:sz w:val="24"/>
          <w:szCs w:val="24"/>
        </w:rPr>
        <w:t>Załącznik</w:t>
      </w:r>
      <w:r w:rsidR="009D733E" w:rsidRPr="00F4562A">
        <w:rPr>
          <w:rFonts w:asciiTheme="majorHAnsi" w:eastAsia="Arial" w:hAnsiTheme="majorHAnsi" w:cstheme="majorHAnsi"/>
          <w:b/>
          <w:i/>
          <w:iCs/>
          <w:sz w:val="24"/>
          <w:szCs w:val="24"/>
        </w:rPr>
        <w:t xml:space="preserve"> nr </w:t>
      </w:r>
      <w:r w:rsidR="00345A30" w:rsidRPr="00F4562A">
        <w:rPr>
          <w:rFonts w:asciiTheme="majorHAnsi" w:eastAsia="Arial" w:hAnsiTheme="majorHAnsi" w:cstheme="majorHAnsi"/>
          <w:b/>
          <w:i/>
          <w:iCs/>
          <w:sz w:val="24"/>
          <w:szCs w:val="24"/>
        </w:rPr>
        <w:t>2</w:t>
      </w:r>
      <w:r w:rsidR="009D5367" w:rsidRPr="00F4562A">
        <w:rPr>
          <w:rFonts w:asciiTheme="majorHAnsi" w:eastAsia="Arial" w:hAnsiTheme="majorHAnsi" w:cstheme="majorHAnsi"/>
          <w:b/>
          <w:i/>
          <w:iCs/>
          <w:sz w:val="24"/>
          <w:szCs w:val="24"/>
        </w:rPr>
        <w:t xml:space="preserve"> do SWZ.</w:t>
      </w:r>
      <w:r w:rsidR="009D5367" w:rsidRPr="00F4562A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</w:p>
    <w:p w14:paraId="53B252E4" w14:textId="3F551D83" w:rsidR="00566681" w:rsidRPr="000C14FF" w:rsidRDefault="00EE21D2" w:rsidP="005063A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0C14FF">
        <w:rPr>
          <w:rFonts w:asciiTheme="majorHAnsi" w:eastAsia="Arial" w:hAnsiTheme="majorHAnsi" w:cstheme="majorHAnsi"/>
          <w:bCs/>
          <w:sz w:val="24"/>
          <w:szCs w:val="24"/>
        </w:rPr>
        <w:t xml:space="preserve">2. </w:t>
      </w:r>
      <w:r w:rsidR="00B36BC0" w:rsidRPr="000C14FF">
        <w:rPr>
          <w:rFonts w:asciiTheme="majorHAnsi" w:eastAsia="Arial" w:hAnsiTheme="majorHAnsi" w:cstheme="majorHAnsi"/>
          <w:bCs/>
          <w:sz w:val="24"/>
          <w:szCs w:val="24"/>
        </w:rPr>
        <w:t xml:space="preserve">Cena określona w ofercie zawiera wszelkie koszty wynagrodzenia Wykonawcy jakie                                  Zamawiający zapłaci z tytułu realizacji przedmiotu zamówienia, zgodnie z wymaganiami                         </w:t>
      </w:r>
      <w:r w:rsidR="007D609E">
        <w:rPr>
          <w:rFonts w:asciiTheme="majorHAnsi" w:eastAsia="Arial" w:hAnsiTheme="majorHAnsi" w:cstheme="majorHAnsi"/>
          <w:bCs/>
          <w:sz w:val="24"/>
          <w:szCs w:val="24"/>
        </w:rPr>
        <w:t xml:space="preserve">               </w:t>
      </w:r>
      <w:r w:rsidR="00B36BC0" w:rsidRPr="000C14FF">
        <w:rPr>
          <w:rFonts w:asciiTheme="majorHAnsi" w:eastAsia="Arial" w:hAnsiTheme="majorHAnsi" w:cstheme="majorHAnsi"/>
          <w:bCs/>
          <w:sz w:val="24"/>
          <w:szCs w:val="24"/>
        </w:rPr>
        <w:t>zawartymi w SWZ i załącznikach będących jej integralną częścią.</w:t>
      </w:r>
    </w:p>
    <w:p w14:paraId="7E119128" w14:textId="24DCF424" w:rsidR="00B36BC0" w:rsidRPr="000C14FF" w:rsidRDefault="00B36BC0" w:rsidP="00B36BC0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0C14FF">
        <w:rPr>
          <w:rFonts w:asciiTheme="majorHAnsi" w:eastAsia="Arial" w:hAnsiTheme="majorHAnsi" w:cstheme="majorHAnsi"/>
          <w:bCs/>
          <w:sz w:val="24"/>
          <w:szCs w:val="24"/>
        </w:rPr>
        <w:t xml:space="preserve">3. Kwoty należy zaokrąglić do pełnych groszy, przy czym końcówki poniżej 0,5 grosza pomija się </w:t>
      </w:r>
      <w:r w:rsidR="007D609E">
        <w:rPr>
          <w:rFonts w:asciiTheme="majorHAnsi" w:eastAsia="Arial" w:hAnsiTheme="majorHAnsi" w:cstheme="majorHAnsi"/>
          <w:bCs/>
          <w:sz w:val="24"/>
          <w:szCs w:val="24"/>
        </w:rPr>
        <w:t xml:space="preserve">                          </w:t>
      </w:r>
      <w:r w:rsidRPr="000C14FF">
        <w:rPr>
          <w:rFonts w:asciiTheme="majorHAnsi" w:eastAsia="Arial" w:hAnsiTheme="majorHAnsi" w:cstheme="majorHAnsi"/>
          <w:bCs/>
          <w:sz w:val="24"/>
          <w:szCs w:val="24"/>
        </w:rPr>
        <w:t xml:space="preserve">a końcówki 0,5 grosza i wyższe zaokrągla się do 1 grosza (ostatnią pozostawioną cyfrę powiększa się </w:t>
      </w:r>
      <w:r w:rsidR="007D609E">
        <w:rPr>
          <w:rFonts w:asciiTheme="majorHAnsi" w:eastAsia="Arial" w:hAnsiTheme="majorHAnsi" w:cstheme="majorHAnsi"/>
          <w:bCs/>
          <w:sz w:val="24"/>
          <w:szCs w:val="24"/>
        </w:rPr>
        <w:t xml:space="preserve">            </w:t>
      </w:r>
      <w:r w:rsidRPr="000C14FF">
        <w:rPr>
          <w:rFonts w:asciiTheme="majorHAnsi" w:eastAsia="Arial" w:hAnsiTheme="majorHAnsi" w:cstheme="majorHAnsi"/>
          <w:bCs/>
          <w:sz w:val="24"/>
          <w:szCs w:val="24"/>
        </w:rPr>
        <w:t xml:space="preserve">o jednostkę) – zgodnie z art. 106 e ust. 11 Ustawy z dnia 11 marca 2004 r.                                                     </w:t>
      </w:r>
      <w:r w:rsidR="007D609E">
        <w:rPr>
          <w:rFonts w:asciiTheme="majorHAnsi" w:eastAsia="Arial" w:hAnsiTheme="majorHAnsi" w:cstheme="majorHAnsi"/>
          <w:bCs/>
          <w:sz w:val="24"/>
          <w:szCs w:val="24"/>
        </w:rPr>
        <w:t xml:space="preserve">                       </w:t>
      </w:r>
      <w:r w:rsidRPr="000C14FF">
        <w:rPr>
          <w:rFonts w:asciiTheme="majorHAnsi" w:eastAsia="Arial" w:hAnsiTheme="majorHAnsi" w:cstheme="majorHAnsi"/>
          <w:bCs/>
          <w:sz w:val="24"/>
          <w:szCs w:val="24"/>
        </w:rPr>
        <w:t>o Podatku od Towaru i Usług (</w:t>
      </w:r>
      <w:r w:rsidR="000C14FF" w:rsidRPr="000C14FF">
        <w:rPr>
          <w:rFonts w:asciiTheme="majorHAnsi" w:eastAsia="Arial" w:hAnsiTheme="majorHAnsi" w:cstheme="majorHAnsi"/>
          <w:bCs/>
          <w:sz w:val="24"/>
          <w:szCs w:val="24"/>
        </w:rPr>
        <w:t xml:space="preserve">tj. </w:t>
      </w:r>
      <w:r w:rsidRPr="000C14FF">
        <w:rPr>
          <w:rFonts w:asciiTheme="majorHAnsi" w:eastAsia="Arial" w:hAnsiTheme="majorHAnsi" w:cstheme="majorHAnsi"/>
          <w:bCs/>
          <w:sz w:val="24"/>
          <w:szCs w:val="24"/>
        </w:rPr>
        <w:t xml:space="preserve">Dz. U. z 2020 r., poz. 106 ze zm.). </w:t>
      </w:r>
    </w:p>
    <w:p w14:paraId="24F172CC" w14:textId="0DDB4B00" w:rsidR="00A2380F" w:rsidRPr="000C14FF" w:rsidRDefault="00B36BC0" w:rsidP="00B36BC0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0C14FF">
        <w:rPr>
          <w:rFonts w:asciiTheme="majorHAnsi" w:eastAsia="Arial" w:hAnsiTheme="majorHAnsi" w:cstheme="majorHAnsi"/>
          <w:bCs/>
          <w:sz w:val="24"/>
          <w:szCs w:val="24"/>
        </w:rPr>
        <w:t xml:space="preserve">4. </w:t>
      </w:r>
      <w:r w:rsidR="00A2380F" w:rsidRPr="000C14FF">
        <w:rPr>
          <w:rFonts w:asciiTheme="majorHAnsi" w:hAnsiTheme="majorHAnsi" w:cstheme="majorHAnsi"/>
          <w:sz w:val="24"/>
          <w:szCs w:val="24"/>
        </w:rPr>
        <w:t xml:space="preserve">Wykonawca zobowiązany jest do zastosowania stawki podatku VAT zgodnie                                                 </w:t>
      </w:r>
      <w:r w:rsidR="007D609E">
        <w:rPr>
          <w:rFonts w:asciiTheme="majorHAnsi" w:hAnsiTheme="majorHAnsi" w:cstheme="majorHAnsi"/>
          <w:sz w:val="24"/>
          <w:szCs w:val="24"/>
        </w:rPr>
        <w:t xml:space="preserve">                         </w:t>
      </w:r>
      <w:r w:rsidR="00A2380F" w:rsidRPr="000C14FF">
        <w:rPr>
          <w:rFonts w:asciiTheme="majorHAnsi" w:hAnsiTheme="majorHAnsi" w:cstheme="majorHAnsi"/>
          <w:sz w:val="24"/>
          <w:szCs w:val="24"/>
        </w:rPr>
        <w:t xml:space="preserve">z obowiązującymi przepisami </w:t>
      </w:r>
      <w:r w:rsidR="000C14FF" w:rsidRPr="000C14FF">
        <w:rPr>
          <w:rFonts w:asciiTheme="majorHAnsi" w:hAnsiTheme="majorHAnsi" w:cstheme="majorHAnsi"/>
          <w:sz w:val="24"/>
          <w:szCs w:val="24"/>
        </w:rPr>
        <w:t xml:space="preserve">podatkowymi aktualnymi na dzień składania ofert. </w:t>
      </w:r>
    </w:p>
    <w:p w14:paraId="5E022ACF" w14:textId="1199099A" w:rsidR="00A2380F" w:rsidRPr="000C14FF" w:rsidRDefault="00A2380F" w:rsidP="00A2380F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0C14FF">
        <w:rPr>
          <w:rFonts w:asciiTheme="majorHAnsi" w:hAnsiTheme="majorHAnsi" w:cstheme="majorHAnsi"/>
          <w:sz w:val="24"/>
          <w:szCs w:val="24"/>
        </w:rPr>
        <w:lastRenderedPageBreak/>
        <w:t xml:space="preserve">5. Ceną oferty jest wartość brutto (wyliczona z dokładnością do dwóch miejsc po przecinku)                   tzn. suma wartości wynikających z pomnożenia cen jednostkowych neto przez ilości oraz                       </w:t>
      </w:r>
      <w:r w:rsidR="007D609E">
        <w:rPr>
          <w:rFonts w:asciiTheme="majorHAnsi" w:hAnsiTheme="majorHAnsi" w:cstheme="majorHAnsi"/>
          <w:sz w:val="24"/>
          <w:szCs w:val="24"/>
        </w:rPr>
        <w:t xml:space="preserve">               </w:t>
      </w:r>
      <w:r w:rsidRPr="000C14FF">
        <w:rPr>
          <w:rFonts w:asciiTheme="majorHAnsi" w:hAnsiTheme="majorHAnsi" w:cstheme="majorHAnsi"/>
          <w:sz w:val="24"/>
          <w:szCs w:val="24"/>
        </w:rPr>
        <w:t xml:space="preserve">powiększonych o wielkość podatku VAT, </w:t>
      </w:r>
      <w:r w:rsidRPr="000C14FF">
        <w:rPr>
          <w:rFonts w:asciiTheme="majorHAnsi" w:hAnsiTheme="majorHAnsi" w:cstheme="majorHAnsi"/>
          <w:i/>
          <w:iCs/>
          <w:sz w:val="24"/>
          <w:szCs w:val="24"/>
          <w:u w:val="single"/>
        </w:rPr>
        <w:t>tj.:</w:t>
      </w:r>
    </w:p>
    <w:p w14:paraId="14312443" w14:textId="77777777" w:rsidR="00A2380F" w:rsidRPr="000C14FF" w:rsidRDefault="00A2380F" w:rsidP="000C14FF">
      <w:pPr>
        <w:pStyle w:val="Textbodyuser"/>
        <w:tabs>
          <w:tab w:val="left" w:pos="1756"/>
          <w:tab w:val="left" w:pos="1812"/>
          <w:tab w:val="left" w:pos="1926"/>
          <w:tab w:val="left" w:pos="2096"/>
          <w:tab w:val="left" w:pos="2209"/>
          <w:tab w:val="left" w:pos="2323"/>
          <w:tab w:val="left" w:pos="2436"/>
          <w:tab w:val="left" w:pos="3570"/>
          <w:tab w:val="left" w:pos="3797"/>
          <w:tab w:val="left" w:pos="5158"/>
          <w:tab w:val="left" w:pos="5498"/>
        </w:tabs>
        <w:spacing w:after="120"/>
        <w:contextualSpacing/>
        <w:rPr>
          <w:rFonts w:asciiTheme="majorHAnsi" w:hAnsiTheme="majorHAnsi" w:cstheme="majorHAnsi"/>
          <w:i/>
          <w:iCs/>
          <w:u w:val="single"/>
        </w:rPr>
      </w:pPr>
      <w:r w:rsidRPr="000C14FF">
        <w:rPr>
          <w:rFonts w:asciiTheme="majorHAnsi" w:hAnsiTheme="majorHAnsi" w:cstheme="majorHAnsi"/>
          <w:i/>
          <w:iCs/>
          <w:u w:val="single"/>
        </w:rPr>
        <w:t>ilość x cena jednostkowa netto = wartość netto</w:t>
      </w:r>
    </w:p>
    <w:p w14:paraId="25AD8E52" w14:textId="35791638" w:rsidR="005B096C" w:rsidRPr="000C14FF" w:rsidRDefault="00A2380F" w:rsidP="000C14FF">
      <w:pPr>
        <w:pStyle w:val="Textbodyuser"/>
        <w:tabs>
          <w:tab w:val="left" w:pos="1756"/>
          <w:tab w:val="left" w:pos="1812"/>
          <w:tab w:val="left" w:pos="1926"/>
          <w:tab w:val="left" w:pos="2096"/>
          <w:tab w:val="left" w:pos="2209"/>
          <w:tab w:val="left" w:pos="2323"/>
          <w:tab w:val="left" w:pos="2436"/>
          <w:tab w:val="left" w:pos="3570"/>
          <w:tab w:val="left" w:pos="3797"/>
          <w:tab w:val="left" w:pos="5158"/>
          <w:tab w:val="left" w:pos="5498"/>
        </w:tabs>
        <w:spacing w:after="120"/>
        <w:ind w:left="708" w:hanging="708"/>
        <w:contextualSpacing/>
        <w:rPr>
          <w:rFonts w:asciiTheme="majorHAnsi" w:hAnsiTheme="majorHAnsi" w:cstheme="majorHAnsi"/>
          <w:i/>
          <w:iCs/>
          <w:u w:val="single"/>
        </w:rPr>
      </w:pPr>
      <w:r w:rsidRPr="000C14FF">
        <w:rPr>
          <w:rFonts w:asciiTheme="majorHAnsi" w:hAnsiTheme="majorHAnsi" w:cstheme="majorHAnsi"/>
          <w:i/>
          <w:iCs/>
          <w:u w:val="single"/>
        </w:rPr>
        <w:t>wartość netto + wartość podatku VAT = wartość brutto</w:t>
      </w:r>
    </w:p>
    <w:p w14:paraId="0122EA83" w14:textId="15A2E811" w:rsidR="00566681" w:rsidRPr="000C14FF" w:rsidRDefault="00A2380F" w:rsidP="005063A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0C14FF">
        <w:rPr>
          <w:rFonts w:asciiTheme="majorHAnsi" w:eastAsia="Arial" w:hAnsiTheme="majorHAnsi" w:cstheme="majorHAnsi"/>
          <w:bCs/>
          <w:sz w:val="24"/>
          <w:szCs w:val="24"/>
        </w:rPr>
        <w:t>6</w:t>
      </w:r>
      <w:r w:rsidR="00EE21D2" w:rsidRPr="000C14FF">
        <w:rPr>
          <w:rFonts w:asciiTheme="majorHAnsi" w:eastAsia="Arial" w:hAnsiTheme="majorHAnsi" w:cstheme="majorHAnsi"/>
          <w:bCs/>
          <w:sz w:val="24"/>
          <w:szCs w:val="24"/>
        </w:rPr>
        <w:t>. Rozliczenia między Zamawiającym a Wykonawcą prowadzone będą w PLN.</w:t>
      </w:r>
    </w:p>
    <w:p w14:paraId="282E4E40" w14:textId="6E7ED98A" w:rsidR="00DC38E1" w:rsidRPr="009F4FF2" w:rsidRDefault="00A2380F" w:rsidP="005063A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color w:val="FF0000"/>
          <w:sz w:val="24"/>
          <w:szCs w:val="24"/>
        </w:rPr>
      </w:pPr>
      <w:r w:rsidRPr="000C14FF">
        <w:rPr>
          <w:rFonts w:asciiTheme="majorHAnsi" w:eastAsia="Arial" w:hAnsiTheme="majorHAnsi" w:cstheme="majorHAnsi"/>
          <w:bCs/>
          <w:sz w:val="24"/>
          <w:szCs w:val="24"/>
        </w:rPr>
        <w:t>7</w:t>
      </w:r>
      <w:r w:rsidR="00EE21D2" w:rsidRPr="000C14FF">
        <w:rPr>
          <w:rFonts w:asciiTheme="majorHAnsi" w:eastAsia="Arial" w:hAnsiTheme="majorHAnsi" w:cstheme="majorHAnsi"/>
          <w:bCs/>
          <w:sz w:val="24"/>
          <w:szCs w:val="24"/>
        </w:rPr>
        <w:t xml:space="preserve">. Sposób zapłaty i zasady rozliczenia za realizację przedmiotu umowy oraz wszelkie istotne                  </w:t>
      </w:r>
      <w:r w:rsidR="007D609E">
        <w:rPr>
          <w:rFonts w:asciiTheme="majorHAnsi" w:eastAsia="Arial" w:hAnsiTheme="majorHAnsi" w:cstheme="majorHAnsi"/>
          <w:bCs/>
          <w:sz w:val="24"/>
          <w:szCs w:val="24"/>
        </w:rPr>
        <w:t xml:space="preserve">             </w:t>
      </w:r>
      <w:r w:rsidR="00EE21D2" w:rsidRPr="000C14FF">
        <w:rPr>
          <w:rFonts w:asciiTheme="majorHAnsi" w:eastAsia="Arial" w:hAnsiTheme="majorHAnsi" w:cstheme="majorHAnsi"/>
          <w:bCs/>
          <w:sz w:val="24"/>
          <w:szCs w:val="24"/>
        </w:rPr>
        <w:t xml:space="preserve">postanowienia zostały określone projekcie umowy stanowiącym </w:t>
      </w:r>
      <w:r w:rsidR="00EE21D2" w:rsidRPr="007D609E">
        <w:rPr>
          <w:rFonts w:asciiTheme="majorHAnsi" w:eastAsia="Arial" w:hAnsiTheme="majorHAnsi" w:cstheme="majorHAnsi"/>
          <w:b/>
          <w:i/>
          <w:iCs/>
          <w:sz w:val="24"/>
          <w:szCs w:val="24"/>
        </w:rPr>
        <w:t xml:space="preserve">Załącznik nr </w:t>
      </w:r>
      <w:r w:rsidR="007D609E" w:rsidRPr="007D609E">
        <w:rPr>
          <w:rFonts w:asciiTheme="majorHAnsi" w:eastAsia="Arial" w:hAnsiTheme="majorHAnsi" w:cstheme="majorHAnsi"/>
          <w:b/>
          <w:i/>
          <w:iCs/>
          <w:sz w:val="24"/>
          <w:szCs w:val="24"/>
        </w:rPr>
        <w:t>4</w:t>
      </w:r>
      <w:r w:rsidR="00EE21D2" w:rsidRPr="007D609E">
        <w:rPr>
          <w:rFonts w:asciiTheme="majorHAnsi" w:eastAsia="Arial" w:hAnsiTheme="majorHAnsi" w:cstheme="majorHAnsi"/>
          <w:b/>
          <w:i/>
          <w:iCs/>
          <w:sz w:val="24"/>
          <w:szCs w:val="24"/>
        </w:rPr>
        <w:t xml:space="preserve"> do SWZ.</w:t>
      </w:r>
      <w:r w:rsidR="00EE21D2" w:rsidRPr="007D609E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</w:p>
    <w:p w14:paraId="0521BE01" w14:textId="77777777" w:rsidR="00C21B1C" w:rsidRDefault="00A2380F" w:rsidP="00B36BC0">
      <w:pPr>
        <w:pStyle w:val="Akapitzlist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</w:pPr>
      <w:r w:rsidRPr="00E531C8">
        <w:rPr>
          <w:rFonts w:asciiTheme="majorHAnsi" w:eastAsia="Arial" w:hAnsiTheme="majorHAnsi" w:cstheme="majorHAnsi"/>
          <w:bCs/>
          <w:sz w:val="24"/>
          <w:szCs w:val="24"/>
        </w:rPr>
        <w:t>8</w:t>
      </w:r>
      <w:r w:rsidR="00B36BC0" w:rsidRPr="00E531C8">
        <w:rPr>
          <w:rFonts w:asciiTheme="majorHAnsi" w:eastAsia="Arial" w:hAnsiTheme="majorHAnsi" w:cstheme="majorHAnsi"/>
          <w:bCs/>
          <w:sz w:val="24"/>
          <w:szCs w:val="24"/>
        </w:rPr>
        <w:t xml:space="preserve">. </w:t>
      </w:r>
      <w:r w:rsidR="00B36BC0" w:rsidRPr="00E531C8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Jeżeli złożona zostanie oferta, której wybór prowadzić będzie do powstania u Zamawiającego </w:t>
      </w:r>
      <w:r w:rsidR="00C21B1C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                     </w:t>
      </w:r>
      <w:r w:rsidR="00B36BC0" w:rsidRPr="00E531C8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obowiązku podatkowego zgodnie z przepisami o podatku od towarów i usług, dla celów                              zastosowania kryterium ceny Zamawiający doliczy do przedstawionej w Ofercie ceny kwotę                </w:t>
      </w:r>
      <w:r w:rsidR="00C21B1C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                       </w:t>
      </w:r>
      <w:r w:rsidR="00B36BC0" w:rsidRPr="00E531C8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podatku od towarów i usług, którą miałby obowiązek rozliczyć zgodnie z tymi przepisami.                     </w:t>
      </w:r>
    </w:p>
    <w:p w14:paraId="253932F2" w14:textId="6B57F588" w:rsidR="00B36BC0" w:rsidRPr="00E531C8" w:rsidRDefault="00A2380F" w:rsidP="00B36BC0">
      <w:pPr>
        <w:pStyle w:val="Akapitzlist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E531C8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>9</w:t>
      </w:r>
      <w:r w:rsidR="00B36BC0" w:rsidRPr="00E531C8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. W przypadku, o którym mowa w pkt. </w:t>
      </w:r>
      <w:r w:rsidRPr="00E531C8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>8</w:t>
      </w:r>
      <w:r w:rsidR="00B36BC0" w:rsidRPr="00E531C8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 powyżej, Wykonawca w złożonej przez siebie ofercie, </w:t>
      </w:r>
      <w:r w:rsidR="000C4E3F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                     </w:t>
      </w:r>
      <w:r w:rsidR="00B36BC0" w:rsidRPr="00E531C8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ma obowiązek: </w:t>
      </w:r>
    </w:p>
    <w:p w14:paraId="1E6421D7" w14:textId="5335E3B5" w:rsidR="00B36BC0" w:rsidRPr="00E531C8" w:rsidRDefault="00A2380F" w:rsidP="00B36BC0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ajorHAnsi" w:eastAsiaTheme="minorHAnsi" w:hAnsiTheme="majorHAnsi" w:cstheme="majorHAnsi"/>
          <w:kern w:val="0"/>
          <w:lang w:eastAsia="en-US"/>
        </w:rPr>
      </w:pPr>
      <w:r w:rsidRPr="00E531C8">
        <w:rPr>
          <w:rFonts w:asciiTheme="majorHAnsi" w:eastAsia="SymbolMT" w:hAnsiTheme="majorHAnsi" w:cstheme="majorHAnsi"/>
          <w:kern w:val="0"/>
          <w:lang w:eastAsia="en-US"/>
        </w:rPr>
        <w:t>9</w:t>
      </w:r>
      <w:r w:rsidR="00B36BC0" w:rsidRPr="00E531C8">
        <w:rPr>
          <w:rFonts w:asciiTheme="majorHAnsi" w:eastAsia="SymbolMT" w:hAnsiTheme="majorHAnsi" w:cstheme="majorHAnsi"/>
          <w:kern w:val="0"/>
          <w:lang w:eastAsia="en-US"/>
        </w:rPr>
        <w:t xml:space="preserve">.1. </w:t>
      </w:r>
      <w:r w:rsidR="00B36BC0" w:rsidRPr="00E531C8">
        <w:rPr>
          <w:rFonts w:asciiTheme="majorHAnsi" w:eastAsiaTheme="minorHAnsi" w:hAnsiTheme="majorHAnsi" w:cstheme="majorHAnsi"/>
          <w:kern w:val="0"/>
          <w:lang w:eastAsia="en-US"/>
        </w:rPr>
        <w:t>poinformowania Zamawiającego, że wybór jego oferty będzie prowadzić do powstania                       u Zamawiającego obowiązku podatkowego,</w:t>
      </w:r>
    </w:p>
    <w:p w14:paraId="02730A3A" w14:textId="1B750843" w:rsidR="00B36BC0" w:rsidRPr="00E531C8" w:rsidRDefault="00A2380F" w:rsidP="00B36BC0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ajorHAnsi" w:eastAsiaTheme="minorHAnsi" w:hAnsiTheme="majorHAnsi" w:cstheme="majorHAnsi"/>
          <w:kern w:val="0"/>
          <w:lang w:eastAsia="en-US"/>
        </w:rPr>
      </w:pPr>
      <w:r w:rsidRPr="00E531C8">
        <w:rPr>
          <w:rFonts w:asciiTheme="majorHAnsi" w:eastAsia="SymbolMT" w:hAnsiTheme="majorHAnsi" w:cstheme="majorHAnsi"/>
          <w:kern w:val="0"/>
          <w:lang w:eastAsia="en-US"/>
        </w:rPr>
        <w:t>9</w:t>
      </w:r>
      <w:r w:rsidR="00B36BC0" w:rsidRPr="00E531C8">
        <w:rPr>
          <w:rFonts w:asciiTheme="majorHAnsi" w:eastAsia="SymbolMT" w:hAnsiTheme="majorHAnsi" w:cstheme="majorHAnsi"/>
          <w:kern w:val="0"/>
          <w:lang w:eastAsia="en-US"/>
        </w:rPr>
        <w:t xml:space="preserve">.2. </w:t>
      </w:r>
      <w:r w:rsidR="00B36BC0" w:rsidRPr="00E531C8">
        <w:rPr>
          <w:rFonts w:asciiTheme="majorHAnsi" w:eastAsiaTheme="minorHAnsi" w:hAnsiTheme="majorHAnsi" w:cstheme="majorHAnsi"/>
          <w:kern w:val="0"/>
          <w:lang w:eastAsia="en-US"/>
        </w:rPr>
        <w:t xml:space="preserve">wskazania nazwy (rodzaju) towaru lub usługi, których dostawa lub świadczenie będą                    </w:t>
      </w:r>
      <w:r w:rsidR="006E466B">
        <w:rPr>
          <w:rFonts w:asciiTheme="majorHAnsi" w:eastAsiaTheme="minorHAnsi" w:hAnsiTheme="majorHAnsi" w:cstheme="majorHAnsi"/>
          <w:kern w:val="0"/>
          <w:lang w:eastAsia="en-US"/>
        </w:rPr>
        <w:t xml:space="preserve">                </w:t>
      </w:r>
      <w:r w:rsidR="00B36BC0" w:rsidRPr="00E531C8">
        <w:rPr>
          <w:rFonts w:asciiTheme="majorHAnsi" w:eastAsiaTheme="minorHAnsi" w:hAnsiTheme="majorHAnsi" w:cstheme="majorHAnsi"/>
          <w:kern w:val="0"/>
          <w:lang w:eastAsia="en-US"/>
        </w:rPr>
        <w:t>prowadziły do powstania obowiązku podatkowego,</w:t>
      </w:r>
    </w:p>
    <w:p w14:paraId="125C13BD" w14:textId="6D4EBEC0" w:rsidR="00B36BC0" w:rsidRPr="00E531C8" w:rsidRDefault="00A2380F" w:rsidP="00B36BC0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ajorHAnsi" w:eastAsiaTheme="minorHAnsi" w:hAnsiTheme="majorHAnsi" w:cstheme="majorHAnsi"/>
          <w:kern w:val="0"/>
          <w:lang w:eastAsia="en-US"/>
        </w:rPr>
      </w:pPr>
      <w:r w:rsidRPr="00E531C8">
        <w:rPr>
          <w:rFonts w:asciiTheme="majorHAnsi" w:eastAsia="SymbolMT" w:hAnsiTheme="majorHAnsi" w:cstheme="majorHAnsi"/>
          <w:kern w:val="0"/>
          <w:lang w:eastAsia="en-US"/>
        </w:rPr>
        <w:t>9</w:t>
      </w:r>
      <w:r w:rsidR="00B36BC0" w:rsidRPr="00E531C8">
        <w:rPr>
          <w:rFonts w:asciiTheme="majorHAnsi" w:eastAsia="SymbolMT" w:hAnsiTheme="majorHAnsi" w:cstheme="majorHAnsi"/>
          <w:kern w:val="0"/>
          <w:lang w:eastAsia="en-US"/>
        </w:rPr>
        <w:t xml:space="preserve">.3. </w:t>
      </w:r>
      <w:r w:rsidR="00B36BC0" w:rsidRPr="00E531C8">
        <w:rPr>
          <w:rFonts w:asciiTheme="majorHAnsi" w:eastAsiaTheme="minorHAnsi" w:hAnsiTheme="majorHAnsi" w:cstheme="majorHAnsi"/>
          <w:kern w:val="0"/>
          <w:lang w:eastAsia="en-US"/>
        </w:rPr>
        <w:t>wskazania wartości towaru lub usługi objętych obowiązkiem podatkowym Zamawiającego, bez kwoty podatku,</w:t>
      </w:r>
    </w:p>
    <w:p w14:paraId="26C79B25" w14:textId="73CAC19C" w:rsidR="00155D36" w:rsidRDefault="00A2380F" w:rsidP="005B096C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ajorHAnsi" w:eastAsiaTheme="minorHAnsi" w:hAnsiTheme="majorHAnsi" w:cstheme="majorHAnsi"/>
          <w:kern w:val="0"/>
          <w:lang w:eastAsia="en-US"/>
        </w:rPr>
      </w:pPr>
      <w:r w:rsidRPr="00E531C8">
        <w:rPr>
          <w:rFonts w:asciiTheme="majorHAnsi" w:eastAsia="SymbolMT" w:hAnsiTheme="majorHAnsi" w:cstheme="majorHAnsi"/>
          <w:kern w:val="0"/>
          <w:lang w:eastAsia="en-US"/>
        </w:rPr>
        <w:t>9</w:t>
      </w:r>
      <w:r w:rsidR="00B36BC0" w:rsidRPr="00E531C8">
        <w:rPr>
          <w:rFonts w:asciiTheme="majorHAnsi" w:eastAsia="SymbolMT" w:hAnsiTheme="majorHAnsi" w:cstheme="majorHAnsi"/>
          <w:kern w:val="0"/>
          <w:lang w:eastAsia="en-US"/>
        </w:rPr>
        <w:t xml:space="preserve">.4. </w:t>
      </w:r>
      <w:r w:rsidR="00B36BC0" w:rsidRPr="00E531C8">
        <w:rPr>
          <w:rFonts w:asciiTheme="majorHAnsi" w:eastAsiaTheme="minorHAnsi" w:hAnsiTheme="majorHAnsi" w:cstheme="majorHAnsi"/>
          <w:kern w:val="0"/>
          <w:lang w:eastAsia="en-US"/>
        </w:rPr>
        <w:t>wskazania stawki podatku od towarów i usług, która zgodnie z wiedzą Wykonawcy będzie miała zastosowanie.</w:t>
      </w:r>
    </w:p>
    <w:p w14:paraId="6CB83BE8" w14:textId="77777777" w:rsidR="005B096C" w:rsidRPr="009F4FF2" w:rsidRDefault="005B096C" w:rsidP="005B096C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ajorHAnsi" w:eastAsiaTheme="minorHAnsi" w:hAnsiTheme="majorHAnsi" w:cstheme="majorHAnsi"/>
          <w:color w:val="FF0000"/>
          <w:kern w:val="0"/>
          <w:lang w:eastAsia="en-US"/>
        </w:rPr>
      </w:pPr>
    </w:p>
    <w:p w14:paraId="30F58F27" w14:textId="77777777" w:rsidR="003E26E6" w:rsidRPr="00E531C8" w:rsidRDefault="003E26E6" w:rsidP="003E26E6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E531C8">
        <w:rPr>
          <w:rFonts w:asciiTheme="majorHAnsi" w:eastAsia="Arial" w:hAnsiTheme="majorHAnsi" w:cstheme="majorHAnsi"/>
          <w:b/>
          <w:bCs/>
          <w:kern w:val="0"/>
          <w:lang w:eastAsia="en-US"/>
        </w:rPr>
        <w:t>XVIII. OPIS KRYTERIÓW, KTÓRYMI ZAMAWIAJĄCY BĘDZIE SIĘ KIEROWAŁ PRZY WYBORZE OFERT WRAZ Z PODANIEM ZNACZENIA TYCH KRYTERIÓW I SPOSOBU OCENY OFERT:</w:t>
      </w:r>
    </w:p>
    <w:p w14:paraId="46845C9F" w14:textId="125DF224" w:rsidR="00BD191F" w:rsidRPr="00E531C8" w:rsidRDefault="003E26E6" w:rsidP="003E26E6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E531C8">
        <w:rPr>
          <w:rFonts w:asciiTheme="majorHAnsi" w:eastAsia="Arial" w:hAnsiTheme="majorHAnsi" w:cstheme="majorHAnsi"/>
          <w:bCs/>
          <w:sz w:val="24"/>
          <w:szCs w:val="24"/>
        </w:rPr>
        <w:t>1. Zamawiający, podczas oceny ofert,</w:t>
      </w:r>
      <w:r w:rsidR="00F23935" w:rsidRPr="00E531C8">
        <w:rPr>
          <w:rFonts w:asciiTheme="majorHAnsi" w:eastAsia="Arial" w:hAnsiTheme="majorHAnsi" w:cstheme="majorHAnsi"/>
          <w:bCs/>
          <w:sz w:val="24"/>
          <w:szCs w:val="24"/>
        </w:rPr>
        <w:t xml:space="preserve"> dla każdej poszczególnej</w:t>
      </w:r>
      <w:r w:rsidR="002F50B3" w:rsidRPr="00E531C8">
        <w:rPr>
          <w:rFonts w:asciiTheme="majorHAnsi" w:eastAsia="Arial" w:hAnsiTheme="majorHAnsi" w:cstheme="majorHAnsi"/>
          <w:bCs/>
          <w:sz w:val="24"/>
          <w:szCs w:val="24"/>
        </w:rPr>
        <w:t xml:space="preserve"> c</w:t>
      </w:r>
      <w:r w:rsidR="00F23935" w:rsidRPr="00E531C8">
        <w:rPr>
          <w:rFonts w:asciiTheme="majorHAnsi" w:eastAsia="Arial" w:hAnsiTheme="majorHAnsi" w:cstheme="majorHAnsi"/>
          <w:bCs/>
          <w:sz w:val="24"/>
          <w:szCs w:val="24"/>
        </w:rPr>
        <w:t xml:space="preserve">zęści, tj. Części </w:t>
      </w:r>
      <w:r w:rsidR="002F50B3" w:rsidRPr="00E531C8">
        <w:rPr>
          <w:rFonts w:asciiTheme="majorHAnsi" w:eastAsia="Arial" w:hAnsiTheme="majorHAnsi" w:cstheme="majorHAnsi"/>
          <w:bCs/>
          <w:sz w:val="24"/>
          <w:szCs w:val="24"/>
        </w:rPr>
        <w:t>1</w:t>
      </w:r>
      <w:r w:rsidR="00F23935" w:rsidRPr="00E531C8">
        <w:rPr>
          <w:rFonts w:asciiTheme="majorHAnsi" w:eastAsia="Arial" w:hAnsiTheme="majorHAnsi" w:cstheme="majorHAnsi"/>
          <w:bCs/>
          <w:sz w:val="24"/>
          <w:szCs w:val="24"/>
        </w:rPr>
        <w:t>, Części</w:t>
      </w:r>
      <w:r w:rsidR="002F50B3" w:rsidRPr="00E531C8">
        <w:rPr>
          <w:rFonts w:asciiTheme="majorHAnsi" w:eastAsia="Arial" w:hAnsiTheme="majorHAnsi" w:cstheme="majorHAnsi"/>
          <w:bCs/>
          <w:sz w:val="24"/>
          <w:szCs w:val="24"/>
        </w:rPr>
        <w:t xml:space="preserve"> 2</w:t>
      </w:r>
      <w:r w:rsidR="00F23935" w:rsidRPr="00E531C8">
        <w:rPr>
          <w:rFonts w:asciiTheme="majorHAnsi" w:eastAsia="Arial" w:hAnsiTheme="majorHAnsi" w:cstheme="majorHAnsi"/>
          <w:bCs/>
          <w:sz w:val="24"/>
          <w:szCs w:val="24"/>
        </w:rPr>
        <w:t xml:space="preserve">,                            </w:t>
      </w:r>
      <w:r w:rsidR="002F50B3" w:rsidRPr="00E531C8">
        <w:rPr>
          <w:rFonts w:asciiTheme="majorHAnsi" w:eastAsia="Arial" w:hAnsiTheme="majorHAnsi" w:cstheme="majorHAnsi"/>
          <w:bCs/>
          <w:sz w:val="24"/>
          <w:szCs w:val="24"/>
        </w:rPr>
        <w:t>Części 3</w:t>
      </w:r>
      <w:r w:rsidR="00E531C8" w:rsidRPr="00E531C8">
        <w:rPr>
          <w:rFonts w:asciiTheme="majorHAnsi" w:eastAsia="Arial" w:hAnsiTheme="majorHAnsi" w:cstheme="majorHAnsi"/>
          <w:bCs/>
          <w:sz w:val="24"/>
          <w:szCs w:val="24"/>
        </w:rPr>
        <w:t xml:space="preserve"> i </w:t>
      </w:r>
      <w:r w:rsidR="002F50B3" w:rsidRPr="00E531C8">
        <w:rPr>
          <w:rFonts w:asciiTheme="majorHAnsi" w:eastAsia="Arial" w:hAnsiTheme="majorHAnsi" w:cstheme="majorHAnsi"/>
          <w:bCs/>
          <w:sz w:val="24"/>
          <w:szCs w:val="24"/>
        </w:rPr>
        <w:t>Części 4</w:t>
      </w:r>
      <w:r w:rsidR="00E531C8" w:rsidRPr="00E531C8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E531C8">
        <w:rPr>
          <w:rFonts w:asciiTheme="majorHAnsi" w:eastAsia="Arial" w:hAnsiTheme="majorHAnsi" w:cstheme="majorHAnsi"/>
          <w:bCs/>
          <w:sz w:val="24"/>
          <w:szCs w:val="24"/>
        </w:rPr>
        <w:t>kierować się będzie następującymi</w:t>
      </w:r>
      <w:r w:rsidR="00E531C8" w:rsidRPr="00E531C8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E531C8">
        <w:rPr>
          <w:rFonts w:asciiTheme="majorHAnsi" w:eastAsia="Arial" w:hAnsiTheme="majorHAnsi" w:cstheme="majorHAnsi"/>
          <w:bCs/>
          <w:sz w:val="24"/>
          <w:szCs w:val="24"/>
        </w:rPr>
        <w:t>kryteriami</w:t>
      </w:r>
      <w:r w:rsidR="002F50B3" w:rsidRPr="00E531C8">
        <w:rPr>
          <w:rFonts w:asciiTheme="majorHAnsi" w:eastAsia="Arial" w:hAnsiTheme="majorHAnsi" w:cstheme="majorHAnsi"/>
          <w:bCs/>
          <w:sz w:val="24"/>
          <w:szCs w:val="24"/>
        </w:rPr>
        <w:t xml:space="preserve"> oceny ofert</w:t>
      </w:r>
      <w:r w:rsidRPr="00E531C8">
        <w:rPr>
          <w:rFonts w:asciiTheme="majorHAnsi" w:eastAsia="Arial" w:hAnsiTheme="majorHAnsi" w:cstheme="majorHAnsi"/>
          <w:bCs/>
          <w:sz w:val="24"/>
          <w:szCs w:val="24"/>
        </w:rPr>
        <w:t>:</w:t>
      </w:r>
    </w:p>
    <w:tbl>
      <w:tblPr>
        <w:tblW w:w="8955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5"/>
        <w:gridCol w:w="3900"/>
      </w:tblGrid>
      <w:tr w:rsidR="00E531C8" w:rsidRPr="00E531C8" w14:paraId="1E1D7FC6" w14:textId="77777777" w:rsidTr="001A45C2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F1281" w14:textId="77777777" w:rsidR="003E26E6" w:rsidRPr="00E531C8" w:rsidRDefault="003E26E6" w:rsidP="001A45C2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531C8">
              <w:rPr>
                <w:rFonts w:asciiTheme="majorHAnsi" w:hAnsiTheme="majorHAnsi" w:cstheme="majorHAnsi"/>
                <w:b/>
                <w:bCs/>
              </w:rPr>
              <w:t>Kryterium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5A812" w14:textId="77777777" w:rsidR="003E26E6" w:rsidRPr="00E531C8" w:rsidRDefault="003E26E6" w:rsidP="001A45C2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531C8">
              <w:rPr>
                <w:rFonts w:asciiTheme="majorHAnsi" w:hAnsiTheme="majorHAnsi" w:cstheme="majorHAnsi"/>
                <w:b/>
                <w:bCs/>
              </w:rPr>
              <w:t>Waga</w:t>
            </w:r>
          </w:p>
        </w:tc>
      </w:tr>
      <w:tr w:rsidR="00E531C8" w:rsidRPr="00E531C8" w14:paraId="55A5C1E2" w14:textId="77777777" w:rsidTr="001A45C2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BA279" w14:textId="77777777" w:rsidR="003E26E6" w:rsidRPr="00E531C8" w:rsidRDefault="003E26E6" w:rsidP="001A45C2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31C8">
              <w:rPr>
                <w:rFonts w:asciiTheme="majorHAnsi" w:hAnsiTheme="majorHAnsi" w:cstheme="majorHAnsi"/>
                <w:sz w:val="20"/>
                <w:szCs w:val="20"/>
              </w:rPr>
              <w:t>Cena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4EA19" w14:textId="77777777" w:rsidR="003E26E6" w:rsidRPr="00E531C8" w:rsidRDefault="003E26E6" w:rsidP="001A45C2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31C8">
              <w:rPr>
                <w:rFonts w:asciiTheme="majorHAnsi" w:hAnsiTheme="majorHAnsi" w:cstheme="majorHAnsi"/>
                <w:sz w:val="20"/>
                <w:szCs w:val="20"/>
              </w:rPr>
              <w:t>60%</w:t>
            </w:r>
          </w:p>
        </w:tc>
      </w:tr>
      <w:tr w:rsidR="00224364" w:rsidRPr="00E531C8" w14:paraId="453EF58A" w14:textId="77777777" w:rsidTr="001A45C2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BDE3B" w14:textId="5E401A1F" w:rsidR="003E26E6" w:rsidRPr="00E531C8" w:rsidRDefault="003E26E6" w:rsidP="001A45C2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31C8">
              <w:rPr>
                <w:rFonts w:asciiTheme="majorHAnsi" w:hAnsiTheme="majorHAnsi" w:cstheme="majorHAnsi"/>
                <w:sz w:val="20"/>
                <w:szCs w:val="20"/>
              </w:rPr>
              <w:t xml:space="preserve">Termin </w:t>
            </w:r>
            <w:r w:rsidR="00731460" w:rsidRPr="00E531C8">
              <w:rPr>
                <w:rFonts w:asciiTheme="majorHAnsi" w:hAnsiTheme="majorHAnsi" w:cstheme="majorHAnsi"/>
                <w:sz w:val="20"/>
                <w:szCs w:val="20"/>
              </w:rPr>
              <w:t>dostawy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96331" w14:textId="441C3400" w:rsidR="003E26E6" w:rsidRPr="00E531C8" w:rsidRDefault="00EB1A84" w:rsidP="001A45C2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531C8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3E26E6" w:rsidRPr="00E531C8">
              <w:rPr>
                <w:rFonts w:asciiTheme="majorHAnsi" w:hAnsiTheme="majorHAnsi" w:cstheme="majorHAnsi"/>
                <w:sz w:val="20"/>
                <w:szCs w:val="20"/>
              </w:rPr>
              <w:t>0%</w:t>
            </w:r>
          </w:p>
        </w:tc>
      </w:tr>
    </w:tbl>
    <w:p w14:paraId="72E9DF95" w14:textId="77777777" w:rsidR="009E4ACB" w:rsidRPr="00E531C8" w:rsidRDefault="009E4ACB" w:rsidP="003E26E6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</w:rPr>
      </w:pPr>
    </w:p>
    <w:p w14:paraId="27F236CB" w14:textId="19D6F470" w:rsidR="003E26E6" w:rsidRPr="00E531C8" w:rsidRDefault="003E26E6" w:rsidP="003E26E6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</w:rPr>
      </w:pPr>
      <w:r w:rsidRPr="00E531C8">
        <w:rPr>
          <w:rFonts w:asciiTheme="majorHAnsi" w:hAnsiTheme="majorHAnsi" w:cstheme="majorHAnsi"/>
          <w:b/>
          <w:bCs/>
        </w:rPr>
        <w:t>1) Cena – 60%</w:t>
      </w:r>
    </w:p>
    <w:p w14:paraId="122CDB32" w14:textId="77777777" w:rsidR="003E26E6" w:rsidRPr="00E531C8" w:rsidRDefault="003E26E6" w:rsidP="003E26E6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</w:rPr>
      </w:pPr>
    </w:p>
    <w:p w14:paraId="5DE1D1A6" w14:textId="4E85471D" w:rsidR="003E26E6" w:rsidRPr="00E531C8" w:rsidRDefault="003E26E6" w:rsidP="003E26E6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E531C8">
        <w:rPr>
          <w:rFonts w:asciiTheme="majorHAnsi" w:hAnsiTheme="majorHAnsi" w:cstheme="majorHAnsi"/>
          <w:sz w:val="18"/>
          <w:szCs w:val="18"/>
        </w:rPr>
        <w:t>Liczba punktów zostanie obliczona wg wzoru:</w:t>
      </w:r>
    </w:p>
    <w:p w14:paraId="6A060BFC" w14:textId="77777777" w:rsidR="008536E9" w:rsidRPr="00E531C8" w:rsidRDefault="008536E9" w:rsidP="003E26E6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sz w:val="18"/>
          <w:szCs w:val="18"/>
        </w:rPr>
      </w:pPr>
    </w:p>
    <w:p w14:paraId="123FB8C5" w14:textId="77777777" w:rsidR="007334A6" w:rsidRPr="00E531C8" w:rsidRDefault="007334A6" w:rsidP="007334A6">
      <w:pPr>
        <w:pStyle w:val="Standarduser"/>
        <w:ind w:left="851" w:hanging="131"/>
        <w:contextualSpacing/>
        <w:rPr>
          <w:rFonts w:asciiTheme="majorHAnsi" w:hAnsiTheme="majorHAnsi" w:cstheme="majorHAnsi"/>
        </w:rPr>
      </w:pPr>
      <w:r w:rsidRPr="00E531C8">
        <w:rPr>
          <w:rFonts w:asciiTheme="majorHAnsi" w:hAnsiTheme="majorHAnsi" w:cstheme="majorHAnsi"/>
          <w:b/>
          <w:sz w:val="18"/>
          <w:szCs w:val="18"/>
        </w:rPr>
        <w:t>C</w:t>
      </w:r>
      <w:r w:rsidRPr="00E531C8">
        <w:rPr>
          <w:rFonts w:asciiTheme="majorHAnsi" w:hAnsiTheme="majorHAnsi" w:cstheme="majorHAnsi"/>
          <w:b/>
          <w:sz w:val="18"/>
          <w:szCs w:val="18"/>
          <w:vertAlign w:val="subscript"/>
        </w:rPr>
        <w:t>najniższa</w:t>
      </w:r>
    </w:p>
    <w:p w14:paraId="31A01F94" w14:textId="583D29CA" w:rsidR="007334A6" w:rsidRPr="00E531C8" w:rsidRDefault="007334A6" w:rsidP="007334A6">
      <w:pPr>
        <w:pStyle w:val="Standarduser"/>
        <w:ind w:left="900" w:hanging="900"/>
        <w:contextualSpacing/>
        <w:rPr>
          <w:rFonts w:asciiTheme="majorHAnsi" w:hAnsiTheme="majorHAnsi" w:cstheme="majorHAnsi"/>
          <w:b/>
          <w:sz w:val="18"/>
          <w:szCs w:val="18"/>
        </w:rPr>
      </w:pPr>
      <w:r w:rsidRPr="00E531C8">
        <w:rPr>
          <w:rFonts w:asciiTheme="majorHAnsi" w:hAnsiTheme="majorHAnsi" w:cstheme="majorHAnsi"/>
          <w:b/>
          <w:sz w:val="18"/>
          <w:szCs w:val="18"/>
        </w:rPr>
        <w:t>C=-------------------------------------------- x100 pkt x 60%</w:t>
      </w:r>
    </w:p>
    <w:p w14:paraId="66E84B94" w14:textId="77777777" w:rsidR="007334A6" w:rsidRPr="00E531C8" w:rsidRDefault="007334A6" w:rsidP="007334A6">
      <w:pPr>
        <w:pStyle w:val="Standarduser"/>
        <w:ind w:left="1559" w:hanging="839"/>
        <w:contextualSpacing/>
        <w:rPr>
          <w:rFonts w:asciiTheme="majorHAnsi" w:hAnsiTheme="majorHAnsi" w:cstheme="majorHAnsi"/>
        </w:rPr>
      </w:pPr>
      <w:r w:rsidRPr="00E531C8">
        <w:rPr>
          <w:rFonts w:asciiTheme="majorHAnsi" w:hAnsiTheme="majorHAnsi" w:cstheme="majorHAnsi"/>
          <w:b/>
          <w:sz w:val="18"/>
          <w:szCs w:val="18"/>
        </w:rPr>
        <w:t>C</w:t>
      </w:r>
      <w:r w:rsidRPr="00E531C8">
        <w:rPr>
          <w:rFonts w:asciiTheme="majorHAnsi" w:hAnsiTheme="majorHAnsi" w:cstheme="majorHAnsi"/>
          <w:b/>
          <w:sz w:val="18"/>
          <w:szCs w:val="18"/>
          <w:vertAlign w:val="subscript"/>
        </w:rPr>
        <w:t xml:space="preserve">oferty  </w:t>
      </w:r>
    </w:p>
    <w:p w14:paraId="78A84C4C" w14:textId="77777777" w:rsidR="007334A6" w:rsidRPr="00E531C8" w:rsidRDefault="007334A6" w:rsidP="007334A6">
      <w:pPr>
        <w:pStyle w:val="Standarduser"/>
        <w:spacing w:before="120"/>
        <w:contextualSpacing/>
        <w:rPr>
          <w:rFonts w:asciiTheme="majorHAnsi" w:hAnsiTheme="majorHAnsi" w:cstheme="majorHAnsi"/>
          <w:sz w:val="18"/>
          <w:szCs w:val="18"/>
        </w:rPr>
      </w:pPr>
    </w:p>
    <w:p w14:paraId="5B6BAD52" w14:textId="4CE4FEA7" w:rsidR="00C736B1" w:rsidRPr="00E531C8" w:rsidRDefault="007334A6" w:rsidP="007334A6">
      <w:pPr>
        <w:pStyle w:val="Standarduser"/>
        <w:spacing w:before="120"/>
        <w:contextualSpacing/>
        <w:rPr>
          <w:rFonts w:asciiTheme="majorHAnsi" w:hAnsiTheme="majorHAnsi" w:cstheme="majorHAnsi"/>
          <w:sz w:val="18"/>
          <w:szCs w:val="18"/>
        </w:rPr>
      </w:pPr>
      <w:r w:rsidRPr="00E531C8">
        <w:rPr>
          <w:rFonts w:asciiTheme="majorHAnsi" w:hAnsiTheme="majorHAnsi" w:cstheme="majorHAnsi"/>
          <w:sz w:val="18"/>
          <w:szCs w:val="18"/>
        </w:rPr>
        <w:t>gdzie:</w:t>
      </w:r>
    </w:p>
    <w:p w14:paraId="3FA0DB6A" w14:textId="256657C6" w:rsidR="007334A6" w:rsidRPr="00E531C8" w:rsidRDefault="007334A6" w:rsidP="007334A6">
      <w:pPr>
        <w:pStyle w:val="Standarduser"/>
        <w:spacing w:before="120"/>
        <w:contextualSpacing/>
        <w:rPr>
          <w:rFonts w:asciiTheme="majorHAnsi" w:hAnsiTheme="majorHAnsi" w:cstheme="majorHAnsi"/>
        </w:rPr>
      </w:pPr>
      <w:r w:rsidRPr="00E531C8">
        <w:rPr>
          <w:rFonts w:asciiTheme="majorHAnsi" w:hAnsiTheme="majorHAnsi" w:cstheme="majorHAnsi"/>
          <w:sz w:val="18"/>
          <w:szCs w:val="18"/>
        </w:rPr>
        <w:t>C</w:t>
      </w:r>
      <w:r w:rsidRPr="00E531C8">
        <w:rPr>
          <w:rFonts w:asciiTheme="majorHAnsi" w:hAnsiTheme="majorHAnsi" w:cstheme="majorHAnsi"/>
          <w:sz w:val="18"/>
          <w:szCs w:val="18"/>
          <w:vertAlign w:val="subscript"/>
        </w:rPr>
        <w:t>najniższa</w:t>
      </w:r>
      <w:r w:rsidRPr="00E531C8">
        <w:rPr>
          <w:rFonts w:asciiTheme="majorHAnsi" w:hAnsiTheme="majorHAnsi" w:cstheme="majorHAnsi"/>
          <w:sz w:val="18"/>
          <w:szCs w:val="18"/>
        </w:rPr>
        <w:t xml:space="preserve"> - najniższa cena spośród złożonych ofert</w:t>
      </w:r>
    </w:p>
    <w:p w14:paraId="190E43DB" w14:textId="769B013B" w:rsidR="007334A6" w:rsidRPr="00E531C8" w:rsidRDefault="007334A6" w:rsidP="007334A6">
      <w:pPr>
        <w:pStyle w:val="Standarduser"/>
        <w:spacing w:before="120"/>
        <w:contextualSpacing/>
        <w:rPr>
          <w:rFonts w:asciiTheme="majorHAnsi" w:hAnsiTheme="majorHAnsi" w:cstheme="majorHAnsi"/>
        </w:rPr>
      </w:pPr>
      <w:r w:rsidRPr="00E531C8">
        <w:rPr>
          <w:rFonts w:asciiTheme="majorHAnsi" w:hAnsiTheme="majorHAnsi" w:cstheme="majorHAnsi"/>
          <w:sz w:val="18"/>
          <w:szCs w:val="18"/>
        </w:rPr>
        <w:t>C</w:t>
      </w:r>
      <w:r w:rsidRPr="00E531C8">
        <w:rPr>
          <w:rFonts w:asciiTheme="majorHAnsi" w:hAnsiTheme="majorHAnsi" w:cstheme="majorHAnsi"/>
          <w:sz w:val="18"/>
          <w:szCs w:val="18"/>
          <w:vertAlign w:val="subscript"/>
        </w:rPr>
        <w:t>oferty</w:t>
      </w:r>
      <w:r w:rsidRPr="00E531C8">
        <w:rPr>
          <w:rFonts w:asciiTheme="majorHAnsi" w:hAnsiTheme="majorHAnsi" w:cstheme="majorHAnsi"/>
          <w:sz w:val="18"/>
          <w:szCs w:val="18"/>
        </w:rPr>
        <w:t xml:space="preserve"> – cena oferty rozpatrywanej</w:t>
      </w:r>
    </w:p>
    <w:p w14:paraId="534DF3F0" w14:textId="77777777" w:rsidR="007334A6" w:rsidRPr="00E531C8" w:rsidRDefault="007334A6" w:rsidP="007334A6">
      <w:pPr>
        <w:pStyle w:val="Standarduser"/>
        <w:spacing w:before="120"/>
        <w:contextualSpacing/>
        <w:rPr>
          <w:rFonts w:asciiTheme="majorHAnsi" w:hAnsiTheme="majorHAnsi" w:cstheme="majorHAnsi"/>
          <w:sz w:val="18"/>
          <w:szCs w:val="18"/>
        </w:rPr>
      </w:pPr>
      <w:r w:rsidRPr="00E531C8">
        <w:rPr>
          <w:rFonts w:asciiTheme="majorHAnsi" w:hAnsiTheme="majorHAnsi" w:cstheme="majorHAnsi"/>
          <w:sz w:val="18"/>
          <w:szCs w:val="18"/>
        </w:rPr>
        <w:t>C – ilość punktów uzyskanych przez oferenta</w:t>
      </w:r>
    </w:p>
    <w:p w14:paraId="063191F8" w14:textId="77777777" w:rsidR="00A56747" w:rsidRPr="00E531C8" w:rsidRDefault="00A56747" w:rsidP="003E26E6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</w:p>
    <w:p w14:paraId="70B42EF2" w14:textId="134D4803" w:rsidR="003E26E6" w:rsidRPr="00E531C8" w:rsidRDefault="003E26E6" w:rsidP="003E26E6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E531C8">
        <w:rPr>
          <w:rFonts w:asciiTheme="majorHAnsi" w:hAnsiTheme="majorHAnsi" w:cstheme="majorHAnsi"/>
          <w:b/>
          <w:bCs/>
        </w:rPr>
        <w:lastRenderedPageBreak/>
        <w:t xml:space="preserve">2) </w:t>
      </w:r>
      <w:r w:rsidR="004C3C45" w:rsidRPr="00E531C8">
        <w:rPr>
          <w:rFonts w:asciiTheme="majorHAnsi" w:hAnsiTheme="majorHAnsi" w:cstheme="majorHAnsi"/>
          <w:b/>
          <w:bCs/>
        </w:rPr>
        <w:t>Termin</w:t>
      </w:r>
      <w:r w:rsidR="00D05E35" w:rsidRPr="00E531C8">
        <w:rPr>
          <w:rFonts w:asciiTheme="majorHAnsi" w:hAnsiTheme="majorHAnsi" w:cstheme="majorHAnsi"/>
          <w:b/>
          <w:bCs/>
        </w:rPr>
        <w:t xml:space="preserve"> </w:t>
      </w:r>
      <w:r w:rsidR="00731460" w:rsidRPr="00E531C8">
        <w:rPr>
          <w:rFonts w:asciiTheme="majorHAnsi" w:hAnsiTheme="majorHAnsi" w:cstheme="majorHAnsi"/>
          <w:b/>
          <w:bCs/>
        </w:rPr>
        <w:t>dostawy</w:t>
      </w:r>
      <w:r w:rsidR="004C3C45" w:rsidRPr="00E531C8">
        <w:rPr>
          <w:rFonts w:asciiTheme="majorHAnsi" w:hAnsiTheme="majorHAnsi" w:cstheme="majorHAnsi"/>
          <w:b/>
          <w:bCs/>
        </w:rPr>
        <w:t xml:space="preserve"> </w:t>
      </w:r>
      <w:r w:rsidRPr="00E531C8">
        <w:rPr>
          <w:rFonts w:asciiTheme="majorHAnsi" w:hAnsiTheme="majorHAnsi" w:cstheme="majorHAnsi"/>
          <w:b/>
          <w:bCs/>
        </w:rPr>
        <w:t xml:space="preserve"> - </w:t>
      </w:r>
      <w:r w:rsidR="004C3C45" w:rsidRPr="00E531C8">
        <w:rPr>
          <w:rFonts w:asciiTheme="majorHAnsi" w:hAnsiTheme="majorHAnsi" w:cstheme="majorHAnsi"/>
          <w:b/>
          <w:bCs/>
        </w:rPr>
        <w:t>4</w:t>
      </w:r>
      <w:r w:rsidRPr="00E531C8">
        <w:rPr>
          <w:rFonts w:asciiTheme="majorHAnsi" w:hAnsiTheme="majorHAnsi" w:cstheme="majorHAnsi"/>
          <w:b/>
          <w:bCs/>
        </w:rPr>
        <w:t>0%:</w:t>
      </w:r>
    </w:p>
    <w:p w14:paraId="4B79E9A2" w14:textId="7A42925D" w:rsidR="003E26E6" w:rsidRPr="00E531C8" w:rsidRDefault="003E26E6" w:rsidP="00471048">
      <w:pPr>
        <w:pStyle w:val="Textbody"/>
        <w:tabs>
          <w:tab w:val="clear" w:pos="340"/>
          <w:tab w:val="clear" w:pos="396"/>
          <w:tab w:val="clear" w:pos="510"/>
          <w:tab w:val="clear" w:pos="680"/>
          <w:tab w:val="clear" w:pos="793"/>
          <w:tab w:val="clear" w:pos="2154"/>
          <w:tab w:val="clear" w:pos="2381"/>
          <w:tab w:val="clear" w:pos="3742"/>
          <w:tab w:val="clear" w:pos="4082"/>
        </w:tabs>
        <w:contextualSpacing/>
        <w:rPr>
          <w:rFonts w:asciiTheme="majorHAnsi" w:hAnsiTheme="majorHAnsi" w:cstheme="majorHAnsi"/>
          <w:sz w:val="18"/>
          <w:szCs w:val="18"/>
        </w:rPr>
      </w:pPr>
    </w:p>
    <w:p w14:paraId="04E617B3" w14:textId="77777777" w:rsidR="00471048" w:rsidRPr="00E531C8" w:rsidRDefault="00471048" w:rsidP="0047104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E531C8">
        <w:rPr>
          <w:rFonts w:asciiTheme="majorHAnsi" w:hAnsiTheme="majorHAnsi" w:cstheme="majorHAnsi"/>
          <w:sz w:val="18"/>
          <w:szCs w:val="18"/>
        </w:rPr>
        <w:t>Liczba punktów zostanie obliczona wg wzoru:</w:t>
      </w:r>
    </w:p>
    <w:p w14:paraId="66F5F5DD" w14:textId="0A27DD89" w:rsidR="00471048" w:rsidRPr="00E531C8" w:rsidRDefault="00471048" w:rsidP="00471048">
      <w:pPr>
        <w:pStyle w:val="Textbody"/>
        <w:tabs>
          <w:tab w:val="clear" w:pos="340"/>
          <w:tab w:val="clear" w:pos="396"/>
          <w:tab w:val="clear" w:pos="510"/>
          <w:tab w:val="clear" w:pos="680"/>
          <w:tab w:val="clear" w:pos="793"/>
          <w:tab w:val="clear" w:pos="2154"/>
          <w:tab w:val="clear" w:pos="2381"/>
          <w:tab w:val="clear" w:pos="3742"/>
          <w:tab w:val="clear" w:pos="4082"/>
        </w:tabs>
        <w:contextualSpacing/>
        <w:rPr>
          <w:rFonts w:asciiTheme="majorHAnsi" w:hAnsiTheme="majorHAnsi" w:cstheme="majorHAnsi"/>
          <w:sz w:val="18"/>
          <w:szCs w:val="18"/>
        </w:rPr>
      </w:pPr>
    </w:p>
    <w:p w14:paraId="366A8A64" w14:textId="77777777" w:rsidR="00471048" w:rsidRPr="00E531C8" w:rsidRDefault="00471048" w:rsidP="00471048">
      <w:pPr>
        <w:pStyle w:val="Textbody"/>
        <w:tabs>
          <w:tab w:val="clear" w:pos="340"/>
          <w:tab w:val="clear" w:pos="396"/>
          <w:tab w:val="clear" w:pos="510"/>
          <w:tab w:val="clear" w:pos="680"/>
          <w:tab w:val="clear" w:pos="793"/>
          <w:tab w:val="clear" w:pos="2154"/>
          <w:tab w:val="clear" w:pos="2381"/>
          <w:tab w:val="clear" w:pos="3742"/>
          <w:tab w:val="clear" w:pos="4082"/>
        </w:tabs>
        <w:contextualSpacing/>
        <w:rPr>
          <w:rFonts w:asciiTheme="majorHAnsi" w:hAnsiTheme="majorHAnsi" w:cstheme="majorHAnsi"/>
          <w:sz w:val="18"/>
          <w:szCs w:val="18"/>
        </w:rPr>
      </w:pPr>
    </w:p>
    <w:p w14:paraId="4C962309" w14:textId="399A82D8" w:rsidR="00471048" w:rsidRPr="00E531C8" w:rsidRDefault="00471048" w:rsidP="00471048">
      <w:pPr>
        <w:pStyle w:val="Standarduser"/>
        <w:ind w:left="851" w:hanging="131"/>
        <w:contextualSpacing/>
        <w:rPr>
          <w:rFonts w:asciiTheme="majorHAnsi" w:hAnsiTheme="majorHAnsi" w:cstheme="majorHAnsi"/>
        </w:rPr>
      </w:pPr>
      <w:r w:rsidRPr="00E531C8">
        <w:rPr>
          <w:rFonts w:asciiTheme="majorHAnsi" w:hAnsiTheme="majorHAnsi" w:cstheme="majorHAnsi"/>
          <w:b/>
          <w:sz w:val="18"/>
          <w:szCs w:val="18"/>
        </w:rPr>
        <w:t>T</w:t>
      </w:r>
      <w:r w:rsidRPr="00E531C8">
        <w:rPr>
          <w:rFonts w:asciiTheme="majorHAnsi" w:hAnsiTheme="majorHAnsi" w:cstheme="majorHAnsi"/>
          <w:b/>
          <w:sz w:val="18"/>
          <w:szCs w:val="18"/>
          <w:vertAlign w:val="subscript"/>
        </w:rPr>
        <w:t>najkrótszy</w:t>
      </w:r>
    </w:p>
    <w:p w14:paraId="36CAF7F9" w14:textId="6D9BDD27" w:rsidR="00471048" w:rsidRPr="00E531C8" w:rsidRDefault="00471048" w:rsidP="00471048">
      <w:pPr>
        <w:pStyle w:val="Standarduser"/>
        <w:ind w:left="900" w:hanging="900"/>
        <w:contextualSpacing/>
        <w:rPr>
          <w:rFonts w:asciiTheme="majorHAnsi" w:hAnsiTheme="majorHAnsi" w:cstheme="majorHAnsi"/>
          <w:b/>
          <w:sz w:val="18"/>
          <w:szCs w:val="18"/>
        </w:rPr>
      </w:pPr>
      <w:r w:rsidRPr="00E531C8">
        <w:rPr>
          <w:rFonts w:asciiTheme="majorHAnsi" w:hAnsiTheme="majorHAnsi" w:cstheme="majorHAnsi"/>
          <w:b/>
          <w:sz w:val="18"/>
          <w:szCs w:val="18"/>
        </w:rPr>
        <w:t>T=-------------------------------------------- x100 pkt x 40%</w:t>
      </w:r>
    </w:p>
    <w:p w14:paraId="2397CDEC" w14:textId="70CF544E" w:rsidR="00471048" w:rsidRPr="00E531C8" w:rsidRDefault="00471048" w:rsidP="00471048">
      <w:pPr>
        <w:pStyle w:val="Standarduser"/>
        <w:ind w:left="1559" w:hanging="839"/>
        <w:contextualSpacing/>
        <w:rPr>
          <w:rFonts w:asciiTheme="majorHAnsi" w:hAnsiTheme="majorHAnsi" w:cstheme="majorHAnsi"/>
        </w:rPr>
      </w:pPr>
      <w:r w:rsidRPr="00E531C8">
        <w:rPr>
          <w:rFonts w:asciiTheme="majorHAnsi" w:hAnsiTheme="majorHAnsi" w:cstheme="majorHAnsi"/>
          <w:b/>
          <w:sz w:val="18"/>
          <w:szCs w:val="18"/>
        </w:rPr>
        <w:t>T</w:t>
      </w:r>
      <w:r w:rsidRPr="00E531C8">
        <w:rPr>
          <w:rFonts w:asciiTheme="majorHAnsi" w:hAnsiTheme="majorHAnsi" w:cstheme="majorHAnsi"/>
          <w:b/>
          <w:sz w:val="18"/>
          <w:szCs w:val="18"/>
          <w:vertAlign w:val="subscript"/>
        </w:rPr>
        <w:t xml:space="preserve">oferty  </w:t>
      </w:r>
    </w:p>
    <w:p w14:paraId="11C38EA2" w14:textId="77777777" w:rsidR="00471048" w:rsidRPr="00E531C8" w:rsidRDefault="00471048" w:rsidP="00471048">
      <w:pPr>
        <w:pStyle w:val="Standarduser"/>
        <w:spacing w:before="120"/>
        <w:contextualSpacing/>
        <w:rPr>
          <w:rFonts w:asciiTheme="majorHAnsi" w:hAnsiTheme="majorHAnsi" w:cstheme="majorHAnsi"/>
          <w:sz w:val="18"/>
          <w:szCs w:val="18"/>
        </w:rPr>
      </w:pPr>
    </w:p>
    <w:p w14:paraId="1643A3A9" w14:textId="77777777" w:rsidR="00471048" w:rsidRPr="00E531C8" w:rsidRDefault="00471048" w:rsidP="00471048">
      <w:pPr>
        <w:pStyle w:val="Standarduser"/>
        <w:spacing w:before="120"/>
        <w:contextualSpacing/>
        <w:rPr>
          <w:rFonts w:asciiTheme="majorHAnsi" w:hAnsiTheme="majorHAnsi" w:cstheme="majorHAnsi"/>
          <w:sz w:val="18"/>
          <w:szCs w:val="18"/>
        </w:rPr>
      </w:pPr>
      <w:r w:rsidRPr="00E531C8">
        <w:rPr>
          <w:rFonts w:asciiTheme="majorHAnsi" w:hAnsiTheme="majorHAnsi" w:cstheme="majorHAnsi"/>
          <w:sz w:val="18"/>
          <w:szCs w:val="18"/>
        </w:rPr>
        <w:t>gdzie:</w:t>
      </w:r>
    </w:p>
    <w:p w14:paraId="3BEA56D2" w14:textId="1A0692D1" w:rsidR="00471048" w:rsidRPr="00E531C8" w:rsidRDefault="007A51F2" w:rsidP="00471048">
      <w:pPr>
        <w:pStyle w:val="Standarduser"/>
        <w:spacing w:before="120"/>
        <w:contextualSpacing/>
        <w:rPr>
          <w:rFonts w:asciiTheme="majorHAnsi" w:hAnsiTheme="majorHAnsi" w:cstheme="majorHAnsi"/>
        </w:rPr>
      </w:pPr>
      <w:r w:rsidRPr="00E531C8">
        <w:rPr>
          <w:rFonts w:asciiTheme="majorHAnsi" w:hAnsiTheme="majorHAnsi" w:cstheme="majorHAnsi"/>
          <w:sz w:val="18"/>
          <w:szCs w:val="18"/>
        </w:rPr>
        <w:t>T</w:t>
      </w:r>
      <w:r w:rsidR="00471048" w:rsidRPr="00E531C8">
        <w:rPr>
          <w:rFonts w:asciiTheme="majorHAnsi" w:hAnsiTheme="majorHAnsi" w:cstheme="majorHAnsi"/>
          <w:sz w:val="18"/>
          <w:szCs w:val="18"/>
          <w:vertAlign w:val="subscript"/>
        </w:rPr>
        <w:t>najkrótszy</w:t>
      </w:r>
      <w:r w:rsidR="00471048" w:rsidRPr="00E531C8">
        <w:rPr>
          <w:rFonts w:asciiTheme="majorHAnsi" w:hAnsiTheme="majorHAnsi" w:cstheme="majorHAnsi"/>
          <w:sz w:val="18"/>
          <w:szCs w:val="18"/>
        </w:rPr>
        <w:t xml:space="preserve"> – najkrótszy </w:t>
      </w:r>
      <w:r w:rsidRPr="00E531C8">
        <w:rPr>
          <w:rFonts w:asciiTheme="majorHAnsi" w:hAnsiTheme="majorHAnsi" w:cstheme="majorHAnsi"/>
          <w:sz w:val="18"/>
          <w:szCs w:val="18"/>
        </w:rPr>
        <w:t>termin</w:t>
      </w:r>
      <w:r w:rsidR="00E21912" w:rsidRPr="00E531C8">
        <w:rPr>
          <w:rFonts w:asciiTheme="majorHAnsi" w:hAnsiTheme="majorHAnsi" w:cstheme="majorHAnsi"/>
          <w:sz w:val="18"/>
          <w:szCs w:val="18"/>
        </w:rPr>
        <w:t xml:space="preserve"> dostawy </w:t>
      </w:r>
      <w:r w:rsidRPr="00E531C8">
        <w:rPr>
          <w:rFonts w:asciiTheme="majorHAnsi" w:hAnsiTheme="majorHAnsi" w:cstheme="majorHAnsi"/>
          <w:sz w:val="18"/>
          <w:szCs w:val="18"/>
        </w:rPr>
        <w:t>spośród złożonych ofert</w:t>
      </w:r>
    </w:p>
    <w:p w14:paraId="28119A9F" w14:textId="2AAF16B3" w:rsidR="00471048" w:rsidRPr="007403F7" w:rsidRDefault="007A51F2" w:rsidP="00471048">
      <w:pPr>
        <w:pStyle w:val="Standarduser"/>
        <w:spacing w:before="120"/>
        <w:contextualSpacing/>
        <w:rPr>
          <w:rFonts w:asciiTheme="majorHAnsi" w:hAnsiTheme="majorHAnsi" w:cstheme="majorHAnsi"/>
        </w:rPr>
      </w:pPr>
      <w:r w:rsidRPr="007403F7">
        <w:rPr>
          <w:rFonts w:asciiTheme="majorHAnsi" w:hAnsiTheme="majorHAnsi" w:cstheme="majorHAnsi"/>
          <w:sz w:val="18"/>
          <w:szCs w:val="18"/>
        </w:rPr>
        <w:t>T</w:t>
      </w:r>
      <w:r w:rsidR="00471048" w:rsidRPr="007403F7">
        <w:rPr>
          <w:rFonts w:asciiTheme="majorHAnsi" w:hAnsiTheme="majorHAnsi" w:cstheme="majorHAnsi"/>
          <w:sz w:val="18"/>
          <w:szCs w:val="18"/>
          <w:vertAlign w:val="subscript"/>
        </w:rPr>
        <w:t>oferty</w:t>
      </w:r>
      <w:r w:rsidR="00471048" w:rsidRPr="007403F7">
        <w:rPr>
          <w:rFonts w:asciiTheme="majorHAnsi" w:hAnsiTheme="majorHAnsi" w:cstheme="majorHAnsi"/>
          <w:sz w:val="18"/>
          <w:szCs w:val="18"/>
        </w:rPr>
        <w:t xml:space="preserve"> – </w:t>
      </w:r>
      <w:r w:rsidRPr="007403F7">
        <w:rPr>
          <w:rFonts w:asciiTheme="majorHAnsi" w:hAnsiTheme="majorHAnsi" w:cstheme="majorHAnsi"/>
          <w:sz w:val="18"/>
          <w:szCs w:val="18"/>
        </w:rPr>
        <w:t>termin</w:t>
      </w:r>
      <w:r w:rsidR="007976A5" w:rsidRPr="007403F7">
        <w:rPr>
          <w:rFonts w:asciiTheme="majorHAnsi" w:hAnsiTheme="majorHAnsi" w:cstheme="majorHAnsi"/>
          <w:sz w:val="18"/>
          <w:szCs w:val="18"/>
        </w:rPr>
        <w:t xml:space="preserve"> </w:t>
      </w:r>
      <w:r w:rsidR="00E21912" w:rsidRPr="007403F7">
        <w:rPr>
          <w:rFonts w:asciiTheme="majorHAnsi" w:hAnsiTheme="majorHAnsi" w:cstheme="majorHAnsi"/>
          <w:sz w:val="18"/>
          <w:szCs w:val="18"/>
        </w:rPr>
        <w:t xml:space="preserve">dostawy </w:t>
      </w:r>
      <w:r w:rsidR="00471048" w:rsidRPr="007403F7">
        <w:rPr>
          <w:rFonts w:asciiTheme="majorHAnsi" w:hAnsiTheme="majorHAnsi" w:cstheme="majorHAnsi"/>
          <w:sz w:val="18"/>
          <w:szCs w:val="18"/>
        </w:rPr>
        <w:t>oferty rozpatrywanej</w:t>
      </w:r>
    </w:p>
    <w:p w14:paraId="4665818E" w14:textId="4B3F0E9C" w:rsidR="00471048" w:rsidRPr="007403F7" w:rsidRDefault="007A51F2" w:rsidP="00471048">
      <w:pPr>
        <w:pStyle w:val="Standarduser"/>
        <w:spacing w:before="120"/>
        <w:contextualSpacing/>
        <w:rPr>
          <w:rFonts w:asciiTheme="majorHAnsi" w:hAnsiTheme="majorHAnsi" w:cstheme="majorHAnsi"/>
          <w:sz w:val="18"/>
          <w:szCs w:val="18"/>
        </w:rPr>
      </w:pPr>
      <w:r w:rsidRPr="007403F7">
        <w:rPr>
          <w:rFonts w:asciiTheme="majorHAnsi" w:hAnsiTheme="majorHAnsi" w:cstheme="majorHAnsi"/>
          <w:sz w:val="18"/>
          <w:szCs w:val="18"/>
        </w:rPr>
        <w:t>T</w:t>
      </w:r>
      <w:r w:rsidR="00471048" w:rsidRPr="007403F7">
        <w:rPr>
          <w:rFonts w:asciiTheme="majorHAnsi" w:hAnsiTheme="majorHAnsi" w:cstheme="majorHAnsi"/>
          <w:sz w:val="18"/>
          <w:szCs w:val="18"/>
        </w:rPr>
        <w:t xml:space="preserve"> – ilość punktów uzyskanych przez oferenta</w:t>
      </w:r>
    </w:p>
    <w:p w14:paraId="2BAB0013" w14:textId="76C438D2" w:rsidR="00002119" w:rsidRPr="007403F7" w:rsidRDefault="00002119" w:rsidP="003E26E6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</w:p>
    <w:p w14:paraId="7BB42C51" w14:textId="77777777" w:rsidR="00731460" w:rsidRPr="007403F7" w:rsidRDefault="007976A5" w:rsidP="007976A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  <w:r w:rsidRPr="007403F7">
        <w:rPr>
          <w:rFonts w:asciiTheme="majorHAnsi" w:hAnsiTheme="majorHAnsi" w:cstheme="majorHAnsi"/>
          <w:b/>
          <w:bCs/>
          <w:i/>
          <w:iCs/>
          <w:u w:val="single"/>
        </w:rPr>
        <w:t>UWAGA! Termin</w:t>
      </w:r>
      <w:r w:rsidR="00D80FD3" w:rsidRPr="007403F7">
        <w:rPr>
          <w:rFonts w:asciiTheme="majorHAnsi" w:hAnsiTheme="majorHAnsi" w:cstheme="majorHAnsi"/>
          <w:b/>
          <w:bCs/>
          <w:i/>
          <w:iCs/>
          <w:u w:val="single"/>
        </w:rPr>
        <w:t xml:space="preserve"> </w:t>
      </w:r>
      <w:r w:rsidR="00731460" w:rsidRPr="007403F7">
        <w:rPr>
          <w:rFonts w:asciiTheme="majorHAnsi" w:hAnsiTheme="majorHAnsi" w:cstheme="majorHAnsi"/>
          <w:b/>
          <w:bCs/>
          <w:i/>
          <w:iCs/>
          <w:u w:val="single"/>
        </w:rPr>
        <w:t>dostawy nie może być dłuższy niż:</w:t>
      </w:r>
    </w:p>
    <w:p w14:paraId="27EF6F4A" w14:textId="77777777" w:rsidR="00731460" w:rsidRPr="007403F7" w:rsidRDefault="00731460" w:rsidP="007976A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</w:p>
    <w:p w14:paraId="42356DDB" w14:textId="1A520AD2" w:rsidR="00FF20B0" w:rsidRPr="007403F7" w:rsidRDefault="00FF20B0" w:rsidP="00FF20B0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  <w:r w:rsidRPr="007403F7">
        <w:rPr>
          <w:rFonts w:asciiTheme="majorHAnsi" w:hAnsiTheme="majorHAnsi" w:cstheme="majorHAnsi"/>
          <w:b/>
          <w:bCs/>
          <w:i/>
          <w:iCs/>
          <w:u w:val="single"/>
        </w:rPr>
        <w:t xml:space="preserve">- 14 dni od podpisania umowy dla Części </w:t>
      </w:r>
      <w:r w:rsidR="001644B8" w:rsidRPr="007403F7">
        <w:rPr>
          <w:rFonts w:asciiTheme="majorHAnsi" w:hAnsiTheme="majorHAnsi" w:cstheme="majorHAnsi"/>
          <w:b/>
          <w:bCs/>
          <w:i/>
          <w:iCs/>
          <w:u w:val="single"/>
        </w:rPr>
        <w:t xml:space="preserve">1,2 i 4 </w:t>
      </w:r>
    </w:p>
    <w:p w14:paraId="36ECDDE1" w14:textId="25651713" w:rsidR="00FE00A5" w:rsidRPr="007403F7" w:rsidRDefault="00FE00A5" w:rsidP="00FE00A5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  <w:r w:rsidRPr="007403F7">
        <w:rPr>
          <w:rFonts w:asciiTheme="majorHAnsi" w:hAnsiTheme="majorHAnsi" w:cstheme="majorHAnsi"/>
          <w:b/>
          <w:bCs/>
          <w:i/>
          <w:iCs/>
          <w:u w:val="single"/>
        </w:rPr>
        <w:t xml:space="preserve">- </w:t>
      </w:r>
      <w:r w:rsidR="001644B8" w:rsidRPr="007403F7">
        <w:rPr>
          <w:rFonts w:asciiTheme="majorHAnsi" w:hAnsiTheme="majorHAnsi" w:cstheme="majorHAnsi"/>
          <w:b/>
          <w:bCs/>
          <w:i/>
          <w:iCs/>
          <w:u w:val="single"/>
        </w:rPr>
        <w:t>35</w:t>
      </w:r>
      <w:r w:rsidRPr="007403F7">
        <w:rPr>
          <w:rFonts w:asciiTheme="majorHAnsi" w:hAnsiTheme="majorHAnsi" w:cstheme="majorHAnsi"/>
          <w:b/>
          <w:bCs/>
          <w:i/>
          <w:iCs/>
          <w:u w:val="single"/>
        </w:rPr>
        <w:t xml:space="preserve"> dni od podpisania umowy dla Części </w:t>
      </w:r>
      <w:r w:rsidR="001644B8" w:rsidRPr="007403F7">
        <w:rPr>
          <w:rFonts w:asciiTheme="majorHAnsi" w:hAnsiTheme="majorHAnsi" w:cstheme="majorHAnsi"/>
          <w:b/>
          <w:bCs/>
          <w:i/>
          <w:iCs/>
          <w:u w:val="single"/>
        </w:rPr>
        <w:t>3</w:t>
      </w:r>
    </w:p>
    <w:p w14:paraId="3CB44058" w14:textId="77777777" w:rsidR="007976A5" w:rsidRPr="00B54232" w:rsidRDefault="007976A5" w:rsidP="007976A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</w:p>
    <w:p w14:paraId="6A15526C" w14:textId="11335A55" w:rsidR="007976A5" w:rsidRPr="00B54232" w:rsidRDefault="007976A5" w:rsidP="007976A5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B54232">
        <w:rPr>
          <w:rFonts w:asciiTheme="majorHAnsi" w:hAnsiTheme="majorHAnsi" w:cstheme="majorHAnsi"/>
        </w:rPr>
        <w:t>1.1  W przypadku, gdy Wykonawca wskaże w formularzu ofert</w:t>
      </w:r>
      <w:r w:rsidR="005456D4" w:rsidRPr="00B54232">
        <w:rPr>
          <w:rFonts w:asciiTheme="majorHAnsi" w:hAnsiTheme="majorHAnsi" w:cstheme="majorHAnsi"/>
        </w:rPr>
        <w:t>y</w:t>
      </w:r>
      <w:r w:rsidRPr="00B54232">
        <w:rPr>
          <w:rFonts w:asciiTheme="majorHAnsi" w:hAnsiTheme="majorHAnsi" w:cstheme="majorHAnsi"/>
        </w:rPr>
        <w:t xml:space="preserve"> termin</w:t>
      </w:r>
      <w:r w:rsidR="00B5647A" w:rsidRPr="00B54232">
        <w:rPr>
          <w:rFonts w:asciiTheme="majorHAnsi" w:hAnsiTheme="majorHAnsi" w:cstheme="majorHAnsi"/>
        </w:rPr>
        <w:t xml:space="preserve"> dostawy </w:t>
      </w:r>
      <w:r w:rsidR="00EE6143" w:rsidRPr="00B54232">
        <w:rPr>
          <w:rFonts w:asciiTheme="majorHAnsi" w:hAnsiTheme="majorHAnsi" w:cstheme="majorHAnsi"/>
        </w:rPr>
        <w:t xml:space="preserve">                                     </w:t>
      </w:r>
      <w:r w:rsidR="00B5647A" w:rsidRPr="00B54232">
        <w:rPr>
          <w:rFonts w:asciiTheme="majorHAnsi" w:hAnsiTheme="majorHAnsi" w:cstheme="majorHAnsi"/>
        </w:rPr>
        <w:t>dłuższy niż</w:t>
      </w:r>
      <w:r w:rsidR="00EE6143" w:rsidRPr="00B54232">
        <w:rPr>
          <w:rFonts w:asciiTheme="majorHAnsi" w:hAnsiTheme="majorHAnsi" w:cstheme="majorHAnsi"/>
        </w:rPr>
        <w:t xml:space="preserve"> </w:t>
      </w:r>
      <w:r w:rsidR="004B5D36" w:rsidRPr="00B54232">
        <w:rPr>
          <w:rFonts w:asciiTheme="majorHAnsi" w:hAnsiTheme="majorHAnsi" w:cstheme="majorHAnsi"/>
        </w:rPr>
        <w:t>14</w:t>
      </w:r>
      <w:r w:rsidR="00EE6143" w:rsidRPr="00B54232">
        <w:rPr>
          <w:rFonts w:asciiTheme="majorHAnsi" w:hAnsiTheme="majorHAnsi" w:cstheme="majorHAnsi"/>
        </w:rPr>
        <w:t xml:space="preserve"> dni od podpisania umowy dla Części 1,</w:t>
      </w:r>
      <w:r w:rsidR="0025448A" w:rsidRPr="00B54232">
        <w:rPr>
          <w:rFonts w:asciiTheme="majorHAnsi" w:hAnsiTheme="majorHAnsi" w:cstheme="majorHAnsi"/>
        </w:rPr>
        <w:t xml:space="preserve"> </w:t>
      </w:r>
      <w:r w:rsidR="004B5D36" w:rsidRPr="00B54232">
        <w:rPr>
          <w:rFonts w:asciiTheme="majorHAnsi" w:hAnsiTheme="majorHAnsi" w:cstheme="majorHAnsi"/>
        </w:rPr>
        <w:t>2</w:t>
      </w:r>
      <w:r w:rsidR="00B54232" w:rsidRPr="00B54232">
        <w:rPr>
          <w:rFonts w:asciiTheme="majorHAnsi" w:hAnsiTheme="majorHAnsi" w:cstheme="majorHAnsi"/>
        </w:rPr>
        <w:t xml:space="preserve"> i 4</w:t>
      </w:r>
      <w:r w:rsidR="00AB4D51" w:rsidRPr="00B54232">
        <w:rPr>
          <w:rFonts w:asciiTheme="majorHAnsi" w:hAnsiTheme="majorHAnsi" w:cstheme="majorHAnsi"/>
        </w:rPr>
        <w:t xml:space="preserve">/ </w:t>
      </w:r>
      <w:r w:rsidR="00EE6143" w:rsidRPr="00B54232">
        <w:rPr>
          <w:rFonts w:asciiTheme="majorHAnsi" w:hAnsiTheme="majorHAnsi" w:cstheme="majorHAnsi"/>
        </w:rPr>
        <w:t xml:space="preserve">dłuższy niż </w:t>
      </w:r>
      <w:r w:rsidR="00B54232" w:rsidRPr="00B54232">
        <w:rPr>
          <w:rFonts w:asciiTheme="majorHAnsi" w:hAnsiTheme="majorHAnsi" w:cstheme="majorHAnsi"/>
        </w:rPr>
        <w:t>35</w:t>
      </w:r>
      <w:r w:rsidR="00EE6143" w:rsidRPr="00B54232">
        <w:rPr>
          <w:rFonts w:asciiTheme="majorHAnsi" w:hAnsiTheme="majorHAnsi" w:cstheme="majorHAnsi"/>
        </w:rPr>
        <w:t xml:space="preserve"> dni</w:t>
      </w:r>
      <w:r w:rsidR="00B54232" w:rsidRPr="00B54232">
        <w:rPr>
          <w:rFonts w:asciiTheme="majorHAnsi" w:hAnsiTheme="majorHAnsi" w:cstheme="majorHAnsi"/>
        </w:rPr>
        <w:t xml:space="preserve"> </w:t>
      </w:r>
      <w:r w:rsidR="00EE6143" w:rsidRPr="00B54232">
        <w:rPr>
          <w:rFonts w:asciiTheme="majorHAnsi" w:hAnsiTheme="majorHAnsi" w:cstheme="majorHAnsi"/>
        </w:rPr>
        <w:t xml:space="preserve">od podpisania umowy dla Części </w:t>
      </w:r>
      <w:r w:rsidR="00B54232" w:rsidRPr="00B54232">
        <w:rPr>
          <w:rFonts w:asciiTheme="majorHAnsi" w:hAnsiTheme="majorHAnsi" w:cstheme="majorHAnsi"/>
        </w:rPr>
        <w:t>3</w:t>
      </w:r>
      <w:r w:rsidR="009E4ACB">
        <w:rPr>
          <w:rFonts w:asciiTheme="majorHAnsi" w:hAnsiTheme="majorHAnsi" w:cstheme="majorHAnsi"/>
        </w:rPr>
        <w:t>,</w:t>
      </w:r>
      <w:r w:rsidR="00EE6143" w:rsidRPr="00B54232">
        <w:rPr>
          <w:rFonts w:asciiTheme="majorHAnsi" w:hAnsiTheme="majorHAnsi" w:cstheme="majorHAnsi"/>
        </w:rPr>
        <w:t xml:space="preserve"> </w:t>
      </w:r>
      <w:r w:rsidRPr="00B54232">
        <w:rPr>
          <w:rFonts w:asciiTheme="majorHAnsi" w:hAnsiTheme="majorHAnsi" w:cstheme="majorHAnsi"/>
        </w:rPr>
        <w:t>Zamawiający odrzuci ofertę.</w:t>
      </w:r>
    </w:p>
    <w:p w14:paraId="4F07ECFF" w14:textId="31F84959" w:rsidR="007976A5" w:rsidRPr="00F63E64" w:rsidRDefault="007976A5" w:rsidP="007976A5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F63E64">
        <w:rPr>
          <w:rFonts w:asciiTheme="majorHAnsi" w:hAnsiTheme="majorHAnsi" w:cstheme="majorHAnsi"/>
        </w:rPr>
        <w:t>1.2  W przypadku, gdy Wykonawca nie wskaże w formularzu ofert</w:t>
      </w:r>
      <w:r w:rsidR="005456D4" w:rsidRPr="00F63E64">
        <w:rPr>
          <w:rFonts w:asciiTheme="majorHAnsi" w:hAnsiTheme="majorHAnsi" w:cstheme="majorHAnsi"/>
        </w:rPr>
        <w:t>y</w:t>
      </w:r>
      <w:r w:rsidRPr="00F63E64">
        <w:rPr>
          <w:rFonts w:asciiTheme="majorHAnsi" w:hAnsiTheme="majorHAnsi" w:cstheme="majorHAnsi"/>
        </w:rPr>
        <w:t xml:space="preserve"> terminu</w:t>
      </w:r>
      <w:r w:rsidR="00BE04A7" w:rsidRPr="00F63E64">
        <w:rPr>
          <w:rFonts w:asciiTheme="majorHAnsi" w:hAnsiTheme="majorHAnsi" w:cstheme="majorHAnsi"/>
        </w:rPr>
        <w:t xml:space="preserve"> </w:t>
      </w:r>
      <w:r w:rsidR="00B5647A" w:rsidRPr="00F63E64">
        <w:rPr>
          <w:rFonts w:asciiTheme="majorHAnsi" w:hAnsiTheme="majorHAnsi" w:cstheme="majorHAnsi"/>
        </w:rPr>
        <w:t>dostawy</w:t>
      </w:r>
      <w:r w:rsidRPr="00F63E64">
        <w:rPr>
          <w:rFonts w:asciiTheme="majorHAnsi" w:hAnsiTheme="majorHAnsi" w:cstheme="majorHAnsi"/>
        </w:rPr>
        <w:t>, Zamawiający przyjmie do oceny ofert oraz przyszłej umowy, że termin</w:t>
      </w:r>
      <w:r w:rsidR="00B5647A" w:rsidRPr="00F63E64">
        <w:rPr>
          <w:rFonts w:asciiTheme="majorHAnsi" w:hAnsiTheme="majorHAnsi" w:cstheme="majorHAnsi"/>
        </w:rPr>
        <w:t xml:space="preserve"> dostawy</w:t>
      </w:r>
      <w:r w:rsidR="00BE04A7" w:rsidRPr="00F63E64">
        <w:rPr>
          <w:rFonts w:asciiTheme="majorHAnsi" w:hAnsiTheme="majorHAnsi" w:cstheme="majorHAnsi"/>
        </w:rPr>
        <w:t xml:space="preserve"> </w:t>
      </w:r>
      <w:r w:rsidRPr="00F63E64">
        <w:rPr>
          <w:rFonts w:asciiTheme="majorHAnsi" w:hAnsiTheme="majorHAnsi" w:cstheme="majorHAnsi"/>
        </w:rPr>
        <w:t>jest równy wymaganiom określonym w SWZ</w:t>
      </w:r>
      <w:r w:rsidR="00B5647A" w:rsidRPr="00F63E64">
        <w:rPr>
          <w:rFonts w:asciiTheme="majorHAnsi" w:hAnsiTheme="majorHAnsi" w:cstheme="majorHAnsi"/>
        </w:rPr>
        <w:t xml:space="preserve"> dla każdej z poszczególnych Części. </w:t>
      </w:r>
    </w:p>
    <w:p w14:paraId="7E1BE4D3" w14:textId="77777777" w:rsidR="007976A5" w:rsidRPr="00F63E64" w:rsidRDefault="007976A5" w:rsidP="007976A5">
      <w:pPr>
        <w:pStyle w:val="Standard"/>
        <w:contextualSpacing/>
        <w:jc w:val="both"/>
        <w:rPr>
          <w:rFonts w:asciiTheme="majorHAnsi" w:hAnsiTheme="majorHAnsi" w:cstheme="majorHAnsi"/>
          <w:bCs/>
        </w:rPr>
      </w:pPr>
      <w:r w:rsidRPr="00F63E64">
        <w:rPr>
          <w:rFonts w:asciiTheme="majorHAnsi" w:hAnsiTheme="majorHAnsi" w:cstheme="majorHAnsi"/>
        </w:rPr>
        <w:t xml:space="preserve">2. </w:t>
      </w:r>
      <w:r w:rsidRPr="00F63E64">
        <w:rPr>
          <w:rFonts w:asciiTheme="majorHAnsi" w:hAnsiTheme="majorHAnsi" w:cstheme="majorHAnsi"/>
          <w:bCs/>
        </w:rPr>
        <w:t xml:space="preserve">Obliczenia dokonane będą z dokładnością do dwóch miejsc po przecinku. </w:t>
      </w:r>
    </w:p>
    <w:p w14:paraId="0F266BF7" w14:textId="77777777" w:rsidR="007976A5" w:rsidRPr="00F63E64" w:rsidRDefault="007976A5" w:rsidP="007976A5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F63E64">
        <w:rPr>
          <w:rFonts w:asciiTheme="majorHAnsi" w:hAnsiTheme="majorHAnsi" w:cstheme="majorHAnsi"/>
          <w:bCs/>
        </w:rPr>
        <w:t xml:space="preserve">3. </w:t>
      </w:r>
      <w:r w:rsidRPr="00F63E64">
        <w:rPr>
          <w:rFonts w:asciiTheme="majorHAnsi" w:hAnsiTheme="majorHAnsi" w:cstheme="majorHAnsi"/>
        </w:rPr>
        <w:t xml:space="preserve">Oferty będą oceniane w odniesieniu do najkorzystniejszych warunków przedstawionych przez Wykonawców w zakresie kryterium. Oferta wypełniająca w najwyższym kryterium otrzyma maksymalną ilość punktów. Pozostałym Wykonawcom, spełniającym wymagania kryterialne, przypisana zostanie odpowiednio mniejsza (proporcjonalnie mniejsza) ilość punktów. </w:t>
      </w:r>
    </w:p>
    <w:p w14:paraId="50089934" w14:textId="77777777" w:rsidR="007976A5" w:rsidRPr="00F63E64" w:rsidRDefault="007976A5" w:rsidP="007976A5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F63E64">
        <w:rPr>
          <w:rFonts w:asciiTheme="majorHAnsi" w:hAnsiTheme="majorHAnsi" w:cstheme="majorHAnsi"/>
        </w:rPr>
        <w:t xml:space="preserve">4. </w:t>
      </w:r>
      <w:r w:rsidRPr="00F63E64">
        <w:rPr>
          <w:rFonts w:asciiTheme="majorHAnsi" w:eastAsia="TimesNewRoman" w:hAnsiTheme="majorHAnsi" w:cstheme="majorHAnsi"/>
        </w:rPr>
        <w:t xml:space="preserve">Za najkorzystniejszą ofertę Zamawiający uzna ofertę z największą ilością punktów spośród ofert nieodrzuconych oraz spośród ofert Wykonawców niewykluczonych z postępowania, </w:t>
      </w:r>
      <w:r w:rsidRPr="00F63E64">
        <w:rPr>
          <w:rFonts w:asciiTheme="majorHAnsi" w:hAnsiTheme="majorHAnsi" w:cstheme="majorHAnsi"/>
        </w:rPr>
        <w:t>która uzyskała największą ilość punktów obliczonych według powyższych algorytmów.</w:t>
      </w:r>
    </w:p>
    <w:p w14:paraId="5903291D" w14:textId="77777777" w:rsidR="007976A5" w:rsidRPr="00F63E64" w:rsidRDefault="007976A5" w:rsidP="007976A5">
      <w:pPr>
        <w:pStyle w:val="Standard"/>
        <w:contextualSpacing/>
        <w:jc w:val="both"/>
        <w:rPr>
          <w:rFonts w:asciiTheme="majorHAnsi" w:eastAsia="TimesNewRoman" w:hAnsiTheme="majorHAnsi" w:cstheme="majorHAnsi"/>
        </w:rPr>
      </w:pPr>
      <w:r w:rsidRPr="00F63E64">
        <w:rPr>
          <w:rFonts w:asciiTheme="majorHAnsi" w:eastAsia="TimesNewRoman" w:hAnsiTheme="majorHAnsi" w:cstheme="majorHAnsi"/>
        </w:rPr>
        <w:t xml:space="preserve">5. Jeżeli w postępowaniu zostaną złożone oferty, które uzyskały taką samą liczbę punktów według kryteriów określonych przez Zamawiającego, Zamawiający dokonuje wyboru spośród tych ofert, ofertę, która otrzymała najwyższą ocenę w kryterium o najwyższej wadze. </w:t>
      </w:r>
    </w:p>
    <w:p w14:paraId="694D1AD2" w14:textId="77777777" w:rsidR="007976A5" w:rsidRPr="00F63E64" w:rsidRDefault="007976A5" w:rsidP="007976A5">
      <w:pPr>
        <w:pStyle w:val="Standard"/>
        <w:contextualSpacing/>
        <w:jc w:val="both"/>
        <w:rPr>
          <w:rFonts w:asciiTheme="majorHAnsi" w:eastAsia="TimesNewRoman" w:hAnsiTheme="majorHAnsi" w:cstheme="majorHAnsi"/>
        </w:rPr>
      </w:pPr>
      <w:r w:rsidRPr="00F63E64">
        <w:rPr>
          <w:rFonts w:asciiTheme="majorHAnsi" w:eastAsia="TimesNewRoman" w:hAnsiTheme="majorHAnsi" w:cstheme="majorHAnsi"/>
        </w:rPr>
        <w:t xml:space="preserve">6. Jeżeli oferty otrzymały taką samą ocenę w kryterium o najwyższej wadze, Zamawiający dokonuje wyboru oferty z najniższą ceną. </w:t>
      </w:r>
    </w:p>
    <w:p w14:paraId="04979625" w14:textId="063A71D7" w:rsidR="00DF14DA" w:rsidRPr="00F63E64" w:rsidRDefault="007976A5" w:rsidP="007976A5">
      <w:pPr>
        <w:pStyle w:val="Standard"/>
        <w:contextualSpacing/>
        <w:jc w:val="both"/>
        <w:rPr>
          <w:rFonts w:asciiTheme="majorHAnsi" w:eastAsia="TimesNewRoman" w:hAnsiTheme="majorHAnsi" w:cstheme="majorHAnsi"/>
        </w:rPr>
      </w:pPr>
      <w:r w:rsidRPr="00F63E64">
        <w:rPr>
          <w:rFonts w:asciiTheme="majorHAnsi" w:eastAsia="TimesNewRoman" w:hAnsiTheme="majorHAnsi" w:cstheme="majorHAnsi"/>
        </w:rPr>
        <w:t xml:space="preserve">7. Jeżeli nie będzie możliwy wybór oferty w sposób określony w pkt. 6, Zamawiający wzywa Wykonawców, którzy złożyli te oferty, do złożenia w terminie określonym przez Zamawiającego, ofert dodatkowych zawierających nową cenę. </w:t>
      </w:r>
    </w:p>
    <w:bookmarkEnd w:id="0"/>
    <w:p w14:paraId="323FF646" w14:textId="77777777" w:rsidR="00424404" w:rsidRPr="009F4FF2" w:rsidRDefault="00424404" w:rsidP="005063A3">
      <w:pPr>
        <w:contextualSpacing/>
        <w:jc w:val="both"/>
        <w:rPr>
          <w:rFonts w:asciiTheme="majorHAnsi" w:eastAsia="TimesNewRoman" w:hAnsiTheme="majorHAnsi" w:cstheme="majorHAnsi"/>
          <w:color w:val="FF0000"/>
        </w:rPr>
      </w:pPr>
    </w:p>
    <w:p w14:paraId="3533F934" w14:textId="099F9C2B" w:rsidR="00430159" w:rsidRPr="00F05EA1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F05EA1">
        <w:rPr>
          <w:rFonts w:asciiTheme="majorHAnsi" w:eastAsia="Arial" w:hAnsiTheme="majorHAnsi" w:cstheme="majorHAnsi"/>
          <w:b/>
          <w:bCs/>
          <w:kern w:val="0"/>
          <w:lang w:eastAsia="en-US"/>
        </w:rPr>
        <w:t>X</w:t>
      </w:r>
      <w:r w:rsidR="00487FB6" w:rsidRPr="00F05EA1">
        <w:rPr>
          <w:rFonts w:asciiTheme="majorHAnsi" w:eastAsia="Arial" w:hAnsiTheme="majorHAnsi" w:cstheme="majorHAnsi"/>
          <w:b/>
          <w:bCs/>
          <w:kern w:val="0"/>
          <w:lang w:eastAsia="en-US"/>
        </w:rPr>
        <w:t>IX</w:t>
      </w:r>
      <w:r w:rsidRPr="00F05EA1">
        <w:rPr>
          <w:rFonts w:asciiTheme="majorHAnsi" w:eastAsia="Arial" w:hAnsiTheme="majorHAnsi" w:cstheme="majorHAnsi"/>
          <w:b/>
          <w:bCs/>
          <w:kern w:val="0"/>
          <w:lang w:eastAsia="en-US"/>
        </w:rPr>
        <w:t>. INFORMACJE O FORMALNOŚCIACH, JAKIE POWINNY ZOSTAĆ DOPEŁNIONE PO WYBORZE OFERTY W CELU ZAWARCIA UMOWY W SPRAWIE ZAMÓWIENIA PUBLICZNEGO:</w:t>
      </w:r>
    </w:p>
    <w:p w14:paraId="730DB944" w14:textId="77777777" w:rsidR="00027F5A" w:rsidRPr="00F05EA1" w:rsidRDefault="00027F5A" w:rsidP="00027F5A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F05EA1">
        <w:rPr>
          <w:rFonts w:asciiTheme="majorHAnsi" w:hAnsiTheme="majorHAnsi" w:cstheme="majorHAnsi"/>
        </w:rPr>
        <w:t xml:space="preserve">1. O wyniku postępowania Zamawiający powiadomi Wykonawców uczestniczących                                                    w postępowaniu poprzez zamieszczenie informacji na stronie internetowej prowadzonego postępowania </w:t>
      </w:r>
      <w:hyperlink r:id="rId31" w:history="1">
        <w:r w:rsidRPr="00F05EA1">
          <w:rPr>
            <w:rStyle w:val="Hipercze"/>
            <w:rFonts w:asciiTheme="majorHAnsi" w:hAnsiTheme="majorHAnsi" w:cstheme="majorHAnsi"/>
            <w:color w:val="auto"/>
          </w:rPr>
          <w:t>https://platformazakupowa.pl/pn/szpital_andrychow</w:t>
        </w:r>
      </w:hyperlink>
      <w:r w:rsidRPr="00F05EA1">
        <w:rPr>
          <w:rStyle w:val="Hipercze"/>
          <w:rFonts w:asciiTheme="majorHAnsi" w:hAnsiTheme="majorHAnsi" w:cstheme="majorHAnsi"/>
          <w:color w:val="auto"/>
          <w:u w:val="none"/>
        </w:rPr>
        <w:t xml:space="preserve"> z jednoczesnym </w:t>
      </w:r>
      <w:r w:rsidRPr="00F05EA1">
        <w:rPr>
          <w:rStyle w:val="Hipercze"/>
          <w:rFonts w:asciiTheme="majorHAnsi" w:hAnsiTheme="majorHAnsi" w:cstheme="majorHAnsi"/>
          <w:color w:val="auto"/>
          <w:u w:val="none"/>
        </w:rPr>
        <w:lastRenderedPageBreak/>
        <w:t xml:space="preserve">zawiadomieniem o terminie zawarcia umowy w sprawie zamówienia publicznego w siedzibie Zamawiającego.  </w:t>
      </w:r>
    </w:p>
    <w:p w14:paraId="70894948" w14:textId="77777777" w:rsidR="00027F5A" w:rsidRPr="00B63FB7" w:rsidRDefault="00027F5A" w:rsidP="00027F5A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F05EA1">
        <w:rPr>
          <w:rFonts w:asciiTheme="majorHAnsi" w:hAnsiTheme="majorHAnsi" w:cstheme="majorHAnsi"/>
        </w:rPr>
        <w:t xml:space="preserve">2. Zamawiający zastrzega, że w przypadku zawarcia umowy drogą korespondencyjną, za dzień zawarcia umowy uważa się datę wpisaną przez Zamawiającego w komparycji umowy. </w:t>
      </w:r>
      <w:r w:rsidRPr="00B63FB7">
        <w:rPr>
          <w:rFonts w:asciiTheme="majorHAnsi" w:hAnsiTheme="majorHAnsi" w:cstheme="majorHAnsi"/>
        </w:rPr>
        <w:t>Jednocześnie Zamawiający zobowiązuje się, że w dniu wysyłki oryginału umowy do Wykonawcy, prześle droga mailową skan podpisanej jednostronnie umowy, w której wskazana będzie data jej zawarcia.</w:t>
      </w:r>
    </w:p>
    <w:p w14:paraId="5DCD386E" w14:textId="5F112A97" w:rsidR="00027F5A" w:rsidRPr="00B63FB7" w:rsidRDefault="00027F5A" w:rsidP="00027F5A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B63FB7">
        <w:rPr>
          <w:rFonts w:asciiTheme="majorHAnsi" w:hAnsiTheme="majorHAnsi" w:cstheme="majorHAnsi"/>
        </w:rPr>
        <w:t xml:space="preserve">3. Zamawiający zawrze umowę w sprawie zamówienia publicznego, z zastrzeżeniem                                  </w:t>
      </w:r>
      <w:r w:rsidR="00132047">
        <w:rPr>
          <w:rFonts w:asciiTheme="majorHAnsi" w:hAnsiTheme="majorHAnsi" w:cstheme="majorHAnsi"/>
        </w:rPr>
        <w:t xml:space="preserve">              </w:t>
      </w:r>
      <w:r w:rsidRPr="00B63FB7">
        <w:rPr>
          <w:rFonts w:asciiTheme="majorHAnsi" w:hAnsiTheme="majorHAnsi" w:cstheme="majorHAnsi"/>
        </w:rPr>
        <w:t>art. 577 ustawy Pzp, w terminach określonych w art. 308 ust. 2 lub ust. 3 ustawy Pzp.</w:t>
      </w:r>
    </w:p>
    <w:p w14:paraId="24FAB5BF" w14:textId="239131E9" w:rsidR="00027F5A" w:rsidRPr="00B63FB7" w:rsidRDefault="00027F5A" w:rsidP="00027F5A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B63FB7">
        <w:rPr>
          <w:rFonts w:asciiTheme="majorHAnsi" w:hAnsiTheme="majorHAnsi" w:cstheme="majorHAnsi"/>
        </w:rPr>
        <w:t xml:space="preserve">4. Przed zawarciem umowy w sprawie zamówienia publicznego, Wykonawcy wspólnie ubiegający się o udzielenie zamówienia </w:t>
      </w:r>
      <w:r w:rsidRPr="00B63FB7">
        <w:rPr>
          <w:rFonts w:asciiTheme="majorHAnsi" w:hAnsiTheme="majorHAnsi" w:cstheme="majorHAnsi"/>
          <w:u w:val="single"/>
        </w:rPr>
        <w:t>są zobowiązani</w:t>
      </w:r>
      <w:r w:rsidRPr="00B63FB7">
        <w:rPr>
          <w:rFonts w:asciiTheme="majorHAnsi" w:hAnsiTheme="majorHAnsi" w:cstheme="majorHAnsi"/>
        </w:rPr>
        <w:t xml:space="preserve"> przedstawić Zamawiającemu umowę regulującą podstawy </w:t>
      </w:r>
      <w:r w:rsidR="00132047">
        <w:rPr>
          <w:rFonts w:asciiTheme="majorHAnsi" w:hAnsiTheme="majorHAnsi" w:cstheme="majorHAnsi"/>
        </w:rPr>
        <w:t xml:space="preserve">                </w:t>
      </w:r>
      <w:r w:rsidRPr="00B63FB7">
        <w:rPr>
          <w:rFonts w:asciiTheme="majorHAnsi" w:hAnsiTheme="majorHAnsi" w:cstheme="majorHAnsi"/>
        </w:rPr>
        <w:t>i zasady wspólnego ubiegania się o udzielenie zamówienia.</w:t>
      </w:r>
    </w:p>
    <w:p w14:paraId="6DF1A25C" w14:textId="59CB5E4A" w:rsidR="00027F5A" w:rsidRPr="00B63FB7" w:rsidRDefault="00027F5A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B63FB7">
        <w:rPr>
          <w:rFonts w:asciiTheme="majorHAnsi" w:hAnsiTheme="majorHAnsi" w:cstheme="majorHAnsi"/>
        </w:rPr>
        <w:t>5. Przed zawarciem umowy w sprawie zamówienia publicznego, Wykonawca składa dla osoby podpisującej umowę, dokument potwierdzający uprawnienie osoby podpisującej do reprezentowania Wykonawcy. Powyższe nie dotyczy sytuacji, gdy Zamawiający dysponuje już odpowiednimi dokumentami złożonymi w toku postępowania.</w:t>
      </w:r>
    </w:p>
    <w:p w14:paraId="4119250B" w14:textId="3A79F060" w:rsidR="00566681" w:rsidRPr="00B63FB7" w:rsidRDefault="00EE21D2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B63FB7">
        <w:rPr>
          <w:rFonts w:asciiTheme="majorHAnsi" w:hAnsiTheme="majorHAnsi" w:cstheme="majorHAnsi"/>
        </w:rPr>
        <w:t xml:space="preserve">6. Wybrany Wykonawca jest zobowiązany do zawarcia umowy w sprawie zamówienia publicznego na warunkach określonych w projekcie umowy stanowiącym </w:t>
      </w:r>
      <w:r w:rsidRPr="00132047">
        <w:rPr>
          <w:rFonts w:asciiTheme="majorHAnsi" w:hAnsiTheme="majorHAnsi" w:cstheme="majorHAnsi"/>
          <w:b/>
          <w:bCs/>
          <w:i/>
          <w:iCs/>
        </w:rPr>
        <w:t xml:space="preserve">Załącznik nr </w:t>
      </w:r>
      <w:r w:rsidR="00132047" w:rsidRPr="00132047">
        <w:rPr>
          <w:rFonts w:asciiTheme="majorHAnsi" w:hAnsiTheme="majorHAnsi" w:cstheme="majorHAnsi"/>
          <w:b/>
          <w:bCs/>
          <w:i/>
          <w:iCs/>
        </w:rPr>
        <w:t>4</w:t>
      </w:r>
      <w:r w:rsidRPr="00132047">
        <w:rPr>
          <w:rFonts w:asciiTheme="majorHAnsi" w:hAnsiTheme="majorHAnsi" w:cstheme="majorHAnsi"/>
          <w:b/>
          <w:bCs/>
          <w:i/>
          <w:iCs/>
        </w:rPr>
        <w:t xml:space="preserve"> do SWZ.</w:t>
      </w:r>
    </w:p>
    <w:p w14:paraId="7CAEF1CE" w14:textId="6CDFE692" w:rsidR="00566681" w:rsidRDefault="00EE21D2" w:rsidP="005063A3">
      <w:pPr>
        <w:pStyle w:val="Standard"/>
        <w:contextualSpacing/>
        <w:jc w:val="both"/>
        <w:rPr>
          <w:rFonts w:asciiTheme="majorHAnsi" w:hAnsiTheme="majorHAnsi" w:cstheme="majorHAnsi"/>
          <w:b/>
          <w:bCs/>
          <w:i/>
          <w:iCs/>
        </w:rPr>
      </w:pPr>
      <w:r w:rsidRPr="00B63FB7">
        <w:rPr>
          <w:rFonts w:asciiTheme="majorHAnsi" w:hAnsiTheme="majorHAnsi" w:cstheme="majorHAnsi"/>
        </w:rPr>
        <w:t xml:space="preserve">7. Zamawiający przewiduje możliwość zmian zawartej umowy w stosunku do treści wybranej oferty </w:t>
      </w:r>
      <w:r w:rsidR="0092285D">
        <w:rPr>
          <w:rFonts w:asciiTheme="majorHAnsi" w:hAnsiTheme="majorHAnsi" w:cstheme="majorHAnsi"/>
        </w:rPr>
        <w:t xml:space="preserve">   </w:t>
      </w:r>
      <w:r w:rsidRPr="00B63FB7">
        <w:rPr>
          <w:rFonts w:asciiTheme="majorHAnsi" w:hAnsiTheme="majorHAnsi" w:cstheme="majorHAnsi"/>
        </w:rPr>
        <w:t xml:space="preserve">w zakresie uregulowanym w art. 454 i 455 ustawy Pzp oraz wskazanym w projekcie umowy stanowiącym </w:t>
      </w:r>
      <w:r w:rsidRPr="00132047">
        <w:rPr>
          <w:rFonts w:asciiTheme="majorHAnsi" w:hAnsiTheme="majorHAnsi" w:cstheme="majorHAnsi"/>
          <w:b/>
          <w:bCs/>
          <w:i/>
          <w:iCs/>
        </w:rPr>
        <w:t xml:space="preserve">Załącznik nr </w:t>
      </w:r>
      <w:r w:rsidR="00132047" w:rsidRPr="00132047">
        <w:rPr>
          <w:rFonts w:asciiTheme="majorHAnsi" w:hAnsiTheme="majorHAnsi" w:cstheme="majorHAnsi"/>
          <w:b/>
          <w:bCs/>
          <w:i/>
          <w:iCs/>
        </w:rPr>
        <w:t>4</w:t>
      </w:r>
      <w:r w:rsidRPr="00132047">
        <w:rPr>
          <w:rFonts w:asciiTheme="majorHAnsi" w:hAnsiTheme="majorHAnsi" w:cstheme="majorHAnsi"/>
          <w:b/>
          <w:bCs/>
          <w:i/>
          <w:iCs/>
        </w:rPr>
        <w:t xml:space="preserve"> do SWZ.</w:t>
      </w:r>
    </w:p>
    <w:p w14:paraId="4464B4AB" w14:textId="77777777" w:rsidR="000B13B6" w:rsidRPr="009F4FF2" w:rsidRDefault="000B13B6" w:rsidP="005063A3">
      <w:pPr>
        <w:pStyle w:val="Standard"/>
        <w:contextualSpacing/>
        <w:jc w:val="both"/>
        <w:rPr>
          <w:rFonts w:asciiTheme="majorHAnsi" w:hAnsiTheme="majorHAnsi" w:cstheme="majorHAnsi"/>
          <w:color w:val="FF0000"/>
        </w:rPr>
      </w:pPr>
    </w:p>
    <w:p w14:paraId="0E1C6EAE" w14:textId="11FCD7A1" w:rsidR="00C006F3" w:rsidRPr="00870050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870050">
        <w:rPr>
          <w:rFonts w:asciiTheme="majorHAnsi" w:eastAsia="Arial" w:hAnsiTheme="majorHAnsi" w:cstheme="majorHAnsi"/>
          <w:b/>
          <w:bCs/>
          <w:kern w:val="0"/>
          <w:lang w:eastAsia="en-US"/>
        </w:rPr>
        <w:t>XX. WYMAGANIA DOTYCZĄCE ZABEZPIECZENIA NALEŻYTEGO WYKONANIA UMOWY:</w:t>
      </w:r>
    </w:p>
    <w:p w14:paraId="44755E5E" w14:textId="6B6429A1" w:rsidR="00B60FED" w:rsidRPr="00870050" w:rsidRDefault="00EE21D2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870050">
        <w:rPr>
          <w:rFonts w:asciiTheme="majorHAnsi" w:hAnsiTheme="majorHAnsi" w:cstheme="majorHAnsi"/>
        </w:rPr>
        <w:t>Zamawiający nie wymaga wniesienia zabezpieczenia należytego wykonania umowy.</w:t>
      </w:r>
    </w:p>
    <w:p w14:paraId="7E4FA211" w14:textId="77777777" w:rsidR="00B60FED" w:rsidRPr="00870050" w:rsidRDefault="00B60FED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</w:p>
    <w:p w14:paraId="1D287678" w14:textId="77777777" w:rsidR="00C2353D" w:rsidRPr="00870050" w:rsidRDefault="00C2353D" w:rsidP="00C2353D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rPr>
          <w:rFonts w:asciiTheme="majorHAnsi" w:hAnsiTheme="majorHAnsi" w:cstheme="majorHAnsi"/>
        </w:rPr>
      </w:pPr>
      <w:r w:rsidRPr="00870050">
        <w:rPr>
          <w:rFonts w:asciiTheme="majorHAnsi" w:eastAsia="Arial" w:hAnsiTheme="majorHAnsi" w:cstheme="majorHAnsi"/>
          <w:b/>
          <w:bCs/>
        </w:rPr>
        <w:t xml:space="preserve">XXI. </w:t>
      </w:r>
      <w:r w:rsidRPr="00870050">
        <w:rPr>
          <w:rFonts w:asciiTheme="majorHAnsi" w:hAnsiTheme="majorHAnsi" w:cstheme="majorHAnsi"/>
          <w:b/>
          <w:bCs/>
        </w:rPr>
        <w:t>INFORMACJE DOTYCZĄCE PODWYKONAWSTA:</w:t>
      </w:r>
    </w:p>
    <w:p w14:paraId="3455A1C0" w14:textId="77777777" w:rsidR="00C2353D" w:rsidRPr="00870050" w:rsidRDefault="00C2353D" w:rsidP="00C2353D">
      <w:pPr>
        <w:pStyle w:val="Standard"/>
        <w:tabs>
          <w:tab w:val="left" w:pos="-3829"/>
        </w:tabs>
        <w:spacing w:after="12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870050">
        <w:rPr>
          <w:rFonts w:asciiTheme="majorHAnsi" w:hAnsiTheme="majorHAnsi" w:cstheme="majorHAnsi"/>
          <w:bCs/>
        </w:rPr>
        <w:t xml:space="preserve">1. Wykonawca może powierzyć wykonanie części zamówienia podwykonawcy.    </w:t>
      </w:r>
    </w:p>
    <w:p w14:paraId="542B1984" w14:textId="77777777" w:rsidR="00C2353D" w:rsidRPr="00870050" w:rsidRDefault="00C2353D" w:rsidP="00C2353D">
      <w:pPr>
        <w:pStyle w:val="Standard"/>
        <w:tabs>
          <w:tab w:val="left" w:pos="-3829"/>
        </w:tabs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870050">
        <w:rPr>
          <w:rFonts w:asciiTheme="majorHAnsi" w:hAnsiTheme="majorHAnsi" w:cstheme="majorHAnsi"/>
          <w:bCs/>
        </w:rPr>
        <w:t>2. Zamawiający żąda wskazania przez Wykonawcę w ofercie części zamówienia, których</w:t>
      </w:r>
      <w:r w:rsidRPr="00870050">
        <w:rPr>
          <w:rFonts w:asciiTheme="majorHAnsi" w:hAnsiTheme="majorHAnsi" w:cstheme="majorHAnsi"/>
        </w:rPr>
        <w:t xml:space="preserve"> wykonanie zamierza powierzyć Podwykonawcy/Podwykonawcom oraz podał (o ile są mu wiadome na tym etapie) nazwę/nazwy firmy/firm tego/tych Podwykonawcy/Podwykonawców (odpowiedni punkt w treści formularza ofertowego).   </w:t>
      </w:r>
    </w:p>
    <w:p w14:paraId="5E2B84EA" w14:textId="4EA18AB4" w:rsidR="00C2353D" w:rsidRPr="00870050" w:rsidRDefault="00C2353D" w:rsidP="00C2353D">
      <w:pPr>
        <w:pStyle w:val="Standard"/>
        <w:tabs>
          <w:tab w:val="left" w:pos="-3829"/>
        </w:tabs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870050">
        <w:rPr>
          <w:rFonts w:asciiTheme="majorHAnsi" w:hAnsiTheme="majorHAnsi" w:cstheme="majorHAnsi"/>
        </w:rPr>
        <w:t>3.</w:t>
      </w:r>
      <w:r w:rsidR="00071DB5" w:rsidRPr="00870050">
        <w:rPr>
          <w:rFonts w:asciiTheme="majorHAnsi" w:hAnsiTheme="majorHAnsi" w:cstheme="majorHAnsi"/>
        </w:rPr>
        <w:t xml:space="preserve"> </w:t>
      </w:r>
      <w:r w:rsidRPr="00870050">
        <w:rPr>
          <w:rFonts w:asciiTheme="majorHAnsi" w:hAnsiTheme="majorHAnsi" w:cstheme="majorHAnsi"/>
        </w:rPr>
        <w:t>Umowa o podwykonawstwo musi posiadać formę pisemną</w:t>
      </w:r>
      <w:r w:rsidR="00A122C1" w:rsidRPr="00870050">
        <w:rPr>
          <w:rFonts w:asciiTheme="majorHAnsi" w:hAnsiTheme="majorHAnsi" w:cstheme="majorHAnsi"/>
        </w:rPr>
        <w:t xml:space="preserve">. </w:t>
      </w:r>
    </w:p>
    <w:p w14:paraId="4696EA3C" w14:textId="2CD14129" w:rsidR="00C2353D" w:rsidRPr="00870050" w:rsidRDefault="00B60FED" w:rsidP="00C2353D">
      <w:pPr>
        <w:pStyle w:val="Standard"/>
        <w:tabs>
          <w:tab w:val="left" w:pos="-3829"/>
        </w:tabs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870050">
        <w:rPr>
          <w:rFonts w:asciiTheme="majorHAnsi" w:hAnsiTheme="majorHAnsi" w:cstheme="majorHAnsi"/>
        </w:rPr>
        <w:t xml:space="preserve">4. </w:t>
      </w:r>
      <w:r w:rsidR="00C2353D" w:rsidRPr="00870050">
        <w:rPr>
          <w:rFonts w:asciiTheme="majorHAnsi" w:hAnsiTheme="majorHAnsi" w:cstheme="majorHAnsi"/>
        </w:rPr>
        <w:t xml:space="preserve">Powierzenie wykonania części zamówienia Podwykonawcom nie zwalnia Wykonawcy                             </w:t>
      </w:r>
      <w:r w:rsidR="00132047">
        <w:rPr>
          <w:rFonts w:asciiTheme="majorHAnsi" w:hAnsiTheme="majorHAnsi" w:cstheme="majorHAnsi"/>
        </w:rPr>
        <w:t xml:space="preserve">             </w:t>
      </w:r>
      <w:r w:rsidR="00C2353D" w:rsidRPr="00870050">
        <w:rPr>
          <w:rFonts w:asciiTheme="majorHAnsi" w:hAnsiTheme="majorHAnsi" w:cstheme="majorHAnsi"/>
        </w:rPr>
        <w:t xml:space="preserve">z odpowiedzialności za należyte wykonanie zamówienia. </w:t>
      </w:r>
    </w:p>
    <w:p w14:paraId="6B47C269" w14:textId="77777777" w:rsidR="00D04E15" w:rsidRPr="009F4FF2" w:rsidRDefault="00D04E15" w:rsidP="005063A3">
      <w:pPr>
        <w:pStyle w:val="Standard"/>
        <w:contextualSpacing/>
        <w:jc w:val="both"/>
        <w:rPr>
          <w:rFonts w:asciiTheme="majorHAnsi" w:hAnsiTheme="majorHAnsi" w:cstheme="majorHAnsi"/>
          <w:color w:val="FF0000"/>
        </w:rPr>
      </w:pPr>
    </w:p>
    <w:p w14:paraId="60797775" w14:textId="15E4D977" w:rsidR="00C006F3" w:rsidRPr="00DD452F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DD452F">
        <w:rPr>
          <w:rFonts w:asciiTheme="majorHAnsi" w:eastAsia="Arial" w:hAnsiTheme="majorHAnsi" w:cstheme="majorHAnsi"/>
          <w:b/>
          <w:bCs/>
          <w:kern w:val="0"/>
          <w:lang w:eastAsia="en-US"/>
        </w:rPr>
        <w:t>XX</w:t>
      </w:r>
      <w:r w:rsidR="00C2353D" w:rsidRPr="00DD452F">
        <w:rPr>
          <w:rFonts w:asciiTheme="majorHAnsi" w:eastAsia="Arial" w:hAnsiTheme="majorHAnsi" w:cstheme="majorHAnsi"/>
          <w:b/>
          <w:bCs/>
          <w:kern w:val="0"/>
          <w:lang w:eastAsia="en-US"/>
        </w:rPr>
        <w:t>I</w:t>
      </w:r>
      <w:r w:rsidR="00487FB6" w:rsidRPr="00DD452F">
        <w:rPr>
          <w:rFonts w:asciiTheme="majorHAnsi" w:eastAsia="Arial" w:hAnsiTheme="majorHAnsi" w:cstheme="majorHAnsi"/>
          <w:b/>
          <w:bCs/>
          <w:kern w:val="0"/>
          <w:lang w:eastAsia="en-US"/>
        </w:rPr>
        <w:t>I</w:t>
      </w:r>
      <w:r w:rsidRPr="00DD452F">
        <w:rPr>
          <w:rFonts w:asciiTheme="majorHAnsi" w:eastAsia="Arial" w:hAnsiTheme="majorHAnsi" w:cstheme="majorHAnsi"/>
          <w:b/>
          <w:bCs/>
          <w:kern w:val="0"/>
          <w:lang w:eastAsia="en-US"/>
        </w:rPr>
        <w:t xml:space="preserve">. POUCZENIE O ŚRODKACH OCHRONY PRAWNEJ PRZYSŁUGUJĄCYCH WYKONAWCY W TOKU </w:t>
      </w:r>
      <w:r w:rsidR="00132047">
        <w:rPr>
          <w:rFonts w:asciiTheme="majorHAnsi" w:eastAsia="Arial" w:hAnsiTheme="majorHAnsi" w:cstheme="majorHAnsi"/>
          <w:b/>
          <w:bCs/>
          <w:kern w:val="0"/>
          <w:lang w:eastAsia="en-US"/>
        </w:rPr>
        <w:t xml:space="preserve">                </w:t>
      </w:r>
      <w:r w:rsidRPr="00DD452F">
        <w:rPr>
          <w:rFonts w:asciiTheme="majorHAnsi" w:eastAsia="Arial" w:hAnsiTheme="majorHAnsi" w:cstheme="majorHAnsi"/>
          <w:b/>
          <w:bCs/>
          <w:kern w:val="0"/>
          <w:lang w:eastAsia="en-US"/>
        </w:rPr>
        <w:t>POSTĘPOWANIA O UDZIELENIE ZAMÓWIENIA PUBLICZNEGO:</w:t>
      </w:r>
    </w:p>
    <w:p w14:paraId="70C3F46B" w14:textId="70AAE32E" w:rsidR="00246A64" w:rsidRPr="00DD452F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DD452F">
        <w:rPr>
          <w:rFonts w:asciiTheme="majorHAnsi" w:hAnsiTheme="majorHAnsi" w:cstheme="majorHAnsi"/>
        </w:rPr>
        <w:t xml:space="preserve">1. Środki ochrony prawnej przysługują Wykonawcy, uczestnikowi konkursu oraz innemu podmiotowi, jeżeli ma lub miał interes w uzyskaniu zamówienia lub nagrody w konkursie oraz poniósł lub może ponieść szkodę w wyniku naruszenia przez Zamawiającego przepisów                                            </w:t>
      </w:r>
      <w:r w:rsidR="00132047">
        <w:rPr>
          <w:rFonts w:asciiTheme="majorHAnsi" w:hAnsiTheme="majorHAnsi" w:cstheme="majorHAnsi"/>
        </w:rPr>
        <w:t xml:space="preserve">                         </w:t>
      </w:r>
      <w:r w:rsidRPr="00DD452F">
        <w:rPr>
          <w:rFonts w:asciiTheme="majorHAnsi" w:hAnsiTheme="majorHAnsi" w:cstheme="majorHAnsi"/>
        </w:rPr>
        <w:t>ustawy Pzp.</w:t>
      </w:r>
    </w:p>
    <w:p w14:paraId="2884A5A8" w14:textId="77777777" w:rsidR="00246A64" w:rsidRPr="00DD452F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DD452F">
        <w:rPr>
          <w:rFonts w:asciiTheme="majorHAnsi" w:hAnsiTheme="majorHAnsi" w:cstheme="majorHAnsi"/>
        </w:rPr>
        <w:t>2. Środki ochrony prawnej wobec ogłoszenia wszczynającego postępowanie o udzielenie zamówienia lub ogłoszenia o konkursie oraz dokumentów zamówienia przysługują również organizacjom wpisanym na listę, o której mowa w art. 469 pkt. 15 ustawy Pzp oraz Rzecznikowi Małych i Średnich Przedsiębiorców.</w:t>
      </w:r>
    </w:p>
    <w:p w14:paraId="03D3F062" w14:textId="77777777" w:rsidR="00246A64" w:rsidRPr="00DD452F" w:rsidRDefault="00246A64" w:rsidP="00246A64">
      <w:pPr>
        <w:pStyle w:val="Standard"/>
        <w:contextualSpacing/>
        <w:rPr>
          <w:rFonts w:asciiTheme="majorHAnsi" w:hAnsiTheme="majorHAnsi" w:cstheme="majorHAnsi"/>
        </w:rPr>
      </w:pPr>
      <w:r w:rsidRPr="00DD452F">
        <w:rPr>
          <w:rFonts w:asciiTheme="majorHAnsi" w:hAnsiTheme="majorHAnsi" w:cstheme="majorHAnsi"/>
        </w:rPr>
        <w:lastRenderedPageBreak/>
        <w:t>3. Odwołanie przysługuje na:</w:t>
      </w:r>
    </w:p>
    <w:p w14:paraId="74B9849D" w14:textId="77777777" w:rsidR="00246A64" w:rsidRPr="00DD452F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DD452F">
        <w:rPr>
          <w:rFonts w:asciiTheme="majorHAnsi" w:hAnsiTheme="majorHAnsi" w:cstheme="majorHAnsi"/>
        </w:rPr>
        <w:t>3.1. niezgodną z przepisami ustawy Pzp czynność Zamawiającego, podjętą w postępowaniu                         o udzielenie zamówienia, w tym na projektowane postanowienia umowy;</w:t>
      </w:r>
    </w:p>
    <w:p w14:paraId="0C2170E7" w14:textId="77777777" w:rsidR="00246A64" w:rsidRPr="00DD452F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DD452F">
        <w:rPr>
          <w:rFonts w:asciiTheme="majorHAnsi" w:hAnsiTheme="majorHAnsi" w:cstheme="majorHAnsi"/>
        </w:rPr>
        <w:t>3.2. zaniechanie czynności w postępowaniu o udzielenie zamówienia, do której Zamawiający był zobowiązany na podstawie ustawy Pzp;</w:t>
      </w:r>
    </w:p>
    <w:p w14:paraId="79F4F6C0" w14:textId="77777777" w:rsidR="00246A64" w:rsidRPr="00DD452F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DD452F">
        <w:rPr>
          <w:rFonts w:asciiTheme="majorHAnsi" w:hAnsiTheme="majorHAnsi" w:cstheme="majorHAnsi"/>
        </w:rPr>
        <w:t>4. 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5AB23BA" w14:textId="130D8551" w:rsidR="00246A64" w:rsidRPr="00DD452F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DD452F">
        <w:rPr>
          <w:rFonts w:asciiTheme="majorHAnsi" w:hAnsiTheme="majorHAnsi" w:cstheme="majorHAnsi"/>
        </w:rPr>
        <w:t xml:space="preserve">5. Odwołanie wobec treści ogłoszenia wszczynającego postępowanie o udzielenie zamówienia publicznego lub co do treści SWZ wnosi się w terminie 5 dni od dnia zamieszczenia ogłoszenia </w:t>
      </w:r>
      <w:r w:rsidR="00132047">
        <w:rPr>
          <w:rFonts w:asciiTheme="majorHAnsi" w:hAnsiTheme="majorHAnsi" w:cstheme="majorHAnsi"/>
        </w:rPr>
        <w:t xml:space="preserve">                         </w:t>
      </w:r>
      <w:r w:rsidRPr="00DD452F">
        <w:rPr>
          <w:rFonts w:asciiTheme="majorHAnsi" w:hAnsiTheme="majorHAnsi" w:cstheme="majorHAnsi"/>
        </w:rPr>
        <w:t>w Biuletynie Zamówień Publicznych lub treści SWZ na stronie prowadzonego postępowania.</w:t>
      </w:r>
    </w:p>
    <w:p w14:paraId="518679B3" w14:textId="77777777" w:rsidR="00246A64" w:rsidRPr="00DD452F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DD452F">
        <w:rPr>
          <w:rFonts w:asciiTheme="majorHAnsi" w:hAnsiTheme="majorHAnsi" w:cstheme="majorHAnsi"/>
        </w:rPr>
        <w:t xml:space="preserve">6.  Odwołanie wnosi się: </w:t>
      </w:r>
    </w:p>
    <w:p w14:paraId="2EF7ADC8" w14:textId="77777777" w:rsidR="00246A64" w:rsidRPr="00DD452F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DD452F">
        <w:rPr>
          <w:rFonts w:asciiTheme="majorHAnsi" w:hAnsiTheme="majorHAnsi" w:cstheme="majorHAnsi"/>
        </w:rPr>
        <w:t>6.1. w terminie 5 dni od dnia przekazania informacji o czynności Zamawiającego stanowiącej podstawę jego wniesienia, jeżeli informacja została przekazana przy użyciu środków komunikacji elektronicznej,</w:t>
      </w:r>
    </w:p>
    <w:p w14:paraId="6ED29EC1" w14:textId="77777777" w:rsidR="00246A64" w:rsidRPr="00DD452F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DD452F">
        <w:rPr>
          <w:rFonts w:asciiTheme="majorHAnsi" w:hAnsiTheme="majorHAnsi" w:cstheme="majorHAnsi"/>
        </w:rPr>
        <w:t>6.2. w terminie 10 dni od dnia przekazania informacji o czynności Zamawiającego stanowiącej podstawę jego wniesienia, jeżeli informacja została przekazana w sposób inny niż określony                        w pkt 6.1.</w:t>
      </w:r>
    </w:p>
    <w:p w14:paraId="21214ECC" w14:textId="792EA14E" w:rsidR="00246A64" w:rsidRPr="00DD452F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DD452F">
        <w:rPr>
          <w:rFonts w:asciiTheme="majorHAnsi" w:hAnsiTheme="majorHAnsi" w:cstheme="majorHAnsi"/>
        </w:rPr>
        <w:t xml:space="preserve">7. Odwołanie w przypadkach innych niż określone w pkt. 5 i 6 wnosi się w terminie 5 dni od dnia, </w:t>
      </w:r>
      <w:r w:rsidR="00132047">
        <w:rPr>
          <w:rFonts w:asciiTheme="majorHAnsi" w:hAnsiTheme="majorHAnsi" w:cstheme="majorHAnsi"/>
        </w:rPr>
        <w:t xml:space="preserve">                  </w:t>
      </w:r>
      <w:r w:rsidRPr="00DD452F">
        <w:rPr>
          <w:rFonts w:asciiTheme="majorHAnsi" w:hAnsiTheme="majorHAnsi" w:cstheme="majorHAnsi"/>
        </w:rPr>
        <w:t xml:space="preserve">w którym powzięto lub przy zachowaniu należytej staranności można było powziąć wiadomość </w:t>
      </w:r>
      <w:r w:rsidR="00132047">
        <w:rPr>
          <w:rFonts w:asciiTheme="majorHAnsi" w:hAnsiTheme="majorHAnsi" w:cstheme="majorHAnsi"/>
        </w:rPr>
        <w:t xml:space="preserve">                        </w:t>
      </w:r>
      <w:r w:rsidRPr="00DD452F">
        <w:rPr>
          <w:rFonts w:asciiTheme="majorHAnsi" w:hAnsiTheme="majorHAnsi" w:cstheme="majorHAnsi"/>
        </w:rPr>
        <w:t>o okolicznościach stanowiących podstawę jego wniesienia.</w:t>
      </w:r>
    </w:p>
    <w:p w14:paraId="15D8A52E" w14:textId="77777777" w:rsidR="00246A64" w:rsidRPr="00DD452F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DD452F">
        <w:rPr>
          <w:rFonts w:asciiTheme="majorHAnsi" w:hAnsiTheme="majorHAnsi" w:cstheme="majorHAnsi"/>
        </w:rPr>
        <w:t>8. Na orzeczenie Izby oraz postanowienie Prezesa Izby, o którym mowa w art. 519 ust. 1                      ustawy Pzp, stronom oraz uczestnikom postępowania odwoławczego przysługuje skarga do sądu.</w:t>
      </w:r>
    </w:p>
    <w:p w14:paraId="33458A9D" w14:textId="77777777" w:rsidR="00246A64" w:rsidRPr="00DD452F" w:rsidRDefault="00246A64" w:rsidP="00246A64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DD452F">
        <w:rPr>
          <w:rFonts w:asciiTheme="majorHAnsi" w:hAnsiTheme="majorHAnsi" w:cstheme="majorHAnsi"/>
          <w:sz w:val="24"/>
          <w:szCs w:val="24"/>
        </w:rPr>
        <w:t>9. 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DE365A8" w14:textId="77777777" w:rsidR="00246A64" w:rsidRPr="00DD452F" w:rsidRDefault="00246A64" w:rsidP="00246A64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DD452F">
        <w:rPr>
          <w:rFonts w:asciiTheme="majorHAnsi" w:hAnsiTheme="majorHAnsi" w:cstheme="majorHAnsi"/>
          <w:sz w:val="24"/>
          <w:szCs w:val="24"/>
        </w:rPr>
        <w:t>10. Skargę wnosi się do Sądu Okręgowego w Warszawie - Sądu Zamówień Publicznych, zwanego dalej "sądem zamówień publicznych".</w:t>
      </w:r>
    </w:p>
    <w:p w14:paraId="67BF8F7B" w14:textId="77777777" w:rsidR="00246A64" w:rsidRPr="00DD452F" w:rsidRDefault="00246A64" w:rsidP="00246A64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DD452F">
        <w:rPr>
          <w:rFonts w:asciiTheme="majorHAnsi" w:hAnsiTheme="majorHAnsi" w:cstheme="majorHAnsi"/>
          <w:sz w:val="24"/>
          <w:szCs w:val="24"/>
        </w:rPr>
        <w:t>11. Skargę wnosi się za pośrednictwem Prezesa Izby, w terminie 14 dni od dnia doręczenia orzeczenia Izby lub postanowienia Prezesa Izby, o którym mowa w art. 519 ust. 1 ustawy Pzp przesyłając jednocześnie jej odpis przeciwnikowi skargi. Złożenie skargi w placówce pocztowej operatora wyznaczonego w rozumieniu ustawy z dnia 23 listopada 2012 r. - Prawo Pocztowe jest równoznaczne z jej wniesieniem.</w:t>
      </w:r>
    </w:p>
    <w:p w14:paraId="057790D1" w14:textId="287363CF" w:rsidR="00AA328C" w:rsidRPr="000C4E3F" w:rsidRDefault="00246A64" w:rsidP="005063A3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DD452F">
        <w:rPr>
          <w:rFonts w:asciiTheme="majorHAnsi" w:hAnsiTheme="majorHAnsi" w:cstheme="majorHAnsi"/>
          <w:sz w:val="24"/>
          <w:szCs w:val="24"/>
        </w:rPr>
        <w:t>12. Prezes Izby przekazuje skargę wraz z aktami postępowania odwoławczego do sądu zamówień publicznych w terminie 7 dni od dnia jej otrzymania.</w:t>
      </w:r>
    </w:p>
    <w:p w14:paraId="1814D9CC" w14:textId="658A76DA" w:rsidR="00566681" w:rsidRPr="008E1F13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8E1F13">
        <w:rPr>
          <w:rFonts w:asciiTheme="majorHAnsi" w:eastAsia="Arial" w:hAnsiTheme="majorHAnsi" w:cstheme="majorHAnsi"/>
          <w:b/>
          <w:bCs/>
          <w:kern w:val="0"/>
          <w:lang w:eastAsia="en-US"/>
        </w:rPr>
        <w:t>XXI</w:t>
      </w:r>
      <w:r w:rsidR="00C2353D" w:rsidRPr="008E1F13">
        <w:rPr>
          <w:rFonts w:asciiTheme="majorHAnsi" w:eastAsia="Arial" w:hAnsiTheme="majorHAnsi" w:cstheme="majorHAnsi"/>
          <w:b/>
          <w:bCs/>
          <w:kern w:val="0"/>
          <w:lang w:eastAsia="en-US"/>
        </w:rPr>
        <w:t>I</w:t>
      </w:r>
      <w:r w:rsidR="00487FB6" w:rsidRPr="008E1F13">
        <w:rPr>
          <w:rFonts w:asciiTheme="majorHAnsi" w:eastAsia="Arial" w:hAnsiTheme="majorHAnsi" w:cstheme="majorHAnsi"/>
          <w:b/>
          <w:bCs/>
          <w:kern w:val="0"/>
          <w:lang w:eastAsia="en-US"/>
        </w:rPr>
        <w:t>I</w:t>
      </w:r>
      <w:r w:rsidRPr="008E1F13">
        <w:rPr>
          <w:rFonts w:asciiTheme="majorHAnsi" w:eastAsia="Arial" w:hAnsiTheme="majorHAnsi" w:cstheme="majorHAnsi"/>
          <w:b/>
          <w:bCs/>
          <w:kern w:val="0"/>
          <w:lang w:eastAsia="en-US"/>
        </w:rPr>
        <w:t>. INFORMACJA DOTYCZĄCA OCHRONY DANYCH OSOBOWYCH – KLAUZULA RODO:</w:t>
      </w:r>
    </w:p>
    <w:p w14:paraId="72F421A0" w14:textId="382D166C" w:rsidR="00566681" w:rsidRPr="008E1F13" w:rsidRDefault="00EE21D2" w:rsidP="005063A3">
      <w:pPr>
        <w:autoSpaceDE w:val="0"/>
        <w:contextualSpacing/>
        <w:jc w:val="both"/>
        <w:rPr>
          <w:rFonts w:asciiTheme="majorHAnsi" w:eastAsia="Calibri" w:hAnsiTheme="majorHAnsi" w:cstheme="majorHAnsi"/>
          <w:i/>
          <w:iCs/>
        </w:rPr>
      </w:pPr>
      <w:r w:rsidRPr="008E1F13">
        <w:rPr>
          <w:rFonts w:asciiTheme="majorHAnsi" w:eastAsia="Calibri" w:hAnsiTheme="majorHAnsi" w:cstheme="majorHAnsi"/>
          <w:i/>
          <w:iCs/>
        </w:rPr>
        <w:t xml:space="preserve">Zgodnie z art. 13 ust. 1 i 2 Rozporządzenia Parlamentu Europejskiego i Rady (UE) 2016/679                      </w:t>
      </w:r>
      <w:r w:rsidR="00132047">
        <w:rPr>
          <w:rFonts w:asciiTheme="majorHAnsi" w:eastAsia="Calibri" w:hAnsiTheme="majorHAnsi" w:cstheme="majorHAnsi"/>
          <w:i/>
          <w:iCs/>
        </w:rPr>
        <w:t xml:space="preserve">               </w:t>
      </w:r>
      <w:r w:rsidRPr="008E1F13">
        <w:rPr>
          <w:rFonts w:asciiTheme="majorHAnsi" w:eastAsia="Calibri" w:hAnsiTheme="majorHAnsi" w:cstheme="majorHAnsi"/>
          <w:i/>
          <w:iCs/>
        </w:rPr>
        <w:t xml:space="preserve"> z dnia 27 kwietnia 2016r. w sprawie ochrony osób fizycznych w związku z przetwarzaniem danych osobowych i w sprawie swobodnego przepływu takich danych oraz uchylenia dyrektywy 95/46/WE (ogólne rozporządzenia o ochronie danych (Dz. Urz. UE L 119 z 04.05.2016r., str. 1, dalej „RODO” informuję że:</w:t>
      </w:r>
    </w:p>
    <w:p w14:paraId="1ABAF203" w14:textId="5B168CC1" w:rsidR="00566681" w:rsidRPr="008E1F13" w:rsidRDefault="00B1721B" w:rsidP="00B1721B">
      <w:pPr>
        <w:autoSpaceDE w:val="0"/>
        <w:contextualSpacing/>
        <w:jc w:val="both"/>
        <w:rPr>
          <w:rFonts w:asciiTheme="majorHAnsi" w:eastAsia="Calibri" w:hAnsiTheme="majorHAnsi" w:cstheme="majorHAnsi"/>
        </w:rPr>
      </w:pPr>
      <w:r w:rsidRPr="008E1F13">
        <w:rPr>
          <w:rFonts w:asciiTheme="majorHAnsi" w:eastAsia="Calibri" w:hAnsiTheme="majorHAnsi" w:cstheme="majorHAnsi"/>
        </w:rPr>
        <w:t xml:space="preserve">1. </w:t>
      </w:r>
      <w:r w:rsidR="00EE21D2" w:rsidRPr="008E1F13">
        <w:rPr>
          <w:rFonts w:asciiTheme="majorHAnsi" w:eastAsia="Calibri" w:hAnsiTheme="majorHAnsi" w:cstheme="majorHAnsi"/>
        </w:rPr>
        <w:t xml:space="preserve">Administratorem Pani/Pana danych osobowych jest Wojewódzki Szpital Psychiatryczny </w:t>
      </w:r>
      <w:r w:rsidR="00EE21D2" w:rsidRPr="008E1F13">
        <w:rPr>
          <w:rFonts w:asciiTheme="majorHAnsi" w:eastAsia="Calibri" w:hAnsiTheme="majorHAnsi" w:cstheme="majorHAnsi"/>
        </w:rPr>
        <w:br/>
      </w:r>
      <w:r w:rsidR="00EE21D2" w:rsidRPr="008E1F13">
        <w:rPr>
          <w:rFonts w:asciiTheme="majorHAnsi" w:eastAsia="Calibri" w:hAnsiTheme="majorHAnsi" w:cstheme="majorHAnsi"/>
        </w:rPr>
        <w:lastRenderedPageBreak/>
        <w:t>z siedzibą w Andrychowie 34-120, ul. J. Dąbrowskiego 19;</w:t>
      </w:r>
    </w:p>
    <w:p w14:paraId="10E30C5F" w14:textId="01551D3D" w:rsidR="00566681" w:rsidRPr="008E1F13" w:rsidRDefault="00B1721B" w:rsidP="00B1721B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8E1F13">
        <w:rPr>
          <w:rFonts w:asciiTheme="majorHAnsi" w:eastAsia="Calibri" w:hAnsiTheme="majorHAnsi" w:cstheme="majorHAnsi"/>
        </w:rPr>
        <w:t xml:space="preserve">2. </w:t>
      </w:r>
      <w:r w:rsidR="00EE21D2" w:rsidRPr="008E1F13">
        <w:rPr>
          <w:rFonts w:asciiTheme="majorHAnsi" w:hAnsiTheme="majorHAnsi" w:cstheme="majorHAnsi"/>
        </w:rPr>
        <w:t xml:space="preserve">Kontakt z Inspektorem Ochrony Danych osobowych w Wojewódzkim Szpitalu Psychiatrycznym </w:t>
      </w:r>
      <w:r w:rsidR="00132047">
        <w:rPr>
          <w:rFonts w:asciiTheme="majorHAnsi" w:hAnsiTheme="majorHAnsi" w:cstheme="majorHAnsi"/>
        </w:rPr>
        <w:t xml:space="preserve">                 </w:t>
      </w:r>
      <w:r w:rsidR="00EE21D2" w:rsidRPr="008E1F13">
        <w:rPr>
          <w:rFonts w:asciiTheme="majorHAnsi" w:hAnsiTheme="majorHAnsi" w:cstheme="majorHAnsi"/>
        </w:rPr>
        <w:t xml:space="preserve">w Andrychowie jest możliwy pod nr telefonu 33 875 24 46 wew. 216 oraz pod adresem e-mail: </w:t>
      </w:r>
      <w:hyperlink r:id="rId32" w:history="1">
        <w:r w:rsidRPr="008E1F13">
          <w:rPr>
            <w:rStyle w:val="Hipercze"/>
            <w:rFonts w:asciiTheme="majorHAnsi" w:hAnsiTheme="majorHAnsi" w:cstheme="majorHAnsi"/>
            <w:color w:val="auto"/>
          </w:rPr>
          <w:t>mguzdek@szpital.info.pl.*</w:t>
        </w:r>
      </w:hyperlink>
      <w:r w:rsidR="00EE21D2" w:rsidRPr="008E1F13">
        <w:rPr>
          <w:rFonts w:asciiTheme="majorHAnsi" w:hAnsiTheme="majorHAnsi" w:cstheme="majorHAnsi"/>
        </w:rPr>
        <w:t>;</w:t>
      </w:r>
    </w:p>
    <w:p w14:paraId="715E6396" w14:textId="126DCFF2" w:rsidR="00566681" w:rsidRPr="008E1F13" w:rsidRDefault="00B1721B" w:rsidP="00B1721B">
      <w:pPr>
        <w:autoSpaceDE w:val="0"/>
        <w:contextualSpacing/>
        <w:jc w:val="both"/>
        <w:rPr>
          <w:rFonts w:asciiTheme="majorHAnsi" w:eastAsia="Calibri" w:hAnsiTheme="majorHAnsi" w:cstheme="majorHAnsi"/>
        </w:rPr>
      </w:pPr>
      <w:r w:rsidRPr="008E1F13">
        <w:rPr>
          <w:rFonts w:asciiTheme="majorHAnsi" w:hAnsiTheme="majorHAnsi" w:cstheme="majorHAnsi"/>
        </w:rPr>
        <w:t xml:space="preserve">3. </w:t>
      </w:r>
      <w:r w:rsidR="00EE21D2" w:rsidRPr="008E1F13">
        <w:rPr>
          <w:rFonts w:asciiTheme="majorHAnsi" w:eastAsia="Calibri" w:hAnsiTheme="majorHAnsi" w:cstheme="majorHAnsi"/>
        </w:rPr>
        <w:t>Pani/Pana dane osobowe przetwarzane będą na podstawie art. 6 ust. 1 lit. c RODO w celu związanym z postępowaniem o udzielenie zamówienia publicznego, o którym mowa                                                         w niniejszej SWZ.</w:t>
      </w:r>
    </w:p>
    <w:p w14:paraId="4D1F71D8" w14:textId="2F221383" w:rsidR="00566681" w:rsidRPr="008E1F13" w:rsidRDefault="00B1721B" w:rsidP="00B1721B">
      <w:pPr>
        <w:autoSpaceDE w:val="0"/>
        <w:contextualSpacing/>
        <w:jc w:val="both"/>
        <w:rPr>
          <w:rFonts w:asciiTheme="majorHAnsi" w:eastAsia="Calibri" w:hAnsiTheme="majorHAnsi" w:cstheme="majorHAnsi"/>
        </w:rPr>
      </w:pPr>
      <w:r w:rsidRPr="008E1F13">
        <w:rPr>
          <w:rFonts w:asciiTheme="majorHAnsi" w:eastAsia="Calibri" w:hAnsiTheme="majorHAnsi" w:cstheme="majorHAnsi"/>
        </w:rPr>
        <w:t xml:space="preserve">4. </w:t>
      </w:r>
      <w:r w:rsidR="00EE21D2" w:rsidRPr="008E1F13">
        <w:rPr>
          <w:rFonts w:asciiTheme="majorHAnsi" w:eastAsia="Calibri" w:hAnsiTheme="majorHAnsi" w:cstheme="majorHAnsi"/>
        </w:rPr>
        <w:t>Odbiorcami Pani/Pana danych osobowych będą osoby lub podmioty, którym udostępniona zostanie dokumentacja postępowania w oparciu o art. 18 oraz art. 74 ust. 1 i 2 Ustawy</w:t>
      </w:r>
      <w:r w:rsidR="00132047">
        <w:rPr>
          <w:rFonts w:asciiTheme="majorHAnsi" w:eastAsia="Calibri" w:hAnsiTheme="majorHAnsi" w:cstheme="majorHAnsi"/>
        </w:rPr>
        <w:t xml:space="preserve"> </w:t>
      </w:r>
      <w:r w:rsidR="00EE21D2" w:rsidRPr="008E1F13">
        <w:rPr>
          <w:rFonts w:asciiTheme="majorHAnsi" w:eastAsia="Calibri" w:hAnsiTheme="majorHAnsi" w:cstheme="majorHAnsi"/>
        </w:rPr>
        <w:t xml:space="preserve">z dnia 11 września </w:t>
      </w:r>
      <w:r w:rsidR="00132047">
        <w:rPr>
          <w:rFonts w:asciiTheme="majorHAnsi" w:eastAsia="Calibri" w:hAnsiTheme="majorHAnsi" w:cstheme="majorHAnsi"/>
        </w:rPr>
        <w:t xml:space="preserve">                        </w:t>
      </w:r>
      <w:r w:rsidR="00EE21D2" w:rsidRPr="008E1F13">
        <w:rPr>
          <w:rFonts w:asciiTheme="majorHAnsi" w:eastAsia="Calibri" w:hAnsiTheme="majorHAnsi" w:cstheme="majorHAnsi"/>
        </w:rPr>
        <w:t>2019</w:t>
      </w:r>
      <w:r w:rsidR="00132047">
        <w:rPr>
          <w:rFonts w:asciiTheme="majorHAnsi" w:eastAsia="Calibri" w:hAnsiTheme="majorHAnsi" w:cstheme="majorHAnsi"/>
        </w:rPr>
        <w:t xml:space="preserve"> </w:t>
      </w:r>
      <w:r w:rsidR="00EE21D2" w:rsidRPr="008E1F13">
        <w:rPr>
          <w:rFonts w:asciiTheme="majorHAnsi" w:eastAsia="Calibri" w:hAnsiTheme="majorHAnsi" w:cstheme="majorHAnsi"/>
        </w:rPr>
        <w:t>r. – Prawo Zamówień Publicznych (tj. Dz.</w:t>
      </w:r>
      <w:r w:rsidR="00E324B2" w:rsidRPr="008E1F13">
        <w:rPr>
          <w:rFonts w:asciiTheme="majorHAnsi" w:eastAsia="Calibri" w:hAnsiTheme="majorHAnsi" w:cstheme="majorHAnsi"/>
        </w:rPr>
        <w:t>u</w:t>
      </w:r>
      <w:r w:rsidR="00EE21D2" w:rsidRPr="008E1F13">
        <w:rPr>
          <w:rFonts w:asciiTheme="majorHAnsi" w:eastAsia="Calibri" w:hAnsiTheme="majorHAnsi" w:cstheme="majorHAnsi"/>
        </w:rPr>
        <w:t>. z 202</w:t>
      </w:r>
      <w:r w:rsidR="00E324B2" w:rsidRPr="008E1F13">
        <w:rPr>
          <w:rFonts w:asciiTheme="majorHAnsi" w:eastAsia="Calibri" w:hAnsiTheme="majorHAnsi" w:cstheme="majorHAnsi"/>
        </w:rPr>
        <w:t>2</w:t>
      </w:r>
      <w:r w:rsidR="00EE21D2" w:rsidRPr="008E1F13">
        <w:rPr>
          <w:rFonts w:asciiTheme="majorHAnsi" w:eastAsia="Calibri" w:hAnsiTheme="majorHAnsi" w:cstheme="majorHAnsi"/>
        </w:rPr>
        <w:t xml:space="preserve"> r. poz. 1</w:t>
      </w:r>
      <w:r w:rsidR="00E324B2" w:rsidRPr="008E1F13">
        <w:rPr>
          <w:rFonts w:asciiTheme="majorHAnsi" w:eastAsia="Calibri" w:hAnsiTheme="majorHAnsi" w:cstheme="majorHAnsi"/>
        </w:rPr>
        <w:t>710</w:t>
      </w:r>
      <w:r w:rsidR="00132047">
        <w:rPr>
          <w:rFonts w:asciiTheme="majorHAnsi" w:eastAsia="Calibri" w:hAnsiTheme="majorHAnsi" w:cstheme="majorHAnsi"/>
        </w:rPr>
        <w:t xml:space="preserve"> </w:t>
      </w:r>
      <w:r w:rsidR="00EE21D2" w:rsidRPr="008E1F13">
        <w:rPr>
          <w:rFonts w:asciiTheme="majorHAnsi" w:eastAsia="Calibri" w:hAnsiTheme="majorHAnsi" w:cstheme="majorHAnsi"/>
        </w:rPr>
        <w:t xml:space="preserve">ze zm.). </w:t>
      </w:r>
    </w:p>
    <w:p w14:paraId="4A5F4B27" w14:textId="1DEA132B" w:rsidR="00566681" w:rsidRPr="008E1F13" w:rsidRDefault="00B1721B" w:rsidP="00B1721B">
      <w:pPr>
        <w:autoSpaceDE w:val="0"/>
        <w:contextualSpacing/>
        <w:jc w:val="both"/>
        <w:rPr>
          <w:rFonts w:asciiTheme="majorHAnsi" w:eastAsia="Calibri" w:hAnsiTheme="majorHAnsi" w:cstheme="majorHAnsi"/>
        </w:rPr>
      </w:pPr>
      <w:r w:rsidRPr="008E1F13">
        <w:rPr>
          <w:rFonts w:asciiTheme="majorHAnsi" w:eastAsia="Calibri" w:hAnsiTheme="majorHAnsi" w:cstheme="majorHAnsi"/>
        </w:rPr>
        <w:t xml:space="preserve">5. </w:t>
      </w:r>
      <w:r w:rsidR="00EE21D2" w:rsidRPr="008E1F13">
        <w:rPr>
          <w:rFonts w:asciiTheme="majorHAnsi" w:eastAsia="Calibri" w:hAnsiTheme="majorHAnsi" w:cstheme="majorHAnsi"/>
        </w:rPr>
        <w:t xml:space="preserve">Pani/Pana dane osobowe będą przechowywane, zgodnie z art. 78 ust. 1 ustawy Pzp, przez okres </w:t>
      </w:r>
      <w:r w:rsidR="00132047">
        <w:rPr>
          <w:rFonts w:asciiTheme="majorHAnsi" w:eastAsia="Calibri" w:hAnsiTheme="majorHAnsi" w:cstheme="majorHAnsi"/>
        </w:rPr>
        <w:t xml:space="preserve">                    </w:t>
      </w:r>
      <w:r w:rsidR="00EE21D2" w:rsidRPr="008E1F13">
        <w:rPr>
          <w:rFonts w:asciiTheme="majorHAnsi" w:eastAsia="Calibri" w:hAnsiTheme="majorHAnsi" w:cstheme="majorHAnsi"/>
        </w:rPr>
        <w:t>4 lat od dnia zakończenia postępowania o udzielenie zmówienia;</w:t>
      </w:r>
    </w:p>
    <w:p w14:paraId="44D2EF49" w14:textId="04A07775" w:rsidR="00566681" w:rsidRPr="008E1F13" w:rsidRDefault="00B1721B" w:rsidP="00B1721B">
      <w:pPr>
        <w:autoSpaceDE w:val="0"/>
        <w:contextualSpacing/>
        <w:jc w:val="both"/>
        <w:rPr>
          <w:rFonts w:asciiTheme="majorHAnsi" w:eastAsia="Calibri" w:hAnsiTheme="majorHAnsi" w:cstheme="majorHAnsi"/>
        </w:rPr>
      </w:pPr>
      <w:r w:rsidRPr="008E1F13">
        <w:rPr>
          <w:rFonts w:asciiTheme="majorHAnsi" w:eastAsia="Calibri" w:hAnsiTheme="majorHAnsi" w:cstheme="majorHAnsi"/>
        </w:rPr>
        <w:t xml:space="preserve">6. </w:t>
      </w:r>
      <w:r w:rsidR="00EE21D2" w:rsidRPr="008E1F13">
        <w:rPr>
          <w:rFonts w:asciiTheme="majorHAnsi" w:eastAsia="Calibri" w:hAnsiTheme="majorHAnsi" w:cstheme="majorHAnsi"/>
        </w:rPr>
        <w:t>Obowiązek podania przez Panią/Pana danych osobowych bezpośrednio Pani/Pana dotyczących jest wymogiem ustawowym określonym w przepisach ustawy Pzp, związanym</w:t>
      </w:r>
      <w:r w:rsidR="00132047">
        <w:rPr>
          <w:rFonts w:asciiTheme="majorHAnsi" w:eastAsia="Calibri" w:hAnsiTheme="majorHAnsi" w:cstheme="majorHAnsi"/>
        </w:rPr>
        <w:t xml:space="preserve"> </w:t>
      </w:r>
      <w:r w:rsidR="00EE21D2" w:rsidRPr="008E1F13">
        <w:rPr>
          <w:rFonts w:asciiTheme="majorHAnsi" w:eastAsia="Calibri" w:hAnsiTheme="majorHAnsi" w:cstheme="majorHAnsi"/>
        </w:rPr>
        <w:t xml:space="preserve">z udziałem w postępowaniu o udzielenie zamówienia publicznego, konsekwencje niepodania określonych danych wynikają </w:t>
      </w:r>
      <w:r w:rsidR="00132047">
        <w:rPr>
          <w:rFonts w:asciiTheme="majorHAnsi" w:eastAsia="Calibri" w:hAnsiTheme="majorHAnsi" w:cstheme="majorHAnsi"/>
        </w:rPr>
        <w:t xml:space="preserve">                         </w:t>
      </w:r>
      <w:r w:rsidR="00EE21D2" w:rsidRPr="008E1F13">
        <w:rPr>
          <w:rFonts w:asciiTheme="majorHAnsi" w:eastAsia="Calibri" w:hAnsiTheme="majorHAnsi" w:cstheme="majorHAnsi"/>
        </w:rPr>
        <w:t>z ustawy Pzp;</w:t>
      </w:r>
    </w:p>
    <w:p w14:paraId="6B328E5F" w14:textId="413641FB" w:rsidR="00566681" w:rsidRPr="008E1F13" w:rsidRDefault="00B1721B" w:rsidP="00B1721B">
      <w:pPr>
        <w:autoSpaceDE w:val="0"/>
        <w:contextualSpacing/>
        <w:jc w:val="both"/>
        <w:rPr>
          <w:rFonts w:asciiTheme="majorHAnsi" w:eastAsia="Calibri" w:hAnsiTheme="majorHAnsi" w:cstheme="majorHAnsi"/>
        </w:rPr>
      </w:pPr>
      <w:r w:rsidRPr="008E1F13">
        <w:rPr>
          <w:rFonts w:asciiTheme="majorHAnsi" w:eastAsia="Calibri" w:hAnsiTheme="majorHAnsi" w:cstheme="majorHAnsi"/>
        </w:rPr>
        <w:t xml:space="preserve">7. </w:t>
      </w:r>
      <w:r w:rsidR="00EE21D2" w:rsidRPr="008E1F13">
        <w:rPr>
          <w:rFonts w:asciiTheme="majorHAnsi" w:eastAsia="Calibri" w:hAnsiTheme="majorHAnsi" w:cstheme="majorHAnsi"/>
        </w:rPr>
        <w:t>W odniesieniu do Pani/Pana danych osobowych decyzje nie będą podejmowane w sposób zautomatyzowany, stosownie do art. 22 RODO;</w:t>
      </w:r>
    </w:p>
    <w:p w14:paraId="0D8CBDF6" w14:textId="4FF99F30" w:rsidR="00566681" w:rsidRPr="008E1F13" w:rsidRDefault="00B1721B" w:rsidP="00B1721B">
      <w:pPr>
        <w:autoSpaceDE w:val="0"/>
        <w:contextualSpacing/>
        <w:jc w:val="both"/>
        <w:rPr>
          <w:rFonts w:asciiTheme="majorHAnsi" w:eastAsia="Calibri" w:hAnsiTheme="majorHAnsi" w:cstheme="majorHAnsi"/>
        </w:rPr>
      </w:pPr>
      <w:r w:rsidRPr="008E1F13">
        <w:rPr>
          <w:rFonts w:asciiTheme="majorHAnsi" w:eastAsia="Calibri" w:hAnsiTheme="majorHAnsi" w:cstheme="majorHAnsi"/>
        </w:rPr>
        <w:t xml:space="preserve">8. </w:t>
      </w:r>
      <w:r w:rsidR="00EE21D2" w:rsidRPr="008E1F13">
        <w:rPr>
          <w:rFonts w:asciiTheme="majorHAnsi" w:eastAsia="Calibri" w:hAnsiTheme="majorHAnsi" w:cstheme="majorHAnsi"/>
        </w:rPr>
        <w:t>Posiada Pani/Pan:</w:t>
      </w:r>
    </w:p>
    <w:p w14:paraId="6B604C20" w14:textId="77777777" w:rsidR="00566681" w:rsidRPr="008E1F13" w:rsidRDefault="00EE21D2" w:rsidP="005063A3">
      <w:pPr>
        <w:autoSpaceDE w:val="0"/>
        <w:ind w:left="214"/>
        <w:contextualSpacing/>
        <w:jc w:val="both"/>
        <w:rPr>
          <w:rFonts w:asciiTheme="majorHAnsi" w:eastAsia="Calibri" w:hAnsiTheme="majorHAnsi" w:cstheme="majorHAnsi"/>
        </w:rPr>
      </w:pPr>
      <w:r w:rsidRPr="008E1F13">
        <w:rPr>
          <w:rFonts w:asciiTheme="majorHAnsi" w:eastAsia="Calibri" w:hAnsiTheme="majorHAnsi" w:cstheme="majorHAnsi"/>
        </w:rPr>
        <w:t>- na podstawie art. 15 RODO prawo dostępu do danych osobowych Pani/Pana dotyczących;</w:t>
      </w:r>
    </w:p>
    <w:p w14:paraId="68554595" w14:textId="77777777" w:rsidR="00566681" w:rsidRPr="008E1F13" w:rsidRDefault="00EE21D2" w:rsidP="005063A3">
      <w:pPr>
        <w:autoSpaceDE w:val="0"/>
        <w:ind w:left="214"/>
        <w:contextualSpacing/>
        <w:jc w:val="both"/>
        <w:rPr>
          <w:rFonts w:asciiTheme="majorHAnsi" w:eastAsia="Calibri" w:hAnsiTheme="majorHAnsi" w:cstheme="majorHAnsi"/>
        </w:rPr>
      </w:pPr>
      <w:r w:rsidRPr="008E1F13">
        <w:rPr>
          <w:rFonts w:asciiTheme="majorHAnsi" w:eastAsia="Calibri" w:hAnsiTheme="majorHAnsi" w:cstheme="majorHAnsi"/>
        </w:rPr>
        <w:t>- na podstawie art. 16 RODO prawo do sprostowania Pani/Pana danych osobowych**;</w:t>
      </w:r>
    </w:p>
    <w:p w14:paraId="2A5B5CF1" w14:textId="77777777" w:rsidR="00566681" w:rsidRPr="008E1F13" w:rsidRDefault="00EE21D2" w:rsidP="005063A3">
      <w:pPr>
        <w:autoSpaceDE w:val="0"/>
        <w:ind w:left="214"/>
        <w:contextualSpacing/>
        <w:jc w:val="both"/>
        <w:rPr>
          <w:rFonts w:asciiTheme="majorHAnsi" w:eastAsia="Calibri" w:hAnsiTheme="majorHAnsi" w:cstheme="majorHAnsi"/>
        </w:rPr>
      </w:pPr>
      <w:r w:rsidRPr="008E1F13">
        <w:rPr>
          <w:rFonts w:asciiTheme="majorHAnsi" w:eastAsia="Calibri" w:hAnsiTheme="majorHAnsi" w:cstheme="majorHAnsi"/>
        </w:rPr>
        <w:t>- na podstawie art. 18 RODO prawo żądania od administratora ograniczenia przetwarzania danych osobowych z zastrzeżeniem przypadków, o których mowa w art. 18 ust. 2***;</w:t>
      </w:r>
    </w:p>
    <w:p w14:paraId="0E094E0A" w14:textId="2C7CCEE9" w:rsidR="00566681" w:rsidRPr="008E1F13" w:rsidRDefault="00EE21D2" w:rsidP="005063A3">
      <w:pPr>
        <w:autoSpaceDE w:val="0"/>
        <w:ind w:left="356" w:hanging="426"/>
        <w:contextualSpacing/>
        <w:jc w:val="both"/>
        <w:rPr>
          <w:rFonts w:asciiTheme="majorHAnsi" w:eastAsia="Calibri" w:hAnsiTheme="majorHAnsi" w:cstheme="majorHAnsi"/>
        </w:rPr>
      </w:pPr>
      <w:r w:rsidRPr="008E1F13">
        <w:rPr>
          <w:rFonts w:asciiTheme="majorHAnsi" w:eastAsia="Calibri" w:hAnsiTheme="majorHAnsi" w:cstheme="majorHAnsi"/>
        </w:rPr>
        <w:t xml:space="preserve">    - prawo wniesienia skargi do</w:t>
      </w:r>
      <w:r w:rsidRPr="008E1F13">
        <w:rPr>
          <w:rFonts w:asciiTheme="majorHAnsi" w:hAnsiTheme="majorHAnsi" w:cstheme="majorHAnsi"/>
        </w:rPr>
        <w:t xml:space="preserve"> organu nadzorczego,</w:t>
      </w:r>
      <w:r w:rsidRPr="008E1F13">
        <w:rPr>
          <w:rFonts w:asciiTheme="majorHAnsi" w:eastAsia="Calibri" w:hAnsiTheme="majorHAnsi" w:cstheme="majorHAnsi"/>
        </w:rPr>
        <w:t xml:space="preserve"> gdy uzna Pani/Pan, iż przetwarzanie danych osobowych Pani/Pana dotyczących narusza przepisy ogólnego rozporządzenia                                                        o ochronie danych osobowych z dnia 27 kwietnia 2016r.;</w:t>
      </w:r>
    </w:p>
    <w:p w14:paraId="160389DC" w14:textId="74190008" w:rsidR="00566681" w:rsidRPr="008E1F13" w:rsidRDefault="00B1721B" w:rsidP="00B1721B">
      <w:pPr>
        <w:autoSpaceDE w:val="0"/>
        <w:ind w:left="356" w:hanging="426"/>
        <w:contextualSpacing/>
        <w:jc w:val="both"/>
        <w:rPr>
          <w:rFonts w:asciiTheme="majorHAnsi" w:hAnsiTheme="majorHAnsi" w:cstheme="majorHAnsi"/>
        </w:rPr>
      </w:pPr>
      <w:r w:rsidRPr="008E1F13">
        <w:rPr>
          <w:rFonts w:asciiTheme="majorHAnsi" w:eastAsia="Calibri" w:hAnsiTheme="majorHAnsi" w:cstheme="majorHAnsi"/>
        </w:rPr>
        <w:t xml:space="preserve">9. </w:t>
      </w:r>
      <w:r w:rsidR="00EE21D2" w:rsidRPr="008E1F13">
        <w:rPr>
          <w:rFonts w:asciiTheme="majorHAnsi" w:eastAsia="Calibri" w:hAnsiTheme="majorHAnsi" w:cstheme="majorHAnsi"/>
        </w:rPr>
        <w:t>Nie przysługuje Pani/Panu:</w:t>
      </w:r>
    </w:p>
    <w:p w14:paraId="20CC878D" w14:textId="77777777" w:rsidR="00566681" w:rsidRPr="008E1F13" w:rsidRDefault="00EE21D2" w:rsidP="005063A3">
      <w:pPr>
        <w:autoSpaceDE w:val="0"/>
        <w:ind w:left="-70"/>
        <w:contextualSpacing/>
        <w:jc w:val="both"/>
        <w:rPr>
          <w:rFonts w:asciiTheme="majorHAnsi" w:eastAsia="Calibri" w:hAnsiTheme="majorHAnsi" w:cstheme="majorHAnsi"/>
        </w:rPr>
      </w:pPr>
      <w:r w:rsidRPr="008E1F13">
        <w:rPr>
          <w:rFonts w:asciiTheme="majorHAnsi" w:eastAsia="Calibri" w:hAnsiTheme="majorHAnsi" w:cstheme="majorHAnsi"/>
        </w:rPr>
        <w:t xml:space="preserve">   - w związku z art. 17 ust. 3 lit b, d, lub e RODO prawo do usunięcia danych osobowych;</w:t>
      </w:r>
    </w:p>
    <w:p w14:paraId="617902C3" w14:textId="77777777" w:rsidR="00566681" w:rsidRPr="008E1F13" w:rsidRDefault="00EE21D2" w:rsidP="005063A3">
      <w:pPr>
        <w:autoSpaceDE w:val="0"/>
        <w:ind w:left="-70"/>
        <w:contextualSpacing/>
        <w:jc w:val="both"/>
        <w:rPr>
          <w:rFonts w:asciiTheme="majorHAnsi" w:eastAsia="Calibri" w:hAnsiTheme="majorHAnsi" w:cstheme="majorHAnsi"/>
        </w:rPr>
      </w:pPr>
      <w:r w:rsidRPr="008E1F13">
        <w:rPr>
          <w:rFonts w:asciiTheme="majorHAnsi" w:eastAsia="Calibri" w:hAnsiTheme="majorHAnsi" w:cstheme="majorHAnsi"/>
        </w:rPr>
        <w:t xml:space="preserve">   - prawo do przenoszenia danych osobowych, o którym mowa w art. 20 RODO;</w:t>
      </w:r>
    </w:p>
    <w:p w14:paraId="7A6BEB2C" w14:textId="77777777" w:rsidR="00566681" w:rsidRPr="008E1F13" w:rsidRDefault="00EE21D2" w:rsidP="005063A3">
      <w:pPr>
        <w:autoSpaceDE w:val="0"/>
        <w:ind w:left="-70"/>
        <w:contextualSpacing/>
        <w:jc w:val="both"/>
        <w:rPr>
          <w:rFonts w:asciiTheme="majorHAnsi" w:eastAsia="Calibri" w:hAnsiTheme="majorHAnsi" w:cstheme="majorHAnsi"/>
        </w:rPr>
      </w:pPr>
      <w:r w:rsidRPr="008E1F13">
        <w:rPr>
          <w:rFonts w:asciiTheme="majorHAnsi" w:eastAsia="Calibri" w:hAnsiTheme="majorHAnsi" w:cstheme="majorHAnsi"/>
        </w:rPr>
        <w:t xml:space="preserve">   - na podstawie art. 21 RODO prawo sprzeciwu, wobec przetwarzania danych osobowych, gdyż </w:t>
      </w:r>
      <w:r w:rsidRPr="008E1F13">
        <w:rPr>
          <w:rFonts w:asciiTheme="majorHAnsi" w:eastAsia="Calibri" w:hAnsiTheme="majorHAnsi" w:cstheme="majorHAnsi"/>
        </w:rPr>
        <w:br/>
        <w:t xml:space="preserve">      podstawą prawną przetwarzania Pani/Pana danych osobowych jest art. 6 ust. 1 lit c RODO.</w:t>
      </w:r>
    </w:p>
    <w:p w14:paraId="1929EC40" w14:textId="77777777" w:rsidR="00566681" w:rsidRPr="008E1F13" w:rsidRDefault="00566681" w:rsidP="005063A3">
      <w:pPr>
        <w:spacing w:after="150"/>
        <w:contextualSpacing/>
        <w:jc w:val="both"/>
        <w:rPr>
          <w:rFonts w:asciiTheme="majorHAnsi" w:eastAsia="Calibri" w:hAnsiTheme="majorHAnsi" w:cstheme="majorHAnsi"/>
          <w:sz w:val="16"/>
          <w:szCs w:val="16"/>
        </w:rPr>
      </w:pPr>
    </w:p>
    <w:p w14:paraId="78591110" w14:textId="77777777" w:rsidR="00566681" w:rsidRPr="008E1F13" w:rsidRDefault="00EE21D2" w:rsidP="005063A3">
      <w:pPr>
        <w:contextualSpacing/>
        <w:jc w:val="both"/>
        <w:rPr>
          <w:rFonts w:asciiTheme="majorHAnsi" w:hAnsiTheme="majorHAnsi" w:cstheme="majorHAnsi"/>
        </w:rPr>
      </w:pPr>
      <w:r w:rsidRPr="008E1F13">
        <w:rPr>
          <w:rFonts w:asciiTheme="majorHAnsi" w:eastAsia="Calibri" w:hAnsiTheme="majorHAnsi" w:cstheme="majorHAnsi"/>
          <w:i/>
          <w:iCs/>
          <w:sz w:val="14"/>
          <w:szCs w:val="14"/>
        </w:rPr>
        <w:t xml:space="preserve">* </w:t>
      </w:r>
      <w:r w:rsidRPr="008E1F13">
        <w:rPr>
          <w:rFonts w:asciiTheme="majorHAnsi" w:hAnsiTheme="majorHAnsi" w:cstheme="majorHAnsi"/>
          <w:bCs/>
          <w:i/>
          <w:sz w:val="14"/>
          <w:szCs w:val="14"/>
        </w:rPr>
        <w:t>Wyjaśnienie:</w:t>
      </w:r>
      <w:r w:rsidRPr="008E1F13">
        <w:rPr>
          <w:rFonts w:asciiTheme="majorHAnsi" w:hAnsiTheme="majorHAnsi" w:cstheme="majorHAnsi"/>
          <w:i/>
          <w:sz w:val="14"/>
          <w:szCs w:val="14"/>
        </w:rPr>
        <w:t xml:space="preserve"> informacja w tym zakresie jest wymagana, jeżeli w odniesieniu do danego administratora lub podmiotu przetwarzającego </w:t>
      </w:r>
      <w:r w:rsidRPr="008E1F13">
        <w:rPr>
          <w:rFonts w:asciiTheme="majorHAnsi" w:hAnsiTheme="majorHAnsi" w:cstheme="majorHAnsi"/>
          <w:i/>
          <w:sz w:val="14"/>
          <w:szCs w:val="14"/>
          <w:lang w:eastAsia="pl-PL"/>
        </w:rPr>
        <w:t>istnieje obowiązek wyznaczenia inspektora ochrony danych osobowych.</w:t>
      </w:r>
    </w:p>
    <w:p w14:paraId="0BF08D66" w14:textId="18DE9DD4" w:rsidR="00566681" w:rsidRPr="008E1F13" w:rsidRDefault="00EE21D2" w:rsidP="005063A3">
      <w:pPr>
        <w:autoSpaceDE w:val="0"/>
        <w:contextualSpacing/>
        <w:jc w:val="both"/>
        <w:rPr>
          <w:rFonts w:asciiTheme="majorHAnsi" w:eastAsia="Calibri" w:hAnsiTheme="majorHAnsi" w:cstheme="majorHAnsi"/>
          <w:i/>
          <w:iCs/>
          <w:sz w:val="14"/>
          <w:szCs w:val="14"/>
        </w:rPr>
      </w:pPr>
      <w:r w:rsidRPr="008E1F13">
        <w:rPr>
          <w:rFonts w:asciiTheme="majorHAnsi" w:eastAsia="Calibri" w:hAnsiTheme="majorHAnsi" w:cstheme="majorHAnsi"/>
          <w:i/>
          <w:iCs/>
          <w:sz w:val="14"/>
          <w:szCs w:val="14"/>
        </w:rPr>
        <w:t>** Wyjaśnienie: skorzystanie z prawa do sprostowania nie może skutkować zmianą wyniku postępowania o udzielenie zamówienia ani zmianą postanowień umowy w zakresie niezgodnym z ustawą Pzp oraz nie może naruszać integralności protokołu oraz jego załączników.</w:t>
      </w:r>
      <w:r w:rsidRPr="008E1F13">
        <w:rPr>
          <w:rFonts w:asciiTheme="majorHAnsi" w:eastAsia="Calibri" w:hAnsiTheme="majorHAnsi" w:cstheme="majorHAnsi"/>
          <w:i/>
          <w:iCs/>
          <w:sz w:val="14"/>
          <w:szCs w:val="14"/>
        </w:rPr>
        <w:br/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79CE937" w14:textId="7C9DEAB7" w:rsidR="00566681" w:rsidRPr="006E50AC" w:rsidRDefault="00566681" w:rsidP="00B70D95">
      <w:pPr>
        <w:autoSpaceDE w:val="0"/>
        <w:contextualSpacing/>
        <w:jc w:val="both"/>
        <w:rPr>
          <w:rFonts w:asciiTheme="majorHAnsi" w:hAnsiTheme="majorHAnsi" w:cstheme="majorHAnsi"/>
        </w:rPr>
      </w:pPr>
    </w:p>
    <w:p w14:paraId="71C979D5" w14:textId="667180A1" w:rsidR="00FA3932" w:rsidRPr="006E50AC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6E50AC">
        <w:rPr>
          <w:rFonts w:asciiTheme="majorHAnsi" w:eastAsia="Arial" w:hAnsiTheme="majorHAnsi" w:cstheme="majorHAnsi"/>
          <w:b/>
          <w:bCs/>
          <w:kern w:val="0"/>
          <w:lang w:eastAsia="en-US"/>
        </w:rPr>
        <w:t>XXI</w:t>
      </w:r>
      <w:r w:rsidR="00C2353D" w:rsidRPr="006E50AC">
        <w:rPr>
          <w:rFonts w:asciiTheme="majorHAnsi" w:eastAsia="Arial" w:hAnsiTheme="majorHAnsi" w:cstheme="majorHAnsi"/>
          <w:b/>
          <w:bCs/>
          <w:kern w:val="0"/>
          <w:lang w:eastAsia="en-US"/>
        </w:rPr>
        <w:t>V</w:t>
      </w:r>
      <w:r w:rsidRPr="006E50AC">
        <w:rPr>
          <w:rFonts w:asciiTheme="majorHAnsi" w:eastAsia="Arial" w:hAnsiTheme="majorHAnsi" w:cstheme="majorHAnsi"/>
          <w:b/>
          <w:bCs/>
          <w:kern w:val="0"/>
          <w:lang w:eastAsia="en-US"/>
        </w:rPr>
        <w:t>. ZAŁĄCZNIKI:</w:t>
      </w:r>
    </w:p>
    <w:p w14:paraId="2CA1BF03" w14:textId="1A90A5A9" w:rsidR="00311847" w:rsidRPr="006E50AC" w:rsidRDefault="00311847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6E50AC">
        <w:rPr>
          <w:rFonts w:asciiTheme="majorHAnsi" w:hAnsiTheme="majorHAnsi" w:cstheme="majorHAnsi"/>
        </w:rPr>
        <w:t xml:space="preserve">Opis przedmiotu zamówienia – </w:t>
      </w:r>
      <w:r w:rsidRPr="006E50AC">
        <w:rPr>
          <w:rFonts w:asciiTheme="majorHAnsi" w:hAnsiTheme="majorHAnsi" w:cstheme="majorHAnsi"/>
          <w:i/>
          <w:iCs/>
        </w:rPr>
        <w:t>Załącznik nr 1</w:t>
      </w:r>
    </w:p>
    <w:p w14:paraId="7C43D849" w14:textId="033F40B3" w:rsidR="00566681" w:rsidRPr="006E50AC" w:rsidRDefault="00EE21D2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6E50AC">
        <w:rPr>
          <w:rFonts w:asciiTheme="majorHAnsi" w:hAnsiTheme="majorHAnsi" w:cstheme="majorHAnsi"/>
        </w:rPr>
        <w:t xml:space="preserve">Formularz oferty – </w:t>
      </w:r>
      <w:r w:rsidRPr="006E50AC">
        <w:rPr>
          <w:rFonts w:asciiTheme="majorHAnsi" w:hAnsiTheme="majorHAnsi" w:cstheme="majorHAnsi"/>
          <w:i/>
          <w:iCs/>
        </w:rPr>
        <w:t xml:space="preserve">Załącznik nr </w:t>
      </w:r>
      <w:r w:rsidR="00311847" w:rsidRPr="006E50AC">
        <w:rPr>
          <w:rFonts w:asciiTheme="majorHAnsi" w:hAnsiTheme="majorHAnsi" w:cstheme="majorHAnsi"/>
          <w:i/>
          <w:iCs/>
        </w:rPr>
        <w:t>2</w:t>
      </w:r>
    </w:p>
    <w:p w14:paraId="11A9406F" w14:textId="7A166D8D" w:rsidR="00F652EC" w:rsidRPr="006E50AC" w:rsidRDefault="00EE21D2" w:rsidP="00F652EC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6E50AC">
        <w:rPr>
          <w:rFonts w:asciiTheme="majorHAnsi" w:hAnsiTheme="majorHAnsi" w:cstheme="majorHAnsi"/>
        </w:rPr>
        <w:t>Formularz asortymentowo – cenowy –</w:t>
      </w:r>
      <w:r w:rsidR="00F652EC" w:rsidRPr="006E50AC">
        <w:rPr>
          <w:rFonts w:asciiTheme="majorHAnsi" w:hAnsiTheme="majorHAnsi" w:cstheme="majorHAnsi"/>
        </w:rPr>
        <w:t xml:space="preserve"> </w:t>
      </w:r>
      <w:r w:rsidR="00F652EC" w:rsidRPr="006E50AC">
        <w:rPr>
          <w:rFonts w:asciiTheme="majorHAnsi" w:hAnsiTheme="majorHAnsi" w:cstheme="majorHAnsi"/>
          <w:i/>
          <w:iCs/>
        </w:rPr>
        <w:t xml:space="preserve">Załącznik nr </w:t>
      </w:r>
      <w:r w:rsidR="00311847" w:rsidRPr="006E50AC">
        <w:rPr>
          <w:rFonts w:asciiTheme="majorHAnsi" w:hAnsiTheme="majorHAnsi" w:cstheme="majorHAnsi"/>
          <w:i/>
          <w:iCs/>
        </w:rPr>
        <w:t>2</w:t>
      </w:r>
      <w:r w:rsidR="00F652EC" w:rsidRPr="006E50AC">
        <w:rPr>
          <w:rFonts w:asciiTheme="majorHAnsi" w:hAnsiTheme="majorHAnsi" w:cstheme="majorHAnsi"/>
          <w:i/>
          <w:iCs/>
        </w:rPr>
        <w:t>a</w:t>
      </w:r>
      <w:r w:rsidR="00311847" w:rsidRPr="006E50AC">
        <w:rPr>
          <w:rFonts w:asciiTheme="majorHAnsi" w:hAnsiTheme="majorHAnsi" w:cstheme="majorHAnsi"/>
          <w:i/>
          <w:iCs/>
        </w:rPr>
        <w:t xml:space="preserve"> – Załącznik nr 2</w:t>
      </w:r>
      <w:r w:rsidR="006E50AC" w:rsidRPr="006E50AC">
        <w:rPr>
          <w:rFonts w:asciiTheme="majorHAnsi" w:hAnsiTheme="majorHAnsi" w:cstheme="majorHAnsi"/>
          <w:i/>
          <w:iCs/>
        </w:rPr>
        <w:t>d</w:t>
      </w:r>
      <w:r w:rsidR="00311847" w:rsidRPr="006E50AC">
        <w:rPr>
          <w:rFonts w:asciiTheme="majorHAnsi" w:hAnsiTheme="majorHAnsi" w:cstheme="majorHAnsi"/>
          <w:i/>
          <w:iCs/>
        </w:rPr>
        <w:t xml:space="preserve"> </w:t>
      </w:r>
      <w:r w:rsidR="00F652EC" w:rsidRPr="006E50AC">
        <w:rPr>
          <w:rFonts w:asciiTheme="majorHAnsi" w:hAnsiTheme="majorHAnsi" w:cstheme="majorHAnsi"/>
          <w:i/>
          <w:iCs/>
        </w:rPr>
        <w:t xml:space="preserve">(odpowiednio </w:t>
      </w:r>
      <w:r w:rsidR="00A2550D" w:rsidRPr="006E50AC">
        <w:rPr>
          <w:rFonts w:asciiTheme="majorHAnsi" w:hAnsiTheme="majorHAnsi" w:cstheme="majorHAnsi"/>
          <w:i/>
          <w:iCs/>
        </w:rPr>
        <w:t xml:space="preserve">                            </w:t>
      </w:r>
      <w:r w:rsidR="00132047">
        <w:rPr>
          <w:rFonts w:asciiTheme="majorHAnsi" w:hAnsiTheme="majorHAnsi" w:cstheme="majorHAnsi"/>
          <w:i/>
          <w:iCs/>
        </w:rPr>
        <w:t xml:space="preserve">               </w:t>
      </w:r>
      <w:r w:rsidR="00311847" w:rsidRPr="006E50AC">
        <w:rPr>
          <w:rFonts w:asciiTheme="majorHAnsi" w:hAnsiTheme="majorHAnsi" w:cstheme="majorHAnsi"/>
          <w:i/>
          <w:iCs/>
        </w:rPr>
        <w:t>dla</w:t>
      </w:r>
      <w:r w:rsidR="00A2550D" w:rsidRPr="006E50AC">
        <w:rPr>
          <w:rFonts w:asciiTheme="majorHAnsi" w:hAnsiTheme="majorHAnsi" w:cstheme="majorHAnsi"/>
          <w:i/>
          <w:iCs/>
        </w:rPr>
        <w:t xml:space="preserve"> </w:t>
      </w:r>
      <w:r w:rsidR="00311847" w:rsidRPr="006E50AC">
        <w:rPr>
          <w:rFonts w:asciiTheme="majorHAnsi" w:hAnsiTheme="majorHAnsi" w:cstheme="majorHAnsi"/>
          <w:i/>
          <w:iCs/>
        </w:rPr>
        <w:t xml:space="preserve">Części 1 – Części </w:t>
      </w:r>
      <w:r w:rsidR="006E50AC" w:rsidRPr="006E50AC">
        <w:rPr>
          <w:rFonts w:asciiTheme="majorHAnsi" w:hAnsiTheme="majorHAnsi" w:cstheme="majorHAnsi"/>
          <w:i/>
          <w:iCs/>
        </w:rPr>
        <w:t>4</w:t>
      </w:r>
      <w:r w:rsidR="00311847" w:rsidRPr="006E50AC">
        <w:rPr>
          <w:rFonts w:asciiTheme="majorHAnsi" w:hAnsiTheme="majorHAnsi" w:cstheme="majorHAnsi"/>
          <w:i/>
          <w:iCs/>
        </w:rPr>
        <w:t>)</w:t>
      </w:r>
    </w:p>
    <w:p w14:paraId="69477DFF" w14:textId="3CBD378D" w:rsidR="002358A4" w:rsidRPr="006E50AC" w:rsidRDefault="00136712" w:rsidP="005063A3">
      <w:pPr>
        <w:pStyle w:val="Standard"/>
        <w:contextualSpacing/>
        <w:jc w:val="both"/>
        <w:rPr>
          <w:rFonts w:asciiTheme="majorHAnsi" w:hAnsiTheme="majorHAnsi" w:cstheme="majorHAnsi"/>
          <w:i/>
          <w:iCs/>
        </w:rPr>
      </w:pPr>
      <w:r w:rsidRPr="006E50AC">
        <w:rPr>
          <w:rFonts w:asciiTheme="majorHAnsi" w:hAnsiTheme="majorHAnsi" w:cstheme="majorHAnsi"/>
        </w:rPr>
        <w:t xml:space="preserve">Oświadczenie dotyczące </w:t>
      </w:r>
      <w:r w:rsidR="00BA5CEA" w:rsidRPr="006E50AC">
        <w:rPr>
          <w:rFonts w:asciiTheme="majorHAnsi" w:hAnsiTheme="majorHAnsi" w:cstheme="majorHAnsi"/>
        </w:rPr>
        <w:t>braku podstaw do wykluczenia z postępowania</w:t>
      </w:r>
      <w:r w:rsidR="00131446" w:rsidRPr="006E50AC">
        <w:rPr>
          <w:rFonts w:asciiTheme="majorHAnsi" w:hAnsiTheme="majorHAnsi" w:cstheme="majorHAnsi"/>
        </w:rPr>
        <w:t xml:space="preserve"> </w:t>
      </w:r>
      <w:r w:rsidR="00EE21D2" w:rsidRPr="006E50AC">
        <w:rPr>
          <w:rFonts w:asciiTheme="majorHAnsi" w:hAnsiTheme="majorHAnsi" w:cstheme="majorHAnsi"/>
        </w:rPr>
        <w:t xml:space="preserve">– </w:t>
      </w:r>
      <w:r w:rsidR="00EE21D2" w:rsidRPr="006E50AC">
        <w:rPr>
          <w:rFonts w:asciiTheme="majorHAnsi" w:hAnsiTheme="majorHAnsi" w:cstheme="majorHAnsi"/>
          <w:i/>
          <w:iCs/>
        </w:rPr>
        <w:t xml:space="preserve">Załącznik nr </w:t>
      </w:r>
      <w:r w:rsidRPr="006E50AC">
        <w:rPr>
          <w:rFonts w:asciiTheme="majorHAnsi" w:hAnsiTheme="majorHAnsi" w:cstheme="majorHAnsi"/>
          <w:i/>
          <w:iCs/>
        </w:rPr>
        <w:t>3</w:t>
      </w:r>
    </w:p>
    <w:p w14:paraId="52CA17BF" w14:textId="6A930F01" w:rsidR="002B525D" w:rsidRPr="00BB7759" w:rsidRDefault="00EE21D2" w:rsidP="00B718AE">
      <w:pPr>
        <w:pStyle w:val="Standard"/>
        <w:contextualSpacing/>
        <w:jc w:val="both"/>
        <w:rPr>
          <w:rFonts w:asciiTheme="majorHAnsi" w:hAnsiTheme="majorHAnsi" w:cstheme="majorHAnsi"/>
          <w:i/>
          <w:iCs/>
        </w:rPr>
      </w:pPr>
      <w:r w:rsidRPr="006E50AC">
        <w:rPr>
          <w:rFonts w:asciiTheme="majorHAnsi" w:hAnsiTheme="majorHAnsi" w:cstheme="majorHAnsi"/>
        </w:rPr>
        <w:t xml:space="preserve">Projekt umowy – </w:t>
      </w:r>
      <w:r w:rsidRPr="006E50AC">
        <w:rPr>
          <w:rFonts w:asciiTheme="majorHAnsi" w:hAnsiTheme="majorHAnsi" w:cstheme="majorHAnsi"/>
          <w:i/>
          <w:iCs/>
        </w:rPr>
        <w:t xml:space="preserve">Załącznik nr </w:t>
      </w:r>
      <w:r w:rsidR="006E50AC" w:rsidRPr="006E50AC">
        <w:rPr>
          <w:rFonts w:asciiTheme="majorHAnsi" w:hAnsiTheme="majorHAnsi" w:cstheme="majorHAnsi"/>
          <w:i/>
          <w:iCs/>
        </w:rPr>
        <w:t>4</w:t>
      </w:r>
    </w:p>
    <w:p w14:paraId="65FC8745" w14:textId="77777777" w:rsidR="002B525D" w:rsidRPr="00BB7759" w:rsidRDefault="002B525D" w:rsidP="002B525D">
      <w:pPr>
        <w:pStyle w:val="Standard"/>
        <w:ind w:left="5672" w:firstLine="709"/>
        <w:contextualSpacing/>
        <w:rPr>
          <w:rFonts w:asciiTheme="majorHAnsi" w:hAnsiTheme="majorHAnsi" w:cstheme="majorHAnsi"/>
          <w:b/>
          <w:bCs/>
          <w:i/>
          <w:iCs/>
        </w:rPr>
      </w:pPr>
      <w:r w:rsidRPr="00BB7759">
        <w:rPr>
          <w:rFonts w:asciiTheme="majorHAnsi" w:hAnsiTheme="majorHAnsi" w:cstheme="majorHAnsi"/>
          <w:b/>
          <w:bCs/>
          <w:i/>
          <w:iCs/>
        </w:rPr>
        <w:lastRenderedPageBreak/>
        <w:t>Załącznik nr 1 do SWZ</w:t>
      </w:r>
    </w:p>
    <w:p w14:paraId="23DE4E6A" w14:textId="77777777" w:rsidR="002B525D" w:rsidRPr="00BB7759" w:rsidRDefault="002B525D" w:rsidP="002B525D">
      <w:pPr>
        <w:pStyle w:val="Standard"/>
        <w:ind w:left="5672" w:firstLine="709"/>
        <w:contextualSpacing/>
        <w:rPr>
          <w:rFonts w:asciiTheme="majorHAnsi" w:hAnsiTheme="majorHAnsi" w:cstheme="majorHAnsi"/>
          <w:b/>
          <w:bCs/>
          <w:i/>
          <w:iCs/>
        </w:rPr>
      </w:pPr>
    </w:p>
    <w:p w14:paraId="22730503" w14:textId="43A887CA" w:rsidR="002B525D" w:rsidRPr="00BB7759" w:rsidRDefault="002B525D" w:rsidP="002B525D">
      <w:pPr>
        <w:pStyle w:val="Standard"/>
        <w:widowControl w:val="0"/>
        <w:contextualSpacing/>
        <w:jc w:val="center"/>
        <w:rPr>
          <w:rFonts w:asciiTheme="majorHAnsi" w:hAnsiTheme="majorHAnsi" w:cstheme="majorHAnsi"/>
          <w:b/>
          <w:bCs/>
          <w:lang w:eastAsia="ar-SA"/>
        </w:rPr>
      </w:pPr>
      <w:r w:rsidRPr="00BB7759">
        <w:rPr>
          <w:rFonts w:asciiTheme="majorHAnsi" w:hAnsiTheme="majorHAnsi" w:cstheme="majorHAnsi"/>
          <w:b/>
          <w:bCs/>
          <w:lang w:eastAsia="ar-SA"/>
        </w:rPr>
        <w:t>OPIS PRZEDMIOTU ZAMÓWIENIA</w:t>
      </w:r>
    </w:p>
    <w:p w14:paraId="336E3816" w14:textId="77777777" w:rsidR="0068003A" w:rsidRPr="00BB7759" w:rsidRDefault="0068003A" w:rsidP="002B525D">
      <w:pPr>
        <w:pStyle w:val="Standard"/>
        <w:widowControl w:val="0"/>
        <w:contextualSpacing/>
        <w:jc w:val="center"/>
        <w:rPr>
          <w:rFonts w:asciiTheme="majorHAnsi" w:hAnsiTheme="majorHAnsi" w:cstheme="majorHAnsi"/>
          <w:b/>
          <w:bCs/>
          <w:lang w:eastAsia="ar-SA"/>
        </w:rPr>
      </w:pPr>
    </w:p>
    <w:p w14:paraId="4FE5F303" w14:textId="15E33525" w:rsidR="0068003A" w:rsidRPr="00BB7759" w:rsidRDefault="0068003A" w:rsidP="0068003A">
      <w:pPr>
        <w:pStyle w:val="Standard"/>
        <w:contextualSpacing/>
        <w:jc w:val="center"/>
        <w:rPr>
          <w:rFonts w:asciiTheme="majorHAnsi" w:hAnsiTheme="majorHAnsi" w:cstheme="majorHAnsi"/>
          <w:b/>
          <w:bCs/>
        </w:rPr>
      </w:pPr>
      <w:r w:rsidRPr="00BB7759">
        <w:rPr>
          <w:rFonts w:asciiTheme="majorHAnsi" w:hAnsiTheme="majorHAnsi" w:cstheme="majorHAnsi"/>
          <w:b/>
          <w:bCs/>
        </w:rPr>
        <w:t xml:space="preserve">Dostawa </w:t>
      </w:r>
      <w:r w:rsidR="00672AD0" w:rsidRPr="00BB7759">
        <w:rPr>
          <w:rFonts w:asciiTheme="majorHAnsi" w:hAnsiTheme="majorHAnsi" w:cstheme="majorHAnsi"/>
          <w:b/>
          <w:bCs/>
        </w:rPr>
        <w:t>pojemników na odpady</w:t>
      </w:r>
      <w:r w:rsidR="00BB7759" w:rsidRPr="00BB7759">
        <w:rPr>
          <w:rFonts w:asciiTheme="majorHAnsi" w:hAnsiTheme="majorHAnsi" w:cstheme="majorHAnsi"/>
          <w:b/>
          <w:bCs/>
        </w:rPr>
        <w:t xml:space="preserve"> </w:t>
      </w:r>
      <w:r w:rsidRPr="00BB7759">
        <w:rPr>
          <w:rFonts w:asciiTheme="majorHAnsi" w:hAnsiTheme="majorHAnsi" w:cstheme="majorHAnsi"/>
          <w:b/>
          <w:bCs/>
        </w:rPr>
        <w:t>dla Wojewódzkiego Szpitala Psychiatrycznego</w:t>
      </w:r>
      <w:r w:rsidR="00672AD0" w:rsidRPr="00BB7759">
        <w:rPr>
          <w:rFonts w:asciiTheme="majorHAnsi" w:hAnsiTheme="majorHAnsi" w:cstheme="majorHAnsi"/>
          <w:b/>
          <w:bCs/>
        </w:rPr>
        <w:t xml:space="preserve"> </w:t>
      </w:r>
      <w:r w:rsidR="00BB7759" w:rsidRPr="00BB7759">
        <w:rPr>
          <w:rFonts w:asciiTheme="majorHAnsi" w:hAnsiTheme="majorHAnsi" w:cstheme="majorHAnsi"/>
          <w:b/>
          <w:bCs/>
        </w:rPr>
        <w:t xml:space="preserve">                                   </w:t>
      </w:r>
      <w:r w:rsidRPr="00BB7759">
        <w:rPr>
          <w:rFonts w:asciiTheme="majorHAnsi" w:hAnsiTheme="majorHAnsi" w:cstheme="majorHAnsi"/>
          <w:b/>
          <w:bCs/>
        </w:rPr>
        <w:t>w Andrychowie w ramach projektu Małopolska Tarcza Antykryzysowa – Pakiet Medyczny 3”</w:t>
      </w:r>
    </w:p>
    <w:p w14:paraId="3DE4EA76" w14:textId="77777777" w:rsidR="003C27E5" w:rsidRPr="00BB7759" w:rsidRDefault="003C27E5" w:rsidP="003C27E5">
      <w:pPr>
        <w:pStyle w:val="Standard"/>
        <w:spacing w:after="120"/>
        <w:contextualSpacing/>
        <w:jc w:val="center"/>
        <w:rPr>
          <w:rFonts w:asciiTheme="majorHAnsi" w:hAnsiTheme="majorHAnsi" w:cstheme="majorHAnsi"/>
          <w:b/>
          <w:bCs/>
          <w:u w:val="single"/>
        </w:rPr>
      </w:pPr>
    </w:p>
    <w:p w14:paraId="7DBC30C4" w14:textId="273127D9" w:rsidR="000A0968" w:rsidRPr="00BB7759" w:rsidRDefault="0004292D" w:rsidP="00C12B03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BB7759">
        <w:rPr>
          <w:rFonts w:asciiTheme="majorHAnsi" w:hAnsiTheme="majorHAnsi" w:cstheme="majorHAnsi"/>
          <w:b/>
          <w:bCs/>
          <w:u w:val="single"/>
        </w:rPr>
        <w:t>Część 1</w:t>
      </w:r>
      <w:r w:rsidR="004B2C2B" w:rsidRPr="00BB7759">
        <w:rPr>
          <w:rFonts w:asciiTheme="majorHAnsi" w:hAnsiTheme="majorHAnsi" w:cstheme="majorHAnsi"/>
          <w:b/>
          <w:bCs/>
          <w:u w:val="single"/>
        </w:rPr>
        <w:t xml:space="preserve"> – Pojemniki zbiorcze na odpady (zewnętrzne)</w:t>
      </w:r>
    </w:p>
    <w:p w14:paraId="2D7D0271" w14:textId="2DA97B98" w:rsidR="009170BE" w:rsidRPr="00BB7759" w:rsidRDefault="009170BE" w:rsidP="009170BE">
      <w:pPr>
        <w:pStyle w:val="Standard"/>
        <w:rPr>
          <w:rFonts w:asciiTheme="majorHAnsi" w:hAnsiTheme="majorHAnsi" w:cstheme="majorHAnsi"/>
        </w:rPr>
      </w:pPr>
      <w:bookmarkStart w:id="1" w:name="page3R_mcid3"/>
      <w:bookmarkStart w:id="2" w:name="page3R_mcid2"/>
      <w:bookmarkStart w:id="3" w:name="page3R_mcid1"/>
      <w:bookmarkEnd w:id="1"/>
      <w:bookmarkEnd w:id="2"/>
      <w:bookmarkEnd w:id="3"/>
      <w:r w:rsidRPr="00BB7759">
        <w:rPr>
          <w:rFonts w:asciiTheme="majorHAnsi" w:hAnsiTheme="majorHAnsi" w:cstheme="majorHAnsi"/>
        </w:rPr>
        <w:br/>
        <w:t>Opis techniczny:</w:t>
      </w:r>
      <w:bookmarkStart w:id="4" w:name="page3R_mcid5"/>
      <w:bookmarkStart w:id="5" w:name="page3R_mcid4"/>
      <w:bookmarkEnd w:id="4"/>
      <w:bookmarkEnd w:id="5"/>
      <w:r w:rsidRPr="00BB7759">
        <w:rPr>
          <w:rFonts w:asciiTheme="majorHAnsi" w:hAnsiTheme="majorHAnsi" w:cstheme="majorHAnsi"/>
        </w:rPr>
        <w:br/>
        <w:t>• materiał : stal,</w:t>
      </w:r>
      <w:bookmarkStart w:id="6" w:name="page3R_mcid7"/>
      <w:bookmarkStart w:id="7" w:name="page3R_mcid6"/>
      <w:bookmarkEnd w:id="6"/>
      <w:bookmarkEnd w:id="7"/>
      <w:r w:rsidRPr="00BB7759">
        <w:rPr>
          <w:rFonts w:asciiTheme="majorHAnsi" w:hAnsiTheme="majorHAnsi" w:cstheme="majorHAnsi"/>
        </w:rPr>
        <w:br/>
        <w:t>• wymiary techniczne: długość : 3400-3700 mm</w:t>
      </w:r>
      <w:bookmarkStart w:id="8" w:name="page3R_mcid9"/>
      <w:bookmarkStart w:id="9" w:name="page3R_mcid8"/>
      <w:bookmarkEnd w:id="8"/>
      <w:bookmarkEnd w:id="9"/>
      <w:r w:rsidRPr="00BB7759">
        <w:rPr>
          <w:rFonts w:asciiTheme="majorHAnsi" w:hAnsiTheme="majorHAnsi" w:cstheme="majorHAnsi"/>
        </w:rPr>
        <w:br/>
        <w:t>szerokość 1600-1900 mm</w:t>
      </w:r>
      <w:bookmarkStart w:id="10" w:name="page3R_mcid11"/>
      <w:bookmarkStart w:id="11" w:name="page3R_mcid10"/>
      <w:bookmarkEnd w:id="10"/>
      <w:bookmarkEnd w:id="11"/>
      <w:r w:rsidRPr="00BB7759">
        <w:rPr>
          <w:rFonts w:asciiTheme="majorHAnsi" w:hAnsiTheme="majorHAnsi" w:cstheme="majorHAnsi"/>
        </w:rPr>
        <w:br/>
        <w:t>wysokość 1000-1650 mm</w:t>
      </w:r>
      <w:bookmarkStart w:id="12" w:name="page3R_mcid13"/>
      <w:bookmarkStart w:id="13" w:name="page3R_mcid12"/>
      <w:bookmarkEnd w:id="12"/>
      <w:bookmarkEnd w:id="13"/>
      <w:r w:rsidRPr="00BB7759">
        <w:rPr>
          <w:rFonts w:asciiTheme="majorHAnsi" w:hAnsiTheme="majorHAnsi" w:cstheme="majorHAnsi"/>
        </w:rPr>
        <w:br/>
        <w:t>• grubość blach stalowych : podłoga 2-3 mm</w:t>
      </w:r>
      <w:bookmarkStart w:id="14" w:name="page3R_mcid15"/>
      <w:bookmarkStart w:id="15" w:name="page3R_mcid14"/>
      <w:bookmarkEnd w:id="14"/>
      <w:bookmarkEnd w:id="15"/>
      <w:r w:rsidRPr="00BB7759">
        <w:rPr>
          <w:rFonts w:asciiTheme="majorHAnsi" w:hAnsiTheme="majorHAnsi" w:cstheme="majorHAnsi"/>
        </w:rPr>
        <w:br/>
        <w:t>ściany 2-3 mm</w:t>
      </w:r>
      <w:bookmarkStart w:id="16" w:name="page3R_mcid17"/>
      <w:bookmarkStart w:id="17" w:name="page3R_mcid16"/>
      <w:bookmarkEnd w:id="16"/>
      <w:bookmarkEnd w:id="17"/>
      <w:r w:rsidRPr="00BB7759">
        <w:rPr>
          <w:rFonts w:asciiTheme="majorHAnsi" w:hAnsiTheme="majorHAnsi" w:cstheme="majorHAnsi"/>
        </w:rPr>
        <w:br/>
        <w:t>dach 2-3 mm</w:t>
      </w:r>
      <w:bookmarkStart w:id="18" w:name="page3R_mcid19"/>
      <w:bookmarkStart w:id="19" w:name="page3R_mcid18"/>
      <w:bookmarkEnd w:id="18"/>
      <w:bookmarkEnd w:id="19"/>
      <w:r w:rsidRPr="00BB7759">
        <w:rPr>
          <w:rFonts w:asciiTheme="majorHAnsi" w:hAnsiTheme="majorHAnsi" w:cstheme="majorHAnsi"/>
        </w:rPr>
        <w:br/>
        <w:t>• pojemność : 7 m3 ( 7000 l)</w:t>
      </w:r>
      <w:bookmarkStart w:id="20" w:name="page3R_mcid21"/>
      <w:bookmarkStart w:id="21" w:name="page3R_mcid20"/>
      <w:bookmarkEnd w:id="20"/>
      <w:bookmarkEnd w:id="21"/>
      <w:r w:rsidRPr="00BB7759">
        <w:rPr>
          <w:rFonts w:asciiTheme="majorHAnsi" w:hAnsiTheme="majorHAnsi" w:cstheme="majorHAnsi"/>
        </w:rPr>
        <w:br/>
        <w:t>• waga: 700-750 kg</w:t>
      </w:r>
      <w:bookmarkStart w:id="22" w:name="page3R_mcid23"/>
      <w:bookmarkStart w:id="23" w:name="page3R_mcid22"/>
      <w:bookmarkEnd w:id="22"/>
      <w:bookmarkEnd w:id="23"/>
      <w:r w:rsidRPr="00BB7759">
        <w:rPr>
          <w:rFonts w:asciiTheme="majorHAnsi" w:hAnsiTheme="majorHAnsi" w:cstheme="majorHAnsi"/>
        </w:rPr>
        <w:br/>
        <w:t>• ładowność: 4500-5500 kg</w:t>
      </w:r>
      <w:bookmarkStart w:id="24" w:name="page3R_mcid25"/>
      <w:bookmarkStart w:id="25" w:name="page3R_mcid24"/>
      <w:bookmarkEnd w:id="24"/>
      <w:bookmarkEnd w:id="25"/>
      <w:r w:rsidRPr="00BB7759">
        <w:rPr>
          <w:rFonts w:asciiTheme="majorHAnsi" w:hAnsiTheme="majorHAnsi" w:cstheme="majorHAnsi"/>
        </w:rPr>
        <w:br/>
        <w:t>• 6 otworów wrzutowych z przetłoczonymi klapami,</w:t>
      </w:r>
      <w:bookmarkStart w:id="26" w:name="page3R_mcid27"/>
      <w:bookmarkStart w:id="27" w:name="page3R_mcid26"/>
      <w:bookmarkEnd w:id="26"/>
      <w:bookmarkEnd w:id="27"/>
      <w:r w:rsidRPr="00BB7759">
        <w:rPr>
          <w:rFonts w:asciiTheme="majorHAnsi" w:hAnsiTheme="majorHAnsi" w:cstheme="majorHAnsi"/>
        </w:rPr>
        <w:br/>
        <w:t>• uchylna klapa z tyłu na całej wysokości lub wrota dwuskrzydłowe,</w:t>
      </w:r>
      <w:bookmarkStart w:id="28" w:name="page3R_mcid29"/>
      <w:bookmarkStart w:id="29" w:name="page3R_mcid28"/>
      <w:bookmarkEnd w:id="28"/>
      <w:bookmarkEnd w:id="29"/>
      <w:r w:rsidRPr="00BB7759">
        <w:rPr>
          <w:rFonts w:asciiTheme="majorHAnsi" w:hAnsiTheme="majorHAnsi" w:cstheme="majorHAnsi"/>
        </w:rPr>
        <w:br/>
        <w:t>• zabezpieczenie antykorozyjne,</w:t>
      </w:r>
      <w:bookmarkStart w:id="30" w:name="page3R_mcid31"/>
      <w:bookmarkStart w:id="31" w:name="page3R_mcid30"/>
      <w:bookmarkEnd w:id="30"/>
      <w:bookmarkEnd w:id="31"/>
      <w:r w:rsidRPr="00BB7759">
        <w:rPr>
          <w:rFonts w:asciiTheme="majorHAnsi" w:hAnsiTheme="majorHAnsi" w:cstheme="majorHAnsi"/>
        </w:rPr>
        <w:br/>
        <w:t>• rolki zewnętrzne prawa i lewa strona tył,</w:t>
      </w:r>
      <w:bookmarkStart w:id="32" w:name="page3R_mcid33"/>
      <w:bookmarkStart w:id="33" w:name="page3R_mcid32"/>
      <w:bookmarkEnd w:id="32"/>
      <w:bookmarkEnd w:id="33"/>
      <w:r w:rsidRPr="00BB7759">
        <w:rPr>
          <w:rFonts w:asciiTheme="majorHAnsi" w:hAnsiTheme="majorHAnsi" w:cstheme="majorHAnsi"/>
        </w:rPr>
        <w:br/>
        <w:t>• hak zaczepowy,</w:t>
      </w:r>
      <w:bookmarkStart w:id="34" w:name="page3R_mcid35"/>
      <w:bookmarkStart w:id="35" w:name="page3R_mcid34"/>
      <w:bookmarkEnd w:id="34"/>
      <w:bookmarkEnd w:id="35"/>
      <w:r w:rsidRPr="00BB7759">
        <w:rPr>
          <w:rFonts w:asciiTheme="majorHAnsi" w:hAnsiTheme="majorHAnsi" w:cstheme="majorHAnsi"/>
        </w:rPr>
        <w:br/>
        <w:t>• płozy ceownik,</w:t>
      </w:r>
      <w:bookmarkStart w:id="36" w:name="page3R_mcid37"/>
      <w:bookmarkStart w:id="37" w:name="page3R_mcid36"/>
      <w:bookmarkEnd w:id="36"/>
      <w:bookmarkEnd w:id="37"/>
      <w:r w:rsidRPr="00BB7759">
        <w:rPr>
          <w:rFonts w:asciiTheme="majorHAnsi" w:hAnsiTheme="majorHAnsi" w:cstheme="majorHAnsi"/>
        </w:rPr>
        <w:br/>
        <w:t>• kolor pojemnika zielony lub niebieski ( do uzgodnienia z Zamawiającym),</w:t>
      </w:r>
      <w:bookmarkStart w:id="38" w:name="page3R_mcid39"/>
      <w:bookmarkStart w:id="39" w:name="page3R_mcid38"/>
      <w:bookmarkEnd w:id="38"/>
      <w:bookmarkEnd w:id="39"/>
      <w:r w:rsidRPr="00BB7759">
        <w:rPr>
          <w:rFonts w:asciiTheme="majorHAnsi" w:hAnsiTheme="majorHAnsi" w:cstheme="majorHAnsi"/>
        </w:rPr>
        <w:br/>
        <w:t>• pojemnik obsługiwany przez samochód typu hakowiec lub bromowiec</w:t>
      </w:r>
    </w:p>
    <w:p w14:paraId="3B44B203" w14:textId="03814407" w:rsidR="00C12B03" w:rsidRPr="00BB7759" w:rsidRDefault="00C12B03" w:rsidP="00C12B03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u w:val="single"/>
        </w:rPr>
      </w:pPr>
    </w:p>
    <w:p w14:paraId="4ED48BC3" w14:textId="06186C81" w:rsidR="0004292D" w:rsidRPr="00BB7759" w:rsidRDefault="0004292D" w:rsidP="0004292D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BB7759">
        <w:rPr>
          <w:rFonts w:asciiTheme="majorHAnsi" w:hAnsiTheme="majorHAnsi" w:cstheme="majorHAnsi"/>
          <w:b/>
          <w:bCs/>
          <w:u w:val="single"/>
        </w:rPr>
        <w:t xml:space="preserve">Część 2 – </w:t>
      </w:r>
      <w:r w:rsidR="004B2C2B" w:rsidRPr="00BB7759">
        <w:rPr>
          <w:rFonts w:asciiTheme="majorHAnsi" w:hAnsiTheme="majorHAnsi" w:cstheme="majorHAnsi"/>
          <w:b/>
          <w:bCs/>
          <w:u w:val="single"/>
        </w:rPr>
        <w:t>Pojemniki na odpady (do oddziałów, 120 l)</w:t>
      </w:r>
    </w:p>
    <w:p w14:paraId="494B92A9" w14:textId="1CD7C479" w:rsidR="000A0968" w:rsidRPr="00BB7759" w:rsidRDefault="000A0968" w:rsidP="0004292D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</w:rPr>
      </w:pPr>
    </w:p>
    <w:p w14:paraId="29018E2B" w14:textId="5CA557ED" w:rsidR="004D39CE" w:rsidRPr="00BB7759" w:rsidRDefault="00B33338" w:rsidP="00FA3FF8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</w:rPr>
      </w:pPr>
      <w:r w:rsidRPr="00BB7759">
        <w:rPr>
          <w:rFonts w:asciiTheme="majorHAnsi" w:hAnsiTheme="majorHAnsi" w:cstheme="majorHAnsi"/>
          <w:b/>
          <w:bCs/>
        </w:rPr>
        <w:t>Poz. 1</w:t>
      </w:r>
      <w:r w:rsidR="004D39CE" w:rsidRPr="00BB7759">
        <w:rPr>
          <w:rFonts w:asciiTheme="majorHAnsi" w:hAnsiTheme="majorHAnsi" w:cstheme="majorHAnsi"/>
          <w:b/>
          <w:bCs/>
        </w:rPr>
        <w:t xml:space="preserve"> – Pojemnik na odpady w formie wózka dwustanowiskowego</w:t>
      </w:r>
    </w:p>
    <w:p w14:paraId="33ECF56B" w14:textId="7145E409" w:rsidR="00D76E0D" w:rsidRPr="00BB7759" w:rsidRDefault="00D76E0D" w:rsidP="00FA3FF8">
      <w:pPr>
        <w:pStyle w:val="Nagwek2"/>
        <w:contextualSpacing/>
        <w:jc w:val="both"/>
        <w:rPr>
          <w:rFonts w:asciiTheme="majorHAnsi" w:hAnsiTheme="majorHAnsi" w:cstheme="majorHAnsi"/>
        </w:rPr>
      </w:pPr>
      <w:r w:rsidRPr="00BB7759">
        <w:rPr>
          <w:rFonts w:asciiTheme="majorHAnsi" w:hAnsiTheme="majorHAnsi" w:cstheme="majorHAnsi"/>
          <w:sz w:val="24"/>
          <w:szCs w:val="24"/>
        </w:rPr>
        <w:t xml:space="preserve">Pojemnik na odpady w formie wózka dwustanowiskowego do zbierania i transportu odpadów medycznych. Wyposażony w pokrywy podnoszoną pedałem. Przeznaczony do worków foliowych </w:t>
      </w:r>
      <w:r w:rsidR="000345B8">
        <w:rPr>
          <w:rFonts w:asciiTheme="majorHAnsi" w:hAnsiTheme="majorHAnsi" w:cstheme="majorHAnsi"/>
          <w:sz w:val="24"/>
          <w:szCs w:val="24"/>
        </w:rPr>
        <w:t xml:space="preserve">                    </w:t>
      </w:r>
      <w:r w:rsidRPr="00BB7759">
        <w:rPr>
          <w:rFonts w:asciiTheme="majorHAnsi" w:hAnsiTheme="majorHAnsi" w:cstheme="majorHAnsi"/>
          <w:sz w:val="24"/>
          <w:szCs w:val="24"/>
        </w:rPr>
        <w:t>o pojemności 2x 120 l. Pojemnik posiada cztery samoskrętne kółka, które pracują cicho i nie niszczą powierzchni podłóg. Osłony boczne przy kółkach podstawy konstrukcji, chronią przed uszkodzeniami mebli, ścian i innych powierzchni. Obręcz wyposażona w zaciski zabezpieczające przed zsunięciem się worka.</w:t>
      </w:r>
    </w:p>
    <w:p w14:paraId="248FD972" w14:textId="77777777" w:rsidR="00D76E0D" w:rsidRPr="00BB7759" w:rsidRDefault="00D76E0D" w:rsidP="00D76E0D">
      <w:pPr>
        <w:pStyle w:val="Textbody"/>
        <w:contextualSpacing/>
        <w:rPr>
          <w:rFonts w:asciiTheme="majorHAnsi" w:hAnsiTheme="majorHAnsi" w:cstheme="majorHAnsi"/>
        </w:rPr>
      </w:pPr>
      <w:r w:rsidRPr="00BB7759">
        <w:rPr>
          <w:rFonts w:asciiTheme="majorHAnsi" w:hAnsiTheme="majorHAnsi" w:cstheme="majorHAnsi"/>
          <w:sz w:val="24"/>
          <w:szCs w:val="24"/>
        </w:rPr>
        <w:t>Wymiary : 80x47x95 cm ( dł. x szer.x wys.).</w:t>
      </w:r>
    </w:p>
    <w:p w14:paraId="6657CD50" w14:textId="141FA4C5" w:rsidR="00B33338" w:rsidRPr="00BB7759" w:rsidRDefault="00D76E0D" w:rsidP="00D76E0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BB7759">
        <w:rPr>
          <w:rFonts w:asciiTheme="majorHAnsi" w:hAnsiTheme="majorHAnsi" w:cstheme="majorHAnsi"/>
        </w:rPr>
        <w:t xml:space="preserve">Stelaż metalowy malowany proszkowo, zabezpieczony antykorozyjnie, odporny na dezynfekcje. Pokrywy w kolorze niebieskim i czerwonym wykonane z tworzywa ABS. Dolna półka wykonana </w:t>
      </w:r>
      <w:r w:rsidR="000345B8">
        <w:rPr>
          <w:rFonts w:asciiTheme="majorHAnsi" w:hAnsiTheme="majorHAnsi" w:cstheme="majorHAnsi"/>
        </w:rPr>
        <w:t xml:space="preserve">                         </w:t>
      </w:r>
      <w:r w:rsidRPr="00BB7759">
        <w:rPr>
          <w:rFonts w:asciiTheme="majorHAnsi" w:hAnsiTheme="majorHAnsi" w:cstheme="majorHAnsi"/>
        </w:rPr>
        <w:t>z tworzywa.</w:t>
      </w:r>
    </w:p>
    <w:p w14:paraId="03CA61A7" w14:textId="0610E624" w:rsidR="00D76E0D" w:rsidRPr="00BB7759" w:rsidRDefault="00D76E0D" w:rsidP="00D76E0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</w:p>
    <w:p w14:paraId="5AFB0429" w14:textId="62E771FC" w:rsidR="00D76E0D" w:rsidRPr="00BB7759" w:rsidRDefault="00D76E0D" w:rsidP="00D76E0D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</w:rPr>
      </w:pPr>
      <w:r w:rsidRPr="00BB7759">
        <w:rPr>
          <w:rFonts w:asciiTheme="majorHAnsi" w:hAnsiTheme="majorHAnsi" w:cstheme="majorHAnsi"/>
          <w:b/>
          <w:bCs/>
        </w:rPr>
        <w:lastRenderedPageBreak/>
        <w:t>Poz. 2 – Pojemnik na odpady wolnostojący</w:t>
      </w:r>
    </w:p>
    <w:p w14:paraId="58176C0F" w14:textId="055075BB" w:rsidR="00C43ED8" w:rsidRPr="00BB7759" w:rsidRDefault="00C43ED8" w:rsidP="00C43ED8">
      <w:pPr>
        <w:pStyle w:val="Nagwek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B7759">
        <w:rPr>
          <w:rFonts w:asciiTheme="majorHAnsi" w:hAnsiTheme="majorHAnsi" w:cstheme="majorHAnsi"/>
          <w:sz w:val="24"/>
          <w:szCs w:val="24"/>
        </w:rPr>
        <w:t>Pojemnik  wolnostojących na odpady w formie wózka na stelażu metalowym przeznaczony do zbierania i transportu odpadów,  o pojemności 70l- 120l. Wyposażony w pokrywę koloru niebieskiego otwieraną pedałem. Przeznaczony do worków foliowych o pojemności 120 l. Pojemnik posiada cztery samoskrętne kółka, które pracują cicho i nie niszczą powierzchni podłóg. Osłony boczne przy kółkach podstawy konstrukcji, chronią przed uszkodzeniami mebli, ścian</w:t>
      </w:r>
      <w:r w:rsidR="000345B8">
        <w:rPr>
          <w:rFonts w:asciiTheme="majorHAnsi" w:hAnsiTheme="majorHAnsi" w:cstheme="majorHAnsi"/>
          <w:sz w:val="24"/>
          <w:szCs w:val="24"/>
        </w:rPr>
        <w:t xml:space="preserve"> </w:t>
      </w:r>
      <w:r w:rsidRPr="00BB7759">
        <w:rPr>
          <w:rFonts w:asciiTheme="majorHAnsi" w:hAnsiTheme="majorHAnsi" w:cstheme="majorHAnsi"/>
          <w:sz w:val="24"/>
          <w:szCs w:val="24"/>
        </w:rPr>
        <w:t>i innych powierzchni. Obręcz wyposażona w zaciski zabezpieczające przed zsunięciem się worka.</w:t>
      </w:r>
    </w:p>
    <w:p w14:paraId="159963FA" w14:textId="77777777" w:rsidR="00C43ED8" w:rsidRPr="00BB7759" w:rsidRDefault="00C43ED8" w:rsidP="00C43ED8">
      <w:pPr>
        <w:pStyle w:val="Textbody"/>
        <w:shd w:val="clear" w:color="auto" w:fill="FFFFFF"/>
        <w:rPr>
          <w:rFonts w:asciiTheme="majorHAnsi" w:hAnsiTheme="majorHAnsi" w:cstheme="majorHAnsi"/>
        </w:rPr>
      </w:pPr>
      <w:r w:rsidRPr="00BB7759">
        <w:rPr>
          <w:rFonts w:asciiTheme="majorHAnsi" w:hAnsiTheme="majorHAnsi" w:cstheme="majorHAnsi"/>
          <w:sz w:val="24"/>
          <w:szCs w:val="24"/>
        </w:rPr>
        <w:t>Stelaż metalowy ocynkowany z powłoką poliuretanową.</w:t>
      </w:r>
    </w:p>
    <w:p w14:paraId="389D3035" w14:textId="77777777" w:rsidR="00C43ED8" w:rsidRPr="00BB7759" w:rsidRDefault="00C43ED8" w:rsidP="00C43ED8">
      <w:pPr>
        <w:pStyle w:val="Textbody"/>
        <w:shd w:val="clear" w:color="auto" w:fill="FFFFFF"/>
        <w:rPr>
          <w:rFonts w:asciiTheme="majorHAnsi" w:hAnsiTheme="majorHAnsi" w:cstheme="majorHAnsi"/>
        </w:rPr>
      </w:pPr>
      <w:r w:rsidRPr="00BB7759">
        <w:rPr>
          <w:rFonts w:asciiTheme="majorHAnsi" w:hAnsiTheme="majorHAnsi" w:cstheme="majorHAnsi"/>
          <w:sz w:val="24"/>
          <w:szCs w:val="24"/>
        </w:rPr>
        <w:t>Podstawa z metalowymi przęsłami.</w:t>
      </w:r>
    </w:p>
    <w:p w14:paraId="0083203B" w14:textId="014F388D" w:rsidR="006403F0" w:rsidRPr="0079007D" w:rsidRDefault="00C43ED8" w:rsidP="00C43ED8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</w:rPr>
      </w:pPr>
      <w:r w:rsidRPr="0079007D">
        <w:rPr>
          <w:rFonts w:asciiTheme="majorHAnsi" w:hAnsiTheme="majorHAnsi" w:cstheme="majorHAnsi"/>
        </w:rPr>
        <w:t>Wymiary: 48x39x95cm</w:t>
      </w:r>
    </w:p>
    <w:p w14:paraId="0E331719" w14:textId="50C82417" w:rsidR="00912D03" w:rsidRPr="0079007D" w:rsidRDefault="00912D03" w:rsidP="0004292D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</w:rPr>
      </w:pPr>
    </w:p>
    <w:p w14:paraId="3F6751AE" w14:textId="640CC2BC" w:rsidR="0004292D" w:rsidRPr="0079007D" w:rsidRDefault="0004292D" w:rsidP="0004292D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79007D">
        <w:rPr>
          <w:rFonts w:asciiTheme="majorHAnsi" w:hAnsiTheme="majorHAnsi" w:cstheme="majorHAnsi"/>
          <w:b/>
          <w:bCs/>
          <w:u w:val="single"/>
        </w:rPr>
        <w:t xml:space="preserve">Część 3 – </w:t>
      </w:r>
      <w:r w:rsidR="009A1174" w:rsidRPr="0079007D">
        <w:rPr>
          <w:rFonts w:asciiTheme="majorHAnsi" w:hAnsiTheme="majorHAnsi" w:cstheme="majorHAnsi"/>
          <w:b/>
          <w:bCs/>
          <w:u w:val="single"/>
        </w:rPr>
        <w:t xml:space="preserve"> </w:t>
      </w:r>
      <w:r w:rsidR="004B2C2B" w:rsidRPr="0079007D">
        <w:rPr>
          <w:rFonts w:asciiTheme="majorHAnsi" w:hAnsiTheme="majorHAnsi" w:cstheme="majorHAnsi"/>
          <w:b/>
          <w:bCs/>
          <w:u w:val="single"/>
        </w:rPr>
        <w:t>Pojemniki transportowe na odpady (do przewozu skażonej bielizny)</w:t>
      </w:r>
      <w:r w:rsidR="00806CB4" w:rsidRPr="0079007D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288E0089" w14:textId="04242A08" w:rsidR="000A0968" w:rsidRPr="0079007D" w:rsidRDefault="000A0968" w:rsidP="0004292D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</w:rPr>
      </w:pPr>
    </w:p>
    <w:p w14:paraId="4844D3A2" w14:textId="3A7BD47A" w:rsidR="00806CB4" w:rsidRPr="0079007D" w:rsidRDefault="00806CB4" w:rsidP="00806CB4">
      <w:pPr>
        <w:pStyle w:val="Nagwek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9007D">
        <w:rPr>
          <w:rFonts w:asciiTheme="majorHAnsi" w:hAnsiTheme="majorHAnsi" w:cstheme="majorHAnsi"/>
          <w:sz w:val="24"/>
          <w:szCs w:val="24"/>
        </w:rPr>
        <w:t xml:space="preserve">Wózek do transportu odpadów i brudnej bielizny z pokrywą, wykonany z lekkiego stopu anodyzowanego. Ścianki żebrowane, nieperforowane. Wózek otwierany od przodu na </w:t>
      </w:r>
      <w:r w:rsidR="00C37E10" w:rsidRPr="0079007D">
        <w:rPr>
          <w:rFonts w:asciiTheme="majorHAnsi" w:hAnsiTheme="majorHAnsi" w:cstheme="majorHAnsi"/>
          <w:sz w:val="24"/>
          <w:szCs w:val="24"/>
        </w:rPr>
        <w:t xml:space="preserve">                           </w:t>
      </w:r>
      <w:r w:rsidR="000345B8">
        <w:rPr>
          <w:rFonts w:asciiTheme="majorHAnsi" w:hAnsiTheme="majorHAnsi" w:cstheme="majorHAnsi"/>
          <w:sz w:val="24"/>
          <w:szCs w:val="24"/>
        </w:rPr>
        <w:t xml:space="preserve">               </w:t>
      </w:r>
      <w:r w:rsidRPr="0079007D">
        <w:rPr>
          <w:rFonts w:asciiTheme="majorHAnsi" w:hAnsiTheme="majorHAnsi" w:cstheme="majorHAnsi"/>
          <w:sz w:val="24"/>
          <w:szCs w:val="24"/>
        </w:rPr>
        <w:t xml:space="preserve">2/3 wysokości w celu ułatwienia załadunku i rozładunku. Pokrywa z zawiasami na 2/3 głębokości </w:t>
      </w:r>
      <w:r w:rsidR="00C37E10" w:rsidRPr="0079007D">
        <w:rPr>
          <w:rFonts w:asciiTheme="majorHAnsi" w:hAnsiTheme="majorHAnsi" w:cstheme="majorHAnsi"/>
          <w:sz w:val="24"/>
          <w:szCs w:val="24"/>
        </w:rPr>
        <w:t xml:space="preserve">                  </w:t>
      </w:r>
      <w:r w:rsidRPr="0079007D">
        <w:rPr>
          <w:rFonts w:asciiTheme="majorHAnsi" w:hAnsiTheme="majorHAnsi" w:cstheme="majorHAnsi"/>
          <w:sz w:val="24"/>
          <w:szCs w:val="24"/>
        </w:rPr>
        <w:t xml:space="preserve">i blokadą w pozycji „otwarte”. Wózek posiada zaokrąglone narożniki z gumy, Wózek musi posiadać uchwyt do prowadzenia na krótkim boku wózka. Kółka o przekroju min. 16 cal. </w:t>
      </w:r>
      <w:r w:rsidR="00C37E10" w:rsidRPr="0079007D">
        <w:rPr>
          <w:rFonts w:asciiTheme="majorHAnsi" w:hAnsiTheme="majorHAnsi" w:cstheme="majorHAnsi"/>
          <w:sz w:val="24"/>
          <w:szCs w:val="24"/>
        </w:rPr>
        <w:t xml:space="preserve">                       </w:t>
      </w:r>
      <w:r w:rsidR="000345B8">
        <w:rPr>
          <w:rFonts w:asciiTheme="majorHAnsi" w:hAnsiTheme="majorHAnsi" w:cstheme="majorHAnsi"/>
          <w:sz w:val="24"/>
          <w:szCs w:val="24"/>
        </w:rPr>
        <w:t xml:space="preserve">                                 </w:t>
      </w:r>
      <w:r w:rsidRPr="0079007D">
        <w:rPr>
          <w:rFonts w:asciiTheme="majorHAnsi" w:hAnsiTheme="majorHAnsi" w:cstheme="majorHAnsi"/>
          <w:sz w:val="24"/>
          <w:szCs w:val="24"/>
        </w:rPr>
        <w:t>Obój wokół podstawy, 2 koła stałe i 2 obrotowe,  w tym dwa z hamulcem, z zaworem spustowym.</w:t>
      </w:r>
    </w:p>
    <w:p w14:paraId="1377CD8A" w14:textId="77777777" w:rsidR="00806CB4" w:rsidRPr="0079007D" w:rsidRDefault="00806CB4" w:rsidP="00806CB4">
      <w:pPr>
        <w:pStyle w:val="Textbody"/>
        <w:rPr>
          <w:rFonts w:asciiTheme="majorHAnsi" w:hAnsiTheme="majorHAnsi" w:cstheme="majorHAnsi"/>
        </w:rPr>
      </w:pPr>
      <w:r w:rsidRPr="0079007D">
        <w:rPr>
          <w:rFonts w:asciiTheme="majorHAnsi" w:hAnsiTheme="majorHAnsi" w:cstheme="majorHAnsi"/>
          <w:sz w:val="24"/>
          <w:szCs w:val="24"/>
        </w:rPr>
        <w:t>Wymiary zewnętrzne 1100 x 650x1425 o pojemności 699 litrów.</w:t>
      </w:r>
    </w:p>
    <w:p w14:paraId="7A6D27C8" w14:textId="77777777" w:rsidR="00806CB4" w:rsidRPr="0079007D" w:rsidRDefault="00806CB4" w:rsidP="0004292D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</w:rPr>
      </w:pPr>
    </w:p>
    <w:p w14:paraId="79B56343" w14:textId="58979F9B" w:rsidR="0004292D" w:rsidRPr="0079007D" w:rsidRDefault="0004292D" w:rsidP="0004292D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79007D">
        <w:rPr>
          <w:rFonts w:asciiTheme="majorHAnsi" w:hAnsiTheme="majorHAnsi" w:cstheme="majorHAnsi"/>
          <w:b/>
          <w:bCs/>
          <w:u w:val="single"/>
        </w:rPr>
        <w:t xml:space="preserve">Część </w:t>
      </w:r>
      <w:r w:rsidR="0079007D" w:rsidRPr="0079007D">
        <w:rPr>
          <w:rFonts w:asciiTheme="majorHAnsi" w:hAnsiTheme="majorHAnsi" w:cstheme="majorHAnsi"/>
          <w:b/>
          <w:bCs/>
          <w:u w:val="single"/>
        </w:rPr>
        <w:t>4</w:t>
      </w:r>
      <w:r w:rsidRPr="0079007D">
        <w:rPr>
          <w:rFonts w:asciiTheme="majorHAnsi" w:hAnsiTheme="majorHAnsi" w:cstheme="majorHAnsi"/>
          <w:b/>
          <w:bCs/>
          <w:u w:val="single"/>
        </w:rPr>
        <w:t xml:space="preserve"> – </w:t>
      </w:r>
      <w:r w:rsidR="0012622F" w:rsidRPr="0079007D">
        <w:rPr>
          <w:rFonts w:asciiTheme="majorHAnsi" w:hAnsiTheme="majorHAnsi" w:cstheme="majorHAnsi"/>
          <w:b/>
          <w:bCs/>
          <w:u w:val="single"/>
        </w:rPr>
        <w:t>Pojemniki na odpady (do oddziałów, 50 l)</w:t>
      </w:r>
      <w:r w:rsidR="00C53EC7" w:rsidRPr="0079007D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680A0836" w14:textId="77777777" w:rsidR="00C53EC7" w:rsidRPr="0079007D" w:rsidRDefault="00C53EC7" w:rsidP="00C53EC7">
      <w:pPr>
        <w:pStyle w:val="Textbody"/>
        <w:rPr>
          <w:rFonts w:asciiTheme="majorHAnsi" w:hAnsiTheme="majorHAnsi" w:cstheme="majorHAnsi"/>
        </w:rPr>
      </w:pPr>
      <w:r w:rsidRPr="0079007D">
        <w:rPr>
          <w:rFonts w:asciiTheme="majorHAnsi" w:hAnsiTheme="majorHAnsi" w:cstheme="majorHAnsi"/>
          <w:sz w:val="24"/>
          <w:szCs w:val="24"/>
        </w:rPr>
        <w:t>Pojemniki  na odpady o pojemności 50 litrów z pedałem, wytrzymały i stabilny dzięki gumowym nóżkom, posiadający rączkę do otwierania ręcznego.</w:t>
      </w:r>
    </w:p>
    <w:p w14:paraId="63E9DF13" w14:textId="77777777" w:rsidR="00C53EC7" w:rsidRPr="0079007D" w:rsidRDefault="00C53EC7" w:rsidP="00C53EC7">
      <w:pPr>
        <w:pStyle w:val="Textbody"/>
        <w:rPr>
          <w:rFonts w:asciiTheme="majorHAnsi" w:hAnsiTheme="majorHAnsi" w:cstheme="majorHAnsi"/>
        </w:rPr>
      </w:pPr>
      <w:r w:rsidRPr="0079007D">
        <w:rPr>
          <w:rFonts w:asciiTheme="majorHAnsi" w:hAnsiTheme="majorHAnsi" w:cstheme="majorHAnsi"/>
          <w:sz w:val="24"/>
          <w:szCs w:val="24"/>
        </w:rPr>
        <w:t>Gumowa uszczelka na pokrywie umożliwia zatrzymanie brzydkich zapachów w środku.</w:t>
      </w:r>
    </w:p>
    <w:p w14:paraId="1E1FC57B" w14:textId="77777777" w:rsidR="00C53EC7" w:rsidRPr="0079007D" w:rsidRDefault="00C53EC7" w:rsidP="00C53EC7">
      <w:pPr>
        <w:pStyle w:val="Textbody"/>
        <w:rPr>
          <w:rFonts w:asciiTheme="majorHAnsi" w:hAnsiTheme="majorHAnsi" w:cstheme="majorHAnsi"/>
        </w:rPr>
      </w:pPr>
      <w:r w:rsidRPr="0079007D">
        <w:rPr>
          <w:rFonts w:asciiTheme="majorHAnsi" w:hAnsiTheme="majorHAnsi" w:cstheme="majorHAnsi"/>
          <w:sz w:val="24"/>
          <w:szCs w:val="24"/>
        </w:rPr>
        <w:t>Odporny na zadrapania, wysoka jakość wykończenia, wykonany z materiału uniemożliwiającego pozostawanie śladów po palcach.</w:t>
      </w:r>
    </w:p>
    <w:p w14:paraId="43E7B089" w14:textId="77777777" w:rsidR="00C53EC7" w:rsidRPr="0079007D" w:rsidRDefault="00C53EC7" w:rsidP="00C53EC7">
      <w:pPr>
        <w:pStyle w:val="Textbody"/>
        <w:rPr>
          <w:rFonts w:asciiTheme="majorHAnsi" w:hAnsiTheme="majorHAnsi" w:cstheme="majorHAnsi"/>
        </w:rPr>
      </w:pPr>
      <w:r w:rsidRPr="0079007D">
        <w:rPr>
          <w:rFonts w:asciiTheme="majorHAnsi" w:hAnsiTheme="majorHAnsi" w:cstheme="majorHAnsi"/>
          <w:sz w:val="24"/>
          <w:szCs w:val="24"/>
        </w:rPr>
        <w:t>Wymiary: 29x45xh61 cm, kolor czarny</w:t>
      </w:r>
    </w:p>
    <w:p w14:paraId="4EAA7619" w14:textId="77777777" w:rsidR="00C53EC7" w:rsidRPr="009F4FF2" w:rsidRDefault="00C53EC7" w:rsidP="0004292D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36840C96" w14:textId="02E3A5C5" w:rsidR="00FC7D44" w:rsidRPr="009F4FF2" w:rsidRDefault="00FC7D44" w:rsidP="0004292D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color w:val="FF0000"/>
          <w:u w:val="single"/>
        </w:rPr>
      </w:pPr>
    </w:p>
    <w:p w14:paraId="725B30C8" w14:textId="77777777" w:rsidR="00FC7D44" w:rsidRPr="009F4FF2" w:rsidRDefault="00FC7D44" w:rsidP="0004292D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color w:val="FF0000"/>
          <w:u w:val="single"/>
        </w:rPr>
      </w:pPr>
    </w:p>
    <w:p w14:paraId="2459C81A" w14:textId="30CC15A8" w:rsidR="00A43F75" w:rsidRPr="009F4FF2" w:rsidRDefault="00A43F75" w:rsidP="0004292D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206794C4" w14:textId="40C2E8A9" w:rsidR="00E44619" w:rsidRPr="009F4FF2" w:rsidRDefault="00E44619" w:rsidP="0004292D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106483D9" w14:textId="77777777" w:rsidR="00E44619" w:rsidRPr="009F4FF2" w:rsidRDefault="00E44619" w:rsidP="0004292D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746E7290" w14:textId="77777777" w:rsidR="00A43F75" w:rsidRPr="009F4FF2" w:rsidRDefault="00A43F75" w:rsidP="0004292D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4541B74E" w14:textId="77777777" w:rsidR="0004292D" w:rsidRPr="009F4FF2" w:rsidRDefault="0004292D" w:rsidP="0068003A">
      <w:pPr>
        <w:pStyle w:val="Standard"/>
        <w:contextualSpacing/>
        <w:jc w:val="center"/>
        <w:rPr>
          <w:rFonts w:asciiTheme="majorHAnsi" w:hAnsiTheme="majorHAnsi" w:cstheme="majorHAnsi"/>
          <w:b/>
          <w:color w:val="FF0000"/>
          <w:lang w:eastAsia="ar-SA"/>
        </w:rPr>
      </w:pPr>
    </w:p>
    <w:p w14:paraId="543449B6" w14:textId="11AFD2B9" w:rsidR="002B525D" w:rsidRPr="009F4FF2" w:rsidRDefault="002B525D" w:rsidP="00C42149">
      <w:pPr>
        <w:pStyle w:val="Standard"/>
        <w:ind w:left="5672" w:firstLine="709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2133C18D" w14:textId="26712FD9" w:rsidR="002B525D" w:rsidRPr="009F4FF2" w:rsidRDefault="002B525D" w:rsidP="00C42149">
      <w:pPr>
        <w:pStyle w:val="Standard"/>
        <w:ind w:left="5672" w:firstLine="709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F4559B1" w14:textId="028ECE8B" w:rsidR="00A06465" w:rsidRPr="009F4FF2" w:rsidRDefault="00A06465" w:rsidP="00C42149">
      <w:pPr>
        <w:pStyle w:val="Standard"/>
        <w:ind w:left="5672" w:firstLine="709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3B966BE9" w14:textId="26B379A6" w:rsidR="00A06465" w:rsidRDefault="00A06465" w:rsidP="00C42149">
      <w:pPr>
        <w:pStyle w:val="Standard"/>
        <w:ind w:left="5672" w:firstLine="709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4E4E9871" w14:textId="77777777" w:rsidR="000C4E3F" w:rsidRPr="009F4FF2" w:rsidRDefault="000C4E3F" w:rsidP="00C42149">
      <w:pPr>
        <w:pStyle w:val="Standard"/>
        <w:ind w:left="5672" w:firstLine="709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CC1B8FD" w14:textId="77777777" w:rsidR="00957F72" w:rsidRPr="009F4FF2" w:rsidRDefault="00957F72" w:rsidP="00E30511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313C96D0" w14:textId="5FFD23D6" w:rsidR="00566681" w:rsidRPr="0079007D" w:rsidRDefault="001C1014" w:rsidP="000345B8">
      <w:pPr>
        <w:pStyle w:val="Standard"/>
        <w:ind w:left="6381" w:firstLine="709"/>
        <w:contextualSpacing/>
        <w:rPr>
          <w:rFonts w:asciiTheme="majorHAnsi" w:hAnsiTheme="majorHAnsi" w:cstheme="majorHAnsi"/>
          <w:b/>
          <w:bCs/>
          <w:i/>
          <w:iCs/>
        </w:rPr>
      </w:pPr>
      <w:r w:rsidRPr="0079007D">
        <w:rPr>
          <w:rFonts w:asciiTheme="majorHAnsi" w:hAnsiTheme="majorHAnsi" w:cstheme="majorHAnsi"/>
          <w:b/>
          <w:bCs/>
          <w:i/>
          <w:iCs/>
        </w:rPr>
        <w:lastRenderedPageBreak/>
        <w:t xml:space="preserve">Załącznik nr </w:t>
      </w:r>
      <w:r w:rsidR="002B525D" w:rsidRPr="0079007D">
        <w:rPr>
          <w:rFonts w:asciiTheme="majorHAnsi" w:hAnsiTheme="majorHAnsi" w:cstheme="majorHAnsi"/>
          <w:b/>
          <w:bCs/>
          <w:i/>
          <w:iCs/>
        </w:rPr>
        <w:t>2</w:t>
      </w:r>
      <w:r w:rsidRPr="0079007D">
        <w:rPr>
          <w:rFonts w:asciiTheme="majorHAnsi" w:hAnsiTheme="majorHAnsi" w:cstheme="majorHAnsi"/>
          <w:b/>
          <w:bCs/>
          <w:i/>
          <w:iCs/>
        </w:rPr>
        <w:t xml:space="preserve"> do SWZ</w:t>
      </w:r>
    </w:p>
    <w:p w14:paraId="3133C01C" w14:textId="77777777" w:rsidR="00093CC3" w:rsidRPr="007B2988" w:rsidRDefault="00093CC3" w:rsidP="005063A3">
      <w:pPr>
        <w:pStyle w:val="Standard"/>
        <w:ind w:left="5672" w:firstLine="709"/>
        <w:contextualSpacing/>
        <w:rPr>
          <w:rFonts w:asciiTheme="majorHAnsi" w:hAnsiTheme="majorHAnsi" w:cstheme="majorHAnsi"/>
          <w:b/>
          <w:bCs/>
          <w:i/>
          <w:iCs/>
        </w:rPr>
      </w:pPr>
    </w:p>
    <w:p w14:paraId="0BA82073" w14:textId="033A0EE6" w:rsidR="00093CC3" w:rsidRPr="007B2988" w:rsidRDefault="00EE21D2" w:rsidP="002B525D">
      <w:pPr>
        <w:pStyle w:val="Standard"/>
        <w:widowControl w:val="0"/>
        <w:contextualSpacing/>
        <w:jc w:val="center"/>
        <w:rPr>
          <w:rFonts w:asciiTheme="majorHAnsi" w:hAnsiTheme="majorHAnsi" w:cstheme="majorHAnsi"/>
          <w:b/>
          <w:bCs/>
          <w:lang w:eastAsia="ar-SA"/>
        </w:rPr>
      </w:pPr>
      <w:r w:rsidRPr="007B2988">
        <w:rPr>
          <w:rFonts w:asciiTheme="majorHAnsi" w:hAnsiTheme="majorHAnsi" w:cstheme="majorHAnsi"/>
          <w:b/>
          <w:bCs/>
          <w:lang w:eastAsia="ar-SA"/>
        </w:rPr>
        <w:t>FORMULARZ OFERTY</w:t>
      </w:r>
    </w:p>
    <w:p w14:paraId="68E8159B" w14:textId="27C1DFED" w:rsidR="00566681" w:rsidRPr="007B2988" w:rsidRDefault="002B525D" w:rsidP="002B525D">
      <w:pPr>
        <w:pStyle w:val="Standard"/>
        <w:contextualSpacing/>
        <w:jc w:val="center"/>
        <w:rPr>
          <w:rFonts w:asciiTheme="majorHAnsi" w:hAnsiTheme="majorHAnsi" w:cstheme="majorHAnsi"/>
          <w:b/>
          <w:lang w:eastAsia="ar-SA"/>
        </w:rPr>
      </w:pPr>
      <w:r w:rsidRPr="007B2988">
        <w:rPr>
          <w:rFonts w:asciiTheme="majorHAnsi" w:hAnsiTheme="majorHAnsi" w:cstheme="majorHAnsi"/>
          <w:b/>
          <w:bCs/>
        </w:rPr>
        <w:t xml:space="preserve">Dostawa </w:t>
      </w:r>
      <w:r w:rsidR="008142D1" w:rsidRPr="007B2988">
        <w:rPr>
          <w:rFonts w:asciiTheme="majorHAnsi" w:hAnsiTheme="majorHAnsi" w:cstheme="majorHAnsi"/>
          <w:b/>
          <w:bCs/>
        </w:rPr>
        <w:t>pojemników na odpady</w:t>
      </w:r>
      <w:r w:rsidRPr="007B2988">
        <w:rPr>
          <w:rFonts w:asciiTheme="majorHAnsi" w:hAnsiTheme="majorHAnsi" w:cstheme="majorHAnsi"/>
          <w:b/>
          <w:bCs/>
        </w:rPr>
        <w:t xml:space="preserve"> dla Wojewódzkiego Szpitala Psychiatrycznego</w:t>
      </w:r>
      <w:r w:rsidR="008142D1" w:rsidRPr="007B2988">
        <w:rPr>
          <w:rFonts w:asciiTheme="majorHAnsi" w:hAnsiTheme="majorHAnsi" w:cstheme="majorHAnsi"/>
          <w:b/>
          <w:bCs/>
        </w:rPr>
        <w:t xml:space="preserve"> </w:t>
      </w:r>
      <w:r w:rsidR="0079007D" w:rsidRPr="007B2988">
        <w:rPr>
          <w:rFonts w:asciiTheme="majorHAnsi" w:hAnsiTheme="majorHAnsi" w:cstheme="majorHAnsi"/>
          <w:b/>
          <w:bCs/>
        </w:rPr>
        <w:t xml:space="preserve">                                    </w:t>
      </w:r>
      <w:r w:rsidRPr="007B2988">
        <w:rPr>
          <w:rFonts w:asciiTheme="majorHAnsi" w:hAnsiTheme="majorHAnsi" w:cstheme="majorHAnsi"/>
          <w:b/>
          <w:bCs/>
        </w:rPr>
        <w:t>w Andrychowie w ramach projektu Małopolska Tarcza Antykryzysowa – Pakiet Medyczny 3”</w:t>
      </w:r>
    </w:p>
    <w:p w14:paraId="30D98FB5" w14:textId="77777777" w:rsidR="008512F1" w:rsidRPr="007B2988" w:rsidRDefault="008512F1" w:rsidP="005063A3">
      <w:pPr>
        <w:pStyle w:val="Standard"/>
        <w:contextualSpacing/>
        <w:rPr>
          <w:rFonts w:asciiTheme="majorHAnsi" w:hAnsiTheme="majorHAnsi" w:cstheme="majorHAnsi"/>
          <w:b/>
          <w:lang w:eastAsia="ar-SA"/>
        </w:rPr>
      </w:pPr>
    </w:p>
    <w:p w14:paraId="4D625DA9" w14:textId="77777777" w:rsidR="0064466C" w:rsidRPr="007B2988" w:rsidRDefault="0064466C" w:rsidP="005063A3">
      <w:pPr>
        <w:pStyle w:val="Standard"/>
        <w:keepNext/>
        <w:widowControl w:val="0"/>
        <w:contextualSpacing/>
        <w:rPr>
          <w:rFonts w:asciiTheme="majorHAnsi" w:hAnsiTheme="majorHAnsi" w:cstheme="majorHAnsi"/>
          <w:u w:val="single"/>
          <w:lang w:eastAsia="ar-SA"/>
        </w:rPr>
      </w:pPr>
      <w:r w:rsidRPr="007B2988">
        <w:rPr>
          <w:rFonts w:asciiTheme="majorHAnsi" w:hAnsiTheme="majorHAnsi" w:cstheme="majorHAnsi"/>
          <w:u w:val="single"/>
          <w:lang w:eastAsia="ar-SA"/>
        </w:rPr>
        <w:t>Dane Wykonawcy:</w:t>
      </w:r>
    </w:p>
    <w:p w14:paraId="2A91C57C" w14:textId="353F9626" w:rsidR="00566681" w:rsidRPr="007B2988" w:rsidRDefault="00EE21D2" w:rsidP="005063A3">
      <w:pPr>
        <w:pStyle w:val="Standard"/>
        <w:keepNext/>
        <w:widowControl w:val="0"/>
        <w:contextualSpacing/>
        <w:rPr>
          <w:rFonts w:asciiTheme="majorHAnsi" w:hAnsiTheme="majorHAnsi" w:cstheme="majorHAnsi"/>
          <w:lang w:eastAsia="ar-SA"/>
        </w:rPr>
      </w:pPr>
      <w:r w:rsidRPr="007B2988">
        <w:rPr>
          <w:rFonts w:asciiTheme="majorHAnsi" w:hAnsiTheme="majorHAnsi" w:cstheme="majorHAnsi"/>
          <w:lang w:eastAsia="ar-SA"/>
        </w:rPr>
        <w:t>Nazwa oraz</w:t>
      </w:r>
      <w:r w:rsidR="00703D1A" w:rsidRPr="007B2988">
        <w:rPr>
          <w:rFonts w:asciiTheme="majorHAnsi" w:hAnsiTheme="majorHAnsi" w:cstheme="majorHAnsi"/>
          <w:lang w:eastAsia="ar-SA"/>
        </w:rPr>
        <w:t xml:space="preserve"> dane adresowe</w:t>
      </w:r>
      <w:r w:rsidRPr="007B2988">
        <w:rPr>
          <w:rFonts w:asciiTheme="majorHAnsi" w:hAnsiTheme="majorHAnsi" w:cstheme="majorHAnsi"/>
          <w:lang w:eastAsia="ar-SA"/>
        </w:rPr>
        <w:t xml:space="preserve"> Wykonawcy (Wykonawców – w przypadku oferty wspólnej):</w:t>
      </w:r>
    </w:p>
    <w:p w14:paraId="3551E849" w14:textId="77777777" w:rsidR="00566681" w:rsidRPr="007B2988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lang w:eastAsia="ar-SA"/>
        </w:rPr>
      </w:pPr>
      <w:r w:rsidRPr="007B2988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14:paraId="224901E0" w14:textId="77777777" w:rsidR="00566681" w:rsidRPr="007B2988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lang w:eastAsia="ar-SA"/>
        </w:rPr>
      </w:pPr>
      <w:r w:rsidRPr="007B2988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14:paraId="65D9C18B" w14:textId="77777777" w:rsidR="00566681" w:rsidRPr="007B2988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lang w:val="de-DE" w:eastAsia="ar-SA"/>
        </w:rPr>
      </w:pPr>
      <w:r w:rsidRPr="007B2988">
        <w:rPr>
          <w:rFonts w:asciiTheme="majorHAnsi" w:hAnsiTheme="majorHAnsi" w:cstheme="majorHAnsi"/>
          <w:lang w:val="de-DE" w:eastAsia="ar-SA"/>
        </w:rPr>
        <w:t>NIP................................................…………….REGON................................................……………………….</w:t>
      </w:r>
    </w:p>
    <w:p w14:paraId="6DE2E329" w14:textId="77777777" w:rsidR="00566681" w:rsidRPr="007B2988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lang w:val="de-DE" w:eastAsia="ar-SA"/>
        </w:rPr>
      </w:pPr>
      <w:r w:rsidRPr="007B2988">
        <w:rPr>
          <w:rFonts w:asciiTheme="majorHAnsi" w:hAnsiTheme="majorHAnsi" w:cstheme="majorHAnsi"/>
          <w:bCs/>
          <w:lang w:val="de-DE" w:eastAsia="ar-SA"/>
        </w:rPr>
        <w:t>tel /fax:</w:t>
      </w:r>
      <w:bookmarkStart w:id="40" w:name="_Ref66344090"/>
      <w:r w:rsidRPr="007B2988">
        <w:rPr>
          <w:rFonts w:asciiTheme="majorHAnsi" w:hAnsiTheme="majorHAnsi" w:cstheme="majorHAnsi"/>
          <w:bCs/>
          <w:lang w:val="de-DE" w:eastAsia="ar-SA"/>
        </w:rPr>
        <w:t xml:space="preserve"> ………………………………………….……..email:…………………………………………………………………………</w:t>
      </w:r>
    </w:p>
    <w:p w14:paraId="34318ACA" w14:textId="77777777" w:rsidR="00566681" w:rsidRPr="007B2988" w:rsidRDefault="00EE21D2" w:rsidP="005063A3">
      <w:pPr>
        <w:pStyle w:val="Standard"/>
        <w:contextualSpacing/>
        <w:rPr>
          <w:rFonts w:asciiTheme="majorHAnsi" w:hAnsiTheme="majorHAnsi" w:cstheme="majorHAnsi"/>
          <w:bCs/>
          <w:lang w:eastAsia="ar-SA"/>
        </w:rPr>
      </w:pPr>
      <w:r w:rsidRPr="007B2988">
        <w:rPr>
          <w:rFonts w:asciiTheme="majorHAnsi" w:hAnsiTheme="majorHAnsi" w:cstheme="majorHAnsi"/>
          <w:bCs/>
          <w:lang w:eastAsia="ar-SA"/>
        </w:rPr>
        <w:t>wpisany do Krajowego Rejestru Sądowego pod nr ……………………………………………………………………</w:t>
      </w:r>
    </w:p>
    <w:p w14:paraId="6BA63AA0" w14:textId="77777777" w:rsidR="00566681" w:rsidRPr="004C2487" w:rsidRDefault="00EE21D2" w:rsidP="005063A3">
      <w:pPr>
        <w:pStyle w:val="Standard"/>
        <w:contextualSpacing/>
        <w:jc w:val="both"/>
        <w:rPr>
          <w:rFonts w:asciiTheme="majorHAnsi" w:hAnsiTheme="majorHAnsi" w:cstheme="majorHAnsi"/>
          <w:bCs/>
          <w:lang w:eastAsia="ar-SA"/>
        </w:rPr>
      </w:pPr>
      <w:r w:rsidRPr="004C2487">
        <w:rPr>
          <w:rFonts w:asciiTheme="majorHAnsi" w:hAnsiTheme="majorHAnsi" w:cstheme="majorHAnsi"/>
          <w:bCs/>
          <w:lang w:eastAsia="ar-SA"/>
        </w:rPr>
        <w:t>lub</w:t>
      </w:r>
    </w:p>
    <w:p w14:paraId="632404C2" w14:textId="77777777" w:rsidR="00566681" w:rsidRPr="004C2487" w:rsidRDefault="00EE21D2" w:rsidP="005063A3">
      <w:pPr>
        <w:pStyle w:val="Standard"/>
        <w:contextualSpacing/>
        <w:rPr>
          <w:rFonts w:asciiTheme="majorHAnsi" w:hAnsiTheme="majorHAnsi" w:cstheme="majorHAnsi"/>
        </w:rPr>
      </w:pPr>
      <w:r w:rsidRPr="004C2487">
        <w:rPr>
          <w:rFonts w:asciiTheme="majorHAnsi" w:hAnsiTheme="majorHAnsi" w:cstheme="majorHAnsi"/>
          <w:bCs/>
          <w:lang w:eastAsia="ar-SA"/>
        </w:rPr>
        <w:t xml:space="preserve">wpisany do </w:t>
      </w:r>
      <w:r w:rsidRPr="004C2487">
        <w:rPr>
          <w:rFonts w:asciiTheme="majorHAnsi" w:hAnsiTheme="majorHAnsi" w:cstheme="majorHAnsi"/>
          <w:lang w:eastAsia="ar-SA"/>
        </w:rPr>
        <w:t>Centralnej Ewidencji i Informacji o Działalności Gospodarczej, prowadzącym działalność gospodarczą pod nazwą................................................................................................</w:t>
      </w:r>
    </w:p>
    <w:p w14:paraId="77D77165" w14:textId="77777777" w:rsidR="00566681" w:rsidRPr="004C2487" w:rsidRDefault="00566681" w:rsidP="005063A3">
      <w:pPr>
        <w:pStyle w:val="Standard"/>
        <w:contextualSpacing/>
        <w:rPr>
          <w:rFonts w:asciiTheme="majorHAnsi" w:hAnsiTheme="majorHAnsi" w:cstheme="majorHAnsi"/>
          <w:bCs/>
          <w:lang w:val="de-DE" w:eastAsia="ar-SA"/>
        </w:rPr>
      </w:pPr>
    </w:p>
    <w:p w14:paraId="1F26379D" w14:textId="77777777" w:rsidR="00566681" w:rsidRPr="004C2487" w:rsidRDefault="00EE21D2" w:rsidP="005063A3">
      <w:pPr>
        <w:pStyle w:val="Standard"/>
        <w:contextualSpacing/>
        <w:rPr>
          <w:rFonts w:asciiTheme="majorHAnsi" w:hAnsiTheme="majorHAnsi" w:cstheme="majorHAnsi"/>
          <w:bCs/>
          <w:lang w:val="de-DE" w:eastAsia="ar-SA"/>
        </w:rPr>
      </w:pPr>
      <w:r w:rsidRPr="004C2487">
        <w:rPr>
          <w:rFonts w:asciiTheme="majorHAnsi" w:hAnsiTheme="majorHAnsi" w:cstheme="majorHAnsi"/>
          <w:bCs/>
          <w:lang w:val="de-DE" w:eastAsia="ar-SA"/>
        </w:rPr>
        <w:t>Osoba do kontaktów z Zamawiającym:..........................................................…….………………………..</w:t>
      </w:r>
    </w:p>
    <w:p w14:paraId="183048B2" w14:textId="77777777" w:rsidR="00566681" w:rsidRPr="004C2487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lang w:val="de-DE" w:eastAsia="ar-SA"/>
        </w:rPr>
      </w:pPr>
      <w:r w:rsidRPr="004C2487">
        <w:rPr>
          <w:rFonts w:asciiTheme="majorHAnsi" w:hAnsiTheme="majorHAnsi" w:cstheme="majorHAnsi"/>
          <w:bCs/>
          <w:lang w:val="de-DE" w:eastAsia="ar-SA"/>
        </w:rPr>
        <w:t>tel/fax:...............................................................email………………………………………………………………….</w:t>
      </w:r>
    </w:p>
    <w:p w14:paraId="0F619328" w14:textId="77777777" w:rsidR="00566681" w:rsidRPr="004C2487" w:rsidRDefault="00566681" w:rsidP="005063A3">
      <w:pPr>
        <w:pStyle w:val="Standard"/>
        <w:widowControl w:val="0"/>
        <w:ind w:left="576" w:hanging="576"/>
        <w:contextualSpacing/>
        <w:rPr>
          <w:rFonts w:asciiTheme="majorHAnsi" w:hAnsiTheme="majorHAnsi" w:cstheme="majorHAnsi"/>
          <w:bCs/>
          <w:lang w:val="de-DE" w:eastAsia="ar-SA"/>
        </w:rPr>
      </w:pPr>
    </w:p>
    <w:p w14:paraId="2D572BBE" w14:textId="77777777" w:rsidR="00566681" w:rsidRPr="004C2487" w:rsidRDefault="00EE21D2" w:rsidP="005063A3">
      <w:pPr>
        <w:pStyle w:val="Standard"/>
        <w:widowControl w:val="0"/>
        <w:ind w:left="576" w:hanging="576"/>
        <w:contextualSpacing/>
        <w:rPr>
          <w:rFonts w:asciiTheme="majorHAnsi" w:hAnsiTheme="majorHAnsi" w:cstheme="majorHAnsi"/>
          <w:bCs/>
          <w:lang w:val="de-DE" w:eastAsia="ar-SA"/>
        </w:rPr>
      </w:pPr>
      <w:r w:rsidRPr="004C2487">
        <w:rPr>
          <w:rFonts w:asciiTheme="majorHAnsi" w:hAnsiTheme="majorHAnsi" w:cstheme="majorHAnsi"/>
          <w:bCs/>
          <w:lang w:val="de-DE" w:eastAsia="ar-SA"/>
        </w:rPr>
        <w:t>Osoba upoważniona do zawarcia umowy: ………………………………………………………………………………..</w:t>
      </w:r>
    </w:p>
    <w:p w14:paraId="0435D312" w14:textId="77777777" w:rsidR="00566681" w:rsidRPr="004C2487" w:rsidRDefault="00EE21D2" w:rsidP="005063A3">
      <w:pPr>
        <w:pStyle w:val="Standard"/>
        <w:widowControl w:val="0"/>
        <w:ind w:left="576" w:hanging="576"/>
        <w:contextualSpacing/>
        <w:rPr>
          <w:rFonts w:asciiTheme="majorHAnsi" w:hAnsiTheme="majorHAnsi" w:cstheme="majorHAnsi"/>
        </w:rPr>
      </w:pPr>
      <w:r w:rsidRPr="004C2487">
        <w:rPr>
          <w:rFonts w:asciiTheme="majorHAnsi" w:hAnsiTheme="majorHAnsi" w:cstheme="majorHAnsi"/>
          <w:bCs/>
          <w:lang w:val="de-DE" w:eastAsia="ar-SA"/>
        </w:rPr>
        <w:tab/>
      </w:r>
      <w:r w:rsidRPr="004C2487">
        <w:rPr>
          <w:rFonts w:asciiTheme="majorHAnsi" w:hAnsiTheme="majorHAnsi" w:cstheme="majorHAnsi"/>
          <w:bCs/>
          <w:lang w:val="de-DE" w:eastAsia="ar-SA"/>
        </w:rPr>
        <w:tab/>
      </w:r>
      <w:r w:rsidRPr="004C2487">
        <w:rPr>
          <w:rFonts w:asciiTheme="majorHAnsi" w:hAnsiTheme="majorHAnsi" w:cstheme="majorHAnsi"/>
          <w:bCs/>
          <w:lang w:val="de-DE" w:eastAsia="ar-SA"/>
        </w:rPr>
        <w:tab/>
      </w:r>
      <w:r w:rsidRPr="004C2487">
        <w:rPr>
          <w:rFonts w:asciiTheme="majorHAnsi" w:hAnsiTheme="majorHAnsi" w:cstheme="majorHAnsi"/>
          <w:bCs/>
          <w:lang w:val="de-DE" w:eastAsia="ar-SA"/>
        </w:rPr>
        <w:tab/>
      </w:r>
      <w:r w:rsidRPr="004C2487">
        <w:rPr>
          <w:rFonts w:asciiTheme="majorHAnsi" w:hAnsiTheme="majorHAnsi" w:cstheme="majorHAnsi"/>
          <w:bCs/>
          <w:lang w:val="de-DE" w:eastAsia="ar-SA"/>
        </w:rPr>
        <w:tab/>
      </w:r>
      <w:r w:rsidRPr="004C2487">
        <w:rPr>
          <w:rFonts w:asciiTheme="majorHAnsi" w:hAnsiTheme="majorHAnsi" w:cstheme="majorHAnsi"/>
          <w:bCs/>
          <w:lang w:val="de-DE" w:eastAsia="ar-SA"/>
        </w:rPr>
        <w:tab/>
        <w:t>(imię, nazwisko, stanowisko)</w:t>
      </w:r>
    </w:p>
    <w:p w14:paraId="1057082A" w14:textId="77777777" w:rsidR="008512F1" w:rsidRPr="004C2487" w:rsidRDefault="008512F1" w:rsidP="005063A3">
      <w:pPr>
        <w:pStyle w:val="Standard"/>
        <w:contextualSpacing/>
        <w:rPr>
          <w:rFonts w:asciiTheme="majorHAnsi" w:hAnsiTheme="majorHAnsi" w:cstheme="majorHAnsi"/>
          <w:lang w:eastAsia="ar-SA"/>
        </w:rPr>
      </w:pPr>
    </w:p>
    <w:p w14:paraId="79D1D994" w14:textId="77777777" w:rsidR="00566681" w:rsidRPr="004C2487" w:rsidRDefault="00EE21D2" w:rsidP="005063A3">
      <w:pPr>
        <w:pStyle w:val="Standard"/>
        <w:widowControl w:val="0"/>
        <w:spacing w:after="57"/>
        <w:contextualSpacing/>
        <w:rPr>
          <w:rFonts w:asciiTheme="majorHAnsi" w:hAnsiTheme="majorHAnsi" w:cstheme="majorHAnsi"/>
          <w:b/>
          <w:bCs/>
          <w:u w:val="single"/>
          <w:lang w:eastAsia="ar-SA"/>
        </w:rPr>
      </w:pPr>
      <w:r w:rsidRPr="004C2487">
        <w:rPr>
          <w:rFonts w:asciiTheme="majorHAnsi" w:hAnsiTheme="majorHAnsi" w:cstheme="majorHAnsi"/>
          <w:b/>
          <w:bCs/>
          <w:u w:val="single"/>
          <w:lang w:eastAsia="ar-SA"/>
        </w:rPr>
        <w:t>Oferuję wykonanie przedmiotu zamówienia w zakresie objętym w SWZ za całkowitą wartość:</w:t>
      </w:r>
    </w:p>
    <w:p w14:paraId="0294EA78" w14:textId="77777777" w:rsidR="00566681" w:rsidRPr="004C2487" w:rsidRDefault="00566681" w:rsidP="005063A3">
      <w:pPr>
        <w:pStyle w:val="Standard"/>
        <w:widowControl w:val="0"/>
        <w:contextualSpacing/>
        <w:rPr>
          <w:rFonts w:asciiTheme="majorHAnsi" w:hAnsiTheme="majorHAnsi" w:cstheme="majorHAnsi"/>
          <w:b/>
          <w:bCs/>
          <w:lang w:eastAsia="ar-SA"/>
        </w:rPr>
      </w:pPr>
    </w:p>
    <w:p w14:paraId="4FF7EC5B" w14:textId="365E0A47" w:rsidR="008512F1" w:rsidRPr="004C2487" w:rsidRDefault="00A40B85" w:rsidP="005063A3">
      <w:pPr>
        <w:pStyle w:val="Standard"/>
        <w:widowControl w:val="0"/>
        <w:contextualSpacing/>
        <w:rPr>
          <w:rFonts w:asciiTheme="majorHAnsi" w:hAnsiTheme="majorHAnsi" w:cstheme="majorHAnsi"/>
          <w:b/>
        </w:rPr>
      </w:pPr>
      <w:r w:rsidRPr="004C2487">
        <w:rPr>
          <w:rFonts w:asciiTheme="majorHAnsi" w:hAnsiTheme="majorHAnsi" w:cstheme="majorHAnsi"/>
          <w:b/>
        </w:rPr>
        <w:t xml:space="preserve">Część </w:t>
      </w:r>
      <w:r w:rsidR="00D4042A" w:rsidRPr="004C2487">
        <w:rPr>
          <w:rFonts w:asciiTheme="majorHAnsi" w:hAnsiTheme="majorHAnsi" w:cstheme="majorHAnsi"/>
          <w:b/>
        </w:rPr>
        <w:t xml:space="preserve">1 – </w:t>
      </w:r>
      <w:r w:rsidR="00CC7702" w:rsidRPr="004C2487">
        <w:rPr>
          <w:rFonts w:asciiTheme="majorHAnsi" w:hAnsiTheme="majorHAnsi" w:cstheme="majorHAnsi"/>
          <w:b/>
        </w:rPr>
        <w:t>Pojemniki zbiorcze na odpady (zewnętrzne)</w:t>
      </w:r>
      <w:r w:rsidR="00D4042A" w:rsidRPr="004C2487">
        <w:rPr>
          <w:rFonts w:asciiTheme="majorHAnsi" w:hAnsiTheme="majorHAnsi" w:cstheme="majorHAnsi"/>
          <w:b/>
        </w:rPr>
        <w:t xml:space="preserve"> </w:t>
      </w:r>
    </w:p>
    <w:p w14:paraId="2955AF25" w14:textId="77777777" w:rsidR="00566681" w:rsidRPr="004C2487" w:rsidRDefault="00EE21D2" w:rsidP="005063A3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4C2487">
        <w:rPr>
          <w:rFonts w:asciiTheme="majorHAnsi" w:hAnsiTheme="majorHAnsi" w:cstheme="majorHAnsi"/>
          <w:spacing w:val="-1"/>
        </w:rPr>
        <w:t>Wartość netto: …………………………………………………………………………………………………………………………….</w:t>
      </w:r>
    </w:p>
    <w:p w14:paraId="572CE1CD" w14:textId="77777777" w:rsidR="00566681" w:rsidRPr="004C2487" w:rsidRDefault="00EE21D2" w:rsidP="005063A3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4C2487">
        <w:rPr>
          <w:rFonts w:asciiTheme="majorHAnsi" w:hAnsiTheme="majorHAnsi" w:cstheme="majorHAnsi"/>
          <w:spacing w:val="-1"/>
        </w:rPr>
        <w:t>Wartość podatku VAT: ………………………………………………………………………………………………………………….</w:t>
      </w:r>
    </w:p>
    <w:p w14:paraId="66A48E34" w14:textId="1BF8A1CC" w:rsidR="00566681" w:rsidRPr="004C2487" w:rsidRDefault="00EE21D2" w:rsidP="00A40B85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4C2487">
        <w:rPr>
          <w:rFonts w:asciiTheme="majorHAnsi" w:hAnsiTheme="majorHAnsi" w:cstheme="majorHAnsi"/>
          <w:spacing w:val="-1"/>
        </w:rPr>
        <w:t>Wartość brutto: …………………………………………………………………………………………………………………………..</w:t>
      </w:r>
    </w:p>
    <w:p w14:paraId="2C63CB47" w14:textId="0B7A372A" w:rsidR="00D4042A" w:rsidRPr="004C2487" w:rsidRDefault="00D4042A" w:rsidP="00A40B85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</w:p>
    <w:p w14:paraId="0C5B900E" w14:textId="4CD05B38" w:rsidR="00D4042A" w:rsidRPr="004C2487" w:rsidRDefault="00D4042A" w:rsidP="00D4042A">
      <w:pPr>
        <w:pStyle w:val="Standard"/>
        <w:widowControl w:val="0"/>
        <w:contextualSpacing/>
        <w:rPr>
          <w:rFonts w:asciiTheme="majorHAnsi" w:hAnsiTheme="majorHAnsi" w:cstheme="majorHAnsi"/>
          <w:b/>
        </w:rPr>
      </w:pPr>
      <w:r w:rsidRPr="004C2487">
        <w:rPr>
          <w:rFonts w:asciiTheme="majorHAnsi" w:hAnsiTheme="majorHAnsi" w:cstheme="majorHAnsi"/>
          <w:b/>
        </w:rPr>
        <w:t xml:space="preserve">Część 2 – </w:t>
      </w:r>
      <w:r w:rsidR="00CC7702" w:rsidRPr="004C2487">
        <w:rPr>
          <w:rFonts w:asciiTheme="majorHAnsi" w:hAnsiTheme="majorHAnsi" w:cstheme="majorHAnsi"/>
          <w:b/>
        </w:rPr>
        <w:t>Pojemniki na odpady (do oddziałów, 120 l)</w:t>
      </w:r>
    </w:p>
    <w:p w14:paraId="2FB21BF7" w14:textId="77777777" w:rsidR="00D4042A" w:rsidRPr="004C2487" w:rsidRDefault="00D4042A" w:rsidP="00D4042A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4C2487">
        <w:rPr>
          <w:rFonts w:asciiTheme="majorHAnsi" w:hAnsiTheme="majorHAnsi" w:cstheme="majorHAnsi"/>
          <w:spacing w:val="-1"/>
        </w:rPr>
        <w:t>Wartość netto: …………………………………………………………………………………………………………………………….</w:t>
      </w:r>
    </w:p>
    <w:p w14:paraId="5EE79304" w14:textId="77777777" w:rsidR="00D4042A" w:rsidRPr="004C2487" w:rsidRDefault="00D4042A" w:rsidP="00D4042A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4C2487">
        <w:rPr>
          <w:rFonts w:asciiTheme="majorHAnsi" w:hAnsiTheme="majorHAnsi" w:cstheme="majorHAnsi"/>
          <w:spacing w:val="-1"/>
        </w:rPr>
        <w:t>Wartość podatku VAT: ………………………………………………………………………………………………………………….</w:t>
      </w:r>
    </w:p>
    <w:p w14:paraId="74FFFACF" w14:textId="77777777" w:rsidR="00D4042A" w:rsidRPr="004C2487" w:rsidRDefault="00D4042A" w:rsidP="00D4042A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4C2487">
        <w:rPr>
          <w:rFonts w:asciiTheme="majorHAnsi" w:hAnsiTheme="majorHAnsi" w:cstheme="majorHAnsi"/>
          <w:spacing w:val="-1"/>
        </w:rPr>
        <w:t>Wartość brutto: …………………………………………………………………………………………………………………………..</w:t>
      </w:r>
    </w:p>
    <w:p w14:paraId="5F34D54F" w14:textId="08E80F12" w:rsidR="00D4042A" w:rsidRPr="004C2487" w:rsidRDefault="00D4042A" w:rsidP="00A40B85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</w:p>
    <w:p w14:paraId="4ECA013D" w14:textId="27939D4B" w:rsidR="00D4042A" w:rsidRPr="004C2487" w:rsidRDefault="00D4042A" w:rsidP="00D4042A">
      <w:pPr>
        <w:pStyle w:val="Standard"/>
        <w:widowControl w:val="0"/>
        <w:contextualSpacing/>
        <w:rPr>
          <w:rFonts w:asciiTheme="majorHAnsi" w:hAnsiTheme="majorHAnsi" w:cstheme="majorHAnsi"/>
          <w:b/>
        </w:rPr>
      </w:pPr>
      <w:r w:rsidRPr="004C2487">
        <w:rPr>
          <w:rFonts w:asciiTheme="majorHAnsi" w:hAnsiTheme="majorHAnsi" w:cstheme="majorHAnsi"/>
          <w:b/>
        </w:rPr>
        <w:t xml:space="preserve">Część </w:t>
      </w:r>
      <w:r w:rsidR="004C2487" w:rsidRPr="004C2487">
        <w:rPr>
          <w:rFonts w:asciiTheme="majorHAnsi" w:hAnsiTheme="majorHAnsi" w:cstheme="majorHAnsi"/>
          <w:b/>
        </w:rPr>
        <w:t>3</w:t>
      </w:r>
      <w:r w:rsidRPr="004C2487">
        <w:rPr>
          <w:rFonts w:asciiTheme="majorHAnsi" w:hAnsiTheme="majorHAnsi" w:cstheme="majorHAnsi"/>
          <w:b/>
        </w:rPr>
        <w:t xml:space="preserve"> – </w:t>
      </w:r>
      <w:r w:rsidR="004358E1" w:rsidRPr="004C2487">
        <w:rPr>
          <w:rFonts w:asciiTheme="majorHAnsi" w:hAnsiTheme="majorHAnsi" w:cstheme="majorHAnsi"/>
          <w:b/>
        </w:rPr>
        <w:t>Pojemniki transportowe na odpady (do przewozu skażonej bielizny)</w:t>
      </w:r>
      <w:r w:rsidRPr="004C2487">
        <w:rPr>
          <w:rFonts w:asciiTheme="majorHAnsi" w:hAnsiTheme="majorHAnsi" w:cstheme="majorHAnsi"/>
          <w:b/>
        </w:rPr>
        <w:t xml:space="preserve"> </w:t>
      </w:r>
    </w:p>
    <w:p w14:paraId="369E55D4" w14:textId="77777777" w:rsidR="00D4042A" w:rsidRPr="004C2487" w:rsidRDefault="00D4042A" w:rsidP="00D4042A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4C2487">
        <w:rPr>
          <w:rFonts w:asciiTheme="majorHAnsi" w:hAnsiTheme="majorHAnsi" w:cstheme="majorHAnsi"/>
          <w:spacing w:val="-1"/>
        </w:rPr>
        <w:t>Wartość netto: …………………………………………………………………………………………………………………………….</w:t>
      </w:r>
    </w:p>
    <w:p w14:paraId="734F8998" w14:textId="77777777" w:rsidR="00D4042A" w:rsidRPr="004C2487" w:rsidRDefault="00D4042A" w:rsidP="00D4042A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4C2487">
        <w:rPr>
          <w:rFonts w:asciiTheme="majorHAnsi" w:hAnsiTheme="majorHAnsi" w:cstheme="majorHAnsi"/>
          <w:spacing w:val="-1"/>
        </w:rPr>
        <w:t>Wartość podatku VAT: ………………………………………………………………………………………………………………….</w:t>
      </w:r>
    </w:p>
    <w:p w14:paraId="4D5E756B" w14:textId="77777777" w:rsidR="00D4042A" w:rsidRPr="004C2487" w:rsidRDefault="00D4042A" w:rsidP="00D4042A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4C2487">
        <w:rPr>
          <w:rFonts w:asciiTheme="majorHAnsi" w:hAnsiTheme="majorHAnsi" w:cstheme="majorHAnsi"/>
          <w:spacing w:val="-1"/>
        </w:rPr>
        <w:t>Wartość brutto: …………………………………………………………………………………………………………………………..</w:t>
      </w:r>
    </w:p>
    <w:p w14:paraId="480F7FD8" w14:textId="77777777" w:rsidR="004C2487" w:rsidRPr="004C2487" w:rsidRDefault="004C2487" w:rsidP="00A40B85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</w:p>
    <w:p w14:paraId="77C908B5" w14:textId="357A2FA4" w:rsidR="00D4042A" w:rsidRPr="004C2487" w:rsidRDefault="00D4042A" w:rsidP="00D4042A">
      <w:pPr>
        <w:pStyle w:val="Standard"/>
        <w:widowControl w:val="0"/>
        <w:contextualSpacing/>
        <w:rPr>
          <w:rFonts w:asciiTheme="majorHAnsi" w:hAnsiTheme="majorHAnsi" w:cstheme="majorHAnsi"/>
          <w:b/>
        </w:rPr>
      </w:pPr>
      <w:r w:rsidRPr="004C2487">
        <w:rPr>
          <w:rFonts w:asciiTheme="majorHAnsi" w:hAnsiTheme="majorHAnsi" w:cstheme="majorHAnsi"/>
          <w:b/>
        </w:rPr>
        <w:t xml:space="preserve">Część </w:t>
      </w:r>
      <w:r w:rsidR="004C2487" w:rsidRPr="004C2487">
        <w:rPr>
          <w:rFonts w:asciiTheme="majorHAnsi" w:hAnsiTheme="majorHAnsi" w:cstheme="majorHAnsi"/>
          <w:b/>
        </w:rPr>
        <w:t>4</w:t>
      </w:r>
      <w:r w:rsidRPr="004C2487">
        <w:rPr>
          <w:rFonts w:asciiTheme="majorHAnsi" w:hAnsiTheme="majorHAnsi" w:cstheme="majorHAnsi"/>
          <w:b/>
        </w:rPr>
        <w:t xml:space="preserve"> – </w:t>
      </w:r>
      <w:r w:rsidR="004358E1" w:rsidRPr="004C2487">
        <w:rPr>
          <w:rFonts w:asciiTheme="majorHAnsi" w:hAnsiTheme="majorHAnsi" w:cstheme="majorHAnsi"/>
          <w:b/>
        </w:rPr>
        <w:t>Pojemniki na odpady (do oddziałów, 50 l)</w:t>
      </w:r>
    </w:p>
    <w:p w14:paraId="76600F5F" w14:textId="77777777" w:rsidR="00D4042A" w:rsidRPr="004C2487" w:rsidRDefault="00D4042A" w:rsidP="00D4042A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4C2487">
        <w:rPr>
          <w:rFonts w:asciiTheme="majorHAnsi" w:hAnsiTheme="majorHAnsi" w:cstheme="majorHAnsi"/>
          <w:spacing w:val="-1"/>
        </w:rPr>
        <w:t>Wartość netto: …………………………………………………………………………………………………………………………….</w:t>
      </w:r>
    </w:p>
    <w:p w14:paraId="5E3AA705" w14:textId="77777777" w:rsidR="00D4042A" w:rsidRPr="004C2487" w:rsidRDefault="00D4042A" w:rsidP="00D4042A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4C2487">
        <w:rPr>
          <w:rFonts w:asciiTheme="majorHAnsi" w:hAnsiTheme="majorHAnsi" w:cstheme="majorHAnsi"/>
          <w:spacing w:val="-1"/>
        </w:rPr>
        <w:t>Wartość podatku VAT: ………………………………………………………………………………………………………………….</w:t>
      </w:r>
    </w:p>
    <w:p w14:paraId="0B26603C" w14:textId="77777777" w:rsidR="00D4042A" w:rsidRPr="004C2487" w:rsidRDefault="00D4042A" w:rsidP="00D4042A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4C2487">
        <w:rPr>
          <w:rFonts w:asciiTheme="majorHAnsi" w:hAnsiTheme="majorHAnsi" w:cstheme="majorHAnsi"/>
          <w:spacing w:val="-1"/>
        </w:rPr>
        <w:t>Wartość brutto: …………………………………………………………………………………………………………………………..</w:t>
      </w:r>
    </w:p>
    <w:p w14:paraId="5117715D" w14:textId="1185372C" w:rsidR="00566681" w:rsidRPr="00D25493" w:rsidRDefault="00EE21D2" w:rsidP="005063A3">
      <w:pPr>
        <w:pStyle w:val="normaltableau"/>
        <w:shd w:val="clear" w:color="auto" w:fill="FFFFFF"/>
        <w:spacing w:before="0" w:after="0"/>
        <w:contextualSpacing/>
        <w:rPr>
          <w:rFonts w:asciiTheme="majorHAnsi" w:eastAsia="Times New Roman" w:hAnsiTheme="majorHAnsi" w:cstheme="majorHAnsi"/>
          <w:b/>
          <w:bCs/>
          <w:spacing w:val="-1"/>
          <w:sz w:val="24"/>
          <w:szCs w:val="24"/>
          <w:lang w:val="pl-PL" w:eastAsia="en-US"/>
        </w:rPr>
      </w:pPr>
      <w:r w:rsidRPr="00D25493">
        <w:rPr>
          <w:rFonts w:asciiTheme="majorHAnsi" w:eastAsia="Times New Roman" w:hAnsiTheme="majorHAnsi" w:cstheme="majorHAnsi"/>
          <w:b/>
          <w:bCs/>
          <w:spacing w:val="-1"/>
          <w:sz w:val="24"/>
          <w:szCs w:val="24"/>
          <w:lang w:val="pl-PL" w:eastAsia="en-US"/>
        </w:rPr>
        <w:lastRenderedPageBreak/>
        <w:t xml:space="preserve">Powyższa cena brutto zawiera wszystkie koszty, jakie ponosi Zamawiający w przypadku wyboru </w:t>
      </w:r>
      <w:r w:rsidR="000345B8">
        <w:rPr>
          <w:rFonts w:asciiTheme="majorHAnsi" w:eastAsia="Times New Roman" w:hAnsiTheme="majorHAnsi" w:cstheme="majorHAnsi"/>
          <w:b/>
          <w:bCs/>
          <w:spacing w:val="-1"/>
          <w:sz w:val="24"/>
          <w:szCs w:val="24"/>
          <w:lang w:val="pl-PL" w:eastAsia="en-US"/>
        </w:rPr>
        <w:t xml:space="preserve">                        </w:t>
      </w:r>
      <w:r w:rsidRPr="00D25493">
        <w:rPr>
          <w:rFonts w:asciiTheme="majorHAnsi" w:eastAsia="Times New Roman" w:hAnsiTheme="majorHAnsi" w:cstheme="majorHAnsi"/>
          <w:b/>
          <w:bCs/>
          <w:spacing w:val="-1"/>
          <w:sz w:val="24"/>
          <w:szCs w:val="24"/>
          <w:lang w:val="pl-PL" w:eastAsia="en-US"/>
        </w:rPr>
        <w:t>niniejszej oferty. Cena ta będzie podstawiana do obliczenia kryterium ceny, opisanego w SWZ.</w:t>
      </w:r>
    </w:p>
    <w:p w14:paraId="21A7B60F" w14:textId="77777777" w:rsidR="00093CC3" w:rsidRPr="00D25493" w:rsidRDefault="00093CC3" w:rsidP="005063A3">
      <w:pPr>
        <w:pStyle w:val="Standard"/>
        <w:widowControl w:val="0"/>
        <w:contextualSpacing/>
        <w:rPr>
          <w:rFonts w:asciiTheme="majorHAnsi" w:hAnsiTheme="majorHAnsi" w:cstheme="majorHAnsi"/>
          <w:spacing w:val="-1"/>
          <w:lang w:val="de-DE"/>
        </w:rPr>
      </w:pPr>
    </w:p>
    <w:p w14:paraId="738BFFBF" w14:textId="58DDCAE5" w:rsidR="00566681" w:rsidRPr="00D25493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u w:val="single"/>
        </w:rPr>
      </w:pPr>
      <w:r w:rsidRPr="00D25493">
        <w:rPr>
          <w:rFonts w:asciiTheme="majorHAnsi" w:hAnsiTheme="majorHAnsi" w:cstheme="majorHAnsi"/>
          <w:u w:val="single"/>
        </w:rPr>
        <w:t>Oświadczam</w:t>
      </w:r>
      <w:r w:rsidR="003026BE" w:rsidRPr="00D25493">
        <w:rPr>
          <w:rFonts w:asciiTheme="majorHAnsi" w:hAnsiTheme="majorHAnsi" w:cstheme="majorHAnsi"/>
          <w:u w:val="single"/>
        </w:rPr>
        <w:t>/</w:t>
      </w:r>
      <w:r w:rsidRPr="00D25493">
        <w:rPr>
          <w:rFonts w:asciiTheme="majorHAnsi" w:hAnsiTheme="majorHAnsi" w:cstheme="majorHAnsi"/>
          <w:u w:val="single"/>
        </w:rPr>
        <w:t>y, że:</w:t>
      </w:r>
    </w:p>
    <w:p w14:paraId="5CDF4A01" w14:textId="41B5265D" w:rsidR="00566681" w:rsidRPr="00D25493" w:rsidRDefault="00EE21D2" w:rsidP="00116521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D25493">
        <w:rPr>
          <w:rFonts w:asciiTheme="majorHAnsi" w:hAnsiTheme="majorHAnsi" w:cstheme="majorHAnsi"/>
        </w:rPr>
        <w:t>1. Oświadczam/y, że zapoznałem/liśmy się z warunkami określonymi w Specyfikacji Warunków Zamówienia i przyjmujemy je bez zastrzeże</w:t>
      </w:r>
      <w:r w:rsidR="006D128C" w:rsidRPr="00D25493">
        <w:rPr>
          <w:rFonts w:asciiTheme="majorHAnsi" w:hAnsiTheme="majorHAnsi" w:cstheme="majorHAnsi"/>
        </w:rPr>
        <w:t xml:space="preserve">ń a złożona przez nas oferta spełnia wszystkie wymagania określone w SWZ. </w:t>
      </w:r>
    </w:p>
    <w:p w14:paraId="29B62DD4" w14:textId="6EA452D1" w:rsidR="00A53ACE" w:rsidRPr="00D25493" w:rsidRDefault="006D128C" w:rsidP="00116521">
      <w:pPr>
        <w:pStyle w:val="Standard"/>
        <w:widowControl w:val="0"/>
        <w:contextualSpacing/>
        <w:jc w:val="both"/>
        <w:rPr>
          <w:rFonts w:asciiTheme="majorHAnsi" w:hAnsiTheme="majorHAnsi" w:cstheme="majorHAnsi"/>
          <w:b/>
          <w:bCs/>
        </w:rPr>
      </w:pPr>
      <w:r w:rsidRPr="00D25493">
        <w:rPr>
          <w:rFonts w:asciiTheme="majorHAnsi" w:hAnsiTheme="majorHAnsi" w:cstheme="majorHAnsi"/>
          <w:b/>
          <w:bCs/>
        </w:rPr>
        <w:t>2</w:t>
      </w:r>
      <w:r w:rsidR="00EE21D2" w:rsidRPr="00D25493">
        <w:rPr>
          <w:rFonts w:asciiTheme="majorHAnsi" w:hAnsiTheme="majorHAnsi" w:cstheme="majorHAnsi"/>
          <w:b/>
          <w:bCs/>
        </w:rPr>
        <w:t xml:space="preserve">. </w:t>
      </w:r>
      <w:r w:rsidR="00A53ACE" w:rsidRPr="00D25493">
        <w:rPr>
          <w:rFonts w:asciiTheme="majorHAnsi" w:hAnsiTheme="majorHAnsi" w:cstheme="majorHAnsi"/>
          <w:b/>
          <w:bCs/>
        </w:rPr>
        <w:t xml:space="preserve">Deklaruję/my </w:t>
      </w:r>
      <w:r w:rsidR="009223DC" w:rsidRPr="00D25493">
        <w:rPr>
          <w:rFonts w:asciiTheme="majorHAnsi" w:hAnsiTheme="majorHAnsi" w:cstheme="majorHAnsi"/>
          <w:b/>
          <w:bCs/>
        </w:rPr>
        <w:t>dostawę</w:t>
      </w:r>
      <w:r w:rsidR="00C60546" w:rsidRPr="00D25493">
        <w:rPr>
          <w:rFonts w:asciiTheme="majorHAnsi" w:hAnsiTheme="majorHAnsi" w:cstheme="majorHAnsi"/>
          <w:b/>
          <w:bCs/>
        </w:rPr>
        <w:t xml:space="preserve"> przedmiotu zamówienia</w:t>
      </w:r>
      <w:r w:rsidR="009223DC" w:rsidRPr="00D25493">
        <w:rPr>
          <w:rFonts w:asciiTheme="majorHAnsi" w:hAnsiTheme="majorHAnsi" w:cstheme="majorHAnsi"/>
          <w:b/>
          <w:bCs/>
        </w:rPr>
        <w:t xml:space="preserve"> </w:t>
      </w:r>
      <w:r w:rsidR="00A53ACE" w:rsidRPr="00D25493">
        <w:rPr>
          <w:rFonts w:asciiTheme="majorHAnsi" w:hAnsiTheme="majorHAnsi" w:cstheme="majorHAnsi"/>
          <w:b/>
          <w:bCs/>
        </w:rPr>
        <w:t>w terminie do ……</w:t>
      </w:r>
      <w:r w:rsidR="009223DC" w:rsidRPr="00D25493">
        <w:rPr>
          <w:rFonts w:asciiTheme="majorHAnsi" w:hAnsiTheme="majorHAnsi" w:cstheme="majorHAnsi"/>
          <w:b/>
          <w:bCs/>
        </w:rPr>
        <w:t>………..</w:t>
      </w:r>
      <w:r w:rsidR="00A53ACE" w:rsidRPr="00D25493">
        <w:rPr>
          <w:rFonts w:asciiTheme="majorHAnsi" w:hAnsiTheme="majorHAnsi" w:cstheme="majorHAnsi"/>
          <w:b/>
          <w:bCs/>
        </w:rPr>
        <w:t>. dni/dnia</w:t>
      </w:r>
      <w:r w:rsidR="009223DC" w:rsidRPr="00D25493">
        <w:rPr>
          <w:rFonts w:asciiTheme="majorHAnsi" w:hAnsiTheme="majorHAnsi" w:cstheme="majorHAnsi"/>
          <w:b/>
          <w:bCs/>
        </w:rPr>
        <w:t xml:space="preserve"> </w:t>
      </w:r>
      <w:r w:rsidR="00C60546" w:rsidRPr="00D25493">
        <w:rPr>
          <w:rFonts w:asciiTheme="majorHAnsi" w:hAnsiTheme="majorHAnsi" w:cstheme="majorHAnsi"/>
          <w:b/>
          <w:bCs/>
        </w:rPr>
        <w:t xml:space="preserve">                                </w:t>
      </w:r>
      <w:r w:rsidR="000345B8">
        <w:rPr>
          <w:rFonts w:asciiTheme="majorHAnsi" w:hAnsiTheme="majorHAnsi" w:cstheme="majorHAnsi"/>
          <w:b/>
          <w:bCs/>
        </w:rPr>
        <w:t xml:space="preserve">                </w:t>
      </w:r>
      <w:r w:rsidR="009223DC" w:rsidRPr="00D25493">
        <w:rPr>
          <w:rFonts w:asciiTheme="majorHAnsi" w:hAnsiTheme="majorHAnsi" w:cstheme="majorHAnsi"/>
          <w:b/>
          <w:bCs/>
        </w:rPr>
        <w:t xml:space="preserve">od podpisania umowy. </w:t>
      </w:r>
      <w:r w:rsidR="00A53ACE" w:rsidRPr="00D25493">
        <w:rPr>
          <w:rFonts w:asciiTheme="majorHAnsi" w:hAnsiTheme="majorHAnsi" w:cstheme="majorHAnsi"/>
          <w:b/>
          <w:bCs/>
        </w:rPr>
        <w:t xml:space="preserve"> </w:t>
      </w:r>
    </w:p>
    <w:p w14:paraId="41250E83" w14:textId="10BFBC57" w:rsidR="00F02762" w:rsidRPr="00D25493" w:rsidRDefault="00F02762" w:rsidP="00116521">
      <w:pPr>
        <w:pStyle w:val="Standard"/>
        <w:widowControl w:val="0"/>
        <w:contextualSpacing/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D25493">
        <w:rPr>
          <w:rFonts w:ascii="Calibri Light" w:hAnsi="Calibri Light" w:cs="Calibri Light"/>
          <w:i/>
          <w:iCs/>
          <w:sz w:val="16"/>
          <w:szCs w:val="16"/>
        </w:rPr>
        <w:t xml:space="preserve">Uwaga! Brak wpisania ocenianego parametru nie powoduje odrzucenia oferty, powoduje jedynie brak dodatkowych punktów. </w:t>
      </w:r>
    </w:p>
    <w:p w14:paraId="26A90051" w14:textId="2000C056" w:rsidR="00AC3709" w:rsidRPr="00D25493" w:rsidRDefault="00AC3709" w:rsidP="00116521">
      <w:pPr>
        <w:pStyle w:val="Standard"/>
        <w:widowControl w:val="0"/>
        <w:contextualSpacing/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D25493">
        <w:rPr>
          <w:rFonts w:ascii="Calibri Light" w:hAnsi="Calibri Light" w:cs="Calibri Light"/>
          <w:i/>
          <w:iCs/>
          <w:sz w:val="16"/>
          <w:szCs w:val="16"/>
        </w:rPr>
        <w:t>Uwaga! Powielić – w przypadku składania oferty na kilka części.</w:t>
      </w:r>
    </w:p>
    <w:p w14:paraId="5F50EAE2" w14:textId="0816F882" w:rsidR="006D128C" w:rsidRPr="000345B8" w:rsidRDefault="00410385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  <w:color w:val="FF0000"/>
        </w:rPr>
      </w:pPr>
      <w:r w:rsidRPr="00D25493">
        <w:rPr>
          <w:rFonts w:asciiTheme="majorHAnsi" w:hAnsiTheme="majorHAnsi" w:cstheme="majorHAnsi"/>
        </w:rPr>
        <w:t>3</w:t>
      </w:r>
      <w:r w:rsidR="00087734" w:rsidRPr="00D25493">
        <w:rPr>
          <w:rFonts w:asciiTheme="majorHAnsi" w:hAnsiTheme="majorHAnsi" w:cstheme="majorHAnsi"/>
        </w:rPr>
        <w:t xml:space="preserve">. </w:t>
      </w:r>
      <w:r w:rsidR="006D128C" w:rsidRPr="00D25493">
        <w:rPr>
          <w:rFonts w:asciiTheme="majorHAnsi" w:hAnsiTheme="majorHAnsi" w:cstheme="majorHAnsi"/>
        </w:rPr>
        <w:t xml:space="preserve">Oświadczam/y, że w przypadku wyboru mojej/naszej oferty za najkorzystniejszą zobowiązuję/emy się do zawarcia umowy w miejscu i terminie określonym przez Zamawiającego na warunkach </w:t>
      </w:r>
      <w:r w:rsidR="006D128C" w:rsidRPr="000345B8">
        <w:rPr>
          <w:rFonts w:asciiTheme="majorHAnsi" w:hAnsiTheme="majorHAnsi" w:cstheme="majorHAnsi"/>
        </w:rPr>
        <w:t xml:space="preserve">określonych w projekcie umowy stanowiącym Załącznik nr </w:t>
      </w:r>
      <w:r w:rsidR="00D25493" w:rsidRPr="000345B8">
        <w:rPr>
          <w:rFonts w:asciiTheme="majorHAnsi" w:hAnsiTheme="majorHAnsi" w:cstheme="majorHAnsi"/>
        </w:rPr>
        <w:t>4</w:t>
      </w:r>
      <w:r w:rsidR="006D128C" w:rsidRPr="000345B8">
        <w:rPr>
          <w:rFonts w:asciiTheme="majorHAnsi" w:hAnsiTheme="majorHAnsi" w:cstheme="majorHAnsi"/>
        </w:rPr>
        <w:t xml:space="preserve"> do SWZ.</w:t>
      </w:r>
    </w:p>
    <w:p w14:paraId="239616A8" w14:textId="1495728A" w:rsidR="00566681" w:rsidRPr="00D25493" w:rsidRDefault="00410385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0345B8">
        <w:rPr>
          <w:rFonts w:asciiTheme="majorHAnsi" w:hAnsiTheme="majorHAnsi" w:cstheme="majorHAnsi"/>
        </w:rPr>
        <w:t>4</w:t>
      </w:r>
      <w:r w:rsidR="00EE21D2" w:rsidRPr="000345B8">
        <w:rPr>
          <w:rFonts w:asciiTheme="majorHAnsi" w:hAnsiTheme="majorHAnsi" w:cstheme="majorHAnsi"/>
        </w:rPr>
        <w:t xml:space="preserve">. Akceptuję/my </w:t>
      </w:r>
      <w:r w:rsidR="00EE21D2" w:rsidRPr="000345B8">
        <w:rPr>
          <w:rFonts w:asciiTheme="majorHAnsi" w:hAnsiTheme="majorHAnsi" w:cstheme="majorHAnsi"/>
          <w:b/>
          <w:bCs/>
        </w:rPr>
        <w:t xml:space="preserve">termin płatności do </w:t>
      </w:r>
      <w:r w:rsidR="00D25493" w:rsidRPr="000345B8">
        <w:rPr>
          <w:rFonts w:asciiTheme="majorHAnsi" w:hAnsiTheme="majorHAnsi" w:cstheme="majorHAnsi"/>
          <w:b/>
          <w:bCs/>
        </w:rPr>
        <w:t>50</w:t>
      </w:r>
      <w:r w:rsidR="00EE21D2" w:rsidRPr="000345B8">
        <w:rPr>
          <w:rFonts w:asciiTheme="majorHAnsi" w:hAnsiTheme="majorHAnsi" w:cstheme="majorHAnsi"/>
          <w:b/>
          <w:bCs/>
        </w:rPr>
        <w:t xml:space="preserve"> dni</w:t>
      </w:r>
      <w:r w:rsidR="00EE21D2" w:rsidRPr="000345B8">
        <w:rPr>
          <w:rFonts w:asciiTheme="majorHAnsi" w:hAnsiTheme="majorHAnsi" w:cstheme="majorHAnsi"/>
        </w:rPr>
        <w:t xml:space="preserve"> od daty dostarczenia Zamawiającemu prawidłowo wystawionej faktury VAT.</w:t>
      </w:r>
    </w:p>
    <w:p w14:paraId="4FEFE10E" w14:textId="1CB064D7" w:rsidR="00566681" w:rsidRPr="00F73104" w:rsidRDefault="00410385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F73104">
        <w:rPr>
          <w:rFonts w:asciiTheme="majorHAnsi" w:hAnsiTheme="majorHAnsi" w:cstheme="majorHAnsi"/>
        </w:rPr>
        <w:t>5</w:t>
      </w:r>
      <w:r w:rsidR="00EE21D2" w:rsidRPr="00F73104">
        <w:rPr>
          <w:rFonts w:asciiTheme="majorHAnsi" w:hAnsiTheme="majorHAnsi" w:cstheme="majorHAnsi"/>
        </w:rPr>
        <w:t>. Pozostajemy związani ofertą przez 30 dni</w:t>
      </w:r>
      <w:r w:rsidR="009A2163" w:rsidRPr="00F73104">
        <w:rPr>
          <w:rFonts w:asciiTheme="majorHAnsi" w:hAnsiTheme="majorHAnsi" w:cstheme="majorHAnsi"/>
        </w:rPr>
        <w:t xml:space="preserve">. </w:t>
      </w:r>
    </w:p>
    <w:p w14:paraId="38FACB09" w14:textId="0626EC14" w:rsidR="00566681" w:rsidRPr="00F73104" w:rsidRDefault="00410385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F73104">
        <w:rPr>
          <w:rFonts w:asciiTheme="majorHAnsi" w:hAnsiTheme="majorHAnsi" w:cstheme="majorHAnsi"/>
        </w:rPr>
        <w:t>6</w:t>
      </w:r>
      <w:r w:rsidR="00EE21D2" w:rsidRPr="00F73104">
        <w:rPr>
          <w:rFonts w:asciiTheme="majorHAnsi" w:hAnsiTheme="majorHAnsi" w:cstheme="majorHAnsi"/>
        </w:rPr>
        <w:t>. Wykonawca informuje, że*:</w:t>
      </w:r>
    </w:p>
    <w:p w14:paraId="084BDF61" w14:textId="67D52F0C" w:rsidR="00566681" w:rsidRPr="00F73104" w:rsidRDefault="00410385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F73104">
        <w:rPr>
          <w:rFonts w:asciiTheme="majorHAnsi" w:hAnsiTheme="majorHAnsi" w:cstheme="majorHAnsi"/>
        </w:rPr>
        <w:t>6</w:t>
      </w:r>
      <w:r w:rsidR="00EE21D2" w:rsidRPr="00F73104">
        <w:rPr>
          <w:rFonts w:asciiTheme="majorHAnsi" w:hAnsiTheme="majorHAnsi" w:cstheme="majorHAnsi"/>
        </w:rPr>
        <w:t xml:space="preserve">.1. wybór oferty nie będzie prowadził do powstania u Zamawiającego obowiązku </w:t>
      </w:r>
      <w:r w:rsidR="00D432B8" w:rsidRPr="00F73104">
        <w:rPr>
          <w:rFonts w:asciiTheme="majorHAnsi" w:hAnsiTheme="majorHAnsi" w:cstheme="majorHAnsi"/>
        </w:rPr>
        <w:t xml:space="preserve">       </w:t>
      </w:r>
      <w:r w:rsidR="00EE21D2" w:rsidRPr="00F73104">
        <w:rPr>
          <w:rFonts w:asciiTheme="majorHAnsi" w:hAnsiTheme="majorHAnsi" w:cstheme="majorHAnsi"/>
        </w:rPr>
        <w:t>podatkowego</w:t>
      </w:r>
    </w:p>
    <w:p w14:paraId="61C54E2C" w14:textId="65351214" w:rsidR="00566681" w:rsidRPr="00F73104" w:rsidRDefault="00410385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F73104">
        <w:rPr>
          <w:rFonts w:asciiTheme="majorHAnsi" w:hAnsiTheme="majorHAnsi" w:cstheme="majorHAnsi"/>
        </w:rPr>
        <w:t>6</w:t>
      </w:r>
      <w:r w:rsidR="00EE21D2" w:rsidRPr="00F73104">
        <w:rPr>
          <w:rFonts w:asciiTheme="majorHAnsi" w:hAnsiTheme="majorHAnsi" w:cstheme="majorHAnsi"/>
        </w:rPr>
        <w:t xml:space="preserve">.2. wybór oferty będzie prowadzić do powstania u Zamawiającego obowiązku podatkowego                       w  odniesieniu do następujących towarów………………………., których dostawa będzie prowadzić do jego powstania. Wartość towaru lub usług powodująca obowiązek podatkowy                                            </w:t>
      </w:r>
      <w:r w:rsidR="00FF3891">
        <w:rPr>
          <w:rFonts w:asciiTheme="majorHAnsi" w:hAnsiTheme="majorHAnsi" w:cstheme="majorHAnsi"/>
        </w:rPr>
        <w:t xml:space="preserve">                             </w:t>
      </w:r>
      <w:r w:rsidR="00EE21D2" w:rsidRPr="00F73104">
        <w:rPr>
          <w:rFonts w:asciiTheme="majorHAnsi" w:hAnsiTheme="majorHAnsi" w:cstheme="majorHAnsi"/>
        </w:rPr>
        <w:t>u Zamawiającego to………...zł netto**</w:t>
      </w:r>
    </w:p>
    <w:p w14:paraId="6954E831" w14:textId="6A98518B" w:rsidR="00566681" w:rsidRPr="00F73104" w:rsidRDefault="00410385" w:rsidP="005063A3">
      <w:pPr>
        <w:pStyle w:val="Standard"/>
        <w:widowControl w:val="0"/>
        <w:contextualSpacing/>
        <w:rPr>
          <w:rFonts w:asciiTheme="majorHAnsi" w:hAnsiTheme="majorHAnsi" w:cstheme="majorHAnsi"/>
        </w:rPr>
      </w:pPr>
      <w:r w:rsidRPr="00F73104">
        <w:rPr>
          <w:rFonts w:asciiTheme="majorHAnsi" w:hAnsiTheme="majorHAnsi" w:cstheme="majorHAnsi"/>
        </w:rPr>
        <w:t>7</w:t>
      </w:r>
      <w:r w:rsidR="00EE21D2" w:rsidRPr="00F73104">
        <w:rPr>
          <w:rFonts w:asciiTheme="majorHAnsi" w:hAnsiTheme="majorHAnsi" w:cstheme="majorHAnsi"/>
        </w:rPr>
        <w:t>. Wymienione niżej dokumenty stanowią tajemnicę przedsiębiorstwa i nie mogą być udostępniane osobom trzecim:</w:t>
      </w:r>
    </w:p>
    <w:p w14:paraId="795C8374" w14:textId="15A6D1AA" w:rsidR="00566681" w:rsidRPr="00F73104" w:rsidRDefault="00410385" w:rsidP="005063A3">
      <w:pPr>
        <w:pStyle w:val="Standard"/>
        <w:widowControl w:val="0"/>
        <w:contextualSpacing/>
        <w:rPr>
          <w:rFonts w:asciiTheme="majorHAnsi" w:hAnsiTheme="majorHAnsi" w:cstheme="majorHAnsi"/>
        </w:rPr>
      </w:pPr>
      <w:r w:rsidRPr="00F73104">
        <w:rPr>
          <w:rFonts w:asciiTheme="majorHAnsi" w:hAnsiTheme="majorHAnsi" w:cstheme="majorHAnsi"/>
        </w:rPr>
        <w:t>7</w:t>
      </w:r>
      <w:r w:rsidR="00EE21D2" w:rsidRPr="00F73104">
        <w:rPr>
          <w:rFonts w:asciiTheme="majorHAnsi" w:hAnsiTheme="majorHAnsi" w:cstheme="majorHAnsi"/>
        </w:rPr>
        <w:t>.1. ………………………………………………………</w:t>
      </w:r>
    </w:p>
    <w:p w14:paraId="6D2BE94E" w14:textId="4E613D9F" w:rsidR="00566681" w:rsidRPr="00F73104" w:rsidRDefault="00410385" w:rsidP="005063A3">
      <w:pPr>
        <w:pStyle w:val="Standard"/>
        <w:widowControl w:val="0"/>
        <w:contextualSpacing/>
        <w:rPr>
          <w:rFonts w:asciiTheme="majorHAnsi" w:hAnsiTheme="majorHAnsi" w:cstheme="majorHAnsi"/>
        </w:rPr>
      </w:pPr>
      <w:r w:rsidRPr="00F73104">
        <w:rPr>
          <w:rFonts w:asciiTheme="majorHAnsi" w:hAnsiTheme="majorHAnsi" w:cstheme="majorHAnsi"/>
        </w:rPr>
        <w:t>7</w:t>
      </w:r>
      <w:r w:rsidR="00EE21D2" w:rsidRPr="00F73104">
        <w:rPr>
          <w:rFonts w:asciiTheme="majorHAnsi" w:hAnsiTheme="majorHAnsi" w:cstheme="majorHAnsi"/>
        </w:rPr>
        <w:t>.2. ………………………………………………………</w:t>
      </w:r>
    </w:p>
    <w:p w14:paraId="7DEA75D1" w14:textId="01D062F6" w:rsidR="007E08B1" w:rsidRPr="00F73104" w:rsidRDefault="00410385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F73104">
        <w:rPr>
          <w:rFonts w:asciiTheme="majorHAnsi" w:hAnsiTheme="majorHAnsi" w:cstheme="majorHAnsi"/>
        </w:rPr>
        <w:t>8</w:t>
      </w:r>
      <w:r w:rsidR="00EE21D2" w:rsidRPr="00F73104">
        <w:rPr>
          <w:rFonts w:asciiTheme="majorHAnsi" w:hAnsiTheme="majorHAnsi" w:cstheme="majorHAnsi"/>
        </w:rPr>
        <w:t>.</w:t>
      </w:r>
      <w:r w:rsidR="00EF6D60" w:rsidRPr="00F73104">
        <w:rPr>
          <w:rFonts w:asciiTheme="majorHAnsi" w:hAnsiTheme="majorHAnsi" w:cstheme="majorHAnsi"/>
        </w:rPr>
        <w:t xml:space="preserve"> Oświadczam/y, że</w:t>
      </w:r>
      <w:r w:rsidR="007E08B1" w:rsidRPr="00F73104">
        <w:rPr>
          <w:rFonts w:asciiTheme="majorHAnsi" w:hAnsiTheme="majorHAnsi" w:cstheme="majorHAnsi"/>
        </w:rPr>
        <w:t>: *</w:t>
      </w:r>
    </w:p>
    <w:p w14:paraId="7682FC40" w14:textId="212E8432" w:rsidR="001652CC" w:rsidRPr="00F73104" w:rsidRDefault="00410385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F73104">
        <w:rPr>
          <w:rFonts w:asciiTheme="majorHAnsi" w:hAnsiTheme="majorHAnsi" w:cstheme="majorHAnsi"/>
        </w:rPr>
        <w:t>8</w:t>
      </w:r>
      <w:r w:rsidR="007E08B1" w:rsidRPr="00F73104">
        <w:rPr>
          <w:rFonts w:asciiTheme="majorHAnsi" w:hAnsiTheme="majorHAnsi" w:cstheme="majorHAnsi"/>
        </w:rPr>
        <w:t>.1</w:t>
      </w:r>
      <w:r w:rsidR="00EF6D60" w:rsidRPr="00F73104">
        <w:rPr>
          <w:rFonts w:asciiTheme="majorHAnsi" w:hAnsiTheme="majorHAnsi" w:cstheme="majorHAnsi"/>
        </w:rPr>
        <w:t xml:space="preserve"> </w:t>
      </w:r>
      <w:r w:rsidR="007E08B1" w:rsidRPr="00F73104">
        <w:rPr>
          <w:rFonts w:asciiTheme="majorHAnsi" w:hAnsiTheme="majorHAnsi" w:cstheme="majorHAnsi"/>
        </w:rPr>
        <w:t>N</w:t>
      </w:r>
      <w:r w:rsidR="00EF6D60" w:rsidRPr="00F73104">
        <w:rPr>
          <w:rFonts w:asciiTheme="majorHAnsi" w:hAnsiTheme="majorHAnsi" w:cstheme="majorHAnsi"/>
        </w:rPr>
        <w:t>ie przewiduję/emy powierzenia podwykonawcom realizacji części zamówienia.</w:t>
      </w:r>
      <w:r w:rsidR="00EE21D2" w:rsidRPr="00F73104">
        <w:rPr>
          <w:rFonts w:asciiTheme="majorHAnsi" w:hAnsiTheme="majorHAnsi" w:cstheme="majorHAnsi"/>
        </w:rPr>
        <w:t xml:space="preserve"> </w:t>
      </w:r>
    </w:p>
    <w:p w14:paraId="163FA650" w14:textId="1EABFC84" w:rsidR="00566681" w:rsidRPr="00F73104" w:rsidRDefault="00410385" w:rsidP="007E08B1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F73104">
        <w:rPr>
          <w:rFonts w:asciiTheme="majorHAnsi" w:hAnsiTheme="majorHAnsi" w:cstheme="majorHAnsi"/>
        </w:rPr>
        <w:t>8</w:t>
      </w:r>
      <w:r w:rsidR="007E08B1" w:rsidRPr="00F73104">
        <w:rPr>
          <w:rFonts w:asciiTheme="majorHAnsi" w:hAnsiTheme="majorHAnsi" w:cstheme="majorHAnsi"/>
        </w:rPr>
        <w:t xml:space="preserve">.2 </w:t>
      </w:r>
      <w:r w:rsidR="00617FA4" w:rsidRPr="00F73104">
        <w:rPr>
          <w:rFonts w:asciiTheme="majorHAnsi" w:hAnsiTheme="majorHAnsi" w:cstheme="majorHAnsi"/>
        </w:rPr>
        <w:t>P</w:t>
      </w:r>
      <w:r w:rsidR="00EF6D60" w:rsidRPr="00F73104">
        <w:rPr>
          <w:rFonts w:asciiTheme="majorHAnsi" w:hAnsiTheme="majorHAnsi" w:cstheme="majorHAnsi"/>
        </w:rPr>
        <w:t>rzewiduję/emy powierzenie zamówienie</w:t>
      </w:r>
      <w:r w:rsidR="007E08B1" w:rsidRPr="00F73104">
        <w:rPr>
          <w:rFonts w:asciiTheme="majorHAnsi" w:hAnsiTheme="majorHAnsi" w:cstheme="majorHAnsi"/>
        </w:rPr>
        <w:t xml:space="preserve"> </w:t>
      </w:r>
      <w:r w:rsidR="00EF6D60" w:rsidRPr="00F73104">
        <w:rPr>
          <w:rFonts w:asciiTheme="majorHAnsi" w:hAnsiTheme="majorHAnsi" w:cstheme="majorHAnsi"/>
        </w:rPr>
        <w:t>podwykonawcom ………………</w:t>
      </w:r>
      <w:r w:rsidR="007E08B1" w:rsidRPr="00F73104">
        <w:rPr>
          <w:rFonts w:asciiTheme="majorHAnsi" w:hAnsiTheme="majorHAnsi" w:cstheme="majorHAnsi"/>
        </w:rPr>
        <w:t xml:space="preserve"> </w:t>
      </w:r>
      <w:r w:rsidR="00EF6D60" w:rsidRPr="00F73104">
        <w:rPr>
          <w:rFonts w:asciiTheme="majorHAnsi" w:hAnsiTheme="majorHAnsi" w:cstheme="majorHAnsi"/>
        </w:rPr>
        <w:t>(podać nazwę firmy podwykonawcy</w:t>
      </w:r>
      <w:r w:rsidR="007E08B1" w:rsidRPr="00F73104">
        <w:rPr>
          <w:rFonts w:asciiTheme="majorHAnsi" w:hAnsiTheme="majorHAnsi" w:cstheme="majorHAnsi"/>
        </w:rPr>
        <w:t xml:space="preserve"> </w:t>
      </w:r>
      <w:r w:rsidR="00EF6D60" w:rsidRPr="00F73104">
        <w:rPr>
          <w:rFonts w:asciiTheme="majorHAnsi" w:hAnsiTheme="majorHAnsi" w:cstheme="majorHAnsi"/>
        </w:rPr>
        <w:t>………</w:t>
      </w:r>
      <w:r w:rsidR="00617FA4" w:rsidRPr="00F73104">
        <w:rPr>
          <w:rFonts w:asciiTheme="majorHAnsi" w:hAnsiTheme="majorHAnsi" w:cstheme="majorHAnsi"/>
        </w:rPr>
        <w:t>…………………………………………</w:t>
      </w:r>
      <w:r w:rsidR="00EF6D60" w:rsidRPr="00F73104">
        <w:rPr>
          <w:rFonts w:asciiTheme="majorHAnsi" w:hAnsiTheme="majorHAnsi" w:cstheme="majorHAnsi"/>
        </w:rPr>
        <w:t>……….</w:t>
      </w:r>
      <w:r w:rsidR="007E08B1" w:rsidRPr="00F73104">
        <w:rPr>
          <w:rFonts w:asciiTheme="majorHAnsi" w:hAnsiTheme="majorHAnsi" w:cstheme="majorHAnsi"/>
        </w:rPr>
        <w:t xml:space="preserve"> </w:t>
      </w:r>
      <w:r w:rsidR="00EF6D60" w:rsidRPr="00F73104">
        <w:rPr>
          <w:rFonts w:asciiTheme="majorHAnsi" w:hAnsiTheme="majorHAnsi" w:cstheme="majorHAnsi"/>
        </w:rPr>
        <w:t>(podać zakres prac zleconych podwykonawcom)</w:t>
      </w:r>
      <w:r w:rsidR="007E08B1" w:rsidRPr="00F73104">
        <w:rPr>
          <w:rFonts w:asciiTheme="majorHAnsi" w:hAnsiTheme="majorHAnsi" w:cstheme="majorHAnsi"/>
        </w:rPr>
        <w:t xml:space="preserve"> </w:t>
      </w:r>
      <w:r w:rsidR="00EF6D60" w:rsidRPr="00F73104">
        <w:rPr>
          <w:rFonts w:asciiTheme="majorHAnsi" w:hAnsiTheme="majorHAnsi" w:cstheme="majorHAnsi"/>
        </w:rPr>
        <w:t>…………………</w:t>
      </w:r>
      <w:r w:rsidR="00617FA4" w:rsidRPr="00F73104">
        <w:rPr>
          <w:rFonts w:asciiTheme="majorHAnsi" w:hAnsiTheme="majorHAnsi" w:cstheme="majorHAnsi"/>
        </w:rPr>
        <w:t>………………………..</w:t>
      </w:r>
      <w:r w:rsidR="00EF6D60" w:rsidRPr="00F73104">
        <w:rPr>
          <w:rFonts w:asciiTheme="majorHAnsi" w:hAnsiTheme="majorHAnsi" w:cstheme="majorHAnsi"/>
        </w:rPr>
        <w:t>……………...</w:t>
      </w:r>
      <w:r w:rsidR="007E08B1" w:rsidRPr="00F73104">
        <w:rPr>
          <w:rFonts w:asciiTheme="majorHAnsi" w:hAnsiTheme="majorHAnsi" w:cstheme="majorHAnsi"/>
        </w:rPr>
        <w:t xml:space="preserve"> </w:t>
      </w:r>
      <w:r w:rsidR="00EF6D60" w:rsidRPr="00F73104">
        <w:rPr>
          <w:rFonts w:asciiTheme="majorHAnsi" w:hAnsiTheme="majorHAnsi" w:cstheme="majorHAnsi"/>
        </w:rPr>
        <w:t xml:space="preserve">(podać wartość powierzonych prac – </w:t>
      </w:r>
      <w:r w:rsidR="00BA083E" w:rsidRPr="00F73104">
        <w:rPr>
          <w:rFonts w:asciiTheme="majorHAnsi" w:hAnsiTheme="majorHAnsi" w:cstheme="majorHAnsi"/>
        </w:rPr>
        <w:t xml:space="preserve">                                       </w:t>
      </w:r>
      <w:r w:rsidR="00EF6D60" w:rsidRPr="00F73104">
        <w:rPr>
          <w:rFonts w:asciiTheme="majorHAnsi" w:hAnsiTheme="majorHAnsi" w:cstheme="majorHAnsi"/>
        </w:rPr>
        <w:t>brutto zł)</w:t>
      </w:r>
      <w:r w:rsidR="007E08B1" w:rsidRPr="00F73104">
        <w:rPr>
          <w:rFonts w:asciiTheme="majorHAnsi" w:hAnsiTheme="majorHAnsi" w:cstheme="majorHAnsi"/>
        </w:rPr>
        <w:t xml:space="preserve"> </w:t>
      </w:r>
      <w:r w:rsidR="00EF6D60" w:rsidRPr="00F73104">
        <w:rPr>
          <w:rFonts w:asciiTheme="majorHAnsi" w:hAnsiTheme="majorHAnsi" w:cstheme="majorHAnsi"/>
        </w:rPr>
        <w:t>…………………</w:t>
      </w:r>
      <w:r w:rsidR="00617FA4" w:rsidRPr="00F73104">
        <w:rPr>
          <w:rFonts w:asciiTheme="majorHAnsi" w:hAnsiTheme="majorHAnsi" w:cstheme="majorHAnsi"/>
        </w:rPr>
        <w:t>……………….</w:t>
      </w:r>
      <w:r w:rsidR="00EF6D60" w:rsidRPr="00F73104">
        <w:rPr>
          <w:rFonts w:asciiTheme="majorHAnsi" w:hAnsiTheme="majorHAnsi" w:cstheme="majorHAnsi"/>
        </w:rPr>
        <w:t>………….</w:t>
      </w:r>
      <w:r w:rsidR="007E08B1" w:rsidRPr="00F73104">
        <w:rPr>
          <w:rFonts w:asciiTheme="majorHAnsi" w:hAnsiTheme="majorHAnsi" w:cstheme="majorHAnsi"/>
        </w:rPr>
        <w:t xml:space="preserve"> </w:t>
      </w:r>
      <w:r w:rsidR="00EF6D60" w:rsidRPr="00F73104">
        <w:rPr>
          <w:rFonts w:asciiTheme="majorHAnsi" w:hAnsiTheme="majorHAnsi" w:cstheme="majorHAnsi"/>
        </w:rPr>
        <w:t xml:space="preserve">(podać udział % brutto w cenie oferty) – </w:t>
      </w:r>
      <w:r w:rsidR="00EF6D60" w:rsidRPr="00F73104">
        <w:rPr>
          <w:rFonts w:asciiTheme="majorHAnsi" w:hAnsiTheme="majorHAnsi" w:cstheme="majorHAnsi"/>
          <w:i/>
          <w:iCs/>
          <w:sz w:val="18"/>
          <w:szCs w:val="18"/>
        </w:rPr>
        <w:t>wypełnić jeśli Wykonawca przewiduje powierzenie części zamówienia podwykonawcy.</w:t>
      </w:r>
    </w:p>
    <w:p w14:paraId="22DC18B1" w14:textId="50FA383B" w:rsidR="00566681" w:rsidRPr="00F73104" w:rsidRDefault="00410385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F73104">
        <w:rPr>
          <w:rFonts w:asciiTheme="majorHAnsi" w:hAnsiTheme="majorHAnsi" w:cstheme="majorHAnsi"/>
        </w:rPr>
        <w:t>9</w:t>
      </w:r>
      <w:r w:rsidR="00EE21D2" w:rsidRPr="00F73104">
        <w:rPr>
          <w:rFonts w:asciiTheme="majorHAnsi" w:hAnsiTheme="majorHAnsi" w:cstheme="majorHAnsi"/>
        </w:rPr>
        <w:t>. W przypadku wyboru naszej oferty, zobowiązuj</w:t>
      </w:r>
      <w:r w:rsidR="00AB1DE0" w:rsidRPr="00F73104">
        <w:rPr>
          <w:rFonts w:asciiTheme="majorHAnsi" w:hAnsiTheme="majorHAnsi" w:cstheme="majorHAnsi"/>
        </w:rPr>
        <w:t>ę/</w:t>
      </w:r>
      <w:r w:rsidR="00EE21D2" w:rsidRPr="00F73104">
        <w:rPr>
          <w:rFonts w:asciiTheme="majorHAnsi" w:hAnsiTheme="majorHAnsi" w:cstheme="majorHAnsi"/>
        </w:rPr>
        <w:t>my się, przed podpisaniem umowy,</w:t>
      </w:r>
      <w:r w:rsidR="00600647" w:rsidRPr="00F73104">
        <w:rPr>
          <w:rFonts w:asciiTheme="majorHAnsi" w:hAnsiTheme="majorHAnsi" w:cstheme="majorHAnsi"/>
        </w:rPr>
        <w:t xml:space="preserve"> </w:t>
      </w:r>
      <w:r w:rsidR="00EE21D2" w:rsidRPr="00F73104">
        <w:rPr>
          <w:rFonts w:asciiTheme="majorHAnsi" w:hAnsiTheme="majorHAnsi" w:cstheme="majorHAnsi"/>
        </w:rPr>
        <w:t xml:space="preserve">przedłożyć umowę regulującą naszą współpracę </w:t>
      </w:r>
      <w:r w:rsidR="00EE21D2" w:rsidRPr="00F73104">
        <w:rPr>
          <w:rFonts w:asciiTheme="majorHAnsi" w:hAnsiTheme="majorHAnsi" w:cstheme="majorHAnsi"/>
          <w:i/>
          <w:iCs/>
          <w:sz w:val="18"/>
          <w:szCs w:val="18"/>
        </w:rPr>
        <w:t>(dot. Wykonawców wspólnie składających</w:t>
      </w:r>
      <w:r w:rsidR="00600647" w:rsidRPr="00F73104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="00EE21D2" w:rsidRPr="00F73104">
        <w:rPr>
          <w:rFonts w:asciiTheme="majorHAnsi" w:hAnsiTheme="majorHAnsi" w:cstheme="majorHAnsi"/>
          <w:i/>
          <w:iCs/>
          <w:sz w:val="18"/>
          <w:szCs w:val="18"/>
        </w:rPr>
        <w:t>ofert</w:t>
      </w:r>
      <w:r w:rsidR="00600647" w:rsidRPr="00F73104">
        <w:rPr>
          <w:rFonts w:asciiTheme="majorHAnsi" w:hAnsiTheme="majorHAnsi" w:cstheme="majorHAnsi"/>
          <w:i/>
          <w:iCs/>
          <w:sz w:val="18"/>
          <w:szCs w:val="18"/>
        </w:rPr>
        <w:t>ę</w:t>
      </w:r>
      <w:r w:rsidR="00AB1DE0" w:rsidRPr="00F73104">
        <w:rPr>
          <w:rFonts w:asciiTheme="majorHAnsi" w:hAnsiTheme="majorHAnsi" w:cstheme="majorHAnsi"/>
          <w:i/>
          <w:iCs/>
          <w:sz w:val="18"/>
          <w:szCs w:val="18"/>
        </w:rPr>
        <w:t xml:space="preserve">). </w:t>
      </w:r>
      <w:r w:rsidR="00EE21D2" w:rsidRPr="00F73104">
        <w:rPr>
          <w:rFonts w:asciiTheme="majorHAnsi" w:hAnsiTheme="majorHAnsi" w:cstheme="majorHAnsi"/>
        </w:rPr>
        <w:br/>
      </w:r>
      <w:r w:rsidRPr="00F73104">
        <w:rPr>
          <w:rFonts w:asciiTheme="majorHAnsi" w:hAnsiTheme="majorHAnsi" w:cstheme="majorHAnsi"/>
        </w:rPr>
        <w:t>10</w:t>
      </w:r>
      <w:r w:rsidR="00EE21D2" w:rsidRPr="00F73104">
        <w:rPr>
          <w:rFonts w:asciiTheme="majorHAnsi" w:hAnsiTheme="majorHAnsi" w:cstheme="majorHAnsi"/>
        </w:rPr>
        <w:t>. W rozumieniu przepisów art. 104 – 106 ustawy z dnia 02.07.2004 r. o swobodzie działalności gospodarczej (tekst jednolity Dz. U. z 2015 r., poz. 584 z</w:t>
      </w:r>
      <w:r w:rsidR="00524EB3" w:rsidRPr="00F73104">
        <w:rPr>
          <w:rFonts w:asciiTheme="majorHAnsi" w:hAnsiTheme="majorHAnsi" w:cstheme="majorHAnsi"/>
        </w:rPr>
        <w:t xml:space="preserve">e </w:t>
      </w:r>
      <w:r w:rsidR="00EE21D2" w:rsidRPr="00F73104">
        <w:rPr>
          <w:rFonts w:asciiTheme="majorHAnsi" w:hAnsiTheme="majorHAnsi" w:cstheme="majorHAnsi"/>
        </w:rPr>
        <w:t>zm.) jesteśmy***:</w:t>
      </w:r>
    </w:p>
    <w:p w14:paraId="70ABF8AB" w14:textId="426FBF9A" w:rsidR="00566681" w:rsidRPr="00F73104" w:rsidRDefault="00EE21D2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F73104">
        <w:rPr>
          <w:rFonts w:asciiTheme="majorHAnsi" w:hAnsiTheme="majorHAnsi" w:cstheme="majorHAnsi"/>
        </w:rPr>
        <w:t>1</w:t>
      </w:r>
      <w:r w:rsidR="00410385" w:rsidRPr="00F73104">
        <w:rPr>
          <w:rFonts w:asciiTheme="majorHAnsi" w:hAnsiTheme="majorHAnsi" w:cstheme="majorHAnsi"/>
        </w:rPr>
        <w:t>0</w:t>
      </w:r>
      <w:r w:rsidRPr="00F73104">
        <w:rPr>
          <w:rFonts w:asciiTheme="majorHAnsi" w:hAnsiTheme="majorHAnsi" w:cstheme="majorHAnsi"/>
        </w:rPr>
        <w:t>.1. mikroprzedsiębiorstwem</w:t>
      </w:r>
    </w:p>
    <w:p w14:paraId="106FA512" w14:textId="783FB404" w:rsidR="00566681" w:rsidRPr="00F73104" w:rsidRDefault="00EE21D2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F73104">
        <w:rPr>
          <w:rFonts w:asciiTheme="majorHAnsi" w:hAnsiTheme="majorHAnsi" w:cstheme="majorHAnsi"/>
        </w:rPr>
        <w:t>1</w:t>
      </w:r>
      <w:r w:rsidR="00410385" w:rsidRPr="00F73104">
        <w:rPr>
          <w:rFonts w:asciiTheme="majorHAnsi" w:hAnsiTheme="majorHAnsi" w:cstheme="majorHAnsi"/>
        </w:rPr>
        <w:t>0</w:t>
      </w:r>
      <w:r w:rsidRPr="00F73104">
        <w:rPr>
          <w:rFonts w:asciiTheme="majorHAnsi" w:hAnsiTheme="majorHAnsi" w:cstheme="majorHAnsi"/>
        </w:rPr>
        <w:t>.2. małym przedsiębiorstwem</w:t>
      </w:r>
    </w:p>
    <w:p w14:paraId="261C5B36" w14:textId="2E9B8B79" w:rsidR="00566681" w:rsidRPr="00F73104" w:rsidRDefault="00EE21D2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F73104">
        <w:rPr>
          <w:rFonts w:asciiTheme="majorHAnsi" w:hAnsiTheme="majorHAnsi" w:cstheme="majorHAnsi"/>
        </w:rPr>
        <w:t>1</w:t>
      </w:r>
      <w:r w:rsidR="00410385" w:rsidRPr="00F73104">
        <w:rPr>
          <w:rFonts w:asciiTheme="majorHAnsi" w:hAnsiTheme="majorHAnsi" w:cstheme="majorHAnsi"/>
        </w:rPr>
        <w:t>0</w:t>
      </w:r>
      <w:r w:rsidRPr="00F73104">
        <w:rPr>
          <w:rFonts w:asciiTheme="majorHAnsi" w:hAnsiTheme="majorHAnsi" w:cstheme="majorHAnsi"/>
        </w:rPr>
        <w:t>.3. średnim przedsiębiorstwem</w:t>
      </w:r>
    </w:p>
    <w:p w14:paraId="28E3FEE2" w14:textId="306261CF" w:rsidR="00566681" w:rsidRPr="00F73104" w:rsidRDefault="00EE21D2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F73104">
        <w:rPr>
          <w:rFonts w:asciiTheme="majorHAnsi" w:hAnsiTheme="majorHAnsi" w:cstheme="majorHAnsi"/>
        </w:rPr>
        <w:t>1</w:t>
      </w:r>
      <w:r w:rsidR="00410385" w:rsidRPr="00F73104">
        <w:rPr>
          <w:rFonts w:asciiTheme="majorHAnsi" w:hAnsiTheme="majorHAnsi" w:cstheme="majorHAnsi"/>
        </w:rPr>
        <w:t>0</w:t>
      </w:r>
      <w:r w:rsidRPr="00F73104">
        <w:rPr>
          <w:rFonts w:asciiTheme="majorHAnsi" w:hAnsiTheme="majorHAnsi" w:cstheme="majorHAnsi"/>
        </w:rPr>
        <w:t>.4. dużym przedsiębiorstwem</w:t>
      </w:r>
    </w:p>
    <w:p w14:paraId="1691FD28" w14:textId="69E399C2" w:rsidR="00C94106" w:rsidRPr="00F73104" w:rsidRDefault="00C94106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F73104">
        <w:rPr>
          <w:rFonts w:asciiTheme="majorHAnsi" w:hAnsiTheme="majorHAnsi" w:cstheme="majorHAnsi"/>
          <w:i/>
          <w:iCs/>
          <w:sz w:val="18"/>
          <w:szCs w:val="18"/>
        </w:rPr>
        <w:t>*** zaznaczyć właściwie</w:t>
      </w:r>
    </w:p>
    <w:p w14:paraId="5B8E9CD0" w14:textId="6D75A3F8" w:rsidR="003E4EB7" w:rsidRPr="00F73104" w:rsidRDefault="003E4EB7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F73104">
        <w:rPr>
          <w:rFonts w:asciiTheme="majorHAnsi" w:hAnsiTheme="majorHAnsi" w:cstheme="majorHAnsi"/>
          <w:i/>
          <w:iCs/>
          <w:sz w:val="18"/>
          <w:szCs w:val="18"/>
        </w:rPr>
        <w:t>****</w:t>
      </w:r>
      <w:r w:rsidR="009A0C57" w:rsidRPr="00F73104">
        <w:rPr>
          <w:rFonts w:asciiTheme="majorHAnsi" w:hAnsiTheme="majorHAnsi" w:cstheme="majorHAnsi"/>
          <w:i/>
          <w:iCs/>
          <w:sz w:val="18"/>
          <w:szCs w:val="18"/>
        </w:rPr>
        <w:t xml:space="preserve"> wyjaśnienie</w:t>
      </w:r>
    </w:p>
    <w:p w14:paraId="4DB5FCE4" w14:textId="7AD3DEB9" w:rsidR="00566681" w:rsidRPr="00F73104" w:rsidRDefault="00AC2692" w:rsidP="00885EEB">
      <w:pPr>
        <w:tabs>
          <w:tab w:val="left" w:pos="360"/>
        </w:tabs>
        <w:autoSpaceDE w:val="0"/>
        <w:autoSpaceDN/>
        <w:contextualSpacing/>
        <w:jc w:val="both"/>
        <w:textAlignment w:val="auto"/>
        <w:rPr>
          <w:rFonts w:asciiTheme="majorHAnsi" w:hAnsiTheme="majorHAnsi" w:cstheme="majorHAnsi"/>
          <w:i/>
          <w:iCs/>
          <w:sz w:val="18"/>
          <w:szCs w:val="18"/>
          <w:lang w:eastAsia="ar-SA"/>
        </w:rPr>
      </w:pPr>
      <w:r w:rsidRPr="00F73104">
        <w:rPr>
          <w:rFonts w:asciiTheme="majorHAnsi" w:hAnsiTheme="majorHAnsi" w:cstheme="majorHAnsi"/>
        </w:rPr>
        <w:lastRenderedPageBreak/>
        <w:t>1</w:t>
      </w:r>
      <w:r w:rsidR="00410385" w:rsidRPr="00F73104">
        <w:rPr>
          <w:rFonts w:asciiTheme="majorHAnsi" w:hAnsiTheme="majorHAnsi" w:cstheme="majorHAnsi"/>
        </w:rPr>
        <w:t>1</w:t>
      </w:r>
      <w:r w:rsidRPr="00F73104">
        <w:rPr>
          <w:rFonts w:asciiTheme="majorHAnsi" w:hAnsiTheme="majorHAnsi" w:cstheme="majorHAnsi"/>
        </w:rPr>
        <w:t>.</w:t>
      </w:r>
      <w:r w:rsidR="0038702B" w:rsidRPr="00F73104">
        <w:rPr>
          <w:rFonts w:asciiTheme="majorHAnsi" w:hAnsiTheme="majorHAnsi" w:cstheme="majorHAnsi"/>
        </w:rPr>
        <w:t xml:space="preserve"> </w:t>
      </w:r>
      <w:r w:rsidR="00EE21D2" w:rsidRPr="00F73104">
        <w:rPr>
          <w:rFonts w:asciiTheme="majorHAnsi" w:hAnsiTheme="majorHAnsi" w:cstheme="majorHAnsi"/>
        </w:rPr>
        <w:t>Zostałem poinformowany zgodnie z art. 13 ust. 1 i 2 RODO</w:t>
      </w:r>
      <w:r w:rsidR="00EE21D2" w:rsidRPr="00F73104">
        <w:rPr>
          <w:rStyle w:val="Odwoanieprzypisudolnego"/>
          <w:rFonts w:asciiTheme="majorHAnsi" w:hAnsiTheme="majorHAnsi" w:cstheme="majorHAnsi"/>
        </w:rPr>
        <w:footnoteReference w:id="2"/>
      </w:r>
      <w:r w:rsidR="00EE21D2" w:rsidRPr="00F73104">
        <w:rPr>
          <w:rFonts w:asciiTheme="majorHAnsi" w:hAnsiTheme="majorHAnsi" w:cstheme="majorHAnsi"/>
        </w:rPr>
        <w:t xml:space="preserve"> o przetwarzaniu moich danych osobowych na potrzeby niniejszego postępowania o udzielenie zamówienia publicznego oraz zawarcia i realizacji umowy</w:t>
      </w:r>
      <w:r w:rsidR="00EE21D2" w:rsidRPr="00F73104">
        <w:rPr>
          <w:rStyle w:val="Odwoanieprzypisudolnego"/>
          <w:rFonts w:asciiTheme="majorHAnsi" w:hAnsiTheme="majorHAnsi" w:cstheme="majorHAnsi"/>
        </w:rPr>
        <w:footnoteReference w:id="3"/>
      </w:r>
    </w:p>
    <w:p w14:paraId="59B39A08" w14:textId="5B248927" w:rsidR="00566681" w:rsidRPr="00F73104" w:rsidRDefault="00EE21D2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F73104">
        <w:rPr>
          <w:rFonts w:asciiTheme="majorHAnsi" w:hAnsiTheme="majorHAnsi" w:cstheme="majorHAnsi"/>
        </w:rPr>
        <w:t>1</w:t>
      </w:r>
      <w:r w:rsidR="00410385" w:rsidRPr="00F73104">
        <w:rPr>
          <w:rFonts w:asciiTheme="majorHAnsi" w:hAnsiTheme="majorHAnsi" w:cstheme="majorHAnsi"/>
        </w:rPr>
        <w:t>2</w:t>
      </w:r>
      <w:r w:rsidRPr="00F73104">
        <w:rPr>
          <w:rFonts w:asciiTheme="majorHAnsi" w:hAnsiTheme="majorHAnsi" w:cstheme="majorHAnsi"/>
        </w:rPr>
        <w:t xml:space="preserve">. Wypełniłem obowiązki informacyjne przewidziane w art. 13 lub art. 14 RODO wobec osób fizycznych, od których dane osobowe bezpośrednio lub pośrednio pozyskałem  celu ubiegania się </w:t>
      </w:r>
      <w:r w:rsidR="00FF3891">
        <w:rPr>
          <w:rFonts w:asciiTheme="majorHAnsi" w:hAnsiTheme="majorHAnsi" w:cstheme="majorHAnsi"/>
        </w:rPr>
        <w:t xml:space="preserve">                     </w:t>
      </w:r>
      <w:r w:rsidRPr="00F73104">
        <w:rPr>
          <w:rFonts w:asciiTheme="majorHAnsi" w:hAnsiTheme="majorHAnsi" w:cstheme="majorHAnsi"/>
        </w:rPr>
        <w:t>o zamówienie publiczne i zobowiązuję się wypełnić je wobec osób fizycznych, od których dane osobowe bezpośrednio lub pośrednio pozyskam w celu zawarcia i realizacji umowy</w:t>
      </w:r>
      <w:r w:rsidRPr="00F73104">
        <w:rPr>
          <w:rStyle w:val="Odwoanieprzypisudolnego"/>
          <w:rFonts w:asciiTheme="majorHAnsi" w:hAnsiTheme="majorHAnsi" w:cstheme="majorHAnsi"/>
        </w:rPr>
        <w:footnoteReference w:id="4"/>
      </w:r>
    </w:p>
    <w:p w14:paraId="5A2911A0" w14:textId="2D243614" w:rsidR="00566681" w:rsidRPr="00F73104" w:rsidRDefault="00B7260A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F73104">
        <w:rPr>
          <w:rFonts w:asciiTheme="majorHAnsi" w:hAnsiTheme="majorHAnsi" w:cstheme="majorHAnsi"/>
        </w:rPr>
        <w:t>1</w:t>
      </w:r>
      <w:r w:rsidR="00410385" w:rsidRPr="00F73104">
        <w:rPr>
          <w:rFonts w:asciiTheme="majorHAnsi" w:hAnsiTheme="majorHAnsi" w:cstheme="majorHAnsi"/>
        </w:rPr>
        <w:t>3</w:t>
      </w:r>
      <w:r w:rsidR="00EE21D2" w:rsidRPr="00F73104">
        <w:rPr>
          <w:rFonts w:asciiTheme="majorHAnsi" w:hAnsiTheme="majorHAnsi" w:cstheme="majorHAnsi"/>
        </w:rPr>
        <w:t>. Informuję/emy,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(Dz. U. z 2020 r., poz. 346 ze zm.):</w:t>
      </w:r>
    </w:p>
    <w:p w14:paraId="74961677" w14:textId="77777777" w:rsidR="00566681" w:rsidRPr="00F73104" w:rsidRDefault="00566681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</w:p>
    <w:tbl>
      <w:tblPr>
        <w:tblW w:w="4750" w:type="pct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3252"/>
        <w:gridCol w:w="5310"/>
      </w:tblGrid>
      <w:tr w:rsidR="00F73104" w:rsidRPr="00F73104" w14:paraId="48265624" w14:textId="77777777">
        <w:trPr>
          <w:trHeight w:val="632"/>
          <w:tblHeader/>
        </w:trPr>
        <w:tc>
          <w:tcPr>
            <w:tcW w:w="5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D049" w14:textId="77777777" w:rsidR="00566681" w:rsidRPr="00F73104" w:rsidRDefault="00EE21D2" w:rsidP="005063A3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F73104">
              <w:rPr>
                <w:rFonts w:asciiTheme="majorHAnsi" w:hAnsiTheme="majorHAnsi" w:cstheme="majorHAnsi"/>
              </w:rPr>
              <w:t>LP</w:t>
            </w:r>
          </w:p>
        </w:tc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6081" w14:textId="77777777" w:rsidR="00566681" w:rsidRPr="00F73104" w:rsidRDefault="00EE21D2" w:rsidP="005063A3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F73104">
              <w:rPr>
                <w:rFonts w:asciiTheme="majorHAnsi" w:hAnsiTheme="majorHAnsi" w:cstheme="majorHAnsi"/>
              </w:rPr>
              <w:t>Nazwa oświadczenia lub dokumentu</w:t>
            </w:r>
          </w:p>
        </w:tc>
        <w:tc>
          <w:tcPr>
            <w:tcW w:w="49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2027D" w14:textId="77777777" w:rsidR="00566681" w:rsidRPr="00F73104" w:rsidRDefault="00EE21D2" w:rsidP="005063A3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F73104">
              <w:rPr>
                <w:rFonts w:asciiTheme="majorHAnsi" w:hAnsiTheme="majorHAnsi" w:cstheme="majorHAnsi"/>
              </w:rPr>
              <w:t>Postępowanie, do którego zostało złożone oświadczenie lub dokument lub adres bezpłatnych i ogólnodostępnych baz danych</w:t>
            </w:r>
          </w:p>
        </w:tc>
      </w:tr>
      <w:tr w:rsidR="00F73104" w:rsidRPr="00F73104" w14:paraId="5B4B3EE6" w14:textId="77777777">
        <w:trPr>
          <w:trHeight w:val="397"/>
        </w:trPr>
        <w:tc>
          <w:tcPr>
            <w:tcW w:w="5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39007" w14:textId="77777777" w:rsidR="00566681" w:rsidRPr="00F73104" w:rsidRDefault="00EE21D2" w:rsidP="005063A3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F7310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1411" w14:textId="77777777" w:rsidR="00566681" w:rsidRPr="00F73104" w:rsidRDefault="00566681" w:rsidP="005063A3">
            <w:pPr>
              <w:pStyle w:val="Standard"/>
              <w:widowControl w:val="0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9A82" w14:textId="77777777" w:rsidR="00566681" w:rsidRPr="00F73104" w:rsidRDefault="00566681" w:rsidP="005063A3">
            <w:pPr>
              <w:pStyle w:val="Standard"/>
              <w:widowControl w:val="0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</w:tr>
      <w:tr w:rsidR="003819C7" w:rsidRPr="00F73104" w14:paraId="2285776F" w14:textId="77777777">
        <w:trPr>
          <w:trHeight w:val="397"/>
        </w:trPr>
        <w:tc>
          <w:tcPr>
            <w:tcW w:w="5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D6F1" w14:textId="77777777" w:rsidR="00566681" w:rsidRPr="00F73104" w:rsidRDefault="00EE21D2" w:rsidP="005063A3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F7310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D023" w14:textId="77777777" w:rsidR="00566681" w:rsidRPr="00F73104" w:rsidRDefault="00566681" w:rsidP="005063A3">
            <w:pPr>
              <w:pStyle w:val="Standard"/>
              <w:widowControl w:val="0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C0D4" w14:textId="77777777" w:rsidR="00566681" w:rsidRPr="00F73104" w:rsidRDefault="00566681" w:rsidP="005063A3">
            <w:pPr>
              <w:pStyle w:val="Standard"/>
              <w:widowControl w:val="0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40"/>
    </w:tbl>
    <w:p w14:paraId="3E3061F6" w14:textId="77777777" w:rsidR="00566681" w:rsidRPr="00F73104" w:rsidRDefault="00566681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</w:p>
    <w:p w14:paraId="612AF075" w14:textId="77777777" w:rsidR="00566681" w:rsidRPr="00F73104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  <w:r w:rsidRPr="00F73104">
        <w:rPr>
          <w:rFonts w:asciiTheme="majorHAnsi" w:hAnsiTheme="majorHAnsi" w:cstheme="majorHAnsi"/>
          <w:bCs/>
          <w:i/>
          <w:iCs/>
          <w:sz w:val="14"/>
          <w:szCs w:val="14"/>
        </w:rPr>
        <w:t>* niepotrzebne skreślić</w:t>
      </w:r>
    </w:p>
    <w:p w14:paraId="4757AD64" w14:textId="09F52ED6" w:rsidR="00566681" w:rsidRPr="00F73104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  <w:r w:rsidRPr="00F73104">
        <w:rPr>
          <w:rFonts w:asciiTheme="majorHAnsi" w:hAnsiTheme="majorHAnsi" w:cstheme="majorHAnsi"/>
          <w:bCs/>
          <w:i/>
          <w:iCs/>
          <w:sz w:val="14"/>
          <w:szCs w:val="14"/>
        </w:rPr>
        <w:t>** dotyczy Wykonawców, których oferty będą prowadzić do powstania u Zamawiającego obowiązku podatkowego, tj. będą generować obowiązek doliczania do wartości netto podatku VAT  w przypa</w:t>
      </w:r>
      <w:r w:rsidR="0070009C" w:rsidRPr="00F73104">
        <w:rPr>
          <w:rFonts w:asciiTheme="majorHAnsi" w:hAnsiTheme="majorHAnsi" w:cstheme="majorHAnsi"/>
          <w:bCs/>
          <w:i/>
          <w:iCs/>
          <w:sz w:val="14"/>
          <w:szCs w:val="14"/>
        </w:rPr>
        <w:t>d</w:t>
      </w:r>
      <w:r w:rsidRPr="00F73104">
        <w:rPr>
          <w:rFonts w:asciiTheme="majorHAnsi" w:hAnsiTheme="majorHAnsi" w:cstheme="majorHAnsi"/>
          <w:bCs/>
          <w:i/>
          <w:iCs/>
          <w:sz w:val="14"/>
          <w:szCs w:val="14"/>
        </w:rPr>
        <w:t>ku:</w:t>
      </w:r>
    </w:p>
    <w:p w14:paraId="09A3BCF5" w14:textId="77777777" w:rsidR="00566681" w:rsidRPr="00F73104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  <w:r w:rsidRPr="00F73104">
        <w:rPr>
          <w:rFonts w:asciiTheme="majorHAnsi" w:hAnsiTheme="majorHAnsi" w:cstheme="majorHAnsi"/>
          <w:bCs/>
          <w:i/>
          <w:iCs/>
          <w:sz w:val="14"/>
          <w:szCs w:val="14"/>
        </w:rPr>
        <w:t>- wewnątrzwspólnotowego nabycia towarów</w:t>
      </w:r>
    </w:p>
    <w:p w14:paraId="6994BE7F" w14:textId="77777777" w:rsidR="00566681" w:rsidRPr="00F73104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  <w:r w:rsidRPr="00F73104">
        <w:rPr>
          <w:rFonts w:asciiTheme="majorHAnsi" w:hAnsiTheme="majorHAnsi" w:cstheme="majorHAnsi"/>
          <w:bCs/>
          <w:i/>
          <w:iCs/>
          <w:sz w:val="14"/>
          <w:szCs w:val="14"/>
        </w:rPr>
        <w:t>- mechanizmu odwrotnego obciążenia, o którym mowa w art. 17 ust. 1 pkt. 7 ustawy o podatku od towarów i usług</w:t>
      </w:r>
    </w:p>
    <w:p w14:paraId="0A5CF085" w14:textId="77777777" w:rsidR="00566681" w:rsidRPr="00F73104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  <w:r w:rsidRPr="00F73104">
        <w:rPr>
          <w:rFonts w:asciiTheme="majorHAnsi" w:hAnsiTheme="majorHAnsi" w:cstheme="majorHAnsi"/>
          <w:bCs/>
          <w:i/>
          <w:iCs/>
          <w:sz w:val="14"/>
          <w:szCs w:val="14"/>
        </w:rPr>
        <w:t>- importu usług lub importu towarów, z którymi wiąże się obowiązek odliczenia przez Zamawiającego przy porównywaniu cen ofertowych podatku VAT</w:t>
      </w:r>
    </w:p>
    <w:p w14:paraId="60100988" w14:textId="5520450C" w:rsidR="005611A7" w:rsidRPr="00F73104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  <w:r w:rsidRPr="00F73104">
        <w:rPr>
          <w:rFonts w:asciiTheme="majorHAnsi" w:hAnsiTheme="majorHAnsi" w:cstheme="majorHAnsi"/>
          <w:bCs/>
          <w:i/>
          <w:iCs/>
          <w:sz w:val="14"/>
          <w:szCs w:val="14"/>
        </w:rPr>
        <w:t>**</w:t>
      </w:r>
      <w:r w:rsidR="0070009C" w:rsidRPr="00F73104">
        <w:rPr>
          <w:rFonts w:asciiTheme="majorHAnsi" w:hAnsiTheme="majorHAnsi" w:cstheme="majorHAnsi"/>
          <w:bCs/>
          <w:i/>
          <w:iCs/>
          <w:sz w:val="14"/>
          <w:szCs w:val="14"/>
        </w:rPr>
        <w:t xml:space="preserve">* </w:t>
      </w:r>
      <w:r w:rsidRPr="00F73104">
        <w:rPr>
          <w:rFonts w:asciiTheme="majorHAnsi" w:hAnsiTheme="majorHAnsi" w:cstheme="majorHAnsi"/>
          <w:bCs/>
          <w:i/>
          <w:iCs/>
          <w:sz w:val="14"/>
          <w:szCs w:val="14"/>
        </w:rPr>
        <w:t>zaznaczyć właściwie</w:t>
      </w:r>
    </w:p>
    <w:p w14:paraId="2E18C970" w14:textId="29E405B6" w:rsidR="005611A7" w:rsidRPr="00F73104" w:rsidRDefault="005611A7" w:rsidP="005063A3">
      <w:pPr>
        <w:tabs>
          <w:tab w:val="left" w:pos="2621"/>
        </w:tabs>
        <w:contextualSpacing/>
        <w:jc w:val="both"/>
        <w:rPr>
          <w:rFonts w:asciiTheme="majorHAnsi" w:hAnsiTheme="majorHAnsi" w:cstheme="majorHAnsi"/>
          <w:i/>
          <w:sz w:val="16"/>
          <w:szCs w:val="16"/>
        </w:rPr>
      </w:pPr>
      <w:r w:rsidRPr="00F73104">
        <w:rPr>
          <w:rFonts w:asciiTheme="majorHAnsi" w:hAnsiTheme="majorHAnsi" w:cstheme="majorHAnsi"/>
          <w:bCs/>
          <w:i/>
          <w:iCs/>
          <w:sz w:val="16"/>
          <w:szCs w:val="16"/>
        </w:rPr>
        <w:t>**</w:t>
      </w:r>
      <w:r w:rsidR="003E4EB7" w:rsidRPr="00F73104">
        <w:rPr>
          <w:rFonts w:asciiTheme="majorHAnsi" w:hAnsiTheme="majorHAnsi" w:cstheme="majorHAnsi"/>
          <w:bCs/>
          <w:i/>
          <w:iCs/>
          <w:sz w:val="16"/>
          <w:szCs w:val="16"/>
        </w:rPr>
        <w:t>*</w:t>
      </w:r>
      <w:r w:rsidRPr="00F73104">
        <w:rPr>
          <w:rFonts w:asciiTheme="majorHAnsi" w:hAnsiTheme="majorHAnsi" w:cstheme="majorHAnsi"/>
          <w:bCs/>
          <w:i/>
          <w:iCs/>
          <w:sz w:val="16"/>
          <w:szCs w:val="16"/>
        </w:rPr>
        <w:t>* Zgodnie z</w:t>
      </w:r>
      <w:r w:rsidR="00902CF6" w:rsidRPr="00F73104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 </w:t>
      </w:r>
      <w:r w:rsidRPr="00F73104">
        <w:rPr>
          <w:rFonts w:asciiTheme="majorHAnsi" w:hAnsiTheme="majorHAnsi" w:cstheme="majorHAnsi"/>
          <w:i/>
          <w:sz w:val="16"/>
          <w:szCs w:val="16"/>
        </w:rPr>
        <w:t xml:space="preserve">zaleceniem Komisji z dnia 6 maja 2003 dotyczącym definicji mikroprzedsiębiorstw oraz małych i średnich przedsiębiorstw                       </w:t>
      </w:r>
      <w:r w:rsidR="00FF3891">
        <w:rPr>
          <w:rFonts w:asciiTheme="majorHAnsi" w:hAnsiTheme="majorHAnsi" w:cstheme="majorHAnsi"/>
          <w:i/>
          <w:sz w:val="16"/>
          <w:szCs w:val="16"/>
        </w:rPr>
        <w:t xml:space="preserve">                    </w:t>
      </w:r>
      <w:r w:rsidRPr="00F73104">
        <w:rPr>
          <w:rFonts w:asciiTheme="majorHAnsi" w:hAnsiTheme="majorHAnsi" w:cstheme="majorHAnsi"/>
          <w:i/>
          <w:sz w:val="16"/>
          <w:szCs w:val="16"/>
        </w:rPr>
        <w:t xml:space="preserve">(Dz. U. L 124 z 20.5.2003, s. 36). Informacje te są wymagane wyłącznie do celów statystycznych. </w:t>
      </w:r>
    </w:p>
    <w:p w14:paraId="07F4AA27" w14:textId="4110713A" w:rsidR="005611A7" w:rsidRPr="00F73104" w:rsidRDefault="005611A7" w:rsidP="00476186">
      <w:pPr>
        <w:widowControl/>
        <w:numPr>
          <w:ilvl w:val="1"/>
          <w:numId w:val="52"/>
        </w:numPr>
        <w:tabs>
          <w:tab w:val="clear" w:pos="1440"/>
          <w:tab w:val="num" w:pos="426"/>
          <w:tab w:val="left" w:pos="2621"/>
        </w:tabs>
        <w:suppressAutoHyphens w:val="0"/>
        <w:autoSpaceDN/>
        <w:ind w:left="426" w:hanging="426"/>
        <w:contextualSpacing/>
        <w:jc w:val="both"/>
        <w:textAlignment w:val="auto"/>
        <w:rPr>
          <w:rFonts w:asciiTheme="majorHAnsi" w:hAnsiTheme="majorHAnsi" w:cstheme="majorHAnsi"/>
          <w:i/>
          <w:sz w:val="16"/>
          <w:szCs w:val="16"/>
        </w:rPr>
      </w:pPr>
      <w:r w:rsidRPr="00F73104">
        <w:rPr>
          <w:rFonts w:asciiTheme="majorHAnsi" w:hAnsiTheme="majorHAnsi" w:cstheme="majorHAnsi"/>
          <w:i/>
          <w:sz w:val="16"/>
          <w:szCs w:val="16"/>
        </w:rPr>
        <w:t xml:space="preserve">Mikroprzedsiębiorstwo: przedsiębiorstwo, które zatrudnia mniej niż 10 osób i którego roczny obrót lub roczna suma bilansowa nie                    </w:t>
      </w:r>
      <w:r w:rsidR="00FF3891">
        <w:rPr>
          <w:rFonts w:asciiTheme="majorHAnsi" w:hAnsiTheme="majorHAnsi" w:cstheme="majorHAnsi"/>
          <w:i/>
          <w:sz w:val="16"/>
          <w:szCs w:val="16"/>
        </w:rPr>
        <w:t xml:space="preserve">                   </w:t>
      </w:r>
      <w:r w:rsidRPr="00F73104">
        <w:rPr>
          <w:rFonts w:asciiTheme="majorHAnsi" w:hAnsiTheme="majorHAnsi" w:cstheme="majorHAnsi"/>
          <w:i/>
          <w:sz w:val="16"/>
          <w:szCs w:val="16"/>
        </w:rPr>
        <w:t>przekracza 2 milionów euro.</w:t>
      </w:r>
    </w:p>
    <w:p w14:paraId="50306193" w14:textId="796E41EA" w:rsidR="005611A7" w:rsidRPr="00F73104" w:rsidRDefault="005611A7" w:rsidP="00476186">
      <w:pPr>
        <w:widowControl/>
        <w:numPr>
          <w:ilvl w:val="1"/>
          <w:numId w:val="52"/>
        </w:numPr>
        <w:tabs>
          <w:tab w:val="clear" w:pos="1440"/>
          <w:tab w:val="num" w:pos="426"/>
          <w:tab w:val="left" w:pos="2621"/>
        </w:tabs>
        <w:suppressAutoHyphens w:val="0"/>
        <w:autoSpaceDN/>
        <w:ind w:left="426" w:hanging="426"/>
        <w:contextualSpacing/>
        <w:jc w:val="both"/>
        <w:textAlignment w:val="auto"/>
        <w:rPr>
          <w:rFonts w:asciiTheme="majorHAnsi" w:hAnsiTheme="majorHAnsi" w:cstheme="majorHAnsi"/>
          <w:i/>
          <w:sz w:val="16"/>
          <w:szCs w:val="16"/>
        </w:rPr>
      </w:pPr>
      <w:r w:rsidRPr="00F73104">
        <w:rPr>
          <w:rFonts w:asciiTheme="majorHAnsi" w:hAnsiTheme="majorHAnsi" w:cstheme="majorHAnsi"/>
          <w:i/>
          <w:sz w:val="16"/>
          <w:szCs w:val="16"/>
        </w:rPr>
        <w:t xml:space="preserve">Małe przedsiębiorstwo: przedsiębiorstwo, które zatrudnia mniej niż 50 osób i którego roczny obrót lub roczna suma bilansowa nie                     </w:t>
      </w:r>
      <w:r w:rsidR="00FF3891">
        <w:rPr>
          <w:rFonts w:asciiTheme="majorHAnsi" w:hAnsiTheme="majorHAnsi" w:cstheme="majorHAnsi"/>
          <w:i/>
          <w:sz w:val="16"/>
          <w:szCs w:val="16"/>
        </w:rPr>
        <w:t xml:space="preserve">                    </w:t>
      </w:r>
      <w:r w:rsidRPr="00F73104">
        <w:rPr>
          <w:rFonts w:asciiTheme="majorHAnsi" w:hAnsiTheme="majorHAnsi" w:cstheme="majorHAnsi"/>
          <w:i/>
          <w:sz w:val="16"/>
          <w:szCs w:val="16"/>
        </w:rPr>
        <w:t xml:space="preserve">przekracza 10 milionów euro. </w:t>
      </w:r>
    </w:p>
    <w:p w14:paraId="6B1C2236" w14:textId="77777777" w:rsidR="005611A7" w:rsidRPr="00F73104" w:rsidRDefault="005611A7" w:rsidP="00476186">
      <w:pPr>
        <w:widowControl/>
        <w:numPr>
          <w:ilvl w:val="1"/>
          <w:numId w:val="52"/>
        </w:numPr>
        <w:tabs>
          <w:tab w:val="clear" w:pos="1440"/>
          <w:tab w:val="num" w:pos="426"/>
          <w:tab w:val="left" w:pos="2621"/>
        </w:tabs>
        <w:suppressAutoHyphens w:val="0"/>
        <w:autoSpaceDN/>
        <w:ind w:left="426" w:hanging="426"/>
        <w:contextualSpacing/>
        <w:jc w:val="both"/>
        <w:textAlignment w:val="auto"/>
        <w:rPr>
          <w:rFonts w:asciiTheme="majorHAnsi" w:hAnsiTheme="majorHAnsi" w:cstheme="majorHAnsi"/>
          <w:i/>
          <w:sz w:val="16"/>
          <w:szCs w:val="16"/>
        </w:rPr>
      </w:pPr>
      <w:r w:rsidRPr="00F73104">
        <w:rPr>
          <w:rFonts w:asciiTheme="majorHAnsi" w:hAnsiTheme="majorHAnsi" w:cstheme="majorHAnsi"/>
          <w:i/>
          <w:sz w:val="16"/>
          <w:szCs w:val="16"/>
        </w:rPr>
        <w:t xml:space="preserve">Średnie przedsiębiorstwo: przedsiębiorstwo, które nie jest mikroprzedsiębiorstwem ani małym przedsiębiorstwem </w:t>
      </w:r>
      <w:r w:rsidRPr="00F73104">
        <w:rPr>
          <w:rFonts w:asciiTheme="majorHAnsi" w:hAnsiTheme="majorHAnsi" w:cstheme="majorHAnsi"/>
          <w:i/>
          <w:sz w:val="16"/>
          <w:szCs w:val="16"/>
        </w:rPr>
        <w:br/>
        <w:t>i które zatrudnia mniej niż 250 osób i którego roczny obrót nie przekracza 50 milionów euro lub roczna suma bilansowa nie przekracza 43 milionów euro.</w:t>
      </w:r>
    </w:p>
    <w:p w14:paraId="31595B58" w14:textId="77777777" w:rsidR="005611A7" w:rsidRPr="00F73104" w:rsidRDefault="005611A7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</w:p>
    <w:p w14:paraId="66C6F1C3" w14:textId="252E0434" w:rsidR="005611A7" w:rsidRPr="009F4FF2" w:rsidRDefault="005611A7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7163F835" w14:textId="233607BC" w:rsidR="0038702B" w:rsidRPr="009F4FF2" w:rsidRDefault="0038702B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6AD38226" w14:textId="15E398E5" w:rsidR="0038702B" w:rsidRDefault="0038702B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576D5432" w14:textId="1843D530" w:rsidR="00FF3891" w:rsidRDefault="00FF3891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7D564FCD" w14:textId="7340629B" w:rsidR="00FF3891" w:rsidRDefault="00FF3891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0813CD52" w14:textId="7AB883C0" w:rsidR="00FF3891" w:rsidRDefault="00FF3891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13A34919" w14:textId="7A3810BB" w:rsidR="00FF3891" w:rsidRDefault="00FF3891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53E6CF2B" w14:textId="58A67A90" w:rsidR="00FF3891" w:rsidRDefault="00FF3891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05B8CD45" w14:textId="1DA77336" w:rsidR="00FF3891" w:rsidRDefault="00FF3891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3BFB995D" w14:textId="3E3747D9" w:rsidR="00FF3891" w:rsidRDefault="00FF3891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69CC191C" w14:textId="77777777" w:rsidR="00FF3891" w:rsidRPr="009F4FF2" w:rsidRDefault="00FF3891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color w:val="FF0000"/>
          <w:sz w:val="14"/>
          <w:szCs w:val="14"/>
        </w:rPr>
      </w:pPr>
    </w:p>
    <w:p w14:paraId="20EB69B3" w14:textId="59470B28" w:rsidR="00566681" w:rsidRPr="009F4FF2" w:rsidRDefault="00EE21D2" w:rsidP="005063A3">
      <w:pPr>
        <w:pStyle w:val="Standard"/>
        <w:contextualSpacing/>
        <w:rPr>
          <w:rFonts w:asciiTheme="majorHAnsi" w:hAnsiTheme="majorHAnsi" w:cstheme="majorHAnsi"/>
          <w:color w:val="FF0000"/>
        </w:rPr>
      </w:pPr>
      <w:r w:rsidRPr="009F4FF2">
        <w:rPr>
          <w:rFonts w:asciiTheme="majorHAnsi" w:hAnsiTheme="majorHAnsi" w:cstheme="majorHAnsi"/>
          <w:color w:val="FF0000"/>
        </w:rPr>
        <w:tab/>
      </w:r>
    </w:p>
    <w:p w14:paraId="0242CA9A" w14:textId="77777777" w:rsidR="00566681" w:rsidRPr="009F4FF2" w:rsidRDefault="00566681" w:rsidP="005063A3">
      <w:pPr>
        <w:pStyle w:val="Standard"/>
        <w:contextualSpacing/>
        <w:rPr>
          <w:rFonts w:asciiTheme="majorHAnsi" w:hAnsiTheme="majorHAnsi" w:cstheme="majorHAnsi"/>
          <w:color w:val="FF0000"/>
        </w:rPr>
      </w:pPr>
    </w:p>
    <w:p w14:paraId="0CA4FBC0" w14:textId="6DF71CB3" w:rsidR="00566681" w:rsidRPr="009F4FF2" w:rsidRDefault="00566681" w:rsidP="005063A3">
      <w:pPr>
        <w:pStyle w:val="Standard"/>
        <w:contextualSpacing/>
        <w:rPr>
          <w:rFonts w:asciiTheme="majorHAnsi" w:hAnsiTheme="majorHAnsi" w:cstheme="majorHAnsi"/>
          <w:color w:val="FF0000"/>
        </w:rPr>
      </w:pPr>
    </w:p>
    <w:p w14:paraId="3BC4675E" w14:textId="0A5D10AF" w:rsidR="00424404" w:rsidRPr="00F73104" w:rsidRDefault="00424404" w:rsidP="00424404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</w:p>
    <w:p w14:paraId="67728367" w14:textId="1C06BF9E" w:rsidR="00495473" w:rsidRPr="00F73104" w:rsidRDefault="00495473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</w:rPr>
      </w:pPr>
      <w:r w:rsidRPr="00F73104">
        <w:rPr>
          <w:rFonts w:asciiTheme="majorHAnsi" w:hAnsiTheme="majorHAnsi" w:cstheme="majorHAnsi"/>
          <w:b/>
          <w:bCs/>
          <w:i/>
          <w:iCs/>
        </w:rPr>
        <w:lastRenderedPageBreak/>
        <w:t xml:space="preserve">Załącznik nr 3 do SWZ </w:t>
      </w:r>
    </w:p>
    <w:p w14:paraId="2F27F204" w14:textId="77777777" w:rsidR="00495473" w:rsidRPr="00F73104" w:rsidRDefault="00495473" w:rsidP="00495473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F73104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2A7C5700" w14:textId="77777777" w:rsidR="00495473" w:rsidRPr="00F73104" w:rsidRDefault="00495473" w:rsidP="00495473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F73104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7F2262C7" w14:textId="77777777" w:rsidR="00495473" w:rsidRPr="00F73104" w:rsidRDefault="00495473" w:rsidP="00495473">
      <w:pPr>
        <w:pStyle w:val="Standard"/>
        <w:contextualSpacing/>
        <w:rPr>
          <w:rFonts w:asciiTheme="majorHAnsi" w:hAnsiTheme="majorHAnsi" w:cstheme="majorHAnsi"/>
          <w:i/>
          <w:iCs/>
          <w:sz w:val="14"/>
          <w:szCs w:val="14"/>
        </w:rPr>
      </w:pPr>
      <w:r w:rsidRPr="00F73104">
        <w:rPr>
          <w:rFonts w:asciiTheme="majorHAnsi" w:hAnsiTheme="majorHAnsi" w:cstheme="majorHAnsi"/>
          <w:i/>
          <w:iCs/>
          <w:sz w:val="14"/>
          <w:szCs w:val="14"/>
        </w:rPr>
        <w:t>(pełna nazwa/firma, adres</w:t>
      </w:r>
    </w:p>
    <w:p w14:paraId="65346CF1" w14:textId="77777777" w:rsidR="00495473" w:rsidRPr="00F73104" w:rsidRDefault="00495473" w:rsidP="00495473">
      <w:pPr>
        <w:pStyle w:val="Standard"/>
        <w:contextualSpacing/>
        <w:rPr>
          <w:rFonts w:asciiTheme="majorHAnsi" w:hAnsiTheme="majorHAnsi" w:cstheme="majorHAnsi"/>
          <w:i/>
          <w:iCs/>
          <w:sz w:val="14"/>
          <w:szCs w:val="14"/>
        </w:rPr>
      </w:pPr>
      <w:r w:rsidRPr="00F73104">
        <w:rPr>
          <w:rFonts w:asciiTheme="majorHAnsi" w:hAnsiTheme="majorHAnsi" w:cstheme="majorHAnsi"/>
          <w:i/>
          <w:iCs/>
          <w:sz w:val="14"/>
          <w:szCs w:val="14"/>
        </w:rPr>
        <w:t>w zależności od podmiotu:</w:t>
      </w:r>
    </w:p>
    <w:p w14:paraId="2744551C" w14:textId="77777777" w:rsidR="00495473" w:rsidRPr="00F73104" w:rsidRDefault="00495473" w:rsidP="00495473">
      <w:pPr>
        <w:pStyle w:val="Standard"/>
        <w:contextualSpacing/>
        <w:rPr>
          <w:rFonts w:asciiTheme="majorHAnsi" w:hAnsiTheme="majorHAnsi" w:cstheme="majorHAnsi"/>
          <w:i/>
          <w:iCs/>
          <w:sz w:val="14"/>
          <w:szCs w:val="14"/>
        </w:rPr>
      </w:pPr>
      <w:r w:rsidRPr="00F73104">
        <w:rPr>
          <w:rFonts w:asciiTheme="majorHAnsi" w:hAnsiTheme="majorHAnsi" w:cstheme="majorHAnsi"/>
          <w:i/>
          <w:iCs/>
          <w:sz w:val="14"/>
          <w:szCs w:val="14"/>
        </w:rPr>
        <w:t>NIP/PESEL, KRS/CEiDG)</w:t>
      </w:r>
    </w:p>
    <w:p w14:paraId="0381DACF" w14:textId="77777777" w:rsidR="00495473" w:rsidRPr="00F73104" w:rsidRDefault="00495473" w:rsidP="00495473">
      <w:pPr>
        <w:pStyle w:val="Standard"/>
        <w:contextualSpacing/>
        <w:rPr>
          <w:rFonts w:asciiTheme="majorHAnsi" w:hAnsiTheme="majorHAnsi" w:cstheme="majorHAnsi"/>
          <w:i/>
          <w:iCs/>
          <w:sz w:val="20"/>
          <w:szCs w:val="20"/>
        </w:rPr>
      </w:pPr>
      <w:r w:rsidRPr="00F73104">
        <w:rPr>
          <w:rFonts w:asciiTheme="majorHAnsi" w:hAnsiTheme="majorHAnsi" w:cstheme="majorHAnsi"/>
          <w:i/>
          <w:iCs/>
          <w:sz w:val="20"/>
          <w:szCs w:val="20"/>
        </w:rPr>
        <w:t>reprezentowany przez:</w:t>
      </w:r>
    </w:p>
    <w:p w14:paraId="27B3DD31" w14:textId="77777777" w:rsidR="00495473" w:rsidRPr="00F73104" w:rsidRDefault="00495473" w:rsidP="00495473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F73104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3A3957CD" w14:textId="77777777" w:rsidR="00495473" w:rsidRPr="00F73104" w:rsidRDefault="00495473" w:rsidP="00495473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F73104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44EA1363" w14:textId="77777777" w:rsidR="00495473" w:rsidRPr="00F73104" w:rsidRDefault="00495473" w:rsidP="00495473">
      <w:pPr>
        <w:pStyle w:val="Standard"/>
        <w:contextualSpacing/>
        <w:rPr>
          <w:rFonts w:asciiTheme="majorHAnsi" w:hAnsiTheme="majorHAnsi" w:cstheme="majorHAnsi"/>
          <w:i/>
          <w:iCs/>
          <w:sz w:val="14"/>
          <w:szCs w:val="14"/>
        </w:rPr>
      </w:pPr>
      <w:r w:rsidRPr="00F73104">
        <w:rPr>
          <w:rFonts w:asciiTheme="majorHAnsi" w:hAnsiTheme="majorHAnsi" w:cstheme="majorHAnsi"/>
          <w:i/>
          <w:iCs/>
          <w:sz w:val="14"/>
          <w:szCs w:val="14"/>
        </w:rPr>
        <w:t>(imię i nazwisko, stanowisko/podstawa</w:t>
      </w:r>
    </w:p>
    <w:p w14:paraId="62F6947B" w14:textId="504289DF" w:rsidR="00495473" w:rsidRPr="00F73104" w:rsidRDefault="00495473" w:rsidP="00495473">
      <w:pPr>
        <w:pStyle w:val="Standard"/>
        <w:contextualSpacing/>
        <w:rPr>
          <w:rFonts w:asciiTheme="majorHAnsi" w:hAnsiTheme="majorHAnsi" w:cstheme="majorHAnsi"/>
          <w:i/>
          <w:iCs/>
          <w:sz w:val="14"/>
          <w:szCs w:val="14"/>
        </w:rPr>
      </w:pPr>
      <w:r w:rsidRPr="00F73104">
        <w:rPr>
          <w:rFonts w:asciiTheme="majorHAnsi" w:hAnsiTheme="majorHAnsi" w:cstheme="majorHAnsi"/>
          <w:i/>
          <w:iCs/>
          <w:sz w:val="14"/>
          <w:szCs w:val="14"/>
        </w:rPr>
        <w:t>do reprezentacji)</w:t>
      </w:r>
    </w:p>
    <w:p w14:paraId="23B014A4" w14:textId="77777777" w:rsidR="000A1A9E" w:rsidRPr="00F73104" w:rsidRDefault="000A1A9E" w:rsidP="00495473">
      <w:pPr>
        <w:pStyle w:val="Standard"/>
        <w:contextualSpacing/>
        <w:rPr>
          <w:rFonts w:asciiTheme="majorHAnsi" w:hAnsiTheme="majorHAnsi" w:cstheme="majorHAnsi"/>
          <w:i/>
          <w:iCs/>
          <w:sz w:val="14"/>
          <w:szCs w:val="14"/>
        </w:rPr>
      </w:pPr>
    </w:p>
    <w:p w14:paraId="28AB1285" w14:textId="3514AF3F" w:rsidR="00495473" w:rsidRPr="00F73104" w:rsidRDefault="00495473" w:rsidP="00495473">
      <w:pPr>
        <w:pStyle w:val="Normalny1"/>
        <w:spacing w:line="240" w:lineRule="auto"/>
        <w:contextualSpacing/>
        <w:jc w:val="center"/>
        <w:rPr>
          <w:rFonts w:asciiTheme="majorHAnsi" w:hAnsiTheme="majorHAnsi" w:cstheme="majorHAnsi"/>
          <w:b/>
          <w:bCs/>
        </w:rPr>
      </w:pPr>
      <w:r w:rsidRPr="00F73104">
        <w:rPr>
          <w:rFonts w:asciiTheme="majorHAnsi" w:hAnsiTheme="majorHAnsi" w:cstheme="majorHAnsi"/>
          <w:b/>
          <w:bCs/>
        </w:rPr>
        <w:t>OŚWIADCZENIE WYKONAWCY</w:t>
      </w:r>
      <w:r w:rsidR="004A6083" w:rsidRPr="00F73104">
        <w:rPr>
          <w:rFonts w:asciiTheme="majorHAnsi" w:hAnsiTheme="majorHAnsi" w:cstheme="majorHAnsi"/>
          <w:b/>
          <w:bCs/>
        </w:rPr>
        <w:t xml:space="preserve"> </w:t>
      </w:r>
    </w:p>
    <w:p w14:paraId="7593CB4A" w14:textId="77777777" w:rsidR="000A1A9E" w:rsidRPr="00F73104" w:rsidRDefault="000A1A9E" w:rsidP="00495473">
      <w:pPr>
        <w:pStyle w:val="Normalny1"/>
        <w:spacing w:line="240" w:lineRule="auto"/>
        <w:contextualSpacing/>
        <w:jc w:val="center"/>
        <w:rPr>
          <w:rFonts w:asciiTheme="majorHAnsi" w:hAnsiTheme="majorHAnsi" w:cstheme="majorHAnsi"/>
          <w:b/>
          <w:bCs/>
        </w:rPr>
      </w:pPr>
    </w:p>
    <w:p w14:paraId="45F23801" w14:textId="77777777" w:rsidR="00495473" w:rsidRPr="00F73104" w:rsidRDefault="00495473" w:rsidP="00495473">
      <w:pPr>
        <w:pStyle w:val="Standard"/>
        <w:suppressAutoHyphens w:val="0"/>
        <w:contextualSpacing/>
        <w:jc w:val="center"/>
        <w:textAlignment w:val="auto"/>
        <w:rPr>
          <w:rFonts w:asciiTheme="majorHAnsi" w:hAnsiTheme="majorHAnsi" w:cstheme="majorHAnsi"/>
          <w:i/>
          <w:iCs/>
        </w:rPr>
      </w:pPr>
      <w:r w:rsidRPr="00F73104">
        <w:rPr>
          <w:rFonts w:asciiTheme="majorHAnsi" w:hAnsiTheme="majorHAnsi" w:cstheme="majorHAnsi"/>
          <w:i/>
          <w:iCs/>
        </w:rPr>
        <w:t>składane na podstawie art. 125 ust. 1 ustawy z dnia 11 września 2019 r.</w:t>
      </w:r>
    </w:p>
    <w:p w14:paraId="370E3167" w14:textId="49F1DD93" w:rsidR="00C2353D" w:rsidRPr="00F73104" w:rsidRDefault="00495473" w:rsidP="00495473">
      <w:pPr>
        <w:pStyle w:val="Standard"/>
        <w:suppressAutoHyphens w:val="0"/>
        <w:contextualSpacing/>
        <w:jc w:val="center"/>
        <w:textAlignment w:val="auto"/>
        <w:rPr>
          <w:rFonts w:asciiTheme="majorHAnsi" w:hAnsiTheme="majorHAnsi" w:cstheme="majorHAnsi"/>
          <w:i/>
          <w:iCs/>
        </w:rPr>
      </w:pPr>
      <w:r w:rsidRPr="00F73104">
        <w:rPr>
          <w:rFonts w:asciiTheme="majorHAnsi" w:hAnsiTheme="majorHAnsi" w:cstheme="majorHAnsi"/>
          <w:i/>
          <w:iCs/>
        </w:rPr>
        <w:t>Prawo Zamówień Publicznych, dalej „ustawa Pzp”</w:t>
      </w:r>
    </w:p>
    <w:p w14:paraId="6C1441AB" w14:textId="77777777" w:rsidR="00C2353D" w:rsidRPr="00F73104" w:rsidRDefault="00C2353D" w:rsidP="007B0F1B">
      <w:pPr>
        <w:pStyle w:val="Standard"/>
        <w:suppressAutoHyphens w:val="0"/>
        <w:contextualSpacing/>
        <w:jc w:val="center"/>
        <w:textAlignment w:val="auto"/>
        <w:rPr>
          <w:rFonts w:asciiTheme="majorHAnsi" w:eastAsia="Calibri" w:hAnsiTheme="majorHAnsi" w:cstheme="majorHAnsi"/>
          <w:b/>
          <w:bCs/>
          <w:kern w:val="0"/>
          <w:u w:val="single"/>
          <w:lang w:eastAsia="en-US"/>
        </w:rPr>
      </w:pPr>
    </w:p>
    <w:p w14:paraId="2E7EC807" w14:textId="368A20AC" w:rsidR="005611A7" w:rsidRPr="00F73104" w:rsidRDefault="005611A7" w:rsidP="007B0F1B">
      <w:pPr>
        <w:pStyle w:val="Standard"/>
        <w:suppressAutoHyphens w:val="0"/>
        <w:contextualSpacing/>
        <w:jc w:val="center"/>
        <w:textAlignment w:val="auto"/>
        <w:rPr>
          <w:rFonts w:asciiTheme="majorHAnsi" w:eastAsia="Calibri" w:hAnsiTheme="majorHAnsi" w:cstheme="majorHAnsi"/>
          <w:b/>
          <w:bCs/>
          <w:kern w:val="0"/>
          <w:u w:val="single"/>
          <w:lang w:eastAsia="en-US"/>
        </w:rPr>
      </w:pPr>
      <w:r w:rsidRPr="00F73104">
        <w:rPr>
          <w:rFonts w:asciiTheme="majorHAnsi" w:eastAsia="Calibri" w:hAnsiTheme="majorHAnsi" w:cstheme="majorHAnsi"/>
          <w:b/>
          <w:bCs/>
          <w:kern w:val="0"/>
          <w:u w:val="single"/>
          <w:lang w:eastAsia="en-US"/>
        </w:rPr>
        <w:t>DOTYCZĄCE BRAKU PODSTAW DO WYKLUCZENIA</w:t>
      </w:r>
    </w:p>
    <w:p w14:paraId="49F2B26F" w14:textId="1E783614" w:rsidR="003B2C73" w:rsidRPr="00F73104" w:rsidRDefault="00575C71" w:rsidP="007B0F1B">
      <w:pPr>
        <w:pStyle w:val="Standard"/>
        <w:suppressAutoHyphens w:val="0"/>
        <w:contextualSpacing/>
        <w:jc w:val="center"/>
        <w:textAlignment w:val="auto"/>
        <w:rPr>
          <w:rFonts w:asciiTheme="majorHAnsi" w:eastAsia="Calibri" w:hAnsiTheme="majorHAnsi" w:cstheme="majorHAnsi"/>
          <w:b/>
          <w:bCs/>
          <w:kern w:val="0"/>
          <w:u w:val="single"/>
          <w:lang w:eastAsia="en-US"/>
        </w:rPr>
      </w:pPr>
      <w:r w:rsidRPr="00F73104">
        <w:rPr>
          <w:rFonts w:asciiTheme="majorHAnsi" w:eastAsia="Calibri" w:hAnsiTheme="majorHAnsi" w:cstheme="majorHAnsi"/>
          <w:b/>
          <w:bCs/>
          <w:kern w:val="0"/>
          <w:u w:val="single"/>
          <w:lang w:eastAsia="en-US"/>
        </w:rPr>
        <w:t xml:space="preserve"> </w:t>
      </w:r>
    </w:p>
    <w:p w14:paraId="50CC6F70" w14:textId="1BC0AA9C" w:rsidR="005611A7" w:rsidRPr="00F73104" w:rsidRDefault="005611A7" w:rsidP="00A4666A">
      <w:pPr>
        <w:pStyle w:val="Standard"/>
        <w:contextualSpacing/>
        <w:jc w:val="center"/>
        <w:rPr>
          <w:rFonts w:asciiTheme="majorHAnsi" w:hAnsiTheme="majorHAnsi" w:cstheme="majorHAnsi"/>
        </w:rPr>
      </w:pPr>
      <w:r w:rsidRPr="00F73104">
        <w:rPr>
          <w:rFonts w:asciiTheme="majorHAnsi" w:hAnsiTheme="majorHAnsi" w:cstheme="majorHAnsi"/>
        </w:rPr>
        <w:t xml:space="preserve">Składając ofertę w postępowaniu o udzielenie zamówienia publicznego na zadanie pn.: </w:t>
      </w:r>
      <w:r w:rsidRPr="00F73104">
        <w:rPr>
          <w:rFonts w:asciiTheme="majorHAnsi" w:hAnsiTheme="majorHAnsi" w:cstheme="majorHAnsi"/>
          <w:i/>
          <w:iCs/>
        </w:rPr>
        <w:t>„</w:t>
      </w:r>
      <w:r w:rsidR="00F5329A" w:rsidRPr="00F73104">
        <w:rPr>
          <w:rFonts w:asciiTheme="majorHAnsi" w:hAnsiTheme="majorHAnsi" w:cstheme="majorHAnsi"/>
          <w:i/>
          <w:iCs/>
          <w:lang w:eastAsia="ar-SA"/>
        </w:rPr>
        <w:t>Dostawa</w:t>
      </w:r>
      <w:r w:rsidR="00647A30" w:rsidRPr="00F73104">
        <w:rPr>
          <w:rFonts w:asciiTheme="majorHAnsi" w:hAnsiTheme="majorHAnsi" w:cstheme="majorHAnsi"/>
          <w:i/>
          <w:iCs/>
          <w:lang w:eastAsia="ar-SA"/>
        </w:rPr>
        <w:t xml:space="preserve"> pojemników na odpady</w:t>
      </w:r>
      <w:r w:rsidR="00F73104" w:rsidRPr="00F73104">
        <w:rPr>
          <w:rFonts w:asciiTheme="majorHAnsi" w:hAnsiTheme="majorHAnsi" w:cstheme="majorHAnsi"/>
          <w:i/>
          <w:iCs/>
          <w:lang w:eastAsia="ar-SA"/>
        </w:rPr>
        <w:t xml:space="preserve"> </w:t>
      </w:r>
      <w:r w:rsidR="00F5329A" w:rsidRPr="00F73104">
        <w:rPr>
          <w:rFonts w:asciiTheme="majorHAnsi" w:hAnsiTheme="majorHAnsi" w:cstheme="majorHAnsi"/>
          <w:i/>
          <w:iCs/>
          <w:lang w:eastAsia="ar-SA"/>
        </w:rPr>
        <w:t xml:space="preserve">dla Wojewódzkiego Szpitala Psychiatrycznego </w:t>
      </w:r>
      <w:r w:rsidR="00F73104" w:rsidRPr="00F73104">
        <w:rPr>
          <w:rFonts w:asciiTheme="majorHAnsi" w:hAnsiTheme="majorHAnsi" w:cstheme="majorHAnsi"/>
          <w:i/>
          <w:iCs/>
          <w:lang w:eastAsia="ar-SA"/>
        </w:rPr>
        <w:t xml:space="preserve">                                 </w:t>
      </w:r>
      <w:r w:rsidR="00FF3891">
        <w:rPr>
          <w:rFonts w:asciiTheme="majorHAnsi" w:hAnsiTheme="majorHAnsi" w:cstheme="majorHAnsi"/>
          <w:i/>
          <w:iCs/>
          <w:lang w:eastAsia="ar-SA"/>
        </w:rPr>
        <w:t xml:space="preserve">                               </w:t>
      </w:r>
      <w:r w:rsidR="00F5329A" w:rsidRPr="00F73104">
        <w:rPr>
          <w:rFonts w:asciiTheme="majorHAnsi" w:hAnsiTheme="majorHAnsi" w:cstheme="majorHAnsi"/>
          <w:i/>
          <w:iCs/>
          <w:lang w:eastAsia="ar-SA"/>
        </w:rPr>
        <w:t>w Andrychowie</w:t>
      </w:r>
      <w:r w:rsidR="00647A30" w:rsidRPr="00F73104">
        <w:rPr>
          <w:rFonts w:asciiTheme="majorHAnsi" w:hAnsiTheme="majorHAnsi" w:cstheme="majorHAnsi"/>
          <w:i/>
          <w:iCs/>
          <w:lang w:eastAsia="ar-SA"/>
        </w:rPr>
        <w:t xml:space="preserve"> </w:t>
      </w:r>
      <w:r w:rsidR="00472040" w:rsidRPr="00F73104">
        <w:rPr>
          <w:rFonts w:asciiTheme="majorHAnsi" w:hAnsiTheme="majorHAnsi" w:cstheme="majorHAnsi"/>
          <w:i/>
          <w:iCs/>
          <w:lang w:eastAsia="ar-SA"/>
        </w:rPr>
        <w:t>w ramach projektu „Małopolska Tarcza Antykryzysowa – Pakiet Medyczny 3</w:t>
      </w:r>
      <w:r w:rsidR="00F5329A" w:rsidRPr="00F73104">
        <w:rPr>
          <w:rFonts w:asciiTheme="majorHAnsi" w:hAnsiTheme="majorHAnsi" w:cstheme="majorHAnsi"/>
          <w:i/>
          <w:iCs/>
          <w:lang w:eastAsia="ar-SA"/>
        </w:rPr>
        <w:t>”</w:t>
      </w:r>
      <w:r w:rsidRPr="00F73104">
        <w:rPr>
          <w:rFonts w:asciiTheme="majorHAnsi" w:hAnsiTheme="majorHAnsi" w:cstheme="majorHAnsi"/>
        </w:rPr>
        <w:t xml:space="preserve"> prowadzonego przez Wojewódzki Szpital Psychiatryczny</w:t>
      </w:r>
      <w:r w:rsidR="00F5329A" w:rsidRPr="00F73104">
        <w:rPr>
          <w:rFonts w:asciiTheme="majorHAnsi" w:hAnsiTheme="majorHAnsi" w:cstheme="majorHAnsi"/>
        </w:rPr>
        <w:t xml:space="preserve"> </w:t>
      </w:r>
      <w:r w:rsidRPr="00F73104">
        <w:rPr>
          <w:rFonts w:asciiTheme="majorHAnsi" w:hAnsiTheme="majorHAnsi" w:cstheme="majorHAnsi"/>
        </w:rPr>
        <w:t xml:space="preserve">w Andrychowie, ul. J. Dąbrowskiego 19, </w:t>
      </w:r>
      <w:r w:rsidR="00FF3891">
        <w:rPr>
          <w:rFonts w:asciiTheme="majorHAnsi" w:hAnsiTheme="majorHAnsi" w:cstheme="majorHAnsi"/>
        </w:rPr>
        <w:t xml:space="preserve">             </w:t>
      </w:r>
      <w:r w:rsidRPr="00F73104">
        <w:rPr>
          <w:rFonts w:asciiTheme="majorHAnsi" w:hAnsiTheme="majorHAnsi" w:cstheme="majorHAnsi"/>
        </w:rPr>
        <w:t>34-120 Andrychów,</w:t>
      </w:r>
      <w:r w:rsidR="00495473" w:rsidRPr="00F73104">
        <w:rPr>
          <w:rFonts w:asciiTheme="majorHAnsi" w:hAnsiTheme="majorHAnsi" w:cstheme="majorHAnsi"/>
        </w:rPr>
        <w:t xml:space="preserve"> </w:t>
      </w:r>
      <w:r w:rsidRPr="00F73104">
        <w:rPr>
          <w:rFonts w:asciiTheme="majorHAnsi" w:hAnsiTheme="majorHAnsi" w:cstheme="majorHAnsi"/>
        </w:rPr>
        <w:t>oświadczam,</w:t>
      </w:r>
      <w:r w:rsidR="00F73104" w:rsidRPr="00F73104">
        <w:rPr>
          <w:rFonts w:asciiTheme="majorHAnsi" w:hAnsiTheme="majorHAnsi" w:cstheme="majorHAnsi"/>
        </w:rPr>
        <w:t xml:space="preserve"> </w:t>
      </w:r>
      <w:r w:rsidRPr="00F73104">
        <w:rPr>
          <w:rFonts w:asciiTheme="majorHAnsi" w:hAnsiTheme="majorHAnsi" w:cstheme="majorHAnsi"/>
        </w:rPr>
        <w:t>co następuje:</w:t>
      </w:r>
    </w:p>
    <w:p w14:paraId="107302CE" w14:textId="77777777" w:rsidR="001B56DF" w:rsidRPr="009F4FF2" w:rsidRDefault="001B56DF" w:rsidP="005063A3">
      <w:pPr>
        <w:pStyle w:val="Standard"/>
        <w:contextualSpacing/>
        <w:rPr>
          <w:rFonts w:asciiTheme="majorHAnsi" w:hAnsiTheme="majorHAnsi" w:cstheme="majorHAnsi"/>
          <w:b/>
          <w:bCs/>
          <w:color w:val="FF0000"/>
        </w:rPr>
      </w:pPr>
    </w:p>
    <w:p w14:paraId="5A112FC5" w14:textId="77777777" w:rsidR="005611A7" w:rsidRPr="00384706" w:rsidRDefault="005611A7" w:rsidP="005063A3">
      <w:pPr>
        <w:pStyle w:val="Standard"/>
        <w:shd w:val="clear" w:color="auto" w:fill="B3B3B3"/>
        <w:contextualSpacing/>
        <w:rPr>
          <w:rFonts w:asciiTheme="majorHAnsi" w:hAnsiTheme="majorHAnsi" w:cstheme="majorHAnsi"/>
          <w:b/>
          <w:bCs/>
          <w:shd w:val="clear" w:color="auto" w:fill="B3B3B3"/>
        </w:rPr>
      </w:pPr>
      <w:r w:rsidRPr="00384706">
        <w:rPr>
          <w:rFonts w:asciiTheme="majorHAnsi" w:hAnsiTheme="majorHAnsi" w:cstheme="majorHAnsi"/>
          <w:b/>
          <w:bCs/>
          <w:shd w:val="clear" w:color="auto" w:fill="B3B3B3"/>
        </w:rPr>
        <w:t>OŚWIADCZENIA DOTYCZĄCE WYKONAWCY:</w:t>
      </w:r>
    </w:p>
    <w:p w14:paraId="73A602EE" w14:textId="54BBABAB" w:rsidR="006B4B57" w:rsidRPr="00384706" w:rsidRDefault="006B4B57" w:rsidP="006B4B57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384706">
        <w:rPr>
          <w:rFonts w:asciiTheme="majorHAnsi" w:eastAsia="Calibri" w:hAnsiTheme="majorHAnsi" w:cstheme="majorHAnsi"/>
          <w:kern w:val="0"/>
          <w:lang w:eastAsia="en-US"/>
        </w:rPr>
        <w:t xml:space="preserve">1. Oświadczam, że nie podlegam wykluczeniu z postępowania na podstawie                                                   </w:t>
      </w:r>
      <w:r w:rsidR="00FF3891">
        <w:rPr>
          <w:rFonts w:asciiTheme="majorHAnsi" w:eastAsia="Calibri" w:hAnsiTheme="majorHAnsi" w:cstheme="majorHAnsi"/>
          <w:kern w:val="0"/>
          <w:lang w:eastAsia="en-US"/>
        </w:rPr>
        <w:t xml:space="preserve">                  </w:t>
      </w:r>
      <w:r w:rsidRPr="00384706">
        <w:rPr>
          <w:rFonts w:asciiTheme="majorHAnsi" w:eastAsia="Calibri" w:hAnsiTheme="majorHAnsi" w:cstheme="majorHAnsi"/>
          <w:kern w:val="0"/>
          <w:lang w:eastAsia="en-US"/>
        </w:rPr>
        <w:t>art. 108 ust. 1 ustawy Pzp.</w:t>
      </w:r>
    </w:p>
    <w:p w14:paraId="7FFC7964" w14:textId="77777777" w:rsidR="00FF3891" w:rsidRDefault="006B4B57" w:rsidP="006B4B57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384706">
        <w:rPr>
          <w:rFonts w:asciiTheme="majorHAnsi" w:eastAsia="Calibri" w:hAnsiTheme="majorHAnsi" w:cstheme="majorHAnsi"/>
          <w:kern w:val="0"/>
          <w:lang w:eastAsia="en-US"/>
        </w:rPr>
        <w:t xml:space="preserve">2. Oświadczam, że zachodzą w stosunku do mnie podstawy wykluczenia z postępowania na                     podstawie art. …………. ustawy Pzp </w:t>
      </w:r>
      <w:r w:rsidRPr="00384706">
        <w:rPr>
          <w:rFonts w:asciiTheme="majorHAnsi" w:eastAsia="Calibri" w:hAnsiTheme="majorHAnsi" w:cstheme="majorHAnsi"/>
          <w:i/>
          <w:iCs/>
          <w:kern w:val="0"/>
          <w:sz w:val="18"/>
          <w:szCs w:val="18"/>
          <w:lang w:eastAsia="en-US"/>
        </w:rPr>
        <w:t xml:space="preserve">(podać mającą zastosowanie podstawę wykluczenia spośród wymienionych                       </w:t>
      </w:r>
      <w:r w:rsidR="00FF3891">
        <w:rPr>
          <w:rFonts w:asciiTheme="majorHAnsi" w:eastAsia="Calibri" w:hAnsiTheme="majorHAnsi" w:cstheme="majorHAnsi"/>
          <w:i/>
          <w:iCs/>
          <w:kern w:val="0"/>
          <w:sz w:val="18"/>
          <w:szCs w:val="18"/>
          <w:lang w:eastAsia="en-US"/>
        </w:rPr>
        <w:t xml:space="preserve">                  </w:t>
      </w:r>
      <w:r w:rsidRPr="00384706">
        <w:rPr>
          <w:rFonts w:asciiTheme="majorHAnsi" w:eastAsia="Calibri" w:hAnsiTheme="majorHAnsi" w:cstheme="majorHAnsi"/>
          <w:i/>
          <w:iCs/>
          <w:kern w:val="0"/>
          <w:sz w:val="18"/>
          <w:szCs w:val="18"/>
          <w:lang w:eastAsia="en-US"/>
        </w:rPr>
        <w:t xml:space="preserve">w art. 108 ust. 1, 2 i 5.) </w:t>
      </w:r>
      <w:r w:rsidRPr="00384706">
        <w:rPr>
          <w:rFonts w:asciiTheme="majorHAnsi" w:eastAsia="Calibri" w:hAnsiTheme="majorHAnsi" w:cstheme="majorHAnsi"/>
          <w:kern w:val="0"/>
          <w:lang w:eastAsia="en-US"/>
        </w:rPr>
        <w:t xml:space="preserve">Jednocześnie oświadczam, że w związku z w/w okolicznością, na podstawie art. 110 ust. 2 ustawy Pzp, podjąłem następujące środki naprawcze i zapobiegawcze 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………………………………………………………………………………………………………….……………………………………… </w:t>
      </w:r>
    </w:p>
    <w:p w14:paraId="42CB5C1F" w14:textId="15FAB80D" w:rsidR="006B4B57" w:rsidRPr="00384706" w:rsidRDefault="00647A30" w:rsidP="006B4B57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i/>
          <w:iCs/>
          <w:kern w:val="0"/>
          <w:sz w:val="18"/>
          <w:szCs w:val="18"/>
          <w:lang w:eastAsia="en-US"/>
        </w:rPr>
      </w:pPr>
      <w:r w:rsidRPr="00384706">
        <w:rPr>
          <w:rFonts w:asciiTheme="majorHAnsi" w:eastAsia="Calibri" w:hAnsiTheme="majorHAnsi" w:cstheme="majorHAnsi"/>
          <w:i/>
          <w:iCs/>
          <w:kern w:val="0"/>
          <w:sz w:val="18"/>
          <w:szCs w:val="18"/>
          <w:lang w:eastAsia="en-US"/>
        </w:rPr>
        <w:t xml:space="preserve">/PKT. 2 WYPEŁNIĆ, JEŻELI ZACHODZĄ PRZESŁANKI WYKLUCZENIA, O KTÓRYCH MOWA W ART. 108 UST. 1 PKT. 1, 2 i 5 </w:t>
      </w:r>
      <w:r w:rsidR="00DE79FE" w:rsidRPr="00384706">
        <w:rPr>
          <w:rFonts w:asciiTheme="majorHAnsi" w:eastAsia="Calibri" w:hAnsiTheme="majorHAnsi" w:cstheme="majorHAnsi"/>
          <w:i/>
          <w:iCs/>
          <w:kern w:val="0"/>
          <w:sz w:val="18"/>
          <w:szCs w:val="18"/>
          <w:lang w:eastAsia="en-US"/>
        </w:rPr>
        <w:t xml:space="preserve">                                          </w:t>
      </w:r>
      <w:r w:rsidR="00FF3891">
        <w:rPr>
          <w:rFonts w:asciiTheme="majorHAnsi" w:eastAsia="Calibri" w:hAnsiTheme="majorHAnsi" w:cstheme="majorHAnsi"/>
          <w:i/>
          <w:iCs/>
          <w:kern w:val="0"/>
          <w:sz w:val="18"/>
          <w:szCs w:val="18"/>
          <w:lang w:eastAsia="en-US"/>
        </w:rPr>
        <w:t xml:space="preserve">  </w:t>
      </w:r>
      <w:r w:rsidRPr="00384706">
        <w:rPr>
          <w:rFonts w:asciiTheme="majorHAnsi" w:eastAsia="Calibri" w:hAnsiTheme="majorHAnsi" w:cstheme="majorHAnsi"/>
          <w:i/>
          <w:iCs/>
          <w:kern w:val="0"/>
          <w:sz w:val="18"/>
          <w:szCs w:val="18"/>
          <w:lang w:eastAsia="en-US"/>
        </w:rPr>
        <w:t xml:space="preserve">A WYKONAWCA KORZYSTA Z PROCEUDRY SAMOOCZYSZCZENIA, O KTÓREJ MOWA W ART. 110 UST. 2 USTAWY PZP, </w:t>
      </w:r>
      <w:r w:rsidR="00DE79FE" w:rsidRPr="00384706">
        <w:rPr>
          <w:rFonts w:asciiTheme="majorHAnsi" w:eastAsia="Calibri" w:hAnsiTheme="majorHAnsi" w:cstheme="majorHAnsi"/>
          <w:i/>
          <w:iCs/>
          <w:kern w:val="0"/>
          <w:sz w:val="18"/>
          <w:szCs w:val="18"/>
          <w:lang w:eastAsia="en-US"/>
        </w:rPr>
        <w:t xml:space="preserve">                                    </w:t>
      </w:r>
      <w:r w:rsidR="00FF3891">
        <w:rPr>
          <w:rFonts w:asciiTheme="majorHAnsi" w:eastAsia="Calibri" w:hAnsiTheme="majorHAnsi" w:cstheme="majorHAnsi"/>
          <w:i/>
          <w:iCs/>
          <w:kern w:val="0"/>
          <w:sz w:val="18"/>
          <w:szCs w:val="18"/>
          <w:lang w:eastAsia="en-US"/>
        </w:rPr>
        <w:t xml:space="preserve">                  </w:t>
      </w:r>
      <w:r w:rsidRPr="00384706">
        <w:rPr>
          <w:rFonts w:asciiTheme="majorHAnsi" w:eastAsia="Calibri" w:hAnsiTheme="majorHAnsi" w:cstheme="majorHAnsi"/>
          <w:i/>
          <w:iCs/>
          <w:kern w:val="0"/>
          <w:sz w:val="18"/>
          <w:szCs w:val="18"/>
          <w:u w:val="single"/>
          <w:lang w:eastAsia="en-US"/>
        </w:rPr>
        <w:t>W POZOSTAŁYCH</w:t>
      </w:r>
      <w:r w:rsidR="00DE79FE" w:rsidRPr="00384706">
        <w:rPr>
          <w:rFonts w:asciiTheme="majorHAnsi" w:eastAsia="Calibri" w:hAnsiTheme="majorHAnsi" w:cstheme="majorHAnsi"/>
          <w:i/>
          <w:iCs/>
          <w:kern w:val="0"/>
          <w:sz w:val="18"/>
          <w:szCs w:val="18"/>
          <w:u w:val="single"/>
          <w:lang w:eastAsia="en-US"/>
        </w:rPr>
        <w:t xml:space="preserve"> </w:t>
      </w:r>
      <w:r w:rsidRPr="00384706">
        <w:rPr>
          <w:rFonts w:asciiTheme="majorHAnsi" w:eastAsia="Calibri" w:hAnsiTheme="majorHAnsi" w:cstheme="majorHAnsi"/>
          <w:i/>
          <w:iCs/>
          <w:kern w:val="0"/>
          <w:sz w:val="18"/>
          <w:szCs w:val="18"/>
          <w:u w:val="single"/>
          <w:lang w:eastAsia="en-US"/>
        </w:rPr>
        <w:t>PRZYPADKACH WYKREŚLIĆ</w:t>
      </w:r>
      <w:r w:rsidRPr="00384706">
        <w:rPr>
          <w:rFonts w:asciiTheme="majorHAnsi" w:eastAsia="Calibri" w:hAnsiTheme="majorHAnsi" w:cstheme="majorHAnsi"/>
          <w:i/>
          <w:iCs/>
          <w:kern w:val="0"/>
          <w:sz w:val="18"/>
          <w:szCs w:val="18"/>
          <w:lang w:eastAsia="en-US"/>
        </w:rPr>
        <w:t>/</w:t>
      </w:r>
    </w:p>
    <w:p w14:paraId="0E99EE40" w14:textId="77777777" w:rsidR="006B4B57" w:rsidRPr="00384706" w:rsidRDefault="006B4B57" w:rsidP="006B4B57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i/>
          <w:iCs/>
          <w:kern w:val="0"/>
          <w:sz w:val="18"/>
          <w:szCs w:val="18"/>
          <w:lang w:eastAsia="en-US"/>
        </w:rPr>
      </w:pPr>
    </w:p>
    <w:p w14:paraId="7133B5B1" w14:textId="01859DCC" w:rsidR="006B4B57" w:rsidRPr="00384706" w:rsidRDefault="006B4B57" w:rsidP="006B4B57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384706">
        <w:rPr>
          <w:rFonts w:asciiTheme="majorHAnsi" w:eastAsia="Calibri" w:hAnsiTheme="majorHAnsi" w:cstheme="majorHAnsi"/>
          <w:kern w:val="0"/>
          <w:lang w:eastAsia="en-US"/>
        </w:rPr>
        <w:t xml:space="preserve">3. Oświadczam, że nie zachodzą w stosunku do mnie przesłanki wykluczenia z postępowania na </w:t>
      </w:r>
      <w:r w:rsidR="00FF3891">
        <w:rPr>
          <w:rFonts w:asciiTheme="majorHAnsi" w:eastAsia="Calibri" w:hAnsiTheme="majorHAnsi" w:cstheme="majorHAnsi"/>
          <w:kern w:val="0"/>
          <w:lang w:eastAsia="en-US"/>
        </w:rPr>
        <w:t xml:space="preserve">               </w:t>
      </w:r>
      <w:r w:rsidRPr="00384706">
        <w:rPr>
          <w:rFonts w:asciiTheme="majorHAnsi" w:eastAsia="Calibri" w:hAnsiTheme="majorHAnsi" w:cstheme="majorHAnsi"/>
          <w:kern w:val="0"/>
          <w:lang w:eastAsia="en-US"/>
        </w:rPr>
        <w:t xml:space="preserve">podstawie art. 7 ust. 1 ustawy z dnia 13 kwietnia 2022 r. o szczególnych rozwiązaniach                                   w zakresie przeciwdziałania wspieraniu agresji na Ukrainę oraz służących ochronie                                        bezpieczeństwa narodowego. </w:t>
      </w:r>
    </w:p>
    <w:p w14:paraId="67CE4B9F" w14:textId="5E321671" w:rsidR="006B4B57" w:rsidRPr="00384706" w:rsidRDefault="006B4B57" w:rsidP="006B4B57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384706">
        <w:rPr>
          <w:rFonts w:asciiTheme="majorHAnsi" w:eastAsia="Calibri" w:hAnsiTheme="majorHAnsi" w:cstheme="majorHAnsi"/>
          <w:kern w:val="0"/>
          <w:lang w:eastAsia="en-US"/>
        </w:rPr>
        <w:t>4. Oświadczam, że zachodzą w stosunku do mnie podstawy wykluczenia z postępowania na                     podstawie art. 7 ust. 1 ustawy z dnia 13 kwietnia 2022 r. o szczególnych rozwiązaniach w zakresie przeciwdziałania wspieraniu agresji na Ukrainę oraz służących ochronie bezpieczeństwa                            narodowego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3891">
        <w:rPr>
          <w:rFonts w:asciiTheme="majorHAnsi" w:eastAsia="Calibri" w:hAnsiTheme="majorHAnsi" w:cstheme="majorHAnsi"/>
          <w:kern w:val="0"/>
          <w:lang w:eastAsia="en-US"/>
        </w:rPr>
        <w:t>…………………..</w:t>
      </w:r>
    </w:p>
    <w:p w14:paraId="4677614C" w14:textId="77777777" w:rsidR="00647A30" w:rsidRPr="00384706" w:rsidRDefault="00647A30" w:rsidP="00647A30">
      <w:pPr>
        <w:pStyle w:val="Textbody"/>
        <w:tabs>
          <w:tab w:val="clear" w:pos="340"/>
          <w:tab w:val="clear" w:pos="396"/>
          <w:tab w:val="clear" w:pos="510"/>
          <w:tab w:val="clear" w:pos="680"/>
          <w:tab w:val="clear" w:pos="793"/>
          <w:tab w:val="clear" w:pos="2154"/>
          <w:tab w:val="clear" w:pos="2381"/>
          <w:tab w:val="clear" w:pos="3742"/>
          <w:tab w:val="clear" w:pos="4082"/>
        </w:tabs>
        <w:contextualSpacing/>
        <w:rPr>
          <w:rFonts w:asciiTheme="majorHAnsi" w:hAnsiTheme="majorHAnsi" w:cstheme="majorHAnsi"/>
          <w:sz w:val="24"/>
          <w:szCs w:val="24"/>
        </w:rPr>
      </w:pPr>
      <w:r w:rsidRPr="00384706">
        <w:rPr>
          <w:rFonts w:asciiTheme="majorHAnsi" w:eastAsia="Calibri" w:hAnsiTheme="majorHAnsi" w:cstheme="majorHAnsi"/>
          <w:i/>
          <w:iCs/>
          <w:kern w:val="0"/>
          <w:sz w:val="18"/>
          <w:szCs w:val="18"/>
          <w:lang w:eastAsia="en-US"/>
        </w:rPr>
        <w:lastRenderedPageBreak/>
        <w:t xml:space="preserve">/PKT. 4 WYPEŁNIĆ, JEŻELI ZACHODZĄ PRZESŁANKI WYKLUCZENIA, O KTÓRYCH MOWA W ART. 7 UST. 1 USTAWY SANKCYJNEJ,                                 </w:t>
      </w:r>
      <w:r w:rsidRPr="00384706">
        <w:rPr>
          <w:rFonts w:asciiTheme="majorHAnsi" w:eastAsia="Calibri" w:hAnsiTheme="majorHAnsi" w:cstheme="majorHAnsi"/>
          <w:i/>
          <w:iCs/>
          <w:kern w:val="0"/>
          <w:sz w:val="18"/>
          <w:szCs w:val="18"/>
          <w:u w:val="single"/>
          <w:lang w:eastAsia="en-US"/>
        </w:rPr>
        <w:t>W POZOSTAŁYCH PRZYPADKACH WYKREŚLIĆ</w:t>
      </w:r>
      <w:r w:rsidRPr="00384706">
        <w:rPr>
          <w:rFonts w:asciiTheme="majorHAnsi" w:eastAsia="Calibri" w:hAnsiTheme="majorHAnsi" w:cstheme="majorHAnsi"/>
          <w:i/>
          <w:iCs/>
          <w:kern w:val="0"/>
          <w:sz w:val="18"/>
          <w:szCs w:val="18"/>
          <w:lang w:eastAsia="en-US"/>
        </w:rPr>
        <w:t>/</w:t>
      </w:r>
    </w:p>
    <w:p w14:paraId="30FA6DE3" w14:textId="7539B4D9" w:rsidR="006B4B57" w:rsidRDefault="006B4B57" w:rsidP="006B4B57">
      <w:pPr>
        <w:pStyle w:val="Textbody"/>
        <w:tabs>
          <w:tab w:val="clear" w:pos="340"/>
          <w:tab w:val="clear" w:pos="396"/>
          <w:tab w:val="clear" w:pos="510"/>
          <w:tab w:val="clear" w:pos="680"/>
          <w:tab w:val="clear" w:pos="793"/>
          <w:tab w:val="clear" w:pos="2154"/>
          <w:tab w:val="clear" w:pos="2381"/>
          <w:tab w:val="clear" w:pos="3742"/>
          <w:tab w:val="clear" w:pos="4082"/>
        </w:tabs>
        <w:ind w:left="6381" w:firstLine="709"/>
        <w:contextualSpacing/>
        <w:rPr>
          <w:rFonts w:asciiTheme="majorHAnsi" w:hAnsiTheme="majorHAnsi" w:cstheme="majorHAnsi"/>
          <w:sz w:val="24"/>
          <w:szCs w:val="24"/>
        </w:rPr>
      </w:pPr>
    </w:p>
    <w:p w14:paraId="41DBEC7B" w14:textId="77777777" w:rsidR="00384706" w:rsidRPr="00384706" w:rsidRDefault="00384706" w:rsidP="006B4B57">
      <w:pPr>
        <w:pStyle w:val="Textbody"/>
        <w:tabs>
          <w:tab w:val="clear" w:pos="340"/>
          <w:tab w:val="clear" w:pos="396"/>
          <w:tab w:val="clear" w:pos="510"/>
          <w:tab w:val="clear" w:pos="680"/>
          <w:tab w:val="clear" w:pos="793"/>
          <w:tab w:val="clear" w:pos="2154"/>
          <w:tab w:val="clear" w:pos="2381"/>
          <w:tab w:val="clear" w:pos="3742"/>
          <w:tab w:val="clear" w:pos="4082"/>
        </w:tabs>
        <w:ind w:left="6381" w:firstLine="709"/>
        <w:contextualSpacing/>
        <w:rPr>
          <w:rFonts w:asciiTheme="majorHAnsi" w:hAnsiTheme="majorHAnsi" w:cstheme="majorHAnsi"/>
          <w:sz w:val="24"/>
          <w:szCs w:val="24"/>
        </w:rPr>
      </w:pPr>
    </w:p>
    <w:p w14:paraId="12567835" w14:textId="77777777" w:rsidR="006B4B57" w:rsidRPr="00384706" w:rsidRDefault="006B4B57" w:rsidP="006B4B57">
      <w:pPr>
        <w:pStyle w:val="Standard"/>
        <w:shd w:val="clear" w:color="auto" w:fill="B3B3B3"/>
        <w:contextualSpacing/>
        <w:rPr>
          <w:rFonts w:asciiTheme="majorHAnsi" w:hAnsiTheme="majorHAnsi" w:cstheme="majorHAnsi"/>
          <w:b/>
          <w:bCs/>
          <w:shd w:val="clear" w:color="auto" w:fill="B3B3B3"/>
        </w:rPr>
      </w:pPr>
      <w:r w:rsidRPr="00384706">
        <w:rPr>
          <w:rFonts w:asciiTheme="majorHAnsi" w:hAnsiTheme="majorHAnsi" w:cstheme="majorHAnsi"/>
          <w:b/>
          <w:bCs/>
          <w:shd w:val="clear" w:color="auto" w:fill="B3B3B3"/>
        </w:rPr>
        <w:t>OŚWIADCZENIE DOTYCZĄCE PODANYCH INFORMACJI:</w:t>
      </w:r>
    </w:p>
    <w:p w14:paraId="1A4E3B75" w14:textId="0ADABB85" w:rsidR="006B4B57" w:rsidRPr="00384706" w:rsidRDefault="006B4B57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kern w:val="0"/>
          <w:lang w:eastAsia="en-US"/>
        </w:rPr>
      </w:pPr>
      <w:r w:rsidRPr="00384706">
        <w:rPr>
          <w:rFonts w:asciiTheme="majorHAnsi" w:eastAsia="Calibri" w:hAnsiTheme="majorHAnsi" w:cstheme="majorHAnsi"/>
          <w:kern w:val="0"/>
          <w:lang w:eastAsia="en-US"/>
        </w:rPr>
        <w:t xml:space="preserve">Oświadczam, że wszystkie informacje podane w powyższych oświadczeniach są aktualne                      </w:t>
      </w:r>
      <w:r w:rsidR="00FF3891">
        <w:rPr>
          <w:rFonts w:asciiTheme="majorHAnsi" w:eastAsia="Calibri" w:hAnsiTheme="majorHAnsi" w:cstheme="majorHAnsi"/>
          <w:kern w:val="0"/>
          <w:lang w:eastAsia="en-US"/>
        </w:rPr>
        <w:t xml:space="preserve">                 </w:t>
      </w:r>
      <w:r w:rsidRPr="00384706">
        <w:rPr>
          <w:rFonts w:asciiTheme="majorHAnsi" w:eastAsia="Calibri" w:hAnsiTheme="majorHAnsi" w:cstheme="majorHAnsi"/>
          <w:kern w:val="0"/>
          <w:lang w:eastAsia="en-US"/>
        </w:rPr>
        <w:t>i zgodne z prawdą oraz zostały przedstawione z pełną świadomością konsekwencji wprowadzenia Zamawiającego w błąd przy przedstawianiu informacji.</w:t>
      </w:r>
    </w:p>
    <w:p w14:paraId="464BC5CE" w14:textId="77777777" w:rsidR="006B4B57" w:rsidRPr="009F4FF2" w:rsidRDefault="006B4B57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63F0428E" w14:textId="77777777" w:rsidR="006B4B57" w:rsidRPr="009F4FF2" w:rsidRDefault="006B4B57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13362FCF" w14:textId="77777777" w:rsidR="006B4B57" w:rsidRPr="009F4FF2" w:rsidRDefault="006B4B57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20D4D318" w14:textId="77777777" w:rsidR="006B4B57" w:rsidRPr="009F4FF2" w:rsidRDefault="006B4B57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1FB310B8" w14:textId="77777777" w:rsidR="006B4B57" w:rsidRPr="009F4FF2" w:rsidRDefault="006B4B57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339523E2" w14:textId="77777777" w:rsidR="006B4B57" w:rsidRPr="009F4FF2" w:rsidRDefault="006B4B57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7B8E620D" w14:textId="77777777" w:rsidR="006B4B57" w:rsidRPr="009F4FF2" w:rsidRDefault="006B4B57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20547B78" w14:textId="77777777" w:rsidR="006B4B57" w:rsidRPr="009F4FF2" w:rsidRDefault="006B4B57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6411700D" w14:textId="77777777" w:rsidR="006B4B57" w:rsidRPr="009F4FF2" w:rsidRDefault="006B4B57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0C048B2D" w14:textId="77777777" w:rsidR="006B4B57" w:rsidRPr="009F4FF2" w:rsidRDefault="006B4B57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249FFD37" w14:textId="77777777" w:rsidR="006B4B57" w:rsidRPr="009F4FF2" w:rsidRDefault="006B4B57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2E2E215E" w14:textId="77777777" w:rsidR="005611A7" w:rsidRPr="009F4FF2" w:rsidRDefault="005611A7" w:rsidP="005063A3">
      <w:pPr>
        <w:pStyle w:val="Standard"/>
        <w:contextualSpacing/>
        <w:rPr>
          <w:rFonts w:asciiTheme="majorHAnsi" w:eastAsia="Calibri" w:hAnsiTheme="majorHAnsi" w:cstheme="majorHAnsi"/>
          <w:i/>
          <w:iCs/>
          <w:color w:val="FF0000"/>
          <w:kern w:val="0"/>
          <w:sz w:val="18"/>
          <w:szCs w:val="18"/>
          <w:lang w:eastAsia="en-US"/>
        </w:rPr>
      </w:pPr>
    </w:p>
    <w:p w14:paraId="5B68BD8D" w14:textId="77777777" w:rsidR="00CE7C4E" w:rsidRPr="009F4FF2" w:rsidRDefault="00CE7C4E" w:rsidP="005063A3">
      <w:pPr>
        <w:pStyle w:val="Standard"/>
        <w:contextualSpacing/>
        <w:rPr>
          <w:rFonts w:asciiTheme="majorHAnsi" w:eastAsia="Calibri" w:hAnsiTheme="majorHAnsi" w:cstheme="majorHAnsi"/>
          <w:i/>
          <w:iCs/>
          <w:color w:val="FF0000"/>
          <w:kern w:val="0"/>
          <w:sz w:val="18"/>
          <w:szCs w:val="18"/>
          <w:lang w:eastAsia="en-US"/>
        </w:rPr>
      </w:pPr>
    </w:p>
    <w:p w14:paraId="1EA53D85" w14:textId="77777777" w:rsidR="00CE7C4E" w:rsidRPr="009F4FF2" w:rsidRDefault="00CE7C4E" w:rsidP="005063A3">
      <w:pPr>
        <w:pStyle w:val="Standard"/>
        <w:contextualSpacing/>
        <w:rPr>
          <w:rFonts w:asciiTheme="majorHAnsi" w:eastAsia="Calibri" w:hAnsiTheme="majorHAnsi" w:cstheme="majorHAnsi"/>
          <w:i/>
          <w:iCs/>
          <w:color w:val="FF0000"/>
          <w:kern w:val="0"/>
          <w:sz w:val="18"/>
          <w:szCs w:val="18"/>
          <w:lang w:eastAsia="en-US"/>
        </w:rPr>
      </w:pPr>
    </w:p>
    <w:p w14:paraId="5C1D1E7D" w14:textId="77777777" w:rsidR="00CE7C4E" w:rsidRPr="009F4FF2" w:rsidRDefault="00CE7C4E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0F0F5DAB" w14:textId="34DBCA2F" w:rsidR="00CE7C4E" w:rsidRPr="009F4FF2" w:rsidRDefault="00CE7C4E" w:rsidP="00841166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  <w:r w:rsidRPr="009F4FF2">
        <w:rPr>
          <w:rFonts w:asciiTheme="majorHAnsi" w:hAnsiTheme="majorHAnsi" w:cstheme="majorHAnsi"/>
          <w:b/>
          <w:bCs/>
          <w:i/>
          <w:iCs/>
          <w:color w:val="FF0000"/>
        </w:rPr>
        <w:tab/>
      </w:r>
      <w:r w:rsidRPr="009F4FF2">
        <w:rPr>
          <w:rFonts w:asciiTheme="majorHAnsi" w:hAnsiTheme="majorHAnsi" w:cstheme="majorHAnsi"/>
          <w:b/>
          <w:bCs/>
          <w:i/>
          <w:iCs/>
          <w:color w:val="FF0000"/>
        </w:rPr>
        <w:tab/>
      </w:r>
      <w:r w:rsidRPr="009F4FF2">
        <w:rPr>
          <w:rFonts w:asciiTheme="majorHAnsi" w:hAnsiTheme="majorHAnsi" w:cstheme="majorHAnsi"/>
          <w:b/>
          <w:bCs/>
          <w:i/>
          <w:iCs/>
          <w:color w:val="FF0000"/>
        </w:rPr>
        <w:tab/>
      </w:r>
      <w:r w:rsidRPr="009F4FF2">
        <w:rPr>
          <w:rFonts w:asciiTheme="majorHAnsi" w:hAnsiTheme="majorHAnsi" w:cstheme="majorHAnsi"/>
          <w:b/>
          <w:bCs/>
          <w:i/>
          <w:iCs/>
          <w:color w:val="FF0000"/>
        </w:rPr>
        <w:tab/>
      </w:r>
      <w:r w:rsidRPr="009F4FF2">
        <w:rPr>
          <w:rFonts w:asciiTheme="majorHAnsi" w:hAnsiTheme="majorHAnsi" w:cstheme="majorHAnsi"/>
          <w:b/>
          <w:bCs/>
          <w:i/>
          <w:iCs/>
          <w:color w:val="FF0000"/>
        </w:rPr>
        <w:tab/>
      </w:r>
      <w:r w:rsidRPr="009F4FF2">
        <w:rPr>
          <w:rFonts w:asciiTheme="majorHAnsi" w:hAnsiTheme="majorHAnsi" w:cstheme="majorHAnsi"/>
          <w:b/>
          <w:bCs/>
          <w:i/>
          <w:iCs/>
          <w:color w:val="FF0000"/>
        </w:rPr>
        <w:tab/>
      </w:r>
      <w:r w:rsidRPr="009F4FF2">
        <w:rPr>
          <w:rFonts w:asciiTheme="majorHAnsi" w:hAnsiTheme="majorHAnsi" w:cstheme="majorHAnsi"/>
          <w:b/>
          <w:bCs/>
          <w:i/>
          <w:iCs/>
          <w:color w:val="FF0000"/>
        </w:rPr>
        <w:tab/>
      </w:r>
      <w:r w:rsidRPr="009F4FF2">
        <w:rPr>
          <w:rFonts w:asciiTheme="majorHAnsi" w:hAnsiTheme="majorHAnsi" w:cstheme="majorHAnsi"/>
          <w:b/>
          <w:bCs/>
          <w:i/>
          <w:iCs/>
          <w:color w:val="FF0000"/>
        </w:rPr>
        <w:tab/>
      </w:r>
      <w:r w:rsidRPr="009F4FF2">
        <w:rPr>
          <w:rFonts w:asciiTheme="majorHAnsi" w:hAnsiTheme="majorHAnsi" w:cstheme="majorHAnsi"/>
          <w:b/>
          <w:bCs/>
          <w:i/>
          <w:iCs/>
          <w:color w:val="FF0000"/>
        </w:rPr>
        <w:tab/>
      </w:r>
    </w:p>
    <w:p w14:paraId="5B891BB2" w14:textId="77777777" w:rsidR="00CE7C4E" w:rsidRPr="009F4FF2" w:rsidRDefault="00CE7C4E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35F86CCF" w14:textId="77777777" w:rsidR="00CE7C4E" w:rsidRPr="009F4FF2" w:rsidRDefault="00CE7C4E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1672FF51" w14:textId="77777777" w:rsidR="00CE7C4E" w:rsidRPr="009F4FF2" w:rsidRDefault="00CE7C4E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05F7217D" w14:textId="16355E7F" w:rsidR="00CE7C4E" w:rsidRPr="009F4FF2" w:rsidRDefault="00CE7C4E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1876FA31" w14:textId="2768EB4A" w:rsidR="00841166" w:rsidRPr="009F4FF2" w:rsidRDefault="00841166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7F174647" w14:textId="3AF00E2D" w:rsidR="00841166" w:rsidRPr="009F4FF2" w:rsidRDefault="00841166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265C9BE8" w14:textId="49D5D8AA" w:rsidR="00841166" w:rsidRPr="009F4FF2" w:rsidRDefault="00841166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2BE5D33E" w14:textId="2AE5B110" w:rsidR="00841166" w:rsidRPr="009F4FF2" w:rsidRDefault="00841166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48C68DDA" w14:textId="043CB246" w:rsidR="00841166" w:rsidRPr="009F4FF2" w:rsidRDefault="00841166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278FE53F" w14:textId="565A761B" w:rsidR="00841166" w:rsidRPr="009F4FF2" w:rsidRDefault="00841166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6771C9F1" w14:textId="0C18AD8E" w:rsidR="00841166" w:rsidRDefault="00841166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29C6DBC8" w14:textId="4CEA4E2A" w:rsidR="003819C7" w:rsidRDefault="003819C7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3C5782C" w14:textId="59A024CC" w:rsidR="003819C7" w:rsidRDefault="003819C7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6FB086C4" w14:textId="622EF32E" w:rsidR="003819C7" w:rsidRDefault="003819C7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3E340DCB" w14:textId="6E01F5AB" w:rsidR="003819C7" w:rsidRDefault="003819C7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C3A818D" w14:textId="77777777" w:rsidR="003819C7" w:rsidRPr="009F4FF2" w:rsidRDefault="003819C7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718D7706" w14:textId="04589119" w:rsidR="00841166" w:rsidRDefault="00841166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4C30CE6" w14:textId="59D2C2D2" w:rsidR="00FF3891" w:rsidRDefault="00FF3891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0588E861" w14:textId="70478EE7" w:rsidR="00FF3891" w:rsidRDefault="00FF3891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04422091" w14:textId="77777777" w:rsidR="00FF3891" w:rsidRPr="009F4FF2" w:rsidRDefault="00FF3891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4BE11095" w14:textId="1446040A" w:rsidR="006F7B17" w:rsidRPr="009F4FF2" w:rsidRDefault="006F7B17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139CD862" w14:textId="0325D8C2" w:rsidR="00841166" w:rsidRPr="002124D9" w:rsidRDefault="00841166" w:rsidP="00CE7C4E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i/>
          <w:iCs/>
        </w:rPr>
      </w:pPr>
    </w:p>
    <w:p w14:paraId="0381D4D3" w14:textId="3A70E20B" w:rsidR="00472040" w:rsidRPr="002124D9" w:rsidRDefault="00472040" w:rsidP="00472040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</w:rPr>
      </w:pPr>
      <w:bookmarkStart w:id="41" w:name="_Toc97716583"/>
      <w:r w:rsidRPr="002124D9">
        <w:rPr>
          <w:rFonts w:asciiTheme="majorHAnsi" w:hAnsiTheme="majorHAnsi" w:cstheme="majorHAnsi"/>
          <w:b/>
          <w:bCs/>
          <w:i/>
          <w:iCs/>
        </w:rPr>
        <w:t xml:space="preserve">Załącznik nr 4 do SWZ </w:t>
      </w:r>
    </w:p>
    <w:bookmarkEnd w:id="41"/>
    <w:p w14:paraId="5AF26D9E" w14:textId="30C3E29B" w:rsidR="004900CA" w:rsidRPr="002124D9" w:rsidRDefault="004900CA" w:rsidP="004900CA">
      <w:pPr>
        <w:pStyle w:val="Nagwek8"/>
        <w:spacing w:before="0"/>
        <w:jc w:val="center"/>
        <w:rPr>
          <w:rFonts w:asciiTheme="majorHAnsi" w:hAnsiTheme="majorHAnsi" w:cstheme="majorHAnsi"/>
          <w:b/>
          <w:bCs/>
          <w:i/>
          <w:color w:val="auto"/>
          <w:sz w:val="24"/>
          <w:szCs w:val="24"/>
        </w:rPr>
      </w:pPr>
      <w:r w:rsidRPr="002124D9">
        <w:rPr>
          <w:rFonts w:asciiTheme="majorHAnsi" w:hAnsiTheme="majorHAnsi" w:cstheme="majorHAnsi"/>
          <w:b/>
          <w:bCs/>
          <w:i/>
          <w:color w:val="auto"/>
          <w:sz w:val="24"/>
          <w:szCs w:val="24"/>
        </w:rPr>
        <w:t xml:space="preserve">Projekt umowy </w:t>
      </w:r>
    </w:p>
    <w:p w14:paraId="65D9126C" w14:textId="77777777" w:rsidR="004900CA" w:rsidRPr="002870E0" w:rsidRDefault="004900CA" w:rsidP="004900CA">
      <w:pPr>
        <w:rPr>
          <w:rFonts w:hint="eastAsia"/>
        </w:rPr>
      </w:pPr>
    </w:p>
    <w:p w14:paraId="21643A9D" w14:textId="77777777" w:rsidR="004900CA" w:rsidRPr="002870E0" w:rsidRDefault="004900CA" w:rsidP="004900CA">
      <w:pPr>
        <w:pStyle w:val="Standard"/>
        <w:widowControl w:val="0"/>
        <w:autoSpaceDE w:val="0"/>
        <w:jc w:val="both"/>
        <w:rPr>
          <w:rFonts w:asciiTheme="majorHAnsi" w:hAnsiTheme="majorHAnsi" w:cstheme="majorHAnsi"/>
        </w:rPr>
      </w:pPr>
      <w:r w:rsidRPr="002870E0">
        <w:rPr>
          <w:rFonts w:asciiTheme="majorHAnsi" w:hAnsiTheme="majorHAnsi" w:cstheme="majorHAnsi"/>
        </w:rPr>
        <w:t>zawarta w dniu ……………………………… w Andrychowie pomiędzy:</w:t>
      </w:r>
    </w:p>
    <w:p w14:paraId="1D296850" w14:textId="6F5A0211" w:rsidR="004900CA" w:rsidRPr="002870E0" w:rsidRDefault="004900CA" w:rsidP="004900CA">
      <w:pPr>
        <w:pStyle w:val="Standard"/>
        <w:widowControl w:val="0"/>
        <w:autoSpaceDE w:val="0"/>
        <w:jc w:val="both"/>
        <w:rPr>
          <w:rFonts w:asciiTheme="majorHAnsi" w:hAnsiTheme="majorHAnsi" w:cstheme="majorHAnsi"/>
        </w:rPr>
      </w:pPr>
      <w:r w:rsidRPr="002870E0">
        <w:rPr>
          <w:rFonts w:asciiTheme="majorHAnsi" w:hAnsiTheme="majorHAnsi" w:cstheme="majorHAnsi"/>
        </w:rPr>
        <w:t>Wojewódzkim Szpitalem Psychiatrycznym z siedzibą w Andrychowie 34-120,                                                                   ul. J. Dąbrowskiego 19, wpisanym do Krajowego Rejestru Sądowego pod nr 0000015878,                                            NIP: 551-23-21-091, REGON: 000805666,</w:t>
      </w:r>
      <w:r w:rsidR="00E87766">
        <w:rPr>
          <w:rFonts w:asciiTheme="majorHAnsi" w:hAnsiTheme="majorHAnsi" w:cstheme="majorHAnsi"/>
        </w:rPr>
        <w:t xml:space="preserve"> </w:t>
      </w:r>
      <w:r w:rsidR="00E87766" w:rsidRPr="002870E0">
        <w:rPr>
          <w:rFonts w:asciiTheme="majorHAnsi" w:hAnsiTheme="majorHAnsi" w:cstheme="majorHAnsi"/>
        </w:rPr>
        <w:t>zwanym w dalszej części umowy „Zamawiającym”,</w:t>
      </w:r>
      <w:r w:rsidRPr="002870E0">
        <w:rPr>
          <w:rFonts w:asciiTheme="majorHAnsi" w:hAnsiTheme="majorHAnsi" w:cstheme="majorHAnsi"/>
        </w:rPr>
        <w:t xml:space="preserve"> reprezentowanym przez:</w:t>
      </w:r>
    </w:p>
    <w:p w14:paraId="58937F48" w14:textId="3FC052AD" w:rsidR="004900CA" w:rsidRPr="002870E0" w:rsidRDefault="004900CA" w:rsidP="004900CA">
      <w:pPr>
        <w:pStyle w:val="Standard"/>
        <w:widowControl w:val="0"/>
        <w:autoSpaceDE w:val="0"/>
        <w:rPr>
          <w:rFonts w:asciiTheme="majorHAnsi" w:hAnsiTheme="majorHAnsi" w:cstheme="majorHAnsi"/>
        </w:rPr>
      </w:pPr>
      <w:r w:rsidRPr="002870E0">
        <w:rPr>
          <w:rFonts w:asciiTheme="majorHAnsi" w:hAnsiTheme="majorHAnsi" w:cstheme="majorHAnsi"/>
          <w:b/>
          <w:bCs/>
        </w:rPr>
        <w:t>Piotr Kopijasz – Dyrektor Szpitala</w:t>
      </w:r>
      <w:r w:rsidRPr="002870E0">
        <w:rPr>
          <w:rFonts w:asciiTheme="majorHAnsi" w:hAnsiTheme="majorHAnsi" w:cstheme="majorHAnsi"/>
        </w:rPr>
        <w:t xml:space="preserve">, </w:t>
      </w:r>
      <w:r w:rsidRPr="002870E0">
        <w:rPr>
          <w:rFonts w:asciiTheme="majorHAnsi" w:hAnsiTheme="majorHAnsi" w:cstheme="majorHAnsi"/>
        </w:rPr>
        <w:br/>
        <w:t>a</w:t>
      </w:r>
    </w:p>
    <w:p w14:paraId="2D86CC2B" w14:textId="6AC1CF15" w:rsidR="004900CA" w:rsidRPr="002870E0" w:rsidRDefault="004900CA" w:rsidP="004900CA">
      <w:pPr>
        <w:pStyle w:val="Standard"/>
        <w:widowControl w:val="0"/>
        <w:autoSpaceDE w:val="0"/>
        <w:jc w:val="both"/>
        <w:rPr>
          <w:rFonts w:asciiTheme="majorHAnsi" w:hAnsiTheme="majorHAnsi" w:cstheme="majorHAnsi"/>
        </w:rPr>
      </w:pPr>
      <w:r w:rsidRPr="002870E0">
        <w:rPr>
          <w:rFonts w:asciiTheme="majorHAnsi" w:hAnsiTheme="majorHAnsi" w:cstheme="majorHAnsi"/>
        </w:rPr>
        <w:t xml:space="preserve">…………………………………………………………………….. </w:t>
      </w:r>
      <w:r w:rsidR="00E87766">
        <w:rPr>
          <w:rFonts w:asciiTheme="majorHAnsi" w:hAnsiTheme="majorHAnsi" w:cstheme="majorHAnsi"/>
        </w:rPr>
        <w:t>,</w:t>
      </w:r>
      <w:r w:rsidR="00E87766" w:rsidRPr="002870E0">
        <w:rPr>
          <w:rFonts w:asciiTheme="majorHAnsi" w:hAnsiTheme="majorHAnsi" w:cstheme="majorHAnsi"/>
        </w:rPr>
        <w:t>zwanym w dalszej części umowy „Wykonawcą”,</w:t>
      </w:r>
      <w:r w:rsidR="00E87766">
        <w:rPr>
          <w:rFonts w:asciiTheme="majorHAnsi" w:hAnsiTheme="majorHAnsi" w:cstheme="majorHAnsi"/>
        </w:rPr>
        <w:t xml:space="preserve"> </w:t>
      </w:r>
      <w:r w:rsidRPr="002870E0">
        <w:rPr>
          <w:rFonts w:asciiTheme="majorHAnsi" w:hAnsiTheme="majorHAnsi" w:cstheme="majorHAnsi"/>
        </w:rPr>
        <w:t>reprezentowanym przez:</w:t>
      </w:r>
    </w:p>
    <w:p w14:paraId="27534D63" w14:textId="1083D496" w:rsidR="004900CA" w:rsidRPr="002870E0" w:rsidRDefault="004900CA" w:rsidP="004900CA">
      <w:pPr>
        <w:pStyle w:val="Standard"/>
        <w:widowControl w:val="0"/>
        <w:autoSpaceDE w:val="0"/>
        <w:jc w:val="both"/>
        <w:rPr>
          <w:rFonts w:asciiTheme="majorHAnsi" w:hAnsiTheme="majorHAnsi" w:cstheme="majorHAnsi"/>
        </w:rPr>
      </w:pPr>
      <w:r w:rsidRPr="002870E0">
        <w:rPr>
          <w:rFonts w:asciiTheme="majorHAnsi" w:hAnsiTheme="majorHAnsi" w:cstheme="majorHAnsi"/>
          <w:b/>
          <w:bCs/>
        </w:rPr>
        <w:t xml:space="preserve">………………………………………………………., </w:t>
      </w:r>
    </w:p>
    <w:p w14:paraId="41CC988B" w14:textId="77777777" w:rsidR="004900CA" w:rsidRPr="002870E0" w:rsidRDefault="004900CA" w:rsidP="004900CA">
      <w:pPr>
        <w:suppressAutoHyphens w:val="0"/>
        <w:autoSpaceDE w:val="0"/>
        <w:rPr>
          <w:rFonts w:asciiTheme="majorHAnsi" w:hAnsiTheme="majorHAnsi" w:cstheme="majorHAnsi"/>
          <w:bCs/>
          <w:i/>
        </w:rPr>
      </w:pPr>
    </w:p>
    <w:p w14:paraId="6104F492" w14:textId="3D511DE3" w:rsidR="004900CA" w:rsidRPr="00B85423" w:rsidRDefault="004900CA" w:rsidP="004900CA">
      <w:pPr>
        <w:pStyle w:val="Standard"/>
        <w:tabs>
          <w:tab w:val="left" w:pos="360"/>
        </w:tabs>
        <w:autoSpaceDE w:val="0"/>
        <w:contextualSpacing/>
        <w:jc w:val="center"/>
        <w:rPr>
          <w:rFonts w:asciiTheme="majorHAnsi" w:hAnsiTheme="majorHAnsi" w:cstheme="majorHAnsi"/>
        </w:rPr>
      </w:pPr>
      <w:r w:rsidRPr="002870E0">
        <w:rPr>
          <w:rFonts w:asciiTheme="majorHAnsi" w:eastAsia="SimSun, 宋体" w:hAnsiTheme="majorHAnsi" w:cstheme="majorHAnsi"/>
          <w:i/>
          <w:iCs/>
        </w:rPr>
        <w:t xml:space="preserve">w rezultacie </w:t>
      </w:r>
      <w:r w:rsidRPr="00B85423">
        <w:rPr>
          <w:rFonts w:asciiTheme="majorHAnsi" w:eastAsia="SimSun, 宋体" w:hAnsiTheme="majorHAnsi" w:cstheme="majorHAnsi"/>
          <w:i/>
          <w:iCs/>
        </w:rPr>
        <w:t xml:space="preserve">dokonania wyboru Wykonawcy na podstawie przeprowadzonego postępowania                   o udzielenie zamówienia publicznego w trybie podstawowym na podstawie art. 275 pkt. 1 Ustawy Prawo Zamówień Publicznych z dnia 11 września 2019 r. (tj. Dz. U. z 2022 r.                                                  poz. 1710 ze zm.), </w:t>
      </w:r>
      <w:r w:rsidRPr="00B85423">
        <w:rPr>
          <w:rFonts w:asciiTheme="majorHAnsi" w:eastAsia="SimSun, 宋体" w:hAnsiTheme="majorHAnsi" w:cstheme="majorHAnsi"/>
          <w:i/>
        </w:rPr>
        <w:t xml:space="preserve">znak: </w:t>
      </w:r>
      <w:r w:rsidRPr="00B85423">
        <w:rPr>
          <w:rFonts w:asciiTheme="majorHAnsi" w:hAnsiTheme="majorHAnsi" w:cstheme="majorHAnsi"/>
          <w:i/>
        </w:rPr>
        <w:t>TZ/2500/</w:t>
      </w:r>
      <w:r w:rsidR="002870E0" w:rsidRPr="00B85423">
        <w:rPr>
          <w:rFonts w:asciiTheme="majorHAnsi" w:hAnsiTheme="majorHAnsi" w:cstheme="majorHAnsi"/>
          <w:i/>
        </w:rPr>
        <w:t>2</w:t>
      </w:r>
      <w:r w:rsidRPr="00B85423">
        <w:rPr>
          <w:rFonts w:asciiTheme="majorHAnsi" w:hAnsiTheme="majorHAnsi" w:cstheme="majorHAnsi"/>
          <w:i/>
        </w:rPr>
        <w:t>/202</w:t>
      </w:r>
      <w:r w:rsidR="002870E0" w:rsidRPr="00B85423">
        <w:rPr>
          <w:rFonts w:asciiTheme="majorHAnsi" w:hAnsiTheme="majorHAnsi" w:cstheme="majorHAnsi"/>
          <w:i/>
        </w:rPr>
        <w:t>3</w:t>
      </w:r>
    </w:p>
    <w:p w14:paraId="16276A58" w14:textId="77777777" w:rsidR="004900CA" w:rsidRPr="00B85423" w:rsidRDefault="004900CA" w:rsidP="004900CA">
      <w:pPr>
        <w:pStyle w:val="Standard"/>
        <w:tabs>
          <w:tab w:val="left" w:pos="360"/>
        </w:tabs>
        <w:autoSpaceDE w:val="0"/>
        <w:contextualSpacing/>
        <w:jc w:val="center"/>
        <w:rPr>
          <w:rFonts w:asciiTheme="majorHAnsi" w:hAnsiTheme="majorHAnsi" w:cstheme="majorHAnsi"/>
        </w:rPr>
      </w:pPr>
      <w:r w:rsidRPr="00B85423">
        <w:rPr>
          <w:rFonts w:asciiTheme="majorHAnsi" w:eastAsia="Calibri Light" w:hAnsiTheme="majorHAnsi" w:cstheme="majorHAnsi"/>
          <w:i/>
          <w:iCs/>
        </w:rPr>
        <w:t xml:space="preserve"> </w:t>
      </w:r>
      <w:r w:rsidRPr="00B85423">
        <w:rPr>
          <w:rFonts w:asciiTheme="majorHAnsi" w:eastAsia="SimSun, 宋体" w:hAnsiTheme="majorHAnsi" w:cstheme="majorHAnsi"/>
          <w:i/>
          <w:iCs/>
        </w:rPr>
        <w:t>Strony zawierają umowę o następującej treści:</w:t>
      </w:r>
    </w:p>
    <w:p w14:paraId="01277BA1" w14:textId="77777777" w:rsidR="004900CA" w:rsidRPr="009F4FF2" w:rsidRDefault="004900CA" w:rsidP="004900CA">
      <w:pPr>
        <w:tabs>
          <w:tab w:val="left" w:pos="360"/>
        </w:tabs>
        <w:autoSpaceDE w:val="0"/>
        <w:jc w:val="center"/>
        <w:rPr>
          <w:rFonts w:asciiTheme="majorHAnsi" w:eastAsia="SimSun" w:hAnsiTheme="majorHAnsi" w:cstheme="majorHAnsi"/>
          <w:i/>
          <w:iCs/>
          <w:color w:val="FF0000"/>
        </w:rPr>
      </w:pPr>
    </w:p>
    <w:p w14:paraId="62BE71CE" w14:textId="77777777" w:rsidR="004900CA" w:rsidRPr="00BF717A" w:rsidRDefault="004900CA" w:rsidP="004900CA">
      <w:pPr>
        <w:pStyle w:val="Tretekstu"/>
        <w:spacing w:after="0" w:line="240" w:lineRule="auto"/>
        <w:jc w:val="center"/>
        <w:rPr>
          <w:rFonts w:asciiTheme="majorHAnsi" w:hAnsiTheme="majorHAnsi" w:cstheme="majorHAnsi"/>
          <w:color w:val="auto"/>
        </w:rPr>
      </w:pPr>
      <w:r w:rsidRPr="00BF717A">
        <w:rPr>
          <w:rFonts w:asciiTheme="majorHAnsi" w:hAnsiTheme="majorHAnsi" w:cstheme="majorHAnsi"/>
          <w:b/>
          <w:color w:val="auto"/>
        </w:rPr>
        <w:t>§ 1</w:t>
      </w:r>
    </w:p>
    <w:p w14:paraId="3F20CD05" w14:textId="3145C336" w:rsidR="004900CA" w:rsidRPr="00BF717A" w:rsidRDefault="004900CA">
      <w:pPr>
        <w:pStyle w:val="Akapitzlist"/>
        <w:numPr>
          <w:ilvl w:val="0"/>
          <w:numId w:val="56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BF717A">
        <w:rPr>
          <w:rFonts w:asciiTheme="majorHAnsi" w:hAnsiTheme="majorHAnsi" w:cstheme="majorHAnsi"/>
          <w:sz w:val="24"/>
          <w:szCs w:val="24"/>
        </w:rPr>
        <w:t>Przedmiotem niniejszej umowy jest dostawa</w:t>
      </w:r>
      <w:r w:rsidR="008A0151" w:rsidRPr="00BF717A">
        <w:rPr>
          <w:rFonts w:asciiTheme="majorHAnsi" w:hAnsiTheme="majorHAnsi" w:cstheme="majorHAnsi"/>
          <w:sz w:val="24"/>
          <w:szCs w:val="24"/>
        </w:rPr>
        <w:t xml:space="preserve"> </w:t>
      </w:r>
      <w:r w:rsidRPr="00BF717A">
        <w:rPr>
          <w:rFonts w:asciiTheme="majorHAnsi" w:hAnsiTheme="majorHAnsi" w:cstheme="majorHAnsi"/>
          <w:sz w:val="24"/>
          <w:szCs w:val="24"/>
        </w:rPr>
        <w:t>…………………………..</w:t>
      </w:r>
      <w:r w:rsidR="008A0151" w:rsidRPr="00BF717A">
        <w:rPr>
          <w:rFonts w:asciiTheme="majorHAnsi" w:hAnsiTheme="majorHAnsi" w:cstheme="majorHAnsi"/>
          <w:sz w:val="24"/>
          <w:szCs w:val="24"/>
        </w:rPr>
        <w:t xml:space="preserve"> </w:t>
      </w:r>
      <w:r w:rsidRPr="00BF717A">
        <w:rPr>
          <w:rFonts w:asciiTheme="majorHAnsi" w:hAnsiTheme="majorHAnsi" w:cstheme="majorHAnsi"/>
        </w:rPr>
        <w:t xml:space="preserve">** </w:t>
      </w:r>
      <w:r w:rsidR="008A0151" w:rsidRPr="00BF717A">
        <w:rPr>
          <w:rFonts w:asciiTheme="majorHAnsi" w:hAnsiTheme="majorHAnsi" w:cstheme="majorHAnsi"/>
        </w:rPr>
        <w:t>/pojemniki na odpady</w:t>
      </w:r>
      <w:r w:rsidR="0002211B">
        <w:rPr>
          <w:rFonts w:asciiTheme="majorHAnsi" w:hAnsiTheme="majorHAnsi" w:cstheme="majorHAnsi"/>
        </w:rPr>
        <w:t xml:space="preserve"> - </w:t>
      </w:r>
      <w:r w:rsidRPr="00BF717A">
        <w:rPr>
          <w:rFonts w:asciiTheme="majorHAnsi" w:hAnsiTheme="majorHAnsi" w:cstheme="majorHAnsi"/>
          <w:i/>
          <w:iCs/>
          <w:sz w:val="18"/>
          <w:szCs w:val="18"/>
        </w:rPr>
        <w:t xml:space="preserve">zgodnie </w:t>
      </w:r>
      <w:r w:rsidR="00104991">
        <w:rPr>
          <w:rFonts w:asciiTheme="majorHAnsi" w:hAnsiTheme="majorHAnsi" w:cstheme="majorHAnsi"/>
          <w:i/>
          <w:iCs/>
          <w:sz w:val="18"/>
          <w:szCs w:val="18"/>
        </w:rPr>
        <w:t xml:space="preserve">                     </w:t>
      </w:r>
      <w:r w:rsidRPr="00BF717A">
        <w:rPr>
          <w:rFonts w:asciiTheme="majorHAnsi" w:hAnsiTheme="majorHAnsi" w:cstheme="majorHAnsi"/>
          <w:i/>
          <w:iCs/>
          <w:sz w:val="18"/>
          <w:szCs w:val="18"/>
        </w:rPr>
        <w:t>ze złożoną ofertą</w:t>
      </w:r>
      <w:r w:rsidRPr="00BF717A">
        <w:rPr>
          <w:rFonts w:asciiTheme="majorHAnsi" w:hAnsiTheme="majorHAnsi" w:cstheme="majorHAnsi"/>
          <w:sz w:val="24"/>
          <w:szCs w:val="24"/>
        </w:rPr>
        <w:t>, zwany w dalszej części umowy „</w:t>
      </w:r>
      <w:r w:rsidR="008A0151" w:rsidRPr="00BF717A">
        <w:rPr>
          <w:rFonts w:asciiTheme="majorHAnsi" w:hAnsiTheme="majorHAnsi" w:cstheme="majorHAnsi"/>
          <w:sz w:val="24"/>
          <w:szCs w:val="24"/>
        </w:rPr>
        <w:t>towarem, produktem</w:t>
      </w:r>
      <w:r w:rsidR="00DB23A6" w:rsidRPr="00BF717A">
        <w:rPr>
          <w:rFonts w:asciiTheme="majorHAnsi" w:hAnsiTheme="majorHAnsi" w:cstheme="majorHAnsi"/>
          <w:sz w:val="24"/>
          <w:szCs w:val="24"/>
        </w:rPr>
        <w:t>, asortymentem</w:t>
      </w:r>
      <w:r w:rsidRPr="00BF717A">
        <w:rPr>
          <w:rFonts w:asciiTheme="majorHAnsi" w:hAnsiTheme="majorHAnsi" w:cstheme="majorHAnsi"/>
          <w:sz w:val="24"/>
          <w:szCs w:val="24"/>
        </w:rPr>
        <w:t>” na warunkach określonych</w:t>
      </w:r>
      <w:r w:rsidR="008A0151" w:rsidRPr="00BF717A">
        <w:rPr>
          <w:rFonts w:asciiTheme="majorHAnsi" w:hAnsiTheme="majorHAnsi" w:cstheme="majorHAnsi"/>
          <w:sz w:val="24"/>
          <w:szCs w:val="24"/>
        </w:rPr>
        <w:t xml:space="preserve"> </w:t>
      </w:r>
      <w:r w:rsidRPr="00BF717A">
        <w:rPr>
          <w:rFonts w:asciiTheme="majorHAnsi" w:hAnsiTheme="majorHAnsi" w:cstheme="majorHAnsi"/>
          <w:sz w:val="24"/>
          <w:szCs w:val="24"/>
        </w:rPr>
        <w:t>w Specyfikacji Warunków Zamówienia stanowiącej integralną część niniejszej umowy</w:t>
      </w:r>
      <w:r w:rsidR="008A0151" w:rsidRPr="00BF717A">
        <w:rPr>
          <w:rFonts w:asciiTheme="majorHAnsi" w:hAnsiTheme="majorHAnsi" w:cstheme="majorHAnsi"/>
          <w:sz w:val="24"/>
          <w:szCs w:val="24"/>
        </w:rPr>
        <w:t xml:space="preserve"> </w:t>
      </w:r>
      <w:r w:rsidR="00BF717A" w:rsidRPr="00BF717A">
        <w:rPr>
          <w:rFonts w:asciiTheme="majorHAnsi" w:hAnsiTheme="majorHAnsi" w:cstheme="majorHAnsi"/>
          <w:sz w:val="24"/>
          <w:szCs w:val="24"/>
        </w:rPr>
        <w:t xml:space="preserve">                    </w:t>
      </w:r>
      <w:r w:rsidRPr="00BF717A">
        <w:rPr>
          <w:rFonts w:asciiTheme="majorHAnsi" w:hAnsiTheme="majorHAnsi" w:cstheme="majorHAnsi"/>
          <w:sz w:val="24"/>
          <w:szCs w:val="24"/>
        </w:rPr>
        <w:t>a także</w:t>
      </w:r>
      <w:r w:rsidR="008A0151" w:rsidRPr="00BF717A">
        <w:rPr>
          <w:rFonts w:asciiTheme="majorHAnsi" w:hAnsiTheme="majorHAnsi" w:cstheme="majorHAnsi"/>
          <w:sz w:val="24"/>
          <w:szCs w:val="24"/>
        </w:rPr>
        <w:t xml:space="preserve"> </w:t>
      </w:r>
      <w:r w:rsidRPr="00BF717A">
        <w:rPr>
          <w:rFonts w:asciiTheme="majorHAnsi" w:hAnsiTheme="majorHAnsi" w:cstheme="majorHAnsi"/>
          <w:sz w:val="24"/>
          <w:szCs w:val="24"/>
        </w:rPr>
        <w:t>w ofercie cenowej Wykonawcy stanowiącej Załącznik nr 1 do niniejszej umowy.</w:t>
      </w:r>
    </w:p>
    <w:p w14:paraId="68660E4F" w14:textId="34FCEB66" w:rsidR="004900CA" w:rsidRPr="00BF717A" w:rsidRDefault="004900CA">
      <w:pPr>
        <w:pStyle w:val="Akapitzlist"/>
        <w:numPr>
          <w:ilvl w:val="0"/>
          <w:numId w:val="56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BF717A">
        <w:rPr>
          <w:rFonts w:asciiTheme="majorHAnsi" w:hAnsiTheme="majorHAnsi" w:cstheme="majorHAnsi"/>
          <w:sz w:val="24"/>
          <w:szCs w:val="24"/>
        </w:rPr>
        <w:t>Zakup</w:t>
      </w:r>
      <w:r w:rsidR="00AA3C94" w:rsidRPr="00BF717A">
        <w:rPr>
          <w:rFonts w:asciiTheme="majorHAnsi" w:hAnsiTheme="majorHAnsi" w:cstheme="majorHAnsi"/>
          <w:sz w:val="24"/>
          <w:szCs w:val="24"/>
        </w:rPr>
        <w:t xml:space="preserve"> </w:t>
      </w:r>
      <w:r w:rsidRPr="00BF717A">
        <w:rPr>
          <w:rFonts w:asciiTheme="majorHAnsi" w:hAnsiTheme="majorHAnsi" w:cstheme="majorHAnsi"/>
          <w:sz w:val="24"/>
          <w:szCs w:val="24"/>
        </w:rPr>
        <w:t>jest współfinansowany ze środków UE w ramach projektu „Małopolska Tarcza Antykryzysowa – Pakiet Medyczny 3” w ramach Regionalnego Programu Operacyjnego Województwa Małopolskiego na lata 2014-2020”.</w:t>
      </w:r>
    </w:p>
    <w:p w14:paraId="2E3FD035" w14:textId="77777777" w:rsidR="004900CA" w:rsidRPr="009F4FF2" w:rsidRDefault="004900CA" w:rsidP="004900CA">
      <w:pPr>
        <w:pStyle w:val="Akapitzlist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Theme="majorHAnsi" w:hAnsiTheme="majorHAnsi" w:cstheme="majorHAnsi"/>
          <w:color w:val="FF0000"/>
        </w:rPr>
      </w:pPr>
    </w:p>
    <w:p w14:paraId="61233D1F" w14:textId="77777777" w:rsidR="004900CA" w:rsidRPr="00F02C42" w:rsidRDefault="004900CA" w:rsidP="004900CA">
      <w:pPr>
        <w:tabs>
          <w:tab w:val="left" w:pos="0"/>
        </w:tabs>
        <w:jc w:val="center"/>
        <w:rPr>
          <w:rFonts w:asciiTheme="majorHAnsi" w:hAnsiTheme="majorHAnsi" w:cstheme="majorHAnsi"/>
        </w:rPr>
      </w:pPr>
      <w:r w:rsidRPr="00F02C42">
        <w:rPr>
          <w:rFonts w:asciiTheme="majorHAnsi" w:hAnsiTheme="majorHAnsi" w:cstheme="majorHAnsi"/>
          <w:b/>
        </w:rPr>
        <w:t>§2</w:t>
      </w:r>
    </w:p>
    <w:p w14:paraId="1FECAD20" w14:textId="3D12E7F9" w:rsidR="004900CA" w:rsidRPr="00F02C42" w:rsidRDefault="004900CA">
      <w:pPr>
        <w:numPr>
          <w:ilvl w:val="0"/>
          <w:numId w:val="57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</w:rPr>
      </w:pPr>
      <w:r w:rsidRPr="00F02C42">
        <w:rPr>
          <w:rFonts w:asciiTheme="majorHAnsi" w:hAnsiTheme="majorHAnsi" w:cstheme="majorHAnsi"/>
          <w:bCs/>
          <w:iCs/>
        </w:rPr>
        <w:t>Wykonawca zobowiązuje się do dostarczenia</w:t>
      </w:r>
      <w:r w:rsidR="00912F2D" w:rsidRPr="00F02C42">
        <w:rPr>
          <w:rFonts w:asciiTheme="majorHAnsi" w:hAnsiTheme="majorHAnsi" w:cstheme="majorHAnsi"/>
          <w:bCs/>
          <w:iCs/>
        </w:rPr>
        <w:t xml:space="preserve"> przedmiotu umowy </w:t>
      </w:r>
      <w:r w:rsidRPr="00F02C42">
        <w:rPr>
          <w:rFonts w:asciiTheme="majorHAnsi" w:hAnsiTheme="majorHAnsi" w:cstheme="majorHAnsi"/>
          <w:bCs/>
          <w:iCs/>
        </w:rPr>
        <w:t xml:space="preserve">na swój koszt i ryzyko do siedziby Zamawiającego w terminie ……………………….. od dnia podpisania umowy </w:t>
      </w:r>
      <w:r w:rsidRPr="00F02C42">
        <w:rPr>
          <w:rFonts w:asciiTheme="majorHAnsi" w:hAnsiTheme="majorHAnsi" w:cstheme="majorHAnsi"/>
        </w:rPr>
        <w:t xml:space="preserve">** </w:t>
      </w:r>
      <w:r w:rsidRPr="00F02C42">
        <w:rPr>
          <w:rFonts w:asciiTheme="majorHAnsi" w:hAnsiTheme="majorHAnsi" w:cstheme="majorHAnsi"/>
          <w:i/>
          <w:iCs/>
          <w:sz w:val="18"/>
          <w:szCs w:val="18"/>
        </w:rPr>
        <w:t>zgodnie ze złożoną ofertą</w:t>
      </w:r>
      <w:r w:rsidRPr="00F02C42">
        <w:rPr>
          <w:rFonts w:asciiTheme="majorHAnsi" w:hAnsiTheme="majorHAnsi" w:cstheme="majorHAnsi"/>
        </w:rPr>
        <w:t xml:space="preserve">. </w:t>
      </w:r>
    </w:p>
    <w:p w14:paraId="55BA5674" w14:textId="1653695D" w:rsidR="004900CA" w:rsidRPr="00761478" w:rsidRDefault="004900CA" w:rsidP="004900CA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F02C42">
        <w:rPr>
          <w:rFonts w:asciiTheme="majorHAnsi" w:hAnsiTheme="majorHAnsi" w:cstheme="majorHAnsi"/>
          <w:bCs/>
          <w:iCs/>
        </w:rPr>
        <w:t xml:space="preserve">1.1 </w:t>
      </w:r>
      <w:r w:rsidRPr="00F02C42">
        <w:rPr>
          <w:rFonts w:asciiTheme="majorHAnsi" w:hAnsiTheme="majorHAnsi" w:cstheme="majorHAnsi"/>
        </w:rPr>
        <w:t>Wykonawca zobowiązuje się dostarczyć</w:t>
      </w:r>
      <w:r w:rsidR="008A0151" w:rsidRPr="00F02C42">
        <w:rPr>
          <w:rFonts w:asciiTheme="majorHAnsi" w:hAnsiTheme="majorHAnsi" w:cstheme="majorHAnsi"/>
        </w:rPr>
        <w:t xml:space="preserve"> przedmiot umowy </w:t>
      </w:r>
      <w:r w:rsidRPr="00F02C42">
        <w:rPr>
          <w:rFonts w:asciiTheme="majorHAnsi" w:hAnsiTheme="majorHAnsi" w:cstheme="majorHAnsi"/>
        </w:rPr>
        <w:t xml:space="preserve">w godzinach 08.00 – 12.00 </w:t>
      </w:r>
      <w:r w:rsidR="008A0151" w:rsidRPr="00F02C42">
        <w:rPr>
          <w:rFonts w:asciiTheme="majorHAnsi" w:hAnsiTheme="majorHAnsi" w:cstheme="majorHAnsi"/>
        </w:rPr>
        <w:t xml:space="preserve">                                        </w:t>
      </w:r>
      <w:r w:rsidRPr="00F02C42">
        <w:rPr>
          <w:rFonts w:asciiTheme="majorHAnsi" w:hAnsiTheme="majorHAnsi" w:cstheme="majorHAnsi"/>
        </w:rPr>
        <w:t xml:space="preserve">od poniedziałku do piątku (za wyjątkiem dni ustawowo wolnych od pracy).  </w:t>
      </w:r>
      <w:r w:rsidRPr="00F02C42">
        <w:rPr>
          <w:rFonts w:asciiTheme="majorHAnsi" w:hAnsiTheme="majorHAnsi" w:cstheme="majorHAnsi"/>
          <w:bCs/>
          <w:iCs/>
        </w:rPr>
        <w:t xml:space="preserve">Szczegółowy termin </w:t>
      </w:r>
      <w:r w:rsidR="00F02C42" w:rsidRPr="00F02C42">
        <w:rPr>
          <w:rFonts w:asciiTheme="majorHAnsi" w:hAnsiTheme="majorHAnsi" w:cstheme="majorHAnsi"/>
          <w:bCs/>
          <w:iCs/>
        </w:rPr>
        <w:t xml:space="preserve">                             </w:t>
      </w:r>
      <w:r w:rsidRPr="00F02C42">
        <w:rPr>
          <w:rFonts w:asciiTheme="majorHAnsi" w:hAnsiTheme="majorHAnsi" w:cstheme="majorHAnsi"/>
          <w:bCs/>
          <w:iCs/>
        </w:rPr>
        <w:t xml:space="preserve">i </w:t>
      </w:r>
      <w:r w:rsidRPr="00761478">
        <w:rPr>
          <w:rFonts w:asciiTheme="majorHAnsi" w:hAnsiTheme="majorHAnsi" w:cstheme="majorHAnsi"/>
          <w:bCs/>
          <w:iCs/>
        </w:rPr>
        <w:t xml:space="preserve">godzinę dostawy należy uzgodnić z Zamawiającym.  </w:t>
      </w:r>
    </w:p>
    <w:p w14:paraId="7B87D1B1" w14:textId="058CE8A8" w:rsidR="004900CA" w:rsidRPr="00761478" w:rsidRDefault="004900CA" w:rsidP="004900CA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</w:rPr>
      </w:pPr>
      <w:r w:rsidRPr="00761478">
        <w:rPr>
          <w:rFonts w:asciiTheme="majorHAnsi" w:hAnsiTheme="majorHAnsi" w:cstheme="majorHAnsi"/>
          <w:bCs/>
          <w:iCs/>
        </w:rPr>
        <w:t xml:space="preserve">1.2 </w:t>
      </w:r>
      <w:r w:rsidRPr="00761478">
        <w:rPr>
          <w:rFonts w:asciiTheme="majorHAnsi" w:hAnsiTheme="majorHAnsi" w:cstheme="majorHAnsi"/>
        </w:rPr>
        <w:t xml:space="preserve">Dostawa musi być dokonana jednorazowo, pod względem asortymentowym i ilościowym. </w:t>
      </w:r>
    </w:p>
    <w:p w14:paraId="24845FA6" w14:textId="77777777" w:rsidR="004900CA" w:rsidRPr="00761478" w:rsidRDefault="004900CA">
      <w:pPr>
        <w:numPr>
          <w:ilvl w:val="0"/>
          <w:numId w:val="57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761478">
        <w:rPr>
          <w:rFonts w:asciiTheme="majorHAnsi" w:hAnsiTheme="majorHAnsi" w:cstheme="majorHAnsi"/>
          <w:bCs/>
          <w:iCs/>
        </w:rPr>
        <w:t xml:space="preserve">Prawidłowe wykonanie przedmiotu umowy zostanie potwierdzone przez Strony protokołem odbioru, którego wzór stanowi Załącznik nr 2 do niniejszej umowy. </w:t>
      </w:r>
    </w:p>
    <w:p w14:paraId="05562FF6" w14:textId="77777777" w:rsidR="004900CA" w:rsidRPr="00761478" w:rsidRDefault="004900CA">
      <w:pPr>
        <w:numPr>
          <w:ilvl w:val="0"/>
          <w:numId w:val="57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761478">
        <w:rPr>
          <w:rFonts w:asciiTheme="majorHAnsi" w:hAnsiTheme="majorHAnsi" w:cstheme="majorHAnsi"/>
          <w:bCs/>
          <w:iCs/>
        </w:rPr>
        <w:t>Odbiór przedmiotu umowy nastąpi w siedzibie Zamawiającego.</w:t>
      </w:r>
    </w:p>
    <w:p w14:paraId="567A9CE0" w14:textId="77777777" w:rsidR="004900CA" w:rsidRPr="00761478" w:rsidRDefault="004900CA">
      <w:pPr>
        <w:numPr>
          <w:ilvl w:val="0"/>
          <w:numId w:val="57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761478">
        <w:rPr>
          <w:rFonts w:asciiTheme="majorHAnsi" w:hAnsiTheme="majorHAnsi" w:cstheme="majorHAnsi"/>
          <w:bCs/>
          <w:iCs/>
        </w:rPr>
        <w:t>Przez odbiór przedmiotu umowy rozumie się:</w:t>
      </w:r>
    </w:p>
    <w:p w14:paraId="2DA931A3" w14:textId="334B8DAA" w:rsidR="004900CA" w:rsidRPr="00761478" w:rsidRDefault="004900CA" w:rsidP="004900CA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761478">
        <w:rPr>
          <w:rFonts w:asciiTheme="majorHAnsi" w:hAnsiTheme="majorHAnsi" w:cstheme="majorHAnsi"/>
          <w:bCs/>
          <w:iCs/>
        </w:rPr>
        <w:t>4.1 dostawę</w:t>
      </w:r>
      <w:r w:rsidR="00A10F4C" w:rsidRPr="00761478">
        <w:rPr>
          <w:rFonts w:asciiTheme="majorHAnsi" w:hAnsiTheme="majorHAnsi" w:cstheme="majorHAnsi"/>
          <w:bCs/>
          <w:iCs/>
        </w:rPr>
        <w:t xml:space="preserve"> towaru</w:t>
      </w:r>
      <w:r w:rsidRPr="00761478">
        <w:rPr>
          <w:rFonts w:asciiTheme="majorHAnsi" w:hAnsiTheme="majorHAnsi" w:cstheme="majorHAnsi"/>
          <w:bCs/>
          <w:iCs/>
        </w:rPr>
        <w:t>, w tym jego wniesienie i rozładowanie w miejscu wskazanym przez Zamawiającego (w jego siedzibie);</w:t>
      </w:r>
    </w:p>
    <w:p w14:paraId="4EE20BF6" w14:textId="668AD53F" w:rsidR="004900CA" w:rsidRPr="00050411" w:rsidRDefault="004900CA" w:rsidP="004900CA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050411">
        <w:rPr>
          <w:rFonts w:asciiTheme="majorHAnsi" w:hAnsiTheme="majorHAnsi" w:cstheme="majorHAnsi"/>
          <w:bCs/>
          <w:iCs/>
        </w:rPr>
        <w:t>4.</w:t>
      </w:r>
      <w:r w:rsidR="000839CC" w:rsidRPr="00050411">
        <w:rPr>
          <w:rFonts w:asciiTheme="majorHAnsi" w:hAnsiTheme="majorHAnsi" w:cstheme="majorHAnsi"/>
          <w:bCs/>
          <w:iCs/>
        </w:rPr>
        <w:t>2</w:t>
      </w:r>
      <w:r w:rsidRPr="00050411">
        <w:rPr>
          <w:rFonts w:asciiTheme="majorHAnsi" w:hAnsiTheme="majorHAnsi" w:cstheme="majorHAnsi"/>
          <w:bCs/>
          <w:iCs/>
        </w:rPr>
        <w:t xml:space="preserve"> przekazanie Zamawiającemu w dniu odbioru:</w:t>
      </w:r>
    </w:p>
    <w:p w14:paraId="50F1BCB9" w14:textId="28B2D5A0" w:rsidR="004900CA" w:rsidRPr="00050411" w:rsidRDefault="004900CA" w:rsidP="004900CA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050411">
        <w:rPr>
          <w:rFonts w:asciiTheme="majorHAnsi" w:hAnsiTheme="majorHAnsi" w:cstheme="majorHAnsi"/>
          <w:bCs/>
          <w:iCs/>
        </w:rPr>
        <w:lastRenderedPageBreak/>
        <w:t>4.</w:t>
      </w:r>
      <w:r w:rsidR="00FE0785" w:rsidRPr="00050411">
        <w:rPr>
          <w:rFonts w:asciiTheme="majorHAnsi" w:hAnsiTheme="majorHAnsi" w:cstheme="majorHAnsi"/>
          <w:bCs/>
          <w:iCs/>
        </w:rPr>
        <w:t>2</w:t>
      </w:r>
      <w:r w:rsidRPr="00050411">
        <w:rPr>
          <w:rFonts w:asciiTheme="majorHAnsi" w:hAnsiTheme="majorHAnsi" w:cstheme="majorHAnsi"/>
          <w:bCs/>
          <w:iCs/>
        </w:rPr>
        <w:t>.1 deklaracji zgodności oferowanego produktu lub deklaracji zgodności dla oferowanego produktu wraz z certyfikatem zgodności lub oświadczenie o braku obowiązku posiadania któregokolwiek z wyżej wymienionych dokumentów;</w:t>
      </w:r>
    </w:p>
    <w:p w14:paraId="64E1F5AC" w14:textId="5CE4CF26" w:rsidR="004900CA" w:rsidRPr="00050411" w:rsidRDefault="004900CA" w:rsidP="004900CA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050411">
        <w:rPr>
          <w:rFonts w:asciiTheme="majorHAnsi" w:hAnsiTheme="majorHAnsi" w:cstheme="majorHAnsi"/>
          <w:bCs/>
          <w:iCs/>
        </w:rPr>
        <w:t>4.</w:t>
      </w:r>
      <w:r w:rsidR="00FE0785" w:rsidRPr="00050411">
        <w:rPr>
          <w:rFonts w:asciiTheme="majorHAnsi" w:hAnsiTheme="majorHAnsi" w:cstheme="majorHAnsi"/>
          <w:bCs/>
          <w:iCs/>
        </w:rPr>
        <w:t>2</w:t>
      </w:r>
      <w:r w:rsidRPr="00050411">
        <w:rPr>
          <w:rFonts w:asciiTheme="majorHAnsi" w:hAnsiTheme="majorHAnsi" w:cstheme="majorHAnsi"/>
          <w:bCs/>
          <w:iCs/>
        </w:rPr>
        <w:t>.2 karty gwarancyjnej</w:t>
      </w:r>
      <w:r w:rsidR="00FE0785" w:rsidRPr="00050411">
        <w:rPr>
          <w:rFonts w:asciiTheme="majorHAnsi" w:hAnsiTheme="majorHAnsi" w:cstheme="majorHAnsi"/>
          <w:bCs/>
          <w:iCs/>
        </w:rPr>
        <w:t xml:space="preserve"> produktu</w:t>
      </w:r>
      <w:r w:rsidR="005949DD" w:rsidRPr="00050411">
        <w:rPr>
          <w:rFonts w:asciiTheme="majorHAnsi" w:hAnsiTheme="majorHAnsi" w:cstheme="majorHAnsi"/>
          <w:bCs/>
          <w:iCs/>
        </w:rPr>
        <w:t>;</w:t>
      </w:r>
    </w:p>
    <w:p w14:paraId="09DD7448" w14:textId="46875091" w:rsidR="004900CA" w:rsidRPr="00050411" w:rsidRDefault="004900CA" w:rsidP="004900CA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050411">
        <w:rPr>
          <w:rFonts w:asciiTheme="majorHAnsi" w:hAnsiTheme="majorHAnsi" w:cstheme="majorHAnsi"/>
          <w:bCs/>
          <w:iCs/>
        </w:rPr>
        <w:t>4.</w:t>
      </w:r>
      <w:r w:rsidR="00FE0785" w:rsidRPr="00050411">
        <w:rPr>
          <w:rFonts w:asciiTheme="majorHAnsi" w:hAnsiTheme="majorHAnsi" w:cstheme="majorHAnsi"/>
          <w:bCs/>
          <w:iCs/>
        </w:rPr>
        <w:t>2</w:t>
      </w:r>
      <w:r w:rsidRPr="00050411">
        <w:rPr>
          <w:rFonts w:asciiTheme="majorHAnsi" w:hAnsiTheme="majorHAnsi" w:cstheme="majorHAnsi"/>
          <w:bCs/>
          <w:iCs/>
        </w:rPr>
        <w:t>.</w:t>
      </w:r>
      <w:r w:rsidR="00FE0785" w:rsidRPr="00050411">
        <w:rPr>
          <w:rFonts w:asciiTheme="majorHAnsi" w:hAnsiTheme="majorHAnsi" w:cstheme="majorHAnsi"/>
          <w:bCs/>
          <w:iCs/>
        </w:rPr>
        <w:t>3</w:t>
      </w:r>
      <w:r w:rsidRPr="00050411">
        <w:rPr>
          <w:rFonts w:asciiTheme="majorHAnsi" w:hAnsiTheme="majorHAnsi" w:cstheme="majorHAnsi"/>
          <w:bCs/>
          <w:iCs/>
        </w:rPr>
        <w:t xml:space="preserve"> instrukcji obsługi w języku polskim zawierającej wszystkie niezbędne dla bezpośredniego użytkownika informacje a także informacje o sposobie sterylizacji i dezynfekcji</w:t>
      </w:r>
      <w:r w:rsidR="005949DD" w:rsidRPr="00050411">
        <w:rPr>
          <w:rFonts w:asciiTheme="majorHAnsi" w:hAnsiTheme="majorHAnsi" w:cstheme="majorHAnsi"/>
          <w:bCs/>
          <w:iCs/>
        </w:rPr>
        <w:t>;</w:t>
      </w:r>
    </w:p>
    <w:p w14:paraId="0FC29413" w14:textId="128B3877" w:rsidR="004900CA" w:rsidRPr="00050411" w:rsidRDefault="004900CA" w:rsidP="004900CA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050411">
        <w:rPr>
          <w:rFonts w:asciiTheme="majorHAnsi" w:hAnsiTheme="majorHAnsi" w:cstheme="majorHAnsi"/>
          <w:bCs/>
          <w:iCs/>
        </w:rPr>
        <w:t>4.</w:t>
      </w:r>
      <w:r w:rsidR="00FE0785" w:rsidRPr="00050411">
        <w:rPr>
          <w:rFonts w:asciiTheme="majorHAnsi" w:hAnsiTheme="majorHAnsi" w:cstheme="majorHAnsi"/>
          <w:bCs/>
          <w:iCs/>
        </w:rPr>
        <w:t>2</w:t>
      </w:r>
      <w:r w:rsidRPr="00050411">
        <w:rPr>
          <w:rFonts w:asciiTheme="majorHAnsi" w:hAnsiTheme="majorHAnsi" w:cstheme="majorHAnsi"/>
          <w:bCs/>
          <w:iCs/>
        </w:rPr>
        <w:t>.</w:t>
      </w:r>
      <w:r w:rsidR="00FE0785" w:rsidRPr="00050411">
        <w:rPr>
          <w:rFonts w:asciiTheme="majorHAnsi" w:hAnsiTheme="majorHAnsi" w:cstheme="majorHAnsi"/>
          <w:bCs/>
          <w:iCs/>
        </w:rPr>
        <w:t>4</w:t>
      </w:r>
      <w:r w:rsidRPr="00050411">
        <w:rPr>
          <w:rFonts w:asciiTheme="majorHAnsi" w:hAnsiTheme="majorHAnsi" w:cstheme="majorHAnsi"/>
          <w:bCs/>
          <w:iCs/>
        </w:rPr>
        <w:t xml:space="preserve"> paszportu/ów technicznego/ych – </w:t>
      </w:r>
      <w:r w:rsidRPr="00050411">
        <w:rPr>
          <w:rFonts w:asciiTheme="majorHAnsi" w:hAnsiTheme="majorHAnsi" w:cstheme="majorHAnsi"/>
          <w:bCs/>
          <w:i/>
        </w:rPr>
        <w:t>jeśli dotyczy;</w:t>
      </w:r>
    </w:p>
    <w:p w14:paraId="310F30DC" w14:textId="411C6119" w:rsidR="004900CA" w:rsidRPr="00050411" w:rsidRDefault="004900CA" w:rsidP="004900CA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050411">
        <w:rPr>
          <w:rFonts w:asciiTheme="majorHAnsi" w:hAnsiTheme="majorHAnsi" w:cstheme="majorHAnsi"/>
          <w:bCs/>
          <w:iCs/>
        </w:rPr>
        <w:t>5. Wszystkie dokumenty, o których mowa w pkt. 4.</w:t>
      </w:r>
      <w:r w:rsidR="00557F1D" w:rsidRPr="00050411">
        <w:rPr>
          <w:rFonts w:asciiTheme="majorHAnsi" w:hAnsiTheme="majorHAnsi" w:cstheme="majorHAnsi"/>
          <w:bCs/>
          <w:iCs/>
        </w:rPr>
        <w:t>2</w:t>
      </w:r>
      <w:r w:rsidRPr="00050411">
        <w:rPr>
          <w:rFonts w:asciiTheme="majorHAnsi" w:hAnsiTheme="majorHAnsi" w:cstheme="majorHAnsi"/>
          <w:bCs/>
          <w:iCs/>
        </w:rPr>
        <w:t>.1 – 4.</w:t>
      </w:r>
      <w:r w:rsidR="00557F1D" w:rsidRPr="00050411">
        <w:rPr>
          <w:rFonts w:asciiTheme="majorHAnsi" w:hAnsiTheme="majorHAnsi" w:cstheme="majorHAnsi"/>
          <w:bCs/>
          <w:iCs/>
        </w:rPr>
        <w:t>2.4</w:t>
      </w:r>
      <w:r w:rsidRPr="00050411">
        <w:rPr>
          <w:rFonts w:asciiTheme="majorHAnsi" w:hAnsiTheme="majorHAnsi" w:cstheme="majorHAnsi"/>
          <w:bCs/>
          <w:iCs/>
        </w:rPr>
        <w:t xml:space="preserve"> Wykonawca dostarczy w języku polskim. W przypadku, gdy dokumenty są sporządzone w języku obcym, Wykonawca dołączy ich tłumaczenie na język polski (poświadczone przez Wykonawcę). </w:t>
      </w:r>
    </w:p>
    <w:p w14:paraId="2ED23F11" w14:textId="77777777" w:rsidR="004900CA" w:rsidRPr="00DE713E" w:rsidRDefault="004900CA" w:rsidP="004900CA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DE713E">
        <w:rPr>
          <w:rFonts w:asciiTheme="majorHAnsi" w:hAnsiTheme="majorHAnsi" w:cstheme="majorHAnsi"/>
          <w:bCs/>
          <w:iCs/>
        </w:rPr>
        <w:t xml:space="preserve">6. Niewykonanie przez Wykonawcę jakiejkolwiek czynności określonej w ust. 4 traktowane będzie jako opóźnienie w wykonaniu umowy oraz będzie stanowić podstawę do odmowy podpisania protokołu odbioru, o którym mowa w ust. 2 powyżej. </w:t>
      </w:r>
    </w:p>
    <w:p w14:paraId="52CA2C2B" w14:textId="77777777" w:rsidR="004900CA" w:rsidRPr="00DE713E" w:rsidRDefault="004900CA" w:rsidP="004900CA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DE713E">
        <w:rPr>
          <w:rFonts w:asciiTheme="majorHAnsi" w:hAnsiTheme="majorHAnsi" w:cstheme="majorHAnsi"/>
          <w:bCs/>
          <w:iCs/>
        </w:rPr>
        <w:t xml:space="preserve">7.  </w:t>
      </w:r>
      <w:r w:rsidRPr="00DE713E">
        <w:rPr>
          <w:rFonts w:asciiTheme="majorHAnsi" w:hAnsiTheme="majorHAnsi" w:cstheme="majorHAnsi"/>
        </w:rPr>
        <w:t>Wykonawca oświadcza, że:</w:t>
      </w:r>
    </w:p>
    <w:p w14:paraId="310D41EB" w14:textId="77777777" w:rsidR="004900CA" w:rsidRPr="00DE713E" w:rsidRDefault="004900CA" w:rsidP="004900CA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</w:rPr>
      </w:pPr>
      <w:r w:rsidRPr="00DE713E">
        <w:rPr>
          <w:rFonts w:asciiTheme="majorHAnsi" w:hAnsiTheme="majorHAnsi" w:cstheme="majorHAnsi"/>
        </w:rPr>
        <w:t>7.1 posiada niezbędną wiedzę i doświadczenie oraz potencjał techniczny, a także dysponuje pracownikami zdolnymi do wykonywania zamówienia;</w:t>
      </w:r>
    </w:p>
    <w:p w14:paraId="64A6951B" w14:textId="77777777" w:rsidR="004900CA" w:rsidRPr="00DE713E" w:rsidRDefault="004900CA" w:rsidP="004900CA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</w:rPr>
      </w:pPr>
      <w:r w:rsidRPr="00DE713E">
        <w:rPr>
          <w:rFonts w:asciiTheme="majorHAnsi" w:hAnsiTheme="majorHAnsi" w:cstheme="majorHAnsi"/>
        </w:rPr>
        <w:t>7.2 posiada uprawnienia i kwalifikacje do wykonania dostawy objętej niniejszą umową;</w:t>
      </w:r>
    </w:p>
    <w:p w14:paraId="65B32A9C" w14:textId="77777777" w:rsidR="004900CA" w:rsidRPr="00DE713E" w:rsidRDefault="004900CA" w:rsidP="004900CA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</w:rPr>
      </w:pPr>
      <w:r w:rsidRPr="00DE713E">
        <w:rPr>
          <w:rFonts w:asciiTheme="majorHAnsi" w:hAnsiTheme="majorHAnsi" w:cstheme="majorHAnsi"/>
        </w:rPr>
        <w:t>7.3 znajduje się w sytuacji ekonomicznej i finansowej zapewniającej wykonanie zamówienia.</w:t>
      </w:r>
    </w:p>
    <w:p w14:paraId="2576A1E7" w14:textId="77777777" w:rsidR="004900CA" w:rsidRPr="009F4FF2" w:rsidRDefault="004900CA" w:rsidP="004900CA">
      <w:pPr>
        <w:tabs>
          <w:tab w:val="left" w:pos="0"/>
          <w:tab w:val="left" w:pos="360"/>
        </w:tabs>
        <w:jc w:val="both"/>
        <w:rPr>
          <w:rFonts w:asciiTheme="majorHAnsi" w:hAnsiTheme="majorHAnsi" w:cstheme="majorHAnsi"/>
          <w:bCs/>
          <w:iCs/>
          <w:color w:val="FF0000"/>
        </w:rPr>
      </w:pPr>
    </w:p>
    <w:p w14:paraId="532DDEBA" w14:textId="77777777" w:rsidR="004900CA" w:rsidRPr="00996BA7" w:rsidRDefault="004900CA" w:rsidP="004900CA">
      <w:pPr>
        <w:tabs>
          <w:tab w:val="left" w:pos="1440"/>
        </w:tabs>
        <w:jc w:val="center"/>
        <w:rPr>
          <w:rFonts w:asciiTheme="majorHAnsi" w:hAnsiTheme="majorHAnsi" w:cstheme="majorHAnsi"/>
          <w:b/>
          <w:iCs/>
        </w:rPr>
      </w:pPr>
      <w:r w:rsidRPr="00996BA7">
        <w:rPr>
          <w:rFonts w:asciiTheme="majorHAnsi" w:hAnsiTheme="majorHAnsi" w:cstheme="majorHAnsi"/>
          <w:b/>
          <w:iCs/>
        </w:rPr>
        <w:t>§ 3</w:t>
      </w:r>
    </w:p>
    <w:p w14:paraId="678C77C6" w14:textId="1C15961B" w:rsidR="004900CA" w:rsidRPr="00996BA7" w:rsidRDefault="004900CA" w:rsidP="00524788">
      <w:pPr>
        <w:numPr>
          <w:ilvl w:val="0"/>
          <w:numId w:val="58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996BA7">
        <w:rPr>
          <w:rFonts w:asciiTheme="majorHAnsi" w:hAnsiTheme="majorHAnsi" w:cstheme="majorHAnsi"/>
          <w:bCs/>
          <w:iCs/>
        </w:rPr>
        <w:t>Wykonawca odpowiada za jakość dostarczonego</w:t>
      </w:r>
      <w:r w:rsidR="00524788" w:rsidRPr="00996BA7">
        <w:rPr>
          <w:rFonts w:asciiTheme="majorHAnsi" w:hAnsiTheme="majorHAnsi" w:cstheme="majorHAnsi"/>
          <w:bCs/>
          <w:iCs/>
        </w:rPr>
        <w:t xml:space="preserve"> przedmiotu umowy. </w:t>
      </w:r>
      <w:r w:rsidRPr="00996BA7">
        <w:rPr>
          <w:rFonts w:asciiTheme="majorHAnsi" w:hAnsiTheme="majorHAnsi" w:cstheme="majorHAnsi"/>
          <w:bCs/>
          <w:iCs/>
        </w:rPr>
        <w:t xml:space="preserve"> </w:t>
      </w:r>
    </w:p>
    <w:p w14:paraId="0922E1C9" w14:textId="208ECFC1" w:rsidR="004900CA" w:rsidRPr="00B65012" w:rsidRDefault="004900CA">
      <w:pPr>
        <w:numPr>
          <w:ilvl w:val="0"/>
          <w:numId w:val="58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B65012">
        <w:rPr>
          <w:rFonts w:asciiTheme="majorHAnsi" w:hAnsiTheme="majorHAnsi" w:cstheme="majorHAnsi"/>
        </w:rPr>
        <w:t>Na Wykonawcy ciąży odpowiedzialność z tytułu uszkodzenia lub utraty</w:t>
      </w:r>
      <w:r w:rsidR="00524788" w:rsidRPr="00B65012">
        <w:rPr>
          <w:rFonts w:asciiTheme="majorHAnsi" w:hAnsiTheme="majorHAnsi" w:cstheme="majorHAnsi"/>
        </w:rPr>
        <w:t xml:space="preserve"> przedmiotu umowy</w:t>
      </w:r>
      <w:r w:rsidRPr="00B65012">
        <w:rPr>
          <w:rFonts w:asciiTheme="majorHAnsi" w:hAnsiTheme="majorHAnsi" w:cstheme="majorHAnsi"/>
        </w:rPr>
        <w:t xml:space="preserve"> </w:t>
      </w:r>
      <w:r w:rsidR="00524788" w:rsidRPr="00B65012">
        <w:rPr>
          <w:rFonts w:asciiTheme="majorHAnsi" w:hAnsiTheme="majorHAnsi" w:cstheme="majorHAnsi"/>
        </w:rPr>
        <w:t xml:space="preserve">                        </w:t>
      </w:r>
      <w:r w:rsidRPr="00B65012">
        <w:rPr>
          <w:rFonts w:asciiTheme="majorHAnsi" w:hAnsiTheme="majorHAnsi" w:cstheme="majorHAnsi"/>
        </w:rPr>
        <w:t>do chwili</w:t>
      </w:r>
      <w:r w:rsidR="00524788" w:rsidRPr="00B65012">
        <w:rPr>
          <w:rFonts w:asciiTheme="majorHAnsi" w:hAnsiTheme="majorHAnsi" w:cstheme="majorHAnsi"/>
        </w:rPr>
        <w:t xml:space="preserve"> </w:t>
      </w:r>
      <w:r w:rsidRPr="00B65012">
        <w:rPr>
          <w:rFonts w:asciiTheme="majorHAnsi" w:hAnsiTheme="majorHAnsi" w:cstheme="majorHAnsi"/>
        </w:rPr>
        <w:t>potwierdzenia odbioru przez Zamawiającego.</w:t>
      </w:r>
      <w:r w:rsidRPr="00B65012">
        <w:rPr>
          <w:rFonts w:asciiTheme="majorHAnsi" w:hAnsiTheme="majorHAnsi" w:cstheme="majorHAnsi"/>
          <w:bCs/>
          <w:iCs/>
        </w:rPr>
        <w:t xml:space="preserve"> </w:t>
      </w:r>
    </w:p>
    <w:p w14:paraId="1A3C87EE" w14:textId="4EA1831B" w:rsidR="004900CA" w:rsidRPr="00B65012" w:rsidRDefault="004900CA">
      <w:pPr>
        <w:numPr>
          <w:ilvl w:val="0"/>
          <w:numId w:val="58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B65012">
        <w:rPr>
          <w:rFonts w:asciiTheme="majorHAnsi" w:hAnsiTheme="majorHAnsi" w:cstheme="majorHAnsi"/>
          <w:bCs/>
          <w:iCs/>
        </w:rPr>
        <w:t>Wykonawca udziela</w:t>
      </w:r>
      <w:r w:rsidR="00C546DE" w:rsidRPr="00B65012">
        <w:rPr>
          <w:rFonts w:asciiTheme="majorHAnsi" w:hAnsiTheme="majorHAnsi" w:cstheme="majorHAnsi"/>
          <w:bCs/>
          <w:iCs/>
        </w:rPr>
        <w:t xml:space="preserve"> 12/24 miesięcy </w:t>
      </w:r>
      <w:r w:rsidRPr="00B65012">
        <w:rPr>
          <w:rFonts w:asciiTheme="majorHAnsi" w:hAnsiTheme="majorHAnsi" w:cstheme="majorHAnsi"/>
          <w:bCs/>
          <w:iCs/>
        </w:rPr>
        <w:t>gwarancji</w:t>
      </w:r>
      <w:r w:rsidR="00C546DE" w:rsidRPr="00B65012">
        <w:rPr>
          <w:rFonts w:asciiTheme="majorHAnsi" w:hAnsiTheme="majorHAnsi" w:cstheme="majorHAnsi"/>
          <w:bCs/>
          <w:iCs/>
        </w:rPr>
        <w:t xml:space="preserve"> ** </w:t>
      </w:r>
      <w:r w:rsidR="00C546DE" w:rsidRPr="00B65012">
        <w:rPr>
          <w:rFonts w:asciiTheme="majorHAnsi" w:hAnsiTheme="majorHAnsi" w:cstheme="majorHAnsi"/>
          <w:b/>
          <w:i/>
          <w:sz w:val="16"/>
          <w:szCs w:val="16"/>
        </w:rPr>
        <w:t>w zależności, na którą część została złożona oferta/</w:t>
      </w:r>
      <w:r w:rsidR="00C546DE" w:rsidRPr="00B65012">
        <w:rPr>
          <w:rFonts w:asciiTheme="majorHAnsi" w:hAnsiTheme="majorHAnsi" w:cstheme="majorHAnsi"/>
          <w:bCs/>
          <w:iCs/>
        </w:rPr>
        <w:t xml:space="preserve">                                        </w:t>
      </w:r>
      <w:r w:rsidRPr="00B65012">
        <w:rPr>
          <w:rFonts w:asciiTheme="majorHAnsi" w:hAnsiTheme="majorHAnsi" w:cstheme="majorHAnsi"/>
          <w:bCs/>
          <w:iCs/>
        </w:rPr>
        <w:t>na</w:t>
      </w:r>
      <w:r w:rsidR="00C546DE" w:rsidRPr="00B65012">
        <w:rPr>
          <w:rFonts w:asciiTheme="majorHAnsi" w:hAnsiTheme="majorHAnsi" w:cstheme="majorHAnsi"/>
          <w:bCs/>
          <w:iCs/>
        </w:rPr>
        <w:t xml:space="preserve"> dostarczony przedmiot zamówienia</w:t>
      </w:r>
      <w:r w:rsidRPr="00B65012">
        <w:rPr>
          <w:rFonts w:asciiTheme="majorHAnsi" w:hAnsiTheme="majorHAnsi" w:cstheme="majorHAnsi"/>
          <w:bCs/>
          <w:iCs/>
        </w:rPr>
        <w:t>. Gwarancja biegnie</w:t>
      </w:r>
      <w:r w:rsidR="00C546DE" w:rsidRPr="00B65012">
        <w:rPr>
          <w:rFonts w:asciiTheme="majorHAnsi" w:hAnsiTheme="majorHAnsi" w:cstheme="majorHAnsi"/>
          <w:bCs/>
          <w:iCs/>
        </w:rPr>
        <w:t xml:space="preserve"> </w:t>
      </w:r>
      <w:r w:rsidRPr="00B65012">
        <w:rPr>
          <w:rFonts w:asciiTheme="majorHAnsi" w:hAnsiTheme="majorHAnsi" w:cstheme="majorHAnsi"/>
          <w:bCs/>
          <w:iCs/>
        </w:rPr>
        <w:t>od daty podpisania przez Strony protokołu odbio</w:t>
      </w:r>
      <w:r w:rsidR="00C546DE" w:rsidRPr="00B65012">
        <w:rPr>
          <w:rFonts w:asciiTheme="majorHAnsi" w:hAnsiTheme="majorHAnsi" w:cstheme="majorHAnsi"/>
          <w:bCs/>
          <w:iCs/>
        </w:rPr>
        <w:t xml:space="preserve">ru. </w:t>
      </w:r>
      <w:r w:rsidRPr="00B65012">
        <w:rPr>
          <w:rFonts w:asciiTheme="majorHAnsi" w:hAnsiTheme="majorHAnsi" w:cstheme="majorHAnsi"/>
          <w:bCs/>
          <w:iCs/>
        </w:rPr>
        <w:t xml:space="preserve"> </w:t>
      </w:r>
    </w:p>
    <w:p w14:paraId="1F3779DF" w14:textId="77777777" w:rsidR="004900CA" w:rsidRPr="00996BA7" w:rsidRDefault="004900CA">
      <w:pPr>
        <w:numPr>
          <w:ilvl w:val="0"/>
          <w:numId w:val="58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996BA7">
        <w:rPr>
          <w:rFonts w:asciiTheme="majorHAnsi" w:hAnsiTheme="majorHAnsi" w:cstheme="majorHAnsi"/>
          <w:bCs/>
          <w:iCs/>
        </w:rPr>
        <w:t>Zamawiający zobowiązuje się do zbadania towaru w ciągu siedmiu dni roboczych od daty jego odbioru.</w:t>
      </w:r>
    </w:p>
    <w:p w14:paraId="2E4B33A2" w14:textId="77777777" w:rsidR="004900CA" w:rsidRPr="00996BA7" w:rsidRDefault="004900CA">
      <w:pPr>
        <w:numPr>
          <w:ilvl w:val="0"/>
          <w:numId w:val="58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996BA7">
        <w:rPr>
          <w:rFonts w:asciiTheme="majorHAnsi" w:hAnsiTheme="majorHAnsi" w:cstheme="majorHAnsi"/>
          <w:bCs/>
          <w:iCs/>
        </w:rPr>
        <w:t>W przypadku stwierdzenia wad jakościowych lub braków ilościowych, Zamawiający niezwłocznie powiadomi Wykonawcę oraz prześle protokół reklamacyjny.</w:t>
      </w:r>
    </w:p>
    <w:p w14:paraId="16089C9B" w14:textId="77777777" w:rsidR="004900CA" w:rsidRPr="00996BA7" w:rsidRDefault="004900CA">
      <w:pPr>
        <w:numPr>
          <w:ilvl w:val="0"/>
          <w:numId w:val="58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996BA7">
        <w:rPr>
          <w:rFonts w:asciiTheme="majorHAnsi" w:hAnsiTheme="majorHAnsi" w:cstheme="majorHAnsi"/>
          <w:bCs/>
          <w:iCs/>
        </w:rPr>
        <w:t xml:space="preserve">Wykonawca nieodpłatnie wymieni wadliwy towar na nowy wolny od wad lub uzupełni brakujący towar, w terminie  do siedmiu dni roboczych od daty zgłoszenia przez Zamawiającego. </w:t>
      </w:r>
    </w:p>
    <w:p w14:paraId="636C961C" w14:textId="77777777" w:rsidR="004900CA" w:rsidRPr="00996BA7" w:rsidRDefault="004900CA">
      <w:pPr>
        <w:numPr>
          <w:ilvl w:val="0"/>
          <w:numId w:val="58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996BA7">
        <w:rPr>
          <w:rFonts w:asciiTheme="majorHAnsi" w:hAnsiTheme="majorHAnsi" w:cstheme="majorHAnsi"/>
          <w:bCs/>
          <w:iCs/>
        </w:rPr>
        <w:t xml:space="preserve">Wady ujawnione w okresie gwarancji zostaną usunięte w terminie nie dłuższym niż 14 dni, licząc od daty pisemnego powiadomienia Wykonawcy przez Zamawiającego. </w:t>
      </w:r>
    </w:p>
    <w:p w14:paraId="57C7AC07" w14:textId="7831A6A4" w:rsidR="004900CA" w:rsidRPr="00996BA7" w:rsidRDefault="004900CA">
      <w:pPr>
        <w:numPr>
          <w:ilvl w:val="0"/>
          <w:numId w:val="58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996BA7">
        <w:rPr>
          <w:rFonts w:asciiTheme="majorHAnsi" w:hAnsiTheme="majorHAnsi" w:cstheme="majorHAnsi"/>
          <w:bCs/>
          <w:iCs/>
        </w:rPr>
        <w:t xml:space="preserve">Jeżeli w wykonywaniu obowiązków z tytułu gwarancji dostarczono Zamawiającemu zamiast rzeczy wadliwej rzecz wolną od wad objętą gwarancją, termin gwarancji biegnie na nowo                       </w:t>
      </w:r>
      <w:r w:rsidR="00C764BE" w:rsidRPr="00996BA7">
        <w:rPr>
          <w:rFonts w:asciiTheme="majorHAnsi" w:hAnsiTheme="majorHAnsi" w:cstheme="majorHAnsi"/>
          <w:bCs/>
          <w:iCs/>
        </w:rPr>
        <w:t xml:space="preserve">                          </w:t>
      </w:r>
      <w:r w:rsidRPr="00996BA7">
        <w:rPr>
          <w:rFonts w:asciiTheme="majorHAnsi" w:hAnsiTheme="majorHAnsi" w:cstheme="majorHAnsi"/>
          <w:bCs/>
          <w:iCs/>
        </w:rPr>
        <w:t xml:space="preserve"> od momentu dostarczenia Zamawiającemu rzeczy wolnej od wad. Jeżeli gwarant wymienił część rzeczy, przepis powyższy stosuje się odpowiednio do części wymienionej. </w:t>
      </w:r>
    </w:p>
    <w:p w14:paraId="221F6C0D" w14:textId="5D87B142" w:rsidR="004900CA" w:rsidRPr="00996BA7" w:rsidRDefault="004900CA">
      <w:pPr>
        <w:numPr>
          <w:ilvl w:val="0"/>
          <w:numId w:val="58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996BA7">
        <w:rPr>
          <w:rFonts w:asciiTheme="majorHAnsi" w:hAnsiTheme="majorHAnsi" w:cstheme="majorHAnsi"/>
          <w:bCs/>
          <w:iCs/>
        </w:rPr>
        <w:t xml:space="preserve">Trzy naprawy tego samego elementu w okresie gwarancji powodują wymianę tego elementu </w:t>
      </w:r>
      <w:r w:rsidR="00677BCF" w:rsidRPr="00996BA7">
        <w:rPr>
          <w:rFonts w:asciiTheme="majorHAnsi" w:hAnsiTheme="majorHAnsi" w:cstheme="majorHAnsi"/>
          <w:bCs/>
          <w:iCs/>
        </w:rPr>
        <w:t xml:space="preserve">                     </w:t>
      </w:r>
      <w:r w:rsidRPr="00996BA7">
        <w:rPr>
          <w:rFonts w:asciiTheme="majorHAnsi" w:hAnsiTheme="majorHAnsi" w:cstheme="majorHAnsi"/>
          <w:bCs/>
          <w:iCs/>
        </w:rPr>
        <w:t>na nowy.</w:t>
      </w:r>
    </w:p>
    <w:p w14:paraId="2A80EA98" w14:textId="771C6FF1" w:rsidR="004900CA" w:rsidRPr="00996BA7" w:rsidRDefault="004900CA">
      <w:pPr>
        <w:numPr>
          <w:ilvl w:val="0"/>
          <w:numId w:val="58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  <w:bCs/>
          <w:iCs/>
        </w:rPr>
      </w:pPr>
      <w:r w:rsidRPr="00996BA7">
        <w:rPr>
          <w:rFonts w:asciiTheme="majorHAnsi" w:hAnsiTheme="majorHAnsi" w:cstheme="majorHAnsi"/>
          <w:bCs/>
          <w:iCs/>
        </w:rPr>
        <w:t>Każda naprawa gwarancyjna powoduje przedłużenie okresu gwarancji o czas przestoju</w:t>
      </w:r>
      <w:r w:rsidR="00D16CEA" w:rsidRPr="00996BA7">
        <w:rPr>
          <w:rFonts w:asciiTheme="majorHAnsi" w:hAnsiTheme="majorHAnsi" w:cstheme="majorHAnsi"/>
          <w:bCs/>
          <w:iCs/>
        </w:rPr>
        <w:t xml:space="preserve"> przedmiotu umowy</w:t>
      </w:r>
      <w:r w:rsidRPr="00996BA7">
        <w:rPr>
          <w:rFonts w:asciiTheme="majorHAnsi" w:hAnsiTheme="majorHAnsi" w:cstheme="majorHAnsi"/>
          <w:bCs/>
          <w:iCs/>
        </w:rPr>
        <w:t xml:space="preserve"> oraz o czas jego naprawy.</w:t>
      </w:r>
    </w:p>
    <w:p w14:paraId="3B3217BE" w14:textId="4C06D655" w:rsidR="004900CA" w:rsidRPr="00996BA7" w:rsidRDefault="004900CA">
      <w:pPr>
        <w:numPr>
          <w:ilvl w:val="0"/>
          <w:numId w:val="58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</w:rPr>
      </w:pPr>
      <w:r w:rsidRPr="00996BA7">
        <w:rPr>
          <w:rFonts w:asciiTheme="majorHAnsi" w:hAnsiTheme="majorHAnsi" w:cstheme="majorHAnsi"/>
        </w:rPr>
        <w:t>Naprawa uszkodzonego</w:t>
      </w:r>
      <w:r w:rsidR="003F7887" w:rsidRPr="00996BA7">
        <w:rPr>
          <w:rFonts w:asciiTheme="majorHAnsi" w:hAnsiTheme="majorHAnsi" w:cstheme="majorHAnsi"/>
        </w:rPr>
        <w:t xml:space="preserve"> przedmiotu umowy </w:t>
      </w:r>
      <w:r w:rsidRPr="00996BA7">
        <w:rPr>
          <w:rFonts w:asciiTheme="majorHAnsi" w:hAnsiTheme="majorHAnsi" w:cstheme="majorHAnsi"/>
        </w:rPr>
        <w:t xml:space="preserve">nastąpi w terminie do 14 dni roboczych od daty otrzymania zgłoszenia. </w:t>
      </w:r>
    </w:p>
    <w:p w14:paraId="0BC5A087" w14:textId="5CBE3251" w:rsidR="004900CA" w:rsidRPr="00996BA7" w:rsidRDefault="004900CA">
      <w:pPr>
        <w:numPr>
          <w:ilvl w:val="0"/>
          <w:numId w:val="58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</w:rPr>
      </w:pPr>
      <w:r w:rsidRPr="00996BA7">
        <w:rPr>
          <w:rFonts w:asciiTheme="majorHAnsi" w:hAnsiTheme="majorHAnsi" w:cstheme="majorHAnsi"/>
        </w:rPr>
        <w:lastRenderedPageBreak/>
        <w:t xml:space="preserve">W przypadku konieczności naprawy poza siedzibą Zamawiającego lub naprawy trwającej dłużej niż terminy określone w §3 niniejszej umowy, Wykonawca dostarczy Zamawiającemu                                         w ciągu 72 godzin roboczych (w dni robocze od poniedziałku do piątku, za wyjątkiem dni ustawowo wolnych od pracy) od daty wysłania zgłoszenia, sprawny </w:t>
      </w:r>
      <w:r w:rsidR="00AA3B01" w:rsidRPr="00996BA7">
        <w:rPr>
          <w:rFonts w:asciiTheme="majorHAnsi" w:hAnsiTheme="majorHAnsi" w:cstheme="majorHAnsi"/>
        </w:rPr>
        <w:t>produkt</w:t>
      </w:r>
      <w:r w:rsidRPr="00996BA7">
        <w:rPr>
          <w:rFonts w:asciiTheme="majorHAnsi" w:hAnsiTheme="majorHAnsi" w:cstheme="majorHAnsi"/>
        </w:rPr>
        <w:t xml:space="preserve"> zastępczy                                       o parametrach nie gorszych od naprawianego. </w:t>
      </w:r>
    </w:p>
    <w:p w14:paraId="37AC1FFA" w14:textId="3ECF1B62" w:rsidR="004900CA" w:rsidRPr="003B7802" w:rsidRDefault="004900CA">
      <w:pPr>
        <w:numPr>
          <w:ilvl w:val="0"/>
          <w:numId w:val="58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</w:rPr>
      </w:pPr>
      <w:r w:rsidRPr="003B7802">
        <w:rPr>
          <w:rFonts w:asciiTheme="majorHAnsi" w:hAnsiTheme="majorHAnsi" w:cstheme="majorHAnsi"/>
        </w:rPr>
        <w:t>Wykonawca zapewnia odbiór osobisty</w:t>
      </w:r>
      <w:r w:rsidR="00D61160" w:rsidRPr="003B7802">
        <w:rPr>
          <w:rFonts w:asciiTheme="majorHAnsi" w:hAnsiTheme="majorHAnsi" w:cstheme="majorHAnsi"/>
        </w:rPr>
        <w:t xml:space="preserve"> przedmiotu umowy </w:t>
      </w:r>
      <w:r w:rsidRPr="003B7802">
        <w:rPr>
          <w:rFonts w:asciiTheme="majorHAnsi" w:hAnsiTheme="majorHAnsi" w:cstheme="majorHAnsi"/>
        </w:rPr>
        <w:t xml:space="preserve">podlegającego naprawie/wymianie. </w:t>
      </w:r>
    </w:p>
    <w:p w14:paraId="63C99DB5" w14:textId="4FC400BD" w:rsidR="001845D6" w:rsidRPr="003B7802" w:rsidRDefault="001845D6" w:rsidP="001845D6">
      <w:pPr>
        <w:numPr>
          <w:ilvl w:val="0"/>
          <w:numId w:val="58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</w:rPr>
      </w:pPr>
      <w:r w:rsidRPr="003B7802">
        <w:rPr>
          <w:rFonts w:asciiTheme="majorHAnsi" w:hAnsiTheme="majorHAnsi" w:cstheme="majorHAnsi"/>
        </w:rPr>
        <w:t xml:space="preserve">W przypadku nieprzystąpienia do usunięcia wady dostarczonego przedmiotu umowy albo wymiany wadliwej jego części w terminach określonych niniejszą umową, Zamawiający ma prawo zlecenia wykonania usługi osobie trzeciej na koszt i ryzyko Wykonawcy a kosztami obciąży Wykonawcę. </w:t>
      </w:r>
    </w:p>
    <w:p w14:paraId="2A5A4303" w14:textId="73E72DE4" w:rsidR="001845D6" w:rsidRPr="003B7802" w:rsidRDefault="001845D6" w:rsidP="001845D6">
      <w:pPr>
        <w:numPr>
          <w:ilvl w:val="0"/>
          <w:numId w:val="58"/>
        </w:numPr>
        <w:tabs>
          <w:tab w:val="left" w:pos="0"/>
          <w:tab w:val="left" w:pos="360"/>
        </w:tabs>
        <w:ind w:left="0" w:firstLine="0"/>
        <w:jc w:val="both"/>
        <w:rPr>
          <w:rFonts w:asciiTheme="majorHAnsi" w:hAnsiTheme="majorHAnsi" w:cstheme="majorHAnsi"/>
        </w:rPr>
      </w:pPr>
      <w:r w:rsidRPr="003B7802">
        <w:rPr>
          <w:rFonts w:asciiTheme="majorHAnsi" w:hAnsiTheme="majorHAnsi" w:cstheme="majorHAnsi"/>
        </w:rPr>
        <w:t xml:space="preserve">Zlecenie wykonania naprawy zastępczemu podmiotowi, w przypadku, o którym mowa w pkt. 14 nie skutkuje dla Zamawiającego utratą uprawnień z tytułu gwarancji. </w:t>
      </w:r>
    </w:p>
    <w:p w14:paraId="615397DB" w14:textId="78907CC9" w:rsidR="004900CA" w:rsidRPr="003B7802" w:rsidRDefault="004900CA" w:rsidP="001845D6">
      <w:pPr>
        <w:numPr>
          <w:ilvl w:val="0"/>
          <w:numId w:val="58"/>
        </w:numPr>
        <w:tabs>
          <w:tab w:val="left" w:pos="0"/>
          <w:tab w:val="left" w:pos="360"/>
        </w:tabs>
        <w:ind w:left="0" w:firstLine="0"/>
        <w:contextualSpacing/>
        <w:jc w:val="both"/>
        <w:rPr>
          <w:rFonts w:asciiTheme="majorHAnsi" w:hAnsiTheme="majorHAnsi" w:cstheme="majorHAnsi"/>
          <w:bCs/>
          <w:iCs/>
        </w:rPr>
      </w:pPr>
      <w:r w:rsidRPr="003B7802">
        <w:rPr>
          <w:rFonts w:asciiTheme="majorHAnsi" w:hAnsiTheme="majorHAnsi" w:cstheme="majorHAnsi"/>
          <w:bCs/>
          <w:iCs/>
        </w:rPr>
        <w:t>Jeżeli w okresie gwarancji okaże się, że</w:t>
      </w:r>
      <w:r w:rsidR="00D61160" w:rsidRPr="003B7802">
        <w:rPr>
          <w:rFonts w:asciiTheme="majorHAnsi" w:hAnsiTheme="majorHAnsi" w:cstheme="majorHAnsi"/>
          <w:bCs/>
          <w:iCs/>
        </w:rPr>
        <w:t xml:space="preserve"> produkt </w:t>
      </w:r>
      <w:r w:rsidRPr="003B7802">
        <w:rPr>
          <w:rFonts w:asciiTheme="majorHAnsi" w:hAnsiTheme="majorHAnsi" w:cstheme="majorHAnsi"/>
          <w:bCs/>
          <w:iCs/>
        </w:rPr>
        <w:t xml:space="preserve">posiada wady ukryte, Wykonawca wymieni                     go na wolny od wad. W takim przypadku wszelkie koszty związane z wymianą sprzętu ponosi Wykonawca. </w:t>
      </w:r>
    </w:p>
    <w:p w14:paraId="5EF584D3" w14:textId="77777777" w:rsidR="004900CA" w:rsidRPr="003B7802" w:rsidRDefault="004900CA" w:rsidP="001845D6">
      <w:pPr>
        <w:numPr>
          <w:ilvl w:val="0"/>
          <w:numId w:val="58"/>
        </w:numPr>
        <w:tabs>
          <w:tab w:val="left" w:pos="0"/>
          <w:tab w:val="left" w:pos="360"/>
        </w:tabs>
        <w:ind w:left="0" w:firstLine="0"/>
        <w:contextualSpacing/>
        <w:jc w:val="both"/>
        <w:rPr>
          <w:rFonts w:asciiTheme="majorHAnsi" w:hAnsiTheme="majorHAnsi" w:cstheme="majorHAnsi"/>
          <w:bCs/>
          <w:iCs/>
        </w:rPr>
      </w:pPr>
      <w:r w:rsidRPr="003B7802">
        <w:rPr>
          <w:rFonts w:asciiTheme="majorHAnsi" w:hAnsiTheme="majorHAnsi" w:cstheme="majorHAnsi"/>
          <w:bCs/>
          <w:iCs/>
        </w:rPr>
        <w:t>Gwarancją nie są objęte:</w:t>
      </w:r>
    </w:p>
    <w:p w14:paraId="0BF56B72" w14:textId="6739144F" w:rsidR="004900CA" w:rsidRPr="003B7802" w:rsidRDefault="001845D6" w:rsidP="001845D6">
      <w:pPr>
        <w:contextualSpacing/>
        <w:jc w:val="both"/>
        <w:rPr>
          <w:rFonts w:asciiTheme="majorHAnsi" w:hAnsiTheme="majorHAnsi" w:cstheme="majorHAnsi"/>
          <w:bCs/>
          <w:iCs/>
        </w:rPr>
      </w:pPr>
      <w:r w:rsidRPr="003B7802">
        <w:rPr>
          <w:rFonts w:asciiTheme="majorHAnsi" w:hAnsiTheme="majorHAnsi" w:cstheme="majorHAnsi"/>
          <w:bCs/>
          <w:iCs/>
        </w:rPr>
        <w:t>17</w:t>
      </w:r>
      <w:r w:rsidR="004900CA" w:rsidRPr="003B7802">
        <w:rPr>
          <w:rFonts w:asciiTheme="majorHAnsi" w:hAnsiTheme="majorHAnsi" w:cstheme="majorHAnsi"/>
          <w:bCs/>
          <w:iCs/>
        </w:rPr>
        <w:t>.1 uszkodzenia i wady wynikłe na skutek:</w:t>
      </w:r>
    </w:p>
    <w:p w14:paraId="6127B141" w14:textId="7DDCFC37" w:rsidR="004900CA" w:rsidRPr="003B7802" w:rsidRDefault="001845D6" w:rsidP="001845D6">
      <w:pPr>
        <w:contextualSpacing/>
        <w:jc w:val="both"/>
        <w:rPr>
          <w:rFonts w:asciiTheme="majorHAnsi" w:hAnsiTheme="majorHAnsi" w:cstheme="majorHAnsi"/>
        </w:rPr>
      </w:pPr>
      <w:r w:rsidRPr="003B7802">
        <w:rPr>
          <w:rFonts w:asciiTheme="majorHAnsi" w:hAnsiTheme="majorHAnsi" w:cstheme="majorHAnsi"/>
          <w:bCs/>
          <w:iCs/>
        </w:rPr>
        <w:t>17</w:t>
      </w:r>
      <w:r w:rsidR="004900CA" w:rsidRPr="003B7802">
        <w:rPr>
          <w:rFonts w:asciiTheme="majorHAnsi" w:hAnsiTheme="majorHAnsi" w:cstheme="majorHAnsi"/>
          <w:bCs/>
          <w:iCs/>
        </w:rPr>
        <w:t xml:space="preserve">.1.1 </w:t>
      </w:r>
      <w:r w:rsidR="004900CA" w:rsidRPr="003B7802">
        <w:rPr>
          <w:rFonts w:asciiTheme="majorHAnsi" w:hAnsiTheme="majorHAnsi" w:cstheme="majorHAnsi"/>
        </w:rPr>
        <w:t>mechanicznego uszkodzenia powstałego z winy Użytkownika;</w:t>
      </w:r>
    </w:p>
    <w:p w14:paraId="4AC7F755" w14:textId="68BA7A0A" w:rsidR="004900CA" w:rsidRPr="003B7802" w:rsidRDefault="004900CA" w:rsidP="001845D6">
      <w:pPr>
        <w:pStyle w:val="Akapitzlist"/>
        <w:numPr>
          <w:ilvl w:val="2"/>
          <w:numId w:val="69"/>
        </w:numPr>
        <w:spacing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B7802">
        <w:rPr>
          <w:rFonts w:asciiTheme="majorHAnsi" w:hAnsiTheme="majorHAnsi" w:cstheme="majorHAnsi"/>
          <w:sz w:val="24"/>
          <w:szCs w:val="24"/>
        </w:rPr>
        <w:t>niewłaściwego lub niezgodnego z instrukcją użytkowania, przechowywania, konserwacji;</w:t>
      </w:r>
    </w:p>
    <w:p w14:paraId="74686738" w14:textId="2A2549E7" w:rsidR="004900CA" w:rsidRPr="003B7802" w:rsidRDefault="004900CA" w:rsidP="001845D6">
      <w:pPr>
        <w:pStyle w:val="Akapitzlist"/>
        <w:numPr>
          <w:ilvl w:val="1"/>
          <w:numId w:val="69"/>
        </w:numPr>
        <w:spacing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B7802">
        <w:rPr>
          <w:rFonts w:asciiTheme="majorHAnsi" w:hAnsiTheme="majorHAnsi" w:cstheme="majorHAnsi"/>
          <w:sz w:val="24"/>
          <w:szCs w:val="24"/>
        </w:rPr>
        <w:t>materiały eksploatacyjne oraz materiały podlegające normalnemu zużyciu w trakcie eksploatacji</w:t>
      </w:r>
      <w:r w:rsidR="00D61160" w:rsidRPr="003B7802">
        <w:rPr>
          <w:rFonts w:asciiTheme="majorHAnsi" w:hAnsiTheme="majorHAnsi" w:cstheme="majorHAnsi"/>
          <w:sz w:val="24"/>
          <w:szCs w:val="24"/>
        </w:rPr>
        <w:t>,</w:t>
      </w:r>
    </w:p>
    <w:p w14:paraId="714A4509" w14:textId="277AF440" w:rsidR="004900CA" w:rsidRPr="006F6C20" w:rsidRDefault="004900CA" w:rsidP="004900CA">
      <w:pPr>
        <w:pStyle w:val="Akapitzlist"/>
        <w:numPr>
          <w:ilvl w:val="1"/>
          <w:numId w:val="69"/>
        </w:numPr>
        <w:spacing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B7802">
        <w:rPr>
          <w:rFonts w:asciiTheme="majorHAnsi" w:hAnsiTheme="majorHAnsi" w:cstheme="majorHAnsi"/>
          <w:sz w:val="24"/>
          <w:szCs w:val="24"/>
        </w:rPr>
        <w:t xml:space="preserve">uszkodzenia spowodowane zdarzeniami losowymi tzw. siła wyższa (np. pożar, powódź,                       </w:t>
      </w:r>
      <w:r w:rsidRPr="006F6C20">
        <w:rPr>
          <w:rFonts w:asciiTheme="majorHAnsi" w:hAnsiTheme="majorHAnsi" w:cstheme="majorHAnsi"/>
          <w:sz w:val="24"/>
          <w:szCs w:val="24"/>
        </w:rPr>
        <w:t>zalanie itp.)</w:t>
      </w:r>
      <w:r w:rsidR="00D61160" w:rsidRPr="006F6C2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9475E42" w14:textId="77777777" w:rsidR="004900CA" w:rsidRPr="006F6C20" w:rsidRDefault="004900CA" w:rsidP="004900CA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6F6C20">
        <w:rPr>
          <w:rFonts w:asciiTheme="majorHAnsi" w:hAnsiTheme="majorHAnsi" w:cstheme="majorHAnsi"/>
          <w:b/>
          <w:bCs/>
        </w:rPr>
        <w:t>§ 3A **</w:t>
      </w:r>
    </w:p>
    <w:p w14:paraId="51F7EAB5" w14:textId="77777777" w:rsidR="004900CA" w:rsidRPr="006F6C20" w:rsidRDefault="004900CA" w:rsidP="004900CA">
      <w:pPr>
        <w:tabs>
          <w:tab w:val="left" w:pos="284"/>
        </w:tabs>
        <w:contextualSpacing/>
        <w:jc w:val="both"/>
        <w:rPr>
          <w:rFonts w:asciiTheme="majorHAnsi" w:hAnsiTheme="majorHAnsi" w:cstheme="majorHAnsi"/>
        </w:rPr>
      </w:pPr>
      <w:r w:rsidRPr="006F6C20">
        <w:rPr>
          <w:rFonts w:asciiTheme="majorHAnsi" w:hAnsiTheme="majorHAnsi" w:cstheme="majorHAnsi"/>
        </w:rPr>
        <w:t>1. Wykonawca oświadcza, że powierzy Podwykonawcy wykonanie następującej części                                zamówienia: .......................................................</w:t>
      </w:r>
    </w:p>
    <w:p w14:paraId="2EF40EB3" w14:textId="77777777" w:rsidR="004900CA" w:rsidRPr="006F6C20" w:rsidRDefault="004900CA" w:rsidP="004900CA">
      <w:pPr>
        <w:tabs>
          <w:tab w:val="left" w:pos="0"/>
          <w:tab w:val="left" w:pos="284"/>
        </w:tabs>
        <w:contextualSpacing/>
        <w:jc w:val="both"/>
        <w:rPr>
          <w:rFonts w:asciiTheme="majorHAnsi" w:hAnsiTheme="majorHAnsi" w:cstheme="majorHAnsi"/>
        </w:rPr>
      </w:pPr>
      <w:r w:rsidRPr="006F6C20">
        <w:rPr>
          <w:rFonts w:asciiTheme="majorHAnsi" w:hAnsiTheme="majorHAnsi" w:cstheme="majorHAnsi"/>
        </w:rPr>
        <w:t>2. Wykonawca jest odpowiedzialny za działania, zaniechanie działań, uchybienia i zaniedbania         Podwykonawcy i ich pracowników (działania zawinione i niezawinione), jak za własne                                             na zasadzie art. 474 Kodeksu Cywilnego.</w:t>
      </w:r>
    </w:p>
    <w:p w14:paraId="5AAFC956" w14:textId="32F8F9E4" w:rsidR="004900CA" w:rsidRPr="006F6C20" w:rsidRDefault="004900CA" w:rsidP="004900CA">
      <w:pPr>
        <w:contextualSpacing/>
        <w:jc w:val="both"/>
        <w:rPr>
          <w:rFonts w:asciiTheme="majorHAnsi" w:hAnsiTheme="majorHAnsi" w:cstheme="majorHAnsi"/>
        </w:rPr>
      </w:pPr>
      <w:r w:rsidRPr="006F6C20">
        <w:rPr>
          <w:rFonts w:asciiTheme="majorHAnsi" w:hAnsiTheme="majorHAnsi" w:cstheme="majorHAnsi"/>
          <w:i/>
          <w:iCs/>
          <w:sz w:val="20"/>
          <w:szCs w:val="20"/>
        </w:rPr>
        <w:t>** w przypadku zadeklarowania w ofercie, że Wykonawca nie powierzy podwykonawcom żadnej części zamówienia                § 3 A zostanie usunięty.</w:t>
      </w:r>
    </w:p>
    <w:p w14:paraId="0A19E9B9" w14:textId="08A6D0A7" w:rsidR="004900CA" w:rsidRPr="006F6C20" w:rsidRDefault="004900CA" w:rsidP="004900CA">
      <w:pPr>
        <w:jc w:val="center"/>
        <w:rPr>
          <w:rFonts w:asciiTheme="majorHAnsi" w:hAnsiTheme="majorHAnsi" w:cstheme="majorHAnsi"/>
          <w:b/>
          <w:iCs/>
        </w:rPr>
      </w:pPr>
      <w:r w:rsidRPr="006F6C20">
        <w:rPr>
          <w:rFonts w:asciiTheme="majorHAnsi" w:hAnsiTheme="majorHAnsi" w:cstheme="majorHAnsi"/>
          <w:b/>
          <w:iCs/>
        </w:rPr>
        <w:t xml:space="preserve">§ </w:t>
      </w:r>
      <w:r w:rsidR="00B51C2E" w:rsidRPr="006F6C20">
        <w:rPr>
          <w:rFonts w:asciiTheme="majorHAnsi" w:hAnsiTheme="majorHAnsi" w:cstheme="majorHAnsi"/>
          <w:b/>
          <w:iCs/>
        </w:rPr>
        <w:t>4</w:t>
      </w:r>
    </w:p>
    <w:p w14:paraId="1F28185B" w14:textId="1F3237AF" w:rsidR="004900CA" w:rsidRPr="006F6C20" w:rsidRDefault="004900CA" w:rsidP="004900CA">
      <w:pPr>
        <w:jc w:val="both"/>
        <w:rPr>
          <w:rFonts w:asciiTheme="majorHAnsi" w:hAnsiTheme="majorHAnsi" w:cstheme="majorHAnsi"/>
        </w:rPr>
      </w:pPr>
      <w:r w:rsidRPr="006F6C20">
        <w:rPr>
          <w:rFonts w:asciiTheme="majorHAnsi" w:hAnsiTheme="majorHAnsi" w:cstheme="majorHAnsi"/>
          <w:bCs/>
          <w:iCs/>
        </w:rPr>
        <w:t xml:space="preserve">1. </w:t>
      </w:r>
      <w:r w:rsidR="0084543E" w:rsidRPr="006F6C20">
        <w:rPr>
          <w:rFonts w:asciiTheme="majorHAnsi" w:hAnsiTheme="majorHAnsi" w:cstheme="majorHAnsi"/>
        </w:rPr>
        <w:t>Za wykonanie przedmiotu umowy Zamawiający zapłaci Wykonawcy wynagrodzenie                                            w wysokości</w:t>
      </w:r>
      <w:r w:rsidRPr="006F6C20">
        <w:rPr>
          <w:rFonts w:asciiTheme="majorHAnsi" w:hAnsiTheme="majorHAnsi" w:cstheme="majorHAnsi"/>
        </w:rPr>
        <w:t xml:space="preserve">  ………………………… zł brutto</w:t>
      </w:r>
      <w:r w:rsidR="0084543E" w:rsidRPr="006F6C20">
        <w:rPr>
          <w:rFonts w:asciiTheme="majorHAnsi" w:hAnsiTheme="majorHAnsi" w:cstheme="majorHAnsi"/>
        </w:rPr>
        <w:t xml:space="preserve"> </w:t>
      </w:r>
      <w:r w:rsidRPr="006F6C20">
        <w:rPr>
          <w:rFonts w:asciiTheme="majorHAnsi" w:hAnsiTheme="majorHAnsi" w:cstheme="majorHAnsi"/>
        </w:rPr>
        <w:t>(słownie:……………….zł), tj. ……..netto + należny podatek VAT, zgodnie ze złożoną ofertą</w:t>
      </w:r>
      <w:r w:rsidR="0084543E" w:rsidRPr="006F6C20">
        <w:rPr>
          <w:rFonts w:asciiTheme="majorHAnsi" w:hAnsiTheme="majorHAnsi" w:cstheme="majorHAnsi"/>
        </w:rPr>
        <w:t xml:space="preserve"> </w:t>
      </w:r>
      <w:r w:rsidRPr="006F6C20">
        <w:rPr>
          <w:rFonts w:asciiTheme="majorHAnsi" w:hAnsiTheme="majorHAnsi" w:cstheme="majorHAnsi"/>
        </w:rPr>
        <w:t xml:space="preserve">stanowiącą Załącznik nr 1 do niniejszej umowy. </w:t>
      </w:r>
    </w:p>
    <w:p w14:paraId="603B0CBC" w14:textId="77777777" w:rsidR="004900CA" w:rsidRPr="006F6C20" w:rsidRDefault="004900CA" w:rsidP="004900CA">
      <w:pPr>
        <w:widowControl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</w:rPr>
      </w:pPr>
      <w:r w:rsidRPr="006F6C20">
        <w:rPr>
          <w:rFonts w:asciiTheme="majorHAnsi" w:hAnsiTheme="majorHAnsi" w:cstheme="majorHAnsi"/>
        </w:rPr>
        <w:t xml:space="preserve">2. Wynagrodzenie obejmuje wszelkie koszty związane z realizacją przedmiotu umowy. </w:t>
      </w:r>
    </w:p>
    <w:p w14:paraId="5464728B" w14:textId="26736D0E" w:rsidR="004900CA" w:rsidRPr="006F6C20" w:rsidRDefault="004900CA" w:rsidP="004900CA">
      <w:pPr>
        <w:widowControl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  <w:iCs/>
        </w:rPr>
      </w:pPr>
      <w:r w:rsidRPr="006F6C20">
        <w:rPr>
          <w:rFonts w:asciiTheme="majorHAnsi" w:hAnsiTheme="majorHAnsi" w:cstheme="majorHAnsi"/>
        </w:rPr>
        <w:t xml:space="preserve">3. </w:t>
      </w:r>
      <w:r w:rsidRPr="006F6C20">
        <w:rPr>
          <w:rFonts w:asciiTheme="majorHAnsi" w:hAnsiTheme="majorHAnsi" w:cstheme="majorHAnsi"/>
          <w:bCs/>
          <w:iCs/>
        </w:rPr>
        <w:t xml:space="preserve">Zapłata za otrzymany towar będzie zrealizowana przelewem bankowym w terminie                          </w:t>
      </w:r>
      <w:r w:rsidR="00C764BE" w:rsidRPr="006F6C20">
        <w:rPr>
          <w:rFonts w:asciiTheme="majorHAnsi" w:hAnsiTheme="majorHAnsi" w:cstheme="majorHAnsi"/>
          <w:bCs/>
          <w:iCs/>
        </w:rPr>
        <w:t xml:space="preserve">                     </w:t>
      </w:r>
      <w:r w:rsidRPr="006F6C20">
        <w:rPr>
          <w:rFonts w:asciiTheme="majorHAnsi" w:hAnsiTheme="majorHAnsi" w:cstheme="majorHAnsi"/>
          <w:bCs/>
          <w:iCs/>
        </w:rPr>
        <w:t xml:space="preserve">do </w:t>
      </w:r>
      <w:r w:rsidR="006F6C20" w:rsidRPr="006F6C20">
        <w:rPr>
          <w:rFonts w:asciiTheme="majorHAnsi" w:hAnsiTheme="majorHAnsi" w:cstheme="majorHAnsi"/>
          <w:bCs/>
          <w:iCs/>
        </w:rPr>
        <w:t>50</w:t>
      </w:r>
      <w:r w:rsidRPr="006F6C20">
        <w:rPr>
          <w:rFonts w:asciiTheme="majorHAnsi" w:hAnsiTheme="majorHAnsi" w:cstheme="majorHAnsi"/>
          <w:bCs/>
          <w:iCs/>
        </w:rPr>
        <w:t xml:space="preserve"> dni od daty dostarczenia prawidłowo wystawionej faktury VAT. </w:t>
      </w:r>
    </w:p>
    <w:p w14:paraId="2C8B2E11" w14:textId="198724EA" w:rsidR="004900CA" w:rsidRPr="006F6C20" w:rsidRDefault="004900CA" w:rsidP="004900CA">
      <w:pPr>
        <w:widowControl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  <w:iCs/>
        </w:rPr>
      </w:pPr>
      <w:r w:rsidRPr="006F6C20">
        <w:rPr>
          <w:rFonts w:asciiTheme="majorHAnsi" w:hAnsiTheme="majorHAnsi" w:cstheme="majorHAnsi"/>
          <w:bCs/>
          <w:iCs/>
        </w:rPr>
        <w:t>4. Podstawą do wystawienia faktury jest dostarczenie kompletnego ilościowo i jakościowo przedmiotu zamówienia wyszczególnionego w załączniku nr 1 do niniejszej umowy oraz</w:t>
      </w:r>
      <w:r w:rsidR="00C764BE" w:rsidRPr="006F6C20">
        <w:rPr>
          <w:rFonts w:asciiTheme="majorHAnsi" w:hAnsiTheme="majorHAnsi" w:cstheme="majorHAnsi"/>
          <w:bCs/>
          <w:iCs/>
        </w:rPr>
        <w:t xml:space="preserve"> </w:t>
      </w:r>
      <w:r w:rsidRPr="006F6C20">
        <w:rPr>
          <w:rFonts w:asciiTheme="majorHAnsi" w:hAnsiTheme="majorHAnsi" w:cstheme="majorHAnsi"/>
          <w:bCs/>
          <w:iCs/>
        </w:rPr>
        <w:t>podpisany przez Strony protokół odbioru robót (bez uwag), który stanowi załącznik nr 2</w:t>
      </w:r>
      <w:r w:rsidR="00C764BE" w:rsidRPr="006F6C20">
        <w:rPr>
          <w:rFonts w:asciiTheme="majorHAnsi" w:hAnsiTheme="majorHAnsi" w:cstheme="majorHAnsi"/>
          <w:bCs/>
          <w:iCs/>
        </w:rPr>
        <w:t xml:space="preserve"> </w:t>
      </w:r>
      <w:r w:rsidRPr="006F6C20">
        <w:rPr>
          <w:rFonts w:asciiTheme="majorHAnsi" w:hAnsiTheme="majorHAnsi" w:cstheme="majorHAnsi"/>
          <w:bCs/>
          <w:iCs/>
        </w:rPr>
        <w:t xml:space="preserve">do niniejszej umowy. </w:t>
      </w:r>
    </w:p>
    <w:p w14:paraId="72730768" w14:textId="77777777" w:rsidR="004900CA" w:rsidRPr="009F01E2" w:rsidRDefault="004900CA" w:rsidP="004900CA">
      <w:pPr>
        <w:widowControl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  <w:iCs/>
        </w:rPr>
      </w:pPr>
      <w:r w:rsidRPr="009F01E2">
        <w:rPr>
          <w:rFonts w:asciiTheme="majorHAnsi" w:hAnsiTheme="majorHAnsi" w:cstheme="majorHAnsi"/>
          <w:bCs/>
          <w:iCs/>
        </w:rPr>
        <w:t xml:space="preserve">5. </w:t>
      </w:r>
      <w:r w:rsidRPr="009F01E2">
        <w:rPr>
          <w:rFonts w:asciiTheme="majorHAnsi" w:hAnsiTheme="majorHAnsi" w:cstheme="majorHAnsi"/>
        </w:rPr>
        <w:t xml:space="preserve">Zamawiający zobowiązuje się do zapłaty za dostarczony asortyment na podstawie                                   wystawionej i dostarczonej faktury VAT, jak również do pisemnego potwierdzenia                                            odbioru dostawy. </w:t>
      </w:r>
    </w:p>
    <w:p w14:paraId="41F01AB1" w14:textId="77777777" w:rsidR="004900CA" w:rsidRPr="009F01E2" w:rsidRDefault="004900CA" w:rsidP="004900CA">
      <w:pPr>
        <w:widowControl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9F01E2">
        <w:rPr>
          <w:rFonts w:asciiTheme="majorHAnsi" w:hAnsiTheme="majorHAnsi" w:cstheme="majorHAnsi"/>
          <w:bCs/>
          <w:iCs/>
        </w:rPr>
        <w:lastRenderedPageBreak/>
        <w:t xml:space="preserve">6. </w:t>
      </w:r>
      <w:r w:rsidRPr="009F01E2">
        <w:rPr>
          <w:rFonts w:asciiTheme="majorHAnsi" w:hAnsiTheme="majorHAnsi" w:cstheme="majorHAnsi"/>
          <w:bCs/>
        </w:rPr>
        <w:t>Zamawiający oświadcza, że nie jest podatnikiem podatku VAT i posiada NIP 551-21-23-091.</w:t>
      </w:r>
    </w:p>
    <w:p w14:paraId="333CC028" w14:textId="77777777" w:rsidR="004900CA" w:rsidRPr="009F01E2" w:rsidRDefault="004900CA" w:rsidP="004900CA">
      <w:pPr>
        <w:widowControl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</w:rPr>
      </w:pPr>
      <w:r w:rsidRPr="009F01E2">
        <w:rPr>
          <w:rFonts w:asciiTheme="majorHAnsi" w:hAnsiTheme="majorHAnsi" w:cstheme="majorHAnsi"/>
          <w:bCs/>
        </w:rPr>
        <w:t xml:space="preserve">7. Wykonawca oświadcza, że </w:t>
      </w:r>
      <w:r w:rsidRPr="009F01E2">
        <w:rPr>
          <w:rFonts w:asciiTheme="majorHAnsi" w:hAnsiTheme="majorHAnsi" w:cstheme="majorHAnsi"/>
          <w:b/>
        </w:rPr>
        <w:t>jest/nie jest***</w:t>
      </w:r>
      <w:r w:rsidRPr="009F01E2">
        <w:rPr>
          <w:rFonts w:asciiTheme="majorHAnsi" w:hAnsiTheme="majorHAnsi" w:cstheme="majorHAnsi"/>
          <w:bCs/>
        </w:rPr>
        <w:t xml:space="preserve"> podatnikiem podatku VAT i posiada                                    NIP </w:t>
      </w:r>
      <w:r w:rsidRPr="009F01E2">
        <w:rPr>
          <w:rFonts w:asciiTheme="majorHAnsi" w:hAnsiTheme="majorHAnsi" w:cstheme="majorHAnsi"/>
          <w:bCs/>
          <w:shd w:val="clear" w:color="auto" w:fill="FFFFFF"/>
        </w:rPr>
        <w:t>………………………….</w:t>
      </w:r>
    </w:p>
    <w:p w14:paraId="3CA49FCA" w14:textId="77777777" w:rsidR="004900CA" w:rsidRPr="009F4FF2" w:rsidRDefault="004900CA" w:rsidP="004900CA">
      <w:pPr>
        <w:pStyle w:val="Akapitzlist"/>
        <w:widowControl w:val="0"/>
        <w:tabs>
          <w:tab w:val="left" w:pos="360"/>
        </w:tabs>
        <w:spacing w:line="240" w:lineRule="auto"/>
        <w:ind w:left="0"/>
        <w:contextualSpacing/>
        <w:jc w:val="both"/>
        <w:rPr>
          <w:rFonts w:asciiTheme="majorHAnsi" w:hAnsiTheme="majorHAnsi" w:cstheme="majorHAnsi"/>
          <w:bCs/>
          <w:color w:val="FF0000"/>
          <w:sz w:val="24"/>
          <w:szCs w:val="24"/>
        </w:rPr>
      </w:pPr>
    </w:p>
    <w:p w14:paraId="1292D962" w14:textId="33B5A192" w:rsidR="004900CA" w:rsidRPr="00DE4051" w:rsidRDefault="004900CA" w:rsidP="004900CA">
      <w:pPr>
        <w:pStyle w:val="Akapitzlist"/>
        <w:spacing w:line="240" w:lineRule="auto"/>
        <w:ind w:left="0"/>
        <w:contextualSpacing/>
        <w:jc w:val="center"/>
        <w:rPr>
          <w:rFonts w:asciiTheme="majorHAnsi" w:hAnsiTheme="majorHAnsi" w:cstheme="majorHAnsi"/>
          <w:b/>
          <w:iCs/>
          <w:sz w:val="24"/>
          <w:szCs w:val="24"/>
        </w:rPr>
      </w:pPr>
      <w:r w:rsidRPr="00DE4051">
        <w:rPr>
          <w:rFonts w:asciiTheme="majorHAnsi" w:hAnsiTheme="majorHAnsi" w:cstheme="majorHAnsi"/>
          <w:b/>
          <w:iCs/>
          <w:sz w:val="24"/>
          <w:szCs w:val="24"/>
        </w:rPr>
        <w:t xml:space="preserve">§ </w:t>
      </w:r>
      <w:r w:rsidR="00B51C2E" w:rsidRPr="00DE4051">
        <w:rPr>
          <w:rFonts w:asciiTheme="majorHAnsi" w:hAnsiTheme="majorHAnsi" w:cstheme="majorHAnsi"/>
          <w:b/>
          <w:iCs/>
          <w:sz w:val="24"/>
          <w:szCs w:val="24"/>
        </w:rPr>
        <w:t>5</w:t>
      </w:r>
    </w:p>
    <w:p w14:paraId="26AA45A4" w14:textId="77777777" w:rsidR="004900CA" w:rsidRPr="00481780" w:rsidRDefault="004900CA">
      <w:pPr>
        <w:pStyle w:val="Akapitzlist"/>
        <w:numPr>
          <w:ilvl w:val="0"/>
          <w:numId w:val="53"/>
        </w:numPr>
        <w:tabs>
          <w:tab w:val="left" w:pos="426"/>
        </w:tabs>
        <w:suppressAutoHyphens w:val="0"/>
        <w:autoSpaceDE w:val="0"/>
        <w:spacing w:after="0" w:line="240" w:lineRule="auto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sz w:val="24"/>
          <w:szCs w:val="24"/>
          <w:lang w:eastAsia="en-US"/>
        </w:rPr>
      </w:pPr>
      <w:r w:rsidRPr="00DE4051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Zamawiający  przewiduje możliwość dokonania zmian postanowień zawartej umowy                             </w:t>
      </w:r>
      <w:r w:rsidRPr="00481780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w następującym zakresie: </w:t>
      </w:r>
    </w:p>
    <w:p w14:paraId="6D3E7187" w14:textId="5C16307D" w:rsidR="004900CA" w:rsidRPr="00481780" w:rsidRDefault="004900CA">
      <w:pPr>
        <w:pStyle w:val="Akapitzlist"/>
        <w:numPr>
          <w:ilvl w:val="1"/>
          <w:numId w:val="53"/>
        </w:numPr>
        <w:suppressAutoHyphens w:val="0"/>
        <w:autoSpaceDE w:val="0"/>
        <w:spacing w:after="0" w:line="240" w:lineRule="auto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sz w:val="24"/>
          <w:szCs w:val="24"/>
          <w:lang w:eastAsia="en-US"/>
        </w:rPr>
      </w:pPr>
      <w:r w:rsidRPr="00481780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terminu wykonania umowy, w związku z zaistnieniem odpowiednio                                                 </w:t>
      </w:r>
      <w:r w:rsidR="00C764BE" w:rsidRPr="00481780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                </w:t>
      </w:r>
      <w:r w:rsidRPr="00481780">
        <w:rPr>
          <w:rFonts w:asciiTheme="majorHAnsi" w:hAnsiTheme="majorHAnsi" w:cstheme="majorHAnsi"/>
          <w:kern w:val="0"/>
          <w:sz w:val="24"/>
          <w:szCs w:val="24"/>
          <w:lang w:eastAsia="en-US"/>
        </w:rPr>
        <w:t>udokumentowanych przez Wykonawcę okoliczności od niego niezależnych;</w:t>
      </w:r>
    </w:p>
    <w:p w14:paraId="0F9636CA" w14:textId="2F86BE61" w:rsidR="004900CA" w:rsidRPr="00481780" w:rsidRDefault="004900CA">
      <w:pPr>
        <w:pStyle w:val="Akapitzlist"/>
        <w:numPr>
          <w:ilvl w:val="1"/>
          <w:numId w:val="53"/>
        </w:numPr>
        <w:suppressAutoHyphens w:val="0"/>
        <w:autoSpaceDE w:val="0"/>
        <w:spacing w:after="0" w:line="240" w:lineRule="auto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sz w:val="24"/>
          <w:szCs w:val="24"/>
          <w:lang w:eastAsia="en-US"/>
        </w:rPr>
      </w:pPr>
      <w:r w:rsidRPr="00481780">
        <w:rPr>
          <w:rFonts w:asciiTheme="majorHAnsi" w:hAnsiTheme="majorHAnsi" w:cstheme="majorHAnsi"/>
          <w:sz w:val="24"/>
          <w:szCs w:val="24"/>
        </w:rPr>
        <w:t>obniżenia ceny jednostkowej</w:t>
      </w:r>
      <w:r w:rsidR="00A72D09" w:rsidRPr="00481780">
        <w:rPr>
          <w:rFonts w:asciiTheme="majorHAnsi" w:hAnsiTheme="majorHAnsi" w:cstheme="majorHAnsi"/>
          <w:sz w:val="24"/>
          <w:szCs w:val="24"/>
        </w:rPr>
        <w:t xml:space="preserve"> towaru</w:t>
      </w:r>
      <w:r w:rsidRPr="00481780">
        <w:rPr>
          <w:rFonts w:asciiTheme="majorHAnsi" w:hAnsiTheme="majorHAnsi" w:cstheme="majorHAnsi"/>
          <w:sz w:val="24"/>
          <w:szCs w:val="24"/>
        </w:rPr>
        <w:t xml:space="preserve">, o której mowa w załączniku nr 1; </w:t>
      </w:r>
    </w:p>
    <w:p w14:paraId="10C0A8D8" w14:textId="082CE929" w:rsidR="004900CA" w:rsidRPr="00481780" w:rsidRDefault="004900CA">
      <w:pPr>
        <w:pStyle w:val="Akapitzlist"/>
        <w:numPr>
          <w:ilvl w:val="1"/>
          <w:numId w:val="53"/>
        </w:numPr>
        <w:suppressAutoHyphens w:val="0"/>
        <w:autoSpaceDE w:val="0"/>
        <w:spacing w:after="0" w:line="240" w:lineRule="auto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sz w:val="24"/>
          <w:szCs w:val="24"/>
          <w:lang w:eastAsia="en-US"/>
        </w:rPr>
      </w:pPr>
      <w:r w:rsidRPr="00481780">
        <w:rPr>
          <w:rFonts w:asciiTheme="majorHAnsi" w:hAnsiTheme="majorHAnsi" w:cstheme="majorHAnsi"/>
          <w:sz w:val="24"/>
          <w:szCs w:val="24"/>
        </w:rPr>
        <w:t xml:space="preserve">zastąpienia </w:t>
      </w:r>
      <w:r w:rsidR="00A72D09" w:rsidRPr="00481780">
        <w:rPr>
          <w:rFonts w:asciiTheme="majorHAnsi" w:hAnsiTheme="majorHAnsi" w:cstheme="majorHAnsi"/>
          <w:sz w:val="24"/>
          <w:szCs w:val="24"/>
        </w:rPr>
        <w:t>towaru</w:t>
      </w:r>
      <w:r w:rsidRPr="00481780">
        <w:rPr>
          <w:rFonts w:asciiTheme="majorHAnsi" w:hAnsiTheme="majorHAnsi" w:cstheme="majorHAnsi"/>
          <w:sz w:val="24"/>
          <w:szCs w:val="24"/>
        </w:rPr>
        <w:t xml:space="preserve"> nowym, posiadającym co najmniej takie same parametry jakie</w:t>
      </w:r>
      <w:r w:rsidR="00A72D09" w:rsidRPr="00481780">
        <w:rPr>
          <w:rFonts w:asciiTheme="majorHAnsi" w:hAnsiTheme="majorHAnsi" w:cstheme="majorHAnsi"/>
          <w:sz w:val="24"/>
          <w:szCs w:val="24"/>
        </w:rPr>
        <w:t xml:space="preserve">  towar</w:t>
      </w:r>
      <w:r w:rsidRPr="00481780">
        <w:rPr>
          <w:rFonts w:asciiTheme="majorHAnsi" w:hAnsiTheme="majorHAnsi" w:cstheme="majorHAnsi"/>
          <w:sz w:val="24"/>
          <w:szCs w:val="24"/>
        </w:rPr>
        <w:t xml:space="preserve"> </w:t>
      </w:r>
      <w:r w:rsidR="00A72D09" w:rsidRPr="00481780">
        <w:rPr>
          <w:rFonts w:asciiTheme="majorHAnsi" w:hAnsiTheme="majorHAnsi" w:cstheme="majorHAnsi"/>
          <w:sz w:val="24"/>
          <w:szCs w:val="24"/>
        </w:rPr>
        <w:t xml:space="preserve">                     </w:t>
      </w:r>
      <w:r w:rsidRPr="00481780">
        <w:rPr>
          <w:rFonts w:asciiTheme="majorHAnsi" w:hAnsiTheme="majorHAnsi" w:cstheme="majorHAnsi"/>
          <w:sz w:val="24"/>
          <w:szCs w:val="24"/>
        </w:rPr>
        <w:t>będący podstawą wyboru oferty Wykonawcy, w przypadku np. wycofania lub</w:t>
      </w:r>
      <w:r w:rsidR="00A72D09" w:rsidRPr="00481780">
        <w:rPr>
          <w:rFonts w:asciiTheme="majorHAnsi" w:hAnsiTheme="majorHAnsi" w:cstheme="majorHAnsi"/>
          <w:sz w:val="24"/>
          <w:szCs w:val="24"/>
        </w:rPr>
        <w:t xml:space="preserve"> </w:t>
      </w:r>
      <w:r w:rsidRPr="00481780">
        <w:rPr>
          <w:rFonts w:asciiTheme="majorHAnsi" w:hAnsiTheme="majorHAnsi" w:cstheme="majorHAnsi"/>
          <w:sz w:val="24"/>
          <w:szCs w:val="24"/>
        </w:rPr>
        <w:t>wstrzymania produkcji, pod warunkiem, iż cena wprowadzonego towaru nie ulegnie</w:t>
      </w:r>
      <w:r w:rsidR="00A72D09" w:rsidRPr="00481780">
        <w:rPr>
          <w:rFonts w:asciiTheme="majorHAnsi" w:hAnsiTheme="majorHAnsi" w:cstheme="majorHAnsi"/>
          <w:sz w:val="24"/>
          <w:szCs w:val="24"/>
        </w:rPr>
        <w:t xml:space="preserve"> </w:t>
      </w:r>
      <w:r w:rsidRPr="00481780">
        <w:rPr>
          <w:rFonts w:asciiTheme="majorHAnsi" w:hAnsiTheme="majorHAnsi" w:cstheme="majorHAnsi"/>
          <w:sz w:val="24"/>
          <w:szCs w:val="24"/>
        </w:rPr>
        <w:t>zwiększeniu;</w:t>
      </w:r>
    </w:p>
    <w:p w14:paraId="4A1A288E" w14:textId="77777777" w:rsidR="004900CA" w:rsidRPr="00481780" w:rsidRDefault="004900CA">
      <w:pPr>
        <w:pStyle w:val="Akapitzlist"/>
        <w:numPr>
          <w:ilvl w:val="1"/>
          <w:numId w:val="53"/>
        </w:numPr>
        <w:suppressAutoHyphens w:val="0"/>
        <w:autoSpaceDE w:val="0"/>
        <w:spacing w:after="0" w:line="240" w:lineRule="auto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sz w:val="24"/>
          <w:szCs w:val="24"/>
          <w:lang w:eastAsia="en-US"/>
        </w:rPr>
      </w:pPr>
      <w:r w:rsidRPr="00481780">
        <w:rPr>
          <w:rFonts w:asciiTheme="majorHAnsi" w:hAnsiTheme="majorHAnsi" w:cstheme="majorHAnsi"/>
          <w:kern w:val="0"/>
          <w:sz w:val="24"/>
          <w:szCs w:val="24"/>
          <w:lang w:eastAsia="en-US"/>
        </w:rPr>
        <w:t>danych adresowych Stron zapisanych w umowie;</w:t>
      </w:r>
    </w:p>
    <w:p w14:paraId="5EAB3E8F" w14:textId="77777777" w:rsidR="004900CA" w:rsidRPr="00481780" w:rsidRDefault="004900CA">
      <w:pPr>
        <w:pStyle w:val="Akapitzlist"/>
        <w:numPr>
          <w:ilvl w:val="1"/>
          <w:numId w:val="53"/>
        </w:numPr>
        <w:suppressAutoHyphens w:val="0"/>
        <w:autoSpaceDE w:val="0"/>
        <w:spacing w:after="0" w:line="240" w:lineRule="auto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sz w:val="24"/>
          <w:szCs w:val="24"/>
          <w:lang w:eastAsia="en-US"/>
        </w:rPr>
      </w:pPr>
      <w:r w:rsidRPr="00481780">
        <w:rPr>
          <w:rFonts w:asciiTheme="majorHAnsi" w:hAnsiTheme="majorHAnsi" w:cstheme="majorHAnsi"/>
          <w:bCs/>
          <w:iCs/>
          <w:sz w:val="24"/>
          <w:szCs w:val="24"/>
        </w:rPr>
        <w:t>w przypadku zmiany obowiązującej stawki podatku VAT;</w:t>
      </w:r>
    </w:p>
    <w:p w14:paraId="6A8BE4DD" w14:textId="77777777" w:rsidR="004900CA" w:rsidRPr="007C5B59" w:rsidRDefault="004900CA">
      <w:pPr>
        <w:pStyle w:val="Akapitzlist"/>
        <w:numPr>
          <w:ilvl w:val="1"/>
          <w:numId w:val="53"/>
        </w:numPr>
        <w:suppressAutoHyphens w:val="0"/>
        <w:autoSpaceDE w:val="0"/>
        <w:spacing w:after="0" w:line="240" w:lineRule="auto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sz w:val="24"/>
          <w:szCs w:val="24"/>
          <w:lang w:eastAsia="en-US"/>
        </w:rPr>
      </w:pPr>
      <w:r w:rsidRPr="00481780">
        <w:rPr>
          <w:rFonts w:asciiTheme="majorHAnsi" w:hAnsiTheme="majorHAnsi" w:cstheme="majorHAnsi"/>
          <w:sz w:val="24"/>
          <w:szCs w:val="24"/>
        </w:rPr>
        <w:t xml:space="preserve">na skutek działania organów administracji lub instytucji upoważnionych do wydania                   </w:t>
      </w:r>
      <w:r w:rsidRPr="007C5B59">
        <w:rPr>
          <w:rFonts w:asciiTheme="majorHAnsi" w:hAnsiTheme="majorHAnsi" w:cstheme="majorHAnsi"/>
          <w:sz w:val="24"/>
          <w:szCs w:val="24"/>
        </w:rPr>
        <w:t>decyzji albo innych aktów władczych lub nadzorczych związanych</w:t>
      </w:r>
      <w:r w:rsidRPr="007C5B59">
        <w:rPr>
          <w:rFonts w:asciiTheme="majorHAnsi" w:hAnsiTheme="majorHAnsi" w:cstheme="majorHAnsi"/>
          <w:sz w:val="24"/>
          <w:szCs w:val="24"/>
        </w:rPr>
        <w:br/>
        <w:t>z realizacją przedmiotu umowy;</w:t>
      </w:r>
    </w:p>
    <w:p w14:paraId="13D7E83A" w14:textId="77777777" w:rsidR="004900CA" w:rsidRPr="007C5B59" w:rsidRDefault="004900CA">
      <w:pPr>
        <w:pStyle w:val="Akapitzlist"/>
        <w:numPr>
          <w:ilvl w:val="1"/>
          <w:numId w:val="53"/>
        </w:numPr>
        <w:suppressAutoHyphens w:val="0"/>
        <w:autoSpaceDE w:val="0"/>
        <w:spacing w:after="0" w:line="240" w:lineRule="auto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sz w:val="24"/>
          <w:szCs w:val="24"/>
          <w:lang w:eastAsia="en-US"/>
        </w:rPr>
      </w:pPr>
      <w:r w:rsidRPr="007C5B59">
        <w:rPr>
          <w:rFonts w:asciiTheme="majorHAnsi" w:hAnsiTheme="majorHAnsi" w:cstheme="majorHAnsi"/>
          <w:sz w:val="24"/>
          <w:szCs w:val="24"/>
        </w:rPr>
        <w:t>konieczności wprowadzenia zapisów do umowy, które zastaną narzucone warunkami umowy o dofinansowanie lub jej zmianami;</w:t>
      </w:r>
    </w:p>
    <w:p w14:paraId="5CF4A8CC" w14:textId="11D29964" w:rsidR="004900CA" w:rsidRPr="007C5B59" w:rsidRDefault="004900CA" w:rsidP="004900CA">
      <w:pPr>
        <w:tabs>
          <w:tab w:val="left" w:pos="0"/>
          <w:tab w:val="left" w:pos="360"/>
        </w:tabs>
        <w:contextualSpacing/>
        <w:jc w:val="both"/>
        <w:rPr>
          <w:rFonts w:asciiTheme="majorHAnsi" w:hAnsiTheme="majorHAnsi" w:cstheme="majorHAnsi"/>
        </w:rPr>
      </w:pPr>
      <w:r w:rsidRPr="007C5B59">
        <w:rPr>
          <w:rFonts w:asciiTheme="majorHAnsi" w:hAnsiTheme="majorHAnsi" w:cstheme="majorHAnsi"/>
          <w:bCs/>
          <w:iCs/>
        </w:rPr>
        <w:t xml:space="preserve">2. Zmiana stawki podatku VAT następuje z mocy prawa i nie wymaga sporządzenia aneksu                    </w:t>
      </w:r>
      <w:r w:rsidR="00C764BE" w:rsidRPr="007C5B59">
        <w:rPr>
          <w:rFonts w:asciiTheme="majorHAnsi" w:hAnsiTheme="majorHAnsi" w:cstheme="majorHAnsi"/>
          <w:bCs/>
          <w:iCs/>
        </w:rPr>
        <w:t xml:space="preserve">              </w:t>
      </w:r>
      <w:r w:rsidRPr="007C5B59">
        <w:rPr>
          <w:rFonts w:asciiTheme="majorHAnsi" w:hAnsiTheme="majorHAnsi" w:cstheme="majorHAnsi"/>
          <w:bCs/>
          <w:iCs/>
        </w:rPr>
        <w:t>do umowy.</w:t>
      </w:r>
    </w:p>
    <w:p w14:paraId="30FC8F00" w14:textId="2919F621" w:rsidR="004900CA" w:rsidRPr="007C5B59" w:rsidRDefault="004900CA">
      <w:pPr>
        <w:numPr>
          <w:ilvl w:val="0"/>
          <w:numId w:val="60"/>
        </w:numPr>
        <w:tabs>
          <w:tab w:val="left" w:pos="0"/>
          <w:tab w:val="left" w:pos="360"/>
        </w:tabs>
        <w:ind w:left="0" w:firstLine="0"/>
        <w:contextualSpacing/>
        <w:jc w:val="both"/>
        <w:rPr>
          <w:rFonts w:asciiTheme="majorHAnsi" w:hAnsiTheme="majorHAnsi" w:cstheme="majorHAnsi"/>
        </w:rPr>
      </w:pPr>
      <w:r w:rsidRPr="007C5B59">
        <w:rPr>
          <w:rFonts w:asciiTheme="majorHAnsi" w:hAnsiTheme="majorHAnsi" w:cstheme="majorHAnsi"/>
          <w:bCs/>
          <w:iCs/>
        </w:rPr>
        <w:t>W przypadku, o którym mowa w ust. 1 pkt. 1.</w:t>
      </w:r>
      <w:r w:rsidR="00E85945" w:rsidRPr="007C5B59">
        <w:rPr>
          <w:rFonts w:asciiTheme="majorHAnsi" w:hAnsiTheme="majorHAnsi" w:cstheme="majorHAnsi"/>
          <w:bCs/>
          <w:iCs/>
        </w:rPr>
        <w:t>5</w:t>
      </w:r>
      <w:r w:rsidRPr="007C5B59">
        <w:rPr>
          <w:rFonts w:asciiTheme="majorHAnsi" w:hAnsiTheme="majorHAnsi" w:cstheme="majorHAnsi"/>
          <w:bCs/>
          <w:iCs/>
        </w:rPr>
        <w:t xml:space="preserve">, cena jednostkowa netto nie ulega zmianie. </w:t>
      </w:r>
    </w:p>
    <w:p w14:paraId="6406B443" w14:textId="77777777" w:rsidR="004900CA" w:rsidRPr="007C5B59" w:rsidRDefault="004900CA">
      <w:pPr>
        <w:pStyle w:val="Akapitzlist"/>
        <w:numPr>
          <w:ilvl w:val="0"/>
          <w:numId w:val="53"/>
        </w:numPr>
        <w:tabs>
          <w:tab w:val="left" w:pos="567"/>
        </w:tabs>
        <w:suppressAutoHyphens w:val="0"/>
        <w:autoSpaceDE w:val="0"/>
        <w:spacing w:after="0" w:line="240" w:lineRule="auto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sz w:val="24"/>
          <w:szCs w:val="24"/>
          <w:lang w:eastAsia="en-US"/>
        </w:rPr>
      </w:pPr>
      <w:r w:rsidRPr="007C5B59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Zmiany, o których mowa w niniejszej umowie nie mogą być niekorzystne                                                               dla Zamawiającego. </w:t>
      </w:r>
    </w:p>
    <w:p w14:paraId="2197708C" w14:textId="43509B95" w:rsidR="004900CA" w:rsidRPr="007C5B59" w:rsidRDefault="004900CA" w:rsidP="00695F4B">
      <w:pPr>
        <w:pStyle w:val="Akapitzlist"/>
        <w:numPr>
          <w:ilvl w:val="0"/>
          <w:numId w:val="53"/>
        </w:numPr>
        <w:tabs>
          <w:tab w:val="left" w:pos="567"/>
        </w:tabs>
        <w:suppressAutoHyphens w:val="0"/>
        <w:autoSpaceDE w:val="0"/>
        <w:spacing w:after="0" w:line="240" w:lineRule="auto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sz w:val="24"/>
          <w:szCs w:val="24"/>
          <w:lang w:eastAsia="en-US"/>
        </w:rPr>
      </w:pPr>
      <w:r w:rsidRPr="007C5B59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Zamawiający dopuszcza możliwość zmiany zapisów umowy w przypadkach, o których mowa </w:t>
      </w:r>
      <w:r w:rsidR="00C764BE" w:rsidRPr="007C5B59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                </w:t>
      </w:r>
      <w:r w:rsidRPr="007C5B59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w art. 454 i 455 ustawy Prawo Zamówień Publicznych a także w przypadku zmiany                       </w:t>
      </w:r>
      <w:r w:rsidR="00C764BE" w:rsidRPr="007C5B59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                          </w:t>
      </w:r>
      <w:r w:rsidRPr="007C5B59">
        <w:rPr>
          <w:rFonts w:asciiTheme="majorHAnsi" w:hAnsiTheme="majorHAnsi" w:cstheme="majorHAnsi"/>
          <w:kern w:val="0"/>
          <w:sz w:val="24"/>
          <w:szCs w:val="24"/>
          <w:lang w:eastAsia="en-US"/>
        </w:rPr>
        <w:t>powszechnie obowiązujących przepisów prawa.</w:t>
      </w:r>
    </w:p>
    <w:p w14:paraId="38C75705" w14:textId="77777777" w:rsidR="00573CF1" w:rsidRPr="009F4FF2" w:rsidRDefault="00573CF1" w:rsidP="007C5B59">
      <w:pPr>
        <w:pStyle w:val="Akapitzlist"/>
        <w:spacing w:line="240" w:lineRule="auto"/>
        <w:ind w:left="0"/>
        <w:contextualSpacing/>
        <w:rPr>
          <w:rFonts w:asciiTheme="majorHAnsi" w:hAnsiTheme="majorHAnsi" w:cstheme="majorHAnsi"/>
          <w:b/>
          <w:iCs/>
          <w:color w:val="FF0000"/>
          <w:sz w:val="24"/>
          <w:szCs w:val="24"/>
        </w:rPr>
      </w:pPr>
    </w:p>
    <w:p w14:paraId="369AFA11" w14:textId="3126CE5B" w:rsidR="004900CA" w:rsidRPr="00F8743D" w:rsidRDefault="004900CA" w:rsidP="004900CA">
      <w:pPr>
        <w:pStyle w:val="Akapitzlist"/>
        <w:spacing w:line="240" w:lineRule="auto"/>
        <w:ind w:left="0"/>
        <w:contextualSpacing/>
        <w:jc w:val="center"/>
        <w:rPr>
          <w:rFonts w:asciiTheme="majorHAnsi" w:hAnsiTheme="majorHAnsi" w:cstheme="majorHAnsi"/>
          <w:b/>
          <w:iCs/>
          <w:sz w:val="24"/>
          <w:szCs w:val="24"/>
        </w:rPr>
      </w:pPr>
      <w:r w:rsidRPr="00F8743D">
        <w:rPr>
          <w:rFonts w:asciiTheme="majorHAnsi" w:hAnsiTheme="majorHAnsi" w:cstheme="majorHAnsi"/>
          <w:b/>
          <w:iCs/>
          <w:sz w:val="24"/>
          <w:szCs w:val="24"/>
        </w:rPr>
        <w:t xml:space="preserve">§ </w:t>
      </w:r>
      <w:r w:rsidR="00B51C2E" w:rsidRPr="00F8743D">
        <w:rPr>
          <w:rFonts w:asciiTheme="majorHAnsi" w:hAnsiTheme="majorHAnsi" w:cstheme="majorHAnsi"/>
          <w:b/>
          <w:iCs/>
          <w:sz w:val="24"/>
          <w:szCs w:val="24"/>
        </w:rPr>
        <w:t>6</w:t>
      </w:r>
    </w:p>
    <w:p w14:paraId="72782C9F" w14:textId="7724078B" w:rsidR="004900CA" w:rsidRPr="00F8743D" w:rsidRDefault="004900CA" w:rsidP="004900CA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F8743D">
        <w:rPr>
          <w:rFonts w:asciiTheme="majorHAnsi" w:hAnsiTheme="majorHAnsi" w:cstheme="majorHAnsi"/>
          <w:bCs/>
          <w:iCs/>
          <w:sz w:val="24"/>
          <w:szCs w:val="24"/>
        </w:rPr>
        <w:t xml:space="preserve">1. </w:t>
      </w:r>
      <w:r w:rsidRPr="00F8743D">
        <w:rPr>
          <w:rFonts w:asciiTheme="majorHAnsi" w:hAnsiTheme="majorHAnsi" w:cstheme="majorHAnsi"/>
          <w:bCs/>
          <w:sz w:val="24"/>
          <w:szCs w:val="24"/>
          <w:lang w:eastAsia="pl-PL"/>
        </w:rPr>
        <w:t>Wykonawca nie może przenieść wierzytelności</w:t>
      </w:r>
      <w:r w:rsidR="00695F4B" w:rsidRPr="00F8743D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wynikających z realizacji niniejszej umowy</w:t>
      </w:r>
      <w:r w:rsidRPr="00F8743D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na osobę trzecią bez zgody Zamawiającego wyrażonej w formie pisemnej pod rygorem nieważności oraz zgody podmiotu tworzącego</w:t>
      </w:r>
      <w:r w:rsidR="00695F4B" w:rsidRPr="00F8743D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 </w:t>
      </w:r>
      <w:r w:rsidRPr="00F8743D">
        <w:rPr>
          <w:rFonts w:asciiTheme="majorHAnsi" w:hAnsiTheme="majorHAnsi" w:cstheme="majorHAnsi"/>
          <w:bCs/>
          <w:sz w:val="24"/>
          <w:szCs w:val="24"/>
          <w:lang w:eastAsia="pl-PL"/>
        </w:rPr>
        <w:t>właściwego dla Zamawiającego zgodnie z art. 54 ust. 5 i 6 Ustawy o Działalności Leczniczej.</w:t>
      </w:r>
    </w:p>
    <w:p w14:paraId="0754D6C9" w14:textId="77777777" w:rsidR="004900CA" w:rsidRPr="00F8743D" w:rsidRDefault="004900CA" w:rsidP="004900CA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F8743D">
        <w:rPr>
          <w:rFonts w:asciiTheme="majorHAnsi" w:hAnsiTheme="majorHAnsi" w:cstheme="majorHAnsi"/>
          <w:bCs/>
          <w:sz w:val="24"/>
          <w:szCs w:val="24"/>
          <w:lang w:eastAsia="pl-PL"/>
        </w:rPr>
        <w:t>2. Wyklucza się stosowanie przez strony umowy konstrukcji prawnej, o której mowa                                                  w art. 518 Kodeksu Cywilnego (w szczególności Wykonawca nie może zawrzeć umowy                            poręczenia z podmiotem trzecim) oraz wszelkich innych konstrukcji prawnych skutkujących zmianą podmiotową po stronie wierzyciela.</w:t>
      </w:r>
    </w:p>
    <w:p w14:paraId="18594A58" w14:textId="52622C1D" w:rsidR="00C764BE" w:rsidRPr="00F8743D" w:rsidRDefault="004900CA" w:rsidP="00573CF1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F8743D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3. </w:t>
      </w:r>
      <w:r w:rsidRPr="00F8743D">
        <w:rPr>
          <w:rFonts w:asciiTheme="majorHAnsi" w:hAnsiTheme="majorHAnsi" w:cstheme="majorHAnsi"/>
          <w:bCs/>
          <w:sz w:val="24"/>
          <w:szCs w:val="24"/>
        </w:rPr>
        <w:t>Wyklucza się udzielenia przez Wykonawcę upoważnienia, które skutkowałoby uprawnieniem podmiotu trzeciego do administrowania wierzytelnością, w tym dochodzenie wierzytelności      wynikających z niniejszej umowy.</w:t>
      </w:r>
    </w:p>
    <w:p w14:paraId="6182A20B" w14:textId="77777777" w:rsidR="000E27D3" w:rsidRDefault="000E27D3" w:rsidP="004900CA">
      <w:pPr>
        <w:pStyle w:val="Akapitzlist"/>
        <w:spacing w:line="240" w:lineRule="auto"/>
        <w:ind w:left="0"/>
        <w:contextualSpacing/>
        <w:jc w:val="center"/>
        <w:rPr>
          <w:rFonts w:asciiTheme="majorHAnsi" w:hAnsiTheme="majorHAnsi" w:cstheme="majorHAnsi"/>
          <w:b/>
          <w:iCs/>
          <w:sz w:val="24"/>
          <w:szCs w:val="24"/>
        </w:rPr>
      </w:pPr>
    </w:p>
    <w:p w14:paraId="75ACECF5" w14:textId="77777777" w:rsidR="000E27D3" w:rsidRDefault="000E27D3" w:rsidP="004900CA">
      <w:pPr>
        <w:pStyle w:val="Akapitzlist"/>
        <w:spacing w:line="240" w:lineRule="auto"/>
        <w:ind w:left="0"/>
        <w:contextualSpacing/>
        <w:jc w:val="center"/>
        <w:rPr>
          <w:rFonts w:asciiTheme="majorHAnsi" w:hAnsiTheme="majorHAnsi" w:cstheme="majorHAnsi"/>
          <w:b/>
          <w:iCs/>
          <w:sz w:val="24"/>
          <w:szCs w:val="24"/>
        </w:rPr>
      </w:pPr>
    </w:p>
    <w:p w14:paraId="7EA61D23" w14:textId="77777777" w:rsidR="000E27D3" w:rsidRDefault="000E27D3" w:rsidP="004900CA">
      <w:pPr>
        <w:pStyle w:val="Akapitzlist"/>
        <w:spacing w:line="240" w:lineRule="auto"/>
        <w:ind w:left="0"/>
        <w:contextualSpacing/>
        <w:jc w:val="center"/>
        <w:rPr>
          <w:rFonts w:asciiTheme="majorHAnsi" w:hAnsiTheme="majorHAnsi" w:cstheme="majorHAnsi"/>
          <w:b/>
          <w:iCs/>
          <w:sz w:val="24"/>
          <w:szCs w:val="24"/>
        </w:rPr>
      </w:pPr>
    </w:p>
    <w:p w14:paraId="644B9499" w14:textId="060B681F" w:rsidR="004900CA" w:rsidRPr="004B5EAD" w:rsidRDefault="004900CA" w:rsidP="004900CA">
      <w:pPr>
        <w:pStyle w:val="Akapitzlist"/>
        <w:spacing w:line="240" w:lineRule="auto"/>
        <w:ind w:left="0"/>
        <w:contextualSpacing/>
        <w:jc w:val="center"/>
        <w:rPr>
          <w:rFonts w:asciiTheme="majorHAnsi" w:hAnsiTheme="majorHAnsi" w:cstheme="majorHAnsi"/>
          <w:b/>
          <w:iCs/>
          <w:sz w:val="24"/>
          <w:szCs w:val="24"/>
        </w:rPr>
      </w:pPr>
      <w:r w:rsidRPr="004B5EAD">
        <w:rPr>
          <w:rFonts w:asciiTheme="majorHAnsi" w:hAnsiTheme="majorHAnsi" w:cstheme="majorHAnsi"/>
          <w:b/>
          <w:iCs/>
          <w:sz w:val="24"/>
          <w:szCs w:val="24"/>
        </w:rPr>
        <w:lastRenderedPageBreak/>
        <w:t xml:space="preserve">§ </w:t>
      </w:r>
      <w:r w:rsidR="00B51C2E" w:rsidRPr="004B5EAD">
        <w:rPr>
          <w:rFonts w:asciiTheme="majorHAnsi" w:hAnsiTheme="majorHAnsi" w:cstheme="majorHAnsi"/>
          <w:b/>
          <w:iCs/>
          <w:sz w:val="24"/>
          <w:szCs w:val="24"/>
        </w:rPr>
        <w:t>7</w:t>
      </w:r>
    </w:p>
    <w:p w14:paraId="429099A8" w14:textId="12BFDEE9" w:rsidR="004900CA" w:rsidRPr="00DB7F40" w:rsidRDefault="004900CA" w:rsidP="004900CA">
      <w:pPr>
        <w:widowControl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4B5EAD">
        <w:rPr>
          <w:rFonts w:asciiTheme="majorHAnsi" w:hAnsiTheme="majorHAnsi" w:cstheme="majorHAnsi"/>
          <w:bCs/>
        </w:rPr>
        <w:t xml:space="preserve">1. W razie niewykonania lub nienależytego wykonania umowy, Wykonawca zapłaci                                      </w:t>
      </w:r>
      <w:r w:rsidR="00C764BE" w:rsidRPr="004B5EAD">
        <w:rPr>
          <w:rFonts w:asciiTheme="majorHAnsi" w:hAnsiTheme="majorHAnsi" w:cstheme="majorHAnsi"/>
          <w:bCs/>
        </w:rPr>
        <w:t xml:space="preserve">            </w:t>
      </w:r>
      <w:r w:rsidRPr="00DB7F40">
        <w:rPr>
          <w:rFonts w:asciiTheme="majorHAnsi" w:hAnsiTheme="majorHAnsi" w:cstheme="majorHAnsi"/>
          <w:bCs/>
        </w:rPr>
        <w:t>Zamawiającemu karę umowną w przypadku:</w:t>
      </w:r>
    </w:p>
    <w:p w14:paraId="4F4E6DFA" w14:textId="4B230C6E" w:rsidR="004900CA" w:rsidRPr="00DB7F40" w:rsidRDefault="004900CA" w:rsidP="00B51C2E">
      <w:pPr>
        <w:pStyle w:val="Akapitzlist"/>
        <w:numPr>
          <w:ilvl w:val="1"/>
          <w:numId w:val="55"/>
        </w:numPr>
        <w:suppressAutoHyphens w:val="0"/>
        <w:autoSpaceDE w:val="0"/>
        <w:spacing w:line="240" w:lineRule="auto"/>
        <w:contextualSpacing/>
        <w:jc w:val="both"/>
        <w:textAlignment w:val="auto"/>
        <w:rPr>
          <w:rFonts w:asciiTheme="majorHAnsi" w:hAnsiTheme="majorHAnsi" w:cstheme="majorHAnsi"/>
          <w:bCs/>
          <w:sz w:val="24"/>
          <w:szCs w:val="24"/>
        </w:rPr>
      </w:pPr>
      <w:r w:rsidRPr="00DB7F40">
        <w:rPr>
          <w:rFonts w:asciiTheme="majorHAnsi" w:hAnsiTheme="majorHAnsi" w:cstheme="majorHAnsi"/>
          <w:bCs/>
          <w:sz w:val="24"/>
          <w:szCs w:val="24"/>
        </w:rPr>
        <w:t xml:space="preserve">zwłoki w dostawie przedmiotu umowy w wysokości </w:t>
      </w:r>
      <w:r w:rsidR="00637568" w:rsidRPr="00DB7F40">
        <w:rPr>
          <w:rFonts w:asciiTheme="majorHAnsi" w:hAnsiTheme="majorHAnsi" w:cstheme="majorHAnsi"/>
          <w:bCs/>
          <w:sz w:val="24"/>
          <w:szCs w:val="24"/>
        </w:rPr>
        <w:t>2</w:t>
      </w:r>
      <w:r w:rsidRPr="00DB7F40">
        <w:rPr>
          <w:rFonts w:asciiTheme="majorHAnsi" w:hAnsiTheme="majorHAnsi" w:cstheme="majorHAnsi"/>
          <w:bCs/>
          <w:sz w:val="24"/>
          <w:szCs w:val="24"/>
        </w:rPr>
        <w:t xml:space="preserve">% wartości brutto umowy za każdy </w:t>
      </w:r>
      <w:r w:rsidR="00C764BE" w:rsidRPr="00DB7F40">
        <w:rPr>
          <w:rFonts w:asciiTheme="majorHAnsi" w:hAnsiTheme="majorHAnsi" w:cstheme="majorHAnsi"/>
          <w:bCs/>
          <w:sz w:val="24"/>
          <w:szCs w:val="24"/>
        </w:rPr>
        <w:t xml:space="preserve">                          </w:t>
      </w:r>
      <w:r w:rsidRPr="00DB7F40">
        <w:rPr>
          <w:rFonts w:asciiTheme="majorHAnsi" w:hAnsiTheme="majorHAnsi" w:cstheme="majorHAnsi"/>
          <w:bCs/>
          <w:sz w:val="24"/>
          <w:szCs w:val="24"/>
        </w:rPr>
        <w:t>rozpoczęty dzień zwłoki, licząc od upływu terminu, o którym mowa w §2 ust. 1;</w:t>
      </w:r>
    </w:p>
    <w:p w14:paraId="0EDE004A" w14:textId="77777777" w:rsidR="004900CA" w:rsidRPr="00DB7F40" w:rsidRDefault="004900CA">
      <w:pPr>
        <w:pStyle w:val="Akapitzlist"/>
        <w:numPr>
          <w:ilvl w:val="1"/>
          <w:numId w:val="55"/>
        </w:numPr>
        <w:suppressAutoHyphens w:val="0"/>
        <w:autoSpaceDE w:val="0"/>
        <w:spacing w:line="240" w:lineRule="auto"/>
        <w:contextualSpacing/>
        <w:jc w:val="both"/>
        <w:textAlignment w:val="auto"/>
        <w:rPr>
          <w:rFonts w:asciiTheme="majorHAnsi" w:hAnsiTheme="majorHAnsi" w:cstheme="majorHAnsi"/>
          <w:bCs/>
          <w:sz w:val="24"/>
          <w:szCs w:val="24"/>
        </w:rPr>
      </w:pPr>
      <w:r w:rsidRPr="00DB7F40">
        <w:rPr>
          <w:rFonts w:asciiTheme="majorHAnsi" w:hAnsiTheme="majorHAnsi" w:cstheme="majorHAnsi"/>
          <w:bCs/>
          <w:sz w:val="24"/>
          <w:szCs w:val="24"/>
        </w:rPr>
        <w:t>za odstąpienie od umowy przez Zamawiającego z przyczyn, za które odpowiedzialność                                   ponosi Wykonawca, w wysokości 20% wartości brutto umowy.</w:t>
      </w:r>
      <w:r w:rsidRPr="00DB7F40">
        <w:rPr>
          <w:rFonts w:asciiTheme="majorHAnsi" w:hAnsiTheme="majorHAnsi" w:cstheme="majorHAnsi"/>
          <w:bCs/>
        </w:rPr>
        <w:t xml:space="preserve"> </w:t>
      </w:r>
    </w:p>
    <w:p w14:paraId="75BDE302" w14:textId="29E55CED" w:rsidR="004900CA" w:rsidRPr="00DB7F40" w:rsidRDefault="004900CA" w:rsidP="004900CA">
      <w:p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DB7F40">
        <w:rPr>
          <w:rFonts w:asciiTheme="majorHAnsi" w:hAnsiTheme="majorHAnsi" w:cstheme="majorHAnsi"/>
          <w:bCs/>
        </w:rPr>
        <w:t xml:space="preserve">2. Zamawiający, w razie wystąpienia zwłoki w realizacji Wykonawcy, może wyznaczyć dodatkowy </w:t>
      </w:r>
      <w:r w:rsidR="00C764BE" w:rsidRPr="00DB7F40">
        <w:rPr>
          <w:rFonts w:asciiTheme="majorHAnsi" w:hAnsiTheme="majorHAnsi" w:cstheme="majorHAnsi"/>
          <w:bCs/>
        </w:rPr>
        <w:t xml:space="preserve">                 </w:t>
      </w:r>
      <w:r w:rsidRPr="00DB7F40">
        <w:rPr>
          <w:rFonts w:asciiTheme="majorHAnsi" w:hAnsiTheme="majorHAnsi" w:cstheme="majorHAnsi"/>
          <w:bCs/>
        </w:rPr>
        <w:t>termin dostawy nie rezygnując z kar umownych.</w:t>
      </w:r>
    </w:p>
    <w:p w14:paraId="10BAB28C" w14:textId="77777777" w:rsidR="004900CA" w:rsidRPr="00DB7F40" w:rsidRDefault="004900CA" w:rsidP="004900CA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  <w:bCs/>
        </w:rPr>
      </w:pPr>
      <w:r w:rsidRPr="00DB7F40">
        <w:rPr>
          <w:rFonts w:asciiTheme="majorHAnsi" w:hAnsiTheme="majorHAnsi" w:cstheme="majorHAnsi"/>
          <w:bCs/>
        </w:rPr>
        <w:t xml:space="preserve">3. W przypadku gdy wysokość szkody przekracza wartość zastrzeżonej kary umownej, uprawnionemu służy prawo domagania się odszkodowania uzupełniającego do pełnej wysokości poniesionej szkody. </w:t>
      </w:r>
    </w:p>
    <w:p w14:paraId="65607136" w14:textId="77777777" w:rsidR="004900CA" w:rsidRPr="00DB7F40" w:rsidRDefault="004900CA" w:rsidP="004900CA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  <w:bCs/>
        </w:rPr>
      </w:pPr>
      <w:r w:rsidRPr="00DB7F40">
        <w:rPr>
          <w:rFonts w:asciiTheme="majorHAnsi" w:hAnsiTheme="majorHAnsi" w:cstheme="majorHAnsi"/>
          <w:bCs/>
        </w:rPr>
        <w:t>4. Zamawiający zapłaci Wykonawcy karę umowną w przypadku:</w:t>
      </w:r>
    </w:p>
    <w:p w14:paraId="3FE401FA" w14:textId="77777777" w:rsidR="004900CA" w:rsidRPr="00DB7F40" w:rsidRDefault="004900CA" w:rsidP="004900CA">
      <w:pPr>
        <w:widowControl/>
        <w:suppressAutoHyphens w:val="0"/>
        <w:autoSpaceDE w:val="0"/>
        <w:ind w:left="3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DB7F40">
        <w:rPr>
          <w:rFonts w:asciiTheme="majorHAnsi" w:hAnsiTheme="majorHAnsi" w:cstheme="majorHAnsi"/>
          <w:bCs/>
        </w:rPr>
        <w:t>4.1 odstąpienia od umowy przez Wykonawcę z przyczyn leżących po stronie Zamawiającego                                      w wysokości 20% wartości brutto umowy.</w:t>
      </w:r>
    </w:p>
    <w:p w14:paraId="292CBA19" w14:textId="2895036E" w:rsidR="004900CA" w:rsidRPr="00DB7F40" w:rsidRDefault="004900CA" w:rsidP="004900CA">
      <w:pPr>
        <w:widowControl/>
        <w:suppressAutoHyphens w:val="0"/>
        <w:autoSpaceDE w:val="0"/>
        <w:ind w:left="3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DB7F40">
        <w:rPr>
          <w:rFonts w:asciiTheme="majorHAnsi" w:hAnsiTheme="majorHAnsi" w:cstheme="majorHAnsi"/>
          <w:bCs/>
        </w:rPr>
        <w:t xml:space="preserve">5. Wykonawca ma prawo do naliczania odsetek ustawowych za nieterminową zapłatę należności </w:t>
      </w:r>
      <w:r w:rsidR="00C764BE" w:rsidRPr="00DB7F40">
        <w:rPr>
          <w:rFonts w:asciiTheme="majorHAnsi" w:hAnsiTheme="majorHAnsi" w:cstheme="majorHAnsi"/>
          <w:bCs/>
        </w:rPr>
        <w:t xml:space="preserve">               </w:t>
      </w:r>
      <w:r w:rsidRPr="00DB7F40">
        <w:rPr>
          <w:rFonts w:asciiTheme="majorHAnsi" w:hAnsiTheme="majorHAnsi" w:cstheme="majorHAnsi"/>
          <w:bCs/>
        </w:rPr>
        <w:t xml:space="preserve">wynikającą z realizacji niniejszej umowy. </w:t>
      </w:r>
    </w:p>
    <w:p w14:paraId="33EC2899" w14:textId="5FB518B0" w:rsidR="004900CA" w:rsidRPr="00DB7F40" w:rsidRDefault="004900CA" w:rsidP="004900CA">
      <w:p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DB7F40">
        <w:rPr>
          <w:rFonts w:asciiTheme="majorHAnsi" w:hAnsiTheme="majorHAnsi" w:cstheme="majorHAnsi"/>
          <w:bCs/>
        </w:rPr>
        <w:t xml:space="preserve">6. Łączna maksymalna wysokość kar umownych, której mogą dochodzić strony w związku                                      z realizacją niniejszej umowy nie może przekroczyć </w:t>
      </w:r>
      <w:r w:rsidR="001D440C" w:rsidRPr="00DB7F40">
        <w:rPr>
          <w:rFonts w:asciiTheme="majorHAnsi" w:hAnsiTheme="majorHAnsi" w:cstheme="majorHAnsi"/>
          <w:bCs/>
        </w:rPr>
        <w:t>2</w:t>
      </w:r>
      <w:r w:rsidRPr="00DB7F40">
        <w:rPr>
          <w:rFonts w:asciiTheme="majorHAnsi" w:hAnsiTheme="majorHAnsi" w:cstheme="majorHAnsi"/>
          <w:bCs/>
        </w:rPr>
        <w:t xml:space="preserve">0% wartości brutto umowy. </w:t>
      </w:r>
    </w:p>
    <w:p w14:paraId="05DE556B" w14:textId="77777777" w:rsidR="004900CA" w:rsidRPr="00F14915" w:rsidRDefault="004900CA" w:rsidP="004900CA">
      <w:pPr>
        <w:rPr>
          <w:rFonts w:asciiTheme="majorHAnsi" w:hAnsiTheme="majorHAnsi" w:cstheme="majorHAnsi"/>
          <w:b/>
          <w:iCs/>
        </w:rPr>
      </w:pPr>
    </w:p>
    <w:p w14:paraId="3D7FA990" w14:textId="2213F42C" w:rsidR="004900CA" w:rsidRPr="00F14915" w:rsidRDefault="004900CA" w:rsidP="004900CA">
      <w:pPr>
        <w:jc w:val="center"/>
        <w:rPr>
          <w:rFonts w:asciiTheme="majorHAnsi" w:hAnsiTheme="majorHAnsi" w:cstheme="majorHAnsi"/>
          <w:b/>
          <w:iCs/>
        </w:rPr>
      </w:pPr>
      <w:r w:rsidRPr="00F14915">
        <w:rPr>
          <w:rFonts w:asciiTheme="majorHAnsi" w:hAnsiTheme="majorHAnsi" w:cstheme="majorHAnsi"/>
          <w:b/>
          <w:iCs/>
        </w:rPr>
        <w:t xml:space="preserve">§ </w:t>
      </w:r>
      <w:r w:rsidR="00B51C2E" w:rsidRPr="00F14915">
        <w:rPr>
          <w:rFonts w:asciiTheme="majorHAnsi" w:hAnsiTheme="majorHAnsi" w:cstheme="majorHAnsi"/>
          <w:b/>
          <w:iCs/>
        </w:rPr>
        <w:t>8</w:t>
      </w:r>
    </w:p>
    <w:p w14:paraId="6598BBEC" w14:textId="4AFF8F43" w:rsidR="004900CA" w:rsidRPr="00F14915" w:rsidRDefault="004900CA" w:rsidP="004900CA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  <w:bCs/>
        </w:rPr>
      </w:pPr>
      <w:r w:rsidRPr="00F14915">
        <w:rPr>
          <w:rFonts w:asciiTheme="majorHAnsi" w:hAnsiTheme="majorHAnsi" w:cstheme="majorHAnsi"/>
          <w:bCs/>
        </w:rPr>
        <w:t xml:space="preserve">1. Zamawiający, oprócz przypadków określonych w przepisach Kodeksu Cywilnego, może odstąpić </w:t>
      </w:r>
      <w:r w:rsidR="00C764BE" w:rsidRPr="00F14915">
        <w:rPr>
          <w:rFonts w:asciiTheme="majorHAnsi" w:hAnsiTheme="majorHAnsi" w:cstheme="majorHAnsi"/>
          <w:bCs/>
        </w:rPr>
        <w:t xml:space="preserve">                </w:t>
      </w:r>
      <w:r w:rsidRPr="00F14915">
        <w:rPr>
          <w:rFonts w:asciiTheme="majorHAnsi" w:hAnsiTheme="majorHAnsi" w:cstheme="majorHAnsi"/>
          <w:bCs/>
        </w:rPr>
        <w:t>od umowy w przypadku:</w:t>
      </w:r>
    </w:p>
    <w:p w14:paraId="2F6E38EF" w14:textId="77777777" w:rsidR="004900CA" w:rsidRPr="00F14915" w:rsidRDefault="004900CA" w:rsidP="004900CA">
      <w:p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F14915">
        <w:rPr>
          <w:rFonts w:asciiTheme="majorHAnsi" w:hAnsiTheme="majorHAnsi" w:cstheme="majorHAnsi"/>
          <w:bCs/>
        </w:rPr>
        <w:t>1.1 gdy Wykonawca nie rozpoczął realizacji przedmiotu umowy bez uzasadnionych przyczyn;</w:t>
      </w:r>
    </w:p>
    <w:p w14:paraId="328AE764" w14:textId="77777777" w:rsidR="004900CA" w:rsidRPr="00F14915" w:rsidRDefault="004900CA" w:rsidP="004900CA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  <w:bCs/>
        </w:rPr>
      </w:pPr>
      <w:r w:rsidRPr="00F14915">
        <w:rPr>
          <w:rFonts w:asciiTheme="majorHAnsi" w:hAnsiTheme="majorHAnsi" w:cstheme="majorHAnsi"/>
          <w:bCs/>
        </w:rPr>
        <w:t>1.2 niezrealizowania dostawy w terminie, o którym mowa w niniejszej umowie;</w:t>
      </w:r>
    </w:p>
    <w:p w14:paraId="15DBB482" w14:textId="77777777" w:rsidR="004900CA" w:rsidRPr="00F14915" w:rsidRDefault="004900CA" w:rsidP="004900CA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  <w:bCs/>
        </w:rPr>
      </w:pPr>
      <w:r w:rsidRPr="00F14915">
        <w:rPr>
          <w:rFonts w:asciiTheme="majorHAnsi" w:hAnsiTheme="majorHAnsi" w:cstheme="majorHAnsi"/>
          <w:bCs/>
        </w:rPr>
        <w:t>1.3 nieprzekazania dokumentów, o których mowa w §2 niniejszej umowy;</w:t>
      </w:r>
    </w:p>
    <w:p w14:paraId="28A89627" w14:textId="14B8294F" w:rsidR="004900CA" w:rsidRPr="00F14915" w:rsidRDefault="004900CA" w:rsidP="004900CA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  <w:bCs/>
        </w:rPr>
      </w:pPr>
      <w:r w:rsidRPr="00F14915">
        <w:rPr>
          <w:rFonts w:asciiTheme="majorHAnsi" w:hAnsiTheme="majorHAnsi" w:cstheme="majorHAnsi"/>
          <w:bCs/>
        </w:rPr>
        <w:t xml:space="preserve">1.4 w przypadku zaistnienia istotnej zmiany okoliczności powodującej, że </w:t>
      </w:r>
      <w:r w:rsidRPr="00F14915">
        <w:rPr>
          <w:rFonts w:asciiTheme="majorHAnsi" w:hAnsiTheme="majorHAnsi" w:cstheme="majorHAnsi"/>
        </w:rPr>
        <w:t xml:space="preserve">wykonanie umowy nie leży w interesie publicznym, czego nie można było przewidzieć w chwili zawarcia umowy,                   </w:t>
      </w:r>
      <w:r w:rsidR="00C764BE" w:rsidRPr="00F14915">
        <w:rPr>
          <w:rFonts w:asciiTheme="majorHAnsi" w:hAnsiTheme="majorHAnsi" w:cstheme="majorHAnsi"/>
        </w:rPr>
        <w:t xml:space="preserve">                         </w:t>
      </w:r>
      <w:r w:rsidRPr="00F14915">
        <w:rPr>
          <w:rFonts w:asciiTheme="majorHAnsi" w:hAnsiTheme="majorHAnsi" w:cstheme="majorHAnsi"/>
        </w:rPr>
        <w:t xml:space="preserve">lub dalsze wykonywanie umowy może zagrozić podstawowemu interesowi bezpieczeństwa                   państwa lub bezpieczeństwu publicznemu. </w:t>
      </w:r>
    </w:p>
    <w:p w14:paraId="66950F1D" w14:textId="77777777" w:rsidR="004900CA" w:rsidRPr="00F14915" w:rsidRDefault="004900CA" w:rsidP="004900CA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  <w:bCs/>
        </w:rPr>
      </w:pPr>
      <w:r w:rsidRPr="00F14915">
        <w:rPr>
          <w:rFonts w:asciiTheme="majorHAnsi" w:hAnsiTheme="majorHAnsi" w:cstheme="majorHAnsi"/>
          <w:bCs/>
        </w:rPr>
        <w:t xml:space="preserve">2. Odstąpienie, o którym mowa w pkt. 1.1 – 1.3 następuje w ciągu 30 dni od zaistnienia okoliczności stanowiących podstawę do odstąpienia od umowy, po wcześniejszym pisemnym wezwaniu Wykonawcy do należytej realizacji umowy. </w:t>
      </w:r>
    </w:p>
    <w:p w14:paraId="7F71A72B" w14:textId="77777777" w:rsidR="004900CA" w:rsidRPr="00F14915" w:rsidRDefault="004900CA" w:rsidP="004900CA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</w:rPr>
      </w:pPr>
      <w:r w:rsidRPr="00F14915">
        <w:rPr>
          <w:rFonts w:asciiTheme="majorHAnsi" w:hAnsiTheme="majorHAnsi" w:cstheme="majorHAnsi"/>
          <w:bCs/>
        </w:rPr>
        <w:t xml:space="preserve">3. Odstąpienie, o którym mowa w pkt. 1.4 </w:t>
      </w:r>
      <w:r w:rsidRPr="00F14915">
        <w:rPr>
          <w:rFonts w:asciiTheme="majorHAnsi" w:hAnsiTheme="majorHAnsi" w:cstheme="majorHAnsi"/>
        </w:rPr>
        <w:t>następuje w trybie i na zasadach określonych                                 w art. 456 ustawy Prawo Zamówień Publicznych.</w:t>
      </w:r>
    </w:p>
    <w:p w14:paraId="46272271" w14:textId="77777777" w:rsidR="004900CA" w:rsidRPr="00F14915" w:rsidRDefault="004900CA" w:rsidP="004900CA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</w:rPr>
      </w:pPr>
      <w:r w:rsidRPr="00F14915">
        <w:rPr>
          <w:rFonts w:asciiTheme="majorHAnsi" w:hAnsiTheme="majorHAnsi" w:cstheme="majorHAnsi"/>
        </w:rPr>
        <w:t xml:space="preserve">4. W przypadku odstąpienia, o którym mowa w pkt. 1.4, kary umowne nie mają zastosowania. </w:t>
      </w:r>
    </w:p>
    <w:p w14:paraId="666132C6" w14:textId="77777777" w:rsidR="004900CA" w:rsidRPr="00F14915" w:rsidRDefault="004900CA" w:rsidP="004900CA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</w:rPr>
      </w:pPr>
      <w:r w:rsidRPr="00F14915">
        <w:rPr>
          <w:rFonts w:asciiTheme="majorHAnsi" w:hAnsiTheme="majorHAnsi" w:cstheme="majorHAnsi"/>
        </w:rPr>
        <w:t xml:space="preserve">5. Wykonawcy przysługuje prawo odstąpienia od umowy, jeżeli Zamawiający bez podania przyczyny odmawia odbioru przedmiotu umowy. </w:t>
      </w:r>
    </w:p>
    <w:p w14:paraId="6673750A" w14:textId="1B433173" w:rsidR="004900CA" w:rsidRPr="00F14915" w:rsidRDefault="004900CA" w:rsidP="00573CF1">
      <w:pPr>
        <w:tabs>
          <w:tab w:val="left" w:pos="3600"/>
          <w:tab w:val="left" w:pos="6120"/>
        </w:tabs>
        <w:jc w:val="both"/>
        <w:rPr>
          <w:rFonts w:asciiTheme="majorHAnsi" w:hAnsiTheme="majorHAnsi" w:cstheme="majorHAnsi"/>
        </w:rPr>
      </w:pPr>
      <w:r w:rsidRPr="00F14915">
        <w:rPr>
          <w:rFonts w:asciiTheme="majorHAnsi" w:hAnsiTheme="majorHAnsi" w:cstheme="majorHAnsi"/>
        </w:rPr>
        <w:t xml:space="preserve">6. </w:t>
      </w:r>
      <w:r w:rsidRPr="00F14915">
        <w:rPr>
          <w:rFonts w:asciiTheme="majorHAnsi" w:hAnsiTheme="majorHAnsi" w:cstheme="majorHAnsi"/>
          <w:bCs/>
        </w:rPr>
        <w:t>W przypadku znaczącej wady dostarczoneg</w:t>
      </w:r>
      <w:r w:rsidR="00416AB1" w:rsidRPr="00F14915">
        <w:rPr>
          <w:rFonts w:asciiTheme="majorHAnsi" w:hAnsiTheme="majorHAnsi" w:cstheme="majorHAnsi"/>
          <w:bCs/>
        </w:rPr>
        <w:t>o przedmiotu zamówienia</w:t>
      </w:r>
      <w:r w:rsidRPr="00F14915">
        <w:rPr>
          <w:rFonts w:asciiTheme="majorHAnsi" w:hAnsiTheme="majorHAnsi" w:cstheme="majorHAnsi"/>
          <w:bCs/>
        </w:rPr>
        <w:t xml:space="preserve"> lub dostarczenia</w:t>
      </w:r>
      <w:r w:rsidR="00416AB1" w:rsidRPr="00F14915">
        <w:rPr>
          <w:rFonts w:asciiTheme="majorHAnsi" w:hAnsiTheme="majorHAnsi" w:cstheme="majorHAnsi"/>
          <w:bCs/>
        </w:rPr>
        <w:t xml:space="preserve"> przedmiotu zamówienia </w:t>
      </w:r>
      <w:r w:rsidRPr="00F14915">
        <w:rPr>
          <w:rFonts w:asciiTheme="majorHAnsi" w:hAnsiTheme="majorHAnsi" w:cstheme="majorHAnsi"/>
          <w:bCs/>
        </w:rPr>
        <w:t>nieodpowiadającemu opisowi przedmiotu zamówienia, Zamawiający zastrzega sobie prawo rozwiązania umowy bez ponoszenia skutków prawnych.</w:t>
      </w:r>
    </w:p>
    <w:p w14:paraId="763C9DB9" w14:textId="77777777" w:rsidR="00C41331" w:rsidRPr="009F4FF2" w:rsidRDefault="00C41331" w:rsidP="004900CA">
      <w:pPr>
        <w:jc w:val="center"/>
        <w:rPr>
          <w:rFonts w:asciiTheme="majorHAnsi" w:hAnsiTheme="majorHAnsi" w:cstheme="majorHAnsi"/>
          <w:b/>
          <w:iCs/>
          <w:color w:val="FF0000"/>
        </w:rPr>
      </w:pPr>
    </w:p>
    <w:p w14:paraId="52562212" w14:textId="77777777" w:rsidR="00F14915" w:rsidRDefault="00F14915" w:rsidP="004900CA">
      <w:pPr>
        <w:jc w:val="center"/>
        <w:rPr>
          <w:rFonts w:asciiTheme="majorHAnsi" w:hAnsiTheme="majorHAnsi" w:cstheme="majorHAnsi"/>
          <w:b/>
          <w:iCs/>
          <w:color w:val="FF0000"/>
        </w:rPr>
      </w:pPr>
    </w:p>
    <w:p w14:paraId="765DE110" w14:textId="6AF84AB0" w:rsidR="004900CA" w:rsidRPr="00F14915" w:rsidRDefault="004900CA" w:rsidP="004900CA">
      <w:pPr>
        <w:jc w:val="center"/>
        <w:rPr>
          <w:rFonts w:asciiTheme="majorHAnsi" w:hAnsiTheme="majorHAnsi" w:cstheme="majorHAnsi"/>
          <w:b/>
          <w:iCs/>
        </w:rPr>
      </w:pPr>
      <w:r w:rsidRPr="00F14915">
        <w:rPr>
          <w:rFonts w:asciiTheme="majorHAnsi" w:hAnsiTheme="majorHAnsi" w:cstheme="majorHAnsi"/>
          <w:b/>
          <w:iCs/>
        </w:rPr>
        <w:lastRenderedPageBreak/>
        <w:t xml:space="preserve">§ </w:t>
      </w:r>
      <w:r w:rsidR="00B51C2E" w:rsidRPr="00F14915">
        <w:rPr>
          <w:rFonts w:asciiTheme="majorHAnsi" w:hAnsiTheme="majorHAnsi" w:cstheme="majorHAnsi"/>
          <w:b/>
          <w:iCs/>
        </w:rPr>
        <w:t>9</w:t>
      </w:r>
    </w:p>
    <w:p w14:paraId="0A901A40" w14:textId="77777777" w:rsidR="004900CA" w:rsidRPr="00F14915" w:rsidRDefault="004900CA">
      <w:pPr>
        <w:pStyle w:val="Akapitzlist"/>
        <w:numPr>
          <w:ilvl w:val="0"/>
          <w:numId w:val="54"/>
        </w:numPr>
        <w:tabs>
          <w:tab w:val="left" w:pos="3240"/>
          <w:tab w:val="left" w:pos="3447"/>
        </w:tabs>
        <w:suppressAutoHyphens w:val="0"/>
        <w:autoSpaceDE w:val="0"/>
        <w:spacing w:line="240" w:lineRule="auto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F14915">
        <w:rPr>
          <w:rFonts w:asciiTheme="majorHAnsi" w:hAnsiTheme="majorHAnsi" w:cstheme="majorHAnsi"/>
          <w:bCs/>
          <w:iCs/>
          <w:sz w:val="24"/>
          <w:szCs w:val="24"/>
        </w:rPr>
        <w:t xml:space="preserve">Wszelkie zmiany niniejszej umowy mogą być dokonane za zgodą obu stron i dla swej                               ważności wymagają zawarcia aneksu w formie pisemnej, </w:t>
      </w:r>
      <w:r w:rsidRPr="00F14915">
        <w:rPr>
          <w:rFonts w:asciiTheme="majorHAnsi" w:hAnsiTheme="majorHAnsi" w:cstheme="majorHAnsi"/>
          <w:kern w:val="0"/>
          <w:sz w:val="24"/>
          <w:szCs w:val="24"/>
          <w:lang w:eastAsia="en-US"/>
        </w:rPr>
        <w:t>z zastrzeżeniem wyjątków umową                  przewidzianych</w:t>
      </w:r>
      <w:r w:rsidRPr="00F14915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554BD168" w14:textId="77777777" w:rsidR="004900CA" w:rsidRPr="00F14915" w:rsidRDefault="004900CA">
      <w:pPr>
        <w:pStyle w:val="Akapitzlist"/>
        <w:numPr>
          <w:ilvl w:val="0"/>
          <w:numId w:val="54"/>
        </w:numPr>
        <w:tabs>
          <w:tab w:val="left" w:pos="3240"/>
          <w:tab w:val="left" w:pos="3447"/>
        </w:tabs>
        <w:suppressAutoHyphens w:val="0"/>
        <w:autoSpaceDE w:val="0"/>
        <w:spacing w:after="0" w:line="240" w:lineRule="auto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F14915">
        <w:rPr>
          <w:rFonts w:asciiTheme="majorHAnsi" w:hAnsiTheme="majorHAnsi" w:cstheme="majorHAnsi"/>
          <w:bCs/>
          <w:iCs/>
          <w:sz w:val="24"/>
          <w:szCs w:val="24"/>
        </w:rPr>
        <w:t xml:space="preserve">W sprawach nieuregulowanych w niniejszej umowie mają zastosowanie przepisy Ustawy Prawo Zamówień Publicznych i Kodeksu Cywilnego. </w:t>
      </w:r>
    </w:p>
    <w:p w14:paraId="58AD598C" w14:textId="1E41CF5C" w:rsidR="004900CA" w:rsidRPr="00FE2597" w:rsidRDefault="004900CA">
      <w:pPr>
        <w:widowControl/>
        <w:numPr>
          <w:ilvl w:val="0"/>
          <w:numId w:val="54"/>
        </w:numPr>
        <w:tabs>
          <w:tab w:val="left" w:pos="0"/>
          <w:tab w:val="left" w:pos="360"/>
        </w:tabs>
        <w:suppressAutoHyphens w:val="0"/>
        <w:ind w:left="0" w:firstLine="0"/>
        <w:contextualSpacing/>
        <w:jc w:val="both"/>
        <w:textAlignment w:val="auto"/>
        <w:rPr>
          <w:rFonts w:asciiTheme="majorHAnsi" w:hAnsiTheme="majorHAnsi" w:cstheme="majorHAnsi"/>
          <w:bCs/>
          <w:iCs/>
        </w:rPr>
      </w:pPr>
      <w:r w:rsidRPr="00F14915">
        <w:rPr>
          <w:rFonts w:asciiTheme="majorHAnsi" w:hAnsiTheme="majorHAnsi" w:cstheme="majorHAnsi"/>
          <w:bCs/>
          <w:iCs/>
        </w:rPr>
        <w:t xml:space="preserve">Ewentualne spory wynikłe na tle niniejszej umowy, strony zobowiązują się rozwiązać                         </w:t>
      </w:r>
      <w:r w:rsidR="00C764BE" w:rsidRPr="00F14915">
        <w:rPr>
          <w:rFonts w:asciiTheme="majorHAnsi" w:hAnsiTheme="majorHAnsi" w:cstheme="majorHAnsi"/>
          <w:bCs/>
          <w:iCs/>
        </w:rPr>
        <w:t xml:space="preserve">                 </w:t>
      </w:r>
      <w:r w:rsidRPr="00F14915">
        <w:rPr>
          <w:rFonts w:asciiTheme="majorHAnsi" w:hAnsiTheme="majorHAnsi" w:cstheme="majorHAnsi"/>
          <w:bCs/>
          <w:iCs/>
        </w:rPr>
        <w:t xml:space="preserve">polubownie. W przypadku, gdy okaże się to niemożliwe, rozstrzygać będzie Sąd właściwy dla siedziby </w:t>
      </w:r>
      <w:r w:rsidRPr="00FE2597">
        <w:rPr>
          <w:rFonts w:asciiTheme="majorHAnsi" w:hAnsiTheme="majorHAnsi" w:cstheme="majorHAnsi"/>
          <w:bCs/>
          <w:iCs/>
        </w:rPr>
        <w:t xml:space="preserve">Zamawiającego. </w:t>
      </w:r>
    </w:p>
    <w:p w14:paraId="0093A0EA" w14:textId="0E9FA2DD" w:rsidR="004900CA" w:rsidRPr="00FE2597" w:rsidRDefault="004900CA" w:rsidP="00474A13">
      <w:pPr>
        <w:jc w:val="center"/>
        <w:rPr>
          <w:rFonts w:asciiTheme="majorHAnsi" w:hAnsiTheme="majorHAnsi" w:cstheme="majorHAnsi"/>
          <w:b/>
          <w:iCs/>
        </w:rPr>
      </w:pPr>
      <w:r w:rsidRPr="00FE2597">
        <w:rPr>
          <w:rFonts w:asciiTheme="majorHAnsi" w:hAnsiTheme="majorHAnsi" w:cstheme="majorHAnsi"/>
          <w:b/>
          <w:iCs/>
        </w:rPr>
        <w:t>§ 1</w:t>
      </w:r>
      <w:r w:rsidR="00B51C2E" w:rsidRPr="00FE2597">
        <w:rPr>
          <w:rFonts w:asciiTheme="majorHAnsi" w:hAnsiTheme="majorHAnsi" w:cstheme="majorHAnsi"/>
          <w:b/>
          <w:iCs/>
        </w:rPr>
        <w:t>0</w:t>
      </w:r>
    </w:p>
    <w:p w14:paraId="3A90E755" w14:textId="42643DA6" w:rsidR="004900CA" w:rsidRPr="00FE2597" w:rsidRDefault="004900CA" w:rsidP="004900CA">
      <w:pPr>
        <w:autoSpaceDE w:val="0"/>
        <w:jc w:val="both"/>
        <w:rPr>
          <w:rFonts w:ascii="Calibri Light" w:hAnsi="Calibri Light" w:cs="Calibri Light"/>
        </w:rPr>
      </w:pPr>
      <w:r w:rsidRPr="00FE2597">
        <w:rPr>
          <w:rFonts w:ascii="Calibri Light" w:hAnsi="Calibri Light" w:cs="Calibri Light"/>
        </w:rPr>
        <w:t xml:space="preserve">1. Wykonawca zobowiązuje się do niezwłocznego, pisemnego poinformowania Zamawiającego, </w:t>
      </w:r>
      <w:r w:rsidR="00C764BE" w:rsidRPr="00FE2597">
        <w:rPr>
          <w:rFonts w:ascii="Calibri Light" w:hAnsi="Calibri Light" w:cs="Calibri Light"/>
        </w:rPr>
        <w:t xml:space="preserve">                    </w:t>
      </w:r>
      <w:r w:rsidRPr="00FE2597">
        <w:rPr>
          <w:rFonts w:ascii="Calibri Light" w:hAnsi="Calibri Light" w:cs="Calibri Light"/>
        </w:rPr>
        <w:t>że przedmiotu umowy wykonywany będzie przez:</w:t>
      </w:r>
    </w:p>
    <w:p w14:paraId="64078CCD" w14:textId="77777777" w:rsidR="004900CA" w:rsidRPr="00FE2597" w:rsidRDefault="004900CA" w:rsidP="004900CA">
      <w:pPr>
        <w:autoSpaceDE w:val="0"/>
        <w:jc w:val="both"/>
        <w:rPr>
          <w:rFonts w:ascii="Calibri Light" w:hAnsi="Calibri Light" w:cs="Calibri Light"/>
        </w:rPr>
      </w:pPr>
      <w:r w:rsidRPr="00FE2597">
        <w:rPr>
          <w:rFonts w:ascii="Calibri Light" w:hAnsi="Calibri Light" w:cs="Calibri Light"/>
        </w:rPr>
        <w:t>1.1 obywateli rosyjskich lub osoby fizyczne lub prawne, podmioty lub organy z siedzibą w Rosji;</w:t>
      </w:r>
    </w:p>
    <w:p w14:paraId="10B174E9" w14:textId="19DCB5AD" w:rsidR="004900CA" w:rsidRPr="00FE2597" w:rsidRDefault="004900CA" w:rsidP="004900CA">
      <w:pPr>
        <w:autoSpaceDE w:val="0"/>
        <w:jc w:val="both"/>
        <w:rPr>
          <w:rFonts w:ascii="Calibri Light" w:hAnsi="Calibri Light" w:cs="Calibri Light"/>
        </w:rPr>
      </w:pPr>
      <w:r w:rsidRPr="00FE2597">
        <w:rPr>
          <w:rFonts w:ascii="Calibri Light" w:hAnsi="Calibri Light" w:cs="Calibri Light"/>
        </w:rPr>
        <w:t xml:space="preserve">1.2 osoby prawne, podmioty lub organy, do których prawa własności bezpośrednio lub pośrednio </w:t>
      </w:r>
      <w:r w:rsidR="00C764BE" w:rsidRPr="00FE2597">
        <w:rPr>
          <w:rFonts w:ascii="Calibri Light" w:hAnsi="Calibri Light" w:cs="Calibri Light"/>
        </w:rPr>
        <w:t xml:space="preserve">                  </w:t>
      </w:r>
      <w:r w:rsidRPr="00FE2597">
        <w:rPr>
          <w:rFonts w:ascii="Calibri Light" w:hAnsi="Calibri Light" w:cs="Calibri Light"/>
        </w:rPr>
        <w:t>w ponad 50% należą do podmiotu, o którym mowa w pkt. 1.1 lub</w:t>
      </w:r>
    </w:p>
    <w:p w14:paraId="02DEB95C" w14:textId="77777777" w:rsidR="004900CA" w:rsidRPr="00FE2597" w:rsidRDefault="004900CA" w:rsidP="004900CA">
      <w:pPr>
        <w:autoSpaceDE w:val="0"/>
        <w:jc w:val="both"/>
        <w:rPr>
          <w:rFonts w:ascii="Calibri Light" w:hAnsi="Calibri Light" w:cs="Calibri Light"/>
        </w:rPr>
      </w:pPr>
      <w:r w:rsidRPr="00FE2597">
        <w:rPr>
          <w:rFonts w:ascii="Calibri Light" w:hAnsi="Calibri Light" w:cs="Calibri Light"/>
        </w:rPr>
        <w:t>1.3  osoby fizyczne lub prawne, podmioty lub organy działające w imieniu lub pod kierunkiem podmiotu, o którym mowa w pkt. 1.1 lub 1.2.</w:t>
      </w:r>
    </w:p>
    <w:p w14:paraId="3579A011" w14:textId="77777777" w:rsidR="004900CA" w:rsidRPr="00FE2597" w:rsidRDefault="004900CA" w:rsidP="004900CA">
      <w:pPr>
        <w:autoSpaceDE w:val="0"/>
        <w:jc w:val="both"/>
        <w:rPr>
          <w:rFonts w:ascii="Calibri Light" w:hAnsi="Calibri Light" w:cs="Calibri Light"/>
        </w:rPr>
      </w:pPr>
      <w:r w:rsidRPr="00FE2597">
        <w:rPr>
          <w:rFonts w:ascii="Calibri Light" w:hAnsi="Calibri Light" w:cs="Calibri Light"/>
        </w:rPr>
        <w:t xml:space="preserve">2. Zamawiający ma prawo do rozwiązania umowy w trybie natychmiastowym w przypadku powzięcia informacji, o której mowa w ust. 1. </w:t>
      </w:r>
    </w:p>
    <w:p w14:paraId="15FE7503" w14:textId="77777777" w:rsidR="004900CA" w:rsidRPr="009F4FF2" w:rsidRDefault="004900CA" w:rsidP="004900CA">
      <w:pPr>
        <w:jc w:val="both"/>
        <w:rPr>
          <w:rFonts w:asciiTheme="majorHAnsi" w:hAnsiTheme="majorHAnsi" w:cstheme="majorHAnsi"/>
          <w:bCs/>
          <w:iCs/>
          <w:color w:val="FF0000"/>
        </w:rPr>
      </w:pPr>
    </w:p>
    <w:p w14:paraId="5DDBAD7C" w14:textId="79EDBEB8" w:rsidR="004900CA" w:rsidRPr="00FE2597" w:rsidRDefault="004900CA" w:rsidP="004900CA">
      <w:pPr>
        <w:jc w:val="center"/>
        <w:rPr>
          <w:rFonts w:asciiTheme="majorHAnsi" w:hAnsiTheme="majorHAnsi" w:cstheme="majorHAnsi"/>
          <w:b/>
          <w:iCs/>
        </w:rPr>
      </w:pPr>
      <w:r w:rsidRPr="00FE2597">
        <w:rPr>
          <w:rFonts w:asciiTheme="majorHAnsi" w:hAnsiTheme="majorHAnsi" w:cstheme="majorHAnsi"/>
          <w:b/>
          <w:iCs/>
        </w:rPr>
        <w:t>§ 1</w:t>
      </w:r>
      <w:r w:rsidR="00B51C2E" w:rsidRPr="00FE2597">
        <w:rPr>
          <w:rFonts w:asciiTheme="majorHAnsi" w:hAnsiTheme="majorHAnsi" w:cstheme="majorHAnsi"/>
          <w:b/>
          <w:iCs/>
        </w:rPr>
        <w:t>1</w:t>
      </w:r>
    </w:p>
    <w:p w14:paraId="4F9B4D21" w14:textId="010095AE" w:rsidR="004900CA" w:rsidRPr="00FE2597" w:rsidRDefault="004900CA" w:rsidP="004900CA">
      <w:pPr>
        <w:jc w:val="both"/>
        <w:rPr>
          <w:rFonts w:asciiTheme="majorHAnsi" w:hAnsiTheme="majorHAnsi" w:cstheme="majorHAnsi"/>
          <w:bCs/>
          <w:iCs/>
        </w:rPr>
      </w:pPr>
      <w:r w:rsidRPr="00FE2597">
        <w:rPr>
          <w:rFonts w:asciiTheme="majorHAnsi" w:hAnsiTheme="majorHAnsi" w:cstheme="majorHAnsi"/>
          <w:bCs/>
          <w:iCs/>
        </w:rPr>
        <w:t xml:space="preserve">Umowę sporządzono w </w:t>
      </w:r>
      <w:r w:rsidR="00FE2597" w:rsidRPr="00FE2597">
        <w:rPr>
          <w:rFonts w:asciiTheme="majorHAnsi" w:hAnsiTheme="majorHAnsi" w:cstheme="majorHAnsi"/>
          <w:bCs/>
          <w:iCs/>
        </w:rPr>
        <w:t>czterech</w:t>
      </w:r>
      <w:r w:rsidRPr="00FE2597">
        <w:rPr>
          <w:rFonts w:asciiTheme="majorHAnsi" w:hAnsiTheme="majorHAnsi" w:cstheme="majorHAnsi"/>
          <w:bCs/>
          <w:iCs/>
        </w:rPr>
        <w:t xml:space="preserve"> jednobrzmiących egzemplarzach, </w:t>
      </w:r>
      <w:r w:rsidR="00471FDE">
        <w:rPr>
          <w:rFonts w:asciiTheme="majorHAnsi" w:hAnsiTheme="majorHAnsi" w:cstheme="majorHAnsi"/>
          <w:bCs/>
          <w:iCs/>
        </w:rPr>
        <w:t>trzy</w:t>
      </w:r>
      <w:r w:rsidRPr="00FE2597">
        <w:rPr>
          <w:rFonts w:asciiTheme="majorHAnsi" w:hAnsiTheme="majorHAnsi" w:cstheme="majorHAnsi"/>
          <w:bCs/>
          <w:iCs/>
        </w:rPr>
        <w:t xml:space="preserve"> egzemplarze dla Zamawiającego i jeden egzemplarz dla Wykonawcy</w:t>
      </w:r>
    </w:p>
    <w:p w14:paraId="13EAD816" w14:textId="77777777" w:rsidR="004900CA" w:rsidRPr="00FE2597" w:rsidRDefault="004900CA" w:rsidP="004900CA">
      <w:pPr>
        <w:jc w:val="both"/>
        <w:rPr>
          <w:rFonts w:asciiTheme="majorHAnsi" w:hAnsiTheme="majorHAnsi" w:cstheme="majorHAnsi"/>
          <w:bCs/>
          <w:iCs/>
        </w:rPr>
      </w:pPr>
    </w:p>
    <w:p w14:paraId="1DE137DB" w14:textId="77777777" w:rsidR="004900CA" w:rsidRPr="00FE2597" w:rsidRDefault="004900CA" w:rsidP="004900CA">
      <w:pPr>
        <w:jc w:val="both"/>
        <w:rPr>
          <w:rFonts w:asciiTheme="majorHAnsi" w:hAnsiTheme="majorHAnsi" w:cstheme="majorHAnsi"/>
          <w:bCs/>
          <w:iCs/>
        </w:rPr>
      </w:pPr>
    </w:p>
    <w:p w14:paraId="642881AE" w14:textId="77777777" w:rsidR="004900CA" w:rsidRPr="00FE2597" w:rsidRDefault="004900CA" w:rsidP="004900CA">
      <w:pPr>
        <w:tabs>
          <w:tab w:val="left" w:pos="0"/>
        </w:tabs>
        <w:rPr>
          <w:rFonts w:asciiTheme="majorHAnsi" w:hAnsiTheme="majorHAnsi" w:cstheme="majorHAnsi"/>
        </w:rPr>
      </w:pPr>
      <w:r w:rsidRPr="00FE2597">
        <w:rPr>
          <w:rFonts w:asciiTheme="majorHAnsi" w:hAnsiTheme="majorHAnsi" w:cstheme="majorHAnsi"/>
          <w:b/>
          <w:bCs/>
        </w:rPr>
        <w:t>WYKONAWCA:</w:t>
      </w:r>
      <w:r w:rsidRPr="00FE2597">
        <w:rPr>
          <w:rFonts w:asciiTheme="majorHAnsi" w:hAnsiTheme="majorHAnsi" w:cstheme="majorHAnsi"/>
          <w:b/>
          <w:bCs/>
        </w:rPr>
        <w:tab/>
      </w:r>
      <w:r w:rsidRPr="00FE2597">
        <w:rPr>
          <w:rFonts w:asciiTheme="majorHAnsi" w:hAnsiTheme="majorHAnsi" w:cstheme="majorHAnsi"/>
          <w:b/>
          <w:bCs/>
        </w:rPr>
        <w:tab/>
      </w:r>
      <w:r w:rsidRPr="00FE2597">
        <w:rPr>
          <w:rFonts w:asciiTheme="majorHAnsi" w:hAnsiTheme="majorHAnsi" w:cstheme="majorHAnsi"/>
          <w:b/>
          <w:bCs/>
        </w:rPr>
        <w:tab/>
      </w:r>
      <w:r w:rsidRPr="00FE2597">
        <w:rPr>
          <w:rFonts w:asciiTheme="majorHAnsi" w:hAnsiTheme="majorHAnsi" w:cstheme="majorHAnsi"/>
          <w:b/>
          <w:bCs/>
        </w:rPr>
        <w:tab/>
      </w:r>
      <w:r w:rsidRPr="00FE2597">
        <w:rPr>
          <w:rFonts w:asciiTheme="majorHAnsi" w:hAnsiTheme="majorHAnsi" w:cstheme="majorHAnsi"/>
          <w:b/>
          <w:bCs/>
        </w:rPr>
        <w:tab/>
      </w:r>
      <w:r w:rsidRPr="00FE2597">
        <w:rPr>
          <w:rFonts w:asciiTheme="majorHAnsi" w:hAnsiTheme="majorHAnsi" w:cstheme="majorHAnsi"/>
          <w:b/>
          <w:bCs/>
        </w:rPr>
        <w:tab/>
      </w:r>
      <w:r w:rsidRPr="00FE2597">
        <w:rPr>
          <w:rFonts w:asciiTheme="majorHAnsi" w:hAnsiTheme="majorHAnsi" w:cstheme="majorHAnsi"/>
          <w:b/>
          <w:bCs/>
        </w:rPr>
        <w:tab/>
      </w:r>
      <w:r w:rsidRPr="00FE2597">
        <w:rPr>
          <w:rFonts w:asciiTheme="majorHAnsi" w:hAnsiTheme="majorHAnsi" w:cstheme="majorHAnsi"/>
          <w:b/>
          <w:bCs/>
        </w:rPr>
        <w:tab/>
      </w:r>
      <w:r w:rsidRPr="00FE2597">
        <w:rPr>
          <w:rFonts w:asciiTheme="majorHAnsi" w:hAnsiTheme="majorHAnsi" w:cstheme="majorHAnsi"/>
          <w:b/>
          <w:bCs/>
        </w:rPr>
        <w:tab/>
        <w:t>ZAMAWIAJĄCY:</w:t>
      </w:r>
    </w:p>
    <w:p w14:paraId="4F588803" w14:textId="77777777" w:rsidR="004900CA" w:rsidRPr="00FE2597" w:rsidRDefault="004900CA" w:rsidP="004900CA">
      <w:pPr>
        <w:rPr>
          <w:rFonts w:asciiTheme="majorHAnsi" w:hAnsiTheme="majorHAnsi" w:cstheme="majorHAnsi"/>
        </w:rPr>
      </w:pPr>
    </w:p>
    <w:p w14:paraId="1266B9E1" w14:textId="5411A130" w:rsidR="004900CA" w:rsidRPr="00FE2597" w:rsidRDefault="004900CA" w:rsidP="004900CA">
      <w:pPr>
        <w:rPr>
          <w:rFonts w:asciiTheme="majorHAnsi" w:hAnsiTheme="majorHAnsi" w:cstheme="majorHAnsi"/>
        </w:rPr>
      </w:pPr>
    </w:p>
    <w:p w14:paraId="43618C53" w14:textId="1051167C" w:rsidR="00FE2597" w:rsidRPr="00FE2597" w:rsidRDefault="00FE2597" w:rsidP="004900CA">
      <w:pPr>
        <w:rPr>
          <w:rFonts w:asciiTheme="majorHAnsi" w:hAnsiTheme="majorHAnsi" w:cstheme="majorHAnsi"/>
        </w:rPr>
      </w:pPr>
    </w:p>
    <w:p w14:paraId="11D84DB8" w14:textId="322A47F0" w:rsidR="00FE2597" w:rsidRPr="00FE2597" w:rsidRDefault="00FE2597" w:rsidP="004900CA">
      <w:pPr>
        <w:rPr>
          <w:rFonts w:asciiTheme="majorHAnsi" w:hAnsiTheme="majorHAnsi" w:cstheme="majorHAnsi"/>
        </w:rPr>
      </w:pPr>
    </w:p>
    <w:p w14:paraId="1B168F97" w14:textId="4B8F5FAF" w:rsidR="00FE2597" w:rsidRPr="00FE2597" w:rsidRDefault="00FE2597" w:rsidP="004900CA">
      <w:pPr>
        <w:rPr>
          <w:rFonts w:asciiTheme="majorHAnsi" w:hAnsiTheme="majorHAnsi" w:cstheme="majorHAnsi"/>
        </w:rPr>
      </w:pPr>
    </w:p>
    <w:p w14:paraId="56568F85" w14:textId="51CCBE14" w:rsidR="00FE2597" w:rsidRPr="00FE2597" w:rsidRDefault="00FE2597" w:rsidP="004900CA">
      <w:pPr>
        <w:rPr>
          <w:rFonts w:asciiTheme="majorHAnsi" w:hAnsiTheme="majorHAnsi" w:cstheme="majorHAnsi"/>
        </w:rPr>
      </w:pPr>
    </w:p>
    <w:p w14:paraId="36A4DA29" w14:textId="6D522903" w:rsidR="00FE2597" w:rsidRPr="00FE2597" w:rsidRDefault="00FE2597" w:rsidP="004900CA">
      <w:pPr>
        <w:rPr>
          <w:rFonts w:asciiTheme="majorHAnsi" w:hAnsiTheme="majorHAnsi" w:cstheme="majorHAnsi"/>
        </w:rPr>
      </w:pPr>
    </w:p>
    <w:p w14:paraId="03FC5B4B" w14:textId="77777777" w:rsidR="00FE2597" w:rsidRPr="00FE2597" w:rsidRDefault="00FE2597" w:rsidP="004900CA">
      <w:pPr>
        <w:rPr>
          <w:rFonts w:asciiTheme="majorHAnsi" w:hAnsiTheme="majorHAnsi" w:cstheme="majorHAnsi"/>
        </w:rPr>
      </w:pPr>
    </w:p>
    <w:p w14:paraId="09F5979A" w14:textId="77777777" w:rsidR="004900CA" w:rsidRPr="00FE2597" w:rsidRDefault="004900CA" w:rsidP="004900CA">
      <w:pPr>
        <w:rPr>
          <w:rFonts w:asciiTheme="majorHAnsi" w:hAnsiTheme="majorHAnsi" w:cstheme="majorHAnsi"/>
          <w:sz w:val="18"/>
          <w:szCs w:val="18"/>
        </w:rPr>
      </w:pPr>
      <w:r w:rsidRPr="00FE2597">
        <w:rPr>
          <w:rFonts w:asciiTheme="majorHAnsi" w:hAnsiTheme="majorHAnsi" w:cstheme="majorHAnsi"/>
          <w:sz w:val="18"/>
          <w:szCs w:val="18"/>
        </w:rPr>
        <w:t>Załączniki do umowy:</w:t>
      </w:r>
    </w:p>
    <w:p w14:paraId="2DC59E87" w14:textId="77777777" w:rsidR="004900CA" w:rsidRPr="00FE2597" w:rsidRDefault="004900CA" w:rsidP="004900CA">
      <w:pPr>
        <w:rPr>
          <w:rFonts w:asciiTheme="majorHAnsi" w:hAnsiTheme="majorHAnsi" w:cstheme="majorHAnsi"/>
          <w:sz w:val="18"/>
          <w:szCs w:val="18"/>
        </w:rPr>
      </w:pPr>
      <w:r w:rsidRPr="00FE2597">
        <w:rPr>
          <w:rFonts w:asciiTheme="majorHAnsi" w:hAnsiTheme="majorHAnsi" w:cstheme="majorHAnsi"/>
          <w:sz w:val="18"/>
          <w:szCs w:val="18"/>
        </w:rPr>
        <w:t>Zał. nr 1 – Oferta Wykonawcy</w:t>
      </w:r>
    </w:p>
    <w:p w14:paraId="115F61A2" w14:textId="77777777" w:rsidR="004900CA" w:rsidRPr="00FE2597" w:rsidRDefault="004900CA" w:rsidP="004900CA">
      <w:pPr>
        <w:rPr>
          <w:rFonts w:asciiTheme="majorHAnsi" w:hAnsiTheme="majorHAnsi" w:cstheme="majorHAnsi"/>
          <w:sz w:val="18"/>
          <w:szCs w:val="18"/>
        </w:rPr>
      </w:pPr>
      <w:r w:rsidRPr="00FE2597">
        <w:rPr>
          <w:rFonts w:asciiTheme="majorHAnsi" w:hAnsiTheme="majorHAnsi" w:cstheme="majorHAnsi"/>
          <w:sz w:val="18"/>
          <w:szCs w:val="18"/>
        </w:rPr>
        <w:t>Zał. nr 2 – Protokół odbioru końcowego</w:t>
      </w:r>
    </w:p>
    <w:p w14:paraId="13314D5C" w14:textId="77777777" w:rsidR="004900CA" w:rsidRPr="009F4FF2" w:rsidRDefault="004900CA" w:rsidP="004900CA">
      <w:pPr>
        <w:rPr>
          <w:rFonts w:asciiTheme="majorHAnsi" w:hAnsiTheme="majorHAnsi" w:cstheme="majorHAnsi"/>
          <w:color w:val="FF0000"/>
          <w:sz w:val="18"/>
          <w:szCs w:val="18"/>
        </w:rPr>
      </w:pPr>
    </w:p>
    <w:p w14:paraId="5D53A494" w14:textId="77777777" w:rsidR="004900CA" w:rsidRPr="009F4FF2" w:rsidRDefault="004900CA" w:rsidP="004900CA">
      <w:pPr>
        <w:rPr>
          <w:rFonts w:asciiTheme="majorHAnsi" w:hAnsiTheme="majorHAnsi" w:cstheme="majorHAnsi"/>
          <w:color w:val="FF0000"/>
          <w:sz w:val="18"/>
          <w:szCs w:val="18"/>
        </w:rPr>
      </w:pPr>
    </w:p>
    <w:p w14:paraId="50AEA7F6" w14:textId="034701D3" w:rsidR="00986136" w:rsidRDefault="00986136" w:rsidP="004900CA">
      <w:pPr>
        <w:pStyle w:val="Nagwek1"/>
        <w:tabs>
          <w:tab w:val="left" w:pos="0"/>
        </w:tabs>
        <w:jc w:val="center"/>
        <w:rPr>
          <w:rFonts w:asciiTheme="majorHAnsi" w:hAnsiTheme="majorHAnsi" w:cstheme="majorHAnsi"/>
          <w:color w:val="FF0000"/>
          <w:sz w:val="22"/>
          <w:szCs w:val="22"/>
        </w:rPr>
      </w:pPr>
    </w:p>
    <w:p w14:paraId="561DAA42" w14:textId="4B197F11" w:rsidR="00FE2597" w:rsidRDefault="00FE2597" w:rsidP="00FE2597">
      <w:pPr>
        <w:pStyle w:val="Standard"/>
      </w:pPr>
    </w:p>
    <w:p w14:paraId="2C2C9EE5" w14:textId="77777777" w:rsidR="00FE2597" w:rsidRPr="00FE2597" w:rsidRDefault="00FE2597" w:rsidP="00FE2597">
      <w:pPr>
        <w:pStyle w:val="Standard"/>
      </w:pPr>
    </w:p>
    <w:p w14:paraId="6B337C0A" w14:textId="77777777" w:rsidR="00990AE3" w:rsidRPr="00990AE3" w:rsidRDefault="00990AE3" w:rsidP="004900CA">
      <w:pPr>
        <w:pStyle w:val="Nagwek1"/>
        <w:tabs>
          <w:tab w:val="left" w:pos="0"/>
        </w:tabs>
        <w:jc w:val="center"/>
        <w:rPr>
          <w:rFonts w:asciiTheme="majorHAnsi" w:hAnsiTheme="majorHAnsi" w:cstheme="majorHAnsi"/>
          <w:sz w:val="22"/>
          <w:szCs w:val="22"/>
        </w:rPr>
      </w:pPr>
    </w:p>
    <w:p w14:paraId="6CDDA904" w14:textId="67455DFC" w:rsidR="004900CA" w:rsidRPr="00990AE3" w:rsidRDefault="004900CA" w:rsidP="004900CA">
      <w:pPr>
        <w:pStyle w:val="Nagwek1"/>
        <w:tabs>
          <w:tab w:val="left" w:pos="0"/>
        </w:tabs>
        <w:jc w:val="center"/>
        <w:rPr>
          <w:rFonts w:asciiTheme="majorHAnsi" w:hAnsiTheme="majorHAnsi" w:cstheme="majorHAnsi"/>
        </w:rPr>
      </w:pPr>
      <w:r w:rsidRPr="00990AE3">
        <w:rPr>
          <w:rFonts w:asciiTheme="majorHAnsi" w:hAnsiTheme="majorHAnsi" w:cstheme="majorHAnsi"/>
          <w:sz w:val="22"/>
          <w:szCs w:val="22"/>
        </w:rPr>
        <w:t xml:space="preserve">PROTOKÓŁ ODBIORU – </w:t>
      </w:r>
      <w:r w:rsidRPr="00990AE3">
        <w:rPr>
          <w:rFonts w:asciiTheme="majorHAnsi" w:hAnsiTheme="majorHAnsi" w:cstheme="majorHAnsi"/>
          <w:i/>
          <w:iCs/>
          <w:sz w:val="22"/>
          <w:szCs w:val="22"/>
        </w:rPr>
        <w:t>Załącznik nr 2 do umowy</w:t>
      </w:r>
    </w:p>
    <w:p w14:paraId="0EA9E3D6" w14:textId="77777777" w:rsidR="004900CA" w:rsidRPr="00990AE3" w:rsidRDefault="004900CA" w:rsidP="004900CA">
      <w:pPr>
        <w:tabs>
          <w:tab w:val="left" w:pos="0"/>
        </w:tabs>
        <w:jc w:val="center"/>
        <w:rPr>
          <w:rFonts w:asciiTheme="majorHAnsi" w:hAnsiTheme="majorHAnsi" w:cstheme="majorHAnsi"/>
          <w:sz w:val="22"/>
          <w:szCs w:val="22"/>
        </w:rPr>
      </w:pPr>
    </w:p>
    <w:p w14:paraId="26963314" w14:textId="77777777" w:rsidR="004900CA" w:rsidRPr="00990AE3" w:rsidRDefault="004900CA" w:rsidP="004900CA">
      <w:pPr>
        <w:jc w:val="both"/>
        <w:rPr>
          <w:rFonts w:asciiTheme="majorHAnsi" w:hAnsiTheme="majorHAnsi" w:cstheme="majorHAnsi"/>
          <w:sz w:val="22"/>
          <w:szCs w:val="22"/>
        </w:rPr>
      </w:pPr>
      <w:r w:rsidRPr="00990AE3">
        <w:rPr>
          <w:rFonts w:asciiTheme="majorHAnsi" w:hAnsiTheme="majorHAnsi" w:cstheme="majorHAnsi"/>
          <w:sz w:val="22"/>
          <w:szCs w:val="22"/>
        </w:rPr>
        <w:t>sporządzony w dniu ………………………….. w Wojewódzkim Szpitalu Psychiatrycznym</w:t>
      </w:r>
    </w:p>
    <w:p w14:paraId="6B3251CB" w14:textId="77777777" w:rsidR="004900CA" w:rsidRPr="00990AE3" w:rsidRDefault="004900CA" w:rsidP="004900CA">
      <w:pPr>
        <w:jc w:val="both"/>
        <w:rPr>
          <w:rFonts w:asciiTheme="majorHAnsi" w:hAnsiTheme="majorHAnsi" w:cstheme="majorHAnsi"/>
        </w:rPr>
      </w:pPr>
      <w:r w:rsidRPr="00990AE3">
        <w:rPr>
          <w:rFonts w:asciiTheme="majorHAnsi" w:hAnsiTheme="majorHAnsi" w:cstheme="majorHAnsi"/>
          <w:sz w:val="22"/>
          <w:szCs w:val="22"/>
        </w:rPr>
        <w:t xml:space="preserve">w Andrychowie przy ul. J. Dąbrowskiego 19, 34 -120 Andrychów </w:t>
      </w:r>
      <w:r w:rsidRPr="00990AE3">
        <w:rPr>
          <w:rFonts w:asciiTheme="majorHAnsi" w:hAnsiTheme="majorHAnsi" w:cstheme="majorHAnsi"/>
          <w:iCs/>
          <w:sz w:val="22"/>
          <w:szCs w:val="22"/>
        </w:rPr>
        <w:t xml:space="preserve">w sprawie odbioru przedmiotu zamówienia będącego przedmiotem </w:t>
      </w:r>
      <w:r w:rsidRPr="00990AE3">
        <w:rPr>
          <w:rFonts w:asciiTheme="majorHAnsi" w:hAnsiTheme="majorHAnsi" w:cstheme="majorHAnsi"/>
          <w:b/>
          <w:bCs/>
          <w:iCs/>
          <w:sz w:val="22"/>
          <w:szCs w:val="22"/>
        </w:rPr>
        <w:t>umowy nr …………………………. na …………………………………………………………..</w:t>
      </w:r>
    </w:p>
    <w:p w14:paraId="0478B630" w14:textId="77777777" w:rsidR="004900CA" w:rsidRPr="00990AE3" w:rsidRDefault="004900CA" w:rsidP="004900CA">
      <w:pPr>
        <w:tabs>
          <w:tab w:val="left" w:pos="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90AE3"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p w14:paraId="25F1F009" w14:textId="77777777" w:rsidR="004900CA" w:rsidRPr="00990AE3" w:rsidRDefault="004900CA" w:rsidP="004900CA">
      <w:pPr>
        <w:pStyle w:val="Tekstpodstawowywcity21"/>
        <w:tabs>
          <w:tab w:val="left" w:pos="0"/>
        </w:tabs>
        <w:ind w:left="0"/>
        <w:rPr>
          <w:rFonts w:asciiTheme="majorHAnsi" w:hAnsiTheme="majorHAnsi" w:cstheme="majorHAnsi"/>
        </w:rPr>
      </w:pPr>
      <w:r w:rsidRPr="00990AE3">
        <w:rPr>
          <w:rFonts w:asciiTheme="majorHAnsi" w:hAnsiTheme="majorHAnsi" w:cstheme="majorHAnsi"/>
          <w:sz w:val="22"/>
          <w:szCs w:val="22"/>
        </w:rPr>
        <w:t xml:space="preserve">Przedstawiciel: </w:t>
      </w:r>
      <w:r w:rsidRPr="00990AE3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4D923D45" w14:textId="77777777" w:rsidR="004900CA" w:rsidRPr="00990AE3" w:rsidRDefault="004900CA" w:rsidP="004900CA">
      <w:pPr>
        <w:pStyle w:val="Tekstpodstawowywcity21"/>
        <w:tabs>
          <w:tab w:val="left" w:pos="0"/>
        </w:tabs>
        <w:ind w:left="0"/>
        <w:jc w:val="left"/>
        <w:rPr>
          <w:rFonts w:asciiTheme="majorHAnsi" w:hAnsiTheme="majorHAnsi" w:cstheme="majorHAnsi"/>
        </w:rPr>
      </w:pPr>
      <w:r w:rsidRPr="00990AE3">
        <w:rPr>
          <w:rFonts w:asciiTheme="majorHAnsi" w:hAnsiTheme="majorHAnsi" w:cstheme="majorHAnsi"/>
          <w:i/>
          <w:sz w:val="22"/>
          <w:szCs w:val="22"/>
        </w:rPr>
        <w:tab/>
      </w:r>
      <w:r w:rsidRPr="00990AE3">
        <w:rPr>
          <w:rFonts w:asciiTheme="majorHAnsi" w:hAnsiTheme="majorHAnsi" w:cstheme="majorHAnsi"/>
          <w:i/>
          <w:sz w:val="22"/>
          <w:szCs w:val="22"/>
        </w:rPr>
        <w:tab/>
      </w:r>
      <w:r w:rsidRPr="00990AE3">
        <w:rPr>
          <w:rFonts w:asciiTheme="majorHAnsi" w:hAnsiTheme="majorHAnsi" w:cstheme="majorHAnsi"/>
          <w:i/>
          <w:sz w:val="22"/>
          <w:szCs w:val="22"/>
        </w:rPr>
        <w:tab/>
        <w:t>Wykonawca</w:t>
      </w:r>
    </w:p>
    <w:p w14:paraId="7E455C26" w14:textId="77777777" w:rsidR="004900CA" w:rsidRPr="00990AE3" w:rsidRDefault="004900CA" w:rsidP="004900CA">
      <w:pPr>
        <w:pStyle w:val="Tekstpodstawowywcity21"/>
        <w:tabs>
          <w:tab w:val="left" w:pos="0"/>
        </w:tabs>
        <w:ind w:left="0"/>
        <w:jc w:val="left"/>
        <w:rPr>
          <w:rFonts w:asciiTheme="majorHAnsi" w:hAnsiTheme="majorHAnsi" w:cstheme="majorHAnsi"/>
          <w:sz w:val="22"/>
          <w:szCs w:val="22"/>
        </w:rPr>
      </w:pPr>
      <w:r w:rsidRPr="00990AE3">
        <w:rPr>
          <w:rFonts w:asciiTheme="majorHAnsi" w:hAnsiTheme="majorHAnsi" w:cstheme="majorHAnsi"/>
          <w:sz w:val="22"/>
          <w:szCs w:val="22"/>
        </w:rPr>
        <w:tab/>
      </w:r>
      <w:r w:rsidRPr="00990AE3">
        <w:rPr>
          <w:rFonts w:asciiTheme="majorHAnsi" w:hAnsiTheme="majorHAnsi" w:cstheme="majorHAnsi"/>
          <w:sz w:val="22"/>
          <w:szCs w:val="22"/>
        </w:rPr>
        <w:tab/>
      </w:r>
    </w:p>
    <w:p w14:paraId="45ED2713" w14:textId="77777777" w:rsidR="004900CA" w:rsidRPr="00990AE3" w:rsidRDefault="004900CA" w:rsidP="004900CA">
      <w:pPr>
        <w:pStyle w:val="Tekstpodstawowywcity"/>
        <w:tabs>
          <w:tab w:val="left" w:pos="0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990AE3">
        <w:rPr>
          <w:rFonts w:asciiTheme="majorHAnsi" w:hAnsiTheme="majorHAnsi" w:cstheme="majorHAnsi"/>
          <w:sz w:val="22"/>
          <w:szCs w:val="22"/>
        </w:rPr>
        <w:t>1. ………………………………………………………………………………………………………………………………….</w:t>
      </w:r>
    </w:p>
    <w:p w14:paraId="3600D4C0" w14:textId="77777777" w:rsidR="004900CA" w:rsidRPr="00990AE3" w:rsidRDefault="004900CA" w:rsidP="004900CA">
      <w:pPr>
        <w:pStyle w:val="Tekstpodstawowywcity"/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990AE3">
        <w:rPr>
          <w:rFonts w:asciiTheme="majorHAnsi" w:hAnsiTheme="majorHAnsi" w:cstheme="majorHAnsi"/>
          <w:i/>
          <w:iCs/>
          <w:sz w:val="22"/>
          <w:szCs w:val="22"/>
        </w:rPr>
        <w:t>Imię i nazwisko/stanowisko</w:t>
      </w:r>
    </w:p>
    <w:p w14:paraId="58EEA337" w14:textId="77777777" w:rsidR="004900CA" w:rsidRPr="00990AE3" w:rsidRDefault="004900CA" w:rsidP="004900CA">
      <w:p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</w:p>
    <w:p w14:paraId="55F84A2C" w14:textId="77777777" w:rsidR="004900CA" w:rsidRPr="00990AE3" w:rsidRDefault="004900CA" w:rsidP="004900CA">
      <w:pPr>
        <w:pStyle w:val="Tekstpodstawowywcity"/>
        <w:tabs>
          <w:tab w:val="left" w:pos="0"/>
        </w:tabs>
        <w:ind w:left="0"/>
        <w:rPr>
          <w:rFonts w:asciiTheme="majorHAnsi" w:hAnsiTheme="majorHAnsi" w:cstheme="majorHAnsi"/>
        </w:rPr>
      </w:pPr>
      <w:r w:rsidRPr="00990AE3">
        <w:rPr>
          <w:rFonts w:asciiTheme="majorHAnsi" w:hAnsiTheme="majorHAnsi" w:cstheme="majorHAnsi"/>
          <w:sz w:val="22"/>
          <w:szCs w:val="22"/>
        </w:rPr>
        <w:t xml:space="preserve">Przedstawiciel: </w:t>
      </w:r>
      <w:r w:rsidRPr="00990AE3">
        <w:rPr>
          <w:rFonts w:asciiTheme="majorHAnsi" w:hAnsiTheme="majorHAnsi" w:cstheme="majorHAnsi"/>
          <w:b/>
          <w:sz w:val="22"/>
          <w:szCs w:val="22"/>
        </w:rPr>
        <w:t xml:space="preserve">Wojewódzki Szpital Psychiatryczny w Andrychowie, ul. Dąbrowskiego 19, 34 -120 Andrychów </w:t>
      </w:r>
      <w:r w:rsidRPr="00990AE3">
        <w:rPr>
          <w:rFonts w:asciiTheme="majorHAnsi" w:hAnsiTheme="majorHAnsi" w:cstheme="majorHAnsi"/>
          <w:sz w:val="22"/>
          <w:szCs w:val="22"/>
        </w:rPr>
        <w:t xml:space="preserve">        </w:t>
      </w:r>
      <w:r w:rsidRPr="00990AE3">
        <w:rPr>
          <w:rFonts w:asciiTheme="majorHAnsi" w:hAnsiTheme="majorHAnsi" w:cstheme="majorHAnsi"/>
          <w:sz w:val="22"/>
          <w:szCs w:val="22"/>
        </w:rPr>
        <w:tab/>
      </w:r>
      <w:r w:rsidRPr="00990AE3">
        <w:rPr>
          <w:rFonts w:asciiTheme="majorHAnsi" w:hAnsiTheme="majorHAnsi" w:cstheme="majorHAnsi"/>
          <w:sz w:val="22"/>
          <w:szCs w:val="22"/>
        </w:rPr>
        <w:tab/>
      </w:r>
      <w:r w:rsidRPr="00990AE3">
        <w:rPr>
          <w:rFonts w:asciiTheme="majorHAnsi" w:hAnsiTheme="majorHAnsi" w:cstheme="majorHAnsi"/>
          <w:sz w:val="22"/>
          <w:szCs w:val="22"/>
        </w:rPr>
        <w:tab/>
      </w:r>
      <w:r w:rsidRPr="00990AE3">
        <w:rPr>
          <w:rFonts w:asciiTheme="majorHAnsi" w:hAnsiTheme="majorHAnsi" w:cstheme="majorHAnsi"/>
          <w:sz w:val="22"/>
          <w:szCs w:val="22"/>
        </w:rPr>
        <w:tab/>
      </w:r>
      <w:r w:rsidRPr="00990AE3">
        <w:rPr>
          <w:rFonts w:asciiTheme="majorHAnsi" w:hAnsiTheme="majorHAnsi" w:cstheme="majorHAnsi"/>
          <w:sz w:val="22"/>
          <w:szCs w:val="22"/>
        </w:rPr>
        <w:tab/>
      </w:r>
      <w:r w:rsidRPr="00990AE3">
        <w:rPr>
          <w:rFonts w:asciiTheme="majorHAnsi" w:hAnsiTheme="majorHAnsi" w:cstheme="majorHAnsi"/>
          <w:sz w:val="22"/>
          <w:szCs w:val="22"/>
        </w:rPr>
        <w:tab/>
      </w:r>
      <w:r w:rsidRPr="00990AE3">
        <w:rPr>
          <w:rFonts w:asciiTheme="majorHAnsi" w:hAnsiTheme="majorHAnsi" w:cstheme="majorHAnsi"/>
          <w:sz w:val="22"/>
          <w:szCs w:val="22"/>
        </w:rPr>
        <w:tab/>
      </w:r>
      <w:r w:rsidRPr="00990AE3">
        <w:rPr>
          <w:rFonts w:asciiTheme="majorHAnsi" w:hAnsiTheme="majorHAnsi" w:cstheme="majorHAnsi"/>
          <w:sz w:val="22"/>
          <w:szCs w:val="22"/>
        </w:rPr>
        <w:tab/>
      </w:r>
    </w:p>
    <w:p w14:paraId="314267FB" w14:textId="77777777" w:rsidR="004900CA" w:rsidRPr="00990AE3" w:rsidRDefault="004900CA" w:rsidP="004900CA">
      <w:pPr>
        <w:pStyle w:val="Tekstpodstawowywcity"/>
        <w:tabs>
          <w:tab w:val="left" w:pos="0"/>
        </w:tabs>
        <w:ind w:left="0"/>
        <w:rPr>
          <w:rFonts w:asciiTheme="majorHAnsi" w:hAnsiTheme="majorHAnsi" w:cstheme="majorHAnsi"/>
        </w:rPr>
      </w:pPr>
      <w:r w:rsidRPr="00990AE3">
        <w:rPr>
          <w:rFonts w:asciiTheme="majorHAnsi" w:hAnsiTheme="majorHAnsi" w:cstheme="majorHAnsi"/>
          <w:i/>
          <w:iCs/>
          <w:sz w:val="22"/>
          <w:szCs w:val="22"/>
        </w:rPr>
        <w:t>Zamawiający</w:t>
      </w:r>
    </w:p>
    <w:p w14:paraId="5B9BD489" w14:textId="77777777" w:rsidR="004900CA" w:rsidRPr="00990AE3" w:rsidRDefault="004900CA" w:rsidP="004900CA">
      <w:pPr>
        <w:tabs>
          <w:tab w:val="left" w:pos="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4356922" w14:textId="77777777" w:rsidR="004900CA" w:rsidRPr="00990AE3" w:rsidRDefault="004900CA" w:rsidP="004900CA">
      <w:pPr>
        <w:pStyle w:val="Tekstpodstawowywcity"/>
        <w:tabs>
          <w:tab w:val="left" w:pos="0"/>
        </w:tabs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990AE3">
        <w:rPr>
          <w:rFonts w:asciiTheme="majorHAnsi" w:hAnsiTheme="majorHAnsi" w:cstheme="majorHAnsi"/>
          <w:sz w:val="22"/>
          <w:szCs w:val="22"/>
        </w:rPr>
        <w:t xml:space="preserve">1. </w:t>
      </w:r>
      <w:r w:rsidRPr="00990AE3">
        <w:rPr>
          <w:rFonts w:asciiTheme="majorHAnsi" w:hAnsiTheme="majorHAnsi" w:cstheme="majorHAnsi"/>
          <w:sz w:val="22"/>
          <w:szCs w:val="22"/>
        </w:rPr>
        <w:tab/>
        <w:t>………………………….</w:t>
      </w:r>
      <w:r w:rsidRPr="00990AE3">
        <w:rPr>
          <w:rFonts w:asciiTheme="majorHAnsi" w:hAnsiTheme="majorHAnsi" w:cstheme="majorHAnsi"/>
          <w:sz w:val="22"/>
          <w:szCs w:val="22"/>
        </w:rPr>
        <w:tab/>
        <w:t xml:space="preserve">                ……………………………………………….</w:t>
      </w:r>
    </w:p>
    <w:p w14:paraId="100EFD45" w14:textId="77777777" w:rsidR="004900CA" w:rsidRPr="00990AE3" w:rsidRDefault="004900CA" w:rsidP="004900CA">
      <w:pPr>
        <w:pStyle w:val="Tekstpodstawowywcity"/>
        <w:tabs>
          <w:tab w:val="left" w:pos="0"/>
        </w:tabs>
        <w:ind w:left="0"/>
        <w:jc w:val="both"/>
        <w:rPr>
          <w:rFonts w:asciiTheme="majorHAnsi" w:hAnsiTheme="majorHAnsi" w:cstheme="majorHAnsi"/>
        </w:rPr>
      </w:pPr>
      <w:r w:rsidRPr="00990AE3">
        <w:rPr>
          <w:rFonts w:asciiTheme="majorHAnsi" w:hAnsiTheme="majorHAnsi" w:cstheme="majorHAnsi"/>
          <w:i/>
          <w:iCs/>
          <w:sz w:val="22"/>
          <w:szCs w:val="22"/>
        </w:rPr>
        <w:tab/>
        <w:t>imię i nazwisko</w:t>
      </w:r>
      <w:r w:rsidRPr="00990AE3">
        <w:rPr>
          <w:rFonts w:asciiTheme="majorHAnsi" w:hAnsiTheme="majorHAnsi" w:cstheme="majorHAnsi"/>
          <w:sz w:val="22"/>
          <w:szCs w:val="22"/>
        </w:rPr>
        <w:tab/>
      </w:r>
      <w:r w:rsidRPr="00990AE3">
        <w:rPr>
          <w:rFonts w:asciiTheme="majorHAnsi" w:hAnsiTheme="majorHAnsi" w:cstheme="majorHAnsi"/>
          <w:i/>
          <w:sz w:val="22"/>
          <w:szCs w:val="22"/>
        </w:rPr>
        <w:t xml:space="preserve">                                                 stanowisko</w:t>
      </w:r>
    </w:p>
    <w:p w14:paraId="2A16F139" w14:textId="77777777" w:rsidR="004900CA" w:rsidRPr="00990AE3" w:rsidRDefault="004900CA" w:rsidP="004900CA">
      <w:pPr>
        <w:pStyle w:val="Tekstpodstawowywcity"/>
        <w:tabs>
          <w:tab w:val="left" w:pos="0"/>
        </w:tabs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D30D12D" w14:textId="77777777" w:rsidR="004900CA" w:rsidRPr="00990AE3" w:rsidRDefault="004900CA" w:rsidP="004900CA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90AE3">
        <w:rPr>
          <w:rFonts w:asciiTheme="majorHAnsi" w:hAnsiTheme="majorHAnsi" w:cstheme="majorHAnsi"/>
          <w:b/>
          <w:sz w:val="22"/>
          <w:szCs w:val="22"/>
        </w:rPr>
        <w:t>Ustalenia dotyczące dostawy:</w:t>
      </w:r>
    </w:p>
    <w:p w14:paraId="64D59166" w14:textId="77777777" w:rsidR="004900CA" w:rsidRPr="00990AE3" w:rsidRDefault="004900CA">
      <w:pPr>
        <w:widowControl/>
        <w:numPr>
          <w:ilvl w:val="0"/>
          <w:numId w:val="63"/>
        </w:numPr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990AE3">
        <w:rPr>
          <w:rFonts w:asciiTheme="majorHAnsi" w:hAnsiTheme="majorHAnsi" w:cstheme="majorHAnsi"/>
          <w:sz w:val="22"/>
          <w:szCs w:val="22"/>
        </w:rPr>
        <w:t xml:space="preserve">Dostawa została wykonana zgodnie z umową. </w:t>
      </w:r>
    </w:p>
    <w:p w14:paraId="7037DF07" w14:textId="77777777" w:rsidR="004900CA" w:rsidRPr="00990AE3" w:rsidRDefault="004900CA">
      <w:pPr>
        <w:widowControl/>
        <w:numPr>
          <w:ilvl w:val="0"/>
          <w:numId w:val="63"/>
        </w:numPr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990AE3">
        <w:rPr>
          <w:rFonts w:asciiTheme="majorHAnsi" w:hAnsiTheme="majorHAnsi" w:cstheme="majorHAnsi"/>
          <w:sz w:val="22"/>
          <w:szCs w:val="22"/>
        </w:rPr>
        <w:t xml:space="preserve">W stosunku do zamówienia wskazuje się następujące niezgodności: </w:t>
      </w:r>
    </w:p>
    <w:p w14:paraId="2A73FBBE" w14:textId="77777777" w:rsidR="004900CA" w:rsidRPr="00990AE3" w:rsidRDefault="004900CA" w:rsidP="004900CA">
      <w:pPr>
        <w:jc w:val="both"/>
        <w:rPr>
          <w:rFonts w:asciiTheme="majorHAnsi" w:hAnsiTheme="majorHAnsi" w:cstheme="majorHAnsi"/>
          <w:sz w:val="22"/>
          <w:szCs w:val="22"/>
        </w:rPr>
      </w:pPr>
      <w:r w:rsidRPr="00990AE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14:paraId="3E8D6697" w14:textId="77777777" w:rsidR="004900CA" w:rsidRPr="00990AE3" w:rsidRDefault="004900CA" w:rsidP="004900CA">
      <w:pPr>
        <w:jc w:val="both"/>
        <w:rPr>
          <w:rFonts w:asciiTheme="majorHAnsi" w:hAnsiTheme="majorHAnsi" w:cstheme="majorHAnsi"/>
          <w:sz w:val="22"/>
          <w:szCs w:val="22"/>
        </w:rPr>
      </w:pPr>
      <w:r w:rsidRPr="00990AE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…………………………………………………………………………………………………..................................................................</w:t>
      </w:r>
    </w:p>
    <w:p w14:paraId="51A57C08" w14:textId="77777777" w:rsidR="004900CA" w:rsidRPr="00990AE3" w:rsidRDefault="004900CA" w:rsidP="004900CA">
      <w:pPr>
        <w:jc w:val="both"/>
        <w:rPr>
          <w:rFonts w:asciiTheme="majorHAnsi" w:hAnsiTheme="majorHAnsi" w:cstheme="majorHAnsi"/>
          <w:sz w:val="22"/>
          <w:szCs w:val="22"/>
        </w:rPr>
      </w:pPr>
      <w:r w:rsidRPr="00990AE3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14:paraId="54941C31" w14:textId="77777777" w:rsidR="004900CA" w:rsidRPr="00990AE3" w:rsidRDefault="004900CA">
      <w:pPr>
        <w:widowControl/>
        <w:numPr>
          <w:ilvl w:val="0"/>
          <w:numId w:val="63"/>
        </w:numPr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990AE3">
        <w:rPr>
          <w:rFonts w:asciiTheme="majorHAnsi" w:hAnsiTheme="majorHAnsi" w:cstheme="majorHAnsi"/>
          <w:sz w:val="22"/>
          <w:szCs w:val="22"/>
        </w:rPr>
        <w:t>Protokół sporządzono w trzech jednobrzmiących egzemplarzach, dwa egzemplarze dla Zamawiającego                                   i jeden egzemplarz dla Wykonawcy</w:t>
      </w:r>
    </w:p>
    <w:p w14:paraId="510A631C" w14:textId="77777777" w:rsidR="004900CA" w:rsidRPr="00990AE3" w:rsidRDefault="004900CA" w:rsidP="004900CA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168904D0" w14:textId="77777777" w:rsidR="004900CA" w:rsidRPr="00990AE3" w:rsidRDefault="004900CA" w:rsidP="004900CA">
      <w:pPr>
        <w:tabs>
          <w:tab w:val="left" w:pos="0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90AE3">
        <w:rPr>
          <w:rFonts w:asciiTheme="majorHAnsi" w:hAnsiTheme="majorHAnsi" w:cstheme="majorHAnsi"/>
          <w:b/>
          <w:bCs/>
          <w:sz w:val="22"/>
          <w:szCs w:val="22"/>
        </w:rPr>
        <w:t>Na tym protokół zakończono i podpisano:</w:t>
      </w:r>
    </w:p>
    <w:p w14:paraId="218A58A9" w14:textId="77777777" w:rsidR="004900CA" w:rsidRPr="00990AE3" w:rsidRDefault="004900CA" w:rsidP="004900CA">
      <w:pPr>
        <w:tabs>
          <w:tab w:val="left" w:pos="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53780E9B" w14:textId="77777777" w:rsidR="004900CA" w:rsidRPr="00990AE3" w:rsidRDefault="004900CA" w:rsidP="004900CA">
      <w:pPr>
        <w:pStyle w:val="Tekstpodstawowywcity"/>
        <w:tabs>
          <w:tab w:val="left" w:pos="0"/>
        </w:tabs>
        <w:ind w:left="0"/>
        <w:jc w:val="both"/>
        <w:rPr>
          <w:rFonts w:asciiTheme="majorHAnsi" w:hAnsiTheme="majorHAnsi" w:cstheme="majorHAnsi"/>
        </w:rPr>
      </w:pPr>
      <w:r w:rsidRPr="00990AE3">
        <w:rPr>
          <w:rFonts w:asciiTheme="majorHAnsi" w:hAnsiTheme="majorHAnsi" w:cstheme="majorHAnsi"/>
          <w:sz w:val="22"/>
          <w:szCs w:val="22"/>
        </w:rPr>
        <w:tab/>
      </w:r>
      <w:r w:rsidRPr="00990AE3">
        <w:rPr>
          <w:rFonts w:asciiTheme="majorHAnsi" w:hAnsiTheme="majorHAnsi" w:cstheme="majorHAnsi"/>
          <w:sz w:val="18"/>
          <w:szCs w:val="18"/>
        </w:rPr>
        <w:t xml:space="preserve">Przedstawiciel Wykonawcy:                                       </w:t>
      </w:r>
      <w:r w:rsidRPr="00990AE3">
        <w:rPr>
          <w:rFonts w:asciiTheme="majorHAnsi" w:hAnsiTheme="majorHAnsi" w:cstheme="majorHAnsi"/>
          <w:sz w:val="18"/>
          <w:szCs w:val="18"/>
        </w:rPr>
        <w:tab/>
      </w:r>
      <w:r w:rsidRPr="00990AE3">
        <w:rPr>
          <w:rFonts w:asciiTheme="majorHAnsi" w:hAnsiTheme="majorHAnsi" w:cstheme="majorHAnsi"/>
          <w:sz w:val="18"/>
          <w:szCs w:val="18"/>
        </w:rPr>
        <w:tab/>
        <w:t>Przedstawiciel Zamawiającego:</w:t>
      </w:r>
    </w:p>
    <w:tbl>
      <w:tblPr>
        <w:tblW w:w="8490" w:type="dxa"/>
        <w:tblInd w:w="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5"/>
        <w:gridCol w:w="2176"/>
        <w:gridCol w:w="3259"/>
      </w:tblGrid>
      <w:tr w:rsidR="00990AE3" w:rsidRPr="00990AE3" w14:paraId="0BF49115" w14:textId="77777777" w:rsidTr="00224340">
        <w:tc>
          <w:tcPr>
            <w:tcW w:w="30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52787" w14:textId="77777777" w:rsidR="004900CA" w:rsidRPr="00990AE3" w:rsidRDefault="004900CA" w:rsidP="00224340">
            <w:pPr>
              <w:pStyle w:val="Tekstpodstawowywcity"/>
              <w:tabs>
                <w:tab w:val="left" w:pos="0"/>
              </w:tabs>
              <w:snapToGrid w:val="0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5A2A00" w14:textId="77777777" w:rsidR="004900CA" w:rsidRPr="00990AE3" w:rsidRDefault="004900CA" w:rsidP="00224340">
            <w:pPr>
              <w:pStyle w:val="Tekstpodstawowywcity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0AE3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…………………………………………….</w:t>
            </w:r>
          </w:p>
          <w:p w14:paraId="710A3889" w14:textId="77777777" w:rsidR="004900CA" w:rsidRPr="00990AE3" w:rsidRDefault="004900CA" w:rsidP="00224340">
            <w:pPr>
              <w:pStyle w:val="Tekstpodstawowywcity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027C766" w14:textId="77777777" w:rsidR="004900CA" w:rsidRPr="00990AE3" w:rsidRDefault="004900CA" w:rsidP="00224340">
            <w:pPr>
              <w:pStyle w:val="Tekstpodstawowywcity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0AE3">
              <w:rPr>
                <w:rFonts w:asciiTheme="majorHAnsi" w:hAnsiTheme="majorHAnsi" w:cstheme="majorHAnsi"/>
                <w:sz w:val="22"/>
                <w:szCs w:val="22"/>
              </w:rPr>
              <w:t>................................................</w:t>
            </w:r>
          </w:p>
        </w:tc>
        <w:tc>
          <w:tcPr>
            <w:tcW w:w="21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94FA0" w14:textId="77777777" w:rsidR="004900CA" w:rsidRPr="00990AE3" w:rsidRDefault="004900CA" w:rsidP="00224340">
            <w:pPr>
              <w:pStyle w:val="Tekstpodstawowywcity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0701C" w14:textId="77777777" w:rsidR="004900CA" w:rsidRPr="00990AE3" w:rsidRDefault="004900CA" w:rsidP="00224340">
            <w:pPr>
              <w:pStyle w:val="Tekstpodstawowywcity"/>
              <w:tabs>
                <w:tab w:val="left" w:pos="0"/>
              </w:tabs>
              <w:snapToGrid w:val="0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A9CAD9" w14:textId="77777777" w:rsidR="004900CA" w:rsidRPr="00990AE3" w:rsidRDefault="004900CA" w:rsidP="00224340">
            <w:pPr>
              <w:pStyle w:val="Tekstpodstawowywcity"/>
              <w:tabs>
                <w:tab w:val="left" w:pos="0"/>
              </w:tabs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990AE3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</w:t>
            </w:r>
          </w:p>
          <w:p w14:paraId="54D7C29E" w14:textId="77777777" w:rsidR="004900CA" w:rsidRPr="00990AE3" w:rsidRDefault="004900CA" w:rsidP="00224340">
            <w:pPr>
              <w:pStyle w:val="Tekstpodstawowywcity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5214CA" w14:textId="77777777" w:rsidR="004900CA" w:rsidRPr="00990AE3" w:rsidRDefault="004900CA" w:rsidP="00224340">
            <w:pPr>
              <w:pStyle w:val="Tekstpodstawowywcity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0AE3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</w:t>
            </w:r>
          </w:p>
        </w:tc>
      </w:tr>
    </w:tbl>
    <w:p w14:paraId="406E844F" w14:textId="77777777" w:rsidR="004900CA" w:rsidRPr="009F4FF2" w:rsidRDefault="004900CA" w:rsidP="004900CA">
      <w:pPr>
        <w:pStyle w:val="NormalnyWeb"/>
        <w:jc w:val="both"/>
        <w:rPr>
          <w:rFonts w:asciiTheme="majorHAnsi" w:hAnsiTheme="majorHAnsi" w:cstheme="majorHAnsi"/>
          <w:color w:val="FF0000"/>
          <w:sz w:val="14"/>
          <w:szCs w:val="14"/>
        </w:rPr>
      </w:pPr>
    </w:p>
    <w:p w14:paraId="6AD68E95" w14:textId="77777777" w:rsidR="004900CA" w:rsidRPr="009F4FF2" w:rsidRDefault="004900CA" w:rsidP="004900CA">
      <w:pPr>
        <w:pStyle w:val="NormalnyWeb"/>
        <w:jc w:val="both"/>
        <w:rPr>
          <w:rFonts w:asciiTheme="majorHAnsi" w:hAnsiTheme="majorHAnsi" w:cstheme="majorHAnsi"/>
          <w:color w:val="FF0000"/>
          <w:sz w:val="14"/>
          <w:szCs w:val="14"/>
        </w:rPr>
      </w:pPr>
    </w:p>
    <w:p w14:paraId="4428D9B2" w14:textId="77777777" w:rsidR="004900CA" w:rsidRPr="009F4FF2" w:rsidRDefault="004900CA" w:rsidP="004900CA">
      <w:pPr>
        <w:pStyle w:val="NormalnyWeb"/>
        <w:jc w:val="both"/>
        <w:rPr>
          <w:rFonts w:asciiTheme="majorHAnsi" w:hAnsiTheme="majorHAnsi" w:cstheme="majorHAnsi"/>
          <w:color w:val="FF0000"/>
          <w:sz w:val="14"/>
          <w:szCs w:val="14"/>
        </w:rPr>
      </w:pPr>
    </w:p>
    <w:p w14:paraId="6E346D55" w14:textId="77777777" w:rsidR="004900CA" w:rsidRPr="009F4FF2" w:rsidRDefault="004900CA" w:rsidP="004900CA">
      <w:pPr>
        <w:pStyle w:val="NormalnyWeb"/>
        <w:jc w:val="both"/>
        <w:rPr>
          <w:rFonts w:asciiTheme="majorHAnsi" w:hAnsiTheme="majorHAnsi" w:cstheme="majorHAnsi"/>
          <w:color w:val="FF0000"/>
          <w:sz w:val="14"/>
          <w:szCs w:val="14"/>
        </w:rPr>
      </w:pPr>
    </w:p>
    <w:p w14:paraId="6C5356C1" w14:textId="77777777" w:rsidR="004900CA" w:rsidRPr="009F4FF2" w:rsidRDefault="004900CA" w:rsidP="004900CA">
      <w:pPr>
        <w:pStyle w:val="NormalnyWeb"/>
        <w:jc w:val="both"/>
        <w:rPr>
          <w:rFonts w:asciiTheme="majorHAnsi" w:hAnsiTheme="majorHAnsi" w:cstheme="majorHAnsi"/>
          <w:color w:val="FF0000"/>
          <w:sz w:val="14"/>
          <w:szCs w:val="14"/>
        </w:rPr>
      </w:pPr>
    </w:p>
    <w:p w14:paraId="54341423" w14:textId="77777777" w:rsidR="004900CA" w:rsidRPr="009F4FF2" w:rsidRDefault="004900CA" w:rsidP="004900CA">
      <w:pPr>
        <w:pStyle w:val="NormalnyWeb"/>
        <w:jc w:val="both"/>
        <w:rPr>
          <w:rFonts w:asciiTheme="majorHAnsi" w:hAnsiTheme="majorHAnsi" w:cstheme="majorHAnsi"/>
          <w:color w:val="FF0000"/>
          <w:sz w:val="14"/>
          <w:szCs w:val="14"/>
        </w:rPr>
      </w:pPr>
    </w:p>
    <w:p w14:paraId="6CF55D73" w14:textId="77777777" w:rsidR="004900CA" w:rsidRPr="009F4FF2" w:rsidRDefault="004900CA" w:rsidP="004900CA">
      <w:pPr>
        <w:pStyle w:val="NormalnyWeb"/>
        <w:jc w:val="both"/>
        <w:rPr>
          <w:rFonts w:asciiTheme="majorHAnsi" w:hAnsiTheme="majorHAnsi" w:cstheme="majorHAnsi"/>
          <w:color w:val="FF0000"/>
          <w:sz w:val="14"/>
          <w:szCs w:val="14"/>
        </w:rPr>
      </w:pPr>
    </w:p>
    <w:p w14:paraId="3C30CED1" w14:textId="13EB919D" w:rsidR="004273D0" w:rsidRPr="009F4FF2" w:rsidRDefault="004273D0" w:rsidP="00446EB3">
      <w:pPr>
        <w:pStyle w:val="NormalnyWeb"/>
        <w:jc w:val="both"/>
        <w:rPr>
          <w:rFonts w:asciiTheme="majorHAnsi" w:hAnsiTheme="majorHAnsi" w:cstheme="majorHAnsi"/>
          <w:b/>
          <w:bCs/>
          <w:i/>
          <w:iCs/>
          <w:color w:val="FF0000"/>
        </w:rPr>
      </w:pPr>
    </w:p>
    <w:sectPr w:rsidR="004273D0" w:rsidRPr="009F4FF2">
      <w:headerReference w:type="default" r:id="rId33"/>
      <w:footerReference w:type="default" r:id="rId34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4AA9" w14:textId="77777777" w:rsidR="00E44076" w:rsidRDefault="00E44076">
      <w:pPr>
        <w:rPr>
          <w:rFonts w:hint="eastAsia"/>
        </w:rPr>
      </w:pPr>
      <w:r>
        <w:separator/>
      </w:r>
    </w:p>
  </w:endnote>
  <w:endnote w:type="continuationSeparator" w:id="0">
    <w:p w14:paraId="1B0C14D6" w14:textId="77777777" w:rsidR="00E44076" w:rsidRDefault="00E440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MS Mincho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ist777L2-RomanB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Yu Gothic"/>
    <w:charset w:val="00"/>
    <w:family w:val="auto"/>
    <w:pitch w:val="default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A1DA" w14:textId="77777777" w:rsidR="00BE2B8D" w:rsidRDefault="00EE21D2">
    <w:pPr>
      <w:pStyle w:val="Stopka"/>
      <w:ind w:right="360"/>
      <w:rPr>
        <w:rFonts w:ascii="Calibri Light" w:hAnsi="Calibri Light" w:cs="Calibri Light"/>
        <w:lang w:val="de-DE"/>
      </w:rPr>
    </w:pPr>
    <w:r>
      <w:rPr>
        <w:rFonts w:ascii="Calibri Light" w:hAnsi="Calibri Light" w:cs="Calibri Light"/>
        <w:lang w:val="de-DE"/>
      </w:rPr>
      <w:t>NIP 551-21-23-091              REGON 000805666</w:t>
    </w:r>
  </w:p>
  <w:p w14:paraId="1308D8D4" w14:textId="4314A363" w:rsidR="00BE2B8D" w:rsidRDefault="00000000">
    <w:pPr>
      <w:pStyle w:val="Stopka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right="360"/>
      <w:rPr>
        <w:rFonts w:hint="eastAsia"/>
      </w:rPr>
    </w:pPr>
    <w:hyperlink r:id="rId1" w:history="1">
      <w:r w:rsidR="00EE21D2">
        <w:rPr>
          <w:rStyle w:val="Internetlink"/>
          <w:rFonts w:ascii="Calibri Light" w:hAnsi="Calibri Light" w:cs="Calibri Light"/>
          <w:lang w:val="de-DE"/>
        </w:rPr>
        <w:t>www.szpital.info.pl</w:t>
      </w:r>
    </w:hyperlink>
    <w:r w:rsidR="00EE21D2">
      <w:rPr>
        <w:rFonts w:ascii="Calibri Light" w:hAnsi="Calibri Light" w:cs="Calibri Light"/>
        <w:lang w:val="de-DE"/>
      </w:rPr>
      <w:t xml:space="preserve">            e-mail  </w:t>
    </w:r>
    <w:hyperlink r:id="rId2" w:history="1">
      <w:r w:rsidR="00EE21D2">
        <w:rPr>
          <w:rStyle w:val="Internetlink"/>
          <w:rFonts w:ascii="Calibri Light" w:hAnsi="Calibri Light" w:cs="Calibri Light"/>
          <w:lang w:val="de-DE"/>
        </w:rPr>
        <w:t>szpital@szpital.info.pl</w:t>
      </w:r>
    </w:hyperlink>
    <w:r w:rsidR="00EE21D2">
      <w:rPr>
        <w:rFonts w:ascii="Calibri Light" w:hAnsi="Calibri Light" w:cs="Calibri Light"/>
        <w:lang w:val="de-DE"/>
      </w:rPr>
      <w:t xml:space="preserve">                                       </w:t>
    </w:r>
    <w:r w:rsidR="005978D4">
      <w:rPr>
        <w:rFonts w:ascii="Calibri Light" w:hAnsi="Calibri Light" w:cs="Calibri Light"/>
        <w:lang w:val="de-DE"/>
      </w:rPr>
      <w:tab/>
    </w:r>
    <w:r w:rsidR="00EE21D2">
      <w:rPr>
        <w:rFonts w:ascii="Calibri Light" w:hAnsi="Calibri Light" w:cs="Calibri Light"/>
        <w:lang w:val="de-DE"/>
      </w:rPr>
      <w:t xml:space="preserve"> </w:t>
    </w:r>
    <w:r w:rsidR="00EE21D2">
      <w:rPr>
        <w:rStyle w:val="Numerstrony"/>
        <w:rFonts w:ascii="Calibri Light" w:hAnsi="Calibri Light" w:cs="Calibri Light"/>
        <w:lang w:val="en-US"/>
      </w:rPr>
      <w:fldChar w:fldCharType="begin"/>
    </w:r>
    <w:r w:rsidR="00EE21D2">
      <w:rPr>
        <w:rStyle w:val="Numerstrony"/>
        <w:rFonts w:ascii="Calibri Light" w:hAnsi="Calibri Light" w:cs="Calibri Light"/>
        <w:lang w:val="en-US"/>
      </w:rPr>
      <w:instrText xml:space="preserve"> PAGE </w:instrText>
    </w:r>
    <w:r w:rsidR="00EE21D2">
      <w:rPr>
        <w:rStyle w:val="Numerstrony"/>
        <w:rFonts w:ascii="Calibri Light" w:hAnsi="Calibri Light" w:cs="Calibri Light"/>
        <w:lang w:val="en-US"/>
      </w:rPr>
      <w:fldChar w:fldCharType="separate"/>
    </w:r>
    <w:r w:rsidR="00EE21D2">
      <w:rPr>
        <w:rStyle w:val="Numerstrony"/>
        <w:rFonts w:ascii="Calibri Light" w:hAnsi="Calibri Light" w:cs="Calibri Light"/>
        <w:lang w:val="en-US"/>
      </w:rPr>
      <w:t>32</w:t>
    </w:r>
    <w:r w:rsidR="00EE21D2">
      <w:rPr>
        <w:rStyle w:val="Numerstrony"/>
        <w:rFonts w:ascii="Calibri Light" w:hAnsi="Calibri Light" w:cs="Calibri Light"/>
        <w:lang w:val="en-US"/>
      </w:rPr>
      <w:fldChar w:fldCharType="end"/>
    </w:r>
  </w:p>
  <w:p w14:paraId="5572EC12" w14:textId="77777777" w:rsidR="00BE2B8D" w:rsidRDefault="00000000">
    <w:pPr>
      <w:pStyle w:val="Stopka"/>
      <w:rPr>
        <w:rFonts w:hint="eastAsia"/>
        <w:lang w:val="de-DE"/>
      </w:rPr>
    </w:pPr>
  </w:p>
  <w:p w14:paraId="34D74B14" w14:textId="77777777" w:rsidR="00BE2B8D" w:rsidRDefault="00000000">
    <w:pPr>
      <w:pStyle w:val="Stopka"/>
      <w:rPr>
        <w:rFonts w:hint="eastAsia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D767" w14:textId="77777777" w:rsidR="00E44076" w:rsidRDefault="00E4407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602F03" w14:textId="77777777" w:rsidR="00E44076" w:rsidRDefault="00E44076">
      <w:pPr>
        <w:rPr>
          <w:rFonts w:hint="eastAsia"/>
        </w:rPr>
      </w:pPr>
      <w:r>
        <w:continuationSeparator/>
      </w:r>
    </w:p>
  </w:footnote>
  <w:footnote w:id="1">
    <w:p w14:paraId="04B49EFE" w14:textId="342773B9" w:rsidR="00150283" w:rsidRPr="00CF2E45" w:rsidRDefault="00150283" w:rsidP="00150283">
      <w:pPr>
        <w:pStyle w:val="Normalny1"/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CF2E45">
        <w:rPr>
          <w:rFonts w:asciiTheme="majorHAnsi" w:hAnsiTheme="majorHAnsi" w:cstheme="majorHAnsi"/>
          <w:vertAlign w:val="superscript"/>
        </w:rPr>
        <w:footnoteRef/>
      </w:r>
      <w:r w:rsidRPr="00CF2E45">
        <w:rPr>
          <w:rFonts w:asciiTheme="majorHAnsi" w:hAnsiTheme="majorHAnsi" w:cstheme="majorHAnsi"/>
          <w:sz w:val="16"/>
          <w:szCs w:val="16"/>
        </w:rPr>
        <w:t xml:space="preserve"> Rozporządzenie Prezesa Rady Ministrów z dnia 27 czerwca 2017 r. w sprawie użycia środków komunikacji elektronicznej w postępowaniu </w:t>
      </w:r>
      <w:r>
        <w:rPr>
          <w:rFonts w:asciiTheme="majorHAnsi" w:hAnsiTheme="majorHAnsi" w:cstheme="majorHAnsi"/>
          <w:sz w:val="16"/>
          <w:szCs w:val="16"/>
        </w:rPr>
        <w:t xml:space="preserve">                                         </w:t>
      </w:r>
      <w:r w:rsidRPr="00CF2E45">
        <w:rPr>
          <w:rFonts w:asciiTheme="majorHAnsi" w:hAnsiTheme="majorHAnsi" w:cstheme="majorHAnsi"/>
          <w:sz w:val="16"/>
          <w:szCs w:val="16"/>
        </w:rPr>
        <w:t>o udzielenie zamówienia publicznego oraz udostępniania i przechowywania dokumentów elektronicznych.</w:t>
      </w:r>
    </w:p>
  </w:footnote>
  <w:footnote w:id="2">
    <w:p w14:paraId="2573B62D" w14:textId="77777777" w:rsidR="00566681" w:rsidRDefault="00EE21D2">
      <w:pPr>
        <w:pStyle w:val="Footnote"/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 xml:space="preserve">rozporządzenie Parlamentu Europejskiego i Rady (UE) 2016/679 z dnia 27 kwietnia 2016 r. w sprawie ochrony osób fizycznych w związku                         z przetwarzaniem danych osobowych i w sprawie swobodnego przepływu takich danych oraz uchylenia dyrektywy 95/46/WE (ogólne rozporządzenie o ochronie danych) (Dz. Urz. UE L 119 z 04.05.2016, str. 1).  </w:t>
      </w:r>
    </w:p>
  </w:footnote>
  <w:footnote w:id="3">
    <w:p w14:paraId="63209B6F" w14:textId="77777777" w:rsidR="00566681" w:rsidRDefault="00EE21D2">
      <w:pPr>
        <w:pStyle w:val="Footnote"/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>Dotyczy wykonawcy, z którym zostanie zawarta umowa</w:t>
      </w:r>
    </w:p>
  </w:footnote>
  <w:footnote w:id="4">
    <w:p w14:paraId="74F7EF47" w14:textId="77777777" w:rsidR="00566681" w:rsidRDefault="00EE21D2">
      <w:pPr>
        <w:pStyle w:val="Footnote"/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>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ADDE" w14:textId="694B272B" w:rsidR="00653E0A" w:rsidRDefault="00653E0A">
    <w:pPr>
      <w:pStyle w:val="Nagwek6"/>
      <w:tabs>
        <w:tab w:val="left" w:pos="0"/>
      </w:tabs>
      <w:rPr>
        <w:rFonts w:ascii="Calibri Light" w:hAnsi="Calibri Light" w:cs="Calibri Light"/>
        <w:b w:val="0"/>
        <w:sz w:val="24"/>
      </w:rPr>
    </w:pPr>
    <w:r>
      <w:rPr>
        <w:noProof/>
      </w:rPr>
      <w:drawing>
        <wp:inline distT="0" distB="0" distL="0" distR="0" wp14:anchorId="032A78C9" wp14:editId="0F687A89">
          <wp:extent cx="5759450" cy="339725"/>
          <wp:effectExtent l="0" t="0" r="0" b="3175"/>
          <wp:docPr id="1" name="Obraz 2" descr="banner-4465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anner-4465">
                    <a:hlinkClick r:id="rId1" tgtFrame="&quot;_blank&quot;"/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41CBB" w14:textId="3186F4D0" w:rsidR="00BE2B8D" w:rsidRDefault="00EE21D2">
    <w:pPr>
      <w:pStyle w:val="Nagwek6"/>
      <w:tabs>
        <w:tab w:val="left" w:pos="0"/>
      </w:tabs>
    </w:pPr>
    <w:r>
      <w:rPr>
        <w:rFonts w:ascii="Calibri Light" w:hAnsi="Calibri Light" w:cs="Calibri Light"/>
        <w:b w:val="0"/>
        <w:sz w:val="24"/>
      </w:rPr>
      <w:t>Postępowanie znak: TZ/2500/</w:t>
    </w:r>
    <w:r w:rsidR="00632017">
      <w:rPr>
        <w:rFonts w:ascii="Calibri Light" w:hAnsi="Calibri Light" w:cs="Calibri Light"/>
        <w:b w:val="0"/>
        <w:sz w:val="24"/>
      </w:rPr>
      <w:t>2/2023</w:t>
    </w:r>
    <w:r w:rsidR="00353882">
      <w:rPr>
        <w:rFonts w:ascii="Calibri Light" w:hAnsi="Calibri Light" w:cs="Calibri Light"/>
        <w:b w:val="0"/>
        <w:sz w:val="24"/>
      </w:rPr>
      <w:tab/>
    </w:r>
    <w:r>
      <w:rPr>
        <w:rFonts w:ascii="Calibri Light" w:hAnsi="Calibri Light" w:cs="Calibri Light"/>
        <w:b w:val="0"/>
        <w:sz w:val="24"/>
      </w:rPr>
      <w:tab/>
    </w:r>
    <w:r>
      <w:rPr>
        <w:rFonts w:ascii="Calibri Light" w:hAnsi="Calibri Light" w:cs="Calibri Light"/>
        <w:b w:val="0"/>
        <w:sz w:val="24"/>
      </w:rPr>
      <w:tab/>
    </w:r>
    <w:r w:rsidRPr="006D771E">
      <w:rPr>
        <w:rFonts w:ascii="Calibri Light" w:hAnsi="Calibri Light" w:cs="Calibri Light"/>
        <w:b w:val="0"/>
        <w:sz w:val="24"/>
      </w:rPr>
      <w:tab/>
    </w:r>
    <w:r w:rsidR="00632017" w:rsidRPr="000968D0">
      <w:rPr>
        <w:rFonts w:ascii="Calibri Light" w:hAnsi="Calibri Light" w:cs="Calibri Light"/>
        <w:b w:val="0"/>
        <w:sz w:val="24"/>
      </w:rPr>
      <w:tab/>
    </w:r>
    <w:r w:rsidRPr="000968D0">
      <w:rPr>
        <w:rFonts w:ascii="Calibri Light" w:hAnsi="Calibri Light" w:cs="Calibri Light"/>
        <w:b w:val="0"/>
        <w:sz w:val="24"/>
      </w:rPr>
      <w:t xml:space="preserve">Andrychów dn., </w:t>
    </w:r>
    <w:r w:rsidR="00632017" w:rsidRPr="000968D0">
      <w:rPr>
        <w:rFonts w:ascii="Calibri Light" w:hAnsi="Calibri Light" w:cs="Calibri Light"/>
        <w:b w:val="0"/>
        <w:sz w:val="24"/>
      </w:rPr>
      <w:t>0</w:t>
    </w:r>
    <w:r w:rsidR="000968D0" w:rsidRPr="000968D0">
      <w:rPr>
        <w:rFonts w:ascii="Calibri Light" w:hAnsi="Calibri Light" w:cs="Calibri Light"/>
        <w:b w:val="0"/>
        <w:sz w:val="24"/>
      </w:rPr>
      <w:t>2</w:t>
    </w:r>
    <w:r w:rsidR="00632017" w:rsidRPr="000968D0">
      <w:rPr>
        <w:rFonts w:ascii="Calibri Light" w:hAnsi="Calibri Light" w:cs="Calibri Light"/>
        <w:b w:val="0"/>
        <w:sz w:val="24"/>
      </w:rPr>
      <w:t>.02.2023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0E62B6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77603D"/>
    <w:multiLevelType w:val="multilevel"/>
    <w:tmpl w:val="9B86F118"/>
    <w:lvl w:ilvl="0">
      <w:start w:val="20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600" w:hanging="60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3E9236F"/>
    <w:multiLevelType w:val="multilevel"/>
    <w:tmpl w:val="3C32BB3C"/>
    <w:styleLink w:val="WWNum1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 w15:restartNumberingAfterBreak="0">
    <w:nsid w:val="088B6C7A"/>
    <w:multiLevelType w:val="multilevel"/>
    <w:tmpl w:val="AE800178"/>
    <w:styleLink w:val="WWNum8"/>
    <w:lvl w:ilvl="0">
      <w:start w:val="1"/>
      <w:numFmt w:val="decimal"/>
      <w:lvlText w:val="%1"/>
      <w:lvlJc w:val="left"/>
      <w:rPr>
        <w:b w:val="0"/>
        <w:sz w:val="20"/>
        <w:szCs w:val="20"/>
      </w:rPr>
    </w:lvl>
    <w:lvl w:ilvl="1">
      <w:start w:val="1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09BB052E"/>
    <w:multiLevelType w:val="multilevel"/>
    <w:tmpl w:val="D7042C98"/>
    <w:styleLink w:val="WW8Num14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A080168"/>
    <w:multiLevelType w:val="multilevel"/>
    <w:tmpl w:val="4B78984E"/>
    <w:styleLink w:val="WW8Num35"/>
    <w:lvl w:ilvl="0">
      <w:start w:val="1"/>
      <w:numFmt w:val="decimal"/>
      <w:lvlText w:val="%1."/>
      <w:lvlJc w:val="left"/>
      <w:rPr>
        <w:bCs/>
        <w:color w:val="000000"/>
      </w:rPr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Zero"/>
      <w:lvlText w:val="%1.%2.%3."/>
      <w:lvlJc w:val="left"/>
      <w:rPr>
        <w:color w:val="000000"/>
      </w:rPr>
    </w:lvl>
    <w:lvl w:ilvl="3">
      <w:start w:val="1"/>
      <w:numFmt w:val="decimalZero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6" w15:restartNumberingAfterBreak="0">
    <w:nsid w:val="0EEA5FFD"/>
    <w:multiLevelType w:val="multilevel"/>
    <w:tmpl w:val="679A19E0"/>
    <w:styleLink w:val="WW8Num5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3253946"/>
    <w:multiLevelType w:val="multilevel"/>
    <w:tmpl w:val="0784999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597F01"/>
    <w:multiLevelType w:val="multilevel"/>
    <w:tmpl w:val="29365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236BDA"/>
    <w:multiLevelType w:val="multilevel"/>
    <w:tmpl w:val="A8AAEBC0"/>
    <w:styleLink w:val="WW8Num39"/>
    <w:lvl w:ilvl="0">
      <w:start w:val="16"/>
      <w:numFmt w:val="upperRoman"/>
      <w:lvlText w:val="%1."/>
      <w:lvlJc w:val="right"/>
      <w:rPr>
        <w:rFonts w:ascii="Times New Roman" w:hAnsi="Times New Roman" w:cs="Times New Roman"/>
        <w:b/>
        <w:bCs/>
        <w:iCs/>
        <w:caps/>
        <w:sz w:val="24"/>
        <w:szCs w:val="24"/>
      </w:rPr>
    </w:lvl>
    <w:lvl w:ilvl="1">
      <w:start w:val="1"/>
      <w:numFmt w:val="decimal"/>
      <w:lvlText w:val="%1.%2."/>
      <w:lvlJc w:val="left"/>
      <w:rPr>
        <w:b w:val="0"/>
        <w:i w:val="0"/>
      </w:rPr>
    </w:lvl>
    <w:lvl w:ilvl="2">
      <w:start w:val="9"/>
      <w:numFmt w:val="upperRoman"/>
      <w:lvlText w:val="%1.%2.%3."/>
      <w:lvlJc w:val="right"/>
      <w:rPr>
        <w:b/>
      </w:rPr>
    </w:lvl>
    <w:lvl w:ilvl="3">
      <w:start w:val="6"/>
      <w:numFmt w:val="upperRoman"/>
      <w:lvlText w:val="%1.%2.%3.%4."/>
      <w:lvlJc w:val="right"/>
      <w:rPr>
        <w:b/>
      </w:rPr>
    </w:lvl>
    <w:lvl w:ilvl="4">
      <w:start w:val="2"/>
      <w:numFmt w:val="decimal"/>
      <w:lvlText w:val="%1.%2.%3.%4.%5."/>
      <w:lvlJc w:val="left"/>
      <w:rPr>
        <w:b w:val="0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6C83465"/>
    <w:multiLevelType w:val="multilevel"/>
    <w:tmpl w:val="8EFE1224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 w15:restartNumberingAfterBreak="0">
    <w:nsid w:val="16C960F1"/>
    <w:multiLevelType w:val="multilevel"/>
    <w:tmpl w:val="733AE112"/>
    <w:styleLink w:val="WW8Num16"/>
    <w:lvl w:ilvl="0">
      <w:start w:val="2"/>
      <w:numFmt w:val="decimal"/>
      <w:lvlText w:val="%1."/>
      <w:lvlJc w:val="left"/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rPr>
        <w:b w:val="0"/>
        <w:i w:val="0"/>
      </w:rPr>
    </w:lvl>
    <w:lvl w:ilvl="3">
      <w:start w:val="1"/>
      <w:numFmt w:val="lowerLetter"/>
      <w:lvlText w:val="%1.%2.%3.%4."/>
      <w:lvlJc w:val="left"/>
      <w:rPr>
        <w:b w:val="0"/>
        <w:i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17945041"/>
    <w:multiLevelType w:val="multilevel"/>
    <w:tmpl w:val="1C228E3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911615A"/>
    <w:multiLevelType w:val="multilevel"/>
    <w:tmpl w:val="EC2850CE"/>
    <w:styleLink w:val="WW8Num1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1.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rPr>
        <w:rFonts w:ascii="Times New Roman" w:eastAsia="Calibri" w:hAnsi="Times New Roman" w:cs="Times New Roman"/>
        <w:color w:val="000000"/>
        <w:kern w:val="3"/>
      </w:rPr>
    </w:lvl>
    <w:lvl w:ilvl="4">
      <w:start w:val="1"/>
      <w:numFmt w:val="lowerLetter"/>
      <w:lvlText w:val="%1.%2.%3.%4.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1.%2.%3.%4.%5.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1.%2.%3.%4.%5.%6.%7.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1.%2.%3.%4.%5.%6.%7.%8.%9."/>
      <w:lvlJc w:val="left"/>
      <w:rPr>
        <w:rFonts w:ascii="Times New Roman" w:hAnsi="Times New Roman" w:cs="Times New Roman"/>
      </w:rPr>
    </w:lvl>
  </w:abstractNum>
  <w:abstractNum w:abstractNumId="14" w15:restartNumberingAfterBreak="0">
    <w:nsid w:val="19A03C77"/>
    <w:multiLevelType w:val="multilevel"/>
    <w:tmpl w:val="B3CAEF72"/>
    <w:styleLink w:val="WW8Num10"/>
    <w:lvl w:ilvl="0">
      <w:start w:val="7"/>
      <w:numFmt w:val="upperRoman"/>
      <w:lvlText w:val="%1."/>
      <w:lvlJc w:val="righ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AD633F2"/>
    <w:multiLevelType w:val="multilevel"/>
    <w:tmpl w:val="0314549E"/>
    <w:styleLink w:val="WW8Num32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1C1F06B6"/>
    <w:multiLevelType w:val="multilevel"/>
    <w:tmpl w:val="66567B18"/>
    <w:styleLink w:val="WWNum12"/>
    <w:lvl w:ilvl="0">
      <w:start w:val="1"/>
      <w:numFmt w:val="decimal"/>
      <w:lvlText w:val="%1"/>
      <w:lvlJc w:val="left"/>
      <w:rPr>
        <w:rFonts w:cs="Times New Roman"/>
        <w:b/>
      </w:rPr>
    </w:lvl>
    <w:lvl w:ilvl="1">
      <w:start w:val="1"/>
      <w:numFmt w:val="decimal"/>
      <w:lvlText w:val="%1.%2"/>
      <w:lvlJc w:val="left"/>
      <w:rPr>
        <w:rFonts w:ascii="Georgia" w:eastAsia="Times New Roman" w:hAnsi="Georgia" w:cs="Arial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  <w:b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17" w15:restartNumberingAfterBreak="0">
    <w:nsid w:val="1CEF3C0C"/>
    <w:multiLevelType w:val="multilevel"/>
    <w:tmpl w:val="94E21A2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BE1EBC"/>
    <w:multiLevelType w:val="multilevel"/>
    <w:tmpl w:val="B320776A"/>
    <w:styleLink w:val="WW8Num24"/>
    <w:lvl w:ilvl="0">
      <w:start w:val="7"/>
      <w:numFmt w:val="upperRoman"/>
      <w:lvlText w:val="%1."/>
      <w:lvlJc w:val="right"/>
      <w:rPr>
        <w:rFonts w:ascii="Times New Roman" w:hAnsi="Times New Roman" w:cs="Times New Roman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rPr>
        <w:b w:val="0"/>
        <w:i w:val="0"/>
      </w:rPr>
    </w:lvl>
    <w:lvl w:ilvl="2">
      <w:start w:val="5"/>
      <w:numFmt w:val="upperRoman"/>
      <w:lvlText w:val="%1.%2.%3."/>
      <w:lvlJc w:val="right"/>
      <w:rPr>
        <w:rFonts w:ascii="Times New Roman" w:hAnsi="Times New Roman" w:cs="Times New Roman"/>
        <w:b/>
        <w:bCs w:val="0"/>
        <w:sz w:val="24"/>
        <w:szCs w:val="24"/>
      </w:rPr>
    </w:lvl>
    <w:lvl w:ilvl="3">
      <w:start w:val="6"/>
      <w:numFmt w:val="upperRoman"/>
      <w:lvlText w:val="%1.%2.%3.%4."/>
      <w:lvlJc w:val="right"/>
      <w:rPr>
        <w:rFonts w:ascii="Times New Roman" w:hAnsi="Times New Roman" w:cs="Times New Roman"/>
        <w:b/>
        <w:bCs w:val="0"/>
        <w:sz w:val="24"/>
        <w:szCs w:val="24"/>
      </w:rPr>
    </w:lvl>
    <w:lvl w:ilvl="4">
      <w:start w:val="2"/>
      <w:numFmt w:val="decimal"/>
      <w:lvlText w:val="%1.%2.%3.%4.%5."/>
      <w:lvlJc w:val="left"/>
      <w:rPr>
        <w:b w:val="0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21FD2306"/>
    <w:multiLevelType w:val="multilevel"/>
    <w:tmpl w:val="C4347A64"/>
    <w:styleLink w:val="WW8Num3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 w15:restartNumberingAfterBreak="0">
    <w:nsid w:val="22432518"/>
    <w:multiLevelType w:val="multilevel"/>
    <w:tmpl w:val="81065406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28C1F1F"/>
    <w:multiLevelType w:val="multilevel"/>
    <w:tmpl w:val="54744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7535701"/>
    <w:multiLevelType w:val="multilevel"/>
    <w:tmpl w:val="1DCEB3B2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B7C79C8"/>
    <w:multiLevelType w:val="multilevel"/>
    <w:tmpl w:val="8A76755C"/>
    <w:styleLink w:val="WW8Num22"/>
    <w:lvl w:ilvl="0">
      <w:start w:val="9"/>
      <w:numFmt w:val="decimal"/>
      <w:lvlText w:val="%1."/>
      <w:lvlJc w:val="left"/>
      <w:rPr>
        <w:rFonts w:ascii="Times New Roman" w:eastAsia="TimesNewRoman, 'MS Mincho'" w:hAnsi="Times New Roman" w:cs="Times New Roman"/>
        <w:strike w:val="0"/>
        <w:dstrike w:val="0"/>
        <w:color w:val="00000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</w:rPr>
    </w:lvl>
  </w:abstractNum>
  <w:abstractNum w:abstractNumId="24" w15:restartNumberingAfterBreak="0">
    <w:nsid w:val="30E90E61"/>
    <w:multiLevelType w:val="multilevel"/>
    <w:tmpl w:val="B0949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5" w15:restartNumberingAfterBreak="0">
    <w:nsid w:val="34A60593"/>
    <w:multiLevelType w:val="multilevel"/>
    <w:tmpl w:val="2B98D072"/>
    <w:styleLink w:val="WW8Num4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4DD408A"/>
    <w:multiLevelType w:val="multilevel"/>
    <w:tmpl w:val="760E6C84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368D010A"/>
    <w:multiLevelType w:val="multilevel"/>
    <w:tmpl w:val="F724E8B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68F4795"/>
    <w:multiLevelType w:val="multilevel"/>
    <w:tmpl w:val="A0E62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9553EA7"/>
    <w:multiLevelType w:val="multilevel"/>
    <w:tmpl w:val="8DDC980E"/>
    <w:styleLink w:val="WW8Num37"/>
    <w:lvl w:ilvl="0">
      <w:start w:val="1"/>
      <w:numFmt w:val="decimal"/>
      <w:lvlText w:val="%1."/>
      <w:lvlJc w:val="left"/>
      <w:rPr>
        <w:color w:val="000000"/>
      </w:rPr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3DA0617D"/>
    <w:multiLevelType w:val="multilevel"/>
    <w:tmpl w:val="A6245C80"/>
    <w:styleLink w:val="WW8Num9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4"/>
      <w:numFmt w:val="upperRoman"/>
      <w:lvlText w:val="%1.%2.%3."/>
      <w:lvlJc w:val="right"/>
      <w:rPr>
        <w:b/>
      </w:rPr>
    </w:lvl>
    <w:lvl w:ilvl="3">
      <w:start w:val="6"/>
      <w:numFmt w:val="upperRoman"/>
      <w:lvlText w:val="%1.%2.%3.%4."/>
      <w:lvlJc w:val="right"/>
      <w:rPr>
        <w:b/>
      </w:rPr>
    </w:lvl>
    <w:lvl w:ilvl="4">
      <w:start w:val="2"/>
      <w:numFmt w:val="decimal"/>
      <w:lvlText w:val="%1.%2.%3.%4.%5."/>
      <w:lvlJc w:val="left"/>
      <w:rPr>
        <w:b w:val="0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3ED24DB5"/>
    <w:multiLevelType w:val="multilevel"/>
    <w:tmpl w:val="DEF85B50"/>
    <w:styleLink w:val="WW8Num18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 w15:restartNumberingAfterBreak="0">
    <w:nsid w:val="3F7C2728"/>
    <w:multiLevelType w:val="multilevel"/>
    <w:tmpl w:val="A4FA9E36"/>
    <w:styleLink w:val="WW8Num27"/>
    <w:lvl w:ilvl="0">
      <w:start w:val="2"/>
      <w:numFmt w:val="decimal"/>
      <w:lvlText w:val="%1."/>
      <w:lvlJc w:val="left"/>
      <w:rPr>
        <w:rFonts w:ascii="Georgia" w:hAnsi="Georgia" w:cs="Georgia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rPr>
        <w:rFonts w:ascii="Georgia" w:hAnsi="Georgia" w:cs="Georgia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  <w:color w:val="000000"/>
      </w:rPr>
    </w:lvl>
  </w:abstractNum>
  <w:abstractNum w:abstractNumId="33" w15:restartNumberingAfterBreak="0">
    <w:nsid w:val="3FD341F3"/>
    <w:multiLevelType w:val="multilevel"/>
    <w:tmpl w:val="A58800D0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403A4519"/>
    <w:multiLevelType w:val="multilevel"/>
    <w:tmpl w:val="4A2E5414"/>
    <w:styleLink w:val="WW8Num34"/>
    <w:lvl w:ilvl="0">
      <w:start w:val="21"/>
      <w:numFmt w:val="upperRoman"/>
      <w:lvlText w:val="%1."/>
      <w:lvlJc w:val="right"/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rPr>
        <w:b w:val="0"/>
        <w:i w:val="0"/>
      </w:rPr>
    </w:lvl>
    <w:lvl w:ilvl="2">
      <w:start w:val="9"/>
      <w:numFmt w:val="upperRoman"/>
      <w:lvlText w:val="%1.%2.%3."/>
      <w:lvlJc w:val="right"/>
      <w:rPr>
        <w:b/>
      </w:rPr>
    </w:lvl>
    <w:lvl w:ilvl="3">
      <w:start w:val="6"/>
      <w:numFmt w:val="upperRoman"/>
      <w:lvlText w:val="%1.%2.%3.%4."/>
      <w:lvlJc w:val="right"/>
      <w:rPr>
        <w:b/>
      </w:rPr>
    </w:lvl>
    <w:lvl w:ilvl="4">
      <w:start w:val="2"/>
      <w:numFmt w:val="decimal"/>
      <w:lvlText w:val="%1.%2.%3.%4.%5."/>
      <w:lvlJc w:val="left"/>
      <w:rPr>
        <w:b w:val="0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41CB3B3D"/>
    <w:multiLevelType w:val="multilevel"/>
    <w:tmpl w:val="852C7540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53372E3"/>
    <w:multiLevelType w:val="multilevel"/>
    <w:tmpl w:val="61043806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6FC0279"/>
    <w:multiLevelType w:val="multilevel"/>
    <w:tmpl w:val="27845A4C"/>
    <w:styleLink w:val="WWNum13"/>
    <w:lvl w:ilvl="0">
      <w:start w:val="1"/>
      <w:numFmt w:val="decimal"/>
      <w:lvlText w:val="%1"/>
      <w:lvlJc w:val="left"/>
      <w:rPr>
        <w:rFonts w:ascii="Georgia" w:eastAsia="Times New Roman" w:hAnsi="Georgia" w:cs="Arial"/>
        <w:b w:val="0"/>
        <w:i w:val="0"/>
        <w:sz w:val="20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38" w15:restartNumberingAfterBreak="0">
    <w:nsid w:val="484F51A2"/>
    <w:multiLevelType w:val="multilevel"/>
    <w:tmpl w:val="0E9AA220"/>
    <w:styleLink w:val="WWNum28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4B484D49"/>
    <w:multiLevelType w:val="multilevel"/>
    <w:tmpl w:val="50228536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4C663CE7"/>
    <w:multiLevelType w:val="multilevel"/>
    <w:tmpl w:val="5B380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E4E453A"/>
    <w:multiLevelType w:val="multilevel"/>
    <w:tmpl w:val="E5E06B7C"/>
    <w:styleLink w:val="WWNum19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 w:val="0"/>
      </w:rPr>
    </w:lvl>
    <w:lvl w:ilvl="5">
      <w:start w:val="1"/>
      <w:numFmt w:val="decimal"/>
      <w:lvlText w:val="%1.%2.%3.%4.%5.%6"/>
      <w:lvlJc w:val="left"/>
      <w:rPr>
        <w:b w:val="0"/>
      </w:rPr>
    </w:lvl>
    <w:lvl w:ilvl="6">
      <w:start w:val="1"/>
      <w:numFmt w:val="decimal"/>
      <w:lvlText w:val="%1.%2.%3.%4.%5.%6.%7"/>
      <w:lvlJc w:val="left"/>
      <w:rPr>
        <w:b w:val="0"/>
      </w:rPr>
    </w:lvl>
    <w:lvl w:ilvl="7">
      <w:start w:val="1"/>
      <w:numFmt w:val="decimal"/>
      <w:lvlText w:val="%1.%2.%3.%4.%5.%6.%7.%8"/>
      <w:lvlJc w:val="left"/>
      <w:rPr>
        <w:b w:val="0"/>
      </w:rPr>
    </w:lvl>
    <w:lvl w:ilvl="8">
      <w:start w:val="1"/>
      <w:numFmt w:val="decimal"/>
      <w:lvlText w:val="%1.%2.%3.%4.%5.%6.%7.%8.%9"/>
      <w:lvlJc w:val="left"/>
      <w:rPr>
        <w:b w:val="0"/>
      </w:rPr>
    </w:lvl>
  </w:abstractNum>
  <w:abstractNum w:abstractNumId="42" w15:restartNumberingAfterBreak="0">
    <w:nsid w:val="4E7C2723"/>
    <w:multiLevelType w:val="multilevel"/>
    <w:tmpl w:val="5E86AC68"/>
    <w:styleLink w:val="WWNum10"/>
    <w:lvl w:ilvl="0">
      <w:start w:val="1"/>
      <w:numFmt w:val="decimal"/>
      <w:lvlText w:val="%1"/>
      <w:lvlJc w:val="left"/>
      <w:rPr>
        <w:rFonts w:ascii="Georgia" w:eastAsia="Calibri" w:hAnsi="Georgia" w:cs="Calibri"/>
        <w:u w:val="none"/>
      </w:rPr>
    </w:lvl>
    <w:lvl w:ilvl="1">
      <w:start w:val="1"/>
      <w:numFmt w:val="lowerLetter"/>
      <w:lvlText w:val="%1.%2"/>
      <w:lvlJc w:val="left"/>
      <w:rPr>
        <w:u w:val="none"/>
      </w:rPr>
    </w:lvl>
    <w:lvl w:ilvl="2">
      <w:start w:val="1"/>
      <w:numFmt w:val="lowerRoman"/>
      <w:lvlText w:val="%1.%2.%3"/>
      <w:lvlJc w:val="right"/>
      <w:rPr>
        <w:u w:val="none"/>
      </w:rPr>
    </w:lvl>
    <w:lvl w:ilvl="3">
      <w:start w:val="1"/>
      <w:numFmt w:val="decimal"/>
      <w:lvlText w:val="%1.%2.%3.%4"/>
      <w:lvlJc w:val="left"/>
      <w:rPr>
        <w:u w:val="none"/>
      </w:rPr>
    </w:lvl>
    <w:lvl w:ilvl="4">
      <w:start w:val="1"/>
      <w:numFmt w:val="lowerLetter"/>
      <w:lvlText w:val="%1.%2.%3.%4.%5"/>
      <w:lvlJc w:val="left"/>
      <w:rPr>
        <w:u w:val="none"/>
      </w:rPr>
    </w:lvl>
    <w:lvl w:ilvl="5">
      <w:start w:val="1"/>
      <w:numFmt w:val="lowerRoman"/>
      <w:lvlText w:val="%1.%2.%3.%4.%5.%6"/>
      <w:lvlJc w:val="right"/>
      <w:rPr>
        <w:u w:val="none"/>
      </w:rPr>
    </w:lvl>
    <w:lvl w:ilvl="6">
      <w:start w:val="1"/>
      <w:numFmt w:val="decimal"/>
      <w:lvlText w:val="%1.%2.%3.%4.%5.%6.%7"/>
      <w:lvlJc w:val="left"/>
      <w:rPr>
        <w:u w:val="none"/>
      </w:rPr>
    </w:lvl>
    <w:lvl w:ilvl="7">
      <w:start w:val="1"/>
      <w:numFmt w:val="lowerLetter"/>
      <w:lvlText w:val="%1.%2.%3.%4.%5.%6.%7.%8"/>
      <w:lvlJc w:val="left"/>
      <w:rPr>
        <w:u w:val="none"/>
      </w:rPr>
    </w:lvl>
    <w:lvl w:ilvl="8">
      <w:start w:val="1"/>
      <w:numFmt w:val="lowerRoman"/>
      <w:lvlText w:val="%1.%2.%3.%4.%5.%6.%7.%8.%9"/>
      <w:lvlJc w:val="right"/>
      <w:rPr>
        <w:u w:val="none"/>
      </w:rPr>
    </w:lvl>
  </w:abstractNum>
  <w:abstractNum w:abstractNumId="43" w15:restartNumberingAfterBreak="0">
    <w:nsid w:val="50C27431"/>
    <w:multiLevelType w:val="multilevel"/>
    <w:tmpl w:val="A5505B4C"/>
    <w:styleLink w:val="WWNum23"/>
    <w:lvl w:ilvl="0">
      <w:start w:val="7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4" w15:restartNumberingAfterBreak="0">
    <w:nsid w:val="541166BB"/>
    <w:multiLevelType w:val="multilevel"/>
    <w:tmpl w:val="D2DCE32A"/>
    <w:styleLink w:val="WW8Num29"/>
    <w:lvl w:ilvl="0">
      <w:start w:val="5"/>
      <w:numFmt w:val="decimal"/>
      <w:lvlText w:val="%1."/>
      <w:lvlJc w:val="left"/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color w:val="000000"/>
        <w:sz w:val="24"/>
        <w:szCs w:val="24"/>
        <w:lang w:eastAsia="en-US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Times New Roman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Times New Roman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Times New Roman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Times New Roman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Times New Roman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Times New Roman"/>
      </w:rPr>
    </w:lvl>
  </w:abstractNum>
  <w:abstractNum w:abstractNumId="45" w15:restartNumberingAfterBreak="0">
    <w:nsid w:val="56136690"/>
    <w:multiLevelType w:val="hybridMultilevel"/>
    <w:tmpl w:val="6708F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6A6A29"/>
    <w:multiLevelType w:val="multilevel"/>
    <w:tmpl w:val="E8ACB4E4"/>
    <w:styleLink w:val="WWNum17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 w15:restartNumberingAfterBreak="0">
    <w:nsid w:val="5A7C0D07"/>
    <w:multiLevelType w:val="multilevel"/>
    <w:tmpl w:val="F6DE4944"/>
    <w:styleLink w:val="WW8Num23"/>
    <w:lvl w:ilvl="0">
      <w:start w:val="3"/>
      <w:numFmt w:val="decimal"/>
      <w:lvlText w:val="%1."/>
      <w:lvlJc w:val="left"/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1.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1.%2.%3.%4.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1.%2.%3.%4.%5.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1.%2.%3.%4.%5.%6.%7.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1.%2.%3.%4.%5.%6.%7.%8.%9."/>
      <w:lvlJc w:val="right"/>
      <w:rPr>
        <w:rFonts w:ascii="Times New Roman" w:hAnsi="Times New Roman" w:cs="Times New Roman"/>
      </w:rPr>
    </w:lvl>
  </w:abstractNum>
  <w:abstractNum w:abstractNumId="48" w15:restartNumberingAfterBreak="0">
    <w:nsid w:val="5BE94D53"/>
    <w:multiLevelType w:val="multilevel"/>
    <w:tmpl w:val="406CBD6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5CE45018"/>
    <w:multiLevelType w:val="multilevel"/>
    <w:tmpl w:val="E29286C6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  <w:strike w:val="0"/>
        <w:dstrike w:val="0"/>
        <w:color w:val="000000"/>
        <w:lang w:eastAsia="pl-PL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</w:rPr>
    </w:lvl>
  </w:abstractNum>
  <w:abstractNum w:abstractNumId="50" w15:restartNumberingAfterBreak="0">
    <w:nsid w:val="5DFC5712"/>
    <w:multiLevelType w:val="multilevel"/>
    <w:tmpl w:val="4D38C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5E535AB2"/>
    <w:multiLevelType w:val="multilevel"/>
    <w:tmpl w:val="354E7C7C"/>
    <w:styleLink w:val="WW8Num31"/>
    <w:lvl w:ilvl="0">
      <w:start w:val="13"/>
      <w:numFmt w:val="upperRoman"/>
      <w:lvlText w:val="%1."/>
      <w:lvlJc w:val="right"/>
      <w:rPr>
        <w:b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607F312F"/>
    <w:multiLevelType w:val="multilevel"/>
    <w:tmpl w:val="4F60A470"/>
    <w:styleLink w:val="WW8Num20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 w15:restartNumberingAfterBreak="0">
    <w:nsid w:val="608652E0"/>
    <w:multiLevelType w:val="multilevel"/>
    <w:tmpl w:val="22580530"/>
    <w:styleLink w:val="WW8Num26"/>
    <w:lvl w:ilvl="0">
      <w:start w:val="5"/>
      <w:numFmt w:val="upperRoman"/>
      <w:lvlText w:val="%1."/>
      <w:lvlJc w:val="right"/>
      <w:rPr>
        <w:b/>
      </w:rPr>
    </w:lvl>
    <w:lvl w:ilvl="1">
      <w:start w:val="1"/>
      <w:numFmt w:val="decimal"/>
      <w:lvlText w:val="%1.%2."/>
      <w:lvlJc w:val="left"/>
      <w:rPr>
        <w:b w:val="0"/>
        <w:i w:val="0"/>
      </w:rPr>
    </w:lvl>
    <w:lvl w:ilvl="2">
      <w:start w:val="5"/>
      <w:numFmt w:val="upperRoman"/>
      <w:lvlText w:val="%1.%2.%3."/>
      <w:lvlJc w:val="right"/>
      <w:rPr>
        <w:b/>
      </w:rPr>
    </w:lvl>
    <w:lvl w:ilvl="3">
      <w:start w:val="6"/>
      <w:numFmt w:val="upperRoman"/>
      <w:lvlText w:val="%1.%2.%3.%4."/>
      <w:lvlJc w:val="right"/>
      <w:rPr>
        <w:b/>
      </w:rPr>
    </w:lvl>
    <w:lvl w:ilvl="4">
      <w:start w:val="2"/>
      <w:numFmt w:val="decimal"/>
      <w:lvlText w:val="%1.%2.%3.%4.%5."/>
      <w:lvlJc w:val="left"/>
      <w:rPr>
        <w:b w:val="0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61710867"/>
    <w:multiLevelType w:val="hybridMultilevel"/>
    <w:tmpl w:val="91645048"/>
    <w:lvl w:ilvl="0" w:tplc="39D04A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B3CE58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9B04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A1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C23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BE46A0"/>
    <w:multiLevelType w:val="multilevel"/>
    <w:tmpl w:val="41D014DC"/>
    <w:styleLink w:val="WW8Num33"/>
    <w:lvl w:ilvl="0">
      <w:start w:val="1"/>
      <w:numFmt w:val="decimal"/>
      <w:lvlText w:val="%1."/>
      <w:lvlJc w:val="left"/>
      <w:rPr>
        <w:rFonts w:eastAsia="Humanist777L2-RomanB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rPr>
        <w:rFonts w:eastAsia="Humanist777L2-RomanB"/>
        <w:sz w:val="24"/>
        <w:szCs w:val="24"/>
        <w:lang w:eastAsia="pl-PL"/>
      </w:rPr>
    </w:lvl>
    <w:lvl w:ilvl="2">
      <w:start w:val="1"/>
      <w:numFmt w:val="decimal"/>
      <w:lvlText w:val="%1.%2.%3."/>
      <w:lvlJc w:val="left"/>
      <w:rPr>
        <w:rFonts w:eastAsia="Humanist777L2-RomanB"/>
        <w:sz w:val="24"/>
        <w:szCs w:val="24"/>
        <w:lang w:eastAsia="pl-PL"/>
      </w:rPr>
    </w:lvl>
    <w:lvl w:ilvl="3">
      <w:start w:val="1"/>
      <w:numFmt w:val="decimal"/>
      <w:lvlText w:val="%1.%2.%3.%4."/>
      <w:lvlJc w:val="left"/>
      <w:rPr>
        <w:rFonts w:eastAsia="Humanist777L2-RomanB"/>
        <w:sz w:val="24"/>
        <w:szCs w:val="24"/>
        <w:lang w:eastAsia="pl-PL"/>
      </w:rPr>
    </w:lvl>
    <w:lvl w:ilvl="4">
      <w:start w:val="1"/>
      <w:numFmt w:val="decimal"/>
      <w:lvlText w:val="%1.%2.%3.%4.%5."/>
      <w:lvlJc w:val="left"/>
      <w:rPr>
        <w:rFonts w:eastAsia="Humanist777L2-RomanB"/>
        <w:sz w:val="24"/>
        <w:szCs w:val="24"/>
        <w:lang w:eastAsia="pl-PL"/>
      </w:rPr>
    </w:lvl>
    <w:lvl w:ilvl="5">
      <w:start w:val="1"/>
      <w:numFmt w:val="decimal"/>
      <w:lvlText w:val="%1.%2.%3.%4.%5.%6."/>
      <w:lvlJc w:val="left"/>
      <w:rPr>
        <w:rFonts w:eastAsia="Humanist777L2-RomanB"/>
        <w:sz w:val="24"/>
        <w:szCs w:val="24"/>
        <w:lang w:eastAsia="pl-PL"/>
      </w:rPr>
    </w:lvl>
    <w:lvl w:ilvl="6">
      <w:start w:val="1"/>
      <w:numFmt w:val="decimal"/>
      <w:lvlText w:val="%1.%2.%3.%4.%5.%6.%7."/>
      <w:lvlJc w:val="left"/>
      <w:rPr>
        <w:rFonts w:eastAsia="Humanist777L2-RomanB"/>
        <w:sz w:val="24"/>
        <w:szCs w:val="24"/>
        <w:lang w:eastAsia="pl-PL"/>
      </w:rPr>
    </w:lvl>
    <w:lvl w:ilvl="7">
      <w:start w:val="1"/>
      <w:numFmt w:val="decimal"/>
      <w:lvlText w:val="%1.%2.%3.%4.%5.%6.%7.%8."/>
      <w:lvlJc w:val="left"/>
      <w:rPr>
        <w:rFonts w:eastAsia="Humanist777L2-RomanB"/>
        <w:sz w:val="24"/>
        <w:szCs w:val="24"/>
        <w:lang w:eastAsia="pl-PL"/>
      </w:rPr>
    </w:lvl>
    <w:lvl w:ilvl="8">
      <w:start w:val="1"/>
      <w:numFmt w:val="decimal"/>
      <w:lvlText w:val="%1.%2.%3.%4.%5.%6.%7.%8.%9."/>
      <w:lvlJc w:val="left"/>
      <w:rPr>
        <w:rFonts w:eastAsia="Humanist777L2-RomanB"/>
        <w:sz w:val="24"/>
        <w:szCs w:val="24"/>
        <w:lang w:eastAsia="pl-PL"/>
      </w:rPr>
    </w:lvl>
  </w:abstractNum>
  <w:abstractNum w:abstractNumId="56" w15:restartNumberingAfterBreak="0">
    <w:nsid w:val="65F406A8"/>
    <w:multiLevelType w:val="multilevel"/>
    <w:tmpl w:val="F25A2196"/>
    <w:lvl w:ilvl="0">
      <w:start w:val="1"/>
      <w:numFmt w:val="decimal"/>
      <w:lvlText w:val="%1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i w:val="0"/>
        <w:color w:val="000000"/>
      </w:rPr>
    </w:lvl>
  </w:abstractNum>
  <w:abstractNum w:abstractNumId="57" w15:restartNumberingAfterBreak="0">
    <w:nsid w:val="66592A29"/>
    <w:multiLevelType w:val="multilevel"/>
    <w:tmpl w:val="292CD1BA"/>
    <w:styleLink w:val="WW8Num21"/>
    <w:lvl w:ilvl="0">
      <w:start w:val="1"/>
      <w:numFmt w:val="decimal"/>
      <w:lvlText w:val="%1."/>
      <w:lvlJc w:val="left"/>
      <w:rPr>
        <w:color w:val="000000"/>
        <w:lang w:val="cs-CZ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8" w15:restartNumberingAfterBreak="0">
    <w:nsid w:val="6B055C3D"/>
    <w:multiLevelType w:val="multilevel"/>
    <w:tmpl w:val="D47E6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EEE7B73"/>
    <w:multiLevelType w:val="multilevel"/>
    <w:tmpl w:val="7A36D25A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F567C9A"/>
    <w:multiLevelType w:val="multilevel"/>
    <w:tmpl w:val="D332A0CC"/>
    <w:styleLink w:val="WW8Num7"/>
    <w:lvl w:ilvl="0">
      <w:start w:val="19"/>
      <w:numFmt w:val="upperRoman"/>
      <w:lvlText w:val="%1."/>
      <w:lvlJc w:val="righ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2EC1E3C"/>
    <w:multiLevelType w:val="hybridMultilevel"/>
    <w:tmpl w:val="D1D0CB5A"/>
    <w:lvl w:ilvl="0" w:tplc="5148D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4805DA"/>
    <w:multiLevelType w:val="multilevel"/>
    <w:tmpl w:val="78EA0428"/>
    <w:styleLink w:val="WWNum15"/>
    <w:lvl w:ilvl="0">
      <w:start w:val="1"/>
      <w:numFmt w:val="decimal"/>
      <w:lvlText w:val="%1."/>
      <w:lvlJc w:val="left"/>
      <w:rPr>
        <w:rFonts w:ascii="Calibri Light" w:eastAsia="Times New Roman" w:hAnsi="Calibri Light" w:cs="Calibri Light"/>
        <w:b w:val="0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63" w15:restartNumberingAfterBreak="0">
    <w:nsid w:val="76C120D5"/>
    <w:multiLevelType w:val="multilevel"/>
    <w:tmpl w:val="67A6E5A6"/>
    <w:styleLink w:val="WWNum27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" w15:restartNumberingAfterBreak="0">
    <w:nsid w:val="79CD7148"/>
    <w:multiLevelType w:val="multilevel"/>
    <w:tmpl w:val="64EC1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5" w15:restartNumberingAfterBreak="0">
    <w:nsid w:val="7A4E4564"/>
    <w:multiLevelType w:val="multilevel"/>
    <w:tmpl w:val="B616F982"/>
    <w:styleLink w:val="WW8Num28"/>
    <w:lvl w:ilvl="0">
      <w:start w:val="6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66" w15:restartNumberingAfterBreak="0">
    <w:nsid w:val="7A6A01F5"/>
    <w:multiLevelType w:val="multilevel"/>
    <w:tmpl w:val="8E68AD7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Calibri Light" w:eastAsia="Calibri" w:hAnsi="Calibri Light" w:cs="Calibri Ligh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9778AD"/>
    <w:multiLevelType w:val="multilevel"/>
    <w:tmpl w:val="C5085ED8"/>
    <w:styleLink w:val="WW8Num6"/>
    <w:lvl w:ilvl="0">
      <w:start w:val="5"/>
      <w:numFmt w:val="upperRoman"/>
      <w:lvlText w:val="%1."/>
      <w:lvlJc w:val="righ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7F2B6B17"/>
    <w:multiLevelType w:val="multilevel"/>
    <w:tmpl w:val="1AA0C9F4"/>
    <w:styleLink w:val="WW8Num13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 w15:restartNumberingAfterBreak="0">
    <w:nsid w:val="7F5252CA"/>
    <w:multiLevelType w:val="multilevel"/>
    <w:tmpl w:val="B67ADF32"/>
    <w:styleLink w:val="WW8Num38"/>
    <w:lvl w:ilvl="0">
      <w:start w:val="5"/>
      <w:numFmt w:val="decimal"/>
      <w:lvlText w:val="%1."/>
      <w:lvlJc w:val="left"/>
      <w:rPr>
        <w:rFonts w:eastAsia="Times New Roman" w:cs="Times New Roman"/>
        <w:b w:val="0"/>
        <w:i w:val="0"/>
        <w:color w:val="00000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777023179">
    <w:abstractNumId w:val="10"/>
  </w:num>
  <w:num w:numId="2" w16cid:durableId="1907956212">
    <w:abstractNumId w:val="20"/>
  </w:num>
  <w:num w:numId="3" w16cid:durableId="351879316">
    <w:abstractNumId w:val="59"/>
  </w:num>
  <w:num w:numId="4" w16cid:durableId="324820616">
    <w:abstractNumId w:val="25"/>
  </w:num>
  <w:num w:numId="5" w16cid:durableId="600916539">
    <w:abstractNumId w:val="6"/>
  </w:num>
  <w:num w:numId="6" w16cid:durableId="164976602">
    <w:abstractNumId w:val="67"/>
  </w:num>
  <w:num w:numId="7" w16cid:durableId="2122605440">
    <w:abstractNumId w:val="60"/>
  </w:num>
  <w:num w:numId="8" w16cid:durableId="1917588569">
    <w:abstractNumId w:val="12"/>
  </w:num>
  <w:num w:numId="9" w16cid:durableId="1890261495">
    <w:abstractNumId w:val="30"/>
  </w:num>
  <w:num w:numId="10" w16cid:durableId="1147018291">
    <w:abstractNumId w:val="14"/>
  </w:num>
  <w:num w:numId="11" w16cid:durableId="515196378">
    <w:abstractNumId w:val="33"/>
  </w:num>
  <w:num w:numId="12" w16cid:durableId="75135541">
    <w:abstractNumId w:val="39"/>
  </w:num>
  <w:num w:numId="13" w16cid:durableId="1178427793">
    <w:abstractNumId w:val="68"/>
  </w:num>
  <w:num w:numId="14" w16cid:durableId="1720326779">
    <w:abstractNumId w:val="4"/>
  </w:num>
  <w:num w:numId="15" w16cid:durableId="1931235597">
    <w:abstractNumId w:val="22"/>
  </w:num>
  <w:num w:numId="16" w16cid:durableId="1610504581">
    <w:abstractNumId w:val="11"/>
  </w:num>
  <w:num w:numId="17" w16cid:durableId="139617058">
    <w:abstractNumId w:val="13"/>
  </w:num>
  <w:num w:numId="18" w16cid:durableId="1585996809">
    <w:abstractNumId w:val="31"/>
  </w:num>
  <w:num w:numId="19" w16cid:durableId="672998230">
    <w:abstractNumId w:val="36"/>
  </w:num>
  <w:num w:numId="20" w16cid:durableId="743139147">
    <w:abstractNumId w:val="52"/>
  </w:num>
  <w:num w:numId="21" w16cid:durableId="1095202226">
    <w:abstractNumId w:val="57"/>
  </w:num>
  <w:num w:numId="22" w16cid:durableId="288172712">
    <w:abstractNumId w:val="23"/>
  </w:num>
  <w:num w:numId="23" w16cid:durableId="1154370038">
    <w:abstractNumId w:val="47"/>
  </w:num>
  <w:num w:numId="24" w16cid:durableId="7097312">
    <w:abstractNumId w:val="18"/>
  </w:num>
  <w:num w:numId="25" w16cid:durableId="260797078">
    <w:abstractNumId w:val="49"/>
  </w:num>
  <w:num w:numId="26" w16cid:durableId="1446928269">
    <w:abstractNumId w:val="53"/>
  </w:num>
  <w:num w:numId="27" w16cid:durableId="1609462512">
    <w:abstractNumId w:val="32"/>
  </w:num>
  <w:num w:numId="28" w16cid:durableId="1178303285">
    <w:abstractNumId w:val="65"/>
  </w:num>
  <w:num w:numId="29" w16cid:durableId="1407803069">
    <w:abstractNumId w:val="44"/>
  </w:num>
  <w:num w:numId="30" w16cid:durableId="952175027">
    <w:abstractNumId w:val="19"/>
  </w:num>
  <w:num w:numId="31" w16cid:durableId="735249345">
    <w:abstractNumId w:val="51"/>
  </w:num>
  <w:num w:numId="32" w16cid:durableId="2004509928">
    <w:abstractNumId w:val="15"/>
  </w:num>
  <w:num w:numId="33" w16cid:durableId="1171331977">
    <w:abstractNumId w:val="55"/>
  </w:num>
  <w:num w:numId="34" w16cid:durableId="293685327">
    <w:abstractNumId w:val="34"/>
  </w:num>
  <w:num w:numId="35" w16cid:durableId="1862165098">
    <w:abstractNumId w:val="5"/>
  </w:num>
  <w:num w:numId="36" w16cid:durableId="870994660">
    <w:abstractNumId w:val="26"/>
  </w:num>
  <w:num w:numId="37" w16cid:durableId="687024660">
    <w:abstractNumId w:val="29"/>
  </w:num>
  <w:num w:numId="38" w16cid:durableId="2006013091">
    <w:abstractNumId w:val="69"/>
  </w:num>
  <w:num w:numId="39" w16cid:durableId="1413164415">
    <w:abstractNumId w:val="9"/>
  </w:num>
  <w:num w:numId="40" w16cid:durableId="933972241">
    <w:abstractNumId w:val="46"/>
  </w:num>
  <w:num w:numId="41" w16cid:durableId="643772911">
    <w:abstractNumId w:val="2"/>
  </w:num>
  <w:num w:numId="42" w16cid:durableId="1576818729">
    <w:abstractNumId w:val="38"/>
  </w:num>
  <w:num w:numId="43" w16cid:durableId="1761566418">
    <w:abstractNumId w:val="16"/>
  </w:num>
  <w:num w:numId="44" w16cid:durableId="685329614">
    <w:abstractNumId w:val="63"/>
  </w:num>
  <w:num w:numId="45" w16cid:durableId="581524863">
    <w:abstractNumId w:val="37"/>
  </w:num>
  <w:num w:numId="46" w16cid:durableId="1312948869">
    <w:abstractNumId w:val="41"/>
  </w:num>
  <w:num w:numId="47" w16cid:durableId="834492164">
    <w:abstractNumId w:val="3"/>
  </w:num>
  <w:num w:numId="48" w16cid:durableId="1083838539">
    <w:abstractNumId w:val="42"/>
  </w:num>
  <w:num w:numId="49" w16cid:durableId="1257666278">
    <w:abstractNumId w:val="43"/>
  </w:num>
  <w:num w:numId="50" w16cid:durableId="1939680976">
    <w:abstractNumId w:val="62"/>
  </w:num>
  <w:num w:numId="51" w16cid:durableId="1708094242">
    <w:abstractNumId w:val="48"/>
  </w:num>
  <w:num w:numId="52" w16cid:durableId="638652495">
    <w:abstractNumId w:val="54"/>
  </w:num>
  <w:num w:numId="53" w16cid:durableId="1458330281">
    <w:abstractNumId w:val="64"/>
  </w:num>
  <w:num w:numId="54" w16cid:durableId="1205946390">
    <w:abstractNumId w:val="8"/>
  </w:num>
  <w:num w:numId="55" w16cid:durableId="196746296">
    <w:abstractNumId w:val="27"/>
  </w:num>
  <w:num w:numId="56" w16cid:durableId="650910975">
    <w:abstractNumId w:val="40"/>
  </w:num>
  <w:num w:numId="57" w16cid:durableId="404691199">
    <w:abstractNumId w:val="58"/>
  </w:num>
  <w:num w:numId="58" w16cid:durableId="778380783">
    <w:abstractNumId w:val="66"/>
  </w:num>
  <w:num w:numId="59" w16cid:durableId="1913159374">
    <w:abstractNumId w:val="1"/>
  </w:num>
  <w:num w:numId="60" w16cid:durableId="2075471525">
    <w:abstractNumId w:val="17"/>
  </w:num>
  <w:num w:numId="61" w16cid:durableId="424887979">
    <w:abstractNumId w:val="56"/>
  </w:num>
  <w:num w:numId="62" w16cid:durableId="1305550362">
    <w:abstractNumId w:val="21"/>
  </w:num>
  <w:num w:numId="63" w16cid:durableId="232130318">
    <w:abstractNumId w:val="50"/>
  </w:num>
  <w:num w:numId="64" w16cid:durableId="541021625">
    <w:abstractNumId w:val="0"/>
  </w:num>
  <w:num w:numId="65" w16cid:durableId="2041392460">
    <w:abstractNumId w:val="24"/>
  </w:num>
  <w:num w:numId="66" w16cid:durableId="1573277488">
    <w:abstractNumId w:val="61"/>
  </w:num>
  <w:num w:numId="67" w16cid:durableId="1691560983">
    <w:abstractNumId w:val="28"/>
  </w:num>
  <w:num w:numId="68" w16cid:durableId="478883907">
    <w:abstractNumId w:val="7"/>
  </w:num>
  <w:num w:numId="69" w16cid:durableId="1386299454">
    <w:abstractNumId w:val="35"/>
  </w:num>
  <w:num w:numId="70" w16cid:durableId="1323465180">
    <w:abstractNumId w:val="4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681"/>
    <w:rsid w:val="00000391"/>
    <w:rsid w:val="00001F68"/>
    <w:rsid w:val="00002119"/>
    <w:rsid w:val="0000679E"/>
    <w:rsid w:val="00011A16"/>
    <w:rsid w:val="00011E12"/>
    <w:rsid w:val="00012C73"/>
    <w:rsid w:val="0001387C"/>
    <w:rsid w:val="00014A24"/>
    <w:rsid w:val="00017960"/>
    <w:rsid w:val="00017CC2"/>
    <w:rsid w:val="00017D94"/>
    <w:rsid w:val="000215F1"/>
    <w:rsid w:val="0002180D"/>
    <w:rsid w:val="0002211B"/>
    <w:rsid w:val="00023CD8"/>
    <w:rsid w:val="000243F5"/>
    <w:rsid w:val="00024A5A"/>
    <w:rsid w:val="00027F5A"/>
    <w:rsid w:val="00030823"/>
    <w:rsid w:val="0003153F"/>
    <w:rsid w:val="000345B8"/>
    <w:rsid w:val="000349A9"/>
    <w:rsid w:val="0003662E"/>
    <w:rsid w:val="00037340"/>
    <w:rsid w:val="0004292D"/>
    <w:rsid w:val="00045800"/>
    <w:rsid w:val="00050411"/>
    <w:rsid w:val="000529C4"/>
    <w:rsid w:val="000530F2"/>
    <w:rsid w:val="00053629"/>
    <w:rsid w:val="0005408B"/>
    <w:rsid w:val="00054300"/>
    <w:rsid w:val="00054FD9"/>
    <w:rsid w:val="000576AA"/>
    <w:rsid w:val="00060DAE"/>
    <w:rsid w:val="000611A8"/>
    <w:rsid w:val="0006315C"/>
    <w:rsid w:val="00063212"/>
    <w:rsid w:val="000632A9"/>
    <w:rsid w:val="00064045"/>
    <w:rsid w:val="0006546C"/>
    <w:rsid w:val="000656F8"/>
    <w:rsid w:val="000660C1"/>
    <w:rsid w:val="000662D9"/>
    <w:rsid w:val="00067A06"/>
    <w:rsid w:val="0007005E"/>
    <w:rsid w:val="00071DB5"/>
    <w:rsid w:val="00071E50"/>
    <w:rsid w:val="00073D0C"/>
    <w:rsid w:val="00077AA9"/>
    <w:rsid w:val="0008159E"/>
    <w:rsid w:val="00083526"/>
    <w:rsid w:val="000839CC"/>
    <w:rsid w:val="00083B75"/>
    <w:rsid w:val="00087734"/>
    <w:rsid w:val="00090340"/>
    <w:rsid w:val="00090341"/>
    <w:rsid w:val="00092EC2"/>
    <w:rsid w:val="00093409"/>
    <w:rsid w:val="00093CC3"/>
    <w:rsid w:val="00093E2C"/>
    <w:rsid w:val="0009468C"/>
    <w:rsid w:val="00096001"/>
    <w:rsid w:val="000968D0"/>
    <w:rsid w:val="000972F4"/>
    <w:rsid w:val="000979DE"/>
    <w:rsid w:val="00097AE6"/>
    <w:rsid w:val="00097CAE"/>
    <w:rsid w:val="000A0968"/>
    <w:rsid w:val="000A19B9"/>
    <w:rsid w:val="000A1A9E"/>
    <w:rsid w:val="000A428F"/>
    <w:rsid w:val="000A472F"/>
    <w:rsid w:val="000A4FFA"/>
    <w:rsid w:val="000B01CE"/>
    <w:rsid w:val="000B09AE"/>
    <w:rsid w:val="000B13B6"/>
    <w:rsid w:val="000B2361"/>
    <w:rsid w:val="000B2913"/>
    <w:rsid w:val="000B576A"/>
    <w:rsid w:val="000C0CB2"/>
    <w:rsid w:val="000C14FF"/>
    <w:rsid w:val="000C4E3F"/>
    <w:rsid w:val="000C5142"/>
    <w:rsid w:val="000C6D65"/>
    <w:rsid w:val="000D202B"/>
    <w:rsid w:val="000D39DC"/>
    <w:rsid w:val="000D6C6D"/>
    <w:rsid w:val="000E1C31"/>
    <w:rsid w:val="000E27D3"/>
    <w:rsid w:val="000E2EA9"/>
    <w:rsid w:val="000E309B"/>
    <w:rsid w:val="000E57CD"/>
    <w:rsid w:val="000E7A2D"/>
    <w:rsid w:val="000F088C"/>
    <w:rsid w:val="000F12D1"/>
    <w:rsid w:val="000F175F"/>
    <w:rsid w:val="000F1996"/>
    <w:rsid w:val="000F40EE"/>
    <w:rsid w:val="000F58E8"/>
    <w:rsid w:val="0010194F"/>
    <w:rsid w:val="00104991"/>
    <w:rsid w:val="00105EDF"/>
    <w:rsid w:val="00113A73"/>
    <w:rsid w:val="00113CD6"/>
    <w:rsid w:val="00114E37"/>
    <w:rsid w:val="00116521"/>
    <w:rsid w:val="001168D6"/>
    <w:rsid w:val="001176B6"/>
    <w:rsid w:val="00124EC9"/>
    <w:rsid w:val="0012622F"/>
    <w:rsid w:val="00130029"/>
    <w:rsid w:val="00131446"/>
    <w:rsid w:val="00132047"/>
    <w:rsid w:val="00135D54"/>
    <w:rsid w:val="00136712"/>
    <w:rsid w:val="0013789E"/>
    <w:rsid w:val="001401EE"/>
    <w:rsid w:val="001428D3"/>
    <w:rsid w:val="00143295"/>
    <w:rsid w:val="00143F61"/>
    <w:rsid w:val="00145BEE"/>
    <w:rsid w:val="00150283"/>
    <w:rsid w:val="00150C99"/>
    <w:rsid w:val="00151FAD"/>
    <w:rsid w:val="00152E2F"/>
    <w:rsid w:val="00154947"/>
    <w:rsid w:val="00155D36"/>
    <w:rsid w:val="00155FC5"/>
    <w:rsid w:val="00163436"/>
    <w:rsid w:val="001644B8"/>
    <w:rsid w:val="001652CC"/>
    <w:rsid w:val="00165881"/>
    <w:rsid w:val="00165B53"/>
    <w:rsid w:val="00166440"/>
    <w:rsid w:val="00166C2C"/>
    <w:rsid w:val="00166DD6"/>
    <w:rsid w:val="00170559"/>
    <w:rsid w:val="00171BB2"/>
    <w:rsid w:val="00172805"/>
    <w:rsid w:val="001766B3"/>
    <w:rsid w:val="00176C67"/>
    <w:rsid w:val="00177839"/>
    <w:rsid w:val="00177CEB"/>
    <w:rsid w:val="001827BB"/>
    <w:rsid w:val="001840CB"/>
    <w:rsid w:val="001845D6"/>
    <w:rsid w:val="0018508F"/>
    <w:rsid w:val="00193916"/>
    <w:rsid w:val="00193A86"/>
    <w:rsid w:val="001940F4"/>
    <w:rsid w:val="001965DA"/>
    <w:rsid w:val="0019683B"/>
    <w:rsid w:val="001977E9"/>
    <w:rsid w:val="00197F0A"/>
    <w:rsid w:val="001A0E94"/>
    <w:rsid w:val="001A1D6F"/>
    <w:rsid w:val="001A23EB"/>
    <w:rsid w:val="001A64F8"/>
    <w:rsid w:val="001A71C2"/>
    <w:rsid w:val="001B108F"/>
    <w:rsid w:val="001B10B8"/>
    <w:rsid w:val="001B16FE"/>
    <w:rsid w:val="001B174D"/>
    <w:rsid w:val="001B22DD"/>
    <w:rsid w:val="001B56DF"/>
    <w:rsid w:val="001B6940"/>
    <w:rsid w:val="001B6E38"/>
    <w:rsid w:val="001C055E"/>
    <w:rsid w:val="001C1014"/>
    <w:rsid w:val="001C2913"/>
    <w:rsid w:val="001C4BF4"/>
    <w:rsid w:val="001C5056"/>
    <w:rsid w:val="001C5299"/>
    <w:rsid w:val="001C5AF0"/>
    <w:rsid w:val="001C747E"/>
    <w:rsid w:val="001D0FE6"/>
    <w:rsid w:val="001D301D"/>
    <w:rsid w:val="001D43DD"/>
    <w:rsid w:val="001D440C"/>
    <w:rsid w:val="001D5026"/>
    <w:rsid w:val="001E0605"/>
    <w:rsid w:val="001E0C52"/>
    <w:rsid w:val="001E106B"/>
    <w:rsid w:val="001E1BA4"/>
    <w:rsid w:val="001E28C6"/>
    <w:rsid w:val="001E2D68"/>
    <w:rsid w:val="001E3B2F"/>
    <w:rsid w:val="001E3C29"/>
    <w:rsid w:val="001E44A1"/>
    <w:rsid w:val="001F230F"/>
    <w:rsid w:val="001F6491"/>
    <w:rsid w:val="0020032F"/>
    <w:rsid w:val="002005EC"/>
    <w:rsid w:val="002016D4"/>
    <w:rsid w:val="00201AC8"/>
    <w:rsid w:val="00202236"/>
    <w:rsid w:val="00203120"/>
    <w:rsid w:val="00205627"/>
    <w:rsid w:val="00205785"/>
    <w:rsid w:val="00207FAE"/>
    <w:rsid w:val="00210874"/>
    <w:rsid w:val="00211B20"/>
    <w:rsid w:val="002124D9"/>
    <w:rsid w:val="00214273"/>
    <w:rsid w:val="002143B9"/>
    <w:rsid w:val="00214816"/>
    <w:rsid w:val="0021528E"/>
    <w:rsid w:val="00215FEB"/>
    <w:rsid w:val="002218DA"/>
    <w:rsid w:val="00221F78"/>
    <w:rsid w:val="002238C1"/>
    <w:rsid w:val="00223BD8"/>
    <w:rsid w:val="00224364"/>
    <w:rsid w:val="0022661E"/>
    <w:rsid w:val="00230C11"/>
    <w:rsid w:val="0023189B"/>
    <w:rsid w:val="00232B30"/>
    <w:rsid w:val="00233F88"/>
    <w:rsid w:val="00234CD7"/>
    <w:rsid w:val="002357D4"/>
    <w:rsid w:val="002358A4"/>
    <w:rsid w:val="00236EFA"/>
    <w:rsid w:val="002407FC"/>
    <w:rsid w:val="00240D16"/>
    <w:rsid w:val="0024206D"/>
    <w:rsid w:val="002420C7"/>
    <w:rsid w:val="0024405D"/>
    <w:rsid w:val="002446F4"/>
    <w:rsid w:val="00244D86"/>
    <w:rsid w:val="00245611"/>
    <w:rsid w:val="00246A64"/>
    <w:rsid w:val="0024706A"/>
    <w:rsid w:val="002471E9"/>
    <w:rsid w:val="0024721B"/>
    <w:rsid w:val="00250804"/>
    <w:rsid w:val="002509ED"/>
    <w:rsid w:val="002514FE"/>
    <w:rsid w:val="00251E58"/>
    <w:rsid w:val="0025363A"/>
    <w:rsid w:val="0025425D"/>
    <w:rsid w:val="0025448A"/>
    <w:rsid w:val="00255377"/>
    <w:rsid w:val="002570BA"/>
    <w:rsid w:val="002576E9"/>
    <w:rsid w:val="00257EC1"/>
    <w:rsid w:val="00265A90"/>
    <w:rsid w:val="00272254"/>
    <w:rsid w:val="00272CC8"/>
    <w:rsid w:val="00273E13"/>
    <w:rsid w:val="002750B2"/>
    <w:rsid w:val="00277B03"/>
    <w:rsid w:val="0028249C"/>
    <w:rsid w:val="00282B95"/>
    <w:rsid w:val="00282C8F"/>
    <w:rsid w:val="00283373"/>
    <w:rsid w:val="00283415"/>
    <w:rsid w:val="002836E5"/>
    <w:rsid w:val="002838B2"/>
    <w:rsid w:val="00283E8F"/>
    <w:rsid w:val="00286B0E"/>
    <w:rsid w:val="00286F67"/>
    <w:rsid w:val="002870E0"/>
    <w:rsid w:val="00290F8A"/>
    <w:rsid w:val="00290F8D"/>
    <w:rsid w:val="00294952"/>
    <w:rsid w:val="002952A6"/>
    <w:rsid w:val="00295B4C"/>
    <w:rsid w:val="002A497C"/>
    <w:rsid w:val="002A5264"/>
    <w:rsid w:val="002A53D0"/>
    <w:rsid w:val="002A55DC"/>
    <w:rsid w:val="002B11D4"/>
    <w:rsid w:val="002B148E"/>
    <w:rsid w:val="002B3279"/>
    <w:rsid w:val="002B4807"/>
    <w:rsid w:val="002B525D"/>
    <w:rsid w:val="002B6285"/>
    <w:rsid w:val="002B6B73"/>
    <w:rsid w:val="002C010A"/>
    <w:rsid w:val="002C282D"/>
    <w:rsid w:val="002C3381"/>
    <w:rsid w:val="002C427F"/>
    <w:rsid w:val="002C4B16"/>
    <w:rsid w:val="002C62E7"/>
    <w:rsid w:val="002C7011"/>
    <w:rsid w:val="002C7337"/>
    <w:rsid w:val="002C7F2C"/>
    <w:rsid w:val="002D1476"/>
    <w:rsid w:val="002D5147"/>
    <w:rsid w:val="002D6D3A"/>
    <w:rsid w:val="002D6EC9"/>
    <w:rsid w:val="002E0EB1"/>
    <w:rsid w:val="002E1174"/>
    <w:rsid w:val="002E210E"/>
    <w:rsid w:val="002E3299"/>
    <w:rsid w:val="002E53B2"/>
    <w:rsid w:val="002E67AF"/>
    <w:rsid w:val="002E77EA"/>
    <w:rsid w:val="002F1D7D"/>
    <w:rsid w:val="002F237C"/>
    <w:rsid w:val="002F2DF7"/>
    <w:rsid w:val="002F406B"/>
    <w:rsid w:val="002F48D6"/>
    <w:rsid w:val="002F501D"/>
    <w:rsid w:val="002F50B3"/>
    <w:rsid w:val="002F5AE5"/>
    <w:rsid w:val="002F5DEF"/>
    <w:rsid w:val="002F70C0"/>
    <w:rsid w:val="002F7184"/>
    <w:rsid w:val="003026BE"/>
    <w:rsid w:val="00304DEA"/>
    <w:rsid w:val="00306449"/>
    <w:rsid w:val="0030736A"/>
    <w:rsid w:val="00307C9C"/>
    <w:rsid w:val="0031124C"/>
    <w:rsid w:val="00311847"/>
    <w:rsid w:val="003119E9"/>
    <w:rsid w:val="00311BCF"/>
    <w:rsid w:val="003130F2"/>
    <w:rsid w:val="00316B19"/>
    <w:rsid w:val="00316E0E"/>
    <w:rsid w:val="00317B5E"/>
    <w:rsid w:val="0032009E"/>
    <w:rsid w:val="0032021A"/>
    <w:rsid w:val="00320711"/>
    <w:rsid w:val="00323778"/>
    <w:rsid w:val="003243D7"/>
    <w:rsid w:val="0032650F"/>
    <w:rsid w:val="003272D9"/>
    <w:rsid w:val="003322C0"/>
    <w:rsid w:val="00332337"/>
    <w:rsid w:val="0033248B"/>
    <w:rsid w:val="003326C8"/>
    <w:rsid w:val="0033282B"/>
    <w:rsid w:val="00336397"/>
    <w:rsid w:val="00345A30"/>
    <w:rsid w:val="00345E3A"/>
    <w:rsid w:val="003515EE"/>
    <w:rsid w:val="00353882"/>
    <w:rsid w:val="0035389A"/>
    <w:rsid w:val="00354970"/>
    <w:rsid w:val="00355CFE"/>
    <w:rsid w:val="00356521"/>
    <w:rsid w:val="00356BFD"/>
    <w:rsid w:val="003574D0"/>
    <w:rsid w:val="00360F15"/>
    <w:rsid w:val="003631DE"/>
    <w:rsid w:val="00364EAC"/>
    <w:rsid w:val="00365550"/>
    <w:rsid w:val="0036688D"/>
    <w:rsid w:val="00367F95"/>
    <w:rsid w:val="0037044E"/>
    <w:rsid w:val="003713B4"/>
    <w:rsid w:val="003806A6"/>
    <w:rsid w:val="003811D9"/>
    <w:rsid w:val="003815DB"/>
    <w:rsid w:val="003819C7"/>
    <w:rsid w:val="00381D18"/>
    <w:rsid w:val="00382107"/>
    <w:rsid w:val="003828CB"/>
    <w:rsid w:val="00382DDF"/>
    <w:rsid w:val="003843F1"/>
    <w:rsid w:val="00384706"/>
    <w:rsid w:val="00384864"/>
    <w:rsid w:val="003854E2"/>
    <w:rsid w:val="00386186"/>
    <w:rsid w:val="0038702B"/>
    <w:rsid w:val="00390FF3"/>
    <w:rsid w:val="00392946"/>
    <w:rsid w:val="00393BBA"/>
    <w:rsid w:val="00393C07"/>
    <w:rsid w:val="00393E93"/>
    <w:rsid w:val="00396663"/>
    <w:rsid w:val="003966A0"/>
    <w:rsid w:val="0039780C"/>
    <w:rsid w:val="00397964"/>
    <w:rsid w:val="003A1451"/>
    <w:rsid w:val="003A4182"/>
    <w:rsid w:val="003A60AC"/>
    <w:rsid w:val="003A76CA"/>
    <w:rsid w:val="003A7AAB"/>
    <w:rsid w:val="003B0CB5"/>
    <w:rsid w:val="003B1594"/>
    <w:rsid w:val="003B2C73"/>
    <w:rsid w:val="003B4E2D"/>
    <w:rsid w:val="003B50F8"/>
    <w:rsid w:val="003B5FDB"/>
    <w:rsid w:val="003B6DDA"/>
    <w:rsid w:val="003B7802"/>
    <w:rsid w:val="003C27E5"/>
    <w:rsid w:val="003C4493"/>
    <w:rsid w:val="003C5531"/>
    <w:rsid w:val="003C6E46"/>
    <w:rsid w:val="003D074F"/>
    <w:rsid w:val="003D07DA"/>
    <w:rsid w:val="003D41BD"/>
    <w:rsid w:val="003D683E"/>
    <w:rsid w:val="003D78F7"/>
    <w:rsid w:val="003E04CD"/>
    <w:rsid w:val="003E0BBD"/>
    <w:rsid w:val="003E26E6"/>
    <w:rsid w:val="003E366C"/>
    <w:rsid w:val="003E4EB7"/>
    <w:rsid w:val="003E5755"/>
    <w:rsid w:val="003E74C6"/>
    <w:rsid w:val="003E794E"/>
    <w:rsid w:val="003F0491"/>
    <w:rsid w:val="003F1855"/>
    <w:rsid w:val="003F40FA"/>
    <w:rsid w:val="003F4B24"/>
    <w:rsid w:val="003F660A"/>
    <w:rsid w:val="003F7276"/>
    <w:rsid w:val="003F7887"/>
    <w:rsid w:val="004027A3"/>
    <w:rsid w:val="00410385"/>
    <w:rsid w:val="00410715"/>
    <w:rsid w:val="00410CEA"/>
    <w:rsid w:val="004113F6"/>
    <w:rsid w:val="00412CF0"/>
    <w:rsid w:val="00416AB1"/>
    <w:rsid w:val="00417120"/>
    <w:rsid w:val="00420025"/>
    <w:rsid w:val="004207BB"/>
    <w:rsid w:val="00421B95"/>
    <w:rsid w:val="0042334D"/>
    <w:rsid w:val="0042337D"/>
    <w:rsid w:val="00424404"/>
    <w:rsid w:val="004273D0"/>
    <w:rsid w:val="004274B7"/>
    <w:rsid w:val="00430159"/>
    <w:rsid w:val="0043072E"/>
    <w:rsid w:val="00432C1C"/>
    <w:rsid w:val="004358E1"/>
    <w:rsid w:val="00436942"/>
    <w:rsid w:val="0044202F"/>
    <w:rsid w:val="00442863"/>
    <w:rsid w:val="004439BD"/>
    <w:rsid w:val="00443A84"/>
    <w:rsid w:val="00443CD0"/>
    <w:rsid w:val="0044475F"/>
    <w:rsid w:val="00444AB4"/>
    <w:rsid w:val="00446EB3"/>
    <w:rsid w:val="00450022"/>
    <w:rsid w:val="00450C78"/>
    <w:rsid w:val="00451012"/>
    <w:rsid w:val="004525E5"/>
    <w:rsid w:val="00452B99"/>
    <w:rsid w:val="00452F32"/>
    <w:rsid w:val="0045366B"/>
    <w:rsid w:val="004572E5"/>
    <w:rsid w:val="004576D6"/>
    <w:rsid w:val="004607DF"/>
    <w:rsid w:val="0046095B"/>
    <w:rsid w:val="00460A88"/>
    <w:rsid w:val="00461252"/>
    <w:rsid w:val="004627AC"/>
    <w:rsid w:val="00465744"/>
    <w:rsid w:val="004668CE"/>
    <w:rsid w:val="00466DF6"/>
    <w:rsid w:val="004671E4"/>
    <w:rsid w:val="00470132"/>
    <w:rsid w:val="00471048"/>
    <w:rsid w:val="004713CB"/>
    <w:rsid w:val="00471FDE"/>
    <w:rsid w:val="00472040"/>
    <w:rsid w:val="00474809"/>
    <w:rsid w:val="00474A13"/>
    <w:rsid w:val="00476100"/>
    <w:rsid w:val="00476186"/>
    <w:rsid w:val="00480257"/>
    <w:rsid w:val="004805CF"/>
    <w:rsid w:val="0048116F"/>
    <w:rsid w:val="00481780"/>
    <w:rsid w:val="00482BDA"/>
    <w:rsid w:val="00484082"/>
    <w:rsid w:val="0048510F"/>
    <w:rsid w:val="00486397"/>
    <w:rsid w:val="00486C3D"/>
    <w:rsid w:val="00487FB6"/>
    <w:rsid w:val="004900CA"/>
    <w:rsid w:val="00491E8A"/>
    <w:rsid w:val="004950CC"/>
    <w:rsid w:val="00495473"/>
    <w:rsid w:val="004955AD"/>
    <w:rsid w:val="004961D6"/>
    <w:rsid w:val="004972A4"/>
    <w:rsid w:val="004A144E"/>
    <w:rsid w:val="004A162B"/>
    <w:rsid w:val="004A2A5C"/>
    <w:rsid w:val="004A3090"/>
    <w:rsid w:val="004A6083"/>
    <w:rsid w:val="004A6146"/>
    <w:rsid w:val="004A6C06"/>
    <w:rsid w:val="004A7BC4"/>
    <w:rsid w:val="004B0836"/>
    <w:rsid w:val="004B10C9"/>
    <w:rsid w:val="004B1618"/>
    <w:rsid w:val="004B1C93"/>
    <w:rsid w:val="004B2721"/>
    <w:rsid w:val="004B2C2B"/>
    <w:rsid w:val="004B4D28"/>
    <w:rsid w:val="004B5643"/>
    <w:rsid w:val="004B5D36"/>
    <w:rsid w:val="004B5EAD"/>
    <w:rsid w:val="004B70F8"/>
    <w:rsid w:val="004B7902"/>
    <w:rsid w:val="004B7AAD"/>
    <w:rsid w:val="004B7C33"/>
    <w:rsid w:val="004C2487"/>
    <w:rsid w:val="004C3146"/>
    <w:rsid w:val="004C3C45"/>
    <w:rsid w:val="004C539B"/>
    <w:rsid w:val="004D17B6"/>
    <w:rsid w:val="004D39CE"/>
    <w:rsid w:val="004D5258"/>
    <w:rsid w:val="004D554E"/>
    <w:rsid w:val="004D5F54"/>
    <w:rsid w:val="004E055B"/>
    <w:rsid w:val="004E05F9"/>
    <w:rsid w:val="004E10F8"/>
    <w:rsid w:val="004E1813"/>
    <w:rsid w:val="004E1C02"/>
    <w:rsid w:val="004E5D24"/>
    <w:rsid w:val="004E6F64"/>
    <w:rsid w:val="004E72C4"/>
    <w:rsid w:val="004E73F4"/>
    <w:rsid w:val="004E7E5C"/>
    <w:rsid w:val="004E7F79"/>
    <w:rsid w:val="004F03E0"/>
    <w:rsid w:val="004F211A"/>
    <w:rsid w:val="004F231F"/>
    <w:rsid w:val="004F2D1F"/>
    <w:rsid w:val="004F4C97"/>
    <w:rsid w:val="004F516B"/>
    <w:rsid w:val="00502067"/>
    <w:rsid w:val="00502A98"/>
    <w:rsid w:val="00503338"/>
    <w:rsid w:val="00504786"/>
    <w:rsid w:val="005063A3"/>
    <w:rsid w:val="00510E7A"/>
    <w:rsid w:val="00511957"/>
    <w:rsid w:val="00512E97"/>
    <w:rsid w:val="00514266"/>
    <w:rsid w:val="0051477D"/>
    <w:rsid w:val="005149E9"/>
    <w:rsid w:val="00514A38"/>
    <w:rsid w:val="00516409"/>
    <w:rsid w:val="005172F5"/>
    <w:rsid w:val="00517547"/>
    <w:rsid w:val="00517F8C"/>
    <w:rsid w:val="00520A49"/>
    <w:rsid w:val="00520A60"/>
    <w:rsid w:val="00521A5A"/>
    <w:rsid w:val="005231AE"/>
    <w:rsid w:val="00523665"/>
    <w:rsid w:val="00524788"/>
    <w:rsid w:val="00524EB3"/>
    <w:rsid w:val="0052725B"/>
    <w:rsid w:val="005366BC"/>
    <w:rsid w:val="00537B10"/>
    <w:rsid w:val="005439A8"/>
    <w:rsid w:val="005456C4"/>
    <w:rsid w:val="005456D4"/>
    <w:rsid w:val="005456F7"/>
    <w:rsid w:val="00547407"/>
    <w:rsid w:val="00547F75"/>
    <w:rsid w:val="00553017"/>
    <w:rsid w:val="00555292"/>
    <w:rsid w:val="00557F1D"/>
    <w:rsid w:val="005611A7"/>
    <w:rsid w:val="005617A1"/>
    <w:rsid w:val="00562117"/>
    <w:rsid w:val="0056225E"/>
    <w:rsid w:val="005622D5"/>
    <w:rsid w:val="00562BB3"/>
    <w:rsid w:val="00563331"/>
    <w:rsid w:val="00566681"/>
    <w:rsid w:val="005670E9"/>
    <w:rsid w:val="00567A6A"/>
    <w:rsid w:val="00570E72"/>
    <w:rsid w:val="00573680"/>
    <w:rsid w:val="00573CF1"/>
    <w:rsid w:val="00574093"/>
    <w:rsid w:val="00574318"/>
    <w:rsid w:val="0057432D"/>
    <w:rsid w:val="00574453"/>
    <w:rsid w:val="0057471B"/>
    <w:rsid w:val="005754CC"/>
    <w:rsid w:val="00575C71"/>
    <w:rsid w:val="005774A7"/>
    <w:rsid w:val="00577D76"/>
    <w:rsid w:val="005821CB"/>
    <w:rsid w:val="0058264C"/>
    <w:rsid w:val="00583F63"/>
    <w:rsid w:val="00586E39"/>
    <w:rsid w:val="00592F5D"/>
    <w:rsid w:val="005949DD"/>
    <w:rsid w:val="00595644"/>
    <w:rsid w:val="005958EE"/>
    <w:rsid w:val="00596BA3"/>
    <w:rsid w:val="00596ECA"/>
    <w:rsid w:val="005978D4"/>
    <w:rsid w:val="00597C12"/>
    <w:rsid w:val="005A04A7"/>
    <w:rsid w:val="005A128C"/>
    <w:rsid w:val="005A40C1"/>
    <w:rsid w:val="005A562F"/>
    <w:rsid w:val="005A604B"/>
    <w:rsid w:val="005A6308"/>
    <w:rsid w:val="005B096C"/>
    <w:rsid w:val="005B1904"/>
    <w:rsid w:val="005B1E59"/>
    <w:rsid w:val="005B381D"/>
    <w:rsid w:val="005B45CE"/>
    <w:rsid w:val="005B745D"/>
    <w:rsid w:val="005B7663"/>
    <w:rsid w:val="005B7D90"/>
    <w:rsid w:val="005C0EDF"/>
    <w:rsid w:val="005C0EF8"/>
    <w:rsid w:val="005C38E1"/>
    <w:rsid w:val="005D0032"/>
    <w:rsid w:val="005D663C"/>
    <w:rsid w:val="005D6E67"/>
    <w:rsid w:val="005D74A2"/>
    <w:rsid w:val="005E0E1E"/>
    <w:rsid w:val="005E402B"/>
    <w:rsid w:val="005F040C"/>
    <w:rsid w:val="005F068A"/>
    <w:rsid w:val="005F1301"/>
    <w:rsid w:val="005F210B"/>
    <w:rsid w:val="005F249C"/>
    <w:rsid w:val="005F2F12"/>
    <w:rsid w:val="005F4CE8"/>
    <w:rsid w:val="005F7EEE"/>
    <w:rsid w:val="00600647"/>
    <w:rsid w:val="00602745"/>
    <w:rsid w:val="006028E8"/>
    <w:rsid w:val="006037ED"/>
    <w:rsid w:val="0060689E"/>
    <w:rsid w:val="00606E79"/>
    <w:rsid w:val="006072D8"/>
    <w:rsid w:val="00611489"/>
    <w:rsid w:val="00616DAD"/>
    <w:rsid w:val="00617320"/>
    <w:rsid w:val="00617FA4"/>
    <w:rsid w:val="0062003F"/>
    <w:rsid w:val="00623D72"/>
    <w:rsid w:val="00624285"/>
    <w:rsid w:val="00624CD6"/>
    <w:rsid w:val="0062570D"/>
    <w:rsid w:val="00626362"/>
    <w:rsid w:val="00626585"/>
    <w:rsid w:val="00626A81"/>
    <w:rsid w:val="00626F17"/>
    <w:rsid w:val="00627A05"/>
    <w:rsid w:val="00627E1F"/>
    <w:rsid w:val="006303BC"/>
    <w:rsid w:val="00631CA4"/>
    <w:rsid w:val="00632017"/>
    <w:rsid w:val="00633432"/>
    <w:rsid w:val="00635C73"/>
    <w:rsid w:val="00637568"/>
    <w:rsid w:val="006400D1"/>
    <w:rsid w:val="006403F0"/>
    <w:rsid w:val="00640841"/>
    <w:rsid w:val="006416EC"/>
    <w:rsid w:val="00643E94"/>
    <w:rsid w:val="0064466C"/>
    <w:rsid w:val="0064648A"/>
    <w:rsid w:val="00647A30"/>
    <w:rsid w:val="00652EB3"/>
    <w:rsid w:val="00653E0A"/>
    <w:rsid w:val="006551AA"/>
    <w:rsid w:val="006561B6"/>
    <w:rsid w:val="006564A6"/>
    <w:rsid w:val="0065662B"/>
    <w:rsid w:val="00657D52"/>
    <w:rsid w:val="00657ECE"/>
    <w:rsid w:val="00662743"/>
    <w:rsid w:val="00664933"/>
    <w:rsid w:val="00666655"/>
    <w:rsid w:val="00666736"/>
    <w:rsid w:val="00671532"/>
    <w:rsid w:val="00672310"/>
    <w:rsid w:val="00672AD0"/>
    <w:rsid w:val="00674365"/>
    <w:rsid w:val="0067466A"/>
    <w:rsid w:val="00677859"/>
    <w:rsid w:val="00677BCF"/>
    <w:rsid w:val="0068003A"/>
    <w:rsid w:val="00680992"/>
    <w:rsid w:val="00684903"/>
    <w:rsid w:val="00685355"/>
    <w:rsid w:val="00690532"/>
    <w:rsid w:val="006908A0"/>
    <w:rsid w:val="00690E2E"/>
    <w:rsid w:val="006923C7"/>
    <w:rsid w:val="00693EE7"/>
    <w:rsid w:val="00695EA3"/>
    <w:rsid w:val="00695F4B"/>
    <w:rsid w:val="006A1702"/>
    <w:rsid w:val="006A3592"/>
    <w:rsid w:val="006A45A5"/>
    <w:rsid w:val="006A4CC0"/>
    <w:rsid w:val="006A7382"/>
    <w:rsid w:val="006B01FE"/>
    <w:rsid w:val="006B0A15"/>
    <w:rsid w:val="006B2CE8"/>
    <w:rsid w:val="006B2DE0"/>
    <w:rsid w:val="006B38F3"/>
    <w:rsid w:val="006B4B57"/>
    <w:rsid w:val="006B68C7"/>
    <w:rsid w:val="006C01EA"/>
    <w:rsid w:val="006C0D0C"/>
    <w:rsid w:val="006C1595"/>
    <w:rsid w:val="006C174E"/>
    <w:rsid w:val="006C1D05"/>
    <w:rsid w:val="006C39F7"/>
    <w:rsid w:val="006C57A1"/>
    <w:rsid w:val="006C726A"/>
    <w:rsid w:val="006D0872"/>
    <w:rsid w:val="006D0A11"/>
    <w:rsid w:val="006D128C"/>
    <w:rsid w:val="006D24F8"/>
    <w:rsid w:val="006D3FBC"/>
    <w:rsid w:val="006D4B72"/>
    <w:rsid w:val="006D7491"/>
    <w:rsid w:val="006D7523"/>
    <w:rsid w:val="006D771E"/>
    <w:rsid w:val="006E0826"/>
    <w:rsid w:val="006E2551"/>
    <w:rsid w:val="006E27B4"/>
    <w:rsid w:val="006E4351"/>
    <w:rsid w:val="006E466B"/>
    <w:rsid w:val="006E5055"/>
    <w:rsid w:val="006E50AC"/>
    <w:rsid w:val="006E6C46"/>
    <w:rsid w:val="006E75B4"/>
    <w:rsid w:val="006F2E38"/>
    <w:rsid w:val="006F6B95"/>
    <w:rsid w:val="006F6C20"/>
    <w:rsid w:val="006F7B17"/>
    <w:rsid w:val="0070009C"/>
    <w:rsid w:val="00700CA6"/>
    <w:rsid w:val="0070201F"/>
    <w:rsid w:val="00702564"/>
    <w:rsid w:val="00702EC1"/>
    <w:rsid w:val="00703C5A"/>
    <w:rsid w:val="00703D1A"/>
    <w:rsid w:val="00706458"/>
    <w:rsid w:val="00707B3A"/>
    <w:rsid w:val="00707F80"/>
    <w:rsid w:val="00710863"/>
    <w:rsid w:val="0071324D"/>
    <w:rsid w:val="007139A4"/>
    <w:rsid w:val="00714D00"/>
    <w:rsid w:val="0071550D"/>
    <w:rsid w:val="00716538"/>
    <w:rsid w:val="00721FEA"/>
    <w:rsid w:val="00722055"/>
    <w:rsid w:val="007227E9"/>
    <w:rsid w:val="007233C3"/>
    <w:rsid w:val="007241C3"/>
    <w:rsid w:val="007244B7"/>
    <w:rsid w:val="007254EF"/>
    <w:rsid w:val="00730104"/>
    <w:rsid w:val="00730468"/>
    <w:rsid w:val="00730E01"/>
    <w:rsid w:val="00731460"/>
    <w:rsid w:val="00731891"/>
    <w:rsid w:val="00731E29"/>
    <w:rsid w:val="0073249A"/>
    <w:rsid w:val="0073295A"/>
    <w:rsid w:val="007334A6"/>
    <w:rsid w:val="007338E9"/>
    <w:rsid w:val="007357E7"/>
    <w:rsid w:val="007403F7"/>
    <w:rsid w:val="0074147B"/>
    <w:rsid w:val="00742839"/>
    <w:rsid w:val="00744054"/>
    <w:rsid w:val="007474DA"/>
    <w:rsid w:val="00751B92"/>
    <w:rsid w:val="00753E3C"/>
    <w:rsid w:val="007547FC"/>
    <w:rsid w:val="007558A9"/>
    <w:rsid w:val="00761478"/>
    <w:rsid w:val="00763684"/>
    <w:rsid w:val="007638E6"/>
    <w:rsid w:val="00765880"/>
    <w:rsid w:val="00767537"/>
    <w:rsid w:val="00767DF9"/>
    <w:rsid w:val="00767F7E"/>
    <w:rsid w:val="0077299B"/>
    <w:rsid w:val="00775B80"/>
    <w:rsid w:val="007827D8"/>
    <w:rsid w:val="0078487F"/>
    <w:rsid w:val="00786593"/>
    <w:rsid w:val="00786A5D"/>
    <w:rsid w:val="00787B5D"/>
    <w:rsid w:val="0079007D"/>
    <w:rsid w:val="0079618E"/>
    <w:rsid w:val="007976A5"/>
    <w:rsid w:val="007A51F2"/>
    <w:rsid w:val="007A6011"/>
    <w:rsid w:val="007A639E"/>
    <w:rsid w:val="007A6BAE"/>
    <w:rsid w:val="007A7D9D"/>
    <w:rsid w:val="007B0F1B"/>
    <w:rsid w:val="007B1AEA"/>
    <w:rsid w:val="007B1DE1"/>
    <w:rsid w:val="007B2988"/>
    <w:rsid w:val="007B3429"/>
    <w:rsid w:val="007B6920"/>
    <w:rsid w:val="007B6CC7"/>
    <w:rsid w:val="007C1F58"/>
    <w:rsid w:val="007C32E7"/>
    <w:rsid w:val="007C427E"/>
    <w:rsid w:val="007C5394"/>
    <w:rsid w:val="007C5826"/>
    <w:rsid w:val="007C5B59"/>
    <w:rsid w:val="007C65A7"/>
    <w:rsid w:val="007C7524"/>
    <w:rsid w:val="007C7896"/>
    <w:rsid w:val="007D12B3"/>
    <w:rsid w:val="007D2463"/>
    <w:rsid w:val="007D3B43"/>
    <w:rsid w:val="007D412F"/>
    <w:rsid w:val="007D609E"/>
    <w:rsid w:val="007D7354"/>
    <w:rsid w:val="007D7E56"/>
    <w:rsid w:val="007E08B1"/>
    <w:rsid w:val="007E6497"/>
    <w:rsid w:val="007F0450"/>
    <w:rsid w:val="007F1FCE"/>
    <w:rsid w:val="007F4F0D"/>
    <w:rsid w:val="007F648B"/>
    <w:rsid w:val="00801616"/>
    <w:rsid w:val="00802EC3"/>
    <w:rsid w:val="008063FA"/>
    <w:rsid w:val="008066DA"/>
    <w:rsid w:val="00806CB4"/>
    <w:rsid w:val="00806EBC"/>
    <w:rsid w:val="00810185"/>
    <w:rsid w:val="00812085"/>
    <w:rsid w:val="0081212A"/>
    <w:rsid w:val="00813EE0"/>
    <w:rsid w:val="008142D1"/>
    <w:rsid w:val="00815164"/>
    <w:rsid w:val="008161DF"/>
    <w:rsid w:val="008219FC"/>
    <w:rsid w:val="00821B5C"/>
    <w:rsid w:val="00821C27"/>
    <w:rsid w:val="00822A01"/>
    <w:rsid w:val="00824D3A"/>
    <w:rsid w:val="00825DF8"/>
    <w:rsid w:val="00825FDC"/>
    <w:rsid w:val="00826164"/>
    <w:rsid w:val="0082767C"/>
    <w:rsid w:val="00830265"/>
    <w:rsid w:val="00830631"/>
    <w:rsid w:val="008326EF"/>
    <w:rsid w:val="00833E5F"/>
    <w:rsid w:val="008342EC"/>
    <w:rsid w:val="00834C2A"/>
    <w:rsid w:val="00841166"/>
    <w:rsid w:val="008441BB"/>
    <w:rsid w:val="008443B2"/>
    <w:rsid w:val="0084508E"/>
    <w:rsid w:val="0084543E"/>
    <w:rsid w:val="00846767"/>
    <w:rsid w:val="00847CA2"/>
    <w:rsid w:val="00850771"/>
    <w:rsid w:val="008512F1"/>
    <w:rsid w:val="00851BA4"/>
    <w:rsid w:val="00851ED2"/>
    <w:rsid w:val="008536E9"/>
    <w:rsid w:val="0085420A"/>
    <w:rsid w:val="00860744"/>
    <w:rsid w:val="00861A8B"/>
    <w:rsid w:val="00861E28"/>
    <w:rsid w:val="00865217"/>
    <w:rsid w:val="00866570"/>
    <w:rsid w:val="00867279"/>
    <w:rsid w:val="00870050"/>
    <w:rsid w:val="0087616F"/>
    <w:rsid w:val="0087655E"/>
    <w:rsid w:val="00877CB9"/>
    <w:rsid w:val="0088010B"/>
    <w:rsid w:val="00882C11"/>
    <w:rsid w:val="0088509D"/>
    <w:rsid w:val="00885EEB"/>
    <w:rsid w:val="008925BB"/>
    <w:rsid w:val="00895CD9"/>
    <w:rsid w:val="008A0151"/>
    <w:rsid w:val="008A079D"/>
    <w:rsid w:val="008A0DAC"/>
    <w:rsid w:val="008A186E"/>
    <w:rsid w:val="008A1ADC"/>
    <w:rsid w:val="008A1D60"/>
    <w:rsid w:val="008A3395"/>
    <w:rsid w:val="008A44B2"/>
    <w:rsid w:val="008A534B"/>
    <w:rsid w:val="008A59F2"/>
    <w:rsid w:val="008A62B9"/>
    <w:rsid w:val="008A63C6"/>
    <w:rsid w:val="008A64A8"/>
    <w:rsid w:val="008B04E4"/>
    <w:rsid w:val="008B04E5"/>
    <w:rsid w:val="008B17F3"/>
    <w:rsid w:val="008B1D2A"/>
    <w:rsid w:val="008B2B30"/>
    <w:rsid w:val="008B5232"/>
    <w:rsid w:val="008C2782"/>
    <w:rsid w:val="008C5F03"/>
    <w:rsid w:val="008C6807"/>
    <w:rsid w:val="008C7849"/>
    <w:rsid w:val="008D311A"/>
    <w:rsid w:val="008D6CCD"/>
    <w:rsid w:val="008E0087"/>
    <w:rsid w:val="008E1F13"/>
    <w:rsid w:val="008E49BC"/>
    <w:rsid w:val="008E4BD6"/>
    <w:rsid w:val="008E5A58"/>
    <w:rsid w:val="008E5F04"/>
    <w:rsid w:val="008E7E82"/>
    <w:rsid w:val="008F1C4C"/>
    <w:rsid w:val="008F2CCF"/>
    <w:rsid w:val="008F2FA3"/>
    <w:rsid w:val="008F31AB"/>
    <w:rsid w:val="008F332E"/>
    <w:rsid w:val="008F4A4F"/>
    <w:rsid w:val="008F4B93"/>
    <w:rsid w:val="008F4C4C"/>
    <w:rsid w:val="008F5C53"/>
    <w:rsid w:val="008F5E91"/>
    <w:rsid w:val="00900338"/>
    <w:rsid w:val="00900868"/>
    <w:rsid w:val="0090180D"/>
    <w:rsid w:val="00902CF6"/>
    <w:rsid w:val="009037B7"/>
    <w:rsid w:val="00904FDF"/>
    <w:rsid w:val="009071AA"/>
    <w:rsid w:val="0090779D"/>
    <w:rsid w:val="00911E86"/>
    <w:rsid w:val="00912D03"/>
    <w:rsid w:val="00912F2D"/>
    <w:rsid w:val="00913271"/>
    <w:rsid w:val="009132CB"/>
    <w:rsid w:val="0091360E"/>
    <w:rsid w:val="00913CC1"/>
    <w:rsid w:val="009170BE"/>
    <w:rsid w:val="00921164"/>
    <w:rsid w:val="009223DC"/>
    <w:rsid w:val="0092285D"/>
    <w:rsid w:val="0092435A"/>
    <w:rsid w:val="009259F6"/>
    <w:rsid w:val="00925C13"/>
    <w:rsid w:val="00925DFD"/>
    <w:rsid w:val="00930BAE"/>
    <w:rsid w:val="00935D52"/>
    <w:rsid w:val="00935F68"/>
    <w:rsid w:val="0094129B"/>
    <w:rsid w:val="00941BAD"/>
    <w:rsid w:val="00942C2B"/>
    <w:rsid w:val="00944B3C"/>
    <w:rsid w:val="00944E8E"/>
    <w:rsid w:val="00946FFA"/>
    <w:rsid w:val="0095072E"/>
    <w:rsid w:val="00950C0B"/>
    <w:rsid w:val="00952041"/>
    <w:rsid w:val="00953831"/>
    <w:rsid w:val="009542DA"/>
    <w:rsid w:val="009571E6"/>
    <w:rsid w:val="00957321"/>
    <w:rsid w:val="00957637"/>
    <w:rsid w:val="00957F72"/>
    <w:rsid w:val="00961119"/>
    <w:rsid w:val="00962A58"/>
    <w:rsid w:val="00962B47"/>
    <w:rsid w:val="00970919"/>
    <w:rsid w:val="00971389"/>
    <w:rsid w:val="009719A6"/>
    <w:rsid w:val="00972E81"/>
    <w:rsid w:val="0097323B"/>
    <w:rsid w:val="0098215A"/>
    <w:rsid w:val="009829B1"/>
    <w:rsid w:val="00983094"/>
    <w:rsid w:val="00985207"/>
    <w:rsid w:val="009856EA"/>
    <w:rsid w:val="00986136"/>
    <w:rsid w:val="00990AE3"/>
    <w:rsid w:val="0099555C"/>
    <w:rsid w:val="00995577"/>
    <w:rsid w:val="00996BA7"/>
    <w:rsid w:val="00996F45"/>
    <w:rsid w:val="00997790"/>
    <w:rsid w:val="009A05F0"/>
    <w:rsid w:val="009A0C57"/>
    <w:rsid w:val="009A1174"/>
    <w:rsid w:val="009A1245"/>
    <w:rsid w:val="009A2163"/>
    <w:rsid w:val="009A3817"/>
    <w:rsid w:val="009A442F"/>
    <w:rsid w:val="009A4862"/>
    <w:rsid w:val="009A4BD4"/>
    <w:rsid w:val="009A6481"/>
    <w:rsid w:val="009A6D01"/>
    <w:rsid w:val="009B019B"/>
    <w:rsid w:val="009B02DE"/>
    <w:rsid w:val="009B0510"/>
    <w:rsid w:val="009B104D"/>
    <w:rsid w:val="009B6263"/>
    <w:rsid w:val="009B6C52"/>
    <w:rsid w:val="009C08A8"/>
    <w:rsid w:val="009C171E"/>
    <w:rsid w:val="009C387E"/>
    <w:rsid w:val="009C46FF"/>
    <w:rsid w:val="009C50AD"/>
    <w:rsid w:val="009C5918"/>
    <w:rsid w:val="009C5D8E"/>
    <w:rsid w:val="009C6E96"/>
    <w:rsid w:val="009C6F4B"/>
    <w:rsid w:val="009C7F18"/>
    <w:rsid w:val="009D19C7"/>
    <w:rsid w:val="009D5367"/>
    <w:rsid w:val="009D5C01"/>
    <w:rsid w:val="009D6A38"/>
    <w:rsid w:val="009D6B73"/>
    <w:rsid w:val="009D733E"/>
    <w:rsid w:val="009E0A23"/>
    <w:rsid w:val="009E37F9"/>
    <w:rsid w:val="009E4853"/>
    <w:rsid w:val="009E4ACB"/>
    <w:rsid w:val="009E5DFE"/>
    <w:rsid w:val="009F01E2"/>
    <w:rsid w:val="009F1533"/>
    <w:rsid w:val="009F2072"/>
    <w:rsid w:val="009F351E"/>
    <w:rsid w:val="009F4FF2"/>
    <w:rsid w:val="009F6518"/>
    <w:rsid w:val="009F7D9A"/>
    <w:rsid w:val="00A03688"/>
    <w:rsid w:val="00A036B5"/>
    <w:rsid w:val="00A06465"/>
    <w:rsid w:val="00A0665F"/>
    <w:rsid w:val="00A06A21"/>
    <w:rsid w:val="00A079F3"/>
    <w:rsid w:val="00A10F4C"/>
    <w:rsid w:val="00A122C1"/>
    <w:rsid w:val="00A13A36"/>
    <w:rsid w:val="00A146FC"/>
    <w:rsid w:val="00A15299"/>
    <w:rsid w:val="00A17794"/>
    <w:rsid w:val="00A20A4F"/>
    <w:rsid w:val="00A21E0D"/>
    <w:rsid w:val="00A2380F"/>
    <w:rsid w:val="00A2449C"/>
    <w:rsid w:val="00A24742"/>
    <w:rsid w:val="00A2550D"/>
    <w:rsid w:val="00A27EC4"/>
    <w:rsid w:val="00A30827"/>
    <w:rsid w:val="00A3157B"/>
    <w:rsid w:val="00A31D4A"/>
    <w:rsid w:val="00A32BE8"/>
    <w:rsid w:val="00A357B9"/>
    <w:rsid w:val="00A375FC"/>
    <w:rsid w:val="00A3798B"/>
    <w:rsid w:val="00A40B85"/>
    <w:rsid w:val="00A40DD2"/>
    <w:rsid w:val="00A429B3"/>
    <w:rsid w:val="00A43F75"/>
    <w:rsid w:val="00A4666A"/>
    <w:rsid w:val="00A47CEA"/>
    <w:rsid w:val="00A530B9"/>
    <w:rsid w:val="00A53ACE"/>
    <w:rsid w:val="00A55657"/>
    <w:rsid w:val="00A56747"/>
    <w:rsid w:val="00A57791"/>
    <w:rsid w:val="00A615C9"/>
    <w:rsid w:val="00A61E55"/>
    <w:rsid w:val="00A6233F"/>
    <w:rsid w:val="00A66455"/>
    <w:rsid w:val="00A67ABA"/>
    <w:rsid w:val="00A70235"/>
    <w:rsid w:val="00A70E4D"/>
    <w:rsid w:val="00A72915"/>
    <w:rsid w:val="00A72D09"/>
    <w:rsid w:val="00A75635"/>
    <w:rsid w:val="00A762B6"/>
    <w:rsid w:val="00A77DF5"/>
    <w:rsid w:val="00A81083"/>
    <w:rsid w:val="00A81B7D"/>
    <w:rsid w:val="00A8308D"/>
    <w:rsid w:val="00A846B1"/>
    <w:rsid w:val="00A87429"/>
    <w:rsid w:val="00A90921"/>
    <w:rsid w:val="00A91932"/>
    <w:rsid w:val="00A931FA"/>
    <w:rsid w:val="00A93674"/>
    <w:rsid w:val="00A94198"/>
    <w:rsid w:val="00A94B83"/>
    <w:rsid w:val="00A9771B"/>
    <w:rsid w:val="00AA0619"/>
    <w:rsid w:val="00AA0D76"/>
    <w:rsid w:val="00AA328C"/>
    <w:rsid w:val="00AA32F1"/>
    <w:rsid w:val="00AA3843"/>
    <w:rsid w:val="00AA3B01"/>
    <w:rsid w:val="00AA3C94"/>
    <w:rsid w:val="00AA4C2A"/>
    <w:rsid w:val="00AA5666"/>
    <w:rsid w:val="00AA59F7"/>
    <w:rsid w:val="00AA5D96"/>
    <w:rsid w:val="00AA6E52"/>
    <w:rsid w:val="00AB03EC"/>
    <w:rsid w:val="00AB0CA8"/>
    <w:rsid w:val="00AB1DE0"/>
    <w:rsid w:val="00AB40D6"/>
    <w:rsid w:val="00AB48F2"/>
    <w:rsid w:val="00AB4D51"/>
    <w:rsid w:val="00AB530B"/>
    <w:rsid w:val="00AB70E6"/>
    <w:rsid w:val="00AB7F78"/>
    <w:rsid w:val="00AC0F3F"/>
    <w:rsid w:val="00AC2378"/>
    <w:rsid w:val="00AC2692"/>
    <w:rsid w:val="00AC2D2E"/>
    <w:rsid w:val="00AC33B9"/>
    <w:rsid w:val="00AC3709"/>
    <w:rsid w:val="00AC5123"/>
    <w:rsid w:val="00AC51F7"/>
    <w:rsid w:val="00AC5876"/>
    <w:rsid w:val="00AC5893"/>
    <w:rsid w:val="00AC5FCC"/>
    <w:rsid w:val="00AC70FB"/>
    <w:rsid w:val="00AC71A9"/>
    <w:rsid w:val="00AC796F"/>
    <w:rsid w:val="00AC7D8A"/>
    <w:rsid w:val="00AD0561"/>
    <w:rsid w:val="00AD0BF7"/>
    <w:rsid w:val="00AD204E"/>
    <w:rsid w:val="00AD2735"/>
    <w:rsid w:val="00AD2F32"/>
    <w:rsid w:val="00AD43AB"/>
    <w:rsid w:val="00AD5FA1"/>
    <w:rsid w:val="00AE12A9"/>
    <w:rsid w:val="00AE26B0"/>
    <w:rsid w:val="00AE31D0"/>
    <w:rsid w:val="00AE3522"/>
    <w:rsid w:val="00AE6140"/>
    <w:rsid w:val="00AE6D3D"/>
    <w:rsid w:val="00AF063E"/>
    <w:rsid w:val="00AF20D0"/>
    <w:rsid w:val="00AF294E"/>
    <w:rsid w:val="00AF5BFB"/>
    <w:rsid w:val="00AF6F54"/>
    <w:rsid w:val="00AF7439"/>
    <w:rsid w:val="00B026CA"/>
    <w:rsid w:val="00B02A96"/>
    <w:rsid w:val="00B06283"/>
    <w:rsid w:val="00B10732"/>
    <w:rsid w:val="00B109DE"/>
    <w:rsid w:val="00B12706"/>
    <w:rsid w:val="00B13F7A"/>
    <w:rsid w:val="00B16497"/>
    <w:rsid w:val="00B16F09"/>
    <w:rsid w:val="00B1721B"/>
    <w:rsid w:val="00B17781"/>
    <w:rsid w:val="00B26808"/>
    <w:rsid w:val="00B26B67"/>
    <w:rsid w:val="00B30631"/>
    <w:rsid w:val="00B31D29"/>
    <w:rsid w:val="00B3204D"/>
    <w:rsid w:val="00B32744"/>
    <w:rsid w:val="00B33338"/>
    <w:rsid w:val="00B35612"/>
    <w:rsid w:val="00B36BC0"/>
    <w:rsid w:val="00B37ABF"/>
    <w:rsid w:val="00B43F55"/>
    <w:rsid w:val="00B44AA8"/>
    <w:rsid w:val="00B47289"/>
    <w:rsid w:val="00B50494"/>
    <w:rsid w:val="00B50853"/>
    <w:rsid w:val="00B508AA"/>
    <w:rsid w:val="00B50C84"/>
    <w:rsid w:val="00B51165"/>
    <w:rsid w:val="00B51C2E"/>
    <w:rsid w:val="00B51F53"/>
    <w:rsid w:val="00B52126"/>
    <w:rsid w:val="00B5296D"/>
    <w:rsid w:val="00B53599"/>
    <w:rsid w:val="00B54232"/>
    <w:rsid w:val="00B55462"/>
    <w:rsid w:val="00B5647A"/>
    <w:rsid w:val="00B60FED"/>
    <w:rsid w:val="00B61ECE"/>
    <w:rsid w:val="00B621FE"/>
    <w:rsid w:val="00B62409"/>
    <w:rsid w:val="00B63FB7"/>
    <w:rsid w:val="00B65012"/>
    <w:rsid w:val="00B70D95"/>
    <w:rsid w:val="00B710A0"/>
    <w:rsid w:val="00B718AE"/>
    <w:rsid w:val="00B7260A"/>
    <w:rsid w:val="00B727AB"/>
    <w:rsid w:val="00B766D6"/>
    <w:rsid w:val="00B77818"/>
    <w:rsid w:val="00B80E2C"/>
    <w:rsid w:val="00B81223"/>
    <w:rsid w:val="00B85423"/>
    <w:rsid w:val="00B91996"/>
    <w:rsid w:val="00B9242A"/>
    <w:rsid w:val="00B934DC"/>
    <w:rsid w:val="00B9671D"/>
    <w:rsid w:val="00BA083E"/>
    <w:rsid w:val="00BA1D8D"/>
    <w:rsid w:val="00BA48F1"/>
    <w:rsid w:val="00BA5A22"/>
    <w:rsid w:val="00BA5C01"/>
    <w:rsid w:val="00BA5CEA"/>
    <w:rsid w:val="00BB0B9A"/>
    <w:rsid w:val="00BB1C94"/>
    <w:rsid w:val="00BB6895"/>
    <w:rsid w:val="00BB6915"/>
    <w:rsid w:val="00BB6990"/>
    <w:rsid w:val="00BB7759"/>
    <w:rsid w:val="00BC1195"/>
    <w:rsid w:val="00BC1E57"/>
    <w:rsid w:val="00BC448A"/>
    <w:rsid w:val="00BC5802"/>
    <w:rsid w:val="00BC5DE3"/>
    <w:rsid w:val="00BC5E6F"/>
    <w:rsid w:val="00BC631E"/>
    <w:rsid w:val="00BD0CC9"/>
    <w:rsid w:val="00BD191F"/>
    <w:rsid w:val="00BD2390"/>
    <w:rsid w:val="00BD6492"/>
    <w:rsid w:val="00BD6FEA"/>
    <w:rsid w:val="00BD71C5"/>
    <w:rsid w:val="00BD78E2"/>
    <w:rsid w:val="00BE04A7"/>
    <w:rsid w:val="00BE0A43"/>
    <w:rsid w:val="00BE3C37"/>
    <w:rsid w:val="00BF10CF"/>
    <w:rsid w:val="00BF13AB"/>
    <w:rsid w:val="00BF1F24"/>
    <w:rsid w:val="00BF27F9"/>
    <w:rsid w:val="00BF2F1B"/>
    <w:rsid w:val="00BF717A"/>
    <w:rsid w:val="00BF76A4"/>
    <w:rsid w:val="00C006F3"/>
    <w:rsid w:val="00C017BF"/>
    <w:rsid w:val="00C01CF4"/>
    <w:rsid w:val="00C01EBD"/>
    <w:rsid w:val="00C051CF"/>
    <w:rsid w:val="00C063BF"/>
    <w:rsid w:val="00C064AB"/>
    <w:rsid w:val="00C07D1B"/>
    <w:rsid w:val="00C12B03"/>
    <w:rsid w:val="00C13F06"/>
    <w:rsid w:val="00C1463D"/>
    <w:rsid w:val="00C15359"/>
    <w:rsid w:val="00C153F9"/>
    <w:rsid w:val="00C169FD"/>
    <w:rsid w:val="00C21B1C"/>
    <w:rsid w:val="00C21FC0"/>
    <w:rsid w:val="00C22D0E"/>
    <w:rsid w:val="00C2326D"/>
    <w:rsid w:val="00C23314"/>
    <w:rsid w:val="00C233C3"/>
    <w:rsid w:val="00C2353D"/>
    <w:rsid w:val="00C2397F"/>
    <w:rsid w:val="00C265B5"/>
    <w:rsid w:val="00C2690C"/>
    <w:rsid w:val="00C310CF"/>
    <w:rsid w:val="00C321D5"/>
    <w:rsid w:val="00C32255"/>
    <w:rsid w:val="00C32718"/>
    <w:rsid w:val="00C335AD"/>
    <w:rsid w:val="00C33FA9"/>
    <w:rsid w:val="00C3410F"/>
    <w:rsid w:val="00C3449F"/>
    <w:rsid w:val="00C366CB"/>
    <w:rsid w:val="00C37A2C"/>
    <w:rsid w:val="00C37E10"/>
    <w:rsid w:val="00C40FD2"/>
    <w:rsid w:val="00C41331"/>
    <w:rsid w:val="00C42149"/>
    <w:rsid w:val="00C43196"/>
    <w:rsid w:val="00C43ED8"/>
    <w:rsid w:val="00C448EC"/>
    <w:rsid w:val="00C45575"/>
    <w:rsid w:val="00C53ACA"/>
    <w:rsid w:val="00C53EC7"/>
    <w:rsid w:val="00C546DE"/>
    <w:rsid w:val="00C55350"/>
    <w:rsid w:val="00C56A12"/>
    <w:rsid w:val="00C601B2"/>
    <w:rsid w:val="00C60546"/>
    <w:rsid w:val="00C6078D"/>
    <w:rsid w:val="00C628BD"/>
    <w:rsid w:val="00C64BD4"/>
    <w:rsid w:val="00C66825"/>
    <w:rsid w:val="00C66ABC"/>
    <w:rsid w:val="00C67697"/>
    <w:rsid w:val="00C717BE"/>
    <w:rsid w:val="00C71B42"/>
    <w:rsid w:val="00C734F3"/>
    <w:rsid w:val="00C736B1"/>
    <w:rsid w:val="00C75295"/>
    <w:rsid w:val="00C75447"/>
    <w:rsid w:val="00C75471"/>
    <w:rsid w:val="00C76113"/>
    <w:rsid w:val="00C764BE"/>
    <w:rsid w:val="00C776FB"/>
    <w:rsid w:val="00C802C2"/>
    <w:rsid w:val="00C81EFF"/>
    <w:rsid w:val="00C844B4"/>
    <w:rsid w:val="00C868F3"/>
    <w:rsid w:val="00C86FE8"/>
    <w:rsid w:val="00C87298"/>
    <w:rsid w:val="00C87D4C"/>
    <w:rsid w:val="00C926A0"/>
    <w:rsid w:val="00C94106"/>
    <w:rsid w:val="00C94208"/>
    <w:rsid w:val="00C94E64"/>
    <w:rsid w:val="00C952B2"/>
    <w:rsid w:val="00C95BE0"/>
    <w:rsid w:val="00C96004"/>
    <w:rsid w:val="00C96454"/>
    <w:rsid w:val="00CA0A47"/>
    <w:rsid w:val="00CA1859"/>
    <w:rsid w:val="00CA6F89"/>
    <w:rsid w:val="00CB19BC"/>
    <w:rsid w:val="00CB22EF"/>
    <w:rsid w:val="00CB4789"/>
    <w:rsid w:val="00CB4E57"/>
    <w:rsid w:val="00CB5A8E"/>
    <w:rsid w:val="00CB604D"/>
    <w:rsid w:val="00CC1B32"/>
    <w:rsid w:val="00CC4C62"/>
    <w:rsid w:val="00CC4D5F"/>
    <w:rsid w:val="00CC4E60"/>
    <w:rsid w:val="00CC7702"/>
    <w:rsid w:val="00CC783A"/>
    <w:rsid w:val="00CD22D9"/>
    <w:rsid w:val="00CD46B9"/>
    <w:rsid w:val="00CD5336"/>
    <w:rsid w:val="00CD559B"/>
    <w:rsid w:val="00CD6C3E"/>
    <w:rsid w:val="00CD7266"/>
    <w:rsid w:val="00CE2BAA"/>
    <w:rsid w:val="00CE52AF"/>
    <w:rsid w:val="00CE55E4"/>
    <w:rsid w:val="00CE7C4E"/>
    <w:rsid w:val="00CF0EBD"/>
    <w:rsid w:val="00CF0F1F"/>
    <w:rsid w:val="00CF18E9"/>
    <w:rsid w:val="00CF3CA0"/>
    <w:rsid w:val="00CF5064"/>
    <w:rsid w:val="00CF5EDC"/>
    <w:rsid w:val="00D000BE"/>
    <w:rsid w:val="00D005C2"/>
    <w:rsid w:val="00D015BF"/>
    <w:rsid w:val="00D02619"/>
    <w:rsid w:val="00D0287F"/>
    <w:rsid w:val="00D03982"/>
    <w:rsid w:val="00D03DD1"/>
    <w:rsid w:val="00D04121"/>
    <w:rsid w:val="00D04B5E"/>
    <w:rsid w:val="00D04E15"/>
    <w:rsid w:val="00D04E20"/>
    <w:rsid w:val="00D05E35"/>
    <w:rsid w:val="00D11E9F"/>
    <w:rsid w:val="00D12952"/>
    <w:rsid w:val="00D13AAB"/>
    <w:rsid w:val="00D15806"/>
    <w:rsid w:val="00D15819"/>
    <w:rsid w:val="00D15930"/>
    <w:rsid w:val="00D16CEA"/>
    <w:rsid w:val="00D22592"/>
    <w:rsid w:val="00D229AD"/>
    <w:rsid w:val="00D22C99"/>
    <w:rsid w:val="00D2304D"/>
    <w:rsid w:val="00D24DDC"/>
    <w:rsid w:val="00D25493"/>
    <w:rsid w:val="00D2636B"/>
    <w:rsid w:val="00D26E87"/>
    <w:rsid w:val="00D32153"/>
    <w:rsid w:val="00D3564D"/>
    <w:rsid w:val="00D36A0E"/>
    <w:rsid w:val="00D36A5F"/>
    <w:rsid w:val="00D36A93"/>
    <w:rsid w:val="00D4042A"/>
    <w:rsid w:val="00D41C0A"/>
    <w:rsid w:val="00D42475"/>
    <w:rsid w:val="00D432B8"/>
    <w:rsid w:val="00D44070"/>
    <w:rsid w:val="00D443DE"/>
    <w:rsid w:val="00D46572"/>
    <w:rsid w:val="00D4699B"/>
    <w:rsid w:val="00D51873"/>
    <w:rsid w:val="00D52CEC"/>
    <w:rsid w:val="00D5546E"/>
    <w:rsid w:val="00D57170"/>
    <w:rsid w:val="00D61160"/>
    <w:rsid w:val="00D61557"/>
    <w:rsid w:val="00D61A7D"/>
    <w:rsid w:val="00D64867"/>
    <w:rsid w:val="00D67D04"/>
    <w:rsid w:val="00D70F83"/>
    <w:rsid w:val="00D712E8"/>
    <w:rsid w:val="00D714FD"/>
    <w:rsid w:val="00D721F2"/>
    <w:rsid w:val="00D7237F"/>
    <w:rsid w:val="00D729C7"/>
    <w:rsid w:val="00D74BE5"/>
    <w:rsid w:val="00D7515B"/>
    <w:rsid w:val="00D761AE"/>
    <w:rsid w:val="00D76E0D"/>
    <w:rsid w:val="00D80FD3"/>
    <w:rsid w:val="00D82EFE"/>
    <w:rsid w:val="00D836F2"/>
    <w:rsid w:val="00D83D06"/>
    <w:rsid w:val="00D8412C"/>
    <w:rsid w:val="00D8546E"/>
    <w:rsid w:val="00D85A4B"/>
    <w:rsid w:val="00D90C23"/>
    <w:rsid w:val="00D931E8"/>
    <w:rsid w:val="00D93DAA"/>
    <w:rsid w:val="00D95EA4"/>
    <w:rsid w:val="00D978CF"/>
    <w:rsid w:val="00D97D34"/>
    <w:rsid w:val="00DA000B"/>
    <w:rsid w:val="00DA030A"/>
    <w:rsid w:val="00DA2EBB"/>
    <w:rsid w:val="00DA353E"/>
    <w:rsid w:val="00DA3932"/>
    <w:rsid w:val="00DB0801"/>
    <w:rsid w:val="00DB23A6"/>
    <w:rsid w:val="00DB2E20"/>
    <w:rsid w:val="00DB6B9F"/>
    <w:rsid w:val="00DB7813"/>
    <w:rsid w:val="00DB7F40"/>
    <w:rsid w:val="00DC1A11"/>
    <w:rsid w:val="00DC38E1"/>
    <w:rsid w:val="00DC3E0A"/>
    <w:rsid w:val="00DD0B4D"/>
    <w:rsid w:val="00DD2DA1"/>
    <w:rsid w:val="00DD33B7"/>
    <w:rsid w:val="00DD452F"/>
    <w:rsid w:val="00DD592F"/>
    <w:rsid w:val="00DD73CD"/>
    <w:rsid w:val="00DD74A1"/>
    <w:rsid w:val="00DD7539"/>
    <w:rsid w:val="00DE0217"/>
    <w:rsid w:val="00DE0346"/>
    <w:rsid w:val="00DE2165"/>
    <w:rsid w:val="00DE2182"/>
    <w:rsid w:val="00DE4051"/>
    <w:rsid w:val="00DE647F"/>
    <w:rsid w:val="00DE713E"/>
    <w:rsid w:val="00DE74DC"/>
    <w:rsid w:val="00DE79FE"/>
    <w:rsid w:val="00DF0F2F"/>
    <w:rsid w:val="00DF1163"/>
    <w:rsid w:val="00DF14DA"/>
    <w:rsid w:val="00DF5088"/>
    <w:rsid w:val="00DF5D0F"/>
    <w:rsid w:val="00DF6BBB"/>
    <w:rsid w:val="00DF6D67"/>
    <w:rsid w:val="00E00BF2"/>
    <w:rsid w:val="00E02345"/>
    <w:rsid w:val="00E02AF4"/>
    <w:rsid w:val="00E04502"/>
    <w:rsid w:val="00E102CA"/>
    <w:rsid w:val="00E10545"/>
    <w:rsid w:val="00E10DD2"/>
    <w:rsid w:val="00E115EB"/>
    <w:rsid w:val="00E11857"/>
    <w:rsid w:val="00E1680E"/>
    <w:rsid w:val="00E16814"/>
    <w:rsid w:val="00E203F5"/>
    <w:rsid w:val="00E21500"/>
    <w:rsid w:val="00E21912"/>
    <w:rsid w:val="00E22651"/>
    <w:rsid w:val="00E22EA3"/>
    <w:rsid w:val="00E23DD4"/>
    <w:rsid w:val="00E24255"/>
    <w:rsid w:val="00E2505A"/>
    <w:rsid w:val="00E25C25"/>
    <w:rsid w:val="00E30511"/>
    <w:rsid w:val="00E324B2"/>
    <w:rsid w:val="00E33CC9"/>
    <w:rsid w:val="00E354E8"/>
    <w:rsid w:val="00E425C6"/>
    <w:rsid w:val="00E4352D"/>
    <w:rsid w:val="00E439CB"/>
    <w:rsid w:val="00E44076"/>
    <w:rsid w:val="00E44619"/>
    <w:rsid w:val="00E47E7E"/>
    <w:rsid w:val="00E50007"/>
    <w:rsid w:val="00E531C8"/>
    <w:rsid w:val="00E53F94"/>
    <w:rsid w:val="00E56560"/>
    <w:rsid w:val="00E56F16"/>
    <w:rsid w:val="00E60D4D"/>
    <w:rsid w:val="00E60F16"/>
    <w:rsid w:val="00E6307D"/>
    <w:rsid w:val="00E639E7"/>
    <w:rsid w:val="00E64AC3"/>
    <w:rsid w:val="00E66BE5"/>
    <w:rsid w:val="00E66DD7"/>
    <w:rsid w:val="00E71D43"/>
    <w:rsid w:val="00E73300"/>
    <w:rsid w:val="00E7511B"/>
    <w:rsid w:val="00E777B0"/>
    <w:rsid w:val="00E8042F"/>
    <w:rsid w:val="00E82F07"/>
    <w:rsid w:val="00E8441D"/>
    <w:rsid w:val="00E84955"/>
    <w:rsid w:val="00E85945"/>
    <w:rsid w:val="00E85AA2"/>
    <w:rsid w:val="00E862A4"/>
    <w:rsid w:val="00E87766"/>
    <w:rsid w:val="00E91BB2"/>
    <w:rsid w:val="00E92A8C"/>
    <w:rsid w:val="00E9370C"/>
    <w:rsid w:val="00E94FAA"/>
    <w:rsid w:val="00E96434"/>
    <w:rsid w:val="00E97A42"/>
    <w:rsid w:val="00EA2457"/>
    <w:rsid w:val="00EA5233"/>
    <w:rsid w:val="00EA56E6"/>
    <w:rsid w:val="00EB1A84"/>
    <w:rsid w:val="00EB34DF"/>
    <w:rsid w:val="00EB4232"/>
    <w:rsid w:val="00EB46ED"/>
    <w:rsid w:val="00EC0700"/>
    <w:rsid w:val="00EC4280"/>
    <w:rsid w:val="00EC4436"/>
    <w:rsid w:val="00EC4D1E"/>
    <w:rsid w:val="00EC51A9"/>
    <w:rsid w:val="00EC69C2"/>
    <w:rsid w:val="00ED08C9"/>
    <w:rsid w:val="00ED09FF"/>
    <w:rsid w:val="00ED2A10"/>
    <w:rsid w:val="00ED2C4B"/>
    <w:rsid w:val="00ED2E33"/>
    <w:rsid w:val="00ED41D7"/>
    <w:rsid w:val="00ED4455"/>
    <w:rsid w:val="00ED75C4"/>
    <w:rsid w:val="00EE21D2"/>
    <w:rsid w:val="00EE3245"/>
    <w:rsid w:val="00EE4D54"/>
    <w:rsid w:val="00EE6143"/>
    <w:rsid w:val="00EE6315"/>
    <w:rsid w:val="00EE78E2"/>
    <w:rsid w:val="00EF0DF4"/>
    <w:rsid w:val="00EF0E31"/>
    <w:rsid w:val="00EF44C3"/>
    <w:rsid w:val="00EF46A7"/>
    <w:rsid w:val="00EF4A82"/>
    <w:rsid w:val="00EF53D7"/>
    <w:rsid w:val="00EF5FCE"/>
    <w:rsid w:val="00EF6BED"/>
    <w:rsid w:val="00EF6D60"/>
    <w:rsid w:val="00F01935"/>
    <w:rsid w:val="00F02762"/>
    <w:rsid w:val="00F02C42"/>
    <w:rsid w:val="00F05EA1"/>
    <w:rsid w:val="00F06DB3"/>
    <w:rsid w:val="00F11043"/>
    <w:rsid w:val="00F12173"/>
    <w:rsid w:val="00F12538"/>
    <w:rsid w:val="00F133D0"/>
    <w:rsid w:val="00F13B33"/>
    <w:rsid w:val="00F1413A"/>
    <w:rsid w:val="00F14915"/>
    <w:rsid w:val="00F15675"/>
    <w:rsid w:val="00F156A8"/>
    <w:rsid w:val="00F207D7"/>
    <w:rsid w:val="00F21748"/>
    <w:rsid w:val="00F22E51"/>
    <w:rsid w:val="00F23935"/>
    <w:rsid w:val="00F256F7"/>
    <w:rsid w:val="00F27960"/>
    <w:rsid w:val="00F27DE4"/>
    <w:rsid w:val="00F30D5B"/>
    <w:rsid w:val="00F30F9A"/>
    <w:rsid w:val="00F317F3"/>
    <w:rsid w:val="00F32AAF"/>
    <w:rsid w:val="00F34EA5"/>
    <w:rsid w:val="00F35E01"/>
    <w:rsid w:val="00F405B7"/>
    <w:rsid w:val="00F419F3"/>
    <w:rsid w:val="00F42F41"/>
    <w:rsid w:val="00F4562A"/>
    <w:rsid w:val="00F45798"/>
    <w:rsid w:val="00F4610F"/>
    <w:rsid w:val="00F46913"/>
    <w:rsid w:val="00F50988"/>
    <w:rsid w:val="00F5108B"/>
    <w:rsid w:val="00F5212B"/>
    <w:rsid w:val="00F52E23"/>
    <w:rsid w:val="00F52E41"/>
    <w:rsid w:val="00F5329A"/>
    <w:rsid w:val="00F561A5"/>
    <w:rsid w:val="00F63E64"/>
    <w:rsid w:val="00F652EC"/>
    <w:rsid w:val="00F66274"/>
    <w:rsid w:val="00F671AA"/>
    <w:rsid w:val="00F71922"/>
    <w:rsid w:val="00F7232A"/>
    <w:rsid w:val="00F73104"/>
    <w:rsid w:val="00F73D95"/>
    <w:rsid w:val="00F775CA"/>
    <w:rsid w:val="00F83A0B"/>
    <w:rsid w:val="00F87145"/>
    <w:rsid w:val="00F8743D"/>
    <w:rsid w:val="00F93FC8"/>
    <w:rsid w:val="00F95ACB"/>
    <w:rsid w:val="00F97F93"/>
    <w:rsid w:val="00FA18EE"/>
    <w:rsid w:val="00FA223E"/>
    <w:rsid w:val="00FA3932"/>
    <w:rsid w:val="00FA3F7B"/>
    <w:rsid w:val="00FA3FF8"/>
    <w:rsid w:val="00FB1E3C"/>
    <w:rsid w:val="00FB348A"/>
    <w:rsid w:val="00FB38D2"/>
    <w:rsid w:val="00FB5AF9"/>
    <w:rsid w:val="00FB7C53"/>
    <w:rsid w:val="00FC091A"/>
    <w:rsid w:val="00FC0B25"/>
    <w:rsid w:val="00FC1D83"/>
    <w:rsid w:val="00FC3B61"/>
    <w:rsid w:val="00FC3EF9"/>
    <w:rsid w:val="00FC5C07"/>
    <w:rsid w:val="00FC76C2"/>
    <w:rsid w:val="00FC7964"/>
    <w:rsid w:val="00FC7D44"/>
    <w:rsid w:val="00FD1BF1"/>
    <w:rsid w:val="00FD36F5"/>
    <w:rsid w:val="00FD4F0E"/>
    <w:rsid w:val="00FD56C7"/>
    <w:rsid w:val="00FD604A"/>
    <w:rsid w:val="00FD7CAC"/>
    <w:rsid w:val="00FE00A5"/>
    <w:rsid w:val="00FE0785"/>
    <w:rsid w:val="00FE1999"/>
    <w:rsid w:val="00FE2597"/>
    <w:rsid w:val="00FE312F"/>
    <w:rsid w:val="00FE56C6"/>
    <w:rsid w:val="00FE72C8"/>
    <w:rsid w:val="00FF04E6"/>
    <w:rsid w:val="00FF20B0"/>
    <w:rsid w:val="00FF2E7D"/>
    <w:rsid w:val="00FF3891"/>
    <w:rsid w:val="00FF3ACB"/>
    <w:rsid w:val="00FF6961"/>
    <w:rsid w:val="00FF752F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0527"/>
  <w15:docId w15:val="{EE23DC97-ABF2-4349-9968-C4C8AC0B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link w:val="Nagwek1Znak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widowControl w:val="0"/>
      <w:autoSpaceDE w:val="0"/>
      <w:jc w:val="center"/>
      <w:outlineLvl w:val="1"/>
    </w:pPr>
    <w:rPr>
      <w:sz w:val="28"/>
      <w:szCs w:val="28"/>
      <w:lang w:val="de-D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widowControl w:val="0"/>
      <w:autoSpaceDE w:val="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19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Arial" w:eastAsia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</w:pPr>
    <w:rPr>
      <w:rFonts w:ascii="Arial Narrow" w:eastAsia="Arial Narrow" w:hAnsi="Arial Narrow" w:cs="Arial Narrow"/>
      <w:sz w:val="28"/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Standard"/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Bullet1">
    <w:name w:val="Bullet 1"/>
    <w:pPr>
      <w:widowControl/>
      <w:suppressAutoHyphens/>
      <w:ind w:left="576"/>
      <w:jc w:val="both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val="cs-CZ" w:bidi="ar-SA"/>
    </w:r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customStyle="1" w:styleId="Style20">
    <w:name w:val="Style20"/>
    <w:basedOn w:val="Standard"/>
    <w:pPr>
      <w:widowControl w:val="0"/>
      <w:autoSpaceDE w:val="0"/>
      <w:spacing w:line="253" w:lineRule="exact"/>
      <w:ind w:hanging="250"/>
      <w:jc w:val="both"/>
    </w:pPr>
  </w:style>
  <w:style w:type="paragraph" w:customStyle="1" w:styleId="Style29">
    <w:name w:val="Style29"/>
    <w:basedOn w:val="Standard"/>
    <w:pPr>
      <w:widowControl w:val="0"/>
      <w:autoSpaceDE w:val="0"/>
      <w:spacing w:line="254" w:lineRule="exact"/>
      <w:ind w:hanging="283"/>
    </w:pPr>
  </w:style>
  <w:style w:type="paragraph" w:customStyle="1" w:styleId="Tekstpodstawowywcity31">
    <w:name w:val="Tekst podstawowy wcięty 31"/>
    <w:basedOn w:val="Standard"/>
    <w:pPr>
      <w:ind w:left="426" w:firstLine="708"/>
      <w:jc w:val="both"/>
    </w:pPr>
    <w:rPr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customStyle="1" w:styleId="NumberList">
    <w:name w:val="Number List"/>
    <w:pPr>
      <w:widowControl/>
      <w:suppressAutoHyphens/>
      <w:ind w:left="432"/>
      <w:jc w:val="both"/>
    </w:pPr>
    <w:rPr>
      <w:rFonts w:ascii="Times New Roman" w:eastAsia="Times New Roman" w:hAnsi="Times New Roman" w:cs="Times New Roman"/>
      <w:color w:val="000000"/>
      <w:szCs w:val="20"/>
      <w:lang w:val="cs-CZ" w:bidi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Standard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treci1">
    <w:name w:val="Tekst treści1"/>
    <w:basedOn w:val="Standard"/>
    <w:pPr>
      <w:widowControl w:val="0"/>
      <w:shd w:val="clear" w:color="auto" w:fill="FFFFFF"/>
      <w:spacing w:before="180" w:line="266" w:lineRule="exact"/>
      <w:ind w:hanging="1420"/>
      <w:jc w:val="right"/>
    </w:pPr>
    <w:rPr>
      <w:rFonts w:ascii="Arial" w:eastAsia="Courier New" w:hAnsi="Arial" w:cs="Arial"/>
      <w:sz w:val="20"/>
      <w:szCs w:val="20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Style2">
    <w:name w:val="Style2"/>
    <w:basedOn w:val="Standard"/>
    <w:pPr>
      <w:widowControl w:val="0"/>
      <w:suppressAutoHyphens w:val="0"/>
      <w:autoSpaceDE w:val="0"/>
      <w:spacing w:line="379" w:lineRule="exact"/>
      <w:jc w:val="center"/>
    </w:pPr>
  </w:style>
  <w:style w:type="paragraph" w:customStyle="1" w:styleId="Style10">
    <w:name w:val="Style10"/>
    <w:basedOn w:val="Standard"/>
    <w:pPr>
      <w:widowControl w:val="0"/>
      <w:suppressAutoHyphens w:val="0"/>
      <w:autoSpaceDE w:val="0"/>
      <w:jc w:val="both"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Style5">
    <w:name w:val="Style5"/>
    <w:basedOn w:val="Standarduser"/>
    <w:pPr>
      <w:spacing w:line="274" w:lineRule="exact"/>
      <w:ind w:hanging="360"/>
      <w:jc w:val="both"/>
    </w:p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Georgia" w:eastAsia="Calibri" w:hAnsi="Georgia" w:cs="Georgia"/>
      <w:lang w:bidi="ar-SA"/>
    </w:rPr>
  </w:style>
  <w:style w:type="paragraph" w:customStyle="1" w:styleId="Akapitzlist2">
    <w:name w:val="Akapit z listą2"/>
    <w:basedOn w:val="Standard"/>
    <w:pPr>
      <w:spacing w:line="100" w:lineRule="atLeast"/>
      <w:ind w:left="720"/>
    </w:pPr>
    <w:rPr>
      <w:rFonts w:eastAsia="Calibri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Akapitzlist4">
    <w:name w:val="Akapit z listą4"/>
    <w:basedOn w:val="Standard"/>
    <w:pPr>
      <w:spacing w:line="100" w:lineRule="atLeast"/>
      <w:ind w:left="720"/>
    </w:pPr>
  </w:style>
  <w:style w:type="paragraph" w:customStyle="1" w:styleId="pkt">
    <w:name w:val="pkt"/>
    <w:basedOn w:val="Standard"/>
    <w:link w:val="pktZnak"/>
    <w:pPr>
      <w:suppressAutoHyphens w:val="0"/>
      <w:spacing w:before="60" w:after="60"/>
      <w:ind w:left="851" w:hanging="295"/>
      <w:jc w:val="both"/>
      <w:textAlignment w:val="auto"/>
    </w:pPr>
    <w:rPr>
      <w:rFonts w:eastAsia="NSimSun"/>
      <w:kern w:val="0"/>
      <w:szCs w:val="20"/>
      <w:lang w:eastAsia="pl-PL"/>
    </w:rPr>
  </w:style>
  <w:style w:type="paragraph" w:customStyle="1" w:styleId="Default">
    <w:name w:val="Default"/>
    <w:qFormat/>
    <w:pPr>
      <w:widowControl/>
      <w:suppressAutoHyphens/>
    </w:pPr>
    <w:rPr>
      <w:rFonts w:ascii="Arial" w:eastAsia="Times New Roman" w:hAnsi="Arial" w:cs="Arial"/>
      <w:color w:val="00000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Normalny3">
    <w:name w:val="Normalny3"/>
    <w:pPr>
      <w:widowControl/>
      <w:suppressAutoHyphens/>
      <w:spacing w:line="276" w:lineRule="auto"/>
    </w:pPr>
    <w:rPr>
      <w:rFonts w:ascii="Arial" w:eastAsia="Arial" w:hAnsi="Arial" w:cs="Arial"/>
      <w:lang w:eastAsia="pl-PL"/>
    </w:rPr>
  </w:style>
  <w:style w:type="paragraph" w:customStyle="1" w:styleId="Akapitzlist13">
    <w:name w:val="Akapit z listą13"/>
    <w:basedOn w:val="Standard"/>
    <w:pPr>
      <w:spacing w:line="100" w:lineRule="atLeast"/>
      <w:ind w:left="720"/>
    </w:pPr>
  </w:style>
  <w:style w:type="paragraph" w:customStyle="1" w:styleId="normaltableau">
    <w:name w:val="normal_tableau"/>
    <w:basedOn w:val="Standard"/>
    <w:pPr>
      <w:suppressAutoHyphens w:val="0"/>
      <w:spacing w:before="120" w:after="120"/>
      <w:jc w:val="both"/>
    </w:pPr>
    <w:rPr>
      <w:rFonts w:ascii="Optima" w:eastAsia="Optima" w:hAnsi="Optima" w:cs="Optima"/>
      <w:sz w:val="22"/>
      <w:szCs w:val="22"/>
      <w:lang w:val="en-GB"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customStyle="1" w:styleId="western">
    <w:name w:val="western"/>
    <w:basedOn w:val="Normalny"/>
    <w:pPr>
      <w:widowControl/>
      <w:suppressAutoHyphens w:val="0"/>
      <w:spacing w:before="100" w:after="100" w:line="363" w:lineRule="atLeast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</w:style>
  <w:style w:type="character" w:customStyle="1" w:styleId="WW8Num9z0">
    <w:name w:val="WW8Num9z0"/>
    <w:rPr>
      <w:b/>
    </w:rPr>
  </w:style>
  <w:style w:type="character" w:customStyle="1" w:styleId="WW8Num9z1">
    <w:name w:val="WW8Num9z1"/>
    <w:rPr>
      <w:b w:val="0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Calibri" w:eastAsia="Calibri" w:hAnsi="Calibri" w:cs="Calibri"/>
      <w:b w:val="0"/>
      <w:i w:val="0"/>
      <w:sz w:val="22"/>
      <w:szCs w:val="22"/>
    </w:rPr>
  </w:style>
  <w:style w:type="character" w:customStyle="1" w:styleId="WW8Num16z2">
    <w:name w:val="WW8Num16z2"/>
    <w:rPr>
      <w:b w:val="0"/>
      <w:i w:val="0"/>
    </w:rPr>
  </w:style>
  <w:style w:type="character" w:customStyle="1" w:styleId="WW8Num16z4">
    <w:name w:val="WW8Num16z4"/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3">
    <w:name w:val="WW8Num17z3"/>
    <w:rPr>
      <w:rFonts w:ascii="Times New Roman" w:eastAsia="Calibri" w:hAnsi="Times New Roman" w:cs="Times New Roman"/>
      <w:color w:val="000000"/>
      <w:kern w:val="3"/>
    </w:rPr>
  </w:style>
  <w:style w:type="character" w:customStyle="1" w:styleId="WW8Num17z6">
    <w:name w:val="WW8Num17z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color w:val="000000"/>
      <w:lang w:val="cs-CZ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eastAsia="TimesNewRoman, 'MS Mincho'" w:hAnsi="Times New Roman" w:cs="Times New Roman"/>
      <w:strike w:val="0"/>
      <w:dstrike w:val="0"/>
      <w:color w:val="000000"/>
      <w:sz w:val="24"/>
      <w:szCs w:val="24"/>
      <w:lang w:eastAsia="pl-PL"/>
    </w:rPr>
  </w:style>
  <w:style w:type="character" w:customStyle="1" w:styleId="WW8Num22z1">
    <w:name w:val="WW8Num22z1"/>
    <w:rPr>
      <w:rFonts w:ascii="Georgia" w:eastAsia="Georgia" w:hAnsi="Georgia" w:cs="Georgia"/>
      <w:b w:val="0"/>
      <w:bCs w:val="0"/>
      <w:i w:val="0"/>
      <w:iCs w:val="0"/>
      <w:strike w:val="0"/>
      <w:dstrike w:val="0"/>
      <w:sz w:val="20"/>
      <w:szCs w:val="20"/>
    </w:rPr>
  </w:style>
  <w:style w:type="character" w:customStyle="1" w:styleId="WW8Num22z2">
    <w:name w:val="WW8Num22z2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Times New Roman" w:eastAsia="Times New Roman" w:hAnsi="Times New Roman" w:cs="Times New Roman"/>
      <w:color w:val="000000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/>
      <w:bCs w:val="0"/>
      <w:sz w:val="24"/>
      <w:szCs w:val="24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4z4">
    <w:name w:val="WW8Num24z4"/>
    <w:rPr>
      <w:b w:val="0"/>
    </w:rPr>
  </w:style>
  <w:style w:type="character" w:customStyle="1" w:styleId="WW8Num24z5">
    <w:name w:val="WW8Num24z5"/>
  </w:style>
  <w:style w:type="character" w:customStyle="1" w:styleId="WW8Num25z0">
    <w:name w:val="WW8Num25z0"/>
    <w:rPr>
      <w:rFonts w:ascii="Times New Roman" w:eastAsia="Times New Roman" w:hAnsi="Times New Roman" w:cs="Times New Roman"/>
      <w:strike w:val="0"/>
      <w:dstrike w:val="0"/>
      <w:color w:val="000000"/>
      <w:lang w:eastAsia="pl-PL"/>
    </w:rPr>
  </w:style>
  <w:style w:type="character" w:customStyle="1" w:styleId="WW8Num25z1">
    <w:name w:val="WW8Num25z1"/>
    <w:rPr>
      <w:rFonts w:ascii="Georgia" w:eastAsia="Georgia" w:hAnsi="Georgia" w:cs="Georgia"/>
      <w:b w:val="0"/>
      <w:bCs w:val="0"/>
      <w:i w:val="0"/>
      <w:iCs w:val="0"/>
      <w:strike w:val="0"/>
      <w:dstrike w:val="0"/>
      <w:sz w:val="20"/>
      <w:szCs w:val="20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b/>
    </w:rPr>
  </w:style>
  <w:style w:type="character" w:customStyle="1" w:styleId="WW8Num26z1">
    <w:name w:val="WW8Num26z1"/>
    <w:rPr>
      <w:b w:val="0"/>
      <w:i w:val="0"/>
    </w:rPr>
  </w:style>
  <w:style w:type="character" w:customStyle="1" w:styleId="WW8Num26z4">
    <w:name w:val="WW8Num26z4"/>
    <w:rPr>
      <w:b w:val="0"/>
    </w:rPr>
  </w:style>
  <w:style w:type="character" w:customStyle="1" w:styleId="WW8Num26z5">
    <w:name w:val="WW8Num26z5"/>
  </w:style>
  <w:style w:type="character" w:customStyle="1" w:styleId="WW8Num27z0">
    <w:name w:val="WW8Num27z0"/>
    <w:rPr>
      <w:rFonts w:ascii="Georgia" w:eastAsia="Georgia" w:hAnsi="Georgia" w:cs="Georgia"/>
    </w:rPr>
  </w:style>
  <w:style w:type="character" w:customStyle="1" w:styleId="WW8Num27z1">
    <w:name w:val="WW8Num27z1"/>
    <w:rPr>
      <w:rFonts w:ascii="Times New Roman" w:eastAsia="Times New Roman" w:hAnsi="Times New Roman" w:cs="Times New Roman"/>
      <w:color w:val="000000"/>
    </w:rPr>
  </w:style>
  <w:style w:type="character" w:customStyle="1" w:styleId="WW8Num28z0">
    <w:name w:val="WW8Num28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9z0">
    <w:name w:val="WW8Num29z0"/>
    <w:rPr>
      <w:rFonts w:ascii="Arial" w:eastAsia="Times New Roman" w:hAnsi="Arial" w:cs="Times New Roman"/>
    </w:rPr>
  </w:style>
  <w:style w:type="character" w:customStyle="1" w:styleId="WW8Num29z1">
    <w:name w:val="WW8Num29z1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  <w:bCs w:val="0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Humanist777L2-RomanB"/>
      <w:sz w:val="24"/>
      <w:szCs w:val="24"/>
      <w:lang w:eastAsia="pl-PL"/>
    </w:rPr>
  </w:style>
  <w:style w:type="character" w:customStyle="1" w:styleId="WW8Num34z0">
    <w:name w:val="WW8Num34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4z1">
    <w:name w:val="WW8Num34z1"/>
    <w:rPr>
      <w:b w:val="0"/>
      <w:i w:val="0"/>
    </w:rPr>
  </w:style>
  <w:style w:type="character" w:customStyle="1" w:styleId="WW8Num34z2">
    <w:name w:val="WW8Num34z2"/>
    <w:rPr>
      <w:b/>
    </w:rPr>
  </w:style>
  <w:style w:type="character" w:customStyle="1" w:styleId="WW8Num34z4">
    <w:name w:val="WW8Num34z4"/>
    <w:rPr>
      <w:b w:val="0"/>
    </w:rPr>
  </w:style>
  <w:style w:type="character" w:customStyle="1" w:styleId="WW8Num34z5">
    <w:name w:val="WW8Num34z5"/>
  </w:style>
  <w:style w:type="character" w:customStyle="1" w:styleId="WW8Num35z0">
    <w:name w:val="WW8Num35z0"/>
    <w:rPr>
      <w:bCs/>
      <w:color w:val="000000"/>
    </w:rPr>
  </w:style>
  <w:style w:type="character" w:customStyle="1" w:styleId="WW8Num35z1">
    <w:name w:val="WW8Num35z1"/>
    <w:rPr>
      <w:color w:val="000000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color w:val="000000"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eastAsia="Times New Roman" w:cs="Times New Roman"/>
      <w:b w:val="0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  <w:b/>
      <w:bCs/>
      <w:iCs/>
      <w:caps/>
      <w:sz w:val="24"/>
      <w:szCs w:val="24"/>
    </w:rPr>
  </w:style>
  <w:style w:type="character" w:customStyle="1" w:styleId="WW8Num39z1">
    <w:name w:val="WW8Num39z1"/>
    <w:rPr>
      <w:b w:val="0"/>
      <w:i w:val="0"/>
    </w:rPr>
  </w:style>
  <w:style w:type="character" w:customStyle="1" w:styleId="WW8Num39z2">
    <w:name w:val="WW8Num39z2"/>
    <w:rPr>
      <w:b/>
    </w:rPr>
  </w:style>
  <w:style w:type="character" w:customStyle="1" w:styleId="WW8Num39z4">
    <w:name w:val="WW8Num39z4"/>
    <w:rPr>
      <w:b w:val="0"/>
    </w:rPr>
  </w:style>
  <w:style w:type="character" w:customStyle="1" w:styleId="WW8Num39z5">
    <w:name w:val="WW8Num39z5"/>
  </w:style>
  <w:style w:type="character" w:customStyle="1" w:styleId="WW8Num40z0">
    <w:name w:val="WW8Num40z0"/>
    <w:rPr>
      <w:b/>
    </w:rPr>
  </w:style>
  <w:style w:type="character" w:customStyle="1" w:styleId="WW8Num40z1">
    <w:name w:val="WW8Num40z1"/>
    <w:rPr>
      <w:b w:val="0"/>
    </w:rPr>
  </w:style>
  <w:style w:type="character" w:customStyle="1" w:styleId="WW8Num44z0">
    <w:name w:val="WW8Num44z0"/>
    <w:rPr>
      <w:b/>
    </w:rPr>
  </w:style>
  <w:style w:type="character" w:customStyle="1" w:styleId="WW8Num44z1">
    <w:name w:val="WW8Num44z1"/>
    <w:rPr>
      <w:b w:val="0"/>
    </w:rPr>
  </w:style>
  <w:style w:type="character" w:customStyle="1" w:styleId="WW8Num45z0">
    <w:name w:val="WW8Num45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46z0">
    <w:name w:val="WW8Num46z0"/>
    <w:rPr>
      <w:b/>
    </w:rPr>
  </w:style>
  <w:style w:type="character" w:customStyle="1" w:styleId="WW8Num46z1">
    <w:name w:val="WW8Num46z1"/>
    <w:rPr>
      <w:b w:val="0"/>
    </w:rPr>
  </w:style>
  <w:style w:type="character" w:customStyle="1" w:styleId="WW8Num50z1">
    <w:name w:val="WW8Num50z1"/>
    <w:rPr>
      <w:b w:val="0"/>
    </w:rPr>
  </w:style>
  <w:style w:type="character" w:customStyle="1" w:styleId="WW8Num51z0">
    <w:name w:val="WW8Num51z0"/>
    <w:rPr>
      <w:b/>
    </w:rPr>
  </w:style>
  <w:style w:type="character" w:customStyle="1" w:styleId="WW8Num51z1">
    <w:name w:val="WW8Num51z1"/>
    <w:rPr>
      <w:b w:val="0"/>
    </w:rPr>
  </w:style>
  <w:style w:type="character" w:customStyle="1" w:styleId="WW8Num52z0">
    <w:name w:val="WW8Num52z0"/>
    <w:rPr>
      <w:b w:val="0"/>
    </w:rPr>
  </w:style>
  <w:style w:type="character" w:customStyle="1" w:styleId="WW8Num53z0">
    <w:name w:val="WW8Num53z0"/>
    <w:rPr>
      <w:b/>
    </w:rPr>
  </w:style>
  <w:style w:type="character" w:customStyle="1" w:styleId="Domylnaczcionkaakapitu2">
    <w:name w:val="Domyślna czcionka akapitu2"/>
  </w:style>
  <w:style w:type="character" w:customStyle="1" w:styleId="WW8Num28z1">
    <w:name w:val="WW8Num28z1"/>
    <w:rPr>
      <w:i w:val="0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nakZnakZnak">
    <w:name w:val="Znak Znak Znak"/>
    <w:rPr>
      <w:rFonts w:ascii="Calibri" w:eastAsia="Calibri" w:hAnsi="Calibri" w:cs="Calibri"/>
      <w:b/>
      <w:bCs/>
      <w:i/>
      <w:iCs/>
      <w:sz w:val="26"/>
      <w:szCs w:val="26"/>
      <w:lang w:val="pl-PL" w:bidi="ar-SA"/>
    </w:rPr>
  </w:style>
  <w:style w:type="character" w:customStyle="1" w:styleId="FontStyle38">
    <w:name w:val="Font Style38"/>
    <w:rPr>
      <w:rFonts w:ascii="Arial Unicode MS" w:eastAsia="Arial Unicode MS" w:hAnsi="Arial Unicode MS" w:cs="Arial Unicode MS"/>
      <w:sz w:val="18"/>
      <w:szCs w:val="18"/>
    </w:rPr>
  </w:style>
  <w:style w:type="character" w:customStyle="1" w:styleId="FontStyle37">
    <w:name w:val="Font Style37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styleId="Numerstrony">
    <w:name w:val="page number"/>
    <w:basedOn w:val="Domylnaczcionkaakapitu1"/>
  </w:style>
  <w:style w:type="character" w:customStyle="1" w:styleId="ZnakZnak">
    <w:name w:val="Znak Znak"/>
    <w:rPr>
      <w:rFonts w:ascii="Arial Narrow" w:eastAsia="Arial Narrow" w:hAnsi="Arial Narrow" w:cs="Arial Narrow"/>
      <w:sz w:val="28"/>
    </w:rPr>
  </w:style>
  <w:style w:type="character" w:customStyle="1" w:styleId="WW-ZnakZnakZnak">
    <w:name w:val="WW- Znak Znak Znak"/>
    <w:rPr>
      <w:rFonts w:ascii="Cambria" w:eastAsia="Cambria" w:hAnsi="Cambria" w:cs="Cambria"/>
      <w:b/>
      <w:bCs/>
      <w:kern w:val="3"/>
      <w:sz w:val="32"/>
      <w:szCs w:val="32"/>
    </w:rPr>
  </w:style>
  <w:style w:type="character" w:customStyle="1" w:styleId="Teksttreci">
    <w:name w:val="Tekst treści_"/>
    <w:rPr>
      <w:rFonts w:ascii="Arial" w:eastAsia="Arial" w:hAnsi="Arial" w:cs="Arial"/>
      <w:sz w:val="20"/>
      <w:szCs w:val="20"/>
      <w:u w:val="none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sz w:val="20"/>
      <w:szCs w:val="20"/>
      <w:u w:val="none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uiPriority w:val="34"/>
    <w:qFormat/>
    <w:rPr>
      <w:sz w:val="24"/>
      <w:szCs w:val="24"/>
    </w:rPr>
  </w:style>
  <w:style w:type="character" w:customStyle="1" w:styleId="FontStyle32">
    <w:name w:val="Font Style3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24">
    <w:name w:val="Font Style24"/>
    <w:rPr>
      <w:rFonts w:ascii="Times New Roman" w:eastAsia="Times New Roman" w:hAnsi="Times New Roman" w:cs="Times New Roman"/>
      <w:sz w:val="22"/>
      <w:szCs w:val="22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HTML-wstpniesformatowanyZnak">
    <w:name w:val="HTML - wstępnie sformatowany Znak"/>
    <w:basedOn w:val="Domylnaczcionkaakapitu"/>
    <w:rPr>
      <w:rFonts w:ascii="Courier New" w:eastAsia="Courier New" w:hAnsi="Courier New" w:cs="Courier New"/>
    </w:rPr>
  </w:style>
  <w:style w:type="character" w:customStyle="1" w:styleId="ListLabel184">
    <w:name w:val="ListLabel 184"/>
    <w:rPr>
      <w:rFonts w:cs="Times New Roman"/>
      <w:b/>
    </w:rPr>
  </w:style>
  <w:style w:type="character" w:customStyle="1" w:styleId="ListLabel185">
    <w:name w:val="ListLabel 185"/>
    <w:rPr>
      <w:rFonts w:ascii="Georgia" w:eastAsia="Times New Roman" w:hAnsi="Georgia" w:cs="Arial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  <w:b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ascii="Georgia" w:eastAsia="Times New Roman" w:hAnsi="Georgia" w:cs="Arial"/>
      <w:b w:val="0"/>
      <w:i w:val="0"/>
      <w:sz w:val="20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29">
    <w:name w:val="ListLabel 229"/>
    <w:rPr>
      <w:b w:val="0"/>
    </w:rPr>
  </w:style>
  <w:style w:type="character" w:customStyle="1" w:styleId="ListLabel230">
    <w:name w:val="ListLabel 230"/>
    <w:rPr>
      <w:b w:val="0"/>
    </w:rPr>
  </w:style>
  <w:style w:type="character" w:customStyle="1" w:styleId="ListLabel231">
    <w:name w:val="ListLabel 231"/>
    <w:rPr>
      <w:b w:val="0"/>
    </w:rPr>
  </w:style>
  <w:style w:type="character" w:customStyle="1" w:styleId="ListLabel232">
    <w:name w:val="ListLabel 232"/>
    <w:rPr>
      <w:b w:val="0"/>
    </w:rPr>
  </w:style>
  <w:style w:type="character" w:customStyle="1" w:styleId="ListLabel233">
    <w:name w:val="ListLabel 233"/>
    <w:rPr>
      <w:b w:val="0"/>
    </w:rPr>
  </w:style>
  <w:style w:type="character" w:customStyle="1" w:styleId="ListLabel234">
    <w:name w:val="ListLabel 234"/>
    <w:rPr>
      <w:b w:val="0"/>
    </w:rPr>
  </w:style>
  <w:style w:type="character" w:customStyle="1" w:styleId="ListLabel235">
    <w:name w:val="ListLabel 235"/>
    <w:rPr>
      <w:b w:val="0"/>
    </w:rPr>
  </w:style>
  <w:style w:type="character" w:customStyle="1" w:styleId="ListLabel236">
    <w:name w:val="ListLabel 236"/>
    <w:rPr>
      <w:b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73">
    <w:name w:val="ListLabel 173"/>
    <w:rPr>
      <w:b w:val="0"/>
      <w:sz w:val="20"/>
      <w:szCs w:val="20"/>
    </w:rPr>
  </w:style>
  <w:style w:type="character" w:customStyle="1" w:styleId="ListLabel174">
    <w:name w:val="ListLabel 174"/>
    <w:rPr>
      <w:b w:val="0"/>
    </w:rPr>
  </w:style>
  <w:style w:type="character" w:customStyle="1" w:styleId="ListLabel175">
    <w:name w:val="ListLabel 175"/>
    <w:rPr>
      <w:rFonts w:ascii="Georgia" w:eastAsia="Calibri" w:hAnsi="Georgia" w:cs="Calibri"/>
      <w:u w:val="none"/>
    </w:rPr>
  </w:style>
  <w:style w:type="character" w:customStyle="1" w:styleId="ListLabel176">
    <w:name w:val="ListLabel 176"/>
    <w:rPr>
      <w:u w:val="none"/>
    </w:rPr>
  </w:style>
  <w:style w:type="character" w:customStyle="1" w:styleId="ListLabel177">
    <w:name w:val="ListLabel 177"/>
    <w:rPr>
      <w:u w:val="none"/>
    </w:rPr>
  </w:style>
  <w:style w:type="character" w:customStyle="1" w:styleId="ListLabel178">
    <w:name w:val="ListLabel 178"/>
    <w:rPr>
      <w:u w:val="none"/>
    </w:rPr>
  </w:style>
  <w:style w:type="character" w:customStyle="1" w:styleId="ListLabel179">
    <w:name w:val="ListLabel 179"/>
    <w:rPr>
      <w:u w:val="none"/>
    </w:rPr>
  </w:style>
  <w:style w:type="character" w:customStyle="1" w:styleId="ListLabel180">
    <w:name w:val="ListLabel 180"/>
    <w:rPr>
      <w:u w:val="none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u w:val="none"/>
    </w:rPr>
  </w:style>
  <w:style w:type="character" w:customStyle="1" w:styleId="ListLabel211">
    <w:name w:val="ListLabel 211"/>
    <w:rPr>
      <w:rFonts w:cs="Times New Roman"/>
      <w:b w:val="0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agwekZnak">
    <w:name w:val="Nagłówek Znak"/>
    <w:basedOn w:val="Domylnaczcionkaakapitu"/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/>
      <w:color w:val="272727"/>
      <w:sz w:val="21"/>
      <w:szCs w:val="19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Num17">
    <w:name w:val="WWNum17"/>
    <w:basedOn w:val="Bezlisty"/>
    <w:pPr>
      <w:numPr>
        <w:numId w:val="40"/>
      </w:numPr>
    </w:pPr>
  </w:style>
  <w:style w:type="numbering" w:customStyle="1" w:styleId="WWNum16">
    <w:name w:val="WWNum16"/>
    <w:basedOn w:val="Bezlisty"/>
    <w:pPr>
      <w:numPr>
        <w:numId w:val="41"/>
      </w:numPr>
    </w:pPr>
  </w:style>
  <w:style w:type="numbering" w:customStyle="1" w:styleId="WWNum28">
    <w:name w:val="WWNum28"/>
    <w:basedOn w:val="Bezlisty"/>
    <w:pPr>
      <w:numPr>
        <w:numId w:val="42"/>
      </w:numPr>
    </w:pPr>
  </w:style>
  <w:style w:type="numbering" w:customStyle="1" w:styleId="WWNum12">
    <w:name w:val="WWNum12"/>
    <w:basedOn w:val="Bezlisty"/>
    <w:pPr>
      <w:numPr>
        <w:numId w:val="43"/>
      </w:numPr>
    </w:pPr>
  </w:style>
  <w:style w:type="numbering" w:customStyle="1" w:styleId="WWNum27">
    <w:name w:val="WWNum27"/>
    <w:basedOn w:val="Bezlisty"/>
    <w:pPr>
      <w:numPr>
        <w:numId w:val="44"/>
      </w:numPr>
    </w:pPr>
  </w:style>
  <w:style w:type="numbering" w:customStyle="1" w:styleId="WWNum13">
    <w:name w:val="WWNum13"/>
    <w:basedOn w:val="Bezlisty"/>
    <w:pPr>
      <w:numPr>
        <w:numId w:val="45"/>
      </w:numPr>
    </w:pPr>
  </w:style>
  <w:style w:type="numbering" w:customStyle="1" w:styleId="WWNum19">
    <w:name w:val="WWNum19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7"/>
      </w:numPr>
    </w:pPr>
  </w:style>
  <w:style w:type="numbering" w:customStyle="1" w:styleId="WWNum10">
    <w:name w:val="WWNum10"/>
    <w:basedOn w:val="Bezlisty"/>
    <w:pPr>
      <w:numPr>
        <w:numId w:val="48"/>
      </w:numPr>
    </w:pPr>
  </w:style>
  <w:style w:type="numbering" w:customStyle="1" w:styleId="WWNum23">
    <w:name w:val="WWNum23"/>
    <w:basedOn w:val="Bezlisty"/>
    <w:pPr>
      <w:numPr>
        <w:numId w:val="49"/>
      </w:numPr>
    </w:pPr>
  </w:style>
  <w:style w:type="numbering" w:customStyle="1" w:styleId="WWNum15">
    <w:name w:val="WWNum15"/>
    <w:basedOn w:val="Bezlisty"/>
    <w:pPr>
      <w:numPr>
        <w:numId w:val="50"/>
      </w:numPr>
    </w:pPr>
  </w:style>
  <w:style w:type="numbering" w:customStyle="1" w:styleId="WWNum2">
    <w:name w:val="WWNum2"/>
    <w:basedOn w:val="Bezlisty"/>
    <w:pPr>
      <w:numPr>
        <w:numId w:val="51"/>
      </w:numPr>
    </w:pPr>
  </w:style>
  <w:style w:type="paragraph" w:customStyle="1" w:styleId="Textbodyuser">
    <w:name w:val="Text body (user)"/>
    <w:basedOn w:val="Normalny"/>
    <w:rsid w:val="00EC4436"/>
    <w:pPr>
      <w:widowControl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Domylnie">
    <w:name w:val="Domyślnie"/>
    <w:rsid w:val="00012C73"/>
    <w:pPr>
      <w:suppressAutoHyphens/>
      <w:spacing w:line="100" w:lineRule="atLeast"/>
      <w:textAlignment w:val="auto"/>
    </w:pPr>
    <w:rPr>
      <w:rFonts w:ascii="Calibri" w:eastAsia="Times New Roman" w:hAnsi="Calibri" w:cs="Tahoma"/>
      <w:color w:val="000000"/>
      <w:kern w:val="0"/>
      <w:lang w:val="en-US" w:eastAsia="en-US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11A7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611A7"/>
    <w:rPr>
      <w:szCs w:val="21"/>
    </w:rPr>
  </w:style>
  <w:style w:type="character" w:customStyle="1" w:styleId="markedcontent">
    <w:name w:val="markedcontent"/>
    <w:basedOn w:val="Domylnaczcionkaakapitu"/>
    <w:qFormat/>
    <w:rsid w:val="009C6E9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7C4E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7C4E"/>
    <w:rPr>
      <w:szCs w:val="21"/>
    </w:rPr>
  </w:style>
  <w:style w:type="paragraph" w:styleId="Zwykytekst">
    <w:name w:val="Plain Text"/>
    <w:basedOn w:val="Normalny"/>
    <w:link w:val="ZwykytekstZnak"/>
    <w:rsid w:val="00CE7C4E"/>
    <w:pPr>
      <w:widowControl/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CE7C4E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Zwykytekst1">
    <w:name w:val="Zwykły tekst1"/>
    <w:basedOn w:val="Normalny"/>
    <w:rsid w:val="00CE7C4E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900CA"/>
    <w:rPr>
      <w:rFonts w:ascii="Cambria" w:eastAsia="Cambria" w:hAnsi="Cambria" w:cs="Cambria"/>
      <w:b/>
      <w:bCs/>
      <w:sz w:val="32"/>
      <w:szCs w:val="32"/>
      <w:lang w:bidi="ar-SA"/>
    </w:rPr>
  </w:style>
  <w:style w:type="paragraph" w:customStyle="1" w:styleId="Tretekstu">
    <w:name w:val="Treść tekstu"/>
    <w:basedOn w:val="Normalny"/>
    <w:rsid w:val="004900CA"/>
    <w:pPr>
      <w:widowControl/>
      <w:spacing w:after="120" w:line="100" w:lineRule="atLeast"/>
      <w:textAlignment w:val="auto"/>
    </w:pPr>
    <w:rPr>
      <w:rFonts w:ascii="Verdana" w:eastAsia="Times New Roman" w:hAnsi="Verdana" w:cs="Verdana"/>
      <w:color w:val="000000"/>
      <w:kern w:val="0"/>
      <w:lang w:eastAsia="pl-PL" w:bidi="ar-SA"/>
    </w:rPr>
  </w:style>
  <w:style w:type="paragraph" w:customStyle="1" w:styleId="Tekstpodstawowywcity21">
    <w:name w:val="Tekst podstawowy wcięty 21"/>
    <w:basedOn w:val="Normalny"/>
    <w:rsid w:val="004900CA"/>
    <w:pPr>
      <w:widowControl/>
      <w:ind w:left="720"/>
      <w:jc w:val="both"/>
      <w:textAlignment w:val="auto"/>
    </w:pPr>
    <w:rPr>
      <w:rFonts w:ascii="Verdana" w:eastAsia="Times New Roman" w:hAnsi="Verdana" w:cs="Verdana"/>
      <w:kern w:val="0"/>
      <w:sz w:val="20"/>
      <w:szCs w:val="20"/>
      <w:lang w:eastAsia="ar-SA" w:bidi="ar-SA"/>
    </w:rPr>
  </w:style>
  <w:style w:type="character" w:customStyle="1" w:styleId="pktZnak">
    <w:name w:val="pkt Znak"/>
    <w:link w:val="pkt"/>
    <w:locked/>
    <w:rsid w:val="001C4BF4"/>
    <w:rPr>
      <w:rFonts w:ascii="Times New Roman" w:hAnsi="Times New Roman" w:cs="Times New Roman"/>
      <w:kern w:val="0"/>
      <w:szCs w:val="20"/>
      <w:lang w:eastAsia="pl-PL" w:bidi="ar-SA"/>
    </w:rPr>
  </w:style>
  <w:style w:type="paragraph" w:customStyle="1" w:styleId="Tekstpodstawowy21">
    <w:name w:val="Tekst podstawowy 21"/>
    <w:basedOn w:val="Normalny"/>
    <w:rsid w:val="000A0968"/>
    <w:pPr>
      <w:widowControl/>
      <w:autoSpaceDN/>
      <w:textAlignment w:val="auto"/>
    </w:pPr>
    <w:rPr>
      <w:rFonts w:ascii="Arial" w:eastAsia="Times New Roman" w:hAnsi="Arial" w:cs="Arial"/>
      <w:b/>
      <w:kern w:val="0"/>
      <w:sz w:val="22"/>
      <w:lang w:val="x-none" w:bidi="ar-SA"/>
    </w:rPr>
  </w:style>
  <w:style w:type="paragraph" w:customStyle="1" w:styleId="Zawartotabeli">
    <w:name w:val="Zawartość tabeli"/>
    <w:basedOn w:val="Normalny"/>
    <w:qFormat/>
    <w:rsid w:val="000A0968"/>
    <w:pPr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StrongEmphasis">
    <w:name w:val="Strong Emphasis"/>
    <w:rsid w:val="00707F80"/>
    <w:rPr>
      <w:b/>
      <w:bCs/>
    </w:rPr>
  </w:style>
  <w:style w:type="table" w:styleId="Tabela-Siatka">
    <w:name w:val="Table Grid"/>
    <w:basedOn w:val="Standardowy"/>
    <w:uiPriority w:val="59"/>
    <w:rsid w:val="0006546C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5774A7"/>
    <w:pPr>
      <w:widowControl/>
      <w:suppressAutoHyphens/>
      <w:autoSpaceDN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platformazakupowa.pl/pn/szpital_andrychow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zpital_andrychow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zpital_andrychow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_andrychow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mailto:mguzdek@szpital.info.pl.*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://platformazakupowa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zpital.info.pl/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pn/szpital_andrycho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pital@szpital.info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/" TargetMode="External"/><Relationship Id="rId30" Type="http://schemas.openxmlformats.org/officeDocument/2006/relationships/hyperlink" Target="https://platformazakupowa.pl/pn/szpital_andrychow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latformazakupowa.pl/pn/szpital_andrychow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dzieciecyszpital.pl/pl/projekt-pn-malopolska-tarcza-antykryzysowa-pakiet-medycz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EAD0-34C0-493F-B003-11E5C0E7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35</Pages>
  <Words>14589</Words>
  <Characters>87535</Characters>
  <Application>Microsoft Office Word</Application>
  <DocSecurity>0</DocSecurity>
  <Lines>729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Szpital Psychiatryczny</vt:lpstr>
    </vt:vector>
  </TitlesOfParts>
  <Company/>
  <LinksUpToDate>false</LinksUpToDate>
  <CharactersWithSpaces>101921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Szpital Psychiatryczny</dc:title>
  <dc:creator>Zamowienia Publiczne</dc:creator>
  <cp:lastModifiedBy>KBOLDYS</cp:lastModifiedBy>
  <cp:revision>3809</cp:revision>
  <cp:lastPrinted>2022-10-13T10:44:00Z</cp:lastPrinted>
  <dcterms:created xsi:type="dcterms:W3CDTF">2022-03-14T12:45:00Z</dcterms:created>
  <dcterms:modified xsi:type="dcterms:W3CDTF">2023-02-02T10:17:00Z</dcterms:modified>
</cp:coreProperties>
</file>