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B1302" w14:textId="2F7A1158" w:rsidR="0090599B" w:rsidRPr="00E622DA" w:rsidRDefault="0090599B" w:rsidP="007709DF">
      <w:pPr>
        <w:spacing w:after="0"/>
        <w:rPr>
          <w:rFonts w:ascii="Calibri" w:hAnsi="Calibri" w:cs="Times New Roman"/>
          <w:b/>
        </w:rPr>
      </w:pPr>
      <w:r w:rsidRPr="00E622DA">
        <w:rPr>
          <w:rFonts w:ascii="Calibri" w:hAnsi="Calibri" w:cs="Times New Roman"/>
          <w:b/>
        </w:rPr>
        <w:t xml:space="preserve">Nazwa </w:t>
      </w:r>
      <w:r w:rsidR="00195535" w:rsidRPr="00E622DA">
        <w:rPr>
          <w:rFonts w:ascii="Calibri" w:hAnsi="Calibri" w:cs="Times New Roman"/>
          <w:b/>
        </w:rPr>
        <w:t>JST</w:t>
      </w:r>
      <w:r w:rsidRPr="00E622DA">
        <w:rPr>
          <w:rFonts w:ascii="Calibri" w:hAnsi="Calibri" w:cs="Times New Roman"/>
          <w:b/>
        </w:rPr>
        <w:t>:</w:t>
      </w:r>
      <w:r w:rsidR="00822F7C" w:rsidRPr="00E622DA">
        <w:rPr>
          <w:rFonts w:ascii="Calibri" w:hAnsi="Calibri" w:cs="Times New Roman"/>
          <w:b/>
        </w:rPr>
        <w:t xml:space="preserve"> Gmina Zblewo</w:t>
      </w:r>
    </w:p>
    <w:p w14:paraId="655EB520" w14:textId="77777777" w:rsidR="0090599B" w:rsidRPr="00E622DA" w:rsidRDefault="0090599B" w:rsidP="007709DF">
      <w:pPr>
        <w:spacing w:after="0"/>
        <w:rPr>
          <w:rFonts w:ascii="Calibri" w:hAnsi="Calibri" w:cs="Times New Roman"/>
        </w:rPr>
      </w:pPr>
    </w:p>
    <w:p w14:paraId="107D14E8" w14:textId="41CACA91" w:rsidR="00AA761C" w:rsidRPr="00E622DA" w:rsidRDefault="00AA761C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2DA">
        <w:rPr>
          <w:rFonts w:ascii="Calibri" w:eastAsia="Times New Roman" w:hAnsi="Calibri" w:cs="Times New Roman"/>
          <w:b/>
          <w:bCs/>
          <w:smallCaps/>
          <w:sz w:val="28"/>
          <w:szCs w:val="28"/>
        </w:rPr>
        <w:t xml:space="preserve">Formularz </w:t>
      </w:r>
      <w:r w:rsidR="00CD05E8" w:rsidRPr="00E622DA">
        <w:rPr>
          <w:rFonts w:ascii="Calibri" w:eastAsia="Times New Roman" w:hAnsi="Calibri" w:cs="Times New Roman"/>
          <w:b/>
          <w:bCs/>
          <w:smallCaps/>
          <w:sz w:val="28"/>
          <w:szCs w:val="28"/>
        </w:rPr>
        <w:t>Partnera</w:t>
      </w:r>
      <w:r w:rsidR="00FE7E2B" w:rsidRPr="00E622DA">
        <w:rPr>
          <w:rFonts w:ascii="Calibri" w:eastAsia="Times New Roman" w:hAnsi="Calibri" w:cs="Times New Roman"/>
          <w:b/>
          <w:bCs/>
          <w:smallCaps/>
          <w:sz w:val="28"/>
          <w:szCs w:val="28"/>
        </w:rPr>
        <w:t xml:space="preserve"> </w:t>
      </w:r>
      <w:r w:rsidRPr="00E622DA">
        <w:rPr>
          <w:rFonts w:ascii="Calibri" w:eastAsia="Times New Roman" w:hAnsi="Calibri" w:cs="Times New Roman"/>
          <w:b/>
          <w:bCs/>
          <w:sz w:val="28"/>
          <w:szCs w:val="28"/>
        </w:rPr>
        <w:t>– proces oceny wniosku</w:t>
      </w:r>
    </w:p>
    <w:p w14:paraId="2E65FE67" w14:textId="755C2FF1" w:rsidR="0090599B" w:rsidRPr="00E622DA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</w:p>
    <w:p w14:paraId="7A155F8B" w14:textId="48F081C3" w:rsidR="0090599B" w:rsidRPr="00E622DA" w:rsidRDefault="0090599B" w:rsidP="001F44F6">
      <w:pPr>
        <w:spacing w:after="0" w:line="240" w:lineRule="auto"/>
        <w:jc w:val="center"/>
        <w:rPr>
          <w:rFonts w:eastAsia="Times New Roman" w:cs="Times New Roman"/>
          <w:b/>
          <w:bCs/>
          <w:smallCaps/>
        </w:rPr>
      </w:pPr>
      <w:r w:rsidRPr="00E622DA">
        <w:rPr>
          <w:rFonts w:eastAsia="Times New Roman" w:cs="Times New Roman"/>
          <w:b/>
          <w:bCs/>
          <w:smallCaps/>
        </w:rPr>
        <w:t xml:space="preserve">Pytania dotyczące </w:t>
      </w:r>
      <w:r w:rsidR="00531B73" w:rsidRPr="00E622DA">
        <w:rPr>
          <w:rFonts w:eastAsia="Times New Roman" w:cs="Times New Roman"/>
          <w:b/>
          <w:bCs/>
          <w:smallCaps/>
        </w:rPr>
        <w:t xml:space="preserve">Finansowania </w:t>
      </w:r>
      <w:r w:rsidRPr="00E622DA">
        <w:rPr>
          <w:rFonts w:eastAsia="Times New Roman" w:cs="Times New Roman"/>
          <w:b/>
          <w:bCs/>
          <w:smallCaps/>
        </w:rPr>
        <w:t>i zabezpieczeń</w:t>
      </w:r>
    </w:p>
    <w:p w14:paraId="771951D5" w14:textId="00385A0D" w:rsidR="00482B0E" w:rsidRPr="00E622DA" w:rsidRDefault="00482B0E" w:rsidP="001F44F6">
      <w:pPr>
        <w:spacing w:after="0" w:line="240" w:lineRule="auto"/>
        <w:jc w:val="center"/>
        <w:rPr>
          <w:rFonts w:eastAsia="Times New Roman" w:cs="Times New Roman"/>
          <w:bCs/>
          <w:i/>
          <w:sz w:val="18"/>
          <w:szCs w:val="18"/>
        </w:rPr>
      </w:pPr>
      <w:r w:rsidRPr="00E622DA">
        <w:rPr>
          <w:rFonts w:eastAsia="Times New Roman" w:cs="Times New Roman"/>
          <w:bCs/>
          <w:i/>
          <w:sz w:val="18"/>
          <w:szCs w:val="18"/>
        </w:rPr>
        <w:t>(pytania do stoso</w:t>
      </w:r>
      <w:r w:rsidR="009647AC" w:rsidRPr="00E622DA">
        <w:rPr>
          <w:rFonts w:eastAsia="Times New Roman" w:cs="Times New Roman"/>
          <w:bCs/>
          <w:i/>
          <w:sz w:val="18"/>
          <w:szCs w:val="18"/>
        </w:rPr>
        <w:t>wania w zależności od zapisów S</w:t>
      </w:r>
      <w:r w:rsidRPr="00E622DA">
        <w:rPr>
          <w:rFonts w:eastAsia="Times New Roman" w:cs="Times New Roman"/>
          <w:bCs/>
          <w:i/>
          <w:sz w:val="18"/>
          <w:szCs w:val="18"/>
        </w:rPr>
        <w:t>W</w:t>
      </w:r>
      <w:r w:rsidR="009647AC" w:rsidRPr="00E622DA">
        <w:rPr>
          <w:rFonts w:eastAsia="Times New Roman" w:cs="Times New Roman"/>
          <w:bCs/>
          <w:i/>
          <w:sz w:val="18"/>
          <w:szCs w:val="18"/>
        </w:rPr>
        <w:t>Z</w:t>
      </w:r>
      <w:r w:rsidRPr="00E622DA">
        <w:rPr>
          <w:rFonts w:eastAsia="Times New Roman" w:cs="Times New Roman"/>
          <w:bCs/>
          <w:i/>
          <w:sz w:val="18"/>
          <w:szCs w:val="18"/>
        </w:rPr>
        <w:t>)</w:t>
      </w:r>
    </w:p>
    <w:p w14:paraId="3DD20BFA" w14:textId="77777777" w:rsidR="0090599B" w:rsidRPr="00E622DA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</w:p>
    <w:p w14:paraId="42C19ECF" w14:textId="77777777" w:rsidR="0093495B" w:rsidRPr="00E622DA" w:rsidRDefault="002B29FA" w:rsidP="002A7AED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Prosimy o informację, czy</w:t>
      </w:r>
      <w:r w:rsidR="0093495B" w:rsidRPr="00E622DA">
        <w:rPr>
          <w:rFonts w:ascii="Calibri" w:eastAsia="Times New Roman" w:hAnsi="Calibri" w:cs="Times New Roman"/>
          <w:sz w:val="18"/>
          <w:szCs w:val="18"/>
        </w:rPr>
        <w:t>:</w:t>
      </w:r>
    </w:p>
    <w:p w14:paraId="15A8F98D" w14:textId="3B906D08" w:rsidR="002B29FA" w:rsidRPr="00E622DA" w:rsidRDefault="002B29FA" w:rsidP="002A7AED">
      <w:pPr>
        <w:pStyle w:val="Akapitzlist"/>
        <w:numPr>
          <w:ilvl w:val="0"/>
          <w:numId w:val="6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na wekslu i deklaracji wekslowej zostanie </w:t>
      </w:r>
      <w:r w:rsidR="009647AC" w:rsidRPr="00E622DA">
        <w:rPr>
          <w:rFonts w:ascii="Calibri" w:eastAsia="Times New Roman" w:hAnsi="Calibri" w:cs="Times New Roman"/>
          <w:sz w:val="18"/>
          <w:szCs w:val="18"/>
        </w:rPr>
        <w:t>złożona kontrasygnata Skarbnika?</w:t>
      </w:r>
      <w:r w:rsidR="00A73B2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73B2A">
        <w:rPr>
          <w:rFonts w:ascii="Calibri" w:eastAsia="Times New Roman" w:hAnsi="Calibri" w:cs="Times New Roman"/>
          <w:color w:val="FF0000"/>
          <w:sz w:val="18"/>
          <w:szCs w:val="18"/>
        </w:rPr>
        <w:t>TAK</w:t>
      </w:r>
    </w:p>
    <w:p w14:paraId="49572A6E" w14:textId="7ACD1595" w:rsidR="002B29FA" w:rsidRPr="00E622DA" w:rsidRDefault="002B29FA" w:rsidP="002A7AED">
      <w:pPr>
        <w:pStyle w:val="Akapitzlist"/>
        <w:numPr>
          <w:ilvl w:val="0"/>
          <w:numId w:val="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zostanie złożone oświadczenie o poddaniu się egzekucji, </w:t>
      </w:r>
      <w:r w:rsidR="00CC1F4C" w:rsidRPr="00E622DA">
        <w:rPr>
          <w:rFonts w:ascii="Calibri" w:eastAsia="Times New Roman" w:hAnsi="Calibri" w:cs="Times New Roman"/>
          <w:sz w:val="18"/>
          <w:szCs w:val="18"/>
        </w:rPr>
        <w:t xml:space="preserve">w formie aktu notarialnego </w:t>
      </w:r>
      <w:r w:rsidRPr="00E622DA">
        <w:rPr>
          <w:rFonts w:ascii="Calibri" w:eastAsia="Times New Roman" w:hAnsi="Calibri" w:cs="Times New Roman"/>
          <w:sz w:val="18"/>
          <w:szCs w:val="18"/>
        </w:rPr>
        <w:t>zgodnie z art. 777 k.p.c.</w:t>
      </w:r>
      <w:r w:rsidR="00E22D93" w:rsidRPr="00E622DA">
        <w:rPr>
          <w:rFonts w:ascii="Calibri" w:eastAsia="Times New Roman" w:hAnsi="Calibri" w:cs="Times New Roman"/>
          <w:sz w:val="18"/>
          <w:szCs w:val="18"/>
        </w:rPr>
        <w:t>?</w:t>
      </w:r>
      <w:r w:rsidR="003F4359" w:rsidRPr="00E622D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9357E3" w:rsidRPr="00E622DA">
        <w:rPr>
          <w:rFonts w:ascii="Calibri" w:eastAsia="Times New Roman" w:hAnsi="Calibri" w:cs="Times New Roman"/>
          <w:sz w:val="18"/>
          <w:szCs w:val="18"/>
        </w:rPr>
        <w:t xml:space="preserve"> J</w:t>
      </w:r>
      <w:r w:rsidR="003F4359" w:rsidRPr="00E622DA">
        <w:rPr>
          <w:rFonts w:ascii="Calibri" w:eastAsia="Times New Roman" w:hAnsi="Calibri" w:cs="Times New Roman"/>
          <w:sz w:val="18"/>
          <w:szCs w:val="18"/>
        </w:rPr>
        <w:t>eżeli tak</w:t>
      </w:r>
      <w:r w:rsidR="009647AC" w:rsidRPr="00E622DA">
        <w:rPr>
          <w:rFonts w:ascii="Calibri" w:eastAsia="Times New Roman" w:hAnsi="Calibri" w:cs="Times New Roman"/>
          <w:sz w:val="18"/>
          <w:szCs w:val="18"/>
        </w:rPr>
        <w:t>,</w:t>
      </w:r>
      <w:r w:rsidR="003F4359" w:rsidRPr="00E622DA">
        <w:rPr>
          <w:rFonts w:ascii="Calibri" w:eastAsia="Times New Roman" w:hAnsi="Calibri" w:cs="Times New Roman"/>
          <w:sz w:val="18"/>
          <w:szCs w:val="18"/>
        </w:rPr>
        <w:t xml:space="preserve"> to czy pokryją Państwo koszt jego ustanowienia z własnych środków?</w:t>
      </w:r>
      <w:r w:rsidR="00A73B2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73B2A" w:rsidRPr="00A73B2A">
        <w:rPr>
          <w:rFonts w:ascii="Calibri" w:eastAsia="Times New Roman" w:hAnsi="Calibri" w:cs="Times New Roman"/>
          <w:color w:val="FF0000"/>
          <w:sz w:val="18"/>
          <w:szCs w:val="18"/>
        </w:rPr>
        <w:t>NIE</w:t>
      </w:r>
    </w:p>
    <w:p w14:paraId="7E19083D" w14:textId="39E75477" w:rsidR="002B29FA" w:rsidRPr="00E622DA" w:rsidRDefault="002B29FA" w:rsidP="002A7AED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W związku z zawartym w SWZ zastrzeżeniem możliwości:</w:t>
      </w:r>
    </w:p>
    <w:p w14:paraId="4F51C2AF" w14:textId="72666D2D" w:rsidR="002B29FA" w:rsidRPr="00E622DA" w:rsidRDefault="008F293E" w:rsidP="002A7AED">
      <w:pPr>
        <w:pStyle w:val="Akapitzlist"/>
        <w:numPr>
          <w:ilvl w:val="0"/>
          <w:numId w:val="7"/>
        </w:numPr>
        <w:ind w:left="1560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zmiany 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>terminów i kwot</w:t>
      </w:r>
      <w:r w:rsidR="002B29FA" w:rsidRPr="00E622DA" w:rsidDel="00D41832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>wypłat – prosimy o podanie ostatecznego terminu wypłaty kredytu;</w:t>
      </w:r>
      <w:r w:rsidR="00A73B2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73B2A">
        <w:rPr>
          <w:rFonts w:ascii="Calibri" w:eastAsia="Times New Roman" w:hAnsi="Calibri" w:cs="Times New Roman"/>
          <w:color w:val="FF0000"/>
          <w:sz w:val="18"/>
          <w:szCs w:val="18"/>
        </w:rPr>
        <w:t>do 31.12.2023</w:t>
      </w:r>
    </w:p>
    <w:p w14:paraId="71C8A1DB" w14:textId="3506B56C" w:rsidR="00030296" w:rsidRPr="00E622DA" w:rsidRDefault="008F293E" w:rsidP="002A7AED">
      <w:pPr>
        <w:pStyle w:val="Akapitzlist"/>
        <w:numPr>
          <w:ilvl w:val="0"/>
          <w:numId w:val="7"/>
        </w:numPr>
        <w:ind w:left="156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zmiany 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>terminów i kwot</w:t>
      </w:r>
      <w:r w:rsidR="002B29FA" w:rsidRPr="00E622DA" w:rsidDel="00D41832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spłat (nie dotyczy wcześniejszej spłaty) – prosimy o informację czy dopuszczają Państwo następujące postanowienie w umowie kredytu: </w:t>
      </w:r>
      <w:r w:rsidR="00A73B2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73B2A">
        <w:rPr>
          <w:rFonts w:ascii="Calibri" w:eastAsia="Times New Roman" w:hAnsi="Calibri" w:cs="Times New Roman"/>
          <w:color w:val="FF0000"/>
          <w:sz w:val="18"/>
          <w:szCs w:val="18"/>
        </w:rPr>
        <w:t>NIE</w:t>
      </w:r>
    </w:p>
    <w:p w14:paraId="34980329" w14:textId="4DAEE184" w:rsidR="009357E3" w:rsidRPr="00E622DA" w:rsidRDefault="00A95CF4" w:rsidP="00931F5A">
      <w:pPr>
        <w:ind w:left="1134"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E622DA">
        <w:rPr>
          <w:rFonts w:ascii="Calibri" w:hAnsi="Calibri"/>
          <w:i/>
          <w:sz w:val="18"/>
          <w:szCs w:val="18"/>
        </w:rPr>
        <w:t>Wysokość i termin spłaty kredytu/</w:t>
      </w:r>
      <w:r w:rsidR="009357E3" w:rsidRPr="00E622DA">
        <w:rPr>
          <w:rFonts w:ascii="Calibri" w:hAnsi="Calibri"/>
          <w:i/>
          <w:sz w:val="18"/>
          <w:szCs w:val="18"/>
        </w:rPr>
        <w:t>raty kredytu</w:t>
      </w:r>
      <w:r w:rsidRPr="00E622DA">
        <w:rPr>
          <w:rFonts w:ascii="Calibri" w:hAnsi="Calibri"/>
          <w:i/>
          <w:sz w:val="18"/>
          <w:szCs w:val="18"/>
        </w:rPr>
        <w:t>,</w:t>
      </w:r>
      <w:r w:rsidR="009357E3" w:rsidRPr="00E622DA">
        <w:rPr>
          <w:rFonts w:ascii="Calibri" w:hAnsi="Calibri"/>
          <w:i/>
          <w:sz w:val="18"/>
          <w:szCs w:val="18"/>
        </w:rPr>
        <w:t xml:space="preserve"> mogą być zmienione na wniosek Kredytobiorcy złożony wraz z odpowiednim uzasadnieniem, najpóźniej na 15 dni roboczych przed terminem spłaty kredytu/raty kredytu, zaakceptowany</w:t>
      </w:r>
      <w:r w:rsidR="00354BF9" w:rsidRPr="00E622DA">
        <w:rPr>
          <w:rFonts w:ascii="Calibri" w:hAnsi="Calibri"/>
          <w:i/>
          <w:sz w:val="18"/>
          <w:szCs w:val="18"/>
        </w:rPr>
        <w:t>m</w:t>
      </w:r>
      <w:r w:rsidR="009357E3" w:rsidRPr="00E622DA">
        <w:rPr>
          <w:rFonts w:ascii="Calibri" w:hAnsi="Calibri"/>
          <w:i/>
          <w:sz w:val="18"/>
          <w:szCs w:val="18"/>
        </w:rPr>
        <w:t xml:space="preserve"> przez </w:t>
      </w:r>
      <w:r w:rsidR="00BD6A62" w:rsidRPr="00E622DA">
        <w:rPr>
          <w:rFonts w:ascii="Calibri" w:hAnsi="Calibri"/>
          <w:i/>
          <w:sz w:val="18"/>
          <w:szCs w:val="18"/>
        </w:rPr>
        <w:t>Wykonawcę</w:t>
      </w:r>
      <w:r w:rsidR="009357E3" w:rsidRPr="00E622DA">
        <w:rPr>
          <w:rFonts w:ascii="Calibri" w:hAnsi="Calibri"/>
          <w:i/>
          <w:sz w:val="18"/>
          <w:szCs w:val="18"/>
        </w:rPr>
        <w:t>. Zmiany w powyższym zakresie są dokonywane w formie aneksu do umowy.</w:t>
      </w:r>
    </w:p>
    <w:p w14:paraId="6D79BEAF" w14:textId="3D9BFC11" w:rsidR="00030296" w:rsidRPr="00E622DA" w:rsidRDefault="00030296" w:rsidP="00931F5A">
      <w:pPr>
        <w:pStyle w:val="Akapitzlist"/>
        <w:ind w:left="1134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Jeżeli nie dopuszczają Państwo powyższego postanowienia, to prosimy o złożenie propozycji analogicznego postanowienia.</w:t>
      </w:r>
    </w:p>
    <w:p w14:paraId="2421EF65" w14:textId="31EC433D" w:rsidR="008F293E" w:rsidRPr="00E622DA" w:rsidRDefault="008F293E" w:rsidP="00931F5A">
      <w:pPr>
        <w:pStyle w:val="Akapitzlist"/>
        <w:ind w:left="1134"/>
        <w:rPr>
          <w:rFonts w:ascii="Calibri" w:eastAsia="Times New Roman" w:hAnsi="Calibri" w:cs="Times New Roman"/>
          <w:sz w:val="18"/>
          <w:szCs w:val="18"/>
        </w:rPr>
      </w:pPr>
    </w:p>
    <w:p w14:paraId="4FDC4F3B" w14:textId="272D6A71" w:rsidR="008F293E" w:rsidRPr="00E622DA" w:rsidRDefault="008F293E" w:rsidP="008F293E">
      <w:pPr>
        <w:pStyle w:val="Akapitzlist"/>
        <w:numPr>
          <w:ilvl w:val="0"/>
          <w:numId w:val="7"/>
        </w:numPr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wydłużenia spłaty kredytu za zgodą Rady Gminy w Zblewie, z zastrzeżeniem obowiązku spełnienia przez Zamawiającego warunków dotyczących zobowiązań zaciąganych przez jednostki samorządu terytorialnego, wynikających z obowiązujących przepisów prawa, w szczególności z ustawy o finansach publicznych oraz ustawy o samorządzie gminnym, a także pod warunkiem pozytywnej oceny sytuacji ekonomiczno – finansowej Gminy, na podstawie bieżących sprawozdań finansowych.</w:t>
      </w:r>
      <w:r w:rsidR="00A73B2A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14:paraId="7A17604B" w14:textId="125CAF10" w:rsidR="008F293E" w:rsidRPr="00E622DA" w:rsidRDefault="008F293E" w:rsidP="008F293E">
      <w:pPr>
        <w:pStyle w:val="Akapitzlist"/>
        <w:numPr>
          <w:ilvl w:val="0"/>
          <w:numId w:val="7"/>
        </w:numPr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zmiany zakresu przedmiotu zamówienia pod warunkiem, że są korzystne dla Zamawiającego lub zaszły okoliczności, których nie można było przewidzieć w chwili zawarcia umowy</w:t>
      </w:r>
      <w:r w:rsidR="00A73B2A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14:paraId="36222A21" w14:textId="43F832E9" w:rsidR="008F293E" w:rsidRPr="00E622DA" w:rsidRDefault="00B83E6D" w:rsidP="008F293E">
      <w:pPr>
        <w:pStyle w:val="Akapitzlist"/>
        <w:numPr>
          <w:ilvl w:val="0"/>
          <w:numId w:val="7"/>
        </w:numPr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23C5E857" w14:textId="0E6B12CC" w:rsidR="00B83E6D" w:rsidRPr="00E622DA" w:rsidRDefault="00B83E6D" w:rsidP="00B83E6D">
      <w:pPr>
        <w:pStyle w:val="Akapitzlist"/>
        <w:ind w:left="1495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- możliwa jest korzystna dla zamawiającego zmiana terminu i sposobu płatności za realizację przedmiotu zamówienia,</w:t>
      </w:r>
    </w:p>
    <w:p w14:paraId="3CBCDE1F" w14:textId="4FE0FEE2" w:rsidR="00B83E6D" w:rsidRPr="00E622DA" w:rsidRDefault="00B83E6D" w:rsidP="00B83E6D">
      <w:pPr>
        <w:pStyle w:val="Akapitzlist"/>
        <w:ind w:left="1495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- gdy zmiany są korzystne dla zamawiającego (np. obniżenie wysokości marży)</w:t>
      </w:r>
    </w:p>
    <w:p w14:paraId="357F1B56" w14:textId="5C7ED408" w:rsidR="00030296" w:rsidRPr="00A73B2A" w:rsidRDefault="00B83E6D" w:rsidP="00B83E6D">
      <w:pPr>
        <w:ind w:left="1134"/>
        <w:rPr>
          <w:rFonts w:ascii="Calibri" w:eastAsia="Times New Roman" w:hAnsi="Calibri" w:cs="Times New Roman"/>
          <w:color w:val="FF0000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Prosimy o informację, czy zmiany przewidziane w SWZ opisane w lit. c – e wymagają zgody Wykonawcy?</w:t>
      </w:r>
      <w:r w:rsidR="00A73B2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73B2A">
        <w:rPr>
          <w:rFonts w:ascii="Calibri" w:eastAsia="Times New Roman" w:hAnsi="Calibri" w:cs="Times New Roman"/>
          <w:color w:val="FF0000"/>
          <w:sz w:val="18"/>
          <w:szCs w:val="18"/>
        </w:rPr>
        <w:t>TAK</w:t>
      </w:r>
    </w:p>
    <w:p w14:paraId="5548BDC1" w14:textId="79E8593F" w:rsidR="002D17D0" w:rsidRPr="00E622DA" w:rsidRDefault="002D17D0" w:rsidP="002D17D0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Czy dopuszczają Państwo </w:t>
      </w:r>
      <w:r w:rsidRPr="00E622DA">
        <w:rPr>
          <w:rFonts w:eastAsia="Times New Roman" w:cstheme="minorHAnsi"/>
          <w:sz w:val="18"/>
          <w:szCs w:val="18"/>
        </w:rPr>
        <w:t>wprowadzenie zapisu w umowie kredytowej iż w przypadku gdy stawka bazowa jest ujemna to przyjmuje się stawkę bazową na poziomie 0,00%</w:t>
      </w:r>
      <w:r w:rsidR="001870DA" w:rsidRPr="00E622DA">
        <w:rPr>
          <w:rFonts w:eastAsia="Times New Roman" w:cstheme="minorHAnsi"/>
          <w:sz w:val="18"/>
          <w:szCs w:val="18"/>
        </w:rPr>
        <w:t>?</w:t>
      </w:r>
      <w:r w:rsidR="00A73B2A">
        <w:rPr>
          <w:rFonts w:eastAsia="Times New Roman" w:cstheme="minorHAnsi"/>
          <w:sz w:val="18"/>
          <w:szCs w:val="18"/>
        </w:rPr>
        <w:t xml:space="preserve"> </w:t>
      </w:r>
      <w:r w:rsidR="00A73B2A">
        <w:rPr>
          <w:rFonts w:eastAsia="Times New Roman" w:cstheme="minorHAnsi"/>
          <w:color w:val="FF0000"/>
          <w:sz w:val="18"/>
          <w:szCs w:val="18"/>
        </w:rPr>
        <w:t>NIE</w:t>
      </w:r>
    </w:p>
    <w:p w14:paraId="550D12B7" w14:textId="5E7CAF0C" w:rsidR="00A41DD1" w:rsidRPr="00E622DA" w:rsidRDefault="0011157E" w:rsidP="00A41DD1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E622DA">
        <w:rPr>
          <w:rFonts w:cstheme="minorHAnsi"/>
          <w:sz w:val="18"/>
          <w:szCs w:val="18"/>
        </w:rPr>
        <w:t>D</w:t>
      </w:r>
      <w:r w:rsidR="00A41DD1" w:rsidRPr="00E622DA">
        <w:rPr>
          <w:rFonts w:cstheme="minorHAnsi"/>
          <w:sz w:val="18"/>
          <w:szCs w:val="18"/>
        </w:rPr>
        <w:t>otyc</w:t>
      </w:r>
      <w:r w:rsidRPr="00E622DA">
        <w:rPr>
          <w:rFonts w:cstheme="minorHAnsi"/>
          <w:sz w:val="18"/>
          <w:szCs w:val="18"/>
        </w:rPr>
        <w:t>zy SWZ,  załącznik nr 4  punkt 4</w:t>
      </w:r>
      <w:r w:rsidR="00A41DD1" w:rsidRPr="00E622DA">
        <w:rPr>
          <w:rFonts w:cstheme="minorHAnsi"/>
          <w:sz w:val="18"/>
          <w:szCs w:val="18"/>
        </w:rPr>
        <w:t>. oraz par. 2.8 projektu umowy kredytowej „</w:t>
      </w:r>
      <w:r w:rsidRPr="00E622DA">
        <w:rPr>
          <w:rFonts w:cstheme="minorHAnsi"/>
          <w:bCs/>
          <w:sz w:val="18"/>
          <w:szCs w:val="18"/>
        </w:rPr>
        <w:t>Wykonawca otworzy subkonto lub rachunek dedykowany obsłudze</w:t>
      </w:r>
      <w:r w:rsidRPr="00E622DA">
        <w:rPr>
          <w:rFonts w:cstheme="minorHAnsi"/>
          <w:sz w:val="18"/>
          <w:szCs w:val="18"/>
        </w:rPr>
        <w:t xml:space="preserve"> </w:t>
      </w:r>
      <w:r w:rsidRPr="00E622DA">
        <w:rPr>
          <w:rFonts w:cstheme="minorHAnsi"/>
          <w:bCs/>
          <w:sz w:val="18"/>
          <w:szCs w:val="18"/>
        </w:rPr>
        <w:t>do rachunku kredytowego najpóźniej w dniu  zawarcia umowy i prowadzić je będzie nieodpłatnie w trakcie realizacji niniejszej umowy kredytowej</w:t>
      </w:r>
      <w:r w:rsidR="00A41DD1" w:rsidRPr="00E622DA">
        <w:rPr>
          <w:rFonts w:cstheme="minorHAnsi"/>
          <w:sz w:val="18"/>
          <w:szCs w:val="18"/>
        </w:rPr>
        <w:t xml:space="preserve">” </w:t>
      </w:r>
    </w:p>
    <w:p w14:paraId="7193D616" w14:textId="1A0A38B2" w:rsidR="00A41DD1" w:rsidRPr="00A73B2A" w:rsidRDefault="00A41DD1" w:rsidP="00A41DD1">
      <w:pPr>
        <w:pStyle w:val="Akapitzlist"/>
        <w:jc w:val="both"/>
        <w:rPr>
          <w:rFonts w:cstheme="minorHAnsi"/>
          <w:color w:val="FF0000"/>
          <w:sz w:val="18"/>
          <w:szCs w:val="18"/>
        </w:rPr>
      </w:pPr>
      <w:r w:rsidRPr="00E622DA">
        <w:rPr>
          <w:rFonts w:cstheme="minorHAnsi"/>
          <w:sz w:val="18"/>
          <w:szCs w:val="18"/>
        </w:rPr>
        <w:t xml:space="preserve">Czy Zamawiający dopuszcza brak obowiązku otwierania subkonta w sytuacji, gdy funkcjonalność systemów Wykonawcy tego nie wymaga lub na to nie pozwala? </w:t>
      </w:r>
      <w:r w:rsidR="00A73B2A">
        <w:rPr>
          <w:rFonts w:cstheme="minorHAnsi"/>
          <w:color w:val="FF0000"/>
          <w:sz w:val="18"/>
          <w:szCs w:val="18"/>
        </w:rPr>
        <w:t>TAK</w:t>
      </w:r>
    </w:p>
    <w:p w14:paraId="4F890181" w14:textId="74075C0B" w:rsidR="00A41DD1" w:rsidRPr="00E622DA" w:rsidRDefault="0011157E" w:rsidP="00A41DD1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E622DA">
        <w:rPr>
          <w:rFonts w:cstheme="minorHAnsi"/>
          <w:sz w:val="18"/>
          <w:szCs w:val="18"/>
        </w:rPr>
        <w:t>D</w:t>
      </w:r>
      <w:r w:rsidR="00A41DD1" w:rsidRPr="00E622DA">
        <w:rPr>
          <w:rFonts w:cstheme="minorHAnsi"/>
          <w:sz w:val="18"/>
          <w:szCs w:val="18"/>
        </w:rPr>
        <w:t>otyczy SWZ,  załącznik nr 4  punkt 6. Czy Zamawiający wyraża zgodę na modyfikację tego punktu w następujący sposób: „Wykonawca postawi do dyspozycji Zamawiającego środki kredytu w dniu podpisania umowy po ustanowieniu prawnego zabezpieczenia kredytu”?</w:t>
      </w:r>
      <w:r w:rsidR="00A73B2A">
        <w:rPr>
          <w:rFonts w:cstheme="minorHAnsi"/>
          <w:sz w:val="18"/>
          <w:szCs w:val="18"/>
        </w:rPr>
        <w:t xml:space="preserve"> </w:t>
      </w:r>
      <w:r w:rsidR="00A73B2A">
        <w:rPr>
          <w:rFonts w:cstheme="minorHAnsi"/>
          <w:color w:val="FF0000"/>
          <w:sz w:val="18"/>
          <w:szCs w:val="18"/>
        </w:rPr>
        <w:t>TAK</w:t>
      </w:r>
    </w:p>
    <w:p w14:paraId="560B80E9" w14:textId="23E11646" w:rsidR="00A41DD1" w:rsidRPr="00E622DA" w:rsidRDefault="00A41DD1" w:rsidP="00A41DD1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E622DA">
        <w:rPr>
          <w:rFonts w:eastAsia="Calibri" w:cstheme="minorHAnsi"/>
          <w:bCs/>
          <w:sz w:val="18"/>
          <w:szCs w:val="18"/>
          <w:lang w:eastAsia="en-US"/>
        </w:rPr>
        <w:t>Czy Zamawiający złoży dyspozycje uruchomienia transz kredytu w formie pisemnej lub podpisane z wykorzystaniem kwalifikowanego podpisu elektronicznego?</w:t>
      </w:r>
      <w:r w:rsidR="009D66FB">
        <w:rPr>
          <w:rFonts w:eastAsia="Calibri" w:cstheme="minorHAnsi"/>
          <w:bCs/>
          <w:sz w:val="18"/>
          <w:szCs w:val="18"/>
          <w:lang w:eastAsia="en-US"/>
        </w:rPr>
        <w:t xml:space="preserve"> </w:t>
      </w:r>
      <w:r w:rsidR="009D66FB">
        <w:rPr>
          <w:rFonts w:eastAsia="Calibri" w:cstheme="minorHAnsi"/>
          <w:bCs/>
          <w:color w:val="FF0000"/>
          <w:sz w:val="18"/>
          <w:szCs w:val="18"/>
          <w:lang w:eastAsia="en-US"/>
        </w:rPr>
        <w:t>TAK</w:t>
      </w:r>
    </w:p>
    <w:p w14:paraId="4D0D2C40" w14:textId="0B37C0F9" w:rsidR="00822F7C" w:rsidRPr="00E622DA" w:rsidRDefault="0011157E" w:rsidP="00822F7C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E622DA">
        <w:rPr>
          <w:sz w:val="18"/>
          <w:szCs w:val="18"/>
        </w:rPr>
        <w:t xml:space="preserve">Dotyczy SWZ, </w:t>
      </w:r>
      <w:r w:rsidR="0076637E" w:rsidRPr="00E622DA">
        <w:rPr>
          <w:sz w:val="18"/>
          <w:szCs w:val="18"/>
        </w:rPr>
        <w:t>załącznik nr 4  punkt 19</w:t>
      </w:r>
      <w:r w:rsidRPr="00E622DA">
        <w:rPr>
          <w:sz w:val="18"/>
          <w:szCs w:val="18"/>
        </w:rPr>
        <w:t xml:space="preserve"> oraz w par. 6.2 projektu umowy kredytowej. Prośba o wydłużenie terminu dostarczenia informacji o odsetkach z  „dwóch dni” do „3 dni roboczych”.</w:t>
      </w:r>
      <w:r w:rsidR="009D66FB">
        <w:rPr>
          <w:sz w:val="18"/>
          <w:szCs w:val="18"/>
        </w:rPr>
        <w:t xml:space="preserve"> </w:t>
      </w:r>
      <w:r w:rsidR="009D66FB">
        <w:rPr>
          <w:color w:val="FF0000"/>
          <w:sz w:val="18"/>
          <w:szCs w:val="18"/>
        </w:rPr>
        <w:t>NIE</w:t>
      </w:r>
    </w:p>
    <w:p w14:paraId="7E78BF96" w14:textId="77777777" w:rsidR="00822F7C" w:rsidRPr="00E622DA" w:rsidRDefault="0011157E" w:rsidP="00822F7C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E622DA">
        <w:rPr>
          <w:rFonts w:eastAsia="Times New Roman"/>
          <w:sz w:val="18"/>
          <w:szCs w:val="18"/>
        </w:rPr>
        <w:t xml:space="preserve">Na podstawie SWZ oraz projektu umowy kredytowej okres odsetkowy (naliczanie odsetek) to pełny miesiąc kalendarzowy, natomiast spłata odsetek naliczonych za taki okres ma być dokonana ostatniego dnia roboczego miesiąca. </w:t>
      </w:r>
    </w:p>
    <w:p w14:paraId="4C8799AE" w14:textId="77777777" w:rsidR="00822F7C" w:rsidRPr="00E622DA" w:rsidRDefault="00822F7C" w:rsidP="00822F7C">
      <w:pPr>
        <w:pStyle w:val="Akapitzlist"/>
        <w:jc w:val="both"/>
        <w:rPr>
          <w:sz w:val="18"/>
          <w:szCs w:val="18"/>
        </w:rPr>
      </w:pPr>
    </w:p>
    <w:p w14:paraId="3465E8EF" w14:textId="5381FBBA" w:rsidR="00A41DD1" w:rsidRPr="009D66FB" w:rsidRDefault="0011157E" w:rsidP="00822F7C">
      <w:pPr>
        <w:pStyle w:val="Akapitzlist"/>
        <w:jc w:val="both"/>
        <w:rPr>
          <w:rFonts w:ascii="Calibri" w:hAnsi="Calibri"/>
          <w:color w:val="FF0000"/>
          <w:sz w:val="18"/>
          <w:szCs w:val="18"/>
        </w:rPr>
      </w:pPr>
      <w:r w:rsidRPr="00E622DA">
        <w:rPr>
          <w:rFonts w:eastAsia="Times New Roman"/>
          <w:sz w:val="18"/>
          <w:szCs w:val="18"/>
        </w:rPr>
        <w:t xml:space="preserve">Proszę o informację czy dopuszczają Państwo naliczanie odsetek </w:t>
      </w:r>
      <w:r w:rsidR="009F7D2B" w:rsidRPr="00E622DA">
        <w:rPr>
          <w:rFonts w:eastAsia="Times New Roman"/>
          <w:sz w:val="18"/>
          <w:szCs w:val="18"/>
        </w:rPr>
        <w:t>do dnia poprzedzającego umowny termin ich spłaty</w:t>
      </w:r>
      <w:r w:rsidR="00822F7C" w:rsidRPr="00E622DA">
        <w:rPr>
          <w:rFonts w:ascii="Calibri" w:hAnsi="Calibri"/>
          <w:sz w:val="18"/>
          <w:szCs w:val="18"/>
        </w:rPr>
        <w:t>.</w:t>
      </w:r>
      <w:r w:rsidR="009D66FB">
        <w:rPr>
          <w:rFonts w:ascii="Calibri" w:hAnsi="Calibri"/>
          <w:sz w:val="18"/>
          <w:szCs w:val="18"/>
        </w:rPr>
        <w:t xml:space="preserve"> </w:t>
      </w:r>
      <w:r w:rsidR="009D66FB">
        <w:rPr>
          <w:rFonts w:ascii="Calibri" w:hAnsi="Calibri"/>
          <w:color w:val="FF0000"/>
          <w:sz w:val="18"/>
          <w:szCs w:val="18"/>
        </w:rPr>
        <w:t>NIE</w:t>
      </w:r>
    </w:p>
    <w:p w14:paraId="00B99569" w14:textId="77777777" w:rsidR="00E622DA" w:rsidRPr="00E622DA" w:rsidRDefault="00E622DA" w:rsidP="00822F7C">
      <w:pPr>
        <w:pStyle w:val="Akapitzlist"/>
        <w:jc w:val="both"/>
        <w:rPr>
          <w:rFonts w:ascii="Calibri" w:hAnsi="Calibri"/>
          <w:sz w:val="18"/>
          <w:szCs w:val="18"/>
        </w:rPr>
      </w:pPr>
    </w:p>
    <w:p w14:paraId="1C35524C" w14:textId="678926D4" w:rsidR="00E622DA" w:rsidRPr="00E622DA" w:rsidRDefault="00E622DA" w:rsidP="00E622DA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E622DA">
        <w:rPr>
          <w:sz w:val="18"/>
          <w:szCs w:val="18"/>
        </w:rPr>
        <w:t>Proszę o informację czy dopuszczają Państwo udzielenia kredytu na bankowym wzorze umowy kredytowej</w:t>
      </w:r>
      <w:r w:rsidRPr="009D66FB">
        <w:rPr>
          <w:color w:val="FF0000"/>
          <w:sz w:val="18"/>
          <w:szCs w:val="18"/>
        </w:rPr>
        <w:t>.</w:t>
      </w:r>
      <w:r w:rsidR="009D66FB" w:rsidRPr="009D66FB">
        <w:rPr>
          <w:color w:val="FF0000"/>
          <w:sz w:val="18"/>
          <w:szCs w:val="18"/>
        </w:rPr>
        <w:t xml:space="preserve"> NIE</w:t>
      </w:r>
    </w:p>
    <w:p w14:paraId="6C4DCB06" w14:textId="77777777" w:rsidR="002B29FA" w:rsidRPr="00E622DA" w:rsidRDefault="002B29FA" w:rsidP="0090599B">
      <w:pPr>
        <w:spacing w:after="0" w:line="240" w:lineRule="auto"/>
        <w:ind w:left="1134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</w:p>
    <w:p w14:paraId="7B37FA69" w14:textId="49F80528" w:rsidR="00A95CF4" w:rsidRPr="00E622DA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 w:rsidRPr="00E622DA">
        <w:rPr>
          <w:rFonts w:ascii="Calibri" w:eastAsia="Times New Roman" w:hAnsi="Calibri" w:cs="Times New Roman"/>
          <w:b/>
          <w:bCs/>
          <w:smallCaps/>
        </w:rPr>
        <w:lastRenderedPageBreak/>
        <w:t xml:space="preserve">Pytania dotyczące sytuacji ekonomiczno-finansowej </w:t>
      </w:r>
    </w:p>
    <w:p w14:paraId="5C3A7195" w14:textId="7A8ADB02" w:rsidR="00A95CF4" w:rsidRPr="00E622DA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/>
          <w:bCs/>
          <w:sz w:val="18"/>
          <w:szCs w:val="18"/>
        </w:rPr>
        <w:t>(zgodnie ze stanem na dzień sporządzania odpowiedzi)</w:t>
      </w:r>
    </w:p>
    <w:p w14:paraId="43E35E19" w14:textId="5CE74F5B" w:rsidR="002B29FA" w:rsidRPr="00E622DA" w:rsidRDefault="00A247F6" w:rsidP="002A7AED">
      <w:pPr>
        <w:pStyle w:val="Bezodstpw"/>
        <w:numPr>
          <w:ilvl w:val="0"/>
          <w:numId w:val="2"/>
        </w:numPr>
        <w:rPr>
          <w:rFonts w:ascii="Calibri" w:eastAsia="Times New Roman" w:hAnsi="Calibri" w:cs="Times New Roman"/>
          <w:bCs/>
          <w:sz w:val="18"/>
          <w:szCs w:val="18"/>
        </w:rPr>
      </w:pPr>
      <w:r w:rsidRPr="00E622DA">
        <w:rPr>
          <w:rFonts w:eastAsia="Times New Roman"/>
          <w:sz w:val="18"/>
          <w:szCs w:val="18"/>
        </w:rPr>
        <w:t xml:space="preserve">Prosimy o </w:t>
      </w:r>
      <w:r w:rsidR="0093495B" w:rsidRPr="00E622DA">
        <w:rPr>
          <w:rFonts w:eastAsia="Times New Roman"/>
          <w:sz w:val="18"/>
          <w:szCs w:val="18"/>
        </w:rPr>
        <w:t xml:space="preserve">wskazanie </w:t>
      </w:r>
      <w:r w:rsidR="00A95CF4" w:rsidRPr="00E622DA">
        <w:rPr>
          <w:rFonts w:eastAsia="Times New Roman"/>
          <w:sz w:val="18"/>
          <w:szCs w:val="18"/>
        </w:rPr>
        <w:t>czy</w:t>
      </w:r>
      <w:r w:rsidRPr="00E622DA">
        <w:rPr>
          <w:rFonts w:eastAsia="Times New Roman"/>
          <w:sz w:val="18"/>
          <w:szCs w:val="18"/>
        </w:rPr>
        <w:t>:</w:t>
      </w:r>
    </w:p>
    <w:p w14:paraId="37ECAC02" w14:textId="272F5704" w:rsidR="000B5ED5" w:rsidRPr="00E622DA" w:rsidRDefault="00767F5D" w:rsidP="000B5ED5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n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>a Państwa rachunkach w ban</w:t>
      </w:r>
      <w:r w:rsidRPr="00E622DA">
        <w:rPr>
          <w:rFonts w:ascii="Calibri" w:eastAsia="Times New Roman" w:hAnsi="Calibri" w:cs="Times New Roman"/>
          <w:sz w:val="18"/>
          <w:szCs w:val="18"/>
        </w:rPr>
        <w:t xml:space="preserve">kach ciążą </w:t>
      </w:r>
      <w:r w:rsidR="00392858" w:rsidRPr="00E622DA">
        <w:rPr>
          <w:rFonts w:ascii="Calibri" w:eastAsia="Times New Roman" w:hAnsi="Calibri" w:cs="Times New Roman"/>
          <w:sz w:val="18"/>
          <w:szCs w:val="18"/>
        </w:rPr>
        <w:t>zajęcia egzekucyjne?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0B5ED5" w:rsidRPr="00E622DA">
        <w:rPr>
          <w:rFonts w:ascii="Calibri" w:eastAsia="Times New Roman" w:hAnsi="Calibri" w:cs="Times New Roman"/>
          <w:sz w:val="18"/>
          <w:szCs w:val="18"/>
        </w:rPr>
        <w:tab/>
      </w:r>
      <w:r w:rsidR="000B5ED5" w:rsidRPr="009D66FB">
        <w:rPr>
          <w:rFonts w:ascii="Calibri" w:eastAsia="Times New Roman" w:hAnsi="Calibri" w:cs="Times New Roman"/>
          <w:b/>
          <w:strike/>
          <w:sz w:val="18"/>
          <w:szCs w:val="18"/>
        </w:rPr>
        <w:t>TAK</w:t>
      </w:r>
      <w:r w:rsidR="000B5ED5" w:rsidRPr="00E622DA">
        <w:rPr>
          <w:rFonts w:ascii="Calibri" w:eastAsia="Times New Roman" w:hAnsi="Calibri" w:cs="Times New Roman"/>
          <w:b/>
          <w:sz w:val="18"/>
          <w:szCs w:val="18"/>
        </w:rPr>
        <w:t xml:space="preserve">   /  NIE</w:t>
      </w:r>
    </w:p>
    <w:p w14:paraId="3E88C54C" w14:textId="2C4B3239" w:rsidR="002B29FA" w:rsidRPr="00E622DA" w:rsidRDefault="00392858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Jeżeli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 tak, to prosimy o podanie kwoty zajęć egzekucyjnych (w tys. PLN)</w:t>
      </w:r>
      <w:r w:rsidR="00A95CF4" w:rsidRPr="00E622DA">
        <w:rPr>
          <w:rFonts w:ascii="Calibri" w:eastAsia="Times New Roman" w:hAnsi="Calibri" w:cs="Times New Roman"/>
          <w:sz w:val="18"/>
          <w:szCs w:val="18"/>
        </w:rPr>
        <w:t>.</w:t>
      </w:r>
    </w:p>
    <w:p w14:paraId="4BFF1194" w14:textId="5179ECAF" w:rsidR="000B5ED5" w:rsidRPr="00E622DA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p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>osiadają Państwo zaległe zobowiązania finansowe w bankach</w:t>
      </w:r>
      <w:r w:rsidR="00392858" w:rsidRPr="00E622DA">
        <w:rPr>
          <w:rFonts w:ascii="Calibri" w:eastAsia="Times New Roman" w:hAnsi="Calibri" w:cs="Times New Roman"/>
          <w:sz w:val="18"/>
          <w:szCs w:val="18"/>
        </w:rPr>
        <w:t>?</w:t>
      </w:r>
      <w:r w:rsidR="000B5ED5" w:rsidRPr="00E622DA">
        <w:rPr>
          <w:rFonts w:ascii="Calibri" w:eastAsia="Times New Roman" w:hAnsi="Calibri" w:cs="Times New Roman"/>
          <w:sz w:val="18"/>
          <w:szCs w:val="18"/>
        </w:rPr>
        <w:tab/>
      </w:r>
      <w:r w:rsidR="000B5ED5" w:rsidRPr="009D66FB">
        <w:rPr>
          <w:rFonts w:ascii="Calibri" w:eastAsia="Times New Roman" w:hAnsi="Calibri" w:cs="Times New Roman"/>
          <w:b/>
          <w:strike/>
          <w:sz w:val="18"/>
          <w:szCs w:val="18"/>
        </w:rPr>
        <w:t>TAK</w:t>
      </w:r>
      <w:r w:rsidR="000B5ED5" w:rsidRPr="00E622DA">
        <w:rPr>
          <w:rFonts w:ascii="Calibri" w:eastAsia="Times New Roman" w:hAnsi="Calibri" w:cs="Times New Roman"/>
          <w:b/>
          <w:sz w:val="18"/>
          <w:szCs w:val="18"/>
        </w:rPr>
        <w:t xml:space="preserve">   /  NIE</w:t>
      </w:r>
    </w:p>
    <w:p w14:paraId="0CEC6CA1" w14:textId="01C1B84E" w:rsidR="002B29FA" w:rsidRPr="00E622DA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Jeżeli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 tak, to prosimy o podanie kwoty zaległych zobowiązań w bankach (w tys. PLN)</w:t>
      </w:r>
      <w:r w:rsidR="00A95CF4" w:rsidRPr="00E622DA">
        <w:rPr>
          <w:rFonts w:ascii="Calibri" w:eastAsia="Times New Roman" w:hAnsi="Calibri" w:cs="Times New Roman"/>
          <w:sz w:val="18"/>
          <w:szCs w:val="18"/>
        </w:rPr>
        <w:t>.</w:t>
      </w:r>
    </w:p>
    <w:p w14:paraId="35739C9C" w14:textId="002C2F2E" w:rsidR="000B5ED5" w:rsidRPr="00E622DA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w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 ciągu ostatnich 18 miesięcy był prowadzony u Państwa program postępowania naprawczego </w:t>
      </w:r>
    </w:p>
    <w:p w14:paraId="21F7FA58" w14:textId="68C61446" w:rsidR="002B29FA" w:rsidRPr="00E622DA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w rozumieniu ustawy z dnia 27 sierpnia </w:t>
      </w:r>
      <w:r w:rsidR="00392858" w:rsidRPr="00E622DA">
        <w:rPr>
          <w:rFonts w:ascii="Calibri" w:eastAsia="Times New Roman" w:hAnsi="Calibri" w:cs="Times New Roman"/>
          <w:sz w:val="18"/>
          <w:szCs w:val="18"/>
        </w:rPr>
        <w:t>2009 r. o finansach publicznych?</w:t>
      </w:r>
      <w:r w:rsidRPr="00E622DA">
        <w:rPr>
          <w:rFonts w:ascii="Calibri" w:eastAsia="Times New Roman" w:hAnsi="Calibri" w:cs="Times New Roman"/>
          <w:sz w:val="18"/>
          <w:szCs w:val="18"/>
        </w:rPr>
        <w:tab/>
      </w:r>
      <w:r w:rsidR="000B5ED5" w:rsidRPr="009D66FB">
        <w:rPr>
          <w:rFonts w:ascii="Calibri" w:eastAsia="Times New Roman" w:hAnsi="Calibri" w:cs="Times New Roman"/>
          <w:b/>
          <w:strike/>
          <w:sz w:val="18"/>
          <w:szCs w:val="18"/>
        </w:rPr>
        <w:t>TAK</w:t>
      </w:r>
      <w:r w:rsidR="000B5ED5" w:rsidRPr="00E622DA">
        <w:rPr>
          <w:rFonts w:ascii="Calibri" w:eastAsia="Times New Roman" w:hAnsi="Calibri" w:cs="Times New Roman"/>
          <w:b/>
          <w:sz w:val="18"/>
          <w:szCs w:val="18"/>
        </w:rPr>
        <w:t xml:space="preserve">   /  NIE</w:t>
      </w:r>
    </w:p>
    <w:p w14:paraId="4B9F43CC" w14:textId="0160168C" w:rsidR="000B5ED5" w:rsidRPr="00E622DA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w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 ciągu ostatnich 36 miesięcy były prowadzone wobec Państwa za pośrednictwem komornika</w:t>
      </w:r>
    </w:p>
    <w:p w14:paraId="414BBBBD" w14:textId="17EB65AF" w:rsidR="002B29FA" w:rsidRPr="00E622DA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sądowego postępowania egzekucyj</w:t>
      </w:r>
      <w:r w:rsidR="00392858" w:rsidRPr="00E622DA">
        <w:rPr>
          <w:rFonts w:ascii="Calibri" w:eastAsia="Times New Roman" w:hAnsi="Calibri" w:cs="Times New Roman"/>
          <w:sz w:val="18"/>
          <w:szCs w:val="18"/>
        </w:rPr>
        <w:t>ne wszczynane na wniosek banków?</w:t>
      </w:r>
      <w:r w:rsidRPr="00E622DA">
        <w:rPr>
          <w:rFonts w:ascii="Calibri" w:eastAsia="Times New Roman" w:hAnsi="Calibri" w:cs="Times New Roman"/>
          <w:sz w:val="18"/>
          <w:szCs w:val="18"/>
        </w:rPr>
        <w:tab/>
      </w:r>
      <w:r w:rsidR="000B5ED5" w:rsidRPr="009D66FB">
        <w:rPr>
          <w:rFonts w:ascii="Calibri" w:eastAsia="Times New Roman" w:hAnsi="Calibri" w:cs="Times New Roman"/>
          <w:b/>
          <w:strike/>
          <w:sz w:val="18"/>
          <w:szCs w:val="18"/>
        </w:rPr>
        <w:t>TAK</w:t>
      </w:r>
      <w:r w:rsidR="000B5ED5" w:rsidRPr="00E622DA">
        <w:rPr>
          <w:rFonts w:ascii="Calibri" w:eastAsia="Times New Roman" w:hAnsi="Calibri" w:cs="Times New Roman"/>
          <w:b/>
          <w:sz w:val="18"/>
          <w:szCs w:val="18"/>
        </w:rPr>
        <w:t xml:space="preserve">   /  NIE</w:t>
      </w:r>
    </w:p>
    <w:p w14:paraId="2FA20299" w14:textId="38F50017" w:rsidR="000B5ED5" w:rsidRPr="00E622DA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p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osiadają Państwo zaległe </w:t>
      </w:r>
      <w:r w:rsidRPr="00E622DA">
        <w:rPr>
          <w:rFonts w:ascii="Calibri" w:eastAsia="Times New Roman" w:hAnsi="Calibri" w:cs="Times New Roman"/>
          <w:sz w:val="18"/>
          <w:szCs w:val="18"/>
        </w:rPr>
        <w:t>zobowiązania wobec ZUS lub US</w:t>
      </w:r>
      <w:r w:rsidR="00392858" w:rsidRPr="00E622DA">
        <w:rPr>
          <w:rFonts w:ascii="Calibri" w:eastAsia="Times New Roman" w:hAnsi="Calibri" w:cs="Times New Roman"/>
          <w:sz w:val="18"/>
          <w:szCs w:val="18"/>
        </w:rPr>
        <w:t>?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0B5ED5" w:rsidRPr="00E622DA">
        <w:rPr>
          <w:rFonts w:ascii="Calibri" w:eastAsia="Times New Roman" w:hAnsi="Calibri" w:cs="Times New Roman"/>
          <w:sz w:val="18"/>
          <w:szCs w:val="18"/>
        </w:rPr>
        <w:tab/>
      </w:r>
      <w:r w:rsidR="000B5ED5" w:rsidRPr="009D66FB">
        <w:rPr>
          <w:rFonts w:ascii="Calibri" w:eastAsia="Times New Roman" w:hAnsi="Calibri" w:cs="Times New Roman"/>
          <w:b/>
          <w:strike/>
          <w:sz w:val="18"/>
          <w:szCs w:val="18"/>
        </w:rPr>
        <w:t>TAK</w:t>
      </w:r>
      <w:r w:rsidR="000B5ED5" w:rsidRPr="00E622DA">
        <w:rPr>
          <w:rFonts w:ascii="Calibri" w:eastAsia="Times New Roman" w:hAnsi="Calibri" w:cs="Times New Roman"/>
          <w:b/>
          <w:sz w:val="18"/>
          <w:szCs w:val="18"/>
        </w:rPr>
        <w:t xml:space="preserve">   /  NIE</w:t>
      </w:r>
    </w:p>
    <w:p w14:paraId="116E1D3A" w14:textId="616E16D1" w:rsidR="002B29FA" w:rsidRPr="00E622DA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>eżeli tak, to prosimy o podanie kwoty zaległych zobowiązań wobec ZUS i US (w tys. PLN)</w:t>
      </w:r>
      <w:r w:rsidR="00A95CF4" w:rsidRPr="00E622DA">
        <w:rPr>
          <w:rFonts w:ascii="Calibri" w:eastAsia="Times New Roman" w:hAnsi="Calibri" w:cs="Times New Roman"/>
          <w:sz w:val="18"/>
          <w:szCs w:val="18"/>
        </w:rPr>
        <w:t>.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ab/>
      </w:r>
    </w:p>
    <w:p w14:paraId="00D9B0D1" w14:textId="3C47AC6E" w:rsidR="000B5ED5" w:rsidRPr="00E622DA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w</w:t>
      </w:r>
      <w:r w:rsidR="002B29FA" w:rsidRPr="00E622DA">
        <w:rPr>
          <w:rFonts w:ascii="Calibri" w:eastAsia="Times New Roman" w:hAnsi="Calibri" w:cs="Times New Roman"/>
          <w:sz w:val="18"/>
          <w:szCs w:val="18"/>
        </w:rPr>
        <w:t xml:space="preserve"> ciągu ostatnich dwóch lat została podjęta uchwała o nieudzieleniu absolutorium</w:t>
      </w:r>
    </w:p>
    <w:p w14:paraId="4863EC32" w14:textId="6035F3E5" w:rsidR="002B29FA" w:rsidRPr="00E622DA" w:rsidRDefault="002B29FA" w:rsidP="004F4938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organowi wykonawczemu reprezentującemu Państwa jednostkę (wójt</w:t>
      </w:r>
      <w:r w:rsidR="004F4938" w:rsidRPr="00E622DA">
        <w:rPr>
          <w:rFonts w:ascii="Calibri" w:eastAsia="Times New Roman" w:hAnsi="Calibri" w:cs="Times New Roman"/>
          <w:sz w:val="18"/>
          <w:szCs w:val="18"/>
        </w:rPr>
        <w:t>owi</w:t>
      </w:r>
      <w:r w:rsidR="00392858" w:rsidRPr="00E622DA">
        <w:rPr>
          <w:rFonts w:ascii="Calibri" w:eastAsia="Times New Roman" w:hAnsi="Calibri" w:cs="Times New Roman"/>
          <w:sz w:val="18"/>
          <w:szCs w:val="18"/>
        </w:rPr>
        <w:t>)?</w:t>
      </w:r>
      <w:r w:rsidRPr="00E622DA">
        <w:rPr>
          <w:rFonts w:ascii="Calibri" w:eastAsia="Times New Roman" w:hAnsi="Calibri" w:cs="Times New Roman"/>
          <w:sz w:val="18"/>
          <w:szCs w:val="18"/>
        </w:rPr>
        <w:tab/>
      </w:r>
      <w:r w:rsidR="000B5ED5" w:rsidRPr="009D66FB">
        <w:rPr>
          <w:rFonts w:ascii="Calibri" w:eastAsia="Times New Roman" w:hAnsi="Calibri" w:cs="Times New Roman"/>
          <w:b/>
          <w:strike/>
          <w:sz w:val="18"/>
          <w:szCs w:val="18"/>
        </w:rPr>
        <w:t>TAK</w:t>
      </w:r>
      <w:r w:rsidR="000B5ED5" w:rsidRPr="00E622DA">
        <w:rPr>
          <w:rFonts w:ascii="Calibri" w:eastAsia="Times New Roman" w:hAnsi="Calibri" w:cs="Times New Roman"/>
          <w:b/>
          <w:sz w:val="18"/>
          <w:szCs w:val="18"/>
        </w:rPr>
        <w:t xml:space="preserve">   /  NIE</w:t>
      </w:r>
    </w:p>
    <w:p w14:paraId="1D229F03" w14:textId="70746092" w:rsidR="00DB3D1D" w:rsidRPr="00E622DA" w:rsidRDefault="00DB3D1D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Jeśli tak, to proszę o wskazanie z jakiego powodu podjęto uchwałę o nieudzieleniu absolutorium?</w:t>
      </w:r>
    </w:p>
    <w:p w14:paraId="3BA9AE36" w14:textId="77777777" w:rsidR="005F68E8" w:rsidRPr="00E622DA" w:rsidRDefault="005F68E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46FA661B" w14:textId="77777777" w:rsidR="00DC7570" w:rsidRPr="00E622DA" w:rsidRDefault="00482B0E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Prosimy o podanie</w:t>
      </w:r>
      <w:r w:rsidR="00DC7570" w:rsidRPr="00E622DA">
        <w:rPr>
          <w:rFonts w:ascii="Calibri" w:eastAsia="Times New Roman" w:hAnsi="Calibri" w:cs="Times New Roman"/>
          <w:sz w:val="18"/>
          <w:szCs w:val="18"/>
        </w:rPr>
        <w:t>:</w:t>
      </w:r>
    </w:p>
    <w:p w14:paraId="0554B4B5" w14:textId="73EA648A" w:rsidR="002B29FA" w:rsidRPr="00E622DA" w:rsidRDefault="00482B0E" w:rsidP="000B5ED5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wartości łącznej udzielonych i planowanych do udzielenia porę</w:t>
      </w:r>
      <w:r w:rsidR="00DC7570" w:rsidRPr="00E622DA">
        <w:rPr>
          <w:rFonts w:ascii="Calibri" w:eastAsia="Times New Roman" w:hAnsi="Calibri" w:cs="Times New Roman"/>
          <w:sz w:val="18"/>
          <w:szCs w:val="18"/>
        </w:rPr>
        <w:t xml:space="preserve">czeń i gwarancji (w tys. PLN) według stanu na koniec bieżącego roku, </w:t>
      </w:r>
      <w:r w:rsidR="00F243F5">
        <w:rPr>
          <w:rFonts w:ascii="Calibri" w:eastAsia="Times New Roman" w:hAnsi="Calibri" w:cs="Times New Roman"/>
          <w:color w:val="FF0000"/>
          <w:sz w:val="18"/>
          <w:szCs w:val="18"/>
        </w:rPr>
        <w:t xml:space="preserve">GMINA NIE POSIADA I NIE </w:t>
      </w:r>
      <w:r w:rsidR="00CE7E8E">
        <w:rPr>
          <w:rFonts w:ascii="Calibri" w:eastAsia="Times New Roman" w:hAnsi="Calibri" w:cs="Times New Roman"/>
          <w:color w:val="FF0000"/>
          <w:sz w:val="18"/>
          <w:szCs w:val="18"/>
        </w:rPr>
        <w:t>P</w:t>
      </w:r>
      <w:bookmarkStart w:id="0" w:name="_GoBack"/>
      <w:bookmarkEnd w:id="0"/>
      <w:r w:rsidR="00F243F5">
        <w:rPr>
          <w:rFonts w:ascii="Calibri" w:eastAsia="Times New Roman" w:hAnsi="Calibri" w:cs="Times New Roman"/>
          <w:color w:val="FF0000"/>
          <w:sz w:val="18"/>
          <w:szCs w:val="18"/>
        </w:rPr>
        <w:t>LANUJE PORĘCZEŃ</w:t>
      </w:r>
    </w:p>
    <w:p w14:paraId="28BD23D6" w14:textId="77777777" w:rsidR="002D611E" w:rsidRPr="00E622DA" w:rsidRDefault="00DC7570" w:rsidP="000B5ED5">
      <w:pPr>
        <w:pStyle w:val="Akapitzlist"/>
        <w:numPr>
          <w:ilvl w:val="0"/>
          <w:numId w:val="1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podmiotu któremu jednostka</w:t>
      </w:r>
      <w:r w:rsidR="003D6CE3" w:rsidRPr="00E622DA">
        <w:rPr>
          <w:rFonts w:ascii="Calibri" w:eastAsia="Times New Roman" w:hAnsi="Calibri" w:cs="Times New Roman"/>
          <w:sz w:val="18"/>
          <w:szCs w:val="18"/>
        </w:rPr>
        <w:t xml:space="preserve"> poręcza</w:t>
      </w:r>
      <w:r w:rsidR="00690709" w:rsidRPr="00E622DA">
        <w:rPr>
          <w:rFonts w:ascii="Calibri" w:eastAsia="Times New Roman" w:hAnsi="Calibri" w:cs="Times New Roman"/>
          <w:sz w:val="18"/>
          <w:szCs w:val="18"/>
        </w:rPr>
        <w:t>/udziela gwarancji</w:t>
      </w:r>
      <w:r w:rsidR="003D6CE3" w:rsidRPr="00E622DA">
        <w:rPr>
          <w:rFonts w:ascii="Calibri" w:eastAsia="Times New Roman" w:hAnsi="Calibri" w:cs="Times New Roman"/>
          <w:sz w:val="18"/>
          <w:szCs w:val="18"/>
        </w:rPr>
        <w:t xml:space="preserve"> wraz z </w:t>
      </w:r>
      <w:r w:rsidR="00690709" w:rsidRPr="00E622DA">
        <w:rPr>
          <w:rFonts w:ascii="Calibri" w:eastAsia="Times New Roman" w:hAnsi="Calibri" w:cs="Times New Roman"/>
          <w:sz w:val="18"/>
          <w:szCs w:val="18"/>
        </w:rPr>
        <w:t>informacjami</w:t>
      </w:r>
      <w:r w:rsidRPr="00E622DA">
        <w:rPr>
          <w:rFonts w:ascii="Calibri" w:eastAsia="Times New Roman" w:hAnsi="Calibri" w:cs="Times New Roman"/>
          <w:sz w:val="18"/>
          <w:szCs w:val="18"/>
        </w:rPr>
        <w:t>:</w:t>
      </w:r>
      <w:r w:rsidR="003D6CE3" w:rsidRPr="00E622DA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14:paraId="036BC3B2" w14:textId="58996795" w:rsidR="002D611E" w:rsidRPr="00E622DA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jaki jest przedmiot umowy (czego dotyczy umowa</w:t>
      </w:r>
      <w:r w:rsidR="00DC7570" w:rsidRPr="00E622DA">
        <w:rPr>
          <w:rFonts w:ascii="Calibri" w:eastAsia="Times New Roman" w:hAnsi="Calibri" w:cs="Times New Roman"/>
          <w:sz w:val="18"/>
          <w:szCs w:val="18"/>
        </w:rPr>
        <w:t xml:space="preserve"> objęta poręczeniem/gwarancją</w:t>
      </w:r>
      <w:r w:rsidRPr="00E622DA">
        <w:rPr>
          <w:rFonts w:ascii="Calibri" w:eastAsia="Times New Roman" w:hAnsi="Calibri" w:cs="Times New Roman"/>
          <w:sz w:val="18"/>
          <w:szCs w:val="18"/>
        </w:rPr>
        <w:t>)</w:t>
      </w:r>
      <w:r w:rsidR="002D611E" w:rsidRPr="00E622DA">
        <w:rPr>
          <w:rFonts w:ascii="Calibri" w:eastAsia="Times New Roman" w:hAnsi="Calibri" w:cs="Times New Roman"/>
          <w:sz w:val="18"/>
          <w:szCs w:val="18"/>
        </w:rPr>
        <w:t>?</w:t>
      </w:r>
    </w:p>
    <w:p w14:paraId="3E8EB133" w14:textId="04BABDCE" w:rsidR="002D611E" w:rsidRPr="00E622DA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jaki </w:t>
      </w:r>
      <w:r w:rsidR="003D6CE3" w:rsidRPr="00E622DA">
        <w:rPr>
          <w:rFonts w:ascii="Calibri" w:eastAsia="Times New Roman" w:hAnsi="Calibri" w:cs="Times New Roman"/>
          <w:sz w:val="18"/>
          <w:szCs w:val="18"/>
        </w:rPr>
        <w:t xml:space="preserve">zakres </w:t>
      </w:r>
      <w:r w:rsidRPr="00E622DA">
        <w:rPr>
          <w:rFonts w:ascii="Calibri" w:eastAsia="Times New Roman" w:hAnsi="Calibri" w:cs="Times New Roman"/>
          <w:sz w:val="18"/>
          <w:szCs w:val="18"/>
        </w:rPr>
        <w:t>obejmuje poręc</w:t>
      </w:r>
      <w:r w:rsidR="00B91BD3" w:rsidRPr="00E622DA">
        <w:rPr>
          <w:rFonts w:ascii="Calibri" w:eastAsia="Times New Roman" w:hAnsi="Calibri" w:cs="Times New Roman"/>
          <w:sz w:val="18"/>
          <w:szCs w:val="18"/>
        </w:rPr>
        <w:t>zenie</w:t>
      </w:r>
      <w:r w:rsidRPr="00E622DA">
        <w:rPr>
          <w:rFonts w:ascii="Calibri" w:eastAsia="Times New Roman" w:hAnsi="Calibri" w:cs="Times New Roman"/>
          <w:sz w:val="18"/>
          <w:szCs w:val="18"/>
        </w:rPr>
        <w:t xml:space="preserve">/gwarancja </w:t>
      </w:r>
      <w:r w:rsidR="002D611E" w:rsidRPr="00E622DA">
        <w:rPr>
          <w:rFonts w:ascii="Calibri" w:eastAsia="Times New Roman" w:hAnsi="Calibri" w:cs="Times New Roman"/>
          <w:sz w:val="18"/>
          <w:szCs w:val="18"/>
        </w:rPr>
        <w:t>(kapitał/odsetki/inne)?</w:t>
      </w:r>
    </w:p>
    <w:p w14:paraId="29471F78" w14:textId="797955B0" w:rsidR="002D611E" w:rsidRPr="00E622DA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jaka była pierw</w:t>
      </w:r>
      <w:r w:rsidR="002D611E" w:rsidRPr="00E622DA">
        <w:rPr>
          <w:rFonts w:ascii="Calibri" w:eastAsia="Times New Roman" w:hAnsi="Calibri" w:cs="Times New Roman"/>
          <w:sz w:val="18"/>
          <w:szCs w:val="18"/>
        </w:rPr>
        <w:t>otna kwota poręczenia/gwarancji?</w:t>
      </w:r>
    </w:p>
    <w:p w14:paraId="45886D8F" w14:textId="6DBF3539" w:rsidR="002D611E" w:rsidRPr="00E622DA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jakie jest planowane saldo poręczenia/gwarancji</w:t>
      </w:r>
      <w:r w:rsidR="003D6CE3" w:rsidRPr="00E622DA">
        <w:rPr>
          <w:rFonts w:ascii="Calibri" w:eastAsia="Times New Roman" w:hAnsi="Calibri" w:cs="Times New Roman"/>
          <w:sz w:val="18"/>
          <w:szCs w:val="18"/>
        </w:rPr>
        <w:t xml:space="preserve"> na koniec każdego roku prognozy</w:t>
      </w:r>
      <w:r w:rsidR="002D611E" w:rsidRPr="00E622DA">
        <w:rPr>
          <w:rFonts w:ascii="Calibri" w:eastAsia="Times New Roman" w:hAnsi="Calibri" w:cs="Times New Roman"/>
          <w:sz w:val="18"/>
          <w:szCs w:val="18"/>
        </w:rPr>
        <w:t>?</w:t>
      </w:r>
    </w:p>
    <w:p w14:paraId="41535420" w14:textId="3B258406" w:rsidR="003D6CE3" w:rsidRPr="00E622DA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 xml:space="preserve">czy były realizowane jakiekolwiek wypłaty </w:t>
      </w:r>
      <w:r w:rsidR="00DC7570" w:rsidRPr="00E622DA">
        <w:rPr>
          <w:rFonts w:ascii="Calibri" w:eastAsia="Times New Roman" w:hAnsi="Calibri" w:cs="Times New Roman"/>
          <w:sz w:val="18"/>
          <w:szCs w:val="18"/>
        </w:rPr>
        <w:t xml:space="preserve">z udzielonego poręczenia / gwarancji </w:t>
      </w:r>
      <w:r w:rsidRPr="00E622DA">
        <w:rPr>
          <w:rFonts w:ascii="Calibri" w:eastAsia="Times New Roman" w:hAnsi="Calibri" w:cs="Times New Roman"/>
          <w:sz w:val="18"/>
          <w:szCs w:val="18"/>
        </w:rPr>
        <w:t>w latach ubiegłych</w:t>
      </w:r>
      <w:r w:rsidR="002D611E" w:rsidRPr="00E622DA">
        <w:rPr>
          <w:rFonts w:ascii="Calibri" w:eastAsia="Times New Roman" w:hAnsi="Calibri" w:cs="Times New Roman"/>
          <w:sz w:val="18"/>
          <w:szCs w:val="18"/>
        </w:rPr>
        <w:t>?</w:t>
      </w:r>
    </w:p>
    <w:p w14:paraId="266126DF" w14:textId="77777777" w:rsidR="000B5ED5" w:rsidRPr="00E622DA" w:rsidRDefault="000B5ED5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149F392D" w14:textId="77202EB9" w:rsidR="00B91BD3" w:rsidRPr="00E622DA" w:rsidRDefault="00B91BD3" w:rsidP="005C0C50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sz w:val="18"/>
          <w:szCs w:val="18"/>
        </w:rPr>
      </w:pPr>
      <w:r w:rsidRPr="00E622DA">
        <w:rPr>
          <w:rFonts w:cstheme="minorHAnsi"/>
          <w:sz w:val="18"/>
          <w:szCs w:val="18"/>
        </w:rPr>
        <w:t xml:space="preserve">Prosimy o podanie informacji o zawartych umowach </w:t>
      </w:r>
      <w:r w:rsidR="005C0C50" w:rsidRPr="00E622DA">
        <w:rPr>
          <w:rFonts w:cstheme="minorHAnsi"/>
          <w:b/>
          <w:sz w:val="18"/>
          <w:szCs w:val="18"/>
        </w:rPr>
        <w:t>w formie załączonej na końcu formularza tabeli lub dowolnie innej, zawierającej jednak wymienione dane</w:t>
      </w:r>
      <w:r w:rsidR="005C0C50" w:rsidRPr="00E622DA">
        <w:rPr>
          <w:rFonts w:cstheme="minorHAnsi"/>
          <w:sz w:val="18"/>
          <w:szCs w:val="18"/>
        </w:rPr>
        <w:t xml:space="preserve"> </w:t>
      </w:r>
      <w:r w:rsidRPr="00E622DA">
        <w:rPr>
          <w:rFonts w:cstheme="minorHAnsi"/>
          <w:sz w:val="18"/>
          <w:szCs w:val="18"/>
        </w:rPr>
        <w:t xml:space="preserve">(nazwa podmiotu, data zawarcia, typ długu, kwota </w:t>
      </w:r>
      <w:r w:rsidR="005C0C50" w:rsidRPr="00E622DA">
        <w:rPr>
          <w:rFonts w:cstheme="minorHAnsi"/>
          <w:sz w:val="18"/>
          <w:szCs w:val="18"/>
        </w:rPr>
        <w:t xml:space="preserve">i waluta pierwotna oraz </w:t>
      </w:r>
      <w:r w:rsidRPr="00E622DA">
        <w:rPr>
          <w:rFonts w:cstheme="minorHAnsi"/>
          <w:sz w:val="18"/>
          <w:szCs w:val="18"/>
        </w:rPr>
        <w:t>bieżącego zadłużenia, data całkowitej spłaty):</w:t>
      </w:r>
    </w:p>
    <w:p w14:paraId="3B613848" w14:textId="77777777" w:rsidR="00B91BD3" w:rsidRPr="00E622DA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18"/>
          <w:szCs w:val="18"/>
        </w:rPr>
      </w:pPr>
      <w:r w:rsidRPr="00E622DA">
        <w:rPr>
          <w:rFonts w:cstheme="minorHAnsi"/>
          <w:sz w:val="18"/>
          <w:szCs w:val="18"/>
        </w:rPr>
        <w:t xml:space="preserve">kredytowych, obligacji, pożyczek i innych; </w:t>
      </w:r>
    </w:p>
    <w:p w14:paraId="1BB90032" w14:textId="77777777" w:rsidR="00B91BD3" w:rsidRPr="00E622DA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18"/>
          <w:szCs w:val="18"/>
        </w:rPr>
      </w:pPr>
      <w:r w:rsidRPr="00E622DA">
        <w:rPr>
          <w:rFonts w:cstheme="minorHAnsi"/>
          <w:sz w:val="18"/>
          <w:szCs w:val="18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12" w:tooltip="Usługi" w:history="1">
        <w:r w:rsidRPr="00E622DA">
          <w:rPr>
            <w:rStyle w:val="Hipercze"/>
            <w:rFonts w:cstheme="minorHAnsi"/>
            <w:color w:val="auto"/>
            <w:sz w:val="18"/>
            <w:szCs w:val="18"/>
            <w:u w:val="none"/>
          </w:rPr>
          <w:t>usług</w:t>
        </w:r>
      </w:hyperlink>
      <w:r w:rsidRPr="00E622DA">
        <w:rPr>
          <w:rFonts w:cstheme="minorHAnsi"/>
          <w:sz w:val="18"/>
          <w:szCs w:val="18"/>
        </w:rPr>
        <w:t>, dostaw czy robót budowlanych.</w:t>
      </w:r>
    </w:p>
    <w:p w14:paraId="1A01A076" w14:textId="4CF1F26F" w:rsidR="005F19BE" w:rsidRPr="00E622DA" w:rsidRDefault="005F19BE" w:rsidP="005F19B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wskazanie, które zobowiązania (kwota, bank) pokryte zostaną z przedmiotowego kredytu.</w:t>
      </w:r>
    </w:p>
    <w:p w14:paraId="7677DF53" w14:textId="7898D3C8" w:rsidR="000811D3" w:rsidRPr="00E622DA" w:rsidRDefault="00C341FF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informację</w:t>
      </w:r>
      <w:r w:rsidR="000811D3" w:rsidRPr="00E622DA">
        <w:rPr>
          <w:rFonts w:eastAsia="Times New Roman" w:cstheme="minorHAnsi"/>
          <w:sz w:val="18"/>
          <w:szCs w:val="18"/>
        </w:rPr>
        <w:t>:</w:t>
      </w:r>
    </w:p>
    <w:p w14:paraId="724EB5CB" w14:textId="618C8E8E" w:rsidR="000811D3" w:rsidRPr="00E622DA" w:rsidRDefault="00767F5D" w:rsidP="000B5ED5">
      <w:pPr>
        <w:pStyle w:val="Bezodstpw"/>
        <w:numPr>
          <w:ilvl w:val="0"/>
          <w:numId w:val="10"/>
        </w:numPr>
        <w:spacing w:line="276" w:lineRule="auto"/>
        <w:jc w:val="both"/>
        <w:outlineLvl w:val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j</w:t>
      </w:r>
      <w:r w:rsidR="00C341FF" w:rsidRPr="00E622DA">
        <w:rPr>
          <w:rFonts w:eastAsia="Times New Roman" w:cstheme="minorHAnsi"/>
          <w:sz w:val="18"/>
          <w:szCs w:val="18"/>
        </w:rPr>
        <w:t xml:space="preserve">ak sytuacja związana z COVID-19 przełożyła się na sytuację finansową gminy w 2020 </w:t>
      </w:r>
      <w:r w:rsidR="000B5ED5" w:rsidRPr="00E622DA">
        <w:rPr>
          <w:rFonts w:eastAsia="Times New Roman" w:cstheme="minorHAnsi"/>
          <w:sz w:val="18"/>
          <w:szCs w:val="18"/>
        </w:rPr>
        <w:t xml:space="preserve">roku </w:t>
      </w:r>
      <w:r w:rsidR="000811D3" w:rsidRPr="00E622DA">
        <w:rPr>
          <w:rFonts w:eastAsia="Times New Roman" w:cstheme="minorHAnsi"/>
          <w:sz w:val="18"/>
          <w:szCs w:val="18"/>
        </w:rPr>
        <w:t>oraz w 2021</w:t>
      </w:r>
      <w:r w:rsidR="000B5ED5" w:rsidRPr="00E622DA">
        <w:rPr>
          <w:rFonts w:eastAsia="Times New Roman" w:cstheme="minorHAnsi"/>
          <w:sz w:val="18"/>
          <w:szCs w:val="18"/>
        </w:rPr>
        <w:t xml:space="preserve"> roku</w:t>
      </w:r>
      <w:r w:rsidRPr="00E622DA">
        <w:rPr>
          <w:rFonts w:eastAsia="Times New Roman" w:cstheme="minorHAnsi"/>
          <w:sz w:val="18"/>
          <w:szCs w:val="18"/>
        </w:rPr>
        <w:t>;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BEZ ZMIAN</w:t>
      </w:r>
    </w:p>
    <w:p w14:paraId="3BF18A08" w14:textId="60FBE050" w:rsidR="000811D3" w:rsidRPr="00E622DA" w:rsidRDefault="00767F5D" w:rsidP="000B5E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j</w:t>
      </w:r>
      <w:r w:rsidR="000811D3" w:rsidRPr="00E622DA">
        <w:rPr>
          <w:rFonts w:eastAsia="Times New Roman" w:cstheme="minorHAnsi"/>
          <w:sz w:val="18"/>
          <w:szCs w:val="18"/>
        </w:rPr>
        <w:t xml:space="preserve">aka była wysokość wydatków bieżących </w:t>
      </w:r>
      <w:r w:rsidR="000811D3" w:rsidRPr="00E622DA">
        <w:rPr>
          <w:rFonts w:cstheme="minorHAnsi"/>
          <w:sz w:val="18"/>
          <w:szCs w:val="18"/>
        </w:rPr>
        <w:t xml:space="preserve">poniesionych w 2020 roku </w:t>
      </w:r>
      <w:r w:rsidR="00511B08" w:rsidRPr="00E622DA">
        <w:rPr>
          <w:rFonts w:cstheme="minorHAnsi"/>
          <w:sz w:val="18"/>
          <w:szCs w:val="18"/>
        </w:rPr>
        <w:t xml:space="preserve">oraz </w:t>
      </w:r>
      <w:r w:rsidR="00511B08" w:rsidRPr="00E622DA">
        <w:rPr>
          <w:rFonts w:cstheme="minorHAnsi"/>
          <w:b/>
          <w:sz w:val="18"/>
          <w:szCs w:val="18"/>
        </w:rPr>
        <w:t>w 2021 roku (prośba o podanie wartości odrębnie dla ww. lat)</w:t>
      </w:r>
      <w:r w:rsidR="00511B08" w:rsidRPr="00E622DA">
        <w:rPr>
          <w:rFonts w:cstheme="minorHAnsi"/>
          <w:sz w:val="18"/>
          <w:szCs w:val="18"/>
        </w:rPr>
        <w:t xml:space="preserve"> </w:t>
      </w:r>
      <w:r w:rsidR="000811D3" w:rsidRPr="00E622DA">
        <w:rPr>
          <w:rFonts w:cstheme="minorHAnsi"/>
          <w:sz w:val="18"/>
          <w:szCs w:val="18"/>
        </w:rPr>
        <w:t>w celu realizacji zadań związany</w:t>
      </w:r>
      <w:r w:rsidR="00511B08" w:rsidRPr="00E622DA">
        <w:rPr>
          <w:rFonts w:cstheme="minorHAnsi"/>
          <w:sz w:val="18"/>
          <w:szCs w:val="18"/>
        </w:rPr>
        <w:t>ch z </w:t>
      </w:r>
      <w:r w:rsidR="000811D3" w:rsidRPr="00E622DA">
        <w:rPr>
          <w:rFonts w:cstheme="minorHAnsi"/>
          <w:sz w:val="18"/>
          <w:szCs w:val="18"/>
        </w:rPr>
        <w:t xml:space="preserve">przeciwdziałaniem COVID-19 i nie objętych finansowaniem </w:t>
      </w:r>
      <w:r w:rsidR="000811D3" w:rsidRPr="00E622DA">
        <w:rPr>
          <w:rFonts w:cstheme="minorHAnsi"/>
          <w:bCs/>
          <w:sz w:val="18"/>
          <w:szCs w:val="18"/>
        </w:rPr>
        <w:t>otrzymanymi na ten cel dotacjami i środkami bieżącymi</w:t>
      </w:r>
      <w:r w:rsidR="000811D3" w:rsidRPr="00E622DA">
        <w:rPr>
          <w:rFonts w:cstheme="minorHAnsi"/>
          <w:sz w:val="18"/>
          <w:szCs w:val="18"/>
        </w:rPr>
        <w:t xml:space="preserve"> (pozycja wykazywana w WPF w kolumnie 10.11)</w:t>
      </w:r>
      <w:r w:rsidRPr="00E622DA">
        <w:rPr>
          <w:rFonts w:cstheme="minorHAnsi"/>
          <w:sz w:val="18"/>
          <w:szCs w:val="18"/>
        </w:rPr>
        <w:t>;</w:t>
      </w:r>
      <w:r w:rsidR="00F243F5">
        <w:rPr>
          <w:rFonts w:cstheme="minorHAnsi"/>
          <w:sz w:val="18"/>
          <w:szCs w:val="18"/>
        </w:rPr>
        <w:t xml:space="preserve"> </w:t>
      </w:r>
      <w:r w:rsidR="00F243F5">
        <w:rPr>
          <w:rFonts w:cstheme="minorHAnsi"/>
          <w:color w:val="FF0000"/>
          <w:sz w:val="18"/>
          <w:szCs w:val="18"/>
        </w:rPr>
        <w:t>2021 – 149 607 ZŁ, 2022- 0 ZŁ</w:t>
      </w:r>
    </w:p>
    <w:p w14:paraId="1F9CB2CB" w14:textId="4518B6AD" w:rsidR="00C341FF" w:rsidRPr="00E622DA" w:rsidRDefault="00767F5D" w:rsidP="000B5E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cstheme="minorHAnsi"/>
          <w:sz w:val="18"/>
          <w:szCs w:val="18"/>
        </w:rPr>
        <w:t>c</w:t>
      </w:r>
      <w:r w:rsidR="000811D3" w:rsidRPr="00E622DA">
        <w:rPr>
          <w:rFonts w:cstheme="minorHAnsi"/>
          <w:sz w:val="18"/>
          <w:szCs w:val="18"/>
        </w:rPr>
        <w:t>zy przy wyliczeniu wskaźnika zdefiniowanego w art. 243 Uofp zastosowano inne wyłączenia, nie wykazane w WPF, które wynikałyby z</w:t>
      </w:r>
      <w:r w:rsidR="0093495B" w:rsidRPr="00E622DA">
        <w:rPr>
          <w:rFonts w:cstheme="minorHAnsi"/>
          <w:sz w:val="18"/>
          <w:szCs w:val="18"/>
        </w:rPr>
        <w:t xml:space="preserve"> dodatkowych przepisów dopuszczających ww. wyłączenie? Jeżeli tak prosimy o wskazanie powodu wyłączenia oraz podanie kwot przypadających na poszczególne lata. </w:t>
      </w:r>
      <w:r w:rsidR="00F243F5">
        <w:rPr>
          <w:rFonts w:cstheme="minorHAnsi"/>
          <w:color w:val="FF0000"/>
          <w:sz w:val="18"/>
          <w:szCs w:val="18"/>
        </w:rPr>
        <w:t>NIE</w:t>
      </w:r>
    </w:p>
    <w:p w14:paraId="5376C523" w14:textId="05668F26" w:rsidR="001C421E" w:rsidRPr="00E622DA" w:rsidRDefault="004E7D9D" w:rsidP="004E7D9D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wskazanie kwoty środków na uzupełnienie subwencji ogólnej (z tytułu uszczuplenia dochodów podatkowych) otrzymanych w ostatnim wykonanym roku i w planie na koniec roku bieżącego, z podaniem sposobu jej ujęcia w sprawozdaniach</w:t>
      </w:r>
      <w:r w:rsidR="001C421E" w:rsidRPr="00E622DA">
        <w:rPr>
          <w:rFonts w:eastAsia="Times New Roman" w:cstheme="minorHAnsi"/>
          <w:sz w:val="18"/>
          <w:szCs w:val="18"/>
        </w:rPr>
        <w:t>.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NIE BYŁO KWOTY UZUPEŁNIENIA SUBWENCJI</w:t>
      </w:r>
    </w:p>
    <w:p w14:paraId="6F3D5205" w14:textId="2AA25415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Proszę o udostępnienie informacji o: instytucjach, w których gmina korzysta z kredytów i pożyczek wraz z wykazem udzielonych poręczeń i zaciągniętych zobowiązań wraz z ustanowionymi zabezpieczeniami.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DANE W TABELI</w:t>
      </w:r>
    </w:p>
    <w:p w14:paraId="1E808AC5" w14:textId="0F0A639A" w:rsidR="004D792E" w:rsidRPr="00E622DA" w:rsidRDefault="004D792E" w:rsidP="004D792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Czy zamawiający dopuszcza zastosowanie stawki WIBOR 1M, wyliczanej wg wzoru: stawka ustalana na okres 1 miesiąca w wysokości stawki WIBOR 1M z ostatniego dnia roboczego miesiąca i mająca zastosowanie do określania wysokości oprocentowania od 1-go dnia następnego miesiąca. Strony Umowy przyjmują kwotowanie stawki WIBOR 1M na poziomie 0,00 %, jeżeli będzie ona kwotowana na poziomie niższym niż 0,00%.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NIE</w:t>
      </w:r>
    </w:p>
    <w:p w14:paraId="44587245" w14:textId="66F45613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wyjaśnienie głównych przyczyn spadku wartości dochodów bieżących planowanych do uzyskania w roku 2023 w stosunku do uzyskanych w roku 2022.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 xml:space="preserve"> W ROKU 2022 BYŁY ZWIĘKSZONE WPŁYWY W UDZIALE GMINY W PODATKU PIT I DOTACJE NA ZADANIA BIEŻĄCE WPROWADZANE SĄ W CIĄGU ROKU ZGODNIE Z PISMAMI OD DYSPONENTÓW TYCH ŚRODKÓW</w:t>
      </w:r>
    </w:p>
    <w:p w14:paraId="10249E95" w14:textId="171B6DCC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wyjaśnienie głównych przyczyn wzrostu wartości dochodów majątkowych planowanych do uzyskania w roku 2023 w stosunku do uzyskanych w roku 2022.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ZWIĘKSZENIE WYNIKA Z POZYSKANYCH PRZEZ GMINĘ ŚRODKÓW Z RZĄDOWEGO PROGRAMU POLSKI ŁAD</w:t>
      </w:r>
    </w:p>
    <w:p w14:paraId="3F81B9AC" w14:textId="4E99A0CA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lastRenderedPageBreak/>
        <w:t>Prosimy o wyjaśnienie głównych przyczyn spadku wartości wydatków bieżących planowanych do uzyskania w roku 2023 w stosunku do poniesionych w roku 2022.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WYDATKI ZOSTAŁY ZAPLANOWANE ZGODNIE Z MOŻLIWOŚCIAMI BUDŻETU</w:t>
      </w:r>
    </w:p>
    <w:p w14:paraId="6EBCDC10" w14:textId="77777777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informację:</w:t>
      </w:r>
    </w:p>
    <w:p w14:paraId="5E53572F" w14:textId="1288137C" w:rsidR="004D792E" w:rsidRPr="00F243F5" w:rsidRDefault="004D792E" w:rsidP="004D792E">
      <w:pPr>
        <w:pStyle w:val="Akapitzlist"/>
        <w:numPr>
          <w:ilvl w:val="0"/>
          <w:numId w:val="24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FF0000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na jaką łączną minimalną kwotę zostały ogłoszone przetargi na sprzedaż majątku w roku 2023,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 w:rsidRPr="00F243F5">
        <w:rPr>
          <w:rFonts w:eastAsia="Times New Roman" w:cstheme="minorHAnsi"/>
          <w:color w:val="FF0000"/>
          <w:sz w:val="18"/>
          <w:szCs w:val="18"/>
        </w:rPr>
        <w:t>PRZETARGI W TRAKCIE PRZYGOTOWANIA</w:t>
      </w:r>
    </w:p>
    <w:p w14:paraId="3E448C34" w14:textId="4905A4B8" w:rsidR="004D792E" w:rsidRPr="00F243F5" w:rsidRDefault="004D792E" w:rsidP="004D792E">
      <w:pPr>
        <w:pStyle w:val="Akapitzlist"/>
        <w:numPr>
          <w:ilvl w:val="0"/>
          <w:numId w:val="24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color w:val="FF0000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o łącznej kwocie planowanej do uzyskania w wyniku sprzedaży majątku w procedurze przetargowej</w:t>
      </w:r>
      <w:r w:rsidRPr="00F243F5">
        <w:rPr>
          <w:rFonts w:eastAsia="Times New Roman" w:cstheme="minorHAnsi"/>
          <w:color w:val="FF0000"/>
          <w:sz w:val="18"/>
          <w:szCs w:val="18"/>
        </w:rPr>
        <w:t>.</w:t>
      </w:r>
      <w:r w:rsidR="00F243F5" w:rsidRPr="00F243F5">
        <w:rPr>
          <w:rFonts w:eastAsia="Times New Roman" w:cstheme="minorHAnsi"/>
          <w:color w:val="FF0000"/>
          <w:sz w:val="18"/>
          <w:szCs w:val="18"/>
        </w:rPr>
        <w:t xml:space="preserve"> 400 000 ZŁ</w:t>
      </w:r>
    </w:p>
    <w:p w14:paraId="66C37078" w14:textId="3C95AC2B" w:rsidR="004D792E" w:rsidRPr="00E622DA" w:rsidRDefault="004D792E" w:rsidP="004D792E">
      <w:pPr>
        <w:pStyle w:val="Akapitzlist"/>
        <w:numPr>
          <w:ilvl w:val="0"/>
          <w:numId w:val="24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czy w przeszłości miała miejsce nieskuteczna próba sprzedaży tego majątku. Jeżeli tak to ile razy</w:t>
      </w:r>
      <w:r w:rsidRPr="00F243F5">
        <w:rPr>
          <w:rFonts w:eastAsia="Times New Roman" w:cstheme="minorHAnsi"/>
          <w:color w:val="FF0000"/>
          <w:sz w:val="18"/>
          <w:szCs w:val="18"/>
        </w:rPr>
        <w:t>?</w:t>
      </w:r>
      <w:r w:rsidR="00F243F5" w:rsidRPr="00F243F5">
        <w:rPr>
          <w:rFonts w:eastAsia="Times New Roman" w:cstheme="minorHAnsi"/>
          <w:color w:val="FF0000"/>
          <w:sz w:val="18"/>
          <w:szCs w:val="18"/>
        </w:rPr>
        <w:t xml:space="preserve"> NIE</w:t>
      </w:r>
    </w:p>
    <w:p w14:paraId="72BE93AB" w14:textId="03FE0960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wyjaśnienie przyczyn deficytu bieżącego w roku 2022.</w:t>
      </w:r>
      <w:r w:rsidR="00F243F5">
        <w:rPr>
          <w:rFonts w:eastAsia="Times New Roman" w:cstheme="minorHAnsi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TRUDNA SYTUACJA GOSPODARC</w:t>
      </w:r>
      <w:r w:rsidR="00CA162A">
        <w:rPr>
          <w:rFonts w:eastAsia="Times New Roman" w:cstheme="minorHAnsi"/>
          <w:color w:val="FF0000"/>
          <w:sz w:val="18"/>
          <w:szCs w:val="18"/>
        </w:rPr>
        <w:t>Z</w:t>
      </w:r>
      <w:r w:rsidR="00F243F5">
        <w:rPr>
          <w:rFonts w:eastAsia="Times New Roman" w:cstheme="minorHAnsi"/>
          <w:color w:val="FF0000"/>
          <w:sz w:val="18"/>
          <w:szCs w:val="18"/>
        </w:rPr>
        <w:t>A</w:t>
      </w:r>
    </w:p>
    <w:p w14:paraId="1433EC6D" w14:textId="43BA63E5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wyjaśnienie przyczyn deficytu bieżącego w roku 202</w:t>
      </w:r>
      <w:r w:rsidR="00B65BB1" w:rsidRPr="00E622DA">
        <w:rPr>
          <w:rFonts w:eastAsia="Times New Roman" w:cstheme="minorHAnsi"/>
          <w:sz w:val="18"/>
          <w:szCs w:val="18"/>
        </w:rPr>
        <w:t>2</w:t>
      </w:r>
      <w:r w:rsidRPr="00E622DA">
        <w:rPr>
          <w:rFonts w:eastAsia="Times New Roman" w:cstheme="minorHAnsi"/>
          <w:sz w:val="18"/>
          <w:szCs w:val="18"/>
        </w:rPr>
        <w:t>.</w:t>
      </w:r>
      <w:r w:rsidR="00F243F5" w:rsidRPr="00F243F5">
        <w:rPr>
          <w:rFonts w:eastAsia="Times New Roman" w:cstheme="minorHAnsi"/>
          <w:color w:val="FF0000"/>
          <w:sz w:val="18"/>
          <w:szCs w:val="18"/>
        </w:rPr>
        <w:t xml:space="preserve"> </w:t>
      </w:r>
      <w:r w:rsidR="00F243F5">
        <w:rPr>
          <w:rFonts w:eastAsia="Times New Roman" w:cstheme="minorHAnsi"/>
          <w:color w:val="FF0000"/>
          <w:sz w:val="18"/>
          <w:szCs w:val="18"/>
        </w:rPr>
        <w:t>TRUDNA SYTUACJA GOSPODARC</w:t>
      </w:r>
      <w:r w:rsidR="00CA162A">
        <w:rPr>
          <w:rFonts w:eastAsia="Times New Roman" w:cstheme="minorHAnsi"/>
          <w:color w:val="FF0000"/>
          <w:sz w:val="18"/>
          <w:szCs w:val="18"/>
        </w:rPr>
        <w:t>Z</w:t>
      </w:r>
      <w:r w:rsidR="00F243F5">
        <w:rPr>
          <w:rFonts w:eastAsia="Times New Roman" w:cstheme="minorHAnsi"/>
          <w:color w:val="FF0000"/>
          <w:sz w:val="18"/>
          <w:szCs w:val="18"/>
        </w:rPr>
        <w:t>A</w:t>
      </w:r>
    </w:p>
    <w:p w14:paraId="0DF41F89" w14:textId="77777777" w:rsidR="00B65BB1" w:rsidRPr="00E622DA" w:rsidRDefault="00B65BB1" w:rsidP="00B65BB1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wyjaśnienie przyczyn planowanego deficytu bieżącego w roku 2023.</w:t>
      </w:r>
    </w:p>
    <w:p w14:paraId="2701DB41" w14:textId="621A013D" w:rsidR="004D792E" w:rsidRPr="00E622DA" w:rsidRDefault="004D792E" w:rsidP="004D792E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Czy Zamawiający wyraża zgodę aby podstawą wypłaty kredytu była dyspozycja złożona na wzorze obowiązującym w Banku Wykonawcy zamówienia oraz przesłana elektronicznie w formie skanu podpisanego podpisem kwalifikowanym? Dyspozycja w formie papierowej zostałaby dosłana do banku bez zbędnej zwłoki.</w:t>
      </w:r>
      <w:r w:rsidR="00CA162A">
        <w:rPr>
          <w:rFonts w:eastAsia="Times New Roman" w:cstheme="minorHAnsi"/>
          <w:sz w:val="18"/>
          <w:szCs w:val="18"/>
        </w:rPr>
        <w:t xml:space="preserve"> </w:t>
      </w:r>
      <w:r w:rsidR="00CA162A">
        <w:rPr>
          <w:rFonts w:eastAsia="Times New Roman" w:cstheme="minorHAnsi"/>
          <w:color w:val="FF0000"/>
          <w:sz w:val="18"/>
          <w:szCs w:val="18"/>
        </w:rPr>
        <w:t>TAK</w:t>
      </w:r>
    </w:p>
    <w:p w14:paraId="0D45154C" w14:textId="39C66EBF" w:rsidR="004D792E" w:rsidRPr="004E5BDB" w:rsidRDefault="004D792E" w:rsidP="004E5BD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sz w:val="18"/>
          <w:szCs w:val="18"/>
        </w:rPr>
      </w:pPr>
      <w:r w:rsidRPr="004E5BDB">
        <w:rPr>
          <w:rFonts w:eastAsia="Times New Roman" w:cstheme="minorHAnsi"/>
          <w:sz w:val="18"/>
          <w:szCs w:val="18"/>
        </w:rPr>
        <w:t>Czy przed datą składania ofert Zamawiający przedstawi opinię RIO o możliwości spłaty kredytu?</w:t>
      </w:r>
    </w:p>
    <w:p w14:paraId="229300C1" w14:textId="1A46AFB6" w:rsidR="00FC7D4E" w:rsidRPr="00FC7D4E" w:rsidRDefault="00FC7D4E" w:rsidP="004E5BD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357" w:firstLine="357"/>
        <w:jc w:val="both"/>
        <w:rPr>
          <w:rFonts w:eastAsia="Times New Roman" w:cstheme="minorHAnsi"/>
          <w:sz w:val="18"/>
          <w:szCs w:val="18"/>
        </w:rPr>
      </w:pPr>
      <w:bookmarkStart w:id="1" w:name="_Hlk133322086"/>
      <w:r w:rsidRPr="00FC7D4E">
        <w:rPr>
          <w:color w:val="FF0000"/>
          <w:sz w:val="18"/>
          <w:szCs w:val="18"/>
        </w:rPr>
        <w:t>zgodnie z art. 15zo ustawy z dnia 02.03.2020 o zmianie ustawy o szczególnych rozwiązaniach związanych z zapobieganiem, przeciwdziałaniem i zwalczaniem COVID-19, innych chorób zakaźnych oraz wywołanych nimi sytuacji kryzysowych oraz niektórych innych ustaw do zaciągnięcia kredytu przez gminę w okresie obowiązywania zagrożenia epidemicznego albo stanu epidemii  nie wymaga uzyskania opinii regionalnej izby obrachunkowej o możliwości spłaty zobowiązań, o ile zobowiązania te były przewidziane w prognozie kwoty długu i jednostka uzyskała pozytywną opinię regionalnej izby obrachunkowej o tej prognozie.</w:t>
      </w:r>
    </w:p>
    <w:p w14:paraId="7523D4FC" w14:textId="77777777" w:rsidR="00FC7D4E" w:rsidRPr="00FC7D4E" w:rsidRDefault="00FC7D4E" w:rsidP="004E5BDB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357" w:firstLine="357"/>
        <w:jc w:val="both"/>
        <w:rPr>
          <w:rFonts w:eastAsia="Times New Roman" w:cstheme="minorHAnsi"/>
          <w:sz w:val="18"/>
          <w:szCs w:val="18"/>
        </w:rPr>
      </w:pPr>
    </w:p>
    <w:p w14:paraId="370BE672" w14:textId="2F9F6044" w:rsidR="00FC7D4E" w:rsidRPr="004E5BDB" w:rsidRDefault="00FC7D4E" w:rsidP="004E5BDB">
      <w:pPr>
        <w:ind w:left="360"/>
        <w:jc w:val="both"/>
        <w:rPr>
          <w:sz w:val="18"/>
          <w:szCs w:val="18"/>
        </w:rPr>
      </w:pPr>
      <w:r w:rsidRPr="00FC7D4E">
        <w:rPr>
          <w:rFonts w:eastAsia="Times New Roman" w:cs="Times New Roman"/>
          <w:color w:val="FF0000"/>
          <w:sz w:val="18"/>
          <w:szCs w:val="18"/>
        </w:rPr>
        <w:t>Gmina posiada Uchwałę Nr 026/g291/D/II/23  RIO w sprawie opinii o możliwości sfinansowania planowanego deficytu budżetu określonego w uchwale budżetowej gminy Zblewo na rok 2023 oraz o prawidłowości planowanej kwoty długu gminy Zblewo na lata 2023-2038 wynikającej z planowanych i zaciągniętych zobowiązań (strona bip.zblewo.pl)</w:t>
      </w:r>
    </w:p>
    <w:bookmarkEnd w:id="1"/>
    <w:p w14:paraId="1E12A8FE" w14:textId="44FA7CFA" w:rsidR="004D792E" w:rsidRPr="00E622DA" w:rsidRDefault="004D792E" w:rsidP="004E5BD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Czy Zamawiający posiada wieloletnie zobowiązania (inne niż wykazywane w kwocie długu), które wynikają z:</w:t>
      </w:r>
      <w:r w:rsidR="00CA162A">
        <w:rPr>
          <w:rFonts w:eastAsia="Times New Roman" w:cstheme="minorHAnsi"/>
          <w:sz w:val="18"/>
          <w:szCs w:val="18"/>
        </w:rPr>
        <w:t xml:space="preserve"> </w:t>
      </w:r>
      <w:r w:rsidR="00CA162A">
        <w:rPr>
          <w:rFonts w:eastAsia="Times New Roman" w:cstheme="minorHAnsi"/>
          <w:color w:val="FF0000"/>
          <w:sz w:val="18"/>
          <w:szCs w:val="18"/>
        </w:rPr>
        <w:t>NIE</w:t>
      </w:r>
    </w:p>
    <w:p w14:paraId="5321191A" w14:textId="370EE0B2" w:rsidR="00461EEB" w:rsidRPr="00E622DA" w:rsidRDefault="00461EEB" w:rsidP="004D792E">
      <w:pPr>
        <w:pStyle w:val="Akapitzlist"/>
        <w:numPr>
          <w:ilvl w:val="0"/>
          <w:numId w:val="25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umów wsparcia udzielonych innym podmiotom, w tym zależnym od Gminy, realizującym zadania z zakresu zadań własnych Gminy lub umów powierzenia, rekompensat zawartych z tymi podmiotami (jeżeli tak, prosimy o wskazanie kwoty planowanych kwot wsparcia, powierzenia, rekompensaty przypadających do zapłaty w okresie prognozy)</w:t>
      </w:r>
    </w:p>
    <w:p w14:paraId="4CE9DD6F" w14:textId="2B2204DB" w:rsidR="004D792E" w:rsidRPr="00E622DA" w:rsidRDefault="004D792E" w:rsidP="004D792E">
      <w:pPr>
        <w:pStyle w:val="Akapitzlist"/>
        <w:numPr>
          <w:ilvl w:val="0"/>
          <w:numId w:val="25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planu wniesienia dopłat do kapitału (funduszu) zakładowego innych podmiotów, w tym zależnych od Gminy, a także oświadczenia i zobowiązania do wniesienia takich dopłat (jeżeli tak, prosimy o wskazanie kwoty planowanych dopłat do wniesienia do końca okresu objętego planem);</w:t>
      </w:r>
    </w:p>
    <w:p w14:paraId="42E0B7E7" w14:textId="77777777" w:rsidR="004D792E" w:rsidRPr="00E622DA" w:rsidRDefault="004D792E" w:rsidP="004D792E">
      <w:pPr>
        <w:pStyle w:val="Akapitzlist"/>
        <w:numPr>
          <w:ilvl w:val="0"/>
          <w:numId w:val="25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umowy o partnerstwie publiczno-prywatnym (jeżeli tak, prosimy o wskazanie kwoty pozostającej do zapłaty w okresie prognozy);</w:t>
      </w:r>
    </w:p>
    <w:p w14:paraId="41FBE4D2" w14:textId="77777777" w:rsidR="004D792E" w:rsidRPr="00E622DA" w:rsidRDefault="004D792E" w:rsidP="004D792E">
      <w:pPr>
        <w:pStyle w:val="Akapitzlist"/>
        <w:numPr>
          <w:ilvl w:val="0"/>
          <w:numId w:val="25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357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inne wieloletnie zobowiązania, które nie zostały wymienione wyżej oraz nie zostały ujęte w kwocie długu w wieloletniej prognozie finansowej (w kolumnach 6, 10.2 — 10.5) lub w sprawozdaniu budżetowym (Rb-Z część A i B). Jeżeli tak, prosimy o wskazanie ich kwoty.</w:t>
      </w:r>
    </w:p>
    <w:p w14:paraId="77862633" w14:textId="77777777" w:rsidR="004D792E" w:rsidRPr="00E622DA" w:rsidRDefault="004D792E" w:rsidP="004E5BDB">
      <w:pPr>
        <w:pStyle w:val="Akapitzlist"/>
        <w:numPr>
          <w:ilvl w:val="0"/>
          <w:numId w:val="2"/>
        </w:numPr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informację na temat umów zawartych przez Zamawiającego po 31.12.2022r. z podaniem: daty umowy, kwoty finansowania, przeznaczenia środków, daty zapadalności, aktualnego zaangażowania.</w:t>
      </w:r>
    </w:p>
    <w:p w14:paraId="70747187" w14:textId="666F7B91" w:rsidR="004D792E" w:rsidRPr="00E622DA" w:rsidRDefault="004D792E" w:rsidP="004E5BD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i nie większej niż 100 000 zł.</w:t>
      </w:r>
      <w:r w:rsidR="00FC7D4E">
        <w:rPr>
          <w:rFonts w:eastAsia="Times New Roman" w:cstheme="minorHAnsi"/>
          <w:sz w:val="18"/>
          <w:szCs w:val="18"/>
        </w:rPr>
        <w:t xml:space="preserve"> </w:t>
      </w:r>
      <w:r w:rsidR="00FC7D4E">
        <w:rPr>
          <w:rFonts w:eastAsia="Times New Roman" w:cstheme="minorHAnsi"/>
          <w:color w:val="FF0000"/>
          <w:sz w:val="18"/>
          <w:szCs w:val="18"/>
        </w:rPr>
        <w:t>TAK</w:t>
      </w:r>
    </w:p>
    <w:p w14:paraId="3E3443C0" w14:textId="7B5F1DE5" w:rsidR="004D792E" w:rsidRPr="00E622DA" w:rsidRDefault="004D792E" w:rsidP="004E5BD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potwierdzenie, że aktualnie nie toczy się przeciwko Zamawiającemu postępowanie egzekucyjne w kwocie wyższej niż 0,1% dochodów za ostatni rok budżetowy ani w kwocie wyższej niż 100.000 zł.</w:t>
      </w:r>
      <w:r w:rsidR="00FC7D4E">
        <w:rPr>
          <w:rFonts w:eastAsia="Times New Roman" w:cstheme="minorHAnsi"/>
          <w:sz w:val="18"/>
          <w:szCs w:val="18"/>
        </w:rPr>
        <w:t xml:space="preserve"> </w:t>
      </w:r>
      <w:r w:rsidR="00FC7D4E">
        <w:rPr>
          <w:rFonts w:eastAsia="Times New Roman" w:cstheme="minorHAnsi"/>
          <w:color w:val="FF0000"/>
          <w:sz w:val="18"/>
          <w:szCs w:val="18"/>
        </w:rPr>
        <w:t>TAK</w:t>
      </w:r>
    </w:p>
    <w:p w14:paraId="7617F264" w14:textId="0B0AD47B" w:rsidR="004D792E" w:rsidRPr="00E622DA" w:rsidRDefault="004D792E" w:rsidP="004E5BD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potwierdzenie, że 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zadłużenia).</w:t>
      </w:r>
      <w:r w:rsidR="00FC7D4E">
        <w:rPr>
          <w:rFonts w:eastAsia="Times New Roman" w:cstheme="minorHAnsi"/>
          <w:sz w:val="18"/>
          <w:szCs w:val="18"/>
        </w:rPr>
        <w:t xml:space="preserve"> </w:t>
      </w:r>
    </w:p>
    <w:p w14:paraId="0FBAD7C6" w14:textId="77777777" w:rsidR="004D792E" w:rsidRPr="00E622DA" w:rsidRDefault="004D792E" w:rsidP="004E5BD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Czy Zamawiający wprowadził zmianę budżetu lub wieloletniej prognozy finansowej (tj. głównie wskutek COVID-19) spowodowaną:</w:t>
      </w:r>
    </w:p>
    <w:p w14:paraId="0DF47AB5" w14:textId="6975073A" w:rsidR="004D792E" w:rsidRPr="00E622DA" w:rsidRDefault="004D792E" w:rsidP="004D792E">
      <w:pPr>
        <w:pStyle w:val="Akapitzlist"/>
        <w:numPr>
          <w:ilvl w:val="0"/>
          <w:numId w:val="2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 xml:space="preserve">zmniejszeniem dochodów o co najmniej 30 % lub </w:t>
      </w:r>
      <w:r w:rsidR="00FC7D4E">
        <w:rPr>
          <w:rFonts w:eastAsia="Times New Roman" w:cstheme="minorHAnsi"/>
          <w:sz w:val="18"/>
          <w:szCs w:val="18"/>
        </w:rPr>
        <w:t xml:space="preserve"> </w:t>
      </w:r>
      <w:r w:rsidR="00FC7D4E">
        <w:rPr>
          <w:rFonts w:eastAsia="Times New Roman" w:cstheme="minorHAnsi"/>
          <w:color w:val="FF0000"/>
          <w:sz w:val="18"/>
          <w:szCs w:val="18"/>
        </w:rPr>
        <w:t>NIE</w:t>
      </w:r>
    </w:p>
    <w:p w14:paraId="771438EF" w14:textId="53037213" w:rsidR="004D792E" w:rsidRPr="00E622DA" w:rsidRDefault="004D792E" w:rsidP="004D792E">
      <w:pPr>
        <w:pStyle w:val="Akapitzlist"/>
        <w:numPr>
          <w:ilvl w:val="0"/>
          <w:numId w:val="2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zwiększeniem wydatków (w zakresie niepokrytym pomocą publiczną) o co najmniej 30% - w stosunku do pierwszej uchwalonej uchwały budżetowej na obecny rok budżetowy?</w:t>
      </w:r>
      <w:r w:rsidR="00FC7D4E">
        <w:rPr>
          <w:rFonts w:eastAsia="Times New Roman" w:cstheme="minorHAnsi"/>
          <w:sz w:val="18"/>
          <w:szCs w:val="18"/>
        </w:rPr>
        <w:t xml:space="preserve"> </w:t>
      </w:r>
      <w:r w:rsidR="00FC7D4E">
        <w:rPr>
          <w:rFonts w:eastAsia="Times New Roman" w:cstheme="minorHAnsi"/>
          <w:color w:val="FF0000"/>
          <w:sz w:val="18"/>
          <w:szCs w:val="18"/>
        </w:rPr>
        <w:t>NIE</w:t>
      </w:r>
    </w:p>
    <w:p w14:paraId="58BDB6A7" w14:textId="546E0D64" w:rsidR="004D792E" w:rsidRPr="00E622DA" w:rsidRDefault="004D792E" w:rsidP="004E5BD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sz w:val="18"/>
          <w:szCs w:val="18"/>
        </w:rPr>
      </w:pPr>
      <w:r w:rsidRPr="00E622DA">
        <w:rPr>
          <w:rFonts w:eastAsia="Times New Roman" w:cstheme="minorHAnsi"/>
          <w:sz w:val="18"/>
          <w:szCs w:val="18"/>
        </w:rPr>
        <w:t>Prosimy o wskazanie kwoty środków na uzupełnienie subwencji ogólnej (z tytułu uszczuplenia dochodów podatkowych) otrzymanych w 2022 r. z podaniem sposobu jej ujęcia w sprawozdaniach.</w:t>
      </w:r>
      <w:r w:rsidR="00FC7D4E">
        <w:rPr>
          <w:rFonts w:eastAsia="Times New Roman" w:cstheme="minorHAnsi"/>
          <w:sz w:val="18"/>
          <w:szCs w:val="18"/>
        </w:rPr>
        <w:t xml:space="preserve"> </w:t>
      </w:r>
      <w:r w:rsidR="00FC7D4E">
        <w:rPr>
          <w:rFonts w:eastAsia="Times New Roman" w:cstheme="minorHAnsi"/>
          <w:color w:val="FF0000"/>
          <w:sz w:val="18"/>
          <w:szCs w:val="18"/>
        </w:rPr>
        <w:t>NIE BYŁO</w:t>
      </w:r>
    </w:p>
    <w:p w14:paraId="1B538DE2" w14:textId="4F67ED8A" w:rsidR="001C421E" w:rsidRPr="00E622DA" w:rsidRDefault="001C421E" w:rsidP="001C421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4FED7BB5" w14:textId="77777777" w:rsidR="00B27DF0" w:rsidRPr="00E622DA" w:rsidRDefault="00B27DF0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05B2C04C" w14:textId="114A9E5C" w:rsidR="00116839" w:rsidRPr="00E622DA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76A9E49E" w14:textId="32519053" w:rsidR="00116839" w:rsidRPr="00E622DA" w:rsidRDefault="00116839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/>
          <w:bCs/>
          <w:smallCaps/>
        </w:rPr>
        <w:t xml:space="preserve">Pytania dotyczące podmiotów powiązanych </w:t>
      </w:r>
    </w:p>
    <w:p w14:paraId="1D0A3305" w14:textId="493D65F7" w:rsidR="00C341FF" w:rsidRPr="00E622DA" w:rsidRDefault="00C341FF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</w:p>
    <w:p w14:paraId="3F7A6C12" w14:textId="77777777" w:rsidR="00FC106D" w:rsidRPr="00E622DA" w:rsidRDefault="00C341FF" w:rsidP="000B5E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E622DA">
        <w:rPr>
          <w:rFonts w:eastAsia="Times New Roman" w:cs="Times New Roman"/>
          <w:spacing w:val="-2"/>
          <w:sz w:val="18"/>
          <w:szCs w:val="18"/>
        </w:rPr>
        <w:lastRenderedPageBreak/>
        <w:t>Prosimy o</w:t>
      </w:r>
      <w:r w:rsidR="00FC106D" w:rsidRPr="00E622DA">
        <w:rPr>
          <w:rFonts w:eastAsia="Times New Roman" w:cs="Times New Roman"/>
          <w:spacing w:val="-2"/>
          <w:sz w:val="18"/>
          <w:szCs w:val="18"/>
        </w:rPr>
        <w:t>:</w:t>
      </w:r>
    </w:p>
    <w:p w14:paraId="74E671A9" w14:textId="44DCBF1D" w:rsidR="00C341FF" w:rsidRPr="00E622DA" w:rsidRDefault="00C341FF" w:rsidP="000B5E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E622DA">
        <w:rPr>
          <w:rFonts w:eastAsia="Times New Roman" w:cs="Times New Roman"/>
          <w:spacing w:val="-2"/>
          <w:sz w:val="18"/>
          <w:szCs w:val="18"/>
        </w:rPr>
        <w:t xml:space="preserve">podanie aktualnego wykazu podmiotów powiązanych kapitałowo z </w:t>
      </w:r>
      <w:r w:rsidR="00FC106D" w:rsidRPr="00E622DA">
        <w:rPr>
          <w:rFonts w:eastAsia="Times New Roman" w:cs="Times New Roman"/>
          <w:spacing w:val="-2"/>
          <w:sz w:val="18"/>
          <w:szCs w:val="18"/>
        </w:rPr>
        <w:t>gminą wraz z podaniem nr regon</w:t>
      </w:r>
      <w:r w:rsidR="001548D0" w:rsidRPr="00E622DA">
        <w:rPr>
          <w:rFonts w:eastAsia="Times New Roman" w:cs="Times New Roman"/>
          <w:spacing w:val="-2"/>
          <w:sz w:val="18"/>
          <w:szCs w:val="18"/>
        </w:rPr>
        <w:t xml:space="preserve"> i % w kapitałach</w:t>
      </w:r>
      <w:r w:rsidR="00FC106D" w:rsidRPr="00E622DA">
        <w:rPr>
          <w:rFonts w:eastAsia="Times New Roman" w:cs="Times New Roman"/>
          <w:spacing w:val="-2"/>
          <w:sz w:val="18"/>
          <w:szCs w:val="18"/>
        </w:rPr>
        <w:t>;</w:t>
      </w:r>
      <w:r w:rsidR="00FC7D4E">
        <w:rPr>
          <w:rFonts w:eastAsia="Times New Roman" w:cs="Times New Roman"/>
          <w:spacing w:val="-2"/>
          <w:sz w:val="18"/>
          <w:szCs w:val="18"/>
        </w:rPr>
        <w:t xml:space="preserve"> </w:t>
      </w:r>
      <w:r w:rsidR="00FC7D4E">
        <w:rPr>
          <w:rFonts w:eastAsia="Times New Roman" w:cs="Times New Roman"/>
          <w:color w:val="FF0000"/>
          <w:spacing w:val="-2"/>
          <w:sz w:val="18"/>
          <w:szCs w:val="18"/>
        </w:rPr>
        <w:t xml:space="preserve">NIE </w:t>
      </w:r>
      <w:r w:rsidR="004E5BDB">
        <w:rPr>
          <w:rFonts w:eastAsia="Times New Roman" w:cs="Times New Roman"/>
          <w:color w:val="FF0000"/>
          <w:spacing w:val="-2"/>
          <w:sz w:val="18"/>
          <w:szCs w:val="18"/>
        </w:rPr>
        <w:t>DOTYCZY</w:t>
      </w:r>
    </w:p>
    <w:p w14:paraId="59C80CE1" w14:textId="3BDA970C" w:rsidR="00FC106D" w:rsidRPr="00E622DA" w:rsidRDefault="00FC106D" w:rsidP="000B5ED5">
      <w:pPr>
        <w:pStyle w:val="Akapitzlist"/>
        <w:numPr>
          <w:ilvl w:val="0"/>
          <w:numId w:val="14"/>
        </w:numPr>
        <w:spacing w:before="40"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E622DA">
        <w:rPr>
          <w:rFonts w:ascii="Calibri" w:eastAsia="Times New Roman" w:hAnsi="Calibri" w:cs="Times New Roman"/>
          <w:sz w:val="18"/>
          <w:szCs w:val="18"/>
        </w:rPr>
        <w:t>informację, czy w przeszłości wystąpiły lub planowane są przejęcia z mocy</w:t>
      </w:r>
      <w:r w:rsidR="002A7AED" w:rsidRPr="00E622DA">
        <w:rPr>
          <w:rFonts w:ascii="Calibri" w:eastAsia="Times New Roman" w:hAnsi="Calibri" w:cs="Times New Roman"/>
          <w:sz w:val="18"/>
          <w:szCs w:val="18"/>
        </w:rPr>
        <w:t xml:space="preserve"> prawa przez Państwo zadłużenia </w:t>
      </w:r>
      <w:r w:rsidRPr="00E622DA">
        <w:rPr>
          <w:rFonts w:ascii="Calibri" w:eastAsia="Times New Roman" w:hAnsi="Calibri" w:cs="Times New Roman"/>
          <w:sz w:val="18"/>
          <w:szCs w:val="18"/>
        </w:rPr>
        <w:t xml:space="preserve">po podmiocie, dla którego Państwo </w:t>
      </w:r>
      <w:r w:rsidR="002A7AED" w:rsidRPr="00E622DA">
        <w:rPr>
          <w:rFonts w:ascii="Calibri" w:eastAsia="Times New Roman" w:hAnsi="Calibri" w:cs="Times New Roman"/>
          <w:sz w:val="18"/>
          <w:szCs w:val="18"/>
        </w:rPr>
        <w:t>są/</w:t>
      </w:r>
      <w:r w:rsidRPr="00E622DA">
        <w:rPr>
          <w:rFonts w:ascii="Calibri" w:eastAsia="Times New Roman" w:hAnsi="Calibri" w:cs="Times New Roman"/>
          <w:sz w:val="18"/>
          <w:szCs w:val="18"/>
        </w:rPr>
        <w:t xml:space="preserve">byli </w:t>
      </w:r>
      <w:r w:rsidR="002A7AED" w:rsidRPr="00E622DA">
        <w:rPr>
          <w:rFonts w:ascii="Calibri" w:eastAsia="Times New Roman" w:hAnsi="Calibri" w:cs="Times New Roman"/>
          <w:sz w:val="18"/>
          <w:szCs w:val="18"/>
        </w:rPr>
        <w:t>podmiotem założycielskim/</w:t>
      </w:r>
      <w:r w:rsidRPr="00E622DA">
        <w:rPr>
          <w:rFonts w:ascii="Calibri" w:eastAsia="Times New Roman" w:hAnsi="Calibri" w:cs="Times New Roman"/>
          <w:sz w:val="18"/>
          <w:szCs w:val="18"/>
        </w:rPr>
        <w:t>na podstawie umowy z wierzy</w:t>
      </w:r>
      <w:r w:rsidR="002A7AED" w:rsidRPr="00E622DA">
        <w:rPr>
          <w:rFonts w:ascii="Calibri" w:eastAsia="Times New Roman" w:hAnsi="Calibri" w:cs="Times New Roman"/>
          <w:sz w:val="18"/>
          <w:szCs w:val="18"/>
        </w:rPr>
        <w:t xml:space="preserve">cielem spółki prawa handlowego/ stowarzyszenia </w:t>
      </w:r>
      <w:r w:rsidRPr="00E622DA">
        <w:rPr>
          <w:rFonts w:ascii="Calibri" w:eastAsia="Times New Roman" w:hAnsi="Calibri" w:cs="Times New Roman"/>
          <w:sz w:val="18"/>
          <w:szCs w:val="18"/>
        </w:rPr>
        <w:t xml:space="preserve">tj. </w:t>
      </w:r>
      <w:r w:rsidR="002A7AED" w:rsidRPr="00E622DA">
        <w:rPr>
          <w:rFonts w:ascii="Calibri" w:eastAsia="Times New Roman" w:hAnsi="Calibri" w:cs="Times New Roman"/>
          <w:sz w:val="18"/>
          <w:szCs w:val="18"/>
        </w:rPr>
        <w:t xml:space="preserve">czy </w:t>
      </w:r>
      <w:r w:rsidRPr="00E622DA">
        <w:rPr>
          <w:rFonts w:ascii="Calibri" w:eastAsia="Times New Roman" w:hAnsi="Calibri" w:cs="Times New Roman"/>
          <w:sz w:val="18"/>
          <w:szCs w:val="18"/>
        </w:rPr>
        <w:t>Państwo wstąpili/wstąpią na miejsce dłużnika, który został/zostanie z długu zwolniony.</w:t>
      </w:r>
      <w:r w:rsidR="00FC7D4E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FC7D4E">
        <w:rPr>
          <w:rFonts w:ascii="Calibri" w:eastAsia="Times New Roman" w:hAnsi="Calibri" w:cs="Times New Roman"/>
          <w:color w:val="FF0000"/>
          <w:sz w:val="18"/>
          <w:szCs w:val="18"/>
        </w:rPr>
        <w:t xml:space="preserve">NIE </w:t>
      </w:r>
    </w:p>
    <w:p w14:paraId="09C00D9C" w14:textId="77777777" w:rsidR="00E7229B" w:rsidRPr="00E622DA" w:rsidRDefault="00E7229B" w:rsidP="00E7229B">
      <w:pPr>
        <w:spacing w:before="40" w:after="0"/>
        <w:ind w:left="1107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6484281B" w14:textId="77777777" w:rsidR="00116839" w:rsidRPr="00E622DA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7CD90C6E" w14:textId="5A68C70B" w:rsidR="00A67EBC" w:rsidRPr="00E622DA" w:rsidRDefault="00A67EBC" w:rsidP="00A67EB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/>
          <w:bCs/>
          <w:smallCaps/>
        </w:rPr>
        <w:t xml:space="preserve">Dodatkowe dokumenty </w:t>
      </w:r>
    </w:p>
    <w:p w14:paraId="06074440" w14:textId="28518310" w:rsidR="00205765" w:rsidRPr="00E622DA" w:rsidRDefault="00205765" w:rsidP="00205765">
      <w:pPr>
        <w:pStyle w:val="Bezodstpw"/>
        <w:ind w:left="567"/>
        <w:rPr>
          <w:rFonts w:eastAsia="Times New Roman"/>
          <w:sz w:val="18"/>
          <w:szCs w:val="18"/>
        </w:rPr>
      </w:pPr>
      <w:r w:rsidRPr="00E622DA">
        <w:rPr>
          <w:rFonts w:eastAsia="Times New Roman"/>
          <w:sz w:val="18"/>
          <w:szCs w:val="18"/>
        </w:rPr>
        <w:t>Ponadto prosimy o przesłanie lub udostępnienie na stronie BIP następujących dokumentów:</w:t>
      </w:r>
    </w:p>
    <w:p w14:paraId="4769E3AF" w14:textId="4773EDEB" w:rsidR="00130777" w:rsidRPr="00E622DA" w:rsidRDefault="00205765" w:rsidP="005F19BE">
      <w:pPr>
        <w:pStyle w:val="Bezodstpw"/>
        <w:ind w:left="993"/>
        <w:rPr>
          <w:rFonts w:eastAsia="Times New Roman"/>
          <w:sz w:val="18"/>
          <w:szCs w:val="18"/>
        </w:rPr>
      </w:pPr>
      <w:r w:rsidRPr="00E622DA">
        <w:rPr>
          <w:rFonts w:eastAsia="Times New Roman"/>
          <w:sz w:val="18"/>
          <w:szCs w:val="18"/>
        </w:rPr>
        <w:t>1.</w:t>
      </w:r>
      <w:r w:rsidR="005F19BE" w:rsidRPr="00E622DA">
        <w:t xml:space="preserve"> </w:t>
      </w:r>
      <w:r w:rsidR="005F19BE" w:rsidRPr="00E622DA">
        <w:rPr>
          <w:rFonts w:eastAsia="Times New Roman"/>
          <w:sz w:val="18"/>
          <w:szCs w:val="18"/>
        </w:rPr>
        <w:t>sprawozdań Rb - N, Rb - 28S, Rb - 27s za lata 2020,2021,2022. Jeżeli macie Państwo sprawozdania Rb za IV kwartał 2022 to też poproszę o udostępnienie.</w:t>
      </w:r>
      <w:r w:rsidR="00FC7D4E">
        <w:rPr>
          <w:rFonts w:eastAsia="Times New Roman"/>
          <w:sz w:val="18"/>
          <w:szCs w:val="18"/>
        </w:rPr>
        <w:t xml:space="preserve"> </w:t>
      </w:r>
      <w:r w:rsidR="00FC7D4E" w:rsidRPr="00FC7D4E">
        <w:rPr>
          <w:rFonts w:eastAsia="Times New Roman"/>
          <w:color w:val="FF0000"/>
          <w:sz w:val="18"/>
          <w:szCs w:val="18"/>
        </w:rPr>
        <w:t>SPRAWOZDANIA DOSTĘPNE SĄ NA STRONIE BIP</w:t>
      </w:r>
    </w:p>
    <w:p w14:paraId="4B9D869F" w14:textId="2B373BFC" w:rsidR="00835B57" w:rsidRPr="00E622DA" w:rsidRDefault="00E05F7E" w:rsidP="00E05F7E">
      <w:pPr>
        <w:pStyle w:val="Bezodstpw"/>
        <w:ind w:left="993"/>
        <w:jc w:val="center"/>
        <w:rPr>
          <w:rFonts w:ascii="Calibri" w:hAnsi="Calibri"/>
          <w:sz w:val="18"/>
          <w:szCs w:val="18"/>
        </w:rPr>
        <w:sectPr w:rsidR="00835B57" w:rsidRPr="00E622DA" w:rsidSect="00E05F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  <w:r w:rsidRPr="00E622DA">
        <w:rPr>
          <w:rFonts w:ascii="Calibri" w:hAnsi="Calibri"/>
          <w:sz w:val="18"/>
          <w:szCs w:val="18"/>
        </w:rPr>
        <w:t xml:space="preserve"> </w:t>
      </w:r>
    </w:p>
    <w:p w14:paraId="50F1C0D3" w14:textId="77777777" w:rsidR="00E05F7E" w:rsidRPr="00E622DA" w:rsidRDefault="00E05F7E" w:rsidP="00E05F7E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bookmarkStart w:id="2" w:name="_Hlk133315653"/>
      <w:r w:rsidRPr="00E622DA">
        <w:rPr>
          <w:rFonts w:ascii="Calibri" w:eastAsia="Times New Roman" w:hAnsi="Calibri" w:cs="Times New Roman"/>
          <w:b/>
          <w:bCs/>
          <w:sz w:val="18"/>
          <w:szCs w:val="18"/>
        </w:rPr>
        <w:lastRenderedPageBreak/>
        <w:t xml:space="preserve">WYKAZ ZAANGAŻOWAŃ </w:t>
      </w:r>
    </w:p>
    <w:p w14:paraId="657F3305" w14:textId="77777777" w:rsidR="00E05F7E" w:rsidRPr="00E622DA" w:rsidRDefault="00E05F7E" w:rsidP="00E05F7E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/>
          <w:bCs/>
          <w:sz w:val="18"/>
          <w:szCs w:val="18"/>
        </w:rPr>
        <w:t>TYP zobowiązania:</w:t>
      </w:r>
    </w:p>
    <w:p w14:paraId="5BD534E2" w14:textId="77777777" w:rsidR="00E05F7E" w:rsidRPr="00E622D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Cs/>
          <w:sz w:val="18"/>
          <w:szCs w:val="18"/>
        </w:rPr>
        <w:t>kredyty, obligacje, pożyczki</w:t>
      </w:r>
    </w:p>
    <w:p w14:paraId="1D5ABBCA" w14:textId="77777777" w:rsidR="00E05F7E" w:rsidRPr="00E622D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Cs/>
          <w:sz w:val="18"/>
          <w:szCs w:val="18"/>
        </w:rPr>
        <w:t>poręczenia, umowy wsparcia, gwarancje</w:t>
      </w:r>
    </w:p>
    <w:p w14:paraId="3CE2E742" w14:textId="77777777" w:rsidR="00E05F7E" w:rsidRPr="00E622D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Cs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67CEB5A0" w14:textId="77777777" w:rsidR="00E05F7E" w:rsidRPr="00E622DA" w:rsidRDefault="00E05F7E" w:rsidP="00E05F7E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sz w:val="18"/>
          <w:szCs w:val="18"/>
        </w:rPr>
      </w:pPr>
    </w:p>
    <w:p w14:paraId="001AB57D" w14:textId="5A5CD524" w:rsidR="00E05F7E" w:rsidRPr="00E622DA" w:rsidRDefault="00E05F7E" w:rsidP="00E05F7E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E622DA">
        <w:rPr>
          <w:rFonts w:ascii="Calibri" w:eastAsia="Times New Roman" w:hAnsi="Calibri" w:cs="Times New Roman"/>
          <w:b/>
          <w:bCs/>
          <w:sz w:val="18"/>
          <w:szCs w:val="18"/>
        </w:rPr>
        <w:t>Kwoty zaangażowań prezentowane są w PLN według stanu na dzień (rrrr-mm-dd</w:t>
      </w:r>
      <w:r w:rsidR="00BB18B1">
        <w:rPr>
          <w:rFonts w:ascii="Calibri" w:eastAsia="Times New Roman" w:hAnsi="Calibri" w:cs="Times New Roman"/>
          <w:b/>
          <w:bCs/>
          <w:sz w:val="18"/>
          <w:szCs w:val="18"/>
        </w:rPr>
        <w:t xml:space="preserve"> 2023.03.31</w:t>
      </w:r>
      <w:r w:rsidRPr="00E622DA">
        <w:rPr>
          <w:rFonts w:ascii="Calibri" w:eastAsia="Times New Roman" w:hAnsi="Calibri" w:cs="Times New Roman"/>
          <w:b/>
          <w:bCs/>
          <w:sz w:val="18"/>
          <w:szCs w:val="18"/>
        </w:rPr>
        <w:t xml:space="preserve"> – prosimy o dane za ostatni zakończony i rozliczony miesiąc: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E622DA" w:rsidRPr="00E622DA" w14:paraId="6EDCE219" w14:textId="77777777" w:rsidTr="00D635D4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47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6625B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Nazwa podmiotu</w:t>
            </w:r>
          </w:p>
          <w:p w14:paraId="0E0822D1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C52D0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D1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021C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TYP zobowiązania </w:t>
            </w:r>
          </w:p>
          <w:p w14:paraId="5A63EE8C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(1, 2 lub 3)</w:t>
            </w:r>
          </w:p>
          <w:p w14:paraId="46C34CCC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0314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F5B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Kwota bieżącego zadłużenia (bilans)</w:t>
            </w:r>
            <w:r w:rsidRPr="00E622DA">
              <w:rPr>
                <w:rStyle w:val="Odwoanieprzypisudolnego"/>
                <w:rFonts w:ascii="Calibri" w:eastAsia="Times New Roman" w:hAnsi="Calibri" w:cs="Times New Roman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4EC7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Kwota pozostałego zadłużenia (pozabilans)</w:t>
            </w:r>
            <w:r w:rsidRPr="00E622DA">
              <w:rPr>
                <w:rStyle w:val="Odwoanieprzypisudolnego"/>
                <w:rFonts w:ascii="Calibri" w:eastAsia="Times New Roman" w:hAnsi="Calibri" w:cs="Times New Roman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DE2B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Data całkowitej spłaty</w:t>
            </w:r>
          </w:p>
        </w:tc>
      </w:tr>
      <w:tr w:rsidR="00E622DA" w:rsidRPr="00E622DA" w14:paraId="7AC6D5A4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80D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7503" w14:textId="3ED5C22B" w:rsidR="00E05F7E" w:rsidRPr="00E622DA" w:rsidRDefault="00BB18B1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NFOŚiGW w Warszawie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AC936" w14:textId="0485E122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1 477 080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D48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E3A1" w14:textId="2986C35D" w:rsidR="00E05F7E" w:rsidRPr="00E622DA" w:rsidRDefault="00BB18B1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7479" w14:textId="64D32D69" w:rsidR="00E05F7E" w:rsidRPr="00E622DA" w:rsidRDefault="00BB18B1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06.06.2012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FC1" w14:textId="06B8D333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103 899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EB3C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AD5" w14:textId="1B9787B1" w:rsidR="00E05F7E" w:rsidRPr="00E622DA" w:rsidRDefault="00BB18B1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30.09.2023</w:t>
            </w:r>
          </w:p>
        </w:tc>
      </w:tr>
      <w:tr w:rsidR="00E622DA" w:rsidRPr="00E622DA" w14:paraId="28E53159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F3BB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3037" w14:textId="494471A5" w:rsidR="00E05F7E" w:rsidRPr="00E622DA" w:rsidRDefault="00BB18B1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  <w:r w:rsidR="00E05F7E"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B7B4E" w14:textId="112F8215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2 037 297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A90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2705" w14:textId="61C89BD5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BB18B1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A0D8" w14:textId="734DB063" w:rsidR="00E05F7E" w:rsidRPr="00E622DA" w:rsidRDefault="00BB18B1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21.10.2014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084" w14:textId="12E2FE0B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647 297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450C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9209" w14:textId="74CA27A8" w:rsidR="00E05F7E" w:rsidRPr="006D251D" w:rsidRDefault="00BB18B1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</w:t>
            </w:r>
            <w:r w:rsid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</w:t>
            </w: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.12.20</w:t>
            </w:r>
            <w:r w:rsid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23</w:t>
            </w:r>
          </w:p>
        </w:tc>
      </w:tr>
      <w:tr w:rsidR="00E622DA" w:rsidRPr="00E622DA" w14:paraId="35BC7F3A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ECA5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7F2C" w14:textId="1B92D02B" w:rsidR="00E05F7E" w:rsidRPr="00E622DA" w:rsidRDefault="00E05F7E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9B92" w14:textId="1EDA95A3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1 600 000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8AF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67B5" w14:textId="42AB5878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44FA" w14:textId="51447241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28.07.2015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E378" w14:textId="50B8DEAB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760 000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3DDB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F930" w14:textId="4A071FFC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31.12.2024</w:t>
            </w:r>
          </w:p>
        </w:tc>
      </w:tr>
      <w:tr w:rsidR="00E622DA" w:rsidRPr="00E622DA" w14:paraId="1B106EE0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B747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E527" w14:textId="7656AFD8" w:rsidR="00E05F7E" w:rsidRPr="00E622DA" w:rsidRDefault="00E05F7E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BD227" w14:textId="5E3FA9EC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1 600 000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27F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320B" w14:textId="426DCDA8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BD05" w14:textId="4E046EFA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13.07.2016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74E" w14:textId="530338A5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C7E9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AF0B0" w14:textId="3B06CF32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30.12.2026</w:t>
            </w:r>
          </w:p>
        </w:tc>
      </w:tr>
      <w:tr w:rsidR="00E622DA" w:rsidRPr="00E622DA" w14:paraId="039236E1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02B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A5AF" w14:textId="2BA413C9" w:rsidR="00E05F7E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D1247" w14:textId="2F42EFE3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1 200 000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041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CBE0" w14:textId="09778C9D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172E" w14:textId="14994389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20.09.2016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280" w14:textId="234391B3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680 000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3CD5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732C" w14:textId="6908DA5B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30.12.2024</w:t>
            </w:r>
          </w:p>
        </w:tc>
      </w:tr>
      <w:tr w:rsidR="00E622DA" w:rsidRPr="00E622DA" w14:paraId="132AAC01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00BB0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D3062" w14:textId="72348420" w:rsidR="00E05F7E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  <w:r w:rsidR="00E05F7E"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0A74" w14:textId="41F1CC92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3 800 000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85D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B8C6" w14:textId="4A5A09B3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80D5" w14:textId="35C8F916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30.05.2017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3B6" w14:textId="44164614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2 300 000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3287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55716" w14:textId="782AF1F9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30.12.2026</w:t>
            </w:r>
          </w:p>
        </w:tc>
      </w:tr>
      <w:tr w:rsidR="00E622DA" w:rsidRPr="00E622DA" w14:paraId="46522C79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6100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73782" w14:textId="2C98C0A7" w:rsidR="00E05F7E" w:rsidRPr="00E622DA" w:rsidRDefault="00E05F7E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4F63" w14:textId="7C4BC611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1 800 000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F03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3E49" w14:textId="7B32E760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21FB" w14:textId="7D4F6E9F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26.10.2017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B26" w14:textId="16EFBE57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1 760 000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86C9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BFE2" w14:textId="2E92880C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31.12.2026</w:t>
            </w:r>
          </w:p>
        </w:tc>
      </w:tr>
      <w:tr w:rsidR="00E622DA" w:rsidRPr="00E622DA" w14:paraId="4236C653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02F6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B6B83" w14:textId="2E938BF1" w:rsidR="00E05F7E" w:rsidRPr="00E622DA" w:rsidRDefault="00E05F7E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859C1" w14:textId="05D895AA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7 000 000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0CD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0A39" w14:textId="6AE3356C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 w:rsidR="006D251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1DEC" w14:textId="1046C68C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26.04.2018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242" w14:textId="3BE10563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7 000 000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FA8E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E57C" w14:textId="09394CE5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29.01.2030</w:t>
            </w:r>
          </w:p>
        </w:tc>
      </w:tr>
      <w:tr w:rsidR="00E622DA" w:rsidRPr="00E622DA" w14:paraId="207CB418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336CB" w14:textId="218D3D41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DF03" w14:textId="2638505B" w:rsidR="00E05F7E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D6B0D" w14:textId="48704053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5 450 000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C052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C12A" w14:textId="298571A3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24A7" w14:textId="21F4FCFB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21.09.2018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94" w14:textId="6EB6397C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5 450 000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587A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EE67" w14:textId="2BF3E07F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30.11.2032</w:t>
            </w:r>
          </w:p>
        </w:tc>
      </w:tr>
      <w:tr w:rsidR="00E622DA" w:rsidRPr="00E622DA" w14:paraId="05A69512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BEA" w14:textId="68D40B8D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CCFFC" w14:textId="596F6E1A" w:rsidR="00E05F7E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3D9AD" w14:textId="1217C4EE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6 480 000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79A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8C0C" w14:textId="34EA8A4C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7EAE" w14:textId="2DF7536E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26.06.2019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9648" w14:textId="46F90271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6 480 000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FD0E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E512" w14:textId="0B68D796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30.11.2035</w:t>
            </w:r>
          </w:p>
        </w:tc>
      </w:tr>
      <w:tr w:rsidR="00E622DA" w:rsidRPr="00E622DA" w14:paraId="22DF403A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1897C" w14:textId="12EB967A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51DB" w14:textId="612F12A8" w:rsidR="00E05F7E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NFOŚiGW w Warszawie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52967" w14:textId="1CB3321E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3 500 000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555E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E837" w14:textId="21966478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637E" w14:textId="280E1DDC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20.12.2019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A6A0" w14:textId="3BB079A0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3 420 455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1767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84A3" w14:textId="77AC00F9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30.09.2033</w:t>
            </w:r>
          </w:p>
        </w:tc>
      </w:tr>
      <w:tr w:rsidR="00E622DA" w:rsidRPr="00E622DA" w14:paraId="1595764E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B0D5" w14:textId="4287ABB8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CB53" w14:textId="07641360" w:rsidR="00E05F7E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7F0DE" w14:textId="31D741D8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5 329 000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396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F182" w14:textId="2A05BB89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F758" w14:textId="64EAAC3B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25.05.2020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31F" w14:textId="4727CF34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5 329 000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1251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A742" w14:textId="0355BD57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31.12.2035</w:t>
            </w:r>
          </w:p>
        </w:tc>
      </w:tr>
      <w:tr w:rsidR="00E622DA" w:rsidRPr="00E622DA" w14:paraId="050283A6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85452" w14:textId="747180EF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9A4A" w14:textId="22DFBA62" w:rsidR="00E05F7E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6F42D" w14:textId="4CE26B8E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5 200 000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66C0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85BA" w14:textId="2544FB68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1054" w14:textId="0D195B26" w:rsidR="00E05F7E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05.03.2021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599" w14:textId="6BC11DFD" w:rsidR="00E05F7E" w:rsidRPr="00E622DA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5 200 000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EBAD" w14:textId="77777777" w:rsidR="00E05F7E" w:rsidRPr="00E622DA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37AB" w14:textId="2F9521FF" w:rsidR="00E05F7E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31.12.2037</w:t>
            </w:r>
          </w:p>
        </w:tc>
      </w:tr>
      <w:tr w:rsidR="006D251D" w:rsidRPr="00E622DA" w14:paraId="65F9D4A0" w14:textId="77777777" w:rsidTr="00D635D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75F1C" w14:textId="6F233CB1" w:rsidR="006D251D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A4D2" w14:textId="3C5EE201" w:rsidR="006D251D" w:rsidRPr="00E622DA" w:rsidRDefault="006D251D" w:rsidP="00D11B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7B221" w14:textId="15F67CB0" w:rsid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4 926 050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6B6A" w14:textId="77777777" w:rsidR="006D251D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A89A9" w14:textId="2C1A1932" w:rsid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1587" w14:textId="63BCE363" w:rsid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07.09.2022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9CB4" w14:textId="0B0ECEEF" w:rsidR="006D251D" w:rsidRDefault="006D251D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4 926 050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69C3B" w14:textId="77777777" w:rsidR="006D251D" w:rsidRPr="00E622DA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3A35" w14:textId="121A99DC" w:rsidR="006D251D" w:rsidRPr="006D251D" w:rsidRDefault="006D251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D251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31.12.2037</w:t>
            </w:r>
          </w:p>
        </w:tc>
      </w:tr>
      <w:tr w:rsidR="00E622DA" w:rsidRPr="00E622DA" w14:paraId="2FC972B2" w14:textId="77777777" w:rsidTr="00D635D4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F1298" w14:textId="77777777" w:rsidR="00D635D4" w:rsidRPr="00E622DA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622D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C25" w14:textId="773DF56A" w:rsidR="00D635D4" w:rsidRPr="00E622DA" w:rsidRDefault="00D01753" w:rsidP="00D01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45 256 701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A9DB" w14:textId="77777777" w:rsidR="00D635D4" w:rsidRPr="00E622DA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1E69" w14:textId="77777777" w:rsidR="00D635D4" w:rsidRPr="00E622DA" w:rsidRDefault="00D635D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bookmarkEnd w:id="2"/>
    </w:tbl>
    <w:p w14:paraId="1A6CFC6E" w14:textId="589DC4F9" w:rsidR="00EB047C" w:rsidRPr="00E622DA" w:rsidRDefault="00EB047C">
      <w:pPr>
        <w:rPr>
          <w:rFonts w:ascii="Calibri" w:hAnsi="Calibri"/>
          <w:sz w:val="18"/>
          <w:szCs w:val="18"/>
        </w:rPr>
        <w:sectPr w:rsidR="00EB047C" w:rsidRPr="00E622DA" w:rsidSect="00080DDD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5E5465B8" w14:textId="77777777" w:rsidR="0090206F" w:rsidRPr="00E622DA" w:rsidRDefault="0090206F" w:rsidP="00E622DA">
      <w:pPr>
        <w:rPr>
          <w:rFonts w:ascii="Calibri" w:hAnsi="Calibri"/>
        </w:rPr>
      </w:pPr>
    </w:p>
    <w:sectPr w:rsidR="0090206F" w:rsidRPr="00E622DA" w:rsidSect="0012185D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48B0D" w14:textId="77777777" w:rsidR="006D646D" w:rsidRDefault="006D646D" w:rsidP="00026BC7">
      <w:pPr>
        <w:spacing w:after="0" w:line="240" w:lineRule="auto"/>
      </w:pPr>
      <w:r>
        <w:separator/>
      </w:r>
    </w:p>
  </w:endnote>
  <w:endnote w:type="continuationSeparator" w:id="0">
    <w:p w14:paraId="15A664C9" w14:textId="77777777" w:rsidR="006D646D" w:rsidRDefault="006D646D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2C23E" w14:textId="77777777" w:rsidR="00FA2F4B" w:rsidRDefault="00FA2F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00837"/>
      <w:docPartObj>
        <w:docPartGallery w:val="Page Numbers (Bottom of Page)"/>
        <w:docPartUnique/>
      </w:docPartObj>
    </w:sdtPr>
    <w:sdtEndPr/>
    <w:sdtContent>
      <w:sdt>
        <w:sdtPr>
          <w:id w:val="-1788427224"/>
          <w:docPartObj>
            <w:docPartGallery w:val="Page Numbers (Top of Page)"/>
            <w:docPartUnique/>
          </w:docPartObj>
        </w:sdtPr>
        <w:sdtEndPr/>
        <w:sdtContent>
          <w:p w14:paraId="0B1A9C0C" w14:textId="36A4ECB9" w:rsidR="00D92D6C" w:rsidRDefault="00D92D6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CE7E8E">
              <w:rPr>
                <w:rFonts w:ascii="Calibri" w:hAnsi="Calibri" w:cs="Times New Roman"/>
                <w:bCs/>
                <w:noProof/>
              </w:rPr>
              <w:t>2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CE7E8E">
              <w:rPr>
                <w:rFonts w:ascii="Calibri" w:hAnsi="Calibri" w:cs="Times New Roman"/>
                <w:bCs/>
                <w:noProof/>
              </w:rPr>
              <w:t>6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1B6A" w14:textId="77777777" w:rsidR="00FA2F4B" w:rsidRDefault="00FA2F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3E61D" w14:textId="77777777" w:rsidR="006D646D" w:rsidRDefault="006D646D" w:rsidP="00026BC7">
      <w:pPr>
        <w:spacing w:after="0" w:line="240" w:lineRule="auto"/>
      </w:pPr>
      <w:r>
        <w:separator/>
      </w:r>
    </w:p>
  </w:footnote>
  <w:footnote w:type="continuationSeparator" w:id="0">
    <w:p w14:paraId="4F8DDDDC" w14:textId="77777777" w:rsidR="006D646D" w:rsidRDefault="006D646D" w:rsidP="00026BC7">
      <w:pPr>
        <w:spacing w:after="0" w:line="240" w:lineRule="auto"/>
      </w:pPr>
      <w:r>
        <w:continuationSeparator/>
      </w:r>
    </w:p>
  </w:footnote>
  <w:footnote w:id="1">
    <w:p w14:paraId="5E41D441" w14:textId="77777777" w:rsidR="00E05F7E" w:rsidRPr="00CD375D" w:rsidRDefault="00E05F7E" w:rsidP="00E05F7E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1E78A74B" w14:textId="77777777" w:rsidR="00E05F7E" w:rsidRPr="00197BD4" w:rsidRDefault="00E05F7E" w:rsidP="00E05F7E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niewypłaconego zaangażowania oraz kwoty niewymagalnych i wymagalnych poręczeń i gwarancji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8324A" w14:textId="77777777" w:rsidR="00FA2F4B" w:rsidRDefault="00FA2F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2B7D" w14:textId="77777777" w:rsidR="00FA2F4B" w:rsidRDefault="00FA2F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7BFF1" w14:textId="77777777" w:rsidR="00FA2F4B" w:rsidRDefault="00FA2F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1BF"/>
    <w:multiLevelType w:val="hybridMultilevel"/>
    <w:tmpl w:val="753E3230"/>
    <w:lvl w:ilvl="0" w:tplc="BDCCDE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A6320"/>
    <w:multiLevelType w:val="hybridMultilevel"/>
    <w:tmpl w:val="182805A0"/>
    <w:lvl w:ilvl="0" w:tplc="C7886506">
      <w:start w:val="17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8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9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633F8E"/>
    <w:multiLevelType w:val="hybridMultilevel"/>
    <w:tmpl w:val="E496E410"/>
    <w:lvl w:ilvl="0" w:tplc="B3961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1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6">
    <w:nsid w:val="7C7E456D"/>
    <w:multiLevelType w:val="hybridMultilevel"/>
    <w:tmpl w:val="3CFE4A16"/>
    <w:lvl w:ilvl="0" w:tplc="B3961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683B12"/>
    <w:multiLevelType w:val="hybridMultilevel"/>
    <w:tmpl w:val="DE8E9AD4"/>
    <w:lvl w:ilvl="0" w:tplc="B3961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3"/>
  </w:num>
  <w:num w:numId="5">
    <w:abstractNumId w:val="16"/>
  </w:num>
  <w:num w:numId="6">
    <w:abstractNumId w:val="22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23"/>
  </w:num>
  <w:num w:numId="13">
    <w:abstractNumId w:val="25"/>
  </w:num>
  <w:num w:numId="14">
    <w:abstractNumId w:val="8"/>
  </w:num>
  <w:num w:numId="15">
    <w:abstractNumId w:val="9"/>
  </w:num>
  <w:num w:numId="16">
    <w:abstractNumId w:val="20"/>
  </w:num>
  <w:num w:numId="17">
    <w:abstractNumId w:val="14"/>
  </w:num>
  <w:num w:numId="18">
    <w:abstractNumId w:val="4"/>
  </w:num>
  <w:num w:numId="19">
    <w:abstractNumId w:val="21"/>
  </w:num>
  <w:num w:numId="20">
    <w:abstractNumId w:val="15"/>
  </w:num>
  <w:num w:numId="21">
    <w:abstractNumId w:val="24"/>
  </w:num>
  <w:num w:numId="22">
    <w:abstractNumId w:val="13"/>
  </w:num>
  <w:num w:numId="23">
    <w:abstractNumId w:val="12"/>
  </w:num>
  <w:num w:numId="24">
    <w:abstractNumId w:val="17"/>
  </w:num>
  <w:num w:numId="25">
    <w:abstractNumId w:val="26"/>
  </w:num>
  <w:num w:numId="26">
    <w:abstractNumId w:val="27"/>
  </w:num>
  <w:num w:numId="27">
    <w:abstractNumId w:val="0"/>
  </w:num>
  <w:num w:numId="2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D"/>
    <w:rsid w:val="000015FD"/>
    <w:rsid w:val="00014C07"/>
    <w:rsid w:val="00015DAA"/>
    <w:rsid w:val="000172BD"/>
    <w:rsid w:val="000225CB"/>
    <w:rsid w:val="00022E10"/>
    <w:rsid w:val="00026BC7"/>
    <w:rsid w:val="00030296"/>
    <w:rsid w:val="0003143B"/>
    <w:rsid w:val="00044C89"/>
    <w:rsid w:val="00047332"/>
    <w:rsid w:val="000477F8"/>
    <w:rsid w:val="00047A42"/>
    <w:rsid w:val="00070088"/>
    <w:rsid w:val="0008086B"/>
    <w:rsid w:val="00080DDD"/>
    <w:rsid w:val="000811D3"/>
    <w:rsid w:val="00081F98"/>
    <w:rsid w:val="00082665"/>
    <w:rsid w:val="000928BA"/>
    <w:rsid w:val="00092CDD"/>
    <w:rsid w:val="000967B2"/>
    <w:rsid w:val="000A5884"/>
    <w:rsid w:val="000B1654"/>
    <w:rsid w:val="000B5ED5"/>
    <w:rsid w:val="000B7015"/>
    <w:rsid w:val="000B70FA"/>
    <w:rsid w:val="000C315D"/>
    <w:rsid w:val="000C32FA"/>
    <w:rsid w:val="000C3AB3"/>
    <w:rsid w:val="000D14A1"/>
    <w:rsid w:val="000D278F"/>
    <w:rsid w:val="000D67CB"/>
    <w:rsid w:val="000F30B9"/>
    <w:rsid w:val="000F552C"/>
    <w:rsid w:val="000F6EAC"/>
    <w:rsid w:val="001000FD"/>
    <w:rsid w:val="0011157E"/>
    <w:rsid w:val="00112129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7074D"/>
    <w:rsid w:val="00180856"/>
    <w:rsid w:val="001870DA"/>
    <w:rsid w:val="00187A92"/>
    <w:rsid w:val="00195535"/>
    <w:rsid w:val="00197BD4"/>
    <w:rsid w:val="001A2AFC"/>
    <w:rsid w:val="001A5442"/>
    <w:rsid w:val="001A683B"/>
    <w:rsid w:val="001A7944"/>
    <w:rsid w:val="001B32D2"/>
    <w:rsid w:val="001C1502"/>
    <w:rsid w:val="001C421E"/>
    <w:rsid w:val="001D34C5"/>
    <w:rsid w:val="001D49C5"/>
    <w:rsid w:val="001D5511"/>
    <w:rsid w:val="001D6C15"/>
    <w:rsid w:val="001E657A"/>
    <w:rsid w:val="001F44F6"/>
    <w:rsid w:val="00205765"/>
    <w:rsid w:val="0020747B"/>
    <w:rsid w:val="00207F67"/>
    <w:rsid w:val="00215037"/>
    <w:rsid w:val="002245C1"/>
    <w:rsid w:val="0022545E"/>
    <w:rsid w:val="00232236"/>
    <w:rsid w:val="00232D0E"/>
    <w:rsid w:val="00234E97"/>
    <w:rsid w:val="002358E0"/>
    <w:rsid w:val="002429CB"/>
    <w:rsid w:val="00250196"/>
    <w:rsid w:val="00253877"/>
    <w:rsid w:val="00253F6E"/>
    <w:rsid w:val="002713FB"/>
    <w:rsid w:val="00272EAD"/>
    <w:rsid w:val="00275470"/>
    <w:rsid w:val="002760AC"/>
    <w:rsid w:val="0028013C"/>
    <w:rsid w:val="002822C2"/>
    <w:rsid w:val="002836E6"/>
    <w:rsid w:val="002845AC"/>
    <w:rsid w:val="00286414"/>
    <w:rsid w:val="00290873"/>
    <w:rsid w:val="002937EE"/>
    <w:rsid w:val="002A7AED"/>
    <w:rsid w:val="002B1237"/>
    <w:rsid w:val="002B29FA"/>
    <w:rsid w:val="002C5461"/>
    <w:rsid w:val="002C593F"/>
    <w:rsid w:val="002D17D0"/>
    <w:rsid w:val="002D611E"/>
    <w:rsid w:val="002D7134"/>
    <w:rsid w:val="002E76FF"/>
    <w:rsid w:val="002F1C99"/>
    <w:rsid w:val="002F380C"/>
    <w:rsid w:val="0030108E"/>
    <w:rsid w:val="003109F1"/>
    <w:rsid w:val="00311AD3"/>
    <w:rsid w:val="00311D64"/>
    <w:rsid w:val="00320139"/>
    <w:rsid w:val="00333DD0"/>
    <w:rsid w:val="0033716C"/>
    <w:rsid w:val="00341719"/>
    <w:rsid w:val="00354BF9"/>
    <w:rsid w:val="0035757C"/>
    <w:rsid w:val="00362730"/>
    <w:rsid w:val="003631DE"/>
    <w:rsid w:val="00366675"/>
    <w:rsid w:val="00370E3D"/>
    <w:rsid w:val="00383D4A"/>
    <w:rsid w:val="003845AD"/>
    <w:rsid w:val="00392072"/>
    <w:rsid w:val="00392858"/>
    <w:rsid w:val="0039699D"/>
    <w:rsid w:val="003B2795"/>
    <w:rsid w:val="003B5227"/>
    <w:rsid w:val="003C0EFD"/>
    <w:rsid w:val="003C25B2"/>
    <w:rsid w:val="003D629C"/>
    <w:rsid w:val="003D6CE3"/>
    <w:rsid w:val="003E2B27"/>
    <w:rsid w:val="003F0E2F"/>
    <w:rsid w:val="003F1CAA"/>
    <w:rsid w:val="003F326D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474E0"/>
    <w:rsid w:val="00452625"/>
    <w:rsid w:val="00452E9D"/>
    <w:rsid w:val="00453DF4"/>
    <w:rsid w:val="00456031"/>
    <w:rsid w:val="00461EEB"/>
    <w:rsid w:val="004703C0"/>
    <w:rsid w:val="00473B12"/>
    <w:rsid w:val="00482B0E"/>
    <w:rsid w:val="004842F7"/>
    <w:rsid w:val="00486D84"/>
    <w:rsid w:val="004903FC"/>
    <w:rsid w:val="00492544"/>
    <w:rsid w:val="004967DF"/>
    <w:rsid w:val="004A4615"/>
    <w:rsid w:val="004B3929"/>
    <w:rsid w:val="004D16DD"/>
    <w:rsid w:val="004D2899"/>
    <w:rsid w:val="004D28F6"/>
    <w:rsid w:val="004D358C"/>
    <w:rsid w:val="004D5E98"/>
    <w:rsid w:val="004D792E"/>
    <w:rsid w:val="004E040F"/>
    <w:rsid w:val="004E2657"/>
    <w:rsid w:val="004E5BDB"/>
    <w:rsid w:val="004E6B8C"/>
    <w:rsid w:val="004E7D9D"/>
    <w:rsid w:val="004F35C2"/>
    <w:rsid w:val="004F4938"/>
    <w:rsid w:val="004F6A5E"/>
    <w:rsid w:val="005002D4"/>
    <w:rsid w:val="00501E8C"/>
    <w:rsid w:val="00511471"/>
    <w:rsid w:val="00511B08"/>
    <w:rsid w:val="00512680"/>
    <w:rsid w:val="00530618"/>
    <w:rsid w:val="00530798"/>
    <w:rsid w:val="005314BC"/>
    <w:rsid w:val="00531768"/>
    <w:rsid w:val="00531B73"/>
    <w:rsid w:val="005322B0"/>
    <w:rsid w:val="00542811"/>
    <w:rsid w:val="00543198"/>
    <w:rsid w:val="00543D95"/>
    <w:rsid w:val="00553206"/>
    <w:rsid w:val="005559F8"/>
    <w:rsid w:val="0055787A"/>
    <w:rsid w:val="00565673"/>
    <w:rsid w:val="00565CBA"/>
    <w:rsid w:val="00566E25"/>
    <w:rsid w:val="005700D5"/>
    <w:rsid w:val="00580029"/>
    <w:rsid w:val="00580672"/>
    <w:rsid w:val="005912AC"/>
    <w:rsid w:val="005A60A1"/>
    <w:rsid w:val="005A7157"/>
    <w:rsid w:val="005A7F8B"/>
    <w:rsid w:val="005B2848"/>
    <w:rsid w:val="005C0C50"/>
    <w:rsid w:val="005C163D"/>
    <w:rsid w:val="005D2875"/>
    <w:rsid w:val="005D76A6"/>
    <w:rsid w:val="005E3E15"/>
    <w:rsid w:val="005E74E7"/>
    <w:rsid w:val="005F19BE"/>
    <w:rsid w:val="005F3785"/>
    <w:rsid w:val="005F68E8"/>
    <w:rsid w:val="005F71FA"/>
    <w:rsid w:val="00603BD1"/>
    <w:rsid w:val="00603FE3"/>
    <w:rsid w:val="00612DF0"/>
    <w:rsid w:val="0061458E"/>
    <w:rsid w:val="00615445"/>
    <w:rsid w:val="00627535"/>
    <w:rsid w:val="00634337"/>
    <w:rsid w:val="00636047"/>
    <w:rsid w:val="00640847"/>
    <w:rsid w:val="00641ECB"/>
    <w:rsid w:val="00647F63"/>
    <w:rsid w:val="00657F39"/>
    <w:rsid w:val="006761DF"/>
    <w:rsid w:val="00677102"/>
    <w:rsid w:val="0068365F"/>
    <w:rsid w:val="006856AF"/>
    <w:rsid w:val="00686C89"/>
    <w:rsid w:val="00690709"/>
    <w:rsid w:val="00690891"/>
    <w:rsid w:val="006A51DF"/>
    <w:rsid w:val="006C533C"/>
    <w:rsid w:val="006D251D"/>
    <w:rsid w:val="006D646D"/>
    <w:rsid w:val="006E43D5"/>
    <w:rsid w:val="006E5A30"/>
    <w:rsid w:val="006F3022"/>
    <w:rsid w:val="006F3B46"/>
    <w:rsid w:val="00706455"/>
    <w:rsid w:val="00720C7D"/>
    <w:rsid w:val="00724EAC"/>
    <w:rsid w:val="00725F68"/>
    <w:rsid w:val="007279F9"/>
    <w:rsid w:val="007342A7"/>
    <w:rsid w:val="00736CC4"/>
    <w:rsid w:val="0074208E"/>
    <w:rsid w:val="00755937"/>
    <w:rsid w:val="0076637E"/>
    <w:rsid w:val="00767609"/>
    <w:rsid w:val="00767F5D"/>
    <w:rsid w:val="007709DF"/>
    <w:rsid w:val="00773D56"/>
    <w:rsid w:val="0077432F"/>
    <w:rsid w:val="00780614"/>
    <w:rsid w:val="00780A74"/>
    <w:rsid w:val="007818D0"/>
    <w:rsid w:val="0079165B"/>
    <w:rsid w:val="00794793"/>
    <w:rsid w:val="007A7D61"/>
    <w:rsid w:val="007B5188"/>
    <w:rsid w:val="007B718A"/>
    <w:rsid w:val="007B744F"/>
    <w:rsid w:val="007D11F4"/>
    <w:rsid w:val="007E2DFA"/>
    <w:rsid w:val="00806F9D"/>
    <w:rsid w:val="00820D43"/>
    <w:rsid w:val="008214E6"/>
    <w:rsid w:val="00822F36"/>
    <w:rsid w:val="00822F7C"/>
    <w:rsid w:val="008269FB"/>
    <w:rsid w:val="008342C1"/>
    <w:rsid w:val="008351BE"/>
    <w:rsid w:val="0083550B"/>
    <w:rsid w:val="00835B57"/>
    <w:rsid w:val="008446F9"/>
    <w:rsid w:val="0084539A"/>
    <w:rsid w:val="008507E2"/>
    <w:rsid w:val="0085507F"/>
    <w:rsid w:val="00857CAC"/>
    <w:rsid w:val="008634CE"/>
    <w:rsid w:val="008705D8"/>
    <w:rsid w:val="00895A54"/>
    <w:rsid w:val="00897034"/>
    <w:rsid w:val="008A0A43"/>
    <w:rsid w:val="008B493F"/>
    <w:rsid w:val="008B6803"/>
    <w:rsid w:val="008E25F7"/>
    <w:rsid w:val="008E37FD"/>
    <w:rsid w:val="008E53E2"/>
    <w:rsid w:val="008E5869"/>
    <w:rsid w:val="008E5CF7"/>
    <w:rsid w:val="008E5DE2"/>
    <w:rsid w:val="008F18B2"/>
    <w:rsid w:val="008F293E"/>
    <w:rsid w:val="008F59B8"/>
    <w:rsid w:val="0090206F"/>
    <w:rsid w:val="00904144"/>
    <w:rsid w:val="009051E8"/>
    <w:rsid w:val="0090599B"/>
    <w:rsid w:val="009152FF"/>
    <w:rsid w:val="0092214F"/>
    <w:rsid w:val="00924729"/>
    <w:rsid w:val="00931F5A"/>
    <w:rsid w:val="0093495B"/>
    <w:rsid w:val="009357E3"/>
    <w:rsid w:val="00943D2E"/>
    <w:rsid w:val="009530C6"/>
    <w:rsid w:val="0095358B"/>
    <w:rsid w:val="00961BE2"/>
    <w:rsid w:val="009647AC"/>
    <w:rsid w:val="00964830"/>
    <w:rsid w:val="00967C58"/>
    <w:rsid w:val="00970634"/>
    <w:rsid w:val="009759CF"/>
    <w:rsid w:val="00977CEE"/>
    <w:rsid w:val="009816E5"/>
    <w:rsid w:val="00981F1D"/>
    <w:rsid w:val="00982E25"/>
    <w:rsid w:val="00987821"/>
    <w:rsid w:val="0099491A"/>
    <w:rsid w:val="00994E65"/>
    <w:rsid w:val="009955B6"/>
    <w:rsid w:val="00996CF1"/>
    <w:rsid w:val="009A3CEE"/>
    <w:rsid w:val="009A5A45"/>
    <w:rsid w:val="009A7F78"/>
    <w:rsid w:val="009B4D0E"/>
    <w:rsid w:val="009B6DB3"/>
    <w:rsid w:val="009D66FB"/>
    <w:rsid w:val="009E2FE0"/>
    <w:rsid w:val="009E5D42"/>
    <w:rsid w:val="009E6D9A"/>
    <w:rsid w:val="009E6FE5"/>
    <w:rsid w:val="009F2710"/>
    <w:rsid w:val="009F678A"/>
    <w:rsid w:val="009F7D2B"/>
    <w:rsid w:val="00A006CC"/>
    <w:rsid w:val="00A0494A"/>
    <w:rsid w:val="00A0769F"/>
    <w:rsid w:val="00A10AB1"/>
    <w:rsid w:val="00A143C6"/>
    <w:rsid w:val="00A14ABD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41DD1"/>
    <w:rsid w:val="00A502F3"/>
    <w:rsid w:val="00A57C16"/>
    <w:rsid w:val="00A656DE"/>
    <w:rsid w:val="00A67EBC"/>
    <w:rsid w:val="00A70B0C"/>
    <w:rsid w:val="00A70F97"/>
    <w:rsid w:val="00A73B2A"/>
    <w:rsid w:val="00A77006"/>
    <w:rsid w:val="00A83AEF"/>
    <w:rsid w:val="00A84DC6"/>
    <w:rsid w:val="00A910B4"/>
    <w:rsid w:val="00A93FFF"/>
    <w:rsid w:val="00A95CF4"/>
    <w:rsid w:val="00AA2453"/>
    <w:rsid w:val="00AA3989"/>
    <w:rsid w:val="00AA761C"/>
    <w:rsid w:val="00AC0A77"/>
    <w:rsid w:val="00AC1F3C"/>
    <w:rsid w:val="00AC767E"/>
    <w:rsid w:val="00AD28A4"/>
    <w:rsid w:val="00AE7C40"/>
    <w:rsid w:val="00AF6D72"/>
    <w:rsid w:val="00B06158"/>
    <w:rsid w:val="00B148B3"/>
    <w:rsid w:val="00B20EEC"/>
    <w:rsid w:val="00B2297A"/>
    <w:rsid w:val="00B27DF0"/>
    <w:rsid w:val="00B34D01"/>
    <w:rsid w:val="00B35034"/>
    <w:rsid w:val="00B407A3"/>
    <w:rsid w:val="00B462BE"/>
    <w:rsid w:val="00B522C6"/>
    <w:rsid w:val="00B6547E"/>
    <w:rsid w:val="00B656EB"/>
    <w:rsid w:val="00B658A3"/>
    <w:rsid w:val="00B65BB1"/>
    <w:rsid w:val="00B678F3"/>
    <w:rsid w:val="00B72FD1"/>
    <w:rsid w:val="00B735F7"/>
    <w:rsid w:val="00B736E4"/>
    <w:rsid w:val="00B83219"/>
    <w:rsid w:val="00B83E6D"/>
    <w:rsid w:val="00B908B4"/>
    <w:rsid w:val="00B91BD3"/>
    <w:rsid w:val="00B969CE"/>
    <w:rsid w:val="00BA65C2"/>
    <w:rsid w:val="00BB0425"/>
    <w:rsid w:val="00BB18B1"/>
    <w:rsid w:val="00BC2044"/>
    <w:rsid w:val="00BC205E"/>
    <w:rsid w:val="00BC69B9"/>
    <w:rsid w:val="00BC6AFB"/>
    <w:rsid w:val="00BD4DC6"/>
    <w:rsid w:val="00BD6A62"/>
    <w:rsid w:val="00BD7247"/>
    <w:rsid w:val="00BF029D"/>
    <w:rsid w:val="00BF458B"/>
    <w:rsid w:val="00C04BBC"/>
    <w:rsid w:val="00C13D69"/>
    <w:rsid w:val="00C1651A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62FF3"/>
    <w:rsid w:val="00C71809"/>
    <w:rsid w:val="00C727C5"/>
    <w:rsid w:val="00C8001D"/>
    <w:rsid w:val="00C83F30"/>
    <w:rsid w:val="00C94E98"/>
    <w:rsid w:val="00C9584F"/>
    <w:rsid w:val="00CA14CB"/>
    <w:rsid w:val="00CA162A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E7E8E"/>
    <w:rsid w:val="00CF4C74"/>
    <w:rsid w:val="00CF5F83"/>
    <w:rsid w:val="00CF7B03"/>
    <w:rsid w:val="00D01753"/>
    <w:rsid w:val="00D02E94"/>
    <w:rsid w:val="00D06078"/>
    <w:rsid w:val="00D11B83"/>
    <w:rsid w:val="00D14EAE"/>
    <w:rsid w:val="00D15A30"/>
    <w:rsid w:val="00D25539"/>
    <w:rsid w:val="00D309FF"/>
    <w:rsid w:val="00D37B95"/>
    <w:rsid w:val="00D41832"/>
    <w:rsid w:val="00D45958"/>
    <w:rsid w:val="00D52F0A"/>
    <w:rsid w:val="00D53087"/>
    <w:rsid w:val="00D574B4"/>
    <w:rsid w:val="00D635D4"/>
    <w:rsid w:val="00D6791B"/>
    <w:rsid w:val="00D76701"/>
    <w:rsid w:val="00D848F2"/>
    <w:rsid w:val="00D8681E"/>
    <w:rsid w:val="00D87BEE"/>
    <w:rsid w:val="00D92D6C"/>
    <w:rsid w:val="00D953FD"/>
    <w:rsid w:val="00DA1B5A"/>
    <w:rsid w:val="00DA2ECA"/>
    <w:rsid w:val="00DA347F"/>
    <w:rsid w:val="00DA5463"/>
    <w:rsid w:val="00DA6A9D"/>
    <w:rsid w:val="00DA74D5"/>
    <w:rsid w:val="00DB1BA6"/>
    <w:rsid w:val="00DB3D1D"/>
    <w:rsid w:val="00DB414C"/>
    <w:rsid w:val="00DB794A"/>
    <w:rsid w:val="00DC3E90"/>
    <w:rsid w:val="00DC7570"/>
    <w:rsid w:val="00DD0BE1"/>
    <w:rsid w:val="00DE418A"/>
    <w:rsid w:val="00DE5BBC"/>
    <w:rsid w:val="00DF375F"/>
    <w:rsid w:val="00E04FDA"/>
    <w:rsid w:val="00E05F7E"/>
    <w:rsid w:val="00E0640A"/>
    <w:rsid w:val="00E12D05"/>
    <w:rsid w:val="00E22D93"/>
    <w:rsid w:val="00E22F23"/>
    <w:rsid w:val="00E26AC4"/>
    <w:rsid w:val="00E57CEC"/>
    <w:rsid w:val="00E622DA"/>
    <w:rsid w:val="00E7229B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A0173"/>
    <w:rsid w:val="00EA33D2"/>
    <w:rsid w:val="00EB047C"/>
    <w:rsid w:val="00EB13A2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641F"/>
    <w:rsid w:val="00F020A3"/>
    <w:rsid w:val="00F0297B"/>
    <w:rsid w:val="00F05E39"/>
    <w:rsid w:val="00F17623"/>
    <w:rsid w:val="00F22951"/>
    <w:rsid w:val="00F22B11"/>
    <w:rsid w:val="00F243F5"/>
    <w:rsid w:val="00F265C6"/>
    <w:rsid w:val="00F34534"/>
    <w:rsid w:val="00F36688"/>
    <w:rsid w:val="00F40D9E"/>
    <w:rsid w:val="00F53251"/>
    <w:rsid w:val="00F56469"/>
    <w:rsid w:val="00F65CC4"/>
    <w:rsid w:val="00F75089"/>
    <w:rsid w:val="00F82427"/>
    <w:rsid w:val="00F82B17"/>
    <w:rsid w:val="00F9146F"/>
    <w:rsid w:val="00F93898"/>
    <w:rsid w:val="00F97CA7"/>
    <w:rsid w:val="00FA08DD"/>
    <w:rsid w:val="00FA2F4B"/>
    <w:rsid w:val="00FA6BC4"/>
    <w:rsid w:val="00FC106D"/>
    <w:rsid w:val="00FC3D27"/>
    <w:rsid w:val="00FC79A8"/>
    <w:rsid w:val="00FC7D4E"/>
    <w:rsid w:val="00FE1C3F"/>
    <w:rsid w:val="00FE7E2B"/>
    <w:rsid w:val="00FF2AE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A7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erwisy.gazetaprawna.pl/poradnik-konsumenta/tematy/u/uslug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0FA2-2837-459F-9871-F7CF4276E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D34B6-8757-49F8-BC86-961BA1A92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5EC28-F802-4328-93A4-03085DD9F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6B98E9-EEA9-4C4D-9547-821AB39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6_zał_6_Formularz_Partnera_proces_oceny_wniosku.docx</vt:lpstr>
    </vt:vector>
  </TitlesOfParts>
  <Company>Bank Gospodarstwa Krajowego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6_zał_6_Formularz_Partnera_proces_oceny_wniosku.docx</dc:title>
  <dc:creator>Kapla, Piotr</dc:creator>
  <cp:lastModifiedBy>Adriana Tarakan</cp:lastModifiedBy>
  <cp:revision>2</cp:revision>
  <cp:lastPrinted>2023-04-25T12:23:00Z</cp:lastPrinted>
  <dcterms:created xsi:type="dcterms:W3CDTF">2023-04-25T12:30:00Z</dcterms:created>
  <dcterms:modified xsi:type="dcterms:W3CDTF">2023-04-25T12:30:00Z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