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C211C" w14:textId="77777777" w:rsidR="00E66481" w:rsidRDefault="00E66481">
      <w:pPr>
        <w:spacing w:after="0" w:line="240" w:lineRule="auto"/>
        <w:rPr>
          <w:rFonts w:ascii="Calibri" w:eastAsia="Calibri" w:hAnsi="Calibri" w:cs="Calibri"/>
          <w:color w:val="000000"/>
          <w:sz w:val="24"/>
        </w:rPr>
      </w:pPr>
    </w:p>
    <w:p w14:paraId="7F2EF66D" w14:textId="20A6A862"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b/>
          <w:color w:val="000000"/>
          <w:lang w:val="en-GB"/>
        </w:rPr>
        <w:t xml:space="preserve">REGULATIONS FOR CONDUCTING </w:t>
      </w:r>
      <w:r w:rsidR="00B174DA" w:rsidRPr="00B174DA">
        <w:rPr>
          <w:rFonts w:ascii="Calibri" w:eastAsia="Calibri" w:hAnsi="Calibri" w:cs="Calibri"/>
          <w:b/>
          <w:color w:val="000000"/>
          <w:lang w:val="en-GB"/>
        </w:rPr>
        <w:t>PRELIMINARY</w:t>
      </w:r>
      <w:r w:rsidRPr="00B174DA">
        <w:rPr>
          <w:rFonts w:ascii="Calibri" w:eastAsia="Calibri" w:hAnsi="Calibri" w:cs="Calibri"/>
          <w:b/>
          <w:color w:val="000000"/>
          <w:lang w:val="en-GB"/>
        </w:rPr>
        <w:t xml:space="preserve"> MARKET CONSULTATIONS,</w:t>
      </w:r>
    </w:p>
    <w:p w14:paraId="47B0A9D6" w14:textId="77777777"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color w:val="000000"/>
          <w:lang w:val="en-GB"/>
        </w:rPr>
        <w:t>the subject of which is</w:t>
      </w:r>
    </w:p>
    <w:p w14:paraId="5F70427E" w14:textId="4E96070B"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b/>
          <w:color w:val="000000"/>
          <w:lang w:val="en-GB"/>
        </w:rPr>
        <w:t xml:space="preserve">delivery and replacement of a generator at the Municipal Waste Thermal Transformation Plant (ZTPOK) in Bydgoszcz, </w:t>
      </w:r>
      <w:r w:rsidR="00B174DA">
        <w:rPr>
          <w:rFonts w:ascii="Calibri" w:eastAsia="Calibri" w:hAnsi="Calibri" w:cs="Calibri"/>
          <w:b/>
          <w:color w:val="000000"/>
          <w:lang w:val="en-GB"/>
        </w:rPr>
        <w:t xml:space="preserve">22 </w:t>
      </w:r>
      <w:r w:rsidRPr="00B174DA">
        <w:rPr>
          <w:rFonts w:ascii="Calibri" w:eastAsia="Calibri" w:hAnsi="Calibri" w:cs="Calibri"/>
          <w:b/>
          <w:color w:val="000000"/>
          <w:lang w:val="en-GB"/>
        </w:rPr>
        <w:t>Ernst Peterson Str</w:t>
      </w:r>
      <w:r w:rsidR="00B174DA">
        <w:rPr>
          <w:rFonts w:ascii="Calibri" w:eastAsia="Calibri" w:hAnsi="Calibri" w:cs="Calibri"/>
          <w:b/>
          <w:color w:val="000000"/>
          <w:lang w:val="en-GB"/>
        </w:rPr>
        <w:t>eet</w:t>
      </w:r>
      <w:r w:rsidRPr="00B174DA">
        <w:rPr>
          <w:rFonts w:ascii="Calibri" w:eastAsia="Calibri" w:hAnsi="Calibri" w:cs="Calibri"/>
          <w:b/>
          <w:color w:val="000000"/>
          <w:lang w:val="en-GB"/>
        </w:rPr>
        <w:t>.</w:t>
      </w:r>
    </w:p>
    <w:p w14:paraId="70B3CE1D" w14:textId="77777777" w:rsidR="00E66481" w:rsidRPr="00B174DA" w:rsidRDefault="00E66481">
      <w:pPr>
        <w:spacing w:after="0" w:line="276" w:lineRule="auto"/>
        <w:jc w:val="center"/>
        <w:rPr>
          <w:rFonts w:ascii="Calibri" w:eastAsia="Calibri" w:hAnsi="Calibri" w:cs="Calibri"/>
          <w:b/>
          <w:color w:val="000000"/>
          <w:lang w:val="en-GB"/>
        </w:rPr>
      </w:pPr>
    </w:p>
    <w:p w14:paraId="3CF70F6B" w14:textId="77777777"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b/>
          <w:color w:val="000000"/>
          <w:lang w:val="en-GB"/>
        </w:rPr>
        <w:t>§ 1</w:t>
      </w:r>
    </w:p>
    <w:p w14:paraId="6D175076" w14:textId="77777777"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b/>
          <w:color w:val="000000"/>
          <w:lang w:val="en-GB"/>
        </w:rPr>
        <w:t>Scope of application of the Regulations</w:t>
      </w:r>
    </w:p>
    <w:p w14:paraId="3276C1D8" w14:textId="77777777"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color w:val="000000"/>
          <w:lang w:val="en-GB"/>
        </w:rPr>
        <w:t xml:space="preserve">The Regulations specify the rules for running by the Purchasing Party - Intermunicipal Waste Disposal Complex </w:t>
      </w:r>
      <w:proofErr w:type="spellStart"/>
      <w:r w:rsidRPr="00B174DA">
        <w:rPr>
          <w:rFonts w:ascii="Calibri" w:eastAsia="Calibri" w:hAnsi="Calibri" w:cs="Calibri"/>
          <w:color w:val="000000"/>
          <w:lang w:val="en-GB"/>
        </w:rPr>
        <w:t>ProNatura</w:t>
      </w:r>
      <w:proofErr w:type="spellEnd"/>
      <w:r w:rsidRPr="00B174DA">
        <w:rPr>
          <w:rFonts w:ascii="Calibri" w:eastAsia="Calibri" w:hAnsi="Calibri" w:cs="Calibri"/>
          <w:color w:val="000000"/>
          <w:lang w:val="en-GB"/>
        </w:rPr>
        <w:t xml:space="preserve"> Sp. z o. o. </w:t>
      </w:r>
    </w:p>
    <w:p w14:paraId="10F7426E" w14:textId="77777777" w:rsidR="00E66481" w:rsidRPr="00B174DA" w:rsidRDefault="00000000">
      <w:pPr>
        <w:spacing w:after="0" w:line="276" w:lineRule="auto"/>
        <w:jc w:val="center"/>
        <w:rPr>
          <w:rFonts w:ascii="Calibri" w:eastAsia="Calibri" w:hAnsi="Calibri" w:cs="Calibri"/>
          <w:color w:val="000000"/>
          <w:lang w:val="en-GB"/>
        </w:rPr>
      </w:pPr>
      <w:r w:rsidRPr="00B174DA">
        <w:rPr>
          <w:rFonts w:ascii="Calibri" w:eastAsia="Calibri" w:hAnsi="Calibri" w:cs="Calibri"/>
          <w:color w:val="000000"/>
          <w:lang w:val="en-GB"/>
        </w:rPr>
        <w:t>a preliminary market consultations in Bydgoszcz.</w:t>
      </w:r>
    </w:p>
    <w:p w14:paraId="78BC29F5" w14:textId="77777777" w:rsidR="00E66481" w:rsidRDefault="00000000">
      <w:pPr>
        <w:spacing w:after="0" w:line="276" w:lineRule="auto"/>
        <w:jc w:val="center"/>
        <w:rPr>
          <w:rFonts w:ascii="Calibri" w:eastAsia="Calibri" w:hAnsi="Calibri" w:cs="Calibri"/>
          <w:color w:val="000000"/>
        </w:rPr>
      </w:pPr>
      <w:r>
        <w:rPr>
          <w:rFonts w:ascii="Calibri" w:eastAsia="Calibri" w:hAnsi="Calibri" w:cs="Calibri"/>
          <w:b/>
          <w:color w:val="000000"/>
        </w:rPr>
        <w:t>§ 2</w:t>
      </w:r>
    </w:p>
    <w:p w14:paraId="65A29E74" w14:textId="77777777" w:rsidR="00E66481" w:rsidRDefault="00000000">
      <w:pPr>
        <w:spacing w:after="0" w:line="276" w:lineRule="auto"/>
        <w:jc w:val="center"/>
        <w:rPr>
          <w:rFonts w:ascii="Calibri" w:eastAsia="Calibri" w:hAnsi="Calibri" w:cs="Calibri"/>
          <w:color w:val="000000"/>
        </w:rPr>
      </w:pPr>
      <w:proofErr w:type="spellStart"/>
      <w:r>
        <w:rPr>
          <w:rFonts w:ascii="Calibri" w:eastAsia="Calibri" w:hAnsi="Calibri" w:cs="Calibri"/>
          <w:b/>
          <w:color w:val="000000"/>
        </w:rPr>
        <w:t>Definitions</w:t>
      </w:r>
      <w:proofErr w:type="spellEnd"/>
    </w:p>
    <w:p w14:paraId="2AA5AB1F" w14:textId="56F085C7" w:rsidR="00E66481" w:rsidRDefault="00000000">
      <w:pPr>
        <w:numPr>
          <w:ilvl w:val="0"/>
          <w:numId w:val="1"/>
        </w:numPr>
        <w:spacing w:after="0" w:line="276" w:lineRule="auto"/>
        <w:ind w:left="720" w:hanging="360"/>
        <w:jc w:val="both"/>
        <w:rPr>
          <w:rFonts w:ascii="Calibri" w:eastAsia="Calibri" w:hAnsi="Calibri" w:cs="Calibri"/>
          <w:color w:val="000000"/>
        </w:rPr>
      </w:pPr>
      <w:proofErr w:type="spellStart"/>
      <w:r>
        <w:rPr>
          <w:rFonts w:ascii="Calibri" w:eastAsia="Calibri" w:hAnsi="Calibri" w:cs="Calibri"/>
          <w:color w:val="000000"/>
        </w:rPr>
        <w:t>Whe</w:t>
      </w:r>
      <w:r w:rsidR="00B174DA">
        <w:rPr>
          <w:rFonts w:ascii="Calibri" w:eastAsia="Calibri" w:hAnsi="Calibri" w:cs="Calibri"/>
          <w:color w:val="000000"/>
        </w:rPr>
        <w:t>never</w:t>
      </w:r>
      <w:proofErr w:type="spellEnd"/>
      <w:r w:rsidR="00B174DA">
        <w:rPr>
          <w:rFonts w:ascii="Calibri" w:eastAsia="Calibri" w:hAnsi="Calibri" w:cs="Calibri"/>
          <w:color w:val="000000"/>
        </w:rPr>
        <w:t xml:space="preserve"> </w:t>
      </w:r>
      <w:proofErr w:type="spellStart"/>
      <w:r w:rsidR="00B174DA">
        <w:rPr>
          <w:rFonts w:ascii="Calibri" w:eastAsia="Calibri" w:hAnsi="Calibri" w:cs="Calibri"/>
          <w:color w:val="000000"/>
        </w:rPr>
        <w:t>used</w:t>
      </w:r>
      <w:proofErr w:type="spellEnd"/>
      <w:r>
        <w:rPr>
          <w:rFonts w:ascii="Calibri" w:eastAsia="Calibri" w:hAnsi="Calibri" w:cs="Calibri"/>
          <w:color w:val="000000"/>
        </w:rPr>
        <w:t>:</w:t>
      </w:r>
    </w:p>
    <w:p w14:paraId="30A29C14" w14:textId="362ECC2A" w:rsidR="00E66481" w:rsidRPr="00B174DA" w:rsidRDefault="00000000">
      <w:pPr>
        <w:numPr>
          <w:ilvl w:val="0"/>
          <w:numId w:val="1"/>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PPL Act </w:t>
      </w:r>
      <w:r w:rsidR="00B174DA">
        <w:rPr>
          <w:rFonts w:ascii="Calibri" w:eastAsia="Calibri" w:hAnsi="Calibri" w:cs="Calibri"/>
          <w:color w:val="000000"/>
          <w:lang w:val="en-GB"/>
        </w:rPr>
        <w:t>–</w:t>
      </w:r>
      <w:r w:rsidRPr="00B174DA">
        <w:rPr>
          <w:rFonts w:ascii="Calibri" w:eastAsia="Calibri" w:hAnsi="Calibri" w:cs="Calibri"/>
          <w:color w:val="000000"/>
          <w:lang w:val="en-GB"/>
        </w:rPr>
        <w:t xml:space="preserve"> </w:t>
      </w:r>
      <w:r w:rsidR="00B174DA">
        <w:rPr>
          <w:rFonts w:ascii="Calibri" w:eastAsia="Calibri" w:hAnsi="Calibri" w:cs="Calibri"/>
          <w:color w:val="000000"/>
          <w:lang w:val="en-GB"/>
        </w:rPr>
        <w:t>shall be understood as</w:t>
      </w:r>
      <w:r w:rsidRPr="00B174DA">
        <w:rPr>
          <w:rFonts w:ascii="Calibri" w:eastAsia="Calibri" w:hAnsi="Calibri" w:cs="Calibri"/>
          <w:color w:val="000000"/>
          <w:lang w:val="en-GB"/>
        </w:rPr>
        <w:t xml:space="preserve"> the Act of September 11, 2019, Public Procurement Law;</w:t>
      </w:r>
    </w:p>
    <w:p w14:paraId="694A809B" w14:textId="2FC651FE" w:rsidR="00E66481" w:rsidRPr="00B174DA" w:rsidRDefault="00B174DA">
      <w:pPr>
        <w:numPr>
          <w:ilvl w:val="0"/>
          <w:numId w:val="1"/>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00000000" w:rsidRPr="00B174DA">
        <w:rPr>
          <w:rFonts w:ascii="Calibri" w:eastAsia="Calibri" w:hAnsi="Calibri" w:cs="Calibri"/>
          <w:color w:val="000000"/>
          <w:lang w:val="en-GB"/>
        </w:rPr>
        <w:t xml:space="preserve"> Market Consultations – </w:t>
      </w:r>
      <w:r>
        <w:rPr>
          <w:rFonts w:ascii="Calibri" w:eastAsia="Calibri" w:hAnsi="Calibri" w:cs="Calibri"/>
          <w:color w:val="000000"/>
          <w:lang w:val="en-GB"/>
        </w:rPr>
        <w:t>shall be understood as</w:t>
      </w:r>
      <w:r w:rsidR="00000000" w:rsidRPr="00B174DA">
        <w:rPr>
          <w:rFonts w:ascii="Calibri" w:eastAsia="Calibri" w:hAnsi="Calibri" w:cs="Calibri"/>
          <w:color w:val="000000"/>
          <w:lang w:val="en-GB"/>
        </w:rPr>
        <w:t xml:space="preserve"> preliminary</w:t>
      </w:r>
      <w:r>
        <w:rPr>
          <w:rFonts w:ascii="Calibri" w:eastAsia="Calibri" w:hAnsi="Calibri" w:cs="Calibri"/>
          <w:color w:val="000000"/>
          <w:lang w:val="en-GB"/>
        </w:rPr>
        <w:t>/initial</w:t>
      </w:r>
      <w:r w:rsidR="00000000" w:rsidRPr="00B174DA">
        <w:rPr>
          <w:rFonts w:ascii="Calibri" w:eastAsia="Calibri" w:hAnsi="Calibri" w:cs="Calibri"/>
          <w:color w:val="000000"/>
          <w:lang w:val="en-GB"/>
        </w:rPr>
        <w:t xml:space="preserve"> market consultations </w:t>
      </w:r>
    </w:p>
    <w:p w14:paraId="6A34B63D" w14:textId="77777777" w:rsidR="00E66481" w:rsidRPr="00B174DA" w:rsidRDefault="00000000">
      <w:pPr>
        <w:spacing w:after="0" w:line="276" w:lineRule="auto"/>
        <w:jc w:val="both"/>
        <w:rPr>
          <w:rFonts w:ascii="Calibri" w:eastAsia="Calibri" w:hAnsi="Calibri" w:cs="Calibri"/>
          <w:color w:val="000000"/>
          <w:lang w:val="en-GB"/>
        </w:rPr>
      </w:pPr>
      <w:r w:rsidRPr="00B174DA">
        <w:rPr>
          <w:rFonts w:ascii="Calibri" w:eastAsia="Calibri" w:hAnsi="Calibri" w:cs="Calibri"/>
          <w:color w:val="000000"/>
          <w:lang w:val="en-GB"/>
        </w:rPr>
        <w:tab/>
        <w:t xml:space="preserve">(hereinafter also referred to as "Consultations") regulated by the provisions of Art. 84 of the Public Procurement Law; </w:t>
      </w:r>
    </w:p>
    <w:p w14:paraId="03402CA3" w14:textId="5E60C040" w:rsidR="00E66481" w:rsidRPr="00B174DA" w:rsidRDefault="00000000">
      <w:pPr>
        <w:numPr>
          <w:ilvl w:val="0"/>
          <w:numId w:val="2"/>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Announcement - </w:t>
      </w:r>
      <w:r w:rsidR="00B174DA">
        <w:rPr>
          <w:rFonts w:ascii="Calibri" w:eastAsia="Calibri" w:hAnsi="Calibri" w:cs="Calibri"/>
          <w:color w:val="000000"/>
          <w:lang w:val="en-GB"/>
        </w:rPr>
        <w:t>shall be understood as</w:t>
      </w:r>
      <w:r w:rsidR="00B174DA">
        <w:rPr>
          <w:rFonts w:ascii="Calibri" w:eastAsia="Calibri" w:hAnsi="Calibri" w:cs="Calibri"/>
          <w:color w:val="000000"/>
          <w:lang w:val="en-GB"/>
        </w:rPr>
        <w:t xml:space="preserve"> the</w:t>
      </w:r>
      <w:r w:rsidRPr="00B174DA">
        <w:rPr>
          <w:rFonts w:ascii="Calibri" w:eastAsia="Calibri" w:hAnsi="Calibri" w:cs="Calibri"/>
          <w:color w:val="000000"/>
          <w:lang w:val="en-GB"/>
        </w:rPr>
        <w:t xml:space="preserve"> announcement </w:t>
      </w:r>
      <w:r w:rsidR="00B174DA">
        <w:rPr>
          <w:rFonts w:ascii="Calibri" w:eastAsia="Calibri" w:hAnsi="Calibri" w:cs="Calibri"/>
          <w:color w:val="000000"/>
          <w:lang w:val="en-GB"/>
        </w:rPr>
        <w:t>regarding</w:t>
      </w:r>
      <w:r w:rsidRPr="00B174DA">
        <w:rPr>
          <w:rFonts w:ascii="Calibri" w:eastAsia="Calibri" w:hAnsi="Calibri" w:cs="Calibri"/>
          <w:color w:val="000000"/>
          <w:lang w:val="en-GB"/>
        </w:rPr>
        <w:t xml:space="preserve"> </w:t>
      </w:r>
      <w:r w:rsidR="00B174DA">
        <w:rPr>
          <w:rFonts w:ascii="Calibri" w:eastAsia="Calibri" w:hAnsi="Calibri" w:cs="Calibri"/>
          <w:color w:val="000000"/>
          <w:lang w:val="en-GB"/>
        </w:rPr>
        <w:t>Preliminary</w:t>
      </w:r>
      <w:r w:rsidRPr="00B174DA">
        <w:rPr>
          <w:rFonts w:ascii="Calibri" w:eastAsia="Calibri" w:hAnsi="Calibri" w:cs="Calibri"/>
          <w:color w:val="000000"/>
          <w:lang w:val="en-GB"/>
        </w:rPr>
        <w:t xml:space="preserve"> Market Consultations;</w:t>
      </w:r>
    </w:p>
    <w:p w14:paraId="4FFD20F6" w14:textId="0E58152B" w:rsidR="00E66481" w:rsidRPr="00B174DA" w:rsidRDefault="00000000">
      <w:pPr>
        <w:numPr>
          <w:ilvl w:val="0"/>
          <w:numId w:val="2"/>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Procurement award procedure – </w:t>
      </w:r>
      <w:r w:rsidR="00B174DA">
        <w:rPr>
          <w:rFonts w:ascii="Calibri" w:eastAsia="Calibri" w:hAnsi="Calibri" w:cs="Calibri"/>
          <w:color w:val="000000"/>
          <w:lang w:val="en-GB"/>
        </w:rPr>
        <w:t>shall be understood as</w:t>
      </w:r>
      <w:r w:rsidR="00B174DA" w:rsidRPr="00B174DA">
        <w:rPr>
          <w:rFonts w:ascii="Calibri" w:eastAsia="Calibri" w:hAnsi="Calibri" w:cs="Calibri"/>
          <w:color w:val="000000"/>
          <w:lang w:val="en-GB"/>
        </w:rPr>
        <w:t xml:space="preserve"> </w:t>
      </w:r>
      <w:r w:rsidRPr="00B174DA">
        <w:rPr>
          <w:rFonts w:ascii="Calibri" w:eastAsia="Calibri" w:hAnsi="Calibri" w:cs="Calibri"/>
          <w:color w:val="000000"/>
          <w:lang w:val="en-GB"/>
        </w:rPr>
        <w:t>the planned procedure</w:t>
      </w:r>
    </w:p>
    <w:p w14:paraId="3CE65C9B" w14:textId="277BEE4B" w:rsidR="00E66481" w:rsidRPr="00B174DA" w:rsidRDefault="00000000">
      <w:pPr>
        <w:spacing w:after="0" w:line="276" w:lineRule="auto"/>
        <w:jc w:val="both"/>
        <w:rPr>
          <w:rFonts w:ascii="Calibri" w:eastAsia="Calibri" w:hAnsi="Calibri" w:cs="Calibri"/>
          <w:color w:val="000000"/>
          <w:lang w:val="en-GB"/>
        </w:rPr>
      </w:pPr>
      <w:r w:rsidRPr="00B174DA">
        <w:rPr>
          <w:rFonts w:ascii="Calibri" w:eastAsia="Calibri" w:hAnsi="Calibri" w:cs="Calibri"/>
          <w:color w:val="000000"/>
          <w:lang w:val="en-GB"/>
        </w:rPr>
        <w:tab/>
        <w:t xml:space="preserve">for the award of a public contract for the delivery and replacement (installation) of a generator at the Municipal Waste Thermal Transformation Plant (ZTPOK) in Bydgoszcz at </w:t>
      </w:r>
      <w:r w:rsidR="00B174DA">
        <w:rPr>
          <w:rFonts w:ascii="Calibri" w:eastAsia="Calibri" w:hAnsi="Calibri" w:cs="Calibri"/>
          <w:color w:val="000000"/>
          <w:lang w:val="en-GB"/>
        </w:rPr>
        <w:t xml:space="preserve">22 </w:t>
      </w:r>
      <w:r w:rsidRPr="00B174DA">
        <w:rPr>
          <w:rFonts w:ascii="Calibri" w:eastAsia="Calibri" w:hAnsi="Calibri" w:cs="Calibri"/>
          <w:color w:val="000000"/>
          <w:lang w:val="en-GB"/>
        </w:rPr>
        <w:t xml:space="preserve">Ernst Peterson Str. (hereinafter also referred to as the "Proceedings"); </w:t>
      </w:r>
    </w:p>
    <w:p w14:paraId="6C7B6B9D" w14:textId="7DC00354" w:rsidR="00E66481" w:rsidRPr="00B174DA" w:rsidRDefault="00000000">
      <w:pPr>
        <w:numPr>
          <w:ilvl w:val="0"/>
          <w:numId w:val="3"/>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Regulations - </w:t>
      </w:r>
      <w:r w:rsidR="00B174DA">
        <w:rPr>
          <w:rFonts w:ascii="Calibri" w:eastAsia="Calibri" w:hAnsi="Calibri" w:cs="Calibri"/>
          <w:color w:val="000000"/>
          <w:lang w:val="en-GB"/>
        </w:rPr>
        <w:t>shall be understood as</w:t>
      </w:r>
      <w:r w:rsidR="00B174DA" w:rsidRPr="00B174DA">
        <w:rPr>
          <w:rFonts w:ascii="Calibri" w:eastAsia="Calibri" w:hAnsi="Calibri" w:cs="Calibri"/>
          <w:color w:val="000000"/>
          <w:lang w:val="en-GB"/>
        </w:rPr>
        <w:t xml:space="preserve"> </w:t>
      </w:r>
      <w:r w:rsidRPr="00B174DA">
        <w:rPr>
          <w:rFonts w:ascii="Calibri" w:eastAsia="Calibri" w:hAnsi="Calibri" w:cs="Calibri"/>
          <w:color w:val="000000"/>
          <w:lang w:val="en-GB"/>
        </w:rPr>
        <w:t xml:space="preserve">the regulations for conducting </w:t>
      </w:r>
      <w:r w:rsidR="00B174DA">
        <w:rPr>
          <w:rFonts w:ascii="Calibri" w:eastAsia="Calibri" w:hAnsi="Calibri" w:cs="Calibri"/>
          <w:color w:val="000000"/>
          <w:lang w:val="en-GB"/>
        </w:rPr>
        <w:t>Preliminary</w:t>
      </w:r>
      <w:r w:rsidRPr="00B174DA">
        <w:rPr>
          <w:rFonts w:ascii="Calibri" w:eastAsia="Calibri" w:hAnsi="Calibri" w:cs="Calibri"/>
          <w:color w:val="000000"/>
          <w:lang w:val="en-GB"/>
        </w:rPr>
        <w:t xml:space="preserve"> Market Consultations; </w:t>
      </w:r>
    </w:p>
    <w:p w14:paraId="55DC66E9" w14:textId="7E7CBDF5" w:rsidR="00E66481" w:rsidRPr="00B174DA" w:rsidRDefault="00000000">
      <w:pPr>
        <w:numPr>
          <w:ilvl w:val="0"/>
          <w:numId w:val="3"/>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Participant - </w:t>
      </w:r>
      <w:r w:rsidR="00B174DA">
        <w:rPr>
          <w:rFonts w:ascii="Calibri" w:eastAsia="Calibri" w:hAnsi="Calibri" w:cs="Calibri"/>
          <w:color w:val="000000"/>
          <w:lang w:val="en-GB"/>
        </w:rPr>
        <w:t>shall be understood as</w:t>
      </w:r>
      <w:r w:rsidR="00B174DA" w:rsidRPr="00B174DA">
        <w:rPr>
          <w:rFonts w:ascii="Calibri" w:eastAsia="Calibri" w:hAnsi="Calibri" w:cs="Calibri"/>
          <w:color w:val="000000"/>
          <w:lang w:val="en-GB"/>
        </w:rPr>
        <w:t xml:space="preserve"> </w:t>
      </w:r>
      <w:r w:rsidRPr="00B174DA">
        <w:rPr>
          <w:rFonts w:ascii="Calibri" w:eastAsia="Calibri" w:hAnsi="Calibri" w:cs="Calibri"/>
          <w:color w:val="000000"/>
          <w:lang w:val="en-GB"/>
        </w:rPr>
        <w:t xml:space="preserve">an entity participating in the </w:t>
      </w:r>
      <w:r w:rsidR="00B174DA">
        <w:rPr>
          <w:rFonts w:ascii="Calibri" w:eastAsia="Calibri" w:hAnsi="Calibri" w:cs="Calibri"/>
          <w:color w:val="000000"/>
          <w:lang w:val="en-GB"/>
        </w:rPr>
        <w:t>Preliminary</w:t>
      </w:r>
      <w:r w:rsidRPr="00B174DA">
        <w:rPr>
          <w:rFonts w:ascii="Calibri" w:eastAsia="Calibri" w:hAnsi="Calibri" w:cs="Calibri"/>
          <w:color w:val="000000"/>
          <w:lang w:val="en-GB"/>
        </w:rPr>
        <w:t xml:space="preserve"> Market Consultations conducted by the Purchasing Party. </w:t>
      </w:r>
    </w:p>
    <w:p w14:paraId="0364E2AC" w14:textId="77777777" w:rsidR="00E66481" w:rsidRPr="00B174DA" w:rsidRDefault="00E66481">
      <w:pPr>
        <w:spacing w:after="0" w:line="276" w:lineRule="auto"/>
        <w:rPr>
          <w:rFonts w:ascii="Calibri" w:eastAsia="Calibri" w:hAnsi="Calibri" w:cs="Calibri"/>
          <w:color w:val="000000"/>
          <w:lang w:val="en-GB"/>
        </w:rPr>
      </w:pPr>
    </w:p>
    <w:p w14:paraId="505894C9" w14:textId="77777777" w:rsidR="00E66481" w:rsidRDefault="00000000">
      <w:pPr>
        <w:spacing w:after="0" w:line="276" w:lineRule="auto"/>
        <w:jc w:val="center"/>
        <w:rPr>
          <w:rFonts w:ascii="Calibri" w:eastAsia="Calibri" w:hAnsi="Calibri" w:cs="Calibri"/>
          <w:color w:val="000000"/>
        </w:rPr>
      </w:pPr>
      <w:r>
        <w:rPr>
          <w:rFonts w:ascii="Calibri" w:eastAsia="Calibri" w:hAnsi="Calibri" w:cs="Calibri"/>
          <w:b/>
          <w:color w:val="000000"/>
        </w:rPr>
        <w:t>§ 3</w:t>
      </w:r>
    </w:p>
    <w:p w14:paraId="7150B49D" w14:textId="77777777" w:rsidR="00E66481" w:rsidRDefault="00000000">
      <w:pPr>
        <w:spacing w:after="0" w:line="276" w:lineRule="auto"/>
        <w:jc w:val="center"/>
        <w:rPr>
          <w:rFonts w:ascii="Calibri" w:eastAsia="Calibri" w:hAnsi="Calibri" w:cs="Calibri"/>
          <w:color w:val="000000"/>
        </w:rPr>
      </w:pPr>
      <w:r>
        <w:rPr>
          <w:rFonts w:ascii="Calibri" w:eastAsia="Calibri" w:hAnsi="Calibri" w:cs="Calibri"/>
          <w:b/>
          <w:color w:val="000000"/>
        </w:rPr>
        <w:t xml:space="preserve">General </w:t>
      </w:r>
      <w:proofErr w:type="spellStart"/>
      <w:r>
        <w:rPr>
          <w:rFonts w:ascii="Calibri" w:eastAsia="Calibri" w:hAnsi="Calibri" w:cs="Calibri"/>
          <w:b/>
          <w:color w:val="000000"/>
        </w:rPr>
        <w:t>Provisions</w:t>
      </w:r>
      <w:proofErr w:type="spellEnd"/>
    </w:p>
    <w:p w14:paraId="402DE3D2" w14:textId="7BBBDD0D" w:rsidR="00E66481" w:rsidRPr="00B174DA" w:rsidRDefault="00000000">
      <w:pPr>
        <w:numPr>
          <w:ilvl w:val="0"/>
          <w:numId w:val="4"/>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The decision to conduct </w:t>
      </w:r>
      <w:r w:rsidR="00B174DA">
        <w:rPr>
          <w:rFonts w:ascii="Calibri" w:eastAsia="Calibri" w:hAnsi="Calibri" w:cs="Calibri"/>
          <w:color w:val="000000"/>
          <w:lang w:val="en-GB"/>
        </w:rPr>
        <w:t>Preliminary</w:t>
      </w:r>
      <w:r w:rsidRPr="00B174DA">
        <w:rPr>
          <w:rFonts w:ascii="Calibri" w:eastAsia="Calibri" w:hAnsi="Calibri" w:cs="Calibri"/>
          <w:color w:val="000000"/>
          <w:lang w:val="en-GB"/>
        </w:rPr>
        <w:t xml:space="preserve"> Market Consultations on behalf of the Purchasing Party is made by the Purchasing Party's Manager. </w:t>
      </w:r>
    </w:p>
    <w:p w14:paraId="3B89C1A3" w14:textId="76072EB3" w:rsidR="00E66481" w:rsidRPr="00B174DA" w:rsidRDefault="00000000">
      <w:pPr>
        <w:numPr>
          <w:ilvl w:val="0"/>
          <w:numId w:val="4"/>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All activities serving as part of the </w:t>
      </w:r>
      <w:r w:rsidR="00B174DA">
        <w:rPr>
          <w:rFonts w:ascii="Calibri" w:eastAsia="Calibri" w:hAnsi="Calibri" w:cs="Calibri"/>
          <w:color w:val="000000"/>
          <w:lang w:val="en-GB"/>
        </w:rPr>
        <w:t>Preliminary</w:t>
      </w:r>
      <w:r w:rsidRPr="00B174DA">
        <w:rPr>
          <w:rFonts w:ascii="Calibri" w:eastAsia="Calibri" w:hAnsi="Calibri" w:cs="Calibri"/>
          <w:color w:val="000000"/>
          <w:lang w:val="en-GB"/>
        </w:rPr>
        <w:t xml:space="preserve"> Market Consultations referred to in these Regulations are performed on behalf of and for the benefit of the Purchasing Party by persons designated for this purpose by the Purchasing Party's Manager. </w:t>
      </w:r>
    </w:p>
    <w:p w14:paraId="2ED65598" w14:textId="11A6A111" w:rsidR="00E66481" w:rsidRPr="00B174DA" w:rsidRDefault="00000000">
      <w:pPr>
        <w:numPr>
          <w:ilvl w:val="0"/>
          <w:numId w:val="4"/>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Conducting </w:t>
      </w:r>
      <w:r w:rsidR="00B174DA">
        <w:rPr>
          <w:rFonts w:ascii="Calibri" w:eastAsia="Calibri" w:hAnsi="Calibri" w:cs="Calibri"/>
          <w:color w:val="000000"/>
          <w:lang w:val="en-GB"/>
        </w:rPr>
        <w:t>Preliminary</w:t>
      </w:r>
      <w:r w:rsidR="00B174DA" w:rsidRPr="00B174DA">
        <w:rPr>
          <w:rFonts w:ascii="Calibri" w:eastAsia="Calibri" w:hAnsi="Calibri" w:cs="Calibri"/>
          <w:color w:val="000000"/>
          <w:lang w:val="en-GB"/>
        </w:rPr>
        <w:t xml:space="preserve"> </w:t>
      </w:r>
      <w:r w:rsidRPr="00B174DA">
        <w:rPr>
          <w:rFonts w:ascii="Calibri" w:eastAsia="Calibri" w:hAnsi="Calibri" w:cs="Calibri"/>
          <w:color w:val="000000"/>
          <w:lang w:val="en-GB"/>
        </w:rPr>
        <w:t>Market Consultations does not oblige the Purchasing Party to initiate public procurement proceedings to which these Consultations were applicable.</w:t>
      </w:r>
    </w:p>
    <w:p w14:paraId="6F9E77B7" w14:textId="324549A5" w:rsidR="00E66481" w:rsidRPr="00B174DA" w:rsidRDefault="00B174DA">
      <w:pPr>
        <w:numPr>
          <w:ilvl w:val="0"/>
          <w:numId w:val="4"/>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Pr="00B174DA">
        <w:rPr>
          <w:rFonts w:ascii="Calibri" w:eastAsia="Calibri" w:hAnsi="Calibri" w:cs="Calibri"/>
          <w:color w:val="000000"/>
          <w:lang w:val="en-GB"/>
        </w:rPr>
        <w:t xml:space="preserve"> </w:t>
      </w:r>
      <w:r w:rsidR="00000000" w:rsidRPr="00B174DA">
        <w:rPr>
          <w:rFonts w:ascii="Calibri" w:eastAsia="Calibri" w:hAnsi="Calibri" w:cs="Calibri"/>
          <w:color w:val="000000"/>
          <w:lang w:val="en-GB"/>
        </w:rPr>
        <w:t>Market Consultations are conducted in a way that ensures compliance with the principles of transparency, fair competition and equal treatment of potential Contractors.</w:t>
      </w:r>
    </w:p>
    <w:p w14:paraId="2D639CF8" w14:textId="1E708A8D" w:rsidR="00E66481" w:rsidRPr="00B174DA" w:rsidRDefault="00B174DA">
      <w:pPr>
        <w:numPr>
          <w:ilvl w:val="0"/>
          <w:numId w:val="4"/>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Pr="00B174DA">
        <w:rPr>
          <w:rFonts w:ascii="Calibri" w:eastAsia="Calibri" w:hAnsi="Calibri" w:cs="Calibri"/>
          <w:color w:val="000000"/>
          <w:lang w:val="en-GB"/>
        </w:rPr>
        <w:t xml:space="preserve"> </w:t>
      </w:r>
      <w:r w:rsidR="00000000" w:rsidRPr="00B174DA">
        <w:rPr>
          <w:rFonts w:ascii="Calibri" w:eastAsia="Calibri" w:hAnsi="Calibri" w:cs="Calibri"/>
          <w:color w:val="000000"/>
          <w:lang w:val="en-GB"/>
        </w:rPr>
        <w:t xml:space="preserve">Market Consultations are conducted in Polish, and in the case of foreign Participants' participation, in English. </w:t>
      </w:r>
    </w:p>
    <w:p w14:paraId="6189A8BD" w14:textId="706F8872" w:rsidR="00E66481" w:rsidRPr="00B174DA" w:rsidRDefault="00B174DA">
      <w:pPr>
        <w:numPr>
          <w:ilvl w:val="0"/>
          <w:numId w:val="4"/>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Pr="00B174DA">
        <w:rPr>
          <w:rFonts w:ascii="Calibri" w:eastAsia="Calibri" w:hAnsi="Calibri" w:cs="Calibri"/>
          <w:color w:val="000000"/>
          <w:lang w:val="en-GB"/>
        </w:rPr>
        <w:t xml:space="preserve"> </w:t>
      </w:r>
      <w:r w:rsidR="00000000" w:rsidRPr="00B174DA">
        <w:rPr>
          <w:rFonts w:ascii="Calibri" w:eastAsia="Calibri" w:hAnsi="Calibri" w:cs="Calibri"/>
          <w:lang w:val="en-GB"/>
        </w:rPr>
        <w:t xml:space="preserve">Market Consultations are public. The </w:t>
      </w:r>
      <w:r w:rsidR="00000000" w:rsidRPr="00B174DA">
        <w:rPr>
          <w:rFonts w:ascii="Calibri" w:eastAsia="Calibri" w:hAnsi="Calibri" w:cs="Calibri"/>
          <w:color w:val="000000"/>
          <w:lang w:val="en-GB"/>
        </w:rPr>
        <w:t>Purchasing</w:t>
      </w:r>
      <w:r w:rsidR="00000000" w:rsidRPr="00B174DA">
        <w:rPr>
          <w:rFonts w:ascii="Calibri" w:eastAsia="Calibri" w:hAnsi="Calibri" w:cs="Calibri"/>
          <w:lang w:val="en-GB"/>
        </w:rPr>
        <w:t xml:space="preserve"> Party will not disclose, during or after the Consultations, information constituting a trade secret within the meaning of the Act </w:t>
      </w:r>
      <w:r w:rsidR="00000000" w:rsidRPr="00B174DA">
        <w:rPr>
          <w:rFonts w:ascii="Calibri" w:eastAsia="Calibri" w:hAnsi="Calibri" w:cs="Calibri"/>
          <w:lang w:val="en-GB"/>
        </w:rPr>
        <w:lastRenderedPageBreak/>
        <w:t xml:space="preserve">on Combating Unfair Competition, if the Participant, no later than when providing the information to the </w:t>
      </w:r>
      <w:r w:rsidR="00000000" w:rsidRPr="00B174DA">
        <w:rPr>
          <w:rFonts w:ascii="Calibri" w:eastAsia="Calibri" w:hAnsi="Calibri" w:cs="Calibri"/>
          <w:color w:val="000000"/>
          <w:lang w:val="en-GB"/>
        </w:rPr>
        <w:t>Purchasing</w:t>
      </w:r>
      <w:r w:rsidR="00000000" w:rsidRPr="00B174DA">
        <w:rPr>
          <w:rFonts w:ascii="Calibri" w:eastAsia="Calibri" w:hAnsi="Calibri" w:cs="Calibri"/>
          <w:lang w:val="en-GB"/>
        </w:rPr>
        <w:t xml:space="preserve"> Party, stipulated that the information provided constitutes a business secret and cannot be made available to other entities. </w:t>
      </w:r>
    </w:p>
    <w:p w14:paraId="791B41E8" w14:textId="77777777" w:rsidR="00E66481" w:rsidRPr="00B174DA" w:rsidRDefault="00E66481">
      <w:pPr>
        <w:spacing w:after="0" w:line="276" w:lineRule="auto"/>
        <w:rPr>
          <w:rFonts w:ascii="Calibri" w:eastAsia="Calibri" w:hAnsi="Calibri" w:cs="Calibri"/>
          <w:lang w:val="en-GB"/>
        </w:rPr>
      </w:pPr>
    </w:p>
    <w:p w14:paraId="25BC6D06"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 4</w:t>
      </w:r>
    </w:p>
    <w:p w14:paraId="48AF4FE1"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Purpose and subject of the Consultation</w:t>
      </w:r>
    </w:p>
    <w:p w14:paraId="08983645" w14:textId="7E757E41" w:rsidR="00E66481" w:rsidRPr="00B174DA" w:rsidRDefault="00000000">
      <w:pPr>
        <w:numPr>
          <w:ilvl w:val="0"/>
          <w:numId w:val="5"/>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purpose of </w:t>
      </w:r>
      <w:r w:rsidR="00B174DA">
        <w:rPr>
          <w:rFonts w:ascii="Calibri" w:eastAsia="Calibri" w:hAnsi="Calibri" w:cs="Calibri"/>
          <w:color w:val="000000"/>
          <w:lang w:val="en-GB"/>
        </w:rPr>
        <w:t>Preliminary</w:t>
      </w:r>
      <w:r w:rsidR="00B174DA" w:rsidRPr="00B174DA">
        <w:rPr>
          <w:rFonts w:ascii="Calibri" w:eastAsia="Calibri" w:hAnsi="Calibri" w:cs="Calibri"/>
          <w:color w:val="000000"/>
          <w:lang w:val="en-GB"/>
        </w:rPr>
        <w:t xml:space="preserve"> </w:t>
      </w:r>
      <w:r w:rsidRPr="00B174DA">
        <w:rPr>
          <w:rFonts w:ascii="Calibri" w:eastAsia="Calibri" w:hAnsi="Calibri" w:cs="Calibri"/>
          <w:lang w:val="en-GB"/>
        </w:rPr>
        <w:t xml:space="preserve">Market Consultations is for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to obtain information to the extent necessary to prepare the procurement procedure and to inform Contractors about its plans and requirements regarding this order.</w:t>
      </w:r>
    </w:p>
    <w:p w14:paraId="5266AC23" w14:textId="77777777" w:rsidR="00E66481" w:rsidRPr="00B174DA" w:rsidRDefault="00000000">
      <w:pPr>
        <w:numPr>
          <w:ilvl w:val="0"/>
          <w:numId w:val="5"/>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subject of the Consultation may be in particular: </w:t>
      </w:r>
    </w:p>
    <w:p w14:paraId="47E6A7F6" w14:textId="77777777" w:rsidR="00E66481" w:rsidRPr="00B174DA" w:rsidRDefault="00000000">
      <w:pPr>
        <w:numPr>
          <w:ilvl w:val="0"/>
          <w:numId w:val="5"/>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 xml:space="preserve">obtaining information of a technical, organizational, economic and legal nature in the scope related to: </w:t>
      </w:r>
    </w:p>
    <w:p w14:paraId="76C65BC2" w14:textId="77777777" w:rsidR="00E66481" w:rsidRPr="00B174DA" w:rsidRDefault="00000000">
      <w:pPr>
        <w:numPr>
          <w:ilvl w:val="0"/>
          <w:numId w:val="5"/>
        </w:numPr>
        <w:spacing w:after="0" w:line="276" w:lineRule="auto"/>
        <w:ind w:left="2160" w:hanging="360"/>
        <w:jc w:val="both"/>
        <w:rPr>
          <w:rFonts w:ascii="Calibri" w:eastAsia="Calibri" w:hAnsi="Calibri" w:cs="Calibri"/>
          <w:lang w:val="en-GB"/>
        </w:rPr>
      </w:pPr>
      <w:r w:rsidRPr="00B174DA">
        <w:rPr>
          <w:rFonts w:ascii="Calibri" w:eastAsia="Calibri" w:hAnsi="Calibri" w:cs="Calibri"/>
          <w:lang w:val="en-GB"/>
        </w:rPr>
        <w:t>description of the subject of the planned purchase order;</w:t>
      </w:r>
    </w:p>
    <w:p w14:paraId="32BB280D" w14:textId="77777777" w:rsidR="00E66481" w:rsidRPr="00B174DA" w:rsidRDefault="00000000">
      <w:pPr>
        <w:numPr>
          <w:ilvl w:val="0"/>
          <w:numId w:val="5"/>
        </w:numPr>
        <w:spacing w:after="0" w:line="276" w:lineRule="auto"/>
        <w:ind w:left="2160" w:hanging="360"/>
        <w:jc w:val="both"/>
        <w:rPr>
          <w:rFonts w:ascii="Calibri" w:eastAsia="Calibri" w:hAnsi="Calibri" w:cs="Calibri"/>
          <w:lang w:val="en-GB"/>
        </w:rPr>
      </w:pPr>
      <w:r w:rsidRPr="00B174DA">
        <w:rPr>
          <w:rFonts w:ascii="Calibri" w:eastAsia="Calibri" w:hAnsi="Calibri" w:cs="Calibri"/>
          <w:lang w:val="en-GB"/>
        </w:rPr>
        <w:t>the possibility of dividing the order into parts depending on the specific nature of the order;</w:t>
      </w:r>
    </w:p>
    <w:p w14:paraId="50FC36E4" w14:textId="77777777" w:rsidR="00E66481" w:rsidRPr="00B174DA" w:rsidRDefault="00000000">
      <w:pPr>
        <w:numPr>
          <w:ilvl w:val="0"/>
          <w:numId w:val="5"/>
        </w:numPr>
        <w:spacing w:after="0" w:line="276" w:lineRule="auto"/>
        <w:ind w:left="2160" w:hanging="360"/>
        <w:jc w:val="both"/>
        <w:rPr>
          <w:rFonts w:ascii="Calibri" w:eastAsia="Calibri" w:hAnsi="Calibri" w:cs="Calibri"/>
          <w:lang w:val="en-GB"/>
        </w:rPr>
      </w:pPr>
      <w:r w:rsidRPr="00B174DA">
        <w:rPr>
          <w:rFonts w:ascii="Calibri" w:eastAsia="Calibri" w:hAnsi="Calibri" w:cs="Calibri"/>
          <w:lang w:val="en-GB"/>
        </w:rPr>
        <w:t>estimation of the value of the order;</w:t>
      </w:r>
    </w:p>
    <w:p w14:paraId="76D29D32" w14:textId="77777777" w:rsidR="00E66481" w:rsidRPr="00B174DA" w:rsidRDefault="00000000">
      <w:pPr>
        <w:numPr>
          <w:ilvl w:val="0"/>
          <w:numId w:val="5"/>
        </w:numPr>
        <w:spacing w:after="0" w:line="276" w:lineRule="auto"/>
        <w:ind w:left="2160" w:hanging="360"/>
        <w:jc w:val="both"/>
        <w:rPr>
          <w:rFonts w:ascii="Calibri" w:eastAsia="Calibri" w:hAnsi="Calibri" w:cs="Calibri"/>
          <w:lang w:val="en-GB"/>
        </w:rPr>
      </w:pPr>
      <w:r w:rsidRPr="00B174DA">
        <w:rPr>
          <w:rFonts w:ascii="Calibri" w:eastAsia="Calibri" w:hAnsi="Calibri" w:cs="Calibri"/>
          <w:lang w:val="en-GB"/>
        </w:rPr>
        <w:t>conditions of participation in the proceedings;</w:t>
      </w:r>
    </w:p>
    <w:p w14:paraId="08E5753D" w14:textId="77777777" w:rsidR="00E66481" w:rsidRPr="00B174DA" w:rsidRDefault="00000000">
      <w:pPr>
        <w:numPr>
          <w:ilvl w:val="0"/>
          <w:numId w:val="5"/>
        </w:numPr>
        <w:spacing w:after="0" w:line="276" w:lineRule="auto"/>
        <w:ind w:left="2160" w:hanging="360"/>
        <w:jc w:val="both"/>
        <w:rPr>
          <w:rFonts w:ascii="Calibri" w:eastAsia="Calibri" w:hAnsi="Calibri" w:cs="Calibri"/>
          <w:lang w:val="en-GB"/>
        </w:rPr>
      </w:pPr>
      <w:r w:rsidRPr="00B174DA">
        <w:rPr>
          <w:rFonts w:ascii="Calibri" w:eastAsia="Calibri" w:hAnsi="Calibri" w:cs="Calibri"/>
          <w:lang w:val="en-GB"/>
        </w:rPr>
        <w:t xml:space="preserve">essential provisions of the public procurement contract; </w:t>
      </w:r>
    </w:p>
    <w:p w14:paraId="65CF5231" w14:textId="77777777" w:rsidR="00E66481" w:rsidRPr="00B174DA" w:rsidRDefault="00000000">
      <w:pPr>
        <w:numPr>
          <w:ilvl w:val="0"/>
          <w:numId w:val="5"/>
        </w:numPr>
        <w:spacing w:after="0" w:line="276" w:lineRule="auto"/>
        <w:ind w:left="1080" w:hanging="360"/>
        <w:jc w:val="both"/>
        <w:rPr>
          <w:rFonts w:ascii="Calibri" w:eastAsia="Calibri" w:hAnsi="Calibri" w:cs="Calibri"/>
          <w:lang w:val="en-GB"/>
        </w:rPr>
      </w:pPr>
      <w:r w:rsidRPr="00B174DA">
        <w:rPr>
          <w:rFonts w:ascii="Calibri" w:eastAsia="Calibri" w:hAnsi="Calibri" w:cs="Calibri"/>
          <w:lang w:val="en-GB"/>
        </w:rPr>
        <w:t>informing the Contractors about the Employer's requirements regarding the planned Procedure;</w:t>
      </w:r>
    </w:p>
    <w:p w14:paraId="5D910202" w14:textId="77777777" w:rsidR="00E66481" w:rsidRPr="00B174DA" w:rsidRDefault="00000000">
      <w:pPr>
        <w:numPr>
          <w:ilvl w:val="0"/>
          <w:numId w:val="5"/>
        </w:numPr>
        <w:spacing w:after="0" w:line="276" w:lineRule="auto"/>
        <w:ind w:left="1080" w:hanging="360"/>
        <w:jc w:val="both"/>
        <w:rPr>
          <w:rFonts w:ascii="Calibri" w:eastAsia="Calibri" w:hAnsi="Calibri" w:cs="Calibri"/>
          <w:lang w:val="en-GB"/>
        </w:rPr>
      </w:pPr>
      <w:r w:rsidRPr="00B174DA">
        <w:rPr>
          <w:rFonts w:ascii="Calibri" w:eastAsia="Calibri" w:hAnsi="Calibri" w:cs="Calibri"/>
          <w:lang w:val="en-GB"/>
        </w:rPr>
        <w:t xml:space="preserve">information related to the execution of the order and its costs in accordance with the needs of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w:t>
      </w:r>
    </w:p>
    <w:p w14:paraId="1F06E942" w14:textId="40A5C32E" w:rsidR="00E66481" w:rsidRPr="00B174DA" w:rsidRDefault="00000000">
      <w:pPr>
        <w:numPr>
          <w:ilvl w:val="0"/>
          <w:numId w:val="5"/>
        </w:numPr>
        <w:spacing w:after="0" w:line="276" w:lineRule="auto"/>
        <w:ind w:left="1080" w:hanging="360"/>
        <w:jc w:val="both"/>
        <w:rPr>
          <w:rFonts w:ascii="Calibri" w:eastAsia="Calibri" w:hAnsi="Calibri" w:cs="Calibri"/>
          <w:lang w:val="en-GB"/>
        </w:rPr>
      </w:pPr>
      <w:r w:rsidRPr="00B174DA">
        <w:rPr>
          <w:rFonts w:ascii="Calibri" w:eastAsia="Calibri" w:hAnsi="Calibri" w:cs="Calibri"/>
          <w:lang w:val="en-GB"/>
        </w:rPr>
        <w:t xml:space="preserve">collecting other information used to </w:t>
      </w:r>
      <w:r w:rsidR="00B174DA">
        <w:rPr>
          <w:rFonts w:ascii="Calibri" w:eastAsia="Calibri" w:hAnsi="Calibri" w:cs="Calibri"/>
          <w:lang w:val="en-GB"/>
        </w:rPr>
        <w:t>draft/collect</w:t>
      </w:r>
      <w:r w:rsidRPr="00B174DA">
        <w:rPr>
          <w:rFonts w:ascii="Calibri" w:eastAsia="Calibri" w:hAnsi="Calibri" w:cs="Calibri"/>
          <w:lang w:val="en-GB"/>
        </w:rPr>
        <w:t xml:space="preserve"> documentation of the planned Procedure. </w:t>
      </w:r>
    </w:p>
    <w:p w14:paraId="672F5D58" w14:textId="075A9A3D" w:rsidR="00E66481" w:rsidRPr="00B174DA" w:rsidRDefault="00000000">
      <w:pPr>
        <w:spacing w:after="0" w:line="276" w:lineRule="auto"/>
        <w:rPr>
          <w:rFonts w:ascii="Calibri" w:eastAsia="Calibri" w:hAnsi="Calibri" w:cs="Calibri"/>
          <w:lang w:val="en-GB"/>
        </w:rPr>
      </w:pPr>
      <w:r w:rsidRPr="00B174DA">
        <w:rPr>
          <w:rFonts w:ascii="Calibri" w:eastAsia="Calibri" w:hAnsi="Calibri" w:cs="Calibri"/>
          <w:lang w:val="en-GB"/>
        </w:rPr>
        <w:t>During the Consultation</w:t>
      </w:r>
      <w:r w:rsidR="00B174DA">
        <w:rPr>
          <w:rFonts w:ascii="Calibri" w:eastAsia="Calibri" w:hAnsi="Calibri" w:cs="Calibri"/>
          <w:lang w:val="en-GB"/>
        </w:rPr>
        <w:t>s</w:t>
      </w:r>
      <w:r w:rsidRPr="00B174DA">
        <w:rPr>
          <w:rFonts w:ascii="Calibri" w:eastAsia="Calibri" w:hAnsi="Calibri" w:cs="Calibri"/>
          <w:lang w:val="en-GB"/>
        </w:rPr>
        <w:t xml:space="preserve">,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is entitled to limit or extend the scope of the subject of the Consultation</w:t>
      </w:r>
      <w:r w:rsidR="00B174DA">
        <w:rPr>
          <w:rFonts w:ascii="Calibri" w:eastAsia="Calibri" w:hAnsi="Calibri" w:cs="Calibri"/>
          <w:lang w:val="en-GB"/>
        </w:rPr>
        <w:t>s</w:t>
      </w:r>
      <w:r w:rsidRPr="00B174DA">
        <w:rPr>
          <w:rFonts w:ascii="Calibri" w:eastAsia="Calibri" w:hAnsi="Calibri" w:cs="Calibri"/>
          <w:lang w:val="en-GB"/>
        </w:rPr>
        <w:t xml:space="preserve"> to selected issues, provided that in </w:t>
      </w:r>
      <w:r w:rsidR="00B174DA">
        <w:rPr>
          <w:rFonts w:ascii="Calibri" w:eastAsia="Calibri" w:hAnsi="Calibri" w:cs="Calibri"/>
          <w:lang w:val="en-GB"/>
        </w:rPr>
        <w:t>their</w:t>
      </w:r>
      <w:r w:rsidRPr="00B174DA">
        <w:rPr>
          <w:rFonts w:ascii="Calibri" w:eastAsia="Calibri" w:hAnsi="Calibri" w:cs="Calibri"/>
          <w:lang w:val="en-GB"/>
        </w:rPr>
        <w:t xml:space="preserve"> opinion such decision will allow to obtain all relevant information for the planned procurement procedure.</w:t>
      </w:r>
    </w:p>
    <w:p w14:paraId="1F1CE70A" w14:textId="77777777" w:rsidR="00E66481" w:rsidRDefault="00000000">
      <w:pPr>
        <w:spacing w:after="0" w:line="276" w:lineRule="auto"/>
        <w:jc w:val="center"/>
        <w:rPr>
          <w:rFonts w:ascii="Calibri" w:eastAsia="Calibri" w:hAnsi="Calibri" w:cs="Calibri"/>
        </w:rPr>
      </w:pPr>
      <w:r>
        <w:rPr>
          <w:rFonts w:ascii="Calibri" w:eastAsia="Calibri" w:hAnsi="Calibri" w:cs="Calibri"/>
          <w:b/>
        </w:rPr>
        <w:t>§ 5</w:t>
      </w:r>
    </w:p>
    <w:p w14:paraId="32D83DF4" w14:textId="77777777" w:rsidR="00E66481" w:rsidRDefault="00000000">
      <w:pPr>
        <w:spacing w:after="0" w:line="276" w:lineRule="auto"/>
        <w:jc w:val="center"/>
        <w:rPr>
          <w:rFonts w:ascii="Calibri" w:eastAsia="Calibri" w:hAnsi="Calibri" w:cs="Calibri"/>
        </w:rPr>
      </w:pPr>
      <w:proofErr w:type="spellStart"/>
      <w:r>
        <w:rPr>
          <w:rFonts w:ascii="Calibri" w:eastAsia="Calibri" w:hAnsi="Calibri" w:cs="Calibri"/>
          <w:b/>
        </w:rPr>
        <w:t>Initiation</w:t>
      </w:r>
      <w:proofErr w:type="spellEnd"/>
      <w:r>
        <w:rPr>
          <w:rFonts w:ascii="Calibri" w:eastAsia="Calibri" w:hAnsi="Calibri" w:cs="Calibri"/>
          <w:b/>
        </w:rPr>
        <w:t xml:space="preserve"> of </w:t>
      </w:r>
      <w:proofErr w:type="spellStart"/>
      <w:r>
        <w:rPr>
          <w:rFonts w:ascii="Calibri" w:eastAsia="Calibri" w:hAnsi="Calibri" w:cs="Calibri"/>
          <w:b/>
        </w:rPr>
        <w:t>Consultations</w:t>
      </w:r>
      <w:proofErr w:type="spellEnd"/>
    </w:p>
    <w:p w14:paraId="2CCD92E2" w14:textId="77777777" w:rsidR="00E66481" w:rsidRPr="00B174DA" w:rsidRDefault="00000000">
      <w:pPr>
        <w:numPr>
          <w:ilvl w:val="0"/>
          <w:numId w:val="6"/>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Consultations are initiated on the date of posting the Consultation Notice on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Party's website purchasing platform:</w:t>
      </w:r>
      <w:r w:rsidRPr="00B174DA">
        <w:rPr>
          <w:rFonts w:ascii="Calibri" w:eastAsia="Calibri" w:hAnsi="Calibri" w:cs="Calibri"/>
          <w:color w:val="000000"/>
          <w:sz w:val="24"/>
          <w:lang w:val="en-GB"/>
        </w:rPr>
        <w:t xml:space="preserve"> </w:t>
      </w:r>
      <w:hyperlink r:id="rId5">
        <w:r w:rsidRPr="00B174DA">
          <w:rPr>
            <w:rFonts w:ascii="Calibri" w:eastAsia="Calibri" w:hAnsi="Calibri" w:cs="Calibri"/>
            <w:color w:val="0563C1"/>
            <w:u w:val="single"/>
            <w:lang w:val="en-GB"/>
          </w:rPr>
          <w:t xml:space="preserve">https://platformazakupowa.pl/transakcja/928548 </w:t>
        </w:r>
      </w:hyperlink>
      <w:r w:rsidRPr="00B174DA">
        <w:rPr>
          <w:rFonts w:ascii="Calibri" w:eastAsia="Calibri" w:hAnsi="Calibri" w:cs="Calibri"/>
          <w:lang w:val="en-GB"/>
        </w:rPr>
        <w:t xml:space="preserve"> </w:t>
      </w:r>
    </w:p>
    <w:p w14:paraId="6588A863" w14:textId="77777777" w:rsidR="00E66481" w:rsidRPr="00B174DA" w:rsidRDefault="00000000">
      <w:pPr>
        <w:numPr>
          <w:ilvl w:val="0"/>
          <w:numId w:val="6"/>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In the Consultation Notice,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indicates in particular: </w:t>
      </w:r>
    </w:p>
    <w:p w14:paraId="46B0D853" w14:textId="39DBC48B" w:rsidR="00E66481" w:rsidRPr="00B174DA" w:rsidRDefault="00000000">
      <w:pPr>
        <w:numPr>
          <w:ilvl w:val="0"/>
          <w:numId w:val="6"/>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the purpose of conducting the Consultation</w:t>
      </w:r>
      <w:r w:rsidR="00B174DA">
        <w:rPr>
          <w:rFonts w:ascii="Calibri" w:eastAsia="Calibri" w:hAnsi="Calibri" w:cs="Calibri"/>
          <w:lang w:val="en-GB"/>
        </w:rPr>
        <w:t>s</w:t>
      </w:r>
      <w:r w:rsidRPr="00B174DA">
        <w:rPr>
          <w:rFonts w:ascii="Calibri" w:eastAsia="Calibri" w:hAnsi="Calibri" w:cs="Calibri"/>
          <w:lang w:val="en-GB"/>
        </w:rPr>
        <w:t>;</w:t>
      </w:r>
    </w:p>
    <w:p w14:paraId="0967B362" w14:textId="77777777" w:rsidR="00E66481" w:rsidRPr="00B174DA" w:rsidRDefault="00000000">
      <w:pPr>
        <w:numPr>
          <w:ilvl w:val="0"/>
          <w:numId w:val="6"/>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basic requirements for admission to the Consultations;</w:t>
      </w:r>
    </w:p>
    <w:p w14:paraId="6A597829" w14:textId="77777777" w:rsidR="00E66481" w:rsidRPr="00B174DA" w:rsidRDefault="00000000">
      <w:pPr>
        <w:numPr>
          <w:ilvl w:val="0"/>
          <w:numId w:val="6"/>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date, place and method of submitting an application to participate in the Consultations;</w:t>
      </w:r>
    </w:p>
    <w:p w14:paraId="0563BAA1" w14:textId="77777777" w:rsidR="00E66481" w:rsidRPr="00B174DA" w:rsidRDefault="00000000">
      <w:pPr>
        <w:numPr>
          <w:ilvl w:val="0"/>
          <w:numId w:val="6"/>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 xml:space="preserve">method of communicating with Participants. </w:t>
      </w:r>
    </w:p>
    <w:p w14:paraId="5DFB5E05" w14:textId="77777777" w:rsidR="00E66481" w:rsidRDefault="00000000">
      <w:pPr>
        <w:pageBreakBefore/>
        <w:spacing w:after="0" w:line="276" w:lineRule="auto"/>
        <w:jc w:val="center"/>
        <w:rPr>
          <w:rFonts w:ascii="Calibri" w:eastAsia="Calibri" w:hAnsi="Calibri" w:cs="Calibri"/>
        </w:rPr>
      </w:pPr>
      <w:r>
        <w:rPr>
          <w:rFonts w:ascii="Calibri" w:eastAsia="Calibri" w:hAnsi="Calibri" w:cs="Calibri"/>
          <w:b/>
        </w:rPr>
        <w:lastRenderedPageBreak/>
        <w:t>§ 6</w:t>
      </w:r>
    </w:p>
    <w:p w14:paraId="0F52D41D" w14:textId="77777777" w:rsidR="00E66481" w:rsidRDefault="00000000">
      <w:pPr>
        <w:spacing w:after="0" w:line="276" w:lineRule="auto"/>
        <w:jc w:val="center"/>
        <w:rPr>
          <w:rFonts w:ascii="Calibri" w:eastAsia="Calibri" w:hAnsi="Calibri" w:cs="Calibri"/>
        </w:rPr>
      </w:pPr>
      <w:r>
        <w:rPr>
          <w:rFonts w:ascii="Calibri" w:eastAsia="Calibri" w:hAnsi="Calibri" w:cs="Calibri"/>
          <w:b/>
        </w:rPr>
        <w:t xml:space="preserve">Organization of </w:t>
      </w:r>
      <w:proofErr w:type="spellStart"/>
      <w:r>
        <w:rPr>
          <w:rFonts w:ascii="Calibri" w:eastAsia="Calibri" w:hAnsi="Calibri" w:cs="Calibri"/>
          <w:b/>
        </w:rPr>
        <w:t>Consultations</w:t>
      </w:r>
      <w:proofErr w:type="spellEnd"/>
    </w:p>
    <w:p w14:paraId="77A01E65" w14:textId="77777777"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may invite Participants (persons or entities) who submit a properly prepared Application to participate in the Consultations. When inviting a person or an entity to participate in the Consultations,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will take into account the realization of the purpose of conducting the Consultations and ensuring their effectiveness.</w:t>
      </w:r>
    </w:p>
    <w:p w14:paraId="54BAFBEE" w14:textId="77777777"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In justified cases,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may invite entities that submit an application to participate in the Consultations after the specified deadline to participate in the Consultations. </w:t>
      </w:r>
    </w:p>
    <w:p w14:paraId="245FC163" w14:textId="77777777"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entity interested in participating in the Consultations should send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an application to participate in the Consultations within the deadline specified in the Announcement. In the Announcement,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has to specify the form of application to participate in the Consultations. </w:t>
      </w:r>
    </w:p>
    <w:p w14:paraId="088ACA56" w14:textId="77777777"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communicates with the Participants by means of correspondence sent to the e-mail address provided by the Participant in the application. Each party, at the request of the other, immediately confirms the receipt of the correspondence. </w:t>
      </w:r>
    </w:p>
    <w:p w14:paraId="4F80F0C6" w14:textId="5A4A1EA9"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may also, regardless of placing the Notice on its website, inform selected entities of </w:t>
      </w:r>
      <w:r w:rsidR="00B174DA">
        <w:rPr>
          <w:rFonts w:ascii="Calibri" w:eastAsia="Calibri" w:hAnsi="Calibri" w:cs="Calibri"/>
          <w:lang w:val="en-GB"/>
        </w:rPr>
        <w:t>their</w:t>
      </w:r>
      <w:r w:rsidRPr="00B174DA">
        <w:rPr>
          <w:rFonts w:ascii="Calibri" w:eastAsia="Calibri" w:hAnsi="Calibri" w:cs="Calibri"/>
          <w:lang w:val="en-GB"/>
        </w:rPr>
        <w:t xml:space="preserve"> intention to conduct Consultations. For this purpose,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may, in particular, send information about the intention to conduct Consultations in written or electronic form to selected entities. </w:t>
      </w:r>
    </w:p>
    <w:p w14:paraId="20A1CA3A" w14:textId="68871601" w:rsidR="00E66481" w:rsidRPr="00B174DA" w:rsidRDefault="00000000">
      <w:pPr>
        <w:numPr>
          <w:ilvl w:val="0"/>
          <w:numId w:val="7"/>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Failure to participate in the Consultation</w:t>
      </w:r>
      <w:r w:rsidR="00B174DA">
        <w:rPr>
          <w:rFonts w:ascii="Calibri" w:eastAsia="Calibri" w:hAnsi="Calibri" w:cs="Calibri"/>
          <w:lang w:val="en-GB"/>
        </w:rPr>
        <w:t>s</w:t>
      </w:r>
      <w:r w:rsidRPr="00B174DA">
        <w:rPr>
          <w:rFonts w:ascii="Calibri" w:eastAsia="Calibri" w:hAnsi="Calibri" w:cs="Calibri"/>
          <w:lang w:val="en-GB"/>
        </w:rPr>
        <w:t xml:space="preserve"> does not limit the rights and does not act to the detriment of potential contractors in the planned public procurement procedures. </w:t>
      </w:r>
    </w:p>
    <w:p w14:paraId="79D7D4EE" w14:textId="77777777" w:rsidR="00E66481" w:rsidRPr="00B174DA" w:rsidRDefault="00E66481">
      <w:pPr>
        <w:spacing w:after="0" w:line="276" w:lineRule="auto"/>
        <w:rPr>
          <w:rFonts w:ascii="Calibri" w:eastAsia="Calibri" w:hAnsi="Calibri" w:cs="Calibri"/>
          <w:lang w:val="en-GB"/>
        </w:rPr>
      </w:pPr>
    </w:p>
    <w:p w14:paraId="6810A1B3" w14:textId="77777777" w:rsidR="00E66481" w:rsidRDefault="00000000">
      <w:pPr>
        <w:spacing w:after="0" w:line="276" w:lineRule="auto"/>
        <w:jc w:val="center"/>
        <w:rPr>
          <w:rFonts w:ascii="Calibri" w:eastAsia="Calibri" w:hAnsi="Calibri" w:cs="Calibri"/>
        </w:rPr>
      </w:pPr>
      <w:r>
        <w:rPr>
          <w:rFonts w:ascii="Calibri" w:eastAsia="Calibri" w:hAnsi="Calibri" w:cs="Calibri"/>
          <w:b/>
        </w:rPr>
        <w:t>§ 7</w:t>
      </w:r>
    </w:p>
    <w:p w14:paraId="611837F4" w14:textId="77777777" w:rsidR="00E66481" w:rsidRDefault="00000000">
      <w:pPr>
        <w:spacing w:after="0" w:line="276" w:lineRule="auto"/>
        <w:jc w:val="center"/>
        <w:rPr>
          <w:rFonts w:ascii="Calibri" w:eastAsia="Calibri" w:hAnsi="Calibri" w:cs="Calibri"/>
        </w:rPr>
      </w:pPr>
      <w:r>
        <w:rPr>
          <w:rFonts w:ascii="Calibri" w:eastAsia="Calibri" w:hAnsi="Calibri" w:cs="Calibri"/>
          <w:b/>
        </w:rPr>
        <w:t xml:space="preserve">Method of </w:t>
      </w:r>
      <w:proofErr w:type="spellStart"/>
      <w:r>
        <w:rPr>
          <w:rFonts w:ascii="Calibri" w:eastAsia="Calibri" w:hAnsi="Calibri" w:cs="Calibri"/>
          <w:b/>
        </w:rPr>
        <w:t>conducting</w:t>
      </w:r>
      <w:proofErr w:type="spellEnd"/>
      <w:r>
        <w:rPr>
          <w:rFonts w:ascii="Calibri" w:eastAsia="Calibri" w:hAnsi="Calibri" w:cs="Calibri"/>
          <w:b/>
        </w:rPr>
        <w:t xml:space="preserve"> </w:t>
      </w:r>
      <w:proofErr w:type="spellStart"/>
      <w:r>
        <w:rPr>
          <w:rFonts w:ascii="Calibri" w:eastAsia="Calibri" w:hAnsi="Calibri" w:cs="Calibri"/>
          <w:b/>
        </w:rPr>
        <w:t>Consultations</w:t>
      </w:r>
      <w:proofErr w:type="spellEnd"/>
    </w:p>
    <w:p w14:paraId="79276301" w14:textId="77777777" w:rsidR="00E66481" w:rsidRPr="00B174DA" w:rsidRDefault="00000000">
      <w:pPr>
        <w:numPr>
          <w:ilvl w:val="0"/>
          <w:numId w:val="8"/>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form of the Consultation is decided by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in the Announcement or in the invitation to Consultation addressed to the Participants. </w:t>
      </w:r>
    </w:p>
    <w:p w14:paraId="770E159F" w14:textId="77777777" w:rsidR="00E66481" w:rsidRPr="00B174DA" w:rsidRDefault="00000000">
      <w:pPr>
        <w:numPr>
          <w:ilvl w:val="0"/>
          <w:numId w:val="8"/>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is not obliged to conduct Consultations in a specific form with all Participants and may decide on different forms of Consultations with different Participants, depending on the substantive content of the positions presented by the Participants in connection with the Consultations, respecting the principles of transparency, fair competition and equal treatment of Participants.</w:t>
      </w:r>
    </w:p>
    <w:p w14:paraId="72606321" w14:textId="77777777" w:rsidR="00E66481" w:rsidRPr="00B174DA" w:rsidRDefault="00000000">
      <w:pPr>
        <w:numPr>
          <w:ilvl w:val="0"/>
          <w:numId w:val="8"/>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Consultations may take the form of: </w:t>
      </w:r>
    </w:p>
    <w:p w14:paraId="76C7D841" w14:textId="77777777" w:rsidR="00E66481" w:rsidRPr="00B174DA" w:rsidRDefault="00000000">
      <w:pPr>
        <w:numPr>
          <w:ilvl w:val="0"/>
          <w:numId w:val="8"/>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exchange of correspondence in electronic form;</w:t>
      </w:r>
    </w:p>
    <w:p w14:paraId="6BC02BC6" w14:textId="77777777" w:rsidR="00E66481" w:rsidRPr="00B174DA" w:rsidRDefault="00000000">
      <w:pPr>
        <w:numPr>
          <w:ilvl w:val="0"/>
          <w:numId w:val="8"/>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videoconference with Participants (using videoconference applications such as MS Teams);</w:t>
      </w:r>
    </w:p>
    <w:p w14:paraId="465C3601" w14:textId="77777777" w:rsidR="00E66481" w:rsidRPr="00B174DA" w:rsidRDefault="00000000">
      <w:pPr>
        <w:numPr>
          <w:ilvl w:val="0"/>
          <w:numId w:val="8"/>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 xml:space="preserve">direct consultations at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Party's headquarters</w:t>
      </w:r>
      <w:r w:rsidRPr="00B174DA">
        <w:rPr>
          <w:rFonts w:ascii="Calibri" w:eastAsia="Calibri" w:hAnsi="Calibri" w:cs="Calibri"/>
          <w:color w:val="000000"/>
          <w:lang w:val="en-GB"/>
        </w:rPr>
        <w:t xml:space="preserve">. </w:t>
      </w:r>
    </w:p>
    <w:p w14:paraId="5A908D91" w14:textId="77777777" w:rsidR="00E66481" w:rsidRPr="00B174DA" w:rsidRDefault="00000000">
      <w:pPr>
        <w:numPr>
          <w:ilvl w:val="0"/>
          <w:numId w:val="8"/>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 xml:space="preserve">The Purchasing Party may decide to conduct Consultations using any or all of the above-mentioned forms of communication. The Purchasing Party may at any time resign from conducting a Consultation with a selected Participant if it considers that the information provided by the Participant is not useful to achieve the purpose of the Consultation.. </w:t>
      </w:r>
    </w:p>
    <w:p w14:paraId="7693DF45" w14:textId="77777777" w:rsidR="00E66481" w:rsidRPr="00B174DA" w:rsidRDefault="00000000">
      <w:pPr>
        <w:numPr>
          <w:ilvl w:val="0"/>
          <w:numId w:val="8"/>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During the Consultations, the Purchasing Party may use advice from experts, public authorities or contractors. This advice may be used in planning, preparing or conducting the procurement procedure, provided that it does not distort competition or violate the principles of equal treatment of contractors and transparency.</w:t>
      </w:r>
    </w:p>
    <w:p w14:paraId="21E953FA" w14:textId="77777777" w:rsidR="00E66481" w:rsidRPr="00B174DA" w:rsidRDefault="00000000">
      <w:pPr>
        <w:numPr>
          <w:ilvl w:val="0"/>
          <w:numId w:val="8"/>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lastRenderedPageBreak/>
        <w:t xml:space="preserve">Entities advising the Purchasing Party are obliged to maintain confidentiality under the terms set out in these Regulations. </w:t>
      </w:r>
    </w:p>
    <w:p w14:paraId="0F4765AE" w14:textId="77777777" w:rsidR="00E66481" w:rsidRPr="00B174DA" w:rsidRDefault="00E66481">
      <w:pPr>
        <w:spacing w:after="0" w:line="276" w:lineRule="auto"/>
        <w:rPr>
          <w:rFonts w:ascii="Calibri" w:eastAsia="Calibri" w:hAnsi="Calibri" w:cs="Calibri"/>
          <w:color w:val="000000"/>
          <w:lang w:val="en-GB"/>
        </w:rPr>
      </w:pPr>
    </w:p>
    <w:p w14:paraId="41147F1B" w14:textId="77777777" w:rsidR="00E66481" w:rsidRDefault="00000000">
      <w:pPr>
        <w:spacing w:after="0" w:line="276" w:lineRule="auto"/>
        <w:jc w:val="center"/>
        <w:rPr>
          <w:rFonts w:ascii="Calibri" w:eastAsia="Calibri" w:hAnsi="Calibri" w:cs="Calibri"/>
          <w:color w:val="000000"/>
        </w:rPr>
      </w:pPr>
      <w:r>
        <w:rPr>
          <w:rFonts w:ascii="Calibri" w:eastAsia="Calibri" w:hAnsi="Calibri" w:cs="Calibri"/>
          <w:b/>
          <w:color w:val="000000"/>
        </w:rPr>
        <w:t>§ 8</w:t>
      </w:r>
    </w:p>
    <w:p w14:paraId="4A5CFFCE" w14:textId="77777777" w:rsidR="00E66481" w:rsidRDefault="00000000">
      <w:pPr>
        <w:spacing w:after="0" w:line="276" w:lineRule="auto"/>
        <w:jc w:val="center"/>
        <w:rPr>
          <w:rFonts w:ascii="Calibri" w:eastAsia="Calibri" w:hAnsi="Calibri" w:cs="Calibri"/>
          <w:color w:val="000000"/>
        </w:rPr>
      </w:pPr>
      <w:proofErr w:type="spellStart"/>
      <w:r>
        <w:rPr>
          <w:rFonts w:ascii="Calibri" w:eastAsia="Calibri" w:hAnsi="Calibri" w:cs="Calibri"/>
          <w:b/>
          <w:color w:val="000000"/>
        </w:rPr>
        <w:t>Finalizing</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Consultations</w:t>
      </w:r>
      <w:proofErr w:type="spellEnd"/>
    </w:p>
    <w:p w14:paraId="6CCE693C" w14:textId="170740F1" w:rsidR="00E66481" w:rsidRPr="00B174DA" w:rsidRDefault="00000000">
      <w:pPr>
        <w:numPr>
          <w:ilvl w:val="0"/>
          <w:numId w:val="9"/>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color w:val="000000"/>
          <w:lang w:val="en-GB"/>
        </w:rPr>
        <w:t>The consultations will last until the end of time specified in the Announcement. In justified cases, the Purchasing Party allows for the extension of the duration of the Consultation</w:t>
      </w:r>
      <w:r w:rsidR="00B174DA">
        <w:rPr>
          <w:rFonts w:ascii="Calibri" w:eastAsia="Calibri" w:hAnsi="Calibri" w:cs="Calibri"/>
          <w:color w:val="000000"/>
          <w:lang w:val="en-GB"/>
        </w:rPr>
        <w:t>s</w:t>
      </w:r>
      <w:r w:rsidRPr="00B174DA">
        <w:rPr>
          <w:rFonts w:ascii="Calibri" w:eastAsia="Calibri" w:hAnsi="Calibri" w:cs="Calibri"/>
          <w:color w:val="000000"/>
          <w:lang w:val="en-GB"/>
        </w:rPr>
        <w:t>, about which it will inform the Consultation</w:t>
      </w:r>
      <w:r w:rsidR="00B174DA">
        <w:rPr>
          <w:rFonts w:ascii="Calibri" w:eastAsia="Calibri" w:hAnsi="Calibri" w:cs="Calibri"/>
          <w:color w:val="000000"/>
          <w:lang w:val="en-GB"/>
        </w:rPr>
        <w:t>s</w:t>
      </w:r>
      <w:r w:rsidRPr="00B174DA">
        <w:rPr>
          <w:rFonts w:ascii="Calibri" w:eastAsia="Calibri" w:hAnsi="Calibri" w:cs="Calibri"/>
          <w:color w:val="000000"/>
          <w:lang w:val="en-GB"/>
        </w:rPr>
        <w:t xml:space="preserve"> Participants.</w:t>
      </w:r>
    </w:p>
    <w:p w14:paraId="45A8161D" w14:textId="77777777" w:rsidR="00E66481" w:rsidRPr="00B174DA" w:rsidRDefault="00000000">
      <w:pPr>
        <w:numPr>
          <w:ilvl w:val="0"/>
          <w:numId w:val="9"/>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lang w:val="en-GB"/>
        </w:rPr>
        <w:t xml:space="preserve">If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decides to initiate public procurement proceedings preceded by Consultations, it will include information about their completion in the documentation of the proceedings. At the same time,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will take the necessary measures to ensure that the participation of Participants in the planned public procurement procedure will not distort competition.</w:t>
      </w:r>
    </w:p>
    <w:p w14:paraId="5C651EFD" w14:textId="0C531347" w:rsidR="00E66481" w:rsidRPr="00B174DA" w:rsidRDefault="00000000">
      <w:pPr>
        <w:numPr>
          <w:ilvl w:val="0"/>
          <w:numId w:val="9"/>
        </w:numPr>
        <w:spacing w:after="0" w:line="276" w:lineRule="auto"/>
        <w:ind w:left="720" w:hanging="360"/>
        <w:jc w:val="both"/>
        <w:rPr>
          <w:rFonts w:ascii="Calibri" w:eastAsia="Calibri" w:hAnsi="Calibri" w:cs="Calibri"/>
          <w:color w:val="000000"/>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will immediately inform about the end of the Consultation</w:t>
      </w:r>
      <w:r w:rsidR="00B174DA">
        <w:rPr>
          <w:rFonts w:ascii="Calibri" w:eastAsia="Calibri" w:hAnsi="Calibri" w:cs="Calibri"/>
          <w:lang w:val="en-GB"/>
        </w:rPr>
        <w:t>s</w:t>
      </w:r>
      <w:r w:rsidRPr="00B174DA">
        <w:rPr>
          <w:rFonts w:ascii="Calibri" w:eastAsia="Calibri" w:hAnsi="Calibri" w:cs="Calibri"/>
          <w:lang w:val="en-GB"/>
        </w:rPr>
        <w:t xml:space="preserve"> by posting information on its website, and in the event of the finalization of the Consultations, after inviting selected Participants to participate in the Consultations, as well as providing information to the Participants. </w:t>
      </w:r>
    </w:p>
    <w:p w14:paraId="2E62C28D" w14:textId="77777777" w:rsidR="00E66481" w:rsidRPr="00B174DA" w:rsidRDefault="00E66481">
      <w:pPr>
        <w:spacing w:after="0" w:line="276" w:lineRule="auto"/>
        <w:rPr>
          <w:rFonts w:ascii="Calibri" w:eastAsia="Calibri" w:hAnsi="Calibri" w:cs="Calibri"/>
          <w:lang w:val="en-GB"/>
        </w:rPr>
      </w:pPr>
    </w:p>
    <w:p w14:paraId="1DCE719E" w14:textId="77777777" w:rsidR="00E66481" w:rsidRDefault="00000000">
      <w:pPr>
        <w:spacing w:after="0" w:line="276" w:lineRule="auto"/>
        <w:jc w:val="center"/>
        <w:rPr>
          <w:rFonts w:ascii="Calibri" w:eastAsia="Calibri" w:hAnsi="Calibri" w:cs="Calibri"/>
        </w:rPr>
      </w:pPr>
      <w:r>
        <w:rPr>
          <w:rFonts w:ascii="Calibri" w:eastAsia="Calibri" w:hAnsi="Calibri" w:cs="Calibri"/>
          <w:b/>
        </w:rPr>
        <w:t>§ 9</w:t>
      </w:r>
    </w:p>
    <w:p w14:paraId="13E97E70" w14:textId="77777777" w:rsidR="00E66481" w:rsidRDefault="00000000">
      <w:pPr>
        <w:spacing w:after="0" w:line="276" w:lineRule="auto"/>
        <w:jc w:val="center"/>
        <w:rPr>
          <w:rFonts w:ascii="Calibri" w:eastAsia="Calibri" w:hAnsi="Calibri" w:cs="Calibri"/>
        </w:rPr>
      </w:pPr>
      <w:proofErr w:type="spellStart"/>
      <w:r>
        <w:rPr>
          <w:rFonts w:ascii="Calibri" w:eastAsia="Calibri" w:hAnsi="Calibri" w:cs="Calibri"/>
          <w:b/>
        </w:rPr>
        <w:t>Consultation</w:t>
      </w:r>
      <w:proofErr w:type="spellEnd"/>
      <w:r>
        <w:rPr>
          <w:rFonts w:ascii="Calibri" w:eastAsia="Calibri" w:hAnsi="Calibri" w:cs="Calibri"/>
          <w:b/>
        </w:rPr>
        <w:t xml:space="preserve"> </w:t>
      </w:r>
      <w:proofErr w:type="spellStart"/>
      <w:r>
        <w:rPr>
          <w:rFonts w:ascii="Calibri" w:eastAsia="Calibri" w:hAnsi="Calibri" w:cs="Calibri"/>
          <w:b/>
        </w:rPr>
        <w:t>Protocol</w:t>
      </w:r>
      <w:proofErr w:type="spellEnd"/>
    </w:p>
    <w:p w14:paraId="7FA43F76" w14:textId="0A00568F" w:rsidR="00E66481" w:rsidRPr="00B174DA" w:rsidRDefault="00000000">
      <w:pPr>
        <w:numPr>
          <w:ilvl w:val="0"/>
          <w:numId w:val="10"/>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w:t>
      </w:r>
      <w:r w:rsidR="00B174DA">
        <w:rPr>
          <w:rFonts w:ascii="Calibri" w:eastAsia="Calibri" w:hAnsi="Calibri" w:cs="Calibri"/>
          <w:lang w:val="en-GB"/>
        </w:rPr>
        <w:t>shall draft</w:t>
      </w:r>
      <w:r w:rsidRPr="00B174DA">
        <w:rPr>
          <w:rFonts w:ascii="Calibri" w:eastAsia="Calibri" w:hAnsi="Calibri" w:cs="Calibri"/>
          <w:lang w:val="en-GB"/>
        </w:rPr>
        <w:t xml:space="preserve"> a protocol from the Consultation</w:t>
      </w:r>
      <w:r w:rsidR="00B174DA">
        <w:rPr>
          <w:rFonts w:ascii="Calibri" w:eastAsia="Calibri" w:hAnsi="Calibri" w:cs="Calibri"/>
          <w:lang w:val="en-GB"/>
        </w:rPr>
        <w:t>s</w:t>
      </w:r>
      <w:r w:rsidRPr="00B174DA">
        <w:rPr>
          <w:rFonts w:ascii="Calibri" w:eastAsia="Calibri" w:hAnsi="Calibri" w:cs="Calibri"/>
          <w:lang w:val="en-GB"/>
        </w:rPr>
        <w:t>, containing at the minimum:</w:t>
      </w:r>
    </w:p>
    <w:p w14:paraId="5B239B96" w14:textId="4A0551CA" w:rsidR="00E66481" w:rsidRDefault="00000000">
      <w:pPr>
        <w:numPr>
          <w:ilvl w:val="0"/>
          <w:numId w:val="10"/>
        </w:numPr>
        <w:spacing w:after="0" w:line="276" w:lineRule="auto"/>
        <w:ind w:left="1440" w:hanging="360"/>
        <w:jc w:val="both"/>
        <w:rPr>
          <w:rFonts w:ascii="Calibri" w:eastAsia="Calibri" w:hAnsi="Calibri" w:cs="Calibri"/>
        </w:rPr>
      </w:pPr>
      <w:proofErr w:type="spellStart"/>
      <w:r>
        <w:rPr>
          <w:rFonts w:ascii="Calibri" w:eastAsia="Calibri" w:hAnsi="Calibri" w:cs="Calibri"/>
        </w:rPr>
        <w:t>information</w:t>
      </w:r>
      <w:proofErr w:type="spellEnd"/>
      <w:r>
        <w:rPr>
          <w:rFonts w:ascii="Calibri" w:eastAsia="Calibri" w:hAnsi="Calibri" w:cs="Calibri"/>
        </w:rPr>
        <w:t xml:space="preserve"> </w:t>
      </w:r>
      <w:proofErr w:type="spellStart"/>
      <w:r>
        <w:rPr>
          <w:rFonts w:ascii="Calibri" w:eastAsia="Calibri" w:hAnsi="Calibri" w:cs="Calibri"/>
        </w:rPr>
        <w:t>about</w:t>
      </w:r>
      <w:proofErr w:type="spellEnd"/>
      <w:r>
        <w:rPr>
          <w:rFonts w:ascii="Calibri" w:eastAsia="Calibri" w:hAnsi="Calibri" w:cs="Calibri"/>
        </w:rPr>
        <w:t xml:space="preserve"> the </w:t>
      </w:r>
      <w:proofErr w:type="spellStart"/>
      <w:r>
        <w:rPr>
          <w:rFonts w:ascii="Calibri" w:eastAsia="Calibri" w:hAnsi="Calibri" w:cs="Calibri"/>
        </w:rPr>
        <w:t>Consultation</w:t>
      </w:r>
      <w:r w:rsidR="00B174DA">
        <w:rPr>
          <w:rFonts w:ascii="Calibri" w:eastAsia="Calibri" w:hAnsi="Calibri" w:cs="Calibri"/>
        </w:rPr>
        <w:t>s</w:t>
      </w:r>
      <w:proofErr w:type="spellEnd"/>
      <w:r>
        <w:rPr>
          <w:rFonts w:ascii="Calibri" w:eastAsia="Calibri" w:hAnsi="Calibri" w:cs="Calibri"/>
        </w:rPr>
        <w:t>;</w:t>
      </w:r>
    </w:p>
    <w:p w14:paraId="00149DF1" w14:textId="77777777" w:rsidR="00E66481" w:rsidRPr="00B174DA" w:rsidRDefault="00000000">
      <w:pPr>
        <w:numPr>
          <w:ilvl w:val="0"/>
          <w:numId w:val="10"/>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information about entities that participated in the Consultations;</w:t>
      </w:r>
    </w:p>
    <w:p w14:paraId="31FBCEDD" w14:textId="491F81CE" w:rsidR="00E66481" w:rsidRPr="00B174DA" w:rsidRDefault="00000000">
      <w:pPr>
        <w:numPr>
          <w:ilvl w:val="0"/>
          <w:numId w:val="10"/>
        </w:numPr>
        <w:spacing w:after="0" w:line="276" w:lineRule="auto"/>
        <w:ind w:left="1440" w:hanging="360"/>
        <w:jc w:val="both"/>
        <w:rPr>
          <w:rFonts w:ascii="Calibri" w:eastAsia="Calibri" w:hAnsi="Calibri" w:cs="Calibri"/>
          <w:lang w:val="en-GB"/>
        </w:rPr>
      </w:pPr>
      <w:r w:rsidRPr="00B174DA">
        <w:rPr>
          <w:rFonts w:ascii="Calibri" w:eastAsia="Calibri" w:hAnsi="Calibri" w:cs="Calibri"/>
          <w:lang w:val="en-GB"/>
        </w:rPr>
        <w:t>information about the potential impact of the Consultation</w:t>
      </w:r>
      <w:r w:rsidR="00B174DA">
        <w:rPr>
          <w:rFonts w:ascii="Calibri" w:eastAsia="Calibri" w:hAnsi="Calibri" w:cs="Calibri"/>
          <w:lang w:val="en-GB"/>
        </w:rPr>
        <w:t>s</w:t>
      </w:r>
      <w:r w:rsidRPr="00B174DA">
        <w:rPr>
          <w:rFonts w:ascii="Calibri" w:eastAsia="Calibri" w:hAnsi="Calibri" w:cs="Calibri"/>
          <w:lang w:val="en-GB"/>
        </w:rPr>
        <w:t xml:space="preserve"> on the planning, preparation or conduct of the Proceedings. </w:t>
      </w:r>
    </w:p>
    <w:p w14:paraId="243BC37D" w14:textId="77777777" w:rsidR="00E66481" w:rsidRPr="00B174DA" w:rsidRDefault="00000000">
      <w:pPr>
        <w:numPr>
          <w:ilvl w:val="0"/>
          <w:numId w:val="10"/>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The protocol and its annexes are public, subject to the information referred to in § 3 section 6 of the Regulations. </w:t>
      </w:r>
    </w:p>
    <w:p w14:paraId="23C7534D" w14:textId="77777777" w:rsidR="00E66481" w:rsidRPr="00B174DA" w:rsidRDefault="00000000">
      <w:pPr>
        <w:numPr>
          <w:ilvl w:val="0"/>
          <w:numId w:val="10"/>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 xml:space="preserve">Correspondence, protocols, letters, studies, opinions and other documents related to the Consultations remain at the disposal of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and are not subject to return after the end of the Consultations.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may return to the Participant, at his/her request, samples, equipment or other materials provided in the matter of the Consultations. </w:t>
      </w:r>
    </w:p>
    <w:p w14:paraId="30D36FFD" w14:textId="77777777" w:rsidR="00E66481" w:rsidRPr="00B174DA" w:rsidRDefault="00E66481">
      <w:pPr>
        <w:spacing w:after="0" w:line="276" w:lineRule="auto"/>
        <w:rPr>
          <w:rFonts w:ascii="Calibri" w:eastAsia="Calibri" w:hAnsi="Calibri" w:cs="Calibri"/>
          <w:lang w:val="en-GB"/>
        </w:rPr>
      </w:pPr>
    </w:p>
    <w:p w14:paraId="3A7C0D89" w14:textId="77777777" w:rsidR="00E66481" w:rsidRDefault="00000000">
      <w:pPr>
        <w:spacing w:after="0" w:line="276" w:lineRule="auto"/>
        <w:jc w:val="center"/>
        <w:rPr>
          <w:rFonts w:ascii="Calibri" w:eastAsia="Calibri" w:hAnsi="Calibri" w:cs="Calibri"/>
        </w:rPr>
      </w:pPr>
      <w:r>
        <w:rPr>
          <w:rFonts w:ascii="Calibri" w:eastAsia="Calibri" w:hAnsi="Calibri" w:cs="Calibri"/>
          <w:b/>
        </w:rPr>
        <w:t>§ 10</w:t>
      </w:r>
    </w:p>
    <w:p w14:paraId="44200554" w14:textId="77777777" w:rsidR="00E66481" w:rsidRDefault="00000000">
      <w:pPr>
        <w:spacing w:after="0" w:line="276" w:lineRule="auto"/>
        <w:jc w:val="center"/>
        <w:rPr>
          <w:rFonts w:ascii="Calibri" w:eastAsia="Calibri" w:hAnsi="Calibri" w:cs="Calibri"/>
        </w:rPr>
      </w:pPr>
      <w:proofErr w:type="spellStart"/>
      <w:r>
        <w:rPr>
          <w:rFonts w:ascii="Calibri" w:eastAsia="Calibri" w:hAnsi="Calibri" w:cs="Calibri"/>
          <w:b/>
        </w:rPr>
        <w:t>Costs</w:t>
      </w:r>
      <w:proofErr w:type="spellEnd"/>
      <w:r>
        <w:rPr>
          <w:rFonts w:ascii="Calibri" w:eastAsia="Calibri" w:hAnsi="Calibri" w:cs="Calibri"/>
          <w:b/>
        </w:rPr>
        <w:t xml:space="preserve"> and </w:t>
      </w:r>
      <w:proofErr w:type="spellStart"/>
      <w:r>
        <w:rPr>
          <w:rFonts w:ascii="Calibri" w:eastAsia="Calibri" w:hAnsi="Calibri" w:cs="Calibri"/>
          <w:b/>
        </w:rPr>
        <w:t>appeals</w:t>
      </w:r>
      <w:proofErr w:type="spellEnd"/>
    </w:p>
    <w:p w14:paraId="1B794913" w14:textId="58C3AA5B" w:rsidR="00E66481" w:rsidRPr="00B174DA" w:rsidRDefault="00000000">
      <w:pPr>
        <w:numPr>
          <w:ilvl w:val="0"/>
          <w:numId w:val="11"/>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Each Consultation</w:t>
      </w:r>
      <w:r w:rsidR="00B174DA">
        <w:rPr>
          <w:rFonts w:ascii="Calibri" w:eastAsia="Calibri" w:hAnsi="Calibri" w:cs="Calibri"/>
          <w:lang w:val="en-GB"/>
        </w:rPr>
        <w:t>s</w:t>
      </w:r>
      <w:r w:rsidRPr="00B174DA">
        <w:rPr>
          <w:rFonts w:ascii="Calibri" w:eastAsia="Calibri" w:hAnsi="Calibri" w:cs="Calibri"/>
          <w:lang w:val="en-GB"/>
        </w:rPr>
        <w:t xml:space="preserve"> participant is responsible for all costs incurred in connection with preparation for and participation in the Consultations.</w:t>
      </w:r>
    </w:p>
    <w:p w14:paraId="16F5246A" w14:textId="08D25F24" w:rsidR="00E66481" w:rsidRPr="00B174DA" w:rsidRDefault="00000000">
      <w:pPr>
        <w:numPr>
          <w:ilvl w:val="0"/>
          <w:numId w:val="11"/>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Consultation</w:t>
      </w:r>
      <w:r w:rsidR="00B174DA">
        <w:rPr>
          <w:rFonts w:ascii="Calibri" w:eastAsia="Calibri" w:hAnsi="Calibri" w:cs="Calibri"/>
          <w:lang w:val="en-GB"/>
        </w:rPr>
        <w:t>s</w:t>
      </w:r>
      <w:r w:rsidRPr="00B174DA">
        <w:rPr>
          <w:rFonts w:ascii="Calibri" w:eastAsia="Calibri" w:hAnsi="Calibri" w:cs="Calibri"/>
          <w:lang w:val="en-GB"/>
        </w:rPr>
        <w:t xml:space="preserve"> Participants are not entitled to any claims regarding the </w:t>
      </w:r>
      <w:r w:rsidR="00B174DA">
        <w:rPr>
          <w:rFonts w:ascii="Calibri" w:eastAsia="Calibri" w:hAnsi="Calibri" w:cs="Calibri"/>
          <w:lang w:val="en-GB"/>
        </w:rPr>
        <w:t>Preliminary</w:t>
      </w:r>
      <w:r w:rsidRPr="00B174DA">
        <w:rPr>
          <w:rFonts w:ascii="Calibri" w:eastAsia="Calibri" w:hAnsi="Calibri" w:cs="Calibri"/>
          <w:lang w:val="en-GB"/>
        </w:rPr>
        <w:t xml:space="preserve"> Market Consultations against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in particular for reimbursement of the costs of preparation for and participation in the Consultations.</w:t>
      </w:r>
    </w:p>
    <w:p w14:paraId="5582A70F" w14:textId="77777777" w:rsidR="00E66481" w:rsidRPr="00B174DA" w:rsidRDefault="00000000">
      <w:pPr>
        <w:numPr>
          <w:ilvl w:val="0"/>
          <w:numId w:val="11"/>
        </w:numPr>
        <w:spacing w:after="0" w:line="276" w:lineRule="auto"/>
        <w:ind w:left="720" w:hanging="360"/>
        <w:jc w:val="both"/>
        <w:rPr>
          <w:rFonts w:ascii="Calibri" w:eastAsia="Calibri" w:hAnsi="Calibri" w:cs="Calibri"/>
          <w:lang w:val="en-GB"/>
        </w:rPr>
      </w:pPr>
      <w:r w:rsidRPr="00B174DA">
        <w:rPr>
          <w:rFonts w:ascii="Calibri" w:eastAsia="Calibri" w:hAnsi="Calibri" w:cs="Calibri"/>
          <w:lang w:val="en-GB"/>
        </w:rPr>
        <w:t>Participants of the Consultations and other entities within the scope of the Consultations are not entitled to legal protection measures specified in the Public Procurement Law.</w:t>
      </w:r>
    </w:p>
    <w:p w14:paraId="104FDF44"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 11</w:t>
      </w:r>
    </w:p>
    <w:p w14:paraId="6334EDFF"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Personal Data</w:t>
      </w:r>
    </w:p>
    <w:p w14:paraId="009B359E" w14:textId="09988DC5"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lang w:val="en-GB"/>
        </w:rPr>
        <w:lastRenderedPageBreak/>
        <w:t xml:space="preserve">If the </w:t>
      </w:r>
      <w:r w:rsidRPr="00B174DA">
        <w:rPr>
          <w:rFonts w:ascii="Calibri" w:eastAsia="Calibri" w:hAnsi="Calibri" w:cs="Calibri"/>
          <w:color w:val="000000"/>
          <w:lang w:val="en-GB"/>
        </w:rPr>
        <w:t>Purchasing</w:t>
      </w:r>
      <w:r w:rsidRPr="00B174DA">
        <w:rPr>
          <w:rFonts w:ascii="Calibri" w:eastAsia="Calibri" w:hAnsi="Calibri" w:cs="Calibri"/>
          <w:lang w:val="en-GB"/>
        </w:rPr>
        <w:t xml:space="preserve"> Party obtains personal data in connection with conducting the Consultation</w:t>
      </w:r>
      <w:r w:rsidR="00B174DA">
        <w:rPr>
          <w:rFonts w:ascii="Calibri" w:eastAsia="Calibri" w:hAnsi="Calibri" w:cs="Calibri"/>
          <w:lang w:val="en-GB"/>
        </w:rPr>
        <w:t>s</w:t>
      </w:r>
      <w:r w:rsidRPr="00B174DA">
        <w:rPr>
          <w:rFonts w:ascii="Calibri" w:eastAsia="Calibri" w:hAnsi="Calibri" w:cs="Calibri"/>
          <w:lang w:val="en-GB"/>
        </w:rPr>
        <w:t>, it is obliged to comply with the provisions on the protection of personal data, in particular those resulting from the provisions of Regulation (EU) 2016/679 of the European Parliament and of the Council of 27 April 2016 on the protection natural persons in connection with the processing of personal data and on the free movement of such data and repealing Directive 95/46/EC (General Data Protection Regulation) and the provisions of the Act of 10 May 2018 on the protection of personal data.</w:t>
      </w:r>
    </w:p>
    <w:p w14:paraId="5D64AA0A" w14:textId="77777777" w:rsidR="00E66481" w:rsidRPr="00B174DA" w:rsidRDefault="00E66481">
      <w:pPr>
        <w:spacing w:after="0" w:line="276" w:lineRule="auto"/>
        <w:jc w:val="center"/>
        <w:rPr>
          <w:rFonts w:ascii="Calibri" w:eastAsia="Calibri" w:hAnsi="Calibri" w:cs="Calibri"/>
          <w:lang w:val="en-GB"/>
        </w:rPr>
      </w:pPr>
    </w:p>
    <w:p w14:paraId="79DC31F3"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 12</w:t>
      </w:r>
    </w:p>
    <w:p w14:paraId="0F75274C" w14:textId="77777777" w:rsidR="00E66481" w:rsidRPr="00B174DA" w:rsidRDefault="00000000">
      <w:pPr>
        <w:spacing w:after="0" w:line="276" w:lineRule="auto"/>
        <w:jc w:val="center"/>
        <w:rPr>
          <w:rFonts w:ascii="Calibri" w:eastAsia="Calibri" w:hAnsi="Calibri" w:cs="Calibri"/>
          <w:lang w:val="en-GB"/>
        </w:rPr>
      </w:pPr>
      <w:r w:rsidRPr="00B174DA">
        <w:rPr>
          <w:rFonts w:ascii="Calibri" w:eastAsia="Calibri" w:hAnsi="Calibri" w:cs="Calibri"/>
          <w:b/>
          <w:lang w:val="en-GB"/>
        </w:rPr>
        <w:t>Entry into force of the Regulations</w:t>
      </w:r>
    </w:p>
    <w:p w14:paraId="1C71575E" w14:textId="77777777" w:rsidR="00E66481" w:rsidRPr="00B174DA" w:rsidRDefault="00000000">
      <w:pPr>
        <w:spacing w:after="0" w:line="276" w:lineRule="auto"/>
        <w:jc w:val="both"/>
        <w:rPr>
          <w:rFonts w:ascii="Calibri" w:eastAsia="Calibri" w:hAnsi="Calibri" w:cs="Calibri"/>
          <w:lang w:val="en-GB"/>
        </w:rPr>
      </w:pPr>
      <w:r w:rsidRPr="00B174DA">
        <w:rPr>
          <w:rFonts w:ascii="Calibri" w:eastAsia="Calibri" w:hAnsi="Calibri" w:cs="Calibri"/>
          <w:lang w:val="en-GB"/>
        </w:rPr>
        <w:t xml:space="preserve">The Regulations enter into force after their signing, upon publication on the Purchasing Party's website. </w:t>
      </w:r>
    </w:p>
    <w:p w14:paraId="433172F0" w14:textId="77777777" w:rsidR="00E66481" w:rsidRPr="00B174DA" w:rsidRDefault="00E66481">
      <w:pPr>
        <w:spacing w:after="0" w:line="276" w:lineRule="auto"/>
        <w:jc w:val="both"/>
        <w:rPr>
          <w:rFonts w:ascii="Calibri" w:eastAsia="Calibri" w:hAnsi="Calibri" w:cs="Calibri"/>
          <w:lang w:val="en-GB"/>
        </w:rPr>
      </w:pPr>
    </w:p>
    <w:p w14:paraId="5B132718" w14:textId="77777777" w:rsidR="00E66481" w:rsidRPr="00B174DA" w:rsidRDefault="00E66481">
      <w:pPr>
        <w:spacing w:after="0" w:line="276" w:lineRule="auto"/>
        <w:jc w:val="both"/>
        <w:rPr>
          <w:rFonts w:ascii="Calibri" w:eastAsia="Calibri" w:hAnsi="Calibri" w:cs="Calibri"/>
          <w:lang w:val="en-GB"/>
        </w:rPr>
      </w:pPr>
    </w:p>
    <w:p w14:paraId="08CFAF9F" w14:textId="77777777" w:rsidR="00E66481" w:rsidRPr="00B174DA" w:rsidRDefault="00E66481">
      <w:pPr>
        <w:spacing w:after="0" w:line="276" w:lineRule="auto"/>
        <w:jc w:val="both"/>
        <w:rPr>
          <w:rFonts w:ascii="Calibri" w:eastAsia="Calibri" w:hAnsi="Calibri" w:cs="Calibri"/>
          <w:lang w:val="en-GB"/>
        </w:rPr>
      </w:pPr>
    </w:p>
    <w:p w14:paraId="22910975" w14:textId="77777777" w:rsidR="00E66481" w:rsidRPr="00B174DA" w:rsidRDefault="00E66481">
      <w:pPr>
        <w:spacing w:after="0" w:line="276" w:lineRule="auto"/>
        <w:jc w:val="both"/>
        <w:rPr>
          <w:rFonts w:ascii="Calibri" w:eastAsia="Calibri" w:hAnsi="Calibri" w:cs="Calibri"/>
          <w:lang w:val="en-GB"/>
        </w:rPr>
      </w:pPr>
    </w:p>
    <w:p w14:paraId="312484CD" w14:textId="018C4C52" w:rsidR="00E66481" w:rsidRPr="00B174DA" w:rsidRDefault="00B174DA">
      <w:pPr>
        <w:spacing w:after="0" w:line="240" w:lineRule="auto"/>
        <w:jc w:val="right"/>
        <w:rPr>
          <w:rFonts w:ascii="Calibri" w:eastAsia="Calibri" w:hAnsi="Calibri" w:cs="Calibri"/>
          <w:b/>
          <w:lang w:val="en-GB"/>
        </w:rPr>
      </w:pPr>
      <w:r>
        <w:rPr>
          <w:rFonts w:ascii="Calibri" w:eastAsia="Calibri" w:hAnsi="Calibri" w:cs="Calibri"/>
          <w:b/>
          <w:lang w:val="en-GB"/>
        </w:rPr>
        <w:t>Signed and consented</w:t>
      </w:r>
      <w:r w:rsidR="00000000" w:rsidRPr="00B174DA">
        <w:rPr>
          <w:rFonts w:ascii="Calibri" w:eastAsia="Calibri" w:hAnsi="Calibri" w:cs="Calibri"/>
          <w:b/>
          <w:lang w:val="en-GB"/>
        </w:rPr>
        <w:t xml:space="preserve"> by:</w:t>
      </w:r>
    </w:p>
    <w:p w14:paraId="61078842" w14:textId="77777777" w:rsidR="00E66481" w:rsidRPr="00B174DA" w:rsidRDefault="00000000">
      <w:pPr>
        <w:spacing w:after="0" w:line="240" w:lineRule="auto"/>
        <w:jc w:val="right"/>
        <w:rPr>
          <w:rFonts w:ascii="Calibri" w:eastAsia="Calibri" w:hAnsi="Calibri" w:cs="Calibri"/>
          <w:b/>
          <w:lang w:val="en-GB"/>
        </w:rPr>
      </w:pPr>
      <w:r w:rsidRPr="00B174DA">
        <w:rPr>
          <w:rFonts w:ascii="Calibri" w:eastAsia="Calibri" w:hAnsi="Calibri" w:cs="Calibri"/>
          <w:b/>
          <w:lang w:val="en-GB"/>
        </w:rPr>
        <w:t xml:space="preserve">/-/Konrad </w:t>
      </w:r>
      <w:proofErr w:type="spellStart"/>
      <w:r w:rsidRPr="00B174DA">
        <w:rPr>
          <w:rFonts w:ascii="Calibri" w:eastAsia="Calibri" w:hAnsi="Calibri" w:cs="Calibri"/>
          <w:b/>
          <w:lang w:val="en-GB"/>
        </w:rPr>
        <w:t>Mikołajski</w:t>
      </w:r>
      <w:proofErr w:type="spellEnd"/>
      <w:r w:rsidRPr="00B174DA">
        <w:rPr>
          <w:rFonts w:ascii="Calibri" w:eastAsia="Calibri" w:hAnsi="Calibri" w:cs="Calibri"/>
          <w:b/>
          <w:lang w:val="en-GB"/>
        </w:rPr>
        <w:t>- Chairman of the board</w:t>
      </w:r>
    </w:p>
    <w:p w14:paraId="7903395E" w14:textId="77777777" w:rsidR="00E66481" w:rsidRPr="00B174DA" w:rsidRDefault="00000000">
      <w:pPr>
        <w:spacing w:after="0" w:line="240" w:lineRule="auto"/>
        <w:jc w:val="right"/>
        <w:rPr>
          <w:rFonts w:ascii="Calibri" w:eastAsia="Calibri" w:hAnsi="Calibri" w:cs="Calibri"/>
          <w:b/>
          <w:color w:val="000000"/>
          <w:lang w:val="en-GB"/>
        </w:rPr>
      </w:pPr>
      <w:r w:rsidRPr="00B174DA">
        <w:rPr>
          <w:rFonts w:ascii="Calibri" w:eastAsia="Calibri" w:hAnsi="Calibri" w:cs="Calibri"/>
          <w:b/>
          <w:lang w:val="en-GB"/>
        </w:rPr>
        <w:t xml:space="preserve">/-/Jarosław </w:t>
      </w:r>
      <w:proofErr w:type="spellStart"/>
      <w:r w:rsidRPr="00B174DA">
        <w:rPr>
          <w:rFonts w:ascii="Calibri" w:eastAsia="Calibri" w:hAnsi="Calibri" w:cs="Calibri"/>
          <w:b/>
          <w:lang w:val="en-GB"/>
        </w:rPr>
        <w:t>Bańkowski</w:t>
      </w:r>
      <w:proofErr w:type="spellEnd"/>
      <w:r w:rsidRPr="00B174DA">
        <w:rPr>
          <w:rFonts w:ascii="Calibri" w:eastAsia="Calibri" w:hAnsi="Calibri" w:cs="Calibri"/>
          <w:b/>
          <w:lang w:val="en-GB"/>
        </w:rPr>
        <w:t>- Vice-chairman of the board</w:t>
      </w:r>
    </w:p>
    <w:p w14:paraId="0BBCD2D9" w14:textId="77777777" w:rsidR="00E66481" w:rsidRPr="00B174DA" w:rsidRDefault="00E66481">
      <w:pPr>
        <w:spacing w:after="0" w:line="240" w:lineRule="auto"/>
        <w:jc w:val="right"/>
        <w:rPr>
          <w:rFonts w:ascii="Calibri" w:eastAsia="Calibri" w:hAnsi="Calibri" w:cs="Calibri"/>
          <w:b/>
          <w:color w:val="000000"/>
          <w:lang w:val="en-GB"/>
        </w:rPr>
      </w:pPr>
    </w:p>
    <w:p w14:paraId="65F18082" w14:textId="77777777" w:rsidR="00E66481" w:rsidRPr="00B174DA" w:rsidRDefault="00E66481">
      <w:pPr>
        <w:spacing w:after="0" w:line="276" w:lineRule="auto"/>
        <w:jc w:val="both"/>
        <w:rPr>
          <w:rFonts w:ascii="Calibri" w:eastAsia="Calibri" w:hAnsi="Calibri" w:cs="Calibri"/>
          <w:lang w:val="en-GB"/>
        </w:rPr>
      </w:pPr>
    </w:p>
    <w:sectPr w:rsidR="00E66481" w:rsidRPr="00B1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557D"/>
    <w:multiLevelType w:val="multilevel"/>
    <w:tmpl w:val="DE4E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2AE0"/>
    <w:multiLevelType w:val="multilevel"/>
    <w:tmpl w:val="052E0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204A5"/>
    <w:multiLevelType w:val="multilevel"/>
    <w:tmpl w:val="C0843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F2B02"/>
    <w:multiLevelType w:val="multilevel"/>
    <w:tmpl w:val="28BAB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17A2C"/>
    <w:multiLevelType w:val="multilevel"/>
    <w:tmpl w:val="65DAD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E74A9"/>
    <w:multiLevelType w:val="multilevel"/>
    <w:tmpl w:val="711CD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221B3"/>
    <w:multiLevelType w:val="multilevel"/>
    <w:tmpl w:val="09E02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A16EC2"/>
    <w:multiLevelType w:val="multilevel"/>
    <w:tmpl w:val="ADBA3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D5923"/>
    <w:multiLevelType w:val="multilevel"/>
    <w:tmpl w:val="CE74C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ED7228"/>
    <w:multiLevelType w:val="multilevel"/>
    <w:tmpl w:val="8CB69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956A99"/>
    <w:multiLevelType w:val="multilevel"/>
    <w:tmpl w:val="8EB07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8420465">
    <w:abstractNumId w:val="9"/>
  </w:num>
  <w:num w:numId="2" w16cid:durableId="1415666828">
    <w:abstractNumId w:val="3"/>
  </w:num>
  <w:num w:numId="3" w16cid:durableId="826554762">
    <w:abstractNumId w:val="1"/>
  </w:num>
  <w:num w:numId="4" w16cid:durableId="722412268">
    <w:abstractNumId w:val="6"/>
  </w:num>
  <w:num w:numId="5" w16cid:durableId="1747337259">
    <w:abstractNumId w:val="5"/>
  </w:num>
  <w:num w:numId="6" w16cid:durableId="198124299">
    <w:abstractNumId w:val="0"/>
  </w:num>
  <w:num w:numId="7" w16cid:durableId="269356549">
    <w:abstractNumId w:val="7"/>
  </w:num>
  <w:num w:numId="8" w16cid:durableId="1397052915">
    <w:abstractNumId w:val="10"/>
  </w:num>
  <w:num w:numId="9" w16cid:durableId="464543686">
    <w:abstractNumId w:val="4"/>
  </w:num>
  <w:num w:numId="10" w16cid:durableId="2006391967">
    <w:abstractNumId w:val="2"/>
  </w:num>
  <w:num w:numId="11" w16cid:durableId="1846553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81"/>
    <w:rsid w:val="00A6214D"/>
    <w:rsid w:val="00B174DA"/>
    <w:rsid w:val="00E66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FA5A"/>
  <w15:docId w15:val="{46B1D789-920D-48E7-AD6B-B27C6438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 TargetMode="Externa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1606</Words>
  <Characters>9639</Characters>
  <Application>Microsoft Office Word</Application>
  <DocSecurity>0</DocSecurity>
  <Lines>80</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Zytowicz</cp:lastModifiedBy>
  <cp:revision>2</cp:revision>
  <dcterms:created xsi:type="dcterms:W3CDTF">2024-05-22T19:38:00Z</dcterms:created>
  <dcterms:modified xsi:type="dcterms:W3CDTF">2024-05-22T19:38:00Z</dcterms:modified>
</cp:coreProperties>
</file>