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6FE7E" w14:textId="05A43C00" w:rsidR="00BD1A57" w:rsidRDefault="00182E44">
      <w:pPr>
        <w:pStyle w:val="Tytu"/>
        <w:spacing w:after="120" w:line="276" w:lineRule="auto"/>
        <w:jc w:val="center"/>
        <w:rPr>
          <w:rFonts w:ascii="Arial" w:hAnsi="Arial" w:cs="Arial"/>
          <w:sz w:val="22"/>
        </w:rPr>
      </w:pPr>
      <w:r>
        <w:rPr>
          <w:rFonts w:ascii="Arial" w:hAnsi="Arial" w:cs="Arial"/>
          <w:sz w:val="22"/>
        </w:rPr>
        <w:t>U</w:t>
      </w:r>
      <w:r w:rsidR="0071635F">
        <w:rPr>
          <w:rFonts w:ascii="Arial" w:hAnsi="Arial" w:cs="Arial"/>
          <w:sz w:val="22"/>
        </w:rPr>
        <w:t>MOWA NR FS.</w:t>
      </w:r>
      <w:r w:rsidR="000139EF">
        <w:rPr>
          <w:rFonts w:ascii="Arial" w:hAnsi="Arial" w:cs="Arial"/>
          <w:sz w:val="22"/>
        </w:rPr>
        <w:t>8</w:t>
      </w:r>
      <w:r w:rsidR="0071635F">
        <w:rPr>
          <w:rFonts w:ascii="Arial" w:hAnsi="Arial" w:cs="Arial"/>
          <w:sz w:val="22"/>
        </w:rPr>
        <w:t>.</w:t>
      </w:r>
      <w:r w:rsidR="00CC57A0">
        <w:rPr>
          <w:rFonts w:ascii="Arial" w:hAnsi="Arial" w:cs="Arial"/>
          <w:sz w:val="22"/>
        </w:rPr>
        <w:t>1</w:t>
      </w:r>
      <w:r w:rsidR="0071635F">
        <w:rPr>
          <w:rFonts w:ascii="Arial" w:hAnsi="Arial" w:cs="Arial"/>
          <w:sz w:val="22"/>
        </w:rPr>
        <w:t>/202</w:t>
      </w:r>
      <w:r>
        <w:rPr>
          <w:rFonts w:ascii="Arial" w:hAnsi="Arial" w:cs="Arial"/>
          <w:sz w:val="22"/>
        </w:rPr>
        <w:t>4</w:t>
      </w:r>
    </w:p>
    <w:p w14:paraId="15BDE8BD" w14:textId="5772EF40" w:rsidR="00BD1A57" w:rsidRDefault="0071635F">
      <w:pPr>
        <w:spacing w:line="276" w:lineRule="auto"/>
        <w:jc w:val="center"/>
        <w:rPr>
          <w:rFonts w:cs="Arial"/>
          <w:sz w:val="22"/>
          <w:szCs w:val="22"/>
        </w:rPr>
      </w:pPr>
      <w:r>
        <w:rPr>
          <w:rFonts w:cs="Arial"/>
          <w:sz w:val="22"/>
          <w:szCs w:val="22"/>
        </w:rPr>
        <w:t xml:space="preserve">zawarta dnia </w:t>
      </w:r>
      <w:r w:rsidR="00FB7A16">
        <w:rPr>
          <w:rFonts w:cs="Arial"/>
          <w:sz w:val="22"/>
          <w:szCs w:val="22"/>
        </w:rPr>
        <w:t xml:space="preserve">…. </w:t>
      </w:r>
      <w:r>
        <w:rPr>
          <w:rFonts w:cs="Arial"/>
          <w:sz w:val="22"/>
          <w:szCs w:val="22"/>
        </w:rPr>
        <w:t xml:space="preserve"> 202</w:t>
      </w:r>
      <w:r w:rsidR="00182E44">
        <w:rPr>
          <w:rFonts w:cs="Arial"/>
          <w:sz w:val="22"/>
          <w:szCs w:val="22"/>
        </w:rPr>
        <w:t>4</w:t>
      </w:r>
      <w:r>
        <w:rPr>
          <w:rFonts w:cs="Arial"/>
          <w:sz w:val="22"/>
          <w:szCs w:val="22"/>
        </w:rPr>
        <w:t xml:space="preserve"> roku w Lichnowach pomiędzy:</w:t>
      </w:r>
    </w:p>
    <w:p w14:paraId="319660A6" w14:textId="77777777" w:rsidR="00BD1A57" w:rsidRDefault="0071635F">
      <w:pPr>
        <w:spacing w:line="276" w:lineRule="auto"/>
        <w:jc w:val="both"/>
        <w:rPr>
          <w:rFonts w:cs="Arial"/>
          <w:sz w:val="22"/>
          <w:szCs w:val="22"/>
        </w:rPr>
      </w:pPr>
      <w:r>
        <w:rPr>
          <w:rFonts w:cs="Arial"/>
          <w:sz w:val="22"/>
          <w:szCs w:val="22"/>
        </w:rPr>
        <w:t>Gminą Lichnowy ul. Tczewska 6, 82-224 Lichnowy reprezentowaną przez:</w:t>
      </w:r>
    </w:p>
    <w:p w14:paraId="71067D72" w14:textId="4806BBCF" w:rsidR="00BD1A57" w:rsidRDefault="000139EF">
      <w:pPr>
        <w:spacing w:line="276" w:lineRule="auto"/>
        <w:jc w:val="both"/>
        <w:rPr>
          <w:rFonts w:cs="Arial"/>
          <w:sz w:val="22"/>
          <w:szCs w:val="22"/>
        </w:rPr>
      </w:pPr>
      <w:r>
        <w:rPr>
          <w:rFonts w:cs="Arial"/>
          <w:sz w:val="22"/>
          <w:szCs w:val="22"/>
        </w:rPr>
        <w:t>Jana Michalskiego</w:t>
      </w:r>
      <w:r w:rsidR="0071635F">
        <w:rPr>
          <w:rFonts w:cs="Arial"/>
          <w:sz w:val="22"/>
          <w:szCs w:val="22"/>
        </w:rPr>
        <w:tab/>
      </w:r>
      <w:r w:rsidR="0071635F">
        <w:rPr>
          <w:rFonts w:cs="Arial"/>
          <w:sz w:val="22"/>
          <w:szCs w:val="22"/>
        </w:rPr>
        <w:tab/>
      </w:r>
      <w:r w:rsidR="0071635F">
        <w:rPr>
          <w:rFonts w:cs="Arial"/>
          <w:sz w:val="22"/>
          <w:szCs w:val="22"/>
        </w:rPr>
        <w:tab/>
        <w:t>- Wójta Gminy Lichnowy</w:t>
      </w:r>
    </w:p>
    <w:p w14:paraId="210760A6" w14:textId="77777777" w:rsidR="00BD1A57" w:rsidRDefault="0071635F">
      <w:pPr>
        <w:spacing w:line="276" w:lineRule="auto"/>
        <w:jc w:val="both"/>
        <w:rPr>
          <w:rFonts w:cs="Arial"/>
          <w:sz w:val="22"/>
          <w:szCs w:val="22"/>
        </w:rPr>
      </w:pPr>
      <w:r>
        <w:rPr>
          <w:rFonts w:cs="Arial"/>
          <w:sz w:val="22"/>
          <w:szCs w:val="22"/>
        </w:rPr>
        <w:t>NIP 579-204-67-46,  REGON 170747840</w:t>
      </w:r>
    </w:p>
    <w:p w14:paraId="331378E0" w14:textId="77777777" w:rsidR="00BD1A57" w:rsidRDefault="0071635F">
      <w:pPr>
        <w:spacing w:line="276" w:lineRule="auto"/>
        <w:jc w:val="both"/>
        <w:rPr>
          <w:rFonts w:cs="Arial"/>
          <w:sz w:val="22"/>
          <w:szCs w:val="22"/>
        </w:rPr>
      </w:pPr>
      <w:r>
        <w:rPr>
          <w:rFonts w:cs="Arial"/>
          <w:sz w:val="22"/>
          <w:szCs w:val="22"/>
        </w:rPr>
        <w:t xml:space="preserve">zwaną dalej </w:t>
      </w:r>
      <w:r>
        <w:rPr>
          <w:rFonts w:cs="Arial"/>
          <w:b/>
          <w:sz w:val="22"/>
          <w:szCs w:val="22"/>
        </w:rPr>
        <w:t xml:space="preserve">Zamawiającym, </w:t>
      </w:r>
      <w:r>
        <w:rPr>
          <w:rFonts w:cs="Arial"/>
          <w:sz w:val="22"/>
          <w:szCs w:val="22"/>
        </w:rPr>
        <w:t xml:space="preserve">a </w:t>
      </w:r>
    </w:p>
    <w:p w14:paraId="36200C4C" w14:textId="26C45BD8" w:rsidR="00BD1A57" w:rsidRDefault="000139EF" w:rsidP="00182E44">
      <w:pPr>
        <w:spacing w:line="276" w:lineRule="auto"/>
        <w:rPr>
          <w:rFonts w:cs="Arial"/>
          <w:sz w:val="22"/>
          <w:szCs w:val="22"/>
        </w:rPr>
      </w:pPr>
      <w:r>
        <w:rPr>
          <w:rFonts w:cs="Arial"/>
          <w:sz w:val="22"/>
          <w:szCs w:val="22"/>
        </w:rPr>
        <w:t>…………………………………………………………………………………………………………………………………………………………………………………………………………………………</w:t>
      </w:r>
    </w:p>
    <w:p w14:paraId="06848213" w14:textId="77777777" w:rsidR="00BD1A57" w:rsidRDefault="0071635F">
      <w:pPr>
        <w:tabs>
          <w:tab w:val="left" w:pos="7685"/>
        </w:tabs>
        <w:spacing w:line="276" w:lineRule="auto"/>
        <w:rPr>
          <w:rFonts w:cs="Arial"/>
          <w:b/>
          <w:sz w:val="22"/>
          <w:szCs w:val="22"/>
        </w:rPr>
      </w:pPr>
      <w:r>
        <w:rPr>
          <w:rFonts w:cs="Arial"/>
          <w:sz w:val="22"/>
          <w:szCs w:val="22"/>
        </w:rPr>
        <w:t xml:space="preserve">zwanym dalej </w:t>
      </w:r>
      <w:r>
        <w:rPr>
          <w:rFonts w:cs="Arial"/>
          <w:b/>
          <w:sz w:val="22"/>
          <w:szCs w:val="22"/>
        </w:rPr>
        <w:t>Wykonawcą</w:t>
      </w:r>
    </w:p>
    <w:p w14:paraId="247ECACD" w14:textId="77777777" w:rsidR="00BD1A57" w:rsidRDefault="00BD1A57">
      <w:pPr>
        <w:spacing w:line="276" w:lineRule="auto"/>
        <w:jc w:val="both"/>
        <w:rPr>
          <w:rFonts w:cs="Arial"/>
          <w:sz w:val="22"/>
          <w:szCs w:val="22"/>
        </w:rPr>
      </w:pPr>
    </w:p>
    <w:p w14:paraId="2F36E148" w14:textId="47EBA4A7" w:rsidR="00BD1A57" w:rsidRDefault="0071635F">
      <w:pPr>
        <w:spacing w:line="276" w:lineRule="auto"/>
        <w:jc w:val="both"/>
        <w:rPr>
          <w:rFonts w:cs="Arial"/>
          <w:sz w:val="22"/>
          <w:szCs w:val="22"/>
        </w:rPr>
      </w:pPr>
      <w:r>
        <w:rPr>
          <w:rFonts w:cs="Arial"/>
          <w:sz w:val="22"/>
          <w:szCs w:val="22"/>
        </w:rPr>
        <w:t>Działając na podstawie art. 275 pkt 2 ustawy z dnia 11 września 2019 r. Prawo zamówień publicznych (tekst jednolity Dz.U. z 2023 r. poz. 1605 ze zm.) strony zawierają umowę</w:t>
      </w:r>
      <w:r w:rsidR="00832E5D">
        <w:rPr>
          <w:rFonts w:cs="Arial"/>
          <w:sz w:val="22"/>
          <w:szCs w:val="22"/>
        </w:rPr>
        <w:br/>
      </w:r>
      <w:r>
        <w:rPr>
          <w:rFonts w:cs="Arial"/>
          <w:sz w:val="22"/>
          <w:szCs w:val="22"/>
        </w:rPr>
        <w:t>o następującej treści:</w:t>
      </w:r>
    </w:p>
    <w:p w14:paraId="676D5395" w14:textId="77777777" w:rsidR="00BD1A57" w:rsidRDefault="0071635F">
      <w:pPr>
        <w:spacing w:before="120" w:after="120" w:line="276" w:lineRule="auto"/>
        <w:jc w:val="center"/>
        <w:rPr>
          <w:rFonts w:cs="Arial"/>
          <w:b/>
          <w:sz w:val="22"/>
          <w:szCs w:val="22"/>
        </w:rPr>
      </w:pPr>
      <w:r>
        <w:rPr>
          <w:rFonts w:cs="Arial"/>
          <w:b/>
          <w:sz w:val="22"/>
          <w:szCs w:val="22"/>
        </w:rPr>
        <w:t>PRZEDMIOT UMOWY</w:t>
      </w:r>
    </w:p>
    <w:p w14:paraId="682C5F75" w14:textId="77777777" w:rsidR="00BD1A57" w:rsidRDefault="0071635F">
      <w:pPr>
        <w:spacing w:before="120" w:after="120" w:line="276" w:lineRule="auto"/>
        <w:jc w:val="center"/>
        <w:rPr>
          <w:rFonts w:cs="Arial"/>
          <w:sz w:val="22"/>
          <w:szCs w:val="22"/>
        </w:rPr>
      </w:pPr>
      <w:r>
        <w:rPr>
          <w:rFonts w:cs="Arial"/>
          <w:sz w:val="22"/>
          <w:szCs w:val="22"/>
        </w:rPr>
        <w:t>§ 1.</w:t>
      </w:r>
    </w:p>
    <w:p w14:paraId="2589F541" w14:textId="5C9ABD6F" w:rsidR="000139EF" w:rsidRPr="005710C1" w:rsidRDefault="000139EF" w:rsidP="000139EF">
      <w:pPr>
        <w:pStyle w:val="Tekstpodstawowy"/>
        <w:numPr>
          <w:ilvl w:val="0"/>
          <w:numId w:val="4"/>
        </w:numPr>
        <w:spacing w:line="276" w:lineRule="auto"/>
        <w:jc w:val="both"/>
        <w:rPr>
          <w:rFonts w:ascii="Arial" w:hAnsi="Arial" w:cs="Arial"/>
          <w:sz w:val="22"/>
        </w:rPr>
      </w:pPr>
      <w:r w:rsidRPr="005710C1">
        <w:rPr>
          <w:rFonts w:ascii="Arial" w:hAnsi="Arial" w:cs="Arial"/>
          <w:sz w:val="22"/>
        </w:rPr>
        <w:t xml:space="preserve">Zamawiający powierza a Wykonawca przyjmuje do realizacji </w:t>
      </w:r>
      <w:r>
        <w:rPr>
          <w:rFonts w:ascii="Arial" w:hAnsi="Arial" w:cs="Arial"/>
          <w:sz w:val="22"/>
        </w:rPr>
        <w:t xml:space="preserve">inwestycję </w:t>
      </w:r>
      <w:proofErr w:type="spellStart"/>
      <w:r>
        <w:rPr>
          <w:rFonts w:ascii="Arial" w:hAnsi="Arial" w:cs="Arial"/>
          <w:sz w:val="22"/>
        </w:rPr>
        <w:t>pn</w:t>
      </w:r>
      <w:proofErr w:type="spellEnd"/>
      <w:r>
        <w:rPr>
          <w:rFonts w:ascii="Arial" w:hAnsi="Arial" w:cs="Arial"/>
          <w:sz w:val="22"/>
        </w:rPr>
        <w:t xml:space="preserve">: Przebudowa zbiornika retencyjnego na zbiornik - staw retencyjny na działce 59, </w:t>
      </w:r>
      <w:proofErr w:type="spellStart"/>
      <w:r>
        <w:rPr>
          <w:rFonts w:ascii="Arial" w:hAnsi="Arial" w:cs="Arial"/>
          <w:sz w:val="22"/>
        </w:rPr>
        <w:t>obr</w:t>
      </w:r>
      <w:proofErr w:type="spellEnd"/>
      <w:r>
        <w:rPr>
          <w:rFonts w:ascii="Arial" w:hAnsi="Arial" w:cs="Arial"/>
          <w:sz w:val="22"/>
        </w:rPr>
        <w:t>. Parszewo,</w:t>
      </w:r>
      <w:r>
        <w:rPr>
          <w:rFonts w:ascii="Arial" w:hAnsi="Arial" w:cs="Arial"/>
          <w:sz w:val="22"/>
        </w:rPr>
        <w:br/>
        <w:t>gm. Lichnowy w Parszewie</w:t>
      </w:r>
      <w:r w:rsidR="00FB7A16">
        <w:rPr>
          <w:rFonts w:ascii="Arial" w:hAnsi="Arial" w:cs="Arial"/>
          <w:sz w:val="22"/>
        </w:rPr>
        <w:t>”</w:t>
      </w:r>
      <w:r>
        <w:rPr>
          <w:rFonts w:ascii="Arial" w:hAnsi="Arial" w:cs="Arial"/>
          <w:sz w:val="22"/>
        </w:rPr>
        <w:t xml:space="preserve"> w ramach zadania </w:t>
      </w:r>
      <w:r w:rsidRPr="005710C1">
        <w:rPr>
          <w:rFonts w:ascii="Arial" w:hAnsi="Arial" w:cs="Arial"/>
          <w:sz w:val="22"/>
        </w:rPr>
        <w:t xml:space="preserve">„Przebudowa </w:t>
      </w:r>
      <w:r w:rsidR="00422511">
        <w:rPr>
          <w:rFonts w:ascii="Arial" w:hAnsi="Arial" w:cs="Arial"/>
          <w:sz w:val="22"/>
        </w:rPr>
        <w:t>otwartego zbiornika retencyjnego w Parszewie w gminie Lichnowy”</w:t>
      </w:r>
      <w:r w:rsidRPr="005710C1">
        <w:rPr>
          <w:rFonts w:ascii="Arial" w:hAnsi="Arial" w:cs="Arial"/>
          <w:sz w:val="22"/>
        </w:rPr>
        <w:t xml:space="preserve"> </w:t>
      </w:r>
      <w:r>
        <w:rPr>
          <w:rFonts w:ascii="Arial" w:hAnsi="Arial" w:cs="Arial"/>
          <w:sz w:val="22"/>
        </w:rPr>
        <w:t>dla operacji typu „Z</w:t>
      </w:r>
      <w:r w:rsidRPr="005710C1">
        <w:rPr>
          <w:rFonts w:ascii="Arial" w:hAnsi="Arial" w:cs="Arial"/>
          <w:sz w:val="22"/>
        </w:rPr>
        <w:t>arządzanie zasobami wodnymi” w ramach poddziałania „Wsparcie na inwestycje związane</w:t>
      </w:r>
      <w:r>
        <w:rPr>
          <w:rFonts w:ascii="Arial" w:hAnsi="Arial" w:cs="Arial"/>
          <w:sz w:val="22"/>
        </w:rPr>
        <w:t xml:space="preserve"> </w:t>
      </w:r>
      <w:r w:rsidRPr="005710C1">
        <w:rPr>
          <w:rFonts w:ascii="Arial" w:hAnsi="Arial" w:cs="Arial"/>
          <w:sz w:val="22"/>
        </w:rPr>
        <w:t>z rozwojem, modernizacją</w:t>
      </w:r>
      <w:r w:rsidR="00422511">
        <w:rPr>
          <w:rFonts w:ascii="Arial" w:hAnsi="Arial" w:cs="Arial"/>
          <w:sz w:val="22"/>
        </w:rPr>
        <w:t xml:space="preserve"> </w:t>
      </w:r>
      <w:r w:rsidRPr="005710C1">
        <w:rPr>
          <w:rFonts w:ascii="Arial" w:hAnsi="Arial" w:cs="Arial"/>
          <w:sz w:val="22"/>
        </w:rPr>
        <w:t>i dostosowywaniem rolnictwa i leśnictwa”</w:t>
      </w:r>
      <w:r w:rsidR="00422511">
        <w:rPr>
          <w:rFonts w:ascii="Arial" w:hAnsi="Arial" w:cs="Arial"/>
          <w:sz w:val="22"/>
        </w:rPr>
        <w:t xml:space="preserve"> objętego Programem Rozwoju Obszarów Wiejskich na lata 2014-2020</w:t>
      </w:r>
      <w:r>
        <w:rPr>
          <w:rFonts w:ascii="Arial" w:hAnsi="Arial" w:cs="Arial"/>
          <w:sz w:val="22"/>
        </w:rPr>
        <w:t>.</w:t>
      </w:r>
    </w:p>
    <w:p w14:paraId="66E84449" w14:textId="7E067E58" w:rsidR="00BD1A57" w:rsidRDefault="0071635F">
      <w:pPr>
        <w:pStyle w:val="Akapitzlist"/>
        <w:numPr>
          <w:ilvl w:val="0"/>
          <w:numId w:val="4"/>
        </w:numPr>
        <w:spacing w:after="60"/>
        <w:ind w:hanging="357"/>
        <w:contextualSpacing w:val="0"/>
        <w:jc w:val="both"/>
      </w:pPr>
      <w:r>
        <w:rPr>
          <w:rFonts w:ascii="Arial" w:hAnsi="Arial" w:cs="Arial"/>
        </w:rPr>
        <w:t xml:space="preserve">Przedmiot umowy obejmuje wykonanie zadania w postaci </w:t>
      </w:r>
      <w:r w:rsidR="003C2F29">
        <w:rPr>
          <w:rFonts w:ascii="Arial" w:hAnsi="Arial" w:cs="Arial"/>
        </w:rPr>
        <w:t>prze</w:t>
      </w:r>
      <w:r>
        <w:rPr>
          <w:rFonts w:ascii="Arial" w:hAnsi="Arial" w:cs="Arial"/>
        </w:rPr>
        <w:t xml:space="preserve">budowy </w:t>
      </w:r>
      <w:r w:rsidR="003C2F29">
        <w:rPr>
          <w:rFonts w:ascii="Arial" w:hAnsi="Arial" w:cs="Arial"/>
        </w:rPr>
        <w:t>zbiornika retencyjnego</w:t>
      </w:r>
      <w:r w:rsidR="00FB7A16">
        <w:rPr>
          <w:rFonts w:ascii="Arial" w:hAnsi="Arial" w:cs="Arial"/>
        </w:rPr>
        <w:t xml:space="preserve"> na staw retencyjny</w:t>
      </w:r>
      <w:r w:rsidR="003C2F29">
        <w:rPr>
          <w:rFonts w:ascii="Arial" w:hAnsi="Arial" w:cs="Arial"/>
        </w:rPr>
        <w:t xml:space="preserve"> znajdującego się na działce </w:t>
      </w:r>
      <w:r>
        <w:rPr>
          <w:rFonts w:ascii="Arial" w:hAnsi="Arial" w:cs="Arial"/>
        </w:rPr>
        <w:t xml:space="preserve">się </w:t>
      </w:r>
      <w:r w:rsidR="003C2F29">
        <w:rPr>
          <w:rFonts w:ascii="Arial" w:hAnsi="Arial" w:cs="Arial"/>
        </w:rPr>
        <w:t>nr</w:t>
      </w:r>
      <w:r>
        <w:rPr>
          <w:rFonts w:ascii="Arial" w:hAnsi="Arial" w:cs="Arial"/>
        </w:rPr>
        <w:t xml:space="preserve"> </w:t>
      </w:r>
      <w:r w:rsidR="000139EF">
        <w:rPr>
          <w:rFonts w:ascii="Arial" w:hAnsi="Arial" w:cs="Arial"/>
        </w:rPr>
        <w:t>59</w:t>
      </w:r>
      <w:r>
        <w:rPr>
          <w:rFonts w:ascii="Arial" w:hAnsi="Arial" w:cs="Arial"/>
        </w:rPr>
        <w:t xml:space="preserve">, </w:t>
      </w:r>
      <w:proofErr w:type="spellStart"/>
      <w:r>
        <w:rPr>
          <w:rFonts w:ascii="Arial" w:hAnsi="Arial" w:cs="Arial"/>
        </w:rPr>
        <w:t>obr</w:t>
      </w:r>
      <w:proofErr w:type="spellEnd"/>
      <w:r>
        <w:rPr>
          <w:rFonts w:ascii="Arial" w:hAnsi="Arial" w:cs="Arial"/>
        </w:rPr>
        <w:t xml:space="preserve">. </w:t>
      </w:r>
      <w:r w:rsidR="000139EF">
        <w:rPr>
          <w:rFonts w:ascii="Arial" w:hAnsi="Arial" w:cs="Arial"/>
        </w:rPr>
        <w:t>Parszewo</w:t>
      </w:r>
      <w:r>
        <w:rPr>
          <w:rFonts w:ascii="Arial" w:hAnsi="Arial" w:cs="Arial"/>
        </w:rPr>
        <w:t xml:space="preserve">, gm. Lichnowy polegającej na: </w:t>
      </w:r>
    </w:p>
    <w:p w14:paraId="4345B2C8" w14:textId="7340D0D4" w:rsidR="000139EF" w:rsidRPr="000139EF" w:rsidRDefault="000139EF" w:rsidP="000139EF">
      <w:pPr>
        <w:pStyle w:val="Akapitzlist"/>
        <w:numPr>
          <w:ilvl w:val="1"/>
          <w:numId w:val="4"/>
        </w:numPr>
        <w:jc w:val="both"/>
        <w:rPr>
          <w:rFonts w:ascii="Arial" w:hAnsi="Arial" w:cs="Arial"/>
        </w:rPr>
      </w:pPr>
      <w:r w:rsidRPr="000139EF">
        <w:rPr>
          <w:rFonts w:ascii="Arial" w:hAnsi="Arial" w:cs="Arial"/>
        </w:rPr>
        <w:t>demontaż</w:t>
      </w:r>
      <w:r>
        <w:rPr>
          <w:rFonts w:ascii="Arial" w:hAnsi="Arial" w:cs="Arial"/>
        </w:rPr>
        <w:t>u</w:t>
      </w:r>
      <w:r w:rsidRPr="000139EF">
        <w:rPr>
          <w:rFonts w:ascii="Arial" w:hAnsi="Arial" w:cs="Arial"/>
        </w:rPr>
        <w:t xml:space="preserve"> istniejąc</w:t>
      </w:r>
      <w:r w:rsidR="003C2F29">
        <w:rPr>
          <w:rFonts w:ascii="Arial" w:hAnsi="Arial" w:cs="Arial"/>
        </w:rPr>
        <w:t>eg</w:t>
      </w:r>
      <w:r w:rsidRPr="000139EF">
        <w:rPr>
          <w:rFonts w:ascii="Arial" w:hAnsi="Arial" w:cs="Arial"/>
        </w:rPr>
        <w:t>o ogrodzenia</w:t>
      </w:r>
      <w:r w:rsidR="003C2F29">
        <w:rPr>
          <w:rFonts w:ascii="Arial" w:hAnsi="Arial" w:cs="Arial"/>
        </w:rPr>
        <w:t>;</w:t>
      </w:r>
    </w:p>
    <w:p w14:paraId="63E88CC1" w14:textId="1898397F" w:rsidR="000139EF" w:rsidRPr="000139EF" w:rsidRDefault="000139EF" w:rsidP="000139EF">
      <w:pPr>
        <w:pStyle w:val="Akapitzlist"/>
        <w:numPr>
          <w:ilvl w:val="1"/>
          <w:numId w:val="4"/>
        </w:numPr>
        <w:jc w:val="both"/>
        <w:rPr>
          <w:rFonts w:ascii="Arial" w:hAnsi="Arial" w:cs="Arial"/>
        </w:rPr>
      </w:pPr>
      <w:r w:rsidRPr="000139EF">
        <w:rPr>
          <w:rFonts w:ascii="Arial" w:hAnsi="Arial" w:cs="Arial"/>
        </w:rPr>
        <w:t>demontaż</w:t>
      </w:r>
      <w:r>
        <w:rPr>
          <w:rFonts w:ascii="Arial" w:hAnsi="Arial" w:cs="Arial"/>
        </w:rPr>
        <w:t>u</w:t>
      </w:r>
      <w:r w:rsidRPr="000139EF">
        <w:rPr>
          <w:rFonts w:ascii="Arial" w:hAnsi="Arial" w:cs="Arial"/>
        </w:rPr>
        <w:t xml:space="preserve"> płyt betonowych stanowiących istniejące umocnienie zbiornika</w:t>
      </w:r>
      <w:r w:rsidR="003C2F29">
        <w:rPr>
          <w:rFonts w:ascii="Arial" w:hAnsi="Arial" w:cs="Arial"/>
        </w:rPr>
        <w:t>;</w:t>
      </w:r>
    </w:p>
    <w:p w14:paraId="6B6CA9BE" w14:textId="1DE4757A" w:rsidR="000139EF" w:rsidRPr="000139EF" w:rsidRDefault="000139EF" w:rsidP="000139EF">
      <w:pPr>
        <w:pStyle w:val="Akapitzlist"/>
        <w:numPr>
          <w:ilvl w:val="1"/>
          <w:numId w:val="4"/>
        </w:numPr>
        <w:jc w:val="both"/>
        <w:rPr>
          <w:rFonts w:ascii="Arial" w:hAnsi="Arial" w:cs="Arial"/>
        </w:rPr>
      </w:pPr>
      <w:r>
        <w:rPr>
          <w:rFonts w:ascii="Arial" w:hAnsi="Arial" w:cs="Arial"/>
        </w:rPr>
        <w:t>d</w:t>
      </w:r>
      <w:r w:rsidRPr="000139EF">
        <w:rPr>
          <w:rFonts w:ascii="Arial" w:hAnsi="Arial" w:cs="Arial"/>
        </w:rPr>
        <w:t>emontaż</w:t>
      </w:r>
      <w:r>
        <w:rPr>
          <w:rFonts w:ascii="Arial" w:hAnsi="Arial" w:cs="Arial"/>
        </w:rPr>
        <w:t>u</w:t>
      </w:r>
      <w:r w:rsidRPr="000139EF">
        <w:rPr>
          <w:rFonts w:ascii="Arial" w:hAnsi="Arial" w:cs="Arial"/>
        </w:rPr>
        <w:t xml:space="preserve"> istniejących schodów terenowych</w:t>
      </w:r>
      <w:r w:rsidR="003C2F29">
        <w:rPr>
          <w:rFonts w:ascii="Arial" w:hAnsi="Arial" w:cs="Arial"/>
        </w:rPr>
        <w:t>;</w:t>
      </w:r>
    </w:p>
    <w:p w14:paraId="1D4181B8" w14:textId="5F7EC8A6" w:rsidR="003C2F29" w:rsidRPr="003C2F29" w:rsidRDefault="000139EF" w:rsidP="000139EF">
      <w:pPr>
        <w:pStyle w:val="Akapitzlist"/>
        <w:numPr>
          <w:ilvl w:val="1"/>
          <w:numId w:val="4"/>
        </w:numPr>
        <w:spacing w:after="0"/>
        <w:contextualSpacing w:val="0"/>
        <w:jc w:val="both"/>
        <w:rPr>
          <w:rFonts w:ascii="Arial" w:hAnsi="Arial" w:cs="Arial"/>
          <w:sz w:val="20"/>
          <w:szCs w:val="20"/>
        </w:rPr>
      </w:pPr>
      <w:r w:rsidRPr="000139EF">
        <w:rPr>
          <w:rFonts w:ascii="Arial" w:hAnsi="Arial" w:cs="Arial"/>
        </w:rPr>
        <w:t>wyw</w:t>
      </w:r>
      <w:r>
        <w:rPr>
          <w:rFonts w:ascii="Arial" w:hAnsi="Arial" w:cs="Arial"/>
        </w:rPr>
        <w:t>ozie</w:t>
      </w:r>
      <w:r w:rsidRPr="000139EF">
        <w:rPr>
          <w:rFonts w:ascii="Arial" w:hAnsi="Arial" w:cs="Arial"/>
        </w:rPr>
        <w:t xml:space="preserve"> gruzu i utyli</w:t>
      </w:r>
      <w:r>
        <w:rPr>
          <w:rFonts w:ascii="Arial" w:hAnsi="Arial" w:cs="Arial"/>
        </w:rPr>
        <w:t>zacji</w:t>
      </w:r>
      <w:r w:rsidRPr="000139EF">
        <w:rPr>
          <w:rFonts w:ascii="Arial" w:hAnsi="Arial" w:cs="Arial"/>
        </w:rPr>
        <w:t xml:space="preserve"> materiałów z rozbi</w:t>
      </w:r>
      <w:r w:rsidR="003C2F29">
        <w:rPr>
          <w:rFonts w:ascii="Arial" w:hAnsi="Arial" w:cs="Arial"/>
        </w:rPr>
        <w:t>órek wraz z kosztami utylizacji;</w:t>
      </w:r>
    </w:p>
    <w:p w14:paraId="087E4F6C" w14:textId="55480055" w:rsidR="003C2F29" w:rsidRPr="003C2F29" w:rsidRDefault="0071635F" w:rsidP="003C2F29">
      <w:pPr>
        <w:pStyle w:val="Akapitzlist"/>
        <w:numPr>
          <w:ilvl w:val="1"/>
          <w:numId w:val="4"/>
        </w:numPr>
        <w:jc w:val="both"/>
        <w:rPr>
          <w:rFonts w:ascii="Arial" w:hAnsi="Arial" w:cs="Arial"/>
        </w:rPr>
      </w:pPr>
      <w:r>
        <w:rPr>
          <w:rFonts w:ascii="Arial" w:hAnsi="Arial" w:cs="Arial"/>
        </w:rPr>
        <w:t xml:space="preserve"> </w:t>
      </w:r>
      <w:r w:rsidR="003C2F29" w:rsidRPr="003C2F29">
        <w:rPr>
          <w:rFonts w:ascii="Arial" w:hAnsi="Arial" w:cs="Arial"/>
        </w:rPr>
        <w:t>wytyczenie punktów charakterystycznych zbiornika</w:t>
      </w:r>
      <w:r w:rsidR="003C2F29">
        <w:rPr>
          <w:rFonts w:ascii="Arial" w:hAnsi="Arial" w:cs="Arial"/>
        </w:rPr>
        <w:t>;</w:t>
      </w:r>
    </w:p>
    <w:p w14:paraId="70B9A1C5" w14:textId="6B346D0A" w:rsidR="003C2F29" w:rsidRPr="003C2F29" w:rsidRDefault="003C2F29" w:rsidP="003C2F29">
      <w:pPr>
        <w:pStyle w:val="Akapitzlist"/>
        <w:numPr>
          <w:ilvl w:val="1"/>
          <w:numId w:val="4"/>
        </w:numPr>
        <w:jc w:val="both"/>
        <w:rPr>
          <w:rFonts w:ascii="Arial" w:hAnsi="Arial" w:cs="Arial"/>
        </w:rPr>
      </w:pPr>
      <w:r>
        <w:rPr>
          <w:rFonts w:ascii="Arial" w:hAnsi="Arial" w:cs="Arial"/>
        </w:rPr>
        <w:t xml:space="preserve">tymczasowe </w:t>
      </w:r>
      <w:r w:rsidRPr="003C2F29">
        <w:rPr>
          <w:rFonts w:ascii="Arial" w:hAnsi="Arial" w:cs="Arial"/>
        </w:rPr>
        <w:t>osuszenie dna zbiornika</w:t>
      </w:r>
      <w:r>
        <w:rPr>
          <w:rFonts w:ascii="Arial" w:hAnsi="Arial" w:cs="Arial"/>
        </w:rPr>
        <w:t>;</w:t>
      </w:r>
    </w:p>
    <w:p w14:paraId="1C8003F8" w14:textId="2AF09943" w:rsidR="003C2F29" w:rsidRPr="003C2F29" w:rsidRDefault="003C2F29" w:rsidP="003C2F29">
      <w:pPr>
        <w:pStyle w:val="Akapitzlist"/>
        <w:numPr>
          <w:ilvl w:val="1"/>
          <w:numId w:val="4"/>
        </w:numPr>
        <w:jc w:val="both"/>
        <w:rPr>
          <w:rFonts w:ascii="Arial" w:hAnsi="Arial" w:cs="Arial"/>
        </w:rPr>
      </w:pPr>
      <w:r>
        <w:rPr>
          <w:rFonts w:ascii="Arial" w:hAnsi="Arial" w:cs="Arial"/>
        </w:rPr>
        <w:t>o</w:t>
      </w:r>
      <w:r w:rsidRPr="003C2F29">
        <w:rPr>
          <w:rFonts w:ascii="Arial" w:hAnsi="Arial" w:cs="Arial"/>
        </w:rPr>
        <w:t>czyszczenie i odmulenie dna i skarp zbiornika</w:t>
      </w:r>
      <w:r>
        <w:rPr>
          <w:rFonts w:ascii="Arial" w:hAnsi="Arial" w:cs="Arial"/>
        </w:rPr>
        <w:t>;</w:t>
      </w:r>
    </w:p>
    <w:p w14:paraId="76250F3E" w14:textId="4B738CE2" w:rsidR="003C2F29" w:rsidRPr="003C2F29" w:rsidRDefault="003C2F29" w:rsidP="003C2F29">
      <w:pPr>
        <w:pStyle w:val="Akapitzlist"/>
        <w:numPr>
          <w:ilvl w:val="1"/>
          <w:numId w:val="4"/>
        </w:numPr>
        <w:jc w:val="both"/>
        <w:rPr>
          <w:rFonts w:ascii="Arial" w:hAnsi="Arial" w:cs="Arial"/>
        </w:rPr>
      </w:pPr>
      <w:r w:rsidRPr="003C2F29">
        <w:rPr>
          <w:rFonts w:ascii="Arial" w:hAnsi="Arial" w:cs="Arial"/>
        </w:rPr>
        <w:t>ściągnięcie warstwy gruntu z dna do zakładanej głębokości</w:t>
      </w:r>
      <w:r>
        <w:rPr>
          <w:rFonts w:ascii="Arial" w:hAnsi="Arial" w:cs="Arial"/>
        </w:rPr>
        <w:t>;</w:t>
      </w:r>
    </w:p>
    <w:p w14:paraId="3035DA55" w14:textId="22024090" w:rsidR="00BD1A57" w:rsidRPr="003C2F29" w:rsidRDefault="003C2F29" w:rsidP="003C2F29">
      <w:pPr>
        <w:pStyle w:val="Akapitzlist"/>
        <w:numPr>
          <w:ilvl w:val="1"/>
          <w:numId w:val="4"/>
        </w:numPr>
        <w:spacing w:after="0"/>
        <w:contextualSpacing w:val="0"/>
        <w:jc w:val="both"/>
        <w:rPr>
          <w:rFonts w:ascii="Arial" w:hAnsi="Arial" w:cs="Arial"/>
        </w:rPr>
      </w:pPr>
      <w:r>
        <w:rPr>
          <w:rFonts w:ascii="Arial" w:hAnsi="Arial" w:cs="Arial"/>
        </w:rPr>
        <w:t>o</w:t>
      </w:r>
      <w:r w:rsidRPr="003C2F29">
        <w:rPr>
          <w:rFonts w:ascii="Arial" w:hAnsi="Arial" w:cs="Arial"/>
        </w:rPr>
        <w:t>czyszczenie i wyprofilowanie skarp do zakładanego spadku</w:t>
      </w:r>
      <w:r>
        <w:rPr>
          <w:rFonts w:ascii="Arial" w:hAnsi="Arial" w:cs="Arial"/>
        </w:rPr>
        <w:t>;</w:t>
      </w:r>
    </w:p>
    <w:p w14:paraId="17AECC81" w14:textId="77777777"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rozłożenie geowłókniny filtrującej na dnie i skarpach czaszy zbiornika;</w:t>
      </w:r>
    </w:p>
    <w:p w14:paraId="27E83965" w14:textId="4837435B"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rozłożenie i zagęszczenie warstwy podsypki filtracyjnej na dnie zbiornika;</w:t>
      </w:r>
    </w:p>
    <w:p w14:paraId="12EEAAF1" w14:textId="5DBDBF7C"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wyłożenie dna zbiornika płytami wielootworowymi;</w:t>
      </w:r>
    </w:p>
    <w:p w14:paraId="69208B75" w14:textId="16A131FA"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zasypanie otworów w płytach kruszywem naturalnym,</w:t>
      </w:r>
    </w:p>
    <w:p w14:paraId="2092F247" w14:textId="37622D1B"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umocnienie obrzeża dna palikami;</w:t>
      </w:r>
    </w:p>
    <w:p w14:paraId="4065616A" w14:textId="4BB97F73"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 xml:space="preserve">rozłożenie </w:t>
      </w:r>
      <w:proofErr w:type="spellStart"/>
      <w:r w:rsidRPr="003C2F29">
        <w:rPr>
          <w:rFonts w:ascii="Arial" w:hAnsi="Arial" w:cs="Arial"/>
        </w:rPr>
        <w:t>geokraty</w:t>
      </w:r>
      <w:proofErr w:type="spellEnd"/>
      <w:r w:rsidRPr="003C2F29">
        <w:rPr>
          <w:rFonts w:ascii="Arial" w:hAnsi="Arial" w:cs="Arial"/>
        </w:rPr>
        <w:t xml:space="preserve"> na trzech skarpach ,</w:t>
      </w:r>
    </w:p>
    <w:p w14:paraId="0C56EE43" w14:textId="126D1009"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rozłożenie płyt wielootworowych na skarpie zachodniej;</w:t>
      </w:r>
    </w:p>
    <w:p w14:paraId="7DFF3024" w14:textId="6FE24F8D"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wykonanie schodów terenowych;</w:t>
      </w:r>
    </w:p>
    <w:p w14:paraId="41E6D0EF" w14:textId="61B1D647"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 xml:space="preserve">wypełnienie płyt wielootworowych i </w:t>
      </w:r>
      <w:proofErr w:type="spellStart"/>
      <w:r w:rsidRPr="003C2F29">
        <w:rPr>
          <w:rFonts w:ascii="Arial" w:hAnsi="Arial" w:cs="Arial"/>
        </w:rPr>
        <w:t>geokraty</w:t>
      </w:r>
      <w:proofErr w:type="spellEnd"/>
      <w:r w:rsidRPr="003C2F29">
        <w:rPr>
          <w:rFonts w:ascii="Arial" w:hAnsi="Arial" w:cs="Arial"/>
        </w:rPr>
        <w:t xml:space="preserve"> na skarpach kruszywem i gruntem rodzimym;</w:t>
      </w:r>
    </w:p>
    <w:p w14:paraId="0C4F0C9F" w14:textId="6BE59C37"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wykonanie ogrodzenia;</w:t>
      </w:r>
    </w:p>
    <w:p w14:paraId="4FA3E423" w14:textId="3306BD33"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wykonanie wysiewu traw na skarpach i okolicznym terenie;</w:t>
      </w:r>
    </w:p>
    <w:p w14:paraId="607B95BF" w14:textId="0A4A84DB"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lastRenderedPageBreak/>
        <w:t>prace porządkowe;</w:t>
      </w:r>
    </w:p>
    <w:p w14:paraId="1D05CBA5" w14:textId="7CD19542" w:rsidR="00BD1A57" w:rsidRDefault="0071635F">
      <w:pPr>
        <w:pStyle w:val="Akapitzlist"/>
        <w:numPr>
          <w:ilvl w:val="0"/>
          <w:numId w:val="4"/>
        </w:numPr>
        <w:spacing w:after="60"/>
        <w:ind w:hanging="357"/>
        <w:contextualSpacing w:val="0"/>
        <w:jc w:val="both"/>
        <w:rPr>
          <w:rFonts w:ascii="Arial" w:hAnsi="Arial" w:cs="Arial"/>
        </w:rPr>
      </w:pPr>
      <w:r>
        <w:rPr>
          <w:rFonts w:ascii="Arial" w:hAnsi="Arial" w:cs="Arial"/>
        </w:rPr>
        <w:t xml:space="preserve">Realizacja przedmiotu umowy musi być zgodna z projektem budowlanym, </w:t>
      </w:r>
      <w:r w:rsidR="00422511">
        <w:rPr>
          <w:rFonts w:ascii="Arial" w:hAnsi="Arial" w:cs="Arial"/>
        </w:rPr>
        <w:t>s</w:t>
      </w:r>
      <w:r>
        <w:rPr>
          <w:rFonts w:ascii="Arial" w:hAnsi="Arial" w:cs="Arial"/>
        </w:rPr>
        <w:t xml:space="preserve">pecyfikacją techniczną wykonania i odbioru robót budowlanych, przedmiarem robót, złożoną ofertą oraz Specyfikacją Warunków Zamówienia, które to dokumenty stanowią integralną część niniejszej umowy oraz </w:t>
      </w:r>
      <w:r>
        <w:rPr>
          <w:rFonts w:ascii="Arial" w:eastAsiaTheme="minorHAnsi" w:hAnsi="Arial" w:cs="Arial"/>
          <w:color w:val="000000"/>
        </w:rPr>
        <w:t>warunkami technicznymi wykonania i odbioru robót budowlanych, aktualnie obowiązującymi normami, prawem budowlanym wraz z aktami wykonawczymi do niego oraz z zasadami wiedzy technicznej i sztuki budowlanej z uwzględnieniem wytycznych w zakresie wymagań technicznych dla wykonania przedmiotu umowy.</w:t>
      </w:r>
    </w:p>
    <w:p w14:paraId="0262277A" w14:textId="68F1C881" w:rsidR="00BD1A57" w:rsidRDefault="0071635F">
      <w:pPr>
        <w:pStyle w:val="Akapitzlist"/>
        <w:numPr>
          <w:ilvl w:val="0"/>
          <w:numId w:val="4"/>
        </w:numPr>
        <w:spacing w:after="60"/>
        <w:ind w:hanging="357"/>
        <w:contextualSpacing w:val="0"/>
        <w:jc w:val="both"/>
        <w:rPr>
          <w:rFonts w:ascii="Arial" w:hAnsi="Arial" w:cs="Arial"/>
        </w:rPr>
      </w:pPr>
      <w:r>
        <w:rPr>
          <w:rFonts w:ascii="Arial" w:hAnsi="Arial" w:cs="Arial"/>
        </w:rPr>
        <w:t>W zakres przedmiotu umowy wchodzą roboty budowlane w zakresie przebudowy i budowy</w:t>
      </w:r>
      <w:r w:rsidR="003C2F29">
        <w:rPr>
          <w:rFonts w:ascii="Arial" w:hAnsi="Arial" w:cs="Arial"/>
        </w:rPr>
        <w:t xml:space="preserve"> zbiorników wodnych</w:t>
      </w:r>
      <w:r>
        <w:rPr>
          <w:rFonts w:ascii="Arial" w:hAnsi="Arial" w:cs="Arial"/>
        </w:rPr>
        <w:t>,</w:t>
      </w:r>
      <w:r w:rsidR="003C2F29">
        <w:rPr>
          <w:rFonts w:ascii="Arial" w:hAnsi="Arial" w:cs="Arial"/>
        </w:rPr>
        <w:t xml:space="preserve"> roboty rozbiórkowe, roboty ziemne, roboty w zakresie zagospodarowania terenu i sadzenia roślin,</w:t>
      </w:r>
      <w:r>
        <w:rPr>
          <w:rFonts w:ascii="Arial" w:hAnsi="Arial" w:cs="Arial"/>
        </w:rPr>
        <w:t xml:space="preserve"> wszystkie prace, usługi i materiały konieczne do wykonania zamówienia zgodnie z SWZ, jak również z projektem budowlanym niezbędne dla prawidłowego wykonania przedmiotu zamówienia, jak np. koszty robót przygotowawczych, koszty utrzymania porządku w trakcie realizacji robót, koszt zorganizowania placu budowy, wszelkie opłaty, narzuty, podatki, cła itp., koszty wykonania dokumentacji powykonawczej, wykonanie niezbędnych prób, badań, uzgodnień, wpięć, sprawdzeń, opinii, ubezpieczenie budowy, itp.</w:t>
      </w:r>
    </w:p>
    <w:p w14:paraId="0A911F15" w14:textId="77777777" w:rsidR="00BD1A57" w:rsidRDefault="0071635F">
      <w:pPr>
        <w:pStyle w:val="Tekstpodstawowy"/>
        <w:spacing w:before="120" w:after="120" w:line="276" w:lineRule="auto"/>
        <w:ind w:left="360"/>
        <w:jc w:val="center"/>
        <w:rPr>
          <w:rFonts w:ascii="Arial" w:hAnsi="Arial" w:cs="Arial"/>
          <w:b/>
          <w:sz w:val="22"/>
        </w:rPr>
      </w:pPr>
      <w:r>
        <w:rPr>
          <w:rFonts w:ascii="Arial" w:hAnsi="Arial" w:cs="Arial"/>
          <w:b/>
          <w:sz w:val="22"/>
        </w:rPr>
        <w:t>TERMIN WYKONANIA PRZEDMIOTU UMOWY</w:t>
      </w:r>
    </w:p>
    <w:p w14:paraId="7C621F1A" w14:textId="77777777" w:rsidR="00BD1A57" w:rsidRDefault="0071635F">
      <w:pPr>
        <w:spacing w:before="120" w:after="120" w:line="276" w:lineRule="auto"/>
        <w:jc w:val="center"/>
        <w:rPr>
          <w:rFonts w:cs="Arial"/>
          <w:sz w:val="22"/>
          <w:szCs w:val="22"/>
        </w:rPr>
      </w:pPr>
      <w:r>
        <w:rPr>
          <w:rFonts w:cs="Arial"/>
          <w:sz w:val="22"/>
          <w:szCs w:val="22"/>
        </w:rPr>
        <w:t>§ 2.</w:t>
      </w:r>
    </w:p>
    <w:p w14:paraId="5B501B4D" w14:textId="2FB1D461" w:rsidR="00BD1A57" w:rsidRDefault="0071635F">
      <w:pPr>
        <w:pStyle w:val="Akapitzlist"/>
        <w:numPr>
          <w:ilvl w:val="0"/>
          <w:numId w:val="8"/>
        </w:numPr>
        <w:jc w:val="both"/>
        <w:rPr>
          <w:rFonts w:ascii="Arial" w:hAnsi="Arial" w:cs="Arial"/>
        </w:rPr>
      </w:pPr>
      <w:r>
        <w:rPr>
          <w:rFonts w:ascii="Arial" w:hAnsi="Arial" w:cs="Arial"/>
        </w:rPr>
        <w:t xml:space="preserve">Przedmiot umowy musi zostać zrealizowany w terminie </w:t>
      </w:r>
      <w:r w:rsidR="005E4FAD">
        <w:rPr>
          <w:rFonts w:ascii="Arial" w:hAnsi="Arial" w:cs="Arial"/>
        </w:rPr>
        <w:t>5</w:t>
      </w:r>
      <w:r>
        <w:rPr>
          <w:rFonts w:ascii="Arial" w:hAnsi="Arial" w:cs="Arial"/>
        </w:rPr>
        <w:t xml:space="preserve"> miesięcy od dnia podpisania umowy.</w:t>
      </w:r>
    </w:p>
    <w:p w14:paraId="2B343510" w14:textId="77777777" w:rsidR="00BD1A57" w:rsidRDefault="0071635F">
      <w:pPr>
        <w:pStyle w:val="Akapitzlist"/>
        <w:numPr>
          <w:ilvl w:val="0"/>
          <w:numId w:val="8"/>
        </w:numPr>
        <w:spacing w:after="0"/>
        <w:jc w:val="both"/>
        <w:rPr>
          <w:rFonts w:ascii="Arial" w:hAnsi="Arial" w:cs="Arial"/>
        </w:rPr>
      </w:pPr>
      <w:r>
        <w:rPr>
          <w:rFonts w:ascii="Arial" w:hAnsi="Arial" w:cs="Arial"/>
        </w:rPr>
        <w:t>Zakończeniem realizacji przedmiotu umowy jest całkowite wykonanie wszystkich robót budowlanych objętych przedmiotem umowy wraz ze zgłoszeniem gotowości do odbioru wpisem w dzienniku budowy, potwierdzonym przez Inspektora Nadzoru oraz złożeniem przez Wykonawcę wniosku do Zamawiającego o dokonanie komisyjnego odbioru robót wraz z kompletem dokumentacji odbiorowej pod warunkiem potwierdzenia wykonania robót zgodnie z umową podczas odbioru końcowego.</w:t>
      </w:r>
    </w:p>
    <w:p w14:paraId="0CE4635C" w14:textId="77777777" w:rsidR="00BD1A57" w:rsidRDefault="0071635F">
      <w:pPr>
        <w:pStyle w:val="Tekstpodstawowy2"/>
        <w:spacing w:before="120" w:line="276" w:lineRule="auto"/>
        <w:jc w:val="center"/>
        <w:rPr>
          <w:rFonts w:ascii="Arial" w:hAnsi="Arial" w:cs="Arial"/>
          <w:sz w:val="22"/>
          <w:szCs w:val="22"/>
        </w:rPr>
      </w:pPr>
      <w:r>
        <w:rPr>
          <w:rFonts w:ascii="Arial" w:hAnsi="Arial" w:cs="Arial"/>
          <w:b/>
          <w:sz w:val="22"/>
          <w:szCs w:val="22"/>
        </w:rPr>
        <w:t>WYNAGRODZENIE ZA WYKONANIE PRZEDMIOTU UMOWY</w:t>
      </w:r>
    </w:p>
    <w:p w14:paraId="30C46AE8" w14:textId="77777777" w:rsidR="00BD1A57" w:rsidRDefault="0071635F">
      <w:pPr>
        <w:spacing w:before="120" w:after="120" w:line="276" w:lineRule="auto"/>
        <w:jc w:val="center"/>
        <w:rPr>
          <w:rFonts w:cs="Arial"/>
          <w:sz w:val="22"/>
          <w:szCs w:val="22"/>
        </w:rPr>
      </w:pPr>
      <w:r>
        <w:rPr>
          <w:rFonts w:cs="Arial"/>
          <w:sz w:val="22"/>
          <w:szCs w:val="22"/>
        </w:rPr>
        <w:t>§ 3.</w:t>
      </w:r>
    </w:p>
    <w:p w14:paraId="7A461FBE" w14:textId="3C11AB65" w:rsidR="00BD1A57" w:rsidRDefault="0071635F">
      <w:pPr>
        <w:pStyle w:val="Tekstpodstawowy"/>
        <w:numPr>
          <w:ilvl w:val="0"/>
          <w:numId w:val="15"/>
        </w:numPr>
        <w:tabs>
          <w:tab w:val="left" w:pos="1430"/>
        </w:tabs>
        <w:spacing w:line="276" w:lineRule="auto"/>
        <w:ind w:left="360"/>
        <w:jc w:val="both"/>
        <w:rPr>
          <w:rFonts w:ascii="Arial" w:hAnsi="Arial" w:cs="Arial"/>
          <w:sz w:val="22"/>
        </w:rPr>
      </w:pPr>
      <w:r>
        <w:rPr>
          <w:rFonts w:ascii="Arial" w:hAnsi="Arial" w:cs="Arial"/>
          <w:sz w:val="22"/>
        </w:rPr>
        <w:t xml:space="preserve">Za wykonanie przedmiotu zamówienia Zamawiający zapłaci Wykonawcy wynagrodzenie w formie ryczałtu w wysokości </w:t>
      </w:r>
      <w:r w:rsidR="000139EF">
        <w:rPr>
          <w:rFonts w:ascii="Arial" w:hAnsi="Arial" w:cs="Arial"/>
          <w:sz w:val="22"/>
        </w:rPr>
        <w:t>………………..</w:t>
      </w:r>
      <w:r w:rsidR="00182E44">
        <w:rPr>
          <w:rFonts w:ascii="Arial" w:hAnsi="Arial" w:cs="Arial"/>
          <w:sz w:val="22"/>
        </w:rPr>
        <w:t xml:space="preserve"> </w:t>
      </w:r>
      <w:r>
        <w:rPr>
          <w:rFonts w:ascii="Arial" w:hAnsi="Arial" w:cs="Arial"/>
          <w:sz w:val="22"/>
        </w:rPr>
        <w:t xml:space="preserve">netto, </w:t>
      </w:r>
      <w:r w:rsidR="000139EF">
        <w:rPr>
          <w:rFonts w:ascii="Arial" w:hAnsi="Arial" w:cs="Arial"/>
          <w:sz w:val="22"/>
        </w:rPr>
        <w:t>…………………….</w:t>
      </w:r>
      <w:r>
        <w:rPr>
          <w:rFonts w:ascii="Arial" w:hAnsi="Arial" w:cs="Arial"/>
          <w:sz w:val="22"/>
        </w:rPr>
        <w:t xml:space="preserve"> brutto. </w:t>
      </w:r>
    </w:p>
    <w:p w14:paraId="6F3CB794" w14:textId="77777777" w:rsidR="00BD1A57" w:rsidRDefault="0071635F">
      <w:pPr>
        <w:pStyle w:val="Tekstpodstawowy"/>
        <w:numPr>
          <w:ilvl w:val="0"/>
          <w:numId w:val="15"/>
        </w:numPr>
        <w:tabs>
          <w:tab w:val="left" w:pos="1430"/>
        </w:tabs>
        <w:spacing w:line="276" w:lineRule="auto"/>
        <w:ind w:left="360"/>
        <w:jc w:val="both"/>
        <w:rPr>
          <w:rFonts w:ascii="Arial" w:hAnsi="Arial" w:cs="Arial"/>
          <w:sz w:val="22"/>
        </w:rPr>
      </w:pPr>
      <w:r>
        <w:rPr>
          <w:rFonts w:ascii="Arial" w:hAnsi="Arial" w:cs="Arial"/>
          <w:sz w:val="22"/>
        </w:rPr>
        <w:t>Zapłata wynagrodzenia za wykonanie przedmiotu umowy nastąpi po wykonaniu</w:t>
      </w:r>
      <w:r>
        <w:rPr>
          <w:rFonts w:ascii="Arial" w:hAnsi="Arial" w:cs="Arial"/>
          <w:sz w:val="22"/>
        </w:rPr>
        <w:br/>
        <w:t>i odebraniu całego przedmiotu zamówienia przez Zamawiającego, w terminie 30 dni po otrzymaniu prawidłowo wystawionej faktury.</w:t>
      </w:r>
    </w:p>
    <w:p w14:paraId="075B96D7" w14:textId="484D4A50" w:rsidR="00BD1A57" w:rsidRDefault="0071635F" w:rsidP="00576E76">
      <w:pPr>
        <w:pStyle w:val="Tekstpodstawowy"/>
        <w:numPr>
          <w:ilvl w:val="0"/>
          <w:numId w:val="15"/>
        </w:numPr>
        <w:tabs>
          <w:tab w:val="left" w:pos="1430"/>
        </w:tabs>
        <w:spacing w:line="276" w:lineRule="auto"/>
        <w:ind w:left="360"/>
        <w:jc w:val="both"/>
        <w:rPr>
          <w:rFonts w:ascii="Arial" w:hAnsi="Arial" w:cs="Arial"/>
          <w:sz w:val="22"/>
        </w:rPr>
      </w:pPr>
      <w:r>
        <w:rPr>
          <w:rFonts w:ascii="Arial" w:hAnsi="Arial" w:cs="Arial"/>
          <w:sz w:val="22"/>
        </w:rPr>
        <w:t xml:space="preserve">Wynagrodzenie o którym mowa w ust.1 Zamawiający przekaże na rachunek bankowy Wykonawcy </w:t>
      </w:r>
      <w:r w:rsidR="003C2F29">
        <w:rPr>
          <w:rFonts w:ascii="Arial" w:hAnsi="Arial" w:cs="Arial"/>
          <w:sz w:val="22"/>
        </w:rPr>
        <w:t>…………………………………….</w:t>
      </w:r>
    </w:p>
    <w:p w14:paraId="730615EC" w14:textId="77777777" w:rsidR="00BD1A57" w:rsidRDefault="0071635F">
      <w:pPr>
        <w:pStyle w:val="Tekstpodstawowy"/>
        <w:numPr>
          <w:ilvl w:val="0"/>
          <w:numId w:val="15"/>
        </w:numPr>
        <w:spacing w:line="276" w:lineRule="auto"/>
        <w:ind w:left="360"/>
        <w:jc w:val="both"/>
        <w:rPr>
          <w:rFonts w:ascii="Arial" w:hAnsi="Arial" w:cs="Arial"/>
          <w:sz w:val="22"/>
        </w:rPr>
      </w:pPr>
      <w:r>
        <w:rPr>
          <w:rFonts w:ascii="Arial" w:hAnsi="Arial" w:cs="Arial"/>
          <w:sz w:val="22"/>
        </w:rPr>
        <w:t>Rozliczenia między Zamawiającym a Wykonawcą będą prowadzone w złotych polskich.</w:t>
      </w:r>
    </w:p>
    <w:p w14:paraId="4B83E144" w14:textId="7978088C" w:rsidR="00BD1A57" w:rsidRPr="005F57A9" w:rsidRDefault="0071635F">
      <w:pPr>
        <w:pStyle w:val="Tekstpodstawowy"/>
        <w:numPr>
          <w:ilvl w:val="0"/>
          <w:numId w:val="15"/>
        </w:numPr>
        <w:spacing w:line="276" w:lineRule="auto"/>
        <w:ind w:left="360"/>
        <w:jc w:val="both"/>
        <w:rPr>
          <w:rFonts w:ascii="Arial" w:hAnsi="Arial" w:cs="Arial"/>
          <w:sz w:val="22"/>
        </w:rPr>
      </w:pPr>
      <w:r>
        <w:rPr>
          <w:rFonts w:ascii="Arial" w:eastAsia="Arial Unicode MS" w:hAnsi="Arial" w:cs="Arial"/>
          <w:sz w:val="22"/>
        </w:rPr>
        <w:t xml:space="preserve">Wynagrodzenie, o którym mowa w ust.1, obejmuje wszelkie koszty związane z realizacją przedmiotu umowy, w tym w szczególności koszty: wykonania przedmiotu umowy, koszty zakupionych materiałów, koszty robót przygotowawczych, porządkowych, utrzymania terenu i zaplecza miejsca robót, koszt zorganizowania placu budowy, zabezpieczenia majątku i bezpieczeństwa na terenie robót, naprawy ewentualnych szkód na terenie robót spowodowanych przez Wykonawcę w trakcie realizacji przedmiotu umowy, ubezpieczeń OC, wszelkie opłaty, narzuty, podatki, cła itp., koszty wykonania dokumentacji </w:t>
      </w:r>
      <w:r>
        <w:rPr>
          <w:rFonts w:ascii="Arial" w:eastAsia="Arial Unicode MS" w:hAnsi="Arial" w:cs="Arial"/>
          <w:sz w:val="22"/>
        </w:rPr>
        <w:lastRenderedPageBreak/>
        <w:t xml:space="preserve">powykonawczej, wykonanie niezbędnych prób, badań, uzgodnień, wpięć, sprawdzeń, opinii </w:t>
      </w:r>
      <w:r w:rsidRPr="005F57A9">
        <w:rPr>
          <w:rFonts w:ascii="Arial" w:eastAsia="Arial Unicode MS" w:hAnsi="Arial" w:cs="Arial"/>
          <w:sz w:val="22"/>
        </w:rPr>
        <w:t xml:space="preserve">itp. </w:t>
      </w:r>
    </w:p>
    <w:p w14:paraId="4AD42866" w14:textId="77777777" w:rsidR="007129D7" w:rsidRPr="005F57A9" w:rsidRDefault="0071635F">
      <w:pPr>
        <w:pStyle w:val="Tekstpodstawowy"/>
        <w:numPr>
          <w:ilvl w:val="0"/>
          <w:numId w:val="15"/>
        </w:numPr>
        <w:spacing w:line="276" w:lineRule="auto"/>
        <w:ind w:left="360"/>
        <w:jc w:val="both"/>
        <w:rPr>
          <w:rFonts w:ascii="Arial" w:hAnsi="Arial" w:cs="Arial"/>
          <w:sz w:val="22"/>
        </w:rPr>
      </w:pPr>
      <w:r w:rsidRPr="005F57A9">
        <w:rPr>
          <w:rFonts w:ascii="Arial" w:hAnsi="Arial" w:cs="Arial"/>
          <w:sz w:val="22"/>
        </w:rPr>
        <w:t>Warunkiem zapłaty wynagrodzenia będzie</w:t>
      </w:r>
      <w:r w:rsidR="007129D7" w:rsidRPr="005F57A9">
        <w:rPr>
          <w:rFonts w:ascii="Arial" w:hAnsi="Arial" w:cs="Arial"/>
          <w:sz w:val="22"/>
        </w:rPr>
        <w:t>:</w:t>
      </w:r>
    </w:p>
    <w:p w14:paraId="5BEAE0FD" w14:textId="64F51E47" w:rsidR="00E10387" w:rsidRPr="005F57A9" w:rsidRDefault="007129D7" w:rsidP="005F57A9">
      <w:pPr>
        <w:pStyle w:val="Tekstpodstawowy"/>
        <w:spacing w:line="276" w:lineRule="auto"/>
        <w:ind w:left="360"/>
        <w:jc w:val="both"/>
        <w:rPr>
          <w:rFonts w:cs="Arial"/>
          <w:sz w:val="22"/>
        </w:rPr>
      </w:pPr>
      <w:r w:rsidRPr="005F57A9">
        <w:rPr>
          <w:rFonts w:ascii="Arial" w:hAnsi="Arial" w:cs="Arial"/>
          <w:sz w:val="22"/>
        </w:rPr>
        <w:t>1)</w:t>
      </w:r>
      <w:r w:rsidR="00E10387" w:rsidRPr="005F57A9">
        <w:rPr>
          <w:rFonts w:ascii="Arial" w:hAnsi="Arial" w:cs="Arial"/>
          <w:sz w:val="22"/>
        </w:rPr>
        <w:t xml:space="preserve"> protokół odbioru końcowego sporządzony zgodnie z §6,</w:t>
      </w:r>
      <w:r w:rsidR="0071635F" w:rsidRPr="005F57A9">
        <w:rPr>
          <w:rFonts w:ascii="Arial" w:hAnsi="Arial" w:cs="Arial"/>
          <w:sz w:val="22"/>
        </w:rPr>
        <w:t xml:space="preserve"> </w:t>
      </w:r>
    </w:p>
    <w:p w14:paraId="63D5FA7A" w14:textId="033DDB5D" w:rsidR="00BD1A57" w:rsidRPr="005F57A9" w:rsidRDefault="00E10387" w:rsidP="00E10387">
      <w:pPr>
        <w:tabs>
          <w:tab w:val="left" w:pos="426"/>
        </w:tabs>
        <w:suppressAutoHyphens w:val="0"/>
        <w:spacing w:line="276" w:lineRule="auto"/>
        <w:ind w:left="360"/>
        <w:jc w:val="both"/>
        <w:textAlignment w:val="baseline"/>
        <w:rPr>
          <w:rFonts w:cs="Arial"/>
          <w:sz w:val="22"/>
          <w:szCs w:val="22"/>
        </w:rPr>
      </w:pPr>
      <w:r w:rsidRPr="005F57A9">
        <w:rPr>
          <w:rFonts w:cs="Arial"/>
          <w:sz w:val="22"/>
          <w:szCs w:val="22"/>
        </w:rPr>
        <w:t xml:space="preserve">2) </w:t>
      </w:r>
      <w:r w:rsidR="0071635F" w:rsidRPr="005F57A9">
        <w:rPr>
          <w:rFonts w:cs="Arial"/>
          <w:sz w:val="22"/>
          <w:szCs w:val="22"/>
        </w:rPr>
        <w:t xml:space="preserve">przedstawienie dowodów zapłaty wymagalnego wynagrodzenia podwykonawcom i dalszym podwykonawcom, o których mowa w art. 465 ust.1 </w:t>
      </w:r>
      <w:proofErr w:type="spellStart"/>
      <w:r w:rsidR="0071635F" w:rsidRPr="005F57A9">
        <w:rPr>
          <w:rFonts w:cs="Arial"/>
          <w:sz w:val="22"/>
          <w:szCs w:val="22"/>
        </w:rPr>
        <w:t>Pzp</w:t>
      </w:r>
      <w:proofErr w:type="spellEnd"/>
      <w:r w:rsidR="0071635F" w:rsidRPr="005F57A9">
        <w:rPr>
          <w:rFonts w:cs="Arial"/>
          <w:sz w:val="22"/>
          <w:szCs w:val="22"/>
        </w:rPr>
        <w:t xml:space="preserve"> biorących udział  w realizacji odebranych robót budowlanych</w:t>
      </w:r>
      <w:r w:rsidRPr="005F57A9">
        <w:rPr>
          <w:rFonts w:cs="Arial"/>
          <w:sz w:val="22"/>
          <w:szCs w:val="22"/>
        </w:rPr>
        <w:t>.</w:t>
      </w:r>
    </w:p>
    <w:p w14:paraId="22F70FE3" w14:textId="77777777" w:rsidR="00BD1A57" w:rsidRDefault="0071635F">
      <w:pPr>
        <w:numPr>
          <w:ilvl w:val="0"/>
          <w:numId w:val="15"/>
        </w:numPr>
        <w:tabs>
          <w:tab w:val="left" w:pos="426"/>
        </w:tabs>
        <w:suppressAutoHyphens w:val="0"/>
        <w:spacing w:line="276" w:lineRule="auto"/>
        <w:ind w:left="360"/>
        <w:jc w:val="both"/>
        <w:textAlignment w:val="baseline"/>
        <w:rPr>
          <w:rFonts w:cs="Arial"/>
          <w:sz w:val="22"/>
          <w:szCs w:val="22"/>
        </w:rPr>
      </w:pPr>
      <w:r>
        <w:rPr>
          <w:rFonts w:cs="Arial"/>
          <w:sz w:val="22"/>
          <w:szCs w:val="22"/>
        </w:rPr>
        <w:t>Wykonawca zobowiązany jest do dostarczenia, wraz z przedkładaną fakturą oświadczeń podwykonawców, o wywiązaniu się Wykonawcy z wymagalnych zobowiązań finansowych oraz całkowitym zaspokojeniu roszczeń wynikających z umowy Wykonawcy</w:t>
      </w:r>
      <w:r>
        <w:rPr>
          <w:rFonts w:cs="Arial"/>
          <w:sz w:val="22"/>
          <w:szCs w:val="22"/>
        </w:rPr>
        <w:br/>
        <w:t>i Podwykonawcy.</w:t>
      </w:r>
    </w:p>
    <w:p w14:paraId="7B292AB6" w14:textId="01A39820" w:rsidR="00BD1A57" w:rsidRDefault="0071635F">
      <w:pPr>
        <w:numPr>
          <w:ilvl w:val="0"/>
          <w:numId w:val="15"/>
        </w:numPr>
        <w:tabs>
          <w:tab w:val="left" w:pos="426"/>
        </w:tabs>
        <w:suppressAutoHyphens w:val="0"/>
        <w:spacing w:line="276" w:lineRule="auto"/>
        <w:ind w:left="360"/>
        <w:jc w:val="both"/>
        <w:textAlignment w:val="baseline"/>
        <w:rPr>
          <w:rFonts w:cs="Arial"/>
          <w:sz w:val="22"/>
          <w:szCs w:val="22"/>
        </w:rPr>
      </w:pPr>
      <w:r>
        <w:rPr>
          <w:rFonts w:cs="Arial"/>
          <w:sz w:val="22"/>
          <w:szCs w:val="22"/>
        </w:rPr>
        <w:t xml:space="preserve">W przypadku niedostarczenia oświadczenia, o którym mowa w </w:t>
      </w:r>
      <w:r w:rsidRPr="005F57A9">
        <w:rPr>
          <w:rFonts w:cs="Arial"/>
          <w:sz w:val="22"/>
          <w:szCs w:val="22"/>
        </w:rPr>
        <w:t xml:space="preserve">ust. </w:t>
      </w:r>
      <w:r w:rsidR="00E10387" w:rsidRPr="005F57A9">
        <w:rPr>
          <w:rFonts w:cs="Arial"/>
          <w:sz w:val="22"/>
          <w:szCs w:val="22"/>
        </w:rPr>
        <w:t>8</w:t>
      </w:r>
      <w:r w:rsidRPr="005F57A9">
        <w:rPr>
          <w:rFonts w:cs="Arial"/>
          <w:sz w:val="22"/>
          <w:szCs w:val="22"/>
        </w:rPr>
        <w:t xml:space="preserve">, Zamawiający </w:t>
      </w:r>
      <w:r>
        <w:rPr>
          <w:rFonts w:cs="Arial"/>
          <w:sz w:val="22"/>
          <w:szCs w:val="22"/>
        </w:rPr>
        <w:t xml:space="preserve">zatrzyma z należności Wykonawcy, kwotę w wysokości równej </w:t>
      </w:r>
      <w:r w:rsidRPr="00507EA0">
        <w:rPr>
          <w:rFonts w:cs="Arial"/>
          <w:sz w:val="22"/>
          <w:szCs w:val="22"/>
        </w:rPr>
        <w:t>niezapłaconej wymagalnej</w:t>
      </w:r>
      <w:r>
        <w:rPr>
          <w:rFonts w:cs="Arial"/>
          <w:color w:val="C9211E"/>
          <w:sz w:val="22"/>
          <w:szCs w:val="22"/>
        </w:rPr>
        <w:t xml:space="preserve"> </w:t>
      </w:r>
      <w:r>
        <w:rPr>
          <w:rFonts w:cs="Arial"/>
          <w:sz w:val="22"/>
          <w:szCs w:val="22"/>
        </w:rPr>
        <w:t>należności Podwykonawcy, do czasu otrzymania tego potwierdzenia.</w:t>
      </w:r>
    </w:p>
    <w:p w14:paraId="7558919C" w14:textId="77777777" w:rsidR="00BD1A57" w:rsidRDefault="0071635F">
      <w:pPr>
        <w:numPr>
          <w:ilvl w:val="0"/>
          <w:numId w:val="15"/>
        </w:numPr>
        <w:tabs>
          <w:tab w:val="left" w:pos="284"/>
          <w:tab w:val="left" w:pos="426"/>
        </w:tabs>
        <w:suppressAutoHyphens w:val="0"/>
        <w:spacing w:line="276" w:lineRule="auto"/>
        <w:ind w:left="360"/>
        <w:jc w:val="both"/>
        <w:textAlignment w:val="baseline"/>
        <w:rPr>
          <w:rFonts w:cs="Arial"/>
          <w:sz w:val="22"/>
          <w:szCs w:val="22"/>
        </w:rPr>
      </w:pPr>
      <w:r>
        <w:rPr>
          <w:rFonts w:cs="Arial"/>
          <w:sz w:val="22"/>
          <w:szCs w:val="22"/>
        </w:rPr>
        <w:t>Wykonawcy nie będą przysługiwały odsetki za okres opóźnienia w zapłacie przypadający na okres oczekiwania Zamawiającego na oświadczenie Podwykonawcy o otrzymaniu od Wykonawcy należności za wykonaną przez Podwykonawców część robót.</w:t>
      </w:r>
    </w:p>
    <w:p w14:paraId="61D6F37F" w14:textId="77777777" w:rsidR="00BD1A57" w:rsidRDefault="0071635F">
      <w:pPr>
        <w:spacing w:before="120" w:after="120" w:line="276" w:lineRule="auto"/>
        <w:ind w:left="357"/>
        <w:jc w:val="center"/>
        <w:rPr>
          <w:rFonts w:cs="Arial"/>
          <w:b/>
          <w:sz w:val="22"/>
          <w:szCs w:val="22"/>
        </w:rPr>
      </w:pPr>
      <w:r>
        <w:rPr>
          <w:rFonts w:cs="Arial"/>
          <w:b/>
          <w:sz w:val="22"/>
          <w:szCs w:val="22"/>
        </w:rPr>
        <w:t>OBOWIĄZKI STRON</w:t>
      </w:r>
    </w:p>
    <w:p w14:paraId="0E4849A6" w14:textId="77777777" w:rsidR="00BD1A57" w:rsidRDefault="0071635F">
      <w:pPr>
        <w:pStyle w:val="Tekstpodstawowy2"/>
        <w:spacing w:before="120" w:line="276" w:lineRule="auto"/>
        <w:jc w:val="center"/>
        <w:rPr>
          <w:rFonts w:ascii="Arial" w:hAnsi="Arial" w:cs="Arial"/>
          <w:sz w:val="22"/>
          <w:szCs w:val="22"/>
        </w:rPr>
      </w:pPr>
      <w:r>
        <w:rPr>
          <w:rFonts w:ascii="Arial" w:hAnsi="Arial" w:cs="Arial"/>
          <w:sz w:val="22"/>
          <w:szCs w:val="22"/>
        </w:rPr>
        <w:t>§ 4.</w:t>
      </w:r>
    </w:p>
    <w:p w14:paraId="063E181C" w14:textId="77777777" w:rsidR="00BD1A57" w:rsidRDefault="0071635F">
      <w:pPr>
        <w:pStyle w:val="Tekstpodstawowy2"/>
        <w:spacing w:after="0" w:line="276" w:lineRule="auto"/>
        <w:rPr>
          <w:rFonts w:ascii="Arial" w:hAnsi="Arial" w:cs="Arial"/>
          <w:sz w:val="22"/>
          <w:szCs w:val="22"/>
        </w:rPr>
      </w:pPr>
      <w:r>
        <w:rPr>
          <w:rFonts w:ascii="Arial" w:hAnsi="Arial" w:cs="Arial"/>
          <w:sz w:val="22"/>
          <w:szCs w:val="22"/>
        </w:rPr>
        <w:t>1. Zamawiający zobowiązuje się w ramach realizacji przedmiotu umowy do:</w:t>
      </w:r>
    </w:p>
    <w:p w14:paraId="172FA37F" w14:textId="77777777" w:rsidR="00BD1A57" w:rsidRDefault="0071635F">
      <w:pPr>
        <w:pStyle w:val="Tekstpodstawowy2"/>
        <w:numPr>
          <w:ilvl w:val="0"/>
          <w:numId w:val="2"/>
        </w:numPr>
        <w:spacing w:after="0" w:line="276" w:lineRule="auto"/>
        <w:ind w:left="0" w:firstLine="284"/>
        <w:jc w:val="both"/>
        <w:rPr>
          <w:rFonts w:ascii="Arial" w:hAnsi="Arial" w:cs="Arial"/>
          <w:sz w:val="22"/>
          <w:szCs w:val="22"/>
        </w:rPr>
      </w:pPr>
      <w:r>
        <w:rPr>
          <w:rFonts w:ascii="Arial" w:hAnsi="Arial" w:cs="Arial"/>
          <w:sz w:val="22"/>
          <w:szCs w:val="22"/>
        </w:rPr>
        <w:t>dokonania odbioru wykonanych prac na zasadach określonych w niniejszej umowie;</w:t>
      </w:r>
    </w:p>
    <w:p w14:paraId="199FF0E4" w14:textId="77777777" w:rsidR="00BD1A57" w:rsidRDefault="0071635F">
      <w:pPr>
        <w:pStyle w:val="Tekstpodstawowy2"/>
        <w:numPr>
          <w:ilvl w:val="0"/>
          <w:numId w:val="2"/>
        </w:numPr>
        <w:spacing w:after="0" w:line="276" w:lineRule="auto"/>
        <w:ind w:left="0" w:firstLine="284"/>
        <w:jc w:val="both"/>
        <w:rPr>
          <w:rFonts w:ascii="Arial" w:hAnsi="Arial" w:cs="Arial"/>
          <w:sz w:val="22"/>
          <w:szCs w:val="22"/>
        </w:rPr>
      </w:pPr>
      <w:r>
        <w:rPr>
          <w:rFonts w:ascii="Arial" w:hAnsi="Arial" w:cs="Arial"/>
          <w:sz w:val="22"/>
          <w:szCs w:val="22"/>
        </w:rPr>
        <w:t>zapewnienia bieżącego nadzoru inwestorskiego obejmującego przedmiot umowy;</w:t>
      </w:r>
    </w:p>
    <w:p w14:paraId="27E925AF" w14:textId="77777777" w:rsidR="00BD1A57" w:rsidRDefault="0071635F">
      <w:pPr>
        <w:pStyle w:val="Tekstpodstawowy2"/>
        <w:numPr>
          <w:ilvl w:val="0"/>
          <w:numId w:val="2"/>
        </w:numPr>
        <w:spacing w:after="0" w:line="276" w:lineRule="auto"/>
        <w:ind w:left="0" w:firstLine="284"/>
        <w:jc w:val="both"/>
        <w:rPr>
          <w:rFonts w:ascii="Arial" w:hAnsi="Arial" w:cs="Arial"/>
          <w:sz w:val="22"/>
          <w:szCs w:val="22"/>
        </w:rPr>
      </w:pPr>
      <w:r>
        <w:rPr>
          <w:rFonts w:ascii="Arial" w:hAnsi="Arial" w:cs="Arial"/>
          <w:sz w:val="22"/>
          <w:szCs w:val="22"/>
        </w:rPr>
        <w:t>do zapłaty wynagrodzenia za prawidłowo wykonany przedmiot umowy;</w:t>
      </w:r>
    </w:p>
    <w:p w14:paraId="36576FA9" w14:textId="77777777" w:rsidR="00BD1A57" w:rsidRDefault="0071635F">
      <w:pPr>
        <w:pStyle w:val="Tekstpodstawowy2"/>
        <w:numPr>
          <w:ilvl w:val="0"/>
          <w:numId w:val="7"/>
        </w:numPr>
        <w:spacing w:after="0" w:line="276" w:lineRule="auto"/>
        <w:ind w:left="0" w:firstLine="0"/>
        <w:jc w:val="both"/>
        <w:rPr>
          <w:rFonts w:ascii="Arial" w:hAnsi="Arial" w:cs="Arial"/>
          <w:sz w:val="22"/>
          <w:szCs w:val="22"/>
        </w:rPr>
      </w:pPr>
      <w:r>
        <w:rPr>
          <w:rFonts w:ascii="Arial" w:hAnsi="Arial" w:cs="Arial"/>
          <w:sz w:val="22"/>
          <w:szCs w:val="22"/>
        </w:rPr>
        <w:t>Wykonawca zobowiązuje się w ramach realizacji przedmiotu umowy do:</w:t>
      </w:r>
    </w:p>
    <w:p w14:paraId="53636C01"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 xml:space="preserve">wykonania robót zgodnie ze Specyfikacją Warunków Zamówienia, </w:t>
      </w:r>
      <w:r w:rsidRPr="00832E5D">
        <w:rPr>
          <w:rFonts w:ascii="Arial" w:hAnsi="Arial" w:cs="Arial"/>
          <w:sz w:val="22"/>
          <w:szCs w:val="22"/>
        </w:rPr>
        <w:t>d</w:t>
      </w:r>
      <w:r>
        <w:rPr>
          <w:rFonts w:ascii="Arial" w:hAnsi="Arial" w:cs="Arial"/>
          <w:sz w:val="22"/>
          <w:szCs w:val="22"/>
        </w:rPr>
        <w:t xml:space="preserve">okumentacją </w:t>
      </w:r>
      <w:r w:rsidRPr="00832E5D">
        <w:rPr>
          <w:rFonts w:ascii="Arial" w:hAnsi="Arial" w:cs="Arial"/>
          <w:sz w:val="22"/>
          <w:szCs w:val="22"/>
        </w:rPr>
        <w:t>projektową, rysunkami wykonawczymi, Specyfikacją Techniczną Wykonania i Odbioru Robót i pr</w:t>
      </w:r>
      <w:r>
        <w:rPr>
          <w:rFonts w:ascii="Arial" w:hAnsi="Arial" w:cs="Arial"/>
          <w:sz w:val="22"/>
          <w:szCs w:val="22"/>
        </w:rPr>
        <w:t>zedmiarami robót. Dokumenty te stanowią integralną część umowy;</w:t>
      </w:r>
    </w:p>
    <w:p w14:paraId="28333263" w14:textId="20BA2F3C"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wykonania robót zgodnie z obowiązującymi przepisami, w tym prawa budowlanego</w:t>
      </w:r>
      <w:r w:rsidR="00832E5D">
        <w:rPr>
          <w:rFonts w:ascii="Arial" w:hAnsi="Arial" w:cs="Arial"/>
          <w:sz w:val="22"/>
          <w:szCs w:val="22"/>
        </w:rPr>
        <w:br/>
      </w:r>
      <w:r>
        <w:rPr>
          <w:rFonts w:ascii="Arial" w:hAnsi="Arial" w:cs="Arial"/>
          <w:sz w:val="22"/>
          <w:szCs w:val="22"/>
        </w:rPr>
        <w:t>i przepisami określającymi wymagania techniczne, decyzjami administracyjnymi dotyczącymi inwestycji i zasadami wiedzy technicznej;</w:t>
      </w:r>
    </w:p>
    <w:p w14:paraId="3A450607"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wywozu materiałów z rozbiórki nadających się do ponownego wbudowania w miejsce wskazane przez Zamawiającego na odległość do 10 km od miejsca realizacji (materiały nie nadające się do ponownego wbudowania należy zutylizować na koszt Wykonawcy) - w trakcie realizacji Nadzór Inwestorski wskaże materiały nadające się do ponownego wbudowania;</w:t>
      </w:r>
    </w:p>
    <w:p w14:paraId="0504FE0F"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usunięcia nieodpłatnie wszelkich wad (wykrytych w ramach przeprowadzonych przeglądów okresowych lub gwarancyjnych),</w:t>
      </w:r>
    </w:p>
    <w:p w14:paraId="2B932BD0"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wykonania przedmiotu umowy z materiałów odpowiadających wymaganiom określonym w art. 10 ustawy z dnia 7 lipca 1994 r. Prawo budowlane oraz w ustawie z dnia 16 kwietnia 2004 r. o wyrobach budowlanych wraz z okazaniem na każde żądanie  Zamawiającego oraz inspektora nadzoru certyfikatów zgodności z polską normą lub aprobatą techniczną każdego używanego na budowie wyrobu,</w:t>
      </w:r>
    </w:p>
    <w:p w14:paraId="4804A467" w14:textId="23A8945C"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dostarczenia kompletnej dokumentacji powykonawczej wykonanych robót na 5 dni przed terminem odbioru całkowitego zamówienia</w:t>
      </w:r>
      <w:r w:rsidR="00482DD2">
        <w:rPr>
          <w:rFonts w:ascii="Arial" w:hAnsi="Arial" w:cs="Arial"/>
          <w:sz w:val="22"/>
          <w:szCs w:val="22"/>
        </w:rPr>
        <w:t>, w tym kosztorysu powykonawczego i różnicowego;</w:t>
      </w:r>
    </w:p>
    <w:p w14:paraId="7523D516"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ponoszenia kosztów zużycia wody i energii elektrycznej w okresie realizacji umowy,</w:t>
      </w:r>
    </w:p>
    <w:p w14:paraId="7AB2ACBE" w14:textId="3C6CF721"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lastRenderedPageBreak/>
        <w:t>zabezpieczenia miejsca wykonywania zadania przed dostępem osób trzecich (w szczególności dzieci) oraz wykonywaniem wszystkich prac z zachowaniem szczególnych środków BHP i PPOŻ</w:t>
      </w:r>
      <w:r w:rsidR="005B5813">
        <w:rPr>
          <w:rFonts w:ascii="Arial" w:hAnsi="Arial" w:cs="Arial"/>
          <w:sz w:val="22"/>
          <w:szCs w:val="22"/>
        </w:rPr>
        <w:t>;</w:t>
      </w:r>
      <w:r>
        <w:rPr>
          <w:rFonts w:ascii="Arial" w:hAnsi="Arial" w:cs="Arial"/>
          <w:sz w:val="22"/>
          <w:szCs w:val="22"/>
        </w:rPr>
        <w:t xml:space="preserve"> </w:t>
      </w:r>
    </w:p>
    <w:p w14:paraId="3399E9B0" w14:textId="5789F02E"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przygotowania obiektu i wymaganych dokumentów łącznie z dokumentacją powykonawczą do dokonania odbioru przez Zamawiającego</w:t>
      </w:r>
      <w:r w:rsidR="00722FB8">
        <w:rPr>
          <w:rFonts w:ascii="Arial" w:hAnsi="Arial" w:cs="Arial"/>
          <w:sz w:val="22"/>
          <w:szCs w:val="22"/>
        </w:rPr>
        <w:t>;</w:t>
      </w:r>
    </w:p>
    <w:p w14:paraId="32A6D7BC" w14:textId="64C27AFD"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przerwania robót na żądanie zamawiającego wraz z ich zabezpieczeniem przed zniszczeniem</w:t>
      </w:r>
      <w:r w:rsidR="005B5813">
        <w:rPr>
          <w:rFonts w:ascii="Arial" w:hAnsi="Arial" w:cs="Arial"/>
          <w:sz w:val="22"/>
          <w:szCs w:val="22"/>
        </w:rPr>
        <w:t>;</w:t>
      </w:r>
    </w:p>
    <w:p w14:paraId="45AF161F"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zapewnienia kadry i nadzoru z wymaganymi uprawnieniami,</w:t>
      </w:r>
    </w:p>
    <w:p w14:paraId="68F08065" w14:textId="4F26E88C" w:rsidR="00BD1A57" w:rsidRPr="00722FB8" w:rsidRDefault="0071635F" w:rsidP="00722FB8">
      <w:pPr>
        <w:pStyle w:val="Tekstpodstawowy2"/>
        <w:numPr>
          <w:ilvl w:val="0"/>
          <w:numId w:val="3"/>
        </w:numPr>
        <w:spacing w:after="0" w:line="276" w:lineRule="auto"/>
        <w:ind w:left="284" w:firstLine="0"/>
        <w:jc w:val="both"/>
        <w:rPr>
          <w:rFonts w:ascii="Arial" w:hAnsi="Arial" w:cs="Arial"/>
          <w:sz w:val="22"/>
          <w:szCs w:val="22"/>
        </w:rPr>
      </w:pPr>
      <w:r w:rsidRPr="00722FB8">
        <w:rPr>
          <w:rFonts w:ascii="Arial" w:hAnsi="Arial" w:cs="Arial"/>
          <w:sz w:val="22"/>
          <w:szCs w:val="22"/>
        </w:rPr>
        <w:t>usunięcie wszelkich wad i usterek stwierdzonych przez nadzór Zamawiającego</w:t>
      </w:r>
      <w:r w:rsidR="00722FB8">
        <w:rPr>
          <w:rFonts w:ascii="Arial" w:hAnsi="Arial" w:cs="Arial"/>
          <w:sz w:val="22"/>
          <w:szCs w:val="22"/>
        </w:rPr>
        <w:br/>
      </w:r>
      <w:r w:rsidRPr="00722FB8">
        <w:rPr>
          <w:rFonts w:ascii="Arial" w:hAnsi="Arial" w:cs="Arial"/>
          <w:sz w:val="22"/>
          <w:szCs w:val="22"/>
        </w:rPr>
        <w:t>w trakcie trwania prac w terminie nie dłuższym niż termin technicznie uzasadniony i konieczny do usunięcia</w:t>
      </w:r>
      <w:r w:rsidR="00722FB8" w:rsidRPr="00722FB8">
        <w:rPr>
          <w:rFonts w:ascii="Arial" w:hAnsi="Arial" w:cs="Arial"/>
          <w:sz w:val="22"/>
          <w:szCs w:val="22"/>
        </w:rPr>
        <w:t>;</w:t>
      </w:r>
    </w:p>
    <w:p w14:paraId="6D7A9A6D"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niezwłoczne informowanie Zamawiającego o problemach technicznych lub okolicznościach, które mogą wpłynąć na jakość lub termin zakończenia prac.</w:t>
      </w:r>
    </w:p>
    <w:p w14:paraId="13832B7B" w14:textId="77777777" w:rsidR="00BD1A57" w:rsidRDefault="0071635F" w:rsidP="00507EA0">
      <w:pPr>
        <w:pStyle w:val="Tekstpodstawowy2"/>
        <w:numPr>
          <w:ilvl w:val="0"/>
          <w:numId w:val="39"/>
        </w:numPr>
        <w:spacing w:after="0" w:line="276" w:lineRule="auto"/>
        <w:jc w:val="both"/>
        <w:rPr>
          <w:rFonts w:ascii="Arial" w:hAnsi="Arial" w:cs="Arial"/>
          <w:sz w:val="22"/>
          <w:szCs w:val="22"/>
        </w:rPr>
      </w:pPr>
      <w:r>
        <w:rPr>
          <w:rFonts w:ascii="Arial" w:hAnsi="Arial" w:cs="Arial"/>
          <w:sz w:val="22"/>
          <w:szCs w:val="22"/>
        </w:rPr>
        <w:t>Wykonawca ponosi przed Zamawiającym pełną odpowiedzialność za jakość, terminowość oraz bezpieczeństwo robót wykonywanych, jak i za jakość materiałów i sprzętu do realizacji robót.</w:t>
      </w:r>
    </w:p>
    <w:p w14:paraId="2A27C61B" w14:textId="77777777" w:rsidR="00BD1A57" w:rsidRDefault="0071635F" w:rsidP="00507EA0">
      <w:pPr>
        <w:pStyle w:val="Tekstpodstawowy2"/>
        <w:numPr>
          <w:ilvl w:val="0"/>
          <w:numId w:val="40"/>
        </w:numPr>
        <w:spacing w:after="0" w:line="276" w:lineRule="auto"/>
        <w:jc w:val="both"/>
        <w:rPr>
          <w:rFonts w:ascii="Arial" w:hAnsi="Arial" w:cs="Arial"/>
          <w:sz w:val="22"/>
          <w:szCs w:val="22"/>
        </w:rPr>
      </w:pPr>
      <w:r>
        <w:rPr>
          <w:rFonts w:ascii="Arial" w:hAnsi="Arial" w:cs="Arial"/>
          <w:sz w:val="22"/>
          <w:szCs w:val="22"/>
        </w:rPr>
        <w:t>Wykonawca ponosi pełną odpowiedzialność za wszystkie szkody wyrządzone niedopełnieniem któregokolwiek z obowiązków wynikających niniejszej umowy, a w szczególności paragrafu 2 i 5 przedmiotowej umowy, w tym za szkody pośrednie wynikłe w trakcie realizacji robót.</w:t>
      </w:r>
    </w:p>
    <w:p w14:paraId="52E7CB08" w14:textId="77777777" w:rsidR="00BD1A57" w:rsidRDefault="0071635F" w:rsidP="00507EA0">
      <w:pPr>
        <w:pStyle w:val="Tekstpodstawowy2"/>
        <w:numPr>
          <w:ilvl w:val="0"/>
          <w:numId w:val="41"/>
        </w:numPr>
        <w:spacing w:after="0" w:line="276" w:lineRule="auto"/>
        <w:jc w:val="both"/>
        <w:rPr>
          <w:rFonts w:ascii="Arial" w:hAnsi="Arial" w:cs="Arial"/>
          <w:sz w:val="22"/>
          <w:szCs w:val="22"/>
        </w:rPr>
      </w:pPr>
      <w:r>
        <w:rPr>
          <w:rFonts w:ascii="Arial" w:hAnsi="Arial" w:cs="Arial"/>
          <w:sz w:val="22"/>
          <w:szCs w:val="22"/>
        </w:rPr>
        <w:t>Wykonawca przedłoży wypełniony Harmonogram Rzeczowo-Finansowy w terminie 10 dni od podpisania umowy do akceptacji Zamawiającego. Zamawiający dokonuje akceptacji lub zgłasza uwagi do harmonogramu w terminie 7 dni od otrzymania. W razie konieczności powyższą procedurę powtarza się. Bieg procedury zatwierdzania Harmonogramu Wykonawcy nie zwalnia Wykonawcy od zakończenia robót w terminie, o którym mowa w § 2 umowy.</w:t>
      </w:r>
    </w:p>
    <w:p w14:paraId="2164C7DA" w14:textId="77777777" w:rsidR="00BD1A57" w:rsidRDefault="0071635F" w:rsidP="00507EA0">
      <w:pPr>
        <w:pStyle w:val="Tekstpodstawowy2"/>
        <w:numPr>
          <w:ilvl w:val="0"/>
          <w:numId w:val="42"/>
        </w:numPr>
        <w:spacing w:after="0" w:line="276" w:lineRule="auto"/>
        <w:jc w:val="both"/>
        <w:rPr>
          <w:rFonts w:ascii="Arial" w:hAnsi="Arial" w:cs="Arial"/>
          <w:sz w:val="22"/>
          <w:szCs w:val="22"/>
        </w:rPr>
      </w:pPr>
      <w:r>
        <w:rPr>
          <w:rFonts w:ascii="Arial" w:hAnsi="Arial" w:cs="Arial"/>
          <w:sz w:val="22"/>
          <w:szCs w:val="22"/>
        </w:rPr>
        <w:t>Wykonawca przedłoży kosztorys ofertowy w terminie 10 dni od dnia podpisania umowy.</w:t>
      </w:r>
    </w:p>
    <w:p w14:paraId="3253B6C9" w14:textId="77777777" w:rsidR="00BD1A57" w:rsidRDefault="0071635F" w:rsidP="00507EA0">
      <w:pPr>
        <w:pStyle w:val="Tekstpodstawowy2"/>
        <w:numPr>
          <w:ilvl w:val="0"/>
          <w:numId w:val="43"/>
        </w:numPr>
        <w:spacing w:after="0" w:line="276" w:lineRule="auto"/>
        <w:jc w:val="both"/>
        <w:rPr>
          <w:rFonts w:ascii="Arial" w:hAnsi="Arial" w:cs="Arial"/>
          <w:sz w:val="22"/>
          <w:szCs w:val="22"/>
        </w:rPr>
      </w:pPr>
      <w:r>
        <w:rPr>
          <w:rFonts w:ascii="Arial" w:hAnsi="Arial" w:cs="Arial"/>
          <w:sz w:val="22"/>
          <w:szCs w:val="22"/>
        </w:rPr>
        <w:t>Wykonawca przez cały okres trwania umowy musi posiadać ważną i opłaconą polisę OC na kwotę brutto nie mniejszą niż zaoferowaną w postępowaniu o udzielenie zamówienia publicznego. W przypadku jeśli taka polisa wygaśnie w trakcie okresu umowy to Wykonawca musi ją odnowić. Zarówno kserokopię polisy, jak i kserokopię odnowionej polisy Wykonawca ma obowiązek przedłożyć Zamawiającemu w terminie do 5 dni od zawarcia umowy i do 5 dni od chwili jej odnowienia.</w:t>
      </w:r>
    </w:p>
    <w:p w14:paraId="50980686" w14:textId="77777777" w:rsidR="00BD1A57" w:rsidRDefault="0071635F" w:rsidP="00507EA0">
      <w:pPr>
        <w:pStyle w:val="Tekstpodstawowy2"/>
        <w:numPr>
          <w:ilvl w:val="0"/>
          <w:numId w:val="44"/>
        </w:numPr>
        <w:spacing w:after="0" w:line="276" w:lineRule="auto"/>
        <w:jc w:val="both"/>
        <w:rPr>
          <w:rFonts w:ascii="Arial" w:hAnsi="Arial" w:cs="Arial"/>
          <w:sz w:val="22"/>
          <w:szCs w:val="22"/>
        </w:rPr>
      </w:pPr>
      <w:r>
        <w:rPr>
          <w:rFonts w:ascii="Arial" w:hAnsi="Arial" w:cs="Arial"/>
          <w:sz w:val="22"/>
          <w:szCs w:val="22"/>
        </w:rPr>
        <w:t xml:space="preserve">W okresie realizacji Przedmiotu umowy </w:t>
      </w:r>
      <w:bookmarkStart w:id="0" w:name="_Hlk533156420"/>
      <w:r>
        <w:rPr>
          <w:rFonts w:ascii="Arial" w:hAnsi="Arial" w:cs="Arial"/>
          <w:sz w:val="22"/>
          <w:szCs w:val="22"/>
        </w:rPr>
        <w:t>Wykonawca zobowiązany jest posiadać ważne umowy ubezpieczenia OC z tytułu odpowiedzialności deliktowej i OC z tytułu odpowiedzialności kontraktowej z tytułu prowadzonej działalności gospodarczej na cały okres realizacji przedmiotu zamówienia. W przypadku wystąpienia przez osoby trzecie</w:t>
      </w:r>
      <w:r>
        <w:rPr>
          <w:rFonts w:ascii="Arial" w:hAnsi="Arial" w:cs="Arial"/>
          <w:sz w:val="22"/>
          <w:szCs w:val="22"/>
        </w:rPr>
        <w:br/>
        <w:t>z roszczeniami w stosunku do Zamawiającego, Zamawiający przekaże roszczenia do rozpatrzenia Wykonawcy.</w:t>
      </w:r>
      <w:bookmarkEnd w:id="0"/>
    </w:p>
    <w:p w14:paraId="733F23C9" w14:textId="22B42013" w:rsidR="00BD1A57" w:rsidRDefault="0071635F" w:rsidP="00507EA0">
      <w:pPr>
        <w:pStyle w:val="Tekstpodstawowy2"/>
        <w:numPr>
          <w:ilvl w:val="0"/>
          <w:numId w:val="45"/>
        </w:numPr>
        <w:spacing w:after="0" w:line="276" w:lineRule="auto"/>
        <w:jc w:val="both"/>
        <w:rPr>
          <w:rFonts w:ascii="Arial" w:hAnsi="Arial" w:cs="Arial"/>
          <w:sz w:val="22"/>
          <w:szCs w:val="22"/>
        </w:rPr>
      </w:pPr>
      <w:r>
        <w:rPr>
          <w:rFonts w:ascii="Arial" w:hAnsi="Arial" w:cs="Arial"/>
          <w:sz w:val="22"/>
          <w:szCs w:val="22"/>
        </w:rPr>
        <w:t>Zamawiający nie ponosi odpowiedzialności za szkody wyrządzone osobom trzecim przez Wykonawcę podczas wykonywania przedmiotu zamówienia. 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w:t>
      </w:r>
    </w:p>
    <w:p w14:paraId="584CBF71" w14:textId="77777777" w:rsidR="00BD1A57" w:rsidRDefault="0071635F" w:rsidP="00507EA0">
      <w:pPr>
        <w:pStyle w:val="Tekstpodstawowy2"/>
        <w:numPr>
          <w:ilvl w:val="0"/>
          <w:numId w:val="46"/>
        </w:numPr>
        <w:spacing w:after="0" w:line="276" w:lineRule="auto"/>
        <w:jc w:val="both"/>
        <w:rPr>
          <w:rFonts w:ascii="Arial" w:hAnsi="Arial" w:cs="Arial"/>
          <w:sz w:val="22"/>
          <w:szCs w:val="22"/>
        </w:rPr>
      </w:pPr>
      <w:r>
        <w:rPr>
          <w:rFonts w:ascii="Arial" w:hAnsi="Arial" w:cs="Arial"/>
          <w:sz w:val="22"/>
          <w:szCs w:val="22"/>
        </w:rPr>
        <w:lastRenderedPageBreak/>
        <w:t>Wykonawca zobowiązany jest do usuwania z terenu budowy na bieżąco wszelkich odpadów, które nagromadziły się w wyniku prowadzonych przez niego prac.</w:t>
      </w:r>
    </w:p>
    <w:p w14:paraId="135941C6" w14:textId="77777777" w:rsidR="00BD1A57" w:rsidRDefault="0071635F" w:rsidP="00507EA0">
      <w:pPr>
        <w:pStyle w:val="Tekstpodstawowy2"/>
        <w:numPr>
          <w:ilvl w:val="0"/>
          <w:numId w:val="47"/>
        </w:numPr>
        <w:spacing w:after="0" w:line="276" w:lineRule="auto"/>
        <w:jc w:val="both"/>
        <w:rPr>
          <w:rFonts w:ascii="Arial" w:hAnsi="Arial" w:cs="Arial"/>
          <w:sz w:val="22"/>
          <w:szCs w:val="22"/>
        </w:rPr>
      </w:pPr>
      <w:r>
        <w:rPr>
          <w:rFonts w:ascii="Arial" w:hAnsi="Arial" w:cs="Arial"/>
          <w:sz w:val="22"/>
          <w:szCs w:val="22"/>
        </w:rPr>
        <w:t>Wykonawca zobowiązany jest do utrzymania porządku na terenie prac i terenach przyległych w czasie realizacji prac.</w:t>
      </w:r>
    </w:p>
    <w:p w14:paraId="623CF5BC" w14:textId="77777777" w:rsidR="00BD1A57" w:rsidRDefault="0071635F" w:rsidP="00507EA0">
      <w:pPr>
        <w:pStyle w:val="Tekstpodstawowy2"/>
        <w:numPr>
          <w:ilvl w:val="0"/>
          <w:numId w:val="48"/>
        </w:numPr>
        <w:spacing w:after="0" w:line="276" w:lineRule="auto"/>
        <w:jc w:val="both"/>
        <w:rPr>
          <w:rFonts w:ascii="Arial" w:hAnsi="Arial" w:cs="Arial"/>
          <w:sz w:val="22"/>
          <w:szCs w:val="22"/>
        </w:rPr>
      </w:pPr>
      <w:r>
        <w:rPr>
          <w:rFonts w:ascii="Arial" w:hAnsi="Arial" w:cs="Arial"/>
          <w:sz w:val="22"/>
          <w:szCs w:val="22"/>
        </w:rPr>
        <w:t>Wykonawca zobowiązany jest do zorganizowania terenu prac i wszystkich innych czynności niezbędnych do właściwego wykonania prac. Wykonawca jest zobowiązany zabezpieczyć i oznakować prowadzone prace oraz dbać o stan techniczny i prawidłowość oznakowania przez cały czas trwania realizacji zadania.</w:t>
      </w:r>
    </w:p>
    <w:p w14:paraId="57AC1EF6" w14:textId="77777777" w:rsidR="00BD1A57" w:rsidRDefault="0071635F" w:rsidP="00507EA0">
      <w:pPr>
        <w:pStyle w:val="Tekstpodstawowy2"/>
        <w:numPr>
          <w:ilvl w:val="0"/>
          <w:numId w:val="49"/>
        </w:numPr>
        <w:spacing w:after="0" w:line="276" w:lineRule="auto"/>
        <w:jc w:val="both"/>
        <w:rPr>
          <w:rFonts w:ascii="Arial" w:hAnsi="Arial" w:cs="Arial"/>
          <w:sz w:val="22"/>
          <w:szCs w:val="22"/>
        </w:rPr>
      </w:pPr>
      <w:r>
        <w:rPr>
          <w:rFonts w:ascii="Arial" w:hAnsi="Arial" w:cs="Arial"/>
          <w:sz w:val="22"/>
          <w:szCs w:val="22"/>
        </w:rPr>
        <w:t>Wykonawca na własną odpowiedzialność i na swój koszt, podejmie wszelkie środki zapobiegawcze, aby zabezpieczyć prawa właścicieli posesji i budynków będącym terenem prac lub sąsiadujących z terenem prac w celu uniknięcia spowodowania tam jakichkolwiek zakłóceń i szkód wraz z zabezpieczeniem dojazdu właścicieli do posesji i budynków sąsiadujących z terenem prac.</w:t>
      </w:r>
    </w:p>
    <w:p w14:paraId="012CB244" w14:textId="77777777" w:rsidR="00BD1A57" w:rsidRDefault="0071635F" w:rsidP="00507EA0">
      <w:pPr>
        <w:pStyle w:val="Tekstpodstawowy2"/>
        <w:numPr>
          <w:ilvl w:val="0"/>
          <w:numId w:val="50"/>
        </w:numPr>
        <w:spacing w:after="0" w:line="276" w:lineRule="auto"/>
        <w:jc w:val="both"/>
        <w:rPr>
          <w:rFonts w:ascii="Arial" w:hAnsi="Arial" w:cs="Arial"/>
          <w:sz w:val="22"/>
          <w:szCs w:val="22"/>
        </w:rPr>
      </w:pPr>
      <w:r>
        <w:rPr>
          <w:rFonts w:ascii="Arial" w:hAnsi="Arial" w:cs="Arial"/>
          <w:sz w:val="22"/>
          <w:szCs w:val="22"/>
        </w:rPr>
        <w:t>Wykonawca zatrudni na podstawie stosunku pracy osoby, które będą wykonywać czynności związane z przedmiotem zamówienia.</w:t>
      </w:r>
    </w:p>
    <w:p w14:paraId="2ABF8796" w14:textId="77777777" w:rsidR="00BD1A57" w:rsidRDefault="0071635F" w:rsidP="00507EA0">
      <w:pPr>
        <w:pStyle w:val="Tekstpodstawowy2"/>
        <w:numPr>
          <w:ilvl w:val="0"/>
          <w:numId w:val="51"/>
        </w:numPr>
        <w:spacing w:after="0" w:line="276" w:lineRule="auto"/>
        <w:jc w:val="both"/>
        <w:rPr>
          <w:rFonts w:ascii="Arial" w:hAnsi="Arial" w:cs="Arial"/>
          <w:sz w:val="22"/>
          <w:szCs w:val="22"/>
        </w:rPr>
      </w:pPr>
      <w:r>
        <w:rPr>
          <w:rFonts w:ascii="Arial" w:hAnsi="Arial" w:cs="Arial"/>
          <w:sz w:val="22"/>
          <w:szCs w:val="22"/>
        </w:rPr>
        <w:t>Wykonawca w terminie do 10 dni licząc od dnia podpisania umowy przedstawi Zamawiającemu dokumenty potwierdzające sposób zatrudnienia osób (wykonujących czynności faktycznie związane z przedmiotem zamówienia), tj. oświadczenie,  że osoby te są zatrudnione na podstawie stosunku pracy z uwzględnieniem minimalnego wynagrodzenia za pracę przez cały okres realizacji przedmiotu zamówienia.</w:t>
      </w:r>
    </w:p>
    <w:p w14:paraId="10C157C5" w14:textId="77777777" w:rsidR="00BD1A57" w:rsidRDefault="0071635F" w:rsidP="00507EA0">
      <w:pPr>
        <w:pStyle w:val="Tekstpodstawowy2"/>
        <w:numPr>
          <w:ilvl w:val="0"/>
          <w:numId w:val="52"/>
        </w:numPr>
        <w:spacing w:after="0" w:line="276" w:lineRule="auto"/>
        <w:jc w:val="both"/>
        <w:rPr>
          <w:rFonts w:ascii="Arial" w:hAnsi="Arial" w:cs="Arial"/>
          <w:sz w:val="22"/>
          <w:szCs w:val="22"/>
        </w:rPr>
      </w:pPr>
      <w:r>
        <w:rPr>
          <w:rFonts w:ascii="Arial" w:hAnsi="Arial" w:cs="Arial"/>
          <w:sz w:val="22"/>
          <w:szCs w:val="22"/>
        </w:rPr>
        <w:t xml:space="preserve">Wykonawca zatrudni wyżej wymienione osoby na okres realizacji zamówienia. W przypadku rozwiązania stosunku pracy przed zakończeniem tego okresu, zobowiązuje się do niezwłocznego zatrudnienia na to miejsce innej osoby. </w:t>
      </w:r>
    </w:p>
    <w:p w14:paraId="6450CA1D" w14:textId="77777777" w:rsidR="00BD1A57" w:rsidRDefault="0071635F" w:rsidP="00507EA0">
      <w:pPr>
        <w:pStyle w:val="Tekstpodstawowy2"/>
        <w:numPr>
          <w:ilvl w:val="0"/>
          <w:numId w:val="53"/>
        </w:numPr>
        <w:spacing w:after="0" w:line="276" w:lineRule="auto"/>
        <w:jc w:val="both"/>
        <w:rPr>
          <w:rFonts w:ascii="Arial" w:hAnsi="Arial" w:cs="Arial"/>
          <w:sz w:val="22"/>
          <w:szCs w:val="22"/>
        </w:rPr>
      </w:pPr>
      <w:r>
        <w:rPr>
          <w:rFonts w:ascii="Arial" w:hAnsi="Arial" w:cs="Arial"/>
          <w:sz w:val="22"/>
          <w:szCs w:val="22"/>
        </w:rPr>
        <w:t>Po zakończeniu prac Wykonawca zobowiązany jest uporządkować teren prac.</w:t>
      </w:r>
    </w:p>
    <w:p w14:paraId="1D9A59F6" w14:textId="77777777" w:rsidR="00BD1A57" w:rsidRDefault="0071635F" w:rsidP="00507EA0">
      <w:pPr>
        <w:pStyle w:val="Tekstpodstawowy2"/>
        <w:numPr>
          <w:ilvl w:val="0"/>
          <w:numId w:val="55"/>
        </w:numPr>
        <w:spacing w:after="0" w:line="276" w:lineRule="auto"/>
        <w:jc w:val="both"/>
        <w:rPr>
          <w:rFonts w:ascii="Arial" w:hAnsi="Arial" w:cs="Arial"/>
          <w:sz w:val="22"/>
          <w:szCs w:val="22"/>
        </w:rPr>
      </w:pPr>
      <w:r>
        <w:rPr>
          <w:rFonts w:ascii="Arial" w:hAnsi="Arial" w:cs="Arial"/>
          <w:sz w:val="22"/>
          <w:szCs w:val="22"/>
        </w:rPr>
        <w:t>Wykonawca zobowiązany jest do zapewnienia Zamawiającemu lub dowolnej osobie przez niego wskazanej, a w szczególności inspektorowi nadzoru m. in. w każdym czasie:</w:t>
      </w:r>
    </w:p>
    <w:p w14:paraId="457A0503" w14:textId="77777777" w:rsidR="00BD1A57" w:rsidRDefault="0071635F">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wstępu na teren prac,</w:t>
      </w:r>
    </w:p>
    <w:p w14:paraId="751F2B57" w14:textId="77777777" w:rsidR="00BD1A57" w:rsidRDefault="0071635F">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kontroli postępu prac,</w:t>
      </w:r>
    </w:p>
    <w:p w14:paraId="47CE8DFC" w14:textId="77777777" w:rsidR="00BD1A57" w:rsidRDefault="0071635F">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wglądu do dokumentacji techniczno-budowlanej,</w:t>
      </w:r>
    </w:p>
    <w:p w14:paraId="5A29CD3E" w14:textId="77777777" w:rsidR="00BD1A57" w:rsidRDefault="0071635F">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udzielanie na żądanie kontrolującego wszelkich informacji dotyczących realizacji zadania oraz przedkładanie żądanych dokumentów.</w:t>
      </w:r>
    </w:p>
    <w:p w14:paraId="10B3B56B" w14:textId="77777777" w:rsidR="00BD1A57" w:rsidRDefault="0071635F">
      <w:pPr>
        <w:suppressAutoHyphens w:val="0"/>
        <w:spacing w:before="120" w:after="120" w:line="276" w:lineRule="auto"/>
        <w:ind w:left="357"/>
        <w:jc w:val="center"/>
        <w:rPr>
          <w:rFonts w:cs="Arial"/>
          <w:b/>
          <w:sz w:val="22"/>
          <w:szCs w:val="22"/>
        </w:rPr>
      </w:pPr>
      <w:r>
        <w:rPr>
          <w:rFonts w:cs="Arial"/>
          <w:b/>
          <w:sz w:val="22"/>
          <w:szCs w:val="22"/>
        </w:rPr>
        <w:t>PODWYKONAWSTWO</w:t>
      </w:r>
    </w:p>
    <w:p w14:paraId="594380F1" w14:textId="77777777" w:rsidR="00BD1A57" w:rsidRDefault="0071635F">
      <w:pPr>
        <w:pStyle w:val="Tekstpodstawowy2"/>
        <w:spacing w:before="120" w:line="276" w:lineRule="auto"/>
        <w:jc w:val="center"/>
        <w:rPr>
          <w:rFonts w:ascii="Arial" w:hAnsi="Arial" w:cs="Arial"/>
          <w:sz w:val="22"/>
          <w:szCs w:val="22"/>
        </w:rPr>
      </w:pPr>
      <w:r>
        <w:rPr>
          <w:rFonts w:ascii="Arial" w:hAnsi="Arial" w:cs="Arial"/>
          <w:sz w:val="22"/>
          <w:szCs w:val="22"/>
        </w:rPr>
        <w:t>§ 5.</w:t>
      </w:r>
    </w:p>
    <w:p w14:paraId="0DB68ACD" w14:textId="285F7EAC" w:rsidR="00BD1A57" w:rsidRDefault="0071635F">
      <w:pPr>
        <w:numPr>
          <w:ilvl w:val="0"/>
          <w:numId w:val="18"/>
        </w:numPr>
        <w:suppressAutoHyphens w:val="0"/>
        <w:spacing w:line="276" w:lineRule="auto"/>
        <w:ind w:hanging="357"/>
        <w:jc w:val="both"/>
        <w:textAlignment w:val="baseline"/>
        <w:rPr>
          <w:rFonts w:cs="Arial"/>
          <w:sz w:val="22"/>
          <w:szCs w:val="22"/>
        </w:rPr>
      </w:pPr>
      <w:r>
        <w:rPr>
          <w:rFonts w:cs="Arial"/>
          <w:bCs/>
          <w:sz w:val="22"/>
          <w:szCs w:val="22"/>
        </w:rPr>
        <w:t>W przypadku zamówień na roboty budowlane lub usługi, które mają być wykonane</w:t>
      </w:r>
      <w:r w:rsidR="00660E0B">
        <w:rPr>
          <w:rFonts w:cs="Arial"/>
          <w:bCs/>
          <w:sz w:val="22"/>
          <w:szCs w:val="22"/>
        </w:rPr>
        <w:br/>
      </w:r>
      <w:r>
        <w:rPr>
          <w:rFonts w:cs="Arial"/>
          <w:bCs/>
          <w:sz w:val="22"/>
          <w:szCs w:val="22"/>
        </w:rPr>
        <w:t>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w:t>
      </w:r>
      <w:r w:rsidR="00660E0B">
        <w:rPr>
          <w:rFonts w:cs="Arial"/>
          <w:bCs/>
          <w:sz w:val="22"/>
          <w:szCs w:val="22"/>
        </w:rPr>
        <w:br/>
      </w:r>
      <w:r>
        <w:rPr>
          <w:rFonts w:cs="Arial"/>
          <w:bCs/>
          <w:sz w:val="22"/>
          <w:szCs w:val="22"/>
        </w:rPr>
        <w:t>w trakcie realizacji zamówienia, a także przekazuje informacje na temat nowych podwykonawców, którym  w późniejszym okresie zamierza powierzyć realizację robót budowlanych lub usług.</w:t>
      </w:r>
    </w:p>
    <w:p w14:paraId="2EF78782" w14:textId="78861506" w:rsidR="00BD1A57" w:rsidRDefault="0071635F">
      <w:pPr>
        <w:numPr>
          <w:ilvl w:val="0"/>
          <w:numId w:val="18"/>
        </w:numPr>
        <w:suppressAutoHyphens w:val="0"/>
        <w:spacing w:line="276" w:lineRule="auto"/>
        <w:ind w:hanging="357"/>
        <w:jc w:val="both"/>
        <w:rPr>
          <w:rFonts w:cs="Arial"/>
          <w:sz w:val="22"/>
          <w:szCs w:val="22"/>
        </w:rPr>
      </w:pPr>
      <w:r>
        <w:rPr>
          <w:rFonts w:cs="Arial"/>
          <w:sz w:val="22"/>
          <w:szCs w:val="22"/>
        </w:rPr>
        <w:t>Wykonawca zamówienia na roboty budowlane, zamierzający zawrzeć umowę o podwykonawstwo, której przedmiotem są roboty budowlane, jest obowiązany w trakcie realizacji zamówienia publicznego na roboty budowlane, do przedłożenia Zamawiającemu do</w:t>
      </w:r>
      <w:r w:rsidR="00660E0B">
        <w:rPr>
          <w:rFonts w:cs="Arial"/>
          <w:sz w:val="22"/>
          <w:szCs w:val="22"/>
        </w:rPr>
        <w:t xml:space="preserve"> </w:t>
      </w:r>
      <w:r>
        <w:rPr>
          <w:rFonts w:cs="Arial"/>
          <w:sz w:val="22"/>
          <w:szCs w:val="22"/>
        </w:rPr>
        <w:t>akceptacji kandydatury Podwykonawcy wraz z</w:t>
      </w:r>
      <w:r>
        <w:rPr>
          <w:rFonts w:cs="Arial"/>
          <w:color w:val="FF0000"/>
          <w:sz w:val="22"/>
          <w:szCs w:val="22"/>
        </w:rPr>
        <w:t xml:space="preserve"> </w:t>
      </w:r>
      <w:r>
        <w:rPr>
          <w:rFonts w:cs="Arial"/>
          <w:sz w:val="22"/>
          <w:szCs w:val="22"/>
        </w:rPr>
        <w:t>projektem tej umowy najpóźniej</w:t>
      </w:r>
      <w:r w:rsidR="00660E0B">
        <w:rPr>
          <w:rFonts w:cs="Arial"/>
          <w:sz w:val="22"/>
          <w:szCs w:val="22"/>
        </w:rPr>
        <w:br/>
      </w:r>
      <w:r>
        <w:rPr>
          <w:rFonts w:cs="Arial"/>
          <w:sz w:val="22"/>
          <w:szCs w:val="22"/>
        </w:rPr>
        <w:lastRenderedPageBreak/>
        <w:t>w terminie</w:t>
      </w:r>
      <w:r w:rsidR="00832E5D">
        <w:rPr>
          <w:rFonts w:cs="Arial"/>
          <w:sz w:val="22"/>
          <w:szCs w:val="22"/>
        </w:rPr>
        <w:t xml:space="preserve"> </w:t>
      </w:r>
      <w:r>
        <w:rPr>
          <w:rFonts w:cs="Arial"/>
          <w:sz w:val="22"/>
          <w:szCs w:val="22"/>
        </w:rPr>
        <w:t>10 dni przed planowanym rozpoczęciem wykonywania Prac Podwykonawczych</w:t>
      </w:r>
      <w:r w:rsidR="00660E0B">
        <w:rPr>
          <w:rFonts w:cs="Arial"/>
          <w:sz w:val="22"/>
          <w:szCs w:val="22"/>
        </w:rPr>
        <w:br/>
      </w:r>
      <w:r>
        <w:rPr>
          <w:rFonts w:cs="Arial"/>
          <w:sz w:val="22"/>
          <w:szCs w:val="22"/>
        </w:rPr>
        <w:t>i jej zmian.</w:t>
      </w:r>
    </w:p>
    <w:p w14:paraId="69164012" w14:textId="06651C8A" w:rsidR="00BD1A57" w:rsidRDefault="0071635F">
      <w:pPr>
        <w:numPr>
          <w:ilvl w:val="0"/>
          <w:numId w:val="18"/>
        </w:numPr>
        <w:suppressAutoHyphens w:val="0"/>
        <w:spacing w:line="276" w:lineRule="auto"/>
        <w:ind w:hanging="357"/>
        <w:jc w:val="both"/>
        <w:rPr>
          <w:rFonts w:cs="Arial"/>
          <w:sz w:val="22"/>
          <w:szCs w:val="22"/>
        </w:rPr>
      </w:pPr>
      <w:r>
        <w:rPr>
          <w:rFonts w:cs="Arial"/>
          <w:sz w:val="22"/>
          <w:szCs w:val="22"/>
        </w:rPr>
        <w:t>Podwykonawca lub dalszy podwykonawca może zwrócić się bezpośrednio do Zamawiającego z projektem umowy na roboty budowlane, przy czym jest obowiązany dołączyć zgodę wykonawcy na zawarcie umowy o podwykonawstwo w treści zgodnej</w:t>
      </w:r>
      <w:r w:rsidR="00832E5D">
        <w:rPr>
          <w:rFonts w:cs="Arial"/>
          <w:sz w:val="22"/>
          <w:szCs w:val="22"/>
        </w:rPr>
        <w:br/>
      </w:r>
      <w:r>
        <w:rPr>
          <w:rFonts w:cs="Arial"/>
          <w:sz w:val="22"/>
          <w:szCs w:val="22"/>
        </w:rPr>
        <w:t>z projektem umowy, w terminie określonym w ust. 2.</w:t>
      </w:r>
    </w:p>
    <w:p w14:paraId="15A4D513" w14:textId="77777777" w:rsidR="00BD1A57" w:rsidRDefault="0071635F">
      <w:pPr>
        <w:numPr>
          <w:ilvl w:val="0"/>
          <w:numId w:val="18"/>
        </w:numPr>
        <w:suppressAutoHyphens w:val="0"/>
        <w:spacing w:line="276" w:lineRule="auto"/>
        <w:ind w:hanging="357"/>
        <w:jc w:val="both"/>
        <w:rPr>
          <w:rFonts w:cs="Arial"/>
          <w:sz w:val="22"/>
          <w:szCs w:val="22"/>
        </w:rPr>
      </w:pPr>
      <w:r>
        <w:rPr>
          <w:rFonts w:cs="Arial"/>
          <w:sz w:val="22"/>
          <w:szCs w:val="22"/>
        </w:rPr>
        <w:t xml:space="preserve">Projekt umowy powinien w szczególności zastrzegać spełnienie przez Podwykonawcę wymagań Zamawiającego dotyczących realizacji niniejszej umowy, w tym dotyczących terminów realizacji, warunków gwarancji i rękojmi, wysokości wynagrodzenia i terminów płatności.  </w:t>
      </w:r>
    </w:p>
    <w:p w14:paraId="6F8EE7E8"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cs="Arial"/>
          <w:bCs/>
          <w:sz w:val="22"/>
          <w:szCs w:val="22"/>
        </w:rPr>
        <w:t>Termin zapłaty wynagrodzenia podwykonawcy lub dalszemu podwykonawcy przewidziany</w:t>
      </w:r>
      <w:r>
        <w:rPr>
          <w:rFonts w:cs="Arial"/>
          <w:bCs/>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8639D5A" w14:textId="613CAB52" w:rsidR="00BD1A57" w:rsidRDefault="0071635F">
      <w:pPr>
        <w:numPr>
          <w:ilvl w:val="0"/>
          <w:numId w:val="18"/>
        </w:numPr>
        <w:suppressAutoHyphens w:val="0"/>
        <w:spacing w:line="276" w:lineRule="auto"/>
        <w:ind w:hanging="357"/>
        <w:jc w:val="both"/>
        <w:textAlignment w:val="baseline"/>
        <w:rPr>
          <w:rFonts w:cs="Arial"/>
          <w:sz w:val="22"/>
          <w:szCs w:val="22"/>
        </w:rPr>
      </w:pPr>
      <w:r>
        <w:rPr>
          <w:rFonts w:cs="Arial"/>
          <w:bCs/>
          <w:sz w:val="22"/>
          <w:szCs w:val="22"/>
        </w:rPr>
        <w:t>Zamawiający, w terminie 7 dni zgłasza pisemne zastrzeżenia do projektu umowy</w:t>
      </w:r>
      <w:r w:rsidR="00532DAC">
        <w:rPr>
          <w:rFonts w:cs="Arial"/>
          <w:bCs/>
          <w:sz w:val="22"/>
          <w:szCs w:val="22"/>
        </w:rPr>
        <w:br/>
      </w:r>
      <w:r>
        <w:rPr>
          <w:rFonts w:cs="Arial"/>
          <w:bCs/>
          <w:sz w:val="22"/>
          <w:szCs w:val="22"/>
        </w:rPr>
        <w:t xml:space="preserve">o podwykonawstwo, której przedmiotem są roboty budowlane, </w:t>
      </w:r>
      <w:r>
        <w:rPr>
          <w:rFonts w:cs="Arial"/>
          <w:sz w:val="22"/>
          <w:szCs w:val="22"/>
        </w:rPr>
        <w:t>i jej zmian</w:t>
      </w:r>
      <w:r>
        <w:rPr>
          <w:rFonts w:cs="Arial"/>
          <w:bCs/>
          <w:sz w:val="22"/>
          <w:szCs w:val="22"/>
        </w:rPr>
        <w:t xml:space="preserve"> jeżeli:</w:t>
      </w:r>
    </w:p>
    <w:p w14:paraId="00985918" w14:textId="1AD99CDB" w:rsidR="00BD1A57" w:rsidRDefault="0071635F">
      <w:pPr>
        <w:pStyle w:val="Tekstpodstawowy"/>
        <w:numPr>
          <w:ilvl w:val="0"/>
          <w:numId w:val="16"/>
        </w:numPr>
        <w:tabs>
          <w:tab w:val="left" w:pos="284"/>
        </w:tabs>
        <w:spacing w:line="276" w:lineRule="auto"/>
        <w:ind w:left="567" w:right="-2" w:hanging="283"/>
        <w:jc w:val="both"/>
        <w:rPr>
          <w:rFonts w:ascii="Arial" w:hAnsi="Arial" w:cs="Arial"/>
          <w:sz w:val="22"/>
        </w:rPr>
      </w:pPr>
      <w:r>
        <w:rPr>
          <w:rFonts w:ascii="Arial" w:eastAsia="Verdana" w:hAnsi="Arial" w:cs="Arial"/>
          <w:sz w:val="22"/>
        </w:rPr>
        <w:t>termin zapłaty wynagrodzenia podwykonawcy lub dalszemu podwykonawcy przewidziany w projekcie umowy o podwykonawstwo będzie dłuższy niż określony</w:t>
      </w:r>
      <w:r w:rsidR="00532DAC">
        <w:rPr>
          <w:rFonts w:ascii="Arial" w:eastAsia="Verdana" w:hAnsi="Arial" w:cs="Arial"/>
          <w:sz w:val="22"/>
        </w:rPr>
        <w:br/>
      </w:r>
      <w:r>
        <w:rPr>
          <w:rFonts w:ascii="Arial" w:eastAsia="Verdana" w:hAnsi="Arial" w:cs="Arial"/>
          <w:sz w:val="22"/>
        </w:rPr>
        <w:t>w ust. 5</w:t>
      </w:r>
    </w:p>
    <w:p w14:paraId="6F9EA790" w14:textId="77777777" w:rsidR="00BD1A57" w:rsidRDefault="0071635F">
      <w:pPr>
        <w:pStyle w:val="Tekstpodstawowy"/>
        <w:numPr>
          <w:ilvl w:val="0"/>
          <w:numId w:val="16"/>
        </w:numPr>
        <w:tabs>
          <w:tab w:val="left" w:pos="284"/>
        </w:tabs>
        <w:spacing w:line="276" w:lineRule="auto"/>
        <w:ind w:left="567" w:hanging="283"/>
        <w:jc w:val="both"/>
        <w:rPr>
          <w:rFonts w:ascii="Arial" w:hAnsi="Arial" w:cs="Arial"/>
          <w:sz w:val="22"/>
        </w:rPr>
      </w:pPr>
      <w:r>
        <w:rPr>
          <w:rFonts w:ascii="Arial" w:eastAsia="Verdana" w:hAnsi="Arial" w:cs="Arial"/>
          <w:sz w:val="22"/>
        </w:rPr>
        <w:t>termin wykonania umowy o podwykonawstwo wykracza poza termin wykonania wskazany w §2 lub stanowi zagrożenie wykonania robót budowlanych w określonym w §2 terminie;</w:t>
      </w:r>
    </w:p>
    <w:p w14:paraId="348F21D8" w14:textId="77777777" w:rsidR="00BD1A57" w:rsidRDefault="0071635F">
      <w:pPr>
        <w:pStyle w:val="Tekstpodstawowy"/>
        <w:numPr>
          <w:ilvl w:val="0"/>
          <w:numId w:val="16"/>
        </w:numPr>
        <w:tabs>
          <w:tab w:val="left" w:pos="284"/>
        </w:tabs>
        <w:spacing w:line="276" w:lineRule="auto"/>
        <w:ind w:left="567" w:hanging="283"/>
        <w:jc w:val="both"/>
        <w:rPr>
          <w:rFonts w:ascii="Arial" w:hAnsi="Arial" w:cs="Arial"/>
          <w:sz w:val="22"/>
        </w:rPr>
      </w:pPr>
      <w:r>
        <w:rPr>
          <w:rFonts w:ascii="Arial" w:eastAsia="Verdana" w:hAnsi="Arial" w:cs="Arial"/>
          <w:sz w:val="22"/>
        </w:rPr>
        <w:t>umowa zawiera zapisy uzależniające dokonanie zapłaty na rzecz podwykonawcy od odbioru robót przez Zamawiającego lub od zapłaty należności Wykonawcy przez Zamawiającego;</w:t>
      </w:r>
    </w:p>
    <w:p w14:paraId="72123B73" w14:textId="77777777" w:rsidR="00BD1A57" w:rsidRPr="00532DAC" w:rsidRDefault="0071635F">
      <w:pPr>
        <w:pStyle w:val="Tekstpodstawowy"/>
        <w:numPr>
          <w:ilvl w:val="0"/>
          <w:numId w:val="16"/>
        </w:numPr>
        <w:tabs>
          <w:tab w:val="left" w:pos="284"/>
        </w:tabs>
        <w:spacing w:line="276" w:lineRule="auto"/>
        <w:ind w:left="567" w:hanging="283"/>
        <w:jc w:val="both"/>
        <w:rPr>
          <w:rFonts w:ascii="Arial" w:eastAsia="Verdana" w:hAnsi="Arial" w:cs="Arial"/>
          <w:sz w:val="22"/>
        </w:rPr>
      </w:pPr>
      <w:r>
        <w:rPr>
          <w:rFonts w:ascii="Arial" w:eastAsia="Verdana" w:hAnsi="Arial" w:cs="Arial"/>
          <w:sz w:val="22"/>
        </w:rPr>
        <w:t>umowa nie zawiera uregulowań dotyczących zawierania umów na roboty budowlane, dostawy lub usługi związane z realizacją niniejszego zamówienia z dalszymi podwykonawcami, w szczególności zapisów warunkujących podpisanie tych umów od akceptacji Zamawiającego;</w:t>
      </w:r>
    </w:p>
    <w:p w14:paraId="407F9EC4" w14:textId="77777777" w:rsidR="00BD1A57" w:rsidRPr="00532DAC" w:rsidRDefault="0071635F">
      <w:pPr>
        <w:pStyle w:val="Tekstpodstawowy"/>
        <w:numPr>
          <w:ilvl w:val="0"/>
          <w:numId w:val="16"/>
        </w:numPr>
        <w:tabs>
          <w:tab w:val="left" w:pos="284"/>
        </w:tabs>
        <w:spacing w:line="276" w:lineRule="auto"/>
        <w:ind w:left="567" w:hanging="283"/>
        <w:jc w:val="both"/>
        <w:rPr>
          <w:rFonts w:ascii="Arial" w:eastAsia="Verdana" w:hAnsi="Arial" w:cs="Arial"/>
          <w:sz w:val="22"/>
        </w:rPr>
      </w:pPr>
      <w:r>
        <w:rPr>
          <w:rFonts w:ascii="Arial" w:eastAsia="Verdana" w:hAnsi="Arial" w:cs="Arial"/>
          <w:sz w:val="22"/>
        </w:rPr>
        <w:t>umowa nie zawiera kwoty wynagrodzenia/ceny;</w:t>
      </w:r>
    </w:p>
    <w:p w14:paraId="7AFAA5EF" w14:textId="77777777" w:rsidR="00BD1A57" w:rsidRPr="00532DAC" w:rsidRDefault="0071635F">
      <w:pPr>
        <w:pStyle w:val="Tekstpodstawowy"/>
        <w:numPr>
          <w:ilvl w:val="0"/>
          <w:numId w:val="16"/>
        </w:numPr>
        <w:tabs>
          <w:tab w:val="left" w:pos="284"/>
        </w:tabs>
        <w:spacing w:line="276" w:lineRule="auto"/>
        <w:ind w:left="567" w:hanging="283"/>
        <w:jc w:val="both"/>
        <w:rPr>
          <w:rFonts w:ascii="Arial" w:eastAsia="Verdana" w:hAnsi="Arial" w:cs="Arial"/>
          <w:sz w:val="22"/>
        </w:rPr>
      </w:pPr>
      <w:r>
        <w:rPr>
          <w:rFonts w:ascii="Arial" w:eastAsia="Verdana" w:hAnsi="Arial" w:cs="Arial"/>
          <w:sz w:val="22"/>
        </w:rPr>
        <w:t>umowa zawiera zapisy dotyczące utajnienia jej treści w zakresie wynagrodzenia/ceny dla Zamawiającego.</w:t>
      </w:r>
    </w:p>
    <w:p w14:paraId="7CBCAEC4" w14:textId="46534C1C"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Niezgłoszenie pisemnych zastrzeżeń</w:t>
      </w:r>
      <w:r>
        <w:rPr>
          <w:rFonts w:eastAsia="TTE1A17808t00" w:cs="Arial"/>
          <w:sz w:val="22"/>
          <w:szCs w:val="22"/>
        </w:rPr>
        <w:t xml:space="preserve"> </w:t>
      </w:r>
      <w:r>
        <w:rPr>
          <w:rFonts w:eastAsia="Helvetica" w:cs="Arial"/>
          <w:sz w:val="22"/>
          <w:szCs w:val="22"/>
        </w:rPr>
        <w:t>do przedłożonego projektu umowy</w:t>
      </w:r>
      <w:r w:rsidR="00660E0B">
        <w:rPr>
          <w:rFonts w:eastAsia="Helvetica" w:cs="Arial"/>
          <w:sz w:val="22"/>
          <w:szCs w:val="22"/>
        </w:rPr>
        <w:br/>
      </w:r>
      <w:r>
        <w:rPr>
          <w:rFonts w:eastAsia="Helvetica" w:cs="Arial"/>
          <w:sz w:val="22"/>
          <w:szCs w:val="22"/>
        </w:rPr>
        <w:t>o podwykonawstwo, której przedmiotem są</w:t>
      </w:r>
      <w:r>
        <w:rPr>
          <w:rFonts w:eastAsia="TTE1A17808t00" w:cs="Arial"/>
          <w:sz w:val="22"/>
          <w:szCs w:val="22"/>
        </w:rPr>
        <w:t xml:space="preserve"> </w:t>
      </w:r>
      <w:r>
        <w:rPr>
          <w:rFonts w:eastAsia="Helvetica" w:cs="Arial"/>
          <w:sz w:val="22"/>
          <w:szCs w:val="22"/>
        </w:rPr>
        <w:t>roboty budowlane, w wyżej wymienionym terminie, uwa</w:t>
      </w:r>
      <w:r>
        <w:rPr>
          <w:rFonts w:eastAsia="TTE1A17808t00" w:cs="Arial"/>
          <w:sz w:val="22"/>
          <w:szCs w:val="22"/>
        </w:rPr>
        <w:t>ż</w:t>
      </w:r>
      <w:r>
        <w:rPr>
          <w:rFonts w:eastAsia="Helvetica" w:cs="Arial"/>
          <w:sz w:val="22"/>
          <w:szCs w:val="22"/>
        </w:rPr>
        <w:t>a się</w:t>
      </w:r>
      <w:r>
        <w:rPr>
          <w:rFonts w:eastAsia="TTE1A17808t00" w:cs="Arial"/>
          <w:sz w:val="22"/>
          <w:szCs w:val="22"/>
        </w:rPr>
        <w:t xml:space="preserve"> </w:t>
      </w:r>
      <w:r>
        <w:rPr>
          <w:rFonts w:eastAsia="Helvetica" w:cs="Arial"/>
          <w:sz w:val="22"/>
          <w:szCs w:val="22"/>
        </w:rPr>
        <w:t>za akceptację</w:t>
      </w:r>
      <w:r>
        <w:rPr>
          <w:rFonts w:eastAsia="TTE1A17808t00" w:cs="Arial"/>
          <w:sz w:val="22"/>
          <w:szCs w:val="22"/>
        </w:rPr>
        <w:t xml:space="preserve"> </w:t>
      </w:r>
      <w:r>
        <w:rPr>
          <w:rFonts w:eastAsia="Helvetica" w:cs="Arial"/>
          <w:sz w:val="22"/>
          <w:szCs w:val="22"/>
        </w:rPr>
        <w:t>projektu umowy przez Zamawiającego.</w:t>
      </w:r>
    </w:p>
    <w:p w14:paraId="6D899999" w14:textId="049B9B5A"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Wykonawca, podwykonawca lub dalszy podwykonawca zamówienia na roboty budowlane przedkłada zamawiającemu poświadczoną za zgodność z oryginałem kopię zawartej umowy o podwykonawstwo, której przedmiotem są roboty budowlane</w:t>
      </w:r>
      <w:r>
        <w:rPr>
          <w:rFonts w:cs="Arial"/>
          <w:sz w:val="22"/>
          <w:szCs w:val="22"/>
        </w:rPr>
        <w:t xml:space="preserve"> oraz jej zmian</w:t>
      </w:r>
      <w:r>
        <w:rPr>
          <w:rFonts w:eastAsia="Helvetica" w:cs="Arial"/>
          <w:sz w:val="22"/>
          <w:szCs w:val="22"/>
        </w:rPr>
        <w:t>, w terminie 7 dni od dnia jej zawarcia.</w:t>
      </w:r>
    </w:p>
    <w:p w14:paraId="52D68149" w14:textId="7BD6C6B4"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t>
      </w:r>
      <w:r>
        <w:rPr>
          <w:rFonts w:cs="Arial"/>
          <w:sz w:val="22"/>
          <w:szCs w:val="22"/>
        </w:rPr>
        <w:t>oraz jej zmian</w:t>
      </w:r>
      <w:r w:rsidR="00660E0B">
        <w:rPr>
          <w:rFonts w:cs="Arial"/>
          <w:sz w:val="22"/>
          <w:szCs w:val="22"/>
        </w:rPr>
        <w:br/>
      </w:r>
      <w:r>
        <w:rPr>
          <w:rFonts w:eastAsia="Helvetica" w:cs="Arial"/>
          <w:sz w:val="22"/>
          <w:szCs w:val="22"/>
        </w:rPr>
        <w:t>w terminie 7 dni od dnia jej zawarcia, z wyłączeniem umów  o podwykonawstwo o wartości mniejszej niż 50 000 zł brutto.</w:t>
      </w:r>
    </w:p>
    <w:p w14:paraId="0A2AAD5B"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 xml:space="preserve">W przypadku, o którym mowa w ust. 9, jeżeli termin zapłaty wynagrodzenia jest dłuższy niż określony w ust. 5, zamawiający informuje o tym wykonawcę i wzywa go do </w:t>
      </w:r>
      <w:r>
        <w:rPr>
          <w:rFonts w:eastAsia="Helvetica" w:cs="Arial"/>
          <w:sz w:val="22"/>
          <w:szCs w:val="22"/>
        </w:rPr>
        <w:lastRenderedPageBreak/>
        <w:t>doprowadzenia do zmiany tej umowy. Wykonawca zobowiązany jest zawiadomić zamawiającego o dokonanej zmianie w terminie 7 dni od otrzymania wezwania pod rygorem wystąpienia o zapłatę kary umownej.</w:t>
      </w:r>
    </w:p>
    <w:p w14:paraId="22493BC0" w14:textId="77777777" w:rsidR="00BD1A57" w:rsidRPr="00660E0B" w:rsidRDefault="0071635F">
      <w:pPr>
        <w:numPr>
          <w:ilvl w:val="0"/>
          <w:numId w:val="18"/>
        </w:numPr>
        <w:suppressAutoHyphens w:val="0"/>
        <w:spacing w:line="276" w:lineRule="auto"/>
        <w:ind w:hanging="357"/>
        <w:jc w:val="both"/>
        <w:textAlignment w:val="baseline"/>
        <w:rPr>
          <w:rFonts w:eastAsia="Helvetica" w:cs="Arial"/>
          <w:sz w:val="22"/>
          <w:szCs w:val="22"/>
        </w:rPr>
      </w:pPr>
      <w:r>
        <w:rPr>
          <w:rFonts w:eastAsia="Helvetica" w:cs="Arial"/>
          <w:sz w:val="22"/>
          <w:szCs w:val="22"/>
        </w:rPr>
        <w:t>Przepisy ust. 1–10 stosuje się odpowiednio do zmian tej umowy o podwykonawstwo.</w:t>
      </w:r>
    </w:p>
    <w:p w14:paraId="6E85F75C" w14:textId="72AE5045" w:rsidR="00BD1A57" w:rsidRPr="00660E0B" w:rsidRDefault="0071635F">
      <w:pPr>
        <w:numPr>
          <w:ilvl w:val="0"/>
          <w:numId w:val="18"/>
        </w:numPr>
        <w:suppressAutoHyphens w:val="0"/>
        <w:spacing w:line="276" w:lineRule="auto"/>
        <w:ind w:hanging="357"/>
        <w:jc w:val="both"/>
        <w:textAlignment w:val="baseline"/>
        <w:rPr>
          <w:rFonts w:eastAsia="Helvetica" w:cs="Arial"/>
          <w:sz w:val="22"/>
          <w:szCs w:val="22"/>
        </w:rPr>
      </w:pPr>
      <w:r w:rsidRPr="00660E0B">
        <w:rPr>
          <w:rFonts w:eastAsia="Helvetica" w:cs="Arial"/>
          <w:sz w:val="22"/>
          <w:szCs w:val="22"/>
        </w:rPr>
        <w:t>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Zamawiającemu oświadczenie podwykonawcy lub dalszego podwykonawcy</w:t>
      </w:r>
      <w:r w:rsidR="00660E0B">
        <w:rPr>
          <w:rFonts w:eastAsia="Helvetica" w:cs="Arial"/>
          <w:sz w:val="22"/>
          <w:szCs w:val="22"/>
        </w:rPr>
        <w:br/>
      </w:r>
      <w:r w:rsidRPr="00660E0B">
        <w:rPr>
          <w:rFonts w:eastAsia="Helvetica" w:cs="Arial"/>
          <w:sz w:val="22"/>
          <w:szCs w:val="22"/>
        </w:rPr>
        <w:t>o wywiązaniu się Wykonawcy z wymagalnych zobowiązań finansowych oraz całkowitym zaspokojeniu roszczeń wynikających z umowy.</w:t>
      </w:r>
    </w:p>
    <w:p w14:paraId="246F709F" w14:textId="529CD41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660E0B">
        <w:rPr>
          <w:rFonts w:eastAsia="Helvetica" w:cs="Arial"/>
          <w:sz w:val="22"/>
          <w:szCs w:val="22"/>
        </w:rPr>
        <w:br/>
      </w:r>
      <w:r>
        <w:rPr>
          <w:rFonts w:eastAsia="Helvetica" w:cs="Arial"/>
          <w:sz w:val="22"/>
          <w:szCs w:val="22"/>
        </w:rPr>
        <w:t>o podwykonawstwo, której przedmiotem są dostawy lub usługi, w przypadku uchylenia się od obowiązku zapłaty odpowiednio przez wykonawcę, podwykonawcę lub dalszego podwykonawcę zamówienia na roboty budowlane.</w:t>
      </w:r>
    </w:p>
    <w:p w14:paraId="62404253"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63D5DB1"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Bezpośrednia zapłata obejmuje wyłącznie należne wynagrodzenie, bez odsetek, należnych podwykonawcy lub dalszemu podwykonawcy.</w:t>
      </w:r>
    </w:p>
    <w:p w14:paraId="0B402C97"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której mowa w ust. 13.</w:t>
      </w:r>
    </w:p>
    <w:p w14:paraId="37FB55CD"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 przypadku zgłoszenia w wymaganym terminie uwag, o których mowa w ust. 16, zamawiający może:</w:t>
      </w:r>
    </w:p>
    <w:p w14:paraId="4017751C" w14:textId="77777777" w:rsidR="00BD1A57" w:rsidRDefault="0071635F">
      <w:pPr>
        <w:pStyle w:val="Tekstpodstawowy"/>
        <w:numPr>
          <w:ilvl w:val="0"/>
          <w:numId w:val="17"/>
        </w:numPr>
        <w:tabs>
          <w:tab w:val="left" w:pos="284"/>
        </w:tabs>
        <w:spacing w:line="276" w:lineRule="auto"/>
        <w:ind w:left="709" w:hanging="283"/>
        <w:jc w:val="both"/>
        <w:rPr>
          <w:rFonts w:ascii="Arial" w:hAnsi="Arial" w:cs="Arial"/>
          <w:sz w:val="22"/>
        </w:rPr>
      </w:pPr>
      <w:r>
        <w:rPr>
          <w:rFonts w:ascii="Arial" w:eastAsia="Helvetica" w:hAnsi="Arial" w:cs="Arial"/>
          <w:sz w:val="22"/>
        </w:rPr>
        <w:t>nie dokonać</w:t>
      </w:r>
      <w:r>
        <w:rPr>
          <w:rFonts w:ascii="Arial" w:eastAsia="TTE1A17808t00" w:hAnsi="Arial" w:cs="Arial"/>
          <w:sz w:val="22"/>
        </w:rPr>
        <w:t xml:space="preserve"> </w:t>
      </w:r>
      <w:r>
        <w:rPr>
          <w:rFonts w:ascii="Arial" w:eastAsia="Helvetica" w:hAnsi="Arial" w:cs="Arial"/>
          <w:sz w:val="22"/>
        </w:rPr>
        <w:t>bezpośredniej</w:t>
      </w:r>
      <w:r>
        <w:rPr>
          <w:rFonts w:ascii="Arial" w:eastAsia="TTE1A17808t00" w:hAnsi="Arial" w:cs="Arial"/>
          <w:sz w:val="22"/>
        </w:rPr>
        <w:t xml:space="preserve"> zapłaty wynagrodzenia podwykonawcy lub dalszemu podwykonawcy, jeż</w:t>
      </w:r>
      <w:r>
        <w:rPr>
          <w:rFonts w:ascii="Arial" w:eastAsia="Helvetica" w:hAnsi="Arial" w:cs="Arial"/>
          <w:sz w:val="22"/>
        </w:rPr>
        <w:t>eli wykonawca wykaże niezasadność</w:t>
      </w:r>
      <w:r>
        <w:rPr>
          <w:rFonts w:ascii="Arial" w:eastAsia="TTE1A17808t00" w:hAnsi="Arial" w:cs="Arial"/>
          <w:sz w:val="22"/>
        </w:rPr>
        <w:t xml:space="preserve"> </w:t>
      </w:r>
      <w:r>
        <w:rPr>
          <w:rFonts w:ascii="Arial" w:eastAsia="Helvetica" w:hAnsi="Arial" w:cs="Arial"/>
          <w:sz w:val="22"/>
        </w:rPr>
        <w:t>takiej zapłaty albo,</w:t>
      </w:r>
    </w:p>
    <w:p w14:paraId="5EF492A1" w14:textId="77777777" w:rsidR="00BD1A57" w:rsidRDefault="0071635F">
      <w:pPr>
        <w:pStyle w:val="Tekstpodstawowy"/>
        <w:numPr>
          <w:ilvl w:val="0"/>
          <w:numId w:val="17"/>
        </w:numPr>
        <w:tabs>
          <w:tab w:val="left" w:pos="284"/>
        </w:tabs>
        <w:spacing w:line="276" w:lineRule="auto"/>
        <w:ind w:left="709" w:hanging="283"/>
        <w:jc w:val="both"/>
        <w:rPr>
          <w:rFonts w:ascii="Arial" w:hAnsi="Arial" w:cs="Arial"/>
          <w:sz w:val="22"/>
        </w:rPr>
      </w:pPr>
      <w:r>
        <w:rPr>
          <w:rFonts w:ascii="Arial" w:eastAsia="Helvetica" w:hAnsi="Arial" w:cs="Arial"/>
          <w:sz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7AA140F" w14:textId="77777777" w:rsidR="00BD1A57" w:rsidRDefault="0071635F">
      <w:pPr>
        <w:pStyle w:val="Tekstpodstawowy"/>
        <w:numPr>
          <w:ilvl w:val="0"/>
          <w:numId w:val="17"/>
        </w:numPr>
        <w:tabs>
          <w:tab w:val="left" w:pos="284"/>
        </w:tabs>
        <w:spacing w:line="276" w:lineRule="auto"/>
        <w:ind w:left="709" w:hanging="283"/>
        <w:jc w:val="both"/>
        <w:rPr>
          <w:rFonts w:ascii="Arial" w:hAnsi="Arial" w:cs="Arial"/>
          <w:sz w:val="22"/>
        </w:rPr>
      </w:pPr>
      <w:r>
        <w:rPr>
          <w:rFonts w:ascii="Arial" w:eastAsia="Helvetica" w:hAnsi="Arial" w:cs="Arial"/>
          <w:sz w:val="22"/>
        </w:rPr>
        <w:t>dokonać bezpośredniej zapłaty wynagrodzenia podwykonawcy lub dalszemu podwykonawcy, jeżeli podwykonawca lub dalszy podwykonawca wykaże zasadność takiej zapłaty.</w:t>
      </w:r>
    </w:p>
    <w:p w14:paraId="02D08108" w14:textId="6D533FAB"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 przypadku dokonania bezpośredniej zapłaty podwykonawcy lub dalszemu podwykonawcy,</w:t>
      </w:r>
      <w:r w:rsidR="00660E0B">
        <w:rPr>
          <w:rFonts w:eastAsia="Helvetica" w:cs="Arial"/>
          <w:sz w:val="22"/>
          <w:szCs w:val="22"/>
        </w:rPr>
        <w:t xml:space="preserve"> </w:t>
      </w:r>
      <w:r>
        <w:rPr>
          <w:rFonts w:eastAsia="Helvetica" w:cs="Arial"/>
          <w:sz w:val="22"/>
          <w:szCs w:val="22"/>
        </w:rPr>
        <w:t>o których mowa w ust. 1, Zamawiający potrąca kwotę wypłaconego wynagrodzenia z wynagrodzenia należnego wykonawcy.</w:t>
      </w:r>
    </w:p>
    <w:p w14:paraId="13F2D3DF"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 xml:space="preserve">Zamawiający zastrzega sobie prawo żądania od Wykonawcy oświadczeń Podwykonawców, podpisanych przez osoby prawnie umocowane, o otrzymaniu od Wykonawcy należnego wynagrodzenia. Jeżeli suma niepotwierdzonych przez </w:t>
      </w:r>
      <w:r>
        <w:rPr>
          <w:rFonts w:eastAsia="Helvetica" w:cs="Arial"/>
          <w:sz w:val="22"/>
          <w:szCs w:val="22"/>
        </w:rPr>
        <w:lastRenderedPageBreak/>
        <w:t>Podwykonawców należności przekroczy pozostałą do uregulowania przez Zamawiającego na rzecz Wykonawcy kwotę</w:t>
      </w:r>
      <w:r>
        <w:rPr>
          <w:rFonts w:eastAsia="Helvetica" w:cs="Arial"/>
          <w:color w:val="FF0000"/>
          <w:sz w:val="22"/>
          <w:szCs w:val="22"/>
        </w:rPr>
        <w:t xml:space="preserve"> </w:t>
      </w:r>
      <w:r>
        <w:rPr>
          <w:rFonts w:eastAsia="Helvetica" w:cs="Arial"/>
          <w:sz w:val="22"/>
          <w:szCs w:val="22"/>
        </w:rPr>
        <w:t>wynagrodzenia, Zamawiający może, z zastrzeżeniem ust. 6, wstrzymać zapłatę wynagrodzenia Wykonawcy, do czasu uregulowania zobowiązań wobec Podwykonawców i przedstawienia Zamawiającemu oświadczeń Podwykonawców, o których mowa w ust.12.</w:t>
      </w:r>
    </w:p>
    <w:p w14:paraId="65B6BBD2" w14:textId="4F175D2E"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Dopuszcza się, w miejsce procedur opisanych w ust. 13, dostarczenie Zamawiającemu gwarancji bankowych, na kwotę równą wartości robót zlecanych Podwykonawcom, lub na kwotę stanowiącą różnicę pomiędzy tą wartością a przekazanymi Zamawiającemu oświadczeniami, o których mowa w ust. 12, z terminem ważności nie krótszym niż 3 miesiące po terminie określonym umowie. Wcześniejszy zwrot gwarancji bankowej może nastąpić po otrzymaniu przez Zamawiającego oświadczenia Podwykonawcy</w:t>
      </w:r>
      <w:r w:rsidR="00722FB8">
        <w:rPr>
          <w:rFonts w:eastAsia="Helvetica" w:cs="Arial"/>
          <w:sz w:val="22"/>
          <w:szCs w:val="22"/>
        </w:rPr>
        <w:br/>
      </w:r>
      <w:r>
        <w:rPr>
          <w:rFonts w:eastAsia="Helvetica" w:cs="Arial"/>
          <w:sz w:val="22"/>
          <w:szCs w:val="22"/>
        </w:rPr>
        <w:t>o uregulowaniu przez Wykonawcę należnych kwot.</w:t>
      </w:r>
    </w:p>
    <w:p w14:paraId="2E5065C5"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 xml:space="preserve">W przypadku zaistnienia trzykrotnej konieczności dokonania bezpośredniej zapłaty podwykonawcy lub dalszemu podwykonawcy, o których mowa w ust. 13, lub konieczność dokonania bezpośrednich zapłat na sumę większa niż 5% wartości umowy określonej w </w:t>
      </w:r>
      <w:r>
        <w:rPr>
          <w:rFonts w:cs="Arial"/>
          <w:sz w:val="22"/>
          <w:szCs w:val="22"/>
        </w:rPr>
        <w:t>§ 3</w:t>
      </w:r>
      <w:r>
        <w:rPr>
          <w:rFonts w:eastAsia="Helvetica" w:cs="Arial"/>
          <w:sz w:val="22"/>
          <w:szCs w:val="22"/>
        </w:rPr>
        <w:t xml:space="preserve"> ust. 1 Zamawiającemu przysługiwać będzie prawo do odstąpienia od umowy</w:t>
      </w:r>
      <w:r>
        <w:rPr>
          <w:rFonts w:eastAsia="Helvetica" w:cs="Arial"/>
          <w:color w:val="C9211E"/>
          <w:sz w:val="22"/>
          <w:szCs w:val="22"/>
        </w:rPr>
        <w:t xml:space="preserve"> </w:t>
      </w:r>
      <w:r>
        <w:rPr>
          <w:rFonts w:eastAsia="Helvetica" w:cs="Arial"/>
          <w:sz w:val="22"/>
          <w:szCs w:val="22"/>
        </w:rPr>
        <w:t>lub jej rozwiązania bez wypowiedzenia</w:t>
      </w:r>
      <w:r>
        <w:rPr>
          <w:rFonts w:eastAsia="Helvetica" w:cs="Arial"/>
          <w:color w:val="C9211E"/>
          <w:sz w:val="22"/>
          <w:szCs w:val="22"/>
        </w:rPr>
        <w:t xml:space="preserve"> </w:t>
      </w:r>
      <w:r>
        <w:rPr>
          <w:rFonts w:eastAsia="Helvetica" w:cs="Arial"/>
          <w:sz w:val="22"/>
          <w:szCs w:val="22"/>
        </w:rPr>
        <w:t>z winy Wykonawcy.</w:t>
      </w:r>
    </w:p>
    <w:p w14:paraId="5D5D016B"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Zamawiający dopuszcza wskazanie nazw (firm) i adresów Podwykonawców w terminie 10 dni przed wprowadzeniem Podwykonawcy na teren budowy.</w:t>
      </w:r>
    </w:p>
    <w:p w14:paraId="540C5151"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Jakakolwiek przerwa w realizacji przedmiotu umowy wynikająca z braku Podwykonawcy będzie traktowana jako przerwa wynikła z przyczyn zależnych od Wykonawcy i nie może stanowić podstawy do zmiany terminu zakończenia robót, o którym mowa w § 2 niniejszej umowy.</w:t>
      </w:r>
    </w:p>
    <w:p w14:paraId="77987C65" w14:textId="77777777" w:rsidR="00BD1A57" w:rsidRDefault="0071635F">
      <w:pPr>
        <w:pStyle w:val="Tekstpodstawowy2"/>
        <w:spacing w:before="120" w:line="276" w:lineRule="auto"/>
        <w:jc w:val="center"/>
        <w:rPr>
          <w:rFonts w:ascii="Arial" w:hAnsi="Arial" w:cs="Arial"/>
          <w:b/>
          <w:sz w:val="22"/>
          <w:szCs w:val="22"/>
        </w:rPr>
      </w:pPr>
      <w:r>
        <w:rPr>
          <w:rFonts w:ascii="Arial" w:hAnsi="Arial" w:cs="Arial"/>
          <w:b/>
          <w:sz w:val="22"/>
          <w:szCs w:val="22"/>
        </w:rPr>
        <w:t>ODBIÓR PRZEDMIOTU UMOWY</w:t>
      </w:r>
    </w:p>
    <w:p w14:paraId="2FE92514" w14:textId="77777777" w:rsidR="00BD1A57" w:rsidRDefault="0071635F">
      <w:pPr>
        <w:spacing w:before="120" w:after="120" w:line="276" w:lineRule="auto"/>
        <w:jc w:val="center"/>
        <w:rPr>
          <w:rFonts w:cs="Arial"/>
          <w:sz w:val="22"/>
          <w:szCs w:val="22"/>
        </w:rPr>
      </w:pPr>
      <w:r>
        <w:rPr>
          <w:rFonts w:cs="Arial"/>
          <w:sz w:val="22"/>
          <w:szCs w:val="22"/>
        </w:rPr>
        <w:t>§ 6.</w:t>
      </w:r>
    </w:p>
    <w:p w14:paraId="1E4049CF" w14:textId="77777777" w:rsidR="00BD1A57" w:rsidRDefault="0071635F">
      <w:pPr>
        <w:numPr>
          <w:ilvl w:val="0"/>
          <w:numId w:val="5"/>
        </w:numPr>
        <w:spacing w:line="276" w:lineRule="auto"/>
        <w:ind w:left="360"/>
        <w:jc w:val="both"/>
        <w:rPr>
          <w:rFonts w:cs="Arial"/>
          <w:sz w:val="22"/>
          <w:szCs w:val="22"/>
        </w:rPr>
      </w:pPr>
      <w:r>
        <w:rPr>
          <w:rFonts w:cs="Arial"/>
          <w:sz w:val="22"/>
          <w:szCs w:val="22"/>
        </w:rPr>
        <w:t xml:space="preserve">Strony ustalają, że przedmiotem odbioru jest bezusterkowe wykonanie przedmiotu zamówienia objętego niniejszą umową. </w:t>
      </w:r>
    </w:p>
    <w:p w14:paraId="235C4000" w14:textId="5EF732D3" w:rsidR="00BD1A57" w:rsidRDefault="0071635F">
      <w:pPr>
        <w:numPr>
          <w:ilvl w:val="0"/>
          <w:numId w:val="5"/>
        </w:numPr>
        <w:spacing w:line="276" w:lineRule="auto"/>
        <w:ind w:left="360"/>
        <w:jc w:val="both"/>
        <w:rPr>
          <w:rFonts w:cs="Arial"/>
          <w:sz w:val="22"/>
          <w:szCs w:val="22"/>
        </w:rPr>
      </w:pPr>
      <w:r>
        <w:rPr>
          <w:rFonts w:cs="Arial"/>
          <w:sz w:val="22"/>
          <w:szCs w:val="22"/>
        </w:rPr>
        <w:t>Po zakończeniu robót, dokonaniu wpisu w dzienniku budowy</w:t>
      </w:r>
      <w:r w:rsidR="00660E0B">
        <w:rPr>
          <w:rFonts w:cs="Arial"/>
          <w:sz w:val="22"/>
          <w:szCs w:val="22"/>
        </w:rPr>
        <w:t xml:space="preserve"> (jeżeli jest wymagany)</w:t>
      </w:r>
      <w:r>
        <w:rPr>
          <w:rFonts w:cs="Arial"/>
          <w:sz w:val="22"/>
          <w:szCs w:val="22"/>
        </w:rPr>
        <w:t xml:space="preserve"> przez kierownika budowy</w:t>
      </w:r>
      <w:r w:rsidR="00660E0B">
        <w:rPr>
          <w:rFonts w:cs="Arial"/>
          <w:sz w:val="22"/>
          <w:szCs w:val="22"/>
        </w:rPr>
        <w:t xml:space="preserve"> </w:t>
      </w:r>
      <w:r>
        <w:rPr>
          <w:rFonts w:cs="Arial"/>
          <w:sz w:val="22"/>
          <w:szCs w:val="22"/>
        </w:rPr>
        <w:t>i potwierdzeniu gotowości odbioru przez inspektora nadzoru Wykonawca zawiadomi pisemnie Zamawiającego o gotowości odbioru końcowego.</w:t>
      </w:r>
    </w:p>
    <w:p w14:paraId="25100383" w14:textId="5F257878" w:rsidR="00BD1A57" w:rsidRDefault="0071635F">
      <w:pPr>
        <w:numPr>
          <w:ilvl w:val="0"/>
          <w:numId w:val="5"/>
        </w:numPr>
        <w:spacing w:line="276" w:lineRule="auto"/>
        <w:ind w:left="360"/>
        <w:jc w:val="both"/>
        <w:rPr>
          <w:rFonts w:cs="Arial"/>
          <w:sz w:val="22"/>
          <w:szCs w:val="22"/>
        </w:rPr>
      </w:pPr>
      <w:r>
        <w:rPr>
          <w:rFonts w:cs="Arial"/>
          <w:sz w:val="22"/>
          <w:szCs w:val="22"/>
        </w:rPr>
        <w:t>Na co najmniej 5 dni przed dniem odbioru końcowego Wykonawca przedłoży Zamawiającemu wszystkie dokumenty pozwalające na ocenę prawidłowości wykonania przedmiotu odbioru jak, pomiary geodezyjne powykonawcze w ilości 3 egzemplarzy, świadectw jakości, atesty, certyfikaty</w:t>
      </w:r>
      <w:r w:rsidR="00482DD2">
        <w:rPr>
          <w:rFonts w:cs="Arial"/>
          <w:sz w:val="22"/>
          <w:szCs w:val="22"/>
        </w:rPr>
        <w:t xml:space="preserve">, kosztorys powykonawczy i różnicowy </w:t>
      </w:r>
      <w:r>
        <w:rPr>
          <w:rFonts w:cs="Arial"/>
          <w:sz w:val="22"/>
          <w:szCs w:val="22"/>
        </w:rPr>
        <w:t>oraz inne wymagane dokumenty niezbędne</w:t>
      </w:r>
      <w:r w:rsidR="00B425AC">
        <w:rPr>
          <w:rFonts w:cs="Arial"/>
          <w:sz w:val="22"/>
          <w:szCs w:val="22"/>
        </w:rPr>
        <w:t xml:space="preserve"> </w:t>
      </w:r>
      <w:r>
        <w:rPr>
          <w:rFonts w:cs="Arial"/>
          <w:sz w:val="22"/>
          <w:szCs w:val="22"/>
        </w:rPr>
        <w:t>w rozliczeniu przedmiotu umowy</w:t>
      </w:r>
      <w:r w:rsidR="00482DD2">
        <w:rPr>
          <w:rFonts w:cs="Arial"/>
          <w:sz w:val="22"/>
          <w:szCs w:val="22"/>
        </w:rPr>
        <w:t>.</w:t>
      </w:r>
    </w:p>
    <w:p w14:paraId="72638550" w14:textId="77777777" w:rsidR="00BD1A57" w:rsidRDefault="0071635F">
      <w:pPr>
        <w:numPr>
          <w:ilvl w:val="0"/>
          <w:numId w:val="5"/>
        </w:numPr>
        <w:spacing w:line="276" w:lineRule="auto"/>
        <w:ind w:left="360"/>
        <w:jc w:val="both"/>
        <w:rPr>
          <w:rFonts w:cs="Arial"/>
          <w:sz w:val="22"/>
          <w:szCs w:val="22"/>
        </w:rPr>
      </w:pPr>
      <w:r>
        <w:rPr>
          <w:rFonts w:cs="Arial"/>
          <w:sz w:val="22"/>
          <w:szCs w:val="22"/>
        </w:rPr>
        <w:t>Z czynności odbioru zostanie sporządzony protokół, który zawierać będzie wszystkie ustalenia i zalecenia poczynione w trakcie odbioru.</w:t>
      </w:r>
    </w:p>
    <w:p w14:paraId="6EFE4E43" w14:textId="77777777" w:rsidR="00BD1A57" w:rsidRDefault="0071635F">
      <w:pPr>
        <w:numPr>
          <w:ilvl w:val="0"/>
          <w:numId w:val="5"/>
        </w:numPr>
        <w:spacing w:line="276" w:lineRule="auto"/>
        <w:ind w:left="360"/>
        <w:jc w:val="both"/>
        <w:rPr>
          <w:rFonts w:cs="Arial"/>
          <w:sz w:val="22"/>
          <w:szCs w:val="22"/>
        </w:rPr>
      </w:pPr>
      <w:r>
        <w:rPr>
          <w:rFonts w:cs="Arial"/>
          <w:sz w:val="22"/>
          <w:szCs w:val="22"/>
        </w:rPr>
        <w:t>Jeżeli w toku czynności odbioru zostanie stwierdzone, że przedmiot odbioru nie osiągnął gotowości do odbioru z powodu niezakończenia robót lub jego wadliwego wykonania, Zamawiający odmówi odbioru z winy Wykonawcy.</w:t>
      </w:r>
    </w:p>
    <w:p w14:paraId="2D0D5874" w14:textId="77777777" w:rsidR="00BD1A57" w:rsidRPr="005F57A9" w:rsidRDefault="0071635F">
      <w:pPr>
        <w:numPr>
          <w:ilvl w:val="0"/>
          <w:numId w:val="5"/>
        </w:numPr>
        <w:spacing w:line="276" w:lineRule="auto"/>
        <w:ind w:left="360"/>
        <w:jc w:val="both"/>
        <w:rPr>
          <w:rFonts w:cs="Arial"/>
          <w:sz w:val="22"/>
          <w:szCs w:val="22"/>
        </w:rPr>
      </w:pPr>
      <w:r>
        <w:rPr>
          <w:rFonts w:cs="Arial"/>
          <w:sz w:val="22"/>
          <w:szCs w:val="22"/>
        </w:rPr>
        <w:t xml:space="preserve">Jeżeli w toku czynności </w:t>
      </w:r>
      <w:r w:rsidRPr="005F57A9">
        <w:rPr>
          <w:rFonts w:cs="Arial"/>
          <w:sz w:val="22"/>
          <w:szCs w:val="22"/>
        </w:rPr>
        <w:t>odbioru zadania zostaną stwierdzone wady:</w:t>
      </w:r>
    </w:p>
    <w:p w14:paraId="74071435" w14:textId="399163B9" w:rsidR="00BD1A57" w:rsidRPr="005F57A9" w:rsidRDefault="0071635F" w:rsidP="005F57A9">
      <w:pPr>
        <w:pStyle w:val="Akapitzlist"/>
        <w:numPr>
          <w:ilvl w:val="0"/>
          <w:numId w:val="19"/>
        </w:numPr>
        <w:suppressAutoHyphens w:val="0"/>
        <w:ind w:left="709" w:hanging="283"/>
        <w:jc w:val="both"/>
        <w:rPr>
          <w:rFonts w:ascii="Arial" w:hAnsi="Arial" w:cs="Arial"/>
        </w:rPr>
      </w:pPr>
      <w:r w:rsidRPr="005F57A9">
        <w:rPr>
          <w:rFonts w:ascii="Arial" w:hAnsi="Arial" w:cs="Arial"/>
        </w:rPr>
        <w:t>nadające się do usunięcia,</w:t>
      </w:r>
      <w:r w:rsidR="00E10387" w:rsidRPr="005F57A9">
        <w:rPr>
          <w:rFonts w:ascii="Arial" w:hAnsi="Arial" w:cs="Arial"/>
        </w:rPr>
        <w:t xml:space="preserve"> Zamawiający może odmówić odbioru do czasu usunięcia wad, przy czym nie dotyczy to wad nieistotnych i usterek. Wady takie zostaną wskazane w protokole odbioru a Wykonawca usunie je w uzgodnionym przez Strony terminie nie dłuższym niż 7 dni. Przez wady nieistotne rozumie się w szczególności wady, które nie uniemożliwiają korzystania z przedmiotu odbioru zgodnie z jego </w:t>
      </w:r>
      <w:r w:rsidR="00E10387" w:rsidRPr="005F57A9">
        <w:rPr>
          <w:rFonts w:ascii="Arial" w:hAnsi="Arial" w:cs="Arial"/>
        </w:rPr>
        <w:lastRenderedPageBreak/>
        <w:t>przeznaczeniem. W przypadku nieusunięcia wad i nieistotnych usterek w terminie wyznaczonym w protokole odbioru końcowego Zamawiający uprawniony będzie do zlecenia wykonania naprawy na koszt Wykonawcy podmiotowi trzeciemu bez upoważnienia sądowego lub dokonać naprawy we własnym zakresie, pod warunkiem uprzedniego wezwania Wykonawcy do usunięcia wady, w formie pisemnej, w wyznaczonym terminie, po bezskutecznym upływie tego terminu. W takim przypadku Wykonawca zobowiązany jest do zwrotu Zamawiającemu racjonalnie poniesionych i udokumentowanych kosztów usunięcia wad wraz z odsetkami ustawowymi za opóźnienie od daty ich poniesienia. Uprawnienia wykonania naprawy za Wykonawcę nie pozbawia innych uprawnień, przewidzianych prawem lub niniejszą umową</w:t>
      </w:r>
      <w:r w:rsidR="005F57A9" w:rsidRPr="005F57A9">
        <w:rPr>
          <w:rFonts w:ascii="Arial" w:hAnsi="Arial" w:cs="Arial"/>
        </w:rPr>
        <w:t>,</w:t>
      </w:r>
    </w:p>
    <w:p w14:paraId="4E9F2CB0" w14:textId="77777777" w:rsidR="00BD1A57" w:rsidRDefault="0071635F">
      <w:pPr>
        <w:numPr>
          <w:ilvl w:val="0"/>
          <w:numId w:val="19"/>
        </w:numPr>
        <w:suppressAutoHyphens w:val="0"/>
        <w:spacing w:line="276" w:lineRule="auto"/>
        <w:ind w:left="426" w:firstLine="0"/>
        <w:jc w:val="both"/>
        <w:rPr>
          <w:rFonts w:cs="Arial"/>
          <w:sz w:val="22"/>
          <w:szCs w:val="22"/>
        </w:rPr>
      </w:pPr>
      <w:r w:rsidRPr="005F57A9">
        <w:rPr>
          <w:rFonts w:cs="Arial"/>
          <w:sz w:val="22"/>
          <w:szCs w:val="22"/>
        </w:rPr>
        <w:t>nienadające się do usunięcia, to Zamawiający może:</w:t>
      </w:r>
    </w:p>
    <w:p w14:paraId="4B824A75" w14:textId="77777777" w:rsidR="00BD1A57" w:rsidRDefault="0071635F">
      <w:pPr>
        <w:numPr>
          <w:ilvl w:val="0"/>
          <w:numId w:val="20"/>
        </w:numPr>
        <w:suppressAutoHyphens w:val="0"/>
        <w:spacing w:line="276" w:lineRule="auto"/>
        <w:ind w:left="426" w:firstLine="0"/>
        <w:jc w:val="both"/>
        <w:rPr>
          <w:rFonts w:cs="Arial"/>
          <w:sz w:val="22"/>
          <w:szCs w:val="22"/>
        </w:rPr>
      </w:pPr>
      <w:r>
        <w:rPr>
          <w:rFonts w:cs="Arial"/>
          <w:sz w:val="22"/>
          <w:szCs w:val="22"/>
        </w:rPr>
        <w:t>jeżeli wady umożliwiają użytkowanie obiektu zgodnie z jego przeznaczeniem, obniżyć wynagrodzenie Wykonawcy odpowiednio do utraconej wartości użytkowej, estetycznej i technicznej,</w:t>
      </w:r>
    </w:p>
    <w:p w14:paraId="606F4145" w14:textId="550AE93E" w:rsidR="00BD1A57" w:rsidRDefault="0071635F">
      <w:pPr>
        <w:numPr>
          <w:ilvl w:val="0"/>
          <w:numId w:val="20"/>
        </w:numPr>
        <w:suppressAutoHyphens w:val="0"/>
        <w:spacing w:line="276" w:lineRule="auto"/>
        <w:ind w:left="426" w:firstLine="0"/>
        <w:jc w:val="both"/>
        <w:rPr>
          <w:rFonts w:cs="Arial"/>
          <w:sz w:val="22"/>
          <w:szCs w:val="22"/>
        </w:rPr>
      </w:pPr>
      <w:r>
        <w:rPr>
          <w:rFonts w:cs="Arial"/>
          <w:sz w:val="22"/>
          <w:szCs w:val="22"/>
        </w:rPr>
        <w:t>jeżeli wady uniemożliwiają użytkowanie obiektu zgodnie z jego przeznaczeniem, zażądać wykonania przedmiotu umowy po raz drugi, zachowując prawo do naliczania Wykonawcy zastrzeżonych kar umownych i odszkodowań na zasadach określonych w §</w:t>
      </w:r>
      <w:r w:rsidRPr="00832E5D">
        <w:rPr>
          <w:rFonts w:cs="Arial"/>
          <w:sz w:val="22"/>
          <w:szCs w:val="22"/>
        </w:rPr>
        <w:t>8</w:t>
      </w:r>
      <w:r>
        <w:rPr>
          <w:rFonts w:cs="Arial"/>
          <w:sz w:val="22"/>
          <w:szCs w:val="22"/>
        </w:rPr>
        <w:t xml:space="preserve"> niniejszej umowy,</w:t>
      </w:r>
    </w:p>
    <w:p w14:paraId="2727DAF2" w14:textId="77777777" w:rsidR="00BD1A57" w:rsidRDefault="0071635F">
      <w:pPr>
        <w:numPr>
          <w:ilvl w:val="0"/>
          <w:numId w:val="20"/>
        </w:numPr>
        <w:suppressAutoHyphens w:val="0"/>
        <w:spacing w:line="276" w:lineRule="auto"/>
        <w:ind w:left="426" w:firstLine="0"/>
        <w:jc w:val="both"/>
        <w:rPr>
          <w:rFonts w:cs="Arial"/>
          <w:sz w:val="22"/>
          <w:szCs w:val="22"/>
        </w:rPr>
      </w:pPr>
      <w:r>
        <w:rPr>
          <w:rFonts w:cs="Arial"/>
          <w:sz w:val="22"/>
          <w:szCs w:val="22"/>
        </w:rPr>
        <w:t>w przypadku niewykonania w ustalonym terminie przedmiotu umowy po raz drugi, odstąpić od umowy z winy Wykonawcy bądź rozwiązać umowę bez wypowiedzenia z winy Wykonawcy.</w:t>
      </w:r>
    </w:p>
    <w:p w14:paraId="3F073873" w14:textId="77777777" w:rsidR="00BD1A57" w:rsidRDefault="0071635F">
      <w:pPr>
        <w:pStyle w:val="Tekstpodstawowy2"/>
        <w:spacing w:before="120" w:line="276" w:lineRule="auto"/>
        <w:jc w:val="center"/>
        <w:rPr>
          <w:rFonts w:ascii="Arial" w:hAnsi="Arial" w:cs="Arial"/>
          <w:sz w:val="22"/>
          <w:szCs w:val="22"/>
        </w:rPr>
      </w:pPr>
      <w:r>
        <w:rPr>
          <w:rFonts w:ascii="Arial" w:hAnsi="Arial" w:cs="Arial"/>
          <w:sz w:val="22"/>
          <w:szCs w:val="22"/>
        </w:rPr>
        <w:t>§ 7</w:t>
      </w:r>
    </w:p>
    <w:p w14:paraId="130D7902" w14:textId="1817E62F" w:rsidR="00BD1A57" w:rsidRDefault="0071635F">
      <w:pPr>
        <w:pStyle w:val="Tekstpodstawowy2"/>
        <w:numPr>
          <w:ilvl w:val="0"/>
          <w:numId w:val="36"/>
        </w:numPr>
        <w:suppressAutoHyphens w:val="0"/>
        <w:spacing w:after="0" w:line="240" w:lineRule="auto"/>
        <w:jc w:val="both"/>
        <w:rPr>
          <w:rFonts w:ascii="Arial" w:hAnsi="Arial" w:cs="Arial"/>
          <w:sz w:val="22"/>
          <w:szCs w:val="22"/>
        </w:rPr>
      </w:pPr>
      <w:r>
        <w:rPr>
          <w:rFonts w:ascii="Arial" w:hAnsi="Arial" w:cs="Arial"/>
          <w:sz w:val="22"/>
          <w:szCs w:val="22"/>
        </w:rPr>
        <w:t>Nadzór inwestorski nad opisywanymi robotami będ</w:t>
      </w:r>
      <w:r w:rsidR="00576E76">
        <w:rPr>
          <w:rFonts w:ascii="Arial" w:hAnsi="Arial" w:cs="Arial"/>
          <w:sz w:val="22"/>
          <w:szCs w:val="22"/>
        </w:rPr>
        <w:t>zie</w:t>
      </w:r>
      <w:r>
        <w:rPr>
          <w:rFonts w:ascii="Arial" w:hAnsi="Arial" w:cs="Arial"/>
          <w:sz w:val="22"/>
          <w:szCs w:val="22"/>
        </w:rPr>
        <w:t xml:space="preserve"> pełnić uprawnieni inspektor nadzoru:</w:t>
      </w:r>
    </w:p>
    <w:p w14:paraId="06E8046B" w14:textId="0FE4B52F" w:rsidR="00BD1A57" w:rsidRDefault="00660E0B">
      <w:pPr>
        <w:pStyle w:val="Tekstpodstawowy2"/>
        <w:numPr>
          <w:ilvl w:val="0"/>
          <w:numId w:val="37"/>
        </w:numPr>
        <w:spacing w:after="0" w:line="240" w:lineRule="auto"/>
        <w:ind w:left="709" w:hanging="283"/>
        <w:jc w:val="both"/>
        <w:rPr>
          <w:rFonts w:ascii="Arial" w:hAnsi="Arial" w:cs="Arial"/>
          <w:sz w:val="22"/>
          <w:szCs w:val="22"/>
        </w:rPr>
      </w:pPr>
      <w:r>
        <w:rPr>
          <w:rFonts w:ascii="Arial" w:hAnsi="Arial" w:cs="Arial"/>
          <w:sz w:val="22"/>
          <w:szCs w:val="22"/>
        </w:rPr>
        <w:t>…………………………………………………………………………………………………………………………………………………………………………………………………………</w:t>
      </w:r>
    </w:p>
    <w:p w14:paraId="0DFE2350" w14:textId="77777777" w:rsidR="00BD1A57" w:rsidRDefault="0071635F">
      <w:pPr>
        <w:pStyle w:val="Tekstpodstawowy2"/>
        <w:numPr>
          <w:ilvl w:val="0"/>
          <w:numId w:val="36"/>
        </w:numPr>
        <w:spacing w:after="0" w:line="240" w:lineRule="auto"/>
        <w:jc w:val="both"/>
        <w:rPr>
          <w:rFonts w:ascii="Arial" w:hAnsi="Arial" w:cs="Arial"/>
          <w:sz w:val="22"/>
          <w:szCs w:val="22"/>
        </w:rPr>
      </w:pPr>
      <w:r>
        <w:rPr>
          <w:rFonts w:ascii="Arial" w:hAnsi="Arial" w:cs="Arial"/>
          <w:sz w:val="22"/>
          <w:szCs w:val="22"/>
        </w:rPr>
        <w:t>Wykonawca zobowiązany jest wykonywać polecenia Inspektora Nadzoru zgodnie</w:t>
      </w:r>
      <w:r>
        <w:rPr>
          <w:rFonts w:ascii="Arial" w:hAnsi="Arial" w:cs="Arial"/>
          <w:sz w:val="22"/>
          <w:szCs w:val="22"/>
        </w:rPr>
        <w:br/>
        <w:t>z warunkami niniejszej umowy.</w:t>
      </w:r>
    </w:p>
    <w:p w14:paraId="699D6E81" w14:textId="77777777" w:rsidR="00BD1A57" w:rsidRDefault="0071635F">
      <w:pPr>
        <w:pStyle w:val="Tekstpodstawowy2"/>
        <w:numPr>
          <w:ilvl w:val="0"/>
          <w:numId w:val="36"/>
        </w:numPr>
        <w:spacing w:after="0" w:line="240" w:lineRule="auto"/>
        <w:jc w:val="both"/>
        <w:rPr>
          <w:rFonts w:ascii="Arial" w:hAnsi="Arial" w:cs="Arial"/>
          <w:sz w:val="22"/>
          <w:szCs w:val="22"/>
        </w:rPr>
      </w:pPr>
      <w:r>
        <w:rPr>
          <w:rFonts w:ascii="Arial" w:hAnsi="Arial" w:cs="Arial"/>
          <w:sz w:val="22"/>
          <w:szCs w:val="22"/>
        </w:rPr>
        <w:t>Z ramienia Wykonawcy robotami kierować będzie:</w:t>
      </w:r>
    </w:p>
    <w:p w14:paraId="57A53EC7" w14:textId="43F6084B" w:rsidR="00BD1A57" w:rsidRDefault="00660E0B">
      <w:pPr>
        <w:pStyle w:val="Tekstpodstawowy2"/>
        <w:numPr>
          <w:ilvl w:val="0"/>
          <w:numId w:val="38"/>
        </w:numPr>
        <w:suppressAutoHyphens w:val="0"/>
        <w:spacing w:after="0" w:line="276" w:lineRule="auto"/>
        <w:ind w:left="709" w:hanging="283"/>
        <w:jc w:val="both"/>
        <w:rPr>
          <w:rFonts w:ascii="Arial" w:hAnsi="Arial" w:cs="Arial"/>
          <w:sz w:val="22"/>
          <w:szCs w:val="22"/>
        </w:rPr>
      </w:pPr>
      <w:r>
        <w:rPr>
          <w:rFonts w:ascii="Arial" w:hAnsi="Arial" w:cs="Arial"/>
          <w:sz w:val="22"/>
          <w:szCs w:val="22"/>
        </w:rPr>
        <w:t>………………………………………………………………………………………………………………………………………………………………………………………………………..</w:t>
      </w:r>
    </w:p>
    <w:p w14:paraId="7966320E" w14:textId="77777777" w:rsidR="00BD1A57" w:rsidRDefault="0071635F">
      <w:pPr>
        <w:spacing w:before="120" w:after="120" w:line="276" w:lineRule="auto"/>
        <w:ind w:left="1077"/>
        <w:jc w:val="center"/>
        <w:rPr>
          <w:rFonts w:cs="Arial"/>
          <w:b/>
          <w:sz w:val="22"/>
          <w:szCs w:val="22"/>
        </w:rPr>
      </w:pPr>
      <w:r>
        <w:rPr>
          <w:rFonts w:cs="Arial"/>
          <w:b/>
          <w:sz w:val="22"/>
          <w:szCs w:val="22"/>
        </w:rPr>
        <w:t>KARY UMOWNE I ROSZCZENIA ODSZKODOWAWCZE</w:t>
      </w:r>
    </w:p>
    <w:p w14:paraId="609B3427" w14:textId="77777777" w:rsidR="00BD1A57" w:rsidRDefault="0071635F">
      <w:pPr>
        <w:spacing w:before="120" w:after="120" w:line="276" w:lineRule="auto"/>
        <w:jc w:val="center"/>
        <w:rPr>
          <w:rFonts w:cs="Arial"/>
          <w:sz w:val="22"/>
          <w:szCs w:val="22"/>
        </w:rPr>
      </w:pPr>
      <w:r>
        <w:rPr>
          <w:rFonts w:cs="Arial"/>
          <w:sz w:val="22"/>
          <w:szCs w:val="22"/>
        </w:rPr>
        <w:t>§ 8.</w:t>
      </w:r>
    </w:p>
    <w:p w14:paraId="3D2C99C1" w14:textId="77777777" w:rsidR="00BD1A57" w:rsidRDefault="0071635F">
      <w:pPr>
        <w:numPr>
          <w:ilvl w:val="0"/>
          <w:numId w:val="22"/>
        </w:numPr>
        <w:tabs>
          <w:tab w:val="left" w:pos="426"/>
        </w:tabs>
        <w:suppressAutoHyphens w:val="0"/>
        <w:spacing w:line="276" w:lineRule="auto"/>
        <w:jc w:val="both"/>
        <w:textAlignment w:val="baseline"/>
        <w:rPr>
          <w:rFonts w:cs="Arial"/>
          <w:sz w:val="22"/>
          <w:szCs w:val="22"/>
        </w:rPr>
      </w:pPr>
      <w:r>
        <w:rPr>
          <w:rFonts w:cs="Arial"/>
          <w:sz w:val="22"/>
          <w:szCs w:val="22"/>
        </w:rPr>
        <w:t>Strony zastrzegają prawo naliczania kar umownych za nieterminowe lub nienależyte wykonanie przedmiotu umowy oraz za naruszenie wskazanych w ust.2 zobowiązań określonych w niniejszej umowie.</w:t>
      </w:r>
    </w:p>
    <w:p w14:paraId="731355EE" w14:textId="77777777" w:rsidR="00BD1A57" w:rsidRDefault="0071635F">
      <w:pPr>
        <w:numPr>
          <w:ilvl w:val="0"/>
          <w:numId w:val="22"/>
        </w:numPr>
        <w:tabs>
          <w:tab w:val="left" w:pos="426"/>
        </w:tabs>
        <w:suppressAutoHyphens w:val="0"/>
        <w:spacing w:line="276" w:lineRule="auto"/>
        <w:jc w:val="both"/>
        <w:textAlignment w:val="baseline"/>
        <w:rPr>
          <w:rFonts w:cs="Arial"/>
          <w:sz w:val="22"/>
          <w:szCs w:val="22"/>
        </w:rPr>
      </w:pPr>
      <w:r>
        <w:rPr>
          <w:rFonts w:cs="Arial"/>
          <w:sz w:val="22"/>
          <w:szCs w:val="22"/>
        </w:rPr>
        <w:t>Wykonawca zapłaci Zamawiającemu</w:t>
      </w:r>
      <w:r>
        <w:rPr>
          <w:rFonts w:cs="Arial"/>
          <w:b/>
          <w:sz w:val="22"/>
          <w:szCs w:val="22"/>
        </w:rPr>
        <w:t xml:space="preserve"> </w:t>
      </w:r>
      <w:r>
        <w:rPr>
          <w:rFonts w:cs="Arial"/>
          <w:sz w:val="22"/>
          <w:szCs w:val="22"/>
        </w:rPr>
        <w:t>karę umowną za:</w:t>
      </w:r>
    </w:p>
    <w:p w14:paraId="47D47CFA"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powierzenie wykonywania prac Podwykonawcy lub Dalszemu Podwykonawcy bez uzyskania  uprzedniej, pisemnej zgody Zamawiającego w wysokości 3000 zł za każdy taki przypadek</w:t>
      </w:r>
      <w:r>
        <w:rPr>
          <w:rFonts w:cs="Arial"/>
          <w:color w:val="FF0000"/>
          <w:sz w:val="22"/>
          <w:szCs w:val="22"/>
        </w:rPr>
        <w:t>;</w:t>
      </w:r>
    </w:p>
    <w:p w14:paraId="3DCB63DA"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nieprzedłożenie do zaakceptowania projektu umowy o podwykonawstwo, której przedmiotem są roboty budowlane, lub projektu jej zmiany - w wysokości 0,05% wynagrodzenia umownego brutto o którym mowa § 3 ust.1, za każdy dzień zwłoki</w:t>
      </w:r>
      <w:r>
        <w:rPr>
          <w:rFonts w:cs="Arial"/>
          <w:sz w:val="22"/>
          <w:szCs w:val="22"/>
        </w:rPr>
        <w:br/>
        <w:t>w stosunku do terminu o którym mowa w § 5 ust.2;</w:t>
      </w:r>
    </w:p>
    <w:p w14:paraId="3EC284A7" w14:textId="1697241E"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lastRenderedPageBreak/>
        <w:t>nieprzedłożenie poświadczonej za zgodność z oryginałem kopii umowy</w:t>
      </w:r>
      <w:r>
        <w:rPr>
          <w:rFonts w:cs="Arial"/>
          <w:sz w:val="22"/>
          <w:szCs w:val="22"/>
        </w:rPr>
        <w:br/>
        <w:t>o podwykonawstwo, lub jej zmiany - w wysokości 0,05% wynagrodzenia umownego brutto o którym mowa §</w:t>
      </w:r>
      <w:r w:rsidR="00832E5D">
        <w:rPr>
          <w:rFonts w:cs="Arial"/>
          <w:sz w:val="22"/>
          <w:szCs w:val="22"/>
        </w:rPr>
        <w:t xml:space="preserve"> </w:t>
      </w:r>
      <w:r w:rsidRPr="00832E5D">
        <w:rPr>
          <w:rFonts w:cs="Arial"/>
          <w:sz w:val="22"/>
          <w:szCs w:val="22"/>
        </w:rPr>
        <w:t>3</w:t>
      </w:r>
      <w:r>
        <w:rPr>
          <w:rFonts w:cs="Arial"/>
          <w:color w:val="C9211E"/>
          <w:sz w:val="22"/>
          <w:szCs w:val="22"/>
        </w:rPr>
        <w:t xml:space="preserve"> </w:t>
      </w:r>
      <w:r>
        <w:rPr>
          <w:rFonts w:cs="Arial"/>
          <w:sz w:val="22"/>
          <w:szCs w:val="22"/>
        </w:rPr>
        <w:t>ust.1, za każdy dzień zwłoki w stosunku do terminu o którym mowa w § 5 ust.8 – 10;</w:t>
      </w:r>
    </w:p>
    <w:p w14:paraId="4767C812"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braku zapłaty lub nieterminowej zapłaty wynagrodzenia należnego podwykonawcom lub dalszym podwykonawcą - w wysokości 0,5 % wartości brutto tego wynagrodzenia za każdy dzień zwłoki;</w:t>
      </w:r>
    </w:p>
    <w:p w14:paraId="7373265D"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zwłokę w wykonaniu przedmiotu umowy w wysokości 0,1% wynagrodzenia brutto określonego w § 3 ust.1, za każdy dzień zwłoki, w stosunku do terminu określonego w § 2 ust.1 umowy;</w:t>
      </w:r>
    </w:p>
    <w:p w14:paraId="2393B719"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zwłokę w usunięciu usterek stwierdzonych przy odbiorze końcowym robót lub w okresie obowiązywania gwarancji – w wysokości 0,1% wynagrodzenia umownego brutto określonego w § 3 ust. 1 za każdy dzień zwłoki liczony od dnia terminu wyznaczonego na usunięcie usterki;</w:t>
      </w:r>
    </w:p>
    <w:p w14:paraId="74E3F08D"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za rozwiązanie lub odstąpienie od umowy z przyczyn leżących po stronie Wykonawcy w wysokości 10% wynagrodzenia umownego brutto określonego w § 3 ust. 1;</w:t>
      </w:r>
    </w:p>
    <w:p w14:paraId="67905372" w14:textId="77777777" w:rsidR="00BD1A57" w:rsidRDefault="0071635F">
      <w:pPr>
        <w:numPr>
          <w:ilvl w:val="0"/>
          <w:numId w:val="23"/>
        </w:numPr>
        <w:spacing w:line="276" w:lineRule="auto"/>
        <w:ind w:left="567" w:hanging="283"/>
        <w:jc w:val="both"/>
        <w:rPr>
          <w:rFonts w:cs="Arial"/>
          <w:sz w:val="22"/>
          <w:szCs w:val="22"/>
        </w:rPr>
      </w:pPr>
      <w:r>
        <w:rPr>
          <w:rFonts w:cs="Arial"/>
          <w:sz w:val="22"/>
          <w:szCs w:val="22"/>
        </w:rPr>
        <w:t>za zwłokę w przedłożeniu harmonogramu rzeczowo-finansowego lub jego aktualizacji w wysokości 1 000,00 zł za każdy dzień zwłoki licząc od dnia następującego po dniu wyznaczonym na jego złożenie,</w:t>
      </w:r>
    </w:p>
    <w:p w14:paraId="26DE30EE" w14:textId="77777777" w:rsidR="00BD1A57" w:rsidRDefault="0071635F">
      <w:pPr>
        <w:numPr>
          <w:ilvl w:val="0"/>
          <w:numId w:val="23"/>
        </w:numPr>
        <w:spacing w:line="276" w:lineRule="auto"/>
        <w:ind w:left="567" w:hanging="283"/>
        <w:jc w:val="both"/>
        <w:rPr>
          <w:rFonts w:cs="Arial"/>
          <w:sz w:val="22"/>
          <w:szCs w:val="22"/>
        </w:rPr>
      </w:pPr>
      <w:r>
        <w:rPr>
          <w:rFonts w:cs="Arial"/>
          <w:sz w:val="22"/>
          <w:szCs w:val="22"/>
        </w:rPr>
        <w:t>za zwłokę w przedłożeniu kosztorysu ofertowego w wysokości 1 000,00 zł za każdy dzień zwłoki licząc od dnia następującego pod dniu wyznaczonym na jego złożenie.</w:t>
      </w:r>
    </w:p>
    <w:p w14:paraId="3507DF3F" w14:textId="77777777" w:rsidR="00BD1A57" w:rsidRDefault="0071635F">
      <w:pPr>
        <w:numPr>
          <w:ilvl w:val="0"/>
          <w:numId w:val="22"/>
        </w:numPr>
        <w:tabs>
          <w:tab w:val="left" w:pos="426"/>
        </w:tabs>
        <w:suppressAutoHyphens w:val="0"/>
        <w:spacing w:line="276" w:lineRule="auto"/>
        <w:jc w:val="both"/>
        <w:textAlignment w:val="baseline"/>
        <w:rPr>
          <w:rFonts w:cs="Arial"/>
          <w:sz w:val="22"/>
          <w:szCs w:val="22"/>
        </w:rPr>
      </w:pPr>
      <w:r>
        <w:rPr>
          <w:rFonts w:cs="Arial"/>
          <w:sz w:val="22"/>
          <w:szCs w:val="22"/>
        </w:rPr>
        <w:t>Zamawiającemu przysługuje prawo potrącenia kar umownych z należnego Wykonawcy wynagrodzenia lub zabezpieczenia należytego wykonania umowy, a także dochodzenia ich na zasadach ogólnych.</w:t>
      </w:r>
    </w:p>
    <w:p w14:paraId="0A0C43FD" w14:textId="77777777" w:rsidR="00BD1A57" w:rsidRDefault="0071635F">
      <w:pPr>
        <w:numPr>
          <w:ilvl w:val="0"/>
          <w:numId w:val="22"/>
        </w:numPr>
        <w:suppressAutoHyphens w:val="0"/>
        <w:spacing w:line="276" w:lineRule="auto"/>
        <w:jc w:val="both"/>
        <w:textAlignment w:val="baseline"/>
        <w:rPr>
          <w:rFonts w:cs="Arial"/>
          <w:sz w:val="22"/>
          <w:szCs w:val="22"/>
        </w:rPr>
      </w:pPr>
      <w:r>
        <w:rPr>
          <w:rFonts w:cs="Arial"/>
          <w:sz w:val="22"/>
          <w:szCs w:val="22"/>
        </w:rPr>
        <w:t>Jeżeli wysokość zastrzeżonych kar umownych nie pokrywa poniesionej szkody, Zamawiającemu przysługuje prawo dochodzenia odszkodowania uzupełniającego do wysokości rzeczywiście poniesionej szkody.</w:t>
      </w:r>
    </w:p>
    <w:p w14:paraId="1398FB0F" w14:textId="77777777" w:rsidR="00BD1A57" w:rsidRDefault="0071635F">
      <w:pPr>
        <w:numPr>
          <w:ilvl w:val="0"/>
          <w:numId w:val="22"/>
        </w:numPr>
        <w:suppressAutoHyphens w:val="0"/>
        <w:spacing w:line="276" w:lineRule="auto"/>
        <w:jc w:val="both"/>
        <w:textAlignment w:val="baseline"/>
        <w:rPr>
          <w:rFonts w:cs="Arial"/>
          <w:sz w:val="22"/>
          <w:szCs w:val="22"/>
        </w:rPr>
      </w:pPr>
      <w:r>
        <w:rPr>
          <w:rFonts w:cs="Arial"/>
          <w:sz w:val="22"/>
          <w:szCs w:val="22"/>
        </w:rPr>
        <w:t>Łączna wysokość kar określonych w umowie nie może przekroczyć 25% całkowitego wynagrodzenia brutto, o którym mowa w § 3 ust. 1.</w:t>
      </w:r>
    </w:p>
    <w:p w14:paraId="6EE42020" w14:textId="77777777" w:rsidR="00BD1A57" w:rsidRDefault="0071635F">
      <w:pPr>
        <w:pStyle w:val="Tekstpodstawowy2"/>
        <w:spacing w:before="120" w:line="276" w:lineRule="auto"/>
        <w:jc w:val="center"/>
        <w:rPr>
          <w:rFonts w:ascii="Arial" w:hAnsi="Arial" w:cs="Arial"/>
          <w:b/>
          <w:sz w:val="22"/>
          <w:szCs w:val="22"/>
        </w:rPr>
      </w:pPr>
      <w:r>
        <w:rPr>
          <w:rFonts w:ascii="Arial" w:hAnsi="Arial" w:cs="Arial"/>
          <w:b/>
          <w:sz w:val="22"/>
          <w:szCs w:val="22"/>
        </w:rPr>
        <w:t>ODSTĄPIENIE OD UMOWY</w:t>
      </w:r>
    </w:p>
    <w:p w14:paraId="40B155E0" w14:textId="77777777" w:rsidR="00BD1A57" w:rsidRDefault="0071635F">
      <w:pPr>
        <w:spacing w:before="120" w:after="120" w:line="276" w:lineRule="auto"/>
        <w:jc w:val="center"/>
        <w:rPr>
          <w:rFonts w:cs="Arial"/>
          <w:sz w:val="22"/>
          <w:szCs w:val="22"/>
        </w:rPr>
      </w:pPr>
      <w:r>
        <w:rPr>
          <w:rFonts w:cs="Arial"/>
          <w:sz w:val="22"/>
          <w:szCs w:val="22"/>
        </w:rPr>
        <w:t>§ 9.</w:t>
      </w:r>
    </w:p>
    <w:p w14:paraId="6E383BBA" w14:textId="77777777" w:rsidR="00BD1A57" w:rsidRDefault="0071635F">
      <w:pPr>
        <w:numPr>
          <w:ilvl w:val="6"/>
          <w:numId w:val="27"/>
        </w:numPr>
        <w:tabs>
          <w:tab w:val="left" w:pos="426"/>
        </w:tabs>
        <w:suppressAutoHyphens w:val="0"/>
        <w:spacing w:line="276" w:lineRule="auto"/>
        <w:ind w:left="357" w:hanging="357"/>
        <w:jc w:val="both"/>
        <w:textAlignment w:val="baseline"/>
        <w:rPr>
          <w:rFonts w:cs="Arial"/>
        </w:rPr>
      </w:pPr>
      <w:r>
        <w:rPr>
          <w:rFonts w:cs="Arial"/>
          <w:sz w:val="22"/>
          <w:szCs w:val="22"/>
        </w:rPr>
        <w:t>Zamawiającemu przysługuje prawo odstąpienia od umowy lub jej części lub jej rozwiązania bez wypowiedzenia:</w:t>
      </w:r>
    </w:p>
    <w:p w14:paraId="7E58481A"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BD2FF44"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jeżeli zostanie dokonane w trybie postępowania egzekucyjnego zajęcie składników majątku Wykonawcy o tak znacznej wartości, że wykonanie umowy przez Wykonawcę będzie zagrożone,</w:t>
      </w:r>
    </w:p>
    <w:p w14:paraId="089783E3"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Wykonawca nie rozpoczął robót w terminie 7 dni od przekazania placu budowy bez uzasadnionych przyczyn pomimo wezwania Zamawiającego złożonego na piśmie,</w:t>
      </w:r>
    </w:p>
    <w:p w14:paraId="37AB4713"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jeżeli Wykonawca zaniechał realizacji robót nieprzerwanie przez okres 14 dni chyba, że przerwa  w realizacji robót spowodowana jest wystąpieniem siły wyższej, nastąpiła na skutek decyzji właściwych organów lub innych przyczyn niezależnych od Wykonawcy,</w:t>
      </w:r>
    </w:p>
    <w:p w14:paraId="40D272CD"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lastRenderedPageBreak/>
        <w:t>jeżeli Wykonawca tak dalece opóźnia się z wykonaniem przedmiotu umowy, iż nie jest prawdopodobne, że zdoła go ukończyć w umówionym terminie,</w:t>
      </w:r>
    </w:p>
    <w:p w14:paraId="648B0693" w14:textId="78635ABB"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jeżeli Wykonawca wykonuje przedmiot umowy wadliwie lub w sposób sprzeczny</w:t>
      </w:r>
      <w:r w:rsidR="00832E5D">
        <w:rPr>
          <w:rFonts w:cs="Arial"/>
          <w:sz w:val="22"/>
          <w:szCs w:val="22"/>
        </w:rPr>
        <w:br/>
      </w:r>
      <w:r>
        <w:rPr>
          <w:rFonts w:cs="Arial"/>
          <w:sz w:val="22"/>
          <w:szCs w:val="22"/>
        </w:rPr>
        <w:t xml:space="preserve">z umową, niezgodnie z uzgodnieniami  lub zaleceniami Zamawiającego i pomimo wezwania do zmiany sposobu wykonania i wyznaczenia odpowiedniego terminu nie wywiązuje się należycie z umowy. </w:t>
      </w:r>
    </w:p>
    <w:p w14:paraId="44882904" w14:textId="77777777" w:rsidR="00BD1A57" w:rsidRDefault="0071635F">
      <w:pPr>
        <w:pStyle w:val="Akapitzlist"/>
        <w:numPr>
          <w:ilvl w:val="0"/>
          <w:numId w:val="25"/>
        </w:numPr>
        <w:suppressAutoHyphens w:val="0"/>
        <w:spacing w:after="0"/>
        <w:contextualSpacing w:val="0"/>
        <w:jc w:val="both"/>
        <w:rPr>
          <w:rFonts w:ascii="Arial" w:hAnsi="Arial" w:cs="Arial"/>
        </w:rPr>
      </w:pPr>
      <w:r>
        <w:rPr>
          <w:rFonts w:ascii="Arial" w:hAnsi="Arial" w:cs="Arial"/>
          <w:spacing w:val="-4"/>
        </w:rPr>
        <w:t>jeżeli</w:t>
      </w:r>
      <w:r>
        <w:rPr>
          <w:rFonts w:ascii="Arial" w:hAnsi="Arial" w:cs="Arial"/>
          <w:spacing w:val="-10"/>
        </w:rPr>
        <w:t xml:space="preserve"> </w:t>
      </w:r>
      <w:r>
        <w:rPr>
          <w:rFonts w:ascii="Arial" w:hAnsi="Arial" w:cs="Arial"/>
          <w:spacing w:val="-4"/>
        </w:rPr>
        <w:t>zachodzi</w:t>
      </w:r>
      <w:r>
        <w:rPr>
          <w:rFonts w:ascii="Arial" w:hAnsi="Arial" w:cs="Arial"/>
          <w:spacing w:val="-10"/>
        </w:rPr>
        <w:t xml:space="preserve"> </w:t>
      </w:r>
      <w:r>
        <w:rPr>
          <w:rFonts w:ascii="Arial" w:hAnsi="Arial" w:cs="Arial"/>
          <w:spacing w:val="-4"/>
        </w:rPr>
        <w:t>co</w:t>
      </w:r>
      <w:r>
        <w:rPr>
          <w:rFonts w:ascii="Arial" w:hAnsi="Arial" w:cs="Arial"/>
          <w:spacing w:val="-9"/>
        </w:rPr>
        <w:t xml:space="preserve"> </w:t>
      </w:r>
      <w:r>
        <w:rPr>
          <w:rFonts w:ascii="Arial" w:hAnsi="Arial" w:cs="Arial"/>
          <w:spacing w:val="-4"/>
        </w:rPr>
        <w:t>najmniej</w:t>
      </w:r>
      <w:r>
        <w:rPr>
          <w:rFonts w:ascii="Arial" w:hAnsi="Arial" w:cs="Arial"/>
          <w:spacing w:val="-7"/>
        </w:rPr>
        <w:t xml:space="preserve"> </w:t>
      </w:r>
      <w:r>
        <w:rPr>
          <w:rFonts w:ascii="Arial" w:hAnsi="Arial" w:cs="Arial"/>
          <w:spacing w:val="-4"/>
        </w:rPr>
        <w:t>jedna</w:t>
      </w:r>
      <w:r>
        <w:rPr>
          <w:rFonts w:ascii="Arial" w:hAnsi="Arial" w:cs="Arial"/>
          <w:spacing w:val="-9"/>
        </w:rPr>
        <w:t xml:space="preserve"> </w:t>
      </w:r>
      <w:r>
        <w:rPr>
          <w:rFonts w:ascii="Arial" w:hAnsi="Arial" w:cs="Arial"/>
          <w:spacing w:val="-4"/>
        </w:rPr>
        <w:t>z</w:t>
      </w:r>
      <w:r>
        <w:rPr>
          <w:rFonts w:ascii="Arial" w:hAnsi="Arial" w:cs="Arial"/>
          <w:spacing w:val="-11"/>
        </w:rPr>
        <w:t xml:space="preserve"> </w:t>
      </w:r>
      <w:r>
        <w:rPr>
          <w:rFonts w:ascii="Arial" w:hAnsi="Arial" w:cs="Arial"/>
          <w:spacing w:val="-4"/>
        </w:rPr>
        <w:t>następujących</w:t>
      </w:r>
      <w:r>
        <w:rPr>
          <w:rFonts w:ascii="Arial" w:hAnsi="Arial" w:cs="Arial"/>
          <w:spacing w:val="-8"/>
        </w:rPr>
        <w:t xml:space="preserve"> </w:t>
      </w:r>
      <w:r>
        <w:rPr>
          <w:rFonts w:ascii="Arial" w:hAnsi="Arial" w:cs="Arial"/>
          <w:spacing w:val="-3"/>
        </w:rPr>
        <w:t>okoliczności:</w:t>
      </w:r>
    </w:p>
    <w:p w14:paraId="369A62B5" w14:textId="77777777" w:rsidR="00BD1A57" w:rsidRDefault="0071635F">
      <w:pPr>
        <w:pStyle w:val="Akapitzlist"/>
        <w:numPr>
          <w:ilvl w:val="2"/>
          <w:numId w:val="29"/>
        </w:numPr>
        <w:suppressAutoHyphens w:val="0"/>
        <w:spacing w:after="0"/>
        <w:ind w:left="1134"/>
        <w:contextualSpacing w:val="0"/>
        <w:jc w:val="both"/>
        <w:rPr>
          <w:rFonts w:ascii="Arial" w:hAnsi="Arial" w:cs="Arial"/>
        </w:rPr>
      </w:pPr>
      <w:r>
        <w:rPr>
          <w:rFonts w:ascii="Arial" w:hAnsi="Arial" w:cs="Arial"/>
          <w:spacing w:val="-3"/>
        </w:rPr>
        <w:t xml:space="preserve">dokonano zmiany </w:t>
      </w:r>
      <w:r>
        <w:rPr>
          <w:rFonts w:ascii="Arial" w:hAnsi="Arial" w:cs="Arial"/>
          <w:spacing w:val="-2"/>
        </w:rPr>
        <w:t>umowy z naruszeniem art. 454 i art. 455 PZP, odstąpienie od</w:t>
      </w:r>
      <w:r>
        <w:rPr>
          <w:rFonts w:ascii="Arial" w:hAnsi="Arial" w:cs="Arial"/>
          <w:spacing w:val="-60"/>
        </w:rPr>
        <w:t xml:space="preserve"> </w:t>
      </w:r>
      <w:r>
        <w:rPr>
          <w:rFonts w:ascii="Arial" w:hAnsi="Arial" w:cs="Arial"/>
          <w:spacing w:val="-3"/>
        </w:rPr>
        <w:t>umowy</w:t>
      </w:r>
      <w:r>
        <w:rPr>
          <w:rFonts w:ascii="Arial" w:hAnsi="Arial" w:cs="Arial"/>
          <w:spacing w:val="-10"/>
        </w:rPr>
        <w:t xml:space="preserve"> </w:t>
      </w:r>
      <w:r>
        <w:rPr>
          <w:rFonts w:ascii="Arial" w:hAnsi="Arial" w:cs="Arial"/>
          <w:spacing w:val="-3"/>
        </w:rPr>
        <w:t>następuje</w:t>
      </w:r>
      <w:r>
        <w:rPr>
          <w:rFonts w:ascii="Arial" w:hAnsi="Arial" w:cs="Arial"/>
          <w:spacing w:val="45"/>
        </w:rPr>
        <w:t xml:space="preserve"> </w:t>
      </w:r>
      <w:r>
        <w:rPr>
          <w:rFonts w:ascii="Arial" w:hAnsi="Arial" w:cs="Arial"/>
          <w:spacing w:val="-3"/>
        </w:rPr>
        <w:t>w</w:t>
      </w:r>
      <w:r>
        <w:rPr>
          <w:rFonts w:ascii="Arial" w:hAnsi="Arial" w:cs="Arial"/>
          <w:spacing w:val="-13"/>
        </w:rPr>
        <w:t xml:space="preserve"> </w:t>
      </w:r>
      <w:r>
        <w:rPr>
          <w:rFonts w:ascii="Arial" w:hAnsi="Arial" w:cs="Arial"/>
          <w:spacing w:val="-3"/>
        </w:rPr>
        <w:t>części,</w:t>
      </w:r>
      <w:r>
        <w:rPr>
          <w:rFonts w:ascii="Arial" w:hAnsi="Arial" w:cs="Arial"/>
          <w:spacing w:val="-10"/>
        </w:rPr>
        <w:t xml:space="preserve"> </w:t>
      </w:r>
      <w:r>
        <w:rPr>
          <w:rFonts w:ascii="Arial" w:hAnsi="Arial" w:cs="Arial"/>
          <w:spacing w:val="-3"/>
        </w:rPr>
        <w:t>której</w:t>
      </w:r>
      <w:r>
        <w:rPr>
          <w:rFonts w:ascii="Arial" w:hAnsi="Arial" w:cs="Arial"/>
          <w:spacing w:val="-6"/>
        </w:rPr>
        <w:t xml:space="preserve"> </w:t>
      </w:r>
      <w:r>
        <w:rPr>
          <w:rFonts w:ascii="Arial" w:hAnsi="Arial" w:cs="Arial"/>
          <w:spacing w:val="-3"/>
        </w:rPr>
        <w:t>zmiana</w:t>
      </w:r>
      <w:r>
        <w:rPr>
          <w:rFonts w:ascii="Arial" w:hAnsi="Arial" w:cs="Arial"/>
          <w:spacing w:val="-10"/>
        </w:rPr>
        <w:t xml:space="preserve"> </w:t>
      </w:r>
      <w:r>
        <w:rPr>
          <w:rFonts w:ascii="Arial" w:hAnsi="Arial" w:cs="Arial"/>
          <w:spacing w:val="-3"/>
        </w:rPr>
        <w:t>dotyczy;</w:t>
      </w:r>
    </w:p>
    <w:p w14:paraId="5BC994F1" w14:textId="77777777" w:rsidR="00BD1A57" w:rsidRDefault="0071635F">
      <w:pPr>
        <w:pStyle w:val="Akapitzlist"/>
        <w:numPr>
          <w:ilvl w:val="2"/>
          <w:numId w:val="29"/>
        </w:numPr>
        <w:suppressAutoHyphens w:val="0"/>
        <w:spacing w:after="0"/>
        <w:ind w:left="1134"/>
        <w:contextualSpacing w:val="0"/>
        <w:jc w:val="both"/>
        <w:rPr>
          <w:rFonts w:ascii="Arial" w:hAnsi="Arial" w:cs="Arial"/>
        </w:rPr>
      </w:pPr>
      <w:r>
        <w:rPr>
          <w:rFonts w:ascii="Arial" w:hAnsi="Arial" w:cs="Arial"/>
          <w:spacing w:val="-3"/>
        </w:rPr>
        <w:t>wykonawca</w:t>
      </w:r>
      <w:r>
        <w:rPr>
          <w:rFonts w:ascii="Arial" w:hAnsi="Arial" w:cs="Arial"/>
          <w:spacing w:val="-10"/>
        </w:rPr>
        <w:t xml:space="preserve"> </w:t>
      </w:r>
      <w:r>
        <w:rPr>
          <w:rFonts w:ascii="Arial" w:hAnsi="Arial" w:cs="Arial"/>
          <w:spacing w:val="-3"/>
        </w:rPr>
        <w:t>w</w:t>
      </w:r>
      <w:r>
        <w:rPr>
          <w:rFonts w:ascii="Arial" w:hAnsi="Arial" w:cs="Arial"/>
          <w:spacing w:val="-12"/>
        </w:rPr>
        <w:t xml:space="preserve"> </w:t>
      </w:r>
      <w:r>
        <w:rPr>
          <w:rFonts w:ascii="Arial" w:hAnsi="Arial" w:cs="Arial"/>
          <w:spacing w:val="-3"/>
        </w:rPr>
        <w:t>chwili</w:t>
      </w:r>
      <w:r>
        <w:rPr>
          <w:rFonts w:ascii="Arial" w:hAnsi="Arial" w:cs="Arial"/>
          <w:spacing w:val="-10"/>
        </w:rPr>
        <w:t xml:space="preserve"> </w:t>
      </w:r>
      <w:r>
        <w:rPr>
          <w:rFonts w:ascii="Arial" w:hAnsi="Arial" w:cs="Arial"/>
          <w:spacing w:val="-3"/>
        </w:rPr>
        <w:t>zawarcia</w:t>
      </w:r>
      <w:r>
        <w:rPr>
          <w:rFonts w:ascii="Arial" w:hAnsi="Arial" w:cs="Arial"/>
          <w:spacing w:val="-10"/>
        </w:rPr>
        <w:t xml:space="preserve"> </w:t>
      </w:r>
      <w:r>
        <w:rPr>
          <w:rFonts w:ascii="Arial" w:hAnsi="Arial" w:cs="Arial"/>
          <w:spacing w:val="-3"/>
        </w:rPr>
        <w:t>umowy</w:t>
      </w:r>
      <w:r>
        <w:rPr>
          <w:rFonts w:ascii="Arial" w:hAnsi="Arial" w:cs="Arial"/>
          <w:spacing w:val="-11"/>
        </w:rPr>
        <w:t xml:space="preserve"> </w:t>
      </w:r>
      <w:r>
        <w:rPr>
          <w:rFonts w:ascii="Arial" w:hAnsi="Arial" w:cs="Arial"/>
          <w:spacing w:val="-3"/>
        </w:rPr>
        <w:t>podlegał</w:t>
      </w:r>
      <w:r>
        <w:rPr>
          <w:rFonts w:ascii="Arial" w:hAnsi="Arial" w:cs="Arial"/>
          <w:spacing w:val="-10"/>
        </w:rPr>
        <w:t xml:space="preserve"> </w:t>
      </w:r>
      <w:r>
        <w:rPr>
          <w:rFonts w:ascii="Arial" w:hAnsi="Arial" w:cs="Arial"/>
          <w:spacing w:val="-3"/>
        </w:rPr>
        <w:t>wykluczeniu</w:t>
      </w:r>
      <w:r>
        <w:rPr>
          <w:rFonts w:ascii="Arial" w:hAnsi="Arial" w:cs="Arial"/>
          <w:spacing w:val="-9"/>
        </w:rPr>
        <w:t xml:space="preserve"> </w:t>
      </w:r>
      <w:r>
        <w:rPr>
          <w:rFonts w:ascii="Arial" w:hAnsi="Arial" w:cs="Arial"/>
          <w:spacing w:val="-3"/>
        </w:rPr>
        <w:t>na</w:t>
      </w:r>
      <w:r>
        <w:rPr>
          <w:rFonts w:ascii="Arial" w:hAnsi="Arial" w:cs="Arial"/>
          <w:spacing w:val="-10"/>
        </w:rPr>
        <w:t xml:space="preserve"> </w:t>
      </w:r>
      <w:r>
        <w:rPr>
          <w:rFonts w:ascii="Arial" w:hAnsi="Arial" w:cs="Arial"/>
          <w:spacing w:val="-3"/>
        </w:rPr>
        <w:t>podstawie</w:t>
      </w:r>
      <w:r>
        <w:rPr>
          <w:rFonts w:ascii="Arial" w:hAnsi="Arial" w:cs="Arial"/>
          <w:spacing w:val="-9"/>
        </w:rPr>
        <w:t xml:space="preserve"> </w:t>
      </w:r>
      <w:r>
        <w:rPr>
          <w:rFonts w:ascii="Arial" w:hAnsi="Arial" w:cs="Arial"/>
          <w:spacing w:val="-3"/>
        </w:rPr>
        <w:t>art.</w:t>
      </w:r>
      <w:r>
        <w:rPr>
          <w:rFonts w:ascii="Arial" w:hAnsi="Arial" w:cs="Arial"/>
          <w:spacing w:val="-11"/>
        </w:rPr>
        <w:t xml:space="preserve"> </w:t>
      </w:r>
      <w:r>
        <w:rPr>
          <w:rFonts w:ascii="Arial" w:hAnsi="Arial" w:cs="Arial"/>
          <w:spacing w:val="-3"/>
        </w:rPr>
        <w:t>108</w:t>
      </w:r>
      <w:r>
        <w:rPr>
          <w:rFonts w:ascii="Arial" w:hAnsi="Arial" w:cs="Arial"/>
          <w:spacing w:val="-59"/>
        </w:rPr>
        <w:t xml:space="preserve"> </w:t>
      </w:r>
      <w:r>
        <w:rPr>
          <w:rFonts w:ascii="Arial" w:hAnsi="Arial" w:cs="Arial"/>
        </w:rPr>
        <w:t>PZP;</w:t>
      </w:r>
    </w:p>
    <w:p w14:paraId="5F63BD90" w14:textId="77777777" w:rsidR="00BD1A57" w:rsidRDefault="0071635F">
      <w:pPr>
        <w:pStyle w:val="Akapitzlist"/>
        <w:numPr>
          <w:ilvl w:val="2"/>
          <w:numId w:val="29"/>
        </w:numPr>
        <w:suppressAutoHyphens w:val="0"/>
        <w:spacing w:after="0"/>
        <w:ind w:left="1134"/>
        <w:contextualSpacing w:val="0"/>
        <w:jc w:val="both"/>
        <w:rPr>
          <w:rFonts w:ascii="Arial" w:hAnsi="Arial" w:cs="Arial"/>
        </w:rPr>
      </w:pPr>
      <w:r>
        <w:rPr>
          <w:rFonts w:ascii="Arial" w:hAnsi="Arial" w:cs="Arial"/>
          <w:spacing w:val="-2"/>
        </w:rPr>
        <w:t>Trybunał</w:t>
      </w:r>
      <w:r>
        <w:rPr>
          <w:rFonts w:ascii="Arial" w:hAnsi="Arial" w:cs="Arial"/>
          <w:spacing w:val="-1"/>
        </w:rPr>
        <w:t xml:space="preserve"> </w:t>
      </w:r>
      <w:r>
        <w:rPr>
          <w:rFonts w:ascii="Arial" w:hAnsi="Arial" w:cs="Arial"/>
          <w:spacing w:val="-2"/>
        </w:rPr>
        <w:t>Sprawiedliwości</w:t>
      </w:r>
      <w:r>
        <w:rPr>
          <w:rFonts w:ascii="Arial" w:hAnsi="Arial" w:cs="Arial"/>
          <w:spacing w:val="-1"/>
        </w:rPr>
        <w:t xml:space="preserve"> </w:t>
      </w:r>
      <w:r>
        <w:rPr>
          <w:rFonts w:ascii="Arial" w:hAnsi="Arial" w:cs="Arial"/>
          <w:spacing w:val="-2"/>
        </w:rPr>
        <w:t>Unii</w:t>
      </w:r>
      <w:r>
        <w:rPr>
          <w:rFonts w:ascii="Arial" w:hAnsi="Arial" w:cs="Arial"/>
          <w:spacing w:val="-1"/>
        </w:rPr>
        <w:t xml:space="preserve"> </w:t>
      </w:r>
      <w:r>
        <w:rPr>
          <w:rFonts w:ascii="Arial" w:hAnsi="Arial" w:cs="Arial"/>
          <w:spacing w:val="-2"/>
        </w:rPr>
        <w:t>Europejskiej</w:t>
      </w:r>
      <w:r>
        <w:rPr>
          <w:rFonts w:ascii="Arial" w:hAnsi="Arial" w:cs="Arial"/>
          <w:spacing w:val="-1"/>
        </w:rPr>
        <w:t xml:space="preserve"> </w:t>
      </w:r>
      <w:r>
        <w:rPr>
          <w:rFonts w:ascii="Arial" w:hAnsi="Arial" w:cs="Arial"/>
          <w:spacing w:val="-2"/>
        </w:rPr>
        <w:t>stwierdził,</w:t>
      </w:r>
      <w:r>
        <w:rPr>
          <w:rFonts w:ascii="Arial" w:hAnsi="Arial" w:cs="Arial"/>
          <w:spacing w:val="-1"/>
        </w:rPr>
        <w:t xml:space="preserve"> </w:t>
      </w:r>
      <w:r>
        <w:rPr>
          <w:rFonts w:ascii="Arial" w:hAnsi="Arial" w:cs="Arial"/>
          <w:spacing w:val="-2"/>
        </w:rPr>
        <w:t>w</w:t>
      </w:r>
      <w:r>
        <w:rPr>
          <w:rFonts w:ascii="Arial" w:hAnsi="Arial" w:cs="Arial"/>
          <w:spacing w:val="-1"/>
        </w:rPr>
        <w:t xml:space="preserve"> </w:t>
      </w:r>
      <w:r>
        <w:rPr>
          <w:rFonts w:ascii="Arial" w:hAnsi="Arial" w:cs="Arial"/>
          <w:spacing w:val="-2"/>
        </w:rPr>
        <w:t>ramach</w:t>
      </w:r>
      <w:r>
        <w:rPr>
          <w:rFonts w:ascii="Arial" w:hAnsi="Arial" w:cs="Arial"/>
          <w:spacing w:val="-1"/>
        </w:rPr>
        <w:t xml:space="preserve"> </w:t>
      </w:r>
      <w:r>
        <w:rPr>
          <w:rFonts w:ascii="Arial" w:hAnsi="Arial" w:cs="Arial"/>
          <w:spacing w:val="-2"/>
        </w:rPr>
        <w:t>procedury</w:t>
      </w:r>
      <w:r>
        <w:rPr>
          <w:rFonts w:ascii="Arial" w:hAnsi="Arial" w:cs="Arial"/>
          <w:spacing w:val="-59"/>
        </w:rPr>
        <w:t xml:space="preserve"> </w:t>
      </w:r>
      <w:r>
        <w:rPr>
          <w:rFonts w:ascii="Arial" w:hAnsi="Arial" w:cs="Arial"/>
        </w:rPr>
        <w:t>przewidzianej w art. 258 Traktatu o funkcjonowaniu Unii Europejskiej, że</w:t>
      </w:r>
      <w:r>
        <w:rPr>
          <w:rFonts w:ascii="Arial" w:hAnsi="Arial" w:cs="Arial"/>
          <w:spacing w:val="1"/>
        </w:rPr>
        <w:t xml:space="preserve"> </w:t>
      </w:r>
      <w:r>
        <w:rPr>
          <w:rFonts w:ascii="Arial" w:hAnsi="Arial" w:cs="Arial"/>
          <w:spacing w:val="-7"/>
        </w:rPr>
        <w:t xml:space="preserve">Rzeczpospolita Polska uchybiła zobowiązaniom, które </w:t>
      </w:r>
      <w:r>
        <w:rPr>
          <w:rFonts w:ascii="Arial" w:hAnsi="Arial" w:cs="Arial"/>
          <w:spacing w:val="-6"/>
        </w:rPr>
        <w:t>ciążą na niej na mocy</w:t>
      </w:r>
      <w:r>
        <w:rPr>
          <w:rFonts w:ascii="Arial" w:hAnsi="Arial" w:cs="Arial"/>
          <w:spacing w:val="-5"/>
        </w:rPr>
        <w:t xml:space="preserve"> </w:t>
      </w:r>
      <w:r>
        <w:rPr>
          <w:rFonts w:ascii="Arial" w:hAnsi="Arial" w:cs="Arial"/>
          <w:spacing w:val="-8"/>
        </w:rPr>
        <w:t>Traktatów,</w:t>
      </w:r>
      <w:r>
        <w:rPr>
          <w:rFonts w:ascii="Arial" w:hAnsi="Arial" w:cs="Arial"/>
          <w:spacing w:val="-15"/>
        </w:rPr>
        <w:t xml:space="preserve"> </w:t>
      </w:r>
      <w:r>
        <w:rPr>
          <w:rFonts w:ascii="Arial" w:hAnsi="Arial" w:cs="Arial"/>
          <w:spacing w:val="-8"/>
        </w:rPr>
        <w:t>dyrektywy</w:t>
      </w:r>
      <w:r>
        <w:rPr>
          <w:rFonts w:ascii="Arial" w:hAnsi="Arial" w:cs="Arial"/>
          <w:spacing w:val="-15"/>
        </w:rPr>
        <w:t xml:space="preserve"> </w:t>
      </w:r>
      <w:r>
        <w:rPr>
          <w:rFonts w:ascii="Arial" w:hAnsi="Arial" w:cs="Arial"/>
          <w:spacing w:val="-8"/>
        </w:rPr>
        <w:t>2014/24/UE,</w:t>
      </w:r>
      <w:r>
        <w:rPr>
          <w:rFonts w:ascii="Arial" w:hAnsi="Arial" w:cs="Arial"/>
          <w:spacing w:val="-12"/>
        </w:rPr>
        <w:t xml:space="preserve"> </w:t>
      </w:r>
      <w:r>
        <w:rPr>
          <w:rFonts w:ascii="Arial" w:hAnsi="Arial" w:cs="Arial"/>
          <w:spacing w:val="-7"/>
        </w:rPr>
        <w:t>dyrektywy</w:t>
      </w:r>
      <w:r>
        <w:rPr>
          <w:rFonts w:ascii="Arial" w:hAnsi="Arial" w:cs="Arial"/>
          <w:spacing w:val="-16"/>
        </w:rPr>
        <w:t xml:space="preserve"> </w:t>
      </w:r>
      <w:r>
        <w:rPr>
          <w:rFonts w:ascii="Arial" w:hAnsi="Arial" w:cs="Arial"/>
          <w:spacing w:val="-7"/>
        </w:rPr>
        <w:t>2014/25/UE</w:t>
      </w:r>
      <w:r>
        <w:rPr>
          <w:rFonts w:ascii="Arial" w:hAnsi="Arial" w:cs="Arial"/>
          <w:spacing w:val="-16"/>
        </w:rPr>
        <w:t xml:space="preserve"> </w:t>
      </w:r>
      <w:r>
        <w:rPr>
          <w:rFonts w:ascii="Arial" w:hAnsi="Arial" w:cs="Arial"/>
          <w:spacing w:val="-7"/>
        </w:rPr>
        <w:t>i</w:t>
      </w:r>
      <w:r>
        <w:rPr>
          <w:rFonts w:ascii="Arial" w:hAnsi="Arial" w:cs="Arial"/>
          <w:spacing w:val="-14"/>
        </w:rPr>
        <w:t xml:space="preserve"> </w:t>
      </w:r>
      <w:r>
        <w:rPr>
          <w:rFonts w:ascii="Arial" w:hAnsi="Arial" w:cs="Arial"/>
          <w:spacing w:val="-7"/>
        </w:rPr>
        <w:t>dyrektywy</w:t>
      </w:r>
      <w:r>
        <w:rPr>
          <w:rFonts w:ascii="Arial" w:hAnsi="Arial" w:cs="Arial"/>
          <w:spacing w:val="-16"/>
        </w:rPr>
        <w:t xml:space="preserve"> </w:t>
      </w:r>
      <w:r>
        <w:rPr>
          <w:rFonts w:ascii="Arial" w:hAnsi="Arial" w:cs="Arial"/>
          <w:spacing w:val="-7"/>
        </w:rPr>
        <w:t>2009/81/WE,</w:t>
      </w:r>
      <w:r>
        <w:rPr>
          <w:rFonts w:ascii="Arial" w:hAnsi="Arial" w:cs="Arial"/>
          <w:spacing w:val="-12"/>
        </w:rPr>
        <w:t xml:space="preserve"> </w:t>
      </w:r>
      <w:r>
        <w:rPr>
          <w:rFonts w:ascii="Arial" w:hAnsi="Arial" w:cs="Arial"/>
          <w:spacing w:val="-7"/>
        </w:rPr>
        <w:t>z</w:t>
      </w:r>
      <w:r>
        <w:rPr>
          <w:rFonts w:ascii="Arial" w:hAnsi="Arial" w:cs="Arial"/>
          <w:spacing w:val="-59"/>
        </w:rPr>
        <w:t xml:space="preserve"> </w:t>
      </w:r>
      <w:r>
        <w:rPr>
          <w:rFonts w:ascii="Arial" w:hAnsi="Arial" w:cs="Arial"/>
          <w:spacing w:val="-3"/>
        </w:rPr>
        <w:t xml:space="preserve">uwagi na to że Zamawiający </w:t>
      </w:r>
      <w:r>
        <w:rPr>
          <w:rFonts w:ascii="Arial" w:hAnsi="Arial" w:cs="Arial"/>
          <w:spacing w:val="-2"/>
        </w:rPr>
        <w:t>udzielił zamówienia z naruszeniem prawa Unii</w:t>
      </w:r>
      <w:r>
        <w:rPr>
          <w:rFonts w:ascii="Arial" w:hAnsi="Arial" w:cs="Arial"/>
          <w:spacing w:val="-1"/>
        </w:rPr>
        <w:t xml:space="preserve"> </w:t>
      </w:r>
      <w:r>
        <w:rPr>
          <w:rFonts w:ascii="Arial" w:hAnsi="Arial" w:cs="Arial"/>
        </w:rPr>
        <w:t xml:space="preserve">Europejskiej. </w:t>
      </w:r>
    </w:p>
    <w:p w14:paraId="106C1941" w14:textId="77777777" w:rsidR="00BD1A57" w:rsidRDefault="0071635F">
      <w:pPr>
        <w:numPr>
          <w:ilvl w:val="0"/>
          <w:numId w:val="24"/>
        </w:numPr>
        <w:tabs>
          <w:tab w:val="left" w:pos="426"/>
        </w:tabs>
        <w:suppressAutoHyphens w:val="0"/>
        <w:spacing w:line="276" w:lineRule="auto"/>
        <w:ind w:left="357" w:hanging="357"/>
        <w:jc w:val="both"/>
        <w:textAlignment w:val="baseline"/>
        <w:rPr>
          <w:rFonts w:cs="Arial"/>
        </w:rPr>
      </w:pPr>
      <w:r>
        <w:rPr>
          <w:rFonts w:cs="Arial"/>
          <w:sz w:val="22"/>
          <w:szCs w:val="22"/>
        </w:rPr>
        <w:t>Zamawiający w razie odstąpienia od umowy z przyczyn, za które Wykonawca nie odpowiada zobowiązany jest do:</w:t>
      </w:r>
    </w:p>
    <w:p w14:paraId="1E118139" w14:textId="77777777" w:rsidR="00BD1A57" w:rsidRDefault="0071635F">
      <w:pPr>
        <w:numPr>
          <w:ilvl w:val="0"/>
          <w:numId w:val="28"/>
        </w:numPr>
        <w:tabs>
          <w:tab w:val="left" w:pos="720"/>
        </w:tabs>
        <w:suppressAutoHyphens w:val="0"/>
        <w:spacing w:line="276" w:lineRule="auto"/>
        <w:jc w:val="both"/>
        <w:textAlignment w:val="baseline"/>
        <w:rPr>
          <w:rFonts w:cs="Arial"/>
        </w:rPr>
      </w:pPr>
      <w:r>
        <w:rPr>
          <w:rFonts w:cs="Arial"/>
          <w:sz w:val="22"/>
          <w:szCs w:val="22"/>
        </w:rPr>
        <w:t>dokonania odbioru przerwanych robót oraz zapłaty wynagrodzenia za roboty, które zostały wykonane do dnia odstąpienia. W takim wypadku wycena tych robót nastąpi w oparciu o kosztorys ofertowy wykonawcy załączony do niniejszej umowy.</w:t>
      </w:r>
    </w:p>
    <w:p w14:paraId="20971A70" w14:textId="77777777" w:rsidR="00BD1A57" w:rsidRDefault="0071635F">
      <w:pPr>
        <w:numPr>
          <w:ilvl w:val="0"/>
          <w:numId w:val="28"/>
        </w:numPr>
        <w:tabs>
          <w:tab w:val="left" w:pos="720"/>
        </w:tabs>
        <w:suppressAutoHyphens w:val="0"/>
        <w:spacing w:line="276" w:lineRule="auto"/>
        <w:jc w:val="both"/>
        <w:textAlignment w:val="baseline"/>
        <w:rPr>
          <w:rFonts w:cs="Arial"/>
        </w:rPr>
      </w:pPr>
      <w:r>
        <w:rPr>
          <w:rFonts w:cs="Arial"/>
          <w:sz w:val="22"/>
          <w:szCs w:val="22"/>
        </w:rPr>
        <w:t>rozliczenia się z wykonawcą z tytułu nierozliczonych w inny sposób kosztów budowy obiektów zaplecza, urządzeń związanych z zagospodarowaniem i uzbrojeniem terenu, chyba że Wykonawca wyrazi zgodę na przejęcie tych obiektów i urządzeń,</w:t>
      </w:r>
    </w:p>
    <w:p w14:paraId="5FDDED0A" w14:textId="77777777" w:rsidR="00BD1A57" w:rsidRDefault="0071635F">
      <w:pPr>
        <w:numPr>
          <w:ilvl w:val="0"/>
          <w:numId w:val="28"/>
        </w:numPr>
        <w:tabs>
          <w:tab w:val="left" w:pos="720"/>
        </w:tabs>
        <w:suppressAutoHyphens w:val="0"/>
        <w:spacing w:line="276" w:lineRule="auto"/>
        <w:jc w:val="both"/>
        <w:textAlignment w:val="baseline"/>
        <w:rPr>
          <w:rFonts w:cs="Arial"/>
        </w:rPr>
      </w:pPr>
      <w:r>
        <w:rPr>
          <w:rFonts w:cs="Arial"/>
          <w:sz w:val="22"/>
          <w:szCs w:val="22"/>
        </w:rPr>
        <w:t>przyjęcia od Wykonawcy pod swój dozór terenu budowy.</w:t>
      </w:r>
    </w:p>
    <w:p w14:paraId="5FDB74DE" w14:textId="77777777" w:rsidR="00BD1A57" w:rsidRDefault="0071635F">
      <w:pPr>
        <w:numPr>
          <w:ilvl w:val="0"/>
          <w:numId w:val="24"/>
        </w:numPr>
        <w:tabs>
          <w:tab w:val="left" w:pos="426"/>
        </w:tabs>
        <w:suppressAutoHyphens w:val="0"/>
        <w:spacing w:line="276" w:lineRule="auto"/>
        <w:ind w:left="425" w:hanging="425"/>
        <w:jc w:val="both"/>
        <w:textAlignment w:val="baseline"/>
        <w:rPr>
          <w:rFonts w:cs="Arial"/>
        </w:rPr>
      </w:pPr>
      <w:r>
        <w:rPr>
          <w:rFonts w:cs="Arial"/>
          <w:sz w:val="22"/>
          <w:szCs w:val="22"/>
        </w:rPr>
        <w:t>W przypadku odstąpienia od umowy Wykonawcę obciążają następujące obowiązki szczegółowe:</w:t>
      </w:r>
    </w:p>
    <w:p w14:paraId="011F597F"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w terminie 7 dni od daty odstąpienia od umowy Wykonawca przy udziale Zamawiającego i Inspektora nadzoru sporządzi szczegółowy protokół inwentaryzacji robót wg stanu na dzień odstąpienia,</w:t>
      </w:r>
    </w:p>
    <w:p w14:paraId="2AB8FF61"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Wykonawca zabezpieczy przerwane roboty w zakresie obustronnie uzgodnionym na koszt strony, która odstąpiła do umowy,</w:t>
      </w:r>
    </w:p>
    <w:p w14:paraId="162A0675"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Wykonawca sporządzi wykaz materiałów, które mogą być wykorzystane przez Wykonawcę do realizacji innych robót, nie objętych umową, jeżeli odstąpienie od umowy nastąpiło z przyczyn nie zależnych od niego,</w:t>
      </w:r>
    </w:p>
    <w:p w14:paraId="654669CA"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Wykonawca zgłosi do dokonania przez Zamawiającego odbioru robót przerwanych oraz robót zabezpieczających, jeżeli odstąpienie od umowy nastąpiło z przyczyn, za które Wykonawca nie odpowiada,</w:t>
      </w:r>
    </w:p>
    <w:p w14:paraId="5955642D"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niezwłocznie a najpóźniej w terminie 30 dni Wykonawca usunie z terenu budowy urządzenia zaplecza budowy.</w:t>
      </w:r>
    </w:p>
    <w:p w14:paraId="3BF1092F" w14:textId="77777777" w:rsidR="00BD1A57" w:rsidRDefault="0071635F">
      <w:pPr>
        <w:numPr>
          <w:ilvl w:val="0"/>
          <w:numId w:val="24"/>
        </w:numPr>
        <w:tabs>
          <w:tab w:val="left" w:pos="426"/>
        </w:tabs>
        <w:suppressAutoHyphens w:val="0"/>
        <w:spacing w:line="276" w:lineRule="auto"/>
        <w:ind w:left="357" w:hanging="357"/>
        <w:jc w:val="both"/>
        <w:textAlignment w:val="baseline"/>
        <w:rPr>
          <w:rFonts w:cs="Arial"/>
        </w:rPr>
      </w:pPr>
      <w:r>
        <w:rPr>
          <w:rFonts w:cs="Arial"/>
          <w:sz w:val="22"/>
          <w:szCs w:val="22"/>
        </w:rPr>
        <w:t>Odstąpienie od umowy powinno nastąpić w formie pisemnej pod rygorem nieważności takiego oświadczenia i powinno zawierać uzasadnienie. Zawiadomienie powinno być przekazane Wykonawcy co najmniej 14 dni przed terminem odstąpienia.</w:t>
      </w:r>
    </w:p>
    <w:p w14:paraId="28FA2D10" w14:textId="77777777" w:rsidR="00BD1A57" w:rsidRDefault="0071635F">
      <w:pPr>
        <w:numPr>
          <w:ilvl w:val="0"/>
          <w:numId w:val="24"/>
        </w:numPr>
        <w:tabs>
          <w:tab w:val="left" w:pos="426"/>
        </w:tabs>
        <w:suppressAutoHyphens w:val="0"/>
        <w:spacing w:line="276" w:lineRule="auto"/>
        <w:ind w:left="357" w:hanging="357"/>
        <w:jc w:val="both"/>
        <w:textAlignment w:val="baseline"/>
        <w:rPr>
          <w:rFonts w:cs="Arial"/>
        </w:rPr>
      </w:pPr>
      <w:r>
        <w:rPr>
          <w:rFonts w:cs="Arial"/>
          <w:sz w:val="22"/>
          <w:szCs w:val="22"/>
        </w:rPr>
        <w:t>Do rozwiązania umowy bez wypowiedzenia, o którym mowa w ust. 1, ust. 2, 3, i 4 stosuje się odpowiednio.</w:t>
      </w:r>
    </w:p>
    <w:p w14:paraId="22549703" w14:textId="77777777" w:rsidR="00BD1A57" w:rsidRDefault="0071635F">
      <w:pPr>
        <w:pStyle w:val="Tekstpodstawowy2"/>
        <w:spacing w:after="0" w:line="276" w:lineRule="auto"/>
        <w:jc w:val="center"/>
        <w:rPr>
          <w:rFonts w:ascii="Arial" w:hAnsi="Arial" w:cs="Arial"/>
          <w:b/>
          <w:sz w:val="22"/>
          <w:szCs w:val="22"/>
        </w:rPr>
      </w:pPr>
      <w:r>
        <w:rPr>
          <w:rFonts w:ascii="Arial" w:hAnsi="Arial" w:cs="Arial"/>
          <w:b/>
          <w:sz w:val="22"/>
          <w:szCs w:val="22"/>
        </w:rPr>
        <w:t>WARUNKI GWARANCJI I RĘKOJMI</w:t>
      </w:r>
    </w:p>
    <w:p w14:paraId="223205B0" w14:textId="77777777" w:rsidR="00BD1A57" w:rsidRDefault="0071635F">
      <w:pPr>
        <w:spacing w:before="120" w:after="120" w:line="276" w:lineRule="auto"/>
        <w:jc w:val="center"/>
        <w:rPr>
          <w:rFonts w:cs="Arial"/>
          <w:sz w:val="22"/>
          <w:szCs w:val="22"/>
        </w:rPr>
      </w:pPr>
      <w:r>
        <w:rPr>
          <w:rFonts w:cs="Arial"/>
          <w:sz w:val="22"/>
          <w:szCs w:val="22"/>
        </w:rPr>
        <w:t>§ 10.</w:t>
      </w:r>
    </w:p>
    <w:p w14:paraId="7411023B" w14:textId="77777777" w:rsidR="00BD1A57" w:rsidRDefault="00BD1A57">
      <w:pPr>
        <w:spacing w:line="276" w:lineRule="auto"/>
        <w:jc w:val="center"/>
        <w:rPr>
          <w:rFonts w:cs="Arial"/>
          <w:sz w:val="22"/>
          <w:szCs w:val="22"/>
        </w:rPr>
      </w:pPr>
    </w:p>
    <w:p w14:paraId="4B8F94B5" w14:textId="492AD159"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 xml:space="preserve">Wykonawca udziela </w:t>
      </w:r>
      <w:r w:rsidR="00A87D06">
        <w:rPr>
          <w:rFonts w:cs="Arial"/>
          <w:sz w:val="22"/>
          <w:szCs w:val="22"/>
        </w:rPr>
        <w:t>….</w:t>
      </w:r>
      <w:r>
        <w:rPr>
          <w:rFonts w:cs="Arial"/>
          <w:sz w:val="22"/>
          <w:szCs w:val="22"/>
        </w:rPr>
        <w:t xml:space="preserve"> m-</w:t>
      </w:r>
      <w:proofErr w:type="spellStart"/>
      <w:r>
        <w:rPr>
          <w:rFonts w:cs="Arial"/>
          <w:sz w:val="22"/>
          <w:szCs w:val="22"/>
        </w:rPr>
        <w:t>cy</w:t>
      </w:r>
      <w:proofErr w:type="spellEnd"/>
      <w:r>
        <w:rPr>
          <w:rFonts w:cs="Arial"/>
          <w:sz w:val="22"/>
          <w:szCs w:val="22"/>
        </w:rPr>
        <w:t xml:space="preserve"> gwarancji jakości na wykonane przez siebie roboty</w:t>
      </w:r>
      <w:r>
        <w:rPr>
          <w:rFonts w:cs="Arial"/>
          <w:sz w:val="22"/>
          <w:szCs w:val="22"/>
        </w:rPr>
        <w:br/>
        <w:t>i wbudowane materiały od dnia podpisania  odbioru końcowego  przedmiotu umowy przez Zamawiającego.</w:t>
      </w:r>
    </w:p>
    <w:p w14:paraId="5E48C695" w14:textId="77777777" w:rsidR="00BD1A57" w:rsidRDefault="0071635F">
      <w:pPr>
        <w:numPr>
          <w:ilvl w:val="0"/>
          <w:numId w:val="21"/>
        </w:numPr>
        <w:spacing w:line="276" w:lineRule="auto"/>
        <w:ind w:left="426" w:hanging="426"/>
        <w:jc w:val="both"/>
        <w:rPr>
          <w:rFonts w:cs="Arial"/>
          <w:sz w:val="22"/>
          <w:szCs w:val="22"/>
        </w:rPr>
      </w:pPr>
      <w:r>
        <w:rPr>
          <w:rFonts w:cs="Arial"/>
          <w:sz w:val="22"/>
          <w:szCs w:val="22"/>
        </w:rPr>
        <w:t>Niniejsza umowa stanowi jednocześnie dokument gwarancyjny w rozumieniu przepisów Kodeksu cywilnego.</w:t>
      </w:r>
    </w:p>
    <w:p w14:paraId="28F73260" w14:textId="77777777" w:rsidR="00BD1A57" w:rsidRDefault="0071635F">
      <w:pPr>
        <w:numPr>
          <w:ilvl w:val="0"/>
          <w:numId w:val="21"/>
        </w:numPr>
        <w:spacing w:line="276" w:lineRule="auto"/>
        <w:ind w:left="426" w:hanging="426"/>
        <w:jc w:val="both"/>
        <w:rPr>
          <w:rFonts w:cs="Arial"/>
          <w:sz w:val="22"/>
          <w:szCs w:val="22"/>
        </w:rPr>
      </w:pPr>
      <w:r>
        <w:rPr>
          <w:rFonts w:cs="Arial"/>
          <w:sz w:val="22"/>
          <w:szCs w:val="22"/>
        </w:rPr>
        <w:t>Strony zgodnie ustalają, że do gwarancji udzielonej na mocy niniejszej umowy zastosowanie mają przepisy Kodeksu cywilnego o gwarancji jakości przy sprzedaży,</w:t>
      </w:r>
      <w:r>
        <w:rPr>
          <w:rFonts w:cs="Arial"/>
          <w:sz w:val="22"/>
          <w:szCs w:val="22"/>
        </w:rPr>
        <w:br/>
        <w:t xml:space="preserve">z zastrzeżeniem postanowień zawartych w niniejszej umowie. </w:t>
      </w:r>
    </w:p>
    <w:p w14:paraId="2E544419" w14:textId="3E26D7D1" w:rsidR="00BD1A57" w:rsidRDefault="0071635F">
      <w:pPr>
        <w:numPr>
          <w:ilvl w:val="0"/>
          <w:numId w:val="21"/>
        </w:numPr>
        <w:spacing w:line="276" w:lineRule="auto"/>
        <w:ind w:left="426" w:hanging="426"/>
        <w:jc w:val="both"/>
        <w:rPr>
          <w:rFonts w:cs="Arial"/>
          <w:sz w:val="22"/>
          <w:szCs w:val="22"/>
        </w:rPr>
      </w:pPr>
      <w:r>
        <w:rPr>
          <w:rFonts w:cs="Arial"/>
          <w:sz w:val="22"/>
          <w:szCs w:val="22"/>
        </w:rPr>
        <w:t xml:space="preserve">Strony potwierdzają, iż wynagrodzenie umowne, o którym mowa w § </w:t>
      </w:r>
      <w:r w:rsidRPr="00186410">
        <w:rPr>
          <w:rFonts w:cs="Arial"/>
          <w:sz w:val="22"/>
          <w:szCs w:val="22"/>
        </w:rPr>
        <w:t>3</w:t>
      </w:r>
      <w:r>
        <w:rPr>
          <w:rFonts w:cs="Arial"/>
          <w:color w:val="C9211E"/>
          <w:sz w:val="22"/>
          <w:szCs w:val="22"/>
        </w:rPr>
        <w:t xml:space="preserve"> </w:t>
      </w:r>
      <w:r>
        <w:rPr>
          <w:rFonts w:cs="Arial"/>
          <w:sz w:val="22"/>
          <w:szCs w:val="22"/>
        </w:rPr>
        <w:t xml:space="preserve">ust. 1, obejmuje wynagrodzenie z tytułu udzielenia gwarancji. </w:t>
      </w:r>
    </w:p>
    <w:p w14:paraId="71C547E6"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Gwarancja nie narusza uprawnień Zamawiającego wynikających z rękojmi za wady, jak również do dochodzenia roszczeń o naprawienie poniesionej szkody w pełnej wysokości i innych roszczeń przysługujących Zamawiającemu zgodnie z umową i przepisami Kodeksu cywilnego.</w:t>
      </w:r>
    </w:p>
    <w:p w14:paraId="38643412" w14:textId="546AEC8A"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 xml:space="preserve">W przypadku stwierdzenia w trakcie eksploatacji obiektu, wad lub usterek (w okresie pomiędzy przeglądami okresowymi), Wykonawca zobowiązany jest do ich usunięcia u w ciągu </w:t>
      </w:r>
      <w:r w:rsidR="00A87D06">
        <w:rPr>
          <w:rFonts w:cs="Arial"/>
          <w:sz w:val="22"/>
          <w:szCs w:val="22"/>
        </w:rPr>
        <w:t>7</w:t>
      </w:r>
      <w:r>
        <w:rPr>
          <w:rFonts w:cs="Arial"/>
          <w:sz w:val="22"/>
          <w:szCs w:val="22"/>
        </w:rPr>
        <w:t xml:space="preserve"> dni od dnia doręczenia zawiadomienia o ujawnionych usterkach. W przypadku, kiedy z obiektywnych powodów niemożliwe jest dotrzymanie tego terminu strony ustalą termin na usunięcie zgłoszonych usterek.</w:t>
      </w:r>
    </w:p>
    <w:p w14:paraId="772E7791"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Strata lub szkoda w robotach lub materiałach zastosowanych do robót w okresie między datą rozpoczęcia a zakończeniem terminów gwarancji powinna być naprawiona przez Wykonawcę i na jego koszt, jeżeli utrata lub zniszczenie wynika z działań lub zaniedbania Wykonawcy.</w:t>
      </w:r>
    </w:p>
    <w:p w14:paraId="4CADFE7F" w14:textId="77777777" w:rsidR="00BD1A57" w:rsidRDefault="0071635F">
      <w:pPr>
        <w:numPr>
          <w:ilvl w:val="0"/>
          <w:numId w:val="21"/>
        </w:numPr>
        <w:spacing w:line="276" w:lineRule="auto"/>
        <w:ind w:left="426" w:hanging="426"/>
        <w:jc w:val="both"/>
        <w:rPr>
          <w:rFonts w:cs="Arial"/>
          <w:sz w:val="22"/>
          <w:szCs w:val="22"/>
        </w:rPr>
      </w:pPr>
      <w:r>
        <w:rPr>
          <w:rFonts w:cs="Arial"/>
          <w:sz w:val="22"/>
          <w:szCs w:val="22"/>
        </w:rPr>
        <w:t xml:space="preserve">Usunięcie wady lub usterki stwierdzone zostanie protokołem podpisanym przez każdą ze Stron. </w:t>
      </w:r>
    </w:p>
    <w:p w14:paraId="4A091BB0"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W przypadku nie usunięcia przez Wykonawcę wad i usterek w wyznaczonym podczas przeglądu w okresie gwarancji terminie, Zamawiający  ma prawo do zlecenia zastępczego wykonania robót, związanych z usunięciem tych wad i usterek, oraz opłacenia kosztów tego zlecenia z zabezpieczenia, o którym mowa w §11 niniejszej umowy. W takim przypadku zabezpieczenie, wnoszone w formie pieniądza, pomniejszone o koszt zastępczego usunięcia, zostanie zwrócone bez odsetek bankowych.</w:t>
      </w:r>
    </w:p>
    <w:p w14:paraId="5A7808B3"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Jeżeli koszt usunięcia wad i usterek przekracza wysokość kwoty zabezpieczenia, o której mowa w §11 niniejszej umowy, Wykonawca zobowiązany jest do jego pokrycia poprzez zapłatę w terminie wskazanym w wezwaniu od Zamawiającego.</w:t>
      </w:r>
    </w:p>
    <w:p w14:paraId="49F2AC18"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Termin biegu gwarancji  ulega zawieszeniu na czas pomiędzy zgłoszeniem Wykonawcy wady lub usterki a jej prawidłowym usunięciem potwierdzonym przez Zamawiającego.</w:t>
      </w:r>
    </w:p>
    <w:p w14:paraId="7DC0F23A" w14:textId="77777777" w:rsidR="00BD1A57" w:rsidRDefault="0071635F">
      <w:pPr>
        <w:pStyle w:val="Tekstpodstawowy2"/>
        <w:spacing w:before="120" w:line="276" w:lineRule="auto"/>
        <w:jc w:val="center"/>
        <w:rPr>
          <w:rFonts w:ascii="Arial" w:hAnsi="Arial" w:cs="Arial"/>
          <w:b/>
          <w:sz w:val="22"/>
          <w:szCs w:val="22"/>
        </w:rPr>
      </w:pPr>
      <w:r>
        <w:rPr>
          <w:rFonts w:ascii="Arial" w:hAnsi="Arial" w:cs="Arial"/>
          <w:b/>
          <w:sz w:val="22"/>
          <w:szCs w:val="22"/>
        </w:rPr>
        <w:t>ZABEZPIECZENIE NALEŻYTEGO WYKONANIA UMOWY</w:t>
      </w:r>
    </w:p>
    <w:p w14:paraId="6E198F48" w14:textId="77777777" w:rsidR="00BD1A57" w:rsidRDefault="0071635F">
      <w:pPr>
        <w:spacing w:before="120" w:after="120" w:line="276" w:lineRule="auto"/>
        <w:jc w:val="center"/>
        <w:rPr>
          <w:rFonts w:cs="Arial"/>
          <w:sz w:val="22"/>
          <w:szCs w:val="22"/>
        </w:rPr>
      </w:pPr>
      <w:r>
        <w:rPr>
          <w:rFonts w:cs="Arial"/>
          <w:sz w:val="22"/>
          <w:szCs w:val="22"/>
        </w:rPr>
        <w:t>§ 11.</w:t>
      </w:r>
    </w:p>
    <w:p w14:paraId="659AB2DE" w14:textId="73597B68" w:rsidR="00BD1A57" w:rsidRDefault="0071635F">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 xml:space="preserve">Wykonawca wnosi zabezpieczenie należytego wykonania umowy w wysokości 5% wynagrodzenia określonego w § 3 ust. 1 brutto tj. </w:t>
      </w:r>
      <w:r w:rsidR="00A87D06">
        <w:rPr>
          <w:rFonts w:ascii="Arial" w:hAnsi="Arial" w:cs="Arial"/>
          <w:sz w:val="22"/>
          <w:szCs w:val="22"/>
        </w:rPr>
        <w:t>………………</w:t>
      </w:r>
      <w:r w:rsidR="00576E76">
        <w:rPr>
          <w:rFonts w:ascii="Arial" w:hAnsi="Arial" w:cs="Arial"/>
          <w:sz w:val="22"/>
          <w:szCs w:val="22"/>
        </w:rPr>
        <w:t xml:space="preserve"> </w:t>
      </w:r>
      <w:r>
        <w:rPr>
          <w:rFonts w:ascii="Arial" w:hAnsi="Arial" w:cs="Arial"/>
          <w:sz w:val="22"/>
          <w:szCs w:val="22"/>
        </w:rPr>
        <w:t>zł.</w:t>
      </w:r>
    </w:p>
    <w:p w14:paraId="7ACCD645" w14:textId="77777777" w:rsidR="00BD1A57" w:rsidRDefault="0071635F">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Zabezpieczenie służy pokryciu roszczeń z tytułu niewykonania lub nienależytego wykonania umowy.</w:t>
      </w:r>
    </w:p>
    <w:p w14:paraId="1F451D4A" w14:textId="77777777" w:rsidR="00BD1A57" w:rsidRDefault="0071635F">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Zamawiający zwróci 70% kwoty zabezpieczenia w terminie 30 dni od dnia wykonania przedmiotu umowy i uznania przez Zamawiającego za należycie wykonane.</w:t>
      </w:r>
    </w:p>
    <w:p w14:paraId="39815C0D" w14:textId="77777777" w:rsidR="00BD1A57" w:rsidRDefault="0071635F">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lastRenderedPageBreak/>
        <w:t>Kwota w wysokości 30% zabezpieczenia pozostawiona na pokrycie roszczeń z tytułu gwarancji zostanie zwrócona nie później niż w 15 dniu po upływie okresu gwarancji.</w:t>
      </w:r>
    </w:p>
    <w:p w14:paraId="32B53318" w14:textId="77777777" w:rsidR="00BD1A57" w:rsidRDefault="0071635F">
      <w:pPr>
        <w:pStyle w:val="Tekstpodstawowy2"/>
        <w:spacing w:before="120" w:line="276" w:lineRule="auto"/>
        <w:jc w:val="center"/>
        <w:rPr>
          <w:rFonts w:ascii="Arial" w:hAnsi="Arial" w:cs="Arial"/>
          <w:b/>
          <w:sz w:val="22"/>
          <w:szCs w:val="22"/>
        </w:rPr>
      </w:pPr>
      <w:r>
        <w:rPr>
          <w:rFonts w:ascii="Arial" w:hAnsi="Arial" w:cs="Arial"/>
          <w:b/>
          <w:sz w:val="22"/>
          <w:szCs w:val="22"/>
        </w:rPr>
        <w:t>ZMIANA UMOWY</w:t>
      </w:r>
    </w:p>
    <w:p w14:paraId="6C75E76C" w14:textId="77777777" w:rsidR="00BD1A57" w:rsidRDefault="0071635F">
      <w:pPr>
        <w:spacing w:before="120" w:after="120" w:line="276" w:lineRule="auto"/>
        <w:jc w:val="center"/>
        <w:rPr>
          <w:rFonts w:cs="Arial"/>
          <w:sz w:val="22"/>
          <w:szCs w:val="22"/>
        </w:rPr>
      </w:pPr>
      <w:r>
        <w:rPr>
          <w:rFonts w:cs="Arial"/>
          <w:sz w:val="22"/>
          <w:szCs w:val="22"/>
        </w:rPr>
        <w:t>§ 12.</w:t>
      </w:r>
    </w:p>
    <w:p w14:paraId="023C13EC" w14:textId="77777777" w:rsidR="00BD1A57" w:rsidRDefault="0071635F">
      <w:pPr>
        <w:pStyle w:val="Tekstpodstawowy2"/>
        <w:widowControl w:val="0"/>
        <w:numPr>
          <w:ilvl w:val="0"/>
          <w:numId w:val="31"/>
        </w:numPr>
        <w:spacing w:after="0" w:line="276" w:lineRule="auto"/>
        <w:ind w:left="426" w:hanging="426"/>
        <w:jc w:val="both"/>
        <w:rPr>
          <w:rFonts w:ascii="Arial" w:hAnsi="Arial" w:cs="Arial"/>
        </w:rPr>
      </w:pPr>
      <w:r>
        <w:rPr>
          <w:rFonts w:ascii="Arial" w:hAnsi="Arial" w:cs="Arial"/>
          <w:sz w:val="22"/>
          <w:szCs w:val="22"/>
        </w:rPr>
        <w:t>Zamawiający dopuszcza się możliwość Wszelkie zmiany w umowie mogą być dokonane za zgodą obu stron wyrażoną na piśmie pod rygorem nieważności takich zmian i będą one dopuszczalne wyłącznie w granicach unormowania art.455 ustawy Prawo zamówień publicznych.</w:t>
      </w:r>
    </w:p>
    <w:p w14:paraId="55D4F79C" w14:textId="77777777" w:rsidR="00BD1A57" w:rsidRDefault="0071635F">
      <w:pPr>
        <w:widowControl w:val="0"/>
        <w:numPr>
          <w:ilvl w:val="0"/>
          <w:numId w:val="31"/>
        </w:numPr>
        <w:spacing w:line="276" w:lineRule="auto"/>
        <w:ind w:left="426" w:hanging="426"/>
        <w:jc w:val="both"/>
        <w:rPr>
          <w:rFonts w:cs="Arial"/>
        </w:rPr>
      </w:pPr>
      <w:r>
        <w:rPr>
          <w:rFonts w:eastAsia="Arial Unicode MS" w:cs="Arial"/>
          <w:sz w:val="22"/>
          <w:szCs w:val="22"/>
        </w:rPr>
        <w:t>Zamawiający dopuszcza możliwość zmiany umowy w następujących przypadkach:</w:t>
      </w:r>
    </w:p>
    <w:p w14:paraId="662C0253" w14:textId="77777777" w:rsidR="00BD1A57" w:rsidRDefault="0071635F">
      <w:pPr>
        <w:widowControl w:val="0"/>
        <w:numPr>
          <w:ilvl w:val="0"/>
          <w:numId w:val="30"/>
        </w:numPr>
        <w:spacing w:line="276" w:lineRule="auto"/>
        <w:ind w:left="709" w:hanging="283"/>
        <w:jc w:val="both"/>
        <w:rPr>
          <w:rFonts w:eastAsia="Arial Unicode MS" w:cs="Arial"/>
          <w:sz w:val="22"/>
          <w:szCs w:val="22"/>
        </w:rPr>
      </w:pPr>
      <w:r>
        <w:rPr>
          <w:rFonts w:eastAsia="Arial Unicode MS" w:cs="Arial"/>
          <w:sz w:val="22"/>
          <w:szCs w:val="22"/>
        </w:rPr>
        <w:t xml:space="preserve">przedłużenia terminu wykonania umowy o czas niezbędny na dokonanie zmian </w:t>
      </w:r>
      <w:r>
        <w:rPr>
          <w:rFonts w:eastAsia="Arial Unicode MS" w:cs="Arial"/>
          <w:sz w:val="22"/>
          <w:szCs w:val="22"/>
        </w:rPr>
        <w:br/>
        <w:t>w dokumentacji projektowej oraz w przypadku zaistnienia takiej konieczności o czas niezbędny dla dostosowania się Wykonawcy do takiej zmiany,</w:t>
      </w:r>
    </w:p>
    <w:p w14:paraId="41621526"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o czas niezbędny do wykonania robót zamiennych lub dodatkowych,</w:t>
      </w:r>
    </w:p>
    <w:p w14:paraId="6AD23B54"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14:paraId="1E3AEE45"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o czas niezbędny na poprawę warunków wykonywania robót zagrażających bezpieczeństwu życia, zdrowia i mienia,</w:t>
      </w:r>
    </w:p>
    <w:p w14:paraId="55D37E25" w14:textId="136D19DF"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w przypadku zaistnienia nieprzewidzianych warunków geologicznych, hydrogeologicznych, wykopalisk lub koniecznych badań archeologicznych, wyjątkowo niekorzystnych warunków</w:t>
      </w:r>
      <w:r w:rsidR="00B425AC">
        <w:rPr>
          <w:rFonts w:eastAsia="Arial Unicode MS" w:cs="Arial"/>
          <w:sz w:val="22"/>
          <w:szCs w:val="22"/>
        </w:rPr>
        <w:t xml:space="preserve"> atmosferycznych</w:t>
      </w:r>
      <w:r>
        <w:rPr>
          <w:rFonts w:eastAsia="Arial Unicode MS" w:cs="Arial"/>
          <w:sz w:val="22"/>
          <w:szCs w:val="22"/>
        </w:rPr>
        <w:t>, a także innych przeszkód lub skażeń uniemożliwiających kontynuowanie robót,</w:t>
      </w:r>
    </w:p>
    <w:p w14:paraId="2D9B2A4F"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w związku z koniecznością zmiany technologii wykonania robót na wniosek Wykonawcy lub Zamawiającego, pod warunkiem, że zmiana ta będzie korzystna dla Zamawiającego,</w:t>
      </w:r>
    </w:p>
    <w:p w14:paraId="34B2DC83"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 xml:space="preserve">przedłużenia terminu wykonania umowy związane ze </w:t>
      </w:r>
      <w:r>
        <w:rPr>
          <w:rFonts w:eastAsia="Arial Unicode MS" w:cs="Arial"/>
          <w:sz w:val="22"/>
          <w:szCs w:val="22"/>
          <w:shd w:val="clear" w:color="auto" w:fill="FFFFFF"/>
        </w:rPr>
        <w:t>zmianą jakości lub innych parametrów charakterystycznych dla objętego proponowaną zmianą elementu robót budowlanych,</w:t>
      </w:r>
    </w:p>
    <w:p w14:paraId="4CC24FD3" w14:textId="0A46BB8F"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 xml:space="preserve">przedłużenia terminu wykonania umowy związane z </w:t>
      </w:r>
      <w:r>
        <w:rPr>
          <w:rFonts w:eastAsia="Arial Unicode MS" w:cs="Arial"/>
          <w:sz w:val="22"/>
          <w:szCs w:val="22"/>
          <w:shd w:val="clear" w:color="auto" w:fill="FFFFFF"/>
        </w:rPr>
        <w:t>aktualizacją rozwiązań projektowych,</w:t>
      </w:r>
      <w:r w:rsidR="00CA036A">
        <w:rPr>
          <w:rFonts w:eastAsia="Arial Unicode MS" w:cs="Arial"/>
          <w:sz w:val="22"/>
          <w:szCs w:val="22"/>
          <w:shd w:val="clear" w:color="auto" w:fill="FFFFFF"/>
        </w:rPr>
        <w:t xml:space="preserve"> </w:t>
      </w:r>
      <w:r>
        <w:rPr>
          <w:rFonts w:eastAsia="Arial Unicode MS" w:cs="Arial"/>
          <w:sz w:val="22"/>
          <w:szCs w:val="22"/>
          <w:shd w:val="clear" w:color="auto" w:fill="FFFFFF"/>
        </w:rPr>
        <w:t>w szczególności z uwagi na postęp technologiczny,</w:t>
      </w:r>
    </w:p>
    <w:p w14:paraId="557D415F"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w związku ze zmianą parametrów urządzeń lub wyposażenia, z przyczyn niezależnych od Wykonawcy, pod warunkiem,  że zmiana ta będzie korzystna dla Zamawiającego,</w:t>
      </w:r>
    </w:p>
    <w:p w14:paraId="4141ACAF"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w związku z ponadnormatywnym wydłużeniem, niezależnym od Wykonawcy, terminu dostaw materiałów, urządzeń lub innych elementów niezbędnych do prawidłowego wykonania przedmiotu umowy,</w:t>
      </w:r>
    </w:p>
    <w:p w14:paraId="0F8A80E1"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zmiany podwykonawcy robót,</w:t>
      </w:r>
    </w:p>
    <w:p w14:paraId="4F7F0045"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 xml:space="preserve">zmiany osób wykonawcy pełniących samodzielne funkcje techniczne osobami </w:t>
      </w:r>
      <w:r>
        <w:rPr>
          <w:rFonts w:eastAsia="Arial Unicode MS" w:cs="Arial"/>
          <w:sz w:val="22"/>
          <w:szCs w:val="22"/>
        </w:rPr>
        <w:br/>
        <w:t>o uprawnieniach zgodnych z wymogami Specyfikacji Warunków Zamówienia,</w:t>
      </w:r>
    </w:p>
    <w:p w14:paraId="563A2A50"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zmiany wynagrodzenia wynikającej ze zmiany stawki podatku od towarów i usług,</w:t>
      </w:r>
    </w:p>
    <w:p w14:paraId="10761156"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zmiany zakresu przedmiotu umowy i wysokości wynagrodzenia w wyniku konieczności wykonania robót zamiennych lub dodatkowych albo odstąpienia od realizacji części robót (roboty zaniechane), na warunkach określonych w § 13</w:t>
      </w:r>
      <w:r>
        <w:rPr>
          <w:rFonts w:eastAsia="Arial Unicode MS" w:cs="Arial"/>
          <w:color w:val="FF0000"/>
          <w:sz w:val="22"/>
          <w:szCs w:val="22"/>
        </w:rPr>
        <w:t xml:space="preserve"> </w:t>
      </w:r>
      <w:r>
        <w:rPr>
          <w:rFonts w:eastAsia="Arial Unicode MS" w:cs="Arial"/>
          <w:sz w:val="22"/>
          <w:szCs w:val="22"/>
        </w:rPr>
        <w:t xml:space="preserve">Umowy. </w:t>
      </w:r>
    </w:p>
    <w:p w14:paraId="1C83D4A7" w14:textId="77777777" w:rsidR="00BD1A57" w:rsidRDefault="0071635F">
      <w:pPr>
        <w:widowControl w:val="0"/>
        <w:numPr>
          <w:ilvl w:val="0"/>
          <w:numId w:val="31"/>
        </w:numPr>
        <w:spacing w:line="276" w:lineRule="auto"/>
        <w:ind w:left="426" w:hanging="426"/>
        <w:jc w:val="both"/>
        <w:rPr>
          <w:rFonts w:cs="Arial"/>
        </w:rPr>
      </w:pPr>
      <w:r>
        <w:rPr>
          <w:rFonts w:cs="Arial"/>
          <w:sz w:val="22"/>
          <w:szCs w:val="22"/>
        </w:rPr>
        <w:t xml:space="preserve">Zmiany, o których mowa w ust. 2 mogą zostać dokonane, jeżeli zachodzi co najmniej </w:t>
      </w:r>
      <w:r>
        <w:rPr>
          <w:rFonts w:cs="Arial"/>
          <w:sz w:val="22"/>
          <w:szCs w:val="22"/>
        </w:rPr>
        <w:lastRenderedPageBreak/>
        <w:t xml:space="preserve">jedna z niżej wymienionych okoliczności i jest ona uzasadniona pod warunkiem, że zmiany te w konkretnym przypadku nie będą prowadziły do naruszenia art. 455 </w:t>
      </w:r>
      <w:r>
        <w:rPr>
          <w:rFonts w:cs="Arial"/>
          <w:bCs/>
          <w:sz w:val="22"/>
          <w:szCs w:val="22"/>
        </w:rPr>
        <w:t>ustawy Prawo zamówień publicznych</w:t>
      </w:r>
      <w:r>
        <w:rPr>
          <w:rFonts w:cs="Arial"/>
          <w:sz w:val="22"/>
          <w:szCs w:val="22"/>
        </w:rPr>
        <w:t>:</w:t>
      </w:r>
      <w:r>
        <w:rPr>
          <w:rFonts w:eastAsia="SimSun" w:cs="Arial"/>
          <w:sz w:val="22"/>
          <w:szCs w:val="22"/>
          <w:lang w:bidi="hi-IN"/>
        </w:rPr>
        <w:t xml:space="preserve"> </w:t>
      </w:r>
    </w:p>
    <w:p w14:paraId="0881DE4B" w14:textId="77777777" w:rsidR="00BD1A57" w:rsidRDefault="0071635F">
      <w:pPr>
        <w:widowControl w:val="0"/>
        <w:numPr>
          <w:ilvl w:val="0"/>
          <w:numId w:val="32"/>
        </w:numPr>
        <w:spacing w:line="276" w:lineRule="auto"/>
        <w:ind w:hanging="294"/>
        <w:jc w:val="both"/>
        <w:rPr>
          <w:rFonts w:cs="Arial"/>
        </w:rPr>
      </w:pPr>
      <w:r>
        <w:rPr>
          <w:rFonts w:eastAsia="Arial Unicode MS" w:cs="Arial"/>
          <w:sz w:val="22"/>
          <w:szCs w:val="22"/>
        </w:rPr>
        <w:t>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w:t>
      </w:r>
    </w:p>
    <w:p w14:paraId="79398BA1" w14:textId="04A771AD"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koniecznością uzyskania niezbędnych decyzji, zezwoleń, uzgodnień, opinii, stanowisk itp.</w:t>
      </w:r>
      <w:r w:rsidR="00832E5D">
        <w:rPr>
          <w:rFonts w:eastAsia="Arial Unicode MS" w:cs="Arial"/>
          <w:sz w:val="22"/>
          <w:szCs w:val="22"/>
        </w:rPr>
        <w:t xml:space="preserve"> </w:t>
      </w:r>
      <w:r>
        <w:rPr>
          <w:rFonts w:eastAsia="Arial Unicode MS" w:cs="Arial"/>
          <w:sz w:val="22"/>
          <w:szCs w:val="22"/>
        </w:rPr>
        <w:t>w celu kontynuowania prawidłowej realizacji robót,</w:t>
      </w:r>
    </w:p>
    <w:p w14:paraId="2FAE9C05"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koniecznością podniesienia bezpieczeństwa wykonywanych robót,</w:t>
      </w:r>
    </w:p>
    <w:p w14:paraId="58A44175" w14:textId="2576728D"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zaistnieniem nieprzewidzianych warunków geologicznych, hydrogeologicznych, wykopalisk, wyjątkowo niekorzystnych warunków</w:t>
      </w:r>
      <w:r w:rsidR="00F138C8">
        <w:rPr>
          <w:rFonts w:eastAsia="Arial Unicode MS" w:cs="Arial"/>
          <w:sz w:val="22"/>
          <w:szCs w:val="22"/>
        </w:rPr>
        <w:t xml:space="preserve"> atmosferycznych</w:t>
      </w:r>
      <w:r>
        <w:rPr>
          <w:rFonts w:eastAsia="Arial Unicode MS" w:cs="Arial"/>
          <w:sz w:val="22"/>
          <w:szCs w:val="22"/>
        </w:rPr>
        <w:t>, a także innych przeszkód lub skażeń uniemożliwiających kontynuowanie robót,</w:t>
      </w:r>
    </w:p>
    <w:p w14:paraId="307016F2"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zmianą obowiązujących przepisów prawa,</w:t>
      </w:r>
    </w:p>
    <w:p w14:paraId="572D1BE7"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obniżeniem kosztu wykonania robót lub eksploatacji (użytkowania) obiektu budowlanego,</w:t>
      </w:r>
    </w:p>
    <w:p w14:paraId="78944C86"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poprawą wartości lub podniesieniem sprawności ukończonych robót budowlanych,</w:t>
      </w:r>
    </w:p>
    <w:p w14:paraId="6C48A830"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podniesieniem bezpieczeństwa wykonywanych robót lub usprawnieniem procesu budowy,</w:t>
      </w:r>
    </w:p>
    <w:p w14:paraId="3A692EDA"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usprawnieniem w trakcie użytkowania obiektu budowlanego,</w:t>
      </w:r>
    </w:p>
    <w:p w14:paraId="70372CF2"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śmiercią, chorobą lub innym zdarzeniem losowym,</w:t>
      </w:r>
    </w:p>
    <w:p w14:paraId="0FC43242"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 xml:space="preserve">niewywiązywaniem się personelu Wykonawcy z obowiązków wynikających z Umowy lub jeżeli zmiana personelu stanie się konieczna z jakichkolwiek innych przyczyn niezależnych od Wykonawcy, </w:t>
      </w:r>
    </w:p>
    <w:p w14:paraId="74C8C8A4"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opóźnieniem, utrudnieniem, zawieszeniem robót lub przeszkodami spowodowanymi przez Zamawiającego lub dającymi się przypisać Zamawiającemu, personelowi Zamawiającego lub innemu Wykonawcy zatrudnionemu przez Zamawiającego  na terenie budowy,</w:t>
      </w:r>
    </w:p>
    <w:p w14:paraId="55C64465"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siłą wyższą.</w:t>
      </w:r>
    </w:p>
    <w:p w14:paraId="323ACA9B" w14:textId="77777777" w:rsidR="00BD1A57" w:rsidRDefault="0071635F">
      <w:pPr>
        <w:widowControl w:val="0"/>
        <w:numPr>
          <w:ilvl w:val="0"/>
          <w:numId w:val="31"/>
        </w:numPr>
        <w:spacing w:line="276" w:lineRule="auto"/>
        <w:ind w:left="426" w:hanging="426"/>
        <w:jc w:val="both"/>
        <w:rPr>
          <w:rFonts w:cs="Arial"/>
        </w:rPr>
      </w:pPr>
      <w:r>
        <w:rPr>
          <w:rFonts w:eastAsia="Arial Unicode MS" w:cs="Arial"/>
          <w:sz w:val="22"/>
          <w:szCs w:val="22"/>
        </w:rPr>
        <w:t>Jeżeli zmiana, o której mowa w ust. 2 wymaga zmiany dokumentacji projektowej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przedstawiciela Zamawiającego pełniącego funkcję Inspektora Nadzoru Inwestorskiego i zatwierdzenia do realizacji przez Zamawiającego.</w:t>
      </w:r>
    </w:p>
    <w:p w14:paraId="147B7613" w14:textId="77777777" w:rsidR="00BD1A57" w:rsidRDefault="0071635F">
      <w:pPr>
        <w:widowControl w:val="0"/>
        <w:spacing w:before="120" w:after="120" w:line="276" w:lineRule="auto"/>
        <w:ind w:left="425"/>
        <w:jc w:val="center"/>
        <w:rPr>
          <w:rFonts w:cs="Arial"/>
          <w:sz w:val="22"/>
          <w:szCs w:val="22"/>
        </w:rPr>
      </w:pPr>
      <w:r>
        <w:rPr>
          <w:rFonts w:cs="Arial"/>
          <w:sz w:val="22"/>
          <w:szCs w:val="22"/>
        </w:rPr>
        <w:t>§ 13</w:t>
      </w:r>
    </w:p>
    <w:p w14:paraId="5F6D819B" w14:textId="77777777"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 xml:space="preserve">Wszelkie roboty oraz koszty nie ujęte w przedmiocie umowy określonym w dokumentach: OPZ, projektach budowlanych i wykonawczych, </w:t>
      </w:r>
      <w:proofErr w:type="spellStart"/>
      <w:r>
        <w:rPr>
          <w:rFonts w:eastAsia="Arial Unicode MS" w:cs="Arial"/>
          <w:sz w:val="22"/>
          <w:szCs w:val="22"/>
        </w:rPr>
        <w:t>STWiOR</w:t>
      </w:r>
      <w:proofErr w:type="spellEnd"/>
      <w:r>
        <w:rPr>
          <w:rFonts w:eastAsia="Arial Unicode MS" w:cs="Arial"/>
          <w:sz w:val="22"/>
          <w:szCs w:val="22"/>
        </w:rPr>
        <w:t>, odpowiedziach na składane pytania w trakcie procedury postępowania o zamówienie publiczne oraz innych zapisów Specyfikacji Warunków Zamówienia (tzw. roboty dodatkowe) a także roboty o których mowa w ust. 5 i 7 niniejszego paragrafu, a konieczne do wykonania i oddania do użytkowania przedmiotu umowy mogą być wykonane lub zaniechane na podstawie protokołów konieczności potwierdzonych przez Nadzór Inwestorski, projektanta – o ile zachodzi taka konieczność i zatwierdzonych przez Zamawiającego. Bez zatwierdzenia przez Zamawiającego protokołów konieczności Wykonawca nie może rozpocząć wykonywania ww. robót lub rezygnować z wykonania robót</w:t>
      </w:r>
      <w:r>
        <w:rPr>
          <w:rFonts w:eastAsia="Arial Unicode MS" w:cs="Arial"/>
          <w:b/>
          <w:sz w:val="22"/>
          <w:szCs w:val="22"/>
        </w:rPr>
        <w:t xml:space="preserve"> </w:t>
      </w:r>
      <w:r>
        <w:rPr>
          <w:rFonts w:eastAsia="Arial Unicode MS" w:cs="Arial"/>
          <w:sz w:val="22"/>
          <w:szCs w:val="22"/>
        </w:rPr>
        <w:t>zaniechanych.</w:t>
      </w:r>
    </w:p>
    <w:p w14:paraId="0711F4D3" w14:textId="6BF9C9C4"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lastRenderedPageBreak/>
        <w:t>Zamawiający dopuszcza możliwość wystąpienia w trakcie realizacji przedmiotu umowy konieczności wykonania robót zamiennych w stosunku do przewidzianych dokumentacją projektową oraz robót dodatkowych, o których mowa w ust. 6 niniejszego paragrafu,</w:t>
      </w:r>
      <w:r w:rsidR="00CA036A">
        <w:rPr>
          <w:rFonts w:eastAsia="Arial Unicode MS" w:cs="Arial"/>
          <w:sz w:val="22"/>
          <w:szCs w:val="22"/>
        </w:rPr>
        <w:br/>
      </w:r>
      <w:r>
        <w:rPr>
          <w:rFonts w:eastAsia="Arial Unicode MS" w:cs="Arial"/>
          <w:sz w:val="22"/>
          <w:szCs w:val="22"/>
        </w:rPr>
        <w:t>w sytuacji gdy wykonanie tych robót będzie niezbędne do prawidłowego, tj. zgodnego</w:t>
      </w:r>
      <w:r w:rsidR="00CA036A">
        <w:rPr>
          <w:rFonts w:eastAsia="Arial Unicode MS" w:cs="Arial"/>
          <w:sz w:val="22"/>
          <w:szCs w:val="22"/>
        </w:rPr>
        <w:br/>
      </w:r>
      <w:r>
        <w:rPr>
          <w:rFonts w:eastAsia="Arial Unicode MS" w:cs="Arial"/>
          <w:sz w:val="22"/>
          <w:szCs w:val="22"/>
        </w:rPr>
        <w:t>z zasadami wiedzy technicznej i obowiązującymi na dzień odbioru robót przepisami, wykonania przedmiotu umowy. Wycena robót zamiennych oraz robót dodatkowych nastąpi w oparciu o te same składniki, co wycena robót podstawowych, na zasadach określonych w ust. 5 i 6.</w:t>
      </w:r>
    </w:p>
    <w:p w14:paraId="56E9EA23" w14:textId="77777777"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 xml:space="preserve">Przewiduje się możliwość ograniczenia zakresu rzeczowego przedmiotu umowy, </w:t>
      </w:r>
      <w:r>
        <w:rPr>
          <w:rFonts w:eastAsia="Arial Unicode MS" w:cs="Arial"/>
          <w:sz w:val="22"/>
          <w:szCs w:val="22"/>
        </w:rPr>
        <w:br/>
        <w:t xml:space="preserve">w sytuacji gdy wykonanie danych robót będzie zbędne do prawidłowego, tj. zgodnego </w:t>
      </w:r>
      <w:r>
        <w:rPr>
          <w:rFonts w:eastAsia="Arial Unicode MS" w:cs="Arial"/>
          <w:sz w:val="22"/>
          <w:szCs w:val="22"/>
        </w:rPr>
        <w:br/>
        <w:t>z zasadami wiedzy technicznej i obowiązującymi na dzień odbioru robót przepisami, wykonania Przedmiotu Umowy (roboty zaniechane).</w:t>
      </w:r>
    </w:p>
    <w:p w14:paraId="66C8365A" w14:textId="77777777"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Rozliczanie robót dodatkowych, zamiennych lub zaniechanych odbywać się będzie fakturą końcową.</w:t>
      </w:r>
    </w:p>
    <w:p w14:paraId="29D9FB48" w14:textId="77777777"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Rozliczanie robót zamiennych w stosunku do przewidzianych dokumentacją projektową odbywać się będzie w oparciu o następujące założenia:</w:t>
      </w:r>
    </w:p>
    <w:p w14:paraId="2A89B1CE" w14:textId="77777777" w:rsidR="00BD1A57" w:rsidRDefault="0071635F">
      <w:pPr>
        <w:widowControl w:val="0"/>
        <w:numPr>
          <w:ilvl w:val="1"/>
          <w:numId w:val="33"/>
        </w:numPr>
        <w:tabs>
          <w:tab w:val="left" w:pos="362"/>
        </w:tabs>
        <w:spacing w:line="276" w:lineRule="auto"/>
        <w:ind w:left="851"/>
        <w:contextualSpacing/>
        <w:jc w:val="both"/>
        <w:rPr>
          <w:rFonts w:cs="Arial"/>
        </w:rPr>
      </w:pPr>
      <w:r>
        <w:rPr>
          <w:rFonts w:eastAsia="Arial Unicode MS" w:cs="Arial"/>
          <w:sz w:val="22"/>
          <w:szCs w:val="22"/>
        </w:rPr>
        <w:t>należy wyliczyć cenę roboty, która miała być pierwotnie wykonana,</w:t>
      </w:r>
    </w:p>
    <w:p w14:paraId="7F76EB99" w14:textId="77777777" w:rsidR="00BD1A57" w:rsidRDefault="0071635F">
      <w:pPr>
        <w:widowControl w:val="0"/>
        <w:numPr>
          <w:ilvl w:val="1"/>
          <w:numId w:val="33"/>
        </w:numPr>
        <w:tabs>
          <w:tab w:val="left" w:pos="362"/>
        </w:tabs>
        <w:spacing w:line="276" w:lineRule="auto"/>
        <w:ind w:left="851"/>
        <w:contextualSpacing/>
        <w:jc w:val="both"/>
        <w:rPr>
          <w:rFonts w:cs="Arial"/>
        </w:rPr>
      </w:pPr>
      <w:r>
        <w:rPr>
          <w:rFonts w:eastAsia="Arial Unicode MS" w:cs="Arial"/>
          <w:sz w:val="22"/>
          <w:szCs w:val="22"/>
        </w:rPr>
        <w:t>należy wyliczyć cenę roboty zamiennej,</w:t>
      </w:r>
    </w:p>
    <w:p w14:paraId="10393C87" w14:textId="77777777" w:rsidR="00BD1A57" w:rsidRDefault="0071635F">
      <w:pPr>
        <w:widowControl w:val="0"/>
        <w:numPr>
          <w:ilvl w:val="1"/>
          <w:numId w:val="33"/>
        </w:numPr>
        <w:tabs>
          <w:tab w:val="left" w:pos="362"/>
        </w:tabs>
        <w:spacing w:line="276" w:lineRule="auto"/>
        <w:ind w:left="851"/>
        <w:contextualSpacing/>
        <w:jc w:val="both"/>
        <w:rPr>
          <w:rFonts w:cs="Arial"/>
        </w:rPr>
      </w:pPr>
      <w:r>
        <w:rPr>
          <w:rFonts w:eastAsia="Arial Unicode MS" w:cs="Arial"/>
          <w:sz w:val="22"/>
          <w:szCs w:val="22"/>
        </w:rPr>
        <w:t>należy wyliczyć różnicę pomiędzy tymi cenami,</w:t>
      </w:r>
    </w:p>
    <w:p w14:paraId="7ED3C8E7" w14:textId="77777777" w:rsidR="00BD1A57" w:rsidRDefault="0071635F">
      <w:pPr>
        <w:widowControl w:val="0"/>
        <w:numPr>
          <w:ilvl w:val="1"/>
          <w:numId w:val="33"/>
        </w:numPr>
        <w:tabs>
          <w:tab w:val="left" w:pos="362"/>
        </w:tabs>
        <w:spacing w:line="276" w:lineRule="auto"/>
        <w:ind w:left="851"/>
        <w:contextualSpacing/>
        <w:jc w:val="both"/>
        <w:rPr>
          <w:rFonts w:cs="Arial"/>
        </w:rPr>
      </w:pPr>
      <w:r>
        <w:rPr>
          <w:rFonts w:eastAsia="Arial Unicode MS" w:cs="Arial"/>
          <w:sz w:val="22"/>
          <w:szCs w:val="22"/>
        </w:rPr>
        <w:t xml:space="preserve">wyliczeń w/w cen należy dokonać w oparciu o następujące założenia: </w:t>
      </w:r>
    </w:p>
    <w:p w14:paraId="1DCF3929" w14:textId="77777777" w:rsidR="00BD1A57" w:rsidRDefault="0071635F" w:rsidP="00507EA0">
      <w:pPr>
        <w:widowControl w:val="0"/>
        <w:numPr>
          <w:ilvl w:val="2"/>
          <w:numId w:val="56"/>
        </w:numPr>
        <w:tabs>
          <w:tab w:val="left" w:pos="362"/>
        </w:tabs>
        <w:spacing w:line="276" w:lineRule="auto"/>
        <w:ind w:left="851" w:firstLine="0"/>
        <w:contextualSpacing/>
        <w:jc w:val="both"/>
        <w:rPr>
          <w:rFonts w:cs="Arial"/>
        </w:rPr>
      </w:pPr>
      <w:r>
        <w:rPr>
          <w:rFonts w:eastAsia="Arial Unicode MS" w:cs="Arial"/>
          <w:sz w:val="22"/>
          <w:szCs w:val="22"/>
        </w:rPr>
        <w:t xml:space="preserve">ceny jednostkowe robót należy przyjąć z kosztorysu ofertowego przedstawionego przez Wykonawcę, a w przypadku gdy nie ma możliwości takiego rozliczenia, należy wyliczyć ceny jednostkowe w oparciu o następujące założenia: ceny czynników produkcji (R,M,S, Ko, </w:t>
      </w:r>
      <w:proofErr w:type="spellStart"/>
      <w:r>
        <w:rPr>
          <w:rFonts w:eastAsia="Arial Unicode MS" w:cs="Arial"/>
          <w:sz w:val="22"/>
          <w:szCs w:val="22"/>
        </w:rPr>
        <w:t>Kz</w:t>
      </w:r>
      <w:proofErr w:type="spellEnd"/>
      <w:r>
        <w:rPr>
          <w:rFonts w:eastAsia="Arial Unicode MS" w:cs="Arial"/>
          <w:sz w:val="22"/>
          <w:szCs w:val="22"/>
        </w:rPr>
        <w:t>) zostaną przyjęte z kosztorysu ofertowego przedstawionego przez Wykonawcę,</w:t>
      </w:r>
    </w:p>
    <w:p w14:paraId="31D09B75" w14:textId="77777777" w:rsidR="00BD1A57" w:rsidRDefault="0071635F" w:rsidP="00507EA0">
      <w:pPr>
        <w:widowControl w:val="0"/>
        <w:numPr>
          <w:ilvl w:val="2"/>
          <w:numId w:val="57"/>
        </w:numPr>
        <w:tabs>
          <w:tab w:val="left" w:pos="362"/>
        </w:tabs>
        <w:spacing w:line="276" w:lineRule="auto"/>
        <w:ind w:left="851" w:firstLine="0"/>
        <w:contextualSpacing/>
        <w:jc w:val="both"/>
        <w:rPr>
          <w:rFonts w:cs="Arial"/>
        </w:rPr>
      </w:pPr>
      <w:r>
        <w:rPr>
          <w:rFonts w:eastAsia="Arial Unicode MS" w:cs="Arial"/>
          <w:sz w:val="22"/>
          <w:szCs w:val="22"/>
        </w:rPr>
        <w:t xml:space="preserve">w przypadku, gdy nie będzie możliwości rozliczenia robót w oparciu o ceny czynników produkcji przyjęte z kosztorysu ofertowego przedstawionego przez Wykonawcę, brakujące ceny czynników produkcji zostaną przyjęte z zeszytów SEKOCENBUD </w:t>
      </w:r>
      <w:r w:rsidRPr="00186410">
        <w:rPr>
          <w:rFonts w:eastAsia="Arial Unicode MS" w:cs="Arial"/>
          <w:sz w:val="22"/>
          <w:szCs w:val="22"/>
        </w:rPr>
        <w:t>dla regionu</w:t>
      </w:r>
      <w:r>
        <w:rPr>
          <w:rFonts w:eastAsia="Arial Unicode MS" w:cs="Arial"/>
          <w:color w:val="C9211E"/>
          <w:sz w:val="22"/>
          <w:szCs w:val="22"/>
        </w:rPr>
        <w:t xml:space="preserve"> </w:t>
      </w:r>
      <w:r>
        <w:rPr>
          <w:rFonts w:eastAsia="Arial Unicode MS" w:cs="Arial"/>
          <w:sz w:val="22"/>
          <w:szCs w:val="22"/>
        </w:rPr>
        <w:t>Województwa Pomorskiego na poziomie kwartału poprzedzającego wykonanie robót,</w:t>
      </w:r>
    </w:p>
    <w:p w14:paraId="2AE8AEDF" w14:textId="77777777" w:rsidR="00BD1A57" w:rsidRDefault="0071635F" w:rsidP="00507EA0">
      <w:pPr>
        <w:widowControl w:val="0"/>
        <w:numPr>
          <w:ilvl w:val="2"/>
          <w:numId w:val="58"/>
        </w:numPr>
        <w:tabs>
          <w:tab w:val="left" w:pos="362"/>
        </w:tabs>
        <w:spacing w:line="276" w:lineRule="auto"/>
        <w:ind w:left="851" w:firstLine="0"/>
        <w:contextualSpacing/>
        <w:jc w:val="both"/>
        <w:rPr>
          <w:rFonts w:cs="Arial"/>
        </w:rPr>
      </w:pPr>
      <w:r>
        <w:rPr>
          <w:rFonts w:eastAsia="Arial Unicode MS" w:cs="Arial"/>
          <w:sz w:val="22"/>
          <w:szCs w:val="22"/>
        </w:rPr>
        <w:t>podstawą do określenia nakładów rzeczowych będą normy zawarte w kosztorysie ofertowym przedstawionym przez Wykonawcę, a w przypadku ich braku – odpowiednie pozycje: kolejno wg ważności stosowania: KNR, KNNR, wycena indywidualna Wykonawcy podlega zatwierdzeniu przez Zamawiającego.</w:t>
      </w:r>
    </w:p>
    <w:p w14:paraId="3B8972E9" w14:textId="77777777" w:rsidR="00BD1A57" w:rsidRDefault="0071635F">
      <w:pPr>
        <w:widowControl w:val="0"/>
        <w:numPr>
          <w:ilvl w:val="0"/>
          <w:numId w:val="35"/>
        </w:numPr>
        <w:tabs>
          <w:tab w:val="left" w:pos="362"/>
        </w:tabs>
        <w:spacing w:line="276" w:lineRule="auto"/>
        <w:ind w:left="426" w:hanging="426"/>
        <w:contextualSpacing/>
        <w:jc w:val="both"/>
        <w:rPr>
          <w:rFonts w:cs="Arial"/>
        </w:rPr>
      </w:pPr>
      <w:r>
        <w:rPr>
          <w:rFonts w:eastAsia="Arial Unicode MS" w:cs="Arial"/>
          <w:sz w:val="22"/>
          <w:szCs w:val="22"/>
        </w:rPr>
        <w:t xml:space="preserve">Rozliczanie robót dodatkowych odbywać się będzie w oparciu o następujące założenia: </w:t>
      </w:r>
    </w:p>
    <w:p w14:paraId="230A1C94" w14:textId="70C66199" w:rsidR="00BD1A57" w:rsidRDefault="0071635F">
      <w:pPr>
        <w:widowControl w:val="0"/>
        <w:numPr>
          <w:ilvl w:val="0"/>
          <w:numId w:val="34"/>
        </w:numPr>
        <w:tabs>
          <w:tab w:val="left" w:pos="362"/>
        </w:tabs>
        <w:spacing w:line="276" w:lineRule="auto"/>
        <w:contextualSpacing/>
        <w:jc w:val="both"/>
        <w:rPr>
          <w:rFonts w:cs="Arial"/>
        </w:rPr>
      </w:pPr>
      <w:r>
        <w:rPr>
          <w:rFonts w:eastAsia="Arial Unicode MS" w:cs="Arial"/>
          <w:sz w:val="22"/>
          <w:szCs w:val="22"/>
        </w:rPr>
        <w:t>ceny jednostkowe robót będą przyjmowane z kosztorysu ofertowego przedstawionego przez Wykonawcę, a ilości wykonanych robót na podstawie wykonanego obmiaru</w:t>
      </w:r>
      <w:r w:rsidR="00576E76">
        <w:rPr>
          <w:rFonts w:eastAsia="Arial Unicode MS" w:cs="Arial"/>
          <w:sz w:val="22"/>
          <w:szCs w:val="22"/>
        </w:rPr>
        <w:br/>
      </w:r>
      <w:r>
        <w:rPr>
          <w:rFonts w:eastAsia="Arial Unicode MS" w:cs="Arial"/>
          <w:sz w:val="22"/>
          <w:szCs w:val="22"/>
        </w:rPr>
        <w:t>i akceptowane przez inspektora nadzoru inwestorskiego danej branży,</w:t>
      </w:r>
    </w:p>
    <w:p w14:paraId="55F71BA0" w14:textId="65FD16B4" w:rsidR="00BD1A57" w:rsidRDefault="0071635F">
      <w:pPr>
        <w:widowControl w:val="0"/>
        <w:numPr>
          <w:ilvl w:val="0"/>
          <w:numId w:val="34"/>
        </w:numPr>
        <w:tabs>
          <w:tab w:val="left" w:pos="362"/>
        </w:tabs>
        <w:spacing w:line="276" w:lineRule="auto"/>
        <w:contextualSpacing/>
        <w:jc w:val="both"/>
        <w:rPr>
          <w:rFonts w:cs="Arial"/>
        </w:rPr>
      </w:pPr>
      <w:r>
        <w:rPr>
          <w:rFonts w:eastAsia="Arial Unicode MS" w:cs="Arial"/>
          <w:sz w:val="22"/>
          <w:szCs w:val="22"/>
        </w:rPr>
        <w:t>w przypadku, gdy wystąpią roboty, na które nie określono w kosztorysie ofertowym przedstawionym przez Wykonawcę cen jednostkowych, roboty te rozliczone będą na podstawie kosztorysów przygotowanych przez Wykonawcę, a zatwierdzonych przez Inspektora Nadzoru i Zamawiającego. Kosztorysy te będą opracowane w oparciu</w:t>
      </w:r>
      <w:r w:rsidR="00CA036A">
        <w:rPr>
          <w:rFonts w:eastAsia="Arial Unicode MS" w:cs="Arial"/>
          <w:sz w:val="22"/>
          <w:szCs w:val="22"/>
        </w:rPr>
        <w:br/>
      </w:r>
      <w:r>
        <w:rPr>
          <w:rFonts w:eastAsia="Arial Unicode MS" w:cs="Arial"/>
          <w:sz w:val="22"/>
          <w:szCs w:val="22"/>
        </w:rPr>
        <w:t>o założenia przywołane w ust. 5 pkt 4) niniejszego paragrafu.</w:t>
      </w:r>
    </w:p>
    <w:p w14:paraId="03EBBC5E" w14:textId="77777777" w:rsidR="00BD1A57" w:rsidRDefault="0071635F">
      <w:pPr>
        <w:widowControl w:val="0"/>
        <w:numPr>
          <w:ilvl w:val="0"/>
          <w:numId w:val="35"/>
        </w:numPr>
        <w:tabs>
          <w:tab w:val="left" w:pos="362"/>
        </w:tabs>
        <w:spacing w:line="276" w:lineRule="auto"/>
        <w:ind w:left="426" w:hanging="426"/>
        <w:contextualSpacing/>
        <w:jc w:val="both"/>
        <w:rPr>
          <w:rFonts w:cs="Arial"/>
        </w:rPr>
      </w:pPr>
      <w:r>
        <w:rPr>
          <w:rFonts w:eastAsia="Arial Unicode MS" w:cs="Arial"/>
          <w:sz w:val="22"/>
          <w:szCs w:val="22"/>
        </w:rPr>
        <w:t>Rozliczenie wartości robót zaniechanych odbywać się będzie na zasadach opisanych</w:t>
      </w:r>
      <w:r>
        <w:rPr>
          <w:rFonts w:eastAsia="Arial Unicode MS" w:cs="Arial"/>
          <w:sz w:val="22"/>
          <w:szCs w:val="22"/>
        </w:rPr>
        <w:br/>
        <w:t>w ust. 5 pkt 1 i pkt 4.</w:t>
      </w:r>
    </w:p>
    <w:p w14:paraId="05A62391" w14:textId="77777777" w:rsidR="00BD1A57" w:rsidRDefault="0071635F">
      <w:pPr>
        <w:widowControl w:val="0"/>
        <w:numPr>
          <w:ilvl w:val="0"/>
          <w:numId w:val="35"/>
        </w:numPr>
        <w:tabs>
          <w:tab w:val="left" w:pos="362"/>
        </w:tabs>
        <w:spacing w:line="276" w:lineRule="auto"/>
        <w:ind w:left="426" w:hanging="426"/>
        <w:contextualSpacing/>
        <w:jc w:val="both"/>
        <w:rPr>
          <w:rFonts w:cs="Arial"/>
        </w:rPr>
      </w:pPr>
      <w:r>
        <w:rPr>
          <w:rFonts w:eastAsia="Arial Unicode MS" w:cs="Arial"/>
          <w:sz w:val="22"/>
          <w:szCs w:val="22"/>
        </w:rPr>
        <w:t>Zmiana wysokości wynagrodzenia wymaga zmiany Umowy w drodze pisemnego aneksu pod rygorem nieważności.</w:t>
      </w:r>
    </w:p>
    <w:p w14:paraId="51AF14BE" w14:textId="77777777" w:rsidR="00BD1A57" w:rsidRDefault="0071635F">
      <w:pPr>
        <w:spacing w:before="120" w:after="120" w:line="276" w:lineRule="auto"/>
        <w:jc w:val="center"/>
        <w:rPr>
          <w:rFonts w:cs="Arial"/>
          <w:sz w:val="22"/>
          <w:szCs w:val="22"/>
        </w:rPr>
      </w:pPr>
      <w:r>
        <w:rPr>
          <w:rFonts w:cs="Arial"/>
          <w:sz w:val="22"/>
          <w:szCs w:val="22"/>
        </w:rPr>
        <w:lastRenderedPageBreak/>
        <w:t>§ 14</w:t>
      </w:r>
    </w:p>
    <w:p w14:paraId="44BB972A" w14:textId="77777777" w:rsidR="00BD1A57" w:rsidRDefault="0071635F">
      <w:pPr>
        <w:spacing w:line="276" w:lineRule="auto"/>
        <w:jc w:val="both"/>
        <w:rPr>
          <w:rFonts w:cs="Arial"/>
          <w:sz w:val="22"/>
          <w:szCs w:val="22"/>
        </w:rPr>
      </w:pPr>
      <w:r>
        <w:rPr>
          <w:rFonts w:cs="Arial"/>
          <w:sz w:val="22"/>
          <w:szCs w:val="22"/>
        </w:rPr>
        <w:t>Zamawiający przewiduje również możliwość zmiany wysokości wynagrodzenia określonego</w:t>
      </w:r>
      <w:r>
        <w:rPr>
          <w:rFonts w:cs="Arial"/>
          <w:sz w:val="22"/>
          <w:szCs w:val="22"/>
        </w:rPr>
        <w:br/>
        <w:t>w § 3 ust 1 Umowy - w przypadku odstąpienia na wniosek Zamawiającego od realizacji części zamówienia i związanej z tym zmiany wynagrodzenia, pod warunkiem wystąpienia obiektywnych okoliczności, których Zamawiający nie mógł przewidzieć na etapie przygotowywanego postępowania, a które powodują, że wykonanie przedmiotu zamówienia bez ograniczenia jego zakresu, powodowałoby dla Zamawiającego niekorzystne skutki z uwagi na zamierzony cel realizacji przedmiotu zamówienia i związane z tym racjonalne wydatkowanie środków publicznych,</w:t>
      </w:r>
    </w:p>
    <w:p w14:paraId="6BA2ED70" w14:textId="77777777" w:rsidR="00BD1A57" w:rsidRDefault="0071635F">
      <w:pPr>
        <w:pStyle w:val="Default"/>
        <w:spacing w:before="120" w:after="120" w:line="276" w:lineRule="auto"/>
        <w:ind w:left="720"/>
        <w:jc w:val="center"/>
        <w:rPr>
          <w:b/>
          <w:bCs/>
          <w:sz w:val="22"/>
          <w:szCs w:val="22"/>
        </w:rPr>
      </w:pPr>
      <w:r>
        <w:rPr>
          <w:b/>
          <w:bCs/>
          <w:sz w:val="22"/>
          <w:szCs w:val="22"/>
        </w:rPr>
        <w:t>OCHRONA DANYCH OSOBOWYCH</w:t>
      </w:r>
    </w:p>
    <w:p w14:paraId="647BD0F4" w14:textId="77777777" w:rsidR="00BD1A57" w:rsidRDefault="0071635F">
      <w:pPr>
        <w:spacing w:before="120" w:after="120" w:line="276" w:lineRule="auto"/>
        <w:jc w:val="center"/>
        <w:rPr>
          <w:rFonts w:cs="Arial"/>
          <w:sz w:val="22"/>
          <w:szCs w:val="22"/>
        </w:rPr>
      </w:pPr>
      <w:r>
        <w:rPr>
          <w:rFonts w:cs="Arial"/>
          <w:sz w:val="22"/>
          <w:szCs w:val="22"/>
        </w:rPr>
        <w:t>§ 15.</w:t>
      </w:r>
    </w:p>
    <w:p w14:paraId="7D0C16CD" w14:textId="77777777" w:rsidR="00BD1A57" w:rsidRDefault="0071635F">
      <w:pPr>
        <w:spacing w:line="276" w:lineRule="auto"/>
        <w:jc w:val="both"/>
        <w:rPr>
          <w:rFonts w:cs="Arial"/>
          <w:sz w:val="22"/>
          <w:szCs w:val="22"/>
        </w:rPr>
      </w:pPr>
      <w:r>
        <w:rPr>
          <w:rFonts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3D3A178" w14:textId="64B01632" w:rsidR="00BD1A57" w:rsidRDefault="0071635F">
      <w:pPr>
        <w:pStyle w:val="Akapitzlist"/>
        <w:numPr>
          <w:ilvl w:val="1"/>
          <w:numId w:val="9"/>
        </w:numPr>
        <w:ind w:left="0" w:firstLine="0"/>
        <w:jc w:val="both"/>
        <w:rPr>
          <w:rFonts w:ascii="Arial" w:hAnsi="Arial" w:cs="Arial"/>
          <w:i/>
        </w:rPr>
      </w:pPr>
      <w:r>
        <w:rPr>
          <w:rFonts w:ascii="Arial" w:hAnsi="Arial" w:cs="Arial"/>
        </w:rPr>
        <w:t>administratorem Pani/Pana danych osobowych przetwarzanych w Urzędzie Gminy Lichnowy jest Wójt Gminy Lichnowy z siedzibą przy ul. Tczewskiej 6, 82-224 Lichnowy,</w:t>
      </w:r>
      <w:r w:rsidR="00576E76">
        <w:rPr>
          <w:rFonts w:ascii="Arial" w:hAnsi="Arial" w:cs="Arial"/>
        </w:rPr>
        <w:br/>
      </w:r>
      <w:r>
        <w:rPr>
          <w:rFonts w:ascii="Arial" w:hAnsi="Arial" w:cs="Arial"/>
        </w:rPr>
        <w:t xml:space="preserve">tel. 55 271 27 23, email: </w:t>
      </w:r>
      <w:hyperlink r:id="rId8">
        <w:r>
          <w:rPr>
            <w:rStyle w:val="czeinternetowe"/>
            <w:rFonts w:ascii="Arial" w:eastAsia="Times New Roman" w:hAnsi="Arial" w:cs="Arial"/>
            <w:color w:val="000000" w:themeColor="text1"/>
            <w:u w:val="none"/>
            <w:lang w:eastAsia="pl-PL"/>
          </w:rPr>
          <w:t>sekretariat@lichnowy.pl</w:t>
        </w:r>
      </w:hyperlink>
      <w:r>
        <w:rPr>
          <w:rFonts w:ascii="Arial" w:hAnsi="Arial" w:cs="Arial"/>
        </w:rPr>
        <w:t xml:space="preserve"> </w:t>
      </w:r>
    </w:p>
    <w:p w14:paraId="78E6611E" w14:textId="77777777" w:rsidR="00BD1A57" w:rsidRDefault="0071635F">
      <w:pPr>
        <w:pStyle w:val="Akapitzlist"/>
        <w:numPr>
          <w:ilvl w:val="1"/>
          <w:numId w:val="9"/>
        </w:numPr>
        <w:ind w:left="0" w:firstLine="0"/>
        <w:jc w:val="both"/>
        <w:rPr>
          <w:rFonts w:ascii="Arial" w:hAnsi="Arial" w:cs="Arial"/>
          <w:i/>
        </w:rPr>
      </w:pPr>
      <w:r>
        <w:rPr>
          <w:rFonts w:ascii="Arial" w:hAnsi="Arial" w:cs="Arial"/>
        </w:rPr>
        <w:t xml:space="preserve">w sprawach związanych z przetwarzaniem Pani/Pana danych osobowych oraz przysługującymi Pani/Panu w związku z tym uprawnieniami można kontaktować się z wyznaczonym w Urzędzie Gminy Lichnowy Inspektorem Ochrony Danych Osobowych. Dane kontaktowa Inspektora: adres email: iod@lichnowy.pl </w:t>
      </w:r>
    </w:p>
    <w:p w14:paraId="3DB07151" w14:textId="77777777" w:rsidR="007E3898" w:rsidRPr="00132744" w:rsidRDefault="007E3898" w:rsidP="007E3898">
      <w:pPr>
        <w:pStyle w:val="Akapitzlist"/>
        <w:numPr>
          <w:ilvl w:val="1"/>
          <w:numId w:val="9"/>
        </w:numPr>
        <w:ind w:left="0" w:firstLine="0"/>
        <w:jc w:val="both"/>
        <w:rPr>
          <w:rStyle w:val="Hipercze"/>
          <w:rFonts w:ascii="Arial" w:hAnsi="Arial" w:cs="Arial"/>
          <w:color w:val="auto"/>
          <w:u w:val="none"/>
        </w:rPr>
      </w:pPr>
      <w:r w:rsidRPr="00132744">
        <w:rPr>
          <w:rFonts w:ascii="Arial" w:hAnsi="Arial" w:cs="Arial"/>
        </w:rPr>
        <w:t xml:space="preserve">odbiorcami Pani/Pana danych osobowych będą osoby lub podmioty, którym udostępniona zostanie dokumentacja postępowania w oparciu o art. 18 oraz art. 74 ustawy z dnia 11 września 2019 r. – Prawo zamówień publicznych (Dz. U. z 2023 r. poz. 1605), dalej „ustawa </w:t>
      </w:r>
      <w:proofErr w:type="spellStart"/>
      <w:r w:rsidRPr="00132744">
        <w:rPr>
          <w:rFonts w:ascii="Arial" w:hAnsi="Arial" w:cs="Arial"/>
        </w:rPr>
        <w:t>Pzp</w:t>
      </w:r>
      <w:proofErr w:type="spellEnd"/>
      <w:r w:rsidRPr="00132744">
        <w:rPr>
          <w:rFonts w:ascii="Arial" w:hAnsi="Arial" w:cs="Arial"/>
        </w:rPr>
        <w:t xml:space="preserve">”;  upoważnieni pracownicy Gminy Lichnowy oraz spółka </w:t>
      </w:r>
      <w:r w:rsidRPr="00132744">
        <w:rPr>
          <w:rFonts w:ascii="Arial" w:eastAsiaTheme="minorHAnsi" w:hAnsi="Arial" w:cs="Arial"/>
          <w:color w:val="000000"/>
        </w:rPr>
        <w:t xml:space="preserve"> Open </w:t>
      </w:r>
      <w:proofErr w:type="spellStart"/>
      <w:r w:rsidRPr="00132744">
        <w:rPr>
          <w:rFonts w:ascii="Arial" w:eastAsiaTheme="minorHAnsi" w:hAnsi="Arial" w:cs="Arial"/>
          <w:color w:val="000000"/>
        </w:rPr>
        <w:t>Nexus</w:t>
      </w:r>
      <w:proofErr w:type="spellEnd"/>
      <w:r w:rsidRPr="00132744">
        <w:rPr>
          <w:rFonts w:ascii="Arial" w:eastAsiaTheme="minorHAnsi" w:hAnsi="Arial" w:cs="Arial"/>
          <w:color w:val="000000"/>
        </w:rPr>
        <w:t xml:space="preserve"> Sp. z o.o. z siedzibą w Poznaniu, ul. Bolesława Krzywoustego 3, 61-144 Poznań, zarejestrowaną w Sądzie Rejonowym Poznań - Nowe Miasto i Wilda w Poznaniu, Wydział VIII Gospodarczy Krajowego Rejestru Sądowego pod numerem KRS 0000335959, NIP: 7792363577, REGON: 301196705, </w:t>
      </w:r>
      <w:r w:rsidRPr="00132744">
        <w:rPr>
          <w:rFonts w:ascii="Arial" w:hAnsi="Arial" w:cs="Arial"/>
        </w:rPr>
        <w:t xml:space="preserve">jako właściciel Platformy Zakupowej, na której Gmina Lichnowy prowadzi postępowania o udzielenie zamówienia publicznego, działającą pod adresem: </w:t>
      </w:r>
      <w:hyperlink r:id="rId9" w:history="1">
        <w:r w:rsidRPr="00132744">
          <w:rPr>
            <w:rStyle w:val="Hipercze"/>
            <w:rFonts w:ascii="Arial" w:hAnsi="Arial" w:cs="Arial"/>
          </w:rPr>
          <w:t>https://platformazakupowa.pl/pn/lichnowy</w:t>
        </w:r>
      </w:hyperlink>
    </w:p>
    <w:p w14:paraId="4F03B740" w14:textId="77777777" w:rsidR="00BD1A57" w:rsidRDefault="0071635F">
      <w:pPr>
        <w:pStyle w:val="Akapitzlist"/>
        <w:numPr>
          <w:ilvl w:val="1"/>
          <w:numId w:val="9"/>
        </w:numPr>
        <w:ind w:left="0" w:firstLine="0"/>
        <w:jc w:val="both"/>
        <w:rPr>
          <w:rFonts w:ascii="Arial" w:hAnsi="Arial" w:cs="Arial"/>
        </w:rPr>
      </w:pPr>
      <w:r>
        <w:rPr>
          <w:rFonts w:ascii="Arial" w:hAnsi="Arial" w:cs="Arial"/>
        </w:rPr>
        <w:t xml:space="preserve">Pani/Pana dane osobowe będą przechowywane, zgodnie z art. 97 ust. 1 ustawy </w:t>
      </w:r>
      <w:proofErr w:type="spellStart"/>
      <w:r>
        <w:rPr>
          <w:rFonts w:ascii="Arial" w:hAnsi="Arial" w:cs="Arial"/>
        </w:rPr>
        <w:t>Pzp</w:t>
      </w:r>
      <w:proofErr w:type="spellEnd"/>
      <w:r>
        <w:rPr>
          <w:rFonts w:ascii="Arial" w:hAnsi="Arial" w:cs="Arial"/>
        </w:rPr>
        <w:t>, przez okres 4 lat od dnia zakończenia postępowania o udzielenie zamówienia, a jeżeli czas trwania umowy przekracza 4 lata, okres przechowywania obejmuje cały czas trwania umowy;</w:t>
      </w:r>
    </w:p>
    <w:p w14:paraId="5C99FC6C" w14:textId="2B853D68" w:rsidR="00BD1A57" w:rsidRDefault="0071635F">
      <w:pPr>
        <w:pStyle w:val="Akapitzlist"/>
        <w:numPr>
          <w:ilvl w:val="1"/>
          <w:numId w:val="9"/>
        </w:numPr>
        <w:ind w:left="0" w:firstLine="0"/>
        <w:jc w:val="both"/>
        <w:rPr>
          <w:rFonts w:ascii="Arial" w:hAnsi="Arial" w:cs="Arial"/>
        </w:rPr>
      </w:pPr>
      <w:r>
        <w:rPr>
          <w:rFonts w:ascii="Arial" w:hAnsi="Arial" w:cs="Arial"/>
        </w:rPr>
        <w:t xml:space="preserve">obowiązek podania przez Panią/Pana danych osobowych bezpośrednio Pani/Pana dotyczących jest wymogiem ustawowym określonym w przepisach ustawy </w:t>
      </w:r>
      <w:proofErr w:type="spellStart"/>
      <w:r>
        <w:rPr>
          <w:rFonts w:ascii="Arial" w:hAnsi="Arial" w:cs="Arial"/>
        </w:rPr>
        <w:t>Pzp</w:t>
      </w:r>
      <w:proofErr w:type="spellEnd"/>
      <w:r>
        <w:rPr>
          <w:rFonts w:ascii="Arial" w:hAnsi="Arial" w:cs="Arial"/>
        </w:rPr>
        <w:t>, związanym</w:t>
      </w:r>
      <w:r>
        <w:rPr>
          <w:rFonts w:ascii="Arial" w:hAnsi="Arial" w:cs="Arial"/>
        </w:rPr>
        <w:br/>
        <w:t xml:space="preserve">z udziałem w postępowaniu o udzielenie zamówienia publicznego; konsekwencje niepodania określonych danych wynikają z ustawy </w:t>
      </w:r>
      <w:proofErr w:type="spellStart"/>
      <w:r>
        <w:rPr>
          <w:rFonts w:ascii="Arial" w:hAnsi="Arial" w:cs="Arial"/>
        </w:rPr>
        <w:t>Pzp</w:t>
      </w:r>
      <w:proofErr w:type="spellEnd"/>
      <w:r>
        <w:rPr>
          <w:rFonts w:ascii="Arial" w:hAnsi="Arial" w:cs="Arial"/>
        </w:rPr>
        <w:t>;</w:t>
      </w:r>
    </w:p>
    <w:p w14:paraId="1A75A3D6" w14:textId="77777777" w:rsidR="00BD1A57" w:rsidRDefault="0071635F">
      <w:pPr>
        <w:pStyle w:val="Akapitzlist"/>
        <w:numPr>
          <w:ilvl w:val="1"/>
          <w:numId w:val="9"/>
        </w:numPr>
        <w:ind w:left="0" w:firstLine="0"/>
        <w:jc w:val="both"/>
        <w:rPr>
          <w:rFonts w:ascii="Arial" w:hAnsi="Arial" w:cs="Arial"/>
        </w:rPr>
      </w:pPr>
      <w:r>
        <w:rPr>
          <w:rFonts w:ascii="Arial" w:hAnsi="Arial" w:cs="Arial"/>
        </w:rPr>
        <w:t>w odniesieniu do Pani/Pana danych osobowych decyzje nie będą podejmowane w sposób zautomatyzowany, stosowanie do art. 22 RODO;</w:t>
      </w:r>
    </w:p>
    <w:p w14:paraId="2E1B1219" w14:textId="77777777" w:rsidR="00BD1A57" w:rsidRDefault="0071635F">
      <w:pPr>
        <w:pStyle w:val="Akapitzlist"/>
        <w:numPr>
          <w:ilvl w:val="1"/>
          <w:numId w:val="9"/>
        </w:numPr>
        <w:ind w:left="0" w:firstLine="0"/>
        <w:jc w:val="both"/>
        <w:rPr>
          <w:rFonts w:ascii="Arial" w:hAnsi="Arial" w:cs="Arial"/>
        </w:rPr>
      </w:pPr>
      <w:r>
        <w:rPr>
          <w:rFonts w:ascii="Arial" w:hAnsi="Arial" w:cs="Arial"/>
        </w:rPr>
        <w:t>posiada Pani/Pan:</w:t>
      </w:r>
    </w:p>
    <w:p w14:paraId="5F921C40" w14:textId="77777777" w:rsidR="00BD1A57" w:rsidRDefault="0071635F">
      <w:pPr>
        <w:pStyle w:val="Akapitzlist"/>
        <w:numPr>
          <w:ilvl w:val="0"/>
          <w:numId w:val="10"/>
        </w:numPr>
        <w:spacing w:after="0"/>
        <w:ind w:left="0" w:firstLine="0"/>
        <w:jc w:val="both"/>
        <w:rPr>
          <w:rFonts w:ascii="Arial" w:eastAsia="Times New Roman" w:hAnsi="Arial" w:cs="Arial"/>
          <w:lang w:eastAsia="pl-PL"/>
        </w:rPr>
      </w:pPr>
      <w:r>
        <w:rPr>
          <w:rFonts w:ascii="Arial" w:eastAsia="Times New Roman" w:hAnsi="Arial" w:cs="Arial"/>
          <w:lang w:eastAsia="pl-PL"/>
        </w:rPr>
        <w:t>na podstawie art. 15 RODO prawo dostępu do danych osobowych Pani/Pana dotyczących;</w:t>
      </w:r>
    </w:p>
    <w:p w14:paraId="0352B4EC" w14:textId="77777777" w:rsidR="00BD1A57" w:rsidRDefault="0071635F">
      <w:pPr>
        <w:pStyle w:val="Akapitzlist"/>
        <w:numPr>
          <w:ilvl w:val="0"/>
          <w:numId w:val="10"/>
        </w:numPr>
        <w:spacing w:after="0"/>
        <w:ind w:left="0" w:firstLine="0"/>
        <w:jc w:val="both"/>
        <w:rPr>
          <w:rFonts w:ascii="Arial" w:eastAsia="Times New Roman" w:hAnsi="Arial" w:cs="Arial"/>
          <w:lang w:eastAsia="pl-PL"/>
        </w:rPr>
      </w:pPr>
      <w:r>
        <w:rPr>
          <w:rFonts w:ascii="Arial" w:eastAsia="Times New Roman" w:hAnsi="Arial" w:cs="Arial"/>
          <w:lang w:eastAsia="pl-PL"/>
        </w:rPr>
        <w:lastRenderedPageBreak/>
        <w:t>na podstawie art. 16 RODO prawo do sprostowania Pani/Pana danych osobowych</w:t>
      </w:r>
      <w:r>
        <w:rPr>
          <w:rStyle w:val="Zakotwiczenieprzypisudolnego"/>
          <w:rFonts w:ascii="Arial" w:eastAsia="Times New Roman" w:hAnsi="Arial" w:cs="Arial"/>
          <w:lang w:eastAsia="pl-PL"/>
        </w:rPr>
        <w:footnoteReference w:id="1"/>
      </w:r>
      <w:r>
        <w:rPr>
          <w:rFonts w:ascii="Arial" w:eastAsia="Times New Roman" w:hAnsi="Arial" w:cs="Arial"/>
          <w:lang w:eastAsia="pl-PL"/>
        </w:rPr>
        <w:t>;</w:t>
      </w:r>
    </w:p>
    <w:p w14:paraId="16F363E8" w14:textId="77777777" w:rsidR="00BD1A57" w:rsidRDefault="0071635F">
      <w:pPr>
        <w:pStyle w:val="Akapitzlist"/>
        <w:numPr>
          <w:ilvl w:val="0"/>
          <w:numId w:val="10"/>
        </w:numPr>
        <w:spacing w:after="0"/>
        <w:ind w:left="0" w:firstLine="0"/>
        <w:jc w:val="both"/>
        <w:rPr>
          <w:rFonts w:ascii="Arial" w:eastAsia="Times New Roman" w:hAnsi="Arial" w:cs="Arial"/>
          <w:lang w:eastAsia="pl-PL"/>
        </w:rPr>
      </w:pPr>
      <w:r>
        <w:rPr>
          <w:rFonts w:ascii="Arial" w:eastAsia="Times New Roman" w:hAnsi="Arial" w:cs="Arial"/>
          <w:lang w:eastAsia="pl-PL"/>
        </w:rPr>
        <w:t>na podstawie art. 18 RODO prawo żądania od administratora ograniczenia przetwarzania danych osobowych z zastrzeżeniem przypadków, o których mowa w art. 18 ust. 2 RODO</w:t>
      </w:r>
      <w:r>
        <w:rPr>
          <w:rStyle w:val="Zakotwiczenieprzypisudolnego"/>
          <w:rFonts w:ascii="Arial" w:eastAsia="Times New Roman" w:hAnsi="Arial" w:cs="Arial"/>
          <w:lang w:eastAsia="pl-PL"/>
        </w:rPr>
        <w:footnoteReference w:id="2"/>
      </w:r>
      <w:r>
        <w:rPr>
          <w:rFonts w:ascii="Arial" w:eastAsia="Times New Roman" w:hAnsi="Arial" w:cs="Arial"/>
          <w:lang w:eastAsia="pl-PL"/>
        </w:rPr>
        <w:t>;</w:t>
      </w:r>
    </w:p>
    <w:p w14:paraId="124C682B" w14:textId="77777777" w:rsidR="00BD1A57" w:rsidRDefault="0071635F">
      <w:pPr>
        <w:pStyle w:val="Akapitzlist"/>
        <w:numPr>
          <w:ilvl w:val="0"/>
          <w:numId w:val="10"/>
        </w:numPr>
        <w:spacing w:after="0"/>
        <w:ind w:left="0" w:firstLine="0"/>
        <w:jc w:val="both"/>
        <w:rPr>
          <w:rFonts w:ascii="Arial" w:eastAsia="Times New Roman" w:hAnsi="Arial" w:cs="Arial"/>
          <w:i/>
          <w:lang w:eastAsia="pl-PL"/>
        </w:rPr>
      </w:pPr>
      <w:r>
        <w:rPr>
          <w:rFonts w:ascii="Arial" w:eastAsia="Times New Roman" w:hAnsi="Arial" w:cs="Arial"/>
          <w:lang w:eastAsia="pl-PL"/>
        </w:rPr>
        <w:t>prawo do wniesienia skargi do Prezesa Urzędu Ochrony Danych Osobowych, gdy uzna Pani/Pan, że przetwarzanie danych osobowych Pani/Pana dotyczących narusza przepisy RODO;</w:t>
      </w:r>
    </w:p>
    <w:p w14:paraId="1844FC89" w14:textId="77777777" w:rsidR="00BD1A57" w:rsidRDefault="0071635F">
      <w:pPr>
        <w:pStyle w:val="Akapitzlist"/>
        <w:numPr>
          <w:ilvl w:val="1"/>
          <w:numId w:val="9"/>
        </w:numPr>
        <w:spacing w:after="0"/>
        <w:ind w:left="0" w:firstLine="0"/>
        <w:jc w:val="both"/>
        <w:rPr>
          <w:rFonts w:ascii="Arial" w:eastAsia="Times New Roman" w:hAnsi="Arial" w:cs="Arial"/>
          <w:i/>
          <w:lang w:eastAsia="pl-PL"/>
        </w:rPr>
      </w:pPr>
      <w:r>
        <w:rPr>
          <w:rFonts w:ascii="Arial" w:hAnsi="Arial" w:cs="Arial"/>
        </w:rPr>
        <w:t>nie przysługuje Pani/Panu:</w:t>
      </w:r>
    </w:p>
    <w:p w14:paraId="2998CF1D" w14:textId="77777777" w:rsidR="00BD1A57" w:rsidRDefault="0071635F">
      <w:pPr>
        <w:pStyle w:val="Akapitzlist"/>
        <w:numPr>
          <w:ilvl w:val="0"/>
          <w:numId w:val="1"/>
        </w:numPr>
        <w:spacing w:after="0"/>
        <w:ind w:left="0" w:firstLine="0"/>
        <w:jc w:val="both"/>
        <w:rPr>
          <w:rFonts w:ascii="Arial" w:eastAsia="Times New Roman" w:hAnsi="Arial" w:cs="Arial"/>
          <w:i/>
          <w:lang w:eastAsia="pl-PL"/>
        </w:rPr>
      </w:pPr>
      <w:r>
        <w:rPr>
          <w:rFonts w:ascii="Arial" w:eastAsia="Times New Roman" w:hAnsi="Arial" w:cs="Arial"/>
          <w:lang w:eastAsia="pl-PL"/>
        </w:rPr>
        <w:t>w związku z art. 17 ust. 3 lit. b, d lub e RODO prawo do usunięcia danych osobowych;</w:t>
      </w:r>
    </w:p>
    <w:p w14:paraId="664E5FFA" w14:textId="77777777" w:rsidR="00BD1A57" w:rsidRDefault="0071635F">
      <w:pPr>
        <w:pStyle w:val="Akapitzlist"/>
        <w:numPr>
          <w:ilvl w:val="0"/>
          <w:numId w:val="1"/>
        </w:numPr>
        <w:spacing w:after="0"/>
        <w:ind w:left="0" w:firstLine="0"/>
        <w:jc w:val="both"/>
        <w:rPr>
          <w:rFonts w:ascii="Arial" w:eastAsia="Times New Roman" w:hAnsi="Arial" w:cs="Arial"/>
          <w:b/>
          <w:i/>
          <w:lang w:eastAsia="pl-PL"/>
        </w:rPr>
      </w:pPr>
      <w:r>
        <w:rPr>
          <w:rFonts w:ascii="Arial" w:eastAsia="Times New Roman" w:hAnsi="Arial" w:cs="Arial"/>
          <w:lang w:eastAsia="pl-PL"/>
        </w:rPr>
        <w:t>prawo do przenoszenia danych osobowych, o którym mowa w art. 20 RODO;</w:t>
      </w:r>
    </w:p>
    <w:p w14:paraId="67C4EEDB" w14:textId="77777777" w:rsidR="00BD1A57" w:rsidRDefault="0071635F">
      <w:pPr>
        <w:pStyle w:val="Akapitzlist"/>
        <w:numPr>
          <w:ilvl w:val="0"/>
          <w:numId w:val="1"/>
        </w:numPr>
        <w:spacing w:after="0"/>
        <w:ind w:left="0" w:firstLine="0"/>
        <w:jc w:val="both"/>
        <w:rPr>
          <w:rFonts w:ascii="Arial" w:eastAsia="Times New Roman" w:hAnsi="Arial" w:cs="Arial"/>
          <w:i/>
          <w:lang w:eastAsia="pl-PL"/>
        </w:rPr>
      </w:pPr>
      <w:r>
        <w:rPr>
          <w:rFonts w:ascii="Arial" w:eastAsia="Times New Roman" w:hAnsi="Arial" w:cs="Arial"/>
          <w:lang w:eastAsia="pl-PL"/>
        </w:rPr>
        <w:t xml:space="preserve">na podstawie art. 21 RODO prawo sprzeciwu, wobec przetwarzania danych osobowych, gdyż podstawą prawną przetwarzania Pani/Pana danych osobowych jest art. 6 ust. 1 lit. c RODO. </w:t>
      </w:r>
    </w:p>
    <w:p w14:paraId="090C3D20" w14:textId="77777777" w:rsidR="00BD1A57" w:rsidRDefault="0071635F">
      <w:pPr>
        <w:pStyle w:val="Zwykytekst"/>
        <w:spacing w:before="120" w:after="120" w:line="276" w:lineRule="auto"/>
        <w:jc w:val="center"/>
        <w:rPr>
          <w:rFonts w:ascii="Arial" w:hAnsi="Arial" w:cs="Arial"/>
          <w:b/>
          <w:szCs w:val="22"/>
        </w:rPr>
      </w:pPr>
      <w:r>
        <w:rPr>
          <w:rFonts w:ascii="Arial" w:hAnsi="Arial" w:cs="Arial"/>
          <w:b/>
          <w:szCs w:val="22"/>
        </w:rPr>
        <w:t>POSTANOWIENIA KOŃCOWE</w:t>
      </w:r>
    </w:p>
    <w:p w14:paraId="3591A7E0" w14:textId="77777777" w:rsidR="00BD1A57" w:rsidRDefault="0071635F">
      <w:pPr>
        <w:spacing w:before="120" w:after="120" w:line="276" w:lineRule="auto"/>
        <w:jc w:val="center"/>
        <w:rPr>
          <w:rFonts w:cs="Arial"/>
          <w:sz w:val="22"/>
          <w:szCs w:val="22"/>
        </w:rPr>
      </w:pPr>
      <w:r>
        <w:rPr>
          <w:rFonts w:cs="Arial"/>
          <w:sz w:val="22"/>
          <w:szCs w:val="22"/>
        </w:rPr>
        <w:t>§ 16.</w:t>
      </w:r>
    </w:p>
    <w:p w14:paraId="2FE21F82" w14:textId="77777777" w:rsidR="00BD1A57" w:rsidRDefault="0071635F">
      <w:pPr>
        <w:pStyle w:val="Tekstpodstawowy2"/>
        <w:spacing w:after="0" w:line="276" w:lineRule="auto"/>
        <w:jc w:val="both"/>
        <w:rPr>
          <w:rFonts w:ascii="Arial" w:hAnsi="Arial" w:cs="Arial"/>
          <w:sz w:val="22"/>
          <w:szCs w:val="22"/>
        </w:rPr>
      </w:pPr>
      <w:r>
        <w:rPr>
          <w:rFonts w:ascii="Arial" w:hAnsi="Arial" w:cs="Arial"/>
          <w:sz w:val="22"/>
          <w:szCs w:val="22"/>
        </w:rPr>
        <w:t>Zamawiający zastrzega, że przelew wierzytelności z niniejszej umowy nie może nastąpić bez jego zgody wyrażonej na piśmie pod rygorem nieważności.</w:t>
      </w:r>
    </w:p>
    <w:p w14:paraId="10DF7D9E" w14:textId="77777777" w:rsidR="00BD1A57" w:rsidRDefault="0071635F">
      <w:pPr>
        <w:spacing w:before="120" w:after="120" w:line="276" w:lineRule="auto"/>
        <w:jc w:val="center"/>
        <w:rPr>
          <w:rFonts w:cs="Arial"/>
          <w:sz w:val="22"/>
          <w:szCs w:val="22"/>
        </w:rPr>
      </w:pPr>
      <w:r>
        <w:rPr>
          <w:rFonts w:cs="Arial"/>
          <w:sz w:val="22"/>
          <w:szCs w:val="22"/>
        </w:rPr>
        <w:t>§ 17</w:t>
      </w:r>
    </w:p>
    <w:p w14:paraId="68E2E37F" w14:textId="77777777" w:rsidR="00BD1A57" w:rsidRDefault="0071635F">
      <w:pPr>
        <w:pStyle w:val="Akapitzlist"/>
        <w:spacing w:after="0"/>
        <w:ind w:left="0"/>
        <w:rPr>
          <w:rFonts w:ascii="Arial" w:hAnsi="Arial" w:cs="Arial"/>
        </w:rPr>
      </w:pPr>
      <w:r>
        <w:rPr>
          <w:rFonts w:ascii="Arial" w:hAnsi="Arial" w:cs="Arial"/>
        </w:rPr>
        <w:t>Wszelkie zmiany umowy wymagają formy pisemnej pod rygorem nieważności.</w:t>
      </w:r>
    </w:p>
    <w:p w14:paraId="633E7BD1" w14:textId="77777777" w:rsidR="00BD1A57" w:rsidRDefault="0071635F">
      <w:pPr>
        <w:spacing w:before="120" w:after="120" w:line="276" w:lineRule="auto"/>
        <w:jc w:val="center"/>
        <w:rPr>
          <w:rFonts w:cs="Arial"/>
          <w:sz w:val="22"/>
          <w:szCs w:val="22"/>
        </w:rPr>
      </w:pPr>
      <w:r>
        <w:rPr>
          <w:rFonts w:cs="Arial"/>
          <w:sz w:val="22"/>
          <w:szCs w:val="22"/>
        </w:rPr>
        <w:t>§ 18.</w:t>
      </w:r>
    </w:p>
    <w:p w14:paraId="6F20E45A" w14:textId="733249E9" w:rsidR="00BD1A57" w:rsidRDefault="0071635F">
      <w:pPr>
        <w:pStyle w:val="Tekstpodstawowy2"/>
        <w:spacing w:after="0" w:line="276" w:lineRule="auto"/>
        <w:jc w:val="both"/>
        <w:rPr>
          <w:rFonts w:ascii="Arial" w:hAnsi="Arial" w:cs="Arial"/>
          <w:sz w:val="22"/>
          <w:szCs w:val="22"/>
        </w:rPr>
      </w:pPr>
      <w:r>
        <w:rPr>
          <w:rFonts w:ascii="Arial" w:hAnsi="Arial" w:cs="Arial"/>
          <w:sz w:val="22"/>
          <w:szCs w:val="22"/>
        </w:rPr>
        <w:t xml:space="preserve">W sprawach nieuregulowanych niniejszą umową, będą miały zastosowanie odpowiednie przepisy </w:t>
      </w:r>
      <w:r w:rsidRPr="00186410">
        <w:rPr>
          <w:rFonts w:ascii="Arial" w:hAnsi="Arial" w:cs="Arial"/>
          <w:sz w:val="22"/>
          <w:szCs w:val="22"/>
        </w:rPr>
        <w:t>K</w:t>
      </w:r>
      <w:r>
        <w:rPr>
          <w:rFonts w:ascii="Arial" w:hAnsi="Arial" w:cs="Arial"/>
          <w:sz w:val="22"/>
          <w:szCs w:val="22"/>
        </w:rPr>
        <w:t>odeksu cywilnego, Prawa budowlanego i ustawy Prawo zamówień publicznych wraz z aktami wykonawczymi do tych ustaw.</w:t>
      </w:r>
    </w:p>
    <w:p w14:paraId="5BE55252" w14:textId="77777777" w:rsidR="00BD1A57" w:rsidRDefault="0071635F">
      <w:pPr>
        <w:spacing w:before="120" w:after="120" w:line="276" w:lineRule="auto"/>
        <w:jc w:val="center"/>
        <w:rPr>
          <w:rFonts w:cs="Arial"/>
          <w:sz w:val="22"/>
          <w:szCs w:val="22"/>
        </w:rPr>
      </w:pPr>
      <w:r>
        <w:rPr>
          <w:rFonts w:cs="Arial"/>
          <w:sz w:val="22"/>
          <w:szCs w:val="22"/>
        </w:rPr>
        <w:t>§ 19.</w:t>
      </w:r>
    </w:p>
    <w:p w14:paraId="0793F6EC" w14:textId="77777777" w:rsidR="00BD1A57" w:rsidRDefault="00BD1A57">
      <w:pPr>
        <w:spacing w:before="120" w:after="120" w:line="276" w:lineRule="auto"/>
        <w:jc w:val="center"/>
        <w:rPr>
          <w:rFonts w:cs="Arial"/>
          <w:sz w:val="22"/>
          <w:szCs w:val="22"/>
        </w:rPr>
      </w:pPr>
    </w:p>
    <w:p w14:paraId="52747B1F" w14:textId="1B24CC92" w:rsidR="00BD1A57" w:rsidRPr="00186410" w:rsidRDefault="0071635F">
      <w:pPr>
        <w:spacing w:before="120" w:after="120" w:line="276" w:lineRule="auto"/>
        <w:jc w:val="both"/>
      </w:pPr>
      <w:r w:rsidRPr="00186410">
        <w:rPr>
          <w:rFonts w:cs="Arial"/>
          <w:sz w:val="22"/>
          <w:szCs w:val="22"/>
        </w:rPr>
        <w:t>Wszelkie spory wynikłe na tle realizacji niniejszej umowy będą rozstrzygane przez sąd mie</w:t>
      </w:r>
      <w:r w:rsidR="00186410" w:rsidRPr="00186410">
        <w:rPr>
          <w:rFonts w:cs="Arial"/>
          <w:sz w:val="22"/>
          <w:szCs w:val="22"/>
        </w:rPr>
        <w:t>j</w:t>
      </w:r>
      <w:r w:rsidRPr="00186410">
        <w:rPr>
          <w:rFonts w:cs="Arial"/>
          <w:sz w:val="22"/>
          <w:szCs w:val="22"/>
        </w:rPr>
        <w:t>scow</w:t>
      </w:r>
      <w:r w:rsidR="00186410" w:rsidRPr="00186410">
        <w:rPr>
          <w:rFonts w:cs="Arial"/>
          <w:sz w:val="22"/>
          <w:szCs w:val="22"/>
        </w:rPr>
        <w:t>y</w:t>
      </w:r>
      <w:r w:rsidRPr="00186410">
        <w:rPr>
          <w:rFonts w:cs="Arial"/>
          <w:sz w:val="22"/>
          <w:szCs w:val="22"/>
        </w:rPr>
        <w:t xml:space="preserve"> właściwy dla Zamawiającego.</w:t>
      </w:r>
    </w:p>
    <w:p w14:paraId="3200C47A" w14:textId="77777777" w:rsidR="00BD1A57" w:rsidRDefault="0071635F">
      <w:pPr>
        <w:spacing w:before="120" w:after="120" w:line="276" w:lineRule="auto"/>
        <w:jc w:val="center"/>
        <w:rPr>
          <w:rFonts w:cs="Arial"/>
          <w:sz w:val="22"/>
          <w:szCs w:val="22"/>
        </w:rPr>
      </w:pPr>
      <w:r>
        <w:rPr>
          <w:rFonts w:cs="Arial"/>
          <w:sz w:val="22"/>
          <w:szCs w:val="22"/>
        </w:rPr>
        <w:t>§ 20.</w:t>
      </w:r>
    </w:p>
    <w:p w14:paraId="627E3A5C" w14:textId="77777777" w:rsidR="00BD1A57" w:rsidRDefault="0071635F">
      <w:pPr>
        <w:pStyle w:val="Tekstpodstawowy2"/>
        <w:spacing w:after="0" w:line="276" w:lineRule="auto"/>
        <w:jc w:val="both"/>
        <w:rPr>
          <w:rFonts w:ascii="Arial" w:hAnsi="Arial" w:cs="Arial"/>
          <w:sz w:val="22"/>
          <w:szCs w:val="22"/>
        </w:rPr>
      </w:pPr>
      <w:r>
        <w:rPr>
          <w:rFonts w:ascii="Arial" w:hAnsi="Arial" w:cs="Arial"/>
          <w:sz w:val="22"/>
          <w:szCs w:val="22"/>
        </w:rPr>
        <w:t>Umowę sporządzono w czterech jednobrzmiących egzemplarzach – 3 dla Zamawiającego i 1 dla Wykonawcy.</w:t>
      </w:r>
    </w:p>
    <w:p w14:paraId="1F91C48C" w14:textId="77777777" w:rsidR="00BD1A57" w:rsidRDefault="00BD1A57">
      <w:pPr>
        <w:spacing w:line="276" w:lineRule="auto"/>
        <w:ind w:left="708"/>
        <w:rPr>
          <w:rFonts w:cs="Arial"/>
          <w:b/>
          <w:sz w:val="22"/>
          <w:szCs w:val="22"/>
        </w:rPr>
      </w:pPr>
    </w:p>
    <w:p w14:paraId="362E02A1" w14:textId="77777777" w:rsidR="00BD1A57" w:rsidRDefault="0071635F">
      <w:pPr>
        <w:spacing w:line="276" w:lineRule="auto"/>
        <w:ind w:left="708"/>
        <w:rPr>
          <w:rFonts w:cs="Arial"/>
          <w:b/>
          <w:sz w:val="22"/>
          <w:szCs w:val="22"/>
        </w:rPr>
      </w:pPr>
      <w:r>
        <w:rPr>
          <w:rFonts w:cs="Arial"/>
          <w:b/>
          <w:sz w:val="22"/>
          <w:szCs w:val="22"/>
        </w:rPr>
        <w:t xml:space="preserve"> Zamawiający:</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Wykonawca:</w:t>
      </w:r>
    </w:p>
    <w:p w14:paraId="1E27B72D" w14:textId="77777777" w:rsidR="00BD1A57" w:rsidRDefault="00BD1A57">
      <w:pPr>
        <w:spacing w:line="276" w:lineRule="auto"/>
        <w:rPr>
          <w:rFonts w:cs="Arial"/>
          <w:sz w:val="22"/>
          <w:szCs w:val="22"/>
        </w:rPr>
      </w:pPr>
    </w:p>
    <w:sectPr w:rsidR="00BD1A57">
      <w:headerReference w:type="default" r:id="rId10"/>
      <w:footerReference w:type="default" r:id="rId11"/>
      <w:pgSz w:w="11906" w:h="16838"/>
      <w:pgMar w:top="1418" w:right="1418" w:bottom="1418" w:left="1418" w:header="142" w:footer="97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8E980" w14:textId="77777777" w:rsidR="00286ADD" w:rsidRDefault="00286ADD">
      <w:r>
        <w:separator/>
      </w:r>
    </w:p>
  </w:endnote>
  <w:endnote w:type="continuationSeparator" w:id="0">
    <w:p w14:paraId="619688E6" w14:textId="77777777" w:rsidR="00286ADD" w:rsidRDefault="0028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MT">
    <w:panose1 w:val="00000000000000000000"/>
    <w:charset w:val="00"/>
    <w:family w:val="roman"/>
    <w:notTrueType/>
    <w:pitch w:val="default"/>
  </w:font>
  <w:font w:name="Liberation Serif">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TE1A17808t00">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687510"/>
      <w:docPartObj>
        <w:docPartGallery w:val="Page Numbers (Bottom of Page)"/>
        <w:docPartUnique/>
      </w:docPartObj>
    </w:sdtPr>
    <w:sdtEndPr/>
    <w:sdtContent>
      <w:p w14:paraId="15DDCD91" w14:textId="77777777" w:rsidR="00660E0B" w:rsidRDefault="00660E0B">
        <w:pPr>
          <w:pStyle w:val="Stopka"/>
          <w:tabs>
            <w:tab w:val="clear" w:pos="9072"/>
            <w:tab w:val="right" w:pos="9070"/>
          </w:tabs>
          <w:jc w:val="right"/>
        </w:pPr>
        <w:r>
          <w:tab/>
        </w:r>
        <w:r>
          <w:tab/>
        </w:r>
        <w:r>
          <w:fldChar w:fldCharType="begin"/>
        </w:r>
        <w:r>
          <w:instrText>PAGE</w:instrText>
        </w:r>
        <w:r>
          <w:fldChar w:fldCharType="separate"/>
        </w:r>
        <w:r w:rsidR="004B234C">
          <w:rPr>
            <w:noProof/>
          </w:rPr>
          <w:t>17</w:t>
        </w:r>
        <w:r>
          <w:fldChar w:fldCharType="end"/>
        </w:r>
      </w:p>
    </w:sdtContent>
  </w:sdt>
  <w:p w14:paraId="7923F4DC" w14:textId="77777777" w:rsidR="00660E0B" w:rsidRDefault="00660E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B5E5B" w14:textId="77777777" w:rsidR="00286ADD" w:rsidRDefault="00286ADD">
      <w:pPr>
        <w:rPr>
          <w:sz w:val="12"/>
        </w:rPr>
      </w:pPr>
      <w:r>
        <w:separator/>
      </w:r>
    </w:p>
  </w:footnote>
  <w:footnote w:type="continuationSeparator" w:id="0">
    <w:p w14:paraId="46339966" w14:textId="77777777" w:rsidR="00286ADD" w:rsidRDefault="00286ADD">
      <w:pPr>
        <w:rPr>
          <w:sz w:val="12"/>
        </w:rPr>
      </w:pPr>
      <w:r>
        <w:continuationSeparator/>
      </w:r>
    </w:p>
  </w:footnote>
  <w:footnote w:id="1">
    <w:p w14:paraId="752C6C69" w14:textId="77777777" w:rsidR="00660E0B" w:rsidRDefault="00660E0B">
      <w:pPr>
        <w:pStyle w:val="Tekstprzypisudolnego"/>
        <w:ind w:left="142" w:hanging="142"/>
      </w:pPr>
      <w:r>
        <w:rPr>
          <w:rStyle w:val="Znakiprzypiswdolnych"/>
        </w:rPr>
        <w:footnoteRef/>
      </w:r>
      <w:r>
        <w:tab/>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o udzielenie zamówienia publicznego ani zmianą postanowień umowy w zakresie niezgodnym z ustawą Pzp oraz nie może naruszać integralności protokołu oraz jego załączników</w:t>
      </w:r>
    </w:p>
  </w:footnote>
  <w:footnote w:id="2">
    <w:p w14:paraId="4447F4D4" w14:textId="77777777" w:rsidR="00660E0B" w:rsidRDefault="00660E0B">
      <w:pPr>
        <w:pStyle w:val="Akapitzlist"/>
        <w:spacing w:after="0" w:line="240" w:lineRule="auto"/>
        <w:ind w:left="142" w:hanging="142"/>
        <w:jc w:val="both"/>
        <w:rPr>
          <w:rFonts w:ascii="Arial" w:eastAsia="Times New Roman" w:hAnsi="Arial" w:cs="Arial"/>
          <w:i/>
          <w:sz w:val="18"/>
          <w:szCs w:val="18"/>
          <w:lang w:eastAsia="pl-PL"/>
        </w:rPr>
      </w:pPr>
      <w:r>
        <w:rPr>
          <w:rStyle w:val="Znakiprzypiswdolnych"/>
        </w:rPr>
        <w:footnoteRef/>
      </w:r>
      <w:r>
        <w:tab/>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w:t>
      </w:r>
      <w:r>
        <w:rPr>
          <w:rFonts w:ascii="Arial" w:eastAsia="Times New Roman"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2994B" w14:textId="77777777" w:rsidR="00660E0B" w:rsidRDefault="00660E0B">
    <w:pPr>
      <w:pStyle w:val="Nagwek"/>
      <w:ind w:lef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055"/>
    <w:multiLevelType w:val="multilevel"/>
    <w:tmpl w:val="9D483B2E"/>
    <w:lvl w:ilvl="0">
      <w:start w:val="1"/>
      <w:numFmt w:val="decimal"/>
      <w:lvlText w:val="%1."/>
      <w:lvlJc w:val="left"/>
      <w:pPr>
        <w:tabs>
          <w:tab w:val="num" w:pos="0"/>
        </w:tabs>
        <w:ind w:left="476" w:hanging="360"/>
      </w:pPr>
      <w:rPr>
        <w:rFonts w:ascii="Times New Roman" w:eastAsia="Arial MT" w:hAnsi="Times New Roman" w:cs="Times New Roman"/>
        <w:color w:val="FF0000"/>
        <w:spacing w:val="-8"/>
        <w:w w:val="100"/>
        <w:sz w:val="24"/>
        <w:szCs w:val="24"/>
        <w:lang w:val="pl-PL" w:bidi="ar-SA"/>
      </w:rPr>
    </w:lvl>
    <w:lvl w:ilvl="1">
      <w:start w:val="1"/>
      <w:numFmt w:val="decimal"/>
      <w:lvlText w:val="%2)"/>
      <w:lvlJc w:val="left"/>
      <w:pPr>
        <w:tabs>
          <w:tab w:val="num" w:pos="0"/>
        </w:tabs>
        <w:ind w:left="1184" w:hanging="360"/>
      </w:pPr>
      <w:rPr>
        <w:rFonts w:ascii="Times New Roman" w:eastAsia="Arial MT" w:hAnsi="Times New Roman" w:cs="Times New Roman"/>
        <w:color w:val="FF0000"/>
        <w:spacing w:val="-8"/>
        <w:w w:val="100"/>
        <w:sz w:val="24"/>
        <w:szCs w:val="24"/>
        <w:lang w:val="pl-PL" w:bidi="ar-SA"/>
      </w:rPr>
    </w:lvl>
    <w:lvl w:ilvl="2">
      <w:start w:val="1"/>
      <w:numFmt w:val="lowerLetter"/>
      <w:lvlText w:val="%3)"/>
      <w:lvlJc w:val="left"/>
      <w:pPr>
        <w:tabs>
          <w:tab w:val="num" w:pos="0"/>
        </w:tabs>
        <w:ind w:left="1544" w:hanging="348"/>
      </w:pPr>
      <w:rPr>
        <w:rFonts w:ascii="Times New Roman" w:eastAsia="Arial MT" w:hAnsi="Times New Roman" w:cs="Times New Roman"/>
        <w:color w:val="auto"/>
        <w:spacing w:val="-8"/>
        <w:w w:val="100"/>
        <w:sz w:val="24"/>
        <w:szCs w:val="24"/>
        <w:lang w:val="pl-PL" w:bidi="ar-SA"/>
      </w:rPr>
    </w:lvl>
    <w:lvl w:ilvl="3">
      <w:numFmt w:val="bullet"/>
      <w:lvlText w:val="•"/>
      <w:lvlJc w:val="left"/>
      <w:pPr>
        <w:tabs>
          <w:tab w:val="num" w:pos="0"/>
        </w:tabs>
        <w:ind w:left="2510" w:hanging="348"/>
      </w:pPr>
      <w:rPr>
        <w:rFonts w:ascii="Liberation Serif" w:hAnsi="Liberation Serif" w:cs="Liberation Serif" w:hint="default"/>
        <w:lang w:val="pl-PL" w:bidi="ar-SA"/>
      </w:rPr>
    </w:lvl>
    <w:lvl w:ilvl="4">
      <w:numFmt w:val="bullet"/>
      <w:lvlText w:val="•"/>
      <w:lvlJc w:val="left"/>
      <w:pPr>
        <w:tabs>
          <w:tab w:val="num" w:pos="0"/>
        </w:tabs>
        <w:ind w:left="3481" w:hanging="348"/>
      </w:pPr>
      <w:rPr>
        <w:rFonts w:ascii="Liberation Serif" w:hAnsi="Liberation Serif" w:cs="Liberation Serif" w:hint="default"/>
        <w:lang w:val="pl-PL" w:bidi="ar-SA"/>
      </w:rPr>
    </w:lvl>
    <w:lvl w:ilvl="5">
      <w:numFmt w:val="bullet"/>
      <w:lvlText w:val="•"/>
      <w:lvlJc w:val="left"/>
      <w:pPr>
        <w:tabs>
          <w:tab w:val="num" w:pos="0"/>
        </w:tabs>
        <w:ind w:left="4452" w:hanging="348"/>
      </w:pPr>
      <w:rPr>
        <w:rFonts w:ascii="Liberation Serif" w:hAnsi="Liberation Serif" w:cs="Liberation Serif" w:hint="default"/>
        <w:lang w:val="pl-PL" w:bidi="ar-SA"/>
      </w:rPr>
    </w:lvl>
    <w:lvl w:ilvl="6">
      <w:numFmt w:val="bullet"/>
      <w:lvlText w:val="•"/>
      <w:lvlJc w:val="left"/>
      <w:pPr>
        <w:tabs>
          <w:tab w:val="num" w:pos="0"/>
        </w:tabs>
        <w:ind w:left="5423" w:hanging="348"/>
      </w:pPr>
      <w:rPr>
        <w:rFonts w:ascii="Liberation Serif" w:hAnsi="Liberation Serif" w:cs="Liberation Serif" w:hint="default"/>
        <w:lang w:val="pl-PL" w:bidi="ar-SA"/>
      </w:rPr>
    </w:lvl>
    <w:lvl w:ilvl="7">
      <w:numFmt w:val="bullet"/>
      <w:lvlText w:val="•"/>
      <w:lvlJc w:val="left"/>
      <w:pPr>
        <w:tabs>
          <w:tab w:val="num" w:pos="0"/>
        </w:tabs>
        <w:ind w:left="6394" w:hanging="348"/>
      </w:pPr>
      <w:rPr>
        <w:rFonts w:ascii="Liberation Serif" w:hAnsi="Liberation Serif" w:cs="Liberation Serif" w:hint="default"/>
        <w:lang w:val="pl-PL" w:bidi="ar-SA"/>
      </w:rPr>
    </w:lvl>
    <w:lvl w:ilvl="8">
      <w:numFmt w:val="bullet"/>
      <w:lvlText w:val="•"/>
      <w:lvlJc w:val="left"/>
      <w:pPr>
        <w:tabs>
          <w:tab w:val="num" w:pos="0"/>
        </w:tabs>
        <w:ind w:left="7364" w:hanging="348"/>
      </w:pPr>
      <w:rPr>
        <w:rFonts w:ascii="Liberation Serif" w:hAnsi="Liberation Serif" w:cs="Liberation Serif" w:hint="default"/>
        <w:lang w:val="pl-PL" w:bidi="ar-SA"/>
      </w:rPr>
    </w:lvl>
  </w:abstractNum>
  <w:abstractNum w:abstractNumId="1" w15:restartNumberingAfterBreak="0">
    <w:nsid w:val="0134535F"/>
    <w:multiLevelType w:val="multilevel"/>
    <w:tmpl w:val="756E9C2C"/>
    <w:lvl w:ilvl="0">
      <w:start w:val="1"/>
      <w:numFmt w:val="decimal"/>
      <w:lvlText w:val="%1)"/>
      <w:lvlJc w:val="left"/>
      <w:pPr>
        <w:tabs>
          <w:tab w:val="num" w:pos="0"/>
        </w:tabs>
        <w:ind w:left="720" w:hanging="360"/>
      </w:pPr>
      <w:rPr>
        <w:rFonts w:ascii="Times New Roman" w:hAnsi="Times New Roman" w:cs="Times New Roman"/>
        <w:color w:val="auto"/>
        <w:spacing w:val="-3"/>
        <w:w w:val="9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97E45"/>
    <w:multiLevelType w:val="multilevel"/>
    <w:tmpl w:val="BFB2B90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96B7B47"/>
    <w:multiLevelType w:val="multilevel"/>
    <w:tmpl w:val="33BADA72"/>
    <w:lvl w:ilvl="0">
      <w:start w:val="2"/>
      <w:numFmt w:val="decimal"/>
      <w:lvlText w:val="%1."/>
      <w:lvlJc w:val="left"/>
      <w:pPr>
        <w:tabs>
          <w:tab w:val="num" w:pos="0"/>
        </w:tabs>
        <w:ind w:left="426" w:hanging="360"/>
      </w:pPr>
      <w:rPr>
        <w:rFonts w:ascii="Times New Roman" w:hAnsi="Times New Roman"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CB6CCA"/>
    <w:multiLevelType w:val="multilevel"/>
    <w:tmpl w:val="5C2EBBFC"/>
    <w:lvl w:ilvl="0">
      <w:start w:val="1"/>
      <w:numFmt w:val="lowerLetter"/>
      <w:lvlText w:val="%1)"/>
      <w:lvlJc w:val="left"/>
      <w:pPr>
        <w:tabs>
          <w:tab w:val="num" w:pos="0"/>
        </w:tabs>
        <w:ind w:left="1998" w:hanging="360"/>
      </w:pPr>
      <w:rPr>
        <w:rFonts w:ascii="Arial" w:eastAsia="Times New Roman" w:hAnsi="Arial" w:cs="Arial"/>
      </w:rPr>
    </w:lvl>
    <w:lvl w:ilvl="1">
      <w:start w:val="1"/>
      <w:numFmt w:val="lowerLetter"/>
      <w:lvlText w:val="%2."/>
      <w:lvlJc w:val="left"/>
      <w:pPr>
        <w:tabs>
          <w:tab w:val="num" w:pos="0"/>
        </w:tabs>
        <w:ind w:left="2718" w:hanging="360"/>
      </w:pPr>
    </w:lvl>
    <w:lvl w:ilvl="2">
      <w:start w:val="1"/>
      <w:numFmt w:val="lowerRoman"/>
      <w:lvlText w:val="%3."/>
      <w:lvlJc w:val="right"/>
      <w:pPr>
        <w:tabs>
          <w:tab w:val="num" w:pos="0"/>
        </w:tabs>
        <w:ind w:left="3438" w:hanging="180"/>
      </w:pPr>
    </w:lvl>
    <w:lvl w:ilvl="3">
      <w:start w:val="1"/>
      <w:numFmt w:val="decimal"/>
      <w:lvlText w:val="%4."/>
      <w:lvlJc w:val="left"/>
      <w:pPr>
        <w:tabs>
          <w:tab w:val="num" w:pos="0"/>
        </w:tabs>
        <w:ind w:left="4158" w:hanging="360"/>
      </w:pPr>
    </w:lvl>
    <w:lvl w:ilvl="4">
      <w:start w:val="1"/>
      <w:numFmt w:val="lowerLetter"/>
      <w:lvlText w:val="%5."/>
      <w:lvlJc w:val="left"/>
      <w:pPr>
        <w:tabs>
          <w:tab w:val="num" w:pos="0"/>
        </w:tabs>
        <w:ind w:left="4878" w:hanging="360"/>
      </w:pPr>
    </w:lvl>
    <w:lvl w:ilvl="5">
      <w:start w:val="1"/>
      <w:numFmt w:val="lowerRoman"/>
      <w:lvlText w:val="%6."/>
      <w:lvlJc w:val="right"/>
      <w:pPr>
        <w:tabs>
          <w:tab w:val="num" w:pos="0"/>
        </w:tabs>
        <w:ind w:left="5598" w:hanging="180"/>
      </w:pPr>
    </w:lvl>
    <w:lvl w:ilvl="6">
      <w:start w:val="1"/>
      <w:numFmt w:val="decimal"/>
      <w:lvlText w:val="%7."/>
      <w:lvlJc w:val="left"/>
      <w:pPr>
        <w:tabs>
          <w:tab w:val="num" w:pos="0"/>
        </w:tabs>
        <w:ind w:left="6318" w:hanging="360"/>
      </w:pPr>
    </w:lvl>
    <w:lvl w:ilvl="7">
      <w:start w:val="1"/>
      <w:numFmt w:val="lowerLetter"/>
      <w:lvlText w:val="%8."/>
      <w:lvlJc w:val="left"/>
      <w:pPr>
        <w:tabs>
          <w:tab w:val="num" w:pos="0"/>
        </w:tabs>
        <w:ind w:left="7038" w:hanging="360"/>
      </w:pPr>
    </w:lvl>
    <w:lvl w:ilvl="8">
      <w:start w:val="1"/>
      <w:numFmt w:val="lowerRoman"/>
      <w:lvlText w:val="%9."/>
      <w:lvlJc w:val="right"/>
      <w:pPr>
        <w:tabs>
          <w:tab w:val="num" w:pos="0"/>
        </w:tabs>
        <w:ind w:left="7758" w:hanging="180"/>
      </w:pPr>
    </w:lvl>
  </w:abstractNum>
  <w:abstractNum w:abstractNumId="5" w15:restartNumberingAfterBreak="0">
    <w:nsid w:val="164E682F"/>
    <w:multiLevelType w:val="multilevel"/>
    <w:tmpl w:val="5BE035F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84B3B59"/>
    <w:multiLevelType w:val="multilevel"/>
    <w:tmpl w:val="F48C3520"/>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D475249"/>
    <w:multiLevelType w:val="multilevel"/>
    <w:tmpl w:val="F12007C8"/>
    <w:lvl w:ilvl="0">
      <w:start w:val="1"/>
      <w:numFmt w:val="decimal"/>
      <w:lvlText w:val="%1."/>
      <w:lvlJc w:val="left"/>
      <w:pPr>
        <w:tabs>
          <w:tab w:val="num" w:pos="0"/>
        </w:tabs>
        <w:ind w:left="720" w:hanging="360"/>
      </w:pPr>
    </w:lvl>
    <w:lvl w:ilvl="1">
      <w:start w:val="1"/>
      <w:numFmt w:val="lowerLetter"/>
      <w:suff w:val="space"/>
      <w:lvlText w:val="%2)"/>
      <w:lvlJc w:val="left"/>
      <w:pPr>
        <w:tabs>
          <w:tab w:val="num" w:pos="0"/>
        </w:tabs>
        <w:ind w:left="786" w:hanging="360"/>
      </w:pPr>
      <w:rPr>
        <w:rFonts w:asciiTheme="minorHAnsi" w:eastAsia="Calibri" w:hAnsiTheme="minorHAnsi"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7809EB"/>
    <w:multiLevelType w:val="multilevel"/>
    <w:tmpl w:val="53262FFA"/>
    <w:lvl w:ilvl="0">
      <w:start w:val="1"/>
      <w:numFmt w:val="decimal"/>
      <w:lvlText w:val="%1."/>
      <w:lvlJc w:val="left"/>
      <w:pPr>
        <w:tabs>
          <w:tab w:val="num" w:pos="0"/>
        </w:tabs>
        <w:ind w:left="720" w:hanging="360"/>
      </w:pPr>
      <w:rPr>
        <w:rFonts w:ascii="Arial" w:eastAsia="SimSun" w:hAnsi="Arial" w:cs="Arial" w:hint="default"/>
        <w:sz w:val="22"/>
        <w:szCs w:val="22"/>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2F54FBE"/>
    <w:multiLevelType w:val="multilevel"/>
    <w:tmpl w:val="FC945DFC"/>
    <w:lvl w:ilvl="0">
      <w:start w:val="1"/>
      <w:numFmt w:val="decimal"/>
      <w:lvlText w:val="%1)"/>
      <w:lvlJc w:val="left"/>
      <w:pPr>
        <w:tabs>
          <w:tab w:val="num" w:pos="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3D3097D"/>
    <w:multiLevelType w:val="multilevel"/>
    <w:tmpl w:val="B510C3E4"/>
    <w:lvl w:ilvl="0">
      <w:start w:val="1"/>
      <w:numFmt w:val="decimal"/>
      <w:suff w:val="space"/>
      <w:lvlText w:val="%1)"/>
      <w:lvlJc w:val="left"/>
      <w:pPr>
        <w:tabs>
          <w:tab w:val="num" w:pos="0"/>
        </w:tabs>
        <w:ind w:left="720" w:hanging="360"/>
      </w:pPr>
      <w:rPr>
        <w:rFonts w:ascii="Arial" w:hAnsi="Arial" w:cs="Arial"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4D00059"/>
    <w:multiLevelType w:val="multilevel"/>
    <w:tmpl w:val="0CC4FE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5D34CF9"/>
    <w:multiLevelType w:val="multilevel"/>
    <w:tmpl w:val="6A8AAB0C"/>
    <w:lvl w:ilvl="0">
      <w:start w:val="1"/>
      <w:numFmt w:val="lowerLetter"/>
      <w:lvlText w:val="%1)"/>
      <w:lvlJc w:val="left"/>
      <w:pPr>
        <w:tabs>
          <w:tab w:val="num" w:pos="360"/>
        </w:tabs>
        <w:ind w:left="360" w:hanging="360"/>
      </w:pPr>
      <w:rPr>
        <w:b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6EF5DF8"/>
    <w:multiLevelType w:val="multilevel"/>
    <w:tmpl w:val="773E07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8C70D9"/>
    <w:multiLevelType w:val="multilevel"/>
    <w:tmpl w:val="E4EAA4DA"/>
    <w:lvl w:ilvl="0">
      <w:start w:val="1"/>
      <w:numFmt w:val="decimal"/>
      <w:lvlText w:val="%1."/>
      <w:lvlJc w:val="left"/>
      <w:pPr>
        <w:tabs>
          <w:tab w:val="num" w:pos="0"/>
        </w:tabs>
        <w:ind w:left="283" w:hanging="283"/>
      </w:pPr>
      <w:rPr>
        <w:rFonts w:ascii="Times New Roman" w:eastAsia="Times New Roman" w:hAnsi="Times New Roman" w:cs="Times New Roman"/>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FCC6058"/>
    <w:multiLevelType w:val="multilevel"/>
    <w:tmpl w:val="DA8E252A"/>
    <w:lvl w:ilvl="0">
      <w:start w:val="1"/>
      <w:numFmt w:val="lowerLetter"/>
      <w:lvlText w:val="%1)"/>
      <w:lvlJc w:val="left"/>
      <w:pPr>
        <w:tabs>
          <w:tab w:val="num" w:pos="0"/>
        </w:tabs>
        <w:ind w:left="720" w:hanging="360"/>
      </w:pPr>
      <w:rPr>
        <w:color w:val="000000"/>
        <w:sz w:val="22"/>
        <w:szCs w:val="22"/>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34752E1E"/>
    <w:multiLevelType w:val="multilevel"/>
    <w:tmpl w:val="F81A8826"/>
    <w:lvl w:ilvl="0">
      <w:start w:val="1"/>
      <w:numFmt w:val="decimal"/>
      <w:suff w:val="space"/>
      <w:lvlText w:val="%1)"/>
      <w:lvlJc w:val="left"/>
      <w:pPr>
        <w:tabs>
          <w:tab w:val="num" w:pos="0"/>
        </w:tabs>
        <w:ind w:left="720" w:hanging="360"/>
      </w:pPr>
      <w:rPr>
        <w:rFonts w:ascii="Times New Roman" w:eastAsia="Helvetica"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8B36F37"/>
    <w:multiLevelType w:val="multilevel"/>
    <w:tmpl w:val="58C87EB6"/>
    <w:lvl w:ilvl="0">
      <w:start w:val="1"/>
      <w:numFmt w:val="decimal"/>
      <w:suff w:val="space"/>
      <w:lvlText w:val="%1)"/>
      <w:lvlJc w:val="left"/>
      <w:pPr>
        <w:tabs>
          <w:tab w:val="num" w:pos="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C4312CE"/>
    <w:multiLevelType w:val="multilevel"/>
    <w:tmpl w:val="45EA8260"/>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D0535DD"/>
    <w:multiLevelType w:val="multilevel"/>
    <w:tmpl w:val="39FCFE64"/>
    <w:lvl w:ilvl="0">
      <w:start w:val="5"/>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3E86832"/>
    <w:multiLevelType w:val="multilevel"/>
    <w:tmpl w:val="6DC22292"/>
    <w:lvl w:ilvl="0">
      <w:start w:val="1"/>
      <w:numFmt w:val="decimal"/>
      <w:lvlText w:val="%1."/>
      <w:lvlJc w:val="left"/>
      <w:pPr>
        <w:tabs>
          <w:tab w:val="num" w:pos="0"/>
        </w:tabs>
        <w:ind w:left="720" w:hanging="360"/>
      </w:pPr>
      <w:rPr>
        <w:rFonts w:ascii="Arial" w:eastAsia="Arial Unicode MS" w:hAnsi="Arial" w:cs="Arial" w:hint="default"/>
        <w:color w:val="auto"/>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7984B5E"/>
    <w:multiLevelType w:val="multilevel"/>
    <w:tmpl w:val="33324B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E887AE8"/>
    <w:multiLevelType w:val="multilevel"/>
    <w:tmpl w:val="CAEC65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AB170FC"/>
    <w:multiLevelType w:val="multilevel"/>
    <w:tmpl w:val="7F4ABD22"/>
    <w:lvl w:ilvl="0">
      <w:start w:val="1"/>
      <w:numFmt w:val="decimal"/>
      <w:suff w:val="space"/>
      <w:lvlText w:val="%1)"/>
      <w:lvlJc w:val="left"/>
      <w:pPr>
        <w:tabs>
          <w:tab w:val="num" w:pos="0"/>
        </w:tabs>
        <w:ind w:left="644" w:hanging="360"/>
      </w:pPr>
      <w:rPr>
        <w:b w:val="0"/>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4" w15:restartNumberingAfterBreak="0">
    <w:nsid w:val="5BA459CC"/>
    <w:multiLevelType w:val="multilevel"/>
    <w:tmpl w:val="8FCAE386"/>
    <w:lvl w:ilvl="0">
      <w:start w:val="1"/>
      <w:numFmt w:val="decimal"/>
      <w:lvlText w:val="%1."/>
      <w:lvlJc w:val="left"/>
      <w:pPr>
        <w:tabs>
          <w:tab w:val="num" w:pos="360"/>
        </w:tabs>
        <w:ind w:left="360" w:hanging="360"/>
      </w:pPr>
      <w:rPr>
        <w:rFonts w:ascii="Arial" w:eastAsia="Helvetica" w:hAnsi="Arial" w:cs="Arial" w:hint="default"/>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E9674EC"/>
    <w:multiLevelType w:val="multilevel"/>
    <w:tmpl w:val="86C0DA32"/>
    <w:name w:val="WW8Num15"/>
    <w:lvl w:ilvl="0">
      <w:start w:val="1"/>
      <w:numFmt w:val="decimal"/>
      <w:lvlText w:val="%1."/>
      <w:lvlJc w:val="left"/>
      <w:pPr>
        <w:tabs>
          <w:tab w:val="num" w:pos="0"/>
        </w:tabs>
        <w:ind w:left="720" w:hanging="360"/>
      </w:pPr>
      <w:rPr>
        <w:rFonts w:cs="Arial"/>
        <w:kern w:val="2"/>
        <w:sz w:val="22"/>
        <w:szCs w:val="22"/>
        <w:lang w:eastAsia="zh-CN"/>
      </w:rPr>
    </w:lvl>
    <w:lvl w:ilvl="1">
      <w:start w:val="1"/>
      <w:numFmt w:val="lowerLetter"/>
      <w:lvlText w:val="%2)"/>
      <w:lvlJc w:val="left"/>
      <w:pPr>
        <w:tabs>
          <w:tab w:val="num" w:pos="0"/>
        </w:tabs>
        <w:ind w:left="1440" w:hanging="360"/>
      </w:pPr>
      <w:rPr>
        <w:rFonts w:ascii="Calibri" w:eastAsia="Calibri" w:hAnsi="Calibri" w:cs="Times New Roman"/>
      </w:rPr>
    </w:lvl>
    <w:lvl w:ilvl="2">
      <w:start w:val="1"/>
      <w:numFmt w:val="lowerRoman"/>
      <w:lvlText w:val="%3."/>
      <w:lvlJc w:val="right"/>
      <w:pPr>
        <w:tabs>
          <w:tab w:val="num" w:pos="0"/>
        </w:tabs>
        <w:ind w:left="2160" w:hanging="180"/>
      </w:pPr>
    </w:lvl>
    <w:lvl w:ilvl="3">
      <w:numFmt w:val="none"/>
      <w:lvlText w:val=""/>
      <w:lvlJc w:val="left"/>
      <w:pPr>
        <w:tabs>
          <w:tab w:val="num" w:pos="360"/>
        </w:tabs>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numFmt w:val="none"/>
      <w:lvlText w:val=""/>
      <w:lvlJc w:val="left"/>
      <w:pPr>
        <w:tabs>
          <w:tab w:val="num" w:pos="360"/>
        </w:tabs>
      </w:pPr>
    </w:lvl>
    <w:lvl w:ilvl="8">
      <w:start w:val="1"/>
      <w:numFmt w:val="lowerRoman"/>
      <w:lvlText w:val="%9."/>
      <w:lvlJc w:val="right"/>
      <w:pPr>
        <w:tabs>
          <w:tab w:val="num" w:pos="0"/>
        </w:tabs>
        <w:ind w:left="6480" w:hanging="180"/>
      </w:pPr>
    </w:lvl>
  </w:abstractNum>
  <w:abstractNum w:abstractNumId="26" w15:restartNumberingAfterBreak="0">
    <w:nsid w:val="626E58BC"/>
    <w:multiLevelType w:val="multilevel"/>
    <w:tmpl w:val="E7706EE8"/>
    <w:lvl w:ilvl="0">
      <w:start w:val="1"/>
      <w:numFmt w:val="decimal"/>
      <w:lvlText w:val="%1)"/>
      <w:lvlJc w:val="left"/>
      <w:pPr>
        <w:tabs>
          <w:tab w:val="num" w:pos="0"/>
        </w:tabs>
        <w:ind w:left="720" w:hanging="360"/>
      </w:pPr>
      <w:rPr>
        <w:rFonts w:ascii="Times New Roman" w:eastAsia="Times New Roman" w:hAnsi="Times New Roman" w:cs="Times New Roman"/>
        <w:kern w:val="2"/>
        <w:sz w:val="2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3044FB0"/>
    <w:multiLevelType w:val="multilevel"/>
    <w:tmpl w:val="D242EEBA"/>
    <w:lvl w:ilvl="0">
      <w:start w:val="2"/>
      <w:numFmt w:val="decimal"/>
      <w:suff w:val="space"/>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65053942"/>
    <w:multiLevelType w:val="multilevel"/>
    <w:tmpl w:val="9DB6CF42"/>
    <w:lvl w:ilvl="0">
      <w:start w:val="1"/>
      <w:numFmt w:val="decimal"/>
      <w:lvlText w:val="%1."/>
      <w:lvlJc w:val="left"/>
      <w:pPr>
        <w:tabs>
          <w:tab w:val="num" w:pos="0"/>
        </w:tabs>
        <w:ind w:left="426" w:hanging="360"/>
      </w:pPr>
      <w:rPr>
        <w:rFonts w:ascii="Times New Roman" w:eastAsia="Times New Roman" w:hAnsi="Times New Roman" w:cs="Times New Roman"/>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68F467E"/>
    <w:multiLevelType w:val="multilevel"/>
    <w:tmpl w:val="26D2906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6C2502EE"/>
    <w:multiLevelType w:val="multilevel"/>
    <w:tmpl w:val="180CCE62"/>
    <w:lvl w:ilvl="0">
      <w:start w:val="1"/>
      <w:numFmt w:val="decimal"/>
      <w:lvlText w:val="%1)"/>
      <w:lvlJc w:val="left"/>
      <w:pPr>
        <w:tabs>
          <w:tab w:val="num" w:pos="0"/>
        </w:tabs>
        <w:ind w:left="720" w:hanging="360"/>
      </w:pPr>
      <w:rPr>
        <w:rFonts w:ascii="Times New Roman" w:eastAsia="Times New Roman" w:hAnsi="Times New Roman" w:cs="Times New Roman"/>
        <w:b w:val="0"/>
        <w:bCs/>
        <w:color w:val="FF0000"/>
        <w:kern w:val="2"/>
        <w:sz w:val="22"/>
        <w:szCs w:val="24"/>
      </w:rPr>
    </w:lvl>
    <w:lvl w:ilvl="1">
      <w:start w:val="1"/>
      <w:numFmt w:val="lowerLetter"/>
      <w:lvlText w:val="%2."/>
      <w:lvlJc w:val="left"/>
      <w:pPr>
        <w:tabs>
          <w:tab w:val="num" w:pos="0"/>
        </w:tabs>
        <w:ind w:left="1440" w:hanging="360"/>
      </w:pPr>
      <w:rPr>
        <w:rFonts w:cs="OpenSymbol"/>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rPr>
        <w:rFonts w:ascii="Times New Roman" w:eastAsia="Times New Roman" w:hAnsi="Times New Roman" w:cs="Times New Roman"/>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rPr>
        <w:rFonts w:ascii="Times New Roman" w:eastAsia="Times New Roman" w:hAnsi="Times New Roman" w:cs="Times New Roman"/>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F875FC5"/>
    <w:multiLevelType w:val="multilevel"/>
    <w:tmpl w:val="9EA490BA"/>
    <w:lvl w:ilvl="0">
      <w:start w:val="1"/>
      <w:numFmt w:val="decimal"/>
      <w:lvlText w:val="%1)"/>
      <w:lvlJc w:val="left"/>
      <w:pPr>
        <w:tabs>
          <w:tab w:val="num" w:pos="0"/>
        </w:tabs>
        <w:ind w:left="720" w:hanging="360"/>
      </w:pPr>
      <w:rPr>
        <w:rFonts w:ascii="Times New Roman" w:hAnsi="Times New Roman" w:cs="Times New Roman"/>
        <w:b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26E41D0"/>
    <w:multiLevelType w:val="multilevel"/>
    <w:tmpl w:val="12AA7D5A"/>
    <w:lvl w:ilvl="0">
      <w:start w:val="1"/>
      <w:numFmt w:val="decimal"/>
      <w:lvlText w:val="%1."/>
      <w:lvlJc w:val="left"/>
      <w:pPr>
        <w:tabs>
          <w:tab w:val="num" w:pos="0"/>
        </w:tabs>
        <w:ind w:left="426" w:hanging="360"/>
      </w:pPr>
      <w:rPr>
        <w:rFonts w:ascii="Times New Roman" w:hAnsi="Times New Roman" w:cs="Times New Roman"/>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3042D1E"/>
    <w:multiLevelType w:val="multilevel"/>
    <w:tmpl w:val="317A7556"/>
    <w:lvl w:ilvl="0">
      <w:start w:val="1"/>
      <w:numFmt w:val="bullet"/>
      <w:suff w:val="space"/>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4" w15:restartNumberingAfterBreak="0">
    <w:nsid w:val="73E73F9D"/>
    <w:multiLevelType w:val="multilevel"/>
    <w:tmpl w:val="68DACD1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76B70CF7"/>
    <w:multiLevelType w:val="multilevel"/>
    <w:tmpl w:val="FDAAEFCE"/>
    <w:lvl w:ilvl="0">
      <w:start w:val="1"/>
      <w:numFmt w:val="bullet"/>
      <w:suff w:val="space"/>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6" w15:restartNumberingAfterBreak="0">
    <w:nsid w:val="76DB11D8"/>
    <w:multiLevelType w:val="multilevel"/>
    <w:tmpl w:val="69E28320"/>
    <w:lvl w:ilvl="0">
      <w:start w:val="1"/>
      <w:numFmt w:val="decimal"/>
      <w:lvlText w:val="%1."/>
      <w:lvlJc w:val="left"/>
      <w:pPr>
        <w:tabs>
          <w:tab w:val="num" w:pos="0"/>
        </w:tabs>
        <w:ind w:left="360" w:hanging="360"/>
      </w:pPr>
      <w:rPr>
        <w:rFonts w:eastAsia="Times New Roman" w:cs="OpenSymbol"/>
        <w:b/>
        <w:bCs/>
        <w:kern w:val="2"/>
        <w:sz w:val="22"/>
        <w:szCs w:val="24"/>
      </w:rPr>
    </w:lvl>
    <w:lvl w:ilvl="1">
      <w:start w:val="1"/>
      <w:numFmt w:val="decimal"/>
      <w:lvlText w:val="%2)"/>
      <w:lvlJc w:val="left"/>
      <w:pPr>
        <w:tabs>
          <w:tab w:val="num" w:pos="0"/>
        </w:tabs>
        <w:ind w:left="1080" w:hanging="360"/>
      </w:pPr>
      <w:rPr>
        <w:rFonts w:ascii="Times New Roman" w:hAnsi="Times New Roman" w:cs="Times New Roman"/>
      </w:rPr>
    </w:lvl>
    <w:lvl w:ilvl="2">
      <w:start w:val="1"/>
      <w:numFmt w:val="lowerLetter"/>
      <w:lvlText w:val="%3)"/>
      <w:lvlJc w:val="left"/>
      <w:pPr>
        <w:tabs>
          <w:tab w:val="num" w:pos="0"/>
        </w:tabs>
        <w:ind w:left="1800" w:hanging="180"/>
      </w:pPr>
      <w:rPr>
        <w:rFonts w:ascii="Times New Roman" w:hAnsi="Times New Roman" w:cs="Times New Roman"/>
        <w:b w:val="0"/>
        <w:sz w:val="22"/>
        <w:szCs w:val="24"/>
      </w:rPr>
    </w:lvl>
    <w:lvl w:ilvl="3">
      <w:start w:val="1"/>
      <w:numFmt w:val="decimal"/>
      <w:lvlText w:val="%4."/>
      <w:lvlJc w:val="left"/>
      <w:pPr>
        <w:tabs>
          <w:tab w:val="num" w:pos="0"/>
        </w:tabs>
        <w:ind w:left="2520" w:hanging="360"/>
      </w:pPr>
      <w:rPr>
        <w:rFonts w:cs="Arial"/>
        <w:sz w:val="22"/>
      </w:rPr>
    </w:lvl>
    <w:lvl w:ilvl="4">
      <w:start w:val="1"/>
      <w:numFmt w:val="lowerLetter"/>
      <w:lvlText w:val="%5."/>
      <w:lvlJc w:val="left"/>
      <w:pPr>
        <w:tabs>
          <w:tab w:val="num" w:pos="0"/>
        </w:tabs>
        <w:ind w:left="3240" w:hanging="360"/>
      </w:pPr>
      <w:rPr>
        <w:rFonts w:cs="Arial"/>
        <w:b w:val="0"/>
        <w:sz w:val="22"/>
      </w:rPr>
    </w:lvl>
    <w:lvl w:ilvl="5">
      <w:start w:val="1"/>
      <w:numFmt w:val="lowerRoman"/>
      <w:lvlText w:val="%6."/>
      <w:lvlJc w:val="right"/>
      <w:pPr>
        <w:tabs>
          <w:tab w:val="num" w:pos="0"/>
        </w:tabs>
        <w:ind w:left="3960" w:hanging="180"/>
      </w:pPr>
      <w:rPr>
        <w:rFonts w:eastAsia="Times New Roman" w:cs="OpenSymbol"/>
        <w:kern w:val="2"/>
        <w:sz w:val="22"/>
        <w:szCs w:val="22"/>
      </w:rPr>
    </w:lvl>
    <w:lvl w:ilvl="6">
      <w:start w:val="1"/>
      <w:numFmt w:val="decimal"/>
      <w:lvlText w:val="%7."/>
      <w:lvlJc w:val="left"/>
      <w:pPr>
        <w:tabs>
          <w:tab w:val="num" w:pos="0"/>
        </w:tabs>
        <w:ind w:left="4680" w:hanging="360"/>
      </w:pPr>
      <w:rPr>
        <w:rFonts w:ascii="Arial" w:eastAsia="Times New Roman" w:hAnsi="Arial" w:cs="OpenSymbol"/>
        <w:kern w:val="2"/>
        <w:sz w:val="22"/>
        <w:szCs w:val="22"/>
      </w:rPr>
    </w:lvl>
    <w:lvl w:ilvl="7">
      <w:start w:val="1"/>
      <w:numFmt w:val="lowerLetter"/>
      <w:lvlText w:val="%8."/>
      <w:lvlJc w:val="left"/>
      <w:pPr>
        <w:tabs>
          <w:tab w:val="num" w:pos="0"/>
        </w:tabs>
        <w:ind w:left="5400" w:hanging="360"/>
      </w:pPr>
      <w:rPr>
        <w:rFonts w:ascii="Arial" w:hAnsi="Arial" w:cs="OpenSymbol"/>
        <w:b/>
        <w:sz w:val="22"/>
        <w:szCs w:val="22"/>
      </w:rPr>
    </w:lvl>
    <w:lvl w:ilvl="8">
      <w:start w:val="1"/>
      <w:numFmt w:val="lowerRoman"/>
      <w:lvlText w:val="%9."/>
      <w:lvlJc w:val="right"/>
      <w:pPr>
        <w:tabs>
          <w:tab w:val="num" w:pos="0"/>
        </w:tabs>
        <w:ind w:left="6120" w:hanging="180"/>
      </w:pPr>
      <w:rPr>
        <w:rFonts w:ascii="Tahoma" w:hAnsi="Tahoma" w:cs="Symbol"/>
        <w:sz w:val="22"/>
        <w:szCs w:val="22"/>
      </w:rPr>
    </w:lvl>
  </w:abstractNum>
  <w:abstractNum w:abstractNumId="37" w15:restartNumberingAfterBreak="0">
    <w:nsid w:val="77B0748C"/>
    <w:multiLevelType w:val="multilevel"/>
    <w:tmpl w:val="FBB87D8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7F3148FE"/>
    <w:multiLevelType w:val="multilevel"/>
    <w:tmpl w:val="FFB41F8C"/>
    <w:lvl w:ilvl="0">
      <w:start w:val="1"/>
      <w:numFmt w:val="decimal"/>
      <w:lvlText w:val="%1)"/>
      <w:lvlJc w:val="left"/>
      <w:pPr>
        <w:tabs>
          <w:tab w:val="num" w:pos="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92562831">
    <w:abstractNumId w:val="33"/>
  </w:num>
  <w:num w:numId="2" w16cid:durableId="1363434436">
    <w:abstractNumId w:val="2"/>
  </w:num>
  <w:num w:numId="3" w16cid:durableId="892425529">
    <w:abstractNumId w:val="18"/>
  </w:num>
  <w:num w:numId="4" w16cid:durableId="527987241">
    <w:abstractNumId w:val="6"/>
  </w:num>
  <w:num w:numId="5" w16cid:durableId="1206677303">
    <w:abstractNumId w:val="22"/>
  </w:num>
  <w:num w:numId="6" w16cid:durableId="1168445607">
    <w:abstractNumId w:val="5"/>
  </w:num>
  <w:num w:numId="7" w16cid:durableId="1746148517">
    <w:abstractNumId w:val="27"/>
  </w:num>
  <w:num w:numId="8" w16cid:durableId="880287237">
    <w:abstractNumId w:val="37"/>
  </w:num>
  <w:num w:numId="9" w16cid:durableId="1283659038">
    <w:abstractNumId w:val="7"/>
  </w:num>
  <w:num w:numId="10" w16cid:durableId="1525361073">
    <w:abstractNumId w:val="35"/>
  </w:num>
  <w:num w:numId="11" w16cid:durableId="895508259">
    <w:abstractNumId w:val="12"/>
  </w:num>
  <w:num w:numId="12" w16cid:durableId="1006710483">
    <w:abstractNumId w:val="19"/>
  </w:num>
  <w:num w:numId="13" w16cid:durableId="456219763">
    <w:abstractNumId w:val="32"/>
  </w:num>
  <w:num w:numId="14" w16cid:durableId="744882356">
    <w:abstractNumId w:val="15"/>
  </w:num>
  <w:num w:numId="15" w16cid:durableId="1837912858">
    <w:abstractNumId w:val="11"/>
  </w:num>
  <w:num w:numId="16" w16cid:durableId="1617171617">
    <w:abstractNumId w:val="10"/>
  </w:num>
  <w:num w:numId="17" w16cid:durableId="397824831">
    <w:abstractNumId w:val="16"/>
  </w:num>
  <w:num w:numId="18" w16cid:durableId="1567061427">
    <w:abstractNumId w:val="24"/>
  </w:num>
  <w:num w:numId="19" w16cid:durableId="2065712625">
    <w:abstractNumId w:val="4"/>
  </w:num>
  <w:num w:numId="20" w16cid:durableId="1010526512">
    <w:abstractNumId w:val="21"/>
  </w:num>
  <w:num w:numId="21" w16cid:durableId="1951888294">
    <w:abstractNumId w:val="14"/>
  </w:num>
  <w:num w:numId="22" w16cid:durableId="1033113531">
    <w:abstractNumId w:val="28"/>
  </w:num>
  <w:num w:numId="23" w16cid:durableId="1053773881">
    <w:abstractNumId w:val="26"/>
  </w:num>
  <w:num w:numId="24" w16cid:durableId="936207099">
    <w:abstractNumId w:val="3"/>
  </w:num>
  <w:num w:numId="25" w16cid:durableId="344869857">
    <w:abstractNumId w:val="1"/>
  </w:num>
  <w:num w:numId="26" w16cid:durableId="1324161166">
    <w:abstractNumId w:val="31"/>
  </w:num>
  <w:num w:numId="27" w16cid:durableId="164438402">
    <w:abstractNumId w:val="30"/>
  </w:num>
  <w:num w:numId="28" w16cid:durableId="1332879308">
    <w:abstractNumId w:val="9"/>
  </w:num>
  <w:num w:numId="29" w16cid:durableId="842472158">
    <w:abstractNumId w:val="0"/>
  </w:num>
  <w:num w:numId="30" w16cid:durableId="1131898769">
    <w:abstractNumId w:val="23"/>
  </w:num>
  <w:num w:numId="31" w16cid:durableId="1816802213">
    <w:abstractNumId w:val="8"/>
  </w:num>
  <w:num w:numId="32" w16cid:durableId="2081514366">
    <w:abstractNumId w:val="17"/>
  </w:num>
  <w:num w:numId="33" w16cid:durableId="1670592731">
    <w:abstractNumId w:val="36"/>
  </w:num>
  <w:num w:numId="34" w16cid:durableId="1730037579">
    <w:abstractNumId w:val="38"/>
  </w:num>
  <w:num w:numId="35" w16cid:durableId="2108652463">
    <w:abstractNumId w:val="20"/>
  </w:num>
  <w:num w:numId="36" w16cid:durableId="1122961653">
    <w:abstractNumId w:val="13"/>
  </w:num>
  <w:num w:numId="37" w16cid:durableId="1793740723">
    <w:abstractNumId w:val="29"/>
  </w:num>
  <w:num w:numId="38" w16cid:durableId="1188527176">
    <w:abstractNumId w:val="34"/>
  </w:num>
  <w:num w:numId="39" w16cid:durableId="1483429785">
    <w:abstractNumId w:val="27"/>
  </w:num>
  <w:num w:numId="40" w16cid:durableId="336736342">
    <w:abstractNumId w:val="27"/>
  </w:num>
  <w:num w:numId="41" w16cid:durableId="1045106294">
    <w:abstractNumId w:val="27"/>
  </w:num>
  <w:num w:numId="42" w16cid:durableId="856041282">
    <w:abstractNumId w:val="27"/>
  </w:num>
  <w:num w:numId="43" w16cid:durableId="2072148633">
    <w:abstractNumId w:val="27"/>
  </w:num>
  <w:num w:numId="44" w16cid:durableId="2096436644">
    <w:abstractNumId w:val="27"/>
  </w:num>
  <w:num w:numId="45" w16cid:durableId="1596471757">
    <w:abstractNumId w:val="27"/>
  </w:num>
  <w:num w:numId="46" w16cid:durableId="330760889">
    <w:abstractNumId w:val="27"/>
  </w:num>
  <w:num w:numId="47" w16cid:durableId="571307169">
    <w:abstractNumId w:val="27"/>
  </w:num>
  <w:num w:numId="48" w16cid:durableId="333076510">
    <w:abstractNumId w:val="27"/>
  </w:num>
  <w:num w:numId="49" w16cid:durableId="1545948179">
    <w:abstractNumId w:val="27"/>
  </w:num>
  <w:num w:numId="50" w16cid:durableId="1172988864">
    <w:abstractNumId w:val="27"/>
  </w:num>
  <w:num w:numId="51" w16cid:durableId="1691953889">
    <w:abstractNumId w:val="27"/>
  </w:num>
  <w:num w:numId="52" w16cid:durableId="1648124449">
    <w:abstractNumId w:val="27"/>
  </w:num>
  <w:num w:numId="53" w16cid:durableId="844633672">
    <w:abstractNumId w:val="27"/>
  </w:num>
  <w:num w:numId="54" w16cid:durableId="1135638124">
    <w:abstractNumId w:val="27"/>
  </w:num>
  <w:num w:numId="55" w16cid:durableId="1997881050">
    <w:abstractNumId w:val="27"/>
  </w:num>
  <w:num w:numId="56" w16cid:durableId="1269041991">
    <w:abstractNumId w:val="36"/>
    <w:lvlOverride w:ilvl="2">
      <w:lvl w:ilvl="2">
        <w:start w:val="1"/>
        <w:numFmt w:val="lowerLetter"/>
        <w:suff w:val="space"/>
        <w:lvlText w:val="%3)"/>
        <w:lvlJc w:val="left"/>
        <w:pPr>
          <w:tabs>
            <w:tab w:val="num" w:pos="0"/>
          </w:tabs>
          <w:ind w:left="1800" w:hanging="180"/>
        </w:pPr>
        <w:rPr>
          <w:rFonts w:ascii="Times New Roman" w:hAnsi="Times New Roman" w:cs="Times New Roman"/>
          <w:b w:val="0"/>
          <w:sz w:val="22"/>
          <w:szCs w:val="24"/>
        </w:rPr>
      </w:lvl>
    </w:lvlOverride>
  </w:num>
  <w:num w:numId="57" w16cid:durableId="1379429486">
    <w:abstractNumId w:val="36"/>
    <w:lvlOverride w:ilvl="2">
      <w:lvl w:ilvl="2">
        <w:start w:val="1"/>
        <w:numFmt w:val="lowerLetter"/>
        <w:suff w:val="space"/>
        <w:lvlText w:val="%3)"/>
        <w:lvlJc w:val="left"/>
        <w:pPr>
          <w:tabs>
            <w:tab w:val="num" w:pos="0"/>
          </w:tabs>
          <w:ind w:left="1800" w:hanging="180"/>
        </w:pPr>
        <w:rPr>
          <w:rFonts w:ascii="Times New Roman" w:hAnsi="Times New Roman" w:cs="Times New Roman"/>
          <w:b w:val="0"/>
          <w:sz w:val="22"/>
          <w:szCs w:val="24"/>
        </w:rPr>
      </w:lvl>
    </w:lvlOverride>
  </w:num>
  <w:num w:numId="58" w16cid:durableId="1781140028">
    <w:abstractNumId w:val="36"/>
    <w:lvlOverride w:ilvl="2">
      <w:lvl w:ilvl="2">
        <w:start w:val="1"/>
        <w:numFmt w:val="lowerLetter"/>
        <w:suff w:val="space"/>
        <w:lvlText w:val="%3)"/>
        <w:lvlJc w:val="left"/>
        <w:pPr>
          <w:tabs>
            <w:tab w:val="num" w:pos="0"/>
          </w:tabs>
          <w:ind w:left="1800" w:hanging="180"/>
        </w:pPr>
        <w:rPr>
          <w:rFonts w:ascii="Times New Roman" w:hAnsi="Times New Roman" w:cs="Times New Roman"/>
          <w:b w:val="0"/>
          <w:sz w:val="22"/>
          <w:szCs w:val="24"/>
        </w:rPr>
      </w:lvl>
    </w:lvlOverride>
  </w:num>
  <w:num w:numId="59" w16cid:durableId="258679085">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A57"/>
    <w:rsid w:val="000139EF"/>
    <w:rsid w:val="0011607A"/>
    <w:rsid w:val="00125B2C"/>
    <w:rsid w:val="00182E44"/>
    <w:rsid w:val="00186410"/>
    <w:rsid w:val="00286ADD"/>
    <w:rsid w:val="003C2F29"/>
    <w:rsid w:val="00422511"/>
    <w:rsid w:val="0047268A"/>
    <w:rsid w:val="00482DD2"/>
    <w:rsid w:val="004B234C"/>
    <w:rsid w:val="004F5D78"/>
    <w:rsid w:val="00507EA0"/>
    <w:rsid w:val="00532DAC"/>
    <w:rsid w:val="00576E76"/>
    <w:rsid w:val="005B5813"/>
    <w:rsid w:val="005E4FAD"/>
    <w:rsid w:val="005F57A9"/>
    <w:rsid w:val="00660E0B"/>
    <w:rsid w:val="006E2371"/>
    <w:rsid w:val="007129D7"/>
    <w:rsid w:val="0071635F"/>
    <w:rsid w:val="00722FB8"/>
    <w:rsid w:val="007E3898"/>
    <w:rsid w:val="00832E5D"/>
    <w:rsid w:val="00834224"/>
    <w:rsid w:val="008F6E4A"/>
    <w:rsid w:val="00956B42"/>
    <w:rsid w:val="00971A70"/>
    <w:rsid w:val="009C7EDE"/>
    <w:rsid w:val="00A87D06"/>
    <w:rsid w:val="00AF432A"/>
    <w:rsid w:val="00B425AC"/>
    <w:rsid w:val="00B50E13"/>
    <w:rsid w:val="00BD1A57"/>
    <w:rsid w:val="00C257D7"/>
    <w:rsid w:val="00CA036A"/>
    <w:rsid w:val="00CC57A0"/>
    <w:rsid w:val="00DC4546"/>
    <w:rsid w:val="00DD56CB"/>
    <w:rsid w:val="00E10387"/>
    <w:rsid w:val="00E611AE"/>
    <w:rsid w:val="00E77ECF"/>
    <w:rsid w:val="00F06C79"/>
    <w:rsid w:val="00F138C8"/>
    <w:rsid w:val="00FB7A1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4A22"/>
  <w15:docId w15:val="{A3DB4BA8-F36E-4DEA-BFF5-9BA42D1E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3884"/>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A3884"/>
    <w:rPr>
      <w:rFonts w:ascii="Arial" w:eastAsia="Times New Roman" w:hAnsi="Arial" w:cs="Times New Roman"/>
      <w:sz w:val="24"/>
      <w:szCs w:val="24"/>
      <w:lang w:eastAsia="pl-PL"/>
    </w:rPr>
  </w:style>
  <w:style w:type="character" w:customStyle="1" w:styleId="StopkaZnak">
    <w:name w:val="Stopka Znak"/>
    <w:basedOn w:val="Domylnaczcionkaakapitu"/>
    <w:link w:val="Stopka"/>
    <w:uiPriority w:val="99"/>
    <w:qFormat/>
    <w:rsid w:val="003A3884"/>
    <w:rPr>
      <w:rFonts w:ascii="Arial" w:eastAsia="Times New Roman" w:hAnsi="Arial" w:cs="Times New Roman"/>
      <w:sz w:val="24"/>
      <w:szCs w:val="24"/>
      <w:lang w:eastAsia="pl-PL"/>
    </w:rPr>
  </w:style>
  <w:style w:type="character" w:customStyle="1" w:styleId="czeinternetowe">
    <w:name w:val="Łącze internetowe"/>
    <w:basedOn w:val="Domylnaczcionkaakapitu"/>
    <w:rsid w:val="003A3884"/>
    <w:rPr>
      <w:color w:val="0000FF"/>
      <w:u w:val="single"/>
    </w:rPr>
  </w:style>
  <w:style w:type="character" w:customStyle="1" w:styleId="TekstpodstawowyZnak">
    <w:name w:val="Tekst podstawowy Znak"/>
    <w:basedOn w:val="Domylnaczcionkaakapitu"/>
    <w:link w:val="Tekstpodstawowy"/>
    <w:qFormat/>
    <w:rsid w:val="003A3884"/>
    <w:rPr>
      <w:rFonts w:ascii="Times New Roman" w:eastAsia="Times New Roman" w:hAnsi="Times New Roman" w:cs="Calibri"/>
      <w:sz w:val="24"/>
      <w:lang w:eastAsia="ar-SA"/>
    </w:rPr>
  </w:style>
  <w:style w:type="character" w:customStyle="1" w:styleId="TytuZnak">
    <w:name w:val="Tytuł Znak"/>
    <w:basedOn w:val="Domylnaczcionkaakapitu"/>
    <w:link w:val="Tytu"/>
    <w:qFormat/>
    <w:rsid w:val="003A3884"/>
    <w:rPr>
      <w:rFonts w:ascii="Times New Roman" w:eastAsia="Times New Roman" w:hAnsi="Times New Roman" w:cs="Calibri"/>
      <w:b/>
      <w:sz w:val="32"/>
      <w:lang w:eastAsia="ar-SA"/>
    </w:rPr>
  </w:style>
  <w:style w:type="character" w:customStyle="1" w:styleId="TekstpodstawowywcityZnak">
    <w:name w:val="Tekst podstawowy wcięty Znak"/>
    <w:basedOn w:val="Domylnaczcionkaakapitu"/>
    <w:link w:val="Tekstpodstawowywcity"/>
    <w:qFormat/>
    <w:rsid w:val="003A3884"/>
    <w:rPr>
      <w:rFonts w:ascii="Times New Roman" w:eastAsia="Times New Roman" w:hAnsi="Times New Roman" w:cs="Calibri"/>
      <w:sz w:val="24"/>
      <w:lang w:eastAsia="ar-SA"/>
    </w:rPr>
  </w:style>
  <w:style w:type="character" w:customStyle="1" w:styleId="PodtytuZnak">
    <w:name w:val="Podtytuł Znak"/>
    <w:basedOn w:val="Domylnaczcionkaakapitu"/>
    <w:link w:val="Podtytu"/>
    <w:qFormat/>
    <w:rsid w:val="003A3884"/>
    <w:rPr>
      <w:rFonts w:ascii="Arial" w:eastAsia="Calibri" w:hAnsi="Arial" w:cs="Arial"/>
      <w:sz w:val="24"/>
      <w:szCs w:val="24"/>
      <w:lang w:eastAsia="ar-SA"/>
    </w:rPr>
  </w:style>
  <w:style w:type="character" w:customStyle="1" w:styleId="ZwykytekstZnak">
    <w:name w:val="Zwykły tekst Znak"/>
    <w:basedOn w:val="Domylnaczcionkaakapitu"/>
    <w:link w:val="Zwykytekst"/>
    <w:uiPriority w:val="99"/>
    <w:qFormat/>
    <w:rsid w:val="003A3884"/>
    <w:rPr>
      <w:rFonts w:ascii="Calibri" w:hAnsi="Calibri" w:cs="Consolas"/>
      <w:szCs w:val="21"/>
    </w:rPr>
  </w:style>
  <w:style w:type="character" w:customStyle="1" w:styleId="2Umowaustppoziom2Znak">
    <w:name w:val="2. Umowa_ustęp_poziom_2 Znak"/>
    <w:link w:val="2Umowaustppoziom2"/>
    <w:qFormat/>
    <w:rsid w:val="003A3884"/>
    <w:rPr>
      <w:rFonts w:ascii="Calibri" w:eastAsia="Calibri" w:hAnsi="Calibri" w:cs="Times New Roman"/>
      <w:kern w:val="2"/>
    </w:rPr>
  </w:style>
  <w:style w:type="character" w:customStyle="1" w:styleId="3Umowapunktpoziom3Znak">
    <w:name w:val="3. Umowa_punkt_poziom_3 Znak"/>
    <w:link w:val="3Umowapunktpoziom3"/>
    <w:qFormat/>
    <w:rsid w:val="003A3884"/>
    <w:rPr>
      <w:rFonts w:ascii="Calibri" w:eastAsia="Calibri" w:hAnsi="Calibri" w:cs="Times New Roman"/>
      <w:kern w:val="2"/>
    </w:rPr>
  </w:style>
  <w:style w:type="character" w:customStyle="1" w:styleId="4Umowaliterapoziom4Znak">
    <w:name w:val="4. Umowa_litera_poziom_4 Znak"/>
    <w:link w:val="4Umowaliterapoziom4"/>
    <w:qFormat/>
    <w:rsid w:val="003A3884"/>
    <w:rPr>
      <w:rFonts w:ascii="Calibri" w:eastAsia="Calibri" w:hAnsi="Calibri" w:cs="Times New Roman"/>
      <w:kern w:val="2"/>
    </w:rPr>
  </w:style>
  <w:style w:type="character" w:customStyle="1" w:styleId="TekstprzypisudolnegoZnak">
    <w:name w:val="Tekst przypisu dolnego Znak"/>
    <w:basedOn w:val="Domylnaczcionkaakapitu"/>
    <w:link w:val="Tekstprzypisudolnego"/>
    <w:uiPriority w:val="99"/>
    <w:semiHidden/>
    <w:qFormat/>
    <w:rsid w:val="003A3884"/>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3A3884"/>
    <w:rPr>
      <w:vertAlign w:val="superscript"/>
    </w:rPr>
  </w:style>
  <w:style w:type="character" w:customStyle="1" w:styleId="TekstdymkaZnak">
    <w:name w:val="Tekst dymka Znak"/>
    <w:basedOn w:val="Domylnaczcionkaakapitu"/>
    <w:link w:val="Tekstdymka"/>
    <w:uiPriority w:val="99"/>
    <w:semiHidden/>
    <w:qFormat/>
    <w:rsid w:val="003A3884"/>
    <w:rPr>
      <w:rFonts w:ascii="Segoe UI" w:eastAsia="Times New Roman" w:hAnsi="Segoe UI" w:cs="Segoe UI"/>
      <w:sz w:val="18"/>
      <w:szCs w:val="18"/>
      <w:lang w:eastAsia="pl-PL"/>
    </w:rPr>
  </w:style>
  <w:style w:type="character" w:customStyle="1" w:styleId="AkapitzlistZnak">
    <w:name w:val="Akapit z listą Znak"/>
    <w:link w:val="Akapitzlist"/>
    <w:uiPriority w:val="34"/>
    <w:qFormat/>
    <w:locked/>
    <w:rsid w:val="003A3884"/>
    <w:rPr>
      <w:rFonts w:ascii="Calibri" w:eastAsia="Calibri" w:hAnsi="Calibri" w:cs="Times New Roman"/>
    </w:rPr>
  </w:style>
  <w:style w:type="character" w:customStyle="1" w:styleId="Nierozpoznanawzmianka1">
    <w:name w:val="Nierozpoznana wzmianka1"/>
    <w:basedOn w:val="Domylnaczcionkaakapitu"/>
    <w:uiPriority w:val="99"/>
    <w:semiHidden/>
    <w:unhideWhenUsed/>
    <w:qFormat/>
    <w:rsid w:val="003A3884"/>
    <w:rPr>
      <w:color w:val="605E5C"/>
      <w:shd w:val="clear" w:color="auto" w:fill="E1DFDD"/>
    </w:rPr>
  </w:style>
  <w:style w:type="character" w:customStyle="1" w:styleId="Odwiedzoneczeinternetowe">
    <w:name w:val="Odwiedzone łącze internetowe"/>
    <w:basedOn w:val="Domylnaczcionkaakapitu"/>
    <w:uiPriority w:val="99"/>
    <w:semiHidden/>
    <w:unhideWhenUsed/>
    <w:rsid w:val="003A3884"/>
    <w:rPr>
      <w:color w:val="954F72" w:themeColor="followedHyperlink"/>
      <w:u w:val="single"/>
    </w:rPr>
  </w:style>
  <w:style w:type="character" w:styleId="Odwoaniedokomentarza">
    <w:name w:val="annotation reference"/>
    <w:basedOn w:val="Domylnaczcionkaakapitu"/>
    <w:uiPriority w:val="99"/>
    <w:semiHidden/>
    <w:unhideWhenUsed/>
    <w:qFormat/>
    <w:rsid w:val="003A3884"/>
    <w:rPr>
      <w:sz w:val="16"/>
      <w:szCs w:val="16"/>
    </w:rPr>
  </w:style>
  <w:style w:type="character" w:customStyle="1" w:styleId="TekstkomentarzaZnak">
    <w:name w:val="Tekst komentarza Znak"/>
    <w:basedOn w:val="Domylnaczcionkaakapitu"/>
    <w:link w:val="Tekstkomentarza"/>
    <w:uiPriority w:val="99"/>
    <w:qFormat/>
    <w:rsid w:val="003A3884"/>
    <w:rPr>
      <w:rFonts w:ascii="Arial" w:eastAsia="Times New Roman" w:hAnsi="Arial"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3A3884"/>
    <w:rPr>
      <w:rFonts w:ascii="Arial" w:eastAsia="Times New Roman" w:hAnsi="Arial" w:cs="Times New Roman"/>
      <w:b/>
      <w:bCs/>
      <w:sz w:val="20"/>
      <w:szCs w:val="20"/>
      <w:lang w:eastAsia="pl-PL"/>
    </w:rPr>
  </w:style>
  <w:style w:type="character" w:customStyle="1" w:styleId="Tekstpodstawowy2Znak">
    <w:name w:val="Tekst podstawowy 2 Znak"/>
    <w:basedOn w:val="Domylnaczcionkaakapitu"/>
    <w:link w:val="Tekstpodstawowy2"/>
    <w:uiPriority w:val="99"/>
    <w:qFormat/>
    <w:rsid w:val="00F452EC"/>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qFormat/>
    <w:rsid w:val="00F452EC"/>
    <w:rPr>
      <w:rFonts w:ascii="Arial" w:eastAsia="Times New Roman" w:hAnsi="Arial" w:cs="Times New Roman"/>
      <w:sz w:val="16"/>
      <w:szCs w:val="16"/>
      <w:lang w:eastAsia="pl-PL"/>
    </w:rPr>
  </w:style>
  <w:style w:type="character" w:customStyle="1" w:styleId="Odwoaniedokomentarza1">
    <w:name w:val="Odwołanie do komentarza1"/>
    <w:qFormat/>
    <w:rsid w:val="004D1F4C"/>
    <w:rPr>
      <w:sz w:val="16"/>
      <w:szCs w:val="16"/>
    </w:rPr>
  </w:style>
  <w:style w:type="character" w:customStyle="1" w:styleId="TekstprzypisukocowegoZnak">
    <w:name w:val="Tekst przypisu końcowego Znak"/>
    <w:basedOn w:val="Domylnaczcionkaakapitu"/>
    <w:link w:val="Tekstprzypisukocowego"/>
    <w:uiPriority w:val="99"/>
    <w:semiHidden/>
    <w:qFormat/>
    <w:rsid w:val="00532DA1"/>
    <w:rPr>
      <w:rFonts w:ascii="Arial" w:eastAsia="Times New Roman" w:hAnsi="Arial"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32DA1"/>
    <w:rPr>
      <w:vertAlign w:val="superscript"/>
    </w:rPr>
  </w:style>
  <w:style w:type="character" w:customStyle="1" w:styleId="FontStyle14">
    <w:name w:val="Font Style14"/>
    <w:basedOn w:val="Domylnaczcionkaakapitu"/>
    <w:qFormat/>
    <w:rsid w:val="00514B05"/>
    <w:rPr>
      <w:rFonts w:ascii="Times New Roman" w:hAnsi="Times New Roman" w:cs="Times New Roman"/>
      <w:color w:val="000000"/>
      <w:sz w:val="20"/>
      <w:szCs w:val="20"/>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WW8Num43z0">
    <w:name w:val="WW8Num43z0"/>
    <w:qFormat/>
    <w:rPr>
      <w:color w:val="00000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34z0">
    <w:name w:val="WW8Num34z0"/>
    <w:qFormat/>
    <w:rPr>
      <w:rFonts w:ascii="Times New Roman" w:hAnsi="Times New Roman" w:cs="Times New Roman"/>
      <w:b w:val="0"/>
      <w:color w:val="000000"/>
      <w:sz w:val="22"/>
      <w:szCs w:val="22"/>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9z0">
    <w:name w:val="WW8Num39z0"/>
    <w:qFormat/>
    <w:rPr>
      <w:color w:val="000000"/>
      <w:sz w:val="22"/>
      <w:szCs w:val="22"/>
    </w:rPr>
  </w:style>
  <w:style w:type="character" w:customStyle="1" w:styleId="WW8Num9z3">
    <w:name w:val="WW8Num9z3"/>
    <w:qFormat/>
    <w:rsid w:val="00775BBA"/>
  </w:style>
  <w:style w:type="character" w:customStyle="1" w:styleId="Znakinumeracji">
    <w:name w:val="Znaki numeracji"/>
    <w:qFormat/>
  </w:style>
  <w:style w:type="paragraph" w:styleId="Nagwek">
    <w:name w:val="header"/>
    <w:basedOn w:val="Normalny"/>
    <w:next w:val="Tekstpodstawowy"/>
    <w:link w:val="NagwekZnak"/>
    <w:uiPriority w:val="99"/>
    <w:rsid w:val="003A3884"/>
    <w:pPr>
      <w:tabs>
        <w:tab w:val="center" w:pos="4536"/>
        <w:tab w:val="right" w:pos="9072"/>
      </w:tabs>
    </w:pPr>
  </w:style>
  <w:style w:type="paragraph" w:styleId="Tekstpodstawowy">
    <w:name w:val="Body Text"/>
    <w:basedOn w:val="Normalny"/>
    <w:link w:val="TekstpodstawowyZnak"/>
    <w:rsid w:val="003A3884"/>
    <w:rPr>
      <w:rFonts w:ascii="Times New Roman" w:hAnsi="Times New Roman" w:cs="Calibri"/>
      <w:szCs w:val="22"/>
      <w:lang w:eastAsia="ar-SA"/>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3A3884"/>
    <w:pPr>
      <w:tabs>
        <w:tab w:val="center" w:pos="4536"/>
        <w:tab w:val="right" w:pos="9072"/>
      </w:tabs>
    </w:pPr>
  </w:style>
  <w:style w:type="paragraph" w:styleId="Akapitzlist">
    <w:name w:val="List Paragraph"/>
    <w:basedOn w:val="Normalny"/>
    <w:link w:val="AkapitzlistZnak"/>
    <w:uiPriority w:val="34"/>
    <w:qFormat/>
    <w:rsid w:val="003A3884"/>
    <w:pPr>
      <w:spacing w:after="200" w:line="276" w:lineRule="auto"/>
      <w:ind w:left="720"/>
      <w:contextualSpacing/>
    </w:pPr>
    <w:rPr>
      <w:rFonts w:ascii="Calibri" w:eastAsia="Calibri" w:hAnsi="Calibri"/>
      <w:sz w:val="22"/>
      <w:szCs w:val="22"/>
      <w:lang w:eastAsia="en-US"/>
    </w:rPr>
  </w:style>
  <w:style w:type="paragraph" w:customStyle="1" w:styleId="Tekstpodstawowy31">
    <w:name w:val="Tekst podstawowy 31"/>
    <w:basedOn w:val="Normalny"/>
    <w:qFormat/>
    <w:rsid w:val="003A3884"/>
    <w:pPr>
      <w:spacing w:after="200" w:line="276" w:lineRule="auto"/>
      <w:jc w:val="both"/>
    </w:pPr>
    <w:rPr>
      <w:rFonts w:ascii="Times New Roman" w:eastAsia="Calibri" w:hAnsi="Times New Roman" w:cs="Calibri"/>
      <w:szCs w:val="22"/>
      <w:lang w:eastAsia="ar-SA"/>
    </w:rPr>
  </w:style>
  <w:style w:type="paragraph" w:styleId="Tytu">
    <w:name w:val="Title"/>
    <w:basedOn w:val="Normalny"/>
    <w:next w:val="Podtytu"/>
    <w:link w:val="TytuZnak"/>
    <w:qFormat/>
    <w:rsid w:val="003A3884"/>
    <w:rPr>
      <w:rFonts w:ascii="Times New Roman" w:hAnsi="Times New Roman" w:cs="Calibri"/>
      <w:b/>
      <w:sz w:val="32"/>
      <w:szCs w:val="22"/>
      <w:lang w:eastAsia="ar-SA"/>
    </w:rPr>
  </w:style>
  <w:style w:type="paragraph" w:styleId="Tekstpodstawowywcity">
    <w:name w:val="Body Text Indent"/>
    <w:basedOn w:val="Normalny"/>
    <w:link w:val="TekstpodstawowywcityZnak"/>
    <w:rsid w:val="003A3884"/>
    <w:pPr>
      <w:spacing w:line="360" w:lineRule="auto"/>
    </w:pPr>
    <w:rPr>
      <w:rFonts w:ascii="Times New Roman" w:hAnsi="Times New Roman" w:cs="Calibri"/>
      <w:szCs w:val="22"/>
      <w:lang w:eastAsia="ar-SA"/>
    </w:rPr>
  </w:style>
  <w:style w:type="paragraph" w:customStyle="1" w:styleId="Tekstpodstawowywcity21">
    <w:name w:val="Tekst podstawowy wcięty 21"/>
    <w:basedOn w:val="Normalny"/>
    <w:qFormat/>
    <w:rsid w:val="003A3884"/>
    <w:pPr>
      <w:spacing w:line="360" w:lineRule="auto"/>
    </w:pPr>
    <w:rPr>
      <w:rFonts w:ascii="Times New Roman" w:hAnsi="Times New Roman" w:cs="Calibri"/>
      <w:szCs w:val="22"/>
      <w:lang w:eastAsia="ar-SA"/>
    </w:rPr>
  </w:style>
  <w:style w:type="paragraph" w:styleId="Podtytu">
    <w:name w:val="Subtitle"/>
    <w:basedOn w:val="Normalny"/>
    <w:link w:val="PodtytuZnak"/>
    <w:qFormat/>
    <w:rsid w:val="003A3884"/>
    <w:pPr>
      <w:spacing w:after="60" w:line="276" w:lineRule="auto"/>
      <w:jc w:val="center"/>
      <w:outlineLvl w:val="1"/>
    </w:pPr>
    <w:rPr>
      <w:rFonts w:eastAsia="Calibri" w:cs="Arial"/>
      <w:lang w:eastAsia="ar-SA"/>
    </w:rPr>
  </w:style>
  <w:style w:type="paragraph" w:customStyle="1" w:styleId="Default">
    <w:name w:val="Default"/>
    <w:qFormat/>
    <w:rsid w:val="003A3884"/>
    <w:rPr>
      <w:rFonts w:ascii="Arial" w:eastAsia="Calibri" w:hAnsi="Arial" w:cs="Arial"/>
      <w:color w:val="000000"/>
      <w:sz w:val="24"/>
      <w:szCs w:val="24"/>
    </w:rPr>
  </w:style>
  <w:style w:type="paragraph" w:styleId="Zwykytekst">
    <w:name w:val="Plain Text"/>
    <w:basedOn w:val="Normalny"/>
    <w:link w:val="ZwykytekstZnak"/>
    <w:uiPriority w:val="99"/>
    <w:unhideWhenUsed/>
    <w:qFormat/>
    <w:rsid w:val="003A3884"/>
    <w:rPr>
      <w:rFonts w:ascii="Calibri" w:eastAsiaTheme="minorHAnsi" w:hAnsi="Calibri" w:cs="Consolas"/>
      <w:sz w:val="22"/>
      <w:szCs w:val="21"/>
      <w:lang w:eastAsia="en-US"/>
    </w:rPr>
  </w:style>
  <w:style w:type="paragraph" w:customStyle="1" w:styleId="2Umowaustppoziom2">
    <w:name w:val="2. Umowa_ustęp_poziom_2"/>
    <w:basedOn w:val="Normalny"/>
    <w:link w:val="2Umowaustppoziom2Znak"/>
    <w:qFormat/>
    <w:rsid w:val="003A3884"/>
    <w:pPr>
      <w:tabs>
        <w:tab w:val="left" w:pos="567"/>
      </w:tabs>
      <w:spacing w:before="120"/>
      <w:ind w:left="567" w:hanging="567"/>
      <w:jc w:val="both"/>
    </w:pPr>
    <w:rPr>
      <w:rFonts w:ascii="Calibri" w:eastAsia="Calibri" w:hAnsi="Calibri"/>
      <w:kern w:val="2"/>
      <w:sz w:val="22"/>
      <w:szCs w:val="22"/>
      <w:lang w:eastAsia="en-US"/>
    </w:rPr>
  </w:style>
  <w:style w:type="paragraph" w:customStyle="1" w:styleId="3Umowapunktpoziom3">
    <w:name w:val="3. Umowa_punkt_poziom_3"/>
    <w:basedOn w:val="2Umowaustppoziom2"/>
    <w:link w:val="3Umowapunktpoziom3Znak"/>
    <w:qFormat/>
    <w:rsid w:val="003A3884"/>
    <w:pPr>
      <w:tabs>
        <w:tab w:val="clear" w:pos="567"/>
        <w:tab w:val="left" w:pos="1134"/>
      </w:tabs>
      <w:ind w:left="1134"/>
    </w:pPr>
  </w:style>
  <w:style w:type="paragraph" w:customStyle="1" w:styleId="4Umowaliterapoziom4">
    <w:name w:val="4. Umowa_litera_poziom_4"/>
    <w:basedOn w:val="3Umowapunktpoziom3"/>
    <w:link w:val="4Umowaliterapoziom4Znak"/>
    <w:qFormat/>
    <w:rsid w:val="003A3884"/>
    <w:pPr>
      <w:tabs>
        <w:tab w:val="clear" w:pos="1134"/>
        <w:tab w:val="left" w:pos="1701"/>
      </w:tabs>
      <w:ind w:left="1701"/>
    </w:pPr>
  </w:style>
  <w:style w:type="paragraph" w:styleId="Tekstprzypisudolnego">
    <w:name w:val="footnote text"/>
    <w:basedOn w:val="Normalny"/>
    <w:link w:val="TekstprzypisudolnegoZnak"/>
    <w:uiPriority w:val="99"/>
    <w:semiHidden/>
    <w:unhideWhenUsed/>
    <w:rsid w:val="003A3884"/>
    <w:rPr>
      <w:rFonts w:ascii="Times New Roman" w:hAnsi="Times New Roman"/>
      <w:sz w:val="20"/>
      <w:szCs w:val="20"/>
    </w:rPr>
  </w:style>
  <w:style w:type="paragraph" w:customStyle="1" w:styleId="ZALACZNIK-Wyliczenie2-x">
    <w:name w:val="ZALACZNIK_-Wyliczenie 2 - (x)"/>
    <w:qFormat/>
    <w:rsid w:val="003A3884"/>
    <w:pPr>
      <w:widowControl w:val="0"/>
      <w:tabs>
        <w:tab w:val="left" w:pos="539"/>
        <w:tab w:val="right" w:leader="dot" w:pos="9072"/>
      </w:tabs>
      <w:spacing w:line="254" w:lineRule="atLeast"/>
      <w:ind w:left="539" w:right="-1" w:hanging="312"/>
      <w:jc w:val="both"/>
    </w:pPr>
    <w:rPr>
      <w:rFonts w:ascii="Arial" w:eastAsia="Times New Roman" w:hAnsi="Arial" w:cs="Arial"/>
      <w:sz w:val="20"/>
      <w:szCs w:val="16"/>
      <w:lang w:eastAsia="pl-PL"/>
    </w:rPr>
  </w:style>
  <w:style w:type="paragraph" w:styleId="Tekstdymka">
    <w:name w:val="Balloon Text"/>
    <w:basedOn w:val="Normalny"/>
    <w:link w:val="TekstdymkaZnak"/>
    <w:uiPriority w:val="99"/>
    <w:semiHidden/>
    <w:unhideWhenUsed/>
    <w:qFormat/>
    <w:rsid w:val="003A3884"/>
    <w:rPr>
      <w:rFonts w:ascii="Segoe UI" w:hAnsi="Segoe UI" w:cs="Segoe UI"/>
      <w:sz w:val="18"/>
      <w:szCs w:val="18"/>
    </w:rPr>
  </w:style>
  <w:style w:type="paragraph" w:customStyle="1" w:styleId="Listapunktowana1">
    <w:name w:val="Lista punktowana1"/>
    <w:basedOn w:val="Normalny"/>
    <w:qFormat/>
    <w:rsid w:val="003A3884"/>
    <w:pPr>
      <w:ind w:firstLine="708"/>
    </w:pPr>
    <w:rPr>
      <w:rFonts w:ascii="Times New Roman" w:hAnsi="Times New Roman"/>
      <w:sz w:val="28"/>
      <w:lang w:eastAsia="ar-SA"/>
    </w:rPr>
  </w:style>
  <w:style w:type="paragraph" w:styleId="Bezodstpw">
    <w:name w:val="No Spacing"/>
    <w:uiPriority w:val="99"/>
    <w:qFormat/>
    <w:rsid w:val="003A3884"/>
    <w:rPr>
      <w:rFonts w:ascii="Times New Roman" w:hAnsi="Times New Roman" w:cs="Times New Roman"/>
      <w:sz w:val="24"/>
      <w:szCs w:val="24"/>
      <w:lang w:eastAsia="pl-PL"/>
    </w:rPr>
  </w:style>
  <w:style w:type="paragraph" w:customStyle="1" w:styleId="Standard">
    <w:name w:val="Standard"/>
    <w:qFormat/>
    <w:rsid w:val="003A3884"/>
    <w:pPr>
      <w:widowControl w:val="0"/>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qFormat/>
    <w:rsid w:val="003A3884"/>
    <w:rPr>
      <w:sz w:val="20"/>
      <w:szCs w:val="20"/>
    </w:rPr>
  </w:style>
  <w:style w:type="paragraph" w:styleId="Tematkomentarza">
    <w:name w:val="annotation subject"/>
    <w:basedOn w:val="Tekstkomentarza"/>
    <w:next w:val="Tekstkomentarza"/>
    <w:link w:val="TematkomentarzaZnak"/>
    <w:uiPriority w:val="99"/>
    <w:semiHidden/>
    <w:unhideWhenUsed/>
    <w:qFormat/>
    <w:rsid w:val="003A3884"/>
    <w:rPr>
      <w:b/>
      <w:bCs/>
    </w:rPr>
  </w:style>
  <w:style w:type="paragraph" w:styleId="Tekstpodstawowy2">
    <w:name w:val="Body Text 2"/>
    <w:basedOn w:val="Normalny"/>
    <w:link w:val="Tekstpodstawowy2Znak"/>
    <w:uiPriority w:val="99"/>
    <w:unhideWhenUsed/>
    <w:qFormat/>
    <w:rsid w:val="00F452EC"/>
    <w:pPr>
      <w:spacing w:after="120" w:line="480" w:lineRule="auto"/>
    </w:pPr>
    <w:rPr>
      <w:rFonts w:ascii="Times New Roman" w:hAnsi="Times New Roman"/>
    </w:rPr>
  </w:style>
  <w:style w:type="paragraph" w:styleId="NormalnyWeb">
    <w:name w:val="Normal (Web)"/>
    <w:basedOn w:val="Normalny"/>
    <w:uiPriority w:val="99"/>
    <w:unhideWhenUsed/>
    <w:qFormat/>
    <w:rsid w:val="00F452EC"/>
    <w:pPr>
      <w:spacing w:beforeAutospacing="1" w:after="119"/>
    </w:pPr>
    <w:rPr>
      <w:rFonts w:ascii="Times New Roman" w:hAnsi="Times New Roman"/>
    </w:rPr>
  </w:style>
  <w:style w:type="paragraph" w:styleId="Tekstpodstawowy3">
    <w:name w:val="Body Text 3"/>
    <w:basedOn w:val="Normalny"/>
    <w:link w:val="Tekstpodstawowy3Znak"/>
    <w:uiPriority w:val="99"/>
    <w:unhideWhenUsed/>
    <w:qFormat/>
    <w:rsid w:val="00F452EC"/>
    <w:pPr>
      <w:spacing w:after="120"/>
    </w:pPr>
    <w:rPr>
      <w:sz w:val="16"/>
      <w:szCs w:val="16"/>
    </w:rPr>
  </w:style>
  <w:style w:type="paragraph" w:styleId="Tekstprzypisukocowego">
    <w:name w:val="endnote text"/>
    <w:basedOn w:val="Normalny"/>
    <w:link w:val="TekstprzypisukocowegoZnak"/>
    <w:uiPriority w:val="99"/>
    <w:semiHidden/>
    <w:unhideWhenUsed/>
    <w:rsid w:val="00532DA1"/>
    <w:rPr>
      <w:sz w:val="20"/>
      <w:szCs w:val="20"/>
    </w:rPr>
  </w:style>
  <w:style w:type="paragraph" w:customStyle="1" w:styleId="Style7">
    <w:name w:val="Style7"/>
    <w:basedOn w:val="Normalny"/>
    <w:qFormat/>
    <w:rsid w:val="00514B05"/>
    <w:pPr>
      <w:widowControl w:val="0"/>
      <w:spacing w:line="259" w:lineRule="exact"/>
      <w:ind w:hanging="350"/>
      <w:jc w:val="both"/>
    </w:pPr>
    <w:rPr>
      <w:rFonts w:ascii="Times New Roman" w:hAnsi="Times New Roman"/>
      <w:lang w:eastAsia="zh-CN"/>
    </w:rPr>
  </w:style>
  <w:style w:type="numbering" w:customStyle="1" w:styleId="WW8Num43">
    <w:name w:val="WW8Num43"/>
    <w:qFormat/>
  </w:style>
  <w:style w:type="numbering" w:customStyle="1" w:styleId="WW8Num34">
    <w:name w:val="WW8Num34"/>
    <w:qFormat/>
  </w:style>
  <w:style w:type="numbering" w:customStyle="1" w:styleId="WW8Num39">
    <w:name w:val="WW8Num39"/>
    <w:qFormat/>
  </w:style>
  <w:style w:type="table" w:styleId="Tabela-Siatka">
    <w:name w:val="Table Grid"/>
    <w:basedOn w:val="Standardowy"/>
    <w:uiPriority w:val="59"/>
    <w:rsid w:val="003A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E38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kretariat@lichnow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lichnow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7E77F-3CC3-4B99-AF9B-11024CBD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7023</Words>
  <Characters>42139</Characters>
  <Application>Microsoft Office Word</Application>
  <DocSecurity>4</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Stachowiak</dc:creator>
  <dc:description/>
  <cp:lastModifiedBy>Anna Stachowiak</cp:lastModifiedBy>
  <cp:revision>2</cp:revision>
  <cp:lastPrinted>2024-03-14T07:22:00Z</cp:lastPrinted>
  <dcterms:created xsi:type="dcterms:W3CDTF">2024-07-01T07:36:00Z</dcterms:created>
  <dcterms:modified xsi:type="dcterms:W3CDTF">2024-07-01T07:36:00Z</dcterms:modified>
  <dc:language>pl-PL</dc:language>
</cp:coreProperties>
</file>