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942FDB">
        <w:rPr>
          <w:rFonts w:cstheme="minorHAnsi"/>
          <w:b/>
          <w:szCs w:val="24"/>
        </w:rPr>
        <w:t>3/000359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05117">
        <w:rPr>
          <w:rFonts w:cstheme="minorHAnsi"/>
          <w:szCs w:val="24"/>
        </w:rPr>
        <w:t xml:space="preserve"> „</w:t>
      </w:r>
      <w:r w:rsidR="00942FDB">
        <w:rPr>
          <w:rFonts w:cstheme="minorHAnsi"/>
          <w:szCs w:val="24"/>
        </w:rPr>
        <w:t>Kurs zielarsko-medyczny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42FDB">
        <w:rPr>
          <w:rFonts w:cstheme="minorHAnsi"/>
          <w:szCs w:val="24"/>
        </w:rPr>
        <w:t>Kurs zielarsko-medyczny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451F99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942FDB" w:rsidRDefault="006D314F" w:rsidP="00942FDB">
      <w:pPr>
        <w:spacing w:before="0" w:line="240" w:lineRule="auto"/>
        <w:jc w:val="left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42FDB" w:rsidRPr="00942FDB">
        <w:rPr>
          <w:rFonts w:cs="Times New Roman"/>
          <w:szCs w:val="24"/>
        </w:rPr>
        <w:t>Zakres pr</w:t>
      </w:r>
      <w:r w:rsidR="00942FDB">
        <w:rPr>
          <w:rFonts w:cs="Times New Roman"/>
          <w:szCs w:val="24"/>
        </w:rPr>
        <w:t>zedmiotów i treści programowych– łącznie 100 godzin wykładów</w:t>
      </w:r>
    </w:p>
    <w:p w:rsid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towaroznawstwo zielarskie– farmakognozja</w:t>
      </w:r>
    </w:p>
    <w:p w:rsidR="00787DD6" w:rsidRDefault="00942FDB" w:rsidP="00787DD6">
      <w:pPr>
        <w:spacing w:before="0" w:after="100" w:afterAutospacing="1" w:line="240" w:lineRule="auto"/>
        <w:jc w:val="left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wstęp do farmakologii</w:t>
      </w:r>
    </w:p>
    <w:p w:rsidR="00942FDB" w:rsidRPr="00942FDB" w:rsidRDefault="00942FDB" w:rsidP="00787DD6">
      <w:pPr>
        <w:spacing w:before="0" w:after="100" w:afterAutospacing="1" w:line="240" w:lineRule="auto"/>
        <w:jc w:val="left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podstawy technologii postaci leków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wybrane zagadnienia botaniki</w:t>
      </w:r>
    </w:p>
    <w:p w:rsidR="00942FDB" w:rsidRPr="00942FDB" w:rsidRDefault="00942FDB" w:rsidP="00787DD6">
      <w:pPr>
        <w:spacing w:before="0" w:after="100" w:afterAutospacing="1" w:line="240" w:lineRule="auto"/>
        <w:jc w:val="center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 xml:space="preserve">– podstawy prawa farmaceutycznego, zasady obrotu produktami leczniczymi w placówkach obrotu </w:t>
      </w:r>
      <w:proofErr w:type="spellStart"/>
      <w:r w:rsidRPr="00942FDB">
        <w:rPr>
          <w:rFonts w:cs="Times New Roman"/>
          <w:szCs w:val="24"/>
        </w:rPr>
        <w:t>pozaaptecznego</w:t>
      </w:r>
      <w:proofErr w:type="spellEnd"/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podstawy chemii i interakcji lekowych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materiałoznawstwo medyczne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marketing farmaceutyczny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dietetyka i fizjologia żywienia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udzielanie pierwszej pomocy przedmedycznej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fitoterapia wybranych układów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anatomia i fizjologia człowieka</w:t>
      </w:r>
    </w:p>
    <w:p w:rsidR="00942FDB" w:rsidRPr="00942FDB" w:rsidRDefault="00942FDB" w:rsidP="00787DD6">
      <w:pPr>
        <w:spacing w:before="0" w:after="100" w:afterAutospacing="1" w:line="240" w:lineRule="auto"/>
        <w:rPr>
          <w:rFonts w:ascii="Times New Roman" w:hAnsi="Times New Roman" w:cs="Times New Roman"/>
          <w:szCs w:val="24"/>
        </w:rPr>
      </w:pPr>
      <w:r w:rsidRPr="00942FD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942FDB">
        <w:rPr>
          <w:rFonts w:ascii="Times New Roman" w:hAnsi="Times New Roman" w:cs="Times New Roman"/>
          <w:szCs w:val="24"/>
        </w:rPr>
        <w:t>apiterapia</w:t>
      </w:r>
      <w:proofErr w:type="spellEnd"/>
      <w:r w:rsidRPr="00942FDB">
        <w:rPr>
          <w:rFonts w:ascii="Times New Roman" w:hAnsi="Times New Roman" w:cs="Times New Roman"/>
          <w:szCs w:val="24"/>
        </w:rPr>
        <w:t xml:space="preserve"> i naturalne produkty lecznicze pochodzenia zwierzęcego</w:t>
      </w:r>
    </w:p>
    <w:p w:rsidR="00942FDB" w:rsidRPr="00942FDB" w:rsidRDefault="00942FDB" w:rsidP="00787D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Cs w:val="24"/>
        </w:rPr>
      </w:pPr>
      <w:r w:rsidRPr="00942FDB">
        <w:rPr>
          <w:rFonts w:ascii="Times New Roman" w:hAnsi="Times New Roman" w:cs="Times New Roman"/>
          <w:szCs w:val="24"/>
        </w:rPr>
        <w:t>– egzotyczne rośliny lecznicze w obrocie sklepów zielarsko-medycznych</w:t>
      </w:r>
    </w:p>
    <w:p w:rsidR="00F05117" w:rsidRPr="00F05117" w:rsidRDefault="00F05117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p w:rsidR="00FE7687" w:rsidRPr="00F0511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E20497">
        <w:rPr>
          <w:rFonts w:cstheme="minorHAnsi"/>
          <w:b/>
          <w:szCs w:val="24"/>
        </w:rPr>
        <w:lastRenderedPageBreak/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8F5C5F" w:rsidRPr="00942FDB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doświadczenie kadry zgłoszonej</w:t>
      </w:r>
      <w:bookmarkStart w:id="4" w:name="_GoBack"/>
      <w:bookmarkEnd w:id="4"/>
      <w:r w:rsidRPr="00E20497">
        <w:rPr>
          <w:rFonts w:asciiTheme="minorHAnsi" w:hAnsiTheme="minorHAnsi" w:cstheme="minorHAnsi"/>
          <w:sz w:val="24"/>
          <w:szCs w:val="24"/>
        </w:rPr>
        <w:t xml:space="preserve">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787DD6" w:rsidRDefault="006D314F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787DD6">
        <w:rPr>
          <w:rFonts w:cstheme="minorHAnsi"/>
          <w:szCs w:val="24"/>
        </w:rPr>
        <w:t xml:space="preserve">Ofertę należy złożyć w postaci elektronicznej do dnia </w:t>
      </w:r>
      <w:r w:rsidR="00787DD6" w:rsidRPr="00787DD6">
        <w:rPr>
          <w:rFonts w:cstheme="minorHAnsi"/>
          <w:b/>
          <w:color w:val="FF0000"/>
          <w:szCs w:val="24"/>
        </w:rPr>
        <w:t>05</w:t>
      </w:r>
      <w:r w:rsidRPr="00787DD6">
        <w:rPr>
          <w:rFonts w:cstheme="minorHAnsi"/>
          <w:b/>
          <w:color w:val="FF0000"/>
          <w:szCs w:val="24"/>
        </w:rPr>
        <w:t>.</w:t>
      </w:r>
      <w:r w:rsidR="008F5C5F" w:rsidRPr="00787DD6">
        <w:rPr>
          <w:rFonts w:cstheme="minorHAnsi"/>
          <w:b/>
          <w:color w:val="FF0000"/>
          <w:szCs w:val="24"/>
        </w:rPr>
        <w:t>0</w:t>
      </w:r>
      <w:r w:rsidR="00787DD6" w:rsidRPr="00787DD6">
        <w:rPr>
          <w:rFonts w:cstheme="minorHAnsi"/>
          <w:b/>
          <w:color w:val="FF0000"/>
          <w:szCs w:val="24"/>
        </w:rPr>
        <w:t>2</w:t>
      </w:r>
      <w:r w:rsidRPr="00787DD6">
        <w:rPr>
          <w:rFonts w:cstheme="minorHAnsi"/>
          <w:b/>
          <w:color w:val="FF0000"/>
          <w:szCs w:val="24"/>
        </w:rPr>
        <w:t>.202</w:t>
      </w:r>
      <w:r w:rsidR="008F5C5F" w:rsidRPr="00787DD6">
        <w:rPr>
          <w:rFonts w:cstheme="minorHAnsi"/>
          <w:b/>
          <w:color w:val="FF0000"/>
          <w:szCs w:val="24"/>
        </w:rPr>
        <w:t>4</w:t>
      </w:r>
      <w:r w:rsidRPr="00787DD6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87DD6" w:rsidRPr="00787DD6">
        <w:rPr>
          <w:rFonts w:cstheme="minorHAnsi"/>
          <w:b/>
          <w:color w:val="FF0000"/>
          <w:szCs w:val="24"/>
        </w:rPr>
        <w:t>05</w:t>
      </w:r>
      <w:r w:rsidR="00D87259" w:rsidRPr="00787DD6">
        <w:rPr>
          <w:rFonts w:cstheme="minorHAnsi"/>
          <w:b/>
          <w:color w:val="FF0000"/>
          <w:szCs w:val="24"/>
        </w:rPr>
        <w:t>.</w:t>
      </w:r>
      <w:r w:rsidR="000F737B" w:rsidRPr="00787DD6">
        <w:rPr>
          <w:rFonts w:cstheme="minorHAnsi"/>
          <w:b/>
          <w:color w:val="FF0000"/>
          <w:szCs w:val="24"/>
        </w:rPr>
        <w:t>0</w:t>
      </w:r>
      <w:r w:rsidR="00787DD6" w:rsidRPr="00787DD6">
        <w:rPr>
          <w:rFonts w:cstheme="minorHAnsi"/>
          <w:b/>
          <w:color w:val="FF0000"/>
          <w:szCs w:val="24"/>
        </w:rPr>
        <w:t>2</w:t>
      </w:r>
      <w:r w:rsidR="00985485" w:rsidRPr="00787DD6">
        <w:rPr>
          <w:rFonts w:cstheme="minorHAnsi"/>
          <w:b/>
          <w:color w:val="FF0000"/>
          <w:szCs w:val="24"/>
        </w:rPr>
        <w:t>.202</w:t>
      </w:r>
      <w:r w:rsidR="008F5C5F" w:rsidRPr="00787DD6">
        <w:rPr>
          <w:rFonts w:cstheme="minorHAnsi"/>
          <w:b/>
          <w:color w:val="FF0000"/>
          <w:szCs w:val="24"/>
        </w:rPr>
        <w:t>4</w:t>
      </w:r>
      <w:r w:rsidRPr="00787DD6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5A" w:rsidRDefault="009D7A5A" w:rsidP="00E20497">
      <w:pPr>
        <w:spacing w:before="0" w:line="240" w:lineRule="auto"/>
      </w:pPr>
      <w:r>
        <w:separator/>
      </w:r>
    </w:p>
  </w:endnote>
  <w:endnote w:type="continuationSeparator" w:id="0">
    <w:p w:rsidR="009D7A5A" w:rsidRDefault="009D7A5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D6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5A" w:rsidRDefault="009D7A5A" w:rsidP="00E20497">
      <w:pPr>
        <w:spacing w:before="0" w:line="240" w:lineRule="auto"/>
      </w:pPr>
      <w:r>
        <w:separator/>
      </w:r>
    </w:p>
  </w:footnote>
  <w:footnote w:type="continuationSeparator" w:id="0">
    <w:p w:rsidR="009D7A5A" w:rsidRDefault="009D7A5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314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51F99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3B0"/>
    <w:rsid w:val="00756D66"/>
    <w:rsid w:val="00762B4D"/>
    <w:rsid w:val="00764029"/>
    <w:rsid w:val="00784453"/>
    <w:rsid w:val="00786441"/>
    <w:rsid w:val="00786CD9"/>
    <w:rsid w:val="00787DD6"/>
    <w:rsid w:val="007C3ED3"/>
    <w:rsid w:val="007D661E"/>
    <w:rsid w:val="007E1FA3"/>
    <w:rsid w:val="007E2DE0"/>
    <w:rsid w:val="007F58F4"/>
    <w:rsid w:val="008154B5"/>
    <w:rsid w:val="00816474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42FDB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D7A5A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0511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F05117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5242-BA0C-45E8-9E3F-4D4E5117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2024-01-09T08:15:00Z</cp:lastPrinted>
  <dcterms:created xsi:type="dcterms:W3CDTF">2024-01-24T11:07:00Z</dcterms:created>
  <dcterms:modified xsi:type="dcterms:W3CDTF">2024-01-31T13:49:00Z</dcterms:modified>
</cp:coreProperties>
</file>