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0F9" w:rsidRDefault="00F354EE" w:rsidP="00FC2A32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CF24EF">
        <w:rPr>
          <w:rFonts w:ascii="Arial" w:hAnsi="Arial" w:cs="Arial"/>
          <w:i/>
        </w:rPr>
        <w:t xml:space="preserve">     </w:t>
      </w:r>
      <w:bookmarkStart w:id="0" w:name="_Hlk175056587"/>
      <w:bookmarkStart w:id="1" w:name="_Hlk175056853"/>
      <w:r w:rsidR="005B20F9" w:rsidRPr="00CF24EF">
        <w:rPr>
          <w:rFonts w:ascii="Arial" w:hAnsi="Arial" w:cs="Arial"/>
          <w:i/>
        </w:rPr>
        <w:t xml:space="preserve">Załącznik nr </w:t>
      </w:r>
      <w:r w:rsidR="005B20F9">
        <w:rPr>
          <w:rFonts w:ascii="Arial" w:hAnsi="Arial" w:cs="Arial"/>
          <w:i/>
        </w:rPr>
        <w:t>2 do oferty</w:t>
      </w:r>
      <w:r w:rsidR="005B20F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bookmarkEnd w:id="0"/>
    <w:p w:rsidR="005B20F9" w:rsidRDefault="005B20F9" w:rsidP="00FC2A32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5B20F9" w:rsidRDefault="005B20F9" w:rsidP="00FC2A32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2" w:name="_Hlk175056597"/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WYKAZ MATERIAŁÓW RÓWNOWAŻNYCH</w:t>
      </w:r>
    </w:p>
    <w:p w:rsidR="005B20F9" w:rsidRDefault="005B20F9" w:rsidP="00FC2A32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  <w:r w:rsidRPr="0070739E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 xml:space="preserve">w zakresie części nr </w:t>
      </w:r>
      <w:r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VIII</w:t>
      </w:r>
    </w:p>
    <w:bookmarkEnd w:id="2"/>
    <w:p w:rsidR="005B20F9" w:rsidRPr="0070739E" w:rsidRDefault="005B20F9" w:rsidP="00FC2A32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</w:p>
    <w:p w:rsidR="005B20F9" w:rsidRPr="009237DC" w:rsidRDefault="005B20F9" w:rsidP="00FC2A32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bookmarkStart w:id="3" w:name="_Hlk175056609"/>
      <w:r w:rsidRPr="009237DC">
        <w:rPr>
          <w:rFonts w:ascii="Arial" w:hAnsi="Arial" w:cs="Arial"/>
          <w:b/>
        </w:rPr>
        <w:t>Dostawa ubiorów i sprzętu sportowego:</w:t>
      </w:r>
      <w:r>
        <w:rPr>
          <w:rFonts w:ascii="Arial" w:hAnsi="Arial" w:cs="Arial"/>
          <w:b/>
        </w:rPr>
        <w:t xml:space="preserve"> </w:t>
      </w:r>
      <w:r w:rsidRPr="009237DC">
        <w:rPr>
          <w:rFonts w:ascii="Arial" w:hAnsi="Arial" w:cs="Arial"/>
          <w:b/>
        </w:rPr>
        <w:t xml:space="preserve">I część – Dresy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II część – Koszulki </w:t>
      </w:r>
      <w:r>
        <w:rPr>
          <w:rFonts w:ascii="Arial" w:hAnsi="Arial" w:cs="Arial"/>
          <w:b/>
        </w:rPr>
        <w:br/>
      </w:r>
      <w:r w:rsidRPr="009237DC">
        <w:rPr>
          <w:rFonts w:ascii="Arial" w:hAnsi="Arial" w:cs="Arial"/>
          <w:b/>
        </w:rPr>
        <w:t>i spodenki sportowe</w:t>
      </w:r>
      <w:r>
        <w:rPr>
          <w:rFonts w:ascii="Arial" w:hAnsi="Arial" w:cs="Arial"/>
          <w:b/>
        </w:rPr>
        <w:t xml:space="preserve"> ; </w:t>
      </w:r>
      <w:r w:rsidRPr="009237DC">
        <w:rPr>
          <w:rFonts w:ascii="Arial" w:hAnsi="Arial" w:cs="Arial"/>
          <w:b/>
        </w:rPr>
        <w:t xml:space="preserve">III cześć – Obuwie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IV część – Ubiory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 część – Piłki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 część – Rakiety i sprzęt do tenisa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VII cześć – Sprzęt fitness i sportów walki </w:t>
      </w:r>
    </w:p>
    <w:p w:rsidR="005B20F9" w:rsidRDefault="005B20F9" w:rsidP="005B20F9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VIII część – Sprzęt sportowy</w:t>
      </w:r>
      <w:r>
        <w:rPr>
          <w:rFonts w:ascii="Arial" w:hAnsi="Arial" w:cs="Arial"/>
          <w:b/>
        </w:rPr>
        <w:t xml:space="preserve">. </w:t>
      </w:r>
      <w:r w:rsidRPr="009237DC">
        <w:rPr>
          <w:rFonts w:ascii="Arial" w:hAnsi="Arial" w:cs="Arial"/>
          <w:b/>
        </w:rPr>
        <w:t>Nr sprawy: ZP/TP/48/2024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2410"/>
        <w:gridCol w:w="2551"/>
      </w:tblGrid>
      <w:tr w:rsidR="00F354EE" w:rsidTr="005B20F9">
        <w:trPr>
          <w:trHeight w:val="193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1"/>
          <w:bookmarkEnd w:id="3"/>
          <w:p w:rsidR="00F354EE" w:rsidRPr="00F94CD9" w:rsidRDefault="00F354EE" w:rsidP="00E32FC0">
            <w:pPr>
              <w:ind w:firstLine="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POZYCJA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PRZEDMIOTU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OPIS PRODUKTU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i/>
                <w:sz w:val="14"/>
                <w:szCs w:val="14"/>
              </w:rPr>
              <w:t xml:space="preserve">Asortyment oferowany przez Wykonawcę tj. marka, typ, symbol lub model lub inne * (* </w:t>
            </w:r>
            <w:r w:rsidRPr="00F94CD9">
              <w:rPr>
                <w:rFonts w:ascii="Arial" w:hAnsi="Arial" w:cs="Arial"/>
                <w:i/>
                <w:sz w:val="14"/>
                <w:szCs w:val="14"/>
                <w:u w:val="single"/>
              </w:rPr>
              <w:t>inne parametry podane przez Wykonawcę wpisane w wyszukiwarkę internetową muszą wskazywać bezpośrednio na oferowany produkt.</w:t>
            </w:r>
            <w:r w:rsidRPr="00F94CD9">
              <w:rPr>
                <w:rFonts w:ascii="Arial" w:hAnsi="Arial" w:cs="Arial"/>
                <w:i/>
                <w:sz w:val="14"/>
                <w:szCs w:val="14"/>
              </w:rPr>
              <w:t>)”.**</w:t>
            </w:r>
          </w:p>
          <w:p w:rsidR="00F354EE" w:rsidRPr="00F94CD9" w:rsidRDefault="00F354EE" w:rsidP="008A4981">
            <w:pPr>
              <w:spacing w:after="0"/>
              <w:rPr>
                <w:rFonts w:ascii="Arial" w:hAnsi="Arial" w:cs="Arial"/>
                <w:b/>
                <w:color w:val="4472C4" w:themeColor="accent1"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ZAKRES RÓWNOWAŻNOSCI WG KOL. NR 4</w:t>
            </w:r>
          </w:p>
          <w:p w:rsidR="008A4981" w:rsidRPr="00F94CD9" w:rsidRDefault="008A4981" w:rsidP="008A4981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KRYTERIA</w:t>
            </w:r>
          </w:p>
          <w:p w:rsidR="00F354EE" w:rsidRPr="00F94CD9" w:rsidRDefault="00F354EE" w:rsidP="00E32FC0">
            <w:pPr>
              <w:ind w:left="360" w:hanging="46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RÓWNOWAŻNOŚCI</w:t>
            </w:r>
          </w:p>
        </w:tc>
      </w:tr>
      <w:tr w:rsidR="00F354EE" w:rsidTr="005B20F9">
        <w:trPr>
          <w:trHeight w:hRule="exact"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 w:hanging="46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88335A" w:rsidTr="005B20F9">
        <w:trPr>
          <w:trHeight w:val="83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500A78" w:rsidRDefault="0088335A" w:rsidP="0088335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263" w:rsidRDefault="00567263" w:rsidP="0088335A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Plecak alpinistyczny 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263">
              <w:rPr>
                <w:rFonts w:ascii="Arial" w:hAnsi="Arial" w:cs="Arial"/>
                <w:color w:val="000000"/>
                <w:sz w:val="18"/>
                <w:szCs w:val="18"/>
              </w:rPr>
              <w:t>ALPINUS PLECAK SPORTOWY OTWAY 40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263">
              <w:rPr>
                <w:rFonts w:ascii="Arial" w:hAnsi="Arial" w:cs="Arial"/>
                <w:color w:val="000000"/>
                <w:sz w:val="18"/>
                <w:szCs w:val="18"/>
              </w:rPr>
              <w:t>lub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263">
              <w:rPr>
                <w:rFonts w:ascii="Arial" w:hAnsi="Arial" w:cs="Arial"/>
                <w:color w:val="000000"/>
                <w:sz w:val="18"/>
                <w:szCs w:val="18"/>
              </w:rPr>
              <w:t>ALPINUS PLECAK SPORTOWY MALLCU 28L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263">
              <w:rPr>
                <w:rFonts w:ascii="Arial" w:hAnsi="Arial" w:cs="Arial"/>
                <w:color w:val="000000"/>
                <w:sz w:val="18"/>
                <w:szCs w:val="18"/>
              </w:rPr>
              <w:t>Lub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67263">
              <w:rPr>
                <w:rFonts w:ascii="Arial" w:hAnsi="Arial" w:cs="Arial"/>
                <w:color w:val="000000"/>
                <w:sz w:val="18"/>
                <w:szCs w:val="18"/>
              </w:rPr>
              <w:t>Bregson</w:t>
            </w:r>
            <w:proofErr w:type="spellEnd"/>
          </w:p>
          <w:p w:rsidR="00567263" w:rsidRPr="00567263" w:rsidRDefault="00567263" w:rsidP="0056726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672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567263" w:rsidRDefault="00567263" w:rsidP="0056726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672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Salomon</w:t>
            </w:r>
          </w:p>
          <w:p w:rsidR="00567263" w:rsidRPr="00567263" w:rsidRDefault="00D4768C" w:rsidP="0056726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47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zielony, oliwkowy, czarny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 DOMINUJĄCY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nylon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POJEMNOŚĆ: od 25l do 60l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RODZAJ: sportowy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ZAMEK: błyskawiczny 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wewnętrzne, zewnętrzne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WŁAŚCIWOŚCI: system hydratacyjny H2O</w:t>
            </w:r>
          </w:p>
          <w:p w:rsidR="0088335A" w:rsidRPr="00E71B72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WAGA: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2,5kg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25778B" w:rsidRDefault="0088335A" w:rsidP="0088335A">
            <w:pPr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zielony, oliwkowy, czarny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 DOMINUJĄCY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nylon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POJEMNOŚĆ: od 25l do 60l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RODZAJ: sportowy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ZAMEK: błyskawiczny 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wewnętrzne, zewnętrzne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WŁAŚCIWOŚCI: system hydratacyjny H2O</w:t>
            </w:r>
          </w:p>
          <w:p w:rsidR="0088335A" w:rsidRPr="0025778B" w:rsidRDefault="0088335A" w:rsidP="0088335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WAGA: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2,5kg</w:t>
            </w:r>
          </w:p>
        </w:tc>
      </w:tr>
      <w:tr w:rsidR="0088335A" w:rsidTr="005B20F9">
        <w:trPr>
          <w:trHeight w:val="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500A78" w:rsidRDefault="0088335A" w:rsidP="0088335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Torba sportowa na sprzęt sportowy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Keeza</w:t>
            </w:r>
            <w:proofErr w:type="spellEnd"/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All</w:t>
            </w:r>
            <w:proofErr w:type="spellEnd"/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-In-One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Sledstore</w:t>
            </w:r>
            <w:proofErr w:type="spellEnd"/>
          </w:p>
          <w:p w:rsidR="00D4768C" w:rsidRPr="00D4768C" w:rsidRDefault="00D4768C" w:rsidP="00D4768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68C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D4768C" w:rsidRDefault="00D4768C" w:rsidP="00D4768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68C">
              <w:rPr>
                <w:rFonts w:ascii="Arial" w:hAnsi="Arial" w:cs="Arial"/>
                <w:color w:val="000000" w:themeColor="text1"/>
                <w:sz w:val="20"/>
                <w:szCs w:val="20"/>
              </w:rPr>
              <w:t>równoważne o nie gorszych parametrach niż w opisie przedmiotu zamówienia</w:t>
            </w:r>
          </w:p>
          <w:p w:rsidR="00567263" w:rsidRPr="006439CC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8335A" w:rsidRPr="006439CC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 czarny</w:t>
            </w:r>
          </w:p>
          <w:p w:rsidR="005B20F9" w:rsidRDefault="0088335A" w:rsidP="005B20F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Materiał wytrzymały </w:t>
            </w:r>
          </w:p>
          <w:p w:rsidR="0088335A" w:rsidRPr="006439CC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i wodoodporny.</w:t>
            </w:r>
          </w:p>
          <w:p w:rsidR="0088335A" w:rsidRPr="006439CC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Kółka oraz rękojeść do transportu.</w:t>
            </w:r>
          </w:p>
          <w:p w:rsidR="0088335A" w:rsidRPr="00E71B72" w:rsidRDefault="0088335A" w:rsidP="005B20F9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 długość 70 cm, szerokość 33 cm, wysokość 33 cm, pojemność 75l.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(do 5% rozbieżności)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25778B" w:rsidRDefault="0088335A" w:rsidP="008833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6439CC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Torba sportowa na sprzęt sportowy</w:t>
            </w:r>
          </w:p>
          <w:p w:rsidR="0088335A" w:rsidRPr="006439CC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 czarny</w:t>
            </w:r>
          </w:p>
          <w:p w:rsidR="005B20F9" w:rsidRDefault="0088335A" w:rsidP="005B20F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 wytrzymały</w:t>
            </w:r>
          </w:p>
          <w:p w:rsidR="0088335A" w:rsidRPr="006439CC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i wodoodporny.</w:t>
            </w:r>
          </w:p>
          <w:p w:rsidR="0088335A" w:rsidRPr="006439CC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Kółka oraz rękojeść do transportu.</w:t>
            </w:r>
          </w:p>
          <w:p w:rsidR="0088335A" w:rsidRPr="002D2809" w:rsidRDefault="0088335A" w:rsidP="005B20F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 długość 70 cm, szerokość 33 cm, wysokość 33 cm, pojemność 75l.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(do 5% rozbieżności)</w:t>
            </w:r>
          </w:p>
        </w:tc>
      </w:tr>
      <w:tr w:rsidR="0088335A" w:rsidTr="005B20F9">
        <w:trPr>
          <w:trHeight w:val="361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Default="0088335A" w:rsidP="0088335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5F1" w:rsidRDefault="006745F1" w:rsidP="008833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5F1">
              <w:rPr>
                <w:rFonts w:ascii="Arial" w:hAnsi="Arial" w:cs="Arial"/>
                <w:color w:val="000000"/>
                <w:sz w:val="20"/>
                <w:szCs w:val="20"/>
              </w:rPr>
              <w:t xml:space="preserve">STOPER ELEKTORNICZNY 60-100 </w:t>
            </w:r>
            <w:proofErr w:type="spellStart"/>
            <w:r w:rsidRPr="006745F1">
              <w:rPr>
                <w:rFonts w:ascii="Arial" w:hAnsi="Arial" w:cs="Arial"/>
                <w:color w:val="000000"/>
                <w:sz w:val="20"/>
                <w:szCs w:val="20"/>
              </w:rPr>
              <w:t>CZASOWY</w:t>
            </w:r>
          </w:p>
          <w:p w:rsidR="0088335A" w:rsidRDefault="0088335A" w:rsidP="006745F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4" w:name="_GoBack"/>
            <w:bookmarkEnd w:id="4"/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Stoper me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talowy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/>
                <w:sz w:val="20"/>
                <w:szCs w:val="20"/>
              </w:rPr>
              <w:t>Stoper SMJ sport JS-6618 metalowy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</w:p>
          <w:p w:rsidR="00D4768C" w:rsidRPr="00D4768C" w:rsidRDefault="00567263" w:rsidP="00D476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/>
                <w:sz w:val="20"/>
                <w:szCs w:val="20"/>
              </w:rPr>
              <w:t>Stoper JS-50 13</w:t>
            </w:r>
            <w:r w:rsidR="00D4768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4768C" w:rsidRPr="00D4768C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</w:p>
          <w:p w:rsidR="00567263" w:rsidRDefault="00D4768C" w:rsidP="00D476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68C">
              <w:rPr>
                <w:rFonts w:ascii="Arial" w:hAnsi="Arial" w:cs="Arial"/>
                <w:color w:val="000000"/>
                <w:sz w:val="20"/>
                <w:szCs w:val="20"/>
              </w:rPr>
              <w:t>równoważne o nie gorszych parametrach niż w opisie przedmiotu zamówienia</w:t>
            </w:r>
          </w:p>
          <w:p w:rsidR="00567263" w:rsidRPr="006439CC" w:rsidRDefault="00567263" w:rsidP="00567263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8335A" w:rsidRDefault="0088335A" w:rsidP="008833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Możliwość zmierzenia nie mniej niż 30 czasów</w:t>
            </w:r>
          </w:p>
          <w:p w:rsidR="0088335A" w:rsidRDefault="0088335A" w:rsidP="008833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Odporna na zachlapania </w:t>
            </w:r>
          </w:p>
          <w:p w:rsidR="0088335A" w:rsidRPr="005B20F9" w:rsidRDefault="0088335A" w:rsidP="005B20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Mierzenie do dokładnością min.  1/100 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25778B" w:rsidRDefault="0088335A" w:rsidP="008833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6439CC" w:rsidRDefault="0088335A" w:rsidP="008833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Stoper me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talowy</w:t>
            </w:r>
          </w:p>
          <w:p w:rsidR="0088335A" w:rsidRDefault="0088335A" w:rsidP="008833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Możliwość zmierzenia nie mniej niż 30 czasów</w:t>
            </w:r>
          </w:p>
          <w:p w:rsidR="0088335A" w:rsidRDefault="0088335A" w:rsidP="008833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Odporna na zachlapania </w:t>
            </w:r>
          </w:p>
          <w:p w:rsidR="0088335A" w:rsidRPr="005B20F9" w:rsidRDefault="0088335A" w:rsidP="005B20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Mierzenie do dokładnością min.  1/100 s.</w:t>
            </w:r>
          </w:p>
        </w:tc>
      </w:tr>
      <w:tr w:rsidR="005B20F9" w:rsidTr="005B20F9">
        <w:trPr>
          <w:trHeight w:val="34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0F9" w:rsidRDefault="005B20F9" w:rsidP="005B20F9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0F9" w:rsidRDefault="005B20F9" w:rsidP="005B20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Pachołki treningowe </w:t>
            </w:r>
          </w:p>
          <w:p w:rsidR="00D4768C" w:rsidRPr="00D4768C" w:rsidRDefault="005B20F9" w:rsidP="00D4768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2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Grzybki treningowe GTR50 – HMS</w:t>
            </w:r>
            <w:r w:rsidR="00D476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D4768C" w:rsidRPr="00D476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5B20F9" w:rsidRPr="00567263" w:rsidRDefault="00D4768C" w:rsidP="00D4768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476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5B20F9" w:rsidRPr="006439CC" w:rsidRDefault="005B20F9" w:rsidP="005B20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 PVC</w:t>
            </w:r>
          </w:p>
          <w:p w:rsidR="005B20F9" w:rsidRDefault="005B20F9" w:rsidP="005B20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Lekkie, odpowiednio wyprofilowane, dołączony stojak.</w:t>
            </w:r>
          </w:p>
          <w:p w:rsidR="005B20F9" w:rsidRPr="00E71B72" w:rsidRDefault="005B20F9" w:rsidP="005B20F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stojak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0F9" w:rsidRPr="0025778B" w:rsidRDefault="005B20F9" w:rsidP="005B20F9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0F9" w:rsidRPr="006439CC" w:rsidRDefault="005B20F9" w:rsidP="005B20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 PVC</w:t>
            </w:r>
          </w:p>
          <w:p w:rsidR="005B20F9" w:rsidRDefault="005B20F9" w:rsidP="005B20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Lekkie, odpowiednio wyprofilowane, dołączony stojak.</w:t>
            </w:r>
          </w:p>
          <w:p w:rsidR="005B20F9" w:rsidRPr="00E71B72" w:rsidRDefault="005B20F9" w:rsidP="005B20F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stojak</w:t>
            </w:r>
          </w:p>
        </w:tc>
      </w:tr>
      <w:tr w:rsidR="0088335A" w:rsidTr="005B20F9">
        <w:trPr>
          <w:trHeight w:val="467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Default="0088335A" w:rsidP="0088335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263" w:rsidRPr="00567263" w:rsidRDefault="00567263" w:rsidP="0056726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67263">
              <w:rPr>
                <w:rFonts w:ascii="Arial" w:hAnsi="Arial" w:cs="Arial"/>
                <w:b w:val="0"/>
                <w:sz w:val="20"/>
                <w:szCs w:val="20"/>
              </w:rPr>
              <w:t xml:space="preserve">Zegar do BNO </w:t>
            </w:r>
          </w:p>
          <w:p w:rsidR="00567263" w:rsidRPr="00567263" w:rsidRDefault="00567263" w:rsidP="0056726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D4768C" w:rsidRPr="00D4768C" w:rsidRDefault="00567263" w:rsidP="00D4768C">
            <w:pPr>
              <w:pStyle w:val="Nagwek1"/>
              <w:shd w:val="clear" w:color="auto" w:fill="FFFFFF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67263">
              <w:rPr>
                <w:rFonts w:ascii="Arial" w:hAnsi="Arial" w:cs="Arial"/>
                <w:b w:val="0"/>
                <w:sz w:val="20"/>
                <w:szCs w:val="20"/>
              </w:rPr>
              <w:t xml:space="preserve">Zegar startowy </w:t>
            </w:r>
            <w:proofErr w:type="spellStart"/>
            <w:r w:rsidRPr="00567263">
              <w:rPr>
                <w:rFonts w:ascii="Arial" w:hAnsi="Arial" w:cs="Arial"/>
                <w:b w:val="0"/>
                <w:sz w:val="20"/>
                <w:szCs w:val="20"/>
              </w:rPr>
              <w:t>Harpagan</w:t>
            </w:r>
            <w:proofErr w:type="spellEnd"/>
            <w:r w:rsidR="00D4768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4768C" w:rsidRPr="00D4768C">
              <w:rPr>
                <w:rFonts w:ascii="Arial" w:hAnsi="Arial" w:cs="Arial"/>
                <w:b w:val="0"/>
                <w:sz w:val="20"/>
                <w:szCs w:val="20"/>
              </w:rPr>
              <w:t>Lub</w:t>
            </w:r>
          </w:p>
          <w:p w:rsidR="00567263" w:rsidRPr="00567263" w:rsidRDefault="00D4768C" w:rsidP="00D4768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768C">
              <w:rPr>
                <w:rFonts w:ascii="Arial" w:hAnsi="Arial" w:cs="Arial"/>
                <w:b w:val="0"/>
                <w:sz w:val="20"/>
                <w:szCs w:val="20"/>
              </w:rPr>
              <w:t>równoważne o nie gorszych parametrach niż w opisie przedmiotu zamówienia</w:t>
            </w:r>
          </w:p>
          <w:p w:rsidR="00567263" w:rsidRDefault="00567263" w:rsidP="0056726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Obudowa: min 300 mm na 250 mm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Głębokość: min 100 mm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Obudowa z uchwytem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do 6,5 kg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Wyświetlacz: kolor czerwony</w:t>
            </w:r>
          </w:p>
          <w:p w:rsidR="0088335A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sygnał dźwiękowy odliczający czas</w:t>
            </w:r>
          </w:p>
          <w:p w:rsidR="0088335A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Wewnętrze źródło zasilania akumulatora 12V</w:t>
            </w:r>
          </w:p>
          <w:p w:rsidR="0088335A" w:rsidRPr="00073C32" w:rsidRDefault="0088335A" w:rsidP="005B20F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Gniazdo zasilające (2,5/5,5) 12V do ładowania akumulatora zegara lub do pracy zegara zasilaczem stabilizowanym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25778B" w:rsidRDefault="0088335A" w:rsidP="008833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Obudowa: min 300 mm na 250 mm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Głębokość: min 100 mm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Obudowa z uchwytem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do 6,5 kg</w:t>
            </w:r>
          </w:p>
          <w:p w:rsidR="0088335A" w:rsidRPr="006439CC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Wyświetlacz: kolor czerwony</w:t>
            </w:r>
          </w:p>
          <w:p w:rsidR="0088335A" w:rsidRDefault="0088335A" w:rsidP="0088335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sygnał dźwiękowy odliczający czas</w:t>
            </w:r>
          </w:p>
          <w:p w:rsidR="0088335A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Wewnętrze źródło zasilania akumulatora 12V</w:t>
            </w:r>
          </w:p>
          <w:p w:rsidR="0088335A" w:rsidRPr="006439CC" w:rsidRDefault="0088335A" w:rsidP="005B20F9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Gniazdo zasilające (2,5/5,5) 12V do ładowania akumulatora zegara lub do pracy zegara zasilaczem stabilizowanym</w:t>
            </w:r>
          </w:p>
        </w:tc>
      </w:tr>
      <w:tr w:rsidR="0088335A" w:rsidTr="005B20F9">
        <w:trPr>
          <w:trHeight w:val="46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Default="0088335A" w:rsidP="0088335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5F1" w:rsidRDefault="006745F1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45F1">
              <w:rPr>
                <w:rFonts w:ascii="Arial" w:hAnsi="Arial" w:cs="Arial"/>
                <w:color w:val="000000" w:themeColor="text1"/>
                <w:sz w:val="20"/>
                <w:szCs w:val="20"/>
              </w:rPr>
              <w:t>RĘKAWICE BRAMKARSKIE DO PIŁKI NOŻNEJ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REUSCH ATTRAKT INFINITY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Nike </w:t>
            </w:r>
            <w:proofErr w:type="spellStart"/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Match</w:t>
            </w:r>
            <w:proofErr w:type="spellEnd"/>
          </w:p>
          <w:p w:rsidR="00567263" w:rsidRP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567263" w:rsidRDefault="00567263" w:rsidP="0056726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67263">
              <w:rPr>
                <w:rFonts w:ascii="Arial" w:hAnsi="Arial" w:cs="Arial"/>
                <w:color w:val="000000" w:themeColor="text1"/>
                <w:sz w:val="20"/>
                <w:szCs w:val="20"/>
              </w:rPr>
              <w:t>SELECT 55 Extra Force V22</w:t>
            </w:r>
          </w:p>
          <w:p w:rsidR="00D4768C" w:rsidRPr="00D4768C" w:rsidRDefault="00D4768C" w:rsidP="00D4768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68C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567263" w:rsidRPr="00567263" w:rsidRDefault="00D4768C" w:rsidP="00D4768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68C">
              <w:rPr>
                <w:rFonts w:ascii="Arial" w:hAnsi="Arial" w:cs="Arial"/>
                <w:color w:val="000000" w:themeColor="text1"/>
                <w:sz w:val="20"/>
                <w:szCs w:val="20"/>
              </w:rPr>
              <w:t>równoważne o nie gorszych parametrach niż w opisie przedmiotu zamówienia</w:t>
            </w:r>
          </w:p>
          <w:p w:rsidR="0088335A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Wewnętrzna część – pianka,</w:t>
            </w:r>
            <w:r w:rsidR="005B20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guma o bardzo dobrej przyczepności.</w:t>
            </w:r>
          </w:p>
          <w:p w:rsidR="0088335A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Strona wewnętrzna wykonana z lateksu o grubości 3-5mm</w:t>
            </w:r>
          </w:p>
          <w:p w:rsidR="0088335A" w:rsidRPr="006439CC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Wytłaczana lateksowa strefa piąstkowania </w:t>
            </w:r>
          </w:p>
          <w:p w:rsidR="0088335A" w:rsidRPr="005B20F9" w:rsidRDefault="0088335A" w:rsidP="005B20F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Rozmiar: 9,5, 10,5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Pr="0025778B" w:rsidRDefault="0088335A" w:rsidP="0088335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35A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Wewnętrzna część – pianka ,guma o bardzo dobrej przyczepności.</w:t>
            </w:r>
          </w:p>
          <w:p w:rsidR="005B20F9" w:rsidRDefault="0088335A" w:rsidP="005B20F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Strona wewnętrzna wykonana z lateksu </w:t>
            </w:r>
          </w:p>
          <w:p w:rsidR="0088335A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 grubości 3-5mm</w:t>
            </w:r>
          </w:p>
          <w:p w:rsidR="0088335A" w:rsidRPr="006439CC" w:rsidRDefault="0088335A" w:rsidP="008833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Wytłaczana lateksowa strefa piąstkowania </w:t>
            </w:r>
          </w:p>
          <w:p w:rsidR="0088335A" w:rsidRPr="005B20F9" w:rsidRDefault="0088335A" w:rsidP="005B20F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Rozmiar: 9,5, 10,5</w:t>
            </w:r>
          </w:p>
        </w:tc>
      </w:tr>
    </w:tbl>
    <w:p w:rsidR="005B20F9" w:rsidRDefault="005B20F9" w:rsidP="005B20F9">
      <w:pPr>
        <w:spacing w:after="0"/>
        <w:rPr>
          <w:rFonts w:ascii="Arial" w:hAnsi="Arial" w:cs="Arial"/>
          <w:u w:val="single"/>
        </w:rPr>
      </w:pPr>
    </w:p>
    <w:p w:rsidR="00F354EE" w:rsidRPr="00F94CD9" w:rsidRDefault="00F354EE" w:rsidP="00F354EE"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materiałów równoważnych składa się wraz z ofertą.</w:t>
      </w:r>
    </w:p>
    <w:p w:rsidR="00F354EE" w:rsidRDefault="00F354EE" w:rsidP="00F354E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należy wypełnić tylko w tej pozycji, w której Wykonawca wskazuje produkt równoważny.</w:t>
      </w:r>
    </w:p>
    <w:p w:rsidR="005B20F9" w:rsidRDefault="005B20F9" w:rsidP="005B20F9">
      <w:pPr>
        <w:spacing w:after="0"/>
        <w:jc w:val="both"/>
        <w:rPr>
          <w:rFonts w:ascii="Arial" w:hAnsi="Arial" w:cs="Arial"/>
        </w:rPr>
      </w:pPr>
      <w:bookmarkStart w:id="5" w:name="_Hlk175057205"/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  <w:bookmarkEnd w:id="5"/>
    </w:p>
    <w:sectPr w:rsidR="005B20F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198" w:rsidRDefault="002F3198">
      <w:pPr>
        <w:spacing w:after="0" w:line="240" w:lineRule="auto"/>
      </w:pPr>
    </w:p>
  </w:endnote>
  <w:endnote w:type="continuationSeparator" w:id="0">
    <w:p w:rsidR="002F3198" w:rsidRDefault="002F31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5923168"/>
      <w:docPartObj>
        <w:docPartGallery w:val="Page Numbers (Bottom of Page)"/>
        <w:docPartUnique/>
      </w:docPartObj>
    </w:sdtPr>
    <w:sdtEndPr/>
    <w:sdtContent>
      <w:p w:rsidR="005B20F9" w:rsidRDefault="005B20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B20F9" w:rsidRDefault="005B20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198" w:rsidRDefault="002F3198">
      <w:pPr>
        <w:spacing w:after="0" w:line="240" w:lineRule="auto"/>
      </w:pPr>
    </w:p>
  </w:footnote>
  <w:footnote w:type="continuationSeparator" w:id="0">
    <w:p w:rsidR="002F3198" w:rsidRDefault="002F319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EE"/>
    <w:rsid w:val="0009540A"/>
    <w:rsid w:val="00095659"/>
    <w:rsid w:val="00123A4D"/>
    <w:rsid w:val="001242D0"/>
    <w:rsid w:val="00125A3C"/>
    <w:rsid w:val="0017443F"/>
    <w:rsid w:val="00175A5B"/>
    <w:rsid w:val="001A4B62"/>
    <w:rsid w:val="001C630A"/>
    <w:rsid w:val="00242F92"/>
    <w:rsid w:val="0025778B"/>
    <w:rsid w:val="002B13FF"/>
    <w:rsid w:val="002F3198"/>
    <w:rsid w:val="00310B0E"/>
    <w:rsid w:val="0042688F"/>
    <w:rsid w:val="004D14C8"/>
    <w:rsid w:val="00500A78"/>
    <w:rsid w:val="00525E32"/>
    <w:rsid w:val="00567263"/>
    <w:rsid w:val="005B20F9"/>
    <w:rsid w:val="005E0DD6"/>
    <w:rsid w:val="006668E5"/>
    <w:rsid w:val="006745F1"/>
    <w:rsid w:val="00710F32"/>
    <w:rsid w:val="007216D6"/>
    <w:rsid w:val="00750985"/>
    <w:rsid w:val="007533F0"/>
    <w:rsid w:val="00757133"/>
    <w:rsid w:val="00775D03"/>
    <w:rsid w:val="007864F1"/>
    <w:rsid w:val="00786C71"/>
    <w:rsid w:val="00797905"/>
    <w:rsid w:val="00876E7C"/>
    <w:rsid w:val="0088335A"/>
    <w:rsid w:val="008944C5"/>
    <w:rsid w:val="008A4981"/>
    <w:rsid w:val="008F0DFA"/>
    <w:rsid w:val="00A360D4"/>
    <w:rsid w:val="00A8320F"/>
    <w:rsid w:val="00AA6BEF"/>
    <w:rsid w:val="00AD3876"/>
    <w:rsid w:val="00AE1645"/>
    <w:rsid w:val="00AF7009"/>
    <w:rsid w:val="00B1145C"/>
    <w:rsid w:val="00B3056F"/>
    <w:rsid w:val="00B7044B"/>
    <w:rsid w:val="00B731A2"/>
    <w:rsid w:val="00B8150D"/>
    <w:rsid w:val="00CF24EF"/>
    <w:rsid w:val="00D4768C"/>
    <w:rsid w:val="00D66F55"/>
    <w:rsid w:val="00DB1DB1"/>
    <w:rsid w:val="00DF5EB0"/>
    <w:rsid w:val="00E22B88"/>
    <w:rsid w:val="00E34724"/>
    <w:rsid w:val="00E348A8"/>
    <w:rsid w:val="00EC4267"/>
    <w:rsid w:val="00EF6EAE"/>
    <w:rsid w:val="00F354EE"/>
    <w:rsid w:val="00F531BC"/>
    <w:rsid w:val="00F846BD"/>
    <w:rsid w:val="00F91768"/>
    <w:rsid w:val="00F9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49F6E"/>
  <w15:chartTrackingRefBased/>
  <w15:docId w15:val="{F5169199-4AB8-4FE2-B062-82A870CA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4EE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5672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8A8"/>
  </w:style>
  <w:style w:type="paragraph" w:styleId="Stopka">
    <w:name w:val="footer"/>
    <w:basedOn w:val="Normalny"/>
    <w:link w:val="Stopka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8A8"/>
  </w:style>
  <w:style w:type="paragraph" w:styleId="Tekstdymka">
    <w:name w:val="Balloon Text"/>
    <w:basedOn w:val="Normalny"/>
    <w:link w:val="TekstdymkaZnak"/>
    <w:uiPriority w:val="99"/>
    <w:semiHidden/>
    <w:unhideWhenUsed/>
    <w:rsid w:val="00A8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2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B13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6726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D5E8C-7005-4881-868C-9D87C42EF9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3C0AFC-19EE-407B-9012-524D755D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Zezula Magdalena</dc:creator>
  <cp:keywords/>
  <dc:description/>
  <cp:lastModifiedBy>Sieczkowska-Prokop Edyta</cp:lastModifiedBy>
  <cp:revision>8</cp:revision>
  <cp:lastPrinted>2023-04-03T09:50:00Z</cp:lastPrinted>
  <dcterms:created xsi:type="dcterms:W3CDTF">2024-07-25T11:46:00Z</dcterms:created>
  <dcterms:modified xsi:type="dcterms:W3CDTF">2024-08-27T14:57:00Z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5e66a4a3-2c9a-4995-8549-b277a93b943b</vt:lpwstr>
  </property>
  <property fmtid="{D5CDD505-2E9C-101B-9397-08002B2CF9AE}" pid="3" name="bjSaver">
    <vt:lpwstr>XZhVi3heGdAbfDjMr+PIqxspT1XkCr1u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Zezula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10.130.227.209</vt:lpwstr>
  </property>
</Properties>
</file>