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302A" w14:textId="08B35760" w:rsidR="00246252" w:rsidRPr="0081788F" w:rsidRDefault="00246252" w:rsidP="00246252">
      <w:pPr>
        <w:widowControl w:val="0"/>
        <w:shd w:val="clear" w:color="auto" w:fill="FFFFFF"/>
        <w:autoSpaceDE w:val="0"/>
        <w:autoSpaceDN w:val="0"/>
        <w:adjustRightInd w:val="0"/>
        <w:spacing w:line="360" w:lineRule="auto"/>
        <w:ind w:left="142" w:hanging="142"/>
        <w:jc w:val="right"/>
        <w:rPr>
          <w:rFonts w:ascii="Arial" w:hAnsi="Arial" w:cs="Arial"/>
          <w:b/>
          <w:bCs/>
          <w:spacing w:val="2"/>
        </w:rPr>
      </w:pPr>
      <w:r w:rsidRPr="0081788F">
        <w:rPr>
          <w:rFonts w:ascii="Arial" w:hAnsi="Arial" w:cs="Arial"/>
          <w:b/>
          <w:bCs/>
          <w:spacing w:val="2"/>
        </w:rPr>
        <w:t>Załącznik nr 6</w:t>
      </w:r>
    </w:p>
    <w:p w14:paraId="53538CE2" w14:textId="036CA1F0" w:rsidR="00143E69" w:rsidRPr="00A31532" w:rsidRDefault="00246252" w:rsidP="00A068BE">
      <w:pPr>
        <w:widowControl w:val="0"/>
        <w:shd w:val="clear" w:color="auto" w:fill="FFFFFF"/>
        <w:autoSpaceDE w:val="0"/>
        <w:autoSpaceDN w:val="0"/>
        <w:adjustRightInd w:val="0"/>
        <w:spacing w:line="360" w:lineRule="auto"/>
        <w:ind w:left="142" w:hanging="142"/>
        <w:jc w:val="center"/>
        <w:rPr>
          <w:rFonts w:ascii="Arial" w:hAnsi="Arial" w:cs="Arial"/>
          <w:b/>
          <w:bCs/>
          <w:color w:val="000000"/>
          <w:spacing w:val="2"/>
        </w:rPr>
      </w:pPr>
      <w:r w:rsidRPr="0081788F">
        <w:rPr>
          <w:rFonts w:ascii="Arial" w:hAnsi="Arial" w:cs="Arial"/>
          <w:b/>
          <w:bCs/>
          <w:spacing w:val="2"/>
        </w:rPr>
        <w:t xml:space="preserve">Szczegółowy </w:t>
      </w:r>
      <w:r>
        <w:rPr>
          <w:rFonts w:ascii="Arial" w:hAnsi="Arial" w:cs="Arial"/>
          <w:b/>
          <w:bCs/>
          <w:color w:val="000000"/>
          <w:spacing w:val="2"/>
        </w:rPr>
        <w:t>o</w:t>
      </w:r>
      <w:r w:rsidR="00ED6C57" w:rsidRPr="00A31532">
        <w:rPr>
          <w:rFonts w:ascii="Arial" w:hAnsi="Arial" w:cs="Arial"/>
          <w:b/>
          <w:bCs/>
          <w:color w:val="000000"/>
          <w:spacing w:val="2"/>
        </w:rPr>
        <w:t xml:space="preserve">pis przedmiotu zamówienia </w:t>
      </w:r>
    </w:p>
    <w:p w14:paraId="4750ACBE" w14:textId="77777777" w:rsidR="007A257B" w:rsidRDefault="00A068BE" w:rsidP="00143E69">
      <w:pPr>
        <w:widowControl w:val="0"/>
        <w:shd w:val="clear" w:color="auto" w:fill="FFFFFF"/>
        <w:autoSpaceDE w:val="0"/>
        <w:autoSpaceDN w:val="0"/>
        <w:adjustRightInd w:val="0"/>
        <w:spacing w:line="360" w:lineRule="auto"/>
        <w:ind w:left="142" w:hanging="142"/>
        <w:rPr>
          <w:rFonts w:ascii="Arial" w:hAnsi="Arial" w:cs="Arial"/>
        </w:rPr>
      </w:pPr>
      <w:r w:rsidRPr="00A31532">
        <w:rPr>
          <w:rFonts w:ascii="Arial" w:hAnsi="Arial" w:cs="Arial"/>
        </w:rPr>
        <w:t xml:space="preserve">na wykonanie </w:t>
      </w:r>
      <w:r w:rsidRPr="00977690">
        <w:rPr>
          <w:rFonts w:ascii="Arial" w:hAnsi="Arial" w:cs="Arial"/>
          <w:b/>
        </w:rPr>
        <w:t>programu funkcjonalno-użytkowego (PFU) wraz z decyzją o środowiskowych uwarunkowa</w:t>
      </w:r>
      <w:r w:rsidR="00143E69" w:rsidRPr="00977690">
        <w:rPr>
          <w:rFonts w:ascii="Arial" w:hAnsi="Arial" w:cs="Arial"/>
          <w:b/>
        </w:rPr>
        <w:t xml:space="preserve">niach </w:t>
      </w:r>
      <w:r w:rsidRPr="00977690">
        <w:rPr>
          <w:rFonts w:ascii="Arial" w:hAnsi="Arial" w:cs="Arial"/>
          <w:b/>
        </w:rPr>
        <w:t xml:space="preserve">(DŚU)  </w:t>
      </w:r>
      <w:r w:rsidR="00E36742" w:rsidRPr="00977690">
        <w:rPr>
          <w:rFonts w:ascii="Arial" w:hAnsi="Arial" w:cs="Arial"/>
          <w:b/>
        </w:rPr>
        <w:t>dla zadania</w:t>
      </w:r>
      <w:r w:rsidR="00E36742">
        <w:rPr>
          <w:rFonts w:ascii="Arial" w:hAnsi="Arial" w:cs="Arial"/>
        </w:rPr>
        <w:t xml:space="preserve"> </w:t>
      </w:r>
      <w:r w:rsidRPr="00A31532">
        <w:rPr>
          <w:rFonts w:ascii="Arial" w:hAnsi="Arial" w:cs="Arial"/>
        </w:rPr>
        <w:t>„</w:t>
      </w:r>
      <w:r w:rsidRPr="00A31532">
        <w:rPr>
          <w:rFonts w:ascii="Arial" w:hAnsi="Arial" w:cs="Arial"/>
          <w:b/>
        </w:rPr>
        <w:t>Rozbudowa drogi wojewódzkiej Nr 204 Stacja kolejowa Solec Kujawski – droga Nr 249 wraz z powiązaniem komunikacyjnym z drogą wojewódzką Nr 249 w m. Solec Kujawski</w:t>
      </w:r>
      <w:r w:rsidRPr="00A31532">
        <w:rPr>
          <w:rFonts w:ascii="Arial" w:hAnsi="Arial" w:cs="Arial"/>
        </w:rPr>
        <w:t>”</w:t>
      </w:r>
    </w:p>
    <w:p w14:paraId="7CFFCB6A" w14:textId="77777777" w:rsidR="00E36742" w:rsidRPr="00A31532" w:rsidRDefault="00E36742" w:rsidP="00143E69">
      <w:pPr>
        <w:widowControl w:val="0"/>
        <w:shd w:val="clear" w:color="auto" w:fill="FFFFFF"/>
        <w:autoSpaceDE w:val="0"/>
        <w:autoSpaceDN w:val="0"/>
        <w:adjustRightInd w:val="0"/>
        <w:spacing w:line="360" w:lineRule="auto"/>
        <w:ind w:left="142" w:hanging="142"/>
        <w:rPr>
          <w:rFonts w:ascii="Arial" w:hAnsi="Arial" w:cs="Arial"/>
          <w:b/>
          <w:bCs/>
          <w:color w:val="000000"/>
          <w:spacing w:val="2"/>
        </w:rPr>
      </w:pPr>
    </w:p>
    <w:p w14:paraId="7C2B8BE7" w14:textId="77777777" w:rsidR="002C271D" w:rsidRPr="00A31532" w:rsidRDefault="00EB546E" w:rsidP="00C06263">
      <w:pPr>
        <w:pStyle w:val="Akapitzlist"/>
        <w:numPr>
          <w:ilvl w:val="0"/>
          <w:numId w:val="1"/>
        </w:numPr>
        <w:shd w:val="clear" w:color="auto" w:fill="FFFFFF"/>
        <w:spacing w:line="276" w:lineRule="auto"/>
        <w:ind w:left="142" w:right="-108" w:hanging="284"/>
        <w:contextualSpacing w:val="0"/>
        <w:rPr>
          <w:rFonts w:ascii="Arial" w:hAnsi="Arial" w:cs="Arial"/>
          <w:b/>
        </w:rPr>
      </w:pPr>
      <w:r w:rsidRPr="00A31532">
        <w:rPr>
          <w:rFonts w:ascii="Arial" w:hAnsi="Arial" w:cs="Arial"/>
          <w:b/>
        </w:rPr>
        <w:t>Informacje podstawowe</w:t>
      </w:r>
      <w:r w:rsidR="002C271D" w:rsidRPr="00A31532">
        <w:rPr>
          <w:rFonts w:ascii="Arial" w:hAnsi="Arial" w:cs="Arial"/>
          <w:b/>
        </w:rPr>
        <w:t xml:space="preserve">: </w:t>
      </w:r>
    </w:p>
    <w:p w14:paraId="2DA31A6D" w14:textId="28610CCE" w:rsidR="00C67ABF" w:rsidRPr="00A31532" w:rsidRDefault="00C67ABF" w:rsidP="00C06263">
      <w:pPr>
        <w:pStyle w:val="Akapitzlist"/>
        <w:widowControl w:val="0"/>
        <w:numPr>
          <w:ilvl w:val="0"/>
          <w:numId w:val="2"/>
        </w:numPr>
        <w:shd w:val="clear" w:color="auto" w:fill="FFFFFF"/>
        <w:suppressAutoHyphens/>
        <w:autoSpaceDE w:val="0"/>
        <w:spacing w:before="120" w:after="120" w:line="276" w:lineRule="auto"/>
        <w:ind w:left="142" w:right="-108" w:hanging="284"/>
        <w:contextualSpacing w:val="0"/>
        <w:rPr>
          <w:rFonts w:ascii="Arial" w:hAnsi="Arial" w:cs="Arial"/>
        </w:rPr>
      </w:pPr>
      <w:r w:rsidRPr="00A31532">
        <w:rPr>
          <w:rFonts w:ascii="Arial" w:hAnsi="Arial" w:cs="Arial"/>
        </w:rPr>
        <w:t>Celem opracowania jest przygotowanie dokumentacji w przedmioci</w:t>
      </w:r>
      <w:r w:rsidR="009800A9" w:rsidRPr="00A31532">
        <w:rPr>
          <w:rFonts w:ascii="Arial" w:hAnsi="Arial" w:cs="Arial"/>
        </w:rPr>
        <w:t>e zamówienia jak powyżej, która posłuży</w:t>
      </w:r>
      <w:r w:rsidRPr="00A31532">
        <w:rPr>
          <w:rFonts w:ascii="Arial" w:hAnsi="Arial" w:cs="Arial"/>
        </w:rPr>
        <w:t xml:space="preserve"> Zamawiającemu do przeprowadze</w:t>
      </w:r>
      <w:r w:rsidR="00CC10FD" w:rsidRPr="00A31532">
        <w:rPr>
          <w:rFonts w:ascii="Arial" w:hAnsi="Arial" w:cs="Arial"/>
        </w:rPr>
        <w:t xml:space="preserve">nia postępowania przetargowego </w:t>
      </w:r>
      <w:r w:rsidRPr="00A31532">
        <w:rPr>
          <w:rFonts w:ascii="Arial" w:hAnsi="Arial" w:cs="Arial"/>
        </w:rPr>
        <w:t>na wyłonienie Wykonawcy r</w:t>
      </w:r>
      <w:r w:rsidR="00A068BE" w:rsidRPr="00A31532">
        <w:rPr>
          <w:rFonts w:ascii="Arial" w:hAnsi="Arial" w:cs="Arial"/>
        </w:rPr>
        <w:t>obót w systemie „Zaprojektuj i wy</w:t>
      </w:r>
      <w:r w:rsidRPr="00A31532">
        <w:rPr>
          <w:rFonts w:ascii="Arial" w:hAnsi="Arial" w:cs="Arial"/>
        </w:rPr>
        <w:t>buduj”</w:t>
      </w:r>
      <w:r w:rsidR="003A4EE6" w:rsidRPr="00A31532">
        <w:rPr>
          <w:rFonts w:ascii="Arial" w:hAnsi="Arial" w:cs="Arial"/>
        </w:rPr>
        <w:t>.</w:t>
      </w:r>
    </w:p>
    <w:p w14:paraId="653984AA" w14:textId="77777777" w:rsidR="00B466FA" w:rsidRPr="00A31532" w:rsidRDefault="002C271D" w:rsidP="00B466FA">
      <w:pPr>
        <w:pStyle w:val="Akapitzlist"/>
        <w:widowControl w:val="0"/>
        <w:numPr>
          <w:ilvl w:val="0"/>
          <w:numId w:val="2"/>
        </w:numPr>
        <w:shd w:val="clear" w:color="auto" w:fill="FFFFFF"/>
        <w:suppressAutoHyphens/>
        <w:autoSpaceDE w:val="0"/>
        <w:spacing w:before="120" w:after="120" w:line="276" w:lineRule="auto"/>
        <w:ind w:left="142" w:right="-108" w:hanging="284"/>
        <w:contextualSpacing w:val="0"/>
        <w:rPr>
          <w:rFonts w:ascii="Arial" w:hAnsi="Arial" w:cs="Arial"/>
        </w:rPr>
      </w:pPr>
      <w:r w:rsidRPr="00A31532">
        <w:rPr>
          <w:rFonts w:ascii="Arial" w:hAnsi="Arial" w:cs="Arial"/>
        </w:rPr>
        <w:t>Założenia programowe w fazie opracowania należy na</w:t>
      </w:r>
      <w:r w:rsidR="00745564" w:rsidRPr="00A31532">
        <w:rPr>
          <w:rFonts w:ascii="Arial" w:hAnsi="Arial" w:cs="Arial"/>
        </w:rPr>
        <w:t xml:space="preserve"> bieżąco konsul</w:t>
      </w:r>
      <w:r w:rsidR="005B3ECB" w:rsidRPr="00A31532">
        <w:rPr>
          <w:rFonts w:ascii="Arial" w:hAnsi="Arial" w:cs="Arial"/>
        </w:rPr>
        <w:t xml:space="preserve">tować  z  Zarządem Dróg </w:t>
      </w:r>
      <w:r w:rsidR="00A068BE" w:rsidRPr="00A31532">
        <w:rPr>
          <w:rFonts w:ascii="Arial" w:hAnsi="Arial" w:cs="Arial"/>
        </w:rPr>
        <w:t>Wojewódzkich</w:t>
      </w:r>
      <w:r w:rsidR="00745564" w:rsidRPr="00A31532">
        <w:rPr>
          <w:rFonts w:ascii="Arial" w:hAnsi="Arial" w:cs="Arial"/>
        </w:rPr>
        <w:t xml:space="preserve"> w </w:t>
      </w:r>
      <w:r w:rsidR="00A068BE" w:rsidRPr="00A31532">
        <w:rPr>
          <w:rFonts w:ascii="Arial" w:hAnsi="Arial" w:cs="Arial"/>
        </w:rPr>
        <w:t>Bydgoszczy,</w:t>
      </w:r>
      <w:r w:rsidR="002E138E" w:rsidRPr="00A31532">
        <w:rPr>
          <w:rFonts w:ascii="Arial" w:hAnsi="Arial" w:cs="Arial"/>
        </w:rPr>
        <w:t xml:space="preserve"> Wydziałem </w:t>
      </w:r>
      <w:r w:rsidR="00A068BE" w:rsidRPr="00A31532">
        <w:rPr>
          <w:rFonts w:ascii="Arial" w:hAnsi="Arial" w:cs="Arial"/>
        </w:rPr>
        <w:t>Planowania i Rozwoju Sieci Drogowej</w:t>
      </w:r>
      <w:r w:rsidR="002E138E" w:rsidRPr="00A31532">
        <w:rPr>
          <w:rFonts w:ascii="Arial" w:hAnsi="Arial" w:cs="Arial"/>
        </w:rPr>
        <w:t>.</w:t>
      </w:r>
    </w:p>
    <w:p w14:paraId="6AA34905" w14:textId="77777777" w:rsidR="00B466FA" w:rsidRPr="00A31532" w:rsidRDefault="002C271D" w:rsidP="00B466FA">
      <w:pPr>
        <w:pStyle w:val="Akapitzlist"/>
        <w:widowControl w:val="0"/>
        <w:numPr>
          <w:ilvl w:val="0"/>
          <w:numId w:val="2"/>
        </w:numPr>
        <w:shd w:val="clear" w:color="auto" w:fill="FFFFFF"/>
        <w:suppressAutoHyphens/>
        <w:autoSpaceDE w:val="0"/>
        <w:spacing w:before="120" w:after="120" w:line="276" w:lineRule="auto"/>
        <w:ind w:left="142" w:right="-108" w:hanging="284"/>
        <w:contextualSpacing w:val="0"/>
        <w:rPr>
          <w:rFonts w:ascii="Arial" w:hAnsi="Arial" w:cs="Arial"/>
        </w:rPr>
      </w:pPr>
      <w:r w:rsidRPr="00A31532">
        <w:rPr>
          <w:rFonts w:ascii="Arial" w:hAnsi="Arial" w:cs="Arial"/>
        </w:rPr>
        <w:t>Wszelkie koszty związane z uzyskaniem materiałów wyjściowych ponosi Wykonawca.</w:t>
      </w:r>
    </w:p>
    <w:p w14:paraId="153527CD" w14:textId="391486D6" w:rsidR="00BA1D35" w:rsidRPr="00A31532" w:rsidRDefault="002E1386" w:rsidP="00A97418">
      <w:pPr>
        <w:pStyle w:val="Akapitzlist"/>
        <w:widowControl w:val="0"/>
        <w:numPr>
          <w:ilvl w:val="0"/>
          <w:numId w:val="2"/>
        </w:numPr>
        <w:shd w:val="clear" w:color="auto" w:fill="FFFFFF"/>
        <w:suppressAutoHyphens/>
        <w:autoSpaceDE w:val="0"/>
        <w:spacing w:before="120" w:after="120" w:line="276" w:lineRule="auto"/>
        <w:ind w:left="142" w:right="-108" w:hanging="284"/>
        <w:contextualSpacing w:val="0"/>
        <w:rPr>
          <w:rFonts w:ascii="Arial" w:hAnsi="Arial" w:cs="Arial"/>
        </w:rPr>
      </w:pPr>
      <w:r w:rsidRPr="00A31532">
        <w:rPr>
          <w:rFonts w:ascii="Arial" w:eastAsia="Times New Roman" w:hAnsi="Arial" w:cs="Arial"/>
          <w:lang w:eastAsia="pl-PL"/>
        </w:rPr>
        <w:t>Realizacja zamówienia podlega prawu polskiemu, w tym w szczególności ustawie z dnia 7  lipca 199</w:t>
      </w:r>
      <w:r w:rsidR="00CC10FD" w:rsidRPr="00A31532">
        <w:rPr>
          <w:rFonts w:ascii="Arial" w:eastAsia="Times New Roman" w:hAnsi="Arial" w:cs="Arial"/>
          <w:lang w:eastAsia="pl-PL"/>
        </w:rPr>
        <w:t xml:space="preserve">4 roku Prawo  </w:t>
      </w:r>
      <w:r w:rsidR="00CC10FD" w:rsidRPr="00A97418">
        <w:rPr>
          <w:rFonts w:ascii="Arial" w:eastAsia="Times New Roman" w:hAnsi="Arial" w:cs="Arial"/>
          <w:lang w:eastAsia="pl-PL"/>
        </w:rPr>
        <w:t>budowlane (</w:t>
      </w:r>
      <w:r w:rsidR="00CC10FD" w:rsidRPr="00A97418">
        <w:rPr>
          <w:rFonts w:ascii="Arial" w:hAnsi="Arial" w:cs="Arial"/>
        </w:rPr>
        <w:t>Dz. U. z 2018 r. poz. 1202, 1276, 1496, 1669, 2245, z 2019 r. poz. 51, 630, 695.</w:t>
      </w:r>
      <w:r w:rsidRPr="00A97418">
        <w:rPr>
          <w:rFonts w:ascii="Arial" w:eastAsia="Times New Roman" w:hAnsi="Arial" w:cs="Arial"/>
          <w:lang w:eastAsia="pl-PL"/>
        </w:rPr>
        <w:t xml:space="preserve"> z </w:t>
      </w:r>
      <w:proofErr w:type="spellStart"/>
      <w:r w:rsidRPr="00A97418">
        <w:rPr>
          <w:rFonts w:ascii="Arial" w:eastAsia="Times New Roman" w:hAnsi="Arial" w:cs="Arial"/>
          <w:lang w:eastAsia="pl-PL"/>
        </w:rPr>
        <w:t>późn</w:t>
      </w:r>
      <w:proofErr w:type="spellEnd"/>
      <w:r w:rsidRPr="00A97418">
        <w:rPr>
          <w:rFonts w:ascii="Arial" w:eastAsia="Times New Roman" w:hAnsi="Arial" w:cs="Arial"/>
          <w:lang w:eastAsia="pl-PL"/>
        </w:rPr>
        <w:t>. zm.), ustawie z dnia 23 kwietnia 1964 r. Kodeks Cywilny</w:t>
      </w:r>
      <w:r w:rsidR="00CC10FD" w:rsidRPr="00A97418">
        <w:rPr>
          <w:rFonts w:ascii="Arial" w:eastAsia="Times New Roman" w:hAnsi="Arial" w:cs="Arial"/>
          <w:lang w:eastAsia="pl-PL"/>
        </w:rPr>
        <w:t xml:space="preserve"> </w:t>
      </w:r>
      <w:r w:rsidRPr="00A97418">
        <w:rPr>
          <w:rFonts w:ascii="Arial" w:eastAsia="Times New Roman" w:hAnsi="Arial" w:cs="Arial"/>
          <w:lang w:eastAsia="pl-PL"/>
        </w:rPr>
        <w:t>(Dz.</w:t>
      </w:r>
      <w:r w:rsidR="00225214" w:rsidRPr="00A97418">
        <w:rPr>
          <w:rFonts w:ascii="Arial" w:eastAsia="Times New Roman" w:hAnsi="Arial" w:cs="Arial"/>
          <w:lang w:eastAsia="pl-PL"/>
        </w:rPr>
        <w:t xml:space="preserve"> </w:t>
      </w:r>
      <w:r w:rsidRPr="00A97418">
        <w:rPr>
          <w:rFonts w:ascii="Arial" w:eastAsia="Times New Roman" w:hAnsi="Arial" w:cs="Arial"/>
          <w:lang w:eastAsia="pl-PL"/>
        </w:rPr>
        <w:t>U. z 201</w:t>
      </w:r>
      <w:r w:rsidR="00225214" w:rsidRPr="00A97418">
        <w:rPr>
          <w:rFonts w:ascii="Arial" w:eastAsia="Times New Roman" w:hAnsi="Arial" w:cs="Arial"/>
          <w:lang w:eastAsia="pl-PL"/>
        </w:rPr>
        <w:t>9</w:t>
      </w:r>
      <w:r w:rsidRPr="00A97418">
        <w:rPr>
          <w:rFonts w:ascii="Arial" w:eastAsia="Times New Roman" w:hAnsi="Arial" w:cs="Arial"/>
          <w:lang w:eastAsia="pl-PL"/>
        </w:rPr>
        <w:t xml:space="preserve"> r., poz. </w:t>
      </w:r>
      <w:r w:rsidR="00225214" w:rsidRPr="00A97418">
        <w:rPr>
          <w:rFonts w:ascii="Arial" w:eastAsia="Times New Roman" w:hAnsi="Arial" w:cs="Arial"/>
          <w:lang w:eastAsia="pl-PL"/>
        </w:rPr>
        <w:t xml:space="preserve">80 z </w:t>
      </w:r>
      <w:proofErr w:type="spellStart"/>
      <w:r w:rsidR="00225214" w:rsidRPr="00A97418">
        <w:rPr>
          <w:rFonts w:ascii="Arial" w:eastAsia="Times New Roman" w:hAnsi="Arial" w:cs="Arial"/>
          <w:lang w:eastAsia="pl-PL"/>
        </w:rPr>
        <w:t>późn</w:t>
      </w:r>
      <w:proofErr w:type="spellEnd"/>
      <w:r w:rsidR="00225214" w:rsidRPr="00A97418">
        <w:rPr>
          <w:rFonts w:ascii="Arial" w:eastAsia="Times New Roman" w:hAnsi="Arial" w:cs="Arial"/>
          <w:lang w:eastAsia="pl-PL"/>
        </w:rPr>
        <w:t xml:space="preserve">. </w:t>
      </w:r>
      <w:proofErr w:type="spellStart"/>
      <w:r w:rsidR="00225214" w:rsidRPr="00A97418">
        <w:rPr>
          <w:rFonts w:ascii="Arial" w:eastAsia="Times New Roman" w:hAnsi="Arial" w:cs="Arial"/>
          <w:lang w:eastAsia="pl-PL"/>
        </w:rPr>
        <w:t>zm</w:t>
      </w:r>
      <w:proofErr w:type="spellEnd"/>
      <w:r w:rsidRPr="00A97418">
        <w:rPr>
          <w:rFonts w:ascii="Arial" w:eastAsia="Times New Roman" w:hAnsi="Arial" w:cs="Arial"/>
          <w:lang w:eastAsia="pl-PL"/>
        </w:rPr>
        <w:t>)</w:t>
      </w:r>
      <w:r w:rsidR="00225214" w:rsidRPr="00A97418">
        <w:rPr>
          <w:rFonts w:ascii="Arial" w:eastAsia="Times New Roman" w:hAnsi="Arial" w:cs="Arial"/>
          <w:lang w:eastAsia="pl-PL"/>
        </w:rPr>
        <w:t>,</w:t>
      </w:r>
      <w:r w:rsidRPr="00A97418">
        <w:rPr>
          <w:rFonts w:ascii="Arial" w:eastAsia="Times New Roman" w:hAnsi="Arial" w:cs="Arial"/>
          <w:lang w:eastAsia="pl-PL"/>
        </w:rPr>
        <w:t xml:space="preserve">  ustawie z dnia 29  stycznia 2004 roku Prawo zamówień publicznych</w:t>
      </w:r>
      <w:r w:rsidR="00CC10FD" w:rsidRPr="00A97418">
        <w:rPr>
          <w:rFonts w:ascii="Arial" w:eastAsia="Times New Roman" w:hAnsi="Arial" w:cs="Arial"/>
          <w:lang w:eastAsia="pl-PL"/>
        </w:rPr>
        <w:t xml:space="preserve"> (Dz. U. z  2018</w:t>
      </w:r>
      <w:r w:rsidRPr="00A97418">
        <w:rPr>
          <w:rFonts w:ascii="Arial" w:eastAsia="Times New Roman" w:hAnsi="Arial" w:cs="Arial"/>
          <w:lang w:eastAsia="pl-PL"/>
        </w:rPr>
        <w:t>r</w:t>
      </w:r>
      <w:r w:rsidRPr="00A31532">
        <w:rPr>
          <w:rFonts w:ascii="Arial" w:eastAsia="Times New Roman" w:hAnsi="Arial" w:cs="Arial"/>
          <w:lang w:eastAsia="pl-PL"/>
        </w:rPr>
        <w:t xml:space="preserve">. poz. </w:t>
      </w:r>
      <w:r w:rsidR="00CC10FD" w:rsidRPr="00A31532">
        <w:rPr>
          <w:rFonts w:ascii="Arial" w:eastAsia="Times New Roman" w:hAnsi="Arial" w:cs="Arial"/>
          <w:lang w:eastAsia="pl-PL"/>
        </w:rPr>
        <w:t>1986, 2215</w:t>
      </w:r>
      <w:r w:rsidRPr="00A31532">
        <w:rPr>
          <w:rFonts w:ascii="Arial" w:eastAsia="Times New Roman" w:hAnsi="Arial" w:cs="Arial"/>
          <w:lang w:eastAsia="pl-PL"/>
        </w:rPr>
        <w:t xml:space="preserve">  z </w:t>
      </w:r>
      <w:proofErr w:type="spellStart"/>
      <w:r w:rsidRPr="00A31532">
        <w:rPr>
          <w:rFonts w:ascii="Arial" w:eastAsia="Times New Roman" w:hAnsi="Arial" w:cs="Arial"/>
          <w:lang w:eastAsia="pl-PL"/>
        </w:rPr>
        <w:t>późn</w:t>
      </w:r>
      <w:proofErr w:type="spellEnd"/>
      <w:r w:rsidRPr="00A31532">
        <w:rPr>
          <w:rFonts w:ascii="Arial" w:eastAsia="Times New Roman" w:hAnsi="Arial" w:cs="Arial"/>
          <w:lang w:eastAsia="pl-PL"/>
        </w:rPr>
        <w:t>. zm.)</w:t>
      </w:r>
      <w:r w:rsidR="00A97418">
        <w:rPr>
          <w:rFonts w:ascii="Arial" w:eastAsia="Times New Roman" w:hAnsi="Arial" w:cs="Arial"/>
          <w:lang w:eastAsia="pl-PL"/>
        </w:rPr>
        <w:t>,</w:t>
      </w:r>
      <w:r w:rsidR="00225214" w:rsidRPr="00A31532">
        <w:rPr>
          <w:rFonts w:ascii="Arial" w:eastAsia="Times New Roman" w:hAnsi="Arial" w:cs="Arial"/>
          <w:lang w:eastAsia="pl-PL"/>
        </w:rPr>
        <w:t xml:space="preserve"> </w:t>
      </w:r>
      <w:r w:rsidR="00225214" w:rsidRPr="00A31532">
        <w:rPr>
          <w:rFonts w:ascii="Arial" w:hAnsi="Arial" w:cs="Arial"/>
        </w:rPr>
        <w:t>ustaw</w:t>
      </w:r>
      <w:r w:rsidR="00A97418">
        <w:rPr>
          <w:rFonts w:ascii="Arial" w:hAnsi="Arial" w:cs="Arial"/>
        </w:rPr>
        <w:t>ie</w:t>
      </w:r>
      <w:r w:rsidR="00225214" w:rsidRPr="00A31532">
        <w:rPr>
          <w:rFonts w:ascii="Arial" w:hAnsi="Arial" w:cs="Arial"/>
        </w:rPr>
        <w:t xml:space="preserve"> z dnia 10 kwietnia 2003 r. o szczególnych zasadach przygotowania i realizacji inwestycji w zakresie dróg publicznych (Dz. U. z 2018 r. poz. 1474</w:t>
      </w:r>
      <w:r w:rsidR="00FA05B7" w:rsidRPr="00A31532">
        <w:rPr>
          <w:rFonts w:ascii="Arial" w:hAnsi="Arial" w:cs="Arial"/>
        </w:rPr>
        <w:t xml:space="preserve"> z </w:t>
      </w:r>
      <w:proofErr w:type="spellStart"/>
      <w:r w:rsidR="00FA05B7" w:rsidRPr="00A31532">
        <w:rPr>
          <w:rFonts w:ascii="Arial" w:hAnsi="Arial" w:cs="Arial"/>
        </w:rPr>
        <w:t>późn</w:t>
      </w:r>
      <w:proofErr w:type="spellEnd"/>
      <w:r w:rsidR="00FA05B7" w:rsidRPr="00A31532">
        <w:rPr>
          <w:rFonts w:ascii="Arial" w:hAnsi="Arial" w:cs="Arial"/>
        </w:rPr>
        <w:t>. zm</w:t>
      </w:r>
      <w:r w:rsidR="00FA05B7" w:rsidRPr="0025419D">
        <w:rPr>
          <w:rFonts w:ascii="Arial" w:hAnsi="Arial" w:cs="Arial"/>
        </w:rPr>
        <w:t>.</w:t>
      </w:r>
      <w:r w:rsidR="00225214" w:rsidRPr="0025419D">
        <w:rPr>
          <w:rFonts w:ascii="Arial" w:hAnsi="Arial" w:cs="Arial"/>
        </w:rPr>
        <w:t>)</w:t>
      </w:r>
      <w:r w:rsidR="00A97418" w:rsidRPr="0025419D">
        <w:rPr>
          <w:rFonts w:ascii="Arial" w:hAnsi="Arial" w:cs="Arial"/>
        </w:rPr>
        <w:t xml:space="preserve"> i rozporządzeniu Ministra Infrastruktury z dnia 2 września 2004 r. w sprawie szczegółowego zakresu i formy dokumentacji projektowej, specyfikacji technicznych wykonania i odbioru robót budowlanych oraz programu funkcjonalno-użytkowego (Dz. U. Nr 0 poz. 1129 z dn. 10.05.2013 z </w:t>
      </w:r>
      <w:proofErr w:type="spellStart"/>
      <w:r w:rsidR="00A97418" w:rsidRPr="0025419D">
        <w:rPr>
          <w:rFonts w:ascii="Arial" w:hAnsi="Arial" w:cs="Arial"/>
        </w:rPr>
        <w:t>późn</w:t>
      </w:r>
      <w:proofErr w:type="spellEnd"/>
      <w:r w:rsidR="00A97418" w:rsidRPr="0025419D">
        <w:rPr>
          <w:rFonts w:ascii="Arial" w:hAnsi="Arial" w:cs="Arial"/>
        </w:rPr>
        <w:t>. zm.).</w:t>
      </w:r>
    </w:p>
    <w:p w14:paraId="334494ED" w14:textId="77777777" w:rsidR="00BA1D35" w:rsidRPr="00A31532" w:rsidRDefault="00BA1D35" w:rsidP="0077312F">
      <w:pPr>
        <w:pStyle w:val="Akapitzlist"/>
        <w:numPr>
          <w:ilvl w:val="0"/>
          <w:numId w:val="1"/>
        </w:numPr>
        <w:tabs>
          <w:tab w:val="left" w:pos="284"/>
        </w:tabs>
        <w:spacing w:before="120" w:after="120" w:line="276" w:lineRule="auto"/>
        <w:contextualSpacing w:val="0"/>
        <w:rPr>
          <w:rFonts w:ascii="Arial" w:eastAsia="Times New Roman" w:hAnsi="Arial" w:cs="Arial"/>
          <w:b/>
          <w:lang w:eastAsia="pl-PL"/>
        </w:rPr>
      </w:pPr>
      <w:r w:rsidRPr="00A31532">
        <w:rPr>
          <w:rFonts w:ascii="Arial" w:eastAsia="Times New Roman" w:hAnsi="Arial" w:cs="Arial"/>
          <w:b/>
          <w:lang w:eastAsia="pl-PL"/>
        </w:rPr>
        <w:t xml:space="preserve"> Inne  istotne  informacje:  </w:t>
      </w:r>
    </w:p>
    <w:p w14:paraId="69121D70" w14:textId="77777777" w:rsidR="00BA1D35" w:rsidRPr="00A31532" w:rsidRDefault="00BA1D35" w:rsidP="00DB1668">
      <w:pPr>
        <w:pStyle w:val="Akapitzlist"/>
        <w:tabs>
          <w:tab w:val="left" w:pos="284"/>
        </w:tabs>
        <w:spacing w:before="120" w:after="120" w:line="276" w:lineRule="auto"/>
        <w:ind w:left="0"/>
        <w:contextualSpacing w:val="0"/>
        <w:jc w:val="left"/>
        <w:rPr>
          <w:rFonts w:ascii="Arial" w:eastAsia="Times New Roman" w:hAnsi="Arial" w:cs="Arial"/>
          <w:lang w:eastAsia="pl-PL"/>
        </w:rPr>
      </w:pPr>
      <w:r w:rsidRPr="00A31532">
        <w:rPr>
          <w:rFonts w:ascii="Arial" w:eastAsia="Times New Roman" w:hAnsi="Arial" w:cs="Arial"/>
          <w:lang w:eastAsia="pl-PL"/>
        </w:rPr>
        <w:t>1.</w:t>
      </w:r>
      <w:r w:rsidRPr="00A31532">
        <w:rPr>
          <w:rFonts w:ascii="Arial" w:eastAsia="Times New Roman" w:hAnsi="Arial" w:cs="Arial"/>
          <w:lang w:eastAsia="pl-PL"/>
        </w:rPr>
        <w:tab/>
        <w:t>Oferowana cena za prace projektowe powinna obejmować kompleks czynności i kosztów z nimi związanych łącznie z opłatami pobieranymi przez urzędy i instytucje z tytułu uzgodnień prac projektowych oraz opłat związanych</w:t>
      </w:r>
      <w:r w:rsidR="00A47CCE" w:rsidRPr="00A31532">
        <w:rPr>
          <w:rFonts w:ascii="Arial" w:eastAsia="Times New Roman" w:hAnsi="Arial" w:cs="Arial"/>
          <w:lang w:eastAsia="pl-PL"/>
        </w:rPr>
        <w:t xml:space="preserve"> z uzyskaniem warunków technicz</w:t>
      </w:r>
      <w:r w:rsidRPr="00A31532">
        <w:rPr>
          <w:rFonts w:ascii="Arial" w:eastAsia="Times New Roman" w:hAnsi="Arial" w:cs="Arial"/>
          <w:lang w:eastAsia="pl-PL"/>
        </w:rPr>
        <w:t>nych dotyczących mediów, zakupem map i p</w:t>
      </w:r>
      <w:r w:rsidR="00A47CCE" w:rsidRPr="00A31532">
        <w:rPr>
          <w:rFonts w:ascii="Arial" w:eastAsia="Times New Roman" w:hAnsi="Arial" w:cs="Arial"/>
          <w:lang w:eastAsia="pl-PL"/>
        </w:rPr>
        <w:t>odkładów geodezyjnych oraz wypisów i wyrysów z ewi</w:t>
      </w:r>
      <w:r w:rsidRPr="00A31532">
        <w:rPr>
          <w:rFonts w:ascii="Arial" w:eastAsia="Times New Roman" w:hAnsi="Arial" w:cs="Arial"/>
          <w:lang w:eastAsia="pl-PL"/>
        </w:rPr>
        <w:t>dencji gruntów.</w:t>
      </w:r>
    </w:p>
    <w:p w14:paraId="77004D9E" w14:textId="3F505FBB"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2.</w:t>
      </w:r>
      <w:r w:rsidRPr="00A31532">
        <w:rPr>
          <w:rFonts w:ascii="Arial" w:eastAsia="Times New Roman" w:hAnsi="Arial" w:cs="Arial"/>
          <w:lang w:eastAsia="pl-PL"/>
        </w:rPr>
        <w:tab/>
        <w:t xml:space="preserve">Zmiany ilości lub parametrów, zawarte w </w:t>
      </w:r>
      <w:r w:rsidR="00246252" w:rsidRPr="0081788F">
        <w:rPr>
          <w:rFonts w:ascii="Arial" w:eastAsia="Times New Roman" w:hAnsi="Arial" w:cs="Arial"/>
          <w:lang w:eastAsia="pl-PL"/>
        </w:rPr>
        <w:t xml:space="preserve">Szczegółowym </w:t>
      </w:r>
      <w:r w:rsidRPr="0081788F">
        <w:rPr>
          <w:rFonts w:ascii="Arial" w:eastAsia="Times New Roman" w:hAnsi="Arial" w:cs="Arial"/>
          <w:lang w:eastAsia="pl-PL"/>
        </w:rPr>
        <w:t>Opisie Przedmiotu Zamówienia, jaki</w:t>
      </w:r>
      <w:r w:rsidR="00123C5F" w:rsidRPr="0081788F">
        <w:rPr>
          <w:rFonts w:ascii="Arial" w:eastAsia="Times New Roman" w:hAnsi="Arial" w:cs="Arial"/>
          <w:lang w:eastAsia="pl-PL"/>
        </w:rPr>
        <w:t>e</w:t>
      </w:r>
      <w:r w:rsidRPr="0081788F">
        <w:rPr>
          <w:rFonts w:ascii="Arial" w:eastAsia="Times New Roman" w:hAnsi="Arial" w:cs="Arial"/>
          <w:lang w:eastAsia="pl-PL"/>
        </w:rPr>
        <w:t xml:space="preserve"> mogą wystąpić w trakcie opracowywania</w:t>
      </w:r>
      <w:r w:rsidR="00123C5F" w:rsidRPr="0081788F">
        <w:rPr>
          <w:rFonts w:ascii="Arial" w:eastAsia="Times New Roman" w:hAnsi="Arial" w:cs="Arial"/>
          <w:lang w:eastAsia="pl-PL"/>
        </w:rPr>
        <w:t xml:space="preserve">  PFU</w:t>
      </w:r>
      <w:r w:rsidRPr="0081788F">
        <w:rPr>
          <w:rFonts w:ascii="Arial" w:eastAsia="Times New Roman" w:hAnsi="Arial" w:cs="Arial"/>
          <w:lang w:eastAsia="pl-PL"/>
        </w:rPr>
        <w:t xml:space="preserve"> przez Wykonawcę</w:t>
      </w:r>
      <w:r w:rsidR="00DC7C58" w:rsidRPr="0081788F">
        <w:rPr>
          <w:rFonts w:ascii="Arial" w:eastAsia="Times New Roman" w:hAnsi="Arial" w:cs="Arial"/>
          <w:lang w:eastAsia="pl-PL"/>
        </w:rPr>
        <w:t xml:space="preserve">, </w:t>
      </w:r>
      <w:r w:rsidRPr="0081788F">
        <w:rPr>
          <w:rFonts w:ascii="Arial" w:eastAsia="Times New Roman" w:hAnsi="Arial" w:cs="Arial"/>
          <w:lang w:eastAsia="pl-PL"/>
        </w:rPr>
        <w:t>nie będą powodowały zmiany wynagrodzenia umownego oraz przedłużenia terminu realizacji umowy</w:t>
      </w:r>
      <w:r w:rsidR="00246252" w:rsidRPr="0081788F">
        <w:rPr>
          <w:rFonts w:ascii="Arial" w:eastAsia="Times New Roman" w:hAnsi="Arial" w:cs="Arial"/>
          <w:lang w:eastAsia="pl-PL"/>
        </w:rPr>
        <w:t xml:space="preserve"> za wyjątkiem sytuacji opisanej w katalogu zmian w umowie</w:t>
      </w:r>
      <w:r w:rsidRPr="0081788F">
        <w:rPr>
          <w:rFonts w:ascii="Arial" w:eastAsia="Times New Roman" w:hAnsi="Arial" w:cs="Arial"/>
          <w:lang w:eastAsia="pl-PL"/>
        </w:rPr>
        <w:t>.</w:t>
      </w:r>
    </w:p>
    <w:p w14:paraId="61AE90DF"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3.</w:t>
      </w:r>
      <w:r w:rsidRPr="00A31532">
        <w:rPr>
          <w:rFonts w:ascii="Arial" w:eastAsia="Times New Roman" w:hAnsi="Arial" w:cs="Arial"/>
          <w:lang w:eastAsia="pl-PL"/>
        </w:rPr>
        <w:tab/>
        <w:t>Przed złożeniem oferty należy dokonać wizji w terenie oraz zapoznać się ze wszystkimi dostępnymi materiałami związanymi z tematem. Stopień szczegółowości przeprowadzenia rozpoznania p</w:t>
      </w:r>
      <w:r w:rsidR="00123C5F" w:rsidRPr="00A31532">
        <w:rPr>
          <w:rFonts w:ascii="Arial" w:eastAsia="Times New Roman" w:hAnsi="Arial" w:cs="Arial"/>
          <w:lang w:eastAsia="pl-PL"/>
        </w:rPr>
        <w:t>rzed złożeniem oferty za</w:t>
      </w:r>
      <w:r w:rsidRPr="00A31532">
        <w:rPr>
          <w:rFonts w:ascii="Arial" w:eastAsia="Times New Roman" w:hAnsi="Arial" w:cs="Arial"/>
          <w:lang w:eastAsia="pl-PL"/>
        </w:rPr>
        <w:t>leży wyłącznie od Wykonawcy i nie może być przedmiotem dyskusji, czy też jakiejkolwiek negocjacji po złożeniu oferty.</w:t>
      </w:r>
    </w:p>
    <w:p w14:paraId="00F89933" w14:textId="4DFBC02A"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4.</w:t>
      </w:r>
      <w:r w:rsidRPr="00A31532">
        <w:rPr>
          <w:rFonts w:ascii="Arial" w:eastAsia="Times New Roman" w:hAnsi="Arial" w:cs="Arial"/>
          <w:lang w:eastAsia="pl-PL"/>
        </w:rPr>
        <w:tab/>
        <w:t>Uznaje się, iż pojęcia, którymi posłużono się w OPZ, takie jak „należy” lub „powinny” lub  „wymaga się” lub „będą”, są tożsame i mogą być używane zamiennie, a zwroty, w których zostały użyte, uznaje się za stanowiące zobowiązanie Wykonawcy.</w:t>
      </w:r>
    </w:p>
    <w:p w14:paraId="5C19F95D"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5.</w:t>
      </w:r>
      <w:r w:rsidRPr="00A31532">
        <w:rPr>
          <w:rFonts w:ascii="Arial" w:eastAsia="Times New Roman" w:hAnsi="Arial" w:cs="Arial"/>
          <w:lang w:eastAsia="pl-PL"/>
        </w:rPr>
        <w:tab/>
        <w:t>Obiekty budowlane i urządzenia należy p</w:t>
      </w:r>
      <w:r w:rsidR="00A47CCE" w:rsidRPr="00A31532">
        <w:rPr>
          <w:rFonts w:ascii="Arial" w:eastAsia="Times New Roman" w:hAnsi="Arial" w:cs="Arial"/>
          <w:lang w:eastAsia="pl-PL"/>
        </w:rPr>
        <w:t>rojektować tak, aby zapewnić op</w:t>
      </w:r>
      <w:r w:rsidRPr="00A31532">
        <w:rPr>
          <w:rFonts w:ascii="Arial" w:eastAsia="Times New Roman" w:hAnsi="Arial" w:cs="Arial"/>
          <w:lang w:eastAsia="pl-PL"/>
        </w:rPr>
        <w:t>tymalną ekonomiczność budowy i eksploatacji.</w:t>
      </w:r>
    </w:p>
    <w:p w14:paraId="6B805BB2"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6.</w:t>
      </w:r>
      <w:r w:rsidRPr="00A31532">
        <w:rPr>
          <w:rFonts w:ascii="Arial" w:eastAsia="Times New Roman" w:hAnsi="Arial" w:cs="Arial"/>
          <w:lang w:eastAsia="pl-PL"/>
        </w:rPr>
        <w:tab/>
        <w:t xml:space="preserve">W trakcie realizacji umowy Wykonawca ma obowiązek konsultowania na bieżąco z Zamawiającym danych do projektowania, w tym uzgodnień branżowych oraz przedstawienia do zaopiniowania Zamawiającemu wszelkich założeń projektowych przed przekazaniem ich do dalszych uzgodnień. </w:t>
      </w:r>
    </w:p>
    <w:p w14:paraId="364AAB15" w14:textId="2ECC4900"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7.</w:t>
      </w:r>
      <w:r w:rsidRPr="00A31532">
        <w:rPr>
          <w:rFonts w:ascii="Arial" w:eastAsia="Times New Roman" w:hAnsi="Arial" w:cs="Arial"/>
          <w:lang w:eastAsia="pl-PL"/>
        </w:rPr>
        <w:tab/>
        <w:t>Wykonawca zobowiązany jest do przekazywania na bieżąco Zamawiającemu kopii wszelkich uzyskanych warunków, opinii, uzgodnień i decyzji związ</w:t>
      </w:r>
      <w:r w:rsidR="0081788F">
        <w:rPr>
          <w:rFonts w:ascii="Arial" w:eastAsia="Times New Roman" w:hAnsi="Arial" w:cs="Arial"/>
          <w:lang w:eastAsia="pl-PL"/>
        </w:rPr>
        <w:t xml:space="preserve">anych z realizacją dokumentacji. </w:t>
      </w:r>
      <w:r w:rsidRPr="00A31532">
        <w:rPr>
          <w:rFonts w:ascii="Arial" w:eastAsia="Times New Roman" w:hAnsi="Arial" w:cs="Arial"/>
          <w:lang w:eastAsia="pl-PL"/>
        </w:rPr>
        <w:t>Kopie dokumentów o istotnym znaczeniu dla przedmiotu zamó</w:t>
      </w:r>
      <w:r w:rsidR="00A47CCE" w:rsidRPr="00A31532">
        <w:rPr>
          <w:rFonts w:ascii="Arial" w:eastAsia="Times New Roman" w:hAnsi="Arial" w:cs="Arial"/>
          <w:lang w:eastAsia="pl-PL"/>
        </w:rPr>
        <w:t>wienia, tj., na które Zamawiają</w:t>
      </w:r>
      <w:r w:rsidRPr="00A31532">
        <w:rPr>
          <w:rFonts w:ascii="Arial" w:eastAsia="Times New Roman" w:hAnsi="Arial" w:cs="Arial"/>
          <w:lang w:eastAsia="pl-PL"/>
        </w:rPr>
        <w:t>cemu przysługuje zażalenie lub odwołanie w trybie kodeksu postępowania administracyjnego, Wykonawca zobowiązany jest przekazać w terminie maksymalnie 2 dni od daty skutecznego doręczenia dokumentu Wykonawcy.</w:t>
      </w:r>
    </w:p>
    <w:p w14:paraId="6992225D"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8.</w:t>
      </w:r>
      <w:r w:rsidRPr="00A31532">
        <w:rPr>
          <w:rFonts w:ascii="Arial" w:eastAsia="Times New Roman" w:hAnsi="Arial" w:cs="Arial"/>
          <w:lang w:eastAsia="pl-PL"/>
        </w:rPr>
        <w:tab/>
        <w:t>Zamawiający zastrzega sobie prawo do</w:t>
      </w:r>
      <w:r w:rsidR="00A47CCE" w:rsidRPr="00A31532">
        <w:rPr>
          <w:rFonts w:ascii="Arial" w:eastAsia="Times New Roman" w:hAnsi="Arial" w:cs="Arial"/>
          <w:lang w:eastAsia="pl-PL"/>
        </w:rPr>
        <w:t xml:space="preserve"> wglądu do zamówionych prac pro</w:t>
      </w:r>
      <w:r w:rsidRPr="00A31532">
        <w:rPr>
          <w:rFonts w:ascii="Arial" w:eastAsia="Times New Roman" w:hAnsi="Arial" w:cs="Arial"/>
          <w:lang w:eastAsia="pl-PL"/>
        </w:rPr>
        <w:t>jektowych w trakcie ich sporządzania.</w:t>
      </w:r>
    </w:p>
    <w:p w14:paraId="263D2C8B" w14:textId="4E07EADE"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lastRenderedPageBreak/>
        <w:t>9.</w:t>
      </w:r>
      <w:r w:rsidRPr="00A31532">
        <w:rPr>
          <w:rFonts w:ascii="Arial" w:eastAsia="Times New Roman" w:hAnsi="Arial" w:cs="Arial"/>
          <w:lang w:eastAsia="pl-PL"/>
        </w:rPr>
        <w:tab/>
        <w:t>Wykonawca zobowiązany jest do sy</w:t>
      </w:r>
      <w:r w:rsidR="00A47CCE" w:rsidRPr="00A31532">
        <w:rPr>
          <w:rFonts w:ascii="Arial" w:eastAsia="Times New Roman" w:hAnsi="Arial" w:cs="Arial"/>
          <w:lang w:eastAsia="pl-PL"/>
        </w:rPr>
        <w:t>gnalizowania problemów wynikają</w:t>
      </w:r>
      <w:r w:rsidRPr="00A31532">
        <w:rPr>
          <w:rFonts w:ascii="Arial" w:eastAsia="Times New Roman" w:hAnsi="Arial" w:cs="Arial"/>
          <w:lang w:eastAsia="pl-PL"/>
        </w:rPr>
        <w:t>cych z realizacji zamówienia na każdym jej etapie oraz czynnie uczestni</w:t>
      </w:r>
      <w:r w:rsidR="00A47CCE" w:rsidRPr="00A31532">
        <w:rPr>
          <w:rFonts w:ascii="Arial" w:eastAsia="Times New Roman" w:hAnsi="Arial" w:cs="Arial"/>
          <w:lang w:eastAsia="pl-PL"/>
        </w:rPr>
        <w:t xml:space="preserve">czyć </w:t>
      </w:r>
      <w:r w:rsidRPr="00A31532">
        <w:rPr>
          <w:rFonts w:ascii="Arial" w:eastAsia="Times New Roman" w:hAnsi="Arial" w:cs="Arial"/>
          <w:lang w:eastAsia="pl-PL"/>
        </w:rPr>
        <w:t>w spotkaniach</w:t>
      </w:r>
      <w:r w:rsidR="00A47CCE" w:rsidRPr="00A31532">
        <w:rPr>
          <w:rFonts w:ascii="Arial" w:eastAsia="Times New Roman" w:hAnsi="Arial" w:cs="Arial"/>
          <w:lang w:eastAsia="pl-PL"/>
        </w:rPr>
        <w:t xml:space="preserve"> z nimi związanych i rozwiązywa</w:t>
      </w:r>
      <w:r w:rsidRPr="00A31532">
        <w:rPr>
          <w:rFonts w:ascii="Arial" w:eastAsia="Times New Roman" w:hAnsi="Arial" w:cs="Arial"/>
          <w:lang w:eastAsia="pl-PL"/>
        </w:rPr>
        <w:t xml:space="preserve">niu trudności. </w:t>
      </w:r>
    </w:p>
    <w:p w14:paraId="13E29369"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10.</w:t>
      </w:r>
      <w:r w:rsidRPr="00A31532">
        <w:rPr>
          <w:rFonts w:ascii="Arial" w:eastAsia="Times New Roman" w:hAnsi="Arial" w:cs="Arial"/>
          <w:lang w:eastAsia="pl-PL"/>
        </w:rPr>
        <w:tab/>
        <w:t>Wykonawca zobowiązany jest do sporz</w:t>
      </w:r>
      <w:r w:rsidR="00977690">
        <w:rPr>
          <w:rFonts w:ascii="Arial" w:eastAsia="Times New Roman" w:hAnsi="Arial" w:cs="Arial"/>
          <w:lang w:eastAsia="pl-PL"/>
        </w:rPr>
        <w:t>ądzania do 10</w:t>
      </w:r>
      <w:r w:rsidRPr="00A31532">
        <w:rPr>
          <w:rFonts w:ascii="Arial" w:eastAsia="Times New Roman" w:hAnsi="Arial" w:cs="Arial"/>
          <w:lang w:eastAsia="pl-PL"/>
        </w:rPr>
        <w:t xml:space="preserve"> dnia, każdego miesiąca comiesięcznych sprawozdań z postępów w realizacji Przedmiotu Zamówienia oraz aktualizować harmonogram w terminie 14 dni od daty wystąpienia przesłanek do jego aktualizacji.</w:t>
      </w:r>
    </w:p>
    <w:p w14:paraId="763DDE7C"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11.</w:t>
      </w:r>
      <w:r w:rsidRPr="00A31532">
        <w:rPr>
          <w:rFonts w:ascii="Arial" w:eastAsia="Times New Roman" w:hAnsi="Arial" w:cs="Arial"/>
          <w:lang w:eastAsia="pl-PL"/>
        </w:rPr>
        <w:tab/>
        <w:t>Jeśli w trakcie realizacji umowy zaistnieje konieczność zmiany wcześniej zaakceptowanych rozwiązań, Wykonawca zobowiązany jest dokonać zmian w ramach wynagrodzenia przewidzianego w umowie.</w:t>
      </w:r>
    </w:p>
    <w:p w14:paraId="3E8D35DB"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12.</w:t>
      </w:r>
      <w:r w:rsidRPr="00A31532">
        <w:rPr>
          <w:rFonts w:ascii="Arial" w:eastAsia="Times New Roman" w:hAnsi="Arial" w:cs="Arial"/>
          <w:lang w:eastAsia="pl-PL"/>
        </w:rPr>
        <w:tab/>
        <w:t>Po stronie Wykonawcy leży organizowanie i dokumentowanie (w formie notatki, protokołu) okresowych spotka</w:t>
      </w:r>
      <w:r w:rsidR="00A47CCE" w:rsidRPr="00A31532">
        <w:rPr>
          <w:rFonts w:ascii="Arial" w:eastAsia="Times New Roman" w:hAnsi="Arial" w:cs="Arial"/>
          <w:lang w:eastAsia="pl-PL"/>
        </w:rPr>
        <w:t>ń (w/g potrzeb), Wykonawcy z Za</w:t>
      </w:r>
      <w:r w:rsidRPr="00A31532">
        <w:rPr>
          <w:rFonts w:ascii="Arial" w:eastAsia="Times New Roman" w:hAnsi="Arial" w:cs="Arial"/>
          <w:lang w:eastAsia="pl-PL"/>
        </w:rPr>
        <w:t xml:space="preserve">mawiającym w celu przedstawienia </w:t>
      </w:r>
      <w:r w:rsidR="00A47CCE" w:rsidRPr="00A31532">
        <w:rPr>
          <w:rFonts w:ascii="Arial" w:eastAsia="Times New Roman" w:hAnsi="Arial" w:cs="Arial"/>
          <w:lang w:eastAsia="pl-PL"/>
        </w:rPr>
        <w:t>problemów wymagających rozstrzy</w:t>
      </w:r>
      <w:r w:rsidRPr="00A31532">
        <w:rPr>
          <w:rFonts w:ascii="Arial" w:eastAsia="Times New Roman" w:hAnsi="Arial" w:cs="Arial"/>
          <w:lang w:eastAsia="pl-PL"/>
        </w:rPr>
        <w:t xml:space="preserve">gnięcia lub przedstawienia rozwiązań wariantowych wymagających wyboru, do których rozstrzygania upoważniony jest jedynie Zamawiający. Do notowania spraw omawianych na spotkaniach i przesłania kopii protokołu lub ustaleń wszystkim obecnym na </w:t>
      </w:r>
      <w:r w:rsidR="00A47CCE" w:rsidRPr="00A31532">
        <w:rPr>
          <w:rFonts w:ascii="Arial" w:eastAsia="Times New Roman" w:hAnsi="Arial" w:cs="Arial"/>
          <w:lang w:eastAsia="pl-PL"/>
        </w:rPr>
        <w:t>spotkaniu zobowiązany jest Wyko</w:t>
      </w:r>
      <w:r w:rsidRPr="00A31532">
        <w:rPr>
          <w:rFonts w:ascii="Arial" w:eastAsia="Times New Roman" w:hAnsi="Arial" w:cs="Arial"/>
          <w:lang w:eastAsia="pl-PL"/>
        </w:rPr>
        <w:t>nawca w uzgodnieniu z Zamawiającym. Materiały graficzne ze spotkań zostają u Zamawiającego.</w:t>
      </w:r>
    </w:p>
    <w:p w14:paraId="4A57E14F" w14:textId="77777777" w:rsidR="00BA1D35" w:rsidRPr="00A31532" w:rsidRDefault="00BA1D35" w:rsidP="00DB1668">
      <w:pPr>
        <w:pStyle w:val="Akapitzlist"/>
        <w:tabs>
          <w:tab w:val="left" w:pos="284"/>
        </w:tabs>
        <w:spacing w:before="120" w:after="120" w:line="276" w:lineRule="auto"/>
        <w:ind w:left="0"/>
        <w:contextualSpacing w:val="0"/>
        <w:rPr>
          <w:rFonts w:ascii="Arial" w:eastAsia="Times New Roman" w:hAnsi="Arial" w:cs="Arial"/>
          <w:lang w:eastAsia="pl-PL"/>
        </w:rPr>
      </w:pPr>
      <w:r w:rsidRPr="00A31532">
        <w:rPr>
          <w:rFonts w:ascii="Arial" w:eastAsia="Times New Roman" w:hAnsi="Arial" w:cs="Arial"/>
          <w:lang w:eastAsia="pl-PL"/>
        </w:rPr>
        <w:t>13.</w:t>
      </w:r>
      <w:r w:rsidRPr="00A31532">
        <w:rPr>
          <w:rFonts w:ascii="Arial" w:eastAsia="Times New Roman" w:hAnsi="Arial" w:cs="Arial"/>
          <w:lang w:eastAsia="pl-PL"/>
        </w:rPr>
        <w:tab/>
        <w:t xml:space="preserve">Obiekt budowlany i urządzenia należy projektować zgodnie z przepisami, w tym </w:t>
      </w:r>
      <w:proofErr w:type="spellStart"/>
      <w:r w:rsidRPr="00A31532">
        <w:rPr>
          <w:rFonts w:ascii="Arial" w:eastAsia="Times New Roman" w:hAnsi="Arial" w:cs="Arial"/>
          <w:lang w:eastAsia="pl-PL"/>
        </w:rPr>
        <w:t>techniczno</w:t>
      </w:r>
      <w:proofErr w:type="spellEnd"/>
      <w:r w:rsidRPr="00A31532">
        <w:rPr>
          <w:rFonts w:ascii="Arial" w:eastAsia="Times New Roman" w:hAnsi="Arial" w:cs="Arial"/>
          <w:lang w:eastAsia="pl-PL"/>
        </w:rPr>
        <w:t xml:space="preserve"> - budowlanymi i zas</w:t>
      </w:r>
      <w:r w:rsidR="00A47CCE" w:rsidRPr="00A31532">
        <w:rPr>
          <w:rFonts w:ascii="Arial" w:eastAsia="Times New Roman" w:hAnsi="Arial" w:cs="Arial"/>
          <w:lang w:eastAsia="pl-PL"/>
        </w:rPr>
        <w:t>adami wiedzy technicznej. Gdzie</w:t>
      </w:r>
      <w:r w:rsidRPr="00A31532">
        <w:rPr>
          <w:rFonts w:ascii="Arial" w:eastAsia="Times New Roman" w:hAnsi="Arial" w:cs="Arial"/>
          <w:lang w:eastAsia="pl-PL"/>
        </w:rPr>
        <w:t>kolwiek w specyfikacjach warunków zamówienia powołane są konkretne przepisy, normy, wytyczne i katalogi, któr</w:t>
      </w:r>
      <w:r w:rsidR="00A47CCE" w:rsidRPr="00A31532">
        <w:rPr>
          <w:rFonts w:ascii="Arial" w:eastAsia="Times New Roman" w:hAnsi="Arial" w:cs="Arial"/>
          <w:lang w:eastAsia="pl-PL"/>
        </w:rPr>
        <w:t>e spełniać mają opracowania pro</w:t>
      </w:r>
      <w:r w:rsidRPr="00A31532">
        <w:rPr>
          <w:rFonts w:ascii="Arial" w:eastAsia="Times New Roman" w:hAnsi="Arial" w:cs="Arial"/>
          <w:lang w:eastAsia="pl-PL"/>
        </w:rPr>
        <w:t>jektowe, będą obowiązywać postanowienia n</w:t>
      </w:r>
      <w:r w:rsidR="0096275A" w:rsidRPr="00A31532">
        <w:rPr>
          <w:rFonts w:ascii="Arial" w:eastAsia="Times New Roman" w:hAnsi="Arial" w:cs="Arial"/>
          <w:lang w:eastAsia="pl-PL"/>
        </w:rPr>
        <w:t>ajnowszego wydania lub po</w:t>
      </w:r>
      <w:r w:rsidRPr="00A31532">
        <w:rPr>
          <w:rFonts w:ascii="Arial" w:eastAsia="Times New Roman" w:hAnsi="Arial" w:cs="Arial"/>
          <w:lang w:eastAsia="pl-PL"/>
        </w:rPr>
        <w:t>prawionego wydania powołanych przep</w:t>
      </w:r>
      <w:r w:rsidR="00A47CCE" w:rsidRPr="00A31532">
        <w:rPr>
          <w:rFonts w:ascii="Arial" w:eastAsia="Times New Roman" w:hAnsi="Arial" w:cs="Arial"/>
          <w:lang w:eastAsia="pl-PL"/>
        </w:rPr>
        <w:t>isów, norm, wytycznych i katalo</w:t>
      </w:r>
      <w:r w:rsidRPr="00A31532">
        <w:rPr>
          <w:rFonts w:ascii="Arial" w:eastAsia="Times New Roman" w:hAnsi="Arial" w:cs="Arial"/>
          <w:lang w:eastAsia="pl-PL"/>
        </w:rPr>
        <w:t>gów.</w:t>
      </w:r>
    </w:p>
    <w:p w14:paraId="286B69DE" w14:textId="77777777" w:rsidR="008F3B26" w:rsidRPr="00A31532" w:rsidRDefault="005E7CD1" w:rsidP="00611221">
      <w:pPr>
        <w:pStyle w:val="Akapitzlist"/>
        <w:numPr>
          <w:ilvl w:val="0"/>
          <w:numId w:val="1"/>
        </w:numPr>
        <w:tabs>
          <w:tab w:val="left" w:pos="284"/>
        </w:tabs>
        <w:spacing w:before="120" w:after="120" w:line="276" w:lineRule="auto"/>
        <w:ind w:left="357" w:hanging="357"/>
        <w:contextualSpacing w:val="0"/>
        <w:rPr>
          <w:rFonts w:ascii="Arial" w:eastAsia="Times New Roman" w:hAnsi="Arial" w:cs="Arial"/>
          <w:lang w:eastAsia="pl-PL"/>
        </w:rPr>
      </w:pPr>
      <w:r w:rsidRPr="00A31532">
        <w:rPr>
          <w:rFonts w:ascii="Arial" w:hAnsi="Arial" w:cs="Arial"/>
          <w:b/>
        </w:rPr>
        <w:t>Planowany  zakres  zamówienia</w:t>
      </w:r>
      <w:r w:rsidR="00574F10" w:rsidRPr="00A31532">
        <w:rPr>
          <w:rFonts w:ascii="Arial" w:hAnsi="Arial" w:cs="Arial"/>
          <w:b/>
        </w:rPr>
        <w:t>:</w:t>
      </w:r>
    </w:p>
    <w:p w14:paraId="3BC93F24" w14:textId="03FFBC16" w:rsidR="0096275A" w:rsidRDefault="008B5FE3" w:rsidP="00CF69DB">
      <w:pPr>
        <w:pStyle w:val="Tekstpodstawowy3"/>
        <w:jc w:val="both"/>
      </w:pPr>
      <w:r>
        <w:rPr>
          <w:b w:val="0"/>
        </w:rPr>
        <w:t>W</w:t>
      </w:r>
      <w:r w:rsidR="00E36742" w:rsidRPr="00E71D2C">
        <w:rPr>
          <w:b w:val="0"/>
        </w:rPr>
        <w:t>ykonanie programu funkcjonalno-użytkowego (PFU) wraz z decyzją o środowiskowych uwarunkowa</w:t>
      </w:r>
      <w:r w:rsidR="00CF69DB">
        <w:rPr>
          <w:b w:val="0"/>
        </w:rPr>
        <w:t xml:space="preserve">niach (DŚU) </w:t>
      </w:r>
      <w:r w:rsidR="00E36742" w:rsidRPr="00E71D2C">
        <w:rPr>
          <w:b w:val="0"/>
        </w:rPr>
        <w:t>dla zadania</w:t>
      </w:r>
      <w:r w:rsidR="00E36742" w:rsidRPr="00A31532">
        <w:t xml:space="preserve"> </w:t>
      </w:r>
      <w:r w:rsidR="0096275A" w:rsidRPr="00E71D2C">
        <w:t>„Rozbudowa drogi wojewódzkiej Nr 204 Stacja kolejowa Solec Kujawski – droga Nr 249 wraz z powiązaniem komunikacyjnym z drogą wojewódzką Nr 249 w m. Solec Kujawski”</w:t>
      </w:r>
      <w:r w:rsidR="00CF69DB">
        <w:t xml:space="preserve">. </w:t>
      </w:r>
    </w:p>
    <w:p w14:paraId="7AD5583B" w14:textId="77777777" w:rsidR="00132026" w:rsidRDefault="00132026" w:rsidP="00CF69DB">
      <w:pPr>
        <w:pStyle w:val="Tekstpodstawowy3"/>
        <w:jc w:val="both"/>
      </w:pPr>
    </w:p>
    <w:p w14:paraId="7CB6064E" w14:textId="3698C4B6" w:rsidR="00D42B18" w:rsidRPr="0025419D" w:rsidRDefault="00132026" w:rsidP="00226913">
      <w:pPr>
        <w:pStyle w:val="Tekstpodstawowy3"/>
        <w:spacing w:line="276" w:lineRule="auto"/>
        <w:jc w:val="both"/>
        <w:rPr>
          <w:b w:val="0"/>
        </w:rPr>
      </w:pPr>
      <w:r w:rsidRPr="0025419D">
        <w:rPr>
          <w:b w:val="0"/>
        </w:rPr>
        <w:t xml:space="preserve">Droga wojewódzka nr 204 zlokalizowana jest w całości w m. Solec Kujawski, w ciągu ul. </w:t>
      </w:r>
      <w:proofErr w:type="spellStart"/>
      <w:r w:rsidRPr="0025419D">
        <w:rPr>
          <w:b w:val="0"/>
        </w:rPr>
        <w:t>Garbary</w:t>
      </w:r>
      <w:proofErr w:type="spellEnd"/>
      <w:r w:rsidRPr="0025419D">
        <w:rPr>
          <w:b w:val="0"/>
        </w:rPr>
        <w:t xml:space="preserve">. DW 204 rozpoczyna swój bieg w km 0+000 na granicy z infrastrukturą PKP – linią kolejową nr 18 Kutno – Piła. Droga kończy bieg w km 0+600, jako odcinek bez przejazdu oznakowany znakiem D4a w wyniku odcięcia skrzyżowania z drogą wojewódzką nr 249 po wybudowaniu wiaduktu kolejowego nad DW 249. DW 204 posiada przekrój uliczny. Szerokość istniejącej nawierzchni jezdni wynosi 7,0 m. Droga posiada kanalizację deszczową. Na całej długości po stronie lewej przy krawędzi jezdni zlokalizowany jest chodnik z nawierzchni bitumicznej w złym stanie technicznym. W oddaleniu około 4,0 m od lewej krawędzi jezdni od km 0+176 do km 0+520 zlokalizowania jest ścieżka rowerowa - nowa. Od km 0+020 do km 0+176 ścieżka zlokalizowana jest po prawej stronie (oddalona od krawędzi jezdni) natomiast od km 0+000 do km 0+020 po stronie lewej. Po wybudowaniu tunelu pod linią kolejową w ciągu DW 249, droga wojewódzka nr 204 kończy bieg jako odcinek bez przejazdu, oznakowany znakiem D4a. W związku z powyższym niezbędne jest powiązanie dróg wojewódzkich nr 204 i 249 celem zapewnienia spójności sieci, zapewniając tym samym dojazd do drogi krajowej nr 10. Zadanie polega na rozbudowie i wzmocnieniu drogi wojewódzkiej nr 204 oraz powiązaniu komunikacyjnym z drogą wojewódzką nr 249. Łączna długość zadania – około </w:t>
      </w:r>
      <w:r w:rsidR="0025419D" w:rsidRPr="0025419D">
        <w:rPr>
          <w:b w:val="0"/>
        </w:rPr>
        <w:t>6</w:t>
      </w:r>
      <w:r w:rsidRPr="0025419D">
        <w:rPr>
          <w:b w:val="0"/>
        </w:rPr>
        <w:t xml:space="preserve">00 m. </w:t>
      </w:r>
    </w:p>
    <w:p w14:paraId="2CFCD55D" w14:textId="6054473D" w:rsidR="0096275A" w:rsidRPr="00A31532" w:rsidRDefault="0096275A" w:rsidP="00226913">
      <w:pPr>
        <w:pStyle w:val="Tekstpodstawowy3"/>
        <w:jc w:val="both"/>
      </w:pPr>
    </w:p>
    <w:p w14:paraId="7A920947" w14:textId="77777777" w:rsidR="00A81987" w:rsidRPr="00A31532" w:rsidRDefault="00A81987" w:rsidP="00B466FA">
      <w:pPr>
        <w:pStyle w:val="Tekstpodstawowy3"/>
        <w:numPr>
          <w:ilvl w:val="0"/>
          <w:numId w:val="5"/>
        </w:numPr>
        <w:jc w:val="left"/>
        <w:rPr>
          <w:b w:val="0"/>
        </w:rPr>
      </w:pPr>
      <w:r w:rsidRPr="00A31532">
        <w:t>W ramach powyższego zadania in</w:t>
      </w:r>
      <w:r w:rsidR="0096275A" w:rsidRPr="00A31532">
        <w:t>westycyjnego Wykonawca opracuje:</w:t>
      </w:r>
    </w:p>
    <w:p w14:paraId="4F7AE759" w14:textId="77777777" w:rsidR="00482005" w:rsidRPr="00A76DD3" w:rsidRDefault="00B36CD1" w:rsidP="005F1C8A">
      <w:pPr>
        <w:pStyle w:val="Akapitzlist"/>
        <w:numPr>
          <w:ilvl w:val="1"/>
          <w:numId w:val="13"/>
        </w:numPr>
        <w:tabs>
          <w:tab w:val="left" w:pos="142"/>
        </w:tabs>
        <w:spacing w:before="120" w:after="120" w:line="276" w:lineRule="auto"/>
        <w:rPr>
          <w:rFonts w:ascii="Arial" w:hAnsi="Arial" w:cs="Arial"/>
        </w:rPr>
      </w:pPr>
      <w:r w:rsidRPr="00A31532">
        <w:rPr>
          <w:rFonts w:ascii="Arial" w:hAnsi="Arial" w:cs="Arial"/>
        </w:rPr>
        <w:t>Program funkcjonalno-użytkowy</w:t>
      </w:r>
      <w:r w:rsidR="003E7E7B">
        <w:rPr>
          <w:rFonts w:ascii="Arial" w:hAnsi="Arial" w:cs="Arial"/>
        </w:rPr>
        <w:t>, który</w:t>
      </w:r>
      <w:r w:rsidRPr="00A31532">
        <w:rPr>
          <w:rFonts w:ascii="Arial" w:hAnsi="Arial" w:cs="Arial"/>
        </w:rPr>
        <w:t xml:space="preserve">  powinien</w:t>
      </w:r>
      <w:r w:rsidR="002236D3" w:rsidRPr="00A31532">
        <w:rPr>
          <w:rFonts w:ascii="Arial" w:hAnsi="Arial" w:cs="Arial"/>
        </w:rPr>
        <w:t xml:space="preserve"> być sporządzony zgodnie Rozporządzeniem Ministra Infrastruktury z dnia 2 września 2004 r. w sprawie szczegółowego zakresu i formy dokumentacji projektowej, specyfikacji technicznych wykonania i odbioru robót budowlanych oraz programu funkcjonalno-użytkowego (Dz. U. 2013 poz.1129</w:t>
      </w:r>
      <w:r w:rsidR="003E7E7B">
        <w:rPr>
          <w:rFonts w:ascii="Arial" w:hAnsi="Arial" w:cs="Arial"/>
        </w:rPr>
        <w:t xml:space="preserve"> z </w:t>
      </w:r>
      <w:proofErr w:type="spellStart"/>
      <w:r w:rsidR="003E7E7B">
        <w:rPr>
          <w:rFonts w:ascii="Arial" w:hAnsi="Arial" w:cs="Arial"/>
        </w:rPr>
        <w:t>późn</w:t>
      </w:r>
      <w:proofErr w:type="spellEnd"/>
      <w:r w:rsidR="003E7E7B">
        <w:rPr>
          <w:rFonts w:ascii="Arial" w:hAnsi="Arial" w:cs="Arial"/>
        </w:rPr>
        <w:t>. zm.</w:t>
      </w:r>
      <w:r w:rsidR="002236D3" w:rsidRPr="00A31532">
        <w:rPr>
          <w:rFonts w:ascii="Arial" w:hAnsi="Arial" w:cs="Arial"/>
        </w:rPr>
        <w:t>) Rozdział 4 – Zakres i forma programu funkcjonalno-</w:t>
      </w:r>
      <w:r w:rsidR="002236D3" w:rsidRPr="00A76DD3">
        <w:rPr>
          <w:rFonts w:ascii="Arial" w:hAnsi="Arial" w:cs="Arial"/>
        </w:rPr>
        <w:t>użytkowego § 15 do § 19.</w:t>
      </w:r>
      <w:r w:rsidR="0096275A" w:rsidRPr="00A76DD3">
        <w:rPr>
          <w:rFonts w:ascii="Arial" w:hAnsi="Arial" w:cs="Arial"/>
        </w:rPr>
        <w:t xml:space="preserve"> </w:t>
      </w:r>
    </w:p>
    <w:p w14:paraId="390A133B" w14:textId="4CE48D41" w:rsidR="00B466FA" w:rsidRPr="00A31532" w:rsidRDefault="00482005" w:rsidP="005F1C8A">
      <w:pPr>
        <w:pStyle w:val="Akapitzlist"/>
        <w:numPr>
          <w:ilvl w:val="1"/>
          <w:numId w:val="13"/>
        </w:numPr>
        <w:tabs>
          <w:tab w:val="left" w:pos="142"/>
        </w:tabs>
        <w:spacing w:before="120" w:after="120" w:line="276" w:lineRule="auto"/>
        <w:rPr>
          <w:rFonts w:ascii="Arial" w:hAnsi="Arial" w:cs="Arial"/>
        </w:rPr>
      </w:pPr>
      <w:r w:rsidRPr="00A31532">
        <w:rPr>
          <w:rFonts w:ascii="Arial" w:hAnsi="Arial" w:cs="Arial"/>
        </w:rPr>
        <w:t>Na podstawie</w:t>
      </w:r>
      <w:r w:rsidR="0096275A" w:rsidRPr="00A31532">
        <w:rPr>
          <w:rFonts w:ascii="Arial" w:hAnsi="Arial" w:cs="Arial"/>
        </w:rPr>
        <w:t xml:space="preserve"> PFU, </w:t>
      </w:r>
      <w:r w:rsidRPr="00A31532">
        <w:rPr>
          <w:rFonts w:ascii="Arial" w:hAnsi="Arial" w:cs="Arial"/>
        </w:rPr>
        <w:t>zbiorcze zestawienie kosztów planowanej inwestycji zgodnie z wytycznymi zawartymi w Rozporządzeniu Ministra Infrastruktury z dnia 18 maja 2004r. w sprawie okreś</w:t>
      </w:r>
      <w:r w:rsidR="009279A6" w:rsidRPr="00A31532">
        <w:rPr>
          <w:rFonts w:ascii="Arial" w:hAnsi="Arial" w:cs="Arial"/>
        </w:rPr>
        <w:t>lenia metod i podstaw sporządza</w:t>
      </w:r>
      <w:r w:rsidRPr="00A31532">
        <w:rPr>
          <w:rFonts w:ascii="Arial" w:hAnsi="Arial" w:cs="Arial"/>
        </w:rPr>
        <w:t>nia kosztorysu inwestorskiego, obliczania planowanych kosztów prac projektowych oraz planowanych kosztów robót budowlanych</w:t>
      </w:r>
      <w:r w:rsidR="00A81987" w:rsidRPr="00A31532">
        <w:rPr>
          <w:rFonts w:ascii="Arial" w:hAnsi="Arial" w:cs="Arial"/>
        </w:rPr>
        <w:t>,</w:t>
      </w:r>
      <w:r w:rsidR="0096275A" w:rsidRPr="00A31532">
        <w:rPr>
          <w:rFonts w:ascii="Arial" w:hAnsi="Arial" w:cs="Arial"/>
        </w:rPr>
        <w:t xml:space="preserve"> </w:t>
      </w:r>
      <w:r w:rsidR="00A81987" w:rsidRPr="00A31532">
        <w:rPr>
          <w:rFonts w:ascii="Arial" w:hAnsi="Arial" w:cs="Arial"/>
        </w:rPr>
        <w:t>zależnych od zastosowanych materiałów, technologii i organizacji robót, określonych w programie funkcjonalno-użytkowym, oraz przedstawi j</w:t>
      </w:r>
      <w:r w:rsidR="005716AC">
        <w:rPr>
          <w:rFonts w:ascii="Arial" w:hAnsi="Arial" w:cs="Arial"/>
        </w:rPr>
        <w:t>e</w:t>
      </w:r>
      <w:r w:rsidR="00A81987" w:rsidRPr="00A31532">
        <w:rPr>
          <w:rFonts w:ascii="Arial" w:hAnsi="Arial" w:cs="Arial"/>
        </w:rPr>
        <w:t xml:space="preserve"> w formie tabelarycznej.</w:t>
      </w:r>
    </w:p>
    <w:p w14:paraId="5290865D" w14:textId="77777777" w:rsidR="00B466FA" w:rsidRPr="00A31532" w:rsidRDefault="00DE371C" w:rsidP="005F1C8A">
      <w:pPr>
        <w:pStyle w:val="Akapitzlist"/>
        <w:numPr>
          <w:ilvl w:val="1"/>
          <w:numId w:val="13"/>
        </w:numPr>
        <w:tabs>
          <w:tab w:val="left" w:pos="142"/>
        </w:tabs>
        <w:spacing w:before="120" w:after="120" w:line="276" w:lineRule="auto"/>
        <w:rPr>
          <w:rFonts w:ascii="Arial" w:hAnsi="Arial" w:cs="Arial"/>
        </w:rPr>
      </w:pPr>
      <w:r w:rsidRPr="00A31532">
        <w:rPr>
          <w:rFonts w:ascii="Arial" w:hAnsi="Arial" w:cs="Arial"/>
        </w:rPr>
        <w:t xml:space="preserve">Formę i zakres kosztorysów oraz ZZK należy uzgodnić w  </w:t>
      </w:r>
      <w:r w:rsidR="0096275A" w:rsidRPr="00A31532">
        <w:rPr>
          <w:rFonts w:ascii="Arial" w:hAnsi="Arial" w:cs="Arial"/>
        </w:rPr>
        <w:t>ZDW w Bydgoszczy</w:t>
      </w:r>
      <w:r w:rsidRPr="00A31532">
        <w:rPr>
          <w:rFonts w:ascii="Arial" w:hAnsi="Arial" w:cs="Arial"/>
        </w:rPr>
        <w:t>.</w:t>
      </w:r>
    </w:p>
    <w:p w14:paraId="0D7F8604" w14:textId="50EA5C5B" w:rsidR="00B466FA" w:rsidRPr="00A31532" w:rsidRDefault="002236D3" w:rsidP="005F1C8A">
      <w:pPr>
        <w:pStyle w:val="Akapitzlist"/>
        <w:numPr>
          <w:ilvl w:val="1"/>
          <w:numId w:val="13"/>
        </w:numPr>
        <w:tabs>
          <w:tab w:val="left" w:pos="142"/>
        </w:tabs>
        <w:spacing w:before="120" w:after="120" w:line="276" w:lineRule="auto"/>
        <w:rPr>
          <w:rFonts w:ascii="Arial" w:hAnsi="Arial" w:cs="Arial"/>
        </w:rPr>
      </w:pPr>
      <w:r w:rsidRPr="00A31532">
        <w:rPr>
          <w:rFonts w:ascii="Arial" w:hAnsi="Arial" w:cs="Arial"/>
        </w:rPr>
        <w:t>PFU będzie stanowić podstawę do opisania przedmiotu zamówienia zgodnie z art. 31 Ustawy Prawo Zamówień Publicznych, dlatego też Zamawiający wymaga, aby w opracowaniu nie przywoływać nazw własnych, producenta i innych utrudniających uczciwą konkurencję i powinna zostać opracowana zgodnie z zapisem art. 29, 30 oraz 31 ustawy z dnia 29 stycznia 2004 r. prawo zamówień publicznych (Dz.</w:t>
      </w:r>
      <w:r w:rsidR="003E2F63" w:rsidRPr="00A31532">
        <w:rPr>
          <w:rFonts w:ascii="Arial" w:hAnsi="Arial" w:cs="Arial"/>
        </w:rPr>
        <w:t xml:space="preserve"> </w:t>
      </w:r>
      <w:r w:rsidRPr="00A31532">
        <w:rPr>
          <w:rFonts w:ascii="Arial" w:hAnsi="Arial" w:cs="Arial"/>
        </w:rPr>
        <w:t>U.</w:t>
      </w:r>
      <w:r w:rsidR="003E2F63" w:rsidRPr="00A31532">
        <w:rPr>
          <w:rFonts w:ascii="Arial" w:eastAsia="Times New Roman" w:hAnsi="Arial" w:cs="Arial"/>
          <w:lang w:eastAsia="pl-PL"/>
        </w:rPr>
        <w:t xml:space="preserve"> 2018r. poz. 1986, 2215</w:t>
      </w:r>
      <w:r w:rsidR="003E7E7B">
        <w:rPr>
          <w:rFonts w:ascii="Arial" w:eastAsia="Times New Roman" w:hAnsi="Arial" w:cs="Arial"/>
          <w:lang w:eastAsia="pl-PL"/>
        </w:rPr>
        <w:t xml:space="preserve"> z </w:t>
      </w:r>
      <w:proofErr w:type="spellStart"/>
      <w:r w:rsidR="003E7E7B">
        <w:rPr>
          <w:rFonts w:ascii="Arial" w:eastAsia="Times New Roman" w:hAnsi="Arial" w:cs="Arial"/>
          <w:lang w:eastAsia="pl-PL"/>
        </w:rPr>
        <w:t>późn</w:t>
      </w:r>
      <w:proofErr w:type="spellEnd"/>
      <w:r w:rsidR="003E7E7B">
        <w:rPr>
          <w:rFonts w:ascii="Arial" w:eastAsia="Times New Roman" w:hAnsi="Arial" w:cs="Arial"/>
          <w:lang w:eastAsia="pl-PL"/>
        </w:rPr>
        <w:t>. zm.</w:t>
      </w:r>
      <w:r w:rsidRPr="00A31532">
        <w:rPr>
          <w:rFonts w:ascii="Arial" w:hAnsi="Arial" w:cs="Arial"/>
        </w:rPr>
        <w:t>);</w:t>
      </w:r>
      <w:r w:rsidR="0096275A" w:rsidRPr="00A31532">
        <w:rPr>
          <w:rFonts w:ascii="Arial" w:hAnsi="Arial" w:cs="Arial"/>
          <w:color w:val="FF0000"/>
        </w:rPr>
        <w:t xml:space="preserve"> </w:t>
      </w:r>
    </w:p>
    <w:p w14:paraId="7044EDF7" w14:textId="77777777" w:rsidR="00B466FA" w:rsidRPr="00A31532" w:rsidRDefault="0017387C" w:rsidP="005F1C8A">
      <w:pPr>
        <w:pStyle w:val="Akapitzlist"/>
        <w:numPr>
          <w:ilvl w:val="1"/>
          <w:numId w:val="13"/>
        </w:numPr>
        <w:tabs>
          <w:tab w:val="left" w:pos="142"/>
        </w:tabs>
        <w:spacing w:before="120" w:after="120" w:line="276" w:lineRule="auto"/>
        <w:rPr>
          <w:rFonts w:ascii="Arial" w:hAnsi="Arial" w:cs="Arial"/>
        </w:rPr>
      </w:pPr>
      <w:r w:rsidRPr="00A31532">
        <w:rPr>
          <w:rFonts w:ascii="Arial" w:hAnsi="Arial" w:cs="Arial"/>
        </w:rPr>
        <w:lastRenderedPageBreak/>
        <w:t xml:space="preserve">Zamawiający nie dopuszcza rozwiązań prototypowych. </w:t>
      </w:r>
    </w:p>
    <w:p w14:paraId="1F6A0482" w14:textId="77777777" w:rsidR="00B466FA" w:rsidRPr="00A31532" w:rsidRDefault="0017387C" w:rsidP="005F1C8A">
      <w:pPr>
        <w:pStyle w:val="Akapitzlist"/>
        <w:numPr>
          <w:ilvl w:val="1"/>
          <w:numId w:val="13"/>
        </w:numPr>
        <w:tabs>
          <w:tab w:val="left" w:pos="142"/>
        </w:tabs>
        <w:spacing w:before="120" w:after="120" w:line="276" w:lineRule="auto"/>
        <w:rPr>
          <w:rFonts w:ascii="Arial" w:hAnsi="Arial" w:cs="Arial"/>
        </w:rPr>
      </w:pPr>
      <w:r w:rsidRPr="00A31532">
        <w:rPr>
          <w:rFonts w:ascii="Arial" w:hAnsi="Arial" w:cs="Arial"/>
        </w:rPr>
        <w:t>Wykonawca na poszczególnych etapach sporządzania dokumentacji (koncepcji) musi uzys</w:t>
      </w:r>
      <w:r w:rsidR="00EC02B5">
        <w:rPr>
          <w:rFonts w:ascii="Arial" w:hAnsi="Arial" w:cs="Arial"/>
        </w:rPr>
        <w:t>kać akceptację</w:t>
      </w:r>
      <w:r w:rsidR="0096275A" w:rsidRPr="00A31532">
        <w:rPr>
          <w:rFonts w:ascii="Arial" w:hAnsi="Arial" w:cs="Arial"/>
        </w:rPr>
        <w:t xml:space="preserve"> Zamawiającego </w:t>
      </w:r>
      <w:r w:rsidRPr="00A31532">
        <w:rPr>
          <w:rFonts w:ascii="Arial" w:hAnsi="Arial" w:cs="Arial"/>
        </w:rPr>
        <w:t xml:space="preserve">w stosunku do formy, zawartości, rozwiązań projektowych, parametrów technicznych  zastosowanych materiałów, </w:t>
      </w:r>
      <w:r w:rsidR="006A5772" w:rsidRPr="00A31532">
        <w:rPr>
          <w:rFonts w:ascii="Arial" w:hAnsi="Arial" w:cs="Arial"/>
        </w:rPr>
        <w:t>itp.</w:t>
      </w:r>
    </w:p>
    <w:p w14:paraId="413BB8BB" w14:textId="77777777" w:rsidR="00B466FA" w:rsidRPr="00FD56FE" w:rsidRDefault="006A5772" w:rsidP="005F1C8A">
      <w:pPr>
        <w:pStyle w:val="Akapitzlist"/>
        <w:numPr>
          <w:ilvl w:val="1"/>
          <w:numId w:val="13"/>
        </w:numPr>
        <w:tabs>
          <w:tab w:val="left" w:pos="142"/>
        </w:tabs>
        <w:spacing w:before="120" w:after="120" w:line="276" w:lineRule="auto"/>
        <w:rPr>
          <w:rFonts w:ascii="Arial" w:hAnsi="Arial" w:cs="Arial"/>
          <w:color w:val="000000" w:themeColor="text1"/>
        </w:rPr>
      </w:pPr>
      <w:r w:rsidRPr="00FD56FE">
        <w:rPr>
          <w:rFonts w:ascii="Arial" w:hAnsi="Arial" w:cs="Arial"/>
          <w:color w:val="000000" w:themeColor="text1"/>
        </w:rPr>
        <w:t>Całość opracowania należy wykonać w ilości:</w:t>
      </w:r>
    </w:p>
    <w:p w14:paraId="2B2ABF0B" w14:textId="0EA0B379" w:rsidR="00B466FA"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W</w:t>
      </w:r>
      <w:r w:rsidR="006A5772" w:rsidRPr="0025419D">
        <w:rPr>
          <w:rFonts w:ascii="Arial" w:hAnsi="Arial" w:cs="Arial"/>
        </w:rPr>
        <w:t xml:space="preserve">ersja papierowa w </w:t>
      </w:r>
      <w:r w:rsidRPr="0025419D">
        <w:rPr>
          <w:rFonts w:ascii="Arial" w:hAnsi="Arial" w:cs="Arial"/>
        </w:rPr>
        <w:t>5 egzemplarzach w wersji papierowej oraz elektronicznej na nośnikach CD/DVD</w:t>
      </w:r>
      <w:r w:rsidR="00C85B30" w:rsidRPr="0025419D">
        <w:rPr>
          <w:rFonts w:ascii="Arial" w:hAnsi="Arial" w:cs="Arial"/>
        </w:rPr>
        <w:t>,</w:t>
      </w:r>
    </w:p>
    <w:p w14:paraId="03598A92" w14:textId="4E54769E" w:rsidR="00FD56FE"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Pliki tekstowe należy zapisać w formatach *.pdf i *.doc.</w:t>
      </w:r>
    </w:p>
    <w:p w14:paraId="1173BF96" w14:textId="183B51B2" w:rsidR="00FD56FE"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Pliki rysunkowe należy z</w:t>
      </w:r>
      <w:r w:rsidR="0025419D" w:rsidRPr="0025419D">
        <w:rPr>
          <w:rFonts w:ascii="Arial" w:hAnsi="Arial" w:cs="Arial"/>
        </w:rPr>
        <w:t>apisać w formatach *.pdf, *.</w:t>
      </w:r>
      <w:proofErr w:type="spellStart"/>
      <w:r w:rsidR="0025419D" w:rsidRPr="0025419D">
        <w:rPr>
          <w:rFonts w:ascii="Arial" w:hAnsi="Arial" w:cs="Arial"/>
        </w:rPr>
        <w:t>dgn</w:t>
      </w:r>
      <w:proofErr w:type="spellEnd"/>
      <w:r w:rsidR="0025419D" w:rsidRPr="0025419D">
        <w:rPr>
          <w:rFonts w:ascii="Arial" w:hAnsi="Arial" w:cs="Arial"/>
        </w:rPr>
        <w:t>, *.</w:t>
      </w:r>
      <w:proofErr w:type="spellStart"/>
      <w:r w:rsidR="0025419D" w:rsidRPr="0025419D">
        <w:rPr>
          <w:rFonts w:ascii="Arial" w:hAnsi="Arial" w:cs="Arial"/>
        </w:rPr>
        <w:t>dwg</w:t>
      </w:r>
      <w:proofErr w:type="spellEnd"/>
      <w:r w:rsidR="0025419D" w:rsidRPr="0025419D">
        <w:rPr>
          <w:rFonts w:ascii="Arial" w:hAnsi="Arial" w:cs="Arial"/>
        </w:rPr>
        <w:t>.</w:t>
      </w:r>
    </w:p>
    <w:p w14:paraId="3BBF6CFE" w14:textId="0579274B" w:rsidR="00FD56FE"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Arkusze kalkulacyjne należy zapisać w formatach *.pdf i *.xls (Excel)</w:t>
      </w:r>
    </w:p>
    <w:p w14:paraId="2AF7204A" w14:textId="58387731" w:rsidR="00FD56FE"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Wersja elektroniczna opracowania będzie w pełni zgodna z wersją papierową.</w:t>
      </w:r>
    </w:p>
    <w:p w14:paraId="6C40EC6A" w14:textId="2C2EB057" w:rsidR="00FD56FE"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Pliki rastrowe tworzące podkład do projektu tworzyć muszą ciąg drogi umieszczony w układzie geodezyjnym „2000” (EPSG 2177).</w:t>
      </w:r>
    </w:p>
    <w:p w14:paraId="056B9F8F" w14:textId="4A159859" w:rsidR="00FD56FE" w:rsidRPr="0025419D" w:rsidRDefault="00FD56FE" w:rsidP="00FD56FE">
      <w:pPr>
        <w:pStyle w:val="Akapitzlist"/>
        <w:numPr>
          <w:ilvl w:val="0"/>
          <w:numId w:val="14"/>
        </w:numPr>
        <w:tabs>
          <w:tab w:val="left" w:pos="142"/>
        </w:tabs>
        <w:spacing w:before="120" w:after="120" w:line="276" w:lineRule="auto"/>
        <w:rPr>
          <w:rFonts w:ascii="Arial" w:hAnsi="Arial" w:cs="Arial"/>
        </w:rPr>
      </w:pPr>
      <w:r w:rsidRPr="0025419D">
        <w:rPr>
          <w:rFonts w:ascii="Arial" w:hAnsi="Arial" w:cs="Arial"/>
        </w:rPr>
        <w:t xml:space="preserve">Dokumentacja w wersji elektronicznej winna być przystosowana do odczytu i edycji w środowisku GIS w oparciu o „Wytyczne do wykonania dokumentacji powykonawczej dla ułatwienia importu i aktualizacji Systemu Ewidencji w Zarządzie Dróg Wojewódzkich w Bydgoszczy” (pliki </w:t>
      </w:r>
      <w:proofErr w:type="spellStart"/>
      <w:r w:rsidRPr="0025419D">
        <w:rPr>
          <w:rFonts w:ascii="Arial" w:hAnsi="Arial" w:cs="Arial"/>
        </w:rPr>
        <w:t>shp</w:t>
      </w:r>
      <w:proofErr w:type="spellEnd"/>
      <w:r w:rsidRPr="0025419D">
        <w:rPr>
          <w:rFonts w:ascii="Arial" w:hAnsi="Arial" w:cs="Arial"/>
        </w:rPr>
        <w:t xml:space="preserve">, </w:t>
      </w:r>
      <w:proofErr w:type="spellStart"/>
      <w:r w:rsidRPr="0025419D">
        <w:rPr>
          <w:rFonts w:ascii="Arial" w:hAnsi="Arial" w:cs="Arial"/>
        </w:rPr>
        <w:t>shx</w:t>
      </w:r>
      <w:proofErr w:type="spellEnd"/>
      <w:r w:rsidRPr="0025419D">
        <w:rPr>
          <w:rFonts w:ascii="Arial" w:hAnsi="Arial" w:cs="Arial"/>
        </w:rPr>
        <w:t xml:space="preserve">, </w:t>
      </w:r>
      <w:proofErr w:type="spellStart"/>
      <w:r w:rsidRPr="0025419D">
        <w:rPr>
          <w:rFonts w:ascii="Arial" w:hAnsi="Arial" w:cs="Arial"/>
        </w:rPr>
        <w:t>dbf</w:t>
      </w:r>
      <w:proofErr w:type="spellEnd"/>
      <w:r w:rsidRPr="0025419D">
        <w:rPr>
          <w:rFonts w:ascii="Arial" w:hAnsi="Arial" w:cs="Arial"/>
        </w:rPr>
        <w:t>).</w:t>
      </w:r>
    </w:p>
    <w:p w14:paraId="0DB1E624" w14:textId="77777777" w:rsidR="00B466FA" w:rsidRPr="00A31532" w:rsidRDefault="003A7B3E" w:rsidP="005F1C8A">
      <w:pPr>
        <w:pStyle w:val="Akapitzlist"/>
        <w:numPr>
          <w:ilvl w:val="1"/>
          <w:numId w:val="13"/>
        </w:numPr>
        <w:tabs>
          <w:tab w:val="left" w:pos="142"/>
        </w:tabs>
        <w:spacing w:before="120" w:after="120" w:line="276" w:lineRule="auto"/>
        <w:rPr>
          <w:rFonts w:ascii="Arial" w:hAnsi="Arial" w:cs="Arial"/>
          <w:color w:val="FF0000"/>
        </w:rPr>
      </w:pPr>
      <w:r w:rsidRPr="00A31532">
        <w:rPr>
          <w:rFonts w:ascii="Arial" w:hAnsi="Arial" w:cs="Arial"/>
        </w:rPr>
        <w:t xml:space="preserve">Przedmiot zamówienia posłuży Zamawiającemu do ogłoszenia postępowania o udzielenie zamówienia publicznego </w:t>
      </w:r>
      <w:r w:rsidR="0096275A" w:rsidRPr="00A31532">
        <w:rPr>
          <w:rFonts w:ascii="Arial" w:hAnsi="Arial" w:cs="Arial"/>
        </w:rPr>
        <w:t>„zaprojektuj i wybuduj”</w:t>
      </w:r>
      <w:r w:rsidRPr="00A31532">
        <w:rPr>
          <w:rFonts w:ascii="Arial" w:hAnsi="Arial" w:cs="Arial"/>
        </w:rPr>
        <w:t xml:space="preserve"> zgodnie z przepisami ustawy </w:t>
      </w:r>
      <w:r w:rsidR="00CC10FD" w:rsidRPr="00A31532">
        <w:rPr>
          <w:rFonts w:ascii="Arial" w:hAnsi="Arial" w:cs="Arial"/>
        </w:rPr>
        <w:t>PZP</w:t>
      </w:r>
      <w:r w:rsidRPr="00A31532">
        <w:rPr>
          <w:rFonts w:ascii="Arial" w:hAnsi="Arial" w:cs="Arial"/>
        </w:rPr>
        <w:t xml:space="preserve">. W związku z powyższym dokumentacja wykonana na podstawie niniejszej umowy powinna być sporządzona zgodnie z art. 29 - 31 ustawy </w:t>
      </w:r>
      <w:r w:rsidR="00CC10FD" w:rsidRPr="00A31532">
        <w:rPr>
          <w:rFonts w:ascii="Arial" w:hAnsi="Arial" w:cs="Arial"/>
        </w:rPr>
        <w:t>PZP</w:t>
      </w:r>
      <w:r w:rsidRPr="00A31532">
        <w:rPr>
          <w:rFonts w:ascii="Arial" w:hAnsi="Arial" w:cs="Arial"/>
        </w:rPr>
        <w:t xml:space="preserve">. </w:t>
      </w:r>
    </w:p>
    <w:p w14:paraId="7CD69C23" w14:textId="5C5AB803" w:rsidR="005E23D6" w:rsidRPr="00A31532" w:rsidRDefault="003A7B3E" w:rsidP="005F1C8A">
      <w:pPr>
        <w:pStyle w:val="Akapitzlist"/>
        <w:numPr>
          <w:ilvl w:val="1"/>
          <w:numId w:val="13"/>
        </w:numPr>
        <w:tabs>
          <w:tab w:val="left" w:pos="142"/>
        </w:tabs>
        <w:spacing w:before="120" w:after="120" w:line="276" w:lineRule="auto"/>
        <w:rPr>
          <w:rFonts w:ascii="Arial" w:hAnsi="Arial" w:cs="Arial"/>
          <w:color w:val="FF0000"/>
        </w:rPr>
      </w:pPr>
      <w:r w:rsidRPr="00A31532">
        <w:rPr>
          <w:rFonts w:ascii="Arial" w:hAnsi="Arial" w:cs="Arial"/>
        </w:rPr>
        <w:t>Wykonawca zwróci szczególną uwagę na opis  urządzeń i materiałów. Zamawiający nie dopuszcza dokonywania żadnego z opisów, o którym mowa w zdaniu poprzednim, poprzez wskazanie znaków towarowych, patentów lub pochodzenia, chyba że będzie to uzasadnione specyfiką przedmiotu zamówienia i nie będzie istniała możliwość ww. opisów za pomocą dostatecznie dokładnych określeń, a wskazaniu takiemu będą towarzyszyć wyrazy lub równoważny. Wykonawca, w miarę możliwości, opisując urządzenia i materiały za pomocą norm, aprobat, specyfikacji technicznych, jest zobowiązany wskazać rozwiązania równoważne opisane w dokumentacji, bądź uzasadnić na piśmie niemożność wskazania rozwiązań równoważnych.</w:t>
      </w:r>
    </w:p>
    <w:p w14:paraId="5030D93C" w14:textId="77777777" w:rsidR="00B6408B" w:rsidRPr="00A31532" w:rsidRDefault="00B6408B" w:rsidP="0024508B">
      <w:pPr>
        <w:pStyle w:val="Akapitzlist"/>
        <w:tabs>
          <w:tab w:val="left" w:pos="0"/>
          <w:tab w:val="left" w:pos="426"/>
          <w:tab w:val="left" w:pos="567"/>
        </w:tabs>
        <w:spacing w:before="120" w:after="120" w:line="276" w:lineRule="auto"/>
        <w:ind w:left="142"/>
        <w:rPr>
          <w:rFonts w:ascii="Arial" w:hAnsi="Arial" w:cs="Arial"/>
        </w:rPr>
      </w:pPr>
    </w:p>
    <w:p w14:paraId="7D0AA9A3" w14:textId="599FDB8D" w:rsidR="00576B13" w:rsidRPr="00A31532" w:rsidRDefault="004F7A53" w:rsidP="00167C95">
      <w:pPr>
        <w:pStyle w:val="Akapitzlist"/>
        <w:numPr>
          <w:ilvl w:val="0"/>
          <w:numId w:val="5"/>
        </w:numPr>
        <w:tabs>
          <w:tab w:val="left" w:pos="0"/>
          <w:tab w:val="left" w:pos="284"/>
        </w:tabs>
        <w:spacing w:before="120" w:after="120" w:line="276" w:lineRule="auto"/>
        <w:contextualSpacing w:val="0"/>
        <w:rPr>
          <w:rFonts w:ascii="Arial" w:hAnsi="Arial" w:cs="Arial"/>
          <w:b/>
        </w:rPr>
      </w:pPr>
      <w:r w:rsidRPr="0071012A">
        <w:rPr>
          <w:rFonts w:ascii="Arial" w:hAnsi="Arial" w:cs="Arial"/>
          <w:b/>
        </w:rPr>
        <w:t xml:space="preserve">W ramach zamówienia </w:t>
      </w:r>
      <w:r w:rsidR="00A76DD3">
        <w:rPr>
          <w:rFonts w:ascii="Arial" w:hAnsi="Arial" w:cs="Arial"/>
          <w:b/>
        </w:rPr>
        <w:t>Zamawiający wymaga od Wykonawcy</w:t>
      </w:r>
      <w:r w:rsidR="000A364C" w:rsidRPr="0071012A">
        <w:rPr>
          <w:rFonts w:ascii="Arial" w:hAnsi="Arial" w:cs="Arial"/>
          <w:b/>
        </w:rPr>
        <w:t xml:space="preserve"> pozyska</w:t>
      </w:r>
      <w:r w:rsidR="007D50F4" w:rsidRPr="0071012A">
        <w:rPr>
          <w:rFonts w:ascii="Arial" w:hAnsi="Arial" w:cs="Arial"/>
          <w:b/>
        </w:rPr>
        <w:t>nia</w:t>
      </w:r>
      <w:r w:rsidR="000A364C" w:rsidRPr="0071012A">
        <w:rPr>
          <w:rFonts w:ascii="Arial" w:hAnsi="Arial" w:cs="Arial"/>
          <w:b/>
        </w:rPr>
        <w:t>,</w:t>
      </w:r>
      <w:r w:rsidR="00877BB9" w:rsidRPr="0071012A">
        <w:rPr>
          <w:rFonts w:ascii="Arial" w:hAnsi="Arial" w:cs="Arial"/>
          <w:b/>
        </w:rPr>
        <w:t xml:space="preserve"> uzupełni</w:t>
      </w:r>
      <w:r w:rsidR="007D50F4" w:rsidRPr="0071012A">
        <w:rPr>
          <w:rFonts w:ascii="Arial" w:hAnsi="Arial" w:cs="Arial"/>
          <w:b/>
        </w:rPr>
        <w:t>a</w:t>
      </w:r>
      <w:r w:rsidR="0096275A" w:rsidRPr="0071012A">
        <w:rPr>
          <w:rFonts w:ascii="Arial" w:hAnsi="Arial" w:cs="Arial"/>
          <w:b/>
        </w:rPr>
        <w:t xml:space="preserve">nia </w:t>
      </w:r>
      <w:r w:rsidR="000A364C" w:rsidRPr="0071012A">
        <w:rPr>
          <w:rFonts w:ascii="Arial" w:hAnsi="Arial" w:cs="Arial"/>
          <w:b/>
        </w:rPr>
        <w:t>i wykona</w:t>
      </w:r>
      <w:r w:rsidR="007D50F4" w:rsidRPr="0071012A">
        <w:rPr>
          <w:rFonts w:ascii="Arial" w:hAnsi="Arial" w:cs="Arial"/>
          <w:b/>
        </w:rPr>
        <w:t>nia</w:t>
      </w:r>
      <w:r w:rsidR="0096275A" w:rsidRPr="0071012A">
        <w:rPr>
          <w:rFonts w:ascii="Arial" w:hAnsi="Arial" w:cs="Arial"/>
          <w:b/>
        </w:rPr>
        <w:t xml:space="preserve"> </w:t>
      </w:r>
      <w:r w:rsidR="0071012A" w:rsidRPr="0071012A">
        <w:rPr>
          <w:rFonts w:ascii="Arial" w:hAnsi="Arial" w:cs="Arial"/>
          <w:b/>
        </w:rPr>
        <w:t xml:space="preserve">oraz zatwierdzenia </w:t>
      </w:r>
      <w:r w:rsidR="00877BB9" w:rsidRPr="00A31532">
        <w:rPr>
          <w:rFonts w:ascii="Arial" w:hAnsi="Arial" w:cs="Arial"/>
          <w:b/>
        </w:rPr>
        <w:t xml:space="preserve">we własnym zakresie : </w:t>
      </w:r>
    </w:p>
    <w:p w14:paraId="1D1AC010" w14:textId="4BC9C33D" w:rsidR="00576B13" w:rsidRPr="00AB0796" w:rsidRDefault="00576B13" w:rsidP="00C06263">
      <w:pPr>
        <w:pStyle w:val="Akapitzlist"/>
        <w:numPr>
          <w:ilvl w:val="1"/>
          <w:numId w:val="1"/>
        </w:numPr>
        <w:tabs>
          <w:tab w:val="left" w:pos="426"/>
          <w:tab w:val="left" w:pos="709"/>
        </w:tabs>
        <w:spacing w:before="120" w:after="120" w:line="276" w:lineRule="auto"/>
        <w:rPr>
          <w:rFonts w:ascii="Arial" w:hAnsi="Arial" w:cs="Arial"/>
        </w:rPr>
      </w:pPr>
      <w:r w:rsidRPr="00AB0796">
        <w:rPr>
          <w:rFonts w:ascii="Arial" w:hAnsi="Arial" w:cs="Arial"/>
        </w:rPr>
        <w:t>Informacje z Miejscow</w:t>
      </w:r>
      <w:r w:rsidR="00CC10FD" w:rsidRPr="00AB0796">
        <w:rPr>
          <w:rFonts w:ascii="Arial" w:hAnsi="Arial" w:cs="Arial"/>
        </w:rPr>
        <w:t>ego</w:t>
      </w:r>
      <w:r w:rsidRPr="00AB0796">
        <w:rPr>
          <w:rFonts w:ascii="Arial" w:hAnsi="Arial" w:cs="Arial"/>
        </w:rPr>
        <w:t xml:space="preserve"> Plan</w:t>
      </w:r>
      <w:r w:rsidR="00CC10FD" w:rsidRPr="00AB0796">
        <w:rPr>
          <w:rFonts w:ascii="Arial" w:hAnsi="Arial" w:cs="Arial"/>
        </w:rPr>
        <w:t>u</w:t>
      </w:r>
      <w:r w:rsidRPr="00AB0796">
        <w:rPr>
          <w:rFonts w:ascii="Arial" w:hAnsi="Arial" w:cs="Arial"/>
        </w:rPr>
        <w:t xml:space="preserve"> </w:t>
      </w:r>
      <w:r w:rsidR="00A76DD3">
        <w:rPr>
          <w:rFonts w:ascii="Arial" w:hAnsi="Arial" w:cs="Arial"/>
        </w:rPr>
        <w:t>Zagospodarowania Przestrzennego</w:t>
      </w:r>
      <w:r w:rsidRPr="00AB0796">
        <w:rPr>
          <w:rFonts w:ascii="Arial" w:hAnsi="Arial" w:cs="Arial"/>
        </w:rPr>
        <w:t xml:space="preserve"> w otoczeniu p</w:t>
      </w:r>
      <w:r w:rsidR="0022629D" w:rsidRPr="00AB0796">
        <w:rPr>
          <w:rFonts w:ascii="Arial" w:hAnsi="Arial" w:cs="Arial"/>
        </w:rPr>
        <w:t>lanowanego przebiegu inwestycji</w:t>
      </w:r>
      <w:r w:rsidRPr="00AB0796">
        <w:rPr>
          <w:rFonts w:ascii="Arial" w:hAnsi="Arial" w:cs="Arial"/>
        </w:rPr>
        <w:t xml:space="preserve"> a także na obszarze wpływu planowanej  inwestycji.</w:t>
      </w:r>
    </w:p>
    <w:p w14:paraId="2646E461" w14:textId="1653E8A2" w:rsidR="00576B13" w:rsidRPr="0024561D" w:rsidRDefault="00576B13" w:rsidP="00C06263">
      <w:pPr>
        <w:pStyle w:val="Akapitzlist"/>
        <w:numPr>
          <w:ilvl w:val="1"/>
          <w:numId w:val="1"/>
        </w:numPr>
        <w:tabs>
          <w:tab w:val="left" w:pos="426"/>
        </w:tabs>
        <w:spacing w:before="120" w:after="120" w:line="276" w:lineRule="auto"/>
        <w:contextualSpacing w:val="0"/>
        <w:rPr>
          <w:rFonts w:ascii="Arial" w:hAnsi="Arial" w:cs="Arial"/>
        </w:rPr>
      </w:pPr>
      <w:r w:rsidRPr="0024561D">
        <w:rPr>
          <w:rFonts w:ascii="Arial" w:hAnsi="Arial" w:cs="Arial"/>
        </w:rPr>
        <w:t xml:space="preserve">Parametry i stan techniczny istniejących obiektów inżynierskich i dróg w strefie powiązań z projektowaną </w:t>
      </w:r>
      <w:r w:rsidR="006F64C1" w:rsidRPr="0024561D">
        <w:rPr>
          <w:rFonts w:ascii="Arial" w:hAnsi="Arial" w:cs="Arial"/>
        </w:rPr>
        <w:t xml:space="preserve">drogą </w:t>
      </w:r>
      <w:r w:rsidRPr="0024561D">
        <w:rPr>
          <w:rFonts w:ascii="Arial" w:hAnsi="Arial" w:cs="Arial"/>
        </w:rPr>
        <w:t xml:space="preserve"> a</w:t>
      </w:r>
      <w:r w:rsidR="00AC27BA" w:rsidRPr="0024561D">
        <w:rPr>
          <w:rFonts w:ascii="Arial" w:hAnsi="Arial" w:cs="Arial"/>
        </w:rPr>
        <w:t xml:space="preserve"> także w strefie jej wpływu na</w:t>
      </w:r>
      <w:r w:rsidRPr="0024561D">
        <w:rPr>
          <w:rFonts w:ascii="Arial" w:hAnsi="Arial" w:cs="Arial"/>
        </w:rPr>
        <w:t xml:space="preserve"> etapie realizacji. </w:t>
      </w:r>
    </w:p>
    <w:p w14:paraId="5E90542F" w14:textId="77777777" w:rsidR="00FD56FE" w:rsidRPr="0024561D" w:rsidRDefault="0032287C" w:rsidP="00C06263">
      <w:pPr>
        <w:pStyle w:val="Akapitzlist"/>
        <w:numPr>
          <w:ilvl w:val="1"/>
          <w:numId w:val="1"/>
        </w:numPr>
        <w:tabs>
          <w:tab w:val="left" w:pos="0"/>
        </w:tabs>
        <w:spacing w:before="120" w:after="120" w:line="276" w:lineRule="auto"/>
        <w:contextualSpacing w:val="0"/>
        <w:rPr>
          <w:rFonts w:ascii="Arial" w:hAnsi="Arial" w:cs="Arial"/>
        </w:rPr>
      </w:pPr>
      <w:r w:rsidRPr="0024561D">
        <w:rPr>
          <w:rFonts w:ascii="Arial" w:hAnsi="Arial" w:cs="Arial"/>
        </w:rPr>
        <w:t xml:space="preserve"> Inwentaryzację</w:t>
      </w:r>
      <w:r w:rsidR="00576B13" w:rsidRPr="0024561D">
        <w:rPr>
          <w:rFonts w:ascii="Arial" w:hAnsi="Arial" w:cs="Arial"/>
        </w:rPr>
        <w:t xml:space="preserve"> uzbrojenia podziemnego i naziemnego na podstawie własnych pomiarów geodezyjnych i materiałów ze składnicy geodezyjnej oraz wywiadu branżowego u administratorów  sieci</w:t>
      </w:r>
    </w:p>
    <w:p w14:paraId="08B42A6B" w14:textId="1D1D4EBC" w:rsidR="00576B13" w:rsidRPr="0024561D" w:rsidRDefault="00FD56FE" w:rsidP="00FD56FE">
      <w:pPr>
        <w:pStyle w:val="Akapitzlist"/>
        <w:numPr>
          <w:ilvl w:val="1"/>
          <w:numId w:val="1"/>
        </w:numPr>
        <w:tabs>
          <w:tab w:val="left" w:pos="0"/>
        </w:tabs>
        <w:spacing w:before="120" w:after="120" w:line="276" w:lineRule="auto"/>
        <w:contextualSpacing w:val="0"/>
        <w:rPr>
          <w:rFonts w:ascii="Arial" w:hAnsi="Arial" w:cs="Arial"/>
        </w:rPr>
      </w:pPr>
      <w:r w:rsidRPr="0024561D">
        <w:rPr>
          <w:rFonts w:ascii="Arial" w:hAnsi="Arial" w:cs="Arial"/>
        </w:rPr>
        <w:t xml:space="preserve"> Wykonawca PFU przedstawi zakres inwestycji na istniejących aktualnych podkładach mapowych (aktualna mapa do celów projektowych - mapa elek</w:t>
      </w:r>
      <w:r w:rsidR="005716AC">
        <w:rPr>
          <w:rFonts w:ascii="Arial" w:hAnsi="Arial" w:cs="Arial"/>
        </w:rPr>
        <w:t>troniczna, wektorowa)</w:t>
      </w:r>
      <w:r w:rsidRPr="0024561D">
        <w:rPr>
          <w:rFonts w:ascii="Arial" w:hAnsi="Arial" w:cs="Arial"/>
        </w:rPr>
        <w:t>, a w przypadku ich braku – wykona je.</w:t>
      </w:r>
    </w:p>
    <w:p w14:paraId="02CC01CC" w14:textId="77777777" w:rsidR="00576B13" w:rsidRPr="00A31532" w:rsidRDefault="00576B13" w:rsidP="00C06263">
      <w:pPr>
        <w:pStyle w:val="Akapitzlist"/>
        <w:numPr>
          <w:ilvl w:val="1"/>
          <w:numId w:val="1"/>
        </w:numPr>
        <w:tabs>
          <w:tab w:val="left" w:pos="0"/>
        </w:tabs>
        <w:spacing w:before="120" w:after="120" w:line="276" w:lineRule="auto"/>
        <w:contextualSpacing w:val="0"/>
        <w:rPr>
          <w:rFonts w:ascii="Arial" w:hAnsi="Arial" w:cs="Arial"/>
        </w:rPr>
      </w:pPr>
      <w:r w:rsidRPr="00A31532">
        <w:rPr>
          <w:rFonts w:ascii="Arial" w:hAnsi="Arial" w:cs="Arial"/>
        </w:rPr>
        <w:t>Powyższą inwentaryzację należy uzgodnić z:</w:t>
      </w:r>
    </w:p>
    <w:p w14:paraId="676DA80E" w14:textId="77777777" w:rsidR="00576B13" w:rsidRPr="00A31532" w:rsidRDefault="00576B13" w:rsidP="00AC27BA">
      <w:pPr>
        <w:pStyle w:val="Akapitzlist"/>
        <w:tabs>
          <w:tab w:val="left" w:pos="0"/>
        </w:tabs>
        <w:spacing w:before="120" w:after="120" w:line="276" w:lineRule="auto"/>
        <w:ind w:left="360"/>
        <w:contextualSpacing w:val="0"/>
        <w:rPr>
          <w:rFonts w:ascii="Arial" w:hAnsi="Arial" w:cs="Arial"/>
        </w:rPr>
      </w:pPr>
      <w:r w:rsidRPr="00A31532">
        <w:rPr>
          <w:rFonts w:ascii="Arial" w:hAnsi="Arial" w:cs="Arial"/>
          <w:u w:val="single"/>
        </w:rPr>
        <w:t>Zarządem Drogowym w zakresie</w:t>
      </w:r>
      <w:r w:rsidRPr="00A31532">
        <w:rPr>
          <w:rFonts w:ascii="Arial" w:hAnsi="Arial" w:cs="Arial"/>
        </w:rPr>
        <w:t>:</w:t>
      </w:r>
    </w:p>
    <w:p w14:paraId="74D4FCB9" w14:textId="77777777" w:rsidR="00576B13" w:rsidRPr="00A31532" w:rsidRDefault="00576B13" w:rsidP="005F1C8A">
      <w:pPr>
        <w:pStyle w:val="Akapitzlist"/>
        <w:numPr>
          <w:ilvl w:val="0"/>
          <w:numId w:val="9"/>
        </w:numPr>
        <w:tabs>
          <w:tab w:val="left" w:pos="0"/>
        </w:tabs>
        <w:spacing w:before="120" w:after="120" w:line="276" w:lineRule="auto"/>
        <w:rPr>
          <w:rFonts w:ascii="Arial" w:hAnsi="Arial" w:cs="Arial"/>
        </w:rPr>
      </w:pPr>
      <w:r w:rsidRPr="00A31532">
        <w:rPr>
          <w:rFonts w:ascii="Arial" w:hAnsi="Arial" w:cs="Arial"/>
        </w:rPr>
        <w:t>obiektów i urządzeń administrowanych przez Zarząd,</w:t>
      </w:r>
    </w:p>
    <w:p w14:paraId="29F03BAC" w14:textId="77777777" w:rsidR="00576B13" w:rsidRPr="00A31532" w:rsidRDefault="00576B13" w:rsidP="005F1C8A">
      <w:pPr>
        <w:pStyle w:val="Akapitzlist"/>
        <w:numPr>
          <w:ilvl w:val="0"/>
          <w:numId w:val="9"/>
        </w:numPr>
        <w:tabs>
          <w:tab w:val="left" w:pos="0"/>
        </w:tabs>
        <w:spacing w:before="120" w:after="120" w:line="276" w:lineRule="auto"/>
        <w:rPr>
          <w:rFonts w:ascii="Arial" w:hAnsi="Arial" w:cs="Arial"/>
        </w:rPr>
      </w:pPr>
      <w:r w:rsidRPr="00A31532">
        <w:rPr>
          <w:rFonts w:ascii="Arial" w:hAnsi="Arial" w:cs="Arial"/>
        </w:rPr>
        <w:t>wydanych uzgodnień na urządzenia obce.</w:t>
      </w:r>
    </w:p>
    <w:p w14:paraId="002DEFB5" w14:textId="77777777" w:rsidR="00576B13" w:rsidRPr="00A31532" w:rsidRDefault="005D0D19" w:rsidP="00AC27BA">
      <w:pPr>
        <w:spacing w:before="120" w:after="120" w:line="276" w:lineRule="auto"/>
        <w:ind w:firstLine="360"/>
        <w:rPr>
          <w:rFonts w:ascii="Arial" w:hAnsi="Arial" w:cs="Arial"/>
          <w:u w:val="single"/>
        </w:rPr>
      </w:pPr>
      <w:r w:rsidRPr="00A31532">
        <w:rPr>
          <w:rFonts w:ascii="Arial" w:hAnsi="Arial" w:cs="Arial"/>
        </w:rPr>
        <w:t xml:space="preserve">  </w:t>
      </w:r>
      <w:r w:rsidR="00576B13" w:rsidRPr="00A31532">
        <w:rPr>
          <w:rFonts w:ascii="Arial" w:hAnsi="Arial" w:cs="Arial"/>
          <w:u w:val="single"/>
        </w:rPr>
        <w:t>Kompetentnymi instytucjami w zakresie:</w:t>
      </w:r>
    </w:p>
    <w:p w14:paraId="7D51AB65" w14:textId="63BF041F" w:rsidR="00576B13" w:rsidRPr="00A31532" w:rsidRDefault="00576B13" w:rsidP="005F1C8A">
      <w:pPr>
        <w:pStyle w:val="Akapitzlist"/>
        <w:numPr>
          <w:ilvl w:val="0"/>
          <w:numId w:val="10"/>
        </w:numPr>
        <w:spacing w:before="120" w:after="120" w:line="276" w:lineRule="auto"/>
        <w:rPr>
          <w:rFonts w:ascii="Arial" w:hAnsi="Arial" w:cs="Arial"/>
        </w:rPr>
      </w:pPr>
      <w:r w:rsidRPr="00A31532">
        <w:rPr>
          <w:rFonts w:ascii="Arial" w:hAnsi="Arial" w:cs="Arial"/>
        </w:rPr>
        <w:t>projektowanych dotychczas urządzeń w przewidywanym korytarzu w bezpośredniej strefie w</w:t>
      </w:r>
      <w:r w:rsidR="00B252FC" w:rsidRPr="00A31532">
        <w:rPr>
          <w:rFonts w:ascii="Arial" w:hAnsi="Arial" w:cs="Arial"/>
        </w:rPr>
        <w:t xml:space="preserve">pływu </w:t>
      </w:r>
      <w:r w:rsidR="00B466FA" w:rsidRPr="00A31532">
        <w:rPr>
          <w:rFonts w:ascii="Arial" w:hAnsi="Arial" w:cs="Arial"/>
        </w:rPr>
        <w:t>rozbudowywanej</w:t>
      </w:r>
      <w:r w:rsidR="0022629D" w:rsidRPr="00A31532">
        <w:rPr>
          <w:rFonts w:ascii="Arial" w:hAnsi="Arial" w:cs="Arial"/>
        </w:rPr>
        <w:t xml:space="preserve">  drogi</w:t>
      </w:r>
      <w:r w:rsidRPr="00A31532">
        <w:rPr>
          <w:rFonts w:ascii="Arial" w:hAnsi="Arial" w:cs="Arial"/>
        </w:rPr>
        <w:t>,</w:t>
      </w:r>
    </w:p>
    <w:p w14:paraId="41294E2F" w14:textId="320E0FA6" w:rsidR="00576B13" w:rsidRPr="00A31532" w:rsidRDefault="00576B13" w:rsidP="005F1C8A">
      <w:pPr>
        <w:pStyle w:val="Akapitzlist"/>
        <w:numPr>
          <w:ilvl w:val="0"/>
          <w:numId w:val="10"/>
        </w:numPr>
        <w:spacing w:before="120" w:after="120" w:line="276" w:lineRule="auto"/>
        <w:rPr>
          <w:rFonts w:ascii="Arial" w:hAnsi="Arial" w:cs="Arial"/>
        </w:rPr>
      </w:pPr>
      <w:r w:rsidRPr="00A31532">
        <w:rPr>
          <w:rFonts w:ascii="Arial" w:hAnsi="Arial" w:cs="Arial"/>
        </w:rPr>
        <w:t>uzgodnionych planów zagospodarowania,</w:t>
      </w:r>
    </w:p>
    <w:p w14:paraId="68A9391D" w14:textId="707436A1" w:rsidR="00576B13" w:rsidRPr="00A31532" w:rsidRDefault="00576B13" w:rsidP="005F1C8A">
      <w:pPr>
        <w:pStyle w:val="Akapitzlist"/>
        <w:numPr>
          <w:ilvl w:val="0"/>
          <w:numId w:val="10"/>
        </w:numPr>
        <w:spacing w:before="120" w:after="120" w:line="276" w:lineRule="auto"/>
        <w:rPr>
          <w:rFonts w:ascii="Arial" w:hAnsi="Arial" w:cs="Arial"/>
        </w:rPr>
      </w:pPr>
      <w:r w:rsidRPr="00A31532">
        <w:rPr>
          <w:rFonts w:ascii="Arial" w:hAnsi="Arial" w:cs="Arial"/>
        </w:rPr>
        <w:t>wydanych decyzji i złożonych wniosków o wydanie decyzji o warunkach zabudowy  i zagospodarowania terenu w strefie zamierzone</w:t>
      </w:r>
      <w:r w:rsidR="00AC27BA" w:rsidRPr="00A31532">
        <w:rPr>
          <w:rFonts w:ascii="Arial" w:hAnsi="Arial" w:cs="Arial"/>
        </w:rPr>
        <w:t xml:space="preserve">go oddziaływania projektowanej </w:t>
      </w:r>
      <w:r w:rsidRPr="00A31532">
        <w:rPr>
          <w:rFonts w:ascii="Arial" w:hAnsi="Arial" w:cs="Arial"/>
        </w:rPr>
        <w:t>drogi</w:t>
      </w:r>
      <w:r w:rsidRPr="00794871">
        <w:rPr>
          <w:rFonts w:ascii="Arial" w:hAnsi="Arial" w:cs="Arial"/>
        </w:rPr>
        <w:t>. Należy także podać informacje o stanie zaawansowania prac projektowych dl</w:t>
      </w:r>
      <w:r w:rsidRPr="00A31532">
        <w:rPr>
          <w:rFonts w:ascii="Arial" w:hAnsi="Arial" w:cs="Arial"/>
        </w:rPr>
        <w:t>a wydanych decyzji,</w:t>
      </w:r>
    </w:p>
    <w:p w14:paraId="3F00F7C9" w14:textId="77777777" w:rsidR="00576B13" w:rsidRPr="00A31532" w:rsidRDefault="00576B13" w:rsidP="005F1C8A">
      <w:pPr>
        <w:pStyle w:val="Akapitzlist"/>
        <w:numPr>
          <w:ilvl w:val="0"/>
          <w:numId w:val="10"/>
        </w:numPr>
        <w:spacing w:before="120" w:after="120" w:line="276" w:lineRule="auto"/>
        <w:rPr>
          <w:rFonts w:ascii="Arial" w:hAnsi="Arial" w:cs="Arial"/>
        </w:rPr>
      </w:pPr>
      <w:r w:rsidRPr="00A31532">
        <w:rPr>
          <w:rFonts w:ascii="Arial" w:hAnsi="Arial" w:cs="Arial"/>
        </w:rPr>
        <w:t>wydanych decyzji pozwoleń na budowę w strefie zamierzonego oddziały</w:t>
      </w:r>
      <w:r w:rsidR="0022629D" w:rsidRPr="00A31532">
        <w:rPr>
          <w:rFonts w:ascii="Arial" w:hAnsi="Arial" w:cs="Arial"/>
        </w:rPr>
        <w:t>wania  projektowanej drogi</w:t>
      </w:r>
      <w:r w:rsidRPr="00A31532">
        <w:rPr>
          <w:rFonts w:ascii="Arial" w:hAnsi="Arial" w:cs="Arial"/>
        </w:rPr>
        <w:t>.</w:t>
      </w:r>
    </w:p>
    <w:p w14:paraId="232EA33A" w14:textId="77777777" w:rsidR="00AC27BA" w:rsidRPr="00A31532" w:rsidRDefault="00AC27BA" w:rsidP="00AC27BA">
      <w:pPr>
        <w:pStyle w:val="Akapitzlist"/>
        <w:spacing w:before="120" w:after="120" w:line="276" w:lineRule="auto"/>
        <w:rPr>
          <w:rFonts w:ascii="Arial" w:hAnsi="Arial" w:cs="Arial"/>
        </w:rPr>
      </w:pPr>
    </w:p>
    <w:p w14:paraId="4F38AD4E" w14:textId="08AD8F4E" w:rsidR="00576B13" w:rsidRPr="00A31532" w:rsidRDefault="00576B13" w:rsidP="0024561D">
      <w:pPr>
        <w:pStyle w:val="Akapitzlist"/>
        <w:numPr>
          <w:ilvl w:val="1"/>
          <w:numId w:val="11"/>
        </w:numPr>
        <w:spacing w:before="120" w:after="120" w:line="276" w:lineRule="auto"/>
        <w:contextualSpacing w:val="0"/>
        <w:rPr>
          <w:rFonts w:ascii="Arial" w:hAnsi="Arial" w:cs="Arial"/>
        </w:rPr>
      </w:pPr>
      <w:r w:rsidRPr="00A31532">
        <w:rPr>
          <w:rFonts w:ascii="Arial" w:hAnsi="Arial" w:cs="Arial"/>
        </w:rPr>
        <w:t xml:space="preserve">Ustalenie odpowiedniego etapowania budowy poszczególnych elementów zadania wraz ze wszystkimi konsekwencjami projektowymi z tego wynikającymi– podjęte ustalenia należy uzgodnić </w:t>
      </w:r>
      <w:r w:rsidR="0022629D" w:rsidRPr="00A31532">
        <w:rPr>
          <w:rFonts w:ascii="Arial" w:hAnsi="Arial" w:cs="Arial"/>
        </w:rPr>
        <w:t xml:space="preserve">z </w:t>
      </w:r>
      <w:r w:rsidR="00AC27BA" w:rsidRPr="00A31532">
        <w:rPr>
          <w:rFonts w:ascii="Arial" w:hAnsi="Arial" w:cs="Arial"/>
        </w:rPr>
        <w:t>ZDW w Bydgoszczy.</w:t>
      </w:r>
    </w:p>
    <w:p w14:paraId="4C5D5CE1" w14:textId="62215A2B" w:rsidR="00576B13" w:rsidRPr="000D1BF2" w:rsidRDefault="0024561D" w:rsidP="005F1C8A">
      <w:pPr>
        <w:pStyle w:val="Akapitzlist"/>
        <w:numPr>
          <w:ilvl w:val="1"/>
          <w:numId w:val="11"/>
        </w:numPr>
        <w:spacing w:before="120" w:after="120" w:line="276" w:lineRule="auto"/>
        <w:ind w:left="357" w:hanging="357"/>
        <w:contextualSpacing w:val="0"/>
        <w:rPr>
          <w:rFonts w:ascii="Arial" w:hAnsi="Arial" w:cs="Arial"/>
        </w:rPr>
      </w:pPr>
      <w:r w:rsidRPr="0024561D">
        <w:rPr>
          <w:rFonts w:ascii="Arial" w:hAnsi="Arial" w:cs="Arial"/>
        </w:rPr>
        <w:lastRenderedPageBreak/>
        <w:t xml:space="preserve">Projekt gospodarki drzewostanem (inwentaryzacja zieleni, ustalenie potrzeby wycinki drzew wraz z </w:t>
      </w:r>
      <w:r w:rsidRPr="000D1BF2">
        <w:rPr>
          <w:rFonts w:ascii="Arial" w:hAnsi="Arial" w:cs="Arial"/>
        </w:rPr>
        <w:t xml:space="preserve">niezbędnymi uzgodnieniami, decyzjami, projekt </w:t>
      </w:r>
      <w:proofErr w:type="spellStart"/>
      <w:r w:rsidRPr="000D1BF2">
        <w:rPr>
          <w:rFonts w:ascii="Arial" w:hAnsi="Arial" w:cs="Arial"/>
        </w:rPr>
        <w:t>nasadzeń</w:t>
      </w:r>
      <w:proofErr w:type="spellEnd"/>
      <w:r w:rsidRPr="000D1BF2">
        <w:rPr>
          <w:rFonts w:ascii="Arial" w:hAnsi="Arial" w:cs="Arial"/>
        </w:rPr>
        <w:t>)</w:t>
      </w:r>
      <w:r w:rsidR="00576B13" w:rsidRPr="000D1BF2">
        <w:rPr>
          <w:rFonts w:ascii="Arial" w:hAnsi="Arial" w:cs="Arial"/>
        </w:rPr>
        <w:t>.</w:t>
      </w:r>
    </w:p>
    <w:p w14:paraId="34C111E2" w14:textId="05523DAC" w:rsidR="00576B13" w:rsidRPr="000D1BF2" w:rsidRDefault="00D431A4" w:rsidP="005F1C8A">
      <w:pPr>
        <w:pStyle w:val="Akapitzlist"/>
        <w:numPr>
          <w:ilvl w:val="1"/>
          <w:numId w:val="11"/>
        </w:numPr>
        <w:spacing w:before="120" w:after="120" w:line="276" w:lineRule="auto"/>
        <w:ind w:left="357" w:hanging="357"/>
        <w:contextualSpacing w:val="0"/>
        <w:rPr>
          <w:rFonts w:ascii="Arial" w:hAnsi="Arial" w:cs="Arial"/>
        </w:rPr>
      </w:pPr>
      <w:r>
        <w:rPr>
          <w:rFonts w:ascii="Arial" w:hAnsi="Arial" w:cs="Arial"/>
        </w:rPr>
        <w:t>Wstępny p</w:t>
      </w:r>
      <w:r w:rsidR="00DE3E20" w:rsidRPr="000D1BF2">
        <w:rPr>
          <w:rFonts w:ascii="Arial" w:hAnsi="Arial" w:cs="Arial"/>
        </w:rPr>
        <w:t>rojekt o</w:t>
      </w:r>
      <w:r w:rsidR="00576B13" w:rsidRPr="000D1BF2">
        <w:rPr>
          <w:rFonts w:ascii="Arial" w:hAnsi="Arial" w:cs="Arial"/>
        </w:rPr>
        <w:t>dwodnienia</w:t>
      </w:r>
      <w:r w:rsidR="00DE3E20" w:rsidRPr="000D1BF2">
        <w:rPr>
          <w:rFonts w:ascii="Arial" w:hAnsi="Arial" w:cs="Arial"/>
        </w:rPr>
        <w:t>,</w:t>
      </w:r>
      <w:r w:rsidR="00576B13" w:rsidRPr="000D1BF2">
        <w:rPr>
          <w:rFonts w:ascii="Arial" w:hAnsi="Arial" w:cs="Arial"/>
        </w:rPr>
        <w:t xml:space="preserve"> w tym także przebudow</w:t>
      </w:r>
      <w:r w:rsidR="00DE3E20" w:rsidRPr="000D1BF2">
        <w:rPr>
          <w:rFonts w:ascii="Arial" w:hAnsi="Arial" w:cs="Arial"/>
        </w:rPr>
        <w:t>y</w:t>
      </w:r>
      <w:r w:rsidR="00AC27BA" w:rsidRPr="000D1BF2">
        <w:rPr>
          <w:rFonts w:ascii="Arial" w:hAnsi="Arial" w:cs="Arial"/>
        </w:rPr>
        <w:t xml:space="preserve"> </w:t>
      </w:r>
      <w:r w:rsidR="00576B13" w:rsidRPr="000D1BF2">
        <w:rPr>
          <w:rFonts w:ascii="Arial" w:hAnsi="Arial" w:cs="Arial"/>
        </w:rPr>
        <w:t xml:space="preserve">istniejących już elementów </w:t>
      </w:r>
      <w:r w:rsidR="00DE3E20" w:rsidRPr="000D1BF2">
        <w:rPr>
          <w:rFonts w:ascii="Arial" w:hAnsi="Arial" w:cs="Arial"/>
        </w:rPr>
        <w:t xml:space="preserve">lub budowy nowych elementów </w:t>
      </w:r>
      <w:r w:rsidR="00576B13" w:rsidRPr="000D1BF2">
        <w:rPr>
          <w:rFonts w:ascii="Arial" w:hAnsi="Arial" w:cs="Arial"/>
        </w:rPr>
        <w:t>odwodnienia</w:t>
      </w:r>
      <w:r w:rsidR="000D3ECA" w:rsidRPr="000D1BF2">
        <w:rPr>
          <w:rFonts w:ascii="Arial" w:hAnsi="Arial" w:cs="Arial"/>
        </w:rPr>
        <w:t xml:space="preserve"> (jeżeli </w:t>
      </w:r>
      <w:r w:rsidR="00DE3E20" w:rsidRPr="000D1BF2">
        <w:rPr>
          <w:rFonts w:ascii="Arial" w:hAnsi="Arial" w:cs="Arial"/>
        </w:rPr>
        <w:t>konieczne</w:t>
      </w:r>
      <w:r w:rsidR="000D3ECA" w:rsidRPr="000D1BF2">
        <w:rPr>
          <w:rFonts w:ascii="Arial" w:hAnsi="Arial" w:cs="Arial"/>
        </w:rPr>
        <w:t>)</w:t>
      </w:r>
      <w:r w:rsidR="00576B13" w:rsidRPr="000D1BF2">
        <w:rPr>
          <w:rFonts w:ascii="Arial" w:hAnsi="Arial" w:cs="Arial"/>
        </w:rPr>
        <w:t>.</w:t>
      </w:r>
    </w:p>
    <w:p w14:paraId="6DD7E563" w14:textId="6F61738E" w:rsidR="00576B13" w:rsidRPr="00CC0E94" w:rsidRDefault="00DE3E20" w:rsidP="005F1C8A">
      <w:pPr>
        <w:pStyle w:val="Akapitzlist"/>
        <w:numPr>
          <w:ilvl w:val="1"/>
          <w:numId w:val="11"/>
        </w:numPr>
        <w:tabs>
          <w:tab w:val="left" w:pos="426"/>
        </w:tabs>
        <w:spacing w:before="120" w:after="120" w:line="276" w:lineRule="auto"/>
        <w:ind w:left="357" w:hanging="357"/>
        <w:contextualSpacing w:val="0"/>
        <w:rPr>
          <w:rFonts w:ascii="Arial" w:hAnsi="Arial" w:cs="Arial"/>
        </w:rPr>
      </w:pPr>
      <w:r w:rsidRPr="00CC0E94">
        <w:rPr>
          <w:rFonts w:ascii="Arial" w:hAnsi="Arial" w:cs="Arial"/>
        </w:rPr>
        <w:t>Założenia do p</w:t>
      </w:r>
      <w:r w:rsidR="00576B13" w:rsidRPr="00CC0E94">
        <w:rPr>
          <w:rFonts w:ascii="Arial" w:hAnsi="Arial" w:cs="Arial"/>
        </w:rPr>
        <w:t>rojekt</w:t>
      </w:r>
      <w:r w:rsidRPr="00CC0E94">
        <w:rPr>
          <w:rFonts w:ascii="Arial" w:hAnsi="Arial" w:cs="Arial"/>
        </w:rPr>
        <w:t>ów</w:t>
      </w:r>
      <w:r w:rsidR="00576B13" w:rsidRPr="00CC0E94">
        <w:rPr>
          <w:rFonts w:ascii="Arial" w:hAnsi="Arial" w:cs="Arial"/>
        </w:rPr>
        <w:t xml:space="preserve"> budowy i ewentualnej niezbędnej przebudowy obiektów inżynierskich w zakresie  zapewniającym poprawne rozwiązanie zarówno nowoprojektowanych jaki </w:t>
      </w:r>
      <w:r w:rsidR="009800A9" w:rsidRPr="00CC0E94">
        <w:rPr>
          <w:rFonts w:ascii="Arial" w:hAnsi="Arial" w:cs="Arial"/>
        </w:rPr>
        <w:t xml:space="preserve">i </w:t>
      </w:r>
      <w:r w:rsidR="00576B13" w:rsidRPr="00CC0E94">
        <w:rPr>
          <w:rFonts w:ascii="Arial" w:hAnsi="Arial" w:cs="Arial"/>
        </w:rPr>
        <w:t xml:space="preserve">przebudowywanych  elementów inwestycji. </w:t>
      </w:r>
    </w:p>
    <w:p w14:paraId="0E880273" w14:textId="77777777" w:rsidR="00576B13" w:rsidRPr="00A31532" w:rsidRDefault="00576B13" w:rsidP="005F1C8A">
      <w:pPr>
        <w:pStyle w:val="Akapitzlist"/>
        <w:numPr>
          <w:ilvl w:val="1"/>
          <w:numId w:val="11"/>
        </w:numPr>
        <w:spacing w:before="120" w:after="120" w:line="276" w:lineRule="auto"/>
        <w:ind w:left="227" w:hanging="227"/>
        <w:contextualSpacing w:val="0"/>
        <w:rPr>
          <w:rFonts w:ascii="Arial" w:hAnsi="Arial" w:cs="Arial"/>
        </w:rPr>
      </w:pPr>
      <w:r w:rsidRPr="00A31532">
        <w:rPr>
          <w:rFonts w:ascii="Arial" w:hAnsi="Arial" w:cs="Arial"/>
        </w:rPr>
        <w:t>Uzgodnienia, opinie, stanowiska,</w:t>
      </w:r>
      <w:r w:rsidR="00EC2714" w:rsidRPr="00A31532">
        <w:rPr>
          <w:rFonts w:ascii="Arial" w:hAnsi="Arial" w:cs="Arial"/>
        </w:rPr>
        <w:t xml:space="preserve"> pozwolenia, warunki i oceny</w:t>
      </w:r>
      <w:r w:rsidRPr="00A31532">
        <w:rPr>
          <w:rFonts w:ascii="Arial" w:hAnsi="Arial" w:cs="Arial"/>
        </w:rPr>
        <w:t>, zgodnie z obowiązującymi przepisami.</w:t>
      </w:r>
    </w:p>
    <w:p w14:paraId="12D2B672" w14:textId="5F7F48EA" w:rsidR="00576B13" w:rsidRPr="00CC0E94" w:rsidRDefault="00DE3E20" w:rsidP="00CC0E94">
      <w:pPr>
        <w:pStyle w:val="Akapitzlist"/>
        <w:numPr>
          <w:ilvl w:val="1"/>
          <w:numId w:val="11"/>
        </w:numPr>
        <w:tabs>
          <w:tab w:val="left" w:pos="426"/>
        </w:tabs>
        <w:spacing w:before="120" w:after="120" w:line="276" w:lineRule="auto"/>
        <w:ind w:left="357" w:hanging="357"/>
        <w:contextualSpacing w:val="0"/>
        <w:rPr>
          <w:rFonts w:ascii="Arial" w:hAnsi="Arial" w:cs="Arial"/>
        </w:rPr>
      </w:pPr>
      <w:r>
        <w:rPr>
          <w:rFonts w:ascii="Arial" w:hAnsi="Arial" w:cs="Arial"/>
        </w:rPr>
        <w:t xml:space="preserve">Założenia do </w:t>
      </w:r>
      <w:r w:rsidRPr="00CC0E94">
        <w:rPr>
          <w:rFonts w:ascii="Arial" w:hAnsi="Arial" w:cs="Arial"/>
        </w:rPr>
        <w:t>p</w:t>
      </w:r>
      <w:r w:rsidR="00576B13" w:rsidRPr="00CC0E94">
        <w:rPr>
          <w:rFonts w:ascii="Arial" w:hAnsi="Arial" w:cs="Arial"/>
        </w:rPr>
        <w:t>rojekt</w:t>
      </w:r>
      <w:r w:rsidRPr="00CC0E94">
        <w:rPr>
          <w:rFonts w:ascii="Arial" w:hAnsi="Arial" w:cs="Arial"/>
        </w:rPr>
        <w:t>ów</w:t>
      </w:r>
      <w:r w:rsidR="00576B13" w:rsidRPr="00CC0E94">
        <w:rPr>
          <w:rFonts w:ascii="Arial" w:hAnsi="Arial" w:cs="Arial"/>
        </w:rPr>
        <w:t xml:space="preserve"> </w:t>
      </w:r>
      <w:r w:rsidRPr="00CC0E94">
        <w:rPr>
          <w:rFonts w:ascii="Arial" w:hAnsi="Arial" w:cs="Arial"/>
        </w:rPr>
        <w:t xml:space="preserve">docelowej i tymczasowej na czas robót </w:t>
      </w:r>
      <w:r w:rsidR="00576B13" w:rsidRPr="00CC0E94">
        <w:rPr>
          <w:rFonts w:ascii="Arial" w:hAnsi="Arial" w:cs="Arial"/>
        </w:rPr>
        <w:t xml:space="preserve">organizacji ruchu drogowego, </w:t>
      </w:r>
      <w:r w:rsidRPr="00CC0E94">
        <w:rPr>
          <w:rFonts w:ascii="Arial" w:hAnsi="Arial" w:cs="Arial"/>
        </w:rPr>
        <w:t xml:space="preserve">w tym </w:t>
      </w:r>
      <w:r w:rsidR="00576B13" w:rsidRPr="00CC0E94">
        <w:rPr>
          <w:rFonts w:ascii="Arial" w:hAnsi="Arial" w:cs="Arial"/>
        </w:rPr>
        <w:t>oznakowanie pionowe i poziome.</w:t>
      </w:r>
    </w:p>
    <w:p w14:paraId="38ADDD86" w14:textId="4C77FDFF" w:rsidR="00576B13" w:rsidRPr="00AC6C3B" w:rsidRDefault="00DE3E20" w:rsidP="005F1C8A">
      <w:pPr>
        <w:pStyle w:val="Akapitzlist"/>
        <w:numPr>
          <w:ilvl w:val="1"/>
          <w:numId w:val="11"/>
        </w:numPr>
        <w:spacing w:before="120" w:after="120" w:line="276" w:lineRule="auto"/>
        <w:ind w:left="357" w:hanging="357"/>
        <w:contextualSpacing w:val="0"/>
        <w:rPr>
          <w:rFonts w:ascii="Arial" w:hAnsi="Arial" w:cs="Arial"/>
        </w:rPr>
      </w:pPr>
      <w:r w:rsidRPr="00CC0E94">
        <w:rPr>
          <w:rFonts w:ascii="Arial" w:hAnsi="Arial" w:cs="Arial"/>
        </w:rPr>
        <w:t xml:space="preserve">Określenie </w:t>
      </w:r>
      <w:r w:rsidR="00CC0E94" w:rsidRPr="00CC0E94">
        <w:rPr>
          <w:rFonts w:ascii="Arial" w:hAnsi="Arial" w:cs="Arial"/>
        </w:rPr>
        <w:t xml:space="preserve">zakresu i warunków </w:t>
      </w:r>
      <w:r w:rsidR="00576B13" w:rsidRPr="00CC0E94">
        <w:rPr>
          <w:rFonts w:ascii="Arial" w:hAnsi="Arial" w:cs="Arial"/>
        </w:rPr>
        <w:t xml:space="preserve">przebudowy </w:t>
      </w:r>
      <w:r w:rsidR="00576B13" w:rsidRPr="00DE3E20">
        <w:rPr>
          <w:rFonts w:ascii="Arial" w:hAnsi="Arial" w:cs="Arial"/>
        </w:rPr>
        <w:t xml:space="preserve">kolidującego uzbrojenia podziemnego i naziemnego a także niezbędnej przebudowy </w:t>
      </w:r>
      <w:r w:rsidR="00576B13" w:rsidRPr="00AC6C3B">
        <w:rPr>
          <w:rFonts w:ascii="Arial" w:hAnsi="Arial" w:cs="Arial"/>
        </w:rPr>
        <w:t>systemu wodnego itp.</w:t>
      </w:r>
    </w:p>
    <w:p w14:paraId="01183AAB" w14:textId="693E65FD" w:rsidR="006E2BC5" w:rsidRPr="00605827" w:rsidRDefault="006E2BC5" w:rsidP="005F1C8A">
      <w:pPr>
        <w:pStyle w:val="Akapitzlist"/>
        <w:numPr>
          <w:ilvl w:val="1"/>
          <w:numId w:val="11"/>
        </w:numPr>
        <w:spacing w:before="120" w:after="120" w:line="276" w:lineRule="auto"/>
        <w:ind w:left="357" w:hanging="357"/>
        <w:contextualSpacing w:val="0"/>
        <w:rPr>
          <w:rFonts w:ascii="Arial" w:hAnsi="Arial" w:cs="Arial"/>
        </w:rPr>
      </w:pPr>
      <w:r w:rsidRPr="00AC6C3B">
        <w:rPr>
          <w:rFonts w:ascii="Arial" w:hAnsi="Arial" w:cs="Arial"/>
        </w:rPr>
        <w:t xml:space="preserve">Dokumentacja geotechniczna, dokumentacja </w:t>
      </w:r>
      <w:proofErr w:type="spellStart"/>
      <w:r w:rsidRPr="00AC6C3B">
        <w:rPr>
          <w:rFonts w:ascii="Arial" w:hAnsi="Arial" w:cs="Arial"/>
        </w:rPr>
        <w:t>geologiczno</w:t>
      </w:r>
      <w:proofErr w:type="spellEnd"/>
      <w:r w:rsidRPr="00AC6C3B">
        <w:rPr>
          <w:rFonts w:ascii="Arial" w:hAnsi="Arial" w:cs="Arial"/>
        </w:rPr>
        <w:t xml:space="preserve"> – inżynierska i hydrogeologiczna (w zakresie niezbędnym dla projektu) zgodnego z art. 34 ust. 3 pkt. 4 Prawa budowlanego  oraz zapisami Rozporządzenia Ministra Transportu, Budownictwa i Gospodarki Morskiej z dnia 25 kwietnia 2012 r. w sprawie ustalania geotechnicznych warunków </w:t>
      </w:r>
      <w:proofErr w:type="spellStart"/>
      <w:r w:rsidRPr="00AC6C3B">
        <w:rPr>
          <w:rFonts w:ascii="Arial" w:hAnsi="Arial" w:cs="Arial"/>
        </w:rPr>
        <w:t>posad</w:t>
      </w:r>
      <w:r w:rsidR="00AC6C3B" w:rsidRPr="00AC6C3B">
        <w:rPr>
          <w:rFonts w:ascii="Arial" w:hAnsi="Arial" w:cs="Arial"/>
        </w:rPr>
        <w:t>a</w:t>
      </w:r>
      <w:r w:rsidRPr="00AC6C3B">
        <w:rPr>
          <w:rFonts w:ascii="Arial" w:hAnsi="Arial" w:cs="Arial"/>
        </w:rPr>
        <w:t>wi</w:t>
      </w:r>
      <w:r w:rsidR="00AC6C3B" w:rsidRPr="00AC6C3B">
        <w:rPr>
          <w:rFonts w:ascii="Arial" w:hAnsi="Arial" w:cs="Arial"/>
        </w:rPr>
        <w:t>a</w:t>
      </w:r>
      <w:r w:rsidRPr="00AC6C3B">
        <w:rPr>
          <w:rFonts w:ascii="Arial" w:hAnsi="Arial" w:cs="Arial"/>
        </w:rPr>
        <w:t>nia</w:t>
      </w:r>
      <w:proofErr w:type="spellEnd"/>
      <w:r w:rsidRPr="00AC6C3B">
        <w:rPr>
          <w:rFonts w:ascii="Arial" w:hAnsi="Arial" w:cs="Arial"/>
        </w:rPr>
        <w:t xml:space="preserve"> obiektów budowlanych (Dz. U. z 2012 r. poz. 463 z </w:t>
      </w:r>
      <w:proofErr w:type="spellStart"/>
      <w:r w:rsidRPr="00AC6C3B">
        <w:rPr>
          <w:rFonts w:ascii="Arial" w:hAnsi="Arial" w:cs="Arial"/>
        </w:rPr>
        <w:t>późn</w:t>
      </w:r>
      <w:proofErr w:type="spellEnd"/>
      <w:r w:rsidRPr="00AC6C3B">
        <w:rPr>
          <w:rFonts w:ascii="Arial" w:hAnsi="Arial" w:cs="Arial"/>
        </w:rPr>
        <w:t>. zm.), opracowanie opinii geotechnicznej jest o</w:t>
      </w:r>
      <w:r w:rsidRPr="00605827">
        <w:rPr>
          <w:rFonts w:ascii="Arial" w:hAnsi="Arial" w:cs="Arial"/>
        </w:rPr>
        <w:t>bligatoryjne dla obiektów budowlanych wszystkich kategorii geotechnicznych.</w:t>
      </w:r>
    </w:p>
    <w:p w14:paraId="198F758F" w14:textId="77777777" w:rsidR="006E2BC5" w:rsidRPr="00605827" w:rsidRDefault="006E2BC5" w:rsidP="005F1C8A">
      <w:pPr>
        <w:pStyle w:val="Akapitzlist"/>
        <w:numPr>
          <w:ilvl w:val="0"/>
          <w:numId w:val="25"/>
        </w:numPr>
        <w:autoSpaceDE w:val="0"/>
        <w:autoSpaceDN w:val="0"/>
        <w:spacing w:before="90" w:line="276" w:lineRule="auto"/>
        <w:rPr>
          <w:rFonts w:ascii="Arial" w:hAnsi="Arial" w:cs="Arial"/>
        </w:rPr>
      </w:pPr>
      <w:r w:rsidRPr="00605827">
        <w:rPr>
          <w:rFonts w:ascii="Arial" w:hAnsi="Arial" w:cs="Arial"/>
        </w:rPr>
        <w:t>Badania geologiczne powinny dać wyraźny obraz warunków zalegania gruntów oraz właściwości poszczególnych warstw. Wyniki badań powinny pozwolić na zastosowanie przez projektanta drogi odpowiednich rozwiązań projektowych (wzmocnienie podłoża lub korpusu drogi, wymiana gruntów).</w:t>
      </w:r>
    </w:p>
    <w:p w14:paraId="2F9DB4B6" w14:textId="77777777" w:rsidR="006E2BC5" w:rsidRPr="00605827" w:rsidRDefault="006E2BC5" w:rsidP="005F1C8A">
      <w:pPr>
        <w:pStyle w:val="Akapitzlist"/>
        <w:numPr>
          <w:ilvl w:val="0"/>
          <w:numId w:val="25"/>
        </w:numPr>
        <w:autoSpaceDE w:val="0"/>
        <w:autoSpaceDN w:val="0"/>
        <w:spacing w:before="90" w:line="276" w:lineRule="auto"/>
        <w:rPr>
          <w:rFonts w:ascii="Arial" w:hAnsi="Arial" w:cs="Arial"/>
        </w:rPr>
      </w:pPr>
      <w:r w:rsidRPr="00605827">
        <w:rPr>
          <w:rFonts w:ascii="Arial" w:hAnsi="Arial" w:cs="Arial"/>
        </w:rPr>
        <w:t>Badania geotechniczne należy wykonać w terenie, po którym planowany jest przebieg trasy drogi. Celem badań jest określenie między innymi grubości i głębokości poszczególnych warstw gruntu oraz warunki dopływu i działania wód gruntowych, rozmywania gruntu.</w:t>
      </w:r>
    </w:p>
    <w:p w14:paraId="502A6D37" w14:textId="77777777" w:rsidR="006E2BC5" w:rsidRPr="00605827" w:rsidRDefault="006E2BC5" w:rsidP="006E2BC5">
      <w:pPr>
        <w:autoSpaceDE w:val="0"/>
        <w:autoSpaceDN w:val="0"/>
        <w:spacing w:before="90" w:line="276" w:lineRule="auto"/>
        <w:ind w:left="708"/>
        <w:rPr>
          <w:rFonts w:ascii="Arial" w:hAnsi="Arial" w:cs="Arial"/>
        </w:rPr>
      </w:pPr>
      <w:r w:rsidRPr="00605827">
        <w:rPr>
          <w:rFonts w:ascii="Arial" w:hAnsi="Arial" w:cs="Arial"/>
        </w:rPr>
        <w:t>Zawartość dokumentacji geotechnicznej:</w:t>
      </w:r>
    </w:p>
    <w:p w14:paraId="06ACB6EE" w14:textId="5CD20CFF" w:rsidR="006E2BC5" w:rsidRPr="00605827" w:rsidRDefault="00B311FD" w:rsidP="005F1C8A">
      <w:pPr>
        <w:pStyle w:val="Akapitzlist"/>
        <w:numPr>
          <w:ilvl w:val="0"/>
          <w:numId w:val="24"/>
        </w:numPr>
        <w:autoSpaceDE w:val="0"/>
        <w:autoSpaceDN w:val="0"/>
        <w:spacing w:before="90" w:line="276" w:lineRule="auto"/>
        <w:rPr>
          <w:rFonts w:ascii="Arial" w:hAnsi="Arial" w:cs="Arial"/>
        </w:rPr>
      </w:pPr>
      <w:r w:rsidRPr="00605827">
        <w:rPr>
          <w:rFonts w:ascii="Arial" w:hAnsi="Arial" w:cs="Arial"/>
        </w:rPr>
        <w:t>min. r</w:t>
      </w:r>
      <w:r w:rsidR="006E2BC5" w:rsidRPr="00605827">
        <w:rPr>
          <w:rFonts w:ascii="Arial" w:hAnsi="Arial" w:cs="Arial"/>
        </w:rPr>
        <w:t>ozstaw otworów wzdłuż os</w:t>
      </w:r>
      <w:r w:rsidR="00D42B18" w:rsidRPr="00605827">
        <w:rPr>
          <w:rFonts w:ascii="Arial" w:hAnsi="Arial" w:cs="Arial"/>
        </w:rPr>
        <w:t>i drogi powinien wynosić max. 100</w:t>
      </w:r>
      <w:r w:rsidR="006E2BC5" w:rsidRPr="00605827">
        <w:rPr>
          <w:rFonts w:ascii="Arial" w:hAnsi="Arial" w:cs="Arial"/>
        </w:rPr>
        <w:t xml:space="preserve">m, w kierunku poprzecznym do osi drogi </w:t>
      </w:r>
      <w:r w:rsidR="006E2BC5" w:rsidRPr="00605827">
        <w:rPr>
          <w:rFonts w:ascii="Arial" w:hAnsi="Arial" w:cs="Arial"/>
          <w:b/>
        </w:rPr>
        <w:t>3</w:t>
      </w:r>
      <w:r w:rsidR="006E2BC5" w:rsidRPr="00605827">
        <w:rPr>
          <w:rFonts w:ascii="Arial" w:hAnsi="Arial" w:cs="Arial"/>
        </w:rPr>
        <w:t xml:space="preserve"> </w:t>
      </w:r>
      <w:r w:rsidR="006E2BC5" w:rsidRPr="00605827">
        <w:rPr>
          <w:rFonts w:ascii="Arial" w:hAnsi="Arial" w:cs="Arial"/>
          <w:b/>
        </w:rPr>
        <w:t>naprzemiennie</w:t>
      </w:r>
      <w:r w:rsidR="006E2BC5" w:rsidRPr="00605827">
        <w:rPr>
          <w:rFonts w:ascii="Arial" w:hAnsi="Arial" w:cs="Arial"/>
        </w:rPr>
        <w:t xml:space="preserve"> oraz w miejscach charakterystycznych,</w:t>
      </w:r>
    </w:p>
    <w:p w14:paraId="2AF27F76" w14:textId="77777777" w:rsidR="006E2BC5" w:rsidRPr="00605827" w:rsidRDefault="006E2BC5" w:rsidP="005F1C8A">
      <w:pPr>
        <w:pStyle w:val="Akapitzlist"/>
        <w:numPr>
          <w:ilvl w:val="0"/>
          <w:numId w:val="24"/>
        </w:numPr>
        <w:autoSpaceDE w:val="0"/>
        <w:autoSpaceDN w:val="0"/>
        <w:spacing w:before="90" w:line="276" w:lineRule="auto"/>
        <w:rPr>
          <w:rFonts w:ascii="Arial" w:hAnsi="Arial" w:cs="Arial"/>
        </w:rPr>
      </w:pPr>
      <w:r w:rsidRPr="00605827">
        <w:rPr>
          <w:rFonts w:ascii="Arial" w:hAnsi="Arial" w:cs="Arial"/>
        </w:rPr>
        <w:t>na podstawie wykonanych badań geotechnicznych opracować opinię geotechniczną.</w:t>
      </w:r>
    </w:p>
    <w:p w14:paraId="341091C8" w14:textId="77777777" w:rsidR="006E2BC5" w:rsidRPr="00605827" w:rsidRDefault="006E2BC5" w:rsidP="006E2BC5">
      <w:pPr>
        <w:pStyle w:val="Akapitzlist"/>
        <w:autoSpaceDE w:val="0"/>
        <w:autoSpaceDN w:val="0"/>
        <w:spacing w:before="90" w:line="276" w:lineRule="auto"/>
        <w:rPr>
          <w:rFonts w:ascii="Arial" w:hAnsi="Arial" w:cs="Arial"/>
        </w:rPr>
      </w:pPr>
    </w:p>
    <w:p w14:paraId="7AB57D2B" w14:textId="77777777" w:rsidR="006E2BC5" w:rsidRPr="00605827" w:rsidRDefault="006E2BC5" w:rsidP="005F1C8A">
      <w:pPr>
        <w:pStyle w:val="Akapitzlist"/>
        <w:numPr>
          <w:ilvl w:val="0"/>
          <w:numId w:val="26"/>
        </w:numPr>
        <w:autoSpaceDE w:val="0"/>
        <w:autoSpaceDN w:val="0"/>
        <w:spacing w:before="90" w:line="276" w:lineRule="auto"/>
        <w:rPr>
          <w:rFonts w:ascii="Arial" w:hAnsi="Arial" w:cs="Arial"/>
        </w:rPr>
      </w:pPr>
      <w:r w:rsidRPr="00605827">
        <w:rPr>
          <w:rFonts w:ascii="Arial" w:hAnsi="Arial" w:cs="Arial"/>
        </w:rPr>
        <w:t>W projekcie należy przewidzieć wzmocnienie lub wymianę istniejącej nawierzchni w miejscach tego wymagających. Wzmocnienie konstrukcji nawierzchni określić na podstawie dokładnej inwentaryzacji oraz technicznych badań podłoża gruntowego i nawierzchni. Badania ugięć wykonać co 50m na każdym pasie ruchu oraz w miejscach charakterystycznych i na podstawie otrzymanych wyników odpowiednio przewidzieć wzmocnienie istniejącej nawierzchni, którą należy potraktować jako podbudowę dla późniejszych warstw nawierzchni (wyrównawczej, wiążącej, ścieralnej).</w:t>
      </w:r>
    </w:p>
    <w:p w14:paraId="1F8FE0D2" w14:textId="77777777" w:rsidR="00576B13" w:rsidRDefault="00EC2714" w:rsidP="005F1C8A">
      <w:pPr>
        <w:pStyle w:val="Akapitzlist"/>
        <w:numPr>
          <w:ilvl w:val="1"/>
          <w:numId w:val="11"/>
        </w:numPr>
        <w:spacing w:before="120" w:after="120" w:line="276" w:lineRule="auto"/>
        <w:ind w:left="357" w:hanging="357"/>
        <w:contextualSpacing w:val="0"/>
        <w:rPr>
          <w:rFonts w:ascii="Arial" w:hAnsi="Arial" w:cs="Arial"/>
        </w:rPr>
      </w:pPr>
      <w:r w:rsidRPr="00A31532">
        <w:rPr>
          <w:rFonts w:ascii="Arial" w:hAnsi="Arial" w:cs="Arial"/>
        </w:rPr>
        <w:t>Badani</w:t>
      </w:r>
      <w:r w:rsidR="00515A71" w:rsidRPr="00A31532">
        <w:rPr>
          <w:rFonts w:ascii="Arial" w:hAnsi="Arial" w:cs="Arial"/>
        </w:rPr>
        <w:t>a geologiczne i geotechniczn</w:t>
      </w:r>
      <w:r w:rsidRPr="00A31532">
        <w:rPr>
          <w:rFonts w:ascii="Arial" w:hAnsi="Arial" w:cs="Arial"/>
        </w:rPr>
        <w:t>e</w:t>
      </w:r>
      <w:r w:rsidR="00576B13" w:rsidRPr="00A31532">
        <w:rPr>
          <w:rFonts w:ascii="Arial" w:hAnsi="Arial" w:cs="Arial"/>
        </w:rPr>
        <w:t xml:space="preserve"> warunków posadowienia obiektów drogowych i  inżynierskich.</w:t>
      </w:r>
    </w:p>
    <w:p w14:paraId="1147514B" w14:textId="1394F5AC" w:rsidR="000D1BF2" w:rsidRDefault="000D1BF2" w:rsidP="000D1BF2">
      <w:pPr>
        <w:pStyle w:val="Akapitzlist"/>
        <w:numPr>
          <w:ilvl w:val="1"/>
          <w:numId w:val="11"/>
        </w:numPr>
        <w:spacing w:before="120" w:after="120" w:line="276" w:lineRule="auto"/>
        <w:contextualSpacing w:val="0"/>
        <w:rPr>
          <w:rFonts w:ascii="Arial" w:hAnsi="Arial" w:cs="Arial"/>
        </w:rPr>
      </w:pPr>
      <w:r>
        <w:rPr>
          <w:rFonts w:ascii="Arial" w:hAnsi="Arial" w:cs="Arial"/>
        </w:rPr>
        <w:t xml:space="preserve"> </w:t>
      </w:r>
      <w:r w:rsidRPr="000D1BF2">
        <w:rPr>
          <w:rFonts w:ascii="Arial" w:hAnsi="Arial" w:cs="Arial"/>
        </w:rPr>
        <w:t>Dokumenty potwierdzające zgodność zamierzenia budowlanego z wymaganiami wynikającymi z odrębnych przepisów</w:t>
      </w:r>
      <w:r>
        <w:rPr>
          <w:rFonts w:ascii="Arial" w:hAnsi="Arial" w:cs="Arial"/>
        </w:rPr>
        <w:t>.</w:t>
      </w:r>
    </w:p>
    <w:p w14:paraId="77B3AA50" w14:textId="4F056115" w:rsidR="000D1BF2" w:rsidRDefault="000D1BF2" w:rsidP="000D1BF2">
      <w:pPr>
        <w:pStyle w:val="Akapitzlist"/>
        <w:numPr>
          <w:ilvl w:val="1"/>
          <w:numId w:val="11"/>
        </w:numPr>
        <w:spacing w:before="120" w:after="120" w:line="276" w:lineRule="auto"/>
        <w:contextualSpacing w:val="0"/>
        <w:rPr>
          <w:rFonts w:ascii="Arial" w:hAnsi="Arial" w:cs="Arial"/>
        </w:rPr>
      </w:pPr>
      <w:r>
        <w:rPr>
          <w:rFonts w:ascii="Arial" w:hAnsi="Arial" w:cs="Arial"/>
        </w:rPr>
        <w:t xml:space="preserve"> </w:t>
      </w:r>
      <w:r w:rsidRPr="000D1BF2">
        <w:rPr>
          <w:rFonts w:ascii="Arial" w:hAnsi="Arial" w:cs="Arial"/>
        </w:rPr>
        <w:t>Dysponowanie nieruchomością na cele budowlane</w:t>
      </w:r>
      <w:r>
        <w:rPr>
          <w:rFonts w:ascii="Arial" w:hAnsi="Arial" w:cs="Arial"/>
        </w:rPr>
        <w:t>.</w:t>
      </w:r>
    </w:p>
    <w:p w14:paraId="17758A2F" w14:textId="0886B51E" w:rsidR="000D1BF2" w:rsidRDefault="000D1BF2" w:rsidP="000D1BF2">
      <w:pPr>
        <w:pStyle w:val="Akapitzlist"/>
        <w:numPr>
          <w:ilvl w:val="1"/>
          <w:numId w:val="11"/>
        </w:numPr>
        <w:spacing w:before="120" w:after="120" w:line="276" w:lineRule="auto"/>
        <w:contextualSpacing w:val="0"/>
        <w:rPr>
          <w:rFonts w:ascii="Arial" w:hAnsi="Arial" w:cs="Arial"/>
        </w:rPr>
      </w:pPr>
      <w:r w:rsidRPr="000D1BF2">
        <w:rPr>
          <w:rFonts w:ascii="Arial" w:hAnsi="Arial" w:cs="Arial"/>
        </w:rPr>
        <w:t>Przepisy prawne i normy związane z  projektowaniem i  wykonaniem zamierzenia budowlanego</w:t>
      </w:r>
      <w:r>
        <w:rPr>
          <w:rFonts w:ascii="Arial" w:hAnsi="Arial" w:cs="Arial"/>
        </w:rPr>
        <w:t>.</w:t>
      </w:r>
    </w:p>
    <w:p w14:paraId="125957B7" w14:textId="20B554DB" w:rsidR="000D1BF2" w:rsidRDefault="000D1BF2" w:rsidP="000D1BF2">
      <w:pPr>
        <w:pStyle w:val="Akapitzlist"/>
        <w:numPr>
          <w:ilvl w:val="1"/>
          <w:numId w:val="11"/>
        </w:numPr>
        <w:spacing w:before="120" w:after="120" w:line="276" w:lineRule="auto"/>
        <w:contextualSpacing w:val="0"/>
        <w:rPr>
          <w:rFonts w:ascii="Arial" w:hAnsi="Arial" w:cs="Arial"/>
        </w:rPr>
      </w:pPr>
      <w:r w:rsidRPr="000D1BF2">
        <w:rPr>
          <w:rFonts w:ascii="Arial" w:hAnsi="Arial" w:cs="Arial"/>
        </w:rPr>
        <w:t>Inne posiadane informacje i dokumenty niezbędne do zaprojektowania robót budowlanych</w:t>
      </w:r>
      <w:r>
        <w:rPr>
          <w:rFonts w:ascii="Arial" w:hAnsi="Arial" w:cs="Arial"/>
        </w:rPr>
        <w:t>.</w:t>
      </w:r>
    </w:p>
    <w:p w14:paraId="33A66006" w14:textId="244093D2" w:rsidR="000D1BF2" w:rsidRDefault="000D1BF2" w:rsidP="000D1BF2">
      <w:pPr>
        <w:pStyle w:val="Akapitzlist"/>
        <w:numPr>
          <w:ilvl w:val="1"/>
          <w:numId w:val="11"/>
        </w:numPr>
        <w:spacing w:before="120" w:after="120" w:line="276" w:lineRule="auto"/>
        <w:contextualSpacing w:val="0"/>
        <w:rPr>
          <w:rFonts w:ascii="Arial" w:hAnsi="Arial" w:cs="Arial"/>
        </w:rPr>
      </w:pPr>
      <w:r w:rsidRPr="000D1BF2">
        <w:rPr>
          <w:rFonts w:ascii="Arial" w:hAnsi="Arial" w:cs="Arial"/>
        </w:rPr>
        <w:t>Załączniki graficzne:</w:t>
      </w:r>
    </w:p>
    <w:p w14:paraId="5C73A0DA" w14:textId="09634041" w:rsidR="000D1BF2" w:rsidRDefault="000D1BF2" w:rsidP="000D1BF2">
      <w:pPr>
        <w:pStyle w:val="Akapitzlist"/>
        <w:numPr>
          <w:ilvl w:val="2"/>
          <w:numId w:val="11"/>
        </w:numPr>
        <w:spacing w:before="120" w:after="120" w:line="276" w:lineRule="auto"/>
        <w:ind w:left="1276" w:hanging="294"/>
        <w:contextualSpacing w:val="0"/>
        <w:rPr>
          <w:rFonts w:ascii="Arial" w:hAnsi="Arial" w:cs="Arial"/>
        </w:rPr>
      </w:pPr>
      <w:r w:rsidRPr="000D1BF2">
        <w:rPr>
          <w:rFonts w:ascii="Arial" w:hAnsi="Arial" w:cs="Arial"/>
        </w:rPr>
        <w:t>Plan sytuacyjny aktualnych podkładach mapowych (aktualna mapa do celów projektowych w skali 1:500 – mapa elektroniczna, wektorowa) pozyskanych przez Wykonawcę PFU</w:t>
      </w:r>
    </w:p>
    <w:p w14:paraId="367AC63F" w14:textId="0B128656" w:rsidR="000D1BF2" w:rsidRDefault="000D1BF2" w:rsidP="000D1BF2">
      <w:pPr>
        <w:pStyle w:val="Akapitzlist"/>
        <w:numPr>
          <w:ilvl w:val="2"/>
          <w:numId w:val="11"/>
        </w:numPr>
        <w:spacing w:before="120" w:after="120" w:line="276" w:lineRule="auto"/>
        <w:ind w:left="1276" w:hanging="294"/>
        <w:contextualSpacing w:val="0"/>
        <w:rPr>
          <w:rFonts w:ascii="Arial" w:hAnsi="Arial" w:cs="Arial"/>
        </w:rPr>
      </w:pPr>
      <w:r w:rsidRPr="000D1BF2">
        <w:rPr>
          <w:rFonts w:ascii="Arial" w:hAnsi="Arial" w:cs="Arial"/>
        </w:rPr>
        <w:t>Profil podłużny trasy 1:100/1:1000</w:t>
      </w:r>
    </w:p>
    <w:p w14:paraId="5F87FC38" w14:textId="6E4FC917" w:rsidR="000D1BF2" w:rsidRDefault="000D1BF2" w:rsidP="000D1BF2">
      <w:pPr>
        <w:pStyle w:val="Akapitzlist"/>
        <w:numPr>
          <w:ilvl w:val="2"/>
          <w:numId w:val="11"/>
        </w:numPr>
        <w:spacing w:before="120" w:after="120" w:line="276" w:lineRule="auto"/>
        <w:ind w:left="1276" w:hanging="294"/>
        <w:rPr>
          <w:rFonts w:ascii="Arial" w:hAnsi="Arial" w:cs="Arial"/>
        </w:rPr>
      </w:pPr>
      <w:r w:rsidRPr="000D1BF2">
        <w:rPr>
          <w:rFonts w:ascii="Arial" w:hAnsi="Arial" w:cs="Arial"/>
        </w:rPr>
        <w:t>Przekroje charakterystyczne dróg i obiektów inżynierskich (obiektów mostowych, przepustów, tuneli i konstrukcji oporowych)</w:t>
      </w:r>
    </w:p>
    <w:p w14:paraId="3DA6B2DC" w14:textId="50D18BDC" w:rsidR="000D1BF2" w:rsidRDefault="000D1BF2" w:rsidP="000D1BF2">
      <w:pPr>
        <w:pStyle w:val="Akapitzlist"/>
        <w:numPr>
          <w:ilvl w:val="2"/>
          <w:numId w:val="11"/>
        </w:numPr>
        <w:spacing w:before="120" w:after="120" w:line="276" w:lineRule="auto"/>
        <w:ind w:left="1276" w:hanging="294"/>
        <w:rPr>
          <w:rFonts w:ascii="Arial" w:hAnsi="Arial" w:cs="Arial"/>
        </w:rPr>
      </w:pPr>
      <w:r w:rsidRPr="000D1BF2">
        <w:rPr>
          <w:rFonts w:ascii="Arial" w:hAnsi="Arial" w:cs="Arial"/>
        </w:rPr>
        <w:lastRenderedPageBreak/>
        <w:t>Orientacja poglądowa na mapie Województwa Kujawsko-Pomorskiego</w:t>
      </w:r>
      <w:r>
        <w:rPr>
          <w:rFonts w:ascii="Arial" w:hAnsi="Arial" w:cs="Arial"/>
        </w:rPr>
        <w:t>.</w:t>
      </w:r>
    </w:p>
    <w:p w14:paraId="542CD35E" w14:textId="77777777" w:rsidR="000D1BF2" w:rsidRPr="000D1BF2" w:rsidRDefault="000D1BF2" w:rsidP="000D1BF2">
      <w:pPr>
        <w:pStyle w:val="Akapitzlist"/>
        <w:spacing w:before="120" w:after="120" w:line="276" w:lineRule="auto"/>
        <w:ind w:left="1276"/>
        <w:rPr>
          <w:rFonts w:ascii="Arial" w:hAnsi="Arial" w:cs="Arial"/>
        </w:rPr>
      </w:pPr>
    </w:p>
    <w:p w14:paraId="21BD4430" w14:textId="4793EF12" w:rsidR="00F21865" w:rsidRDefault="00272156" w:rsidP="000D1BF2">
      <w:pPr>
        <w:pStyle w:val="Akapitzlist"/>
        <w:numPr>
          <w:ilvl w:val="1"/>
          <w:numId w:val="11"/>
        </w:numPr>
        <w:spacing w:before="120" w:after="120" w:line="276" w:lineRule="auto"/>
        <w:contextualSpacing w:val="0"/>
        <w:rPr>
          <w:rFonts w:ascii="Arial" w:hAnsi="Arial" w:cs="Arial"/>
        </w:rPr>
      </w:pPr>
      <w:r>
        <w:rPr>
          <w:rFonts w:ascii="Arial" w:hAnsi="Arial" w:cs="Arial"/>
        </w:rPr>
        <w:t xml:space="preserve"> </w:t>
      </w:r>
      <w:r w:rsidR="000D1BF2" w:rsidRPr="000D1BF2">
        <w:rPr>
          <w:rFonts w:ascii="Arial" w:hAnsi="Arial" w:cs="Arial"/>
        </w:rPr>
        <w:t>Audyt bezpieczeństwa ruchu drogowego dla stanu istniejącego oraz dla zaproponowanych przez Wykonawcę PFU na etapie koncepcji rozwiązań projektowych</w:t>
      </w:r>
      <w:r>
        <w:rPr>
          <w:rFonts w:ascii="Arial" w:hAnsi="Arial" w:cs="Arial"/>
        </w:rPr>
        <w:t>.</w:t>
      </w:r>
    </w:p>
    <w:p w14:paraId="6906A81C" w14:textId="17AF4513" w:rsidR="008A0DE3" w:rsidRDefault="008A0DE3" w:rsidP="005F1C8A">
      <w:pPr>
        <w:pStyle w:val="Akapitzlist"/>
        <w:numPr>
          <w:ilvl w:val="1"/>
          <w:numId w:val="11"/>
        </w:numPr>
        <w:spacing w:before="120" w:after="120" w:line="276" w:lineRule="auto"/>
        <w:ind w:left="357" w:hanging="357"/>
        <w:contextualSpacing w:val="0"/>
        <w:rPr>
          <w:rFonts w:ascii="Arial" w:hAnsi="Arial" w:cs="Arial"/>
        </w:rPr>
      </w:pPr>
      <w:r>
        <w:rPr>
          <w:rFonts w:ascii="Arial" w:hAnsi="Arial" w:cs="Arial"/>
        </w:rPr>
        <w:t xml:space="preserve"> Specyfikacje wykonania i odbioru opracowań projektowych na etapie realizacji.</w:t>
      </w:r>
    </w:p>
    <w:p w14:paraId="71D99FEE" w14:textId="7B4D07CD" w:rsidR="00272156" w:rsidRDefault="00272156" w:rsidP="005F1C8A">
      <w:pPr>
        <w:pStyle w:val="Akapitzlist"/>
        <w:numPr>
          <w:ilvl w:val="1"/>
          <w:numId w:val="11"/>
        </w:numPr>
        <w:spacing w:before="120" w:after="120" w:line="276" w:lineRule="auto"/>
        <w:ind w:left="357" w:hanging="357"/>
        <w:contextualSpacing w:val="0"/>
        <w:rPr>
          <w:rFonts w:ascii="Arial" w:hAnsi="Arial" w:cs="Arial"/>
        </w:rPr>
      </w:pPr>
      <w:r>
        <w:rPr>
          <w:rFonts w:ascii="Arial" w:hAnsi="Arial" w:cs="Arial"/>
        </w:rPr>
        <w:t>Specyfikacja Wykonania i Odbioru Robót Budowlanych.</w:t>
      </w:r>
    </w:p>
    <w:p w14:paraId="39F9A060" w14:textId="6FB53CE5" w:rsidR="008A0DE3" w:rsidRDefault="008A0DE3" w:rsidP="005F1C8A">
      <w:pPr>
        <w:pStyle w:val="Akapitzlist"/>
        <w:numPr>
          <w:ilvl w:val="1"/>
          <w:numId w:val="11"/>
        </w:numPr>
        <w:spacing w:before="120" w:after="120" w:line="276" w:lineRule="auto"/>
        <w:ind w:left="357" w:hanging="357"/>
        <w:contextualSpacing w:val="0"/>
        <w:rPr>
          <w:rFonts w:ascii="Arial" w:hAnsi="Arial" w:cs="Arial"/>
        </w:rPr>
      </w:pPr>
      <w:r>
        <w:rPr>
          <w:rFonts w:ascii="Arial" w:hAnsi="Arial" w:cs="Arial"/>
        </w:rPr>
        <w:t xml:space="preserve"> Zalecenia konserwatorskie konserwatora zabytków.</w:t>
      </w:r>
    </w:p>
    <w:p w14:paraId="41EE5810" w14:textId="79FC15D5" w:rsidR="008A0DE3" w:rsidRDefault="008A0DE3" w:rsidP="005F1C8A">
      <w:pPr>
        <w:pStyle w:val="Akapitzlist"/>
        <w:numPr>
          <w:ilvl w:val="1"/>
          <w:numId w:val="11"/>
        </w:numPr>
        <w:spacing w:before="120" w:after="120" w:line="276" w:lineRule="auto"/>
        <w:ind w:left="357" w:hanging="357"/>
        <w:contextualSpacing w:val="0"/>
        <w:rPr>
          <w:rFonts w:ascii="Arial" w:hAnsi="Arial" w:cs="Arial"/>
        </w:rPr>
      </w:pPr>
      <w:r>
        <w:rPr>
          <w:rFonts w:ascii="Arial" w:hAnsi="Arial" w:cs="Arial"/>
        </w:rPr>
        <w:t xml:space="preserve"> Pomiary i prognozy ruchu, hałasu i innych uciążliwości oraz wskazania PSR dla sugerowanych rozwiązań skrzyżowań.</w:t>
      </w:r>
    </w:p>
    <w:p w14:paraId="18B1D9C5" w14:textId="53B1829C" w:rsidR="008A0DE3" w:rsidRDefault="008A0DE3" w:rsidP="008A0DE3">
      <w:pPr>
        <w:pStyle w:val="Akapitzlist"/>
        <w:numPr>
          <w:ilvl w:val="1"/>
          <w:numId w:val="11"/>
        </w:numPr>
        <w:spacing w:before="120" w:after="120" w:line="276" w:lineRule="auto"/>
        <w:contextualSpacing w:val="0"/>
        <w:rPr>
          <w:rFonts w:ascii="Arial" w:hAnsi="Arial" w:cs="Arial"/>
        </w:rPr>
      </w:pPr>
      <w:r>
        <w:rPr>
          <w:rFonts w:ascii="Arial" w:hAnsi="Arial" w:cs="Arial"/>
        </w:rPr>
        <w:t xml:space="preserve"> </w:t>
      </w:r>
      <w:r w:rsidRPr="008A0DE3">
        <w:rPr>
          <w:rFonts w:ascii="Arial" w:hAnsi="Arial" w:cs="Arial"/>
        </w:rPr>
        <w:t>Inwentaryzacja lub dokumentacja obiektów budowlanych, jeżeli podlegają one przebudowie, odbudowie, rozbudowie, nadbudowie, rozbiórkom lub remontom w zakresie architektury, konstrukcji, instalacji i urządzeń technologicznych, a także wskazania zamawiającego dotyczące zachowania urządzeń naziemnych i podziemnych oraz obiektów przewidzianych do rozbiórki i ewentualne uwarunkowania tych rozbiórek</w:t>
      </w:r>
      <w:r>
        <w:rPr>
          <w:rFonts w:ascii="Arial" w:hAnsi="Arial" w:cs="Arial"/>
        </w:rPr>
        <w:t>.</w:t>
      </w:r>
    </w:p>
    <w:p w14:paraId="5BEC891D" w14:textId="1B99B7D6" w:rsidR="008A0DE3" w:rsidRDefault="008A0DE3" w:rsidP="008A0DE3">
      <w:pPr>
        <w:pStyle w:val="Akapitzlist"/>
        <w:numPr>
          <w:ilvl w:val="1"/>
          <w:numId w:val="11"/>
        </w:numPr>
        <w:spacing w:before="120" w:after="120" w:line="276" w:lineRule="auto"/>
        <w:contextualSpacing w:val="0"/>
        <w:rPr>
          <w:rFonts w:ascii="Arial" w:hAnsi="Arial" w:cs="Arial"/>
        </w:rPr>
      </w:pPr>
      <w:r>
        <w:rPr>
          <w:rFonts w:ascii="Arial" w:hAnsi="Arial" w:cs="Arial"/>
        </w:rPr>
        <w:t xml:space="preserve"> </w:t>
      </w:r>
      <w:r w:rsidRPr="008A0DE3">
        <w:rPr>
          <w:rFonts w:ascii="Arial" w:hAnsi="Arial" w:cs="Arial"/>
        </w:rPr>
        <w:t>Porozumienia, zgody lub pozwolenia oraz warunki techniczne i realizacyjne związane z przyłączeniem obiektu do lub usunięciem kolizji z istniejącymi sieciami wodociągowymi, kanalizacyjnymi, cieplnymi, gazowymi, energetycznymi i teletechnicznymi oraz dróg samochodowych, kolejowych lub wodnych</w:t>
      </w:r>
      <w:r>
        <w:rPr>
          <w:rFonts w:ascii="Arial" w:hAnsi="Arial" w:cs="Arial"/>
        </w:rPr>
        <w:t>.</w:t>
      </w:r>
    </w:p>
    <w:p w14:paraId="1B51F2A1" w14:textId="518344E6" w:rsidR="008A0DE3" w:rsidRPr="00A31532" w:rsidRDefault="008A0DE3" w:rsidP="008A0DE3">
      <w:pPr>
        <w:pStyle w:val="Akapitzlist"/>
        <w:numPr>
          <w:ilvl w:val="1"/>
          <w:numId w:val="11"/>
        </w:numPr>
        <w:spacing w:before="120" w:after="120" w:line="276" w:lineRule="auto"/>
        <w:contextualSpacing w:val="0"/>
        <w:rPr>
          <w:rFonts w:ascii="Arial" w:hAnsi="Arial" w:cs="Arial"/>
        </w:rPr>
      </w:pPr>
      <w:r w:rsidRPr="008A0DE3">
        <w:rPr>
          <w:rFonts w:ascii="Arial" w:hAnsi="Arial" w:cs="Arial"/>
        </w:rPr>
        <w:t>Dodatkowe wytyczne inwestorskie i uwarunkowania związane z budową i jej przeprowadzeniem</w:t>
      </w:r>
      <w:r w:rsidR="000D1BF2">
        <w:rPr>
          <w:rFonts w:ascii="Arial" w:hAnsi="Arial" w:cs="Arial"/>
        </w:rPr>
        <w:t>.</w:t>
      </w:r>
    </w:p>
    <w:p w14:paraId="6DB0980D" w14:textId="77777777" w:rsidR="00576B13" w:rsidRPr="00A31532" w:rsidRDefault="002E138E" w:rsidP="0024508B">
      <w:pPr>
        <w:spacing w:before="120" w:after="120" w:line="276" w:lineRule="auto"/>
        <w:rPr>
          <w:rFonts w:ascii="Arial" w:hAnsi="Arial" w:cs="Arial"/>
          <w:b/>
        </w:rPr>
      </w:pPr>
      <w:r w:rsidRPr="00A31532">
        <w:rPr>
          <w:rFonts w:ascii="Arial" w:hAnsi="Arial" w:cs="Arial"/>
          <w:b/>
        </w:rPr>
        <w:t>III</w:t>
      </w:r>
      <w:r w:rsidR="00576B13" w:rsidRPr="00A31532">
        <w:rPr>
          <w:rFonts w:ascii="Arial" w:hAnsi="Arial" w:cs="Arial"/>
          <w:b/>
        </w:rPr>
        <w:t>. Wymagania dla projektu – między innymi:</w:t>
      </w:r>
    </w:p>
    <w:p w14:paraId="2AC61AAB" w14:textId="77777777" w:rsidR="00576B13" w:rsidRPr="00A31532" w:rsidRDefault="002E138E"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P</w:t>
      </w:r>
      <w:r w:rsidR="00576B13" w:rsidRPr="00A31532">
        <w:rPr>
          <w:rFonts w:ascii="Arial" w:hAnsi="Arial" w:cs="Arial"/>
        </w:rPr>
        <w:t>rojekt powinien być wykonany na aktualnej mapie do celów proje</w:t>
      </w:r>
      <w:r w:rsidR="00770471" w:rsidRPr="00A31532">
        <w:rPr>
          <w:rFonts w:ascii="Arial" w:hAnsi="Arial" w:cs="Arial"/>
        </w:rPr>
        <w:t>ktowych w skali 1:500</w:t>
      </w:r>
      <w:r w:rsidR="00576B13" w:rsidRPr="00A31532">
        <w:rPr>
          <w:rFonts w:ascii="Arial" w:hAnsi="Arial" w:cs="Arial"/>
        </w:rPr>
        <w:t>;</w:t>
      </w:r>
    </w:p>
    <w:p w14:paraId="6746376C" w14:textId="3AEC095F" w:rsidR="00114F22" w:rsidRPr="00773453" w:rsidRDefault="00476A22" w:rsidP="00773453">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 xml:space="preserve">Projektowany </w:t>
      </w:r>
      <w:r w:rsidR="0022629D" w:rsidRPr="00A31532">
        <w:rPr>
          <w:rFonts w:ascii="Arial" w:hAnsi="Arial" w:cs="Arial"/>
        </w:rPr>
        <w:t xml:space="preserve">przebieg trasy </w:t>
      </w:r>
      <w:r w:rsidR="00576B13" w:rsidRPr="00A31532">
        <w:rPr>
          <w:rFonts w:ascii="Arial" w:hAnsi="Arial" w:cs="Arial"/>
        </w:rPr>
        <w:t>przedstawiony rysunkowo i w układzie współrzędnych</w:t>
      </w:r>
      <w:r w:rsidR="002E138E" w:rsidRPr="00A31532">
        <w:rPr>
          <w:rFonts w:ascii="Arial" w:hAnsi="Arial" w:cs="Arial"/>
        </w:rPr>
        <w:t>.</w:t>
      </w:r>
    </w:p>
    <w:p w14:paraId="0BC91203" w14:textId="162A71EE" w:rsidR="00114F22" w:rsidRPr="00A31532" w:rsidRDefault="00576B13"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 xml:space="preserve">Na planie sytuacyjnym </w:t>
      </w:r>
      <w:r w:rsidRPr="00CC0E94">
        <w:rPr>
          <w:rFonts w:ascii="Arial" w:hAnsi="Arial" w:cs="Arial"/>
        </w:rPr>
        <w:t xml:space="preserve">nanieść </w:t>
      </w:r>
      <w:r w:rsidR="00F34186" w:rsidRPr="00CC0E94">
        <w:rPr>
          <w:rFonts w:ascii="Arial" w:hAnsi="Arial" w:cs="Arial"/>
        </w:rPr>
        <w:t>wyróżnione kolorami w sposób czytelny</w:t>
      </w:r>
      <w:r w:rsidRPr="00CC0E94">
        <w:rPr>
          <w:rFonts w:ascii="Arial" w:hAnsi="Arial" w:cs="Arial"/>
        </w:rPr>
        <w:t xml:space="preserve"> uzbrojenie terenu</w:t>
      </w:r>
      <w:r w:rsidR="00E91D75" w:rsidRPr="00CC0E94">
        <w:rPr>
          <w:rFonts w:ascii="Arial" w:hAnsi="Arial" w:cs="Arial"/>
        </w:rPr>
        <w:t>,</w:t>
      </w:r>
      <w:r w:rsidRPr="00CC0E94">
        <w:rPr>
          <w:rFonts w:ascii="Arial" w:hAnsi="Arial" w:cs="Arial"/>
        </w:rPr>
        <w:t xml:space="preserve"> należy także wyróżnić inne charakterystyczne elementy sytuacji</w:t>
      </w:r>
      <w:r w:rsidRPr="00A31532">
        <w:rPr>
          <w:rFonts w:ascii="Arial" w:hAnsi="Arial" w:cs="Arial"/>
        </w:rPr>
        <w:t>.</w:t>
      </w:r>
    </w:p>
    <w:p w14:paraId="3BC4C685" w14:textId="3257FCB3" w:rsidR="00114F22" w:rsidRPr="00A31532" w:rsidRDefault="00576B13"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Analiza dostępności do działek</w:t>
      </w:r>
      <w:r w:rsidR="00CC0E94">
        <w:rPr>
          <w:rFonts w:ascii="Arial" w:hAnsi="Arial" w:cs="Arial"/>
        </w:rPr>
        <w:t>,</w:t>
      </w:r>
      <w:r w:rsidRPr="00A31532">
        <w:rPr>
          <w:rFonts w:ascii="Arial" w:hAnsi="Arial" w:cs="Arial"/>
        </w:rPr>
        <w:t xml:space="preserve"> zlokalizowanych w</w:t>
      </w:r>
      <w:r w:rsidR="0022629D" w:rsidRPr="00A31532">
        <w:rPr>
          <w:rFonts w:ascii="Arial" w:hAnsi="Arial" w:cs="Arial"/>
        </w:rPr>
        <w:t xml:space="preserve">zdłuż projektowanej drogi </w:t>
      </w:r>
      <w:r w:rsidRPr="00A31532">
        <w:rPr>
          <w:rFonts w:ascii="Arial" w:hAnsi="Arial" w:cs="Arial"/>
        </w:rPr>
        <w:t>wraz z obiektami inżynierskimi je łączącymi</w:t>
      </w:r>
      <w:r w:rsidR="000D3ECA">
        <w:rPr>
          <w:rFonts w:ascii="Arial" w:hAnsi="Arial" w:cs="Arial"/>
        </w:rPr>
        <w:t xml:space="preserve"> (o ile występują)</w:t>
      </w:r>
      <w:r w:rsidRPr="00A31532">
        <w:rPr>
          <w:rFonts w:ascii="Arial" w:hAnsi="Arial" w:cs="Arial"/>
        </w:rPr>
        <w:t>;</w:t>
      </w:r>
    </w:p>
    <w:p w14:paraId="0700B675" w14:textId="7486296E" w:rsidR="00114F22" w:rsidRPr="00CC0E94" w:rsidRDefault="00576B13"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CC0E94">
        <w:rPr>
          <w:rFonts w:ascii="Arial" w:hAnsi="Arial" w:cs="Arial"/>
        </w:rPr>
        <w:t>Na plani</w:t>
      </w:r>
      <w:r w:rsidR="002E138E" w:rsidRPr="00CC0E94">
        <w:rPr>
          <w:rFonts w:ascii="Arial" w:hAnsi="Arial" w:cs="Arial"/>
        </w:rPr>
        <w:t xml:space="preserve">e sytuacyjnym oznaczyć /opisać/ </w:t>
      </w:r>
      <w:r w:rsidRPr="00CC0E94">
        <w:rPr>
          <w:rFonts w:ascii="Arial" w:hAnsi="Arial" w:cs="Arial"/>
        </w:rPr>
        <w:t>obiekty</w:t>
      </w:r>
      <w:r w:rsidR="00773453" w:rsidRPr="00CC0E94">
        <w:rPr>
          <w:rFonts w:ascii="Arial" w:hAnsi="Arial" w:cs="Arial"/>
        </w:rPr>
        <w:t xml:space="preserve">, </w:t>
      </w:r>
      <w:r w:rsidRPr="00CC0E94">
        <w:rPr>
          <w:rFonts w:ascii="Arial" w:hAnsi="Arial" w:cs="Arial"/>
        </w:rPr>
        <w:t>znajdujące się w sąsied</w:t>
      </w:r>
      <w:r w:rsidR="0022629D" w:rsidRPr="00CC0E94">
        <w:rPr>
          <w:rFonts w:ascii="Arial" w:hAnsi="Arial" w:cs="Arial"/>
        </w:rPr>
        <w:t>ztwie projektowanej drogi</w:t>
      </w:r>
      <w:r w:rsidRPr="00CC0E94">
        <w:rPr>
          <w:rFonts w:ascii="Arial" w:hAnsi="Arial" w:cs="Arial"/>
        </w:rPr>
        <w:t>.</w:t>
      </w:r>
    </w:p>
    <w:p w14:paraId="59F048F6" w14:textId="00F02934" w:rsidR="00CC0E94" w:rsidRPr="00CC0E94" w:rsidRDefault="007C1E23" w:rsidP="007C1E23">
      <w:pPr>
        <w:pStyle w:val="Akapitzlist"/>
        <w:numPr>
          <w:ilvl w:val="1"/>
          <w:numId w:val="15"/>
        </w:numPr>
        <w:tabs>
          <w:tab w:val="left" w:pos="0"/>
          <w:tab w:val="left" w:pos="284"/>
        </w:tabs>
        <w:spacing w:before="120" w:after="120" w:line="276" w:lineRule="auto"/>
        <w:contextualSpacing w:val="0"/>
        <w:rPr>
          <w:rFonts w:ascii="Arial" w:hAnsi="Arial" w:cs="Arial"/>
        </w:rPr>
      </w:pPr>
      <w:r w:rsidRPr="00CC0E94">
        <w:rPr>
          <w:rFonts w:ascii="Arial" w:hAnsi="Arial" w:cs="Arial"/>
        </w:rPr>
        <w:t>Zamawiający wymaga, aby PFU był</w:t>
      </w:r>
      <w:r w:rsidR="00CC0E94" w:rsidRPr="00CC0E94">
        <w:rPr>
          <w:rFonts w:ascii="Arial" w:hAnsi="Arial" w:cs="Arial"/>
        </w:rPr>
        <w:t>:</w:t>
      </w:r>
      <w:r w:rsidRPr="00CC0E94">
        <w:rPr>
          <w:rFonts w:ascii="Arial" w:hAnsi="Arial" w:cs="Arial"/>
        </w:rPr>
        <w:t xml:space="preserve"> </w:t>
      </w:r>
    </w:p>
    <w:p w14:paraId="18CB3E2B" w14:textId="1E71DAAF" w:rsidR="00CC0E94" w:rsidRPr="00CC0E94" w:rsidRDefault="00CC0E94" w:rsidP="00CC0E94">
      <w:pPr>
        <w:pStyle w:val="Akapitzlist"/>
        <w:numPr>
          <w:ilvl w:val="2"/>
          <w:numId w:val="59"/>
        </w:numPr>
        <w:tabs>
          <w:tab w:val="left" w:pos="0"/>
          <w:tab w:val="left" w:pos="284"/>
        </w:tabs>
        <w:spacing w:before="120" w:after="120" w:line="276" w:lineRule="auto"/>
        <w:ind w:left="1134" w:hanging="425"/>
        <w:contextualSpacing w:val="0"/>
        <w:rPr>
          <w:rFonts w:ascii="Arial" w:hAnsi="Arial" w:cs="Arial"/>
        </w:rPr>
      </w:pPr>
      <w:r w:rsidRPr="00CC0E94">
        <w:rPr>
          <w:rFonts w:ascii="Arial" w:hAnsi="Arial" w:cs="Arial"/>
        </w:rPr>
        <w:t>merytorycznie spójny.</w:t>
      </w:r>
    </w:p>
    <w:p w14:paraId="12018B8C" w14:textId="536CAA77" w:rsidR="00CC0E94" w:rsidRPr="00CC0E94" w:rsidRDefault="007C1E23" w:rsidP="00CC0E94">
      <w:pPr>
        <w:pStyle w:val="Akapitzlist"/>
        <w:numPr>
          <w:ilvl w:val="2"/>
          <w:numId w:val="59"/>
        </w:numPr>
        <w:tabs>
          <w:tab w:val="left" w:pos="0"/>
          <w:tab w:val="left" w:pos="284"/>
        </w:tabs>
        <w:spacing w:before="120" w:after="120" w:line="276" w:lineRule="auto"/>
        <w:ind w:left="1134" w:hanging="425"/>
        <w:contextualSpacing w:val="0"/>
        <w:rPr>
          <w:rFonts w:ascii="Arial" w:hAnsi="Arial" w:cs="Arial"/>
        </w:rPr>
      </w:pPr>
      <w:r w:rsidRPr="00CC0E94">
        <w:rPr>
          <w:rFonts w:ascii="Arial" w:hAnsi="Arial" w:cs="Arial"/>
        </w:rPr>
        <w:t>skoordynowany dla wszystkich występujących branż</w:t>
      </w:r>
      <w:r w:rsidR="00CC0E94" w:rsidRPr="00CC0E94">
        <w:rPr>
          <w:rFonts w:ascii="Arial" w:hAnsi="Arial" w:cs="Arial"/>
        </w:rPr>
        <w:t>,</w:t>
      </w:r>
    </w:p>
    <w:p w14:paraId="41646DB0" w14:textId="12BAB472" w:rsidR="00114F22" w:rsidRPr="00CC0E94" w:rsidRDefault="00CC0E94" w:rsidP="00CC0E94">
      <w:pPr>
        <w:pStyle w:val="Akapitzlist"/>
        <w:numPr>
          <w:ilvl w:val="2"/>
          <w:numId w:val="59"/>
        </w:numPr>
        <w:tabs>
          <w:tab w:val="left" w:pos="0"/>
          <w:tab w:val="left" w:pos="284"/>
        </w:tabs>
        <w:spacing w:before="120" w:after="120" w:line="276" w:lineRule="auto"/>
        <w:ind w:left="1134" w:hanging="425"/>
        <w:contextualSpacing w:val="0"/>
        <w:rPr>
          <w:rFonts w:ascii="Arial" w:hAnsi="Arial" w:cs="Arial"/>
        </w:rPr>
      </w:pPr>
      <w:r w:rsidRPr="00CC0E94">
        <w:rPr>
          <w:rFonts w:ascii="Arial" w:hAnsi="Arial" w:cs="Arial"/>
        </w:rPr>
        <w:t>w</w:t>
      </w:r>
      <w:r w:rsidR="007C1E23" w:rsidRPr="00CC0E94">
        <w:rPr>
          <w:rFonts w:ascii="Arial" w:hAnsi="Arial" w:cs="Arial"/>
        </w:rPr>
        <w:t xml:space="preserve"> PFU należy określić wymagania dla projektów budowlanych i wykonawczych wszystkich branż.</w:t>
      </w:r>
    </w:p>
    <w:p w14:paraId="44D0C1D8" w14:textId="41725A03" w:rsidR="00114F22" w:rsidRPr="00A31532" w:rsidRDefault="00576B13"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Pełny zakres niezbędnych uzgodnień, opinii i ocen również z zakresu ochrony środowiska, jeżeli wymagają tego obowiązujące przepisy.</w:t>
      </w:r>
    </w:p>
    <w:p w14:paraId="17A94B32" w14:textId="2997D926" w:rsidR="00114F22" w:rsidRPr="00A31532" w:rsidRDefault="00576B13"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Należy przewidzieć takie rozwiązania projektowe, które w możliwie najmniejszym stopniu naruszą istniejące struktury geologiczne, hydrogeologiczne.</w:t>
      </w:r>
    </w:p>
    <w:p w14:paraId="54B67AD4" w14:textId="77777777" w:rsidR="00114F22" w:rsidRPr="00A31532" w:rsidRDefault="004F7A53"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 xml:space="preserve">Konsultacje z Zamawiającym na każdym etapie opracowywania PFU </w:t>
      </w:r>
      <w:r w:rsidR="00143E69" w:rsidRPr="00A31532">
        <w:rPr>
          <w:rFonts w:ascii="Arial" w:hAnsi="Arial" w:cs="Arial"/>
        </w:rPr>
        <w:t xml:space="preserve">i DŚU </w:t>
      </w:r>
      <w:r w:rsidRPr="00A31532">
        <w:rPr>
          <w:rFonts w:ascii="Arial" w:hAnsi="Arial" w:cs="Arial"/>
        </w:rPr>
        <w:t>w sprawie istotnych elementów mających wpływ na koszty, konstrukcję, technologię, funkcję obiektu. Zasadą przyjętych rozwiązań technologicznych powinna być prostota i niezawodność zapewniająca długote</w:t>
      </w:r>
      <w:r w:rsidR="00143E69" w:rsidRPr="00A31532">
        <w:rPr>
          <w:rFonts w:ascii="Arial" w:hAnsi="Arial" w:cs="Arial"/>
        </w:rPr>
        <w:t>rminową eksploatację obiektu</w:t>
      </w:r>
      <w:r w:rsidRPr="00A31532">
        <w:rPr>
          <w:rFonts w:ascii="Arial" w:hAnsi="Arial" w:cs="Arial"/>
        </w:rPr>
        <w:t xml:space="preserve"> i niskie koszty eksploatacyjne.</w:t>
      </w:r>
    </w:p>
    <w:p w14:paraId="779303A9" w14:textId="5EBFA410" w:rsidR="004F7A53" w:rsidRPr="00A31532" w:rsidRDefault="007D50F4" w:rsidP="005F1C8A">
      <w:pPr>
        <w:pStyle w:val="Akapitzlist"/>
        <w:numPr>
          <w:ilvl w:val="1"/>
          <w:numId w:val="15"/>
        </w:numPr>
        <w:tabs>
          <w:tab w:val="left" w:pos="0"/>
          <w:tab w:val="left" w:pos="284"/>
        </w:tabs>
        <w:spacing w:before="120" w:after="120" w:line="276" w:lineRule="auto"/>
        <w:contextualSpacing w:val="0"/>
        <w:rPr>
          <w:rFonts w:ascii="Arial" w:hAnsi="Arial" w:cs="Arial"/>
        </w:rPr>
      </w:pPr>
      <w:r w:rsidRPr="00A31532">
        <w:rPr>
          <w:rFonts w:ascii="Arial" w:hAnsi="Arial" w:cs="Arial"/>
        </w:rPr>
        <w:t>W celu osiągnięcia jak najmniejszej awaryjności, rozwiązania techniczne i materiałowe powinny być wysokiej jakości, zapewniając długą, bezpieczną dla środowiska i niezawodną eksploatację. Stosowane materiały muszą posiadać aprobaty techniczne, deklaracje zgodności dopuszczając</w:t>
      </w:r>
      <w:r w:rsidR="00F34186">
        <w:rPr>
          <w:rFonts w:ascii="Arial" w:hAnsi="Arial" w:cs="Arial"/>
        </w:rPr>
        <w:t>e</w:t>
      </w:r>
      <w:r w:rsidRPr="00A31532">
        <w:rPr>
          <w:rFonts w:ascii="Arial" w:hAnsi="Arial" w:cs="Arial"/>
        </w:rPr>
        <w:t xml:space="preserve"> ich stosowanie w budownictwie. </w:t>
      </w:r>
    </w:p>
    <w:p w14:paraId="5E0052C5" w14:textId="77777777" w:rsidR="008F559F" w:rsidRPr="00A31532" w:rsidRDefault="00361D65" w:rsidP="00C06263">
      <w:pPr>
        <w:pStyle w:val="Akapitzlist"/>
        <w:numPr>
          <w:ilvl w:val="0"/>
          <w:numId w:val="1"/>
        </w:numPr>
        <w:spacing w:before="120" w:after="120" w:line="276" w:lineRule="auto"/>
        <w:contextualSpacing w:val="0"/>
        <w:rPr>
          <w:rFonts w:ascii="Arial" w:hAnsi="Arial" w:cs="Arial"/>
          <w:b/>
        </w:rPr>
      </w:pPr>
      <w:r w:rsidRPr="00A31532">
        <w:rPr>
          <w:rFonts w:ascii="Arial" w:hAnsi="Arial" w:cs="Arial"/>
          <w:b/>
        </w:rPr>
        <w:t xml:space="preserve">Szczegółowe  wytyczne  </w:t>
      </w:r>
      <w:r w:rsidR="004A541D" w:rsidRPr="00A31532">
        <w:rPr>
          <w:rFonts w:ascii="Arial" w:hAnsi="Arial" w:cs="Arial"/>
          <w:b/>
        </w:rPr>
        <w:t>dotyczące  rozwiązań  projektowych</w:t>
      </w:r>
      <w:r w:rsidRPr="00A31532">
        <w:rPr>
          <w:rFonts w:ascii="Arial" w:hAnsi="Arial" w:cs="Arial"/>
          <w:b/>
        </w:rPr>
        <w:t xml:space="preserve">  PFU</w:t>
      </w:r>
      <w:r w:rsidR="00CE6D9B" w:rsidRPr="00A31532">
        <w:rPr>
          <w:rFonts w:ascii="Arial" w:hAnsi="Arial" w:cs="Arial"/>
          <w:b/>
        </w:rPr>
        <w:t>.</w:t>
      </w:r>
    </w:p>
    <w:p w14:paraId="4D742A74" w14:textId="77777777" w:rsidR="00643963" w:rsidRPr="00A31532" w:rsidRDefault="00643963" w:rsidP="00114F22">
      <w:pPr>
        <w:pStyle w:val="Akapitzlist"/>
        <w:numPr>
          <w:ilvl w:val="1"/>
          <w:numId w:val="2"/>
        </w:numPr>
        <w:shd w:val="clear" w:color="auto" w:fill="FFFFFF"/>
        <w:tabs>
          <w:tab w:val="left" w:pos="370"/>
          <w:tab w:val="left" w:pos="567"/>
        </w:tabs>
        <w:autoSpaceDE w:val="0"/>
        <w:autoSpaceDN w:val="0"/>
        <w:adjustRightInd w:val="0"/>
        <w:spacing w:before="120" w:after="120" w:line="274" w:lineRule="exact"/>
        <w:rPr>
          <w:rFonts w:ascii="Arial" w:hAnsi="Arial" w:cs="Arial"/>
          <w:color w:val="000000"/>
          <w:spacing w:val="-18"/>
        </w:rPr>
      </w:pPr>
      <w:r w:rsidRPr="00A31532">
        <w:rPr>
          <w:rFonts w:ascii="Arial" w:hAnsi="Arial" w:cs="Arial"/>
          <w:color w:val="000000"/>
          <w:spacing w:val="-4"/>
        </w:rPr>
        <w:t>Założenia programowe  i  warunki  techniczne drogi:</w:t>
      </w:r>
    </w:p>
    <w:p w14:paraId="7C8D8AA4" w14:textId="77777777" w:rsidR="00643963" w:rsidRPr="00A31532" w:rsidRDefault="003760E0"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rPr>
      </w:pPr>
      <w:r w:rsidRPr="00A31532">
        <w:rPr>
          <w:rFonts w:ascii="Arial" w:hAnsi="Arial" w:cs="Arial"/>
          <w:color w:val="000000"/>
        </w:rPr>
        <w:t>D</w:t>
      </w:r>
      <w:r w:rsidR="00143E69" w:rsidRPr="00A31532">
        <w:rPr>
          <w:rFonts w:ascii="Arial" w:hAnsi="Arial" w:cs="Arial"/>
          <w:color w:val="000000"/>
        </w:rPr>
        <w:t>roga</w:t>
      </w:r>
      <w:r>
        <w:rPr>
          <w:rFonts w:ascii="Arial" w:hAnsi="Arial" w:cs="Arial"/>
          <w:color w:val="000000"/>
        </w:rPr>
        <w:t xml:space="preserve"> wojewódzka</w:t>
      </w:r>
      <w:r w:rsidR="00643963" w:rsidRPr="00A31532">
        <w:rPr>
          <w:rFonts w:ascii="Arial" w:hAnsi="Arial" w:cs="Arial"/>
          <w:color w:val="000000"/>
        </w:rPr>
        <w:t xml:space="preserve"> klasy  </w:t>
      </w:r>
      <w:r w:rsidR="00143E69" w:rsidRPr="00A31532">
        <w:rPr>
          <w:rFonts w:ascii="Arial" w:hAnsi="Arial" w:cs="Arial"/>
          <w:color w:val="000000"/>
        </w:rPr>
        <w:t>G</w:t>
      </w:r>
      <w:r w:rsidR="00D333DE" w:rsidRPr="00A31532">
        <w:rPr>
          <w:rFonts w:ascii="Arial" w:hAnsi="Arial" w:cs="Arial"/>
          <w:color w:val="000000"/>
        </w:rPr>
        <w:t>;</w:t>
      </w:r>
      <w:r w:rsidR="00643963" w:rsidRPr="00A31532">
        <w:rPr>
          <w:rFonts w:ascii="Arial" w:hAnsi="Arial" w:cs="Arial"/>
          <w:color w:val="000000"/>
        </w:rPr>
        <w:t xml:space="preserve"> </w:t>
      </w:r>
    </w:p>
    <w:p w14:paraId="5D0CA1FF" w14:textId="77777777" w:rsidR="00643963" w:rsidRPr="00226913" w:rsidRDefault="00643963"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themeColor="text1"/>
        </w:rPr>
      </w:pPr>
      <w:r w:rsidRPr="00226913">
        <w:rPr>
          <w:rFonts w:ascii="Arial" w:hAnsi="Arial" w:cs="Arial"/>
          <w:color w:val="000000" w:themeColor="text1"/>
        </w:rPr>
        <w:t>prędkość  projektowa</w:t>
      </w:r>
      <w:r w:rsidR="00D333DE" w:rsidRPr="00226913">
        <w:rPr>
          <w:rFonts w:ascii="Arial" w:hAnsi="Arial" w:cs="Arial"/>
          <w:color w:val="000000" w:themeColor="text1"/>
        </w:rPr>
        <w:t xml:space="preserve"> w terenie zabudowanym -</w:t>
      </w:r>
      <w:r w:rsidRPr="00226913">
        <w:rPr>
          <w:rFonts w:ascii="Arial" w:hAnsi="Arial" w:cs="Arial"/>
          <w:color w:val="000000" w:themeColor="text1"/>
        </w:rPr>
        <w:t xml:space="preserve"> 50 km/h</w:t>
      </w:r>
      <w:r w:rsidR="00D333DE" w:rsidRPr="00226913">
        <w:rPr>
          <w:rFonts w:ascii="Arial" w:hAnsi="Arial" w:cs="Arial"/>
          <w:color w:val="000000" w:themeColor="text1"/>
        </w:rPr>
        <w:t>;</w:t>
      </w:r>
    </w:p>
    <w:p w14:paraId="48AFAD8B" w14:textId="77777777" w:rsidR="006D6742" w:rsidRPr="00226913" w:rsidRDefault="00D333DE"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themeColor="text1"/>
        </w:rPr>
      </w:pPr>
      <w:r w:rsidRPr="00226913">
        <w:rPr>
          <w:rFonts w:ascii="Arial" w:hAnsi="Arial" w:cs="Arial"/>
          <w:color w:val="000000" w:themeColor="text1"/>
        </w:rPr>
        <w:t xml:space="preserve">szerokość jezdni 7,00 m; </w:t>
      </w:r>
    </w:p>
    <w:p w14:paraId="16A19BA5" w14:textId="77777777" w:rsidR="00D333DE" w:rsidRPr="00226913" w:rsidRDefault="00D333DE"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themeColor="text1"/>
        </w:rPr>
      </w:pPr>
      <w:r w:rsidRPr="00226913">
        <w:rPr>
          <w:rFonts w:ascii="Arial" w:hAnsi="Arial" w:cs="Arial"/>
          <w:color w:val="000000" w:themeColor="text1"/>
        </w:rPr>
        <w:lastRenderedPageBreak/>
        <w:t>szerokość pasa ruchu 3,5 m;</w:t>
      </w:r>
    </w:p>
    <w:p w14:paraId="3F4665C4" w14:textId="6767786E" w:rsidR="00D333DE" w:rsidRPr="00CC0E94" w:rsidRDefault="00D333DE" w:rsidP="00CC0E94">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rPr>
      </w:pPr>
      <w:r w:rsidRPr="00A31532">
        <w:rPr>
          <w:rFonts w:ascii="Arial" w:hAnsi="Arial" w:cs="Arial"/>
          <w:color w:val="000000"/>
        </w:rPr>
        <w:t xml:space="preserve">obustronne pobocza gruntowe </w:t>
      </w:r>
      <w:r w:rsidR="00CC0E94">
        <w:rPr>
          <w:rFonts w:ascii="Arial" w:hAnsi="Arial" w:cs="Arial"/>
          <w:color w:val="000000"/>
        </w:rPr>
        <w:t>– zgodnie z odrębnymi wytycznymi</w:t>
      </w:r>
      <w:r w:rsidRPr="00A31532">
        <w:rPr>
          <w:rFonts w:ascii="Arial" w:hAnsi="Arial" w:cs="Arial"/>
          <w:color w:val="000000"/>
        </w:rPr>
        <w:t>;</w:t>
      </w:r>
    </w:p>
    <w:p w14:paraId="0ABAF73C" w14:textId="77777777" w:rsidR="00D333DE" w:rsidRDefault="00D333DE"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rPr>
      </w:pPr>
      <w:r w:rsidRPr="00A31532">
        <w:rPr>
          <w:rFonts w:ascii="Arial" w:hAnsi="Arial" w:cs="Arial"/>
          <w:color w:val="000000"/>
        </w:rPr>
        <w:t xml:space="preserve">wzmocnienie nawierzchni do 115 </w:t>
      </w:r>
      <w:proofErr w:type="spellStart"/>
      <w:r w:rsidRPr="00A31532">
        <w:rPr>
          <w:rFonts w:ascii="Arial" w:hAnsi="Arial" w:cs="Arial"/>
          <w:color w:val="000000"/>
        </w:rPr>
        <w:t>kN</w:t>
      </w:r>
      <w:proofErr w:type="spellEnd"/>
      <w:r w:rsidRPr="00A31532">
        <w:rPr>
          <w:rFonts w:ascii="Arial" w:hAnsi="Arial" w:cs="Arial"/>
          <w:color w:val="000000"/>
        </w:rPr>
        <w:t>/oś;</w:t>
      </w:r>
    </w:p>
    <w:p w14:paraId="1C3DDCB5" w14:textId="75D3DACE" w:rsidR="00226913" w:rsidRPr="00CC0E94" w:rsidRDefault="00226913"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rPr>
      </w:pPr>
      <w:r w:rsidRPr="00CC0E94">
        <w:rPr>
          <w:rFonts w:ascii="Arial" w:hAnsi="Arial" w:cs="Arial"/>
        </w:rPr>
        <w:t>dostosowanie geometrii jezdni ciągu głównego do wymogów przejezdności dla pojazdów o dł</w:t>
      </w:r>
      <w:r w:rsidR="00304F3D" w:rsidRPr="00CC0E94">
        <w:rPr>
          <w:rFonts w:ascii="Arial" w:hAnsi="Arial" w:cs="Arial"/>
        </w:rPr>
        <w:t>ugości</w:t>
      </w:r>
      <w:r w:rsidRPr="00CC0E94">
        <w:rPr>
          <w:rFonts w:ascii="Arial" w:hAnsi="Arial" w:cs="Arial"/>
        </w:rPr>
        <w:t xml:space="preserve"> </w:t>
      </w:r>
      <w:r w:rsidR="00304F3D" w:rsidRPr="00CC0E94">
        <w:rPr>
          <w:rFonts w:ascii="Arial" w:hAnsi="Arial" w:cs="Arial"/>
        </w:rPr>
        <w:t xml:space="preserve">około </w:t>
      </w:r>
      <w:r w:rsidRPr="00CC0E94">
        <w:rPr>
          <w:rFonts w:ascii="Arial" w:hAnsi="Arial" w:cs="Arial"/>
        </w:rPr>
        <w:t>25,</w:t>
      </w:r>
      <w:r w:rsidR="00304F3D" w:rsidRPr="00CC0E94">
        <w:rPr>
          <w:rFonts w:ascii="Arial" w:hAnsi="Arial" w:cs="Arial"/>
        </w:rPr>
        <w:t>03</w:t>
      </w:r>
      <w:r w:rsidRPr="00CC0E94">
        <w:rPr>
          <w:rFonts w:ascii="Arial" w:hAnsi="Arial" w:cs="Arial"/>
        </w:rPr>
        <w:t xml:space="preserve"> m;</w:t>
      </w:r>
      <w:r w:rsidR="006F7662" w:rsidRPr="00CC0E94">
        <w:rPr>
          <w:rFonts w:ascii="Arial" w:hAnsi="Arial" w:cs="Arial"/>
        </w:rPr>
        <w:t xml:space="preserve"> pro</w:t>
      </w:r>
      <w:r w:rsidR="00304F3D" w:rsidRPr="00CC0E94">
        <w:rPr>
          <w:rFonts w:ascii="Arial" w:hAnsi="Arial" w:cs="Arial"/>
        </w:rPr>
        <w:t>mień łuku poziomego nie mniej niż 25 m.</w:t>
      </w:r>
      <w:r w:rsidR="00D50F5E" w:rsidRPr="00CC0E94">
        <w:rPr>
          <w:rFonts w:ascii="Arial" w:hAnsi="Arial" w:cs="Arial"/>
        </w:rPr>
        <w:t xml:space="preserve"> N</w:t>
      </w:r>
      <w:r w:rsidR="00D50F5E" w:rsidRPr="00CC0E94">
        <w:rPr>
          <w:rFonts w:ascii="Arial" w:hAnsi="Arial" w:cs="Arial"/>
          <w:spacing w:val="-4"/>
        </w:rPr>
        <w:t xml:space="preserve">ależy przeanalizować możliwości </w:t>
      </w:r>
      <w:r w:rsidR="00B9601F" w:rsidRPr="00CC0E94">
        <w:rPr>
          <w:rFonts w:ascii="Arial" w:hAnsi="Arial" w:cs="Arial"/>
          <w:spacing w:val="-4"/>
        </w:rPr>
        <w:t>poprawy geometrii skrzyżowań z istniejącymi ulicami.</w:t>
      </w:r>
    </w:p>
    <w:p w14:paraId="5C4CDFF7" w14:textId="52119EE6" w:rsidR="00B435EF" w:rsidRPr="00A450CC" w:rsidRDefault="00A450CC"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rPr>
      </w:pPr>
      <w:r w:rsidRPr="00A450CC">
        <w:rPr>
          <w:rFonts w:ascii="Arial" w:hAnsi="Arial" w:cs="Arial"/>
        </w:rPr>
        <w:t>p</w:t>
      </w:r>
      <w:r w:rsidR="00CC0E94" w:rsidRPr="00A450CC">
        <w:rPr>
          <w:rFonts w:ascii="Arial" w:hAnsi="Arial" w:cs="Arial"/>
        </w:rPr>
        <w:t xml:space="preserve">rzeanalizować możliwość skomunikowania DW 204 z DW 249 z wykorzystaniem przebiegu </w:t>
      </w:r>
      <w:r w:rsidR="00B435EF" w:rsidRPr="00A450CC">
        <w:rPr>
          <w:rFonts w:ascii="Arial" w:hAnsi="Arial" w:cs="Arial"/>
        </w:rPr>
        <w:t>dr</w:t>
      </w:r>
      <w:r w:rsidRPr="00A450CC">
        <w:rPr>
          <w:rFonts w:ascii="Arial" w:hAnsi="Arial" w:cs="Arial"/>
        </w:rPr>
        <w:t>óg</w:t>
      </w:r>
      <w:r w:rsidR="00B435EF" w:rsidRPr="00A450CC">
        <w:rPr>
          <w:rFonts w:ascii="Arial" w:hAnsi="Arial" w:cs="Arial"/>
        </w:rPr>
        <w:t xml:space="preserve"> gminn</w:t>
      </w:r>
      <w:r w:rsidRPr="00A450CC">
        <w:rPr>
          <w:rFonts w:ascii="Arial" w:hAnsi="Arial" w:cs="Arial"/>
        </w:rPr>
        <w:t>ych</w:t>
      </w:r>
      <w:r w:rsidR="00B435EF" w:rsidRPr="00A450CC">
        <w:rPr>
          <w:rFonts w:ascii="Arial" w:hAnsi="Arial" w:cs="Arial"/>
        </w:rPr>
        <w:t xml:space="preserve"> nr </w:t>
      </w:r>
      <w:r w:rsidRPr="00A450CC">
        <w:rPr>
          <w:rFonts w:ascii="Arial" w:hAnsi="Arial" w:cs="Arial"/>
        </w:rPr>
        <w:t xml:space="preserve">051087C i nr </w:t>
      </w:r>
      <w:r w:rsidR="00B435EF" w:rsidRPr="00A450CC">
        <w:rPr>
          <w:rFonts w:ascii="Arial" w:hAnsi="Arial" w:cs="Arial"/>
        </w:rPr>
        <w:t xml:space="preserve">051060C </w:t>
      </w:r>
      <w:r w:rsidRPr="00A450CC">
        <w:rPr>
          <w:rFonts w:ascii="Arial" w:hAnsi="Arial" w:cs="Arial"/>
        </w:rPr>
        <w:t xml:space="preserve">z możliwością wykorzystania </w:t>
      </w:r>
      <w:r w:rsidR="00B435EF" w:rsidRPr="00A450CC">
        <w:rPr>
          <w:rFonts w:ascii="Arial" w:hAnsi="Arial" w:cs="Arial"/>
        </w:rPr>
        <w:t>koncepcj</w:t>
      </w:r>
      <w:r w:rsidRPr="00A450CC">
        <w:rPr>
          <w:rFonts w:ascii="Arial" w:hAnsi="Arial" w:cs="Arial"/>
        </w:rPr>
        <w:t>i</w:t>
      </w:r>
      <w:r w:rsidR="00304F3D" w:rsidRPr="00A450CC">
        <w:rPr>
          <w:rFonts w:ascii="Arial" w:hAnsi="Arial" w:cs="Arial"/>
        </w:rPr>
        <w:t xml:space="preserve"> wykonan</w:t>
      </w:r>
      <w:r w:rsidRPr="00A450CC">
        <w:rPr>
          <w:rFonts w:ascii="Arial" w:hAnsi="Arial" w:cs="Arial"/>
        </w:rPr>
        <w:t>ej</w:t>
      </w:r>
      <w:r w:rsidR="00B435EF" w:rsidRPr="00A450CC">
        <w:rPr>
          <w:rFonts w:ascii="Arial" w:hAnsi="Arial" w:cs="Arial"/>
        </w:rPr>
        <w:t xml:space="preserve"> na zlecenie Gminy Solec Kujawski</w:t>
      </w:r>
    </w:p>
    <w:p w14:paraId="748BDF9E" w14:textId="5DCF16B4" w:rsidR="00D333DE" w:rsidRPr="00A31532" w:rsidRDefault="00D333DE"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rPr>
      </w:pPr>
      <w:r w:rsidRPr="00A31532">
        <w:rPr>
          <w:rFonts w:ascii="Arial" w:hAnsi="Arial" w:cs="Arial"/>
          <w:color w:val="000000"/>
        </w:rPr>
        <w:t>budowa/przebudowa zatok autobusowych</w:t>
      </w:r>
      <w:r w:rsidR="00A450CC">
        <w:rPr>
          <w:rFonts w:ascii="Arial" w:hAnsi="Arial" w:cs="Arial"/>
          <w:color w:val="000000"/>
        </w:rPr>
        <w:t xml:space="preserve"> – o ile wystąpi taka konieczność</w:t>
      </w:r>
      <w:r w:rsidRPr="00A31532">
        <w:rPr>
          <w:rFonts w:ascii="Arial" w:hAnsi="Arial" w:cs="Arial"/>
          <w:color w:val="000000"/>
        </w:rPr>
        <w:t>;</w:t>
      </w:r>
    </w:p>
    <w:p w14:paraId="350EB4B9" w14:textId="31BD7956" w:rsidR="00D333DE" w:rsidRPr="00A31532" w:rsidRDefault="00D333DE"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000000"/>
        </w:rPr>
      </w:pPr>
      <w:r w:rsidRPr="00A31532">
        <w:rPr>
          <w:rFonts w:ascii="Arial" w:hAnsi="Arial" w:cs="Arial"/>
          <w:color w:val="000000"/>
        </w:rPr>
        <w:t>budowa/przebudowa parkingów</w:t>
      </w:r>
      <w:r w:rsidR="00A450CC">
        <w:rPr>
          <w:rFonts w:ascii="Arial" w:hAnsi="Arial" w:cs="Arial"/>
          <w:color w:val="000000"/>
        </w:rPr>
        <w:t xml:space="preserve"> – o ile wystąpi taka konieczność</w:t>
      </w:r>
      <w:r w:rsidRPr="00A31532">
        <w:rPr>
          <w:rFonts w:ascii="Arial" w:hAnsi="Arial" w:cs="Arial"/>
          <w:color w:val="000000"/>
        </w:rPr>
        <w:t>;</w:t>
      </w:r>
    </w:p>
    <w:p w14:paraId="1037EEA8" w14:textId="77777777" w:rsidR="008045DF" w:rsidRPr="0033715E" w:rsidRDefault="008045DF"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rPr>
      </w:pPr>
      <w:r w:rsidRPr="0033715E">
        <w:rPr>
          <w:rFonts w:ascii="Arial" w:hAnsi="Arial" w:cs="Arial"/>
        </w:rPr>
        <w:t>budowa chodników</w:t>
      </w:r>
      <w:r w:rsidRPr="0033715E">
        <w:rPr>
          <w:rFonts w:ascii="Arial" w:hAnsi="Arial" w:cs="Arial"/>
          <w:spacing w:val="2"/>
        </w:rPr>
        <w:t xml:space="preserve"> z dostosowaniem wymagań dla  osób  niepełnosprawnych</w:t>
      </w:r>
      <w:r w:rsidRPr="0033715E">
        <w:rPr>
          <w:rFonts w:ascii="Arial" w:hAnsi="Arial" w:cs="Arial"/>
          <w:spacing w:val="1"/>
        </w:rPr>
        <w:t xml:space="preserve">; </w:t>
      </w:r>
    </w:p>
    <w:p w14:paraId="4CCB6784" w14:textId="4EF1523A" w:rsidR="00D333DE" w:rsidRPr="00A31532" w:rsidRDefault="008045DF"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FF0000"/>
        </w:rPr>
      </w:pPr>
      <w:r w:rsidRPr="0033715E">
        <w:rPr>
          <w:rFonts w:ascii="Arial" w:hAnsi="Arial" w:cs="Arial"/>
        </w:rPr>
        <w:t xml:space="preserve">budowa drogowej stacji meteorologicznej do pomiaru i rejestracji </w:t>
      </w:r>
      <w:r w:rsidR="00D50F5E" w:rsidRPr="0033715E">
        <w:rPr>
          <w:rFonts w:ascii="Arial" w:hAnsi="Arial" w:cs="Arial"/>
        </w:rPr>
        <w:t>warunkó</w:t>
      </w:r>
      <w:r w:rsidR="00791935" w:rsidRPr="0033715E">
        <w:rPr>
          <w:rFonts w:ascii="Arial" w:hAnsi="Arial" w:cs="Arial"/>
        </w:rPr>
        <w:t>w atmosferycznych</w:t>
      </w:r>
      <w:r w:rsidR="00D50F5E" w:rsidRPr="0033715E">
        <w:rPr>
          <w:rFonts w:ascii="Arial" w:hAnsi="Arial" w:cs="Arial"/>
        </w:rPr>
        <w:t>;</w:t>
      </w:r>
    </w:p>
    <w:p w14:paraId="1DC75821" w14:textId="77777777" w:rsidR="006B2546" w:rsidRPr="00F34186" w:rsidRDefault="00643963" w:rsidP="005F1C8A">
      <w:pPr>
        <w:pStyle w:val="Akapitzlist"/>
        <w:numPr>
          <w:ilvl w:val="0"/>
          <w:numId w:val="12"/>
        </w:numPr>
        <w:shd w:val="clear" w:color="auto" w:fill="FFFFFF"/>
        <w:tabs>
          <w:tab w:val="left" w:pos="567"/>
        </w:tabs>
        <w:autoSpaceDE w:val="0"/>
        <w:autoSpaceDN w:val="0"/>
        <w:adjustRightInd w:val="0"/>
        <w:spacing w:before="120" w:after="120" w:line="274" w:lineRule="exact"/>
        <w:ind w:right="23"/>
        <w:rPr>
          <w:rFonts w:ascii="Arial" w:hAnsi="Arial" w:cs="Arial"/>
          <w:color w:val="FF0000"/>
        </w:rPr>
      </w:pPr>
      <w:r w:rsidRPr="00A31532">
        <w:rPr>
          <w:rFonts w:ascii="Arial" w:hAnsi="Arial" w:cs="Arial"/>
          <w:color w:val="000000"/>
          <w:spacing w:val="-3"/>
        </w:rPr>
        <w:t>dostosowanie konstrukcji nawierzchni jezdni do prognozowanych obciążeń ruchem i wystę</w:t>
      </w:r>
      <w:r w:rsidRPr="00A31532">
        <w:rPr>
          <w:rFonts w:ascii="Arial" w:hAnsi="Arial" w:cs="Arial"/>
          <w:color w:val="000000"/>
          <w:spacing w:val="-3"/>
        </w:rPr>
        <w:softHyphen/>
      </w:r>
      <w:r w:rsidRPr="00A31532">
        <w:rPr>
          <w:rFonts w:ascii="Arial" w:hAnsi="Arial" w:cs="Arial"/>
          <w:color w:val="000000"/>
          <w:spacing w:val="-1"/>
        </w:rPr>
        <w:t>pujących warunków gruntowych</w:t>
      </w:r>
      <w:r w:rsidR="00B466FA" w:rsidRPr="00A31532">
        <w:rPr>
          <w:rFonts w:ascii="Arial" w:hAnsi="Arial" w:cs="Arial"/>
          <w:color w:val="000000"/>
          <w:spacing w:val="-1"/>
        </w:rPr>
        <w:t>;</w:t>
      </w:r>
    </w:p>
    <w:p w14:paraId="038C9A2C" w14:textId="77777777" w:rsidR="006B2546" w:rsidRPr="00A31532" w:rsidRDefault="006B2546" w:rsidP="006B2546">
      <w:pPr>
        <w:pStyle w:val="Akapitzlist"/>
        <w:shd w:val="clear" w:color="auto" w:fill="FFFFFF"/>
        <w:tabs>
          <w:tab w:val="left" w:pos="567"/>
        </w:tabs>
        <w:autoSpaceDE w:val="0"/>
        <w:autoSpaceDN w:val="0"/>
        <w:adjustRightInd w:val="0"/>
        <w:spacing w:before="120" w:after="120" w:line="274" w:lineRule="exact"/>
        <w:ind w:right="23"/>
        <w:rPr>
          <w:rFonts w:ascii="Arial" w:hAnsi="Arial" w:cs="Arial"/>
          <w:color w:val="FF0000"/>
        </w:rPr>
      </w:pPr>
    </w:p>
    <w:p w14:paraId="44033598" w14:textId="77777777" w:rsidR="00CF0D2B" w:rsidRPr="00A31532" w:rsidRDefault="00CF0D2B" w:rsidP="006B2546">
      <w:pPr>
        <w:pStyle w:val="Akapitzlist"/>
        <w:numPr>
          <w:ilvl w:val="1"/>
          <w:numId w:val="2"/>
        </w:numPr>
        <w:shd w:val="clear" w:color="auto" w:fill="FFFFFF"/>
        <w:tabs>
          <w:tab w:val="left" w:pos="653"/>
        </w:tabs>
        <w:spacing w:before="120" w:after="120" w:line="274" w:lineRule="exact"/>
        <w:rPr>
          <w:rFonts w:ascii="Arial" w:hAnsi="Arial" w:cs="Arial"/>
          <w:color w:val="000000"/>
        </w:rPr>
      </w:pPr>
      <w:r w:rsidRPr="00A31532">
        <w:rPr>
          <w:rFonts w:ascii="Arial" w:hAnsi="Arial" w:cs="Arial"/>
          <w:color w:val="000000"/>
        </w:rPr>
        <w:t>Zjazdy  i  parkingi</w:t>
      </w:r>
    </w:p>
    <w:p w14:paraId="4A2BD71E" w14:textId="77777777" w:rsidR="00CF0D2B" w:rsidRPr="00A31532" w:rsidRDefault="00CF0D2B" w:rsidP="005F1C8A">
      <w:pPr>
        <w:pStyle w:val="Akapitzlist"/>
        <w:numPr>
          <w:ilvl w:val="0"/>
          <w:numId w:val="16"/>
        </w:numPr>
        <w:shd w:val="clear" w:color="auto" w:fill="FFFFFF"/>
        <w:tabs>
          <w:tab w:val="left" w:pos="653"/>
        </w:tabs>
        <w:spacing w:before="120" w:after="120" w:line="274" w:lineRule="exact"/>
        <w:rPr>
          <w:rFonts w:ascii="Arial" w:hAnsi="Arial" w:cs="Arial"/>
          <w:color w:val="000000"/>
        </w:rPr>
      </w:pPr>
      <w:r w:rsidRPr="00A31532">
        <w:rPr>
          <w:rFonts w:ascii="Arial" w:hAnsi="Arial" w:cs="Arial"/>
          <w:color w:val="000000"/>
        </w:rPr>
        <w:t xml:space="preserve">W celu realizacji obowiązku inwestora polegającego na ochronie uzasadnionych interesów  osób trzecich należy dokonać przebudowy zjazdów z drogi, które tego wymagają.  </w:t>
      </w:r>
    </w:p>
    <w:p w14:paraId="0EE87E02" w14:textId="0489AB9D" w:rsidR="00CF0D2B" w:rsidRPr="00A31532" w:rsidRDefault="00CF0D2B" w:rsidP="005F1C8A">
      <w:pPr>
        <w:pStyle w:val="Akapitzlist"/>
        <w:numPr>
          <w:ilvl w:val="0"/>
          <w:numId w:val="16"/>
        </w:numPr>
        <w:shd w:val="clear" w:color="auto" w:fill="FFFFFF"/>
        <w:tabs>
          <w:tab w:val="left" w:pos="653"/>
        </w:tabs>
        <w:spacing w:before="120" w:after="120" w:line="274" w:lineRule="exact"/>
        <w:rPr>
          <w:rFonts w:ascii="Arial" w:hAnsi="Arial" w:cs="Arial"/>
          <w:color w:val="000000"/>
        </w:rPr>
      </w:pPr>
      <w:r w:rsidRPr="00A31532">
        <w:rPr>
          <w:rFonts w:ascii="Arial" w:hAnsi="Arial" w:cs="Arial"/>
          <w:color w:val="000000"/>
        </w:rPr>
        <w:t>Powyższe dotyczy tylko zjazdów legalnych znajdujących się w ewidencji zarządcy drogi lub na mapach do celów projektowych. Należy zróżnicować realizowane zjazdy na zjazdy indywidualne i publiczne  w zależności od rodzaju obiektu istniejącego na nieruchomości, tj. czy jest to obiekt użytkowany indywidualnie czy w celu prowadzenia działalności gospodarczej. Zjazdy należy wykonać w sposób odpowiadający wymaganiom wynikającym z ich usytuowania i przeznaczenia o parametrach technicznych dostosowanych do wymagań bezpieczeństwa ruchu na drodze, wymiarów gabarytowych pojazdów, dla których będą przeznaczone oraz do wymagań ruchu pieszych, uwzględniając kategorię zjazdu.</w:t>
      </w:r>
    </w:p>
    <w:p w14:paraId="0836B99E" w14:textId="77777777" w:rsidR="00643963" w:rsidRPr="00A31532" w:rsidRDefault="00CF0D2B" w:rsidP="005F1C8A">
      <w:pPr>
        <w:pStyle w:val="Akapitzlist"/>
        <w:numPr>
          <w:ilvl w:val="0"/>
          <w:numId w:val="16"/>
        </w:numPr>
        <w:shd w:val="clear" w:color="auto" w:fill="FFFFFF"/>
        <w:tabs>
          <w:tab w:val="left" w:pos="653"/>
        </w:tabs>
        <w:spacing w:before="120" w:after="120" w:line="274" w:lineRule="exact"/>
        <w:rPr>
          <w:rFonts w:ascii="Arial" w:hAnsi="Arial" w:cs="Arial"/>
        </w:rPr>
      </w:pPr>
      <w:r w:rsidRPr="00A31532">
        <w:rPr>
          <w:rFonts w:ascii="Arial" w:hAnsi="Arial" w:cs="Arial"/>
          <w:color w:val="000000"/>
        </w:rPr>
        <w:t>Konstrukcję zjazdów i  parkingów  należy uzależnić w każdym indywidualnym przypadku od struktury rodzajowej ruchu (samochody ciężarowe, autobusy).</w:t>
      </w:r>
    </w:p>
    <w:p w14:paraId="367BA04A" w14:textId="77777777" w:rsidR="00643963" w:rsidRPr="00A31532" w:rsidRDefault="00643963" w:rsidP="006B2546">
      <w:pPr>
        <w:pStyle w:val="Akapitzlist"/>
        <w:numPr>
          <w:ilvl w:val="1"/>
          <w:numId w:val="2"/>
        </w:numPr>
        <w:shd w:val="clear" w:color="auto" w:fill="FFFFFF"/>
        <w:tabs>
          <w:tab w:val="left" w:pos="706"/>
        </w:tabs>
        <w:spacing w:before="120" w:after="120" w:line="274" w:lineRule="exact"/>
        <w:rPr>
          <w:rFonts w:ascii="Arial" w:hAnsi="Arial" w:cs="Arial"/>
        </w:rPr>
      </w:pPr>
      <w:r w:rsidRPr="00A31532">
        <w:rPr>
          <w:rFonts w:ascii="Arial" w:hAnsi="Arial" w:cs="Arial"/>
          <w:color w:val="000000"/>
          <w:spacing w:val="-8"/>
        </w:rPr>
        <w:t>Chodniki</w:t>
      </w:r>
      <w:r w:rsidR="0046766F" w:rsidRPr="00A31532">
        <w:rPr>
          <w:rFonts w:ascii="Arial" w:hAnsi="Arial" w:cs="Arial"/>
          <w:color w:val="000000"/>
          <w:spacing w:val="-8"/>
        </w:rPr>
        <w:t xml:space="preserve"> </w:t>
      </w:r>
    </w:p>
    <w:p w14:paraId="3FC11212" w14:textId="7A8C3743" w:rsidR="0046766F" w:rsidRPr="0033715E" w:rsidRDefault="00796316" w:rsidP="0046766F">
      <w:pPr>
        <w:shd w:val="clear" w:color="auto" w:fill="FFFFFF"/>
        <w:tabs>
          <w:tab w:val="left" w:pos="706"/>
        </w:tabs>
        <w:spacing w:before="120" w:after="120" w:line="274" w:lineRule="exact"/>
        <w:ind w:left="360"/>
        <w:rPr>
          <w:rFonts w:ascii="Arial" w:hAnsi="Arial" w:cs="Arial"/>
        </w:rPr>
      </w:pPr>
      <w:r w:rsidRPr="0033715E">
        <w:rPr>
          <w:rFonts w:ascii="Arial" w:hAnsi="Arial" w:cs="Arial"/>
        </w:rPr>
        <w:t xml:space="preserve">Zaprojektować obustronne </w:t>
      </w:r>
      <w:r w:rsidR="0071012A" w:rsidRPr="0033715E">
        <w:rPr>
          <w:rFonts w:ascii="Arial" w:hAnsi="Arial" w:cs="Arial"/>
        </w:rPr>
        <w:t>chodniki o szerokości 3</w:t>
      </w:r>
      <w:r w:rsidRPr="0033715E">
        <w:rPr>
          <w:rFonts w:ascii="Arial" w:hAnsi="Arial" w:cs="Arial"/>
        </w:rPr>
        <w:t>,5m. Ewentualne poszerzenia na lokalizację elementów BRD celem zachowania skrajn</w:t>
      </w:r>
      <w:r w:rsidR="005C5D23" w:rsidRPr="0033715E">
        <w:rPr>
          <w:rFonts w:ascii="Arial" w:hAnsi="Arial" w:cs="Arial"/>
        </w:rPr>
        <w:t>i drogowej.</w:t>
      </w:r>
    </w:p>
    <w:p w14:paraId="6CDF188C" w14:textId="77777777" w:rsidR="00643963" w:rsidRPr="0033715E" w:rsidRDefault="006B2546" w:rsidP="006B2546">
      <w:pPr>
        <w:pStyle w:val="Akapitzlist"/>
        <w:widowControl w:val="0"/>
        <w:numPr>
          <w:ilvl w:val="1"/>
          <w:numId w:val="2"/>
        </w:numPr>
        <w:shd w:val="clear" w:color="auto" w:fill="FFFFFF"/>
        <w:tabs>
          <w:tab w:val="left" w:pos="701"/>
        </w:tabs>
        <w:autoSpaceDE w:val="0"/>
        <w:autoSpaceDN w:val="0"/>
        <w:adjustRightInd w:val="0"/>
        <w:spacing w:before="120" w:after="120" w:line="276" w:lineRule="auto"/>
        <w:rPr>
          <w:rFonts w:ascii="Arial" w:hAnsi="Arial" w:cs="Arial"/>
        </w:rPr>
      </w:pPr>
      <w:r w:rsidRPr="0033715E">
        <w:rPr>
          <w:rFonts w:ascii="Arial" w:hAnsi="Arial" w:cs="Arial"/>
        </w:rPr>
        <w:t>I</w:t>
      </w:r>
      <w:r w:rsidR="00643963" w:rsidRPr="0033715E">
        <w:rPr>
          <w:rFonts w:ascii="Arial" w:hAnsi="Arial" w:cs="Arial"/>
        </w:rPr>
        <w:t xml:space="preserve">stniejące i projektowane uzbrojenie inżynieryjne powinno spełniać wymagania </w:t>
      </w:r>
      <w:r w:rsidRPr="0033715E">
        <w:rPr>
          <w:rFonts w:ascii="Arial" w:hAnsi="Arial" w:cs="Arial"/>
        </w:rPr>
        <w:t>R</w:t>
      </w:r>
      <w:r w:rsidR="00643963" w:rsidRPr="0033715E">
        <w:rPr>
          <w:rFonts w:ascii="Arial" w:hAnsi="Arial" w:cs="Arial"/>
        </w:rPr>
        <w:t>ozpo</w:t>
      </w:r>
      <w:r w:rsidR="00643963" w:rsidRPr="0033715E">
        <w:rPr>
          <w:rFonts w:ascii="Arial" w:hAnsi="Arial" w:cs="Arial"/>
        </w:rPr>
        <w:softHyphen/>
        <w:t>rządzenia Ministra Transportu i Gospodarki Morskiej w sprawie warunków technicznych jakim  powinny odpowiadać drogi publiczne i ich usytuowanie</w:t>
      </w:r>
      <w:r w:rsidRPr="0033715E">
        <w:rPr>
          <w:rFonts w:ascii="Arial" w:hAnsi="Arial" w:cs="Arial"/>
        </w:rPr>
        <w:t xml:space="preserve"> z dnia 2 marca 1999r.</w:t>
      </w:r>
      <w:r w:rsidR="00643963" w:rsidRPr="0033715E">
        <w:rPr>
          <w:rFonts w:ascii="Arial" w:hAnsi="Arial" w:cs="Arial"/>
        </w:rPr>
        <w:t xml:space="preserve"> </w:t>
      </w:r>
      <w:r w:rsidRPr="0033715E">
        <w:rPr>
          <w:rFonts w:ascii="Arial" w:hAnsi="Arial" w:cs="Arial"/>
        </w:rPr>
        <w:t>(</w:t>
      </w:r>
      <w:r w:rsidR="00643963" w:rsidRPr="0033715E">
        <w:rPr>
          <w:rFonts w:ascii="Arial" w:hAnsi="Arial" w:cs="Arial"/>
        </w:rPr>
        <w:t>Dz.</w:t>
      </w:r>
      <w:r w:rsidRPr="0033715E">
        <w:rPr>
          <w:rFonts w:ascii="Arial" w:hAnsi="Arial" w:cs="Arial"/>
        </w:rPr>
        <w:t xml:space="preserve"> </w:t>
      </w:r>
      <w:r w:rsidR="00643963" w:rsidRPr="0033715E">
        <w:rPr>
          <w:rFonts w:ascii="Arial" w:hAnsi="Arial" w:cs="Arial"/>
        </w:rPr>
        <w:t xml:space="preserve">U. </w:t>
      </w:r>
      <w:r w:rsidRPr="0033715E">
        <w:rPr>
          <w:rFonts w:ascii="Arial" w:hAnsi="Arial" w:cs="Arial"/>
        </w:rPr>
        <w:t xml:space="preserve">z 2016 poz.124 z </w:t>
      </w:r>
      <w:proofErr w:type="spellStart"/>
      <w:r w:rsidRPr="0033715E">
        <w:rPr>
          <w:rFonts w:ascii="Arial" w:hAnsi="Arial" w:cs="Arial"/>
        </w:rPr>
        <w:t>późn</w:t>
      </w:r>
      <w:proofErr w:type="spellEnd"/>
      <w:r w:rsidRPr="0033715E">
        <w:rPr>
          <w:rFonts w:ascii="Arial" w:hAnsi="Arial" w:cs="Arial"/>
        </w:rPr>
        <w:t>. zm.)</w:t>
      </w:r>
    </w:p>
    <w:p w14:paraId="45BDB529" w14:textId="77777777" w:rsidR="008F559F" w:rsidRPr="0033715E" w:rsidRDefault="00361D65" w:rsidP="00305BD6">
      <w:pPr>
        <w:pStyle w:val="Akapitzlist"/>
        <w:numPr>
          <w:ilvl w:val="1"/>
          <w:numId w:val="2"/>
        </w:numPr>
        <w:spacing w:before="120" w:after="120" w:line="276" w:lineRule="auto"/>
        <w:rPr>
          <w:rFonts w:ascii="Arial" w:hAnsi="Arial" w:cs="Arial"/>
        </w:rPr>
      </w:pPr>
      <w:r w:rsidRPr="0033715E">
        <w:rPr>
          <w:rFonts w:ascii="Arial" w:eastAsia="Calibri" w:hAnsi="Arial" w:cs="Arial"/>
        </w:rPr>
        <w:t>Odwodnienie</w:t>
      </w:r>
      <w:r w:rsidR="004A541D" w:rsidRPr="0033715E">
        <w:rPr>
          <w:rFonts w:ascii="Arial" w:eastAsia="Calibri" w:hAnsi="Arial" w:cs="Arial"/>
        </w:rPr>
        <w:t>.</w:t>
      </w:r>
    </w:p>
    <w:p w14:paraId="19DBBAF1" w14:textId="3251B798" w:rsidR="00021FD3" w:rsidRPr="0033715E" w:rsidRDefault="00321156"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 xml:space="preserve">Należy zaprojektować </w:t>
      </w:r>
      <w:r w:rsidR="00791935" w:rsidRPr="0033715E">
        <w:rPr>
          <w:rFonts w:ascii="Arial" w:eastAsia="Calibri" w:hAnsi="Arial" w:cs="Arial"/>
        </w:rPr>
        <w:t>koncepcję</w:t>
      </w:r>
      <w:r w:rsidRPr="0033715E">
        <w:rPr>
          <w:rFonts w:ascii="Arial" w:eastAsia="Calibri" w:hAnsi="Arial" w:cs="Arial"/>
        </w:rPr>
        <w:t xml:space="preserve"> </w:t>
      </w:r>
      <w:r w:rsidR="00520EA5" w:rsidRPr="0033715E">
        <w:rPr>
          <w:rFonts w:ascii="Arial" w:eastAsia="Calibri" w:hAnsi="Arial" w:cs="Arial"/>
        </w:rPr>
        <w:t>system</w:t>
      </w:r>
      <w:r w:rsidR="00791935" w:rsidRPr="0033715E">
        <w:rPr>
          <w:rFonts w:ascii="Arial" w:eastAsia="Calibri" w:hAnsi="Arial" w:cs="Arial"/>
        </w:rPr>
        <w:t>u</w:t>
      </w:r>
      <w:r w:rsidR="00520EA5" w:rsidRPr="0033715E">
        <w:rPr>
          <w:rFonts w:ascii="Arial" w:eastAsia="Calibri" w:hAnsi="Arial" w:cs="Arial"/>
        </w:rPr>
        <w:t xml:space="preserve"> odwodnienia pasa </w:t>
      </w:r>
      <w:r w:rsidRPr="0033715E">
        <w:rPr>
          <w:rFonts w:ascii="Arial" w:eastAsia="Calibri" w:hAnsi="Arial" w:cs="Arial"/>
        </w:rPr>
        <w:t>drogowego drogi. System odwodnienia powinien spełniać wymagania wynikające z przepisów prawa, w tym warunków wynikających z oceny oddziaływania inwestycji na środowisko oraz zapewniać skuteczne odprowadzenie wody z pasa drogi na etapie realizacji oraz eksploatacji.</w:t>
      </w:r>
    </w:p>
    <w:p w14:paraId="1D9F693F" w14:textId="77E1D697" w:rsidR="00021FD3" w:rsidRPr="0033715E" w:rsidRDefault="00321156"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System odwodnienia pasa drogi należy projektować dla docelowego przekroju poprzecznego.</w:t>
      </w:r>
    </w:p>
    <w:p w14:paraId="07956A7C" w14:textId="77777777" w:rsidR="00021FD3" w:rsidRPr="0033715E" w:rsidRDefault="00321156"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Przed zaprojektowaniem systemu odwodnienia pasa drogi należy przeanalizować i uwzględnić, w dokumentacji projektowej, możliwości techniczne odbiorników oraz uzgodnić warunki odbioru wód z właścicielem odbiornika.</w:t>
      </w:r>
    </w:p>
    <w:p w14:paraId="0A22CD4C" w14:textId="619BE5AB" w:rsidR="00021FD3" w:rsidRPr="0033715E" w:rsidRDefault="00321156"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System odwodnienia pasa drogi  powinien opierać si</w:t>
      </w:r>
      <w:r w:rsidR="00520EA5" w:rsidRPr="0033715E">
        <w:rPr>
          <w:rFonts w:ascii="Arial" w:eastAsia="Calibri" w:hAnsi="Arial" w:cs="Arial"/>
        </w:rPr>
        <w:t xml:space="preserve">ę na kanalizacji deszczowej i </w:t>
      </w:r>
      <w:r w:rsidRPr="0033715E">
        <w:rPr>
          <w:rFonts w:ascii="Arial" w:eastAsia="Calibri" w:hAnsi="Arial" w:cs="Arial"/>
        </w:rPr>
        <w:t xml:space="preserve">istniejących zbiornikach i ciekach  wodnych. </w:t>
      </w:r>
      <w:r w:rsidR="00A4369F" w:rsidRPr="0033715E">
        <w:rPr>
          <w:rFonts w:ascii="Arial" w:eastAsia="Calibri" w:hAnsi="Arial" w:cs="Arial"/>
        </w:rPr>
        <w:t>O</w:t>
      </w:r>
      <w:r w:rsidR="008F559F" w:rsidRPr="0033715E">
        <w:rPr>
          <w:rFonts w:ascii="Arial" w:eastAsia="Calibri" w:hAnsi="Arial" w:cs="Arial"/>
        </w:rPr>
        <w:t>dwodnienie korpusu drogowego należy wykonać poprzez</w:t>
      </w:r>
      <w:r w:rsidR="00A4369F" w:rsidRPr="0033715E">
        <w:rPr>
          <w:rFonts w:ascii="Arial" w:eastAsia="Calibri" w:hAnsi="Arial" w:cs="Arial"/>
        </w:rPr>
        <w:t xml:space="preserve"> szczelną kanalizację deszczową</w:t>
      </w:r>
      <w:r w:rsidR="008F559F" w:rsidRPr="0033715E">
        <w:rPr>
          <w:rFonts w:ascii="Arial" w:eastAsia="Calibri" w:hAnsi="Arial" w:cs="Arial"/>
        </w:rPr>
        <w:t>.</w:t>
      </w:r>
    </w:p>
    <w:p w14:paraId="22D1CC0B" w14:textId="580EC762" w:rsidR="00021FD3" w:rsidRPr="0033715E" w:rsidRDefault="00361D65" w:rsidP="005A556D">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Wody z kanalizacji deszczowej, podobnie jak przy odwodnieniu powierzchniowym, należy odprowadzić do odbiorników,</w:t>
      </w:r>
      <w:r w:rsidR="00A4369F" w:rsidRPr="0033715E">
        <w:rPr>
          <w:rFonts w:ascii="Arial" w:eastAsia="Calibri" w:hAnsi="Arial" w:cs="Arial"/>
        </w:rPr>
        <w:t xml:space="preserve"> zgodnie z wytycznymi </w:t>
      </w:r>
      <w:r w:rsidR="00013DA0" w:rsidRPr="0033715E">
        <w:rPr>
          <w:rFonts w:ascii="Arial" w:eastAsia="Calibri" w:hAnsi="Arial" w:cs="Arial"/>
        </w:rPr>
        <w:t xml:space="preserve">zarządców </w:t>
      </w:r>
      <w:r w:rsidR="00A4369F" w:rsidRPr="0033715E">
        <w:rPr>
          <w:rFonts w:ascii="Arial" w:eastAsia="Calibri" w:hAnsi="Arial" w:cs="Arial"/>
        </w:rPr>
        <w:t>odbiornika</w:t>
      </w:r>
      <w:r w:rsidRPr="0033715E">
        <w:rPr>
          <w:rFonts w:ascii="Arial" w:eastAsia="Calibri" w:hAnsi="Arial" w:cs="Arial"/>
        </w:rPr>
        <w:t>. Odprowadzane wody deszczowe należy podczyścić do parametrów jakościowych wymaganych wg obowiązujących przepisów.</w:t>
      </w:r>
    </w:p>
    <w:p w14:paraId="658D77DE" w14:textId="1415D564" w:rsidR="00021FD3" w:rsidRPr="0033715E" w:rsidRDefault="00361D65"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Wykonawca zastosuje zapisy decyzji o środowiskowych uwarunkowaniach dotyczące ochrony wód powierzchniowych i podziemnych przed zanieczyszczeniem.</w:t>
      </w:r>
    </w:p>
    <w:p w14:paraId="4CB45A61" w14:textId="65A723B6" w:rsidR="00021FD3" w:rsidRPr="0033715E" w:rsidRDefault="00361D65" w:rsidP="005A556D">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lastRenderedPageBreak/>
        <w:t xml:space="preserve">Wielkość wód deszczowych odprowadzanych do odbiorników musi być przyjęta na takim poziomie, aby nie występowały podtopienia terenów przyległych zwłaszcza w okresach </w:t>
      </w:r>
      <w:proofErr w:type="spellStart"/>
      <w:r w:rsidRPr="0033715E">
        <w:rPr>
          <w:rFonts w:ascii="Arial" w:eastAsia="Calibri" w:hAnsi="Arial" w:cs="Arial"/>
        </w:rPr>
        <w:t>nawodnień</w:t>
      </w:r>
      <w:proofErr w:type="spellEnd"/>
      <w:r w:rsidRPr="0033715E">
        <w:rPr>
          <w:rFonts w:ascii="Arial" w:eastAsia="Calibri" w:hAnsi="Arial" w:cs="Arial"/>
        </w:rPr>
        <w:t>.</w:t>
      </w:r>
    </w:p>
    <w:p w14:paraId="0AD2B12A" w14:textId="77777777" w:rsidR="00021FD3" w:rsidRPr="0033715E" w:rsidRDefault="00D44FB9"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hAnsi="Arial" w:cs="Arial"/>
        </w:rPr>
        <w:t>Zamawiający nie dopuszcza zaprojektowania powierzchni bezodpływowych.</w:t>
      </w:r>
    </w:p>
    <w:p w14:paraId="5FD72635" w14:textId="77777777" w:rsidR="00021FD3" w:rsidRPr="0033715E" w:rsidRDefault="00361D65" w:rsidP="00021FD3">
      <w:pPr>
        <w:pStyle w:val="Akapitzlist"/>
        <w:numPr>
          <w:ilvl w:val="2"/>
          <w:numId w:val="2"/>
        </w:numPr>
        <w:tabs>
          <w:tab w:val="left" w:pos="426"/>
          <w:tab w:val="left" w:pos="567"/>
        </w:tabs>
        <w:spacing w:before="120" w:after="120" w:line="276" w:lineRule="auto"/>
        <w:rPr>
          <w:rFonts w:ascii="Arial" w:eastAsia="Calibri" w:hAnsi="Arial" w:cs="Arial"/>
        </w:rPr>
      </w:pPr>
      <w:r w:rsidRPr="0033715E">
        <w:rPr>
          <w:rFonts w:ascii="Arial" w:eastAsia="Calibri" w:hAnsi="Arial" w:cs="Arial"/>
        </w:rPr>
        <w:t>Niedopuszczalne jest projektowanie zbiorników retencyjnych bezodpływowych.</w:t>
      </w:r>
    </w:p>
    <w:p w14:paraId="65CC3D07" w14:textId="77777777" w:rsidR="00DC6614" w:rsidRPr="0033715E" w:rsidRDefault="00DC6614" w:rsidP="00DC6614">
      <w:pPr>
        <w:pStyle w:val="Akapitzlist"/>
        <w:tabs>
          <w:tab w:val="left" w:pos="426"/>
          <w:tab w:val="left" w:pos="567"/>
        </w:tabs>
        <w:spacing w:before="120" w:after="120" w:line="276" w:lineRule="auto"/>
        <w:ind w:left="938"/>
        <w:rPr>
          <w:rFonts w:ascii="Arial" w:eastAsia="Calibri" w:hAnsi="Arial" w:cs="Arial"/>
        </w:rPr>
      </w:pPr>
    </w:p>
    <w:p w14:paraId="5071D820" w14:textId="6F92B7A5" w:rsidR="002866F9" w:rsidRPr="0033715E" w:rsidRDefault="002866F9" w:rsidP="00114F22">
      <w:pPr>
        <w:pStyle w:val="Akapitzlist"/>
        <w:numPr>
          <w:ilvl w:val="0"/>
          <w:numId w:val="2"/>
        </w:numPr>
        <w:tabs>
          <w:tab w:val="left" w:pos="426"/>
        </w:tabs>
        <w:spacing w:before="120" w:after="120" w:line="276" w:lineRule="auto"/>
        <w:ind w:hanging="720"/>
        <w:rPr>
          <w:rFonts w:ascii="Arial" w:hAnsi="Arial" w:cs="Arial"/>
          <w:b/>
        </w:rPr>
      </w:pPr>
      <w:r w:rsidRPr="0033715E">
        <w:rPr>
          <w:rFonts w:ascii="Arial" w:hAnsi="Arial" w:cs="Arial"/>
          <w:b/>
        </w:rPr>
        <w:t xml:space="preserve">Projekt stałej </w:t>
      </w:r>
      <w:r w:rsidR="005A556D" w:rsidRPr="0033715E">
        <w:rPr>
          <w:rFonts w:ascii="Arial" w:hAnsi="Arial" w:cs="Arial"/>
          <w:b/>
        </w:rPr>
        <w:t xml:space="preserve">i tymczasowej na czas robót </w:t>
      </w:r>
      <w:r w:rsidRPr="0033715E">
        <w:rPr>
          <w:rFonts w:ascii="Arial" w:hAnsi="Arial" w:cs="Arial"/>
          <w:b/>
        </w:rPr>
        <w:t>organizacji ruchu</w:t>
      </w:r>
      <w:r w:rsidR="005A556D" w:rsidRPr="0033715E">
        <w:rPr>
          <w:rFonts w:ascii="Arial" w:hAnsi="Arial" w:cs="Arial"/>
          <w:b/>
        </w:rPr>
        <w:t>.</w:t>
      </w:r>
    </w:p>
    <w:p w14:paraId="3A7D21A9" w14:textId="5D82C466" w:rsidR="005A556D" w:rsidRPr="0033715E" w:rsidRDefault="005A556D" w:rsidP="005A556D">
      <w:pPr>
        <w:pStyle w:val="Tekstpodstawowywcity"/>
      </w:pPr>
      <w:r w:rsidRPr="0033715E">
        <w:t xml:space="preserve">Należy opracować założenia do projektu stałej organizacji ruchu i tymczasowej organizacji ruchu (rozpoznać możliwość wyznaczenia alternatywnych tras na czas robót budowlanych, </w:t>
      </w:r>
      <w:r w:rsidR="0033715E" w:rsidRPr="0033715E">
        <w:t xml:space="preserve">przeanalizować możliwość realizacji robót pod ruchem; </w:t>
      </w:r>
      <w:r w:rsidRPr="0033715E">
        <w:t>w przypadku bra</w:t>
      </w:r>
      <w:r w:rsidR="0033715E" w:rsidRPr="0033715E">
        <w:t xml:space="preserve">ku takiej możliwości przedstawić </w:t>
      </w:r>
      <w:r w:rsidRPr="0033715E">
        <w:t>rozwiązania tymczasowych obiektów objazdowych).</w:t>
      </w:r>
    </w:p>
    <w:p w14:paraId="6D153200" w14:textId="77777777" w:rsidR="0071012A" w:rsidRPr="0081788F" w:rsidRDefault="0071012A" w:rsidP="0081788F">
      <w:pPr>
        <w:tabs>
          <w:tab w:val="left" w:pos="426"/>
        </w:tabs>
        <w:spacing w:before="120" w:after="120" w:line="276" w:lineRule="auto"/>
        <w:rPr>
          <w:rFonts w:ascii="Arial" w:eastAsia="Calibri" w:hAnsi="Arial" w:cs="Arial"/>
          <w:b/>
          <w:vanish/>
        </w:rPr>
      </w:pPr>
    </w:p>
    <w:p w14:paraId="74D933C7" w14:textId="77777777" w:rsidR="005977AA" w:rsidRPr="00A31532" w:rsidRDefault="00334D50" w:rsidP="005F1C8A">
      <w:pPr>
        <w:pStyle w:val="Akapitzlist"/>
        <w:numPr>
          <w:ilvl w:val="0"/>
          <w:numId w:val="18"/>
        </w:numPr>
        <w:spacing w:before="120" w:after="120"/>
        <w:rPr>
          <w:rFonts w:ascii="Arial" w:eastAsia="Calibri" w:hAnsi="Arial" w:cs="Arial"/>
          <w:b/>
        </w:rPr>
      </w:pPr>
      <w:r w:rsidRPr="00A31532">
        <w:rPr>
          <w:rFonts w:ascii="Arial" w:eastAsia="Calibri" w:hAnsi="Arial" w:cs="Arial"/>
          <w:b/>
        </w:rPr>
        <w:t>Urządzenia infrastruktury towarzyszącej</w:t>
      </w:r>
      <w:r w:rsidR="005977AA" w:rsidRPr="00A31532">
        <w:rPr>
          <w:rFonts w:ascii="Arial" w:eastAsia="Calibri" w:hAnsi="Arial" w:cs="Arial"/>
          <w:b/>
        </w:rPr>
        <w:t>.</w:t>
      </w:r>
    </w:p>
    <w:p w14:paraId="79834078" w14:textId="79793AB8" w:rsidR="0051255E" w:rsidRPr="0081788F" w:rsidRDefault="006657A9" w:rsidP="0081788F">
      <w:pPr>
        <w:spacing w:before="120" w:line="276" w:lineRule="auto"/>
        <w:ind w:left="284" w:hanging="284"/>
        <w:rPr>
          <w:rFonts w:ascii="Arial" w:eastAsia="Calibri" w:hAnsi="Arial" w:cs="Arial"/>
          <w:b/>
        </w:rPr>
      </w:pPr>
      <w:r>
        <w:rPr>
          <w:rFonts w:ascii="Arial" w:eastAsia="Calibri" w:hAnsi="Arial" w:cs="Arial"/>
        </w:rPr>
        <w:t xml:space="preserve">6.1. </w:t>
      </w:r>
      <w:r w:rsidR="00334D50" w:rsidRPr="006657A9">
        <w:rPr>
          <w:rFonts w:ascii="Arial" w:eastAsia="Calibri" w:hAnsi="Arial" w:cs="Arial"/>
        </w:rPr>
        <w:t>Wykonawca zobowiązany jest do wystąpienia do gestorów poszczególnych urządzeń o wydanie warunków technicznych /lub uaktualnienie uzyskanych dotychczas warunków technicznych/ budowy, przebudowy lub likwidacji urządzeń infrastruktury.</w:t>
      </w:r>
    </w:p>
    <w:p w14:paraId="3ACE94DD" w14:textId="0E3B080A" w:rsidR="0081788F" w:rsidRPr="0081788F" w:rsidRDefault="000979F2" w:rsidP="0081788F">
      <w:pPr>
        <w:pStyle w:val="Akapitzlist"/>
        <w:autoSpaceDN w:val="0"/>
        <w:spacing w:before="120" w:after="120" w:line="276" w:lineRule="auto"/>
        <w:ind w:left="360" w:hanging="360"/>
        <w:jc w:val="left"/>
        <w:textAlignment w:val="baseline"/>
        <w:rPr>
          <w:rFonts w:ascii="Arial" w:eastAsia="Calibri" w:hAnsi="Arial" w:cs="Arial"/>
        </w:rPr>
      </w:pPr>
      <w:r>
        <w:rPr>
          <w:rFonts w:ascii="Arial" w:eastAsia="Calibri" w:hAnsi="Arial" w:cs="Arial"/>
        </w:rPr>
        <w:t>6.2. Koncepcje</w:t>
      </w:r>
      <w:r w:rsidR="00334D50" w:rsidRPr="00A31532">
        <w:rPr>
          <w:rFonts w:ascii="Arial" w:eastAsia="Calibri" w:hAnsi="Arial" w:cs="Arial"/>
        </w:rPr>
        <w:t xml:space="preserve"> budowy, przebudowy lub likwidacji urządzeń infrastruktury technicznej (urządzenia teletechniczne, urządzenia energetyczne, sieci wodociągowe i gazowe, urządzenia melioracyjne, system odprowadzenia wód deszczowych i ścieków sanitarnych) wykonać z uwzględnieniem obowiązujących przepisów i norm.</w:t>
      </w:r>
    </w:p>
    <w:p w14:paraId="56C31E24" w14:textId="56C5B5BF" w:rsidR="005977AA" w:rsidRPr="00A31532" w:rsidRDefault="000979F2" w:rsidP="000979F2">
      <w:pPr>
        <w:pStyle w:val="Akapitzlist"/>
        <w:autoSpaceDN w:val="0"/>
        <w:spacing w:before="120" w:after="120" w:line="276" w:lineRule="auto"/>
        <w:ind w:left="360" w:hanging="360"/>
        <w:jc w:val="left"/>
        <w:textAlignment w:val="baseline"/>
        <w:rPr>
          <w:rFonts w:ascii="Arial" w:eastAsia="Calibri" w:hAnsi="Arial" w:cs="Arial"/>
        </w:rPr>
      </w:pPr>
      <w:r>
        <w:rPr>
          <w:rFonts w:ascii="Arial" w:eastAsia="Calibri" w:hAnsi="Arial" w:cs="Arial"/>
        </w:rPr>
        <w:t xml:space="preserve">6.3. </w:t>
      </w:r>
      <w:r w:rsidR="00334D50" w:rsidRPr="00A31532">
        <w:rPr>
          <w:rFonts w:ascii="Arial" w:eastAsia="Calibri" w:hAnsi="Arial" w:cs="Arial"/>
        </w:rPr>
        <w:t>Wykonawca uzyska od właścicieli lub zarządców zgody na budowę, przebudowę lub likwidację infrastruktury technicznej związanej z budową przedm</w:t>
      </w:r>
      <w:r w:rsidR="00A5320D" w:rsidRPr="00A31532">
        <w:rPr>
          <w:rFonts w:ascii="Arial" w:eastAsia="Calibri" w:hAnsi="Arial" w:cs="Arial"/>
        </w:rPr>
        <w:t xml:space="preserve">iotowego odcinka drogi </w:t>
      </w:r>
      <w:r w:rsidR="00334D50" w:rsidRPr="00A31532">
        <w:rPr>
          <w:rFonts w:ascii="Arial" w:eastAsia="Calibri" w:hAnsi="Arial" w:cs="Arial"/>
        </w:rPr>
        <w:t xml:space="preserve"> i obiektów towarzyszących.</w:t>
      </w:r>
    </w:p>
    <w:p w14:paraId="16683375" w14:textId="7DC36D1B" w:rsidR="005977AA" w:rsidRPr="000979F2" w:rsidRDefault="000979F2" w:rsidP="000979F2">
      <w:pPr>
        <w:autoSpaceDN w:val="0"/>
        <w:spacing w:before="120" w:after="120" w:line="276" w:lineRule="auto"/>
        <w:ind w:left="426" w:hanging="426"/>
        <w:jc w:val="left"/>
        <w:textAlignment w:val="baseline"/>
        <w:rPr>
          <w:rFonts w:ascii="Arial" w:eastAsia="Calibri" w:hAnsi="Arial" w:cs="Arial"/>
        </w:rPr>
      </w:pPr>
      <w:r>
        <w:rPr>
          <w:rFonts w:ascii="Arial" w:eastAsia="Calibri" w:hAnsi="Arial" w:cs="Arial"/>
        </w:rPr>
        <w:t xml:space="preserve">6.4. </w:t>
      </w:r>
      <w:r w:rsidR="00334D50" w:rsidRPr="000979F2">
        <w:rPr>
          <w:rFonts w:ascii="Arial" w:eastAsia="Calibri" w:hAnsi="Arial" w:cs="Arial"/>
        </w:rPr>
        <w:t>Rozwiązanie kanalizacji w pasie drogowym powinno umożliwiać łatwą kontrolę i czyszczenie kanałów, a szczególnie odcinków przebiegających pod jezdniami.</w:t>
      </w:r>
    </w:p>
    <w:p w14:paraId="368AC3F4" w14:textId="60EEE4A2" w:rsidR="005977AA" w:rsidRPr="000979F2" w:rsidRDefault="000979F2" w:rsidP="000979F2">
      <w:pPr>
        <w:autoSpaceDN w:val="0"/>
        <w:spacing w:before="120" w:after="120" w:line="276" w:lineRule="auto"/>
        <w:ind w:left="426" w:hanging="426"/>
        <w:jc w:val="left"/>
        <w:textAlignment w:val="baseline"/>
        <w:rPr>
          <w:rFonts w:ascii="Arial" w:eastAsia="Calibri" w:hAnsi="Arial" w:cs="Arial"/>
        </w:rPr>
      </w:pPr>
      <w:r>
        <w:rPr>
          <w:rFonts w:ascii="Arial" w:eastAsia="Calibri" w:hAnsi="Arial" w:cs="Arial"/>
        </w:rPr>
        <w:t xml:space="preserve">6.5. </w:t>
      </w:r>
      <w:r w:rsidRPr="000979F2">
        <w:rPr>
          <w:rFonts w:ascii="Arial" w:eastAsia="Calibri" w:hAnsi="Arial" w:cs="Arial"/>
        </w:rPr>
        <w:t>Opracować koncepcję (w razie potrzeby) przekroczeń</w:t>
      </w:r>
      <w:r w:rsidR="00334D50" w:rsidRPr="000979F2">
        <w:rPr>
          <w:rFonts w:ascii="Arial" w:eastAsia="Calibri" w:hAnsi="Arial" w:cs="Arial"/>
        </w:rPr>
        <w:t xml:space="preserve"> dróg instalacjami ciśnieniowymi, a także odcink</w:t>
      </w:r>
      <w:r w:rsidRPr="000979F2">
        <w:rPr>
          <w:rFonts w:ascii="Arial" w:eastAsia="Calibri" w:hAnsi="Arial" w:cs="Arial"/>
        </w:rPr>
        <w:t>ów</w:t>
      </w:r>
      <w:r w:rsidR="00334D50" w:rsidRPr="000979F2">
        <w:rPr>
          <w:rFonts w:ascii="Arial" w:eastAsia="Calibri" w:hAnsi="Arial" w:cs="Arial"/>
        </w:rPr>
        <w:t xml:space="preserve"> w sąsiedztwie fundamentów i przyczółków obiektów inżynierskich i przepustów.</w:t>
      </w:r>
    </w:p>
    <w:p w14:paraId="72F83523" w14:textId="77777777" w:rsidR="005977AA" w:rsidRPr="00A31532" w:rsidRDefault="00574F10" w:rsidP="005F1C8A">
      <w:pPr>
        <w:pStyle w:val="Akapitzlist"/>
        <w:numPr>
          <w:ilvl w:val="0"/>
          <w:numId w:val="19"/>
        </w:numPr>
        <w:spacing w:before="120" w:after="120" w:line="276" w:lineRule="auto"/>
        <w:contextualSpacing w:val="0"/>
        <w:rPr>
          <w:rFonts w:ascii="Arial" w:hAnsi="Arial" w:cs="Arial"/>
          <w:b/>
        </w:rPr>
      </w:pPr>
      <w:r w:rsidRPr="00A31532">
        <w:rPr>
          <w:rFonts w:ascii="Arial" w:hAnsi="Arial" w:cs="Arial"/>
          <w:b/>
        </w:rPr>
        <w:t>W ramach powyższego zadania inwestycyjnego Wyko</w:t>
      </w:r>
      <w:r w:rsidR="000968CE" w:rsidRPr="00A31532">
        <w:rPr>
          <w:rFonts w:ascii="Arial" w:hAnsi="Arial" w:cs="Arial"/>
          <w:b/>
        </w:rPr>
        <w:t>nawca opracuje</w:t>
      </w:r>
      <w:r w:rsidR="00E50541" w:rsidRPr="00A31532">
        <w:rPr>
          <w:rFonts w:ascii="Arial" w:hAnsi="Arial" w:cs="Arial"/>
          <w:b/>
        </w:rPr>
        <w:t>:</w:t>
      </w:r>
    </w:p>
    <w:p w14:paraId="371B6A6A" w14:textId="6DF72606" w:rsidR="005977AA" w:rsidRPr="00A31532" w:rsidRDefault="000979F2" w:rsidP="005F1C8A">
      <w:pPr>
        <w:pStyle w:val="Akapitzlist"/>
        <w:numPr>
          <w:ilvl w:val="1"/>
          <w:numId w:val="19"/>
        </w:numPr>
        <w:spacing w:before="120" w:after="120" w:line="276" w:lineRule="auto"/>
        <w:rPr>
          <w:rFonts w:ascii="Arial" w:hAnsi="Arial" w:cs="Arial"/>
          <w:b/>
        </w:rPr>
      </w:pPr>
      <w:r>
        <w:rPr>
          <w:rFonts w:ascii="Arial" w:hAnsi="Arial" w:cs="Arial"/>
        </w:rPr>
        <w:t>K</w:t>
      </w:r>
      <w:r w:rsidR="00574F10" w:rsidRPr="00A31532">
        <w:rPr>
          <w:rFonts w:ascii="Arial" w:hAnsi="Arial" w:cs="Arial"/>
        </w:rPr>
        <w:t>artę informacyjną</w:t>
      </w:r>
      <w:r w:rsidR="005977AA" w:rsidRPr="00A31532">
        <w:rPr>
          <w:rFonts w:ascii="Arial" w:hAnsi="Arial" w:cs="Arial"/>
        </w:rPr>
        <w:t xml:space="preserve"> przedsięwzięcia</w:t>
      </w:r>
      <w:r w:rsidR="00574F10" w:rsidRPr="00A31532">
        <w:rPr>
          <w:rFonts w:ascii="Arial" w:hAnsi="Arial" w:cs="Arial"/>
        </w:rPr>
        <w:t xml:space="preserve">, Raport Oddziaływania </w:t>
      </w:r>
      <w:r w:rsidR="00574F10" w:rsidRPr="00B45345">
        <w:rPr>
          <w:rFonts w:ascii="Arial" w:hAnsi="Arial" w:cs="Arial"/>
        </w:rPr>
        <w:t xml:space="preserve">na środowisko </w:t>
      </w:r>
      <w:r w:rsidR="00A72BA7" w:rsidRPr="00B45345">
        <w:rPr>
          <w:rFonts w:ascii="Arial" w:hAnsi="Arial" w:cs="Arial"/>
        </w:rPr>
        <w:t xml:space="preserve">(jeśli będzie wymagany) </w:t>
      </w:r>
      <w:r w:rsidR="00574F10" w:rsidRPr="00B45345">
        <w:rPr>
          <w:rFonts w:ascii="Arial" w:hAnsi="Arial" w:cs="Arial"/>
        </w:rPr>
        <w:t>oraz przeprowadzi całą procedurę, łącznie z pozyskaniem niezbędnych dokumentów do tej procedury i</w:t>
      </w:r>
      <w:r w:rsidR="00A72BA7" w:rsidRPr="00B45345">
        <w:rPr>
          <w:rFonts w:ascii="Arial" w:hAnsi="Arial" w:cs="Arial"/>
        </w:rPr>
        <w:t xml:space="preserve"> uzyska</w:t>
      </w:r>
      <w:r w:rsidR="00574F10" w:rsidRPr="00B45345">
        <w:rPr>
          <w:rFonts w:ascii="Arial" w:hAnsi="Arial" w:cs="Arial"/>
        </w:rPr>
        <w:t xml:space="preserve"> </w:t>
      </w:r>
      <w:r w:rsidR="00A72BA7" w:rsidRPr="00B45345">
        <w:rPr>
          <w:rFonts w:ascii="Arial" w:hAnsi="Arial" w:cs="Arial"/>
        </w:rPr>
        <w:t xml:space="preserve">oraz </w:t>
      </w:r>
      <w:r w:rsidR="00574F10" w:rsidRPr="00B45345">
        <w:rPr>
          <w:rFonts w:ascii="Arial" w:hAnsi="Arial" w:cs="Arial"/>
        </w:rPr>
        <w:t>przedłoż</w:t>
      </w:r>
      <w:r w:rsidR="00A72BA7" w:rsidRPr="00B45345">
        <w:rPr>
          <w:rFonts w:ascii="Arial" w:hAnsi="Arial" w:cs="Arial"/>
        </w:rPr>
        <w:t>y</w:t>
      </w:r>
      <w:r w:rsidR="00574F10" w:rsidRPr="00B45345">
        <w:rPr>
          <w:rFonts w:ascii="Arial" w:hAnsi="Arial" w:cs="Arial"/>
        </w:rPr>
        <w:t xml:space="preserve"> Zamawiającemu prawomocn</w:t>
      </w:r>
      <w:r w:rsidR="00A72BA7" w:rsidRPr="00B45345">
        <w:rPr>
          <w:rFonts w:ascii="Arial" w:hAnsi="Arial" w:cs="Arial"/>
        </w:rPr>
        <w:t>ą</w:t>
      </w:r>
      <w:r w:rsidR="00574F10" w:rsidRPr="00B45345">
        <w:rPr>
          <w:rFonts w:ascii="Arial" w:hAnsi="Arial" w:cs="Arial"/>
        </w:rPr>
        <w:t xml:space="preserve"> </w:t>
      </w:r>
      <w:r w:rsidR="00C07B90">
        <w:rPr>
          <w:rFonts w:ascii="Arial" w:hAnsi="Arial" w:cs="Arial"/>
        </w:rPr>
        <w:t xml:space="preserve">(ostateczną) </w:t>
      </w:r>
      <w:r w:rsidR="00574F10" w:rsidRPr="00B45345">
        <w:rPr>
          <w:rFonts w:ascii="Arial" w:hAnsi="Arial" w:cs="Arial"/>
        </w:rPr>
        <w:t>decyzj</w:t>
      </w:r>
      <w:r w:rsidR="00A72BA7" w:rsidRPr="00B45345">
        <w:rPr>
          <w:rFonts w:ascii="Arial" w:hAnsi="Arial" w:cs="Arial"/>
        </w:rPr>
        <w:t>ę</w:t>
      </w:r>
      <w:r w:rsidR="00574F10" w:rsidRPr="00B45345">
        <w:rPr>
          <w:rFonts w:ascii="Arial" w:hAnsi="Arial" w:cs="Arial"/>
        </w:rPr>
        <w:t xml:space="preserve"> środowiskow</w:t>
      </w:r>
      <w:r w:rsidR="00A72BA7" w:rsidRPr="00B45345">
        <w:rPr>
          <w:rFonts w:ascii="Arial" w:hAnsi="Arial" w:cs="Arial"/>
        </w:rPr>
        <w:t>ą</w:t>
      </w:r>
      <w:r w:rsidRPr="00B45345">
        <w:rPr>
          <w:rFonts w:ascii="Arial" w:hAnsi="Arial" w:cs="Arial"/>
        </w:rPr>
        <w:t>.</w:t>
      </w:r>
      <w:r w:rsidR="00574F10" w:rsidRPr="00B45345">
        <w:rPr>
          <w:rFonts w:ascii="Arial" w:hAnsi="Arial" w:cs="Arial"/>
        </w:rPr>
        <w:t xml:space="preserve"> </w:t>
      </w:r>
    </w:p>
    <w:p w14:paraId="31CE3129" w14:textId="344C4F79" w:rsidR="005977AA" w:rsidRPr="00A31532" w:rsidRDefault="00574F10" w:rsidP="005F1C8A">
      <w:pPr>
        <w:pStyle w:val="Akapitzlist"/>
        <w:numPr>
          <w:ilvl w:val="1"/>
          <w:numId w:val="19"/>
        </w:numPr>
        <w:spacing w:before="120" w:after="120" w:line="276" w:lineRule="auto"/>
        <w:rPr>
          <w:rFonts w:ascii="Arial" w:hAnsi="Arial" w:cs="Arial"/>
          <w:b/>
        </w:rPr>
      </w:pPr>
      <w:r w:rsidRPr="00A31532">
        <w:rPr>
          <w:rFonts w:ascii="Arial" w:hAnsi="Arial" w:cs="Arial"/>
        </w:rPr>
        <w:t>Zapewni stały kontakt i współdziałanie z pracownikami Zamawiającego w zakresie przygotowywania karty informacyjnej</w:t>
      </w:r>
      <w:r w:rsidR="005977AA" w:rsidRPr="00A31532">
        <w:rPr>
          <w:rFonts w:ascii="Arial" w:hAnsi="Arial" w:cs="Arial"/>
        </w:rPr>
        <w:t xml:space="preserve"> przedsięwzięcia</w:t>
      </w:r>
      <w:r w:rsidRPr="00A31532">
        <w:rPr>
          <w:rFonts w:ascii="Arial" w:hAnsi="Arial" w:cs="Arial"/>
        </w:rPr>
        <w:t xml:space="preserve">, PFU i raportu oddziaływania inwestycji na środowisko, (w przypadku gdy będzie on wymagany), </w:t>
      </w:r>
    </w:p>
    <w:p w14:paraId="4E40C4C4" w14:textId="77777777" w:rsidR="005977AA" w:rsidRPr="0071012A" w:rsidRDefault="00574F10" w:rsidP="005F1C8A">
      <w:pPr>
        <w:pStyle w:val="Akapitzlist"/>
        <w:numPr>
          <w:ilvl w:val="1"/>
          <w:numId w:val="19"/>
        </w:numPr>
        <w:spacing w:before="120" w:after="120" w:line="276" w:lineRule="auto"/>
        <w:rPr>
          <w:rFonts w:ascii="Arial" w:hAnsi="Arial" w:cs="Arial"/>
          <w:b/>
        </w:rPr>
      </w:pPr>
      <w:r w:rsidRPr="0071012A">
        <w:rPr>
          <w:rFonts w:ascii="Arial" w:hAnsi="Arial" w:cs="Arial"/>
        </w:rPr>
        <w:t xml:space="preserve">Zapewni współpracę z wykonawcą projektu budowlanego i wykonawcą robót budowlanych po sporządzeniu i oddaniu PFU Zamawiającemu (wsparcie techniczne Zamawiającego na etapie realizacji inwestycji w zakresie jej zgodności z PFU). Opracowany Program </w:t>
      </w:r>
      <w:proofErr w:type="spellStart"/>
      <w:r w:rsidRPr="0071012A">
        <w:rPr>
          <w:rFonts w:ascii="Arial" w:hAnsi="Arial" w:cs="Arial"/>
        </w:rPr>
        <w:t>Funkcjonalno</w:t>
      </w:r>
      <w:proofErr w:type="spellEnd"/>
      <w:r w:rsidRPr="0071012A">
        <w:rPr>
          <w:rFonts w:ascii="Arial" w:hAnsi="Arial" w:cs="Arial"/>
        </w:rPr>
        <w:t xml:space="preserve"> - Użytkowy będzie służył do przeprowadzenia postępowania przetargowego w celu wyłonienia wykonawcy robót budowlanych w formule </w:t>
      </w:r>
      <w:r w:rsidR="005977AA" w:rsidRPr="0071012A">
        <w:rPr>
          <w:rFonts w:ascii="Arial" w:hAnsi="Arial" w:cs="Arial"/>
        </w:rPr>
        <w:t>„</w:t>
      </w:r>
      <w:r w:rsidRPr="0071012A">
        <w:rPr>
          <w:rFonts w:ascii="Arial" w:hAnsi="Arial" w:cs="Arial"/>
        </w:rPr>
        <w:t>zaprojektuj i wybuduj</w:t>
      </w:r>
      <w:r w:rsidR="005977AA" w:rsidRPr="0071012A">
        <w:rPr>
          <w:rFonts w:ascii="Arial" w:hAnsi="Arial" w:cs="Arial"/>
        </w:rPr>
        <w:t>”</w:t>
      </w:r>
      <w:r w:rsidRPr="0071012A">
        <w:rPr>
          <w:rFonts w:ascii="Arial" w:hAnsi="Arial" w:cs="Arial"/>
        </w:rPr>
        <w:t>.</w:t>
      </w:r>
    </w:p>
    <w:p w14:paraId="25C968FF" w14:textId="77777777" w:rsidR="005977AA" w:rsidRPr="00A31532" w:rsidRDefault="005977AA" w:rsidP="005977AA">
      <w:pPr>
        <w:pStyle w:val="Akapitzlist"/>
        <w:spacing w:before="120" w:after="120" w:line="276" w:lineRule="auto"/>
        <w:ind w:left="360"/>
        <w:rPr>
          <w:rFonts w:ascii="Arial" w:hAnsi="Arial" w:cs="Arial"/>
          <w:b/>
        </w:rPr>
      </w:pPr>
    </w:p>
    <w:p w14:paraId="3ACDD7A7" w14:textId="77777777" w:rsidR="007B0B34" w:rsidRPr="00A31532" w:rsidRDefault="00574F10" w:rsidP="005F1C8A">
      <w:pPr>
        <w:pStyle w:val="Akapitzlist"/>
        <w:numPr>
          <w:ilvl w:val="0"/>
          <w:numId w:val="19"/>
        </w:numPr>
        <w:spacing w:before="120" w:after="120" w:line="276" w:lineRule="auto"/>
        <w:rPr>
          <w:rFonts w:ascii="Arial" w:hAnsi="Arial" w:cs="Arial"/>
          <w:b/>
        </w:rPr>
      </w:pPr>
      <w:r w:rsidRPr="00A31532">
        <w:rPr>
          <w:rFonts w:ascii="Arial" w:hAnsi="Arial" w:cs="Arial"/>
          <w:b/>
        </w:rPr>
        <w:t>Program funkcjonalno-</w:t>
      </w:r>
      <w:r w:rsidR="009279A6" w:rsidRPr="00A31532">
        <w:rPr>
          <w:rFonts w:ascii="Arial" w:hAnsi="Arial" w:cs="Arial"/>
          <w:b/>
        </w:rPr>
        <w:t>użytkowy powinien</w:t>
      </w:r>
      <w:r w:rsidR="00EB546E" w:rsidRPr="00A31532">
        <w:rPr>
          <w:rFonts w:ascii="Arial" w:hAnsi="Arial" w:cs="Arial"/>
          <w:b/>
        </w:rPr>
        <w:t xml:space="preserve"> zawierać</w:t>
      </w:r>
      <w:r w:rsidRPr="00A31532">
        <w:rPr>
          <w:rFonts w:ascii="Arial" w:hAnsi="Arial" w:cs="Arial"/>
          <w:b/>
        </w:rPr>
        <w:t xml:space="preserve">: </w:t>
      </w:r>
    </w:p>
    <w:p w14:paraId="05D6F36B" w14:textId="77777777" w:rsidR="005977AA" w:rsidRPr="00A31532" w:rsidRDefault="00ED511C" w:rsidP="005F1C8A">
      <w:pPr>
        <w:pStyle w:val="Akapitzlist"/>
        <w:numPr>
          <w:ilvl w:val="1"/>
          <w:numId w:val="19"/>
        </w:numPr>
        <w:spacing w:before="120" w:after="120" w:line="276" w:lineRule="auto"/>
        <w:contextualSpacing w:val="0"/>
        <w:rPr>
          <w:rFonts w:ascii="Arial" w:hAnsi="Arial" w:cs="Arial"/>
        </w:rPr>
      </w:pPr>
      <w:r w:rsidRPr="00A31532">
        <w:rPr>
          <w:rFonts w:ascii="Arial" w:hAnsi="Arial" w:cs="Arial"/>
        </w:rPr>
        <w:t>Część rysunkową obejmującą zagospodarowanie terenu, rzuty poziome i przekroje obiektów wraz z proponowanymi wymiarami. Rysunki winny prze</w:t>
      </w:r>
      <w:r w:rsidR="00B94C42" w:rsidRPr="00A31532">
        <w:rPr>
          <w:rFonts w:ascii="Arial" w:hAnsi="Arial" w:cs="Arial"/>
        </w:rPr>
        <w:t>d</w:t>
      </w:r>
      <w:r w:rsidRPr="00A31532">
        <w:rPr>
          <w:rFonts w:ascii="Arial" w:hAnsi="Arial" w:cs="Arial"/>
        </w:rPr>
        <w:t xml:space="preserve">stawiać rozmieszczenie wyposażenia obiektów w urządzenia i instalacje technologiczne i inne niezbędne do funkcjonowania obiektu. </w:t>
      </w:r>
    </w:p>
    <w:p w14:paraId="224509DE" w14:textId="77777777" w:rsidR="005977AA" w:rsidRPr="00A31532" w:rsidRDefault="00574F10" w:rsidP="005F1C8A">
      <w:pPr>
        <w:pStyle w:val="Akapitzlist"/>
        <w:numPr>
          <w:ilvl w:val="1"/>
          <w:numId w:val="19"/>
        </w:numPr>
        <w:spacing w:before="120" w:after="120" w:line="276" w:lineRule="auto"/>
        <w:contextualSpacing w:val="0"/>
        <w:rPr>
          <w:rFonts w:ascii="Arial" w:hAnsi="Arial" w:cs="Arial"/>
        </w:rPr>
      </w:pPr>
      <w:r w:rsidRPr="00A31532">
        <w:rPr>
          <w:rFonts w:ascii="Arial" w:hAnsi="Arial" w:cs="Arial"/>
        </w:rPr>
        <w:t>Część opisową, w której Wykonawca przedstawi rozwiązania techniczne i technologiczne. Zostaną przedłożone propozycje rozwiązań materiałowych odnoszące się do wszystkich e</w:t>
      </w:r>
      <w:r w:rsidR="005977AA" w:rsidRPr="00A31532">
        <w:rPr>
          <w:rFonts w:ascii="Arial" w:hAnsi="Arial" w:cs="Arial"/>
        </w:rPr>
        <w:t xml:space="preserve">lementów obiektów, wykończenia </w:t>
      </w:r>
      <w:r w:rsidRPr="00A31532">
        <w:rPr>
          <w:rFonts w:ascii="Arial" w:hAnsi="Arial" w:cs="Arial"/>
        </w:rPr>
        <w:t>oraz zagospodarowania terenu. Opis zawierać ma szczegółowe informację definiujące parametry obiektu, wyposażenia, uzbrojenia w armaturę i urządzenia</w:t>
      </w:r>
      <w:r w:rsidR="005977AA" w:rsidRPr="00A31532">
        <w:rPr>
          <w:rFonts w:ascii="Arial" w:hAnsi="Arial" w:cs="Arial"/>
        </w:rPr>
        <w:t xml:space="preserve"> </w:t>
      </w:r>
      <w:r w:rsidRPr="00A31532">
        <w:rPr>
          <w:rFonts w:ascii="Arial" w:hAnsi="Arial" w:cs="Arial"/>
        </w:rPr>
        <w:t>z</w:t>
      </w:r>
      <w:r w:rsidR="005F0CB6" w:rsidRPr="00A31532">
        <w:rPr>
          <w:rFonts w:ascii="Arial" w:hAnsi="Arial" w:cs="Arial"/>
        </w:rPr>
        <w:t xml:space="preserve">akres robót </w:t>
      </w:r>
      <w:r w:rsidRPr="00A31532">
        <w:rPr>
          <w:rFonts w:ascii="Arial" w:hAnsi="Arial" w:cs="Arial"/>
        </w:rPr>
        <w:t>budowlanych, itp.</w:t>
      </w:r>
    </w:p>
    <w:p w14:paraId="67D1DF3D" w14:textId="596D14CB" w:rsidR="005977AA" w:rsidRPr="00B45345" w:rsidRDefault="009279A6" w:rsidP="000979F2">
      <w:pPr>
        <w:pStyle w:val="Akapitzlist"/>
        <w:numPr>
          <w:ilvl w:val="1"/>
          <w:numId w:val="19"/>
        </w:numPr>
        <w:spacing w:before="120" w:after="120" w:line="276" w:lineRule="auto"/>
        <w:contextualSpacing w:val="0"/>
        <w:rPr>
          <w:rFonts w:ascii="Arial" w:hAnsi="Arial" w:cs="Arial"/>
        </w:rPr>
      </w:pPr>
      <w:r w:rsidRPr="00A31532">
        <w:rPr>
          <w:rFonts w:ascii="Arial" w:hAnsi="Arial" w:cs="Arial"/>
        </w:rPr>
        <w:t xml:space="preserve"> Zbiorcze  zestawienie  </w:t>
      </w:r>
      <w:r w:rsidRPr="00B45345">
        <w:rPr>
          <w:rFonts w:ascii="Arial" w:hAnsi="Arial" w:cs="Arial"/>
        </w:rPr>
        <w:t>kosztów</w:t>
      </w:r>
      <w:r w:rsidR="00A72BA7" w:rsidRPr="00B45345">
        <w:rPr>
          <w:rFonts w:ascii="Arial" w:hAnsi="Arial" w:cs="Arial"/>
        </w:rPr>
        <w:t xml:space="preserve"> z podziałem na wszystkie wymagane </w:t>
      </w:r>
      <w:r w:rsidR="00B45345" w:rsidRPr="00B45345">
        <w:rPr>
          <w:rFonts w:ascii="Arial" w:hAnsi="Arial" w:cs="Arial"/>
        </w:rPr>
        <w:t>branże</w:t>
      </w:r>
      <w:r w:rsidR="00A72BA7" w:rsidRPr="00B45345">
        <w:rPr>
          <w:rFonts w:ascii="Arial" w:hAnsi="Arial" w:cs="Arial"/>
        </w:rPr>
        <w:t xml:space="preserve"> robót budowlanych.</w:t>
      </w:r>
    </w:p>
    <w:p w14:paraId="796E15FA" w14:textId="77777777" w:rsidR="005F0CB6" w:rsidRPr="00A31532" w:rsidRDefault="00574F10" w:rsidP="005F1C8A">
      <w:pPr>
        <w:pStyle w:val="Akapitzlist"/>
        <w:numPr>
          <w:ilvl w:val="0"/>
          <w:numId w:val="19"/>
        </w:numPr>
        <w:spacing w:before="120" w:after="120" w:line="276" w:lineRule="auto"/>
        <w:rPr>
          <w:rFonts w:ascii="Arial" w:hAnsi="Arial" w:cs="Arial"/>
        </w:rPr>
      </w:pPr>
      <w:r w:rsidRPr="00A31532">
        <w:rPr>
          <w:rFonts w:ascii="Arial" w:hAnsi="Arial" w:cs="Arial"/>
          <w:b/>
        </w:rPr>
        <w:t>W ramach zamówienia Zamawiający wymaga od Wykonawcy:</w:t>
      </w:r>
    </w:p>
    <w:p w14:paraId="0F4E0A77" w14:textId="19D30D0B" w:rsidR="005977AA" w:rsidRPr="00A31532" w:rsidRDefault="00574F10" w:rsidP="005F1C8A">
      <w:pPr>
        <w:pStyle w:val="Akapitzlist"/>
        <w:numPr>
          <w:ilvl w:val="1"/>
          <w:numId w:val="19"/>
        </w:numPr>
        <w:spacing w:before="120" w:after="120" w:line="276" w:lineRule="auto"/>
        <w:rPr>
          <w:rFonts w:ascii="Arial" w:hAnsi="Arial" w:cs="Arial"/>
        </w:rPr>
      </w:pPr>
      <w:r w:rsidRPr="00A31532">
        <w:rPr>
          <w:rFonts w:ascii="Arial" w:hAnsi="Arial" w:cs="Arial"/>
        </w:rPr>
        <w:t xml:space="preserve">Uzyskanie aktualnych </w:t>
      </w:r>
      <w:r w:rsidRPr="00B45345">
        <w:rPr>
          <w:rFonts w:ascii="Arial" w:hAnsi="Arial" w:cs="Arial"/>
        </w:rPr>
        <w:t>map</w:t>
      </w:r>
      <w:r w:rsidR="00A72BA7" w:rsidRPr="00B45345">
        <w:rPr>
          <w:rFonts w:ascii="Arial" w:hAnsi="Arial" w:cs="Arial"/>
        </w:rPr>
        <w:t xml:space="preserve"> do celów projektowych</w:t>
      </w:r>
      <w:r w:rsidRPr="00B45345">
        <w:rPr>
          <w:rFonts w:ascii="Arial" w:hAnsi="Arial" w:cs="Arial"/>
        </w:rPr>
        <w:t>,</w:t>
      </w:r>
      <w:r w:rsidRPr="00A31532">
        <w:rPr>
          <w:rFonts w:ascii="Arial" w:hAnsi="Arial" w:cs="Arial"/>
        </w:rPr>
        <w:t xml:space="preserve"> oraz aktualizację pomiaru wysokościowego terenu.</w:t>
      </w:r>
    </w:p>
    <w:p w14:paraId="3FF42769" w14:textId="77777777" w:rsidR="005977AA" w:rsidRPr="00A31532" w:rsidRDefault="00574F10" w:rsidP="005F1C8A">
      <w:pPr>
        <w:pStyle w:val="Akapitzlist"/>
        <w:numPr>
          <w:ilvl w:val="1"/>
          <w:numId w:val="19"/>
        </w:numPr>
        <w:spacing w:before="120" w:after="120" w:line="276" w:lineRule="auto"/>
        <w:rPr>
          <w:rFonts w:ascii="Arial" w:hAnsi="Arial" w:cs="Arial"/>
        </w:rPr>
      </w:pPr>
      <w:r w:rsidRPr="00A31532">
        <w:rPr>
          <w:rFonts w:ascii="Arial" w:hAnsi="Arial" w:cs="Arial"/>
        </w:rPr>
        <w:lastRenderedPageBreak/>
        <w:t xml:space="preserve">Uzyskanie wymaganych opinii i uzgodnień w zakresie opracowywanej dokumentacji zgodnie z przepisami prawa. </w:t>
      </w:r>
    </w:p>
    <w:p w14:paraId="1498B91E" w14:textId="77777777" w:rsidR="00AF522B" w:rsidRPr="00A31532" w:rsidRDefault="00574F10" w:rsidP="005F1C8A">
      <w:pPr>
        <w:pStyle w:val="Akapitzlist"/>
        <w:numPr>
          <w:ilvl w:val="1"/>
          <w:numId w:val="19"/>
        </w:numPr>
        <w:spacing w:before="120" w:after="120" w:line="276" w:lineRule="auto"/>
        <w:rPr>
          <w:rFonts w:ascii="Arial" w:hAnsi="Arial" w:cs="Arial"/>
        </w:rPr>
      </w:pPr>
      <w:r w:rsidRPr="00A31532">
        <w:rPr>
          <w:rFonts w:ascii="Arial" w:hAnsi="Arial" w:cs="Arial"/>
        </w:rPr>
        <w:t xml:space="preserve">Uzyskanie we własnym zakresie i na własny koszt wszystkich niezbędnych informacji koniecznych do właściwego wykonania zamówienia w tym również badań i analiz niezbędnych do prawidłowego zaprojektowania </w:t>
      </w:r>
    </w:p>
    <w:p w14:paraId="420282CC" w14:textId="77777777" w:rsidR="00AF522B" w:rsidRPr="00A31532" w:rsidRDefault="00574F10" w:rsidP="005F1C8A">
      <w:pPr>
        <w:pStyle w:val="Akapitzlist"/>
        <w:numPr>
          <w:ilvl w:val="1"/>
          <w:numId w:val="19"/>
        </w:numPr>
        <w:spacing w:before="120" w:after="120" w:line="276" w:lineRule="auto"/>
        <w:rPr>
          <w:rFonts w:ascii="Arial" w:hAnsi="Arial" w:cs="Arial"/>
        </w:rPr>
      </w:pPr>
      <w:r w:rsidRPr="00A31532">
        <w:rPr>
          <w:rFonts w:ascii="Arial" w:hAnsi="Arial" w:cs="Arial"/>
        </w:rPr>
        <w:t>Opisanie proponowanych materiałów i urządzeń zgodnie z postanowieniami ustawy - Prawo zamówień publicznych tj. (</w:t>
      </w:r>
      <w:r w:rsidR="00E50541" w:rsidRPr="00A31532">
        <w:rPr>
          <w:rFonts w:ascii="Arial" w:eastAsia="Times New Roman" w:hAnsi="Arial" w:cs="Arial"/>
          <w:lang w:eastAsia="pl-PL"/>
        </w:rPr>
        <w:t xml:space="preserve">Dz. U. z  2018r. poz. 1986, 2215  z </w:t>
      </w:r>
      <w:proofErr w:type="spellStart"/>
      <w:r w:rsidR="00E50541" w:rsidRPr="00A31532">
        <w:rPr>
          <w:rFonts w:ascii="Arial" w:eastAsia="Times New Roman" w:hAnsi="Arial" w:cs="Arial"/>
          <w:lang w:eastAsia="pl-PL"/>
        </w:rPr>
        <w:t>późn</w:t>
      </w:r>
      <w:proofErr w:type="spellEnd"/>
      <w:r w:rsidR="00E50541" w:rsidRPr="00A31532">
        <w:rPr>
          <w:rFonts w:ascii="Arial" w:eastAsia="Times New Roman" w:hAnsi="Arial" w:cs="Arial"/>
          <w:lang w:eastAsia="pl-PL"/>
        </w:rPr>
        <w:t xml:space="preserve">. </w:t>
      </w:r>
      <w:proofErr w:type="spellStart"/>
      <w:r w:rsidR="00E50541" w:rsidRPr="00A31532">
        <w:rPr>
          <w:rFonts w:ascii="Arial" w:eastAsia="Times New Roman" w:hAnsi="Arial" w:cs="Arial"/>
          <w:lang w:eastAsia="pl-PL"/>
        </w:rPr>
        <w:t>zm</w:t>
      </w:r>
      <w:proofErr w:type="spellEnd"/>
      <w:r w:rsidRPr="00A31532">
        <w:rPr>
          <w:rFonts w:ascii="Arial" w:hAnsi="Arial" w:cs="Arial"/>
        </w:rPr>
        <w:t xml:space="preserve">). </w:t>
      </w:r>
    </w:p>
    <w:p w14:paraId="7560B036" w14:textId="77777777" w:rsidR="00AF522B" w:rsidRPr="00A31532" w:rsidRDefault="00574F10" w:rsidP="005F1C8A">
      <w:pPr>
        <w:pStyle w:val="Akapitzlist"/>
        <w:numPr>
          <w:ilvl w:val="1"/>
          <w:numId w:val="19"/>
        </w:numPr>
        <w:spacing w:before="120" w:after="120" w:line="276" w:lineRule="auto"/>
        <w:rPr>
          <w:rFonts w:ascii="Arial" w:hAnsi="Arial" w:cs="Arial"/>
        </w:rPr>
      </w:pPr>
      <w:r w:rsidRPr="00A31532">
        <w:rPr>
          <w:rFonts w:ascii="Arial" w:hAnsi="Arial" w:cs="Arial"/>
        </w:rPr>
        <w:t xml:space="preserve">Dokumentacja będąca przedmiotem zamówienia winna być opracowana przez wykwalifikowany personel posiadający odpowiednie doświadczenie zawodowe i uprawnienia. </w:t>
      </w:r>
    </w:p>
    <w:p w14:paraId="1954FB3C" w14:textId="48A80F30" w:rsidR="00AF522B" w:rsidRPr="00B45345" w:rsidRDefault="00574F10" w:rsidP="005F1C8A">
      <w:pPr>
        <w:pStyle w:val="Akapitzlist"/>
        <w:numPr>
          <w:ilvl w:val="1"/>
          <w:numId w:val="19"/>
        </w:numPr>
        <w:spacing w:before="120" w:after="120" w:line="276" w:lineRule="auto"/>
        <w:rPr>
          <w:rFonts w:ascii="Arial" w:hAnsi="Arial" w:cs="Arial"/>
        </w:rPr>
      </w:pPr>
      <w:r w:rsidRPr="00A31532">
        <w:rPr>
          <w:rFonts w:ascii="Arial" w:hAnsi="Arial" w:cs="Arial"/>
        </w:rPr>
        <w:t xml:space="preserve">Jeżeli prawo lub względy praktyczne wymagają, aby niektóre dokumenty Wykonawcy były poddane weryfikacji przez osoby uprawnione lub uzgodnione przez odpowiednie jednostki lub organy administracji samorządowej i państwowej, to przeprowadzenie weryfikacji i/lub uzyskanie uzgodnień będzie przeprowadzone przez Wykonawcę na jego koszt </w:t>
      </w:r>
      <w:r w:rsidRPr="00B45345">
        <w:rPr>
          <w:rFonts w:ascii="Arial" w:hAnsi="Arial" w:cs="Arial"/>
        </w:rPr>
        <w:t>po przedłożeni</w:t>
      </w:r>
      <w:r w:rsidR="00B45345" w:rsidRPr="00B45345">
        <w:rPr>
          <w:rFonts w:ascii="Arial" w:hAnsi="Arial" w:cs="Arial"/>
        </w:rPr>
        <w:t>u</w:t>
      </w:r>
      <w:r w:rsidRPr="00B45345">
        <w:rPr>
          <w:rFonts w:ascii="Arial" w:hAnsi="Arial" w:cs="Arial"/>
        </w:rPr>
        <w:t xml:space="preserve"> tej dokumentac</w:t>
      </w:r>
      <w:r w:rsidR="005F2000" w:rsidRPr="00B45345">
        <w:rPr>
          <w:rFonts w:ascii="Arial" w:hAnsi="Arial" w:cs="Arial"/>
        </w:rPr>
        <w:t>ji do zaopiniowania</w:t>
      </w:r>
      <w:r w:rsidRPr="00B45345">
        <w:rPr>
          <w:rFonts w:ascii="Arial" w:hAnsi="Arial" w:cs="Arial"/>
        </w:rPr>
        <w:t xml:space="preserve"> przez Zamawiającego. Dokonanie weryfikacji i/lub uzyskanie uzgodnień nie przesądza </w:t>
      </w:r>
      <w:r w:rsidRPr="00A31532">
        <w:rPr>
          <w:rFonts w:ascii="Arial" w:hAnsi="Arial" w:cs="Arial"/>
        </w:rPr>
        <w:t xml:space="preserve">o zatwierdzeniu przez Zamawiającego, który odmówi zatwierdzenia w każdym przypadku, kiedy stwierdzi, że dokument Wykonawcy nie spełnia wymagań zamówienia. Zatwierdzenie jakiegokolwiek dokumentu przez Zamawiającego nie ogranicza odpowiedzialności Wykonawcy. </w:t>
      </w:r>
    </w:p>
    <w:p w14:paraId="6C36EAC3" w14:textId="2FC37FFC" w:rsidR="001D7E27" w:rsidRPr="00B45345" w:rsidRDefault="001D7E27" w:rsidP="005F1C8A">
      <w:pPr>
        <w:pStyle w:val="Akapitzlist"/>
        <w:numPr>
          <w:ilvl w:val="1"/>
          <w:numId w:val="19"/>
        </w:numPr>
        <w:spacing w:before="120" w:after="120" w:line="276" w:lineRule="auto"/>
        <w:rPr>
          <w:rFonts w:ascii="Arial" w:hAnsi="Arial" w:cs="Arial"/>
        </w:rPr>
      </w:pPr>
      <w:r w:rsidRPr="00B45345">
        <w:rPr>
          <w:rFonts w:ascii="Arial" w:hAnsi="Arial" w:cs="Arial"/>
        </w:rPr>
        <w:t xml:space="preserve">Wsparcia technicznego Zamawiającego na etapie realizacji inwestycji w zakresie zgodności dokumentacji oraz realizowanych robót budowlanych, materiałów, technologii </w:t>
      </w:r>
      <w:r w:rsidR="00162D93" w:rsidRPr="00B45345">
        <w:rPr>
          <w:rFonts w:ascii="Arial" w:hAnsi="Arial" w:cs="Arial"/>
        </w:rPr>
        <w:t>i innych z PFU. Wsparcie techniczne będzie wymagane do momentu zakończenia</w:t>
      </w:r>
      <w:r w:rsidR="00CF4EC2" w:rsidRPr="00B45345">
        <w:rPr>
          <w:rFonts w:ascii="Arial" w:hAnsi="Arial" w:cs="Arial"/>
        </w:rPr>
        <w:t xml:space="preserve"> robót</w:t>
      </w:r>
      <w:r w:rsidR="00162D93" w:rsidRPr="00B45345">
        <w:rPr>
          <w:rFonts w:ascii="Arial" w:hAnsi="Arial" w:cs="Arial"/>
        </w:rPr>
        <w:t xml:space="preserve"> i oddania </w:t>
      </w:r>
      <w:r w:rsidR="00CF4EC2" w:rsidRPr="00B45345">
        <w:rPr>
          <w:rFonts w:ascii="Arial" w:hAnsi="Arial" w:cs="Arial"/>
        </w:rPr>
        <w:t xml:space="preserve">inwestycji </w:t>
      </w:r>
      <w:r w:rsidR="00162D93" w:rsidRPr="00B45345">
        <w:rPr>
          <w:rFonts w:ascii="Arial" w:hAnsi="Arial" w:cs="Arial"/>
        </w:rPr>
        <w:t>do użytkowania.</w:t>
      </w:r>
    </w:p>
    <w:p w14:paraId="11D91D00" w14:textId="03B3AC23" w:rsidR="00AF522B" w:rsidRPr="00CF4EC2" w:rsidRDefault="00574F10" w:rsidP="005F1C8A">
      <w:pPr>
        <w:pStyle w:val="Akapitzlist"/>
        <w:numPr>
          <w:ilvl w:val="1"/>
          <w:numId w:val="19"/>
        </w:numPr>
        <w:spacing w:before="120" w:after="120" w:line="276" w:lineRule="auto"/>
        <w:rPr>
          <w:rFonts w:ascii="Arial" w:hAnsi="Arial" w:cs="Arial"/>
          <w:strike/>
          <w:color w:val="FF0000"/>
        </w:rPr>
      </w:pPr>
      <w:r w:rsidRPr="00A31532">
        <w:rPr>
          <w:rFonts w:ascii="Arial" w:hAnsi="Arial" w:cs="Arial"/>
        </w:rPr>
        <w:t>Zamawiający udzieli Wykonawcy pełnomocnictwa w zakresie uzyskania uzgodnień i decyzji</w:t>
      </w:r>
      <w:r w:rsidR="000979F2">
        <w:rPr>
          <w:rFonts w:ascii="Arial" w:hAnsi="Arial" w:cs="Arial"/>
        </w:rPr>
        <w:t xml:space="preserve"> niezbędnych do realizacji przedmiotu zamówienia.</w:t>
      </w:r>
    </w:p>
    <w:p w14:paraId="513A3AAD" w14:textId="77777777" w:rsidR="00AF522B" w:rsidRPr="00A31532" w:rsidRDefault="00AF522B" w:rsidP="00AF522B">
      <w:pPr>
        <w:pStyle w:val="Akapitzlist"/>
        <w:spacing w:before="120" w:after="120" w:line="276" w:lineRule="auto"/>
        <w:ind w:left="360"/>
        <w:rPr>
          <w:rFonts w:ascii="Arial" w:hAnsi="Arial" w:cs="Arial"/>
        </w:rPr>
      </w:pPr>
    </w:p>
    <w:p w14:paraId="41E9E919" w14:textId="1E83744E" w:rsidR="00C47E58" w:rsidRPr="00A31532" w:rsidRDefault="00C47E58" w:rsidP="005F1C8A">
      <w:pPr>
        <w:pStyle w:val="Akapitzlist"/>
        <w:numPr>
          <w:ilvl w:val="0"/>
          <w:numId w:val="19"/>
        </w:numPr>
        <w:spacing w:before="120" w:after="120" w:line="276" w:lineRule="auto"/>
        <w:rPr>
          <w:rFonts w:ascii="Arial" w:hAnsi="Arial" w:cs="Arial"/>
        </w:rPr>
      </w:pPr>
      <w:r w:rsidRPr="00A31532">
        <w:rPr>
          <w:rFonts w:ascii="Arial" w:hAnsi="Arial" w:cs="Arial"/>
          <w:b/>
        </w:rPr>
        <w:t>Ogólne wymagania dotyczące szaty graficznej opisów, obliczeń, rysunków i oprawy Dokumentacji Projektowej.</w:t>
      </w:r>
    </w:p>
    <w:p w14:paraId="45A02D49" w14:textId="6A36D868" w:rsidR="00C47E58" w:rsidRPr="00DD7121" w:rsidRDefault="00DD7121" w:rsidP="00AF522B">
      <w:pPr>
        <w:autoSpaceDE w:val="0"/>
        <w:autoSpaceDN w:val="0"/>
        <w:adjustRightInd w:val="0"/>
        <w:spacing w:before="120" w:after="120" w:line="276" w:lineRule="auto"/>
        <w:rPr>
          <w:rFonts w:ascii="Arial" w:hAnsi="Arial" w:cs="Arial"/>
        </w:rPr>
      </w:pPr>
      <w:r w:rsidRPr="00DD7121">
        <w:rPr>
          <w:rFonts w:ascii="Arial" w:hAnsi="Arial" w:cs="Arial"/>
        </w:rPr>
        <w:t>Wykonawca wykona PFU w szacie graficznej, która spełni poniższe wymagania:</w:t>
      </w:r>
    </w:p>
    <w:p w14:paraId="2CF6351E" w14:textId="5E10A489" w:rsidR="00AF522B" w:rsidRPr="00A31532" w:rsidRDefault="00DD7121" w:rsidP="005F1C8A">
      <w:pPr>
        <w:pStyle w:val="Akapitzlist"/>
        <w:numPr>
          <w:ilvl w:val="0"/>
          <w:numId w:val="20"/>
        </w:numPr>
        <w:autoSpaceDE w:val="0"/>
        <w:autoSpaceDN w:val="0"/>
        <w:adjustRightInd w:val="0"/>
        <w:spacing w:before="120" w:after="120" w:line="276" w:lineRule="auto"/>
        <w:rPr>
          <w:rFonts w:ascii="Arial" w:hAnsi="Arial" w:cs="Arial"/>
        </w:rPr>
      </w:pPr>
      <w:r>
        <w:rPr>
          <w:rFonts w:ascii="Arial" w:hAnsi="Arial" w:cs="Arial"/>
        </w:rPr>
        <w:t>zapewni</w:t>
      </w:r>
      <w:r w:rsidR="00C47E58" w:rsidRPr="00A31532">
        <w:rPr>
          <w:rFonts w:ascii="Arial" w:hAnsi="Arial" w:cs="Arial"/>
        </w:rPr>
        <w:t xml:space="preserve"> czytelność, przejrzystość i jednoznaczność treści,</w:t>
      </w:r>
    </w:p>
    <w:p w14:paraId="666D6D01" w14:textId="2916C957" w:rsidR="00DD7121" w:rsidRDefault="00DD7121" w:rsidP="005F1C8A">
      <w:pPr>
        <w:pStyle w:val="Akapitzlist"/>
        <w:numPr>
          <w:ilvl w:val="0"/>
          <w:numId w:val="20"/>
        </w:numPr>
        <w:autoSpaceDE w:val="0"/>
        <w:autoSpaceDN w:val="0"/>
        <w:adjustRightInd w:val="0"/>
        <w:spacing w:before="120" w:after="120" w:line="276" w:lineRule="auto"/>
        <w:rPr>
          <w:rFonts w:ascii="Arial" w:hAnsi="Arial" w:cs="Arial"/>
        </w:rPr>
      </w:pPr>
      <w:r>
        <w:rPr>
          <w:rFonts w:ascii="Arial" w:hAnsi="Arial" w:cs="Arial"/>
        </w:rPr>
        <w:t>będzie</w:t>
      </w:r>
      <w:r w:rsidR="00C47E58" w:rsidRPr="00A31532">
        <w:rPr>
          <w:rFonts w:ascii="Arial" w:hAnsi="Arial" w:cs="Arial"/>
        </w:rPr>
        <w:t xml:space="preserve"> zgodna z wymaganiami odpowiedni</w:t>
      </w:r>
      <w:r>
        <w:rPr>
          <w:rFonts w:ascii="Arial" w:hAnsi="Arial" w:cs="Arial"/>
        </w:rPr>
        <w:t>ch przepisów, norm i wytycznych,</w:t>
      </w:r>
    </w:p>
    <w:p w14:paraId="7C609371" w14:textId="0D74CEA8" w:rsidR="00AF522B" w:rsidRPr="00A31532"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 xml:space="preserve">część opisowa </w:t>
      </w:r>
      <w:r w:rsidR="00DD7121">
        <w:rPr>
          <w:rFonts w:ascii="Arial" w:hAnsi="Arial" w:cs="Arial"/>
        </w:rPr>
        <w:t xml:space="preserve">będzie </w:t>
      </w:r>
      <w:r w:rsidRPr="00A31532">
        <w:rPr>
          <w:rFonts w:ascii="Arial" w:hAnsi="Arial" w:cs="Arial"/>
        </w:rPr>
        <w:t xml:space="preserve">być </w:t>
      </w:r>
      <w:r w:rsidRPr="00B45345">
        <w:rPr>
          <w:rFonts w:ascii="Arial" w:hAnsi="Arial" w:cs="Arial"/>
        </w:rPr>
        <w:t>napisana komputerowo</w:t>
      </w:r>
      <w:r w:rsidR="00DD7121" w:rsidRPr="00B45345">
        <w:rPr>
          <w:rFonts w:ascii="Arial" w:hAnsi="Arial" w:cs="Arial"/>
        </w:rPr>
        <w:t xml:space="preserve"> oraz </w:t>
      </w:r>
      <w:r w:rsidR="00DD7121">
        <w:rPr>
          <w:rFonts w:ascii="Arial" w:hAnsi="Arial" w:cs="Arial"/>
        </w:rPr>
        <w:t xml:space="preserve">podpisana przez </w:t>
      </w:r>
      <w:r w:rsidR="00B45345">
        <w:rPr>
          <w:rFonts w:ascii="Arial" w:hAnsi="Arial" w:cs="Arial"/>
        </w:rPr>
        <w:t>Wykonawcę PFU,</w:t>
      </w:r>
    </w:p>
    <w:p w14:paraId="20054433" w14:textId="6CC856D4" w:rsidR="00AF522B" w:rsidRPr="00A31532"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liczba i format arkuszy rysunkowych powinny być ograniczone do niezbędnego minimum, całość załączników dokumentacji powinna być oprawiona w twardą oprawę, uniemożliwiającą jego dekompletację, na odwrocie której będzie spis treści,</w:t>
      </w:r>
    </w:p>
    <w:p w14:paraId="05160C9B" w14:textId="5CB7E3BF" w:rsidR="00AF522B" w:rsidRPr="00A31532"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rysunki powinny być wykonane wg zasad rysunku technicznego w technice cyfrowej,</w:t>
      </w:r>
    </w:p>
    <w:p w14:paraId="39EE5300" w14:textId="77777777" w:rsidR="00AF522B" w:rsidRPr="00A31532"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 xml:space="preserve">każdy rysunek powinien być opatrzony metryką zawierającą: nazwę i adres  obiektu budowlanego, tytuł rysunku, jego skalę, imię i </w:t>
      </w:r>
      <w:r w:rsidRPr="00B45345">
        <w:rPr>
          <w:rFonts w:ascii="Arial" w:hAnsi="Arial" w:cs="Arial"/>
        </w:rPr>
        <w:t>nazwisko  projektanta(ów), sprawdzającego(</w:t>
      </w:r>
      <w:proofErr w:type="spellStart"/>
      <w:r w:rsidRPr="00B45345">
        <w:rPr>
          <w:rFonts w:ascii="Arial" w:hAnsi="Arial" w:cs="Arial"/>
        </w:rPr>
        <w:t>ych</w:t>
      </w:r>
      <w:proofErr w:type="spellEnd"/>
      <w:r w:rsidRPr="00B45345">
        <w:rPr>
          <w:rFonts w:ascii="Arial" w:hAnsi="Arial" w:cs="Arial"/>
        </w:rPr>
        <w:t>), datę i ich podpis(y), specjalność i  numer uprawnień budowlanych, podobnie jak strony tytułowe i okładki  poszczególnych części składowych opracowania projektowego – zgodnie z  wymaganiami PN.</w:t>
      </w:r>
    </w:p>
    <w:p w14:paraId="3431C13E" w14:textId="77777777" w:rsidR="00AF522B" w:rsidRPr="00A31532"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Całość dokumentacji będzie oprawiona w twardą oprawę, na odwrocie której bę</w:t>
      </w:r>
      <w:r w:rsidR="00AF522B" w:rsidRPr="00A31532">
        <w:rPr>
          <w:rFonts w:ascii="Arial" w:hAnsi="Arial" w:cs="Arial"/>
        </w:rPr>
        <w:t xml:space="preserve">dzie </w:t>
      </w:r>
      <w:r w:rsidRPr="00A31532">
        <w:rPr>
          <w:rFonts w:ascii="Arial" w:hAnsi="Arial" w:cs="Arial"/>
        </w:rPr>
        <w:t>spis treści,</w:t>
      </w:r>
    </w:p>
    <w:p w14:paraId="73CF3D77" w14:textId="77777777" w:rsidR="00AF522B" w:rsidRPr="00A31532"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Na ściankach bocznych teczek zostaną zamieszczone naklejki z nazwą opracowania.</w:t>
      </w:r>
    </w:p>
    <w:p w14:paraId="7075E52E" w14:textId="424570A4" w:rsidR="00C47E58" w:rsidRDefault="00C47E58" w:rsidP="005F1C8A">
      <w:pPr>
        <w:pStyle w:val="Akapitzlist"/>
        <w:numPr>
          <w:ilvl w:val="0"/>
          <w:numId w:val="20"/>
        </w:numPr>
        <w:autoSpaceDE w:val="0"/>
        <w:autoSpaceDN w:val="0"/>
        <w:adjustRightInd w:val="0"/>
        <w:spacing w:before="120" w:after="120" w:line="276" w:lineRule="auto"/>
        <w:rPr>
          <w:rFonts w:ascii="Arial" w:hAnsi="Arial" w:cs="Arial"/>
        </w:rPr>
      </w:pPr>
      <w:r w:rsidRPr="00A31532">
        <w:rPr>
          <w:rFonts w:ascii="Arial" w:hAnsi="Arial" w:cs="Arial"/>
        </w:rPr>
        <w:t>Wymaga się, aby części opisowe wykonane były za pomocą komputerowego edytora tekstów kompatybilnego z MS Word, a obliczenia ilości podstawowych robót były wykonane za pomocą arkusza kalkulacyjny kompatybilnego z MS Excel.</w:t>
      </w:r>
    </w:p>
    <w:p w14:paraId="31B6F17C" w14:textId="77777777" w:rsidR="00DD7121" w:rsidRPr="00A31532" w:rsidRDefault="00DD7121" w:rsidP="00DD7121">
      <w:pPr>
        <w:pStyle w:val="Akapitzlist"/>
        <w:autoSpaceDE w:val="0"/>
        <w:autoSpaceDN w:val="0"/>
        <w:adjustRightInd w:val="0"/>
        <w:spacing w:before="120" w:after="120" w:line="276" w:lineRule="auto"/>
        <w:ind w:left="765"/>
        <w:rPr>
          <w:rFonts w:ascii="Arial" w:hAnsi="Arial" w:cs="Arial"/>
        </w:rPr>
      </w:pPr>
    </w:p>
    <w:p w14:paraId="75E605BA" w14:textId="77777777" w:rsidR="00C47E58" w:rsidRPr="00A31532" w:rsidRDefault="00C47E58" w:rsidP="005F1C8A">
      <w:pPr>
        <w:pStyle w:val="Akapitzlist"/>
        <w:numPr>
          <w:ilvl w:val="0"/>
          <w:numId w:val="19"/>
        </w:numPr>
        <w:autoSpaceDE w:val="0"/>
        <w:autoSpaceDN w:val="0"/>
        <w:adjustRightInd w:val="0"/>
        <w:spacing w:before="120" w:after="120" w:line="276" w:lineRule="auto"/>
        <w:rPr>
          <w:rFonts w:ascii="Arial" w:hAnsi="Arial" w:cs="Arial"/>
          <w:b/>
        </w:rPr>
      </w:pPr>
      <w:r w:rsidRPr="00A31532">
        <w:rPr>
          <w:rFonts w:ascii="Arial" w:hAnsi="Arial" w:cs="Arial"/>
          <w:b/>
        </w:rPr>
        <w:t>Do każdego egzemplarza PFU obowiązkowo należy dołączyć:</w:t>
      </w:r>
    </w:p>
    <w:p w14:paraId="14769FB1" w14:textId="5528BA07" w:rsidR="00C47E58" w:rsidRPr="00B45345" w:rsidRDefault="00C47E58" w:rsidP="005F1C8A">
      <w:pPr>
        <w:pStyle w:val="Akapitzlist"/>
        <w:numPr>
          <w:ilvl w:val="0"/>
          <w:numId w:val="21"/>
        </w:numPr>
        <w:autoSpaceDE w:val="0"/>
        <w:autoSpaceDN w:val="0"/>
        <w:adjustRightInd w:val="0"/>
        <w:spacing w:before="120" w:after="120" w:line="276" w:lineRule="auto"/>
        <w:rPr>
          <w:rFonts w:ascii="Arial" w:hAnsi="Arial" w:cs="Arial"/>
        </w:rPr>
      </w:pPr>
      <w:r w:rsidRPr="00A31532">
        <w:rPr>
          <w:rFonts w:ascii="Arial" w:hAnsi="Arial" w:cs="Arial"/>
        </w:rPr>
        <w:t xml:space="preserve">kopię </w:t>
      </w:r>
      <w:r w:rsidRPr="00B45345">
        <w:rPr>
          <w:rFonts w:ascii="Arial" w:hAnsi="Arial" w:cs="Arial"/>
        </w:rPr>
        <w:t>uprawnień budowlanych projektantów i sprawdzających – potwierdzonych za  zgodność z oryginałem lub w zależności od wymagań organu zatwierdzającego -  potwierdzonych za zgodność z oryginałem</w:t>
      </w:r>
    </w:p>
    <w:p w14:paraId="25D90B2A" w14:textId="357543CE" w:rsidR="00AF522B" w:rsidRPr="00B45345" w:rsidRDefault="00C47E58" w:rsidP="005F1C8A">
      <w:pPr>
        <w:pStyle w:val="Akapitzlist"/>
        <w:numPr>
          <w:ilvl w:val="0"/>
          <w:numId w:val="21"/>
        </w:numPr>
        <w:autoSpaceDE w:val="0"/>
        <w:autoSpaceDN w:val="0"/>
        <w:adjustRightInd w:val="0"/>
        <w:spacing w:before="120" w:after="120" w:line="276" w:lineRule="auto"/>
        <w:rPr>
          <w:rFonts w:ascii="Arial" w:hAnsi="Arial" w:cs="Arial"/>
        </w:rPr>
      </w:pPr>
      <w:r w:rsidRPr="00B45345">
        <w:rPr>
          <w:rFonts w:ascii="Arial" w:hAnsi="Arial" w:cs="Arial"/>
        </w:rPr>
        <w:t xml:space="preserve">zaświadczenie o którym mowa w art. 12 </w:t>
      </w:r>
      <w:r w:rsidR="00AF522B" w:rsidRPr="00B45345">
        <w:rPr>
          <w:rFonts w:ascii="Arial" w:hAnsi="Arial" w:cs="Arial"/>
        </w:rPr>
        <w:t xml:space="preserve">ust. 7 ustawy Prawo budowlane </w:t>
      </w:r>
      <w:r w:rsidRPr="00B45345">
        <w:rPr>
          <w:rFonts w:ascii="Arial" w:hAnsi="Arial" w:cs="Arial"/>
        </w:rPr>
        <w:t xml:space="preserve">aktualne na dzień złożenia </w:t>
      </w:r>
      <w:r w:rsidR="00B45345" w:rsidRPr="00B45345">
        <w:rPr>
          <w:rFonts w:ascii="Arial" w:hAnsi="Arial" w:cs="Arial"/>
        </w:rPr>
        <w:t>dokumentacji</w:t>
      </w:r>
      <w:r w:rsidRPr="00B45345">
        <w:rPr>
          <w:rFonts w:ascii="Arial" w:hAnsi="Arial" w:cs="Arial"/>
        </w:rPr>
        <w:t xml:space="preserve"> </w:t>
      </w:r>
    </w:p>
    <w:p w14:paraId="128E1723" w14:textId="69CA72F3" w:rsidR="00AF522B" w:rsidRPr="00A31532" w:rsidRDefault="00C47E58" w:rsidP="005F1C8A">
      <w:pPr>
        <w:pStyle w:val="Akapitzlist"/>
        <w:numPr>
          <w:ilvl w:val="0"/>
          <w:numId w:val="21"/>
        </w:numPr>
        <w:autoSpaceDE w:val="0"/>
        <w:autoSpaceDN w:val="0"/>
        <w:adjustRightInd w:val="0"/>
        <w:spacing w:before="120" w:after="120" w:line="276" w:lineRule="auto"/>
        <w:rPr>
          <w:rFonts w:ascii="Arial" w:hAnsi="Arial" w:cs="Arial"/>
        </w:rPr>
      </w:pPr>
      <w:r w:rsidRPr="00A31532">
        <w:rPr>
          <w:rFonts w:ascii="Arial" w:hAnsi="Arial" w:cs="Arial"/>
        </w:rPr>
        <w:t>oświadczenie projektantów i sprawdzającego w oryginale o treści zgodnej z art.20  ust. 4 Ustawy Prawo budowlane.</w:t>
      </w:r>
    </w:p>
    <w:p w14:paraId="701A5B20" w14:textId="77777777" w:rsidR="00C47E58" w:rsidRPr="00A31532" w:rsidRDefault="00C47E58" w:rsidP="005F1C8A">
      <w:pPr>
        <w:pStyle w:val="Akapitzlist"/>
        <w:numPr>
          <w:ilvl w:val="0"/>
          <w:numId w:val="21"/>
        </w:numPr>
        <w:autoSpaceDE w:val="0"/>
        <w:autoSpaceDN w:val="0"/>
        <w:adjustRightInd w:val="0"/>
        <w:spacing w:before="120" w:after="120" w:line="276" w:lineRule="auto"/>
        <w:rPr>
          <w:rFonts w:ascii="Arial" w:hAnsi="Arial" w:cs="Arial"/>
        </w:rPr>
      </w:pPr>
      <w:r w:rsidRPr="00A31532">
        <w:rPr>
          <w:rFonts w:ascii="Arial" w:hAnsi="Arial" w:cs="Arial"/>
        </w:rPr>
        <w:t>aktualne wypisy i wyrysy z ewidencji gruntów (1 egz.)</w:t>
      </w:r>
    </w:p>
    <w:p w14:paraId="3E26CA6B" w14:textId="066732A9" w:rsidR="00DD7121" w:rsidRDefault="00C47E58" w:rsidP="00DD7121">
      <w:pPr>
        <w:autoSpaceDE w:val="0"/>
        <w:autoSpaceDN w:val="0"/>
        <w:adjustRightInd w:val="0"/>
        <w:spacing w:before="120" w:after="120" w:line="276" w:lineRule="auto"/>
        <w:ind w:left="360"/>
        <w:rPr>
          <w:rFonts w:ascii="Arial" w:hAnsi="Arial" w:cs="Arial"/>
        </w:rPr>
      </w:pPr>
      <w:r w:rsidRPr="00A31532">
        <w:rPr>
          <w:rFonts w:ascii="Arial" w:hAnsi="Arial" w:cs="Arial"/>
        </w:rPr>
        <w:t xml:space="preserve">Strona tytułowa PFU powinna </w:t>
      </w:r>
      <w:r w:rsidR="00DD7121">
        <w:rPr>
          <w:rFonts w:ascii="Arial" w:hAnsi="Arial" w:cs="Arial"/>
        </w:rPr>
        <w:t>zawierać następujące elementy:</w:t>
      </w:r>
    </w:p>
    <w:p w14:paraId="3877C4B8" w14:textId="7EB50DDB" w:rsidR="00DD7121" w:rsidRPr="00DD7121" w:rsidRDefault="00DD7121" w:rsidP="00DD7121">
      <w:pPr>
        <w:pStyle w:val="Akapitzlist"/>
        <w:numPr>
          <w:ilvl w:val="6"/>
          <w:numId w:val="52"/>
        </w:numPr>
        <w:autoSpaceDE w:val="0"/>
        <w:autoSpaceDN w:val="0"/>
        <w:adjustRightInd w:val="0"/>
        <w:spacing w:before="120" w:after="120" w:line="276" w:lineRule="auto"/>
        <w:ind w:left="1134"/>
        <w:rPr>
          <w:rFonts w:ascii="Arial" w:hAnsi="Arial" w:cs="Arial"/>
        </w:rPr>
      </w:pPr>
      <w:r w:rsidRPr="00DD7121">
        <w:rPr>
          <w:rFonts w:ascii="Arial" w:hAnsi="Arial" w:cs="Arial"/>
        </w:rPr>
        <w:t>Nazwa nadana zamówieniu przez Zamawiającego</w:t>
      </w:r>
    </w:p>
    <w:p w14:paraId="1739273A" w14:textId="77777777" w:rsidR="00DD7121" w:rsidRDefault="00DD7121" w:rsidP="00DD7121">
      <w:pPr>
        <w:pStyle w:val="Akapitzlist"/>
        <w:numPr>
          <w:ilvl w:val="0"/>
          <w:numId w:val="52"/>
        </w:numPr>
        <w:autoSpaceDE w:val="0"/>
        <w:autoSpaceDN w:val="0"/>
        <w:adjustRightInd w:val="0"/>
        <w:spacing w:before="120" w:after="120" w:line="276" w:lineRule="auto"/>
        <w:ind w:left="1134"/>
        <w:rPr>
          <w:rFonts w:ascii="Arial" w:hAnsi="Arial" w:cs="Arial"/>
        </w:rPr>
      </w:pPr>
      <w:r w:rsidRPr="00DD7121">
        <w:rPr>
          <w:rFonts w:ascii="Arial" w:hAnsi="Arial" w:cs="Arial"/>
        </w:rPr>
        <w:t xml:space="preserve">Adres, lokalizacja </w:t>
      </w:r>
    </w:p>
    <w:p w14:paraId="4E716E49" w14:textId="4DBDBBFB" w:rsidR="00DD7121" w:rsidRDefault="00DD7121" w:rsidP="00DD7121">
      <w:pPr>
        <w:pStyle w:val="Akapitzlist"/>
        <w:numPr>
          <w:ilvl w:val="0"/>
          <w:numId w:val="52"/>
        </w:numPr>
        <w:autoSpaceDE w:val="0"/>
        <w:autoSpaceDN w:val="0"/>
        <w:adjustRightInd w:val="0"/>
        <w:spacing w:before="120" w:after="120" w:line="276" w:lineRule="auto"/>
        <w:ind w:left="1134"/>
        <w:rPr>
          <w:rFonts w:ascii="Arial" w:hAnsi="Arial" w:cs="Arial"/>
        </w:rPr>
      </w:pPr>
      <w:r w:rsidRPr="00DD7121">
        <w:rPr>
          <w:rFonts w:ascii="Arial" w:hAnsi="Arial" w:cs="Arial"/>
        </w:rPr>
        <w:lastRenderedPageBreak/>
        <w:t xml:space="preserve">Nazwy i kody: </w:t>
      </w:r>
    </w:p>
    <w:p w14:paraId="294DD65F" w14:textId="2BBB4C88" w:rsidR="00DD7121" w:rsidRDefault="00DD7121" w:rsidP="00DD7121">
      <w:pPr>
        <w:pStyle w:val="Akapitzlist"/>
        <w:numPr>
          <w:ilvl w:val="1"/>
          <w:numId w:val="52"/>
        </w:numPr>
        <w:autoSpaceDE w:val="0"/>
        <w:autoSpaceDN w:val="0"/>
        <w:adjustRightInd w:val="0"/>
        <w:spacing w:before="120" w:after="120" w:line="276" w:lineRule="auto"/>
        <w:ind w:left="1843"/>
        <w:rPr>
          <w:rFonts w:ascii="Arial" w:hAnsi="Arial" w:cs="Arial"/>
        </w:rPr>
      </w:pPr>
      <w:r w:rsidRPr="00DD7121">
        <w:rPr>
          <w:rFonts w:ascii="Arial" w:hAnsi="Arial" w:cs="Arial"/>
        </w:rPr>
        <w:t>grup robót</w:t>
      </w:r>
    </w:p>
    <w:p w14:paraId="3005460B" w14:textId="23C6B6BC" w:rsidR="00DD7121" w:rsidRDefault="00DD7121" w:rsidP="00DD7121">
      <w:pPr>
        <w:pStyle w:val="Akapitzlist"/>
        <w:numPr>
          <w:ilvl w:val="1"/>
          <w:numId w:val="52"/>
        </w:numPr>
        <w:autoSpaceDE w:val="0"/>
        <w:autoSpaceDN w:val="0"/>
        <w:adjustRightInd w:val="0"/>
        <w:spacing w:before="120" w:after="120" w:line="276" w:lineRule="auto"/>
        <w:ind w:left="1843"/>
        <w:rPr>
          <w:rFonts w:ascii="Arial" w:hAnsi="Arial" w:cs="Arial"/>
        </w:rPr>
      </w:pPr>
      <w:r w:rsidRPr="00DD7121">
        <w:rPr>
          <w:rFonts w:ascii="Arial" w:hAnsi="Arial" w:cs="Arial"/>
        </w:rPr>
        <w:t>klas robót</w:t>
      </w:r>
    </w:p>
    <w:p w14:paraId="5401A963" w14:textId="6AAD1E3D" w:rsidR="00DD7121" w:rsidRPr="00DD7121" w:rsidRDefault="00DD7121" w:rsidP="00DD7121">
      <w:pPr>
        <w:pStyle w:val="Akapitzlist"/>
        <w:numPr>
          <w:ilvl w:val="1"/>
          <w:numId w:val="52"/>
        </w:numPr>
        <w:autoSpaceDE w:val="0"/>
        <w:autoSpaceDN w:val="0"/>
        <w:adjustRightInd w:val="0"/>
        <w:spacing w:before="120" w:after="120" w:line="276" w:lineRule="auto"/>
        <w:ind w:left="1843"/>
        <w:rPr>
          <w:rFonts w:ascii="Arial" w:hAnsi="Arial" w:cs="Arial"/>
        </w:rPr>
      </w:pPr>
      <w:r w:rsidRPr="00DD7121">
        <w:rPr>
          <w:rFonts w:ascii="Arial" w:hAnsi="Arial" w:cs="Arial"/>
        </w:rPr>
        <w:t>kategorii robót</w:t>
      </w:r>
    </w:p>
    <w:p w14:paraId="5ECC1B05" w14:textId="0E6E0280" w:rsidR="00DD7121" w:rsidRPr="00DD7121" w:rsidRDefault="00DD7121" w:rsidP="00DD7121">
      <w:pPr>
        <w:pStyle w:val="Akapitzlist"/>
        <w:numPr>
          <w:ilvl w:val="0"/>
          <w:numId w:val="53"/>
        </w:numPr>
        <w:autoSpaceDE w:val="0"/>
        <w:autoSpaceDN w:val="0"/>
        <w:adjustRightInd w:val="0"/>
        <w:spacing w:before="120" w:after="120" w:line="276" w:lineRule="auto"/>
        <w:ind w:left="1134"/>
        <w:rPr>
          <w:rFonts w:ascii="Arial" w:hAnsi="Arial" w:cs="Arial"/>
        </w:rPr>
      </w:pPr>
      <w:r w:rsidRPr="00DD7121">
        <w:rPr>
          <w:rFonts w:ascii="Arial" w:hAnsi="Arial" w:cs="Arial"/>
        </w:rPr>
        <w:t xml:space="preserve">Nazwa i dane Zamawiającego </w:t>
      </w:r>
    </w:p>
    <w:p w14:paraId="573589C6" w14:textId="7F1C67EC" w:rsidR="00DD7121" w:rsidRPr="00DD7121" w:rsidRDefault="00DD7121" w:rsidP="00DD7121">
      <w:pPr>
        <w:pStyle w:val="Akapitzlist"/>
        <w:numPr>
          <w:ilvl w:val="0"/>
          <w:numId w:val="53"/>
        </w:numPr>
        <w:autoSpaceDE w:val="0"/>
        <w:autoSpaceDN w:val="0"/>
        <w:adjustRightInd w:val="0"/>
        <w:spacing w:before="120" w:after="120" w:line="276" w:lineRule="auto"/>
        <w:ind w:left="1134"/>
        <w:rPr>
          <w:rFonts w:ascii="Arial" w:hAnsi="Arial" w:cs="Arial"/>
        </w:rPr>
      </w:pPr>
      <w:r w:rsidRPr="00DD7121">
        <w:rPr>
          <w:rFonts w:ascii="Arial" w:hAnsi="Arial" w:cs="Arial"/>
        </w:rPr>
        <w:t>Imiona i nazwiska osób opracowujących PFU</w:t>
      </w:r>
    </w:p>
    <w:p w14:paraId="400F22C9" w14:textId="380ABA3A" w:rsidR="00DD7121" w:rsidRPr="00DD7121" w:rsidRDefault="00DD7121" w:rsidP="00DD7121">
      <w:pPr>
        <w:pStyle w:val="Akapitzlist"/>
        <w:numPr>
          <w:ilvl w:val="0"/>
          <w:numId w:val="53"/>
        </w:numPr>
        <w:autoSpaceDE w:val="0"/>
        <w:autoSpaceDN w:val="0"/>
        <w:adjustRightInd w:val="0"/>
        <w:spacing w:before="120" w:after="120" w:line="276" w:lineRule="auto"/>
        <w:ind w:left="1134"/>
        <w:rPr>
          <w:rFonts w:ascii="Arial" w:hAnsi="Arial" w:cs="Arial"/>
        </w:rPr>
      </w:pPr>
      <w:r w:rsidRPr="00DD7121">
        <w:rPr>
          <w:rFonts w:ascii="Arial" w:hAnsi="Arial" w:cs="Arial"/>
        </w:rPr>
        <w:t>Spis zawartości PFU</w:t>
      </w:r>
    </w:p>
    <w:p w14:paraId="6D31D28A" w14:textId="77777777" w:rsidR="003A57A7" w:rsidRPr="00A31532" w:rsidRDefault="003A57A7" w:rsidP="0024508B">
      <w:pPr>
        <w:pStyle w:val="Akapitzlist"/>
        <w:spacing w:before="120" w:after="120" w:line="276" w:lineRule="auto"/>
        <w:ind w:left="0"/>
        <w:rPr>
          <w:rFonts w:ascii="Arial" w:hAnsi="Arial" w:cs="Arial"/>
        </w:rPr>
      </w:pPr>
    </w:p>
    <w:p w14:paraId="2B66E59B" w14:textId="77777777" w:rsidR="00A570E5" w:rsidRPr="00A31532" w:rsidRDefault="00A570E5" w:rsidP="0024508B">
      <w:pPr>
        <w:pStyle w:val="Akapitzlist"/>
        <w:spacing w:before="120" w:after="120" w:line="276" w:lineRule="auto"/>
        <w:ind w:left="0"/>
        <w:rPr>
          <w:rFonts w:ascii="Arial" w:hAnsi="Arial" w:cs="Arial"/>
          <w:b/>
        </w:rPr>
      </w:pPr>
      <w:r w:rsidRPr="00A31532">
        <w:rPr>
          <w:rFonts w:ascii="Arial" w:hAnsi="Arial" w:cs="Arial"/>
          <w:b/>
        </w:rPr>
        <w:t>Wykaz  aktów  prawa.</w:t>
      </w:r>
    </w:p>
    <w:p w14:paraId="25832D53" w14:textId="77777777" w:rsidR="00A570E5" w:rsidRPr="00B45345" w:rsidRDefault="00A570E5" w:rsidP="0024508B">
      <w:pPr>
        <w:pStyle w:val="Akapitzlist"/>
        <w:spacing w:before="120" w:after="120" w:line="276" w:lineRule="auto"/>
        <w:ind w:left="0"/>
        <w:rPr>
          <w:rFonts w:ascii="Arial" w:hAnsi="Arial" w:cs="Arial"/>
        </w:rPr>
      </w:pPr>
      <w:r w:rsidRPr="00A31532">
        <w:rPr>
          <w:rFonts w:ascii="Arial" w:hAnsi="Arial" w:cs="Arial"/>
        </w:rPr>
        <w:t xml:space="preserve">Przedstawiony  wykaz  aktów  prawnych  ma  charakter  otwarty,  nie  stanowi  katalogu  zamkniętego.  Wykaz  aktów  prawa  nie  wyłącza  konieczności  przestrzegania  innych  nie  wymienionych  poniżej  przepisów,  o  ile w  </w:t>
      </w:r>
      <w:r w:rsidRPr="00B45345">
        <w:rPr>
          <w:rFonts w:ascii="Arial" w:hAnsi="Arial" w:cs="Arial"/>
        </w:rPr>
        <w:t>trakcie  realizacji  zamówienia  będą  one  miały  zastosowanie.  Powyższy  wykaz  nie  wyłącza  również  konieczności  przestrzegania  przepisów,  które  wejdą  w  życie  po  dniu  składania  oferty.</w:t>
      </w:r>
    </w:p>
    <w:p w14:paraId="346E7D9A" w14:textId="77777777" w:rsidR="0035366F" w:rsidRPr="00B45345" w:rsidRDefault="0035366F" w:rsidP="0024508B">
      <w:pPr>
        <w:pStyle w:val="Akapitzlist"/>
        <w:spacing w:before="120" w:after="120" w:line="276" w:lineRule="auto"/>
        <w:ind w:left="0"/>
        <w:rPr>
          <w:rFonts w:ascii="Arial" w:hAnsi="Arial" w:cs="Arial"/>
        </w:rPr>
      </w:pPr>
    </w:p>
    <w:p w14:paraId="0DD55C7B" w14:textId="724D8A01" w:rsidR="00D51F24" w:rsidRPr="00B45345" w:rsidRDefault="00D51F24"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Ustawa  z  dnia  21  marca  1985r.  o  drogach  publicznych  (</w:t>
      </w:r>
      <w:proofErr w:type="spellStart"/>
      <w:r w:rsidR="00BA11E5" w:rsidRPr="00B45345">
        <w:rPr>
          <w:rFonts w:ascii="Arial" w:hAnsi="Arial" w:cs="Arial"/>
        </w:rPr>
        <w:t>t.j</w:t>
      </w:r>
      <w:proofErr w:type="spellEnd"/>
      <w:r w:rsidR="00BA11E5" w:rsidRPr="00B45345">
        <w:rPr>
          <w:rFonts w:ascii="Arial" w:hAnsi="Arial" w:cs="Arial"/>
        </w:rPr>
        <w:t xml:space="preserve">. </w:t>
      </w:r>
      <w:r w:rsidRPr="00B45345">
        <w:rPr>
          <w:rFonts w:ascii="Arial" w:hAnsi="Arial" w:cs="Arial"/>
        </w:rPr>
        <w:t>D</w:t>
      </w:r>
      <w:r w:rsidR="00BA11E5" w:rsidRPr="00B45345">
        <w:rPr>
          <w:rFonts w:ascii="Arial" w:hAnsi="Arial" w:cs="Arial"/>
        </w:rPr>
        <w:t>z</w:t>
      </w:r>
      <w:r w:rsidRPr="00B45345">
        <w:rPr>
          <w:rFonts w:ascii="Arial" w:hAnsi="Arial" w:cs="Arial"/>
        </w:rPr>
        <w:t>.U. z  201</w:t>
      </w:r>
      <w:r w:rsidR="00BA11E5" w:rsidRPr="00B45345">
        <w:rPr>
          <w:rFonts w:ascii="Arial" w:hAnsi="Arial" w:cs="Arial"/>
        </w:rPr>
        <w:t xml:space="preserve">8 </w:t>
      </w:r>
      <w:r w:rsidRPr="00B45345">
        <w:rPr>
          <w:rFonts w:ascii="Arial" w:hAnsi="Arial" w:cs="Arial"/>
        </w:rPr>
        <w:t>r</w:t>
      </w:r>
      <w:r w:rsidR="00310933" w:rsidRPr="00B45345">
        <w:rPr>
          <w:rFonts w:ascii="Arial" w:hAnsi="Arial" w:cs="Arial"/>
        </w:rPr>
        <w:t>.</w:t>
      </w:r>
      <w:r w:rsidRPr="00B45345">
        <w:rPr>
          <w:rFonts w:ascii="Arial" w:hAnsi="Arial" w:cs="Arial"/>
        </w:rPr>
        <w:t xml:space="preserve">  poz.</w:t>
      </w:r>
      <w:r w:rsidR="00BA11E5" w:rsidRPr="00B45345">
        <w:rPr>
          <w:rFonts w:ascii="Arial" w:hAnsi="Arial" w:cs="Arial"/>
        </w:rPr>
        <w:t xml:space="preserve"> 2068</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r w:rsidR="00BA11E5" w:rsidRPr="00B45345">
        <w:rPr>
          <w:rFonts w:ascii="Arial" w:hAnsi="Arial" w:cs="Arial"/>
        </w:rPr>
        <w:t>.</w:t>
      </w:r>
    </w:p>
    <w:p w14:paraId="4D49A4DD" w14:textId="05055150" w:rsidR="00D51F24" w:rsidRPr="00B45345" w:rsidRDefault="00D51F24"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Ministra  Transportu  i  Gospodarki  Morskiej  z  dnia 2  marca 1999r. w  sprawie  warunków  technicznych  jakim  powinny  odpowiadać  drogi  publiczne  i  ich  usytuowanie  (</w:t>
      </w:r>
      <w:proofErr w:type="spellStart"/>
      <w:r w:rsidRPr="00B45345">
        <w:rPr>
          <w:rFonts w:ascii="Arial" w:hAnsi="Arial" w:cs="Arial"/>
        </w:rPr>
        <w:t>Dz.U.</w:t>
      </w:r>
      <w:r w:rsidR="00BA11E5" w:rsidRPr="00B45345">
        <w:rPr>
          <w:rFonts w:ascii="Arial" w:hAnsi="Arial" w:cs="Arial"/>
        </w:rPr>
        <w:t>z</w:t>
      </w:r>
      <w:proofErr w:type="spellEnd"/>
      <w:r w:rsidR="00BA11E5" w:rsidRPr="00B45345">
        <w:rPr>
          <w:rFonts w:ascii="Arial" w:hAnsi="Arial" w:cs="Arial"/>
        </w:rPr>
        <w:t xml:space="preserve"> 2016 r.</w:t>
      </w:r>
      <w:r w:rsidRPr="00B45345">
        <w:rPr>
          <w:rFonts w:ascii="Arial" w:hAnsi="Arial" w:cs="Arial"/>
        </w:rPr>
        <w:t xml:space="preserve"> poz. </w:t>
      </w:r>
      <w:r w:rsidR="00BA11E5" w:rsidRPr="00B45345">
        <w:rPr>
          <w:rFonts w:ascii="Arial" w:hAnsi="Arial" w:cs="Arial"/>
        </w:rPr>
        <w:t>124</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xml:space="preserve">.  zm.) </w:t>
      </w:r>
    </w:p>
    <w:p w14:paraId="1D468562" w14:textId="77777777" w:rsidR="0021754C" w:rsidRPr="00B45345" w:rsidRDefault="0021754C"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Rozporządzenie  Ministra  Transportu  i  Gospodarki  Morskiej    z  dnia  30  maja  2000r.  w  sprawie  warunków  technicznych,  jakim  powinny  odpowiadać  drogowe  obiekty  inżynierskie  i  ich  usytuowanie  (Dz.U.63.poz.735  z  </w:t>
      </w:r>
      <w:proofErr w:type="spellStart"/>
      <w:r w:rsidRPr="00B45345">
        <w:rPr>
          <w:rFonts w:ascii="Arial" w:hAnsi="Arial" w:cs="Arial"/>
        </w:rPr>
        <w:t>póź</w:t>
      </w:r>
      <w:proofErr w:type="spellEnd"/>
      <w:r w:rsidRPr="00B45345">
        <w:rPr>
          <w:rFonts w:ascii="Arial" w:hAnsi="Arial" w:cs="Arial"/>
        </w:rPr>
        <w:t>.  zm.)</w:t>
      </w:r>
    </w:p>
    <w:p w14:paraId="3577C4F0" w14:textId="4A16E4C2" w:rsidR="0021754C" w:rsidRPr="00B45345" w:rsidRDefault="0021754C"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Rozporządzenie Ministra Transportu i Gospodarki Morskiej z dnia </w:t>
      </w:r>
      <w:r w:rsidR="001D764C" w:rsidRPr="00B45345">
        <w:rPr>
          <w:rFonts w:ascii="Arial" w:hAnsi="Arial" w:cs="Arial"/>
        </w:rPr>
        <w:t>1</w:t>
      </w:r>
      <w:r w:rsidRPr="00B45345">
        <w:rPr>
          <w:rFonts w:ascii="Arial" w:hAnsi="Arial" w:cs="Arial"/>
        </w:rPr>
        <w:t>0 września 1998r. w sprawie warunków  technicznych, jakim  powinny odpowiadać  budowle  kolejowe  ich  usytuowanie  ( Dz.U.</w:t>
      </w:r>
      <w:r w:rsidR="001D764C" w:rsidRPr="00B45345">
        <w:rPr>
          <w:rFonts w:ascii="Arial" w:hAnsi="Arial" w:cs="Arial"/>
        </w:rPr>
        <w:t>2014</w:t>
      </w:r>
      <w:r w:rsidRPr="00B45345">
        <w:rPr>
          <w:rFonts w:ascii="Arial" w:hAnsi="Arial" w:cs="Arial"/>
        </w:rPr>
        <w:t xml:space="preserve"> poz. </w:t>
      </w:r>
      <w:r w:rsidR="001D764C" w:rsidRPr="00B45345">
        <w:rPr>
          <w:rFonts w:ascii="Arial" w:hAnsi="Arial" w:cs="Arial"/>
        </w:rPr>
        <w:t>867</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4ECAF7D7" w14:textId="706F8CBF" w:rsidR="00915B06" w:rsidRPr="00B45345" w:rsidRDefault="0021754C" w:rsidP="001D764C">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Rozporządzenie Ministra  </w:t>
      </w:r>
      <w:r w:rsidR="001D764C" w:rsidRPr="00B45345">
        <w:rPr>
          <w:rFonts w:ascii="Arial" w:hAnsi="Arial" w:cs="Arial"/>
        </w:rPr>
        <w:t>Infrastruktury i Rozwoju</w:t>
      </w:r>
      <w:r w:rsidRPr="00B45345">
        <w:rPr>
          <w:rFonts w:ascii="Arial" w:hAnsi="Arial" w:cs="Arial"/>
        </w:rPr>
        <w:t xml:space="preserve"> z dnia 2</w:t>
      </w:r>
      <w:r w:rsidR="001D764C" w:rsidRPr="00B45345">
        <w:rPr>
          <w:rFonts w:ascii="Arial" w:hAnsi="Arial" w:cs="Arial"/>
        </w:rPr>
        <w:t>0</w:t>
      </w:r>
      <w:r w:rsidRPr="00B45345">
        <w:rPr>
          <w:rFonts w:ascii="Arial" w:hAnsi="Arial" w:cs="Arial"/>
        </w:rPr>
        <w:t xml:space="preserve"> </w:t>
      </w:r>
      <w:r w:rsidR="001D764C" w:rsidRPr="00B45345">
        <w:rPr>
          <w:rFonts w:ascii="Arial" w:hAnsi="Arial" w:cs="Arial"/>
        </w:rPr>
        <w:t>października</w:t>
      </w:r>
      <w:r w:rsidRPr="00B45345">
        <w:rPr>
          <w:rFonts w:ascii="Arial" w:hAnsi="Arial" w:cs="Arial"/>
        </w:rPr>
        <w:t xml:space="preserve"> </w:t>
      </w:r>
      <w:r w:rsidR="001D764C" w:rsidRPr="00B45345">
        <w:rPr>
          <w:rFonts w:ascii="Arial" w:hAnsi="Arial" w:cs="Arial"/>
        </w:rPr>
        <w:t>2015 r.</w:t>
      </w:r>
      <w:r w:rsidRPr="00B45345">
        <w:rPr>
          <w:rFonts w:ascii="Arial" w:hAnsi="Arial" w:cs="Arial"/>
        </w:rPr>
        <w:t xml:space="preserve"> w sprawie warunków technicznych, jakim powinny odpowiadać skrzyżowania </w:t>
      </w:r>
      <w:r w:rsidR="001D764C" w:rsidRPr="00B45345">
        <w:rPr>
          <w:rFonts w:ascii="Arial" w:hAnsi="Arial" w:cs="Arial"/>
        </w:rPr>
        <w:t xml:space="preserve">linii </w:t>
      </w:r>
      <w:r w:rsidRPr="00B45345">
        <w:rPr>
          <w:rFonts w:ascii="Arial" w:hAnsi="Arial" w:cs="Arial"/>
        </w:rPr>
        <w:t xml:space="preserve">kolejowych </w:t>
      </w:r>
      <w:r w:rsidR="001D764C" w:rsidRPr="00B45345">
        <w:rPr>
          <w:rFonts w:ascii="Arial" w:hAnsi="Arial" w:cs="Arial"/>
        </w:rPr>
        <w:t xml:space="preserve">oraz bocznic kolejowych </w:t>
      </w:r>
      <w:r w:rsidRPr="00B45345">
        <w:rPr>
          <w:rFonts w:ascii="Arial" w:hAnsi="Arial" w:cs="Arial"/>
        </w:rPr>
        <w:t>z drogami i ich  usytuowanie (Dz.U.</w:t>
      </w:r>
      <w:r w:rsidR="00915B06" w:rsidRPr="00B45345">
        <w:rPr>
          <w:rFonts w:ascii="Arial" w:hAnsi="Arial" w:cs="Arial"/>
        </w:rPr>
        <w:t xml:space="preserve"> 33 poz. 144 z </w:t>
      </w:r>
      <w:proofErr w:type="spellStart"/>
      <w:r w:rsidR="00915B06" w:rsidRPr="00B45345">
        <w:rPr>
          <w:rFonts w:ascii="Arial" w:hAnsi="Arial" w:cs="Arial"/>
        </w:rPr>
        <w:t>póź</w:t>
      </w:r>
      <w:proofErr w:type="spellEnd"/>
      <w:r w:rsidR="00915B06" w:rsidRPr="00B45345">
        <w:rPr>
          <w:rFonts w:ascii="Arial" w:hAnsi="Arial" w:cs="Arial"/>
        </w:rPr>
        <w:t>.  zm.)</w:t>
      </w:r>
      <w:r w:rsidR="001D764C" w:rsidRPr="00B45345">
        <w:rPr>
          <w:rFonts w:ascii="Arial" w:hAnsi="Arial" w:cs="Arial"/>
        </w:rPr>
        <w:t>.</w:t>
      </w:r>
    </w:p>
    <w:p w14:paraId="5B92C5FA" w14:textId="71927A70" w:rsidR="0021754C" w:rsidRPr="00B45345" w:rsidRDefault="00915B06"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Ustaw</w:t>
      </w:r>
      <w:r w:rsidR="001D764C" w:rsidRPr="00B45345">
        <w:rPr>
          <w:rFonts w:ascii="Arial" w:hAnsi="Arial" w:cs="Arial"/>
        </w:rPr>
        <w:t>a</w:t>
      </w:r>
      <w:r w:rsidRPr="00B45345">
        <w:rPr>
          <w:rFonts w:ascii="Arial" w:hAnsi="Arial" w:cs="Arial"/>
        </w:rPr>
        <w:t xml:space="preserve"> z dnia 7 lipca 1994r. Prawo </w:t>
      </w:r>
      <w:r w:rsidR="005160D0" w:rsidRPr="00B45345">
        <w:rPr>
          <w:rFonts w:ascii="Arial" w:hAnsi="Arial" w:cs="Arial"/>
        </w:rPr>
        <w:t xml:space="preserve">budowlane </w:t>
      </w:r>
      <w:r w:rsidRPr="00B45345">
        <w:rPr>
          <w:rFonts w:ascii="Arial" w:hAnsi="Arial" w:cs="Arial"/>
        </w:rPr>
        <w:t>(</w:t>
      </w:r>
      <w:proofErr w:type="spellStart"/>
      <w:r w:rsidR="005160D0" w:rsidRPr="00B45345">
        <w:rPr>
          <w:rFonts w:ascii="Arial" w:hAnsi="Arial" w:cs="Arial"/>
        </w:rPr>
        <w:t>t.j</w:t>
      </w:r>
      <w:proofErr w:type="spellEnd"/>
      <w:r w:rsidR="005160D0" w:rsidRPr="00B45345">
        <w:rPr>
          <w:rFonts w:ascii="Arial" w:hAnsi="Arial" w:cs="Arial"/>
        </w:rPr>
        <w:t xml:space="preserve">. </w:t>
      </w:r>
      <w:r w:rsidRPr="00B45345">
        <w:rPr>
          <w:rFonts w:ascii="Arial" w:hAnsi="Arial" w:cs="Arial"/>
        </w:rPr>
        <w:t>Dz.U.201</w:t>
      </w:r>
      <w:r w:rsidR="005160D0" w:rsidRPr="00B45345">
        <w:rPr>
          <w:rFonts w:ascii="Arial" w:hAnsi="Arial" w:cs="Arial"/>
        </w:rPr>
        <w:t>9</w:t>
      </w:r>
      <w:r w:rsidRPr="00B45345">
        <w:rPr>
          <w:rFonts w:ascii="Arial" w:hAnsi="Arial" w:cs="Arial"/>
        </w:rPr>
        <w:t xml:space="preserve"> poz. </w:t>
      </w:r>
      <w:r w:rsidR="005160D0" w:rsidRPr="00B45345">
        <w:rPr>
          <w:rFonts w:ascii="Arial" w:hAnsi="Arial" w:cs="Arial"/>
        </w:rPr>
        <w:t>1186</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28C1DD9D" w14:textId="1B70162C" w:rsidR="00915B06" w:rsidRPr="00B45345" w:rsidRDefault="00915B06"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Ministra  Transportu  i  Gospodarki  Morskiej    z  dnia  25  kwietnia  2012</w:t>
      </w:r>
      <w:r w:rsidR="005160D0" w:rsidRPr="00B45345">
        <w:rPr>
          <w:rFonts w:ascii="Arial" w:hAnsi="Arial" w:cs="Arial"/>
        </w:rPr>
        <w:t xml:space="preserve"> </w:t>
      </w:r>
      <w:r w:rsidRPr="00B45345">
        <w:rPr>
          <w:rFonts w:ascii="Arial" w:hAnsi="Arial" w:cs="Arial"/>
        </w:rPr>
        <w:t>r.  w  sprawie  szczegółowego  zakresu  i  formy  projektu  budowlanego (Dz.U.2012. poz. 462).</w:t>
      </w:r>
    </w:p>
    <w:p w14:paraId="305FA90D" w14:textId="7A9CC78E" w:rsidR="00915B06" w:rsidRPr="00B45345" w:rsidRDefault="005160D0"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w:t>
      </w:r>
      <w:r w:rsidR="00915B06" w:rsidRPr="00B45345">
        <w:rPr>
          <w:rFonts w:ascii="Arial" w:hAnsi="Arial" w:cs="Arial"/>
        </w:rPr>
        <w:t xml:space="preserve"> Ministra Infrastruktury</w:t>
      </w:r>
      <w:r w:rsidRPr="00B45345">
        <w:rPr>
          <w:rFonts w:ascii="Arial" w:hAnsi="Arial" w:cs="Arial"/>
        </w:rPr>
        <w:t xml:space="preserve"> i Rozwoju</w:t>
      </w:r>
      <w:r w:rsidR="00915B06" w:rsidRPr="00B45345">
        <w:rPr>
          <w:rFonts w:ascii="Arial" w:hAnsi="Arial" w:cs="Arial"/>
        </w:rPr>
        <w:t xml:space="preserve"> z dnia </w:t>
      </w:r>
      <w:r w:rsidRPr="00B45345">
        <w:rPr>
          <w:rFonts w:ascii="Arial" w:hAnsi="Arial" w:cs="Arial"/>
        </w:rPr>
        <w:t>11</w:t>
      </w:r>
      <w:r w:rsidR="00915B06" w:rsidRPr="00B45345">
        <w:rPr>
          <w:rFonts w:ascii="Arial" w:hAnsi="Arial" w:cs="Arial"/>
        </w:rPr>
        <w:t xml:space="preserve"> </w:t>
      </w:r>
      <w:r w:rsidRPr="00B45345">
        <w:rPr>
          <w:rFonts w:ascii="Arial" w:hAnsi="Arial" w:cs="Arial"/>
        </w:rPr>
        <w:t>września 2014 r</w:t>
      </w:r>
      <w:r w:rsidR="00915B06" w:rsidRPr="00B45345">
        <w:rPr>
          <w:rFonts w:ascii="Arial" w:hAnsi="Arial" w:cs="Arial"/>
        </w:rPr>
        <w:t xml:space="preserve">.  w  sprawie  samodzielnych  funkcji  technicznych  w  budownictwie (Dz.U. </w:t>
      </w:r>
      <w:r w:rsidRPr="00B45345">
        <w:rPr>
          <w:rFonts w:ascii="Arial" w:hAnsi="Arial" w:cs="Arial"/>
        </w:rPr>
        <w:t>2014</w:t>
      </w:r>
      <w:r w:rsidR="00915B06" w:rsidRPr="00B45345">
        <w:rPr>
          <w:rFonts w:ascii="Arial" w:hAnsi="Arial" w:cs="Arial"/>
        </w:rPr>
        <w:t xml:space="preserve"> poz. </w:t>
      </w:r>
      <w:r w:rsidRPr="00B45345">
        <w:rPr>
          <w:rFonts w:ascii="Arial" w:hAnsi="Arial" w:cs="Arial"/>
        </w:rPr>
        <w:t>1278</w:t>
      </w:r>
      <w:r w:rsidR="00915B06" w:rsidRPr="00B45345">
        <w:rPr>
          <w:rFonts w:ascii="Arial" w:hAnsi="Arial" w:cs="Arial"/>
        </w:rPr>
        <w:t xml:space="preserve"> z  </w:t>
      </w:r>
      <w:proofErr w:type="spellStart"/>
      <w:r w:rsidR="00915B06" w:rsidRPr="00B45345">
        <w:rPr>
          <w:rFonts w:ascii="Arial" w:hAnsi="Arial" w:cs="Arial"/>
        </w:rPr>
        <w:t>póź</w:t>
      </w:r>
      <w:proofErr w:type="spellEnd"/>
      <w:r w:rsidR="00915B06" w:rsidRPr="00B45345">
        <w:rPr>
          <w:rFonts w:ascii="Arial" w:hAnsi="Arial" w:cs="Arial"/>
        </w:rPr>
        <w:t>. zm.)</w:t>
      </w:r>
    </w:p>
    <w:p w14:paraId="60E52978" w14:textId="4CB4B250" w:rsidR="0099581A" w:rsidRPr="00B45345" w:rsidRDefault="005160D0"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w:t>
      </w:r>
      <w:r w:rsidR="0099581A" w:rsidRPr="00B45345">
        <w:rPr>
          <w:rFonts w:ascii="Arial" w:hAnsi="Arial" w:cs="Arial"/>
        </w:rPr>
        <w:t xml:space="preserve"> Ministra  Infrastruktury  z  dnia  12  kwietnia  2002r.  w  sprawie  warunków  technicznych  jakim  powinny  odpowiadać  budynki  i  ich  usytuowanie  (Dz.U.</w:t>
      </w:r>
      <w:r w:rsidRPr="00B45345">
        <w:rPr>
          <w:rFonts w:ascii="Arial" w:hAnsi="Arial" w:cs="Arial"/>
        </w:rPr>
        <w:t xml:space="preserve"> z 2015 r</w:t>
      </w:r>
      <w:r w:rsidR="0099581A" w:rsidRPr="00B45345">
        <w:rPr>
          <w:rFonts w:ascii="Arial" w:hAnsi="Arial" w:cs="Arial"/>
        </w:rPr>
        <w:t xml:space="preserve">. poz. </w:t>
      </w:r>
      <w:r w:rsidRPr="00B45345">
        <w:rPr>
          <w:rFonts w:ascii="Arial" w:hAnsi="Arial" w:cs="Arial"/>
        </w:rPr>
        <w:t>1422</w:t>
      </w:r>
      <w:r w:rsidR="0099581A" w:rsidRPr="00B45345">
        <w:rPr>
          <w:rFonts w:ascii="Arial" w:hAnsi="Arial" w:cs="Arial"/>
        </w:rPr>
        <w:t xml:space="preserve">,  z  </w:t>
      </w:r>
      <w:proofErr w:type="spellStart"/>
      <w:r w:rsidR="0099581A" w:rsidRPr="00B45345">
        <w:rPr>
          <w:rFonts w:ascii="Arial" w:hAnsi="Arial" w:cs="Arial"/>
        </w:rPr>
        <w:t>póż</w:t>
      </w:r>
      <w:proofErr w:type="spellEnd"/>
      <w:r w:rsidR="0099581A" w:rsidRPr="00B45345">
        <w:rPr>
          <w:rFonts w:ascii="Arial" w:hAnsi="Arial" w:cs="Arial"/>
        </w:rPr>
        <w:t>.  zm.)</w:t>
      </w:r>
    </w:p>
    <w:p w14:paraId="5274C0F3" w14:textId="2C8BE276" w:rsidR="0099581A" w:rsidRPr="00B45345" w:rsidRDefault="005160D0"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w:t>
      </w:r>
      <w:r w:rsidR="0099581A" w:rsidRPr="00B45345">
        <w:rPr>
          <w:rFonts w:ascii="Arial" w:hAnsi="Arial" w:cs="Arial"/>
        </w:rPr>
        <w:t xml:space="preserve"> Ministra Infrastruktury z dnia 26 października 2005</w:t>
      </w:r>
      <w:r w:rsidRPr="00B45345">
        <w:rPr>
          <w:rFonts w:ascii="Arial" w:hAnsi="Arial" w:cs="Arial"/>
        </w:rPr>
        <w:t xml:space="preserve"> </w:t>
      </w:r>
      <w:r w:rsidR="0099581A" w:rsidRPr="00B45345">
        <w:rPr>
          <w:rFonts w:ascii="Arial" w:hAnsi="Arial" w:cs="Arial"/>
        </w:rPr>
        <w:t>r. w sprawie warunków technicznych,  jakim powinny odpowiadać telekomunikacyjne obiekty budowlane i ich usytuowanie (Dz.U. 2005.</w:t>
      </w:r>
      <w:r w:rsidRPr="00B45345">
        <w:rPr>
          <w:rFonts w:ascii="Arial" w:hAnsi="Arial" w:cs="Arial"/>
        </w:rPr>
        <w:t xml:space="preserve"> </w:t>
      </w:r>
      <w:r w:rsidR="0099581A" w:rsidRPr="00B45345">
        <w:rPr>
          <w:rFonts w:ascii="Arial" w:hAnsi="Arial" w:cs="Arial"/>
        </w:rPr>
        <w:t xml:space="preserve">1864 z </w:t>
      </w:r>
      <w:proofErr w:type="spellStart"/>
      <w:r w:rsidR="0099581A" w:rsidRPr="00B45345">
        <w:rPr>
          <w:rFonts w:ascii="Arial" w:hAnsi="Arial" w:cs="Arial"/>
        </w:rPr>
        <w:t>póź</w:t>
      </w:r>
      <w:proofErr w:type="spellEnd"/>
      <w:r w:rsidR="0099581A" w:rsidRPr="00B45345">
        <w:rPr>
          <w:rFonts w:ascii="Arial" w:hAnsi="Arial" w:cs="Arial"/>
        </w:rPr>
        <w:t>.  zm.)</w:t>
      </w:r>
    </w:p>
    <w:p w14:paraId="641B1ABE" w14:textId="71F72F2B" w:rsidR="000B4BD4" w:rsidRPr="00B45345" w:rsidRDefault="000B4BD4"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Rozporządzenie  Ministra  Infrastruktury  z  dnia  7  sierpnia  2008r.  w  sprawie  wymagań  w  zakresie  odległości  i  warunków  dopuszczających  usytuowanie  drzew  i  krzewów,  elementów  ochrony  akustycznej  i  wykonania  robót  ziemnych  w  sąsiedztwie  linii  kolejowych,  a  także  sposobu  urządzenia  i  utrzymania  zasłon  odśnieżnych  oraz  pasów  przeciw  pożarowych  (Dz.U.153. poz. 955  z  </w:t>
      </w:r>
      <w:proofErr w:type="spellStart"/>
      <w:r w:rsidRPr="00B45345">
        <w:rPr>
          <w:rFonts w:ascii="Arial" w:hAnsi="Arial" w:cs="Arial"/>
        </w:rPr>
        <w:t>póź</w:t>
      </w:r>
      <w:proofErr w:type="spellEnd"/>
      <w:r w:rsidRPr="00B45345">
        <w:rPr>
          <w:rFonts w:ascii="Arial" w:hAnsi="Arial" w:cs="Arial"/>
        </w:rPr>
        <w:t>.  zm.)</w:t>
      </w:r>
    </w:p>
    <w:p w14:paraId="7EDDDD83" w14:textId="63C0698A" w:rsidR="000B4BD4" w:rsidRPr="00B45345" w:rsidRDefault="000B4BD4"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  Ministra  Infrastruktury  z  dnia  26  czerwca  2002r.  w  sprawie  dziennika  budowy,  montażu  i  rozbiórki</w:t>
      </w:r>
      <w:r w:rsidR="007A7FF5" w:rsidRPr="00B45345">
        <w:rPr>
          <w:rFonts w:ascii="Arial" w:hAnsi="Arial" w:cs="Arial"/>
        </w:rPr>
        <w:t>,  tablicy  informacyjnej  oraz  ogłoszenia  zawierającego  dane  dotyczące  bezpieczeństwa  p</w:t>
      </w:r>
      <w:r w:rsidR="005160D0" w:rsidRPr="00B45345">
        <w:rPr>
          <w:rFonts w:ascii="Arial" w:hAnsi="Arial" w:cs="Arial"/>
        </w:rPr>
        <w:t>racy  i  ochrony  zdrowia  (Dz.U</w:t>
      </w:r>
      <w:r w:rsidR="007A7FF5" w:rsidRPr="00B45345">
        <w:rPr>
          <w:rFonts w:ascii="Arial" w:hAnsi="Arial" w:cs="Arial"/>
        </w:rPr>
        <w:t>.</w:t>
      </w:r>
      <w:r w:rsidR="005160D0" w:rsidRPr="00B45345">
        <w:rPr>
          <w:rFonts w:ascii="Arial" w:hAnsi="Arial" w:cs="Arial"/>
        </w:rPr>
        <w:t xml:space="preserve"> z 2018 r.,</w:t>
      </w:r>
      <w:r w:rsidR="007A7FF5" w:rsidRPr="00B45345">
        <w:rPr>
          <w:rFonts w:ascii="Arial" w:hAnsi="Arial" w:cs="Arial"/>
        </w:rPr>
        <w:t xml:space="preserve"> poz. 9</w:t>
      </w:r>
      <w:r w:rsidR="005160D0" w:rsidRPr="00B45345">
        <w:rPr>
          <w:rFonts w:ascii="Arial" w:hAnsi="Arial" w:cs="Arial"/>
        </w:rPr>
        <w:t>6</w:t>
      </w:r>
      <w:r w:rsidR="007A7FF5" w:rsidRPr="00B45345">
        <w:rPr>
          <w:rFonts w:ascii="Arial" w:hAnsi="Arial" w:cs="Arial"/>
        </w:rPr>
        <w:t xml:space="preserve">3,  z  </w:t>
      </w:r>
      <w:proofErr w:type="spellStart"/>
      <w:r w:rsidR="007A7FF5" w:rsidRPr="00B45345">
        <w:rPr>
          <w:rFonts w:ascii="Arial" w:hAnsi="Arial" w:cs="Arial"/>
        </w:rPr>
        <w:t>póź</w:t>
      </w:r>
      <w:proofErr w:type="spellEnd"/>
      <w:r w:rsidR="007A7FF5" w:rsidRPr="00B45345">
        <w:rPr>
          <w:rFonts w:ascii="Arial" w:hAnsi="Arial" w:cs="Arial"/>
        </w:rPr>
        <w:t>,  zm.)</w:t>
      </w:r>
    </w:p>
    <w:p w14:paraId="2087D969" w14:textId="77777777" w:rsidR="007A7FF5" w:rsidRPr="00B45345" w:rsidRDefault="007A7FF5"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  Ministra  Infrastruktury  z  dnia  6  lutego  2003r.  w  sprawie  bezpieczeństwa  pracy  i  higieny  pracy  podczas  wykonywania  robót  budowlanych  (Dz. U.47 poz.401, z  </w:t>
      </w:r>
      <w:proofErr w:type="spellStart"/>
      <w:r w:rsidRPr="00B45345">
        <w:rPr>
          <w:rFonts w:ascii="Arial" w:hAnsi="Arial" w:cs="Arial"/>
        </w:rPr>
        <w:t>póź</w:t>
      </w:r>
      <w:proofErr w:type="spellEnd"/>
      <w:r w:rsidRPr="00B45345">
        <w:rPr>
          <w:rFonts w:ascii="Arial" w:hAnsi="Arial" w:cs="Arial"/>
        </w:rPr>
        <w:t>.  zm.)</w:t>
      </w:r>
    </w:p>
    <w:p w14:paraId="16AC5D80" w14:textId="00CC6AE4" w:rsidR="007E6211" w:rsidRPr="00B45345" w:rsidRDefault="007A7FF5"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 Ministra Infrastruktury z dnia 23 czerwca 2003</w:t>
      </w:r>
      <w:r w:rsidR="005160D0" w:rsidRPr="00B45345">
        <w:rPr>
          <w:rFonts w:ascii="Arial" w:hAnsi="Arial" w:cs="Arial"/>
        </w:rPr>
        <w:t xml:space="preserve"> </w:t>
      </w:r>
      <w:r w:rsidRPr="00B45345">
        <w:rPr>
          <w:rFonts w:ascii="Arial" w:hAnsi="Arial" w:cs="Arial"/>
        </w:rPr>
        <w:t xml:space="preserve">r. w sprawie informacji dotyczącej bezpieczeństwa i ochrony zdrowia oraz planu  bezpieczeństwa  i  ochrony  zdrowia  (Dz.U.  120,  poz.  1126  z  </w:t>
      </w:r>
      <w:proofErr w:type="spellStart"/>
      <w:r w:rsidRPr="00B45345">
        <w:rPr>
          <w:rFonts w:ascii="Arial" w:hAnsi="Arial" w:cs="Arial"/>
        </w:rPr>
        <w:t>póź</w:t>
      </w:r>
      <w:proofErr w:type="spellEnd"/>
      <w:r w:rsidRPr="00B45345">
        <w:rPr>
          <w:rFonts w:ascii="Arial" w:hAnsi="Arial" w:cs="Arial"/>
        </w:rPr>
        <w:t>.  zm.)</w:t>
      </w:r>
    </w:p>
    <w:p w14:paraId="6D8BAE7F" w14:textId="1D19032C" w:rsidR="007A7FF5" w:rsidRPr="00B45345" w:rsidRDefault="007E6211"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Ministra Infrastruktury z dnia 18 maja 2004</w:t>
      </w:r>
      <w:r w:rsidR="005160D0" w:rsidRPr="00B45345">
        <w:rPr>
          <w:rFonts w:ascii="Arial" w:hAnsi="Arial" w:cs="Arial"/>
        </w:rPr>
        <w:t xml:space="preserve"> </w:t>
      </w:r>
      <w:r w:rsidRPr="00B45345">
        <w:rPr>
          <w:rFonts w:ascii="Arial" w:hAnsi="Arial" w:cs="Arial"/>
        </w:rPr>
        <w:t xml:space="preserve">r. w sprawie określenia metod i podstaw sporządzenia kosztorysu inwestorskiego, </w:t>
      </w:r>
      <w:r w:rsidR="005160D0" w:rsidRPr="00B45345">
        <w:rPr>
          <w:rFonts w:ascii="Arial" w:hAnsi="Arial" w:cs="Arial"/>
        </w:rPr>
        <w:t>o</w:t>
      </w:r>
      <w:r w:rsidRPr="00B45345">
        <w:rPr>
          <w:rFonts w:ascii="Arial" w:hAnsi="Arial" w:cs="Arial"/>
        </w:rPr>
        <w:t>bliczania planowanych kosztów prac projektowych oraz planowanych kosztów  robót  budowlanych  określonych  w  programie  funkcjonalno</w:t>
      </w:r>
      <w:r w:rsidR="00374773" w:rsidRPr="00B45345">
        <w:rPr>
          <w:rFonts w:ascii="Arial" w:hAnsi="Arial" w:cs="Arial"/>
        </w:rPr>
        <w:t>-</w:t>
      </w:r>
      <w:r w:rsidR="00BF7D9D" w:rsidRPr="00B45345">
        <w:rPr>
          <w:rFonts w:ascii="Arial" w:hAnsi="Arial" w:cs="Arial"/>
        </w:rPr>
        <w:t>użytkowym  (</w:t>
      </w:r>
      <w:r w:rsidRPr="00B45345">
        <w:rPr>
          <w:rFonts w:ascii="Arial" w:hAnsi="Arial" w:cs="Arial"/>
        </w:rPr>
        <w:t>Dz.U. 130</w:t>
      </w:r>
      <w:r w:rsidR="00BF7D9D" w:rsidRPr="00B45345">
        <w:rPr>
          <w:rFonts w:ascii="Arial" w:hAnsi="Arial" w:cs="Arial"/>
        </w:rPr>
        <w:t xml:space="preserve">, </w:t>
      </w:r>
      <w:r w:rsidRPr="00B45345">
        <w:rPr>
          <w:rFonts w:ascii="Arial" w:hAnsi="Arial" w:cs="Arial"/>
        </w:rPr>
        <w:t xml:space="preserve">Poz. 1389  z  </w:t>
      </w:r>
      <w:proofErr w:type="spellStart"/>
      <w:r w:rsidRPr="00B45345">
        <w:rPr>
          <w:rFonts w:ascii="Arial" w:hAnsi="Arial" w:cs="Arial"/>
        </w:rPr>
        <w:t>póź</w:t>
      </w:r>
      <w:proofErr w:type="spellEnd"/>
      <w:r w:rsidRPr="00B45345">
        <w:rPr>
          <w:rFonts w:ascii="Arial" w:hAnsi="Arial" w:cs="Arial"/>
        </w:rPr>
        <w:t xml:space="preserve">  zm.)</w:t>
      </w:r>
    </w:p>
    <w:p w14:paraId="22B2246A" w14:textId="77777777" w:rsidR="007E6211" w:rsidRPr="00B45345" w:rsidRDefault="007E6211"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lastRenderedPageBreak/>
        <w:t xml:space="preserve"> Rozporządzenie  Ministra  Infrastruktury  z  dnia  2  września   2004r.  w  sprawie  szczegółowego  zakresu  dokumentacji  projektowej,  specyfikacji  technicznej  wykonania  i  odbioru  robót  budowlanych  oraz  programu  </w:t>
      </w:r>
      <w:proofErr w:type="spellStart"/>
      <w:r w:rsidRPr="00B45345">
        <w:rPr>
          <w:rFonts w:ascii="Arial" w:hAnsi="Arial" w:cs="Arial"/>
        </w:rPr>
        <w:t>funkcjonalno</w:t>
      </w:r>
      <w:proofErr w:type="spellEnd"/>
      <w:r w:rsidRPr="00B45345">
        <w:rPr>
          <w:rFonts w:ascii="Arial" w:hAnsi="Arial" w:cs="Arial"/>
        </w:rPr>
        <w:t xml:space="preserve"> – użytkowego  (</w:t>
      </w:r>
      <w:r w:rsidR="00D47E49" w:rsidRPr="00B45345">
        <w:rPr>
          <w:rFonts w:ascii="Arial" w:hAnsi="Arial" w:cs="Arial"/>
        </w:rPr>
        <w:t xml:space="preserve">Dz.U.  2013 poz. 1129  z  </w:t>
      </w:r>
      <w:proofErr w:type="spellStart"/>
      <w:r w:rsidR="00D47E49" w:rsidRPr="00B45345">
        <w:rPr>
          <w:rFonts w:ascii="Arial" w:hAnsi="Arial" w:cs="Arial"/>
        </w:rPr>
        <w:t>póź</w:t>
      </w:r>
      <w:proofErr w:type="spellEnd"/>
      <w:r w:rsidR="00D47E49" w:rsidRPr="00B45345">
        <w:rPr>
          <w:rFonts w:ascii="Arial" w:hAnsi="Arial" w:cs="Arial"/>
        </w:rPr>
        <w:t>.  zm.)</w:t>
      </w:r>
    </w:p>
    <w:p w14:paraId="272BCE1A" w14:textId="0E327B1B" w:rsidR="00D47E49" w:rsidRPr="00B45345" w:rsidRDefault="00D47E49"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 Ministra Gospodarki z dnia 28 grudnia 2009</w:t>
      </w:r>
      <w:r w:rsidR="00374773" w:rsidRPr="00B45345">
        <w:rPr>
          <w:rFonts w:ascii="Arial" w:hAnsi="Arial" w:cs="Arial"/>
        </w:rPr>
        <w:t xml:space="preserve"> </w:t>
      </w:r>
      <w:r w:rsidRPr="00B45345">
        <w:rPr>
          <w:rFonts w:ascii="Arial" w:hAnsi="Arial" w:cs="Arial"/>
        </w:rPr>
        <w:t xml:space="preserve">r. w sprawie bezpieczeństwa i higieny pracy przy budowie i eksploatacji sieci gazowych oraz uruchamianiu instalacji gazowych gazu ziemnego (Dz.U.2010 2.poz.6 z </w:t>
      </w:r>
      <w:proofErr w:type="spellStart"/>
      <w:r w:rsidRPr="00B45345">
        <w:rPr>
          <w:rFonts w:ascii="Arial" w:hAnsi="Arial" w:cs="Arial"/>
        </w:rPr>
        <w:t>póź</w:t>
      </w:r>
      <w:proofErr w:type="spellEnd"/>
      <w:r w:rsidRPr="00B45345">
        <w:rPr>
          <w:rFonts w:ascii="Arial" w:hAnsi="Arial" w:cs="Arial"/>
        </w:rPr>
        <w:t>. zm.)</w:t>
      </w:r>
    </w:p>
    <w:p w14:paraId="568E7BE2" w14:textId="3CC3CE84" w:rsidR="00D47E49" w:rsidRPr="00B45345" w:rsidRDefault="00D47E49"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  Ministra  Gospodarki  z  dnia  </w:t>
      </w:r>
      <w:r w:rsidR="000576F1" w:rsidRPr="00B45345">
        <w:rPr>
          <w:rFonts w:ascii="Arial" w:hAnsi="Arial" w:cs="Arial"/>
        </w:rPr>
        <w:t>26</w:t>
      </w:r>
      <w:r w:rsidRPr="00B45345">
        <w:rPr>
          <w:rFonts w:ascii="Arial" w:hAnsi="Arial" w:cs="Arial"/>
        </w:rPr>
        <w:t xml:space="preserve"> </w:t>
      </w:r>
      <w:r w:rsidR="000576F1" w:rsidRPr="00B45345">
        <w:rPr>
          <w:rFonts w:ascii="Arial" w:hAnsi="Arial" w:cs="Arial"/>
        </w:rPr>
        <w:t>kwietnia</w:t>
      </w:r>
      <w:r w:rsidRPr="00B45345">
        <w:rPr>
          <w:rFonts w:ascii="Arial" w:hAnsi="Arial" w:cs="Arial"/>
        </w:rPr>
        <w:t xml:space="preserve">  20</w:t>
      </w:r>
      <w:r w:rsidR="000576F1" w:rsidRPr="00B45345">
        <w:rPr>
          <w:rFonts w:ascii="Arial" w:hAnsi="Arial" w:cs="Arial"/>
        </w:rPr>
        <w:t xml:space="preserve">13 </w:t>
      </w:r>
      <w:r w:rsidRPr="00B45345">
        <w:rPr>
          <w:rFonts w:ascii="Arial" w:hAnsi="Arial" w:cs="Arial"/>
        </w:rPr>
        <w:t>r.  w  sprawie  warunków  technicznych  jakim  powinny  odpowiadać  sieci  gazowe</w:t>
      </w:r>
      <w:r w:rsidR="000576F1" w:rsidRPr="00B45345">
        <w:rPr>
          <w:rFonts w:ascii="Arial" w:hAnsi="Arial" w:cs="Arial"/>
        </w:rPr>
        <w:t xml:space="preserve"> i ich usytuowanie</w:t>
      </w:r>
      <w:r w:rsidRPr="00B45345">
        <w:rPr>
          <w:rFonts w:ascii="Arial" w:hAnsi="Arial" w:cs="Arial"/>
        </w:rPr>
        <w:t xml:space="preserve">  ( Dz.U.2013 poz.640  z  </w:t>
      </w:r>
      <w:proofErr w:type="spellStart"/>
      <w:r w:rsidRPr="00B45345">
        <w:rPr>
          <w:rFonts w:ascii="Arial" w:hAnsi="Arial" w:cs="Arial"/>
        </w:rPr>
        <w:t>póź</w:t>
      </w:r>
      <w:proofErr w:type="spellEnd"/>
      <w:r w:rsidRPr="00B45345">
        <w:rPr>
          <w:rFonts w:ascii="Arial" w:hAnsi="Arial" w:cs="Arial"/>
        </w:rPr>
        <w:t>.  zm.)</w:t>
      </w:r>
    </w:p>
    <w:p w14:paraId="33336F09" w14:textId="77777777" w:rsidR="00D47E49" w:rsidRPr="00B45345" w:rsidRDefault="00D47E49"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Ustawa  z  dnia  16  kwietnia  2004r.  o  wyrobach  budowlanych  (Dz.U. 92  poz. </w:t>
      </w:r>
      <w:r w:rsidR="000E3D23" w:rsidRPr="00B45345">
        <w:rPr>
          <w:rFonts w:ascii="Arial" w:hAnsi="Arial" w:cs="Arial"/>
        </w:rPr>
        <w:t xml:space="preserve">881.  Z  </w:t>
      </w:r>
      <w:proofErr w:type="spellStart"/>
      <w:r w:rsidR="000E3D23" w:rsidRPr="00B45345">
        <w:rPr>
          <w:rFonts w:ascii="Arial" w:hAnsi="Arial" w:cs="Arial"/>
        </w:rPr>
        <w:t>póź</w:t>
      </w:r>
      <w:proofErr w:type="spellEnd"/>
      <w:r w:rsidR="000E3D23" w:rsidRPr="00B45345">
        <w:rPr>
          <w:rFonts w:ascii="Arial" w:hAnsi="Arial" w:cs="Arial"/>
        </w:rPr>
        <w:t xml:space="preserve">.  </w:t>
      </w:r>
      <w:proofErr w:type="spellStart"/>
      <w:r w:rsidR="000E3D23" w:rsidRPr="00B45345">
        <w:rPr>
          <w:rFonts w:ascii="Arial" w:hAnsi="Arial" w:cs="Arial"/>
        </w:rPr>
        <w:t>zm</w:t>
      </w:r>
      <w:proofErr w:type="spellEnd"/>
      <w:r w:rsidR="000E3D23" w:rsidRPr="00B45345">
        <w:rPr>
          <w:rFonts w:ascii="Arial" w:hAnsi="Arial" w:cs="Arial"/>
        </w:rPr>
        <w:t>)</w:t>
      </w:r>
    </w:p>
    <w:p w14:paraId="57376F41" w14:textId="77777777" w:rsidR="000E3D23" w:rsidRPr="00B45345" w:rsidRDefault="000E3D23"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Rozporządzenia </w:t>
      </w:r>
      <w:r w:rsidR="000739A5" w:rsidRPr="00B45345">
        <w:rPr>
          <w:rFonts w:ascii="Arial" w:hAnsi="Arial" w:cs="Arial"/>
        </w:rPr>
        <w:t xml:space="preserve">Ministra  Infrastruktury  z  dnia  14  października  2004r.  w  sprawie  europejskich  aprobat  technicznych  oraz  </w:t>
      </w:r>
      <w:r w:rsidR="00BF7D9D" w:rsidRPr="00B45345">
        <w:rPr>
          <w:rFonts w:ascii="Arial" w:hAnsi="Arial" w:cs="Arial"/>
        </w:rPr>
        <w:t>jednostek</w:t>
      </w:r>
      <w:r w:rsidR="000739A5" w:rsidRPr="00B45345">
        <w:rPr>
          <w:rFonts w:ascii="Arial" w:hAnsi="Arial" w:cs="Arial"/>
        </w:rPr>
        <w:t xml:space="preserve">  organizacyjnych  upoważnionych  do  ich  wydawania (Dz.U. 237 poz. 2375  z  </w:t>
      </w:r>
      <w:proofErr w:type="spellStart"/>
      <w:r w:rsidR="000739A5" w:rsidRPr="00B45345">
        <w:rPr>
          <w:rFonts w:ascii="Arial" w:hAnsi="Arial" w:cs="Arial"/>
        </w:rPr>
        <w:t>póź</w:t>
      </w:r>
      <w:proofErr w:type="spellEnd"/>
      <w:r w:rsidR="000739A5" w:rsidRPr="00B45345">
        <w:rPr>
          <w:rFonts w:ascii="Arial" w:hAnsi="Arial" w:cs="Arial"/>
        </w:rPr>
        <w:t xml:space="preserve">.  zm.)  </w:t>
      </w:r>
    </w:p>
    <w:p w14:paraId="04B3F94B" w14:textId="77777777" w:rsidR="000739A5" w:rsidRPr="00B45345" w:rsidRDefault="000C3CE6"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w:t>
      </w:r>
      <w:r w:rsidR="000739A5" w:rsidRPr="00B45345">
        <w:rPr>
          <w:rFonts w:ascii="Arial" w:hAnsi="Arial" w:cs="Arial"/>
        </w:rPr>
        <w:t xml:space="preserve">  Ministra  Infrastruktury  z  dnia  11  sierpnia  2004r.  w  sprawie  sposobu  deklarowania  zgodności  wyrobów  budowlanych  oraz  sposobu  znakowania  ich  znakami  budowlanymi  (Dz.U.198 poz. 2041  z  </w:t>
      </w:r>
      <w:proofErr w:type="spellStart"/>
      <w:r w:rsidR="000739A5" w:rsidRPr="00B45345">
        <w:rPr>
          <w:rFonts w:ascii="Arial" w:hAnsi="Arial" w:cs="Arial"/>
        </w:rPr>
        <w:t>póź</w:t>
      </w:r>
      <w:proofErr w:type="spellEnd"/>
      <w:r w:rsidR="000739A5" w:rsidRPr="00B45345">
        <w:rPr>
          <w:rFonts w:ascii="Arial" w:hAnsi="Arial" w:cs="Arial"/>
        </w:rPr>
        <w:t>.  zm.)</w:t>
      </w:r>
    </w:p>
    <w:p w14:paraId="076F5C36" w14:textId="591BBD0C" w:rsidR="000739A5" w:rsidRPr="00B45345" w:rsidRDefault="00BA1745"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Ustawa z dnia 17 maja 1989</w:t>
      </w:r>
      <w:r w:rsidR="000576F1" w:rsidRPr="00B45345">
        <w:rPr>
          <w:rFonts w:ascii="Arial" w:hAnsi="Arial" w:cs="Arial"/>
        </w:rPr>
        <w:t xml:space="preserve"> </w:t>
      </w:r>
      <w:r w:rsidRPr="00B45345">
        <w:rPr>
          <w:rFonts w:ascii="Arial" w:hAnsi="Arial" w:cs="Arial"/>
        </w:rPr>
        <w:t>r. Prawo geodezyjne</w:t>
      </w:r>
      <w:r w:rsidR="000576F1" w:rsidRPr="00B45345">
        <w:rPr>
          <w:rFonts w:ascii="Arial" w:hAnsi="Arial" w:cs="Arial"/>
        </w:rPr>
        <w:t xml:space="preserve"> i </w:t>
      </w:r>
      <w:r w:rsidRPr="00B45345">
        <w:rPr>
          <w:rFonts w:ascii="Arial" w:hAnsi="Arial" w:cs="Arial"/>
        </w:rPr>
        <w:t>kartograficzne (</w:t>
      </w:r>
      <w:proofErr w:type="spellStart"/>
      <w:r w:rsidR="000576F1" w:rsidRPr="00B45345">
        <w:rPr>
          <w:rFonts w:ascii="Arial" w:hAnsi="Arial" w:cs="Arial"/>
        </w:rPr>
        <w:t>t.j</w:t>
      </w:r>
      <w:proofErr w:type="spellEnd"/>
      <w:r w:rsidR="000576F1" w:rsidRPr="00B45345">
        <w:rPr>
          <w:rFonts w:ascii="Arial" w:hAnsi="Arial" w:cs="Arial"/>
        </w:rPr>
        <w:t xml:space="preserve">. </w:t>
      </w:r>
      <w:r w:rsidRPr="00B45345">
        <w:rPr>
          <w:rFonts w:ascii="Arial" w:hAnsi="Arial" w:cs="Arial"/>
        </w:rPr>
        <w:t>Dz.U. z 201</w:t>
      </w:r>
      <w:r w:rsidR="000576F1" w:rsidRPr="00B45345">
        <w:rPr>
          <w:rFonts w:ascii="Arial" w:hAnsi="Arial" w:cs="Arial"/>
        </w:rPr>
        <w:t>9 poz. 725</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56312C4D" w14:textId="77777777" w:rsidR="00BA1745" w:rsidRPr="00B45345" w:rsidRDefault="00BA1745"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Rozporządzenie  ministra  Gospodarki  Przestrzennej  i  Budownictwa  z  dnia  21  lutego  1995r.  w  sprawie  rodzaju  i  zakresu  opracowań  </w:t>
      </w:r>
      <w:proofErr w:type="spellStart"/>
      <w:r w:rsidRPr="00B45345">
        <w:rPr>
          <w:rFonts w:ascii="Arial" w:hAnsi="Arial" w:cs="Arial"/>
        </w:rPr>
        <w:t>geodezyjno</w:t>
      </w:r>
      <w:proofErr w:type="spellEnd"/>
      <w:r w:rsidRPr="00B45345">
        <w:rPr>
          <w:rFonts w:ascii="Arial" w:hAnsi="Arial" w:cs="Arial"/>
        </w:rPr>
        <w:t xml:space="preserve"> – kartograficznych  oraz  czynności  geodezyjnych    obowiązujących  w  budownictwie (Dz.U.25  poz. 133  z </w:t>
      </w:r>
      <w:proofErr w:type="spellStart"/>
      <w:r w:rsidRPr="00B45345">
        <w:rPr>
          <w:rFonts w:ascii="Arial" w:hAnsi="Arial" w:cs="Arial"/>
        </w:rPr>
        <w:t>poź</w:t>
      </w:r>
      <w:proofErr w:type="spellEnd"/>
      <w:r w:rsidRPr="00B45345">
        <w:rPr>
          <w:rFonts w:ascii="Arial" w:hAnsi="Arial" w:cs="Arial"/>
        </w:rPr>
        <w:t>.  zm.)</w:t>
      </w:r>
    </w:p>
    <w:p w14:paraId="377D7804" w14:textId="77777777" w:rsidR="00A875AF" w:rsidRPr="00B45345" w:rsidRDefault="00A875AF"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Rady  Ministrów  z  dnia  15  października  2012r.  w  sprawie  państwowego  systemu  odniesień  przestrzennych  (Dz.U. 2012.</w:t>
      </w:r>
      <w:r w:rsidR="00BF7D9D" w:rsidRPr="00B45345">
        <w:rPr>
          <w:rFonts w:ascii="Arial" w:hAnsi="Arial" w:cs="Arial"/>
        </w:rPr>
        <w:t xml:space="preserve"> Poz.</w:t>
      </w:r>
      <w:r w:rsidRPr="00B45345">
        <w:rPr>
          <w:rFonts w:ascii="Arial" w:hAnsi="Arial" w:cs="Arial"/>
        </w:rPr>
        <w:t>1247</w:t>
      </w:r>
      <w:r w:rsidR="00BF7D9D" w:rsidRPr="00B45345">
        <w:rPr>
          <w:rFonts w:ascii="Arial" w:hAnsi="Arial" w:cs="Arial"/>
        </w:rPr>
        <w:t xml:space="preserve"> z  </w:t>
      </w:r>
      <w:proofErr w:type="spellStart"/>
      <w:r w:rsidR="00BF7D9D" w:rsidRPr="00B45345">
        <w:rPr>
          <w:rFonts w:ascii="Arial" w:hAnsi="Arial" w:cs="Arial"/>
        </w:rPr>
        <w:t>póź</w:t>
      </w:r>
      <w:proofErr w:type="spellEnd"/>
      <w:r w:rsidR="00BF7D9D" w:rsidRPr="00B45345">
        <w:rPr>
          <w:rFonts w:ascii="Arial" w:hAnsi="Arial" w:cs="Arial"/>
        </w:rPr>
        <w:t>. zm.)</w:t>
      </w:r>
    </w:p>
    <w:p w14:paraId="6371F676" w14:textId="4F640AAF" w:rsidR="00A875AF" w:rsidRPr="00B45345" w:rsidRDefault="00A875AF"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Rozporządzenie  Ministra  Rozwoju  Regionalnego  i  Budownictwa  z  dnia  2  kwietnia  2001r.  w  sprawie  geodezyjnej  ewidencji  sieci  uzbrojenia  terenu  oraz  zespołów  uzgadniania  dokumentacji  projektowej(Dz.U.  38 poz.455  z  </w:t>
      </w:r>
      <w:proofErr w:type="spellStart"/>
      <w:r w:rsidRPr="00B45345">
        <w:rPr>
          <w:rFonts w:ascii="Arial" w:hAnsi="Arial" w:cs="Arial"/>
        </w:rPr>
        <w:t>póź</w:t>
      </w:r>
      <w:proofErr w:type="spellEnd"/>
      <w:r w:rsidRPr="00B45345">
        <w:rPr>
          <w:rFonts w:ascii="Arial" w:hAnsi="Arial" w:cs="Arial"/>
        </w:rPr>
        <w:t>. zm.)</w:t>
      </w:r>
      <w:r w:rsidR="0006748A" w:rsidRPr="00B45345">
        <w:rPr>
          <w:rFonts w:ascii="Arial" w:hAnsi="Arial" w:cs="Arial"/>
        </w:rPr>
        <w:t>.</w:t>
      </w:r>
    </w:p>
    <w:p w14:paraId="2608F1DF" w14:textId="69F3F753" w:rsidR="00A875AF" w:rsidRPr="00B45345" w:rsidRDefault="00A875AF"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Rozporządzenie  Ministra  Spraw  Wewnętrznych  i  Administracji  z  dnia  9  listopada  2011r.  w  sprawie  standardów  technicznych  wykonania  geodezyjnych  pomiarów  sytuacyjnych  i  wysokościowych  oraz  opracowania  i  przekazania  wyników  tych  pomiarów  do  państwowego  zasobu  geodezyjnego  i  kartograficznego  (Dz.U.  263. 1572  z  </w:t>
      </w:r>
      <w:proofErr w:type="spellStart"/>
      <w:r w:rsidRPr="00B45345">
        <w:rPr>
          <w:rFonts w:ascii="Arial" w:hAnsi="Arial" w:cs="Arial"/>
        </w:rPr>
        <w:t>póź</w:t>
      </w:r>
      <w:proofErr w:type="spellEnd"/>
      <w:r w:rsidRPr="00B45345">
        <w:rPr>
          <w:rFonts w:ascii="Arial" w:hAnsi="Arial" w:cs="Arial"/>
        </w:rPr>
        <w:t>.  zm.)</w:t>
      </w:r>
      <w:r w:rsidR="0006748A" w:rsidRPr="00B45345">
        <w:rPr>
          <w:rFonts w:ascii="Arial" w:hAnsi="Arial" w:cs="Arial"/>
        </w:rPr>
        <w:t>.</w:t>
      </w:r>
    </w:p>
    <w:p w14:paraId="4033CC28" w14:textId="6BC46F6F" w:rsidR="00A875AF" w:rsidRPr="00B45345" w:rsidRDefault="00A875AF"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Ustawa z dnia 27  kwietnia  2001r.  Prawo  Ochrony  środowiska  </w:t>
      </w:r>
      <w:r w:rsidR="006D744B" w:rsidRPr="00B45345">
        <w:rPr>
          <w:rFonts w:ascii="Arial" w:hAnsi="Arial" w:cs="Arial"/>
        </w:rPr>
        <w:t>(</w:t>
      </w:r>
      <w:proofErr w:type="spellStart"/>
      <w:r w:rsidR="0006748A" w:rsidRPr="00B45345">
        <w:rPr>
          <w:rFonts w:ascii="Arial" w:hAnsi="Arial" w:cs="Arial"/>
        </w:rPr>
        <w:t>t.j</w:t>
      </w:r>
      <w:proofErr w:type="spellEnd"/>
      <w:r w:rsidR="0006748A" w:rsidRPr="00B45345">
        <w:rPr>
          <w:rFonts w:ascii="Arial" w:hAnsi="Arial" w:cs="Arial"/>
        </w:rPr>
        <w:t xml:space="preserve">. </w:t>
      </w:r>
      <w:r w:rsidR="006D744B" w:rsidRPr="00B45345">
        <w:rPr>
          <w:rFonts w:ascii="Arial" w:hAnsi="Arial" w:cs="Arial"/>
        </w:rPr>
        <w:t>Dz.U. 201</w:t>
      </w:r>
      <w:r w:rsidR="0006748A" w:rsidRPr="00B45345">
        <w:rPr>
          <w:rFonts w:ascii="Arial" w:hAnsi="Arial" w:cs="Arial"/>
        </w:rPr>
        <w:t>9</w:t>
      </w:r>
      <w:r w:rsidR="006D744B" w:rsidRPr="00B45345">
        <w:rPr>
          <w:rFonts w:ascii="Arial" w:hAnsi="Arial" w:cs="Arial"/>
        </w:rPr>
        <w:t xml:space="preserve"> poz.  </w:t>
      </w:r>
      <w:r w:rsidR="0006748A" w:rsidRPr="00B45345">
        <w:rPr>
          <w:rFonts w:ascii="Arial" w:hAnsi="Arial" w:cs="Arial"/>
        </w:rPr>
        <w:t>1396</w:t>
      </w:r>
      <w:r w:rsidR="006D744B" w:rsidRPr="00B45345">
        <w:rPr>
          <w:rFonts w:ascii="Arial" w:hAnsi="Arial" w:cs="Arial"/>
        </w:rPr>
        <w:t>)</w:t>
      </w:r>
      <w:r w:rsidR="0006748A" w:rsidRPr="00B45345">
        <w:rPr>
          <w:rFonts w:ascii="Arial" w:hAnsi="Arial" w:cs="Arial"/>
        </w:rPr>
        <w:t>.</w:t>
      </w:r>
    </w:p>
    <w:p w14:paraId="1E2BF3B3" w14:textId="73F07BA5" w:rsidR="006D744B" w:rsidRPr="00B45345" w:rsidRDefault="006D744B"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Rady  Ministrów  z  dnia  9  listopada  2010r.  w  sprawie  przedsięwzięć  mogących  znacząco  oddziaływać  na  środowisko</w:t>
      </w:r>
      <w:r w:rsidR="0006748A" w:rsidRPr="00B45345">
        <w:rPr>
          <w:rFonts w:ascii="Arial" w:hAnsi="Arial" w:cs="Arial"/>
        </w:rPr>
        <w:t xml:space="preserve"> </w:t>
      </w:r>
      <w:r w:rsidRPr="00B45345">
        <w:rPr>
          <w:rFonts w:ascii="Arial" w:hAnsi="Arial" w:cs="Arial"/>
        </w:rPr>
        <w:t>(Dz.U.  201</w:t>
      </w:r>
      <w:r w:rsidR="0006748A" w:rsidRPr="00B45345">
        <w:rPr>
          <w:rFonts w:ascii="Arial" w:hAnsi="Arial" w:cs="Arial"/>
        </w:rPr>
        <w:t>6</w:t>
      </w:r>
      <w:r w:rsidRPr="00B45345">
        <w:rPr>
          <w:rFonts w:ascii="Arial" w:hAnsi="Arial" w:cs="Arial"/>
        </w:rPr>
        <w:t xml:space="preserve"> poz. </w:t>
      </w:r>
      <w:r w:rsidR="0006748A" w:rsidRPr="00B45345">
        <w:rPr>
          <w:rFonts w:ascii="Arial" w:hAnsi="Arial" w:cs="Arial"/>
        </w:rPr>
        <w:t>71</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r w:rsidR="0006748A" w:rsidRPr="00B45345">
        <w:rPr>
          <w:rFonts w:ascii="Arial" w:hAnsi="Arial" w:cs="Arial"/>
        </w:rPr>
        <w:t>.</w:t>
      </w:r>
    </w:p>
    <w:p w14:paraId="1730D35A" w14:textId="6B173245" w:rsidR="006D744B" w:rsidRPr="00B45345" w:rsidRDefault="006D744B"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Ministra  Środowiska  z  dnia  14  czerwca  2007r.  w  sprawie  dopuszczalnego  poziomu  hałasu  w  środowisk</w:t>
      </w:r>
      <w:r w:rsidR="0006748A" w:rsidRPr="00B45345">
        <w:rPr>
          <w:rFonts w:ascii="Arial" w:hAnsi="Arial" w:cs="Arial"/>
        </w:rPr>
        <w:t>u  (</w:t>
      </w:r>
      <w:r w:rsidRPr="00B45345">
        <w:rPr>
          <w:rFonts w:ascii="Arial" w:hAnsi="Arial" w:cs="Arial"/>
        </w:rPr>
        <w:t xml:space="preserve">Dz.U. </w:t>
      </w:r>
      <w:r w:rsidR="0006748A" w:rsidRPr="00B45345">
        <w:rPr>
          <w:rFonts w:ascii="Arial" w:hAnsi="Arial" w:cs="Arial"/>
        </w:rPr>
        <w:t>z 2014 r.</w:t>
      </w:r>
      <w:r w:rsidRPr="00B45345">
        <w:rPr>
          <w:rFonts w:ascii="Arial" w:hAnsi="Arial" w:cs="Arial"/>
        </w:rPr>
        <w:t xml:space="preserve"> poz. </w:t>
      </w:r>
      <w:r w:rsidR="0006748A" w:rsidRPr="00B45345">
        <w:rPr>
          <w:rFonts w:ascii="Arial" w:hAnsi="Arial" w:cs="Arial"/>
        </w:rPr>
        <w:t>112</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r w:rsidR="0006748A" w:rsidRPr="00B45345">
        <w:rPr>
          <w:rFonts w:ascii="Arial" w:hAnsi="Arial" w:cs="Arial"/>
        </w:rPr>
        <w:t>.</w:t>
      </w:r>
    </w:p>
    <w:p w14:paraId="4728D573" w14:textId="77777777" w:rsidR="006D744B" w:rsidRPr="00B45345" w:rsidRDefault="006D744B"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 xml:space="preserve">  Rozporządzenie  Ministra  Środowiska    z  dnia  16  czerwca  2011r.  w  sprawie  wymagań  w  zakresie  prowadzenia  pomiarów  </w:t>
      </w:r>
      <w:r w:rsidR="00345DFB" w:rsidRPr="00B45345">
        <w:rPr>
          <w:rFonts w:ascii="Arial" w:hAnsi="Arial" w:cs="Arial"/>
        </w:rPr>
        <w:t>poziomu</w:t>
      </w:r>
      <w:r w:rsidRPr="00B45345">
        <w:rPr>
          <w:rFonts w:ascii="Arial" w:hAnsi="Arial" w:cs="Arial"/>
        </w:rPr>
        <w:t xml:space="preserve">  substancji  </w:t>
      </w:r>
      <w:r w:rsidR="00345DFB" w:rsidRPr="00B45345">
        <w:rPr>
          <w:rFonts w:ascii="Arial" w:hAnsi="Arial" w:cs="Arial"/>
        </w:rPr>
        <w:t>lub</w:t>
      </w:r>
      <w:r w:rsidRPr="00B45345">
        <w:rPr>
          <w:rFonts w:ascii="Arial" w:hAnsi="Arial" w:cs="Arial"/>
        </w:rPr>
        <w:t xml:space="preserve">  energii  w  środowisku </w:t>
      </w:r>
      <w:r w:rsidR="00CC226F" w:rsidRPr="00B45345">
        <w:rPr>
          <w:rFonts w:ascii="Arial" w:hAnsi="Arial" w:cs="Arial"/>
        </w:rPr>
        <w:t xml:space="preserve">przez  zarządzającego  drogą,  linią  kolejową,  linią  tramwajową,  lotniskiem  lub  portem (Dz.U. 140 poz.824 z </w:t>
      </w:r>
      <w:proofErr w:type="spellStart"/>
      <w:r w:rsidR="00CC226F" w:rsidRPr="00B45345">
        <w:rPr>
          <w:rFonts w:ascii="Arial" w:hAnsi="Arial" w:cs="Arial"/>
        </w:rPr>
        <w:t>poź</w:t>
      </w:r>
      <w:proofErr w:type="spellEnd"/>
      <w:r w:rsidR="00CC226F" w:rsidRPr="00B45345">
        <w:rPr>
          <w:rFonts w:ascii="Arial" w:hAnsi="Arial" w:cs="Arial"/>
        </w:rPr>
        <w:t>. zm.)</w:t>
      </w:r>
    </w:p>
    <w:p w14:paraId="049167A2" w14:textId="77777777" w:rsidR="00CC226F" w:rsidRPr="00B45345" w:rsidRDefault="00CC226F" w:rsidP="00C06263">
      <w:pPr>
        <w:pStyle w:val="Akapitzlist"/>
        <w:numPr>
          <w:ilvl w:val="0"/>
          <w:numId w:val="3"/>
        </w:numPr>
        <w:tabs>
          <w:tab w:val="left" w:pos="284"/>
        </w:tabs>
        <w:spacing w:before="120" w:after="120" w:line="276" w:lineRule="auto"/>
        <w:ind w:left="0" w:firstLine="0"/>
        <w:contextualSpacing w:val="0"/>
        <w:rPr>
          <w:rFonts w:ascii="Arial" w:hAnsi="Arial" w:cs="Arial"/>
        </w:rPr>
      </w:pPr>
      <w:r w:rsidRPr="00B45345">
        <w:rPr>
          <w:rFonts w:ascii="Arial" w:hAnsi="Arial" w:cs="Arial"/>
        </w:rPr>
        <w:t>Rozporządzenie  Ministra  Środowiska  z  dnia  24  sierpnia  2012r. w  sprawie  poziomu  niektórych  substancji  w  powietrzu  (Dz.U.2012</w:t>
      </w:r>
      <w:r w:rsidR="009804A1" w:rsidRPr="00B45345">
        <w:rPr>
          <w:rFonts w:ascii="Arial" w:hAnsi="Arial" w:cs="Arial"/>
        </w:rPr>
        <w:t>. 1031)</w:t>
      </w:r>
    </w:p>
    <w:p w14:paraId="594176EF" w14:textId="719DA42F" w:rsidR="009804A1" w:rsidRPr="00B45345" w:rsidRDefault="009804A1" w:rsidP="0006748A">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Rozporządzenie  Ministra  </w:t>
      </w:r>
      <w:r w:rsidR="0006748A" w:rsidRPr="00B45345">
        <w:rPr>
          <w:rFonts w:ascii="Arial" w:hAnsi="Arial" w:cs="Arial"/>
        </w:rPr>
        <w:t>Ś</w:t>
      </w:r>
      <w:r w:rsidRPr="00B45345">
        <w:rPr>
          <w:rFonts w:ascii="Arial" w:hAnsi="Arial" w:cs="Arial"/>
        </w:rPr>
        <w:t xml:space="preserve">rodowiska  z  dnia   </w:t>
      </w:r>
      <w:r w:rsidR="0006748A" w:rsidRPr="00B45345">
        <w:rPr>
          <w:rFonts w:ascii="Arial" w:hAnsi="Arial" w:cs="Arial"/>
        </w:rPr>
        <w:t>8</w:t>
      </w:r>
      <w:r w:rsidRPr="00B45345">
        <w:rPr>
          <w:rFonts w:ascii="Arial" w:hAnsi="Arial" w:cs="Arial"/>
        </w:rPr>
        <w:t xml:space="preserve">  </w:t>
      </w:r>
      <w:r w:rsidR="0006748A" w:rsidRPr="00B45345">
        <w:rPr>
          <w:rFonts w:ascii="Arial" w:hAnsi="Arial" w:cs="Arial"/>
        </w:rPr>
        <w:t>czerwca</w:t>
      </w:r>
      <w:r w:rsidRPr="00B45345">
        <w:rPr>
          <w:rFonts w:ascii="Arial" w:hAnsi="Arial" w:cs="Arial"/>
        </w:rPr>
        <w:t xml:space="preserve">  2012r.  w  sprawie  dokonywania  oceny  poziomu  substancji  w  powietrzu  (Dz. U.  </w:t>
      </w:r>
      <w:r w:rsidR="0006748A" w:rsidRPr="00B45345">
        <w:rPr>
          <w:rFonts w:ascii="Arial" w:hAnsi="Arial" w:cs="Arial"/>
        </w:rPr>
        <w:t xml:space="preserve">z 2018 r. poz. 1119 z </w:t>
      </w:r>
      <w:proofErr w:type="spellStart"/>
      <w:r w:rsidR="0006748A" w:rsidRPr="00B45345">
        <w:rPr>
          <w:rFonts w:ascii="Arial" w:hAnsi="Arial" w:cs="Arial"/>
        </w:rPr>
        <w:t>póź</w:t>
      </w:r>
      <w:proofErr w:type="spellEnd"/>
      <w:r w:rsidR="0006748A" w:rsidRPr="00B45345">
        <w:rPr>
          <w:rFonts w:ascii="Arial" w:hAnsi="Arial" w:cs="Arial"/>
        </w:rPr>
        <w:t xml:space="preserve"> zm.)</w:t>
      </w:r>
    </w:p>
    <w:p w14:paraId="3F7C9ACC" w14:textId="77777777" w:rsidR="009804A1" w:rsidRPr="00B45345" w:rsidRDefault="009804A1"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Rozporządzenie  Ministra  środowiska  z  dnia   26  stycznia  2010r.  w  sprawie  wartości  odniesienia  do  niektórych  substancji  w  powietrzu  (0Dz.U. 16 poz. 87  z  </w:t>
      </w:r>
      <w:proofErr w:type="spellStart"/>
      <w:r w:rsidRPr="00B45345">
        <w:rPr>
          <w:rFonts w:ascii="Arial" w:hAnsi="Arial" w:cs="Arial"/>
        </w:rPr>
        <w:t>póź</w:t>
      </w:r>
      <w:proofErr w:type="spellEnd"/>
      <w:r w:rsidRPr="00B45345">
        <w:rPr>
          <w:rFonts w:ascii="Arial" w:hAnsi="Arial" w:cs="Arial"/>
        </w:rPr>
        <w:t xml:space="preserve">.  zm.) </w:t>
      </w:r>
    </w:p>
    <w:p w14:paraId="2A4B5422" w14:textId="77777777" w:rsidR="009804A1" w:rsidRPr="00B45345" w:rsidRDefault="009804A1"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Rozporządzenie  Ministra  środowiska  z  dnia  9  września  2002r.  w  sprawie  standardów  jakości  gleby  oraz  standardów  jakości  ziemi (Dz.U. 165 poz. 1359  z  </w:t>
      </w:r>
      <w:proofErr w:type="spellStart"/>
      <w:r w:rsidRPr="00B45345">
        <w:rPr>
          <w:rFonts w:ascii="Arial" w:hAnsi="Arial" w:cs="Arial"/>
        </w:rPr>
        <w:t>póź</w:t>
      </w:r>
      <w:proofErr w:type="spellEnd"/>
      <w:r w:rsidRPr="00B45345">
        <w:rPr>
          <w:rFonts w:ascii="Arial" w:hAnsi="Arial" w:cs="Arial"/>
        </w:rPr>
        <w:t>.  zm.)</w:t>
      </w:r>
    </w:p>
    <w:p w14:paraId="26E775E5" w14:textId="4847FE31" w:rsidR="009804A1" w:rsidRPr="00B45345" w:rsidRDefault="009804A1"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Ustaw</w:t>
      </w:r>
      <w:r w:rsidR="0006748A" w:rsidRPr="00B45345">
        <w:rPr>
          <w:rFonts w:ascii="Arial" w:hAnsi="Arial" w:cs="Arial"/>
        </w:rPr>
        <w:t>a</w:t>
      </w:r>
      <w:r w:rsidRPr="00B45345">
        <w:rPr>
          <w:rFonts w:ascii="Arial" w:hAnsi="Arial" w:cs="Arial"/>
        </w:rPr>
        <w:t xml:space="preserve">  z  dnia  </w:t>
      </w:r>
      <w:r w:rsidR="0006748A" w:rsidRPr="00B45345">
        <w:rPr>
          <w:rFonts w:ascii="Arial" w:hAnsi="Arial" w:cs="Arial"/>
        </w:rPr>
        <w:t>20</w:t>
      </w:r>
      <w:r w:rsidRPr="00B45345">
        <w:rPr>
          <w:rFonts w:ascii="Arial" w:hAnsi="Arial" w:cs="Arial"/>
        </w:rPr>
        <w:t xml:space="preserve"> lipca  20</w:t>
      </w:r>
      <w:r w:rsidR="0006748A" w:rsidRPr="00B45345">
        <w:rPr>
          <w:rFonts w:ascii="Arial" w:hAnsi="Arial" w:cs="Arial"/>
        </w:rPr>
        <w:t>18</w:t>
      </w:r>
      <w:r w:rsidRPr="00B45345">
        <w:rPr>
          <w:rFonts w:ascii="Arial" w:hAnsi="Arial" w:cs="Arial"/>
        </w:rPr>
        <w:t xml:space="preserve">r.  o  </w:t>
      </w:r>
      <w:r w:rsidR="0006748A" w:rsidRPr="00B45345">
        <w:rPr>
          <w:rFonts w:ascii="Arial" w:hAnsi="Arial" w:cs="Arial"/>
        </w:rPr>
        <w:t>zmianie</w:t>
      </w:r>
      <w:r w:rsidRPr="00B45345">
        <w:rPr>
          <w:rFonts w:ascii="Arial" w:hAnsi="Arial" w:cs="Arial"/>
        </w:rPr>
        <w:t xml:space="preserve">  - Prawo  ochrony  środowiska,  ustawy  o  odpadach  (</w:t>
      </w:r>
      <w:proofErr w:type="spellStart"/>
      <w:r w:rsidR="00864F6E" w:rsidRPr="00B45345">
        <w:rPr>
          <w:rFonts w:ascii="Arial" w:hAnsi="Arial" w:cs="Arial"/>
        </w:rPr>
        <w:t>Dz.U.</w:t>
      </w:r>
      <w:r w:rsidR="0006748A" w:rsidRPr="00B45345">
        <w:rPr>
          <w:rFonts w:ascii="Arial" w:hAnsi="Arial" w:cs="Arial"/>
        </w:rPr>
        <w:t>Z</w:t>
      </w:r>
      <w:proofErr w:type="spellEnd"/>
      <w:r w:rsidR="0006748A" w:rsidRPr="00B45345">
        <w:rPr>
          <w:rFonts w:ascii="Arial" w:hAnsi="Arial" w:cs="Arial"/>
        </w:rPr>
        <w:t xml:space="preserve"> 2018 r. </w:t>
      </w:r>
      <w:r w:rsidR="00864F6E" w:rsidRPr="00B45345">
        <w:rPr>
          <w:rFonts w:ascii="Arial" w:hAnsi="Arial" w:cs="Arial"/>
        </w:rPr>
        <w:t>poz.1</w:t>
      </w:r>
      <w:r w:rsidR="0006748A" w:rsidRPr="00B45345">
        <w:rPr>
          <w:rFonts w:ascii="Arial" w:hAnsi="Arial" w:cs="Arial"/>
        </w:rPr>
        <w:t>564</w:t>
      </w:r>
      <w:r w:rsidR="00864F6E" w:rsidRPr="00B45345">
        <w:rPr>
          <w:rFonts w:ascii="Arial" w:hAnsi="Arial" w:cs="Arial"/>
        </w:rPr>
        <w:t xml:space="preserve">  z  </w:t>
      </w:r>
      <w:proofErr w:type="spellStart"/>
      <w:r w:rsidR="00864F6E" w:rsidRPr="00B45345">
        <w:rPr>
          <w:rFonts w:ascii="Arial" w:hAnsi="Arial" w:cs="Arial"/>
        </w:rPr>
        <w:t>póź</w:t>
      </w:r>
      <w:proofErr w:type="spellEnd"/>
      <w:r w:rsidR="00864F6E" w:rsidRPr="00B45345">
        <w:rPr>
          <w:rFonts w:ascii="Arial" w:hAnsi="Arial" w:cs="Arial"/>
        </w:rPr>
        <w:t xml:space="preserve">  zm.)</w:t>
      </w:r>
    </w:p>
    <w:p w14:paraId="18A287FE" w14:textId="37C3CEA3" w:rsidR="009804A1" w:rsidRPr="00B45345" w:rsidRDefault="00F15E45"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lastRenderedPageBreak/>
        <w:t xml:space="preserve"> Ustawa z dnia 3 października 2008</w:t>
      </w:r>
      <w:r w:rsidR="00530024" w:rsidRPr="00B45345">
        <w:rPr>
          <w:rFonts w:ascii="Arial" w:hAnsi="Arial" w:cs="Arial"/>
        </w:rPr>
        <w:t xml:space="preserve"> </w:t>
      </w:r>
      <w:r w:rsidRPr="00B45345">
        <w:rPr>
          <w:rFonts w:ascii="Arial" w:hAnsi="Arial" w:cs="Arial"/>
        </w:rPr>
        <w:t>r. o udostępnieniu informacji o środowisku i jego ochronie, udziale społeczeństwa w ochronie środowiska</w:t>
      </w:r>
      <w:r w:rsidR="004E2050" w:rsidRPr="00B45345">
        <w:rPr>
          <w:rFonts w:ascii="Arial" w:hAnsi="Arial" w:cs="Arial"/>
        </w:rPr>
        <w:t xml:space="preserve"> oraz o ocenach oddziaływania na środowisko (</w:t>
      </w:r>
      <w:proofErr w:type="spellStart"/>
      <w:r w:rsidR="00530024" w:rsidRPr="00B45345">
        <w:rPr>
          <w:rFonts w:ascii="Arial" w:hAnsi="Arial" w:cs="Arial"/>
        </w:rPr>
        <w:t>t.j</w:t>
      </w:r>
      <w:proofErr w:type="spellEnd"/>
      <w:r w:rsidR="00530024" w:rsidRPr="00B45345">
        <w:rPr>
          <w:rFonts w:ascii="Arial" w:hAnsi="Arial" w:cs="Arial"/>
        </w:rPr>
        <w:t xml:space="preserve">. </w:t>
      </w:r>
      <w:r w:rsidR="004E2050" w:rsidRPr="00B45345">
        <w:rPr>
          <w:rFonts w:ascii="Arial" w:hAnsi="Arial" w:cs="Arial"/>
        </w:rPr>
        <w:t>Dz.U. 201</w:t>
      </w:r>
      <w:r w:rsidR="00530024" w:rsidRPr="00B45345">
        <w:rPr>
          <w:rFonts w:ascii="Arial" w:hAnsi="Arial" w:cs="Arial"/>
        </w:rPr>
        <w:t>8</w:t>
      </w:r>
      <w:r w:rsidR="004E2050" w:rsidRPr="00B45345">
        <w:rPr>
          <w:rFonts w:ascii="Arial" w:hAnsi="Arial" w:cs="Arial"/>
        </w:rPr>
        <w:t xml:space="preserve"> poz.</w:t>
      </w:r>
      <w:r w:rsidR="00530024" w:rsidRPr="00B45345">
        <w:rPr>
          <w:rFonts w:ascii="Arial" w:hAnsi="Arial" w:cs="Arial"/>
        </w:rPr>
        <w:t xml:space="preserve"> 2081</w:t>
      </w:r>
      <w:r w:rsidR="004E2050" w:rsidRPr="00B45345">
        <w:rPr>
          <w:rFonts w:ascii="Arial" w:hAnsi="Arial" w:cs="Arial"/>
        </w:rPr>
        <w:t xml:space="preserve"> z </w:t>
      </w:r>
      <w:proofErr w:type="spellStart"/>
      <w:r w:rsidR="004E2050" w:rsidRPr="00B45345">
        <w:rPr>
          <w:rFonts w:ascii="Arial" w:hAnsi="Arial" w:cs="Arial"/>
        </w:rPr>
        <w:t>póź</w:t>
      </w:r>
      <w:proofErr w:type="spellEnd"/>
      <w:r w:rsidR="004E2050" w:rsidRPr="00B45345">
        <w:rPr>
          <w:rFonts w:ascii="Arial" w:hAnsi="Arial" w:cs="Arial"/>
        </w:rPr>
        <w:t>. zm.)</w:t>
      </w:r>
    </w:p>
    <w:p w14:paraId="2E47DEC9" w14:textId="77777777" w:rsidR="004E2050" w:rsidRPr="00B45345" w:rsidRDefault="004E2050"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w:t>
      </w:r>
      <w:r w:rsidR="004D2F85" w:rsidRPr="00B45345">
        <w:rPr>
          <w:rFonts w:ascii="Arial" w:hAnsi="Arial" w:cs="Arial"/>
        </w:rPr>
        <w:t>nie  Ministra  Ś</w:t>
      </w:r>
      <w:r w:rsidRPr="00B45345">
        <w:rPr>
          <w:rFonts w:ascii="Arial" w:hAnsi="Arial" w:cs="Arial"/>
        </w:rPr>
        <w:t>rodowiska  z  dnia</w:t>
      </w:r>
      <w:r w:rsidR="004D2F85" w:rsidRPr="00B45345">
        <w:rPr>
          <w:rFonts w:ascii="Arial" w:hAnsi="Arial" w:cs="Arial"/>
        </w:rPr>
        <w:t xml:space="preserve">  z  dnia  30  marca2010r. w  sprawie  szczegółowych  sposobów  i  form  składania  informacji  o  kompensacji  przyrodniczej  (Dz.U. 64  poz.402 z  </w:t>
      </w:r>
      <w:proofErr w:type="spellStart"/>
      <w:r w:rsidR="004D2F85" w:rsidRPr="00B45345">
        <w:rPr>
          <w:rFonts w:ascii="Arial" w:hAnsi="Arial" w:cs="Arial"/>
        </w:rPr>
        <w:t>póź</w:t>
      </w:r>
      <w:proofErr w:type="spellEnd"/>
      <w:r w:rsidR="004D2F85" w:rsidRPr="00B45345">
        <w:rPr>
          <w:rFonts w:ascii="Arial" w:hAnsi="Arial" w:cs="Arial"/>
        </w:rPr>
        <w:t>.  zm.)</w:t>
      </w:r>
    </w:p>
    <w:p w14:paraId="163A91C0" w14:textId="16BA101E" w:rsidR="004D2F85" w:rsidRPr="00B45345" w:rsidRDefault="004D2F85"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Rozporządzenie  Ministra  Środowiska  z  dnia  </w:t>
      </w:r>
      <w:r w:rsidR="00530024" w:rsidRPr="00B45345">
        <w:rPr>
          <w:rFonts w:ascii="Arial" w:hAnsi="Arial" w:cs="Arial"/>
        </w:rPr>
        <w:t>9 października 2014 r</w:t>
      </w:r>
      <w:r w:rsidRPr="00B45345">
        <w:rPr>
          <w:rFonts w:ascii="Arial" w:hAnsi="Arial" w:cs="Arial"/>
        </w:rPr>
        <w:t xml:space="preserve">.  w  sprawie  ochrony  gatunkowej  roślin  (Dz. U. </w:t>
      </w:r>
      <w:r w:rsidR="00530024" w:rsidRPr="00B45345">
        <w:rPr>
          <w:rFonts w:ascii="Arial" w:hAnsi="Arial" w:cs="Arial"/>
        </w:rPr>
        <w:t>20</w:t>
      </w:r>
      <w:r w:rsidRPr="00B45345">
        <w:rPr>
          <w:rFonts w:ascii="Arial" w:hAnsi="Arial" w:cs="Arial"/>
        </w:rPr>
        <w:t>14. Poz.</w:t>
      </w:r>
      <w:r w:rsidR="00530024" w:rsidRPr="00B45345">
        <w:rPr>
          <w:rFonts w:ascii="Arial" w:hAnsi="Arial" w:cs="Arial"/>
        </w:rPr>
        <w:t>1409</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012550BF" w14:textId="77777777" w:rsidR="000C3CE6" w:rsidRPr="00B45345" w:rsidRDefault="000C3CE6"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Ustawa  z  dnia  21  sierpnia  1997r.  o  gospodarce  nieruchomościami  (Dz.U. z 2010.102.651  z  </w:t>
      </w:r>
      <w:proofErr w:type="spellStart"/>
      <w:r w:rsidRPr="00B45345">
        <w:rPr>
          <w:rFonts w:ascii="Arial" w:hAnsi="Arial" w:cs="Arial"/>
        </w:rPr>
        <w:t>póź</w:t>
      </w:r>
      <w:proofErr w:type="spellEnd"/>
      <w:r w:rsidRPr="00B45345">
        <w:rPr>
          <w:rFonts w:ascii="Arial" w:hAnsi="Arial" w:cs="Arial"/>
        </w:rPr>
        <w:t>,  zm.)</w:t>
      </w:r>
    </w:p>
    <w:p w14:paraId="0F97626B" w14:textId="77777777" w:rsidR="000C3CE6" w:rsidRPr="00B45345" w:rsidRDefault="00B0485C"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Rozporządzenie  Rady  Ministrów  z  dnia  7 grudnia  2004r.  w  sprawie  sposobu  i  trybu  dokonania  podziałów  nieruchomości</w:t>
      </w:r>
      <w:r w:rsidR="00524DDD" w:rsidRPr="00B45345">
        <w:rPr>
          <w:rFonts w:ascii="Arial" w:hAnsi="Arial" w:cs="Arial"/>
        </w:rPr>
        <w:t xml:space="preserve">  (Dz.U. 268 poz. 2663  z  </w:t>
      </w:r>
      <w:proofErr w:type="spellStart"/>
      <w:r w:rsidR="00524DDD" w:rsidRPr="00B45345">
        <w:rPr>
          <w:rFonts w:ascii="Arial" w:hAnsi="Arial" w:cs="Arial"/>
        </w:rPr>
        <w:t>póź</w:t>
      </w:r>
      <w:proofErr w:type="spellEnd"/>
      <w:r w:rsidR="00524DDD" w:rsidRPr="00B45345">
        <w:rPr>
          <w:rFonts w:ascii="Arial" w:hAnsi="Arial" w:cs="Arial"/>
        </w:rPr>
        <w:t>.  zm.)</w:t>
      </w:r>
    </w:p>
    <w:p w14:paraId="3DA74ABC" w14:textId="4A7CFE3C" w:rsidR="00524DDD" w:rsidRPr="00B45345" w:rsidRDefault="00524DDD"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Ustawa  z  dnia  9  czerwca  2011r.  -  Prawo  geologiczne  i  górnicze  (Dz.U.</w:t>
      </w:r>
      <w:r w:rsidR="00530024" w:rsidRPr="00B45345">
        <w:rPr>
          <w:rFonts w:ascii="Arial" w:hAnsi="Arial" w:cs="Arial"/>
        </w:rPr>
        <w:t xml:space="preserve"> z 2019 r. </w:t>
      </w:r>
      <w:proofErr w:type="spellStart"/>
      <w:r w:rsidR="00530024" w:rsidRPr="00B45345">
        <w:rPr>
          <w:rFonts w:ascii="Arial" w:hAnsi="Arial" w:cs="Arial"/>
        </w:rPr>
        <w:t>poz</w:t>
      </w:r>
      <w:proofErr w:type="spellEnd"/>
      <w:r w:rsidR="00530024" w:rsidRPr="00B45345">
        <w:rPr>
          <w:rFonts w:ascii="Arial" w:hAnsi="Arial" w:cs="Arial"/>
        </w:rPr>
        <w:t xml:space="preserve"> 868</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55EAE58D" w14:textId="77777777" w:rsidR="00524DDD" w:rsidRPr="00B45345" w:rsidRDefault="00524DDD"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Rozporządzenie  Ministra  Środowiska  z  dnia  23 grudnia  2011r.  w  sprawie  dokumentacji  hydrologicznej  i  dokumentacji  </w:t>
      </w:r>
      <w:proofErr w:type="spellStart"/>
      <w:r w:rsidRPr="00B45345">
        <w:rPr>
          <w:rFonts w:ascii="Arial" w:hAnsi="Arial" w:cs="Arial"/>
        </w:rPr>
        <w:t>geologiczno</w:t>
      </w:r>
      <w:proofErr w:type="spellEnd"/>
      <w:r w:rsidRPr="00B45345">
        <w:rPr>
          <w:rFonts w:ascii="Arial" w:hAnsi="Arial" w:cs="Arial"/>
        </w:rPr>
        <w:t xml:space="preserve">  - inżynierskiej  (Dz.U. 291 poz.  1714  z  </w:t>
      </w:r>
      <w:proofErr w:type="spellStart"/>
      <w:r w:rsidRPr="00B45345">
        <w:rPr>
          <w:rFonts w:ascii="Arial" w:hAnsi="Arial" w:cs="Arial"/>
        </w:rPr>
        <w:t>póź</w:t>
      </w:r>
      <w:proofErr w:type="spellEnd"/>
      <w:r w:rsidRPr="00B45345">
        <w:rPr>
          <w:rFonts w:ascii="Arial" w:hAnsi="Arial" w:cs="Arial"/>
        </w:rPr>
        <w:t>.  zm.)</w:t>
      </w:r>
    </w:p>
    <w:p w14:paraId="2F752CE3" w14:textId="11D13FFD" w:rsidR="00524DDD" w:rsidRPr="00B45345" w:rsidRDefault="00524DDD"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Rozporządzenie Ministra Środowiska z dnia </w:t>
      </w:r>
      <w:r w:rsidR="00530024" w:rsidRPr="00B45345">
        <w:rPr>
          <w:rFonts w:ascii="Arial" w:hAnsi="Arial" w:cs="Arial"/>
        </w:rPr>
        <w:t>1</w:t>
      </w:r>
      <w:r w:rsidRPr="00B45345">
        <w:rPr>
          <w:rFonts w:ascii="Arial" w:hAnsi="Arial" w:cs="Arial"/>
        </w:rPr>
        <w:t xml:space="preserve"> </w:t>
      </w:r>
      <w:r w:rsidR="00530024" w:rsidRPr="00B45345">
        <w:rPr>
          <w:rFonts w:ascii="Arial" w:hAnsi="Arial" w:cs="Arial"/>
        </w:rPr>
        <w:t>lipca</w:t>
      </w:r>
      <w:r w:rsidRPr="00B45345">
        <w:rPr>
          <w:rFonts w:ascii="Arial" w:hAnsi="Arial" w:cs="Arial"/>
        </w:rPr>
        <w:t xml:space="preserve"> 201</w:t>
      </w:r>
      <w:r w:rsidR="00530024" w:rsidRPr="00B45345">
        <w:rPr>
          <w:rFonts w:ascii="Arial" w:hAnsi="Arial" w:cs="Arial"/>
        </w:rPr>
        <w:t xml:space="preserve">5 </w:t>
      </w:r>
      <w:r w:rsidRPr="00B45345">
        <w:rPr>
          <w:rFonts w:ascii="Arial" w:hAnsi="Arial" w:cs="Arial"/>
        </w:rPr>
        <w:t xml:space="preserve">r. w sprawie szczegółowych wymagań dotyczących projektów </w:t>
      </w:r>
      <w:r w:rsidR="00D5467B" w:rsidRPr="00B45345">
        <w:rPr>
          <w:rFonts w:ascii="Arial" w:hAnsi="Arial" w:cs="Arial"/>
        </w:rPr>
        <w:t>robót geologicznych, w</w:t>
      </w:r>
      <w:r w:rsidR="00530024" w:rsidRPr="00B45345">
        <w:rPr>
          <w:rFonts w:ascii="Arial" w:hAnsi="Arial" w:cs="Arial"/>
        </w:rPr>
        <w:t xml:space="preserve"> </w:t>
      </w:r>
      <w:r w:rsidR="00D5467B" w:rsidRPr="00B45345">
        <w:rPr>
          <w:rFonts w:ascii="Arial" w:hAnsi="Arial" w:cs="Arial"/>
        </w:rPr>
        <w:t xml:space="preserve">tym robót których wykonanie wymaga uzyskania koncesji </w:t>
      </w:r>
      <w:r w:rsidR="00530024" w:rsidRPr="00B45345">
        <w:rPr>
          <w:rFonts w:ascii="Arial" w:hAnsi="Arial" w:cs="Arial"/>
        </w:rPr>
        <w:t>(</w:t>
      </w:r>
      <w:r w:rsidR="00D5467B" w:rsidRPr="00B45345">
        <w:rPr>
          <w:rFonts w:ascii="Arial" w:hAnsi="Arial" w:cs="Arial"/>
        </w:rPr>
        <w:t xml:space="preserve">Dz.U. </w:t>
      </w:r>
      <w:r w:rsidR="00530024" w:rsidRPr="00B45345">
        <w:rPr>
          <w:rFonts w:ascii="Arial" w:hAnsi="Arial" w:cs="Arial"/>
        </w:rPr>
        <w:t xml:space="preserve">z 2015 r. </w:t>
      </w:r>
      <w:proofErr w:type="spellStart"/>
      <w:r w:rsidR="00530024" w:rsidRPr="00B45345">
        <w:rPr>
          <w:rFonts w:ascii="Arial" w:hAnsi="Arial" w:cs="Arial"/>
        </w:rPr>
        <w:t>poz</w:t>
      </w:r>
      <w:proofErr w:type="spellEnd"/>
      <w:r w:rsidR="00530024" w:rsidRPr="00B45345">
        <w:rPr>
          <w:rFonts w:ascii="Arial" w:hAnsi="Arial" w:cs="Arial"/>
        </w:rPr>
        <w:t xml:space="preserve"> </w:t>
      </w:r>
      <w:r w:rsidR="00D5467B" w:rsidRPr="00B45345">
        <w:rPr>
          <w:rFonts w:ascii="Arial" w:hAnsi="Arial" w:cs="Arial"/>
        </w:rPr>
        <w:t>96</w:t>
      </w:r>
      <w:r w:rsidR="00530024" w:rsidRPr="00B45345">
        <w:rPr>
          <w:rFonts w:ascii="Arial" w:hAnsi="Arial" w:cs="Arial"/>
        </w:rPr>
        <w:t>4</w:t>
      </w:r>
      <w:r w:rsidR="00D5467B" w:rsidRPr="00B45345">
        <w:rPr>
          <w:rFonts w:ascii="Arial" w:hAnsi="Arial" w:cs="Arial"/>
        </w:rPr>
        <w:t xml:space="preserve"> z </w:t>
      </w:r>
      <w:proofErr w:type="spellStart"/>
      <w:r w:rsidR="00D5467B" w:rsidRPr="00B45345">
        <w:rPr>
          <w:rFonts w:ascii="Arial" w:hAnsi="Arial" w:cs="Arial"/>
        </w:rPr>
        <w:t>póź</w:t>
      </w:r>
      <w:proofErr w:type="spellEnd"/>
      <w:r w:rsidR="00D5467B" w:rsidRPr="00B45345">
        <w:rPr>
          <w:rFonts w:ascii="Arial" w:hAnsi="Arial" w:cs="Arial"/>
        </w:rPr>
        <w:t>. zm.)</w:t>
      </w:r>
    </w:p>
    <w:p w14:paraId="3D47D210" w14:textId="77777777" w:rsidR="00D5467B" w:rsidRPr="00B45345" w:rsidRDefault="00D5467B"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Rozporządzenie  Ministra  Ochrony  Środowiska  z  dnia  19  grudnia  2001r.  w  sprawie  sposobu  i  zakresu  wykonania  obowiązku  udostępnienia  i  przekazania  informacji  oraz  próbek  organom  administracji  geologicznej  przez  wykonawcę  prac  geologicznych  ( Dz.U. 153 poz.1781  z  </w:t>
      </w:r>
      <w:proofErr w:type="spellStart"/>
      <w:r w:rsidRPr="00B45345">
        <w:rPr>
          <w:rFonts w:ascii="Arial" w:hAnsi="Arial" w:cs="Arial"/>
        </w:rPr>
        <w:t>póź</w:t>
      </w:r>
      <w:proofErr w:type="spellEnd"/>
      <w:r w:rsidRPr="00B45345">
        <w:rPr>
          <w:rFonts w:ascii="Arial" w:hAnsi="Arial" w:cs="Arial"/>
        </w:rPr>
        <w:t>.  zm.)</w:t>
      </w:r>
    </w:p>
    <w:p w14:paraId="0752823D" w14:textId="6F5C3003" w:rsidR="005D4503" w:rsidRPr="00B45345" w:rsidRDefault="00D5467B"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Rozporządzenie  Ministra  Transportu,  Budownictwa  i  Gospodarki  Morskiej  z  dnia  25  kwietnia  2012r.  w  sprawie  ustalenia  geotechnicznych warunków  posadowienia  obiektów  budowlanych</w:t>
      </w:r>
      <w:r w:rsidR="005D4503" w:rsidRPr="00B45345">
        <w:rPr>
          <w:rFonts w:ascii="Arial" w:hAnsi="Arial" w:cs="Arial"/>
        </w:rPr>
        <w:t xml:space="preserve">  (Dz. U.  2012.</w:t>
      </w:r>
      <w:r w:rsidR="00095E52" w:rsidRPr="00B45345">
        <w:rPr>
          <w:rFonts w:ascii="Arial" w:hAnsi="Arial" w:cs="Arial"/>
        </w:rPr>
        <w:t xml:space="preserve">poz. </w:t>
      </w:r>
      <w:r w:rsidR="005D4503" w:rsidRPr="00B45345">
        <w:rPr>
          <w:rFonts w:ascii="Arial" w:hAnsi="Arial" w:cs="Arial"/>
        </w:rPr>
        <w:t>463)</w:t>
      </w:r>
    </w:p>
    <w:p w14:paraId="035B0A26" w14:textId="034CAEB4" w:rsidR="005D4503" w:rsidRPr="00B45345" w:rsidRDefault="005D4503"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Ustawa  z  dnia  </w:t>
      </w:r>
      <w:r w:rsidR="00095E52" w:rsidRPr="00B45345">
        <w:rPr>
          <w:rFonts w:ascii="Arial" w:hAnsi="Arial" w:cs="Arial"/>
        </w:rPr>
        <w:t>20</w:t>
      </w:r>
      <w:r w:rsidRPr="00B45345">
        <w:rPr>
          <w:rFonts w:ascii="Arial" w:hAnsi="Arial" w:cs="Arial"/>
        </w:rPr>
        <w:t xml:space="preserve">  lipca  2001</w:t>
      </w:r>
      <w:r w:rsidR="00095E52" w:rsidRPr="00B45345">
        <w:rPr>
          <w:rFonts w:ascii="Arial" w:hAnsi="Arial" w:cs="Arial"/>
        </w:rPr>
        <w:t xml:space="preserve">7 </w:t>
      </w:r>
      <w:r w:rsidRPr="00B45345">
        <w:rPr>
          <w:rFonts w:ascii="Arial" w:hAnsi="Arial" w:cs="Arial"/>
        </w:rPr>
        <w:t>r.  Prawo  wodne (</w:t>
      </w:r>
      <w:proofErr w:type="spellStart"/>
      <w:r w:rsidR="00095E52" w:rsidRPr="00B45345">
        <w:rPr>
          <w:rFonts w:ascii="Arial" w:hAnsi="Arial" w:cs="Arial"/>
        </w:rPr>
        <w:t>t.j</w:t>
      </w:r>
      <w:proofErr w:type="spellEnd"/>
      <w:r w:rsidR="00095E52" w:rsidRPr="00B45345">
        <w:rPr>
          <w:rFonts w:ascii="Arial" w:hAnsi="Arial" w:cs="Arial"/>
        </w:rPr>
        <w:t xml:space="preserve">. </w:t>
      </w:r>
      <w:proofErr w:type="spellStart"/>
      <w:r w:rsidRPr="00B45345">
        <w:rPr>
          <w:rFonts w:ascii="Arial" w:hAnsi="Arial" w:cs="Arial"/>
        </w:rPr>
        <w:t>Dz,U</w:t>
      </w:r>
      <w:proofErr w:type="spellEnd"/>
      <w:r w:rsidRPr="00B45345">
        <w:rPr>
          <w:rFonts w:ascii="Arial" w:hAnsi="Arial" w:cs="Arial"/>
        </w:rPr>
        <w:t>.</w:t>
      </w:r>
      <w:r w:rsidR="00095E52" w:rsidRPr="00B45345">
        <w:rPr>
          <w:rFonts w:ascii="Arial" w:hAnsi="Arial" w:cs="Arial"/>
        </w:rPr>
        <w:t xml:space="preserve"> z </w:t>
      </w:r>
      <w:r w:rsidRPr="00B45345">
        <w:rPr>
          <w:rFonts w:ascii="Arial" w:hAnsi="Arial" w:cs="Arial"/>
        </w:rPr>
        <w:t>201</w:t>
      </w:r>
      <w:r w:rsidR="00095E52" w:rsidRPr="00B45345">
        <w:rPr>
          <w:rFonts w:ascii="Arial" w:hAnsi="Arial" w:cs="Arial"/>
        </w:rPr>
        <w:t>8 r. poz.2268</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56A0F8D1" w14:textId="6699657F" w:rsidR="005D4503" w:rsidRPr="00B45345" w:rsidRDefault="00095E52" w:rsidP="00095E52">
      <w:pPr>
        <w:pStyle w:val="Akapitzlist"/>
        <w:numPr>
          <w:ilvl w:val="0"/>
          <w:numId w:val="3"/>
        </w:numPr>
        <w:tabs>
          <w:tab w:val="left" w:pos="284"/>
        </w:tabs>
        <w:spacing w:before="120" w:after="120" w:line="276" w:lineRule="auto"/>
        <w:ind w:left="426"/>
        <w:contextualSpacing w:val="0"/>
        <w:rPr>
          <w:rFonts w:ascii="Arial" w:hAnsi="Arial" w:cs="Arial"/>
        </w:rPr>
      </w:pPr>
      <w:r w:rsidRPr="00B45345">
        <w:rPr>
          <w:rFonts w:ascii="Arial" w:hAnsi="Arial" w:cs="Arial"/>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005D4503" w:rsidRPr="00B45345">
        <w:rPr>
          <w:rFonts w:ascii="Arial" w:hAnsi="Arial" w:cs="Arial"/>
        </w:rPr>
        <w:t xml:space="preserve"> (Dz.U. </w:t>
      </w:r>
      <w:r w:rsidRPr="00B45345">
        <w:rPr>
          <w:rFonts w:ascii="Arial" w:hAnsi="Arial" w:cs="Arial"/>
        </w:rPr>
        <w:t>2019</w:t>
      </w:r>
      <w:r w:rsidR="005D4503" w:rsidRPr="00B45345">
        <w:rPr>
          <w:rFonts w:ascii="Arial" w:hAnsi="Arial" w:cs="Arial"/>
        </w:rPr>
        <w:t xml:space="preserve"> poz. </w:t>
      </w:r>
      <w:r w:rsidRPr="00B45345">
        <w:rPr>
          <w:rFonts w:ascii="Arial" w:hAnsi="Arial" w:cs="Arial"/>
        </w:rPr>
        <w:t>1311</w:t>
      </w:r>
      <w:r w:rsidR="005D4503" w:rsidRPr="00B45345">
        <w:rPr>
          <w:rFonts w:ascii="Arial" w:hAnsi="Arial" w:cs="Arial"/>
        </w:rPr>
        <w:t xml:space="preserve">  z  </w:t>
      </w:r>
      <w:proofErr w:type="spellStart"/>
      <w:r w:rsidR="005D4503" w:rsidRPr="00B45345">
        <w:rPr>
          <w:rFonts w:ascii="Arial" w:hAnsi="Arial" w:cs="Arial"/>
        </w:rPr>
        <w:t>póź</w:t>
      </w:r>
      <w:proofErr w:type="spellEnd"/>
      <w:r w:rsidR="005D4503" w:rsidRPr="00B45345">
        <w:rPr>
          <w:rFonts w:ascii="Arial" w:hAnsi="Arial" w:cs="Arial"/>
        </w:rPr>
        <w:t>. zm.)</w:t>
      </w:r>
    </w:p>
    <w:p w14:paraId="78765FC9" w14:textId="0F0CB6D8" w:rsidR="00D5467B" w:rsidRPr="00B45345" w:rsidRDefault="005D4503"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Ustaw</w:t>
      </w:r>
      <w:r w:rsidR="00095E52" w:rsidRPr="00B45345">
        <w:rPr>
          <w:rFonts w:ascii="Arial" w:hAnsi="Arial" w:cs="Arial"/>
        </w:rPr>
        <w:t>a</w:t>
      </w:r>
      <w:r w:rsidRPr="00B45345">
        <w:rPr>
          <w:rFonts w:ascii="Arial" w:hAnsi="Arial" w:cs="Arial"/>
        </w:rPr>
        <w:t xml:space="preserve">  z  dnia  16  kwietnia  2004r.  o ochronie  przyrody (</w:t>
      </w:r>
      <w:proofErr w:type="spellStart"/>
      <w:r w:rsidR="00095E52" w:rsidRPr="00B45345">
        <w:rPr>
          <w:rFonts w:ascii="Arial" w:hAnsi="Arial" w:cs="Arial"/>
        </w:rPr>
        <w:t>t.j</w:t>
      </w:r>
      <w:proofErr w:type="spellEnd"/>
      <w:r w:rsidR="00095E52" w:rsidRPr="00B45345">
        <w:rPr>
          <w:rFonts w:ascii="Arial" w:hAnsi="Arial" w:cs="Arial"/>
        </w:rPr>
        <w:t xml:space="preserve">. </w:t>
      </w:r>
      <w:r w:rsidRPr="00B45345">
        <w:rPr>
          <w:rFonts w:ascii="Arial" w:hAnsi="Arial" w:cs="Arial"/>
        </w:rPr>
        <w:t xml:space="preserve">Dz. U. </w:t>
      </w:r>
      <w:r w:rsidR="00095E52" w:rsidRPr="00B45345">
        <w:rPr>
          <w:rFonts w:ascii="Arial" w:hAnsi="Arial" w:cs="Arial"/>
        </w:rPr>
        <w:t xml:space="preserve">z </w:t>
      </w:r>
      <w:r w:rsidRPr="00B45345">
        <w:rPr>
          <w:rFonts w:ascii="Arial" w:hAnsi="Arial" w:cs="Arial"/>
        </w:rPr>
        <w:t>201</w:t>
      </w:r>
      <w:r w:rsidR="00095E52" w:rsidRPr="00B45345">
        <w:rPr>
          <w:rFonts w:ascii="Arial" w:hAnsi="Arial" w:cs="Arial"/>
        </w:rPr>
        <w:t>8</w:t>
      </w:r>
      <w:r w:rsidRPr="00B45345">
        <w:rPr>
          <w:rFonts w:ascii="Arial" w:hAnsi="Arial" w:cs="Arial"/>
        </w:rPr>
        <w:t xml:space="preserve"> </w:t>
      </w:r>
      <w:proofErr w:type="spellStart"/>
      <w:r w:rsidRPr="00B45345">
        <w:rPr>
          <w:rFonts w:ascii="Arial" w:hAnsi="Arial" w:cs="Arial"/>
        </w:rPr>
        <w:t>poz</w:t>
      </w:r>
      <w:proofErr w:type="spellEnd"/>
      <w:r w:rsidRPr="00B45345">
        <w:rPr>
          <w:rFonts w:ascii="Arial" w:hAnsi="Arial" w:cs="Arial"/>
        </w:rPr>
        <w:t xml:space="preserve"> </w:t>
      </w:r>
      <w:r w:rsidR="00095E52" w:rsidRPr="00B45345">
        <w:rPr>
          <w:rFonts w:ascii="Arial" w:hAnsi="Arial" w:cs="Arial"/>
        </w:rPr>
        <w:t>1614</w:t>
      </w:r>
      <w:r w:rsidRPr="00B45345">
        <w:rPr>
          <w:rFonts w:ascii="Arial" w:hAnsi="Arial" w:cs="Arial"/>
        </w:rPr>
        <w:t xml:space="preserve">  z  </w:t>
      </w:r>
      <w:proofErr w:type="spellStart"/>
      <w:r w:rsidRPr="00B45345">
        <w:rPr>
          <w:rFonts w:ascii="Arial" w:hAnsi="Arial" w:cs="Arial"/>
        </w:rPr>
        <w:t>póź</w:t>
      </w:r>
      <w:proofErr w:type="spellEnd"/>
      <w:r w:rsidRPr="00B45345">
        <w:rPr>
          <w:rFonts w:ascii="Arial" w:hAnsi="Arial" w:cs="Arial"/>
        </w:rPr>
        <w:t>.  zm.)</w:t>
      </w:r>
    </w:p>
    <w:p w14:paraId="70459781" w14:textId="6AC3AFFB" w:rsidR="005D4503" w:rsidRPr="00B45345" w:rsidRDefault="005D4503" w:rsidP="00611221">
      <w:pPr>
        <w:pStyle w:val="Akapitzlist"/>
        <w:numPr>
          <w:ilvl w:val="0"/>
          <w:numId w:val="3"/>
        </w:numPr>
        <w:tabs>
          <w:tab w:val="left" w:pos="284"/>
        </w:tabs>
        <w:spacing w:before="120" w:after="120"/>
        <w:ind w:left="284" w:hanging="284"/>
        <w:contextualSpacing w:val="0"/>
        <w:rPr>
          <w:rFonts w:ascii="Arial" w:hAnsi="Arial" w:cs="Arial"/>
        </w:rPr>
      </w:pPr>
      <w:r w:rsidRPr="00B45345">
        <w:rPr>
          <w:rFonts w:ascii="Arial" w:hAnsi="Arial" w:cs="Arial"/>
        </w:rPr>
        <w:t xml:space="preserve">  Rozporządzenie  Ministra  Środowiska  z  dnia  13  kwietnia  2010r.  w  sprawie  siedlisk  przyrodniczych  oraz  gatunków  będących  przedmiotem  zainteresowania  Wspólnoty  a  także  kryteriów  wyboru  obszarów </w:t>
      </w:r>
      <w:r w:rsidR="00310933" w:rsidRPr="00B45345">
        <w:rPr>
          <w:rFonts w:ascii="Arial" w:hAnsi="Arial" w:cs="Arial"/>
        </w:rPr>
        <w:t>kwalifikujących  się  do  uznania  lub  wyznaczenia  jako  obszary  Natura  2</w:t>
      </w:r>
      <w:r w:rsidR="00095E52" w:rsidRPr="00B45345">
        <w:rPr>
          <w:rFonts w:ascii="Arial" w:hAnsi="Arial" w:cs="Arial"/>
        </w:rPr>
        <w:t xml:space="preserve">000  (Dz.U.  2010. 77.510  z  </w:t>
      </w:r>
      <w:proofErr w:type="spellStart"/>
      <w:r w:rsidR="00095E52" w:rsidRPr="00B45345">
        <w:rPr>
          <w:rFonts w:ascii="Arial" w:hAnsi="Arial" w:cs="Arial"/>
        </w:rPr>
        <w:t>póź</w:t>
      </w:r>
      <w:proofErr w:type="spellEnd"/>
      <w:r w:rsidR="00095E52" w:rsidRPr="00B45345">
        <w:rPr>
          <w:rFonts w:ascii="Arial" w:hAnsi="Arial" w:cs="Arial"/>
        </w:rPr>
        <w:t>.  z</w:t>
      </w:r>
      <w:r w:rsidR="00310933" w:rsidRPr="00B45345">
        <w:rPr>
          <w:rFonts w:ascii="Arial" w:hAnsi="Arial" w:cs="Arial"/>
        </w:rPr>
        <w:t>m.)</w:t>
      </w:r>
    </w:p>
    <w:p w14:paraId="38D228E0" w14:textId="1F111595" w:rsidR="00310933" w:rsidRPr="00B45345" w:rsidRDefault="00310933" w:rsidP="00C06263">
      <w:pPr>
        <w:pStyle w:val="Akapitzlist"/>
        <w:numPr>
          <w:ilvl w:val="0"/>
          <w:numId w:val="3"/>
        </w:numPr>
        <w:tabs>
          <w:tab w:val="left" w:pos="284"/>
        </w:tabs>
        <w:spacing w:before="120" w:after="120" w:line="276" w:lineRule="auto"/>
        <w:ind w:left="284" w:hanging="284"/>
        <w:contextualSpacing w:val="0"/>
        <w:rPr>
          <w:rFonts w:ascii="Arial" w:hAnsi="Arial" w:cs="Arial"/>
        </w:rPr>
      </w:pPr>
      <w:r w:rsidRPr="00B45345">
        <w:rPr>
          <w:rFonts w:ascii="Arial" w:hAnsi="Arial" w:cs="Arial"/>
        </w:rPr>
        <w:t xml:space="preserve">  Rozporządzenie Ministra Środowiska z dnia </w:t>
      </w:r>
      <w:r w:rsidR="00095E52" w:rsidRPr="00B45345">
        <w:rPr>
          <w:rFonts w:ascii="Arial" w:hAnsi="Arial" w:cs="Arial"/>
        </w:rPr>
        <w:t>9</w:t>
      </w:r>
      <w:r w:rsidRPr="00B45345">
        <w:rPr>
          <w:rFonts w:ascii="Arial" w:hAnsi="Arial" w:cs="Arial"/>
        </w:rPr>
        <w:t xml:space="preserve"> </w:t>
      </w:r>
      <w:r w:rsidR="00095E52" w:rsidRPr="00B45345">
        <w:rPr>
          <w:rFonts w:ascii="Arial" w:hAnsi="Arial" w:cs="Arial"/>
        </w:rPr>
        <w:t>października</w:t>
      </w:r>
      <w:r w:rsidRPr="00B45345">
        <w:rPr>
          <w:rFonts w:ascii="Arial" w:hAnsi="Arial" w:cs="Arial"/>
        </w:rPr>
        <w:t xml:space="preserve"> 201</w:t>
      </w:r>
      <w:r w:rsidR="00095E52" w:rsidRPr="00B45345">
        <w:rPr>
          <w:rFonts w:ascii="Arial" w:hAnsi="Arial" w:cs="Arial"/>
        </w:rPr>
        <w:t xml:space="preserve">4 </w:t>
      </w:r>
      <w:r w:rsidRPr="00B45345">
        <w:rPr>
          <w:rFonts w:ascii="Arial" w:hAnsi="Arial" w:cs="Arial"/>
        </w:rPr>
        <w:t xml:space="preserve">r. w sprawie ochrony </w:t>
      </w:r>
      <w:r w:rsidR="00095E52" w:rsidRPr="00B45345">
        <w:rPr>
          <w:rFonts w:ascii="Arial" w:hAnsi="Arial" w:cs="Arial"/>
        </w:rPr>
        <w:t>gatunkowej</w:t>
      </w:r>
      <w:r w:rsidRPr="00B45345">
        <w:rPr>
          <w:rFonts w:ascii="Arial" w:hAnsi="Arial" w:cs="Arial"/>
        </w:rPr>
        <w:t xml:space="preserve"> roślin  (Dz.U. </w:t>
      </w:r>
      <w:r w:rsidR="00095E52" w:rsidRPr="00B45345">
        <w:rPr>
          <w:rFonts w:ascii="Arial" w:hAnsi="Arial" w:cs="Arial"/>
        </w:rPr>
        <w:t xml:space="preserve">z </w:t>
      </w:r>
      <w:r w:rsidRPr="00B45345">
        <w:rPr>
          <w:rFonts w:ascii="Arial" w:hAnsi="Arial" w:cs="Arial"/>
        </w:rPr>
        <w:t>201</w:t>
      </w:r>
      <w:r w:rsidR="00095E52" w:rsidRPr="00B45345">
        <w:rPr>
          <w:rFonts w:ascii="Arial" w:hAnsi="Arial" w:cs="Arial"/>
        </w:rPr>
        <w:t>4 r. poz. 1409</w:t>
      </w:r>
      <w:r w:rsidRPr="00B45345">
        <w:rPr>
          <w:rFonts w:ascii="Arial" w:hAnsi="Arial" w:cs="Arial"/>
        </w:rPr>
        <w:t>)</w:t>
      </w:r>
    </w:p>
    <w:p w14:paraId="58281AD2" w14:textId="09B02407" w:rsidR="00607567" w:rsidRDefault="00C21E9E" w:rsidP="0081788F">
      <w:pPr>
        <w:tabs>
          <w:tab w:val="left" w:pos="284"/>
        </w:tabs>
        <w:spacing w:before="120" w:after="120"/>
        <w:rPr>
          <w:rFonts w:ascii="Arial" w:hAnsi="Arial" w:cs="Arial"/>
          <w:b/>
          <w:bCs/>
          <w:color w:val="FF0000"/>
        </w:rPr>
      </w:pPr>
      <w:r w:rsidRPr="00B45345">
        <w:rPr>
          <w:rFonts w:ascii="Arial" w:hAnsi="Arial" w:cs="Arial"/>
          <w:b/>
        </w:rPr>
        <w:t xml:space="preserve">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w:t>
      </w:r>
      <w:r w:rsidRPr="00A31532">
        <w:rPr>
          <w:rFonts w:ascii="Arial" w:hAnsi="Arial" w:cs="Arial"/>
          <w:b/>
        </w:rPr>
        <w:t>opracowań projektowych</w:t>
      </w:r>
      <w:r w:rsidRPr="00A31532">
        <w:rPr>
          <w:rFonts w:ascii="Arial" w:hAnsi="Arial" w:cs="Arial"/>
        </w:rPr>
        <w:t xml:space="preserve">  </w:t>
      </w:r>
      <w:bookmarkStart w:id="0" w:name="_GoBack"/>
      <w:bookmarkEnd w:id="0"/>
    </w:p>
    <w:p w14:paraId="1599E1E1" w14:textId="77777777" w:rsidR="00607567" w:rsidRDefault="00607567" w:rsidP="00972357">
      <w:pPr>
        <w:spacing w:before="240" w:after="120"/>
        <w:jc w:val="center"/>
        <w:rPr>
          <w:rFonts w:ascii="Arial" w:hAnsi="Arial" w:cs="Arial"/>
          <w:b/>
          <w:bCs/>
          <w:color w:val="FF0000"/>
        </w:rPr>
      </w:pPr>
    </w:p>
    <w:sectPr w:rsidR="00607567" w:rsidSect="0024508B">
      <w:footerReference w:type="default" r:id="rId8"/>
      <w:pgSz w:w="11906" w:h="16838"/>
      <w:pgMar w:top="851" w:right="849"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CB5F7" w14:textId="77777777" w:rsidR="00E03E83" w:rsidRDefault="00E03E83" w:rsidP="001D5C2B">
      <w:r>
        <w:separator/>
      </w:r>
    </w:p>
  </w:endnote>
  <w:endnote w:type="continuationSeparator" w:id="0">
    <w:p w14:paraId="17BCE0CA" w14:textId="77777777" w:rsidR="00E03E83" w:rsidRDefault="00E03E83" w:rsidP="001D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6948"/>
      <w:docPartObj>
        <w:docPartGallery w:val="Page Numbers (Bottom of Page)"/>
        <w:docPartUnique/>
      </w:docPartObj>
    </w:sdtPr>
    <w:sdtEndPr/>
    <w:sdtContent>
      <w:p w14:paraId="4B4473D4" w14:textId="77777777" w:rsidR="0033715E" w:rsidRDefault="0033715E">
        <w:pPr>
          <w:pStyle w:val="Stopka"/>
          <w:jc w:val="center"/>
        </w:pPr>
        <w:r>
          <w:rPr>
            <w:noProof/>
          </w:rPr>
          <w:fldChar w:fldCharType="begin"/>
        </w:r>
        <w:r>
          <w:rPr>
            <w:noProof/>
          </w:rPr>
          <w:instrText>PAGE   \* MERGEFORMAT</w:instrText>
        </w:r>
        <w:r>
          <w:rPr>
            <w:noProof/>
          </w:rPr>
          <w:fldChar w:fldCharType="separate"/>
        </w:r>
        <w:r w:rsidR="0081788F">
          <w:rPr>
            <w:noProof/>
          </w:rPr>
          <w:t>11</w:t>
        </w:r>
        <w:r>
          <w:rPr>
            <w:noProof/>
          </w:rPr>
          <w:fldChar w:fldCharType="end"/>
        </w:r>
      </w:p>
    </w:sdtContent>
  </w:sdt>
  <w:p w14:paraId="1C1C7764" w14:textId="77777777" w:rsidR="0033715E" w:rsidRDefault="003371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5BCC1" w14:textId="77777777" w:rsidR="00E03E83" w:rsidRDefault="00E03E83" w:rsidP="001D5C2B">
      <w:r>
        <w:separator/>
      </w:r>
    </w:p>
  </w:footnote>
  <w:footnote w:type="continuationSeparator" w:id="0">
    <w:p w14:paraId="27FA80E8" w14:textId="77777777" w:rsidR="00E03E83" w:rsidRDefault="00E03E83" w:rsidP="001D5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276E2178"/>
    <w:name w:val="WW8Num3"/>
    <w:lvl w:ilvl="0">
      <w:start w:val="1"/>
      <w:numFmt w:val="lowerLetter"/>
      <w:lvlText w:val="%1)"/>
      <w:lvlJc w:val="left"/>
      <w:pPr>
        <w:tabs>
          <w:tab w:val="num" w:pos="540"/>
        </w:tabs>
        <w:ind w:left="540" w:hanging="360"/>
      </w:pPr>
      <w:rPr>
        <w:rFonts w:ascii="Calibri" w:hAnsi="Calibri" w:cs="Tahoma"/>
        <w:b w:val="0"/>
      </w:rPr>
    </w:lvl>
  </w:abstractNum>
  <w:abstractNum w:abstractNumId="1" w15:restartNumberingAfterBreak="0">
    <w:nsid w:val="0000003C"/>
    <w:multiLevelType w:val="multilevel"/>
    <w:tmpl w:val="314EFAF8"/>
    <w:name w:val="WW8Num67"/>
    <w:lvl w:ilvl="0">
      <w:start w:val="3"/>
      <w:numFmt w:val="decimal"/>
      <w:lvlText w:val="%1."/>
      <w:lvlJc w:val="left"/>
      <w:pPr>
        <w:tabs>
          <w:tab w:val="num" w:pos="454"/>
        </w:tabs>
        <w:ind w:left="720" w:hanging="360"/>
      </w:pPr>
      <w:rPr>
        <w:b w:val="0"/>
      </w:r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rPr>
        <w:b/>
      </w:rPr>
    </w:lvl>
    <w:lvl w:ilvl="4">
      <w:start w:val="1"/>
      <w:numFmt w:val="lowerLetter"/>
      <w:lvlText w:val="%2.%3.%4.%5."/>
      <w:lvlJc w:val="left"/>
      <w:pPr>
        <w:tabs>
          <w:tab w:val="num" w:pos="0"/>
        </w:tabs>
        <w:ind w:left="3600" w:hanging="360"/>
      </w:pPr>
      <w:rPr>
        <w:b/>
      </w:rPr>
    </w:lvl>
    <w:lvl w:ilvl="5">
      <w:start w:val="1"/>
      <w:numFmt w:val="lowerRoman"/>
      <w:lvlText w:val="%2.%3.%4.%5.%6."/>
      <w:lvlJc w:val="right"/>
      <w:pPr>
        <w:tabs>
          <w:tab w:val="num" w:pos="0"/>
        </w:tabs>
        <w:ind w:left="4320" w:hanging="180"/>
      </w:pPr>
      <w:rPr>
        <w:b/>
      </w:r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rPr>
        <w:b/>
      </w:rPr>
    </w:lvl>
    <w:lvl w:ilvl="8">
      <w:start w:val="1"/>
      <w:numFmt w:val="lowerRoman"/>
      <w:lvlText w:val="%2.%3.%4.%5.%6.%7.%8.%9."/>
      <w:lvlJc w:val="right"/>
      <w:pPr>
        <w:tabs>
          <w:tab w:val="num" w:pos="0"/>
        </w:tabs>
        <w:ind w:left="6480" w:hanging="180"/>
      </w:pPr>
      <w:rPr>
        <w:b/>
      </w:rPr>
    </w:lvl>
  </w:abstractNum>
  <w:abstractNum w:abstractNumId="2" w15:restartNumberingAfterBreak="0">
    <w:nsid w:val="0000004B"/>
    <w:multiLevelType w:val="multilevel"/>
    <w:tmpl w:val="3F90DED4"/>
    <w:name w:val="WW8Num85"/>
    <w:lvl w:ilvl="0">
      <w:start w:val="1"/>
      <w:numFmt w:val="decimal"/>
      <w:lvlText w:val="%1."/>
      <w:lvlJc w:val="left"/>
      <w:pPr>
        <w:tabs>
          <w:tab w:val="num" w:pos="0"/>
        </w:tabs>
        <w:ind w:left="720" w:hanging="360"/>
      </w:pPr>
      <w:rPr>
        <w:bCs/>
        <w:color w:val="000000"/>
        <w:spacing w:val="-3"/>
      </w:rPr>
    </w:lvl>
    <w:lvl w:ilvl="1">
      <w:start w:val="5"/>
      <w:numFmt w:val="decimal"/>
      <w:isLgl/>
      <w:lvlText w:val="%1.%2."/>
      <w:lvlJc w:val="left"/>
      <w:pPr>
        <w:ind w:left="1406" w:hanging="55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002F4BED"/>
    <w:multiLevelType w:val="multilevel"/>
    <w:tmpl w:val="BED22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7C741E"/>
    <w:multiLevelType w:val="hybridMultilevel"/>
    <w:tmpl w:val="E0A495EC"/>
    <w:lvl w:ilvl="0" w:tplc="04150017">
      <w:start w:val="1"/>
      <w:numFmt w:val="lowerLetter"/>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5" w15:restartNumberingAfterBreak="0">
    <w:nsid w:val="06DB336B"/>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252303"/>
    <w:multiLevelType w:val="multilevel"/>
    <w:tmpl w:val="E3CE0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93D6E"/>
    <w:multiLevelType w:val="hybridMultilevel"/>
    <w:tmpl w:val="B600A094"/>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657011"/>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4245A2"/>
    <w:multiLevelType w:val="hybridMultilevel"/>
    <w:tmpl w:val="8D046A34"/>
    <w:lvl w:ilvl="0" w:tplc="B338E6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5BE4E50"/>
    <w:multiLevelType w:val="multilevel"/>
    <w:tmpl w:val="54F236E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5F05991"/>
    <w:multiLevelType w:val="hybridMultilevel"/>
    <w:tmpl w:val="FDC2B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3A37EF"/>
    <w:multiLevelType w:val="hybridMultilevel"/>
    <w:tmpl w:val="C19888A0"/>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7A84066"/>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5B1654"/>
    <w:multiLevelType w:val="hybridMultilevel"/>
    <w:tmpl w:val="69CAF6A4"/>
    <w:lvl w:ilvl="0" w:tplc="84902C76">
      <w:start w:val="1"/>
      <w:numFmt w:val="decimal"/>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F012E17"/>
    <w:multiLevelType w:val="hybridMultilevel"/>
    <w:tmpl w:val="C99AB5F2"/>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F9A1B71"/>
    <w:multiLevelType w:val="multilevel"/>
    <w:tmpl w:val="FC0AB3FE"/>
    <w:styleLink w:val="Styl2"/>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C25EA9"/>
    <w:multiLevelType w:val="hybridMultilevel"/>
    <w:tmpl w:val="6B4CE460"/>
    <w:lvl w:ilvl="0" w:tplc="C64E40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D116D5"/>
    <w:multiLevelType w:val="multilevel"/>
    <w:tmpl w:val="EFB22FA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ascii="Arial" w:hAnsi="Arial" w:hint="default"/>
        <w:sz w:val="2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0DA72B2"/>
    <w:multiLevelType w:val="multilevel"/>
    <w:tmpl w:val="E9341A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194613C"/>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473025F"/>
    <w:multiLevelType w:val="hybridMultilevel"/>
    <w:tmpl w:val="C19888A0"/>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725712B"/>
    <w:multiLevelType w:val="hybridMultilevel"/>
    <w:tmpl w:val="7D1E6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C2E1F77"/>
    <w:multiLevelType w:val="hybridMultilevel"/>
    <w:tmpl w:val="C44666B0"/>
    <w:lvl w:ilvl="0" w:tplc="65946B36">
      <w:start w:val="13"/>
      <w:numFmt w:val="decimal"/>
      <w:lvlText w:val="%1."/>
      <w:lvlJc w:val="left"/>
      <w:pPr>
        <w:tabs>
          <w:tab w:val="num" w:pos="340"/>
        </w:tabs>
        <w:ind w:left="340" w:hanging="34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4C0DDA"/>
    <w:multiLevelType w:val="hybridMultilevel"/>
    <w:tmpl w:val="F55A4334"/>
    <w:lvl w:ilvl="0" w:tplc="7F4AD614">
      <w:start w:val="1"/>
      <w:numFmt w:val="decimal"/>
      <w:lvlText w:val="%1."/>
      <w:lvlJc w:val="left"/>
      <w:pPr>
        <w:tabs>
          <w:tab w:val="num" w:pos="34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8C2DF1"/>
    <w:multiLevelType w:val="hybridMultilevel"/>
    <w:tmpl w:val="8ABEFF50"/>
    <w:lvl w:ilvl="0" w:tplc="7C8A48E2">
      <w:start w:val="1"/>
      <w:numFmt w:val="ordinal"/>
      <w:lvlText w:val="6.%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866E37"/>
    <w:multiLevelType w:val="hybridMultilevel"/>
    <w:tmpl w:val="F55A4334"/>
    <w:lvl w:ilvl="0" w:tplc="7F4AD614">
      <w:start w:val="1"/>
      <w:numFmt w:val="decimal"/>
      <w:lvlText w:val="%1."/>
      <w:lvlJc w:val="left"/>
      <w:pPr>
        <w:tabs>
          <w:tab w:val="num" w:pos="34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8BC4A1E"/>
    <w:multiLevelType w:val="hybridMultilevel"/>
    <w:tmpl w:val="4ACE1068"/>
    <w:lvl w:ilvl="0" w:tplc="C64E40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B42C35"/>
    <w:multiLevelType w:val="hybridMultilevel"/>
    <w:tmpl w:val="C0B0AC5C"/>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29" w15:restartNumberingAfterBreak="0">
    <w:nsid w:val="40A830A7"/>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F933B7"/>
    <w:multiLevelType w:val="multilevel"/>
    <w:tmpl w:val="116E16DA"/>
    <w:lvl w:ilvl="0">
      <w:start w:val="2"/>
      <w:numFmt w:val="decimal"/>
      <w:lvlText w:val="%1."/>
      <w:lvlJc w:val="left"/>
      <w:pPr>
        <w:tabs>
          <w:tab w:val="num" w:pos="3428"/>
        </w:tabs>
        <w:ind w:left="3428" w:hanging="360"/>
      </w:pPr>
      <w:rPr>
        <w:rFonts w:hint="default"/>
        <w:b w:val="0"/>
        <w:i w:val="0"/>
      </w:rPr>
    </w:lvl>
    <w:lvl w:ilvl="1">
      <w:start w:val="3"/>
      <w:numFmt w:val="decimal"/>
      <w:isLgl/>
      <w:lvlText w:val="%1.%2."/>
      <w:lvlJc w:val="left"/>
      <w:pPr>
        <w:ind w:left="3428" w:hanging="360"/>
      </w:pPr>
      <w:rPr>
        <w:rFonts w:hint="default"/>
        <w:b w:val="0"/>
      </w:rPr>
    </w:lvl>
    <w:lvl w:ilvl="2">
      <w:start w:val="1"/>
      <w:numFmt w:val="upperLetter"/>
      <w:isLgl/>
      <w:lvlText w:val="%1.%2.%3."/>
      <w:lvlJc w:val="left"/>
      <w:pPr>
        <w:ind w:left="3788" w:hanging="720"/>
      </w:pPr>
      <w:rPr>
        <w:rFonts w:hint="default"/>
      </w:rPr>
    </w:lvl>
    <w:lvl w:ilvl="3">
      <w:start w:val="1"/>
      <w:numFmt w:val="decimal"/>
      <w:isLgl/>
      <w:lvlText w:val="%1.%2.%3.%4."/>
      <w:lvlJc w:val="left"/>
      <w:pPr>
        <w:ind w:left="3788" w:hanging="720"/>
      </w:pPr>
      <w:rPr>
        <w:rFonts w:hint="default"/>
      </w:rPr>
    </w:lvl>
    <w:lvl w:ilvl="4">
      <w:start w:val="1"/>
      <w:numFmt w:val="decimal"/>
      <w:isLgl/>
      <w:lvlText w:val="%1.%2.%3.%4.%5."/>
      <w:lvlJc w:val="left"/>
      <w:pPr>
        <w:ind w:left="4148" w:hanging="1080"/>
      </w:pPr>
      <w:rPr>
        <w:rFonts w:hint="default"/>
      </w:rPr>
    </w:lvl>
    <w:lvl w:ilvl="5">
      <w:start w:val="1"/>
      <w:numFmt w:val="decimal"/>
      <w:isLgl/>
      <w:lvlText w:val="%1.%2.%3.%4.%5.%6."/>
      <w:lvlJc w:val="left"/>
      <w:pPr>
        <w:ind w:left="4148"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508" w:hanging="1440"/>
      </w:pPr>
      <w:rPr>
        <w:rFonts w:hint="default"/>
      </w:rPr>
    </w:lvl>
    <w:lvl w:ilvl="8">
      <w:start w:val="1"/>
      <w:numFmt w:val="decimal"/>
      <w:isLgl/>
      <w:lvlText w:val="%1.%2.%3.%4.%5.%6.%7.%8.%9."/>
      <w:lvlJc w:val="left"/>
      <w:pPr>
        <w:ind w:left="4508" w:hanging="1440"/>
      </w:pPr>
      <w:rPr>
        <w:rFonts w:hint="default"/>
      </w:rPr>
    </w:lvl>
  </w:abstractNum>
  <w:abstractNum w:abstractNumId="31" w15:restartNumberingAfterBreak="0">
    <w:nsid w:val="433175DF"/>
    <w:multiLevelType w:val="hybridMultilevel"/>
    <w:tmpl w:val="6606654C"/>
    <w:lvl w:ilvl="0" w:tplc="0415000F">
      <w:start w:val="1"/>
      <w:numFmt w:val="decimal"/>
      <w:lvlText w:val="%1."/>
      <w:lvlJc w:val="left"/>
      <w:pPr>
        <w:ind w:left="600" w:hanging="360"/>
      </w:pPr>
      <w:rPr>
        <w:rFonts w:cs="Times New Roman"/>
      </w:rPr>
    </w:lvl>
    <w:lvl w:ilvl="1" w:tplc="04150019" w:tentative="1">
      <w:start w:val="1"/>
      <w:numFmt w:val="lowerLetter"/>
      <w:lvlText w:val="%2."/>
      <w:lvlJc w:val="left"/>
      <w:pPr>
        <w:ind w:left="1320" w:hanging="360"/>
      </w:pPr>
      <w:rPr>
        <w:rFonts w:cs="Times New Roman"/>
      </w:rPr>
    </w:lvl>
    <w:lvl w:ilvl="2" w:tplc="0415001B" w:tentative="1">
      <w:start w:val="1"/>
      <w:numFmt w:val="lowerRoman"/>
      <w:lvlText w:val="%3."/>
      <w:lvlJc w:val="right"/>
      <w:pPr>
        <w:ind w:left="2040" w:hanging="180"/>
      </w:pPr>
      <w:rPr>
        <w:rFonts w:cs="Times New Roman"/>
      </w:rPr>
    </w:lvl>
    <w:lvl w:ilvl="3" w:tplc="0415000F" w:tentative="1">
      <w:start w:val="1"/>
      <w:numFmt w:val="decimal"/>
      <w:lvlText w:val="%4."/>
      <w:lvlJc w:val="left"/>
      <w:pPr>
        <w:ind w:left="2760" w:hanging="360"/>
      </w:pPr>
      <w:rPr>
        <w:rFonts w:cs="Times New Roman"/>
      </w:rPr>
    </w:lvl>
    <w:lvl w:ilvl="4" w:tplc="04150019" w:tentative="1">
      <w:start w:val="1"/>
      <w:numFmt w:val="lowerLetter"/>
      <w:lvlText w:val="%5."/>
      <w:lvlJc w:val="left"/>
      <w:pPr>
        <w:ind w:left="3480" w:hanging="360"/>
      </w:pPr>
      <w:rPr>
        <w:rFonts w:cs="Times New Roman"/>
      </w:rPr>
    </w:lvl>
    <w:lvl w:ilvl="5" w:tplc="0415001B" w:tentative="1">
      <w:start w:val="1"/>
      <w:numFmt w:val="lowerRoman"/>
      <w:lvlText w:val="%6."/>
      <w:lvlJc w:val="right"/>
      <w:pPr>
        <w:ind w:left="4200" w:hanging="180"/>
      </w:pPr>
      <w:rPr>
        <w:rFonts w:cs="Times New Roman"/>
      </w:rPr>
    </w:lvl>
    <w:lvl w:ilvl="6" w:tplc="0415000F" w:tentative="1">
      <w:start w:val="1"/>
      <w:numFmt w:val="decimal"/>
      <w:lvlText w:val="%7."/>
      <w:lvlJc w:val="left"/>
      <w:pPr>
        <w:ind w:left="4920" w:hanging="360"/>
      </w:pPr>
      <w:rPr>
        <w:rFonts w:cs="Times New Roman"/>
      </w:rPr>
    </w:lvl>
    <w:lvl w:ilvl="7" w:tplc="04150019" w:tentative="1">
      <w:start w:val="1"/>
      <w:numFmt w:val="lowerLetter"/>
      <w:lvlText w:val="%8."/>
      <w:lvlJc w:val="left"/>
      <w:pPr>
        <w:ind w:left="5640" w:hanging="360"/>
      </w:pPr>
      <w:rPr>
        <w:rFonts w:cs="Times New Roman"/>
      </w:rPr>
    </w:lvl>
    <w:lvl w:ilvl="8" w:tplc="0415001B" w:tentative="1">
      <w:start w:val="1"/>
      <w:numFmt w:val="lowerRoman"/>
      <w:lvlText w:val="%9."/>
      <w:lvlJc w:val="right"/>
      <w:pPr>
        <w:ind w:left="6360" w:hanging="180"/>
      </w:pPr>
      <w:rPr>
        <w:rFonts w:cs="Times New Roman"/>
      </w:rPr>
    </w:lvl>
  </w:abstractNum>
  <w:abstractNum w:abstractNumId="32"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3D33948"/>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4AD5FD3"/>
    <w:multiLevelType w:val="hybridMultilevel"/>
    <w:tmpl w:val="A81CBEB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4B013814"/>
    <w:multiLevelType w:val="multilevel"/>
    <w:tmpl w:val="B1EA0AB0"/>
    <w:styleLink w:val="Styl1"/>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none"/>
      <w:lvlText w:val="6.1.9."/>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F3900EC"/>
    <w:multiLevelType w:val="hybridMultilevel"/>
    <w:tmpl w:val="F942131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F5F3786"/>
    <w:multiLevelType w:val="multilevel"/>
    <w:tmpl w:val="742AEA84"/>
    <w:name w:val="WW8Num523"/>
    <w:lvl w:ilvl="0">
      <w:start w:val="6"/>
      <w:numFmt w:val="decimal"/>
      <w:lvlText w:val="%1."/>
      <w:lvlJc w:val="left"/>
      <w:pPr>
        <w:ind w:left="360" w:hanging="360"/>
      </w:pPr>
      <w:rPr>
        <w:rFonts w:ascii="Arial" w:eastAsiaTheme="minorHAnsi"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none"/>
      <w:lvlText w:val="6.1.9."/>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00B7684"/>
    <w:multiLevelType w:val="multilevel"/>
    <w:tmpl w:val="A386B8EE"/>
    <w:lvl w:ilvl="0">
      <w:start w:val="1"/>
      <w:numFmt w:val="decimal"/>
      <w:lvlText w:val="4.%1."/>
      <w:lvlJc w:val="left"/>
      <w:pPr>
        <w:ind w:left="786" w:hanging="360"/>
      </w:pPr>
      <w:rPr>
        <w:rFonts w:ascii="Arial" w:hAnsi="Arial" w:cs="Arial" w:hint="default"/>
        <w:b w:val="0"/>
      </w:rPr>
    </w:lvl>
    <w:lvl w:ilvl="1">
      <w:start w:val="1"/>
      <w:numFmt w:val="decimal"/>
      <w:lvlText w:val="4.%2."/>
      <w:lvlJc w:val="left"/>
      <w:pPr>
        <w:ind w:left="360" w:hanging="360"/>
      </w:pPr>
      <w:rPr>
        <w:rFonts w:ascii="Arial" w:hAnsi="Arial" w:cs="Arial" w:hint="default"/>
        <w:b w:val="0"/>
      </w:rPr>
    </w:lvl>
    <w:lvl w:ilvl="2">
      <w:start w:val="2"/>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39" w15:restartNumberingAfterBreak="0">
    <w:nsid w:val="52182776"/>
    <w:multiLevelType w:val="hybridMultilevel"/>
    <w:tmpl w:val="DEEEEE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15:restartNumberingAfterBreak="0">
    <w:nsid w:val="521B19B1"/>
    <w:multiLevelType w:val="hybridMultilevel"/>
    <w:tmpl w:val="91A4D2F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1" w15:restartNumberingAfterBreak="0">
    <w:nsid w:val="56E71901"/>
    <w:multiLevelType w:val="multilevel"/>
    <w:tmpl w:val="2BBC4CC6"/>
    <w:name w:val="WW8Num83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58893835"/>
    <w:multiLevelType w:val="hybridMultilevel"/>
    <w:tmpl w:val="D97613AA"/>
    <w:lvl w:ilvl="0" w:tplc="438848A8">
      <w:start w:val="2"/>
      <w:numFmt w:val="decimal"/>
      <w:lvlText w:val="%1."/>
      <w:lvlJc w:val="left"/>
      <w:pPr>
        <w:tabs>
          <w:tab w:val="num" w:pos="340"/>
        </w:tabs>
        <w:ind w:left="340" w:hanging="340"/>
      </w:pPr>
      <w:rPr>
        <w:rFonts w:hint="default"/>
      </w:rPr>
    </w:lvl>
    <w:lvl w:ilvl="1" w:tplc="D534EE08">
      <w:start w:val="1"/>
      <w:numFmt w:val="decimal"/>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5D62BC"/>
    <w:multiLevelType w:val="hybridMultilevel"/>
    <w:tmpl w:val="2866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121688"/>
    <w:multiLevelType w:val="hybridMultilevel"/>
    <w:tmpl w:val="A79A44FA"/>
    <w:name w:val="WW8Num32"/>
    <w:lvl w:ilvl="0" w:tplc="B124406A">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5E2246"/>
    <w:multiLevelType w:val="hybridMultilevel"/>
    <w:tmpl w:val="CAEE901E"/>
    <w:lvl w:ilvl="0" w:tplc="DDD0259C">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274ACF"/>
    <w:multiLevelType w:val="hybridMultilevel"/>
    <w:tmpl w:val="ECB43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8E60AB"/>
    <w:multiLevelType w:val="multilevel"/>
    <w:tmpl w:val="7748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947B8A"/>
    <w:multiLevelType w:val="hybridMultilevel"/>
    <w:tmpl w:val="BAF4C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5A068E"/>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88043B5"/>
    <w:multiLevelType w:val="hybridMultilevel"/>
    <w:tmpl w:val="C7382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AF4508"/>
    <w:multiLevelType w:val="hybridMultilevel"/>
    <w:tmpl w:val="1C0412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E0235A"/>
    <w:multiLevelType w:val="hybridMultilevel"/>
    <w:tmpl w:val="8646B4F8"/>
    <w:lvl w:ilvl="0" w:tplc="495820F4">
      <w:start w:val="1"/>
      <w:numFmt w:val="decimal"/>
      <w:lvlText w:val="%1."/>
      <w:lvlJc w:val="left"/>
      <w:pPr>
        <w:ind w:left="3196" w:hanging="360"/>
      </w:pPr>
      <w:rPr>
        <w:rFonts w:hint="default"/>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1B">
      <w:start w:val="1"/>
      <w:numFmt w:val="lowerRoman"/>
      <w:lvlText w:val="%4."/>
      <w:lvlJc w:val="righ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53" w15:restartNumberingAfterBreak="0">
    <w:nsid w:val="6D400728"/>
    <w:multiLevelType w:val="hybridMultilevel"/>
    <w:tmpl w:val="63D41F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DC73634"/>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F020110"/>
    <w:multiLevelType w:val="hybridMultilevel"/>
    <w:tmpl w:val="0A862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91643F"/>
    <w:multiLevelType w:val="multilevel"/>
    <w:tmpl w:val="495CDD48"/>
    <w:lvl w:ilvl="0">
      <w:start w:val="1"/>
      <w:numFmt w:val="upperRoman"/>
      <w:lvlText w:val="%1."/>
      <w:lvlJc w:val="left"/>
      <w:pPr>
        <w:ind w:left="360" w:hanging="360"/>
      </w:pPr>
      <w:rPr>
        <w:rFonts w:ascii="Arial" w:eastAsiaTheme="minorHAnsi" w:hAnsi="Arial" w:cs="Arial" w:hint="default"/>
        <w:b/>
      </w:rPr>
    </w:lvl>
    <w:lvl w:ilvl="1">
      <w:start w:val="1"/>
      <w:numFmt w:val="decimal"/>
      <w:lvlText w:val="2.%2."/>
      <w:lvlJc w:val="left"/>
      <w:pPr>
        <w:ind w:left="360" w:hanging="360"/>
      </w:pPr>
      <w:rPr>
        <w:rFonts w:ascii="Arial" w:hAnsi="Arial" w:cs="Arial"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57" w15:restartNumberingAfterBreak="0">
    <w:nsid w:val="700E2A66"/>
    <w:multiLevelType w:val="multilevel"/>
    <w:tmpl w:val="821CCF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C93058"/>
    <w:multiLevelType w:val="hybridMultilevel"/>
    <w:tmpl w:val="C668318C"/>
    <w:lvl w:ilvl="0" w:tplc="0415000F">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9" w15:restartNumberingAfterBreak="0">
    <w:nsid w:val="762071F0"/>
    <w:multiLevelType w:val="hybridMultilevel"/>
    <w:tmpl w:val="C6509BEC"/>
    <w:lvl w:ilvl="0" w:tplc="B338E6A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B338E6A6">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AA903FA"/>
    <w:multiLevelType w:val="multilevel"/>
    <w:tmpl w:val="25F69006"/>
    <w:lvl w:ilvl="0">
      <w:start w:val="1"/>
      <w:numFmt w:val="decimal"/>
      <w:lvlText w:val="%1."/>
      <w:lvlJc w:val="left"/>
      <w:pPr>
        <w:ind w:left="578" w:hanging="360"/>
      </w:pPr>
      <w:rPr>
        <w:rFonts w:ascii="Arial" w:hAnsi="Arial" w:cs="Arial" w:hint="default"/>
        <w:color w:val="auto"/>
        <w:sz w:val="20"/>
        <w:szCs w:val="20"/>
      </w:rPr>
    </w:lvl>
    <w:lvl w:ilvl="1">
      <w:start w:val="1"/>
      <w:numFmt w:val="decimal"/>
      <w:isLgl/>
      <w:lvlText w:val="%1.%2."/>
      <w:lvlJc w:val="left"/>
      <w:pPr>
        <w:ind w:left="578" w:hanging="360"/>
      </w:pPr>
      <w:rPr>
        <w:rFonts w:hint="default"/>
        <w:b w:val="0"/>
        <w:color w:val="auto"/>
      </w:rPr>
    </w:lvl>
    <w:lvl w:ilvl="2">
      <w:start w:val="1"/>
      <w:numFmt w:val="decimal"/>
      <w:isLgl/>
      <w:lvlText w:val="%1.%2.%3."/>
      <w:lvlJc w:val="left"/>
      <w:pPr>
        <w:ind w:left="938" w:hanging="720"/>
      </w:pPr>
      <w:rPr>
        <w:rFonts w:hint="default"/>
        <w:b w:val="0"/>
      </w:rPr>
    </w:lvl>
    <w:lvl w:ilvl="3">
      <w:start w:val="1"/>
      <w:numFmt w:val="decimal"/>
      <w:isLgl/>
      <w:lvlText w:val="%1.%2.%3.%4."/>
      <w:lvlJc w:val="left"/>
      <w:pPr>
        <w:ind w:left="938" w:hanging="720"/>
      </w:pPr>
      <w:rPr>
        <w:rFonts w:hint="default"/>
        <w:b w:val="0"/>
      </w:rPr>
    </w:lvl>
    <w:lvl w:ilvl="4">
      <w:start w:val="1"/>
      <w:numFmt w:val="decimal"/>
      <w:isLgl/>
      <w:lvlText w:val="%1.%2.%3.%4.%5."/>
      <w:lvlJc w:val="left"/>
      <w:pPr>
        <w:ind w:left="1298" w:hanging="1080"/>
      </w:pPr>
      <w:rPr>
        <w:rFonts w:hint="default"/>
        <w:b w:val="0"/>
      </w:rPr>
    </w:lvl>
    <w:lvl w:ilvl="5">
      <w:start w:val="1"/>
      <w:numFmt w:val="decimal"/>
      <w:isLgl/>
      <w:lvlText w:val="%1.%2.%3.%4.%5.%6."/>
      <w:lvlJc w:val="left"/>
      <w:pPr>
        <w:ind w:left="1298" w:hanging="1080"/>
      </w:pPr>
      <w:rPr>
        <w:rFonts w:hint="default"/>
        <w:b w:val="0"/>
      </w:rPr>
    </w:lvl>
    <w:lvl w:ilvl="6">
      <w:start w:val="1"/>
      <w:numFmt w:val="decimal"/>
      <w:isLgl/>
      <w:lvlText w:val="%1.%2.%3.%4.%5.%6.%7."/>
      <w:lvlJc w:val="left"/>
      <w:pPr>
        <w:ind w:left="1658" w:hanging="1440"/>
      </w:pPr>
      <w:rPr>
        <w:rFonts w:hint="default"/>
        <w:b w:val="0"/>
      </w:rPr>
    </w:lvl>
    <w:lvl w:ilvl="7">
      <w:start w:val="1"/>
      <w:numFmt w:val="decimal"/>
      <w:isLgl/>
      <w:lvlText w:val="%1.%2.%3.%4.%5.%6.%7.%8."/>
      <w:lvlJc w:val="left"/>
      <w:pPr>
        <w:ind w:left="1658" w:hanging="1440"/>
      </w:pPr>
      <w:rPr>
        <w:rFonts w:hint="default"/>
        <w:b w:val="0"/>
      </w:rPr>
    </w:lvl>
    <w:lvl w:ilvl="8">
      <w:start w:val="1"/>
      <w:numFmt w:val="decimal"/>
      <w:isLgl/>
      <w:lvlText w:val="%1.%2.%3.%4.%5.%6.%7.%8.%9."/>
      <w:lvlJc w:val="left"/>
      <w:pPr>
        <w:ind w:left="2018" w:hanging="1800"/>
      </w:pPr>
      <w:rPr>
        <w:rFonts w:hint="default"/>
        <w:b w:val="0"/>
      </w:rPr>
    </w:lvl>
  </w:abstractNum>
  <w:num w:numId="1">
    <w:abstractNumId w:val="56"/>
  </w:num>
  <w:num w:numId="2">
    <w:abstractNumId w:val="60"/>
  </w:num>
  <w:num w:numId="3">
    <w:abstractNumId w:val="52"/>
  </w:num>
  <w:num w:numId="4">
    <w:abstractNumId w:val="35"/>
  </w:num>
  <w:num w:numId="5">
    <w:abstractNumId w:val="18"/>
  </w:num>
  <w:num w:numId="6">
    <w:abstractNumId w:val="16"/>
  </w:num>
  <w:num w:numId="7">
    <w:abstractNumId w:val="38"/>
  </w:num>
  <w:num w:numId="8">
    <w:abstractNumId w:val="25"/>
  </w:num>
  <w:num w:numId="9">
    <w:abstractNumId w:val="22"/>
  </w:num>
  <w:num w:numId="10">
    <w:abstractNumId w:val="43"/>
  </w:num>
  <w:num w:numId="11">
    <w:abstractNumId w:val="57"/>
  </w:num>
  <w:num w:numId="12">
    <w:abstractNumId w:val="27"/>
  </w:num>
  <w:num w:numId="13">
    <w:abstractNumId w:val="3"/>
  </w:num>
  <w:num w:numId="14">
    <w:abstractNumId w:val="17"/>
  </w:num>
  <w:num w:numId="15">
    <w:abstractNumId w:val="6"/>
  </w:num>
  <w:num w:numId="16">
    <w:abstractNumId w:val="28"/>
  </w:num>
  <w:num w:numId="17">
    <w:abstractNumId w:val="48"/>
  </w:num>
  <w:num w:numId="18">
    <w:abstractNumId w:val="10"/>
  </w:num>
  <w:num w:numId="19">
    <w:abstractNumId w:val="19"/>
  </w:num>
  <w:num w:numId="20">
    <w:abstractNumId w:val="40"/>
  </w:num>
  <w:num w:numId="21">
    <w:abstractNumId w:val="11"/>
  </w:num>
  <w:num w:numId="22">
    <w:abstractNumId w:val="39"/>
  </w:num>
  <w:num w:numId="23">
    <w:abstractNumId w:val="50"/>
  </w:num>
  <w:num w:numId="24">
    <w:abstractNumId w:val="53"/>
  </w:num>
  <w:num w:numId="25">
    <w:abstractNumId w:val="15"/>
  </w:num>
  <w:num w:numId="26">
    <w:abstractNumId w:val="3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6"/>
  </w:num>
  <w:num w:numId="30">
    <w:abstractNumId w:val="26"/>
  </w:num>
  <w:num w:numId="31">
    <w:abstractNumId w:val="58"/>
  </w:num>
  <w:num w:numId="32">
    <w:abstractNumId w:val="7"/>
  </w:num>
  <w:num w:numId="33">
    <w:abstractNumId w:val="42"/>
  </w:num>
  <w:num w:numId="34">
    <w:abstractNumId w:val="31"/>
  </w:num>
  <w:num w:numId="35">
    <w:abstractNumId w:val="54"/>
  </w:num>
  <w:num w:numId="36">
    <w:abstractNumId w:val="24"/>
  </w:num>
  <w:num w:numId="37">
    <w:abstractNumId w:val="49"/>
  </w:num>
  <w:num w:numId="38">
    <w:abstractNumId w:val="33"/>
  </w:num>
  <w:num w:numId="39">
    <w:abstractNumId w:val="13"/>
  </w:num>
  <w:num w:numId="40">
    <w:abstractNumId w:val="8"/>
  </w:num>
  <w:num w:numId="41">
    <w:abstractNumId w:val="20"/>
  </w:num>
  <w:num w:numId="42">
    <w:abstractNumId w:val="5"/>
  </w:num>
  <w:num w:numId="43">
    <w:abstractNumId w:val="29"/>
  </w:num>
  <w:num w:numId="44">
    <w:abstractNumId w:val="30"/>
  </w:num>
  <w:num w:numId="45">
    <w:abstractNumId w:val="55"/>
  </w:num>
  <w:num w:numId="46">
    <w:abstractNumId w:val="45"/>
  </w:num>
  <w:num w:numId="47">
    <w:abstractNumId w:val="0"/>
  </w:num>
  <w:num w:numId="48">
    <w:abstractNumId w:val="44"/>
  </w:num>
  <w:num w:numId="49">
    <w:abstractNumId w:val="34"/>
  </w:num>
  <w:num w:numId="50">
    <w:abstractNumId w:val="4"/>
  </w:num>
  <w:num w:numId="51">
    <w:abstractNumId w:val="51"/>
  </w:num>
  <w:num w:numId="52">
    <w:abstractNumId w:val="59"/>
  </w:num>
  <w:num w:numId="53">
    <w:abstractNumId w:val="9"/>
  </w:num>
  <w:num w:numId="54">
    <w:abstractNumId w:val="2"/>
  </w:num>
  <w:num w:numId="55">
    <w:abstractNumId w:val="1"/>
  </w:num>
  <w:num w:numId="56">
    <w:abstractNumId w:val="41"/>
  </w:num>
  <w:num w:numId="57">
    <w:abstractNumId w:val="12"/>
  </w:num>
  <w:num w:numId="58">
    <w:abstractNumId w:val="21"/>
  </w:num>
  <w:num w:numId="59">
    <w:abstractNumId w:val="47"/>
  </w:num>
  <w:num w:numId="6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45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10"/>
    <w:rsid w:val="00011515"/>
    <w:rsid w:val="00012459"/>
    <w:rsid w:val="000136E0"/>
    <w:rsid w:val="00013DA0"/>
    <w:rsid w:val="00021FD3"/>
    <w:rsid w:val="000315D2"/>
    <w:rsid w:val="000576F1"/>
    <w:rsid w:val="00057D87"/>
    <w:rsid w:val="0006748A"/>
    <w:rsid w:val="000739A5"/>
    <w:rsid w:val="00091616"/>
    <w:rsid w:val="00095ADC"/>
    <w:rsid w:val="00095E52"/>
    <w:rsid w:val="000968CE"/>
    <w:rsid w:val="000979F2"/>
    <w:rsid w:val="000A364C"/>
    <w:rsid w:val="000B4BD4"/>
    <w:rsid w:val="000B5A82"/>
    <w:rsid w:val="000C3CE6"/>
    <w:rsid w:val="000C6D20"/>
    <w:rsid w:val="000D1BF2"/>
    <w:rsid w:val="000D3ECA"/>
    <w:rsid w:val="000E3B29"/>
    <w:rsid w:val="000E3D23"/>
    <w:rsid w:val="00103C10"/>
    <w:rsid w:val="00114F22"/>
    <w:rsid w:val="00123C5F"/>
    <w:rsid w:val="00132026"/>
    <w:rsid w:val="00134FD9"/>
    <w:rsid w:val="00137D54"/>
    <w:rsid w:val="00140BE5"/>
    <w:rsid w:val="00141857"/>
    <w:rsid w:val="00142419"/>
    <w:rsid w:val="001427D2"/>
    <w:rsid w:val="00143774"/>
    <w:rsid w:val="00143E69"/>
    <w:rsid w:val="00162D93"/>
    <w:rsid w:val="00162EB7"/>
    <w:rsid w:val="00163F40"/>
    <w:rsid w:val="00165E75"/>
    <w:rsid w:val="00166E88"/>
    <w:rsid w:val="00167C95"/>
    <w:rsid w:val="0017387C"/>
    <w:rsid w:val="0017652E"/>
    <w:rsid w:val="00183AFB"/>
    <w:rsid w:val="001A3CD5"/>
    <w:rsid w:val="001D02BC"/>
    <w:rsid w:val="001D5C2B"/>
    <w:rsid w:val="001D6CDA"/>
    <w:rsid w:val="001D764C"/>
    <w:rsid w:val="001D7E27"/>
    <w:rsid w:val="001F47EB"/>
    <w:rsid w:val="001F68AE"/>
    <w:rsid w:val="002051C4"/>
    <w:rsid w:val="0021754C"/>
    <w:rsid w:val="002236D3"/>
    <w:rsid w:val="00225214"/>
    <w:rsid w:val="0022629D"/>
    <w:rsid w:val="00226913"/>
    <w:rsid w:val="00233978"/>
    <w:rsid w:val="0023605D"/>
    <w:rsid w:val="00241234"/>
    <w:rsid w:val="0024508B"/>
    <w:rsid w:val="0024561D"/>
    <w:rsid w:val="00246252"/>
    <w:rsid w:val="0025419D"/>
    <w:rsid w:val="002622FD"/>
    <w:rsid w:val="002674CB"/>
    <w:rsid w:val="00272156"/>
    <w:rsid w:val="002866F9"/>
    <w:rsid w:val="00292A54"/>
    <w:rsid w:val="002A0888"/>
    <w:rsid w:val="002C271D"/>
    <w:rsid w:val="002C6FD8"/>
    <w:rsid w:val="002D6B74"/>
    <w:rsid w:val="002E1386"/>
    <w:rsid w:val="002E138E"/>
    <w:rsid w:val="002E23A6"/>
    <w:rsid w:val="00304F3D"/>
    <w:rsid w:val="00305BD6"/>
    <w:rsid w:val="00310933"/>
    <w:rsid w:val="00321156"/>
    <w:rsid w:val="0032287C"/>
    <w:rsid w:val="00334D50"/>
    <w:rsid w:val="0033715E"/>
    <w:rsid w:val="00345DFB"/>
    <w:rsid w:val="0035366F"/>
    <w:rsid w:val="003551E4"/>
    <w:rsid w:val="0036028E"/>
    <w:rsid w:val="00361D65"/>
    <w:rsid w:val="00370FF3"/>
    <w:rsid w:val="00371D23"/>
    <w:rsid w:val="00372ED0"/>
    <w:rsid w:val="00374773"/>
    <w:rsid w:val="003760E0"/>
    <w:rsid w:val="003A2254"/>
    <w:rsid w:val="003A4EE6"/>
    <w:rsid w:val="003A57A7"/>
    <w:rsid w:val="003A7B3E"/>
    <w:rsid w:val="003D29C8"/>
    <w:rsid w:val="003E2F63"/>
    <w:rsid w:val="003E7E7B"/>
    <w:rsid w:val="003F6181"/>
    <w:rsid w:val="00440A67"/>
    <w:rsid w:val="0044630F"/>
    <w:rsid w:val="00457D9A"/>
    <w:rsid w:val="004629C4"/>
    <w:rsid w:val="0046766F"/>
    <w:rsid w:val="0047093C"/>
    <w:rsid w:val="00473D3C"/>
    <w:rsid w:val="00475C77"/>
    <w:rsid w:val="00476A22"/>
    <w:rsid w:val="00482005"/>
    <w:rsid w:val="00483028"/>
    <w:rsid w:val="004906EB"/>
    <w:rsid w:val="00491182"/>
    <w:rsid w:val="004912CB"/>
    <w:rsid w:val="004A541D"/>
    <w:rsid w:val="004C04EC"/>
    <w:rsid w:val="004D1361"/>
    <w:rsid w:val="004D2F85"/>
    <w:rsid w:val="004E2050"/>
    <w:rsid w:val="004E58C3"/>
    <w:rsid w:val="004F2877"/>
    <w:rsid w:val="004F432A"/>
    <w:rsid w:val="004F7A53"/>
    <w:rsid w:val="005076B5"/>
    <w:rsid w:val="0051255E"/>
    <w:rsid w:val="00515A71"/>
    <w:rsid w:val="005160D0"/>
    <w:rsid w:val="00520EA5"/>
    <w:rsid w:val="00524DDD"/>
    <w:rsid w:val="00530024"/>
    <w:rsid w:val="005323C1"/>
    <w:rsid w:val="00536D7C"/>
    <w:rsid w:val="005716AC"/>
    <w:rsid w:val="0057204C"/>
    <w:rsid w:val="00573454"/>
    <w:rsid w:val="00573884"/>
    <w:rsid w:val="00574F10"/>
    <w:rsid w:val="00576785"/>
    <w:rsid w:val="00576B13"/>
    <w:rsid w:val="00591BAE"/>
    <w:rsid w:val="00594B0A"/>
    <w:rsid w:val="005977AA"/>
    <w:rsid w:val="005A556D"/>
    <w:rsid w:val="005B3556"/>
    <w:rsid w:val="005B3D1A"/>
    <w:rsid w:val="005B3ECB"/>
    <w:rsid w:val="005C5D23"/>
    <w:rsid w:val="005D0D19"/>
    <w:rsid w:val="005D4503"/>
    <w:rsid w:val="005E1914"/>
    <w:rsid w:val="005E23D6"/>
    <w:rsid w:val="005E7CD1"/>
    <w:rsid w:val="005F0CB6"/>
    <w:rsid w:val="005F1C8A"/>
    <w:rsid w:val="005F2000"/>
    <w:rsid w:val="00605827"/>
    <w:rsid w:val="00607567"/>
    <w:rsid w:val="00607569"/>
    <w:rsid w:val="00611221"/>
    <w:rsid w:val="0062714A"/>
    <w:rsid w:val="0064222E"/>
    <w:rsid w:val="00643963"/>
    <w:rsid w:val="006561E5"/>
    <w:rsid w:val="006657A9"/>
    <w:rsid w:val="00667FEE"/>
    <w:rsid w:val="006A013F"/>
    <w:rsid w:val="006A5772"/>
    <w:rsid w:val="006B2546"/>
    <w:rsid w:val="006C0858"/>
    <w:rsid w:val="006D6742"/>
    <w:rsid w:val="006D744B"/>
    <w:rsid w:val="006E2BC5"/>
    <w:rsid w:val="006E4200"/>
    <w:rsid w:val="006F33D1"/>
    <w:rsid w:val="006F64C1"/>
    <w:rsid w:val="006F7662"/>
    <w:rsid w:val="0070449F"/>
    <w:rsid w:val="0071012A"/>
    <w:rsid w:val="00710900"/>
    <w:rsid w:val="00711668"/>
    <w:rsid w:val="0071498A"/>
    <w:rsid w:val="007162FC"/>
    <w:rsid w:val="00717DD4"/>
    <w:rsid w:val="007202EC"/>
    <w:rsid w:val="00725B90"/>
    <w:rsid w:val="00726788"/>
    <w:rsid w:val="0073010A"/>
    <w:rsid w:val="00745564"/>
    <w:rsid w:val="00763B5E"/>
    <w:rsid w:val="00770471"/>
    <w:rsid w:val="00771DE4"/>
    <w:rsid w:val="0077312F"/>
    <w:rsid w:val="00773453"/>
    <w:rsid w:val="007774C1"/>
    <w:rsid w:val="00782B8E"/>
    <w:rsid w:val="00791935"/>
    <w:rsid w:val="00794871"/>
    <w:rsid w:val="00796316"/>
    <w:rsid w:val="00797D70"/>
    <w:rsid w:val="007A10F5"/>
    <w:rsid w:val="007A257B"/>
    <w:rsid w:val="007A7FF5"/>
    <w:rsid w:val="007B0868"/>
    <w:rsid w:val="007B0B34"/>
    <w:rsid w:val="007C1E23"/>
    <w:rsid w:val="007C26AC"/>
    <w:rsid w:val="007C4746"/>
    <w:rsid w:val="007D50F4"/>
    <w:rsid w:val="007E6211"/>
    <w:rsid w:val="007E7768"/>
    <w:rsid w:val="007F35DE"/>
    <w:rsid w:val="007F3DDB"/>
    <w:rsid w:val="008025E3"/>
    <w:rsid w:val="008045DF"/>
    <w:rsid w:val="00805096"/>
    <w:rsid w:val="00806F02"/>
    <w:rsid w:val="00811D64"/>
    <w:rsid w:val="0081788F"/>
    <w:rsid w:val="008343C3"/>
    <w:rsid w:val="00847883"/>
    <w:rsid w:val="008531A0"/>
    <w:rsid w:val="008628B8"/>
    <w:rsid w:val="00864F6E"/>
    <w:rsid w:val="008706CF"/>
    <w:rsid w:val="00872B19"/>
    <w:rsid w:val="00877BB9"/>
    <w:rsid w:val="0088752C"/>
    <w:rsid w:val="008A0DE3"/>
    <w:rsid w:val="008A398E"/>
    <w:rsid w:val="008B5FE3"/>
    <w:rsid w:val="008C0B07"/>
    <w:rsid w:val="008C2114"/>
    <w:rsid w:val="008C2479"/>
    <w:rsid w:val="008F084E"/>
    <w:rsid w:val="008F3B26"/>
    <w:rsid w:val="008F559F"/>
    <w:rsid w:val="00915B06"/>
    <w:rsid w:val="00917504"/>
    <w:rsid w:val="00923768"/>
    <w:rsid w:val="009268B7"/>
    <w:rsid w:val="009279A6"/>
    <w:rsid w:val="009351A9"/>
    <w:rsid w:val="00936A7C"/>
    <w:rsid w:val="0094507D"/>
    <w:rsid w:val="00955E9B"/>
    <w:rsid w:val="0095778B"/>
    <w:rsid w:val="0096275A"/>
    <w:rsid w:val="009653F5"/>
    <w:rsid w:val="00971389"/>
    <w:rsid w:val="00972357"/>
    <w:rsid w:val="009745C8"/>
    <w:rsid w:val="009764EA"/>
    <w:rsid w:val="00977690"/>
    <w:rsid w:val="009800A9"/>
    <w:rsid w:val="009804A1"/>
    <w:rsid w:val="0098137B"/>
    <w:rsid w:val="00985E93"/>
    <w:rsid w:val="0099581A"/>
    <w:rsid w:val="009A2CBF"/>
    <w:rsid w:val="009C2686"/>
    <w:rsid w:val="009C776E"/>
    <w:rsid w:val="009C7C9F"/>
    <w:rsid w:val="009E27C4"/>
    <w:rsid w:val="009E3930"/>
    <w:rsid w:val="009F6508"/>
    <w:rsid w:val="00A06428"/>
    <w:rsid w:val="00A068BE"/>
    <w:rsid w:val="00A31532"/>
    <w:rsid w:val="00A4369F"/>
    <w:rsid w:val="00A450CC"/>
    <w:rsid w:val="00A47CCE"/>
    <w:rsid w:val="00A5320D"/>
    <w:rsid w:val="00A53F57"/>
    <w:rsid w:val="00A570E5"/>
    <w:rsid w:val="00A66DC9"/>
    <w:rsid w:val="00A72BA7"/>
    <w:rsid w:val="00A73C69"/>
    <w:rsid w:val="00A75281"/>
    <w:rsid w:val="00A76DD3"/>
    <w:rsid w:val="00A81987"/>
    <w:rsid w:val="00A866AF"/>
    <w:rsid w:val="00A875AF"/>
    <w:rsid w:val="00A97418"/>
    <w:rsid w:val="00AA28B6"/>
    <w:rsid w:val="00AB0796"/>
    <w:rsid w:val="00AC27BA"/>
    <w:rsid w:val="00AC6C3B"/>
    <w:rsid w:val="00AD269E"/>
    <w:rsid w:val="00AE3C73"/>
    <w:rsid w:val="00AF522B"/>
    <w:rsid w:val="00B0485C"/>
    <w:rsid w:val="00B12D15"/>
    <w:rsid w:val="00B136A7"/>
    <w:rsid w:val="00B16AD2"/>
    <w:rsid w:val="00B252FC"/>
    <w:rsid w:val="00B311FD"/>
    <w:rsid w:val="00B34EFC"/>
    <w:rsid w:val="00B36CD1"/>
    <w:rsid w:val="00B435EF"/>
    <w:rsid w:val="00B45345"/>
    <w:rsid w:val="00B466FA"/>
    <w:rsid w:val="00B6408B"/>
    <w:rsid w:val="00B67747"/>
    <w:rsid w:val="00B7627F"/>
    <w:rsid w:val="00B8282A"/>
    <w:rsid w:val="00B83C67"/>
    <w:rsid w:val="00B94C42"/>
    <w:rsid w:val="00B9601F"/>
    <w:rsid w:val="00BA016B"/>
    <w:rsid w:val="00BA11E5"/>
    <w:rsid w:val="00BA1745"/>
    <w:rsid w:val="00BA1D35"/>
    <w:rsid w:val="00BC3FD6"/>
    <w:rsid w:val="00BD3350"/>
    <w:rsid w:val="00BF7D9D"/>
    <w:rsid w:val="00C03878"/>
    <w:rsid w:val="00C06263"/>
    <w:rsid w:val="00C07B90"/>
    <w:rsid w:val="00C2102C"/>
    <w:rsid w:val="00C21E9E"/>
    <w:rsid w:val="00C359C8"/>
    <w:rsid w:val="00C45EA8"/>
    <w:rsid w:val="00C47E58"/>
    <w:rsid w:val="00C53B5D"/>
    <w:rsid w:val="00C67ABF"/>
    <w:rsid w:val="00C75283"/>
    <w:rsid w:val="00C85B30"/>
    <w:rsid w:val="00C966AC"/>
    <w:rsid w:val="00CA3FC8"/>
    <w:rsid w:val="00CA4628"/>
    <w:rsid w:val="00CA5182"/>
    <w:rsid w:val="00CA7E37"/>
    <w:rsid w:val="00CC0E94"/>
    <w:rsid w:val="00CC10FD"/>
    <w:rsid w:val="00CC226F"/>
    <w:rsid w:val="00CC49E4"/>
    <w:rsid w:val="00CD2B46"/>
    <w:rsid w:val="00CD5BCC"/>
    <w:rsid w:val="00CD6764"/>
    <w:rsid w:val="00CD7ED8"/>
    <w:rsid w:val="00CE4FBD"/>
    <w:rsid w:val="00CE6D9B"/>
    <w:rsid w:val="00CF0D2B"/>
    <w:rsid w:val="00CF4EC2"/>
    <w:rsid w:val="00CF69DB"/>
    <w:rsid w:val="00D23C5A"/>
    <w:rsid w:val="00D333DE"/>
    <w:rsid w:val="00D35DB7"/>
    <w:rsid w:val="00D40AB1"/>
    <w:rsid w:val="00D42B18"/>
    <w:rsid w:val="00D431A4"/>
    <w:rsid w:val="00D44FB9"/>
    <w:rsid w:val="00D47E49"/>
    <w:rsid w:val="00D50F5E"/>
    <w:rsid w:val="00D51827"/>
    <w:rsid w:val="00D51F24"/>
    <w:rsid w:val="00D5467B"/>
    <w:rsid w:val="00D64BB2"/>
    <w:rsid w:val="00D73CDF"/>
    <w:rsid w:val="00D7709B"/>
    <w:rsid w:val="00D87EC2"/>
    <w:rsid w:val="00D90006"/>
    <w:rsid w:val="00D907AD"/>
    <w:rsid w:val="00D97FE2"/>
    <w:rsid w:val="00DB1668"/>
    <w:rsid w:val="00DC3440"/>
    <w:rsid w:val="00DC6614"/>
    <w:rsid w:val="00DC7C58"/>
    <w:rsid w:val="00DD1B45"/>
    <w:rsid w:val="00DD7121"/>
    <w:rsid w:val="00DE371C"/>
    <w:rsid w:val="00DE3E20"/>
    <w:rsid w:val="00DF77E8"/>
    <w:rsid w:val="00E02914"/>
    <w:rsid w:val="00E03E83"/>
    <w:rsid w:val="00E134AD"/>
    <w:rsid w:val="00E204A2"/>
    <w:rsid w:val="00E35FE9"/>
    <w:rsid w:val="00E36742"/>
    <w:rsid w:val="00E42A2E"/>
    <w:rsid w:val="00E46D6F"/>
    <w:rsid w:val="00E47F33"/>
    <w:rsid w:val="00E50541"/>
    <w:rsid w:val="00E71D2C"/>
    <w:rsid w:val="00E821B7"/>
    <w:rsid w:val="00E91D75"/>
    <w:rsid w:val="00EA460D"/>
    <w:rsid w:val="00EB546E"/>
    <w:rsid w:val="00EB71C6"/>
    <w:rsid w:val="00EC02B5"/>
    <w:rsid w:val="00EC2714"/>
    <w:rsid w:val="00EC5479"/>
    <w:rsid w:val="00EC617C"/>
    <w:rsid w:val="00ED511C"/>
    <w:rsid w:val="00ED5618"/>
    <w:rsid w:val="00ED6C57"/>
    <w:rsid w:val="00ED7696"/>
    <w:rsid w:val="00EE111A"/>
    <w:rsid w:val="00EE47F9"/>
    <w:rsid w:val="00EF0C11"/>
    <w:rsid w:val="00F15E45"/>
    <w:rsid w:val="00F16889"/>
    <w:rsid w:val="00F21865"/>
    <w:rsid w:val="00F21EEE"/>
    <w:rsid w:val="00F34186"/>
    <w:rsid w:val="00F3617F"/>
    <w:rsid w:val="00F45C9A"/>
    <w:rsid w:val="00F67262"/>
    <w:rsid w:val="00F73931"/>
    <w:rsid w:val="00F744CE"/>
    <w:rsid w:val="00F7459A"/>
    <w:rsid w:val="00F7629C"/>
    <w:rsid w:val="00F93A74"/>
    <w:rsid w:val="00FA05B7"/>
    <w:rsid w:val="00FB54EA"/>
    <w:rsid w:val="00FB5A38"/>
    <w:rsid w:val="00FD56FE"/>
    <w:rsid w:val="00FE626D"/>
    <w:rsid w:val="00FF73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6FFC"/>
  <w15:docId w15:val="{CCE9AD5E-3A6D-4977-9F2C-597EF641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93C"/>
  </w:style>
  <w:style w:type="paragraph" w:styleId="Nagwek1">
    <w:name w:val="heading 1"/>
    <w:basedOn w:val="Normalny"/>
    <w:next w:val="Normalny"/>
    <w:link w:val="Nagwek1Znak"/>
    <w:uiPriority w:val="9"/>
    <w:qFormat/>
    <w:rsid w:val="0047093C"/>
    <w:pPr>
      <w:spacing w:before="300" w:after="40"/>
      <w:jc w:val="left"/>
      <w:outlineLvl w:val="0"/>
    </w:pPr>
    <w:rPr>
      <w:smallCaps/>
      <w:spacing w:val="5"/>
      <w:sz w:val="32"/>
      <w:szCs w:val="32"/>
    </w:rPr>
  </w:style>
  <w:style w:type="paragraph" w:styleId="Nagwek2">
    <w:name w:val="heading 2"/>
    <w:basedOn w:val="Normalny"/>
    <w:next w:val="Normalny"/>
    <w:link w:val="Nagwek2Znak"/>
    <w:uiPriority w:val="9"/>
    <w:unhideWhenUsed/>
    <w:qFormat/>
    <w:rsid w:val="0047093C"/>
    <w:pPr>
      <w:jc w:val="left"/>
      <w:outlineLvl w:val="1"/>
    </w:pPr>
    <w:rPr>
      <w:smallCaps/>
      <w:spacing w:val="5"/>
      <w:sz w:val="28"/>
      <w:szCs w:val="28"/>
    </w:rPr>
  </w:style>
  <w:style w:type="paragraph" w:styleId="Nagwek3">
    <w:name w:val="heading 3"/>
    <w:basedOn w:val="Normalny"/>
    <w:next w:val="Normalny"/>
    <w:link w:val="Nagwek3Znak"/>
    <w:uiPriority w:val="9"/>
    <w:semiHidden/>
    <w:unhideWhenUsed/>
    <w:qFormat/>
    <w:rsid w:val="0047093C"/>
    <w:pPr>
      <w:jc w:val="left"/>
      <w:outlineLvl w:val="2"/>
    </w:pPr>
    <w:rPr>
      <w:smallCaps/>
      <w:spacing w:val="5"/>
      <w:sz w:val="24"/>
      <w:szCs w:val="24"/>
    </w:rPr>
  </w:style>
  <w:style w:type="paragraph" w:styleId="Nagwek4">
    <w:name w:val="heading 4"/>
    <w:basedOn w:val="Normalny"/>
    <w:next w:val="Normalny"/>
    <w:link w:val="Nagwek4Znak"/>
    <w:uiPriority w:val="9"/>
    <w:semiHidden/>
    <w:unhideWhenUsed/>
    <w:qFormat/>
    <w:rsid w:val="0047093C"/>
    <w:pPr>
      <w:jc w:val="left"/>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47093C"/>
    <w:pPr>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47093C"/>
    <w:pPr>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47093C"/>
    <w:pPr>
      <w:jc w:val="left"/>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47093C"/>
    <w:pPr>
      <w:jc w:val="left"/>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47093C"/>
    <w:pPr>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74F10"/>
    <w:pPr>
      <w:ind w:left="720"/>
      <w:contextualSpacing/>
    </w:pPr>
  </w:style>
  <w:style w:type="character" w:customStyle="1" w:styleId="Nagwek1Znak">
    <w:name w:val="Nagłówek 1 Znak"/>
    <w:basedOn w:val="Domylnaczcionkaakapitu"/>
    <w:link w:val="Nagwek1"/>
    <w:uiPriority w:val="9"/>
    <w:rsid w:val="0047093C"/>
    <w:rPr>
      <w:smallCaps/>
      <w:spacing w:val="5"/>
      <w:sz w:val="32"/>
      <w:szCs w:val="32"/>
    </w:rPr>
  </w:style>
  <w:style w:type="paragraph" w:styleId="Tekstpodstawowy">
    <w:name w:val="Body Text"/>
    <w:basedOn w:val="Normalny"/>
    <w:link w:val="TekstpodstawowyZnak"/>
    <w:uiPriority w:val="99"/>
    <w:unhideWhenUsed/>
    <w:rsid w:val="002E1386"/>
    <w:rPr>
      <w:rFonts w:ascii="Arial" w:eastAsia="Times New Roman" w:hAnsi="Arial" w:cs="Arial"/>
      <w:lang w:eastAsia="pl-PL"/>
    </w:rPr>
  </w:style>
  <w:style w:type="character" w:customStyle="1" w:styleId="TekstpodstawowyZnak">
    <w:name w:val="Tekst podstawowy Znak"/>
    <w:basedOn w:val="Domylnaczcionkaakapitu"/>
    <w:link w:val="Tekstpodstawowy"/>
    <w:uiPriority w:val="99"/>
    <w:rsid w:val="002E1386"/>
    <w:rPr>
      <w:rFonts w:ascii="Arial" w:eastAsia="Times New Roman" w:hAnsi="Arial" w:cs="Arial"/>
      <w:sz w:val="20"/>
      <w:szCs w:val="20"/>
      <w:lang w:eastAsia="pl-PL"/>
    </w:rPr>
  </w:style>
  <w:style w:type="paragraph" w:styleId="Tekstpodstawowy2">
    <w:name w:val="Body Text 2"/>
    <w:basedOn w:val="Normalny"/>
    <w:link w:val="Tekstpodstawowy2Znak"/>
    <w:uiPriority w:val="99"/>
    <w:unhideWhenUsed/>
    <w:rsid w:val="00491182"/>
    <w:pPr>
      <w:autoSpaceDN w:val="0"/>
      <w:spacing w:after="200" w:line="276" w:lineRule="auto"/>
      <w:textAlignment w:val="baseline"/>
    </w:pPr>
    <w:rPr>
      <w:rFonts w:ascii="Calibri" w:eastAsia="Calibri" w:hAnsi="Calibri" w:cs="Times New Roman"/>
      <w:color w:val="FF0000"/>
    </w:rPr>
  </w:style>
  <w:style w:type="character" w:customStyle="1" w:styleId="Tekstpodstawowy2Znak">
    <w:name w:val="Tekst podstawowy 2 Znak"/>
    <w:basedOn w:val="Domylnaczcionkaakapitu"/>
    <w:link w:val="Tekstpodstawowy2"/>
    <w:uiPriority w:val="99"/>
    <w:rsid w:val="00491182"/>
    <w:rPr>
      <w:rFonts w:ascii="Calibri" w:eastAsia="Calibri" w:hAnsi="Calibri" w:cs="Times New Roman"/>
      <w:color w:val="FF0000"/>
    </w:rPr>
  </w:style>
  <w:style w:type="paragraph" w:styleId="Tekstdymka">
    <w:name w:val="Balloon Text"/>
    <w:basedOn w:val="Normalny"/>
    <w:link w:val="TekstdymkaZnak"/>
    <w:uiPriority w:val="99"/>
    <w:semiHidden/>
    <w:unhideWhenUsed/>
    <w:rsid w:val="00361D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D65"/>
    <w:rPr>
      <w:rFonts w:ascii="Segoe UI" w:hAnsi="Segoe UI" w:cs="Segoe UI"/>
      <w:sz w:val="18"/>
      <w:szCs w:val="18"/>
    </w:rPr>
  </w:style>
  <w:style w:type="numbering" w:customStyle="1" w:styleId="Styl1">
    <w:name w:val="Styl1"/>
    <w:uiPriority w:val="99"/>
    <w:rsid w:val="00183AFB"/>
    <w:pPr>
      <w:numPr>
        <w:numId w:val="4"/>
      </w:numPr>
    </w:pPr>
  </w:style>
  <w:style w:type="numbering" w:customStyle="1" w:styleId="Styl2">
    <w:name w:val="Styl2"/>
    <w:uiPriority w:val="99"/>
    <w:rsid w:val="005D0D19"/>
    <w:pPr>
      <w:numPr>
        <w:numId w:val="6"/>
      </w:numPr>
    </w:pPr>
  </w:style>
  <w:style w:type="paragraph" w:styleId="Tekstpodstawowy3">
    <w:name w:val="Body Text 3"/>
    <w:basedOn w:val="Normalny"/>
    <w:link w:val="Tekstpodstawowy3Znak"/>
    <w:uiPriority w:val="99"/>
    <w:unhideWhenUsed/>
    <w:rsid w:val="0022629D"/>
    <w:pPr>
      <w:jc w:val="center"/>
    </w:pPr>
    <w:rPr>
      <w:rFonts w:ascii="Arial" w:hAnsi="Arial" w:cs="Arial"/>
      <w:b/>
    </w:rPr>
  </w:style>
  <w:style w:type="character" w:customStyle="1" w:styleId="Tekstpodstawowy3Znak">
    <w:name w:val="Tekst podstawowy 3 Znak"/>
    <w:basedOn w:val="Domylnaczcionkaakapitu"/>
    <w:link w:val="Tekstpodstawowy3"/>
    <w:uiPriority w:val="99"/>
    <w:rsid w:val="0022629D"/>
    <w:rPr>
      <w:rFonts w:ascii="Arial" w:hAnsi="Arial" w:cs="Arial"/>
      <w:b/>
      <w:sz w:val="20"/>
      <w:szCs w:val="20"/>
    </w:rPr>
  </w:style>
  <w:style w:type="character" w:customStyle="1" w:styleId="Nagwek2Znak">
    <w:name w:val="Nagłówek 2 Znak"/>
    <w:basedOn w:val="Domylnaczcionkaakapitu"/>
    <w:link w:val="Nagwek2"/>
    <w:uiPriority w:val="9"/>
    <w:rsid w:val="0047093C"/>
    <w:rPr>
      <w:smallCaps/>
      <w:spacing w:val="5"/>
      <w:sz w:val="28"/>
      <w:szCs w:val="28"/>
    </w:rPr>
  </w:style>
  <w:style w:type="character" w:customStyle="1" w:styleId="Nagwek3Znak">
    <w:name w:val="Nagłówek 3 Znak"/>
    <w:basedOn w:val="Domylnaczcionkaakapitu"/>
    <w:link w:val="Nagwek3"/>
    <w:uiPriority w:val="9"/>
    <w:semiHidden/>
    <w:rsid w:val="0047093C"/>
    <w:rPr>
      <w:smallCaps/>
      <w:spacing w:val="5"/>
      <w:sz w:val="24"/>
      <w:szCs w:val="24"/>
    </w:rPr>
  </w:style>
  <w:style w:type="character" w:customStyle="1" w:styleId="Nagwek4Znak">
    <w:name w:val="Nagłówek 4 Znak"/>
    <w:basedOn w:val="Domylnaczcionkaakapitu"/>
    <w:link w:val="Nagwek4"/>
    <w:uiPriority w:val="9"/>
    <w:semiHidden/>
    <w:rsid w:val="0047093C"/>
    <w:rPr>
      <w:i/>
      <w:iCs/>
      <w:smallCaps/>
      <w:spacing w:val="10"/>
      <w:sz w:val="22"/>
      <w:szCs w:val="22"/>
    </w:rPr>
  </w:style>
  <w:style w:type="character" w:customStyle="1" w:styleId="Nagwek5Znak">
    <w:name w:val="Nagłówek 5 Znak"/>
    <w:basedOn w:val="Domylnaczcionkaakapitu"/>
    <w:link w:val="Nagwek5"/>
    <w:uiPriority w:val="9"/>
    <w:semiHidden/>
    <w:rsid w:val="0047093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47093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47093C"/>
    <w:rPr>
      <w:b/>
      <w:bCs/>
      <w:smallCaps/>
      <w:color w:val="70AD47" w:themeColor="accent6"/>
      <w:spacing w:val="10"/>
    </w:rPr>
  </w:style>
  <w:style w:type="character" w:customStyle="1" w:styleId="Nagwek8Znak">
    <w:name w:val="Nagłówek 8 Znak"/>
    <w:basedOn w:val="Domylnaczcionkaakapitu"/>
    <w:link w:val="Nagwek8"/>
    <w:uiPriority w:val="9"/>
    <w:semiHidden/>
    <w:rsid w:val="0047093C"/>
    <w:rPr>
      <w:b/>
      <w:bCs/>
      <w:i/>
      <w:iCs/>
      <w:smallCaps/>
      <w:color w:val="538135" w:themeColor="accent6" w:themeShade="BF"/>
    </w:rPr>
  </w:style>
  <w:style w:type="character" w:customStyle="1" w:styleId="Nagwek9Znak">
    <w:name w:val="Nagłówek 9 Znak"/>
    <w:basedOn w:val="Domylnaczcionkaakapitu"/>
    <w:link w:val="Nagwek9"/>
    <w:uiPriority w:val="9"/>
    <w:semiHidden/>
    <w:rsid w:val="0047093C"/>
    <w:rPr>
      <w:b/>
      <w:bCs/>
      <w:i/>
      <w:iCs/>
      <w:smallCaps/>
      <w:color w:val="385623" w:themeColor="accent6" w:themeShade="80"/>
    </w:rPr>
  </w:style>
  <w:style w:type="paragraph" w:styleId="Legenda">
    <w:name w:val="caption"/>
    <w:basedOn w:val="Normalny"/>
    <w:next w:val="Normalny"/>
    <w:uiPriority w:val="35"/>
    <w:semiHidden/>
    <w:unhideWhenUsed/>
    <w:qFormat/>
    <w:rsid w:val="0047093C"/>
    <w:rPr>
      <w:b/>
      <w:bCs/>
      <w:caps/>
      <w:sz w:val="16"/>
      <w:szCs w:val="16"/>
    </w:rPr>
  </w:style>
  <w:style w:type="paragraph" w:styleId="Tytu">
    <w:name w:val="Title"/>
    <w:basedOn w:val="Normalny"/>
    <w:next w:val="Normalny"/>
    <w:link w:val="TytuZnak"/>
    <w:uiPriority w:val="10"/>
    <w:qFormat/>
    <w:rsid w:val="0047093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47093C"/>
    <w:rPr>
      <w:smallCaps/>
      <w:color w:val="262626" w:themeColor="text1" w:themeTint="D9"/>
      <w:sz w:val="52"/>
      <w:szCs w:val="52"/>
    </w:rPr>
  </w:style>
  <w:style w:type="paragraph" w:styleId="Podtytu">
    <w:name w:val="Subtitle"/>
    <w:basedOn w:val="Normalny"/>
    <w:next w:val="Normalny"/>
    <w:link w:val="PodtytuZnak"/>
    <w:uiPriority w:val="11"/>
    <w:qFormat/>
    <w:rsid w:val="0047093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47093C"/>
    <w:rPr>
      <w:rFonts w:asciiTheme="majorHAnsi" w:eastAsiaTheme="majorEastAsia" w:hAnsiTheme="majorHAnsi" w:cstheme="majorBidi"/>
    </w:rPr>
  </w:style>
  <w:style w:type="character" w:styleId="Pogrubienie">
    <w:name w:val="Strong"/>
    <w:uiPriority w:val="22"/>
    <w:qFormat/>
    <w:rsid w:val="0047093C"/>
    <w:rPr>
      <w:b/>
      <w:bCs/>
      <w:color w:val="70AD47" w:themeColor="accent6"/>
    </w:rPr>
  </w:style>
  <w:style w:type="character" w:styleId="Uwydatnienie">
    <w:name w:val="Emphasis"/>
    <w:uiPriority w:val="20"/>
    <w:qFormat/>
    <w:rsid w:val="0047093C"/>
    <w:rPr>
      <w:b/>
      <w:bCs/>
      <w:i/>
      <w:iCs/>
      <w:spacing w:val="10"/>
    </w:rPr>
  </w:style>
  <w:style w:type="paragraph" w:styleId="Bezodstpw">
    <w:name w:val="No Spacing"/>
    <w:uiPriority w:val="1"/>
    <w:qFormat/>
    <w:rsid w:val="0047093C"/>
  </w:style>
  <w:style w:type="paragraph" w:styleId="Cytat">
    <w:name w:val="Quote"/>
    <w:basedOn w:val="Normalny"/>
    <w:next w:val="Normalny"/>
    <w:link w:val="CytatZnak"/>
    <w:uiPriority w:val="29"/>
    <w:qFormat/>
    <w:rsid w:val="0047093C"/>
    <w:rPr>
      <w:i/>
      <w:iCs/>
    </w:rPr>
  </w:style>
  <w:style w:type="character" w:customStyle="1" w:styleId="CytatZnak">
    <w:name w:val="Cytat Znak"/>
    <w:basedOn w:val="Domylnaczcionkaakapitu"/>
    <w:link w:val="Cytat"/>
    <w:uiPriority w:val="29"/>
    <w:rsid w:val="0047093C"/>
    <w:rPr>
      <w:i/>
      <w:iCs/>
    </w:rPr>
  </w:style>
  <w:style w:type="paragraph" w:styleId="Cytatintensywny">
    <w:name w:val="Intense Quote"/>
    <w:basedOn w:val="Normalny"/>
    <w:next w:val="Normalny"/>
    <w:link w:val="CytatintensywnyZnak"/>
    <w:uiPriority w:val="30"/>
    <w:qFormat/>
    <w:rsid w:val="0047093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47093C"/>
    <w:rPr>
      <w:b/>
      <w:bCs/>
      <w:i/>
      <w:iCs/>
    </w:rPr>
  </w:style>
  <w:style w:type="character" w:styleId="Wyrnieniedelikatne">
    <w:name w:val="Subtle Emphasis"/>
    <w:uiPriority w:val="19"/>
    <w:qFormat/>
    <w:rsid w:val="0047093C"/>
    <w:rPr>
      <w:i/>
      <w:iCs/>
    </w:rPr>
  </w:style>
  <w:style w:type="character" w:styleId="Wyrnienieintensywne">
    <w:name w:val="Intense Emphasis"/>
    <w:uiPriority w:val="21"/>
    <w:qFormat/>
    <w:rsid w:val="0047093C"/>
    <w:rPr>
      <w:b/>
      <w:bCs/>
      <w:i/>
      <w:iCs/>
      <w:color w:val="70AD47" w:themeColor="accent6"/>
      <w:spacing w:val="10"/>
    </w:rPr>
  </w:style>
  <w:style w:type="character" w:styleId="Odwoaniedelikatne">
    <w:name w:val="Subtle Reference"/>
    <w:uiPriority w:val="31"/>
    <w:qFormat/>
    <w:rsid w:val="0047093C"/>
    <w:rPr>
      <w:b/>
      <w:bCs/>
    </w:rPr>
  </w:style>
  <w:style w:type="character" w:styleId="Odwoanieintensywne">
    <w:name w:val="Intense Reference"/>
    <w:uiPriority w:val="32"/>
    <w:qFormat/>
    <w:rsid w:val="0047093C"/>
    <w:rPr>
      <w:b/>
      <w:bCs/>
      <w:smallCaps/>
      <w:spacing w:val="5"/>
      <w:sz w:val="22"/>
      <w:szCs w:val="22"/>
      <w:u w:val="single"/>
    </w:rPr>
  </w:style>
  <w:style w:type="character" w:styleId="Tytuksiki">
    <w:name w:val="Book Title"/>
    <w:uiPriority w:val="33"/>
    <w:qFormat/>
    <w:rsid w:val="0047093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47093C"/>
    <w:pPr>
      <w:outlineLvl w:val="9"/>
    </w:pPr>
  </w:style>
  <w:style w:type="paragraph" w:styleId="Tekstpodstawowywcity">
    <w:name w:val="Body Text Indent"/>
    <w:basedOn w:val="Normalny"/>
    <w:link w:val="TekstpodstawowywcityZnak"/>
    <w:uiPriority w:val="99"/>
    <w:unhideWhenUsed/>
    <w:rsid w:val="002866F9"/>
    <w:pPr>
      <w:tabs>
        <w:tab w:val="left" w:pos="426"/>
      </w:tabs>
      <w:spacing w:before="120" w:after="120" w:line="276" w:lineRule="auto"/>
      <w:ind w:left="113"/>
    </w:pPr>
    <w:rPr>
      <w:rFonts w:ascii="Arial" w:hAnsi="Arial" w:cs="Arial"/>
    </w:rPr>
  </w:style>
  <w:style w:type="character" w:customStyle="1" w:styleId="TekstpodstawowywcityZnak">
    <w:name w:val="Tekst podstawowy wcięty Znak"/>
    <w:basedOn w:val="Domylnaczcionkaakapitu"/>
    <w:link w:val="Tekstpodstawowywcity"/>
    <w:uiPriority w:val="99"/>
    <w:rsid w:val="002866F9"/>
    <w:rPr>
      <w:rFonts w:ascii="Arial" w:hAnsi="Arial" w:cs="Arial"/>
    </w:rPr>
  </w:style>
  <w:style w:type="paragraph" w:styleId="Nagwek">
    <w:name w:val="header"/>
    <w:basedOn w:val="Normalny"/>
    <w:link w:val="NagwekZnak"/>
    <w:uiPriority w:val="99"/>
    <w:unhideWhenUsed/>
    <w:rsid w:val="001D5C2B"/>
    <w:pPr>
      <w:tabs>
        <w:tab w:val="center" w:pos="4536"/>
        <w:tab w:val="right" w:pos="9072"/>
      </w:tabs>
    </w:pPr>
  </w:style>
  <w:style w:type="character" w:customStyle="1" w:styleId="NagwekZnak">
    <w:name w:val="Nagłówek Znak"/>
    <w:basedOn w:val="Domylnaczcionkaakapitu"/>
    <w:link w:val="Nagwek"/>
    <w:uiPriority w:val="99"/>
    <w:rsid w:val="001D5C2B"/>
  </w:style>
  <w:style w:type="paragraph" w:styleId="Stopka">
    <w:name w:val="footer"/>
    <w:basedOn w:val="Normalny"/>
    <w:link w:val="StopkaZnak"/>
    <w:uiPriority w:val="99"/>
    <w:unhideWhenUsed/>
    <w:rsid w:val="001D5C2B"/>
    <w:pPr>
      <w:tabs>
        <w:tab w:val="center" w:pos="4536"/>
        <w:tab w:val="right" w:pos="9072"/>
      </w:tabs>
    </w:pPr>
  </w:style>
  <w:style w:type="character" w:customStyle="1" w:styleId="StopkaZnak">
    <w:name w:val="Stopka Znak"/>
    <w:basedOn w:val="Domylnaczcionkaakapitu"/>
    <w:link w:val="Stopka"/>
    <w:uiPriority w:val="99"/>
    <w:rsid w:val="001D5C2B"/>
  </w:style>
  <w:style w:type="character" w:styleId="Odwoaniedokomentarza">
    <w:name w:val="annotation reference"/>
    <w:basedOn w:val="Domylnaczcionkaakapitu"/>
    <w:uiPriority w:val="99"/>
    <w:semiHidden/>
    <w:unhideWhenUsed/>
    <w:rsid w:val="00A866AF"/>
    <w:rPr>
      <w:sz w:val="16"/>
      <w:szCs w:val="16"/>
    </w:rPr>
  </w:style>
  <w:style w:type="paragraph" w:styleId="Tekstkomentarza">
    <w:name w:val="annotation text"/>
    <w:basedOn w:val="Normalny"/>
    <w:link w:val="TekstkomentarzaZnak"/>
    <w:uiPriority w:val="99"/>
    <w:semiHidden/>
    <w:unhideWhenUsed/>
    <w:rsid w:val="00A866AF"/>
  </w:style>
  <w:style w:type="character" w:customStyle="1" w:styleId="TekstkomentarzaZnak">
    <w:name w:val="Tekst komentarza Znak"/>
    <w:basedOn w:val="Domylnaczcionkaakapitu"/>
    <w:link w:val="Tekstkomentarza"/>
    <w:uiPriority w:val="99"/>
    <w:semiHidden/>
    <w:rsid w:val="00A866AF"/>
  </w:style>
  <w:style w:type="paragraph" w:styleId="Tematkomentarza">
    <w:name w:val="annotation subject"/>
    <w:basedOn w:val="Tekstkomentarza"/>
    <w:next w:val="Tekstkomentarza"/>
    <w:link w:val="TematkomentarzaZnak"/>
    <w:uiPriority w:val="99"/>
    <w:semiHidden/>
    <w:unhideWhenUsed/>
    <w:rsid w:val="00A866AF"/>
    <w:rPr>
      <w:b/>
      <w:bCs/>
    </w:rPr>
  </w:style>
  <w:style w:type="character" w:customStyle="1" w:styleId="TematkomentarzaZnak">
    <w:name w:val="Temat komentarza Znak"/>
    <w:basedOn w:val="TekstkomentarzaZnak"/>
    <w:link w:val="Tematkomentarza"/>
    <w:uiPriority w:val="99"/>
    <w:semiHidden/>
    <w:rsid w:val="00A866AF"/>
    <w:rPr>
      <w:b/>
      <w:bCs/>
    </w:rPr>
  </w:style>
  <w:style w:type="paragraph" w:customStyle="1" w:styleId="Akapitzlist1">
    <w:name w:val="Akapit z listą1"/>
    <w:basedOn w:val="Normalny"/>
    <w:uiPriority w:val="99"/>
    <w:rsid w:val="00F73931"/>
    <w:pPr>
      <w:ind w:left="720"/>
      <w:contextualSpacing/>
      <w:jc w:val="left"/>
    </w:pPr>
    <w:rPr>
      <w:rFonts w:ascii="Times New Roman" w:eastAsia="Calibri" w:hAnsi="Times New Roman" w:cs="Times New Roman"/>
      <w:sz w:val="24"/>
      <w:szCs w:val="24"/>
      <w:lang w:eastAsia="pl-PL"/>
    </w:rPr>
  </w:style>
  <w:style w:type="character" w:styleId="Odwoanieprzypisudolnego">
    <w:name w:val="footnote reference"/>
    <w:uiPriority w:val="99"/>
    <w:semiHidden/>
    <w:rsid w:val="00F73931"/>
    <w:rPr>
      <w:rFonts w:cs="Times New Roman"/>
      <w:vertAlign w:val="superscript"/>
    </w:rPr>
  </w:style>
  <w:style w:type="paragraph" w:styleId="Tekstprzypisudolnego">
    <w:name w:val="footnote text"/>
    <w:basedOn w:val="Normalny"/>
    <w:link w:val="TekstprzypisudolnegoZnak"/>
    <w:semiHidden/>
    <w:rsid w:val="00F73931"/>
    <w:pPr>
      <w:jc w:val="left"/>
    </w:pPr>
    <w:rPr>
      <w:rFonts w:ascii="Times New Roman" w:eastAsia="Times New Roman" w:hAnsi="Times New Roman" w:cs="Times New Roman"/>
      <w:lang w:eastAsia="pl-PL"/>
    </w:rPr>
  </w:style>
  <w:style w:type="character" w:customStyle="1" w:styleId="TekstprzypisudolnegoZnak">
    <w:name w:val="Tekst przypisu dolnego Znak"/>
    <w:basedOn w:val="Domylnaczcionkaakapitu"/>
    <w:link w:val="Tekstprzypisudolnego"/>
    <w:semiHidden/>
    <w:rsid w:val="00F73931"/>
    <w:rPr>
      <w:rFonts w:ascii="Times New Roman" w:eastAsia="Times New Roman" w:hAnsi="Times New Roman" w:cs="Times New Roman"/>
      <w:lang w:eastAsia="pl-PL"/>
    </w:rPr>
  </w:style>
  <w:style w:type="paragraph" w:customStyle="1" w:styleId="Akapitzlist2">
    <w:name w:val="Akapit z listą2"/>
    <w:basedOn w:val="Normalny"/>
    <w:rsid w:val="000B5A82"/>
    <w:pPr>
      <w:ind w:left="720"/>
      <w:contextualSpacing/>
      <w:jc w:val="left"/>
    </w:pPr>
    <w:rPr>
      <w:rFonts w:ascii="Times New Roman" w:eastAsia="Calibri" w:hAnsi="Times New Roman" w:cs="Times New Roman"/>
      <w:sz w:val="24"/>
      <w:szCs w:val="24"/>
      <w:lang w:eastAsia="pl-PL"/>
    </w:rPr>
  </w:style>
  <w:style w:type="character" w:customStyle="1" w:styleId="AkapitzlistZnak">
    <w:name w:val="Akapit z listą Znak"/>
    <w:link w:val="Akapitzlist"/>
    <w:uiPriority w:val="34"/>
    <w:locked/>
    <w:rsid w:val="00D7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8973">
      <w:bodyDiv w:val="1"/>
      <w:marLeft w:val="0"/>
      <w:marRight w:val="0"/>
      <w:marTop w:val="0"/>
      <w:marBottom w:val="0"/>
      <w:divBdr>
        <w:top w:val="none" w:sz="0" w:space="0" w:color="auto"/>
        <w:left w:val="none" w:sz="0" w:space="0" w:color="auto"/>
        <w:bottom w:val="none" w:sz="0" w:space="0" w:color="auto"/>
        <w:right w:val="none" w:sz="0" w:space="0" w:color="auto"/>
      </w:divBdr>
    </w:div>
    <w:div w:id="329912303">
      <w:bodyDiv w:val="1"/>
      <w:marLeft w:val="0"/>
      <w:marRight w:val="0"/>
      <w:marTop w:val="0"/>
      <w:marBottom w:val="0"/>
      <w:divBdr>
        <w:top w:val="none" w:sz="0" w:space="0" w:color="auto"/>
        <w:left w:val="none" w:sz="0" w:space="0" w:color="auto"/>
        <w:bottom w:val="none" w:sz="0" w:space="0" w:color="auto"/>
        <w:right w:val="none" w:sz="0" w:space="0" w:color="auto"/>
      </w:divBdr>
    </w:div>
    <w:div w:id="677077856">
      <w:bodyDiv w:val="1"/>
      <w:marLeft w:val="0"/>
      <w:marRight w:val="0"/>
      <w:marTop w:val="0"/>
      <w:marBottom w:val="0"/>
      <w:divBdr>
        <w:top w:val="none" w:sz="0" w:space="0" w:color="auto"/>
        <w:left w:val="none" w:sz="0" w:space="0" w:color="auto"/>
        <w:bottom w:val="none" w:sz="0" w:space="0" w:color="auto"/>
        <w:right w:val="none" w:sz="0" w:space="0" w:color="auto"/>
      </w:divBdr>
    </w:div>
    <w:div w:id="935362313">
      <w:bodyDiv w:val="1"/>
      <w:marLeft w:val="0"/>
      <w:marRight w:val="0"/>
      <w:marTop w:val="0"/>
      <w:marBottom w:val="0"/>
      <w:divBdr>
        <w:top w:val="none" w:sz="0" w:space="0" w:color="auto"/>
        <w:left w:val="none" w:sz="0" w:space="0" w:color="auto"/>
        <w:bottom w:val="none" w:sz="0" w:space="0" w:color="auto"/>
        <w:right w:val="none" w:sz="0" w:space="0" w:color="auto"/>
      </w:divBdr>
    </w:div>
    <w:div w:id="1012101693">
      <w:bodyDiv w:val="1"/>
      <w:marLeft w:val="0"/>
      <w:marRight w:val="0"/>
      <w:marTop w:val="0"/>
      <w:marBottom w:val="0"/>
      <w:divBdr>
        <w:top w:val="none" w:sz="0" w:space="0" w:color="auto"/>
        <w:left w:val="none" w:sz="0" w:space="0" w:color="auto"/>
        <w:bottom w:val="none" w:sz="0" w:space="0" w:color="auto"/>
        <w:right w:val="none" w:sz="0" w:space="0" w:color="auto"/>
      </w:divBdr>
    </w:div>
    <w:div w:id="1057968736">
      <w:bodyDiv w:val="1"/>
      <w:marLeft w:val="0"/>
      <w:marRight w:val="0"/>
      <w:marTop w:val="0"/>
      <w:marBottom w:val="0"/>
      <w:divBdr>
        <w:top w:val="none" w:sz="0" w:space="0" w:color="auto"/>
        <w:left w:val="none" w:sz="0" w:space="0" w:color="auto"/>
        <w:bottom w:val="none" w:sz="0" w:space="0" w:color="auto"/>
        <w:right w:val="none" w:sz="0" w:space="0" w:color="auto"/>
      </w:divBdr>
      <w:divsChild>
        <w:div w:id="788671279">
          <w:marLeft w:val="0"/>
          <w:marRight w:val="0"/>
          <w:marTop w:val="0"/>
          <w:marBottom w:val="0"/>
          <w:divBdr>
            <w:top w:val="none" w:sz="0" w:space="0" w:color="auto"/>
            <w:left w:val="none" w:sz="0" w:space="0" w:color="auto"/>
            <w:bottom w:val="none" w:sz="0" w:space="0" w:color="auto"/>
            <w:right w:val="none" w:sz="0" w:space="0" w:color="auto"/>
          </w:divBdr>
        </w:div>
        <w:div w:id="873032308">
          <w:marLeft w:val="0"/>
          <w:marRight w:val="0"/>
          <w:marTop w:val="0"/>
          <w:marBottom w:val="0"/>
          <w:divBdr>
            <w:top w:val="none" w:sz="0" w:space="0" w:color="auto"/>
            <w:left w:val="none" w:sz="0" w:space="0" w:color="auto"/>
            <w:bottom w:val="none" w:sz="0" w:space="0" w:color="auto"/>
            <w:right w:val="none" w:sz="0" w:space="0" w:color="auto"/>
          </w:divBdr>
        </w:div>
        <w:div w:id="486167558">
          <w:marLeft w:val="0"/>
          <w:marRight w:val="0"/>
          <w:marTop w:val="0"/>
          <w:marBottom w:val="0"/>
          <w:divBdr>
            <w:top w:val="none" w:sz="0" w:space="0" w:color="auto"/>
            <w:left w:val="none" w:sz="0" w:space="0" w:color="auto"/>
            <w:bottom w:val="none" w:sz="0" w:space="0" w:color="auto"/>
            <w:right w:val="none" w:sz="0" w:space="0" w:color="auto"/>
          </w:divBdr>
        </w:div>
        <w:div w:id="346373241">
          <w:marLeft w:val="0"/>
          <w:marRight w:val="0"/>
          <w:marTop w:val="0"/>
          <w:marBottom w:val="0"/>
          <w:divBdr>
            <w:top w:val="none" w:sz="0" w:space="0" w:color="auto"/>
            <w:left w:val="none" w:sz="0" w:space="0" w:color="auto"/>
            <w:bottom w:val="none" w:sz="0" w:space="0" w:color="auto"/>
            <w:right w:val="none" w:sz="0" w:space="0" w:color="auto"/>
          </w:divBdr>
        </w:div>
        <w:div w:id="1969774107">
          <w:marLeft w:val="0"/>
          <w:marRight w:val="0"/>
          <w:marTop w:val="0"/>
          <w:marBottom w:val="0"/>
          <w:divBdr>
            <w:top w:val="none" w:sz="0" w:space="0" w:color="auto"/>
            <w:left w:val="none" w:sz="0" w:space="0" w:color="auto"/>
            <w:bottom w:val="none" w:sz="0" w:space="0" w:color="auto"/>
            <w:right w:val="none" w:sz="0" w:space="0" w:color="auto"/>
          </w:divBdr>
        </w:div>
        <w:div w:id="1717662192">
          <w:marLeft w:val="0"/>
          <w:marRight w:val="0"/>
          <w:marTop w:val="0"/>
          <w:marBottom w:val="0"/>
          <w:divBdr>
            <w:top w:val="none" w:sz="0" w:space="0" w:color="auto"/>
            <w:left w:val="none" w:sz="0" w:space="0" w:color="auto"/>
            <w:bottom w:val="none" w:sz="0" w:space="0" w:color="auto"/>
            <w:right w:val="none" w:sz="0" w:space="0" w:color="auto"/>
          </w:divBdr>
        </w:div>
        <w:div w:id="731196783">
          <w:marLeft w:val="0"/>
          <w:marRight w:val="0"/>
          <w:marTop w:val="0"/>
          <w:marBottom w:val="0"/>
          <w:divBdr>
            <w:top w:val="none" w:sz="0" w:space="0" w:color="auto"/>
            <w:left w:val="none" w:sz="0" w:space="0" w:color="auto"/>
            <w:bottom w:val="none" w:sz="0" w:space="0" w:color="auto"/>
            <w:right w:val="none" w:sz="0" w:space="0" w:color="auto"/>
          </w:divBdr>
        </w:div>
        <w:div w:id="576019845">
          <w:marLeft w:val="0"/>
          <w:marRight w:val="0"/>
          <w:marTop w:val="0"/>
          <w:marBottom w:val="0"/>
          <w:divBdr>
            <w:top w:val="none" w:sz="0" w:space="0" w:color="auto"/>
            <w:left w:val="none" w:sz="0" w:space="0" w:color="auto"/>
            <w:bottom w:val="none" w:sz="0" w:space="0" w:color="auto"/>
            <w:right w:val="none" w:sz="0" w:space="0" w:color="auto"/>
          </w:divBdr>
        </w:div>
        <w:div w:id="1224218985">
          <w:marLeft w:val="0"/>
          <w:marRight w:val="0"/>
          <w:marTop w:val="0"/>
          <w:marBottom w:val="0"/>
          <w:divBdr>
            <w:top w:val="none" w:sz="0" w:space="0" w:color="auto"/>
            <w:left w:val="none" w:sz="0" w:space="0" w:color="auto"/>
            <w:bottom w:val="none" w:sz="0" w:space="0" w:color="auto"/>
            <w:right w:val="none" w:sz="0" w:space="0" w:color="auto"/>
          </w:divBdr>
        </w:div>
        <w:div w:id="1487697606">
          <w:marLeft w:val="0"/>
          <w:marRight w:val="0"/>
          <w:marTop w:val="0"/>
          <w:marBottom w:val="0"/>
          <w:divBdr>
            <w:top w:val="none" w:sz="0" w:space="0" w:color="auto"/>
            <w:left w:val="none" w:sz="0" w:space="0" w:color="auto"/>
            <w:bottom w:val="none" w:sz="0" w:space="0" w:color="auto"/>
            <w:right w:val="none" w:sz="0" w:space="0" w:color="auto"/>
          </w:divBdr>
        </w:div>
        <w:div w:id="1068922723">
          <w:marLeft w:val="0"/>
          <w:marRight w:val="0"/>
          <w:marTop w:val="0"/>
          <w:marBottom w:val="0"/>
          <w:divBdr>
            <w:top w:val="none" w:sz="0" w:space="0" w:color="auto"/>
            <w:left w:val="none" w:sz="0" w:space="0" w:color="auto"/>
            <w:bottom w:val="none" w:sz="0" w:space="0" w:color="auto"/>
            <w:right w:val="none" w:sz="0" w:space="0" w:color="auto"/>
          </w:divBdr>
        </w:div>
        <w:div w:id="705062846">
          <w:marLeft w:val="0"/>
          <w:marRight w:val="0"/>
          <w:marTop w:val="0"/>
          <w:marBottom w:val="0"/>
          <w:divBdr>
            <w:top w:val="none" w:sz="0" w:space="0" w:color="auto"/>
            <w:left w:val="none" w:sz="0" w:space="0" w:color="auto"/>
            <w:bottom w:val="none" w:sz="0" w:space="0" w:color="auto"/>
            <w:right w:val="none" w:sz="0" w:space="0" w:color="auto"/>
          </w:divBdr>
        </w:div>
        <w:div w:id="211885140">
          <w:marLeft w:val="0"/>
          <w:marRight w:val="0"/>
          <w:marTop w:val="0"/>
          <w:marBottom w:val="0"/>
          <w:divBdr>
            <w:top w:val="none" w:sz="0" w:space="0" w:color="auto"/>
            <w:left w:val="none" w:sz="0" w:space="0" w:color="auto"/>
            <w:bottom w:val="none" w:sz="0" w:space="0" w:color="auto"/>
            <w:right w:val="none" w:sz="0" w:space="0" w:color="auto"/>
          </w:divBdr>
        </w:div>
        <w:div w:id="1453019380">
          <w:marLeft w:val="0"/>
          <w:marRight w:val="0"/>
          <w:marTop w:val="0"/>
          <w:marBottom w:val="0"/>
          <w:divBdr>
            <w:top w:val="none" w:sz="0" w:space="0" w:color="auto"/>
            <w:left w:val="none" w:sz="0" w:space="0" w:color="auto"/>
            <w:bottom w:val="none" w:sz="0" w:space="0" w:color="auto"/>
            <w:right w:val="none" w:sz="0" w:space="0" w:color="auto"/>
          </w:divBdr>
        </w:div>
        <w:div w:id="963074855">
          <w:marLeft w:val="0"/>
          <w:marRight w:val="0"/>
          <w:marTop w:val="0"/>
          <w:marBottom w:val="0"/>
          <w:divBdr>
            <w:top w:val="none" w:sz="0" w:space="0" w:color="auto"/>
            <w:left w:val="none" w:sz="0" w:space="0" w:color="auto"/>
            <w:bottom w:val="none" w:sz="0" w:space="0" w:color="auto"/>
            <w:right w:val="none" w:sz="0" w:space="0" w:color="auto"/>
          </w:divBdr>
        </w:div>
        <w:div w:id="2136755948">
          <w:marLeft w:val="0"/>
          <w:marRight w:val="0"/>
          <w:marTop w:val="0"/>
          <w:marBottom w:val="0"/>
          <w:divBdr>
            <w:top w:val="none" w:sz="0" w:space="0" w:color="auto"/>
            <w:left w:val="none" w:sz="0" w:space="0" w:color="auto"/>
            <w:bottom w:val="none" w:sz="0" w:space="0" w:color="auto"/>
            <w:right w:val="none" w:sz="0" w:space="0" w:color="auto"/>
          </w:divBdr>
        </w:div>
        <w:div w:id="1129934009">
          <w:marLeft w:val="0"/>
          <w:marRight w:val="0"/>
          <w:marTop w:val="0"/>
          <w:marBottom w:val="0"/>
          <w:divBdr>
            <w:top w:val="none" w:sz="0" w:space="0" w:color="auto"/>
            <w:left w:val="none" w:sz="0" w:space="0" w:color="auto"/>
            <w:bottom w:val="none" w:sz="0" w:space="0" w:color="auto"/>
            <w:right w:val="none" w:sz="0" w:space="0" w:color="auto"/>
          </w:divBdr>
        </w:div>
        <w:div w:id="396437667">
          <w:marLeft w:val="0"/>
          <w:marRight w:val="0"/>
          <w:marTop w:val="0"/>
          <w:marBottom w:val="0"/>
          <w:divBdr>
            <w:top w:val="none" w:sz="0" w:space="0" w:color="auto"/>
            <w:left w:val="none" w:sz="0" w:space="0" w:color="auto"/>
            <w:bottom w:val="none" w:sz="0" w:space="0" w:color="auto"/>
            <w:right w:val="none" w:sz="0" w:space="0" w:color="auto"/>
          </w:divBdr>
        </w:div>
        <w:div w:id="334500508">
          <w:marLeft w:val="0"/>
          <w:marRight w:val="0"/>
          <w:marTop w:val="0"/>
          <w:marBottom w:val="0"/>
          <w:divBdr>
            <w:top w:val="none" w:sz="0" w:space="0" w:color="auto"/>
            <w:left w:val="none" w:sz="0" w:space="0" w:color="auto"/>
            <w:bottom w:val="none" w:sz="0" w:space="0" w:color="auto"/>
            <w:right w:val="none" w:sz="0" w:space="0" w:color="auto"/>
          </w:divBdr>
        </w:div>
        <w:div w:id="1864249759">
          <w:marLeft w:val="0"/>
          <w:marRight w:val="0"/>
          <w:marTop w:val="0"/>
          <w:marBottom w:val="0"/>
          <w:divBdr>
            <w:top w:val="none" w:sz="0" w:space="0" w:color="auto"/>
            <w:left w:val="none" w:sz="0" w:space="0" w:color="auto"/>
            <w:bottom w:val="none" w:sz="0" w:space="0" w:color="auto"/>
            <w:right w:val="none" w:sz="0" w:space="0" w:color="auto"/>
          </w:divBdr>
        </w:div>
        <w:div w:id="992638880">
          <w:marLeft w:val="0"/>
          <w:marRight w:val="0"/>
          <w:marTop w:val="0"/>
          <w:marBottom w:val="0"/>
          <w:divBdr>
            <w:top w:val="none" w:sz="0" w:space="0" w:color="auto"/>
            <w:left w:val="none" w:sz="0" w:space="0" w:color="auto"/>
            <w:bottom w:val="none" w:sz="0" w:space="0" w:color="auto"/>
            <w:right w:val="none" w:sz="0" w:space="0" w:color="auto"/>
          </w:divBdr>
        </w:div>
        <w:div w:id="1560095777">
          <w:marLeft w:val="0"/>
          <w:marRight w:val="0"/>
          <w:marTop w:val="0"/>
          <w:marBottom w:val="0"/>
          <w:divBdr>
            <w:top w:val="none" w:sz="0" w:space="0" w:color="auto"/>
            <w:left w:val="none" w:sz="0" w:space="0" w:color="auto"/>
            <w:bottom w:val="none" w:sz="0" w:space="0" w:color="auto"/>
            <w:right w:val="none" w:sz="0" w:space="0" w:color="auto"/>
          </w:divBdr>
        </w:div>
        <w:div w:id="271670119">
          <w:marLeft w:val="0"/>
          <w:marRight w:val="0"/>
          <w:marTop w:val="0"/>
          <w:marBottom w:val="0"/>
          <w:divBdr>
            <w:top w:val="none" w:sz="0" w:space="0" w:color="auto"/>
            <w:left w:val="none" w:sz="0" w:space="0" w:color="auto"/>
            <w:bottom w:val="none" w:sz="0" w:space="0" w:color="auto"/>
            <w:right w:val="none" w:sz="0" w:space="0" w:color="auto"/>
          </w:divBdr>
        </w:div>
        <w:div w:id="321664871">
          <w:marLeft w:val="0"/>
          <w:marRight w:val="0"/>
          <w:marTop w:val="0"/>
          <w:marBottom w:val="0"/>
          <w:divBdr>
            <w:top w:val="none" w:sz="0" w:space="0" w:color="auto"/>
            <w:left w:val="none" w:sz="0" w:space="0" w:color="auto"/>
            <w:bottom w:val="none" w:sz="0" w:space="0" w:color="auto"/>
            <w:right w:val="none" w:sz="0" w:space="0" w:color="auto"/>
          </w:divBdr>
        </w:div>
        <w:div w:id="73162101">
          <w:marLeft w:val="0"/>
          <w:marRight w:val="0"/>
          <w:marTop w:val="0"/>
          <w:marBottom w:val="0"/>
          <w:divBdr>
            <w:top w:val="none" w:sz="0" w:space="0" w:color="auto"/>
            <w:left w:val="none" w:sz="0" w:space="0" w:color="auto"/>
            <w:bottom w:val="none" w:sz="0" w:space="0" w:color="auto"/>
            <w:right w:val="none" w:sz="0" w:space="0" w:color="auto"/>
          </w:divBdr>
        </w:div>
        <w:div w:id="121846672">
          <w:marLeft w:val="0"/>
          <w:marRight w:val="0"/>
          <w:marTop w:val="0"/>
          <w:marBottom w:val="0"/>
          <w:divBdr>
            <w:top w:val="none" w:sz="0" w:space="0" w:color="auto"/>
            <w:left w:val="none" w:sz="0" w:space="0" w:color="auto"/>
            <w:bottom w:val="none" w:sz="0" w:space="0" w:color="auto"/>
            <w:right w:val="none" w:sz="0" w:space="0" w:color="auto"/>
          </w:divBdr>
        </w:div>
        <w:div w:id="738016517">
          <w:marLeft w:val="0"/>
          <w:marRight w:val="0"/>
          <w:marTop w:val="0"/>
          <w:marBottom w:val="0"/>
          <w:divBdr>
            <w:top w:val="none" w:sz="0" w:space="0" w:color="auto"/>
            <w:left w:val="none" w:sz="0" w:space="0" w:color="auto"/>
            <w:bottom w:val="none" w:sz="0" w:space="0" w:color="auto"/>
            <w:right w:val="none" w:sz="0" w:space="0" w:color="auto"/>
          </w:divBdr>
        </w:div>
        <w:div w:id="2108574782">
          <w:marLeft w:val="0"/>
          <w:marRight w:val="0"/>
          <w:marTop w:val="0"/>
          <w:marBottom w:val="0"/>
          <w:divBdr>
            <w:top w:val="none" w:sz="0" w:space="0" w:color="auto"/>
            <w:left w:val="none" w:sz="0" w:space="0" w:color="auto"/>
            <w:bottom w:val="none" w:sz="0" w:space="0" w:color="auto"/>
            <w:right w:val="none" w:sz="0" w:space="0" w:color="auto"/>
          </w:divBdr>
        </w:div>
        <w:div w:id="400175613">
          <w:marLeft w:val="0"/>
          <w:marRight w:val="0"/>
          <w:marTop w:val="0"/>
          <w:marBottom w:val="0"/>
          <w:divBdr>
            <w:top w:val="none" w:sz="0" w:space="0" w:color="auto"/>
            <w:left w:val="none" w:sz="0" w:space="0" w:color="auto"/>
            <w:bottom w:val="none" w:sz="0" w:space="0" w:color="auto"/>
            <w:right w:val="none" w:sz="0" w:space="0" w:color="auto"/>
          </w:divBdr>
        </w:div>
        <w:div w:id="1058633098">
          <w:marLeft w:val="0"/>
          <w:marRight w:val="0"/>
          <w:marTop w:val="0"/>
          <w:marBottom w:val="0"/>
          <w:divBdr>
            <w:top w:val="none" w:sz="0" w:space="0" w:color="auto"/>
            <w:left w:val="none" w:sz="0" w:space="0" w:color="auto"/>
            <w:bottom w:val="none" w:sz="0" w:space="0" w:color="auto"/>
            <w:right w:val="none" w:sz="0" w:space="0" w:color="auto"/>
          </w:divBdr>
        </w:div>
        <w:div w:id="1666978906">
          <w:marLeft w:val="0"/>
          <w:marRight w:val="0"/>
          <w:marTop w:val="0"/>
          <w:marBottom w:val="0"/>
          <w:divBdr>
            <w:top w:val="none" w:sz="0" w:space="0" w:color="auto"/>
            <w:left w:val="none" w:sz="0" w:space="0" w:color="auto"/>
            <w:bottom w:val="none" w:sz="0" w:space="0" w:color="auto"/>
            <w:right w:val="none" w:sz="0" w:space="0" w:color="auto"/>
          </w:divBdr>
        </w:div>
        <w:div w:id="1226647525">
          <w:marLeft w:val="0"/>
          <w:marRight w:val="0"/>
          <w:marTop w:val="0"/>
          <w:marBottom w:val="0"/>
          <w:divBdr>
            <w:top w:val="none" w:sz="0" w:space="0" w:color="auto"/>
            <w:left w:val="none" w:sz="0" w:space="0" w:color="auto"/>
            <w:bottom w:val="none" w:sz="0" w:space="0" w:color="auto"/>
            <w:right w:val="none" w:sz="0" w:space="0" w:color="auto"/>
          </w:divBdr>
        </w:div>
        <w:div w:id="458840390">
          <w:marLeft w:val="0"/>
          <w:marRight w:val="0"/>
          <w:marTop w:val="0"/>
          <w:marBottom w:val="0"/>
          <w:divBdr>
            <w:top w:val="none" w:sz="0" w:space="0" w:color="auto"/>
            <w:left w:val="none" w:sz="0" w:space="0" w:color="auto"/>
            <w:bottom w:val="none" w:sz="0" w:space="0" w:color="auto"/>
            <w:right w:val="none" w:sz="0" w:space="0" w:color="auto"/>
          </w:divBdr>
        </w:div>
        <w:div w:id="1738240913">
          <w:marLeft w:val="0"/>
          <w:marRight w:val="0"/>
          <w:marTop w:val="0"/>
          <w:marBottom w:val="0"/>
          <w:divBdr>
            <w:top w:val="none" w:sz="0" w:space="0" w:color="auto"/>
            <w:left w:val="none" w:sz="0" w:space="0" w:color="auto"/>
            <w:bottom w:val="none" w:sz="0" w:space="0" w:color="auto"/>
            <w:right w:val="none" w:sz="0" w:space="0" w:color="auto"/>
          </w:divBdr>
        </w:div>
        <w:div w:id="694892465">
          <w:marLeft w:val="0"/>
          <w:marRight w:val="0"/>
          <w:marTop w:val="0"/>
          <w:marBottom w:val="0"/>
          <w:divBdr>
            <w:top w:val="none" w:sz="0" w:space="0" w:color="auto"/>
            <w:left w:val="none" w:sz="0" w:space="0" w:color="auto"/>
            <w:bottom w:val="none" w:sz="0" w:space="0" w:color="auto"/>
            <w:right w:val="none" w:sz="0" w:space="0" w:color="auto"/>
          </w:divBdr>
        </w:div>
        <w:div w:id="234247333">
          <w:marLeft w:val="0"/>
          <w:marRight w:val="0"/>
          <w:marTop w:val="0"/>
          <w:marBottom w:val="0"/>
          <w:divBdr>
            <w:top w:val="none" w:sz="0" w:space="0" w:color="auto"/>
            <w:left w:val="none" w:sz="0" w:space="0" w:color="auto"/>
            <w:bottom w:val="none" w:sz="0" w:space="0" w:color="auto"/>
            <w:right w:val="none" w:sz="0" w:space="0" w:color="auto"/>
          </w:divBdr>
        </w:div>
        <w:div w:id="1634403756">
          <w:marLeft w:val="0"/>
          <w:marRight w:val="0"/>
          <w:marTop w:val="0"/>
          <w:marBottom w:val="0"/>
          <w:divBdr>
            <w:top w:val="none" w:sz="0" w:space="0" w:color="auto"/>
            <w:left w:val="none" w:sz="0" w:space="0" w:color="auto"/>
            <w:bottom w:val="none" w:sz="0" w:space="0" w:color="auto"/>
            <w:right w:val="none" w:sz="0" w:space="0" w:color="auto"/>
          </w:divBdr>
        </w:div>
        <w:div w:id="437607147">
          <w:marLeft w:val="0"/>
          <w:marRight w:val="0"/>
          <w:marTop w:val="0"/>
          <w:marBottom w:val="0"/>
          <w:divBdr>
            <w:top w:val="none" w:sz="0" w:space="0" w:color="auto"/>
            <w:left w:val="none" w:sz="0" w:space="0" w:color="auto"/>
            <w:bottom w:val="none" w:sz="0" w:space="0" w:color="auto"/>
            <w:right w:val="none" w:sz="0" w:space="0" w:color="auto"/>
          </w:divBdr>
        </w:div>
        <w:div w:id="497765820">
          <w:marLeft w:val="0"/>
          <w:marRight w:val="0"/>
          <w:marTop w:val="0"/>
          <w:marBottom w:val="0"/>
          <w:divBdr>
            <w:top w:val="none" w:sz="0" w:space="0" w:color="auto"/>
            <w:left w:val="none" w:sz="0" w:space="0" w:color="auto"/>
            <w:bottom w:val="none" w:sz="0" w:space="0" w:color="auto"/>
            <w:right w:val="none" w:sz="0" w:space="0" w:color="auto"/>
          </w:divBdr>
        </w:div>
        <w:div w:id="1047267431">
          <w:marLeft w:val="0"/>
          <w:marRight w:val="0"/>
          <w:marTop w:val="0"/>
          <w:marBottom w:val="0"/>
          <w:divBdr>
            <w:top w:val="none" w:sz="0" w:space="0" w:color="auto"/>
            <w:left w:val="none" w:sz="0" w:space="0" w:color="auto"/>
            <w:bottom w:val="none" w:sz="0" w:space="0" w:color="auto"/>
            <w:right w:val="none" w:sz="0" w:space="0" w:color="auto"/>
          </w:divBdr>
        </w:div>
        <w:div w:id="1681544215">
          <w:marLeft w:val="0"/>
          <w:marRight w:val="0"/>
          <w:marTop w:val="0"/>
          <w:marBottom w:val="0"/>
          <w:divBdr>
            <w:top w:val="none" w:sz="0" w:space="0" w:color="auto"/>
            <w:left w:val="none" w:sz="0" w:space="0" w:color="auto"/>
            <w:bottom w:val="none" w:sz="0" w:space="0" w:color="auto"/>
            <w:right w:val="none" w:sz="0" w:space="0" w:color="auto"/>
          </w:divBdr>
        </w:div>
        <w:div w:id="696614191">
          <w:marLeft w:val="0"/>
          <w:marRight w:val="0"/>
          <w:marTop w:val="0"/>
          <w:marBottom w:val="0"/>
          <w:divBdr>
            <w:top w:val="none" w:sz="0" w:space="0" w:color="auto"/>
            <w:left w:val="none" w:sz="0" w:space="0" w:color="auto"/>
            <w:bottom w:val="none" w:sz="0" w:space="0" w:color="auto"/>
            <w:right w:val="none" w:sz="0" w:space="0" w:color="auto"/>
          </w:divBdr>
        </w:div>
        <w:div w:id="576935519">
          <w:marLeft w:val="0"/>
          <w:marRight w:val="0"/>
          <w:marTop w:val="0"/>
          <w:marBottom w:val="0"/>
          <w:divBdr>
            <w:top w:val="none" w:sz="0" w:space="0" w:color="auto"/>
            <w:left w:val="none" w:sz="0" w:space="0" w:color="auto"/>
            <w:bottom w:val="none" w:sz="0" w:space="0" w:color="auto"/>
            <w:right w:val="none" w:sz="0" w:space="0" w:color="auto"/>
          </w:divBdr>
        </w:div>
        <w:div w:id="422266713">
          <w:marLeft w:val="0"/>
          <w:marRight w:val="0"/>
          <w:marTop w:val="0"/>
          <w:marBottom w:val="0"/>
          <w:divBdr>
            <w:top w:val="none" w:sz="0" w:space="0" w:color="auto"/>
            <w:left w:val="none" w:sz="0" w:space="0" w:color="auto"/>
            <w:bottom w:val="none" w:sz="0" w:space="0" w:color="auto"/>
            <w:right w:val="none" w:sz="0" w:space="0" w:color="auto"/>
          </w:divBdr>
        </w:div>
        <w:div w:id="1302004390">
          <w:marLeft w:val="0"/>
          <w:marRight w:val="0"/>
          <w:marTop w:val="0"/>
          <w:marBottom w:val="0"/>
          <w:divBdr>
            <w:top w:val="none" w:sz="0" w:space="0" w:color="auto"/>
            <w:left w:val="none" w:sz="0" w:space="0" w:color="auto"/>
            <w:bottom w:val="none" w:sz="0" w:space="0" w:color="auto"/>
            <w:right w:val="none" w:sz="0" w:space="0" w:color="auto"/>
          </w:divBdr>
        </w:div>
        <w:div w:id="716272496">
          <w:marLeft w:val="0"/>
          <w:marRight w:val="0"/>
          <w:marTop w:val="0"/>
          <w:marBottom w:val="0"/>
          <w:divBdr>
            <w:top w:val="none" w:sz="0" w:space="0" w:color="auto"/>
            <w:left w:val="none" w:sz="0" w:space="0" w:color="auto"/>
            <w:bottom w:val="none" w:sz="0" w:space="0" w:color="auto"/>
            <w:right w:val="none" w:sz="0" w:space="0" w:color="auto"/>
          </w:divBdr>
        </w:div>
        <w:div w:id="705056800">
          <w:marLeft w:val="0"/>
          <w:marRight w:val="0"/>
          <w:marTop w:val="0"/>
          <w:marBottom w:val="0"/>
          <w:divBdr>
            <w:top w:val="none" w:sz="0" w:space="0" w:color="auto"/>
            <w:left w:val="none" w:sz="0" w:space="0" w:color="auto"/>
            <w:bottom w:val="none" w:sz="0" w:space="0" w:color="auto"/>
            <w:right w:val="none" w:sz="0" w:space="0" w:color="auto"/>
          </w:divBdr>
        </w:div>
        <w:div w:id="94638103">
          <w:marLeft w:val="0"/>
          <w:marRight w:val="0"/>
          <w:marTop w:val="0"/>
          <w:marBottom w:val="0"/>
          <w:divBdr>
            <w:top w:val="none" w:sz="0" w:space="0" w:color="auto"/>
            <w:left w:val="none" w:sz="0" w:space="0" w:color="auto"/>
            <w:bottom w:val="none" w:sz="0" w:space="0" w:color="auto"/>
            <w:right w:val="none" w:sz="0" w:space="0" w:color="auto"/>
          </w:divBdr>
        </w:div>
        <w:div w:id="1058170279">
          <w:marLeft w:val="0"/>
          <w:marRight w:val="0"/>
          <w:marTop w:val="0"/>
          <w:marBottom w:val="0"/>
          <w:divBdr>
            <w:top w:val="none" w:sz="0" w:space="0" w:color="auto"/>
            <w:left w:val="none" w:sz="0" w:space="0" w:color="auto"/>
            <w:bottom w:val="none" w:sz="0" w:space="0" w:color="auto"/>
            <w:right w:val="none" w:sz="0" w:space="0" w:color="auto"/>
          </w:divBdr>
        </w:div>
        <w:div w:id="1825463544">
          <w:marLeft w:val="0"/>
          <w:marRight w:val="0"/>
          <w:marTop w:val="0"/>
          <w:marBottom w:val="0"/>
          <w:divBdr>
            <w:top w:val="none" w:sz="0" w:space="0" w:color="auto"/>
            <w:left w:val="none" w:sz="0" w:space="0" w:color="auto"/>
            <w:bottom w:val="none" w:sz="0" w:space="0" w:color="auto"/>
            <w:right w:val="none" w:sz="0" w:space="0" w:color="auto"/>
          </w:divBdr>
        </w:div>
        <w:div w:id="684746683">
          <w:marLeft w:val="0"/>
          <w:marRight w:val="0"/>
          <w:marTop w:val="0"/>
          <w:marBottom w:val="0"/>
          <w:divBdr>
            <w:top w:val="none" w:sz="0" w:space="0" w:color="auto"/>
            <w:left w:val="none" w:sz="0" w:space="0" w:color="auto"/>
            <w:bottom w:val="none" w:sz="0" w:space="0" w:color="auto"/>
            <w:right w:val="none" w:sz="0" w:space="0" w:color="auto"/>
          </w:divBdr>
        </w:div>
        <w:div w:id="703554481">
          <w:marLeft w:val="0"/>
          <w:marRight w:val="0"/>
          <w:marTop w:val="0"/>
          <w:marBottom w:val="0"/>
          <w:divBdr>
            <w:top w:val="none" w:sz="0" w:space="0" w:color="auto"/>
            <w:left w:val="none" w:sz="0" w:space="0" w:color="auto"/>
            <w:bottom w:val="none" w:sz="0" w:space="0" w:color="auto"/>
            <w:right w:val="none" w:sz="0" w:space="0" w:color="auto"/>
          </w:divBdr>
        </w:div>
        <w:div w:id="447312943">
          <w:marLeft w:val="0"/>
          <w:marRight w:val="0"/>
          <w:marTop w:val="0"/>
          <w:marBottom w:val="0"/>
          <w:divBdr>
            <w:top w:val="none" w:sz="0" w:space="0" w:color="auto"/>
            <w:left w:val="none" w:sz="0" w:space="0" w:color="auto"/>
            <w:bottom w:val="none" w:sz="0" w:space="0" w:color="auto"/>
            <w:right w:val="none" w:sz="0" w:space="0" w:color="auto"/>
          </w:divBdr>
        </w:div>
        <w:div w:id="1186675836">
          <w:marLeft w:val="0"/>
          <w:marRight w:val="0"/>
          <w:marTop w:val="0"/>
          <w:marBottom w:val="0"/>
          <w:divBdr>
            <w:top w:val="none" w:sz="0" w:space="0" w:color="auto"/>
            <w:left w:val="none" w:sz="0" w:space="0" w:color="auto"/>
            <w:bottom w:val="none" w:sz="0" w:space="0" w:color="auto"/>
            <w:right w:val="none" w:sz="0" w:space="0" w:color="auto"/>
          </w:divBdr>
        </w:div>
        <w:div w:id="227963472">
          <w:marLeft w:val="0"/>
          <w:marRight w:val="0"/>
          <w:marTop w:val="0"/>
          <w:marBottom w:val="0"/>
          <w:divBdr>
            <w:top w:val="none" w:sz="0" w:space="0" w:color="auto"/>
            <w:left w:val="none" w:sz="0" w:space="0" w:color="auto"/>
            <w:bottom w:val="none" w:sz="0" w:space="0" w:color="auto"/>
            <w:right w:val="none" w:sz="0" w:space="0" w:color="auto"/>
          </w:divBdr>
        </w:div>
        <w:div w:id="580868737">
          <w:marLeft w:val="0"/>
          <w:marRight w:val="0"/>
          <w:marTop w:val="0"/>
          <w:marBottom w:val="0"/>
          <w:divBdr>
            <w:top w:val="none" w:sz="0" w:space="0" w:color="auto"/>
            <w:left w:val="none" w:sz="0" w:space="0" w:color="auto"/>
            <w:bottom w:val="none" w:sz="0" w:space="0" w:color="auto"/>
            <w:right w:val="none" w:sz="0" w:space="0" w:color="auto"/>
          </w:divBdr>
        </w:div>
        <w:div w:id="542521156">
          <w:marLeft w:val="0"/>
          <w:marRight w:val="0"/>
          <w:marTop w:val="0"/>
          <w:marBottom w:val="0"/>
          <w:divBdr>
            <w:top w:val="none" w:sz="0" w:space="0" w:color="auto"/>
            <w:left w:val="none" w:sz="0" w:space="0" w:color="auto"/>
            <w:bottom w:val="none" w:sz="0" w:space="0" w:color="auto"/>
            <w:right w:val="none" w:sz="0" w:space="0" w:color="auto"/>
          </w:divBdr>
        </w:div>
        <w:div w:id="1454982729">
          <w:marLeft w:val="0"/>
          <w:marRight w:val="0"/>
          <w:marTop w:val="0"/>
          <w:marBottom w:val="0"/>
          <w:divBdr>
            <w:top w:val="none" w:sz="0" w:space="0" w:color="auto"/>
            <w:left w:val="none" w:sz="0" w:space="0" w:color="auto"/>
            <w:bottom w:val="none" w:sz="0" w:space="0" w:color="auto"/>
            <w:right w:val="none" w:sz="0" w:space="0" w:color="auto"/>
          </w:divBdr>
        </w:div>
        <w:div w:id="1896886999">
          <w:marLeft w:val="0"/>
          <w:marRight w:val="0"/>
          <w:marTop w:val="0"/>
          <w:marBottom w:val="0"/>
          <w:divBdr>
            <w:top w:val="none" w:sz="0" w:space="0" w:color="auto"/>
            <w:left w:val="none" w:sz="0" w:space="0" w:color="auto"/>
            <w:bottom w:val="none" w:sz="0" w:space="0" w:color="auto"/>
            <w:right w:val="none" w:sz="0" w:space="0" w:color="auto"/>
          </w:divBdr>
        </w:div>
        <w:div w:id="140267476">
          <w:marLeft w:val="0"/>
          <w:marRight w:val="0"/>
          <w:marTop w:val="0"/>
          <w:marBottom w:val="0"/>
          <w:divBdr>
            <w:top w:val="none" w:sz="0" w:space="0" w:color="auto"/>
            <w:left w:val="none" w:sz="0" w:space="0" w:color="auto"/>
            <w:bottom w:val="none" w:sz="0" w:space="0" w:color="auto"/>
            <w:right w:val="none" w:sz="0" w:space="0" w:color="auto"/>
          </w:divBdr>
        </w:div>
        <w:div w:id="356808368">
          <w:marLeft w:val="0"/>
          <w:marRight w:val="0"/>
          <w:marTop w:val="0"/>
          <w:marBottom w:val="0"/>
          <w:divBdr>
            <w:top w:val="none" w:sz="0" w:space="0" w:color="auto"/>
            <w:left w:val="none" w:sz="0" w:space="0" w:color="auto"/>
            <w:bottom w:val="none" w:sz="0" w:space="0" w:color="auto"/>
            <w:right w:val="none" w:sz="0" w:space="0" w:color="auto"/>
          </w:divBdr>
        </w:div>
        <w:div w:id="1448239667">
          <w:marLeft w:val="0"/>
          <w:marRight w:val="0"/>
          <w:marTop w:val="0"/>
          <w:marBottom w:val="0"/>
          <w:divBdr>
            <w:top w:val="none" w:sz="0" w:space="0" w:color="auto"/>
            <w:left w:val="none" w:sz="0" w:space="0" w:color="auto"/>
            <w:bottom w:val="none" w:sz="0" w:space="0" w:color="auto"/>
            <w:right w:val="none" w:sz="0" w:space="0" w:color="auto"/>
          </w:divBdr>
        </w:div>
        <w:div w:id="1417510609">
          <w:marLeft w:val="0"/>
          <w:marRight w:val="0"/>
          <w:marTop w:val="0"/>
          <w:marBottom w:val="0"/>
          <w:divBdr>
            <w:top w:val="none" w:sz="0" w:space="0" w:color="auto"/>
            <w:left w:val="none" w:sz="0" w:space="0" w:color="auto"/>
            <w:bottom w:val="none" w:sz="0" w:space="0" w:color="auto"/>
            <w:right w:val="none" w:sz="0" w:space="0" w:color="auto"/>
          </w:divBdr>
        </w:div>
        <w:div w:id="1063792453">
          <w:marLeft w:val="0"/>
          <w:marRight w:val="0"/>
          <w:marTop w:val="0"/>
          <w:marBottom w:val="0"/>
          <w:divBdr>
            <w:top w:val="none" w:sz="0" w:space="0" w:color="auto"/>
            <w:left w:val="none" w:sz="0" w:space="0" w:color="auto"/>
            <w:bottom w:val="none" w:sz="0" w:space="0" w:color="auto"/>
            <w:right w:val="none" w:sz="0" w:space="0" w:color="auto"/>
          </w:divBdr>
        </w:div>
        <w:div w:id="1838764730">
          <w:marLeft w:val="0"/>
          <w:marRight w:val="0"/>
          <w:marTop w:val="0"/>
          <w:marBottom w:val="0"/>
          <w:divBdr>
            <w:top w:val="none" w:sz="0" w:space="0" w:color="auto"/>
            <w:left w:val="none" w:sz="0" w:space="0" w:color="auto"/>
            <w:bottom w:val="none" w:sz="0" w:space="0" w:color="auto"/>
            <w:right w:val="none" w:sz="0" w:space="0" w:color="auto"/>
          </w:divBdr>
        </w:div>
        <w:div w:id="1310161791">
          <w:marLeft w:val="0"/>
          <w:marRight w:val="0"/>
          <w:marTop w:val="0"/>
          <w:marBottom w:val="0"/>
          <w:divBdr>
            <w:top w:val="none" w:sz="0" w:space="0" w:color="auto"/>
            <w:left w:val="none" w:sz="0" w:space="0" w:color="auto"/>
            <w:bottom w:val="none" w:sz="0" w:space="0" w:color="auto"/>
            <w:right w:val="none" w:sz="0" w:space="0" w:color="auto"/>
          </w:divBdr>
        </w:div>
        <w:div w:id="1357197151">
          <w:marLeft w:val="0"/>
          <w:marRight w:val="0"/>
          <w:marTop w:val="0"/>
          <w:marBottom w:val="0"/>
          <w:divBdr>
            <w:top w:val="none" w:sz="0" w:space="0" w:color="auto"/>
            <w:left w:val="none" w:sz="0" w:space="0" w:color="auto"/>
            <w:bottom w:val="none" w:sz="0" w:space="0" w:color="auto"/>
            <w:right w:val="none" w:sz="0" w:space="0" w:color="auto"/>
          </w:divBdr>
        </w:div>
        <w:div w:id="1541476510">
          <w:marLeft w:val="0"/>
          <w:marRight w:val="0"/>
          <w:marTop w:val="0"/>
          <w:marBottom w:val="0"/>
          <w:divBdr>
            <w:top w:val="none" w:sz="0" w:space="0" w:color="auto"/>
            <w:left w:val="none" w:sz="0" w:space="0" w:color="auto"/>
            <w:bottom w:val="none" w:sz="0" w:space="0" w:color="auto"/>
            <w:right w:val="none" w:sz="0" w:space="0" w:color="auto"/>
          </w:divBdr>
        </w:div>
        <w:div w:id="183323221">
          <w:marLeft w:val="0"/>
          <w:marRight w:val="0"/>
          <w:marTop w:val="0"/>
          <w:marBottom w:val="0"/>
          <w:divBdr>
            <w:top w:val="none" w:sz="0" w:space="0" w:color="auto"/>
            <w:left w:val="none" w:sz="0" w:space="0" w:color="auto"/>
            <w:bottom w:val="none" w:sz="0" w:space="0" w:color="auto"/>
            <w:right w:val="none" w:sz="0" w:space="0" w:color="auto"/>
          </w:divBdr>
        </w:div>
        <w:div w:id="1274630229">
          <w:marLeft w:val="0"/>
          <w:marRight w:val="0"/>
          <w:marTop w:val="0"/>
          <w:marBottom w:val="0"/>
          <w:divBdr>
            <w:top w:val="none" w:sz="0" w:space="0" w:color="auto"/>
            <w:left w:val="none" w:sz="0" w:space="0" w:color="auto"/>
            <w:bottom w:val="none" w:sz="0" w:space="0" w:color="auto"/>
            <w:right w:val="none" w:sz="0" w:space="0" w:color="auto"/>
          </w:divBdr>
        </w:div>
        <w:div w:id="1848980207">
          <w:marLeft w:val="0"/>
          <w:marRight w:val="0"/>
          <w:marTop w:val="0"/>
          <w:marBottom w:val="0"/>
          <w:divBdr>
            <w:top w:val="none" w:sz="0" w:space="0" w:color="auto"/>
            <w:left w:val="none" w:sz="0" w:space="0" w:color="auto"/>
            <w:bottom w:val="none" w:sz="0" w:space="0" w:color="auto"/>
            <w:right w:val="none" w:sz="0" w:space="0" w:color="auto"/>
          </w:divBdr>
        </w:div>
        <w:div w:id="447746718">
          <w:marLeft w:val="0"/>
          <w:marRight w:val="0"/>
          <w:marTop w:val="0"/>
          <w:marBottom w:val="0"/>
          <w:divBdr>
            <w:top w:val="none" w:sz="0" w:space="0" w:color="auto"/>
            <w:left w:val="none" w:sz="0" w:space="0" w:color="auto"/>
            <w:bottom w:val="none" w:sz="0" w:space="0" w:color="auto"/>
            <w:right w:val="none" w:sz="0" w:space="0" w:color="auto"/>
          </w:divBdr>
        </w:div>
        <w:div w:id="1057431952">
          <w:marLeft w:val="0"/>
          <w:marRight w:val="0"/>
          <w:marTop w:val="0"/>
          <w:marBottom w:val="0"/>
          <w:divBdr>
            <w:top w:val="none" w:sz="0" w:space="0" w:color="auto"/>
            <w:left w:val="none" w:sz="0" w:space="0" w:color="auto"/>
            <w:bottom w:val="none" w:sz="0" w:space="0" w:color="auto"/>
            <w:right w:val="none" w:sz="0" w:space="0" w:color="auto"/>
          </w:divBdr>
        </w:div>
        <w:div w:id="730233787">
          <w:marLeft w:val="0"/>
          <w:marRight w:val="0"/>
          <w:marTop w:val="0"/>
          <w:marBottom w:val="0"/>
          <w:divBdr>
            <w:top w:val="none" w:sz="0" w:space="0" w:color="auto"/>
            <w:left w:val="none" w:sz="0" w:space="0" w:color="auto"/>
            <w:bottom w:val="none" w:sz="0" w:space="0" w:color="auto"/>
            <w:right w:val="none" w:sz="0" w:space="0" w:color="auto"/>
          </w:divBdr>
        </w:div>
        <w:div w:id="1455978179">
          <w:marLeft w:val="0"/>
          <w:marRight w:val="0"/>
          <w:marTop w:val="0"/>
          <w:marBottom w:val="0"/>
          <w:divBdr>
            <w:top w:val="none" w:sz="0" w:space="0" w:color="auto"/>
            <w:left w:val="none" w:sz="0" w:space="0" w:color="auto"/>
            <w:bottom w:val="none" w:sz="0" w:space="0" w:color="auto"/>
            <w:right w:val="none" w:sz="0" w:space="0" w:color="auto"/>
          </w:divBdr>
        </w:div>
        <w:div w:id="813984586">
          <w:marLeft w:val="0"/>
          <w:marRight w:val="0"/>
          <w:marTop w:val="0"/>
          <w:marBottom w:val="0"/>
          <w:divBdr>
            <w:top w:val="none" w:sz="0" w:space="0" w:color="auto"/>
            <w:left w:val="none" w:sz="0" w:space="0" w:color="auto"/>
            <w:bottom w:val="none" w:sz="0" w:space="0" w:color="auto"/>
            <w:right w:val="none" w:sz="0" w:space="0" w:color="auto"/>
          </w:divBdr>
        </w:div>
        <w:div w:id="570850076">
          <w:marLeft w:val="0"/>
          <w:marRight w:val="0"/>
          <w:marTop w:val="0"/>
          <w:marBottom w:val="0"/>
          <w:divBdr>
            <w:top w:val="none" w:sz="0" w:space="0" w:color="auto"/>
            <w:left w:val="none" w:sz="0" w:space="0" w:color="auto"/>
            <w:bottom w:val="none" w:sz="0" w:space="0" w:color="auto"/>
            <w:right w:val="none" w:sz="0" w:space="0" w:color="auto"/>
          </w:divBdr>
        </w:div>
        <w:div w:id="2132091507">
          <w:marLeft w:val="0"/>
          <w:marRight w:val="0"/>
          <w:marTop w:val="0"/>
          <w:marBottom w:val="0"/>
          <w:divBdr>
            <w:top w:val="none" w:sz="0" w:space="0" w:color="auto"/>
            <w:left w:val="none" w:sz="0" w:space="0" w:color="auto"/>
            <w:bottom w:val="none" w:sz="0" w:space="0" w:color="auto"/>
            <w:right w:val="none" w:sz="0" w:space="0" w:color="auto"/>
          </w:divBdr>
        </w:div>
        <w:div w:id="810024994">
          <w:marLeft w:val="0"/>
          <w:marRight w:val="0"/>
          <w:marTop w:val="0"/>
          <w:marBottom w:val="0"/>
          <w:divBdr>
            <w:top w:val="none" w:sz="0" w:space="0" w:color="auto"/>
            <w:left w:val="none" w:sz="0" w:space="0" w:color="auto"/>
            <w:bottom w:val="none" w:sz="0" w:space="0" w:color="auto"/>
            <w:right w:val="none" w:sz="0" w:space="0" w:color="auto"/>
          </w:divBdr>
        </w:div>
        <w:div w:id="425419843">
          <w:marLeft w:val="0"/>
          <w:marRight w:val="0"/>
          <w:marTop w:val="0"/>
          <w:marBottom w:val="0"/>
          <w:divBdr>
            <w:top w:val="none" w:sz="0" w:space="0" w:color="auto"/>
            <w:left w:val="none" w:sz="0" w:space="0" w:color="auto"/>
            <w:bottom w:val="none" w:sz="0" w:space="0" w:color="auto"/>
            <w:right w:val="none" w:sz="0" w:space="0" w:color="auto"/>
          </w:divBdr>
        </w:div>
        <w:div w:id="228881064">
          <w:marLeft w:val="0"/>
          <w:marRight w:val="0"/>
          <w:marTop w:val="0"/>
          <w:marBottom w:val="0"/>
          <w:divBdr>
            <w:top w:val="none" w:sz="0" w:space="0" w:color="auto"/>
            <w:left w:val="none" w:sz="0" w:space="0" w:color="auto"/>
            <w:bottom w:val="none" w:sz="0" w:space="0" w:color="auto"/>
            <w:right w:val="none" w:sz="0" w:space="0" w:color="auto"/>
          </w:divBdr>
        </w:div>
      </w:divsChild>
    </w:div>
    <w:div w:id="1060907238">
      <w:bodyDiv w:val="1"/>
      <w:marLeft w:val="0"/>
      <w:marRight w:val="0"/>
      <w:marTop w:val="0"/>
      <w:marBottom w:val="0"/>
      <w:divBdr>
        <w:top w:val="none" w:sz="0" w:space="0" w:color="auto"/>
        <w:left w:val="none" w:sz="0" w:space="0" w:color="auto"/>
        <w:bottom w:val="none" w:sz="0" w:space="0" w:color="auto"/>
        <w:right w:val="none" w:sz="0" w:space="0" w:color="auto"/>
      </w:divBdr>
    </w:div>
    <w:div w:id="1388647904">
      <w:bodyDiv w:val="1"/>
      <w:marLeft w:val="0"/>
      <w:marRight w:val="0"/>
      <w:marTop w:val="0"/>
      <w:marBottom w:val="0"/>
      <w:divBdr>
        <w:top w:val="none" w:sz="0" w:space="0" w:color="auto"/>
        <w:left w:val="none" w:sz="0" w:space="0" w:color="auto"/>
        <w:bottom w:val="none" w:sz="0" w:space="0" w:color="auto"/>
        <w:right w:val="none" w:sz="0" w:space="0" w:color="auto"/>
      </w:divBdr>
    </w:div>
    <w:div w:id="1431779997">
      <w:bodyDiv w:val="1"/>
      <w:marLeft w:val="0"/>
      <w:marRight w:val="0"/>
      <w:marTop w:val="0"/>
      <w:marBottom w:val="0"/>
      <w:divBdr>
        <w:top w:val="none" w:sz="0" w:space="0" w:color="auto"/>
        <w:left w:val="none" w:sz="0" w:space="0" w:color="auto"/>
        <w:bottom w:val="none" w:sz="0" w:space="0" w:color="auto"/>
        <w:right w:val="none" w:sz="0" w:space="0" w:color="auto"/>
      </w:divBdr>
      <w:divsChild>
        <w:div w:id="421219434">
          <w:marLeft w:val="0"/>
          <w:marRight w:val="0"/>
          <w:marTop w:val="0"/>
          <w:marBottom w:val="0"/>
          <w:divBdr>
            <w:top w:val="none" w:sz="0" w:space="0" w:color="auto"/>
            <w:left w:val="none" w:sz="0" w:space="0" w:color="auto"/>
            <w:bottom w:val="none" w:sz="0" w:space="0" w:color="auto"/>
            <w:right w:val="none" w:sz="0" w:space="0" w:color="auto"/>
          </w:divBdr>
        </w:div>
        <w:div w:id="631012639">
          <w:marLeft w:val="0"/>
          <w:marRight w:val="0"/>
          <w:marTop w:val="0"/>
          <w:marBottom w:val="0"/>
          <w:divBdr>
            <w:top w:val="none" w:sz="0" w:space="0" w:color="auto"/>
            <w:left w:val="none" w:sz="0" w:space="0" w:color="auto"/>
            <w:bottom w:val="none" w:sz="0" w:space="0" w:color="auto"/>
            <w:right w:val="none" w:sz="0" w:space="0" w:color="auto"/>
          </w:divBdr>
        </w:div>
        <w:div w:id="969479715">
          <w:marLeft w:val="0"/>
          <w:marRight w:val="0"/>
          <w:marTop w:val="0"/>
          <w:marBottom w:val="0"/>
          <w:divBdr>
            <w:top w:val="none" w:sz="0" w:space="0" w:color="auto"/>
            <w:left w:val="none" w:sz="0" w:space="0" w:color="auto"/>
            <w:bottom w:val="none" w:sz="0" w:space="0" w:color="auto"/>
            <w:right w:val="none" w:sz="0" w:space="0" w:color="auto"/>
          </w:divBdr>
        </w:div>
        <w:div w:id="1043402564">
          <w:marLeft w:val="0"/>
          <w:marRight w:val="0"/>
          <w:marTop w:val="0"/>
          <w:marBottom w:val="0"/>
          <w:divBdr>
            <w:top w:val="none" w:sz="0" w:space="0" w:color="auto"/>
            <w:left w:val="none" w:sz="0" w:space="0" w:color="auto"/>
            <w:bottom w:val="none" w:sz="0" w:space="0" w:color="auto"/>
            <w:right w:val="none" w:sz="0" w:space="0" w:color="auto"/>
          </w:divBdr>
        </w:div>
        <w:div w:id="937450894">
          <w:marLeft w:val="0"/>
          <w:marRight w:val="0"/>
          <w:marTop w:val="0"/>
          <w:marBottom w:val="0"/>
          <w:divBdr>
            <w:top w:val="none" w:sz="0" w:space="0" w:color="auto"/>
            <w:left w:val="none" w:sz="0" w:space="0" w:color="auto"/>
            <w:bottom w:val="none" w:sz="0" w:space="0" w:color="auto"/>
            <w:right w:val="none" w:sz="0" w:space="0" w:color="auto"/>
          </w:divBdr>
        </w:div>
        <w:div w:id="1073351461">
          <w:marLeft w:val="0"/>
          <w:marRight w:val="0"/>
          <w:marTop w:val="0"/>
          <w:marBottom w:val="0"/>
          <w:divBdr>
            <w:top w:val="none" w:sz="0" w:space="0" w:color="auto"/>
            <w:left w:val="none" w:sz="0" w:space="0" w:color="auto"/>
            <w:bottom w:val="none" w:sz="0" w:space="0" w:color="auto"/>
            <w:right w:val="none" w:sz="0" w:space="0" w:color="auto"/>
          </w:divBdr>
        </w:div>
        <w:div w:id="614945654">
          <w:marLeft w:val="0"/>
          <w:marRight w:val="0"/>
          <w:marTop w:val="0"/>
          <w:marBottom w:val="0"/>
          <w:divBdr>
            <w:top w:val="none" w:sz="0" w:space="0" w:color="auto"/>
            <w:left w:val="none" w:sz="0" w:space="0" w:color="auto"/>
            <w:bottom w:val="none" w:sz="0" w:space="0" w:color="auto"/>
            <w:right w:val="none" w:sz="0" w:space="0" w:color="auto"/>
          </w:divBdr>
        </w:div>
        <w:div w:id="1726290506">
          <w:marLeft w:val="0"/>
          <w:marRight w:val="0"/>
          <w:marTop w:val="0"/>
          <w:marBottom w:val="0"/>
          <w:divBdr>
            <w:top w:val="none" w:sz="0" w:space="0" w:color="auto"/>
            <w:left w:val="none" w:sz="0" w:space="0" w:color="auto"/>
            <w:bottom w:val="none" w:sz="0" w:space="0" w:color="auto"/>
            <w:right w:val="none" w:sz="0" w:space="0" w:color="auto"/>
          </w:divBdr>
        </w:div>
        <w:div w:id="731579828">
          <w:marLeft w:val="0"/>
          <w:marRight w:val="0"/>
          <w:marTop w:val="0"/>
          <w:marBottom w:val="0"/>
          <w:divBdr>
            <w:top w:val="none" w:sz="0" w:space="0" w:color="auto"/>
            <w:left w:val="none" w:sz="0" w:space="0" w:color="auto"/>
            <w:bottom w:val="none" w:sz="0" w:space="0" w:color="auto"/>
            <w:right w:val="none" w:sz="0" w:space="0" w:color="auto"/>
          </w:divBdr>
        </w:div>
        <w:div w:id="1607080698">
          <w:marLeft w:val="0"/>
          <w:marRight w:val="0"/>
          <w:marTop w:val="0"/>
          <w:marBottom w:val="0"/>
          <w:divBdr>
            <w:top w:val="none" w:sz="0" w:space="0" w:color="auto"/>
            <w:left w:val="none" w:sz="0" w:space="0" w:color="auto"/>
            <w:bottom w:val="none" w:sz="0" w:space="0" w:color="auto"/>
            <w:right w:val="none" w:sz="0" w:space="0" w:color="auto"/>
          </w:divBdr>
        </w:div>
        <w:div w:id="1732389916">
          <w:marLeft w:val="0"/>
          <w:marRight w:val="0"/>
          <w:marTop w:val="0"/>
          <w:marBottom w:val="0"/>
          <w:divBdr>
            <w:top w:val="none" w:sz="0" w:space="0" w:color="auto"/>
            <w:left w:val="none" w:sz="0" w:space="0" w:color="auto"/>
            <w:bottom w:val="none" w:sz="0" w:space="0" w:color="auto"/>
            <w:right w:val="none" w:sz="0" w:space="0" w:color="auto"/>
          </w:divBdr>
        </w:div>
        <w:div w:id="1183737473">
          <w:marLeft w:val="0"/>
          <w:marRight w:val="0"/>
          <w:marTop w:val="0"/>
          <w:marBottom w:val="0"/>
          <w:divBdr>
            <w:top w:val="none" w:sz="0" w:space="0" w:color="auto"/>
            <w:left w:val="none" w:sz="0" w:space="0" w:color="auto"/>
            <w:bottom w:val="none" w:sz="0" w:space="0" w:color="auto"/>
            <w:right w:val="none" w:sz="0" w:space="0" w:color="auto"/>
          </w:divBdr>
        </w:div>
        <w:div w:id="356779838">
          <w:marLeft w:val="0"/>
          <w:marRight w:val="0"/>
          <w:marTop w:val="0"/>
          <w:marBottom w:val="0"/>
          <w:divBdr>
            <w:top w:val="none" w:sz="0" w:space="0" w:color="auto"/>
            <w:left w:val="none" w:sz="0" w:space="0" w:color="auto"/>
            <w:bottom w:val="none" w:sz="0" w:space="0" w:color="auto"/>
            <w:right w:val="none" w:sz="0" w:space="0" w:color="auto"/>
          </w:divBdr>
        </w:div>
        <w:div w:id="1435706416">
          <w:marLeft w:val="0"/>
          <w:marRight w:val="0"/>
          <w:marTop w:val="0"/>
          <w:marBottom w:val="0"/>
          <w:divBdr>
            <w:top w:val="none" w:sz="0" w:space="0" w:color="auto"/>
            <w:left w:val="none" w:sz="0" w:space="0" w:color="auto"/>
            <w:bottom w:val="none" w:sz="0" w:space="0" w:color="auto"/>
            <w:right w:val="none" w:sz="0" w:space="0" w:color="auto"/>
          </w:divBdr>
        </w:div>
        <w:div w:id="1518881988">
          <w:marLeft w:val="0"/>
          <w:marRight w:val="0"/>
          <w:marTop w:val="0"/>
          <w:marBottom w:val="0"/>
          <w:divBdr>
            <w:top w:val="none" w:sz="0" w:space="0" w:color="auto"/>
            <w:left w:val="none" w:sz="0" w:space="0" w:color="auto"/>
            <w:bottom w:val="none" w:sz="0" w:space="0" w:color="auto"/>
            <w:right w:val="none" w:sz="0" w:space="0" w:color="auto"/>
          </w:divBdr>
        </w:div>
        <w:div w:id="223490477">
          <w:marLeft w:val="0"/>
          <w:marRight w:val="0"/>
          <w:marTop w:val="0"/>
          <w:marBottom w:val="0"/>
          <w:divBdr>
            <w:top w:val="none" w:sz="0" w:space="0" w:color="auto"/>
            <w:left w:val="none" w:sz="0" w:space="0" w:color="auto"/>
            <w:bottom w:val="none" w:sz="0" w:space="0" w:color="auto"/>
            <w:right w:val="none" w:sz="0" w:space="0" w:color="auto"/>
          </w:divBdr>
        </w:div>
        <w:div w:id="1550915933">
          <w:marLeft w:val="0"/>
          <w:marRight w:val="0"/>
          <w:marTop w:val="0"/>
          <w:marBottom w:val="0"/>
          <w:divBdr>
            <w:top w:val="none" w:sz="0" w:space="0" w:color="auto"/>
            <w:left w:val="none" w:sz="0" w:space="0" w:color="auto"/>
            <w:bottom w:val="none" w:sz="0" w:space="0" w:color="auto"/>
            <w:right w:val="none" w:sz="0" w:space="0" w:color="auto"/>
          </w:divBdr>
        </w:div>
        <w:div w:id="536938886">
          <w:marLeft w:val="0"/>
          <w:marRight w:val="0"/>
          <w:marTop w:val="0"/>
          <w:marBottom w:val="0"/>
          <w:divBdr>
            <w:top w:val="none" w:sz="0" w:space="0" w:color="auto"/>
            <w:left w:val="none" w:sz="0" w:space="0" w:color="auto"/>
            <w:bottom w:val="none" w:sz="0" w:space="0" w:color="auto"/>
            <w:right w:val="none" w:sz="0" w:space="0" w:color="auto"/>
          </w:divBdr>
        </w:div>
        <w:div w:id="1453552685">
          <w:marLeft w:val="0"/>
          <w:marRight w:val="0"/>
          <w:marTop w:val="0"/>
          <w:marBottom w:val="0"/>
          <w:divBdr>
            <w:top w:val="none" w:sz="0" w:space="0" w:color="auto"/>
            <w:left w:val="none" w:sz="0" w:space="0" w:color="auto"/>
            <w:bottom w:val="none" w:sz="0" w:space="0" w:color="auto"/>
            <w:right w:val="none" w:sz="0" w:space="0" w:color="auto"/>
          </w:divBdr>
        </w:div>
        <w:div w:id="2097511851">
          <w:marLeft w:val="0"/>
          <w:marRight w:val="0"/>
          <w:marTop w:val="0"/>
          <w:marBottom w:val="0"/>
          <w:divBdr>
            <w:top w:val="none" w:sz="0" w:space="0" w:color="auto"/>
            <w:left w:val="none" w:sz="0" w:space="0" w:color="auto"/>
            <w:bottom w:val="none" w:sz="0" w:space="0" w:color="auto"/>
            <w:right w:val="none" w:sz="0" w:space="0" w:color="auto"/>
          </w:divBdr>
        </w:div>
        <w:div w:id="966859404">
          <w:marLeft w:val="0"/>
          <w:marRight w:val="0"/>
          <w:marTop w:val="0"/>
          <w:marBottom w:val="0"/>
          <w:divBdr>
            <w:top w:val="none" w:sz="0" w:space="0" w:color="auto"/>
            <w:left w:val="none" w:sz="0" w:space="0" w:color="auto"/>
            <w:bottom w:val="none" w:sz="0" w:space="0" w:color="auto"/>
            <w:right w:val="none" w:sz="0" w:space="0" w:color="auto"/>
          </w:divBdr>
        </w:div>
        <w:div w:id="1849561553">
          <w:marLeft w:val="0"/>
          <w:marRight w:val="0"/>
          <w:marTop w:val="0"/>
          <w:marBottom w:val="0"/>
          <w:divBdr>
            <w:top w:val="none" w:sz="0" w:space="0" w:color="auto"/>
            <w:left w:val="none" w:sz="0" w:space="0" w:color="auto"/>
            <w:bottom w:val="none" w:sz="0" w:space="0" w:color="auto"/>
            <w:right w:val="none" w:sz="0" w:space="0" w:color="auto"/>
          </w:divBdr>
        </w:div>
        <w:div w:id="2140951449">
          <w:marLeft w:val="0"/>
          <w:marRight w:val="0"/>
          <w:marTop w:val="0"/>
          <w:marBottom w:val="0"/>
          <w:divBdr>
            <w:top w:val="none" w:sz="0" w:space="0" w:color="auto"/>
            <w:left w:val="none" w:sz="0" w:space="0" w:color="auto"/>
            <w:bottom w:val="none" w:sz="0" w:space="0" w:color="auto"/>
            <w:right w:val="none" w:sz="0" w:space="0" w:color="auto"/>
          </w:divBdr>
        </w:div>
        <w:div w:id="768501240">
          <w:marLeft w:val="0"/>
          <w:marRight w:val="0"/>
          <w:marTop w:val="0"/>
          <w:marBottom w:val="0"/>
          <w:divBdr>
            <w:top w:val="none" w:sz="0" w:space="0" w:color="auto"/>
            <w:left w:val="none" w:sz="0" w:space="0" w:color="auto"/>
            <w:bottom w:val="none" w:sz="0" w:space="0" w:color="auto"/>
            <w:right w:val="none" w:sz="0" w:space="0" w:color="auto"/>
          </w:divBdr>
        </w:div>
        <w:div w:id="169375359">
          <w:marLeft w:val="0"/>
          <w:marRight w:val="0"/>
          <w:marTop w:val="0"/>
          <w:marBottom w:val="0"/>
          <w:divBdr>
            <w:top w:val="none" w:sz="0" w:space="0" w:color="auto"/>
            <w:left w:val="none" w:sz="0" w:space="0" w:color="auto"/>
            <w:bottom w:val="none" w:sz="0" w:space="0" w:color="auto"/>
            <w:right w:val="none" w:sz="0" w:space="0" w:color="auto"/>
          </w:divBdr>
        </w:div>
        <w:div w:id="169486872">
          <w:marLeft w:val="0"/>
          <w:marRight w:val="0"/>
          <w:marTop w:val="0"/>
          <w:marBottom w:val="0"/>
          <w:divBdr>
            <w:top w:val="none" w:sz="0" w:space="0" w:color="auto"/>
            <w:left w:val="none" w:sz="0" w:space="0" w:color="auto"/>
            <w:bottom w:val="none" w:sz="0" w:space="0" w:color="auto"/>
            <w:right w:val="none" w:sz="0" w:space="0" w:color="auto"/>
          </w:divBdr>
        </w:div>
        <w:div w:id="2007975898">
          <w:marLeft w:val="0"/>
          <w:marRight w:val="0"/>
          <w:marTop w:val="0"/>
          <w:marBottom w:val="0"/>
          <w:divBdr>
            <w:top w:val="none" w:sz="0" w:space="0" w:color="auto"/>
            <w:left w:val="none" w:sz="0" w:space="0" w:color="auto"/>
            <w:bottom w:val="none" w:sz="0" w:space="0" w:color="auto"/>
            <w:right w:val="none" w:sz="0" w:space="0" w:color="auto"/>
          </w:divBdr>
        </w:div>
        <w:div w:id="270357598">
          <w:marLeft w:val="0"/>
          <w:marRight w:val="0"/>
          <w:marTop w:val="0"/>
          <w:marBottom w:val="0"/>
          <w:divBdr>
            <w:top w:val="none" w:sz="0" w:space="0" w:color="auto"/>
            <w:left w:val="none" w:sz="0" w:space="0" w:color="auto"/>
            <w:bottom w:val="none" w:sz="0" w:space="0" w:color="auto"/>
            <w:right w:val="none" w:sz="0" w:space="0" w:color="auto"/>
          </w:divBdr>
        </w:div>
        <w:div w:id="1308515770">
          <w:marLeft w:val="0"/>
          <w:marRight w:val="0"/>
          <w:marTop w:val="0"/>
          <w:marBottom w:val="0"/>
          <w:divBdr>
            <w:top w:val="none" w:sz="0" w:space="0" w:color="auto"/>
            <w:left w:val="none" w:sz="0" w:space="0" w:color="auto"/>
            <w:bottom w:val="none" w:sz="0" w:space="0" w:color="auto"/>
            <w:right w:val="none" w:sz="0" w:space="0" w:color="auto"/>
          </w:divBdr>
        </w:div>
        <w:div w:id="1223255854">
          <w:marLeft w:val="0"/>
          <w:marRight w:val="0"/>
          <w:marTop w:val="0"/>
          <w:marBottom w:val="0"/>
          <w:divBdr>
            <w:top w:val="none" w:sz="0" w:space="0" w:color="auto"/>
            <w:left w:val="none" w:sz="0" w:space="0" w:color="auto"/>
            <w:bottom w:val="none" w:sz="0" w:space="0" w:color="auto"/>
            <w:right w:val="none" w:sz="0" w:space="0" w:color="auto"/>
          </w:divBdr>
        </w:div>
        <w:div w:id="144904874">
          <w:marLeft w:val="0"/>
          <w:marRight w:val="0"/>
          <w:marTop w:val="0"/>
          <w:marBottom w:val="0"/>
          <w:divBdr>
            <w:top w:val="none" w:sz="0" w:space="0" w:color="auto"/>
            <w:left w:val="none" w:sz="0" w:space="0" w:color="auto"/>
            <w:bottom w:val="none" w:sz="0" w:space="0" w:color="auto"/>
            <w:right w:val="none" w:sz="0" w:space="0" w:color="auto"/>
          </w:divBdr>
        </w:div>
        <w:div w:id="2119324787">
          <w:marLeft w:val="0"/>
          <w:marRight w:val="0"/>
          <w:marTop w:val="0"/>
          <w:marBottom w:val="0"/>
          <w:divBdr>
            <w:top w:val="none" w:sz="0" w:space="0" w:color="auto"/>
            <w:left w:val="none" w:sz="0" w:space="0" w:color="auto"/>
            <w:bottom w:val="none" w:sz="0" w:space="0" w:color="auto"/>
            <w:right w:val="none" w:sz="0" w:space="0" w:color="auto"/>
          </w:divBdr>
        </w:div>
        <w:div w:id="1584217580">
          <w:marLeft w:val="0"/>
          <w:marRight w:val="0"/>
          <w:marTop w:val="0"/>
          <w:marBottom w:val="0"/>
          <w:divBdr>
            <w:top w:val="none" w:sz="0" w:space="0" w:color="auto"/>
            <w:left w:val="none" w:sz="0" w:space="0" w:color="auto"/>
            <w:bottom w:val="none" w:sz="0" w:space="0" w:color="auto"/>
            <w:right w:val="none" w:sz="0" w:space="0" w:color="auto"/>
          </w:divBdr>
        </w:div>
        <w:div w:id="69823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4850-4BF5-46DE-82E1-5B3477D6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5980</Words>
  <Characters>35885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Rębkowski</dc:creator>
  <cp:lastModifiedBy>Anna Kominiak</cp:lastModifiedBy>
  <cp:revision>14</cp:revision>
  <cp:lastPrinted>2019-08-28T09:49:00Z</cp:lastPrinted>
  <dcterms:created xsi:type="dcterms:W3CDTF">2019-08-28T06:55:00Z</dcterms:created>
  <dcterms:modified xsi:type="dcterms:W3CDTF">2019-09-26T09:36:00Z</dcterms:modified>
</cp:coreProperties>
</file>