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574E7210" w:rsidR="00E74842" w:rsidRPr="005D01F2" w:rsidRDefault="002A19DC" w:rsidP="002A19DC">
      <w:pPr>
        <w:tabs>
          <w:tab w:val="left" w:pos="285"/>
          <w:tab w:val="righ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842" w:rsidRPr="005D01F2">
        <w:rPr>
          <w:rFonts w:ascii="Arial" w:hAnsi="Arial" w:cs="Arial"/>
        </w:rPr>
        <w:t xml:space="preserve">Świnoujście, dnia </w:t>
      </w:r>
      <w:r w:rsidR="00A06114" w:rsidRPr="005D01F2">
        <w:rPr>
          <w:rFonts w:ascii="Arial" w:hAnsi="Arial" w:cs="Arial"/>
        </w:rPr>
        <w:t>6 kwietnia</w:t>
      </w:r>
      <w:r w:rsidR="009C4AF2" w:rsidRPr="005D01F2">
        <w:rPr>
          <w:rFonts w:ascii="Arial" w:hAnsi="Arial" w:cs="Arial"/>
        </w:rPr>
        <w:t>.2023</w:t>
      </w:r>
      <w:r w:rsidR="00E74842" w:rsidRPr="005D01F2">
        <w:rPr>
          <w:rFonts w:ascii="Arial" w:hAnsi="Arial" w:cs="Arial"/>
        </w:rPr>
        <w:t> r.</w:t>
      </w:r>
    </w:p>
    <w:p w14:paraId="34B040B2" w14:textId="71769D50" w:rsidR="00E74842" w:rsidRPr="005D01F2" w:rsidRDefault="00E74842" w:rsidP="005D01F2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5D01F2">
        <w:rPr>
          <w:rFonts w:ascii="Arial" w:hAnsi="Arial" w:cs="Arial"/>
        </w:rPr>
        <w:t>Nr postępowania BZP.271.1.</w:t>
      </w:r>
      <w:r w:rsidR="00513D75" w:rsidRPr="005D01F2">
        <w:rPr>
          <w:rFonts w:ascii="Arial" w:hAnsi="Arial" w:cs="Arial"/>
        </w:rPr>
        <w:t>1</w:t>
      </w:r>
      <w:r w:rsidR="0035274A">
        <w:rPr>
          <w:rFonts w:ascii="Arial" w:hAnsi="Arial" w:cs="Arial"/>
        </w:rPr>
        <w:t>7</w:t>
      </w:r>
      <w:r w:rsidR="009C4AF2" w:rsidRPr="005D01F2">
        <w:rPr>
          <w:rFonts w:ascii="Arial" w:hAnsi="Arial" w:cs="Arial"/>
        </w:rPr>
        <w:t>.2023</w:t>
      </w:r>
    </w:p>
    <w:p w14:paraId="68AEAEAC" w14:textId="77777777" w:rsidR="00E74842" w:rsidRPr="005D01F2" w:rsidRDefault="00E74842" w:rsidP="005D01F2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1877E6C8" w:rsidR="00E74842" w:rsidRPr="005D01F2" w:rsidRDefault="00E74842" w:rsidP="005D01F2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5D01F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5D01F2" w:rsidRDefault="00E74842" w:rsidP="005D01F2">
      <w:pPr>
        <w:spacing w:after="0" w:line="360" w:lineRule="auto"/>
        <w:jc w:val="both"/>
        <w:rPr>
          <w:rFonts w:ascii="Arial" w:hAnsi="Arial" w:cs="Arial"/>
        </w:rPr>
      </w:pPr>
    </w:p>
    <w:p w14:paraId="55B6BDAC" w14:textId="71AE0900" w:rsidR="00E74842" w:rsidRPr="005D01F2" w:rsidRDefault="00E74842" w:rsidP="005D01F2">
      <w:pPr>
        <w:spacing w:after="0" w:line="360" w:lineRule="auto"/>
        <w:jc w:val="both"/>
        <w:rPr>
          <w:rFonts w:ascii="Arial" w:hAnsi="Arial" w:cs="Arial"/>
          <w:b/>
        </w:rPr>
      </w:pPr>
      <w:r w:rsidRPr="005D01F2">
        <w:rPr>
          <w:rFonts w:ascii="Arial" w:hAnsi="Arial" w:cs="Arial"/>
          <w:b/>
        </w:rPr>
        <w:t xml:space="preserve">Dotyczy: postępowania nr </w:t>
      </w:r>
      <w:r w:rsidR="00513D75" w:rsidRPr="005D01F2">
        <w:rPr>
          <w:rFonts w:ascii="Arial" w:hAnsi="Arial" w:cs="Arial"/>
          <w:b/>
        </w:rPr>
        <w:t>BZP.271.1.1</w:t>
      </w:r>
      <w:r w:rsidR="0052522F">
        <w:rPr>
          <w:rFonts w:ascii="Arial" w:hAnsi="Arial" w:cs="Arial"/>
          <w:b/>
        </w:rPr>
        <w:t>7</w:t>
      </w:r>
      <w:r w:rsidR="009C4AF2" w:rsidRPr="005D01F2">
        <w:rPr>
          <w:rFonts w:ascii="Arial" w:hAnsi="Arial" w:cs="Arial"/>
          <w:b/>
        </w:rPr>
        <w:t>.2023</w:t>
      </w:r>
      <w:r w:rsidR="004D47B4" w:rsidRPr="005D01F2">
        <w:rPr>
          <w:rFonts w:ascii="Arial" w:hAnsi="Arial" w:cs="Arial"/>
          <w:b/>
        </w:rPr>
        <w:t xml:space="preserve"> </w:t>
      </w:r>
      <w:r w:rsidR="00F340D1" w:rsidRPr="005D01F2">
        <w:rPr>
          <w:rFonts w:ascii="Arial" w:hAnsi="Arial" w:cs="Arial"/>
          <w:b/>
        </w:rPr>
        <w:t xml:space="preserve">pn.: </w:t>
      </w:r>
      <w:r w:rsidR="00513D75" w:rsidRPr="005D01F2">
        <w:rPr>
          <w:rFonts w:ascii="Arial" w:hAnsi="Arial" w:cs="Arial"/>
          <w:b/>
        </w:rPr>
        <w:t>„</w:t>
      </w:r>
      <w:r w:rsidR="008B6E39" w:rsidRPr="008B6E39">
        <w:rPr>
          <w:rFonts w:ascii="Arial" w:hAnsi="Arial" w:cs="Arial"/>
          <w:b/>
        </w:rPr>
        <w:t>Dostosowanie budynku CAM nr 5 do wymagań w zakresie ochrony przeciwpożarowej wraz  z modernizacją korytarzy oraz klatek schodowych</w:t>
      </w:r>
      <w:r w:rsidR="00513D75" w:rsidRPr="005D01F2">
        <w:rPr>
          <w:rFonts w:ascii="Arial" w:hAnsi="Arial" w:cs="Arial"/>
          <w:b/>
        </w:rPr>
        <w:t>”</w:t>
      </w:r>
    </w:p>
    <w:p w14:paraId="74659F2F" w14:textId="60171794" w:rsidR="00D10F4E" w:rsidRPr="005D01F2" w:rsidRDefault="00D10F4E" w:rsidP="005D01F2">
      <w:pPr>
        <w:pStyle w:val="Default"/>
        <w:spacing w:line="360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7158EC1A" w:rsidR="00D10F4E" w:rsidRPr="002A1304" w:rsidRDefault="00D10F4E" w:rsidP="008B6E39">
      <w:pPr>
        <w:pStyle w:val="Default"/>
        <w:spacing w:line="360" w:lineRule="auto"/>
        <w:jc w:val="center"/>
        <w:rPr>
          <w:rFonts w:ascii="Arial" w:hAnsi="Arial" w:cs="Arial"/>
          <w:b/>
          <w:iCs/>
          <w:color w:val="auto"/>
          <w:sz w:val="22"/>
          <w:szCs w:val="22"/>
        </w:rPr>
      </w:pPr>
      <w:r w:rsidRPr="002A1304">
        <w:rPr>
          <w:rFonts w:ascii="Arial" w:hAnsi="Arial" w:cs="Arial"/>
          <w:b/>
          <w:iCs/>
          <w:color w:val="auto"/>
          <w:sz w:val="22"/>
          <w:szCs w:val="22"/>
        </w:rPr>
        <w:t xml:space="preserve">Zmiana nr </w:t>
      </w:r>
      <w:r w:rsidR="008B6E39">
        <w:rPr>
          <w:rFonts w:ascii="Arial" w:hAnsi="Arial" w:cs="Arial"/>
          <w:b/>
          <w:iCs/>
          <w:color w:val="auto"/>
          <w:sz w:val="22"/>
          <w:szCs w:val="22"/>
        </w:rPr>
        <w:t>1</w:t>
      </w:r>
    </w:p>
    <w:p w14:paraId="2C764949" w14:textId="77777777" w:rsidR="00B40503" w:rsidRPr="002A1304" w:rsidRDefault="00B40503" w:rsidP="002A1304">
      <w:pPr>
        <w:pStyle w:val="Default"/>
        <w:spacing w:line="360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4C3EC980" w14:textId="426AA9D4" w:rsidR="00B40503" w:rsidRPr="002A1304" w:rsidRDefault="00B40503" w:rsidP="002A130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304">
        <w:rPr>
          <w:rFonts w:ascii="Arial" w:hAnsi="Arial" w:cs="Arial"/>
          <w:sz w:val="22"/>
          <w:szCs w:val="22"/>
        </w:rPr>
        <w:t xml:space="preserve">Zamawiający na mocy przysługujących </w:t>
      </w:r>
      <w:r w:rsidR="00E2521A" w:rsidRPr="002A1304">
        <w:rPr>
          <w:rFonts w:ascii="Arial" w:hAnsi="Arial" w:cs="Arial"/>
          <w:sz w:val="22"/>
          <w:szCs w:val="22"/>
        </w:rPr>
        <w:t>mu, w świetle przepisów art. 286</w:t>
      </w:r>
      <w:r w:rsidRPr="002A1304">
        <w:rPr>
          <w:rFonts w:ascii="Arial" w:hAnsi="Arial" w:cs="Arial"/>
          <w:sz w:val="22"/>
          <w:szCs w:val="22"/>
        </w:rPr>
        <w:t xml:space="preserve"> ust. 1</w:t>
      </w:r>
      <w:r w:rsidR="00E2521A" w:rsidRPr="002A1304">
        <w:rPr>
          <w:rFonts w:ascii="Arial" w:hAnsi="Arial" w:cs="Arial"/>
          <w:sz w:val="22"/>
          <w:szCs w:val="22"/>
        </w:rPr>
        <w:t xml:space="preserve"> </w:t>
      </w:r>
      <w:r w:rsidRPr="002A1304">
        <w:rPr>
          <w:rFonts w:ascii="Arial" w:hAnsi="Arial" w:cs="Arial"/>
          <w:sz w:val="22"/>
          <w:szCs w:val="22"/>
        </w:rPr>
        <w:t>ustawy z</w:t>
      </w:r>
      <w:r w:rsidR="00420931" w:rsidRPr="002A1304">
        <w:rPr>
          <w:rFonts w:ascii="Arial" w:hAnsi="Arial" w:cs="Arial"/>
          <w:sz w:val="22"/>
          <w:szCs w:val="22"/>
        </w:rPr>
        <w:t> </w:t>
      </w:r>
      <w:r w:rsidRPr="002A1304">
        <w:rPr>
          <w:rFonts w:ascii="Arial" w:hAnsi="Arial" w:cs="Arial"/>
          <w:sz w:val="22"/>
          <w:szCs w:val="22"/>
        </w:rPr>
        <w:t xml:space="preserve"> dnia 11 września 2019 r. Prawo zamówień </w:t>
      </w:r>
      <w:r w:rsidR="005A1306" w:rsidRPr="002A1304">
        <w:rPr>
          <w:rFonts w:ascii="Arial" w:hAnsi="Arial" w:cs="Arial"/>
          <w:sz w:val="22"/>
          <w:szCs w:val="22"/>
        </w:rPr>
        <w:t>publicznych (Dz.U. z 2022</w:t>
      </w:r>
      <w:r w:rsidRPr="002A1304">
        <w:rPr>
          <w:rFonts w:ascii="Arial" w:hAnsi="Arial" w:cs="Arial"/>
          <w:sz w:val="22"/>
          <w:szCs w:val="22"/>
        </w:rPr>
        <w:t xml:space="preserve"> roku,</w:t>
      </w:r>
      <w:r w:rsidR="005A1306" w:rsidRPr="002A1304">
        <w:rPr>
          <w:rFonts w:ascii="Arial" w:hAnsi="Arial" w:cs="Arial"/>
          <w:sz w:val="22"/>
          <w:szCs w:val="22"/>
        </w:rPr>
        <w:t xml:space="preserve"> poz. 1710</w:t>
      </w:r>
      <w:r w:rsidR="00A10825" w:rsidRPr="002A1304">
        <w:rPr>
          <w:rFonts w:ascii="Arial" w:hAnsi="Arial" w:cs="Arial"/>
          <w:sz w:val="22"/>
          <w:szCs w:val="22"/>
        </w:rPr>
        <w:t xml:space="preserve"> ze</w:t>
      </w:r>
      <w:r w:rsidR="005A1306" w:rsidRPr="002A1304">
        <w:rPr>
          <w:rFonts w:ascii="Arial" w:hAnsi="Arial" w:cs="Arial"/>
          <w:sz w:val="22"/>
          <w:szCs w:val="22"/>
        </w:rPr>
        <w:t> </w:t>
      </w:r>
      <w:r w:rsidR="00A10825" w:rsidRPr="002A1304">
        <w:rPr>
          <w:rFonts w:ascii="Arial" w:hAnsi="Arial" w:cs="Arial"/>
          <w:sz w:val="22"/>
          <w:szCs w:val="22"/>
        </w:rPr>
        <w:t xml:space="preserve">zm.), uprawnień, </w:t>
      </w:r>
      <w:r w:rsidR="00454E0B" w:rsidRPr="002A1304">
        <w:rPr>
          <w:rFonts w:ascii="Arial" w:hAnsi="Arial" w:cs="Arial"/>
          <w:sz w:val="22"/>
          <w:szCs w:val="22"/>
        </w:rPr>
        <w:t xml:space="preserve">zmienia </w:t>
      </w:r>
      <w:r w:rsidRPr="002A1304">
        <w:rPr>
          <w:rFonts w:ascii="Arial" w:hAnsi="Arial" w:cs="Arial"/>
          <w:sz w:val="22"/>
          <w:szCs w:val="22"/>
        </w:rPr>
        <w:t>treść zapisów SWZ jak poniżej i udostępnia zmiany  na stronie internetowej.</w:t>
      </w:r>
    </w:p>
    <w:p w14:paraId="1101FD1D" w14:textId="77777777" w:rsidR="000C1DDA" w:rsidRPr="002A1304" w:rsidRDefault="000C1DDA" w:rsidP="002A130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358719" w14:textId="440FF947" w:rsidR="008B6E39" w:rsidRPr="002A1304" w:rsidRDefault="00975CFA" w:rsidP="008B6E39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2A1304">
        <w:rPr>
          <w:rFonts w:ascii="Arial" w:hAnsi="Arial" w:cs="Arial"/>
          <w:lang w:eastAsia="pl-PL"/>
        </w:rPr>
        <w:t>Zamawiający zmienia</w:t>
      </w:r>
      <w:r w:rsidRPr="002A1304">
        <w:rPr>
          <w:rFonts w:ascii="Arial" w:hAnsi="Arial" w:cs="Arial"/>
          <w:b/>
          <w:lang w:eastAsia="pl-PL"/>
        </w:rPr>
        <w:t xml:space="preserve"> </w:t>
      </w:r>
      <w:r w:rsidR="008B6E39">
        <w:rPr>
          <w:rFonts w:ascii="Arial" w:hAnsi="Arial" w:cs="Arial"/>
          <w:lang w:eastAsia="pl-PL"/>
        </w:rPr>
        <w:t>postanowienia</w:t>
      </w:r>
      <w:r w:rsidRPr="002A1304">
        <w:rPr>
          <w:rFonts w:ascii="Arial" w:hAnsi="Arial" w:cs="Arial"/>
          <w:lang w:eastAsia="pl-PL"/>
        </w:rPr>
        <w:t xml:space="preserve"> Rozdziału </w:t>
      </w:r>
      <w:r w:rsidRPr="002A1304">
        <w:rPr>
          <w:rFonts w:ascii="Arial" w:hAnsi="Arial" w:cs="Arial"/>
        </w:rPr>
        <w:t>I</w:t>
      </w:r>
      <w:r w:rsidR="008B6E39">
        <w:rPr>
          <w:rFonts w:ascii="Arial" w:hAnsi="Arial" w:cs="Arial"/>
        </w:rPr>
        <w:t xml:space="preserve">V </w:t>
      </w:r>
      <w:proofErr w:type="spellStart"/>
      <w:r w:rsidR="008B6E39">
        <w:rPr>
          <w:rFonts w:ascii="Arial" w:hAnsi="Arial" w:cs="Arial"/>
        </w:rPr>
        <w:t>ppkt</w:t>
      </w:r>
      <w:proofErr w:type="spellEnd"/>
      <w:r w:rsidR="008B6E39">
        <w:rPr>
          <w:rFonts w:ascii="Arial" w:hAnsi="Arial" w:cs="Arial"/>
        </w:rPr>
        <w:t xml:space="preserve"> 1.2.4.2 </w:t>
      </w:r>
      <w:proofErr w:type="spellStart"/>
      <w:r w:rsidR="008B6E39">
        <w:rPr>
          <w:rFonts w:ascii="Arial" w:hAnsi="Arial" w:cs="Arial"/>
        </w:rPr>
        <w:t>tiret</w:t>
      </w:r>
      <w:proofErr w:type="spellEnd"/>
      <w:r w:rsidR="008B6E39">
        <w:rPr>
          <w:rFonts w:ascii="Arial" w:hAnsi="Arial" w:cs="Arial"/>
        </w:rPr>
        <w:t xml:space="preserve"> pierwsze</w:t>
      </w:r>
      <w:r w:rsidR="008B6E39">
        <w:rPr>
          <w:rFonts w:ascii="Arial" w:hAnsi="Arial" w:cs="Arial"/>
          <w:lang w:eastAsia="pl-PL"/>
        </w:rPr>
        <w:t>:</w:t>
      </w:r>
    </w:p>
    <w:p w14:paraId="17FDD59D" w14:textId="34BF44E9" w:rsidR="008B6E39" w:rsidRPr="008B6E39" w:rsidRDefault="008B6E39" w:rsidP="008B6E39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8B6E39">
        <w:rPr>
          <w:rFonts w:ascii="Arial" w:eastAsia="Times New Roman" w:hAnsi="Arial" w:cs="Arial"/>
          <w:b/>
          <w:lang w:eastAsia="pl-PL"/>
        </w:rPr>
        <w:t xml:space="preserve">kierownikiem </w:t>
      </w:r>
      <w:r w:rsidRPr="008B6E39">
        <w:rPr>
          <w:rFonts w:ascii="Arial" w:eastAsia="Times New Roman" w:hAnsi="Arial" w:cs="Arial"/>
          <w:b/>
          <w:color w:val="00B050"/>
          <w:lang w:eastAsia="pl-PL"/>
        </w:rPr>
        <w:t>robót</w:t>
      </w:r>
      <w:r w:rsidRPr="008B6E39">
        <w:rPr>
          <w:rFonts w:ascii="Arial" w:eastAsia="Times New Roman" w:hAnsi="Arial" w:cs="Arial"/>
          <w:b/>
          <w:lang w:eastAsia="pl-PL"/>
        </w:rPr>
        <w:t xml:space="preserve"> w specjalności konstrukcyjno-budowlanej posiadającym:</w:t>
      </w:r>
    </w:p>
    <w:p w14:paraId="711F8F00" w14:textId="77777777" w:rsidR="008B6E39" w:rsidRDefault="008B6E39" w:rsidP="008B6E39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B6E39">
        <w:rPr>
          <w:rFonts w:ascii="Arial" w:eastAsia="Times New Roman" w:hAnsi="Arial" w:cs="Arial"/>
          <w:lang w:eastAsia="pl-PL"/>
        </w:rPr>
        <w:t>uprawnienia  budowlane</w:t>
      </w:r>
      <w:bookmarkStart w:id="0" w:name="_GoBack"/>
      <w:bookmarkEnd w:id="0"/>
      <w:r w:rsidRPr="008B6E39">
        <w:rPr>
          <w:rFonts w:ascii="Arial" w:eastAsia="Times New Roman" w:hAnsi="Arial" w:cs="Arial"/>
          <w:lang w:eastAsia="pl-PL"/>
        </w:rPr>
        <w:t xml:space="preserve"> do kierowania robotami budowlanymi w specjalności konstrukcyjno- budowlanej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2023 r. poz. 334</w:t>
      </w:r>
      <w:r>
        <w:rPr>
          <w:rFonts w:ascii="Arial" w:eastAsia="Times New Roman" w:hAnsi="Arial" w:cs="Arial"/>
          <w:lang w:eastAsia="pl-PL"/>
        </w:rPr>
        <w:t>),</w:t>
      </w:r>
    </w:p>
    <w:p w14:paraId="1DCB04CA" w14:textId="19E93DB0" w:rsidR="002D630E" w:rsidRPr="008B6E39" w:rsidRDefault="008B6E39" w:rsidP="008B6E39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B6E39">
        <w:rPr>
          <w:rFonts w:ascii="Arial" w:eastAsia="Times New Roman" w:hAnsi="Arial" w:cs="Arial"/>
          <w:lang w:eastAsia="pl-PL"/>
        </w:rPr>
        <w:t>d</w:t>
      </w:r>
      <w:r w:rsidRPr="008B6E39">
        <w:rPr>
          <w:rFonts w:ascii="Arial" w:eastAsia="Times New Roman" w:hAnsi="Arial" w:cs="Arial"/>
          <w:lang w:eastAsia="pl-PL"/>
        </w:rPr>
        <w:t>oświadczenie zawodowe polegające na pełnieniu funkcji kierownika budowy lub kierownika robót konstrukcyjno-budowlanych</w:t>
      </w:r>
      <w:r w:rsidRPr="008B6E39">
        <w:rPr>
          <w:rFonts w:ascii="Arial" w:eastAsia="Times New Roman" w:hAnsi="Arial" w:cs="Arial"/>
          <w:color w:val="000000"/>
          <w:lang w:eastAsia="pl-PL"/>
        </w:rPr>
        <w:t>, dla co najmniej jednego zakończonego i należycie wykonanego zadania, dotyczącego przebudowy lub remontu budynku użyteczności publicznej lub zamieszkania zbiorowego. Okres pełnienia ww. funkcji powinien obejmować całość realizacji robót, tj.: od przekazania placu budowy do odbioru końcowego inwestycji</w:t>
      </w:r>
      <w:r>
        <w:rPr>
          <w:rFonts w:ascii="Arial" w:eastAsia="Times New Roman" w:hAnsi="Arial" w:cs="Arial"/>
          <w:color w:val="000000"/>
          <w:lang w:eastAsia="pl-PL"/>
        </w:rPr>
        <w:t>”</w:t>
      </w:r>
    </w:p>
    <w:p w14:paraId="3B00DD93" w14:textId="64ACB181" w:rsidR="00F6151A" w:rsidRPr="002A1304" w:rsidRDefault="00F6151A" w:rsidP="002A1304">
      <w:pPr>
        <w:pStyle w:val="Akapitzlist"/>
        <w:spacing w:after="0" w:line="360" w:lineRule="auto"/>
        <w:ind w:left="284"/>
        <w:jc w:val="both"/>
        <w:rPr>
          <w:rFonts w:ascii="Arial" w:hAnsi="Arial" w:cs="Arial"/>
          <w:lang w:eastAsia="pl-PL"/>
        </w:rPr>
      </w:pPr>
    </w:p>
    <w:p w14:paraId="3B5EFB67" w14:textId="7AE1943D" w:rsidR="00454E0B" w:rsidRPr="002A1304" w:rsidRDefault="00A10825" w:rsidP="002A130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2A1304">
        <w:rPr>
          <w:rFonts w:ascii="Arial" w:hAnsi="Arial" w:cs="Arial"/>
          <w:lang w:eastAsia="pl-PL"/>
        </w:rPr>
        <w:t xml:space="preserve">Zamawiający </w:t>
      </w:r>
      <w:r w:rsidR="00454E0B" w:rsidRPr="002A1304">
        <w:rPr>
          <w:rFonts w:ascii="Arial" w:hAnsi="Arial" w:cs="Arial"/>
          <w:lang w:eastAsia="pl-PL"/>
        </w:rPr>
        <w:t>zmienia</w:t>
      </w:r>
      <w:r w:rsidR="00454E0B" w:rsidRPr="002A1304">
        <w:rPr>
          <w:rFonts w:ascii="Arial" w:hAnsi="Arial" w:cs="Arial"/>
          <w:b/>
          <w:lang w:eastAsia="pl-PL"/>
        </w:rPr>
        <w:t xml:space="preserve"> </w:t>
      </w:r>
      <w:r w:rsidR="00454E0B" w:rsidRPr="002A1304">
        <w:rPr>
          <w:rFonts w:ascii="Arial" w:hAnsi="Arial" w:cs="Arial"/>
          <w:lang w:eastAsia="pl-PL"/>
        </w:rPr>
        <w:t xml:space="preserve">treść Rozdziału </w:t>
      </w:r>
      <w:r w:rsidR="00AD3315" w:rsidRPr="002A1304">
        <w:rPr>
          <w:rFonts w:ascii="Arial" w:hAnsi="Arial" w:cs="Arial"/>
        </w:rPr>
        <w:t>XIII</w:t>
      </w:r>
      <w:r w:rsidR="00DE34DC" w:rsidRPr="002A1304">
        <w:rPr>
          <w:rFonts w:ascii="Arial" w:hAnsi="Arial" w:cs="Arial"/>
          <w:lang w:eastAsia="pl-PL"/>
        </w:rPr>
        <w:t xml:space="preserve"> </w:t>
      </w:r>
      <w:r w:rsidR="00AD3315" w:rsidRPr="002A1304">
        <w:rPr>
          <w:rFonts w:ascii="Arial" w:hAnsi="Arial" w:cs="Arial"/>
          <w:u w:val="single"/>
        </w:rPr>
        <w:t>MIEJSCE I TERMIN SKŁADANIA OFERT</w:t>
      </w:r>
      <w:r w:rsidR="00AD3315" w:rsidRPr="002A1304">
        <w:rPr>
          <w:rFonts w:ascii="Arial" w:hAnsi="Arial" w:cs="Arial"/>
          <w:lang w:eastAsia="pl-PL"/>
        </w:rPr>
        <w:t xml:space="preserve"> </w:t>
      </w:r>
      <w:r w:rsidR="00454E0B" w:rsidRPr="002A1304">
        <w:rPr>
          <w:rFonts w:ascii="Arial" w:hAnsi="Arial" w:cs="Arial"/>
          <w:lang w:eastAsia="pl-PL"/>
        </w:rPr>
        <w:t xml:space="preserve">w </w:t>
      </w:r>
      <w:r w:rsidR="00AD3315" w:rsidRPr="002A1304">
        <w:rPr>
          <w:rFonts w:ascii="Arial" w:hAnsi="Arial" w:cs="Arial"/>
          <w:lang w:eastAsia="pl-PL"/>
        </w:rPr>
        <w:t> </w:t>
      </w:r>
      <w:r w:rsidR="00454E0B" w:rsidRPr="002A1304">
        <w:rPr>
          <w:rFonts w:ascii="Arial" w:hAnsi="Arial" w:cs="Arial"/>
          <w:lang w:eastAsia="pl-PL"/>
        </w:rPr>
        <w:t>następujący sposób:</w:t>
      </w:r>
    </w:p>
    <w:p w14:paraId="796807A2" w14:textId="29B68178" w:rsidR="00454E0B" w:rsidRPr="002A1304" w:rsidRDefault="00454E0B" w:rsidP="002A130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2A1304">
        <w:rPr>
          <w:rFonts w:ascii="Arial" w:hAnsi="Arial" w:cs="Arial"/>
        </w:rPr>
        <w:t xml:space="preserve">Oferty wraz z załącznikami należy złożyć </w:t>
      </w:r>
      <w:r w:rsidR="00E76ED9" w:rsidRPr="002A1304">
        <w:rPr>
          <w:rFonts w:ascii="Arial" w:hAnsi="Arial" w:cs="Arial"/>
          <w:b/>
        </w:rPr>
        <w:t xml:space="preserve">w terminie </w:t>
      </w:r>
      <w:r w:rsidR="00E72DC1" w:rsidRPr="002A1304">
        <w:rPr>
          <w:rFonts w:ascii="Arial" w:hAnsi="Arial" w:cs="Arial"/>
          <w:b/>
        </w:rPr>
        <w:t xml:space="preserve">do dnia </w:t>
      </w:r>
      <w:r w:rsidR="002D630E" w:rsidRPr="002A1304">
        <w:rPr>
          <w:rFonts w:ascii="Arial" w:hAnsi="Arial" w:cs="Arial"/>
          <w:b/>
        </w:rPr>
        <w:t>2</w:t>
      </w:r>
      <w:r w:rsidR="00E72DC1" w:rsidRPr="002A1304">
        <w:rPr>
          <w:rFonts w:ascii="Arial" w:hAnsi="Arial" w:cs="Arial"/>
          <w:b/>
        </w:rPr>
        <w:t>1</w:t>
      </w:r>
      <w:r w:rsidR="00E76ED9" w:rsidRPr="002A1304">
        <w:rPr>
          <w:rFonts w:ascii="Arial" w:hAnsi="Arial" w:cs="Arial"/>
          <w:b/>
        </w:rPr>
        <w:t>.04</w:t>
      </w:r>
      <w:r w:rsidRPr="002A1304">
        <w:rPr>
          <w:rFonts w:ascii="Arial" w:hAnsi="Arial" w:cs="Arial"/>
          <w:b/>
        </w:rPr>
        <w:t>.2023</w:t>
      </w:r>
      <w:r w:rsidR="00E76ED9" w:rsidRPr="002A1304">
        <w:rPr>
          <w:rFonts w:ascii="Arial" w:hAnsi="Arial" w:cs="Arial"/>
          <w:b/>
        </w:rPr>
        <w:t xml:space="preserve"> </w:t>
      </w:r>
      <w:r w:rsidRPr="002A1304">
        <w:rPr>
          <w:rFonts w:ascii="Arial" w:hAnsi="Arial" w:cs="Arial"/>
          <w:b/>
        </w:rPr>
        <w:t xml:space="preserve">r. do </w:t>
      </w:r>
      <w:r w:rsidR="00551233" w:rsidRPr="002A1304">
        <w:rPr>
          <w:rFonts w:ascii="Arial" w:hAnsi="Arial" w:cs="Arial"/>
          <w:b/>
        </w:rPr>
        <w:t> </w:t>
      </w:r>
      <w:r w:rsidRPr="002A1304">
        <w:rPr>
          <w:rFonts w:ascii="Arial" w:hAnsi="Arial" w:cs="Arial"/>
          <w:b/>
        </w:rPr>
        <w:t xml:space="preserve">godz. </w:t>
      </w:r>
      <w:r w:rsidR="00551233" w:rsidRPr="002A1304">
        <w:rPr>
          <w:rFonts w:ascii="Arial" w:hAnsi="Arial" w:cs="Arial"/>
          <w:b/>
        </w:rPr>
        <w:t> </w:t>
      </w:r>
      <w:r w:rsidRPr="002A1304">
        <w:rPr>
          <w:rFonts w:ascii="Arial" w:hAnsi="Arial" w:cs="Arial"/>
          <w:b/>
        </w:rPr>
        <w:t>12.00</w:t>
      </w:r>
      <w:r w:rsidRPr="002A1304">
        <w:rPr>
          <w:rFonts w:ascii="Arial" w:hAnsi="Arial" w:cs="Arial"/>
        </w:rPr>
        <w:t xml:space="preserve"> w</w:t>
      </w:r>
      <w:r w:rsidR="009424AC" w:rsidRPr="002A1304">
        <w:rPr>
          <w:rFonts w:ascii="Arial" w:hAnsi="Arial" w:cs="Arial"/>
        </w:rPr>
        <w:t xml:space="preserve"> sposób określony w rozdziale X</w:t>
      </w:r>
      <w:r w:rsidR="00D87446" w:rsidRPr="002A1304">
        <w:rPr>
          <w:rFonts w:ascii="Arial" w:hAnsi="Arial" w:cs="Arial"/>
        </w:rPr>
        <w:t xml:space="preserve"> pkt</w:t>
      </w:r>
      <w:r w:rsidR="009424AC" w:rsidRPr="002A1304">
        <w:rPr>
          <w:rFonts w:ascii="Arial" w:hAnsi="Arial" w:cs="Arial"/>
        </w:rPr>
        <w:t xml:space="preserve"> </w:t>
      </w:r>
      <w:r w:rsidR="00AC0AEF" w:rsidRPr="002A1304">
        <w:rPr>
          <w:rFonts w:ascii="Arial" w:hAnsi="Arial" w:cs="Arial"/>
        </w:rPr>
        <w:t xml:space="preserve">2 </w:t>
      </w:r>
      <w:r w:rsidRPr="002A1304">
        <w:rPr>
          <w:rFonts w:ascii="Arial" w:hAnsi="Arial" w:cs="Arial"/>
        </w:rPr>
        <w:t>SWZ.</w:t>
      </w:r>
    </w:p>
    <w:p w14:paraId="5991B3E1" w14:textId="444C2B72" w:rsidR="00B701DC" w:rsidRPr="002A1304" w:rsidRDefault="00454E0B" w:rsidP="002A1304">
      <w:pPr>
        <w:pStyle w:val="Tekstpodstawowywcity"/>
        <w:numPr>
          <w:ilvl w:val="0"/>
          <w:numId w:val="29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2A1304">
        <w:rPr>
          <w:rFonts w:ascii="Arial" w:hAnsi="Arial" w:cs="Arial"/>
        </w:rPr>
        <w:t xml:space="preserve">Otwarcie ofert odbędzie się </w:t>
      </w:r>
      <w:r w:rsidR="00E72DC1" w:rsidRPr="002A1304">
        <w:rPr>
          <w:rFonts w:ascii="Arial" w:hAnsi="Arial" w:cs="Arial"/>
          <w:b/>
          <w:bCs/>
        </w:rPr>
        <w:t xml:space="preserve">w dn. </w:t>
      </w:r>
      <w:r w:rsidR="002D630E" w:rsidRPr="002A1304">
        <w:rPr>
          <w:rFonts w:ascii="Arial" w:hAnsi="Arial" w:cs="Arial"/>
          <w:b/>
          <w:bCs/>
        </w:rPr>
        <w:t>2</w:t>
      </w:r>
      <w:r w:rsidR="00E72DC1" w:rsidRPr="002A1304">
        <w:rPr>
          <w:rFonts w:ascii="Arial" w:hAnsi="Arial" w:cs="Arial"/>
          <w:b/>
          <w:bCs/>
        </w:rPr>
        <w:t>1</w:t>
      </w:r>
      <w:r w:rsidR="004003F6" w:rsidRPr="002A1304">
        <w:rPr>
          <w:rFonts w:ascii="Arial" w:hAnsi="Arial" w:cs="Arial"/>
          <w:b/>
          <w:bCs/>
        </w:rPr>
        <w:t>.04</w:t>
      </w:r>
      <w:r w:rsidRPr="002A1304">
        <w:rPr>
          <w:rFonts w:ascii="Arial" w:hAnsi="Arial" w:cs="Arial"/>
          <w:b/>
          <w:bCs/>
        </w:rPr>
        <w:t>.2023</w:t>
      </w:r>
      <w:r w:rsidR="004003F6" w:rsidRPr="002A1304">
        <w:rPr>
          <w:rFonts w:ascii="Arial" w:hAnsi="Arial" w:cs="Arial"/>
          <w:b/>
          <w:bCs/>
        </w:rPr>
        <w:t xml:space="preserve"> </w:t>
      </w:r>
      <w:r w:rsidRPr="002A1304">
        <w:rPr>
          <w:rFonts w:ascii="Arial" w:hAnsi="Arial" w:cs="Arial"/>
          <w:b/>
          <w:bCs/>
        </w:rPr>
        <w:t>r.,</w:t>
      </w:r>
      <w:r w:rsidRPr="002A1304">
        <w:rPr>
          <w:rFonts w:ascii="Arial" w:hAnsi="Arial" w:cs="Arial"/>
        </w:rPr>
        <w:t xml:space="preserve"> </w:t>
      </w:r>
      <w:r w:rsidRPr="002A1304">
        <w:rPr>
          <w:rFonts w:ascii="Arial" w:hAnsi="Arial" w:cs="Arial"/>
          <w:b/>
        </w:rPr>
        <w:t>o godz. 12.30</w:t>
      </w:r>
      <w:r w:rsidRPr="002A1304">
        <w:rPr>
          <w:rFonts w:ascii="Arial" w:hAnsi="Arial" w:cs="Arial"/>
        </w:rPr>
        <w:t xml:space="preserve"> w siedzibie </w:t>
      </w:r>
      <w:r w:rsidR="003D4AF8" w:rsidRPr="002A1304">
        <w:rPr>
          <w:rFonts w:ascii="Arial" w:hAnsi="Arial" w:cs="Arial"/>
        </w:rPr>
        <w:t xml:space="preserve"> </w:t>
      </w:r>
      <w:r w:rsidRPr="002A1304">
        <w:rPr>
          <w:rFonts w:ascii="Arial" w:hAnsi="Arial" w:cs="Arial"/>
        </w:rPr>
        <w:t xml:space="preserve">Zamawiającego za pomocą platformy zakupowej. </w:t>
      </w:r>
    </w:p>
    <w:p w14:paraId="089B1BFF" w14:textId="77777777" w:rsidR="00B701DC" w:rsidRPr="002A1304" w:rsidRDefault="00B701DC" w:rsidP="002A1304">
      <w:pPr>
        <w:pStyle w:val="Tekstpodstawowywcity"/>
        <w:tabs>
          <w:tab w:val="left" w:pos="426"/>
        </w:tabs>
        <w:spacing w:after="0" w:line="360" w:lineRule="auto"/>
        <w:ind w:left="720"/>
        <w:rPr>
          <w:rFonts w:ascii="Arial" w:hAnsi="Arial" w:cs="Arial"/>
        </w:rPr>
      </w:pPr>
    </w:p>
    <w:p w14:paraId="28ED8FF3" w14:textId="09D1B396" w:rsidR="00B701DC" w:rsidRPr="002A1304" w:rsidRDefault="00B701DC" w:rsidP="002A1304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A1304">
        <w:rPr>
          <w:rFonts w:ascii="Arial" w:hAnsi="Arial" w:cs="Arial"/>
          <w:lang w:eastAsia="pl-PL"/>
        </w:rPr>
        <w:t xml:space="preserve">Zamawiający zmienia treść Rozdziału </w:t>
      </w:r>
      <w:r w:rsidR="00C12AA7" w:rsidRPr="002A1304">
        <w:rPr>
          <w:rFonts w:ascii="Arial" w:hAnsi="Arial" w:cs="Arial"/>
          <w:lang w:eastAsia="pl-PL"/>
        </w:rPr>
        <w:t>XI</w:t>
      </w:r>
      <w:r w:rsidRPr="002A1304">
        <w:rPr>
          <w:rFonts w:ascii="Arial" w:hAnsi="Arial" w:cs="Arial"/>
          <w:lang w:eastAsia="pl-PL"/>
        </w:rPr>
        <w:t xml:space="preserve">: </w:t>
      </w:r>
      <w:r w:rsidRPr="002A1304">
        <w:rPr>
          <w:rFonts w:ascii="Arial" w:hAnsi="Arial" w:cs="Arial"/>
          <w:u w:val="single"/>
          <w:lang w:eastAsia="pl-PL"/>
        </w:rPr>
        <w:t>TERMIN ZWIĄZANIA OFERTĄ</w:t>
      </w:r>
      <w:r w:rsidRPr="002A1304">
        <w:rPr>
          <w:rFonts w:ascii="Arial" w:hAnsi="Arial" w:cs="Arial"/>
          <w:lang w:eastAsia="pl-PL"/>
        </w:rPr>
        <w:t xml:space="preserve"> w</w:t>
      </w:r>
      <w:r w:rsidR="00DE34DC" w:rsidRPr="002A1304">
        <w:rPr>
          <w:rFonts w:ascii="Arial" w:hAnsi="Arial" w:cs="Arial"/>
          <w:lang w:eastAsia="pl-PL"/>
        </w:rPr>
        <w:t> </w:t>
      </w:r>
      <w:r w:rsidRPr="002A1304">
        <w:rPr>
          <w:rFonts w:ascii="Arial" w:hAnsi="Arial" w:cs="Arial"/>
          <w:lang w:eastAsia="pl-PL"/>
        </w:rPr>
        <w:t xml:space="preserve"> następujący sposób:</w:t>
      </w:r>
    </w:p>
    <w:p w14:paraId="38B5BA9C" w14:textId="69FC3EB9" w:rsidR="007874E8" w:rsidRPr="002A1304" w:rsidRDefault="002D630E" w:rsidP="002A1304">
      <w:pPr>
        <w:pStyle w:val="Akapitzlist"/>
        <w:spacing w:after="0" w:line="360" w:lineRule="auto"/>
        <w:ind w:left="1080"/>
        <w:rPr>
          <w:rFonts w:ascii="Arial" w:hAnsi="Arial" w:cs="Arial"/>
          <w:lang w:eastAsia="pl-PL"/>
        </w:rPr>
      </w:pPr>
      <w:r w:rsidRPr="002A1304">
        <w:rPr>
          <w:rFonts w:ascii="Arial" w:hAnsi="Arial" w:cs="Arial"/>
          <w:lang w:eastAsia="pl-PL"/>
        </w:rPr>
        <w:t>„</w:t>
      </w:r>
      <w:r w:rsidR="007874E8" w:rsidRPr="002A1304">
        <w:rPr>
          <w:rFonts w:ascii="Arial" w:hAnsi="Arial" w:cs="Arial"/>
          <w:lang w:eastAsia="pl-PL"/>
        </w:rPr>
        <w:t>Wykonawca pozostaje związany złożoną ofertą przez 30 dni. Bieg terminu związania ofertą rozpoczyna się wraz z upływem terminu składa</w:t>
      </w:r>
      <w:r w:rsidR="00606330" w:rsidRPr="002A1304">
        <w:rPr>
          <w:rFonts w:ascii="Arial" w:hAnsi="Arial" w:cs="Arial"/>
          <w:lang w:eastAsia="pl-PL"/>
        </w:rPr>
        <w:t xml:space="preserve">nia ofert i kończy się w dniu </w:t>
      </w:r>
      <w:r w:rsidRPr="002A1304">
        <w:rPr>
          <w:rFonts w:ascii="Arial" w:hAnsi="Arial" w:cs="Arial"/>
          <w:b/>
          <w:lang w:eastAsia="pl-PL"/>
        </w:rPr>
        <w:t>20</w:t>
      </w:r>
      <w:r w:rsidR="00606330" w:rsidRPr="002A1304">
        <w:rPr>
          <w:rFonts w:ascii="Arial" w:hAnsi="Arial" w:cs="Arial"/>
          <w:b/>
          <w:lang w:eastAsia="pl-PL"/>
        </w:rPr>
        <w:t xml:space="preserve"> maja</w:t>
      </w:r>
      <w:r w:rsidR="007874E8" w:rsidRPr="002A1304">
        <w:rPr>
          <w:rFonts w:ascii="Arial" w:hAnsi="Arial" w:cs="Arial"/>
          <w:b/>
          <w:lang w:eastAsia="pl-PL"/>
        </w:rPr>
        <w:t xml:space="preserve"> 2023 r.</w:t>
      </w:r>
      <w:r w:rsidRPr="002A1304">
        <w:rPr>
          <w:rFonts w:ascii="Arial" w:hAnsi="Arial" w:cs="Arial"/>
          <w:lang w:eastAsia="pl-PL"/>
        </w:rPr>
        <w:t>”</w:t>
      </w:r>
    </w:p>
    <w:p w14:paraId="307BF3EE" w14:textId="77777777" w:rsidR="002A1304" w:rsidRPr="002A1304" w:rsidRDefault="002A1304" w:rsidP="002A1304">
      <w:pPr>
        <w:pStyle w:val="Tekstpodstawowy"/>
        <w:tabs>
          <w:tab w:val="left" w:pos="993"/>
        </w:tabs>
        <w:spacing w:after="0" w:line="360" w:lineRule="auto"/>
        <w:ind w:left="993"/>
        <w:jc w:val="both"/>
        <w:rPr>
          <w:rFonts w:ascii="Arial" w:eastAsiaTheme="minorHAnsi" w:hAnsi="Arial" w:cs="Arial"/>
          <w:b/>
        </w:rPr>
      </w:pPr>
    </w:p>
    <w:p w14:paraId="6082CC97" w14:textId="77777777" w:rsidR="005A12EC" w:rsidRPr="005A12EC" w:rsidRDefault="002D630E" w:rsidP="002A1304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  <w:b/>
        </w:rPr>
      </w:pPr>
      <w:r w:rsidRPr="002A1304">
        <w:rPr>
          <w:rFonts w:ascii="Arial" w:hAnsi="Arial" w:cs="Arial"/>
          <w:lang w:eastAsia="pl-PL"/>
        </w:rPr>
        <w:t xml:space="preserve">Zamawiający zmienia </w:t>
      </w:r>
      <w:r w:rsidR="005A12EC">
        <w:rPr>
          <w:rFonts w:ascii="Arial" w:hAnsi="Arial" w:cs="Arial"/>
          <w:lang w:eastAsia="pl-PL"/>
        </w:rPr>
        <w:t>postanowienia</w:t>
      </w:r>
      <w:r w:rsidRPr="002A1304">
        <w:rPr>
          <w:rFonts w:ascii="Arial" w:hAnsi="Arial" w:cs="Arial"/>
          <w:lang w:eastAsia="pl-PL"/>
        </w:rPr>
        <w:t xml:space="preserve"> Rozdziału XV: </w:t>
      </w:r>
      <w:r w:rsidRPr="002A1304">
        <w:rPr>
          <w:rFonts w:ascii="Arial" w:hAnsi="Arial" w:cs="Arial"/>
          <w:u w:val="single"/>
          <w:lang w:eastAsia="pl-PL"/>
        </w:rPr>
        <w:t>KRYTERIUM OCENY OFERT</w:t>
      </w:r>
      <w:r w:rsidR="005A12EC">
        <w:rPr>
          <w:rFonts w:ascii="Arial" w:hAnsi="Arial" w:cs="Arial"/>
          <w:u w:val="single"/>
          <w:lang w:eastAsia="pl-PL"/>
        </w:rPr>
        <w:t>:</w:t>
      </w:r>
    </w:p>
    <w:p w14:paraId="352B0819" w14:textId="57191DAE" w:rsidR="002D630E" w:rsidRPr="002A1304" w:rsidRDefault="005A12EC" w:rsidP="005A12EC">
      <w:pPr>
        <w:pStyle w:val="Tekstpodstawowy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proofErr w:type="spellStart"/>
      <w:r>
        <w:rPr>
          <w:rFonts w:ascii="Arial" w:hAnsi="Arial" w:cs="Arial"/>
          <w:lang w:eastAsia="pl-PL"/>
        </w:rPr>
        <w:t>ppkt</w:t>
      </w:r>
      <w:proofErr w:type="spellEnd"/>
      <w:r>
        <w:rPr>
          <w:rFonts w:ascii="Arial" w:hAnsi="Arial" w:cs="Arial"/>
          <w:lang w:eastAsia="pl-PL"/>
        </w:rPr>
        <w:t xml:space="preserve"> 2.2 otrzymuje </w:t>
      </w:r>
      <w:r w:rsidR="002D630E" w:rsidRPr="002A1304">
        <w:rPr>
          <w:rFonts w:ascii="Arial" w:hAnsi="Arial" w:cs="Arial"/>
          <w:lang w:eastAsia="pl-PL"/>
        </w:rPr>
        <w:t>brzmienie:</w:t>
      </w:r>
    </w:p>
    <w:p w14:paraId="5444BC8C" w14:textId="77777777" w:rsidR="00C32808" w:rsidRPr="00C32808" w:rsidRDefault="00C32808" w:rsidP="00C32808">
      <w:pPr>
        <w:autoSpaceDE w:val="0"/>
        <w:autoSpaceDN w:val="0"/>
        <w:adjustRightInd w:val="0"/>
        <w:spacing w:after="0" w:line="360" w:lineRule="auto"/>
        <w:ind w:left="928"/>
        <w:rPr>
          <w:rFonts w:ascii="Arial" w:eastAsia="Times New Roman" w:hAnsi="Arial" w:cs="Arial"/>
          <w:lang w:eastAsia="pl-PL"/>
        </w:rPr>
      </w:pPr>
      <w:r w:rsidRPr="00C23D75">
        <w:rPr>
          <w:rFonts w:ascii="Arial" w:eastAsiaTheme="minorHAnsi" w:hAnsi="Arial" w:cs="Arial"/>
          <w:b/>
        </w:rPr>
        <w:t>„</w:t>
      </w:r>
      <w:r w:rsidRPr="00C32808">
        <w:rPr>
          <w:rFonts w:ascii="Arial" w:eastAsia="Times New Roman" w:hAnsi="Arial" w:cs="Arial"/>
          <w:bCs/>
          <w:lang w:eastAsia="pl-PL"/>
        </w:rPr>
        <w:t>Termin realizacji przedmiotu Umowy: (T) - 20%</w:t>
      </w:r>
    </w:p>
    <w:p w14:paraId="6C023AFF" w14:textId="77777777" w:rsidR="00C32808" w:rsidRPr="00C32808" w:rsidRDefault="00C32808" w:rsidP="00C3280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2808">
        <w:rPr>
          <w:rFonts w:ascii="Arial" w:eastAsia="Times New Roman" w:hAnsi="Arial" w:cs="Arial"/>
          <w:lang w:eastAsia="pl-PL"/>
        </w:rPr>
        <w:t>wykonawca powinien podać termin realizacji przedmiotu Umowy w pełnych tygodniach;</w:t>
      </w:r>
    </w:p>
    <w:p w14:paraId="2C9E374F" w14:textId="77777777" w:rsidR="00C32808" w:rsidRPr="00C32808" w:rsidRDefault="00C32808" w:rsidP="00C3280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2808">
        <w:rPr>
          <w:rFonts w:ascii="Arial" w:eastAsia="Times New Roman" w:hAnsi="Arial" w:cs="Arial"/>
          <w:lang w:eastAsia="pl-PL"/>
        </w:rPr>
        <w:t xml:space="preserve">termin realizacji przedmiotu Umowy nie może być dłuższy niż 26 tygodni. W przypadku podania terminu dłuższego niż 26 tygodni, oferta zostanie odrzucona; </w:t>
      </w:r>
    </w:p>
    <w:p w14:paraId="4CBC901D" w14:textId="77777777" w:rsidR="00C32808" w:rsidRPr="00C32808" w:rsidRDefault="00C32808" w:rsidP="00C3280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2808">
        <w:rPr>
          <w:rFonts w:ascii="Arial" w:eastAsia="Times New Roman" w:hAnsi="Arial" w:cs="Arial"/>
          <w:lang w:eastAsia="pl-PL"/>
        </w:rPr>
        <w:t xml:space="preserve">termin realizacji przedmiotu Umowy nie może być krótszy niż 13 tygodni. W przypadku podania terminu krótszego niż 13 tygodni, oferta zostanie odrzucona; </w:t>
      </w:r>
    </w:p>
    <w:p w14:paraId="78F18E23" w14:textId="77777777" w:rsidR="00C32808" w:rsidRPr="00C32808" w:rsidRDefault="00C32808" w:rsidP="00C3280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2808">
        <w:rPr>
          <w:rFonts w:ascii="Arial" w:eastAsia="Times New Roman" w:hAnsi="Arial" w:cs="Arial"/>
          <w:lang w:eastAsia="pl-PL"/>
        </w:rPr>
        <w:t>w przypadku, gdy Wykonawca nie poda w ofercie terminu realizacji przedmiotu Umowy, Zamawiający przyjmie termin 26 tygodni.  </w:t>
      </w:r>
    </w:p>
    <w:p w14:paraId="65E6BA3E" w14:textId="77777777" w:rsidR="00C32808" w:rsidRPr="00C32808" w:rsidRDefault="00C32808" w:rsidP="00C328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F83BB28" w14:textId="77777777" w:rsidR="00C32808" w:rsidRPr="00C32808" w:rsidRDefault="00C32808" w:rsidP="00C328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C32808">
        <w:rPr>
          <w:rFonts w:ascii="Arial" w:eastAsia="Times New Roman" w:hAnsi="Arial" w:cs="Arial"/>
          <w:bCs/>
          <w:lang w:eastAsia="pl-PL"/>
        </w:rPr>
        <w:t xml:space="preserve">             Najkrótszy termin </w:t>
      </w:r>
      <w:r w:rsidRPr="00C32808">
        <w:rPr>
          <w:rFonts w:ascii="Arial" w:eastAsia="Times New Roman" w:hAnsi="Arial" w:cs="Arial"/>
          <w:bCs/>
          <w:color w:val="00B050"/>
          <w:lang w:eastAsia="pl-PL"/>
        </w:rPr>
        <w:t xml:space="preserve">wskazany w ofertach </w:t>
      </w:r>
      <w:r w:rsidRPr="00C32808">
        <w:rPr>
          <w:rFonts w:ascii="Arial" w:eastAsia="Times New Roman" w:hAnsi="Arial" w:cs="Arial"/>
          <w:bCs/>
          <w:lang w:eastAsia="pl-PL"/>
        </w:rPr>
        <w:t xml:space="preserve">(ilość tygodni)  </w:t>
      </w:r>
    </w:p>
    <w:p w14:paraId="39220553" w14:textId="6626F065" w:rsidR="00C32808" w:rsidRPr="00C32808" w:rsidRDefault="00C32808" w:rsidP="00C328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C32808">
        <w:rPr>
          <w:rFonts w:ascii="Arial" w:eastAsia="Times New Roman" w:hAnsi="Arial" w:cs="Arial"/>
          <w:bCs/>
          <w:lang w:eastAsia="pl-PL"/>
        </w:rPr>
        <w:t>      T  = --------------------------------------------------------------------------x 100 pkt x 20 %</w:t>
      </w:r>
      <w:r>
        <w:rPr>
          <w:rFonts w:ascii="Arial" w:eastAsia="Times New Roman" w:hAnsi="Arial" w:cs="Arial"/>
          <w:bCs/>
          <w:lang w:eastAsia="pl-PL"/>
        </w:rPr>
        <w:t>”;</w:t>
      </w:r>
    </w:p>
    <w:p w14:paraId="2459C976" w14:textId="7EE1445B" w:rsidR="002D630E" w:rsidRDefault="00C32808" w:rsidP="00C32808">
      <w:pPr>
        <w:pStyle w:val="Tekstpodstawowy"/>
        <w:tabs>
          <w:tab w:val="left" w:pos="993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C32808">
        <w:rPr>
          <w:rFonts w:ascii="Arial" w:eastAsia="Times New Roman" w:hAnsi="Arial" w:cs="Arial"/>
          <w:bCs/>
          <w:lang w:eastAsia="pl-PL"/>
        </w:rPr>
        <w:t>              termin w ofercie ocenianej (ilość tygodni)</w:t>
      </w:r>
    </w:p>
    <w:p w14:paraId="230845F4" w14:textId="76576059" w:rsidR="00C32808" w:rsidRPr="002A1304" w:rsidRDefault="00E965A7" w:rsidP="00C32808">
      <w:pPr>
        <w:pStyle w:val="Tekstpodstawowy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proofErr w:type="spellStart"/>
      <w:r>
        <w:rPr>
          <w:rFonts w:ascii="Arial" w:hAnsi="Arial" w:cs="Arial"/>
          <w:lang w:eastAsia="pl-PL"/>
        </w:rPr>
        <w:t>ppkt</w:t>
      </w:r>
      <w:proofErr w:type="spellEnd"/>
      <w:r>
        <w:rPr>
          <w:rFonts w:ascii="Arial" w:hAnsi="Arial" w:cs="Arial"/>
          <w:lang w:eastAsia="pl-PL"/>
        </w:rPr>
        <w:t xml:space="preserve"> 2.</w:t>
      </w:r>
      <w:r>
        <w:rPr>
          <w:rFonts w:ascii="Arial" w:hAnsi="Arial" w:cs="Arial"/>
          <w:lang w:eastAsia="pl-PL"/>
        </w:rPr>
        <w:t>3</w:t>
      </w:r>
      <w:r>
        <w:rPr>
          <w:rFonts w:ascii="Arial" w:hAnsi="Arial" w:cs="Arial"/>
          <w:lang w:eastAsia="pl-PL"/>
        </w:rPr>
        <w:t xml:space="preserve"> otrzymuje </w:t>
      </w:r>
      <w:r w:rsidRPr="002A1304">
        <w:rPr>
          <w:rFonts w:ascii="Arial" w:hAnsi="Arial" w:cs="Arial"/>
          <w:lang w:eastAsia="pl-PL"/>
        </w:rPr>
        <w:t>brzmienie</w:t>
      </w:r>
      <w:r>
        <w:rPr>
          <w:rFonts w:ascii="Arial" w:hAnsi="Arial" w:cs="Arial"/>
          <w:lang w:eastAsia="pl-PL"/>
        </w:rPr>
        <w:t>:</w:t>
      </w:r>
    </w:p>
    <w:p w14:paraId="7A1F8E26" w14:textId="77777777" w:rsidR="00C23D75" w:rsidRPr="00860A3F" w:rsidRDefault="00C23D75" w:rsidP="00C23D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„</w:t>
      </w:r>
      <w:r w:rsidRPr="00860A3F">
        <w:rPr>
          <w:rFonts w:ascii="Arial" w:hAnsi="Arial" w:cs="Arial"/>
          <w:bCs/>
        </w:rPr>
        <w:t>Kwalifikacje i doświadczenie dodatkowych osób skierowanych do realizacji zamówienia: (D) - 20%</w:t>
      </w:r>
    </w:p>
    <w:p w14:paraId="279D45C3" w14:textId="77777777" w:rsidR="00C23D75" w:rsidRPr="00B156B0" w:rsidRDefault="00C23D75" w:rsidP="00C23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Za skierowanie do realizacji zamówienia  osób, które legitymują się niżej opisanym wykształceniem lub doświadczeniem: </w:t>
      </w:r>
    </w:p>
    <w:p w14:paraId="578A0A5A" w14:textId="77777777" w:rsidR="00C23D75" w:rsidRPr="00B156B0" w:rsidRDefault="00C23D75" w:rsidP="00C23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65BC0798" w14:textId="77777777" w:rsidR="00C23D75" w:rsidRPr="00B156B0" w:rsidRDefault="00C23D75" w:rsidP="00C23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97C3772" w14:textId="77777777" w:rsidR="00C23D75" w:rsidRPr="00860A3F" w:rsidRDefault="00C23D75" w:rsidP="00C23D7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Kierownika robót wykończeniowych, legitymującego się uprawnieniami budowlanymi do kierowania robotami budowlanymi w specjalności konstrukcyjno-budowlanej lub architektonicznej, oraz doświadczeniem zawodowym polegającym na nadzorowaniu robót wykończeniowych w czynnym obiekcie użyteczności publicznej, o wartości robót</w:t>
      </w:r>
      <w:r>
        <w:rPr>
          <w:rFonts w:ascii="Arial" w:hAnsi="Arial" w:cs="Arial"/>
          <w:bCs/>
        </w:rPr>
        <w:t xml:space="preserve"> wykończeniowych</w:t>
      </w:r>
      <w:r w:rsidRPr="00860A3F">
        <w:rPr>
          <w:rFonts w:ascii="Arial" w:hAnsi="Arial" w:cs="Arial"/>
          <w:bCs/>
        </w:rPr>
        <w:t xml:space="preserve"> w jednym obiekcie co najmniej </w:t>
      </w:r>
      <w:r w:rsidRPr="00094B15">
        <w:rPr>
          <w:rFonts w:ascii="Arial" w:hAnsi="Arial" w:cs="Arial"/>
          <w:bCs/>
          <w:color w:val="00B050"/>
        </w:rPr>
        <w:t xml:space="preserve">300 000 zł </w:t>
      </w:r>
      <w:r w:rsidRPr="00860A3F">
        <w:rPr>
          <w:rFonts w:ascii="Arial" w:hAnsi="Arial" w:cs="Arial"/>
          <w:bCs/>
        </w:rPr>
        <w:t>netto, obejmujących</w:t>
      </w:r>
      <w:r>
        <w:rPr>
          <w:rFonts w:ascii="Arial" w:hAnsi="Arial" w:cs="Arial"/>
          <w:bCs/>
        </w:rPr>
        <w:t xml:space="preserve"> w ramach jednego zadania</w:t>
      </w:r>
      <w:r w:rsidRPr="00860A3F">
        <w:rPr>
          <w:rFonts w:ascii="Arial" w:hAnsi="Arial" w:cs="Arial"/>
          <w:bCs/>
        </w:rPr>
        <w:t xml:space="preserve"> co najmniej wykonanie posadzki z wykładziny elastycznej oraz wymianę stolarki </w:t>
      </w:r>
      <w:r>
        <w:rPr>
          <w:rFonts w:ascii="Arial" w:hAnsi="Arial" w:cs="Arial"/>
          <w:bCs/>
        </w:rPr>
        <w:t xml:space="preserve">i </w:t>
      </w:r>
      <w:r w:rsidRPr="00094B15">
        <w:rPr>
          <w:rFonts w:ascii="Arial" w:hAnsi="Arial" w:cs="Arial"/>
          <w:bCs/>
          <w:color w:val="00B050"/>
        </w:rPr>
        <w:t>ślusarki</w:t>
      </w:r>
      <w:r>
        <w:rPr>
          <w:rFonts w:ascii="Arial" w:hAnsi="Arial" w:cs="Arial"/>
          <w:bCs/>
        </w:rPr>
        <w:t xml:space="preserve"> </w:t>
      </w:r>
      <w:r w:rsidRPr="00860A3F">
        <w:rPr>
          <w:rFonts w:ascii="Arial" w:hAnsi="Arial" w:cs="Arial"/>
          <w:bCs/>
        </w:rPr>
        <w:t>drzwiowej (maksymalnie 20 punktów w kryterium)</w:t>
      </w:r>
      <w:r w:rsidRPr="00860A3F">
        <w:rPr>
          <w:rFonts w:ascii="Arial" w:hAnsi="Arial" w:cs="Arial"/>
        </w:rPr>
        <w:t>.</w:t>
      </w:r>
    </w:p>
    <w:p w14:paraId="2D67F977" w14:textId="77777777" w:rsidR="00C23D75" w:rsidRPr="00B156B0" w:rsidRDefault="00C23D75" w:rsidP="00C23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08DA172F" w14:textId="77397DFD" w:rsidR="00C23D75" w:rsidRPr="00B156B0" w:rsidRDefault="00C23D75" w:rsidP="00C23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56B0">
        <w:rPr>
          <w:rFonts w:ascii="Arial" w:hAnsi="Arial" w:cs="Arial"/>
        </w:rPr>
        <w:t>„ Czynny obiekt” oznacza obiekt, w którym prowadzona jest nieprzerwana działalność zgodna z pełnioną funkcją, prze</w:t>
      </w:r>
      <w:r>
        <w:rPr>
          <w:rFonts w:ascii="Arial" w:hAnsi="Arial" w:cs="Arial"/>
        </w:rPr>
        <w:t>z cały okres prowadzenia robót.”</w:t>
      </w:r>
    </w:p>
    <w:p w14:paraId="31B82E75" w14:textId="77777777" w:rsidR="00C23D75" w:rsidRPr="00B156B0" w:rsidRDefault="00C23D75" w:rsidP="00C23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01DB03D1" w14:textId="77777777" w:rsidR="00C23D75" w:rsidRPr="00B156B0" w:rsidRDefault="00C23D75" w:rsidP="00C23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C23D75" w:rsidRPr="00B156B0" w14:paraId="1FDF7E8B" w14:textId="77777777" w:rsidTr="00A911C7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1D13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 xml:space="preserve">Ilość zadań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4BED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B4C4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8BBC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3 i więcej</w:t>
            </w:r>
          </w:p>
        </w:tc>
      </w:tr>
      <w:tr w:rsidR="00C23D75" w:rsidRPr="00B156B0" w14:paraId="02B2EAA5" w14:textId="77777777" w:rsidTr="00A911C7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6CC4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Przyznane punkty –O: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85F9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9B70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0CCD" w14:textId="77777777" w:rsidR="00C23D75" w:rsidRPr="00B156B0" w:rsidRDefault="00C23D75" w:rsidP="00A911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20</w:t>
            </w:r>
          </w:p>
        </w:tc>
      </w:tr>
    </w:tbl>
    <w:p w14:paraId="4747D674" w14:textId="2883C5A0" w:rsidR="002D630E" w:rsidRPr="002A1304" w:rsidRDefault="002D630E" w:rsidP="002A1304">
      <w:pPr>
        <w:pStyle w:val="Tekstpodstawowy"/>
        <w:tabs>
          <w:tab w:val="left" w:pos="993"/>
        </w:tabs>
        <w:spacing w:after="0" w:line="360" w:lineRule="auto"/>
        <w:ind w:left="426"/>
        <w:jc w:val="both"/>
        <w:rPr>
          <w:rFonts w:ascii="Arial" w:eastAsiaTheme="minorHAnsi" w:hAnsi="Arial" w:cs="Arial"/>
          <w:b/>
        </w:rPr>
      </w:pPr>
    </w:p>
    <w:p w14:paraId="1C354548" w14:textId="77777777" w:rsidR="002D630E" w:rsidRPr="002A1304" w:rsidRDefault="002D630E" w:rsidP="002A1304">
      <w:pPr>
        <w:pStyle w:val="Tekstpodstawowy"/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</w:p>
    <w:p w14:paraId="3A17D482" w14:textId="77777777" w:rsidR="00BD27C9" w:rsidRPr="00BD27C9" w:rsidRDefault="00DD5D3E" w:rsidP="00BD27C9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BD27C9">
        <w:rPr>
          <w:rFonts w:ascii="Arial" w:hAnsi="Arial" w:cs="Arial"/>
        </w:rPr>
        <w:t>Pozostałe zapisy S</w:t>
      </w:r>
      <w:r w:rsidR="007137BF" w:rsidRPr="00BD27C9">
        <w:rPr>
          <w:rFonts w:ascii="Arial" w:hAnsi="Arial" w:cs="Arial"/>
        </w:rPr>
        <w:t>WZ pozostają bez zmian.</w:t>
      </w:r>
    </w:p>
    <w:p w14:paraId="2ECEA7CE" w14:textId="7C7F48C6" w:rsidR="00BD27C9" w:rsidRPr="00BD27C9" w:rsidRDefault="001B4DFC" w:rsidP="00BD27C9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BD27C9">
        <w:rPr>
          <w:rFonts w:ascii="Arial" w:hAnsi="Arial" w:cs="Arial"/>
        </w:rPr>
        <w:t xml:space="preserve"> Zamawiający publikuje</w:t>
      </w:r>
      <w:r w:rsidR="00BD27C9" w:rsidRPr="00BD27C9">
        <w:rPr>
          <w:rFonts w:ascii="Arial" w:hAnsi="Arial" w:cs="Arial"/>
        </w:rPr>
        <w:t>:</w:t>
      </w:r>
    </w:p>
    <w:p w14:paraId="1831A55A" w14:textId="7D616FD0" w:rsidR="00C05240" w:rsidRPr="00BD27C9" w:rsidRDefault="001B4DFC" w:rsidP="00BD27C9">
      <w:pPr>
        <w:pStyle w:val="Tekstpodstawowy"/>
        <w:numPr>
          <w:ilvl w:val="0"/>
          <w:numId w:val="48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BD27C9">
        <w:rPr>
          <w:rFonts w:ascii="Arial" w:hAnsi="Arial" w:cs="Arial"/>
        </w:rPr>
        <w:t xml:space="preserve">tekst jednolity SWZ – nazwa pliku: </w:t>
      </w:r>
      <w:proofErr w:type="spellStart"/>
      <w:r w:rsidR="00BD27C9" w:rsidRPr="00BD27C9">
        <w:rPr>
          <w:rFonts w:ascii="Arial" w:hAnsi="Arial" w:cs="Arial"/>
        </w:rPr>
        <w:t>SWZ_eb_rev.WK_zmiana</w:t>
      </w:r>
      <w:proofErr w:type="spellEnd"/>
      <w:r w:rsidR="00BD27C9" w:rsidRPr="00BD27C9">
        <w:rPr>
          <w:rFonts w:ascii="Arial" w:hAnsi="Arial" w:cs="Arial"/>
        </w:rPr>
        <w:t xml:space="preserve"> 1.docx,</w:t>
      </w:r>
    </w:p>
    <w:p w14:paraId="1E0B7B52" w14:textId="3FDC38AA" w:rsidR="00BD27C9" w:rsidRPr="00BD27C9" w:rsidRDefault="00BD27C9" w:rsidP="00BD27C9">
      <w:pPr>
        <w:pStyle w:val="Tekstpodstawowy"/>
        <w:numPr>
          <w:ilvl w:val="0"/>
          <w:numId w:val="48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</w:rPr>
        <w:t xml:space="preserve">zmianę projektu umowy (zmiany zaznaczone kolorem zielonym) – nazwa pliku: </w:t>
      </w:r>
      <w:r w:rsidRPr="00BD27C9">
        <w:rPr>
          <w:rFonts w:ascii="Arial" w:eastAsiaTheme="minorHAnsi" w:hAnsi="Arial" w:cs="Arial"/>
        </w:rPr>
        <w:t xml:space="preserve">zal_6_0_umowa_projekt_CAM nr 5 - zadanie </w:t>
      </w:r>
      <w:proofErr w:type="spellStart"/>
      <w:r w:rsidRPr="00BD27C9">
        <w:rPr>
          <w:rFonts w:ascii="Arial" w:eastAsiaTheme="minorHAnsi" w:hAnsi="Arial" w:cs="Arial"/>
        </w:rPr>
        <w:t>III_zmiana</w:t>
      </w:r>
      <w:proofErr w:type="spellEnd"/>
      <w:r w:rsidRPr="00BD27C9">
        <w:rPr>
          <w:rFonts w:ascii="Arial" w:eastAsiaTheme="minorHAnsi" w:hAnsi="Arial" w:cs="Arial"/>
        </w:rPr>
        <w:t xml:space="preserve"> 1.docx</w:t>
      </w:r>
      <w:r>
        <w:rPr>
          <w:rFonts w:ascii="Arial" w:eastAsiaTheme="minorHAnsi" w:hAnsi="Arial" w:cs="Arial"/>
        </w:rPr>
        <w:t>,</w:t>
      </w:r>
    </w:p>
    <w:p w14:paraId="7E76B1BD" w14:textId="0D8DEBC7" w:rsidR="00BD27C9" w:rsidRPr="00BD27C9" w:rsidRDefault="00BD27C9" w:rsidP="00BD27C9">
      <w:pPr>
        <w:pStyle w:val="Tekstpodstawowy"/>
        <w:numPr>
          <w:ilvl w:val="0"/>
          <w:numId w:val="48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</w:rPr>
        <w:t xml:space="preserve">zmianę Formularza oferty </w:t>
      </w:r>
      <w:r>
        <w:rPr>
          <w:rFonts w:ascii="Arial" w:eastAsiaTheme="minorHAnsi" w:hAnsi="Arial" w:cs="Arial"/>
        </w:rPr>
        <w:t>(zmiany zaznaczone kolorem zielonym) – nazwa pliku:</w:t>
      </w:r>
      <w:r>
        <w:rPr>
          <w:rFonts w:ascii="Arial" w:eastAsiaTheme="minorHAnsi" w:hAnsi="Arial" w:cs="Arial"/>
        </w:rPr>
        <w:t xml:space="preserve"> </w:t>
      </w:r>
      <w:r w:rsidRPr="00BD27C9">
        <w:rPr>
          <w:rFonts w:ascii="Arial" w:eastAsiaTheme="minorHAnsi" w:hAnsi="Arial" w:cs="Arial"/>
        </w:rPr>
        <w:t xml:space="preserve">zał_1_formularz </w:t>
      </w:r>
      <w:proofErr w:type="spellStart"/>
      <w:r w:rsidRPr="00BD27C9">
        <w:rPr>
          <w:rFonts w:ascii="Arial" w:eastAsiaTheme="minorHAnsi" w:hAnsi="Arial" w:cs="Arial"/>
        </w:rPr>
        <w:t>oferty_zmiana</w:t>
      </w:r>
      <w:proofErr w:type="spellEnd"/>
      <w:r w:rsidRPr="00BD27C9">
        <w:rPr>
          <w:rFonts w:ascii="Arial" w:eastAsiaTheme="minorHAnsi" w:hAnsi="Arial" w:cs="Arial"/>
        </w:rPr>
        <w:t xml:space="preserve"> 1.doc</w:t>
      </w:r>
      <w:r>
        <w:rPr>
          <w:rFonts w:ascii="Arial" w:eastAsiaTheme="minorHAnsi" w:hAnsi="Arial" w:cs="Arial"/>
        </w:rPr>
        <w:t>,</w:t>
      </w:r>
    </w:p>
    <w:p w14:paraId="189AE2E6" w14:textId="7C6BABE9" w:rsidR="00BD27C9" w:rsidRPr="00BD27C9" w:rsidRDefault="00BD27C9" w:rsidP="00BD27C9">
      <w:pPr>
        <w:pStyle w:val="Tekstpodstawowy"/>
        <w:numPr>
          <w:ilvl w:val="0"/>
          <w:numId w:val="48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</w:rPr>
        <w:t xml:space="preserve">zmianę Wykazu osób </w:t>
      </w:r>
      <w:r>
        <w:rPr>
          <w:rFonts w:ascii="Arial" w:eastAsiaTheme="minorHAnsi" w:hAnsi="Arial" w:cs="Arial"/>
        </w:rPr>
        <w:t>(zmiany zaznaczone kolorem zielonym) – nazwa pliku:</w:t>
      </w:r>
      <w:r>
        <w:rPr>
          <w:rFonts w:ascii="Arial" w:eastAsiaTheme="minorHAnsi" w:hAnsi="Arial" w:cs="Arial"/>
        </w:rPr>
        <w:t xml:space="preserve"> </w:t>
      </w:r>
      <w:r w:rsidRPr="00BD27C9">
        <w:rPr>
          <w:rFonts w:ascii="Arial" w:eastAsiaTheme="minorHAnsi" w:hAnsi="Arial" w:cs="Arial"/>
        </w:rPr>
        <w:t xml:space="preserve">zał_4_wykaz </w:t>
      </w:r>
      <w:proofErr w:type="spellStart"/>
      <w:r w:rsidRPr="00BD27C9">
        <w:rPr>
          <w:rFonts w:ascii="Arial" w:eastAsiaTheme="minorHAnsi" w:hAnsi="Arial" w:cs="Arial"/>
        </w:rPr>
        <w:t>osob_zmiana</w:t>
      </w:r>
      <w:proofErr w:type="spellEnd"/>
      <w:r w:rsidRPr="00BD27C9">
        <w:rPr>
          <w:rFonts w:ascii="Arial" w:eastAsiaTheme="minorHAnsi" w:hAnsi="Arial" w:cs="Arial"/>
        </w:rPr>
        <w:t xml:space="preserve"> 1.docx</w:t>
      </w:r>
      <w:r>
        <w:rPr>
          <w:rFonts w:ascii="Arial" w:eastAsiaTheme="minorHAnsi" w:hAnsi="Arial" w:cs="Arial"/>
        </w:rPr>
        <w:t xml:space="preserve">. </w:t>
      </w:r>
    </w:p>
    <w:p w14:paraId="49AF05CD" w14:textId="77777777" w:rsidR="00BD27C9" w:rsidRPr="00BD27C9" w:rsidRDefault="00BD27C9" w:rsidP="00BD27C9">
      <w:pPr>
        <w:pStyle w:val="Tekstpodstawowy"/>
        <w:tabs>
          <w:tab w:val="left" w:pos="993"/>
        </w:tabs>
        <w:spacing w:after="0" w:line="360" w:lineRule="auto"/>
        <w:ind w:left="780"/>
        <w:jc w:val="both"/>
        <w:rPr>
          <w:rFonts w:ascii="Arial" w:eastAsiaTheme="minorHAnsi" w:hAnsi="Arial" w:cs="Arial"/>
          <w:b/>
        </w:rPr>
      </w:pPr>
    </w:p>
    <w:p w14:paraId="2015F86B" w14:textId="5F13AFCD" w:rsidR="00C05240" w:rsidRPr="00BD27C9" w:rsidRDefault="003E2321" w:rsidP="002A130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7C9">
        <w:rPr>
          <w:rFonts w:ascii="Arial" w:hAnsi="Arial" w:cs="Arial"/>
          <w:sz w:val="22"/>
          <w:szCs w:val="22"/>
        </w:rPr>
        <w:t xml:space="preserve"> </w:t>
      </w:r>
      <w:r w:rsidR="00C05240" w:rsidRPr="00BD27C9">
        <w:rPr>
          <w:rFonts w:ascii="Arial" w:hAnsi="Arial" w:cs="Arial"/>
          <w:sz w:val="22"/>
          <w:szCs w:val="22"/>
        </w:rPr>
        <w:t>Przedmiotowe wyjaśnienia i zmiany:</w:t>
      </w:r>
    </w:p>
    <w:p w14:paraId="05E7F159" w14:textId="77777777" w:rsidR="00C05240" w:rsidRPr="00BD27C9" w:rsidRDefault="00C05240" w:rsidP="002A1304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BD27C9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3CBBB910" w:rsidR="00C05240" w:rsidRPr="00BD27C9" w:rsidRDefault="00CD68D3" w:rsidP="002A1304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BD27C9">
        <w:rPr>
          <w:rFonts w:ascii="Arial" w:hAnsi="Arial" w:cs="Arial"/>
          <w:sz w:val="22"/>
          <w:szCs w:val="22"/>
        </w:rPr>
        <w:t>prowadzą do zmiany ogłoszenia.</w:t>
      </w:r>
    </w:p>
    <w:sectPr w:rsidR="00C05240" w:rsidRPr="00BD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86A0914"/>
    <w:multiLevelType w:val="hybridMultilevel"/>
    <w:tmpl w:val="B136FE78"/>
    <w:lvl w:ilvl="0" w:tplc="6CD80DBE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6" w15:restartNumberingAfterBreak="0">
    <w:nsid w:val="16394321"/>
    <w:multiLevelType w:val="multilevel"/>
    <w:tmpl w:val="CC86C4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E6E95"/>
    <w:multiLevelType w:val="hybridMultilevel"/>
    <w:tmpl w:val="C78A8C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5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 w15:restartNumberingAfterBreak="0">
    <w:nsid w:val="2DB952C2"/>
    <w:multiLevelType w:val="multilevel"/>
    <w:tmpl w:val="4378E1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7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F74AC"/>
    <w:multiLevelType w:val="hybridMultilevel"/>
    <w:tmpl w:val="DAB62024"/>
    <w:lvl w:ilvl="0" w:tplc="3D762F52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3" w15:restartNumberingAfterBreak="0">
    <w:nsid w:val="3F3F20E5"/>
    <w:multiLevelType w:val="hybridMultilevel"/>
    <w:tmpl w:val="2DC415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6" w15:restartNumberingAfterBreak="0">
    <w:nsid w:val="46236B09"/>
    <w:multiLevelType w:val="multilevel"/>
    <w:tmpl w:val="F7F2C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8" w15:restartNumberingAfterBreak="0">
    <w:nsid w:val="4D9166DF"/>
    <w:multiLevelType w:val="multilevel"/>
    <w:tmpl w:val="99DC13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45D67"/>
    <w:multiLevelType w:val="multilevel"/>
    <w:tmpl w:val="E7B80E6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661AB1"/>
    <w:multiLevelType w:val="hybridMultilevel"/>
    <w:tmpl w:val="42C614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B81"/>
    <w:multiLevelType w:val="hybridMultilevel"/>
    <w:tmpl w:val="55EC94E6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3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DD10C13"/>
    <w:multiLevelType w:val="multilevel"/>
    <w:tmpl w:val="B6BE4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7"/>
  </w:num>
  <w:num w:numId="2">
    <w:abstractNumId w:val="32"/>
  </w:num>
  <w:num w:numId="3">
    <w:abstractNumId w:val="3"/>
  </w:num>
  <w:num w:numId="4">
    <w:abstractNumId w:val="31"/>
  </w:num>
  <w:num w:numId="5">
    <w:abstractNumId w:val="38"/>
  </w:num>
  <w:num w:numId="6">
    <w:abstractNumId w:val="8"/>
  </w:num>
  <w:num w:numId="7">
    <w:abstractNumId w:val="5"/>
  </w:num>
  <w:num w:numId="8">
    <w:abstractNumId w:val="43"/>
  </w:num>
  <w:num w:numId="9">
    <w:abstractNumId w:val="30"/>
  </w:num>
  <w:num w:numId="10">
    <w:abstractNumId w:val="18"/>
  </w:num>
  <w:num w:numId="11">
    <w:abstractNumId w:val="7"/>
  </w:num>
  <w:num w:numId="12">
    <w:abstractNumId w:val="40"/>
  </w:num>
  <w:num w:numId="13">
    <w:abstractNumId w:val="36"/>
  </w:num>
  <w:num w:numId="14">
    <w:abstractNumId w:val="21"/>
  </w:num>
  <w:num w:numId="15">
    <w:abstractNumId w:val="11"/>
  </w:num>
  <w:num w:numId="16">
    <w:abstractNumId w:val="35"/>
  </w:num>
  <w:num w:numId="17">
    <w:abstractNumId w:val="13"/>
  </w:num>
  <w:num w:numId="18">
    <w:abstractNumId w:val="9"/>
  </w:num>
  <w:num w:numId="19">
    <w:abstractNumId w:val="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5"/>
  </w:num>
  <w:num w:numId="25">
    <w:abstractNumId w:val="41"/>
  </w:num>
  <w:num w:numId="26">
    <w:abstractNumId w:val="29"/>
  </w:num>
  <w:num w:numId="27">
    <w:abstractNumId w:val="44"/>
  </w:num>
  <w:num w:numId="28">
    <w:abstractNumId w:val="33"/>
  </w:num>
  <w:num w:numId="29">
    <w:abstractNumId w:val="17"/>
  </w:num>
  <w:num w:numId="30">
    <w:abstractNumId w:val="10"/>
  </w:num>
  <w:num w:numId="31">
    <w:abstractNumId w:val="45"/>
  </w:num>
  <w:num w:numId="32">
    <w:abstractNumId w:val="37"/>
  </w:num>
  <w:num w:numId="33">
    <w:abstractNumId w:val="34"/>
  </w:num>
  <w:num w:numId="34">
    <w:abstractNumId w:val="26"/>
  </w:num>
  <w:num w:numId="35">
    <w:abstractNumId w:val="28"/>
  </w:num>
  <w:num w:numId="36">
    <w:abstractNumId w:val="16"/>
  </w:num>
  <w:num w:numId="37">
    <w:abstractNumId w:val="27"/>
  </w:num>
  <w:num w:numId="38">
    <w:abstractNumId w:val="1"/>
  </w:num>
  <w:num w:numId="39">
    <w:abstractNumId w:val="24"/>
  </w:num>
  <w:num w:numId="40">
    <w:abstractNumId w:val="25"/>
  </w:num>
  <w:num w:numId="41">
    <w:abstractNumId w:val="6"/>
  </w:num>
  <w:num w:numId="42">
    <w:abstractNumId w:val="39"/>
  </w:num>
  <w:num w:numId="43">
    <w:abstractNumId w:val="2"/>
  </w:num>
  <w:num w:numId="4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2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49B"/>
    <w:rsid w:val="00025504"/>
    <w:rsid w:val="00061BC3"/>
    <w:rsid w:val="00094486"/>
    <w:rsid w:val="000979A5"/>
    <w:rsid w:val="000C1DDA"/>
    <w:rsid w:val="000C5325"/>
    <w:rsid w:val="000C6B77"/>
    <w:rsid w:val="000D0B43"/>
    <w:rsid w:val="00101774"/>
    <w:rsid w:val="001075E2"/>
    <w:rsid w:val="001131B1"/>
    <w:rsid w:val="00186817"/>
    <w:rsid w:val="001B4DFC"/>
    <w:rsid w:val="001C14C1"/>
    <w:rsid w:val="002701F4"/>
    <w:rsid w:val="002839AA"/>
    <w:rsid w:val="002A1304"/>
    <w:rsid w:val="002A19DC"/>
    <w:rsid w:val="002B6C18"/>
    <w:rsid w:val="002D630E"/>
    <w:rsid w:val="003020A5"/>
    <w:rsid w:val="00305DBB"/>
    <w:rsid w:val="00321762"/>
    <w:rsid w:val="0035274A"/>
    <w:rsid w:val="00354C33"/>
    <w:rsid w:val="00362845"/>
    <w:rsid w:val="00382DF6"/>
    <w:rsid w:val="00396D7E"/>
    <w:rsid w:val="00397489"/>
    <w:rsid w:val="003C34C8"/>
    <w:rsid w:val="003C4AD8"/>
    <w:rsid w:val="003C53BA"/>
    <w:rsid w:val="003D0763"/>
    <w:rsid w:val="003D4AF8"/>
    <w:rsid w:val="003E2321"/>
    <w:rsid w:val="004003F6"/>
    <w:rsid w:val="00420931"/>
    <w:rsid w:val="00425771"/>
    <w:rsid w:val="00443C4A"/>
    <w:rsid w:val="00450839"/>
    <w:rsid w:val="00454E0B"/>
    <w:rsid w:val="00463CBB"/>
    <w:rsid w:val="004655C6"/>
    <w:rsid w:val="004A212C"/>
    <w:rsid w:val="004A4998"/>
    <w:rsid w:val="004A6383"/>
    <w:rsid w:val="004D47B4"/>
    <w:rsid w:val="00513D75"/>
    <w:rsid w:val="005234BA"/>
    <w:rsid w:val="0052522F"/>
    <w:rsid w:val="00551233"/>
    <w:rsid w:val="005750DE"/>
    <w:rsid w:val="005842B4"/>
    <w:rsid w:val="005A12EC"/>
    <w:rsid w:val="005A1306"/>
    <w:rsid w:val="005A6387"/>
    <w:rsid w:val="005D01F2"/>
    <w:rsid w:val="005E0E39"/>
    <w:rsid w:val="005F723B"/>
    <w:rsid w:val="00606330"/>
    <w:rsid w:val="00625B68"/>
    <w:rsid w:val="006C282A"/>
    <w:rsid w:val="006E3867"/>
    <w:rsid w:val="006F6B38"/>
    <w:rsid w:val="007137BF"/>
    <w:rsid w:val="00724EE9"/>
    <w:rsid w:val="007325D5"/>
    <w:rsid w:val="007618B0"/>
    <w:rsid w:val="00765A52"/>
    <w:rsid w:val="007874E8"/>
    <w:rsid w:val="00795751"/>
    <w:rsid w:val="007B3FA8"/>
    <w:rsid w:val="007C008F"/>
    <w:rsid w:val="007F14D6"/>
    <w:rsid w:val="00830F4C"/>
    <w:rsid w:val="008738BB"/>
    <w:rsid w:val="00874560"/>
    <w:rsid w:val="00882504"/>
    <w:rsid w:val="008A70AD"/>
    <w:rsid w:val="008B6E39"/>
    <w:rsid w:val="008C4337"/>
    <w:rsid w:val="008C47E7"/>
    <w:rsid w:val="008D3A8E"/>
    <w:rsid w:val="008E2C06"/>
    <w:rsid w:val="0091132B"/>
    <w:rsid w:val="009424AC"/>
    <w:rsid w:val="00975CFA"/>
    <w:rsid w:val="009C4AF2"/>
    <w:rsid w:val="009D7EEB"/>
    <w:rsid w:val="009F3166"/>
    <w:rsid w:val="009F6A57"/>
    <w:rsid w:val="00A06114"/>
    <w:rsid w:val="00A10825"/>
    <w:rsid w:val="00A16686"/>
    <w:rsid w:val="00A250B4"/>
    <w:rsid w:val="00A755F4"/>
    <w:rsid w:val="00A87A00"/>
    <w:rsid w:val="00A916DC"/>
    <w:rsid w:val="00A95567"/>
    <w:rsid w:val="00AB7034"/>
    <w:rsid w:val="00AC0AEF"/>
    <w:rsid w:val="00AD3315"/>
    <w:rsid w:val="00B02FEF"/>
    <w:rsid w:val="00B40503"/>
    <w:rsid w:val="00B701DC"/>
    <w:rsid w:val="00B82A2E"/>
    <w:rsid w:val="00B83EDD"/>
    <w:rsid w:val="00BB69C8"/>
    <w:rsid w:val="00BD27C9"/>
    <w:rsid w:val="00C05240"/>
    <w:rsid w:val="00C12AA7"/>
    <w:rsid w:val="00C23D75"/>
    <w:rsid w:val="00C32808"/>
    <w:rsid w:val="00C60286"/>
    <w:rsid w:val="00C6260D"/>
    <w:rsid w:val="00CC284F"/>
    <w:rsid w:val="00CD68D3"/>
    <w:rsid w:val="00CE2A7A"/>
    <w:rsid w:val="00D04546"/>
    <w:rsid w:val="00D10F4E"/>
    <w:rsid w:val="00D30632"/>
    <w:rsid w:val="00D62DF9"/>
    <w:rsid w:val="00D87446"/>
    <w:rsid w:val="00DD5D3E"/>
    <w:rsid w:val="00DE34DC"/>
    <w:rsid w:val="00E02B13"/>
    <w:rsid w:val="00E2521A"/>
    <w:rsid w:val="00E72DC1"/>
    <w:rsid w:val="00E74842"/>
    <w:rsid w:val="00E76ED9"/>
    <w:rsid w:val="00E811D3"/>
    <w:rsid w:val="00E90987"/>
    <w:rsid w:val="00E965A7"/>
    <w:rsid w:val="00EA3A64"/>
    <w:rsid w:val="00EC2589"/>
    <w:rsid w:val="00F11F9E"/>
    <w:rsid w:val="00F140F4"/>
    <w:rsid w:val="00F340D1"/>
    <w:rsid w:val="00F365BE"/>
    <w:rsid w:val="00F42C9E"/>
    <w:rsid w:val="00F6151A"/>
    <w:rsid w:val="00F634D6"/>
    <w:rsid w:val="00F86422"/>
    <w:rsid w:val="00FC1ADC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Wylicz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uiPriority w:val="34"/>
    <w:qFormat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E0B"/>
    <w:pPr>
      <w:spacing w:after="120" w:line="252" w:lineRule="auto"/>
      <w:ind w:left="283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E0B"/>
    <w:rPr>
      <w:rFonts w:ascii="Calibri" w:eastAsia="Times New Roman" w:hAnsi="Calibri" w:cs="Times New Roman"/>
    </w:rPr>
  </w:style>
  <w:style w:type="character" w:customStyle="1" w:styleId="Nagwek5">
    <w:name w:val="Nagłówek #5_"/>
    <w:link w:val="Nagwek50"/>
    <w:uiPriority w:val="99"/>
    <w:locked/>
    <w:rsid w:val="002D630E"/>
    <w:rPr>
      <w:rFonts w:ascii="Tahoma" w:hAnsi="Tahoma"/>
      <w:b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2D630E"/>
    <w:pPr>
      <w:widowControl w:val="0"/>
      <w:shd w:val="clear" w:color="auto" w:fill="FFFFFF"/>
      <w:spacing w:after="180" w:line="240" w:lineRule="atLeast"/>
      <w:ind w:hanging="740"/>
      <w:jc w:val="both"/>
      <w:outlineLvl w:val="4"/>
    </w:pPr>
    <w:rPr>
      <w:rFonts w:ascii="Tahoma" w:eastAsiaTheme="minorHAnsi" w:hAnsi="Tahoma" w:cstheme="minorBidi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7252-99CE-4D74-83D2-EA5D4E8B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97</cp:revision>
  <cp:lastPrinted>2023-04-06T12:20:00Z</cp:lastPrinted>
  <dcterms:created xsi:type="dcterms:W3CDTF">2022-04-05T11:20:00Z</dcterms:created>
  <dcterms:modified xsi:type="dcterms:W3CDTF">2023-04-06T14:09:00Z</dcterms:modified>
</cp:coreProperties>
</file>