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45D2788A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314BDE">
        <w:rPr>
          <w:rFonts w:ascii="Arial" w:hAnsi="Arial" w:cs="Arial"/>
          <w:b/>
          <w:i/>
          <w:sz w:val="21"/>
          <w:szCs w:val="21"/>
        </w:rPr>
        <w:t>„</w:t>
      </w:r>
      <w:r w:rsidR="00314BDE">
        <w:rPr>
          <w:rFonts w:ascii="Arial" w:hAnsi="Arial" w:cs="Arial"/>
          <w:b/>
          <w:sz w:val="20"/>
          <w:szCs w:val="20"/>
        </w:rPr>
        <w:t>Budowa boisk sportowych w miejscowości Szabda, Karbowo i Szczuka”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(część I/część II</w:t>
      </w:r>
      <w:r w:rsidR="00314BDE">
        <w:rPr>
          <w:rStyle w:val="bold"/>
          <w:rFonts w:ascii="Arial" w:hAnsi="Arial" w:cs="Arial"/>
          <w:sz w:val="20"/>
          <w:szCs w:val="20"/>
        </w:rPr>
        <w:t>/część III</w:t>
      </w:r>
      <w:r w:rsidR="00A21275" w:rsidRPr="00A21275">
        <w:rPr>
          <w:rStyle w:val="bold"/>
          <w:rFonts w:ascii="Arial" w:hAnsi="Arial" w:cs="Arial"/>
          <w:sz w:val="20"/>
          <w:szCs w:val="20"/>
        </w:rPr>
        <w:t>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F56199" w:rsidRDefault="00000000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C8E9" w14:textId="77777777" w:rsidR="00FE4C3C" w:rsidRDefault="00FE4C3C" w:rsidP="007C161D">
      <w:pPr>
        <w:spacing w:after="0" w:line="240" w:lineRule="auto"/>
      </w:pPr>
      <w:r>
        <w:separator/>
      </w:r>
    </w:p>
  </w:endnote>
  <w:endnote w:type="continuationSeparator" w:id="0">
    <w:p w14:paraId="4F4AE53C" w14:textId="77777777" w:rsidR="00FE4C3C" w:rsidRDefault="00FE4C3C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3F56" w14:textId="77777777" w:rsidR="00FE4C3C" w:rsidRDefault="00FE4C3C" w:rsidP="007C161D">
      <w:pPr>
        <w:spacing w:after="0" w:line="240" w:lineRule="auto"/>
      </w:pPr>
      <w:r>
        <w:separator/>
      </w:r>
    </w:p>
  </w:footnote>
  <w:footnote w:type="continuationSeparator" w:id="0">
    <w:p w14:paraId="17213FC4" w14:textId="77777777" w:rsidR="00FE4C3C" w:rsidRDefault="00FE4C3C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410855"/>
    <w:rsid w:val="00574831"/>
    <w:rsid w:val="00783234"/>
    <w:rsid w:val="007C161D"/>
    <w:rsid w:val="008430A0"/>
    <w:rsid w:val="00907389"/>
    <w:rsid w:val="00A21275"/>
    <w:rsid w:val="00AC4B1D"/>
    <w:rsid w:val="00D92A86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10</cp:revision>
  <dcterms:created xsi:type="dcterms:W3CDTF">2022-03-22T07:13:00Z</dcterms:created>
  <dcterms:modified xsi:type="dcterms:W3CDTF">2023-03-10T13:48:00Z</dcterms:modified>
</cp:coreProperties>
</file>