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6"/>
        <w:gridCol w:w="1307"/>
        <w:gridCol w:w="470"/>
        <w:gridCol w:w="1798"/>
        <w:gridCol w:w="544"/>
        <w:gridCol w:w="1724"/>
        <w:gridCol w:w="544"/>
        <w:gridCol w:w="1723"/>
        <w:gridCol w:w="1701"/>
      </w:tblGrid>
      <w:tr w:rsidR="00385DA6" w:rsidTr="00385DA6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157F" w:rsidRDefault="0006157F" w:rsidP="00385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5DA6" w:rsidRPr="00685CC1" w:rsidRDefault="00983D5C" w:rsidP="00385DA6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FORMULARZ KALKULACYJNY </w:t>
            </w:r>
            <w:r w:rsidR="00385DA6" w:rsidRPr="00685CC1">
              <w:rPr>
                <w:rFonts w:ascii="Arial" w:hAnsi="Arial" w:cs="Arial"/>
                <w:sz w:val="24"/>
                <w:szCs w:val="24"/>
              </w:rPr>
              <w:t xml:space="preserve"> DLA ZAMÓWIENIA :</w:t>
            </w:r>
          </w:p>
          <w:p w:rsidR="00385DA6" w:rsidRPr="00685CC1" w:rsidRDefault="00385DA6" w:rsidP="00385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385DA6" w:rsidRPr="00685CC1" w:rsidRDefault="00385DA6" w:rsidP="00385DA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DA6" w:rsidRPr="00685CC1" w:rsidRDefault="00385DA6" w:rsidP="00385D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5CC1">
              <w:rPr>
                <w:rFonts w:ascii="Arial" w:hAnsi="Arial" w:cs="Arial"/>
                <w:b/>
                <w:sz w:val="24"/>
                <w:szCs w:val="24"/>
              </w:rPr>
              <w:t>Dotyczy: obiektów administrowanych przez Urząd Miejski w Bieruniu</w:t>
            </w:r>
            <w:r w:rsidR="00685CC1">
              <w:rPr>
                <w:rFonts w:ascii="Arial" w:hAnsi="Arial" w:cs="Arial"/>
                <w:b/>
                <w:sz w:val="24"/>
                <w:szCs w:val="24"/>
              </w:rPr>
              <w:t xml:space="preserve"> (zad.1)</w:t>
            </w:r>
            <w:r w:rsidRPr="00685C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85DA6" w:rsidRDefault="00385DA6" w:rsidP="00385DA6">
            <w:pPr>
              <w:rPr>
                <w:rFonts w:ascii="Arial" w:hAnsi="Arial" w:cs="Arial"/>
                <w:sz w:val="16"/>
                <w:szCs w:val="16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Wolumen zakupu 202</w:t>
            </w:r>
            <w:r w:rsidR="003B5A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paliwa gazowego netto wg taryfy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385DA6" w:rsidTr="00385DA6">
        <w:trPr>
          <w:trHeight w:val="311"/>
        </w:trPr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kWh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385DA6" w:rsidTr="00385DA6">
        <w:trPr>
          <w:trHeight w:val="44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936E3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593 400,00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C3339F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center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45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A6" w:rsidRDefault="00385DA6" w:rsidP="00385DA6">
            <w:pPr>
              <w:jc w:val="right"/>
              <w:rPr>
                <w:rFonts w:ascii="Arial" w:eastAsia="Lucida Sans Unicode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C3339F" w:rsidP="00385D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185 6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983D5C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4*5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45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936E3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710 000,00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C3339F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7*8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B5A07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sprzedaży w 2022</w:t>
            </w:r>
            <w:r w:rsidR="00385DA6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288"/>
        </w:trPr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936E3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12*13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right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trHeight w:val="51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jc w:val="center"/>
              <w:rPr>
                <w:rFonts w:ascii="Arial" w:eastAsia="Lucida Sans Unicode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936E3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14*15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right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85DA6" w:rsidTr="00385DA6">
        <w:trPr>
          <w:gridBefore w:val="5"/>
          <w:wBefore w:w="4534" w:type="dxa"/>
          <w:trHeight w:val="4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B5A07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385DA6">
              <w:rPr>
                <w:rFonts w:ascii="Arial" w:hAnsi="Arial" w:cs="Arial"/>
                <w:b/>
                <w:sz w:val="16"/>
                <w:szCs w:val="16"/>
              </w:rPr>
              <w:t xml:space="preserve"> 000,00 </w:t>
            </w:r>
          </w:p>
        </w:tc>
      </w:tr>
      <w:tr w:rsidR="00385DA6" w:rsidTr="00385DA6">
        <w:trPr>
          <w:gridBefore w:val="5"/>
          <w:wBefore w:w="4534" w:type="dxa"/>
          <w:trHeight w:val="5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ascii="Arial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A6" w:rsidRDefault="00385DA6" w:rsidP="00385DA6">
            <w:pPr>
              <w:widowControl w:val="0"/>
              <w:suppressAutoHyphens/>
              <w:autoSpaceDN w:val="0"/>
              <w:rPr>
                <w:rFonts w:ascii="Arial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3+6+9+12+14+16 +17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A6" w:rsidRDefault="00385DA6" w:rsidP="00385DA6">
            <w:pPr>
              <w:jc w:val="both"/>
              <w:rPr>
                <w:rFonts w:ascii="Times New Roman" w:eastAsia="Lucida Sans Unicode" w:hAnsi="Times New Roman" w:cs="Arial"/>
                <w:kern w:val="3"/>
                <w:sz w:val="16"/>
                <w:szCs w:val="16"/>
                <w:lang w:eastAsia="zh-CN" w:bidi="hi-IN"/>
              </w:rPr>
            </w:pPr>
          </w:p>
          <w:p w:rsidR="00385DA6" w:rsidRDefault="00385DA6" w:rsidP="00385DA6">
            <w:pPr>
              <w:widowControl w:val="0"/>
              <w:suppressAutoHyphens/>
              <w:autoSpaceDN w:val="0"/>
              <w:jc w:val="right"/>
              <w:rPr>
                <w:rFonts w:cs="Ari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EE6824" w:rsidRDefault="00EE6824" w:rsidP="00EE6824">
      <w:pPr>
        <w:spacing w:after="200" w:line="276" w:lineRule="auto"/>
        <w:ind w:right="-285"/>
        <w:rPr>
          <w:rFonts w:ascii="Arial" w:hAnsi="Arial" w:cs="Arial"/>
          <w:sz w:val="20"/>
          <w:szCs w:val="20"/>
        </w:rPr>
      </w:pPr>
    </w:p>
    <w:p w:rsidR="00D01A4A" w:rsidRDefault="00D01A4A" w:rsidP="00D01A4A">
      <w:pPr>
        <w:rPr>
          <w:rFonts w:ascii="Arial" w:hAnsi="Arial" w:cs="Arial"/>
          <w:b/>
          <w:sz w:val="16"/>
          <w:szCs w:val="16"/>
        </w:rPr>
      </w:pPr>
    </w:p>
    <w:p w:rsidR="00D01A4A" w:rsidRDefault="00D01A4A" w:rsidP="00D01A4A">
      <w:pPr>
        <w:rPr>
          <w:rFonts w:ascii="Arial" w:hAnsi="Arial" w:cs="Arial"/>
          <w:b/>
          <w:sz w:val="16"/>
          <w:szCs w:val="16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3D5C" w:rsidRDefault="00983D5C" w:rsidP="00D01A4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1A4A" w:rsidRDefault="00D01A4A" w:rsidP="00F76E91">
      <w:pPr>
        <w:rPr>
          <w:rFonts w:ascii="Arial" w:hAnsi="Arial" w:cs="Arial"/>
          <w:b/>
          <w:sz w:val="16"/>
          <w:szCs w:val="16"/>
        </w:rPr>
      </w:pPr>
    </w:p>
    <w:p w:rsidR="00D168B4" w:rsidRDefault="00D168B4" w:rsidP="00F76E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CC1" w:rsidRPr="00D168B4" w:rsidRDefault="00685CC1" w:rsidP="00F76E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UWAGA:</w:t>
      </w:r>
      <w:r w:rsidR="00D168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Pozycje 3, 6, 9, 11,12,13,14,15,16,18, powinny zostać podane z dokładnością 2 miejsc po przecinku przy zastosowaniu matematycznych reguł zaokrąglania (</w:t>
      </w:r>
      <w:r>
        <w:rPr>
          <w:rFonts w:ascii="Arial" w:hAnsi="Arial" w:cs="Arial"/>
          <w:sz w:val="20"/>
          <w:szCs w:val="20"/>
        </w:rPr>
        <w:t>powyżej dwóch miejsc po przecinku zaokrąglać: do cyfry 4 włącznie</w:t>
      </w:r>
      <w:r>
        <w:t xml:space="preserve">   </w:t>
      </w:r>
      <w:r>
        <w:rPr>
          <w:rFonts w:ascii="Arial" w:hAnsi="Arial" w:cs="Arial"/>
          <w:sz w:val="20"/>
          <w:szCs w:val="20"/>
        </w:rPr>
        <w:t>– w dół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>
        <w:rPr>
          <w:rFonts w:ascii="Arial" w:hAnsi="Arial" w:cs="Arial"/>
          <w:sz w:val="20"/>
          <w:szCs w:val="20"/>
        </w:rPr>
        <w:t>; od cyfry 5 – w górę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685CC1" w:rsidRDefault="00685CC1" w:rsidP="00685CC1">
      <w:pPr>
        <w:pStyle w:val="Akapitzlist"/>
        <w:spacing w:after="200"/>
        <w:ind w:left="0"/>
        <w:jc w:val="both"/>
      </w:pPr>
      <w:r>
        <w:t>Ceny wskazane powyżej nie zawierają podatku akcyzowego, który będzie doliczany do cen jeżeli będzie to wynikać z oświadczenia dostarczonego przez Zamawiającego przed rozpoczęciem realizacji umowy.</w:t>
      </w: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tbl>
      <w:tblPr>
        <w:tblpPr w:leftFromText="141" w:rightFromText="141" w:vertAnchor="page" w:horzAnchor="margin" w:tblpXSpec="center" w:tblpY="13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364"/>
        <w:gridCol w:w="470"/>
        <w:gridCol w:w="1798"/>
        <w:gridCol w:w="544"/>
        <w:gridCol w:w="1724"/>
        <w:gridCol w:w="544"/>
        <w:gridCol w:w="1723"/>
        <w:gridCol w:w="1701"/>
      </w:tblGrid>
      <w:tr w:rsidR="00A744B3" w:rsidRPr="003E170D" w:rsidTr="008E2E46">
        <w:tc>
          <w:tcPr>
            <w:tcW w:w="10772" w:type="dxa"/>
            <w:gridSpan w:val="9"/>
            <w:shd w:val="clear" w:color="auto" w:fill="D9D9D9"/>
            <w:vAlign w:val="center"/>
          </w:tcPr>
          <w:p w:rsidR="00A744B3" w:rsidRPr="00685CC1" w:rsidRDefault="00A744B3" w:rsidP="00A744B3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>FORMULARZ KALKULACYJNY  DLA ZAMÓWIENIA :</w:t>
            </w:r>
          </w:p>
          <w:p w:rsidR="00A744B3" w:rsidRPr="00685CC1" w:rsidRDefault="00A744B3" w:rsidP="00A7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44B3" w:rsidRPr="00A744B3" w:rsidRDefault="00A744B3" w:rsidP="008E2E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Dotyczy: </w:t>
            </w:r>
            <w:r w:rsidRPr="00A744B3">
              <w:rPr>
                <w:rFonts w:ascii="Arial" w:hAnsi="Arial" w:cs="Arial"/>
                <w:b/>
                <w:sz w:val="24"/>
                <w:szCs w:val="24"/>
              </w:rPr>
              <w:t>obiektów administrowanych przez Bieruński Ośrodek Sportu i Rekreacji  ( zad.2)</w:t>
            </w:r>
          </w:p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3E170D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Wolumen zakupu </w:t>
            </w:r>
            <w:r w:rsidRPr="0025002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jednostkowa</w:t>
            </w:r>
            <w:r>
              <w:rPr>
                <w:rFonts w:ascii="Arial" w:hAnsi="Arial" w:cs="Arial"/>
                <w:sz w:val="16"/>
                <w:szCs w:val="16"/>
              </w:rPr>
              <w:t xml:space="preserve"> paliwa</w:t>
            </w:r>
            <w:r w:rsidRPr="003E17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gazowego </w:t>
            </w:r>
            <w:r w:rsidRPr="003E170D">
              <w:rPr>
                <w:rFonts w:ascii="Arial" w:hAnsi="Arial" w:cs="Arial"/>
                <w:sz w:val="16"/>
                <w:szCs w:val="16"/>
              </w:rPr>
              <w:t>netto w</w:t>
            </w:r>
            <w:r>
              <w:rPr>
                <w:rFonts w:ascii="Arial" w:hAnsi="Arial" w:cs="Arial"/>
                <w:sz w:val="16"/>
                <w:szCs w:val="16"/>
              </w:rPr>
              <w:t>g taryfy na dzień składania ofert</w:t>
            </w:r>
          </w:p>
        </w:tc>
        <w:tc>
          <w:tcPr>
            <w:tcW w:w="3968" w:type="dxa"/>
            <w:gridSpan w:val="3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A744B3" w:rsidRPr="00820566" w:rsidTr="008E2E46">
        <w:trPr>
          <w:trHeight w:val="311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E170D">
              <w:rPr>
                <w:rFonts w:ascii="Arial" w:hAnsi="Arial" w:cs="Arial"/>
                <w:b/>
                <w:sz w:val="16"/>
                <w:szCs w:val="16"/>
              </w:rPr>
              <w:t xml:space="preserve">kWh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170D"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744B3" w:rsidRPr="00820566" w:rsidRDefault="00A744B3" w:rsidP="008E2E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0566"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A744B3" w:rsidRPr="00250024" w:rsidTr="008E2E46">
        <w:trPr>
          <w:trHeight w:val="44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1*2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454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A74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7*8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Okres sprzedaży w  roku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744B3" w:rsidRPr="00250024" w:rsidTr="008E2E46">
        <w:trPr>
          <w:trHeight w:val="288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>W - 3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936E36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  <w:bookmarkStart w:id="0" w:name="_GoBack"/>
            <w:bookmarkEnd w:id="0"/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250024">
              <w:rPr>
                <w:rFonts w:ascii="Arial" w:hAnsi="Arial" w:cs="Arial"/>
                <w:i/>
                <w:sz w:val="16"/>
                <w:szCs w:val="16"/>
              </w:rPr>
              <w:t>*1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250024">
              <w:rPr>
                <w:rFonts w:ascii="Arial" w:hAnsi="Arial" w:cs="Arial"/>
                <w:i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gridBefore w:val="4"/>
          <w:wBefore w:w="4536" w:type="dxa"/>
          <w:trHeight w:val="402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17 000,00</w:t>
            </w:r>
          </w:p>
        </w:tc>
      </w:tr>
      <w:tr w:rsidR="00A744B3" w:rsidRPr="00250024" w:rsidTr="008E2E46">
        <w:trPr>
          <w:gridBefore w:val="4"/>
          <w:wBefore w:w="4536" w:type="dxa"/>
          <w:trHeight w:val="571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3+6+9+12+</w:t>
            </w:r>
            <w:r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685CC1">
      <w:pPr>
        <w:pStyle w:val="Akapitzlist"/>
        <w:spacing w:after="200"/>
        <w:ind w:left="0"/>
        <w:jc w:val="both"/>
      </w:pPr>
    </w:p>
    <w:p w:rsidR="00A744B3" w:rsidRDefault="00A744B3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44B3" w:rsidRDefault="00A744B3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8B4" w:rsidRDefault="00D168B4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8B4" w:rsidRDefault="00D168B4" w:rsidP="00A744B3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44B3" w:rsidRPr="008655CA" w:rsidRDefault="00D168B4" w:rsidP="00A744B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Pozycje 3, 6, 9, 12, 14 powinny zostać podane z dokładnością 2 miejsc po przecinku przy zastosowaniu matematycznych reguł </w:t>
      </w:r>
      <w:r w:rsidR="00A744B3" w:rsidRPr="008655CA">
        <w:rPr>
          <w:rFonts w:ascii="Arial" w:eastAsia="Times New Roman" w:hAnsi="Arial" w:cs="Arial"/>
          <w:sz w:val="20"/>
          <w:szCs w:val="20"/>
          <w:lang w:eastAsia="pl-PL"/>
        </w:rPr>
        <w:t>zaokrąglania (</w:t>
      </w:r>
      <w:r w:rsidR="00A744B3" w:rsidRPr="00E660DB">
        <w:rPr>
          <w:rFonts w:ascii="Arial" w:hAnsi="Arial" w:cs="Arial"/>
          <w:sz w:val="20"/>
          <w:szCs w:val="20"/>
        </w:rPr>
        <w:t>powyżej dwóch miejsc po przecinku zaokrąglać: do cyfry 4 włącznie</w:t>
      </w:r>
      <w:r w:rsidR="00A744B3">
        <w:t xml:space="preserve">   </w:t>
      </w:r>
      <w:r w:rsidR="00A744B3" w:rsidRPr="00E660DB">
        <w:rPr>
          <w:rFonts w:ascii="Arial" w:hAnsi="Arial" w:cs="Arial"/>
          <w:sz w:val="20"/>
          <w:szCs w:val="20"/>
        </w:rPr>
        <w:t>– w dół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 w:rsidR="00A744B3" w:rsidRPr="00E660DB">
        <w:rPr>
          <w:rFonts w:ascii="Arial" w:hAnsi="Arial" w:cs="Arial"/>
          <w:sz w:val="20"/>
          <w:szCs w:val="20"/>
        </w:rPr>
        <w:t>; od cyfry 5 – w górę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A744B3" w:rsidRPr="00E660DB" w:rsidRDefault="00A744B3" w:rsidP="00A744B3">
      <w:pPr>
        <w:pStyle w:val="Akapitzlist"/>
        <w:spacing w:after="200"/>
        <w:ind w:left="0"/>
        <w:jc w:val="both"/>
      </w:pPr>
      <w:r w:rsidRPr="00E660DB">
        <w:t>Ceny wskazane powyżej nie zawierają podatku akcyzowego, który będzie doliczany do cen jeżeli będzie to wynikać z oświadczenia dostarczonego przez Zamawiającego przed rozpoczęciem realizacji umowy.</w:t>
      </w:r>
    </w:p>
    <w:p w:rsidR="00A744B3" w:rsidRDefault="00A744B3" w:rsidP="00685CC1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p w:rsidR="00983D5C" w:rsidRDefault="00983D5C" w:rsidP="00D01A4A">
      <w:pPr>
        <w:ind w:left="609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3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364"/>
        <w:gridCol w:w="470"/>
        <w:gridCol w:w="1798"/>
        <w:gridCol w:w="544"/>
        <w:gridCol w:w="1724"/>
        <w:gridCol w:w="544"/>
        <w:gridCol w:w="1723"/>
        <w:gridCol w:w="1701"/>
      </w:tblGrid>
      <w:tr w:rsidR="00A744B3" w:rsidRPr="00820566" w:rsidTr="008E2E46">
        <w:tc>
          <w:tcPr>
            <w:tcW w:w="10772" w:type="dxa"/>
            <w:gridSpan w:val="9"/>
            <w:shd w:val="clear" w:color="auto" w:fill="D9D9D9"/>
            <w:vAlign w:val="center"/>
          </w:tcPr>
          <w:p w:rsidR="00A744B3" w:rsidRPr="00685CC1" w:rsidRDefault="00A744B3" w:rsidP="00A744B3">
            <w:pPr>
              <w:jc w:val="center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>FORMULARZ KALKULACYJNY  DLA ZAMÓWIENIA :</w:t>
            </w:r>
          </w:p>
          <w:p w:rsidR="00A744B3" w:rsidRPr="00685CC1" w:rsidRDefault="00A744B3" w:rsidP="00A7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CC1">
              <w:rPr>
                <w:rFonts w:ascii="Arial" w:hAnsi="Arial" w:cs="Arial"/>
                <w:sz w:val="24"/>
                <w:szCs w:val="24"/>
              </w:rPr>
              <w:t xml:space="preserve"> Kompleksowe dostarczania paliwa gazowego</w:t>
            </w:r>
          </w:p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44B3" w:rsidRPr="00A744B3" w:rsidRDefault="00A744B3" w:rsidP="008E2E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Dotyczy:</w:t>
            </w:r>
            <w:r w:rsidRPr="00A744B3">
              <w:rPr>
                <w:rFonts w:ascii="Arial" w:hAnsi="Arial" w:cs="Arial"/>
                <w:b/>
                <w:sz w:val="24"/>
                <w:szCs w:val="24"/>
              </w:rPr>
              <w:t xml:space="preserve"> obiektów administrowanych przez Szkołę Podstawową nr 1 w Bieruniu  ( zad.3)</w:t>
            </w:r>
          </w:p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820566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Wolumen zakupu </w:t>
            </w:r>
            <w:r w:rsidRPr="0025002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jednostkowa</w:t>
            </w:r>
            <w:r>
              <w:rPr>
                <w:rFonts w:ascii="Arial" w:hAnsi="Arial" w:cs="Arial"/>
                <w:sz w:val="16"/>
                <w:szCs w:val="16"/>
              </w:rPr>
              <w:t xml:space="preserve"> paliwa</w:t>
            </w:r>
            <w:r w:rsidRPr="003E17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gazowego </w:t>
            </w:r>
            <w:r w:rsidRPr="003E170D">
              <w:rPr>
                <w:rFonts w:ascii="Arial" w:hAnsi="Arial" w:cs="Arial"/>
                <w:sz w:val="16"/>
                <w:szCs w:val="16"/>
              </w:rPr>
              <w:t>netto w</w:t>
            </w:r>
            <w:r>
              <w:rPr>
                <w:rFonts w:ascii="Arial" w:hAnsi="Arial" w:cs="Arial"/>
                <w:sz w:val="16"/>
                <w:szCs w:val="16"/>
              </w:rPr>
              <w:t>g taryfy na dzień składania ofert</w:t>
            </w:r>
          </w:p>
        </w:tc>
        <w:tc>
          <w:tcPr>
            <w:tcW w:w="3968" w:type="dxa"/>
            <w:gridSpan w:val="3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70D">
              <w:rPr>
                <w:rFonts w:ascii="Arial" w:hAnsi="Arial" w:cs="Arial"/>
                <w:sz w:val="16"/>
                <w:szCs w:val="16"/>
              </w:rPr>
              <w:t>Cena netto oferty</w:t>
            </w:r>
          </w:p>
        </w:tc>
      </w:tr>
      <w:tr w:rsidR="00A744B3" w:rsidRPr="00820566" w:rsidTr="008E2E46">
        <w:trPr>
          <w:trHeight w:val="311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3E170D">
              <w:rPr>
                <w:rFonts w:ascii="Arial" w:hAnsi="Arial" w:cs="Arial"/>
                <w:b/>
                <w:sz w:val="16"/>
                <w:szCs w:val="16"/>
              </w:rPr>
              <w:t xml:space="preserve">kWh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70D">
              <w:rPr>
                <w:rFonts w:ascii="Arial" w:hAnsi="Arial" w:cs="Arial"/>
                <w:b/>
                <w:sz w:val="16"/>
                <w:szCs w:val="16"/>
              </w:rPr>
              <w:t>[zł/kWh]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D9D9D9"/>
            <w:vAlign w:val="center"/>
          </w:tcPr>
          <w:p w:rsidR="00A744B3" w:rsidRPr="003E170D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170D">
              <w:rPr>
                <w:rFonts w:ascii="Arial" w:hAnsi="Arial" w:cs="Arial"/>
                <w:i/>
                <w:sz w:val="16"/>
                <w:szCs w:val="16"/>
              </w:rPr>
              <w:t>Obliczona jako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744B3" w:rsidRPr="00820566" w:rsidRDefault="00A744B3" w:rsidP="008E2E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0566"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A744B3" w:rsidRPr="00250024" w:rsidTr="008E2E46">
        <w:trPr>
          <w:trHeight w:val="445"/>
        </w:trPr>
        <w:tc>
          <w:tcPr>
            <w:tcW w:w="90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Cena za paliwo gazowe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1 700 000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250024">
              <w:rPr>
                <w:rFonts w:ascii="Arial" w:hAnsi="Arial" w:cs="Arial"/>
                <w:i/>
                <w:sz w:val="18"/>
                <w:szCs w:val="16"/>
              </w:rPr>
              <w:t>1*2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 xml:space="preserve">Okres sprzedaży w 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roku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Stawka miesięczna wg  taryfy na dzień składania ofert</w:t>
            </w:r>
          </w:p>
        </w:tc>
        <w:tc>
          <w:tcPr>
            <w:tcW w:w="3968" w:type="dxa"/>
            <w:gridSpan w:val="3"/>
            <w:vMerge w:val="restart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744B3" w:rsidRPr="00250024" w:rsidTr="008E2E46">
        <w:trPr>
          <w:trHeight w:val="288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[punkty poboru * miesiące]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[zł/m-c]</w:t>
            </w:r>
          </w:p>
        </w:tc>
        <w:tc>
          <w:tcPr>
            <w:tcW w:w="3968" w:type="dxa"/>
            <w:gridSpan w:val="3"/>
            <w:vMerge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trHeight w:val="513"/>
        </w:trPr>
        <w:tc>
          <w:tcPr>
            <w:tcW w:w="90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Opłata abonamentowa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Grupa taryfowa</w:t>
            </w:r>
          </w:p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W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4*5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44B3" w:rsidRPr="00250024" w:rsidTr="008E2E46">
        <w:trPr>
          <w:gridBefore w:val="4"/>
          <w:wBefore w:w="4536" w:type="dxa"/>
          <w:trHeight w:val="402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0024">
              <w:rPr>
                <w:rFonts w:ascii="Arial" w:hAnsi="Arial" w:cs="Arial"/>
                <w:sz w:val="16"/>
                <w:szCs w:val="16"/>
              </w:rPr>
              <w:t>Łączne opłaty dystrybucyjne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70 000,00</w:t>
            </w:r>
          </w:p>
        </w:tc>
      </w:tr>
      <w:tr w:rsidR="00A744B3" w:rsidRPr="00250024" w:rsidTr="008E2E46">
        <w:trPr>
          <w:gridBefore w:val="4"/>
          <w:wBefore w:w="4536" w:type="dxa"/>
          <w:trHeight w:val="571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A744B3" w:rsidRPr="00250024" w:rsidRDefault="00A744B3" w:rsidP="008E2E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50024">
              <w:rPr>
                <w:rFonts w:ascii="Arial" w:hAnsi="Arial" w:cs="Arial"/>
                <w:b/>
                <w:sz w:val="16"/>
                <w:szCs w:val="16"/>
              </w:rPr>
              <w:t xml:space="preserve">Łączna cena netto 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744B3" w:rsidRPr="00250024" w:rsidRDefault="00A744B3" w:rsidP="008E2E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50024">
              <w:rPr>
                <w:rFonts w:ascii="Arial" w:hAnsi="Arial" w:cs="Arial"/>
                <w:i/>
                <w:sz w:val="16"/>
                <w:szCs w:val="16"/>
              </w:rPr>
              <w:t>3+6+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4B3" w:rsidRPr="00250024" w:rsidRDefault="00A744B3" w:rsidP="008E2E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983D5C" w:rsidRDefault="00983D5C" w:rsidP="00A744B3">
      <w:pPr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Default="004760D5" w:rsidP="00D01A4A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4760D5" w:rsidRPr="005D5850" w:rsidRDefault="004760D5" w:rsidP="004760D5">
      <w:pPr>
        <w:rPr>
          <w:b/>
          <w:bCs/>
          <w:sz w:val="18"/>
          <w:szCs w:val="18"/>
        </w:rPr>
      </w:pPr>
      <w:r w:rsidRPr="007E2A51">
        <w:rPr>
          <w:b/>
          <w:bCs/>
          <w:sz w:val="18"/>
          <w:szCs w:val="18"/>
        </w:rPr>
        <w:t xml:space="preserve">                                                                                 </w:t>
      </w:r>
      <w:r w:rsidR="00685CC1">
        <w:rPr>
          <w:b/>
          <w:bCs/>
          <w:sz w:val="18"/>
          <w:szCs w:val="18"/>
        </w:rPr>
        <w:t xml:space="preserve">             </w:t>
      </w:r>
      <w:r w:rsidRPr="007E2A51">
        <w:rPr>
          <w:b/>
          <w:bCs/>
          <w:sz w:val="18"/>
          <w:szCs w:val="18"/>
        </w:rPr>
        <w:t xml:space="preserve">                                            </w:t>
      </w:r>
      <w:r w:rsidRPr="008655CA">
        <w:rPr>
          <w:rFonts w:ascii="Arial" w:hAnsi="Arial" w:cs="Arial"/>
          <w:sz w:val="20"/>
          <w:szCs w:val="20"/>
        </w:rPr>
        <w:t xml:space="preserve">                  </w:t>
      </w: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85CC1" w:rsidRDefault="00685CC1" w:rsidP="00983D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A744B3" w:rsidRPr="008655CA" w:rsidRDefault="00D168B4" w:rsidP="00A744B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Pozycje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44B3">
        <w:rPr>
          <w:rFonts w:ascii="Arial" w:eastAsia="Times New Roman" w:hAnsi="Arial" w:cs="Arial"/>
          <w:sz w:val="20"/>
          <w:szCs w:val="20"/>
          <w:lang w:eastAsia="pl-PL"/>
        </w:rPr>
        <w:t>6, 8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powinny zostać podane z dokładnością 2 miejsc po przecinku przy zastosowaniu matematycznych reguł </w:t>
      </w:r>
      <w:r w:rsidR="00A744B3" w:rsidRPr="008655CA">
        <w:rPr>
          <w:rFonts w:ascii="Arial" w:eastAsia="Times New Roman" w:hAnsi="Arial" w:cs="Arial"/>
          <w:sz w:val="20"/>
          <w:szCs w:val="20"/>
          <w:lang w:eastAsia="pl-PL"/>
        </w:rPr>
        <w:t>zaokrąglania (</w:t>
      </w:r>
      <w:r w:rsidR="00A744B3" w:rsidRPr="00E660DB">
        <w:rPr>
          <w:rFonts w:ascii="Arial" w:hAnsi="Arial" w:cs="Arial"/>
          <w:sz w:val="20"/>
          <w:szCs w:val="20"/>
        </w:rPr>
        <w:t>powyżej dwóch miejsc po przecinku zaokrąglać: do cyfry 4 włącznie</w:t>
      </w:r>
      <w:r w:rsidR="00A744B3">
        <w:t xml:space="preserve">   </w:t>
      </w:r>
      <w:r w:rsidR="00A744B3" w:rsidRPr="00E660DB">
        <w:rPr>
          <w:rFonts w:ascii="Arial" w:hAnsi="Arial" w:cs="Arial"/>
          <w:sz w:val="20"/>
          <w:szCs w:val="20"/>
        </w:rPr>
        <w:t>– w dół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np.1,124= 1,12 </w:t>
      </w:r>
      <w:r w:rsidR="00A744B3" w:rsidRPr="00E660DB">
        <w:rPr>
          <w:rFonts w:ascii="Arial" w:hAnsi="Arial" w:cs="Arial"/>
          <w:sz w:val="20"/>
          <w:szCs w:val="20"/>
        </w:rPr>
        <w:t>; od cyfry 5 – w górę</w:t>
      </w:r>
      <w:r w:rsidR="00A744B3" w:rsidRPr="00E660DB">
        <w:rPr>
          <w:rFonts w:ascii="Arial" w:eastAsia="Times New Roman" w:hAnsi="Arial" w:cs="Arial"/>
          <w:sz w:val="20"/>
          <w:szCs w:val="20"/>
          <w:lang w:eastAsia="pl-PL"/>
        </w:rPr>
        <w:t xml:space="preserve">  np. 1,125=1,13) </w:t>
      </w:r>
    </w:p>
    <w:p w:rsidR="00A744B3" w:rsidRPr="00E660DB" w:rsidRDefault="00A744B3" w:rsidP="00A744B3">
      <w:pPr>
        <w:pStyle w:val="Akapitzlist"/>
        <w:spacing w:after="200"/>
        <w:ind w:left="0"/>
        <w:jc w:val="both"/>
      </w:pPr>
      <w:r w:rsidRPr="00E660DB">
        <w:t>Ceny wskazane powyżej nie zawierają podatku akcyzowego, który będzie doliczany do cen jeżeli będzie to wynikać z oświadczenia dostarczonego przez Zamawiającego przed rozpoczęciem realizacji umowy.</w:t>
      </w:r>
    </w:p>
    <w:p w:rsidR="00F76E91" w:rsidRDefault="00F76E91" w:rsidP="00685CC1">
      <w:pPr>
        <w:widowControl w:val="0"/>
        <w:spacing w:line="360" w:lineRule="auto"/>
        <w:jc w:val="both"/>
        <w:rPr>
          <w:rFonts w:eastAsia="Times New Roman" w:cs="Calibri"/>
          <w:lang w:eastAsia="pl-PL"/>
        </w:rPr>
      </w:pPr>
    </w:p>
    <w:p w:rsidR="00685CC1" w:rsidRPr="006F7674" w:rsidRDefault="00685CC1" w:rsidP="00685CC1">
      <w:pPr>
        <w:widowControl w:val="0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685CC1" w:rsidRPr="00A1769C" w:rsidRDefault="00685CC1" w:rsidP="00685CC1">
      <w:pPr>
        <w:pStyle w:val="Akapitzlist"/>
        <w:rPr>
          <w:rFonts w:ascii="Calibri" w:hAnsi="Calibri" w:cs="Calibri"/>
          <w:sz w:val="16"/>
          <w:szCs w:val="16"/>
        </w:rPr>
      </w:pPr>
      <w:r w:rsidRPr="006F7674">
        <w:rPr>
          <w:rFonts w:cs="Calibri"/>
          <w:lang w:eastAsia="pl-PL"/>
        </w:rPr>
        <w:tab/>
      </w:r>
      <w:r w:rsidRPr="006F7674">
        <w:rPr>
          <w:rFonts w:cs="Calibri"/>
          <w:lang w:eastAsia="pl-PL"/>
        </w:rPr>
        <w:tab/>
      </w:r>
      <w:r w:rsidRPr="00A1769C">
        <w:rPr>
          <w:rFonts w:ascii="Calibri" w:hAnsi="Calibri" w:cs="Calibri"/>
          <w:sz w:val="16"/>
          <w:szCs w:val="16"/>
          <w:lang w:eastAsia="pl-PL"/>
        </w:rPr>
        <w:t>p</w:t>
      </w:r>
      <w:r w:rsidRPr="00A1769C">
        <w:rPr>
          <w:rFonts w:ascii="Calibri" w:hAnsi="Calibri" w:cs="Calibri"/>
          <w:sz w:val="16"/>
          <w:szCs w:val="16"/>
        </w:rPr>
        <w:t xml:space="preserve">lik należy podpisać kwalifikowanym podpisem elektronicznym, podpisem zaufanym lub podpisem  osobistym </w:t>
      </w:r>
    </w:p>
    <w:p w:rsidR="00685CC1" w:rsidRDefault="00685CC1" w:rsidP="00983D5C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85CC1" w:rsidSect="00983D5C">
      <w:footerReference w:type="default" r:id="rId7"/>
      <w:type w:val="continuous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C1" w:rsidRDefault="00685CC1" w:rsidP="00685CC1">
      <w:r>
        <w:separator/>
      </w:r>
    </w:p>
  </w:endnote>
  <w:endnote w:type="continuationSeparator" w:id="0">
    <w:p w:rsidR="00685CC1" w:rsidRDefault="00685CC1" w:rsidP="0068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73877"/>
      <w:docPartObj>
        <w:docPartGallery w:val="Page Numbers (Bottom of Page)"/>
        <w:docPartUnique/>
      </w:docPartObj>
    </w:sdtPr>
    <w:sdtEndPr/>
    <w:sdtContent>
      <w:p w:rsidR="00685CC1" w:rsidRDefault="00936E3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CC1" w:rsidRDefault="0068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C1" w:rsidRDefault="00685CC1" w:rsidP="00685CC1">
      <w:r>
        <w:separator/>
      </w:r>
    </w:p>
  </w:footnote>
  <w:footnote w:type="continuationSeparator" w:id="0">
    <w:p w:rsidR="00685CC1" w:rsidRDefault="00685CC1" w:rsidP="0068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6C"/>
    <w:multiLevelType w:val="hybridMultilevel"/>
    <w:tmpl w:val="CD40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93F"/>
    <w:multiLevelType w:val="hybridMultilevel"/>
    <w:tmpl w:val="99DE7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F5B50"/>
    <w:multiLevelType w:val="hybridMultilevel"/>
    <w:tmpl w:val="98068544"/>
    <w:lvl w:ilvl="0" w:tplc="16BC7B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65E89"/>
    <w:multiLevelType w:val="hybridMultilevel"/>
    <w:tmpl w:val="9040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0536"/>
    <w:multiLevelType w:val="hybridMultilevel"/>
    <w:tmpl w:val="8A0C93D8"/>
    <w:lvl w:ilvl="0" w:tplc="036A4CC4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9348A"/>
    <w:multiLevelType w:val="hybridMultilevel"/>
    <w:tmpl w:val="1B587536"/>
    <w:lvl w:ilvl="0" w:tplc="82A68C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A40DF"/>
    <w:multiLevelType w:val="hybridMultilevel"/>
    <w:tmpl w:val="F9A61430"/>
    <w:lvl w:ilvl="0" w:tplc="E52C5C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5ADB"/>
    <w:multiLevelType w:val="singleLevel"/>
    <w:tmpl w:val="3440F70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 w15:restartNumberingAfterBreak="0">
    <w:nsid w:val="3EBD10A2"/>
    <w:multiLevelType w:val="hybridMultilevel"/>
    <w:tmpl w:val="4CF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1DAF"/>
    <w:multiLevelType w:val="hybridMultilevel"/>
    <w:tmpl w:val="29AE3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B364F"/>
    <w:multiLevelType w:val="hybridMultilevel"/>
    <w:tmpl w:val="54942680"/>
    <w:lvl w:ilvl="0" w:tplc="4B78BD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70D03909"/>
    <w:multiLevelType w:val="hybridMultilevel"/>
    <w:tmpl w:val="CF52F2AC"/>
    <w:lvl w:ilvl="0" w:tplc="4E128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4A"/>
    <w:rsid w:val="0002307F"/>
    <w:rsid w:val="00056B92"/>
    <w:rsid w:val="0006157F"/>
    <w:rsid w:val="00071A80"/>
    <w:rsid w:val="00093471"/>
    <w:rsid w:val="000B1C4D"/>
    <w:rsid w:val="000B79B9"/>
    <w:rsid w:val="000E7490"/>
    <w:rsid w:val="000F4806"/>
    <w:rsid w:val="00102407"/>
    <w:rsid w:val="00115028"/>
    <w:rsid w:val="00144A73"/>
    <w:rsid w:val="0019116A"/>
    <w:rsid w:val="00202B15"/>
    <w:rsid w:val="00215766"/>
    <w:rsid w:val="002168D9"/>
    <w:rsid w:val="00252F54"/>
    <w:rsid w:val="00295024"/>
    <w:rsid w:val="002A48DA"/>
    <w:rsid w:val="002B4D05"/>
    <w:rsid w:val="002B70C5"/>
    <w:rsid w:val="002E235F"/>
    <w:rsid w:val="0033332A"/>
    <w:rsid w:val="003362F0"/>
    <w:rsid w:val="00340433"/>
    <w:rsid w:val="0036545F"/>
    <w:rsid w:val="00377ECC"/>
    <w:rsid w:val="00385DA6"/>
    <w:rsid w:val="003B5A07"/>
    <w:rsid w:val="004678F2"/>
    <w:rsid w:val="004760D5"/>
    <w:rsid w:val="0049405A"/>
    <w:rsid w:val="005058A6"/>
    <w:rsid w:val="005220FE"/>
    <w:rsid w:val="00541F5A"/>
    <w:rsid w:val="0057126B"/>
    <w:rsid w:val="00583605"/>
    <w:rsid w:val="005C08F0"/>
    <w:rsid w:val="005F02FD"/>
    <w:rsid w:val="0060738E"/>
    <w:rsid w:val="00685CC1"/>
    <w:rsid w:val="006B388F"/>
    <w:rsid w:val="006B48FA"/>
    <w:rsid w:val="006F074E"/>
    <w:rsid w:val="006F77D8"/>
    <w:rsid w:val="00706D16"/>
    <w:rsid w:val="0071735B"/>
    <w:rsid w:val="00727A5A"/>
    <w:rsid w:val="0073586E"/>
    <w:rsid w:val="007439D1"/>
    <w:rsid w:val="007C6CD1"/>
    <w:rsid w:val="0081671D"/>
    <w:rsid w:val="0082116F"/>
    <w:rsid w:val="00847156"/>
    <w:rsid w:val="008812C4"/>
    <w:rsid w:val="008C3AC9"/>
    <w:rsid w:val="00936E36"/>
    <w:rsid w:val="00963FCB"/>
    <w:rsid w:val="00983D5C"/>
    <w:rsid w:val="009B223A"/>
    <w:rsid w:val="009B73A0"/>
    <w:rsid w:val="009C03CC"/>
    <w:rsid w:val="009D0AD2"/>
    <w:rsid w:val="00A0674A"/>
    <w:rsid w:val="00A172A4"/>
    <w:rsid w:val="00A63C04"/>
    <w:rsid w:val="00A65A26"/>
    <w:rsid w:val="00A70632"/>
    <w:rsid w:val="00A713A8"/>
    <w:rsid w:val="00A744B3"/>
    <w:rsid w:val="00B80C84"/>
    <w:rsid w:val="00BD2501"/>
    <w:rsid w:val="00BF4153"/>
    <w:rsid w:val="00BF67BA"/>
    <w:rsid w:val="00BF6EE5"/>
    <w:rsid w:val="00C16756"/>
    <w:rsid w:val="00C24789"/>
    <w:rsid w:val="00C3339F"/>
    <w:rsid w:val="00C33A87"/>
    <w:rsid w:val="00CB7A13"/>
    <w:rsid w:val="00D01A4A"/>
    <w:rsid w:val="00D07992"/>
    <w:rsid w:val="00D168B4"/>
    <w:rsid w:val="00D304E4"/>
    <w:rsid w:val="00D51535"/>
    <w:rsid w:val="00DA1931"/>
    <w:rsid w:val="00DB47BE"/>
    <w:rsid w:val="00DD3BB3"/>
    <w:rsid w:val="00E05033"/>
    <w:rsid w:val="00EB1C1B"/>
    <w:rsid w:val="00EC4D80"/>
    <w:rsid w:val="00EC4F8C"/>
    <w:rsid w:val="00EC67EE"/>
    <w:rsid w:val="00EE0810"/>
    <w:rsid w:val="00EE6824"/>
    <w:rsid w:val="00F0616B"/>
    <w:rsid w:val="00F07413"/>
    <w:rsid w:val="00F26757"/>
    <w:rsid w:val="00F62F89"/>
    <w:rsid w:val="00F66E3F"/>
    <w:rsid w:val="00F73AED"/>
    <w:rsid w:val="00F76E91"/>
    <w:rsid w:val="00FE65A0"/>
    <w:rsid w:val="00FF03B2"/>
    <w:rsid w:val="00FF56E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49E8D-6BD7-4BE4-8E72-43550390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4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,Akapit z listą BS,Kolorowa lista — akcent 11"/>
    <w:basedOn w:val="Normalny"/>
    <w:link w:val="AkapitzlistZnak"/>
    <w:uiPriority w:val="34"/>
    <w:qFormat/>
    <w:rsid w:val="00D01A4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01A4A"/>
    <w:pPr>
      <w:autoSpaceDE w:val="0"/>
      <w:autoSpaceDN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1A4A"/>
    <w:rPr>
      <w:rFonts w:ascii="Arial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A4A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01A4A"/>
    <w:pPr>
      <w:widowControl w:val="0"/>
      <w:suppressAutoHyphens/>
      <w:autoSpaceDN w:val="0"/>
      <w:spacing w:after="120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D01A4A"/>
  </w:style>
  <w:style w:type="character" w:customStyle="1" w:styleId="TekstpodstawowyZnak1">
    <w:name w:val="Tekst podstawowy Znak1"/>
    <w:link w:val="Tekstpodstawowy"/>
    <w:uiPriority w:val="99"/>
    <w:semiHidden/>
    <w:locked/>
    <w:rsid w:val="00D01A4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D01A4A"/>
  </w:style>
  <w:style w:type="paragraph" w:customStyle="1" w:styleId="Textbody">
    <w:name w:val="Text body"/>
    <w:basedOn w:val="Normalny"/>
    <w:rsid w:val="00D01A4A"/>
    <w:pPr>
      <w:suppressAutoHyphens/>
      <w:autoSpaceDN w:val="0"/>
      <w:spacing w:after="120"/>
    </w:pPr>
    <w:rPr>
      <w:rFonts w:ascii="Arial" w:eastAsia="Times New Roman" w:hAnsi="Arial" w:cs="Arial"/>
      <w:kern w:val="3"/>
      <w:sz w:val="20"/>
      <w:szCs w:val="20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D0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A4A"/>
  </w:style>
  <w:style w:type="paragraph" w:styleId="Tekstpodstawowywcity3">
    <w:name w:val="Body Text Indent 3"/>
    <w:basedOn w:val="Normalny"/>
    <w:link w:val="Tekstpodstawowywcity3Znak"/>
    <w:rsid w:val="00056B9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6B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85CC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5CC1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85C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barbara.watola</dc:creator>
  <cp:keywords/>
  <dc:description/>
  <cp:lastModifiedBy>Agata Żołneczko</cp:lastModifiedBy>
  <cp:revision>43</cp:revision>
  <cp:lastPrinted>2021-10-26T09:03:00Z</cp:lastPrinted>
  <dcterms:created xsi:type="dcterms:W3CDTF">2020-09-28T09:19:00Z</dcterms:created>
  <dcterms:modified xsi:type="dcterms:W3CDTF">2021-11-12T11:13:00Z</dcterms:modified>
</cp:coreProperties>
</file>