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C488" w14:textId="77777777" w:rsidR="00FA0FAC" w:rsidRPr="00C76D44" w:rsidRDefault="00C76D44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Załącznik nr 7 do SWZ </w:t>
      </w:r>
    </w:p>
    <w:p w14:paraId="4BCD8CEB" w14:textId="77777777" w:rsidR="00FA0FAC" w:rsidRPr="00C76D44" w:rsidRDefault="00C76D44">
      <w:pPr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             </w:t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</w:p>
    <w:p w14:paraId="27A3E26C" w14:textId="77777777" w:rsidR="00FA0FAC" w:rsidRPr="00C76D44" w:rsidRDefault="00C76D44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 </w:t>
      </w:r>
    </w:p>
    <w:p w14:paraId="553214E9" w14:textId="77777777" w:rsidR="00FA0FAC" w:rsidRPr="00C76D44" w:rsidRDefault="00C76D44">
      <w:pPr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C76D44">
        <w:rPr>
          <w:rFonts w:ascii="Arial" w:hAnsi="Arial"/>
          <w:b/>
          <w:bCs/>
          <w:color w:val="auto"/>
          <w:sz w:val="18"/>
          <w:szCs w:val="18"/>
        </w:rPr>
        <w:t>Istotne dla stron postanowienia, kt</w:t>
      </w:r>
      <w:r w:rsidRPr="00C76D44">
        <w:rPr>
          <w:rFonts w:ascii="Arial" w:hAnsi="Arial"/>
          <w:b/>
          <w:bCs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re zostaną wprowadzone do treści zawieranej umowy w sprawie zam</w:t>
      </w:r>
      <w:r w:rsidRPr="00C76D44">
        <w:rPr>
          <w:rFonts w:ascii="Arial" w:hAnsi="Arial"/>
          <w:b/>
          <w:bCs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wienia publicznego.</w:t>
      </w:r>
    </w:p>
    <w:p w14:paraId="7D591A03" w14:textId="77777777" w:rsidR="00FA0FAC" w:rsidRPr="00C76D44" w:rsidRDefault="00FA0FAC">
      <w:pPr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5E47F074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1.   Przedmiotem umowy jest kompleksowa dostawa energii elektrycznej obejmująca sprzedaż oraz świadczenie usługi dystrybucyjnej do obiekt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 xml:space="preserve">w 109 Szpitala Wojskowego z Przychodnią SP ZOZ w Szczecinie: </w:t>
      </w:r>
    </w:p>
    <w:p w14:paraId="08E08CA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- kompleks nr 1887 przy ul. Piotra Skargi 9-11, 70-965 Szczecin;</w:t>
      </w:r>
    </w:p>
    <w:p w14:paraId="29809579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- kompleks nr 1910 przy ul. Piotra Skargi 35, 70-965 Szczecin;</w:t>
      </w:r>
    </w:p>
    <w:p w14:paraId="44F2FC47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2.   Szpital oświadcza, że dysponuje tytułem prawnym do korzystania z obiekt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w.</w:t>
      </w:r>
    </w:p>
    <w:p w14:paraId="38C507E9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3.   Sprzedaż energii elektrycznej i świadczenie usług dystrybucji odbywać się będzie na warunkach określonych w ustawie z dnia 10 kwietnia 1997 r. Prawo energetyczne ( t.j. Dz. U. 2022.1385 z późn. zm. ), przepisach wykonawczych do tej ustawy, w szczeg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lności Rozporządzeniu Ministra Gospodarki z dnia 4 maja 2007 r. w sprawie szczegółowych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 xml:space="preserve">w funkcjonowania systemu elektroenergetycznego ( Dz.U. 2007 nr 93 poz. 623 z późn. zm. ), taryfie dla energii elektrycznej sprzedawcy zatwierdzonej przez prezesa URE, taryfie dla usług dystrybucji energii elektrycznej właściwego operatora systemu dystrybucyjnego zatwierdzonej przez prezesa URE, Instrukcji Ruchu i Eksploatacji Sieci Dystrybucyjnej oraz </w:t>
      </w:r>
      <w:proofErr w:type="spellStart"/>
      <w:r w:rsidRPr="00C76D44">
        <w:rPr>
          <w:rFonts w:ascii="Arial" w:hAnsi="Arial"/>
          <w:color w:val="auto"/>
          <w:sz w:val="18"/>
          <w:szCs w:val="18"/>
        </w:rPr>
        <w:t>og</w:t>
      </w:r>
      <w:proofErr w:type="spellEnd"/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lnie obowiązujących przepis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prawnych.</w:t>
      </w:r>
    </w:p>
    <w:p w14:paraId="79CD407F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4.   W zakresie sprzedaży, umowa musi zawierać:</w:t>
      </w:r>
    </w:p>
    <w:p w14:paraId="52303395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a. ilość energii (ilość prognozowana);</w:t>
      </w:r>
    </w:p>
    <w:p w14:paraId="1E37C741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b. grupę taryfową stosowaną w rozliczeniach, zgodnie ze złożoną </w:t>
      </w:r>
      <w:r w:rsidRPr="00C76D44">
        <w:rPr>
          <w:rFonts w:ascii="Arial" w:hAnsi="Arial"/>
          <w:color w:val="auto"/>
          <w:sz w:val="18"/>
          <w:szCs w:val="18"/>
          <w:lang w:val="pt-PT"/>
        </w:rPr>
        <w:t>ofert</w:t>
      </w:r>
      <w:r w:rsidRPr="00C76D44">
        <w:rPr>
          <w:rFonts w:ascii="Arial" w:hAnsi="Arial"/>
          <w:color w:val="auto"/>
          <w:sz w:val="18"/>
          <w:szCs w:val="18"/>
        </w:rPr>
        <w:t>ą oraz warunki wprowadzania zmian grupy taryfowej;</w:t>
      </w:r>
    </w:p>
    <w:p w14:paraId="5CE3C035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5.  W zakresie świadczenia usługi dystrybucji energii, umowa musi zawierać:</w:t>
      </w:r>
    </w:p>
    <w:p w14:paraId="2851A8EB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a. moc umowną i warunki wprowadzania jej zmian;</w:t>
      </w:r>
    </w:p>
    <w:p w14:paraId="5FC9F5EB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b. ilość przesyłanej energii (ilość prognozowana);</w:t>
      </w:r>
    </w:p>
    <w:p w14:paraId="61EC1B33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c. miejsce dostarczania energii do sieci i ich odbi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r z sieci, zgodnie z wykazem średniorocznego zużycia energii elektrycznej, wskazanego w załączniku nr 1 do SWZ;</w:t>
      </w:r>
    </w:p>
    <w:p w14:paraId="39DC63C5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d. standardy jakościowe;</w:t>
      </w:r>
    </w:p>
    <w:p w14:paraId="56EC5A2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e. warunki zapewnienia niezawodnoś</w:t>
      </w:r>
      <w:r w:rsidRPr="00C76D44">
        <w:rPr>
          <w:rFonts w:ascii="Arial" w:hAnsi="Arial"/>
          <w:color w:val="auto"/>
          <w:sz w:val="18"/>
          <w:szCs w:val="18"/>
          <w:lang w:val="it-IT"/>
        </w:rPr>
        <w:t>ci i ci</w:t>
      </w:r>
      <w:r w:rsidRPr="00C76D44">
        <w:rPr>
          <w:rFonts w:ascii="Arial" w:hAnsi="Arial"/>
          <w:color w:val="auto"/>
          <w:sz w:val="18"/>
          <w:szCs w:val="18"/>
        </w:rPr>
        <w:t>ągłości dostarczania energii;</w:t>
      </w:r>
    </w:p>
    <w:p w14:paraId="444B5EFD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f. grupę taryfową stosowaną w rozliczeniach, zgodnie ze złożoną </w:t>
      </w:r>
      <w:r w:rsidRPr="00C76D44">
        <w:rPr>
          <w:rFonts w:ascii="Arial" w:hAnsi="Arial"/>
          <w:color w:val="auto"/>
          <w:sz w:val="18"/>
          <w:szCs w:val="18"/>
          <w:lang w:val="pt-PT"/>
        </w:rPr>
        <w:t>ofert</w:t>
      </w:r>
      <w:r w:rsidRPr="00C76D44">
        <w:rPr>
          <w:rFonts w:ascii="Arial" w:hAnsi="Arial"/>
          <w:color w:val="auto"/>
          <w:sz w:val="18"/>
          <w:szCs w:val="18"/>
        </w:rPr>
        <w:t>ą oraz warunki wprowadzania zmian grupy taryfowej;</w:t>
      </w:r>
    </w:p>
    <w:p w14:paraId="1A87DB11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g. zapis określający, iż rozliczenie za usługę dystrybucji energii odbywać się będzie w okresach miesięcznych, wg faktycznej ilości dostarczonej energii, w oparciu o ceny jednostkowe przedstawione w załączniku nr 1 do SWZ, zawartym w ofercie Wykonawcy z dnia .......... 2022 r., </w:t>
      </w:r>
      <w:proofErr w:type="spellStart"/>
      <w:r w:rsidRPr="00C76D44">
        <w:rPr>
          <w:rFonts w:ascii="Arial" w:hAnsi="Arial"/>
          <w:color w:val="auto"/>
          <w:sz w:val="18"/>
          <w:szCs w:val="18"/>
        </w:rPr>
        <w:t>kt</w:t>
      </w:r>
      <w:proofErr w:type="spellEnd"/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C76D44">
        <w:rPr>
          <w:rFonts w:ascii="Arial" w:hAnsi="Arial"/>
          <w:color w:val="auto"/>
          <w:sz w:val="18"/>
          <w:szCs w:val="18"/>
        </w:rPr>
        <w:t>ry</w:t>
      </w:r>
      <w:proofErr w:type="spellEnd"/>
      <w:r w:rsidRPr="00C76D44">
        <w:rPr>
          <w:rFonts w:ascii="Arial" w:hAnsi="Arial"/>
          <w:color w:val="auto"/>
          <w:sz w:val="18"/>
          <w:szCs w:val="18"/>
        </w:rPr>
        <w:t xml:space="preserve"> to załącznik stanowić będzie integralną część umowy;</w:t>
      </w:r>
    </w:p>
    <w:p w14:paraId="68EBD5C4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h. parametry techniczne energii oraz wysokość bonifikaty za niedotrzymanie tych parametr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oraz standard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jakościowych obsługi odbiorc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w.</w:t>
      </w:r>
    </w:p>
    <w:p w14:paraId="3A74C20E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6.  Umowa ponadto musi zawierać:</w:t>
      </w:r>
    </w:p>
    <w:p w14:paraId="2C45649C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  <w:lang w:val="it-IT"/>
        </w:rPr>
        <w:t>a. dat</w:t>
      </w:r>
      <w:r w:rsidRPr="00C76D44">
        <w:rPr>
          <w:rFonts w:ascii="Arial" w:hAnsi="Arial"/>
          <w:color w:val="auto"/>
          <w:sz w:val="18"/>
          <w:szCs w:val="18"/>
        </w:rPr>
        <w:t>ę zawarcia umowy między stronami;</w:t>
      </w:r>
    </w:p>
    <w:p w14:paraId="7D31801F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b. okres obowiązywania umowy tj. przez okres 12 miesięcy od dnia 01.01.2023 r.;</w:t>
      </w:r>
    </w:p>
    <w:p w14:paraId="6F0D221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c. odpowiedzialność stron za niedotrzymanie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umowy;</w:t>
      </w:r>
    </w:p>
    <w:p w14:paraId="65E1BDDF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d. warunki rozwiązania umowy lub odstąpienia od umowy przez strony.</w:t>
      </w:r>
    </w:p>
    <w:p w14:paraId="203DF50C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7.  Sprzedaż energii oraz świadczenie usługi dystrybucji dla punktu, w 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rym nastąpił znaczący wzrost zużycia energii będzie dokonywana na podstawie zmiany przedmiotowego załącznika bez konieczności renegocjowania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umowy. Zmiana ta nie stanowi zmiany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zawartej umowy.</w:t>
      </w:r>
    </w:p>
    <w:p w14:paraId="03EE8975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8.  Strony dopuszczają zmiany umowy w trakcie jej obowiązywania w przypadku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:</w:t>
      </w:r>
    </w:p>
    <w:p w14:paraId="711BF48A" w14:textId="77777777" w:rsidR="00FA0FAC" w:rsidRPr="00C76D44" w:rsidRDefault="00C76D44">
      <w:pPr>
        <w:ind w:firstLine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a) ustawowej zmiany stawki podatku VAT od towar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i usług oraz podatku akcyzowego.</w:t>
      </w:r>
    </w:p>
    <w:p w14:paraId="58814453" w14:textId="77777777" w:rsidR="00FA0FAC" w:rsidRPr="00C76D44" w:rsidRDefault="00C76D44">
      <w:pPr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Powyższa zmiana następuje z mocy prawa i obwiązuje od dnia obowiązywania odpowiednich przepis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bez konieczności podpisywania odrębnego aneksu do umowy.</w:t>
      </w:r>
    </w:p>
    <w:p w14:paraId="7226F718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9.  Strony dopuszczają zmiany umowy w trakcie jej obowiązywania w przypadku wprowadzenia, w okresie obowiązywania umowy, przez Wykonawcę cen energii elektrycznej dla odbiorc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na podstawie Cennika/Taryfy, zgodnych z grupą taryfową określoną w załączniku nr 1 SWZ w wysokości niższej niż wskazana w ofercie. Cenami tymi w okresie od dnia obowiązywania nowego Cennika do końca obowiązywania niniejszej umowy zostanie obję</w:t>
      </w:r>
      <w:r w:rsidRPr="00C76D44">
        <w:rPr>
          <w:rFonts w:ascii="Arial" w:hAnsi="Arial"/>
          <w:color w:val="auto"/>
          <w:sz w:val="18"/>
          <w:szCs w:val="18"/>
          <w:lang w:val="en-US"/>
        </w:rPr>
        <w:t>ty 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wnież Zamawiający, pod warunkiem złożenia przez Zamawiającego, w formie pisemnej, deklaracji o wyrażeniu woli skorzystania z ww. cen.</w:t>
      </w:r>
    </w:p>
    <w:p w14:paraId="5BE256D8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10. </w:t>
      </w:r>
      <w:r w:rsidRPr="00C76D44">
        <w:rPr>
          <w:rFonts w:ascii="Arial" w:hAnsi="Arial"/>
          <w:color w:val="auto"/>
          <w:sz w:val="18"/>
          <w:szCs w:val="18"/>
        </w:rPr>
        <w:tab/>
        <w:t>Należność Wykonawcy za zużytą energię elektryczną obliczana będzie indywidualnie dla każdego punktu odbioru w okresach rozliczeniowych. Okresem rozliczeniowym będzie 1 miesiąc dla wszystkich miejsc dostarczania energii elektrycznej wymienionych w załączniku nr 1 do SWZ.</w:t>
      </w:r>
    </w:p>
    <w:p w14:paraId="152A7184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11. Zapłata należności 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za energi</w:t>
      </w:r>
      <w:r w:rsidRPr="00C76D44">
        <w:rPr>
          <w:rFonts w:ascii="Arial" w:hAnsi="Arial"/>
          <w:color w:val="auto"/>
          <w:sz w:val="18"/>
          <w:szCs w:val="18"/>
        </w:rPr>
        <w:t>ę elektryczną następować będzie przelewem na konto Wykonawcy w terminie 21 dni kalendarzowych dni od daty dostarczenia faktury do siedziby Zamawiającego. Płatność jest dokonana z dniem obciążenia rachunku bankowego Zamawiającego. Wysokość odsetek za ewentualne nieterminowe płatności - nie wyższe niż ustawowe w skali roku.</w:t>
      </w:r>
    </w:p>
    <w:p w14:paraId="18518EA7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12. Zmiany postanowień zawartej umowy w stosunku do treści oferty będą mogły następować wyłącznie w przypadkach i na warunkach określonych w specyfikacji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zam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wienia, chyba że zmiany będą miały charakter nieistotny.</w:t>
      </w:r>
    </w:p>
    <w:p w14:paraId="5078362A" w14:textId="77777777" w:rsidR="00FA0FAC" w:rsidRPr="00C76D44" w:rsidRDefault="00FA0FAC">
      <w:pPr>
        <w:pStyle w:val="justify"/>
        <w:shd w:val="clear" w:color="auto" w:fill="FFFFFF"/>
        <w:spacing w:before="0" w:after="0"/>
        <w:jc w:val="both"/>
        <w:rPr>
          <w:color w:val="auto"/>
        </w:rPr>
      </w:pPr>
    </w:p>
    <w:sectPr w:rsidR="00FA0FAC" w:rsidRPr="00C76D44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610C" w14:textId="77777777" w:rsidR="00C150C7" w:rsidRDefault="00C76D44">
      <w:r>
        <w:separator/>
      </w:r>
    </w:p>
  </w:endnote>
  <w:endnote w:type="continuationSeparator" w:id="0">
    <w:p w14:paraId="446C8DD9" w14:textId="77777777" w:rsidR="00C150C7" w:rsidRDefault="00C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70AF" w14:textId="6047DC10" w:rsidR="00FA0FAC" w:rsidRDefault="00C76D44">
    <w:pPr>
      <w:pStyle w:val="Stopka"/>
      <w:tabs>
        <w:tab w:val="clear" w:pos="9072"/>
        <w:tab w:val="right" w:pos="9046"/>
      </w:tabs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31</w:t>
    </w:r>
    <w:r w:rsidR="00DF4724">
      <w:rPr>
        <w:rFonts w:ascii="Arial" w:hAnsi="Arial"/>
        <w:sz w:val="16"/>
        <w:szCs w:val="16"/>
      </w:rPr>
      <w:t>A</w:t>
    </w:r>
    <w:r>
      <w:rPr>
        <w:rFonts w:ascii="Arial" w:hAnsi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D694" w14:textId="77777777" w:rsidR="00C150C7" w:rsidRDefault="00C76D44">
      <w:r>
        <w:separator/>
      </w:r>
    </w:p>
  </w:footnote>
  <w:footnote w:type="continuationSeparator" w:id="0">
    <w:p w14:paraId="62F3BC13" w14:textId="77777777" w:rsidR="00C150C7" w:rsidRDefault="00C7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AC"/>
    <w:rsid w:val="00C150C7"/>
    <w:rsid w:val="00C76D44"/>
    <w:rsid w:val="00DF4724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6E12"/>
  <w15:docId w15:val="{AAD3E2BF-BDF4-45C6-8FD0-6D6CB48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justify">
    <w:name w:val="justify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F4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72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3</cp:revision>
  <dcterms:created xsi:type="dcterms:W3CDTF">2022-09-29T09:59:00Z</dcterms:created>
  <dcterms:modified xsi:type="dcterms:W3CDTF">2022-11-04T07:04:00Z</dcterms:modified>
</cp:coreProperties>
</file>