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406CF" w14:textId="77777777" w:rsidR="00191ADB" w:rsidRDefault="00191ADB" w:rsidP="005E5D22">
      <w:pPr>
        <w:spacing w:after="0" w:line="276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12FF97E4" w14:textId="249ED9E5" w:rsidR="005E5D22" w:rsidRDefault="00737BD2" w:rsidP="005E5D22">
      <w:pPr>
        <w:spacing w:after="0" w:line="276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  </w:t>
      </w:r>
      <w:r w:rsidR="005E5D22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C435AF">
        <w:rPr>
          <w:rFonts w:eastAsia="Times New Roman" w:cstheme="minorHAnsi"/>
          <w:b/>
          <w:kern w:val="0"/>
          <w:sz w:val="24"/>
          <w:szCs w:val="24"/>
          <w:lang w:eastAsia="pl-PL"/>
        </w:rPr>
        <w:t>5</w:t>
      </w:r>
      <w:r w:rsidR="005E5D22">
        <w:rPr>
          <w:rFonts w:eastAsia="Times New Roman" w:cstheme="minorHAnsi"/>
          <w:b/>
          <w:kern w:val="0"/>
          <w:sz w:val="24"/>
          <w:szCs w:val="24"/>
          <w:lang w:eastAsia="pl-PL"/>
        </w:rPr>
        <w:t xml:space="preserve"> do SWZ</w:t>
      </w:r>
    </w:p>
    <w:p w14:paraId="7272C12B" w14:textId="77777777" w:rsidR="005E5D22" w:rsidRDefault="005E5D22" w:rsidP="00DC09F1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3769896E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kern w:val="0"/>
          <w:sz w:val="24"/>
          <w:szCs w:val="24"/>
          <w:lang w:eastAsia="pl-PL"/>
        </w:rPr>
        <w:t>Umowa Nr ………..</w:t>
      </w:r>
    </w:p>
    <w:p w14:paraId="66CA0FB5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70C98F48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zawarta w dniu ………………….…….…….. 202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>4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r. w Gorzowie Wlkp., pomiędzy:</w:t>
      </w:r>
    </w:p>
    <w:p w14:paraId="7F8AB902" w14:textId="77777777" w:rsidR="00DC09F1" w:rsidRPr="00DC09F1" w:rsidRDefault="00DC09F1" w:rsidP="00DC09F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07E88BAC" w14:textId="3707776B" w:rsidR="00DC09F1" w:rsidRPr="00DC09F1" w:rsidRDefault="005A0D12" w:rsidP="00DC09F1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Skarbem Państwa - </w:t>
      </w:r>
      <w:r w:rsidR="00903097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Regionaln</w:t>
      </w:r>
      <w:r w:rsidR="00C435A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ą</w:t>
      </w:r>
      <w:r w:rsidR="00903097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Dyrek</w:t>
      </w:r>
      <w:r w:rsidR="00C435AF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cją</w:t>
      </w:r>
      <w:r w:rsidR="00DC09F1"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Ochrony Środowiska w Gorzowie Wielkopol</w:t>
      </w:r>
      <w:r w:rsidR="00B507C6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skim</w:t>
      </w:r>
    </w:p>
    <w:p w14:paraId="7F430864" w14:textId="77777777" w:rsidR="00DC09F1" w:rsidRPr="00DC09F1" w:rsidRDefault="00DC09F1" w:rsidP="00DC09F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ul. Jagiellończyka 13, 66-400 Gorzów Wlkp. NIP: 599-307-14-84, REGON: 080296700, zwaną </w:t>
      </w:r>
      <w:r w:rsidR="005E5D22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dalszej części umowy „Zamawiającym”, w imieniu, którego działa:</w:t>
      </w:r>
    </w:p>
    <w:p w14:paraId="49A5EC66" w14:textId="77777777" w:rsidR="00DC09F1" w:rsidRPr="00DC09F1" w:rsidRDefault="00DC09F1" w:rsidP="00DC09F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1.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 </w:t>
      </w:r>
      <w:r w:rsidR="005E5D22">
        <w:rPr>
          <w:rFonts w:eastAsia="Times New Roman" w:cstheme="minorHAnsi"/>
          <w:kern w:val="0"/>
          <w:sz w:val="24"/>
          <w:szCs w:val="24"/>
          <w:lang w:eastAsia="pl-PL"/>
        </w:rPr>
        <w:t xml:space="preserve">…………………………………….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– Regionalny Dyrektor Ochrony Środowiska w Gorzowie Wielkopolskim,</w:t>
      </w:r>
    </w:p>
    <w:p w14:paraId="7D6AD97F" w14:textId="77777777" w:rsidR="00DC09F1" w:rsidRPr="00DC09F1" w:rsidRDefault="00DC09F1" w:rsidP="00DC09F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zwanym w dalszej części </w:t>
      </w:r>
      <w:r w:rsidRPr="00DC09F1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</w:rPr>
        <w:t>„ZAMAWIAJĄCYM”</w:t>
      </w:r>
      <w:r w:rsidRPr="00DC09F1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>,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</w:p>
    <w:p w14:paraId="0726D22E" w14:textId="77777777" w:rsidR="00DC09F1" w:rsidRPr="00DC09F1" w:rsidRDefault="00DC09F1" w:rsidP="00DC09F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a</w:t>
      </w:r>
    </w:p>
    <w:p w14:paraId="7759D7B2" w14:textId="77777777" w:rsidR="00DC09F1" w:rsidRPr="00DC09F1" w:rsidRDefault="00DC09F1" w:rsidP="00DC09F1">
      <w:pPr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8D6D83">
        <w:rPr>
          <w:rFonts w:eastAsia="Times New Roman" w:cstheme="minorHAnsi"/>
          <w:b/>
          <w:kern w:val="0"/>
          <w:sz w:val="24"/>
          <w:szCs w:val="24"/>
          <w:lang w:eastAsia="pl-PL"/>
        </w:rPr>
        <w:t>…………………….</w:t>
      </w:r>
      <w:r w:rsidRPr="00DC09F1">
        <w:rPr>
          <w:rFonts w:eastAsia="Times New Roman" w:cstheme="minorHAnsi"/>
          <w:bCs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 siedzibą przy </w:t>
      </w:r>
      <w:r w:rsidRPr="008D6D83">
        <w:rPr>
          <w:rFonts w:eastAsia="Times New Roman" w:cstheme="minorHAnsi"/>
          <w:bCs/>
          <w:kern w:val="0"/>
          <w:sz w:val="24"/>
          <w:szCs w:val="24"/>
          <w:lang w:eastAsia="pl-PL"/>
        </w:rPr>
        <w:t>…………………………..</w:t>
      </w:r>
      <w:r w:rsidRPr="00DC09F1">
        <w:rPr>
          <w:rFonts w:eastAsia="Times New Roman" w:cstheme="minorHAnsi"/>
          <w:bCs/>
          <w:kern w:val="0"/>
          <w:sz w:val="28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wpisaną do Krajowego Rejestru Sądowego po nr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,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NIP: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…………………..,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REGON: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>……………………</w:t>
      </w:r>
      <w:r w:rsidRPr="00DC09F1">
        <w:rPr>
          <w:rFonts w:eastAsia="Times New Roman" w:cstheme="minorHAnsi"/>
          <w:bCs/>
          <w:kern w:val="0"/>
          <w:sz w:val="24"/>
          <w:szCs w:val="24"/>
          <w:lang w:eastAsia="pl-PL"/>
        </w:rPr>
        <w:t>reprezentowaną przez:</w:t>
      </w:r>
    </w:p>
    <w:p w14:paraId="4CB4AF37" w14:textId="77777777" w:rsidR="00DC09F1" w:rsidRPr="00DC09F1" w:rsidRDefault="00DC09F1" w:rsidP="00DC09F1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Cs/>
          <w:kern w:val="0"/>
          <w:sz w:val="24"/>
          <w:szCs w:val="24"/>
          <w:lang w:eastAsia="pl-PL"/>
        </w:rPr>
        <w:t>…………………………………………………………………..</w:t>
      </w:r>
    </w:p>
    <w:p w14:paraId="4AB2AC05" w14:textId="77777777" w:rsidR="00DC09F1" w:rsidRPr="00DC09F1" w:rsidRDefault="00DC09F1" w:rsidP="00DC09F1">
      <w:pPr>
        <w:tabs>
          <w:tab w:val="left" w:pos="4902"/>
        </w:tabs>
        <w:spacing w:after="0" w:line="276" w:lineRule="auto"/>
        <w:contextualSpacing/>
        <w:jc w:val="both"/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zwaną w dalszej części </w:t>
      </w:r>
      <w:r w:rsidRPr="00DC09F1">
        <w:rPr>
          <w:rFonts w:eastAsia="Times New Roman" w:cstheme="minorHAnsi"/>
          <w:b/>
          <w:bCs/>
          <w:iCs/>
          <w:kern w:val="0"/>
          <w:sz w:val="24"/>
          <w:szCs w:val="24"/>
          <w:lang w:eastAsia="pl-PL"/>
        </w:rPr>
        <w:t>„WYKONAWCĄ”</w:t>
      </w:r>
      <w:r w:rsidRPr="00DC09F1">
        <w:rPr>
          <w:rFonts w:eastAsia="Times New Roman" w:cstheme="minorHAnsi"/>
          <w:bCs/>
          <w:iCs/>
          <w:kern w:val="0"/>
          <w:sz w:val="24"/>
          <w:szCs w:val="24"/>
          <w:lang w:eastAsia="pl-PL"/>
        </w:rPr>
        <w:t>.</w:t>
      </w:r>
    </w:p>
    <w:p w14:paraId="437E09E4" w14:textId="77777777" w:rsidR="00DC09F1" w:rsidRPr="00DC09F1" w:rsidRDefault="00DC09F1" w:rsidP="00DC09F1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54E5402" w14:textId="2E5CBFB9" w:rsidR="00DC09F1" w:rsidRPr="00716014" w:rsidRDefault="00DC09F1" w:rsidP="007160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</w:t>
      </w:r>
      <w:r w:rsidR="00716014"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>75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1601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Ustawy z dnia 11 września 2019 r. Prawo zamówień publicznych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E27FD" w:rsidRPr="0071601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E27FD" w:rsidRPr="0071601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E27FD" w:rsidRPr="00716014">
        <w:rPr>
          <w:rFonts w:asciiTheme="minorHAnsi" w:hAnsiTheme="minorHAnsi" w:cstheme="minorHAnsi"/>
          <w:sz w:val="22"/>
          <w:szCs w:val="22"/>
        </w:rPr>
        <w:t xml:space="preserve">. Dz. U. </w:t>
      </w:r>
      <w:r w:rsidR="00716014">
        <w:rPr>
          <w:rFonts w:asciiTheme="minorHAnsi" w:hAnsiTheme="minorHAnsi" w:cstheme="minorHAnsi"/>
          <w:sz w:val="22"/>
          <w:szCs w:val="22"/>
        </w:rPr>
        <w:br/>
      </w:r>
      <w:r w:rsidR="00EE27FD" w:rsidRPr="00716014">
        <w:rPr>
          <w:rFonts w:asciiTheme="minorHAnsi" w:hAnsiTheme="minorHAnsi" w:cstheme="minorHAnsi"/>
          <w:sz w:val="22"/>
          <w:szCs w:val="22"/>
        </w:rPr>
        <w:t xml:space="preserve">z 2023 r. poz. 1605 ze zm.) 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dot. </w:t>
      </w:r>
      <w:r w:rsidR="00716014" w:rsidRPr="00716014">
        <w:rPr>
          <w:rFonts w:asciiTheme="minorHAnsi" w:hAnsiTheme="minorHAnsi" w:cstheme="minorHAnsi"/>
          <w:b/>
          <w:bCs/>
          <w:sz w:val="22"/>
          <w:szCs w:val="22"/>
        </w:rPr>
        <w:t xml:space="preserve">Dostawy samochodu </w:t>
      </w:r>
      <w:r w:rsidR="00716014" w:rsidRPr="007160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osobowego o napędzie hybrydowym 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sprawa nr </w:t>
      </w:r>
      <w:r w:rsidRPr="0071601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WOF.261.</w:t>
      </w:r>
      <w:r w:rsidR="00716014" w:rsidRPr="0071601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19</w:t>
      </w:r>
      <w:r w:rsidRPr="0071601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.2024.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zawarta zosta</w:t>
      </w:r>
      <w:r w:rsidR="00716014"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>je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umowa (dalej jako „Umowa”). Zamówienie dofinansowane jest ze środków </w:t>
      </w:r>
      <w:r w:rsidRPr="0071601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Wojewódzkiego Funduszu Ochrony Środowiska i Gospodarki Wodnej w Zielonej Górze</w:t>
      </w:r>
      <w:r w:rsidRPr="007160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ramach zadania pod nazwą: </w:t>
      </w:r>
      <w:r w:rsidRPr="00716014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„Zakup samochodu o napędzie hybrydowym dla realizacji celów ochrony przyrody na terenie województwa lubuskiego</w:t>
      </w:r>
      <w:r w:rsidR="00EE27FD" w:rsidRPr="00716014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ze szczególnym uwzględnieniem rzeki Odry</w:t>
      </w:r>
      <w:r w:rsidRPr="00716014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”.</w:t>
      </w:r>
    </w:p>
    <w:p w14:paraId="38F9A4F2" w14:textId="77777777" w:rsidR="00DC09F1" w:rsidRPr="00DC09F1" w:rsidRDefault="00DC09F1" w:rsidP="00DC09F1">
      <w:pPr>
        <w:tabs>
          <w:tab w:val="left" w:pos="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C39B80C" w14:textId="77777777" w:rsidR="00DC09F1" w:rsidRPr="00DC09F1" w:rsidRDefault="00DC09F1" w:rsidP="00DC09F1">
      <w:pPr>
        <w:tabs>
          <w:tab w:val="left" w:pos="0"/>
        </w:tabs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1</w:t>
      </w:r>
    </w:p>
    <w:p w14:paraId="2D567FEC" w14:textId="77777777" w:rsidR="00500F43" w:rsidRDefault="00DC09F1" w:rsidP="00500F43">
      <w:pPr>
        <w:tabs>
          <w:tab w:val="left" w:pos="0"/>
        </w:tabs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Przedmiot umowy</w:t>
      </w:r>
    </w:p>
    <w:p w14:paraId="6A765939" w14:textId="77777777" w:rsidR="00DC09F1" w:rsidRPr="00500F43" w:rsidRDefault="00DC09F1" w:rsidP="00500F43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500F43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Przedmiotem niniejszej umowy jest dostawa</w:t>
      </w:r>
      <w:r w:rsidR="00500F43" w:rsidRPr="00500F43">
        <w:rPr>
          <w:rFonts w:cstheme="minorHAnsi"/>
          <w:b/>
          <w:bCs/>
        </w:rPr>
        <w:t xml:space="preserve"> samochodu osobowego typu SUV na potrzeby realizacji zadań własnych przez Zamawiającego</w:t>
      </w:r>
      <w:r w:rsidR="00500F43">
        <w:rPr>
          <w:rFonts w:cstheme="minorHAnsi"/>
          <w:b/>
          <w:bCs/>
        </w:rPr>
        <w:t xml:space="preserve">. </w:t>
      </w:r>
      <w:r w:rsidRPr="00500F43">
        <w:rPr>
          <w:rFonts w:eastAsia="Times New Roman" w:cstheme="minorHAnsi"/>
          <w:kern w:val="0"/>
          <w:sz w:val="24"/>
          <w:szCs w:val="24"/>
          <w:lang w:eastAsia="pl-PL"/>
        </w:rPr>
        <w:t>Wymagani</w:t>
      </w:r>
      <w:r w:rsidR="005E5D22" w:rsidRPr="00500F43">
        <w:rPr>
          <w:rFonts w:eastAsia="Times New Roman" w:cstheme="minorHAnsi"/>
          <w:kern w:val="0"/>
          <w:sz w:val="24"/>
          <w:szCs w:val="24"/>
          <w:lang w:eastAsia="pl-PL"/>
        </w:rPr>
        <w:t>a</w:t>
      </w:r>
      <w:r w:rsidRPr="00500F43">
        <w:rPr>
          <w:rFonts w:eastAsia="Times New Roman" w:cstheme="minorHAnsi"/>
          <w:kern w:val="0"/>
          <w:sz w:val="24"/>
          <w:szCs w:val="24"/>
          <w:lang w:eastAsia="pl-PL"/>
        </w:rPr>
        <w:t xml:space="preserve"> dotyczące przedmiotu umowy zostały określone w zapytaniu ofertowym, które stanowi </w:t>
      </w:r>
      <w:r w:rsidRPr="00500F43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załącznik nr 1</w:t>
      </w:r>
      <w:r w:rsidRPr="00500F43">
        <w:rPr>
          <w:rFonts w:eastAsia="Times New Roman" w:cstheme="minorHAnsi"/>
          <w:kern w:val="0"/>
          <w:sz w:val="24"/>
          <w:szCs w:val="24"/>
          <w:lang w:eastAsia="pl-PL"/>
        </w:rPr>
        <w:t xml:space="preserve"> do Umowy.</w:t>
      </w:r>
    </w:p>
    <w:p w14:paraId="5949CD67" w14:textId="77777777" w:rsidR="00DC09F1" w:rsidRPr="00DC09F1" w:rsidRDefault="00DC09F1" w:rsidP="00DC09F1">
      <w:pPr>
        <w:numPr>
          <w:ilvl w:val="0"/>
          <w:numId w:val="1"/>
        </w:numPr>
        <w:tabs>
          <w:tab w:val="left" w:pos="-1985"/>
        </w:tabs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dostarczy w toku realizacji umowy samochód wyprodukowany</w:t>
      </w:r>
      <w:r w:rsidR="00EE27FD"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202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>….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roku, zgodnie ze specyfikacją określoną w złożonej ofercie, która stanowi załącznik nr 2 do Umowy.</w:t>
      </w:r>
    </w:p>
    <w:p w14:paraId="7F59BF42" w14:textId="77777777" w:rsidR="00DC09F1" w:rsidRPr="00DC09F1" w:rsidRDefault="00DC09F1" w:rsidP="00DC09F1">
      <w:pPr>
        <w:numPr>
          <w:ilvl w:val="0"/>
          <w:numId w:val="1"/>
        </w:numPr>
        <w:tabs>
          <w:tab w:val="left" w:pos="-1985"/>
        </w:tabs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Ilekroć w dalszych postanowieniach umowy jest mowa o „samochodzie”, „pojeździe” lub „przedmiocie umowy” bez bliższego oznaczenia, należy przez to rozumieć samochód określony w § 1 ust. 1.</w:t>
      </w:r>
    </w:p>
    <w:p w14:paraId="310B34D3" w14:textId="77777777" w:rsidR="00DC09F1" w:rsidRPr="00DC09F1" w:rsidRDefault="00DC09F1" w:rsidP="00DC09F1">
      <w:pPr>
        <w:numPr>
          <w:ilvl w:val="0"/>
          <w:numId w:val="1"/>
        </w:numPr>
        <w:tabs>
          <w:tab w:val="left" w:pos="-1985"/>
        </w:tabs>
        <w:spacing w:after="0" w:line="276" w:lineRule="auto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Wykonawca oświadcza, że:</w:t>
      </w:r>
    </w:p>
    <w:p w14:paraId="15F64138" w14:textId="77777777" w:rsidR="00500F43" w:rsidRPr="00500F43" w:rsidRDefault="00DC09F1" w:rsidP="00DC09F1">
      <w:pPr>
        <w:numPr>
          <w:ilvl w:val="1"/>
          <w:numId w:val="1"/>
        </w:numPr>
        <w:tabs>
          <w:tab w:val="left" w:pos="-1985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samochód posiada świadectwo homologacji odpowiednie dla danego typu pojazdu, wystawione na pojazd bazowy zgodnie z art. 70d </w:t>
      </w:r>
      <w:r w:rsidRPr="00DC09F1"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</w:rPr>
        <w:t xml:space="preserve">Ustawy z dnia 20 czerwca 1997 r. </w:t>
      </w:r>
    </w:p>
    <w:p w14:paraId="226FA19B" w14:textId="35E1F00D" w:rsidR="00DC09F1" w:rsidRPr="00DC09F1" w:rsidRDefault="00DC09F1" w:rsidP="00500F43">
      <w:pPr>
        <w:tabs>
          <w:tab w:val="left" w:pos="-1985"/>
        </w:tabs>
        <w:spacing w:after="0" w:line="276" w:lineRule="auto"/>
        <w:ind w:left="709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</w:rPr>
        <w:lastRenderedPageBreak/>
        <w:t>Prawo o ruchu drogowym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(</w:t>
      </w:r>
      <w:proofErr w:type="spellStart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t.j</w:t>
      </w:r>
      <w:proofErr w:type="spellEnd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. 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Dz. U. z 202</w:t>
      </w:r>
      <w:r w:rsidR="008C0DC3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3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 xml:space="preserve"> r., poz. </w:t>
      </w:r>
      <w:r w:rsidR="008C0DC3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1047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, z </w:t>
      </w:r>
      <w:proofErr w:type="spellStart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. zm.) </w:t>
      </w:r>
      <w:r w:rsidR="00B507C6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lub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świadectwo zgodności WE dla kompletnego pojazdu,</w:t>
      </w:r>
    </w:p>
    <w:p w14:paraId="2F977041" w14:textId="3FFA76B8" w:rsidR="00DC09F1" w:rsidRPr="00DC09F1" w:rsidRDefault="00DC09F1" w:rsidP="00DC09F1">
      <w:pPr>
        <w:numPr>
          <w:ilvl w:val="1"/>
          <w:numId w:val="1"/>
        </w:numPr>
        <w:tabs>
          <w:tab w:val="left" w:pos="-1985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wersja pojazdu bazowego, jest wykona zgodnie z wymogami zawartymi  w art. 70b </w:t>
      </w:r>
      <w:r w:rsidRPr="00DC09F1"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</w:rPr>
        <w:t>Ustawy z  dnia 20 czerwca 1997 r. Prawo o ruchu drogowym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(</w:t>
      </w:r>
      <w:proofErr w:type="spellStart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t.j</w:t>
      </w:r>
      <w:proofErr w:type="spellEnd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. 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Dz. U. 202</w:t>
      </w:r>
      <w:r w:rsidR="008C0DC3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3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 xml:space="preserve"> r., poz. </w:t>
      </w:r>
      <w:r w:rsidR="008C0DC3">
        <w:rPr>
          <w:rFonts w:eastAsia="Times New Roman" w:cstheme="minorHAnsi"/>
          <w:color w:val="000000"/>
          <w:kern w:val="0"/>
          <w:sz w:val="24"/>
          <w:szCs w:val="24"/>
          <w:lang w:eastAsia="ar-SA"/>
        </w:rPr>
        <w:t>1047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, z </w:t>
      </w:r>
      <w:proofErr w:type="spellStart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. </w:t>
      </w:r>
      <w:r w:rsidR="00B507C6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zm</w:t>
      </w:r>
      <w:r w:rsidRPr="00DC09F1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.).</w:t>
      </w:r>
    </w:p>
    <w:p w14:paraId="5FBA4940" w14:textId="77777777" w:rsidR="00DC09F1" w:rsidRPr="00DC09F1" w:rsidRDefault="00DC09F1" w:rsidP="00DC09F1">
      <w:pPr>
        <w:numPr>
          <w:ilvl w:val="0"/>
          <w:numId w:val="1"/>
        </w:numPr>
        <w:tabs>
          <w:tab w:val="left" w:pos="-1985"/>
        </w:tabs>
        <w:spacing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zrealizuje dostawę własnymi siłami bez udziału podwykonawców.</w:t>
      </w:r>
    </w:p>
    <w:p w14:paraId="0898FBB6" w14:textId="77777777" w:rsidR="00DC09F1" w:rsidRPr="00DC09F1" w:rsidRDefault="00DC09F1" w:rsidP="00DC09F1">
      <w:pPr>
        <w:numPr>
          <w:ilvl w:val="0"/>
          <w:numId w:val="1"/>
        </w:numPr>
        <w:tabs>
          <w:tab w:val="left" w:pos="284"/>
          <w:tab w:val="left" w:pos="1698"/>
        </w:tabs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oświadcza, że zastosowane (wprowadzone) rozwiązania materiałowo-techniczne nie będą naruszać praw autorskich oraz jakichkolwiek innych praw osób trzecich. W przypadku takich naruszeń wszelką odpowiedzialność ponosić będzie Wykonawca lub podmioty za które Wykonawca ponosi odpowiedzialność, natomiast Wykonawca zobowiązuje się do uwolnienia od wszelkiej odpowiedzialności z tego tytułu Zamawiającego.</w:t>
      </w:r>
    </w:p>
    <w:p w14:paraId="6FFD3853" w14:textId="77777777" w:rsidR="00DC09F1" w:rsidRPr="00DC09F1" w:rsidRDefault="00DC09F1" w:rsidP="00DC09F1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Strony na podstawie ustawy Prawo zamówień publicznych przewidują możliwość dokonania zmian w treści umowy w stosunku do treści oferty Wykonawcy w sytuacji, gdy:</w:t>
      </w:r>
    </w:p>
    <w:p w14:paraId="6066C5BB" w14:textId="77777777" w:rsidR="00DC09F1" w:rsidRPr="00DC09F1" w:rsidRDefault="00DC09F1" w:rsidP="00DC09F1">
      <w:pPr>
        <w:numPr>
          <w:ilvl w:val="0"/>
          <w:numId w:val="6"/>
        </w:numPr>
        <w:tabs>
          <w:tab w:val="num" w:pos="851"/>
        </w:tabs>
        <w:spacing w:after="0" w:line="276" w:lineRule="auto"/>
        <w:ind w:left="851" w:hanging="284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powstała możliwość zastosowania korzystniejszych dla Zamawiającego rozwiązań technologicznych i technicznych Umowy, a wprowadzenie tych rozwiązań nie powoduje podwyższenia wynagrodzenia należnego Wykonawcy;</w:t>
      </w:r>
    </w:p>
    <w:p w14:paraId="61BC8141" w14:textId="77777777" w:rsidR="00DC09F1" w:rsidRPr="00DC09F1" w:rsidRDefault="00DC09F1" w:rsidP="00DC09F1">
      <w:pPr>
        <w:numPr>
          <w:ilvl w:val="0"/>
          <w:numId w:val="6"/>
        </w:numPr>
        <w:tabs>
          <w:tab w:val="num" w:pos="851"/>
        </w:tabs>
        <w:spacing w:after="0" w:line="276" w:lineRule="auto"/>
        <w:ind w:left="851" w:hanging="284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nastąpiła zmiana w dokumentacji homologacyjnej oznaczenia wariantu pojazdu bazowego związana z wprowadzeniem nowego rozszerzenia homologacyjnego.</w:t>
      </w:r>
    </w:p>
    <w:p w14:paraId="17B79127" w14:textId="19E2CFE1" w:rsidR="00DC09F1" w:rsidRPr="00DC09F1" w:rsidRDefault="00DC09F1" w:rsidP="00DC09F1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Zmiany, o których mowa w ust. </w:t>
      </w:r>
      <w:r w:rsidR="003043BA">
        <w:rPr>
          <w:rFonts w:eastAsia="Times New Roman" w:cstheme="minorHAnsi"/>
          <w:kern w:val="0"/>
          <w:sz w:val="24"/>
          <w:szCs w:val="24"/>
          <w:lang w:eastAsia="pl-PL"/>
        </w:rPr>
        <w:t>7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wymagają zgody obu Stron i muszą być dokonywane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formie pisemnej w postaci aneksu pod rygorem nieważności.</w:t>
      </w:r>
    </w:p>
    <w:p w14:paraId="78484647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07BD0C14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2</w:t>
      </w:r>
    </w:p>
    <w:p w14:paraId="7A851F86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Wartość przedmiotu umowy</w:t>
      </w:r>
    </w:p>
    <w:p w14:paraId="601743BA" w14:textId="77777777" w:rsidR="00DC09F1" w:rsidRPr="00DC09F1" w:rsidRDefault="00DC09F1" w:rsidP="00DC09F1">
      <w:pPr>
        <w:spacing w:after="0" w:line="276" w:lineRule="auto"/>
        <w:ind w:left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Wartość przedmiotu umowy brutto (z podatkiem VAT) </w:t>
      </w: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 xml:space="preserve">wynosi </w:t>
      </w:r>
      <w:r w:rsidRPr="008D6D83">
        <w:rPr>
          <w:rFonts w:eastAsia="Times New Roman" w:cstheme="minorHAnsi"/>
          <w:kern w:val="0"/>
          <w:sz w:val="24"/>
          <w:szCs w:val="24"/>
          <w:lang w:eastAsia="ar-SA"/>
        </w:rPr>
        <w:t>……………..</w:t>
      </w:r>
      <w:r w:rsidR="00500F43">
        <w:rPr>
          <w:rFonts w:eastAsia="Times New Roman" w:cstheme="minorHAnsi"/>
          <w:kern w:val="0"/>
          <w:sz w:val="24"/>
          <w:szCs w:val="24"/>
          <w:lang w:eastAsia="ar-SA"/>
        </w:rPr>
        <w:t xml:space="preserve"> </w:t>
      </w:r>
      <w:r w:rsidR="00500F43">
        <w:rPr>
          <w:rFonts w:eastAsia="Times New Roman" w:cstheme="minorHAnsi"/>
          <w:kern w:val="0"/>
          <w:sz w:val="24"/>
          <w:szCs w:val="24"/>
          <w:lang w:eastAsia="ar-SA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(sł.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>……………………….0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0/100),</w:t>
      </w: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 xml:space="preserve"> zgodnie z formularzem ofertowym - załącznik nr 1 do zapytania ofertowego i obejmuje wszelkie koszty Wykonawcy związane z realizacją przedmiotu umowy.</w:t>
      </w:r>
    </w:p>
    <w:p w14:paraId="778E0DB5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1FB0E279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3</w:t>
      </w:r>
    </w:p>
    <w:p w14:paraId="5FED1066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kern w:val="0"/>
          <w:sz w:val="24"/>
          <w:szCs w:val="24"/>
          <w:lang w:eastAsia="pl-PL"/>
        </w:rPr>
        <w:t>Odbiory i terminy wykonania umowy</w:t>
      </w:r>
    </w:p>
    <w:p w14:paraId="249B0E18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Wykonawca zobowiązany jest dostarczyć samochód objęty zamówieniem w terminie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>……..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dni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kalendarzowych od daty podpisania umowy.</w:t>
      </w:r>
    </w:p>
    <w:p w14:paraId="6B787DEA" w14:textId="77777777" w:rsidR="00DC09F1" w:rsidRPr="00DC09F1" w:rsidRDefault="00DC09F1" w:rsidP="00DC09F1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Strony ustalają, iż miejscem dostawy samochodu będzie:</w:t>
      </w:r>
    </w:p>
    <w:p w14:paraId="088379FD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</w:rPr>
      </w:pPr>
      <w:r w:rsidRPr="008D6D83">
        <w:rPr>
          <w:rFonts w:eastAsia="Times New Roman" w:cstheme="minorHAnsi"/>
          <w:b/>
          <w:color w:val="FF0000"/>
          <w:kern w:val="0"/>
          <w:sz w:val="24"/>
          <w:szCs w:val="24"/>
          <w:lang w:eastAsia="pl-PL"/>
        </w:rPr>
        <w:t>…………………………………………….</w:t>
      </w:r>
    </w:p>
    <w:p w14:paraId="36EB9BAE" w14:textId="77777777" w:rsidR="00DC09F1" w:rsidRPr="00DC09F1" w:rsidRDefault="00DC09F1" w:rsidP="00DC09F1">
      <w:pPr>
        <w:numPr>
          <w:ilvl w:val="0"/>
          <w:numId w:val="8"/>
        </w:numPr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>Do pojazdu Wykonawca zobowiązany jest dołączyć w języku polskim następujące dokumenty:</w:t>
      </w:r>
    </w:p>
    <w:p w14:paraId="07C0219B" w14:textId="77777777" w:rsidR="00DC09F1" w:rsidRPr="00DC09F1" w:rsidRDefault="00DC09F1" w:rsidP="00DC09F1">
      <w:pPr>
        <w:widowControl w:val="0"/>
        <w:numPr>
          <w:ilvl w:val="1"/>
          <w:numId w:val="8"/>
        </w:numPr>
        <w:suppressAutoHyphens/>
        <w:spacing w:after="0" w:line="276" w:lineRule="auto"/>
        <w:ind w:left="851" w:hanging="425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>Książkę gwarancyjną,</w:t>
      </w:r>
    </w:p>
    <w:p w14:paraId="70D5DE0B" w14:textId="77777777" w:rsidR="00DC09F1" w:rsidRPr="00DC09F1" w:rsidRDefault="00DC09F1" w:rsidP="00DC09F1">
      <w:pPr>
        <w:widowControl w:val="0"/>
        <w:numPr>
          <w:ilvl w:val="1"/>
          <w:numId w:val="8"/>
        </w:numPr>
        <w:suppressAutoHyphens/>
        <w:spacing w:after="0" w:line="276" w:lineRule="auto"/>
        <w:ind w:left="851" w:hanging="425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Wykaz ilościowo – wartościowy wyposażenia znajdującego się w pojeździe,  </w:t>
      </w:r>
    </w:p>
    <w:p w14:paraId="57B448AD" w14:textId="77777777" w:rsidR="00DC09F1" w:rsidRPr="00DC09F1" w:rsidRDefault="00DC09F1" w:rsidP="00DC09F1">
      <w:pPr>
        <w:widowControl w:val="0"/>
        <w:numPr>
          <w:ilvl w:val="1"/>
          <w:numId w:val="8"/>
        </w:numPr>
        <w:suppressAutoHyphens/>
        <w:spacing w:after="0" w:line="276" w:lineRule="auto"/>
        <w:ind w:left="851" w:hanging="425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 xml:space="preserve">Instrukcję obsługi pojazdu </w:t>
      </w:r>
    </w:p>
    <w:p w14:paraId="3A54F847" w14:textId="77777777" w:rsidR="00500F43" w:rsidRPr="00500F43" w:rsidRDefault="00500F43" w:rsidP="00500F43">
      <w:pPr>
        <w:widowControl w:val="0"/>
        <w:suppressAutoHyphens/>
        <w:spacing w:after="0" w:line="276" w:lineRule="auto"/>
        <w:ind w:left="851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</w:p>
    <w:p w14:paraId="68C5970E" w14:textId="77777777" w:rsidR="00DC09F1" w:rsidRPr="00DC09F1" w:rsidRDefault="00DC09F1" w:rsidP="00DC09F1">
      <w:pPr>
        <w:widowControl w:val="0"/>
        <w:numPr>
          <w:ilvl w:val="1"/>
          <w:numId w:val="8"/>
        </w:numPr>
        <w:suppressAutoHyphens/>
        <w:spacing w:after="0" w:line="276" w:lineRule="auto"/>
        <w:ind w:left="851" w:hanging="425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>Książkę przeglądów serwisowych,</w:t>
      </w:r>
    </w:p>
    <w:p w14:paraId="7F40D710" w14:textId="4C6C8C9A" w:rsidR="00DC09F1" w:rsidRPr="00DC09F1" w:rsidRDefault="00DC09F1" w:rsidP="00DC09F1">
      <w:pPr>
        <w:widowControl w:val="0"/>
        <w:numPr>
          <w:ilvl w:val="1"/>
          <w:numId w:val="8"/>
        </w:numPr>
        <w:suppressAutoHyphens/>
        <w:spacing w:after="0" w:line="276" w:lineRule="auto"/>
        <w:ind w:left="851" w:hanging="425"/>
        <w:jc w:val="both"/>
        <w:rPr>
          <w:rFonts w:eastAsia="Times New Roman" w:cstheme="minorHAnsi"/>
          <w:bCs/>
          <w:kern w:val="0"/>
          <w:sz w:val="24"/>
          <w:szCs w:val="24"/>
          <w:lang w:eastAsia="ar-SA"/>
        </w:rPr>
      </w:pP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 xml:space="preserve">Świadectwo zgodności WE pojazdu wraz z oświadczeniem producenta/importera potwierdzającym dane pojazdu nie znajdujące się w świadectwie zgodności, </w:t>
      </w:r>
      <w:r w:rsidR="00716014">
        <w:rPr>
          <w:rFonts w:eastAsia="Times New Roman" w:cstheme="minorHAnsi"/>
          <w:kern w:val="0"/>
          <w:sz w:val="24"/>
          <w:szCs w:val="24"/>
          <w:lang w:eastAsia="ar-SA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>a niezbędne do zarejestrowania pojazdu,</w:t>
      </w:r>
    </w:p>
    <w:p w14:paraId="75877EFD" w14:textId="77777777" w:rsidR="00DC09F1" w:rsidRPr="00DC09F1" w:rsidRDefault="00DC09F1" w:rsidP="00DC09F1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Wszystkie dołączone dokumenty Wykonawca umieści w przezroczystych koszulkach foliowych w segregatorze formatu A4. Segregator oznaczony będzie nr VIN dostarczanego pojazdu. Na pierwszej stronie umieszczony będzie wykaz zawartości segregatora (dokumentacja ułożona w kolejności zgodnie z wykazem). </w:t>
      </w:r>
    </w:p>
    <w:p w14:paraId="6A1FAB9D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zh-CN"/>
        </w:rPr>
      </w:pP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Odbioru samochodu dokonają upoważnieni przedstawiciele Zamawiającego, w dniach od poniedziałku do piątku, w godzinach 10</w:t>
      </w:r>
      <w:r w:rsidRPr="00DC09F1">
        <w:rPr>
          <w:rFonts w:eastAsia="Times New Roman" w:cstheme="minorHAnsi"/>
          <w:kern w:val="0"/>
          <w:sz w:val="24"/>
          <w:szCs w:val="24"/>
          <w:vertAlign w:val="superscript"/>
          <w:lang w:eastAsia="zh-CN"/>
        </w:rPr>
        <w:t>00</w:t>
      </w: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 xml:space="preserve"> – 14</w:t>
      </w:r>
      <w:r w:rsidRPr="00DC09F1">
        <w:rPr>
          <w:rFonts w:eastAsia="Times New Roman" w:cstheme="minorHAnsi"/>
          <w:kern w:val="0"/>
          <w:sz w:val="24"/>
          <w:szCs w:val="24"/>
          <w:vertAlign w:val="superscript"/>
          <w:lang w:eastAsia="zh-CN"/>
        </w:rPr>
        <w:t>00</w:t>
      </w: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.</w:t>
      </w:r>
    </w:p>
    <w:p w14:paraId="5C07A20A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zh-CN"/>
        </w:rPr>
      </w:pP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Upoważnienie do odbioru pojazdu uprawnia przedstawicieli Zamawiającego do składania oświadczeń, co do jakości pojazdów.</w:t>
      </w:r>
    </w:p>
    <w:p w14:paraId="2BE04B13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zh-CN"/>
        </w:rPr>
      </w:pP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O terminie odbioru Wykonawca powiadomi Zamawiającego pocztą elektroniczną na adres: sekretariat@</w:t>
      </w:r>
      <w:r w:rsidRPr="008D6D83">
        <w:rPr>
          <w:rFonts w:eastAsia="Times New Roman" w:cstheme="minorHAnsi"/>
          <w:kern w:val="0"/>
          <w:sz w:val="24"/>
          <w:szCs w:val="24"/>
          <w:lang w:eastAsia="zh-CN"/>
        </w:rPr>
        <w:t>gorzowwlkp.</w:t>
      </w: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rdos.gov.pl</w:t>
      </w:r>
      <w:r w:rsidRPr="00DC09F1">
        <w:rPr>
          <w:rFonts w:eastAsia="Times New Roman" w:cstheme="minorHAnsi"/>
          <w:b/>
          <w:kern w:val="0"/>
          <w:sz w:val="24"/>
          <w:szCs w:val="24"/>
          <w:lang w:eastAsia="zh-CN"/>
        </w:rPr>
        <w:t>,</w:t>
      </w: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 xml:space="preserve"> bądź pisemnie na adres siedziby Zamawiającego.</w:t>
      </w:r>
    </w:p>
    <w:p w14:paraId="56ACF1E4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zh-CN"/>
        </w:rPr>
      </w:pP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>Zamawiający po  otrzymaniu zawiadomienia wymienionego w ust. 7 potwierdzi termin odbioru samochodu bądź zaproponuje inny.</w:t>
      </w:r>
    </w:p>
    <w:p w14:paraId="43C89770" w14:textId="77777777" w:rsidR="00DC09F1" w:rsidRPr="00DC09F1" w:rsidRDefault="00DC09F1" w:rsidP="00DC09F1">
      <w:pPr>
        <w:numPr>
          <w:ilvl w:val="0"/>
          <w:numId w:val="8"/>
        </w:numPr>
        <w:suppressAutoHyphens/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zh-CN"/>
        </w:rPr>
      </w:pPr>
      <w:r w:rsidRPr="00DC09F1">
        <w:rPr>
          <w:rFonts w:eastAsia="Times New Roman" w:cstheme="minorHAnsi"/>
          <w:kern w:val="0"/>
          <w:sz w:val="24"/>
          <w:szCs w:val="24"/>
          <w:lang w:eastAsia="zh-CN"/>
        </w:rPr>
        <w:t xml:space="preserve">Odbiór uważany będzie za dokonany po stwierdzeniu przez Zamawiającego zgodności dostarczonego samochodu z zatwierdzoną dokumentacją techniczną oraz przekazaniu dokumentów o których mowa w ust. 3. </w:t>
      </w:r>
    </w:p>
    <w:p w14:paraId="016674D7" w14:textId="77777777" w:rsidR="00DC09F1" w:rsidRPr="00DC09F1" w:rsidRDefault="00DC09F1" w:rsidP="00DC09F1">
      <w:pPr>
        <w:numPr>
          <w:ilvl w:val="0"/>
          <w:numId w:val="8"/>
        </w:numPr>
        <w:tabs>
          <w:tab w:val="left" w:pos="-1985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Odbiór samochodu potwierdzony zostanie protokołem odbioru, podpisanym przez osoby upoważnione przez strony. </w:t>
      </w:r>
    </w:p>
    <w:p w14:paraId="529D04B7" w14:textId="77777777" w:rsidR="00DC09F1" w:rsidRPr="00DC09F1" w:rsidRDefault="00DC09F1" w:rsidP="00DC09F1">
      <w:pPr>
        <w:numPr>
          <w:ilvl w:val="0"/>
          <w:numId w:val="8"/>
        </w:numPr>
        <w:spacing w:after="0" w:line="276" w:lineRule="auto"/>
        <w:ind w:left="426" w:right="-108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przypadku, jeżeli Wykonawca nie dostarczy samochodu w terminie określonym w § 3 ust. 1, Zamawiający ma prawo odstąpić od umowy ze skutkiem natychmiastowym i bez wyznaczenia Wykonawcy dodatkowego terminu.</w:t>
      </w:r>
    </w:p>
    <w:p w14:paraId="6CCACB8D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3AEFDB2E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4</w:t>
      </w:r>
    </w:p>
    <w:p w14:paraId="1EB85066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Warunki płatności</w:t>
      </w:r>
    </w:p>
    <w:p w14:paraId="1FF126FB" w14:textId="77777777" w:rsidR="00DC09F1" w:rsidRPr="00DC09F1" w:rsidRDefault="00DC09F1" w:rsidP="00DC09F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Zamawiający zapłaci wynagrodzenie za dostarczony samochód po przeprowadzeniu odbioru </w:t>
      </w:r>
      <w:r w:rsidRPr="008D6D8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formie protokołu oraz na podstawie faktury VAT wystawionej przez Wykonawcę.</w:t>
      </w:r>
    </w:p>
    <w:p w14:paraId="0171416E" w14:textId="77777777" w:rsidR="00DC09F1" w:rsidRPr="00DC09F1" w:rsidRDefault="00DC09F1" w:rsidP="00DC09F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wystawi i dostarczy do Zamawiającego fakturę VAT na pojazd co najmniej 7 dni przed ustalonym terminem odbioru, wskazując jako płatnika:</w:t>
      </w:r>
    </w:p>
    <w:p w14:paraId="70E7CF0E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Regionalna Dyrekcja Ochrony Środowiska w Gorzowie Wielkopolskim</w:t>
      </w:r>
    </w:p>
    <w:p w14:paraId="07FF51D6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ul. Jagiellończyka 13, 66-400 Gorzów Wlkp.</w:t>
      </w:r>
    </w:p>
    <w:p w14:paraId="68F34699" w14:textId="77777777" w:rsidR="00DC09F1" w:rsidRPr="00DC09F1" w:rsidRDefault="00DC09F1" w:rsidP="00DC09F1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NIP: 599-307-14-84, REGON: 080296700</w:t>
      </w:r>
    </w:p>
    <w:p w14:paraId="57E83CD6" w14:textId="77777777" w:rsidR="00DC09F1" w:rsidRPr="00DC09F1" w:rsidRDefault="00DC09F1" w:rsidP="00DC09F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Do czasu podpisania przez Strony protokołu odbioru, samochód stanowi własność Wykonawcy, który ponosi w tym czasie ryzyko wszelkich niebezpieczeństw związanych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z ewentualnym uszkodzeniem lub jego utratą.</w:t>
      </w:r>
    </w:p>
    <w:p w14:paraId="0372D51B" w14:textId="77777777" w:rsidR="00500F43" w:rsidRDefault="00500F43" w:rsidP="00500F43">
      <w:p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67662DD8" w14:textId="77777777" w:rsidR="00500F43" w:rsidRDefault="00500F43" w:rsidP="00500F43">
      <w:p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5F9AAC8" w14:textId="77777777" w:rsidR="00500F43" w:rsidRDefault="00500F43" w:rsidP="00500F43">
      <w:pPr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6619A966" w14:textId="77777777" w:rsidR="00DC09F1" w:rsidRPr="00DC09F1" w:rsidRDefault="00DC09F1" w:rsidP="00DC09F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Zamawiający dokona zapłaty przelewem na konto Wykonawcy wskazane na fakturze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 terminie do </w:t>
      </w:r>
      <w:r w:rsidRPr="00DC09F1">
        <w:rPr>
          <w:rFonts w:eastAsia="Times New Roman" w:cstheme="minorHAnsi"/>
          <w:b/>
          <w:kern w:val="0"/>
          <w:sz w:val="24"/>
          <w:szCs w:val="24"/>
          <w:lang w:eastAsia="pl-PL"/>
        </w:rPr>
        <w:t>21 dni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od daty odbioru samochodu. Za termin zapłaty przyjmuje się datę obciążenia przez bank rachunku Zamawiającego.</w:t>
      </w:r>
    </w:p>
    <w:p w14:paraId="018499BB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70A4F15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5</w:t>
      </w:r>
    </w:p>
    <w:p w14:paraId="4188C2A7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Gwarancja</w:t>
      </w:r>
    </w:p>
    <w:p w14:paraId="36A066CC" w14:textId="0AC859A6" w:rsidR="00DC09F1" w:rsidRPr="00DC09F1" w:rsidRDefault="00DC09F1" w:rsidP="00DC09F1">
      <w:pPr>
        <w:numPr>
          <w:ilvl w:val="0"/>
          <w:numId w:val="2"/>
        </w:numPr>
        <w:tabs>
          <w:tab w:val="left" w:pos="-2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zapewnia, że samochód wraz z wyposażeniem</w:t>
      </w:r>
      <w:r w:rsidRPr="00DC09F1">
        <w:rPr>
          <w:rFonts w:eastAsia="Times New Roman" w:cstheme="minorHAnsi"/>
          <w:strike/>
          <w:kern w:val="0"/>
          <w:sz w:val="24"/>
          <w:szCs w:val="24"/>
          <w:lang w:eastAsia="pl-PL"/>
        </w:rPr>
        <w:t xml:space="preserve">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wolny jest od wad fizycznych i prawnych o których mowa w </w:t>
      </w:r>
      <w:r w:rsidRPr="00DC09F1">
        <w:rPr>
          <w:rFonts w:eastAsia="Times New Roman" w:cstheme="minorHAnsi"/>
          <w:i/>
          <w:kern w:val="0"/>
          <w:sz w:val="24"/>
          <w:szCs w:val="24"/>
          <w:lang w:eastAsia="pl-PL"/>
        </w:rPr>
        <w:t>Ustawie z dnia 20 czerwca 1997 r. Prawo o ruchu drogowym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(tekst jednolity: Dz. U. 202</w:t>
      </w:r>
      <w:r w:rsidR="003043BA">
        <w:rPr>
          <w:rFonts w:eastAsia="Times New Roman" w:cstheme="minorHAnsi"/>
          <w:kern w:val="0"/>
          <w:sz w:val="24"/>
          <w:szCs w:val="24"/>
          <w:lang w:eastAsia="pl-PL"/>
        </w:rPr>
        <w:t>3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r., poz. </w:t>
      </w:r>
      <w:r w:rsidR="003043BA">
        <w:rPr>
          <w:rFonts w:eastAsia="Times New Roman" w:cstheme="minorHAnsi"/>
          <w:kern w:val="0"/>
          <w:sz w:val="24"/>
          <w:szCs w:val="24"/>
          <w:lang w:eastAsia="pl-PL"/>
        </w:rPr>
        <w:t>1047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, ze </w:t>
      </w:r>
      <w:proofErr w:type="spellStart"/>
      <w:r w:rsidR="00B507C6">
        <w:rPr>
          <w:rFonts w:eastAsia="Times New Roman" w:cstheme="minorHAnsi"/>
          <w:kern w:val="0"/>
          <w:sz w:val="24"/>
          <w:szCs w:val="24"/>
          <w:lang w:eastAsia="pl-PL"/>
        </w:rPr>
        <w:t>zm</w:t>
      </w:r>
      <w:proofErr w:type="spellEnd"/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) i przepisach wykonawczych wydanych na podstawie tej ustawy oraz będzie spełniać warunki określone w zapytaniu ofertowym.</w:t>
      </w:r>
    </w:p>
    <w:p w14:paraId="429469B0" w14:textId="77777777" w:rsidR="00DC09F1" w:rsidRPr="00DC09F1" w:rsidRDefault="00DC09F1" w:rsidP="00DC09F1">
      <w:pPr>
        <w:numPr>
          <w:ilvl w:val="0"/>
          <w:numId w:val="2"/>
        </w:numPr>
        <w:tabs>
          <w:tab w:val="left" w:pos="-2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Gwarancji podlegają wszystkie zespoły i podzespoły samochodu, wyposażenie dodatkowe bez wyłączeń oraz materiały eksploatacyjne z wyłączeniem ich naturalnego zużycia. </w:t>
      </w:r>
    </w:p>
    <w:p w14:paraId="52A76D03" w14:textId="77777777" w:rsidR="00DC09F1" w:rsidRPr="00DC09F1" w:rsidRDefault="00DC09F1" w:rsidP="00DC09F1">
      <w:pPr>
        <w:numPr>
          <w:ilvl w:val="0"/>
          <w:numId w:val="2"/>
        </w:numPr>
        <w:tabs>
          <w:tab w:val="left" w:pos="-2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Samochód objęty jest gwarancją bez limitu kilometrów na okres 36 miesięcy </w:t>
      </w:r>
      <w:r w:rsidRPr="00DC09F1">
        <w:rPr>
          <w:rFonts w:eastAsia="Calibri" w:cstheme="minorHAnsi"/>
          <w:bCs/>
          <w:kern w:val="0"/>
          <w:sz w:val="24"/>
          <w:szCs w:val="24"/>
          <w:lang w:eastAsia="pl-PL"/>
        </w:rPr>
        <w:t>licząc od daty odbioru pojazdu przez Zamawiającego.</w:t>
      </w:r>
    </w:p>
    <w:p w14:paraId="7C0DF164" w14:textId="77777777" w:rsidR="00DC09F1" w:rsidRPr="00DC09F1" w:rsidRDefault="00DC09F1" w:rsidP="00DC09F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Termin gwarancji ulega przedłużeniu o czas od dnia zgłoszenia usterki do dnia zwrotu samochodu po naprawie.</w:t>
      </w:r>
    </w:p>
    <w:p w14:paraId="3DF27959" w14:textId="77777777" w:rsidR="00DC09F1" w:rsidRPr="00DC09F1" w:rsidRDefault="00DC09F1" w:rsidP="00DC09F1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przypadku wymiany części lub podzespołu podlegającego gwarancji termin gwarancji biegnie dla nich na nowo.</w:t>
      </w:r>
    </w:p>
    <w:p w14:paraId="1A261417" w14:textId="77777777" w:rsidR="00DC09F1" w:rsidRPr="00DC09F1" w:rsidRDefault="00DC09F1" w:rsidP="00DC09F1">
      <w:pPr>
        <w:numPr>
          <w:ilvl w:val="0"/>
          <w:numId w:val="2"/>
        </w:numPr>
        <w:tabs>
          <w:tab w:val="left" w:pos="-2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Usuwanie przez Zamawiającego we własnym zakresie drobnych usterek oraz uzupełnianie i/lub wymiana materiałów eksploatacyjnych nie mogą powodować utraty, ani ograniczenia uprawnień wynikających z fabrycznej gwarancji samochodu.</w:t>
      </w:r>
    </w:p>
    <w:p w14:paraId="41DD7825" w14:textId="77777777" w:rsidR="00DC09F1" w:rsidRPr="00DC09F1" w:rsidRDefault="00DC09F1" w:rsidP="00DC09F1">
      <w:pPr>
        <w:numPr>
          <w:ilvl w:val="0"/>
          <w:numId w:val="2"/>
        </w:numPr>
        <w:tabs>
          <w:tab w:val="left" w:pos="-2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Zasady gwarancji, o których mowa powyżej obowiązują we wszystkich </w:t>
      </w:r>
      <w:r w:rsidRPr="00DC09F1">
        <w:rPr>
          <w:rFonts w:eastAsia="Times New Roman" w:cstheme="minorHAnsi"/>
          <w:kern w:val="0"/>
          <w:sz w:val="24"/>
          <w:szCs w:val="24"/>
          <w:lang w:eastAsia="ar-SA"/>
        </w:rPr>
        <w:t xml:space="preserve">stacjach 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obsługi samochodów spełniających kryteria jakościowe określone dla autoryzowanych stacji obsługi oferowanej marki samochodu wymienionego w § 1 ust. 1.</w:t>
      </w:r>
    </w:p>
    <w:p w14:paraId="6856E959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6942E73A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6</w:t>
      </w:r>
    </w:p>
    <w:p w14:paraId="46AD8B7D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kern w:val="0"/>
          <w:sz w:val="24"/>
          <w:szCs w:val="24"/>
          <w:lang w:eastAsia="pl-PL"/>
        </w:rPr>
        <w:t>Kary umowne</w:t>
      </w:r>
    </w:p>
    <w:p w14:paraId="0ACD1813" w14:textId="77777777" w:rsidR="00DC09F1" w:rsidRPr="00DC09F1" w:rsidRDefault="00DC09F1" w:rsidP="00DC09F1">
      <w:pPr>
        <w:numPr>
          <w:ilvl w:val="0"/>
          <w:numId w:val="3"/>
        </w:numPr>
        <w:tabs>
          <w:tab w:val="left" w:pos="-2127"/>
        </w:tabs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razie niewykonania lub nienależytego wykonania umowy, Wykonawca zapłaci Zamawiającemu karę umowną:</w:t>
      </w:r>
    </w:p>
    <w:p w14:paraId="79214653" w14:textId="77777777" w:rsidR="00DC09F1" w:rsidRPr="00DC09F1" w:rsidRDefault="00DC09F1" w:rsidP="00DC09F1">
      <w:pPr>
        <w:numPr>
          <w:ilvl w:val="1"/>
          <w:numId w:val="3"/>
        </w:numPr>
        <w:tabs>
          <w:tab w:val="left" w:pos="-2127"/>
        </w:tabs>
        <w:spacing w:after="0" w:line="276" w:lineRule="auto"/>
        <w:ind w:left="709" w:hanging="283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W razie odstąpienia od umowy przez którąkolwiek ze stron z winy Wykonawcy -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wysokości 20% wartości umowy brutto,</w:t>
      </w:r>
    </w:p>
    <w:p w14:paraId="0C93CB8D" w14:textId="32D8D5EF" w:rsidR="00DC09F1" w:rsidRPr="00DC09F1" w:rsidRDefault="00DC09F1" w:rsidP="00DC09F1">
      <w:pPr>
        <w:tabs>
          <w:tab w:val="left" w:pos="-2127"/>
        </w:tabs>
        <w:spacing w:after="0" w:line="276" w:lineRule="auto"/>
        <w:ind w:left="709" w:hanging="283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2) W razie opóźnienia w dostawie przedmiotu umowy – w wysokości 5% wartości umowy brutto, za każdy rozpoczęty dzień </w:t>
      </w:r>
      <w:r w:rsidR="003043BA">
        <w:rPr>
          <w:rFonts w:eastAsia="Times New Roman" w:cstheme="minorHAnsi"/>
          <w:kern w:val="0"/>
          <w:sz w:val="24"/>
          <w:szCs w:val="24"/>
          <w:lang w:eastAsia="pl-PL"/>
        </w:rPr>
        <w:t>opóźnienia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. </w:t>
      </w:r>
    </w:p>
    <w:p w14:paraId="1CF49B32" w14:textId="77777777" w:rsidR="00DC09F1" w:rsidRPr="00DC09F1" w:rsidRDefault="00DC09F1" w:rsidP="00DC09F1">
      <w:pPr>
        <w:numPr>
          <w:ilvl w:val="0"/>
          <w:numId w:val="3"/>
        </w:numPr>
        <w:tabs>
          <w:tab w:val="left" w:pos="-2127"/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Zapłata kar umownych nie zwalnia Wykonawcy z obowiązku wykonania przedmiotu umowy.</w:t>
      </w:r>
    </w:p>
    <w:p w14:paraId="6EF27EC4" w14:textId="77777777" w:rsidR="00DC09F1" w:rsidRPr="00DC09F1" w:rsidRDefault="00DC09F1" w:rsidP="00DC09F1">
      <w:pPr>
        <w:numPr>
          <w:ilvl w:val="0"/>
          <w:numId w:val="3"/>
        </w:numPr>
        <w:tabs>
          <w:tab w:val="left" w:pos="-2127"/>
        </w:tabs>
        <w:spacing w:after="0" w:line="276" w:lineRule="auto"/>
        <w:ind w:left="284" w:hanging="284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Wykonawca wyraża zgodę na potrącenie przez Zamawiającego kwoty kar umownych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z należności za fakturę wystawioną przez Wykonawcę.</w:t>
      </w:r>
    </w:p>
    <w:p w14:paraId="67F6087B" w14:textId="77777777" w:rsidR="00DC09F1" w:rsidRPr="00DC09F1" w:rsidRDefault="00DC09F1" w:rsidP="00DC09F1">
      <w:pPr>
        <w:numPr>
          <w:ilvl w:val="0"/>
          <w:numId w:val="3"/>
        </w:numPr>
        <w:tabs>
          <w:tab w:val="left" w:pos="-2127"/>
        </w:tabs>
        <w:spacing w:after="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lastRenderedPageBreak/>
        <w:t>Niezależnie od kar wymienionych w ust. 1 stronom przysługuje prawo dochodzenia roszczeń na zasadach ogólnych Kodeksu cywilnego.</w:t>
      </w:r>
    </w:p>
    <w:p w14:paraId="64B04A72" w14:textId="77777777" w:rsidR="00DC09F1" w:rsidRPr="00DC09F1" w:rsidRDefault="00DC09F1" w:rsidP="00DC09F1">
      <w:pPr>
        <w:spacing w:after="0" w:line="276" w:lineRule="auto"/>
        <w:ind w:left="284" w:hanging="284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5A24E99A" w14:textId="77777777" w:rsidR="00DC09F1" w:rsidRPr="00DC09F1" w:rsidRDefault="00DC09F1" w:rsidP="00DC09F1">
      <w:pPr>
        <w:spacing w:after="0" w:line="276" w:lineRule="auto"/>
        <w:ind w:left="284" w:hanging="284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§ 7</w:t>
      </w:r>
    </w:p>
    <w:p w14:paraId="5522B241" w14:textId="77777777" w:rsidR="00DC09F1" w:rsidRPr="00DC09F1" w:rsidRDefault="00DC09F1" w:rsidP="00DC09F1">
      <w:pPr>
        <w:spacing w:after="0" w:line="276" w:lineRule="auto"/>
        <w:ind w:left="284" w:hanging="284"/>
        <w:jc w:val="center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kern w:val="0"/>
          <w:sz w:val="24"/>
          <w:szCs w:val="24"/>
          <w:lang w:eastAsia="pl-PL"/>
        </w:rPr>
        <w:t>Warunki zachowania poufności</w:t>
      </w:r>
    </w:p>
    <w:p w14:paraId="2F1D4460" w14:textId="77777777" w:rsidR="00DC09F1" w:rsidRPr="00DC09F1" w:rsidRDefault="00DC09F1" w:rsidP="00DC09F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Wykonawca zobowiązuje się do zachowania w poufności wszelkich informacji, jakie uzyska w związku z wynegocjowaniem, zawarciem, wykonaniem lub rozwiązaniem niniejszej umowy, co do których może powziąć podejrzenie, że są poufnymi informacjami lub że jako takie są traktowane przez Zamawiającego.</w:t>
      </w:r>
    </w:p>
    <w:p w14:paraId="10D4EBC6" w14:textId="77777777" w:rsidR="00DC09F1" w:rsidRPr="00DC09F1" w:rsidRDefault="00DC09F1" w:rsidP="00DC09F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przypadku jakichkolwiek wątpliwości co do charakteru danej informacji, przed jej ujawnieniem lub uczynieniem dostępnej, Wykonawca zwróci się do Zamawiającego wskazanie, czy informację tę ma traktować jako poufną.</w:t>
      </w:r>
    </w:p>
    <w:p w14:paraId="5365B6B0" w14:textId="77777777" w:rsidR="00DC09F1" w:rsidRPr="00DC09F1" w:rsidRDefault="00DC09F1" w:rsidP="00DC09F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Wykonawca obowiązany jest dołożyć należytej staranności w celu przestrzegania postanowień niniejszego paragrafu przez swoich pracowników oraz osoby działające na jego zlecenie lub w jego interesie, bez względu na podstawę prawną związku tych osób z Wykonawcą. </w:t>
      </w:r>
    </w:p>
    <w:p w14:paraId="001E5AC7" w14:textId="77777777" w:rsidR="00DC09F1" w:rsidRPr="00DC09F1" w:rsidRDefault="00DC09F1" w:rsidP="00DC09F1">
      <w:pPr>
        <w:tabs>
          <w:tab w:val="left" w:pos="567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</w:rPr>
      </w:pPr>
    </w:p>
    <w:p w14:paraId="278D39CB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§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t>8</w:t>
      </w:r>
    </w:p>
    <w:p w14:paraId="6FEEEEBF" w14:textId="77777777" w:rsidR="00DC09F1" w:rsidRPr="00DC09F1" w:rsidRDefault="00DC09F1" w:rsidP="00DC09F1">
      <w:pPr>
        <w:tabs>
          <w:tab w:val="left" w:pos="567"/>
        </w:tabs>
        <w:spacing w:after="0" w:line="276" w:lineRule="auto"/>
        <w:ind w:left="567" w:hanging="567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Postanowienia końcowe</w:t>
      </w:r>
    </w:p>
    <w:p w14:paraId="3C4A00FC" w14:textId="14F7022B" w:rsidR="00DC09F1" w:rsidRPr="00DC09F1" w:rsidRDefault="00DC09F1" w:rsidP="00DC09F1">
      <w:pPr>
        <w:numPr>
          <w:ilvl w:val="0"/>
          <w:numId w:val="4"/>
        </w:numPr>
        <w:tabs>
          <w:tab w:val="left" w:pos="-1985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Bez </w:t>
      </w:r>
      <w:r w:rsidR="003043BA">
        <w:rPr>
          <w:rFonts w:eastAsia="Times New Roman" w:cstheme="minorHAnsi"/>
          <w:kern w:val="0"/>
          <w:sz w:val="24"/>
          <w:szCs w:val="24"/>
          <w:lang w:eastAsia="pl-PL"/>
        </w:rPr>
        <w:t xml:space="preserve">pisemnej </w:t>
      </w:r>
      <w:r w:rsidR="00B507C6">
        <w:rPr>
          <w:rFonts w:eastAsia="Times New Roman" w:cstheme="minorHAnsi"/>
          <w:kern w:val="0"/>
          <w:sz w:val="24"/>
          <w:szCs w:val="24"/>
          <w:lang w:eastAsia="pl-PL"/>
        </w:rPr>
        <w:t>zgody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Zamawiającego Wykonawca nie może dokonać cesji wierzytelności wynikających z niniejszej umowy.</w:t>
      </w:r>
    </w:p>
    <w:p w14:paraId="7E149717" w14:textId="77777777" w:rsidR="00DC09F1" w:rsidRPr="00DC09F1" w:rsidRDefault="00DC09F1" w:rsidP="00DC09F1">
      <w:pPr>
        <w:numPr>
          <w:ilvl w:val="0"/>
          <w:numId w:val="4"/>
        </w:numPr>
        <w:tabs>
          <w:tab w:val="left" w:pos="-1985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W kwestiach nie uregulowanych niniejszą umową mają zastosowanie przepisy </w:t>
      </w:r>
      <w:r w:rsidRPr="00DC09F1">
        <w:rPr>
          <w:rFonts w:eastAsia="Times New Roman" w:cstheme="minorHAnsi"/>
          <w:i/>
          <w:kern w:val="0"/>
          <w:sz w:val="24"/>
          <w:szCs w:val="24"/>
          <w:lang w:eastAsia="pl-PL"/>
        </w:rPr>
        <w:t xml:space="preserve">Ustawy </w:t>
      </w:r>
      <w:r w:rsidR="00500F43">
        <w:rPr>
          <w:rFonts w:eastAsia="Times New Roman" w:cstheme="minorHAnsi"/>
          <w:i/>
          <w:kern w:val="0"/>
          <w:sz w:val="24"/>
          <w:szCs w:val="24"/>
          <w:lang w:eastAsia="pl-PL"/>
        </w:rPr>
        <w:br/>
      </w:r>
      <w:r w:rsidRPr="00DC09F1">
        <w:rPr>
          <w:rFonts w:eastAsia="Times New Roman" w:cstheme="minorHAnsi"/>
          <w:i/>
          <w:kern w:val="0"/>
          <w:sz w:val="24"/>
          <w:szCs w:val="24"/>
          <w:lang w:eastAsia="pl-PL"/>
        </w:rPr>
        <w:t>z dnia 11 września 2019 r. Prawo zamówień publicznych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500F43" w:rsidRPr="002A59D0">
        <w:rPr>
          <w:rFonts w:cstheme="minorHAnsi"/>
        </w:rPr>
        <w:t>(</w:t>
      </w:r>
      <w:proofErr w:type="spellStart"/>
      <w:r w:rsidR="00500F43" w:rsidRPr="002A59D0">
        <w:rPr>
          <w:rFonts w:cstheme="minorHAnsi"/>
        </w:rPr>
        <w:t>t.j</w:t>
      </w:r>
      <w:proofErr w:type="spellEnd"/>
      <w:r w:rsidR="00500F43" w:rsidRPr="002A59D0">
        <w:rPr>
          <w:rFonts w:cstheme="minorHAnsi"/>
        </w:rPr>
        <w:t>. Dz. U. z 2023 r. poz. 1605 ze zm.)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, a w sprawach w tej ustawie nieuregulowanych - postanowienia Kodeksu Cywilnego.</w:t>
      </w:r>
    </w:p>
    <w:p w14:paraId="76F53B7F" w14:textId="77777777" w:rsidR="00DC09F1" w:rsidRPr="00DC09F1" w:rsidRDefault="00DC09F1" w:rsidP="00DC09F1">
      <w:pPr>
        <w:numPr>
          <w:ilvl w:val="0"/>
          <w:numId w:val="4"/>
        </w:numPr>
        <w:tabs>
          <w:tab w:val="left" w:pos="-1985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Spory wynikłe na tle wykonania niniejszej umowy podlegają rozpatrzeniu:</w:t>
      </w:r>
    </w:p>
    <w:p w14:paraId="38F877F0" w14:textId="77777777" w:rsidR="00DC09F1" w:rsidRPr="00DC09F1" w:rsidRDefault="00DC09F1" w:rsidP="00DC09F1">
      <w:pPr>
        <w:numPr>
          <w:ilvl w:val="1"/>
          <w:numId w:val="4"/>
        </w:numPr>
        <w:tabs>
          <w:tab w:val="left" w:pos="-1985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W trybie uzgodnień przedstawicieli stron,</w:t>
      </w:r>
    </w:p>
    <w:p w14:paraId="2F1E1552" w14:textId="77777777" w:rsidR="00DC09F1" w:rsidRPr="00DC09F1" w:rsidRDefault="00DC09F1" w:rsidP="00DC09F1">
      <w:pPr>
        <w:numPr>
          <w:ilvl w:val="1"/>
          <w:numId w:val="4"/>
        </w:numPr>
        <w:tabs>
          <w:tab w:val="left" w:pos="-1985"/>
        </w:tabs>
        <w:spacing w:after="0" w:line="276" w:lineRule="auto"/>
        <w:ind w:left="709" w:hanging="283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Przez Sąd miejscowo właściwy dla siedziby Zamawiającego</w:t>
      </w:r>
    </w:p>
    <w:p w14:paraId="3024AA2E" w14:textId="77777777" w:rsidR="00DC09F1" w:rsidRPr="00DC09F1" w:rsidRDefault="00DC09F1" w:rsidP="00DC09F1">
      <w:pPr>
        <w:numPr>
          <w:ilvl w:val="0"/>
          <w:numId w:val="4"/>
        </w:numPr>
        <w:tabs>
          <w:tab w:val="left" w:pos="-1985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 xml:space="preserve">Umowa została sporządzona w dwóch jednobrzmiących egzemplarzach po jednym </w:t>
      </w:r>
      <w:r w:rsidR="00500F43">
        <w:rPr>
          <w:rFonts w:eastAsia="Times New Roman" w:cstheme="minorHAnsi"/>
          <w:kern w:val="0"/>
          <w:sz w:val="24"/>
          <w:szCs w:val="24"/>
          <w:lang w:eastAsia="pl-PL"/>
        </w:rPr>
        <w:t>d</w:t>
      </w:r>
      <w:r w:rsidRPr="00DC09F1">
        <w:rPr>
          <w:rFonts w:eastAsia="Times New Roman" w:cstheme="minorHAnsi"/>
          <w:kern w:val="0"/>
          <w:sz w:val="24"/>
          <w:szCs w:val="24"/>
          <w:lang w:eastAsia="pl-PL"/>
        </w:rPr>
        <w:t>la każdej Strony Umowy.</w:t>
      </w:r>
    </w:p>
    <w:p w14:paraId="09A173D1" w14:textId="77777777" w:rsidR="00DC09F1" w:rsidRPr="00DC09F1" w:rsidRDefault="00DC09F1" w:rsidP="00DC09F1">
      <w:pPr>
        <w:tabs>
          <w:tab w:val="left" w:pos="-1985"/>
        </w:tabs>
        <w:spacing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</w:p>
    <w:p w14:paraId="11E4C8E2" w14:textId="77777777" w:rsidR="00DC09F1" w:rsidRPr="00DC09F1" w:rsidRDefault="00DC09F1" w:rsidP="00DC09F1">
      <w:pPr>
        <w:tabs>
          <w:tab w:val="left" w:pos="-1985"/>
        </w:tabs>
        <w:spacing w:after="0" w:line="276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</w:p>
    <w:p w14:paraId="10FB432C" w14:textId="77777777" w:rsidR="00DC09F1" w:rsidRPr="00DC09F1" w:rsidRDefault="00DC09F1" w:rsidP="00DC09F1">
      <w:pPr>
        <w:tabs>
          <w:tab w:val="left" w:pos="-1985"/>
          <w:tab w:val="left" w:pos="6946"/>
        </w:tabs>
        <w:spacing w:after="0" w:line="276" w:lineRule="auto"/>
        <w:ind w:firstLine="709"/>
        <w:jc w:val="both"/>
        <w:rPr>
          <w:rFonts w:eastAsia="Times New Roman" w:cstheme="minorHAnsi"/>
          <w:bCs/>
          <w:kern w:val="0"/>
          <w:sz w:val="24"/>
          <w:szCs w:val="24"/>
          <w:lang w:eastAsia="pl-PL"/>
        </w:rPr>
      </w:pPr>
      <w:r w:rsidRPr="00DC09F1">
        <w:rPr>
          <w:rFonts w:eastAsia="Times New Roman" w:cstheme="minorHAnsi"/>
          <w:bCs/>
          <w:kern w:val="0"/>
          <w:sz w:val="24"/>
          <w:szCs w:val="24"/>
          <w:lang w:eastAsia="pl-PL"/>
        </w:rPr>
        <w:t>ZAMAWIAJĄCY</w:t>
      </w:r>
      <w:r w:rsidRPr="00DC09F1">
        <w:rPr>
          <w:rFonts w:eastAsia="Times New Roman" w:cstheme="minorHAnsi"/>
          <w:bCs/>
          <w:kern w:val="0"/>
          <w:sz w:val="24"/>
          <w:szCs w:val="24"/>
          <w:lang w:eastAsia="pl-PL"/>
        </w:rPr>
        <w:tab/>
        <w:t>WYKONAWCA</w:t>
      </w:r>
    </w:p>
    <w:p w14:paraId="124CA3E3" w14:textId="77777777" w:rsidR="0035209D" w:rsidRPr="008D6D83" w:rsidRDefault="0035209D">
      <w:pPr>
        <w:rPr>
          <w:rFonts w:cstheme="minorHAnsi"/>
        </w:rPr>
      </w:pPr>
    </w:p>
    <w:sectPr w:rsidR="0035209D" w:rsidRPr="008D6D83" w:rsidSect="00F3540F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901DE" w14:textId="77777777" w:rsidR="00F3540F" w:rsidRDefault="00F3540F" w:rsidP="00DC09F1">
      <w:pPr>
        <w:spacing w:after="0" w:line="240" w:lineRule="auto"/>
      </w:pPr>
      <w:r>
        <w:separator/>
      </w:r>
    </w:p>
  </w:endnote>
  <w:endnote w:type="continuationSeparator" w:id="0">
    <w:p w14:paraId="2F3E900E" w14:textId="77777777" w:rsidR="00F3540F" w:rsidRDefault="00F3540F" w:rsidP="00DC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4150717"/>
      <w:docPartObj>
        <w:docPartGallery w:val="Page Numbers (Bottom of Page)"/>
        <w:docPartUnique/>
      </w:docPartObj>
    </w:sdtPr>
    <w:sdtContent>
      <w:p w14:paraId="61EAC338" w14:textId="3A5B82E3" w:rsidR="00716014" w:rsidRDefault="007160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22D52" w14:textId="67E89D63" w:rsidR="006C1284" w:rsidRDefault="006C1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C261" w14:textId="77777777" w:rsidR="00F3540F" w:rsidRDefault="00F3540F" w:rsidP="00DC09F1">
      <w:pPr>
        <w:spacing w:after="0" w:line="240" w:lineRule="auto"/>
      </w:pPr>
      <w:r>
        <w:separator/>
      </w:r>
    </w:p>
  </w:footnote>
  <w:footnote w:type="continuationSeparator" w:id="0">
    <w:p w14:paraId="14F27E99" w14:textId="77777777" w:rsidR="00F3540F" w:rsidRDefault="00F3540F" w:rsidP="00DC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650F0" w14:textId="46EC7733" w:rsidR="006C1284" w:rsidRDefault="00900030" w:rsidP="00900030">
    <w:pPr>
      <w:pStyle w:val="Nagwek"/>
      <w:tabs>
        <w:tab w:val="clear" w:pos="4536"/>
        <w:tab w:val="clear" w:pos="9072"/>
        <w:tab w:val="left" w:pos="6320"/>
      </w:tabs>
    </w:pPr>
    <w:r w:rsidRPr="00963C63">
      <w:rPr>
        <w:noProof/>
      </w:rPr>
      <w:drawing>
        <wp:anchor distT="0" distB="0" distL="114300" distR="114300" simplePos="0" relativeHeight="251663360" behindDoc="1" locked="0" layoutInCell="1" allowOverlap="1" wp14:anchorId="39FB0EC1" wp14:editId="7AB4ACAD">
          <wp:simplePos x="0" y="0"/>
          <wp:positionH relativeFrom="margin">
            <wp:posOffset>1289050</wp:posOffset>
          </wp:positionH>
          <wp:positionV relativeFrom="paragraph">
            <wp:posOffset>-12700</wp:posOffset>
          </wp:positionV>
          <wp:extent cx="1360170" cy="600075"/>
          <wp:effectExtent l="0" t="0" r="0" b="9525"/>
          <wp:wrapNone/>
          <wp:docPr id="850280289" name="Obraz 850280289" descr="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sigw_log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17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9D0">
      <w:rPr>
        <w:rFonts w:cstheme="minorHAnsi"/>
        <w:noProof/>
      </w:rPr>
      <w:drawing>
        <wp:inline distT="0" distB="0" distL="0" distR="0" wp14:anchorId="53D95A46" wp14:editId="3492CBAA">
          <wp:extent cx="1201520" cy="588397"/>
          <wp:effectExtent l="0" t="0" r="0" b="2540"/>
          <wp:docPr id="15386185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9F1">
      <w:t xml:space="preserve">       </w:t>
    </w:r>
    <w:r>
      <w:t xml:space="preserve">                                                 </w:t>
    </w:r>
    <w:r w:rsidRPr="003573D0">
      <w:rPr>
        <w:rFonts w:asciiTheme="minorHAnsi" w:hAnsiTheme="minorHAnsi" w:cstheme="minorHAnsi"/>
        <w:sz w:val="16"/>
        <w:szCs w:val="16"/>
      </w:rPr>
      <w:t>Dostawa samochodu osobowego o napędzie hybrydowym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B5E009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4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D5027C"/>
    <w:multiLevelType w:val="hybridMultilevel"/>
    <w:tmpl w:val="648CC84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7B2"/>
    <w:multiLevelType w:val="hybridMultilevel"/>
    <w:tmpl w:val="A0C4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13E"/>
    <w:multiLevelType w:val="hybridMultilevel"/>
    <w:tmpl w:val="8908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656"/>
    <w:multiLevelType w:val="multilevel"/>
    <w:tmpl w:val="35B615A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E641FE"/>
    <w:multiLevelType w:val="hybridMultilevel"/>
    <w:tmpl w:val="0C7667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2FD1"/>
    <w:multiLevelType w:val="hybridMultilevel"/>
    <w:tmpl w:val="5D70220A"/>
    <w:lvl w:ilvl="0" w:tplc="29E6E5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D91"/>
    <w:multiLevelType w:val="hybridMultilevel"/>
    <w:tmpl w:val="0DB09406"/>
    <w:lvl w:ilvl="0" w:tplc="7122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93486">
    <w:abstractNumId w:val="4"/>
  </w:num>
  <w:num w:numId="2" w16cid:durableId="698318694">
    <w:abstractNumId w:val="1"/>
  </w:num>
  <w:num w:numId="3" w16cid:durableId="1659767644">
    <w:abstractNumId w:val="2"/>
  </w:num>
  <w:num w:numId="4" w16cid:durableId="724643731">
    <w:abstractNumId w:val="7"/>
  </w:num>
  <w:num w:numId="5" w16cid:durableId="820848748">
    <w:abstractNumId w:val="8"/>
  </w:num>
  <w:num w:numId="6" w16cid:durableId="2078739801">
    <w:abstractNumId w:val="5"/>
  </w:num>
  <w:num w:numId="7" w16cid:durableId="857234686">
    <w:abstractNumId w:val="3"/>
  </w:num>
  <w:num w:numId="8" w16cid:durableId="719017559">
    <w:abstractNumId w:val="0"/>
  </w:num>
  <w:num w:numId="9" w16cid:durableId="74401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1"/>
    <w:rsid w:val="00185087"/>
    <w:rsid w:val="00191ADB"/>
    <w:rsid w:val="003043BA"/>
    <w:rsid w:val="003351EB"/>
    <w:rsid w:val="0035209D"/>
    <w:rsid w:val="003B1864"/>
    <w:rsid w:val="0043657D"/>
    <w:rsid w:val="00500F43"/>
    <w:rsid w:val="005A0D12"/>
    <w:rsid w:val="005C4C07"/>
    <w:rsid w:val="005E5D22"/>
    <w:rsid w:val="00675EBA"/>
    <w:rsid w:val="006C1284"/>
    <w:rsid w:val="00716014"/>
    <w:rsid w:val="00737BD2"/>
    <w:rsid w:val="00740A76"/>
    <w:rsid w:val="008C0DC3"/>
    <w:rsid w:val="008D6D83"/>
    <w:rsid w:val="00900030"/>
    <w:rsid w:val="00903097"/>
    <w:rsid w:val="009360CC"/>
    <w:rsid w:val="00AD630C"/>
    <w:rsid w:val="00AF5864"/>
    <w:rsid w:val="00B507C6"/>
    <w:rsid w:val="00BE4859"/>
    <w:rsid w:val="00C435AF"/>
    <w:rsid w:val="00DC09F1"/>
    <w:rsid w:val="00E8669E"/>
    <w:rsid w:val="00EE27FD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93018"/>
  <w15:docId w15:val="{951AA1CC-BFC5-402B-AD20-6F75B8A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09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09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500F43"/>
    <w:pPr>
      <w:suppressAutoHyphens/>
      <w:autoSpaceDE w:val="0"/>
      <w:spacing w:after="0" w:line="240" w:lineRule="auto"/>
    </w:pPr>
    <w:rPr>
      <w:rFonts w:ascii="Segoe UI" w:eastAsia="Calibri" w:hAnsi="Segoe UI" w:cs="Segoe UI"/>
      <w:color w:val="000000"/>
      <w:kern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Mazurek</dc:creator>
  <cp:lastModifiedBy>Małgorzata Mazurek</cp:lastModifiedBy>
  <cp:revision>9</cp:revision>
  <cp:lastPrinted>2024-05-09T09:46:00Z</cp:lastPrinted>
  <dcterms:created xsi:type="dcterms:W3CDTF">2024-05-07T06:31:00Z</dcterms:created>
  <dcterms:modified xsi:type="dcterms:W3CDTF">2024-05-09T09:50:00Z</dcterms:modified>
</cp:coreProperties>
</file>