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504C29" w:rsidRPr="00504C29">
        <w:rPr>
          <w:rFonts w:ascii="Cambria" w:eastAsia="Cambria" w:hAnsi="Cambria" w:cs="Cambria"/>
          <w:b/>
          <w:sz w:val="22"/>
          <w:szCs w:val="22"/>
        </w:rPr>
        <w:t>20</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 xml:space="preserve">medycznych (kaniule, rękawiczki jednorazowe)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33141000-0, 33141420-0</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C7438B" w:rsidRDefault="00953290" w:rsidP="00953290">
      <w:pPr>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FF0000"/>
          <w:sz w:val="22"/>
          <w:szCs w:val="22"/>
        </w:rPr>
        <w:t xml:space="preserve">Modyfikacja </w:t>
      </w: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DA0C91">
        <w:rPr>
          <w:rFonts w:ascii="Cambria" w:eastAsia="Cambria" w:hAnsi="Cambria" w:cs="Cambria"/>
          <w:sz w:val="24"/>
          <w:szCs w:val="24"/>
        </w:rPr>
        <w:t>. 18.04.</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bookmarkStart w:id="0" w:name="_GoBack"/>
      <w:bookmarkEnd w:id="0"/>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 xml:space="preserve">medycznych (kaniule, rękawiczki jednorazowe)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w:t>
      </w:r>
      <w:r>
        <w:rPr>
          <w:rFonts w:ascii="Cambria" w:eastAsia="Cambria" w:hAnsi="Cambria" w:cs="Cambria"/>
          <w:color w:val="000000"/>
          <w:sz w:val="22"/>
          <w:szCs w:val="22"/>
          <w:highlight w:val="white"/>
        </w:rPr>
        <w:lastRenderedPageBreak/>
        <w:t>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Wykonawca, który powołuje się na zasoby innych podmiotów, w celu wykazania braku istnienia wobec nich podstaw wykluczenia oraz spełniania, w zakresie, w jakim powołuje się </w:t>
      </w:r>
      <w:r>
        <w:rPr>
          <w:rFonts w:ascii="Cambria" w:eastAsia="Cambria" w:hAnsi="Cambria" w:cs="Cambria"/>
          <w:color w:val="000000"/>
          <w:sz w:val="22"/>
          <w:szCs w:val="22"/>
          <w:highlight w:val="white"/>
        </w:rPr>
        <w:lastRenderedPageBreak/>
        <w:t>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DA0C91">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 xml:space="preserve">Wykonawca, za pośrednictwem Platformy może przed upływem terminu do składania ofert zmienić lub wycofać ofertę. Sposób dokonywania zmiany lub wycofania oferty zamieszczono w instrukcji </w:t>
      </w:r>
      <w:r w:rsidRPr="00FB4902">
        <w:rPr>
          <w:rFonts w:asciiTheme="minorHAnsi" w:eastAsia="Cambria" w:hAnsiTheme="minorHAnsi" w:cs="Cambria"/>
          <w:color w:val="000000"/>
          <w:sz w:val="22"/>
          <w:szCs w:val="22"/>
        </w:rPr>
        <w:lastRenderedPageBreak/>
        <w:t>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Wykonawcę warunków udziału w postępowaniu lub zachodzą wobec tych podmiotów </w:t>
      </w:r>
      <w:r>
        <w:rPr>
          <w:rFonts w:ascii="Cambria" w:eastAsia="Cambria" w:hAnsi="Cambria" w:cs="Cambria"/>
          <w:color w:val="000000"/>
          <w:sz w:val="22"/>
          <w:szCs w:val="22"/>
        </w:rPr>
        <w:lastRenderedPageBreak/>
        <w:t>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2"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2"/>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BA55C3" w:rsidRDefault="0092190B">
      <w:pPr>
        <w:pBdr>
          <w:top w:val="nil"/>
          <w:left w:val="nil"/>
          <w:bottom w:val="nil"/>
          <w:right w:val="nil"/>
          <w:between w:val="nil"/>
        </w:pBdr>
        <w:spacing w:before="280" w:after="280"/>
        <w:jc w:val="both"/>
        <w:rPr>
          <w:rFonts w:ascii="Tahoma" w:eastAsia="Tahoma" w:hAnsi="Tahoma" w:cs="Tahoma"/>
          <w:color w:val="FF0000"/>
          <w:sz w:val="24"/>
          <w:szCs w:val="24"/>
        </w:rPr>
      </w:pPr>
      <w:r w:rsidRPr="00BA55C3">
        <w:rPr>
          <w:rFonts w:ascii="Cambria" w:eastAsia="Cambria" w:hAnsi="Cambria" w:cs="Cambria"/>
          <w:b/>
          <w:color w:val="FF0000"/>
          <w:sz w:val="22"/>
          <w:szCs w:val="22"/>
        </w:rPr>
        <w:t>ad. 1</w:t>
      </w:r>
      <w:r w:rsidRPr="00BA55C3">
        <w:rPr>
          <w:rFonts w:ascii="Cambria" w:eastAsia="Cambria" w:hAnsi="Cambria" w:cs="Cambria"/>
          <w:color w:val="FF0000"/>
          <w:sz w:val="22"/>
          <w:szCs w:val="22"/>
        </w:rPr>
        <w:t>. Ceny w ofercie przetargowej wpisane do formularza ofertowego (</w:t>
      </w:r>
      <w:r w:rsidRPr="00BA55C3">
        <w:rPr>
          <w:rFonts w:ascii="Cambria" w:eastAsia="Cambria" w:hAnsi="Cambria" w:cs="Cambria"/>
          <w:b/>
          <w:i/>
          <w:color w:val="FF0000"/>
          <w:sz w:val="22"/>
          <w:szCs w:val="22"/>
        </w:rPr>
        <w:t>załącznik nr 1</w:t>
      </w:r>
      <w:r w:rsidRPr="00BA55C3">
        <w:rPr>
          <w:rFonts w:ascii="Cambria" w:eastAsia="Cambria" w:hAnsi="Cambria" w:cs="Cambria"/>
          <w:color w:val="FF0000"/>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BA55C3">
        <w:rPr>
          <w:rFonts w:ascii="Cambria" w:eastAsia="Cambria" w:hAnsi="Cambria" w:cs="Cambria"/>
          <w:color w:val="FF0000"/>
          <w:sz w:val="22"/>
          <w:szCs w:val="22"/>
        </w:rPr>
        <w:t xml:space="preserve"> trzech</w:t>
      </w:r>
      <w:r w:rsidRPr="00BA55C3">
        <w:rPr>
          <w:rFonts w:ascii="Cambria" w:eastAsia="Cambria" w:hAnsi="Cambria" w:cs="Cambria"/>
          <w:color w:val="FF0000"/>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lastRenderedPageBreak/>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565580" w:rsidRPr="00BF2FA2">
        <w:rPr>
          <w:rFonts w:ascii="Cambria" w:eastAsia="Cambria" w:hAnsi="Cambria" w:cs="Cambria"/>
          <w:b/>
          <w:sz w:val="22"/>
          <w:szCs w:val="22"/>
        </w:rPr>
        <w:t xml:space="preserve">11.598,95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565580" w:rsidRPr="00BF2FA2">
        <w:rPr>
          <w:rFonts w:ascii="Cambria" w:eastAsia="Cambria" w:hAnsi="Cambria" w:cs="Cambria"/>
          <w:sz w:val="22"/>
          <w:szCs w:val="22"/>
        </w:rPr>
        <w:t>jedenaście tysięcy pięćset dziewięćdziesiąt osiem PLN 95/100</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7438B" w:rsidRPr="00BF2FA2">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2.115,00 zł </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228,00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2.115,00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4.060,95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413,00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501,00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48,00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2.118,00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11.598,95 </w:t>
            </w:r>
            <w:r w:rsidR="0092190B" w:rsidRPr="00BF2FA2">
              <w:rPr>
                <w:rFonts w:ascii="Tahoma" w:eastAsia="Tahoma" w:hAnsi="Tahoma" w:cs="Tahoma"/>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C7438B" w:rsidRPr="001A5539">
        <w:rPr>
          <w:rFonts w:ascii="Cambria" w:eastAsia="Cambria" w:hAnsi="Cambria" w:cs="Cambria"/>
          <w:sz w:val="22"/>
          <w:szCs w:val="22"/>
        </w:rPr>
        <w:t xml:space="preserve"> </w:t>
      </w:r>
      <w:r w:rsidR="0097144C" w:rsidRPr="0097144C">
        <w:rPr>
          <w:rFonts w:ascii="Cambria" w:eastAsia="Cambria" w:hAnsi="Cambria" w:cs="Cambria"/>
          <w:b/>
          <w:color w:val="FF0000"/>
          <w:sz w:val="22"/>
          <w:szCs w:val="22"/>
        </w:rPr>
        <w:t>25</w:t>
      </w:r>
      <w:r w:rsidR="00504C29" w:rsidRPr="0097144C">
        <w:rPr>
          <w:rFonts w:ascii="Cambria" w:eastAsia="Cambria" w:hAnsi="Cambria" w:cs="Cambria"/>
          <w:b/>
          <w:color w:val="FF0000"/>
          <w:sz w:val="22"/>
          <w:szCs w:val="22"/>
        </w:rPr>
        <w:t>.04.</w:t>
      </w:r>
      <w:r w:rsidRPr="0097144C">
        <w:rPr>
          <w:rFonts w:ascii="Cambria" w:eastAsia="Cambria" w:hAnsi="Cambria" w:cs="Cambria"/>
          <w:b/>
          <w:color w:val="FF0000"/>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504C29" w:rsidRPr="00504C29">
        <w:rPr>
          <w:rFonts w:ascii="Cambria" w:eastAsia="Cambria" w:hAnsi="Cambria" w:cs="Cambria"/>
          <w:b/>
          <w:sz w:val="22"/>
          <w:szCs w:val="22"/>
          <w:u w:val="single"/>
        </w:rPr>
        <w:t>20</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w:t>
      </w:r>
      <w:r>
        <w:rPr>
          <w:rFonts w:ascii="Cambria" w:eastAsia="Cambria" w:hAnsi="Cambria" w:cs="Cambria"/>
          <w:color w:val="000000"/>
          <w:sz w:val="22"/>
          <w:szCs w:val="22"/>
        </w:rPr>
        <w:lastRenderedPageBreak/>
        <w:t>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t>
      </w:r>
      <w:r>
        <w:rPr>
          <w:rFonts w:ascii="Cambria" w:eastAsia="Cambria" w:hAnsi="Cambria" w:cs="Cambria"/>
          <w:color w:val="000000"/>
          <w:sz w:val="24"/>
          <w:szCs w:val="24"/>
        </w:rPr>
        <w:lastRenderedPageBreak/>
        <w:t>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97144C" w:rsidRPr="0097144C">
        <w:rPr>
          <w:rFonts w:ascii="Cambria" w:eastAsia="Cambria" w:hAnsi="Cambria" w:cs="Cambria"/>
          <w:b/>
          <w:color w:val="FF0000"/>
          <w:sz w:val="22"/>
          <w:szCs w:val="22"/>
        </w:rPr>
        <w:t>25</w:t>
      </w:r>
      <w:r w:rsidR="00504C29" w:rsidRPr="0097144C">
        <w:rPr>
          <w:rFonts w:ascii="Cambria" w:eastAsia="Cambria" w:hAnsi="Cambria" w:cs="Cambria"/>
          <w:b/>
          <w:color w:val="FF0000"/>
          <w:sz w:val="22"/>
          <w:szCs w:val="22"/>
        </w:rPr>
        <w:t>.04.</w:t>
      </w:r>
      <w:r w:rsidRPr="0097144C">
        <w:rPr>
          <w:rFonts w:ascii="Cambria" w:eastAsia="Cambria" w:hAnsi="Cambria" w:cs="Cambria"/>
          <w:b/>
          <w:color w:val="FF0000"/>
          <w:sz w:val="22"/>
          <w:szCs w:val="22"/>
        </w:rPr>
        <w:t>2019</w:t>
      </w:r>
      <w:r w:rsidRPr="0097144C">
        <w:rPr>
          <w:rFonts w:ascii="Cambria" w:eastAsia="Cambria" w:hAnsi="Cambria" w:cs="Cambria"/>
          <w:color w:val="FF0000"/>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C7438B" w:rsidRDefault="00A54219">
      <w:pPr>
        <w:pBdr>
          <w:top w:val="nil"/>
          <w:left w:val="nil"/>
          <w:bottom w:val="nil"/>
          <w:right w:val="nil"/>
          <w:between w:val="nil"/>
        </w:pBdr>
        <w:ind w:left="720"/>
        <w:rPr>
          <w:rFonts w:ascii="Cambria" w:eastAsia="Cambria" w:hAnsi="Cambria" w:cs="Cambria"/>
          <w:color w:val="FF0000"/>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1A5539">
        <w:rPr>
          <w:rFonts w:ascii="Cambria" w:eastAsia="Cambria" w:hAnsi="Cambria" w:cs="Cambria"/>
          <w:sz w:val="22"/>
          <w:szCs w:val="22"/>
        </w:rPr>
        <w:t>7. Otwarcie of</w:t>
      </w:r>
      <w:r w:rsidR="00A75446" w:rsidRPr="001A5539">
        <w:rPr>
          <w:rFonts w:ascii="Cambria" w:eastAsia="Cambria" w:hAnsi="Cambria" w:cs="Cambria"/>
          <w:sz w:val="22"/>
          <w:szCs w:val="22"/>
        </w:rPr>
        <w:t>ert nastąpi w dniu</w:t>
      </w:r>
      <w:r w:rsidR="00C7438B" w:rsidRPr="001A5539">
        <w:rPr>
          <w:rFonts w:ascii="Cambria" w:eastAsia="Cambria" w:hAnsi="Cambria" w:cs="Cambria"/>
          <w:sz w:val="22"/>
          <w:szCs w:val="22"/>
        </w:rPr>
        <w:t xml:space="preserve"> </w:t>
      </w:r>
      <w:r w:rsidR="0097144C" w:rsidRPr="0097144C">
        <w:rPr>
          <w:rFonts w:ascii="Cambria" w:eastAsia="Cambria" w:hAnsi="Cambria" w:cs="Cambria"/>
          <w:b/>
          <w:color w:val="FF0000"/>
          <w:sz w:val="22"/>
          <w:szCs w:val="22"/>
        </w:rPr>
        <w:t>25</w:t>
      </w:r>
      <w:r w:rsidR="00504C29" w:rsidRPr="0097144C">
        <w:rPr>
          <w:rFonts w:ascii="Cambria" w:eastAsia="Cambria" w:hAnsi="Cambria" w:cs="Cambria"/>
          <w:b/>
          <w:color w:val="FF0000"/>
          <w:sz w:val="22"/>
          <w:szCs w:val="22"/>
        </w:rPr>
        <w:t>.04.</w:t>
      </w:r>
      <w:r w:rsidRPr="0097144C">
        <w:rPr>
          <w:rFonts w:ascii="Cambria" w:eastAsia="Cambria" w:hAnsi="Cambria" w:cs="Cambria"/>
          <w:b/>
          <w:color w:val="FF0000"/>
          <w:sz w:val="22"/>
          <w:szCs w:val="22"/>
        </w:rPr>
        <w:t>2019</w:t>
      </w:r>
      <w:r w:rsidRPr="0097144C">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lastRenderedPageBreak/>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504C29" w:rsidRPr="00504C29">
        <w:rPr>
          <w:rFonts w:ascii="Cambria" w:eastAsia="Cambria" w:hAnsi="Cambria" w:cs="Cambria"/>
          <w:b/>
          <w:sz w:val="22"/>
          <w:szCs w:val="22"/>
        </w:rPr>
        <w:t>20</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C7438B" w:rsidRDefault="009219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00123661" w:rsidRPr="00C7438B">
        <w:rPr>
          <w:rFonts w:ascii="Cambria" w:eastAsia="Cambria" w:hAnsi="Cambria" w:cs="Cambria"/>
          <w:b/>
          <w:color w:val="000000"/>
          <w:sz w:val="24"/>
          <w:szCs w:val="24"/>
        </w:rPr>
        <w:tab/>
      </w:r>
      <w:r w:rsidR="00123661" w:rsidRPr="00C7438B">
        <w:rPr>
          <w:rFonts w:ascii="Cambria" w:eastAsia="Cambria" w:hAnsi="Cambria" w:cs="Cambria"/>
          <w:b/>
          <w:color w:val="000000"/>
          <w:sz w:val="24"/>
          <w:szCs w:val="24"/>
        </w:rPr>
        <w:tab/>
      </w:r>
    </w:p>
    <w:p w:rsidR="00C7438B" w:rsidRPr="00C7438B" w:rsidRDefault="00C7438B" w:rsidP="00C7438B">
      <w:pPr>
        <w:pStyle w:val="Akapitzlist"/>
        <w:ind w:left="4956" w:firstLine="708"/>
        <w:rPr>
          <w:rFonts w:ascii="Garamond" w:hAnsi="Garamond"/>
          <w:b/>
          <w:bCs/>
          <w:kern w:val="3"/>
          <w:sz w:val="24"/>
          <w:szCs w:val="24"/>
          <w:lang w:eastAsia="zh-CN"/>
        </w:rPr>
      </w:pPr>
    </w:p>
    <w:p w:rsidR="00C7438B" w:rsidRPr="00C7438B" w:rsidRDefault="00C7438B" w:rsidP="00C7438B">
      <w:pPr>
        <w:ind w:left="708"/>
        <w:jc w:val="center"/>
        <w:rPr>
          <w:rFonts w:ascii="Garamond" w:hAnsi="Garamond" w:cs="Tahoma"/>
          <w:sz w:val="24"/>
          <w:szCs w:val="24"/>
        </w:rPr>
      </w:pPr>
      <w:r w:rsidRPr="00C7438B">
        <w:rPr>
          <w:rFonts w:ascii="Garamond" w:hAnsi="Garamond" w:cs="Tahoma"/>
          <w:sz w:val="24"/>
          <w:szCs w:val="24"/>
        </w:rPr>
        <w:t xml:space="preserve">U M O W A nr PN </w:t>
      </w:r>
      <w:r w:rsidR="00504C29">
        <w:rPr>
          <w:rFonts w:ascii="Garamond" w:hAnsi="Garamond" w:cs="Tahoma"/>
          <w:sz w:val="24"/>
          <w:szCs w:val="24"/>
        </w:rPr>
        <w:t>20</w:t>
      </w:r>
      <w:r w:rsidRPr="00C7438B">
        <w:rPr>
          <w:rFonts w:ascii="Garamond" w:hAnsi="Garamond" w:cs="Tahoma"/>
          <w:sz w:val="24"/>
          <w:szCs w:val="24"/>
        </w:rPr>
        <w:t>/2019-…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C7438B" w:rsidRPr="00C7438B" w:rsidRDefault="00C7438B" w:rsidP="00C7438B">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786"/>
        <w:jc w:val="both"/>
        <w:rPr>
          <w:rFonts w:ascii="Garamond" w:hAnsi="Garamond" w:cs="Tahoma"/>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504C29">
        <w:rPr>
          <w:rFonts w:ascii="Garamond" w:hAnsi="Garamond" w:cs="Tahoma"/>
          <w:b/>
          <w:sz w:val="24"/>
          <w:szCs w:val="24"/>
          <w:lang w:eastAsia="ar-SA"/>
        </w:rPr>
        <w:t>20</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C7438B" w:rsidRPr="00C7438B" w:rsidRDefault="00C7438B" w:rsidP="00C7438B">
      <w:pPr>
        <w:suppressAutoHyphens/>
        <w:ind w:left="283"/>
        <w:jc w:val="center"/>
        <w:rPr>
          <w:rFonts w:ascii="Garamond" w:hAnsi="Garamond" w:cs="Tahoma"/>
          <w:color w:val="FF0000"/>
          <w:sz w:val="24"/>
          <w:szCs w:val="24"/>
          <w:lang w:eastAsia="ar-SA"/>
        </w:rPr>
      </w:pP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Dostawy wyrobów medycznych następować będą sukcesywnie w ciągu </w:t>
      </w:r>
      <w:r w:rsidRPr="00C7438B">
        <w:rPr>
          <w:rFonts w:ascii="Garamond" w:hAnsi="Garamond" w:cs="Tahoma"/>
          <w:b/>
          <w:sz w:val="24"/>
          <w:szCs w:val="24"/>
          <w:lang w:eastAsia="ar-SA"/>
        </w:rPr>
        <w:t xml:space="preserve">12 miesięcy od dnia ……………………… do dnia ………………. roku, </w:t>
      </w:r>
      <w:r w:rsidRPr="00C7438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C7438B" w:rsidRPr="00C7438B" w:rsidRDefault="00C7438B" w:rsidP="00C7438B">
      <w:pPr>
        <w:numPr>
          <w:ilvl w:val="0"/>
          <w:numId w:val="29"/>
        </w:numPr>
        <w:suppressAutoHyphens/>
        <w:spacing w:after="160"/>
        <w:ind w:left="72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C7438B" w:rsidRPr="00C7438B" w:rsidRDefault="00C7438B" w:rsidP="00C7438B">
      <w:pPr>
        <w:suppressAutoHyphens/>
        <w:spacing w:after="160"/>
        <w:ind w:left="720"/>
        <w:jc w:val="both"/>
        <w:rPr>
          <w:rFonts w:ascii="Garamond" w:hAnsi="Garamond"/>
          <w:sz w:val="24"/>
          <w:szCs w:val="24"/>
        </w:rPr>
      </w:pPr>
      <w:r w:rsidRPr="00C7438B">
        <w:rPr>
          <w:rFonts w:ascii="Garamond" w:hAnsi="Garamond"/>
          <w:sz w:val="24"/>
          <w:szCs w:val="24"/>
        </w:rPr>
        <w:t>W przypadku zaoferowania czasu na realizację zamówienia – 1 dzień - Zamówienia towaru będą składane u Wykonawcy w godzinach 07:30 – 11:00.</w:t>
      </w:r>
    </w:p>
    <w:p w:rsidR="00C7438B" w:rsidRPr="00C7438B" w:rsidRDefault="00C7438B" w:rsidP="00C7438B">
      <w:pPr>
        <w:numPr>
          <w:ilvl w:val="0"/>
          <w:numId w:val="29"/>
        </w:numPr>
        <w:tabs>
          <w:tab w:val="clear" w:pos="0"/>
        </w:tabs>
        <w:suppressAutoHyphens/>
        <w:spacing w:after="160"/>
        <w:ind w:left="709"/>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C7438B" w:rsidRPr="00C7438B" w:rsidRDefault="00C7438B" w:rsidP="00C7438B">
      <w:pPr>
        <w:numPr>
          <w:ilvl w:val="0"/>
          <w:numId w:val="29"/>
        </w:numPr>
        <w:tabs>
          <w:tab w:val="clear" w:pos="0"/>
        </w:tabs>
        <w:suppressAutoHyphens/>
        <w:spacing w:after="160"/>
        <w:ind w:left="709"/>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C7438B" w:rsidRPr="00C7438B" w:rsidRDefault="00C7438B" w:rsidP="00C7438B">
      <w:pPr>
        <w:numPr>
          <w:ilvl w:val="0"/>
          <w:numId w:val="29"/>
        </w:numPr>
        <w:tabs>
          <w:tab w:val="clear" w:pos="0"/>
        </w:tabs>
        <w:ind w:left="709"/>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w:t>
      </w:r>
      <w:r w:rsidRPr="00C7438B">
        <w:rPr>
          <w:rFonts w:ascii="Garamond" w:hAnsi="Garamond"/>
          <w:sz w:val="24"/>
          <w:szCs w:val="24"/>
        </w:rPr>
        <w:lastRenderedPageBreak/>
        <w:t>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C7438B" w:rsidRPr="00C7438B" w:rsidRDefault="00C7438B" w:rsidP="00C7438B">
      <w:pPr>
        <w:suppressAutoHyphens/>
        <w:ind w:left="283"/>
        <w:rPr>
          <w:rFonts w:ascii="Garamond" w:hAnsi="Garamond" w:cs="Tahoma"/>
          <w:sz w:val="24"/>
          <w:szCs w:val="24"/>
          <w:lang w:eastAsia="ar-SA"/>
        </w:rPr>
      </w:pPr>
    </w:p>
    <w:p w:rsidR="00C7438B" w:rsidRPr="00C7438B" w:rsidRDefault="00C7438B" w:rsidP="00C7438B">
      <w:pPr>
        <w:numPr>
          <w:ilvl w:val="0"/>
          <w:numId w:val="36"/>
        </w:numPr>
        <w:suppressAutoHyphens/>
        <w:spacing w:line="259" w:lineRule="auto"/>
        <w:ind w:left="708"/>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Strony ustalają ceny produktów </w:t>
      </w:r>
      <w:proofErr w:type="spellStart"/>
      <w:r w:rsidRPr="00C7438B">
        <w:rPr>
          <w:rFonts w:ascii="Garamond" w:hAnsi="Garamond" w:cs="Tahoma"/>
          <w:sz w:val="24"/>
          <w:szCs w:val="24"/>
          <w:lang w:eastAsia="ar-SA"/>
        </w:rPr>
        <w:t>loco</w:t>
      </w:r>
      <w:proofErr w:type="spellEnd"/>
      <w:r w:rsidRPr="00C7438B">
        <w:rPr>
          <w:rFonts w:ascii="Garamond" w:hAnsi="Garamond" w:cs="Tahoma"/>
          <w:sz w:val="24"/>
          <w:szCs w:val="24"/>
          <w:lang w:eastAsia="ar-SA"/>
        </w:rPr>
        <w:t xml:space="preserve"> pomieszczenie dział farmacji szpitalnej</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mieszczącej się w siedzibie Zamawiającego. Ceny obejmują również koszt rozładunku wyrobów medycznych oraz podatek VAT naliczony zgodnie z obowiązującymi przepisami.</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C7438B" w:rsidRPr="00C7438B" w:rsidRDefault="00C7438B" w:rsidP="00C7438B">
      <w:pPr>
        <w:numPr>
          <w:ilvl w:val="0"/>
          <w:numId w:val="33"/>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zmiany stawki podatku VAT, przy czym zmianie ulegnie wyłącznie cena brutto, a cena netto pozostanie bez zmian,</w:t>
      </w:r>
    </w:p>
    <w:p w:rsidR="00C7438B" w:rsidRPr="00C7438B" w:rsidRDefault="00C7438B" w:rsidP="00C7438B">
      <w:pPr>
        <w:suppressAutoHyphens/>
        <w:ind w:left="283" w:firstLine="425"/>
        <w:jc w:val="both"/>
        <w:rPr>
          <w:rFonts w:ascii="Garamond" w:hAnsi="Garamond" w:cs="Tahoma"/>
          <w:sz w:val="24"/>
          <w:szCs w:val="24"/>
          <w:lang w:eastAsia="ar-SA"/>
        </w:rPr>
      </w:pPr>
      <w:r w:rsidRPr="00C7438B">
        <w:rPr>
          <w:rFonts w:ascii="Garamond" w:hAnsi="Garamond" w:cs="Tahoma"/>
          <w:sz w:val="24"/>
          <w:szCs w:val="24"/>
          <w:lang w:eastAsia="ar-SA"/>
        </w:rPr>
        <w:t>b. zmian stawek opłat celnych.</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6. Zmiany wymienione w ust. 5  następują z mocy prawa i obowiązują od dnia wejścia w życie odpowiednich przepisów.</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8. Zmiany, o których mowa w pkt 7 wymagają zachowania formy pisemnej i mogą być      wprowadzone wyłącznie w formie aneksu do Umowy.</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9. Za dzień zapłaty uznaje się dzień obciążenia rachunku Zamawiającego.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Wyrób medyczny podlegający wymianie będzie zwrócony Wykonawcy na jego żądanie i na jego koszt w terminie uzgodnionym przez Strony.</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Naliczenie przez Zamawiającego kary umownej następuje przez sporządzenie noty księgowej wraz z pisemnym uzasadnieniem oraz terminem zapłaty.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w:t>
      </w:r>
      <w:r w:rsidR="00953290">
        <w:rPr>
          <w:rFonts w:ascii="Garamond" w:hAnsi="Garamond" w:cs="Tahoma"/>
          <w:sz w:val="24"/>
          <w:szCs w:val="24"/>
          <w:lang w:eastAsia="ar-SA"/>
        </w:rPr>
        <w:t xml:space="preserve"> </w:t>
      </w:r>
      <w:r w:rsidR="00953290" w:rsidRPr="00953290">
        <w:rPr>
          <w:rFonts w:ascii="Garamond" w:hAnsi="Garamond" w:cs="Tahoma"/>
          <w:color w:val="FF0000"/>
          <w:sz w:val="24"/>
          <w:szCs w:val="24"/>
          <w:lang w:eastAsia="ar-SA"/>
        </w:rPr>
        <w:t>Przed odstąpieniem od umowy Zamawiający pisemnie wezwie Wykonawcę do należytego wykonania umowy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C7438B">
          <w:rPr>
            <w:rFonts w:ascii="Garamond" w:hAnsi="Garamond"/>
            <w:color w:val="0000FF"/>
            <w:sz w:val="24"/>
            <w:szCs w:val="24"/>
            <w:u w:val="single"/>
            <w:lang w:eastAsia="ar-SA"/>
          </w:rPr>
          <w:t>brutto.</w:t>
        </w:r>
        <w:r w:rsidRPr="00C7438B">
          <w:rPr>
            <w:rFonts w:ascii="Garamond" w:hAnsi="Garamond"/>
            <w:vanish/>
            <w:color w:val="0000FF"/>
            <w:sz w:val="24"/>
            <w:szCs w:val="24"/>
            <w:u w:val="single"/>
            <w:lang w:eastAsia="ar-SA"/>
          </w:rPr>
          <w:t>_@POCZ@__@KON@_</w:t>
        </w:r>
      </w:hyperlink>
      <w:r w:rsidRPr="00C7438B">
        <w:rPr>
          <w:rFonts w:ascii="Garamond" w:hAnsi="Garamond"/>
          <w:sz w:val="24"/>
          <w:szCs w:val="24"/>
          <w:lang w:eastAsia="ar-SA"/>
        </w:rPr>
        <w:t xml:space="preserve">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takim przypadku, Wykonawca może żądać wyłącznie wynagrodzenia należnego z tytułu wykonania części Umowy.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C7438B" w:rsidRPr="00C7438B" w:rsidRDefault="00C7438B" w:rsidP="00C7438B">
      <w:pPr>
        <w:tabs>
          <w:tab w:val="left" w:pos="2160"/>
        </w:tabs>
        <w:suppressAutoHyphens/>
        <w:spacing w:after="160" w:line="259" w:lineRule="auto"/>
        <w:jc w:val="both"/>
        <w:rPr>
          <w:rFonts w:ascii="Garamond" w:hAnsi="Garamond" w:cs="Tahoma"/>
          <w:sz w:val="24"/>
          <w:szCs w:val="24"/>
          <w:lang w:eastAsia="ar-SA"/>
        </w:rPr>
      </w:pPr>
    </w:p>
    <w:p w:rsidR="00C7438B" w:rsidRPr="00C7438B" w:rsidRDefault="00C7438B" w:rsidP="00C7438B">
      <w:pPr>
        <w:numPr>
          <w:ilvl w:val="0"/>
          <w:numId w:val="37"/>
        </w:numPr>
        <w:tabs>
          <w:tab w:val="left" w:pos="2160"/>
        </w:tabs>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7438B" w:rsidRPr="00C7438B" w:rsidRDefault="00C7438B" w:rsidP="00C7438B">
      <w:pPr>
        <w:numPr>
          <w:ilvl w:val="0"/>
          <w:numId w:val="3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C7438B" w:rsidRPr="00C7438B" w:rsidRDefault="00C7438B" w:rsidP="00C7438B">
      <w:pPr>
        <w:numPr>
          <w:ilvl w:val="0"/>
          <w:numId w:val="37"/>
        </w:numPr>
        <w:suppressAutoHyphens/>
        <w:spacing w:after="160" w:line="259" w:lineRule="auto"/>
        <w:jc w:val="both"/>
        <w:rPr>
          <w:rFonts w:ascii="Garamond" w:hAnsi="Garamond" w:cs="Tahoma"/>
          <w:color w:val="000000"/>
          <w:sz w:val="24"/>
          <w:szCs w:val="24"/>
          <w:lang w:eastAsia="ar-SA"/>
        </w:rPr>
      </w:pPr>
      <w:r w:rsidRPr="00C7438B">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lastRenderedPageBreak/>
        <w:t xml:space="preserve">                                                                              § 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C7438B" w:rsidRPr="00C7438B" w:rsidRDefault="00C7438B" w:rsidP="00C7438B">
      <w:pPr>
        <w:ind w:left="426"/>
        <w:jc w:val="both"/>
        <w:rPr>
          <w:rFonts w:ascii="Garamond" w:eastAsia="Batang" w:hAnsi="Garamond" w:cs="Tahoma"/>
          <w:sz w:val="24"/>
          <w:szCs w:val="24"/>
        </w:rPr>
      </w:pP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BA55C3" w:rsidRPr="00BA55C3" w:rsidRDefault="00BA55C3" w:rsidP="00C7438B">
      <w:pPr>
        <w:numPr>
          <w:ilvl w:val="0"/>
          <w:numId w:val="34"/>
        </w:numPr>
        <w:spacing w:after="160" w:line="259" w:lineRule="auto"/>
        <w:jc w:val="both"/>
        <w:rPr>
          <w:rFonts w:ascii="Garamond" w:eastAsia="Batang" w:hAnsi="Garamond" w:cs="Tahoma"/>
          <w:color w:val="FF0000"/>
          <w:sz w:val="24"/>
          <w:szCs w:val="24"/>
        </w:rPr>
      </w:pPr>
      <w:r w:rsidRPr="00BA55C3">
        <w:rPr>
          <w:rFonts w:ascii="Garamond" w:eastAsia="Batang" w:hAnsi="Garamond" w:cs="Tahoma"/>
          <w:color w:val="FF0000"/>
          <w:sz w:val="24"/>
          <w:szCs w:val="24"/>
        </w:rPr>
        <w:t xml:space="preserve">w przypadku zmiany numeru katalogowego produktu lub sposobu konfekcjonowania produktu, pod warunkiem zachowania ceny jednostkowej na poziomie nie wyższym, niż wyrób objęty niniejszą umową </w:t>
      </w:r>
    </w:p>
    <w:p w:rsidR="00C7438B" w:rsidRPr="00C7438B" w:rsidRDefault="00C7438B" w:rsidP="00C7438B">
      <w:pPr>
        <w:suppressAutoHyphens/>
        <w:ind w:left="284"/>
        <w:jc w:val="both"/>
        <w:rPr>
          <w:rFonts w:ascii="Garamond" w:hAnsi="Garamond" w:cs="Tahoma"/>
          <w:sz w:val="24"/>
          <w:szCs w:val="24"/>
          <w:lang w:eastAsia="ar-SA"/>
        </w:rPr>
      </w:pPr>
    </w:p>
    <w:p w:rsidR="00C7438B" w:rsidRPr="00C7438B" w:rsidRDefault="00C7438B" w:rsidP="00C7438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Wszelkie zmiany lub uzupełnienia do niniejszej Umowy wymagają formy pisemnej pod rygorem nieważności.</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lastRenderedPageBreak/>
        <w:t>Niniejsza Umowa została sporządzona w 2 jednobrzmiących egzemplarzach, po jednym dla każdej ze Stron.</w:t>
      </w:r>
    </w:p>
    <w:p w:rsidR="00C7438B" w:rsidRPr="00C7438B" w:rsidRDefault="00C7438B" w:rsidP="00C7438B">
      <w:pPr>
        <w:suppressAutoHyphens/>
        <w:ind w:left="283"/>
        <w:jc w:val="both"/>
        <w:rPr>
          <w:rFonts w:ascii="Garamond" w:hAnsi="Garamond" w:cs="Tahoma"/>
          <w:sz w:val="24"/>
          <w:szCs w:val="24"/>
          <w:lang w:eastAsia="ar-SA"/>
        </w:rPr>
      </w:pPr>
    </w:p>
    <w:p w:rsidR="0015286E" w:rsidRPr="00C7438B" w:rsidRDefault="00C7438B" w:rsidP="00C7438B">
      <w:pPr>
        <w:suppressAutoHyphens/>
        <w:rPr>
          <w:sz w:val="24"/>
          <w:szCs w:val="24"/>
          <w:lang w:eastAsia="ar-SA"/>
        </w:rPr>
      </w:pPr>
      <w:r w:rsidRPr="00C7438B">
        <w:rPr>
          <w:sz w:val="24"/>
          <w:szCs w:val="24"/>
          <w:lang w:eastAsia="ar-SA"/>
        </w:rPr>
        <w:t xml:space="preserve">                   </w:t>
      </w: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(kaniule, rękawiczki jednorazowe)</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 xml:space="preserve">wyrobów medycznych (kaniule, rękawiczki jednorazowe)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8B" w:rsidRDefault="00C7438B">
      <w:r>
        <w:separator/>
      </w:r>
    </w:p>
  </w:endnote>
  <w:endnote w:type="continuationSeparator" w:id="0">
    <w:p w:rsidR="00C7438B" w:rsidRDefault="00C7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B" w:rsidRDefault="00C7438B">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B" w:rsidRDefault="00C7438B">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8B" w:rsidRDefault="00C7438B">
      <w:r>
        <w:separator/>
      </w:r>
    </w:p>
  </w:footnote>
  <w:footnote w:type="continuationSeparator" w:id="0">
    <w:p w:rsidR="00C7438B" w:rsidRDefault="00C7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83327"/>
    <w:rsid w:val="000836C0"/>
    <w:rsid w:val="000A27B0"/>
    <w:rsid w:val="000D65A7"/>
    <w:rsid w:val="000F31C7"/>
    <w:rsid w:val="00112078"/>
    <w:rsid w:val="001161A3"/>
    <w:rsid w:val="00123661"/>
    <w:rsid w:val="00142771"/>
    <w:rsid w:val="00144A46"/>
    <w:rsid w:val="00150542"/>
    <w:rsid w:val="0015286E"/>
    <w:rsid w:val="001A5539"/>
    <w:rsid w:val="001B3E0B"/>
    <w:rsid w:val="001C2D98"/>
    <w:rsid w:val="001E3CAA"/>
    <w:rsid w:val="00230060"/>
    <w:rsid w:val="00257727"/>
    <w:rsid w:val="002819DC"/>
    <w:rsid w:val="002B63AC"/>
    <w:rsid w:val="002C4DD3"/>
    <w:rsid w:val="002E1342"/>
    <w:rsid w:val="002F33DB"/>
    <w:rsid w:val="002F3DB2"/>
    <w:rsid w:val="00326C2A"/>
    <w:rsid w:val="00354296"/>
    <w:rsid w:val="00366526"/>
    <w:rsid w:val="003666E0"/>
    <w:rsid w:val="003A4E63"/>
    <w:rsid w:val="003D61AB"/>
    <w:rsid w:val="003E355F"/>
    <w:rsid w:val="003F48C4"/>
    <w:rsid w:val="003F6971"/>
    <w:rsid w:val="00410843"/>
    <w:rsid w:val="00411352"/>
    <w:rsid w:val="0041732B"/>
    <w:rsid w:val="0047244C"/>
    <w:rsid w:val="004838A1"/>
    <w:rsid w:val="004D793B"/>
    <w:rsid w:val="00504C29"/>
    <w:rsid w:val="00524166"/>
    <w:rsid w:val="005366C1"/>
    <w:rsid w:val="00563D4E"/>
    <w:rsid w:val="00565580"/>
    <w:rsid w:val="00591FCE"/>
    <w:rsid w:val="00596773"/>
    <w:rsid w:val="005A72F3"/>
    <w:rsid w:val="005B6C87"/>
    <w:rsid w:val="00667010"/>
    <w:rsid w:val="006C65FB"/>
    <w:rsid w:val="006F1D63"/>
    <w:rsid w:val="00717D31"/>
    <w:rsid w:val="00776D71"/>
    <w:rsid w:val="007A6CF9"/>
    <w:rsid w:val="007D0F32"/>
    <w:rsid w:val="007D1A6E"/>
    <w:rsid w:val="00800744"/>
    <w:rsid w:val="00805BE2"/>
    <w:rsid w:val="00877CBC"/>
    <w:rsid w:val="00881F38"/>
    <w:rsid w:val="008848D2"/>
    <w:rsid w:val="008B0A27"/>
    <w:rsid w:val="008B7A8D"/>
    <w:rsid w:val="008E2D63"/>
    <w:rsid w:val="00913B44"/>
    <w:rsid w:val="0092190B"/>
    <w:rsid w:val="00922494"/>
    <w:rsid w:val="00925D39"/>
    <w:rsid w:val="00926544"/>
    <w:rsid w:val="00953290"/>
    <w:rsid w:val="00967370"/>
    <w:rsid w:val="0097144C"/>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A1E61"/>
    <w:rsid w:val="00AC2C87"/>
    <w:rsid w:val="00AC45A6"/>
    <w:rsid w:val="00AE2FC1"/>
    <w:rsid w:val="00B139E0"/>
    <w:rsid w:val="00B45046"/>
    <w:rsid w:val="00B46387"/>
    <w:rsid w:val="00B515EA"/>
    <w:rsid w:val="00B6743E"/>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D149B9"/>
    <w:rsid w:val="00D239DE"/>
    <w:rsid w:val="00D24290"/>
    <w:rsid w:val="00D34DF2"/>
    <w:rsid w:val="00D56F37"/>
    <w:rsid w:val="00D7740C"/>
    <w:rsid w:val="00D950A1"/>
    <w:rsid w:val="00D97908"/>
    <w:rsid w:val="00DA0C91"/>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9297</Words>
  <Characters>55783</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cp:revision>
  <dcterms:created xsi:type="dcterms:W3CDTF">2019-04-12T07:48:00Z</dcterms:created>
  <dcterms:modified xsi:type="dcterms:W3CDTF">2019-04-18T06:28:00Z</dcterms:modified>
</cp:coreProperties>
</file>