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2291" w14:textId="2130C3EF" w:rsidR="003D6C9F" w:rsidRPr="00EA7B15" w:rsidRDefault="00EA7B15" w:rsidP="003D6C9F">
      <w:pPr>
        <w:jc w:val="center"/>
        <w:rPr>
          <w:b/>
          <w:bCs/>
          <w:sz w:val="24"/>
          <w:szCs w:val="24"/>
        </w:rPr>
      </w:pPr>
      <w:r w:rsidRPr="00EA7B15">
        <w:rPr>
          <w:b/>
          <w:bCs/>
          <w:sz w:val="24"/>
          <w:szCs w:val="24"/>
        </w:rPr>
        <w:t>O</w:t>
      </w:r>
      <w:r w:rsidR="00DB00E8" w:rsidRPr="00EA7B15">
        <w:rPr>
          <w:b/>
          <w:bCs/>
          <w:sz w:val="24"/>
          <w:szCs w:val="24"/>
        </w:rPr>
        <w:t xml:space="preserve">pis przedmiotu zamówienia </w:t>
      </w:r>
    </w:p>
    <w:p w14:paraId="03E04628" w14:textId="77777777" w:rsidR="003C6E8A" w:rsidRDefault="003C6E8A" w:rsidP="003C6E8A">
      <w:pPr>
        <w:jc w:val="both"/>
        <w:rPr>
          <w:rFonts w:cstheme="minorHAnsi"/>
        </w:rPr>
      </w:pPr>
      <w:r>
        <w:rPr>
          <w:rFonts w:cstheme="minorHAnsi"/>
        </w:rPr>
        <w:t>Przedmiotem zamówienia jest budowa tymczasowej struktury jezdnej na terenach nie utwardzonych w tym utwardzenie/ zabezpieczenie podłoża dostosowanego do ruchu pieszego i pojazdów lekkich (do 3 ton/oś).</w:t>
      </w:r>
    </w:p>
    <w:p w14:paraId="4DF01897" w14:textId="77777777" w:rsidR="003C6E8A" w:rsidRDefault="003C6E8A" w:rsidP="003C6E8A">
      <w:pPr>
        <w:jc w:val="both"/>
        <w:rPr>
          <w:rFonts w:cstheme="minorHAnsi"/>
        </w:rPr>
      </w:pPr>
      <w:r>
        <w:rPr>
          <w:rFonts w:cstheme="minorHAnsi"/>
        </w:rPr>
        <w:t>Przedmiot zamówienia obejmuje dostawę z montażem, demontażem i przywróceniem terenu do stanu pierwotnego na niżej wymienionych lokalizacjach znajdujących się na terenie województwa małopolskiego, w związku z organizacją Igrzysk Europejskich 2023.</w:t>
      </w:r>
    </w:p>
    <w:p w14:paraId="30669D78" w14:textId="77777777" w:rsidR="00CC3F94" w:rsidRPr="004C4102" w:rsidRDefault="00CC3F94" w:rsidP="00CC3F94">
      <w:pPr>
        <w:tabs>
          <w:tab w:val="left" w:pos="426"/>
        </w:tabs>
        <w:jc w:val="both"/>
        <w:rPr>
          <w:rFonts w:cstheme="minorHAnsi"/>
        </w:rPr>
      </w:pPr>
      <w:r w:rsidRPr="004C4102">
        <w:rPr>
          <w:rFonts w:cstheme="minorHAnsi"/>
          <w:b/>
          <w:bCs/>
        </w:rPr>
        <w:t>Przedmiot zamówienia obejmuje następujące lokalizacje:</w:t>
      </w:r>
    </w:p>
    <w:p w14:paraId="6BB3D045" w14:textId="2CDF08CA" w:rsidR="00CC3F94" w:rsidRPr="004C4102" w:rsidRDefault="00CC3F94" w:rsidP="00CC74CA">
      <w:pPr>
        <w:tabs>
          <w:tab w:val="left" w:pos="426"/>
        </w:tabs>
        <w:jc w:val="both"/>
        <w:rPr>
          <w:rFonts w:cstheme="minorHAnsi"/>
          <w:b/>
          <w:bCs/>
        </w:rPr>
      </w:pPr>
      <w:r w:rsidRPr="004C4102">
        <w:rPr>
          <w:rFonts w:cstheme="minorHAnsi"/>
          <w:b/>
          <w:bCs/>
        </w:rPr>
        <w:t>Lokalizacja – Kraków (obejmujące cały teren Krakowa wraz niżej wymienionymi lokalizacjami)</w:t>
      </w:r>
      <w:r w:rsidR="003C6E8A">
        <w:rPr>
          <w:rFonts w:cstheme="minorHAnsi"/>
          <w:b/>
          <w:bCs/>
        </w:rPr>
        <w:t xml:space="preserve">. Mapy stanowią Załącznik nr 1 do OPZ </w:t>
      </w:r>
    </w:p>
    <w:p w14:paraId="109FF565" w14:textId="2844BB62" w:rsidR="00CC3F94" w:rsidRPr="004C4102" w:rsidRDefault="00CC3F94" w:rsidP="00CC3F94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cstheme="minorHAnsi"/>
        </w:rPr>
      </w:pPr>
      <w:r w:rsidRPr="004C4102">
        <w:rPr>
          <w:rFonts w:cstheme="minorHAnsi"/>
        </w:rPr>
        <w:t>Obiekt 1.</w:t>
      </w:r>
      <w:r w:rsidR="007A166F">
        <w:rPr>
          <w:rFonts w:cstheme="minorHAnsi"/>
        </w:rPr>
        <w:t>1</w:t>
      </w:r>
      <w:r w:rsidRPr="004C4102">
        <w:rPr>
          <w:rFonts w:cstheme="minorHAnsi"/>
        </w:rPr>
        <w:t xml:space="preserve"> - Cracovia Arena – al. Marszałka Ferdinanda Focha 40, 30-119 Kraków</w:t>
      </w:r>
    </w:p>
    <w:p w14:paraId="6395D957" w14:textId="6932D2F9" w:rsidR="00CC3F94" w:rsidRPr="004C4102" w:rsidRDefault="00CC3F94" w:rsidP="00CC3F94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cstheme="minorHAnsi"/>
        </w:rPr>
      </w:pPr>
      <w:r w:rsidRPr="004C4102">
        <w:rPr>
          <w:rFonts w:cstheme="minorHAnsi"/>
        </w:rPr>
        <w:t>Obiekt 1.</w:t>
      </w:r>
      <w:r w:rsidR="007A166F">
        <w:rPr>
          <w:rFonts w:cstheme="minorHAnsi"/>
        </w:rPr>
        <w:t>2</w:t>
      </w:r>
      <w:r w:rsidRPr="004C4102">
        <w:rPr>
          <w:rFonts w:cstheme="minorHAnsi"/>
        </w:rPr>
        <w:t xml:space="preserve"> - Płaszowianka Arena – ul St</w:t>
      </w:r>
      <w:r w:rsidR="00EE434A">
        <w:rPr>
          <w:rFonts w:cstheme="minorHAnsi"/>
        </w:rPr>
        <w:t>r</w:t>
      </w:r>
      <w:r w:rsidRPr="004C4102">
        <w:rPr>
          <w:rFonts w:cstheme="minorHAnsi"/>
        </w:rPr>
        <w:t>óża Rybna 19, 30-714 Kraków</w:t>
      </w:r>
    </w:p>
    <w:p w14:paraId="7A53AB80" w14:textId="3F132484" w:rsidR="00CC3F94" w:rsidRDefault="00CC3F94" w:rsidP="00CC3F94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cstheme="minorHAnsi"/>
        </w:rPr>
      </w:pPr>
      <w:r w:rsidRPr="004C4102">
        <w:rPr>
          <w:rFonts w:cstheme="minorHAnsi"/>
        </w:rPr>
        <w:t>Obiekt 1.</w:t>
      </w:r>
      <w:r w:rsidR="007A166F">
        <w:rPr>
          <w:rFonts w:cstheme="minorHAnsi"/>
        </w:rPr>
        <w:t>3</w:t>
      </w:r>
      <w:r w:rsidRPr="004C4102">
        <w:rPr>
          <w:rFonts w:cstheme="minorHAnsi"/>
        </w:rPr>
        <w:t xml:space="preserve"> - Zalew Kryspinów - Budzyń 135, 32-060 Cholerzyn</w:t>
      </w:r>
    </w:p>
    <w:p w14:paraId="76E75019" w14:textId="31ACE006" w:rsidR="00CC3F94" w:rsidRPr="004C4102" w:rsidRDefault="00CC3F94" w:rsidP="00CC74CA">
      <w:pPr>
        <w:tabs>
          <w:tab w:val="left" w:pos="426"/>
        </w:tabs>
        <w:jc w:val="both"/>
        <w:rPr>
          <w:rFonts w:cstheme="minorHAnsi"/>
          <w:b/>
          <w:bCs/>
        </w:rPr>
      </w:pPr>
      <w:r w:rsidRPr="004C4102">
        <w:rPr>
          <w:rFonts w:cstheme="minorHAnsi"/>
          <w:b/>
          <w:bCs/>
        </w:rPr>
        <w:t>Lokalizacja – Krynica Zdrój:</w:t>
      </w:r>
    </w:p>
    <w:p w14:paraId="22F8C000" w14:textId="343E357F" w:rsidR="00CC3F94" w:rsidRDefault="00CC3F94" w:rsidP="00CC3F94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cstheme="minorHAnsi"/>
        </w:rPr>
      </w:pPr>
      <w:r w:rsidRPr="004C4102">
        <w:rPr>
          <w:rFonts w:cstheme="minorHAnsi"/>
        </w:rPr>
        <w:t>Obiekt 2</w:t>
      </w:r>
      <w:r w:rsidR="00007EDB">
        <w:rPr>
          <w:rFonts w:cstheme="minorHAnsi"/>
        </w:rPr>
        <w:t>.1</w:t>
      </w:r>
      <w:r w:rsidRPr="004C4102">
        <w:rPr>
          <w:rFonts w:cstheme="minorHAnsi"/>
        </w:rPr>
        <w:t xml:space="preserve"> - Góra Parkowa – al. Nowatorskiego, 33-380 Krynica Zdrój</w:t>
      </w:r>
    </w:p>
    <w:p w14:paraId="51970AA0" w14:textId="45A37020" w:rsidR="00711BBA" w:rsidRPr="00711BBA" w:rsidRDefault="00711BBA" w:rsidP="00711BBA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cstheme="minorHAnsi"/>
        </w:rPr>
      </w:pPr>
      <w:r w:rsidRPr="00711BBA">
        <w:rPr>
          <w:rFonts w:cstheme="minorHAnsi"/>
        </w:rPr>
        <w:t>Obiekt 2.2 - Krynica Zdrój Arena – ul. Zawadowskiego 5, 33-380 Krynica Zdrój</w:t>
      </w:r>
    </w:p>
    <w:p w14:paraId="37AEFE0B" w14:textId="71C8FEAE" w:rsidR="00CC3F94" w:rsidRPr="004C4102" w:rsidRDefault="00CC3F94" w:rsidP="00CC74CA">
      <w:pPr>
        <w:tabs>
          <w:tab w:val="left" w:pos="426"/>
        </w:tabs>
        <w:jc w:val="both"/>
        <w:rPr>
          <w:rFonts w:cstheme="minorHAnsi"/>
          <w:b/>
          <w:bCs/>
        </w:rPr>
      </w:pPr>
      <w:r w:rsidRPr="004C4102">
        <w:rPr>
          <w:rFonts w:cstheme="minorHAnsi"/>
          <w:b/>
          <w:bCs/>
        </w:rPr>
        <w:t>Lokalizacja – Tarnów:</w:t>
      </w:r>
    </w:p>
    <w:p w14:paraId="4F54B9C5" w14:textId="7B50AA64" w:rsidR="00CC3F94" w:rsidRPr="004C4102" w:rsidRDefault="00CC3F94" w:rsidP="00CC3F94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cstheme="minorHAnsi"/>
        </w:rPr>
      </w:pPr>
      <w:r w:rsidRPr="004C4102">
        <w:rPr>
          <w:rFonts w:cstheme="minorHAnsi"/>
        </w:rPr>
        <w:t xml:space="preserve">Obiekt </w:t>
      </w:r>
      <w:r w:rsidR="00AB1A37" w:rsidRPr="004C4102">
        <w:rPr>
          <w:rFonts w:cstheme="minorHAnsi"/>
        </w:rPr>
        <w:t>4</w:t>
      </w:r>
      <w:r w:rsidRPr="004C4102">
        <w:rPr>
          <w:rFonts w:cstheme="minorHAnsi"/>
        </w:rPr>
        <w:t>.1 - Jaskółka Arena – ul. Traugutta 3b, 33-101 Tarnów</w:t>
      </w:r>
    </w:p>
    <w:p w14:paraId="0067A93D" w14:textId="4B9B8DA9" w:rsidR="00CC3F94" w:rsidRPr="004C4102" w:rsidRDefault="00CC3F94" w:rsidP="00CC3F94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cstheme="minorHAnsi"/>
        </w:rPr>
      </w:pPr>
      <w:r w:rsidRPr="004C4102">
        <w:rPr>
          <w:rFonts w:cstheme="minorHAnsi"/>
        </w:rPr>
        <w:t xml:space="preserve">Obiekt </w:t>
      </w:r>
      <w:r w:rsidR="00AB1A37" w:rsidRPr="004C4102">
        <w:rPr>
          <w:rFonts w:cstheme="minorHAnsi"/>
        </w:rPr>
        <w:t>4</w:t>
      </w:r>
      <w:r w:rsidRPr="004C4102">
        <w:rPr>
          <w:rFonts w:cstheme="minorHAnsi"/>
        </w:rPr>
        <w:t>.2 - ANS Tarnów – ul. Mickiewicza 8, 33-100 Tarnów</w:t>
      </w:r>
    </w:p>
    <w:p w14:paraId="0B471D91" w14:textId="77777777" w:rsidR="00034727" w:rsidRPr="00034727" w:rsidRDefault="00034727" w:rsidP="00034727">
      <w:pPr>
        <w:tabs>
          <w:tab w:val="left" w:pos="426"/>
        </w:tabs>
        <w:jc w:val="both"/>
        <w:rPr>
          <w:rFonts w:cstheme="minorHAnsi"/>
        </w:rPr>
      </w:pPr>
    </w:p>
    <w:p w14:paraId="5997B31F" w14:textId="4D7668F9" w:rsidR="00DB00E8" w:rsidRPr="00EA029F" w:rsidRDefault="00EA029F" w:rsidP="00EA029F">
      <w:pPr>
        <w:rPr>
          <w:rFonts w:cstheme="minorHAnsi"/>
        </w:rPr>
      </w:pPr>
      <w:r>
        <w:rPr>
          <w:rFonts w:cstheme="minorHAnsi"/>
          <w:b/>
          <w:bCs/>
        </w:rPr>
        <w:t>1.</w:t>
      </w:r>
      <w:r w:rsidR="00DB00E8" w:rsidRPr="00EA029F">
        <w:rPr>
          <w:rFonts w:cstheme="minorHAnsi"/>
          <w:b/>
          <w:bCs/>
        </w:rPr>
        <w:t>Szczegółowy zakres przedmiotu zamówienia:</w:t>
      </w:r>
    </w:p>
    <w:p w14:paraId="55C2060D" w14:textId="59DDEAC3" w:rsidR="00DB00E8" w:rsidRPr="00EE434A" w:rsidRDefault="00F71C66" w:rsidP="00DB00E8">
      <w:pPr>
        <w:pStyle w:val="Akapitzlist"/>
        <w:numPr>
          <w:ilvl w:val="0"/>
          <w:numId w:val="4"/>
        </w:numPr>
        <w:jc w:val="both"/>
        <w:rPr>
          <w:rFonts w:cstheme="minorHAnsi"/>
          <w:strike/>
        </w:rPr>
      </w:pPr>
      <w:r w:rsidRPr="00977663">
        <w:rPr>
          <w:rFonts w:cstheme="minorHAnsi"/>
        </w:rPr>
        <w:t>O</w:t>
      </w:r>
      <w:r w:rsidR="00DB00E8" w:rsidRPr="00977663">
        <w:rPr>
          <w:rFonts w:cstheme="minorHAnsi"/>
        </w:rPr>
        <w:t xml:space="preserve">pracowanie </w:t>
      </w:r>
      <w:r w:rsidR="004F4D3F">
        <w:rPr>
          <w:rStyle w:val="markedcontent"/>
          <w:rFonts w:cstheme="minorHAnsi"/>
        </w:rPr>
        <w:t>powykonawczej dokumentacji</w:t>
      </w:r>
      <w:r w:rsidR="004F4D3F" w:rsidRPr="007953E1">
        <w:rPr>
          <w:rStyle w:val="markedcontent"/>
          <w:rFonts w:cstheme="minorHAnsi"/>
        </w:rPr>
        <w:t xml:space="preserve"> projektow</w:t>
      </w:r>
      <w:r w:rsidR="004F4D3F">
        <w:rPr>
          <w:rStyle w:val="markedcontent"/>
          <w:rFonts w:cstheme="minorHAnsi"/>
        </w:rPr>
        <w:t>ej w formie uproszczonej – szkicu</w:t>
      </w:r>
      <w:r w:rsidR="00A553ED" w:rsidRPr="00EE434A">
        <w:rPr>
          <w:rFonts w:cstheme="minorHAnsi"/>
          <w:strike/>
        </w:rPr>
        <w:t>;</w:t>
      </w:r>
    </w:p>
    <w:p w14:paraId="29B59388" w14:textId="76510EC9" w:rsidR="00DB00E8" w:rsidRPr="004C4102" w:rsidRDefault="00F71C66" w:rsidP="00DB00E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C4102">
        <w:rPr>
          <w:rFonts w:cstheme="minorHAnsi"/>
        </w:rPr>
        <w:t>D</w:t>
      </w:r>
      <w:r w:rsidR="00DB00E8" w:rsidRPr="004C4102">
        <w:rPr>
          <w:rFonts w:cstheme="minorHAnsi"/>
        </w:rPr>
        <w:t xml:space="preserve">ostawę wszystkich materiałów, </w:t>
      </w:r>
      <w:r w:rsidR="00CB4847" w:rsidRPr="004C4102">
        <w:rPr>
          <w:rFonts w:cstheme="minorHAnsi"/>
        </w:rPr>
        <w:t xml:space="preserve">narzędzi, </w:t>
      </w:r>
      <w:r w:rsidR="00DB00E8" w:rsidRPr="004C4102">
        <w:rPr>
          <w:rFonts w:cstheme="minorHAnsi"/>
        </w:rPr>
        <w:t>urządzeń i wyposażenia niezbędnego do wykonania przedmiotu zamówienia</w:t>
      </w:r>
      <w:r w:rsidR="00A85CC8" w:rsidRPr="004C4102">
        <w:rPr>
          <w:rFonts w:cstheme="minorHAnsi"/>
        </w:rPr>
        <w:t xml:space="preserve"> (transport docelowy w miejsca wskazane przez Zamawiającego);</w:t>
      </w:r>
    </w:p>
    <w:p w14:paraId="479BDDA9" w14:textId="5B5AB8B4" w:rsidR="00D42FCC" w:rsidRPr="004C4102" w:rsidRDefault="00F71C66" w:rsidP="00F206A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C4102">
        <w:rPr>
          <w:rFonts w:cstheme="minorHAnsi"/>
        </w:rPr>
        <w:t>U</w:t>
      </w:r>
      <w:r w:rsidR="00D42FCC" w:rsidRPr="004C4102">
        <w:rPr>
          <w:rFonts w:cstheme="minorHAnsi"/>
        </w:rPr>
        <w:t>zyskanie wszelkich wymaganych opinii, uzgodnień i pozwoleń, w zakresie wynikającym z przepisów prawa;</w:t>
      </w:r>
    </w:p>
    <w:p w14:paraId="5028F91B" w14:textId="0A195527" w:rsidR="00D42FCC" w:rsidRPr="004C4102" w:rsidRDefault="00F71C66" w:rsidP="00D42FC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C4102">
        <w:rPr>
          <w:rFonts w:cstheme="minorHAnsi"/>
        </w:rPr>
        <w:t>W</w:t>
      </w:r>
      <w:r w:rsidR="00D42FCC" w:rsidRPr="004C4102">
        <w:rPr>
          <w:rFonts w:cstheme="minorHAnsi"/>
        </w:rPr>
        <w:t xml:space="preserve">ykonanie </w:t>
      </w:r>
      <w:r w:rsidR="00A85CC8" w:rsidRPr="004C4102">
        <w:rPr>
          <w:rFonts w:cstheme="minorHAnsi"/>
        </w:rPr>
        <w:t>prac montażowych</w:t>
      </w:r>
      <w:r w:rsidR="00D42FCC" w:rsidRPr="004C4102">
        <w:rPr>
          <w:rFonts w:cstheme="minorHAnsi"/>
        </w:rPr>
        <w:t xml:space="preserve"> w oparciu o opracowaną i zatwierdzoną dokumentację projektową</w:t>
      </w:r>
      <w:r w:rsidR="00A42FAE" w:rsidRPr="004C4102">
        <w:rPr>
          <w:rFonts w:cstheme="minorHAnsi"/>
        </w:rPr>
        <w:t>;</w:t>
      </w:r>
    </w:p>
    <w:p w14:paraId="4EE973D3" w14:textId="29864EA6" w:rsidR="00D42FCC" w:rsidRPr="00977663" w:rsidRDefault="00F71C66" w:rsidP="00D42FC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977663">
        <w:rPr>
          <w:rFonts w:cstheme="minorHAnsi"/>
        </w:rPr>
        <w:t>W</w:t>
      </w:r>
      <w:r w:rsidR="00D42FCC" w:rsidRPr="00977663">
        <w:rPr>
          <w:rFonts w:cstheme="minorHAnsi"/>
        </w:rPr>
        <w:t>ykonanie dokumentacji powykonawczej;</w:t>
      </w:r>
    </w:p>
    <w:p w14:paraId="6B51791B" w14:textId="03136825" w:rsidR="00B97550" w:rsidRPr="004C4102" w:rsidRDefault="00F71C66" w:rsidP="00D42FC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4C4102">
        <w:rPr>
          <w:rFonts w:cstheme="minorHAnsi"/>
        </w:rPr>
        <w:t>D</w:t>
      </w:r>
      <w:r w:rsidR="00D42FCC" w:rsidRPr="004C4102">
        <w:rPr>
          <w:rFonts w:cstheme="minorHAnsi"/>
        </w:rPr>
        <w:t xml:space="preserve">emontaż </w:t>
      </w:r>
      <w:r w:rsidR="00B97550" w:rsidRPr="004C4102">
        <w:rPr>
          <w:rFonts w:cstheme="minorHAnsi"/>
        </w:rPr>
        <w:t>ułożonego zabezpieczenia podłoża;</w:t>
      </w:r>
    </w:p>
    <w:p w14:paraId="4F66F224" w14:textId="7E8FF9F2" w:rsidR="001B4050" w:rsidRPr="00B97550" w:rsidRDefault="00F71C66" w:rsidP="002B59AC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4C4102">
        <w:rPr>
          <w:rFonts w:cstheme="minorHAnsi"/>
        </w:rPr>
        <w:t>P</w:t>
      </w:r>
      <w:r w:rsidR="00B97550" w:rsidRPr="004C4102">
        <w:rPr>
          <w:rFonts w:cstheme="minorHAnsi"/>
        </w:rPr>
        <w:t>rzywrócenie terenu do stanu pierwotnego</w:t>
      </w:r>
      <w:r w:rsidR="00B97550">
        <w:t>;</w:t>
      </w:r>
    </w:p>
    <w:p w14:paraId="010293C3" w14:textId="7A5FECFB" w:rsidR="001B4050" w:rsidRDefault="001B4050" w:rsidP="001B4050">
      <w:pPr>
        <w:pStyle w:val="Akapitzlist"/>
        <w:jc w:val="both"/>
        <w:rPr>
          <w:b/>
          <w:bCs/>
        </w:rPr>
      </w:pPr>
    </w:p>
    <w:p w14:paraId="7FCBEBC9" w14:textId="21ADE8B6" w:rsidR="009B5E12" w:rsidRPr="00EA029F" w:rsidRDefault="00EA029F" w:rsidP="00EA029F">
      <w:pPr>
        <w:rPr>
          <w:b/>
          <w:bCs/>
        </w:rPr>
      </w:pPr>
      <w:r>
        <w:rPr>
          <w:b/>
          <w:bCs/>
        </w:rPr>
        <w:t>2.</w:t>
      </w:r>
      <w:r w:rsidR="00197E34" w:rsidRPr="00EA029F">
        <w:rPr>
          <w:b/>
          <w:bCs/>
        </w:rPr>
        <w:t xml:space="preserve">Termin realizacji zamówienia: </w:t>
      </w:r>
    </w:p>
    <w:p w14:paraId="315A5D21" w14:textId="57340BF3" w:rsidR="00197E34" w:rsidRPr="00EA029F" w:rsidRDefault="009B5E12" w:rsidP="0005585D">
      <w:r w:rsidRPr="00EA029F">
        <w:t>Zadanie 1. M</w:t>
      </w:r>
      <w:r w:rsidR="00197E34" w:rsidRPr="00EA029F">
        <w:t xml:space="preserve">ontaż od </w:t>
      </w:r>
      <w:r w:rsidR="00C90ACA" w:rsidRPr="00EA029F">
        <w:t>29</w:t>
      </w:r>
      <w:r w:rsidR="00197E34" w:rsidRPr="00EA029F">
        <w:t>.0</w:t>
      </w:r>
      <w:r w:rsidR="00C90ACA" w:rsidRPr="00EA029F">
        <w:t>5</w:t>
      </w:r>
      <w:r w:rsidR="00197E34" w:rsidRPr="00EA029F">
        <w:t xml:space="preserve">.2023 </w:t>
      </w:r>
      <w:r w:rsidR="00AD6B52" w:rsidRPr="00EA029F">
        <w:t>do 1</w:t>
      </w:r>
      <w:r w:rsidR="00B2703D" w:rsidRPr="00EA029F">
        <w:t>7</w:t>
      </w:r>
      <w:r w:rsidR="00AD6B52" w:rsidRPr="00EA029F">
        <w:t xml:space="preserve">.06.2023 </w:t>
      </w:r>
      <w:r w:rsidR="00197E34" w:rsidRPr="00EA029F">
        <w:t xml:space="preserve">– demontaż </w:t>
      </w:r>
      <w:r w:rsidR="00AD6B52" w:rsidRPr="00EA029F">
        <w:t xml:space="preserve">od 3.07.2023 </w:t>
      </w:r>
      <w:r w:rsidR="00197E34" w:rsidRPr="00EA029F">
        <w:t>do 0</w:t>
      </w:r>
      <w:r w:rsidR="00696BE9" w:rsidRPr="00EA029F">
        <w:t>7</w:t>
      </w:r>
      <w:r w:rsidR="00197E34" w:rsidRPr="00EA029F">
        <w:t>.07.2023</w:t>
      </w:r>
    </w:p>
    <w:p w14:paraId="35F9DAE7" w14:textId="2CE6AE53" w:rsidR="00E34C06" w:rsidRPr="00EA029F" w:rsidRDefault="009B6659" w:rsidP="00EA029F">
      <w:pPr>
        <w:rPr>
          <w:b/>
          <w:bCs/>
        </w:rPr>
      </w:pPr>
      <w:r>
        <w:rPr>
          <w:b/>
          <w:bCs/>
        </w:rPr>
        <w:t>3</w:t>
      </w:r>
      <w:r w:rsidR="00EA029F">
        <w:rPr>
          <w:b/>
          <w:bCs/>
        </w:rPr>
        <w:t>.</w:t>
      </w:r>
      <w:r w:rsidR="00E34C06" w:rsidRPr="00EA029F">
        <w:rPr>
          <w:b/>
          <w:bCs/>
        </w:rPr>
        <w:t>Lokalizacja i powierzchnie:</w:t>
      </w:r>
    </w:p>
    <w:p w14:paraId="79F248F7" w14:textId="0C637C77" w:rsidR="00A07C47" w:rsidRDefault="00A07C47" w:rsidP="00A07C47">
      <w:pPr>
        <w:rPr>
          <w:b/>
          <w:bCs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285"/>
        <w:gridCol w:w="1701"/>
        <w:gridCol w:w="1701"/>
        <w:gridCol w:w="1701"/>
      </w:tblGrid>
      <w:tr w:rsidR="005230F1" w:rsidRPr="00182068" w14:paraId="1E298498" w14:textId="77777777" w:rsidTr="00603FCF">
        <w:trPr>
          <w:trHeight w:val="876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CFA0BC8" w14:textId="77777777" w:rsidR="005230F1" w:rsidRPr="00182068" w:rsidRDefault="005230F1" w:rsidP="0043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20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obiekt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F19" w14:textId="77777777" w:rsidR="005230F1" w:rsidRPr="00182068" w:rsidRDefault="005230F1" w:rsidP="0043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20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utwardzenie dla ruchu pieszego m2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3EFCAF3" w14:textId="77777777" w:rsidR="005230F1" w:rsidRPr="00182068" w:rsidRDefault="005230F1" w:rsidP="0043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20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Montaż [daty]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1499017" w14:textId="77777777" w:rsidR="005230F1" w:rsidRPr="00182068" w:rsidRDefault="005230F1" w:rsidP="0043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20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Demontaż [daty]</w:t>
            </w:r>
          </w:p>
        </w:tc>
      </w:tr>
      <w:tr w:rsidR="00787CED" w:rsidRPr="00182068" w14:paraId="1EBDF3C4" w14:textId="77777777" w:rsidTr="00787CED">
        <w:trPr>
          <w:trHeight w:val="28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8493" w14:textId="2596C5FC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Cracovia Arena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CE93" w14:textId="24360986" w:rsidR="00787CED" w:rsidRPr="00182068" w:rsidRDefault="00787CED" w:rsidP="0078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553A8B4" w14:textId="48181D44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10-12.06.2023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7BF049" w14:textId="60278D65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25-27.06.2023</w:t>
            </w:r>
          </w:p>
        </w:tc>
      </w:tr>
      <w:tr w:rsidR="00787CED" w:rsidRPr="00182068" w14:paraId="0FDE3A53" w14:textId="77777777" w:rsidTr="00787CED">
        <w:trPr>
          <w:trHeight w:val="288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7DEB" w14:textId="686857C5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Płaszowianka Arena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60F6" w14:textId="05FC18FB" w:rsidR="00787CED" w:rsidRPr="00182068" w:rsidRDefault="00787CED" w:rsidP="0078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37C86E0" w14:textId="335704B0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29-31.05.2023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4EFA1F" w14:textId="2C5BB3EC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3-5.07.2023</w:t>
            </w:r>
          </w:p>
        </w:tc>
      </w:tr>
      <w:tr w:rsidR="00787CED" w:rsidRPr="00182068" w14:paraId="11F8AE98" w14:textId="77777777" w:rsidTr="00787CED">
        <w:trPr>
          <w:trHeight w:val="288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04B6E" w14:textId="5512325C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 Kryspinów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AD86" w14:textId="3622D428" w:rsidR="00787CED" w:rsidRPr="00182068" w:rsidRDefault="00787CED" w:rsidP="0078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AFE377" w14:textId="7131C91C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8-10.06.2023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8B63AC0" w14:textId="1DFD3B6C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2-4.07.2023</w:t>
            </w:r>
          </w:p>
        </w:tc>
      </w:tr>
      <w:tr w:rsidR="00787CED" w:rsidRPr="00182068" w14:paraId="5EAACD8A" w14:textId="77777777" w:rsidTr="00787CED">
        <w:trPr>
          <w:trHeight w:val="288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C4B4" w14:textId="16DD68A4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Krynica-Zdrój Hill Park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EBCE" w14:textId="47041D37" w:rsidR="00787CED" w:rsidRPr="00182068" w:rsidRDefault="00787CED" w:rsidP="0078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A4F2370" w14:textId="03E1A552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10-12.06.2023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0F6536" w14:textId="028FE235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30.06-2.07.2023</w:t>
            </w:r>
          </w:p>
        </w:tc>
      </w:tr>
      <w:tr w:rsidR="00787CED" w:rsidRPr="00182068" w14:paraId="58BF4F35" w14:textId="77777777" w:rsidTr="00603FCF">
        <w:trPr>
          <w:trHeight w:val="288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96E5" w14:textId="64E5AD32" w:rsidR="00787CED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Krynica-Zdrój Arena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9F97" w14:textId="5A323BDE" w:rsidR="00787CED" w:rsidRPr="005230F1" w:rsidRDefault="00787CED" w:rsidP="0078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F39E0" w14:textId="542FA949" w:rsidR="00787CED" w:rsidRPr="005230F1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12.06.2023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C0DEF" w14:textId="437E361A" w:rsidR="00787CED" w:rsidRPr="005230F1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30.06.2023</w:t>
            </w:r>
          </w:p>
        </w:tc>
      </w:tr>
      <w:tr w:rsidR="00787CED" w:rsidRPr="00182068" w14:paraId="1C1A3D44" w14:textId="77777777" w:rsidTr="00787CED">
        <w:trPr>
          <w:trHeight w:val="288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09F6" w14:textId="5BEE6274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Tarnów TOSiR Arena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129C" w14:textId="6343E244" w:rsidR="00787CED" w:rsidRPr="00182068" w:rsidRDefault="00787CED" w:rsidP="0078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D1C842" w14:textId="3E4C3AA5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12-13.06.2023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BFC60CB" w14:textId="0D72B405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4-5.07.2023</w:t>
            </w:r>
          </w:p>
        </w:tc>
      </w:tr>
      <w:tr w:rsidR="00787CED" w:rsidRPr="00182068" w14:paraId="1BFA56AE" w14:textId="77777777" w:rsidTr="00787CED">
        <w:trPr>
          <w:trHeight w:val="288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145F" w14:textId="0470E2C3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Tarnów ANS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62F8" w14:textId="79B7F621" w:rsidR="00787CED" w:rsidRPr="00182068" w:rsidRDefault="00787CED" w:rsidP="00787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328917E" w14:textId="216A3F09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10.06.2023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66280F7" w14:textId="0400F73E" w:rsidR="00787CED" w:rsidRPr="00182068" w:rsidRDefault="00787CED" w:rsidP="0078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4-5.07.2023</w:t>
            </w:r>
          </w:p>
        </w:tc>
      </w:tr>
      <w:tr w:rsidR="005230F1" w:rsidRPr="00182068" w14:paraId="032030CE" w14:textId="77777777" w:rsidTr="00603FCF">
        <w:trPr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FEF8" w14:textId="77777777" w:rsidR="005230F1" w:rsidRPr="00182068" w:rsidRDefault="005230F1" w:rsidP="00437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40CB" w14:textId="77777777" w:rsidR="005230F1" w:rsidRPr="00182068" w:rsidRDefault="005230F1" w:rsidP="004377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l-PL"/>
              </w:rPr>
            </w:pPr>
            <w:r w:rsidRPr="001820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l-PL"/>
              </w:rPr>
              <w:t>suma [m2]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D7746" w14:textId="77777777" w:rsidR="005230F1" w:rsidRPr="00182068" w:rsidRDefault="005230F1" w:rsidP="0043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l-PL"/>
              </w:rPr>
              <w:t>3250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5DD" w14:textId="77777777" w:rsidR="005230F1" w:rsidRPr="00182068" w:rsidRDefault="005230F1" w:rsidP="00437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2C88" w14:textId="77777777" w:rsidR="005230F1" w:rsidRPr="00182068" w:rsidRDefault="005230F1" w:rsidP="004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42EB564" w14:textId="33B4CD39" w:rsidR="00A07C47" w:rsidRDefault="00A07C47" w:rsidP="00A07C47">
      <w:pPr>
        <w:rPr>
          <w:b/>
          <w:bCs/>
        </w:rPr>
      </w:pPr>
    </w:p>
    <w:p w14:paraId="0BC2929A" w14:textId="2DBFE870" w:rsidR="002A7CB8" w:rsidRPr="009B6659" w:rsidRDefault="009B6659" w:rsidP="009B6659">
      <w:pPr>
        <w:rPr>
          <w:b/>
          <w:bCs/>
        </w:rPr>
      </w:pPr>
      <w:r>
        <w:rPr>
          <w:b/>
          <w:bCs/>
        </w:rPr>
        <w:t>4.</w:t>
      </w:r>
      <w:r w:rsidR="002A7CB8" w:rsidRPr="009B6659">
        <w:rPr>
          <w:b/>
          <w:bCs/>
        </w:rPr>
        <w:t xml:space="preserve">Parametry </w:t>
      </w:r>
      <w:r w:rsidR="00DE2464" w:rsidRPr="009B6659">
        <w:rPr>
          <w:b/>
          <w:bCs/>
        </w:rPr>
        <w:t>i specyfikacja techniczna</w:t>
      </w:r>
      <w:r>
        <w:rPr>
          <w:b/>
          <w:bCs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C33ECF" w14:paraId="6E8C68DC" w14:textId="77777777" w:rsidTr="002544A0">
        <w:tc>
          <w:tcPr>
            <w:tcW w:w="2694" w:type="dxa"/>
          </w:tcPr>
          <w:p w14:paraId="1B899791" w14:textId="77777777" w:rsidR="00C33ECF" w:rsidRPr="00182044" w:rsidRDefault="00C33ECF" w:rsidP="0002388D">
            <w:pPr>
              <w:pStyle w:val="Akapitzlist"/>
              <w:spacing w:before="120"/>
              <w:ind w:left="0"/>
              <w:jc w:val="both"/>
              <w:rPr>
                <w:b/>
                <w:bCs/>
              </w:rPr>
            </w:pPr>
            <w:r w:rsidRPr="00182044">
              <w:rPr>
                <w:b/>
                <w:bCs/>
              </w:rPr>
              <w:t>Rodzaj</w:t>
            </w:r>
          </w:p>
        </w:tc>
        <w:tc>
          <w:tcPr>
            <w:tcW w:w="6373" w:type="dxa"/>
          </w:tcPr>
          <w:p w14:paraId="08884359" w14:textId="63B6E326" w:rsidR="00C33ECF" w:rsidRDefault="00D31C4B" w:rsidP="0002388D">
            <w:pPr>
              <w:pStyle w:val="Akapitzlist"/>
              <w:tabs>
                <w:tab w:val="left" w:pos="0"/>
              </w:tabs>
              <w:ind w:left="0"/>
              <w:jc w:val="center"/>
            </w:pPr>
            <w:r>
              <w:t xml:space="preserve">Nawierzchnia tymczasowa </w:t>
            </w:r>
            <w:r w:rsidR="00041305">
              <w:t xml:space="preserve">typu </w:t>
            </w:r>
            <w:r w:rsidR="0026526F">
              <w:t xml:space="preserve">modułowego </w:t>
            </w:r>
            <w:r>
              <w:t>– zabezpieczenie podłoża</w:t>
            </w:r>
            <w:r w:rsidR="005B2564">
              <w:t xml:space="preserve">, </w:t>
            </w:r>
            <w:r w:rsidR="001551C1">
              <w:t xml:space="preserve">układana z </w:t>
            </w:r>
            <w:r w:rsidR="00EF06E0">
              <w:t xml:space="preserve">modułowych </w:t>
            </w:r>
            <w:r w:rsidR="001551C1">
              <w:t>paneli z tworzywa sztucznego</w:t>
            </w:r>
          </w:p>
        </w:tc>
      </w:tr>
      <w:tr w:rsidR="00C33ECF" w14:paraId="44F045CE" w14:textId="77777777" w:rsidTr="002544A0">
        <w:tc>
          <w:tcPr>
            <w:tcW w:w="2694" w:type="dxa"/>
          </w:tcPr>
          <w:p w14:paraId="1B9FB8F9" w14:textId="1B1D9B3B" w:rsidR="00C33ECF" w:rsidRPr="00E2643A" w:rsidRDefault="00DC607A" w:rsidP="0002388D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Materiał </w:t>
            </w:r>
          </w:p>
        </w:tc>
        <w:tc>
          <w:tcPr>
            <w:tcW w:w="6373" w:type="dxa"/>
          </w:tcPr>
          <w:p w14:paraId="5987D9AF" w14:textId="13CC7011" w:rsidR="00C33ECF" w:rsidRDefault="00454F64" w:rsidP="0002388D">
            <w:pPr>
              <w:pStyle w:val="Akapitzlist"/>
              <w:tabs>
                <w:tab w:val="left" w:pos="0"/>
              </w:tabs>
              <w:ind w:left="0"/>
              <w:jc w:val="center"/>
            </w:pPr>
            <w:r>
              <w:t>P</w:t>
            </w:r>
            <w:r w:rsidR="00731F66">
              <w:t>olipropylen</w:t>
            </w:r>
            <w:r w:rsidR="00FD5AA7">
              <w:t>/kompozyt</w:t>
            </w:r>
          </w:p>
          <w:p w14:paraId="4BB6F560" w14:textId="77777777" w:rsidR="00C33ECF" w:rsidRDefault="00C33ECF" w:rsidP="0002388D">
            <w:pPr>
              <w:pStyle w:val="Akapitzlist"/>
              <w:spacing w:before="120"/>
              <w:ind w:left="0"/>
              <w:jc w:val="center"/>
            </w:pPr>
          </w:p>
        </w:tc>
      </w:tr>
      <w:tr w:rsidR="00C33ECF" w14:paraId="351C3E13" w14:textId="77777777" w:rsidTr="002544A0">
        <w:tc>
          <w:tcPr>
            <w:tcW w:w="2694" w:type="dxa"/>
          </w:tcPr>
          <w:p w14:paraId="50B2D92F" w14:textId="269ECE41" w:rsidR="00C33ECF" w:rsidRPr="00E2643A" w:rsidRDefault="00A3050F" w:rsidP="0002388D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Rodzaj podłoża</w:t>
            </w:r>
          </w:p>
        </w:tc>
        <w:tc>
          <w:tcPr>
            <w:tcW w:w="6373" w:type="dxa"/>
          </w:tcPr>
          <w:p w14:paraId="7842C8BF" w14:textId="165C4A1B" w:rsidR="00C33ECF" w:rsidRDefault="009259B2" w:rsidP="0002388D">
            <w:pPr>
              <w:pStyle w:val="Akapitzlist"/>
              <w:tabs>
                <w:tab w:val="left" w:pos="0"/>
              </w:tabs>
              <w:ind w:left="0"/>
              <w:jc w:val="center"/>
            </w:pPr>
            <w:r>
              <w:t>Może wystąpić podłoże nierówne, miękkie w tym trawiaste, piaszczyste</w:t>
            </w:r>
            <w:r w:rsidR="00AB73DD">
              <w:t>, itp.</w:t>
            </w:r>
          </w:p>
        </w:tc>
      </w:tr>
      <w:tr w:rsidR="00C33ECF" w14:paraId="6A41CFCC" w14:textId="77777777" w:rsidTr="002544A0">
        <w:tc>
          <w:tcPr>
            <w:tcW w:w="2694" w:type="dxa"/>
          </w:tcPr>
          <w:p w14:paraId="17862DF4" w14:textId="16BFD84F" w:rsidR="00C33ECF" w:rsidRPr="00E2643A" w:rsidRDefault="00C678FC" w:rsidP="0002388D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Kształt panel</w:t>
            </w:r>
            <w:r w:rsidR="001551C1">
              <w:rPr>
                <w:b/>
                <w:bCs/>
              </w:rPr>
              <w:t>u</w:t>
            </w:r>
          </w:p>
        </w:tc>
        <w:tc>
          <w:tcPr>
            <w:tcW w:w="6373" w:type="dxa"/>
          </w:tcPr>
          <w:p w14:paraId="119DB552" w14:textId="56DA4A6D" w:rsidR="00C33ECF" w:rsidRDefault="001551C1" w:rsidP="0002388D">
            <w:pPr>
              <w:pStyle w:val="Akapitzlist"/>
              <w:tabs>
                <w:tab w:val="left" w:pos="0"/>
              </w:tabs>
              <w:ind w:left="0"/>
              <w:jc w:val="center"/>
            </w:pPr>
            <w:r>
              <w:t xml:space="preserve">Panele </w:t>
            </w:r>
            <w:r w:rsidR="00661B7C">
              <w:t>wzajemnie za</w:t>
            </w:r>
            <w:r w:rsidR="00203F00">
              <w:t>z</w:t>
            </w:r>
            <w:r w:rsidR="00661B7C">
              <w:t xml:space="preserve">ębiające się, tworzące </w:t>
            </w:r>
            <w:r w:rsidR="00203F00">
              <w:t>jednopoziomową powierzchnię, łączone ze sobą wzajemnie</w:t>
            </w:r>
            <w:r w:rsidR="00E65A30">
              <w:t xml:space="preserve">.  </w:t>
            </w:r>
          </w:p>
        </w:tc>
      </w:tr>
      <w:tr w:rsidR="00C33ECF" w14:paraId="4BE86273" w14:textId="77777777" w:rsidTr="002544A0">
        <w:tc>
          <w:tcPr>
            <w:tcW w:w="2694" w:type="dxa"/>
          </w:tcPr>
          <w:p w14:paraId="79CDAA1C" w14:textId="7753ACFA" w:rsidR="00C33ECF" w:rsidRPr="00182044" w:rsidRDefault="006527B7" w:rsidP="0002388D">
            <w:pPr>
              <w:pStyle w:val="Akapitzlist"/>
              <w:spacing w:before="12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Ułożenie</w:t>
            </w:r>
          </w:p>
        </w:tc>
        <w:tc>
          <w:tcPr>
            <w:tcW w:w="6373" w:type="dxa"/>
          </w:tcPr>
          <w:p w14:paraId="6203EEAE" w14:textId="31596891" w:rsidR="00C33ECF" w:rsidRDefault="006527B7" w:rsidP="0002388D">
            <w:pPr>
              <w:pStyle w:val="Akapitzlist"/>
              <w:spacing w:before="120"/>
              <w:ind w:left="0"/>
              <w:jc w:val="center"/>
            </w:pPr>
            <w:r>
              <w:t xml:space="preserve">drogi </w:t>
            </w:r>
            <w:r w:rsidR="00A83AEC">
              <w:t>lub place</w:t>
            </w:r>
            <w:r w:rsidR="00B97F21">
              <w:t xml:space="preserve"> o prostych </w:t>
            </w:r>
            <w:r w:rsidR="002A60FF">
              <w:t>krawędziach</w:t>
            </w:r>
          </w:p>
        </w:tc>
      </w:tr>
      <w:tr w:rsidR="00C33ECF" w14:paraId="046DD13C" w14:textId="77777777" w:rsidTr="002544A0">
        <w:tc>
          <w:tcPr>
            <w:tcW w:w="2694" w:type="dxa"/>
          </w:tcPr>
          <w:p w14:paraId="2D15BC6E" w14:textId="73172328" w:rsidR="00C33ECF" w:rsidRPr="00095A1C" w:rsidRDefault="00DE0E66" w:rsidP="0002388D">
            <w:pPr>
              <w:pStyle w:val="Akapitzlist"/>
              <w:spacing w:before="12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DF42AC">
              <w:rPr>
                <w:b/>
                <w:bCs/>
              </w:rPr>
              <w:t>rubość paneli</w:t>
            </w:r>
            <w:r w:rsidR="00C33ECF" w:rsidRPr="00095A1C">
              <w:rPr>
                <w:b/>
                <w:bCs/>
              </w:rPr>
              <w:t xml:space="preserve"> </w:t>
            </w:r>
          </w:p>
        </w:tc>
        <w:tc>
          <w:tcPr>
            <w:tcW w:w="6373" w:type="dxa"/>
          </w:tcPr>
          <w:p w14:paraId="35EA9BF5" w14:textId="6D711BE7" w:rsidR="00C33ECF" w:rsidRDefault="00A27748" w:rsidP="0002388D">
            <w:pPr>
              <w:pStyle w:val="Akapitzlist"/>
              <w:spacing w:before="120"/>
              <w:ind w:left="0"/>
              <w:jc w:val="center"/>
            </w:pPr>
            <w:r>
              <w:t xml:space="preserve">Poniżej </w:t>
            </w:r>
            <w:r w:rsidR="00367A87">
              <w:t>35</w:t>
            </w:r>
            <w:r w:rsidR="00F10E86">
              <w:t xml:space="preserve"> mm</w:t>
            </w:r>
          </w:p>
        </w:tc>
      </w:tr>
      <w:tr w:rsidR="00413FE0" w14:paraId="5F1A4347" w14:textId="77777777" w:rsidTr="002544A0">
        <w:trPr>
          <w:trHeight w:val="432"/>
        </w:trPr>
        <w:tc>
          <w:tcPr>
            <w:tcW w:w="2694" w:type="dxa"/>
          </w:tcPr>
          <w:p w14:paraId="0400AC5D" w14:textId="60C00196" w:rsidR="00413FE0" w:rsidRPr="00182044" w:rsidRDefault="00413FE0" w:rsidP="00A27748">
            <w:pPr>
              <w:pStyle w:val="Akapitzlist"/>
              <w:tabs>
                <w:tab w:val="center" w:pos="1959"/>
              </w:tabs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Dopuszczalne obciążenie </w:t>
            </w:r>
          </w:p>
        </w:tc>
        <w:tc>
          <w:tcPr>
            <w:tcW w:w="6373" w:type="dxa"/>
          </w:tcPr>
          <w:p w14:paraId="28E11CCA" w14:textId="71AFE313" w:rsidR="00413FE0" w:rsidRDefault="00413FE0" w:rsidP="0002388D">
            <w:pPr>
              <w:pStyle w:val="Akapitzlist"/>
              <w:spacing w:before="120"/>
              <w:ind w:left="0"/>
              <w:jc w:val="center"/>
            </w:pPr>
            <w:r>
              <w:t>3 ton/oś</w:t>
            </w:r>
          </w:p>
        </w:tc>
      </w:tr>
      <w:tr w:rsidR="00C33ECF" w14:paraId="18EECDE6" w14:textId="77777777" w:rsidTr="002544A0">
        <w:tc>
          <w:tcPr>
            <w:tcW w:w="2694" w:type="dxa"/>
          </w:tcPr>
          <w:p w14:paraId="5F1353C4" w14:textId="77777777" w:rsidR="00C33ECF" w:rsidRPr="00182044" w:rsidRDefault="00C33ECF" w:rsidP="0002388D">
            <w:pPr>
              <w:pStyle w:val="Akapitzlist"/>
              <w:spacing w:before="120"/>
              <w:ind w:left="0"/>
              <w:rPr>
                <w:b/>
                <w:bCs/>
              </w:rPr>
            </w:pPr>
            <w:r w:rsidRPr="00182044">
              <w:rPr>
                <w:b/>
                <w:bCs/>
              </w:rPr>
              <w:t xml:space="preserve">Elementy konstrukcyjne: </w:t>
            </w:r>
          </w:p>
        </w:tc>
        <w:tc>
          <w:tcPr>
            <w:tcW w:w="6373" w:type="dxa"/>
          </w:tcPr>
          <w:p w14:paraId="0381783F" w14:textId="2BAD9240" w:rsidR="00C33ECF" w:rsidRDefault="00DE0736" w:rsidP="00CE0144">
            <w:pPr>
              <w:pStyle w:val="Akapitzlist"/>
              <w:spacing w:before="120"/>
              <w:ind w:left="0"/>
              <w:jc w:val="both"/>
            </w:pPr>
            <w:r>
              <w:t>W</w:t>
            </w:r>
            <w:r w:rsidR="00F813CD">
              <w:t>szy</w:t>
            </w:r>
            <w:r>
              <w:t>s</w:t>
            </w:r>
            <w:r w:rsidR="00F813CD">
              <w:t>tkie pow</w:t>
            </w:r>
            <w:r>
              <w:t>i</w:t>
            </w:r>
            <w:r w:rsidR="00F813CD">
              <w:t xml:space="preserve">erzchnie stanowić </w:t>
            </w:r>
            <w:r w:rsidR="0040223B">
              <w:t>będą</w:t>
            </w:r>
            <w:r w:rsidR="00F813CD">
              <w:t xml:space="preserve"> drogi piesze,</w:t>
            </w:r>
            <w:r w:rsidR="00C26E5D">
              <w:t xml:space="preserve"> zatem powierzchnia paneli musi </w:t>
            </w:r>
            <w:r w:rsidR="00EC10B0">
              <w:t>uwzględnia</w:t>
            </w:r>
            <w:r w:rsidR="00821BE8">
              <w:t>ć</w:t>
            </w:r>
            <w:r w:rsidR="00EC10B0">
              <w:t xml:space="preserve"> wygodę pieszego, w szczególności nie </w:t>
            </w:r>
            <w:r w:rsidR="00821BE8">
              <w:t>może być zbyt duż</w:t>
            </w:r>
            <w:r w:rsidR="00691A3E">
              <w:t>y</w:t>
            </w:r>
            <w:r w:rsidR="00821BE8">
              <w:t xml:space="preserve">ch </w:t>
            </w:r>
            <w:r w:rsidR="00691A3E">
              <w:t xml:space="preserve">szczelin </w:t>
            </w:r>
            <w:r w:rsidR="00C26E5D">
              <w:t>i</w:t>
            </w:r>
            <w:r w:rsidR="00691A3E">
              <w:t xml:space="preserve"> o</w:t>
            </w:r>
            <w:r w:rsidR="00F35190">
              <w:t>tworów</w:t>
            </w:r>
            <w:r w:rsidR="003C6E8A">
              <w:t xml:space="preserve"> (nie więcej niż 3-4cm) .</w:t>
            </w:r>
          </w:p>
        </w:tc>
      </w:tr>
      <w:tr w:rsidR="00C33ECF" w14:paraId="7667E0DC" w14:textId="77777777" w:rsidTr="002544A0">
        <w:tc>
          <w:tcPr>
            <w:tcW w:w="2694" w:type="dxa"/>
          </w:tcPr>
          <w:p w14:paraId="1C5DAF32" w14:textId="77777777" w:rsidR="00C33ECF" w:rsidRPr="00182044" w:rsidRDefault="00C33ECF" w:rsidP="0002388D">
            <w:pPr>
              <w:pStyle w:val="Akapitzlist"/>
              <w:spacing w:before="120"/>
              <w:ind w:left="0"/>
              <w:rPr>
                <w:b/>
                <w:bCs/>
              </w:rPr>
            </w:pPr>
            <w:r w:rsidRPr="00182044">
              <w:rPr>
                <w:b/>
                <w:bCs/>
              </w:rPr>
              <w:t>Warunki obciążeniowe:</w:t>
            </w:r>
          </w:p>
        </w:tc>
        <w:tc>
          <w:tcPr>
            <w:tcW w:w="6373" w:type="dxa"/>
          </w:tcPr>
          <w:p w14:paraId="5116E54F" w14:textId="4F62BF47" w:rsidR="00C33ECF" w:rsidRDefault="00C33ECF" w:rsidP="0002388D">
            <w:pPr>
              <w:pStyle w:val="Akapitzlist"/>
              <w:tabs>
                <w:tab w:val="left" w:pos="0"/>
              </w:tabs>
              <w:ind w:left="0"/>
              <w:jc w:val="both"/>
            </w:pPr>
            <w:r>
              <w:t xml:space="preserve">Sposób projektowania winien </w:t>
            </w:r>
            <w:r w:rsidRPr="003C6E8A">
              <w:rPr>
                <w:rFonts w:cstheme="minorHAnsi"/>
              </w:rPr>
              <w:t xml:space="preserve">uwzględniać obciążenie </w:t>
            </w:r>
            <w:r w:rsidR="00D37F90" w:rsidRPr="003C6E8A">
              <w:rPr>
                <w:rFonts w:cstheme="minorHAnsi"/>
              </w:rPr>
              <w:t>nie</w:t>
            </w:r>
            <w:r w:rsidRPr="003C6E8A">
              <w:rPr>
                <w:rFonts w:cstheme="minorHAnsi"/>
              </w:rPr>
              <w:t>równomiernie rozłożone</w:t>
            </w:r>
            <w:r w:rsidR="00A427E4">
              <w:rPr>
                <w:rFonts w:cstheme="minorHAnsi"/>
              </w:rPr>
              <w:t>.</w:t>
            </w:r>
          </w:p>
        </w:tc>
      </w:tr>
      <w:tr w:rsidR="002544A0" w14:paraId="70394DFA" w14:textId="77777777" w:rsidTr="002544A0">
        <w:tc>
          <w:tcPr>
            <w:tcW w:w="2694" w:type="dxa"/>
          </w:tcPr>
          <w:p w14:paraId="12FEEE6C" w14:textId="486277E4" w:rsidR="002544A0" w:rsidRPr="00182044" w:rsidRDefault="003C6E8A" w:rsidP="00E923BC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2544A0" w:rsidRPr="00182044">
              <w:rPr>
                <w:b/>
                <w:bCs/>
              </w:rPr>
              <w:t>arunki obciążeniowe:</w:t>
            </w:r>
          </w:p>
        </w:tc>
        <w:tc>
          <w:tcPr>
            <w:tcW w:w="6373" w:type="dxa"/>
          </w:tcPr>
          <w:p w14:paraId="590D59C2" w14:textId="77777777" w:rsidR="002544A0" w:rsidRDefault="002544A0" w:rsidP="00E923BC">
            <w:pPr>
              <w:pStyle w:val="Akapitzlist"/>
              <w:tabs>
                <w:tab w:val="left" w:pos="0"/>
              </w:tabs>
              <w:ind w:left="0"/>
              <w:jc w:val="both"/>
            </w:pPr>
            <w:r>
              <w:t xml:space="preserve">Sposób projektowania winien uwzględniać obciążenie nierównomiernie rozłożone.  </w:t>
            </w:r>
          </w:p>
        </w:tc>
      </w:tr>
    </w:tbl>
    <w:p w14:paraId="348FD2B5" w14:textId="77777777" w:rsidR="002544A0" w:rsidRDefault="002544A0" w:rsidP="00E1520E">
      <w:pPr>
        <w:jc w:val="both"/>
      </w:pPr>
    </w:p>
    <w:p w14:paraId="1C6C6503" w14:textId="340DE7E2" w:rsidR="00500242" w:rsidRPr="007953E1" w:rsidRDefault="001C79D3" w:rsidP="00500242">
      <w:pPr>
        <w:jc w:val="both"/>
        <w:rPr>
          <w:rFonts w:cstheme="minorHAnsi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 w:rsidR="00500242">
        <w:rPr>
          <w:rFonts w:ascii="Arial" w:hAnsi="Arial" w:cs="Arial"/>
          <w:b/>
          <w:bCs/>
          <w:sz w:val="20"/>
          <w:szCs w:val="20"/>
        </w:rPr>
        <w:t xml:space="preserve"> </w:t>
      </w:r>
      <w:r w:rsidR="00500242" w:rsidRPr="007953E1">
        <w:rPr>
          <w:rFonts w:cstheme="minorHAnsi"/>
          <w:b/>
          <w:bCs/>
        </w:rPr>
        <w:t>Szczegółowy zakres przedmiotu zamówienia:</w:t>
      </w:r>
    </w:p>
    <w:p w14:paraId="70B800B2" w14:textId="049E3FD2" w:rsidR="00500242" w:rsidRPr="007953E1" w:rsidRDefault="00500242" w:rsidP="00500242">
      <w:pPr>
        <w:jc w:val="both"/>
        <w:rPr>
          <w:rFonts w:cstheme="minorHAnsi"/>
          <w:b/>
          <w:bCs/>
        </w:rPr>
      </w:pPr>
      <w:r w:rsidRPr="007953E1">
        <w:rPr>
          <w:rFonts w:cstheme="minorHAnsi"/>
          <w:b/>
          <w:bCs/>
        </w:rPr>
        <w:t>W ramach realizacji poszczególnych zadań i w zakresie wynikającym z charakteru realizowanego, Wykonawca:</w:t>
      </w:r>
    </w:p>
    <w:p w14:paraId="186B2262" w14:textId="74E83C70" w:rsidR="003C6E8A" w:rsidRDefault="00500242" w:rsidP="00500242">
      <w:pPr>
        <w:pStyle w:val="Akapitzlist"/>
        <w:numPr>
          <w:ilvl w:val="0"/>
          <w:numId w:val="14"/>
        </w:numPr>
        <w:jc w:val="both"/>
        <w:rPr>
          <w:rStyle w:val="markedcontent"/>
          <w:rFonts w:cstheme="minorHAnsi"/>
        </w:rPr>
      </w:pPr>
      <w:r w:rsidRPr="007953E1">
        <w:rPr>
          <w:rStyle w:val="markedcontent"/>
          <w:rFonts w:cstheme="minorHAnsi"/>
        </w:rPr>
        <w:t xml:space="preserve">Opracuje </w:t>
      </w:r>
      <w:r w:rsidR="003C6E8A">
        <w:rPr>
          <w:rStyle w:val="markedcontent"/>
          <w:rFonts w:cstheme="minorHAnsi"/>
        </w:rPr>
        <w:t>powykonawczą dokumentację</w:t>
      </w:r>
      <w:r w:rsidRPr="007953E1">
        <w:rPr>
          <w:rStyle w:val="markedcontent"/>
          <w:rFonts w:cstheme="minorHAnsi"/>
        </w:rPr>
        <w:t xml:space="preserve"> projektową</w:t>
      </w:r>
      <w:r w:rsidR="003C6E8A">
        <w:rPr>
          <w:rStyle w:val="markedcontent"/>
          <w:rFonts w:cstheme="minorHAnsi"/>
        </w:rPr>
        <w:t xml:space="preserve"> w formie uproszczonej – szkicu</w:t>
      </w:r>
      <w:r w:rsidRPr="007953E1">
        <w:rPr>
          <w:rStyle w:val="markedcontent"/>
          <w:rFonts w:cstheme="minorHAnsi"/>
        </w:rPr>
        <w:t xml:space="preserve">, w zakresie wynikającym z przepisów prawa, w tym projekt rozmieszczenia infrastruktury oraz </w:t>
      </w:r>
      <w:r w:rsidR="004527E2" w:rsidRPr="007953E1">
        <w:rPr>
          <w:rStyle w:val="markedcontent"/>
          <w:rFonts w:cstheme="minorHAnsi"/>
        </w:rPr>
        <w:t>montażu</w:t>
      </w:r>
      <w:r w:rsidRPr="007953E1">
        <w:rPr>
          <w:rFonts w:cstheme="minorHAnsi"/>
        </w:rPr>
        <w:t xml:space="preserve"> </w:t>
      </w:r>
      <w:r w:rsidR="004527E2" w:rsidRPr="007953E1">
        <w:rPr>
          <w:rStyle w:val="markedcontent"/>
          <w:rFonts w:cstheme="minorHAnsi"/>
        </w:rPr>
        <w:t xml:space="preserve">systemu zabezpieczenia podłoża typu </w:t>
      </w:r>
      <w:r w:rsidR="005230F1">
        <w:rPr>
          <w:rStyle w:val="markedcontent"/>
          <w:rFonts w:cstheme="minorHAnsi"/>
        </w:rPr>
        <w:t>modułowego</w:t>
      </w:r>
      <w:r w:rsidR="003C6E8A">
        <w:rPr>
          <w:rStyle w:val="markedcontent"/>
          <w:rFonts w:cstheme="minorHAnsi"/>
        </w:rPr>
        <w:t>;</w:t>
      </w:r>
    </w:p>
    <w:p w14:paraId="353B6AF3" w14:textId="77777777" w:rsidR="00500242" w:rsidRPr="007953E1" w:rsidRDefault="00500242" w:rsidP="00500242">
      <w:pPr>
        <w:ind w:left="708"/>
        <w:jc w:val="both"/>
        <w:rPr>
          <w:rStyle w:val="markedcontent"/>
          <w:rFonts w:cstheme="minorHAnsi"/>
          <w:b/>
          <w:bCs/>
        </w:rPr>
      </w:pPr>
      <w:r w:rsidRPr="007953E1">
        <w:rPr>
          <w:rStyle w:val="markedcontent"/>
          <w:rFonts w:cstheme="minorHAnsi"/>
          <w:b/>
          <w:bCs/>
        </w:rPr>
        <w:t>Zamawiający nie przewiduje konieczności sporządzenia dokumentacji projektowej jak dla pozwolenia na budowę. Zamawiający</w:t>
      </w:r>
      <w:r w:rsidRPr="007953E1">
        <w:rPr>
          <w:rFonts w:cstheme="minorHAnsi"/>
          <w:b/>
          <w:bCs/>
        </w:rPr>
        <w:t xml:space="preserve"> </w:t>
      </w:r>
      <w:r w:rsidRPr="007953E1">
        <w:rPr>
          <w:rStyle w:val="markedcontent"/>
          <w:rFonts w:cstheme="minorHAnsi"/>
          <w:b/>
          <w:bCs/>
        </w:rPr>
        <w:t>przewiduje realizację tymczasowych obiektów budowlanych na podstawie zgłoszeń</w:t>
      </w:r>
      <w:r w:rsidRPr="007953E1">
        <w:rPr>
          <w:rFonts w:cstheme="minorHAnsi"/>
          <w:b/>
          <w:bCs/>
        </w:rPr>
        <w:t xml:space="preserve"> </w:t>
      </w:r>
      <w:r w:rsidRPr="007953E1">
        <w:rPr>
          <w:rStyle w:val="markedcontent"/>
          <w:rFonts w:cstheme="minorHAnsi"/>
          <w:b/>
          <w:bCs/>
        </w:rPr>
        <w:t>zamiaru wykonania robót budowlanych.</w:t>
      </w:r>
    </w:p>
    <w:p w14:paraId="4382C0F2" w14:textId="77777777" w:rsidR="00500242" w:rsidRPr="007953E1" w:rsidRDefault="00500242" w:rsidP="00500242">
      <w:pPr>
        <w:ind w:left="708"/>
        <w:jc w:val="both"/>
        <w:rPr>
          <w:rFonts w:cstheme="minorHAnsi"/>
          <w:b/>
          <w:bCs/>
        </w:rPr>
      </w:pPr>
      <w:r w:rsidRPr="007953E1">
        <w:rPr>
          <w:rFonts w:cstheme="minorHAnsi"/>
          <w:b/>
          <w:bCs/>
        </w:rPr>
        <w:lastRenderedPageBreak/>
        <w:t>UWAGA: Wszelkie uzgodnienia z urzędami i instytucjami, decyzje administracyjne, zgody, pozwolenia na budowę/ zgłoszenia niezbędne do posadowienia i użytkowania namiotów, leżą po stronie Zamawiającego.</w:t>
      </w:r>
    </w:p>
    <w:p w14:paraId="0A30E77F" w14:textId="77777777" w:rsidR="00500242" w:rsidRPr="007953E1" w:rsidRDefault="00500242" w:rsidP="00500242">
      <w:pPr>
        <w:pStyle w:val="Akapitzlist"/>
        <w:tabs>
          <w:tab w:val="left" w:pos="426"/>
        </w:tabs>
        <w:spacing w:line="240" w:lineRule="auto"/>
        <w:jc w:val="both"/>
        <w:rPr>
          <w:rFonts w:cstheme="minorHAnsi"/>
        </w:rPr>
      </w:pPr>
    </w:p>
    <w:p w14:paraId="112DB5FA" w14:textId="0C6A7012" w:rsidR="00500242" w:rsidRPr="007953E1" w:rsidRDefault="00500242" w:rsidP="0050024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7953E1">
        <w:rPr>
          <w:rFonts w:cstheme="minorHAnsi"/>
        </w:rPr>
        <w:t>Zamawiający wymaga by Wykonawca wyznaczył osobę – koordynatora Umowy, dedykowaną do obsługi zamówienia oraz wykonującą czynności w zakresie koordynacji i nadzoru realizacji umowy. Wyznaczona osoba ma w obowiązku obsługę bieżących zapytań i zgłoszeń na potrzeby współpracy podczas całości trwania umowy;</w:t>
      </w:r>
    </w:p>
    <w:p w14:paraId="1E7598D5" w14:textId="393237AF" w:rsidR="00025778" w:rsidRPr="007953E1" w:rsidRDefault="00025778" w:rsidP="0002577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7953E1">
        <w:rPr>
          <w:rStyle w:val="markedcontent"/>
          <w:rFonts w:cstheme="minorHAnsi"/>
        </w:rPr>
        <w:t xml:space="preserve">Wykona </w:t>
      </w:r>
      <w:r w:rsidR="00A50DE4" w:rsidRPr="007953E1">
        <w:rPr>
          <w:rStyle w:val="markedcontent"/>
          <w:rFonts w:cstheme="minorHAnsi"/>
        </w:rPr>
        <w:t>montaż</w:t>
      </w:r>
      <w:r w:rsidR="00806C41" w:rsidRPr="007953E1">
        <w:rPr>
          <w:rStyle w:val="markedcontent"/>
          <w:rFonts w:cstheme="minorHAnsi"/>
        </w:rPr>
        <w:t xml:space="preserve"> </w:t>
      </w:r>
      <w:r w:rsidR="00A50DE4" w:rsidRPr="007953E1">
        <w:rPr>
          <w:rStyle w:val="markedcontent"/>
          <w:rFonts w:cstheme="minorHAnsi"/>
        </w:rPr>
        <w:t xml:space="preserve">systemu zabezpieczenia podłoża </w:t>
      </w:r>
      <w:r w:rsidR="005230F1">
        <w:rPr>
          <w:rStyle w:val="markedcontent"/>
          <w:rFonts w:cstheme="minorHAnsi"/>
        </w:rPr>
        <w:t>modułowego,</w:t>
      </w:r>
      <w:r w:rsidRPr="007953E1">
        <w:rPr>
          <w:rStyle w:val="markedcontent"/>
          <w:rFonts w:cstheme="minorHAnsi"/>
        </w:rPr>
        <w:t xml:space="preserve"> w uzgodnionych miejscach zgodnie z mapą lokalizacji oraz obiektu</w:t>
      </w:r>
      <w:r w:rsidR="003C6E8A">
        <w:rPr>
          <w:rStyle w:val="markedcontent"/>
          <w:rFonts w:cstheme="minorHAnsi"/>
        </w:rPr>
        <w:t xml:space="preserve"> (Załącznik nr 1 do OPZ)</w:t>
      </w:r>
      <w:r w:rsidRPr="007953E1">
        <w:rPr>
          <w:rStyle w:val="markedcontent"/>
          <w:rFonts w:cstheme="minorHAnsi"/>
        </w:rPr>
        <w:t>;</w:t>
      </w:r>
    </w:p>
    <w:p w14:paraId="2074E83E" w14:textId="77777777" w:rsidR="00025778" w:rsidRPr="007953E1" w:rsidRDefault="00025778" w:rsidP="0002577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7953E1">
        <w:rPr>
          <w:rFonts w:cstheme="minorHAnsi"/>
        </w:rPr>
        <w:t>Uzgodni z Zamawiającym szczegóły w zakresie rozwiązań projektowych, zastosowanych materiałów i urządzeń, których propozycję Wykonawca przedstawi do akceptacji Zamawiającemu;</w:t>
      </w:r>
    </w:p>
    <w:p w14:paraId="2A48D286" w14:textId="57C53EFB" w:rsidR="009D02D9" w:rsidRPr="007953E1" w:rsidRDefault="009D02D9" w:rsidP="009D02D9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jc w:val="both"/>
        <w:rPr>
          <w:rFonts w:cstheme="minorHAnsi"/>
        </w:rPr>
      </w:pPr>
      <w:r w:rsidRPr="007953E1">
        <w:rPr>
          <w:rFonts w:cstheme="minorHAnsi"/>
        </w:rPr>
        <w:t xml:space="preserve">Standard dokumentacji opracowanej w związku z zamówieniem powinien zawierać: opis techniczny, obliczenia statyczne i konstrukcyjne, zestawienie materiałów dodatkowych (koniecznych do </w:t>
      </w:r>
      <w:r w:rsidR="00DC1B4C" w:rsidRPr="007953E1">
        <w:rPr>
          <w:rFonts w:cstheme="minorHAnsi"/>
        </w:rPr>
        <w:t>montażu</w:t>
      </w:r>
      <w:r w:rsidRPr="007953E1">
        <w:rPr>
          <w:rFonts w:cstheme="minorHAnsi"/>
        </w:rPr>
        <w:t>), dokumentację z branży dot. ochrony przeciwpożarowej. (Dokumentacja powinna zawierać warunki ochrony przeciwpożarowej o których mowa w Rozporządzeniu Ministra Spraw Wewnętrznych i Administracji z dnia 17 września 2021 r. w sprawie uzgadniania projektu zagospodarowania działki lub terenu, projektu architektoniczno-budowlanego, projektu technicznego oraz projektu urządzenia przeciwpożarowego pod względem zgodności z wymaganiami ochrony przeciwpożarowej (Dz.U. z 2021 r., poz. 1722)).</w:t>
      </w:r>
    </w:p>
    <w:p w14:paraId="2145312F" w14:textId="77777777" w:rsidR="00902CFB" w:rsidRPr="007953E1" w:rsidRDefault="00902CFB" w:rsidP="00902CFB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jc w:val="both"/>
        <w:rPr>
          <w:rFonts w:cstheme="minorHAnsi"/>
        </w:rPr>
      </w:pPr>
      <w:r w:rsidRPr="007953E1">
        <w:rPr>
          <w:rFonts w:cstheme="minorHAnsi"/>
        </w:rPr>
        <w:t>Przygotuje dokumenty do odbioru i przekazania przedmiotu zamówienia do eksploatacji;</w:t>
      </w:r>
    </w:p>
    <w:p w14:paraId="767C9B22" w14:textId="4D49EF1B" w:rsidR="00902CFB" w:rsidRPr="007953E1" w:rsidRDefault="00902CFB" w:rsidP="00902CFB">
      <w:pPr>
        <w:pStyle w:val="Akapitzlist"/>
        <w:numPr>
          <w:ilvl w:val="0"/>
          <w:numId w:val="14"/>
        </w:numPr>
        <w:tabs>
          <w:tab w:val="left" w:pos="426"/>
        </w:tabs>
        <w:spacing w:line="240" w:lineRule="auto"/>
        <w:jc w:val="both"/>
        <w:rPr>
          <w:rFonts w:cstheme="minorHAnsi"/>
        </w:rPr>
      </w:pPr>
      <w:r w:rsidRPr="007953E1">
        <w:rPr>
          <w:rFonts w:cstheme="minorHAnsi"/>
        </w:rPr>
        <w:t xml:space="preserve">Dokona demontażu </w:t>
      </w:r>
      <w:r w:rsidR="00007735" w:rsidRPr="007953E1">
        <w:rPr>
          <w:rStyle w:val="markedcontent"/>
          <w:rFonts w:cstheme="minorHAnsi"/>
        </w:rPr>
        <w:t xml:space="preserve">systemu zabezpieczenia podłoża </w:t>
      </w:r>
      <w:r w:rsidR="005230F1">
        <w:rPr>
          <w:rStyle w:val="markedcontent"/>
          <w:rFonts w:cstheme="minorHAnsi"/>
        </w:rPr>
        <w:t>modułowego</w:t>
      </w:r>
      <w:r w:rsidR="00007735" w:rsidRPr="007953E1">
        <w:rPr>
          <w:rFonts w:cstheme="minorHAnsi"/>
        </w:rPr>
        <w:t xml:space="preserve"> </w:t>
      </w:r>
      <w:r w:rsidRPr="007953E1">
        <w:rPr>
          <w:rFonts w:cstheme="minorHAnsi"/>
        </w:rPr>
        <w:t xml:space="preserve">wraz z usunięciem wszelkich urządzeń tymczasowych, zaplecza itp., po zakończeniu robót, wraz </w:t>
      </w:r>
      <w:r w:rsidR="005230F1">
        <w:rPr>
          <w:rFonts w:cstheme="minorHAnsi"/>
        </w:rPr>
        <w:br/>
      </w:r>
      <w:r w:rsidRPr="007953E1">
        <w:rPr>
          <w:rFonts w:cstheme="minorHAnsi"/>
        </w:rPr>
        <w:t xml:space="preserve">z uporządkowaniem terenu po zakończeniu robót. </w:t>
      </w:r>
    </w:p>
    <w:p w14:paraId="6A5A1F74" w14:textId="66AD51C0" w:rsidR="00025778" w:rsidRPr="007953E1" w:rsidRDefault="00902CFB" w:rsidP="00902CF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7953E1">
        <w:rPr>
          <w:rFonts w:cstheme="minorHAnsi"/>
        </w:rPr>
        <w:t>Unieszkodliwi powstałe odpadów jako wytwórca tych odpadów w rozumieniu art. 3 ust. 3 pkt 22 ustawy o odpadach (tekst jedn. Dz.U. z 2022r., poz. 699 z późn. zm.). Wykonawca ma obowiązek uwzględniać koszt składowania, wywozu i utylizacji odpadów.</w:t>
      </w:r>
    </w:p>
    <w:p w14:paraId="55AB2EEC" w14:textId="0CBADBD0" w:rsidR="00DC1B4C" w:rsidRPr="007953E1" w:rsidRDefault="00DC1B4C" w:rsidP="00DC1B4C">
      <w:pPr>
        <w:pStyle w:val="Tekstpodstawowy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953E1">
        <w:rPr>
          <w:rFonts w:asciiTheme="minorHAnsi" w:hAnsiTheme="minorHAnsi" w:cstheme="minorHAnsi"/>
          <w:sz w:val="22"/>
          <w:szCs w:val="22"/>
          <w:lang w:val="pl-PL"/>
        </w:rPr>
        <w:t xml:space="preserve">Oferta powinna być kompleksowa, tj. obejmować cały asortyment przedmiotu zamówienia. Przedmiot zamówienia musi być kompletny oraz musi odpowiadać treści specyfikacji istotnych warunków zamówienia i jej załączników. Oferowany przedmiot zamówienia musi spełniać wymogi Zamawiającego. </w:t>
      </w:r>
    </w:p>
    <w:p w14:paraId="222629AA" w14:textId="77777777" w:rsidR="00DC1B4C" w:rsidRPr="007953E1" w:rsidRDefault="00DC1B4C" w:rsidP="00DC1B4C">
      <w:pPr>
        <w:jc w:val="both"/>
        <w:rPr>
          <w:rFonts w:cstheme="minorHAnsi"/>
        </w:rPr>
      </w:pPr>
    </w:p>
    <w:p w14:paraId="431A5BE0" w14:textId="4D4C180E" w:rsidR="004527E2" w:rsidRPr="001C79D3" w:rsidRDefault="001C79D3" w:rsidP="001C79D3">
      <w:pPr>
        <w:tabs>
          <w:tab w:val="left" w:pos="426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6.</w:t>
      </w:r>
      <w:r w:rsidR="004527E2" w:rsidRPr="001C79D3">
        <w:rPr>
          <w:rFonts w:cstheme="minorHAnsi"/>
          <w:b/>
          <w:bCs/>
        </w:rPr>
        <w:t>Przewidywany zakres prac:</w:t>
      </w:r>
    </w:p>
    <w:p w14:paraId="65436EBF" w14:textId="77777777" w:rsidR="004527E2" w:rsidRPr="007953E1" w:rsidRDefault="004527E2" w:rsidP="004527E2">
      <w:pPr>
        <w:tabs>
          <w:tab w:val="left" w:pos="426"/>
        </w:tabs>
        <w:spacing w:after="0"/>
        <w:jc w:val="both"/>
        <w:rPr>
          <w:rFonts w:cstheme="minorHAnsi"/>
          <w:b/>
          <w:bCs/>
        </w:rPr>
      </w:pPr>
      <w:r w:rsidRPr="007953E1">
        <w:rPr>
          <w:rFonts w:cstheme="minorHAnsi"/>
        </w:rPr>
        <w:t>Potencjalny Wykonawca powinien uwzględnić wszystkie niezbędne prace w zakresie przygotowania terenu m.in</w:t>
      </w:r>
    </w:p>
    <w:p w14:paraId="66FC9570" w14:textId="77777777" w:rsidR="004527E2" w:rsidRPr="007953E1" w:rsidRDefault="004527E2" w:rsidP="004527E2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rFonts w:cstheme="minorHAnsi"/>
          <w:b/>
          <w:bCs/>
        </w:rPr>
      </w:pPr>
      <w:r w:rsidRPr="007953E1">
        <w:rPr>
          <w:rFonts w:cstheme="minorHAnsi"/>
          <w:b/>
          <w:bCs/>
        </w:rPr>
        <w:t xml:space="preserve">Prace przygotowawcze: </w:t>
      </w:r>
    </w:p>
    <w:p w14:paraId="02FDD3CA" w14:textId="1E1FDF42" w:rsidR="004527E2" w:rsidRPr="007953E1" w:rsidRDefault="004527E2" w:rsidP="004527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cstheme="minorHAnsi"/>
        </w:rPr>
      </w:pPr>
      <w:r w:rsidRPr="007953E1">
        <w:rPr>
          <w:rFonts w:cstheme="minorHAnsi"/>
        </w:rPr>
        <w:t xml:space="preserve">Wyznaczenie położenia </w:t>
      </w:r>
      <w:r w:rsidR="0000195C" w:rsidRPr="007953E1">
        <w:rPr>
          <w:rStyle w:val="markedcontent"/>
          <w:rFonts w:cstheme="minorHAnsi"/>
        </w:rPr>
        <w:t>systemu zabezpieczenia podłoża I-TRACK, PRO-TRACK</w:t>
      </w:r>
    </w:p>
    <w:p w14:paraId="5EB2A7A6" w14:textId="629927C0" w:rsidR="004527E2" w:rsidRPr="007953E1" w:rsidRDefault="004527E2" w:rsidP="004527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cstheme="minorHAnsi"/>
        </w:rPr>
      </w:pPr>
      <w:r w:rsidRPr="007953E1">
        <w:rPr>
          <w:rFonts w:cstheme="minorHAnsi"/>
        </w:rPr>
        <w:t>Zabezpieczenie placu budowy</w:t>
      </w:r>
      <w:r w:rsidR="0000195C" w:rsidRPr="007953E1">
        <w:rPr>
          <w:rFonts w:cstheme="minorHAnsi"/>
        </w:rPr>
        <w:t xml:space="preserve"> (jeśli dotyczy)</w:t>
      </w:r>
      <w:r w:rsidRPr="007953E1">
        <w:rPr>
          <w:rFonts w:cstheme="minorHAnsi"/>
        </w:rPr>
        <w:t>.</w:t>
      </w:r>
    </w:p>
    <w:p w14:paraId="06D67F26" w14:textId="77777777" w:rsidR="004527E2" w:rsidRPr="007953E1" w:rsidRDefault="004527E2" w:rsidP="004527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cstheme="minorHAnsi"/>
        </w:rPr>
      </w:pPr>
      <w:r w:rsidRPr="007953E1">
        <w:rPr>
          <w:rFonts w:cstheme="minorHAnsi"/>
        </w:rPr>
        <w:t>Niezbędne roboty ziemne.</w:t>
      </w:r>
    </w:p>
    <w:p w14:paraId="6DD8983D" w14:textId="495EEBE3" w:rsidR="004527E2" w:rsidRPr="007953E1" w:rsidRDefault="004527E2" w:rsidP="004527E2">
      <w:pPr>
        <w:tabs>
          <w:tab w:val="left" w:pos="426"/>
        </w:tabs>
        <w:spacing w:line="240" w:lineRule="auto"/>
        <w:ind w:right="136"/>
        <w:jc w:val="both"/>
        <w:rPr>
          <w:rFonts w:cstheme="minorHAnsi"/>
        </w:rPr>
      </w:pPr>
      <w:r w:rsidRPr="007953E1">
        <w:rPr>
          <w:rFonts w:cstheme="minorHAnsi"/>
        </w:rPr>
        <w:t>Wykonawca realizując prace montażowe</w:t>
      </w:r>
      <w:r w:rsidR="0000195C" w:rsidRPr="007953E1">
        <w:rPr>
          <w:rFonts w:cstheme="minorHAnsi"/>
        </w:rPr>
        <w:t xml:space="preserve"> </w:t>
      </w:r>
      <w:r w:rsidRPr="007953E1">
        <w:rPr>
          <w:rFonts w:cstheme="minorHAnsi"/>
        </w:rPr>
        <w:t>i wykonawcze zobowiązany jest do uwzględnienia wszystkich niezbędnych elementów wraz z ich wykończeniem, a także prac mających na celu wykonanie obiektu kompletnego, służącego celowi jego przeznaczenia i umożliwiającym jego użytkowanie. Zamawiający wskazuje, że elementy nie opisane w OPZ, a konieczne z uwagi na funkcję obiektu, warunki techniczne, przepisy prawa, w tym w zakresie bezpieczeństwa i ppoż. itp. muszą być uwzględnione zarówno przez projektanta na etapie projektowania, jak i Wykonawcę na etapie wykonawstwa.</w:t>
      </w:r>
    </w:p>
    <w:p w14:paraId="29554849" w14:textId="79936B81" w:rsidR="004527E2" w:rsidRPr="007953E1" w:rsidRDefault="004527E2" w:rsidP="004527E2">
      <w:pPr>
        <w:pStyle w:val="Akapitzlist"/>
        <w:numPr>
          <w:ilvl w:val="0"/>
          <w:numId w:val="19"/>
        </w:numPr>
        <w:tabs>
          <w:tab w:val="left" w:pos="426"/>
        </w:tabs>
        <w:jc w:val="both"/>
        <w:rPr>
          <w:rFonts w:cstheme="minorHAnsi"/>
          <w:b/>
          <w:bCs/>
        </w:rPr>
      </w:pPr>
      <w:r w:rsidRPr="007953E1">
        <w:rPr>
          <w:rFonts w:cstheme="minorHAnsi"/>
          <w:b/>
          <w:bCs/>
        </w:rPr>
        <w:lastRenderedPageBreak/>
        <w:t>Wykonanie prac montażowych</w:t>
      </w:r>
      <w:r w:rsidR="00A42AA3" w:rsidRPr="007953E1">
        <w:rPr>
          <w:rFonts w:cstheme="minorHAnsi"/>
          <w:b/>
          <w:bCs/>
        </w:rPr>
        <w:t xml:space="preserve"> </w:t>
      </w:r>
      <w:r w:rsidRPr="007953E1">
        <w:rPr>
          <w:rFonts w:cstheme="minorHAnsi"/>
          <w:b/>
          <w:bCs/>
        </w:rPr>
        <w:t>na podstawie harmonogramu, sporządzonej i zatwierdzonej dokumentacji projektowej:</w:t>
      </w:r>
    </w:p>
    <w:p w14:paraId="47C2D031" w14:textId="0CA16453" w:rsidR="004527E2" w:rsidRPr="007953E1" w:rsidRDefault="004527E2" w:rsidP="004527E2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b/>
          <w:bCs/>
        </w:rPr>
      </w:pPr>
      <w:r w:rsidRPr="007953E1">
        <w:rPr>
          <w:rFonts w:cstheme="minorHAnsi"/>
        </w:rPr>
        <w:t xml:space="preserve">Wykonawca odpowiedzialny </w:t>
      </w:r>
      <w:r w:rsidR="002000D1" w:rsidRPr="007953E1">
        <w:rPr>
          <w:rFonts w:cstheme="minorHAnsi"/>
        </w:rPr>
        <w:t xml:space="preserve">jest </w:t>
      </w:r>
      <w:r w:rsidRPr="007953E1">
        <w:rPr>
          <w:rFonts w:cstheme="minorHAnsi"/>
        </w:rPr>
        <w:t xml:space="preserve">za jakość wykonywanych prac montażowych oraz zgodność wykonania z dokumentacją projektową, obowiązującymi normami, warunkami technicznymi wykonania robót budowlano - montażowych oraz wiedzą techniczną. </w:t>
      </w:r>
    </w:p>
    <w:p w14:paraId="1150041B" w14:textId="77777777" w:rsidR="003C6E8A" w:rsidRPr="003C6E8A" w:rsidRDefault="004527E2" w:rsidP="003C6E8A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</w:rPr>
      </w:pPr>
      <w:r w:rsidRPr="007953E1">
        <w:rPr>
          <w:rFonts w:cstheme="minorHAnsi"/>
        </w:rPr>
        <w:t>Wykonawca ma obowiązek zorganizować i przeprowadzić roboty w sposób bezpieczny, nie stwarzający zagrożenia dla osób przebywających na terenie inwestycji.</w:t>
      </w:r>
    </w:p>
    <w:p w14:paraId="7BD6CA46" w14:textId="599329E7" w:rsidR="003C6E8A" w:rsidRPr="003C6E8A" w:rsidRDefault="004527E2" w:rsidP="003C6E8A">
      <w:pPr>
        <w:pStyle w:val="Akapitzlist"/>
        <w:numPr>
          <w:ilvl w:val="0"/>
          <w:numId w:val="17"/>
        </w:numPr>
        <w:spacing w:line="240" w:lineRule="auto"/>
        <w:jc w:val="both"/>
        <w:rPr>
          <w:rFonts w:cstheme="minorHAnsi"/>
          <w:b/>
          <w:bCs/>
        </w:rPr>
      </w:pPr>
      <w:r w:rsidRPr="003C6E8A">
        <w:rPr>
          <w:rFonts w:cstheme="minorHAnsi"/>
        </w:rPr>
        <w:t xml:space="preserve">Z czynności odbioru </w:t>
      </w:r>
      <w:r w:rsidR="003C6E8A">
        <w:rPr>
          <w:rFonts w:cstheme="minorHAnsi"/>
        </w:rPr>
        <w:t xml:space="preserve">zostanie </w:t>
      </w:r>
      <w:r w:rsidRPr="003C6E8A">
        <w:rPr>
          <w:rFonts w:cstheme="minorHAnsi"/>
        </w:rPr>
        <w:t>spisany protokół zawierający wszelkie ustalenia dokonane w toku odbioru, jak też terminy wyznaczone na usunięcie stwierdzonych przy odbiorze wad</w:t>
      </w:r>
      <w:r w:rsidR="003C6E8A" w:rsidRPr="003C6E8A">
        <w:rPr>
          <w:rFonts w:cstheme="minorHAnsi"/>
        </w:rPr>
        <w:t xml:space="preserve"> (np. pęknięcie, rozłączenie płyt, zapadnięcie </w:t>
      </w:r>
      <w:r w:rsidR="003C6E8A" w:rsidRPr="003C6E8A">
        <w:rPr>
          <w:rStyle w:val="cf01"/>
          <w:rFonts w:asciiTheme="minorHAnsi" w:hAnsiTheme="minorHAnsi" w:cstheme="minorHAnsi"/>
          <w:sz w:val="22"/>
          <w:szCs w:val="22"/>
        </w:rPr>
        <w:t xml:space="preserve">się płyt np. w błocie </w:t>
      </w:r>
      <w:r w:rsidR="003C6E8A">
        <w:rPr>
          <w:rStyle w:val="cf01"/>
          <w:rFonts w:asciiTheme="minorHAnsi" w:hAnsiTheme="minorHAnsi" w:cstheme="minorHAnsi"/>
          <w:sz w:val="22"/>
          <w:szCs w:val="22"/>
        </w:rPr>
        <w:t xml:space="preserve"> lub inne </w:t>
      </w:r>
      <w:r w:rsidR="003C6E8A" w:rsidRPr="003C6E8A">
        <w:rPr>
          <w:rStyle w:val="cf01"/>
          <w:rFonts w:asciiTheme="minorHAnsi" w:hAnsiTheme="minorHAnsi" w:cstheme="minorHAnsi"/>
          <w:sz w:val="22"/>
          <w:szCs w:val="22"/>
        </w:rPr>
        <w:t xml:space="preserve">drobne naprawy </w:t>
      </w:r>
      <w:r w:rsidR="003C6E8A">
        <w:rPr>
          <w:rStyle w:val="cf01"/>
          <w:rFonts w:asciiTheme="minorHAnsi" w:hAnsiTheme="minorHAnsi" w:cstheme="minorHAnsi"/>
          <w:sz w:val="22"/>
          <w:szCs w:val="22"/>
        </w:rPr>
        <w:t xml:space="preserve">Zamawiający zaznacza, że ma obowiązek </w:t>
      </w:r>
      <w:r w:rsidR="003C6E8A" w:rsidRPr="003C6E8A">
        <w:rPr>
          <w:rStyle w:val="cf01"/>
          <w:rFonts w:asciiTheme="minorHAnsi" w:hAnsiTheme="minorHAnsi" w:cstheme="minorHAnsi"/>
          <w:sz w:val="22"/>
          <w:szCs w:val="22"/>
        </w:rPr>
        <w:t>wezwania Wykonawcy do usunięcia wad w trakcie zawodów.</w:t>
      </w:r>
    </w:p>
    <w:p w14:paraId="3C38FAF0" w14:textId="7A1ADE21" w:rsidR="004527E2" w:rsidRPr="007953E1" w:rsidRDefault="004527E2" w:rsidP="003C6E8A">
      <w:pPr>
        <w:pStyle w:val="Akapitzlist"/>
        <w:spacing w:line="240" w:lineRule="auto"/>
        <w:jc w:val="both"/>
        <w:rPr>
          <w:rFonts w:cstheme="minorHAnsi"/>
          <w:b/>
          <w:bCs/>
        </w:rPr>
      </w:pPr>
    </w:p>
    <w:p w14:paraId="70FF8F8B" w14:textId="77777777" w:rsidR="004527E2" w:rsidRPr="007953E1" w:rsidRDefault="004527E2" w:rsidP="004527E2">
      <w:pPr>
        <w:pStyle w:val="Akapitzlist"/>
        <w:jc w:val="both"/>
        <w:rPr>
          <w:rFonts w:cstheme="minorHAnsi"/>
          <w:b/>
          <w:bCs/>
        </w:rPr>
      </w:pPr>
    </w:p>
    <w:p w14:paraId="1732B6D8" w14:textId="77777777" w:rsidR="004527E2" w:rsidRPr="007953E1" w:rsidRDefault="004527E2" w:rsidP="004527E2">
      <w:pPr>
        <w:pStyle w:val="Akapitzlist"/>
        <w:numPr>
          <w:ilvl w:val="0"/>
          <w:numId w:val="19"/>
        </w:numPr>
        <w:spacing w:line="240" w:lineRule="auto"/>
        <w:jc w:val="both"/>
        <w:rPr>
          <w:rFonts w:cstheme="minorHAnsi"/>
          <w:b/>
          <w:bCs/>
        </w:rPr>
      </w:pPr>
      <w:r w:rsidRPr="007953E1">
        <w:rPr>
          <w:rFonts w:cstheme="minorHAnsi"/>
          <w:b/>
          <w:bCs/>
        </w:rPr>
        <w:t xml:space="preserve">Prace demontażowe, przywrócenie terenu do stanu pierwotnego: </w:t>
      </w:r>
    </w:p>
    <w:p w14:paraId="0F9D2CF3" w14:textId="1BC20389" w:rsidR="004527E2" w:rsidRPr="007953E1" w:rsidRDefault="004527E2" w:rsidP="004527E2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7953E1">
        <w:rPr>
          <w:rFonts w:cstheme="minorHAnsi"/>
        </w:rPr>
        <w:t>Po stronie Wykonawcy jest zapewnienie odpowiedniego nadzoru przy</w:t>
      </w:r>
      <w:r w:rsidR="003C6E8A">
        <w:rPr>
          <w:rFonts w:cstheme="minorHAnsi"/>
        </w:rPr>
        <w:t xml:space="preserve"> pracach </w:t>
      </w:r>
      <w:r w:rsidR="00787CED">
        <w:rPr>
          <w:rFonts w:cstheme="minorHAnsi"/>
        </w:rPr>
        <w:t>montażowych</w:t>
      </w:r>
      <w:r w:rsidR="003C6E8A">
        <w:rPr>
          <w:rFonts w:cstheme="minorHAnsi"/>
        </w:rPr>
        <w:t>,</w:t>
      </w:r>
      <w:r w:rsidRPr="007953E1">
        <w:rPr>
          <w:rFonts w:cstheme="minorHAnsi"/>
        </w:rPr>
        <w:t xml:space="preserve"> pracach demontażowych obejmujących przedmiot zamówienia,</w:t>
      </w:r>
    </w:p>
    <w:p w14:paraId="1BD22DC3" w14:textId="77777777" w:rsidR="004527E2" w:rsidRPr="007953E1" w:rsidRDefault="004527E2" w:rsidP="004527E2">
      <w:pPr>
        <w:pStyle w:val="Akapitzlist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7953E1">
        <w:rPr>
          <w:rFonts w:cstheme="minorHAnsi"/>
        </w:rPr>
        <w:t xml:space="preserve">Przywrócenie terenu do stanu pierwotnego. </w:t>
      </w:r>
    </w:p>
    <w:p w14:paraId="4BBA4D97" w14:textId="2114A9FE" w:rsidR="00B15B47" w:rsidRDefault="00B15B47" w:rsidP="00603E77">
      <w:pPr>
        <w:spacing w:before="120"/>
      </w:pPr>
    </w:p>
    <w:p w14:paraId="30CA35F0" w14:textId="5BA8CFA9" w:rsidR="00CD6D41" w:rsidRDefault="003C6E8A" w:rsidP="00603E77">
      <w:pPr>
        <w:spacing w:before="120"/>
      </w:pPr>
      <w:r>
        <w:t>Załączniki:</w:t>
      </w:r>
    </w:p>
    <w:p w14:paraId="30D0EEFE" w14:textId="1D78623B" w:rsidR="003C6E8A" w:rsidRPr="00DB00E8" w:rsidRDefault="003C6E8A" w:rsidP="00603E77">
      <w:pPr>
        <w:spacing w:before="120"/>
      </w:pPr>
      <w:r>
        <w:t>Mapy lokalizacji</w:t>
      </w:r>
      <w:r w:rsidR="00C74436">
        <w:t xml:space="preserve"> (załącznik B)</w:t>
      </w:r>
    </w:p>
    <w:sectPr w:rsidR="003C6E8A" w:rsidRPr="00DB00E8" w:rsidSect="00C433C0">
      <w:headerReference w:type="default" r:id="rId10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F459" w14:textId="77777777" w:rsidR="0096786E" w:rsidRDefault="0096786E" w:rsidP="00EA7B15">
      <w:pPr>
        <w:spacing w:after="0" w:line="240" w:lineRule="auto"/>
      </w:pPr>
      <w:r>
        <w:separator/>
      </w:r>
    </w:p>
  </w:endnote>
  <w:endnote w:type="continuationSeparator" w:id="0">
    <w:p w14:paraId="0C5FB21D" w14:textId="77777777" w:rsidR="0096786E" w:rsidRDefault="0096786E" w:rsidP="00EA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DDF3" w14:textId="77777777" w:rsidR="0096786E" w:rsidRDefault="0096786E" w:rsidP="00EA7B15">
      <w:pPr>
        <w:spacing w:after="0" w:line="240" w:lineRule="auto"/>
      </w:pPr>
      <w:r>
        <w:separator/>
      </w:r>
    </w:p>
  </w:footnote>
  <w:footnote w:type="continuationSeparator" w:id="0">
    <w:p w14:paraId="1456CE29" w14:textId="77777777" w:rsidR="0096786E" w:rsidRDefault="0096786E" w:rsidP="00EA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9F75" w14:textId="17CF646F" w:rsidR="00EA7B15" w:rsidRDefault="00C74436" w:rsidP="00EA7B15">
    <w:pPr>
      <w:pStyle w:val="Nagwek"/>
      <w:jc w:val="right"/>
    </w:pPr>
    <w:r>
      <w:t>Załącznik A (OPZ)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9C6"/>
    <w:multiLevelType w:val="hybridMultilevel"/>
    <w:tmpl w:val="031A4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E41"/>
    <w:multiLevelType w:val="hybridMultilevel"/>
    <w:tmpl w:val="DDC8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814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95E5874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99B1788"/>
    <w:multiLevelType w:val="hybridMultilevel"/>
    <w:tmpl w:val="8666A0F2"/>
    <w:lvl w:ilvl="0" w:tplc="4808BE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1619"/>
    <w:multiLevelType w:val="hybridMultilevel"/>
    <w:tmpl w:val="19E2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71A7"/>
    <w:multiLevelType w:val="hybridMultilevel"/>
    <w:tmpl w:val="9C70170A"/>
    <w:lvl w:ilvl="0" w:tplc="92E00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B4AAC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92450"/>
    <w:multiLevelType w:val="hybridMultilevel"/>
    <w:tmpl w:val="37564470"/>
    <w:lvl w:ilvl="0" w:tplc="D294F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3398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A4B427E"/>
    <w:multiLevelType w:val="hybridMultilevel"/>
    <w:tmpl w:val="78EEC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80780"/>
    <w:multiLevelType w:val="hybridMultilevel"/>
    <w:tmpl w:val="E0501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4455B"/>
    <w:multiLevelType w:val="hybridMultilevel"/>
    <w:tmpl w:val="4CD28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23D1F"/>
    <w:multiLevelType w:val="hybridMultilevel"/>
    <w:tmpl w:val="FA763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C6771"/>
    <w:multiLevelType w:val="hybridMultilevel"/>
    <w:tmpl w:val="C0063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25014"/>
    <w:multiLevelType w:val="hybridMultilevel"/>
    <w:tmpl w:val="A044FA42"/>
    <w:lvl w:ilvl="0" w:tplc="4CEC6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79454C"/>
    <w:multiLevelType w:val="hybridMultilevel"/>
    <w:tmpl w:val="994A2CAA"/>
    <w:lvl w:ilvl="0" w:tplc="A8880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65C21917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673D6CD2"/>
    <w:multiLevelType w:val="hybridMultilevel"/>
    <w:tmpl w:val="60762B96"/>
    <w:lvl w:ilvl="0" w:tplc="C2B64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B763A"/>
    <w:multiLevelType w:val="multilevel"/>
    <w:tmpl w:val="917CE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76069B7"/>
    <w:multiLevelType w:val="hybridMultilevel"/>
    <w:tmpl w:val="9DF08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54B8C"/>
    <w:multiLevelType w:val="hybridMultilevel"/>
    <w:tmpl w:val="9A449CFA"/>
    <w:lvl w:ilvl="0" w:tplc="4CEC64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18745">
    <w:abstractNumId w:val="6"/>
  </w:num>
  <w:num w:numId="2" w16cid:durableId="962686034">
    <w:abstractNumId w:val="14"/>
  </w:num>
  <w:num w:numId="3" w16cid:durableId="1469662389">
    <w:abstractNumId w:val="20"/>
  </w:num>
  <w:num w:numId="4" w16cid:durableId="1259563278">
    <w:abstractNumId w:val="7"/>
  </w:num>
  <w:num w:numId="5" w16cid:durableId="1040276490">
    <w:abstractNumId w:val="15"/>
  </w:num>
  <w:num w:numId="6" w16cid:durableId="1509052394">
    <w:abstractNumId w:val="9"/>
  </w:num>
  <w:num w:numId="7" w16cid:durableId="1975334088">
    <w:abstractNumId w:val="11"/>
  </w:num>
  <w:num w:numId="8" w16cid:durableId="750934252">
    <w:abstractNumId w:val="10"/>
  </w:num>
  <w:num w:numId="9" w16cid:durableId="210768996">
    <w:abstractNumId w:val="18"/>
  </w:num>
  <w:num w:numId="10" w16cid:durableId="1703360325">
    <w:abstractNumId w:val="16"/>
  </w:num>
  <w:num w:numId="11" w16cid:durableId="525942536">
    <w:abstractNumId w:val="8"/>
  </w:num>
  <w:num w:numId="12" w16cid:durableId="1664317032">
    <w:abstractNumId w:val="2"/>
  </w:num>
  <w:num w:numId="13" w16cid:durableId="1207259882">
    <w:abstractNumId w:val="3"/>
  </w:num>
  <w:num w:numId="14" w16cid:durableId="263926378">
    <w:abstractNumId w:val="13"/>
  </w:num>
  <w:num w:numId="15" w16cid:durableId="213543840">
    <w:abstractNumId w:val="12"/>
  </w:num>
  <w:num w:numId="16" w16cid:durableId="841891998">
    <w:abstractNumId w:val="5"/>
  </w:num>
  <w:num w:numId="17" w16cid:durableId="522474284">
    <w:abstractNumId w:val="0"/>
  </w:num>
  <w:num w:numId="18" w16cid:durableId="221647588">
    <w:abstractNumId w:val="19"/>
  </w:num>
  <w:num w:numId="19" w16cid:durableId="2037384400">
    <w:abstractNumId w:val="1"/>
  </w:num>
  <w:num w:numId="20" w16cid:durableId="1636985882">
    <w:abstractNumId w:val="4"/>
  </w:num>
  <w:num w:numId="21" w16cid:durableId="917020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31"/>
    <w:rsid w:val="0000195C"/>
    <w:rsid w:val="00004C9B"/>
    <w:rsid w:val="00007348"/>
    <w:rsid w:val="00007735"/>
    <w:rsid w:val="00007EDB"/>
    <w:rsid w:val="00025778"/>
    <w:rsid w:val="00034727"/>
    <w:rsid w:val="00040999"/>
    <w:rsid w:val="00041305"/>
    <w:rsid w:val="0005585D"/>
    <w:rsid w:val="000629FD"/>
    <w:rsid w:val="00064A26"/>
    <w:rsid w:val="00085D3E"/>
    <w:rsid w:val="00095A1C"/>
    <w:rsid w:val="000A28EF"/>
    <w:rsid w:val="000A5619"/>
    <w:rsid w:val="000B153A"/>
    <w:rsid w:val="000B3252"/>
    <w:rsid w:val="000C4D85"/>
    <w:rsid w:val="000F0A26"/>
    <w:rsid w:val="000F3431"/>
    <w:rsid w:val="0010070C"/>
    <w:rsid w:val="00110B03"/>
    <w:rsid w:val="001332D5"/>
    <w:rsid w:val="00146C77"/>
    <w:rsid w:val="00151EF9"/>
    <w:rsid w:val="001551C1"/>
    <w:rsid w:val="001625EF"/>
    <w:rsid w:val="00182044"/>
    <w:rsid w:val="00182068"/>
    <w:rsid w:val="001839BB"/>
    <w:rsid w:val="0018506A"/>
    <w:rsid w:val="00187EED"/>
    <w:rsid w:val="00197E34"/>
    <w:rsid w:val="001A6007"/>
    <w:rsid w:val="001B271A"/>
    <w:rsid w:val="001B4050"/>
    <w:rsid w:val="001B67AA"/>
    <w:rsid w:val="001C79D3"/>
    <w:rsid w:val="001D0BDE"/>
    <w:rsid w:val="002000D1"/>
    <w:rsid w:val="00203F00"/>
    <w:rsid w:val="0020455F"/>
    <w:rsid w:val="00212CEA"/>
    <w:rsid w:val="00214F1A"/>
    <w:rsid w:val="002340A8"/>
    <w:rsid w:val="002340C9"/>
    <w:rsid w:val="00240D03"/>
    <w:rsid w:val="002544A0"/>
    <w:rsid w:val="00263A75"/>
    <w:rsid w:val="0026526F"/>
    <w:rsid w:val="002666C0"/>
    <w:rsid w:val="00272448"/>
    <w:rsid w:val="002A0307"/>
    <w:rsid w:val="002A60FF"/>
    <w:rsid w:val="002A7CB8"/>
    <w:rsid w:val="002B22C2"/>
    <w:rsid w:val="002D5211"/>
    <w:rsid w:val="002D66D9"/>
    <w:rsid w:val="002F1D3F"/>
    <w:rsid w:val="0030616F"/>
    <w:rsid w:val="00332066"/>
    <w:rsid w:val="003414C8"/>
    <w:rsid w:val="00367A87"/>
    <w:rsid w:val="00372E6C"/>
    <w:rsid w:val="00374B71"/>
    <w:rsid w:val="00380F9E"/>
    <w:rsid w:val="0039419F"/>
    <w:rsid w:val="00394271"/>
    <w:rsid w:val="003A0689"/>
    <w:rsid w:val="003C6E8A"/>
    <w:rsid w:val="003D3AA0"/>
    <w:rsid w:val="003D6C9F"/>
    <w:rsid w:val="003E4514"/>
    <w:rsid w:val="003F049D"/>
    <w:rsid w:val="0040223B"/>
    <w:rsid w:val="00404CF8"/>
    <w:rsid w:val="00407701"/>
    <w:rsid w:val="00410EF0"/>
    <w:rsid w:val="00413FE0"/>
    <w:rsid w:val="0044400C"/>
    <w:rsid w:val="004527E2"/>
    <w:rsid w:val="00454F64"/>
    <w:rsid w:val="00462514"/>
    <w:rsid w:val="00465594"/>
    <w:rsid w:val="00474AD3"/>
    <w:rsid w:val="0047780B"/>
    <w:rsid w:val="00477F48"/>
    <w:rsid w:val="00481D4B"/>
    <w:rsid w:val="004A11C6"/>
    <w:rsid w:val="004A3236"/>
    <w:rsid w:val="004A5AD9"/>
    <w:rsid w:val="004C3417"/>
    <w:rsid w:val="004C3DE2"/>
    <w:rsid w:val="004C4102"/>
    <w:rsid w:val="004D06E0"/>
    <w:rsid w:val="004D1DAA"/>
    <w:rsid w:val="004E241C"/>
    <w:rsid w:val="004F4D3F"/>
    <w:rsid w:val="00500242"/>
    <w:rsid w:val="005074E4"/>
    <w:rsid w:val="005159BD"/>
    <w:rsid w:val="005230F1"/>
    <w:rsid w:val="00525AD6"/>
    <w:rsid w:val="005314F9"/>
    <w:rsid w:val="00532767"/>
    <w:rsid w:val="005427B1"/>
    <w:rsid w:val="00543BB8"/>
    <w:rsid w:val="00564939"/>
    <w:rsid w:val="0059102B"/>
    <w:rsid w:val="005A16C6"/>
    <w:rsid w:val="005A262E"/>
    <w:rsid w:val="005B2564"/>
    <w:rsid w:val="005C0759"/>
    <w:rsid w:val="005D05E8"/>
    <w:rsid w:val="005D0AB8"/>
    <w:rsid w:val="005D4D5C"/>
    <w:rsid w:val="005F1DD1"/>
    <w:rsid w:val="006022BF"/>
    <w:rsid w:val="00603E77"/>
    <w:rsid w:val="00603FCF"/>
    <w:rsid w:val="0062620E"/>
    <w:rsid w:val="0062747C"/>
    <w:rsid w:val="00632967"/>
    <w:rsid w:val="0064495C"/>
    <w:rsid w:val="006527B7"/>
    <w:rsid w:val="00661B7C"/>
    <w:rsid w:val="006735B1"/>
    <w:rsid w:val="006828FA"/>
    <w:rsid w:val="00691A3E"/>
    <w:rsid w:val="00696BE9"/>
    <w:rsid w:val="006D666F"/>
    <w:rsid w:val="006E6F2E"/>
    <w:rsid w:val="00700423"/>
    <w:rsid w:val="00704A31"/>
    <w:rsid w:val="00711BBA"/>
    <w:rsid w:val="007261B2"/>
    <w:rsid w:val="00731F66"/>
    <w:rsid w:val="00736E07"/>
    <w:rsid w:val="00736FED"/>
    <w:rsid w:val="0076037F"/>
    <w:rsid w:val="00764B5E"/>
    <w:rsid w:val="00764FDF"/>
    <w:rsid w:val="00773707"/>
    <w:rsid w:val="00781BD9"/>
    <w:rsid w:val="00787CED"/>
    <w:rsid w:val="00790997"/>
    <w:rsid w:val="007953E1"/>
    <w:rsid w:val="007A166F"/>
    <w:rsid w:val="007A632F"/>
    <w:rsid w:val="007B5358"/>
    <w:rsid w:val="007C2A18"/>
    <w:rsid w:val="007C7685"/>
    <w:rsid w:val="007D2C0E"/>
    <w:rsid w:val="007E0B86"/>
    <w:rsid w:val="007E5BAF"/>
    <w:rsid w:val="007F0010"/>
    <w:rsid w:val="0080624F"/>
    <w:rsid w:val="00806C41"/>
    <w:rsid w:val="00814C28"/>
    <w:rsid w:val="00817B4F"/>
    <w:rsid w:val="00821BE8"/>
    <w:rsid w:val="008271AE"/>
    <w:rsid w:val="0084710A"/>
    <w:rsid w:val="00854BE5"/>
    <w:rsid w:val="008570BE"/>
    <w:rsid w:val="0086346B"/>
    <w:rsid w:val="008645E9"/>
    <w:rsid w:val="008B7C37"/>
    <w:rsid w:val="008D12D0"/>
    <w:rsid w:val="008D4B03"/>
    <w:rsid w:val="008D6C09"/>
    <w:rsid w:val="008D7BDE"/>
    <w:rsid w:val="008E6AA2"/>
    <w:rsid w:val="008F6DF4"/>
    <w:rsid w:val="00902CFB"/>
    <w:rsid w:val="00910A96"/>
    <w:rsid w:val="009127FB"/>
    <w:rsid w:val="00913686"/>
    <w:rsid w:val="00914384"/>
    <w:rsid w:val="00916D46"/>
    <w:rsid w:val="009259B2"/>
    <w:rsid w:val="00926CDC"/>
    <w:rsid w:val="0093136F"/>
    <w:rsid w:val="00932ECB"/>
    <w:rsid w:val="00942559"/>
    <w:rsid w:val="00943458"/>
    <w:rsid w:val="00951DDF"/>
    <w:rsid w:val="0096786E"/>
    <w:rsid w:val="00977663"/>
    <w:rsid w:val="00990772"/>
    <w:rsid w:val="009A058D"/>
    <w:rsid w:val="009A1817"/>
    <w:rsid w:val="009B5E12"/>
    <w:rsid w:val="009B6659"/>
    <w:rsid w:val="009B6EAF"/>
    <w:rsid w:val="009C4127"/>
    <w:rsid w:val="009C4342"/>
    <w:rsid w:val="009D02D9"/>
    <w:rsid w:val="009D5F29"/>
    <w:rsid w:val="009E0E1E"/>
    <w:rsid w:val="009E5C25"/>
    <w:rsid w:val="009F7FD4"/>
    <w:rsid w:val="00A02554"/>
    <w:rsid w:val="00A07C47"/>
    <w:rsid w:val="00A252A3"/>
    <w:rsid w:val="00A27748"/>
    <w:rsid w:val="00A3050F"/>
    <w:rsid w:val="00A3165F"/>
    <w:rsid w:val="00A34F67"/>
    <w:rsid w:val="00A427E4"/>
    <w:rsid w:val="00A42AA3"/>
    <w:rsid w:val="00A42FAE"/>
    <w:rsid w:val="00A4565E"/>
    <w:rsid w:val="00A47075"/>
    <w:rsid w:val="00A50DE4"/>
    <w:rsid w:val="00A553ED"/>
    <w:rsid w:val="00A83AEC"/>
    <w:rsid w:val="00A85CC8"/>
    <w:rsid w:val="00A93863"/>
    <w:rsid w:val="00AA3527"/>
    <w:rsid w:val="00AA6E14"/>
    <w:rsid w:val="00AB1A37"/>
    <w:rsid w:val="00AB73DD"/>
    <w:rsid w:val="00AB767B"/>
    <w:rsid w:val="00AD337D"/>
    <w:rsid w:val="00AD5258"/>
    <w:rsid w:val="00AD6B52"/>
    <w:rsid w:val="00AE1BC4"/>
    <w:rsid w:val="00AF72FA"/>
    <w:rsid w:val="00B07809"/>
    <w:rsid w:val="00B14895"/>
    <w:rsid w:val="00B15B47"/>
    <w:rsid w:val="00B2293F"/>
    <w:rsid w:val="00B2703D"/>
    <w:rsid w:val="00B3214A"/>
    <w:rsid w:val="00B55868"/>
    <w:rsid w:val="00B97550"/>
    <w:rsid w:val="00B97F21"/>
    <w:rsid w:val="00BA27B4"/>
    <w:rsid w:val="00BB463A"/>
    <w:rsid w:val="00BB600F"/>
    <w:rsid w:val="00BD4CD0"/>
    <w:rsid w:val="00BD5330"/>
    <w:rsid w:val="00BE608F"/>
    <w:rsid w:val="00BF0CDD"/>
    <w:rsid w:val="00BF19FD"/>
    <w:rsid w:val="00C1488F"/>
    <w:rsid w:val="00C16C23"/>
    <w:rsid w:val="00C26E5D"/>
    <w:rsid w:val="00C33ECF"/>
    <w:rsid w:val="00C40BE2"/>
    <w:rsid w:val="00C410E8"/>
    <w:rsid w:val="00C433C0"/>
    <w:rsid w:val="00C50A36"/>
    <w:rsid w:val="00C678FC"/>
    <w:rsid w:val="00C72644"/>
    <w:rsid w:val="00C74436"/>
    <w:rsid w:val="00C90ACA"/>
    <w:rsid w:val="00CA354A"/>
    <w:rsid w:val="00CA5485"/>
    <w:rsid w:val="00CA68B6"/>
    <w:rsid w:val="00CB4847"/>
    <w:rsid w:val="00CC3F94"/>
    <w:rsid w:val="00CC74CA"/>
    <w:rsid w:val="00CD6871"/>
    <w:rsid w:val="00CD6D41"/>
    <w:rsid w:val="00CE0144"/>
    <w:rsid w:val="00CF35D0"/>
    <w:rsid w:val="00CF6004"/>
    <w:rsid w:val="00CF6A0C"/>
    <w:rsid w:val="00CF6CEE"/>
    <w:rsid w:val="00D0281A"/>
    <w:rsid w:val="00D230AF"/>
    <w:rsid w:val="00D23B0B"/>
    <w:rsid w:val="00D26501"/>
    <w:rsid w:val="00D31C4B"/>
    <w:rsid w:val="00D37F90"/>
    <w:rsid w:val="00D41616"/>
    <w:rsid w:val="00D42FCC"/>
    <w:rsid w:val="00D459CF"/>
    <w:rsid w:val="00D656DA"/>
    <w:rsid w:val="00D837D1"/>
    <w:rsid w:val="00D931B6"/>
    <w:rsid w:val="00DA6C35"/>
    <w:rsid w:val="00DB00E8"/>
    <w:rsid w:val="00DB6D1F"/>
    <w:rsid w:val="00DB78BE"/>
    <w:rsid w:val="00DC1B4C"/>
    <w:rsid w:val="00DC607A"/>
    <w:rsid w:val="00DE0736"/>
    <w:rsid w:val="00DE0E66"/>
    <w:rsid w:val="00DE2464"/>
    <w:rsid w:val="00DE40E0"/>
    <w:rsid w:val="00DF114B"/>
    <w:rsid w:val="00DF42AC"/>
    <w:rsid w:val="00E014E6"/>
    <w:rsid w:val="00E1520E"/>
    <w:rsid w:val="00E2643A"/>
    <w:rsid w:val="00E34C06"/>
    <w:rsid w:val="00E3673D"/>
    <w:rsid w:val="00E46D03"/>
    <w:rsid w:val="00E47161"/>
    <w:rsid w:val="00E474C0"/>
    <w:rsid w:val="00E516FE"/>
    <w:rsid w:val="00E533C5"/>
    <w:rsid w:val="00E625F5"/>
    <w:rsid w:val="00E6422A"/>
    <w:rsid w:val="00E64C08"/>
    <w:rsid w:val="00E65A30"/>
    <w:rsid w:val="00E6615B"/>
    <w:rsid w:val="00E77F3C"/>
    <w:rsid w:val="00E81982"/>
    <w:rsid w:val="00E84A4B"/>
    <w:rsid w:val="00E87928"/>
    <w:rsid w:val="00E97E74"/>
    <w:rsid w:val="00EA029F"/>
    <w:rsid w:val="00EA620D"/>
    <w:rsid w:val="00EA7B15"/>
    <w:rsid w:val="00EC10B0"/>
    <w:rsid w:val="00EC5FDE"/>
    <w:rsid w:val="00ED380A"/>
    <w:rsid w:val="00ED5B30"/>
    <w:rsid w:val="00EE434A"/>
    <w:rsid w:val="00EF06E0"/>
    <w:rsid w:val="00EF7E3D"/>
    <w:rsid w:val="00F0174D"/>
    <w:rsid w:val="00F03303"/>
    <w:rsid w:val="00F056E3"/>
    <w:rsid w:val="00F07DFE"/>
    <w:rsid w:val="00F10E86"/>
    <w:rsid w:val="00F140CE"/>
    <w:rsid w:val="00F206A6"/>
    <w:rsid w:val="00F35190"/>
    <w:rsid w:val="00F35B3C"/>
    <w:rsid w:val="00F365DE"/>
    <w:rsid w:val="00F36FC3"/>
    <w:rsid w:val="00F627AF"/>
    <w:rsid w:val="00F641B6"/>
    <w:rsid w:val="00F656A3"/>
    <w:rsid w:val="00F71C66"/>
    <w:rsid w:val="00F736A8"/>
    <w:rsid w:val="00F813CD"/>
    <w:rsid w:val="00F902E6"/>
    <w:rsid w:val="00FA6C25"/>
    <w:rsid w:val="00FC218C"/>
    <w:rsid w:val="00FC4EF9"/>
    <w:rsid w:val="00FD5AA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A24C"/>
  <w15:chartTrackingRefBased/>
  <w15:docId w15:val="{C7BF9FBC-A863-4871-8BE1-C34DE07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E8"/>
    <w:pPr>
      <w:ind w:left="720"/>
      <w:contextualSpacing/>
    </w:pPr>
  </w:style>
  <w:style w:type="table" w:styleId="Tabela-Siatka">
    <w:name w:val="Table Grid"/>
    <w:basedOn w:val="Standardowy"/>
    <w:uiPriority w:val="39"/>
    <w:rsid w:val="00DE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6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20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15"/>
  </w:style>
  <w:style w:type="paragraph" w:styleId="Stopka">
    <w:name w:val="footer"/>
    <w:basedOn w:val="Normalny"/>
    <w:link w:val="StopkaZnak"/>
    <w:uiPriority w:val="99"/>
    <w:unhideWhenUsed/>
    <w:rsid w:val="00EA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B1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64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00242"/>
  </w:style>
  <w:style w:type="paragraph" w:styleId="Tekstpodstawowy">
    <w:name w:val="Body Text"/>
    <w:basedOn w:val="Normalny"/>
    <w:link w:val="TekstpodstawowyZnak"/>
    <w:rsid w:val="00DC1B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C1B4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pf0">
    <w:name w:val="pf0"/>
    <w:basedOn w:val="Normalny"/>
    <w:rsid w:val="003C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C6E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A9C805DCAE5469DB0CBEE8EBE010B" ma:contentTypeVersion="11" ma:contentTypeDescription="Create a new document." ma:contentTypeScope="" ma:versionID="594153393b8aa5aff58ae1be9191236c">
  <xsd:schema xmlns:xsd="http://www.w3.org/2001/XMLSchema" xmlns:xs="http://www.w3.org/2001/XMLSchema" xmlns:p="http://schemas.microsoft.com/office/2006/metadata/properties" xmlns:ns3="163d3201-33ca-43f2-bd10-104311d11a3a" xmlns:ns4="7e117839-0ade-4dfe-b3ca-59ce1808b9c8" targetNamespace="http://schemas.microsoft.com/office/2006/metadata/properties" ma:root="true" ma:fieldsID="5a818d26ea30bdccf779f4edca196705" ns3:_="" ns4:_="">
    <xsd:import namespace="163d3201-33ca-43f2-bd10-104311d11a3a"/>
    <xsd:import namespace="7e117839-0ade-4dfe-b3ca-59ce1808b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3201-33ca-43f2-bd10-104311d11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17839-0ade-4dfe-b3ca-59ce1808b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3d3201-33ca-43f2-bd10-104311d11a3a" xsi:nil="true"/>
  </documentManagement>
</p:properties>
</file>

<file path=customXml/itemProps1.xml><?xml version="1.0" encoding="utf-8"?>
<ds:datastoreItem xmlns:ds="http://schemas.openxmlformats.org/officeDocument/2006/customXml" ds:itemID="{5FCC2B0D-3FFF-4125-8F74-B540918C2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d3201-33ca-43f2-bd10-104311d11a3a"/>
    <ds:schemaRef ds:uri="7e117839-0ade-4dfe-b3ca-59ce1808b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A8840-358A-4ACB-8E8D-8F6C358D4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8E61A-F6D7-451F-9E25-48B2397A98D9}">
  <ds:schemaRefs>
    <ds:schemaRef ds:uri="http://schemas.microsoft.com/office/2006/metadata/properties"/>
    <ds:schemaRef ds:uri="http://schemas.microsoft.com/office/infopath/2007/PartnerControls"/>
    <ds:schemaRef ds:uri="163d3201-33ca-43f2-bd10-104311d11a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Kołek</dc:creator>
  <cp:keywords/>
  <dc:description/>
  <cp:lastModifiedBy>Ewa Lasoń</cp:lastModifiedBy>
  <cp:revision>4</cp:revision>
  <cp:lastPrinted>2023-05-11T11:19:00Z</cp:lastPrinted>
  <dcterms:created xsi:type="dcterms:W3CDTF">2023-05-24T17:57:00Z</dcterms:created>
  <dcterms:modified xsi:type="dcterms:W3CDTF">2023-05-24T17:58:00Z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2023-04-21T16:10:45Z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d858b036-dbb3-4276-ad02-d92646bfadda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0x0101004DFA9C805DCAE5469DB0CBEE8EBE010B</vt:lpwstr>
  </property>
</Properties>
</file>