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3F9C" w14:textId="77777777" w:rsidR="00CC5A54" w:rsidRDefault="00CC5A54" w:rsidP="00102EBA">
      <w:pPr>
        <w:spacing w:after="0" w:line="276" w:lineRule="auto"/>
        <w:jc w:val="both"/>
        <w:rPr>
          <w:rFonts w:cs="Arial"/>
          <w:b/>
          <w:bCs/>
          <w:szCs w:val="24"/>
        </w:rPr>
      </w:pPr>
    </w:p>
    <w:p w14:paraId="7E7A9D3D" w14:textId="77777777" w:rsidR="006E188C" w:rsidRDefault="006E188C" w:rsidP="006E188C">
      <w:pPr>
        <w:tabs>
          <w:tab w:val="left" w:pos="426"/>
        </w:tabs>
        <w:autoSpaceDE w:val="0"/>
        <w:spacing w:after="0" w:line="276" w:lineRule="auto"/>
        <w:jc w:val="right"/>
        <w:rPr>
          <w:rFonts w:eastAsia="Times New Roman" w:cs="Arial"/>
          <w:b/>
          <w:bCs/>
          <w:color w:val="000000"/>
          <w:sz w:val="22"/>
          <w:lang w:eastAsia="pl-PL"/>
        </w:rPr>
      </w:pPr>
    </w:p>
    <w:p w14:paraId="32D738AB" w14:textId="37B11C97" w:rsidR="006E188C" w:rsidRDefault="006E188C" w:rsidP="00E43F60">
      <w:pPr>
        <w:tabs>
          <w:tab w:val="left" w:pos="426"/>
        </w:tabs>
        <w:autoSpaceDE w:val="0"/>
        <w:spacing w:after="0" w:line="276" w:lineRule="auto"/>
        <w:jc w:val="right"/>
        <w:rPr>
          <w:rFonts w:eastAsia="Times New Roman" w:cs="Arial"/>
          <w:b/>
          <w:bCs/>
          <w:color w:val="000000"/>
          <w:szCs w:val="24"/>
          <w:lang w:eastAsia="pl-PL"/>
        </w:rPr>
      </w:pPr>
      <w:r>
        <w:rPr>
          <w:rFonts w:eastAsia="Times New Roman" w:cs="Arial"/>
          <w:b/>
          <w:bCs/>
          <w:color w:val="000000"/>
          <w:szCs w:val="24"/>
          <w:lang w:eastAsia="pl-PL"/>
        </w:rPr>
        <w:t>Załącznik nr 1</w:t>
      </w:r>
      <w:r w:rsidR="00C53A37">
        <w:rPr>
          <w:rFonts w:eastAsia="Times New Roman" w:cs="Arial"/>
          <w:b/>
          <w:bCs/>
          <w:color w:val="000000"/>
          <w:szCs w:val="24"/>
          <w:lang w:eastAsia="pl-PL"/>
        </w:rPr>
        <w:t>.10</w:t>
      </w:r>
      <w:r>
        <w:rPr>
          <w:rFonts w:eastAsia="Times New Roman" w:cs="Arial"/>
          <w:b/>
          <w:bCs/>
          <w:color w:val="000000"/>
          <w:szCs w:val="24"/>
          <w:lang w:eastAsia="pl-PL"/>
        </w:rPr>
        <w:t xml:space="preserve"> </w:t>
      </w:r>
    </w:p>
    <w:p w14:paraId="05A5C800" w14:textId="77777777" w:rsidR="006E188C" w:rsidRDefault="006E188C" w:rsidP="006E188C">
      <w:pPr>
        <w:spacing w:line="276" w:lineRule="auto"/>
        <w:jc w:val="both"/>
        <w:rPr>
          <w:rFonts w:eastAsia="Times New Roman" w:cs="Arial"/>
          <w:b/>
          <w:szCs w:val="24"/>
        </w:rPr>
      </w:pPr>
    </w:p>
    <w:p w14:paraId="43F64D3D" w14:textId="77777777" w:rsidR="006E188C" w:rsidRDefault="006E188C" w:rsidP="006E188C">
      <w:pPr>
        <w:spacing w:line="276" w:lineRule="auto"/>
        <w:jc w:val="center"/>
        <w:rPr>
          <w:rFonts w:eastAsia="Times New Roman" w:cs="Arial"/>
          <w:b/>
          <w:bCs/>
          <w:szCs w:val="24"/>
        </w:rPr>
      </w:pPr>
      <w:r>
        <w:rPr>
          <w:rFonts w:eastAsia="Times New Roman" w:cs="Arial"/>
          <w:b/>
          <w:bCs/>
          <w:szCs w:val="24"/>
        </w:rPr>
        <w:t>Opis Przedmiotu Zamówienia</w:t>
      </w:r>
    </w:p>
    <w:p w14:paraId="789C8595" w14:textId="2BAE1E36" w:rsidR="00800B92" w:rsidRPr="005E37FC" w:rsidRDefault="00A35B0E" w:rsidP="00102EBA">
      <w:pPr>
        <w:spacing w:after="0" w:line="276" w:lineRule="auto"/>
        <w:jc w:val="both"/>
        <w:rPr>
          <w:rFonts w:cs="Arial"/>
          <w:b/>
          <w:bCs/>
          <w:szCs w:val="24"/>
        </w:rPr>
      </w:pPr>
      <w:r>
        <w:rPr>
          <w:rFonts w:cs="Arial"/>
          <w:b/>
          <w:bCs/>
          <w:szCs w:val="24"/>
        </w:rPr>
        <w:t>R</w:t>
      </w:r>
      <w:r w:rsidR="00441EDB" w:rsidRPr="00441EDB">
        <w:rPr>
          <w:rFonts w:cs="Arial"/>
          <w:b/>
          <w:bCs/>
          <w:szCs w:val="24"/>
        </w:rPr>
        <w:t>ealizacj</w:t>
      </w:r>
      <w:r>
        <w:rPr>
          <w:rFonts w:cs="Arial"/>
          <w:b/>
          <w:bCs/>
          <w:szCs w:val="24"/>
        </w:rPr>
        <w:t>a</w:t>
      </w:r>
      <w:r w:rsidR="00441EDB" w:rsidRPr="00441EDB">
        <w:rPr>
          <w:rFonts w:cs="Arial"/>
          <w:b/>
          <w:bCs/>
          <w:szCs w:val="24"/>
        </w:rPr>
        <w:t xml:space="preserve"> i opracowani</w:t>
      </w:r>
      <w:r>
        <w:rPr>
          <w:rFonts w:cs="Arial"/>
          <w:b/>
          <w:bCs/>
          <w:szCs w:val="24"/>
        </w:rPr>
        <w:t>e</w:t>
      </w:r>
      <w:r w:rsidR="00441EDB" w:rsidRPr="00441EDB">
        <w:rPr>
          <w:rFonts w:cs="Arial"/>
          <w:b/>
          <w:bCs/>
          <w:szCs w:val="24"/>
        </w:rPr>
        <w:t xml:space="preserve"> badania </w:t>
      </w:r>
      <w:r w:rsidR="00441EDB">
        <w:rPr>
          <w:rFonts w:cs="Arial"/>
          <w:b/>
          <w:bCs/>
          <w:szCs w:val="24"/>
        </w:rPr>
        <w:t>„</w:t>
      </w:r>
      <w:r w:rsidR="00FD4B48" w:rsidRPr="005E37FC">
        <w:rPr>
          <w:rFonts w:cs="Arial"/>
          <w:b/>
          <w:bCs/>
          <w:szCs w:val="24"/>
        </w:rPr>
        <w:t>Dobre praktyki a</w:t>
      </w:r>
      <w:r w:rsidR="00321023" w:rsidRPr="005E37FC">
        <w:rPr>
          <w:rFonts w:cs="Arial"/>
          <w:b/>
          <w:bCs/>
          <w:szCs w:val="24"/>
        </w:rPr>
        <w:t>ktywizacj</w:t>
      </w:r>
      <w:r w:rsidR="00FD4B48" w:rsidRPr="005E37FC">
        <w:rPr>
          <w:rFonts w:cs="Arial"/>
          <w:b/>
          <w:bCs/>
          <w:szCs w:val="24"/>
        </w:rPr>
        <w:t>i</w:t>
      </w:r>
      <w:r w:rsidR="00321023" w:rsidRPr="005E37FC">
        <w:rPr>
          <w:rFonts w:cs="Arial"/>
          <w:b/>
          <w:bCs/>
          <w:szCs w:val="24"/>
        </w:rPr>
        <w:t xml:space="preserve"> zawodow</w:t>
      </w:r>
      <w:r w:rsidR="00FD4B48" w:rsidRPr="005E37FC">
        <w:rPr>
          <w:rFonts w:cs="Arial"/>
          <w:b/>
          <w:bCs/>
          <w:szCs w:val="24"/>
        </w:rPr>
        <w:t>ej</w:t>
      </w:r>
      <w:r w:rsidR="00321023" w:rsidRPr="005E37FC">
        <w:rPr>
          <w:rFonts w:cs="Arial"/>
          <w:b/>
          <w:bCs/>
          <w:szCs w:val="24"/>
        </w:rPr>
        <w:t xml:space="preserve"> </w:t>
      </w:r>
      <w:r w:rsidR="00EE024B" w:rsidRPr="005E37FC">
        <w:rPr>
          <w:rFonts w:cs="Arial"/>
          <w:b/>
          <w:bCs/>
          <w:szCs w:val="24"/>
        </w:rPr>
        <w:t>i</w:t>
      </w:r>
      <w:r w:rsidR="00321023" w:rsidRPr="005E37FC">
        <w:rPr>
          <w:rFonts w:cs="Arial"/>
          <w:b/>
          <w:bCs/>
          <w:szCs w:val="24"/>
        </w:rPr>
        <w:t>migrantów</w:t>
      </w:r>
      <w:r w:rsidR="00156611" w:rsidRPr="005E37FC">
        <w:rPr>
          <w:rFonts w:cs="Arial"/>
          <w:b/>
          <w:bCs/>
          <w:szCs w:val="24"/>
        </w:rPr>
        <w:t xml:space="preserve"> na terenie województwa lubelskiego oraz integracji na lokalnych rynkach pracy cudzoziemców </w:t>
      </w:r>
      <w:r w:rsidR="002C2C90">
        <w:rPr>
          <w:rFonts w:cs="Arial"/>
          <w:b/>
          <w:bCs/>
          <w:szCs w:val="24"/>
        </w:rPr>
        <w:t>o zróżnicowanych kwalifikacjach</w:t>
      </w:r>
      <w:r w:rsidR="00441EDB">
        <w:rPr>
          <w:rFonts w:cs="Arial"/>
          <w:b/>
          <w:bCs/>
          <w:szCs w:val="24"/>
        </w:rPr>
        <w:t>”</w:t>
      </w:r>
    </w:p>
    <w:p w14:paraId="3065AC3F" w14:textId="77777777" w:rsidR="00800B92" w:rsidRPr="005E37FC" w:rsidRDefault="00800B92" w:rsidP="00102EBA">
      <w:pPr>
        <w:spacing w:after="0" w:line="276" w:lineRule="auto"/>
        <w:jc w:val="both"/>
        <w:rPr>
          <w:rFonts w:cs="Arial"/>
          <w:b/>
          <w:bCs/>
          <w:szCs w:val="24"/>
        </w:rPr>
      </w:pPr>
    </w:p>
    <w:p w14:paraId="0BC7AC1A" w14:textId="42CD21AF" w:rsidR="00E23AF7" w:rsidRPr="00135EBB" w:rsidRDefault="009001F8" w:rsidP="00610780">
      <w:pPr>
        <w:pStyle w:val="Akapitzlist"/>
        <w:numPr>
          <w:ilvl w:val="0"/>
          <w:numId w:val="6"/>
        </w:numPr>
        <w:spacing w:before="240" w:after="0" w:line="276" w:lineRule="auto"/>
        <w:ind w:left="284" w:hanging="295"/>
        <w:jc w:val="both"/>
        <w:rPr>
          <w:rFonts w:cs="Arial"/>
          <w:b/>
          <w:bCs/>
          <w:szCs w:val="24"/>
        </w:rPr>
      </w:pPr>
      <w:r w:rsidRPr="00135EBB">
        <w:rPr>
          <w:rFonts w:cs="Arial"/>
          <w:b/>
          <w:bCs/>
          <w:szCs w:val="24"/>
        </w:rPr>
        <w:t>Uzasadnienie badania:</w:t>
      </w:r>
    </w:p>
    <w:p w14:paraId="1A6BBC6E" w14:textId="500B2096" w:rsidR="00A22187" w:rsidRPr="00A22187" w:rsidRDefault="00A22187" w:rsidP="00610780">
      <w:pPr>
        <w:pStyle w:val="NormalnyWeb"/>
        <w:spacing w:before="240" w:beforeAutospacing="0" w:after="0" w:afterAutospacing="0" w:line="276" w:lineRule="auto"/>
        <w:jc w:val="both"/>
        <w:rPr>
          <w:rFonts w:ascii="Arial" w:hAnsi="Arial" w:cs="Arial"/>
        </w:rPr>
      </w:pPr>
      <w:r w:rsidRPr="00A22187">
        <w:rPr>
          <w:rFonts w:ascii="Arial" w:hAnsi="Arial" w:cs="Arial"/>
        </w:rPr>
        <w:t>Przeprowadzenie badania nad typowymi losami cudzoziemców na regionalnym rynku pracy w</w:t>
      </w:r>
      <w:r>
        <w:rPr>
          <w:rFonts w:ascii="Arial" w:hAnsi="Arial" w:cs="Arial"/>
        </w:rPr>
        <w:t> </w:t>
      </w:r>
      <w:r w:rsidRPr="00A22187">
        <w:rPr>
          <w:rFonts w:ascii="Arial" w:hAnsi="Arial" w:cs="Arial"/>
        </w:rPr>
        <w:t xml:space="preserve">latach 2014-2023 </w:t>
      </w:r>
      <w:r>
        <w:rPr>
          <w:rFonts w:ascii="Arial" w:hAnsi="Arial" w:cs="Arial"/>
        </w:rPr>
        <w:t xml:space="preserve">na terenie województwa lubelskiego </w:t>
      </w:r>
      <w:r w:rsidRPr="00A22187">
        <w:rPr>
          <w:rFonts w:ascii="Arial" w:hAnsi="Arial" w:cs="Arial"/>
        </w:rPr>
        <w:t xml:space="preserve">jest niezbędne, aby zgromadzić użyteczną wiedzę na temat ich sytuacji oraz wyzwań, </w:t>
      </w:r>
      <w:r w:rsidR="0002209D">
        <w:rPr>
          <w:rFonts w:ascii="Arial" w:hAnsi="Arial" w:cs="Arial"/>
        </w:rPr>
        <w:t>jakie przed nimi stoją</w:t>
      </w:r>
      <w:r w:rsidRPr="00A22187">
        <w:rPr>
          <w:rFonts w:ascii="Arial" w:hAnsi="Arial" w:cs="Arial"/>
        </w:rPr>
        <w:t xml:space="preserve">. Wobec rosnącej liczby cudzoziemców na regionalnych rynkach pracy w Polsce, istnieje potrzeba zrozumienia ich sytuacji oraz skutecznej reakcji w zakresie polityki publicznej. Ekspertyza WUP w Lublinie z 2023 r. pn. „Modele analizy zawodowej mobilności osób na terenie </w:t>
      </w:r>
      <w:r w:rsidR="001137D9">
        <w:rPr>
          <w:rFonts w:ascii="Arial" w:hAnsi="Arial" w:cs="Arial"/>
        </w:rPr>
        <w:t>województwa lubelskiego</w:t>
      </w:r>
      <w:r w:rsidRPr="00A22187">
        <w:rPr>
          <w:rFonts w:ascii="Arial" w:hAnsi="Arial" w:cs="Arial"/>
        </w:rPr>
        <w:t>” stanowi istotne źródło informacji, które należy uwzględnić w procesie badawczym.</w:t>
      </w:r>
      <w:r>
        <w:rPr>
          <w:rFonts w:ascii="Arial" w:hAnsi="Arial" w:cs="Arial"/>
        </w:rPr>
        <w:t xml:space="preserve"> </w:t>
      </w:r>
      <w:r w:rsidR="0002209D">
        <w:rPr>
          <w:rFonts w:ascii="Arial" w:hAnsi="Arial" w:cs="Arial"/>
        </w:rPr>
        <w:t>Badanie</w:t>
      </w:r>
      <w:r w:rsidRPr="00A22187">
        <w:rPr>
          <w:rFonts w:ascii="Arial" w:hAnsi="Arial" w:cs="Arial"/>
        </w:rPr>
        <w:t xml:space="preserve"> ma na celu identyfikację trendów, zmian oraz najczęstszych problemów, z jakimi spotykają się cudzoziemcy na regionalnym rynku pracy. Pozwoli to na lepsze zrozumienie dynamiki sytuacji zawodowej imigrantów oraz na skuteczniejsze podejmowanie działań w celu poprawy ich sytuacji.</w:t>
      </w:r>
      <w:r>
        <w:rPr>
          <w:rFonts w:ascii="Arial" w:hAnsi="Arial" w:cs="Arial"/>
        </w:rPr>
        <w:t xml:space="preserve"> </w:t>
      </w:r>
      <w:r w:rsidR="005B058E">
        <w:rPr>
          <w:rFonts w:ascii="Arial" w:hAnsi="Arial" w:cs="Arial"/>
        </w:rPr>
        <w:t>B</w:t>
      </w:r>
      <w:r w:rsidR="005B058E" w:rsidRPr="005B058E">
        <w:rPr>
          <w:rFonts w:ascii="Arial" w:hAnsi="Arial" w:cs="Arial"/>
        </w:rPr>
        <w:t>adanie umożliwi zidentyfikowanie barier i</w:t>
      </w:r>
      <w:r w:rsidR="00C57D6F">
        <w:rPr>
          <w:rFonts w:ascii="Arial" w:hAnsi="Arial" w:cs="Arial"/>
        </w:rPr>
        <w:t> </w:t>
      </w:r>
      <w:r w:rsidR="005B058E" w:rsidRPr="005B058E">
        <w:rPr>
          <w:rFonts w:ascii="Arial" w:hAnsi="Arial" w:cs="Arial"/>
        </w:rPr>
        <w:t xml:space="preserve">wyzwań, z jakimi spotykają się imigranci </w:t>
      </w:r>
      <w:r w:rsidR="00D44EBE">
        <w:rPr>
          <w:rFonts w:ascii="Arial" w:hAnsi="Arial" w:cs="Arial"/>
        </w:rPr>
        <w:t>o zróżnicowanych kwalifikacjach n</w:t>
      </w:r>
      <w:r w:rsidR="005B058E" w:rsidRPr="005B058E">
        <w:rPr>
          <w:rFonts w:ascii="Arial" w:hAnsi="Arial" w:cs="Arial"/>
        </w:rPr>
        <w:t>a rynku pracy województwa lubelskiego. Poznanie tych problemów pozwoli na lepsze dostosowanie działań aktywizacyjnych oraz integracyjnych, aby efektywniej wspierać cudzoziemców w znalezieniu zatrudnienia i rozw</w:t>
      </w:r>
      <w:r w:rsidR="00BD4F08">
        <w:rPr>
          <w:rFonts w:ascii="Arial" w:hAnsi="Arial" w:cs="Arial"/>
        </w:rPr>
        <w:t>oju zawodowym</w:t>
      </w:r>
      <w:r w:rsidR="005B058E" w:rsidRPr="005B058E">
        <w:rPr>
          <w:rFonts w:ascii="Arial" w:hAnsi="Arial" w:cs="Arial"/>
        </w:rPr>
        <w:t>.</w:t>
      </w:r>
      <w:r w:rsidR="005B058E">
        <w:rPr>
          <w:rFonts w:ascii="Arial" w:hAnsi="Arial" w:cs="Arial"/>
        </w:rPr>
        <w:t xml:space="preserve"> </w:t>
      </w:r>
      <w:r w:rsidRPr="00A22187">
        <w:rPr>
          <w:rFonts w:ascii="Arial" w:hAnsi="Arial" w:cs="Arial"/>
        </w:rPr>
        <w:t>Wyniki badania posłużą do sporządzenia co najmniej 20</w:t>
      </w:r>
      <w:r w:rsidR="007B2A53">
        <w:rPr>
          <w:rFonts w:ascii="Arial" w:hAnsi="Arial" w:cs="Arial"/>
        </w:rPr>
        <w:t> </w:t>
      </w:r>
      <w:r w:rsidRPr="00A22187">
        <w:rPr>
          <w:rFonts w:ascii="Arial" w:hAnsi="Arial" w:cs="Arial"/>
        </w:rPr>
        <w:t>rekomendacji</w:t>
      </w:r>
      <w:r w:rsidR="005B058E">
        <w:rPr>
          <w:rFonts w:ascii="Arial" w:hAnsi="Arial" w:cs="Arial"/>
        </w:rPr>
        <w:t xml:space="preserve"> oraz strategii działań</w:t>
      </w:r>
      <w:r w:rsidRPr="00A22187">
        <w:rPr>
          <w:rFonts w:ascii="Arial" w:hAnsi="Arial" w:cs="Arial"/>
        </w:rPr>
        <w:t>, które będą miały na celu lepszą koordynację regionalnej polityki rynku pracy wobec imigrantów i uchodźców. Te rekomendacje będą oparte na rzetelnej analizie danych i wnioskach płynących z badania, co pozwoli na bardziej efektywne podejście do kwestii związanych z integracją cudzoziemców na rynku pracy.</w:t>
      </w:r>
    </w:p>
    <w:p w14:paraId="70D03FAF" w14:textId="77777777" w:rsidR="00C57D6F" w:rsidRDefault="00C57D6F" w:rsidP="00102EBA">
      <w:pPr>
        <w:suppressAutoHyphens/>
        <w:autoSpaceDN w:val="0"/>
        <w:spacing w:line="276" w:lineRule="auto"/>
        <w:jc w:val="both"/>
        <w:textAlignment w:val="baseline"/>
        <w:rPr>
          <w:rFonts w:eastAsia="Calibri" w:cs="Arial"/>
          <w:b/>
          <w:bCs/>
          <w:szCs w:val="24"/>
        </w:rPr>
      </w:pPr>
    </w:p>
    <w:p w14:paraId="22E37784" w14:textId="7FBDFF14" w:rsidR="009001F8" w:rsidRPr="00135EBB" w:rsidRDefault="009001F8" w:rsidP="00135EBB">
      <w:pPr>
        <w:pStyle w:val="Akapitzlist"/>
        <w:numPr>
          <w:ilvl w:val="0"/>
          <w:numId w:val="6"/>
        </w:numPr>
        <w:suppressAutoHyphens/>
        <w:autoSpaceDN w:val="0"/>
        <w:spacing w:line="276" w:lineRule="auto"/>
        <w:ind w:left="284" w:hanging="284"/>
        <w:jc w:val="both"/>
        <w:textAlignment w:val="baseline"/>
        <w:rPr>
          <w:rFonts w:eastAsia="Calibri" w:cs="Arial"/>
          <w:b/>
          <w:bCs/>
          <w:szCs w:val="24"/>
        </w:rPr>
      </w:pPr>
      <w:r w:rsidRPr="00135EBB">
        <w:rPr>
          <w:rFonts w:eastAsia="Calibri" w:cs="Arial"/>
          <w:b/>
          <w:bCs/>
          <w:szCs w:val="24"/>
        </w:rPr>
        <w:t>Przedmiot zamówienia:</w:t>
      </w:r>
    </w:p>
    <w:p w14:paraId="0B6CCFE8" w14:textId="2C406A10" w:rsidR="009001F8" w:rsidRDefault="009001F8" w:rsidP="00102EBA">
      <w:pPr>
        <w:suppressAutoHyphens/>
        <w:autoSpaceDN w:val="0"/>
        <w:spacing w:line="276" w:lineRule="auto"/>
        <w:jc w:val="both"/>
        <w:rPr>
          <w:rFonts w:eastAsia="Calibri" w:cs="Arial"/>
          <w:bCs/>
          <w:szCs w:val="24"/>
        </w:rPr>
      </w:pPr>
      <w:r w:rsidRPr="009001F8">
        <w:rPr>
          <w:rFonts w:eastAsia="Calibri" w:cs="Arial"/>
          <w:bCs/>
          <w:szCs w:val="24"/>
        </w:rPr>
        <w:t xml:space="preserve">Przedmiotem zamówienia jest </w:t>
      </w:r>
      <w:r w:rsidR="00A35B0E">
        <w:rPr>
          <w:rFonts w:eastAsia="Calibri" w:cs="Arial"/>
          <w:bCs/>
          <w:szCs w:val="24"/>
        </w:rPr>
        <w:t>re</w:t>
      </w:r>
      <w:r w:rsidR="00F827CF" w:rsidRPr="00F827CF">
        <w:rPr>
          <w:rFonts w:eastAsia="Calibri" w:cs="Arial"/>
          <w:bCs/>
          <w:szCs w:val="24"/>
        </w:rPr>
        <w:t>alizacj</w:t>
      </w:r>
      <w:r w:rsidR="00A35B0E">
        <w:rPr>
          <w:rFonts w:eastAsia="Calibri" w:cs="Arial"/>
          <w:bCs/>
          <w:szCs w:val="24"/>
        </w:rPr>
        <w:t>a</w:t>
      </w:r>
      <w:r w:rsidR="00F827CF" w:rsidRPr="00F827CF">
        <w:rPr>
          <w:rFonts w:eastAsia="Calibri" w:cs="Arial"/>
          <w:bCs/>
          <w:szCs w:val="24"/>
        </w:rPr>
        <w:t xml:space="preserve"> i opracowani</w:t>
      </w:r>
      <w:r w:rsidR="00A35B0E">
        <w:rPr>
          <w:rFonts w:eastAsia="Calibri" w:cs="Arial"/>
          <w:bCs/>
          <w:szCs w:val="24"/>
        </w:rPr>
        <w:t xml:space="preserve">e </w:t>
      </w:r>
      <w:r w:rsidR="00F80D54">
        <w:rPr>
          <w:rFonts w:eastAsia="Calibri" w:cs="Arial"/>
          <w:bCs/>
          <w:szCs w:val="24"/>
        </w:rPr>
        <w:t xml:space="preserve">badania </w:t>
      </w:r>
      <w:r w:rsidR="00F80D54" w:rsidRPr="00F80D54">
        <w:rPr>
          <w:rFonts w:eastAsia="Calibri" w:cs="Arial"/>
          <w:b/>
          <w:bCs/>
          <w:szCs w:val="24"/>
        </w:rPr>
        <w:t>„</w:t>
      </w:r>
      <w:r w:rsidRPr="005E37FC">
        <w:rPr>
          <w:rFonts w:eastAsia="Calibri" w:cs="Times New Roman"/>
          <w:b/>
          <w:szCs w:val="24"/>
        </w:rPr>
        <w:t>Dobre praktyki aktywizacji zawodowej imigrantów na terenie województwa lubelskiego oraz integracji na lokalnych rynkach pracy cudzoziemców o zróżnicowanych kwalifikacjach</w:t>
      </w:r>
      <w:r w:rsidR="00F80D54">
        <w:rPr>
          <w:rFonts w:eastAsia="Calibri" w:cs="Times New Roman"/>
          <w:b/>
          <w:szCs w:val="24"/>
        </w:rPr>
        <w:t>”</w:t>
      </w:r>
      <w:r w:rsidRPr="005E37FC">
        <w:rPr>
          <w:rFonts w:eastAsia="Calibri" w:cs="Times New Roman"/>
          <w:szCs w:val="24"/>
        </w:rPr>
        <w:t xml:space="preserve"> </w:t>
      </w:r>
      <w:r w:rsidR="00904C8E">
        <w:rPr>
          <w:rFonts w:cs="Arial"/>
          <w:b/>
          <w:szCs w:val="24"/>
        </w:rPr>
        <w:t>dla Wojewódzkiego Urzędu Pracy w Lublinie w ramach projektu pt. „Lubelskie Obserwatorium Rynku Pracy I” w ramach Działania 9.3. Wsparcie instytucji rynku pracy</w:t>
      </w:r>
      <w:r w:rsidR="00AB1B17">
        <w:rPr>
          <w:rFonts w:cs="Arial"/>
          <w:b/>
          <w:szCs w:val="24"/>
        </w:rPr>
        <w:t>,</w:t>
      </w:r>
      <w:r w:rsidR="00904C8E">
        <w:rPr>
          <w:rFonts w:cs="Arial"/>
          <w:b/>
          <w:szCs w:val="24"/>
        </w:rPr>
        <w:t xml:space="preserve"> (Typ 3) Prowadzenie, publikowanie i upowszechnianie badań i analiz dotyczących sytuacji na regionalnym i lokalnym rynku pracy w ramach regionalnego obserwatorium rynku pracy</w:t>
      </w:r>
      <w:r w:rsidR="00195BA6">
        <w:rPr>
          <w:rFonts w:cs="Arial"/>
          <w:b/>
          <w:szCs w:val="24"/>
        </w:rPr>
        <w:t>,</w:t>
      </w:r>
      <w:r w:rsidR="00904C8E">
        <w:rPr>
          <w:rFonts w:cs="Arial"/>
          <w:b/>
          <w:szCs w:val="24"/>
        </w:rPr>
        <w:t xml:space="preserve"> programu Fundusze Europejskie dla Lubelskiego 2021-2027.</w:t>
      </w:r>
      <w:r w:rsidR="00904C8E">
        <w:rPr>
          <w:rFonts w:cs="Arial"/>
          <w:b/>
        </w:rPr>
        <w:t xml:space="preserve"> </w:t>
      </w:r>
    </w:p>
    <w:p w14:paraId="0BF19EF8" w14:textId="2BBB4EDA" w:rsidR="0006443D" w:rsidRDefault="0006443D" w:rsidP="0006443D">
      <w:pPr>
        <w:spacing w:line="276" w:lineRule="auto"/>
        <w:jc w:val="both"/>
        <w:rPr>
          <w:rFonts w:cs="Arial"/>
          <w:b/>
          <w:bCs/>
          <w:szCs w:val="24"/>
        </w:rPr>
      </w:pPr>
      <w:r>
        <w:rPr>
          <w:rFonts w:cs="Arial"/>
          <w:b/>
          <w:bCs/>
          <w:szCs w:val="24"/>
        </w:rPr>
        <w:lastRenderedPageBreak/>
        <w:t xml:space="preserve">Użyte w niniejszym Opisie Przedmiotu Zamówienia skróty </w:t>
      </w:r>
      <w:r w:rsidR="006D6444">
        <w:rPr>
          <w:rFonts w:cs="Arial"/>
          <w:b/>
          <w:bCs/>
          <w:szCs w:val="24"/>
        </w:rPr>
        <w:t xml:space="preserve">i definicje </w:t>
      </w:r>
      <w:r>
        <w:rPr>
          <w:rFonts w:cs="Arial"/>
          <w:b/>
          <w:bCs/>
          <w:szCs w:val="24"/>
        </w:rPr>
        <w:t>mają następujące znaczenie:</w:t>
      </w:r>
    </w:p>
    <w:p w14:paraId="4F6C4897" w14:textId="77777777" w:rsidR="0006443D" w:rsidRDefault="0006443D" w:rsidP="0006443D">
      <w:pPr>
        <w:spacing w:after="0" w:line="276" w:lineRule="auto"/>
        <w:jc w:val="both"/>
      </w:pPr>
      <w:r>
        <w:rPr>
          <w:rFonts w:cs="Arial"/>
          <w:b/>
          <w:bCs/>
          <w:szCs w:val="24"/>
        </w:rPr>
        <w:t>OPZ</w:t>
      </w:r>
      <w:r>
        <w:rPr>
          <w:rFonts w:cs="Arial"/>
          <w:bCs/>
          <w:szCs w:val="24"/>
        </w:rPr>
        <w:t xml:space="preserve"> – Opis Przedmiotu Zamówienia</w:t>
      </w:r>
    </w:p>
    <w:p w14:paraId="0829A10D" w14:textId="46824322" w:rsidR="0006443D" w:rsidRDefault="0006443D" w:rsidP="005B42F2">
      <w:pPr>
        <w:tabs>
          <w:tab w:val="left" w:pos="6513"/>
        </w:tabs>
        <w:spacing w:after="0" w:line="276" w:lineRule="auto"/>
        <w:jc w:val="both"/>
      </w:pPr>
      <w:r>
        <w:rPr>
          <w:rFonts w:cs="Arial"/>
          <w:b/>
          <w:bCs/>
          <w:szCs w:val="24"/>
        </w:rPr>
        <w:t>WUP</w:t>
      </w:r>
      <w:r>
        <w:rPr>
          <w:rFonts w:cs="Arial"/>
          <w:bCs/>
          <w:szCs w:val="24"/>
        </w:rPr>
        <w:t xml:space="preserve"> – Wojewódzki Urząd Pracy w Lublinie</w:t>
      </w:r>
      <w:r w:rsidR="005B42F2">
        <w:rPr>
          <w:rFonts w:cs="Arial"/>
          <w:bCs/>
          <w:szCs w:val="24"/>
        </w:rPr>
        <w:tab/>
      </w:r>
    </w:p>
    <w:p w14:paraId="0D948BDB" w14:textId="77777777" w:rsidR="0006443D" w:rsidRDefault="0006443D" w:rsidP="0006443D">
      <w:pPr>
        <w:spacing w:after="0" w:line="276" w:lineRule="auto"/>
        <w:jc w:val="both"/>
      </w:pPr>
      <w:r>
        <w:rPr>
          <w:rFonts w:cs="Arial"/>
          <w:b/>
          <w:bCs/>
          <w:szCs w:val="24"/>
        </w:rPr>
        <w:t xml:space="preserve">CAWI </w:t>
      </w:r>
      <w:r>
        <w:rPr>
          <w:rFonts w:cs="Arial"/>
          <w:bCs/>
          <w:szCs w:val="24"/>
        </w:rPr>
        <w:t>(ang. Computer Assisted Web Interview) – wspomagany komputerowo wywiad przy pomocy strony WWW</w:t>
      </w:r>
    </w:p>
    <w:p w14:paraId="16C6083C" w14:textId="77777777" w:rsidR="0006443D" w:rsidRDefault="0006443D" w:rsidP="0006443D">
      <w:pPr>
        <w:spacing w:after="0" w:line="276" w:lineRule="auto"/>
        <w:jc w:val="both"/>
      </w:pPr>
      <w:r>
        <w:rPr>
          <w:rFonts w:cs="Arial"/>
          <w:b/>
          <w:bCs/>
          <w:szCs w:val="24"/>
        </w:rPr>
        <w:t xml:space="preserve">CATI </w:t>
      </w:r>
      <w:r>
        <w:rPr>
          <w:rFonts w:cs="Arial"/>
          <w:bCs/>
          <w:szCs w:val="24"/>
        </w:rPr>
        <w:t>(ang. Computer Assisted Telephone Interviewing) – wspomagany komputerowo wywiad telefoniczny</w:t>
      </w:r>
    </w:p>
    <w:p w14:paraId="463697B3" w14:textId="77777777" w:rsidR="0006443D" w:rsidRPr="00E43F60" w:rsidRDefault="0006443D" w:rsidP="0006443D">
      <w:pPr>
        <w:spacing w:after="0" w:line="276" w:lineRule="auto"/>
        <w:jc w:val="both"/>
        <w:rPr>
          <w:lang w:val="en-US"/>
        </w:rPr>
      </w:pPr>
      <w:r w:rsidRPr="00E43F60">
        <w:rPr>
          <w:rFonts w:cs="Arial"/>
          <w:b/>
          <w:bCs/>
          <w:szCs w:val="24"/>
          <w:lang w:val="en-US"/>
        </w:rPr>
        <w:t xml:space="preserve">IDI </w:t>
      </w:r>
      <w:r w:rsidRPr="00E43F60">
        <w:rPr>
          <w:rFonts w:cs="Arial"/>
          <w:bCs/>
          <w:szCs w:val="24"/>
          <w:lang w:val="en-US"/>
        </w:rPr>
        <w:t>(ang. Individual In-Depth Interview) – indywidualny wywiad pogłębiony</w:t>
      </w:r>
    </w:p>
    <w:p w14:paraId="376686D1" w14:textId="77777777" w:rsidR="0006443D" w:rsidRDefault="0006443D" w:rsidP="0006443D">
      <w:pPr>
        <w:spacing w:after="0" w:line="276" w:lineRule="auto"/>
        <w:jc w:val="both"/>
      </w:pPr>
      <w:r>
        <w:rPr>
          <w:rFonts w:cs="Arial"/>
          <w:b/>
          <w:bCs/>
          <w:szCs w:val="24"/>
        </w:rPr>
        <w:t>FGI</w:t>
      </w:r>
      <w:r>
        <w:rPr>
          <w:rFonts w:cs="Arial"/>
          <w:bCs/>
          <w:szCs w:val="24"/>
        </w:rPr>
        <w:t xml:space="preserve"> (ang. Focus Group Interview) – zogniskowany wywiad grupowy</w:t>
      </w:r>
    </w:p>
    <w:p w14:paraId="734EE321" w14:textId="2FA969C6" w:rsidR="0006443D" w:rsidRDefault="0006443D" w:rsidP="0006443D">
      <w:pPr>
        <w:spacing w:after="0" w:line="276" w:lineRule="auto"/>
        <w:jc w:val="both"/>
        <w:rPr>
          <w:rFonts w:cs="Arial"/>
          <w:bCs/>
          <w:szCs w:val="24"/>
        </w:rPr>
      </w:pPr>
      <w:r>
        <w:rPr>
          <w:rFonts w:cs="Arial"/>
          <w:b/>
          <w:bCs/>
          <w:szCs w:val="24"/>
        </w:rPr>
        <w:t>LORP I</w:t>
      </w:r>
      <w:r>
        <w:rPr>
          <w:rFonts w:cs="Arial"/>
          <w:bCs/>
          <w:szCs w:val="24"/>
        </w:rPr>
        <w:t xml:space="preserve"> – </w:t>
      </w:r>
      <w:r w:rsidR="00066ADB" w:rsidRPr="00066ADB">
        <w:rPr>
          <w:rFonts w:cs="Arial"/>
          <w:bCs/>
          <w:szCs w:val="24"/>
        </w:rPr>
        <w:t>projekt „Lubelskie Obserwatorium Rynku Pracy I”</w:t>
      </w:r>
    </w:p>
    <w:p w14:paraId="2A5F86D7" w14:textId="24C4DB36" w:rsidR="006D6444" w:rsidRDefault="006D6444" w:rsidP="006D6444">
      <w:pPr>
        <w:spacing w:after="0" w:line="276" w:lineRule="auto"/>
        <w:jc w:val="both"/>
        <w:rPr>
          <w:rFonts w:cs="Arial"/>
          <w:bCs/>
          <w:szCs w:val="24"/>
        </w:rPr>
      </w:pPr>
      <w:r w:rsidRPr="006D6444">
        <w:rPr>
          <w:rFonts w:cs="Arial"/>
          <w:b/>
          <w:bCs/>
          <w:szCs w:val="24"/>
        </w:rPr>
        <w:t>Data umowy</w:t>
      </w:r>
      <w:r w:rsidRPr="006D6444">
        <w:rPr>
          <w:rFonts w:cs="Arial"/>
          <w:bCs/>
          <w:szCs w:val="24"/>
        </w:rPr>
        <w:t xml:space="preserve"> – data zawarcia wskazana w komparyc</w:t>
      </w:r>
      <w:r w:rsidR="00A1590D">
        <w:rPr>
          <w:rFonts w:cs="Arial"/>
          <w:bCs/>
          <w:szCs w:val="24"/>
        </w:rPr>
        <w:t>ji umowy podpisanej z wybranym W</w:t>
      </w:r>
      <w:r w:rsidRPr="006D6444">
        <w:rPr>
          <w:rFonts w:cs="Arial"/>
          <w:bCs/>
          <w:szCs w:val="24"/>
        </w:rPr>
        <w:t>ykonawcą</w:t>
      </w:r>
    </w:p>
    <w:p w14:paraId="2F1A754B" w14:textId="57ED3239" w:rsidR="009A4B80" w:rsidRDefault="009A4B80" w:rsidP="009A4B80">
      <w:pPr>
        <w:spacing w:after="0" w:line="276" w:lineRule="auto"/>
        <w:jc w:val="both"/>
        <w:rPr>
          <w:rFonts w:cs="Arial"/>
          <w:bCs/>
          <w:szCs w:val="24"/>
        </w:rPr>
      </w:pPr>
      <w:r w:rsidRPr="009A4B80">
        <w:rPr>
          <w:rFonts w:cs="Arial"/>
          <w:b/>
          <w:bCs/>
          <w:szCs w:val="24"/>
        </w:rPr>
        <w:t xml:space="preserve">Cudzoziemcy </w:t>
      </w:r>
      <w:r w:rsidRPr="009A4B80">
        <w:rPr>
          <w:rFonts w:cs="Arial"/>
          <w:bCs/>
          <w:szCs w:val="24"/>
        </w:rPr>
        <w:t>– osoby nie posiadające obywatelstwa polskiego lub bezpaństwowcy (zgodnie z</w:t>
      </w:r>
      <w:r>
        <w:rPr>
          <w:rFonts w:cs="Arial"/>
          <w:bCs/>
          <w:szCs w:val="24"/>
        </w:rPr>
        <w:t> </w:t>
      </w:r>
      <w:r w:rsidRPr="009A4B80">
        <w:rPr>
          <w:rFonts w:cs="Arial"/>
          <w:bCs/>
          <w:szCs w:val="24"/>
        </w:rPr>
        <w:t>Ustawą z dnia 12 grudnia 2013 r. o cudzoziemcach, Dz.U. z 2016 r. poz. 1990 z późn. zm.)</w:t>
      </w:r>
      <w:r w:rsidR="006C0523">
        <w:rPr>
          <w:rFonts w:cs="Arial"/>
          <w:bCs/>
          <w:szCs w:val="24"/>
        </w:rPr>
        <w:t>.</w:t>
      </w:r>
    </w:p>
    <w:p w14:paraId="62BC4BE3" w14:textId="6CB828B1" w:rsidR="00D327EE" w:rsidRPr="006D6444" w:rsidRDefault="00D327EE" w:rsidP="009A4B80">
      <w:pPr>
        <w:spacing w:after="0" w:line="276" w:lineRule="auto"/>
        <w:jc w:val="both"/>
        <w:rPr>
          <w:rFonts w:cs="Arial"/>
          <w:b/>
          <w:bCs/>
          <w:szCs w:val="24"/>
        </w:rPr>
      </w:pPr>
      <w:r w:rsidRPr="00FA027A">
        <w:rPr>
          <w:rFonts w:cs="Arial"/>
          <w:b/>
          <w:bCs/>
        </w:rPr>
        <w:t>Opracowanie dotyczące rynku pracy</w:t>
      </w:r>
      <w:r>
        <w:rPr>
          <w:rFonts w:cs="Arial"/>
          <w:b/>
          <w:bCs/>
        </w:rPr>
        <w:t xml:space="preserve"> </w:t>
      </w:r>
      <w:r w:rsidRPr="00F0420A">
        <w:rPr>
          <w:bCs/>
        </w:rPr>
        <w:t>– analiza, 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instytucji rynku pracy.</w:t>
      </w:r>
    </w:p>
    <w:p w14:paraId="17A32249" w14:textId="67C33113" w:rsidR="0006443D" w:rsidRDefault="0006443D" w:rsidP="00102EBA">
      <w:pPr>
        <w:suppressAutoHyphens/>
        <w:autoSpaceDN w:val="0"/>
        <w:spacing w:line="276" w:lineRule="auto"/>
        <w:jc w:val="both"/>
        <w:rPr>
          <w:rFonts w:ascii="Calibri" w:eastAsia="Calibri" w:hAnsi="Calibri" w:cs="Times New Roman"/>
          <w:szCs w:val="24"/>
        </w:rPr>
      </w:pPr>
    </w:p>
    <w:p w14:paraId="6327DF05" w14:textId="4246DAC7" w:rsidR="006F54F3" w:rsidRPr="00135EBB" w:rsidRDefault="006F54F3" w:rsidP="00135EBB">
      <w:pPr>
        <w:pStyle w:val="Akapitzlist"/>
        <w:numPr>
          <w:ilvl w:val="0"/>
          <w:numId w:val="6"/>
        </w:numPr>
        <w:spacing w:line="276" w:lineRule="auto"/>
        <w:ind w:left="284" w:hanging="295"/>
        <w:jc w:val="both"/>
        <w:rPr>
          <w:rFonts w:cs="Arial"/>
          <w:b/>
          <w:bCs/>
          <w:szCs w:val="24"/>
        </w:rPr>
      </w:pPr>
      <w:r w:rsidRPr="00135EBB">
        <w:rPr>
          <w:rFonts w:cs="Arial"/>
          <w:b/>
          <w:bCs/>
          <w:szCs w:val="24"/>
        </w:rPr>
        <w:t>Cel badania:</w:t>
      </w:r>
    </w:p>
    <w:p w14:paraId="2C496C5C" w14:textId="7F0013E0" w:rsidR="006F54F3" w:rsidRPr="005E37FC" w:rsidRDefault="006F54F3" w:rsidP="00102EBA">
      <w:pPr>
        <w:spacing w:line="276" w:lineRule="auto"/>
        <w:jc w:val="both"/>
        <w:rPr>
          <w:rFonts w:cs="Arial"/>
          <w:szCs w:val="24"/>
        </w:rPr>
      </w:pPr>
      <w:r w:rsidRPr="005E37FC">
        <w:rPr>
          <w:rFonts w:cs="Arial"/>
          <w:szCs w:val="24"/>
        </w:rPr>
        <w:t xml:space="preserve">Głównym celem przedsięwzięcia jest </w:t>
      </w:r>
      <w:r w:rsidR="002C2C90" w:rsidRPr="002C2C90">
        <w:rPr>
          <w:rFonts w:cs="Arial"/>
          <w:szCs w:val="24"/>
        </w:rPr>
        <w:t>zgromadzenie użytecznej wiedzy w zakresie typowych losów cudzoziemców na regionalnym rynku pracy w latach 2014-</w:t>
      </w:r>
      <w:r w:rsidR="002C2C90">
        <w:rPr>
          <w:rFonts w:cs="Arial"/>
          <w:szCs w:val="24"/>
        </w:rPr>
        <w:t>20</w:t>
      </w:r>
      <w:r w:rsidR="002C2C90" w:rsidRPr="002C2C90">
        <w:rPr>
          <w:rFonts w:cs="Arial"/>
          <w:szCs w:val="24"/>
        </w:rPr>
        <w:t>23, z uwzględnieniem wniosków z</w:t>
      </w:r>
      <w:r w:rsidR="00413F49">
        <w:rPr>
          <w:rFonts w:cs="Arial"/>
          <w:szCs w:val="24"/>
        </w:rPr>
        <w:t> </w:t>
      </w:r>
      <w:r w:rsidR="002C2C90" w:rsidRPr="002C2C90">
        <w:rPr>
          <w:rFonts w:cs="Arial"/>
          <w:szCs w:val="24"/>
        </w:rPr>
        <w:t xml:space="preserve">ekspertyzy WUP w Lublinie z 2023 r. pn. „Modele analizy zawodowej mobilności osób na terenie </w:t>
      </w:r>
      <w:r w:rsidR="001B57AA">
        <w:rPr>
          <w:rFonts w:cs="Arial"/>
          <w:szCs w:val="24"/>
        </w:rPr>
        <w:t>województwa lubelskiego</w:t>
      </w:r>
      <w:r w:rsidR="002C2C90" w:rsidRPr="002C2C90">
        <w:rPr>
          <w:rFonts w:cs="Arial"/>
          <w:szCs w:val="24"/>
        </w:rPr>
        <w:t>” oraz sporządzenie</w:t>
      </w:r>
      <w:r w:rsidR="00E00289">
        <w:rPr>
          <w:rFonts w:cs="Arial"/>
          <w:szCs w:val="24"/>
        </w:rPr>
        <w:t xml:space="preserve"> minimum</w:t>
      </w:r>
      <w:r w:rsidR="002C2C90" w:rsidRPr="002C2C90">
        <w:rPr>
          <w:rFonts w:cs="Arial"/>
          <w:szCs w:val="24"/>
        </w:rPr>
        <w:t xml:space="preserve"> 20 rekomendacji do koordynacji regionalnej polityki rynku pracy wobec imigrantów i uchodźców (możliwy komponent krajowej polityki migracyjnej)</w:t>
      </w:r>
      <w:r w:rsidR="00413F49">
        <w:rPr>
          <w:rFonts w:cs="Arial"/>
          <w:szCs w:val="24"/>
        </w:rPr>
        <w:t xml:space="preserve">. </w:t>
      </w:r>
    </w:p>
    <w:p w14:paraId="4C3B1005" w14:textId="5697B33D" w:rsidR="00751435" w:rsidRPr="005E37FC" w:rsidRDefault="006F54F3" w:rsidP="00102EBA">
      <w:pPr>
        <w:spacing w:line="276" w:lineRule="auto"/>
        <w:jc w:val="both"/>
        <w:rPr>
          <w:rFonts w:cs="Arial"/>
          <w:b/>
          <w:bCs/>
          <w:szCs w:val="24"/>
        </w:rPr>
      </w:pPr>
      <w:r w:rsidRPr="005E37FC">
        <w:rPr>
          <w:rFonts w:cs="Arial"/>
          <w:b/>
          <w:bCs/>
          <w:szCs w:val="24"/>
        </w:rPr>
        <w:t>Cel główny badania będzie zrealizowany przez osi</w:t>
      </w:r>
      <w:r w:rsidR="008A1DB9" w:rsidRPr="005E37FC">
        <w:rPr>
          <w:rFonts w:cs="Arial"/>
          <w:b/>
          <w:bCs/>
          <w:szCs w:val="24"/>
        </w:rPr>
        <w:t>ą</w:t>
      </w:r>
      <w:r w:rsidRPr="005E37FC">
        <w:rPr>
          <w:rFonts w:cs="Arial"/>
          <w:b/>
          <w:bCs/>
          <w:szCs w:val="24"/>
        </w:rPr>
        <w:t>gni</w:t>
      </w:r>
      <w:r w:rsidR="004172D9">
        <w:rPr>
          <w:rFonts w:cs="Arial"/>
          <w:b/>
          <w:bCs/>
          <w:szCs w:val="24"/>
        </w:rPr>
        <w:t>ę</w:t>
      </w:r>
      <w:r w:rsidRPr="005E37FC">
        <w:rPr>
          <w:rFonts w:cs="Arial"/>
          <w:b/>
          <w:bCs/>
          <w:szCs w:val="24"/>
        </w:rPr>
        <w:t>cie celów szczegółowych:</w:t>
      </w:r>
    </w:p>
    <w:p w14:paraId="3815EB6D" w14:textId="77777777" w:rsidR="00ED2220" w:rsidRDefault="00751435" w:rsidP="00ED2220">
      <w:pPr>
        <w:pStyle w:val="Akapitzlist"/>
        <w:numPr>
          <w:ilvl w:val="0"/>
          <w:numId w:val="11"/>
        </w:numPr>
        <w:spacing w:line="276" w:lineRule="auto"/>
        <w:ind w:left="284" w:hanging="284"/>
        <w:jc w:val="both"/>
        <w:rPr>
          <w:rFonts w:cs="Arial"/>
          <w:szCs w:val="24"/>
        </w:rPr>
      </w:pPr>
      <w:r w:rsidRPr="00ED2220">
        <w:rPr>
          <w:rFonts w:cs="Arial"/>
          <w:szCs w:val="24"/>
        </w:rPr>
        <w:t>Skatalogowanie informacji z różnych źródeł o procesach zatrudnień cudzoziemców, ich bezrobociu, w kontekście ewolucji regionalnego rynku pracy poddawanego w latach 2014-2023 ró</w:t>
      </w:r>
      <w:r w:rsidR="00181419" w:rsidRPr="00ED2220">
        <w:rPr>
          <w:rFonts w:cs="Arial"/>
          <w:szCs w:val="24"/>
        </w:rPr>
        <w:t>ż</w:t>
      </w:r>
      <w:r w:rsidRPr="00ED2220">
        <w:rPr>
          <w:rFonts w:cs="Arial"/>
          <w:szCs w:val="24"/>
        </w:rPr>
        <w:t>nym czynnikom wpływu.</w:t>
      </w:r>
    </w:p>
    <w:p w14:paraId="703E50E8" w14:textId="77777777" w:rsidR="00ED2220" w:rsidRDefault="008A1DB9" w:rsidP="00ED2220">
      <w:pPr>
        <w:pStyle w:val="Akapitzlist"/>
        <w:numPr>
          <w:ilvl w:val="0"/>
          <w:numId w:val="11"/>
        </w:numPr>
        <w:spacing w:line="276" w:lineRule="auto"/>
        <w:ind w:left="284" w:hanging="284"/>
        <w:jc w:val="both"/>
        <w:rPr>
          <w:rFonts w:cs="Arial"/>
          <w:szCs w:val="24"/>
        </w:rPr>
      </w:pPr>
      <w:r w:rsidRPr="00ED2220">
        <w:rPr>
          <w:rFonts w:cs="Arial"/>
          <w:szCs w:val="24"/>
        </w:rPr>
        <w:t>Określenie modeli aktywizacji zawodowej migrantów w kontekście ich oczekiwań</w:t>
      </w:r>
      <w:r w:rsidR="00CF4C95" w:rsidRPr="00ED2220">
        <w:rPr>
          <w:rFonts w:cs="Arial"/>
          <w:szCs w:val="24"/>
        </w:rPr>
        <w:t>.</w:t>
      </w:r>
      <w:r w:rsidRPr="00ED2220">
        <w:rPr>
          <w:rFonts w:cs="Arial"/>
          <w:szCs w:val="24"/>
        </w:rPr>
        <w:t xml:space="preserve">  </w:t>
      </w:r>
    </w:p>
    <w:p w14:paraId="19703B1C" w14:textId="77777777" w:rsidR="00ED2220" w:rsidRDefault="008A1DB9" w:rsidP="00ED2220">
      <w:pPr>
        <w:pStyle w:val="Akapitzlist"/>
        <w:numPr>
          <w:ilvl w:val="0"/>
          <w:numId w:val="11"/>
        </w:numPr>
        <w:spacing w:line="276" w:lineRule="auto"/>
        <w:ind w:left="284" w:hanging="284"/>
        <w:jc w:val="both"/>
        <w:rPr>
          <w:rFonts w:cs="Arial"/>
          <w:szCs w:val="24"/>
        </w:rPr>
      </w:pPr>
      <w:r w:rsidRPr="00ED2220">
        <w:rPr>
          <w:rFonts w:cs="Arial"/>
          <w:szCs w:val="24"/>
        </w:rPr>
        <w:t>Ukazanie perspektywy pracodawców korzystających z potencjału migrantów i uchodźców – od rekrutacji po integrację w miejscu pracy.</w:t>
      </w:r>
    </w:p>
    <w:p w14:paraId="252503D4" w14:textId="091A7AFF" w:rsidR="00C436C4" w:rsidRPr="00ED2220" w:rsidRDefault="00751435" w:rsidP="00ED2220">
      <w:pPr>
        <w:pStyle w:val="Akapitzlist"/>
        <w:numPr>
          <w:ilvl w:val="0"/>
          <w:numId w:val="11"/>
        </w:numPr>
        <w:spacing w:line="276" w:lineRule="auto"/>
        <w:ind w:left="284" w:hanging="284"/>
        <w:jc w:val="both"/>
        <w:rPr>
          <w:rFonts w:cs="Arial"/>
          <w:szCs w:val="24"/>
        </w:rPr>
      </w:pPr>
      <w:r w:rsidRPr="00ED2220">
        <w:rPr>
          <w:rFonts w:cs="Arial"/>
          <w:szCs w:val="24"/>
        </w:rPr>
        <w:t>Ocena użyteczności</w:t>
      </w:r>
      <w:r w:rsidR="008A1DB9" w:rsidRPr="00ED2220">
        <w:rPr>
          <w:rFonts w:cs="Arial"/>
          <w:szCs w:val="24"/>
        </w:rPr>
        <w:t xml:space="preserve"> i</w:t>
      </w:r>
      <w:r w:rsidRPr="00ED2220">
        <w:rPr>
          <w:rFonts w:cs="Arial"/>
          <w:szCs w:val="24"/>
        </w:rPr>
        <w:t xml:space="preserve"> efektywności </w:t>
      </w:r>
      <w:r w:rsidR="008A1DB9" w:rsidRPr="00ED2220">
        <w:rPr>
          <w:rFonts w:cs="Arial"/>
          <w:szCs w:val="24"/>
        </w:rPr>
        <w:t>instrumentów</w:t>
      </w:r>
      <w:r w:rsidR="00DE0233" w:rsidRPr="00ED2220">
        <w:rPr>
          <w:rFonts w:cs="Arial"/>
          <w:szCs w:val="24"/>
        </w:rPr>
        <w:t>,</w:t>
      </w:r>
      <w:r w:rsidR="008A1DB9" w:rsidRPr="00ED2220">
        <w:rPr>
          <w:rFonts w:cs="Arial"/>
          <w:szCs w:val="24"/>
        </w:rPr>
        <w:t xml:space="preserve"> usług dostępnych cudzoziemcom na regionalnym rynku pracy.</w:t>
      </w:r>
      <w:r w:rsidR="00C436C4" w:rsidRPr="00ED2220">
        <w:rPr>
          <w:rFonts w:cs="Arial"/>
          <w:szCs w:val="24"/>
        </w:rPr>
        <w:t xml:space="preserve"> </w:t>
      </w:r>
    </w:p>
    <w:p w14:paraId="0178BE82" w14:textId="324D7186" w:rsidR="009D3BB4" w:rsidRPr="005E37FC" w:rsidRDefault="009D3BB4" w:rsidP="00102EBA">
      <w:pPr>
        <w:spacing w:line="276" w:lineRule="auto"/>
        <w:jc w:val="both"/>
        <w:rPr>
          <w:rFonts w:cs="Arial"/>
          <w:b/>
          <w:bCs/>
          <w:szCs w:val="24"/>
        </w:rPr>
      </w:pPr>
      <w:r w:rsidRPr="005E37FC">
        <w:rPr>
          <w:rFonts w:cs="Arial"/>
          <w:b/>
          <w:bCs/>
          <w:szCs w:val="24"/>
        </w:rPr>
        <w:t>Główne pytania badawcze/obszary problemowe</w:t>
      </w:r>
      <w:r w:rsidR="006F54F3" w:rsidRPr="005E37FC">
        <w:rPr>
          <w:rFonts w:cs="Arial"/>
          <w:b/>
          <w:bCs/>
          <w:szCs w:val="24"/>
        </w:rPr>
        <w:t>:</w:t>
      </w:r>
    </w:p>
    <w:p w14:paraId="4428CAC5" w14:textId="77777777" w:rsidR="004716BD" w:rsidRDefault="00117CA6" w:rsidP="004716BD">
      <w:pPr>
        <w:pStyle w:val="Akapitzlist"/>
        <w:numPr>
          <w:ilvl w:val="0"/>
          <w:numId w:val="10"/>
        </w:numPr>
        <w:spacing w:line="276" w:lineRule="auto"/>
        <w:ind w:left="284" w:hanging="284"/>
        <w:jc w:val="both"/>
        <w:rPr>
          <w:rFonts w:cs="Arial"/>
          <w:szCs w:val="24"/>
        </w:rPr>
      </w:pPr>
      <w:r w:rsidRPr="004716BD">
        <w:rPr>
          <w:rFonts w:cs="Arial"/>
          <w:szCs w:val="24"/>
        </w:rPr>
        <w:t>Jakie były zmiany w dynamice zatrudnień i bezrobocia cudzoziemców?</w:t>
      </w:r>
      <w:r w:rsidR="000B4911" w:rsidRPr="004716BD">
        <w:rPr>
          <w:rFonts w:cs="Arial"/>
          <w:szCs w:val="24"/>
        </w:rPr>
        <w:t xml:space="preserve"> Jakie było zróżnicowanie imigrantów w świetle danych urzędowych?</w:t>
      </w:r>
      <w:r w:rsidR="00DE0233" w:rsidRPr="004716BD">
        <w:rPr>
          <w:rFonts w:cs="Arial"/>
          <w:szCs w:val="24"/>
        </w:rPr>
        <w:t xml:space="preserve"> Jak wyglądało przestrzenne i branżowe </w:t>
      </w:r>
      <w:r w:rsidR="00DE0233" w:rsidRPr="004716BD">
        <w:rPr>
          <w:rFonts w:cs="Arial"/>
          <w:szCs w:val="24"/>
        </w:rPr>
        <w:lastRenderedPageBreak/>
        <w:t>zróżnicowanie zatrudnień?</w:t>
      </w:r>
      <w:r w:rsidR="006E375E" w:rsidRPr="004716BD">
        <w:rPr>
          <w:rFonts w:cs="Arial"/>
          <w:szCs w:val="24"/>
        </w:rPr>
        <w:t xml:space="preserve"> Co zmieniła wojna, jeśli chodzi o statystyki zatrudnień </w:t>
      </w:r>
      <w:r w:rsidR="00B56527" w:rsidRPr="004716BD">
        <w:rPr>
          <w:rFonts w:cs="Arial"/>
          <w:szCs w:val="24"/>
        </w:rPr>
        <w:t xml:space="preserve">obywateli </w:t>
      </w:r>
      <w:r w:rsidR="006E375E" w:rsidRPr="004716BD">
        <w:rPr>
          <w:rFonts w:cs="Arial"/>
          <w:szCs w:val="24"/>
        </w:rPr>
        <w:t>Ukrai</w:t>
      </w:r>
      <w:r w:rsidR="00B56527" w:rsidRPr="004716BD">
        <w:rPr>
          <w:rFonts w:cs="Arial"/>
          <w:szCs w:val="24"/>
        </w:rPr>
        <w:t>ny?</w:t>
      </w:r>
    </w:p>
    <w:p w14:paraId="4E7D4A72" w14:textId="24ABFF57" w:rsidR="004716BD" w:rsidRDefault="00117CA6" w:rsidP="004716BD">
      <w:pPr>
        <w:pStyle w:val="Akapitzlist"/>
        <w:numPr>
          <w:ilvl w:val="0"/>
          <w:numId w:val="10"/>
        </w:numPr>
        <w:spacing w:line="276" w:lineRule="auto"/>
        <w:ind w:left="284" w:hanging="284"/>
        <w:jc w:val="both"/>
        <w:rPr>
          <w:rFonts w:cs="Arial"/>
          <w:szCs w:val="24"/>
        </w:rPr>
      </w:pPr>
      <w:r w:rsidRPr="004716BD">
        <w:rPr>
          <w:rFonts w:cs="Arial"/>
          <w:szCs w:val="24"/>
        </w:rPr>
        <w:t>Od czego zależała mobilność cudzoziemców?</w:t>
      </w:r>
      <w:r w:rsidR="0080719E" w:rsidRPr="004716BD">
        <w:rPr>
          <w:rFonts w:cs="Arial"/>
          <w:szCs w:val="24"/>
        </w:rPr>
        <w:t xml:space="preserve"> Na ile miała ona charakter wewnątrzregionalny? Od czego zależał kierunek dalszej migracji?</w:t>
      </w:r>
      <w:r w:rsidR="007C1385" w:rsidRPr="004716BD">
        <w:rPr>
          <w:rFonts w:cs="Arial"/>
          <w:szCs w:val="24"/>
        </w:rPr>
        <w:t xml:space="preserve"> Czy </w:t>
      </w:r>
      <w:r w:rsidR="00BD4F08">
        <w:rPr>
          <w:rFonts w:cs="Arial"/>
          <w:szCs w:val="24"/>
        </w:rPr>
        <w:t xml:space="preserve">cudzoziemcy </w:t>
      </w:r>
      <w:r w:rsidR="007C1385" w:rsidRPr="004716BD">
        <w:rPr>
          <w:rFonts w:cs="Arial"/>
          <w:szCs w:val="24"/>
        </w:rPr>
        <w:t>byli gotowi do zmiany miejsca zamieszkania i</w:t>
      </w:r>
      <w:r w:rsidR="00E81A7A" w:rsidRPr="004716BD">
        <w:rPr>
          <w:rFonts w:cs="Arial"/>
          <w:szCs w:val="24"/>
        </w:rPr>
        <w:t> </w:t>
      </w:r>
      <w:r w:rsidR="007C1385" w:rsidRPr="004716BD">
        <w:rPr>
          <w:rFonts w:cs="Arial"/>
          <w:szCs w:val="24"/>
        </w:rPr>
        <w:t>przekwalifikowania?</w:t>
      </w:r>
    </w:p>
    <w:p w14:paraId="69612FB9" w14:textId="263C5E3F" w:rsidR="004716BD" w:rsidRDefault="00117CA6" w:rsidP="004716BD">
      <w:pPr>
        <w:pStyle w:val="Akapitzlist"/>
        <w:numPr>
          <w:ilvl w:val="0"/>
          <w:numId w:val="10"/>
        </w:numPr>
        <w:spacing w:line="276" w:lineRule="auto"/>
        <w:ind w:left="284" w:hanging="284"/>
        <w:jc w:val="both"/>
        <w:rPr>
          <w:rFonts w:cs="Arial"/>
          <w:szCs w:val="24"/>
        </w:rPr>
      </w:pPr>
      <w:r w:rsidRPr="004716BD">
        <w:rPr>
          <w:rFonts w:cs="Arial"/>
          <w:szCs w:val="24"/>
        </w:rPr>
        <w:t xml:space="preserve">Jakie </w:t>
      </w:r>
      <w:r w:rsidR="00BD4F08">
        <w:rPr>
          <w:rFonts w:cs="Arial"/>
          <w:szCs w:val="24"/>
        </w:rPr>
        <w:t>można wskazać</w:t>
      </w:r>
      <w:r w:rsidRPr="004716BD">
        <w:rPr>
          <w:rFonts w:cs="Arial"/>
          <w:szCs w:val="24"/>
        </w:rPr>
        <w:t xml:space="preserve"> wzorce imigracji?</w:t>
      </w:r>
      <w:r w:rsidR="000B4911" w:rsidRPr="004716BD">
        <w:rPr>
          <w:rFonts w:cs="Arial"/>
          <w:szCs w:val="24"/>
        </w:rPr>
        <w:t xml:space="preserve"> </w:t>
      </w:r>
      <w:r w:rsidR="00AF64B3" w:rsidRPr="004716BD">
        <w:rPr>
          <w:rFonts w:cs="Arial"/>
          <w:szCs w:val="24"/>
        </w:rPr>
        <w:t xml:space="preserve">Jakie są niezbędne warunki powodzenia aktywizacji zawodowej? </w:t>
      </w:r>
      <w:r w:rsidR="000B4911" w:rsidRPr="004716BD">
        <w:rPr>
          <w:rFonts w:cs="Arial"/>
          <w:szCs w:val="24"/>
        </w:rPr>
        <w:t xml:space="preserve">Czy losy zawodowe cudzoziemców </w:t>
      </w:r>
      <w:r w:rsidR="007A5B14" w:rsidRPr="004716BD">
        <w:rPr>
          <w:rFonts w:cs="Arial"/>
          <w:szCs w:val="24"/>
        </w:rPr>
        <w:t>był</w:t>
      </w:r>
      <w:r w:rsidR="00DE0233" w:rsidRPr="004716BD">
        <w:rPr>
          <w:rFonts w:cs="Arial"/>
          <w:szCs w:val="24"/>
        </w:rPr>
        <w:t>y uzależnione od przygotowania do wejścia na rynek pracy? Jakie było znaczenie kwalifikacji i doświadczenia zawodowego?</w:t>
      </w:r>
      <w:r w:rsidR="001606B9" w:rsidRPr="004716BD">
        <w:rPr>
          <w:rFonts w:cs="Arial"/>
          <w:szCs w:val="24"/>
        </w:rPr>
        <w:t xml:space="preserve"> Czy i jak zmieniły się aspiracje</w:t>
      </w:r>
      <w:r w:rsidR="008E74B1" w:rsidRPr="004716BD">
        <w:rPr>
          <w:rFonts w:cs="Arial"/>
          <w:szCs w:val="24"/>
        </w:rPr>
        <w:t xml:space="preserve"> oraz ogólne plany zawodowe</w:t>
      </w:r>
      <w:r w:rsidR="001606B9" w:rsidRPr="004716BD">
        <w:rPr>
          <w:rFonts w:cs="Arial"/>
          <w:szCs w:val="24"/>
        </w:rPr>
        <w:t xml:space="preserve"> osób wchodzących na </w:t>
      </w:r>
      <w:r w:rsidR="008E74B1" w:rsidRPr="004716BD">
        <w:rPr>
          <w:rFonts w:cs="Arial"/>
          <w:szCs w:val="24"/>
        </w:rPr>
        <w:t xml:space="preserve">regionalny </w:t>
      </w:r>
      <w:r w:rsidR="001606B9" w:rsidRPr="004716BD">
        <w:rPr>
          <w:rFonts w:cs="Arial"/>
          <w:szCs w:val="24"/>
        </w:rPr>
        <w:t xml:space="preserve">rynek pracy </w:t>
      </w:r>
      <w:r w:rsidR="008E74B1" w:rsidRPr="004716BD">
        <w:rPr>
          <w:rFonts w:cs="Arial"/>
          <w:szCs w:val="24"/>
        </w:rPr>
        <w:t>przed i po 24 lutego 2022 r.</w:t>
      </w:r>
      <w:r w:rsidR="00A84BAA" w:rsidRPr="004716BD">
        <w:rPr>
          <w:rFonts w:cs="Arial"/>
          <w:szCs w:val="24"/>
        </w:rPr>
        <w:t>?</w:t>
      </w:r>
      <w:r w:rsidR="001606B9" w:rsidRPr="004716BD">
        <w:rPr>
          <w:rFonts w:cs="Arial"/>
          <w:szCs w:val="24"/>
        </w:rPr>
        <w:t xml:space="preserve"> </w:t>
      </w:r>
    </w:p>
    <w:p w14:paraId="2CE6E76D" w14:textId="54499B79" w:rsidR="004716BD" w:rsidRDefault="0080719E" w:rsidP="004716BD">
      <w:pPr>
        <w:pStyle w:val="Akapitzlist"/>
        <w:numPr>
          <w:ilvl w:val="0"/>
          <w:numId w:val="10"/>
        </w:numPr>
        <w:spacing w:line="276" w:lineRule="auto"/>
        <w:ind w:left="284" w:hanging="284"/>
        <w:jc w:val="both"/>
        <w:rPr>
          <w:rFonts w:cs="Arial"/>
          <w:szCs w:val="24"/>
        </w:rPr>
      </w:pPr>
      <w:r w:rsidRPr="004716BD">
        <w:rPr>
          <w:rFonts w:cs="Arial"/>
          <w:szCs w:val="24"/>
        </w:rPr>
        <w:t>Jakie problemy w losach zawodowych pracowników zza granicy dostrzegali pracodawcy i jakie rozwiązania stosowano?</w:t>
      </w:r>
      <w:r w:rsidR="00DE0233" w:rsidRPr="004716BD">
        <w:rPr>
          <w:rFonts w:cs="Arial"/>
          <w:szCs w:val="24"/>
        </w:rPr>
        <w:t xml:space="preserve"> Na ile potencjał kwalifikacyjno-kompetencyjny cudzoziemców odpowiadał deficytom lokalnych rynków pracy? Jakie były główne problemy pracodawców z</w:t>
      </w:r>
      <w:r w:rsidR="004716BD">
        <w:rPr>
          <w:rFonts w:cs="Arial"/>
          <w:szCs w:val="24"/>
        </w:rPr>
        <w:t> </w:t>
      </w:r>
      <w:r w:rsidR="00DE0233" w:rsidRPr="004716BD">
        <w:rPr>
          <w:rFonts w:cs="Arial"/>
          <w:szCs w:val="24"/>
        </w:rPr>
        <w:t>pracownikami zza granicy?</w:t>
      </w:r>
    </w:p>
    <w:p w14:paraId="2B433166" w14:textId="77777777" w:rsidR="004716BD" w:rsidRDefault="00C436C4" w:rsidP="004716BD">
      <w:pPr>
        <w:pStyle w:val="Akapitzlist"/>
        <w:numPr>
          <w:ilvl w:val="0"/>
          <w:numId w:val="10"/>
        </w:numPr>
        <w:spacing w:line="276" w:lineRule="auto"/>
        <w:ind w:left="284" w:hanging="284"/>
        <w:jc w:val="both"/>
        <w:rPr>
          <w:rFonts w:cs="Arial"/>
          <w:szCs w:val="24"/>
        </w:rPr>
      </w:pPr>
      <w:r w:rsidRPr="004716BD">
        <w:rPr>
          <w:rFonts w:cs="Arial"/>
          <w:szCs w:val="24"/>
        </w:rPr>
        <w:t>Jakie czynniki wpływały na trwałość integracji zawodowej cudzoziemców, a jakie je ograniczały?</w:t>
      </w:r>
      <w:r w:rsidR="000B4911" w:rsidRPr="004716BD">
        <w:rPr>
          <w:rFonts w:cs="Arial"/>
          <w:szCs w:val="24"/>
        </w:rPr>
        <w:t xml:space="preserve"> Jak edukacja w województwie lubelskim wpływała na losy zawodowe imigrantów?</w:t>
      </w:r>
      <w:r w:rsidR="00DE0233" w:rsidRPr="004716BD">
        <w:rPr>
          <w:rFonts w:cs="Arial"/>
          <w:szCs w:val="24"/>
        </w:rPr>
        <w:t xml:space="preserve"> Jak najlepiej, w</w:t>
      </w:r>
      <w:r w:rsidR="00B82A88" w:rsidRPr="004716BD">
        <w:rPr>
          <w:rFonts w:cs="Arial"/>
          <w:szCs w:val="24"/>
        </w:rPr>
        <w:t> </w:t>
      </w:r>
      <w:r w:rsidR="00DE0233" w:rsidRPr="004716BD">
        <w:rPr>
          <w:rFonts w:cs="Arial"/>
          <w:szCs w:val="24"/>
        </w:rPr>
        <w:t>świetle dobrych praktyk, uruchamiać potencjał zawodowy imigrantów i uchodźców?</w:t>
      </w:r>
    </w:p>
    <w:p w14:paraId="38F3DB92" w14:textId="77777777" w:rsidR="004716BD" w:rsidRDefault="00C436C4" w:rsidP="004716BD">
      <w:pPr>
        <w:pStyle w:val="Akapitzlist"/>
        <w:numPr>
          <w:ilvl w:val="0"/>
          <w:numId w:val="10"/>
        </w:numPr>
        <w:spacing w:line="276" w:lineRule="auto"/>
        <w:ind w:left="284" w:hanging="284"/>
        <w:jc w:val="both"/>
        <w:rPr>
          <w:rFonts w:cs="Arial"/>
          <w:szCs w:val="24"/>
        </w:rPr>
      </w:pPr>
      <w:r w:rsidRPr="004716BD">
        <w:rPr>
          <w:rFonts w:cs="Arial"/>
          <w:szCs w:val="24"/>
        </w:rPr>
        <w:t>Na ile dostępne możliwości na regionalnym rynku pracy sprzyja</w:t>
      </w:r>
      <w:r w:rsidR="00117CA6" w:rsidRPr="004716BD">
        <w:rPr>
          <w:rFonts w:cs="Arial"/>
          <w:szCs w:val="24"/>
        </w:rPr>
        <w:t>ły</w:t>
      </w:r>
      <w:r w:rsidRPr="004716BD">
        <w:rPr>
          <w:rFonts w:cs="Arial"/>
          <w:szCs w:val="24"/>
        </w:rPr>
        <w:t xml:space="preserve"> osiedlaniu się cudzoziemców w</w:t>
      </w:r>
      <w:r w:rsidR="00B82A88" w:rsidRPr="004716BD">
        <w:rPr>
          <w:rFonts w:cs="Arial"/>
          <w:szCs w:val="24"/>
        </w:rPr>
        <w:t> </w:t>
      </w:r>
      <w:r w:rsidRPr="004716BD">
        <w:rPr>
          <w:rFonts w:cs="Arial"/>
          <w:szCs w:val="24"/>
        </w:rPr>
        <w:t>regionie? Czy zatrudnienia były/są długoterminowe?</w:t>
      </w:r>
      <w:r w:rsidR="00DE0233" w:rsidRPr="004716BD">
        <w:rPr>
          <w:rFonts w:cs="Arial"/>
          <w:szCs w:val="24"/>
        </w:rPr>
        <w:t xml:space="preserve"> Jak modele świadczenia pracy odpowiadają sytuacji życiowej</w:t>
      </w:r>
      <w:r w:rsidR="004742A0" w:rsidRPr="004716BD">
        <w:rPr>
          <w:rFonts w:cs="Arial"/>
          <w:szCs w:val="24"/>
        </w:rPr>
        <w:t>, celom, motywacjom</w:t>
      </w:r>
      <w:r w:rsidR="00DE0233" w:rsidRPr="004716BD">
        <w:rPr>
          <w:rFonts w:cs="Arial"/>
          <w:szCs w:val="24"/>
        </w:rPr>
        <w:t xml:space="preserve"> imigrantów i uchodźców?</w:t>
      </w:r>
    </w:p>
    <w:p w14:paraId="0F476907" w14:textId="66B501D9" w:rsidR="004716BD" w:rsidRDefault="0080719E" w:rsidP="004716BD">
      <w:pPr>
        <w:pStyle w:val="Akapitzlist"/>
        <w:numPr>
          <w:ilvl w:val="0"/>
          <w:numId w:val="10"/>
        </w:numPr>
        <w:spacing w:line="276" w:lineRule="auto"/>
        <w:ind w:left="284" w:hanging="284"/>
        <w:jc w:val="both"/>
        <w:rPr>
          <w:rFonts w:cs="Arial"/>
          <w:szCs w:val="24"/>
        </w:rPr>
      </w:pPr>
      <w:r w:rsidRPr="004716BD">
        <w:rPr>
          <w:rFonts w:cs="Arial"/>
          <w:szCs w:val="24"/>
        </w:rPr>
        <w:t xml:space="preserve">Jak migrantki z Ukrainy korzystały z oferty lokalnych rynków pracy? Jakie rozwiązania sprzyjałyby ich oczekiwaniom i potrzebom? </w:t>
      </w:r>
      <w:r w:rsidR="00AD2CFC">
        <w:rPr>
          <w:rFonts w:cs="Arial"/>
          <w:szCs w:val="24"/>
        </w:rPr>
        <w:t xml:space="preserve">Jakie plany </w:t>
      </w:r>
      <w:r w:rsidR="00042DC1">
        <w:rPr>
          <w:rFonts w:cs="Arial"/>
          <w:szCs w:val="24"/>
        </w:rPr>
        <w:t>edukacyjne, zawodowe, migracyjne mają obywatele Ukrainy pracujący w WL?</w:t>
      </w:r>
    </w:p>
    <w:p w14:paraId="5AD9B066" w14:textId="2F23E650" w:rsidR="0087592A" w:rsidRPr="004716BD" w:rsidRDefault="0087592A" w:rsidP="004716BD">
      <w:pPr>
        <w:pStyle w:val="Akapitzlist"/>
        <w:numPr>
          <w:ilvl w:val="0"/>
          <w:numId w:val="10"/>
        </w:numPr>
        <w:spacing w:after="0" w:line="276" w:lineRule="auto"/>
        <w:ind w:left="284" w:hanging="284"/>
        <w:jc w:val="both"/>
        <w:rPr>
          <w:rFonts w:cs="Arial"/>
          <w:szCs w:val="24"/>
        </w:rPr>
      </w:pPr>
      <w:r w:rsidRPr="004716BD">
        <w:rPr>
          <w:rFonts w:cs="Arial"/>
          <w:szCs w:val="24"/>
        </w:rPr>
        <w:t xml:space="preserve">Czy potrzebne są poradnictwo prawne i zawodowe dla cudzoziemców? </w:t>
      </w:r>
      <w:r w:rsidR="00DE0233" w:rsidRPr="004716BD">
        <w:rPr>
          <w:rFonts w:cs="Arial"/>
          <w:szCs w:val="24"/>
        </w:rPr>
        <w:t>Jakie zmiany prawne lub organizacyjne mogłyby postulować publiczne służby zatrudnienia?</w:t>
      </w:r>
      <w:r w:rsidR="000B7AE5" w:rsidRPr="004716BD">
        <w:rPr>
          <w:szCs w:val="24"/>
        </w:rPr>
        <w:t xml:space="preserve"> </w:t>
      </w:r>
      <w:r w:rsidR="000B7AE5" w:rsidRPr="004716BD">
        <w:rPr>
          <w:rFonts w:cs="Arial"/>
          <w:szCs w:val="24"/>
        </w:rPr>
        <w:t>Co można jeszcze zrobić dla przejrzystości regulacji prawnych w zakresie dostępu do polskiego rynku pracy?</w:t>
      </w:r>
    </w:p>
    <w:p w14:paraId="23CF2761" w14:textId="77777777" w:rsidR="00253D9A" w:rsidRDefault="00253D9A" w:rsidP="00102EBA">
      <w:pPr>
        <w:spacing w:line="276" w:lineRule="auto"/>
        <w:jc w:val="both"/>
        <w:rPr>
          <w:rFonts w:cs="Arial"/>
          <w:b/>
          <w:bCs/>
          <w:szCs w:val="24"/>
        </w:rPr>
      </w:pPr>
    </w:p>
    <w:p w14:paraId="04EA47D2" w14:textId="69439C6E" w:rsidR="009D3BB4" w:rsidRPr="00135EBB" w:rsidRDefault="009D3BB4" w:rsidP="00135EBB">
      <w:pPr>
        <w:pStyle w:val="Akapitzlist"/>
        <w:numPr>
          <w:ilvl w:val="0"/>
          <w:numId w:val="6"/>
        </w:numPr>
        <w:spacing w:line="276" w:lineRule="auto"/>
        <w:ind w:left="426" w:hanging="437"/>
        <w:jc w:val="both"/>
        <w:rPr>
          <w:rFonts w:cs="Arial"/>
          <w:b/>
          <w:bCs/>
          <w:szCs w:val="24"/>
        </w:rPr>
      </w:pPr>
      <w:r w:rsidRPr="00135EBB">
        <w:rPr>
          <w:rFonts w:cs="Arial"/>
          <w:b/>
          <w:bCs/>
          <w:szCs w:val="24"/>
        </w:rPr>
        <w:t>Metodyka badania:</w:t>
      </w:r>
    </w:p>
    <w:p w14:paraId="62BF5B6F" w14:textId="2A7EC2B2" w:rsidR="00FA2446" w:rsidRDefault="006C0523" w:rsidP="00102EBA">
      <w:pPr>
        <w:spacing w:line="276" w:lineRule="auto"/>
        <w:jc w:val="both"/>
        <w:rPr>
          <w:rFonts w:cs="Arial"/>
          <w:szCs w:val="24"/>
        </w:rPr>
      </w:pPr>
      <w:r w:rsidRPr="006C0523">
        <w:rPr>
          <w:rFonts w:cs="Arial"/>
          <w:szCs w:val="24"/>
        </w:rPr>
        <w:t>W ramach badania przeprowadzona zostanie analiza danych zast</w:t>
      </w:r>
      <w:r>
        <w:rPr>
          <w:rFonts w:cs="Arial"/>
          <w:szCs w:val="24"/>
        </w:rPr>
        <w:t>anych oraz zrealizowane zostaną badania ilościowe i</w:t>
      </w:r>
      <w:r w:rsidRPr="006C0523">
        <w:rPr>
          <w:rFonts w:cs="Arial"/>
          <w:szCs w:val="24"/>
        </w:rPr>
        <w:t xml:space="preserve"> jakościowe</w:t>
      </w:r>
      <w:r>
        <w:rPr>
          <w:rFonts w:cs="Arial"/>
          <w:szCs w:val="24"/>
        </w:rPr>
        <w:t>.</w:t>
      </w:r>
      <w:r w:rsidRPr="006C0523">
        <w:rPr>
          <w:rFonts w:cs="Arial"/>
          <w:szCs w:val="24"/>
        </w:rPr>
        <w:t xml:space="preserve"> </w:t>
      </w:r>
      <w:r w:rsidR="00FA2446" w:rsidRPr="00FA2446">
        <w:rPr>
          <w:rFonts w:cs="Arial"/>
          <w:szCs w:val="24"/>
        </w:rPr>
        <w:t>W badaniu wykorzystane zostaną minimum następujące metody badawcze:</w:t>
      </w:r>
    </w:p>
    <w:p w14:paraId="262BDF65" w14:textId="77777777" w:rsidR="00141D79" w:rsidRDefault="006F54F3" w:rsidP="0052697D">
      <w:pPr>
        <w:pStyle w:val="Akapitzlist"/>
        <w:numPr>
          <w:ilvl w:val="0"/>
          <w:numId w:val="9"/>
        </w:numPr>
        <w:spacing w:line="276" w:lineRule="auto"/>
        <w:jc w:val="both"/>
        <w:rPr>
          <w:rFonts w:cs="Arial"/>
          <w:szCs w:val="24"/>
        </w:rPr>
      </w:pPr>
      <w:r w:rsidRPr="0052697D">
        <w:rPr>
          <w:rFonts w:cs="Arial"/>
          <w:b/>
          <w:szCs w:val="24"/>
        </w:rPr>
        <w:t>A</w:t>
      </w:r>
      <w:r w:rsidR="00CB3F43" w:rsidRPr="0052697D">
        <w:rPr>
          <w:rFonts w:cs="Arial"/>
          <w:b/>
          <w:szCs w:val="24"/>
        </w:rPr>
        <w:t>naliza danych zastanych</w:t>
      </w:r>
      <w:r w:rsidR="00CB3F43" w:rsidRPr="00141D79">
        <w:rPr>
          <w:rFonts w:cs="Arial"/>
          <w:szCs w:val="24"/>
        </w:rPr>
        <w:t xml:space="preserve"> – w tym danych z systemu CeSAR udostępnionych przez Zamawiającego</w:t>
      </w:r>
      <w:r w:rsidR="00751435" w:rsidRPr="00141D79">
        <w:rPr>
          <w:rFonts w:cs="Arial"/>
          <w:szCs w:val="24"/>
        </w:rPr>
        <w:t xml:space="preserve"> </w:t>
      </w:r>
      <w:r w:rsidR="005657F5" w:rsidRPr="00141D79">
        <w:rPr>
          <w:rFonts w:cs="Arial"/>
          <w:szCs w:val="24"/>
        </w:rPr>
        <w:t xml:space="preserve">oraz </w:t>
      </w:r>
      <w:r w:rsidR="00751435" w:rsidRPr="00141D79">
        <w:rPr>
          <w:rFonts w:cs="Arial"/>
          <w:szCs w:val="24"/>
        </w:rPr>
        <w:t>inne instytucje, z uwzgl</w:t>
      </w:r>
      <w:r w:rsidR="005657F5" w:rsidRPr="00141D79">
        <w:rPr>
          <w:rFonts w:cs="Arial"/>
          <w:szCs w:val="24"/>
        </w:rPr>
        <w:t>ędnieniem statystyk publicznych oraz materiałów udostępnianych w ramach spotkań koordynacyjnych organizowanych przez Lubelski Urząd Wojewódzki w Lublinie oraz biuro UNH</w:t>
      </w:r>
      <w:r w:rsidR="003E3305" w:rsidRPr="00141D79">
        <w:rPr>
          <w:rFonts w:cs="Arial"/>
          <w:szCs w:val="24"/>
        </w:rPr>
        <w:t>C</w:t>
      </w:r>
      <w:r w:rsidR="005657F5" w:rsidRPr="00141D79">
        <w:rPr>
          <w:rFonts w:cs="Arial"/>
          <w:szCs w:val="24"/>
        </w:rPr>
        <w:t>R w Lublinie.</w:t>
      </w:r>
    </w:p>
    <w:p w14:paraId="732E4133" w14:textId="77777777" w:rsidR="00514B3D" w:rsidRDefault="0052697D" w:rsidP="00514B3D">
      <w:pPr>
        <w:pStyle w:val="Akapitzlist"/>
        <w:numPr>
          <w:ilvl w:val="0"/>
          <w:numId w:val="9"/>
        </w:numPr>
        <w:spacing w:line="276" w:lineRule="auto"/>
        <w:jc w:val="both"/>
        <w:rPr>
          <w:rFonts w:cs="Arial"/>
          <w:szCs w:val="24"/>
        </w:rPr>
      </w:pPr>
      <w:r w:rsidRPr="0052697D">
        <w:rPr>
          <w:rFonts w:cs="Arial"/>
          <w:b/>
          <w:szCs w:val="24"/>
        </w:rPr>
        <w:t>Badania ilościowe</w:t>
      </w:r>
      <w:r w:rsidRPr="0052697D">
        <w:rPr>
          <w:rFonts w:cs="Arial"/>
          <w:szCs w:val="24"/>
        </w:rPr>
        <w:t>: przeprowadzenie procesu badawczego z użyciem metod ilościowych</w:t>
      </w:r>
      <w:r w:rsidR="00514B3D">
        <w:rPr>
          <w:rFonts w:cs="Arial"/>
          <w:szCs w:val="24"/>
        </w:rPr>
        <w:t>:</w:t>
      </w:r>
      <w:r w:rsidRPr="0052697D">
        <w:rPr>
          <w:rFonts w:cs="Arial"/>
          <w:szCs w:val="24"/>
        </w:rPr>
        <w:t xml:space="preserve"> </w:t>
      </w:r>
    </w:p>
    <w:p w14:paraId="6C617ABC" w14:textId="335C1AF3" w:rsidR="0052697D" w:rsidRPr="002846E1" w:rsidRDefault="0052697D" w:rsidP="001A399B">
      <w:pPr>
        <w:pStyle w:val="Akapitzlist"/>
        <w:numPr>
          <w:ilvl w:val="0"/>
          <w:numId w:val="18"/>
        </w:numPr>
        <w:spacing w:line="276" w:lineRule="auto"/>
        <w:ind w:left="1418"/>
        <w:jc w:val="both"/>
        <w:rPr>
          <w:rFonts w:cs="Arial"/>
          <w:szCs w:val="24"/>
        </w:rPr>
      </w:pPr>
      <w:r w:rsidRPr="002846E1">
        <w:rPr>
          <w:rFonts w:cs="Arial"/>
          <w:szCs w:val="24"/>
        </w:rPr>
        <w:t>Ankieta internetowa (CAWI) lub telefoniczna (CATI) z pracodawcami zatrudniającymi cudzoziemców</w:t>
      </w:r>
      <w:r w:rsidR="004A371F">
        <w:rPr>
          <w:rFonts w:cs="Arial"/>
          <w:szCs w:val="24"/>
        </w:rPr>
        <w:t xml:space="preserve"> (w ramach umowy o pracę lub umowy cywilnoprawnej)</w:t>
      </w:r>
      <w:r w:rsidR="00915860" w:rsidRPr="002846E1">
        <w:rPr>
          <w:rFonts w:cs="Arial"/>
          <w:szCs w:val="24"/>
        </w:rPr>
        <w:t>, mającymi swoje siedziby na obszarze województwa lubelskiego</w:t>
      </w:r>
      <w:r w:rsidRPr="002846E1">
        <w:rPr>
          <w:rFonts w:cs="Arial"/>
          <w:szCs w:val="24"/>
        </w:rPr>
        <w:t xml:space="preserve"> (</w:t>
      </w:r>
      <w:r w:rsidR="004A371F">
        <w:rPr>
          <w:rFonts w:cs="Arial"/>
          <w:szCs w:val="24"/>
        </w:rPr>
        <w:t xml:space="preserve"> min </w:t>
      </w:r>
      <w:r w:rsidRPr="002846E1">
        <w:rPr>
          <w:rFonts w:cs="Arial"/>
          <w:szCs w:val="24"/>
        </w:rPr>
        <w:t xml:space="preserve">100 wypełnień/wywiadów). </w:t>
      </w:r>
      <w:r w:rsidR="006A4685" w:rsidRPr="002846E1">
        <w:rPr>
          <w:rFonts w:cs="Arial"/>
          <w:szCs w:val="24"/>
        </w:rPr>
        <w:t>Wykonawca wskaże w ofercie jaką techniką  (CAWI lub CATI) będzie realizował badanie ilościowe.</w:t>
      </w:r>
    </w:p>
    <w:p w14:paraId="0B7A6332" w14:textId="33BBD1E9" w:rsidR="0052697D" w:rsidRPr="0052697D" w:rsidRDefault="0052697D" w:rsidP="0052697D">
      <w:pPr>
        <w:pStyle w:val="Akapitzlist"/>
        <w:numPr>
          <w:ilvl w:val="0"/>
          <w:numId w:val="9"/>
        </w:numPr>
        <w:jc w:val="both"/>
        <w:rPr>
          <w:rFonts w:cs="Arial"/>
          <w:szCs w:val="24"/>
        </w:rPr>
      </w:pPr>
      <w:r w:rsidRPr="0052697D">
        <w:rPr>
          <w:rFonts w:cs="Arial"/>
          <w:b/>
          <w:szCs w:val="24"/>
        </w:rPr>
        <w:lastRenderedPageBreak/>
        <w:t>Badanie jakościowe:</w:t>
      </w:r>
      <w:r w:rsidRPr="0052697D">
        <w:rPr>
          <w:rFonts w:cs="Arial"/>
          <w:szCs w:val="24"/>
        </w:rPr>
        <w:t xml:space="preserve"> przeprowadzenie procesu badawczego z użyciem metod jakościowych tj. indywidualne wywiady pogłębione (IDI) oraz wywiady grupowe (FGI):</w:t>
      </w:r>
    </w:p>
    <w:p w14:paraId="6F415253" w14:textId="7A0B97B6" w:rsidR="001A399B" w:rsidRDefault="00117CA6" w:rsidP="001A399B">
      <w:pPr>
        <w:pStyle w:val="Akapitzlist"/>
        <w:numPr>
          <w:ilvl w:val="0"/>
          <w:numId w:val="17"/>
        </w:numPr>
        <w:spacing w:line="276" w:lineRule="auto"/>
        <w:ind w:left="1418"/>
        <w:jc w:val="both"/>
        <w:rPr>
          <w:rFonts w:cs="Arial"/>
          <w:szCs w:val="24"/>
        </w:rPr>
      </w:pPr>
      <w:r w:rsidRPr="001A399B">
        <w:rPr>
          <w:rFonts w:cs="Arial"/>
          <w:szCs w:val="24"/>
        </w:rPr>
        <w:t>Wywiady grupowe (</w:t>
      </w:r>
      <w:r w:rsidR="004742A0" w:rsidRPr="001A399B">
        <w:rPr>
          <w:rFonts w:cs="Arial"/>
          <w:szCs w:val="24"/>
        </w:rPr>
        <w:t xml:space="preserve">5 </w:t>
      </w:r>
      <w:r w:rsidR="008A1DB9" w:rsidRPr="001A399B">
        <w:rPr>
          <w:rFonts w:cs="Arial"/>
          <w:szCs w:val="24"/>
        </w:rPr>
        <w:t>FGI</w:t>
      </w:r>
      <w:r w:rsidRPr="001A399B">
        <w:rPr>
          <w:rFonts w:cs="Arial"/>
          <w:szCs w:val="24"/>
        </w:rPr>
        <w:t>)</w:t>
      </w:r>
      <w:r w:rsidR="008A1DB9" w:rsidRPr="001A399B">
        <w:rPr>
          <w:rFonts w:cs="Arial"/>
          <w:szCs w:val="24"/>
        </w:rPr>
        <w:t xml:space="preserve"> z</w:t>
      </w:r>
      <w:r w:rsidR="00AF64B3" w:rsidRPr="001A399B">
        <w:rPr>
          <w:rFonts w:cs="Arial"/>
          <w:szCs w:val="24"/>
        </w:rPr>
        <w:t xml:space="preserve">: </w:t>
      </w:r>
      <w:r w:rsidR="008A1DB9" w:rsidRPr="001A399B">
        <w:rPr>
          <w:rFonts w:cs="Arial"/>
          <w:szCs w:val="24"/>
        </w:rPr>
        <w:t>agencjami zatrudnienia</w:t>
      </w:r>
      <w:r w:rsidR="00AF64B3" w:rsidRPr="001A399B">
        <w:rPr>
          <w:rFonts w:cs="Arial"/>
          <w:szCs w:val="24"/>
        </w:rPr>
        <w:t xml:space="preserve"> </w:t>
      </w:r>
      <w:r w:rsidR="004C7C4C" w:rsidRPr="001A399B">
        <w:rPr>
          <w:rFonts w:cs="Arial"/>
          <w:szCs w:val="24"/>
        </w:rPr>
        <w:t>rekrutującymi/</w:t>
      </w:r>
      <w:r w:rsidR="005C62A3" w:rsidRPr="001A399B">
        <w:rPr>
          <w:rFonts w:cs="Arial"/>
          <w:szCs w:val="24"/>
        </w:rPr>
        <w:t>zatrudniającymi</w:t>
      </w:r>
      <w:r w:rsidR="004C7C4C" w:rsidRPr="001A399B">
        <w:rPr>
          <w:rFonts w:cs="Arial"/>
          <w:szCs w:val="24"/>
        </w:rPr>
        <w:t xml:space="preserve"> cudzoziemców (1 FGI), </w:t>
      </w:r>
      <w:r w:rsidR="00AF64B3" w:rsidRPr="001A399B">
        <w:rPr>
          <w:rFonts w:cs="Arial"/>
          <w:szCs w:val="24"/>
        </w:rPr>
        <w:t>przedstawicielami powiatowych urzędów pracy (2 FGI), przedstawicielami innych instytucji wspierających aktywność społeczną i zawodową cudzoziemców</w:t>
      </w:r>
      <w:r w:rsidR="008A1DB9" w:rsidRPr="001A399B">
        <w:rPr>
          <w:rFonts w:cs="Arial"/>
          <w:szCs w:val="24"/>
        </w:rPr>
        <w:t xml:space="preserve"> </w:t>
      </w:r>
      <w:r w:rsidR="00915860" w:rsidRPr="001A399B">
        <w:rPr>
          <w:rFonts w:cs="Arial"/>
          <w:szCs w:val="24"/>
        </w:rPr>
        <w:t xml:space="preserve">z województwa lubelskiego </w:t>
      </w:r>
      <w:r w:rsidR="00AF64B3" w:rsidRPr="001A399B">
        <w:rPr>
          <w:rFonts w:cs="Arial"/>
          <w:szCs w:val="24"/>
        </w:rPr>
        <w:t>(2 FGI)</w:t>
      </w:r>
      <w:r w:rsidR="00961EC0">
        <w:rPr>
          <w:rFonts w:cs="Arial"/>
          <w:szCs w:val="24"/>
        </w:rPr>
        <w:t xml:space="preserve"> – </w:t>
      </w:r>
      <w:r w:rsidR="00DA4DD4">
        <w:rPr>
          <w:rFonts w:cs="Arial"/>
          <w:szCs w:val="24"/>
        </w:rPr>
        <w:t xml:space="preserve">minimum </w:t>
      </w:r>
      <w:r w:rsidR="00826ABD">
        <w:rPr>
          <w:rFonts w:cs="Arial"/>
          <w:szCs w:val="24"/>
        </w:rPr>
        <w:t>6</w:t>
      </w:r>
      <w:r w:rsidR="00DA4DD4">
        <w:rPr>
          <w:rFonts w:cs="Arial"/>
          <w:szCs w:val="24"/>
        </w:rPr>
        <w:t xml:space="preserve"> osób-uczestników na 1 FGI</w:t>
      </w:r>
      <w:r w:rsidR="00961EC0">
        <w:rPr>
          <w:rFonts w:cs="Arial"/>
          <w:szCs w:val="24"/>
        </w:rPr>
        <w:t>;</w:t>
      </w:r>
    </w:p>
    <w:p w14:paraId="3B1964AA" w14:textId="161CF677" w:rsidR="001A399B" w:rsidRDefault="0052697D" w:rsidP="001A399B">
      <w:pPr>
        <w:pStyle w:val="Akapitzlist"/>
        <w:numPr>
          <w:ilvl w:val="0"/>
          <w:numId w:val="17"/>
        </w:numPr>
        <w:spacing w:line="276" w:lineRule="auto"/>
        <w:ind w:left="1418"/>
        <w:jc w:val="both"/>
        <w:rPr>
          <w:rFonts w:cs="Arial"/>
          <w:szCs w:val="24"/>
        </w:rPr>
      </w:pPr>
      <w:r w:rsidRPr="001A399B">
        <w:rPr>
          <w:rFonts w:cs="Arial"/>
          <w:szCs w:val="24"/>
        </w:rPr>
        <w:t>Wywiady grupowe (6 FGI) z cudzoziemcami o podobnych statusach (każdy fokus sprofilowany w zakresie udziału osób o podobnych losach uchodźczych, imigranckich)</w:t>
      </w:r>
      <w:r w:rsidR="003E5534">
        <w:rPr>
          <w:rFonts w:cs="Arial"/>
          <w:szCs w:val="24"/>
        </w:rPr>
        <w:t xml:space="preserve">; minimum 6 osób-uczestników </w:t>
      </w:r>
      <w:r w:rsidR="00923113">
        <w:rPr>
          <w:rFonts w:cs="Arial"/>
          <w:szCs w:val="24"/>
        </w:rPr>
        <w:t>n</w:t>
      </w:r>
      <w:r w:rsidR="003E5534">
        <w:rPr>
          <w:rFonts w:cs="Arial"/>
          <w:szCs w:val="24"/>
        </w:rPr>
        <w:t>a 1 FGI</w:t>
      </w:r>
      <w:r w:rsidR="00923113">
        <w:rPr>
          <w:rFonts w:cs="Arial"/>
          <w:szCs w:val="24"/>
        </w:rPr>
        <w:t>;</w:t>
      </w:r>
    </w:p>
    <w:p w14:paraId="2AD483FF" w14:textId="2B1EF24D" w:rsidR="001A399B" w:rsidRDefault="00117CA6" w:rsidP="001A399B">
      <w:pPr>
        <w:pStyle w:val="Akapitzlist"/>
        <w:numPr>
          <w:ilvl w:val="0"/>
          <w:numId w:val="17"/>
        </w:numPr>
        <w:spacing w:line="276" w:lineRule="auto"/>
        <w:ind w:left="1418"/>
        <w:jc w:val="both"/>
        <w:rPr>
          <w:rFonts w:cs="Arial"/>
          <w:szCs w:val="24"/>
        </w:rPr>
      </w:pPr>
      <w:r w:rsidRPr="001A399B">
        <w:rPr>
          <w:rFonts w:cs="Arial"/>
          <w:szCs w:val="24"/>
        </w:rPr>
        <w:t>Indywidualne wywiady pogłębione (</w:t>
      </w:r>
      <w:r w:rsidR="00923113">
        <w:rPr>
          <w:rFonts w:cs="Arial"/>
          <w:szCs w:val="24"/>
        </w:rPr>
        <w:t xml:space="preserve">minimum </w:t>
      </w:r>
      <w:r w:rsidR="004742A0" w:rsidRPr="001A399B">
        <w:rPr>
          <w:rFonts w:cs="Arial"/>
          <w:szCs w:val="24"/>
        </w:rPr>
        <w:t xml:space="preserve">20 </w:t>
      </w:r>
      <w:r w:rsidRPr="001A399B">
        <w:rPr>
          <w:rFonts w:cs="Arial"/>
          <w:szCs w:val="24"/>
        </w:rPr>
        <w:t>IDI) z wybranymi pracodawcami</w:t>
      </w:r>
      <w:r w:rsidR="004742A0" w:rsidRPr="001A399B">
        <w:rPr>
          <w:rFonts w:cs="Arial"/>
          <w:szCs w:val="24"/>
        </w:rPr>
        <w:t xml:space="preserve"> z</w:t>
      </w:r>
      <w:r w:rsidR="007D1F93" w:rsidRPr="001A399B">
        <w:rPr>
          <w:rFonts w:cs="Arial"/>
          <w:szCs w:val="24"/>
        </w:rPr>
        <w:t> </w:t>
      </w:r>
      <w:r w:rsidR="004742A0" w:rsidRPr="001A399B">
        <w:rPr>
          <w:rFonts w:cs="Arial"/>
          <w:szCs w:val="24"/>
        </w:rPr>
        <w:t>badania</w:t>
      </w:r>
      <w:r w:rsidR="00ED3772" w:rsidRPr="001A399B">
        <w:rPr>
          <w:rFonts w:cs="Arial"/>
          <w:szCs w:val="24"/>
        </w:rPr>
        <w:t xml:space="preserve"> ilościowego</w:t>
      </w:r>
      <w:r w:rsidR="00923113">
        <w:rPr>
          <w:rFonts w:cs="Arial"/>
          <w:szCs w:val="24"/>
        </w:rPr>
        <w:t xml:space="preserve">; </w:t>
      </w:r>
      <w:r w:rsidR="00923113" w:rsidRPr="001A399B">
        <w:rPr>
          <w:rFonts w:cs="Arial"/>
          <w:b/>
          <w:szCs w:val="24"/>
        </w:rPr>
        <w:t>Właściwa liczba uczestników indywidualnych wywiadów pogłębionych</w:t>
      </w:r>
      <w:r w:rsidR="00923113" w:rsidRPr="00923113">
        <w:rPr>
          <w:rFonts w:cs="Arial"/>
          <w:b/>
          <w:szCs w:val="24"/>
        </w:rPr>
        <w:t xml:space="preserve"> </w:t>
      </w:r>
      <w:r w:rsidR="00923113" w:rsidRPr="001A399B">
        <w:rPr>
          <w:rFonts w:cs="Arial"/>
          <w:b/>
          <w:szCs w:val="24"/>
        </w:rPr>
        <w:t>zostanie wskazana w umowie, zgodnie z</w:t>
      </w:r>
      <w:r w:rsidR="00923113">
        <w:rPr>
          <w:rFonts w:cs="Arial"/>
          <w:b/>
          <w:szCs w:val="24"/>
        </w:rPr>
        <w:t xml:space="preserve"> </w:t>
      </w:r>
      <w:r w:rsidR="00923113" w:rsidRPr="001A399B">
        <w:rPr>
          <w:rFonts w:cs="Arial"/>
          <w:b/>
          <w:szCs w:val="24"/>
        </w:rPr>
        <w:t>przedłożoną przez Wykonawcę ofertą</w:t>
      </w:r>
      <w:r w:rsidR="00923113">
        <w:rPr>
          <w:rFonts w:cs="Arial"/>
          <w:b/>
          <w:szCs w:val="24"/>
        </w:rPr>
        <w:t>;</w:t>
      </w:r>
    </w:p>
    <w:p w14:paraId="7A70CB6E" w14:textId="38F6D2AD" w:rsidR="00B94FDB" w:rsidRPr="00923113" w:rsidRDefault="00117CA6" w:rsidP="001A399B">
      <w:pPr>
        <w:pStyle w:val="Akapitzlist"/>
        <w:numPr>
          <w:ilvl w:val="0"/>
          <w:numId w:val="17"/>
        </w:numPr>
        <w:spacing w:line="276" w:lineRule="auto"/>
        <w:ind w:left="1418"/>
        <w:jc w:val="both"/>
        <w:rPr>
          <w:rFonts w:cs="Arial"/>
          <w:b/>
          <w:szCs w:val="24"/>
        </w:rPr>
      </w:pPr>
      <w:r w:rsidRPr="001A399B">
        <w:rPr>
          <w:rFonts w:cs="Arial"/>
          <w:szCs w:val="24"/>
        </w:rPr>
        <w:t>Indywidualne wywiady pogłębione (</w:t>
      </w:r>
      <w:r w:rsidR="004C7C4C" w:rsidRPr="001A399B">
        <w:rPr>
          <w:rFonts w:cs="Arial"/>
          <w:szCs w:val="24"/>
        </w:rPr>
        <w:t>15</w:t>
      </w:r>
      <w:r w:rsidR="004742A0" w:rsidRPr="001A399B">
        <w:rPr>
          <w:rFonts w:cs="Arial"/>
          <w:szCs w:val="24"/>
        </w:rPr>
        <w:t xml:space="preserve"> </w:t>
      </w:r>
      <w:r w:rsidRPr="001A399B">
        <w:rPr>
          <w:rFonts w:cs="Arial"/>
          <w:szCs w:val="24"/>
        </w:rPr>
        <w:t xml:space="preserve">IDI) z </w:t>
      </w:r>
      <w:r w:rsidR="00E51283" w:rsidRPr="001A399B">
        <w:rPr>
          <w:rFonts w:cs="Arial"/>
          <w:szCs w:val="24"/>
        </w:rPr>
        <w:t xml:space="preserve">wybranymi </w:t>
      </w:r>
      <w:r w:rsidR="00C82572" w:rsidRPr="001A399B">
        <w:rPr>
          <w:rFonts w:cs="Arial"/>
          <w:szCs w:val="24"/>
        </w:rPr>
        <w:t>cudzoziemcami, uczestnikami wywiadów grupowych.</w:t>
      </w:r>
      <w:r w:rsidR="001A399B" w:rsidRPr="001A399B">
        <w:rPr>
          <w:rFonts w:cs="Arial"/>
          <w:szCs w:val="24"/>
        </w:rPr>
        <w:t xml:space="preserve"> </w:t>
      </w:r>
    </w:p>
    <w:p w14:paraId="55CE8865" w14:textId="77777777" w:rsidR="004C7C4C" w:rsidRDefault="004C7C4C" w:rsidP="00102EBA">
      <w:pPr>
        <w:spacing w:line="276" w:lineRule="auto"/>
        <w:jc w:val="both"/>
        <w:rPr>
          <w:rFonts w:cs="Arial"/>
          <w:b/>
          <w:bCs/>
          <w:szCs w:val="24"/>
        </w:rPr>
      </w:pPr>
    </w:p>
    <w:p w14:paraId="2B3F33B4" w14:textId="620AE394" w:rsidR="00C90067" w:rsidRDefault="002070C5" w:rsidP="00135EBB">
      <w:pPr>
        <w:pStyle w:val="Akapitzlist"/>
        <w:numPr>
          <w:ilvl w:val="0"/>
          <w:numId w:val="6"/>
        </w:numPr>
        <w:spacing w:line="276" w:lineRule="auto"/>
        <w:ind w:left="426" w:hanging="437"/>
        <w:jc w:val="both"/>
        <w:rPr>
          <w:rFonts w:cs="Arial"/>
          <w:b/>
          <w:bCs/>
          <w:szCs w:val="24"/>
        </w:rPr>
      </w:pPr>
      <w:r w:rsidRPr="00135EBB">
        <w:rPr>
          <w:rFonts w:cs="Arial"/>
          <w:b/>
          <w:bCs/>
          <w:szCs w:val="24"/>
        </w:rPr>
        <w:t>Etapy realizacji zamówienia przez Wykonawcę:</w:t>
      </w:r>
    </w:p>
    <w:p w14:paraId="56C98F8A" w14:textId="77777777" w:rsidR="000D1986" w:rsidRPr="00135EBB" w:rsidRDefault="000D1986" w:rsidP="000D1986">
      <w:pPr>
        <w:pStyle w:val="Akapitzlist"/>
        <w:spacing w:line="276" w:lineRule="auto"/>
        <w:ind w:left="426"/>
        <w:jc w:val="both"/>
        <w:rPr>
          <w:rFonts w:cs="Arial"/>
          <w:b/>
          <w:bCs/>
          <w:szCs w:val="24"/>
        </w:rPr>
      </w:pPr>
    </w:p>
    <w:p w14:paraId="055690B5" w14:textId="67A631A4" w:rsidR="002070C5" w:rsidRPr="003607AD" w:rsidRDefault="003607AD" w:rsidP="003607AD">
      <w:pPr>
        <w:spacing w:line="276" w:lineRule="auto"/>
        <w:jc w:val="both"/>
        <w:rPr>
          <w:rFonts w:cs="Arial"/>
          <w:b/>
          <w:szCs w:val="24"/>
        </w:rPr>
      </w:pPr>
      <w:r>
        <w:rPr>
          <w:rFonts w:cs="Arial"/>
          <w:b/>
          <w:szCs w:val="24"/>
        </w:rPr>
        <w:t xml:space="preserve">Etap 1. </w:t>
      </w:r>
      <w:r w:rsidR="00A73A5B" w:rsidRPr="003607AD">
        <w:rPr>
          <w:rFonts w:cs="Arial"/>
          <w:b/>
          <w:szCs w:val="24"/>
        </w:rPr>
        <w:t>Sporządzenie raportu metodycznego z analizą danych zastanych i narzędziami do badania CATI/CAWI.</w:t>
      </w:r>
    </w:p>
    <w:p w14:paraId="2078087F" w14:textId="53531A97" w:rsidR="000F2D0D" w:rsidRPr="00D40159" w:rsidRDefault="000F2D0D" w:rsidP="000F2D0D">
      <w:pPr>
        <w:spacing w:after="0" w:line="276" w:lineRule="auto"/>
        <w:jc w:val="both"/>
        <w:rPr>
          <w:rFonts w:cs="Arial"/>
          <w:kern w:val="2"/>
          <w:szCs w:val="24"/>
        </w:rPr>
      </w:pPr>
      <w:r w:rsidRPr="00D40159">
        <w:rPr>
          <w:rFonts w:cs="Arial"/>
          <w:kern w:val="2"/>
          <w:szCs w:val="24"/>
        </w:rPr>
        <w:t xml:space="preserve">Wykonawca </w:t>
      </w:r>
      <w:r>
        <w:rPr>
          <w:rFonts w:cs="Arial"/>
          <w:kern w:val="2"/>
          <w:szCs w:val="24"/>
        </w:rPr>
        <w:t xml:space="preserve">w terminie </w:t>
      </w:r>
      <w:r w:rsidR="009B0FB5">
        <w:rPr>
          <w:rFonts w:cs="Arial"/>
          <w:kern w:val="2"/>
          <w:szCs w:val="24"/>
        </w:rPr>
        <w:t>8</w:t>
      </w:r>
      <w:r>
        <w:rPr>
          <w:rFonts w:cs="Arial"/>
          <w:kern w:val="2"/>
          <w:szCs w:val="24"/>
        </w:rPr>
        <w:t xml:space="preserve"> dni</w:t>
      </w:r>
      <w:r w:rsidR="00A828CD">
        <w:rPr>
          <w:rFonts w:cs="Arial"/>
          <w:kern w:val="2"/>
          <w:szCs w:val="24"/>
        </w:rPr>
        <w:t xml:space="preserve"> roboczych</w:t>
      </w:r>
      <w:r>
        <w:rPr>
          <w:rFonts w:cs="Arial"/>
          <w:kern w:val="2"/>
          <w:szCs w:val="24"/>
        </w:rPr>
        <w:t xml:space="preserve"> od </w:t>
      </w:r>
      <w:r w:rsidR="00DD45BC">
        <w:rPr>
          <w:rFonts w:cs="Arial"/>
          <w:kern w:val="2"/>
          <w:szCs w:val="24"/>
        </w:rPr>
        <w:t>daty</w:t>
      </w:r>
      <w:r>
        <w:rPr>
          <w:rFonts w:cs="Arial"/>
          <w:kern w:val="2"/>
          <w:szCs w:val="24"/>
        </w:rPr>
        <w:t xml:space="preserve"> </w:t>
      </w:r>
      <w:r w:rsidRPr="00D40159">
        <w:rPr>
          <w:rFonts w:cs="Arial"/>
          <w:kern w:val="2"/>
          <w:szCs w:val="24"/>
        </w:rPr>
        <w:t xml:space="preserve">umowy przygotuje </w:t>
      </w:r>
      <w:r>
        <w:rPr>
          <w:rFonts w:cs="Arial"/>
          <w:kern w:val="2"/>
          <w:szCs w:val="24"/>
        </w:rPr>
        <w:t xml:space="preserve">i zaprezentuje Zamawiającemu </w:t>
      </w:r>
      <w:r w:rsidRPr="00D40159">
        <w:rPr>
          <w:rFonts w:cs="Arial"/>
          <w:kern w:val="2"/>
          <w:szCs w:val="24"/>
        </w:rPr>
        <w:t>raport metod</w:t>
      </w:r>
      <w:r>
        <w:rPr>
          <w:rFonts w:cs="Arial"/>
          <w:kern w:val="2"/>
          <w:szCs w:val="24"/>
        </w:rPr>
        <w:t>y</w:t>
      </w:r>
      <w:r w:rsidRPr="00D40159">
        <w:rPr>
          <w:rFonts w:cs="Arial"/>
          <w:kern w:val="2"/>
          <w:szCs w:val="24"/>
        </w:rPr>
        <w:t>czny</w:t>
      </w:r>
      <w:r>
        <w:rPr>
          <w:rFonts w:cs="Arial"/>
          <w:kern w:val="2"/>
          <w:szCs w:val="24"/>
        </w:rPr>
        <w:t xml:space="preserve"> dotyczący zamówienia</w:t>
      </w:r>
      <w:r w:rsidR="00A61ABD">
        <w:rPr>
          <w:rFonts w:cs="Arial"/>
          <w:kern w:val="2"/>
          <w:szCs w:val="24"/>
        </w:rPr>
        <w:t xml:space="preserve">, </w:t>
      </w:r>
      <w:r w:rsidR="00A61ABD" w:rsidRPr="00A61ABD">
        <w:rPr>
          <w:rFonts w:cs="Arial"/>
          <w:kern w:val="2"/>
          <w:szCs w:val="24"/>
        </w:rPr>
        <w:t>zawierający koncepcję organizacji i realizacji prac badawczych</w:t>
      </w:r>
      <w:r w:rsidRPr="00D40159">
        <w:rPr>
          <w:rFonts w:cs="Arial"/>
          <w:kern w:val="2"/>
          <w:szCs w:val="24"/>
        </w:rPr>
        <w:t>. W raporcie metod</w:t>
      </w:r>
      <w:r>
        <w:rPr>
          <w:rFonts w:cs="Arial"/>
          <w:kern w:val="2"/>
          <w:szCs w:val="24"/>
        </w:rPr>
        <w:t>y</w:t>
      </w:r>
      <w:r w:rsidRPr="00D40159">
        <w:rPr>
          <w:rFonts w:cs="Arial"/>
          <w:kern w:val="2"/>
          <w:szCs w:val="24"/>
        </w:rPr>
        <w:t>czn</w:t>
      </w:r>
      <w:r w:rsidR="00BD4F08">
        <w:rPr>
          <w:rFonts w:cs="Arial"/>
          <w:kern w:val="2"/>
          <w:szCs w:val="24"/>
        </w:rPr>
        <w:t>ym Wykonawca przekaże</w:t>
      </w:r>
      <w:r w:rsidR="00A61ABD">
        <w:rPr>
          <w:rFonts w:cs="Arial"/>
          <w:kern w:val="2"/>
          <w:szCs w:val="24"/>
        </w:rPr>
        <w:t>, w szczególnośc</w:t>
      </w:r>
      <w:r w:rsidR="00FD7DD7">
        <w:rPr>
          <w:rFonts w:cs="Arial"/>
          <w:kern w:val="2"/>
          <w:szCs w:val="24"/>
        </w:rPr>
        <w:t>i</w:t>
      </w:r>
      <w:r w:rsidRPr="00D40159">
        <w:rPr>
          <w:rFonts w:cs="Arial"/>
          <w:kern w:val="2"/>
          <w:szCs w:val="24"/>
        </w:rPr>
        <w:t>:</w:t>
      </w:r>
    </w:p>
    <w:p w14:paraId="37EABA8B" w14:textId="0DDD4714" w:rsidR="000F2D0D" w:rsidRDefault="000F2D0D" w:rsidP="000F2D0D">
      <w:pPr>
        <w:pStyle w:val="Akapitzlist"/>
        <w:numPr>
          <w:ilvl w:val="0"/>
          <w:numId w:val="8"/>
        </w:numPr>
        <w:suppressAutoHyphens/>
        <w:autoSpaceDN w:val="0"/>
        <w:spacing w:after="0" w:line="276" w:lineRule="auto"/>
        <w:contextualSpacing w:val="0"/>
        <w:jc w:val="both"/>
        <w:textAlignment w:val="baseline"/>
        <w:rPr>
          <w:rFonts w:cs="Arial"/>
          <w:kern w:val="2"/>
          <w:szCs w:val="24"/>
        </w:rPr>
      </w:pPr>
      <w:r w:rsidRPr="00D40159">
        <w:rPr>
          <w:rFonts w:cs="Arial"/>
          <w:kern w:val="2"/>
          <w:szCs w:val="24"/>
        </w:rPr>
        <w:t>opis</w:t>
      </w:r>
      <w:r w:rsidR="00FD7DD7">
        <w:rPr>
          <w:rFonts w:cs="Arial"/>
          <w:kern w:val="2"/>
          <w:szCs w:val="24"/>
        </w:rPr>
        <w:t xml:space="preserve"> </w:t>
      </w:r>
      <w:r w:rsidRPr="00D40159">
        <w:rPr>
          <w:rFonts w:cs="Arial"/>
          <w:kern w:val="2"/>
          <w:szCs w:val="24"/>
        </w:rPr>
        <w:t xml:space="preserve">zarządzania przedsięwzięciem, </w:t>
      </w:r>
    </w:p>
    <w:p w14:paraId="5B14B8DD" w14:textId="2C003D96" w:rsidR="00F236E7" w:rsidRPr="00D40159" w:rsidRDefault="00F236E7" w:rsidP="000F2D0D">
      <w:pPr>
        <w:pStyle w:val="Akapitzlist"/>
        <w:numPr>
          <w:ilvl w:val="0"/>
          <w:numId w:val="8"/>
        </w:numPr>
        <w:suppressAutoHyphens/>
        <w:autoSpaceDN w:val="0"/>
        <w:spacing w:after="0" w:line="276" w:lineRule="auto"/>
        <w:contextualSpacing w:val="0"/>
        <w:jc w:val="both"/>
        <w:textAlignment w:val="baseline"/>
        <w:rPr>
          <w:rFonts w:cs="Arial"/>
          <w:kern w:val="2"/>
          <w:szCs w:val="24"/>
        </w:rPr>
      </w:pPr>
      <w:r>
        <w:rPr>
          <w:rFonts w:cs="Arial"/>
          <w:kern w:val="2"/>
          <w:szCs w:val="24"/>
        </w:rPr>
        <w:t xml:space="preserve">ewentualne dookreślenie celów szczegółowych </w:t>
      </w:r>
      <w:r w:rsidR="00B83B90">
        <w:rPr>
          <w:rFonts w:cs="Arial"/>
          <w:kern w:val="2"/>
          <w:szCs w:val="24"/>
        </w:rPr>
        <w:t>i pytań badawczych,</w:t>
      </w:r>
    </w:p>
    <w:p w14:paraId="43032822" w14:textId="174EF224" w:rsidR="000F2D0D" w:rsidRPr="00D40159" w:rsidRDefault="005C1A8A" w:rsidP="000F2D0D">
      <w:pPr>
        <w:pStyle w:val="Akapitzlist"/>
        <w:numPr>
          <w:ilvl w:val="0"/>
          <w:numId w:val="8"/>
        </w:numPr>
        <w:suppressAutoHyphens/>
        <w:autoSpaceDN w:val="0"/>
        <w:spacing w:after="0" w:line="276" w:lineRule="auto"/>
        <w:contextualSpacing w:val="0"/>
        <w:jc w:val="both"/>
        <w:textAlignment w:val="baseline"/>
        <w:rPr>
          <w:rFonts w:cs="Arial"/>
          <w:kern w:val="2"/>
          <w:szCs w:val="24"/>
        </w:rPr>
      </w:pPr>
      <w:r>
        <w:rPr>
          <w:rFonts w:cs="Arial"/>
          <w:kern w:val="2"/>
          <w:szCs w:val="24"/>
        </w:rPr>
        <w:t>analizę</w:t>
      </w:r>
      <w:r w:rsidR="000F2D0D" w:rsidRPr="00D40159">
        <w:rPr>
          <w:rFonts w:cs="Arial"/>
          <w:kern w:val="2"/>
          <w:szCs w:val="24"/>
        </w:rPr>
        <w:t xml:space="preserve"> najbardziej aktualnych (2014+) danych zastanych z podaniem źródeł, </w:t>
      </w:r>
    </w:p>
    <w:p w14:paraId="6B277EAF" w14:textId="157AE8A1" w:rsidR="000F2D0D" w:rsidRPr="00D40159" w:rsidRDefault="005C1A8A" w:rsidP="000F2D0D">
      <w:pPr>
        <w:pStyle w:val="Akapitzlist"/>
        <w:numPr>
          <w:ilvl w:val="0"/>
          <w:numId w:val="8"/>
        </w:numPr>
        <w:suppressAutoHyphens/>
        <w:autoSpaceDN w:val="0"/>
        <w:spacing w:after="0" w:line="276" w:lineRule="auto"/>
        <w:contextualSpacing w:val="0"/>
        <w:jc w:val="both"/>
        <w:textAlignment w:val="baseline"/>
        <w:rPr>
          <w:rFonts w:cs="Arial"/>
          <w:kern w:val="2"/>
          <w:szCs w:val="24"/>
        </w:rPr>
      </w:pPr>
      <w:r>
        <w:rPr>
          <w:rFonts w:cs="Arial"/>
          <w:kern w:val="2"/>
          <w:szCs w:val="24"/>
        </w:rPr>
        <w:t>opis</w:t>
      </w:r>
      <w:r w:rsidR="000F2D0D" w:rsidRPr="00D40159">
        <w:rPr>
          <w:rFonts w:cs="Arial"/>
          <w:kern w:val="2"/>
          <w:szCs w:val="24"/>
        </w:rPr>
        <w:t xml:space="preserve"> metodyki i charakterystyk</w:t>
      </w:r>
      <w:r>
        <w:rPr>
          <w:rFonts w:cs="Arial"/>
          <w:kern w:val="2"/>
          <w:szCs w:val="24"/>
        </w:rPr>
        <w:t>ę</w:t>
      </w:r>
      <w:r w:rsidR="000F2D0D" w:rsidRPr="00D40159">
        <w:rPr>
          <w:rFonts w:cs="Arial"/>
          <w:kern w:val="2"/>
          <w:szCs w:val="24"/>
        </w:rPr>
        <w:t xml:space="preserve"> doboru próby, w tym definicj</w:t>
      </w:r>
      <w:r w:rsidR="005F0A6E">
        <w:rPr>
          <w:rFonts w:cs="Arial"/>
          <w:kern w:val="2"/>
          <w:szCs w:val="24"/>
        </w:rPr>
        <w:t>e</w:t>
      </w:r>
      <w:r w:rsidR="000F2D0D" w:rsidRPr="00D40159">
        <w:rPr>
          <w:rFonts w:cs="Arial"/>
          <w:kern w:val="2"/>
          <w:szCs w:val="24"/>
        </w:rPr>
        <w:t xml:space="preserve"> głównych pojęć, </w:t>
      </w:r>
    </w:p>
    <w:p w14:paraId="6533F3B6" w14:textId="20D22E3C" w:rsidR="000F2D0D" w:rsidRPr="00D40159" w:rsidRDefault="000F2D0D" w:rsidP="000F2D0D">
      <w:pPr>
        <w:pStyle w:val="Akapitzlist"/>
        <w:numPr>
          <w:ilvl w:val="0"/>
          <w:numId w:val="8"/>
        </w:numPr>
        <w:suppressAutoHyphens/>
        <w:autoSpaceDN w:val="0"/>
        <w:spacing w:after="0" w:line="276" w:lineRule="auto"/>
        <w:contextualSpacing w:val="0"/>
        <w:jc w:val="both"/>
        <w:textAlignment w:val="baseline"/>
        <w:rPr>
          <w:rFonts w:cs="Arial"/>
          <w:kern w:val="2"/>
          <w:szCs w:val="24"/>
        </w:rPr>
      </w:pPr>
      <w:r w:rsidRPr="00D40159">
        <w:rPr>
          <w:rFonts w:cs="Arial"/>
          <w:kern w:val="2"/>
          <w:szCs w:val="24"/>
        </w:rPr>
        <w:t>propozycj</w:t>
      </w:r>
      <w:r w:rsidR="005F0A6E">
        <w:rPr>
          <w:rFonts w:cs="Arial"/>
          <w:kern w:val="2"/>
          <w:szCs w:val="24"/>
        </w:rPr>
        <w:t>e</w:t>
      </w:r>
      <w:r w:rsidRPr="00D40159">
        <w:rPr>
          <w:rFonts w:cs="Arial"/>
          <w:kern w:val="2"/>
          <w:szCs w:val="24"/>
        </w:rPr>
        <w:t xml:space="preserve"> </w:t>
      </w:r>
      <w:r>
        <w:rPr>
          <w:rFonts w:cs="Arial"/>
          <w:kern w:val="2"/>
          <w:szCs w:val="24"/>
        </w:rPr>
        <w:t>kwestionariusza ankiety CAWI</w:t>
      </w:r>
      <w:r w:rsidR="00BF50DD">
        <w:rPr>
          <w:rFonts w:cs="Arial"/>
          <w:kern w:val="2"/>
          <w:szCs w:val="24"/>
        </w:rPr>
        <w:t>/CATI</w:t>
      </w:r>
      <w:r w:rsidRPr="00D40159">
        <w:rPr>
          <w:rFonts w:cs="Arial"/>
          <w:kern w:val="2"/>
          <w:szCs w:val="24"/>
        </w:rPr>
        <w:t xml:space="preserve">, </w:t>
      </w:r>
    </w:p>
    <w:p w14:paraId="15197BF0" w14:textId="3A446D1E" w:rsidR="000F2D0D" w:rsidRDefault="000F2D0D" w:rsidP="000F2D0D">
      <w:pPr>
        <w:pStyle w:val="Akapitzlist"/>
        <w:numPr>
          <w:ilvl w:val="0"/>
          <w:numId w:val="8"/>
        </w:numPr>
        <w:suppressAutoHyphens/>
        <w:autoSpaceDN w:val="0"/>
        <w:spacing w:after="0" w:line="276" w:lineRule="auto"/>
        <w:contextualSpacing w:val="0"/>
        <w:jc w:val="both"/>
        <w:textAlignment w:val="baseline"/>
        <w:rPr>
          <w:rFonts w:cs="Arial"/>
          <w:kern w:val="2"/>
          <w:szCs w:val="24"/>
        </w:rPr>
      </w:pPr>
      <w:r w:rsidRPr="00D40159">
        <w:rPr>
          <w:rFonts w:cs="Arial"/>
          <w:kern w:val="2"/>
          <w:szCs w:val="24"/>
        </w:rPr>
        <w:t xml:space="preserve">opis planowanej rekrutacji, </w:t>
      </w:r>
    </w:p>
    <w:p w14:paraId="7C369CCA" w14:textId="6E1AF003" w:rsidR="006865D1" w:rsidRPr="006865D1" w:rsidRDefault="008A58AB" w:rsidP="006865D1">
      <w:pPr>
        <w:pStyle w:val="Akapitzlist"/>
        <w:numPr>
          <w:ilvl w:val="0"/>
          <w:numId w:val="8"/>
        </w:numPr>
        <w:rPr>
          <w:rFonts w:cs="Arial"/>
          <w:kern w:val="2"/>
          <w:szCs w:val="24"/>
        </w:rPr>
      </w:pPr>
      <w:r>
        <w:rPr>
          <w:rFonts w:cs="Arial"/>
          <w:kern w:val="2"/>
          <w:szCs w:val="24"/>
        </w:rPr>
        <w:t>plan</w:t>
      </w:r>
      <w:r w:rsidR="006865D1" w:rsidRPr="006865D1">
        <w:rPr>
          <w:rFonts w:cs="Arial"/>
          <w:kern w:val="2"/>
          <w:szCs w:val="24"/>
        </w:rPr>
        <w:t xml:space="preserve"> badania pilotażowego,</w:t>
      </w:r>
    </w:p>
    <w:p w14:paraId="0DB47278" w14:textId="1A76944F" w:rsidR="000F2D0D" w:rsidRPr="00D40159" w:rsidRDefault="000F2D0D" w:rsidP="000F2D0D">
      <w:pPr>
        <w:pStyle w:val="Akapitzlist"/>
        <w:numPr>
          <w:ilvl w:val="0"/>
          <w:numId w:val="8"/>
        </w:numPr>
        <w:suppressAutoHyphens/>
        <w:autoSpaceDN w:val="0"/>
        <w:spacing w:after="0" w:line="276" w:lineRule="auto"/>
        <w:contextualSpacing w:val="0"/>
        <w:jc w:val="both"/>
        <w:textAlignment w:val="baseline"/>
        <w:rPr>
          <w:rFonts w:cs="Arial"/>
          <w:kern w:val="2"/>
          <w:szCs w:val="24"/>
        </w:rPr>
      </w:pPr>
      <w:r w:rsidRPr="00D40159">
        <w:rPr>
          <w:rFonts w:cs="Arial"/>
          <w:kern w:val="2"/>
          <w:szCs w:val="24"/>
        </w:rPr>
        <w:t>plan raportu analitycznego</w:t>
      </w:r>
      <w:r>
        <w:rPr>
          <w:rFonts w:cs="Arial"/>
          <w:kern w:val="2"/>
          <w:szCs w:val="24"/>
        </w:rPr>
        <w:t>,</w:t>
      </w:r>
    </w:p>
    <w:p w14:paraId="5E98159F" w14:textId="77777777" w:rsidR="000F2D0D" w:rsidRPr="00D40159" w:rsidRDefault="000F2D0D" w:rsidP="000F2D0D">
      <w:pPr>
        <w:pStyle w:val="Akapitzlist"/>
        <w:numPr>
          <w:ilvl w:val="0"/>
          <w:numId w:val="8"/>
        </w:numPr>
        <w:suppressAutoHyphens/>
        <w:autoSpaceDN w:val="0"/>
        <w:spacing w:after="0" w:line="276" w:lineRule="auto"/>
        <w:contextualSpacing w:val="0"/>
        <w:jc w:val="both"/>
        <w:textAlignment w:val="baseline"/>
        <w:rPr>
          <w:rFonts w:cs="Arial"/>
          <w:kern w:val="2"/>
          <w:szCs w:val="24"/>
        </w:rPr>
      </w:pPr>
      <w:r w:rsidRPr="00D40159">
        <w:rPr>
          <w:rFonts w:cs="Arial"/>
          <w:kern w:val="2"/>
          <w:szCs w:val="24"/>
        </w:rPr>
        <w:t>harmonogramu prac</w:t>
      </w:r>
      <w:r>
        <w:rPr>
          <w:rFonts w:cs="Arial"/>
          <w:kern w:val="2"/>
          <w:szCs w:val="24"/>
        </w:rPr>
        <w:t>.</w:t>
      </w:r>
    </w:p>
    <w:p w14:paraId="6CDB5F9F" w14:textId="57041F5D" w:rsidR="000F2D0D" w:rsidRDefault="00847199" w:rsidP="00A87E8B">
      <w:pPr>
        <w:spacing w:after="0" w:line="276" w:lineRule="auto"/>
        <w:jc w:val="both"/>
        <w:rPr>
          <w:rFonts w:cs="Arial"/>
          <w:kern w:val="2"/>
          <w:szCs w:val="24"/>
        </w:rPr>
      </w:pPr>
      <w:r w:rsidRPr="00847199">
        <w:rPr>
          <w:rFonts w:cs="Arial"/>
          <w:kern w:val="2"/>
          <w:szCs w:val="24"/>
        </w:rPr>
        <w:t>Wykonawca przedstawi Zamawiającemu raport metodyczny drogą elektroniczną (e-mail). W</w:t>
      </w:r>
      <w:r>
        <w:rPr>
          <w:rFonts w:cs="Arial"/>
          <w:kern w:val="2"/>
          <w:szCs w:val="24"/>
        </w:rPr>
        <w:t> </w:t>
      </w:r>
      <w:r w:rsidRPr="00847199">
        <w:rPr>
          <w:rFonts w:cs="Arial"/>
          <w:kern w:val="2"/>
          <w:szCs w:val="24"/>
        </w:rPr>
        <w:t xml:space="preserve">terminie 4 dni </w:t>
      </w:r>
      <w:r w:rsidR="00A51D39">
        <w:rPr>
          <w:rFonts w:cs="Arial"/>
          <w:kern w:val="2"/>
          <w:szCs w:val="24"/>
        </w:rPr>
        <w:t xml:space="preserve">roboczych </w:t>
      </w:r>
      <w:r w:rsidRPr="00847199">
        <w:rPr>
          <w:rFonts w:cs="Arial"/>
          <w:kern w:val="2"/>
          <w:szCs w:val="24"/>
        </w:rPr>
        <w:t xml:space="preserve">od otrzymania ww. raportu Zamawiający poinformuje Wykonawcę o jego akceptacji albo zaproponuje uzupełnienia lub zmiany. Wykonawca ma obowiązek uwzględnić proponowane przez Zamawiającego uzupełnienia lub zmiany w terminie 3 dni </w:t>
      </w:r>
      <w:r w:rsidR="00A51D39">
        <w:rPr>
          <w:rFonts w:cs="Arial"/>
          <w:kern w:val="2"/>
          <w:szCs w:val="24"/>
        </w:rPr>
        <w:t xml:space="preserve">roboczych </w:t>
      </w:r>
      <w:r w:rsidRPr="00847199">
        <w:rPr>
          <w:rFonts w:cs="Arial"/>
          <w:kern w:val="2"/>
          <w:szCs w:val="24"/>
        </w:rPr>
        <w:t>od ich otrzymania. Zamawiający ma 4 dni</w:t>
      </w:r>
      <w:r w:rsidR="00A51D39">
        <w:rPr>
          <w:rFonts w:cs="Arial"/>
          <w:kern w:val="2"/>
          <w:szCs w:val="24"/>
        </w:rPr>
        <w:t xml:space="preserve"> robocze</w:t>
      </w:r>
      <w:r w:rsidRPr="00847199">
        <w:rPr>
          <w:rFonts w:cs="Arial"/>
          <w:kern w:val="2"/>
          <w:szCs w:val="24"/>
        </w:rPr>
        <w:t xml:space="preserve"> na akceptację poprawionej wersji raportu. Raport metodyczny badania musi być zgodny z</w:t>
      </w:r>
      <w:r>
        <w:rPr>
          <w:rFonts w:cs="Arial"/>
          <w:kern w:val="2"/>
          <w:szCs w:val="24"/>
        </w:rPr>
        <w:t> </w:t>
      </w:r>
      <w:r w:rsidRPr="00847199">
        <w:rPr>
          <w:rFonts w:cs="Arial"/>
          <w:kern w:val="2"/>
          <w:szCs w:val="24"/>
        </w:rPr>
        <w:t xml:space="preserve">Opisem Przedmiotu Zamówienia, złożoną ofertą oraz podpisaną umową. Raport niespójny lub niepełny nie zostanie przyjęty przez Zamawiającego do oceny merytorycznej. Ostateczna wersja raportu metodycznego powstanie po uwzględnieniu </w:t>
      </w:r>
      <w:r w:rsidRPr="00847199">
        <w:rPr>
          <w:rFonts w:cs="Arial"/>
          <w:kern w:val="2"/>
          <w:szCs w:val="24"/>
        </w:rPr>
        <w:lastRenderedPageBreak/>
        <w:t>wszystkich uwag Zamawiającego. Produktem tego etapu będzie raport metodyczny akceptowany przez Zamawiającego. Akceptacja przez Zamawiającego treści raportu metodycznego (w ramach korespondencji elektronicznej) będzie warunkiem dalszej realizacji prac</w:t>
      </w:r>
      <w:r w:rsidR="00854ECB">
        <w:rPr>
          <w:rFonts w:cs="Arial"/>
          <w:kern w:val="2"/>
          <w:szCs w:val="24"/>
        </w:rPr>
        <w:t xml:space="preserve"> oraz uprawnia Wykonawcę do przeprowadzenia badań pilotażowych.</w:t>
      </w:r>
      <w:r w:rsidRPr="00847199">
        <w:rPr>
          <w:rFonts w:cs="Arial"/>
          <w:kern w:val="2"/>
          <w:szCs w:val="24"/>
        </w:rPr>
        <w:t xml:space="preserve"> </w:t>
      </w:r>
    </w:p>
    <w:p w14:paraId="2A9C99EC" w14:textId="77777777" w:rsidR="00A87E8B" w:rsidRDefault="00A87E8B" w:rsidP="00A87E8B">
      <w:pPr>
        <w:spacing w:after="0" w:line="276" w:lineRule="auto"/>
        <w:jc w:val="both"/>
        <w:rPr>
          <w:rFonts w:cs="Arial"/>
          <w:kern w:val="2"/>
          <w:szCs w:val="24"/>
        </w:rPr>
      </w:pPr>
    </w:p>
    <w:p w14:paraId="1B9C6227" w14:textId="583403E5" w:rsidR="00A73A5B" w:rsidRPr="003607AD" w:rsidRDefault="003607AD" w:rsidP="003607AD">
      <w:pPr>
        <w:spacing w:line="276" w:lineRule="auto"/>
        <w:jc w:val="both"/>
        <w:rPr>
          <w:rFonts w:cs="Arial"/>
          <w:b/>
          <w:szCs w:val="24"/>
        </w:rPr>
      </w:pPr>
      <w:r>
        <w:rPr>
          <w:rFonts w:cs="Arial"/>
          <w:b/>
          <w:szCs w:val="24"/>
        </w:rPr>
        <w:t xml:space="preserve">Etap 2. </w:t>
      </w:r>
      <w:r w:rsidR="00A73A5B" w:rsidRPr="003607AD">
        <w:rPr>
          <w:rFonts w:cs="Arial"/>
          <w:b/>
          <w:szCs w:val="24"/>
        </w:rPr>
        <w:t xml:space="preserve">Realizacja badań pilotażowych (CATI/CAWI), </w:t>
      </w:r>
      <w:r w:rsidR="00CB70BC" w:rsidRPr="003607AD">
        <w:rPr>
          <w:rFonts w:eastAsia="Calibri" w:cs="Arial"/>
          <w:b/>
          <w:kern w:val="2"/>
          <w:szCs w:val="24"/>
        </w:rPr>
        <w:t>przygotowanie podsumowania badania pilotażowego</w:t>
      </w:r>
      <w:r w:rsidR="00A73A5B" w:rsidRPr="003607AD">
        <w:rPr>
          <w:rFonts w:cs="Arial"/>
          <w:b/>
          <w:szCs w:val="24"/>
        </w:rPr>
        <w:t>, korekta raportu metodycznego, sporządzenie narzędzi badawczych do badań jakościowych.</w:t>
      </w:r>
    </w:p>
    <w:p w14:paraId="78A41003" w14:textId="565DF513" w:rsidR="00D95D49" w:rsidRPr="000731B5" w:rsidRDefault="006665B6" w:rsidP="00543A90">
      <w:pPr>
        <w:spacing w:line="276" w:lineRule="auto"/>
        <w:jc w:val="both"/>
        <w:rPr>
          <w:rFonts w:cs="Arial"/>
          <w:bCs/>
          <w:szCs w:val="24"/>
        </w:rPr>
      </w:pPr>
      <w:r w:rsidRPr="006665B6">
        <w:rPr>
          <w:rFonts w:cs="Arial"/>
          <w:kern w:val="2"/>
          <w:szCs w:val="24"/>
        </w:rPr>
        <w:t>Wykonawca jest zobowiązany do przeprowadzenia badań pilotażowych, w celu zweryfikowania poprawności przygotowanych narzędzi badawczych, pod względem jednoznaczności i</w:t>
      </w:r>
      <w:r>
        <w:rPr>
          <w:rFonts w:cs="Arial"/>
          <w:kern w:val="2"/>
          <w:szCs w:val="24"/>
        </w:rPr>
        <w:t> </w:t>
      </w:r>
      <w:r w:rsidRPr="006665B6">
        <w:rPr>
          <w:rFonts w:cs="Arial"/>
          <w:kern w:val="2"/>
          <w:szCs w:val="24"/>
        </w:rPr>
        <w:t xml:space="preserve">zrozumiałości oraz trafności pytań zawartych w narzędziach. </w:t>
      </w:r>
      <w:r w:rsidR="004266E1" w:rsidRPr="004266E1">
        <w:rPr>
          <w:rFonts w:cs="Arial"/>
          <w:kern w:val="2"/>
          <w:szCs w:val="24"/>
        </w:rPr>
        <w:t xml:space="preserve">Konieczne jest </w:t>
      </w:r>
      <w:r>
        <w:rPr>
          <w:rFonts w:cs="Arial"/>
          <w:kern w:val="2"/>
          <w:szCs w:val="24"/>
        </w:rPr>
        <w:t>zrealizowanie</w:t>
      </w:r>
      <w:r w:rsidR="004266E1" w:rsidRPr="004266E1">
        <w:rPr>
          <w:rFonts w:cs="Arial"/>
          <w:kern w:val="2"/>
          <w:szCs w:val="24"/>
        </w:rPr>
        <w:t xml:space="preserve"> min</w:t>
      </w:r>
      <w:r w:rsidR="006F7D9A">
        <w:rPr>
          <w:rFonts w:cs="Arial"/>
          <w:kern w:val="2"/>
          <w:szCs w:val="24"/>
        </w:rPr>
        <w:t>imum</w:t>
      </w:r>
      <w:r w:rsidR="004266E1" w:rsidRPr="004266E1">
        <w:rPr>
          <w:rFonts w:cs="Arial"/>
          <w:kern w:val="2"/>
          <w:szCs w:val="24"/>
        </w:rPr>
        <w:t xml:space="preserve"> </w:t>
      </w:r>
      <w:r w:rsidR="00134B55">
        <w:rPr>
          <w:rFonts w:cs="Arial"/>
          <w:kern w:val="2"/>
          <w:szCs w:val="24"/>
        </w:rPr>
        <w:t>1</w:t>
      </w:r>
      <w:r w:rsidR="004266E1" w:rsidRPr="004266E1">
        <w:rPr>
          <w:rFonts w:cs="Arial"/>
          <w:kern w:val="2"/>
          <w:szCs w:val="24"/>
        </w:rPr>
        <w:t>0 wywiadów w ramach badania pilotażowego (</w:t>
      </w:r>
      <w:r w:rsidR="004266E1">
        <w:rPr>
          <w:rFonts w:cs="Arial"/>
          <w:kern w:val="2"/>
          <w:szCs w:val="24"/>
        </w:rPr>
        <w:t>CATI/</w:t>
      </w:r>
      <w:r w:rsidR="004266E1" w:rsidRPr="004266E1">
        <w:rPr>
          <w:rFonts w:cs="Arial"/>
          <w:kern w:val="2"/>
          <w:szCs w:val="24"/>
        </w:rPr>
        <w:t>CAWI)</w:t>
      </w:r>
      <w:r w:rsidR="00B5757C">
        <w:rPr>
          <w:rFonts w:cs="Arial"/>
          <w:kern w:val="2"/>
          <w:szCs w:val="24"/>
        </w:rPr>
        <w:t xml:space="preserve">, </w:t>
      </w:r>
      <w:r w:rsidR="00B5757C" w:rsidRPr="00B5757C">
        <w:rPr>
          <w:rFonts w:cs="Arial"/>
          <w:kern w:val="2"/>
          <w:szCs w:val="24"/>
        </w:rPr>
        <w:t>z możliwością włączenia uzyskanego ma</w:t>
      </w:r>
      <w:r w:rsidR="00B5757C">
        <w:rPr>
          <w:rFonts w:cs="Arial"/>
          <w:kern w:val="2"/>
          <w:szCs w:val="24"/>
        </w:rPr>
        <w:t>teriału do materiału badawczego</w:t>
      </w:r>
      <w:r w:rsidR="004266E1" w:rsidRPr="004266E1">
        <w:rPr>
          <w:rFonts w:cs="Arial"/>
          <w:kern w:val="2"/>
          <w:szCs w:val="24"/>
        </w:rPr>
        <w:t xml:space="preserve">. </w:t>
      </w:r>
      <w:r w:rsidRPr="006665B6">
        <w:rPr>
          <w:rFonts w:cs="Arial"/>
          <w:kern w:val="2"/>
          <w:szCs w:val="24"/>
        </w:rPr>
        <w:t xml:space="preserve">Wykonawca przygotuje analizę danych uzyskanych w badaniu pilotażowym. Na podstawie wyników badania pilotażowego, jeśli wskażą one na taką konieczność, Wykonawca jest zobowiązany do dokonania niezbędnych zmian narzędzi badawczych. Akceptacja ostatecznego kształtu narzędzi badawczych przez Zamawiającego jest warunkiem wykorzystania danego narzędzia w badaniu. Wykonawca opracuje raport metodyczny po pilotażu ze sformułowanymi i uwzględnionymi wnioskami z pilotażu oraz wypracowanymi kompletnymi narzędziami badawczymi. </w:t>
      </w:r>
      <w:r w:rsidR="006F7D9A">
        <w:rPr>
          <w:rFonts w:cs="Arial"/>
          <w:bCs/>
          <w:szCs w:val="24"/>
        </w:rPr>
        <w:t xml:space="preserve">Raport metodyczny po pilotażu </w:t>
      </w:r>
      <w:r w:rsidR="00D95D49">
        <w:rPr>
          <w:rFonts w:cs="Arial"/>
          <w:bCs/>
          <w:szCs w:val="24"/>
        </w:rPr>
        <w:t>musi zawierać propozycję scenariusz</w:t>
      </w:r>
      <w:r w:rsidR="00DD45BC">
        <w:rPr>
          <w:rFonts w:cs="Arial"/>
          <w:bCs/>
          <w:szCs w:val="24"/>
        </w:rPr>
        <w:t>y</w:t>
      </w:r>
      <w:r w:rsidR="00D95D49">
        <w:rPr>
          <w:rFonts w:cs="Arial"/>
          <w:bCs/>
          <w:szCs w:val="24"/>
        </w:rPr>
        <w:t xml:space="preserve"> wywiad</w:t>
      </w:r>
      <w:r w:rsidR="00DD45BC">
        <w:rPr>
          <w:rFonts w:cs="Arial"/>
          <w:bCs/>
          <w:szCs w:val="24"/>
        </w:rPr>
        <w:t>ów</w:t>
      </w:r>
      <w:r w:rsidR="00D95D49">
        <w:rPr>
          <w:rFonts w:cs="Arial"/>
          <w:bCs/>
          <w:szCs w:val="24"/>
        </w:rPr>
        <w:t xml:space="preserve"> IDI </w:t>
      </w:r>
      <w:r w:rsidR="00DD45BC">
        <w:rPr>
          <w:rFonts w:cs="Arial"/>
          <w:bCs/>
          <w:szCs w:val="24"/>
        </w:rPr>
        <w:t xml:space="preserve">i FGI </w:t>
      </w:r>
      <w:r w:rsidR="00D95D49">
        <w:rPr>
          <w:rFonts w:cs="Arial"/>
          <w:bCs/>
          <w:szCs w:val="24"/>
        </w:rPr>
        <w:t xml:space="preserve">do następnego etapu badania. </w:t>
      </w:r>
      <w:r w:rsidR="00D95D49" w:rsidRPr="00A71F04">
        <w:rPr>
          <w:rFonts w:cs="Arial"/>
          <w:bCs/>
          <w:szCs w:val="24"/>
        </w:rPr>
        <w:t>Scenariusz</w:t>
      </w:r>
      <w:r w:rsidR="008A58AB">
        <w:rPr>
          <w:rFonts w:cs="Arial"/>
          <w:bCs/>
          <w:szCs w:val="24"/>
        </w:rPr>
        <w:t xml:space="preserve">e wywiadów powinny </w:t>
      </w:r>
      <w:r w:rsidR="00D95D49" w:rsidRPr="00A71F04">
        <w:rPr>
          <w:rFonts w:cs="Arial"/>
          <w:bCs/>
          <w:szCs w:val="24"/>
        </w:rPr>
        <w:t>uwzględniać zagadnienia zawarte w szczegółowych celach badania, w sposób adekwatny do grupy badanych</w:t>
      </w:r>
      <w:r w:rsidR="00D95D49">
        <w:rPr>
          <w:rFonts w:cs="Arial"/>
          <w:bCs/>
          <w:szCs w:val="24"/>
        </w:rPr>
        <w:t>, zgodnie z</w:t>
      </w:r>
      <w:r w:rsidR="00B34FE2">
        <w:rPr>
          <w:rFonts w:cs="Arial"/>
          <w:bCs/>
          <w:szCs w:val="24"/>
        </w:rPr>
        <w:t xml:space="preserve">e zdefiniowanymi obszarami </w:t>
      </w:r>
      <w:r w:rsidR="00D95D49" w:rsidRPr="00E7496D">
        <w:rPr>
          <w:rFonts w:cs="Arial"/>
          <w:bCs/>
          <w:szCs w:val="24"/>
        </w:rPr>
        <w:t>problemow</w:t>
      </w:r>
      <w:r w:rsidR="00D95D49">
        <w:rPr>
          <w:rFonts w:cs="Arial"/>
          <w:bCs/>
          <w:szCs w:val="24"/>
        </w:rPr>
        <w:t>ymi</w:t>
      </w:r>
      <w:r w:rsidR="00DD45BC">
        <w:rPr>
          <w:rFonts w:cs="Arial"/>
          <w:bCs/>
          <w:szCs w:val="24"/>
        </w:rPr>
        <w:t>.</w:t>
      </w:r>
      <w:r>
        <w:rPr>
          <w:rFonts w:cs="Arial"/>
          <w:bCs/>
          <w:szCs w:val="24"/>
        </w:rPr>
        <w:t xml:space="preserve"> </w:t>
      </w:r>
      <w:r w:rsidRPr="006665B6">
        <w:rPr>
          <w:rFonts w:cs="Arial"/>
          <w:bCs/>
          <w:szCs w:val="24"/>
        </w:rPr>
        <w:t xml:space="preserve">Wykonawca przedstawi Zamawiającemu </w:t>
      </w:r>
      <w:r w:rsidR="004075B2">
        <w:rPr>
          <w:rFonts w:cs="Arial"/>
          <w:bCs/>
          <w:szCs w:val="24"/>
        </w:rPr>
        <w:t>raport metodyczny</w:t>
      </w:r>
      <w:r w:rsidRPr="006665B6">
        <w:rPr>
          <w:rFonts w:cs="Arial"/>
          <w:bCs/>
          <w:szCs w:val="24"/>
        </w:rPr>
        <w:t xml:space="preserve"> po pilotażu (w ramach korespondencji elektronicznej) do </w:t>
      </w:r>
      <w:r w:rsidR="004B0967">
        <w:rPr>
          <w:rFonts w:cs="Arial"/>
          <w:bCs/>
          <w:szCs w:val="24"/>
        </w:rPr>
        <w:t>5</w:t>
      </w:r>
      <w:r w:rsidR="00617F5D">
        <w:rPr>
          <w:rFonts w:cs="Arial"/>
          <w:bCs/>
          <w:szCs w:val="24"/>
        </w:rPr>
        <w:t xml:space="preserve"> </w:t>
      </w:r>
      <w:r w:rsidRPr="006665B6">
        <w:rPr>
          <w:rFonts w:cs="Arial"/>
          <w:bCs/>
          <w:szCs w:val="24"/>
        </w:rPr>
        <w:t xml:space="preserve">dni </w:t>
      </w:r>
      <w:r w:rsidR="00617F5D">
        <w:rPr>
          <w:rFonts w:cs="Arial"/>
          <w:bCs/>
          <w:szCs w:val="24"/>
        </w:rPr>
        <w:t xml:space="preserve">roboczych </w:t>
      </w:r>
      <w:r w:rsidRPr="006665B6">
        <w:rPr>
          <w:rFonts w:cs="Arial"/>
          <w:bCs/>
          <w:szCs w:val="24"/>
        </w:rPr>
        <w:t xml:space="preserve">od akceptacji raportu metodycznego z Etapu 1. W terminie 4 dni </w:t>
      </w:r>
      <w:r w:rsidR="00B72167">
        <w:rPr>
          <w:rFonts w:cs="Arial"/>
          <w:bCs/>
          <w:szCs w:val="24"/>
        </w:rPr>
        <w:t xml:space="preserve">roboczych </w:t>
      </w:r>
      <w:r w:rsidRPr="006665B6">
        <w:rPr>
          <w:rFonts w:cs="Arial"/>
          <w:bCs/>
          <w:szCs w:val="24"/>
        </w:rPr>
        <w:t>od otrzymania ww.</w:t>
      </w:r>
      <w:r w:rsidR="00617F5D">
        <w:rPr>
          <w:rFonts w:cs="Arial"/>
          <w:bCs/>
          <w:szCs w:val="24"/>
        </w:rPr>
        <w:t xml:space="preserve"> </w:t>
      </w:r>
      <w:r w:rsidRPr="006665B6">
        <w:rPr>
          <w:rFonts w:cs="Arial"/>
          <w:bCs/>
          <w:szCs w:val="24"/>
        </w:rPr>
        <w:t xml:space="preserve">raportu, Zamawiający poinformuje Wykonawcę o jego akceptacji albo zaproponuje uzupełnienia lub zmiany. Wykonawca ma obowiązek uwzględnić proponowane przez Zamawiającego uzupełnienia lub zmiany w terminie 3 dni </w:t>
      </w:r>
      <w:r w:rsidR="00B72167">
        <w:rPr>
          <w:rFonts w:cs="Arial"/>
          <w:bCs/>
          <w:szCs w:val="24"/>
        </w:rPr>
        <w:t xml:space="preserve">roboczych </w:t>
      </w:r>
      <w:r w:rsidRPr="006665B6">
        <w:rPr>
          <w:rFonts w:cs="Arial"/>
          <w:bCs/>
          <w:szCs w:val="24"/>
        </w:rPr>
        <w:t xml:space="preserve">od ich otrzymania. Zamawiający ma 4 dni </w:t>
      </w:r>
      <w:r w:rsidR="005F5CCA">
        <w:rPr>
          <w:rFonts w:cs="Arial"/>
          <w:bCs/>
          <w:szCs w:val="24"/>
        </w:rPr>
        <w:t xml:space="preserve">robocze </w:t>
      </w:r>
      <w:r w:rsidRPr="006665B6">
        <w:rPr>
          <w:rFonts w:cs="Arial"/>
          <w:bCs/>
          <w:szCs w:val="24"/>
        </w:rPr>
        <w:t>na akceptację poprawionej wersji raportu. Akceptacja treści raportu metodycznego po pilotażu przez Zamawiającego (w ramach korespondencji elektronicznej) będzie warunkiem dalszej realizacji prac badawczo-analitycznych.</w:t>
      </w:r>
      <w:r w:rsidR="00612544">
        <w:rPr>
          <w:rFonts w:cs="Arial"/>
          <w:bCs/>
          <w:szCs w:val="24"/>
        </w:rPr>
        <w:t xml:space="preserve"> </w:t>
      </w:r>
      <w:r w:rsidR="00543A90" w:rsidRPr="00543A90">
        <w:rPr>
          <w:rFonts w:cs="Arial"/>
          <w:bCs/>
          <w:szCs w:val="24"/>
        </w:rPr>
        <w:t>Wykonawca dostar</w:t>
      </w:r>
      <w:r w:rsidR="00543A90">
        <w:rPr>
          <w:rFonts w:cs="Arial"/>
          <w:bCs/>
          <w:szCs w:val="24"/>
        </w:rPr>
        <w:t xml:space="preserve">czy Zamawiającemu zaakceptowany </w:t>
      </w:r>
      <w:r w:rsidR="00543A90" w:rsidRPr="00543A90">
        <w:rPr>
          <w:rFonts w:cs="Arial"/>
          <w:bCs/>
          <w:szCs w:val="24"/>
        </w:rPr>
        <w:t xml:space="preserve">raport metodyczny po pilotażu </w:t>
      </w:r>
      <w:r w:rsidR="00AB65CF" w:rsidRPr="00AB65CF">
        <w:rPr>
          <w:rFonts w:cs="Arial"/>
          <w:bCs/>
          <w:szCs w:val="24"/>
        </w:rPr>
        <w:t xml:space="preserve">w wersji elektronicznej oraz papierowej podpisanej przez Wykonawcę oraz autora/autorów raportu i opatrzonej pieczęcią Wykonawcy. </w:t>
      </w:r>
    </w:p>
    <w:p w14:paraId="6B385993" w14:textId="738599D2" w:rsidR="00543A90" w:rsidRPr="00543A90" w:rsidRDefault="00543A90" w:rsidP="00543A90">
      <w:pPr>
        <w:suppressAutoHyphens/>
        <w:autoSpaceDN w:val="0"/>
        <w:spacing w:line="276" w:lineRule="auto"/>
        <w:jc w:val="both"/>
        <w:rPr>
          <w:rFonts w:eastAsia="Calibri" w:cs="Arial"/>
          <w:bCs/>
        </w:rPr>
      </w:pPr>
      <w:r w:rsidRPr="00543A90">
        <w:rPr>
          <w:rFonts w:eastAsia="Calibri" w:cs="Arial"/>
          <w:bCs/>
        </w:rPr>
        <w:t xml:space="preserve">Zamawiający nie będzie udostępniał baz danych służących do rekrutacji badanych. Wykonawca zobowiązany jest do samodzielnego pozyskania respondentów do badania </w:t>
      </w:r>
      <w:r w:rsidR="00612544">
        <w:rPr>
          <w:rFonts w:eastAsia="Calibri" w:cs="Arial"/>
          <w:bCs/>
        </w:rPr>
        <w:t>CATI</w:t>
      </w:r>
      <w:r>
        <w:rPr>
          <w:rFonts w:eastAsia="Calibri" w:cs="Arial"/>
          <w:bCs/>
        </w:rPr>
        <w:t>/</w:t>
      </w:r>
      <w:r w:rsidR="002C20C1">
        <w:rPr>
          <w:rFonts w:eastAsia="Calibri" w:cs="Arial"/>
          <w:bCs/>
        </w:rPr>
        <w:t xml:space="preserve">CAWI oraz badań IDI i FGI. </w:t>
      </w:r>
      <w:r w:rsidRPr="00543A90">
        <w:rPr>
          <w:rFonts w:eastAsia="Calibri" w:cs="Arial"/>
          <w:bCs/>
        </w:rPr>
        <w:t>Możliwe jest wystawienie listu polecającego przez Zamawiającego. W celu sprawnej i</w:t>
      </w:r>
      <w:r w:rsidR="006A4685">
        <w:rPr>
          <w:rFonts w:eastAsia="Calibri" w:cs="Arial"/>
          <w:bCs/>
        </w:rPr>
        <w:t> </w:t>
      </w:r>
      <w:r w:rsidRPr="00543A90">
        <w:rPr>
          <w:rFonts w:eastAsia="Calibri" w:cs="Arial"/>
          <w:bCs/>
        </w:rPr>
        <w:t>terminowej realizacji badania Wykonawca powinien uwzględnić wszystkie koszty rekrutacji i</w:t>
      </w:r>
      <w:r w:rsidR="006A4685">
        <w:rPr>
          <w:rFonts w:eastAsia="Calibri" w:cs="Arial"/>
          <w:bCs/>
        </w:rPr>
        <w:t> </w:t>
      </w:r>
      <w:r w:rsidRPr="00543A90">
        <w:rPr>
          <w:rFonts w:eastAsia="Calibri" w:cs="Arial"/>
          <w:bCs/>
        </w:rPr>
        <w:t>realizacji wywiadów, w tym rekompensaty/honoraria/zestawy podarunkowe dla respondentów.</w:t>
      </w:r>
    </w:p>
    <w:p w14:paraId="618B5401" w14:textId="4C84EFE0" w:rsidR="00A73A5B" w:rsidRPr="003607AD" w:rsidRDefault="003607AD" w:rsidP="003607AD">
      <w:pPr>
        <w:spacing w:line="276" w:lineRule="auto"/>
        <w:jc w:val="both"/>
        <w:rPr>
          <w:rFonts w:cs="Arial"/>
          <w:b/>
          <w:szCs w:val="24"/>
        </w:rPr>
      </w:pPr>
      <w:r>
        <w:rPr>
          <w:rFonts w:cs="Arial"/>
          <w:b/>
          <w:szCs w:val="24"/>
        </w:rPr>
        <w:t xml:space="preserve">Etap 3. </w:t>
      </w:r>
      <w:r w:rsidR="00A73A5B" w:rsidRPr="003607AD">
        <w:rPr>
          <w:rFonts w:cs="Arial"/>
          <w:b/>
          <w:szCs w:val="24"/>
        </w:rPr>
        <w:t>Realizacja badań ilościowych i jakościowych.</w:t>
      </w:r>
      <w:r w:rsidR="009F7A08" w:rsidRPr="003607AD">
        <w:rPr>
          <w:rFonts w:cs="Arial"/>
          <w:b/>
          <w:szCs w:val="24"/>
        </w:rPr>
        <w:t xml:space="preserve"> Czynności analityczne i przygotowanie raportu analitycznego.</w:t>
      </w:r>
    </w:p>
    <w:p w14:paraId="33D85D0A" w14:textId="045FB164" w:rsidR="00321D6C" w:rsidRDefault="009F19E3" w:rsidP="00321D6C">
      <w:pPr>
        <w:spacing w:line="276" w:lineRule="auto"/>
        <w:jc w:val="both"/>
        <w:rPr>
          <w:rFonts w:cs="Arial"/>
          <w:szCs w:val="24"/>
        </w:rPr>
      </w:pPr>
      <w:r w:rsidRPr="00217DB0">
        <w:rPr>
          <w:rFonts w:cs="Arial"/>
          <w:bCs/>
          <w:szCs w:val="24"/>
        </w:rPr>
        <w:lastRenderedPageBreak/>
        <w:t xml:space="preserve">Wykonawca przeprowadzi badanie </w:t>
      </w:r>
      <w:r w:rsidR="001476CB">
        <w:rPr>
          <w:rFonts w:cs="Arial"/>
          <w:bCs/>
          <w:szCs w:val="24"/>
        </w:rPr>
        <w:t>CATI /</w:t>
      </w:r>
      <w:r w:rsidR="00217DB0" w:rsidRPr="00217DB0">
        <w:rPr>
          <w:rFonts w:cs="Arial"/>
          <w:bCs/>
          <w:szCs w:val="24"/>
        </w:rPr>
        <w:t xml:space="preserve">CAWI </w:t>
      </w:r>
      <w:r w:rsidRPr="00217DB0">
        <w:rPr>
          <w:rFonts w:cs="Arial"/>
          <w:bCs/>
          <w:szCs w:val="24"/>
        </w:rPr>
        <w:t xml:space="preserve">wśród minimum </w:t>
      </w:r>
      <w:r w:rsidR="00C324F7" w:rsidRPr="00217DB0">
        <w:rPr>
          <w:rFonts w:cs="Arial"/>
          <w:bCs/>
          <w:szCs w:val="24"/>
        </w:rPr>
        <w:t>1</w:t>
      </w:r>
      <w:r w:rsidRPr="00217DB0">
        <w:rPr>
          <w:rFonts w:cs="Arial"/>
          <w:bCs/>
          <w:szCs w:val="24"/>
        </w:rPr>
        <w:t>00 respondentów</w:t>
      </w:r>
      <w:r w:rsidR="001476CB">
        <w:rPr>
          <w:rFonts w:cs="Arial"/>
          <w:bCs/>
          <w:szCs w:val="24"/>
        </w:rPr>
        <w:t xml:space="preserve"> – </w:t>
      </w:r>
      <w:r w:rsidR="00217DB0" w:rsidRPr="005E37FC">
        <w:rPr>
          <w:rFonts w:cs="Arial"/>
          <w:szCs w:val="24"/>
        </w:rPr>
        <w:t>pracodawc</w:t>
      </w:r>
      <w:r w:rsidR="00604884">
        <w:rPr>
          <w:rFonts w:cs="Arial"/>
          <w:szCs w:val="24"/>
        </w:rPr>
        <w:t>ów</w:t>
      </w:r>
      <w:r w:rsidR="001476CB">
        <w:rPr>
          <w:rFonts w:cs="Arial"/>
          <w:szCs w:val="24"/>
        </w:rPr>
        <w:t xml:space="preserve"> </w:t>
      </w:r>
      <w:r w:rsidR="00217DB0" w:rsidRPr="005E37FC">
        <w:rPr>
          <w:rFonts w:cs="Arial"/>
          <w:szCs w:val="24"/>
        </w:rPr>
        <w:t>zatrudniający</w:t>
      </w:r>
      <w:r w:rsidR="00604884">
        <w:rPr>
          <w:rFonts w:cs="Arial"/>
          <w:szCs w:val="24"/>
        </w:rPr>
        <w:t xml:space="preserve">ch </w:t>
      </w:r>
      <w:r w:rsidR="00217DB0" w:rsidRPr="005E37FC">
        <w:rPr>
          <w:rFonts w:cs="Arial"/>
          <w:szCs w:val="24"/>
        </w:rPr>
        <w:t>cudzoziemców</w:t>
      </w:r>
      <w:r w:rsidR="00A2273F">
        <w:rPr>
          <w:rFonts w:cs="Arial"/>
          <w:szCs w:val="24"/>
        </w:rPr>
        <w:t xml:space="preserve">, </w:t>
      </w:r>
      <w:r w:rsidR="00E278B5">
        <w:rPr>
          <w:rFonts w:cs="Arial"/>
          <w:szCs w:val="24"/>
        </w:rPr>
        <w:t xml:space="preserve">a </w:t>
      </w:r>
      <w:r w:rsidR="00A2273F">
        <w:rPr>
          <w:rFonts w:cs="Arial"/>
          <w:szCs w:val="24"/>
        </w:rPr>
        <w:t xml:space="preserve">z </w:t>
      </w:r>
      <w:r w:rsidR="0054553F">
        <w:rPr>
          <w:rFonts w:cs="Arial"/>
          <w:szCs w:val="24"/>
        </w:rPr>
        <w:t xml:space="preserve">minimum </w:t>
      </w:r>
      <w:r w:rsidR="00A2273F">
        <w:rPr>
          <w:rFonts w:cs="Arial"/>
          <w:szCs w:val="24"/>
        </w:rPr>
        <w:t>20 spośród nich Wykonawca przeprowadzi wywiady IDI</w:t>
      </w:r>
      <w:r w:rsidR="00604884">
        <w:rPr>
          <w:rFonts w:cs="Arial"/>
          <w:szCs w:val="24"/>
        </w:rPr>
        <w:t xml:space="preserve">. </w:t>
      </w:r>
      <w:r w:rsidR="00E7494C">
        <w:rPr>
          <w:rFonts w:cs="Arial"/>
          <w:szCs w:val="24"/>
        </w:rPr>
        <w:t>W</w:t>
      </w:r>
      <w:r w:rsidR="00C24960">
        <w:rPr>
          <w:rFonts w:cs="Arial"/>
          <w:szCs w:val="24"/>
        </w:rPr>
        <w:t> </w:t>
      </w:r>
      <w:r w:rsidR="00321D6C">
        <w:rPr>
          <w:rFonts w:cs="Arial"/>
          <w:szCs w:val="24"/>
        </w:rPr>
        <w:t>kolejnym etapie badania Wykonawca przeprowadzi w</w:t>
      </w:r>
      <w:r w:rsidR="00321D6C" w:rsidRPr="005E37FC">
        <w:rPr>
          <w:rFonts w:cs="Arial"/>
          <w:szCs w:val="24"/>
        </w:rPr>
        <w:t>ywiady grupowe (5 FGI) z:</w:t>
      </w:r>
      <w:r w:rsidR="00E5282C">
        <w:rPr>
          <w:rFonts w:cs="Arial"/>
          <w:szCs w:val="24"/>
        </w:rPr>
        <w:t> </w:t>
      </w:r>
      <w:r w:rsidR="00321D6C" w:rsidRPr="005E37FC">
        <w:rPr>
          <w:rFonts w:cs="Arial"/>
          <w:szCs w:val="24"/>
        </w:rPr>
        <w:t xml:space="preserve">agencjami zatrudnienia </w:t>
      </w:r>
      <w:r w:rsidR="00321D6C">
        <w:rPr>
          <w:rFonts w:cs="Arial"/>
          <w:szCs w:val="24"/>
        </w:rPr>
        <w:t>rekrutującymi/</w:t>
      </w:r>
      <w:r w:rsidR="00321D6C" w:rsidRPr="005E37FC">
        <w:rPr>
          <w:rFonts w:cs="Arial"/>
          <w:szCs w:val="24"/>
        </w:rPr>
        <w:t>zatrudniającymi</w:t>
      </w:r>
      <w:r w:rsidR="00321D6C">
        <w:rPr>
          <w:rFonts w:cs="Arial"/>
          <w:szCs w:val="24"/>
        </w:rPr>
        <w:t xml:space="preserve"> cudzoziemców (1 FGI), </w:t>
      </w:r>
      <w:r w:rsidR="00321D6C" w:rsidRPr="005E37FC">
        <w:rPr>
          <w:rFonts w:cs="Arial"/>
          <w:szCs w:val="24"/>
        </w:rPr>
        <w:t>przedstawicielami powiatowych urzędów pracy (2 FGI), przedstawicielami innych instytucji wspierających aktywność społeczną i</w:t>
      </w:r>
      <w:r w:rsidR="00C24960">
        <w:rPr>
          <w:rFonts w:cs="Arial"/>
          <w:szCs w:val="24"/>
        </w:rPr>
        <w:t> </w:t>
      </w:r>
      <w:r w:rsidR="00321D6C" w:rsidRPr="005E37FC">
        <w:rPr>
          <w:rFonts w:cs="Arial"/>
          <w:szCs w:val="24"/>
        </w:rPr>
        <w:t>zawodową cudzoziemców (2 FGI)</w:t>
      </w:r>
      <w:r w:rsidR="00321D6C">
        <w:rPr>
          <w:rFonts w:cs="Arial"/>
          <w:szCs w:val="24"/>
        </w:rPr>
        <w:t xml:space="preserve">, </w:t>
      </w:r>
      <w:r w:rsidR="00321D6C" w:rsidRPr="005E37FC">
        <w:rPr>
          <w:rFonts w:cs="Arial"/>
          <w:szCs w:val="24"/>
        </w:rPr>
        <w:t>z cudzoziemcami o podobnych statusach</w:t>
      </w:r>
      <w:r w:rsidR="00497670">
        <w:rPr>
          <w:rFonts w:cs="Arial"/>
          <w:szCs w:val="24"/>
        </w:rPr>
        <w:t xml:space="preserve"> </w:t>
      </w:r>
      <w:r w:rsidR="00C24960" w:rsidRPr="00C24960">
        <w:rPr>
          <w:rFonts w:cs="Arial"/>
          <w:szCs w:val="24"/>
        </w:rPr>
        <w:t>(</w:t>
      </w:r>
      <w:r w:rsidR="00461B31" w:rsidRPr="00461B31">
        <w:rPr>
          <w:rFonts w:cs="Arial"/>
          <w:szCs w:val="24"/>
        </w:rPr>
        <w:t>6 FGI</w:t>
      </w:r>
      <w:r w:rsidR="00461B31">
        <w:rPr>
          <w:rFonts w:cs="Arial"/>
          <w:szCs w:val="24"/>
        </w:rPr>
        <w:t xml:space="preserve">, </w:t>
      </w:r>
      <w:r w:rsidR="00C24960" w:rsidRPr="00C24960">
        <w:rPr>
          <w:rFonts w:cs="Arial"/>
          <w:szCs w:val="24"/>
        </w:rPr>
        <w:t>każdy fokus sprofilowany w zakresie udziału osób o podobnych lo</w:t>
      </w:r>
      <w:r w:rsidR="00C24960">
        <w:rPr>
          <w:rFonts w:cs="Arial"/>
          <w:szCs w:val="24"/>
        </w:rPr>
        <w:t>sach uchodźczych, imigranckich</w:t>
      </w:r>
      <w:r w:rsidR="00321D6C" w:rsidRPr="005E37FC">
        <w:rPr>
          <w:rFonts w:cs="Arial"/>
          <w:szCs w:val="24"/>
        </w:rPr>
        <w:t>)</w:t>
      </w:r>
      <w:r w:rsidR="00321D6C">
        <w:rPr>
          <w:rFonts w:cs="Arial"/>
          <w:szCs w:val="24"/>
        </w:rPr>
        <w:t xml:space="preserve"> oraz i</w:t>
      </w:r>
      <w:r w:rsidR="00321D6C" w:rsidRPr="005E37FC">
        <w:rPr>
          <w:rFonts w:cs="Arial"/>
          <w:szCs w:val="24"/>
        </w:rPr>
        <w:t>ndywidualne wywiady pogłębione (</w:t>
      </w:r>
      <w:r w:rsidR="00321D6C">
        <w:rPr>
          <w:rFonts w:cs="Arial"/>
          <w:szCs w:val="24"/>
        </w:rPr>
        <w:t>15</w:t>
      </w:r>
      <w:r w:rsidR="00321D6C" w:rsidRPr="005E37FC">
        <w:rPr>
          <w:rFonts w:cs="Arial"/>
          <w:szCs w:val="24"/>
        </w:rPr>
        <w:t xml:space="preserve"> IDI) z </w:t>
      </w:r>
      <w:r w:rsidR="00B34FE2" w:rsidRPr="00B34FE2">
        <w:rPr>
          <w:rFonts w:cs="Arial"/>
          <w:szCs w:val="24"/>
        </w:rPr>
        <w:t>wybranymi cudzoziemcami, uczestnikami wywiadów grupowych</w:t>
      </w:r>
      <w:r w:rsidR="00B34FE2">
        <w:rPr>
          <w:rFonts w:cs="Arial"/>
          <w:szCs w:val="24"/>
        </w:rPr>
        <w:t xml:space="preserve">. </w:t>
      </w:r>
    </w:p>
    <w:p w14:paraId="0E0D6266" w14:textId="275B7423" w:rsidR="00A73A5B" w:rsidRPr="00135EBB" w:rsidRDefault="008B48D7" w:rsidP="00301020">
      <w:pPr>
        <w:spacing w:after="0" w:line="276" w:lineRule="auto"/>
        <w:jc w:val="both"/>
        <w:rPr>
          <w:rFonts w:cs="Arial"/>
          <w:b/>
          <w:szCs w:val="24"/>
        </w:rPr>
      </w:pPr>
      <w:r w:rsidRPr="008B48D7">
        <w:rPr>
          <w:rFonts w:cs="Arial"/>
          <w:bCs/>
          <w:szCs w:val="24"/>
        </w:rPr>
        <w:t xml:space="preserve">Wykonawca przygotuje </w:t>
      </w:r>
      <w:r w:rsidR="00612544">
        <w:rPr>
          <w:rFonts w:cs="Arial"/>
          <w:bCs/>
          <w:szCs w:val="24"/>
        </w:rPr>
        <w:t xml:space="preserve">końcowy raport analityczny, zawierający </w:t>
      </w:r>
      <w:r w:rsidRPr="008B48D7">
        <w:rPr>
          <w:rFonts w:cs="Arial"/>
          <w:bCs/>
          <w:szCs w:val="24"/>
        </w:rPr>
        <w:t>wyczerpującą analizę danych uzyskanych w badaniu ilościowym</w:t>
      </w:r>
      <w:r w:rsidR="0001167F">
        <w:rPr>
          <w:rFonts w:cs="Arial"/>
          <w:bCs/>
          <w:szCs w:val="24"/>
        </w:rPr>
        <w:t xml:space="preserve"> i</w:t>
      </w:r>
      <w:r w:rsidR="00BF5B0D">
        <w:rPr>
          <w:rFonts w:cs="Arial"/>
          <w:bCs/>
          <w:szCs w:val="24"/>
        </w:rPr>
        <w:t> </w:t>
      </w:r>
      <w:r w:rsidR="0001167F">
        <w:rPr>
          <w:rFonts w:cs="Arial"/>
          <w:bCs/>
          <w:szCs w:val="24"/>
        </w:rPr>
        <w:t>jakościowym</w:t>
      </w:r>
      <w:r w:rsidRPr="008B48D7">
        <w:rPr>
          <w:rFonts w:cs="Arial"/>
          <w:bCs/>
          <w:szCs w:val="24"/>
        </w:rPr>
        <w:t>, poprzedzoną analizą danych zastanych, zgodnie z raportem metodycznym</w:t>
      </w:r>
      <w:r w:rsidR="00E278B5">
        <w:rPr>
          <w:rFonts w:cs="Arial"/>
          <w:b/>
          <w:szCs w:val="24"/>
        </w:rPr>
        <w:t xml:space="preserve">, </w:t>
      </w:r>
      <w:r w:rsidR="00612544">
        <w:rPr>
          <w:rFonts w:cs="Arial"/>
          <w:szCs w:val="24"/>
        </w:rPr>
        <w:t>w tym</w:t>
      </w:r>
      <w:r w:rsidR="00A73A5B" w:rsidRPr="003303DF">
        <w:rPr>
          <w:rFonts w:cs="Arial"/>
          <w:szCs w:val="24"/>
        </w:rPr>
        <w:t>:</w:t>
      </w:r>
    </w:p>
    <w:p w14:paraId="3284A571" w14:textId="57F026CC" w:rsidR="00A73A5B" w:rsidRPr="00A73A5B" w:rsidRDefault="00A73A5B" w:rsidP="00301020">
      <w:pPr>
        <w:pStyle w:val="Akapitzlist"/>
        <w:spacing w:after="0" w:line="276" w:lineRule="auto"/>
        <w:ind w:left="0"/>
        <w:jc w:val="both"/>
        <w:rPr>
          <w:rFonts w:cs="Arial"/>
          <w:bCs/>
          <w:szCs w:val="24"/>
        </w:rPr>
      </w:pPr>
      <w:r>
        <w:rPr>
          <w:rFonts w:cs="Arial"/>
          <w:bCs/>
          <w:szCs w:val="24"/>
        </w:rPr>
        <w:t xml:space="preserve">- </w:t>
      </w:r>
      <w:r w:rsidRPr="00A73A5B">
        <w:rPr>
          <w:rFonts w:cs="Arial"/>
          <w:bCs/>
          <w:szCs w:val="24"/>
        </w:rPr>
        <w:t>katalog informacji z różnych źródeł o procesach zatrudnień cudzoziemców, ich bezrobociu, w</w:t>
      </w:r>
      <w:r w:rsidR="00301020">
        <w:rPr>
          <w:rFonts w:cs="Arial"/>
          <w:bCs/>
          <w:szCs w:val="24"/>
        </w:rPr>
        <w:t> </w:t>
      </w:r>
      <w:r w:rsidRPr="00A73A5B">
        <w:rPr>
          <w:rFonts w:cs="Arial"/>
          <w:bCs/>
          <w:szCs w:val="24"/>
        </w:rPr>
        <w:t>kontekście ewolucji regionalnego rynku pracy poddawanego w latach 2014-2023 różnym czynnikom wpływu</w:t>
      </w:r>
      <w:r w:rsidR="008C3261">
        <w:rPr>
          <w:rFonts w:cs="Arial"/>
          <w:bCs/>
          <w:szCs w:val="24"/>
        </w:rPr>
        <w:t>;</w:t>
      </w:r>
    </w:p>
    <w:p w14:paraId="25CBB758" w14:textId="26CB8F7D" w:rsidR="00A73A5B" w:rsidRPr="00A73A5B" w:rsidRDefault="00A73A5B" w:rsidP="00301020">
      <w:pPr>
        <w:pStyle w:val="Akapitzlist"/>
        <w:spacing w:line="276" w:lineRule="auto"/>
        <w:ind w:left="0"/>
        <w:jc w:val="both"/>
        <w:rPr>
          <w:rFonts w:cs="Arial"/>
          <w:bCs/>
          <w:szCs w:val="24"/>
        </w:rPr>
      </w:pPr>
      <w:r w:rsidRPr="00A73A5B">
        <w:rPr>
          <w:rFonts w:cs="Arial"/>
          <w:bCs/>
          <w:szCs w:val="24"/>
        </w:rPr>
        <w:t>- określenie modeli aktywizacji zawodowej migrantów w kontekście ich oczekiwań</w:t>
      </w:r>
      <w:r w:rsidR="008C3261">
        <w:rPr>
          <w:rFonts w:cs="Arial"/>
          <w:bCs/>
          <w:szCs w:val="24"/>
        </w:rPr>
        <w:t>;</w:t>
      </w:r>
      <w:r w:rsidRPr="00A73A5B">
        <w:rPr>
          <w:rFonts w:cs="Arial"/>
          <w:bCs/>
          <w:szCs w:val="24"/>
        </w:rPr>
        <w:t xml:space="preserve"> </w:t>
      </w:r>
    </w:p>
    <w:p w14:paraId="134575E6" w14:textId="6A4C82DA" w:rsidR="00A73A5B" w:rsidRPr="00A73A5B" w:rsidRDefault="00A73A5B" w:rsidP="00301020">
      <w:pPr>
        <w:pStyle w:val="Akapitzlist"/>
        <w:spacing w:line="276" w:lineRule="auto"/>
        <w:ind w:left="0"/>
        <w:jc w:val="both"/>
        <w:rPr>
          <w:rFonts w:cs="Arial"/>
          <w:bCs/>
          <w:szCs w:val="24"/>
        </w:rPr>
      </w:pPr>
      <w:r w:rsidRPr="00A73A5B">
        <w:rPr>
          <w:rFonts w:cs="Arial"/>
          <w:bCs/>
          <w:szCs w:val="24"/>
        </w:rPr>
        <w:t xml:space="preserve">- ukazanie perspektywy pracodawców korzystających z </w:t>
      </w:r>
      <w:r w:rsidR="008059A8">
        <w:rPr>
          <w:rFonts w:cs="Arial"/>
          <w:bCs/>
          <w:szCs w:val="24"/>
        </w:rPr>
        <w:t>potencjału migrantów i uchodźców -  o</w:t>
      </w:r>
      <w:r w:rsidRPr="00A73A5B">
        <w:rPr>
          <w:rFonts w:cs="Arial"/>
          <w:bCs/>
          <w:szCs w:val="24"/>
        </w:rPr>
        <w:t>d rekrutacji po integrację w miejscu pracy</w:t>
      </w:r>
      <w:r w:rsidR="008C3261">
        <w:rPr>
          <w:rFonts w:cs="Arial"/>
          <w:bCs/>
          <w:szCs w:val="24"/>
        </w:rPr>
        <w:t>;</w:t>
      </w:r>
    </w:p>
    <w:p w14:paraId="6AC8C49B" w14:textId="1444DA3C" w:rsidR="00A73A5B" w:rsidRPr="00A73A5B" w:rsidRDefault="00A73A5B" w:rsidP="00301020">
      <w:pPr>
        <w:pStyle w:val="Akapitzlist"/>
        <w:spacing w:line="276" w:lineRule="auto"/>
        <w:ind w:left="0"/>
        <w:jc w:val="both"/>
        <w:rPr>
          <w:rFonts w:cs="Arial"/>
          <w:bCs/>
          <w:szCs w:val="24"/>
        </w:rPr>
      </w:pPr>
      <w:r w:rsidRPr="00A73A5B">
        <w:rPr>
          <w:rFonts w:cs="Arial"/>
          <w:bCs/>
          <w:szCs w:val="24"/>
        </w:rPr>
        <w:t>- ocenę użyteczności i efektywności instrumentów, usług dostępnych cudzoziemcom na regionalnym rynku pracy</w:t>
      </w:r>
      <w:r w:rsidR="008C3261">
        <w:rPr>
          <w:rFonts w:cs="Arial"/>
          <w:bCs/>
          <w:szCs w:val="24"/>
        </w:rPr>
        <w:t>;</w:t>
      </w:r>
    </w:p>
    <w:p w14:paraId="0645FF5D" w14:textId="72CF2C24" w:rsidR="00A73A5B" w:rsidRDefault="00A73A5B" w:rsidP="00301020">
      <w:pPr>
        <w:pStyle w:val="Akapitzlist"/>
        <w:spacing w:line="276" w:lineRule="auto"/>
        <w:ind w:left="0"/>
        <w:jc w:val="both"/>
        <w:rPr>
          <w:rFonts w:cs="Arial"/>
          <w:bCs/>
          <w:szCs w:val="24"/>
        </w:rPr>
      </w:pPr>
      <w:r w:rsidRPr="00A73A5B">
        <w:rPr>
          <w:rFonts w:cs="Arial"/>
          <w:bCs/>
          <w:szCs w:val="24"/>
        </w:rPr>
        <w:t>- minimum 20 rekomendacji do koordynacji regionalnej polityki rynku pracy wobec imigrantów i</w:t>
      </w:r>
      <w:r w:rsidR="00366D2E">
        <w:rPr>
          <w:rFonts w:cs="Arial"/>
          <w:bCs/>
          <w:szCs w:val="24"/>
        </w:rPr>
        <w:t> </w:t>
      </w:r>
      <w:r w:rsidRPr="00A73A5B">
        <w:rPr>
          <w:rFonts w:cs="Arial"/>
          <w:bCs/>
          <w:szCs w:val="24"/>
        </w:rPr>
        <w:t>uchodźców (możliwy komponent krajowej polityki migracyjnej)</w:t>
      </w:r>
      <w:r w:rsidR="008059A8">
        <w:rPr>
          <w:rFonts w:cs="Arial"/>
          <w:bCs/>
          <w:szCs w:val="24"/>
        </w:rPr>
        <w:t>.</w:t>
      </w:r>
    </w:p>
    <w:p w14:paraId="65B7F22E" w14:textId="5568B16E" w:rsidR="003303DF" w:rsidRDefault="003303DF" w:rsidP="00A87E8B">
      <w:pPr>
        <w:spacing w:before="120" w:line="240" w:lineRule="auto"/>
        <w:jc w:val="both"/>
        <w:rPr>
          <w:rFonts w:cs="Arial"/>
          <w:szCs w:val="24"/>
        </w:rPr>
      </w:pPr>
      <w:r>
        <w:rPr>
          <w:rFonts w:cs="Arial"/>
          <w:szCs w:val="24"/>
        </w:rPr>
        <w:t xml:space="preserve">Ponadto w ramach tego etapu Wykonawca przygotuje prezentację </w:t>
      </w:r>
      <w:r w:rsidRPr="003303DF">
        <w:rPr>
          <w:rFonts w:cs="Arial"/>
          <w:szCs w:val="24"/>
        </w:rPr>
        <w:t>z opisem badania, wnioskami i</w:t>
      </w:r>
      <w:r w:rsidR="004C166A">
        <w:rPr>
          <w:rFonts w:cs="Arial"/>
          <w:szCs w:val="24"/>
        </w:rPr>
        <w:t> </w:t>
      </w:r>
      <w:r w:rsidRPr="003303DF">
        <w:rPr>
          <w:rFonts w:cs="Arial"/>
          <w:szCs w:val="24"/>
        </w:rPr>
        <w:t>rekomendacjami, z wykorzystaniem infografik.</w:t>
      </w:r>
    </w:p>
    <w:p w14:paraId="3AEB8FC2" w14:textId="1393A4EB" w:rsidR="00F541E9" w:rsidRPr="00F541E9" w:rsidRDefault="00F541E9" w:rsidP="00F541E9">
      <w:pPr>
        <w:suppressAutoHyphens/>
        <w:autoSpaceDN w:val="0"/>
        <w:spacing w:line="276" w:lineRule="auto"/>
        <w:jc w:val="both"/>
        <w:rPr>
          <w:rFonts w:eastAsia="Calibri" w:cs="Arial"/>
          <w:bCs/>
          <w:szCs w:val="24"/>
        </w:rPr>
      </w:pPr>
      <w:r w:rsidRPr="00F541E9">
        <w:rPr>
          <w:rFonts w:eastAsia="Calibri" w:cs="Arial"/>
          <w:bCs/>
          <w:szCs w:val="24"/>
        </w:rPr>
        <w:t>Produktem końcowym tego etapu będzie raport analityczny akceptowany przez Zamawiającego. Zamawiający zaakceptuje końcowy raport analityczny</w:t>
      </w:r>
      <w:r w:rsidR="00E2721B">
        <w:rPr>
          <w:rFonts w:eastAsia="Calibri" w:cs="Arial"/>
          <w:bCs/>
          <w:szCs w:val="24"/>
        </w:rPr>
        <w:t xml:space="preserve"> </w:t>
      </w:r>
      <w:r w:rsidRPr="00F541E9">
        <w:rPr>
          <w:rFonts w:eastAsia="Calibri" w:cs="Arial"/>
          <w:bCs/>
          <w:szCs w:val="24"/>
        </w:rPr>
        <w:t xml:space="preserve">lub sformułuje do niego uwagi w ciągu 4 dni </w:t>
      </w:r>
      <w:r w:rsidR="005F5CCA">
        <w:rPr>
          <w:rFonts w:eastAsia="Calibri" w:cs="Arial"/>
          <w:bCs/>
          <w:szCs w:val="24"/>
        </w:rPr>
        <w:t xml:space="preserve">roboczych </w:t>
      </w:r>
      <w:r w:rsidRPr="00F541E9">
        <w:rPr>
          <w:rFonts w:eastAsia="Calibri" w:cs="Arial"/>
          <w:bCs/>
          <w:szCs w:val="24"/>
        </w:rPr>
        <w:t>od otrzymania materiału. Wykonawca w ciągu 3 dni</w:t>
      </w:r>
      <w:r w:rsidR="005F5CCA">
        <w:rPr>
          <w:rFonts w:eastAsia="Calibri" w:cs="Arial"/>
          <w:bCs/>
          <w:szCs w:val="24"/>
        </w:rPr>
        <w:t xml:space="preserve"> roboczych</w:t>
      </w:r>
      <w:r w:rsidRPr="00F541E9">
        <w:rPr>
          <w:rFonts w:eastAsia="Calibri" w:cs="Arial"/>
          <w:bCs/>
          <w:szCs w:val="24"/>
        </w:rPr>
        <w:t xml:space="preserve"> odeśle skorygowany raport. Dalsze przekazywanie uwag przez Zamawiającego odbywać się będzie w ciągu 4 dni </w:t>
      </w:r>
      <w:r w:rsidR="00885738">
        <w:rPr>
          <w:rFonts w:eastAsia="Calibri" w:cs="Arial"/>
          <w:bCs/>
          <w:szCs w:val="24"/>
        </w:rPr>
        <w:t xml:space="preserve">roboczych </w:t>
      </w:r>
      <w:r w:rsidRPr="00F541E9">
        <w:rPr>
          <w:rFonts w:eastAsia="Calibri" w:cs="Arial"/>
          <w:bCs/>
          <w:szCs w:val="24"/>
        </w:rPr>
        <w:t>od otrzymania materiału, a i ich uwzględnianie przez Wykonawcę musi odbywać się w ciągu co najwyżej 3 dni</w:t>
      </w:r>
      <w:r w:rsidR="00885738">
        <w:rPr>
          <w:rFonts w:eastAsia="Calibri" w:cs="Arial"/>
          <w:bCs/>
          <w:szCs w:val="24"/>
        </w:rPr>
        <w:t xml:space="preserve"> roboczych</w:t>
      </w:r>
      <w:r w:rsidRPr="00F541E9">
        <w:rPr>
          <w:rFonts w:eastAsia="Calibri" w:cs="Arial"/>
          <w:bCs/>
          <w:szCs w:val="24"/>
        </w:rPr>
        <w:t>. Wykonawca uwzględni wszystkie uwagi i przekaże Zamawiającemu ww. materiał niewymagający dalszych poprawek, j</w:t>
      </w:r>
      <w:r>
        <w:rPr>
          <w:rFonts w:eastAsia="Calibri" w:cs="Arial"/>
          <w:bCs/>
          <w:szCs w:val="24"/>
        </w:rPr>
        <w:t xml:space="preserve">ednak nie później niż w ciągu </w:t>
      </w:r>
      <w:r w:rsidR="00885738">
        <w:rPr>
          <w:rFonts w:eastAsia="Calibri" w:cs="Arial"/>
          <w:bCs/>
          <w:szCs w:val="24"/>
        </w:rPr>
        <w:t>170 dni kalendarzowych</w:t>
      </w:r>
      <w:r w:rsidRPr="00F541E9">
        <w:rPr>
          <w:rFonts w:eastAsia="Calibri" w:cs="Arial"/>
          <w:bCs/>
          <w:szCs w:val="24"/>
        </w:rPr>
        <w:t xml:space="preserve"> od daty umowy. Wykonawca dostarczy Zamawiającemu zaakceptowany końcowy raport analityczny</w:t>
      </w:r>
      <w:r w:rsidR="00E2721B">
        <w:rPr>
          <w:rFonts w:eastAsia="Calibri" w:cs="Arial"/>
          <w:bCs/>
          <w:szCs w:val="24"/>
        </w:rPr>
        <w:t xml:space="preserve"> </w:t>
      </w:r>
      <w:r w:rsidRPr="00F541E9">
        <w:rPr>
          <w:rFonts w:eastAsia="Calibri" w:cs="Arial"/>
          <w:bCs/>
          <w:szCs w:val="24"/>
        </w:rPr>
        <w:t>w wersji elektronicznej oraz papierowej z podpisem i pieczęcią.</w:t>
      </w:r>
    </w:p>
    <w:p w14:paraId="18F17AA0" w14:textId="225D6977" w:rsidR="00334A37" w:rsidRPr="00334A37" w:rsidRDefault="00663A0F" w:rsidP="00481B0D">
      <w:pPr>
        <w:autoSpaceDN w:val="0"/>
        <w:spacing w:line="276" w:lineRule="auto"/>
        <w:jc w:val="both"/>
        <w:rPr>
          <w:rFonts w:eastAsia="Calibri" w:cs="Arial"/>
          <w:b/>
          <w:bCs/>
          <w:szCs w:val="24"/>
        </w:rPr>
      </w:pPr>
      <w:r>
        <w:rPr>
          <w:rFonts w:eastAsia="Calibri" w:cs="Arial"/>
          <w:b/>
          <w:bCs/>
          <w:szCs w:val="24"/>
        </w:rPr>
        <w:t xml:space="preserve">VI. </w:t>
      </w:r>
      <w:r w:rsidR="00334A37" w:rsidRPr="00334A37">
        <w:rPr>
          <w:rFonts w:eastAsia="Calibri" w:cs="Arial"/>
          <w:b/>
          <w:bCs/>
          <w:szCs w:val="24"/>
        </w:rPr>
        <w:t>Wymagania wobec Wykonawcy / Współpraca z Zamawiającym</w:t>
      </w:r>
      <w:r w:rsidR="00C24960">
        <w:rPr>
          <w:rFonts w:eastAsia="Calibri" w:cs="Arial"/>
          <w:b/>
          <w:bCs/>
          <w:szCs w:val="24"/>
        </w:rPr>
        <w:t>:</w:t>
      </w:r>
    </w:p>
    <w:p w14:paraId="02FA17A8" w14:textId="77777777" w:rsidR="00334A37" w:rsidRPr="00334A37" w:rsidRDefault="00334A37" w:rsidP="00481B0D">
      <w:pPr>
        <w:autoSpaceDN w:val="0"/>
        <w:spacing w:line="276" w:lineRule="auto"/>
        <w:contextualSpacing/>
        <w:jc w:val="both"/>
        <w:rPr>
          <w:rFonts w:eastAsia="Times New Roman" w:cs="Arial"/>
          <w:szCs w:val="24"/>
          <w:lang w:eastAsia="pl-PL"/>
        </w:rPr>
      </w:pPr>
      <w:r w:rsidRPr="00334A37">
        <w:rPr>
          <w:rFonts w:eastAsia="Times New Roman" w:cs="Arial"/>
          <w:szCs w:val="24"/>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4F6A3F1A" w14:textId="77777777" w:rsidR="00334A37" w:rsidRPr="00334A37" w:rsidRDefault="00334A37" w:rsidP="00102EBA">
      <w:pPr>
        <w:autoSpaceDN w:val="0"/>
        <w:spacing w:after="0" w:line="276" w:lineRule="auto"/>
        <w:contextualSpacing/>
        <w:jc w:val="both"/>
        <w:rPr>
          <w:rFonts w:eastAsia="Times New Roman" w:cs="Arial"/>
          <w:szCs w:val="24"/>
          <w:lang w:eastAsia="pl-PL"/>
        </w:rPr>
      </w:pPr>
      <w:r w:rsidRPr="00334A37">
        <w:rPr>
          <w:rFonts w:eastAsia="Times New Roman" w:cs="Arial"/>
          <w:szCs w:val="24"/>
          <w:lang w:eastAsia="pl-PL"/>
        </w:rPr>
        <w:t>W trakcie realizacji badania od Wykonawcy wymaga się:</w:t>
      </w:r>
    </w:p>
    <w:p w14:paraId="3A03B5B2" w14:textId="729A4A83" w:rsidR="00334A37" w:rsidRPr="00334A37" w:rsidRDefault="00334A37" w:rsidP="00102EBA">
      <w:pPr>
        <w:numPr>
          <w:ilvl w:val="0"/>
          <w:numId w:val="2"/>
        </w:numPr>
        <w:suppressAutoHyphens/>
        <w:autoSpaceDN w:val="0"/>
        <w:spacing w:after="0" w:line="276" w:lineRule="auto"/>
        <w:contextualSpacing/>
        <w:jc w:val="both"/>
        <w:rPr>
          <w:rFonts w:eastAsia="Times New Roman" w:cs="Arial"/>
          <w:szCs w:val="24"/>
          <w:lang w:eastAsia="pl-PL"/>
        </w:rPr>
      </w:pPr>
      <w:r w:rsidRPr="00334A37">
        <w:rPr>
          <w:rFonts w:eastAsia="Times New Roman" w:cs="Arial"/>
          <w:szCs w:val="24"/>
          <w:lang w:eastAsia="pl-PL"/>
        </w:rPr>
        <w:lastRenderedPageBreak/>
        <w:t>opracowania szczegółowego harmonogramu uwzględniającego przyporządkowanie zadań do poszczególnych członków zespołu badawcz</w:t>
      </w:r>
      <w:r w:rsidR="002F42F5">
        <w:rPr>
          <w:rFonts w:eastAsia="Times New Roman" w:cs="Arial"/>
          <w:szCs w:val="24"/>
          <w:lang w:eastAsia="pl-PL"/>
        </w:rPr>
        <w:t>o-analitycznego</w:t>
      </w:r>
      <w:r w:rsidR="00E278B5">
        <w:rPr>
          <w:rFonts w:eastAsia="Times New Roman" w:cs="Arial"/>
          <w:szCs w:val="24"/>
          <w:lang w:eastAsia="pl-PL"/>
        </w:rPr>
        <w:t>,</w:t>
      </w:r>
      <w:r w:rsidRPr="00334A37">
        <w:rPr>
          <w:rFonts w:eastAsia="Times New Roman" w:cs="Arial"/>
          <w:szCs w:val="24"/>
          <w:lang w:eastAsia="pl-PL"/>
        </w:rPr>
        <w:t xml:space="preserve"> gwarantującego terminowość i</w:t>
      </w:r>
      <w:r w:rsidR="00E278B5">
        <w:rPr>
          <w:rFonts w:eastAsia="Times New Roman" w:cs="Arial"/>
          <w:szCs w:val="24"/>
          <w:lang w:eastAsia="pl-PL"/>
        </w:rPr>
        <w:t> </w:t>
      </w:r>
      <w:r w:rsidRPr="00334A37">
        <w:rPr>
          <w:rFonts w:eastAsia="Times New Roman" w:cs="Arial"/>
          <w:szCs w:val="24"/>
          <w:lang w:eastAsia="pl-PL"/>
        </w:rPr>
        <w:t xml:space="preserve">rzetelność wykonania badania poprzez uwzględnienie czasu na poprawki i uwagi Zamawiającego do projektu </w:t>
      </w:r>
      <w:r w:rsidR="00712326">
        <w:rPr>
          <w:rFonts w:eastAsia="Times New Roman" w:cs="Arial"/>
          <w:szCs w:val="24"/>
          <w:lang w:eastAsia="pl-PL"/>
        </w:rPr>
        <w:t xml:space="preserve">końcowego </w:t>
      </w:r>
      <w:r w:rsidRPr="00334A37">
        <w:rPr>
          <w:rFonts w:eastAsia="Times New Roman" w:cs="Arial"/>
          <w:szCs w:val="24"/>
          <w:lang w:eastAsia="pl-PL"/>
        </w:rPr>
        <w:t xml:space="preserve">raportu </w:t>
      </w:r>
      <w:r w:rsidR="00712326">
        <w:rPr>
          <w:rFonts w:eastAsia="Times New Roman" w:cs="Arial"/>
          <w:szCs w:val="24"/>
          <w:lang w:eastAsia="pl-PL"/>
        </w:rPr>
        <w:t>analitycznego</w:t>
      </w:r>
      <w:r w:rsidRPr="00334A37">
        <w:rPr>
          <w:rFonts w:eastAsia="Times New Roman" w:cs="Arial"/>
          <w:szCs w:val="24"/>
          <w:lang w:eastAsia="pl-PL"/>
        </w:rPr>
        <w:t>;</w:t>
      </w:r>
    </w:p>
    <w:p w14:paraId="3B5E31B3" w14:textId="77777777" w:rsidR="00334A37" w:rsidRPr="00334A37" w:rsidRDefault="00334A37" w:rsidP="00102EBA">
      <w:pPr>
        <w:numPr>
          <w:ilvl w:val="0"/>
          <w:numId w:val="2"/>
        </w:numPr>
        <w:suppressAutoHyphens/>
        <w:autoSpaceDN w:val="0"/>
        <w:spacing w:after="0" w:line="276" w:lineRule="auto"/>
        <w:contextualSpacing/>
        <w:jc w:val="both"/>
        <w:rPr>
          <w:rFonts w:eastAsia="Times New Roman" w:cs="Arial"/>
          <w:szCs w:val="24"/>
          <w:lang w:eastAsia="pl-PL"/>
        </w:rPr>
      </w:pPr>
      <w:r w:rsidRPr="00334A37">
        <w:rPr>
          <w:rFonts w:eastAsia="Times New Roman" w:cs="Arial"/>
          <w:szCs w:val="24"/>
          <w:lang w:eastAsia="pl-PL"/>
        </w:rPr>
        <w:t>realizacji badania zgodnie z założeniami oraz konsultowania z Zamawiającym wszystkich narzędzi badawczych;</w:t>
      </w:r>
    </w:p>
    <w:p w14:paraId="27A5772C" w14:textId="0BE08BDD" w:rsidR="00334A37" w:rsidRPr="00334A37" w:rsidRDefault="00334A37" w:rsidP="00102EBA">
      <w:pPr>
        <w:numPr>
          <w:ilvl w:val="0"/>
          <w:numId w:val="2"/>
        </w:numPr>
        <w:suppressAutoHyphens/>
        <w:autoSpaceDN w:val="0"/>
        <w:spacing w:after="0" w:line="276" w:lineRule="auto"/>
        <w:contextualSpacing/>
        <w:jc w:val="both"/>
        <w:rPr>
          <w:rFonts w:eastAsia="Times New Roman" w:cs="Arial"/>
          <w:szCs w:val="24"/>
          <w:lang w:eastAsia="pl-PL"/>
        </w:rPr>
      </w:pPr>
      <w:r w:rsidRPr="00334A37">
        <w:rPr>
          <w:rFonts w:eastAsia="Times New Roman" w:cs="Arial"/>
          <w:szCs w:val="24"/>
          <w:lang w:eastAsia="pl-PL"/>
        </w:rPr>
        <w:t>konsultowania założeń metodycznych badania i wszelkich materiałów;</w:t>
      </w:r>
    </w:p>
    <w:p w14:paraId="11D98FFB" w14:textId="77777777" w:rsidR="00334A37" w:rsidRPr="00334A37" w:rsidRDefault="00334A37" w:rsidP="00102EBA">
      <w:pPr>
        <w:numPr>
          <w:ilvl w:val="0"/>
          <w:numId w:val="2"/>
        </w:numPr>
        <w:suppressAutoHyphens/>
        <w:autoSpaceDN w:val="0"/>
        <w:spacing w:after="0" w:line="276" w:lineRule="auto"/>
        <w:contextualSpacing/>
        <w:jc w:val="both"/>
        <w:rPr>
          <w:rFonts w:eastAsia="Times New Roman" w:cs="Arial"/>
          <w:szCs w:val="24"/>
          <w:lang w:eastAsia="pl-PL"/>
        </w:rPr>
      </w:pPr>
      <w:r w:rsidRPr="00334A37">
        <w:rPr>
          <w:rFonts w:eastAsia="Times New Roman" w:cs="Arial"/>
          <w:szCs w:val="24"/>
          <w:lang w:eastAsia="pl-PL"/>
        </w:rPr>
        <w:t>zapewnienia respondentom badań poufności w celu uzyskania jak najbardziej wiarygodnych danych;</w:t>
      </w:r>
    </w:p>
    <w:p w14:paraId="62753E1D" w14:textId="77777777" w:rsidR="00334A37" w:rsidRPr="00334A37" w:rsidRDefault="00334A37" w:rsidP="00102EBA">
      <w:pPr>
        <w:numPr>
          <w:ilvl w:val="0"/>
          <w:numId w:val="2"/>
        </w:numPr>
        <w:suppressAutoHyphens/>
        <w:autoSpaceDN w:val="0"/>
        <w:spacing w:after="0" w:line="276" w:lineRule="auto"/>
        <w:contextualSpacing/>
        <w:jc w:val="both"/>
        <w:rPr>
          <w:rFonts w:eastAsia="Times New Roman" w:cs="Arial"/>
          <w:szCs w:val="24"/>
          <w:lang w:eastAsia="pl-PL"/>
        </w:rPr>
      </w:pPr>
      <w:r w:rsidRPr="00334A37">
        <w:rPr>
          <w:rFonts w:eastAsia="Times New Roman" w:cs="Arial"/>
          <w:szCs w:val="24"/>
          <w:lang w:eastAsia="pl-PL"/>
        </w:rPr>
        <w:t>sprawnej i terminowej realizacji badania, w tym uwzględniania uwag i sugestii zgłaszanych przez Zamawiającego w trakcie jego realizacji;</w:t>
      </w:r>
    </w:p>
    <w:p w14:paraId="46DCC5A3" w14:textId="77777777" w:rsidR="00334A37" w:rsidRPr="00334A37" w:rsidRDefault="00334A37" w:rsidP="00102EBA">
      <w:pPr>
        <w:numPr>
          <w:ilvl w:val="0"/>
          <w:numId w:val="2"/>
        </w:numPr>
        <w:suppressAutoHyphens/>
        <w:autoSpaceDN w:val="0"/>
        <w:spacing w:after="0" w:line="276" w:lineRule="auto"/>
        <w:jc w:val="both"/>
        <w:rPr>
          <w:rFonts w:eastAsia="Times New Roman" w:cs="Arial"/>
          <w:szCs w:val="24"/>
          <w:lang w:eastAsia="pl-PL"/>
        </w:rPr>
      </w:pPr>
      <w:r w:rsidRPr="00334A37">
        <w:rPr>
          <w:rFonts w:eastAsia="Times New Roman" w:cs="Arial"/>
          <w:szCs w:val="24"/>
          <w:lang w:eastAsia="pl-PL"/>
        </w:rPr>
        <w:t>pozostawania w stałym kontakcie z Zamawiającym (wyznaczenie osoby do kontaktów roboczych, kontakty telefoniczne i e-mail, niezawodny udział w spotkaniach</w:t>
      </w:r>
      <w:r w:rsidRPr="00334A37">
        <w:rPr>
          <w:rFonts w:eastAsia="Times New Roman" w:cs="Arial"/>
          <w:szCs w:val="24"/>
          <w:vertAlign w:val="superscript"/>
          <w:lang w:eastAsia="pl-PL"/>
        </w:rPr>
        <w:footnoteReference w:id="1"/>
      </w:r>
      <w:r w:rsidRPr="00334A37">
        <w:rPr>
          <w:rFonts w:eastAsia="Times New Roman" w:cs="Arial"/>
          <w:szCs w:val="24"/>
          <w:lang w:eastAsia="pl-PL"/>
        </w:rPr>
        <w:t xml:space="preserve"> odpowiednio do potrzeb zgłaszanych przez Zamawiającego);</w:t>
      </w:r>
    </w:p>
    <w:p w14:paraId="1E96D5A9" w14:textId="77777777" w:rsidR="00334A37" w:rsidRPr="00334A37" w:rsidRDefault="00334A37" w:rsidP="00102EBA">
      <w:pPr>
        <w:numPr>
          <w:ilvl w:val="0"/>
          <w:numId w:val="2"/>
        </w:numPr>
        <w:suppressAutoHyphens/>
        <w:autoSpaceDN w:val="0"/>
        <w:spacing w:after="0" w:line="276" w:lineRule="auto"/>
        <w:jc w:val="both"/>
        <w:rPr>
          <w:rFonts w:eastAsia="Times New Roman" w:cs="Arial"/>
          <w:szCs w:val="24"/>
          <w:lang w:eastAsia="pl-PL"/>
        </w:rPr>
      </w:pPr>
      <w:r w:rsidRPr="00334A37">
        <w:rPr>
          <w:rFonts w:eastAsia="Times New Roman" w:cs="Arial"/>
          <w:szCs w:val="24"/>
          <w:lang w:eastAsia="pl-PL"/>
        </w:rPr>
        <w:t>bezzwłocznego informowania o stanie prac, pojawiających się problemach, zagrożeniach lub opóźnieniach w realizacji w stosunku do harmonogramu, a także innych zagadnieniach istotnych dla realizacji badania (na bieżąco, m.in. w postaci przesyłanych Zamawiającemu w formie elektronicznej informacji cząstkowych nt. realizacji badania);</w:t>
      </w:r>
    </w:p>
    <w:p w14:paraId="1B8F66E6" w14:textId="67E9DB7D" w:rsidR="00334A37" w:rsidRPr="00334A37" w:rsidRDefault="00334A37" w:rsidP="00102EBA">
      <w:pPr>
        <w:numPr>
          <w:ilvl w:val="0"/>
          <w:numId w:val="2"/>
        </w:numPr>
        <w:suppressAutoHyphens/>
        <w:autoSpaceDN w:val="0"/>
        <w:spacing w:after="0" w:line="276" w:lineRule="auto"/>
        <w:jc w:val="both"/>
        <w:rPr>
          <w:rFonts w:eastAsia="Times New Roman" w:cs="Arial"/>
          <w:szCs w:val="24"/>
          <w:lang w:eastAsia="pl-PL"/>
        </w:rPr>
      </w:pPr>
      <w:r w:rsidRPr="00334A37">
        <w:rPr>
          <w:rFonts w:eastAsia="Times New Roman" w:cs="Arial"/>
          <w:szCs w:val="24"/>
          <w:lang w:eastAsia="pl-PL"/>
        </w:rPr>
        <w:t>przekazywania</w:t>
      </w:r>
      <w:r w:rsidR="001476CB">
        <w:rPr>
          <w:rFonts w:eastAsia="Times New Roman" w:cs="Arial"/>
          <w:szCs w:val="24"/>
          <w:lang w:eastAsia="pl-PL"/>
        </w:rPr>
        <w:t>,</w:t>
      </w:r>
      <w:r w:rsidRPr="00334A37">
        <w:rPr>
          <w:rFonts w:eastAsia="Times New Roman" w:cs="Arial"/>
          <w:szCs w:val="24"/>
          <w:lang w:eastAsia="pl-PL"/>
        </w:rPr>
        <w:t xml:space="preserve"> na każde życzenie Zamawiającego, pełnej informacji o stanie realizacji badania;</w:t>
      </w:r>
    </w:p>
    <w:p w14:paraId="676B495D" w14:textId="77777777" w:rsidR="00334A37" w:rsidRPr="00334A37" w:rsidRDefault="00334A37" w:rsidP="00102EBA">
      <w:pPr>
        <w:numPr>
          <w:ilvl w:val="0"/>
          <w:numId w:val="2"/>
        </w:numPr>
        <w:suppressAutoHyphens/>
        <w:autoSpaceDN w:val="0"/>
        <w:spacing w:after="0" w:line="276" w:lineRule="auto"/>
        <w:jc w:val="both"/>
        <w:rPr>
          <w:rFonts w:eastAsia="Times New Roman" w:cs="Arial"/>
          <w:szCs w:val="24"/>
          <w:lang w:eastAsia="pl-PL"/>
        </w:rPr>
      </w:pPr>
      <w:r w:rsidRPr="00334A37">
        <w:rPr>
          <w:rFonts w:eastAsia="Times New Roman" w:cs="Arial"/>
          <w:szCs w:val="24"/>
          <w:lang w:eastAsia="pl-PL"/>
        </w:rPr>
        <w:t>konsultowania z Zamawiającym decyzji związanych z realizacją badania, podejmowanych w wyniku ewentualnego pojawienia się trudności w trakcie jego realizacji;</w:t>
      </w:r>
    </w:p>
    <w:p w14:paraId="19EA5D63" w14:textId="58E8FED9" w:rsidR="00334A37" w:rsidRPr="00D37D45" w:rsidRDefault="000253E0" w:rsidP="00D37D45">
      <w:pPr>
        <w:pStyle w:val="Akapitzlist"/>
        <w:numPr>
          <w:ilvl w:val="0"/>
          <w:numId w:val="2"/>
        </w:numPr>
        <w:spacing w:after="0" w:line="276" w:lineRule="auto"/>
        <w:jc w:val="both"/>
        <w:rPr>
          <w:rFonts w:eastAsia="Times New Roman" w:cs="Arial"/>
          <w:szCs w:val="24"/>
          <w:lang w:eastAsia="pl-PL"/>
        </w:rPr>
      </w:pPr>
      <w:r w:rsidRPr="000253E0">
        <w:rPr>
          <w:rFonts w:eastAsia="Times New Roman" w:cs="Arial"/>
          <w:szCs w:val="24"/>
          <w:lang w:eastAsia="pl-PL"/>
        </w:rPr>
        <w:t xml:space="preserve">udokumentowania uzyskanego podczas badań materiału badawczego – </w:t>
      </w:r>
      <w:r w:rsidR="00E7508F" w:rsidRPr="00E7508F">
        <w:rPr>
          <w:rFonts w:eastAsia="Times New Roman" w:cs="Arial"/>
          <w:szCs w:val="24"/>
          <w:lang w:eastAsia="pl-PL"/>
        </w:rPr>
        <w:t xml:space="preserve">bazy danych </w:t>
      </w:r>
      <w:r w:rsidR="00E7508F">
        <w:rPr>
          <w:rFonts w:eastAsia="Times New Roman" w:cs="Arial"/>
          <w:szCs w:val="24"/>
          <w:lang w:eastAsia="pl-PL"/>
        </w:rPr>
        <w:t>CATI/</w:t>
      </w:r>
      <w:r w:rsidR="00E7508F" w:rsidRPr="008E568C">
        <w:rPr>
          <w:rFonts w:eastAsia="Times New Roman" w:cs="Arial"/>
          <w:szCs w:val="24"/>
          <w:lang w:eastAsia="pl-PL"/>
        </w:rPr>
        <w:t xml:space="preserve">CAWI, </w:t>
      </w:r>
      <w:r w:rsidRPr="008E568C">
        <w:rPr>
          <w:rFonts w:eastAsia="Times New Roman" w:cs="Arial"/>
          <w:szCs w:val="24"/>
          <w:lang w:eastAsia="pl-PL"/>
        </w:rPr>
        <w:t>nagrań audio</w:t>
      </w:r>
      <w:r w:rsidR="00740725" w:rsidRPr="008E568C">
        <w:rPr>
          <w:rFonts w:eastAsia="Times New Roman" w:cs="Arial"/>
          <w:szCs w:val="24"/>
          <w:lang w:eastAsia="pl-PL"/>
        </w:rPr>
        <w:t xml:space="preserve"> wywiadów IDI i FGI </w:t>
      </w:r>
      <w:r w:rsidRPr="008E568C">
        <w:rPr>
          <w:rFonts w:eastAsia="Times New Roman" w:cs="Arial"/>
          <w:szCs w:val="24"/>
          <w:lang w:eastAsia="pl-PL"/>
        </w:rPr>
        <w:t>i</w:t>
      </w:r>
      <w:r>
        <w:rPr>
          <w:rFonts w:eastAsia="Times New Roman" w:cs="Arial"/>
          <w:szCs w:val="24"/>
          <w:lang w:eastAsia="pl-PL"/>
        </w:rPr>
        <w:t> </w:t>
      </w:r>
      <w:r w:rsidRPr="000253E0">
        <w:rPr>
          <w:rFonts w:eastAsia="Times New Roman" w:cs="Arial"/>
          <w:szCs w:val="24"/>
          <w:lang w:eastAsia="pl-PL"/>
        </w:rPr>
        <w:t xml:space="preserve">transkrypcji z przeprowadzonych wywiadów oraz przekazania ich </w:t>
      </w:r>
      <w:r w:rsidR="00E7508F" w:rsidRPr="00E7508F">
        <w:rPr>
          <w:rFonts w:eastAsia="Times New Roman" w:cs="Arial"/>
          <w:szCs w:val="24"/>
          <w:lang w:eastAsia="pl-PL"/>
        </w:rPr>
        <w:t xml:space="preserve">(lub udostępnienia ich) </w:t>
      </w:r>
      <w:r w:rsidR="00E7508F">
        <w:rPr>
          <w:rFonts w:eastAsia="Times New Roman" w:cs="Arial"/>
          <w:szCs w:val="24"/>
          <w:lang w:eastAsia="pl-PL"/>
        </w:rPr>
        <w:t xml:space="preserve">Zamawiającemu. </w:t>
      </w:r>
      <w:r w:rsidR="00D46DCA">
        <w:rPr>
          <w:rFonts w:eastAsia="Times New Roman" w:cs="Arial"/>
          <w:szCs w:val="24"/>
          <w:lang w:eastAsia="pl-PL"/>
        </w:rPr>
        <w:t xml:space="preserve">Wszystkie zestawienia wyników, </w:t>
      </w:r>
      <w:r w:rsidR="00B51DDD">
        <w:rPr>
          <w:rFonts w:eastAsia="Times New Roman" w:cs="Arial"/>
          <w:szCs w:val="24"/>
          <w:lang w:eastAsia="pl-PL"/>
        </w:rPr>
        <w:t>nagrania</w:t>
      </w:r>
      <w:r w:rsidR="008A58AB">
        <w:rPr>
          <w:rFonts w:eastAsia="Times New Roman" w:cs="Arial"/>
          <w:szCs w:val="24"/>
          <w:lang w:eastAsia="pl-PL"/>
        </w:rPr>
        <w:t xml:space="preserve"> audio</w:t>
      </w:r>
      <w:r w:rsidR="00D46DCA">
        <w:rPr>
          <w:rFonts w:eastAsia="Times New Roman" w:cs="Arial"/>
          <w:szCs w:val="24"/>
          <w:lang w:eastAsia="pl-PL"/>
        </w:rPr>
        <w:t xml:space="preserve"> wywiadów CATI, IDI i FGI oraz ich transkrypcje muszą być przekazane </w:t>
      </w:r>
      <w:r w:rsidRPr="000253E0">
        <w:rPr>
          <w:rFonts w:eastAsia="Times New Roman" w:cs="Arial"/>
          <w:szCs w:val="24"/>
          <w:lang w:eastAsia="pl-PL"/>
        </w:rPr>
        <w:t>Zamawiającemu wraz z</w:t>
      </w:r>
      <w:r w:rsidR="00B67B34">
        <w:rPr>
          <w:rFonts w:eastAsia="Times New Roman" w:cs="Arial"/>
          <w:szCs w:val="24"/>
          <w:lang w:eastAsia="pl-PL"/>
        </w:rPr>
        <w:t> </w:t>
      </w:r>
      <w:r w:rsidRPr="000253E0">
        <w:rPr>
          <w:rFonts w:eastAsia="Times New Roman" w:cs="Arial"/>
          <w:szCs w:val="24"/>
          <w:lang w:eastAsia="pl-PL"/>
        </w:rPr>
        <w:t>końcowym raportem anality</w:t>
      </w:r>
      <w:r w:rsidR="00D37D45">
        <w:rPr>
          <w:rFonts w:eastAsia="Times New Roman" w:cs="Arial"/>
          <w:szCs w:val="24"/>
          <w:lang w:eastAsia="pl-PL"/>
        </w:rPr>
        <w:t>cznym</w:t>
      </w:r>
      <w:r w:rsidR="0065010B">
        <w:rPr>
          <w:rFonts w:eastAsia="Times New Roman" w:cs="Arial"/>
          <w:szCs w:val="24"/>
          <w:lang w:eastAsia="pl-PL"/>
        </w:rPr>
        <w:t xml:space="preserve"> </w:t>
      </w:r>
      <w:r w:rsidR="00D37D45">
        <w:rPr>
          <w:rFonts w:eastAsia="Times New Roman" w:cs="Arial"/>
          <w:szCs w:val="24"/>
          <w:lang w:eastAsia="pl-PL"/>
        </w:rPr>
        <w:t xml:space="preserve">na nośniku elektronicznym. </w:t>
      </w:r>
      <w:r w:rsidR="00D37D45" w:rsidRPr="00D37D45">
        <w:rPr>
          <w:rFonts w:eastAsia="Times New Roman" w:cs="Arial"/>
          <w:szCs w:val="24"/>
          <w:lang w:eastAsia="pl-PL"/>
        </w:rPr>
        <w:t xml:space="preserve">Na początku realizacji badania pilotażowego Wykonawca zapewni Zamawiającemu dostęp do serwera, na którym umieszczane będą na bieżąco, przez cały okres pilotażu i badania właściwego, nagrania audio wywiadów </w:t>
      </w:r>
      <w:r w:rsidR="00D37D45">
        <w:rPr>
          <w:rFonts w:eastAsia="Times New Roman" w:cs="Arial"/>
          <w:szCs w:val="24"/>
          <w:lang w:eastAsia="pl-PL"/>
        </w:rPr>
        <w:t xml:space="preserve">CATI, </w:t>
      </w:r>
      <w:r w:rsidR="00D37D45" w:rsidRPr="00D37D45">
        <w:rPr>
          <w:rFonts w:eastAsia="Times New Roman" w:cs="Arial"/>
          <w:szCs w:val="24"/>
          <w:lang w:eastAsia="pl-PL"/>
        </w:rPr>
        <w:t xml:space="preserve">IDI </w:t>
      </w:r>
      <w:r w:rsidR="00D37D45">
        <w:rPr>
          <w:rFonts w:eastAsia="Times New Roman" w:cs="Arial"/>
          <w:szCs w:val="24"/>
          <w:lang w:eastAsia="pl-PL"/>
        </w:rPr>
        <w:t xml:space="preserve">i FGI </w:t>
      </w:r>
      <w:r w:rsidR="00D37D45" w:rsidRPr="00D37D45">
        <w:rPr>
          <w:rFonts w:eastAsia="Times New Roman" w:cs="Arial"/>
          <w:szCs w:val="24"/>
          <w:lang w:eastAsia="pl-PL"/>
        </w:rPr>
        <w:t xml:space="preserve">oraz transkrypcje. Dostęp ten będzie możliwy aż do </w:t>
      </w:r>
      <w:r w:rsidR="00D46DCA">
        <w:rPr>
          <w:rFonts w:eastAsia="Times New Roman" w:cs="Arial"/>
          <w:szCs w:val="24"/>
          <w:lang w:eastAsia="pl-PL"/>
        </w:rPr>
        <w:t xml:space="preserve">końcowego </w:t>
      </w:r>
      <w:r w:rsidR="00D37D45" w:rsidRPr="00D37D45">
        <w:rPr>
          <w:rFonts w:eastAsia="Times New Roman" w:cs="Arial"/>
          <w:szCs w:val="24"/>
          <w:lang w:eastAsia="pl-PL"/>
        </w:rPr>
        <w:t>odbioru przez Zamawiającego przedmiotu zamówienia;</w:t>
      </w:r>
    </w:p>
    <w:p w14:paraId="4F0D6852" w14:textId="230D2F43" w:rsidR="00334A37" w:rsidRDefault="00334A37" w:rsidP="00102EBA">
      <w:pPr>
        <w:numPr>
          <w:ilvl w:val="0"/>
          <w:numId w:val="2"/>
        </w:numPr>
        <w:suppressAutoHyphens/>
        <w:autoSpaceDN w:val="0"/>
        <w:spacing w:after="0" w:line="276" w:lineRule="auto"/>
        <w:jc w:val="both"/>
        <w:rPr>
          <w:rFonts w:eastAsia="Times New Roman" w:cs="Arial"/>
          <w:szCs w:val="24"/>
          <w:lang w:eastAsia="pl-PL"/>
        </w:rPr>
      </w:pPr>
      <w:r w:rsidRPr="00334A37">
        <w:rPr>
          <w:rFonts w:eastAsia="Times New Roman" w:cs="Arial"/>
          <w:szCs w:val="24"/>
          <w:lang w:eastAsia="pl-PL"/>
        </w:rPr>
        <w:t>zapewnienia w trakcie realizacji zamówienia stosowania przepisów dotyc</w:t>
      </w:r>
      <w:r w:rsidR="00843043">
        <w:rPr>
          <w:rFonts w:eastAsia="Times New Roman" w:cs="Arial"/>
          <w:szCs w:val="24"/>
          <w:lang w:eastAsia="pl-PL"/>
        </w:rPr>
        <w:t>zących ochrony danych osobowych;</w:t>
      </w:r>
    </w:p>
    <w:p w14:paraId="132BF64F" w14:textId="6A125714" w:rsidR="003649FB" w:rsidRDefault="006671BC" w:rsidP="003649FB">
      <w:pPr>
        <w:numPr>
          <w:ilvl w:val="0"/>
          <w:numId w:val="2"/>
        </w:numPr>
        <w:autoSpaceDN w:val="0"/>
        <w:spacing w:after="0" w:line="276" w:lineRule="auto"/>
        <w:jc w:val="both"/>
        <w:rPr>
          <w:rFonts w:eastAsia="Times New Roman" w:cs="Arial"/>
          <w:szCs w:val="24"/>
          <w:lang w:eastAsia="pl-PL"/>
        </w:rPr>
      </w:pPr>
      <w:r w:rsidRPr="003649FB">
        <w:rPr>
          <w:rFonts w:eastAsia="Times New Roman" w:cs="Arial"/>
          <w:szCs w:val="24"/>
          <w:lang w:eastAsia="pl-PL"/>
        </w:rPr>
        <w:t xml:space="preserve">Zamawiający zastrzega sobie możliwość </w:t>
      </w:r>
      <w:r w:rsidR="0008235C" w:rsidRPr="003649FB">
        <w:rPr>
          <w:rFonts w:eastAsia="Times New Roman" w:cs="Arial"/>
          <w:szCs w:val="24"/>
          <w:lang w:eastAsia="pl-PL"/>
        </w:rPr>
        <w:t xml:space="preserve">przeprowadzenia kontroli badań zrealizowanych przez Wykonawcę, na próbie nie mniejszej niż 5% respondentów, </w:t>
      </w:r>
      <w:r w:rsidR="00D1146E" w:rsidRPr="003649FB">
        <w:rPr>
          <w:rFonts w:eastAsia="Times New Roman" w:cs="Arial"/>
          <w:szCs w:val="24"/>
          <w:lang w:eastAsia="pl-PL"/>
        </w:rPr>
        <w:t>po zakończeniu przez Wykonawcę badania ilościowego i po zakończeniu przez Wykonawcę badania jakościowego (a przed dokonaniem odbioru końcowego zamówienia)</w:t>
      </w:r>
      <w:r w:rsidR="0008235C" w:rsidRPr="003649FB">
        <w:rPr>
          <w:rFonts w:eastAsia="Times New Roman" w:cs="Arial"/>
          <w:szCs w:val="24"/>
          <w:lang w:eastAsia="pl-PL"/>
        </w:rPr>
        <w:t xml:space="preserve">. Kontrola ta ma na celu zapewnienie wysokiej jakości oraz rzetelności przeprowadzonych badań oraz potwierdzenie zgodności ze </w:t>
      </w:r>
      <w:r w:rsidR="0008235C" w:rsidRPr="003649FB">
        <w:rPr>
          <w:rFonts w:eastAsia="Times New Roman" w:cs="Arial"/>
          <w:szCs w:val="24"/>
          <w:lang w:eastAsia="pl-PL"/>
        </w:rPr>
        <w:lastRenderedPageBreak/>
        <w:t xml:space="preserve">standardami metodycznymi ustalonymi na etapie planowania badania. </w:t>
      </w:r>
      <w:r w:rsidR="008129B3" w:rsidRPr="003649FB">
        <w:rPr>
          <w:rFonts w:eastAsia="Times New Roman" w:cs="Arial"/>
          <w:szCs w:val="24"/>
          <w:lang w:eastAsia="pl-PL"/>
        </w:rPr>
        <w:t xml:space="preserve">Przedstawiciele Zamawiającego zastrzegają sobie prawo uczestniczenia w procesach badawczych jako obserwatorzy i dokonywania oceny zgodności tych procesów z założeniami badawczymi oraz umową. Wykonawca zobowiązuje się do udostępnienia odpowiednich materiałów i dokumentacji umożliwiających przeprowadzenie kontroli, włączając w to nagrania audio oraz inne materiały związane z procesem badawczym. </w:t>
      </w:r>
      <w:r w:rsidR="0008235C" w:rsidRPr="003649FB">
        <w:rPr>
          <w:rFonts w:eastAsia="Times New Roman" w:cs="Arial"/>
          <w:szCs w:val="24"/>
          <w:lang w:eastAsia="pl-PL"/>
        </w:rPr>
        <w:t xml:space="preserve">W przypadku stwierdzenia niezgodności Wykonawca zobowiązuje się do podjęcia działań korygujących oraz do udzielenia wyjaśnień, aby zagwarantować wiarygodność i </w:t>
      </w:r>
      <w:r w:rsidR="00A87E8B" w:rsidRPr="003649FB">
        <w:rPr>
          <w:rFonts w:eastAsia="Times New Roman" w:cs="Arial"/>
          <w:szCs w:val="24"/>
          <w:lang w:eastAsia="pl-PL"/>
        </w:rPr>
        <w:t>poprawność danych przekazanych w rapor</w:t>
      </w:r>
      <w:r w:rsidR="001E08C4">
        <w:rPr>
          <w:rFonts w:eastAsia="Times New Roman" w:cs="Arial"/>
          <w:szCs w:val="24"/>
          <w:lang w:eastAsia="pl-PL"/>
        </w:rPr>
        <w:t>tach.</w:t>
      </w:r>
      <w:r w:rsidR="0008235C" w:rsidRPr="003649FB">
        <w:rPr>
          <w:rFonts w:eastAsia="Times New Roman" w:cs="Arial"/>
          <w:szCs w:val="24"/>
          <w:lang w:eastAsia="pl-PL"/>
        </w:rPr>
        <w:t xml:space="preserve"> </w:t>
      </w:r>
      <w:r w:rsidR="003649FB" w:rsidRPr="00AE1F38">
        <w:rPr>
          <w:rFonts w:eastAsia="Times New Roman" w:cs="Arial"/>
          <w:szCs w:val="24"/>
          <w:lang w:eastAsia="pl-PL"/>
        </w:rPr>
        <w:t>Baz</w:t>
      </w:r>
      <w:r w:rsidR="001E08C4">
        <w:rPr>
          <w:rFonts w:eastAsia="Times New Roman" w:cs="Arial"/>
          <w:szCs w:val="24"/>
          <w:lang w:eastAsia="pl-PL"/>
        </w:rPr>
        <w:t>y</w:t>
      </w:r>
      <w:r w:rsidR="003649FB" w:rsidRPr="00AE1F38">
        <w:rPr>
          <w:rFonts w:eastAsia="Times New Roman" w:cs="Arial"/>
          <w:szCs w:val="24"/>
          <w:lang w:eastAsia="pl-PL"/>
        </w:rPr>
        <w:t xml:space="preserve"> danych wynikowych z</w:t>
      </w:r>
      <w:r w:rsidR="003649FB">
        <w:rPr>
          <w:rFonts w:eastAsia="Times New Roman" w:cs="Arial"/>
          <w:szCs w:val="24"/>
          <w:lang w:eastAsia="pl-PL"/>
        </w:rPr>
        <w:t> </w:t>
      </w:r>
      <w:r w:rsidR="003649FB" w:rsidRPr="00AE1F38">
        <w:rPr>
          <w:rFonts w:eastAsia="Times New Roman" w:cs="Arial"/>
          <w:szCs w:val="24"/>
          <w:lang w:eastAsia="pl-PL"/>
        </w:rPr>
        <w:t>danymi osobowymi respondentów udostępnian</w:t>
      </w:r>
      <w:r w:rsidR="001E08C4">
        <w:rPr>
          <w:rFonts w:eastAsia="Times New Roman" w:cs="Arial"/>
          <w:szCs w:val="24"/>
          <w:lang w:eastAsia="pl-PL"/>
        </w:rPr>
        <w:t xml:space="preserve">e </w:t>
      </w:r>
      <w:r w:rsidR="003649FB" w:rsidRPr="00AE1F38">
        <w:rPr>
          <w:rFonts w:eastAsia="Times New Roman" w:cs="Arial"/>
          <w:szCs w:val="24"/>
          <w:lang w:eastAsia="pl-PL"/>
        </w:rPr>
        <w:t>na potrzeby kontroli nie będą zanonimizowane (ze względu na konieczność kontaktu z</w:t>
      </w:r>
      <w:r w:rsidR="00B67B34">
        <w:rPr>
          <w:rFonts w:eastAsia="Times New Roman" w:cs="Arial"/>
          <w:szCs w:val="24"/>
          <w:lang w:eastAsia="pl-PL"/>
        </w:rPr>
        <w:t> </w:t>
      </w:r>
      <w:r w:rsidR="003649FB" w:rsidRPr="00AE1F38">
        <w:rPr>
          <w:rFonts w:eastAsia="Times New Roman" w:cs="Arial"/>
          <w:szCs w:val="24"/>
          <w:lang w:eastAsia="pl-PL"/>
        </w:rPr>
        <w:t>respondentem i weryfikacji czy brał udział w badaniu);</w:t>
      </w:r>
    </w:p>
    <w:p w14:paraId="398FED88" w14:textId="1894E734" w:rsidR="00334A37" w:rsidRPr="003649FB" w:rsidRDefault="00334A37" w:rsidP="003649FB">
      <w:pPr>
        <w:autoSpaceDN w:val="0"/>
        <w:spacing w:after="0" w:line="276" w:lineRule="auto"/>
        <w:ind w:left="720"/>
        <w:jc w:val="both"/>
        <w:rPr>
          <w:rFonts w:cs="Arial"/>
          <w:b/>
          <w:bCs/>
          <w:szCs w:val="24"/>
        </w:rPr>
      </w:pPr>
    </w:p>
    <w:p w14:paraId="3C8E3862" w14:textId="201CD399" w:rsidR="000B7AE5" w:rsidRPr="00135EBB" w:rsidRDefault="000B7AE5" w:rsidP="00135EBB">
      <w:pPr>
        <w:pStyle w:val="Akapitzlist"/>
        <w:numPr>
          <w:ilvl w:val="0"/>
          <w:numId w:val="7"/>
        </w:numPr>
        <w:spacing w:line="276" w:lineRule="auto"/>
        <w:ind w:left="426" w:hanging="437"/>
        <w:jc w:val="both"/>
        <w:rPr>
          <w:rFonts w:cs="Arial"/>
          <w:b/>
          <w:bCs/>
          <w:szCs w:val="24"/>
        </w:rPr>
      </w:pPr>
      <w:r w:rsidRPr="00135EBB">
        <w:rPr>
          <w:rFonts w:cs="Arial"/>
          <w:b/>
          <w:bCs/>
          <w:szCs w:val="24"/>
        </w:rPr>
        <w:t xml:space="preserve">Wymagania </w:t>
      </w:r>
      <w:r w:rsidR="00E512B1">
        <w:rPr>
          <w:rFonts w:cs="Arial"/>
          <w:b/>
          <w:bCs/>
          <w:szCs w:val="24"/>
        </w:rPr>
        <w:t>dotyczące</w:t>
      </w:r>
      <w:r w:rsidRPr="00135EBB">
        <w:rPr>
          <w:rFonts w:cs="Arial"/>
          <w:b/>
          <w:bCs/>
          <w:szCs w:val="24"/>
        </w:rPr>
        <w:t xml:space="preserve"> wywiadów i raportów:</w:t>
      </w:r>
    </w:p>
    <w:p w14:paraId="6239D100" w14:textId="2BBD3DC0" w:rsidR="007C61D3" w:rsidRDefault="00FC65B1" w:rsidP="00102EBA">
      <w:pPr>
        <w:spacing w:line="276" w:lineRule="auto"/>
        <w:jc w:val="both"/>
        <w:rPr>
          <w:rFonts w:cs="Arial"/>
          <w:szCs w:val="24"/>
        </w:rPr>
      </w:pPr>
      <w:r>
        <w:rPr>
          <w:rFonts w:cs="Arial"/>
          <w:szCs w:val="24"/>
        </w:rPr>
        <w:t>Głównym produktem zamówienia</w:t>
      </w:r>
      <w:r w:rsidR="000B7AE5" w:rsidRPr="005E37FC">
        <w:rPr>
          <w:rFonts w:cs="Arial"/>
          <w:szCs w:val="24"/>
        </w:rPr>
        <w:t xml:space="preserve"> będzie </w:t>
      </w:r>
      <w:r w:rsidR="00A87E8B">
        <w:rPr>
          <w:rFonts w:cs="Arial"/>
          <w:szCs w:val="24"/>
        </w:rPr>
        <w:t xml:space="preserve">końcowy </w:t>
      </w:r>
      <w:r w:rsidR="000B7AE5" w:rsidRPr="005E37FC">
        <w:rPr>
          <w:rFonts w:cs="Arial"/>
          <w:szCs w:val="24"/>
        </w:rPr>
        <w:t>raport an</w:t>
      </w:r>
      <w:r w:rsidR="0054119A">
        <w:rPr>
          <w:rFonts w:cs="Arial"/>
          <w:szCs w:val="24"/>
        </w:rPr>
        <w:t>a</w:t>
      </w:r>
      <w:r w:rsidR="00666312">
        <w:rPr>
          <w:rFonts w:cs="Arial"/>
          <w:szCs w:val="24"/>
        </w:rPr>
        <w:t>lityczny, zawierający minimum 1</w:t>
      </w:r>
      <w:r w:rsidR="00772FEE">
        <w:rPr>
          <w:rFonts w:cs="Arial"/>
          <w:szCs w:val="24"/>
        </w:rPr>
        <w:t>4</w:t>
      </w:r>
      <w:r w:rsidR="000B7AE5" w:rsidRPr="005E37FC">
        <w:rPr>
          <w:rFonts w:cs="Arial"/>
          <w:szCs w:val="24"/>
        </w:rPr>
        <w:t xml:space="preserve">0 stron, </w:t>
      </w:r>
      <w:r w:rsidR="00666312">
        <w:rPr>
          <w:rFonts w:cs="Arial"/>
          <w:szCs w:val="24"/>
        </w:rPr>
        <w:t>maksimum 16</w:t>
      </w:r>
      <w:r w:rsidR="0054119A">
        <w:rPr>
          <w:rFonts w:cs="Arial"/>
          <w:szCs w:val="24"/>
        </w:rPr>
        <w:t xml:space="preserve">0 stron wraz ze stroną tytułową, </w:t>
      </w:r>
      <w:r w:rsidR="000B7AE5" w:rsidRPr="005E37FC">
        <w:rPr>
          <w:rFonts w:cs="Arial"/>
          <w:szCs w:val="24"/>
        </w:rPr>
        <w:t xml:space="preserve">spisem treści, podsumowaniem każdego </w:t>
      </w:r>
      <w:r w:rsidR="00772FEE">
        <w:rPr>
          <w:rFonts w:cs="Arial"/>
          <w:szCs w:val="24"/>
        </w:rPr>
        <w:t xml:space="preserve">rodzaju </w:t>
      </w:r>
      <w:r w:rsidR="000B7AE5" w:rsidRPr="005E37FC">
        <w:rPr>
          <w:rFonts w:cs="Arial"/>
          <w:szCs w:val="24"/>
        </w:rPr>
        <w:t>wywiad</w:t>
      </w:r>
      <w:r w:rsidR="00772FEE">
        <w:rPr>
          <w:rFonts w:cs="Arial"/>
          <w:szCs w:val="24"/>
        </w:rPr>
        <w:t>ów</w:t>
      </w:r>
      <w:r w:rsidR="000B7AE5" w:rsidRPr="005E37FC">
        <w:rPr>
          <w:rFonts w:cs="Arial"/>
          <w:szCs w:val="24"/>
        </w:rPr>
        <w:t xml:space="preserve"> grupow</w:t>
      </w:r>
      <w:r w:rsidR="00772FEE">
        <w:rPr>
          <w:rFonts w:cs="Arial"/>
          <w:szCs w:val="24"/>
        </w:rPr>
        <w:t>ych</w:t>
      </w:r>
      <w:r w:rsidR="000B7AE5" w:rsidRPr="005E37FC">
        <w:rPr>
          <w:rFonts w:cs="Arial"/>
          <w:szCs w:val="24"/>
        </w:rPr>
        <w:t xml:space="preserve"> z kluczowymi cytatami, podsumowaniem wywiadów indywidualnych i podsumowaniem całości badania – z najważniejszymi wnioskami</w:t>
      </w:r>
      <w:r w:rsidR="00E525A5">
        <w:rPr>
          <w:rFonts w:cs="Arial"/>
          <w:szCs w:val="24"/>
        </w:rPr>
        <w:t xml:space="preserve"> oraz rekomendacjami (minimum</w:t>
      </w:r>
      <w:r w:rsidR="001E78D0">
        <w:rPr>
          <w:rFonts w:cs="Arial"/>
          <w:szCs w:val="24"/>
        </w:rPr>
        <w:t xml:space="preserve"> 20)</w:t>
      </w:r>
      <w:r w:rsidR="001E78D0" w:rsidRPr="001E78D0">
        <w:rPr>
          <w:rFonts w:cs="Arial"/>
          <w:szCs w:val="24"/>
        </w:rPr>
        <w:t xml:space="preserve"> do koordynacji regionalnej polityki rynku prac</w:t>
      </w:r>
      <w:r w:rsidR="001E78D0">
        <w:rPr>
          <w:rFonts w:cs="Arial"/>
          <w:szCs w:val="24"/>
        </w:rPr>
        <w:t>y wobec imigrantów i uchodźców.</w:t>
      </w:r>
      <w:r w:rsidR="000B7AE5" w:rsidRPr="005E37FC">
        <w:rPr>
          <w:rFonts w:cs="Arial"/>
          <w:szCs w:val="24"/>
        </w:rPr>
        <w:t xml:space="preserve"> </w:t>
      </w:r>
      <w:r w:rsidR="00712326">
        <w:rPr>
          <w:rFonts w:cs="Arial"/>
          <w:szCs w:val="24"/>
        </w:rPr>
        <w:t>Końcowy r</w:t>
      </w:r>
      <w:r w:rsidR="007C61D3" w:rsidRPr="007C61D3">
        <w:rPr>
          <w:rFonts w:cs="Arial"/>
          <w:szCs w:val="24"/>
        </w:rPr>
        <w:t xml:space="preserve">aport </w:t>
      </w:r>
      <w:r w:rsidR="00712326">
        <w:rPr>
          <w:rFonts w:cs="Arial"/>
          <w:szCs w:val="24"/>
        </w:rPr>
        <w:t>analityczny</w:t>
      </w:r>
      <w:r w:rsidR="001222AB">
        <w:rPr>
          <w:rFonts w:cs="Arial"/>
          <w:szCs w:val="24"/>
        </w:rPr>
        <w:t xml:space="preserve"> </w:t>
      </w:r>
      <w:r w:rsidR="007C61D3" w:rsidRPr="007C61D3">
        <w:rPr>
          <w:rFonts w:cs="Arial"/>
          <w:szCs w:val="24"/>
        </w:rPr>
        <w:t>i</w:t>
      </w:r>
      <w:r w:rsidR="00712326">
        <w:rPr>
          <w:rFonts w:cs="Arial"/>
          <w:szCs w:val="24"/>
        </w:rPr>
        <w:t> </w:t>
      </w:r>
      <w:r w:rsidR="007C61D3" w:rsidRPr="007C61D3">
        <w:rPr>
          <w:rFonts w:cs="Arial"/>
          <w:szCs w:val="24"/>
        </w:rPr>
        <w:t>zaakceptowany przez Zamawiającego musi być przekazany przez Wykonawcę w</w:t>
      </w:r>
      <w:r>
        <w:rPr>
          <w:rFonts w:cs="Arial"/>
          <w:szCs w:val="24"/>
        </w:rPr>
        <w:t> </w:t>
      </w:r>
      <w:r w:rsidR="007C61D3" w:rsidRPr="007C61D3">
        <w:rPr>
          <w:rFonts w:cs="Arial"/>
          <w:szCs w:val="24"/>
        </w:rPr>
        <w:t>dwóch plikach: plik nr 1</w:t>
      </w:r>
      <w:r w:rsidR="00CA3639">
        <w:rPr>
          <w:rFonts w:cs="Arial"/>
          <w:szCs w:val="24"/>
        </w:rPr>
        <w:t> </w:t>
      </w:r>
      <w:r w:rsidR="007C61D3" w:rsidRPr="007C61D3">
        <w:rPr>
          <w:rFonts w:cs="Arial"/>
          <w:szCs w:val="24"/>
        </w:rPr>
        <w:t>przekazany Zamawiającemu w edytorze tekstu bez dodatkowych wymagań, plik nr 2</w:t>
      </w:r>
      <w:r w:rsidR="00995D2B">
        <w:rPr>
          <w:rFonts w:cs="Arial"/>
          <w:szCs w:val="24"/>
        </w:rPr>
        <w:t> </w:t>
      </w:r>
      <w:r w:rsidR="007C61D3" w:rsidRPr="007C61D3">
        <w:rPr>
          <w:rFonts w:cs="Arial"/>
          <w:szCs w:val="24"/>
        </w:rPr>
        <w:t>przekazany Zamawiając</w:t>
      </w:r>
      <w:r w:rsidR="00995D2B">
        <w:rPr>
          <w:rFonts w:cs="Arial"/>
          <w:szCs w:val="24"/>
        </w:rPr>
        <w:t xml:space="preserve">emu </w:t>
      </w:r>
      <w:r w:rsidR="007C61D3" w:rsidRPr="007C61D3">
        <w:rPr>
          <w:rFonts w:cs="Arial"/>
          <w:szCs w:val="24"/>
        </w:rPr>
        <w:t>w edytorze tekstu z dodatkowymi wymaganiami. Parametry techniczne pliku nr 2: czcionka Arial 12, interlinia pojedyncza, odstęp przed akapitem 6</w:t>
      </w:r>
      <w:r>
        <w:rPr>
          <w:rFonts w:cs="Arial"/>
          <w:szCs w:val="24"/>
        </w:rPr>
        <w:t> </w:t>
      </w:r>
      <w:r w:rsidR="007C61D3" w:rsidRPr="007C61D3">
        <w:rPr>
          <w:rFonts w:cs="Arial"/>
          <w:szCs w:val="24"/>
        </w:rPr>
        <w:t xml:space="preserve">pkt., po akapicie 0 pkt., dzielenie wyrazów wyłączone, </w:t>
      </w:r>
      <w:r w:rsidR="009E1126" w:rsidRPr="009E1126">
        <w:rPr>
          <w:rFonts w:cs="Arial"/>
          <w:szCs w:val="24"/>
        </w:rPr>
        <w:t xml:space="preserve">bez użycia czcionki pogrubionej i kursywy, wersalików i kolorowania tekstu, hiperłącza (linki) podkreślone. </w:t>
      </w:r>
      <w:r w:rsidR="00520752" w:rsidRPr="00520752">
        <w:rPr>
          <w:rFonts w:cs="Arial"/>
          <w:szCs w:val="24"/>
        </w:rPr>
        <w:t>W przypadku zastosowania tabel linie jej siatki muszą być widoczne, jak również nagłówek tabeli, gdy przesunie się ona na kolejną stronę, tekst w tabeli wyrównany do lewej, a liczby do prawej.</w:t>
      </w:r>
      <w:r w:rsidR="00520752">
        <w:rPr>
          <w:rFonts w:cs="Arial"/>
          <w:szCs w:val="24"/>
        </w:rPr>
        <w:t xml:space="preserve"> </w:t>
      </w:r>
      <w:r w:rsidR="007C61D3" w:rsidRPr="007C61D3">
        <w:rPr>
          <w:rFonts w:cs="Arial"/>
          <w:szCs w:val="24"/>
        </w:rPr>
        <w:t>Dodatkowe elementy (np. grafika, wykresy, grafy, mapy) powinny zawierać tekst alternatywny.</w:t>
      </w:r>
    </w:p>
    <w:p w14:paraId="5F405A48" w14:textId="68C8CBC0" w:rsidR="00B33432" w:rsidRDefault="00B33432" w:rsidP="00102EBA">
      <w:pPr>
        <w:spacing w:line="276" w:lineRule="auto"/>
        <w:jc w:val="both"/>
        <w:rPr>
          <w:rFonts w:cs="Arial"/>
          <w:szCs w:val="24"/>
        </w:rPr>
      </w:pPr>
      <w:r w:rsidRPr="00B33432">
        <w:rPr>
          <w:rFonts w:cs="Arial"/>
          <w:szCs w:val="24"/>
        </w:rPr>
        <w:t>Raport nie może być ilustrowany zdjęciami i rysunkami. Infografiki, mapy, wykresy i tabele są dopuszczalne, ale maksymalnie w liczbie 12.</w:t>
      </w:r>
    </w:p>
    <w:p w14:paraId="4A407ED8" w14:textId="51E276B3" w:rsidR="007F4356" w:rsidRPr="007F4356" w:rsidRDefault="007F4356" w:rsidP="007F4356">
      <w:pPr>
        <w:spacing w:line="276" w:lineRule="auto"/>
        <w:jc w:val="both"/>
        <w:rPr>
          <w:rFonts w:cs="Arial"/>
          <w:szCs w:val="24"/>
        </w:rPr>
      </w:pPr>
      <w:r w:rsidRPr="007F4356">
        <w:rPr>
          <w:rFonts w:cs="Arial"/>
          <w:szCs w:val="24"/>
        </w:rPr>
        <w:t>Wszystkie infografiki, schematy, wykresy, mapy osadzone w tekście końcowego raportu analitycznego muszą być dostarczone dodatkowo w plikach otwartych (w formacie .xlsx, formatach programów graficznych) umożliwiających edycję tych obiek</w:t>
      </w:r>
      <w:r w:rsidR="00A1590D">
        <w:rPr>
          <w:rFonts w:cs="Arial"/>
          <w:szCs w:val="24"/>
        </w:rPr>
        <w:t>tów w późniejszym czasie przez W</w:t>
      </w:r>
      <w:r w:rsidRPr="007F4356">
        <w:rPr>
          <w:rFonts w:cs="Arial"/>
          <w:szCs w:val="24"/>
        </w:rPr>
        <w:t xml:space="preserve">ykonawcę usługi graficznej. </w:t>
      </w:r>
    </w:p>
    <w:p w14:paraId="2F4566EF" w14:textId="77777777" w:rsidR="00E42F36" w:rsidRPr="00E42F36" w:rsidRDefault="00E42F36" w:rsidP="00102EBA">
      <w:pPr>
        <w:spacing w:after="0" w:line="276" w:lineRule="auto"/>
        <w:jc w:val="both"/>
        <w:rPr>
          <w:rFonts w:cs="Arial"/>
          <w:szCs w:val="24"/>
        </w:rPr>
      </w:pPr>
      <w:r w:rsidRPr="00E42F36">
        <w:rPr>
          <w:rFonts w:cs="Arial"/>
          <w:szCs w:val="24"/>
        </w:rPr>
        <w:t xml:space="preserve">Raport analityczny musi być przygotowany w oparciu o zasady sztuki pisarskiej, etyczne standardy pracy oraz fachową literaturę przedmiotu oraz spełniać następujące wymagania: </w:t>
      </w:r>
    </w:p>
    <w:p w14:paraId="148A9F31" w14:textId="77777777" w:rsidR="00E42F36" w:rsidRPr="00E42F36" w:rsidRDefault="00E42F36" w:rsidP="00102EBA">
      <w:pPr>
        <w:numPr>
          <w:ilvl w:val="0"/>
          <w:numId w:val="3"/>
        </w:numPr>
        <w:spacing w:after="0" w:line="276" w:lineRule="auto"/>
        <w:jc w:val="both"/>
        <w:rPr>
          <w:rFonts w:cs="Arial"/>
          <w:szCs w:val="24"/>
        </w:rPr>
      </w:pPr>
      <w:r w:rsidRPr="00E42F36">
        <w:rPr>
          <w:rFonts w:cs="Arial"/>
          <w:szCs w:val="24"/>
        </w:rPr>
        <w:t>informacje oraz dane zawarte w raporcie są wolne od błędów rzeczowych i logicznych,</w:t>
      </w:r>
    </w:p>
    <w:p w14:paraId="2509CF67" w14:textId="1F035A38" w:rsidR="00E42F36" w:rsidRPr="00E42F36" w:rsidRDefault="00E42F36" w:rsidP="00102EBA">
      <w:pPr>
        <w:numPr>
          <w:ilvl w:val="0"/>
          <w:numId w:val="3"/>
        </w:numPr>
        <w:spacing w:after="0" w:line="276" w:lineRule="auto"/>
        <w:jc w:val="both"/>
        <w:rPr>
          <w:rFonts w:cs="Arial"/>
          <w:szCs w:val="24"/>
        </w:rPr>
      </w:pPr>
      <w:r w:rsidRPr="00E42F36">
        <w:rPr>
          <w:rFonts w:cs="Arial"/>
          <w:szCs w:val="24"/>
        </w:rPr>
        <w:t>raport jest zgodny z zapisami opisu</w:t>
      </w:r>
      <w:r w:rsidR="00A1590D">
        <w:rPr>
          <w:rFonts w:cs="Arial"/>
          <w:szCs w:val="24"/>
        </w:rPr>
        <w:t xml:space="preserve"> przedmiotu zamówienia, ofertą W</w:t>
      </w:r>
      <w:r w:rsidRPr="00E42F36">
        <w:rPr>
          <w:rFonts w:cs="Arial"/>
          <w:szCs w:val="24"/>
        </w:rPr>
        <w:t>ykonawcy, raportem metodycznym,</w:t>
      </w:r>
    </w:p>
    <w:p w14:paraId="04666987" w14:textId="77777777" w:rsidR="00E42F36" w:rsidRPr="00E42F36" w:rsidRDefault="00E42F36" w:rsidP="00102EBA">
      <w:pPr>
        <w:numPr>
          <w:ilvl w:val="0"/>
          <w:numId w:val="3"/>
        </w:numPr>
        <w:spacing w:after="0" w:line="276" w:lineRule="auto"/>
        <w:jc w:val="both"/>
        <w:rPr>
          <w:rFonts w:cs="Arial"/>
          <w:szCs w:val="24"/>
        </w:rPr>
      </w:pPr>
      <w:r w:rsidRPr="00E42F36">
        <w:rPr>
          <w:rFonts w:cs="Arial"/>
          <w:szCs w:val="24"/>
        </w:rPr>
        <w:t xml:space="preserve">streszczenie raportu w sposób syntetyczny przedstawia zakres badania, zastosowaną metodykę oraz wskazuje na najważniejsze wnioski, </w:t>
      </w:r>
    </w:p>
    <w:p w14:paraId="67EB21FA" w14:textId="77777777" w:rsidR="00E42F36" w:rsidRPr="00E42F36" w:rsidRDefault="00E42F36" w:rsidP="00102EBA">
      <w:pPr>
        <w:numPr>
          <w:ilvl w:val="0"/>
          <w:numId w:val="3"/>
        </w:numPr>
        <w:spacing w:after="0" w:line="276" w:lineRule="auto"/>
        <w:jc w:val="both"/>
        <w:rPr>
          <w:rFonts w:cs="Arial"/>
          <w:szCs w:val="24"/>
        </w:rPr>
      </w:pPr>
      <w:r w:rsidRPr="00E42F36">
        <w:rPr>
          <w:rFonts w:cs="Arial"/>
          <w:szCs w:val="24"/>
        </w:rPr>
        <w:lastRenderedPageBreak/>
        <w:t>przedstawione w raporcie wyniki stanowią odzwierciedlenie zebranych w badaniu danych,</w:t>
      </w:r>
    </w:p>
    <w:p w14:paraId="42836E07" w14:textId="77777777" w:rsidR="00E42F36" w:rsidRPr="00E42F36" w:rsidRDefault="00E42F36" w:rsidP="00102EBA">
      <w:pPr>
        <w:numPr>
          <w:ilvl w:val="0"/>
          <w:numId w:val="3"/>
        </w:numPr>
        <w:spacing w:after="0" w:line="276" w:lineRule="auto"/>
        <w:jc w:val="both"/>
        <w:rPr>
          <w:rFonts w:cs="Arial"/>
          <w:szCs w:val="24"/>
        </w:rPr>
      </w:pPr>
      <w:r w:rsidRPr="00E42F36">
        <w:rPr>
          <w:rFonts w:cs="Arial"/>
          <w:szCs w:val="24"/>
        </w:rPr>
        <w:t>raport nie sprowadza się jedynie do zreferowania (streszczenia) uzyskanych danych i odpowiedzi respondentów,</w:t>
      </w:r>
    </w:p>
    <w:p w14:paraId="4720E633" w14:textId="77777777" w:rsidR="00E42F36" w:rsidRPr="00E42F36" w:rsidRDefault="00E42F36" w:rsidP="00102EBA">
      <w:pPr>
        <w:numPr>
          <w:ilvl w:val="0"/>
          <w:numId w:val="3"/>
        </w:numPr>
        <w:spacing w:after="0" w:line="276" w:lineRule="auto"/>
        <w:jc w:val="both"/>
        <w:rPr>
          <w:rFonts w:cs="Arial"/>
          <w:szCs w:val="24"/>
        </w:rPr>
      </w:pPr>
      <w:r w:rsidRPr="00E42F36">
        <w:rPr>
          <w:rFonts w:cs="Arial"/>
          <w:szCs w:val="24"/>
        </w:rPr>
        <w:t>raport realizuje wszystkie cele szczegółowe,</w:t>
      </w:r>
    </w:p>
    <w:p w14:paraId="542BFC55" w14:textId="39EA2290" w:rsidR="00E42F36" w:rsidRPr="00E42F36" w:rsidRDefault="00261007" w:rsidP="00102EBA">
      <w:pPr>
        <w:numPr>
          <w:ilvl w:val="0"/>
          <w:numId w:val="3"/>
        </w:numPr>
        <w:spacing w:after="0" w:line="276" w:lineRule="auto"/>
        <w:jc w:val="both"/>
        <w:rPr>
          <w:rFonts w:cs="Arial"/>
          <w:szCs w:val="24"/>
        </w:rPr>
      </w:pPr>
      <w:r>
        <w:rPr>
          <w:rFonts w:cs="Arial"/>
          <w:szCs w:val="24"/>
        </w:rPr>
        <w:t>raport zapewnia poufność</w:t>
      </w:r>
      <w:r w:rsidR="00E42F36" w:rsidRPr="00E42F36">
        <w:rPr>
          <w:rFonts w:cs="Arial"/>
          <w:szCs w:val="24"/>
        </w:rPr>
        <w:t xml:space="preserve"> respondentom,</w:t>
      </w:r>
    </w:p>
    <w:p w14:paraId="367C1F7F" w14:textId="77777777" w:rsidR="00E42F36" w:rsidRPr="00E42F36" w:rsidRDefault="00E42F36" w:rsidP="00102EBA">
      <w:pPr>
        <w:numPr>
          <w:ilvl w:val="0"/>
          <w:numId w:val="3"/>
        </w:numPr>
        <w:spacing w:after="0" w:line="276" w:lineRule="auto"/>
        <w:jc w:val="both"/>
        <w:rPr>
          <w:rFonts w:cs="Arial"/>
          <w:szCs w:val="24"/>
        </w:rPr>
      </w:pPr>
      <w:r w:rsidRPr="00E42F36">
        <w:rPr>
          <w:rFonts w:cs="Arial"/>
          <w:szCs w:val="24"/>
        </w:rPr>
        <w:t>raport został sporządzony poprawnie pod względem stylistycznym, ortograficznym i interpunkcyjnym, zgodnie z regułami języka polskiego (rekomendowane jest poddanie raportu korekcie językowej, stylistycznej oraz edytorskiej, itp.),</w:t>
      </w:r>
    </w:p>
    <w:p w14:paraId="52D12413" w14:textId="77777777" w:rsidR="00E42F36" w:rsidRPr="00E42F36" w:rsidRDefault="00E42F36" w:rsidP="00102EBA">
      <w:pPr>
        <w:numPr>
          <w:ilvl w:val="0"/>
          <w:numId w:val="3"/>
        </w:numPr>
        <w:spacing w:after="0" w:line="276" w:lineRule="auto"/>
        <w:jc w:val="both"/>
        <w:rPr>
          <w:rFonts w:cs="Arial"/>
          <w:szCs w:val="24"/>
        </w:rPr>
      </w:pPr>
      <w:r w:rsidRPr="00E42F36">
        <w:rPr>
          <w:rFonts w:cs="Arial"/>
          <w:szCs w:val="24"/>
        </w:rPr>
        <w:t>raport jest uporządkowany pod względem wizualnym, tzn. formatowanie tekstu oraz rozwiązania graficzne zastosowane zostały w sposób jednolity oraz powodujący, że raport jest czytelny i przejrzysty,</w:t>
      </w:r>
    </w:p>
    <w:p w14:paraId="3C61DE0B" w14:textId="77777777" w:rsidR="00E42F36" w:rsidRPr="00E42F36" w:rsidRDefault="00E42F36" w:rsidP="00102EBA">
      <w:pPr>
        <w:numPr>
          <w:ilvl w:val="0"/>
          <w:numId w:val="3"/>
        </w:numPr>
        <w:spacing w:after="0" w:line="276" w:lineRule="auto"/>
        <w:jc w:val="both"/>
        <w:rPr>
          <w:rFonts w:cs="Arial"/>
          <w:szCs w:val="24"/>
        </w:rPr>
      </w:pPr>
      <w:r w:rsidRPr="00E42F36">
        <w:rPr>
          <w:rFonts w:cs="Arial"/>
          <w:szCs w:val="24"/>
        </w:rPr>
        <w:t>raport zawiera spis tabel, wykresów, map, itp. form wizualizacji badanych zjawisk (każda forma wizualizacji posiada tytuł, numerację oraz źródło opracowania).</w:t>
      </w:r>
    </w:p>
    <w:p w14:paraId="1190307A" w14:textId="77F08312" w:rsidR="00E42F36" w:rsidRPr="00E42F36" w:rsidRDefault="00E42F36" w:rsidP="00102EBA">
      <w:pPr>
        <w:spacing w:line="276" w:lineRule="auto"/>
        <w:jc w:val="both"/>
        <w:rPr>
          <w:rFonts w:cs="Arial"/>
          <w:szCs w:val="24"/>
        </w:rPr>
      </w:pPr>
      <w:r w:rsidRPr="00E42F36">
        <w:rPr>
          <w:rFonts w:cs="Arial"/>
          <w:bCs/>
          <w:szCs w:val="24"/>
        </w:rPr>
        <w:t xml:space="preserve">Zamawiający dokona oceny </w:t>
      </w:r>
      <w:r w:rsidR="00717647">
        <w:rPr>
          <w:rFonts w:cs="Arial"/>
          <w:bCs/>
          <w:szCs w:val="24"/>
        </w:rPr>
        <w:t xml:space="preserve">końcowego </w:t>
      </w:r>
      <w:r w:rsidRPr="00E42F36">
        <w:rPr>
          <w:rFonts w:cs="Arial"/>
          <w:bCs/>
          <w:szCs w:val="24"/>
        </w:rPr>
        <w:t xml:space="preserve">raportu </w:t>
      </w:r>
      <w:r w:rsidR="00717647">
        <w:rPr>
          <w:rFonts w:cs="Arial"/>
          <w:bCs/>
          <w:szCs w:val="24"/>
        </w:rPr>
        <w:t>analitycznego</w:t>
      </w:r>
      <w:r w:rsidR="007416AB">
        <w:rPr>
          <w:rFonts w:cs="Arial"/>
          <w:bCs/>
          <w:szCs w:val="24"/>
        </w:rPr>
        <w:t xml:space="preserve"> </w:t>
      </w:r>
      <w:r w:rsidRPr="00E42F36">
        <w:rPr>
          <w:rFonts w:cs="Arial"/>
          <w:bCs/>
          <w:szCs w:val="24"/>
        </w:rPr>
        <w:t>zgodnie z powyższymi wymaganiami metodą „spełnia”, „nie spełnia”. Niespełnienie któregokolwiek z powyższych wymagań oznacza wadliwość raportu.</w:t>
      </w:r>
    </w:p>
    <w:p w14:paraId="63A0820C" w14:textId="7D27D781" w:rsidR="00E42F36" w:rsidRPr="00E42F36" w:rsidRDefault="00E42F36" w:rsidP="00102EBA">
      <w:pPr>
        <w:spacing w:after="0" w:line="276" w:lineRule="auto"/>
        <w:jc w:val="both"/>
        <w:rPr>
          <w:rFonts w:cs="Arial"/>
          <w:szCs w:val="24"/>
        </w:rPr>
      </w:pPr>
      <w:r w:rsidRPr="00E42F36">
        <w:rPr>
          <w:rFonts w:cs="Arial"/>
          <w:bCs/>
          <w:szCs w:val="24"/>
        </w:rPr>
        <w:t>Ponadto Zamawiający</w:t>
      </w:r>
      <w:r w:rsidR="001476CB">
        <w:rPr>
          <w:rFonts w:cs="Arial"/>
          <w:bCs/>
          <w:szCs w:val="24"/>
        </w:rPr>
        <w:t>,</w:t>
      </w:r>
      <w:r w:rsidRPr="00E42F36">
        <w:rPr>
          <w:rFonts w:cs="Arial"/>
          <w:bCs/>
          <w:szCs w:val="24"/>
        </w:rPr>
        <w:t xml:space="preserve"> na podstawie </w:t>
      </w:r>
      <w:r w:rsidR="00B117FD" w:rsidRPr="00B117FD">
        <w:rPr>
          <w:rFonts w:cs="Arial"/>
          <w:bCs/>
          <w:szCs w:val="24"/>
        </w:rPr>
        <w:t xml:space="preserve">przekazywanych </w:t>
      </w:r>
      <w:r w:rsidRPr="00E42F36">
        <w:rPr>
          <w:rFonts w:cs="Arial"/>
          <w:bCs/>
          <w:szCs w:val="24"/>
        </w:rPr>
        <w:t>mu produktów z badania (w tym dokumentów potwierdzających przeprowa</w:t>
      </w:r>
      <w:r w:rsidR="00F541E9">
        <w:rPr>
          <w:rFonts w:cs="Arial"/>
          <w:bCs/>
          <w:szCs w:val="24"/>
        </w:rPr>
        <w:t>dzenie danej techniki badawczej)</w:t>
      </w:r>
      <w:r w:rsidRPr="00E42F36">
        <w:rPr>
          <w:rFonts w:cs="Arial"/>
          <w:bCs/>
          <w:szCs w:val="24"/>
        </w:rPr>
        <w:t xml:space="preserve">, dokona oceny jakości i rzetelności przeprowadzonych czynności badawczych i w przypadku stwierdzenia ich niskiej jakości może stwierdzić wadliwe wykonanie badania. Przez niską jakość Zamawiający rozumie: </w:t>
      </w:r>
    </w:p>
    <w:p w14:paraId="1FA9FC60" w14:textId="24AF01CE" w:rsidR="00E42F36" w:rsidRDefault="00E42F36" w:rsidP="00102EBA">
      <w:pPr>
        <w:numPr>
          <w:ilvl w:val="0"/>
          <w:numId w:val="4"/>
        </w:numPr>
        <w:spacing w:after="0" w:line="276" w:lineRule="auto"/>
        <w:jc w:val="both"/>
        <w:rPr>
          <w:rFonts w:cs="Arial"/>
          <w:bCs/>
          <w:szCs w:val="24"/>
        </w:rPr>
      </w:pPr>
      <w:r w:rsidRPr="00E42F36">
        <w:rPr>
          <w:rFonts w:cs="Arial"/>
          <w:bCs/>
          <w:szCs w:val="24"/>
        </w:rPr>
        <w:t>w zakresie IDI</w:t>
      </w:r>
      <w:r w:rsidR="00F43D97">
        <w:rPr>
          <w:rFonts w:cs="Arial"/>
          <w:bCs/>
          <w:szCs w:val="24"/>
        </w:rPr>
        <w:t xml:space="preserve"> i </w:t>
      </w:r>
      <w:r w:rsidR="000B16E1">
        <w:rPr>
          <w:rFonts w:cs="Arial"/>
          <w:bCs/>
          <w:szCs w:val="24"/>
        </w:rPr>
        <w:t>FGI</w:t>
      </w:r>
      <w:r w:rsidRPr="00E42F36">
        <w:rPr>
          <w:rFonts w:cs="Arial"/>
          <w:bCs/>
          <w:szCs w:val="24"/>
        </w:rPr>
        <w:t>: brak możliwości zrozumienia słów wypowiadanych przez respondenta w trakcie wywiadu, prowadzenie wywiadu przez nieprzygotowanego moderatora ni</w:t>
      </w:r>
      <w:r w:rsidR="005E3883">
        <w:rPr>
          <w:rFonts w:cs="Arial"/>
          <w:bCs/>
          <w:szCs w:val="24"/>
        </w:rPr>
        <w:t>e</w:t>
      </w:r>
      <w:r w:rsidRPr="00E42F36">
        <w:rPr>
          <w:rFonts w:cs="Arial"/>
          <w:bCs/>
          <w:szCs w:val="24"/>
        </w:rPr>
        <w:t xml:space="preserve">potrafiącego wyjaśnić wątpliwości podnoszonych przez respondenta, prowadzenie wywiadu wyłącznie poprzez odczytywanie pytań scenariusza, </w:t>
      </w:r>
    </w:p>
    <w:p w14:paraId="0936DBEB" w14:textId="0BC197A7" w:rsidR="007F04CF" w:rsidRDefault="007F04CF" w:rsidP="000E6CC3">
      <w:pPr>
        <w:pStyle w:val="Akapitzlist"/>
        <w:numPr>
          <w:ilvl w:val="0"/>
          <w:numId w:val="4"/>
        </w:numPr>
        <w:spacing w:after="0" w:line="276" w:lineRule="auto"/>
        <w:jc w:val="both"/>
        <w:rPr>
          <w:rFonts w:cs="Arial"/>
          <w:bCs/>
          <w:szCs w:val="24"/>
        </w:rPr>
      </w:pPr>
      <w:r w:rsidRPr="007F04CF">
        <w:rPr>
          <w:rFonts w:cs="Arial"/>
          <w:bCs/>
          <w:szCs w:val="24"/>
        </w:rPr>
        <w:t xml:space="preserve">w zakresie </w:t>
      </w:r>
      <w:r>
        <w:rPr>
          <w:rFonts w:cs="Arial"/>
          <w:bCs/>
          <w:szCs w:val="24"/>
        </w:rPr>
        <w:t>CATI/</w:t>
      </w:r>
      <w:r w:rsidRPr="007F04CF">
        <w:rPr>
          <w:rFonts w:cs="Arial"/>
          <w:bCs/>
          <w:szCs w:val="24"/>
        </w:rPr>
        <w:t xml:space="preserve">CAWI: brak pełnych wypełnień kwestionariuszy </w:t>
      </w:r>
      <w:r w:rsidR="00D5409D">
        <w:rPr>
          <w:rFonts w:cs="Arial"/>
          <w:bCs/>
          <w:szCs w:val="24"/>
        </w:rPr>
        <w:t>CATI/</w:t>
      </w:r>
      <w:r w:rsidRPr="007F04CF">
        <w:rPr>
          <w:rFonts w:cs="Arial"/>
          <w:bCs/>
          <w:szCs w:val="24"/>
        </w:rPr>
        <w:t>CAWI przez respondentów,</w:t>
      </w:r>
    </w:p>
    <w:p w14:paraId="5743A592" w14:textId="185B7F7F" w:rsidR="00E42F36" w:rsidRPr="007F04CF" w:rsidRDefault="00E42F36" w:rsidP="00E6458E">
      <w:pPr>
        <w:pStyle w:val="Akapitzlist"/>
        <w:numPr>
          <w:ilvl w:val="0"/>
          <w:numId w:val="4"/>
        </w:numPr>
        <w:spacing w:line="276" w:lineRule="auto"/>
        <w:jc w:val="both"/>
        <w:rPr>
          <w:rFonts w:cs="Arial"/>
          <w:bCs/>
          <w:szCs w:val="24"/>
        </w:rPr>
      </w:pPr>
      <w:r w:rsidRPr="007F04CF">
        <w:rPr>
          <w:rFonts w:cs="Arial"/>
          <w:bCs/>
          <w:szCs w:val="24"/>
        </w:rPr>
        <w:t>dostarczenie Zamawiającemu któregokolwiek z produktów badania sporządzonego niezgodnie zapisami OPZ bądź nieuwzględniającego zgłoszonych uprzednio uwag Zamawiającego.</w:t>
      </w:r>
    </w:p>
    <w:p w14:paraId="2014796D" w14:textId="77777777" w:rsidR="00E6458E" w:rsidRDefault="00E6458E" w:rsidP="00E6458E">
      <w:pPr>
        <w:spacing w:line="276" w:lineRule="auto"/>
        <w:jc w:val="both"/>
        <w:rPr>
          <w:rFonts w:cs="Arial"/>
          <w:szCs w:val="24"/>
        </w:rPr>
      </w:pPr>
      <w:r>
        <w:rPr>
          <w:rFonts w:cs="Arial"/>
          <w:szCs w:val="24"/>
        </w:rPr>
        <w:t>Wszystkie raporty, o których mowa w poszczególnych etapach badań, będą przygotowane zgodnie z 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7EACC20D" w14:textId="6E406C88" w:rsidR="00E6458E" w:rsidRDefault="00E6458E" w:rsidP="00E6458E">
      <w:pPr>
        <w:suppressAutoHyphens/>
        <w:autoSpaceDN w:val="0"/>
        <w:spacing w:before="240" w:after="0" w:line="276" w:lineRule="auto"/>
        <w:jc w:val="both"/>
        <w:rPr>
          <w:rFonts w:eastAsia="Times New Roman" w:cs="Arial"/>
          <w:szCs w:val="24"/>
          <w:lang w:eastAsia="pl-PL"/>
        </w:rPr>
      </w:pPr>
      <w:r>
        <w:rPr>
          <w:rFonts w:eastAsia="Times New Roman" w:cs="Arial"/>
          <w:szCs w:val="24"/>
          <w:lang w:eastAsia="pl-PL"/>
        </w:rPr>
        <w:t>O</w:t>
      </w:r>
      <w:r w:rsidRPr="00843043">
        <w:rPr>
          <w:rFonts w:eastAsia="Times New Roman" w:cs="Arial"/>
          <w:szCs w:val="24"/>
          <w:lang w:eastAsia="pl-PL"/>
        </w:rPr>
        <w:t>stateczne wersje raportów oraz prezentacja mus</w:t>
      </w:r>
      <w:r>
        <w:rPr>
          <w:rFonts w:eastAsia="Times New Roman" w:cs="Arial"/>
          <w:szCs w:val="24"/>
          <w:lang w:eastAsia="pl-PL"/>
        </w:rPr>
        <w:t>zą zostać oznaczone</w:t>
      </w:r>
      <w:r w:rsidRPr="00843043">
        <w:rPr>
          <w:rFonts w:eastAsia="Times New Roman" w:cs="Arial"/>
          <w:szCs w:val="24"/>
          <w:lang w:eastAsia="pl-PL"/>
        </w:rPr>
        <w:t xml:space="preserve"> zgodnie z wariantem minimalnym, określonym w Strategii Komunikacji Funduszy Europejskich i Księdze Tożsamości Wizualnej marki Fundusze Europejskie 2021-2027.</w:t>
      </w:r>
    </w:p>
    <w:p w14:paraId="1F72D165" w14:textId="60E145C5" w:rsidR="00E6458E" w:rsidRDefault="00E6458E" w:rsidP="00E6458E">
      <w:pPr>
        <w:spacing w:before="240" w:after="0" w:line="276" w:lineRule="auto"/>
        <w:jc w:val="both"/>
        <w:rPr>
          <w:rFonts w:cs="Arial"/>
          <w:szCs w:val="24"/>
        </w:rPr>
      </w:pPr>
      <w:r w:rsidRPr="00DB22B3">
        <w:rPr>
          <w:rFonts w:cs="Arial"/>
          <w:szCs w:val="24"/>
        </w:rPr>
        <w:t xml:space="preserve">Raport metodyczny po pilotażu, narzędzia badawcze, prezentacja oraz końcowy raport analityczny w wersji dostępnej muszą być zgodne </w:t>
      </w:r>
      <w:r w:rsidRPr="007F4356">
        <w:rPr>
          <w:rFonts w:cs="Arial"/>
          <w:szCs w:val="24"/>
        </w:rPr>
        <w:t xml:space="preserve">z „Wytycznymi Ministra Funduszy i Polityki Regionalnej dotyczącymi realizacji zasad równościowych w ramach funduszy unijnych na lata 2021-2027”, </w:t>
      </w:r>
      <w:r w:rsidRPr="007F4356">
        <w:rPr>
          <w:rFonts w:cs="Arial"/>
          <w:szCs w:val="24"/>
        </w:rPr>
        <w:lastRenderedPageBreak/>
        <w:t xml:space="preserve">których elementem są standardy dostępności (załącznik nr 2 do wytycznych) odnoszące się do informacji pisanej oraz dokumentów elektronicznych. Wytyczne dotyczące realizacji zasad równościowych w ramach funduszy unijnych na lata 2021-2027 dostępne są pod adresem: </w:t>
      </w:r>
    </w:p>
    <w:p w14:paraId="12D7E018" w14:textId="77777777" w:rsidR="00E6458E" w:rsidRDefault="00E6458E" w:rsidP="00E6458E">
      <w:pPr>
        <w:spacing w:line="276" w:lineRule="auto"/>
        <w:jc w:val="both"/>
        <w:rPr>
          <w:rFonts w:cs="Arial"/>
          <w:i/>
          <w:szCs w:val="24"/>
        </w:rPr>
      </w:pPr>
      <w:r w:rsidRPr="001476CB">
        <w:rPr>
          <w:rFonts w:cs="Arial"/>
          <w:i/>
          <w:szCs w:val="24"/>
        </w:rPr>
        <w:t>https://www.funduszeeuropejskie.gov.pl/strony/o-funduszach/dokumenty/wytyczne-dotyczace-realizacji-zasad-rownosciowych-w-ramach-funduszy-unijnych-na-lata-2021-2027-1/</w:t>
      </w:r>
    </w:p>
    <w:p w14:paraId="1C4FF92C" w14:textId="1D71DEB6" w:rsidR="00CA56B7" w:rsidRDefault="00CA56B7" w:rsidP="00102EBA">
      <w:pPr>
        <w:spacing w:line="276" w:lineRule="auto"/>
        <w:jc w:val="both"/>
        <w:rPr>
          <w:rFonts w:cs="Arial"/>
          <w:szCs w:val="24"/>
        </w:rPr>
      </w:pPr>
      <w:r w:rsidRPr="00CA56B7">
        <w:rPr>
          <w:rFonts w:cs="Arial"/>
          <w:szCs w:val="24"/>
        </w:rPr>
        <w:t>Publikacja będzie zawierała wzory narzędzi badawczych wykorzystanych do badań.</w:t>
      </w:r>
    </w:p>
    <w:p w14:paraId="062BF153" w14:textId="5AD6E104" w:rsidR="000B7AE5" w:rsidRPr="00135EBB" w:rsidRDefault="000B7AE5" w:rsidP="00E82A0E">
      <w:pPr>
        <w:pStyle w:val="Akapitzlist"/>
        <w:numPr>
          <w:ilvl w:val="0"/>
          <w:numId w:val="7"/>
        </w:numPr>
        <w:spacing w:line="276" w:lineRule="auto"/>
        <w:ind w:left="567" w:hanging="578"/>
        <w:jc w:val="both"/>
        <w:rPr>
          <w:rFonts w:cs="Arial"/>
          <w:b/>
          <w:bCs/>
          <w:szCs w:val="24"/>
        </w:rPr>
      </w:pPr>
      <w:r w:rsidRPr="00135EBB">
        <w:rPr>
          <w:rFonts w:cs="Arial"/>
          <w:b/>
          <w:bCs/>
          <w:szCs w:val="24"/>
        </w:rPr>
        <w:t>Inne wymogi:</w:t>
      </w:r>
    </w:p>
    <w:p w14:paraId="373A2F9A" w14:textId="77777777" w:rsidR="00E8490A" w:rsidRPr="00A60440" w:rsidRDefault="00E8490A" w:rsidP="00E8490A">
      <w:pPr>
        <w:spacing w:line="276" w:lineRule="auto"/>
        <w:jc w:val="both"/>
        <w:rPr>
          <w:rFonts w:cs="Arial"/>
          <w:szCs w:val="24"/>
        </w:rPr>
      </w:pPr>
      <w:r w:rsidRPr="0046673A">
        <w:rPr>
          <w:rFonts w:cs="Arial"/>
          <w:szCs w:val="24"/>
        </w:rPr>
        <w:t>Wykonawca zobowiązany jest wykazać spełnienie warunku udziału w postępowaniu dotyczące zdoln</w:t>
      </w:r>
      <w:r>
        <w:rPr>
          <w:rFonts w:cs="Arial"/>
          <w:szCs w:val="24"/>
        </w:rPr>
        <w:t>ości technicznej lub zawodowej:</w:t>
      </w:r>
    </w:p>
    <w:p w14:paraId="474CD058" w14:textId="77777777" w:rsidR="00423104" w:rsidRDefault="00E8490A" w:rsidP="00E8490A">
      <w:pPr>
        <w:spacing w:line="276" w:lineRule="auto"/>
        <w:jc w:val="both"/>
        <w:rPr>
          <w:rFonts w:cs="Arial"/>
          <w:szCs w:val="24"/>
        </w:rPr>
      </w:pPr>
      <w:r w:rsidRPr="0046673A">
        <w:rPr>
          <w:rFonts w:cs="Arial"/>
          <w:szCs w:val="24"/>
        </w:rPr>
        <w:t xml:space="preserve">Wykonawca spełni ten warunek jeżeli wykaże, że należycie wykonał, a w przypadku świadczeń powtarzających się lub ciągłych również należycie wykonuje, w okresie ostatnich sześciu lat przed upływem terminu składania ofert, a jeżeli okres prowadzenia </w:t>
      </w:r>
      <w:r w:rsidR="000F7523" w:rsidRPr="000F7523">
        <w:rPr>
          <w:rFonts w:cs="Arial"/>
          <w:szCs w:val="24"/>
        </w:rPr>
        <w:t xml:space="preserve">działalności </w:t>
      </w:r>
      <w:r w:rsidRPr="0046673A">
        <w:rPr>
          <w:rFonts w:cs="Arial"/>
          <w:szCs w:val="24"/>
        </w:rPr>
        <w:t>jest krótszy – w tym okresie:</w:t>
      </w:r>
      <w:r w:rsidR="006C6EB7">
        <w:rPr>
          <w:rFonts w:cs="Arial"/>
          <w:szCs w:val="24"/>
        </w:rPr>
        <w:t xml:space="preserve"> </w:t>
      </w:r>
    </w:p>
    <w:p w14:paraId="4772FD90" w14:textId="77777777" w:rsidR="00423104" w:rsidRDefault="00F9593D" w:rsidP="00423104">
      <w:pPr>
        <w:pStyle w:val="Akapitzlist"/>
        <w:numPr>
          <w:ilvl w:val="0"/>
          <w:numId w:val="19"/>
        </w:numPr>
        <w:spacing w:line="276" w:lineRule="auto"/>
        <w:jc w:val="both"/>
        <w:rPr>
          <w:rFonts w:cs="Arial"/>
          <w:szCs w:val="24"/>
        </w:rPr>
      </w:pPr>
      <w:r w:rsidRPr="00423104">
        <w:rPr>
          <w:rFonts w:cs="Arial"/>
          <w:szCs w:val="24"/>
        </w:rPr>
        <w:t xml:space="preserve">co najmniej </w:t>
      </w:r>
      <w:r w:rsidR="00423104" w:rsidRPr="00423104">
        <w:rPr>
          <w:rFonts w:cs="Arial"/>
          <w:szCs w:val="24"/>
        </w:rPr>
        <w:t xml:space="preserve">2 usługi polegające na przeprowadzeniu badań z zastosowaniem metod ilościowych i/lub jakościowych (dopuszcza się metody ilościowe i jakościowe w ramach jednej usługi lub w odrębnych usługach) zakończone </w:t>
      </w:r>
      <w:r w:rsidR="00423104">
        <w:rPr>
          <w:rFonts w:cs="Arial"/>
          <w:szCs w:val="24"/>
        </w:rPr>
        <w:t xml:space="preserve">co najmniej </w:t>
      </w:r>
      <w:r w:rsidR="00DE0A76" w:rsidRPr="00423104">
        <w:rPr>
          <w:rFonts w:cs="Arial"/>
          <w:szCs w:val="24"/>
        </w:rPr>
        <w:t>2</w:t>
      </w:r>
      <w:r w:rsidR="00E8490A" w:rsidRPr="00423104">
        <w:rPr>
          <w:rFonts w:cs="Arial"/>
          <w:szCs w:val="24"/>
        </w:rPr>
        <w:t xml:space="preserve"> opracowania</w:t>
      </w:r>
      <w:r w:rsidR="00423104">
        <w:rPr>
          <w:rFonts w:cs="Arial"/>
          <w:szCs w:val="24"/>
        </w:rPr>
        <w:t xml:space="preserve">mi (minimum 1 opracowanie w ramach 1 usługi) dotyczącymi </w:t>
      </w:r>
      <w:r w:rsidR="004E3D3C" w:rsidRPr="00423104">
        <w:rPr>
          <w:rFonts w:cs="Arial"/>
          <w:szCs w:val="24"/>
        </w:rPr>
        <w:t xml:space="preserve">cudzoziemców na </w:t>
      </w:r>
      <w:r w:rsidR="00E8490A" w:rsidRPr="00423104">
        <w:rPr>
          <w:rFonts w:cs="Arial"/>
          <w:szCs w:val="24"/>
        </w:rPr>
        <w:t>rynku pracy</w:t>
      </w:r>
      <w:r w:rsidR="00423104">
        <w:rPr>
          <w:rFonts w:cs="Arial"/>
          <w:szCs w:val="24"/>
        </w:rPr>
        <w:t>.</w:t>
      </w:r>
    </w:p>
    <w:p w14:paraId="4E40FA31" w14:textId="16B39C6E" w:rsidR="00E8490A" w:rsidRPr="00423104" w:rsidRDefault="00E8490A" w:rsidP="00423104">
      <w:pPr>
        <w:pStyle w:val="Akapitzlist"/>
        <w:numPr>
          <w:ilvl w:val="0"/>
          <w:numId w:val="19"/>
        </w:numPr>
        <w:spacing w:line="276" w:lineRule="auto"/>
        <w:jc w:val="both"/>
        <w:rPr>
          <w:rFonts w:cs="Arial"/>
          <w:szCs w:val="24"/>
        </w:rPr>
      </w:pPr>
      <w:r w:rsidRPr="00423104">
        <w:rPr>
          <w:rFonts w:cs="Arial"/>
          <w:szCs w:val="24"/>
        </w:rPr>
        <w:t>Zamawiający wymaga</w:t>
      </w:r>
      <w:r w:rsidR="0066601A" w:rsidRPr="00423104">
        <w:rPr>
          <w:rFonts w:cs="Arial"/>
          <w:szCs w:val="24"/>
        </w:rPr>
        <w:t>,</w:t>
      </w:r>
      <w:r w:rsidRPr="00423104">
        <w:rPr>
          <w:rFonts w:cs="Arial"/>
          <w:szCs w:val="24"/>
        </w:rPr>
        <w:t xml:space="preserve"> aby wśród wykazanych usług była co najmniej 1 usługa badania o</w:t>
      </w:r>
      <w:r w:rsidR="00423104">
        <w:rPr>
          <w:rFonts w:cs="Arial"/>
          <w:szCs w:val="24"/>
        </w:rPr>
        <w:t> </w:t>
      </w:r>
      <w:r w:rsidR="00E81D05">
        <w:rPr>
          <w:rFonts w:cs="Arial"/>
          <w:szCs w:val="24"/>
        </w:rPr>
        <w:t>wartości co najmniej 45</w:t>
      </w:r>
      <w:r w:rsidRPr="00423104">
        <w:rPr>
          <w:rFonts w:cs="Arial"/>
          <w:szCs w:val="24"/>
        </w:rPr>
        <w:t> 000,00 zł brutto</w:t>
      </w:r>
      <w:r w:rsidR="00B67B34" w:rsidRPr="00423104">
        <w:rPr>
          <w:rFonts w:cs="Arial"/>
          <w:szCs w:val="24"/>
        </w:rPr>
        <w:t xml:space="preserve">. W przypadku, jeżeli wartość usługi została wyrażona w umowie w 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 </w:t>
      </w:r>
      <w:r w:rsidRPr="00423104">
        <w:rPr>
          <w:rFonts w:cs="Arial"/>
          <w:szCs w:val="24"/>
        </w:rPr>
        <w:t xml:space="preserve"> </w:t>
      </w:r>
    </w:p>
    <w:p w14:paraId="2DCAFC13" w14:textId="0297FDEF" w:rsidR="00E8490A" w:rsidRPr="00A60440" w:rsidRDefault="00E8490A" w:rsidP="00E8490A">
      <w:pPr>
        <w:spacing w:line="276" w:lineRule="auto"/>
        <w:jc w:val="both"/>
        <w:rPr>
          <w:rFonts w:cs="Arial"/>
          <w:szCs w:val="24"/>
        </w:rPr>
      </w:pPr>
      <w:r w:rsidRPr="00A60440">
        <w:rPr>
          <w:rFonts w:cs="Arial"/>
          <w:szCs w:val="24"/>
        </w:rPr>
        <w:t>Wykonawca skieruje do realizacji zamówienia zespół badawcz</w:t>
      </w:r>
      <w:r w:rsidR="002F42F5">
        <w:rPr>
          <w:rFonts w:cs="Arial"/>
          <w:szCs w:val="24"/>
        </w:rPr>
        <w:t>o-analityczny</w:t>
      </w:r>
      <w:r w:rsidRPr="00A60440">
        <w:rPr>
          <w:rFonts w:cs="Arial"/>
          <w:szCs w:val="24"/>
        </w:rPr>
        <w:t xml:space="preserve">, w skład którego wchodzić musi co najmniej </w:t>
      </w:r>
      <w:r w:rsidR="0077235F">
        <w:rPr>
          <w:rFonts w:cs="Arial"/>
          <w:szCs w:val="24"/>
        </w:rPr>
        <w:t>6</w:t>
      </w:r>
      <w:r w:rsidR="00170F54">
        <w:rPr>
          <w:rFonts w:cs="Arial"/>
          <w:szCs w:val="24"/>
        </w:rPr>
        <w:t xml:space="preserve"> </w:t>
      </w:r>
      <w:r w:rsidRPr="00A60440">
        <w:rPr>
          <w:rFonts w:cs="Arial"/>
          <w:szCs w:val="24"/>
        </w:rPr>
        <w:t>os</w:t>
      </w:r>
      <w:r w:rsidR="00843275">
        <w:rPr>
          <w:rFonts w:cs="Arial"/>
          <w:szCs w:val="24"/>
        </w:rPr>
        <w:t>ób</w:t>
      </w:r>
      <w:r w:rsidRPr="00A60440">
        <w:rPr>
          <w:rFonts w:cs="Arial"/>
          <w:szCs w:val="24"/>
        </w:rPr>
        <w:t>,</w:t>
      </w:r>
      <w:r w:rsidRPr="003F7BB3">
        <w:rPr>
          <w:rFonts w:cs="Arial"/>
          <w:szCs w:val="24"/>
        </w:rPr>
        <w:t xml:space="preserve"> </w:t>
      </w:r>
      <w:r>
        <w:rPr>
          <w:rFonts w:cs="Arial"/>
          <w:szCs w:val="24"/>
        </w:rPr>
        <w:t>w tym</w:t>
      </w:r>
      <w:r w:rsidR="0077235F">
        <w:rPr>
          <w:rFonts w:cs="Arial"/>
          <w:szCs w:val="24"/>
        </w:rPr>
        <w:t xml:space="preserve"> koordynator zamówienia</w:t>
      </w:r>
      <w:r w:rsidR="002F42F5">
        <w:rPr>
          <w:rFonts w:cs="Arial"/>
          <w:szCs w:val="24"/>
        </w:rPr>
        <w:t xml:space="preserve"> (badań i analiz)</w:t>
      </w:r>
      <w:r w:rsidR="0077235F">
        <w:rPr>
          <w:rFonts w:cs="Arial"/>
          <w:szCs w:val="24"/>
        </w:rPr>
        <w:t>,</w:t>
      </w:r>
      <w:r>
        <w:rPr>
          <w:rFonts w:cs="Arial"/>
          <w:szCs w:val="24"/>
        </w:rPr>
        <w:t xml:space="preserve"> </w:t>
      </w:r>
      <w:r w:rsidR="000F7523">
        <w:rPr>
          <w:rFonts w:cs="Arial"/>
          <w:szCs w:val="24"/>
        </w:rPr>
        <w:t>a</w:t>
      </w:r>
      <w:r w:rsidR="000F7523" w:rsidRPr="000F7523">
        <w:rPr>
          <w:rFonts w:cs="Arial"/>
          <w:szCs w:val="24"/>
        </w:rPr>
        <w:t>utor/autorzy końcowego raportu analitycznego</w:t>
      </w:r>
      <w:r w:rsidR="000F7523">
        <w:rPr>
          <w:rFonts w:cs="Arial"/>
          <w:szCs w:val="24"/>
        </w:rPr>
        <w:t>,</w:t>
      </w:r>
      <w:r w:rsidR="000F7523" w:rsidRPr="000F7523">
        <w:rPr>
          <w:rFonts w:cs="Arial"/>
          <w:szCs w:val="24"/>
        </w:rPr>
        <w:t xml:space="preserve"> </w:t>
      </w:r>
      <w:r w:rsidR="006C5BB9" w:rsidRPr="00B33CDF">
        <w:rPr>
          <w:rFonts w:cs="Arial"/>
          <w:szCs w:val="24"/>
        </w:rPr>
        <w:t xml:space="preserve">redaktor merytoryczny, redaktor treści (pod względem poprawności językowej), </w:t>
      </w:r>
      <w:r w:rsidR="00F9593D" w:rsidRPr="00F9593D">
        <w:rPr>
          <w:rFonts w:cs="Arial"/>
          <w:szCs w:val="24"/>
        </w:rPr>
        <w:t>koordynator/ kontroler badań ilościowych,</w:t>
      </w:r>
      <w:r w:rsidR="00F9593D">
        <w:rPr>
          <w:rFonts w:cs="Arial"/>
          <w:szCs w:val="24"/>
        </w:rPr>
        <w:t xml:space="preserve"> </w:t>
      </w:r>
      <w:r w:rsidR="000F7523">
        <w:rPr>
          <w:rFonts w:cs="Arial"/>
          <w:szCs w:val="24"/>
        </w:rPr>
        <w:t>koordynator badań</w:t>
      </w:r>
      <w:r w:rsidR="00F9593D" w:rsidRPr="00F9593D">
        <w:rPr>
          <w:rFonts w:cs="Arial"/>
          <w:szCs w:val="24"/>
        </w:rPr>
        <w:t xml:space="preserve"> jakościowych</w:t>
      </w:r>
      <w:r w:rsidR="00F9593D">
        <w:rPr>
          <w:rFonts w:cs="Arial"/>
          <w:szCs w:val="24"/>
        </w:rPr>
        <w:t>.</w:t>
      </w:r>
      <w:r w:rsidR="0066601A">
        <w:rPr>
          <w:rFonts w:cs="Arial"/>
          <w:szCs w:val="24"/>
        </w:rPr>
        <w:t xml:space="preserve"> </w:t>
      </w:r>
      <w:r w:rsidR="000F7523" w:rsidRPr="000F7523">
        <w:rPr>
          <w:rFonts w:cs="Arial"/>
          <w:szCs w:val="24"/>
        </w:rPr>
        <w:t>W ramach zespołu badawcz</w:t>
      </w:r>
      <w:r w:rsidR="002F42F5">
        <w:rPr>
          <w:rFonts w:cs="Arial"/>
          <w:szCs w:val="24"/>
        </w:rPr>
        <w:t>o-analitycznego</w:t>
      </w:r>
      <w:r w:rsidR="000F7523" w:rsidRPr="000F7523">
        <w:rPr>
          <w:rFonts w:cs="Arial"/>
          <w:szCs w:val="24"/>
        </w:rPr>
        <w:t xml:space="preserve"> jedna osoba może pełnić tylko 1 funkcję</w:t>
      </w:r>
      <w:r w:rsidR="000F7523">
        <w:rPr>
          <w:rFonts w:cs="Arial"/>
          <w:szCs w:val="24"/>
        </w:rPr>
        <w:t xml:space="preserve">. </w:t>
      </w:r>
      <w:r w:rsidR="000F7523" w:rsidRPr="000F7523">
        <w:rPr>
          <w:rFonts w:cs="Arial"/>
          <w:szCs w:val="24"/>
        </w:rPr>
        <w:t>P</w:t>
      </w:r>
      <w:r w:rsidR="000F7523">
        <w:rPr>
          <w:rFonts w:cs="Arial"/>
          <w:szCs w:val="24"/>
        </w:rPr>
        <w:t xml:space="preserve">race zespołu wspierać będą </w:t>
      </w:r>
      <w:r w:rsidR="00F9593D" w:rsidRPr="00F9593D">
        <w:rPr>
          <w:rFonts w:cs="Arial"/>
          <w:szCs w:val="24"/>
        </w:rPr>
        <w:t>2 osoby odpowiedzialne za rekrutację respondentów do b</w:t>
      </w:r>
      <w:r w:rsidR="00F9593D">
        <w:rPr>
          <w:rFonts w:cs="Arial"/>
          <w:szCs w:val="24"/>
        </w:rPr>
        <w:t xml:space="preserve">adań ilościowych i jakościowych, minimum 5 ankieterów </w:t>
      </w:r>
      <w:r w:rsidR="00995D2B">
        <w:rPr>
          <w:rFonts w:cs="Arial"/>
          <w:szCs w:val="24"/>
        </w:rPr>
        <w:t xml:space="preserve">przy badaniu </w:t>
      </w:r>
      <w:r w:rsidR="00F9593D">
        <w:rPr>
          <w:rFonts w:cs="Arial"/>
          <w:szCs w:val="24"/>
        </w:rPr>
        <w:t xml:space="preserve">CATI </w:t>
      </w:r>
      <w:r w:rsidR="006C7EFD">
        <w:rPr>
          <w:rFonts w:cs="Arial"/>
          <w:szCs w:val="24"/>
        </w:rPr>
        <w:t xml:space="preserve">(jeśli dotyczy) </w:t>
      </w:r>
      <w:r w:rsidR="00F9593D">
        <w:rPr>
          <w:rFonts w:cs="Arial"/>
          <w:szCs w:val="24"/>
        </w:rPr>
        <w:t>oraz minimum</w:t>
      </w:r>
      <w:r w:rsidR="006C5BB9" w:rsidRPr="00B33CDF">
        <w:rPr>
          <w:rFonts w:cs="Arial"/>
          <w:szCs w:val="24"/>
        </w:rPr>
        <w:t xml:space="preserve"> 5</w:t>
      </w:r>
      <w:r w:rsidR="00F9593D">
        <w:rPr>
          <w:rFonts w:cs="Arial"/>
          <w:szCs w:val="24"/>
        </w:rPr>
        <w:t> </w:t>
      </w:r>
      <w:r w:rsidR="006C5BB9" w:rsidRPr="00B33CDF">
        <w:rPr>
          <w:rFonts w:cs="Arial"/>
          <w:szCs w:val="24"/>
        </w:rPr>
        <w:t>moderatorów IDI</w:t>
      </w:r>
      <w:r w:rsidRPr="004544B6">
        <w:rPr>
          <w:rFonts w:cs="Arial"/>
          <w:szCs w:val="24"/>
        </w:rPr>
        <w:t>.</w:t>
      </w:r>
    </w:p>
    <w:p w14:paraId="5F35294F" w14:textId="0C40968F" w:rsidR="00E8490A" w:rsidRPr="006B7E73" w:rsidRDefault="00E8490A" w:rsidP="00E8490A">
      <w:pPr>
        <w:spacing w:line="276" w:lineRule="auto"/>
        <w:jc w:val="both"/>
        <w:rPr>
          <w:rFonts w:cs="Arial"/>
          <w:szCs w:val="24"/>
        </w:rPr>
      </w:pPr>
      <w:r w:rsidRPr="006B7E73">
        <w:rPr>
          <w:rFonts w:cs="Arial"/>
          <w:szCs w:val="24"/>
        </w:rPr>
        <w:t>Wymagania wobec personelu zaangażowanego do realizacji z</w:t>
      </w:r>
      <w:r w:rsidR="00E80519">
        <w:rPr>
          <w:rFonts w:cs="Arial"/>
          <w:szCs w:val="24"/>
        </w:rPr>
        <w:t>amówie</w:t>
      </w:r>
      <w:r w:rsidRPr="006B7E73">
        <w:rPr>
          <w:rFonts w:cs="Arial"/>
          <w:szCs w:val="24"/>
        </w:rPr>
        <w:t>nia:</w:t>
      </w:r>
    </w:p>
    <w:tbl>
      <w:tblPr>
        <w:tblStyle w:val="Tabela-Siatka"/>
        <w:tblW w:w="10485" w:type="dxa"/>
        <w:tblLook w:val="04A0" w:firstRow="1" w:lastRow="0" w:firstColumn="1" w:lastColumn="0" w:noHBand="0" w:noVBand="1"/>
      </w:tblPr>
      <w:tblGrid>
        <w:gridCol w:w="4531"/>
        <w:gridCol w:w="5954"/>
      </w:tblGrid>
      <w:tr w:rsidR="009E6F92" w:rsidRPr="0084734D" w14:paraId="7B3819A8" w14:textId="77777777" w:rsidTr="0038489D">
        <w:trPr>
          <w:trHeight w:val="695"/>
        </w:trPr>
        <w:tc>
          <w:tcPr>
            <w:tcW w:w="4531" w:type="dxa"/>
          </w:tcPr>
          <w:p w14:paraId="79B42B6E" w14:textId="05D072FC" w:rsidR="009E6F92" w:rsidRPr="0084734D" w:rsidRDefault="009E6F92" w:rsidP="0065010B">
            <w:pPr>
              <w:suppressAutoHyphens/>
              <w:autoSpaceDN w:val="0"/>
              <w:spacing w:line="276" w:lineRule="auto"/>
              <w:jc w:val="both"/>
              <w:rPr>
                <w:rFonts w:eastAsia="Calibri" w:cs="Arial"/>
                <w:szCs w:val="24"/>
              </w:rPr>
            </w:pPr>
            <w:r>
              <w:rPr>
                <w:rFonts w:eastAsia="Calibri" w:cs="Arial"/>
                <w:szCs w:val="24"/>
              </w:rPr>
              <w:t>Koordynator zamówienia</w:t>
            </w:r>
            <w:r w:rsidR="002F42F5">
              <w:rPr>
                <w:rFonts w:eastAsia="Calibri" w:cs="Arial"/>
                <w:szCs w:val="24"/>
              </w:rPr>
              <w:t xml:space="preserve"> (badań i analiz)</w:t>
            </w:r>
            <w:r w:rsidR="004C0AFF">
              <w:rPr>
                <w:rFonts w:eastAsia="Calibri" w:cs="Arial"/>
                <w:szCs w:val="24"/>
              </w:rPr>
              <w:t xml:space="preserve"> – 1 osoba</w:t>
            </w:r>
          </w:p>
        </w:tc>
        <w:tc>
          <w:tcPr>
            <w:tcW w:w="5954" w:type="dxa"/>
          </w:tcPr>
          <w:p w14:paraId="0FF3134D" w14:textId="4CE5E175" w:rsidR="009E6F92" w:rsidRDefault="002B2E2D" w:rsidP="00010B04">
            <w:pPr>
              <w:suppressAutoHyphens/>
              <w:autoSpaceDN w:val="0"/>
              <w:spacing w:line="276" w:lineRule="auto"/>
              <w:jc w:val="both"/>
              <w:rPr>
                <w:rFonts w:cs="Arial"/>
                <w:szCs w:val="24"/>
              </w:rPr>
            </w:pPr>
            <w:r w:rsidRPr="002B2E2D">
              <w:rPr>
                <w:rFonts w:cs="Arial"/>
                <w:szCs w:val="24"/>
              </w:rPr>
              <w:t xml:space="preserve">Doświadczenie w koordynowaniu badań (kandydat do pełnienia tej funkcji w ciągu 3 lat przed upływem terminu złożenia oferty koordynował minimum 1 badanie z zastosowaniem metody ilościowej i </w:t>
            </w:r>
            <w:r w:rsidRPr="002B2E2D">
              <w:rPr>
                <w:rFonts w:cs="Arial"/>
                <w:szCs w:val="24"/>
              </w:rPr>
              <w:lastRenderedPageBreak/>
              <w:t>minimum 1 badanie z zastosowaniem metody jakościowej (dopuszcza się, aby w jednym badaniu zastosowane były techniki ilościowe i jakościowe).</w:t>
            </w:r>
          </w:p>
        </w:tc>
      </w:tr>
      <w:tr w:rsidR="0084734D" w:rsidRPr="0084734D" w14:paraId="757C5F66" w14:textId="77777777" w:rsidTr="00296D02">
        <w:trPr>
          <w:trHeight w:val="1257"/>
        </w:trPr>
        <w:tc>
          <w:tcPr>
            <w:tcW w:w="4531" w:type="dxa"/>
          </w:tcPr>
          <w:p w14:paraId="3BD0C6B9" w14:textId="44E78F12" w:rsidR="0084734D" w:rsidRPr="0084734D" w:rsidRDefault="0084734D" w:rsidP="005E201E">
            <w:pPr>
              <w:suppressAutoHyphens/>
              <w:autoSpaceDN w:val="0"/>
              <w:spacing w:after="160" w:line="276" w:lineRule="auto"/>
              <w:jc w:val="both"/>
              <w:rPr>
                <w:rFonts w:eastAsia="Calibri" w:cs="Arial"/>
                <w:szCs w:val="24"/>
              </w:rPr>
            </w:pPr>
            <w:r w:rsidRPr="0084734D">
              <w:rPr>
                <w:rFonts w:eastAsia="Calibri" w:cs="Arial"/>
                <w:szCs w:val="24"/>
              </w:rPr>
              <w:lastRenderedPageBreak/>
              <w:t>Autor/autorzy</w:t>
            </w:r>
            <w:r w:rsidR="00717647">
              <w:rPr>
                <w:rFonts w:eastAsia="Calibri" w:cs="Arial"/>
                <w:szCs w:val="24"/>
              </w:rPr>
              <w:t xml:space="preserve"> końcowego raportu analitycznego</w:t>
            </w:r>
            <w:r w:rsidR="005E201E">
              <w:rPr>
                <w:rFonts w:eastAsia="Calibri" w:cs="Arial"/>
                <w:szCs w:val="24"/>
              </w:rPr>
              <w:t xml:space="preserve"> – nie więcej niż 3 osoby</w:t>
            </w:r>
          </w:p>
        </w:tc>
        <w:tc>
          <w:tcPr>
            <w:tcW w:w="5954" w:type="dxa"/>
          </w:tcPr>
          <w:p w14:paraId="5044ABB7" w14:textId="1BDDE735" w:rsidR="0084734D" w:rsidRPr="0084734D" w:rsidRDefault="00CB43F1" w:rsidP="00010B04">
            <w:pPr>
              <w:suppressAutoHyphens/>
              <w:autoSpaceDN w:val="0"/>
              <w:spacing w:line="276" w:lineRule="auto"/>
              <w:jc w:val="both"/>
              <w:rPr>
                <w:rFonts w:eastAsia="Calibri" w:cs="Arial"/>
                <w:szCs w:val="24"/>
              </w:rPr>
            </w:pPr>
            <w:r>
              <w:rPr>
                <w:rFonts w:cs="Arial"/>
                <w:szCs w:val="24"/>
              </w:rPr>
              <w:t>D</w:t>
            </w:r>
            <w:r w:rsidRPr="00CC1DCE">
              <w:rPr>
                <w:rFonts w:cs="Arial"/>
                <w:szCs w:val="24"/>
              </w:rPr>
              <w:t xml:space="preserve">oświadczenie w opracowywaniu analiz dotyczących rynku pracy </w:t>
            </w:r>
            <w:r w:rsidRPr="00F32C07">
              <w:rPr>
                <w:rFonts w:cs="Arial"/>
              </w:rPr>
              <w:t>(</w:t>
            </w:r>
            <w:r w:rsidR="00827E70">
              <w:rPr>
                <w:rFonts w:cs="Arial"/>
              </w:rPr>
              <w:t xml:space="preserve">każdy </w:t>
            </w:r>
            <w:r>
              <w:rPr>
                <w:rFonts w:cs="Arial"/>
              </w:rPr>
              <w:t>kandydat do pełnien</w:t>
            </w:r>
            <w:r w:rsidR="00827E70">
              <w:rPr>
                <w:rFonts w:cs="Arial"/>
              </w:rPr>
              <w:t>ia</w:t>
            </w:r>
            <w:r>
              <w:rPr>
                <w:rFonts w:cs="Arial"/>
              </w:rPr>
              <w:t xml:space="preserve"> tej funkcji </w:t>
            </w:r>
            <w:r w:rsidRPr="00F32C07">
              <w:rPr>
                <w:rFonts w:cs="Arial"/>
              </w:rPr>
              <w:t>w</w:t>
            </w:r>
            <w:r w:rsidR="00010B04">
              <w:rPr>
                <w:rFonts w:cs="Arial"/>
              </w:rPr>
              <w:t> </w:t>
            </w:r>
            <w:r w:rsidRPr="00F32C07">
              <w:rPr>
                <w:rFonts w:cs="Arial"/>
              </w:rPr>
              <w:t>ciągu 6 lat przed</w:t>
            </w:r>
            <w:r>
              <w:rPr>
                <w:rFonts w:cs="Arial"/>
              </w:rPr>
              <w:t xml:space="preserve"> upływem terminu</w:t>
            </w:r>
            <w:r w:rsidRPr="00F32C07">
              <w:rPr>
                <w:rFonts w:cs="Arial"/>
              </w:rPr>
              <w:t xml:space="preserve"> złożeni</w:t>
            </w:r>
            <w:r>
              <w:rPr>
                <w:rFonts w:cs="Arial"/>
              </w:rPr>
              <w:t>a</w:t>
            </w:r>
            <w:r w:rsidRPr="00F32C07">
              <w:rPr>
                <w:rFonts w:cs="Arial"/>
              </w:rPr>
              <w:t xml:space="preserve"> oferty</w:t>
            </w:r>
            <w:r>
              <w:rPr>
                <w:rFonts w:cs="Arial"/>
              </w:rPr>
              <w:t xml:space="preserve"> przygotował</w:t>
            </w:r>
            <w:r w:rsidRPr="00F32C07">
              <w:rPr>
                <w:rFonts w:cs="Arial"/>
              </w:rPr>
              <w:t xml:space="preserve"> minimum 3 opracowania jako autor lub współautor).</w:t>
            </w:r>
            <w:r w:rsidR="008053C4">
              <w:rPr>
                <w:rFonts w:cs="Arial"/>
              </w:rPr>
              <w:t xml:space="preserve"> </w:t>
            </w:r>
            <w:r w:rsidR="00010B04" w:rsidRPr="00010B04">
              <w:rPr>
                <w:rFonts w:cs="Arial"/>
              </w:rPr>
              <w:t>Zamawiający wymaga wskazania przez Wykonawcę danej osoby do świadczenia pracy tylko i</w:t>
            </w:r>
            <w:r w:rsidR="00010B04">
              <w:rPr>
                <w:rFonts w:cs="Arial"/>
              </w:rPr>
              <w:t> </w:t>
            </w:r>
            <w:r w:rsidR="00010B04" w:rsidRPr="00010B04">
              <w:rPr>
                <w:rFonts w:cs="Arial"/>
              </w:rPr>
              <w:t xml:space="preserve">wyłącznie w ramach danej części zamówienia. Wykonawca skieruje tę osobę tylko do jednej części zamówienia. </w:t>
            </w:r>
          </w:p>
        </w:tc>
      </w:tr>
      <w:tr w:rsidR="0084734D" w:rsidRPr="0084734D" w14:paraId="26CF660E" w14:textId="77777777" w:rsidTr="00296D02">
        <w:tc>
          <w:tcPr>
            <w:tcW w:w="4531" w:type="dxa"/>
          </w:tcPr>
          <w:p w14:paraId="3F64B6AE" w14:textId="59F480DC" w:rsidR="0084734D" w:rsidRPr="0084734D" w:rsidRDefault="0084734D" w:rsidP="0084734D">
            <w:pPr>
              <w:suppressAutoHyphens/>
              <w:autoSpaceDN w:val="0"/>
              <w:spacing w:line="276" w:lineRule="auto"/>
              <w:jc w:val="both"/>
              <w:rPr>
                <w:rFonts w:eastAsia="Calibri" w:cs="Arial"/>
                <w:szCs w:val="24"/>
              </w:rPr>
            </w:pPr>
            <w:r w:rsidRPr="0084734D">
              <w:rPr>
                <w:rFonts w:eastAsia="Calibri" w:cs="Arial"/>
                <w:szCs w:val="24"/>
              </w:rPr>
              <w:t>Redaktor merytoryczny</w:t>
            </w:r>
            <w:r w:rsidR="00BB6FD5">
              <w:rPr>
                <w:rFonts w:eastAsia="Calibri" w:cs="Arial"/>
                <w:szCs w:val="24"/>
              </w:rPr>
              <w:t xml:space="preserve"> – 1 osoba</w:t>
            </w:r>
          </w:p>
        </w:tc>
        <w:tc>
          <w:tcPr>
            <w:tcW w:w="5954" w:type="dxa"/>
          </w:tcPr>
          <w:p w14:paraId="15C0F6F9" w14:textId="2703A5ED" w:rsidR="0084734D" w:rsidRPr="0084734D" w:rsidRDefault="0084734D" w:rsidP="00010B04">
            <w:pPr>
              <w:suppressAutoHyphens/>
              <w:autoSpaceDN w:val="0"/>
              <w:spacing w:line="276" w:lineRule="auto"/>
              <w:jc w:val="both"/>
              <w:rPr>
                <w:rFonts w:eastAsia="Calibri" w:cs="Arial"/>
                <w:szCs w:val="24"/>
              </w:rPr>
            </w:pPr>
            <w:r w:rsidRPr="0084734D">
              <w:rPr>
                <w:rFonts w:eastAsia="Calibri" w:cs="Arial"/>
                <w:szCs w:val="24"/>
              </w:rPr>
              <w:t xml:space="preserve">Doświadczenie w redakcji merytorycznej w badaniach ilościowych lub jakościowych z wywiadami indywidualnymi </w:t>
            </w:r>
            <w:r w:rsidR="00423104">
              <w:rPr>
                <w:rFonts w:eastAsia="Calibri" w:cs="Arial"/>
                <w:szCs w:val="24"/>
              </w:rPr>
              <w:t xml:space="preserve">(kandydat do pełnienia tej funkcji </w:t>
            </w:r>
            <w:r w:rsidRPr="0084734D">
              <w:rPr>
                <w:rFonts w:eastAsia="Calibri" w:cs="Arial"/>
                <w:szCs w:val="24"/>
              </w:rPr>
              <w:t>w</w:t>
            </w:r>
            <w:r w:rsidR="00010B04">
              <w:rPr>
                <w:rFonts w:eastAsia="Calibri" w:cs="Arial"/>
                <w:szCs w:val="24"/>
              </w:rPr>
              <w:t> </w:t>
            </w:r>
            <w:r w:rsidRPr="0084734D">
              <w:rPr>
                <w:rFonts w:eastAsia="Calibri" w:cs="Arial"/>
                <w:szCs w:val="24"/>
              </w:rPr>
              <w:t>ciągu 3 lat przed</w:t>
            </w:r>
            <w:r w:rsidR="00984650">
              <w:rPr>
                <w:rFonts w:eastAsia="Calibri" w:cs="Arial"/>
                <w:szCs w:val="24"/>
              </w:rPr>
              <w:t xml:space="preserve"> upływem terminu </w:t>
            </w:r>
            <w:r w:rsidRPr="0084734D">
              <w:rPr>
                <w:rFonts w:eastAsia="Calibri" w:cs="Arial"/>
                <w:szCs w:val="24"/>
              </w:rPr>
              <w:t>złożeni</w:t>
            </w:r>
            <w:r w:rsidR="00984650">
              <w:rPr>
                <w:rFonts w:eastAsia="Calibri" w:cs="Arial"/>
                <w:szCs w:val="24"/>
              </w:rPr>
              <w:t>a</w:t>
            </w:r>
            <w:r w:rsidRPr="0084734D">
              <w:rPr>
                <w:rFonts w:eastAsia="Calibri" w:cs="Arial"/>
                <w:szCs w:val="24"/>
              </w:rPr>
              <w:t xml:space="preserve"> oferty</w:t>
            </w:r>
            <w:r w:rsidR="00423104">
              <w:rPr>
                <w:rFonts w:eastAsia="Calibri" w:cs="Arial"/>
                <w:szCs w:val="24"/>
              </w:rPr>
              <w:t xml:space="preserve"> wykonał minimum 1 redakcję merytoryczną</w:t>
            </w:r>
            <w:r w:rsidR="003F3826">
              <w:rPr>
                <w:rFonts w:eastAsia="Calibri" w:cs="Arial"/>
                <w:szCs w:val="24"/>
              </w:rPr>
              <w:t xml:space="preserve"> w badaniu zgodnym</w:t>
            </w:r>
            <w:r w:rsidRPr="0084734D">
              <w:rPr>
                <w:rFonts w:eastAsia="Calibri" w:cs="Arial"/>
                <w:szCs w:val="24"/>
              </w:rPr>
              <w:t xml:space="preserve"> ze wskazaną przez Zamawiającego metodyką badania). </w:t>
            </w:r>
          </w:p>
        </w:tc>
      </w:tr>
      <w:tr w:rsidR="0084734D" w:rsidRPr="0084734D" w14:paraId="3E1F186C" w14:textId="77777777" w:rsidTr="00296D02">
        <w:tc>
          <w:tcPr>
            <w:tcW w:w="4531" w:type="dxa"/>
          </w:tcPr>
          <w:p w14:paraId="7D8AF861" w14:textId="1F28AAB5" w:rsidR="0084734D" w:rsidRPr="0084734D" w:rsidRDefault="0084734D" w:rsidP="0084734D">
            <w:pPr>
              <w:suppressAutoHyphens/>
              <w:autoSpaceDN w:val="0"/>
              <w:spacing w:after="160" w:line="276" w:lineRule="auto"/>
              <w:jc w:val="both"/>
              <w:rPr>
                <w:rFonts w:eastAsia="Calibri" w:cs="Arial"/>
                <w:szCs w:val="24"/>
              </w:rPr>
            </w:pPr>
            <w:r w:rsidRPr="0084734D">
              <w:rPr>
                <w:rFonts w:eastAsia="Calibri" w:cs="Arial"/>
                <w:szCs w:val="24"/>
              </w:rPr>
              <w:t>Redaktor treści raportów pod względem poprawności językowej</w:t>
            </w:r>
            <w:r w:rsidR="00BB6FD5">
              <w:rPr>
                <w:rFonts w:eastAsia="Calibri" w:cs="Arial"/>
                <w:szCs w:val="24"/>
              </w:rPr>
              <w:t xml:space="preserve"> – 1 osoba</w:t>
            </w:r>
          </w:p>
        </w:tc>
        <w:tc>
          <w:tcPr>
            <w:tcW w:w="5954" w:type="dxa"/>
          </w:tcPr>
          <w:p w14:paraId="5767A483" w14:textId="015D2FFA" w:rsidR="0084734D" w:rsidRPr="0084734D" w:rsidRDefault="0084734D" w:rsidP="00CC703D">
            <w:pPr>
              <w:suppressAutoHyphens/>
              <w:autoSpaceDN w:val="0"/>
              <w:spacing w:after="160" w:line="276" w:lineRule="auto"/>
              <w:jc w:val="both"/>
              <w:rPr>
                <w:rFonts w:eastAsia="Calibri" w:cs="Arial"/>
                <w:szCs w:val="24"/>
              </w:rPr>
            </w:pPr>
            <w:r w:rsidRPr="0084734D">
              <w:rPr>
                <w:rFonts w:eastAsia="Calibri" w:cs="Arial"/>
                <w:szCs w:val="24"/>
              </w:rPr>
              <w:t xml:space="preserve">Doświadczenie w redakcji treści </w:t>
            </w:r>
            <w:r w:rsidR="005E201E">
              <w:rPr>
                <w:rFonts w:eastAsia="Calibri" w:cs="Arial"/>
                <w:szCs w:val="24"/>
              </w:rPr>
              <w:t xml:space="preserve">raportów </w:t>
            </w:r>
            <w:r w:rsidR="00CC703D" w:rsidRPr="00CC703D">
              <w:rPr>
                <w:rFonts w:eastAsia="Calibri" w:cs="Arial"/>
                <w:szCs w:val="24"/>
              </w:rPr>
              <w:t xml:space="preserve">pod względem poprawności językowej </w:t>
            </w:r>
            <w:r w:rsidRPr="0084734D">
              <w:rPr>
                <w:rFonts w:eastAsia="Calibri" w:cs="Arial"/>
                <w:szCs w:val="24"/>
              </w:rPr>
              <w:t>(</w:t>
            </w:r>
            <w:r w:rsidR="00CC703D" w:rsidRPr="00CC703D">
              <w:rPr>
                <w:rFonts w:eastAsia="Calibri" w:cs="Arial"/>
                <w:szCs w:val="24"/>
              </w:rPr>
              <w:t xml:space="preserve">kandydat do pełnienia tej funkcji w </w:t>
            </w:r>
            <w:r w:rsidRPr="0084734D">
              <w:rPr>
                <w:rFonts w:eastAsia="Calibri" w:cs="Arial"/>
                <w:szCs w:val="24"/>
              </w:rPr>
              <w:t xml:space="preserve">ciągu 3 lat przed </w:t>
            </w:r>
            <w:r w:rsidR="00984650">
              <w:rPr>
                <w:rFonts w:eastAsia="Calibri" w:cs="Arial"/>
                <w:szCs w:val="24"/>
              </w:rPr>
              <w:t>upływem terminu złożenia</w:t>
            </w:r>
            <w:r w:rsidRPr="0084734D">
              <w:rPr>
                <w:rFonts w:eastAsia="Calibri" w:cs="Arial"/>
                <w:szCs w:val="24"/>
              </w:rPr>
              <w:t xml:space="preserve"> oferty </w:t>
            </w:r>
            <w:r w:rsidR="00CC703D">
              <w:rPr>
                <w:rFonts w:eastAsia="Calibri" w:cs="Arial"/>
                <w:szCs w:val="24"/>
              </w:rPr>
              <w:t>wykonał minimum 1 redakcję</w:t>
            </w:r>
            <w:r w:rsidRPr="0084734D">
              <w:rPr>
                <w:rFonts w:eastAsia="Calibri" w:cs="Arial"/>
                <w:szCs w:val="24"/>
              </w:rPr>
              <w:t xml:space="preserve"> treści</w:t>
            </w:r>
            <w:r w:rsidR="00CC703D">
              <w:rPr>
                <w:rFonts w:eastAsia="Calibri" w:cs="Arial"/>
                <w:szCs w:val="24"/>
              </w:rPr>
              <w:t xml:space="preserve"> </w:t>
            </w:r>
            <w:r w:rsidR="005E201E">
              <w:rPr>
                <w:rFonts w:eastAsia="Calibri" w:cs="Arial"/>
                <w:szCs w:val="24"/>
              </w:rPr>
              <w:t xml:space="preserve">raportu </w:t>
            </w:r>
            <w:r w:rsidR="00CC703D" w:rsidRPr="00CC703D">
              <w:rPr>
                <w:rFonts w:eastAsia="Calibri" w:cs="Arial"/>
                <w:szCs w:val="24"/>
              </w:rPr>
              <w:t>pod względem poprawności językowej</w:t>
            </w:r>
            <w:r w:rsidRPr="0084734D">
              <w:rPr>
                <w:rFonts w:eastAsia="Calibri" w:cs="Arial"/>
                <w:szCs w:val="24"/>
              </w:rPr>
              <w:t>).</w:t>
            </w:r>
          </w:p>
        </w:tc>
      </w:tr>
      <w:tr w:rsidR="0084734D" w:rsidRPr="0084734D" w14:paraId="3C461115" w14:textId="77777777" w:rsidTr="00296D02">
        <w:tc>
          <w:tcPr>
            <w:tcW w:w="4531" w:type="dxa"/>
          </w:tcPr>
          <w:p w14:paraId="49F8B11D" w14:textId="316087A2" w:rsidR="0084734D" w:rsidRPr="0084734D" w:rsidRDefault="0084734D" w:rsidP="00FE0C59">
            <w:pPr>
              <w:suppressAutoHyphens/>
              <w:autoSpaceDN w:val="0"/>
              <w:spacing w:line="276" w:lineRule="auto"/>
              <w:jc w:val="both"/>
              <w:rPr>
                <w:rFonts w:eastAsia="Calibri" w:cs="Arial"/>
                <w:szCs w:val="24"/>
              </w:rPr>
            </w:pPr>
            <w:r w:rsidRPr="0084734D">
              <w:rPr>
                <w:rFonts w:eastAsia="Calibri" w:cs="Arial"/>
                <w:szCs w:val="24"/>
              </w:rPr>
              <w:t>Koordynator</w:t>
            </w:r>
            <w:r w:rsidR="00FE0C59">
              <w:rPr>
                <w:rFonts w:eastAsia="Calibri" w:cs="Arial"/>
                <w:szCs w:val="24"/>
              </w:rPr>
              <w:t xml:space="preserve">/kontroler </w:t>
            </w:r>
            <w:r w:rsidRPr="0084734D">
              <w:rPr>
                <w:rFonts w:eastAsia="Calibri" w:cs="Arial"/>
                <w:szCs w:val="24"/>
              </w:rPr>
              <w:t xml:space="preserve">badań </w:t>
            </w:r>
            <w:r w:rsidR="0033198B">
              <w:rPr>
                <w:rFonts w:eastAsia="Calibri" w:cs="Arial"/>
                <w:szCs w:val="24"/>
              </w:rPr>
              <w:t>ilościowych</w:t>
            </w:r>
            <w:r w:rsidR="00BB6FD5">
              <w:rPr>
                <w:rFonts w:eastAsia="Calibri" w:cs="Arial"/>
                <w:szCs w:val="24"/>
              </w:rPr>
              <w:t xml:space="preserve"> – 1 osoba</w:t>
            </w:r>
          </w:p>
        </w:tc>
        <w:tc>
          <w:tcPr>
            <w:tcW w:w="5954" w:type="dxa"/>
          </w:tcPr>
          <w:p w14:paraId="64AF831E" w14:textId="153E00E2" w:rsidR="0084734D" w:rsidRPr="0084734D" w:rsidRDefault="0084734D" w:rsidP="00010B04">
            <w:pPr>
              <w:suppressAutoHyphens/>
              <w:autoSpaceDN w:val="0"/>
              <w:spacing w:line="276" w:lineRule="auto"/>
              <w:jc w:val="both"/>
              <w:rPr>
                <w:rFonts w:eastAsia="Calibri" w:cs="Arial"/>
                <w:szCs w:val="24"/>
              </w:rPr>
            </w:pPr>
            <w:r w:rsidRPr="0084734D">
              <w:rPr>
                <w:rFonts w:eastAsia="Calibri" w:cs="Arial"/>
                <w:szCs w:val="24"/>
              </w:rPr>
              <w:t>Doświadczenie w koordynowaniu</w:t>
            </w:r>
            <w:r w:rsidR="00FE0C59">
              <w:rPr>
                <w:rFonts w:eastAsia="Calibri" w:cs="Arial"/>
                <w:szCs w:val="24"/>
              </w:rPr>
              <w:t xml:space="preserve">/kontroli </w:t>
            </w:r>
            <w:r w:rsidRPr="0084734D">
              <w:rPr>
                <w:rFonts w:eastAsia="Calibri" w:cs="Arial"/>
                <w:szCs w:val="24"/>
              </w:rPr>
              <w:t>badań</w:t>
            </w:r>
            <w:r w:rsidR="0033198B">
              <w:rPr>
                <w:rFonts w:eastAsia="Calibri" w:cs="Arial"/>
                <w:szCs w:val="24"/>
              </w:rPr>
              <w:t xml:space="preserve"> ilościowych </w:t>
            </w:r>
            <w:r w:rsidRPr="0084734D">
              <w:rPr>
                <w:rFonts w:eastAsia="Calibri" w:cs="Arial"/>
                <w:szCs w:val="24"/>
              </w:rPr>
              <w:t>(</w:t>
            </w:r>
            <w:r w:rsidR="00CC703D" w:rsidRPr="00CC703D">
              <w:rPr>
                <w:rFonts w:eastAsia="Calibri" w:cs="Arial"/>
                <w:szCs w:val="24"/>
              </w:rPr>
              <w:t xml:space="preserve">kandydat do pełnienia tej funkcji w </w:t>
            </w:r>
            <w:r w:rsidRPr="0084734D">
              <w:rPr>
                <w:rFonts w:eastAsia="Calibri" w:cs="Arial"/>
                <w:szCs w:val="24"/>
              </w:rPr>
              <w:t xml:space="preserve">ciągu 3 lat przed </w:t>
            </w:r>
            <w:r w:rsidR="00984650">
              <w:rPr>
                <w:rFonts w:eastAsia="Calibri" w:cs="Arial"/>
                <w:szCs w:val="24"/>
              </w:rPr>
              <w:t xml:space="preserve">upływem terminu </w:t>
            </w:r>
            <w:r w:rsidRPr="0084734D">
              <w:rPr>
                <w:rFonts w:eastAsia="Calibri" w:cs="Arial"/>
                <w:szCs w:val="24"/>
              </w:rPr>
              <w:t>złożeni</w:t>
            </w:r>
            <w:r w:rsidR="00984650">
              <w:rPr>
                <w:rFonts w:eastAsia="Calibri" w:cs="Arial"/>
                <w:szCs w:val="24"/>
              </w:rPr>
              <w:t>a</w:t>
            </w:r>
            <w:r w:rsidR="00CC703D">
              <w:rPr>
                <w:rFonts w:eastAsia="Calibri" w:cs="Arial"/>
                <w:szCs w:val="24"/>
              </w:rPr>
              <w:t xml:space="preserve"> oferty koordynował</w:t>
            </w:r>
            <w:r w:rsidRPr="0084734D">
              <w:rPr>
                <w:rFonts w:eastAsia="Calibri" w:cs="Arial"/>
                <w:szCs w:val="24"/>
              </w:rPr>
              <w:t xml:space="preserve"> minimum 1 badani</w:t>
            </w:r>
            <w:r w:rsidR="00CC703D">
              <w:rPr>
                <w:rFonts w:eastAsia="Calibri" w:cs="Arial"/>
                <w:szCs w:val="24"/>
              </w:rPr>
              <w:t>em</w:t>
            </w:r>
            <w:r w:rsidRPr="0084734D">
              <w:rPr>
                <w:rFonts w:eastAsia="Calibri" w:cs="Arial"/>
                <w:szCs w:val="24"/>
              </w:rPr>
              <w:t xml:space="preserve">). </w:t>
            </w:r>
            <w:r w:rsidR="00010B04" w:rsidRPr="00010B04">
              <w:rPr>
                <w:rFonts w:eastAsia="Calibri" w:cs="Arial"/>
                <w:szCs w:val="24"/>
              </w:rPr>
              <w:t xml:space="preserve">Zamawiający wymaga wskazania przez Wykonawcę danej osoby do świadczenia pracy tylko i wyłącznie w ramach danej części zamówienia. Wykonawca skieruje tę osobę tylko do jednej części zamówienia. </w:t>
            </w:r>
          </w:p>
        </w:tc>
      </w:tr>
      <w:tr w:rsidR="0084734D" w:rsidRPr="0084734D" w14:paraId="5744FC86" w14:textId="77777777" w:rsidTr="00296D02">
        <w:tc>
          <w:tcPr>
            <w:tcW w:w="4531" w:type="dxa"/>
          </w:tcPr>
          <w:p w14:paraId="670A1DC8" w14:textId="0E87EAF4" w:rsidR="0084734D" w:rsidRPr="0084734D" w:rsidRDefault="000F7523" w:rsidP="0084734D">
            <w:pPr>
              <w:suppressAutoHyphens/>
              <w:autoSpaceDN w:val="0"/>
              <w:spacing w:line="276" w:lineRule="auto"/>
              <w:jc w:val="both"/>
              <w:rPr>
                <w:rFonts w:eastAsia="Calibri" w:cs="Arial"/>
                <w:szCs w:val="24"/>
              </w:rPr>
            </w:pPr>
            <w:r>
              <w:rPr>
                <w:rFonts w:eastAsia="Calibri" w:cs="Arial"/>
                <w:szCs w:val="24"/>
              </w:rPr>
              <w:t>Koordynator badań</w:t>
            </w:r>
            <w:r w:rsidR="0084734D" w:rsidRPr="0084734D">
              <w:rPr>
                <w:rFonts w:eastAsia="Calibri" w:cs="Arial"/>
                <w:szCs w:val="24"/>
              </w:rPr>
              <w:t xml:space="preserve"> </w:t>
            </w:r>
            <w:r>
              <w:rPr>
                <w:rFonts w:eastAsia="Calibri" w:cs="Arial"/>
                <w:szCs w:val="24"/>
              </w:rPr>
              <w:t>jakościowych</w:t>
            </w:r>
            <w:r w:rsidR="00BB6FD5">
              <w:rPr>
                <w:rFonts w:eastAsia="Calibri" w:cs="Arial"/>
                <w:szCs w:val="24"/>
              </w:rPr>
              <w:t xml:space="preserve"> – 1 osoba</w:t>
            </w:r>
          </w:p>
        </w:tc>
        <w:tc>
          <w:tcPr>
            <w:tcW w:w="5954" w:type="dxa"/>
          </w:tcPr>
          <w:p w14:paraId="0A25629E" w14:textId="0BF3670D" w:rsidR="0084734D" w:rsidRPr="0084734D" w:rsidRDefault="0084734D" w:rsidP="00010B04">
            <w:pPr>
              <w:suppressAutoHyphens/>
              <w:autoSpaceDN w:val="0"/>
              <w:spacing w:line="276" w:lineRule="auto"/>
              <w:jc w:val="both"/>
              <w:rPr>
                <w:rFonts w:eastAsia="Calibri" w:cs="Arial"/>
                <w:szCs w:val="24"/>
              </w:rPr>
            </w:pPr>
            <w:r w:rsidRPr="0084734D">
              <w:rPr>
                <w:rFonts w:eastAsia="Calibri" w:cs="Arial"/>
                <w:szCs w:val="24"/>
              </w:rPr>
              <w:t xml:space="preserve">Doświadczenie w koordynowaniu </w:t>
            </w:r>
            <w:r w:rsidR="00413134">
              <w:rPr>
                <w:rFonts w:eastAsia="Calibri" w:cs="Arial"/>
                <w:szCs w:val="24"/>
              </w:rPr>
              <w:t>badań jakościowych</w:t>
            </w:r>
            <w:r w:rsidRPr="0084734D">
              <w:rPr>
                <w:rFonts w:eastAsia="Calibri" w:cs="Arial"/>
                <w:szCs w:val="24"/>
              </w:rPr>
              <w:t xml:space="preserve"> (</w:t>
            </w:r>
            <w:r w:rsidR="00CC703D" w:rsidRPr="00CC703D">
              <w:rPr>
                <w:rFonts w:eastAsia="Calibri" w:cs="Arial"/>
                <w:szCs w:val="24"/>
              </w:rPr>
              <w:t xml:space="preserve">kandydat do pełnienia tej funkcji w </w:t>
            </w:r>
            <w:r w:rsidRPr="0084734D">
              <w:rPr>
                <w:rFonts w:eastAsia="Calibri" w:cs="Arial"/>
                <w:szCs w:val="24"/>
              </w:rPr>
              <w:t xml:space="preserve">ciągu 3 lat przed </w:t>
            </w:r>
            <w:r w:rsidR="000258F1">
              <w:rPr>
                <w:rFonts w:eastAsia="Calibri" w:cs="Arial"/>
                <w:szCs w:val="24"/>
              </w:rPr>
              <w:t xml:space="preserve">upływem terminu </w:t>
            </w:r>
            <w:r w:rsidRPr="0084734D">
              <w:rPr>
                <w:rFonts w:eastAsia="Calibri" w:cs="Arial"/>
                <w:szCs w:val="24"/>
              </w:rPr>
              <w:t>złożeni</w:t>
            </w:r>
            <w:r w:rsidR="000258F1">
              <w:rPr>
                <w:rFonts w:eastAsia="Calibri" w:cs="Arial"/>
                <w:szCs w:val="24"/>
              </w:rPr>
              <w:t>a</w:t>
            </w:r>
            <w:r w:rsidRPr="0084734D">
              <w:rPr>
                <w:rFonts w:eastAsia="Calibri" w:cs="Arial"/>
                <w:szCs w:val="24"/>
              </w:rPr>
              <w:t xml:space="preserve"> oferty koordynowa</w:t>
            </w:r>
            <w:r w:rsidR="00CC703D">
              <w:rPr>
                <w:rFonts w:eastAsia="Calibri" w:cs="Arial"/>
                <w:szCs w:val="24"/>
              </w:rPr>
              <w:t>ł minimum 1 badaniem</w:t>
            </w:r>
            <w:r w:rsidRPr="0084734D">
              <w:rPr>
                <w:rFonts w:eastAsia="Calibri" w:cs="Arial"/>
                <w:szCs w:val="24"/>
              </w:rPr>
              <w:t xml:space="preserve">). </w:t>
            </w:r>
            <w:r w:rsidR="00010B04" w:rsidRPr="00010B04">
              <w:rPr>
                <w:rFonts w:eastAsia="Calibri" w:cs="Arial"/>
                <w:szCs w:val="24"/>
              </w:rPr>
              <w:t xml:space="preserve">Zamawiający wymaga wskazania przez Wykonawcę danej osoby do świadczenia pracy tylko i wyłącznie w ramach danej części zamówienia. Wykonawca skieruje tę osobę tylko do jednej części zamówienia. </w:t>
            </w:r>
          </w:p>
        </w:tc>
      </w:tr>
    </w:tbl>
    <w:p w14:paraId="24BD10D4" w14:textId="77777777" w:rsidR="00E8490A" w:rsidRDefault="00E8490A" w:rsidP="00E8490A">
      <w:pPr>
        <w:spacing w:line="276" w:lineRule="auto"/>
        <w:jc w:val="both"/>
        <w:rPr>
          <w:rFonts w:cs="Arial"/>
          <w:szCs w:val="24"/>
        </w:rPr>
      </w:pPr>
    </w:p>
    <w:p w14:paraId="7231BB3A" w14:textId="0871D83C" w:rsidR="00975E75" w:rsidRDefault="00975E75" w:rsidP="00975E75">
      <w:pPr>
        <w:spacing w:line="276" w:lineRule="auto"/>
        <w:jc w:val="both"/>
        <w:rPr>
          <w:rFonts w:cs="Arial"/>
          <w:szCs w:val="24"/>
        </w:rPr>
      </w:pPr>
      <w:r>
        <w:rPr>
          <w:rFonts w:cs="Arial"/>
          <w:szCs w:val="24"/>
        </w:rPr>
        <w:lastRenderedPageBreak/>
        <w:t>Zamawiający wymaga, aby w okresie realizacji zamówienia 1 osoba w zespole badawcz</w:t>
      </w:r>
      <w:r w:rsidR="002F42F5">
        <w:rPr>
          <w:rFonts w:cs="Arial"/>
          <w:szCs w:val="24"/>
        </w:rPr>
        <w:t>o-analitycznym</w:t>
      </w:r>
      <w:r>
        <w:rPr>
          <w:rFonts w:cs="Arial"/>
          <w:szCs w:val="24"/>
        </w:rPr>
        <w:t>, wykonująca czynności związane z realizacją zamówienia, polegające na koordynowaniu zamówienia</w:t>
      </w:r>
      <w:r w:rsidR="002F42F5">
        <w:rPr>
          <w:rFonts w:cs="Arial"/>
          <w:szCs w:val="24"/>
        </w:rPr>
        <w:t xml:space="preserve"> (badań i analiz)</w:t>
      </w:r>
      <w:r>
        <w:rPr>
          <w:rFonts w:cs="Arial"/>
          <w:szCs w:val="24"/>
        </w:rPr>
        <w:t xml:space="preserve"> była zatrudniona przez Wykonawcę na podstawie umowy o pracę w rozumieniu przepisów ustawy z dnia 26 czerwca 1974 r. - Kodeks pracy (Dz. U. z 2023 r. poz. 1465), w całym okresie realizacji umowy, w </w:t>
      </w:r>
      <w:r w:rsidR="002F42F5">
        <w:rPr>
          <w:rFonts w:cs="Arial"/>
          <w:szCs w:val="24"/>
        </w:rPr>
        <w:t xml:space="preserve">pełnym </w:t>
      </w:r>
      <w:r>
        <w:rPr>
          <w:rFonts w:cs="Arial"/>
          <w:szCs w:val="24"/>
        </w:rPr>
        <w:t>wymiarze czasu pracy, zgodnie z oświadczeniem stanowiącym załącznik do umowy.</w:t>
      </w:r>
      <w:r w:rsidR="002F42F5" w:rsidRPr="002F42F5">
        <w:rPr>
          <w:rFonts w:cs="Arial"/>
          <w:szCs w:val="24"/>
        </w:rPr>
        <w:t xml:space="preserve"> </w:t>
      </w:r>
      <w:r w:rsidR="002F42F5" w:rsidRPr="00C854BD">
        <w:rPr>
          <w:rFonts w:cs="Arial"/>
          <w:szCs w:val="24"/>
        </w:rPr>
        <w:t>Wymóg zatrudnienia, o którym mowa w zdaniu poprzednim obowiązuje także w przypadku zmiany w/w osoby</w:t>
      </w:r>
      <w:r w:rsidR="002F42F5">
        <w:rPr>
          <w:rFonts w:cs="Arial"/>
          <w:szCs w:val="24"/>
        </w:rPr>
        <w:t>.</w:t>
      </w:r>
    </w:p>
    <w:p w14:paraId="12812EE5" w14:textId="31BCD09B" w:rsidR="00CC703D" w:rsidRDefault="00CC703D" w:rsidP="00975E75">
      <w:pPr>
        <w:spacing w:line="276" w:lineRule="auto"/>
        <w:jc w:val="both"/>
        <w:rPr>
          <w:rFonts w:cs="Arial"/>
          <w:szCs w:val="24"/>
        </w:rPr>
      </w:pPr>
      <w:r w:rsidRPr="00CC703D">
        <w:rPr>
          <w:rFonts w:cs="Arial"/>
          <w:szCs w:val="24"/>
        </w:rPr>
        <w:t xml:space="preserve">Wykonawca nie może dokonywać zmiany osób wchodzących w skład </w:t>
      </w:r>
      <w:r>
        <w:rPr>
          <w:rFonts w:cs="Arial"/>
          <w:szCs w:val="24"/>
        </w:rPr>
        <w:t>p</w:t>
      </w:r>
      <w:r w:rsidRPr="00CC703D">
        <w:rPr>
          <w:rFonts w:cs="Arial"/>
          <w:szCs w:val="24"/>
        </w:rPr>
        <w:t>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 postępowaniu dla danego stanowiska. Wymóg adekwatnego zastąpienia osób personelu w trakcie trwania umowy dotyczy tylko tych członków personelu, co do których były wymagania odnośnie do doświadczenia</w:t>
      </w:r>
      <w:r>
        <w:rPr>
          <w:rFonts w:cs="Arial"/>
          <w:szCs w:val="24"/>
        </w:rPr>
        <w:t>.</w:t>
      </w:r>
    </w:p>
    <w:p w14:paraId="6057D3AB" w14:textId="46CCBC48" w:rsidR="00E57D76" w:rsidRPr="00E57D76" w:rsidRDefault="00E57D76" w:rsidP="00E57D76">
      <w:pPr>
        <w:spacing w:line="276" w:lineRule="auto"/>
        <w:jc w:val="both"/>
        <w:rPr>
          <w:rFonts w:cs="Arial"/>
          <w:szCs w:val="24"/>
        </w:rPr>
      </w:pPr>
      <w:r w:rsidRPr="00E57D76">
        <w:rPr>
          <w:rFonts w:cs="Arial"/>
          <w:szCs w:val="24"/>
        </w:rPr>
        <w:t>Wykonawca zapewni udział autora/autorów końcowego raportu analitycznego w nagraniu programu służącemu upowszechnianiu wyników badania w mediach oraz prezentacji przebiegu i rezultatów badania na wydarzeniach/konferencjach/seminariach/webinarach. Zamawiający zastrzega, że udział w ww. nagraniu oraz prezentacja wyników badania na wydarzeniach/</w:t>
      </w:r>
      <w:r w:rsidR="00B67B34">
        <w:rPr>
          <w:rFonts w:cs="Arial"/>
          <w:szCs w:val="24"/>
        </w:rPr>
        <w:t xml:space="preserve"> </w:t>
      </w:r>
      <w:r w:rsidRPr="00E57D76">
        <w:rPr>
          <w:rFonts w:cs="Arial"/>
          <w:szCs w:val="24"/>
        </w:rPr>
        <w:t>konferencjach/</w:t>
      </w:r>
      <w:r w:rsidR="00B67B34">
        <w:rPr>
          <w:rFonts w:cs="Arial"/>
          <w:szCs w:val="24"/>
        </w:rPr>
        <w:t xml:space="preserve"> </w:t>
      </w:r>
      <w:r w:rsidRPr="00E57D76">
        <w:rPr>
          <w:rFonts w:cs="Arial"/>
          <w:szCs w:val="24"/>
        </w:rPr>
        <w:t>seminariach/</w:t>
      </w:r>
      <w:r w:rsidR="00B67B34">
        <w:rPr>
          <w:rFonts w:cs="Arial"/>
          <w:szCs w:val="24"/>
        </w:rPr>
        <w:t xml:space="preserve"> </w:t>
      </w:r>
      <w:r w:rsidRPr="00E57D76">
        <w:rPr>
          <w:rFonts w:cs="Arial"/>
          <w:szCs w:val="24"/>
        </w:rPr>
        <w:t>webinarach może odbyć się w dowolnym terminie i miejscu na terenie Rzeczypospolitej Polskiej, wskazanym przez Zamawiającego, aż do zakończenia realizacji projektu LORP I. Koszty związane z udziałem autora/autorów końcowego raportu analitycznego</w:t>
      </w:r>
      <w:r w:rsidR="005D1D3C">
        <w:rPr>
          <w:rFonts w:cs="Arial"/>
          <w:szCs w:val="24"/>
        </w:rPr>
        <w:t xml:space="preserve"> </w:t>
      </w:r>
      <w:r w:rsidRPr="00E57D76">
        <w:rPr>
          <w:rFonts w:cs="Arial"/>
          <w:szCs w:val="24"/>
        </w:rPr>
        <w:t>w rozpowszechnianiu wyników badania pokrywa Wykonawca.</w:t>
      </w:r>
    </w:p>
    <w:p w14:paraId="741042E7" w14:textId="6AB52D60" w:rsidR="00E8490A" w:rsidRPr="00F5720A" w:rsidRDefault="00E8490A" w:rsidP="00E8490A">
      <w:pPr>
        <w:spacing w:line="276" w:lineRule="auto"/>
        <w:jc w:val="both"/>
        <w:rPr>
          <w:rFonts w:cs="Arial"/>
          <w:szCs w:val="24"/>
        </w:rPr>
      </w:pPr>
      <w:r w:rsidRPr="00F5720A">
        <w:rPr>
          <w:rFonts w:cs="Arial"/>
          <w:szCs w:val="24"/>
        </w:rPr>
        <w:t xml:space="preserve">Wykonawca zobowiązany jest utrwalić przeprowadzenie każdego wywiadu poprzez nagranie </w:t>
      </w:r>
      <w:r w:rsidR="000D1779">
        <w:rPr>
          <w:rFonts w:cs="Arial"/>
          <w:szCs w:val="24"/>
        </w:rPr>
        <w:t xml:space="preserve">audio </w:t>
      </w:r>
      <w:r w:rsidRPr="00F5720A">
        <w:rPr>
          <w:rFonts w:cs="Arial"/>
          <w:szCs w:val="24"/>
        </w:rPr>
        <w:t>rozmowy za zgodą respondenta.</w:t>
      </w:r>
    </w:p>
    <w:p w14:paraId="0B56A7D4" w14:textId="000E379D" w:rsidR="000F7523" w:rsidRPr="00385982" w:rsidRDefault="000F7523" w:rsidP="00E8490A">
      <w:pPr>
        <w:spacing w:line="276" w:lineRule="auto"/>
        <w:jc w:val="both"/>
        <w:rPr>
          <w:rFonts w:cs="Arial"/>
          <w:szCs w:val="24"/>
        </w:rPr>
      </w:pPr>
      <w:r w:rsidRPr="000F7523">
        <w:rPr>
          <w:rFonts w:cs="Arial"/>
          <w:szCs w:val="24"/>
        </w:rPr>
        <w:t>Wykonawca przeniesie na Zamawiającego autorskie prawa do produktów dostarczonych w ramach realizacji przedmiotu zamówienia.</w:t>
      </w:r>
    </w:p>
    <w:p w14:paraId="74068F3E" w14:textId="19010DEA" w:rsidR="00E8490A" w:rsidRDefault="00E8490A" w:rsidP="008959C3">
      <w:pPr>
        <w:spacing w:line="276" w:lineRule="auto"/>
        <w:jc w:val="both"/>
        <w:rPr>
          <w:rFonts w:cs="Arial"/>
          <w:szCs w:val="24"/>
        </w:rPr>
      </w:pPr>
      <w:r w:rsidRPr="00B750B4">
        <w:rPr>
          <w:rFonts w:cs="Arial"/>
          <w:szCs w:val="24"/>
        </w:rPr>
        <w:t>Wykonawca jest zobowiązany do prowadzenia działań zgodnie z Kartą Praw Podstawowych Unii Europejskiej z dnia 26 października 2012 r. w zakresie odnoszącym się do sposobu realizacji usługi i jej zakresu oraz zgodnie z Konwencją o Prawach Osób Niepełnosprawnych.</w:t>
      </w:r>
    </w:p>
    <w:p w14:paraId="076861CD" w14:textId="16E927A0" w:rsidR="006C2CCD" w:rsidRPr="006C2CCD" w:rsidRDefault="006C2CCD" w:rsidP="006C2CCD">
      <w:pPr>
        <w:spacing w:line="276" w:lineRule="auto"/>
        <w:jc w:val="both"/>
        <w:rPr>
          <w:rFonts w:cs="Arial"/>
          <w:szCs w:val="24"/>
        </w:rPr>
      </w:pPr>
      <w:r w:rsidRPr="006C2CCD">
        <w:rPr>
          <w:rFonts w:cs="Arial"/>
          <w:szCs w:val="24"/>
        </w:rPr>
        <w:t>Zamawiający stosując nomenklaturę w dokumentach zamówienia, dotyczącą osób zaangażowanych w jego realizację, w tym funkcji wskazanych w zespole badawc</w:t>
      </w:r>
      <w:r w:rsidR="002F42F5">
        <w:rPr>
          <w:rFonts w:cs="Arial"/>
          <w:szCs w:val="24"/>
        </w:rPr>
        <w:t>zo-analitycznym</w:t>
      </w:r>
      <w:r w:rsidRPr="006C2CCD">
        <w:rPr>
          <w:rFonts w:cs="Arial"/>
          <w:szCs w:val="24"/>
        </w:rPr>
        <w:t>, w żaden sposób nie różnicuje ze względu na płeć. Wy</w:t>
      </w:r>
      <w:r w:rsidR="0027774D">
        <w:rPr>
          <w:rFonts w:cs="Arial"/>
          <w:szCs w:val="24"/>
        </w:rPr>
        <w:t>konawca do realizacji zamówienia</w:t>
      </w:r>
      <w:r w:rsidRPr="006C2CCD">
        <w:rPr>
          <w:rFonts w:cs="Arial"/>
          <w:szCs w:val="24"/>
        </w:rPr>
        <w:t xml:space="preserve"> może zaangażować osoby o dowolnej tożsamości płciowej.</w:t>
      </w:r>
    </w:p>
    <w:p w14:paraId="587F84C0" w14:textId="77777777" w:rsidR="006C2CCD" w:rsidRDefault="006C2CCD" w:rsidP="008959C3">
      <w:pPr>
        <w:spacing w:line="276" w:lineRule="auto"/>
        <w:jc w:val="both"/>
        <w:rPr>
          <w:rFonts w:cs="Arial"/>
          <w:szCs w:val="24"/>
        </w:rPr>
      </w:pPr>
    </w:p>
    <w:p w14:paraId="2D74B180" w14:textId="47534DED" w:rsidR="00FE7468" w:rsidRPr="00135EBB" w:rsidRDefault="00FE7468" w:rsidP="006B1FDB">
      <w:pPr>
        <w:pStyle w:val="Akapitzlist"/>
        <w:numPr>
          <w:ilvl w:val="0"/>
          <w:numId w:val="7"/>
        </w:numPr>
        <w:suppressAutoHyphens/>
        <w:autoSpaceDN w:val="0"/>
        <w:spacing w:line="276" w:lineRule="auto"/>
        <w:ind w:left="426" w:hanging="437"/>
        <w:jc w:val="both"/>
        <w:textAlignment w:val="baseline"/>
        <w:rPr>
          <w:rFonts w:eastAsia="Calibri" w:cs="Arial"/>
          <w:b/>
          <w:szCs w:val="24"/>
        </w:rPr>
      </w:pPr>
      <w:r w:rsidRPr="00135EBB">
        <w:rPr>
          <w:rFonts w:eastAsia="Calibri" w:cs="Arial"/>
          <w:b/>
          <w:szCs w:val="24"/>
        </w:rPr>
        <w:t>Harmonogram wykonania zamówienia</w:t>
      </w:r>
      <w:r w:rsidR="006B1FDB">
        <w:rPr>
          <w:rFonts w:eastAsia="Calibri" w:cs="Arial"/>
          <w:b/>
          <w:szCs w:val="24"/>
        </w:rPr>
        <w:t>:</w:t>
      </w:r>
    </w:p>
    <w:p w14:paraId="6271B711" w14:textId="68404AEE" w:rsidR="00FE7468" w:rsidRPr="00300A1A" w:rsidRDefault="00FE7468" w:rsidP="00102EBA">
      <w:pPr>
        <w:spacing w:line="276" w:lineRule="auto"/>
        <w:jc w:val="both"/>
        <w:rPr>
          <w:rFonts w:cs="Arial"/>
          <w:szCs w:val="24"/>
        </w:rPr>
      </w:pPr>
      <w:r w:rsidRPr="00300A1A">
        <w:rPr>
          <w:rFonts w:cs="Arial"/>
          <w:szCs w:val="24"/>
        </w:rPr>
        <w:t xml:space="preserve">Przedmiot zamówienia </w:t>
      </w:r>
      <w:r>
        <w:rPr>
          <w:rFonts w:cs="Arial"/>
          <w:szCs w:val="24"/>
        </w:rPr>
        <w:t xml:space="preserve">(potwierdzony protokołem odbioru) </w:t>
      </w:r>
      <w:r w:rsidRPr="00300A1A">
        <w:rPr>
          <w:rFonts w:cs="Arial"/>
          <w:szCs w:val="24"/>
        </w:rPr>
        <w:t xml:space="preserve">zostanie zrealizowany </w:t>
      </w:r>
      <w:r>
        <w:rPr>
          <w:rFonts w:cs="Arial"/>
          <w:b/>
          <w:szCs w:val="24"/>
        </w:rPr>
        <w:t xml:space="preserve">w ciągu </w:t>
      </w:r>
      <w:r w:rsidR="00387BAF">
        <w:rPr>
          <w:rFonts w:cs="Arial"/>
          <w:b/>
          <w:szCs w:val="24"/>
        </w:rPr>
        <w:t>170 dni kalendarzowych</w:t>
      </w:r>
      <w:r w:rsidRPr="00300A1A">
        <w:rPr>
          <w:rFonts w:cs="Arial"/>
          <w:szCs w:val="24"/>
        </w:rPr>
        <w:t xml:space="preserve"> </w:t>
      </w:r>
      <w:r w:rsidR="00F87487" w:rsidRPr="00F87487">
        <w:rPr>
          <w:rFonts w:cs="Arial"/>
          <w:szCs w:val="24"/>
        </w:rPr>
        <w:t>od daty umowy</w:t>
      </w:r>
      <w:r w:rsidRPr="00300A1A">
        <w:rPr>
          <w:rFonts w:cs="Arial"/>
          <w:szCs w:val="24"/>
        </w:rPr>
        <w:t xml:space="preserve">. </w:t>
      </w:r>
      <w:r>
        <w:rPr>
          <w:rFonts w:cs="Arial"/>
          <w:b/>
          <w:szCs w:val="24"/>
        </w:rPr>
        <w:t xml:space="preserve">W ciągu </w:t>
      </w:r>
      <w:r w:rsidR="00387BAF">
        <w:rPr>
          <w:rFonts w:cs="Arial"/>
          <w:b/>
          <w:szCs w:val="24"/>
        </w:rPr>
        <w:t xml:space="preserve">140 dni </w:t>
      </w:r>
      <w:r w:rsidR="005439CF">
        <w:rPr>
          <w:rFonts w:cs="Arial"/>
          <w:b/>
          <w:szCs w:val="24"/>
        </w:rPr>
        <w:t>kalendarzowych</w:t>
      </w:r>
      <w:r w:rsidRPr="00300A1A">
        <w:rPr>
          <w:rFonts w:cs="Arial"/>
          <w:szCs w:val="24"/>
        </w:rPr>
        <w:t xml:space="preserve"> </w:t>
      </w:r>
      <w:r w:rsidR="00F87487" w:rsidRPr="00F87487">
        <w:rPr>
          <w:rFonts w:cs="Arial"/>
          <w:szCs w:val="24"/>
        </w:rPr>
        <w:t>od daty umowy</w:t>
      </w:r>
      <w:r w:rsidRPr="00300A1A">
        <w:rPr>
          <w:rFonts w:cs="Arial"/>
          <w:szCs w:val="24"/>
        </w:rPr>
        <w:t xml:space="preserve"> Wykonawca przekaże </w:t>
      </w:r>
      <w:r w:rsidR="00D46DCA">
        <w:rPr>
          <w:rFonts w:cs="Arial"/>
          <w:szCs w:val="24"/>
        </w:rPr>
        <w:t>końcowy</w:t>
      </w:r>
      <w:r w:rsidR="00717647">
        <w:rPr>
          <w:rFonts w:cs="Arial"/>
          <w:szCs w:val="24"/>
        </w:rPr>
        <w:t xml:space="preserve"> </w:t>
      </w:r>
      <w:r w:rsidR="00D46DCA">
        <w:rPr>
          <w:rFonts w:cs="Arial"/>
          <w:szCs w:val="24"/>
        </w:rPr>
        <w:t>raport</w:t>
      </w:r>
      <w:r w:rsidRPr="00300A1A">
        <w:rPr>
          <w:rFonts w:cs="Arial"/>
          <w:szCs w:val="24"/>
        </w:rPr>
        <w:t xml:space="preserve"> </w:t>
      </w:r>
      <w:r w:rsidR="00D46DCA">
        <w:rPr>
          <w:rFonts w:cs="Arial"/>
          <w:szCs w:val="24"/>
        </w:rPr>
        <w:t xml:space="preserve">analityczny (pierwsza wersja). </w:t>
      </w:r>
    </w:p>
    <w:p w14:paraId="555A9E16" w14:textId="39BC637E" w:rsidR="00FE7468" w:rsidRPr="00FE7468" w:rsidRDefault="00FE7468" w:rsidP="00102EBA">
      <w:pPr>
        <w:spacing w:line="276" w:lineRule="auto"/>
        <w:jc w:val="both"/>
        <w:rPr>
          <w:rFonts w:cs="Arial"/>
          <w:szCs w:val="24"/>
        </w:rPr>
      </w:pPr>
      <w:r w:rsidRPr="00FE7468">
        <w:rPr>
          <w:rFonts w:cs="Arial"/>
          <w:szCs w:val="24"/>
        </w:rPr>
        <w:lastRenderedPageBreak/>
        <w:t xml:space="preserve">Realizacja poszczególnych elementów przedmiotu </w:t>
      </w:r>
      <w:r w:rsidR="00567531">
        <w:rPr>
          <w:rFonts w:cs="Arial"/>
          <w:szCs w:val="24"/>
        </w:rPr>
        <w:t>zamówienia</w:t>
      </w:r>
      <w:r w:rsidRPr="00FE7468">
        <w:rPr>
          <w:rFonts w:cs="Arial"/>
          <w:szCs w:val="24"/>
        </w:rPr>
        <w:t xml:space="preserve"> zostanie określona w</w:t>
      </w:r>
      <w:r w:rsidR="00D46DCA">
        <w:rPr>
          <w:rFonts w:cs="Arial"/>
          <w:szCs w:val="24"/>
        </w:rPr>
        <w:t> </w:t>
      </w:r>
      <w:r w:rsidRPr="00FE7468">
        <w:rPr>
          <w:rFonts w:cs="Arial"/>
          <w:szCs w:val="24"/>
        </w:rPr>
        <w:t>harmonogramie prac przedstawionym przez Wykonawcę w raporcie metodycznym.</w:t>
      </w:r>
    </w:p>
    <w:p w14:paraId="4B495684" w14:textId="430A25DC" w:rsidR="00FE7468" w:rsidRDefault="00FE7468" w:rsidP="006B1FDB">
      <w:pPr>
        <w:pStyle w:val="Akapitzlist"/>
        <w:numPr>
          <w:ilvl w:val="0"/>
          <w:numId w:val="7"/>
        </w:numPr>
        <w:spacing w:before="240" w:line="276" w:lineRule="auto"/>
        <w:ind w:left="426" w:hanging="426"/>
        <w:jc w:val="both"/>
        <w:rPr>
          <w:rFonts w:cs="Arial"/>
          <w:szCs w:val="24"/>
        </w:rPr>
      </w:pPr>
      <w:r w:rsidRPr="00135EBB">
        <w:rPr>
          <w:rFonts w:cs="Arial"/>
          <w:b/>
          <w:szCs w:val="24"/>
        </w:rPr>
        <w:t>Nazwy i kody Wspólnego Słownika Zamówień (Klasyfikacji CPV):</w:t>
      </w:r>
      <w:r w:rsidR="00376452">
        <w:rPr>
          <w:rFonts w:cs="Arial"/>
          <w:szCs w:val="24"/>
        </w:rPr>
        <w:t xml:space="preserve"> 79315000-5 – Usługi </w:t>
      </w:r>
      <w:r w:rsidRPr="007424EE">
        <w:rPr>
          <w:rFonts w:cs="Arial"/>
          <w:szCs w:val="24"/>
        </w:rPr>
        <w:t>badań społecznych</w:t>
      </w:r>
    </w:p>
    <w:p w14:paraId="16CE7792" w14:textId="77777777" w:rsidR="006B1FDB" w:rsidRPr="007424EE" w:rsidRDefault="006B1FDB" w:rsidP="006B1FDB">
      <w:pPr>
        <w:pStyle w:val="Akapitzlist"/>
        <w:spacing w:before="240" w:line="276" w:lineRule="auto"/>
        <w:ind w:left="426"/>
        <w:jc w:val="both"/>
        <w:rPr>
          <w:rFonts w:cs="Arial"/>
          <w:szCs w:val="24"/>
        </w:rPr>
      </w:pPr>
    </w:p>
    <w:p w14:paraId="7FEBA9A9" w14:textId="3DED13C5" w:rsidR="005E37FC" w:rsidRPr="00135EBB" w:rsidRDefault="00E519BF" w:rsidP="006B1FDB">
      <w:pPr>
        <w:pStyle w:val="Akapitzlist"/>
        <w:numPr>
          <w:ilvl w:val="0"/>
          <w:numId w:val="7"/>
        </w:numPr>
        <w:autoSpaceDN w:val="0"/>
        <w:spacing w:before="240" w:after="0" w:line="276" w:lineRule="auto"/>
        <w:ind w:left="426" w:hanging="426"/>
        <w:jc w:val="both"/>
        <w:rPr>
          <w:rFonts w:eastAsia="Calibri" w:cs="Arial"/>
          <w:b/>
          <w:bCs/>
          <w:szCs w:val="24"/>
        </w:rPr>
      </w:pPr>
      <w:r>
        <w:rPr>
          <w:rFonts w:eastAsia="Calibri" w:cs="Arial"/>
          <w:b/>
          <w:bCs/>
          <w:szCs w:val="24"/>
        </w:rPr>
        <w:t>Kryteria oceny ofert i wyboru W</w:t>
      </w:r>
      <w:r w:rsidR="005E37FC" w:rsidRPr="00135EBB">
        <w:rPr>
          <w:rFonts w:eastAsia="Calibri" w:cs="Arial"/>
          <w:b/>
          <w:bCs/>
          <w:szCs w:val="24"/>
        </w:rPr>
        <w:t>ykonawcy:</w:t>
      </w:r>
    </w:p>
    <w:p w14:paraId="0ED8BAC6" w14:textId="77777777" w:rsidR="005E37FC" w:rsidRPr="005E37FC" w:rsidRDefault="005E37FC" w:rsidP="00102EBA">
      <w:pPr>
        <w:autoSpaceDN w:val="0"/>
        <w:spacing w:after="0" w:line="276" w:lineRule="auto"/>
        <w:jc w:val="both"/>
        <w:rPr>
          <w:rFonts w:eastAsia="Calibri" w:cs="Arial"/>
          <w:szCs w:val="24"/>
        </w:rPr>
      </w:pPr>
    </w:p>
    <w:p w14:paraId="2B81F381" w14:textId="77777777" w:rsidR="005E37FC" w:rsidRPr="005E37FC" w:rsidRDefault="005E37FC" w:rsidP="00102EBA">
      <w:pPr>
        <w:autoSpaceDN w:val="0"/>
        <w:spacing w:after="0" w:line="276" w:lineRule="auto"/>
        <w:jc w:val="both"/>
        <w:rPr>
          <w:rFonts w:eastAsia="Calibri" w:cs="Arial"/>
          <w:b/>
          <w:bCs/>
          <w:szCs w:val="24"/>
        </w:rPr>
      </w:pPr>
      <w:r w:rsidRPr="005E37FC">
        <w:rPr>
          <w:rFonts w:eastAsia="Calibri" w:cs="Arial"/>
          <w:b/>
          <w:bCs/>
          <w:szCs w:val="24"/>
        </w:rPr>
        <w:t>Zamawiający przyjął następujące kryteria przypisując im odpowiednio wagi:</w:t>
      </w:r>
    </w:p>
    <w:p w14:paraId="336770D5" w14:textId="77777777" w:rsidR="005E37FC" w:rsidRPr="005E37FC" w:rsidRDefault="005E37FC" w:rsidP="00102EBA">
      <w:pPr>
        <w:autoSpaceDN w:val="0"/>
        <w:spacing w:after="0" w:line="276" w:lineRule="auto"/>
        <w:jc w:val="both"/>
        <w:rPr>
          <w:rFonts w:eastAsia="Calibri" w:cs="Arial"/>
          <w:b/>
          <w:bCs/>
          <w:szCs w:val="24"/>
        </w:rPr>
      </w:pPr>
    </w:p>
    <w:p w14:paraId="22607479" w14:textId="77777777" w:rsidR="005E37FC" w:rsidRPr="005E37FC" w:rsidRDefault="005E37FC" w:rsidP="00102EBA">
      <w:pPr>
        <w:autoSpaceDN w:val="0"/>
        <w:spacing w:after="0" w:line="276" w:lineRule="auto"/>
        <w:jc w:val="both"/>
        <w:rPr>
          <w:rFonts w:eastAsia="Calibri" w:cs="Arial"/>
          <w:b/>
          <w:bCs/>
          <w:szCs w:val="24"/>
        </w:rPr>
      </w:pPr>
      <w:r w:rsidRPr="005E37FC">
        <w:rPr>
          <w:rFonts w:eastAsia="Calibri" w:cs="Arial"/>
          <w:b/>
          <w:bCs/>
          <w:szCs w:val="24"/>
        </w:rPr>
        <w:t>Cena brutto – 60 pkt.</w:t>
      </w:r>
    </w:p>
    <w:p w14:paraId="6960F84F" w14:textId="77777777" w:rsidR="005E37FC" w:rsidRPr="005E37FC" w:rsidRDefault="005E37FC" w:rsidP="00102EBA">
      <w:pPr>
        <w:autoSpaceDN w:val="0"/>
        <w:spacing w:after="0" w:line="276" w:lineRule="auto"/>
        <w:jc w:val="both"/>
        <w:rPr>
          <w:rFonts w:eastAsia="Calibri" w:cs="Arial"/>
          <w:szCs w:val="24"/>
        </w:rPr>
      </w:pPr>
    </w:p>
    <w:p w14:paraId="4822CAF0" w14:textId="77777777" w:rsidR="005E37FC" w:rsidRPr="005E37FC" w:rsidRDefault="005E37FC" w:rsidP="00102EBA">
      <w:pPr>
        <w:autoSpaceDN w:val="0"/>
        <w:spacing w:after="0" w:line="276" w:lineRule="auto"/>
        <w:jc w:val="both"/>
        <w:rPr>
          <w:rFonts w:eastAsia="Calibri" w:cs="Arial"/>
          <w:szCs w:val="24"/>
        </w:rPr>
      </w:pPr>
      <w:r w:rsidRPr="005E37FC">
        <w:rPr>
          <w:rFonts w:eastAsia="Calibri" w:cs="Arial"/>
          <w:szCs w:val="24"/>
        </w:rPr>
        <w:t>Oferta z najniższą ceną otrzyma w tym kryterium 60 punktów. Pozostałe oferty otrzymają punkty według wzoru:</w:t>
      </w:r>
    </w:p>
    <w:p w14:paraId="79D023AA" w14:textId="77777777" w:rsidR="005E37FC" w:rsidRPr="005E37FC" w:rsidRDefault="005E37FC" w:rsidP="00102EBA">
      <w:pPr>
        <w:autoSpaceDN w:val="0"/>
        <w:spacing w:after="0" w:line="276" w:lineRule="auto"/>
        <w:jc w:val="both"/>
        <w:rPr>
          <w:rFonts w:eastAsia="Calibri" w:cs="Arial"/>
          <w:szCs w:val="24"/>
        </w:rPr>
      </w:pPr>
      <w:r w:rsidRPr="005E37FC">
        <w:rPr>
          <w:rFonts w:eastAsia="Calibri" w:cs="Arial"/>
          <w:szCs w:val="24"/>
        </w:rPr>
        <w:t>C = (C min)/(C b) x 60 pkt.,</w:t>
      </w:r>
    </w:p>
    <w:p w14:paraId="40F51FBA" w14:textId="77777777" w:rsidR="005E37FC" w:rsidRPr="005E37FC" w:rsidRDefault="005E37FC" w:rsidP="00102EBA">
      <w:pPr>
        <w:autoSpaceDN w:val="0"/>
        <w:spacing w:after="0" w:line="276" w:lineRule="auto"/>
        <w:jc w:val="both"/>
        <w:rPr>
          <w:rFonts w:eastAsia="Calibri" w:cs="Arial"/>
          <w:szCs w:val="24"/>
        </w:rPr>
      </w:pPr>
      <w:r w:rsidRPr="005E37FC">
        <w:rPr>
          <w:rFonts w:eastAsia="Calibri" w:cs="Arial"/>
          <w:szCs w:val="24"/>
        </w:rPr>
        <w:t>gdzie:</w:t>
      </w:r>
    </w:p>
    <w:p w14:paraId="16CEFCDD" w14:textId="77777777" w:rsidR="005E37FC" w:rsidRPr="005E37FC" w:rsidRDefault="005E37FC" w:rsidP="00102EBA">
      <w:pPr>
        <w:autoSpaceDN w:val="0"/>
        <w:spacing w:after="0" w:line="276" w:lineRule="auto"/>
        <w:jc w:val="both"/>
        <w:rPr>
          <w:rFonts w:eastAsia="Calibri" w:cs="Arial"/>
          <w:szCs w:val="24"/>
        </w:rPr>
      </w:pPr>
      <w:r w:rsidRPr="005E37FC">
        <w:rPr>
          <w:rFonts w:eastAsia="Calibri" w:cs="Arial"/>
          <w:szCs w:val="24"/>
        </w:rPr>
        <w:t>C to liczba punktów w kryterium „cena brutto”</w:t>
      </w:r>
    </w:p>
    <w:p w14:paraId="1DC7590B" w14:textId="77777777" w:rsidR="005E37FC" w:rsidRPr="005E37FC" w:rsidRDefault="005E37FC" w:rsidP="00102EBA">
      <w:pPr>
        <w:autoSpaceDN w:val="0"/>
        <w:spacing w:after="0" w:line="276" w:lineRule="auto"/>
        <w:jc w:val="both"/>
        <w:rPr>
          <w:rFonts w:eastAsia="Calibri" w:cs="Arial"/>
          <w:szCs w:val="24"/>
        </w:rPr>
      </w:pPr>
      <w:r w:rsidRPr="005E37FC">
        <w:rPr>
          <w:rFonts w:eastAsia="Calibri" w:cs="Arial"/>
          <w:szCs w:val="24"/>
        </w:rPr>
        <w:t>C min to najniższa cena brutto spośród ofert zakwalifikowanych do oceny</w:t>
      </w:r>
    </w:p>
    <w:p w14:paraId="03AFBBAA" w14:textId="77777777" w:rsidR="005E37FC" w:rsidRPr="005E37FC" w:rsidRDefault="005E37FC" w:rsidP="00102EBA">
      <w:pPr>
        <w:autoSpaceDN w:val="0"/>
        <w:spacing w:after="0" w:line="276" w:lineRule="auto"/>
        <w:jc w:val="both"/>
        <w:rPr>
          <w:rFonts w:eastAsia="Calibri" w:cs="Arial"/>
          <w:szCs w:val="24"/>
        </w:rPr>
      </w:pPr>
      <w:r w:rsidRPr="005E37FC">
        <w:rPr>
          <w:rFonts w:eastAsia="Calibri" w:cs="Arial"/>
          <w:szCs w:val="24"/>
        </w:rPr>
        <w:t xml:space="preserve">C b to cena z oferty badanej  </w:t>
      </w:r>
    </w:p>
    <w:p w14:paraId="07BF12DF" w14:textId="77777777" w:rsidR="005E37FC" w:rsidRPr="005E37FC" w:rsidRDefault="005E37FC" w:rsidP="00102EBA">
      <w:pPr>
        <w:autoSpaceDN w:val="0"/>
        <w:spacing w:after="0" w:line="276" w:lineRule="auto"/>
        <w:jc w:val="both"/>
        <w:rPr>
          <w:rFonts w:eastAsia="Calibri" w:cs="Arial"/>
          <w:szCs w:val="24"/>
        </w:rPr>
      </w:pPr>
    </w:p>
    <w:p w14:paraId="4843ABA2" w14:textId="68EE472E" w:rsidR="005E37FC" w:rsidRPr="005E37FC" w:rsidRDefault="005E37FC" w:rsidP="00102EBA">
      <w:pPr>
        <w:autoSpaceDN w:val="0"/>
        <w:spacing w:after="0" w:line="276" w:lineRule="auto"/>
        <w:jc w:val="both"/>
        <w:rPr>
          <w:rFonts w:eastAsia="Calibri" w:cs="Arial"/>
          <w:b/>
          <w:bCs/>
          <w:szCs w:val="24"/>
        </w:rPr>
      </w:pPr>
      <w:r w:rsidRPr="005E37FC">
        <w:rPr>
          <w:rFonts w:eastAsia="Calibri" w:cs="Arial"/>
          <w:b/>
          <w:bCs/>
          <w:szCs w:val="24"/>
        </w:rPr>
        <w:t>Liczba uczestników indyw</w:t>
      </w:r>
      <w:r w:rsidR="00594271">
        <w:rPr>
          <w:rFonts w:eastAsia="Calibri" w:cs="Arial"/>
          <w:b/>
          <w:bCs/>
          <w:szCs w:val="24"/>
        </w:rPr>
        <w:t>idualnych wywiadów pogłębionych</w:t>
      </w:r>
      <w:r w:rsidR="0071796E">
        <w:rPr>
          <w:rFonts w:eastAsia="Calibri" w:cs="Arial"/>
          <w:b/>
          <w:bCs/>
          <w:szCs w:val="24"/>
        </w:rPr>
        <w:t xml:space="preserve">, </w:t>
      </w:r>
      <w:r w:rsidRPr="005E37FC">
        <w:rPr>
          <w:rFonts w:eastAsia="Calibri" w:cs="Arial"/>
          <w:b/>
          <w:bCs/>
          <w:szCs w:val="24"/>
        </w:rPr>
        <w:t>które będą wykonane zgodnie z metodyką – 40 pkt.</w:t>
      </w:r>
    </w:p>
    <w:p w14:paraId="671C4FA6" w14:textId="77777777" w:rsidR="005E37FC" w:rsidRPr="005E37FC" w:rsidRDefault="005E37FC" w:rsidP="00102EBA">
      <w:pPr>
        <w:autoSpaceDN w:val="0"/>
        <w:spacing w:after="0" w:line="276" w:lineRule="auto"/>
        <w:jc w:val="both"/>
        <w:rPr>
          <w:rFonts w:eastAsia="Calibri" w:cs="Arial"/>
          <w:szCs w:val="24"/>
        </w:rPr>
      </w:pPr>
    </w:p>
    <w:p w14:paraId="44287F6D" w14:textId="77777777" w:rsidR="005E37FC" w:rsidRPr="005E37FC" w:rsidRDefault="005E37FC" w:rsidP="00102EBA">
      <w:pPr>
        <w:autoSpaceDN w:val="0"/>
        <w:spacing w:after="0" w:line="276" w:lineRule="auto"/>
        <w:jc w:val="both"/>
        <w:rPr>
          <w:rFonts w:eastAsia="Calibri" w:cs="Arial"/>
          <w:szCs w:val="24"/>
        </w:rPr>
      </w:pPr>
      <w:r w:rsidRPr="005E37FC">
        <w:rPr>
          <w:rFonts w:eastAsia="Calibri" w:cs="Arial"/>
          <w:szCs w:val="24"/>
        </w:rPr>
        <w:t>Oferty zostaną ocenione w następujący sposób:</w:t>
      </w:r>
    </w:p>
    <w:p w14:paraId="60AD568E" w14:textId="2EF6CEC8" w:rsidR="005E37FC" w:rsidRPr="005E37FC" w:rsidRDefault="005E37FC" w:rsidP="00102EBA">
      <w:pPr>
        <w:autoSpaceDN w:val="0"/>
        <w:spacing w:after="0" w:line="276" w:lineRule="auto"/>
        <w:jc w:val="both"/>
        <w:rPr>
          <w:rFonts w:eastAsia="Calibri" w:cs="Arial"/>
          <w:szCs w:val="24"/>
        </w:rPr>
      </w:pPr>
      <w:r w:rsidRPr="005E37FC">
        <w:rPr>
          <w:rFonts w:eastAsia="Calibri" w:cs="Arial"/>
          <w:szCs w:val="24"/>
        </w:rPr>
        <w:t xml:space="preserve">40 pkt. – oferta z </w:t>
      </w:r>
      <w:r w:rsidR="00594271">
        <w:rPr>
          <w:rFonts w:eastAsia="Calibri" w:cs="Arial"/>
          <w:szCs w:val="24"/>
        </w:rPr>
        <w:t xml:space="preserve">gwarantowaną liczbą </w:t>
      </w:r>
      <w:r w:rsidR="00FA52E1">
        <w:rPr>
          <w:rFonts w:eastAsia="Calibri" w:cs="Arial"/>
          <w:szCs w:val="24"/>
        </w:rPr>
        <w:t>wywiadów IDI 35 z wybranymi pracodawcami z badania ilościowego</w:t>
      </w:r>
      <w:r w:rsidR="006743A9">
        <w:rPr>
          <w:rFonts w:eastAsia="Calibri" w:cs="Arial"/>
          <w:szCs w:val="24"/>
        </w:rPr>
        <w:t xml:space="preserve"> lub powyżej</w:t>
      </w:r>
    </w:p>
    <w:p w14:paraId="74DE7D3E" w14:textId="3D99B484" w:rsidR="005E37FC" w:rsidRPr="005E37FC" w:rsidRDefault="005E37FC" w:rsidP="00102EBA">
      <w:pPr>
        <w:autoSpaceDN w:val="0"/>
        <w:spacing w:after="0" w:line="276" w:lineRule="auto"/>
        <w:jc w:val="both"/>
        <w:rPr>
          <w:rFonts w:eastAsia="Calibri" w:cs="Arial"/>
          <w:szCs w:val="24"/>
        </w:rPr>
      </w:pPr>
      <w:r w:rsidRPr="005E37FC">
        <w:rPr>
          <w:rFonts w:eastAsia="Calibri" w:cs="Arial"/>
          <w:szCs w:val="24"/>
        </w:rPr>
        <w:t>30 pkt. – oferta z gw</w:t>
      </w:r>
      <w:r w:rsidR="0071796E">
        <w:rPr>
          <w:rFonts w:eastAsia="Calibri" w:cs="Arial"/>
          <w:szCs w:val="24"/>
        </w:rPr>
        <w:t xml:space="preserve">arantowaną liczbą wywiadów </w:t>
      </w:r>
      <w:r w:rsidR="00C56C58">
        <w:rPr>
          <w:rFonts w:eastAsia="Calibri" w:cs="Arial"/>
          <w:szCs w:val="24"/>
        </w:rPr>
        <w:t>IDI 30 z wybranymi</w:t>
      </w:r>
      <w:r w:rsidR="0015373A">
        <w:rPr>
          <w:rFonts w:eastAsia="Calibri" w:cs="Arial"/>
          <w:szCs w:val="24"/>
        </w:rPr>
        <w:t xml:space="preserve"> pracodawcami z badania ilościowego </w:t>
      </w:r>
    </w:p>
    <w:p w14:paraId="1677B6CD" w14:textId="476486AF" w:rsidR="005E37FC" w:rsidRPr="005E37FC" w:rsidRDefault="005E37FC" w:rsidP="00102EBA">
      <w:pPr>
        <w:autoSpaceDN w:val="0"/>
        <w:spacing w:after="0" w:line="276" w:lineRule="auto"/>
        <w:jc w:val="both"/>
        <w:rPr>
          <w:rFonts w:eastAsia="Calibri" w:cs="Arial"/>
          <w:szCs w:val="24"/>
        </w:rPr>
      </w:pPr>
      <w:r w:rsidRPr="005E37FC">
        <w:rPr>
          <w:rFonts w:eastAsia="Calibri" w:cs="Arial"/>
          <w:szCs w:val="24"/>
        </w:rPr>
        <w:t>20 pkt. – oferta z</w:t>
      </w:r>
      <w:r w:rsidR="00594271">
        <w:rPr>
          <w:rFonts w:eastAsia="Calibri" w:cs="Arial"/>
          <w:szCs w:val="24"/>
        </w:rPr>
        <w:t xml:space="preserve"> gwarantowaną liczbą wywiadów </w:t>
      </w:r>
      <w:r w:rsidR="008B2978">
        <w:rPr>
          <w:rFonts w:eastAsia="Calibri" w:cs="Arial"/>
          <w:szCs w:val="24"/>
        </w:rPr>
        <w:t>IDI 25 z wybranymi pracodawcami z badania ilościowego</w:t>
      </w:r>
    </w:p>
    <w:p w14:paraId="09AC92F2" w14:textId="2B5CBDEB" w:rsidR="005E37FC" w:rsidRPr="005E37FC" w:rsidRDefault="005E37FC" w:rsidP="00102EBA">
      <w:pPr>
        <w:autoSpaceDN w:val="0"/>
        <w:spacing w:after="0" w:line="276" w:lineRule="auto"/>
        <w:jc w:val="both"/>
        <w:rPr>
          <w:rFonts w:eastAsia="Calibri" w:cs="Arial"/>
          <w:szCs w:val="24"/>
        </w:rPr>
      </w:pPr>
      <w:r w:rsidRPr="005E37FC">
        <w:rPr>
          <w:rFonts w:eastAsia="Calibri" w:cs="Arial"/>
          <w:szCs w:val="24"/>
        </w:rPr>
        <w:t>10 pkt. – oferta z</w:t>
      </w:r>
      <w:r w:rsidR="00594271">
        <w:rPr>
          <w:rFonts w:eastAsia="Calibri" w:cs="Arial"/>
          <w:szCs w:val="24"/>
        </w:rPr>
        <w:t xml:space="preserve"> gwarantowaną liczbą wywiadów </w:t>
      </w:r>
      <w:r w:rsidR="009817EB">
        <w:rPr>
          <w:rFonts w:eastAsia="Calibri" w:cs="Arial"/>
          <w:szCs w:val="24"/>
        </w:rPr>
        <w:t>IDI 20</w:t>
      </w:r>
      <w:r w:rsidR="00825AEF">
        <w:rPr>
          <w:rFonts w:eastAsia="Calibri" w:cs="Arial"/>
          <w:szCs w:val="24"/>
        </w:rPr>
        <w:t xml:space="preserve"> </w:t>
      </w:r>
      <w:r w:rsidR="001A4E72">
        <w:rPr>
          <w:rFonts w:eastAsia="Calibri" w:cs="Arial"/>
          <w:szCs w:val="24"/>
        </w:rPr>
        <w:t xml:space="preserve">z </w:t>
      </w:r>
      <w:r w:rsidR="009817EB">
        <w:rPr>
          <w:rFonts w:eastAsia="Calibri" w:cs="Arial"/>
          <w:szCs w:val="24"/>
        </w:rPr>
        <w:t xml:space="preserve">wybranymi </w:t>
      </w:r>
      <w:r w:rsidR="00825AEF">
        <w:rPr>
          <w:rFonts w:eastAsia="Calibri" w:cs="Arial"/>
          <w:szCs w:val="24"/>
        </w:rPr>
        <w:t>pracodawc</w:t>
      </w:r>
      <w:r w:rsidR="009817EB">
        <w:rPr>
          <w:rFonts w:eastAsia="Calibri" w:cs="Arial"/>
          <w:szCs w:val="24"/>
        </w:rPr>
        <w:t xml:space="preserve">ami </w:t>
      </w:r>
      <w:r w:rsidR="00DF05C1">
        <w:rPr>
          <w:rFonts w:eastAsia="Calibri" w:cs="Arial"/>
          <w:szCs w:val="24"/>
        </w:rPr>
        <w:t>z badania</w:t>
      </w:r>
      <w:r w:rsidR="009817EB">
        <w:rPr>
          <w:rFonts w:eastAsia="Calibri" w:cs="Arial"/>
          <w:szCs w:val="24"/>
        </w:rPr>
        <w:t xml:space="preserve"> ilościowego</w:t>
      </w:r>
      <w:r w:rsidR="00B34FE2" w:rsidRPr="00B34FE2">
        <w:rPr>
          <w:rFonts w:eastAsia="Calibri" w:cs="Arial"/>
          <w:szCs w:val="24"/>
        </w:rPr>
        <w:t xml:space="preserve"> </w:t>
      </w:r>
    </w:p>
    <w:p w14:paraId="3C8DF16E" w14:textId="77777777" w:rsidR="005E37FC" w:rsidRPr="005E37FC" w:rsidRDefault="005E37FC" w:rsidP="00102EBA">
      <w:pPr>
        <w:autoSpaceDN w:val="0"/>
        <w:spacing w:after="0" w:line="276" w:lineRule="auto"/>
        <w:jc w:val="both"/>
        <w:rPr>
          <w:rFonts w:eastAsia="Calibri" w:cs="Arial"/>
          <w:szCs w:val="24"/>
        </w:rPr>
      </w:pPr>
    </w:p>
    <w:p w14:paraId="2C73E68C" w14:textId="1AC92666" w:rsidR="005E37FC" w:rsidRDefault="005E37FC" w:rsidP="00102EBA">
      <w:pPr>
        <w:autoSpaceDN w:val="0"/>
        <w:spacing w:before="240" w:after="0" w:line="276" w:lineRule="auto"/>
        <w:jc w:val="both"/>
        <w:rPr>
          <w:rFonts w:eastAsia="Calibri" w:cs="Arial"/>
          <w:szCs w:val="24"/>
        </w:rPr>
      </w:pPr>
      <w:r w:rsidRPr="005E37FC">
        <w:rPr>
          <w:rFonts w:eastAsia="Calibri" w:cs="Arial"/>
          <w:szCs w:val="24"/>
        </w:rPr>
        <w:t>Zamawiający wybierze ofertę, która uzyska największą zsumowaną liczbę punktów w dwóch kryteriach.</w:t>
      </w:r>
    </w:p>
    <w:p w14:paraId="31D2D698" w14:textId="2F48ECCE" w:rsidR="00325FD7" w:rsidRPr="005E37FC" w:rsidRDefault="00325FD7" w:rsidP="00102EBA">
      <w:pPr>
        <w:autoSpaceDN w:val="0"/>
        <w:spacing w:before="240" w:line="276" w:lineRule="auto"/>
        <w:jc w:val="both"/>
        <w:rPr>
          <w:rFonts w:eastAsia="Calibri" w:cs="Arial"/>
          <w:szCs w:val="24"/>
        </w:rPr>
      </w:pPr>
      <w:r w:rsidRPr="00325FD7">
        <w:rPr>
          <w:rFonts w:eastAsia="Calibri" w:cs="Arial"/>
          <w:szCs w:val="24"/>
        </w:rPr>
        <w:t xml:space="preserve">Liczba uczestników wywiadów będzie weryfikowana w trakcie realizacji </w:t>
      </w:r>
      <w:r w:rsidR="001D7C1A">
        <w:rPr>
          <w:rFonts w:eastAsia="Calibri" w:cs="Arial"/>
          <w:szCs w:val="24"/>
        </w:rPr>
        <w:t>zamówienia</w:t>
      </w:r>
      <w:r w:rsidRPr="00325FD7">
        <w:rPr>
          <w:rFonts w:eastAsia="Calibri" w:cs="Arial"/>
          <w:szCs w:val="24"/>
        </w:rPr>
        <w:t xml:space="preserve"> na podstawie udostępnionych </w:t>
      </w:r>
      <w:r w:rsidR="00A1590D">
        <w:rPr>
          <w:rFonts w:eastAsia="Calibri" w:cs="Arial"/>
          <w:szCs w:val="24"/>
        </w:rPr>
        <w:t xml:space="preserve">przez Wykonawcę </w:t>
      </w:r>
      <w:r w:rsidRPr="00325FD7">
        <w:rPr>
          <w:rFonts w:eastAsia="Calibri" w:cs="Arial"/>
          <w:szCs w:val="24"/>
        </w:rPr>
        <w:t xml:space="preserve">nagrań </w:t>
      </w:r>
      <w:r w:rsidR="000D1779">
        <w:rPr>
          <w:rFonts w:eastAsia="Calibri" w:cs="Arial"/>
          <w:szCs w:val="24"/>
        </w:rPr>
        <w:t xml:space="preserve">audio </w:t>
      </w:r>
      <w:r w:rsidRPr="00325FD7">
        <w:rPr>
          <w:rFonts w:eastAsia="Calibri" w:cs="Arial"/>
          <w:szCs w:val="24"/>
        </w:rPr>
        <w:t>i transkrypcji wywiadów.</w:t>
      </w:r>
    </w:p>
    <w:p w14:paraId="2D06EF2E" w14:textId="77777777" w:rsidR="00300A1A" w:rsidRPr="005E37FC" w:rsidRDefault="00300A1A" w:rsidP="00102EBA">
      <w:pPr>
        <w:spacing w:line="276" w:lineRule="auto"/>
        <w:jc w:val="both"/>
        <w:rPr>
          <w:rFonts w:cs="Arial"/>
          <w:szCs w:val="24"/>
        </w:rPr>
      </w:pPr>
    </w:p>
    <w:sectPr w:rsidR="00300A1A" w:rsidRPr="005E37FC" w:rsidSect="00A609DC">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550F" w14:textId="77777777" w:rsidR="002F062A" w:rsidRDefault="002F062A" w:rsidP="00334A37">
      <w:pPr>
        <w:spacing w:after="0" w:line="240" w:lineRule="auto"/>
      </w:pPr>
      <w:r>
        <w:separator/>
      </w:r>
    </w:p>
  </w:endnote>
  <w:endnote w:type="continuationSeparator" w:id="0">
    <w:p w14:paraId="3C64F7A7" w14:textId="77777777" w:rsidR="002F062A" w:rsidRDefault="002F062A" w:rsidP="00334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731757"/>
      <w:docPartObj>
        <w:docPartGallery w:val="Page Numbers (Bottom of Page)"/>
        <w:docPartUnique/>
      </w:docPartObj>
    </w:sdtPr>
    <w:sdtEndPr>
      <w:rPr>
        <w:sz w:val="20"/>
        <w:szCs w:val="20"/>
      </w:rPr>
    </w:sdtEndPr>
    <w:sdtContent>
      <w:p w14:paraId="4A2B2C00" w14:textId="6584433E" w:rsidR="00A038CB" w:rsidRPr="00A038CB" w:rsidRDefault="00A038CB">
        <w:pPr>
          <w:pStyle w:val="Stopka"/>
          <w:jc w:val="right"/>
          <w:rPr>
            <w:sz w:val="20"/>
            <w:szCs w:val="20"/>
          </w:rPr>
        </w:pPr>
        <w:r w:rsidRPr="00A038CB">
          <w:rPr>
            <w:sz w:val="20"/>
            <w:szCs w:val="20"/>
          </w:rPr>
          <w:fldChar w:fldCharType="begin"/>
        </w:r>
        <w:r w:rsidRPr="00A038CB">
          <w:rPr>
            <w:sz w:val="20"/>
            <w:szCs w:val="20"/>
          </w:rPr>
          <w:instrText>PAGE   \* MERGEFORMAT</w:instrText>
        </w:r>
        <w:r w:rsidRPr="00A038CB">
          <w:rPr>
            <w:sz w:val="20"/>
            <w:szCs w:val="20"/>
          </w:rPr>
          <w:fldChar w:fldCharType="separate"/>
        </w:r>
        <w:r w:rsidR="00C53A37">
          <w:rPr>
            <w:noProof/>
            <w:sz w:val="20"/>
            <w:szCs w:val="20"/>
          </w:rPr>
          <w:t>2</w:t>
        </w:r>
        <w:r w:rsidRPr="00A038CB">
          <w:rPr>
            <w:sz w:val="20"/>
            <w:szCs w:val="20"/>
          </w:rPr>
          <w:fldChar w:fldCharType="end"/>
        </w:r>
      </w:p>
    </w:sdtContent>
  </w:sdt>
  <w:p w14:paraId="6DFFC85A" w14:textId="77777777" w:rsidR="00A038CB" w:rsidRDefault="00A038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E1144" w14:textId="77777777" w:rsidR="002F062A" w:rsidRDefault="002F062A" w:rsidP="00334A37">
      <w:pPr>
        <w:spacing w:after="0" w:line="240" w:lineRule="auto"/>
      </w:pPr>
      <w:r>
        <w:separator/>
      </w:r>
    </w:p>
  </w:footnote>
  <w:footnote w:type="continuationSeparator" w:id="0">
    <w:p w14:paraId="510843E2" w14:textId="77777777" w:rsidR="002F062A" w:rsidRDefault="002F062A" w:rsidP="00334A37">
      <w:pPr>
        <w:spacing w:after="0" w:line="240" w:lineRule="auto"/>
      </w:pPr>
      <w:r>
        <w:continuationSeparator/>
      </w:r>
    </w:p>
  </w:footnote>
  <w:footnote w:id="1">
    <w:p w14:paraId="5067E4F5" w14:textId="77777777" w:rsidR="00334A37" w:rsidRDefault="00334A37" w:rsidP="00334A37">
      <w:pPr>
        <w:pStyle w:val="Tekstprzypisudolnego"/>
        <w:jc w:val="both"/>
      </w:pPr>
      <w:r>
        <w:rPr>
          <w:rStyle w:val="Odwoanieprzypisudolnego"/>
        </w:rPr>
        <w:footnoteRef/>
      </w:r>
      <w:r>
        <w:t xml:space="preserve"> </w:t>
      </w:r>
      <w:r>
        <w:rPr>
          <w:rFonts w:ascii="Arial" w:hAnsi="Arial"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EA56" w14:textId="38FD7A54" w:rsidR="00CC5A54" w:rsidRDefault="00CC5A54" w:rsidP="00CC5A54">
    <w:pPr>
      <w:pStyle w:val="Nagwek"/>
      <w:ind w:left="567"/>
    </w:pPr>
    <w:r>
      <w:rPr>
        <w:noProof/>
        <w:lang w:eastAsia="pl-PL"/>
      </w:rPr>
      <w:drawing>
        <wp:inline distT="0" distB="0" distL="0" distR="0" wp14:anchorId="6F4ABD8F" wp14:editId="2156F702">
          <wp:extent cx="5753100" cy="809625"/>
          <wp:effectExtent l="0" t="0" r="0" b="9525"/>
          <wp:docPr id="1" name="Obraz 1"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1" name="Obraz 1" descr="C:\Users\jolanta.swiatek\wup.lublin.pl\WUP_BiA - Dokumenty\LORP\Logotypy\FEL_logotyp_monochrom_poziom.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7A4"/>
    <w:multiLevelType w:val="multilevel"/>
    <w:tmpl w:val="767AA3B8"/>
    <w:lvl w:ilvl="0">
      <w:start w:val="1"/>
      <w:numFmt w:val="upperRoman"/>
      <w:lvlText w:val="%1."/>
      <w:lvlJc w:val="left"/>
      <w:pPr>
        <w:ind w:left="1080" w:hanging="720"/>
      </w:pPr>
      <w:rPr>
        <w:rFonts w:ascii="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B65FA4"/>
    <w:multiLevelType w:val="multilevel"/>
    <w:tmpl w:val="9E3E2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04D66"/>
    <w:multiLevelType w:val="hybridMultilevel"/>
    <w:tmpl w:val="E8D4CD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09709FF"/>
    <w:multiLevelType w:val="hybridMultilevel"/>
    <w:tmpl w:val="5CB05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C273C2"/>
    <w:multiLevelType w:val="hybridMultilevel"/>
    <w:tmpl w:val="80C44A1E"/>
    <w:lvl w:ilvl="0" w:tplc="F414592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3E4E8E"/>
    <w:multiLevelType w:val="hybridMultilevel"/>
    <w:tmpl w:val="B7B050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D1D7060"/>
    <w:multiLevelType w:val="hybridMultilevel"/>
    <w:tmpl w:val="D090D2EA"/>
    <w:lvl w:ilvl="0" w:tplc="F5FA3B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7E000F"/>
    <w:multiLevelType w:val="multilevel"/>
    <w:tmpl w:val="D40660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FDD53E0"/>
    <w:multiLevelType w:val="hybridMultilevel"/>
    <w:tmpl w:val="077EDD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7B6157"/>
    <w:multiLevelType w:val="hybridMultilevel"/>
    <w:tmpl w:val="1CA2BE86"/>
    <w:lvl w:ilvl="0" w:tplc="8E5E2D0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90222BE"/>
    <w:multiLevelType w:val="hybridMultilevel"/>
    <w:tmpl w:val="2F182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905CE6"/>
    <w:multiLevelType w:val="hybridMultilevel"/>
    <w:tmpl w:val="F4FAD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233DD7"/>
    <w:multiLevelType w:val="hybridMultilevel"/>
    <w:tmpl w:val="208E6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41C0564"/>
    <w:multiLevelType w:val="hybridMultilevel"/>
    <w:tmpl w:val="1E364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D0658F"/>
    <w:multiLevelType w:val="hybridMultilevel"/>
    <w:tmpl w:val="EC92450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5AC504E7"/>
    <w:multiLevelType w:val="hybridMultilevel"/>
    <w:tmpl w:val="5F6669B6"/>
    <w:lvl w:ilvl="0" w:tplc="CE5EAABE">
      <w:start w:val="7"/>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4E10E0"/>
    <w:multiLevelType w:val="hybridMultilevel"/>
    <w:tmpl w:val="6192B840"/>
    <w:lvl w:ilvl="0" w:tplc="8E5E2D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52C1A86"/>
    <w:multiLevelType w:val="hybridMultilevel"/>
    <w:tmpl w:val="74988E6A"/>
    <w:lvl w:ilvl="0" w:tplc="DAC8C60E">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FB3C3C"/>
    <w:multiLevelType w:val="hybridMultilevel"/>
    <w:tmpl w:val="206C4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41690539">
    <w:abstractNumId w:val="11"/>
  </w:num>
  <w:num w:numId="2" w16cid:durableId="1732536506">
    <w:abstractNumId w:val="2"/>
  </w:num>
  <w:num w:numId="3" w16cid:durableId="968970778">
    <w:abstractNumId w:val="18"/>
  </w:num>
  <w:num w:numId="4" w16cid:durableId="2132161659">
    <w:abstractNumId w:val="12"/>
  </w:num>
  <w:num w:numId="5" w16cid:durableId="2057967861">
    <w:abstractNumId w:val="0"/>
  </w:num>
  <w:num w:numId="6" w16cid:durableId="100956359">
    <w:abstractNumId w:val="6"/>
  </w:num>
  <w:num w:numId="7" w16cid:durableId="1121877287">
    <w:abstractNumId w:val="15"/>
  </w:num>
  <w:num w:numId="8" w16cid:durableId="1469546048">
    <w:abstractNumId w:val="3"/>
  </w:num>
  <w:num w:numId="9" w16cid:durableId="919750406">
    <w:abstractNumId w:val="4"/>
  </w:num>
  <w:num w:numId="10" w16cid:durableId="1075710280">
    <w:abstractNumId w:val="13"/>
  </w:num>
  <w:num w:numId="11" w16cid:durableId="1468429168">
    <w:abstractNumId w:val="10"/>
  </w:num>
  <w:num w:numId="12" w16cid:durableId="1019770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696787">
    <w:abstractNumId w:val="5"/>
  </w:num>
  <w:num w:numId="14" w16cid:durableId="1463038891">
    <w:abstractNumId w:val="7"/>
  </w:num>
  <w:num w:numId="15" w16cid:durableId="1302232573">
    <w:abstractNumId w:val="16"/>
  </w:num>
  <w:num w:numId="16" w16cid:durableId="426388001">
    <w:abstractNumId w:val="9"/>
  </w:num>
  <w:num w:numId="17" w16cid:durableId="95297147">
    <w:abstractNumId w:val="17"/>
  </w:num>
  <w:num w:numId="18" w16cid:durableId="1065376306">
    <w:abstractNumId w:val="14"/>
  </w:num>
  <w:num w:numId="19" w16cid:durableId="585276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22"/>
    <w:rsid w:val="00010B04"/>
    <w:rsid w:val="0001167F"/>
    <w:rsid w:val="00020149"/>
    <w:rsid w:val="0002209D"/>
    <w:rsid w:val="000253E0"/>
    <w:rsid w:val="000258F1"/>
    <w:rsid w:val="00025FE6"/>
    <w:rsid w:val="00030E1E"/>
    <w:rsid w:val="00032B54"/>
    <w:rsid w:val="000354D4"/>
    <w:rsid w:val="0003626A"/>
    <w:rsid w:val="00042DC1"/>
    <w:rsid w:val="00045DC7"/>
    <w:rsid w:val="000525AF"/>
    <w:rsid w:val="00055D25"/>
    <w:rsid w:val="00062586"/>
    <w:rsid w:val="0006443D"/>
    <w:rsid w:val="00066ADB"/>
    <w:rsid w:val="00072D69"/>
    <w:rsid w:val="0008235C"/>
    <w:rsid w:val="00086C8E"/>
    <w:rsid w:val="000A731E"/>
    <w:rsid w:val="000B16E1"/>
    <w:rsid w:val="000B1DC5"/>
    <w:rsid w:val="000B3579"/>
    <w:rsid w:val="000B4911"/>
    <w:rsid w:val="000B7AE5"/>
    <w:rsid w:val="000C4D5B"/>
    <w:rsid w:val="000D1779"/>
    <w:rsid w:val="000D1986"/>
    <w:rsid w:val="000F1647"/>
    <w:rsid w:val="000F28CD"/>
    <w:rsid w:val="000F2D0D"/>
    <w:rsid w:val="000F4BEB"/>
    <w:rsid w:val="000F7523"/>
    <w:rsid w:val="00102EBA"/>
    <w:rsid w:val="00105D8D"/>
    <w:rsid w:val="001137D9"/>
    <w:rsid w:val="00117CA6"/>
    <w:rsid w:val="001222AB"/>
    <w:rsid w:val="00122F22"/>
    <w:rsid w:val="00134B55"/>
    <w:rsid w:val="00135EBB"/>
    <w:rsid w:val="00141D79"/>
    <w:rsid w:val="001476CB"/>
    <w:rsid w:val="00151C8C"/>
    <w:rsid w:val="0015373A"/>
    <w:rsid w:val="00156611"/>
    <w:rsid w:val="001606B9"/>
    <w:rsid w:val="00165B00"/>
    <w:rsid w:val="00170F54"/>
    <w:rsid w:val="00174679"/>
    <w:rsid w:val="00181419"/>
    <w:rsid w:val="00195BA6"/>
    <w:rsid w:val="001A15A1"/>
    <w:rsid w:val="001A399B"/>
    <w:rsid w:val="001A4D23"/>
    <w:rsid w:val="001A4E72"/>
    <w:rsid w:val="001A6DB9"/>
    <w:rsid w:val="001B41C5"/>
    <w:rsid w:val="001B57AA"/>
    <w:rsid w:val="001C2F4F"/>
    <w:rsid w:val="001D5660"/>
    <w:rsid w:val="001D7C1A"/>
    <w:rsid w:val="001E08C4"/>
    <w:rsid w:val="001E78D0"/>
    <w:rsid w:val="001F4AE1"/>
    <w:rsid w:val="002070C5"/>
    <w:rsid w:val="00217DB0"/>
    <w:rsid w:val="00220FAB"/>
    <w:rsid w:val="00227D30"/>
    <w:rsid w:val="00253D9A"/>
    <w:rsid w:val="00260E8F"/>
    <w:rsid w:val="00261007"/>
    <w:rsid w:val="0027774D"/>
    <w:rsid w:val="002837BE"/>
    <w:rsid w:val="002846E1"/>
    <w:rsid w:val="00290B0E"/>
    <w:rsid w:val="002A2231"/>
    <w:rsid w:val="002A5D55"/>
    <w:rsid w:val="002B2E2D"/>
    <w:rsid w:val="002C1D0A"/>
    <w:rsid w:val="002C20C1"/>
    <w:rsid w:val="002C2C90"/>
    <w:rsid w:val="002C5B95"/>
    <w:rsid w:val="002C67B1"/>
    <w:rsid w:val="002D4560"/>
    <w:rsid w:val="002F062A"/>
    <w:rsid w:val="002F42F5"/>
    <w:rsid w:val="00300A1A"/>
    <w:rsid w:val="00301020"/>
    <w:rsid w:val="00315E93"/>
    <w:rsid w:val="00320FD9"/>
    <w:rsid w:val="00321023"/>
    <w:rsid w:val="00321D6C"/>
    <w:rsid w:val="003243C0"/>
    <w:rsid w:val="00325F8E"/>
    <w:rsid w:val="00325FD7"/>
    <w:rsid w:val="003303DF"/>
    <w:rsid w:val="0033198B"/>
    <w:rsid w:val="00334A37"/>
    <w:rsid w:val="0033732F"/>
    <w:rsid w:val="00345769"/>
    <w:rsid w:val="003558D2"/>
    <w:rsid w:val="003607AD"/>
    <w:rsid w:val="003649FB"/>
    <w:rsid w:val="00366D2E"/>
    <w:rsid w:val="00376452"/>
    <w:rsid w:val="00381DBA"/>
    <w:rsid w:val="0038489D"/>
    <w:rsid w:val="00387BAF"/>
    <w:rsid w:val="00396824"/>
    <w:rsid w:val="003A3BB8"/>
    <w:rsid w:val="003E3305"/>
    <w:rsid w:val="003E5534"/>
    <w:rsid w:val="003E6784"/>
    <w:rsid w:val="003E72F9"/>
    <w:rsid w:val="003F3826"/>
    <w:rsid w:val="004060F6"/>
    <w:rsid w:val="004075B2"/>
    <w:rsid w:val="00413134"/>
    <w:rsid w:val="00413F49"/>
    <w:rsid w:val="004172D9"/>
    <w:rsid w:val="00423104"/>
    <w:rsid w:val="00423ADA"/>
    <w:rsid w:val="004266E1"/>
    <w:rsid w:val="00440683"/>
    <w:rsid w:val="00441EDB"/>
    <w:rsid w:val="00453402"/>
    <w:rsid w:val="00461B31"/>
    <w:rsid w:val="004716BD"/>
    <w:rsid w:val="004742A0"/>
    <w:rsid w:val="00481B0D"/>
    <w:rsid w:val="004968B4"/>
    <w:rsid w:val="0049707C"/>
    <w:rsid w:val="00497670"/>
    <w:rsid w:val="004A2FFD"/>
    <w:rsid w:val="004A371F"/>
    <w:rsid w:val="004B0967"/>
    <w:rsid w:val="004C0AFF"/>
    <w:rsid w:val="004C166A"/>
    <w:rsid w:val="004C1851"/>
    <w:rsid w:val="004C1CA3"/>
    <w:rsid w:val="004C4BD6"/>
    <w:rsid w:val="004C76D0"/>
    <w:rsid w:val="004C7C4C"/>
    <w:rsid w:val="004E3D3C"/>
    <w:rsid w:val="004E7339"/>
    <w:rsid w:val="004F5371"/>
    <w:rsid w:val="00505609"/>
    <w:rsid w:val="00514B3D"/>
    <w:rsid w:val="00520752"/>
    <w:rsid w:val="00521E98"/>
    <w:rsid w:val="0052697D"/>
    <w:rsid w:val="0054119A"/>
    <w:rsid w:val="005439CF"/>
    <w:rsid w:val="00543A90"/>
    <w:rsid w:val="0054553F"/>
    <w:rsid w:val="005613BA"/>
    <w:rsid w:val="005657F5"/>
    <w:rsid w:val="0056615B"/>
    <w:rsid w:val="00567531"/>
    <w:rsid w:val="00570A7E"/>
    <w:rsid w:val="00577396"/>
    <w:rsid w:val="00577966"/>
    <w:rsid w:val="00580613"/>
    <w:rsid w:val="005848B0"/>
    <w:rsid w:val="00594271"/>
    <w:rsid w:val="00596EC6"/>
    <w:rsid w:val="005A18F3"/>
    <w:rsid w:val="005B0329"/>
    <w:rsid w:val="005B058E"/>
    <w:rsid w:val="005B42F2"/>
    <w:rsid w:val="005B4C1D"/>
    <w:rsid w:val="005C1A8A"/>
    <w:rsid w:val="005C1C66"/>
    <w:rsid w:val="005C62A3"/>
    <w:rsid w:val="005C6CAB"/>
    <w:rsid w:val="005D1D3C"/>
    <w:rsid w:val="005E201E"/>
    <w:rsid w:val="005E37FC"/>
    <w:rsid w:val="005E3883"/>
    <w:rsid w:val="005E4152"/>
    <w:rsid w:val="005F0A6E"/>
    <w:rsid w:val="005F5CCA"/>
    <w:rsid w:val="005F7A60"/>
    <w:rsid w:val="00604884"/>
    <w:rsid w:val="00610780"/>
    <w:rsid w:val="00612544"/>
    <w:rsid w:val="00617F5D"/>
    <w:rsid w:val="00627E2A"/>
    <w:rsid w:val="00630699"/>
    <w:rsid w:val="006338A1"/>
    <w:rsid w:val="00637901"/>
    <w:rsid w:val="006415B3"/>
    <w:rsid w:val="0064241F"/>
    <w:rsid w:val="0065010B"/>
    <w:rsid w:val="0065245B"/>
    <w:rsid w:val="00660086"/>
    <w:rsid w:val="00663A0F"/>
    <w:rsid w:val="0066601A"/>
    <w:rsid w:val="00666312"/>
    <w:rsid w:val="006665B6"/>
    <w:rsid w:val="006671BC"/>
    <w:rsid w:val="006743A9"/>
    <w:rsid w:val="006865D1"/>
    <w:rsid w:val="006904A1"/>
    <w:rsid w:val="00693335"/>
    <w:rsid w:val="006A4685"/>
    <w:rsid w:val="006B0799"/>
    <w:rsid w:val="006B1FDB"/>
    <w:rsid w:val="006B376B"/>
    <w:rsid w:val="006C0523"/>
    <w:rsid w:val="006C0E0D"/>
    <w:rsid w:val="006C2CCD"/>
    <w:rsid w:val="006C5BB9"/>
    <w:rsid w:val="006C6EB7"/>
    <w:rsid w:val="006C7A7A"/>
    <w:rsid w:val="006C7EFD"/>
    <w:rsid w:val="006D1329"/>
    <w:rsid w:val="006D5B57"/>
    <w:rsid w:val="006D6444"/>
    <w:rsid w:val="006E188C"/>
    <w:rsid w:val="006E375E"/>
    <w:rsid w:val="006E707B"/>
    <w:rsid w:val="006F54F3"/>
    <w:rsid w:val="006F7D9A"/>
    <w:rsid w:val="00702234"/>
    <w:rsid w:val="00702953"/>
    <w:rsid w:val="00712326"/>
    <w:rsid w:val="00717647"/>
    <w:rsid w:val="0071796E"/>
    <w:rsid w:val="0072439A"/>
    <w:rsid w:val="00740725"/>
    <w:rsid w:val="007416AB"/>
    <w:rsid w:val="00741E4C"/>
    <w:rsid w:val="007424EE"/>
    <w:rsid w:val="0074303C"/>
    <w:rsid w:val="00751435"/>
    <w:rsid w:val="00763584"/>
    <w:rsid w:val="0077235F"/>
    <w:rsid w:val="00772FEE"/>
    <w:rsid w:val="00775147"/>
    <w:rsid w:val="00777F7B"/>
    <w:rsid w:val="007910C0"/>
    <w:rsid w:val="00794224"/>
    <w:rsid w:val="007A4AA6"/>
    <w:rsid w:val="007A5B14"/>
    <w:rsid w:val="007B2A53"/>
    <w:rsid w:val="007C1385"/>
    <w:rsid w:val="007C61D3"/>
    <w:rsid w:val="007D0139"/>
    <w:rsid w:val="007D1F93"/>
    <w:rsid w:val="007D70AC"/>
    <w:rsid w:val="007D79A1"/>
    <w:rsid w:val="007F04CF"/>
    <w:rsid w:val="007F23E3"/>
    <w:rsid w:val="007F4356"/>
    <w:rsid w:val="00800B92"/>
    <w:rsid w:val="008053C4"/>
    <w:rsid w:val="008059A8"/>
    <w:rsid w:val="0080719E"/>
    <w:rsid w:val="008129B3"/>
    <w:rsid w:val="00821431"/>
    <w:rsid w:val="008227B0"/>
    <w:rsid w:val="00825AEF"/>
    <w:rsid w:val="00826ABD"/>
    <w:rsid w:val="00827E70"/>
    <w:rsid w:val="00831946"/>
    <w:rsid w:val="00834165"/>
    <w:rsid w:val="00841129"/>
    <w:rsid w:val="008413F1"/>
    <w:rsid w:val="00843043"/>
    <w:rsid w:val="00843275"/>
    <w:rsid w:val="00847199"/>
    <w:rsid w:val="0084734D"/>
    <w:rsid w:val="00854ECB"/>
    <w:rsid w:val="00860330"/>
    <w:rsid w:val="008629FE"/>
    <w:rsid w:val="00862FAA"/>
    <w:rsid w:val="00867999"/>
    <w:rsid w:val="0087592A"/>
    <w:rsid w:val="00880ECE"/>
    <w:rsid w:val="00885738"/>
    <w:rsid w:val="008935D1"/>
    <w:rsid w:val="008959C3"/>
    <w:rsid w:val="008A1DB9"/>
    <w:rsid w:val="008A58AB"/>
    <w:rsid w:val="008A654D"/>
    <w:rsid w:val="008A7984"/>
    <w:rsid w:val="008B2895"/>
    <w:rsid w:val="008B2978"/>
    <w:rsid w:val="008B48D7"/>
    <w:rsid w:val="008C3261"/>
    <w:rsid w:val="008D5019"/>
    <w:rsid w:val="008E568C"/>
    <w:rsid w:val="008E70C1"/>
    <w:rsid w:val="008E74B1"/>
    <w:rsid w:val="009001F8"/>
    <w:rsid w:val="00904C8E"/>
    <w:rsid w:val="0090799C"/>
    <w:rsid w:val="00911FA9"/>
    <w:rsid w:val="00915860"/>
    <w:rsid w:val="00923113"/>
    <w:rsid w:val="00931F54"/>
    <w:rsid w:val="00957683"/>
    <w:rsid w:val="00961EC0"/>
    <w:rsid w:val="009701BB"/>
    <w:rsid w:val="00975E75"/>
    <w:rsid w:val="0098072D"/>
    <w:rsid w:val="009817EB"/>
    <w:rsid w:val="00984650"/>
    <w:rsid w:val="00995D2B"/>
    <w:rsid w:val="009A4B80"/>
    <w:rsid w:val="009B0FB5"/>
    <w:rsid w:val="009B1296"/>
    <w:rsid w:val="009B2329"/>
    <w:rsid w:val="009B59C7"/>
    <w:rsid w:val="009B66DA"/>
    <w:rsid w:val="009D32D9"/>
    <w:rsid w:val="009D3BB4"/>
    <w:rsid w:val="009E1126"/>
    <w:rsid w:val="009E6F92"/>
    <w:rsid w:val="009E7EFB"/>
    <w:rsid w:val="009F19E3"/>
    <w:rsid w:val="009F7A08"/>
    <w:rsid w:val="00A038CB"/>
    <w:rsid w:val="00A1590D"/>
    <w:rsid w:val="00A17135"/>
    <w:rsid w:val="00A22187"/>
    <w:rsid w:val="00A2273F"/>
    <w:rsid w:val="00A32CEF"/>
    <w:rsid w:val="00A35B0E"/>
    <w:rsid w:val="00A51D39"/>
    <w:rsid w:val="00A557A3"/>
    <w:rsid w:val="00A609DC"/>
    <w:rsid w:val="00A61ABD"/>
    <w:rsid w:val="00A67A75"/>
    <w:rsid w:val="00A7214B"/>
    <w:rsid w:val="00A73A5B"/>
    <w:rsid w:val="00A81AC8"/>
    <w:rsid w:val="00A828CD"/>
    <w:rsid w:val="00A84BAA"/>
    <w:rsid w:val="00A87E8B"/>
    <w:rsid w:val="00AA22D3"/>
    <w:rsid w:val="00AA6619"/>
    <w:rsid w:val="00AA7FAD"/>
    <w:rsid w:val="00AB1B17"/>
    <w:rsid w:val="00AB65CF"/>
    <w:rsid w:val="00AC7BCA"/>
    <w:rsid w:val="00AD2CFC"/>
    <w:rsid w:val="00AD515B"/>
    <w:rsid w:val="00AE3A14"/>
    <w:rsid w:val="00AF64B3"/>
    <w:rsid w:val="00B0449C"/>
    <w:rsid w:val="00B117FD"/>
    <w:rsid w:val="00B2656B"/>
    <w:rsid w:val="00B33432"/>
    <w:rsid w:val="00B33CDF"/>
    <w:rsid w:val="00B34FE2"/>
    <w:rsid w:val="00B4333E"/>
    <w:rsid w:val="00B5088A"/>
    <w:rsid w:val="00B51DDD"/>
    <w:rsid w:val="00B56527"/>
    <w:rsid w:val="00B56A5C"/>
    <w:rsid w:val="00B5757C"/>
    <w:rsid w:val="00B62321"/>
    <w:rsid w:val="00B67B34"/>
    <w:rsid w:val="00B72167"/>
    <w:rsid w:val="00B750B4"/>
    <w:rsid w:val="00B8008B"/>
    <w:rsid w:val="00B82A88"/>
    <w:rsid w:val="00B83588"/>
    <w:rsid w:val="00B83B90"/>
    <w:rsid w:val="00B94FDB"/>
    <w:rsid w:val="00BA57FC"/>
    <w:rsid w:val="00BB6FD5"/>
    <w:rsid w:val="00BC4865"/>
    <w:rsid w:val="00BC577B"/>
    <w:rsid w:val="00BD4F08"/>
    <w:rsid w:val="00BF50DD"/>
    <w:rsid w:val="00BF5B0D"/>
    <w:rsid w:val="00C20AE3"/>
    <w:rsid w:val="00C24960"/>
    <w:rsid w:val="00C324F7"/>
    <w:rsid w:val="00C363C9"/>
    <w:rsid w:val="00C436C4"/>
    <w:rsid w:val="00C45175"/>
    <w:rsid w:val="00C530AE"/>
    <w:rsid w:val="00C53A37"/>
    <w:rsid w:val="00C56C58"/>
    <w:rsid w:val="00C56F3C"/>
    <w:rsid w:val="00C57D6F"/>
    <w:rsid w:val="00C753EC"/>
    <w:rsid w:val="00C82572"/>
    <w:rsid w:val="00C90067"/>
    <w:rsid w:val="00CA3639"/>
    <w:rsid w:val="00CA56B7"/>
    <w:rsid w:val="00CB3F43"/>
    <w:rsid w:val="00CB43F1"/>
    <w:rsid w:val="00CB70BC"/>
    <w:rsid w:val="00CC5A54"/>
    <w:rsid w:val="00CC69D5"/>
    <w:rsid w:val="00CC703D"/>
    <w:rsid w:val="00CD3D8B"/>
    <w:rsid w:val="00CD5E4F"/>
    <w:rsid w:val="00CE2B14"/>
    <w:rsid w:val="00CF4C95"/>
    <w:rsid w:val="00CF5F8B"/>
    <w:rsid w:val="00D04168"/>
    <w:rsid w:val="00D04AB3"/>
    <w:rsid w:val="00D06A83"/>
    <w:rsid w:val="00D1146E"/>
    <w:rsid w:val="00D12E37"/>
    <w:rsid w:val="00D16330"/>
    <w:rsid w:val="00D327EE"/>
    <w:rsid w:val="00D32A98"/>
    <w:rsid w:val="00D335B9"/>
    <w:rsid w:val="00D37D45"/>
    <w:rsid w:val="00D42B9F"/>
    <w:rsid w:val="00D44EBE"/>
    <w:rsid w:val="00D46DCA"/>
    <w:rsid w:val="00D5409D"/>
    <w:rsid w:val="00D84012"/>
    <w:rsid w:val="00D8520C"/>
    <w:rsid w:val="00D95D49"/>
    <w:rsid w:val="00DA17C5"/>
    <w:rsid w:val="00DA4DD4"/>
    <w:rsid w:val="00DA541D"/>
    <w:rsid w:val="00DB22B3"/>
    <w:rsid w:val="00DB31C3"/>
    <w:rsid w:val="00DB4E95"/>
    <w:rsid w:val="00DC4C83"/>
    <w:rsid w:val="00DC5F35"/>
    <w:rsid w:val="00DC65E9"/>
    <w:rsid w:val="00DD45BC"/>
    <w:rsid w:val="00DE0233"/>
    <w:rsid w:val="00DE0A76"/>
    <w:rsid w:val="00DE0C24"/>
    <w:rsid w:val="00DE4EAD"/>
    <w:rsid w:val="00DF05C1"/>
    <w:rsid w:val="00E00289"/>
    <w:rsid w:val="00E06828"/>
    <w:rsid w:val="00E104A2"/>
    <w:rsid w:val="00E11139"/>
    <w:rsid w:val="00E125C4"/>
    <w:rsid w:val="00E167B4"/>
    <w:rsid w:val="00E23AF7"/>
    <w:rsid w:val="00E2721B"/>
    <w:rsid w:val="00E278B5"/>
    <w:rsid w:val="00E42F36"/>
    <w:rsid w:val="00E43F60"/>
    <w:rsid w:val="00E51283"/>
    <w:rsid w:val="00E512B1"/>
    <w:rsid w:val="00E519BF"/>
    <w:rsid w:val="00E525A5"/>
    <w:rsid w:val="00E5282C"/>
    <w:rsid w:val="00E57D76"/>
    <w:rsid w:val="00E6458E"/>
    <w:rsid w:val="00E67753"/>
    <w:rsid w:val="00E7494C"/>
    <w:rsid w:val="00E7508F"/>
    <w:rsid w:val="00E76DD1"/>
    <w:rsid w:val="00E80519"/>
    <w:rsid w:val="00E81A7A"/>
    <w:rsid w:val="00E81D05"/>
    <w:rsid w:val="00E82A0E"/>
    <w:rsid w:val="00E8490A"/>
    <w:rsid w:val="00EB1FE9"/>
    <w:rsid w:val="00EC2B59"/>
    <w:rsid w:val="00ED2220"/>
    <w:rsid w:val="00ED3772"/>
    <w:rsid w:val="00ED5D04"/>
    <w:rsid w:val="00EE024B"/>
    <w:rsid w:val="00EE3893"/>
    <w:rsid w:val="00EE50BD"/>
    <w:rsid w:val="00EF2070"/>
    <w:rsid w:val="00EF267E"/>
    <w:rsid w:val="00F03461"/>
    <w:rsid w:val="00F21BF5"/>
    <w:rsid w:val="00F236E7"/>
    <w:rsid w:val="00F40B24"/>
    <w:rsid w:val="00F43D97"/>
    <w:rsid w:val="00F541E9"/>
    <w:rsid w:val="00F5524E"/>
    <w:rsid w:val="00F62213"/>
    <w:rsid w:val="00F659B8"/>
    <w:rsid w:val="00F80D54"/>
    <w:rsid w:val="00F827CF"/>
    <w:rsid w:val="00F87487"/>
    <w:rsid w:val="00F94E36"/>
    <w:rsid w:val="00F9593D"/>
    <w:rsid w:val="00FA2446"/>
    <w:rsid w:val="00FA52E1"/>
    <w:rsid w:val="00FC05EC"/>
    <w:rsid w:val="00FC65B1"/>
    <w:rsid w:val="00FD010C"/>
    <w:rsid w:val="00FD4B48"/>
    <w:rsid w:val="00FD69BF"/>
    <w:rsid w:val="00FD7DD7"/>
    <w:rsid w:val="00FE0C59"/>
    <w:rsid w:val="00FE7468"/>
    <w:rsid w:val="00FF46E0"/>
    <w:rsid w:val="00FF7B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2C9D2"/>
  <w15:chartTrackingRefBased/>
  <w15:docId w15:val="{124243FF-466F-4100-91DB-37EBE421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3F43"/>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L1,Numerowanie,2 heading,sw tekst,Podsis rysunku,Dot pt,F5 List Paragraph,List Paragraph1,Recommendation,List Paragraph11,Tekst punktowanie,lp1"/>
    <w:basedOn w:val="Normalny"/>
    <w:link w:val="AkapitzlistZnak"/>
    <w:uiPriority w:val="34"/>
    <w:qFormat/>
    <w:rsid w:val="00A73A5B"/>
    <w:pPr>
      <w:ind w:left="720"/>
      <w:contextualSpacing/>
    </w:pPr>
  </w:style>
  <w:style w:type="paragraph" w:styleId="NormalnyWeb">
    <w:name w:val="Normal (Web)"/>
    <w:basedOn w:val="Normalny"/>
    <w:uiPriority w:val="99"/>
    <w:semiHidden/>
    <w:unhideWhenUsed/>
    <w:rsid w:val="00A2218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Tekstprzypisudolnego">
    <w:name w:val="footnote text"/>
    <w:basedOn w:val="Normalny"/>
    <w:link w:val="TekstprzypisudolnegoZnak"/>
    <w:uiPriority w:val="99"/>
    <w:semiHidden/>
    <w:unhideWhenUsed/>
    <w:rsid w:val="00334A37"/>
    <w:pPr>
      <w:suppressAutoHyphens/>
      <w:autoSpaceDN w:val="0"/>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334A37"/>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334A37"/>
    <w:rPr>
      <w:vertAlign w:val="superscript"/>
    </w:rPr>
  </w:style>
  <w:style w:type="paragraph" w:styleId="Poprawka">
    <w:name w:val="Revision"/>
    <w:hidden/>
    <w:uiPriority w:val="99"/>
    <w:semiHidden/>
    <w:rsid w:val="000B1DC5"/>
    <w:pPr>
      <w:spacing w:after="0" w:line="240" w:lineRule="auto"/>
    </w:pPr>
    <w:rPr>
      <w:rFonts w:ascii="Arial" w:hAnsi="Arial"/>
      <w:sz w:val="24"/>
    </w:rPr>
  </w:style>
  <w:style w:type="table" w:styleId="Tabela-Siatka">
    <w:name w:val="Table Grid"/>
    <w:basedOn w:val="Standardowy"/>
    <w:uiPriority w:val="39"/>
    <w:rsid w:val="00E849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_wyliczenie Znak,K-P_odwolanie Znak,Akapit z listą5 Znak,maz_wyliczenie Znak,opis dzialania Znak,L1 Znak,Numerowanie Znak,2 heading Znak,sw tekst Znak,Podsis rysunku Znak,Dot pt Znak,F5 List Paragraph Znak,List Paragraph1 Znak"/>
    <w:link w:val="Akapitzlist"/>
    <w:uiPriority w:val="34"/>
    <w:qFormat/>
    <w:locked/>
    <w:rsid w:val="000F2D0D"/>
    <w:rPr>
      <w:rFonts w:ascii="Arial" w:hAnsi="Arial"/>
      <w:sz w:val="24"/>
    </w:rPr>
  </w:style>
  <w:style w:type="paragraph" w:styleId="Tekstdymka">
    <w:name w:val="Balloon Text"/>
    <w:basedOn w:val="Normalny"/>
    <w:link w:val="TekstdymkaZnak"/>
    <w:uiPriority w:val="99"/>
    <w:semiHidden/>
    <w:unhideWhenUsed/>
    <w:rsid w:val="000C4D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4D5B"/>
    <w:rPr>
      <w:rFonts w:ascii="Segoe UI" w:hAnsi="Segoe UI" w:cs="Segoe UI"/>
      <w:sz w:val="18"/>
      <w:szCs w:val="18"/>
    </w:rPr>
  </w:style>
  <w:style w:type="character" w:styleId="Hipercze">
    <w:name w:val="Hyperlink"/>
    <w:basedOn w:val="Domylnaczcionkaakapitu"/>
    <w:uiPriority w:val="99"/>
    <w:unhideWhenUsed/>
    <w:rsid w:val="001476CB"/>
    <w:rPr>
      <w:color w:val="0563C1" w:themeColor="hyperlink"/>
      <w:u w:val="single"/>
    </w:rPr>
  </w:style>
  <w:style w:type="paragraph" w:styleId="Nagwek">
    <w:name w:val="header"/>
    <w:basedOn w:val="Normalny"/>
    <w:link w:val="NagwekZnak"/>
    <w:uiPriority w:val="99"/>
    <w:unhideWhenUsed/>
    <w:rsid w:val="00A038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38CB"/>
    <w:rPr>
      <w:rFonts w:ascii="Arial" w:hAnsi="Arial"/>
      <w:sz w:val="24"/>
    </w:rPr>
  </w:style>
  <w:style w:type="paragraph" w:styleId="Stopka">
    <w:name w:val="footer"/>
    <w:basedOn w:val="Normalny"/>
    <w:link w:val="StopkaZnak"/>
    <w:uiPriority w:val="99"/>
    <w:unhideWhenUsed/>
    <w:rsid w:val="00A038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38C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5805">
      <w:bodyDiv w:val="1"/>
      <w:marLeft w:val="0"/>
      <w:marRight w:val="0"/>
      <w:marTop w:val="0"/>
      <w:marBottom w:val="0"/>
      <w:divBdr>
        <w:top w:val="none" w:sz="0" w:space="0" w:color="auto"/>
        <w:left w:val="none" w:sz="0" w:space="0" w:color="auto"/>
        <w:bottom w:val="none" w:sz="0" w:space="0" w:color="auto"/>
        <w:right w:val="none" w:sz="0" w:space="0" w:color="auto"/>
      </w:divBdr>
    </w:div>
    <w:div w:id="465658151">
      <w:bodyDiv w:val="1"/>
      <w:marLeft w:val="0"/>
      <w:marRight w:val="0"/>
      <w:marTop w:val="0"/>
      <w:marBottom w:val="0"/>
      <w:divBdr>
        <w:top w:val="none" w:sz="0" w:space="0" w:color="auto"/>
        <w:left w:val="none" w:sz="0" w:space="0" w:color="auto"/>
        <w:bottom w:val="none" w:sz="0" w:space="0" w:color="auto"/>
        <w:right w:val="none" w:sz="0" w:space="0" w:color="auto"/>
      </w:divBdr>
    </w:div>
    <w:div w:id="546376324">
      <w:bodyDiv w:val="1"/>
      <w:marLeft w:val="0"/>
      <w:marRight w:val="0"/>
      <w:marTop w:val="0"/>
      <w:marBottom w:val="0"/>
      <w:divBdr>
        <w:top w:val="none" w:sz="0" w:space="0" w:color="auto"/>
        <w:left w:val="none" w:sz="0" w:space="0" w:color="auto"/>
        <w:bottom w:val="none" w:sz="0" w:space="0" w:color="auto"/>
        <w:right w:val="none" w:sz="0" w:space="0" w:color="auto"/>
      </w:divBdr>
    </w:div>
    <w:div w:id="602808144">
      <w:bodyDiv w:val="1"/>
      <w:marLeft w:val="0"/>
      <w:marRight w:val="0"/>
      <w:marTop w:val="0"/>
      <w:marBottom w:val="0"/>
      <w:divBdr>
        <w:top w:val="none" w:sz="0" w:space="0" w:color="auto"/>
        <w:left w:val="none" w:sz="0" w:space="0" w:color="auto"/>
        <w:bottom w:val="none" w:sz="0" w:space="0" w:color="auto"/>
        <w:right w:val="none" w:sz="0" w:space="0" w:color="auto"/>
      </w:divBdr>
    </w:div>
    <w:div w:id="688340510">
      <w:bodyDiv w:val="1"/>
      <w:marLeft w:val="0"/>
      <w:marRight w:val="0"/>
      <w:marTop w:val="0"/>
      <w:marBottom w:val="0"/>
      <w:divBdr>
        <w:top w:val="none" w:sz="0" w:space="0" w:color="auto"/>
        <w:left w:val="none" w:sz="0" w:space="0" w:color="auto"/>
        <w:bottom w:val="none" w:sz="0" w:space="0" w:color="auto"/>
        <w:right w:val="none" w:sz="0" w:space="0" w:color="auto"/>
      </w:divBdr>
      <w:divsChild>
        <w:div w:id="1621305378">
          <w:marLeft w:val="0"/>
          <w:marRight w:val="0"/>
          <w:marTop w:val="0"/>
          <w:marBottom w:val="0"/>
          <w:divBdr>
            <w:top w:val="none" w:sz="0" w:space="0" w:color="auto"/>
            <w:left w:val="none" w:sz="0" w:space="0" w:color="auto"/>
            <w:bottom w:val="none" w:sz="0" w:space="0" w:color="auto"/>
            <w:right w:val="none" w:sz="0" w:space="0" w:color="auto"/>
          </w:divBdr>
          <w:divsChild>
            <w:div w:id="148594974">
              <w:marLeft w:val="0"/>
              <w:marRight w:val="0"/>
              <w:marTop w:val="0"/>
              <w:marBottom w:val="0"/>
              <w:divBdr>
                <w:top w:val="none" w:sz="0" w:space="0" w:color="auto"/>
                <w:left w:val="none" w:sz="0" w:space="0" w:color="auto"/>
                <w:bottom w:val="none" w:sz="0" w:space="0" w:color="auto"/>
                <w:right w:val="none" w:sz="0" w:space="0" w:color="auto"/>
              </w:divBdr>
              <w:divsChild>
                <w:div w:id="20288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91977">
      <w:bodyDiv w:val="1"/>
      <w:marLeft w:val="0"/>
      <w:marRight w:val="0"/>
      <w:marTop w:val="0"/>
      <w:marBottom w:val="0"/>
      <w:divBdr>
        <w:top w:val="none" w:sz="0" w:space="0" w:color="auto"/>
        <w:left w:val="none" w:sz="0" w:space="0" w:color="auto"/>
        <w:bottom w:val="none" w:sz="0" w:space="0" w:color="auto"/>
        <w:right w:val="none" w:sz="0" w:space="0" w:color="auto"/>
      </w:divBdr>
    </w:div>
    <w:div w:id="803081312">
      <w:bodyDiv w:val="1"/>
      <w:marLeft w:val="0"/>
      <w:marRight w:val="0"/>
      <w:marTop w:val="0"/>
      <w:marBottom w:val="0"/>
      <w:divBdr>
        <w:top w:val="none" w:sz="0" w:space="0" w:color="auto"/>
        <w:left w:val="none" w:sz="0" w:space="0" w:color="auto"/>
        <w:bottom w:val="none" w:sz="0" w:space="0" w:color="auto"/>
        <w:right w:val="none" w:sz="0" w:space="0" w:color="auto"/>
      </w:divBdr>
    </w:div>
    <w:div w:id="901913195">
      <w:bodyDiv w:val="1"/>
      <w:marLeft w:val="0"/>
      <w:marRight w:val="0"/>
      <w:marTop w:val="0"/>
      <w:marBottom w:val="0"/>
      <w:divBdr>
        <w:top w:val="none" w:sz="0" w:space="0" w:color="auto"/>
        <w:left w:val="none" w:sz="0" w:space="0" w:color="auto"/>
        <w:bottom w:val="none" w:sz="0" w:space="0" w:color="auto"/>
        <w:right w:val="none" w:sz="0" w:space="0" w:color="auto"/>
      </w:divBdr>
    </w:div>
    <w:div w:id="1092434036">
      <w:bodyDiv w:val="1"/>
      <w:marLeft w:val="0"/>
      <w:marRight w:val="0"/>
      <w:marTop w:val="0"/>
      <w:marBottom w:val="0"/>
      <w:divBdr>
        <w:top w:val="none" w:sz="0" w:space="0" w:color="auto"/>
        <w:left w:val="none" w:sz="0" w:space="0" w:color="auto"/>
        <w:bottom w:val="none" w:sz="0" w:space="0" w:color="auto"/>
        <w:right w:val="none" w:sz="0" w:space="0" w:color="auto"/>
      </w:divBdr>
    </w:div>
    <w:div w:id="1107314242">
      <w:bodyDiv w:val="1"/>
      <w:marLeft w:val="0"/>
      <w:marRight w:val="0"/>
      <w:marTop w:val="0"/>
      <w:marBottom w:val="0"/>
      <w:divBdr>
        <w:top w:val="none" w:sz="0" w:space="0" w:color="auto"/>
        <w:left w:val="none" w:sz="0" w:space="0" w:color="auto"/>
        <w:bottom w:val="none" w:sz="0" w:space="0" w:color="auto"/>
        <w:right w:val="none" w:sz="0" w:space="0" w:color="auto"/>
      </w:divBdr>
    </w:div>
    <w:div w:id="1442840942">
      <w:bodyDiv w:val="1"/>
      <w:marLeft w:val="0"/>
      <w:marRight w:val="0"/>
      <w:marTop w:val="0"/>
      <w:marBottom w:val="0"/>
      <w:divBdr>
        <w:top w:val="none" w:sz="0" w:space="0" w:color="auto"/>
        <w:left w:val="none" w:sz="0" w:space="0" w:color="auto"/>
        <w:bottom w:val="none" w:sz="0" w:space="0" w:color="auto"/>
        <w:right w:val="none" w:sz="0" w:space="0" w:color="auto"/>
      </w:divBdr>
    </w:div>
    <w:div w:id="1652323741">
      <w:bodyDiv w:val="1"/>
      <w:marLeft w:val="0"/>
      <w:marRight w:val="0"/>
      <w:marTop w:val="0"/>
      <w:marBottom w:val="0"/>
      <w:divBdr>
        <w:top w:val="none" w:sz="0" w:space="0" w:color="auto"/>
        <w:left w:val="none" w:sz="0" w:space="0" w:color="auto"/>
        <w:bottom w:val="none" w:sz="0" w:space="0" w:color="auto"/>
        <w:right w:val="none" w:sz="0" w:space="0" w:color="auto"/>
      </w:divBdr>
    </w:div>
    <w:div w:id="1691446029">
      <w:bodyDiv w:val="1"/>
      <w:marLeft w:val="0"/>
      <w:marRight w:val="0"/>
      <w:marTop w:val="0"/>
      <w:marBottom w:val="0"/>
      <w:divBdr>
        <w:top w:val="none" w:sz="0" w:space="0" w:color="auto"/>
        <w:left w:val="none" w:sz="0" w:space="0" w:color="auto"/>
        <w:bottom w:val="none" w:sz="0" w:space="0" w:color="auto"/>
        <w:right w:val="none" w:sz="0" w:space="0" w:color="auto"/>
      </w:divBdr>
    </w:div>
    <w:div w:id="1772360124">
      <w:bodyDiv w:val="1"/>
      <w:marLeft w:val="0"/>
      <w:marRight w:val="0"/>
      <w:marTop w:val="0"/>
      <w:marBottom w:val="0"/>
      <w:divBdr>
        <w:top w:val="none" w:sz="0" w:space="0" w:color="auto"/>
        <w:left w:val="none" w:sz="0" w:space="0" w:color="auto"/>
        <w:bottom w:val="none" w:sz="0" w:space="0" w:color="auto"/>
        <w:right w:val="none" w:sz="0" w:space="0" w:color="auto"/>
      </w:divBdr>
    </w:div>
    <w:div w:id="213444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5DC7F22421274EAB0046220830E146" ma:contentTypeVersion="15" ma:contentTypeDescription="Utwórz nowy dokument." ma:contentTypeScope="" ma:versionID="ceb99915dbdc1a4ad042e21d8db56877">
  <xsd:schema xmlns:xsd="http://www.w3.org/2001/XMLSchema" xmlns:xs="http://www.w3.org/2001/XMLSchema" xmlns:p="http://schemas.microsoft.com/office/2006/metadata/properties" xmlns:ns2="43372c9e-e8a3-4652-a448-614f175c0d76" xmlns:ns3="a03c0d14-5953-4841-be77-1562fa41b68c" targetNamespace="http://schemas.microsoft.com/office/2006/metadata/properties" ma:root="true" ma:fieldsID="b660146f7a50c1373f3153aa507840e2" ns2:_="" ns3:_="">
    <xsd:import namespace="43372c9e-e8a3-4652-a448-614f175c0d76"/>
    <xsd:import namespace="a03c0d14-5953-4841-be77-1562fa41b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72c9e-e8a3-4652-a448-614f175c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3c0d14-5953-4841-be77-1562fa41b68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c668e061-8637-4f16-bb6b-a7509107c649}" ma:internalName="TaxCatchAll" ma:showField="CatchAllData" ma:web="a03c0d14-5953-4841-be77-1562fa41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372c9e-e8a3-4652-a448-614f175c0d76">
      <Terms xmlns="http://schemas.microsoft.com/office/infopath/2007/PartnerControls"/>
    </lcf76f155ced4ddcb4097134ff3c332f>
    <TaxCatchAll xmlns="a03c0d14-5953-4841-be77-1562fa41b68c" xsi:nil="true"/>
  </documentManagement>
</p:properties>
</file>

<file path=customXml/itemProps1.xml><?xml version="1.0" encoding="utf-8"?>
<ds:datastoreItem xmlns:ds="http://schemas.openxmlformats.org/officeDocument/2006/customXml" ds:itemID="{57C60D33-9058-4524-BDA0-C2B5CDC7B10D}">
  <ds:schemaRefs>
    <ds:schemaRef ds:uri="http://schemas.microsoft.com/sharepoint/v3/contenttype/forms"/>
  </ds:schemaRefs>
</ds:datastoreItem>
</file>

<file path=customXml/itemProps2.xml><?xml version="1.0" encoding="utf-8"?>
<ds:datastoreItem xmlns:ds="http://schemas.openxmlformats.org/officeDocument/2006/customXml" ds:itemID="{8D79AB59-CB83-42BC-B2BB-5C2D581CF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72c9e-e8a3-4652-a448-614f175c0d76"/>
    <ds:schemaRef ds:uri="a03c0d14-5953-4841-be77-1562fa41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B7FB6-CE6D-41B6-A151-B7791052DDE6}">
  <ds:schemaRefs>
    <ds:schemaRef ds:uri="http://schemas.microsoft.com/office/2006/metadata/properties"/>
    <ds:schemaRef ds:uri="http://schemas.microsoft.com/office/infopath/2007/PartnerControls"/>
    <ds:schemaRef ds:uri="43372c9e-e8a3-4652-a448-614f175c0d76"/>
    <ds:schemaRef ds:uri="a03c0d14-5953-4841-be77-1562fa41b68c"/>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13</Pages>
  <Words>4984</Words>
  <Characters>29908</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Gach</dc:creator>
  <cp:keywords/>
  <dc:description/>
  <cp:lastModifiedBy>I C</cp:lastModifiedBy>
  <cp:revision>115</cp:revision>
  <dcterms:created xsi:type="dcterms:W3CDTF">2024-05-02T09:46:00Z</dcterms:created>
  <dcterms:modified xsi:type="dcterms:W3CDTF">2024-06-24T07:49:00Z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0x010100B35DC7F22421274EAB0046220830E146</vt:lpwstr>
  </property>
  <property fmtid="{D5CDD505-2E9C-101B-9397-08002B2CF9AE}" pid="3" name="MediaServiceImageTags">
    <vt:lpwstr/>
  </property>
</Properties>
</file>