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30E1" w14:textId="77777777" w:rsidR="008C24EE" w:rsidRDefault="008C24EE" w:rsidP="008C24EE">
      <w:pPr>
        <w:spacing w:after="0" w:line="360" w:lineRule="auto"/>
        <w:rPr>
          <w:rFonts w:eastAsia="Times New Roman" w:cs="Calibri"/>
          <w:b/>
          <w:caps/>
          <w:noProof/>
          <w:lang w:eastAsia="pl-PL"/>
        </w:rPr>
      </w:pPr>
      <w:bookmarkStart w:id="0" w:name="_Hlk63335010"/>
      <w:bookmarkStart w:id="1" w:name="_Hlk169866038"/>
    </w:p>
    <w:p w14:paraId="063A088D" w14:textId="76C162FC" w:rsidR="008C24EE" w:rsidRPr="00E066A7" w:rsidRDefault="00B15B4F" w:rsidP="008C24EE">
      <w:pPr>
        <w:spacing w:after="0" w:line="360" w:lineRule="auto"/>
        <w:rPr>
          <w:rFonts w:eastAsia="Times New Roman" w:cs="Calibri"/>
          <w:b/>
          <w:caps/>
          <w:lang w:eastAsia="pl-PL"/>
        </w:rPr>
      </w:pPr>
      <w:r w:rsidRPr="008C24EE">
        <w:rPr>
          <w:rFonts w:eastAsia="Times New Roman" w:cs="Calibri"/>
          <w:b/>
          <w:caps/>
          <w:noProof/>
          <w:lang w:eastAsia="pl-PL"/>
        </w:rPr>
        <w:drawing>
          <wp:inline distT="0" distB="0" distL="0" distR="0" wp14:anchorId="45B6865D" wp14:editId="379B082E">
            <wp:extent cx="1657350" cy="885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885825"/>
                    </a:xfrm>
                    <a:prstGeom prst="rect">
                      <a:avLst/>
                    </a:prstGeom>
                    <a:noFill/>
                    <a:ln>
                      <a:noFill/>
                    </a:ln>
                  </pic:spPr>
                </pic:pic>
              </a:graphicData>
            </a:graphic>
          </wp:inline>
        </w:drawing>
      </w:r>
    </w:p>
    <w:p w14:paraId="7B66B068" w14:textId="77777777" w:rsidR="008C24EE" w:rsidRPr="00E066A7" w:rsidRDefault="008C24EE" w:rsidP="008C24EE">
      <w:pPr>
        <w:spacing w:after="0" w:line="360" w:lineRule="auto"/>
        <w:rPr>
          <w:rFonts w:eastAsia="Times New Roman" w:cs="Calibri"/>
          <w:b/>
          <w:caps/>
          <w:lang w:eastAsia="pl-PL"/>
        </w:rPr>
      </w:pPr>
    </w:p>
    <w:p w14:paraId="2D8A85E9" w14:textId="77777777" w:rsidR="008C24EE" w:rsidRPr="00B73295" w:rsidRDefault="008C24EE" w:rsidP="008C24EE">
      <w:pPr>
        <w:spacing w:after="0" w:line="360" w:lineRule="auto"/>
        <w:rPr>
          <w:rFonts w:eastAsia="Times New Roman" w:cs="Calibri"/>
          <w:b/>
          <w:caps/>
          <w:lang w:eastAsia="pl-PL"/>
        </w:rPr>
      </w:pPr>
      <w:r w:rsidRPr="00B73295">
        <w:rPr>
          <w:rFonts w:eastAsia="Times New Roman" w:cs="Calibri"/>
          <w:b/>
          <w:caps/>
          <w:lang w:eastAsia="pl-PL"/>
        </w:rPr>
        <w:t>specyfikacja warunków zamówienia</w:t>
      </w:r>
      <w:r>
        <w:rPr>
          <w:rFonts w:eastAsia="Times New Roman" w:cs="Calibri"/>
          <w:b/>
          <w:caps/>
          <w:lang w:eastAsia="pl-PL"/>
        </w:rPr>
        <w:t xml:space="preserve"> (SWZ)</w:t>
      </w:r>
    </w:p>
    <w:p w14:paraId="36400680" w14:textId="77777777" w:rsidR="008C24EE" w:rsidRPr="00B73295" w:rsidRDefault="008C24EE" w:rsidP="008C24EE">
      <w:pPr>
        <w:spacing w:after="0" w:line="360" w:lineRule="auto"/>
        <w:rPr>
          <w:rFonts w:eastAsia="Times New Roman" w:cs="Calibri"/>
          <w:b/>
          <w:caps/>
          <w:lang w:eastAsia="pl-PL"/>
        </w:rPr>
      </w:pPr>
    </w:p>
    <w:p w14:paraId="51462195" w14:textId="77777777" w:rsidR="008C24EE" w:rsidRPr="00236876" w:rsidRDefault="008C24EE" w:rsidP="008C24EE">
      <w:pPr>
        <w:spacing w:after="0" w:line="360" w:lineRule="auto"/>
        <w:rPr>
          <w:rFonts w:eastAsia="Times New Roman" w:cs="Calibri"/>
          <w:b/>
          <w:bCs/>
          <w:caps/>
          <w:lang w:eastAsia="pl-PL"/>
        </w:rPr>
      </w:pPr>
      <w:r w:rsidRPr="00236876">
        <w:rPr>
          <w:rFonts w:eastAsia="Times New Roman" w:cs="Calibri"/>
          <w:b/>
          <w:bCs/>
          <w:caps/>
          <w:lang w:eastAsia="pl-PL"/>
        </w:rPr>
        <w:t>ZAMAWIAJĄCY:</w:t>
      </w:r>
    </w:p>
    <w:p w14:paraId="0A833D1B" w14:textId="77777777" w:rsidR="008C24EE" w:rsidRPr="00B73295" w:rsidRDefault="008C24EE" w:rsidP="008C24EE">
      <w:pPr>
        <w:spacing w:after="0" w:line="360" w:lineRule="auto"/>
        <w:rPr>
          <w:rFonts w:eastAsia="Times New Roman" w:cs="Calibri"/>
          <w:caps/>
          <w:lang w:eastAsia="pl-PL"/>
        </w:rPr>
      </w:pPr>
      <w:r w:rsidRPr="00B73295">
        <w:rPr>
          <w:rFonts w:eastAsia="Times New Roman" w:cs="Calibri"/>
          <w:caps/>
          <w:lang w:eastAsia="pl-PL"/>
        </w:rPr>
        <w:t>ZARZĄD INFRASTRUKTURY MIEJSKIEJ W SŁUPSKU</w:t>
      </w:r>
    </w:p>
    <w:p w14:paraId="67CBDE77" w14:textId="77777777" w:rsidR="008C24EE" w:rsidRPr="00B73295" w:rsidRDefault="008C24EE" w:rsidP="008C24EE">
      <w:pPr>
        <w:spacing w:after="0" w:line="360" w:lineRule="auto"/>
        <w:rPr>
          <w:rFonts w:eastAsia="Times New Roman" w:cs="Calibri"/>
          <w:caps/>
          <w:lang w:eastAsia="pl-PL"/>
        </w:rPr>
      </w:pPr>
      <w:r w:rsidRPr="00B73295">
        <w:rPr>
          <w:rFonts w:eastAsia="Times New Roman" w:cs="Calibri"/>
          <w:caps/>
          <w:lang w:eastAsia="pl-PL"/>
        </w:rPr>
        <w:t xml:space="preserve">UL. </w:t>
      </w:r>
      <w:r>
        <w:rPr>
          <w:rFonts w:eastAsia="Times New Roman" w:cs="Calibri"/>
          <w:caps/>
          <w:lang w:eastAsia="pl-PL"/>
        </w:rPr>
        <w:t>artura grottgera 13</w:t>
      </w:r>
      <w:r w:rsidRPr="00B73295">
        <w:rPr>
          <w:rFonts w:eastAsia="Times New Roman" w:cs="Calibri"/>
          <w:caps/>
          <w:lang w:eastAsia="pl-PL"/>
        </w:rPr>
        <w:t>, 76-200 SŁUPSK</w:t>
      </w:r>
    </w:p>
    <w:p w14:paraId="13227B23" w14:textId="77777777" w:rsidR="008C24EE" w:rsidRPr="00B73295" w:rsidRDefault="008C24EE" w:rsidP="008C24EE">
      <w:pPr>
        <w:spacing w:after="0" w:line="360" w:lineRule="auto"/>
        <w:rPr>
          <w:rFonts w:eastAsia="Times New Roman" w:cs="Calibri"/>
          <w:caps/>
          <w:lang w:eastAsia="pl-PL"/>
        </w:rPr>
      </w:pPr>
      <w:r w:rsidRPr="00B73295">
        <w:rPr>
          <w:rFonts w:eastAsia="Times New Roman" w:cs="Calibri"/>
          <w:caps/>
          <w:lang w:eastAsia="pl-PL"/>
        </w:rPr>
        <w:t>KTÓRY DZIAŁA W IMIENIU I NA RZECZ MIASTA SŁUPSK</w:t>
      </w:r>
    </w:p>
    <w:p w14:paraId="2CDAA384" w14:textId="77777777" w:rsidR="008C24EE" w:rsidRPr="00B73295" w:rsidRDefault="008C24EE" w:rsidP="008C24EE">
      <w:pPr>
        <w:spacing w:after="0" w:line="360" w:lineRule="auto"/>
        <w:rPr>
          <w:rFonts w:eastAsia="Times New Roman" w:cs="Calibri"/>
          <w:caps/>
          <w:lang w:eastAsia="pl-PL"/>
        </w:rPr>
      </w:pPr>
      <w:r w:rsidRPr="00B73295">
        <w:rPr>
          <w:rFonts w:eastAsia="Times New Roman" w:cs="Calibri"/>
          <w:caps/>
          <w:lang w:eastAsia="pl-PL"/>
        </w:rPr>
        <w:t>PLAC ZWYCIĘSTWA 3, 76-200 słupsk</w:t>
      </w:r>
    </w:p>
    <w:p w14:paraId="5ABFC276" w14:textId="77777777" w:rsidR="008C24EE" w:rsidRDefault="008C24EE" w:rsidP="008C24EE">
      <w:pPr>
        <w:spacing w:after="0" w:line="360" w:lineRule="auto"/>
        <w:rPr>
          <w:rFonts w:eastAsia="Times New Roman" w:cs="Calibri"/>
          <w:lang w:eastAsia="pl-PL"/>
        </w:rPr>
      </w:pPr>
    </w:p>
    <w:p w14:paraId="09941BF6" w14:textId="77777777" w:rsidR="008C24EE" w:rsidRDefault="008C24EE" w:rsidP="008C24EE">
      <w:pPr>
        <w:spacing w:after="0" w:line="360" w:lineRule="auto"/>
        <w:rPr>
          <w:rFonts w:eastAsia="Times New Roman" w:cs="Calibri"/>
          <w:lang w:eastAsia="pl-PL"/>
        </w:rPr>
      </w:pPr>
    </w:p>
    <w:p w14:paraId="12015FD9" w14:textId="77777777" w:rsidR="008C24EE" w:rsidRDefault="008C24EE" w:rsidP="008C24EE">
      <w:pPr>
        <w:spacing w:after="0" w:line="360" w:lineRule="auto"/>
        <w:rPr>
          <w:rFonts w:eastAsia="Times New Roman" w:cs="Calibri"/>
          <w:lang w:eastAsia="pl-PL"/>
        </w:rPr>
      </w:pPr>
    </w:p>
    <w:p w14:paraId="59C6B324" w14:textId="77777777" w:rsidR="008C24EE" w:rsidRPr="00B73295" w:rsidRDefault="008C24EE" w:rsidP="008C24EE">
      <w:pPr>
        <w:spacing w:after="0" w:line="360" w:lineRule="auto"/>
        <w:rPr>
          <w:rFonts w:eastAsia="Times New Roman" w:cs="Calibri"/>
          <w:lang w:eastAsia="pl-PL"/>
        </w:rPr>
      </w:pPr>
      <w:r w:rsidRPr="00B73295">
        <w:rPr>
          <w:rFonts w:eastAsia="Times New Roman" w:cs="Calibri"/>
          <w:lang w:eastAsia="pl-PL"/>
        </w:rPr>
        <w:t>Zaprasza do złożenia oferty w postępowaniu o udzielenie zamówienia publicznego prowadzonym w trybie podstawowym bez negocjacji, o którym mowa w art. 275 pkt 1 ustawy z dnia 11</w:t>
      </w:r>
      <w:r>
        <w:rPr>
          <w:rFonts w:eastAsia="Times New Roman" w:cs="Calibri"/>
          <w:lang w:eastAsia="pl-PL"/>
        </w:rPr>
        <w:t>.09.</w:t>
      </w:r>
      <w:r w:rsidRPr="00B73295">
        <w:rPr>
          <w:rFonts w:eastAsia="Times New Roman" w:cs="Calibri"/>
          <w:lang w:eastAsia="pl-PL"/>
        </w:rPr>
        <w:t>2019 r. – Prawo zamówień publicznych dalej</w:t>
      </w:r>
      <w:r>
        <w:rPr>
          <w:rFonts w:eastAsia="Times New Roman" w:cs="Calibri"/>
          <w:lang w:eastAsia="pl-PL"/>
        </w:rPr>
        <w:t xml:space="preserve"> zwanej</w:t>
      </w:r>
      <w:r w:rsidRPr="00B73295">
        <w:rPr>
          <w:rFonts w:eastAsia="Times New Roman" w:cs="Calibri"/>
          <w:lang w:eastAsia="pl-PL"/>
        </w:rPr>
        <w:t xml:space="preserve"> </w:t>
      </w:r>
      <w:r>
        <w:rPr>
          <w:rFonts w:eastAsia="Times New Roman" w:cs="Calibri"/>
          <w:lang w:eastAsia="pl-PL"/>
        </w:rPr>
        <w:t>„u</w:t>
      </w:r>
      <w:r w:rsidRPr="00B73295">
        <w:rPr>
          <w:rFonts w:eastAsia="Times New Roman" w:cs="Calibri"/>
          <w:lang w:eastAsia="pl-PL"/>
        </w:rPr>
        <w:t>staw</w:t>
      </w:r>
      <w:r>
        <w:rPr>
          <w:rFonts w:eastAsia="Times New Roman" w:cs="Calibri"/>
          <w:lang w:eastAsia="pl-PL"/>
        </w:rPr>
        <w:t>ą</w:t>
      </w:r>
      <w:r w:rsidRPr="00B73295">
        <w:rPr>
          <w:rFonts w:eastAsia="Times New Roman" w:cs="Calibri"/>
          <w:lang w:eastAsia="pl-PL"/>
        </w:rPr>
        <w:t xml:space="preserve"> Pzp</w:t>
      </w:r>
      <w:r>
        <w:rPr>
          <w:rFonts w:eastAsia="Times New Roman" w:cs="Calibri"/>
          <w:lang w:eastAsia="pl-PL"/>
        </w:rPr>
        <w:t>”, na wykonanie robót budowlanych pn.</w:t>
      </w:r>
    </w:p>
    <w:p w14:paraId="36D34578" w14:textId="77777777" w:rsidR="008C24EE" w:rsidRDefault="008C24EE" w:rsidP="008C24EE">
      <w:pPr>
        <w:spacing w:after="0" w:line="360" w:lineRule="auto"/>
        <w:rPr>
          <w:rFonts w:eastAsia="Times New Roman" w:cs="Calibri"/>
          <w:b/>
          <w:lang w:eastAsia="pl-PL"/>
        </w:rPr>
      </w:pPr>
    </w:p>
    <w:p w14:paraId="61BC217C" w14:textId="77777777" w:rsidR="008C7D83" w:rsidRDefault="008C7D83" w:rsidP="008C24EE">
      <w:pPr>
        <w:spacing w:after="0" w:line="360" w:lineRule="auto"/>
        <w:rPr>
          <w:rFonts w:eastAsia="Times New Roman" w:cs="Calibri"/>
          <w:b/>
          <w:lang w:eastAsia="pl-PL"/>
        </w:rPr>
      </w:pPr>
      <w:bookmarkStart w:id="2" w:name="_Hlk169793155"/>
      <w:bookmarkStart w:id="3" w:name="_Hlk169793889"/>
    </w:p>
    <w:p w14:paraId="621CDAD1" w14:textId="7749B545" w:rsidR="00BC5D9D" w:rsidRDefault="00E72E37" w:rsidP="008C24EE">
      <w:pPr>
        <w:spacing w:after="0" w:line="360" w:lineRule="auto"/>
        <w:rPr>
          <w:rFonts w:eastAsia="Times New Roman" w:cs="Calibri"/>
          <w:b/>
          <w:lang w:eastAsia="pl-PL"/>
        </w:rPr>
      </w:pPr>
      <w:r>
        <w:rPr>
          <w:rFonts w:eastAsia="Times New Roman" w:cs="Calibri"/>
          <w:b/>
          <w:lang w:eastAsia="pl-PL"/>
        </w:rPr>
        <w:t>Pr</w:t>
      </w:r>
      <w:r w:rsidR="003E4C25">
        <w:rPr>
          <w:rFonts w:eastAsia="Times New Roman" w:cs="Calibri"/>
          <w:b/>
          <w:lang w:eastAsia="pl-PL"/>
        </w:rPr>
        <w:t>ace konserwator</w:t>
      </w:r>
      <w:r w:rsidR="0053731D">
        <w:rPr>
          <w:rFonts w:eastAsia="Times New Roman" w:cs="Calibri"/>
          <w:b/>
          <w:lang w:eastAsia="pl-PL"/>
        </w:rPr>
        <w:t>sko – renowacyjne przy II Liceum Ogólnokształcącym im. Adama Mickiewicza oraz Szkole Podstawowej nr 2 im. Tadeusza Kościuszki w Słupsku</w:t>
      </w:r>
      <w:bookmarkEnd w:id="2"/>
      <w:r w:rsidR="0053731D">
        <w:rPr>
          <w:rFonts w:eastAsia="Times New Roman" w:cs="Calibri"/>
          <w:b/>
          <w:lang w:eastAsia="pl-PL"/>
        </w:rPr>
        <w:t xml:space="preserve">. </w:t>
      </w:r>
    </w:p>
    <w:bookmarkEnd w:id="3"/>
    <w:p w14:paraId="0803760C" w14:textId="77777777" w:rsidR="00E328C8" w:rsidRDefault="00E328C8" w:rsidP="008C24EE">
      <w:pPr>
        <w:spacing w:after="0" w:line="360" w:lineRule="auto"/>
        <w:rPr>
          <w:rFonts w:eastAsia="Times New Roman" w:cs="Calibri"/>
          <w:b/>
          <w:lang w:eastAsia="pl-PL"/>
        </w:rPr>
      </w:pPr>
    </w:p>
    <w:p w14:paraId="07D44FFA" w14:textId="77777777" w:rsidR="00E328C8" w:rsidRDefault="00E328C8" w:rsidP="008C24EE">
      <w:pPr>
        <w:spacing w:after="0" w:line="360" w:lineRule="auto"/>
        <w:rPr>
          <w:rFonts w:eastAsia="Times New Roman" w:cs="Calibri"/>
          <w:b/>
          <w:lang w:eastAsia="pl-PL"/>
        </w:rPr>
      </w:pPr>
    </w:p>
    <w:p w14:paraId="770CE456" w14:textId="77777777" w:rsidR="00E328C8" w:rsidRDefault="00E328C8" w:rsidP="008C24EE">
      <w:pPr>
        <w:spacing w:after="0" w:line="360" w:lineRule="auto"/>
        <w:rPr>
          <w:rFonts w:eastAsia="Times New Roman" w:cs="Calibri"/>
          <w:b/>
          <w:lang w:eastAsia="pl-PL"/>
        </w:rPr>
      </w:pPr>
    </w:p>
    <w:p w14:paraId="63DE4B44" w14:textId="77777777" w:rsidR="00E328C8" w:rsidRDefault="00E328C8" w:rsidP="008C24EE">
      <w:pPr>
        <w:spacing w:after="0" w:line="360" w:lineRule="auto"/>
        <w:rPr>
          <w:rFonts w:eastAsia="Times New Roman" w:cs="Calibri"/>
          <w:b/>
          <w:lang w:eastAsia="pl-PL"/>
        </w:rPr>
      </w:pPr>
    </w:p>
    <w:p w14:paraId="61FA6125" w14:textId="77777777" w:rsidR="00E328C8" w:rsidRDefault="00E328C8" w:rsidP="008C24EE">
      <w:pPr>
        <w:spacing w:after="0" w:line="360" w:lineRule="auto"/>
        <w:rPr>
          <w:rFonts w:eastAsia="Times New Roman" w:cs="Calibri"/>
          <w:b/>
          <w:lang w:eastAsia="pl-PL"/>
        </w:rPr>
      </w:pPr>
    </w:p>
    <w:p w14:paraId="5D6DA26E" w14:textId="77777777" w:rsidR="00E328C8" w:rsidRDefault="00E328C8" w:rsidP="008C24EE">
      <w:pPr>
        <w:spacing w:after="0" w:line="360" w:lineRule="auto"/>
        <w:rPr>
          <w:rFonts w:eastAsia="Times New Roman" w:cs="Calibri"/>
          <w:b/>
          <w:lang w:eastAsia="pl-PL"/>
        </w:rPr>
      </w:pPr>
    </w:p>
    <w:p w14:paraId="51FD3592" w14:textId="77777777" w:rsidR="00F24F26" w:rsidRPr="00E328C8" w:rsidRDefault="00F24F26" w:rsidP="008C24EE">
      <w:pPr>
        <w:spacing w:after="0" w:line="360" w:lineRule="auto"/>
        <w:rPr>
          <w:rFonts w:eastAsia="Times New Roman" w:cs="Calibri"/>
          <w:bCs/>
          <w:color w:val="1F497D"/>
          <w:u w:val="single"/>
          <w:lang w:eastAsia="pl-PL"/>
        </w:rPr>
      </w:pPr>
      <w:r w:rsidRPr="00E328C8">
        <w:rPr>
          <w:rFonts w:eastAsia="Times New Roman" w:cs="Calibri"/>
          <w:bCs/>
          <w:lang w:eastAsia="pl-PL"/>
        </w:rPr>
        <w:t>Przedmiotowe postępowanie prowadzone jest przy użyciu środków komunikacji elektronicznej. Składanie ofert następuje za pośrednictwem platformy zakupowej dostępnej pod adresem internetowym</w:t>
      </w:r>
      <w:r w:rsidRPr="00E328C8">
        <w:rPr>
          <w:rFonts w:eastAsia="Times New Roman" w:cs="Calibri"/>
          <w:bCs/>
          <w:color w:val="000000"/>
          <w:lang w:eastAsia="pl-PL"/>
        </w:rPr>
        <w:t xml:space="preserve">: </w:t>
      </w:r>
      <w:hyperlink r:id="rId9" w:history="1">
        <w:r w:rsidRPr="00E328C8">
          <w:rPr>
            <w:rFonts w:eastAsia="Times New Roman" w:cs="Calibri"/>
            <w:bCs/>
            <w:color w:val="0070C0"/>
            <w:lang w:eastAsia="pl-PL"/>
          </w:rPr>
          <w:t>https://platformazakupowa.pl/pn/zimslupsk</w:t>
        </w:r>
      </w:hyperlink>
    </w:p>
    <w:p w14:paraId="79FCF32F" w14:textId="77777777" w:rsidR="00BC5D9D" w:rsidRDefault="00BC5D9D" w:rsidP="008C24EE">
      <w:pPr>
        <w:spacing w:after="0" w:line="360" w:lineRule="auto"/>
        <w:rPr>
          <w:rFonts w:eastAsia="Times New Roman" w:cs="Calibri"/>
          <w:lang w:eastAsia="pl-PL"/>
        </w:rPr>
      </w:pPr>
    </w:p>
    <w:p w14:paraId="780A4769" w14:textId="77777777" w:rsidR="00BC5D9D" w:rsidRDefault="00BC5D9D" w:rsidP="008C24EE">
      <w:pPr>
        <w:spacing w:after="0" w:line="360" w:lineRule="auto"/>
        <w:rPr>
          <w:rFonts w:eastAsia="Times New Roman" w:cs="Calibri"/>
          <w:lang w:eastAsia="pl-PL"/>
        </w:rPr>
      </w:pPr>
    </w:p>
    <w:p w14:paraId="04CA574B" w14:textId="77777777" w:rsidR="00BC5D9D" w:rsidRDefault="00BC5D9D" w:rsidP="008C24EE">
      <w:pPr>
        <w:spacing w:after="0" w:line="360" w:lineRule="auto"/>
        <w:rPr>
          <w:rFonts w:eastAsia="Times New Roman" w:cs="Calibri"/>
          <w:lang w:eastAsia="pl-PL"/>
        </w:rPr>
      </w:pPr>
    </w:p>
    <w:p w14:paraId="6183953C" w14:textId="77777777" w:rsidR="007A792F" w:rsidRDefault="007A792F" w:rsidP="008C24EE">
      <w:pPr>
        <w:spacing w:after="0" w:line="360" w:lineRule="auto"/>
        <w:rPr>
          <w:rFonts w:eastAsia="Times New Roman" w:cs="Calibri"/>
          <w:lang w:eastAsia="pl-PL"/>
        </w:rPr>
      </w:pPr>
    </w:p>
    <w:p w14:paraId="10011975" w14:textId="3AA39A3A" w:rsidR="00651ED7" w:rsidRDefault="00F24F26" w:rsidP="008C24EE">
      <w:pPr>
        <w:spacing w:after="0" w:line="360" w:lineRule="auto"/>
        <w:rPr>
          <w:rFonts w:eastAsia="Times New Roman" w:cs="Calibri"/>
          <w:lang w:eastAsia="pl-PL"/>
        </w:rPr>
      </w:pPr>
      <w:r w:rsidRPr="00C54E6F">
        <w:rPr>
          <w:rFonts w:eastAsia="Times New Roman" w:cs="Calibri"/>
          <w:lang w:eastAsia="pl-PL"/>
        </w:rPr>
        <w:t xml:space="preserve">Słupsk, dnia </w:t>
      </w:r>
      <w:r w:rsidR="00AD1341">
        <w:rPr>
          <w:rFonts w:eastAsia="Times New Roman" w:cs="Calibri"/>
          <w:lang w:eastAsia="pl-PL"/>
        </w:rPr>
        <w:t>1</w:t>
      </w:r>
      <w:r w:rsidR="00F844FA">
        <w:rPr>
          <w:rFonts w:eastAsia="Times New Roman" w:cs="Calibri"/>
          <w:lang w:eastAsia="pl-PL"/>
        </w:rPr>
        <w:t>6</w:t>
      </w:r>
      <w:r w:rsidR="008C7D83">
        <w:rPr>
          <w:rFonts w:eastAsia="Times New Roman" w:cs="Calibri"/>
          <w:lang w:eastAsia="pl-PL"/>
        </w:rPr>
        <w:t>.0</w:t>
      </w:r>
      <w:r w:rsidR="00AD1341">
        <w:rPr>
          <w:rFonts w:eastAsia="Times New Roman" w:cs="Calibri"/>
          <w:lang w:eastAsia="pl-PL"/>
        </w:rPr>
        <w:t>7</w:t>
      </w:r>
      <w:r w:rsidR="008C7D83">
        <w:rPr>
          <w:rFonts w:eastAsia="Times New Roman" w:cs="Calibri"/>
          <w:lang w:eastAsia="pl-PL"/>
        </w:rPr>
        <w:t>.</w:t>
      </w:r>
      <w:r w:rsidR="00AE5C08">
        <w:rPr>
          <w:rFonts w:eastAsia="Times New Roman" w:cs="Calibri"/>
          <w:lang w:eastAsia="pl-PL"/>
        </w:rPr>
        <w:t>202</w:t>
      </w:r>
      <w:r w:rsidR="00AA5904">
        <w:rPr>
          <w:rFonts w:eastAsia="Times New Roman" w:cs="Calibri"/>
          <w:lang w:eastAsia="pl-PL"/>
        </w:rPr>
        <w:t>4</w:t>
      </w:r>
      <w:r w:rsidRPr="00C54E6F">
        <w:rPr>
          <w:rFonts w:eastAsia="Times New Roman" w:cs="Calibri"/>
          <w:lang w:eastAsia="pl-PL"/>
        </w:rPr>
        <w:t xml:space="preserve"> r.</w:t>
      </w:r>
    </w:p>
    <w:p w14:paraId="153A5E3F" w14:textId="77777777" w:rsidR="00F24F26" w:rsidRPr="00E066A7" w:rsidRDefault="00F24F26" w:rsidP="00965F33">
      <w:pPr>
        <w:tabs>
          <w:tab w:val="left" w:pos="567"/>
        </w:tabs>
        <w:spacing w:after="0" w:line="360" w:lineRule="auto"/>
        <w:ind w:left="567" w:hanging="567"/>
        <w:rPr>
          <w:rFonts w:eastAsia="Cambria" w:cs="Calibri"/>
        </w:rPr>
      </w:pPr>
      <w:r w:rsidRPr="00E066A7">
        <w:rPr>
          <w:rFonts w:eastAsia="Times New Roman" w:cs="Calibri"/>
          <w:lang w:eastAsia="pl-PL"/>
        </w:rPr>
        <w:br w:type="page"/>
      </w:r>
      <w:r w:rsidRPr="00E066A7">
        <w:rPr>
          <w:rFonts w:eastAsia="Cambria" w:cs="Calibri"/>
          <w:b/>
        </w:rPr>
        <w:lastRenderedPageBreak/>
        <w:t>I.</w:t>
      </w:r>
      <w:r w:rsidRPr="00E066A7">
        <w:rPr>
          <w:rFonts w:eastAsia="Cambria" w:cs="Calibri"/>
          <w:b/>
        </w:rPr>
        <w:tab/>
      </w:r>
      <w:r w:rsidRPr="00E066A7">
        <w:rPr>
          <w:rFonts w:eastAsia="Cambria" w:cs="Calibri"/>
          <w:b/>
          <w:bCs/>
          <w:kern w:val="32"/>
        </w:rPr>
        <w:t>NAZWA ORAZ ADRES ZAMAWIAJĄCEGO</w:t>
      </w:r>
    </w:p>
    <w:p w14:paraId="7B3E47F6" w14:textId="77777777" w:rsidR="00F24F26" w:rsidRPr="00E066A7" w:rsidRDefault="00F24F26" w:rsidP="00DA111A">
      <w:pPr>
        <w:spacing w:after="0" w:line="360" w:lineRule="auto"/>
        <w:ind w:left="284"/>
        <w:rPr>
          <w:rFonts w:eastAsia="Times New Roman" w:cs="Calibri"/>
          <w:b/>
          <w:bCs/>
          <w:lang w:eastAsia="pl-PL"/>
        </w:rPr>
      </w:pPr>
      <w:r w:rsidRPr="00E066A7">
        <w:rPr>
          <w:rFonts w:eastAsia="Times New Roman" w:cs="Calibri"/>
          <w:b/>
          <w:bCs/>
          <w:lang w:eastAsia="pl-PL"/>
        </w:rPr>
        <w:t>Zarząd Infrastruktury Miejskiej w Słupsku</w:t>
      </w:r>
    </w:p>
    <w:p w14:paraId="1F5BA799" w14:textId="77777777" w:rsidR="00F24F26" w:rsidRPr="00E066A7" w:rsidRDefault="00F24F26" w:rsidP="00DA111A">
      <w:pPr>
        <w:spacing w:after="0" w:line="360" w:lineRule="auto"/>
        <w:ind w:left="284"/>
        <w:rPr>
          <w:rFonts w:eastAsia="Times New Roman" w:cs="Calibri"/>
          <w:b/>
          <w:bCs/>
          <w:lang w:eastAsia="pl-PL"/>
        </w:rPr>
      </w:pPr>
      <w:r w:rsidRPr="00E066A7">
        <w:rPr>
          <w:rFonts w:eastAsia="Times New Roman" w:cs="Calibri"/>
          <w:b/>
          <w:bCs/>
          <w:lang w:eastAsia="pl-PL"/>
        </w:rPr>
        <w:t xml:space="preserve">ul. </w:t>
      </w:r>
      <w:r w:rsidR="00F347CF">
        <w:rPr>
          <w:rFonts w:eastAsia="Times New Roman" w:cs="Calibri"/>
          <w:b/>
          <w:bCs/>
          <w:lang w:eastAsia="pl-PL"/>
        </w:rPr>
        <w:t xml:space="preserve">Artura </w:t>
      </w:r>
      <w:r w:rsidR="00242CA3">
        <w:rPr>
          <w:rFonts w:eastAsia="Times New Roman" w:cs="Calibri"/>
          <w:b/>
          <w:bCs/>
          <w:lang w:eastAsia="pl-PL"/>
        </w:rPr>
        <w:t>Grottgera 13</w:t>
      </w:r>
      <w:r w:rsidRPr="00E066A7">
        <w:rPr>
          <w:rFonts w:eastAsia="Times New Roman" w:cs="Calibri"/>
          <w:b/>
          <w:bCs/>
          <w:lang w:eastAsia="pl-PL"/>
        </w:rPr>
        <w:t>, 76-200 Słupsk</w:t>
      </w:r>
    </w:p>
    <w:p w14:paraId="1A395C8B" w14:textId="77777777" w:rsidR="00F24F26" w:rsidRPr="00E066A7" w:rsidRDefault="00F24F26" w:rsidP="00DA111A">
      <w:pPr>
        <w:spacing w:after="0" w:line="360" w:lineRule="auto"/>
        <w:ind w:left="284"/>
        <w:rPr>
          <w:rFonts w:eastAsia="Times New Roman" w:cs="Calibri"/>
          <w:lang w:eastAsia="pl-PL"/>
        </w:rPr>
      </w:pPr>
      <w:r w:rsidRPr="00E066A7">
        <w:rPr>
          <w:rFonts w:eastAsia="Times New Roman" w:cs="Calibri"/>
          <w:lang w:eastAsia="pl-PL"/>
        </w:rPr>
        <w:t>który działa w imieniu i na rzecz Miasta Słupsk</w:t>
      </w:r>
    </w:p>
    <w:p w14:paraId="25A010AC" w14:textId="77777777" w:rsidR="00F24F26" w:rsidRPr="00E066A7" w:rsidRDefault="00F24F26" w:rsidP="00DA111A">
      <w:pPr>
        <w:spacing w:after="0" w:line="360" w:lineRule="auto"/>
        <w:ind w:left="284"/>
        <w:rPr>
          <w:rFonts w:eastAsia="Times New Roman" w:cs="Calibri"/>
          <w:lang w:eastAsia="pl-PL"/>
        </w:rPr>
      </w:pPr>
      <w:r w:rsidRPr="00E066A7">
        <w:rPr>
          <w:rFonts w:eastAsia="Times New Roman" w:cs="Calibri"/>
          <w:lang w:eastAsia="pl-PL"/>
        </w:rPr>
        <w:t>Pl. Zwycięstwa 3, 76-200 Słupsk</w:t>
      </w:r>
    </w:p>
    <w:p w14:paraId="08AC579A" w14:textId="77777777" w:rsidR="00F24F26" w:rsidRPr="00E066A7" w:rsidRDefault="00F24F26" w:rsidP="00DA111A">
      <w:pPr>
        <w:spacing w:after="0" w:line="360" w:lineRule="auto"/>
        <w:ind w:left="284"/>
        <w:rPr>
          <w:rFonts w:eastAsia="Times New Roman" w:cs="Calibri"/>
          <w:lang w:eastAsia="pl-PL"/>
        </w:rPr>
      </w:pPr>
    </w:p>
    <w:p w14:paraId="56A95C80" w14:textId="77777777" w:rsidR="00F24F26" w:rsidRPr="00E066A7" w:rsidRDefault="00F24F26" w:rsidP="00DA111A">
      <w:pPr>
        <w:spacing w:after="0" w:line="360" w:lineRule="auto"/>
        <w:ind w:left="284"/>
        <w:rPr>
          <w:rFonts w:eastAsia="Times New Roman" w:cs="Calibri"/>
          <w:bCs/>
          <w:lang w:eastAsia="pl-PL"/>
        </w:rPr>
      </w:pPr>
      <w:r w:rsidRPr="00E066A7">
        <w:rPr>
          <w:rFonts w:eastAsia="Times New Roman" w:cs="Calibri"/>
          <w:lang w:eastAsia="pl-PL"/>
        </w:rPr>
        <w:t xml:space="preserve">Tel.: </w:t>
      </w:r>
      <w:r w:rsidRPr="00E066A7">
        <w:rPr>
          <w:rFonts w:eastAsia="Times New Roman" w:cs="Calibri"/>
          <w:bCs/>
        </w:rPr>
        <w:t>+48 59 841 00 91</w:t>
      </w:r>
    </w:p>
    <w:p w14:paraId="3A4E8520" w14:textId="77777777" w:rsidR="00F24F26" w:rsidRPr="00E066A7" w:rsidRDefault="00F24F26" w:rsidP="00DA111A">
      <w:pPr>
        <w:spacing w:after="0" w:line="360" w:lineRule="auto"/>
        <w:ind w:left="284"/>
        <w:rPr>
          <w:rFonts w:eastAsia="Times New Roman" w:cs="Calibri"/>
          <w:color w:val="1F497D"/>
          <w:u w:val="single"/>
          <w:lang w:eastAsia="pl-PL"/>
        </w:rPr>
      </w:pPr>
      <w:bookmarkStart w:id="4" w:name="_Hlk64271881"/>
      <w:r w:rsidRPr="00E066A7">
        <w:rPr>
          <w:rFonts w:eastAsia="Times New Roman" w:cs="Calibri"/>
          <w:lang w:eastAsia="pl-PL"/>
        </w:rPr>
        <w:t>Adres e-mail:</w:t>
      </w:r>
      <w:r w:rsidR="00E76B0C" w:rsidRPr="00E76B0C">
        <w:t xml:space="preserve"> </w:t>
      </w:r>
      <w:hyperlink r:id="rId10" w:history="1">
        <w:r w:rsidR="00E76B0C" w:rsidRPr="00150392">
          <w:rPr>
            <w:rFonts w:eastAsia="Times New Roman" w:cs="Calibri"/>
            <w:color w:val="1F497D"/>
            <w:u w:val="single"/>
            <w:lang w:eastAsia="pl-PL"/>
          </w:rPr>
          <w:t>zamowienia@zimslupsk.pl</w:t>
        </w:r>
      </w:hyperlink>
    </w:p>
    <w:bookmarkEnd w:id="4"/>
    <w:p w14:paraId="7155E24E" w14:textId="77777777" w:rsidR="00F24F26" w:rsidRPr="00E066A7" w:rsidRDefault="00F24F26" w:rsidP="00DA111A">
      <w:pPr>
        <w:spacing w:after="0" w:line="360" w:lineRule="auto"/>
        <w:ind w:left="284"/>
        <w:rPr>
          <w:rFonts w:eastAsia="Times New Roman" w:cs="Calibri"/>
          <w:bCs/>
          <w:u w:val="single"/>
          <w:lang w:eastAsia="pl-PL"/>
        </w:rPr>
      </w:pPr>
      <w:r w:rsidRPr="00E066A7">
        <w:rPr>
          <w:rFonts w:eastAsia="Times New Roman" w:cs="Calibri"/>
          <w:b/>
          <w:u w:val="single"/>
          <w:lang w:eastAsia="pl-PL"/>
        </w:rPr>
        <w:t xml:space="preserve">Uwaga! </w:t>
      </w:r>
      <w:r w:rsidRPr="00E066A7">
        <w:rPr>
          <w:rFonts w:eastAsia="Times New Roman" w:cs="Calibri"/>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066A7">
        <w:rPr>
          <w:rFonts w:eastAsia="Times New Roman" w:cs="Calibri"/>
          <w:bCs/>
          <w:u w:val="single"/>
          <w:lang w:eastAsia="pl-PL"/>
        </w:rPr>
        <w:t>SWZ.</w:t>
      </w:r>
    </w:p>
    <w:p w14:paraId="06D7C7B2" w14:textId="77777777" w:rsidR="00F24F26" w:rsidRPr="00E066A7" w:rsidRDefault="00F24F26" w:rsidP="00DA111A">
      <w:pPr>
        <w:spacing w:after="0" w:line="360" w:lineRule="auto"/>
        <w:ind w:left="284"/>
        <w:rPr>
          <w:rFonts w:eastAsia="Times New Roman" w:cs="Calibri"/>
          <w:lang w:eastAsia="pl-PL"/>
        </w:rPr>
      </w:pPr>
    </w:p>
    <w:p w14:paraId="1F14A6CC" w14:textId="77777777" w:rsidR="00F24F26" w:rsidRPr="00E066A7" w:rsidRDefault="00F24F26" w:rsidP="00DA111A">
      <w:pPr>
        <w:spacing w:after="0" w:line="360" w:lineRule="auto"/>
        <w:ind w:left="284"/>
        <w:rPr>
          <w:rFonts w:eastAsia="Times New Roman" w:cs="Calibri"/>
          <w:b/>
          <w:bCs/>
          <w:lang w:eastAsia="pl-PL"/>
        </w:rPr>
      </w:pPr>
      <w:r w:rsidRPr="00E066A7">
        <w:rPr>
          <w:rFonts w:eastAsia="Times New Roman" w:cs="Calibri"/>
          <w:b/>
          <w:bCs/>
          <w:lang w:eastAsia="pl-PL"/>
        </w:rPr>
        <w:t xml:space="preserve">Adres strony internetowej prowadzonego postępowania: </w:t>
      </w:r>
      <w:hyperlink r:id="rId11" w:history="1">
        <w:r w:rsidRPr="00E066A7">
          <w:rPr>
            <w:rFonts w:eastAsia="Times New Roman" w:cs="Calibri"/>
            <w:b/>
            <w:bCs/>
            <w:color w:val="4472C4"/>
            <w:u w:val="single"/>
            <w:lang w:eastAsia="pl-PL"/>
          </w:rPr>
          <w:t>http://www.zimslupsk.pl</w:t>
        </w:r>
      </w:hyperlink>
      <w:r w:rsidRPr="00E066A7">
        <w:rPr>
          <w:rFonts w:eastAsia="Times New Roman" w:cs="Calibri"/>
          <w:b/>
          <w:bCs/>
          <w:color w:val="4472C4"/>
          <w:lang w:eastAsia="pl-PL"/>
        </w:rPr>
        <w:t xml:space="preserve"> </w:t>
      </w:r>
      <w:r w:rsidRPr="00E066A7">
        <w:rPr>
          <w:rFonts w:eastAsia="Times New Roman" w:cs="Calibri"/>
          <w:b/>
          <w:bCs/>
          <w:lang w:eastAsia="pl-PL"/>
        </w:rPr>
        <w:t xml:space="preserve">za pośrednictwem </w:t>
      </w:r>
      <w:bookmarkStart w:id="5" w:name="_Hlk64271935"/>
      <w:r w:rsidRPr="00E066A7">
        <w:rPr>
          <w:rFonts w:eastAsia="Times New Roman" w:cs="Calibri"/>
          <w:b/>
          <w:bCs/>
          <w:lang w:eastAsia="pl-PL"/>
        </w:rPr>
        <w:t xml:space="preserve">Platformy zakupowej </w:t>
      </w:r>
      <w:hyperlink r:id="rId12" w:history="1">
        <w:r w:rsidRPr="00E066A7">
          <w:rPr>
            <w:rFonts w:eastAsia="Times New Roman" w:cs="Calibri"/>
            <w:b/>
            <w:bCs/>
            <w:color w:val="4472C4"/>
            <w:u w:val="single"/>
            <w:lang w:eastAsia="pl-PL"/>
          </w:rPr>
          <w:t>https://platformazakupowa.pl/pn/zimslupsk</w:t>
        </w:r>
      </w:hyperlink>
      <w:bookmarkEnd w:id="5"/>
    </w:p>
    <w:p w14:paraId="764F9D3F" w14:textId="77777777" w:rsidR="00F24F26" w:rsidRPr="00E066A7" w:rsidRDefault="00F24F26" w:rsidP="00DA111A">
      <w:pPr>
        <w:spacing w:after="0" w:line="360" w:lineRule="auto"/>
        <w:ind w:left="284"/>
        <w:rPr>
          <w:rFonts w:eastAsia="Times New Roman" w:cs="Calibri"/>
          <w:lang w:eastAsia="pl-PL"/>
        </w:rPr>
      </w:pPr>
      <w:r w:rsidRPr="00E066A7">
        <w:rPr>
          <w:rFonts w:eastAsia="Times New Roman" w:cs="Calibri"/>
          <w:lang w:eastAsia="pl-PL"/>
        </w:rPr>
        <w:t>Na tej stronie udostępniane będą zmiany i wyjaśnienia treści SWZ oraz inne dokumenty zamówienia bezpośrednio związane z postępowaniem o udzielenie zamówienia.</w:t>
      </w:r>
    </w:p>
    <w:p w14:paraId="6750827B" w14:textId="77777777" w:rsidR="00F24F26" w:rsidRPr="00E76B0C" w:rsidRDefault="00F24F26" w:rsidP="00E76B0C">
      <w:pPr>
        <w:spacing w:after="0" w:line="360" w:lineRule="auto"/>
        <w:ind w:left="284"/>
        <w:rPr>
          <w:rFonts w:eastAsia="Times New Roman" w:cs="Calibri"/>
          <w:b/>
          <w:bCs/>
          <w:lang w:eastAsia="pl-PL"/>
        </w:rPr>
      </w:pPr>
      <w:r w:rsidRPr="00E76B0C">
        <w:rPr>
          <w:rFonts w:eastAsia="Times New Roman" w:cs="Calibri"/>
          <w:b/>
          <w:bCs/>
          <w:lang w:eastAsia="pl-PL"/>
        </w:rPr>
        <w:t xml:space="preserve">Godziny pracy: </w:t>
      </w:r>
      <w:r w:rsidR="00E76B0C">
        <w:rPr>
          <w:rFonts w:eastAsia="Times New Roman" w:cs="Calibri"/>
          <w:b/>
          <w:bCs/>
          <w:lang w:eastAsia="pl-PL"/>
        </w:rPr>
        <w:t xml:space="preserve"> </w:t>
      </w:r>
      <w:r w:rsidR="00E76B0C" w:rsidRPr="00E76B0C">
        <w:rPr>
          <w:rFonts w:eastAsia="Times New Roman" w:cs="Calibri"/>
          <w:lang w:eastAsia="pl-PL"/>
        </w:rPr>
        <w:t>p</w:t>
      </w:r>
      <w:r w:rsidRPr="00E066A7">
        <w:rPr>
          <w:rFonts w:eastAsia="Times New Roman" w:cs="Calibri"/>
          <w:lang w:eastAsia="pl-PL"/>
        </w:rPr>
        <w:t>oniedziałek - piątek: 7.30 – 15.30</w:t>
      </w:r>
    </w:p>
    <w:p w14:paraId="16AA879F" w14:textId="77777777" w:rsidR="00F24F26" w:rsidRPr="00E066A7" w:rsidRDefault="00F24F26" w:rsidP="00ED0A0C">
      <w:pPr>
        <w:spacing w:before="360" w:after="40" w:line="360" w:lineRule="auto"/>
        <w:ind w:left="568" w:hanging="568"/>
        <w:rPr>
          <w:rFonts w:eastAsia="Cambria" w:cs="Calibri"/>
          <w:b/>
        </w:rPr>
      </w:pPr>
      <w:r w:rsidRPr="00E066A7">
        <w:rPr>
          <w:rFonts w:eastAsia="Cambria" w:cs="Calibri"/>
          <w:b/>
        </w:rPr>
        <w:t>II.</w:t>
      </w:r>
      <w:r w:rsidRPr="00E066A7">
        <w:rPr>
          <w:rFonts w:eastAsia="Cambria" w:cs="Calibri"/>
          <w:b/>
        </w:rPr>
        <w:tab/>
        <w:t>OCHRONA DANYCH OSOBOWYCH</w:t>
      </w:r>
    </w:p>
    <w:p w14:paraId="2721978F" w14:textId="77777777" w:rsidR="00F24F26" w:rsidRPr="00E066A7" w:rsidRDefault="00F24F26" w:rsidP="00DA111A">
      <w:pPr>
        <w:spacing w:after="0" w:line="360" w:lineRule="auto"/>
        <w:ind w:left="426" w:hanging="426"/>
        <w:rPr>
          <w:rFonts w:eastAsia="Cambria" w:cs="Calibri"/>
        </w:rPr>
      </w:pPr>
      <w:r w:rsidRPr="00E066A7">
        <w:rPr>
          <w:rFonts w:eastAsia="Cambria" w:cs="Calibri"/>
          <w:bCs/>
        </w:rPr>
        <w:t>1.</w:t>
      </w:r>
      <w:r w:rsidRPr="00E066A7">
        <w:rPr>
          <w:rFonts w:eastAsia="Cambria" w:cs="Calibri"/>
          <w:b/>
        </w:rPr>
        <w:tab/>
      </w:r>
      <w:r w:rsidRPr="00E066A7">
        <w:rPr>
          <w:rFonts w:eastAsia="Cambri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EC016A6"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1)</w:t>
      </w:r>
      <w:r w:rsidRPr="00E066A7">
        <w:rPr>
          <w:rFonts w:eastAsia="Cambria" w:cs="Calibri"/>
          <w:b/>
        </w:rPr>
        <w:tab/>
      </w:r>
      <w:r w:rsidRPr="00E066A7">
        <w:rPr>
          <w:rFonts w:eastAsia="Cambria" w:cs="Calibri"/>
        </w:rPr>
        <w:t>administratorem Pani/Pana danych osobowych jest Zarząd Infrastruktury Miejskiej w Słupsku, który działa w imieniu i na rzecz Miasta Słupsk,  Plac Zwycięstwa 3, 76-200 Słupsk, reprezentowane przez Dyrektora,</w:t>
      </w:r>
    </w:p>
    <w:p w14:paraId="3A31C602"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2)</w:t>
      </w:r>
      <w:r w:rsidRPr="00E066A7">
        <w:rPr>
          <w:rFonts w:eastAsia="Cambria" w:cs="Calibri"/>
          <w:b/>
        </w:rPr>
        <w:tab/>
      </w:r>
      <w:r w:rsidRPr="00E066A7">
        <w:rPr>
          <w:rFonts w:eastAsia="Cambria" w:cs="Calibri"/>
        </w:rPr>
        <w:t xml:space="preserve">administrator wyznaczył Inspektora Danych Osobowych, z którym można się kontaktować pod adresem: </w:t>
      </w:r>
      <w:r w:rsidR="00E6151F">
        <w:rPr>
          <w:rFonts w:eastAsia="Cambria" w:cs="Calibri"/>
        </w:rPr>
        <w:t>Katarzyna Pierzchalska</w:t>
      </w:r>
      <w:r w:rsidRPr="00E066A7">
        <w:rPr>
          <w:rFonts w:eastAsia="Cambria" w:cs="Calibri"/>
        </w:rPr>
        <w:t xml:space="preserve">, adres e-mail: </w:t>
      </w:r>
      <w:hyperlink r:id="rId13" w:history="1">
        <w:r w:rsidRPr="00E066A7">
          <w:rPr>
            <w:rFonts w:eastAsia="Cambria" w:cs="Calibri"/>
            <w:color w:val="4472C4"/>
            <w:u w:val="single"/>
          </w:rPr>
          <w:t>iod@zimslupsk.pl</w:t>
        </w:r>
      </w:hyperlink>
      <w:r w:rsidRPr="00E066A7">
        <w:rPr>
          <w:rFonts w:eastAsia="Cambria" w:cs="Calibri"/>
        </w:rPr>
        <w:t xml:space="preserve"> , telefon 59 841 00 91,</w:t>
      </w:r>
    </w:p>
    <w:p w14:paraId="2285FD31"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3)</w:t>
      </w:r>
      <w:r w:rsidRPr="00E066A7">
        <w:rPr>
          <w:rFonts w:eastAsia="Cambria" w:cs="Calibri"/>
          <w:b/>
        </w:rPr>
        <w:tab/>
      </w:r>
      <w:r w:rsidRPr="00E066A7">
        <w:rPr>
          <w:rFonts w:eastAsia="Cambria" w:cs="Calibri"/>
        </w:rPr>
        <w:t>Pani/Pana dane osobowe przetwarzane będą na podstawie art. 6 ust. 1 lit. c RODO w celu związanym z przedmiotowym postępowaniem o udzielenie zamówienia publicznego, prowadzonym w trybie podstawowym bez negocjacji,</w:t>
      </w:r>
    </w:p>
    <w:p w14:paraId="094EF8B3"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4)</w:t>
      </w:r>
      <w:r w:rsidRPr="00E066A7">
        <w:rPr>
          <w:rFonts w:eastAsia="Cambria" w:cs="Calibri"/>
          <w:b/>
        </w:rPr>
        <w:tab/>
      </w:r>
      <w:r w:rsidRPr="00E066A7">
        <w:rPr>
          <w:rFonts w:eastAsia="Cambria" w:cs="Calibri"/>
        </w:rPr>
        <w:t>odbiorcami Pani/Pana danych osobowych będą osoby lub podmioty, którym udostępniona zostanie dokumentacja postępowania w oparciu o art. 74 ustawy Pzp.</w:t>
      </w:r>
    </w:p>
    <w:p w14:paraId="35A7B1D6"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lastRenderedPageBreak/>
        <w:t>5)</w:t>
      </w:r>
      <w:r w:rsidRPr="00E066A7">
        <w:rPr>
          <w:rFonts w:eastAsia="Cambria" w:cs="Calibri"/>
          <w:b/>
        </w:rPr>
        <w:tab/>
      </w:r>
      <w:r w:rsidRPr="00E066A7">
        <w:rPr>
          <w:rFonts w:eastAsia="Cambria" w:cs="Calibr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D5E2B2A"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6)</w:t>
      </w:r>
      <w:r w:rsidRPr="00E066A7">
        <w:rPr>
          <w:rFonts w:eastAsia="Cambria" w:cs="Calibri"/>
          <w:b/>
        </w:rPr>
        <w:tab/>
      </w:r>
      <w:r w:rsidRPr="00E066A7">
        <w:rPr>
          <w:rFonts w:eastAsia="Cambria" w:cs="Calibri"/>
        </w:rPr>
        <w:t>obowiązek podania przez Panią/Pana danych osobowych bezpośrednio Pani/Pana dotyczących jest wymogiem ustawowym określonym w przepisach ustawy Pzp, związanym z udziałem w postępowaniu o udzielenie zamówienia publicznego,</w:t>
      </w:r>
    </w:p>
    <w:p w14:paraId="20AAF4F4"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7)</w:t>
      </w:r>
      <w:r w:rsidRPr="00E066A7">
        <w:rPr>
          <w:rFonts w:eastAsia="Cambria" w:cs="Calibri"/>
          <w:b/>
        </w:rPr>
        <w:tab/>
      </w:r>
      <w:r w:rsidRPr="00E066A7">
        <w:rPr>
          <w:rFonts w:eastAsia="Cambria" w:cs="Calibri"/>
        </w:rPr>
        <w:t>w odniesieniu do Pani/Pana danych osobowych decyzje nie będą podejmowane w sposób zautomatyzowany, stosownie do art. 22 RODO,</w:t>
      </w:r>
    </w:p>
    <w:p w14:paraId="5983F082"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8)</w:t>
      </w:r>
      <w:r w:rsidRPr="00E066A7">
        <w:rPr>
          <w:rFonts w:eastAsia="Cambria" w:cs="Calibri"/>
          <w:b/>
        </w:rPr>
        <w:tab/>
      </w:r>
      <w:r w:rsidRPr="00E066A7">
        <w:rPr>
          <w:rFonts w:eastAsia="Cambria" w:cs="Calibri"/>
        </w:rPr>
        <w:t>posiada Pani/Pan:</w:t>
      </w:r>
    </w:p>
    <w:p w14:paraId="35AE8A16"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F44630"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b)</w:t>
      </w:r>
      <w:r w:rsidRPr="00E066A7">
        <w:rPr>
          <w:rFonts w:eastAsia="Cambria" w:cs="Calibri"/>
          <w:bCs/>
        </w:rPr>
        <w:tab/>
      </w:r>
      <w:r w:rsidRPr="00E066A7">
        <w:rPr>
          <w:rFonts w:eastAsia="Cambria" w:cs="Calibri"/>
        </w:rPr>
        <w:t>na podstawie art. 16 RODO prawo do sprostowania Pani/Pana danych osobowych (</w:t>
      </w:r>
      <w:r w:rsidRPr="00E066A7">
        <w:rPr>
          <w:rFonts w:eastAsia="Cambria" w:cs="Calibr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66A7">
        <w:rPr>
          <w:rFonts w:eastAsia="Cambria" w:cs="Calibri"/>
        </w:rPr>
        <w:t>),</w:t>
      </w:r>
    </w:p>
    <w:p w14:paraId="4D354AE5"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c)</w:t>
      </w:r>
      <w:r w:rsidRPr="00E066A7">
        <w:rPr>
          <w:rFonts w:eastAsia="Cambria" w:cs="Calibri"/>
          <w:bCs/>
        </w:rPr>
        <w:tab/>
      </w:r>
      <w:r w:rsidRPr="00E066A7">
        <w:rPr>
          <w:rFonts w:eastAsia="Cambria" w:cs="Calibr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66A7">
        <w:rPr>
          <w:rFonts w:eastAsia="Cambria"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66A7">
        <w:rPr>
          <w:rFonts w:eastAsia="Cambria" w:cs="Calibri"/>
        </w:rPr>
        <w:t>),</w:t>
      </w:r>
    </w:p>
    <w:p w14:paraId="10871A85"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d)</w:t>
      </w:r>
      <w:r w:rsidRPr="00E066A7">
        <w:rPr>
          <w:rFonts w:eastAsia="Cambria" w:cs="Calibri"/>
          <w:b/>
        </w:rPr>
        <w:tab/>
      </w:r>
      <w:r w:rsidRPr="00E066A7">
        <w:rPr>
          <w:rFonts w:eastAsia="Cambria" w:cs="Calibri"/>
        </w:rPr>
        <w:t xml:space="preserve">prawo do wniesienia skargi do Prezesa Urzędu Ochrony Danych Osobowych, gdy uzna Pani/Pan, że przetwarzanie danych osobowych Pani/Pana dotyczących narusza przepisy RODO, </w:t>
      </w:r>
      <w:r w:rsidRPr="00E066A7">
        <w:rPr>
          <w:rFonts w:eastAsia="Cambria" w:cs="Calibri"/>
          <w:i/>
        </w:rPr>
        <w:t xml:space="preserve"> </w:t>
      </w:r>
    </w:p>
    <w:p w14:paraId="2A11264D"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9)</w:t>
      </w:r>
      <w:r w:rsidRPr="00E066A7">
        <w:rPr>
          <w:rFonts w:eastAsia="Cambria" w:cs="Calibri"/>
          <w:bCs/>
        </w:rPr>
        <w:tab/>
      </w:r>
      <w:r w:rsidRPr="00E066A7">
        <w:rPr>
          <w:rFonts w:eastAsia="Cambria" w:cs="Calibri"/>
        </w:rPr>
        <w:t>nie przysługuje Pani/Panu:</w:t>
      </w:r>
    </w:p>
    <w:p w14:paraId="6EF72479"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w związku z art. 17 ust. 3 lit. b, d lub e RODO prawo do usunięcia danych osobowych,</w:t>
      </w:r>
    </w:p>
    <w:p w14:paraId="1A3F2142"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b)</w:t>
      </w:r>
      <w:r w:rsidRPr="00E066A7">
        <w:rPr>
          <w:rFonts w:eastAsia="Cambria" w:cs="Calibri"/>
          <w:b/>
        </w:rPr>
        <w:tab/>
      </w:r>
      <w:r w:rsidRPr="00E066A7">
        <w:rPr>
          <w:rFonts w:eastAsia="Cambria" w:cs="Calibri"/>
        </w:rPr>
        <w:t>prawo do przenoszenia danych osobowych, o którym mowa w art. 20 RODO,</w:t>
      </w:r>
    </w:p>
    <w:p w14:paraId="02EB98A7"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c)</w:t>
      </w:r>
      <w:r w:rsidRPr="00E066A7">
        <w:rPr>
          <w:rFonts w:eastAsia="Cambria" w:cs="Calibri"/>
          <w:b/>
        </w:rPr>
        <w:tab/>
      </w:r>
      <w:r w:rsidRPr="00E066A7">
        <w:rPr>
          <w:rFonts w:eastAsia="Cambria" w:cs="Calibri"/>
        </w:rPr>
        <w:t>na podstawie art. 21 RODO prawo sprzeciwu, wobec przetwarzania danych osobowych, gdyż podstawą prawną przetwarzania Pani/Pana danych osobowych jest art. 6 ust. 1 lit. c RODO,</w:t>
      </w:r>
    </w:p>
    <w:p w14:paraId="234BF093" w14:textId="77777777" w:rsidR="00F24F26" w:rsidRPr="00E066A7" w:rsidRDefault="00F24F26" w:rsidP="00DA111A">
      <w:pPr>
        <w:tabs>
          <w:tab w:val="left" w:pos="851"/>
        </w:tabs>
        <w:spacing w:after="0" w:line="360" w:lineRule="auto"/>
        <w:ind w:left="851" w:hanging="425"/>
        <w:rPr>
          <w:rFonts w:eastAsia="Cambria" w:cs="Calibri"/>
        </w:rPr>
      </w:pPr>
      <w:r w:rsidRPr="00E066A7">
        <w:rPr>
          <w:rFonts w:eastAsia="Cambria" w:cs="Calibri"/>
          <w:bCs/>
        </w:rPr>
        <w:lastRenderedPageBreak/>
        <w:t>10)</w:t>
      </w:r>
      <w:r w:rsidRPr="00E066A7">
        <w:rPr>
          <w:rFonts w:eastAsia="Cambria" w:cs="Calibri"/>
          <w:bCs/>
        </w:rPr>
        <w:tab/>
      </w:r>
      <w:r w:rsidRPr="00E066A7">
        <w:rPr>
          <w:rFonts w:eastAsia="Cambria" w:cs="Calibr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8E9D5" w14:textId="77777777" w:rsidR="00F24F26" w:rsidRPr="00E066A7" w:rsidRDefault="00F24F26" w:rsidP="00ED0A0C">
      <w:pPr>
        <w:spacing w:before="360" w:after="40" w:line="360" w:lineRule="auto"/>
        <w:ind w:left="568" w:hanging="568"/>
        <w:rPr>
          <w:rFonts w:eastAsia="Cambria" w:cs="Calibri"/>
          <w:b/>
        </w:rPr>
      </w:pPr>
      <w:r w:rsidRPr="00E066A7">
        <w:rPr>
          <w:rFonts w:eastAsia="Cambria" w:cs="Calibri"/>
          <w:b/>
        </w:rPr>
        <w:t>III.</w:t>
      </w:r>
      <w:r w:rsidRPr="00E066A7">
        <w:rPr>
          <w:rFonts w:eastAsia="Cambria" w:cs="Calibri"/>
          <w:b/>
        </w:rPr>
        <w:tab/>
        <w:t>TRYB UDZIELENIA ZAMÓWIENIA</w:t>
      </w:r>
    </w:p>
    <w:p w14:paraId="750F6439" w14:textId="7F8E7DB3" w:rsidR="00911030" w:rsidRDefault="00F24F26" w:rsidP="00B049F0">
      <w:pPr>
        <w:numPr>
          <w:ilvl w:val="0"/>
          <w:numId w:val="1"/>
        </w:numPr>
        <w:spacing w:after="0" w:line="360" w:lineRule="auto"/>
        <w:ind w:left="426" w:hanging="426"/>
        <w:rPr>
          <w:rFonts w:eastAsia="Cambria" w:cs="Calibri"/>
        </w:rPr>
      </w:pPr>
      <w:r w:rsidRPr="00911030">
        <w:rPr>
          <w:rFonts w:eastAsia="Cambria" w:cs="Calibri"/>
        </w:rPr>
        <w:t>Niniejsze postępowanie prowadzone jest w trybie podstawowym bez negocjacji, o którym mowa w art. 275 pkt 1 ustawy z dnia 11.09.2019 r. Prawo zamówień publicznych (</w:t>
      </w:r>
      <w:r w:rsidR="00B73295" w:rsidRPr="00911030">
        <w:rPr>
          <w:rFonts w:eastAsia="Cambria" w:cs="Calibri"/>
        </w:rPr>
        <w:t xml:space="preserve">t. j. </w:t>
      </w:r>
      <w:r w:rsidRPr="00911030">
        <w:rPr>
          <w:rFonts w:eastAsia="Cambria" w:cs="Calibri"/>
        </w:rPr>
        <w:t>Dz. U. z 20</w:t>
      </w:r>
      <w:r w:rsidR="00B73295" w:rsidRPr="00911030">
        <w:rPr>
          <w:rFonts w:eastAsia="Cambria" w:cs="Calibri"/>
        </w:rPr>
        <w:t>2</w:t>
      </w:r>
      <w:r w:rsidR="005B37EB" w:rsidRPr="00911030">
        <w:rPr>
          <w:rFonts w:eastAsia="Cambria" w:cs="Calibri"/>
        </w:rPr>
        <w:t>3</w:t>
      </w:r>
      <w:r w:rsidRPr="00911030">
        <w:rPr>
          <w:rFonts w:eastAsia="Cambria" w:cs="Calibri"/>
        </w:rPr>
        <w:t xml:space="preserve"> r. poz. </w:t>
      </w:r>
      <w:r w:rsidR="005B37EB" w:rsidRPr="00911030">
        <w:rPr>
          <w:rFonts w:eastAsia="Cambria" w:cs="Calibri"/>
        </w:rPr>
        <w:t>1605</w:t>
      </w:r>
      <w:r w:rsidR="003B3D70" w:rsidRPr="00911030">
        <w:rPr>
          <w:rFonts w:eastAsia="Cambria" w:cs="Calibri"/>
        </w:rPr>
        <w:t xml:space="preserve"> ze zm.</w:t>
      </w:r>
      <w:r w:rsidRPr="00911030">
        <w:rPr>
          <w:rFonts w:eastAsia="Cambria" w:cs="Calibri"/>
        </w:rPr>
        <w:t xml:space="preserve">) zwanej dalej "ustawą Pzp” oraz niniejszej Specyfikacji Warunków Zamówienia, zwaną dalej "SWZ". Znak sprawy </w:t>
      </w:r>
      <w:r w:rsidRPr="00A12935">
        <w:rPr>
          <w:rFonts w:eastAsia="Cambria" w:cs="Calibri"/>
        </w:rPr>
        <w:t>ZP.261</w:t>
      </w:r>
      <w:r w:rsidR="00A12935" w:rsidRPr="00A12935">
        <w:rPr>
          <w:rFonts w:eastAsia="Cambria" w:cs="Calibri"/>
        </w:rPr>
        <w:t>.24.</w:t>
      </w:r>
      <w:r w:rsidRPr="00A12935">
        <w:rPr>
          <w:rFonts w:eastAsia="Cambria" w:cs="Calibri"/>
        </w:rPr>
        <w:t>202</w:t>
      </w:r>
      <w:r w:rsidR="00156EF1" w:rsidRPr="00A12935">
        <w:rPr>
          <w:rFonts w:eastAsia="Cambria" w:cs="Calibri"/>
        </w:rPr>
        <w:t>4</w:t>
      </w:r>
      <w:r w:rsidRPr="00A12935">
        <w:rPr>
          <w:rFonts w:eastAsia="Cambria" w:cs="Calibri"/>
        </w:rPr>
        <w:t>.ZP</w:t>
      </w:r>
      <w:r w:rsidR="004A3C10" w:rsidRPr="00A12935">
        <w:rPr>
          <w:rFonts w:eastAsia="Cambria" w:cs="Calibri"/>
        </w:rPr>
        <w:t>2</w:t>
      </w:r>
      <w:r w:rsidR="007B4802" w:rsidRPr="00A12935">
        <w:rPr>
          <w:rFonts w:eastAsia="Cambria" w:cs="Calibri"/>
        </w:rPr>
        <w:t>.</w:t>
      </w:r>
    </w:p>
    <w:p w14:paraId="6A84C25C" w14:textId="77777777" w:rsidR="00911030" w:rsidRPr="00165168" w:rsidRDefault="00911030" w:rsidP="00911030">
      <w:pPr>
        <w:numPr>
          <w:ilvl w:val="0"/>
          <w:numId w:val="1"/>
        </w:numPr>
        <w:spacing w:after="0" w:line="360" w:lineRule="auto"/>
        <w:ind w:left="426" w:hanging="426"/>
        <w:rPr>
          <w:rFonts w:eastAsia="Cambria" w:cs="Calibri"/>
        </w:rPr>
      </w:pPr>
      <w:bookmarkStart w:id="6" w:name="_Hlk169856910"/>
      <w:bookmarkStart w:id="7" w:name="_Hlk160088613"/>
      <w:r w:rsidRPr="00165168">
        <w:rPr>
          <w:rFonts w:eastAsia="Cambria" w:cs="Calibri"/>
          <w:b/>
          <w:bCs/>
        </w:rPr>
        <w:t xml:space="preserve">Przedsięwzięcie pn. </w:t>
      </w:r>
      <w:r w:rsidR="00BF0025" w:rsidRPr="00165168">
        <w:rPr>
          <w:rFonts w:eastAsia="Cambria" w:cs="Calibri"/>
          <w:b/>
          <w:bCs/>
        </w:rPr>
        <w:t>„</w:t>
      </w:r>
      <w:r w:rsidR="00C8739A" w:rsidRPr="00165168">
        <w:rPr>
          <w:rFonts w:eastAsia="Times New Roman" w:cs="Calibri"/>
          <w:b/>
          <w:lang w:eastAsia="pl-PL"/>
        </w:rPr>
        <w:t>Prace</w:t>
      </w:r>
      <w:r w:rsidR="00C8739A">
        <w:rPr>
          <w:rFonts w:eastAsia="Times New Roman" w:cs="Calibri"/>
          <w:b/>
          <w:lang w:eastAsia="pl-PL"/>
        </w:rPr>
        <w:t xml:space="preserve"> konserwatorsko – renowacyjne przy II Liceum Ogólnokształcącym im. Adama Mickiewicza oraz Szkole Podstawowej nr 2 im. Tadeusza Kościuszki w Słupsku</w:t>
      </w:r>
      <w:r w:rsidRPr="00165168">
        <w:rPr>
          <w:rFonts w:eastAsia="Cambria" w:cs="Calibri"/>
          <w:b/>
          <w:bCs/>
          <w:lang w:val="en-US"/>
        </w:rPr>
        <w:t>”,</w:t>
      </w:r>
      <w:r w:rsidRPr="00165168">
        <w:rPr>
          <w:rFonts w:eastAsia="Cambria" w:cs="Calibri"/>
          <w:b/>
          <w:bCs/>
        </w:rPr>
        <w:t xml:space="preserve"> będące przedmiotem niniejszego postępowania otrzymało dofinasowanie ze środków Rządoweg</w:t>
      </w:r>
      <w:r w:rsidR="0095186B" w:rsidRPr="00165168">
        <w:rPr>
          <w:rFonts w:eastAsia="Cambria" w:cs="Calibri"/>
          <w:b/>
          <w:bCs/>
        </w:rPr>
        <w:t xml:space="preserve">o </w:t>
      </w:r>
      <w:r w:rsidRPr="00165168">
        <w:rPr>
          <w:rFonts w:eastAsia="Cambria" w:cs="Calibri"/>
          <w:b/>
          <w:bCs/>
        </w:rPr>
        <w:t>Progr</w:t>
      </w:r>
      <w:r w:rsidR="00BF0025" w:rsidRPr="00165168">
        <w:rPr>
          <w:rFonts w:eastAsia="Cambria" w:cs="Calibri"/>
          <w:b/>
          <w:bCs/>
        </w:rPr>
        <w:t>am</w:t>
      </w:r>
      <w:r w:rsidR="0095186B" w:rsidRPr="00165168">
        <w:rPr>
          <w:rFonts w:eastAsia="Cambria" w:cs="Calibri"/>
          <w:b/>
          <w:bCs/>
        </w:rPr>
        <w:t>u</w:t>
      </w:r>
      <w:r w:rsidR="00BF0025" w:rsidRPr="00165168">
        <w:rPr>
          <w:rFonts w:eastAsia="Cambria" w:cs="Calibri"/>
          <w:b/>
          <w:bCs/>
        </w:rPr>
        <w:t xml:space="preserve"> Odbudowy Zabytków</w:t>
      </w:r>
      <w:r w:rsidRPr="00165168">
        <w:rPr>
          <w:rFonts w:eastAsia="Cambria" w:cs="Calibri"/>
          <w:b/>
          <w:bCs/>
        </w:rPr>
        <w:t xml:space="preserve"> - Wstępna promesa DOFINANSOWANIA INWESTYCJI Z R</w:t>
      </w:r>
      <w:r w:rsidR="00BF0025" w:rsidRPr="00165168">
        <w:rPr>
          <w:rFonts w:eastAsia="Cambria" w:cs="Calibri"/>
          <w:b/>
          <w:bCs/>
        </w:rPr>
        <w:t>ZĄDOWEGO PROGRAMU ODBUDOWY ZABYTKÓW</w:t>
      </w:r>
      <w:r w:rsidRPr="00165168">
        <w:rPr>
          <w:rFonts w:eastAsia="Cambria" w:cs="Calibri"/>
          <w:b/>
          <w:bCs/>
        </w:rPr>
        <w:t xml:space="preserve">: NR </w:t>
      </w:r>
      <w:r w:rsidR="0095186B" w:rsidRPr="00165168">
        <w:rPr>
          <w:rFonts w:eastAsia="Cambria" w:cs="Calibri"/>
          <w:b/>
          <w:bCs/>
        </w:rPr>
        <w:t>RPOZ/</w:t>
      </w:r>
      <w:r w:rsidRPr="00165168">
        <w:rPr>
          <w:rFonts w:eastAsia="Cambria" w:cs="Calibri"/>
          <w:b/>
          <w:bCs/>
        </w:rPr>
        <w:t>202</w:t>
      </w:r>
      <w:r w:rsidR="0095186B" w:rsidRPr="00165168">
        <w:rPr>
          <w:rFonts w:eastAsia="Cambria" w:cs="Calibri"/>
          <w:b/>
          <w:bCs/>
        </w:rPr>
        <w:t>2</w:t>
      </w:r>
      <w:r w:rsidRPr="00165168">
        <w:rPr>
          <w:rFonts w:eastAsia="Cambria" w:cs="Calibri"/>
          <w:b/>
          <w:bCs/>
        </w:rPr>
        <w:t>/</w:t>
      </w:r>
      <w:r w:rsidR="0095186B" w:rsidRPr="00165168">
        <w:rPr>
          <w:rFonts w:eastAsia="Cambria" w:cs="Calibri"/>
          <w:b/>
          <w:bCs/>
        </w:rPr>
        <w:t>10863</w:t>
      </w:r>
      <w:r w:rsidRPr="00165168">
        <w:rPr>
          <w:rFonts w:eastAsia="Cambria" w:cs="Calibri"/>
          <w:b/>
          <w:bCs/>
        </w:rPr>
        <w:t xml:space="preserve">/PolskiLad </w:t>
      </w:r>
      <w:r w:rsidRPr="00165168">
        <w:rPr>
          <w:rFonts w:eastAsia="Cambria" w:cs="Calibri"/>
        </w:rPr>
        <w:t>z dnia</w:t>
      </w:r>
      <w:r w:rsidRPr="00165168">
        <w:rPr>
          <w:rFonts w:eastAsia="Cambria" w:cs="Calibri"/>
          <w:b/>
          <w:bCs/>
        </w:rPr>
        <w:t xml:space="preserve"> </w:t>
      </w:r>
      <w:r w:rsidR="00813F28" w:rsidRPr="00165168">
        <w:rPr>
          <w:rFonts w:eastAsia="Cambria" w:cs="Calibri"/>
          <w:b/>
          <w:bCs/>
        </w:rPr>
        <w:t>25</w:t>
      </w:r>
      <w:r w:rsidRPr="00165168">
        <w:rPr>
          <w:rFonts w:eastAsia="Cambria" w:cs="Calibri"/>
          <w:b/>
          <w:bCs/>
        </w:rPr>
        <w:t>.</w:t>
      </w:r>
      <w:r w:rsidR="00813F28" w:rsidRPr="00165168">
        <w:rPr>
          <w:rFonts w:eastAsia="Cambria" w:cs="Calibri"/>
          <w:b/>
          <w:bCs/>
        </w:rPr>
        <w:t>07.</w:t>
      </w:r>
      <w:r w:rsidRPr="00165168">
        <w:rPr>
          <w:rFonts w:eastAsia="Cambria" w:cs="Calibri"/>
          <w:b/>
          <w:bCs/>
        </w:rPr>
        <w:t xml:space="preserve">2023 r. (załącznik nr 10 </w:t>
      </w:r>
      <w:r w:rsidRPr="00165168">
        <w:rPr>
          <w:rFonts w:eastAsia="Cambria" w:cs="Calibri"/>
        </w:rPr>
        <w:t>do SWZ</w:t>
      </w:r>
      <w:r w:rsidRPr="00165168">
        <w:rPr>
          <w:rFonts w:eastAsia="Cambria" w:cs="Calibri"/>
          <w:b/>
          <w:bCs/>
        </w:rPr>
        <w:t xml:space="preserve">). </w:t>
      </w:r>
      <w:r w:rsidRPr="00165168">
        <w:rPr>
          <w:rFonts w:eastAsia="Cambria" w:cs="Calibri"/>
        </w:rPr>
        <w:t>Zgodnie z wnioskiem o dofinansowanie procentowy udział własny Zamawiającego w realizacji Inwestycji wynosi</w:t>
      </w:r>
      <w:r w:rsidR="009306E5" w:rsidRPr="00165168">
        <w:rPr>
          <w:rFonts w:eastAsia="Cambria" w:cs="Calibri"/>
        </w:rPr>
        <w:t xml:space="preserve"> </w:t>
      </w:r>
      <w:r w:rsidRPr="00165168">
        <w:rPr>
          <w:rFonts w:eastAsia="Cambria" w:cs="Calibri"/>
        </w:rPr>
        <w:t xml:space="preserve">2 %. </w:t>
      </w:r>
      <w:bookmarkEnd w:id="6"/>
      <w:r w:rsidRPr="00165168">
        <w:rPr>
          <w:rFonts w:eastAsia="Cambria" w:cs="Calibri"/>
          <w:b/>
          <w:bCs/>
        </w:rPr>
        <w:t>UWAGA! Warunki finansowania i inne wymagania zawarte we wstępnej promesie z</w:t>
      </w:r>
      <w:r w:rsidRPr="00165168">
        <w:rPr>
          <w:rFonts w:eastAsia="Cambria" w:cs="Calibri"/>
        </w:rPr>
        <w:t xml:space="preserve">ostały opisane w projekcie umowy - </w:t>
      </w:r>
      <w:r w:rsidRPr="00165168">
        <w:rPr>
          <w:rFonts w:eastAsia="Cambria" w:cs="Calibri"/>
          <w:b/>
          <w:bCs/>
        </w:rPr>
        <w:t>załącznik nr 8</w:t>
      </w:r>
      <w:r w:rsidRPr="00165168">
        <w:rPr>
          <w:rFonts w:eastAsia="Cambria" w:cs="Calibri"/>
        </w:rPr>
        <w:t xml:space="preserve"> do SWZ.</w:t>
      </w:r>
      <w:bookmarkEnd w:id="7"/>
    </w:p>
    <w:p w14:paraId="022133BE" w14:textId="77777777" w:rsidR="00F24F26" w:rsidRPr="00911030" w:rsidRDefault="00F24F26" w:rsidP="00B049F0">
      <w:pPr>
        <w:numPr>
          <w:ilvl w:val="0"/>
          <w:numId w:val="1"/>
        </w:numPr>
        <w:spacing w:after="0" w:line="360" w:lineRule="auto"/>
        <w:ind w:left="426" w:hanging="426"/>
        <w:rPr>
          <w:rFonts w:eastAsia="Cambria" w:cs="Calibri"/>
        </w:rPr>
      </w:pPr>
      <w:r w:rsidRPr="00911030">
        <w:rPr>
          <w:rFonts w:eastAsia="Cambria" w:cs="Calibri"/>
        </w:rPr>
        <w:t>Wartość zamówienia nie przekracza kwoty określonej w obwieszczeniu Prezesa Urzędu Zamówień Publicznych wydanym na podstawie art. 3 ust. 2 ustawy Pzp.</w:t>
      </w:r>
    </w:p>
    <w:p w14:paraId="4ECABE37"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przewiduje możliwości wyboru najkorzystniejszej oferty z możliwością prowadzenia negocjacji.</w:t>
      </w:r>
    </w:p>
    <w:p w14:paraId="52F014AE"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Zgodnie z art. 310 pkt 1 ustawy Pzp, Zamawiający przewiduje możliwość unieważnienia przedmiotowego postępowania, jeżeli środki publiczne, które Zamawiający zamierzał przeznaczyć na sfinansowanie całości lub części zamówienia, nie zostały mu przyznane.</w:t>
      </w:r>
    </w:p>
    <w:p w14:paraId="5F5639BD"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przewiduje aukcji elektronicznej.</w:t>
      </w:r>
    </w:p>
    <w:p w14:paraId="09F20265"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prowadzi postępowania w celu zawarcia umowy ramowej.</w:t>
      </w:r>
    </w:p>
    <w:p w14:paraId="2452A466"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zastrzega możliwości ubiegania się o udzielenie zamówienia wyłącznie przez Wykonawców, o których mowa w art. 94 ustawy Pzp.</w:t>
      </w:r>
    </w:p>
    <w:p w14:paraId="1179B061" w14:textId="77777777" w:rsidR="00182AFB" w:rsidRPr="001F3546" w:rsidRDefault="00182AFB" w:rsidP="00DA111A">
      <w:pPr>
        <w:numPr>
          <w:ilvl w:val="0"/>
          <w:numId w:val="1"/>
        </w:numPr>
        <w:spacing w:after="0" w:line="360" w:lineRule="auto"/>
        <w:ind w:left="426" w:hanging="426"/>
        <w:rPr>
          <w:rFonts w:eastAsia="Cambria" w:cs="Calibri"/>
          <w:color w:val="000000"/>
        </w:rPr>
      </w:pPr>
      <w:r w:rsidRPr="00E066A7">
        <w:rPr>
          <w:rFonts w:eastAsia="Cambria" w:cs="Calibr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r w:rsidRPr="001F3546">
        <w:rPr>
          <w:rFonts w:eastAsia="Cambria" w:cs="Calibri"/>
          <w:color w:val="000000"/>
        </w:rPr>
        <w:t>Kodeks pracy (Dz. U. z 20</w:t>
      </w:r>
      <w:r w:rsidR="00487BD4" w:rsidRPr="001F3546">
        <w:rPr>
          <w:rFonts w:eastAsia="Cambria" w:cs="Calibri"/>
          <w:color w:val="000000"/>
        </w:rPr>
        <w:t>23</w:t>
      </w:r>
      <w:r w:rsidRPr="001F3546">
        <w:rPr>
          <w:rFonts w:eastAsia="Cambria" w:cs="Calibri"/>
          <w:color w:val="000000"/>
        </w:rPr>
        <w:t xml:space="preserve"> r. poz. </w:t>
      </w:r>
      <w:r w:rsidR="00487BD4" w:rsidRPr="001F3546">
        <w:rPr>
          <w:rFonts w:eastAsia="Cambria" w:cs="Calibri"/>
          <w:color w:val="000000"/>
        </w:rPr>
        <w:t>1465</w:t>
      </w:r>
      <w:r w:rsidRPr="001F3546">
        <w:rPr>
          <w:rFonts w:eastAsia="Cambria" w:cs="Calibri"/>
          <w:color w:val="000000"/>
        </w:rPr>
        <w:t>) obejmują następujące rodzaje czynności:</w:t>
      </w:r>
    </w:p>
    <w:p w14:paraId="04702C1E" w14:textId="77777777" w:rsidR="00CA2144" w:rsidRPr="001F3546" w:rsidRDefault="00AE3CFA" w:rsidP="0065027C">
      <w:pPr>
        <w:numPr>
          <w:ilvl w:val="1"/>
          <w:numId w:val="1"/>
        </w:numPr>
        <w:spacing w:after="0" w:line="360" w:lineRule="auto"/>
        <w:ind w:left="851" w:hanging="425"/>
        <w:rPr>
          <w:rFonts w:eastAsia="Cambria" w:cs="Calibri"/>
          <w:color w:val="000000"/>
        </w:rPr>
      </w:pPr>
      <w:r>
        <w:rPr>
          <w:rFonts w:eastAsia="Cambria" w:cs="Calibri"/>
          <w:color w:val="000000"/>
        </w:rPr>
        <w:t>roboty demontażowe</w:t>
      </w:r>
      <w:r w:rsidR="00FC0872" w:rsidRPr="001F3546">
        <w:rPr>
          <w:rFonts w:eastAsia="Cambria" w:cs="Calibri"/>
          <w:color w:val="000000"/>
        </w:rPr>
        <w:t>,</w:t>
      </w:r>
    </w:p>
    <w:p w14:paraId="5E593B2F" w14:textId="77777777" w:rsidR="008947B0" w:rsidRDefault="00AE3CFA" w:rsidP="0065027C">
      <w:pPr>
        <w:numPr>
          <w:ilvl w:val="1"/>
          <w:numId w:val="1"/>
        </w:numPr>
        <w:spacing w:after="0" w:line="360" w:lineRule="auto"/>
        <w:ind w:left="851" w:hanging="425"/>
        <w:rPr>
          <w:rFonts w:eastAsia="Cambria" w:cs="Calibri"/>
          <w:color w:val="000000"/>
        </w:rPr>
      </w:pPr>
      <w:r>
        <w:rPr>
          <w:rFonts w:eastAsia="Cambria" w:cs="Calibri"/>
          <w:color w:val="000000"/>
        </w:rPr>
        <w:t>roboty malarskie,</w:t>
      </w:r>
    </w:p>
    <w:p w14:paraId="2040746F" w14:textId="77777777" w:rsidR="00AE3CFA" w:rsidRDefault="00AE3CFA" w:rsidP="0065027C">
      <w:pPr>
        <w:numPr>
          <w:ilvl w:val="1"/>
          <w:numId w:val="1"/>
        </w:numPr>
        <w:spacing w:after="0" w:line="360" w:lineRule="auto"/>
        <w:ind w:left="851" w:hanging="425"/>
        <w:rPr>
          <w:rFonts w:eastAsia="Cambria" w:cs="Calibri"/>
          <w:color w:val="000000"/>
        </w:rPr>
      </w:pPr>
      <w:r>
        <w:rPr>
          <w:rFonts w:eastAsia="Cambria" w:cs="Calibri"/>
          <w:color w:val="000000"/>
        </w:rPr>
        <w:t>roboty montażowe,</w:t>
      </w:r>
    </w:p>
    <w:p w14:paraId="63BF918D" w14:textId="77777777" w:rsidR="00AE3CFA" w:rsidRPr="001F3546" w:rsidRDefault="00AE3CFA" w:rsidP="0065027C">
      <w:pPr>
        <w:numPr>
          <w:ilvl w:val="1"/>
          <w:numId w:val="1"/>
        </w:numPr>
        <w:spacing w:after="0" w:line="360" w:lineRule="auto"/>
        <w:ind w:left="851" w:hanging="425"/>
        <w:rPr>
          <w:rFonts w:eastAsia="Cambria" w:cs="Calibri"/>
          <w:color w:val="000000"/>
        </w:rPr>
      </w:pPr>
      <w:r>
        <w:rPr>
          <w:rFonts w:eastAsia="Cambria" w:cs="Calibri"/>
          <w:color w:val="000000"/>
        </w:rPr>
        <w:lastRenderedPageBreak/>
        <w:t>prace porządkowe.</w:t>
      </w:r>
    </w:p>
    <w:p w14:paraId="473FB626" w14:textId="77777777" w:rsidR="00182AFB" w:rsidRPr="00027599" w:rsidRDefault="00182AFB" w:rsidP="00DA111A">
      <w:pPr>
        <w:numPr>
          <w:ilvl w:val="0"/>
          <w:numId w:val="1"/>
        </w:numPr>
        <w:spacing w:after="0" w:line="360" w:lineRule="auto"/>
        <w:rPr>
          <w:rFonts w:eastAsia="Cambria" w:cs="Calibri"/>
        </w:rPr>
      </w:pPr>
      <w:r w:rsidRPr="004D3EF9">
        <w:rPr>
          <w:rFonts w:eastAsia="Cambria" w:cs="Calibri"/>
        </w:rPr>
        <w:t>Szczegółowe wymagania</w:t>
      </w:r>
      <w:r w:rsidRPr="00047861">
        <w:rPr>
          <w:rFonts w:eastAsia="Cambria" w:cs="Calibri"/>
        </w:rPr>
        <w:t xml:space="preserve"> dotyczące</w:t>
      </w:r>
      <w:r w:rsidRPr="00E066A7">
        <w:rPr>
          <w:rFonts w:eastAsia="Cambria" w:cs="Calibri"/>
        </w:rPr>
        <w:t xml:space="preserve"> realizacji oraz egzekwowania wymogu zatrudnienia na podstawie stosunku pracy zostały określone </w:t>
      </w:r>
      <w:r w:rsidR="00040C52">
        <w:rPr>
          <w:rFonts w:eastAsia="Cambria" w:cs="Calibri"/>
        </w:rPr>
        <w:t>w projekcie</w:t>
      </w:r>
      <w:r w:rsidRPr="00E066A7">
        <w:rPr>
          <w:rFonts w:eastAsia="Cambria" w:cs="Calibri"/>
        </w:rPr>
        <w:t xml:space="preserve"> umowy, </w:t>
      </w:r>
      <w:r w:rsidRPr="00027599">
        <w:rPr>
          <w:rFonts w:eastAsia="Cambria" w:cs="Calibri"/>
        </w:rPr>
        <w:t xml:space="preserve">stanowiącym </w:t>
      </w:r>
      <w:r w:rsidRPr="007C768E">
        <w:rPr>
          <w:rFonts w:eastAsia="Cambria" w:cs="Calibri"/>
          <w:b/>
          <w:bCs/>
        </w:rPr>
        <w:t xml:space="preserve">Załącznik nr </w:t>
      </w:r>
      <w:r w:rsidR="00496D47" w:rsidRPr="007C768E">
        <w:rPr>
          <w:rFonts w:eastAsia="Cambria" w:cs="Calibri"/>
          <w:b/>
          <w:bCs/>
        </w:rPr>
        <w:t>8</w:t>
      </w:r>
      <w:r w:rsidRPr="00027599">
        <w:rPr>
          <w:rFonts w:eastAsia="Cambria" w:cs="Calibri"/>
        </w:rPr>
        <w:t xml:space="preserve"> do SWZ.</w:t>
      </w:r>
    </w:p>
    <w:p w14:paraId="723BA72B" w14:textId="77777777" w:rsidR="00182AFB" w:rsidRPr="00E066A7" w:rsidRDefault="00182AFB" w:rsidP="00DA111A">
      <w:pPr>
        <w:numPr>
          <w:ilvl w:val="0"/>
          <w:numId w:val="1"/>
        </w:numPr>
        <w:spacing w:after="0" w:line="360" w:lineRule="auto"/>
        <w:rPr>
          <w:rFonts w:eastAsia="Cambria" w:cs="Calibri"/>
        </w:rPr>
      </w:pPr>
      <w:r w:rsidRPr="00E066A7">
        <w:rPr>
          <w:rFonts w:eastAsia="Cambria" w:cs="Calibri"/>
        </w:rPr>
        <w:t>Zamawiający nie określa dodatkowych wymagań związanych z zatrudnianiem osób, o których mowa w art. 96 ust. 2 pkt 2 Pzp.</w:t>
      </w:r>
    </w:p>
    <w:p w14:paraId="758914E1" w14:textId="77777777" w:rsidR="0001551B" w:rsidRDefault="00815444" w:rsidP="00DA111A">
      <w:pPr>
        <w:numPr>
          <w:ilvl w:val="0"/>
          <w:numId w:val="1"/>
        </w:numPr>
        <w:spacing w:after="0" w:line="360" w:lineRule="auto"/>
        <w:rPr>
          <w:rFonts w:eastAsia="Cambria" w:cs="Calibri"/>
        </w:rPr>
      </w:pPr>
      <w:r w:rsidRPr="00E066A7">
        <w:rPr>
          <w:rFonts w:eastAsia="Cambria" w:cs="Calibri"/>
        </w:rPr>
        <w:t>W sprawach nieuregulowanych niniejszą SWZ stosuje się przepisy</w:t>
      </w:r>
      <w:r w:rsidR="00D81927">
        <w:rPr>
          <w:rFonts w:eastAsia="Cambria" w:cs="Calibri"/>
        </w:rPr>
        <w:t xml:space="preserve"> ustaw i aktów wykonawczych wydanych do tych ustaw tj.</w:t>
      </w:r>
      <w:r w:rsidR="0001551B">
        <w:rPr>
          <w:rFonts w:eastAsia="Cambria" w:cs="Calibri"/>
        </w:rPr>
        <w:t>:</w:t>
      </w:r>
    </w:p>
    <w:p w14:paraId="26F2EA1C" w14:textId="77777777" w:rsidR="0001551B" w:rsidRDefault="00815444" w:rsidP="00D81927">
      <w:pPr>
        <w:numPr>
          <w:ilvl w:val="1"/>
          <w:numId w:val="1"/>
        </w:numPr>
        <w:tabs>
          <w:tab w:val="left" w:pos="851"/>
        </w:tabs>
        <w:spacing w:after="0" w:line="360" w:lineRule="auto"/>
        <w:ind w:left="851" w:hanging="425"/>
        <w:rPr>
          <w:rFonts w:eastAsia="Cambria" w:cs="Calibri"/>
        </w:rPr>
      </w:pPr>
      <w:r w:rsidRPr="00E066A7">
        <w:rPr>
          <w:rFonts w:eastAsia="Cambria" w:cs="Calibri"/>
        </w:rPr>
        <w:t xml:space="preserve">ustawy z dnia 11 września 2019 r. Prawo zamówień publicznych, </w:t>
      </w:r>
    </w:p>
    <w:p w14:paraId="500BFD14" w14:textId="77777777" w:rsidR="0001551B" w:rsidRPr="001F3546" w:rsidRDefault="00815444" w:rsidP="00D81927">
      <w:pPr>
        <w:numPr>
          <w:ilvl w:val="1"/>
          <w:numId w:val="1"/>
        </w:numPr>
        <w:tabs>
          <w:tab w:val="left" w:pos="851"/>
        </w:tabs>
        <w:spacing w:after="0" w:line="360" w:lineRule="auto"/>
        <w:ind w:left="851" w:hanging="425"/>
        <w:rPr>
          <w:rFonts w:eastAsia="Cambria" w:cs="Calibri"/>
          <w:color w:val="000000"/>
        </w:rPr>
      </w:pPr>
      <w:r w:rsidRPr="00E066A7">
        <w:rPr>
          <w:rFonts w:eastAsia="Cambria" w:cs="Calibri"/>
        </w:rPr>
        <w:t xml:space="preserve">ustawy z dnia 7 lipca </w:t>
      </w:r>
      <w:r w:rsidRPr="001F3546">
        <w:rPr>
          <w:rFonts w:eastAsia="Cambria" w:cs="Calibri"/>
          <w:color w:val="000000"/>
        </w:rPr>
        <w:t>1994 r. Prawo budowlane,</w:t>
      </w:r>
      <w:r w:rsidR="008E601B" w:rsidRPr="001F3546">
        <w:rPr>
          <w:rFonts w:eastAsia="Cambria" w:cs="Calibri"/>
          <w:color w:val="000000"/>
        </w:rPr>
        <w:t xml:space="preserve"> </w:t>
      </w:r>
    </w:p>
    <w:p w14:paraId="76F8B7FC" w14:textId="77777777" w:rsidR="0001551B" w:rsidRDefault="008E601B" w:rsidP="00D81927">
      <w:pPr>
        <w:numPr>
          <w:ilvl w:val="1"/>
          <w:numId w:val="1"/>
        </w:numPr>
        <w:tabs>
          <w:tab w:val="left" w:pos="851"/>
        </w:tabs>
        <w:spacing w:after="0" w:line="360" w:lineRule="auto"/>
        <w:ind w:left="851" w:hanging="425"/>
        <w:rPr>
          <w:rFonts w:eastAsia="Cambria" w:cs="Calibri"/>
        </w:rPr>
      </w:pPr>
      <w:bookmarkStart w:id="8" w:name="_Hlk170283869"/>
      <w:r w:rsidRPr="00CD40A7">
        <w:rPr>
          <w:rFonts w:eastAsia="Cambria" w:cs="Calibri"/>
        </w:rPr>
        <w:t xml:space="preserve">ustawy z dnia </w:t>
      </w:r>
      <w:r w:rsidR="0083347D" w:rsidRPr="00CD40A7">
        <w:rPr>
          <w:rFonts w:eastAsia="Cambria" w:cs="Calibri"/>
        </w:rPr>
        <w:t>23 lipca 2003 r., o ochronie zabytków i opiece nad zabytkami</w:t>
      </w:r>
      <w:bookmarkEnd w:id="8"/>
      <w:r w:rsidR="0083347D" w:rsidRPr="00CD40A7">
        <w:rPr>
          <w:rFonts w:eastAsia="Cambria" w:cs="Calibri"/>
        </w:rPr>
        <w:t>,</w:t>
      </w:r>
    </w:p>
    <w:p w14:paraId="727DE48D" w14:textId="358AD0CE" w:rsidR="00F919B6" w:rsidRDefault="00F919B6" w:rsidP="00D81927">
      <w:pPr>
        <w:numPr>
          <w:ilvl w:val="1"/>
          <w:numId w:val="1"/>
        </w:numPr>
        <w:tabs>
          <w:tab w:val="left" w:pos="851"/>
        </w:tabs>
        <w:spacing w:after="0" w:line="360" w:lineRule="auto"/>
        <w:ind w:left="851" w:hanging="425"/>
        <w:rPr>
          <w:rFonts w:eastAsia="Cambria" w:cs="Calibri"/>
        </w:rPr>
      </w:pPr>
      <w:bookmarkStart w:id="9" w:name="_Hlk171674063"/>
      <w:r>
        <w:rPr>
          <w:rFonts w:eastAsia="Cambria" w:cs="Calibri"/>
        </w:rPr>
        <w:t xml:space="preserve">rozporządzenie </w:t>
      </w:r>
      <w:r w:rsidR="00A6104A">
        <w:rPr>
          <w:rFonts w:eastAsia="Cambria" w:cs="Calibri"/>
        </w:rPr>
        <w:t>Ministra Infrastruktury z dnia 12 kwietnia 202 r. w sprawie Warunków technicznych, jakim powinny odpowiadać budynki i ich usytuowanie</w:t>
      </w:r>
      <w:bookmarkEnd w:id="9"/>
      <w:r w:rsidR="00A6104A">
        <w:rPr>
          <w:rFonts w:eastAsia="Cambria" w:cs="Calibri"/>
        </w:rPr>
        <w:t>,</w:t>
      </w:r>
    </w:p>
    <w:p w14:paraId="3EB748F1" w14:textId="77777777" w:rsidR="0001551B" w:rsidRPr="001F3546" w:rsidRDefault="00815444" w:rsidP="00D81927">
      <w:pPr>
        <w:numPr>
          <w:ilvl w:val="1"/>
          <w:numId w:val="1"/>
        </w:numPr>
        <w:tabs>
          <w:tab w:val="left" w:pos="851"/>
        </w:tabs>
        <w:spacing w:after="0" w:line="360" w:lineRule="auto"/>
        <w:ind w:left="851" w:hanging="425"/>
        <w:rPr>
          <w:rFonts w:eastAsia="Cambria" w:cs="Calibri"/>
          <w:color w:val="000000"/>
        </w:rPr>
      </w:pPr>
      <w:r w:rsidRPr="001F3546">
        <w:rPr>
          <w:rFonts w:eastAsia="Cambria" w:cs="Calibri"/>
          <w:color w:val="000000"/>
        </w:rPr>
        <w:t>odpowiednie przepisy ustawy z dnia 23 kwietnia 1964 r. Kodeks cywilny,</w:t>
      </w:r>
    </w:p>
    <w:p w14:paraId="18760BE9" w14:textId="77777777" w:rsidR="0001551B" w:rsidRDefault="00815444" w:rsidP="00D81927">
      <w:pPr>
        <w:numPr>
          <w:ilvl w:val="1"/>
          <w:numId w:val="1"/>
        </w:numPr>
        <w:tabs>
          <w:tab w:val="left" w:pos="851"/>
        </w:tabs>
        <w:spacing w:after="0" w:line="360" w:lineRule="auto"/>
        <w:ind w:left="851" w:hanging="425"/>
        <w:rPr>
          <w:rFonts w:eastAsia="Cambria" w:cs="Calibri"/>
        </w:rPr>
      </w:pPr>
      <w:r w:rsidRPr="001F3546">
        <w:rPr>
          <w:rFonts w:eastAsia="Cambria" w:cs="Calibri"/>
          <w:color w:val="000000"/>
        </w:rPr>
        <w:t>rozporządzenie Parlamentu Europejskiego</w:t>
      </w:r>
      <w:r w:rsidRPr="00E066A7">
        <w:rPr>
          <w:rFonts w:eastAsia="Cambria" w:cs="Calibri"/>
        </w:rPr>
        <w:t xml:space="preserve"> i Rady (UE) 2016/679 z dnia 27 kwietnia 2016 r. w sprawie ochrony osób fizycznych w związku z przetwarzaniem danych osobowych i w sprawie swobodnego przepływu takich danych oraz uchylenia dyrektywy 95/46/WE (RODO), </w:t>
      </w:r>
    </w:p>
    <w:p w14:paraId="03B3B2A1" w14:textId="77777777" w:rsidR="00487BD4" w:rsidRDefault="00815444" w:rsidP="00D81927">
      <w:pPr>
        <w:numPr>
          <w:ilvl w:val="1"/>
          <w:numId w:val="1"/>
        </w:numPr>
        <w:tabs>
          <w:tab w:val="left" w:pos="851"/>
        </w:tabs>
        <w:spacing w:after="0" w:line="360" w:lineRule="auto"/>
        <w:ind w:left="851" w:hanging="425"/>
        <w:rPr>
          <w:rFonts w:eastAsia="Cambria" w:cs="Calibri"/>
        </w:rPr>
      </w:pPr>
      <w:r w:rsidRPr="00E066A7">
        <w:rPr>
          <w:rFonts w:eastAsia="Cambria" w:cs="Calibri"/>
        </w:rPr>
        <w:t xml:space="preserve">ustawy z dnia 10 maja 2018 r. o ochronie danych osobowych, </w:t>
      </w:r>
    </w:p>
    <w:p w14:paraId="1FD87AD2" w14:textId="77777777" w:rsidR="0001551B" w:rsidRDefault="00815444" w:rsidP="00D81927">
      <w:pPr>
        <w:numPr>
          <w:ilvl w:val="1"/>
          <w:numId w:val="1"/>
        </w:numPr>
        <w:tabs>
          <w:tab w:val="left" w:pos="851"/>
        </w:tabs>
        <w:spacing w:after="0" w:line="360" w:lineRule="auto"/>
        <w:ind w:left="851" w:hanging="425"/>
        <w:rPr>
          <w:rFonts w:eastAsia="Cambria" w:cs="Calibri"/>
        </w:rPr>
      </w:pPr>
      <w:r w:rsidRPr="00E066A7">
        <w:rPr>
          <w:rFonts w:eastAsia="Cambria" w:cs="Calibri"/>
        </w:rPr>
        <w:t xml:space="preserve">rozporządzenia Ministra Rozwoju, Pracy i Technologii w sprawie podmiotowych środków dowodowych oraz innych dokumentów lub oświadczeń, jakich może </w:t>
      </w:r>
      <w:r w:rsidRPr="003216E2">
        <w:rPr>
          <w:rFonts w:eastAsia="Cambria" w:cs="Calibri"/>
        </w:rPr>
        <w:t>żądać zamawiający od wykonawcy oraz</w:t>
      </w:r>
    </w:p>
    <w:p w14:paraId="4EEC83D5" w14:textId="77777777" w:rsidR="00815444" w:rsidRDefault="00815444" w:rsidP="00D80521">
      <w:pPr>
        <w:numPr>
          <w:ilvl w:val="1"/>
          <w:numId w:val="1"/>
        </w:numPr>
        <w:tabs>
          <w:tab w:val="left" w:pos="851"/>
        </w:tabs>
        <w:spacing w:after="0" w:line="360" w:lineRule="auto"/>
        <w:ind w:left="851" w:hanging="425"/>
        <w:rPr>
          <w:rFonts w:eastAsia="Cambria" w:cs="Calibri"/>
        </w:rPr>
      </w:pPr>
      <w:r w:rsidRPr="003216E2">
        <w:rPr>
          <w:rFonts w:eastAsia="Cambria" w:cs="Calibri"/>
        </w:rPr>
        <w:t>rozporządzenia Prezesa Rady Ministrów w sprawie sposobu sporządzania i przekazywania informacji oraz wymagań technicznych dla dokumentów elektronicznych oraz środków komunikacji elektronicznej w postępowaniu o udzielenie zamówienia publicznego lub konkursie a także powołane w dalszej treści SWZ</w:t>
      </w:r>
      <w:r w:rsidR="00965F33">
        <w:rPr>
          <w:rFonts w:eastAsia="Cambria" w:cs="Calibri"/>
        </w:rPr>
        <w:t>,</w:t>
      </w:r>
    </w:p>
    <w:p w14:paraId="628A6F66" w14:textId="77777777" w:rsidR="00965F33" w:rsidRDefault="00965F33" w:rsidP="00D80521">
      <w:pPr>
        <w:numPr>
          <w:ilvl w:val="1"/>
          <w:numId w:val="1"/>
        </w:numPr>
        <w:tabs>
          <w:tab w:val="left" w:pos="851"/>
        </w:tabs>
        <w:spacing w:after="0" w:line="360" w:lineRule="auto"/>
        <w:ind w:left="851" w:hanging="425"/>
        <w:rPr>
          <w:rFonts w:eastAsia="Cambria" w:cs="Calibri"/>
        </w:rPr>
      </w:pPr>
      <w:r>
        <w:rPr>
          <w:rFonts w:eastAsia="Cambria" w:cs="Calibri"/>
        </w:rPr>
        <w:t>a także powołane w dalszej treści SWZ.</w:t>
      </w:r>
    </w:p>
    <w:p w14:paraId="73E080E8" w14:textId="77777777" w:rsidR="00965F33" w:rsidRDefault="00965F33" w:rsidP="00D80521">
      <w:pPr>
        <w:tabs>
          <w:tab w:val="left" w:pos="851"/>
        </w:tabs>
        <w:spacing w:after="0" w:line="360" w:lineRule="auto"/>
        <w:rPr>
          <w:rFonts w:eastAsia="Cambria" w:cs="Calibri"/>
        </w:rPr>
      </w:pPr>
    </w:p>
    <w:p w14:paraId="06BE30DB" w14:textId="77777777" w:rsidR="00F24F26" w:rsidRPr="003216E2" w:rsidRDefault="00F24F26" w:rsidP="00D80521">
      <w:pPr>
        <w:spacing w:after="0" w:line="360" w:lineRule="auto"/>
        <w:ind w:left="567" w:hanging="567"/>
        <w:rPr>
          <w:rFonts w:eastAsia="Cambria" w:cs="Calibri"/>
          <w:b/>
        </w:rPr>
      </w:pPr>
      <w:r w:rsidRPr="003216E2">
        <w:rPr>
          <w:rFonts w:eastAsia="Cambria" w:cs="Calibri"/>
          <w:b/>
        </w:rPr>
        <w:t>IV.</w:t>
      </w:r>
      <w:r w:rsidRPr="003216E2">
        <w:rPr>
          <w:rFonts w:eastAsia="Cambria" w:cs="Calibri"/>
          <w:b/>
        </w:rPr>
        <w:tab/>
        <w:t>OPIS PRZEDMIOTU ZAMÓWIENIA</w:t>
      </w:r>
    </w:p>
    <w:p w14:paraId="4964FCAD" w14:textId="77777777" w:rsidR="007A5E84" w:rsidRPr="00D63175" w:rsidRDefault="00027599" w:rsidP="00D80521">
      <w:pPr>
        <w:numPr>
          <w:ilvl w:val="0"/>
          <w:numId w:val="2"/>
        </w:numPr>
        <w:spacing w:after="0" w:line="360" w:lineRule="auto"/>
        <w:ind w:left="425" w:hanging="425"/>
        <w:rPr>
          <w:rFonts w:eastAsia="Cambria" w:cs="Calibri"/>
        </w:rPr>
      </w:pPr>
      <w:bookmarkStart w:id="10" w:name="_Hlk169863917"/>
      <w:r w:rsidRPr="00027599">
        <w:rPr>
          <w:rFonts w:eastAsia="Cambria" w:cs="Calibri"/>
        </w:rPr>
        <w:t>Przedmiotem zamówienia jest wykonanie robót budowlanych</w:t>
      </w:r>
      <w:r w:rsidR="00532A8C">
        <w:rPr>
          <w:rFonts w:eastAsia="Cambria" w:cs="Calibri"/>
        </w:rPr>
        <w:t xml:space="preserve"> </w:t>
      </w:r>
      <w:r w:rsidR="000F28BA">
        <w:rPr>
          <w:rFonts w:eastAsia="Cambria" w:cs="Calibri"/>
        </w:rPr>
        <w:t xml:space="preserve">obejmujących </w:t>
      </w:r>
      <w:r w:rsidR="00B25E19">
        <w:rPr>
          <w:rFonts w:eastAsia="Cambria" w:cs="Calibri"/>
        </w:rPr>
        <w:t>prace konserwator</w:t>
      </w:r>
      <w:r w:rsidR="0031234C">
        <w:rPr>
          <w:rFonts w:eastAsia="Cambria" w:cs="Calibri"/>
        </w:rPr>
        <w:t>sko – renowacyjne przy II Liceum Ogólnokształcącym im. Adama Mickiewicza oraz Szkole Podstawowej nr 2 im. Tadeusza Kościuszki w Słupsku.</w:t>
      </w:r>
    </w:p>
    <w:p w14:paraId="423E5EC0" w14:textId="77777777" w:rsidR="0031234C" w:rsidRDefault="00382B84" w:rsidP="00D80521">
      <w:pPr>
        <w:numPr>
          <w:ilvl w:val="0"/>
          <w:numId w:val="2"/>
        </w:numPr>
        <w:spacing w:after="0" w:line="360" w:lineRule="auto"/>
        <w:ind w:left="426" w:hanging="426"/>
        <w:rPr>
          <w:rFonts w:eastAsia="Cambria" w:cs="Calibri"/>
          <w:bCs/>
        </w:rPr>
      </w:pPr>
      <w:bookmarkStart w:id="11" w:name="_Hlk169863981"/>
      <w:bookmarkEnd w:id="10"/>
      <w:r w:rsidRPr="00382B84">
        <w:rPr>
          <w:rFonts w:eastAsia="Cambria" w:cs="Calibri"/>
          <w:bCs/>
        </w:rPr>
        <w:t xml:space="preserve">Zakres </w:t>
      </w:r>
      <w:r w:rsidRPr="003F651D">
        <w:rPr>
          <w:rFonts w:eastAsia="Cambria" w:cs="Calibri"/>
          <w:bCs/>
        </w:rPr>
        <w:t>przedmiotu zamówienia obejmuje</w:t>
      </w:r>
      <w:r w:rsidR="0031234C">
        <w:rPr>
          <w:rFonts w:eastAsia="Cambria" w:cs="Calibri"/>
          <w:bCs/>
        </w:rPr>
        <w:t xml:space="preserve"> rob</w:t>
      </w:r>
      <w:r w:rsidR="00B659EA">
        <w:rPr>
          <w:rFonts w:eastAsia="Cambria" w:cs="Calibri"/>
          <w:bCs/>
        </w:rPr>
        <w:t>oty</w:t>
      </w:r>
      <w:r w:rsidR="0031234C">
        <w:rPr>
          <w:rFonts w:eastAsia="Cambria" w:cs="Calibri"/>
          <w:bCs/>
        </w:rPr>
        <w:t xml:space="preserve"> budowaln</w:t>
      </w:r>
      <w:r w:rsidR="00B659EA">
        <w:rPr>
          <w:rFonts w:eastAsia="Cambria" w:cs="Calibri"/>
          <w:bCs/>
        </w:rPr>
        <w:t>e</w:t>
      </w:r>
      <w:r w:rsidR="0031234C">
        <w:rPr>
          <w:rFonts w:eastAsia="Cambria" w:cs="Calibri"/>
          <w:bCs/>
        </w:rPr>
        <w:t xml:space="preserve"> polegając</w:t>
      </w:r>
      <w:r w:rsidR="00B659EA">
        <w:rPr>
          <w:rFonts w:eastAsia="Cambria" w:cs="Calibri"/>
          <w:bCs/>
        </w:rPr>
        <w:t>e</w:t>
      </w:r>
      <w:r w:rsidR="0031234C">
        <w:rPr>
          <w:rFonts w:eastAsia="Cambria" w:cs="Calibri"/>
          <w:bCs/>
        </w:rPr>
        <w:t xml:space="preserve"> na wykonaniu prac konserwatorsko – renowacyjnych na obiektach szkolnych ujętych w wojewódzkiej ewidencji zabytków województwa pomorskiego w Słupsku</w:t>
      </w:r>
      <w:r w:rsidR="00B659EA">
        <w:rPr>
          <w:rFonts w:eastAsia="Cambria" w:cs="Calibri"/>
          <w:bCs/>
        </w:rPr>
        <w:t>,</w:t>
      </w:r>
      <w:r w:rsidR="0031234C">
        <w:rPr>
          <w:rFonts w:eastAsia="Cambria" w:cs="Calibri"/>
          <w:bCs/>
        </w:rPr>
        <w:t xml:space="preserve"> w zakresie określonym w dokumentacj</w:t>
      </w:r>
      <w:r w:rsidR="00CB39CC">
        <w:rPr>
          <w:rFonts w:eastAsia="Cambria" w:cs="Calibri"/>
          <w:bCs/>
        </w:rPr>
        <w:t>ach</w:t>
      </w:r>
      <w:r w:rsidR="0031234C">
        <w:rPr>
          <w:rFonts w:eastAsia="Cambria" w:cs="Calibri"/>
          <w:bCs/>
        </w:rPr>
        <w:t xml:space="preserve"> projektow</w:t>
      </w:r>
      <w:r w:rsidR="00CB39CC">
        <w:rPr>
          <w:rFonts w:eastAsia="Cambria" w:cs="Calibri"/>
          <w:bCs/>
        </w:rPr>
        <w:t>ych</w:t>
      </w:r>
      <w:r w:rsidR="0031234C">
        <w:rPr>
          <w:rFonts w:eastAsia="Cambria" w:cs="Calibri"/>
          <w:bCs/>
        </w:rPr>
        <w:t xml:space="preserve"> i przedmiar</w:t>
      </w:r>
      <w:r w:rsidR="00CB39CC">
        <w:rPr>
          <w:rFonts w:eastAsia="Cambria" w:cs="Calibri"/>
          <w:bCs/>
        </w:rPr>
        <w:t>ach robót</w:t>
      </w:r>
      <w:r w:rsidR="0031234C">
        <w:rPr>
          <w:rFonts w:eastAsia="Cambria" w:cs="Calibri"/>
          <w:bCs/>
        </w:rPr>
        <w:t>.</w:t>
      </w:r>
    </w:p>
    <w:p w14:paraId="6DC5C6C9" w14:textId="77777777" w:rsidR="00382B84" w:rsidRPr="00CB39CC" w:rsidRDefault="0031234C" w:rsidP="00D80521">
      <w:pPr>
        <w:numPr>
          <w:ilvl w:val="0"/>
          <w:numId w:val="2"/>
        </w:numPr>
        <w:spacing w:after="0" w:line="360" w:lineRule="auto"/>
        <w:ind w:left="426" w:hanging="426"/>
        <w:rPr>
          <w:rFonts w:eastAsia="Cambria" w:cs="Calibri"/>
          <w:bCs/>
        </w:rPr>
      </w:pPr>
      <w:bookmarkStart w:id="12" w:name="_Hlk169864013"/>
      <w:bookmarkEnd w:id="11"/>
      <w:r w:rsidRPr="00CB39CC">
        <w:rPr>
          <w:rFonts w:eastAsia="Cambria" w:cs="Calibri"/>
          <w:bCs/>
        </w:rPr>
        <w:t>W ramach realizacji zadania w budynku II Liceum Ogólnokształcącego należy wykonać m.in.:</w:t>
      </w:r>
      <w:r w:rsidR="007B0774" w:rsidRPr="00CB39CC">
        <w:rPr>
          <w:rFonts w:eastAsia="Cambria" w:cs="Calibri"/>
          <w:bCs/>
        </w:rPr>
        <w:t xml:space="preserve"> </w:t>
      </w:r>
    </w:p>
    <w:p w14:paraId="57680175" w14:textId="7A17C629" w:rsidR="00C946C6" w:rsidRDefault="0031234C" w:rsidP="00D80521">
      <w:pPr>
        <w:numPr>
          <w:ilvl w:val="1"/>
          <w:numId w:val="2"/>
        </w:numPr>
        <w:tabs>
          <w:tab w:val="left" w:pos="851"/>
        </w:tabs>
        <w:spacing w:after="0" w:line="360" w:lineRule="auto"/>
        <w:ind w:left="851" w:hanging="425"/>
        <w:rPr>
          <w:rFonts w:eastAsia="Cambria" w:cs="Calibri"/>
          <w:bCs/>
        </w:rPr>
      </w:pPr>
      <w:r>
        <w:rPr>
          <w:rFonts w:eastAsia="Cambria" w:cs="Calibri"/>
          <w:bCs/>
        </w:rPr>
        <w:t>instalację oddymiani</w:t>
      </w:r>
      <w:r w:rsidR="00296801">
        <w:rPr>
          <w:rFonts w:eastAsia="Cambria" w:cs="Calibri"/>
          <w:bCs/>
        </w:rPr>
        <w:t>a</w:t>
      </w:r>
      <w:r>
        <w:rPr>
          <w:rFonts w:eastAsia="Cambria" w:cs="Calibri"/>
          <w:bCs/>
        </w:rPr>
        <w:t xml:space="preserve"> klatek schodowych</w:t>
      </w:r>
      <w:r w:rsidR="00C946C6">
        <w:rPr>
          <w:rFonts w:eastAsia="Cambria" w:cs="Calibri"/>
          <w:bCs/>
        </w:rPr>
        <w:t xml:space="preserve">, </w:t>
      </w:r>
    </w:p>
    <w:p w14:paraId="4C0CC9D5" w14:textId="77777777" w:rsidR="00C946C6" w:rsidRDefault="0031234C" w:rsidP="00D80521">
      <w:pPr>
        <w:numPr>
          <w:ilvl w:val="1"/>
          <w:numId w:val="2"/>
        </w:numPr>
        <w:tabs>
          <w:tab w:val="left" w:pos="851"/>
        </w:tabs>
        <w:spacing w:after="0" w:line="360" w:lineRule="auto"/>
        <w:ind w:left="851" w:hanging="425"/>
        <w:rPr>
          <w:rFonts w:eastAsia="Cambria" w:cs="Calibri"/>
          <w:bCs/>
        </w:rPr>
      </w:pPr>
      <w:r>
        <w:rPr>
          <w:rFonts w:eastAsia="Cambria" w:cs="Calibri"/>
          <w:bCs/>
        </w:rPr>
        <w:lastRenderedPageBreak/>
        <w:t>instalację wodociągową przeciwpożarową z hydrantami wewnętrznymi fi25mm</w:t>
      </w:r>
      <w:r w:rsidR="00C946C6">
        <w:rPr>
          <w:rFonts w:eastAsia="Cambria" w:cs="Calibri"/>
          <w:bCs/>
        </w:rPr>
        <w:t>,</w:t>
      </w:r>
    </w:p>
    <w:p w14:paraId="21A7D28A" w14:textId="77777777" w:rsidR="00C946C6" w:rsidRDefault="0031234C" w:rsidP="00D80521">
      <w:pPr>
        <w:numPr>
          <w:ilvl w:val="1"/>
          <w:numId w:val="2"/>
        </w:numPr>
        <w:tabs>
          <w:tab w:val="left" w:pos="851"/>
        </w:tabs>
        <w:spacing w:after="0" w:line="360" w:lineRule="auto"/>
        <w:ind w:left="851" w:hanging="425"/>
        <w:rPr>
          <w:rFonts w:eastAsia="Cambria" w:cs="Calibri"/>
          <w:bCs/>
        </w:rPr>
      </w:pPr>
      <w:r>
        <w:rPr>
          <w:rFonts w:eastAsia="Cambria" w:cs="Calibri"/>
          <w:bCs/>
        </w:rPr>
        <w:t>system sygnalizacji pożarowej</w:t>
      </w:r>
      <w:r w:rsidR="00C946C6">
        <w:rPr>
          <w:rFonts w:eastAsia="Cambria" w:cs="Calibri"/>
          <w:bCs/>
        </w:rPr>
        <w:t>,</w:t>
      </w:r>
    </w:p>
    <w:p w14:paraId="3E44A9A9" w14:textId="77777777" w:rsidR="00C946C6" w:rsidRDefault="0031234C" w:rsidP="00D80521">
      <w:pPr>
        <w:numPr>
          <w:ilvl w:val="1"/>
          <w:numId w:val="2"/>
        </w:numPr>
        <w:tabs>
          <w:tab w:val="left" w:pos="851"/>
        </w:tabs>
        <w:spacing w:after="0" w:line="360" w:lineRule="auto"/>
        <w:ind w:left="851" w:hanging="425"/>
        <w:rPr>
          <w:rFonts w:eastAsia="Cambria" w:cs="Calibri"/>
          <w:bCs/>
        </w:rPr>
      </w:pPr>
      <w:r>
        <w:rPr>
          <w:rFonts w:eastAsia="Cambria" w:cs="Calibri"/>
          <w:bCs/>
        </w:rPr>
        <w:t>awaryjne oświetlenie ew</w:t>
      </w:r>
      <w:r w:rsidR="0092513A">
        <w:rPr>
          <w:rFonts w:eastAsia="Cambria" w:cs="Calibri"/>
          <w:bCs/>
        </w:rPr>
        <w:t>a</w:t>
      </w:r>
      <w:r>
        <w:rPr>
          <w:rFonts w:eastAsia="Cambria" w:cs="Calibri"/>
          <w:bCs/>
        </w:rPr>
        <w:t>kuacyjne</w:t>
      </w:r>
      <w:r w:rsidR="00C946C6">
        <w:rPr>
          <w:rFonts w:eastAsia="Cambria" w:cs="Calibri"/>
          <w:bCs/>
        </w:rPr>
        <w:t>,</w:t>
      </w:r>
    </w:p>
    <w:p w14:paraId="6B2D94B4" w14:textId="77777777" w:rsidR="00945DCF" w:rsidRDefault="00945DCF" w:rsidP="00D80521">
      <w:pPr>
        <w:numPr>
          <w:ilvl w:val="1"/>
          <w:numId w:val="2"/>
        </w:numPr>
        <w:tabs>
          <w:tab w:val="left" w:pos="851"/>
        </w:tabs>
        <w:spacing w:after="0" w:line="360" w:lineRule="auto"/>
        <w:ind w:left="851" w:hanging="425"/>
        <w:rPr>
          <w:rFonts w:eastAsia="Cambria" w:cs="Calibri"/>
          <w:bCs/>
        </w:rPr>
      </w:pPr>
      <w:r>
        <w:rPr>
          <w:rFonts w:eastAsia="Cambria" w:cs="Calibri"/>
          <w:bCs/>
        </w:rPr>
        <w:t>montaż stolarki p.poż.</w:t>
      </w:r>
    </w:p>
    <w:p w14:paraId="4EAEB533" w14:textId="77777777" w:rsidR="00945DCF" w:rsidRDefault="00945DCF" w:rsidP="00D80521">
      <w:pPr>
        <w:numPr>
          <w:ilvl w:val="1"/>
          <w:numId w:val="2"/>
        </w:numPr>
        <w:tabs>
          <w:tab w:val="left" w:pos="851"/>
        </w:tabs>
        <w:spacing w:after="0" w:line="360" w:lineRule="auto"/>
        <w:ind w:left="851" w:hanging="425"/>
        <w:rPr>
          <w:rFonts w:eastAsia="Cambria" w:cs="Calibri"/>
          <w:bCs/>
        </w:rPr>
      </w:pPr>
      <w:r>
        <w:rPr>
          <w:rFonts w:eastAsia="Cambria" w:cs="Calibri"/>
          <w:bCs/>
        </w:rPr>
        <w:t>pomieszczenia sanitarne,</w:t>
      </w:r>
    </w:p>
    <w:p w14:paraId="1F6A5074" w14:textId="77777777" w:rsidR="00945DCF" w:rsidRDefault="00945DCF" w:rsidP="00D80521">
      <w:pPr>
        <w:numPr>
          <w:ilvl w:val="1"/>
          <w:numId w:val="2"/>
        </w:numPr>
        <w:tabs>
          <w:tab w:val="left" w:pos="851"/>
        </w:tabs>
        <w:spacing w:after="0" w:line="360" w:lineRule="auto"/>
        <w:ind w:left="851" w:hanging="425"/>
        <w:rPr>
          <w:rFonts w:eastAsia="Cambria" w:cs="Calibri"/>
          <w:bCs/>
        </w:rPr>
      </w:pPr>
      <w:r>
        <w:rPr>
          <w:rFonts w:eastAsia="Cambria" w:cs="Calibri"/>
          <w:bCs/>
        </w:rPr>
        <w:t>instalacje okablowania komputerowego,</w:t>
      </w:r>
    </w:p>
    <w:p w14:paraId="4C9D2D55" w14:textId="77777777" w:rsidR="00945DCF" w:rsidRDefault="00945DCF" w:rsidP="00D80521">
      <w:pPr>
        <w:numPr>
          <w:ilvl w:val="1"/>
          <w:numId w:val="2"/>
        </w:numPr>
        <w:tabs>
          <w:tab w:val="left" w:pos="851"/>
        </w:tabs>
        <w:spacing w:after="0" w:line="360" w:lineRule="auto"/>
        <w:ind w:left="851" w:hanging="425"/>
        <w:rPr>
          <w:rFonts w:eastAsia="Cambria" w:cs="Calibri"/>
          <w:bCs/>
        </w:rPr>
      </w:pPr>
      <w:r>
        <w:rPr>
          <w:rFonts w:eastAsia="Cambria" w:cs="Calibri"/>
          <w:bCs/>
        </w:rPr>
        <w:t>remont zegara,</w:t>
      </w:r>
    </w:p>
    <w:p w14:paraId="6E4B4078" w14:textId="0D6842F7" w:rsidR="00B7560D" w:rsidRDefault="007E5F27" w:rsidP="00D80521">
      <w:pPr>
        <w:numPr>
          <w:ilvl w:val="1"/>
          <w:numId w:val="2"/>
        </w:numPr>
        <w:tabs>
          <w:tab w:val="left" w:pos="851"/>
        </w:tabs>
        <w:spacing w:after="0" w:line="360" w:lineRule="auto"/>
        <w:ind w:left="851" w:hanging="425"/>
        <w:rPr>
          <w:rFonts w:eastAsia="Cambria" w:cs="Calibri"/>
          <w:bCs/>
        </w:rPr>
      </w:pPr>
      <w:r>
        <w:rPr>
          <w:rFonts w:eastAsia="Cambria" w:cs="Calibri"/>
          <w:bCs/>
        </w:rPr>
        <w:t>uzyskanie na rzecz Zamawiającego decyzji o pozwoleniu na użytkowanie obiektu (jeżeli dotyczy),</w:t>
      </w:r>
    </w:p>
    <w:p w14:paraId="44E102C0" w14:textId="77777777" w:rsidR="00BA7734" w:rsidRPr="007E5F27" w:rsidRDefault="00945DCF" w:rsidP="007E5F27">
      <w:pPr>
        <w:numPr>
          <w:ilvl w:val="1"/>
          <w:numId w:val="2"/>
        </w:numPr>
        <w:tabs>
          <w:tab w:val="left" w:pos="851"/>
        </w:tabs>
        <w:spacing w:after="0" w:line="360" w:lineRule="auto"/>
        <w:ind w:left="851" w:hanging="425"/>
        <w:rPr>
          <w:rFonts w:eastAsia="Cambria" w:cs="Calibri"/>
          <w:bCs/>
        </w:rPr>
      </w:pPr>
      <w:r w:rsidRPr="007E5F27">
        <w:rPr>
          <w:rFonts w:eastAsia="Cambria" w:cs="Calibri"/>
          <w:bCs/>
        </w:rPr>
        <w:t>dostarcz</w:t>
      </w:r>
      <w:r w:rsidR="006628FE" w:rsidRPr="007E5F27">
        <w:rPr>
          <w:rFonts w:eastAsia="Cambria" w:cs="Calibri"/>
          <w:bCs/>
        </w:rPr>
        <w:t>yć</w:t>
      </w:r>
      <w:r w:rsidRPr="007E5F27">
        <w:rPr>
          <w:rFonts w:eastAsia="Cambria" w:cs="Calibri"/>
          <w:bCs/>
        </w:rPr>
        <w:t xml:space="preserve"> i zamontowa</w:t>
      </w:r>
      <w:r w:rsidR="006628FE" w:rsidRPr="007E5F27">
        <w:rPr>
          <w:rFonts w:eastAsia="Cambria" w:cs="Calibri"/>
          <w:bCs/>
        </w:rPr>
        <w:t>ć</w:t>
      </w:r>
      <w:r w:rsidRPr="007E5F27">
        <w:rPr>
          <w:rFonts w:eastAsia="Cambria" w:cs="Calibri"/>
          <w:bCs/>
        </w:rPr>
        <w:t xml:space="preserve"> tablic</w:t>
      </w:r>
      <w:r w:rsidR="006628FE" w:rsidRPr="007E5F27">
        <w:rPr>
          <w:rFonts w:eastAsia="Cambria" w:cs="Calibri"/>
          <w:bCs/>
        </w:rPr>
        <w:t>ę</w:t>
      </w:r>
      <w:r w:rsidRPr="007E5F27">
        <w:rPr>
          <w:rFonts w:eastAsia="Cambria" w:cs="Calibri"/>
          <w:bCs/>
        </w:rPr>
        <w:t xml:space="preserve"> </w:t>
      </w:r>
      <w:r w:rsidR="000A56F8" w:rsidRPr="007E5F27">
        <w:rPr>
          <w:rFonts w:eastAsia="Cambria" w:cs="Calibri"/>
          <w:bCs/>
        </w:rPr>
        <w:t>informacyjną o</w:t>
      </w:r>
      <w:r w:rsidR="00657866" w:rsidRPr="007E5F27">
        <w:rPr>
          <w:rFonts w:eastAsia="Cambria" w:cs="Calibri"/>
          <w:bCs/>
        </w:rPr>
        <w:t xml:space="preserve"> dofinansowaniu inwestycji z Rządowego </w:t>
      </w:r>
      <w:r w:rsidR="000A56F8" w:rsidRPr="007E5F27">
        <w:rPr>
          <w:rFonts w:eastAsia="Cambria" w:cs="Calibri"/>
          <w:bCs/>
        </w:rPr>
        <w:t>Programu Odbudowy Zabytków</w:t>
      </w:r>
      <w:r w:rsidR="006628FE" w:rsidRPr="007E5F27">
        <w:rPr>
          <w:rFonts w:eastAsia="Cambria" w:cs="Calibri"/>
          <w:bCs/>
        </w:rPr>
        <w:t>.</w:t>
      </w:r>
    </w:p>
    <w:p w14:paraId="073356AC" w14:textId="77777777" w:rsidR="00BA7734" w:rsidRDefault="00BA7734" w:rsidP="00D80521">
      <w:pPr>
        <w:pStyle w:val="Akapitzlist"/>
        <w:numPr>
          <w:ilvl w:val="0"/>
          <w:numId w:val="2"/>
        </w:numPr>
        <w:spacing w:after="0" w:line="360" w:lineRule="auto"/>
        <w:ind w:left="426" w:hanging="426"/>
        <w:rPr>
          <w:bCs/>
        </w:rPr>
      </w:pPr>
      <w:r>
        <w:rPr>
          <w:bCs/>
        </w:rPr>
        <w:t xml:space="preserve">W ramach realizacji zadania w budynku Szkoły Podstawowej nr 2 należy </w:t>
      </w:r>
      <w:r w:rsidR="00B378F0">
        <w:rPr>
          <w:bCs/>
        </w:rPr>
        <w:t xml:space="preserve">wykonać </w:t>
      </w:r>
      <w:r w:rsidR="007C38CC">
        <w:rPr>
          <w:bCs/>
        </w:rPr>
        <w:t>m.in.:</w:t>
      </w:r>
    </w:p>
    <w:p w14:paraId="5790AC92" w14:textId="77777777" w:rsidR="007C38CC" w:rsidRDefault="007C38CC" w:rsidP="00B15B4F">
      <w:pPr>
        <w:pStyle w:val="Akapitzlist"/>
        <w:numPr>
          <w:ilvl w:val="0"/>
          <w:numId w:val="27"/>
        </w:numPr>
        <w:tabs>
          <w:tab w:val="left" w:pos="851"/>
        </w:tabs>
        <w:spacing w:after="0" w:line="360" w:lineRule="auto"/>
        <w:ind w:left="851" w:hanging="425"/>
        <w:rPr>
          <w:bCs/>
        </w:rPr>
      </w:pPr>
      <w:r>
        <w:rPr>
          <w:bCs/>
        </w:rPr>
        <w:t>rewaloryzację elewacji,</w:t>
      </w:r>
    </w:p>
    <w:p w14:paraId="64393DB2" w14:textId="77777777" w:rsidR="007C38CC" w:rsidRDefault="007C38CC" w:rsidP="00B15B4F">
      <w:pPr>
        <w:pStyle w:val="Akapitzlist"/>
        <w:numPr>
          <w:ilvl w:val="0"/>
          <w:numId w:val="27"/>
        </w:numPr>
        <w:tabs>
          <w:tab w:val="left" w:pos="851"/>
        </w:tabs>
        <w:spacing w:after="0" w:line="360" w:lineRule="auto"/>
        <w:ind w:left="851" w:hanging="425"/>
        <w:rPr>
          <w:bCs/>
        </w:rPr>
      </w:pPr>
      <w:r>
        <w:rPr>
          <w:bCs/>
        </w:rPr>
        <w:t>przebudowę wejścia ewakuacyjnego,</w:t>
      </w:r>
    </w:p>
    <w:p w14:paraId="0300BBA5" w14:textId="77777777" w:rsidR="007C38CC" w:rsidRDefault="007C38CC" w:rsidP="00B15B4F">
      <w:pPr>
        <w:pStyle w:val="Akapitzlist"/>
        <w:numPr>
          <w:ilvl w:val="0"/>
          <w:numId w:val="27"/>
        </w:numPr>
        <w:tabs>
          <w:tab w:val="left" w:pos="851"/>
        </w:tabs>
        <w:spacing w:after="0" w:line="360" w:lineRule="auto"/>
        <w:ind w:left="851" w:hanging="425"/>
        <w:rPr>
          <w:bCs/>
        </w:rPr>
      </w:pPr>
      <w:r>
        <w:rPr>
          <w:bCs/>
        </w:rPr>
        <w:t>renowację stolarki drzwiowej,</w:t>
      </w:r>
    </w:p>
    <w:p w14:paraId="4E2B6495" w14:textId="77777777" w:rsidR="007C38CC" w:rsidRDefault="007C38CC" w:rsidP="00B15B4F">
      <w:pPr>
        <w:pStyle w:val="Akapitzlist"/>
        <w:numPr>
          <w:ilvl w:val="0"/>
          <w:numId w:val="27"/>
        </w:numPr>
        <w:tabs>
          <w:tab w:val="left" w:pos="851"/>
        </w:tabs>
        <w:spacing w:after="0" w:line="360" w:lineRule="auto"/>
        <w:ind w:left="851" w:hanging="425"/>
        <w:rPr>
          <w:bCs/>
        </w:rPr>
      </w:pPr>
      <w:r>
        <w:rPr>
          <w:bCs/>
        </w:rPr>
        <w:t>renowację stolarki okiennej</w:t>
      </w:r>
      <w:r w:rsidR="003F76ED">
        <w:rPr>
          <w:bCs/>
        </w:rPr>
        <w:t>,</w:t>
      </w:r>
    </w:p>
    <w:p w14:paraId="71BE9872" w14:textId="77777777" w:rsidR="003F76ED" w:rsidRPr="00934053" w:rsidRDefault="00FE3F44" w:rsidP="00B15B4F">
      <w:pPr>
        <w:pStyle w:val="Akapitzlist"/>
        <w:numPr>
          <w:ilvl w:val="0"/>
          <w:numId w:val="27"/>
        </w:numPr>
        <w:tabs>
          <w:tab w:val="left" w:pos="851"/>
        </w:tabs>
        <w:spacing w:after="0" w:line="360" w:lineRule="auto"/>
        <w:ind w:left="851" w:hanging="425"/>
        <w:rPr>
          <w:bCs/>
        </w:rPr>
      </w:pPr>
      <w:r>
        <w:rPr>
          <w:bCs/>
        </w:rPr>
        <w:t>d</w:t>
      </w:r>
      <w:r w:rsidR="003F76ED">
        <w:rPr>
          <w:bCs/>
        </w:rPr>
        <w:t xml:space="preserve">ostarczyć i zamontować tablicę </w:t>
      </w:r>
      <w:r w:rsidR="003F76ED" w:rsidRPr="00934053">
        <w:rPr>
          <w:bCs/>
        </w:rPr>
        <w:t>informacyjną</w:t>
      </w:r>
      <w:r w:rsidR="00D80521" w:rsidRPr="00934053">
        <w:rPr>
          <w:rFonts w:cs="Calibri"/>
        </w:rPr>
        <w:t xml:space="preserve"> o dofinansowaniu inwestycji z Rządowego </w:t>
      </w:r>
      <w:r w:rsidR="004A1117" w:rsidRPr="00934053">
        <w:rPr>
          <w:rFonts w:cs="Calibri"/>
        </w:rPr>
        <w:t>Programu Odbudowy Zabytków</w:t>
      </w:r>
      <w:r w:rsidR="003F76ED" w:rsidRPr="00934053">
        <w:rPr>
          <w:bCs/>
        </w:rPr>
        <w:t>.</w:t>
      </w:r>
    </w:p>
    <w:p w14:paraId="5E5C8D1E" w14:textId="77777777" w:rsidR="00603DD6" w:rsidRPr="004C49C9" w:rsidRDefault="0083347D" w:rsidP="003F76ED">
      <w:pPr>
        <w:pStyle w:val="Akapitzlist"/>
        <w:numPr>
          <w:ilvl w:val="0"/>
          <w:numId w:val="2"/>
        </w:numPr>
        <w:spacing w:after="0" w:line="360" w:lineRule="auto"/>
        <w:ind w:left="426" w:hanging="426"/>
        <w:rPr>
          <w:bCs/>
        </w:rPr>
      </w:pPr>
      <w:r w:rsidRPr="004C49C9">
        <w:rPr>
          <w:bCs/>
        </w:rPr>
        <w:t xml:space="preserve">Prace konserwatorsko – renowacyjne stanowiące przedmiot zamówienia zgodnie z wnioskiem </w:t>
      </w:r>
      <w:r w:rsidR="002D3B75" w:rsidRPr="004C49C9">
        <w:rPr>
          <w:bCs/>
        </w:rPr>
        <w:br/>
      </w:r>
      <w:r w:rsidRPr="004C49C9">
        <w:rPr>
          <w:bCs/>
        </w:rPr>
        <w:t xml:space="preserve">o dofinansowanie z Rządowego Programu Odbudowy </w:t>
      </w:r>
      <w:r w:rsidR="000944F4" w:rsidRPr="004C49C9">
        <w:rPr>
          <w:bCs/>
        </w:rPr>
        <w:t>Z</w:t>
      </w:r>
      <w:r w:rsidRPr="004C49C9">
        <w:rPr>
          <w:bCs/>
        </w:rPr>
        <w:t>abytków</w:t>
      </w:r>
      <w:r w:rsidR="00692A8A" w:rsidRPr="004C49C9">
        <w:rPr>
          <w:bCs/>
        </w:rPr>
        <w:t xml:space="preserve"> </w:t>
      </w:r>
      <w:r w:rsidR="00D8616E" w:rsidRPr="004C49C9">
        <w:rPr>
          <w:bCs/>
        </w:rPr>
        <w:t>będą obejmować</w:t>
      </w:r>
      <w:r w:rsidR="00603DD6" w:rsidRPr="004C49C9">
        <w:rPr>
          <w:bCs/>
        </w:rPr>
        <w:t>:</w:t>
      </w:r>
    </w:p>
    <w:p w14:paraId="37EB48F9" w14:textId="058D62DE" w:rsidR="00261B3C" w:rsidRPr="004C49C9" w:rsidRDefault="00603DD6" w:rsidP="00603DD6">
      <w:pPr>
        <w:pStyle w:val="Akapitzlist"/>
        <w:numPr>
          <w:ilvl w:val="0"/>
          <w:numId w:val="31"/>
        </w:numPr>
        <w:spacing w:after="0" w:line="360" w:lineRule="auto"/>
        <w:ind w:left="851" w:hanging="425"/>
        <w:rPr>
          <w:bCs/>
        </w:rPr>
      </w:pPr>
      <w:r w:rsidRPr="004C49C9">
        <w:rPr>
          <w:bCs/>
        </w:rPr>
        <w:t xml:space="preserve">Dot. II LO </w:t>
      </w:r>
      <w:r w:rsidR="004D1B4D" w:rsidRPr="004C49C9">
        <w:rPr>
          <w:bCs/>
        </w:rPr>
        <w:t xml:space="preserve">- </w:t>
      </w:r>
      <w:r w:rsidR="00D8616E" w:rsidRPr="004C49C9">
        <w:rPr>
          <w:bCs/>
        </w:rPr>
        <w:t>dostosowanie budynku do rozwiązań zamiennych zapewniających odpowiednie warunki ewakuacyjne i spełnienie przepisów ochrony</w:t>
      </w:r>
      <w:r w:rsidR="007A5A01" w:rsidRPr="004C49C9">
        <w:rPr>
          <w:bCs/>
        </w:rPr>
        <w:t xml:space="preserve"> przeciwpożarowej, remont klatek schodowych i korytarzy, adaptację </w:t>
      </w:r>
      <w:r w:rsidR="00710FCC" w:rsidRPr="004C49C9">
        <w:rPr>
          <w:bCs/>
        </w:rPr>
        <w:t>s</w:t>
      </w:r>
      <w:r w:rsidR="007A5A01" w:rsidRPr="004C49C9">
        <w:rPr>
          <w:bCs/>
        </w:rPr>
        <w:t xml:space="preserve">ali poddasza, wymianę </w:t>
      </w:r>
      <w:proofErr w:type="spellStart"/>
      <w:r w:rsidR="007A5A01" w:rsidRPr="004C49C9">
        <w:rPr>
          <w:bCs/>
        </w:rPr>
        <w:t>wewn</w:t>
      </w:r>
      <w:proofErr w:type="spellEnd"/>
      <w:r w:rsidR="007A5A01" w:rsidRPr="004C49C9">
        <w:rPr>
          <w:bCs/>
        </w:rPr>
        <w:t xml:space="preserve">. </w:t>
      </w:r>
      <w:r w:rsidR="0089672B" w:rsidRPr="004C49C9">
        <w:rPr>
          <w:bCs/>
        </w:rPr>
        <w:t>stolarki</w:t>
      </w:r>
      <w:r w:rsidR="007A5A01" w:rsidRPr="004C49C9">
        <w:rPr>
          <w:bCs/>
        </w:rPr>
        <w:t xml:space="preserve"> </w:t>
      </w:r>
      <w:r w:rsidR="0089672B" w:rsidRPr="004C49C9">
        <w:rPr>
          <w:bCs/>
        </w:rPr>
        <w:t>drzwiowej</w:t>
      </w:r>
      <w:r w:rsidR="007A5A01" w:rsidRPr="004C49C9">
        <w:rPr>
          <w:bCs/>
        </w:rPr>
        <w:t>, zakup i montaż instalacji ppoż.</w:t>
      </w:r>
      <w:r w:rsidR="003C5A7F" w:rsidRPr="004C49C9">
        <w:rPr>
          <w:bCs/>
        </w:rPr>
        <w:t xml:space="preserve">, udrożnienie pionów i poziomów kanalizacyjnych wraz z historycznym </w:t>
      </w:r>
      <w:r w:rsidR="0089672B" w:rsidRPr="004C49C9">
        <w:rPr>
          <w:bCs/>
        </w:rPr>
        <w:t>odtworzeniem</w:t>
      </w:r>
      <w:r w:rsidR="003C5A7F" w:rsidRPr="004C49C9">
        <w:rPr>
          <w:bCs/>
        </w:rPr>
        <w:t xml:space="preserve"> </w:t>
      </w:r>
      <w:proofErr w:type="spellStart"/>
      <w:r w:rsidR="003C5A7F" w:rsidRPr="004C49C9">
        <w:rPr>
          <w:bCs/>
        </w:rPr>
        <w:t>uk</w:t>
      </w:r>
      <w:r w:rsidR="0089672B" w:rsidRPr="004C49C9">
        <w:rPr>
          <w:bCs/>
        </w:rPr>
        <w:t>ł</w:t>
      </w:r>
      <w:proofErr w:type="spellEnd"/>
      <w:r w:rsidR="003C5A7F" w:rsidRPr="004C49C9">
        <w:rPr>
          <w:bCs/>
        </w:rPr>
        <w:t xml:space="preserve">. </w:t>
      </w:r>
      <w:r w:rsidR="0089672B" w:rsidRPr="004C49C9">
        <w:rPr>
          <w:bCs/>
        </w:rPr>
        <w:t>węzłów</w:t>
      </w:r>
      <w:r w:rsidR="003C5A7F" w:rsidRPr="004C49C9">
        <w:rPr>
          <w:bCs/>
        </w:rPr>
        <w:t xml:space="preserve"> sanitarnych, odtworzenie zegara na elewacji</w:t>
      </w:r>
      <w:r w:rsidR="004D1B4D" w:rsidRPr="004C49C9">
        <w:rPr>
          <w:bCs/>
        </w:rPr>
        <w:t>,</w:t>
      </w:r>
    </w:p>
    <w:p w14:paraId="26E57ED6" w14:textId="62053353" w:rsidR="004D1B4D" w:rsidRPr="004C49C9" w:rsidRDefault="004D1B4D" w:rsidP="00603DD6">
      <w:pPr>
        <w:pStyle w:val="Akapitzlist"/>
        <w:numPr>
          <w:ilvl w:val="0"/>
          <w:numId w:val="31"/>
        </w:numPr>
        <w:spacing w:after="0" w:line="360" w:lineRule="auto"/>
        <w:ind w:left="851" w:hanging="425"/>
        <w:rPr>
          <w:rFonts w:asciiTheme="minorHAnsi" w:hAnsiTheme="minorHAnsi" w:cstheme="minorHAnsi"/>
          <w:bCs/>
        </w:rPr>
      </w:pPr>
      <w:r w:rsidRPr="004C49C9">
        <w:rPr>
          <w:bCs/>
        </w:rPr>
        <w:t xml:space="preserve">Dot. SP2 </w:t>
      </w:r>
      <w:r w:rsidRPr="004C49C9">
        <w:rPr>
          <w:rFonts w:asciiTheme="minorHAnsi" w:hAnsiTheme="minorHAnsi" w:cstheme="minorHAnsi"/>
          <w:bCs/>
        </w:rPr>
        <w:t xml:space="preserve">- </w:t>
      </w:r>
      <w:r w:rsidRPr="004C49C9">
        <w:rPr>
          <w:rFonts w:asciiTheme="minorHAnsi" w:hAnsiTheme="minorHAnsi" w:cstheme="minorHAnsi"/>
        </w:rPr>
        <w:t>przeprowadzeni</w:t>
      </w:r>
      <w:r w:rsidR="004C49C9" w:rsidRPr="004C49C9">
        <w:rPr>
          <w:rFonts w:asciiTheme="minorHAnsi" w:hAnsiTheme="minorHAnsi" w:cstheme="minorHAnsi"/>
        </w:rPr>
        <w:t>e</w:t>
      </w:r>
      <w:r w:rsidRPr="004C49C9">
        <w:rPr>
          <w:rFonts w:asciiTheme="minorHAnsi" w:hAnsiTheme="minorHAnsi" w:cstheme="minorHAnsi"/>
        </w:rPr>
        <w:t xml:space="preserve"> pilnych prac m.in.: renowacji elewacji z cegły, przebudowy wyjścia ewakuacyjnego, wymiany/renowacji stolarki okiennej, remontu ścian i sklepień, wymiany wew. stolarki drzwiowej, poprawy izolacyjności</w:t>
      </w:r>
      <w:r w:rsidR="004C49C9" w:rsidRPr="004C49C9">
        <w:rPr>
          <w:rFonts w:asciiTheme="minorHAnsi" w:hAnsiTheme="minorHAnsi" w:cstheme="minorHAnsi"/>
        </w:rPr>
        <w:t>.</w:t>
      </w:r>
    </w:p>
    <w:p w14:paraId="585B402A" w14:textId="534B5B35" w:rsidR="006E7A5F" w:rsidRPr="00384DF9" w:rsidRDefault="0061619B" w:rsidP="00BD3494">
      <w:pPr>
        <w:pStyle w:val="Akapitzlist"/>
        <w:numPr>
          <w:ilvl w:val="0"/>
          <w:numId w:val="2"/>
        </w:numPr>
        <w:spacing w:after="0" w:line="360" w:lineRule="auto"/>
        <w:ind w:left="426" w:hanging="426"/>
        <w:rPr>
          <w:bCs/>
          <w:color w:val="FF0000"/>
        </w:rPr>
      </w:pPr>
      <w:bookmarkStart w:id="13" w:name="_Hlk157687288"/>
      <w:bookmarkStart w:id="14" w:name="_Hlk169864061"/>
      <w:bookmarkEnd w:id="12"/>
      <w:r w:rsidRPr="00BD3494">
        <w:rPr>
          <w:rFonts w:cs="Calibri"/>
        </w:rPr>
        <w:t xml:space="preserve">Przedmiot zamówienia został szczegółowo opisany za pomocą dokumentów zamówienia </w:t>
      </w:r>
      <w:r w:rsidR="0061523B" w:rsidRPr="00BD3494">
        <w:rPr>
          <w:rFonts w:cs="Calibri"/>
        </w:rPr>
        <w:br/>
      </w:r>
      <w:r w:rsidRPr="00BD3494">
        <w:rPr>
          <w:rFonts w:cs="Calibri"/>
        </w:rPr>
        <w:t>tj.  dokumentacji projektow</w:t>
      </w:r>
      <w:r w:rsidR="00BE7F72" w:rsidRPr="00BD3494">
        <w:rPr>
          <w:rFonts w:cs="Calibri"/>
        </w:rPr>
        <w:t>ych</w:t>
      </w:r>
      <w:r w:rsidRPr="00BD3494">
        <w:rPr>
          <w:rFonts w:cs="Calibri"/>
        </w:rPr>
        <w:t xml:space="preserve"> </w:t>
      </w:r>
      <w:r w:rsidR="00FE7DEB">
        <w:rPr>
          <w:rFonts w:cs="Calibri"/>
        </w:rPr>
        <w:t xml:space="preserve">dot. przeprowadzenia prac konserwatorsko – renowacyjnych przy Liceum Ogólnokształcącym nr 2 im. </w:t>
      </w:r>
      <w:r w:rsidR="00771F07">
        <w:rPr>
          <w:rFonts w:cs="Calibri"/>
        </w:rPr>
        <w:t xml:space="preserve"> Adama Mickiewicza oraz w Szkole Podstawowej nr 2 im. Tadeusza Kościuszki w Słupsku, wykonanych przez </w:t>
      </w:r>
      <w:r w:rsidR="00CC4007">
        <w:rPr>
          <w:rFonts w:cs="Calibri"/>
        </w:rPr>
        <w:t xml:space="preserve">BIURO PROJEKTOWE – PIOTR BEZUBIK mgr inż. Arch. Piotr </w:t>
      </w:r>
      <w:proofErr w:type="spellStart"/>
      <w:r w:rsidR="00CC4007">
        <w:rPr>
          <w:rFonts w:cs="Calibri"/>
        </w:rPr>
        <w:t>Bezubik</w:t>
      </w:r>
      <w:proofErr w:type="spellEnd"/>
      <w:r w:rsidR="00CC4007">
        <w:rPr>
          <w:rFonts w:cs="Calibri"/>
        </w:rPr>
        <w:t xml:space="preserve"> ze Słupska</w:t>
      </w:r>
      <w:r w:rsidR="004A40F9">
        <w:rPr>
          <w:rFonts w:cs="Calibri"/>
        </w:rPr>
        <w:t xml:space="preserve">, </w:t>
      </w:r>
      <w:r w:rsidR="004A40F9" w:rsidRPr="00BD3494">
        <w:rPr>
          <w:rFonts w:cs="Calibri"/>
        </w:rPr>
        <w:t xml:space="preserve">które stanowią </w:t>
      </w:r>
      <w:r w:rsidR="004A40F9" w:rsidRPr="00BD3494">
        <w:rPr>
          <w:rFonts w:cs="Calibri"/>
          <w:b/>
          <w:bCs/>
        </w:rPr>
        <w:t>załącznik nr 9</w:t>
      </w:r>
      <w:r w:rsidR="004A40F9" w:rsidRPr="00BD3494">
        <w:rPr>
          <w:rFonts w:cs="Calibri"/>
        </w:rPr>
        <w:t xml:space="preserve"> do SWZ</w:t>
      </w:r>
      <w:r w:rsidR="004A40F9">
        <w:rPr>
          <w:rFonts w:cs="Calibri"/>
        </w:rPr>
        <w:t>.</w:t>
      </w:r>
    </w:p>
    <w:p w14:paraId="3FB95E94" w14:textId="77777777" w:rsidR="006E7A5F" w:rsidRPr="00384DF9" w:rsidRDefault="006E7A5F" w:rsidP="006E7A5F">
      <w:pPr>
        <w:pStyle w:val="Akapitzlist"/>
        <w:numPr>
          <w:ilvl w:val="0"/>
          <w:numId w:val="2"/>
        </w:numPr>
        <w:spacing w:after="0" w:line="360" w:lineRule="auto"/>
        <w:ind w:left="426" w:hanging="426"/>
        <w:rPr>
          <w:bCs/>
          <w:color w:val="FF0000"/>
        </w:rPr>
      </w:pPr>
      <w:r w:rsidRPr="00384DF9">
        <w:rPr>
          <w:rFonts w:cs="Calibri"/>
        </w:rPr>
        <w:t>Szczegółowy zakres robót określa dokumentacja projektowa:</w:t>
      </w:r>
    </w:p>
    <w:p w14:paraId="456E2D01" w14:textId="77777777" w:rsidR="00FF4EA6" w:rsidRPr="00FF4EA6" w:rsidRDefault="009B0102" w:rsidP="00B15B4F">
      <w:pPr>
        <w:pStyle w:val="Akapitzlist"/>
        <w:numPr>
          <w:ilvl w:val="0"/>
          <w:numId w:val="28"/>
        </w:numPr>
        <w:tabs>
          <w:tab w:val="left" w:pos="851"/>
        </w:tabs>
        <w:spacing w:after="0" w:line="360" w:lineRule="auto"/>
        <w:ind w:left="851" w:hanging="425"/>
        <w:rPr>
          <w:bCs/>
          <w:color w:val="FF0000"/>
        </w:rPr>
      </w:pPr>
      <w:r>
        <w:rPr>
          <w:rFonts w:cs="Calibri"/>
        </w:rPr>
        <w:t>d</w:t>
      </w:r>
      <w:r w:rsidR="00384DF9">
        <w:rPr>
          <w:rFonts w:cs="Calibri"/>
        </w:rPr>
        <w:t>okumentacja projektowa – budynek II Liceum Ogólnokształcącego im. Adama Mickiewicza w Słu</w:t>
      </w:r>
      <w:r w:rsidR="00FF4EA6">
        <w:rPr>
          <w:rFonts w:cs="Calibri"/>
        </w:rPr>
        <w:t>psku,</w:t>
      </w:r>
    </w:p>
    <w:p w14:paraId="2EC16604" w14:textId="77777777" w:rsidR="00FF4EA6" w:rsidRPr="00FF4EA6" w:rsidRDefault="009B0102" w:rsidP="00B15B4F">
      <w:pPr>
        <w:pStyle w:val="Akapitzlist"/>
        <w:numPr>
          <w:ilvl w:val="0"/>
          <w:numId w:val="28"/>
        </w:numPr>
        <w:tabs>
          <w:tab w:val="left" w:pos="851"/>
        </w:tabs>
        <w:spacing w:after="0" w:line="360" w:lineRule="auto"/>
        <w:ind w:left="851" w:hanging="425"/>
        <w:rPr>
          <w:bCs/>
          <w:color w:val="FF0000"/>
        </w:rPr>
      </w:pPr>
      <w:r>
        <w:rPr>
          <w:rFonts w:cs="Calibri"/>
        </w:rPr>
        <w:lastRenderedPageBreak/>
        <w:t>d</w:t>
      </w:r>
      <w:r w:rsidR="00FF4EA6">
        <w:rPr>
          <w:rFonts w:cs="Calibri"/>
        </w:rPr>
        <w:t>okumentacja projektowa – budynek Szkoły Podstawowej nr 2 im. Tadeusza Kościuszki w Słupsku,</w:t>
      </w:r>
    </w:p>
    <w:p w14:paraId="4C737B73" w14:textId="77777777" w:rsidR="004A40F9" w:rsidRPr="004A40F9" w:rsidRDefault="009B0102" w:rsidP="00B15B4F">
      <w:pPr>
        <w:pStyle w:val="Akapitzlist"/>
        <w:numPr>
          <w:ilvl w:val="0"/>
          <w:numId w:val="28"/>
        </w:numPr>
        <w:tabs>
          <w:tab w:val="left" w:pos="851"/>
        </w:tabs>
        <w:spacing w:after="0" w:line="360" w:lineRule="auto"/>
        <w:ind w:left="851" w:hanging="425"/>
        <w:rPr>
          <w:bCs/>
          <w:color w:val="FF0000"/>
        </w:rPr>
      </w:pPr>
      <w:r>
        <w:rPr>
          <w:rFonts w:cs="Calibri"/>
        </w:rPr>
        <w:t>s</w:t>
      </w:r>
      <w:r w:rsidR="004A40F9">
        <w:rPr>
          <w:rFonts w:cs="Calibri"/>
        </w:rPr>
        <w:t>pecyfikacje</w:t>
      </w:r>
      <w:r w:rsidR="0061619B" w:rsidRPr="00BD3494">
        <w:rPr>
          <w:rFonts w:cs="Calibri"/>
        </w:rPr>
        <w:t xml:space="preserve"> </w:t>
      </w:r>
      <w:r>
        <w:rPr>
          <w:rFonts w:cs="Calibri"/>
        </w:rPr>
        <w:t>t</w:t>
      </w:r>
      <w:r w:rsidR="0061619B" w:rsidRPr="00BD3494">
        <w:rPr>
          <w:rFonts w:cs="Calibri"/>
        </w:rPr>
        <w:t xml:space="preserve">echniczne </w:t>
      </w:r>
      <w:r>
        <w:rPr>
          <w:rFonts w:cs="Calibri"/>
        </w:rPr>
        <w:t>w</w:t>
      </w:r>
      <w:r w:rsidR="0061619B" w:rsidRPr="00BD3494">
        <w:rPr>
          <w:rFonts w:cs="Calibri"/>
        </w:rPr>
        <w:t xml:space="preserve">ykonania i </w:t>
      </w:r>
      <w:r>
        <w:rPr>
          <w:rFonts w:cs="Calibri"/>
        </w:rPr>
        <w:t>o</w:t>
      </w:r>
      <w:r w:rsidR="0061619B" w:rsidRPr="00BD3494">
        <w:rPr>
          <w:rFonts w:cs="Calibri"/>
        </w:rPr>
        <w:t xml:space="preserve">dbioru </w:t>
      </w:r>
      <w:r>
        <w:rPr>
          <w:rFonts w:cs="Calibri"/>
        </w:rPr>
        <w:t>r</w:t>
      </w:r>
      <w:r w:rsidR="0061619B" w:rsidRPr="00BD3494">
        <w:rPr>
          <w:rFonts w:cs="Calibri"/>
        </w:rPr>
        <w:t>obót zwane dalej „STWiOR”</w:t>
      </w:r>
      <w:r>
        <w:rPr>
          <w:rFonts w:cs="Calibri"/>
        </w:rPr>
        <w:t>,</w:t>
      </w:r>
    </w:p>
    <w:p w14:paraId="0553B602" w14:textId="77777777" w:rsidR="007E39EA" w:rsidRPr="00BD3494" w:rsidRDefault="009B0102" w:rsidP="00B15B4F">
      <w:pPr>
        <w:pStyle w:val="Akapitzlist"/>
        <w:numPr>
          <w:ilvl w:val="0"/>
          <w:numId w:val="28"/>
        </w:numPr>
        <w:tabs>
          <w:tab w:val="left" w:pos="851"/>
        </w:tabs>
        <w:spacing w:after="0" w:line="360" w:lineRule="auto"/>
        <w:ind w:left="851" w:hanging="425"/>
        <w:rPr>
          <w:bCs/>
          <w:color w:val="FF0000"/>
        </w:rPr>
      </w:pPr>
      <w:r>
        <w:rPr>
          <w:rFonts w:cs="Calibri"/>
        </w:rPr>
        <w:t>p</w:t>
      </w:r>
      <w:r w:rsidR="004A40F9">
        <w:rPr>
          <w:rFonts w:cs="Calibri"/>
        </w:rPr>
        <w:t>rzedmiary</w:t>
      </w:r>
      <w:bookmarkEnd w:id="13"/>
      <w:r>
        <w:rPr>
          <w:rFonts w:cs="Calibri"/>
        </w:rPr>
        <w:t xml:space="preserve"> robót.</w:t>
      </w:r>
    </w:p>
    <w:p w14:paraId="777A2C49" w14:textId="77777777" w:rsidR="005E5085" w:rsidRPr="00093A44" w:rsidRDefault="005E5085" w:rsidP="00650020">
      <w:pPr>
        <w:numPr>
          <w:ilvl w:val="0"/>
          <w:numId w:val="2"/>
        </w:numPr>
        <w:spacing w:after="0" w:line="360" w:lineRule="auto"/>
        <w:ind w:left="426" w:hanging="426"/>
        <w:rPr>
          <w:rFonts w:eastAsia="Cambria" w:cs="Calibri"/>
          <w:bCs/>
        </w:rPr>
      </w:pPr>
      <w:r w:rsidRPr="00093A44">
        <w:rPr>
          <w:rFonts w:eastAsia="Cambria" w:cs="Calibri"/>
          <w:bCs/>
        </w:rPr>
        <w:t>W przypadku rozbieżności między STWiOR a dokumentacją projektową, dokumentem nadrzędnym jest dokumentacja projektowa.</w:t>
      </w:r>
    </w:p>
    <w:bookmarkEnd w:id="14"/>
    <w:p w14:paraId="2501EA40" w14:textId="77777777" w:rsidR="004437A5" w:rsidRPr="00A62201" w:rsidRDefault="004437A5" w:rsidP="00650020">
      <w:pPr>
        <w:numPr>
          <w:ilvl w:val="0"/>
          <w:numId w:val="2"/>
        </w:numPr>
        <w:spacing w:after="0" w:line="360" w:lineRule="auto"/>
        <w:ind w:left="426" w:hanging="426"/>
        <w:rPr>
          <w:rFonts w:eastAsia="Cambria" w:cs="Calibri"/>
          <w:bCs/>
        </w:rPr>
      </w:pPr>
      <w:r w:rsidRPr="00A62201">
        <w:rPr>
          <w:rFonts w:eastAsia="Cambria" w:cs="Calibri"/>
          <w:bCs/>
        </w:rPr>
        <w:t xml:space="preserve">Przedmiot </w:t>
      </w:r>
      <w:r w:rsidR="00137E44" w:rsidRPr="00A62201">
        <w:rPr>
          <w:rFonts w:eastAsia="Cambria" w:cs="Calibri"/>
          <w:bCs/>
        </w:rPr>
        <w:t>zamówienia</w:t>
      </w:r>
      <w:r w:rsidRPr="00A62201">
        <w:rPr>
          <w:rFonts w:eastAsia="Cambria" w:cs="Calibri"/>
          <w:bCs/>
        </w:rPr>
        <w:t xml:space="preserve"> został szczegółowo opisany zgodnie z art. 103 </w:t>
      </w:r>
      <w:r w:rsidR="00D80521" w:rsidRPr="00A62201">
        <w:rPr>
          <w:rFonts w:eastAsia="Cambria" w:cs="Calibri"/>
          <w:bCs/>
        </w:rPr>
        <w:t>u</w:t>
      </w:r>
      <w:r w:rsidRPr="00A62201">
        <w:rPr>
          <w:rFonts w:eastAsia="Cambria" w:cs="Calibri"/>
          <w:bCs/>
        </w:rPr>
        <w:t xml:space="preserve">stawy </w:t>
      </w:r>
      <w:r w:rsidR="00D80521" w:rsidRPr="00A62201">
        <w:rPr>
          <w:rFonts w:eastAsia="Cambria" w:cs="Calibri"/>
          <w:bCs/>
        </w:rPr>
        <w:t xml:space="preserve">Pzp </w:t>
      </w:r>
      <w:r w:rsidRPr="00A62201">
        <w:rPr>
          <w:rFonts w:eastAsia="Cambria" w:cs="Calibri"/>
          <w:bCs/>
        </w:rPr>
        <w:t>za pomocą</w:t>
      </w:r>
      <w:r w:rsidR="00DA5E2F" w:rsidRPr="00A62201">
        <w:rPr>
          <w:rFonts w:eastAsia="Cambria" w:cs="Calibri"/>
          <w:bCs/>
        </w:rPr>
        <w:t xml:space="preserve"> </w:t>
      </w:r>
      <w:r w:rsidR="00137E44" w:rsidRPr="00A62201">
        <w:rPr>
          <w:rFonts w:eastAsia="Cambria" w:cs="Calibri"/>
          <w:bCs/>
        </w:rPr>
        <w:t>d</w:t>
      </w:r>
      <w:r w:rsidRPr="00A62201">
        <w:rPr>
          <w:rFonts w:eastAsia="Cambria" w:cs="Calibri"/>
          <w:bCs/>
        </w:rPr>
        <w:t>okumentacji projektow</w:t>
      </w:r>
      <w:r w:rsidR="00DA5E2F" w:rsidRPr="00A62201">
        <w:rPr>
          <w:rFonts w:eastAsia="Cambria" w:cs="Calibri"/>
          <w:bCs/>
        </w:rPr>
        <w:t>ych</w:t>
      </w:r>
      <w:r w:rsidR="004F04EE" w:rsidRPr="00A62201">
        <w:rPr>
          <w:rFonts w:eastAsia="Cambria" w:cs="Calibri"/>
          <w:bCs/>
        </w:rPr>
        <w:t xml:space="preserve">, </w:t>
      </w:r>
      <w:r w:rsidR="00DA5E2F" w:rsidRPr="00A62201">
        <w:rPr>
          <w:rFonts w:eastAsia="Cambria" w:cs="Calibri"/>
          <w:bCs/>
        </w:rPr>
        <w:t xml:space="preserve">w tym </w:t>
      </w:r>
      <w:r w:rsidR="004F04EE" w:rsidRPr="00A62201">
        <w:rPr>
          <w:rFonts w:eastAsia="Cambria" w:cs="Calibri"/>
          <w:bCs/>
        </w:rPr>
        <w:t>przedmiar</w:t>
      </w:r>
      <w:r w:rsidR="00DA5E2F" w:rsidRPr="00A62201">
        <w:rPr>
          <w:rFonts w:eastAsia="Cambria" w:cs="Calibri"/>
          <w:bCs/>
        </w:rPr>
        <w:t>ów</w:t>
      </w:r>
      <w:r w:rsidR="004F04EE" w:rsidRPr="00A62201">
        <w:rPr>
          <w:rFonts w:eastAsia="Cambria" w:cs="Calibri"/>
          <w:bCs/>
        </w:rPr>
        <w:t xml:space="preserve"> robót</w:t>
      </w:r>
      <w:r w:rsidR="00137E44" w:rsidRPr="00A62201">
        <w:rPr>
          <w:rFonts w:eastAsia="Cambria" w:cs="Calibri"/>
          <w:bCs/>
        </w:rPr>
        <w:t xml:space="preserve"> oraz</w:t>
      </w:r>
      <w:r w:rsidRPr="00A62201">
        <w:rPr>
          <w:rFonts w:eastAsia="Cambria" w:cs="Calibri"/>
          <w:bCs/>
        </w:rPr>
        <w:t xml:space="preserve"> STWiOR, które stanowią załączniki do SWZ. Zgodnie z art. 101 ust. 4 </w:t>
      </w:r>
      <w:r w:rsidR="00137E44" w:rsidRPr="00A62201">
        <w:rPr>
          <w:rFonts w:eastAsia="Cambria" w:cs="Calibri"/>
          <w:bCs/>
        </w:rPr>
        <w:t>u</w:t>
      </w:r>
      <w:r w:rsidRPr="00A62201">
        <w:rPr>
          <w:rFonts w:eastAsia="Cambria" w:cs="Calibri"/>
          <w:bCs/>
        </w:rPr>
        <w:t>stawy</w:t>
      </w:r>
      <w:r w:rsidR="00137E44" w:rsidRPr="00A62201">
        <w:rPr>
          <w:rFonts w:eastAsia="Cambria" w:cs="Calibri"/>
          <w:bCs/>
        </w:rPr>
        <w:t xml:space="preserve"> Pzp</w:t>
      </w:r>
      <w:r w:rsidRPr="00A62201">
        <w:rPr>
          <w:rFonts w:eastAsia="Cambria" w:cs="Calibri"/>
          <w:bCs/>
        </w:rPr>
        <w:t xml:space="preserve"> Zamawiający dopuszcza rozwiązania równoważne z opisanymi w dokumentacj</w:t>
      </w:r>
      <w:r w:rsidR="00C84858" w:rsidRPr="00A62201">
        <w:rPr>
          <w:rFonts w:eastAsia="Cambria" w:cs="Calibri"/>
          <w:bCs/>
        </w:rPr>
        <w:t>ach</w:t>
      </w:r>
      <w:r w:rsidRPr="00A62201">
        <w:rPr>
          <w:rFonts w:eastAsia="Cambria" w:cs="Calibri"/>
          <w:bCs/>
        </w:rPr>
        <w:t xml:space="preserve"> projektow</w:t>
      </w:r>
      <w:r w:rsidR="00C84858" w:rsidRPr="00A62201">
        <w:rPr>
          <w:rFonts w:eastAsia="Cambria" w:cs="Calibri"/>
          <w:bCs/>
        </w:rPr>
        <w:t>ych</w:t>
      </w:r>
      <w:r w:rsidR="00137E44" w:rsidRPr="00A62201">
        <w:rPr>
          <w:rFonts w:eastAsia="Cambria" w:cs="Calibri"/>
          <w:bCs/>
        </w:rPr>
        <w:t>, STWIOR</w:t>
      </w:r>
      <w:r w:rsidRPr="00A62201">
        <w:rPr>
          <w:rFonts w:eastAsia="Cambria" w:cs="Calibri"/>
          <w:bCs/>
        </w:rPr>
        <w:t xml:space="preserve"> za pomocą norm, europejskich ocen technicznych, aprobat, specyfikacji technicznych i systemów referencji technicznych, o których mowa w art. 101 ust. 1 pkt 2 i ust. 3 </w:t>
      </w:r>
      <w:r w:rsidR="00137E44" w:rsidRPr="00A62201">
        <w:rPr>
          <w:rFonts w:eastAsia="Cambria" w:cs="Calibri"/>
          <w:bCs/>
        </w:rPr>
        <w:t>u</w:t>
      </w:r>
      <w:r w:rsidRPr="00A62201">
        <w:rPr>
          <w:rFonts w:eastAsia="Cambria" w:cs="Calibri"/>
          <w:bCs/>
        </w:rPr>
        <w:t>stawy</w:t>
      </w:r>
      <w:r w:rsidR="00137E44" w:rsidRPr="00A62201">
        <w:rPr>
          <w:rFonts w:eastAsia="Cambria" w:cs="Calibri"/>
          <w:bCs/>
        </w:rPr>
        <w:t xml:space="preserve"> Pzp</w:t>
      </w:r>
      <w:r w:rsidR="00B55907" w:rsidRPr="00A62201">
        <w:rPr>
          <w:rFonts w:eastAsia="Cambria" w:cs="Calibri"/>
          <w:bCs/>
        </w:rPr>
        <w:t>.</w:t>
      </w:r>
    </w:p>
    <w:p w14:paraId="55846B4C" w14:textId="77777777" w:rsidR="00393AC8" w:rsidRPr="00A62201" w:rsidRDefault="00393AC8" w:rsidP="00650020">
      <w:pPr>
        <w:numPr>
          <w:ilvl w:val="0"/>
          <w:numId w:val="2"/>
        </w:numPr>
        <w:spacing w:after="0" w:line="360" w:lineRule="auto"/>
        <w:ind w:left="426" w:hanging="426"/>
        <w:rPr>
          <w:rFonts w:eastAsia="Cambria" w:cs="Calibri"/>
          <w:bCs/>
        </w:rPr>
      </w:pPr>
      <w:bookmarkStart w:id="15" w:name="_Hlk170113347"/>
      <w:r w:rsidRPr="00A62201">
        <w:rPr>
          <w:rFonts w:eastAsia="Cambria" w:cs="Calibri"/>
          <w:bCs/>
        </w:rPr>
        <w:t>Gdziekolwiek w dokumentach zamówienia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większy poziom wykonania niż powołane normy lub przepisy, pod warunkiem ich sprawdzenia i pisemnego zatwierdzenia przez Zamawiającego. Różnice pomiędzy powołanymi normami, a ich proponowanymi zamiennikami muszą być dokładnie opisane przez Wykonawcę i przedłożone Zamawiającemu do zatwierdzenia.</w:t>
      </w:r>
    </w:p>
    <w:p w14:paraId="5415187A" w14:textId="77777777" w:rsidR="007C70BB" w:rsidRPr="00A62201" w:rsidRDefault="002C256B" w:rsidP="000138A1">
      <w:pPr>
        <w:numPr>
          <w:ilvl w:val="0"/>
          <w:numId w:val="2"/>
        </w:numPr>
        <w:spacing w:after="0" w:line="360" w:lineRule="auto"/>
        <w:ind w:left="426" w:hanging="426"/>
        <w:rPr>
          <w:rFonts w:eastAsia="Cambria" w:cs="Calibri"/>
          <w:bCs/>
        </w:rPr>
      </w:pPr>
      <w:bookmarkStart w:id="16" w:name="_Hlk170113416"/>
      <w:bookmarkEnd w:id="15"/>
      <w:r w:rsidRPr="00A62201">
        <w:rPr>
          <w:rFonts w:eastAsia="Cambria" w:cs="Calibri"/>
          <w:bCs/>
        </w:rPr>
        <w:t xml:space="preserve">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w:t>
      </w:r>
      <w:r w:rsidR="00F140B1" w:rsidRPr="00A62201">
        <w:rPr>
          <w:rFonts w:eastAsia="Cambria" w:cs="Calibri"/>
          <w:bCs/>
        </w:rPr>
        <w:t>odpowiednimi normami</w:t>
      </w:r>
      <w:r w:rsidRPr="00A62201">
        <w:rPr>
          <w:rFonts w:eastAsia="Cambria" w:cs="Calibri"/>
          <w:bCs/>
        </w:rPr>
        <w:t>, aprobatą techniczną i właściwymi przepisami technicznymi, zgodnie z art. 10 ustawy z 7 lipca 1994 r. - Prawo budowlane.</w:t>
      </w:r>
    </w:p>
    <w:p w14:paraId="4858E04E" w14:textId="77777777" w:rsidR="00393AC8" w:rsidRPr="00A62201" w:rsidRDefault="00D65FEC" w:rsidP="000138A1">
      <w:pPr>
        <w:numPr>
          <w:ilvl w:val="0"/>
          <w:numId w:val="2"/>
        </w:numPr>
        <w:spacing w:after="0" w:line="360" w:lineRule="auto"/>
        <w:ind w:left="426" w:hanging="426"/>
        <w:rPr>
          <w:rFonts w:eastAsia="Cambria" w:cs="Calibri"/>
          <w:bCs/>
        </w:rPr>
      </w:pPr>
      <w:bookmarkStart w:id="17" w:name="_Hlk145583112"/>
      <w:bookmarkStart w:id="18" w:name="_Hlk170114014"/>
      <w:bookmarkEnd w:id="16"/>
      <w:r w:rsidRPr="00A62201">
        <w:rPr>
          <w:rFonts w:eastAsia="Cambria" w:cs="Calibri"/>
          <w:bCs/>
        </w:rPr>
        <w:t xml:space="preserve">Jeżeli </w:t>
      </w:r>
      <w:r w:rsidR="00E331D6" w:rsidRPr="00A62201">
        <w:rPr>
          <w:rFonts w:eastAsia="Cambria" w:cs="Calibri"/>
          <w:bCs/>
        </w:rPr>
        <w:t>w dokumentach zamówienia, w tym dokumentacjach</w:t>
      </w:r>
      <w:r w:rsidRPr="00A62201">
        <w:rPr>
          <w:rFonts w:eastAsia="Cambria" w:cs="Calibri"/>
          <w:bCs/>
        </w:rPr>
        <w:t xml:space="preserve"> projektow</w:t>
      </w:r>
      <w:r w:rsidR="00E331D6" w:rsidRPr="00A62201">
        <w:rPr>
          <w:rFonts w:eastAsia="Cambria" w:cs="Calibri"/>
          <w:bCs/>
        </w:rPr>
        <w:t>ych</w:t>
      </w:r>
      <w:r w:rsidRPr="00A62201">
        <w:rPr>
          <w:rFonts w:eastAsia="Cambria" w:cs="Calibri"/>
          <w:bCs/>
        </w:rPr>
        <w:t xml:space="preserve"> lub </w:t>
      </w:r>
      <w:r w:rsidR="00052F12" w:rsidRPr="00A62201">
        <w:rPr>
          <w:rFonts w:eastAsia="Cambria" w:cs="Calibri"/>
          <w:bCs/>
        </w:rPr>
        <w:t>STWiOR</w:t>
      </w:r>
      <w:r w:rsidRPr="00A62201">
        <w:rPr>
          <w:rFonts w:eastAsia="Cambria" w:cs="Calibri"/>
          <w:bCs/>
        </w:rPr>
        <w:t xml:space="preserve">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bookmarkEnd w:id="17"/>
      <w:r w:rsidR="0082727E" w:rsidRPr="00A62201">
        <w:rPr>
          <w:rFonts w:eastAsia="Cambria" w:cs="Calibri"/>
          <w:bCs/>
        </w:rPr>
        <w:t>.</w:t>
      </w:r>
    </w:p>
    <w:p w14:paraId="14A1DDF7" w14:textId="77777777" w:rsidR="00D65FEC" w:rsidRPr="00A62201" w:rsidRDefault="00D65FEC" w:rsidP="000138A1">
      <w:pPr>
        <w:numPr>
          <w:ilvl w:val="0"/>
          <w:numId w:val="2"/>
        </w:numPr>
        <w:spacing w:after="0" w:line="360" w:lineRule="auto"/>
        <w:ind w:left="426" w:hanging="426"/>
        <w:rPr>
          <w:rFonts w:eastAsia="Cambria" w:cs="Calibri"/>
          <w:bCs/>
        </w:rPr>
      </w:pPr>
      <w:bookmarkStart w:id="19" w:name="_Hlk145583249"/>
      <w:bookmarkStart w:id="20" w:name="_Hlk170114034"/>
      <w:bookmarkEnd w:id="18"/>
      <w:r w:rsidRPr="00A62201">
        <w:rPr>
          <w:rFonts w:eastAsia="Cambria" w:cs="Calibri"/>
          <w:bCs/>
        </w:rPr>
        <w:lastRenderedPageBreak/>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bookmarkEnd w:id="19"/>
      <w:r w:rsidRPr="00A62201">
        <w:rPr>
          <w:rFonts w:eastAsia="Cambria" w:cs="Calibri"/>
          <w:bCs/>
        </w:rPr>
        <w:t>.</w:t>
      </w:r>
    </w:p>
    <w:p w14:paraId="20CD071A" w14:textId="77777777" w:rsidR="00D65FEC" w:rsidRPr="00A62201" w:rsidRDefault="00D65FEC" w:rsidP="000138A1">
      <w:pPr>
        <w:numPr>
          <w:ilvl w:val="0"/>
          <w:numId w:val="2"/>
        </w:numPr>
        <w:spacing w:after="0" w:line="360" w:lineRule="auto"/>
        <w:ind w:left="426" w:hanging="426"/>
        <w:rPr>
          <w:rFonts w:eastAsia="Cambria" w:cs="Calibri"/>
          <w:bCs/>
        </w:rPr>
      </w:pPr>
      <w:bookmarkStart w:id="21" w:name="_Hlk170114127"/>
      <w:bookmarkEnd w:id="20"/>
      <w:r w:rsidRPr="00A62201">
        <w:rPr>
          <w:rFonts w:eastAsia="Cambria" w:cs="Calibri"/>
          <w:bCs/>
        </w:rPr>
        <w:t>Zgodnie z art. 101 ust. 4 ustawy Pzp w sytuacji gdyby w dokumentacji projektowej lub STWiOR, a więc w dokumentach opisującym przedmiot zamówienia, zawarto odniesienie do norm,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w:t>
      </w:r>
      <w:r w:rsidR="00FF426E" w:rsidRPr="00A62201">
        <w:rPr>
          <w:rFonts w:eastAsia="Cambria" w:cs="Calibri"/>
          <w:bCs/>
        </w:rPr>
        <w:t>e</w:t>
      </w:r>
      <w:r w:rsidRPr="00A62201">
        <w:rPr>
          <w:rFonts w:eastAsia="Cambria" w:cs="Calibri"/>
          <w:bCs/>
        </w:rPr>
        <w:t xml:space="preserve">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74963706" w14:textId="77777777" w:rsidR="00263D6D" w:rsidRPr="00A62201" w:rsidRDefault="00263D6D" w:rsidP="000138A1">
      <w:pPr>
        <w:numPr>
          <w:ilvl w:val="0"/>
          <w:numId w:val="2"/>
        </w:numPr>
        <w:spacing w:after="0" w:line="360" w:lineRule="auto"/>
        <w:ind w:left="426" w:hanging="426"/>
        <w:rPr>
          <w:rFonts w:eastAsia="Cambria" w:cs="Calibri"/>
          <w:bCs/>
        </w:rPr>
      </w:pPr>
      <w:bookmarkStart w:id="22" w:name="_Hlk145583294"/>
      <w:bookmarkStart w:id="23" w:name="_Hlk170114296"/>
      <w:bookmarkEnd w:id="21"/>
      <w:r w:rsidRPr="00A62201">
        <w:rPr>
          <w:rFonts w:eastAsia="Cambria" w:cs="Calibri"/>
          <w:bCs/>
        </w:rPr>
        <w:t>Zgodnie z art. 101 ust. 4 ustawy Pzp w sytuacji gdyby w dokumentacj</w:t>
      </w:r>
      <w:r w:rsidR="005366C0" w:rsidRPr="00A62201">
        <w:rPr>
          <w:rFonts w:eastAsia="Cambria" w:cs="Calibri"/>
          <w:bCs/>
        </w:rPr>
        <w:t>ach</w:t>
      </w:r>
      <w:r w:rsidRPr="00A62201">
        <w:rPr>
          <w:rFonts w:eastAsia="Cambria" w:cs="Calibri"/>
          <w:bCs/>
        </w:rPr>
        <w:t xml:space="preserve"> projektow</w:t>
      </w:r>
      <w:r w:rsidR="005366C0" w:rsidRPr="00A62201">
        <w:rPr>
          <w:rFonts w:eastAsia="Cambria" w:cs="Calibri"/>
          <w:bCs/>
        </w:rPr>
        <w:t>ych</w:t>
      </w:r>
      <w:r w:rsidRPr="00A62201">
        <w:rPr>
          <w:rFonts w:eastAsia="Cambria" w:cs="Calibri"/>
          <w:bCs/>
        </w:rPr>
        <w:t xml:space="preserve"> lub STWiOR, a więc w dokumentach opisujących przedmiot zamówienia,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przywołanymi normami a ich proponowanymi zamiennikami muszą być dokładnie opisane przez Wykonawcę i przedłożone Zamawiającemu do zatwierdzenia</w:t>
      </w:r>
      <w:bookmarkEnd w:id="22"/>
      <w:r w:rsidRPr="00A62201">
        <w:rPr>
          <w:rFonts w:eastAsia="Cambria" w:cs="Calibri"/>
          <w:bCs/>
        </w:rPr>
        <w:t>.</w:t>
      </w:r>
    </w:p>
    <w:p w14:paraId="41C9E56E" w14:textId="77777777" w:rsidR="00D65FEC" w:rsidRPr="00A62201" w:rsidRDefault="00D65FEC" w:rsidP="000138A1">
      <w:pPr>
        <w:numPr>
          <w:ilvl w:val="0"/>
          <w:numId w:val="2"/>
        </w:numPr>
        <w:spacing w:after="0" w:line="360" w:lineRule="auto"/>
        <w:ind w:left="426" w:hanging="426"/>
        <w:rPr>
          <w:rFonts w:eastAsia="Cambria" w:cs="Calibri"/>
          <w:bCs/>
        </w:rPr>
      </w:pPr>
      <w:bookmarkStart w:id="24" w:name="_Hlk145583306"/>
      <w:r w:rsidRPr="00A62201">
        <w:rPr>
          <w:rFonts w:eastAsia="Cambria" w:cs="Calibri"/>
          <w:bCs/>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bookmarkEnd w:id="24"/>
      <w:r w:rsidRPr="00A62201">
        <w:rPr>
          <w:rFonts w:eastAsia="Cambria" w:cs="Calibri"/>
          <w:bCs/>
        </w:rPr>
        <w:t>.</w:t>
      </w:r>
    </w:p>
    <w:bookmarkEnd w:id="23"/>
    <w:p w14:paraId="7973775D" w14:textId="77777777" w:rsidR="00D65FEC" w:rsidRPr="00093A44" w:rsidRDefault="00D65FEC" w:rsidP="000138A1">
      <w:pPr>
        <w:numPr>
          <w:ilvl w:val="0"/>
          <w:numId w:val="2"/>
        </w:numPr>
        <w:spacing w:after="0" w:line="360" w:lineRule="auto"/>
        <w:ind w:left="426" w:hanging="426"/>
        <w:rPr>
          <w:rFonts w:eastAsia="Cambria" w:cs="Calibri"/>
          <w:bCs/>
        </w:rPr>
      </w:pPr>
      <w:r w:rsidRPr="00093A44">
        <w:rPr>
          <w:rFonts w:eastAsia="Cambria" w:cs="Calibri"/>
          <w:bCs/>
        </w:rPr>
        <w:t xml:space="preserve">Kryteria stosowane w celu oceny równoważności. Wykonawca, który powoła się na rozwiązania równoważne z opisanymi przez Zamawiającego, jest zobowiązany wykazać, że zaproponowane </w:t>
      </w:r>
      <w:r w:rsidRPr="00093A44">
        <w:rPr>
          <w:rFonts w:eastAsia="Cambria" w:cs="Calibri"/>
          <w:bCs/>
        </w:rPr>
        <w:lastRenderedPageBreak/>
        <w:t xml:space="preserve">przez niego materiały i/lub urządzenia spełniają (są równoważne) wymagania określone przez Zamawiającego. W takim przypadku </w:t>
      </w:r>
      <w:r w:rsidRPr="00093A44">
        <w:rPr>
          <w:rFonts w:eastAsia="Cambria" w:cs="Calibri"/>
          <w:b/>
        </w:rPr>
        <w:t xml:space="preserve">Wykonawca zobowiązany jest </w:t>
      </w:r>
      <w:r w:rsidR="00096E04" w:rsidRPr="00093A44">
        <w:rPr>
          <w:rFonts w:eastAsia="Cambria" w:cs="Calibri"/>
          <w:b/>
        </w:rPr>
        <w:t>podać w ofercie</w:t>
      </w:r>
      <w:r w:rsidRPr="00093A44">
        <w:rPr>
          <w:rFonts w:eastAsia="Cambria" w:cs="Calibri"/>
          <w:bCs/>
        </w:rPr>
        <w:t xml:space="preserv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w:t>
      </w:r>
      <w:r w:rsidR="0065294C" w:rsidRPr="00093A44">
        <w:rPr>
          <w:rFonts w:eastAsia="Cambria" w:cs="Calibri"/>
          <w:bCs/>
        </w:rPr>
        <w:t xml:space="preserve"> (atesty, aprobaty, deklaracje zgodności przepisami i normami oraz karty katalogowe producentów materiałów równoważnych, itp.)</w:t>
      </w:r>
      <w:r w:rsidRPr="00093A44">
        <w:rPr>
          <w:rFonts w:eastAsia="Cambria" w:cs="Calibri"/>
          <w:bCs/>
        </w:rPr>
        <w:t>.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w:t>
      </w:r>
    </w:p>
    <w:p w14:paraId="5DB712C9" w14:textId="77777777" w:rsidR="0065294C" w:rsidRPr="00093A44" w:rsidRDefault="0065294C" w:rsidP="000138A1">
      <w:pPr>
        <w:numPr>
          <w:ilvl w:val="0"/>
          <w:numId w:val="2"/>
        </w:numPr>
        <w:spacing w:after="0" w:line="360" w:lineRule="auto"/>
        <w:ind w:left="426" w:hanging="426"/>
        <w:rPr>
          <w:rFonts w:eastAsia="Cambria" w:cs="Calibri"/>
          <w:bCs/>
        </w:rPr>
      </w:pPr>
      <w:bookmarkStart w:id="25" w:name="_Hlk170114430"/>
      <w:r w:rsidRPr="00A62201">
        <w:rPr>
          <w:rFonts w:eastAsia="Cambria" w:cs="Calibri"/>
          <w:bCs/>
        </w:rPr>
        <w:t xml:space="preserve">Ciężar udowodnienia, że produkty, materiały lub urządzenia są równoważne w stosunku do wymogu określonego przez Zamawiającego spoczywa na Wykonawcy. </w:t>
      </w:r>
      <w:bookmarkEnd w:id="25"/>
      <w:r w:rsidRPr="00A62201">
        <w:rPr>
          <w:rFonts w:eastAsia="Cambria" w:cs="Calibri"/>
          <w:bCs/>
        </w:rPr>
        <w:t>Jeżeli produkty, materiały lub</w:t>
      </w:r>
      <w:r w:rsidRPr="00093A44">
        <w:rPr>
          <w:rFonts w:eastAsia="Cambria" w:cs="Calibri"/>
          <w:bCs/>
        </w:rPr>
        <w:t xml:space="preserve"> urządzenia zaoferowane przez Wykonawcę jako równoważne nie będą równoważne do określonych w </w:t>
      </w:r>
      <w:r w:rsidR="00E928DA" w:rsidRPr="00093A44">
        <w:rPr>
          <w:rFonts w:eastAsia="Cambria" w:cs="Calibri"/>
          <w:bCs/>
        </w:rPr>
        <w:t xml:space="preserve">dokumentach zamówienia, w tym w </w:t>
      </w:r>
      <w:r w:rsidRPr="00093A44">
        <w:rPr>
          <w:rFonts w:eastAsia="Cambria" w:cs="Calibri"/>
          <w:bCs/>
        </w:rPr>
        <w:t>dokumentacj</w:t>
      </w:r>
      <w:r w:rsidR="004A41F7" w:rsidRPr="00093A44">
        <w:rPr>
          <w:rFonts w:eastAsia="Cambria" w:cs="Calibri"/>
          <w:bCs/>
        </w:rPr>
        <w:t>ach</w:t>
      </w:r>
      <w:r w:rsidRPr="00093A44">
        <w:rPr>
          <w:rFonts w:eastAsia="Cambria" w:cs="Calibri"/>
          <w:bCs/>
        </w:rPr>
        <w:t xml:space="preserve"> projektow</w:t>
      </w:r>
      <w:r w:rsidR="004A41F7" w:rsidRPr="00093A44">
        <w:rPr>
          <w:rFonts w:eastAsia="Cambria" w:cs="Calibri"/>
          <w:bCs/>
        </w:rPr>
        <w:t>ych</w:t>
      </w:r>
      <w:r w:rsidRPr="00093A44">
        <w:rPr>
          <w:rFonts w:eastAsia="Cambria" w:cs="Calibri"/>
          <w:bCs/>
        </w:rPr>
        <w:t xml:space="preserve">, STWiOR w świetle przedłożonych przez Wykonawcę dokumentów, oferta Wykonawcy zostanie odrzucona jako </w:t>
      </w:r>
      <w:r w:rsidR="00BE23EE" w:rsidRPr="00093A44">
        <w:rPr>
          <w:rFonts w:eastAsia="Cambria" w:cs="Calibri"/>
          <w:bCs/>
        </w:rPr>
        <w:t>oferta zawierająca treść niezgodną z warunkami zamówienia.</w:t>
      </w:r>
    </w:p>
    <w:p w14:paraId="5358875A" w14:textId="77777777" w:rsidR="00777D2E" w:rsidRPr="00093A44" w:rsidRDefault="00D65FEC" w:rsidP="000138A1">
      <w:pPr>
        <w:numPr>
          <w:ilvl w:val="0"/>
          <w:numId w:val="2"/>
        </w:numPr>
        <w:spacing w:after="0" w:line="360" w:lineRule="auto"/>
        <w:ind w:left="426" w:hanging="426"/>
        <w:rPr>
          <w:rFonts w:eastAsia="Cambria" w:cs="Calibri"/>
          <w:bCs/>
        </w:rPr>
      </w:pPr>
      <w:r w:rsidRPr="00093A44">
        <w:rPr>
          <w:rFonts w:eastAsia="Cambria" w:cs="Calibri"/>
          <w:bCs/>
        </w:rPr>
        <w:t xml:space="preserve">W przypadku niewskazania przez Wykonawcę w ofercie </w:t>
      </w:r>
      <w:r w:rsidR="004A41F7" w:rsidRPr="00093A44">
        <w:rPr>
          <w:rFonts w:eastAsia="Cambria" w:cs="Calibri"/>
          <w:bCs/>
        </w:rPr>
        <w:t>(formularzu</w:t>
      </w:r>
      <w:r w:rsidR="007541A3" w:rsidRPr="00093A44">
        <w:rPr>
          <w:rFonts w:eastAsia="Cambria" w:cs="Calibri"/>
          <w:bCs/>
        </w:rPr>
        <w:t xml:space="preserve"> OFERTA – załącznik nr 1 do SWZ) </w:t>
      </w:r>
      <w:r w:rsidRPr="00093A44">
        <w:rPr>
          <w:rFonts w:eastAsia="Cambria" w:cs="Calibri"/>
          <w:bCs/>
        </w:rPr>
        <w:t>rozwiązania równoważnego Zamawiający uzna, iż Wykonawca będzie realizował przedmiot zamówienia zgodnie z rozwiązaniami wskazanymi w SWZ i jej załącznikach.</w:t>
      </w:r>
    </w:p>
    <w:p w14:paraId="064D7BD7" w14:textId="5CF47FFF" w:rsidR="00CF756F" w:rsidRPr="00934053" w:rsidRDefault="00CF756F" w:rsidP="00CF756F">
      <w:pPr>
        <w:pStyle w:val="NormalnyWeb"/>
        <w:numPr>
          <w:ilvl w:val="0"/>
          <w:numId w:val="2"/>
        </w:numPr>
        <w:spacing w:after="0" w:line="360" w:lineRule="auto"/>
        <w:ind w:left="426" w:hanging="426"/>
        <w:rPr>
          <w:rFonts w:ascii="Calibri" w:eastAsia="Times New Roman" w:hAnsi="Calibri" w:cs="Calibri"/>
          <w:sz w:val="22"/>
          <w:szCs w:val="22"/>
          <w:lang w:eastAsia="pl-PL"/>
        </w:rPr>
      </w:pPr>
      <w:r w:rsidRPr="00A62201">
        <w:rPr>
          <w:rFonts w:ascii="Calibri" w:eastAsia="Times New Roman" w:hAnsi="Calibri" w:cs="Calibri"/>
          <w:sz w:val="22"/>
          <w:szCs w:val="22"/>
          <w:lang w:eastAsia="pl-PL"/>
        </w:rPr>
        <w:t>Materiały rozbiórkowe nadające się do powtórnego użycia są własnością Zamawiającego. Zgodnie z decyzją Zamawiającego materiały przewidziane w projek</w:t>
      </w:r>
      <w:r w:rsidR="008146F3" w:rsidRPr="00A62201">
        <w:rPr>
          <w:rFonts w:ascii="Calibri" w:eastAsia="Times New Roman" w:hAnsi="Calibri" w:cs="Calibri"/>
          <w:sz w:val="22"/>
          <w:szCs w:val="22"/>
          <w:lang w:eastAsia="pl-PL"/>
        </w:rPr>
        <w:t>tach</w:t>
      </w:r>
      <w:r w:rsidRPr="00A62201">
        <w:rPr>
          <w:rFonts w:ascii="Calibri" w:eastAsia="Times New Roman" w:hAnsi="Calibri" w:cs="Calibri"/>
          <w:sz w:val="22"/>
          <w:szCs w:val="22"/>
          <w:lang w:eastAsia="pl-PL"/>
        </w:rPr>
        <w:t xml:space="preserve"> do powtórnego wbudowania mogą być składowane i zabezpieczone na terenie budowy, natomiast pozostałe zakwalifikowane przez Zamawiającego do ponownego zastosowania będą przewiezione na plac składowy, zlokalizowany na terenie miasta Słupska, wskazany przez Zamawiającego. Z czynności kwalifikacji materiałów każdorazowo Wykonawca i Zamawiając</w:t>
      </w:r>
      <w:r w:rsidR="009F5B28" w:rsidRPr="00A62201">
        <w:rPr>
          <w:rFonts w:ascii="Calibri" w:eastAsia="Times New Roman" w:hAnsi="Calibri" w:cs="Calibri"/>
          <w:sz w:val="22"/>
          <w:szCs w:val="22"/>
          <w:lang w:eastAsia="pl-PL"/>
        </w:rPr>
        <w:t xml:space="preserve">y </w:t>
      </w:r>
      <w:r w:rsidRPr="00A62201">
        <w:rPr>
          <w:rFonts w:ascii="Calibri" w:eastAsia="Times New Roman" w:hAnsi="Calibri" w:cs="Calibri"/>
          <w:sz w:val="22"/>
          <w:szCs w:val="22"/>
          <w:lang w:eastAsia="pl-PL"/>
        </w:rPr>
        <w:t>sporządzą pisemny protokół. Koszty przewozu materiału Wykonawca winien uwzględnić w ofercie. Materiał rozbiórkowy nie nadający się do powtórnego użycia Wykonawca zutylizuje na własny koszt bez możliwości ponownego jego użycia jako materiał przekruszony.</w:t>
      </w:r>
      <w:r w:rsidRPr="00A62201">
        <w:rPr>
          <w:color w:val="00B050"/>
        </w:rPr>
        <w:t xml:space="preserve"> </w:t>
      </w:r>
      <w:bookmarkStart w:id="26" w:name="_Hlk170119219"/>
      <w:r w:rsidRPr="00934053">
        <w:rPr>
          <w:rFonts w:ascii="Calibri" w:hAnsi="Calibri" w:cs="Calibri"/>
          <w:sz w:val="22"/>
          <w:szCs w:val="22"/>
        </w:rPr>
        <w:t>Złom uzyskany z rozbiórki stanowi własność Zamawiającego - Wykonawca dokona sprzedaży tego złomu na rzecz Zamawiającego.</w:t>
      </w:r>
    </w:p>
    <w:bookmarkEnd w:id="26"/>
    <w:p w14:paraId="6594890C" w14:textId="77777777" w:rsidR="003D780C" w:rsidRPr="00093A44" w:rsidRDefault="002C256B" w:rsidP="000138A1">
      <w:pPr>
        <w:numPr>
          <w:ilvl w:val="0"/>
          <w:numId w:val="2"/>
        </w:numPr>
        <w:spacing w:after="0" w:line="360" w:lineRule="auto"/>
        <w:ind w:left="426" w:hanging="426"/>
        <w:rPr>
          <w:rFonts w:eastAsia="Cambria" w:cs="Calibri"/>
          <w:bCs/>
        </w:rPr>
      </w:pPr>
      <w:r w:rsidRPr="00093A44">
        <w:rPr>
          <w:rFonts w:eastAsia="Cambria" w:cs="Calibri"/>
          <w:bCs/>
        </w:rPr>
        <w:t>Zamawiający wymaga od Wykonawcy udzielenia gwarancji na wykonan</w:t>
      </w:r>
      <w:r w:rsidR="00995EB3" w:rsidRPr="00093A44">
        <w:rPr>
          <w:rFonts w:eastAsia="Cambria" w:cs="Calibri"/>
          <w:bCs/>
        </w:rPr>
        <w:t>y przedmiot zamówienia</w:t>
      </w:r>
      <w:r w:rsidRPr="00093A44">
        <w:rPr>
          <w:rFonts w:eastAsia="Cambria" w:cs="Calibri"/>
          <w:bCs/>
        </w:rPr>
        <w:t xml:space="preserve"> na okres nie krótszy niż </w:t>
      </w:r>
      <w:r w:rsidR="00D65A6A" w:rsidRPr="00093A44">
        <w:rPr>
          <w:rFonts w:eastAsia="Cambria" w:cs="Calibri"/>
          <w:bCs/>
        </w:rPr>
        <w:t>24</w:t>
      </w:r>
      <w:r w:rsidR="00D539A0" w:rsidRPr="00093A44">
        <w:rPr>
          <w:rFonts w:eastAsia="Cambria" w:cs="Calibri"/>
          <w:bCs/>
        </w:rPr>
        <w:t xml:space="preserve"> </w:t>
      </w:r>
      <w:r w:rsidRPr="00093A44">
        <w:rPr>
          <w:rFonts w:eastAsia="Cambria" w:cs="Calibri"/>
          <w:bCs/>
        </w:rPr>
        <w:t>miesi</w:t>
      </w:r>
      <w:r w:rsidR="00142EDA" w:rsidRPr="00093A44">
        <w:rPr>
          <w:rFonts w:eastAsia="Cambria" w:cs="Calibri"/>
          <w:bCs/>
        </w:rPr>
        <w:t>ęcy</w:t>
      </w:r>
      <w:r w:rsidRPr="00093A44">
        <w:rPr>
          <w:rFonts w:eastAsia="Cambria" w:cs="Calibri"/>
          <w:bCs/>
        </w:rPr>
        <w:t>, licząc od dnia odbioru końcowego. Okres gwarancji na wykonan</w:t>
      </w:r>
      <w:r w:rsidR="00995EB3" w:rsidRPr="00093A44">
        <w:rPr>
          <w:rFonts w:eastAsia="Cambria" w:cs="Calibri"/>
          <w:bCs/>
        </w:rPr>
        <w:t>y</w:t>
      </w:r>
      <w:r w:rsidRPr="00093A44">
        <w:rPr>
          <w:rFonts w:eastAsia="Cambria" w:cs="Calibri"/>
          <w:bCs/>
        </w:rPr>
        <w:t xml:space="preserve"> </w:t>
      </w:r>
      <w:r w:rsidR="00995EB3" w:rsidRPr="00093A44">
        <w:rPr>
          <w:rFonts w:eastAsia="Cambria" w:cs="Calibri"/>
          <w:bCs/>
        </w:rPr>
        <w:t>przedmiot zamówienia</w:t>
      </w:r>
      <w:r w:rsidRPr="00093A44">
        <w:rPr>
          <w:rFonts w:eastAsia="Cambria" w:cs="Calibri"/>
          <w:bCs/>
        </w:rPr>
        <w:t xml:space="preserve"> stanowi jedno z kryterium oceny ofert i będzie oceniany zgodnie z zasadami wskazanymi w SWZ.</w:t>
      </w:r>
    </w:p>
    <w:p w14:paraId="0E5A7611" w14:textId="77777777" w:rsidR="006C4486" w:rsidRPr="00093A44" w:rsidRDefault="002C256B" w:rsidP="000138A1">
      <w:pPr>
        <w:numPr>
          <w:ilvl w:val="0"/>
          <w:numId w:val="2"/>
        </w:numPr>
        <w:spacing w:after="0" w:line="360" w:lineRule="auto"/>
        <w:ind w:left="426" w:hanging="426"/>
        <w:rPr>
          <w:rFonts w:eastAsia="Cambria" w:cs="Calibri"/>
          <w:bCs/>
        </w:rPr>
      </w:pPr>
      <w:r w:rsidRPr="00093A44">
        <w:rPr>
          <w:rFonts w:eastAsia="Cambria" w:cs="Calibri"/>
          <w:bCs/>
        </w:rPr>
        <w:t>Zamawiający wymaga od Wykonawcy udzielenia rękojmi na wykonan</w:t>
      </w:r>
      <w:r w:rsidR="00982669" w:rsidRPr="00093A44">
        <w:rPr>
          <w:rFonts w:eastAsia="Cambria" w:cs="Calibri"/>
          <w:bCs/>
        </w:rPr>
        <w:t>y</w:t>
      </w:r>
      <w:r w:rsidRPr="00093A44">
        <w:rPr>
          <w:rFonts w:eastAsia="Cambria" w:cs="Calibri"/>
          <w:bCs/>
        </w:rPr>
        <w:t xml:space="preserve"> </w:t>
      </w:r>
      <w:r w:rsidR="00982669" w:rsidRPr="00093A44">
        <w:rPr>
          <w:rFonts w:eastAsia="Cambria" w:cs="Calibri"/>
          <w:bCs/>
        </w:rPr>
        <w:t>przedmiot</w:t>
      </w:r>
      <w:r w:rsidRPr="00093A44">
        <w:rPr>
          <w:rFonts w:eastAsia="Cambria" w:cs="Calibri"/>
          <w:bCs/>
        </w:rPr>
        <w:t xml:space="preserve"> niniejszego zamówienia na okres </w:t>
      </w:r>
      <w:r w:rsidR="00F87EF1" w:rsidRPr="00093A44">
        <w:rPr>
          <w:rFonts w:eastAsia="Cambria" w:cs="Calibri"/>
          <w:bCs/>
        </w:rPr>
        <w:t>60</w:t>
      </w:r>
      <w:r w:rsidRPr="00093A44">
        <w:rPr>
          <w:rFonts w:eastAsia="Cambria" w:cs="Calibri"/>
          <w:bCs/>
        </w:rPr>
        <w:t xml:space="preserve"> miesięcy, licząc od dnia odbioru końcowego.</w:t>
      </w:r>
    </w:p>
    <w:p w14:paraId="3F702273" w14:textId="77777777" w:rsidR="00A158D6" w:rsidRPr="00093A44" w:rsidRDefault="00381245" w:rsidP="000138A1">
      <w:pPr>
        <w:numPr>
          <w:ilvl w:val="0"/>
          <w:numId w:val="2"/>
        </w:numPr>
        <w:spacing w:after="0" w:line="360" w:lineRule="auto"/>
        <w:ind w:left="426" w:hanging="426"/>
        <w:rPr>
          <w:rFonts w:eastAsia="Cambria" w:cs="Calibri"/>
        </w:rPr>
      </w:pPr>
      <w:r w:rsidRPr="00093A44">
        <w:rPr>
          <w:rFonts w:eastAsia="Cambria" w:cs="Calibri"/>
          <w:bCs/>
        </w:rPr>
        <w:lastRenderedPageBreak/>
        <w:t>Zamawiający wymaga, aby flota wykorzystywana przez Wykonawcę do realizacji zamówienia zawierała co najmniej 10</w:t>
      </w:r>
      <w:r w:rsidR="002E0010" w:rsidRPr="00093A44">
        <w:rPr>
          <w:rFonts w:eastAsia="Cambria" w:cs="Calibri"/>
          <w:bCs/>
        </w:rPr>
        <w:t xml:space="preserve"> </w:t>
      </w:r>
      <w:r w:rsidRPr="00093A44">
        <w:rPr>
          <w:rFonts w:eastAsia="Cambria" w:cs="Calibri"/>
          <w:bCs/>
        </w:rPr>
        <w:t>% pojazdów napędzanych energią elektryczną lub gazem ziemnym.</w:t>
      </w:r>
    </w:p>
    <w:p w14:paraId="4BE65910" w14:textId="77777777" w:rsidR="00A158D6" w:rsidRPr="00093A44" w:rsidRDefault="00A158D6" w:rsidP="000138A1">
      <w:pPr>
        <w:pStyle w:val="NormalnyWeb"/>
        <w:numPr>
          <w:ilvl w:val="0"/>
          <w:numId w:val="2"/>
        </w:numPr>
        <w:spacing w:after="0" w:line="360" w:lineRule="auto"/>
        <w:ind w:left="426" w:hanging="426"/>
        <w:rPr>
          <w:rFonts w:ascii="Calibri" w:eastAsia="Times New Roman" w:hAnsi="Calibri" w:cs="Calibri"/>
          <w:sz w:val="22"/>
          <w:szCs w:val="22"/>
          <w:lang w:eastAsia="pl-PL"/>
        </w:rPr>
      </w:pPr>
      <w:r w:rsidRPr="00093A44">
        <w:rPr>
          <w:rFonts w:ascii="Calibri" w:eastAsia="Times New Roman" w:hAnsi="Calibri" w:cs="Calibri"/>
          <w:sz w:val="22"/>
          <w:szCs w:val="22"/>
          <w:lang w:eastAsia="pl-PL"/>
        </w:rPr>
        <w:t xml:space="preserve">Przedmiot umowy realizowany będzie zgodnie z zatwierdzonym przez Zamawiającego </w:t>
      </w:r>
      <w:r w:rsidRPr="00093A44">
        <w:rPr>
          <w:rFonts w:ascii="Calibri" w:eastAsia="Times New Roman" w:hAnsi="Calibri" w:cs="Calibri"/>
          <w:b/>
          <w:bCs/>
          <w:sz w:val="22"/>
          <w:szCs w:val="22"/>
          <w:lang w:eastAsia="pl-PL"/>
        </w:rPr>
        <w:t>harmonogramem rzeczowo – finansowym</w:t>
      </w:r>
      <w:r w:rsidRPr="00093A44">
        <w:rPr>
          <w:rFonts w:ascii="Calibri" w:eastAsia="Times New Roman" w:hAnsi="Calibri" w:cs="Calibri"/>
          <w:sz w:val="22"/>
          <w:szCs w:val="22"/>
          <w:lang w:eastAsia="pl-PL"/>
        </w:rPr>
        <w:t xml:space="preserve">, który zostanie przedłożony przez Wykonawcę Zamawiającemu w terminie do 10 dni kalendarzowych od dnia zawarcia umowy. </w:t>
      </w:r>
      <w:bookmarkStart w:id="27" w:name="_Hlk157770878"/>
      <w:r w:rsidRPr="00093A44">
        <w:rPr>
          <w:rFonts w:ascii="Calibri" w:eastAsia="Times New Roman" w:hAnsi="Calibri" w:cs="Calibri"/>
          <w:sz w:val="22"/>
          <w:szCs w:val="22"/>
          <w:lang w:eastAsia="pl-PL"/>
        </w:rPr>
        <w:t>Na każde żądanie Zamawiającego Wykonawca zobowiązany jest dokonać w terminie do 7 dni kalendarzowych aktualizacji lub modyfikacji harmonogramu. Wykonawca może również dokonać aktualizacji harmonogramu, na swój uzasadniony wniosek, po otrzymaniu pisemnej zgody Zamawiającego.</w:t>
      </w:r>
      <w:bookmarkEnd w:id="27"/>
    </w:p>
    <w:p w14:paraId="424154D7" w14:textId="019DEAFD" w:rsidR="00A158D6" w:rsidRPr="008179B0" w:rsidRDefault="00A158D6" w:rsidP="00650020">
      <w:pPr>
        <w:pStyle w:val="NormalnyWeb"/>
        <w:numPr>
          <w:ilvl w:val="0"/>
          <w:numId w:val="2"/>
        </w:numPr>
        <w:spacing w:after="0" w:line="360" w:lineRule="auto"/>
        <w:ind w:left="426" w:hanging="426"/>
        <w:rPr>
          <w:rFonts w:ascii="Calibri" w:eastAsia="Times New Roman" w:hAnsi="Calibri" w:cs="Calibri"/>
          <w:b/>
          <w:bCs/>
          <w:sz w:val="22"/>
          <w:szCs w:val="22"/>
          <w:lang w:eastAsia="pl-PL"/>
        </w:rPr>
      </w:pPr>
      <w:r w:rsidRPr="008179B0">
        <w:rPr>
          <w:rFonts w:ascii="Calibri" w:eastAsia="Times New Roman" w:hAnsi="Calibri" w:cs="Calibri"/>
          <w:b/>
          <w:bCs/>
          <w:sz w:val="22"/>
          <w:szCs w:val="22"/>
          <w:lang w:eastAsia="pl-PL"/>
        </w:rPr>
        <w:t>Zgodnie z warunkami Promesy Wstępnej Wykonawca zapewnia finansowanie inwestycji</w:t>
      </w:r>
      <w:r w:rsidRPr="008179B0">
        <w:rPr>
          <w:rFonts w:ascii="Calibri" w:eastAsia="Times New Roman" w:hAnsi="Calibri" w:cs="Calibri"/>
          <w:b/>
          <w:bCs/>
          <w:sz w:val="22"/>
          <w:szCs w:val="22"/>
          <w:lang w:eastAsia="pl-PL"/>
        </w:rPr>
        <w:br/>
        <w:t>w części niepokrytej udziałem własnym Zamawiającego na czas poprzedzający wypłatę z Promesy</w:t>
      </w:r>
      <w:bookmarkStart w:id="28" w:name="_Hlk159922657"/>
      <w:r w:rsidR="008179B0" w:rsidRPr="008179B0">
        <w:rPr>
          <w:rFonts w:ascii="Calibri" w:eastAsia="Times New Roman" w:hAnsi="Calibri" w:cs="Calibri"/>
          <w:b/>
          <w:bCs/>
          <w:sz w:val="22"/>
          <w:szCs w:val="22"/>
          <w:lang w:eastAsia="pl-PL"/>
        </w:rPr>
        <w:t>.</w:t>
      </w:r>
    </w:p>
    <w:bookmarkEnd w:id="28"/>
    <w:p w14:paraId="5F608CA7" w14:textId="77777777" w:rsidR="002E0CF4" w:rsidRPr="00920C75" w:rsidRDefault="00EC461A" w:rsidP="00650020">
      <w:pPr>
        <w:pStyle w:val="NormalnyWeb"/>
        <w:numPr>
          <w:ilvl w:val="0"/>
          <w:numId w:val="2"/>
        </w:numPr>
        <w:spacing w:after="0" w:line="360" w:lineRule="auto"/>
        <w:ind w:left="426" w:hanging="426"/>
        <w:rPr>
          <w:rFonts w:ascii="Calibri" w:eastAsia="Times New Roman" w:hAnsi="Calibri" w:cs="Calibri"/>
          <w:sz w:val="22"/>
          <w:szCs w:val="22"/>
          <w:lang w:eastAsia="pl-PL"/>
        </w:rPr>
      </w:pPr>
      <w:r w:rsidRPr="00A62201">
        <w:rPr>
          <w:rFonts w:ascii="Calibri" w:eastAsia="Times New Roman" w:hAnsi="Calibri" w:cs="Calibri"/>
          <w:sz w:val="22"/>
          <w:szCs w:val="22"/>
          <w:lang w:eastAsia="pl-PL"/>
        </w:rPr>
        <w:t>Wykonawca</w:t>
      </w:r>
      <w:r w:rsidR="002E0CF4" w:rsidRPr="00A62201">
        <w:rPr>
          <w:rFonts w:ascii="Calibri" w:eastAsia="Times New Roman" w:hAnsi="Calibri" w:cs="Calibri"/>
          <w:sz w:val="22"/>
          <w:szCs w:val="22"/>
          <w:lang w:eastAsia="pl-PL"/>
        </w:rPr>
        <w:t xml:space="preserve"> jest posiadaczem i wytwórcą odpadów powstających w związku z realizacją</w:t>
      </w:r>
      <w:r w:rsidRPr="00A62201">
        <w:rPr>
          <w:rFonts w:ascii="Calibri" w:eastAsia="Times New Roman" w:hAnsi="Calibri" w:cs="Calibri"/>
          <w:sz w:val="22"/>
          <w:szCs w:val="22"/>
          <w:lang w:eastAsia="pl-PL"/>
        </w:rPr>
        <w:t xml:space="preserve"> przedmiotu</w:t>
      </w:r>
      <w:r w:rsidR="002E0CF4" w:rsidRPr="00A62201">
        <w:rPr>
          <w:rFonts w:ascii="Calibri" w:eastAsia="Times New Roman" w:hAnsi="Calibri" w:cs="Calibri"/>
          <w:sz w:val="22"/>
          <w:szCs w:val="22"/>
          <w:lang w:eastAsia="pl-PL"/>
        </w:rPr>
        <w:t xml:space="preserve"> zamówienia</w:t>
      </w:r>
      <w:r w:rsidRPr="00A62201">
        <w:rPr>
          <w:rFonts w:ascii="Calibri" w:eastAsia="Times New Roman" w:hAnsi="Calibri" w:cs="Calibri"/>
          <w:sz w:val="22"/>
          <w:szCs w:val="22"/>
          <w:lang w:eastAsia="pl-PL"/>
        </w:rPr>
        <w:t xml:space="preserve">. Na Wykonawcy ciążą obowiązki wynikające z ustawy z dnia 14 </w:t>
      </w:r>
      <w:r w:rsidR="00733256" w:rsidRPr="00A62201">
        <w:rPr>
          <w:rFonts w:ascii="Calibri" w:eastAsia="Times New Roman" w:hAnsi="Calibri" w:cs="Calibri"/>
          <w:sz w:val="22"/>
          <w:szCs w:val="22"/>
          <w:lang w:eastAsia="pl-PL"/>
        </w:rPr>
        <w:t xml:space="preserve">grudnia 2012 r. o </w:t>
      </w:r>
      <w:r w:rsidR="00F20BF7" w:rsidRPr="00A62201">
        <w:rPr>
          <w:rFonts w:ascii="Calibri" w:eastAsia="Times New Roman" w:hAnsi="Calibri" w:cs="Calibri"/>
          <w:sz w:val="22"/>
          <w:szCs w:val="22"/>
          <w:lang w:eastAsia="pl-PL"/>
        </w:rPr>
        <w:t>odpadach</w:t>
      </w:r>
      <w:r w:rsidR="00733256" w:rsidRPr="00A62201">
        <w:rPr>
          <w:rFonts w:ascii="Calibri" w:eastAsia="Times New Roman" w:hAnsi="Calibri" w:cs="Calibri"/>
          <w:sz w:val="22"/>
          <w:szCs w:val="22"/>
          <w:lang w:eastAsia="pl-PL"/>
        </w:rPr>
        <w:t xml:space="preserve">. Wobec powyższego utylizację powstałych odpadów </w:t>
      </w:r>
      <w:r w:rsidR="003E296A" w:rsidRPr="00A62201">
        <w:rPr>
          <w:rFonts w:ascii="Calibri" w:eastAsia="Times New Roman" w:hAnsi="Calibri" w:cs="Calibri"/>
          <w:sz w:val="22"/>
          <w:szCs w:val="22"/>
          <w:lang w:eastAsia="pl-PL"/>
        </w:rPr>
        <w:t>należy przeprowadzić zgodnie z ww. ustawą</w:t>
      </w:r>
      <w:r w:rsidR="003E296A" w:rsidRPr="00920C75">
        <w:rPr>
          <w:rFonts w:ascii="Calibri" w:eastAsia="Times New Roman" w:hAnsi="Calibri" w:cs="Calibri"/>
          <w:sz w:val="22"/>
          <w:szCs w:val="22"/>
          <w:lang w:eastAsia="pl-PL"/>
        </w:rPr>
        <w:t>.</w:t>
      </w:r>
      <w:r w:rsidR="00F20BF7" w:rsidRPr="00920C75">
        <w:rPr>
          <w:rFonts w:ascii="Calibri" w:eastAsia="Times New Roman" w:hAnsi="Calibri" w:cs="Calibri"/>
          <w:sz w:val="22"/>
          <w:szCs w:val="22"/>
          <w:lang w:eastAsia="pl-PL"/>
        </w:rPr>
        <w:t xml:space="preserve"> </w:t>
      </w:r>
      <w:bookmarkStart w:id="29" w:name="_Hlk170118862"/>
      <w:r w:rsidR="00F20BF7" w:rsidRPr="00920C75">
        <w:rPr>
          <w:rFonts w:ascii="Calibri" w:eastAsia="Times New Roman" w:hAnsi="Calibri" w:cs="Calibri"/>
          <w:sz w:val="22"/>
          <w:szCs w:val="22"/>
          <w:lang w:eastAsia="pl-PL"/>
        </w:rPr>
        <w:t xml:space="preserve">Na żądanie Zamawiającego Wykonawca zobowiązany jest dostarczyć Zamawiającemu dokument lub dokumenty potwierdzające </w:t>
      </w:r>
      <w:r w:rsidR="0089116D" w:rsidRPr="00920C75">
        <w:rPr>
          <w:rFonts w:ascii="Calibri" w:eastAsia="Times New Roman" w:hAnsi="Calibri" w:cs="Calibri"/>
          <w:sz w:val="22"/>
          <w:szCs w:val="22"/>
          <w:lang w:eastAsia="pl-PL"/>
        </w:rPr>
        <w:t>zagospodarowanie</w:t>
      </w:r>
      <w:r w:rsidR="00F20BF7" w:rsidRPr="00920C75">
        <w:rPr>
          <w:rFonts w:ascii="Calibri" w:eastAsia="Times New Roman" w:hAnsi="Calibri" w:cs="Calibri"/>
          <w:sz w:val="22"/>
          <w:szCs w:val="22"/>
          <w:lang w:eastAsia="pl-PL"/>
        </w:rPr>
        <w:t xml:space="preserve"> </w:t>
      </w:r>
      <w:r w:rsidR="0089116D" w:rsidRPr="00920C75">
        <w:rPr>
          <w:rFonts w:ascii="Calibri" w:eastAsia="Times New Roman" w:hAnsi="Calibri" w:cs="Calibri"/>
          <w:sz w:val="22"/>
          <w:szCs w:val="22"/>
          <w:lang w:eastAsia="pl-PL"/>
        </w:rPr>
        <w:t>odpadów zgodnie z ww. ustawą.</w:t>
      </w:r>
    </w:p>
    <w:p w14:paraId="1600C6A0" w14:textId="508F60BB" w:rsidR="0042450D" w:rsidRPr="00920C75" w:rsidRDefault="0042450D" w:rsidP="00650020">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30" w:name="_Hlk170118915"/>
      <w:bookmarkEnd w:id="29"/>
      <w:r w:rsidRPr="00920C75">
        <w:rPr>
          <w:rFonts w:ascii="Calibri" w:eastAsia="Times New Roman" w:hAnsi="Calibri" w:cs="Calibri"/>
          <w:sz w:val="22"/>
          <w:szCs w:val="22"/>
          <w:lang w:eastAsia="pl-PL"/>
        </w:rPr>
        <w:t xml:space="preserve">Organizacja </w:t>
      </w:r>
      <w:r w:rsidR="00BF0816" w:rsidRPr="00920C75">
        <w:rPr>
          <w:rFonts w:ascii="Calibri" w:eastAsia="Times New Roman" w:hAnsi="Calibri" w:cs="Calibri"/>
          <w:sz w:val="22"/>
          <w:szCs w:val="22"/>
          <w:lang w:eastAsia="pl-PL"/>
        </w:rPr>
        <w:t xml:space="preserve">robót </w:t>
      </w:r>
      <w:r w:rsidRPr="00920C75">
        <w:rPr>
          <w:rFonts w:ascii="Calibri" w:eastAsia="Times New Roman" w:hAnsi="Calibri" w:cs="Calibri"/>
          <w:sz w:val="22"/>
          <w:szCs w:val="22"/>
          <w:lang w:eastAsia="pl-PL"/>
        </w:rPr>
        <w:t>podczas wykonywania przedmiotu zamówienia winna</w:t>
      </w:r>
      <w:r w:rsidR="009D7B56" w:rsidRPr="00920C75">
        <w:rPr>
          <w:rFonts w:ascii="Calibri" w:eastAsia="Times New Roman" w:hAnsi="Calibri" w:cs="Calibri"/>
          <w:sz w:val="22"/>
          <w:szCs w:val="22"/>
          <w:lang w:eastAsia="pl-PL"/>
        </w:rPr>
        <w:t xml:space="preserve"> </w:t>
      </w:r>
      <w:r w:rsidRPr="00920C75">
        <w:rPr>
          <w:rFonts w:ascii="Calibri" w:eastAsia="Times New Roman" w:hAnsi="Calibri" w:cs="Calibri"/>
          <w:sz w:val="22"/>
          <w:szCs w:val="22"/>
          <w:lang w:eastAsia="pl-PL"/>
        </w:rPr>
        <w:t>odpowiadać</w:t>
      </w:r>
      <w:r w:rsidR="009D7B56" w:rsidRPr="00920C75">
        <w:rPr>
          <w:rFonts w:ascii="Calibri" w:eastAsia="Times New Roman" w:hAnsi="Calibri" w:cs="Calibri"/>
          <w:sz w:val="22"/>
          <w:szCs w:val="22"/>
          <w:lang w:eastAsia="pl-PL"/>
        </w:rPr>
        <w:t xml:space="preserve"> wymaganiom określonym w aktualnych przepisach </w:t>
      </w:r>
      <w:bookmarkStart w:id="31" w:name="_Hlk170118944"/>
      <w:bookmarkEnd w:id="30"/>
      <w:r w:rsidR="009D7B56" w:rsidRPr="00920C75">
        <w:rPr>
          <w:rFonts w:ascii="Calibri" w:eastAsia="Times New Roman" w:hAnsi="Calibri" w:cs="Calibri"/>
          <w:sz w:val="22"/>
          <w:szCs w:val="22"/>
          <w:lang w:eastAsia="pl-PL"/>
        </w:rPr>
        <w:t>dotyczących bezpieczeństwa i higieny pracy oraz zapewniać prawidłowe wykonanie robót.</w:t>
      </w:r>
    </w:p>
    <w:bookmarkEnd w:id="31"/>
    <w:p w14:paraId="36D0A771" w14:textId="2141B7D7" w:rsidR="009D1DCE" w:rsidRPr="00920C75" w:rsidRDefault="009D1DCE" w:rsidP="00650020">
      <w:pPr>
        <w:pStyle w:val="NormalnyWeb"/>
        <w:numPr>
          <w:ilvl w:val="0"/>
          <w:numId w:val="2"/>
        </w:numPr>
        <w:spacing w:after="0" w:line="360" w:lineRule="auto"/>
        <w:ind w:left="426" w:hanging="426"/>
        <w:rPr>
          <w:rFonts w:ascii="Calibri" w:eastAsia="Times New Roman" w:hAnsi="Calibri" w:cs="Calibri"/>
          <w:sz w:val="22"/>
          <w:szCs w:val="22"/>
          <w:lang w:eastAsia="pl-PL"/>
        </w:rPr>
      </w:pPr>
      <w:r w:rsidRPr="00920C75">
        <w:rPr>
          <w:rFonts w:ascii="Calibri" w:eastAsia="Times New Roman" w:hAnsi="Calibri" w:cs="Calibri"/>
          <w:sz w:val="22"/>
          <w:szCs w:val="22"/>
          <w:lang w:eastAsia="pl-PL"/>
        </w:rPr>
        <w:t>Zamawiający nie ponosi odpowiedzialności za składniki majątkowe Wykonawcy znajdujące się na terenie wykonywanych robót w trakcie realizacji przedmiotu zamówienia.</w:t>
      </w:r>
    </w:p>
    <w:p w14:paraId="7DB4602E" w14:textId="77777777" w:rsidR="00A158D6" w:rsidRPr="00093A44" w:rsidRDefault="00A158D6" w:rsidP="00650020">
      <w:pPr>
        <w:pStyle w:val="NormalnyWeb"/>
        <w:numPr>
          <w:ilvl w:val="0"/>
          <w:numId w:val="2"/>
        </w:numPr>
        <w:spacing w:after="0" w:line="360" w:lineRule="auto"/>
        <w:ind w:left="426" w:hanging="426"/>
        <w:rPr>
          <w:rFonts w:ascii="Calibri" w:eastAsia="Times New Roman" w:hAnsi="Calibri" w:cs="Calibri"/>
          <w:sz w:val="22"/>
          <w:szCs w:val="22"/>
          <w:lang w:eastAsia="pl-PL"/>
        </w:rPr>
      </w:pPr>
      <w:r w:rsidRPr="00093A44">
        <w:rPr>
          <w:rFonts w:ascii="Calibri" w:eastAsia="Times New Roman" w:hAnsi="Calibri" w:cs="Calibri"/>
          <w:sz w:val="22"/>
          <w:szCs w:val="22"/>
          <w:lang w:eastAsia="pl-PL"/>
        </w:rPr>
        <w:t>Zamawiający oraz Wykonawca zobowiązują się do poddania ewentualnych sporów                              w relacjach o roszczenia cywilnoprawne w sprawach, w których zawarcie ugody jest dopuszczalne, mediacjom lub innemu polubownemu rozwiązaniu sporu przed Sądem Polubownym przy Prokuratorii Generalnej Rzecz</w:t>
      </w:r>
      <w:r w:rsidR="0092452C" w:rsidRPr="00093A44">
        <w:rPr>
          <w:rFonts w:ascii="Calibri" w:eastAsia="Times New Roman" w:hAnsi="Calibri" w:cs="Calibri"/>
          <w:sz w:val="22"/>
          <w:szCs w:val="22"/>
          <w:lang w:eastAsia="pl-PL"/>
        </w:rPr>
        <w:t>y</w:t>
      </w:r>
      <w:r w:rsidRPr="00093A44">
        <w:rPr>
          <w:rFonts w:ascii="Calibri" w:eastAsia="Times New Roman" w:hAnsi="Calibri" w:cs="Calibri"/>
          <w:sz w:val="22"/>
          <w:szCs w:val="22"/>
          <w:lang w:eastAsia="pl-PL"/>
        </w:rPr>
        <w:t>pospolitej Polskiej, wybranym mediatorem lub osobą prowadzącą inne polubowne rozwiązanie sporu.</w:t>
      </w:r>
    </w:p>
    <w:p w14:paraId="0BDAC584" w14:textId="77777777" w:rsidR="00A158D6" w:rsidRPr="00093A44" w:rsidRDefault="00A158D6" w:rsidP="00650020">
      <w:pPr>
        <w:pStyle w:val="NormalnyWeb"/>
        <w:numPr>
          <w:ilvl w:val="0"/>
          <w:numId w:val="2"/>
        </w:numPr>
        <w:spacing w:after="0" w:line="360" w:lineRule="auto"/>
        <w:ind w:left="426" w:hanging="426"/>
        <w:rPr>
          <w:rFonts w:ascii="Calibri" w:eastAsia="Times New Roman" w:hAnsi="Calibri" w:cs="Calibri"/>
          <w:sz w:val="22"/>
          <w:szCs w:val="22"/>
          <w:lang w:eastAsia="pl-PL"/>
        </w:rPr>
      </w:pPr>
      <w:r w:rsidRPr="00093A44">
        <w:rPr>
          <w:rFonts w:ascii="Calibri" w:eastAsia="Times New Roman" w:hAnsi="Calibri" w:cs="Calibri"/>
          <w:sz w:val="22"/>
          <w:szCs w:val="22"/>
          <w:lang w:eastAsia="pl-PL"/>
        </w:rPr>
        <w:t>Spory, których nie można rozwiązać polubownie, powstałe na tle realizacji niniejszego zamówienia (umowy) będą rozstrzygane przez sąd powszechny właściwy dla siedziby Zamawiającego.</w:t>
      </w:r>
    </w:p>
    <w:p w14:paraId="62D815B8" w14:textId="77777777" w:rsidR="00A158D6" w:rsidRPr="00093A44" w:rsidRDefault="00A158D6" w:rsidP="00650020">
      <w:pPr>
        <w:numPr>
          <w:ilvl w:val="0"/>
          <w:numId w:val="2"/>
        </w:numPr>
        <w:spacing w:after="0" w:line="360" w:lineRule="auto"/>
        <w:ind w:left="426" w:hanging="426"/>
        <w:rPr>
          <w:rFonts w:eastAsia="Cambria" w:cs="Calibri"/>
          <w:bCs/>
        </w:rPr>
      </w:pPr>
      <w:r w:rsidRPr="00093A44">
        <w:rPr>
          <w:rFonts w:eastAsia="Cambria" w:cs="Calibri"/>
          <w:bCs/>
        </w:rPr>
        <w:t>Wykonawca zobowiązuje się do realizacji przedmiotu zamówienia z należytą starannością, zgodnie z zaleceniami Zamawiającego, obowiązującymi warunkami technicznymi, normami, przepisami dozoru technicznego, Prawa budowlanego i sztuką budowlaną.</w:t>
      </w:r>
    </w:p>
    <w:p w14:paraId="16C61999" w14:textId="77777777" w:rsidR="00F24F26" w:rsidRPr="00093A44" w:rsidRDefault="00F24F26" w:rsidP="00650020">
      <w:pPr>
        <w:numPr>
          <w:ilvl w:val="0"/>
          <w:numId w:val="2"/>
        </w:numPr>
        <w:spacing w:after="0" w:line="360" w:lineRule="auto"/>
        <w:ind w:left="426" w:hanging="426"/>
        <w:rPr>
          <w:rFonts w:eastAsia="Cambria" w:cs="Calibri"/>
        </w:rPr>
      </w:pPr>
      <w:r w:rsidRPr="00093A44">
        <w:rPr>
          <w:rFonts w:eastAsia="Cambria" w:cs="Calibri"/>
        </w:rPr>
        <w:t xml:space="preserve">Wspólny Słownik Zamówień CPV: </w:t>
      </w:r>
    </w:p>
    <w:p w14:paraId="48D0CFAF" w14:textId="77777777" w:rsidR="00F01932" w:rsidRPr="00093A44" w:rsidRDefault="00F24F26" w:rsidP="00F522FA">
      <w:pPr>
        <w:spacing w:after="0" w:line="360" w:lineRule="auto"/>
        <w:ind w:left="426"/>
        <w:rPr>
          <w:rFonts w:eastAsia="Cambria" w:cs="Calibri"/>
        </w:rPr>
      </w:pPr>
      <w:r w:rsidRPr="00093A44">
        <w:rPr>
          <w:rFonts w:eastAsia="Cambria" w:cs="Calibri"/>
        </w:rPr>
        <w:t xml:space="preserve">Główny </w:t>
      </w:r>
      <w:r w:rsidR="00D4523D" w:rsidRPr="00093A44">
        <w:rPr>
          <w:rFonts w:eastAsia="Cambria" w:cs="Calibri"/>
        </w:rPr>
        <w:t>kod CPV</w:t>
      </w:r>
      <w:r w:rsidRPr="00093A44">
        <w:rPr>
          <w:rFonts w:eastAsia="Cambria" w:cs="Calibri"/>
        </w:rPr>
        <w:t xml:space="preserve">: </w:t>
      </w:r>
    </w:p>
    <w:p w14:paraId="0DBC42E5" w14:textId="77777777" w:rsidR="007C34FF" w:rsidRPr="00093A44" w:rsidRDefault="00650020" w:rsidP="00F522FA">
      <w:pPr>
        <w:spacing w:after="0" w:line="360" w:lineRule="auto"/>
        <w:ind w:left="426"/>
        <w:rPr>
          <w:rFonts w:eastAsia="Cambria" w:cs="Calibri"/>
        </w:rPr>
      </w:pPr>
      <w:r w:rsidRPr="00093A44">
        <w:rPr>
          <w:rFonts w:eastAsia="Cambria" w:cs="Calibri"/>
        </w:rPr>
        <w:t>45453000-7</w:t>
      </w:r>
      <w:r w:rsidR="001E4D89" w:rsidRPr="00093A44">
        <w:rPr>
          <w:rFonts w:eastAsia="Cambria" w:cs="Calibri"/>
        </w:rPr>
        <w:t xml:space="preserve"> Roboty </w:t>
      </w:r>
      <w:r w:rsidR="002A4995" w:rsidRPr="00093A44">
        <w:rPr>
          <w:rFonts w:eastAsia="Cambria" w:cs="Calibri"/>
        </w:rPr>
        <w:t>remontowe i renowacyjne</w:t>
      </w:r>
    </w:p>
    <w:p w14:paraId="0A5F0843" w14:textId="77777777" w:rsidR="00F01932" w:rsidRPr="00093A44" w:rsidRDefault="00F24F26" w:rsidP="00F522FA">
      <w:pPr>
        <w:spacing w:after="0" w:line="360" w:lineRule="auto"/>
        <w:ind w:left="426"/>
        <w:rPr>
          <w:rFonts w:eastAsia="Cambria" w:cs="Calibri"/>
        </w:rPr>
      </w:pPr>
      <w:r w:rsidRPr="00093A44">
        <w:rPr>
          <w:rFonts w:eastAsia="Cambria" w:cs="Calibri"/>
        </w:rPr>
        <w:t xml:space="preserve">Dodatkowy </w:t>
      </w:r>
      <w:r w:rsidR="00D4523D" w:rsidRPr="00093A44">
        <w:rPr>
          <w:rFonts w:eastAsia="Cambria" w:cs="Calibri"/>
        </w:rPr>
        <w:t>kod CPV:</w:t>
      </w:r>
      <w:r w:rsidRPr="00093A44">
        <w:rPr>
          <w:rFonts w:eastAsia="Cambria" w:cs="Calibri"/>
        </w:rPr>
        <w:t xml:space="preserve"> </w:t>
      </w:r>
    </w:p>
    <w:p w14:paraId="7ACCA73C" w14:textId="77777777" w:rsidR="00A001A4" w:rsidRPr="00093A44" w:rsidRDefault="002A4995" w:rsidP="00F522FA">
      <w:pPr>
        <w:spacing w:after="0" w:line="360" w:lineRule="auto"/>
        <w:ind w:left="426"/>
        <w:rPr>
          <w:rFonts w:eastAsia="Cambria" w:cs="Calibri"/>
        </w:rPr>
      </w:pPr>
      <w:r w:rsidRPr="00093A44">
        <w:rPr>
          <w:rFonts w:eastAsia="Cambria" w:cs="Calibri"/>
        </w:rPr>
        <w:t>45262500-6</w:t>
      </w:r>
      <w:r w:rsidR="0096281F" w:rsidRPr="00093A44">
        <w:rPr>
          <w:rFonts w:eastAsia="Cambria" w:cs="Calibri"/>
        </w:rPr>
        <w:t xml:space="preserve"> Roboty </w:t>
      </w:r>
      <w:r w:rsidRPr="00093A44">
        <w:rPr>
          <w:rFonts w:eastAsia="Cambria" w:cs="Calibri"/>
        </w:rPr>
        <w:t>murarskie i murowe</w:t>
      </w:r>
    </w:p>
    <w:p w14:paraId="1838B225" w14:textId="77777777" w:rsidR="002A4995" w:rsidRPr="00093A44" w:rsidRDefault="002A4995" w:rsidP="00F522FA">
      <w:pPr>
        <w:spacing w:after="0" w:line="360" w:lineRule="auto"/>
        <w:ind w:left="426"/>
        <w:rPr>
          <w:rFonts w:eastAsia="Cambria" w:cs="Calibri"/>
        </w:rPr>
      </w:pPr>
      <w:r w:rsidRPr="00093A44">
        <w:rPr>
          <w:rFonts w:eastAsia="Cambria" w:cs="Calibri"/>
        </w:rPr>
        <w:t>45442100-8 Roboty malarskie</w:t>
      </w:r>
    </w:p>
    <w:p w14:paraId="5216E6F8" w14:textId="77777777" w:rsidR="002A4995" w:rsidRPr="00093A44" w:rsidRDefault="002A4995" w:rsidP="00F522FA">
      <w:pPr>
        <w:spacing w:after="0" w:line="360" w:lineRule="auto"/>
        <w:ind w:left="426"/>
        <w:rPr>
          <w:rFonts w:eastAsia="Cambria" w:cs="Calibri"/>
        </w:rPr>
      </w:pPr>
      <w:r w:rsidRPr="00093A44">
        <w:rPr>
          <w:rFonts w:eastAsia="Cambria" w:cs="Calibri"/>
        </w:rPr>
        <w:lastRenderedPageBreak/>
        <w:t>45421100-5 Instalowanie drzwi i okien, i podobnych elementów</w:t>
      </w:r>
    </w:p>
    <w:p w14:paraId="53A79468" w14:textId="77777777" w:rsidR="002A4995" w:rsidRPr="00093A44" w:rsidRDefault="002A4995" w:rsidP="00F522FA">
      <w:pPr>
        <w:spacing w:after="0" w:line="360" w:lineRule="auto"/>
        <w:ind w:left="426"/>
        <w:rPr>
          <w:rFonts w:eastAsia="Cambria" w:cs="Calibri"/>
        </w:rPr>
      </w:pPr>
      <w:r w:rsidRPr="00093A44">
        <w:rPr>
          <w:rFonts w:eastAsia="Cambria" w:cs="Calibri"/>
        </w:rPr>
        <w:t>45332200-5 Roboty instalacyjne</w:t>
      </w:r>
      <w:r w:rsidR="007C7858" w:rsidRPr="00093A44">
        <w:rPr>
          <w:rFonts w:eastAsia="Cambria" w:cs="Calibri"/>
        </w:rPr>
        <w:t xml:space="preserve"> hydrauliczne</w:t>
      </w:r>
    </w:p>
    <w:p w14:paraId="5EF52B3A" w14:textId="77777777" w:rsidR="007C7858" w:rsidRPr="00093A44" w:rsidRDefault="007C7858" w:rsidP="00F522FA">
      <w:pPr>
        <w:spacing w:after="0" w:line="360" w:lineRule="auto"/>
        <w:ind w:left="426"/>
        <w:rPr>
          <w:rFonts w:eastAsia="Cambria" w:cs="Calibri"/>
        </w:rPr>
      </w:pPr>
      <w:r w:rsidRPr="00093A44">
        <w:rPr>
          <w:rFonts w:eastAsia="Cambria" w:cs="Calibri"/>
        </w:rPr>
        <w:t>45312100-8 Instalowanie przeciwpożarowych systemów alarmowych</w:t>
      </w:r>
    </w:p>
    <w:p w14:paraId="7E883AEA" w14:textId="77777777" w:rsidR="007C7858" w:rsidRPr="00093A44" w:rsidRDefault="007C7858" w:rsidP="00F522FA">
      <w:pPr>
        <w:spacing w:after="0" w:line="360" w:lineRule="auto"/>
        <w:ind w:left="426"/>
        <w:rPr>
          <w:rFonts w:eastAsia="Cambria" w:cs="Calibri"/>
        </w:rPr>
      </w:pPr>
      <w:r w:rsidRPr="00093A44">
        <w:rPr>
          <w:rFonts w:eastAsia="Cambria" w:cs="Calibri"/>
        </w:rPr>
        <w:t>45312000-7 Instalowanie systemów alarmowych i anten</w:t>
      </w:r>
    </w:p>
    <w:p w14:paraId="4B4923F6" w14:textId="77777777" w:rsidR="007C7858" w:rsidRPr="00757E95" w:rsidRDefault="007C7858" w:rsidP="00F522FA">
      <w:pPr>
        <w:spacing w:after="0" w:line="360" w:lineRule="auto"/>
        <w:ind w:left="426"/>
        <w:rPr>
          <w:rFonts w:eastAsia="Cambria" w:cs="Calibri"/>
          <w:color w:val="00B050"/>
        </w:rPr>
      </w:pPr>
      <w:r w:rsidRPr="00093A44">
        <w:rPr>
          <w:rFonts w:eastAsia="Cambria" w:cs="Calibri"/>
        </w:rPr>
        <w:t>45310000-3 Roboty instalacyjne</w:t>
      </w:r>
      <w:r w:rsidRPr="00757E95">
        <w:rPr>
          <w:rFonts w:eastAsia="Cambria" w:cs="Calibri"/>
          <w:color w:val="00B050"/>
        </w:rPr>
        <w:t xml:space="preserve"> </w:t>
      </w:r>
      <w:r w:rsidRPr="00093A44">
        <w:rPr>
          <w:rFonts w:eastAsia="Cambria" w:cs="Calibri"/>
        </w:rPr>
        <w:t>elektryczne</w:t>
      </w:r>
    </w:p>
    <w:p w14:paraId="4FF55F12" w14:textId="77777777" w:rsidR="00220C09" w:rsidRPr="00093A44" w:rsidRDefault="00220C09" w:rsidP="00587653">
      <w:pPr>
        <w:numPr>
          <w:ilvl w:val="0"/>
          <w:numId w:val="2"/>
        </w:numPr>
        <w:spacing w:after="0" w:line="360" w:lineRule="auto"/>
        <w:ind w:left="426" w:hanging="426"/>
        <w:rPr>
          <w:rFonts w:eastAsia="Cambria" w:cs="Calibri"/>
        </w:rPr>
      </w:pPr>
      <w:r w:rsidRPr="00093A44">
        <w:rPr>
          <w:rFonts w:eastAsia="Cambria" w:cs="Calibri"/>
        </w:rPr>
        <w:t xml:space="preserve">Zamawiający nie dopuszcza składania ofert częściowych. </w:t>
      </w:r>
    </w:p>
    <w:p w14:paraId="134D130D" w14:textId="77777777" w:rsidR="00587653" w:rsidRPr="00093A44" w:rsidRDefault="00587653" w:rsidP="00587653">
      <w:pPr>
        <w:pStyle w:val="Akapitzlist"/>
        <w:numPr>
          <w:ilvl w:val="0"/>
          <w:numId w:val="2"/>
        </w:numPr>
        <w:suppressAutoHyphens/>
        <w:spacing w:after="0" w:line="360" w:lineRule="auto"/>
        <w:ind w:left="426" w:hanging="426"/>
        <w:contextualSpacing/>
        <w:jc w:val="both"/>
        <w:rPr>
          <w:bCs/>
        </w:rPr>
      </w:pPr>
      <w:r w:rsidRPr="00093A44">
        <w:rPr>
          <w:bCs/>
        </w:rPr>
        <w:t xml:space="preserve">Powody niedokonania podziału zamówienia na części: </w:t>
      </w:r>
    </w:p>
    <w:p w14:paraId="0EE0A794" w14:textId="77777777" w:rsidR="00497771" w:rsidRPr="00093A44" w:rsidRDefault="00497771" w:rsidP="00587653">
      <w:pPr>
        <w:spacing w:after="0" w:line="360" w:lineRule="auto"/>
        <w:ind w:left="425"/>
      </w:pPr>
      <w:r w:rsidRPr="00093A44">
        <w:rPr>
          <w:rFonts w:cs="Calibri"/>
        </w:rPr>
        <w:t>Na realizację robót budowlanych pn. „</w:t>
      </w:r>
      <w:r w:rsidRPr="00093A44">
        <w:rPr>
          <w:rStyle w:val="Domylnaczcionkaakapitu3"/>
          <w:rFonts w:eastAsia="BookAntiqua"/>
        </w:rPr>
        <w:t>Prace konserwatorsko – renowacyjne przy II Liceum Ogólnokształcącym im. Adama Mickiewicza oraz Szkole Podstawowej nr 2 im. Tadeusza Kościuszki w Słupsku</w:t>
      </w:r>
      <w:r w:rsidRPr="00093A44">
        <w:rPr>
          <w:rFonts w:cs="Calibri"/>
        </w:rPr>
        <w:t>” Miasto Słupsk otrzymało dofinansowanie z</w:t>
      </w:r>
      <w:r w:rsidRPr="00093A44">
        <w:t xml:space="preserve"> Rządowego Programu Odbudowy Zabytków. </w:t>
      </w:r>
      <w:r w:rsidRPr="00093A44">
        <w:rPr>
          <w:rFonts w:eastAsia="Times New Roman" w:cs="Calibri"/>
          <w:lang w:eastAsia="pl-PL"/>
        </w:rPr>
        <w:t xml:space="preserve">Mając powyższe na uwadze oraz fakt, iż inwestycja składa się z dwóch elementów </w:t>
      </w:r>
      <w:r w:rsidRPr="00093A44">
        <w:rPr>
          <w:rFonts w:eastAsia="Times New Roman"/>
          <w:lang w:eastAsia="pl-PL"/>
        </w:rPr>
        <w:t>Zamawiający nie dokonał podziału zamówienia na części ze względu na to, że podział taki groziłby realną utratą dofinansowania. Założenia promesy wstępnej, jak również regulaminu ww. Programu nakładają na Zamawiającego obowiązek przeprowadzenia jednego postępowania dla zadań zgłoszonych we wniosku o dofinansowanie oraz ich rozliczenia w jednym czasie dla uzyskania wypłaty transz dofinansowania, które w założeniu stanowią aż 98</w:t>
      </w:r>
      <w:r w:rsidR="0062555E" w:rsidRPr="00093A44">
        <w:rPr>
          <w:rFonts w:eastAsia="Times New Roman"/>
          <w:lang w:eastAsia="pl-PL"/>
        </w:rPr>
        <w:t xml:space="preserve"> </w:t>
      </w:r>
      <w:r w:rsidRPr="00093A44">
        <w:rPr>
          <w:rFonts w:eastAsia="Times New Roman"/>
          <w:lang w:eastAsia="pl-PL"/>
        </w:rPr>
        <w:t>% wynagrodzenia Wykonawcy.</w:t>
      </w:r>
      <w:r w:rsidRPr="00093A44">
        <w:t xml:space="preserve"> </w:t>
      </w:r>
      <w:r w:rsidRPr="00093A44">
        <w:rPr>
          <w:lang w:eastAsia="pl-PL"/>
        </w:rPr>
        <w:t>Zamawiający zatem przygotowuje i przeprowadza jedno postępowanie o udzielenie zamówienia zgodnie z treścią wniosku o dofinansowanie i określa warunki wypłaty wynagrodzenia zgodnie z warunkami wypłaty dofinansowania z Programu tj. w przypadku inwestycji realizowanych w okresie dłuższym niż 12 miesięcy, na podstawie jednej umowy wypłata wynagrodzenia z dofinansowania nastąpi  w dwóch transzach – pierwsza po zakończeniu wydzielonego etapu prac, druga po zakończeniu realizacji inwestycji. Jest to warunek skutecznego uzyskania środków finansowych z Programu Polski Ład na sfinansowanie inwestycji. Zamawiający dzieląc zamówienie w postępowaniu na części nie będzie w stanie zsynchronizować jednoczesnego zakończenia poszczególnych części postępowania zakładając skutki takiego podziału tj. różna wielkość zadań postępowania, różni wykonawcy, różne terminy wykonania danej części. Należy zaznaczyć, iż w przypadku podziału niniejszego zamówienia na części oraz przy założeniu rygorystycznych warunków wypłaty wynagrodzenia zgodnie z warunkami wypłaty dofinansowania z Programu Zamawiający zmuszony byłby uzależnić zapłatę wynagrodzenia danego Wykonawcy od postępowania innego Wykonawcy, co jest sprzeczne z drugim ograniczeniem zasady swobody umów wynikającym z art. 353 k</w:t>
      </w:r>
      <w:r w:rsidRPr="00093A44">
        <w:t xml:space="preserve">.c. tj. z zasadami współżycia społecznego (zasadą uczciwości i lojalności kupieckiej oraz zasadą sprawiedliwości). Ponadto zgodnie z wyrokiem Sądu Apelacyjnego w Gdańsku z dnia 05.11.2015 r. sygn.. akt I </w:t>
      </w:r>
      <w:proofErr w:type="spellStart"/>
      <w:r w:rsidRPr="00093A44">
        <w:t>ACa</w:t>
      </w:r>
      <w:proofErr w:type="spellEnd"/>
      <w:r w:rsidRPr="00093A44">
        <w:t xml:space="preserve"> 511/15: „</w:t>
      </w:r>
      <w:r w:rsidRPr="00093A44">
        <w:rPr>
          <w:i/>
          <w:iCs/>
        </w:rPr>
        <w:t>Strony mogą dowolnie w umowie kształtować termin płatności i uzależniać wymagalność od rozmaitych zdarzeń mających mieć miejsce w przyszłości, ale musi to być zdarzenie przyszłe i pewne. Nie można natomiast uznać, aby ważne (</w:t>
      </w:r>
      <w:hyperlink r:id="rId14" w:tgtFrame="Ustawa z dnia 23 kwietnia 1964 r. - Kodeks cywilny - Dz. U. z 1964 r. Nr 16, poz. 93 (art. 58;art. 58 § 3)">
        <w:r w:rsidRPr="00093A44">
          <w:rPr>
            <w:rStyle w:val="czeinternetowe"/>
            <w:i/>
            <w:iCs/>
            <w:color w:val="auto"/>
          </w:rPr>
          <w:t xml:space="preserve">art. 58§3 </w:t>
        </w:r>
        <w:proofErr w:type="spellStart"/>
        <w:r w:rsidRPr="00093A44">
          <w:rPr>
            <w:rStyle w:val="czeinternetowe"/>
            <w:i/>
            <w:iCs/>
            <w:color w:val="auto"/>
          </w:rPr>
          <w:t>kc</w:t>
        </w:r>
        <w:proofErr w:type="spellEnd"/>
      </w:hyperlink>
      <w:r w:rsidRPr="00093A44">
        <w:rPr>
          <w:i/>
          <w:iCs/>
        </w:rPr>
        <w:t xml:space="preserve">) było zastrzeżenie uzależniające spełnienie świadczenia pieniężnego za wykonane zobowiązanie od zachowania osoby trzeciej, gdyż w takiej </w:t>
      </w:r>
      <w:r w:rsidRPr="00093A44">
        <w:rPr>
          <w:i/>
          <w:iCs/>
        </w:rPr>
        <w:lastRenderedPageBreak/>
        <w:t>sytuacji można mówić jedynie o zdarzeniu przyszłym i niepewnym, co naruszałoby zasadę ekwiwalentności świadczeń w umowie wzajemnej.”</w:t>
      </w:r>
    </w:p>
    <w:p w14:paraId="5B8981AD" w14:textId="77777777" w:rsidR="00497771" w:rsidRPr="00093A44" w:rsidRDefault="00497771" w:rsidP="006C0F4F">
      <w:pPr>
        <w:spacing w:after="0" w:line="360" w:lineRule="auto"/>
        <w:ind w:left="425" w:firstLine="1"/>
        <w:rPr>
          <w:rFonts w:eastAsia="ArialMT"/>
          <w:lang w:eastAsia="pl-PL"/>
        </w:rPr>
      </w:pPr>
      <w:r w:rsidRPr="00093A44">
        <w:t>Reasumując, Zamawiający wypełniając obowiązek rozważenia celowości podziału zamówienia na części stwierdził, iż wiązałoby się to z dużymi problemami</w:t>
      </w:r>
      <w:r w:rsidRPr="00093A44">
        <w:rPr>
          <w:rFonts w:eastAsia="ArialMT"/>
          <w:lang w:eastAsia="pl-PL"/>
        </w:rPr>
        <w:t xml:space="preserve"> organizacyjnymi, prawnymi oraz finansowymi, natomiast potrzeba skoordynowania działań </w:t>
      </w:r>
      <w:r w:rsidRPr="00093A44">
        <w:rPr>
          <w:shd w:val="clear" w:color="auto" w:fill="FFFFFF"/>
        </w:rPr>
        <w:t>różnych wykonawców realizujących poszczególne części zamówienia mogłaby poważnie zagrozić właściwemu wykonaniu zamówienia</w:t>
      </w:r>
      <w:r w:rsidRPr="00093A44">
        <w:rPr>
          <w:rFonts w:eastAsia="ArialMT"/>
          <w:lang w:eastAsia="pl-PL"/>
        </w:rPr>
        <w:t>. Istniałoby również ryzyko braku ofert na jedną lub kilka części, przedłużanie się postępowania</w:t>
      </w:r>
      <w:r w:rsidRPr="00093A44">
        <w:rPr>
          <w:rFonts w:eastAsia="ArialMT"/>
          <w:lang w:eastAsia="pl-PL"/>
        </w:rPr>
        <w:br/>
        <w:t>o udzielenie zamówienia publicznego, powstanie rozbieżności czasowych poszczególnych etapów procedury udzielenia zamówienia publicznego - zgodnie z ustawą Pzp każda z części zamówienia jest procedowana niezależnie od momentu składania ofert. Tym samym wybór oferty najkorzystniejszej oraz zawarcie umów na poszczególne części mógłby odbywać się w rożnych terminach, a tym samym niósłby ryzyko niemożliwości rozpoczęcia inwestycji w założonym terminie lub konieczności unieważnienia postępowania w jednej z części.</w:t>
      </w:r>
    </w:p>
    <w:p w14:paraId="4540AA6E" w14:textId="77777777" w:rsidR="00497771" w:rsidRPr="00093A44" w:rsidRDefault="00497771" w:rsidP="006C0F4F">
      <w:pPr>
        <w:spacing w:after="0" w:line="360" w:lineRule="auto"/>
        <w:ind w:left="425" w:firstLine="1"/>
        <w:rPr>
          <w:rFonts w:eastAsia="ArialMT"/>
          <w:lang w:eastAsia="pl-PL"/>
        </w:rPr>
      </w:pPr>
      <w:r w:rsidRPr="00093A44">
        <w:rPr>
          <w:rFonts w:eastAsia="Times New Roman" w:cs="Calibri"/>
          <w:lang w:eastAsia="pl-PL"/>
        </w:rPr>
        <w:t>Biorąc pod uwagę zakres robót, założony długi okres realizacji umożliwiający rozłożenie poszczególnych prac według stosownego harmonogramu, Wykonawca z sektora MŚP nie będzie miał trudności z jego całościowym wykonaniem, tym samym brak podziału nie ograniczy możliwości ubiegania się o zamówienie i nie naruszy uczciwej konkurencji. Jednocześnie wykonanie robót przez jednego wykonawcę pozwoli na optymalizację procesu budowlanego oraz umożliwi koordynację prac branżowych w celu możliwie szybkiej realizacji robót.</w:t>
      </w:r>
    </w:p>
    <w:p w14:paraId="5CD71CF8" w14:textId="77777777" w:rsidR="00F24F26" w:rsidRPr="00093A44" w:rsidRDefault="00F24F26" w:rsidP="00DA111A">
      <w:pPr>
        <w:numPr>
          <w:ilvl w:val="0"/>
          <w:numId w:val="2"/>
        </w:numPr>
        <w:spacing w:after="0" w:line="360" w:lineRule="auto"/>
        <w:ind w:left="426" w:hanging="426"/>
        <w:rPr>
          <w:rFonts w:eastAsia="Cambria" w:cs="Calibri"/>
        </w:rPr>
      </w:pPr>
      <w:r w:rsidRPr="00093A44">
        <w:rPr>
          <w:rFonts w:eastAsia="Cambria" w:cs="Calibri"/>
        </w:rPr>
        <w:t xml:space="preserve">Zamawiający nie dopuszcza składania ofert wariantowych </w:t>
      </w:r>
      <w:r w:rsidR="00B923B5" w:rsidRPr="00093A44">
        <w:rPr>
          <w:rFonts w:eastAsia="Cambria" w:cs="Calibri"/>
        </w:rPr>
        <w:t>i</w:t>
      </w:r>
      <w:r w:rsidRPr="00093A44">
        <w:rPr>
          <w:rFonts w:eastAsia="Cambria" w:cs="Calibri"/>
        </w:rPr>
        <w:t xml:space="preserve"> w postaci katalogów elektronicznych.</w:t>
      </w:r>
    </w:p>
    <w:p w14:paraId="437F3C39" w14:textId="77777777" w:rsidR="00F24F26" w:rsidRPr="00093A44" w:rsidRDefault="00F24F26" w:rsidP="00DA111A">
      <w:pPr>
        <w:numPr>
          <w:ilvl w:val="0"/>
          <w:numId w:val="2"/>
        </w:numPr>
        <w:spacing w:after="0" w:line="360" w:lineRule="auto"/>
        <w:ind w:left="426" w:hanging="426"/>
        <w:rPr>
          <w:rFonts w:eastAsia="Cambria" w:cs="Calibri"/>
        </w:rPr>
      </w:pPr>
      <w:r w:rsidRPr="00093A44">
        <w:rPr>
          <w:rFonts w:eastAsia="Cambria" w:cs="Calibri"/>
        </w:rPr>
        <w:t>Zamawiający nie przewiduje udzielania zamówień, o których mowa w art. 214 ust. 1 pkt 7 ustawy Pzp.</w:t>
      </w:r>
    </w:p>
    <w:p w14:paraId="0336204A" w14:textId="77777777" w:rsidR="003845AB" w:rsidRPr="00093A44" w:rsidRDefault="003845AB" w:rsidP="00DA111A">
      <w:pPr>
        <w:numPr>
          <w:ilvl w:val="0"/>
          <w:numId w:val="2"/>
        </w:numPr>
        <w:spacing w:after="0" w:line="360" w:lineRule="auto"/>
        <w:ind w:left="426" w:hanging="426"/>
        <w:rPr>
          <w:rFonts w:eastAsia="Cambria" w:cs="Calibri"/>
        </w:rPr>
      </w:pPr>
      <w:r w:rsidRPr="00093A44">
        <w:rPr>
          <w:rFonts w:eastAsia="Cambria" w:cs="Calibri"/>
        </w:rPr>
        <w:t>Zamawiający nie wymaga przedmiotowych środków dowodowych na potwierdzenie zgodności oferowanych robót budowlanych</w:t>
      </w:r>
      <w:r w:rsidR="00B923B5" w:rsidRPr="00093A44">
        <w:rPr>
          <w:rFonts w:eastAsia="Cambria" w:cs="Calibri"/>
        </w:rPr>
        <w:t>, dostaw lub usług</w:t>
      </w:r>
      <w:r w:rsidRPr="00093A44">
        <w:rPr>
          <w:rFonts w:eastAsia="Cambria" w:cs="Calibri"/>
        </w:rPr>
        <w:t xml:space="preserve"> z wymaganiami, cechami lub kryteriami określonymi w opisie przedmiotu zamówienia lub opisie kryteriów oceny ofert, lub wymaganiami związanymi z realizacją zamówienia.</w:t>
      </w:r>
    </w:p>
    <w:p w14:paraId="4E817898" w14:textId="77777777" w:rsidR="0040143E" w:rsidRPr="00093A44" w:rsidRDefault="000138A1" w:rsidP="0040143E">
      <w:pPr>
        <w:numPr>
          <w:ilvl w:val="0"/>
          <w:numId w:val="2"/>
        </w:numPr>
        <w:spacing w:after="0" w:line="360" w:lineRule="auto"/>
        <w:ind w:left="426" w:hanging="426"/>
        <w:rPr>
          <w:rFonts w:eastAsia="Cambria" w:cs="Calibri"/>
          <w:b/>
          <w:bCs/>
        </w:rPr>
      </w:pPr>
      <w:r w:rsidRPr="00093A44">
        <w:rPr>
          <w:rFonts w:eastAsia="Cambria" w:cs="Calibri"/>
        </w:rPr>
        <w:t>Szczegółowe w</w:t>
      </w:r>
      <w:r w:rsidR="00F24F26" w:rsidRPr="00093A44">
        <w:rPr>
          <w:rFonts w:eastAsia="Cambria" w:cs="Calibri"/>
        </w:rPr>
        <w:t>arunki realizacji przedmiotu zamówienia</w:t>
      </w:r>
      <w:r w:rsidR="008D4BC6" w:rsidRPr="00093A44">
        <w:rPr>
          <w:rFonts w:eastAsia="Cambria" w:cs="Calibri"/>
        </w:rPr>
        <w:t xml:space="preserve">, wymagania i obowiązki Wykonawcy </w:t>
      </w:r>
      <w:r w:rsidR="00F24F26" w:rsidRPr="00093A44">
        <w:rPr>
          <w:rFonts w:eastAsia="Cambria" w:cs="Calibri"/>
        </w:rPr>
        <w:t>wskazano w</w:t>
      </w:r>
      <w:r w:rsidR="00B923B5" w:rsidRPr="00093A44">
        <w:rPr>
          <w:rFonts w:eastAsia="Cambria" w:cs="Calibri"/>
        </w:rPr>
        <w:t xml:space="preserve"> projekcie</w:t>
      </w:r>
      <w:r w:rsidR="00F24F26" w:rsidRPr="00093A44">
        <w:rPr>
          <w:rFonts w:eastAsia="Cambria" w:cs="Calibri"/>
        </w:rPr>
        <w:t xml:space="preserve"> umowy stanowiącym </w:t>
      </w:r>
      <w:r w:rsidR="00745DA2" w:rsidRPr="00093A44">
        <w:rPr>
          <w:rFonts w:eastAsia="Cambria" w:cs="Calibri"/>
          <w:b/>
          <w:bCs/>
        </w:rPr>
        <w:t>z</w:t>
      </w:r>
      <w:r w:rsidR="00F24F26" w:rsidRPr="00093A44">
        <w:rPr>
          <w:rFonts w:eastAsia="Cambria" w:cs="Calibri"/>
          <w:b/>
          <w:bCs/>
        </w:rPr>
        <w:t xml:space="preserve">ałącznik nr </w:t>
      </w:r>
      <w:r w:rsidR="0082779A" w:rsidRPr="00093A44">
        <w:rPr>
          <w:rFonts w:eastAsia="Cambria" w:cs="Calibri"/>
          <w:b/>
          <w:bCs/>
        </w:rPr>
        <w:t>8</w:t>
      </w:r>
      <w:r w:rsidR="00F24F26" w:rsidRPr="00093A44">
        <w:rPr>
          <w:rFonts w:eastAsia="Cambria" w:cs="Calibri"/>
          <w:b/>
          <w:bCs/>
        </w:rPr>
        <w:t xml:space="preserve"> </w:t>
      </w:r>
      <w:r w:rsidR="00F24F26" w:rsidRPr="00093A44">
        <w:rPr>
          <w:rFonts w:eastAsia="Cambria" w:cs="Calibri"/>
        </w:rPr>
        <w:t>do SWZ.</w:t>
      </w:r>
    </w:p>
    <w:p w14:paraId="57FC4486" w14:textId="77777777" w:rsidR="00F24F26" w:rsidRPr="00093A44" w:rsidRDefault="00F24F26" w:rsidP="00ED0A0C">
      <w:pPr>
        <w:spacing w:before="360" w:after="40" w:line="360" w:lineRule="auto"/>
        <w:ind w:left="568" w:hanging="568"/>
        <w:rPr>
          <w:rFonts w:eastAsia="Cambria" w:cs="Calibri"/>
        </w:rPr>
      </w:pPr>
      <w:r w:rsidRPr="00093A44">
        <w:rPr>
          <w:rFonts w:eastAsia="Cambria" w:cs="Calibri"/>
          <w:b/>
        </w:rPr>
        <w:t>V.</w:t>
      </w:r>
      <w:r w:rsidRPr="00093A44">
        <w:rPr>
          <w:rFonts w:eastAsia="Cambria" w:cs="Calibri"/>
          <w:b/>
        </w:rPr>
        <w:tab/>
        <w:t>PODWYKONAWSTWO</w:t>
      </w:r>
    </w:p>
    <w:p w14:paraId="03DDA957" w14:textId="77777777" w:rsidR="00F24F26" w:rsidRPr="00E066A7" w:rsidRDefault="00F24F26" w:rsidP="009C732B">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Wykonawca może powierzyć wykonanie części zamówienia podwykonawcy (podwykonawcom). </w:t>
      </w:r>
    </w:p>
    <w:p w14:paraId="69B62E38" w14:textId="77777777" w:rsidR="00F24F26" w:rsidRPr="00E066A7" w:rsidRDefault="00F24F26" w:rsidP="009C732B">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Zamawiający </w:t>
      </w:r>
      <w:r w:rsidR="00E87D4D" w:rsidRPr="00E066A7">
        <w:rPr>
          <w:rFonts w:eastAsia="Times New Roman" w:cs="Calibri"/>
          <w:lang w:eastAsia="pl-PL"/>
        </w:rPr>
        <w:t>żąda wskazania przez wykonawcę, w ofercie, części zamówienia, których wykonanie zamierza powierzyć podwykonawcom, oraz podania nazw ewentualnych podwykonawców, jeżeli są już znane.</w:t>
      </w:r>
    </w:p>
    <w:p w14:paraId="0D17FC5A" w14:textId="77777777" w:rsidR="00F24F26" w:rsidRPr="00E066A7" w:rsidRDefault="00F24F26" w:rsidP="009C732B">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 przypadku zamówień na </w:t>
      </w:r>
      <w:r w:rsidR="00870F67" w:rsidRPr="00E066A7">
        <w:rPr>
          <w:rFonts w:eastAsia="Times New Roman" w:cs="Calibri"/>
          <w:lang w:eastAsia="pl-PL"/>
        </w:rPr>
        <w:t xml:space="preserve">roboty budowlane oraz </w:t>
      </w:r>
      <w:r w:rsidRPr="00E066A7">
        <w:rPr>
          <w:rFonts w:eastAsia="Times New Roman" w:cs="Calibri"/>
          <w:lang w:eastAsia="pl-PL"/>
        </w:rPr>
        <w:t xml:space="preserve">usługi, które mają być wykonane w miejscu podlegającym bezpośredniemu nadzorowi zamawiającego, zamawiający żąda, aby przed przystąpieniem do wykonania zamówienia wykonawca podał nazwy, dane kontaktowe oraz </w:t>
      </w:r>
      <w:r w:rsidRPr="00E066A7">
        <w:rPr>
          <w:rFonts w:eastAsia="Times New Roman" w:cs="Calibri"/>
          <w:lang w:eastAsia="pl-PL"/>
        </w:rPr>
        <w:lastRenderedPageBreak/>
        <w:t xml:space="preserve">przedstawicieli, podwykonawców zaangażowanych w takie </w:t>
      </w:r>
      <w:r w:rsidR="00870F67" w:rsidRPr="00E066A7">
        <w:rPr>
          <w:rFonts w:eastAsia="Times New Roman" w:cs="Calibri"/>
          <w:lang w:eastAsia="pl-PL"/>
        </w:rPr>
        <w:t xml:space="preserve">roboty budowlane lub </w:t>
      </w:r>
      <w:r w:rsidRPr="00E066A7">
        <w:rPr>
          <w:rFonts w:eastAsia="Times New Roman" w:cs="Calibri"/>
          <w:lang w:eastAsia="pl-PL"/>
        </w:rPr>
        <w:t xml:space="preserve">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870F67" w:rsidRPr="00E066A7">
        <w:rPr>
          <w:rFonts w:eastAsia="Times New Roman" w:cs="Calibri"/>
          <w:lang w:eastAsia="pl-PL"/>
        </w:rPr>
        <w:t xml:space="preserve">robót budowlanych lub </w:t>
      </w:r>
      <w:r w:rsidRPr="00E066A7">
        <w:rPr>
          <w:rFonts w:eastAsia="Times New Roman" w:cs="Calibri"/>
          <w:lang w:eastAsia="pl-PL"/>
        </w:rPr>
        <w:t>usług.</w:t>
      </w:r>
    </w:p>
    <w:p w14:paraId="6C38D2A6" w14:textId="77777777" w:rsidR="00F24F26" w:rsidRPr="008B38A1" w:rsidRDefault="00870F67" w:rsidP="008B38A1">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Jeżeli zmiana albo rezygnacja z podwykonawcy dotyczy podmiotu, na którego zasoby </w:t>
      </w:r>
      <w:r w:rsidR="00C776E0">
        <w:rPr>
          <w:rFonts w:eastAsia="Times New Roman" w:cs="Calibri"/>
          <w:lang w:eastAsia="pl-PL"/>
        </w:rPr>
        <w:t>W</w:t>
      </w:r>
      <w:r w:rsidRPr="00E066A7">
        <w:rPr>
          <w:rFonts w:eastAsia="Times New Roman" w:cs="Calibri"/>
          <w:lang w:eastAsia="pl-PL"/>
        </w:rPr>
        <w:t>ykonawca powoływał się, na zasadach określonych w art. 118 ust. 1</w:t>
      </w:r>
      <w:r w:rsidR="00830F7E" w:rsidRPr="00E066A7">
        <w:rPr>
          <w:rFonts w:eastAsia="Times New Roman" w:cs="Calibri"/>
          <w:lang w:eastAsia="pl-PL"/>
        </w:rPr>
        <w:t xml:space="preserve"> ustawy Pzp</w:t>
      </w:r>
      <w:r w:rsidRPr="00E066A7">
        <w:rPr>
          <w:rFonts w:eastAsia="Times New Roman" w:cs="Calibri"/>
          <w:lang w:eastAsia="pl-PL"/>
        </w:rPr>
        <w:t xml:space="preserve">, w celu wykazania spełniania warunków udziału w postępowaniu, wykonawca jest obowiązany wykazać </w:t>
      </w:r>
      <w:r w:rsidR="00C776E0">
        <w:rPr>
          <w:rFonts w:eastAsia="Times New Roman" w:cs="Calibri"/>
          <w:lang w:eastAsia="pl-PL"/>
        </w:rPr>
        <w:t>Z</w:t>
      </w:r>
      <w:r w:rsidRPr="00E066A7">
        <w:rPr>
          <w:rFonts w:eastAsia="Times New Roman" w:cs="Calibri"/>
          <w:lang w:eastAsia="pl-PL"/>
        </w:rPr>
        <w:t xml:space="preserve">amawiającemu, że proponowany inny podwykonawca lub wykonawca samodzielnie spełnia je w stopniu nie mniejszym niż podwykonawca, na którego zasoby wykonawca powoływał się w trakcie postępowania o udzielenie zamówienia. Przepis art. 122 </w:t>
      </w:r>
      <w:r w:rsidR="00830F7E" w:rsidRPr="00E066A7">
        <w:rPr>
          <w:rFonts w:eastAsia="Times New Roman" w:cs="Calibri"/>
          <w:lang w:eastAsia="pl-PL"/>
        </w:rPr>
        <w:t xml:space="preserve">ustawy Pzp </w:t>
      </w:r>
      <w:r w:rsidRPr="00E066A7">
        <w:rPr>
          <w:rFonts w:eastAsia="Times New Roman" w:cs="Calibri"/>
          <w:lang w:eastAsia="pl-PL"/>
        </w:rPr>
        <w:t>stosuje się odpowiednio</w:t>
      </w:r>
      <w:r w:rsidR="00830F7E" w:rsidRPr="00E066A7">
        <w:rPr>
          <w:rFonts w:eastAsia="Times New Roman" w:cs="Calibri"/>
          <w:lang w:eastAsia="pl-PL"/>
        </w:rPr>
        <w:t>.</w:t>
      </w:r>
      <w:r w:rsidR="00F24F26" w:rsidRPr="008B38A1">
        <w:rPr>
          <w:rFonts w:eastAsia="Times New Roman" w:cs="Calibri"/>
          <w:lang w:eastAsia="pl-PL"/>
        </w:rPr>
        <w:t xml:space="preserve"> </w:t>
      </w:r>
    </w:p>
    <w:p w14:paraId="5AF60EDB" w14:textId="77777777" w:rsidR="00F24F26" w:rsidRPr="00E066A7" w:rsidRDefault="00F24F26" w:rsidP="009C732B">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Powierzenie części zamówienia podwykonawcom nie zwalnia Wykonawcy z odpowiedzialności za należyte wykonanie zamówienia.</w:t>
      </w:r>
    </w:p>
    <w:p w14:paraId="2CA4DEC5" w14:textId="77777777" w:rsidR="00F24F26" w:rsidRPr="00E066A7" w:rsidRDefault="00F24F26" w:rsidP="00ED0A0C">
      <w:pPr>
        <w:spacing w:before="360" w:after="40" w:line="360" w:lineRule="auto"/>
        <w:ind w:left="568" w:hanging="568"/>
        <w:rPr>
          <w:rFonts w:eastAsia="Cambria" w:cs="Calibri"/>
        </w:rPr>
      </w:pPr>
      <w:r w:rsidRPr="00E066A7">
        <w:rPr>
          <w:rFonts w:eastAsia="Cambria" w:cs="Calibri"/>
          <w:b/>
        </w:rPr>
        <w:t>VI.</w:t>
      </w:r>
      <w:r w:rsidRPr="00E066A7">
        <w:rPr>
          <w:rFonts w:eastAsia="Cambria" w:cs="Calibri"/>
          <w:b/>
        </w:rPr>
        <w:tab/>
        <w:t>TERMIN WYKONANIA ZAMÓWIENIA</w:t>
      </w:r>
    </w:p>
    <w:p w14:paraId="4C030508" w14:textId="2C7D7614" w:rsidR="00AD7295" w:rsidRDefault="00F24F26" w:rsidP="009C732B">
      <w:pPr>
        <w:numPr>
          <w:ilvl w:val="0"/>
          <w:numId w:val="4"/>
        </w:numPr>
        <w:spacing w:after="0" w:line="360" w:lineRule="auto"/>
        <w:ind w:left="426" w:hanging="426"/>
        <w:rPr>
          <w:rFonts w:eastAsia="Cambria" w:cs="Calibri"/>
        </w:rPr>
      </w:pPr>
      <w:r w:rsidRPr="00E066A7">
        <w:rPr>
          <w:rFonts w:eastAsia="Cambria" w:cs="Calibri"/>
        </w:rPr>
        <w:t xml:space="preserve">Termin realizacji zamówienia </w:t>
      </w:r>
      <w:r w:rsidR="00C8604B" w:rsidRPr="00944D6F">
        <w:rPr>
          <w:rFonts w:eastAsia="Cambria" w:cs="Calibri"/>
        </w:rPr>
        <w:t>wynosi</w:t>
      </w:r>
      <w:r w:rsidR="00AD7295" w:rsidRPr="00944D6F">
        <w:rPr>
          <w:rFonts w:eastAsia="Cambria" w:cs="Calibri"/>
        </w:rPr>
        <w:t xml:space="preserve"> </w:t>
      </w:r>
      <w:r w:rsidR="00C8604B" w:rsidRPr="00944D6F">
        <w:rPr>
          <w:rFonts w:eastAsia="Cambria" w:cs="Calibri"/>
          <w:b/>
          <w:bCs/>
        </w:rPr>
        <w:t xml:space="preserve">do </w:t>
      </w:r>
      <w:r w:rsidR="00506463">
        <w:rPr>
          <w:rFonts w:eastAsia="Cambria" w:cs="Calibri"/>
          <w:b/>
          <w:bCs/>
        </w:rPr>
        <w:t>1</w:t>
      </w:r>
      <w:r w:rsidR="00885944">
        <w:rPr>
          <w:rFonts w:eastAsia="Cambria" w:cs="Calibri"/>
          <w:b/>
          <w:bCs/>
        </w:rPr>
        <w:t>4</w:t>
      </w:r>
      <w:r w:rsidR="005E79B1">
        <w:rPr>
          <w:rFonts w:eastAsia="Cambria" w:cs="Calibri"/>
          <w:b/>
          <w:bCs/>
        </w:rPr>
        <w:t xml:space="preserve"> miesięcy</w:t>
      </w:r>
      <w:r w:rsidR="00C8604B" w:rsidRPr="00944D6F">
        <w:rPr>
          <w:rFonts w:eastAsia="Cambria" w:cs="Calibri"/>
          <w:b/>
          <w:bCs/>
        </w:rPr>
        <w:t xml:space="preserve"> od dnia </w:t>
      </w:r>
      <w:r w:rsidR="0082779A" w:rsidRPr="00944D6F">
        <w:rPr>
          <w:rFonts w:eastAsia="Cambria" w:cs="Calibri"/>
          <w:b/>
          <w:bCs/>
        </w:rPr>
        <w:t>udzielenia</w:t>
      </w:r>
      <w:r w:rsidR="0082779A" w:rsidRPr="00E4771C">
        <w:rPr>
          <w:rFonts w:eastAsia="Cambria" w:cs="Calibri"/>
          <w:b/>
          <w:bCs/>
        </w:rPr>
        <w:t xml:space="preserve"> zamówienia, tj. </w:t>
      </w:r>
      <w:r w:rsidR="00C8604B" w:rsidRPr="007E16F5">
        <w:rPr>
          <w:rFonts w:eastAsia="Cambria" w:cs="Calibri"/>
          <w:b/>
          <w:bCs/>
        </w:rPr>
        <w:t xml:space="preserve">zawarcia </w:t>
      </w:r>
      <w:r w:rsidR="00C8604B" w:rsidRPr="00347CCA">
        <w:rPr>
          <w:rFonts w:eastAsia="Cambria" w:cs="Calibri"/>
          <w:b/>
          <w:bCs/>
        </w:rPr>
        <w:t>umowy</w:t>
      </w:r>
      <w:r w:rsidRPr="00347CCA">
        <w:rPr>
          <w:rFonts w:eastAsia="Cambria" w:cs="Calibri"/>
        </w:rPr>
        <w:t>.</w:t>
      </w:r>
    </w:p>
    <w:p w14:paraId="2AE4D91A" w14:textId="77777777" w:rsidR="008C6F22" w:rsidRPr="008C6F22" w:rsidRDefault="008C6F22" w:rsidP="008C6F22">
      <w:pPr>
        <w:numPr>
          <w:ilvl w:val="0"/>
          <w:numId w:val="4"/>
        </w:numPr>
        <w:spacing w:after="0" w:line="360" w:lineRule="auto"/>
        <w:ind w:left="426" w:hanging="426"/>
        <w:rPr>
          <w:rFonts w:eastAsia="Cambria" w:cs="Calibri"/>
        </w:rPr>
      </w:pPr>
      <w:r w:rsidRPr="008C6F22">
        <w:rPr>
          <w:rFonts w:eastAsia="Cambria" w:cs="Calibri"/>
          <w:bCs/>
        </w:rPr>
        <w:t>Wykonawca, którego oferta zostanie wybrana, zobowiązany jest w terminie do 10 dni kalendarzowych od dnia zawarcia umowy przedstawić Zamawiającemu celem zatwierdzenia  harmonogram rzeczowo-finansowy:</w:t>
      </w:r>
    </w:p>
    <w:p w14:paraId="28698214" w14:textId="77777777" w:rsidR="008C6F22" w:rsidRPr="00544CEB" w:rsidRDefault="008C6F22" w:rsidP="00B15B4F">
      <w:pPr>
        <w:numPr>
          <w:ilvl w:val="0"/>
          <w:numId w:val="25"/>
        </w:numPr>
        <w:spacing w:after="0" w:line="360" w:lineRule="auto"/>
        <w:rPr>
          <w:rFonts w:eastAsia="Cambria" w:cs="Calibri"/>
          <w:bCs/>
        </w:rPr>
      </w:pPr>
      <w:r w:rsidRPr="00544CEB">
        <w:rPr>
          <w:rFonts w:eastAsia="Cambria" w:cs="Calibri"/>
          <w:bCs/>
        </w:rPr>
        <w:t xml:space="preserve">zgodny z ofertą Wykonawcy i jej załącznikami, </w:t>
      </w:r>
    </w:p>
    <w:p w14:paraId="1E41591A" w14:textId="77777777" w:rsidR="00DF4CBC" w:rsidRDefault="008C6F22" w:rsidP="00DF4CBC">
      <w:pPr>
        <w:numPr>
          <w:ilvl w:val="0"/>
          <w:numId w:val="25"/>
        </w:numPr>
        <w:spacing w:after="0" w:line="360" w:lineRule="auto"/>
        <w:rPr>
          <w:rFonts w:eastAsia="Cambria" w:cs="Calibri"/>
          <w:bCs/>
        </w:rPr>
      </w:pPr>
      <w:r w:rsidRPr="00544CEB">
        <w:rPr>
          <w:rFonts w:eastAsia="Cambria" w:cs="Calibri"/>
          <w:bCs/>
        </w:rPr>
        <w:t>zgodny z wymaganiami Zamawiającego wynikającymi z treści projektu umowy, w tym dotyczącymi realizacji zadania, promesy Rządowego Funduszu Polski Ład, wkładu własnego</w:t>
      </w:r>
      <w:r>
        <w:rPr>
          <w:rFonts w:eastAsia="Cambria" w:cs="Calibri"/>
          <w:bCs/>
        </w:rPr>
        <w:t>,</w:t>
      </w:r>
    </w:p>
    <w:p w14:paraId="4D54E108" w14:textId="1C3AFE7A" w:rsidR="00DF4CBC" w:rsidRPr="00DF4CBC" w:rsidRDefault="008C6F22" w:rsidP="00DF4CBC">
      <w:pPr>
        <w:numPr>
          <w:ilvl w:val="0"/>
          <w:numId w:val="25"/>
        </w:numPr>
        <w:spacing w:after="0" w:line="360" w:lineRule="auto"/>
        <w:rPr>
          <w:rFonts w:eastAsia="Cambria" w:cs="Calibri"/>
          <w:bCs/>
        </w:rPr>
      </w:pPr>
      <w:r w:rsidRPr="00DF4CBC">
        <w:rPr>
          <w:rFonts w:eastAsia="Cambria" w:cs="Calibri"/>
          <w:bCs/>
        </w:rPr>
        <w:t>uwzględniający podział w zakresie dysponowania środkami finansowymi przez Zamawiającego – limit wydatków w latach</w:t>
      </w:r>
      <w:r w:rsidR="0011565D" w:rsidRPr="00DF4CBC">
        <w:rPr>
          <w:rFonts w:eastAsia="Cambria" w:cs="Calibri"/>
          <w:bCs/>
        </w:rPr>
        <w:t xml:space="preserve"> </w:t>
      </w:r>
      <w:r w:rsidRPr="00DF4CBC">
        <w:rPr>
          <w:rFonts w:eastAsia="Cambria" w:cs="Calibri"/>
          <w:bCs/>
        </w:rPr>
        <w:t xml:space="preserve">2024 </w:t>
      </w:r>
      <w:r w:rsidR="0011565D" w:rsidRPr="00DF4CBC">
        <w:rPr>
          <w:rFonts w:eastAsia="Cambria" w:cs="Calibri"/>
          <w:bCs/>
        </w:rPr>
        <w:t>i 2025</w:t>
      </w:r>
      <w:r w:rsidR="00DF4CBC" w:rsidRPr="00DF4CBC">
        <w:rPr>
          <w:rFonts w:eastAsia="Cambria" w:cs="Calibri"/>
          <w:bCs/>
        </w:rPr>
        <w:t>.</w:t>
      </w:r>
    </w:p>
    <w:p w14:paraId="4E710E3F" w14:textId="22630F76" w:rsidR="00C96E94" w:rsidRPr="00DF4CBC" w:rsidRDefault="00C96E94" w:rsidP="00DF4CBC">
      <w:pPr>
        <w:pStyle w:val="Akapitzlist"/>
        <w:numPr>
          <w:ilvl w:val="0"/>
          <w:numId w:val="32"/>
        </w:numPr>
        <w:spacing w:after="0" w:line="360" w:lineRule="auto"/>
        <w:ind w:left="426" w:hanging="426"/>
        <w:rPr>
          <w:rFonts w:eastAsia="Cambria" w:cs="Calibri"/>
        </w:rPr>
      </w:pPr>
      <w:r w:rsidRPr="00DF4CBC">
        <w:rPr>
          <w:rFonts w:eastAsia="Cambria" w:cs="Calibri"/>
          <w:bCs/>
        </w:rPr>
        <w:t>Harmonogram rzeczowo-finansowy po zatwierdzeniu przez Zamawiającego stanowi załącznik do umowy.</w:t>
      </w:r>
    </w:p>
    <w:p w14:paraId="623C68D1" w14:textId="77777777" w:rsidR="00F24F26" w:rsidRPr="00E066A7" w:rsidRDefault="00F24F26" w:rsidP="00ED0A0C">
      <w:pPr>
        <w:spacing w:before="360" w:after="40" w:line="360" w:lineRule="auto"/>
        <w:ind w:left="568" w:hanging="568"/>
        <w:rPr>
          <w:rFonts w:eastAsia="Cambria" w:cs="Calibri"/>
          <w:b/>
        </w:rPr>
      </w:pPr>
      <w:r w:rsidRPr="00E066A7">
        <w:rPr>
          <w:rFonts w:eastAsia="Cambria" w:cs="Calibri"/>
          <w:b/>
        </w:rPr>
        <w:t>VII.</w:t>
      </w:r>
      <w:r w:rsidRPr="00E066A7">
        <w:rPr>
          <w:rFonts w:eastAsia="Cambria" w:cs="Calibri"/>
          <w:b/>
        </w:rPr>
        <w:tab/>
        <w:t>WARUNKI UDZIAŁU W POSTĘPOWANIU</w:t>
      </w:r>
    </w:p>
    <w:p w14:paraId="428E0346" w14:textId="77777777" w:rsidR="00F24F26" w:rsidRPr="00E066A7" w:rsidRDefault="00F24F26" w:rsidP="009C732B">
      <w:pPr>
        <w:numPr>
          <w:ilvl w:val="0"/>
          <w:numId w:val="5"/>
        </w:numPr>
        <w:spacing w:after="0" w:line="360" w:lineRule="auto"/>
        <w:ind w:left="426" w:right="20" w:hanging="426"/>
        <w:rPr>
          <w:rFonts w:eastAsia="Cambria" w:cs="Calibri"/>
          <w:b/>
          <w:shd w:val="clear" w:color="auto" w:fill="FFFFFF"/>
        </w:rPr>
      </w:pPr>
      <w:r w:rsidRPr="00E066A7">
        <w:rPr>
          <w:rFonts w:eastAsia="Cambria" w:cs="Calibri"/>
        </w:rPr>
        <w:t>O udzielenie zamówienia mogą ubiegać się Wykonawcy, którzy nie podlegają wykluczeniu, na zasadach określonych w Rozdziale VIII SWZ, oraz spełniają określone przez Zamawiającego warunki</w:t>
      </w:r>
      <w:r w:rsidRPr="00E066A7">
        <w:rPr>
          <w:rFonts w:eastAsia="Cambria" w:cs="Calibri"/>
          <w:b/>
          <w:bCs/>
          <w:shd w:val="clear" w:color="auto" w:fill="FFFFFF"/>
        </w:rPr>
        <w:t xml:space="preserve"> </w:t>
      </w:r>
      <w:r w:rsidRPr="00E066A7">
        <w:rPr>
          <w:rFonts w:eastAsia="Cambria" w:cs="Calibri"/>
          <w:bCs/>
          <w:shd w:val="clear" w:color="auto" w:fill="FFFFFF"/>
        </w:rPr>
        <w:t>udziału w postępowaniu.</w:t>
      </w:r>
      <w:bookmarkStart w:id="32" w:name="bookmark3"/>
    </w:p>
    <w:p w14:paraId="5D207D1A" w14:textId="77777777" w:rsidR="00F24F26" w:rsidRPr="00E066A7" w:rsidRDefault="00F24F26" w:rsidP="009C732B">
      <w:pPr>
        <w:numPr>
          <w:ilvl w:val="0"/>
          <w:numId w:val="5"/>
        </w:numPr>
        <w:spacing w:after="0" w:line="360" w:lineRule="auto"/>
        <w:ind w:left="426" w:right="20" w:hanging="426"/>
        <w:rPr>
          <w:rFonts w:eastAsia="Cambria" w:cs="Calibri"/>
        </w:rPr>
      </w:pPr>
      <w:r w:rsidRPr="00E066A7">
        <w:rPr>
          <w:rFonts w:eastAsia="Cambria" w:cs="Calibri"/>
        </w:rPr>
        <w:t>O udzielenie zamówienia mogą ubiegać się Wykonawcy, którzy spełniają warunki dotyczące:</w:t>
      </w:r>
      <w:bookmarkEnd w:id="32"/>
    </w:p>
    <w:p w14:paraId="426C4522" w14:textId="77777777" w:rsidR="00F24F26" w:rsidRPr="00E066A7" w:rsidRDefault="00F24F26" w:rsidP="00CA64DA">
      <w:pPr>
        <w:numPr>
          <w:ilvl w:val="1"/>
          <w:numId w:val="5"/>
        </w:numPr>
        <w:tabs>
          <w:tab w:val="left" w:pos="851"/>
        </w:tabs>
        <w:spacing w:after="0" w:line="360" w:lineRule="auto"/>
        <w:ind w:left="851" w:right="20" w:hanging="425"/>
        <w:rPr>
          <w:rFonts w:eastAsia="Cambria" w:cs="Calibri"/>
        </w:rPr>
      </w:pPr>
      <w:r w:rsidRPr="00E066A7">
        <w:rPr>
          <w:rFonts w:eastAsia="Cambria" w:cs="Calibri"/>
          <w:b/>
        </w:rPr>
        <w:t>zdolności do występowania w obrocie gospodarczym:</w:t>
      </w:r>
    </w:p>
    <w:p w14:paraId="4EA4F866" w14:textId="77777777" w:rsidR="00F24F26" w:rsidRPr="00E066A7" w:rsidRDefault="00F24F26" w:rsidP="00CA64DA">
      <w:pPr>
        <w:tabs>
          <w:tab w:val="left" w:pos="851"/>
        </w:tabs>
        <w:spacing w:after="0" w:line="360" w:lineRule="auto"/>
        <w:ind w:left="851" w:right="20"/>
        <w:rPr>
          <w:rFonts w:eastAsia="Cambria" w:cs="Calibri"/>
        </w:rPr>
      </w:pPr>
      <w:r w:rsidRPr="00E066A7">
        <w:rPr>
          <w:rFonts w:eastAsia="Cambria" w:cs="Calibri"/>
        </w:rPr>
        <w:t>Zamawiający nie stawia warunku w powyższym zakresie.</w:t>
      </w:r>
    </w:p>
    <w:p w14:paraId="29DA5319" w14:textId="77777777" w:rsidR="00F24F26" w:rsidRPr="00E066A7" w:rsidRDefault="00F24F26" w:rsidP="00CA64DA">
      <w:pPr>
        <w:numPr>
          <w:ilvl w:val="1"/>
          <w:numId w:val="5"/>
        </w:numPr>
        <w:tabs>
          <w:tab w:val="left" w:pos="851"/>
        </w:tabs>
        <w:spacing w:after="0" w:line="360" w:lineRule="auto"/>
        <w:ind w:left="851" w:right="20" w:hanging="425"/>
        <w:rPr>
          <w:rFonts w:eastAsia="Cambria" w:cs="Calibri"/>
        </w:rPr>
      </w:pPr>
      <w:r w:rsidRPr="00E066A7">
        <w:rPr>
          <w:rFonts w:eastAsia="Cambria" w:cs="Calibri"/>
          <w:b/>
        </w:rPr>
        <w:t>uprawnień do prowadzenia określonej działalności gospodarczej lub zawodowej, o ile wynika to z odrębnych przepisów</w:t>
      </w:r>
    </w:p>
    <w:p w14:paraId="37B2AB18" w14:textId="77777777" w:rsidR="00F24F26" w:rsidRPr="00E066A7" w:rsidRDefault="00F24F26" w:rsidP="00CA64DA">
      <w:pPr>
        <w:tabs>
          <w:tab w:val="left" w:pos="851"/>
        </w:tabs>
        <w:spacing w:after="0" w:line="360" w:lineRule="auto"/>
        <w:ind w:left="851" w:right="20"/>
        <w:rPr>
          <w:rFonts w:eastAsia="Cambria" w:cs="Calibri"/>
        </w:rPr>
      </w:pPr>
      <w:r w:rsidRPr="00E066A7">
        <w:rPr>
          <w:rFonts w:eastAsia="Cambria" w:cs="Calibri"/>
        </w:rPr>
        <w:lastRenderedPageBreak/>
        <w:t>Zamawiający nie stawia warunku w powyższym zakresie</w:t>
      </w:r>
    </w:p>
    <w:p w14:paraId="5C5A765B" w14:textId="77777777" w:rsidR="00F24F26" w:rsidRPr="00E066A7" w:rsidRDefault="00F24F26" w:rsidP="00CA64DA">
      <w:pPr>
        <w:numPr>
          <w:ilvl w:val="1"/>
          <w:numId w:val="5"/>
        </w:numPr>
        <w:tabs>
          <w:tab w:val="left" w:pos="851"/>
        </w:tabs>
        <w:spacing w:after="0" w:line="360" w:lineRule="auto"/>
        <w:ind w:left="851" w:right="20" w:hanging="425"/>
        <w:rPr>
          <w:rFonts w:eastAsia="Cambria" w:cs="Calibri"/>
        </w:rPr>
      </w:pPr>
      <w:r w:rsidRPr="00E066A7">
        <w:rPr>
          <w:rFonts w:eastAsia="Cambria" w:cs="Calibri"/>
          <w:b/>
        </w:rPr>
        <w:t>sytuacji ekonomicznej lub finansowej:</w:t>
      </w:r>
    </w:p>
    <w:p w14:paraId="157B7B92" w14:textId="77777777" w:rsidR="00F24F26" w:rsidRPr="00E066A7" w:rsidRDefault="00F24F26" w:rsidP="00CA64DA">
      <w:pPr>
        <w:tabs>
          <w:tab w:val="left" w:pos="851"/>
        </w:tabs>
        <w:spacing w:after="0" w:line="360" w:lineRule="auto"/>
        <w:ind w:left="851" w:right="20"/>
        <w:rPr>
          <w:rFonts w:eastAsia="Cambria" w:cs="Calibri"/>
        </w:rPr>
      </w:pPr>
      <w:r w:rsidRPr="00E066A7">
        <w:rPr>
          <w:rFonts w:eastAsia="Cambria" w:cs="Calibri"/>
        </w:rPr>
        <w:t>Zamawiający nie stawia warunku w powyższym zakresie.</w:t>
      </w:r>
    </w:p>
    <w:p w14:paraId="3D4042D7" w14:textId="77777777" w:rsidR="003C4ABC" w:rsidRPr="003C4ABC" w:rsidRDefault="00F24F26" w:rsidP="00CA64DA">
      <w:pPr>
        <w:numPr>
          <w:ilvl w:val="1"/>
          <w:numId w:val="5"/>
        </w:numPr>
        <w:tabs>
          <w:tab w:val="left" w:pos="851"/>
        </w:tabs>
        <w:spacing w:after="0" w:line="360" w:lineRule="auto"/>
        <w:ind w:left="851" w:right="20" w:hanging="425"/>
        <w:rPr>
          <w:rFonts w:eastAsia="Cambria" w:cs="Calibri"/>
          <w:bCs/>
        </w:rPr>
      </w:pPr>
      <w:r w:rsidRPr="00E066A7">
        <w:rPr>
          <w:rFonts w:eastAsia="Cambria" w:cs="Calibri"/>
          <w:b/>
        </w:rPr>
        <w:t>zdolności technicznej lub zawodowej:</w:t>
      </w:r>
      <w:r w:rsidR="00A825ED" w:rsidRPr="00E066A7">
        <w:rPr>
          <w:rFonts w:eastAsia="Cambria" w:cs="Calibri"/>
          <w:b/>
        </w:rPr>
        <w:t xml:space="preserve"> </w:t>
      </w:r>
      <w:r w:rsidR="00CA64DA">
        <w:rPr>
          <w:rFonts w:eastAsia="Cambria" w:cs="Calibri"/>
          <w:bCs/>
        </w:rPr>
        <w:t>Z</w:t>
      </w:r>
      <w:r w:rsidR="00A825ED" w:rsidRPr="003C4ABC">
        <w:rPr>
          <w:rFonts w:eastAsia="Cambria" w:cs="Calibri"/>
          <w:bCs/>
        </w:rPr>
        <w:t xml:space="preserve">amawiający uzna warunek za spełniony, jeżeli </w:t>
      </w:r>
      <w:r w:rsidR="00792860">
        <w:rPr>
          <w:rFonts w:eastAsia="Cambria" w:cs="Calibri"/>
          <w:bCs/>
        </w:rPr>
        <w:t>W</w:t>
      </w:r>
      <w:r w:rsidR="00A825ED" w:rsidRPr="003C4ABC">
        <w:rPr>
          <w:rFonts w:eastAsia="Cambria" w:cs="Calibri"/>
          <w:bCs/>
        </w:rPr>
        <w:t>ykonawca wykaże, że</w:t>
      </w:r>
      <w:r w:rsidR="00792860">
        <w:rPr>
          <w:rFonts w:eastAsia="Cambria" w:cs="Calibri"/>
          <w:bCs/>
        </w:rPr>
        <w:t>:</w:t>
      </w:r>
      <w:r w:rsidR="003C4ABC" w:rsidRPr="003C4ABC">
        <w:rPr>
          <w:rFonts w:eastAsia="Cambria" w:cs="Calibri"/>
          <w:bCs/>
        </w:rPr>
        <w:t xml:space="preserve"> </w:t>
      </w:r>
    </w:p>
    <w:p w14:paraId="655111C9" w14:textId="77777777" w:rsidR="008B0062" w:rsidRDefault="00C3789B" w:rsidP="00337108">
      <w:pPr>
        <w:numPr>
          <w:ilvl w:val="2"/>
          <w:numId w:val="5"/>
        </w:numPr>
        <w:spacing w:after="0" w:line="360" w:lineRule="auto"/>
        <w:ind w:left="1276" w:right="23" w:hanging="425"/>
        <w:rPr>
          <w:rFonts w:eastAsia="Cambria" w:cs="Calibri"/>
        </w:rPr>
      </w:pPr>
      <w:r w:rsidRPr="00C3789B">
        <w:rPr>
          <w:rFonts w:eastAsia="Cambria" w:cs="Calibri"/>
        </w:rPr>
        <w:t xml:space="preserve">wykonał w okresie </w:t>
      </w:r>
      <w:r w:rsidRPr="004E4E76">
        <w:rPr>
          <w:rFonts w:eastAsia="Cambria" w:cs="Calibri"/>
        </w:rPr>
        <w:t>ostatnich 5 lat</w:t>
      </w:r>
      <w:r w:rsidR="0092086D" w:rsidRPr="004E4E76">
        <w:rPr>
          <w:rFonts w:eastAsia="Cambria" w:cs="Calibri"/>
        </w:rPr>
        <w:t xml:space="preserve"> licząc wstecz od dnia, w którym upływa termin </w:t>
      </w:r>
      <w:r w:rsidR="0092086D" w:rsidRPr="00D42ECA">
        <w:rPr>
          <w:rFonts w:eastAsia="Cambria" w:cs="Calibri"/>
        </w:rPr>
        <w:t>składania ofert</w:t>
      </w:r>
      <w:r w:rsidRPr="00D42ECA">
        <w:rPr>
          <w:rFonts w:eastAsia="Cambria" w:cs="Calibri"/>
        </w:rPr>
        <w:t xml:space="preserve">, a jeżeli okres prowadzenia działalności jest krótszy – </w:t>
      </w:r>
      <w:r w:rsidR="00AE103E" w:rsidRPr="00D42ECA">
        <w:rPr>
          <w:rFonts w:eastAsia="Cambria" w:cs="Calibri"/>
        </w:rPr>
        <w:t>w tym okresie</w:t>
      </w:r>
      <w:r w:rsidR="008F718B" w:rsidRPr="00D42ECA">
        <w:rPr>
          <w:rFonts w:eastAsia="Cambria" w:cs="Calibri"/>
        </w:rPr>
        <w:t xml:space="preserve"> co najmniej</w:t>
      </w:r>
      <w:r w:rsidR="008B0062">
        <w:rPr>
          <w:rFonts w:eastAsia="Cambria" w:cs="Calibri"/>
        </w:rPr>
        <w:t>:</w:t>
      </w:r>
    </w:p>
    <w:p w14:paraId="72244A7F" w14:textId="77777777" w:rsidR="003C4ABC" w:rsidRDefault="008F718B" w:rsidP="00032E38">
      <w:pPr>
        <w:tabs>
          <w:tab w:val="left" w:pos="1701"/>
        </w:tabs>
        <w:spacing w:after="0" w:line="360" w:lineRule="auto"/>
        <w:ind w:left="1276" w:right="23"/>
        <w:rPr>
          <w:rFonts w:eastAsia="Cambria" w:cs="Calibri"/>
        </w:rPr>
      </w:pPr>
      <w:r w:rsidRPr="00D42ECA">
        <w:rPr>
          <w:rFonts w:eastAsia="Cambria" w:cs="Calibri"/>
        </w:rPr>
        <w:t>jedną</w:t>
      </w:r>
      <w:r w:rsidR="00AE103E" w:rsidRPr="008E215A">
        <w:rPr>
          <w:rFonts w:eastAsia="Cambria" w:cs="Calibri"/>
        </w:rPr>
        <w:t xml:space="preserve"> robotę budowlaną</w:t>
      </w:r>
      <w:r w:rsidR="004D0433">
        <w:rPr>
          <w:rFonts w:eastAsia="Cambria" w:cs="Calibri"/>
        </w:rPr>
        <w:t xml:space="preserve"> </w:t>
      </w:r>
      <w:r w:rsidRPr="008E215A">
        <w:rPr>
          <w:rFonts w:eastAsia="Cambria" w:cs="Calibri"/>
        </w:rPr>
        <w:t>polegając</w:t>
      </w:r>
      <w:r w:rsidR="00C81D90">
        <w:rPr>
          <w:rFonts w:eastAsia="Cambria" w:cs="Calibri"/>
        </w:rPr>
        <w:t>ą</w:t>
      </w:r>
      <w:r w:rsidRPr="008E215A">
        <w:rPr>
          <w:rFonts w:eastAsia="Cambria" w:cs="Calibri"/>
        </w:rPr>
        <w:t xml:space="preserve"> na </w:t>
      </w:r>
      <w:r w:rsidRPr="00B40D82">
        <w:rPr>
          <w:rFonts w:eastAsia="Cambria" w:cs="Calibri"/>
        </w:rPr>
        <w:t xml:space="preserve">wykonaniu </w:t>
      </w:r>
      <w:r w:rsidR="00447900" w:rsidRPr="00B40D82">
        <w:rPr>
          <w:rFonts w:eastAsia="Cambria" w:cs="Calibri"/>
        </w:rPr>
        <w:t xml:space="preserve">prac konserwatorskich i/lub restauratorskich i/lub robót budowlanych </w:t>
      </w:r>
      <w:r w:rsidR="00C72C53" w:rsidRPr="00B40D82">
        <w:rPr>
          <w:rFonts w:eastAsia="Cambria" w:cs="Calibri"/>
        </w:rPr>
        <w:t>przy zaby</w:t>
      </w:r>
      <w:r w:rsidR="00C72C53">
        <w:rPr>
          <w:rFonts w:eastAsia="Cambria" w:cs="Calibri"/>
        </w:rPr>
        <w:t>tku wpisanym</w:t>
      </w:r>
      <w:r w:rsidR="00150E07">
        <w:rPr>
          <w:rFonts w:eastAsia="Cambria" w:cs="Calibri"/>
        </w:rPr>
        <w:t xml:space="preserve"> do rejestru/ewidencji zabytków, o wartości brutto nie mniejszej niż 500 000,00 zł</w:t>
      </w:r>
      <w:bookmarkStart w:id="33" w:name="_Hlk66274289"/>
    </w:p>
    <w:p w14:paraId="754ADB5A" w14:textId="77777777" w:rsidR="00E712BE" w:rsidRDefault="00E712BE" w:rsidP="00E712BE">
      <w:pPr>
        <w:spacing w:after="0" w:line="360" w:lineRule="auto"/>
        <w:ind w:left="1276" w:right="23"/>
        <w:rPr>
          <w:rFonts w:eastAsia="Cambria" w:cs="Calibri"/>
        </w:rPr>
      </w:pPr>
      <w:r>
        <w:rPr>
          <w:rFonts w:eastAsia="Cambria" w:cs="Calibri"/>
        </w:rPr>
        <w:t>LUB</w:t>
      </w:r>
    </w:p>
    <w:p w14:paraId="53CDF737" w14:textId="77777777" w:rsidR="00323D04" w:rsidRDefault="00323D04" w:rsidP="00032E38">
      <w:pPr>
        <w:tabs>
          <w:tab w:val="left" w:pos="1701"/>
        </w:tabs>
        <w:spacing w:after="0" w:line="360" w:lineRule="auto"/>
        <w:ind w:left="1276" w:right="23"/>
        <w:rPr>
          <w:rFonts w:eastAsia="Cambria" w:cs="Calibri"/>
        </w:rPr>
      </w:pPr>
      <w:r>
        <w:rPr>
          <w:rFonts w:eastAsia="Cambria" w:cs="Calibri"/>
        </w:rPr>
        <w:t>dwie roboty budowlane</w:t>
      </w:r>
      <w:r w:rsidR="004D0433">
        <w:rPr>
          <w:rFonts w:eastAsia="Cambria" w:cs="Calibri"/>
        </w:rPr>
        <w:t xml:space="preserve"> polegające na wykonaniu </w:t>
      </w:r>
      <w:bookmarkStart w:id="34" w:name="_Hlk169763748"/>
      <w:r w:rsidR="004D0433">
        <w:rPr>
          <w:rFonts w:eastAsia="Cambria" w:cs="Calibri"/>
        </w:rPr>
        <w:t>prac konserwatorskich i/lub restauratorskich i/</w:t>
      </w:r>
      <w:r w:rsidR="004D0433" w:rsidRPr="00B40D82">
        <w:rPr>
          <w:rFonts w:eastAsia="Cambria" w:cs="Calibri"/>
        </w:rPr>
        <w:t xml:space="preserve">lub robót budowlanych </w:t>
      </w:r>
      <w:r w:rsidR="00662784">
        <w:rPr>
          <w:rFonts w:eastAsia="Cambria" w:cs="Calibri"/>
        </w:rPr>
        <w:t>przy zabytku wpisanym do rejestru/ewidencji zabytków</w:t>
      </w:r>
      <w:bookmarkEnd w:id="34"/>
      <w:r w:rsidR="00662784">
        <w:rPr>
          <w:rFonts w:eastAsia="Cambria" w:cs="Calibri"/>
        </w:rPr>
        <w:t xml:space="preserve">, o wartości </w:t>
      </w:r>
      <w:r w:rsidR="00041DB5">
        <w:rPr>
          <w:rFonts w:eastAsia="Cambria" w:cs="Calibri"/>
        </w:rPr>
        <w:t>brutto</w:t>
      </w:r>
      <w:r w:rsidR="00662784">
        <w:rPr>
          <w:rFonts w:eastAsia="Cambria" w:cs="Calibri"/>
        </w:rPr>
        <w:t xml:space="preserve"> nie mniejszej </w:t>
      </w:r>
      <w:r w:rsidR="00041DB5">
        <w:rPr>
          <w:rFonts w:eastAsia="Cambria" w:cs="Calibri"/>
        </w:rPr>
        <w:t>n</w:t>
      </w:r>
      <w:r w:rsidR="00662784">
        <w:rPr>
          <w:rFonts w:eastAsia="Cambria" w:cs="Calibri"/>
        </w:rPr>
        <w:t>iż 250 000,00 zł każda</w:t>
      </w:r>
    </w:p>
    <w:p w14:paraId="388E9620" w14:textId="73A60642" w:rsidR="00466BA4" w:rsidRPr="00233D6D" w:rsidRDefault="00466BA4" w:rsidP="00233D6D">
      <w:pPr>
        <w:numPr>
          <w:ilvl w:val="2"/>
          <w:numId w:val="5"/>
        </w:numPr>
        <w:spacing w:after="0" w:line="360" w:lineRule="auto"/>
        <w:ind w:left="1276" w:right="20" w:hanging="425"/>
        <w:rPr>
          <w:rFonts w:eastAsia="Cambria" w:cs="Calibri"/>
          <w:color w:val="000000"/>
        </w:rPr>
      </w:pPr>
      <w:r w:rsidRPr="00466BA4">
        <w:rPr>
          <w:rFonts w:eastAsia="Cambria" w:cs="Calibri"/>
        </w:rPr>
        <w:t xml:space="preserve">skieruje do realizacji zamówienia jedną osobę </w:t>
      </w:r>
      <w:r w:rsidRPr="00466BA4">
        <w:rPr>
          <w:rFonts w:eastAsia="Cambria" w:cs="Calibri"/>
          <w:bCs/>
        </w:rPr>
        <w:t>pełniącą funkcję kierownika budowy, posiadającą</w:t>
      </w:r>
      <w:r w:rsidR="00233D6D">
        <w:rPr>
          <w:rFonts w:eastAsia="Cambria" w:cs="Calibri"/>
          <w:bCs/>
        </w:rPr>
        <w:t xml:space="preserve"> </w:t>
      </w:r>
      <w:r w:rsidRPr="00233D6D">
        <w:rPr>
          <w:rFonts w:eastAsia="Cambria" w:cs="Calibri"/>
          <w:bCs/>
        </w:rPr>
        <w:t xml:space="preserve">uprawnienia budowlane do kierowania robotami budowlanymi w specjalności </w:t>
      </w:r>
      <w:proofErr w:type="spellStart"/>
      <w:r w:rsidRPr="00233D6D">
        <w:rPr>
          <w:rFonts w:eastAsia="Cambria" w:cs="Calibri"/>
          <w:bCs/>
        </w:rPr>
        <w:t>konstrukcyjno</w:t>
      </w:r>
      <w:proofErr w:type="spellEnd"/>
      <w:r w:rsidRPr="00233D6D">
        <w:rPr>
          <w:rFonts w:eastAsia="Cambria" w:cs="Calibri"/>
          <w:bCs/>
        </w:rPr>
        <w:t xml:space="preserve"> – budowalnej lub odpowiadające im równoważne uprawnienia budowlane, które zostały wydane na podstawie wcześniej </w:t>
      </w:r>
      <w:r w:rsidRPr="00233D6D">
        <w:rPr>
          <w:rFonts w:eastAsia="Cambria" w:cs="Calibri"/>
          <w:bCs/>
          <w:color w:val="000000"/>
        </w:rPr>
        <w:t xml:space="preserve">obowiązujących przepisów, </w:t>
      </w:r>
    </w:p>
    <w:p w14:paraId="26B172A7" w14:textId="40E84F01" w:rsidR="00466BA4" w:rsidRPr="001F3546" w:rsidRDefault="00032E38" w:rsidP="00233D6D">
      <w:pPr>
        <w:tabs>
          <w:tab w:val="left" w:pos="1701"/>
        </w:tabs>
        <w:spacing w:after="0" w:line="360" w:lineRule="auto"/>
        <w:ind w:left="1276" w:right="20"/>
        <w:rPr>
          <w:rFonts w:eastAsia="Cambria" w:cs="Calibri"/>
          <w:color w:val="000000"/>
        </w:rPr>
      </w:pPr>
      <w:r>
        <w:rPr>
          <w:rFonts w:eastAsia="Cambria" w:cs="Calibri"/>
          <w:bCs/>
        </w:rPr>
        <w:t>oraz</w:t>
      </w:r>
      <w:r w:rsidR="00233D6D">
        <w:rPr>
          <w:rFonts w:eastAsia="Cambria" w:cs="Calibri"/>
          <w:color w:val="000000"/>
        </w:rPr>
        <w:t xml:space="preserve"> </w:t>
      </w:r>
      <w:r w:rsidR="00466BA4" w:rsidRPr="001F3546">
        <w:rPr>
          <w:rFonts w:eastAsia="Cambria" w:cs="Calibri"/>
          <w:bCs/>
          <w:color w:val="000000"/>
        </w:rPr>
        <w:t xml:space="preserve">kwalifikacje, o których mowa w art. 37c ustawy o ochronie zabytków i opiece nad zabytkami. </w:t>
      </w:r>
    </w:p>
    <w:p w14:paraId="06996A4B" w14:textId="3F06829C" w:rsidR="00496306" w:rsidRPr="005E503A" w:rsidRDefault="00930464" w:rsidP="005E503A">
      <w:pPr>
        <w:numPr>
          <w:ilvl w:val="2"/>
          <w:numId w:val="5"/>
        </w:numPr>
        <w:spacing w:after="0" w:line="360" w:lineRule="auto"/>
        <w:ind w:left="1276" w:right="20" w:hanging="425"/>
        <w:rPr>
          <w:rFonts w:eastAsia="Cambria" w:cs="Calibri"/>
          <w:color w:val="000000"/>
        </w:rPr>
      </w:pPr>
      <w:r>
        <w:rPr>
          <w:rFonts w:eastAsia="Cambria" w:cs="Calibri"/>
          <w:color w:val="000000"/>
        </w:rPr>
        <w:t>s</w:t>
      </w:r>
      <w:r w:rsidR="00C30F36">
        <w:rPr>
          <w:rFonts w:eastAsia="Cambria" w:cs="Calibri"/>
          <w:color w:val="000000"/>
        </w:rPr>
        <w:t xml:space="preserve">kieruje </w:t>
      </w:r>
      <w:r w:rsidR="00496306">
        <w:rPr>
          <w:rFonts w:eastAsia="Cambria" w:cs="Calibri"/>
          <w:color w:val="000000"/>
        </w:rPr>
        <w:t xml:space="preserve">do realizacji zamówienia jedną osobę pełniącą funkcję kierownika robót branży sanitarnej, posiadającą uprawnienia budowlane do kierowania robotami budowlanymi </w:t>
      </w:r>
      <w:r w:rsidR="005E503A" w:rsidRPr="00B13825">
        <w:rPr>
          <w:rFonts w:eastAsia="Cambria" w:cs="Calibri"/>
          <w:b/>
          <w:bCs/>
          <w:color w:val="000000"/>
        </w:rPr>
        <w:t>bez ograniczeń</w:t>
      </w:r>
      <w:r w:rsidR="005E503A">
        <w:rPr>
          <w:rFonts w:eastAsia="Cambria" w:cs="Calibri"/>
          <w:color w:val="000000"/>
        </w:rPr>
        <w:t xml:space="preserve">  </w:t>
      </w:r>
      <w:r w:rsidR="00496306">
        <w:rPr>
          <w:rFonts w:eastAsia="Cambria" w:cs="Calibri"/>
          <w:color w:val="000000"/>
        </w:rPr>
        <w:t xml:space="preserve">w specjalności </w:t>
      </w:r>
      <w:r w:rsidR="00392A6E">
        <w:rPr>
          <w:rFonts w:eastAsia="Cambria" w:cs="Calibri"/>
          <w:color w:val="000000"/>
        </w:rPr>
        <w:t>sanitarnej</w:t>
      </w:r>
      <w:r w:rsidR="00496306">
        <w:rPr>
          <w:rFonts w:eastAsia="Cambria" w:cs="Calibri"/>
          <w:color w:val="000000"/>
        </w:rPr>
        <w:t xml:space="preserve"> lub odpowiadające im równoważne uprawnienia budowlane do kierowania robotami budowlanymi, które zostały wydane na podstawie wcześniej obowiązujących przepisów,</w:t>
      </w:r>
    </w:p>
    <w:p w14:paraId="00883CCD" w14:textId="1EAC665A" w:rsidR="00466BA4" w:rsidRDefault="00930464" w:rsidP="009C732B">
      <w:pPr>
        <w:numPr>
          <w:ilvl w:val="2"/>
          <w:numId w:val="5"/>
        </w:numPr>
        <w:spacing w:after="0" w:line="360" w:lineRule="auto"/>
        <w:ind w:left="1276" w:right="20" w:hanging="425"/>
        <w:rPr>
          <w:rFonts w:eastAsia="Cambria" w:cs="Calibri"/>
          <w:color w:val="000000"/>
        </w:rPr>
      </w:pPr>
      <w:bookmarkStart w:id="35" w:name="_Hlk171675277"/>
      <w:r>
        <w:rPr>
          <w:rFonts w:eastAsia="Cambria" w:cs="Calibri"/>
          <w:color w:val="000000"/>
        </w:rPr>
        <w:t xml:space="preserve">skieruje </w:t>
      </w:r>
      <w:r w:rsidR="00466BA4">
        <w:rPr>
          <w:rFonts w:eastAsia="Cambria" w:cs="Calibri"/>
          <w:color w:val="000000"/>
        </w:rPr>
        <w:t>do realizacji zamówienia jedną osobę pełniącą funkcję kierownika robót branży</w:t>
      </w:r>
      <w:r w:rsidR="007611DC">
        <w:rPr>
          <w:rFonts w:eastAsia="Cambria" w:cs="Calibri"/>
          <w:color w:val="000000"/>
        </w:rPr>
        <w:t xml:space="preserve"> elektrycznej, posiadającą uprawnienia budowlane do kierowania robotami </w:t>
      </w:r>
      <w:r w:rsidR="00B24F96">
        <w:rPr>
          <w:rFonts w:eastAsia="Cambria" w:cs="Calibri"/>
          <w:color w:val="000000"/>
        </w:rPr>
        <w:t xml:space="preserve">budowlanymi </w:t>
      </w:r>
      <w:r w:rsidR="00B56740" w:rsidRPr="007769E9">
        <w:rPr>
          <w:rFonts w:eastAsia="Cambria" w:cs="Calibri"/>
          <w:b/>
          <w:bCs/>
          <w:color w:val="000000"/>
        </w:rPr>
        <w:t>bez ograniczeń</w:t>
      </w:r>
      <w:r w:rsidR="00B56740">
        <w:rPr>
          <w:rFonts w:eastAsia="Cambria" w:cs="Calibri"/>
          <w:color w:val="000000"/>
        </w:rPr>
        <w:t xml:space="preserve"> </w:t>
      </w:r>
      <w:r w:rsidR="007611DC">
        <w:rPr>
          <w:rFonts w:eastAsia="Cambria" w:cs="Calibri"/>
          <w:color w:val="000000"/>
        </w:rPr>
        <w:t>w specjalności instalacyjnej w zakresie sieci, instalacji i urządzeń elektrycznych i e</w:t>
      </w:r>
      <w:r w:rsidR="0039182E">
        <w:rPr>
          <w:rFonts w:eastAsia="Cambria" w:cs="Calibri"/>
          <w:color w:val="000000"/>
        </w:rPr>
        <w:t>lektroenergetycznych lub odpowiadające im równoważne uprawnienia budowlane do kierowania robotami budowlanymi, które zostały wydane na podstawie wcześniej obowiązujących przepisów</w:t>
      </w:r>
      <w:r w:rsidR="007769E9">
        <w:rPr>
          <w:rFonts w:eastAsia="Cambria" w:cs="Calibri"/>
          <w:color w:val="000000"/>
        </w:rPr>
        <w:t>.</w:t>
      </w:r>
    </w:p>
    <w:bookmarkEnd w:id="33"/>
    <w:bookmarkEnd w:id="35"/>
    <w:p w14:paraId="2C8154F5" w14:textId="77777777" w:rsidR="00616381" w:rsidRPr="00616381" w:rsidRDefault="00616381" w:rsidP="00616381">
      <w:pPr>
        <w:numPr>
          <w:ilvl w:val="0"/>
          <w:numId w:val="5"/>
        </w:numPr>
        <w:spacing w:after="0" w:line="360" w:lineRule="auto"/>
        <w:ind w:left="426" w:right="20" w:hanging="426"/>
        <w:rPr>
          <w:rFonts w:eastAsia="Cambria" w:cs="Calibri"/>
          <w:bCs/>
        </w:rPr>
      </w:pPr>
      <w:r w:rsidRPr="00524BA8">
        <w:rPr>
          <w:rFonts w:eastAsia="Cambria" w:cs="Calibri"/>
        </w:rPr>
        <w:t>Zamawiający wymaga, aby Wykonawca dysponował ww. osob</w:t>
      </w:r>
      <w:r>
        <w:rPr>
          <w:rFonts w:eastAsia="Cambria" w:cs="Calibri"/>
        </w:rPr>
        <w:t>ami</w:t>
      </w:r>
      <w:r w:rsidRPr="00524BA8">
        <w:rPr>
          <w:rFonts w:eastAsia="Cambria" w:cs="Calibri"/>
        </w:rPr>
        <w:t xml:space="preserve"> </w:t>
      </w:r>
      <w:r w:rsidRPr="00377C46">
        <w:rPr>
          <w:rFonts w:eastAsia="Cambria" w:cs="Calibri"/>
        </w:rPr>
        <w:t>przez cały okres realizacji przedmiotu zamówienia</w:t>
      </w:r>
      <w:r>
        <w:rPr>
          <w:rFonts w:eastAsia="Cambria" w:cs="Calibri"/>
        </w:rPr>
        <w:t>.</w:t>
      </w:r>
    </w:p>
    <w:p w14:paraId="78A4F687" w14:textId="77777777" w:rsidR="00E6262B" w:rsidRPr="001F3546" w:rsidRDefault="00E6262B" w:rsidP="009C732B">
      <w:pPr>
        <w:numPr>
          <w:ilvl w:val="0"/>
          <w:numId w:val="5"/>
        </w:numPr>
        <w:spacing w:after="0" w:line="360" w:lineRule="auto"/>
        <w:ind w:left="426" w:right="20" w:hanging="426"/>
        <w:rPr>
          <w:rFonts w:eastAsia="Cambria" w:cs="Calibri"/>
          <w:color w:val="000000"/>
        </w:rPr>
      </w:pPr>
      <w:r w:rsidRPr="001F3546">
        <w:rPr>
          <w:rFonts w:eastAsia="Cambria" w:cs="Calibri"/>
          <w:color w:val="000000"/>
        </w:rPr>
        <w:t xml:space="preserve">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t>
      </w:r>
      <w:r w:rsidRPr="001F3546">
        <w:rPr>
          <w:rFonts w:eastAsia="Cambria" w:cs="Calibri"/>
          <w:color w:val="000000"/>
        </w:rPr>
        <w:lastRenderedPageBreak/>
        <w:t xml:space="preserve">wydane obywatelom państw Europejskiego Obszaru Gospodarczego oraz Konfederacji Szwajcarskiej, z zastrzeżeniem art. 12a i innych przepisów ustawy Prawo </w:t>
      </w:r>
      <w:r w:rsidR="007367BF">
        <w:rPr>
          <w:rFonts w:eastAsia="Cambria" w:cs="Calibri"/>
          <w:color w:val="000000"/>
        </w:rPr>
        <w:t>b</w:t>
      </w:r>
      <w:r w:rsidRPr="001F3546">
        <w:rPr>
          <w:rFonts w:eastAsia="Cambria" w:cs="Calibri"/>
          <w:color w:val="000000"/>
        </w:rPr>
        <w:t>udowlane oraz ustawy z dnia 22 grudnia 2015 r. o zasadach uznawania kwalifikacji zawodowych nabytych w państwach członkowskich Unii Europejskiej. Stosownie do art. 12 ust. 7 ustawy – Prawo budowlane, podstawę do wykonywania samodzielnych funkcji technicznych w budownictwie stanowi m.in. wpis na listę członków właściwej izby samorządu zawodowego, potwierdzony zaświadczeniem wydanym przez tę Izbę. Zgodnie z art. 12a ustawy - Prawo budowlane, samodzielne funkcje techniczne w budownictwie mogą również wykonywać osoby, których odpowiednie kwalifikacje zawodowe zostały uznane na zasadach określonych w przepisach odrębnych.</w:t>
      </w:r>
    </w:p>
    <w:p w14:paraId="6B928A72" w14:textId="77777777" w:rsidR="00F24F26" w:rsidRPr="00E066A7" w:rsidRDefault="00F24F26" w:rsidP="009C732B">
      <w:pPr>
        <w:numPr>
          <w:ilvl w:val="0"/>
          <w:numId w:val="5"/>
        </w:numPr>
        <w:spacing w:after="0" w:line="360" w:lineRule="auto"/>
        <w:ind w:left="426" w:right="20" w:hanging="426"/>
        <w:rPr>
          <w:rFonts w:eastAsia="Cambria" w:cs="Calibri"/>
        </w:rPr>
      </w:pPr>
      <w:r w:rsidRPr="001F3546">
        <w:rPr>
          <w:rFonts w:eastAsia="Cambria" w:cs="Calibri"/>
          <w:bCs/>
          <w:color w:val="000000"/>
        </w:rPr>
        <w:t>Zamawiający, w stosunku</w:t>
      </w:r>
      <w:r w:rsidRPr="00E066A7">
        <w:rPr>
          <w:rFonts w:eastAsia="Cambria" w:cs="Calibri"/>
          <w:bCs/>
        </w:rPr>
        <w:t xml:space="preserve"> do Wykonawców wspólnie ubiegających się o udzielenie zamówienia, w odniesieniu do warunku dotyczącego zdolności technicznej lub zawodowej dopuszcza łączne spełnianie warunku przez Wykonawców.</w:t>
      </w:r>
    </w:p>
    <w:p w14:paraId="6FD62123" w14:textId="77777777" w:rsidR="00F24F26" w:rsidRPr="00E066A7" w:rsidRDefault="00F24F26" w:rsidP="009C732B">
      <w:pPr>
        <w:numPr>
          <w:ilvl w:val="0"/>
          <w:numId w:val="5"/>
        </w:numPr>
        <w:spacing w:after="0" w:line="360" w:lineRule="auto"/>
        <w:ind w:left="426" w:right="20" w:hanging="426"/>
        <w:rPr>
          <w:rFonts w:eastAsia="Cambria" w:cs="Calibri"/>
        </w:rPr>
      </w:pPr>
      <w:r w:rsidRPr="00E066A7">
        <w:rPr>
          <w:rFonts w:eastAsia="Cambria" w:cs="Calibr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4C220F2" w14:textId="77777777" w:rsidR="00C953E4" w:rsidRPr="00E066A7" w:rsidRDefault="00C953E4" w:rsidP="009C732B">
      <w:pPr>
        <w:numPr>
          <w:ilvl w:val="0"/>
          <w:numId w:val="5"/>
        </w:numPr>
        <w:spacing w:after="0" w:line="360" w:lineRule="auto"/>
        <w:ind w:left="426" w:right="20" w:hanging="426"/>
        <w:rPr>
          <w:rFonts w:eastAsia="Cambria" w:cs="Calibri"/>
        </w:rPr>
      </w:pPr>
      <w:r w:rsidRPr="00E066A7">
        <w:rPr>
          <w:rFonts w:eastAsia="Cambria" w:cs="Calibri"/>
        </w:rPr>
        <w:t>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2676A6AD" w14:textId="77777777" w:rsidR="002E2D36" w:rsidRPr="00E066A7" w:rsidRDefault="002E2D36" w:rsidP="009C732B">
      <w:pPr>
        <w:numPr>
          <w:ilvl w:val="0"/>
          <w:numId w:val="5"/>
        </w:numPr>
        <w:spacing w:after="0" w:line="360" w:lineRule="auto"/>
        <w:ind w:left="426" w:right="20" w:hanging="426"/>
        <w:rPr>
          <w:rFonts w:eastAsia="Cambria" w:cs="Calibri"/>
        </w:rPr>
      </w:pPr>
      <w:r w:rsidRPr="00E066A7">
        <w:rPr>
          <w:rFonts w:eastAsia="Cambria" w:cs="Calibri"/>
          <w:lang w:val="pl"/>
        </w:rPr>
        <w:t xml:space="preserve">Wykonawcy wspólnie ubiegający się o udzielenie zamówienia dołączają do oferty oświadczenie, z którego wynika, które roboty budowlane wykonają poszczególni wykonawcy w odniesieniu do warunków, które zostały opisane w pkt 2 ppkt 4 - zgodnie z </w:t>
      </w:r>
      <w:r w:rsidR="006700EB">
        <w:rPr>
          <w:rFonts w:eastAsia="Cambria" w:cs="Calibri"/>
          <w:b/>
          <w:lang w:val="pl"/>
        </w:rPr>
        <w:t>z</w:t>
      </w:r>
      <w:r w:rsidRPr="007C768E">
        <w:rPr>
          <w:rFonts w:eastAsia="Cambria" w:cs="Calibri"/>
          <w:b/>
          <w:lang w:val="pl"/>
        </w:rPr>
        <w:t xml:space="preserve">ałącznikiem nr </w:t>
      </w:r>
      <w:r w:rsidR="0082779A" w:rsidRPr="007C768E">
        <w:rPr>
          <w:rFonts w:eastAsia="Cambria" w:cs="Calibri"/>
          <w:b/>
          <w:lang w:val="pl"/>
        </w:rPr>
        <w:t>4</w:t>
      </w:r>
      <w:r w:rsidRPr="007C768E">
        <w:rPr>
          <w:rFonts w:eastAsia="Cambria" w:cs="Calibri"/>
          <w:b/>
          <w:lang w:val="pl"/>
        </w:rPr>
        <w:t xml:space="preserve"> </w:t>
      </w:r>
      <w:r w:rsidRPr="00745DA2">
        <w:rPr>
          <w:rFonts w:eastAsia="Cambria" w:cs="Calibri"/>
          <w:bCs/>
          <w:lang w:val="pl"/>
        </w:rPr>
        <w:t>do SWZ.</w:t>
      </w:r>
    </w:p>
    <w:p w14:paraId="30E50E9E" w14:textId="77777777" w:rsidR="00F24F26" w:rsidRPr="00E066A7" w:rsidRDefault="00F24F26" w:rsidP="00ED0A0C">
      <w:pPr>
        <w:spacing w:before="360" w:after="40" w:line="360" w:lineRule="auto"/>
        <w:ind w:left="568" w:hanging="568"/>
        <w:rPr>
          <w:rFonts w:eastAsia="Cambria" w:cs="Calibri"/>
          <w:iCs/>
        </w:rPr>
      </w:pPr>
      <w:r w:rsidRPr="00E066A7">
        <w:rPr>
          <w:rFonts w:eastAsia="Cambria" w:cs="Calibri"/>
          <w:b/>
          <w:iCs/>
        </w:rPr>
        <w:t>VIII.</w:t>
      </w:r>
      <w:r w:rsidRPr="00E066A7">
        <w:rPr>
          <w:rFonts w:eastAsia="Cambria" w:cs="Calibri"/>
          <w:b/>
          <w:iCs/>
        </w:rPr>
        <w:tab/>
      </w:r>
      <w:r w:rsidRPr="00E066A7">
        <w:rPr>
          <w:rFonts w:eastAsia="Cambria" w:cs="Calibri"/>
          <w:b/>
        </w:rPr>
        <w:t>PODSTAWY WYKLUCZENIA Z POSTĘPOWANIA</w:t>
      </w:r>
    </w:p>
    <w:p w14:paraId="5E6EA015" w14:textId="77777777" w:rsidR="00F24F26" w:rsidRDefault="00F24F26" w:rsidP="009C732B">
      <w:pPr>
        <w:numPr>
          <w:ilvl w:val="0"/>
          <w:numId w:val="6"/>
        </w:numPr>
        <w:spacing w:after="0" w:line="360" w:lineRule="auto"/>
        <w:ind w:left="426" w:hanging="426"/>
        <w:rPr>
          <w:rFonts w:eastAsia="Cambria" w:cs="Calibri"/>
        </w:rPr>
      </w:pPr>
      <w:r w:rsidRPr="00E066A7">
        <w:rPr>
          <w:rFonts w:eastAsia="Cambria" w:cs="Calibri"/>
        </w:rPr>
        <w:t>Z postępowania o udzielenie zamówienia wyklucza się Wykonawców, w stosunku do których zachodzi którakolwiek z okoliczności wskazanych:</w:t>
      </w:r>
    </w:p>
    <w:p w14:paraId="550039EB" w14:textId="77777777" w:rsidR="00CC4669" w:rsidRDefault="00F24F26" w:rsidP="006700EB">
      <w:pPr>
        <w:numPr>
          <w:ilvl w:val="1"/>
          <w:numId w:val="6"/>
        </w:numPr>
        <w:tabs>
          <w:tab w:val="left" w:pos="851"/>
        </w:tabs>
        <w:spacing w:after="0" w:line="360" w:lineRule="auto"/>
        <w:ind w:left="851" w:hanging="425"/>
        <w:rPr>
          <w:rFonts w:eastAsia="Cambria" w:cs="Calibri"/>
        </w:rPr>
      </w:pPr>
      <w:r w:rsidRPr="00CC4669">
        <w:rPr>
          <w:rFonts w:eastAsia="Cambria" w:cs="Calibri"/>
        </w:rPr>
        <w:t>w art. 108 ust. 1 ustawy Pzp</w:t>
      </w:r>
      <w:r w:rsidR="001004A4">
        <w:rPr>
          <w:rFonts w:eastAsia="Cambria" w:cs="Calibri"/>
        </w:rPr>
        <w:t>:</w:t>
      </w:r>
    </w:p>
    <w:p w14:paraId="04BAC29E" w14:textId="77777777" w:rsidR="00CC4669" w:rsidRDefault="00CC4669" w:rsidP="001004A4">
      <w:pPr>
        <w:numPr>
          <w:ilvl w:val="2"/>
          <w:numId w:val="6"/>
        </w:numPr>
        <w:spacing w:after="0" w:line="360" w:lineRule="auto"/>
        <w:ind w:left="1276" w:hanging="425"/>
        <w:rPr>
          <w:rFonts w:eastAsia="Cambria" w:cs="Calibri"/>
        </w:rPr>
      </w:pPr>
      <w:r w:rsidRPr="00CC4669">
        <w:rPr>
          <w:rFonts w:eastAsia="Cambria" w:cs="Calibri"/>
        </w:rPr>
        <w:t>będącego osobą fizyczną, którego prawomocnie skazano za przestępstwo</w:t>
      </w:r>
      <w:r w:rsidR="001004A4">
        <w:rPr>
          <w:rFonts w:eastAsia="Cambria" w:cs="Calibri"/>
        </w:rPr>
        <w:t>:</w:t>
      </w:r>
    </w:p>
    <w:p w14:paraId="0BC8DD80" w14:textId="77777777" w:rsidR="00CC4669" w:rsidRDefault="00CC4669" w:rsidP="00B15B4F">
      <w:pPr>
        <w:numPr>
          <w:ilvl w:val="3"/>
          <w:numId w:val="21"/>
        </w:numPr>
        <w:tabs>
          <w:tab w:val="left" w:pos="1560"/>
        </w:tabs>
        <w:spacing w:after="0" w:line="360" w:lineRule="auto"/>
        <w:ind w:left="1560" w:hanging="284"/>
        <w:rPr>
          <w:rFonts w:eastAsia="Cambria" w:cs="Calibri"/>
        </w:rPr>
      </w:pPr>
      <w:r w:rsidRPr="00592005">
        <w:rPr>
          <w:rFonts w:eastAsia="Cambria" w:cs="Calibri"/>
        </w:rPr>
        <w:t>udziału w zorganizowanej grupie przestępczej albo związku mającym na celu popełnienie przestępstwa lub przestępstwa skarbowego, o którym mowa w art. 258 Kodeksu karnego</w:t>
      </w:r>
      <w:r>
        <w:rPr>
          <w:rFonts w:eastAsia="Cambria" w:cs="Calibri"/>
        </w:rPr>
        <w:t>,</w:t>
      </w:r>
    </w:p>
    <w:p w14:paraId="33E63086" w14:textId="77777777" w:rsidR="00CC4669" w:rsidRDefault="00CC4669" w:rsidP="00B15B4F">
      <w:pPr>
        <w:numPr>
          <w:ilvl w:val="3"/>
          <w:numId w:val="21"/>
        </w:numPr>
        <w:tabs>
          <w:tab w:val="left" w:pos="1560"/>
        </w:tabs>
        <w:spacing w:after="0" w:line="360" w:lineRule="auto"/>
        <w:ind w:left="1560" w:hanging="284"/>
        <w:rPr>
          <w:rFonts w:eastAsia="Cambria" w:cs="Calibri"/>
        </w:rPr>
      </w:pPr>
      <w:r w:rsidRPr="00592005">
        <w:rPr>
          <w:rFonts w:eastAsia="Cambria" w:cs="Calibri"/>
        </w:rPr>
        <w:t>handlu ludźmi, o którym mowa w art. 189a Kodeksu karnego</w:t>
      </w:r>
      <w:r>
        <w:rPr>
          <w:rFonts w:eastAsia="Cambria" w:cs="Calibri"/>
        </w:rPr>
        <w:t>,</w:t>
      </w:r>
    </w:p>
    <w:p w14:paraId="20E040ED" w14:textId="77777777" w:rsidR="00CC4669" w:rsidRPr="007F1D70" w:rsidRDefault="00CC4669" w:rsidP="00B15B4F">
      <w:pPr>
        <w:numPr>
          <w:ilvl w:val="3"/>
          <w:numId w:val="21"/>
        </w:numPr>
        <w:tabs>
          <w:tab w:val="left" w:pos="1560"/>
        </w:tabs>
        <w:spacing w:after="0" w:line="360" w:lineRule="auto"/>
        <w:ind w:left="1560" w:hanging="284"/>
        <w:rPr>
          <w:rFonts w:eastAsia="Cambria" w:cs="Calibri"/>
        </w:rPr>
      </w:pPr>
      <w:r w:rsidRPr="007F1D70">
        <w:rPr>
          <w:rFonts w:eastAsia="Cambria" w:cs="Calibri"/>
        </w:rPr>
        <w:t>o którym mowa w art. 228–230a, art. 250a Kodeksu karnego, w art. 46–48 ustawy z dnia 25 czerwca 2010 r. o sporcie (Dz. U. z 202</w:t>
      </w:r>
      <w:r w:rsidR="0089487D">
        <w:rPr>
          <w:rFonts w:eastAsia="Cambria" w:cs="Calibri"/>
        </w:rPr>
        <w:t>2</w:t>
      </w:r>
      <w:r w:rsidRPr="007F1D70">
        <w:rPr>
          <w:rFonts w:eastAsia="Cambria" w:cs="Calibri"/>
        </w:rPr>
        <w:t xml:space="preserve"> r.</w:t>
      </w:r>
      <w:r>
        <w:rPr>
          <w:rFonts w:eastAsia="Cambria" w:cs="Calibri"/>
        </w:rPr>
        <w:t xml:space="preserve"> </w:t>
      </w:r>
      <w:r w:rsidRPr="007F1D70">
        <w:rPr>
          <w:rFonts w:eastAsia="Cambria" w:cs="Calibri"/>
        </w:rPr>
        <w:t xml:space="preserve">poz. </w:t>
      </w:r>
      <w:r w:rsidR="0089487D">
        <w:rPr>
          <w:rFonts w:eastAsia="Cambria" w:cs="Calibri"/>
        </w:rPr>
        <w:t>1599 i 2185</w:t>
      </w:r>
      <w:r w:rsidRPr="007F1D70">
        <w:rPr>
          <w:rFonts w:eastAsia="Cambria" w:cs="Calibri"/>
        </w:rPr>
        <w:t>) lub w art. 54 ust. 1–4 ustawy z dnia</w:t>
      </w:r>
      <w:r>
        <w:rPr>
          <w:rFonts w:eastAsia="Cambria" w:cs="Calibri"/>
        </w:rPr>
        <w:t xml:space="preserve"> </w:t>
      </w:r>
      <w:r w:rsidRPr="007F1D70">
        <w:rPr>
          <w:rFonts w:eastAsia="Cambria" w:cs="Calibri"/>
        </w:rPr>
        <w:t xml:space="preserve">12 maja 2011 r. o refundacji leków, środków spożywczych </w:t>
      </w:r>
      <w:r w:rsidRPr="007F1D70">
        <w:rPr>
          <w:rFonts w:eastAsia="Cambria" w:cs="Calibri"/>
        </w:rPr>
        <w:lastRenderedPageBreak/>
        <w:t>specjalnego</w:t>
      </w:r>
      <w:r>
        <w:rPr>
          <w:rFonts w:eastAsia="Cambria" w:cs="Calibri"/>
        </w:rPr>
        <w:t xml:space="preserve"> </w:t>
      </w:r>
      <w:r w:rsidRPr="007F1D70">
        <w:rPr>
          <w:rFonts w:eastAsia="Cambria" w:cs="Calibri"/>
        </w:rPr>
        <w:t>przeznaczenia żywieniowego oraz wyrobów medycznych (Dz. U.</w:t>
      </w:r>
      <w:r>
        <w:rPr>
          <w:rFonts w:eastAsia="Cambria" w:cs="Calibri"/>
        </w:rPr>
        <w:t xml:space="preserve"> </w:t>
      </w:r>
      <w:r w:rsidRPr="007F1D70">
        <w:rPr>
          <w:rFonts w:eastAsia="Cambria" w:cs="Calibri"/>
        </w:rPr>
        <w:t>z 202</w:t>
      </w:r>
      <w:r w:rsidR="0089487D">
        <w:rPr>
          <w:rFonts w:eastAsia="Cambria" w:cs="Calibri"/>
        </w:rPr>
        <w:t>3</w:t>
      </w:r>
      <w:r w:rsidRPr="007F1D70">
        <w:rPr>
          <w:rFonts w:eastAsia="Cambria" w:cs="Calibri"/>
        </w:rPr>
        <w:t xml:space="preserve"> r. poz. </w:t>
      </w:r>
      <w:r w:rsidR="0089487D">
        <w:rPr>
          <w:rFonts w:eastAsia="Cambria" w:cs="Calibri"/>
        </w:rPr>
        <w:t>826</w:t>
      </w:r>
      <w:r w:rsidRPr="007F1D70">
        <w:rPr>
          <w:rFonts w:eastAsia="Cambria" w:cs="Calibri"/>
        </w:rPr>
        <w:t>),</w:t>
      </w:r>
    </w:p>
    <w:p w14:paraId="56277912" w14:textId="77777777" w:rsidR="00CC4669" w:rsidRDefault="00CC4669" w:rsidP="00B15B4F">
      <w:pPr>
        <w:numPr>
          <w:ilvl w:val="3"/>
          <w:numId w:val="21"/>
        </w:numPr>
        <w:tabs>
          <w:tab w:val="left" w:pos="1560"/>
        </w:tabs>
        <w:spacing w:after="0" w:line="360" w:lineRule="auto"/>
        <w:ind w:left="1560" w:hanging="284"/>
        <w:rPr>
          <w:rFonts w:eastAsia="Cambria" w:cs="Calibri"/>
        </w:rPr>
      </w:pPr>
      <w:r w:rsidRPr="00592005">
        <w:rPr>
          <w:rFonts w:eastAsia="Cambria"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5C917D" w14:textId="77777777" w:rsidR="00CC4669" w:rsidRDefault="00CC4669" w:rsidP="00B15B4F">
      <w:pPr>
        <w:numPr>
          <w:ilvl w:val="3"/>
          <w:numId w:val="21"/>
        </w:numPr>
        <w:tabs>
          <w:tab w:val="left" w:pos="1560"/>
        </w:tabs>
        <w:spacing w:after="0" w:line="360" w:lineRule="auto"/>
        <w:ind w:left="1560" w:hanging="284"/>
        <w:rPr>
          <w:rFonts w:eastAsia="Cambria" w:cs="Calibri"/>
        </w:rPr>
      </w:pPr>
      <w:r w:rsidRPr="00592005">
        <w:rPr>
          <w:rFonts w:eastAsia="Cambria" w:cs="Calibri"/>
        </w:rPr>
        <w:t>o charakterze terrorystycznym, o którym mowa w art. 115 § 20 Kodeksu karnego, lub mające na celu popełnienie tego przestępstwa</w:t>
      </w:r>
      <w:r>
        <w:rPr>
          <w:rFonts w:eastAsia="Cambria" w:cs="Calibri"/>
        </w:rPr>
        <w:t>,</w:t>
      </w:r>
    </w:p>
    <w:p w14:paraId="51463C1B" w14:textId="77777777" w:rsidR="00CC4669" w:rsidRDefault="00CC4669" w:rsidP="00B15B4F">
      <w:pPr>
        <w:numPr>
          <w:ilvl w:val="3"/>
          <w:numId w:val="21"/>
        </w:numPr>
        <w:tabs>
          <w:tab w:val="left" w:pos="1560"/>
        </w:tabs>
        <w:spacing w:after="0" w:line="360" w:lineRule="auto"/>
        <w:ind w:left="1560" w:hanging="284"/>
        <w:rPr>
          <w:rFonts w:eastAsia="Cambria" w:cs="Calibri"/>
        </w:rPr>
      </w:pPr>
      <w:r w:rsidRPr="00592005">
        <w:rPr>
          <w:rFonts w:eastAsia="Cambria" w:cs="Calibri"/>
        </w:rPr>
        <w:t>powierzenia wykonywania pracy małoletniemu cudzoziemcowi,</w:t>
      </w:r>
      <w:r w:rsidRPr="00592005">
        <w:rPr>
          <w:rFonts w:eastAsia="Cambria" w:cs="Calibri"/>
          <w:b/>
          <w:bCs/>
        </w:rPr>
        <w:t xml:space="preserve"> </w:t>
      </w:r>
      <w:r w:rsidRPr="00592005">
        <w:rPr>
          <w:rFonts w:eastAsia="Cambria" w:cs="Calibri"/>
        </w:rPr>
        <w:t>o którym mowa w art. 9 ust. 2 ustawy z dnia 15 czerwca 2012 r. o skutkach powierzania wykonywania pracy cudzoziemcom przebywającym wbrew przepisom na terytorium Rzeczypospolitej Polskiej (</w:t>
      </w:r>
      <w:r w:rsidR="00EE4501" w:rsidRPr="00EE4501">
        <w:rPr>
          <w:rFonts w:eastAsia="Cambria" w:cs="Calibri"/>
        </w:rPr>
        <w:t>t.j. Dz. U. z 2021 r. poz. 1745</w:t>
      </w:r>
      <w:r w:rsidRPr="00592005">
        <w:rPr>
          <w:rFonts w:eastAsia="Cambria" w:cs="Calibri"/>
        </w:rPr>
        <w:t>)</w:t>
      </w:r>
      <w:r>
        <w:rPr>
          <w:rFonts w:eastAsia="Cambria" w:cs="Calibri"/>
        </w:rPr>
        <w:t>,</w:t>
      </w:r>
    </w:p>
    <w:p w14:paraId="0E7CAD88" w14:textId="77777777" w:rsidR="00CC4669" w:rsidRDefault="00CC4669" w:rsidP="00B15B4F">
      <w:pPr>
        <w:numPr>
          <w:ilvl w:val="3"/>
          <w:numId w:val="21"/>
        </w:numPr>
        <w:tabs>
          <w:tab w:val="left" w:pos="1560"/>
        </w:tabs>
        <w:spacing w:after="0" w:line="360" w:lineRule="auto"/>
        <w:ind w:left="1560" w:hanging="284"/>
        <w:rPr>
          <w:rFonts w:eastAsia="Cambria" w:cs="Calibri"/>
        </w:rPr>
      </w:pPr>
      <w:r w:rsidRPr="00615057">
        <w:rPr>
          <w:rFonts w:eastAsia="Cambria"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eastAsia="Cambria" w:cs="Calibri"/>
        </w:rPr>
        <w:t>,</w:t>
      </w:r>
    </w:p>
    <w:p w14:paraId="6019E616" w14:textId="77777777" w:rsidR="00CC4669" w:rsidRDefault="00CC4669" w:rsidP="00B15B4F">
      <w:pPr>
        <w:numPr>
          <w:ilvl w:val="3"/>
          <w:numId w:val="21"/>
        </w:numPr>
        <w:tabs>
          <w:tab w:val="left" w:pos="1560"/>
        </w:tabs>
        <w:spacing w:after="0" w:line="360" w:lineRule="auto"/>
        <w:ind w:left="1560" w:hanging="284"/>
        <w:rPr>
          <w:rFonts w:eastAsia="Cambria" w:cs="Calibri"/>
        </w:rPr>
      </w:pPr>
      <w:r w:rsidRPr="00615057">
        <w:rPr>
          <w:rFonts w:eastAsia="Cambria" w:cs="Calibri"/>
        </w:rPr>
        <w:t>o którym mowa w art. 9 ust. 1 i 3 lub art. 10 ustawy z dnia 15 czerwca 2012 r. o skutkach powierzania wykonywania pracy cudzoziemcom przebywającym wbrew przepisom na terytorium Rzeczypospolitej Polskiej</w:t>
      </w:r>
    </w:p>
    <w:p w14:paraId="5C9CD639" w14:textId="77777777" w:rsidR="00CC4669" w:rsidRDefault="00CC4669" w:rsidP="00E66A08">
      <w:pPr>
        <w:tabs>
          <w:tab w:val="left" w:pos="1276"/>
        </w:tabs>
        <w:spacing w:after="0" w:line="360" w:lineRule="auto"/>
        <w:ind w:left="1276"/>
        <w:rPr>
          <w:rFonts w:eastAsia="Cambria" w:cs="Calibri"/>
        </w:rPr>
      </w:pPr>
      <w:r w:rsidRPr="00615057">
        <w:rPr>
          <w:rFonts w:eastAsia="Cambria" w:cs="Calibri"/>
        </w:rPr>
        <w:t>lub za odpowiedni czyn zabroniony określony w przepisach prawa obcego</w:t>
      </w:r>
      <w:r w:rsidR="00E66A08">
        <w:rPr>
          <w:rFonts w:eastAsia="Cambria" w:cs="Calibri"/>
        </w:rPr>
        <w:t>,</w:t>
      </w:r>
    </w:p>
    <w:p w14:paraId="07D328B2" w14:textId="77777777" w:rsidR="00CC4669" w:rsidRDefault="00CC4669" w:rsidP="00E66A08">
      <w:pPr>
        <w:numPr>
          <w:ilvl w:val="2"/>
          <w:numId w:val="6"/>
        </w:numPr>
        <w:spacing w:after="0" w:line="360" w:lineRule="auto"/>
        <w:ind w:left="1276" w:hanging="425"/>
        <w:rPr>
          <w:rFonts w:eastAsia="Cambria" w:cs="Calibri"/>
        </w:rPr>
      </w:pPr>
      <w:r w:rsidRPr="00CC4669">
        <w:rPr>
          <w:rFonts w:eastAsia="Cambria"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r w:rsidR="00F9109A">
        <w:rPr>
          <w:rFonts w:eastAsia="Cambria" w:cs="Calibri"/>
        </w:rPr>
        <w:t xml:space="preserve"> niniejszego punktu</w:t>
      </w:r>
      <w:r>
        <w:rPr>
          <w:rFonts w:eastAsia="Cambria" w:cs="Calibri"/>
        </w:rPr>
        <w:t>,</w:t>
      </w:r>
    </w:p>
    <w:p w14:paraId="4ACCDBED" w14:textId="77777777" w:rsidR="00CC4669" w:rsidRDefault="00CC4669" w:rsidP="00E66A08">
      <w:pPr>
        <w:numPr>
          <w:ilvl w:val="2"/>
          <w:numId w:val="6"/>
        </w:numPr>
        <w:spacing w:after="0" w:line="360" w:lineRule="auto"/>
        <w:ind w:left="1276" w:hanging="425"/>
        <w:rPr>
          <w:rFonts w:eastAsia="Cambria" w:cs="Calibri"/>
        </w:rPr>
      </w:pPr>
      <w:r w:rsidRPr="00CC4669">
        <w:rPr>
          <w:rFonts w:eastAsia="Cambria"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eastAsia="Cambria" w:cs="Calibri"/>
        </w:rPr>
        <w:t>,</w:t>
      </w:r>
    </w:p>
    <w:p w14:paraId="301DF3D5" w14:textId="77777777" w:rsidR="00CC4669" w:rsidRDefault="00CC4669" w:rsidP="00E66A08">
      <w:pPr>
        <w:numPr>
          <w:ilvl w:val="2"/>
          <w:numId w:val="6"/>
        </w:numPr>
        <w:spacing w:after="0" w:line="360" w:lineRule="auto"/>
        <w:ind w:left="1276" w:hanging="425"/>
        <w:rPr>
          <w:rFonts w:eastAsia="Cambria" w:cs="Calibri"/>
        </w:rPr>
      </w:pPr>
      <w:r w:rsidRPr="00CC4669">
        <w:rPr>
          <w:rFonts w:eastAsia="Cambria" w:cs="Calibri"/>
        </w:rPr>
        <w:t>wobec którego prawomocnie</w:t>
      </w:r>
      <w:r w:rsidRPr="00CC4669">
        <w:rPr>
          <w:rFonts w:eastAsia="Cambria" w:cs="Calibri"/>
          <w:b/>
          <w:bCs/>
        </w:rPr>
        <w:t xml:space="preserve"> </w:t>
      </w:r>
      <w:r w:rsidRPr="00CC4669">
        <w:rPr>
          <w:rFonts w:eastAsia="Cambria" w:cs="Calibri"/>
        </w:rPr>
        <w:t>orzeczono zakaz ubiegania się o zamówienia publiczne</w:t>
      </w:r>
      <w:r>
        <w:rPr>
          <w:rFonts w:eastAsia="Cambria" w:cs="Calibri"/>
        </w:rPr>
        <w:t>,</w:t>
      </w:r>
    </w:p>
    <w:p w14:paraId="081FF8F7" w14:textId="77777777" w:rsidR="00CC4669" w:rsidRDefault="00CC4669" w:rsidP="00E66A08">
      <w:pPr>
        <w:numPr>
          <w:ilvl w:val="2"/>
          <w:numId w:val="6"/>
        </w:numPr>
        <w:spacing w:after="0" w:line="360" w:lineRule="auto"/>
        <w:ind w:left="1276" w:hanging="425"/>
        <w:rPr>
          <w:rFonts w:eastAsia="Cambria" w:cs="Calibri"/>
        </w:rPr>
      </w:pPr>
      <w:r w:rsidRPr="00CC4669">
        <w:rPr>
          <w:rFonts w:eastAsia="Cambria" w:cs="Calibri"/>
        </w:rPr>
        <w:t xml:space="preserve">jeżeli </w:t>
      </w:r>
      <w:r w:rsidR="00F9109A">
        <w:rPr>
          <w:rFonts w:eastAsia="Cambria" w:cs="Calibri"/>
        </w:rPr>
        <w:t>Z</w:t>
      </w:r>
      <w:r w:rsidRPr="00CC4669">
        <w:rPr>
          <w:rFonts w:eastAsia="Cambria" w:cs="Calibri"/>
        </w:rPr>
        <w:t xml:space="preserve">amawiający może stwierdzić, na podstawie wiarygodnych przesłanek, że </w:t>
      </w:r>
      <w:r w:rsidR="00F9109A">
        <w:rPr>
          <w:rFonts w:eastAsia="Cambria" w:cs="Calibri"/>
        </w:rPr>
        <w:t>W</w:t>
      </w:r>
      <w:r w:rsidRPr="00CC4669">
        <w:rPr>
          <w:rFonts w:eastAsia="Cambria" w:cs="Calibri"/>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CC4669">
        <w:rPr>
          <w:rFonts w:eastAsia="Cambria" w:cs="Calibri"/>
        </w:rPr>
        <w:lastRenderedPageBreak/>
        <w:t>oferty, oferty częściowe lub wnioski o do-puszczenie do udziału w postępowaniu, chyba że wykażą, że przygotowali te oferty lub wnioski niezależnie od siebie</w:t>
      </w:r>
      <w:r>
        <w:rPr>
          <w:rFonts w:eastAsia="Cambria" w:cs="Calibri"/>
        </w:rPr>
        <w:t>,</w:t>
      </w:r>
    </w:p>
    <w:p w14:paraId="4D9ED340" w14:textId="77777777" w:rsidR="00CC4669" w:rsidRPr="00CC4669" w:rsidRDefault="00CC4669" w:rsidP="00E66A08">
      <w:pPr>
        <w:numPr>
          <w:ilvl w:val="2"/>
          <w:numId w:val="6"/>
        </w:numPr>
        <w:spacing w:after="0" w:line="360" w:lineRule="auto"/>
        <w:ind w:left="1276" w:hanging="425"/>
        <w:rPr>
          <w:rFonts w:eastAsia="Cambria" w:cs="Calibri"/>
        </w:rPr>
      </w:pPr>
      <w:r w:rsidRPr="00CC4669">
        <w:rPr>
          <w:rFonts w:eastAsia="Cambria" w:cs="Calibri"/>
        </w:rPr>
        <w:t>jeżeli, w przypadkach, o których mowa w art. 85 ust. 1</w:t>
      </w:r>
      <w:r w:rsidR="00E01715">
        <w:rPr>
          <w:rFonts w:eastAsia="Cambria" w:cs="Calibri"/>
        </w:rPr>
        <w:t xml:space="preserve"> ustawy Pzp</w:t>
      </w:r>
      <w:r w:rsidRPr="00CC4669">
        <w:rPr>
          <w:rFonts w:eastAsia="Cambria" w:cs="Calibri"/>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0C4D8A">
        <w:rPr>
          <w:rFonts w:eastAsia="Cambria" w:cs="Calibri"/>
        </w:rPr>
        <w:t>W</w:t>
      </w:r>
      <w:r w:rsidRPr="00CC4669">
        <w:rPr>
          <w:rFonts w:eastAsia="Cambria" w:cs="Calibri"/>
        </w:rPr>
        <w:t>ykonawcy z udziału w postępowaniu o udzielenie zamówienia</w:t>
      </w:r>
      <w:r>
        <w:rPr>
          <w:rFonts w:eastAsia="Cambria" w:cs="Calibri"/>
        </w:rPr>
        <w:t>,</w:t>
      </w:r>
    </w:p>
    <w:p w14:paraId="611B2EF1" w14:textId="77777777" w:rsidR="00117B48" w:rsidRDefault="00F24F26" w:rsidP="00D4381F">
      <w:pPr>
        <w:numPr>
          <w:ilvl w:val="1"/>
          <w:numId w:val="6"/>
        </w:numPr>
        <w:tabs>
          <w:tab w:val="left" w:pos="851"/>
        </w:tabs>
        <w:spacing w:after="0" w:line="360" w:lineRule="auto"/>
        <w:ind w:left="851" w:hanging="425"/>
        <w:rPr>
          <w:rFonts w:eastAsia="Cambria" w:cs="Calibri"/>
          <w:bCs/>
          <w:kern w:val="32"/>
        </w:rPr>
      </w:pPr>
      <w:r w:rsidRPr="00E066A7">
        <w:rPr>
          <w:rFonts w:eastAsia="Cambria" w:cs="Calibri"/>
        </w:rPr>
        <w:t>w art. 109 ust. 1 pkt. 4 ustawy Pzp, tj.</w:t>
      </w:r>
      <w:r w:rsidR="00050AF2">
        <w:rPr>
          <w:rFonts w:eastAsia="Cambria" w:cs="Calibri"/>
        </w:rPr>
        <w:t xml:space="preserve"> </w:t>
      </w:r>
      <w:r w:rsidRPr="00E066A7">
        <w:rPr>
          <w:rFonts w:eastAsia="Cambria" w:cs="Calibri"/>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w:t>
      </w:r>
      <w:r w:rsidRPr="00D4381F">
        <w:rPr>
          <w:rFonts w:eastAsia="Cambria" w:cs="Calibri"/>
          <w:bCs/>
          <w:kern w:val="32"/>
        </w:rPr>
        <w:t>y</w:t>
      </w:r>
      <w:r w:rsidR="00D4381F">
        <w:rPr>
          <w:rFonts w:eastAsia="Cambria" w:cs="Calibri"/>
          <w:bCs/>
          <w:kern w:val="32"/>
        </w:rPr>
        <w:t>,</w:t>
      </w:r>
    </w:p>
    <w:p w14:paraId="6AE4B495" w14:textId="77777777" w:rsidR="00117B48" w:rsidRPr="00D4381F" w:rsidRDefault="00117B48" w:rsidP="00D4381F">
      <w:pPr>
        <w:numPr>
          <w:ilvl w:val="1"/>
          <w:numId w:val="6"/>
        </w:numPr>
        <w:tabs>
          <w:tab w:val="left" w:pos="851"/>
        </w:tabs>
        <w:spacing w:after="0" w:line="360" w:lineRule="auto"/>
        <w:ind w:left="851" w:hanging="425"/>
        <w:rPr>
          <w:rFonts w:eastAsia="Cambria" w:cs="Calibri"/>
          <w:bCs/>
          <w:kern w:val="32"/>
        </w:rPr>
      </w:pPr>
      <w:r w:rsidRPr="00D4381F">
        <w:rPr>
          <w:rFonts w:eastAsia="Cambria" w:cs="Calibri"/>
          <w:bCs/>
          <w:kern w:val="32"/>
        </w:rPr>
        <w:t>w art. 7 ust. 1 ustawy z dnia 13 kwietnia 2022 r. o szczególnych rozwiązaniach w zakresie przeciwdziałania wspieraniu agresji na Ukrainę oraz służących ochronie bezpieczeństwa narodowego:</w:t>
      </w:r>
    </w:p>
    <w:p w14:paraId="62F09A95" w14:textId="77777777" w:rsidR="00117B48" w:rsidRDefault="00935D4E" w:rsidP="0089153B">
      <w:pPr>
        <w:numPr>
          <w:ilvl w:val="2"/>
          <w:numId w:val="6"/>
        </w:numPr>
        <w:spacing w:after="0" w:line="360" w:lineRule="auto"/>
        <w:ind w:left="1276" w:hanging="425"/>
        <w:rPr>
          <w:rFonts w:eastAsia="Cambria" w:cs="Calibri"/>
          <w:bCs/>
          <w:kern w:val="32"/>
        </w:rPr>
      </w:pPr>
      <w:r>
        <w:rPr>
          <w:rFonts w:eastAsia="Cambria" w:cs="Calibri"/>
          <w:bCs/>
          <w:kern w:val="32"/>
        </w:rPr>
        <w:t>w</w:t>
      </w:r>
      <w:r w:rsidR="00117B48" w:rsidRPr="00117B48">
        <w:rPr>
          <w:rFonts w:eastAsia="Cambria" w:cs="Calibri"/>
          <w:bCs/>
          <w:kern w:val="3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117B48">
        <w:rPr>
          <w:rFonts w:eastAsia="Cambria" w:cs="Calibri"/>
          <w:bCs/>
          <w:kern w:val="32"/>
        </w:rPr>
        <w:t>,</w:t>
      </w:r>
    </w:p>
    <w:p w14:paraId="43673A0B" w14:textId="77777777" w:rsidR="00117B48" w:rsidRDefault="00117B48" w:rsidP="00117B48">
      <w:pPr>
        <w:numPr>
          <w:ilvl w:val="2"/>
          <w:numId w:val="6"/>
        </w:numPr>
        <w:spacing w:after="0" w:line="360" w:lineRule="auto"/>
        <w:ind w:left="1134" w:hanging="283"/>
        <w:rPr>
          <w:rFonts w:eastAsia="Cambria" w:cs="Calibri"/>
          <w:bCs/>
          <w:kern w:val="32"/>
        </w:rPr>
      </w:pPr>
      <w:r w:rsidRPr="00117B48">
        <w:rPr>
          <w:rFonts w:eastAsia="Cambria" w:cs="Calibri"/>
          <w:bCs/>
          <w:kern w:val="32"/>
        </w:rPr>
        <w:t>wykonawcę oraz uczestnika konkursu, którego beneficjentem rzeczywistym w rozumieniu ustawy z dnia 1 marca 2018 r. o przeciwdziałaniu praniu pieniędzy oraz finansowaniu terroryzmu (</w:t>
      </w:r>
      <w:r w:rsidR="00A32131" w:rsidRPr="00A32131">
        <w:rPr>
          <w:rFonts w:eastAsia="Cambria" w:cs="Calibri"/>
          <w:bCs/>
          <w:kern w:val="32"/>
        </w:rPr>
        <w:t>Dz. U. z 2023 r. poz. 1124</w:t>
      </w:r>
      <w:r w:rsidR="00935D4E">
        <w:rPr>
          <w:rFonts w:eastAsia="Cambria" w:cs="Calibri"/>
          <w:bCs/>
          <w:kern w:val="32"/>
        </w:rPr>
        <w:t xml:space="preserve">, </w:t>
      </w:r>
      <w:r w:rsidR="00A32131" w:rsidRPr="00A32131">
        <w:rPr>
          <w:rFonts w:eastAsia="Cambria" w:cs="Calibri"/>
          <w:bCs/>
          <w:kern w:val="32"/>
        </w:rPr>
        <w:t>1285</w:t>
      </w:r>
      <w:r w:rsidR="00935D4E">
        <w:rPr>
          <w:rFonts w:eastAsia="Cambria" w:cs="Calibri"/>
          <w:bCs/>
          <w:kern w:val="32"/>
        </w:rPr>
        <w:t>, 1723</w:t>
      </w:r>
      <w:r w:rsidR="00FC2410">
        <w:rPr>
          <w:rFonts w:eastAsia="Cambria" w:cs="Calibri"/>
          <w:bCs/>
          <w:kern w:val="32"/>
        </w:rPr>
        <w:t xml:space="preserve"> i 1843</w:t>
      </w:r>
      <w:r w:rsidRPr="00117B48">
        <w:rPr>
          <w:rFonts w:eastAsia="Cambria" w:cs="Calibri"/>
          <w:bCs/>
          <w:kern w:val="3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rFonts w:eastAsia="Cambria" w:cs="Calibri"/>
          <w:bCs/>
          <w:kern w:val="32"/>
        </w:rPr>
        <w:t>,</w:t>
      </w:r>
    </w:p>
    <w:p w14:paraId="6A2A91C2" w14:textId="77777777" w:rsidR="00117B48" w:rsidRPr="00117B48" w:rsidRDefault="00117B48" w:rsidP="00117B48">
      <w:pPr>
        <w:numPr>
          <w:ilvl w:val="2"/>
          <w:numId w:val="6"/>
        </w:numPr>
        <w:spacing w:after="0" w:line="360" w:lineRule="auto"/>
        <w:ind w:left="1134" w:hanging="283"/>
        <w:rPr>
          <w:rFonts w:eastAsia="Cambria" w:cs="Calibri"/>
          <w:bCs/>
          <w:kern w:val="32"/>
        </w:rPr>
      </w:pPr>
      <w:r w:rsidRPr="00117B48">
        <w:rPr>
          <w:rFonts w:eastAsia="Cambria" w:cs="Calibri"/>
          <w:bCs/>
          <w:kern w:val="32"/>
        </w:rPr>
        <w:t>wykonawcę oraz uczestnika konkursu, którego jednostką dominującą w rozumieniu art. 3 ust. 1 pkt 37 ustawy z dnia 29 września 1994 r. o rachunkowości (</w:t>
      </w:r>
      <w:r w:rsidR="00A32131" w:rsidRPr="00A32131">
        <w:rPr>
          <w:rFonts w:eastAsia="Cambria" w:cs="Calibri"/>
          <w:bCs/>
          <w:kern w:val="32"/>
        </w:rPr>
        <w:t>Dz. U. z 2023 r. poz. 120</w:t>
      </w:r>
      <w:r w:rsidR="00FC2410">
        <w:rPr>
          <w:rFonts w:eastAsia="Cambria" w:cs="Calibri"/>
          <w:bCs/>
          <w:kern w:val="32"/>
        </w:rPr>
        <w:t>, 295 i 1598</w:t>
      </w:r>
      <w:r w:rsidRPr="00117B48">
        <w:rPr>
          <w:rFonts w:eastAsia="Cambria" w:cs="Calibri"/>
          <w:bCs/>
          <w:kern w:val="3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Cambria" w:cs="Calibri"/>
          <w:bCs/>
          <w:kern w:val="32"/>
        </w:rPr>
        <w:t>.</w:t>
      </w:r>
    </w:p>
    <w:p w14:paraId="7E26B08A" w14:textId="77777777" w:rsidR="00117B48" w:rsidRPr="00117B48" w:rsidRDefault="00117B48" w:rsidP="009C732B">
      <w:pPr>
        <w:numPr>
          <w:ilvl w:val="0"/>
          <w:numId w:val="7"/>
        </w:numPr>
        <w:spacing w:after="0" w:line="360" w:lineRule="auto"/>
        <w:ind w:left="426" w:hanging="426"/>
        <w:rPr>
          <w:rFonts w:eastAsia="Cambria" w:cs="Calibri"/>
        </w:rPr>
      </w:pPr>
      <w:r w:rsidRPr="00117B48">
        <w:rPr>
          <w:rFonts w:eastAsia="Cambria" w:cs="Calibri"/>
        </w:rPr>
        <w:t xml:space="preserve">Wykluczenie, o </w:t>
      </w:r>
      <w:r w:rsidRPr="00A32131">
        <w:rPr>
          <w:rFonts w:eastAsia="Cambria" w:cs="Calibri"/>
        </w:rPr>
        <w:t xml:space="preserve">którym mowa w </w:t>
      </w:r>
      <w:r w:rsidR="00A32131" w:rsidRPr="00A32131">
        <w:rPr>
          <w:rFonts w:eastAsia="Cambria" w:cs="Calibri"/>
        </w:rPr>
        <w:t xml:space="preserve">pkt 1 </w:t>
      </w:r>
      <w:r w:rsidRPr="00A32131">
        <w:rPr>
          <w:rFonts w:eastAsia="Cambria" w:cs="Calibri"/>
        </w:rPr>
        <w:t>ppkt 3 następuje na okres</w:t>
      </w:r>
      <w:r w:rsidRPr="00117B48">
        <w:rPr>
          <w:rFonts w:eastAsia="Cambria" w:cs="Calibri"/>
        </w:rPr>
        <w:t xml:space="preserve"> trwania okoliczności określonych w art. 7 ust. 1 </w:t>
      </w:r>
      <w:r w:rsidRPr="00117B48">
        <w:rPr>
          <w:rFonts w:eastAsia="Cambria" w:cs="Calibri"/>
          <w:bCs/>
        </w:rPr>
        <w:t>ustawy z dnia 13 kwietnia 2022 r. o szczególnych rozwiązaniach w zakresie przeciwdziałania wspieraniu agresji na Ukrainę oraz służących ochronie bezpieczeństwa narodowego</w:t>
      </w:r>
      <w:r>
        <w:rPr>
          <w:rFonts w:eastAsia="Cambria" w:cs="Calibri"/>
          <w:bCs/>
        </w:rPr>
        <w:t>.</w:t>
      </w:r>
    </w:p>
    <w:p w14:paraId="2D4FA202" w14:textId="77777777" w:rsidR="00117B48" w:rsidRDefault="00117B48" w:rsidP="009C732B">
      <w:pPr>
        <w:numPr>
          <w:ilvl w:val="0"/>
          <w:numId w:val="7"/>
        </w:numPr>
        <w:spacing w:after="0" w:line="360" w:lineRule="auto"/>
        <w:ind w:left="426" w:hanging="426"/>
        <w:rPr>
          <w:rFonts w:eastAsia="Cambria" w:cs="Calibri"/>
        </w:rPr>
      </w:pPr>
      <w:r w:rsidRPr="00117B48">
        <w:rPr>
          <w:rFonts w:eastAsia="Cambria" w:cs="Calibri"/>
        </w:rPr>
        <w:lastRenderedPageBreak/>
        <w:t xml:space="preserve">W przypadku wykonawcy wykluczonego na podstawie art. 7 ust. 1 ustawy </w:t>
      </w:r>
      <w:r w:rsidRPr="00117B48">
        <w:rPr>
          <w:rFonts w:eastAsia="Cambria" w:cs="Calibri"/>
          <w:bCs/>
        </w:rPr>
        <w:t>z dnia 13 kwietnia 2022 r. o szczególnych rozwiązaniach w zakresie przeciwdziałania wspieraniu agresji na Ukrainę oraz służących ochronie bezpieczeństwa narodowego</w:t>
      </w:r>
      <w:r w:rsidRPr="00117B48">
        <w:rPr>
          <w:rFonts w:eastAsia="Cambria" w:cs="Calibri"/>
        </w:rPr>
        <w:t xml:space="preserve">, </w:t>
      </w:r>
      <w:r w:rsidR="00CC373C">
        <w:rPr>
          <w:rFonts w:eastAsia="Cambria" w:cs="Calibri"/>
        </w:rPr>
        <w:t>Z</w:t>
      </w:r>
      <w:r w:rsidRPr="00117B48">
        <w:rPr>
          <w:rFonts w:eastAsia="Cambria" w:cs="Calibri"/>
        </w:rPr>
        <w:t>amawiający odrzuca ofertę takiego wykonawcy</w:t>
      </w:r>
      <w:r>
        <w:rPr>
          <w:rFonts w:eastAsia="Cambria" w:cs="Calibri"/>
        </w:rPr>
        <w:t>.</w:t>
      </w:r>
    </w:p>
    <w:p w14:paraId="6306F493" w14:textId="77777777" w:rsidR="00117B48" w:rsidRDefault="00117B48" w:rsidP="009C732B">
      <w:pPr>
        <w:numPr>
          <w:ilvl w:val="0"/>
          <w:numId w:val="7"/>
        </w:numPr>
        <w:spacing w:after="0" w:line="360" w:lineRule="auto"/>
        <w:ind w:left="426" w:hanging="426"/>
        <w:rPr>
          <w:rFonts w:eastAsia="Cambria" w:cs="Calibri"/>
        </w:rPr>
      </w:pPr>
      <w:r w:rsidRPr="00117B48">
        <w:rPr>
          <w:rFonts w:eastAsia="Cambria" w:cs="Calibri"/>
        </w:rPr>
        <w:t>Kontrola udzielania zamówień publicznych w zakresie zgodności z art. 7 ust. 1 ustawy</w:t>
      </w:r>
      <w:r w:rsidRPr="00117B48">
        <w:rPr>
          <w:rFonts w:eastAsia="Cambria" w:cs="Calibri"/>
          <w:bCs/>
        </w:rPr>
        <w:t xml:space="preserve"> z dnia 13 kwietnia 2022 r. o szczególnych rozwiązaniach w zakresie przeciwdziałania wspieraniu agresji na Ukrainę oraz służących ochronie bezpieczeństwa narodowego</w:t>
      </w:r>
      <w:r w:rsidRPr="00117B48">
        <w:rPr>
          <w:rFonts w:eastAsia="Cambria" w:cs="Calibri"/>
        </w:rPr>
        <w:t xml:space="preserve"> będzie wykonywana zgodnie z art. 596 ustawy Pzp</w:t>
      </w:r>
      <w:r>
        <w:rPr>
          <w:rFonts w:eastAsia="Cambria" w:cs="Calibri"/>
        </w:rPr>
        <w:t>.</w:t>
      </w:r>
    </w:p>
    <w:p w14:paraId="1CE1A10B" w14:textId="77777777" w:rsidR="00117B48" w:rsidRDefault="00117B48" w:rsidP="009C732B">
      <w:pPr>
        <w:numPr>
          <w:ilvl w:val="0"/>
          <w:numId w:val="7"/>
        </w:numPr>
        <w:spacing w:after="0" w:line="360" w:lineRule="auto"/>
        <w:ind w:left="426" w:hanging="426"/>
        <w:rPr>
          <w:rFonts w:eastAsia="Cambria" w:cs="Calibri"/>
        </w:rPr>
      </w:pPr>
      <w:r w:rsidRPr="00117B48">
        <w:rPr>
          <w:rFonts w:eastAsia="Cambria" w:cs="Calibri"/>
        </w:rPr>
        <w:t>Osoba lub podmiot podlegające wykluczeniu na podstawie art. 7 ust. 1</w:t>
      </w:r>
      <w:r w:rsidRPr="00117B48">
        <w:rPr>
          <w:rFonts w:eastAsia="Cambria" w:cs="Calibri"/>
          <w:bCs/>
        </w:rPr>
        <w:t xml:space="preserve"> ustawy z dnia 13 kwietnia 2022 r. o szczególnych rozwiązaniach w zakresie przeciwdziałania wspieraniu agresji na Ukrainę oraz służących ochronie bezpieczeństwa narodowego</w:t>
      </w:r>
      <w:r w:rsidRPr="00117B48">
        <w:rPr>
          <w:rFonts w:eastAsia="Cambria" w:cs="Calibri"/>
        </w:rPr>
        <w:t>, które w okresie tego wykluczenia ubiegają się o udzielenie zamówienia publicznego lub dopuszczenie do udziału w konkursie lub biorą udział w postępowaniu o udzielenie zamówienia publicznego lub w konkursie, podlegają karze pieniężnej</w:t>
      </w:r>
      <w:r>
        <w:rPr>
          <w:rFonts w:eastAsia="Cambria" w:cs="Calibri"/>
        </w:rPr>
        <w:t>.</w:t>
      </w:r>
    </w:p>
    <w:p w14:paraId="16EBDD38" w14:textId="77777777" w:rsidR="00F24F26" w:rsidRPr="00E066A7" w:rsidRDefault="00117B48" w:rsidP="009C732B">
      <w:pPr>
        <w:numPr>
          <w:ilvl w:val="0"/>
          <w:numId w:val="7"/>
        </w:numPr>
        <w:spacing w:after="0" w:line="360" w:lineRule="auto"/>
        <w:ind w:left="426" w:hanging="426"/>
        <w:rPr>
          <w:rFonts w:eastAsia="Cambria" w:cs="Calibri"/>
        </w:rPr>
      </w:pPr>
      <w:r w:rsidRPr="00117B48">
        <w:rPr>
          <w:rFonts w:eastAsia="Cambria" w:cs="Calibri"/>
        </w:rPr>
        <w:t>Wykluczenie Wykonawcy</w:t>
      </w:r>
      <w:r w:rsidR="00896DEF">
        <w:rPr>
          <w:rFonts w:eastAsia="Cambria" w:cs="Calibri"/>
        </w:rPr>
        <w:t>, o którym mowa w pkt 1 ppkt 1 i 2</w:t>
      </w:r>
      <w:r w:rsidRPr="00117B48">
        <w:rPr>
          <w:rFonts w:eastAsia="Cambria" w:cs="Calibri"/>
        </w:rPr>
        <w:t xml:space="preserve"> następuje zgodnie z art. 111 ustawy Pzp</w:t>
      </w:r>
      <w:r w:rsidR="00F24F26" w:rsidRPr="00E066A7">
        <w:rPr>
          <w:rFonts w:eastAsia="Cambria" w:cs="Calibri"/>
        </w:rPr>
        <w:t xml:space="preserve">. </w:t>
      </w:r>
    </w:p>
    <w:p w14:paraId="719265FD" w14:textId="77777777" w:rsidR="00F24F26" w:rsidRPr="00354844" w:rsidRDefault="00F24F26" w:rsidP="009C732B">
      <w:pPr>
        <w:numPr>
          <w:ilvl w:val="0"/>
          <w:numId w:val="7"/>
        </w:numPr>
        <w:spacing w:after="0" w:line="360" w:lineRule="auto"/>
        <w:ind w:left="426" w:hanging="426"/>
        <w:rPr>
          <w:rFonts w:eastAsia="Cambria" w:cs="Calibri"/>
        </w:rPr>
      </w:pPr>
      <w:r w:rsidRPr="00354844">
        <w:rPr>
          <w:rFonts w:eastAsia="Cambria" w:cs="Calibri"/>
          <w:shd w:val="clear" w:color="auto" w:fill="FFFFFF"/>
        </w:rPr>
        <w:t>Wykonawca nie podlega wykluczeniu w okolicznościach określonych w art. 108 ust. 1 pkt 1, 2, 5</w:t>
      </w:r>
      <w:r w:rsidR="00354844" w:rsidRPr="00354844">
        <w:rPr>
          <w:rFonts w:eastAsia="Cambria" w:cs="Calibri"/>
          <w:shd w:val="clear" w:color="auto" w:fill="FFFFFF"/>
        </w:rPr>
        <w:t xml:space="preserve"> </w:t>
      </w:r>
      <w:r w:rsidRPr="00354844">
        <w:rPr>
          <w:rFonts w:eastAsia="Cambria" w:cs="Calibri"/>
          <w:shd w:val="clear" w:color="auto" w:fill="FFFFFF"/>
        </w:rPr>
        <w:t xml:space="preserve">ustawy Pzp lub art. 109 ust. 1 pkt </w:t>
      </w:r>
      <w:r w:rsidRPr="00354844">
        <w:rPr>
          <w:rFonts w:eastAsia="Cambria" w:cs="Calibri"/>
        </w:rPr>
        <w:t>4 ustawy Pzp</w:t>
      </w:r>
      <w:r w:rsidRPr="00354844">
        <w:rPr>
          <w:rFonts w:eastAsia="Cambria" w:cs="Calibri"/>
          <w:shd w:val="clear" w:color="auto" w:fill="FFFFFF"/>
        </w:rPr>
        <w:t xml:space="preserve">, jeżeli udowodni Zamawiającemu, że spełnił łącznie przesłanki wskazane w art. 110 ust. 2 ustawy Pzp. </w:t>
      </w:r>
    </w:p>
    <w:p w14:paraId="185F810A" w14:textId="77777777" w:rsidR="00F24F26" w:rsidRPr="00E066A7" w:rsidRDefault="00F24F26" w:rsidP="009C732B">
      <w:pPr>
        <w:numPr>
          <w:ilvl w:val="0"/>
          <w:numId w:val="7"/>
        </w:numPr>
        <w:spacing w:after="0" w:line="360" w:lineRule="auto"/>
        <w:ind w:left="426" w:hanging="426"/>
        <w:rPr>
          <w:rFonts w:eastAsia="Cambria" w:cs="Calibri"/>
          <w:b/>
        </w:rPr>
      </w:pPr>
      <w:r w:rsidRPr="00E066A7">
        <w:rPr>
          <w:rFonts w:eastAsia="Cambria" w:cs="Calibri"/>
          <w:shd w:val="clear" w:color="auto" w:fill="FFFFFF"/>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t>
      </w:r>
      <w:r w:rsidR="004836B5">
        <w:rPr>
          <w:rFonts w:eastAsia="Cambria" w:cs="Calibri"/>
          <w:shd w:val="clear" w:color="auto" w:fill="FFFFFF"/>
        </w:rPr>
        <w:t>W</w:t>
      </w:r>
      <w:r w:rsidRPr="00E066A7">
        <w:rPr>
          <w:rFonts w:eastAsia="Cambria" w:cs="Calibri"/>
          <w:shd w:val="clear" w:color="auto" w:fill="FFFFFF"/>
        </w:rPr>
        <w:t xml:space="preserve">ykonawcę.  </w:t>
      </w:r>
    </w:p>
    <w:p w14:paraId="22E6264A" w14:textId="77777777" w:rsidR="00F24F26" w:rsidRPr="00E066A7" w:rsidRDefault="00F24F26" w:rsidP="009C732B">
      <w:pPr>
        <w:numPr>
          <w:ilvl w:val="0"/>
          <w:numId w:val="7"/>
        </w:numPr>
        <w:spacing w:after="0" w:line="360" w:lineRule="auto"/>
        <w:ind w:left="426" w:hanging="426"/>
        <w:rPr>
          <w:rFonts w:eastAsia="Cambria" w:cs="Calibri"/>
          <w:b/>
        </w:rPr>
      </w:pPr>
      <w:r w:rsidRPr="00E066A7">
        <w:rPr>
          <w:rFonts w:eastAsia="Cambria" w:cs="Calibri"/>
          <w:shd w:val="clear" w:color="auto" w:fill="FFFFFF"/>
        </w:rPr>
        <w:t>Wykonawca może zosta</w:t>
      </w:r>
      <w:r w:rsidR="002E2D36" w:rsidRPr="00E066A7">
        <w:rPr>
          <w:rFonts w:eastAsia="Cambria" w:cs="Calibri"/>
          <w:shd w:val="clear" w:color="auto" w:fill="FFFFFF"/>
        </w:rPr>
        <w:t>ć</w:t>
      </w:r>
      <w:r w:rsidRPr="00E066A7">
        <w:rPr>
          <w:rFonts w:eastAsia="Cambria" w:cs="Calibri"/>
          <w:shd w:val="clear" w:color="auto" w:fill="FFFFFF"/>
        </w:rPr>
        <w:t xml:space="preserve"> wykluczony przez Zamawiającego na każdym etapie postępowania o udzielenie zamówienia.</w:t>
      </w:r>
    </w:p>
    <w:p w14:paraId="7257AD8F" w14:textId="77777777" w:rsidR="00F24F26" w:rsidRPr="00E066A7" w:rsidRDefault="00F24F26" w:rsidP="00ED0A0C">
      <w:pPr>
        <w:spacing w:before="360" w:after="40" w:line="360" w:lineRule="auto"/>
        <w:ind w:left="568" w:hanging="568"/>
        <w:rPr>
          <w:rFonts w:eastAsia="Cambria" w:cs="Calibri"/>
          <w:bCs/>
          <w:color w:val="00B050"/>
        </w:rPr>
      </w:pPr>
      <w:r w:rsidRPr="00E066A7">
        <w:rPr>
          <w:rFonts w:eastAsia="Cambria" w:cs="Calibri"/>
          <w:b/>
          <w:bCs/>
        </w:rPr>
        <w:t>IX.</w:t>
      </w:r>
      <w:r w:rsidRPr="00E066A7">
        <w:rPr>
          <w:rFonts w:eastAsia="Cambria" w:cs="Calibri"/>
          <w:b/>
          <w:bCs/>
        </w:rPr>
        <w:tab/>
        <w:t xml:space="preserve">PODMIOTOWE ŚRODKI DOWODOWE. </w:t>
      </w:r>
      <w:r w:rsidRPr="00E066A7">
        <w:rPr>
          <w:rFonts w:eastAsia="Cambria" w:cs="Calibri"/>
          <w:b/>
        </w:rPr>
        <w:t>OŚWIADCZENIA I DOKUMENTY, JAKIE ZOBOWIĄZANI SĄ DOSTARCZYĆ WYKONAWCY W CELU WYKAZANIA BRAKU PODSTAW WYKLUCZENIA ORAZ POTWIERDZENIA SPEŁNIANIA WARUNKÓW UDZIAŁU W POSTĘPOWANIU</w:t>
      </w:r>
    </w:p>
    <w:p w14:paraId="28AA4E7F" w14:textId="77777777" w:rsidR="00F24F26" w:rsidRPr="001621E4" w:rsidRDefault="00F24F26" w:rsidP="009C732B">
      <w:pPr>
        <w:numPr>
          <w:ilvl w:val="0"/>
          <w:numId w:val="8"/>
        </w:numPr>
        <w:spacing w:after="0" w:line="360" w:lineRule="auto"/>
        <w:ind w:left="426" w:hanging="426"/>
        <w:rPr>
          <w:rFonts w:eastAsia="Cambria" w:cs="Calibri"/>
        </w:rPr>
      </w:pPr>
      <w:r w:rsidRPr="00E066A7">
        <w:rPr>
          <w:rFonts w:eastAsia="Cambria" w:cs="Calibri"/>
        </w:rPr>
        <w:t>Do oferty Wykonawca zobowiązany jest dołączyć aktualne na dzień składania ofert oświadczenie o braku podstaw do wykluczenia oraz spełnianiu warunk</w:t>
      </w:r>
      <w:r w:rsidR="002C3A33" w:rsidRPr="00E066A7">
        <w:rPr>
          <w:rFonts w:eastAsia="Cambria" w:cs="Calibri"/>
        </w:rPr>
        <w:t>ów</w:t>
      </w:r>
      <w:r w:rsidRPr="00E066A7">
        <w:rPr>
          <w:rFonts w:eastAsia="Cambria" w:cs="Calibri"/>
        </w:rPr>
        <w:t xml:space="preserve"> udziału w postępowaniu</w:t>
      </w:r>
      <w:r w:rsidR="000E3A7B" w:rsidRPr="00E066A7">
        <w:rPr>
          <w:rFonts w:eastAsia="Cambria" w:cs="Calibri"/>
        </w:rPr>
        <w:t xml:space="preserve"> – zgodnie z </w:t>
      </w:r>
      <w:r w:rsidR="00351AB3">
        <w:rPr>
          <w:rFonts w:eastAsia="Cambria" w:cs="Calibri"/>
          <w:b/>
          <w:bCs/>
        </w:rPr>
        <w:t>z</w:t>
      </w:r>
      <w:r w:rsidR="000E3A7B" w:rsidRPr="00E066A7">
        <w:rPr>
          <w:rFonts w:eastAsia="Cambria" w:cs="Calibri"/>
          <w:b/>
          <w:bCs/>
        </w:rPr>
        <w:t xml:space="preserve">ałącznikiem nr </w:t>
      </w:r>
      <w:r w:rsidR="0082779A" w:rsidRPr="00E066A7">
        <w:rPr>
          <w:rFonts w:eastAsia="Cambria" w:cs="Calibri"/>
          <w:b/>
          <w:bCs/>
        </w:rPr>
        <w:t xml:space="preserve">2 </w:t>
      </w:r>
      <w:r w:rsidR="00494C65" w:rsidRPr="00351AB3">
        <w:rPr>
          <w:rFonts w:eastAsia="Cambria" w:cs="Calibri"/>
        </w:rPr>
        <w:t xml:space="preserve">do SWZ </w:t>
      </w:r>
      <w:r w:rsidR="0082779A" w:rsidRPr="00351AB3">
        <w:rPr>
          <w:rFonts w:eastAsia="Cambria" w:cs="Calibri"/>
        </w:rPr>
        <w:t>oraz</w:t>
      </w:r>
      <w:r w:rsidR="0082779A" w:rsidRPr="00E066A7">
        <w:rPr>
          <w:rFonts w:eastAsia="Cambria" w:cs="Calibri"/>
          <w:b/>
          <w:bCs/>
        </w:rPr>
        <w:t xml:space="preserve"> </w:t>
      </w:r>
      <w:r w:rsidR="00351AB3">
        <w:rPr>
          <w:rFonts w:eastAsia="Cambria" w:cs="Calibri"/>
          <w:b/>
          <w:bCs/>
        </w:rPr>
        <w:t>z</w:t>
      </w:r>
      <w:r w:rsidR="0082779A" w:rsidRPr="00E066A7">
        <w:rPr>
          <w:rFonts w:eastAsia="Cambria" w:cs="Calibri"/>
          <w:b/>
          <w:bCs/>
        </w:rPr>
        <w:t>ałącznikiem nr 3</w:t>
      </w:r>
      <w:r w:rsidR="000E3A7B" w:rsidRPr="00E066A7">
        <w:rPr>
          <w:rFonts w:eastAsia="Cambria" w:cs="Calibri"/>
          <w:b/>
          <w:bCs/>
        </w:rPr>
        <w:t xml:space="preserve"> </w:t>
      </w:r>
      <w:r w:rsidR="000E3A7B" w:rsidRPr="00351AB3">
        <w:rPr>
          <w:rFonts w:eastAsia="Cambria" w:cs="Calibri"/>
        </w:rPr>
        <w:t>do SWZ</w:t>
      </w:r>
      <w:r w:rsidRPr="00351AB3">
        <w:rPr>
          <w:rFonts w:eastAsia="Cambria" w:cs="Calibri"/>
        </w:rPr>
        <w:t>.</w:t>
      </w:r>
      <w:r w:rsidRPr="001621E4">
        <w:rPr>
          <w:rFonts w:eastAsia="Cambria" w:cs="Calibri"/>
        </w:rPr>
        <w:t xml:space="preserve"> Informacje zawarte w</w:t>
      </w:r>
      <w:r w:rsidR="00072B20">
        <w:rPr>
          <w:rFonts w:eastAsia="Cambria" w:cs="Calibri"/>
        </w:rPr>
        <w:t xml:space="preserve"> </w:t>
      </w:r>
      <w:r w:rsidRPr="001621E4">
        <w:rPr>
          <w:rFonts w:eastAsia="Cambria" w:cs="Calibri"/>
        </w:rPr>
        <w:t>oświadczeniach stanowią wstępne potwierdzenie, że Wykonawca nie podlega wykluczeniu oraz spełnia warunki udziału w postępowaniu.</w:t>
      </w:r>
    </w:p>
    <w:p w14:paraId="2892283E" w14:textId="77777777" w:rsidR="00484C78" w:rsidRPr="00072B20" w:rsidRDefault="00F24F26" w:rsidP="009C732B">
      <w:pPr>
        <w:numPr>
          <w:ilvl w:val="0"/>
          <w:numId w:val="8"/>
        </w:numPr>
        <w:spacing w:after="0" w:line="360" w:lineRule="auto"/>
        <w:ind w:left="426" w:hanging="426"/>
        <w:rPr>
          <w:rFonts w:eastAsia="Cambria" w:cs="Calibri"/>
        </w:rPr>
      </w:pPr>
      <w:bookmarkStart w:id="36" w:name="_Hlk63149871"/>
      <w:r w:rsidRPr="001621E4">
        <w:rPr>
          <w:rFonts w:eastAsia="Cambria" w:cs="Calibri"/>
        </w:rPr>
        <w:t>W przypadku wspólnego ubiegania się o zamówienie przez wykonawców</w:t>
      </w:r>
      <w:r w:rsidR="00072B20">
        <w:rPr>
          <w:rFonts w:eastAsia="Cambria" w:cs="Calibri"/>
        </w:rPr>
        <w:t xml:space="preserve"> </w:t>
      </w:r>
      <w:r w:rsidR="00214689" w:rsidRPr="00072B20">
        <w:rPr>
          <w:rFonts w:eastAsia="Cambria" w:cs="Calibri"/>
        </w:rPr>
        <w:t xml:space="preserve">oświadczenia, </w:t>
      </w:r>
      <w:r w:rsidRPr="00072B20">
        <w:rPr>
          <w:rFonts w:eastAsia="Cambria" w:cs="Calibri"/>
        </w:rPr>
        <w:t xml:space="preserve">o których mowa w pkt 1 składa każdy z wykonawców. </w:t>
      </w:r>
      <w:bookmarkStart w:id="37" w:name="_Hlk80017061"/>
      <w:r w:rsidRPr="00072B20">
        <w:rPr>
          <w:rFonts w:eastAsia="Cambria" w:cs="Calibri"/>
        </w:rPr>
        <w:t>Oświadczenia te potwierdzają brak podstaw wykluczenia</w:t>
      </w:r>
      <w:bookmarkEnd w:id="37"/>
      <w:r w:rsidRPr="00072B20">
        <w:rPr>
          <w:rFonts w:eastAsia="Cambria" w:cs="Calibri"/>
        </w:rPr>
        <w:t xml:space="preserve"> oraz spełnianie warunków udziału w postępowaniu w zakresie, w jakim każdy z wykonawców wykazuje spełnianie warunków udziału w postępowaniu</w:t>
      </w:r>
      <w:bookmarkEnd w:id="36"/>
      <w:r w:rsidR="00484C78" w:rsidRPr="00072B20">
        <w:rPr>
          <w:rFonts w:eastAsia="Cambria" w:cs="Calibri"/>
        </w:rPr>
        <w:t>.</w:t>
      </w:r>
    </w:p>
    <w:p w14:paraId="0A1E9EA7" w14:textId="77777777" w:rsidR="00F24F26" w:rsidRPr="00143264" w:rsidRDefault="00F24F26" w:rsidP="009C732B">
      <w:pPr>
        <w:numPr>
          <w:ilvl w:val="0"/>
          <w:numId w:val="8"/>
        </w:numPr>
        <w:spacing w:after="0" w:line="360" w:lineRule="auto"/>
        <w:ind w:left="426" w:hanging="426"/>
        <w:rPr>
          <w:rFonts w:eastAsia="Cambria" w:cs="Calibri"/>
        </w:rPr>
      </w:pPr>
      <w:r w:rsidRPr="00D277EA">
        <w:rPr>
          <w:rFonts w:eastAsia="Cambria" w:cs="Calibri"/>
        </w:rPr>
        <w:lastRenderedPageBreak/>
        <w:t xml:space="preserve">Wykonawca, w przypadku polegania na zdolnościach lub sytuacji podmiotów udostępniających zasoby, przedstawia, wraz z oświadczeniami, o których mowa w pkt 1, także oświadczenie podmiotu udostępniającego zasoby, potwierdzające brak podstaw wykluczenia tego podmiotu oraz </w:t>
      </w:r>
      <w:r w:rsidRPr="00143264">
        <w:rPr>
          <w:rFonts w:eastAsia="Cambria" w:cs="Calibri"/>
        </w:rPr>
        <w:t>odpowiednio spełnianie warunków udziału w postępowaniu, w jakim wykonawca powołuje się na jego zasoby.</w:t>
      </w:r>
    </w:p>
    <w:p w14:paraId="53B9351F" w14:textId="77777777" w:rsidR="00F24F26" w:rsidRPr="00143264" w:rsidRDefault="00F24F26" w:rsidP="00A629F2">
      <w:pPr>
        <w:numPr>
          <w:ilvl w:val="0"/>
          <w:numId w:val="8"/>
        </w:numPr>
        <w:spacing w:after="0" w:line="360" w:lineRule="auto"/>
        <w:ind w:left="426" w:hanging="426"/>
        <w:rPr>
          <w:rFonts w:eastAsia="Cambria" w:cs="Calibri"/>
        </w:rPr>
      </w:pPr>
      <w:r w:rsidRPr="00143264">
        <w:rPr>
          <w:rFonts w:eastAsia="Cambria" w:cs="Calibri"/>
        </w:rPr>
        <w:t>Zamawiający wzywa wykonawcę, którego oferta została najwyżej oceniona, do złożenia w wyznaczonym terminie, nie krótszym niż 5 dni od dnia wezwania, podmiotowych środków dowodowych, aktualnych na dzień składania. Podmiotowe środki dowodowe wymagane od Wykonawcy obejmują:</w:t>
      </w:r>
    </w:p>
    <w:p w14:paraId="0337D8E8" w14:textId="77777777" w:rsidR="00072B20" w:rsidRDefault="00603B76" w:rsidP="00A629F2">
      <w:pPr>
        <w:numPr>
          <w:ilvl w:val="1"/>
          <w:numId w:val="8"/>
        </w:numPr>
        <w:tabs>
          <w:tab w:val="left" w:pos="851"/>
        </w:tabs>
        <w:spacing w:after="0" w:line="360" w:lineRule="auto"/>
        <w:ind w:left="851" w:hanging="425"/>
        <w:rPr>
          <w:rFonts w:eastAsia="Cambria" w:cs="Calibri"/>
        </w:rPr>
      </w:pPr>
      <w:r w:rsidRPr="0023699F">
        <w:rPr>
          <w:rFonts w:eastAsia="Cambria" w:cs="Calibri"/>
          <w:lang w:val="pl"/>
        </w:rPr>
        <w:t>wykaz robót budowlanych wykonanych nie wcześniej niż w okresie ostatnich 5 lat, a jeżeli okres prowadzenia działalności jest krótszy</w:t>
      </w:r>
      <w:r w:rsidRPr="00E066A7">
        <w:rPr>
          <w:rFonts w:eastAsia="Cambria" w:cs="Calibri"/>
          <w:lang w:val="pl"/>
        </w:rPr>
        <w:t xml:space="preserve">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r w:rsidR="009B478A" w:rsidRPr="00072B20">
        <w:rPr>
          <w:rFonts w:eastAsia="Cambria" w:cs="Calibri"/>
          <w:lang w:val="pl"/>
        </w:rPr>
        <w:t xml:space="preserve"> - </w:t>
      </w:r>
      <w:r w:rsidR="00A629F2">
        <w:rPr>
          <w:rFonts w:eastAsia="Cambria" w:cs="Calibri"/>
          <w:b/>
          <w:bCs/>
          <w:lang w:val="pl"/>
        </w:rPr>
        <w:t>z</w:t>
      </w:r>
      <w:r w:rsidR="009B478A" w:rsidRPr="007C768E">
        <w:rPr>
          <w:rFonts w:eastAsia="Cambria" w:cs="Calibri"/>
          <w:b/>
          <w:bCs/>
          <w:lang w:val="pl"/>
        </w:rPr>
        <w:t xml:space="preserve">ałącznik nr </w:t>
      </w:r>
      <w:r w:rsidR="0082779A" w:rsidRPr="007C768E">
        <w:rPr>
          <w:rFonts w:eastAsia="Cambria" w:cs="Calibri"/>
          <w:b/>
          <w:bCs/>
          <w:lang w:val="pl"/>
        </w:rPr>
        <w:t>6</w:t>
      </w:r>
      <w:r w:rsidR="009B478A" w:rsidRPr="007C768E">
        <w:rPr>
          <w:rFonts w:eastAsia="Cambria" w:cs="Calibri"/>
          <w:b/>
          <w:bCs/>
          <w:lang w:val="pl"/>
        </w:rPr>
        <w:t xml:space="preserve"> </w:t>
      </w:r>
      <w:r w:rsidR="009B478A" w:rsidRPr="00A629F2">
        <w:rPr>
          <w:rFonts w:eastAsia="Cambria" w:cs="Calibri"/>
          <w:lang w:val="pl"/>
        </w:rPr>
        <w:t>do SWZ</w:t>
      </w:r>
      <w:r w:rsidR="00F24F26" w:rsidRPr="00A629F2">
        <w:rPr>
          <w:rFonts w:eastAsia="Cambria" w:cs="Calibri"/>
        </w:rPr>
        <w:t>,</w:t>
      </w:r>
    </w:p>
    <w:p w14:paraId="1088EC50" w14:textId="77777777" w:rsidR="00F24F26" w:rsidRPr="00317B5E" w:rsidRDefault="00014CBC" w:rsidP="00317B5E">
      <w:pPr>
        <w:numPr>
          <w:ilvl w:val="1"/>
          <w:numId w:val="8"/>
        </w:numPr>
        <w:tabs>
          <w:tab w:val="left" w:pos="851"/>
        </w:tabs>
        <w:spacing w:after="0" w:line="360" w:lineRule="auto"/>
        <w:ind w:left="851" w:hanging="425"/>
        <w:rPr>
          <w:rFonts w:eastAsia="Cambria" w:cs="Calibri"/>
        </w:rPr>
      </w:pPr>
      <w:r w:rsidRPr="00317B5E">
        <w:rPr>
          <w:rFonts w:eastAsia="Cambria" w:cs="Calibri"/>
        </w:rPr>
        <w:t>w</w:t>
      </w:r>
      <w:r w:rsidR="00F24F26" w:rsidRPr="00317B5E">
        <w:rPr>
          <w:rFonts w:eastAsia="Cambria" w:cs="Calibri"/>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2779A" w:rsidRPr="00317B5E">
        <w:rPr>
          <w:rFonts w:eastAsia="Cambria" w:cs="Calibri"/>
        </w:rPr>
        <w:t xml:space="preserve"> – </w:t>
      </w:r>
      <w:r w:rsidR="00317B5E">
        <w:rPr>
          <w:rFonts w:eastAsia="Cambria" w:cs="Calibri"/>
          <w:b/>
          <w:bCs/>
        </w:rPr>
        <w:t>z</w:t>
      </w:r>
      <w:r w:rsidR="0082779A" w:rsidRPr="00317B5E">
        <w:rPr>
          <w:rFonts w:eastAsia="Cambria" w:cs="Calibri"/>
          <w:b/>
          <w:bCs/>
        </w:rPr>
        <w:t xml:space="preserve">ałącznik nr 7 </w:t>
      </w:r>
      <w:r w:rsidR="0082779A" w:rsidRPr="00317B5E">
        <w:rPr>
          <w:rFonts w:eastAsia="Cambria" w:cs="Calibri"/>
        </w:rPr>
        <w:t>do SWZ</w:t>
      </w:r>
      <w:bookmarkStart w:id="38" w:name="_Hlk63249263"/>
      <w:r w:rsidR="004D0E0C" w:rsidRPr="00317B5E">
        <w:rPr>
          <w:rFonts w:eastAsia="Cambria" w:cs="Calibri"/>
        </w:rPr>
        <w:t>.</w:t>
      </w:r>
      <w:bookmarkEnd w:id="38"/>
    </w:p>
    <w:p w14:paraId="6FDE7D19" w14:textId="77777777" w:rsidR="00F24F26" w:rsidRPr="00E066A7" w:rsidRDefault="00F24F26" w:rsidP="009C732B">
      <w:pPr>
        <w:numPr>
          <w:ilvl w:val="0"/>
          <w:numId w:val="8"/>
        </w:numPr>
        <w:spacing w:after="0" w:line="360" w:lineRule="auto"/>
        <w:ind w:left="426" w:hanging="426"/>
        <w:rPr>
          <w:rFonts w:eastAsia="Cambria" w:cs="Calibri"/>
        </w:rPr>
      </w:pPr>
      <w:r w:rsidRPr="00E066A7">
        <w:rPr>
          <w:rFonts w:eastAsia="Cambria" w:cs="Calibri"/>
        </w:rPr>
        <w:t>Wykonawca nie jest zobowiązany do złożenia podmiotowych środków dowodowych, które zamawiający posiada, jeżeli wykonawca wskaże te środki oraz potwierdzi ich prawidłowość i aktualność.</w:t>
      </w:r>
    </w:p>
    <w:p w14:paraId="4572163A" w14:textId="77777777" w:rsidR="00F24F26" w:rsidRPr="00E066A7" w:rsidRDefault="00F24F26" w:rsidP="009C732B">
      <w:pPr>
        <w:numPr>
          <w:ilvl w:val="0"/>
          <w:numId w:val="8"/>
        </w:numPr>
        <w:spacing w:after="0" w:line="360" w:lineRule="auto"/>
        <w:ind w:left="426" w:hanging="426"/>
        <w:rPr>
          <w:rFonts w:eastAsia="Cambria" w:cs="Calibri"/>
          <w:strike/>
          <w:color w:val="FF0000"/>
        </w:rPr>
      </w:pPr>
      <w:r w:rsidRPr="00E066A7">
        <w:rPr>
          <w:rFonts w:eastAsia="Cambria" w:cs="Calibri"/>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E066A7">
        <w:rPr>
          <w:rFonts w:eastAsia="Cambria" w:cs="Calibri"/>
          <w:i/>
        </w:rPr>
        <w:t>w sprawie podmiotowych środków dowodowych oraz innych dokumentów lub oświadczeń, jakich może żądać zamawiający od wykonawcy</w:t>
      </w:r>
      <w:r w:rsidRPr="00E066A7">
        <w:rPr>
          <w:rFonts w:eastAsia="Cambria" w:cs="Calibri"/>
        </w:rPr>
        <w:t xml:space="preserve"> oraz przepisy rozporządzenia Prezesa Rady Ministrów z dnia 30 grudnia 2020 r. </w:t>
      </w:r>
      <w:r w:rsidRPr="00E066A7">
        <w:rPr>
          <w:rFonts w:eastAsia="Cambria" w:cs="Calibri"/>
          <w:i/>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014CBC" w:rsidRPr="00E066A7">
        <w:rPr>
          <w:rFonts w:eastAsia="Cambria" w:cs="Calibri"/>
          <w:i/>
          <w:iCs/>
          <w:shd w:val="clear" w:color="auto" w:fill="FFFFFF"/>
        </w:rPr>
        <w:t>.</w:t>
      </w:r>
    </w:p>
    <w:p w14:paraId="44CB8982" w14:textId="77777777" w:rsidR="00F24F26" w:rsidRPr="00E066A7" w:rsidRDefault="00F24F26" w:rsidP="00ED0A0C">
      <w:pPr>
        <w:spacing w:before="360" w:after="40" w:line="360" w:lineRule="auto"/>
        <w:ind w:left="568" w:hanging="568"/>
        <w:rPr>
          <w:rFonts w:eastAsia="Cambria" w:cs="Calibri"/>
        </w:rPr>
      </w:pPr>
      <w:r w:rsidRPr="00E066A7">
        <w:rPr>
          <w:rFonts w:eastAsia="Cambria" w:cs="Calibri"/>
          <w:b/>
        </w:rPr>
        <w:t>X.</w:t>
      </w:r>
      <w:r w:rsidRPr="00E066A7">
        <w:rPr>
          <w:rFonts w:eastAsia="Cambria" w:cs="Calibri"/>
          <w:b/>
        </w:rPr>
        <w:tab/>
        <w:t>POLEGANIE NA ZASOBACH INNYCH PODMIOTÓW</w:t>
      </w:r>
    </w:p>
    <w:p w14:paraId="4F672348" w14:textId="77777777" w:rsidR="00F24F26" w:rsidRPr="003F235F"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lastRenderedPageBreak/>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sidRPr="003F235F">
        <w:rPr>
          <w:rFonts w:eastAsia="Cambria" w:cs="Calibri"/>
          <w:shd w:val="clear" w:color="auto" w:fill="FFFFFF"/>
        </w:rPr>
        <w:t>podmiotów udostępniających zasoby, niezależnie od charakteru prawnego łączących go z nimi stosunków prawnych.</w:t>
      </w:r>
    </w:p>
    <w:p w14:paraId="42C15FF1" w14:textId="77777777" w:rsidR="00F24F26" w:rsidRPr="003F235F" w:rsidRDefault="00F24F26" w:rsidP="009C732B">
      <w:pPr>
        <w:numPr>
          <w:ilvl w:val="0"/>
          <w:numId w:val="9"/>
        </w:numPr>
        <w:spacing w:after="0" w:line="360" w:lineRule="auto"/>
        <w:ind w:left="426" w:hanging="426"/>
        <w:rPr>
          <w:rFonts w:eastAsia="Cambria" w:cs="Calibri"/>
          <w:shd w:val="clear" w:color="auto" w:fill="FFFFFF"/>
        </w:rPr>
      </w:pPr>
      <w:r w:rsidRPr="003F235F">
        <w:rPr>
          <w:rFonts w:eastAsia="Cambria" w:cs="Calibri"/>
          <w:shd w:val="clear" w:color="auto" w:fill="FFFFFF"/>
        </w:rPr>
        <w:t xml:space="preserve">W odniesieniu do warunków dotyczących wykształcenia, kwalifikacji zawodowych lub doświadczenia wykonawcy mogą polegać na zdolnościach podmiotów udostępniających zasoby, jeśli podmioty te wykonają </w:t>
      </w:r>
      <w:r w:rsidR="00FE34C5" w:rsidRPr="003F235F">
        <w:rPr>
          <w:rFonts w:eastAsia="Cambria" w:cs="Calibri"/>
          <w:shd w:val="clear" w:color="auto" w:fill="FFFFFF"/>
        </w:rPr>
        <w:t xml:space="preserve">roboty budowlane lub </w:t>
      </w:r>
      <w:r w:rsidRPr="003F235F">
        <w:rPr>
          <w:rFonts w:eastAsia="Cambria" w:cs="Calibri"/>
          <w:shd w:val="clear" w:color="auto" w:fill="FFFFFF"/>
        </w:rPr>
        <w:t>usługi, do realizacji których te zdolności są wymagane.</w:t>
      </w:r>
    </w:p>
    <w:p w14:paraId="0F8A71C7"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3F235F">
        <w:rPr>
          <w:rFonts w:eastAsia="Cambria" w:cs="Calibri"/>
        </w:rPr>
        <w:t>Wykonawca, który polega na zdolnościach lub sytuacji podmiotów udostępniających zasoby, składa wraz z ofertą, zobowiązanie podmiotu udostępniającego zasoby do oddania mu do dyspozycji niezbędnych zasobów na potrzeby</w:t>
      </w:r>
      <w:r w:rsidRPr="00E066A7">
        <w:rPr>
          <w:rFonts w:eastAsia="Cambria" w:cs="Calibri"/>
        </w:rPr>
        <w:t xml:space="preserve"> realizacji danego zamówienia lub inny podmiotowy środek dowodowy potwierdzający, że wykonawca realizując zamówienie, będzie dysponował niezbędnymi zasobami tych podmiotów</w:t>
      </w:r>
      <w:r w:rsidR="00A64C79">
        <w:rPr>
          <w:rFonts w:eastAsia="Cambria" w:cs="Calibri"/>
        </w:rPr>
        <w:t xml:space="preserve"> (</w:t>
      </w:r>
      <w:r w:rsidR="00A64C79" w:rsidRPr="000931EB">
        <w:rPr>
          <w:rFonts w:eastAsia="Cambria" w:cs="Calibri"/>
          <w:b/>
          <w:bCs/>
        </w:rPr>
        <w:t>załącznik nr 5</w:t>
      </w:r>
      <w:r w:rsidR="00A64C79">
        <w:rPr>
          <w:rFonts w:eastAsia="Cambria" w:cs="Calibri"/>
        </w:rPr>
        <w:t xml:space="preserve"> do SWZ)</w:t>
      </w:r>
      <w:r w:rsidRPr="00E066A7">
        <w:rPr>
          <w:rFonts w:eastAsia="Cambria" w:cs="Calibri"/>
        </w:rPr>
        <w:t>.</w:t>
      </w:r>
    </w:p>
    <w:p w14:paraId="4D3B8EDF"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rPr>
        <w:t>Zobowiązanie podmiotu udostępniającego zasoby potwierdza, że stosunek łączący wykonawcę z podmiotami udostępniającymi zasoby gwarantuje rzeczywisty dostęp do tych zasobów oraz określa, w szczególności:</w:t>
      </w:r>
    </w:p>
    <w:p w14:paraId="00E4E7F8" w14:textId="77777777" w:rsidR="00F24F26" w:rsidRPr="00E066A7" w:rsidRDefault="00F24F26" w:rsidP="000931EB">
      <w:pPr>
        <w:numPr>
          <w:ilvl w:val="1"/>
          <w:numId w:val="9"/>
        </w:numPr>
        <w:tabs>
          <w:tab w:val="left" w:pos="851"/>
        </w:tabs>
        <w:spacing w:after="0" w:line="360" w:lineRule="auto"/>
        <w:ind w:left="851" w:hanging="425"/>
        <w:rPr>
          <w:rFonts w:eastAsia="Cambria" w:cs="Calibri"/>
          <w:shd w:val="clear" w:color="auto" w:fill="FFFFFF"/>
        </w:rPr>
      </w:pPr>
      <w:r w:rsidRPr="00E066A7">
        <w:rPr>
          <w:rFonts w:eastAsia="Cambria" w:cs="Calibri"/>
          <w:shd w:val="clear" w:color="auto" w:fill="FFFFFF"/>
        </w:rPr>
        <w:t>zakres dostępnych wykonawcy zasobów podmiotu udostępniającego zasoby,</w:t>
      </w:r>
    </w:p>
    <w:p w14:paraId="68A3B83C" w14:textId="77777777" w:rsidR="00F24F26" w:rsidRPr="00E066A7" w:rsidRDefault="00F24F26" w:rsidP="000931EB">
      <w:pPr>
        <w:numPr>
          <w:ilvl w:val="1"/>
          <w:numId w:val="9"/>
        </w:numPr>
        <w:tabs>
          <w:tab w:val="left" w:pos="851"/>
        </w:tabs>
        <w:spacing w:after="0" w:line="360" w:lineRule="auto"/>
        <w:ind w:left="851" w:hanging="425"/>
        <w:rPr>
          <w:rFonts w:eastAsia="Cambria" w:cs="Calibri"/>
          <w:shd w:val="clear" w:color="auto" w:fill="FFFFFF"/>
        </w:rPr>
      </w:pPr>
      <w:r w:rsidRPr="00E066A7">
        <w:rPr>
          <w:rFonts w:eastAsia="Cambria" w:cs="Calibri"/>
          <w:shd w:val="clear" w:color="auto" w:fill="FFFFFF"/>
        </w:rPr>
        <w:t>sposób i okres udostępnienia wykonawcy i wykorzystania przez niego zasobów podmiotu udostępniającego te zasoby przy wykonywaniu zamówienia,</w:t>
      </w:r>
    </w:p>
    <w:p w14:paraId="6BDFB6E7" w14:textId="77777777" w:rsidR="00F24F26" w:rsidRPr="00E066A7" w:rsidRDefault="00F24F26" w:rsidP="000931EB">
      <w:pPr>
        <w:numPr>
          <w:ilvl w:val="1"/>
          <w:numId w:val="9"/>
        </w:numPr>
        <w:tabs>
          <w:tab w:val="left" w:pos="851"/>
        </w:tabs>
        <w:spacing w:after="0" w:line="360" w:lineRule="auto"/>
        <w:ind w:left="851" w:hanging="425"/>
        <w:rPr>
          <w:rFonts w:eastAsia="Cambria" w:cs="Calibri"/>
          <w:shd w:val="clear" w:color="auto" w:fill="FFFFFF"/>
        </w:rPr>
      </w:pPr>
      <w:r w:rsidRPr="00E066A7">
        <w:rPr>
          <w:rFonts w:eastAsia="Cambria" w:cs="Calibri"/>
          <w:shd w:val="clear" w:color="auto" w:fill="FFFFFF"/>
        </w:rPr>
        <w:t xml:space="preserve">czy i w jakim zakresie podmiot udostępniający zasoby, na zdolnościach którego wykonawca polega w odniesieniu do warunków udziału w postępowaniu dotyczących wykształcenia, kwalifikacji zawodowych lub doświadczenia, zrealizuje </w:t>
      </w:r>
      <w:r w:rsidR="00004A7A">
        <w:rPr>
          <w:rFonts w:eastAsia="Cambria" w:cs="Calibri"/>
          <w:shd w:val="clear" w:color="auto" w:fill="FFFFFF"/>
        </w:rPr>
        <w:t xml:space="preserve">roboty budowlane lub </w:t>
      </w:r>
      <w:r w:rsidRPr="00E066A7">
        <w:rPr>
          <w:rFonts w:eastAsia="Cambria" w:cs="Calibri"/>
          <w:shd w:val="clear" w:color="auto" w:fill="FFFFFF"/>
        </w:rPr>
        <w:t>usługi, których wskazane zdolności dotyczą.</w:t>
      </w:r>
    </w:p>
    <w:p w14:paraId="0078B0CF"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000931EB">
        <w:rPr>
          <w:rFonts w:eastAsia="Cambria" w:cs="Calibri"/>
          <w:shd w:val="clear" w:color="auto" w:fill="FFFFFF"/>
        </w:rPr>
        <w:t>W</w:t>
      </w:r>
      <w:r w:rsidRPr="00E066A7">
        <w:rPr>
          <w:rFonts w:eastAsia="Cambria" w:cs="Calibri"/>
          <w:shd w:val="clear" w:color="auto" w:fill="FFFFFF"/>
        </w:rPr>
        <w:t>ykonawcy.</w:t>
      </w:r>
    </w:p>
    <w:p w14:paraId="3123B677"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Podmiot, który zobowiązał się do udostępnienia zasobów, odpowiada solidarnie z wykonawcą, który polega na jego sytuacji finansowej lub ekonomicznej, za szkodę poniesioną przez </w:t>
      </w:r>
      <w:r w:rsidR="00137EBA">
        <w:rPr>
          <w:rFonts w:eastAsia="Cambria" w:cs="Calibri"/>
          <w:shd w:val="clear" w:color="auto" w:fill="FFFFFF"/>
        </w:rPr>
        <w:t>Z</w:t>
      </w:r>
      <w:r w:rsidRPr="00E066A7">
        <w:rPr>
          <w:rFonts w:eastAsia="Cambria" w:cs="Calibri"/>
          <w:shd w:val="clear" w:color="auto" w:fill="FFFFFF"/>
        </w:rPr>
        <w:t>amawiającego powstałą wskutek nieudostępnienia tych zasobów, chyba że za nieudostępnienie zasobów podmiot ten nie ponosi winy.</w:t>
      </w:r>
    </w:p>
    <w:p w14:paraId="421BAEBA"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t>
      </w:r>
      <w:r w:rsidRPr="00E066A7">
        <w:rPr>
          <w:rFonts w:eastAsia="Cambria" w:cs="Calibri"/>
          <w:shd w:val="clear" w:color="auto" w:fill="FFFFFF"/>
        </w:rPr>
        <w:lastRenderedPageBreak/>
        <w:t xml:space="preserve">wykonawca w terminie określonym przez zamawiającego zastąpił ten podmiot innym podmiotem lub podmiotami albo wykazał, że samodzielnie spełnia warunki udziału w postępowaniu. </w:t>
      </w:r>
    </w:p>
    <w:p w14:paraId="3B0ADD17" w14:textId="77777777" w:rsidR="00F24F26" w:rsidRDefault="00F24F26" w:rsidP="009C732B">
      <w:pPr>
        <w:numPr>
          <w:ilvl w:val="0"/>
          <w:numId w:val="9"/>
        </w:numPr>
        <w:spacing w:after="0" w:line="360" w:lineRule="auto"/>
        <w:ind w:left="426" w:hanging="426"/>
        <w:rPr>
          <w:rFonts w:eastAsia="Cambria" w:cs="Calibri"/>
          <w:shd w:val="clear" w:color="auto" w:fill="FFFFFF"/>
        </w:rPr>
      </w:pPr>
      <w:r w:rsidRPr="00137EBA">
        <w:rPr>
          <w:rFonts w:eastAsia="Cambria" w:cs="Calibri"/>
          <w:b/>
          <w:bCs/>
          <w:shd w:val="clear" w:color="auto" w:fill="FFFFFF"/>
        </w:rPr>
        <w:t>UWAGA:</w:t>
      </w:r>
      <w:r w:rsidRPr="00E066A7">
        <w:rPr>
          <w:rFonts w:eastAsia="Cambria" w:cs="Calibri"/>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AD0907A" w14:textId="77777777" w:rsidR="00817D05" w:rsidRDefault="00F24F26" w:rsidP="00817D05">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Wykonawca, w przypadku polegania na zdolnościach lub sytuacji podmiotów udostępniających zasoby, przedstawia, wraz z oświadczeni</w:t>
      </w:r>
      <w:r w:rsidR="0075184C" w:rsidRPr="00E066A7">
        <w:rPr>
          <w:rFonts w:eastAsia="Cambria" w:cs="Calibri"/>
          <w:shd w:val="clear" w:color="auto" w:fill="FFFFFF"/>
        </w:rPr>
        <w:t>ami</w:t>
      </w:r>
      <w:r w:rsidRPr="00E066A7">
        <w:rPr>
          <w:rFonts w:eastAsia="Cambria" w:cs="Calibri"/>
          <w:shd w:val="clear" w:color="auto" w:fill="FFFFFF"/>
        </w:rPr>
        <w:t>, o który</w:t>
      </w:r>
      <w:r w:rsidR="0075184C" w:rsidRPr="00E066A7">
        <w:rPr>
          <w:rFonts w:eastAsia="Cambria" w:cs="Calibri"/>
          <w:shd w:val="clear" w:color="auto" w:fill="FFFFFF"/>
        </w:rPr>
        <w:t>ch</w:t>
      </w:r>
      <w:r w:rsidRPr="00E066A7">
        <w:rPr>
          <w:rFonts w:eastAsia="Cambria" w:cs="Calibri"/>
          <w:shd w:val="clear" w:color="auto" w:fill="FFFFFF"/>
        </w:rPr>
        <w:t xml:space="preserve"> mowa Rozdz. IX pkt 1 także oświadczeni</w:t>
      </w:r>
      <w:r w:rsidR="0075184C" w:rsidRPr="00E066A7">
        <w:rPr>
          <w:rFonts w:eastAsia="Cambria" w:cs="Calibri"/>
          <w:shd w:val="clear" w:color="auto" w:fill="FFFFFF"/>
        </w:rPr>
        <w:t>a</w:t>
      </w:r>
      <w:r w:rsidRPr="00E066A7">
        <w:rPr>
          <w:rFonts w:eastAsia="Cambria" w:cs="Calibri"/>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r w:rsidR="00817D05" w:rsidRPr="00817D05">
        <w:rPr>
          <w:rFonts w:eastAsia="Cambria" w:cs="Calibri"/>
          <w:shd w:val="clear" w:color="auto" w:fill="FFFFFF"/>
        </w:rPr>
        <w:t xml:space="preserve"> </w:t>
      </w:r>
    </w:p>
    <w:p w14:paraId="1E4358FC" w14:textId="77777777" w:rsidR="00F24F26" w:rsidRPr="00817D05" w:rsidRDefault="00817D05" w:rsidP="00817D05">
      <w:pPr>
        <w:numPr>
          <w:ilvl w:val="0"/>
          <w:numId w:val="9"/>
        </w:numPr>
        <w:spacing w:after="0" w:line="360" w:lineRule="auto"/>
        <w:ind w:left="426" w:hanging="426"/>
        <w:rPr>
          <w:rFonts w:eastAsia="Cambria" w:cs="Calibri"/>
          <w:shd w:val="clear" w:color="auto" w:fill="FFFFFF"/>
        </w:rPr>
      </w:pPr>
      <w:r w:rsidRPr="002C0344">
        <w:rPr>
          <w:rFonts w:eastAsia="Cambria" w:cs="Calibri"/>
          <w:shd w:val="clear" w:color="auto" w:fill="FFFFFF"/>
        </w:rPr>
        <w:t xml:space="preserve">Zamawiający nie zastrzega obowiązku osobistego wykonania przez </w:t>
      </w:r>
      <w:r>
        <w:rPr>
          <w:rFonts w:eastAsia="Cambria" w:cs="Calibri"/>
          <w:shd w:val="clear" w:color="auto" w:fill="FFFFFF"/>
        </w:rPr>
        <w:t>W</w:t>
      </w:r>
      <w:r w:rsidRPr="002C0344">
        <w:rPr>
          <w:rFonts w:eastAsia="Cambria" w:cs="Calibri"/>
          <w:shd w:val="clear" w:color="auto" w:fill="FFFFFF"/>
        </w:rPr>
        <w:t>ykonawcę kluczowych zadań dotyczących zamówień na roboty budowlane lub usługi</w:t>
      </w:r>
      <w:r>
        <w:rPr>
          <w:rFonts w:eastAsia="Cambria" w:cs="Calibri"/>
          <w:shd w:val="clear" w:color="auto" w:fill="FFFFFF"/>
        </w:rPr>
        <w:t>.</w:t>
      </w:r>
    </w:p>
    <w:p w14:paraId="18B98C06" w14:textId="77777777" w:rsidR="00F24F26" w:rsidRPr="00E066A7" w:rsidRDefault="00F24F26" w:rsidP="003508EF">
      <w:pPr>
        <w:spacing w:before="360" w:after="40" w:line="360" w:lineRule="auto"/>
        <w:ind w:left="568" w:hanging="568"/>
        <w:rPr>
          <w:rFonts w:eastAsia="Cambria" w:cs="Calibri"/>
          <w:b/>
        </w:rPr>
      </w:pPr>
      <w:r w:rsidRPr="00E066A7">
        <w:rPr>
          <w:rFonts w:eastAsia="Cambria" w:cs="Calibri"/>
          <w:b/>
        </w:rPr>
        <w:t>XI.</w:t>
      </w:r>
      <w:r w:rsidRPr="00E066A7">
        <w:rPr>
          <w:rFonts w:eastAsia="Cambria" w:cs="Calibri"/>
          <w:b/>
        </w:rPr>
        <w:tab/>
        <w:t>INFORMACJA DLA WYKONAWCÓW WSPÓLNIE UBIEGAJĄCYCH SIĘ O UDZIELENIE ZAMÓWIENIA</w:t>
      </w:r>
    </w:p>
    <w:p w14:paraId="213D78CE" w14:textId="77777777" w:rsidR="00F24F26" w:rsidRPr="001621E4" w:rsidRDefault="00F24F26" w:rsidP="009C732B">
      <w:pPr>
        <w:numPr>
          <w:ilvl w:val="0"/>
          <w:numId w:val="10"/>
        </w:numPr>
        <w:spacing w:after="0" w:line="360" w:lineRule="auto"/>
        <w:ind w:left="426" w:hanging="426"/>
        <w:contextualSpacing/>
        <w:rPr>
          <w:rFonts w:eastAsia="Cambria" w:cs="Calibri"/>
        </w:rPr>
      </w:pPr>
      <w:r w:rsidRPr="00E066A7">
        <w:rPr>
          <w:rFonts w:eastAsia="Cambria" w:cs="Calibri"/>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1621E4">
        <w:rPr>
          <w:rFonts w:eastAsia="Cambria" w:cs="Calibri"/>
        </w:rPr>
        <w:t>Pełnomocnictwo</w:t>
      </w:r>
      <w:r w:rsidRPr="001621E4">
        <w:rPr>
          <w:rFonts w:eastAsia="Cambria" w:cs="Calibri"/>
          <w:b/>
        </w:rPr>
        <w:t xml:space="preserve"> </w:t>
      </w:r>
      <w:r w:rsidRPr="001621E4">
        <w:rPr>
          <w:rFonts w:eastAsia="Cambria" w:cs="Calibri"/>
        </w:rPr>
        <w:t>winno być załączone do oferty.</w:t>
      </w:r>
    </w:p>
    <w:p w14:paraId="4E503A45" w14:textId="77777777" w:rsidR="00F24F26" w:rsidRPr="001621E4" w:rsidRDefault="00F24F26" w:rsidP="009C732B">
      <w:pPr>
        <w:numPr>
          <w:ilvl w:val="0"/>
          <w:numId w:val="10"/>
        </w:numPr>
        <w:spacing w:after="0" w:line="360" w:lineRule="auto"/>
        <w:ind w:left="426" w:hanging="426"/>
        <w:contextualSpacing/>
        <w:rPr>
          <w:rFonts w:eastAsia="Cambria" w:cs="Calibri"/>
        </w:rPr>
      </w:pPr>
      <w:r w:rsidRPr="001621E4">
        <w:rPr>
          <w:rFonts w:eastAsia="Cambria" w:cs="Calibri"/>
        </w:rPr>
        <w:t>W przypadku wspólnego ubiegania się o zamówienie przez wykonawców, oświadczenia, o których mowa w Rozdz. IX pkt 1 składa każdy z wykonawców. Oświadczenia te potwierdzają brak podstaw wykluczenia oraz spełnianie warunków udziału w postępowaniu w zakresie, w jakim każdy z wykonawców wykazuje spełnianie warunków udziału w postępowaniu.</w:t>
      </w:r>
    </w:p>
    <w:p w14:paraId="76D8552F" w14:textId="77777777" w:rsidR="00D252A2" w:rsidRPr="001621E4" w:rsidRDefault="00D252A2" w:rsidP="009C732B">
      <w:pPr>
        <w:numPr>
          <w:ilvl w:val="0"/>
          <w:numId w:val="10"/>
        </w:numPr>
        <w:spacing w:after="0" w:line="360" w:lineRule="auto"/>
        <w:ind w:left="426" w:hanging="426"/>
        <w:contextualSpacing/>
        <w:rPr>
          <w:rFonts w:eastAsia="Cambria" w:cs="Calibri"/>
        </w:rPr>
      </w:pPr>
      <w:r w:rsidRPr="001621E4">
        <w:rPr>
          <w:rFonts w:eastAsia="Cambria" w:cs="Calibri"/>
          <w:lang w:val="pl"/>
        </w:rPr>
        <w:t xml:space="preserve">Wykonawcy wspólnie ubiegający się o udzielenie zamówienia dołączają do oferty oświadczenie, z którego wynika, które roboty budowlane wykonają poszczególni wykonawcy - zgodnie z </w:t>
      </w:r>
      <w:r w:rsidR="00B075EB">
        <w:rPr>
          <w:rFonts w:eastAsia="Cambria" w:cs="Calibri"/>
          <w:b/>
          <w:lang w:val="pl"/>
        </w:rPr>
        <w:t>z</w:t>
      </w:r>
      <w:r w:rsidRPr="007C768E">
        <w:rPr>
          <w:rFonts w:eastAsia="Cambria" w:cs="Calibri"/>
          <w:b/>
          <w:lang w:val="pl"/>
        </w:rPr>
        <w:t xml:space="preserve">ałącznikiem nr </w:t>
      </w:r>
      <w:r w:rsidR="0082779A" w:rsidRPr="007C768E">
        <w:rPr>
          <w:rFonts w:eastAsia="Cambria" w:cs="Calibri"/>
          <w:b/>
          <w:lang w:val="pl"/>
        </w:rPr>
        <w:t>4</w:t>
      </w:r>
      <w:r w:rsidRPr="007C768E">
        <w:rPr>
          <w:rFonts w:eastAsia="Cambria" w:cs="Calibri"/>
          <w:b/>
          <w:lang w:val="pl"/>
        </w:rPr>
        <w:t xml:space="preserve"> </w:t>
      </w:r>
      <w:r w:rsidRPr="00B075EB">
        <w:rPr>
          <w:rFonts w:eastAsia="Cambria" w:cs="Calibri"/>
          <w:bCs/>
          <w:lang w:val="pl"/>
        </w:rPr>
        <w:t>do SWZ.</w:t>
      </w:r>
    </w:p>
    <w:p w14:paraId="6448F065" w14:textId="77777777" w:rsidR="00F24F26" w:rsidRDefault="00F24F26" w:rsidP="009C732B">
      <w:pPr>
        <w:numPr>
          <w:ilvl w:val="0"/>
          <w:numId w:val="10"/>
        </w:numPr>
        <w:spacing w:after="0" w:line="360" w:lineRule="auto"/>
        <w:ind w:left="426" w:hanging="426"/>
        <w:contextualSpacing/>
        <w:rPr>
          <w:rFonts w:eastAsia="Cambria" w:cs="Calibri"/>
        </w:rPr>
      </w:pPr>
      <w:bookmarkStart w:id="39" w:name="bookmark11"/>
      <w:r w:rsidRPr="00E066A7">
        <w:rPr>
          <w:rFonts w:eastAsia="Cambria" w:cs="Calibri"/>
        </w:rPr>
        <w:t>Oświadczenia potwierdzające brak podstaw do wykluczenia z postępowania  składa każdy z Wykonawców wspólnie ubiegających się o zamówienie.</w:t>
      </w:r>
    </w:p>
    <w:p w14:paraId="5D3B4A80" w14:textId="77777777" w:rsidR="006E4BF3" w:rsidRPr="00E066A7" w:rsidRDefault="006E4BF3" w:rsidP="009C732B">
      <w:pPr>
        <w:numPr>
          <w:ilvl w:val="0"/>
          <w:numId w:val="10"/>
        </w:numPr>
        <w:spacing w:after="0" w:line="360" w:lineRule="auto"/>
        <w:ind w:left="426" w:hanging="426"/>
        <w:contextualSpacing/>
        <w:rPr>
          <w:rFonts w:eastAsia="Cambria" w:cs="Calibri"/>
        </w:rPr>
      </w:pPr>
      <w:r w:rsidRPr="006E4BF3">
        <w:rPr>
          <w:rFonts w:eastAsia="Cambria" w:cs="Calibri"/>
        </w:rPr>
        <w:t>Zamawiający nie zastrzega osobistego wykonania przez poszczególnych wykonawców wspólnie ubiegających się o udzielenie zamówienia kluczowych zadań dotyczących zamówień na roboty budowlane lub usługi</w:t>
      </w:r>
      <w:r>
        <w:rPr>
          <w:rFonts w:eastAsia="Cambria" w:cs="Calibri"/>
        </w:rPr>
        <w:t>.</w:t>
      </w:r>
    </w:p>
    <w:p w14:paraId="46A5FB59" w14:textId="77777777" w:rsidR="00F24F26" w:rsidRPr="00E066A7" w:rsidRDefault="00F24F26" w:rsidP="009A4FDF">
      <w:pPr>
        <w:spacing w:before="360" w:after="40" w:line="360" w:lineRule="auto"/>
        <w:ind w:left="568" w:hanging="568"/>
        <w:rPr>
          <w:rFonts w:eastAsia="Cambria" w:cs="Calibri"/>
          <w:b/>
          <w:bCs/>
        </w:rPr>
      </w:pPr>
      <w:r w:rsidRPr="00E066A7">
        <w:rPr>
          <w:rFonts w:eastAsia="Cambria" w:cs="Calibri"/>
          <w:b/>
          <w:bCs/>
        </w:rPr>
        <w:t>XII.</w:t>
      </w:r>
      <w:r w:rsidRPr="00E066A7">
        <w:rPr>
          <w:rFonts w:eastAsia="Cambria" w:cs="Calibri"/>
          <w:b/>
          <w:bCs/>
        </w:rPr>
        <w:tab/>
        <w:t xml:space="preserve">SPOSÓB KOMUNIKACJI ORAZ </w:t>
      </w:r>
      <w:bookmarkEnd w:id="39"/>
      <w:r w:rsidRPr="00E066A7">
        <w:rPr>
          <w:rFonts w:eastAsia="Cambria" w:cs="Calibri"/>
          <w:b/>
          <w:bCs/>
        </w:rPr>
        <w:t>WYJAŚNIENIA TREŚCI SWZ</w:t>
      </w:r>
    </w:p>
    <w:p w14:paraId="68A85FEB" w14:textId="77777777" w:rsidR="00F24F26" w:rsidRPr="00E066A7" w:rsidRDefault="00F24F26" w:rsidP="009C732B">
      <w:pPr>
        <w:numPr>
          <w:ilvl w:val="0"/>
          <w:numId w:val="11"/>
        </w:numPr>
        <w:spacing w:after="0" w:line="360" w:lineRule="auto"/>
        <w:ind w:left="426" w:right="92" w:hanging="426"/>
        <w:rPr>
          <w:rFonts w:eastAsia="Cambria" w:cs="Calibri"/>
          <w:color w:val="1F497D"/>
          <w:u w:val="single"/>
        </w:rPr>
      </w:pPr>
      <w:r w:rsidRPr="00E066A7">
        <w:rPr>
          <w:rFonts w:eastAsia="Cambria" w:cs="Calibri"/>
        </w:rPr>
        <w:t>W przedmiotowym postępowaniu komunikacja między Zamawiającym a Wykonawcami odbywa się przy użyciu następujących środków komunikacji elektronicznej:</w:t>
      </w:r>
    </w:p>
    <w:p w14:paraId="1E74AB5E" w14:textId="77777777" w:rsidR="00F24F26" w:rsidRPr="00E066A7" w:rsidRDefault="00F24F26" w:rsidP="009C732B">
      <w:pPr>
        <w:numPr>
          <w:ilvl w:val="1"/>
          <w:numId w:val="11"/>
        </w:numPr>
        <w:spacing w:after="0" w:line="360" w:lineRule="auto"/>
        <w:ind w:left="851" w:right="92" w:hanging="425"/>
        <w:rPr>
          <w:rFonts w:eastAsia="Cambria" w:cs="Calibri"/>
          <w:color w:val="1F497D"/>
          <w:u w:val="single"/>
        </w:rPr>
      </w:pPr>
      <w:r w:rsidRPr="00E066A7">
        <w:rPr>
          <w:rFonts w:eastAsia="Cambria" w:cs="Calibri"/>
        </w:rPr>
        <w:t xml:space="preserve">Platformy zakupowej dostępnej pod adresem:  </w:t>
      </w:r>
      <w:hyperlink r:id="rId15" w:history="1">
        <w:r w:rsidRPr="00E066A7">
          <w:rPr>
            <w:rFonts w:eastAsia="Cambria" w:cs="Calibri"/>
            <w:color w:val="4472C4"/>
            <w:u w:val="single"/>
          </w:rPr>
          <w:t>https://platformazakupowa.pl/pn/zimslupsk</w:t>
        </w:r>
      </w:hyperlink>
    </w:p>
    <w:p w14:paraId="7CDEE553" w14:textId="77777777" w:rsidR="00F24F26" w:rsidRPr="00E066A7" w:rsidRDefault="00F24F26" w:rsidP="009C732B">
      <w:pPr>
        <w:numPr>
          <w:ilvl w:val="1"/>
          <w:numId w:val="11"/>
        </w:numPr>
        <w:spacing w:after="0" w:line="360" w:lineRule="auto"/>
        <w:ind w:left="851" w:right="92" w:hanging="425"/>
        <w:rPr>
          <w:rFonts w:eastAsia="Cambria" w:cs="Calibri"/>
          <w:color w:val="1F497D"/>
          <w:u w:val="single"/>
        </w:rPr>
      </w:pPr>
      <w:r w:rsidRPr="00E066A7">
        <w:rPr>
          <w:rFonts w:eastAsia="Cambria" w:cs="Calibri"/>
        </w:rPr>
        <w:t>Poczty elektronicznej:</w:t>
      </w:r>
      <w:r w:rsidRPr="00E066A7">
        <w:rPr>
          <w:rFonts w:eastAsia="Cambria" w:cs="Calibri"/>
          <w:color w:val="1F497D"/>
        </w:rPr>
        <w:t xml:space="preserve"> </w:t>
      </w:r>
      <w:hyperlink r:id="rId16" w:history="1">
        <w:r w:rsidRPr="00E066A7">
          <w:rPr>
            <w:rFonts w:eastAsia="Cambria" w:cs="Calibri"/>
            <w:color w:val="4472C4"/>
            <w:u w:val="single"/>
          </w:rPr>
          <w:t>zamowienia@zimslupsk.pl</w:t>
        </w:r>
      </w:hyperlink>
      <w:r w:rsidRPr="00E066A7">
        <w:rPr>
          <w:rFonts w:eastAsia="Cambria" w:cs="Calibri"/>
          <w:u w:val="single"/>
        </w:rPr>
        <w:t xml:space="preserve"> </w:t>
      </w:r>
    </w:p>
    <w:p w14:paraId="0E10997E" w14:textId="77777777" w:rsidR="00F24F26" w:rsidRPr="00E066A7" w:rsidRDefault="00F24F26" w:rsidP="009C732B">
      <w:pPr>
        <w:numPr>
          <w:ilvl w:val="0"/>
          <w:numId w:val="11"/>
        </w:numPr>
        <w:spacing w:after="0" w:line="360" w:lineRule="auto"/>
        <w:ind w:left="426" w:right="92" w:hanging="426"/>
        <w:rPr>
          <w:rFonts w:eastAsia="Cambria" w:cs="Calibri"/>
          <w:color w:val="1F497D"/>
          <w:u w:val="single"/>
        </w:rPr>
      </w:pPr>
      <w:r w:rsidRPr="00E066A7">
        <w:rPr>
          <w:rFonts w:eastAsia="Cambria" w:cs="Calibri"/>
        </w:rPr>
        <w:lastRenderedPageBreak/>
        <w:t xml:space="preserve">Postępowanie prowadzone jest w języku polskim za pośrednictwem platformy zakupowej pod adresem: </w:t>
      </w:r>
      <w:hyperlink r:id="rId17" w:history="1">
        <w:r w:rsidRPr="00E066A7">
          <w:rPr>
            <w:rFonts w:eastAsia="Cambria" w:cs="Calibri"/>
            <w:color w:val="4472C4"/>
            <w:u w:val="single"/>
          </w:rPr>
          <w:t>https://platformazakupowa.pl/pn/zimslupsk</w:t>
        </w:r>
      </w:hyperlink>
    </w:p>
    <w:p w14:paraId="2DDD1F76" w14:textId="77777777" w:rsidR="00F24F26" w:rsidRPr="00E066A7" w:rsidRDefault="00F24F26" w:rsidP="009C732B">
      <w:pPr>
        <w:numPr>
          <w:ilvl w:val="0"/>
          <w:numId w:val="11"/>
        </w:numPr>
        <w:spacing w:after="0" w:line="360" w:lineRule="auto"/>
        <w:ind w:left="426" w:right="92" w:hanging="426"/>
        <w:rPr>
          <w:rFonts w:eastAsia="Cambria" w:cs="Calibri"/>
        </w:rPr>
      </w:pPr>
      <w:r w:rsidRPr="00E066A7">
        <w:rPr>
          <w:rFonts w:eastAsia="Cambria" w:cs="Calibri"/>
        </w:rPr>
        <w:t xml:space="preserve">W celu skrócenia czasu udzielenia odpowiedzi na pytania komunikacja między zamawiającym a wykonawcami, w tym </w:t>
      </w:r>
      <w:r w:rsidR="00060498">
        <w:rPr>
          <w:rFonts w:eastAsia="Cambria" w:cs="Calibri"/>
        </w:rPr>
        <w:t xml:space="preserve">przekazywanie </w:t>
      </w:r>
      <w:r w:rsidRPr="00E066A7">
        <w:rPr>
          <w:rFonts w:eastAsia="Cambria" w:cs="Calibri"/>
        </w:rPr>
        <w:t>wszelki</w:t>
      </w:r>
      <w:r w:rsidR="00060498">
        <w:rPr>
          <w:rFonts w:eastAsia="Cambria" w:cs="Calibri"/>
        </w:rPr>
        <w:t>ch</w:t>
      </w:r>
      <w:r w:rsidRPr="00E066A7">
        <w:rPr>
          <w:rFonts w:eastAsia="Cambria" w:cs="Calibri"/>
        </w:rPr>
        <w:t xml:space="preserve"> oświadcze</w:t>
      </w:r>
      <w:r w:rsidR="0067789D">
        <w:rPr>
          <w:rFonts w:eastAsia="Cambria" w:cs="Calibri"/>
        </w:rPr>
        <w:t>ń</w:t>
      </w:r>
      <w:r w:rsidRPr="00E066A7">
        <w:rPr>
          <w:rFonts w:eastAsia="Cambria" w:cs="Calibri"/>
        </w:rPr>
        <w:t>, wniosk</w:t>
      </w:r>
      <w:r w:rsidR="0067789D">
        <w:rPr>
          <w:rFonts w:eastAsia="Cambria" w:cs="Calibri"/>
        </w:rPr>
        <w:t>ów</w:t>
      </w:r>
      <w:r w:rsidRPr="00E066A7">
        <w:rPr>
          <w:rFonts w:eastAsia="Cambria" w:cs="Calibri"/>
        </w:rPr>
        <w:t>, zawiadomie</w:t>
      </w:r>
      <w:r w:rsidR="0067789D">
        <w:rPr>
          <w:rFonts w:eastAsia="Cambria" w:cs="Calibri"/>
        </w:rPr>
        <w:t>ń</w:t>
      </w:r>
      <w:r w:rsidRPr="00E066A7">
        <w:rPr>
          <w:rFonts w:eastAsia="Cambria" w:cs="Calibri"/>
        </w:rPr>
        <w:t xml:space="preserve"> oraz informacj</w:t>
      </w:r>
      <w:r w:rsidR="0067789D">
        <w:rPr>
          <w:rFonts w:eastAsia="Cambria" w:cs="Calibri"/>
        </w:rPr>
        <w:t xml:space="preserve">i odbywa się </w:t>
      </w:r>
      <w:r w:rsidRPr="00E066A7">
        <w:rPr>
          <w:rFonts w:eastAsia="Cambria" w:cs="Calibri"/>
        </w:rPr>
        <w:t xml:space="preserve">za pośrednictwem </w:t>
      </w:r>
      <w:hyperlink r:id="rId18" w:history="1">
        <w:r w:rsidRPr="00E066A7">
          <w:rPr>
            <w:rFonts w:eastAsia="Cambria" w:cs="Calibri"/>
            <w:b/>
            <w:bCs/>
            <w:color w:val="4472C4"/>
            <w:u w:val="single"/>
          </w:rPr>
          <w:t>https://platformazakupowa.pl/pn/zimslupsk</w:t>
        </w:r>
      </w:hyperlink>
      <w:r w:rsidRPr="00E066A7">
        <w:rPr>
          <w:rFonts w:eastAsia="Cambria" w:cs="Calibri"/>
        </w:rPr>
        <w:t xml:space="preserve"> i formularza „Wyślij wiadomość do zamawiającego”. </w:t>
      </w:r>
    </w:p>
    <w:p w14:paraId="170CBD8C" w14:textId="77777777" w:rsidR="00F24F26" w:rsidRPr="00E066A7" w:rsidRDefault="00F24F26" w:rsidP="00DA111A">
      <w:pPr>
        <w:spacing w:after="0" w:line="360" w:lineRule="auto"/>
        <w:ind w:left="426" w:right="92"/>
        <w:rPr>
          <w:rFonts w:eastAsia="Cambria" w:cs="Calibri"/>
          <w:b/>
          <w:bCs/>
        </w:rPr>
      </w:pPr>
      <w:r w:rsidRPr="00E066A7">
        <w:rPr>
          <w:rFonts w:eastAsia="Cambria" w:cs="Calibri"/>
        </w:rPr>
        <w:t xml:space="preserve">Za datę przekazania (wpływu) oświadczeń, wniosków, zawiadomień oraz informacji przyjmuje się datę ich przesłania za pośrednictwem </w:t>
      </w:r>
      <w:hyperlink r:id="rId19" w:history="1">
        <w:r w:rsidRPr="00E066A7">
          <w:rPr>
            <w:rFonts w:eastAsia="Cambria" w:cs="Calibri"/>
            <w:b/>
            <w:bCs/>
            <w:color w:val="4472C4"/>
            <w:u w:val="single"/>
          </w:rPr>
          <w:t>https://platformazakupowa.pl/pn/zimslupsk</w:t>
        </w:r>
      </w:hyperlink>
      <w:r w:rsidRPr="00E066A7">
        <w:rPr>
          <w:rFonts w:eastAsia="Cambria" w:cs="Calibri"/>
        </w:rPr>
        <w:t xml:space="preserve"> poprzez kliknięcie przycisku  „Wyślij wiadomość do zamawiającego” po których pojawi się komunikat, że wiadomość została wysłana do zamawiającego.</w:t>
      </w:r>
      <w:r w:rsidR="001B6A9F" w:rsidRPr="00E066A7">
        <w:rPr>
          <w:rFonts w:eastAsia="Cambria" w:cs="Calibri"/>
        </w:rPr>
        <w:t xml:space="preserve"> </w:t>
      </w:r>
      <w:r w:rsidR="001B6A9F" w:rsidRPr="00E066A7">
        <w:rPr>
          <w:rFonts w:eastAsia="Cambria" w:cs="Calibri"/>
          <w:lang w:val="pl"/>
        </w:rPr>
        <w:t xml:space="preserve">Zamawiający dopuszcza, opcjonalnie, komunikację  za pośrednictwem poczty elektronicznej </w:t>
      </w:r>
      <w:hyperlink r:id="rId20" w:history="1">
        <w:r w:rsidR="001B6A9F" w:rsidRPr="00E066A7">
          <w:rPr>
            <w:rStyle w:val="Hipercze"/>
            <w:rFonts w:eastAsia="Cambria" w:cs="Calibri"/>
            <w:lang w:val="pl"/>
          </w:rPr>
          <w:t>zamowienia@zimslupsk.pl</w:t>
        </w:r>
      </w:hyperlink>
      <w:r w:rsidR="001B6A9F" w:rsidRPr="00E066A7">
        <w:rPr>
          <w:rFonts w:eastAsia="Cambria" w:cs="Calibri"/>
          <w:lang w:val="pl"/>
        </w:rPr>
        <w:t xml:space="preserve"> </w:t>
      </w:r>
    </w:p>
    <w:p w14:paraId="5ED068DE" w14:textId="77777777" w:rsidR="00F24F26" w:rsidRPr="00E066A7" w:rsidRDefault="00F24F26" w:rsidP="009C732B">
      <w:pPr>
        <w:numPr>
          <w:ilvl w:val="0"/>
          <w:numId w:val="11"/>
        </w:numPr>
        <w:spacing w:after="0" w:line="360" w:lineRule="auto"/>
        <w:ind w:left="426" w:right="92" w:hanging="426"/>
        <w:rPr>
          <w:rFonts w:eastAsia="Cambria" w:cs="Calibri"/>
        </w:rPr>
      </w:pPr>
      <w:r w:rsidRPr="00E066A7">
        <w:rPr>
          <w:rFonts w:eastAsia="Cambria" w:cs="Calibri"/>
        </w:rPr>
        <w:t xml:space="preserve">Zamawiający będzie przekazywał wykonawcom informacje za pośrednictwem </w:t>
      </w:r>
      <w:hyperlink r:id="rId21" w:history="1">
        <w:r w:rsidRPr="00E066A7">
          <w:rPr>
            <w:rFonts w:eastAsia="Cambria" w:cs="Calibri"/>
            <w:b/>
            <w:bCs/>
            <w:color w:val="4472C4"/>
            <w:u w:val="single"/>
          </w:rPr>
          <w:t>https://platformazakupowa.pl/pn/zimslupsk</w:t>
        </w:r>
      </w:hyperlink>
      <w:r w:rsidRPr="00E066A7">
        <w:rPr>
          <w:rFonts w:eastAsia="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E066A7">
          <w:rPr>
            <w:rFonts w:eastAsia="Cambria" w:cs="Calibri"/>
            <w:b/>
            <w:bCs/>
            <w:color w:val="4472C4"/>
            <w:u w:val="single"/>
          </w:rPr>
          <w:t>https://platformazakupowa.pl/pn/zimslupsk</w:t>
        </w:r>
      </w:hyperlink>
      <w:r w:rsidRPr="00E066A7">
        <w:rPr>
          <w:rFonts w:eastAsia="Cambria" w:cs="Calibri"/>
        </w:rPr>
        <w:t xml:space="preserve"> do konkretnego wykonawcy.</w:t>
      </w:r>
    </w:p>
    <w:p w14:paraId="7C53F1A6" w14:textId="77777777" w:rsidR="00F24F26" w:rsidRPr="00E066A7" w:rsidRDefault="00F24F26" w:rsidP="009C732B">
      <w:pPr>
        <w:numPr>
          <w:ilvl w:val="0"/>
          <w:numId w:val="11"/>
        </w:numPr>
        <w:spacing w:after="0" w:line="360" w:lineRule="auto"/>
        <w:ind w:left="426" w:right="92" w:hanging="426"/>
        <w:rPr>
          <w:rFonts w:eastAsia="Cambria" w:cs="Calibri"/>
        </w:rPr>
      </w:pPr>
      <w:r w:rsidRPr="00E066A7">
        <w:rPr>
          <w:rFonts w:eastAsia="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B6A67D0" w14:textId="77777777" w:rsidR="00F24F26" w:rsidRPr="00E066A7" w:rsidRDefault="00F24F26" w:rsidP="009C732B">
      <w:pPr>
        <w:numPr>
          <w:ilvl w:val="0"/>
          <w:numId w:val="11"/>
        </w:numPr>
        <w:spacing w:after="0" w:line="360" w:lineRule="auto"/>
        <w:ind w:left="426" w:right="92" w:hanging="426"/>
        <w:rPr>
          <w:rFonts w:eastAsia="Cambria" w:cs="Calibri"/>
        </w:rPr>
      </w:pPr>
      <w:r w:rsidRPr="00E066A7">
        <w:rPr>
          <w:rFonts w:eastAsia="Cambria" w:cs="Calibri"/>
        </w:rPr>
        <w:t>Zamawiający, zgodnie z Rozporządzeniem Prezesa Rady Ministrów z dnia 3</w:t>
      </w:r>
      <w:r w:rsidR="00A26011" w:rsidRPr="00E066A7">
        <w:rPr>
          <w:rFonts w:eastAsia="Cambria" w:cs="Calibri"/>
        </w:rPr>
        <w:t>0</w:t>
      </w:r>
      <w:r w:rsidRPr="00E066A7">
        <w:rPr>
          <w:rFonts w:eastAsia="Cambria" w:cs="Calibri"/>
        </w:rPr>
        <w:t xml:space="preserve"> grudnia 2020</w:t>
      </w:r>
      <w:r w:rsidR="00A26011" w:rsidRPr="00E066A7">
        <w:rPr>
          <w:rFonts w:eastAsia="Cambria" w:cs="Calibri"/>
        </w:rPr>
        <w:t xml:space="preserve"> </w:t>
      </w:r>
      <w:r w:rsidRPr="00E066A7">
        <w:rPr>
          <w:rFonts w:eastAsia="Cambria" w:cs="Calibri"/>
        </w:rPr>
        <w:t>r. w sprawie sposobu sporządzania i przekazywania informacji oraz wymagań technicznych dla dokumentów elektronicznych oraz środków komunikacji elektronicznej w postępowaniu o udzielenie zamówienia publicznego lub konkursie</w:t>
      </w:r>
      <w:r w:rsidR="00A26011" w:rsidRPr="00E066A7">
        <w:rPr>
          <w:rFonts w:eastAsia="Cambria" w:cs="Calibri"/>
        </w:rPr>
        <w:t xml:space="preserve"> </w:t>
      </w:r>
      <w:r w:rsidR="00C631D8">
        <w:rPr>
          <w:rFonts w:eastAsia="Cambria" w:cs="Calibri"/>
        </w:rPr>
        <w:t xml:space="preserve">określa niezbędne wymagania sprzętowo – aplikacyjne umożliwiające pracę na </w:t>
      </w:r>
      <w:hyperlink r:id="rId23" w:history="1">
        <w:r w:rsidRPr="00E066A7">
          <w:rPr>
            <w:rFonts w:eastAsia="Cambria" w:cs="Calibri"/>
            <w:color w:val="4472C4"/>
            <w:u w:val="single"/>
          </w:rPr>
          <w:t>https://platformazakupowa.pl/pn/zimslupsk</w:t>
        </w:r>
      </w:hyperlink>
      <w:r w:rsidRPr="00E066A7">
        <w:rPr>
          <w:rFonts w:eastAsia="Cambria" w:cs="Calibri"/>
        </w:rPr>
        <w:t xml:space="preserve"> tj</w:t>
      </w:r>
      <w:r w:rsidR="00A26011" w:rsidRPr="00E066A7">
        <w:rPr>
          <w:rFonts w:eastAsia="Cambria" w:cs="Calibri"/>
        </w:rPr>
        <w:t>.:</w:t>
      </w:r>
    </w:p>
    <w:p w14:paraId="7C1D6FCC" w14:textId="77777777" w:rsidR="00F24F26" w:rsidRPr="00E066A7" w:rsidRDefault="00F24F26" w:rsidP="009C732B">
      <w:pPr>
        <w:numPr>
          <w:ilvl w:val="1"/>
          <w:numId w:val="11"/>
        </w:numPr>
        <w:spacing w:after="0" w:line="360" w:lineRule="auto"/>
        <w:ind w:left="851" w:right="92" w:hanging="425"/>
        <w:rPr>
          <w:rFonts w:eastAsia="Cambria" w:cs="Calibri"/>
        </w:rPr>
      </w:pPr>
      <w:r w:rsidRPr="00E066A7">
        <w:rPr>
          <w:rFonts w:eastAsia="Cambria" w:cs="Calibri"/>
        </w:rPr>
        <w:t xml:space="preserve">stały dostęp do sieci Internet o gwarantowanej przepustowości nie mniejszej niż 512 </w:t>
      </w:r>
      <w:proofErr w:type="spellStart"/>
      <w:r w:rsidRPr="00E066A7">
        <w:rPr>
          <w:rFonts w:eastAsia="Cambria" w:cs="Calibri"/>
        </w:rPr>
        <w:t>kb</w:t>
      </w:r>
      <w:proofErr w:type="spellEnd"/>
      <w:r w:rsidRPr="00E066A7">
        <w:rPr>
          <w:rFonts w:eastAsia="Cambria" w:cs="Calibri"/>
        </w:rPr>
        <w:t>/s,</w:t>
      </w:r>
    </w:p>
    <w:p w14:paraId="1056F221" w14:textId="77777777" w:rsidR="00F24F26" w:rsidRPr="005B37EB" w:rsidRDefault="00F24F26" w:rsidP="009C732B">
      <w:pPr>
        <w:numPr>
          <w:ilvl w:val="1"/>
          <w:numId w:val="11"/>
        </w:numPr>
        <w:spacing w:after="0" w:line="360" w:lineRule="auto"/>
        <w:ind w:left="851" w:right="92" w:hanging="425"/>
        <w:rPr>
          <w:rFonts w:eastAsia="Cambria" w:cs="Calibri"/>
        </w:rPr>
      </w:pPr>
      <w:r w:rsidRPr="00E066A7">
        <w:rPr>
          <w:rFonts w:eastAsia="Cambria" w:cs="Calibri"/>
        </w:rPr>
        <w:t xml:space="preserve">komputer klasy PC lub MAC o następującej konfiguracji: pamięć min. 2 GB Ram, procesor Intel IV 2 GHZ lub jego nowsza wersja, jeden z systemów operacyjnych - MS Windows 7, Mac Os </w:t>
      </w:r>
      <w:r w:rsidRPr="005B37EB">
        <w:rPr>
          <w:rFonts w:eastAsia="Cambria" w:cs="Calibri"/>
        </w:rPr>
        <w:t>x 10 4, Linux, lub ich nowsze wersje,</w:t>
      </w:r>
    </w:p>
    <w:p w14:paraId="729389C4" w14:textId="77777777" w:rsidR="00F24F26" w:rsidRPr="00E066A7" w:rsidRDefault="00F24F26" w:rsidP="009C732B">
      <w:pPr>
        <w:numPr>
          <w:ilvl w:val="1"/>
          <w:numId w:val="11"/>
        </w:numPr>
        <w:spacing w:after="0" w:line="360" w:lineRule="auto"/>
        <w:ind w:left="851" w:right="92" w:hanging="425"/>
        <w:rPr>
          <w:rFonts w:eastAsia="Cambria" w:cs="Calibri"/>
        </w:rPr>
      </w:pPr>
      <w:r w:rsidRPr="005B37EB">
        <w:rPr>
          <w:rFonts w:eastAsia="Cambria" w:cs="Calibri"/>
        </w:rPr>
        <w:t>zainstalowana dowolna</w:t>
      </w:r>
      <w:r w:rsidR="008438A4">
        <w:rPr>
          <w:rFonts w:eastAsia="Cambria" w:cs="Calibri"/>
        </w:rPr>
        <w:t>,</w:t>
      </w:r>
      <w:r w:rsidRPr="005B37EB">
        <w:rPr>
          <w:rFonts w:eastAsia="Cambria" w:cs="Calibri"/>
        </w:rPr>
        <w:t xml:space="preserve"> </w:t>
      </w:r>
      <w:r w:rsidR="008438A4">
        <w:rPr>
          <w:rFonts w:eastAsia="Cambria" w:cs="Calibri"/>
        </w:rPr>
        <w:t xml:space="preserve">inna </w:t>
      </w:r>
      <w:r w:rsidRPr="005B37EB">
        <w:rPr>
          <w:rFonts w:eastAsia="Cambria" w:cs="Calibri"/>
        </w:rPr>
        <w:t>przeglądarka internetowa</w:t>
      </w:r>
      <w:r w:rsidR="008438A4">
        <w:rPr>
          <w:rFonts w:eastAsia="Cambria" w:cs="Calibri"/>
        </w:rPr>
        <w:t xml:space="preserve"> niż</w:t>
      </w:r>
      <w:r w:rsidRPr="00E066A7">
        <w:rPr>
          <w:rFonts w:eastAsia="Cambria" w:cs="Calibri"/>
        </w:rPr>
        <w:t xml:space="preserve"> Internet Explorer,</w:t>
      </w:r>
    </w:p>
    <w:p w14:paraId="211923BC" w14:textId="77777777" w:rsidR="00F24F26" w:rsidRPr="00E066A7" w:rsidRDefault="00F24F26" w:rsidP="009C732B">
      <w:pPr>
        <w:numPr>
          <w:ilvl w:val="1"/>
          <w:numId w:val="11"/>
        </w:numPr>
        <w:spacing w:after="0" w:line="360" w:lineRule="auto"/>
        <w:ind w:left="851" w:right="92" w:hanging="425"/>
        <w:rPr>
          <w:rFonts w:eastAsia="Cambria" w:cs="Calibri"/>
        </w:rPr>
      </w:pPr>
      <w:r w:rsidRPr="00E066A7">
        <w:rPr>
          <w:rFonts w:eastAsia="Cambria" w:cs="Calibri"/>
        </w:rPr>
        <w:t>włączona obsługa JavaScript,</w:t>
      </w:r>
    </w:p>
    <w:p w14:paraId="5C7C9CC4" w14:textId="77777777" w:rsidR="00F24F26" w:rsidRDefault="00F24F26" w:rsidP="009C732B">
      <w:pPr>
        <w:numPr>
          <w:ilvl w:val="1"/>
          <w:numId w:val="11"/>
        </w:numPr>
        <w:spacing w:after="0" w:line="360" w:lineRule="auto"/>
        <w:ind w:left="851" w:right="92" w:hanging="425"/>
        <w:rPr>
          <w:rFonts w:eastAsia="Cambria" w:cs="Calibri"/>
        </w:rPr>
      </w:pPr>
      <w:r w:rsidRPr="00E066A7">
        <w:rPr>
          <w:rFonts w:eastAsia="Cambria" w:cs="Calibri"/>
        </w:rPr>
        <w:t xml:space="preserve">zainstalowany program Adobe </w:t>
      </w:r>
      <w:proofErr w:type="spellStart"/>
      <w:r w:rsidRPr="00E066A7">
        <w:rPr>
          <w:rFonts w:eastAsia="Cambria" w:cs="Calibri"/>
        </w:rPr>
        <w:t>Acrobat</w:t>
      </w:r>
      <w:proofErr w:type="spellEnd"/>
      <w:r w:rsidRPr="00E066A7">
        <w:rPr>
          <w:rFonts w:eastAsia="Cambria" w:cs="Calibri"/>
        </w:rPr>
        <w:t xml:space="preserve"> Reader lub inny obsługujący format plików .pdf,</w:t>
      </w:r>
    </w:p>
    <w:p w14:paraId="3396F142" w14:textId="77777777" w:rsidR="00C631D8" w:rsidRPr="00E066A7" w:rsidRDefault="00C631D8" w:rsidP="009C732B">
      <w:pPr>
        <w:numPr>
          <w:ilvl w:val="1"/>
          <w:numId w:val="11"/>
        </w:numPr>
        <w:spacing w:after="0" w:line="360" w:lineRule="auto"/>
        <w:ind w:left="851" w:right="92" w:hanging="425"/>
        <w:rPr>
          <w:rFonts w:eastAsia="Cambria" w:cs="Calibri"/>
        </w:rPr>
      </w:pPr>
      <w:r w:rsidRPr="00C631D8">
        <w:rPr>
          <w:rFonts w:eastAsia="Cambria" w:cs="Calibri"/>
        </w:rPr>
        <w:t>szyfrowanie na platformazakupowa.pl odbywa się za pomocą protokołu TLS 1.3.</w:t>
      </w:r>
      <w:r>
        <w:rPr>
          <w:rFonts w:eastAsia="Cambria" w:cs="Calibri"/>
        </w:rPr>
        <w:t>,</w:t>
      </w:r>
    </w:p>
    <w:p w14:paraId="40B23397" w14:textId="77777777" w:rsidR="00F24F26" w:rsidRPr="00E066A7" w:rsidRDefault="00C631D8" w:rsidP="009C732B">
      <w:pPr>
        <w:numPr>
          <w:ilvl w:val="1"/>
          <w:numId w:val="11"/>
        </w:numPr>
        <w:spacing w:after="0" w:line="360" w:lineRule="auto"/>
        <w:ind w:left="851" w:right="92" w:hanging="425"/>
        <w:rPr>
          <w:rFonts w:eastAsia="Cambria" w:cs="Calibri"/>
        </w:rPr>
      </w:pPr>
      <w:r>
        <w:rPr>
          <w:rFonts w:eastAsia="Cambria" w:cs="Calibri"/>
        </w:rPr>
        <w:t>o</w:t>
      </w:r>
      <w:r w:rsidR="00F24F26" w:rsidRPr="00E066A7">
        <w:rPr>
          <w:rFonts w:eastAsia="Cambria" w:cs="Calibri"/>
        </w:rPr>
        <w:t>znaczenie czasu odbioru danych przez platformę zakupową stanowi datę oraz dokładny czas (</w:t>
      </w:r>
      <w:proofErr w:type="spellStart"/>
      <w:r w:rsidR="00F24F26" w:rsidRPr="00E066A7">
        <w:rPr>
          <w:rFonts w:eastAsia="Cambria" w:cs="Calibri"/>
        </w:rPr>
        <w:t>hh:mm:ss</w:t>
      </w:r>
      <w:proofErr w:type="spellEnd"/>
      <w:r w:rsidR="00F24F26" w:rsidRPr="00E066A7">
        <w:rPr>
          <w:rFonts w:eastAsia="Cambria" w:cs="Calibri"/>
        </w:rPr>
        <w:t>) generowany wg. czasu lokalnego serwera synchronizowanego z zegarem Głównego Urzędu Miar.</w:t>
      </w:r>
    </w:p>
    <w:p w14:paraId="0F71EDB1" w14:textId="77777777" w:rsidR="00F24F26" w:rsidRPr="00E066A7" w:rsidRDefault="00F24F26" w:rsidP="009C732B">
      <w:pPr>
        <w:numPr>
          <w:ilvl w:val="0"/>
          <w:numId w:val="11"/>
        </w:numPr>
        <w:spacing w:after="0" w:line="360" w:lineRule="auto"/>
        <w:ind w:left="426" w:right="92" w:hanging="426"/>
        <w:rPr>
          <w:rFonts w:eastAsia="Cambria" w:cs="Calibri"/>
        </w:rPr>
      </w:pPr>
      <w:r w:rsidRPr="00E066A7">
        <w:rPr>
          <w:rFonts w:eastAsia="Cambria" w:cs="Calibri"/>
        </w:rPr>
        <w:t>Wykonawca, przystępując do niniejszego postępowania o udzielenie zamówienia publicznego:</w:t>
      </w:r>
    </w:p>
    <w:p w14:paraId="20B85DDE" w14:textId="77777777" w:rsidR="00F24F26" w:rsidRPr="00E066A7" w:rsidRDefault="00F24F26" w:rsidP="009C732B">
      <w:pPr>
        <w:numPr>
          <w:ilvl w:val="1"/>
          <w:numId w:val="11"/>
        </w:numPr>
        <w:spacing w:after="0" w:line="360" w:lineRule="auto"/>
        <w:ind w:left="851" w:right="92" w:hanging="425"/>
        <w:rPr>
          <w:rFonts w:eastAsia="Cambria" w:cs="Calibri"/>
        </w:rPr>
      </w:pPr>
      <w:r w:rsidRPr="00E066A7">
        <w:rPr>
          <w:rFonts w:eastAsia="Cambria" w:cs="Calibri"/>
        </w:rPr>
        <w:lastRenderedPageBreak/>
        <w:t xml:space="preserve">akceptuje warunki korzystania z </w:t>
      </w:r>
      <w:hyperlink r:id="rId24" w:history="1">
        <w:r w:rsidRPr="00E066A7">
          <w:rPr>
            <w:rFonts w:eastAsia="Cambria" w:cs="Calibri"/>
            <w:u w:color="000000"/>
          </w:rPr>
          <w:t>platformazakupowa.pl</w:t>
        </w:r>
      </w:hyperlink>
      <w:r w:rsidRPr="00E066A7">
        <w:rPr>
          <w:rFonts w:eastAsia="Cambria" w:cs="Calibri"/>
        </w:rPr>
        <w:t xml:space="preserve"> określone w Regulaminie zamieszczonym na stronie </w:t>
      </w:r>
      <w:r w:rsidRPr="00E066A7">
        <w:rPr>
          <w:rFonts w:eastAsia="Cambria" w:cs="Calibri"/>
          <w:b/>
          <w:bCs/>
        </w:rPr>
        <w:t>platformazakupowa.pl</w:t>
      </w:r>
      <w:r w:rsidRPr="00E066A7">
        <w:rPr>
          <w:rFonts w:eastAsia="Cambria" w:cs="Calibri"/>
        </w:rPr>
        <w:t xml:space="preserve"> w zakładce „Regulamin" oraz uznaje go za wiążący,</w:t>
      </w:r>
    </w:p>
    <w:p w14:paraId="5BF5DAD3" w14:textId="77777777" w:rsidR="00F24F26" w:rsidRPr="00E066A7" w:rsidRDefault="00F24F26" w:rsidP="009C732B">
      <w:pPr>
        <w:numPr>
          <w:ilvl w:val="1"/>
          <w:numId w:val="11"/>
        </w:numPr>
        <w:spacing w:after="0" w:line="360" w:lineRule="auto"/>
        <w:ind w:left="851" w:right="92" w:hanging="425"/>
        <w:rPr>
          <w:rFonts w:eastAsia="Cambria" w:cs="Calibri"/>
        </w:rPr>
      </w:pPr>
      <w:r w:rsidRPr="00E066A7">
        <w:rPr>
          <w:rFonts w:eastAsia="Cambria" w:cs="Calibri"/>
        </w:rPr>
        <w:t xml:space="preserve">zapoznał i stosuje się do Instrukcji składania ofert/wniosków dostępnej na stronie </w:t>
      </w:r>
      <w:r w:rsidRPr="00E066A7">
        <w:rPr>
          <w:rFonts w:eastAsia="Cambria" w:cs="Calibri"/>
          <w:b/>
          <w:bCs/>
        </w:rPr>
        <w:t>platformazakupowa.pl</w:t>
      </w:r>
      <w:r w:rsidRPr="00E066A7">
        <w:rPr>
          <w:rFonts w:eastAsia="Cambria" w:cs="Calibri"/>
        </w:rPr>
        <w:t xml:space="preserve"> </w:t>
      </w:r>
    </w:p>
    <w:p w14:paraId="01D8ADF1" w14:textId="77777777" w:rsidR="00F24F26" w:rsidRPr="00E066A7" w:rsidRDefault="00F24F26" w:rsidP="009C732B">
      <w:pPr>
        <w:numPr>
          <w:ilvl w:val="0"/>
          <w:numId w:val="11"/>
        </w:numPr>
        <w:spacing w:after="0" w:line="360" w:lineRule="auto"/>
        <w:ind w:left="426" w:right="92" w:hanging="426"/>
        <w:rPr>
          <w:rFonts w:eastAsia="Cambria" w:cs="Calibri"/>
        </w:rPr>
      </w:pPr>
      <w:r w:rsidRPr="00E066A7">
        <w:rPr>
          <w:rFonts w:eastAsia="Cambria" w:cs="Calibri"/>
        </w:rPr>
        <w:t xml:space="preserve">Zamawiający nie ponosi odpowiedzialności za złożenie oferty w sposób niezgodny z Instrukcją korzystania z </w:t>
      </w:r>
      <w:hyperlink r:id="rId25" w:history="1">
        <w:r w:rsidRPr="00E066A7">
          <w:rPr>
            <w:rFonts w:eastAsia="Cambria" w:cs="Calibri"/>
            <w:b/>
            <w:bCs/>
            <w:u w:color="000000"/>
          </w:rPr>
          <w:t>platformazakupowa.pl</w:t>
        </w:r>
      </w:hyperlink>
      <w:r w:rsidRPr="00E066A7">
        <w:rPr>
          <w:rFonts w:eastAsia="Cambria"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095AF7E"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Zamawiający informuje, że instrukcje korzystania z </w:t>
      </w:r>
      <w:hyperlink r:id="rId26"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dotyczące w szczególności logowania, składania wniosków o wyjaśnienie treści SWZ, składania ofert oraz innych czynności podejmowanych w niniejszym postępowaniu przy użyciu </w:t>
      </w:r>
      <w:hyperlink r:id="rId27"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znajdują się w zakładce „Instrukcje dla Wykonawców" na stronie internetowej pod adresem: </w:t>
      </w:r>
      <w:hyperlink r:id="rId28" w:history="1">
        <w:r w:rsidRPr="00E066A7">
          <w:rPr>
            <w:rFonts w:eastAsia="Times New Roman" w:cs="Calibri"/>
            <w:color w:val="1155CC"/>
            <w:u w:val="single"/>
            <w:lang w:eastAsia="pl-PL"/>
          </w:rPr>
          <w:t>https://platformazakupowa.pl/strona/45-instrukcje</w:t>
        </w:r>
      </w:hyperlink>
    </w:p>
    <w:p w14:paraId="397A76C7"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Osobą uprawnioną przez Zamawiającego do porozumiewania się z Wykonawcami jest:</w:t>
      </w:r>
    </w:p>
    <w:p w14:paraId="2A2B8065" w14:textId="77777777" w:rsidR="00F24F26" w:rsidRPr="00E066A7" w:rsidRDefault="00F24F26" w:rsidP="009C732B">
      <w:pPr>
        <w:numPr>
          <w:ilvl w:val="1"/>
          <w:numId w:val="11"/>
        </w:numPr>
        <w:spacing w:after="0" w:line="319" w:lineRule="auto"/>
        <w:ind w:left="851" w:hanging="425"/>
        <w:rPr>
          <w:rFonts w:eastAsia="Times New Roman" w:cs="Calibri"/>
          <w:lang w:eastAsia="pl-PL"/>
        </w:rPr>
      </w:pPr>
      <w:r w:rsidRPr="00E066A7">
        <w:rPr>
          <w:rFonts w:eastAsia="Times New Roman" w:cs="Calibri"/>
          <w:bCs/>
          <w:lang w:eastAsia="pl-PL"/>
        </w:rPr>
        <w:t>w zakresie proceduralnym:</w:t>
      </w:r>
    </w:p>
    <w:p w14:paraId="61E95CD6" w14:textId="77777777" w:rsidR="00F24F26" w:rsidRPr="00E066A7" w:rsidRDefault="00F24F26" w:rsidP="009C732B">
      <w:pPr>
        <w:numPr>
          <w:ilvl w:val="2"/>
          <w:numId w:val="11"/>
        </w:numPr>
        <w:spacing w:after="0" w:line="319" w:lineRule="auto"/>
        <w:ind w:left="1276" w:hanging="283"/>
        <w:rPr>
          <w:rFonts w:eastAsia="Times New Roman" w:cs="Calibri"/>
          <w:lang w:eastAsia="pl-PL"/>
        </w:rPr>
      </w:pPr>
      <w:r w:rsidRPr="00E066A7">
        <w:rPr>
          <w:rFonts w:eastAsia="Times New Roman" w:cs="Calibri"/>
          <w:lang w:eastAsia="pl-PL"/>
        </w:rPr>
        <w:t>p. Emanuela Sowińska,</w:t>
      </w:r>
    </w:p>
    <w:p w14:paraId="509B55C8" w14:textId="77777777" w:rsidR="00F24F26" w:rsidRPr="00E066A7" w:rsidRDefault="00B92FB8" w:rsidP="009C732B">
      <w:pPr>
        <w:numPr>
          <w:ilvl w:val="2"/>
          <w:numId w:val="11"/>
        </w:numPr>
        <w:spacing w:after="0" w:line="319" w:lineRule="auto"/>
        <w:ind w:left="1276" w:hanging="283"/>
        <w:rPr>
          <w:rFonts w:eastAsia="Times New Roman" w:cs="Calibri"/>
          <w:lang w:eastAsia="pl-PL"/>
        </w:rPr>
      </w:pPr>
      <w:r w:rsidRPr="00E066A7">
        <w:rPr>
          <w:rFonts w:eastAsia="Times New Roman" w:cs="Calibri"/>
          <w:lang w:eastAsia="pl-PL"/>
        </w:rPr>
        <w:t xml:space="preserve">p. </w:t>
      </w:r>
      <w:r w:rsidR="002C505C">
        <w:rPr>
          <w:rFonts w:eastAsia="Times New Roman" w:cs="Calibri"/>
          <w:lang w:eastAsia="pl-PL"/>
        </w:rPr>
        <w:t>Dorota Muńska</w:t>
      </w:r>
    </w:p>
    <w:p w14:paraId="7236C3E7" w14:textId="77777777" w:rsidR="00F24F26" w:rsidRPr="00731106" w:rsidRDefault="00F24F26" w:rsidP="002C505C">
      <w:pPr>
        <w:spacing w:after="0" w:line="319" w:lineRule="auto"/>
        <w:ind w:left="426"/>
        <w:rPr>
          <w:rFonts w:eastAsia="Times New Roman" w:cs="Calibri"/>
          <w:lang w:eastAsia="pl-PL"/>
        </w:rPr>
      </w:pPr>
      <w:bookmarkStart w:id="40" w:name="_Hlk66274393"/>
      <w:r w:rsidRPr="00E066A7">
        <w:rPr>
          <w:rFonts w:eastAsia="Times New Roman" w:cs="Calibri"/>
          <w:lang w:eastAsia="pl-PL"/>
        </w:rPr>
        <w:t xml:space="preserve">Platforma </w:t>
      </w:r>
      <w:r w:rsidRPr="00731106">
        <w:rPr>
          <w:rFonts w:eastAsia="Times New Roman" w:cs="Calibri"/>
          <w:lang w:eastAsia="pl-PL"/>
        </w:rPr>
        <w:t xml:space="preserve">zakupowa </w:t>
      </w:r>
      <w:hyperlink r:id="rId29" w:history="1">
        <w:r w:rsidRPr="00731106">
          <w:rPr>
            <w:rFonts w:eastAsia="Times New Roman" w:cs="Calibri"/>
            <w:bCs/>
            <w:color w:val="4472C4"/>
            <w:u w:val="single"/>
            <w:lang w:eastAsia="pl-PL"/>
          </w:rPr>
          <w:t>https://platformazakupowa.pl/pn/zimslupsk</w:t>
        </w:r>
      </w:hyperlink>
      <w:bookmarkEnd w:id="40"/>
    </w:p>
    <w:p w14:paraId="3A06647D" w14:textId="77777777" w:rsidR="00F24F26" w:rsidRPr="002D3EC6" w:rsidRDefault="00F24F26" w:rsidP="009C732B">
      <w:pPr>
        <w:numPr>
          <w:ilvl w:val="1"/>
          <w:numId w:val="11"/>
        </w:numPr>
        <w:spacing w:after="0" w:line="319" w:lineRule="auto"/>
        <w:ind w:left="851" w:hanging="425"/>
        <w:rPr>
          <w:rFonts w:eastAsia="Times New Roman" w:cs="Calibri"/>
          <w:lang w:eastAsia="pl-PL"/>
        </w:rPr>
      </w:pPr>
      <w:r w:rsidRPr="00731106">
        <w:rPr>
          <w:rFonts w:eastAsia="Times New Roman" w:cs="Calibri"/>
          <w:bCs/>
          <w:lang w:eastAsia="pl-PL"/>
        </w:rPr>
        <w:t xml:space="preserve">w zakresie </w:t>
      </w:r>
      <w:r w:rsidRPr="002D3EC6">
        <w:rPr>
          <w:rFonts w:eastAsia="Times New Roman" w:cs="Calibri"/>
          <w:bCs/>
          <w:lang w:eastAsia="pl-PL"/>
        </w:rPr>
        <w:t>merytorycznym:</w:t>
      </w:r>
    </w:p>
    <w:p w14:paraId="2249D4B9" w14:textId="77777777" w:rsidR="007F74C8" w:rsidRPr="002D3EC6" w:rsidRDefault="00A86DE1" w:rsidP="009C732B">
      <w:pPr>
        <w:numPr>
          <w:ilvl w:val="2"/>
          <w:numId w:val="11"/>
        </w:numPr>
        <w:spacing w:after="0" w:line="319" w:lineRule="auto"/>
        <w:ind w:left="1276" w:hanging="283"/>
        <w:rPr>
          <w:rFonts w:eastAsia="Times New Roman" w:cs="Calibri"/>
          <w:lang w:eastAsia="pl-PL"/>
        </w:rPr>
      </w:pPr>
      <w:r w:rsidRPr="002D3EC6">
        <w:rPr>
          <w:rFonts w:eastAsia="Times New Roman" w:cs="Calibri"/>
          <w:lang w:eastAsia="pl-PL"/>
        </w:rPr>
        <w:t xml:space="preserve">p. </w:t>
      </w:r>
      <w:r w:rsidR="002C505C">
        <w:rPr>
          <w:rFonts w:eastAsia="Times New Roman" w:cs="Calibri"/>
          <w:lang w:eastAsia="pl-PL"/>
        </w:rPr>
        <w:t>Ewelina Kujawa</w:t>
      </w:r>
      <w:r w:rsidR="00117657">
        <w:rPr>
          <w:rFonts w:eastAsia="Times New Roman" w:cs="Calibri"/>
          <w:lang w:eastAsia="pl-PL"/>
        </w:rPr>
        <w:t>,</w:t>
      </w:r>
    </w:p>
    <w:p w14:paraId="0572715C" w14:textId="77777777" w:rsidR="00901F86" w:rsidRPr="002D3EC6" w:rsidRDefault="007F74C8" w:rsidP="009C732B">
      <w:pPr>
        <w:numPr>
          <w:ilvl w:val="2"/>
          <w:numId w:val="11"/>
        </w:numPr>
        <w:spacing w:after="0" w:line="319" w:lineRule="auto"/>
        <w:ind w:left="1276" w:hanging="283"/>
        <w:rPr>
          <w:rFonts w:eastAsia="Times New Roman" w:cs="Calibri"/>
          <w:lang w:eastAsia="pl-PL"/>
        </w:rPr>
      </w:pPr>
      <w:r w:rsidRPr="002D3EC6">
        <w:rPr>
          <w:rFonts w:eastAsia="Times New Roman" w:cs="Calibri"/>
          <w:lang w:eastAsia="pl-PL"/>
        </w:rPr>
        <w:t xml:space="preserve">p. </w:t>
      </w:r>
      <w:r w:rsidR="002C505C">
        <w:rPr>
          <w:rFonts w:eastAsia="Times New Roman" w:cs="Calibri"/>
          <w:lang w:eastAsia="pl-PL"/>
        </w:rPr>
        <w:t>Elżbieta Kozoduj</w:t>
      </w:r>
      <w:r w:rsidR="0066395A">
        <w:rPr>
          <w:rFonts w:eastAsia="Times New Roman" w:cs="Calibri"/>
          <w:lang w:eastAsia="pl-PL"/>
        </w:rPr>
        <w:t>,</w:t>
      </w:r>
    </w:p>
    <w:p w14:paraId="12739A16" w14:textId="77777777" w:rsidR="00F24F26" w:rsidRPr="00E066A7" w:rsidRDefault="00901F86" w:rsidP="002C505C">
      <w:pPr>
        <w:spacing w:after="0" w:line="319" w:lineRule="auto"/>
        <w:ind w:left="426"/>
        <w:rPr>
          <w:rFonts w:eastAsia="Times New Roman" w:cs="Calibri"/>
          <w:lang w:eastAsia="pl-PL"/>
        </w:rPr>
      </w:pPr>
      <w:r w:rsidRPr="00731106">
        <w:rPr>
          <w:rFonts w:eastAsia="Times New Roman" w:cs="Calibri"/>
          <w:lang w:eastAsia="pl-PL"/>
        </w:rPr>
        <w:t>Platforma zakupowa</w:t>
      </w:r>
      <w:r w:rsidRPr="00E066A7">
        <w:rPr>
          <w:rFonts w:eastAsia="Times New Roman" w:cs="Calibri"/>
          <w:lang w:eastAsia="pl-PL"/>
        </w:rPr>
        <w:t xml:space="preserve"> </w:t>
      </w:r>
      <w:hyperlink r:id="rId30" w:history="1">
        <w:r w:rsidRPr="00E066A7">
          <w:rPr>
            <w:rStyle w:val="Hipercze"/>
            <w:rFonts w:eastAsia="Times New Roman" w:cs="Calibri"/>
            <w:bCs/>
            <w:lang w:eastAsia="pl-PL"/>
          </w:rPr>
          <w:t>https://platformazakupowa.pl/pn/zimslupsk</w:t>
        </w:r>
      </w:hyperlink>
      <w:r w:rsidR="00B92FB8" w:rsidRPr="00E066A7">
        <w:rPr>
          <w:rFonts w:eastAsia="Times New Roman" w:cs="Calibri"/>
          <w:lang w:eastAsia="pl-PL"/>
        </w:rPr>
        <w:t>.</w:t>
      </w:r>
    </w:p>
    <w:p w14:paraId="77EAF24A"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W korespondencji kierowanej do Zamawiającego Wykonawcy powinni posługiwać się numerem przedmiotowego postępowania.</w:t>
      </w:r>
    </w:p>
    <w:p w14:paraId="0B5DF8D9"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bCs/>
          <w:lang w:eastAsia="pl-PL"/>
        </w:rPr>
        <w:t>Wykonawca może zwrócić się do zamawiającego z wnioskiem o wyjaśnienie treści SWZ.</w:t>
      </w:r>
    </w:p>
    <w:p w14:paraId="2F2048F7"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9C050D"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Jeżeli zamawiający nie udzieli wyjaśnień w terminie, o którym mowa w pkt </w:t>
      </w:r>
      <w:r w:rsidR="00C71904" w:rsidRPr="00E066A7">
        <w:rPr>
          <w:rFonts w:eastAsia="Times New Roman" w:cs="Calibri"/>
          <w:lang w:eastAsia="pl-PL"/>
        </w:rPr>
        <w:t>13</w:t>
      </w:r>
      <w:r w:rsidRPr="00E066A7">
        <w:rPr>
          <w:rFonts w:eastAsia="Times New Roman" w:cs="Calibri"/>
          <w:lang w:eastAsia="pl-PL"/>
        </w:rPr>
        <w:t>, przedłuża termin składania ofert o czas niezbędny do zapoznania się wszystkich zainteresowanych wykonawców z wyjaśnieniami niezbędnymi do należytego przygotowania i złożenia ofert.</w:t>
      </w:r>
    </w:p>
    <w:p w14:paraId="707A649D"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W przypadku gdy wniosek o wyjaśnienie treści SWZ nie wpłynął w terminie, o którym mowa w pkt </w:t>
      </w:r>
      <w:r w:rsidR="00C71904" w:rsidRPr="00E066A7">
        <w:rPr>
          <w:rFonts w:eastAsia="Times New Roman" w:cs="Calibri"/>
          <w:lang w:eastAsia="pl-PL"/>
        </w:rPr>
        <w:t>13</w:t>
      </w:r>
      <w:r w:rsidRPr="00E066A7">
        <w:rPr>
          <w:rFonts w:eastAsia="Times New Roman" w:cs="Calibri"/>
          <w:lang w:eastAsia="pl-PL"/>
        </w:rPr>
        <w:t>, zamawiający nie ma obowiązku udzielania wyjaśnień SWZ oraz obowiązku przedłużenia terminu składania ofert.</w:t>
      </w:r>
    </w:p>
    <w:p w14:paraId="2272D146"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Przedłużenie terminu składania ofert nie wpływa na bieg terminu składania wniosku o wyjaśnienie treści SWZ.</w:t>
      </w:r>
    </w:p>
    <w:p w14:paraId="29D3362F"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lastRenderedPageBreak/>
        <w:t>Treść zapytań wraz z wyjaśnieniami zamawiający udostępnia, bez ujawniania źródła zapytania, na stronie internetowej prowadzonego postępowania.</w:t>
      </w:r>
    </w:p>
    <w:p w14:paraId="26D2750E" w14:textId="77777777" w:rsidR="00F24F26" w:rsidRPr="00E066A7" w:rsidRDefault="00F24F26" w:rsidP="009C732B">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W uzasadnionych przypadkach Zamawiający może przed upływem terminu składania ofert zmienić treść SWZ.</w:t>
      </w:r>
    </w:p>
    <w:p w14:paraId="72E1549A" w14:textId="77777777" w:rsidR="00F24F26" w:rsidRPr="00E066A7" w:rsidRDefault="00F24F26" w:rsidP="009A4FDF">
      <w:pPr>
        <w:spacing w:before="360" w:after="40" w:line="360" w:lineRule="auto"/>
        <w:ind w:left="568" w:hanging="568"/>
        <w:rPr>
          <w:rFonts w:eastAsia="Cambria" w:cs="Calibri"/>
          <w:b/>
          <w:bCs/>
        </w:rPr>
      </w:pPr>
      <w:bookmarkStart w:id="41" w:name="bookmark12"/>
      <w:r w:rsidRPr="00E066A7">
        <w:rPr>
          <w:rFonts w:eastAsia="Cambria" w:cs="Calibri"/>
          <w:b/>
          <w:bCs/>
        </w:rPr>
        <w:t>XIII.</w:t>
      </w:r>
      <w:r w:rsidRPr="00E066A7">
        <w:rPr>
          <w:rFonts w:eastAsia="Cambria" w:cs="Calibri"/>
          <w:b/>
          <w:bCs/>
        </w:rPr>
        <w:tab/>
        <w:t>OPIS SPOSOBU PRZYGOTOWANIA OFERT</w:t>
      </w:r>
      <w:bookmarkEnd w:id="41"/>
      <w:r w:rsidRPr="00E066A7">
        <w:rPr>
          <w:rFonts w:eastAsia="Cambria" w:cs="Calibri"/>
          <w:b/>
          <w:bCs/>
        </w:rPr>
        <w:t xml:space="preserve"> ORAZ WYMAGANIA FORMALNE DOTYCZĄCE SKŁADANYCH OŚWIADCZEŃ I DOKUMENTÓW</w:t>
      </w:r>
    </w:p>
    <w:p w14:paraId="497792D4"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Wykonawca może złożyć tylko jedną ofertę.</w:t>
      </w:r>
    </w:p>
    <w:p w14:paraId="0B48A4AA"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 xml:space="preserve">Treść oferty musi być zgodna z wymaganiami </w:t>
      </w:r>
      <w:r w:rsidR="00A54DCC">
        <w:rPr>
          <w:rFonts w:eastAsia="Cambria" w:cs="Calibri"/>
        </w:rPr>
        <w:t>Z</w:t>
      </w:r>
      <w:r w:rsidRPr="00E066A7">
        <w:rPr>
          <w:rFonts w:eastAsia="Cambria" w:cs="Calibri"/>
        </w:rPr>
        <w:t>amawiającego określonymi w SWZ.</w:t>
      </w:r>
    </w:p>
    <w:p w14:paraId="7CE1B278"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Ofertę sporządza się w języku polskim na Formularzu O</w:t>
      </w:r>
      <w:r w:rsidR="00A54DCC">
        <w:rPr>
          <w:rFonts w:eastAsia="Cambria" w:cs="Calibri"/>
        </w:rPr>
        <w:t>FERTA</w:t>
      </w:r>
      <w:r w:rsidRPr="00E066A7">
        <w:rPr>
          <w:rFonts w:eastAsia="Cambria" w:cs="Calibri"/>
        </w:rPr>
        <w:t xml:space="preserve"> - zgodnie z </w:t>
      </w:r>
      <w:r w:rsidR="00A54DCC">
        <w:rPr>
          <w:rFonts w:eastAsia="Cambria" w:cs="Calibri"/>
          <w:b/>
        </w:rPr>
        <w:t>z</w:t>
      </w:r>
      <w:r w:rsidRPr="00E066A7">
        <w:rPr>
          <w:rFonts w:eastAsia="Cambria" w:cs="Calibri"/>
          <w:b/>
        </w:rPr>
        <w:t xml:space="preserve">ałącznikiem nr 1 </w:t>
      </w:r>
      <w:r w:rsidRPr="00A54DCC">
        <w:rPr>
          <w:rFonts w:eastAsia="Cambria" w:cs="Calibri"/>
          <w:bCs/>
        </w:rPr>
        <w:t>do SWZ.</w:t>
      </w:r>
      <w:r w:rsidRPr="00E066A7">
        <w:rPr>
          <w:rFonts w:eastAsia="Cambria" w:cs="Calibri"/>
        </w:rPr>
        <w:t xml:space="preserve"> Wraz z ofertą Wykonawca jest zobowiązany złożyć:</w:t>
      </w:r>
    </w:p>
    <w:p w14:paraId="7988A5F1" w14:textId="77777777" w:rsidR="00F24F26" w:rsidRPr="00E066A7" w:rsidRDefault="004E228D" w:rsidP="00D57CCD">
      <w:pPr>
        <w:numPr>
          <w:ilvl w:val="1"/>
          <w:numId w:val="12"/>
        </w:numPr>
        <w:tabs>
          <w:tab w:val="left" w:pos="851"/>
        </w:tabs>
        <w:spacing w:after="0" w:line="360" w:lineRule="auto"/>
        <w:ind w:left="851" w:hanging="425"/>
        <w:rPr>
          <w:rFonts w:eastAsia="Cambria" w:cs="Calibri"/>
        </w:rPr>
      </w:pPr>
      <w:bookmarkStart w:id="42" w:name="_Hlk63668921"/>
      <w:r w:rsidRPr="00E066A7">
        <w:rPr>
          <w:rFonts w:eastAsia="Cambria" w:cs="Calibri"/>
        </w:rPr>
        <w:t>o</w:t>
      </w:r>
      <w:r w:rsidR="00F24F26" w:rsidRPr="00E066A7">
        <w:rPr>
          <w:rFonts w:eastAsia="Cambria" w:cs="Calibri"/>
        </w:rPr>
        <w:t>świadczeni</w:t>
      </w:r>
      <w:r w:rsidRPr="00E066A7">
        <w:rPr>
          <w:rFonts w:eastAsia="Cambria" w:cs="Calibri"/>
        </w:rPr>
        <w:t>e o braku podstaw wykluczenia z postępowania</w:t>
      </w:r>
      <w:bookmarkEnd w:id="42"/>
      <w:r w:rsidR="00F24F26" w:rsidRPr="00E066A7">
        <w:rPr>
          <w:rFonts w:eastAsia="Cambria" w:cs="Calibri"/>
        </w:rPr>
        <w:t>,</w:t>
      </w:r>
    </w:p>
    <w:p w14:paraId="0A53149A" w14:textId="77777777" w:rsidR="00F24F26" w:rsidRPr="00E066A7" w:rsidRDefault="00F24F26" w:rsidP="00D57CCD">
      <w:pPr>
        <w:numPr>
          <w:ilvl w:val="1"/>
          <w:numId w:val="12"/>
        </w:numPr>
        <w:tabs>
          <w:tab w:val="left" w:pos="851"/>
        </w:tabs>
        <w:spacing w:after="0" w:line="360" w:lineRule="auto"/>
        <w:ind w:left="851" w:hanging="425"/>
        <w:rPr>
          <w:rFonts w:eastAsia="Cambria" w:cs="Calibri"/>
        </w:rPr>
      </w:pPr>
      <w:r w:rsidRPr="00E066A7">
        <w:rPr>
          <w:rFonts w:eastAsia="Cambria" w:cs="Calibri"/>
        </w:rPr>
        <w:t>oświadczeni</w:t>
      </w:r>
      <w:r w:rsidR="004E228D" w:rsidRPr="00E066A7">
        <w:rPr>
          <w:rFonts w:eastAsia="Cambria" w:cs="Calibri"/>
        </w:rPr>
        <w:t>e o spełnianiu warunków udziału w postępowaniu</w:t>
      </w:r>
      <w:r w:rsidRPr="00E066A7">
        <w:rPr>
          <w:rFonts w:eastAsia="Cambria" w:cs="Calibri"/>
        </w:rPr>
        <w:t>,</w:t>
      </w:r>
    </w:p>
    <w:p w14:paraId="304A09C6" w14:textId="77777777" w:rsidR="00C852B8" w:rsidRPr="00FC66E9" w:rsidRDefault="004E228D" w:rsidP="00D57CCD">
      <w:pPr>
        <w:numPr>
          <w:ilvl w:val="1"/>
          <w:numId w:val="12"/>
        </w:numPr>
        <w:tabs>
          <w:tab w:val="left" w:pos="851"/>
        </w:tabs>
        <w:spacing w:after="0" w:line="360" w:lineRule="auto"/>
        <w:ind w:left="851" w:hanging="425"/>
        <w:rPr>
          <w:rFonts w:eastAsia="Cambria" w:cs="Calibri"/>
        </w:rPr>
      </w:pPr>
      <w:r w:rsidRPr="00E066A7">
        <w:rPr>
          <w:rFonts w:eastAsia="Cambria" w:cs="Calibri"/>
        </w:rPr>
        <w:t>oświadczenie</w:t>
      </w:r>
      <w:r w:rsidR="00A54DCC">
        <w:rPr>
          <w:rFonts w:eastAsia="Cambria" w:cs="Calibri"/>
        </w:rPr>
        <w:t xml:space="preserve"> z art. 117 ust. 4 ustawy Pzp</w:t>
      </w:r>
      <w:r w:rsidRPr="00E066A7">
        <w:rPr>
          <w:rFonts w:eastAsia="Cambria" w:cs="Calibri"/>
        </w:rPr>
        <w:t xml:space="preserve">, </w:t>
      </w:r>
      <w:r w:rsidRPr="00E066A7">
        <w:rPr>
          <w:rFonts w:eastAsia="Cambria" w:cs="Calibri"/>
          <w:lang w:val="pl"/>
        </w:rPr>
        <w:t xml:space="preserve">z którego wynika, które roboty budowlane wykonają poszczególni wykonawcy w przypadku </w:t>
      </w:r>
      <w:r w:rsidRPr="00FC66E9">
        <w:rPr>
          <w:rFonts w:eastAsia="Cambria" w:cs="Calibri"/>
          <w:lang w:val="pl"/>
        </w:rPr>
        <w:t>wspólnego ubiegania się o udzielenie zamówienia</w:t>
      </w:r>
      <w:r w:rsidR="00C852B8" w:rsidRPr="00FC66E9">
        <w:rPr>
          <w:rFonts w:eastAsia="Cambria" w:cs="Calibri"/>
          <w:lang w:val="pl"/>
        </w:rPr>
        <w:t xml:space="preserve"> (jeżeli dotyczy),</w:t>
      </w:r>
    </w:p>
    <w:p w14:paraId="2365C2C1" w14:textId="77777777" w:rsidR="00F24F26" w:rsidRPr="00FC66E9" w:rsidRDefault="00F24F26" w:rsidP="00D57CCD">
      <w:pPr>
        <w:numPr>
          <w:ilvl w:val="1"/>
          <w:numId w:val="12"/>
        </w:numPr>
        <w:tabs>
          <w:tab w:val="left" w:pos="851"/>
        </w:tabs>
        <w:spacing w:after="0" w:line="360" w:lineRule="auto"/>
        <w:ind w:left="851" w:hanging="425"/>
        <w:rPr>
          <w:rFonts w:eastAsia="Cambria" w:cs="Calibri"/>
        </w:rPr>
      </w:pPr>
      <w:r w:rsidRPr="00FC66E9">
        <w:rPr>
          <w:rFonts w:eastAsia="Cambria" w:cs="Calibri"/>
        </w:rPr>
        <w:t xml:space="preserve">zobowiązanie </w:t>
      </w:r>
      <w:r w:rsidR="00C852B8" w:rsidRPr="00FC66E9">
        <w:rPr>
          <w:rFonts w:eastAsia="Cambria" w:cs="Calibri"/>
        </w:rPr>
        <w:t>podmiotu udostępniającego zasoby</w:t>
      </w:r>
      <w:r w:rsidRPr="00FC66E9">
        <w:rPr>
          <w:rFonts w:eastAsia="Cambria" w:cs="Calibri"/>
        </w:rPr>
        <w:t xml:space="preserve"> </w:t>
      </w:r>
      <w:r w:rsidR="00D57CCD">
        <w:rPr>
          <w:rFonts w:eastAsia="Cambria" w:cs="Calibri"/>
        </w:rPr>
        <w:t xml:space="preserve">na podstawie art. 118 ustawy Pzp </w:t>
      </w:r>
      <w:r w:rsidRPr="00FC66E9">
        <w:rPr>
          <w:rFonts w:eastAsia="Cambria" w:cs="Calibri"/>
        </w:rPr>
        <w:t>(jeżeli dotyczy),</w:t>
      </w:r>
    </w:p>
    <w:p w14:paraId="11ED2714" w14:textId="77777777" w:rsidR="00F24F26" w:rsidRPr="00FC66E9" w:rsidRDefault="00F24F26" w:rsidP="00D57CCD">
      <w:pPr>
        <w:numPr>
          <w:ilvl w:val="1"/>
          <w:numId w:val="12"/>
        </w:numPr>
        <w:tabs>
          <w:tab w:val="left" w:pos="851"/>
        </w:tabs>
        <w:spacing w:after="0" w:line="360" w:lineRule="auto"/>
        <w:ind w:left="851" w:hanging="425"/>
        <w:rPr>
          <w:rFonts w:eastAsia="Cambria" w:cs="Calibri"/>
        </w:rPr>
      </w:pPr>
      <w:r w:rsidRPr="00FC66E9">
        <w:rPr>
          <w:rFonts w:eastAsia="Cambria" w:cs="Calibri"/>
        </w:rPr>
        <w:t>dokumenty, z których wynika prawo do podpisania oferty, odpowiednie pełnomocnictwa (jeżeli dotyczy)</w:t>
      </w:r>
      <w:r w:rsidR="009077D5" w:rsidRPr="00FC66E9">
        <w:rPr>
          <w:rFonts w:eastAsia="Cambria" w:cs="Calibri"/>
        </w:rPr>
        <w:t>,</w:t>
      </w:r>
    </w:p>
    <w:p w14:paraId="5200F03F" w14:textId="77777777" w:rsidR="007C10C4" w:rsidRPr="00FC66E9" w:rsidRDefault="009077D5" w:rsidP="00D57CCD">
      <w:pPr>
        <w:numPr>
          <w:ilvl w:val="1"/>
          <w:numId w:val="12"/>
        </w:numPr>
        <w:tabs>
          <w:tab w:val="left" w:pos="851"/>
        </w:tabs>
        <w:spacing w:after="0" w:line="360" w:lineRule="auto"/>
        <w:ind w:left="851" w:hanging="425"/>
        <w:rPr>
          <w:rFonts w:eastAsia="Cambria" w:cs="Calibri"/>
        </w:rPr>
      </w:pPr>
      <w:r w:rsidRPr="00FC66E9">
        <w:rPr>
          <w:rFonts w:eastAsia="Cambria" w:cs="Calibri"/>
        </w:rPr>
        <w:t>kosztorys</w:t>
      </w:r>
      <w:r w:rsidR="00D57CCD">
        <w:rPr>
          <w:rFonts w:eastAsia="Cambria" w:cs="Calibri"/>
        </w:rPr>
        <w:t>y</w:t>
      </w:r>
      <w:r w:rsidRPr="00FC66E9">
        <w:rPr>
          <w:rFonts w:eastAsia="Cambria" w:cs="Calibri"/>
        </w:rPr>
        <w:t xml:space="preserve"> ofertow</w:t>
      </w:r>
      <w:r w:rsidR="00D57CCD">
        <w:rPr>
          <w:rFonts w:eastAsia="Cambria" w:cs="Calibri"/>
        </w:rPr>
        <w:t>e</w:t>
      </w:r>
      <w:r w:rsidR="00905BF0" w:rsidRPr="00FC66E9">
        <w:rPr>
          <w:rFonts w:eastAsia="Cambria" w:cs="Calibri"/>
        </w:rPr>
        <w:t xml:space="preserve"> sporządzone metodą uproszczoną</w:t>
      </w:r>
      <w:r w:rsidR="00FD1A7E">
        <w:rPr>
          <w:rFonts w:eastAsia="Cambria" w:cs="Calibri"/>
        </w:rPr>
        <w:t>.</w:t>
      </w:r>
    </w:p>
    <w:p w14:paraId="090D93C1"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Oferta oraz pozostałe oświadczenia i dokumenty, dla których Zamawiający określił wzory w formie formularzy zamieszczonych w załącznikach do SWZ, powinny być sporządzone zgodnie z treścią tych wzorów.</w:t>
      </w:r>
    </w:p>
    <w:p w14:paraId="68EA180C" w14:textId="77777777" w:rsidR="00F24F26" w:rsidRPr="00E066A7" w:rsidRDefault="00F24F26" w:rsidP="009C732B">
      <w:pPr>
        <w:numPr>
          <w:ilvl w:val="0"/>
          <w:numId w:val="12"/>
        </w:numPr>
        <w:spacing w:after="0" w:line="360" w:lineRule="auto"/>
        <w:ind w:left="426" w:hanging="426"/>
        <w:rPr>
          <w:rFonts w:eastAsia="Times New Roman" w:cs="Calibri"/>
          <w:lang w:eastAsia="pl-PL"/>
        </w:rPr>
      </w:pPr>
      <w:r w:rsidRPr="00E066A7">
        <w:rPr>
          <w:rFonts w:eastAsia="Times New Roman" w:cs="Calibri"/>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w:t>
      </w:r>
      <w:r w:rsidR="00C852B8" w:rsidRPr="00E066A7">
        <w:rPr>
          <w:rFonts w:eastAsia="Times New Roman" w:cs="Calibri"/>
          <w:lang w:eastAsia="pl-PL"/>
        </w:rPr>
        <w:t xml:space="preserve"> lub podpis zaufany lub podpis osobisty</w:t>
      </w:r>
      <w:r w:rsidRPr="00E066A7">
        <w:rPr>
          <w:rFonts w:eastAsia="Times New Roman" w:cs="Calibri"/>
          <w:lang w:eastAsia="pl-PL"/>
        </w:rPr>
        <w:t xml:space="preserve"> wykonawca składa bezpośrednio na dokumencie, który następnie przesyła do systemu</w:t>
      </w:r>
      <w:r w:rsidR="00C852B8" w:rsidRPr="00E066A7">
        <w:rPr>
          <w:rFonts w:eastAsia="Times New Roman" w:cs="Calibri"/>
          <w:lang w:eastAsia="pl-PL"/>
        </w:rPr>
        <w:t xml:space="preserve">. </w:t>
      </w:r>
    </w:p>
    <w:p w14:paraId="77A96264"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 upoważnioną/osoby upoważnione.</w:t>
      </w:r>
    </w:p>
    <w:p w14:paraId="383094F5"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lastRenderedPageBreak/>
        <w:t>Oferta powinna być:</w:t>
      </w:r>
    </w:p>
    <w:p w14:paraId="3ACF53F2" w14:textId="77777777" w:rsidR="00F24F26" w:rsidRPr="00E066A7" w:rsidRDefault="00F24F26" w:rsidP="00FD1A7E">
      <w:pPr>
        <w:numPr>
          <w:ilvl w:val="1"/>
          <w:numId w:val="12"/>
        </w:numPr>
        <w:tabs>
          <w:tab w:val="left" w:pos="851"/>
        </w:tabs>
        <w:spacing w:after="0" w:line="360" w:lineRule="auto"/>
        <w:ind w:left="851" w:hanging="425"/>
        <w:rPr>
          <w:rFonts w:eastAsia="Cambria" w:cs="Calibri"/>
        </w:rPr>
      </w:pPr>
      <w:r w:rsidRPr="00E066A7">
        <w:rPr>
          <w:rFonts w:eastAsia="Cambria" w:cs="Calibri"/>
        </w:rPr>
        <w:t>sporządzona na podstawie załączników niniejszej SWZ w języku polskim,</w:t>
      </w:r>
    </w:p>
    <w:p w14:paraId="3ED435B1" w14:textId="77777777" w:rsidR="00F24F26" w:rsidRPr="00E066A7" w:rsidRDefault="00F24F26" w:rsidP="00FD1A7E">
      <w:pPr>
        <w:numPr>
          <w:ilvl w:val="1"/>
          <w:numId w:val="12"/>
        </w:numPr>
        <w:tabs>
          <w:tab w:val="left" w:pos="851"/>
        </w:tabs>
        <w:spacing w:after="0" w:line="360" w:lineRule="auto"/>
        <w:ind w:left="851" w:hanging="425"/>
        <w:rPr>
          <w:rFonts w:eastAsia="Cambria" w:cs="Calibri"/>
        </w:rPr>
      </w:pPr>
      <w:r w:rsidRPr="00E066A7">
        <w:rPr>
          <w:rFonts w:eastAsia="Cambria" w:cs="Calibri"/>
        </w:rPr>
        <w:t xml:space="preserve">złożona przy użyciu środków komunikacji elektronicznej tzn. za pośrednictwem </w:t>
      </w:r>
      <w:hyperlink r:id="rId31" w:history="1">
        <w:r w:rsidRPr="00E066A7">
          <w:rPr>
            <w:rFonts w:eastAsia="Cambria" w:cs="Calibri"/>
            <w:bCs/>
            <w:color w:val="4472C4"/>
            <w:u w:val="single"/>
          </w:rPr>
          <w:t>https://platformazakupowa.pl/pn/zimslupsk</w:t>
        </w:r>
      </w:hyperlink>
    </w:p>
    <w:p w14:paraId="6E1CABC7" w14:textId="77777777" w:rsidR="00F24F26" w:rsidRPr="00E066A7" w:rsidRDefault="00F24F26" w:rsidP="00FD1A7E">
      <w:pPr>
        <w:numPr>
          <w:ilvl w:val="1"/>
          <w:numId w:val="12"/>
        </w:numPr>
        <w:tabs>
          <w:tab w:val="left" w:pos="851"/>
        </w:tabs>
        <w:spacing w:after="0" w:line="360" w:lineRule="auto"/>
        <w:ind w:left="851" w:hanging="425"/>
        <w:rPr>
          <w:rFonts w:eastAsia="Cambria" w:cs="Calibri"/>
        </w:rPr>
      </w:pPr>
      <w:r w:rsidRPr="00E066A7">
        <w:rPr>
          <w:rFonts w:eastAsia="Cambria" w:cs="Calibri"/>
        </w:rPr>
        <w:t xml:space="preserve">podpisana </w:t>
      </w:r>
      <w:hyperlink r:id="rId32" w:history="1">
        <w:r w:rsidRPr="00E066A7">
          <w:rPr>
            <w:rFonts w:eastAsia="Cambria" w:cs="Calibri"/>
            <w:b/>
            <w:u w:color="000000"/>
          </w:rPr>
          <w:t>kwalifikowanym podpisem elektronicznym</w:t>
        </w:r>
      </w:hyperlink>
      <w:r w:rsidRPr="00E066A7">
        <w:rPr>
          <w:rFonts w:eastAsia="Cambria" w:cs="Calibri"/>
        </w:rPr>
        <w:t xml:space="preserve"> lub </w:t>
      </w:r>
      <w:hyperlink r:id="rId33" w:history="1">
        <w:r w:rsidRPr="00E066A7">
          <w:rPr>
            <w:rFonts w:eastAsia="Cambria" w:cs="Calibri"/>
            <w:b/>
            <w:u w:color="000000"/>
          </w:rPr>
          <w:t>podpisem zaufanym</w:t>
        </w:r>
      </w:hyperlink>
      <w:r w:rsidRPr="00E066A7">
        <w:rPr>
          <w:rFonts w:eastAsia="Cambria" w:cs="Calibri"/>
        </w:rPr>
        <w:t xml:space="preserve"> lub </w:t>
      </w:r>
      <w:hyperlink r:id="rId34" w:history="1">
        <w:r w:rsidRPr="00E066A7">
          <w:rPr>
            <w:rFonts w:eastAsia="Cambria" w:cs="Calibri"/>
            <w:b/>
            <w:u w:color="000000"/>
          </w:rPr>
          <w:t>podpisem osobistym</w:t>
        </w:r>
      </w:hyperlink>
      <w:r w:rsidRPr="00E066A7">
        <w:rPr>
          <w:rFonts w:eastAsia="Cambria" w:cs="Calibri"/>
        </w:rPr>
        <w:t xml:space="preserve"> przez osobę upoważnioną /osoby upoważnione.</w:t>
      </w:r>
    </w:p>
    <w:p w14:paraId="5CF6E162"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66A7">
        <w:rPr>
          <w:rFonts w:eastAsia="Cambria" w:cs="Calibri"/>
        </w:rPr>
        <w:t>eIDAS</w:t>
      </w:r>
      <w:proofErr w:type="spellEnd"/>
      <w:r w:rsidRPr="00E066A7">
        <w:rPr>
          <w:rFonts w:eastAsia="Cambria" w:cs="Calibri"/>
        </w:rPr>
        <w:t>) (UE) nr 910/2014 - od 1 lipca 2016 roku”.</w:t>
      </w:r>
    </w:p>
    <w:p w14:paraId="0631629E"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 xml:space="preserve">W przypadku wykorzystania formatu podpisu </w:t>
      </w:r>
      <w:proofErr w:type="spellStart"/>
      <w:r w:rsidRPr="00E066A7">
        <w:rPr>
          <w:rFonts w:eastAsia="Cambria" w:cs="Calibri"/>
        </w:rPr>
        <w:t>XAdES</w:t>
      </w:r>
      <w:proofErr w:type="spellEnd"/>
      <w:r w:rsidRPr="00E066A7">
        <w:rPr>
          <w:rFonts w:eastAsia="Cambria" w:cs="Calibri"/>
        </w:rPr>
        <w:t xml:space="preserve"> zewnętrzny. Zamawiający wymaga dołączenia odpowiedniej ilości plików tj. podpisywanych plików z danymi oraz plików </w:t>
      </w:r>
      <w:proofErr w:type="spellStart"/>
      <w:r w:rsidRPr="00E066A7">
        <w:rPr>
          <w:rFonts w:eastAsia="Cambria" w:cs="Calibri"/>
        </w:rPr>
        <w:t>XadES</w:t>
      </w:r>
      <w:proofErr w:type="spellEnd"/>
      <w:r w:rsidRPr="00E066A7">
        <w:rPr>
          <w:rFonts w:eastAsia="Cambria" w:cs="Calibri"/>
        </w:rPr>
        <w:t>.</w:t>
      </w:r>
    </w:p>
    <w:p w14:paraId="2FA0FE19"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b/>
        </w:rPr>
        <w:t>Ofertę, oświadczenia o niepodleganiu wykluczeniu oraz spełnianiu warunków udziału w postępowaniu, składa się, pod rygorem nieważności, w formie elektronicznej lub w postaci elektronicznej opatrzonej podpisem zaufanym lub podpisem osobistym.</w:t>
      </w:r>
    </w:p>
    <w:p w14:paraId="4E40CF7C" w14:textId="77777777" w:rsidR="00F24F26" w:rsidRPr="00E066A7" w:rsidRDefault="00C631D8" w:rsidP="009C732B">
      <w:pPr>
        <w:numPr>
          <w:ilvl w:val="0"/>
          <w:numId w:val="12"/>
        </w:numPr>
        <w:spacing w:after="0" w:line="360" w:lineRule="auto"/>
        <w:ind w:left="426" w:hanging="426"/>
        <w:rPr>
          <w:rFonts w:eastAsia="Cambria" w:cs="Calibri"/>
        </w:rPr>
      </w:pPr>
      <w:r w:rsidRPr="00C631D8">
        <w:rPr>
          <w:rFonts w:eastAsia="Cambria" w:cs="Calibr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E130CD" w:rsidRPr="00E066A7">
        <w:rPr>
          <w:rFonts w:eastAsia="Cambria" w:cs="Calibri"/>
          <w:lang w:val="pl"/>
        </w:rPr>
        <w:t>.</w:t>
      </w:r>
    </w:p>
    <w:p w14:paraId="2764B00D" w14:textId="77777777" w:rsidR="00F24F26" w:rsidRPr="00E066A7" w:rsidRDefault="00C631D8" w:rsidP="009C732B">
      <w:pPr>
        <w:numPr>
          <w:ilvl w:val="0"/>
          <w:numId w:val="12"/>
        </w:numPr>
        <w:spacing w:after="0" w:line="360" w:lineRule="auto"/>
        <w:ind w:left="426" w:hanging="426"/>
        <w:rPr>
          <w:rFonts w:eastAsia="Cambria" w:cs="Calibri"/>
          <w:color w:val="4F81BD"/>
          <w:u w:val="single"/>
        </w:rPr>
      </w:pPr>
      <w:r w:rsidRPr="00C631D8">
        <w:rPr>
          <w:rFonts w:eastAsia="Cambria" w:cs="Calibri"/>
        </w:rPr>
        <w:t xml:space="preserve">Wykonawca, za pośrednictwem </w:t>
      </w:r>
      <w:hyperlink r:id="rId35">
        <w:r w:rsidRPr="00C631D8">
          <w:rPr>
            <w:rStyle w:val="Hipercze"/>
            <w:rFonts w:eastAsia="Cambria" w:cs="Calibri"/>
          </w:rPr>
          <w:t>platformazakupowa.pl</w:t>
        </w:r>
      </w:hyperlink>
      <w:r w:rsidRPr="00C631D8">
        <w:rPr>
          <w:rFonts w:eastAsia="Cambria" w:cs="Calibri"/>
        </w:rPr>
        <w:t xml:space="preserve"> może przed upływem terminu składania ofert wycofać ofertę. Sposób dokonywania wycofania oferty zamieszczono w instrukcji zamieszczonej na stronie internetowej pod adresem: </w:t>
      </w:r>
      <w:hyperlink r:id="rId36" w:history="1">
        <w:r w:rsidRPr="00C631D8">
          <w:rPr>
            <w:rStyle w:val="Hipercze"/>
            <w:rFonts w:eastAsia="Cambria" w:cs="Calibri"/>
          </w:rPr>
          <w:t>https://platformazakupowa.pl/strona/45-instrukcje</w:t>
        </w:r>
      </w:hyperlink>
      <w:r w:rsidR="00F24F26" w:rsidRPr="00E066A7">
        <w:rPr>
          <w:rFonts w:eastAsia="Cambria" w:cs="Calibri"/>
          <w:color w:val="4F81BD"/>
          <w:u w:val="single"/>
        </w:rPr>
        <w:t xml:space="preserve"> </w:t>
      </w:r>
    </w:p>
    <w:p w14:paraId="5CC29AB1"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Zgodnie z definicją dokumentu elektronicznego z art.</w:t>
      </w:r>
      <w:r w:rsidR="00E130CD" w:rsidRPr="00E066A7">
        <w:rPr>
          <w:rFonts w:eastAsia="Cambria" w:cs="Calibri"/>
        </w:rPr>
        <w:t xml:space="preserve"> </w:t>
      </w:r>
      <w:r w:rsidRPr="00E066A7">
        <w:rPr>
          <w:rFonts w:eastAsia="Cambria" w:cs="Calibri"/>
        </w:rPr>
        <w:t xml:space="preserve">3 </w:t>
      </w:r>
      <w:r w:rsidR="00F82083">
        <w:rPr>
          <w:rFonts w:eastAsia="Cambria" w:cs="Calibri"/>
        </w:rPr>
        <w:t>pkt</w:t>
      </w:r>
      <w:r w:rsidRPr="00E066A7">
        <w:rPr>
          <w:rFonts w:eastAsia="Cambria" w:cs="Calibri"/>
        </w:rPr>
        <w:t xml:space="preserve"> 2 </w:t>
      </w:r>
      <w:r w:rsidR="00E757E7">
        <w:rPr>
          <w:rFonts w:eastAsia="Cambria" w:cs="Calibri"/>
        </w:rPr>
        <w:t>u</w:t>
      </w:r>
      <w:r w:rsidRPr="00E066A7">
        <w:rPr>
          <w:rFonts w:eastAsia="Cambria" w:cs="Calibri"/>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0B56C71"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Maksymalny rozmiar jednego pliku przesyłanego za pośrednictwem dedykowanych formularzy do: złożenia, zmiany, wycofania oferty wynosi 150 MB natomiast przy komunikacji wielkość pliku to maksymalnie 500 MB.</w:t>
      </w:r>
    </w:p>
    <w:p w14:paraId="3B0DF35B" w14:textId="77777777" w:rsidR="00E130CD" w:rsidRPr="00E066A7" w:rsidRDefault="00E130CD" w:rsidP="009C732B">
      <w:pPr>
        <w:numPr>
          <w:ilvl w:val="0"/>
          <w:numId w:val="12"/>
        </w:numPr>
        <w:spacing w:after="0" w:line="360" w:lineRule="auto"/>
        <w:ind w:left="426" w:hanging="426"/>
        <w:rPr>
          <w:rFonts w:eastAsia="Cambria" w:cs="Calibri"/>
        </w:rPr>
      </w:pPr>
      <w:r w:rsidRPr="00E066A7">
        <w:rPr>
          <w:rFonts w:eastAsia="Cambria" w:cs="Calibri"/>
          <w:b/>
          <w:lang w:val="pl"/>
        </w:rPr>
        <w:t>Rozszerzenia plików wykorzystywanych przez Wykonawców powinny być zgodne z</w:t>
      </w:r>
      <w:r w:rsidRPr="00E066A7">
        <w:rPr>
          <w:rFonts w:eastAsia="Cambria" w:cs="Calibri"/>
          <w:lang w:val="pl"/>
        </w:rPr>
        <w:t xml:space="preserve"> Załącznikiem nr 2 do “Rozporządzenia Rady Ministrów w sprawie Krajowych Ram Interoperacyjności, minimalnych wymagań dla rejestrów publicznych i wymiany informacji w postaci elektronicznej </w:t>
      </w:r>
      <w:r w:rsidRPr="00E066A7">
        <w:rPr>
          <w:rFonts w:eastAsia="Cambria" w:cs="Calibri"/>
          <w:lang w:val="pl"/>
        </w:rPr>
        <w:lastRenderedPageBreak/>
        <w:t>oraz minimalnych wymagań dla systemów teleinformatycznych”, zwanego dalej Rozporządzeniem KRI.</w:t>
      </w:r>
    </w:p>
    <w:p w14:paraId="213DCEC4" w14:textId="77777777" w:rsidR="00E130CD" w:rsidRPr="00E066A7" w:rsidRDefault="00E130CD" w:rsidP="009C732B">
      <w:pPr>
        <w:numPr>
          <w:ilvl w:val="0"/>
          <w:numId w:val="12"/>
        </w:numPr>
        <w:spacing w:after="0" w:line="360" w:lineRule="auto"/>
        <w:ind w:left="426" w:hanging="426"/>
        <w:rPr>
          <w:rFonts w:eastAsia="Cambria" w:cs="Calibri"/>
        </w:rPr>
      </w:pPr>
      <w:r w:rsidRPr="00E066A7">
        <w:rPr>
          <w:rFonts w:eastAsia="Cambria" w:cs="Calibri"/>
          <w:lang w:val="pl"/>
        </w:rPr>
        <w:t>Zamawiający rekomenduje wykorzystanie formatów: .pdf .</w:t>
      </w:r>
      <w:proofErr w:type="spellStart"/>
      <w:r w:rsidRPr="00E066A7">
        <w:rPr>
          <w:rFonts w:eastAsia="Cambria" w:cs="Calibri"/>
          <w:lang w:val="pl"/>
        </w:rPr>
        <w:t>doc</w:t>
      </w:r>
      <w:proofErr w:type="spellEnd"/>
      <w:r w:rsidRPr="00E066A7">
        <w:rPr>
          <w:rFonts w:eastAsia="Cambria" w:cs="Calibri"/>
          <w:lang w:val="pl"/>
        </w:rPr>
        <w:t xml:space="preserve"> .</w:t>
      </w:r>
      <w:proofErr w:type="spellStart"/>
      <w:r w:rsidRPr="00E066A7">
        <w:rPr>
          <w:rFonts w:eastAsia="Cambria" w:cs="Calibri"/>
          <w:lang w:val="pl"/>
        </w:rPr>
        <w:t>docx</w:t>
      </w:r>
      <w:proofErr w:type="spellEnd"/>
      <w:r w:rsidRPr="00E066A7">
        <w:rPr>
          <w:rFonts w:eastAsia="Cambria" w:cs="Calibri"/>
          <w:lang w:val="pl"/>
        </w:rPr>
        <w:t xml:space="preserve"> .xls .</w:t>
      </w:r>
      <w:proofErr w:type="spellStart"/>
      <w:r w:rsidRPr="00E066A7">
        <w:rPr>
          <w:rFonts w:eastAsia="Cambria" w:cs="Calibri"/>
          <w:lang w:val="pl"/>
        </w:rPr>
        <w:t>xlsx</w:t>
      </w:r>
      <w:proofErr w:type="spellEnd"/>
      <w:r w:rsidRPr="00E066A7">
        <w:rPr>
          <w:rFonts w:eastAsia="Cambria" w:cs="Calibri"/>
          <w:lang w:val="pl"/>
        </w:rPr>
        <w:t xml:space="preserve"> .jpg (.</w:t>
      </w:r>
      <w:proofErr w:type="spellStart"/>
      <w:r w:rsidRPr="00E066A7">
        <w:rPr>
          <w:rFonts w:eastAsia="Cambria" w:cs="Calibri"/>
          <w:lang w:val="pl"/>
        </w:rPr>
        <w:t>jpeg</w:t>
      </w:r>
      <w:proofErr w:type="spellEnd"/>
      <w:r w:rsidRPr="00E066A7">
        <w:rPr>
          <w:rFonts w:eastAsia="Cambria" w:cs="Calibri"/>
          <w:lang w:val="pl"/>
        </w:rPr>
        <w:t xml:space="preserve">) </w:t>
      </w:r>
      <w:r w:rsidRPr="00E066A7">
        <w:rPr>
          <w:rFonts w:eastAsia="Cambria" w:cs="Calibri"/>
          <w:b/>
          <w:u w:val="single"/>
          <w:lang w:val="pl"/>
        </w:rPr>
        <w:t>ze szczególnym wskazaniem na .pdf.</w:t>
      </w:r>
    </w:p>
    <w:p w14:paraId="5B31ED79" w14:textId="77777777" w:rsidR="00E130CD" w:rsidRPr="00E066A7" w:rsidRDefault="00E130CD" w:rsidP="009C732B">
      <w:pPr>
        <w:numPr>
          <w:ilvl w:val="0"/>
          <w:numId w:val="12"/>
        </w:numPr>
        <w:spacing w:after="0" w:line="360" w:lineRule="auto"/>
        <w:ind w:left="426" w:hanging="426"/>
        <w:rPr>
          <w:rFonts w:eastAsia="Cambria" w:cs="Calibri"/>
        </w:rPr>
      </w:pPr>
      <w:r w:rsidRPr="00E066A7">
        <w:rPr>
          <w:rFonts w:eastAsia="Cambria" w:cs="Calibri"/>
          <w:lang w:val="pl"/>
        </w:rPr>
        <w:t xml:space="preserve">W celu ewentualnej kompresji danych Zamawiający rekomenduje wykorzystanie jednego z </w:t>
      </w:r>
      <w:r w:rsidR="005801EB">
        <w:rPr>
          <w:rFonts w:eastAsia="Cambria" w:cs="Calibri"/>
          <w:lang w:val="pl"/>
        </w:rPr>
        <w:t>formatów</w:t>
      </w:r>
      <w:r w:rsidRPr="00E066A7">
        <w:rPr>
          <w:rFonts w:eastAsia="Cambria" w:cs="Calibri"/>
          <w:lang w:val="pl"/>
        </w:rPr>
        <w:t>:</w:t>
      </w:r>
    </w:p>
    <w:p w14:paraId="2570249C" w14:textId="77777777" w:rsidR="00E130CD" w:rsidRPr="00E066A7" w:rsidRDefault="00E130CD" w:rsidP="009C732B">
      <w:pPr>
        <w:numPr>
          <w:ilvl w:val="1"/>
          <w:numId w:val="12"/>
        </w:numPr>
        <w:spacing w:after="0" w:line="360" w:lineRule="auto"/>
        <w:rPr>
          <w:rFonts w:eastAsia="Cambria" w:cs="Calibri"/>
        </w:rPr>
      </w:pPr>
      <w:r w:rsidRPr="00E066A7">
        <w:rPr>
          <w:rFonts w:eastAsia="Cambria" w:cs="Calibri"/>
        </w:rPr>
        <w:t>.zip</w:t>
      </w:r>
    </w:p>
    <w:p w14:paraId="5A392C7E" w14:textId="77777777" w:rsidR="00E130CD" w:rsidRPr="00E066A7" w:rsidRDefault="00E130CD" w:rsidP="009C732B">
      <w:pPr>
        <w:numPr>
          <w:ilvl w:val="1"/>
          <w:numId w:val="12"/>
        </w:numPr>
        <w:spacing w:after="0" w:line="360" w:lineRule="auto"/>
        <w:rPr>
          <w:rFonts w:eastAsia="Cambria" w:cs="Calibri"/>
        </w:rPr>
      </w:pPr>
      <w:r w:rsidRPr="00E066A7">
        <w:rPr>
          <w:rFonts w:eastAsia="Cambria" w:cs="Calibri"/>
        </w:rPr>
        <w:t>.7Z</w:t>
      </w:r>
    </w:p>
    <w:p w14:paraId="5E6CC3F9" w14:textId="77777777" w:rsidR="00E130CD" w:rsidRPr="00E066A7" w:rsidRDefault="00E130CD" w:rsidP="00591491">
      <w:pPr>
        <w:numPr>
          <w:ilvl w:val="0"/>
          <w:numId w:val="12"/>
        </w:numPr>
        <w:spacing w:after="0" w:line="360" w:lineRule="auto"/>
        <w:ind w:left="426" w:hanging="426"/>
        <w:rPr>
          <w:rFonts w:eastAsia="Cambria" w:cs="Calibri"/>
        </w:rPr>
      </w:pPr>
      <w:r w:rsidRPr="00E066A7">
        <w:rPr>
          <w:rFonts w:eastAsia="Cambria" w:cs="Calibri"/>
          <w:lang w:val="pl"/>
        </w:rPr>
        <w:t xml:space="preserve">Wśród </w:t>
      </w:r>
      <w:r w:rsidR="005801EB">
        <w:rPr>
          <w:rFonts w:eastAsia="Cambria" w:cs="Calibri"/>
          <w:lang w:val="pl"/>
        </w:rPr>
        <w:t>formatów</w:t>
      </w:r>
      <w:r w:rsidRPr="00E066A7">
        <w:rPr>
          <w:rFonts w:eastAsia="Cambria" w:cs="Calibri"/>
          <w:lang w:val="pl"/>
        </w:rPr>
        <w:t xml:space="preserve"> powszechnych a </w:t>
      </w:r>
      <w:r w:rsidRPr="00E066A7">
        <w:rPr>
          <w:rFonts w:eastAsia="Cambria" w:cs="Calibri"/>
          <w:b/>
          <w:lang w:val="pl"/>
        </w:rPr>
        <w:t>niewystępujących</w:t>
      </w:r>
      <w:r w:rsidRPr="00E066A7">
        <w:rPr>
          <w:rFonts w:eastAsia="Cambria" w:cs="Calibri"/>
          <w:lang w:val="pl"/>
        </w:rPr>
        <w:t xml:space="preserve"> w Rozporządzeniu KRI występują: .</w:t>
      </w:r>
      <w:proofErr w:type="spellStart"/>
      <w:r w:rsidRPr="00E066A7">
        <w:rPr>
          <w:rFonts w:eastAsia="Cambria" w:cs="Calibri"/>
          <w:lang w:val="pl"/>
        </w:rPr>
        <w:t>rar</w:t>
      </w:r>
      <w:proofErr w:type="spellEnd"/>
      <w:r w:rsidRPr="00E066A7">
        <w:rPr>
          <w:rFonts w:eastAsia="Cambria" w:cs="Calibri"/>
          <w:lang w:val="pl"/>
        </w:rPr>
        <w:t xml:space="preserve"> .gif .</w:t>
      </w:r>
      <w:proofErr w:type="spellStart"/>
      <w:r w:rsidRPr="00E066A7">
        <w:rPr>
          <w:rFonts w:eastAsia="Cambria" w:cs="Calibri"/>
          <w:lang w:val="pl"/>
        </w:rPr>
        <w:t>bmp</w:t>
      </w:r>
      <w:proofErr w:type="spellEnd"/>
      <w:r w:rsidRPr="00E066A7">
        <w:rPr>
          <w:rFonts w:eastAsia="Cambria" w:cs="Calibri"/>
          <w:lang w:val="pl"/>
        </w:rPr>
        <w:t xml:space="preserve"> .</w:t>
      </w:r>
      <w:proofErr w:type="spellStart"/>
      <w:r w:rsidRPr="00E066A7">
        <w:rPr>
          <w:rFonts w:eastAsia="Cambria" w:cs="Calibri"/>
          <w:lang w:val="pl"/>
        </w:rPr>
        <w:t>numbers</w:t>
      </w:r>
      <w:proofErr w:type="spellEnd"/>
      <w:r w:rsidRPr="00E066A7">
        <w:rPr>
          <w:rFonts w:eastAsia="Cambria" w:cs="Calibri"/>
          <w:lang w:val="pl"/>
        </w:rPr>
        <w:t xml:space="preserve"> .</w:t>
      </w:r>
      <w:proofErr w:type="spellStart"/>
      <w:r w:rsidRPr="00E066A7">
        <w:rPr>
          <w:rFonts w:eastAsia="Cambria" w:cs="Calibri"/>
          <w:lang w:val="pl"/>
        </w:rPr>
        <w:t>pages</w:t>
      </w:r>
      <w:proofErr w:type="spellEnd"/>
      <w:r w:rsidRPr="00E066A7">
        <w:rPr>
          <w:rFonts w:eastAsia="Cambria" w:cs="Calibri"/>
          <w:lang w:val="pl"/>
        </w:rPr>
        <w:t xml:space="preserve">. </w:t>
      </w:r>
      <w:r w:rsidRPr="00E066A7">
        <w:rPr>
          <w:rFonts w:eastAsia="Cambria" w:cs="Calibri"/>
          <w:b/>
          <w:lang w:val="pl"/>
        </w:rPr>
        <w:t>Dokumenty złożone w takich plikach zostaną uznane za złożone nieskutecznie.</w:t>
      </w:r>
    </w:p>
    <w:p w14:paraId="0DA71E5F" w14:textId="77777777" w:rsidR="00E130CD" w:rsidRPr="00E066A7" w:rsidRDefault="00E130CD" w:rsidP="00591491">
      <w:pPr>
        <w:numPr>
          <w:ilvl w:val="0"/>
          <w:numId w:val="12"/>
        </w:numPr>
        <w:spacing w:after="0" w:line="360" w:lineRule="auto"/>
        <w:ind w:left="426" w:hanging="426"/>
        <w:rPr>
          <w:rFonts w:eastAsia="Cambria" w:cs="Calibri"/>
        </w:rPr>
      </w:pPr>
      <w:r w:rsidRPr="00E066A7">
        <w:rPr>
          <w:rFonts w:eastAsia="Cambria" w:cs="Calibri"/>
          <w:lang w:val="pl"/>
        </w:rPr>
        <w:t xml:space="preserve">Zamawiający zwraca uwagę na ograniczenia wielkości plików podpisywanych profilem zaufanym, który wynosi </w:t>
      </w:r>
      <w:r w:rsidRPr="00E066A7">
        <w:rPr>
          <w:rFonts w:eastAsia="Cambria" w:cs="Calibri"/>
          <w:b/>
          <w:lang w:val="pl"/>
        </w:rPr>
        <w:t>maksymalnie 10MB</w:t>
      </w:r>
      <w:r w:rsidRPr="00E066A7">
        <w:rPr>
          <w:rFonts w:eastAsia="Cambria" w:cs="Calibri"/>
          <w:lang w:val="pl"/>
        </w:rPr>
        <w:t xml:space="preserve">, oraz na ograniczenie wielkości plików podpisywanych w aplikacji </w:t>
      </w:r>
      <w:proofErr w:type="spellStart"/>
      <w:r w:rsidRPr="00E066A7">
        <w:rPr>
          <w:rFonts w:eastAsia="Cambria" w:cs="Calibri"/>
          <w:lang w:val="pl"/>
        </w:rPr>
        <w:t>eDoApp</w:t>
      </w:r>
      <w:proofErr w:type="spellEnd"/>
      <w:r w:rsidRPr="00E066A7">
        <w:rPr>
          <w:rFonts w:eastAsia="Cambria" w:cs="Calibri"/>
          <w:lang w:val="pl"/>
        </w:rPr>
        <w:t xml:space="preserve"> służącej do składania podpisu osobistego, który wynosi </w:t>
      </w:r>
      <w:r w:rsidRPr="00E066A7">
        <w:rPr>
          <w:rFonts w:eastAsia="Cambria" w:cs="Calibri"/>
          <w:b/>
          <w:lang w:val="pl"/>
        </w:rPr>
        <w:t>maksymalnie 5MB.</w:t>
      </w:r>
    </w:p>
    <w:p w14:paraId="5F44E01A" w14:textId="77777777" w:rsidR="00C2204D" w:rsidRPr="00E066A7" w:rsidRDefault="00C2204D" w:rsidP="00591491">
      <w:pPr>
        <w:numPr>
          <w:ilvl w:val="0"/>
          <w:numId w:val="12"/>
        </w:numPr>
        <w:spacing w:after="0" w:line="360" w:lineRule="auto"/>
        <w:ind w:left="426" w:hanging="426"/>
        <w:rPr>
          <w:rFonts w:eastAsia="Cambria" w:cs="Calibri"/>
          <w:lang w:val="pl"/>
        </w:rPr>
      </w:pPr>
      <w:r w:rsidRPr="00E066A7">
        <w:rPr>
          <w:rFonts w:eastAsia="Cambria" w:cs="Calibri"/>
          <w:lang w:val="pl"/>
        </w:rPr>
        <w:t>W przypadku stosowania przez wykonawcę kwalifikowanego podpisu elektronicznego:</w:t>
      </w:r>
    </w:p>
    <w:p w14:paraId="70562B1F" w14:textId="77777777" w:rsidR="00C2204D" w:rsidRPr="00E066A7" w:rsidRDefault="00C2204D" w:rsidP="00591491">
      <w:pPr>
        <w:numPr>
          <w:ilvl w:val="1"/>
          <w:numId w:val="12"/>
        </w:numPr>
        <w:tabs>
          <w:tab w:val="left" w:pos="851"/>
        </w:tabs>
        <w:spacing w:after="0" w:line="360" w:lineRule="auto"/>
        <w:ind w:left="851" w:hanging="425"/>
        <w:rPr>
          <w:rFonts w:eastAsia="Cambria" w:cs="Calibri"/>
          <w:lang w:val="pl"/>
        </w:rPr>
      </w:pPr>
      <w:r w:rsidRPr="00E066A7">
        <w:rPr>
          <w:rFonts w:eastAsia="Cambria" w:cs="Calibri"/>
          <w:lang w:val="pl"/>
        </w:rPr>
        <w:t xml:space="preserve">Ze względu na niskie ryzyko naruszenia integralności pliku oraz łatwiejszą weryfikację podpisu zamawiający zaleca, w miarę możliwości, </w:t>
      </w:r>
      <w:r w:rsidRPr="00E066A7">
        <w:rPr>
          <w:rFonts w:eastAsia="Cambria" w:cs="Calibri"/>
          <w:b/>
          <w:lang w:val="pl"/>
        </w:rPr>
        <w:t xml:space="preserve">przekonwertowanie plików składających się na ofertę na </w:t>
      </w:r>
      <w:r w:rsidR="005801EB">
        <w:rPr>
          <w:rFonts w:eastAsia="Cambria" w:cs="Calibri"/>
          <w:b/>
          <w:lang w:val="pl"/>
        </w:rPr>
        <w:t>format</w:t>
      </w:r>
      <w:r w:rsidRPr="00E066A7">
        <w:rPr>
          <w:rFonts w:eastAsia="Cambria" w:cs="Calibri"/>
          <w:b/>
          <w:lang w:val="pl"/>
        </w:rPr>
        <w:t xml:space="preserve"> .pdf  i opatrzenie ich podpisem kwalifikowanym w formacie </w:t>
      </w:r>
      <w:proofErr w:type="spellStart"/>
      <w:r w:rsidRPr="00E066A7">
        <w:rPr>
          <w:rFonts w:eastAsia="Cambria" w:cs="Calibri"/>
          <w:b/>
          <w:lang w:val="pl"/>
        </w:rPr>
        <w:t>PAdES</w:t>
      </w:r>
      <w:proofErr w:type="spellEnd"/>
      <w:r w:rsidRPr="00E066A7">
        <w:rPr>
          <w:rFonts w:eastAsia="Cambria" w:cs="Calibri"/>
          <w:b/>
          <w:lang w:val="pl"/>
        </w:rPr>
        <w:t xml:space="preserve">. </w:t>
      </w:r>
    </w:p>
    <w:p w14:paraId="34C130C2" w14:textId="77777777" w:rsidR="00C2204D" w:rsidRPr="00E066A7" w:rsidRDefault="00C2204D" w:rsidP="00591491">
      <w:pPr>
        <w:numPr>
          <w:ilvl w:val="1"/>
          <w:numId w:val="12"/>
        </w:numPr>
        <w:tabs>
          <w:tab w:val="left" w:pos="851"/>
        </w:tabs>
        <w:spacing w:after="0" w:line="360" w:lineRule="auto"/>
        <w:ind w:left="851" w:hanging="425"/>
        <w:rPr>
          <w:rFonts w:eastAsia="Cambria" w:cs="Calibri"/>
          <w:lang w:val="pl"/>
        </w:rPr>
      </w:pPr>
      <w:r w:rsidRPr="00E066A7">
        <w:rPr>
          <w:rFonts w:eastAsia="Cambria" w:cs="Calibri"/>
          <w:lang w:val="pl"/>
        </w:rPr>
        <w:t xml:space="preserve">Pliki w innych formatach niż PDF </w:t>
      </w:r>
      <w:r w:rsidRPr="00E066A7">
        <w:rPr>
          <w:rFonts w:eastAsia="Cambria" w:cs="Calibri"/>
          <w:b/>
          <w:lang w:val="pl"/>
        </w:rPr>
        <w:t xml:space="preserve">zaleca się opatrzyć podpisem w formacie </w:t>
      </w:r>
      <w:proofErr w:type="spellStart"/>
      <w:r w:rsidRPr="00E066A7">
        <w:rPr>
          <w:rFonts w:eastAsia="Cambria" w:cs="Calibri"/>
          <w:b/>
          <w:lang w:val="pl"/>
        </w:rPr>
        <w:t>XAdES</w:t>
      </w:r>
      <w:proofErr w:type="spellEnd"/>
      <w:r w:rsidRPr="00E066A7">
        <w:rPr>
          <w:rFonts w:eastAsia="Cambria" w:cs="Calibri"/>
          <w:b/>
          <w:lang w:val="pl"/>
        </w:rPr>
        <w:t xml:space="preserve"> o typie zewnętrznym</w:t>
      </w:r>
      <w:r w:rsidRPr="00E066A7">
        <w:rPr>
          <w:rFonts w:eastAsia="Cambria" w:cs="Calibri"/>
          <w:lang w:val="pl"/>
        </w:rPr>
        <w:t>. Wykonawca powinien pamiętać, aby plik z podpisem przekazywać łącznie z dokumentem podpisywanym.</w:t>
      </w:r>
    </w:p>
    <w:p w14:paraId="72785CEA" w14:textId="77777777" w:rsidR="00E130CD" w:rsidRPr="00E066A7" w:rsidRDefault="00C2204D" w:rsidP="00591491">
      <w:pPr>
        <w:numPr>
          <w:ilvl w:val="1"/>
          <w:numId w:val="12"/>
        </w:numPr>
        <w:tabs>
          <w:tab w:val="left" w:pos="851"/>
        </w:tabs>
        <w:spacing w:after="0" w:line="360" w:lineRule="auto"/>
        <w:ind w:left="851" w:hanging="425"/>
        <w:rPr>
          <w:rFonts w:eastAsia="Cambria" w:cs="Calibri"/>
        </w:rPr>
      </w:pPr>
      <w:r w:rsidRPr="00E066A7">
        <w:rPr>
          <w:rFonts w:eastAsia="Cambria" w:cs="Calibri"/>
          <w:lang w:val="pl"/>
        </w:rPr>
        <w:t>Zamawiający rekomenduje wykorzystanie podpisu z kwalifikowanym znacznikiem czasu.</w:t>
      </w:r>
    </w:p>
    <w:p w14:paraId="0E916011" w14:textId="77777777" w:rsidR="00C2204D" w:rsidRPr="00E066A7" w:rsidRDefault="00C2204D" w:rsidP="009C732B">
      <w:pPr>
        <w:numPr>
          <w:ilvl w:val="0"/>
          <w:numId w:val="12"/>
        </w:numPr>
        <w:spacing w:after="0" w:line="360" w:lineRule="auto"/>
        <w:rPr>
          <w:rFonts w:eastAsia="Cambria" w:cs="Calibri"/>
        </w:rPr>
      </w:pPr>
      <w:r w:rsidRPr="00E066A7">
        <w:rPr>
          <w:rFonts w:eastAsia="Cambria" w:cs="Calibri"/>
          <w:lang w:val="pl"/>
        </w:rPr>
        <w:t>Zamawiający zaleca aby</w:t>
      </w:r>
      <w:r w:rsidRPr="00E066A7">
        <w:rPr>
          <w:rFonts w:eastAsia="Cambria" w:cs="Calibri"/>
          <w:b/>
          <w:lang w:val="pl"/>
        </w:rPr>
        <w:t xml:space="preserve"> w przypadku podpisywania pliku przez kilka osób, stosować podpisy tego samego rodzaju.</w:t>
      </w:r>
      <w:r w:rsidRPr="00E066A7">
        <w:rPr>
          <w:rFonts w:eastAsia="Cambria" w:cs="Calibri"/>
          <w:lang w:val="pl"/>
        </w:rPr>
        <w:t xml:space="preserve"> Podpisywanie różnymi rodzajami podpisów np. osobistym i kwalifikowanym może doprowadzić do problemów w weryfikacji plików.</w:t>
      </w:r>
    </w:p>
    <w:p w14:paraId="7A1F24BE" w14:textId="77777777" w:rsidR="00C2204D" w:rsidRPr="00E066A7" w:rsidRDefault="00C2204D" w:rsidP="009C732B">
      <w:pPr>
        <w:numPr>
          <w:ilvl w:val="0"/>
          <w:numId w:val="12"/>
        </w:numPr>
        <w:spacing w:after="0" w:line="360" w:lineRule="auto"/>
        <w:rPr>
          <w:rFonts w:eastAsia="Cambria" w:cs="Calibri"/>
        </w:rPr>
      </w:pPr>
      <w:r w:rsidRPr="00E066A7">
        <w:rPr>
          <w:rFonts w:eastAsia="Cambria" w:cs="Calibri"/>
          <w:lang w:val="pl"/>
        </w:rPr>
        <w:t>Zamawiający zaleca, aby Wykonawca z odpowiednim wyprzedzeniem przetestował możliwość prawidłowego wykorzystania wybranej metody podpisania plików oferty.</w:t>
      </w:r>
    </w:p>
    <w:p w14:paraId="17D1928C" w14:textId="77777777" w:rsidR="00C2204D" w:rsidRPr="005801EB" w:rsidRDefault="00C2204D" w:rsidP="009C732B">
      <w:pPr>
        <w:numPr>
          <w:ilvl w:val="0"/>
          <w:numId w:val="12"/>
        </w:numPr>
        <w:spacing w:after="0" w:line="360" w:lineRule="auto"/>
        <w:rPr>
          <w:rFonts w:eastAsia="Cambria" w:cs="Calibri"/>
        </w:rPr>
      </w:pPr>
      <w:r w:rsidRPr="00E066A7">
        <w:rPr>
          <w:rFonts w:eastAsia="Cambria" w:cs="Calibr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DEFD2B5" w14:textId="77777777" w:rsidR="005801EB" w:rsidRPr="00E066A7" w:rsidRDefault="005801EB" w:rsidP="009C732B">
      <w:pPr>
        <w:numPr>
          <w:ilvl w:val="0"/>
          <w:numId w:val="12"/>
        </w:numPr>
        <w:spacing w:after="0" w:line="360" w:lineRule="auto"/>
        <w:rPr>
          <w:rFonts w:eastAsia="Cambria" w:cs="Calibri"/>
        </w:rPr>
      </w:pPr>
      <w:r w:rsidRPr="005801EB">
        <w:rPr>
          <w:rFonts w:eastAsia="Cambria" w:cs="Calibri"/>
          <w:lang w:val="pl"/>
        </w:rPr>
        <w:t>Podczas podpisywania plików zaleca się stosowanie algorytmu skrótu SHA2 zamiast SHA1</w:t>
      </w:r>
      <w:r>
        <w:rPr>
          <w:rFonts w:eastAsia="Cambria" w:cs="Calibri"/>
          <w:lang w:val="pl"/>
        </w:rPr>
        <w:t>.</w:t>
      </w:r>
    </w:p>
    <w:p w14:paraId="54735F64" w14:textId="77777777" w:rsidR="00C2204D" w:rsidRPr="00E066A7" w:rsidRDefault="00C2204D" w:rsidP="009C732B">
      <w:pPr>
        <w:numPr>
          <w:ilvl w:val="0"/>
          <w:numId w:val="12"/>
        </w:numPr>
        <w:spacing w:after="0" w:line="360" w:lineRule="auto"/>
        <w:rPr>
          <w:rFonts w:eastAsia="Cambria" w:cs="Calibri"/>
        </w:rPr>
      </w:pPr>
      <w:r w:rsidRPr="00E066A7">
        <w:rPr>
          <w:rFonts w:eastAsia="Cambria" w:cs="Calibri"/>
          <w:lang w:val="pl"/>
        </w:rPr>
        <w:t>Jeśli Wykonawca pakuje dokumenty np. w plik o rozszerzeniu .zip, zaleca się wcześniejsze podpisanie każdego ze skompresowanych plików.</w:t>
      </w:r>
    </w:p>
    <w:p w14:paraId="691F5FE9" w14:textId="77777777" w:rsidR="00C2204D" w:rsidRPr="00E066A7" w:rsidRDefault="00C2204D" w:rsidP="009C732B">
      <w:pPr>
        <w:numPr>
          <w:ilvl w:val="0"/>
          <w:numId w:val="12"/>
        </w:numPr>
        <w:spacing w:after="0" w:line="360" w:lineRule="auto"/>
        <w:rPr>
          <w:rFonts w:eastAsia="Cambria" w:cs="Calibri"/>
        </w:rPr>
      </w:pPr>
      <w:r w:rsidRPr="00E066A7">
        <w:rPr>
          <w:rFonts w:eastAsia="Cambria" w:cs="Calibri"/>
          <w:lang w:val="pl"/>
        </w:rPr>
        <w:t xml:space="preserve">Zamawiający zaleca aby </w:t>
      </w:r>
      <w:r w:rsidRPr="00E066A7">
        <w:rPr>
          <w:rFonts w:eastAsia="Cambria" w:cs="Calibri"/>
          <w:b/>
          <w:u w:val="single"/>
          <w:lang w:val="pl"/>
        </w:rPr>
        <w:t>nie</w:t>
      </w:r>
      <w:r w:rsidRPr="00E066A7">
        <w:rPr>
          <w:rFonts w:eastAsia="Cambria" w:cs="Calibri"/>
          <w:b/>
          <w:lang w:val="pl"/>
        </w:rPr>
        <w:t xml:space="preserve"> </w:t>
      </w:r>
      <w:r w:rsidRPr="00E066A7">
        <w:rPr>
          <w:rFonts w:eastAsia="Cambria" w:cs="Calibri"/>
          <w:lang w:val="pl"/>
        </w:rPr>
        <w:t>wprowadzać jakichkolwiek zmian w plikach po podpisaniu ich podpisem kwalifikowanym. Może to skutkować naruszeniem integralności plików co równoważne będzie z koniecznością odrzucenia oferty.</w:t>
      </w:r>
    </w:p>
    <w:p w14:paraId="73AF4CA7"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lastRenderedPageBreak/>
        <w:t>Wszystkie koszty związane z uczestnictwem w postępowaniu, w szczególności z przygotowaniem i złożeniem ofert ponosi Wykonawca składający ofertę. Zamawiający nie przewiduje zwrotu kosztów udziału w postępowaniu.</w:t>
      </w:r>
    </w:p>
    <w:p w14:paraId="271C88CC" w14:textId="77777777" w:rsidR="00C2204D" w:rsidRPr="00E066A7" w:rsidRDefault="00C2204D" w:rsidP="009C732B">
      <w:pPr>
        <w:numPr>
          <w:ilvl w:val="0"/>
          <w:numId w:val="12"/>
        </w:numPr>
        <w:spacing w:after="0" w:line="360" w:lineRule="auto"/>
        <w:ind w:left="426" w:hanging="426"/>
        <w:rPr>
          <w:rFonts w:eastAsia="Cambria" w:cs="Calibri"/>
        </w:rPr>
      </w:pPr>
      <w:r w:rsidRPr="00E066A7">
        <w:rPr>
          <w:rFonts w:eastAsia="Cambria" w:cs="Calibri"/>
        </w:rPr>
        <w:t xml:space="preserve">Składanie ofert przez </w:t>
      </w:r>
      <w:hyperlink r:id="rId37" w:history="1">
        <w:r w:rsidR="00FF3C7F" w:rsidRPr="00B8471C">
          <w:rPr>
            <w:rStyle w:val="Hipercze"/>
            <w:rFonts w:eastAsia="Cambria" w:cs="Calibri"/>
          </w:rPr>
          <w:t>www.platformazakupowa.pl</w:t>
        </w:r>
      </w:hyperlink>
      <w:r w:rsidR="00FF3C7F">
        <w:rPr>
          <w:rFonts w:eastAsia="Cambria" w:cs="Calibri"/>
        </w:rPr>
        <w:t xml:space="preserve"> </w:t>
      </w:r>
      <w:r w:rsidRPr="00E066A7">
        <w:rPr>
          <w:rFonts w:eastAsia="Cambria" w:cs="Calibri"/>
        </w:rPr>
        <w:t>jest dla Wykonawców całkowicie bezpłatne.</w:t>
      </w:r>
    </w:p>
    <w:p w14:paraId="0CB8C3C4" w14:textId="77777777" w:rsidR="00F24F26" w:rsidRPr="00E066A7" w:rsidRDefault="00F24F26" w:rsidP="009C732B">
      <w:pPr>
        <w:numPr>
          <w:ilvl w:val="0"/>
          <w:numId w:val="12"/>
        </w:numPr>
        <w:spacing w:after="0" w:line="360" w:lineRule="auto"/>
        <w:ind w:left="426" w:hanging="426"/>
        <w:rPr>
          <w:rFonts w:eastAsia="Cambria" w:cs="Calibri"/>
        </w:rPr>
      </w:pPr>
      <w:r w:rsidRPr="00E066A7">
        <w:rPr>
          <w:rFonts w:eastAsia="Cambria" w:cs="Calibri"/>
        </w:rPr>
        <w:t>Dokumenty lub oświadczenia, o których mowa w rozporządzeniu w sprawie dokumentów, sporządzone w języku obcym są składane wraz z tłumaczeniem na język polski.</w:t>
      </w:r>
    </w:p>
    <w:p w14:paraId="273AFEE3" w14:textId="77777777" w:rsidR="00F24F26" w:rsidRPr="00E066A7" w:rsidRDefault="00F24F26" w:rsidP="009A4FDF">
      <w:pPr>
        <w:spacing w:before="360" w:after="40" w:line="360" w:lineRule="auto"/>
        <w:ind w:left="568" w:hanging="568"/>
        <w:rPr>
          <w:rFonts w:eastAsia="Cambria" w:cs="Calibri"/>
          <w:b/>
        </w:rPr>
      </w:pPr>
      <w:r w:rsidRPr="00E066A7">
        <w:rPr>
          <w:rFonts w:eastAsia="Cambria" w:cs="Calibri"/>
          <w:b/>
        </w:rPr>
        <w:t>XIV.</w:t>
      </w:r>
      <w:r w:rsidRPr="00E066A7">
        <w:rPr>
          <w:rFonts w:eastAsia="Cambria" w:cs="Calibri"/>
          <w:b/>
        </w:rPr>
        <w:tab/>
        <w:t>OPIS SPOSOBU OBLICZENIA CENY OFERTY</w:t>
      </w:r>
    </w:p>
    <w:p w14:paraId="1D510549" w14:textId="77777777" w:rsidR="00F24F26" w:rsidRPr="00E066A7" w:rsidRDefault="00F24F26" w:rsidP="009C732B">
      <w:pPr>
        <w:numPr>
          <w:ilvl w:val="0"/>
          <w:numId w:val="13"/>
        </w:numPr>
        <w:suppressAutoHyphens/>
        <w:spacing w:after="0" w:line="360" w:lineRule="auto"/>
        <w:ind w:left="426" w:hanging="426"/>
        <w:rPr>
          <w:rFonts w:eastAsia="Cambria" w:cs="Calibri"/>
        </w:rPr>
      </w:pPr>
      <w:r w:rsidRPr="00E066A7">
        <w:rPr>
          <w:rFonts w:eastAsia="Cambria" w:cs="Calibri"/>
        </w:rPr>
        <w:t xml:space="preserve">Wynagrodzenie określone w ofercie jest wynagrodzeniem </w:t>
      </w:r>
      <w:r w:rsidR="00355BF9" w:rsidRPr="00E066A7">
        <w:rPr>
          <w:rFonts w:eastAsia="Cambria" w:cs="Calibri"/>
        </w:rPr>
        <w:t>kosztorysowym</w:t>
      </w:r>
      <w:r w:rsidR="00404A82">
        <w:rPr>
          <w:rFonts w:eastAsia="Cambria" w:cs="Calibri"/>
        </w:rPr>
        <w:t>.</w:t>
      </w:r>
    </w:p>
    <w:p w14:paraId="48448B8C" w14:textId="77777777" w:rsidR="001F29AB" w:rsidRPr="00182D40" w:rsidRDefault="001F29AB" w:rsidP="009C732B">
      <w:pPr>
        <w:numPr>
          <w:ilvl w:val="0"/>
          <w:numId w:val="13"/>
        </w:numPr>
        <w:suppressAutoHyphens/>
        <w:spacing w:after="0" w:line="360" w:lineRule="auto"/>
        <w:ind w:left="426" w:hanging="426"/>
        <w:rPr>
          <w:rFonts w:eastAsia="Cambria" w:cs="Calibri"/>
          <w:bCs/>
          <w:color w:val="000000"/>
        </w:rPr>
      </w:pPr>
      <w:r w:rsidRPr="00E066A7">
        <w:rPr>
          <w:rFonts w:eastAsia="Cambria" w:cs="Calibri"/>
          <w:bCs/>
        </w:rPr>
        <w:t xml:space="preserve">Wykonawca </w:t>
      </w:r>
      <w:r w:rsidR="00500F0C">
        <w:rPr>
          <w:rFonts w:eastAsia="Cambria" w:cs="Calibri"/>
          <w:bCs/>
        </w:rPr>
        <w:t>określi ceną w oparciu o dokumentacje projektowe</w:t>
      </w:r>
      <w:r w:rsidR="00B11177">
        <w:rPr>
          <w:rFonts w:eastAsia="Cambria" w:cs="Calibri"/>
          <w:bCs/>
        </w:rPr>
        <w:t xml:space="preserve">, w tym przedmiary robót (kosztorysy ofertowe), STWiOR </w:t>
      </w:r>
      <w:r w:rsidR="005207E4">
        <w:rPr>
          <w:rFonts w:eastAsia="Cambria" w:cs="Calibri"/>
          <w:bCs/>
        </w:rPr>
        <w:t xml:space="preserve">stanowiące </w:t>
      </w:r>
      <w:r w:rsidR="005207E4" w:rsidRPr="00C87065">
        <w:rPr>
          <w:rFonts w:eastAsia="Cambria" w:cs="Calibri"/>
          <w:b/>
        </w:rPr>
        <w:t xml:space="preserve">załącznik nr </w:t>
      </w:r>
      <w:r w:rsidR="00C87065" w:rsidRPr="00C87065">
        <w:rPr>
          <w:rFonts w:eastAsia="Cambria" w:cs="Calibri"/>
          <w:b/>
        </w:rPr>
        <w:t>9</w:t>
      </w:r>
      <w:r w:rsidR="005207E4">
        <w:rPr>
          <w:rFonts w:eastAsia="Cambria" w:cs="Calibri"/>
          <w:bCs/>
        </w:rPr>
        <w:t xml:space="preserve"> do SWZ </w:t>
      </w:r>
      <w:r w:rsidR="00B11177">
        <w:rPr>
          <w:rFonts w:eastAsia="Cambria" w:cs="Calibri"/>
          <w:bCs/>
        </w:rPr>
        <w:t>oraz SWZ (w szczególności opisu prz</w:t>
      </w:r>
      <w:r w:rsidR="0095656E">
        <w:rPr>
          <w:rFonts w:eastAsia="Cambria" w:cs="Calibri"/>
          <w:bCs/>
        </w:rPr>
        <w:t>ed</w:t>
      </w:r>
      <w:r w:rsidR="00B11177">
        <w:rPr>
          <w:rFonts w:eastAsia="Cambria" w:cs="Calibri"/>
          <w:bCs/>
        </w:rPr>
        <w:t>miotu zamówienia</w:t>
      </w:r>
      <w:r w:rsidR="0095656E">
        <w:rPr>
          <w:rFonts w:eastAsia="Cambria" w:cs="Calibri"/>
          <w:bCs/>
        </w:rPr>
        <w:t xml:space="preserve"> i warunków zawartych w projekcie umowy</w:t>
      </w:r>
      <w:r w:rsidR="00B11177">
        <w:rPr>
          <w:rFonts w:eastAsia="Cambria" w:cs="Calibri"/>
          <w:bCs/>
        </w:rPr>
        <w:t>)</w:t>
      </w:r>
      <w:r w:rsidRPr="00182D40">
        <w:rPr>
          <w:rFonts w:eastAsia="Cambria" w:cs="Calibri"/>
          <w:bCs/>
          <w:color w:val="000000"/>
        </w:rPr>
        <w:t xml:space="preserve">, </w:t>
      </w:r>
      <w:r w:rsidR="005B75EB">
        <w:rPr>
          <w:rFonts w:eastAsia="Cambria" w:cs="Calibri"/>
          <w:bCs/>
          <w:color w:val="000000"/>
        </w:rPr>
        <w:t>uwzględniając wszystkie</w:t>
      </w:r>
      <w:r w:rsidR="007B7793">
        <w:rPr>
          <w:rFonts w:eastAsia="Cambria" w:cs="Calibri"/>
          <w:bCs/>
          <w:color w:val="000000"/>
        </w:rPr>
        <w:t xml:space="preserve"> </w:t>
      </w:r>
      <w:r w:rsidR="00B05664">
        <w:rPr>
          <w:rFonts w:eastAsia="Cambria" w:cs="Calibri"/>
          <w:bCs/>
          <w:color w:val="000000"/>
        </w:rPr>
        <w:t xml:space="preserve">roboty budowlane, usługi i dostawy niezbędne do prawidłowego </w:t>
      </w:r>
      <w:r w:rsidR="009060CF">
        <w:rPr>
          <w:rFonts w:eastAsia="Cambria" w:cs="Calibri"/>
          <w:bCs/>
          <w:color w:val="000000"/>
        </w:rPr>
        <w:t xml:space="preserve">wykonania, uruchomienia i przekazania do eksploatacji przedmiotu zamówienia wynikające z </w:t>
      </w:r>
      <w:r w:rsidR="00685D40">
        <w:rPr>
          <w:rFonts w:eastAsia="Cambria" w:cs="Calibri"/>
          <w:bCs/>
          <w:color w:val="000000"/>
        </w:rPr>
        <w:t>ww. dokumentów</w:t>
      </w:r>
      <w:r w:rsidR="005B75EB">
        <w:rPr>
          <w:rFonts w:eastAsia="Cambria" w:cs="Calibri"/>
          <w:bCs/>
          <w:color w:val="000000"/>
        </w:rPr>
        <w:t xml:space="preserve"> i ujmując </w:t>
      </w:r>
      <w:r w:rsidR="00626526">
        <w:rPr>
          <w:rFonts w:eastAsia="Cambria" w:cs="Calibri"/>
          <w:bCs/>
          <w:color w:val="000000"/>
        </w:rPr>
        <w:t xml:space="preserve">wszelkie </w:t>
      </w:r>
      <w:r w:rsidR="007B7793">
        <w:rPr>
          <w:rFonts w:eastAsia="Cambria" w:cs="Calibri"/>
          <w:bCs/>
          <w:color w:val="000000"/>
        </w:rPr>
        <w:t>niezbędne</w:t>
      </w:r>
      <w:r w:rsidRPr="00182D40">
        <w:rPr>
          <w:rFonts w:eastAsia="Cambria" w:cs="Calibri"/>
          <w:bCs/>
          <w:color w:val="000000"/>
        </w:rPr>
        <w:t xml:space="preserve"> </w:t>
      </w:r>
      <w:r w:rsidR="00626526">
        <w:rPr>
          <w:rFonts w:eastAsia="Cambria" w:cs="Calibri"/>
          <w:bCs/>
          <w:color w:val="000000"/>
        </w:rPr>
        <w:t xml:space="preserve">inne </w:t>
      </w:r>
      <w:r w:rsidRPr="00182D40">
        <w:rPr>
          <w:rFonts w:eastAsia="Cambria" w:cs="Calibri"/>
          <w:bCs/>
          <w:color w:val="000000"/>
        </w:rPr>
        <w:t>koszty towarzyszące wykonaniu zamówienia, a w szczególności koszty:</w:t>
      </w:r>
    </w:p>
    <w:p w14:paraId="08AA6563" w14:textId="77777777" w:rsidR="001F29AB" w:rsidRPr="00182D40" w:rsidRDefault="0005666F" w:rsidP="000E7873">
      <w:pPr>
        <w:numPr>
          <w:ilvl w:val="1"/>
          <w:numId w:val="13"/>
        </w:numPr>
        <w:tabs>
          <w:tab w:val="left" w:pos="851"/>
        </w:tabs>
        <w:suppressAutoHyphens/>
        <w:spacing w:after="0" w:line="360" w:lineRule="auto"/>
        <w:ind w:left="851" w:hanging="425"/>
        <w:rPr>
          <w:rFonts w:eastAsia="Cambria" w:cs="Calibri"/>
          <w:bCs/>
          <w:color w:val="000000"/>
        </w:rPr>
      </w:pPr>
      <w:r w:rsidRPr="00182D40">
        <w:rPr>
          <w:rFonts w:eastAsia="Cambria" w:cs="Calibri"/>
          <w:bCs/>
          <w:color w:val="000000"/>
        </w:rPr>
        <w:t>ogólne, zakupu, pośrednie, zysk,</w:t>
      </w:r>
    </w:p>
    <w:p w14:paraId="0C002D2F" w14:textId="77777777" w:rsidR="0005666F" w:rsidRPr="00182D40" w:rsidRDefault="0005666F" w:rsidP="000E7873">
      <w:pPr>
        <w:numPr>
          <w:ilvl w:val="1"/>
          <w:numId w:val="13"/>
        </w:numPr>
        <w:tabs>
          <w:tab w:val="left" w:pos="851"/>
        </w:tabs>
        <w:suppressAutoHyphens/>
        <w:spacing w:after="0" w:line="360" w:lineRule="auto"/>
        <w:ind w:left="851" w:hanging="425"/>
        <w:rPr>
          <w:rFonts w:eastAsia="Cambria" w:cs="Calibri"/>
          <w:bCs/>
          <w:color w:val="000000"/>
        </w:rPr>
      </w:pPr>
      <w:r w:rsidRPr="00182D40">
        <w:rPr>
          <w:rFonts w:eastAsia="Cambria" w:cs="Calibri"/>
          <w:bCs/>
          <w:color w:val="000000"/>
        </w:rPr>
        <w:t>dojazdu, podatków, opłat celnych i innych czynników,</w:t>
      </w:r>
    </w:p>
    <w:p w14:paraId="7DD2099C" w14:textId="77777777" w:rsidR="0005666F" w:rsidRPr="00182D40" w:rsidRDefault="0005666F" w:rsidP="000E7873">
      <w:pPr>
        <w:numPr>
          <w:ilvl w:val="1"/>
          <w:numId w:val="13"/>
        </w:numPr>
        <w:tabs>
          <w:tab w:val="left" w:pos="851"/>
        </w:tabs>
        <w:suppressAutoHyphens/>
        <w:spacing w:after="0" w:line="360" w:lineRule="auto"/>
        <w:ind w:left="851" w:hanging="425"/>
        <w:rPr>
          <w:rFonts w:eastAsia="Cambria" w:cs="Calibri"/>
          <w:bCs/>
          <w:color w:val="000000"/>
        </w:rPr>
      </w:pPr>
      <w:r w:rsidRPr="00182D40">
        <w:rPr>
          <w:rFonts w:eastAsia="Cambria" w:cs="Calibri"/>
          <w:bCs/>
          <w:color w:val="000000"/>
        </w:rPr>
        <w:t>ubezpieczeń,</w:t>
      </w:r>
    </w:p>
    <w:p w14:paraId="7DC7A5F2" w14:textId="77777777" w:rsidR="0005666F" w:rsidRPr="00182D40" w:rsidRDefault="0005666F" w:rsidP="000E7873">
      <w:pPr>
        <w:numPr>
          <w:ilvl w:val="1"/>
          <w:numId w:val="13"/>
        </w:numPr>
        <w:tabs>
          <w:tab w:val="left" w:pos="851"/>
        </w:tabs>
        <w:suppressAutoHyphens/>
        <w:spacing w:after="0" w:line="360" w:lineRule="auto"/>
        <w:ind w:left="851" w:hanging="425"/>
        <w:rPr>
          <w:rFonts w:eastAsia="Cambria" w:cs="Calibri"/>
          <w:bCs/>
          <w:color w:val="000000"/>
        </w:rPr>
      </w:pPr>
      <w:r w:rsidRPr="00182D40">
        <w:rPr>
          <w:rFonts w:eastAsia="Cambria" w:cs="Calibri"/>
          <w:bCs/>
          <w:color w:val="000000"/>
        </w:rPr>
        <w:t>zorganizowania i utrzymania terenu i zaplecza budowy,</w:t>
      </w:r>
    </w:p>
    <w:p w14:paraId="6F3633EA" w14:textId="77777777" w:rsidR="0005666F" w:rsidRPr="00EF6643" w:rsidRDefault="0005666F" w:rsidP="000E7873">
      <w:pPr>
        <w:numPr>
          <w:ilvl w:val="1"/>
          <w:numId w:val="13"/>
        </w:numPr>
        <w:tabs>
          <w:tab w:val="left" w:pos="851"/>
        </w:tabs>
        <w:suppressAutoHyphens/>
        <w:spacing w:after="0" w:line="360" w:lineRule="auto"/>
        <w:ind w:left="851" w:hanging="425"/>
        <w:rPr>
          <w:rFonts w:eastAsia="Cambria" w:cs="Calibri"/>
          <w:bCs/>
        </w:rPr>
      </w:pPr>
      <w:r w:rsidRPr="00EF6643">
        <w:rPr>
          <w:rFonts w:eastAsia="Cambria" w:cs="Calibri"/>
          <w:bCs/>
        </w:rPr>
        <w:t>wynikające z zapewnienia sprzętu, materiałów biurowych i innych środków,</w:t>
      </w:r>
    </w:p>
    <w:p w14:paraId="7ED91606" w14:textId="77777777" w:rsidR="006D7B83" w:rsidRPr="00EF6643" w:rsidRDefault="006D7B83" w:rsidP="006D7B83">
      <w:pPr>
        <w:numPr>
          <w:ilvl w:val="1"/>
          <w:numId w:val="13"/>
        </w:numPr>
        <w:tabs>
          <w:tab w:val="left" w:pos="851"/>
        </w:tabs>
        <w:suppressAutoHyphens/>
        <w:spacing w:after="0" w:line="360" w:lineRule="auto"/>
        <w:ind w:left="851" w:hanging="425"/>
        <w:rPr>
          <w:rFonts w:eastAsia="Cambria" w:cs="Calibri"/>
          <w:bCs/>
        </w:rPr>
      </w:pPr>
      <w:r w:rsidRPr="00EF6643">
        <w:rPr>
          <w:rFonts w:eastAsia="Cambria" w:cs="Calibri"/>
          <w:bCs/>
        </w:rPr>
        <w:t>zabezpieczenia dróg, chodników, elementów małej architektury oraz drzew i krzewów przed zniszczeniem lub uszkodzeniem na czas budowy,</w:t>
      </w:r>
    </w:p>
    <w:p w14:paraId="33FA4402" w14:textId="24787859" w:rsidR="006D7B83" w:rsidRPr="00EF6643" w:rsidRDefault="006D7B83" w:rsidP="006D7B83">
      <w:pPr>
        <w:numPr>
          <w:ilvl w:val="1"/>
          <w:numId w:val="13"/>
        </w:numPr>
        <w:tabs>
          <w:tab w:val="left" w:pos="851"/>
        </w:tabs>
        <w:suppressAutoHyphens/>
        <w:spacing w:after="0" w:line="360" w:lineRule="auto"/>
        <w:ind w:left="851" w:hanging="425"/>
        <w:rPr>
          <w:rFonts w:eastAsia="Cambria" w:cs="Calibri"/>
          <w:bCs/>
        </w:rPr>
      </w:pPr>
      <w:r w:rsidRPr="00EF6643">
        <w:rPr>
          <w:rFonts w:eastAsia="Cambria" w:cs="Calibri"/>
          <w:bCs/>
        </w:rPr>
        <w:t>wykonania oraz odtworzenia zieleni, w tym trawników (jeżeli dotyczy),</w:t>
      </w:r>
    </w:p>
    <w:p w14:paraId="0D7293B8" w14:textId="77777777" w:rsidR="0005666F" w:rsidRPr="00182D40" w:rsidRDefault="0005666F" w:rsidP="000E7873">
      <w:pPr>
        <w:numPr>
          <w:ilvl w:val="1"/>
          <w:numId w:val="13"/>
        </w:numPr>
        <w:tabs>
          <w:tab w:val="left" w:pos="851"/>
        </w:tabs>
        <w:suppressAutoHyphens/>
        <w:spacing w:after="0" w:line="360" w:lineRule="auto"/>
        <w:ind w:left="851" w:hanging="425"/>
        <w:rPr>
          <w:rFonts w:eastAsia="Cambria" w:cs="Calibri"/>
          <w:bCs/>
          <w:color w:val="000000"/>
        </w:rPr>
      </w:pPr>
      <w:r w:rsidRPr="00182D40">
        <w:rPr>
          <w:rFonts w:eastAsia="Cambria" w:cs="Calibri"/>
          <w:bCs/>
          <w:color w:val="000000"/>
        </w:rPr>
        <w:t>utrzymania w okresie gwarancji i rękojmi,</w:t>
      </w:r>
    </w:p>
    <w:p w14:paraId="7F99A91F" w14:textId="77777777" w:rsidR="00234388" w:rsidRPr="00182D40" w:rsidRDefault="0005666F" w:rsidP="000E7873">
      <w:pPr>
        <w:numPr>
          <w:ilvl w:val="1"/>
          <w:numId w:val="13"/>
        </w:numPr>
        <w:tabs>
          <w:tab w:val="left" w:pos="851"/>
        </w:tabs>
        <w:suppressAutoHyphens/>
        <w:spacing w:after="0" w:line="360" w:lineRule="auto"/>
        <w:ind w:left="851" w:hanging="425"/>
        <w:rPr>
          <w:rFonts w:eastAsia="Cambria" w:cs="Calibri"/>
          <w:bCs/>
          <w:color w:val="000000"/>
        </w:rPr>
      </w:pPr>
      <w:r w:rsidRPr="00182D40">
        <w:rPr>
          <w:rFonts w:eastAsia="Cambria" w:cs="Calibri"/>
          <w:bCs/>
          <w:color w:val="000000"/>
        </w:rPr>
        <w:t>obsługi, badań i odbiorów,</w:t>
      </w:r>
    </w:p>
    <w:p w14:paraId="44F9FBB4" w14:textId="77777777" w:rsidR="00234388" w:rsidRPr="00182D40" w:rsidRDefault="00234388" w:rsidP="000E7873">
      <w:pPr>
        <w:numPr>
          <w:ilvl w:val="1"/>
          <w:numId w:val="13"/>
        </w:numPr>
        <w:tabs>
          <w:tab w:val="left" w:pos="851"/>
        </w:tabs>
        <w:suppressAutoHyphens/>
        <w:spacing w:after="0" w:line="360" w:lineRule="auto"/>
        <w:ind w:left="851" w:hanging="425"/>
        <w:rPr>
          <w:rFonts w:eastAsia="Cambria" w:cs="Calibri"/>
          <w:bCs/>
          <w:color w:val="000000"/>
        </w:rPr>
      </w:pPr>
      <w:r w:rsidRPr="00182D40">
        <w:rPr>
          <w:rFonts w:eastAsia="Cambria" w:cs="Calibri"/>
          <w:bCs/>
          <w:color w:val="000000"/>
        </w:rPr>
        <w:t>składowania na budowie materiałów przewidzianych do ponownego wbudowania</w:t>
      </w:r>
      <w:r w:rsidR="003337C8" w:rsidRPr="00182D40">
        <w:rPr>
          <w:rFonts w:eastAsia="Cambria" w:cs="Calibri"/>
          <w:bCs/>
          <w:color w:val="000000"/>
        </w:rPr>
        <w:t xml:space="preserve"> (jeżeli dotyczy)</w:t>
      </w:r>
      <w:r w:rsidRPr="00182D40">
        <w:rPr>
          <w:rFonts w:eastAsia="Cambria" w:cs="Calibri"/>
          <w:bCs/>
          <w:color w:val="000000"/>
        </w:rPr>
        <w:t>,</w:t>
      </w:r>
    </w:p>
    <w:p w14:paraId="453A0288" w14:textId="77777777" w:rsidR="0005666F" w:rsidRPr="00182D40" w:rsidRDefault="0005666F" w:rsidP="000E7873">
      <w:pPr>
        <w:numPr>
          <w:ilvl w:val="1"/>
          <w:numId w:val="13"/>
        </w:numPr>
        <w:tabs>
          <w:tab w:val="left" w:pos="851"/>
        </w:tabs>
        <w:suppressAutoHyphens/>
        <w:spacing w:after="0" w:line="360" w:lineRule="auto"/>
        <w:ind w:left="851" w:hanging="425"/>
        <w:rPr>
          <w:rFonts w:eastAsia="Cambria" w:cs="Calibri"/>
          <w:bCs/>
          <w:color w:val="000000"/>
        </w:rPr>
      </w:pPr>
      <w:r w:rsidRPr="00182D40">
        <w:rPr>
          <w:rFonts w:eastAsia="Cambria" w:cs="Calibri"/>
          <w:bCs/>
          <w:color w:val="000000"/>
        </w:rPr>
        <w:t>wywiezienia i utylizacji materiałów nienadających się do powtórnego użycia.</w:t>
      </w:r>
    </w:p>
    <w:p w14:paraId="5D7FE296" w14:textId="77777777" w:rsidR="00E357AF" w:rsidRPr="00182D40" w:rsidRDefault="00452432" w:rsidP="007F67E2">
      <w:pPr>
        <w:numPr>
          <w:ilvl w:val="0"/>
          <w:numId w:val="13"/>
        </w:numPr>
        <w:suppressAutoHyphens/>
        <w:spacing w:after="0" w:line="360" w:lineRule="auto"/>
        <w:ind w:left="426" w:hanging="426"/>
        <w:rPr>
          <w:rFonts w:eastAsia="Cambria" w:cs="Calibri"/>
          <w:bCs/>
          <w:color w:val="000000"/>
        </w:rPr>
      </w:pPr>
      <w:r w:rsidRPr="00182D40">
        <w:rPr>
          <w:rFonts w:eastAsia="Cambria" w:cs="Calibri"/>
          <w:bCs/>
          <w:color w:val="000000"/>
        </w:rPr>
        <w:t>Do oferty należy dołączyć kosztorys</w:t>
      </w:r>
      <w:r>
        <w:rPr>
          <w:rFonts w:eastAsia="Cambria" w:cs="Calibri"/>
          <w:bCs/>
          <w:color w:val="000000"/>
        </w:rPr>
        <w:t>y</w:t>
      </w:r>
      <w:r w:rsidRPr="00182D40">
        <w:rPr>
          <w:rFonts w:eastAsia="Cambria" w:cs="Calibri"/>
          <w:bCs/>
          <w:color w:val="000000"/>
        </w:rPr>
        <w:t xml:space="preserve"> ofertow</w:t>
      </w:r>
      <w:r>
        <w:rPr>
          <w:rFonts w:eastAsia="Cambria" w:cs="Calibri"/>
          <w:bCs/>
          <w:color w:val="000000"/>
        </w:rPr>
        <w:t>e</w:t>
      </w:r>
      <w:r w:rsidRPr="00182D40">
        <w:rPr>
          <w:rFonts w:eastAsia="Cambria" w:cs="Calibri"/>
          <w:bCs/>
          <w:color w:val="000000"/>
        </w:rPr>
        <w:t xml:space="preserve"> sporządzon</w:t>
      </w:r>
      <w:r>
        <w:rPr>
          <w:rFonts w:eastAsia="Cambria" w:cs="Calibri"/>
          <w:bCs/>
          <w:color w:val="000000"/>
        </w:rPr>
        <w:t>e</w:t>
      </w:r>
      <w:r w:rsidRPr="00182D40">
        <w:rPr>
          <w:rFonts w:eastAsia="Cambria" w:cs="Calibri"/>
          <w:bCs/>
          <w:color w:val="000000"/>
        </w:rPr>
        <w:t xml:space="preserve"> metodą uproszczoną według kolejności pozycji wyszczególnionych w przedmiar</w:t>
      </w:r>
      <w:r>
        <w:rPr>
          <w:rFonts w:eastAsia="Cambria" w:cs="Calibri"/>
          <w:bCs/>
          <w:color w:val="000000"/>
        </w:rPr>
        <w:t>ach</w:t>
      </w:r>
      <w:r w:rsidRPr="00182D40">
        <w:rPr>
          <w:rFonts w:eastAsia="Cambria" w:cs="Calibri"/>
          <w:bCs/>
          <w:color w:val="000000"/>
        </w:rPr>
        <w:t xml:space="preserve"> robót</w:t>
      </w:r>
      <w:r>
        <w:rPr>
          <w:rFonts w:eastAsia="Cambria" w:cs="Calibri"/>
          <w:bCs/>
          <w:color w:val="000000"/>
        </w:rPr>
        <w:t xml:space="preserve">, </w:t>
      </w:r>
      <w:r w:rsidR="00BA6C25" w:rsidRPr="00E066A7">
        <w:rPr>
          <w:rFonts w:eastAsia="Cambria" w:cs="Calibri"/>
          <w:bCs/>
        </w:rPr>
        <w:t>zawierając</w:t>
      </w:r>
      <w:r w:rsidR="00AB4A87">
        <w:rPr>
          <w:rFonts w:eastAsia="Cambria" w:cs="Calibri"/>
          <w:bCs/>
        </w:rPr>
        <w:t>ych</w:t>
      </w:r>
      <w:r w:rsidR="00BA6C25" w:rsidRPr="00E066A7">
        <w:rPr>
          <w:rFonts w:eastAsia="Cambria" w:cs="Calibri"/>
          <w:bCs/>
        </w:rPr>
        <w:t xml:space="preserve"> ceny jednostkowe robót netto przemnożone przez ilość jednostek przedmiarowych</w:t>
      </w:r>
      <w:r w:rsidR="00AB4A87">
        <w:rPr>
          <w:rFonts w:eastAsia="Cambria" w:cs="Calibri"/>
          <w:bCs/>
        </w:rPr>
        <w:t>.</w:t>
      </w:r>
    </w:p>
    <w:p w14:paraId="0E2483C4" w14:textId="77777777" w:rsidR="0005666F" w:rsidRPr="00E066A7" w:rsidRDefault="0005666F" w:rsidP="007F67E2">
      <w:pPr>
        <w:numPr>
          <w:ilvl w:val="0"/>
          <w:numId w:val="13"/>
        </w:numPr>
        <w:suppressAutoHyphens/>
        <w:spacing w:after="0" w:line="360" w:lineRule="auto"/>
        <w:ind w:left="426" w:hanging="426"/>
        <w:rPr>
          <w:rFonts w:eastAsia="Cambria" w:cs="Calibri"/>
          <w:bCs/>
        </w:rPr>
      </w:pPr>
      <w:r w:rsidRPr="00182D40">
        <w:rPr>
          <w:rFonts w:eastAsia="Cambria" w:cs="Calibri"/>
          <w:bCs/>
          <w:color w:val="000000"/>
        </w:rPr>
        <w:t>Zamawiający informuje, że kosztorys</w:t>
      </w:r>
      <w:r w:rsidR="00AB4A87">
        <w:rPr>
          <w:rFonts w:eastAsia="Cambria" w:cs="Calibri"/>
          <w:bCs/>
          <w:color w:val="000000"/>
        </w:rPr>
        <w:t xml:space="preserve">y </w:t>
      </w:r>
      <w:r w:rsidRPr="00182D40">
        <w:rPr>
          <w:rFonts w:eastAsia="Cambria" w:cs="Calibri"/>
          <w:bCs/>
          <w:color w:val="000000"/>
        </w:rPr>
        <w:t>ofertow</w:t>
      </w:r>
      <w:r w:rsidR="00AB4A87">
        <w:rPr>
          <w:rFonts w:eastAsia="Cambria" w:cs="Calibri"/>
          <w:bCs/>
          <w:color w:val="000000"/>
        </w:rPr>
        <w:t>e</w:t>
      </w:r>
      <w:r w:rsidRPr="00182D40">
        <w:rPr>
          <w:rFonts w:eastAsia="Cambria" w:cs="Calibri"/>
          <w:bCs/>
          <w:color w:val="000000"/>
        </w:rPr>
        <w:t xml:space="preserve"> nie podlega</w:t>
      </w:r>
      <w:r w:rsidR="005D509E">
        <w:rPr>
          <w:rFonts w:eastAsia="Cambria" w:cs="Calibri"/>
          <w:bCs/>
          <w:color w:val="000000"/>
        </w:rPr>
        <w:t>ją</w:t>
      </w:r>
      <w:r w:rsidRPr="00182D40">
        <w:rPr>
          <w:rFonts w:eastAsia="Cambria" w:cs="Calibri"/>
          <w:bCs/>
          <w:color w:val="000000"/>
        </w:rPr>
        <w:t xml:space="preserve"> procedurze uzupełnienia. Zatem w przypadku niezłożenia wymagan</w:t>
      </w:r>
      <w:r w:rsidR="005D509E">
        <w:rPr>
          <w:rFonts w:eastAsia="Cambria" w:cs="Calibri"/>
          <w:bCs/>
          <w:color w:val="000000"/>
        </w:rPr>
        <w:t>ych</w:t>
      </w:r>
      <w:r w:rsidRPr="00E066A7">
        <w:rPr>
          <w:rFonts w:eastAsia="Cambria" w:cs="Calibri"/>
          <w:bCs/>
        </w:rPr>
        <w:t xml:space="preserve"> kosztorys</w:t>
      </w:r>
      <w:r w:rsidR="005D509E">
        <w:rPr>
          <w:rFonts w:eastAsia="Cambria" w:cs="Calibri"/>
          <w:bCs/>
        </w:rPr>
        <w:t>ów</w:t>
      </w:r>
      <w:r w:rsidRPr="00E066A7">
        <w:rPr>
          <w:rFonts w:eastAsia="Cambria" w:cs="Calibri"/>
          <w:bCs/>
        </w:rPr>
        <w:t xml:space="preserve"> ofertow</w:t>
      </w:r>
      <w:r w:rsidR="005D509E">
        <w:rPr>
          <w:rFonts w:eastAsia="Cambria" w:cs="Calibri"/>
          <w:bCs/>
        </w:rPr>
        <w:t>ych</w:t>
      </w:r>
      <w:r w:rsidRPr="00E066A7">
        <w:rPr>
          <w:rFonts w:eastAsia="Cambria" w:cs="Calibri"/>
          <w:bCs/>
        </w:rPr>
        <w:t xml:space="preserve"> Zamawiający odrzuci ofertę </w:t>
      </w:r>
      <w:r w:rsidR="00E357AF" w:rsidRPr="00E066A7">
        <w:rPr>
          <w:rFonts w:eastAsia="Cambria" w:cs="Calibri"/>
          <w:bCs/>
        </w:rPr>
        <w:t>w</w:t>
      </w:r>
      <w:r w:rsidRPr="00E066A7">
        <w:rPr>
          <w:rFonts w:eastAsia="Cambria" w:cs="Calibri"/>
          <w:bCs/>
        </w:rPr>
        <w:t xml:space="preserve">ykonawcy na podstawie art. </w:t>
      </w:r>
      <w:r w:rsidR="00E357AF" w:rsidRPr="00E066A7">
        <w:rPr>
          <w:rFonts w:eastAsia="Cambria" w:cs="Calibri"/>
          <w:bCs/>
        </w:rPr>
        <w:t xml:space="preserve">226 </w:t>
      </w:r>
      <w:r w:rsidRPr="00E066A7">
        <w:rPr>
          <w:rFonts w:eastAsia="Cambria" w:cs="Calibri"/>
          <w:bCs/>
        </w:rPr>
        <w:t xml:space="preserve">ust. 1 pkt </w:t>
      </w:r>
      <w:r w:rsidR="00E357AF" w:rsidRPr="00E066A7">
        <w:rPr>
          <w:rFonts w:eastAsia="Cambria" w:cs="Calibri"/>
          <w:bCs/>
        </w:rPr>
        <w:t>5</w:t>
      </w:r>
      <w:r w:rsidRPr="00E066A7">
        <w:rPr>
          <w:rFonts w:eastAsia="Cambria" w:cs="Calibri"/>
          <w:bCs/>
        </w:rPr>
        <w:t xml:space="preserve"> </w:t>
      </w:r>
      <w:r w:rsidR="00E357AF" w:rsidRPr="00E066A7">
        <w:rPr>
          <w:rFonts w:eastAsia="Cambria" w:cs="Calibri"/>
          <w:bCs/>
        </w:rPr>
        <w:t>u</w:t>
      </w:r>
      <w:r w:rsidRPr="00E066A7">
        <w:rPr>
          <w:rFonts w:eastAsia="Cambria" w:cs="Calibri"/>
          <w:bCs/>
        </w:rPr>
        <w:t>stawy</w:t>
      </w:r>
      <w:r w:rsidR="00E357AF" w:rsidRPr="00E066A7">
        <w:rPr>
          <w:rFonts w:eastAsia="Cambria" w:cs="Calibri"/>
          <w:bCs/>
        </w:rPr>
        <w:t xml:space="preserve"> Pzp – treść oferty jest niezgodna z warunkami zamówienia</w:t>
      </w:r>
      <w:r w:rsidRPr="00E066A7">
        <w:rPr>
          <w:rFonts w:eastAsia="Cambria" w:cs="Calibri"/>
          <w:bCs/>
        </w:rPr>
        <w:t>.</w:t>
      </w:r>
    </w:p>
    <w:p w14:paraId="29DF9F91" w14:textId="77777777" w:rsidR="0005666F" w:rsidRPr="004165F2" w:rsidRDefault="0005666F" w:rsidP="007F67E2">
      <w:pPr>
        <w:numPr>
          <w:ilvl w:val="0"/>
          <w:numId w:val="13"/>
        </w:numPr>
        <w:suppressAutoHyphens/>
        <w:spacing w:after="0" w:line="360" w:lineRule="auto"/>
        <w:ind w:left="426" w:hanging="426"/>
        <w:rPr>
          <w:rFonts w:eastAsia="Cambria" w:cs="Calibri"/>
          <w:bCs/>
        </w:rPr>
      </w:pPr>
      <w:r w:rsidRPr="004165F2">
        <w:rPr>
          <w:rFonts w:eastAsia="Cambria" w:cs="Calibri"/>
          <w:bCs/>
        </w:rPr>
        <w:lastRenderedPageBreak/>
        <w:t xml:space="preserve">W </w:t>
      </w:r>
      <w:r w:rsidR="00477230">
        <w:rPr>
          <w:rFonts w:eastAsia="Cambria" w:cs="Calibri"/>
          <w:bCs/>
        </w:rPr>
        <w:t xml:space="preserve">Formularzu </w:t>
      </w:r>
      <w:r w:rsidR="005D509E">
        <w:rPr>
          <w:rFonts w:eastAsia="Cambria" w:cs="Calibri"/>
          <w:bCs/>
        </w:rPr>
        <w:t>OFERTA</w:t>
      </w:r>
      <w:r w:rsidRPr="004165F2">
        <w:rPr>
          <w:rFonts w:eastAsia="Cambria" w:cs="Calibri"/>
          <w:bCs/>
        </w:rPr>
        <w:t xml:space="preserve"> należy pokazać wskaźniki cenotwórcze ujęte w kalkulacji ofertowej tj. stawkę roboczogodziny, koszty pośrednie, koszty zakupu oraz zysk Wykonawcy</w:t>
      </w:r>
      <w:r w:rsidR="005D509E">
        <w:rPr>
          <w:rFonts w:eastAsia="Cambria" w:cs="Calibri"/>
          <w:bCs/>
        </w:rPr>
        <w:t>, które będą miały także zastosowanie w przypadku wystąpienia robót dodatkowych/zamiennych.</w:t>
      </w:r>
    </w:p>
    <w:p w14:paraId="02F93B59" w14:textId="77777777" w:rsidR="00F24F26" w:rsidRPr="001F3546" w:rsidRDefault="0005666F" w:rsidP="007F67E2">
      <w:pPr>
        <w:numPr>
          <w:ilvl w:val="0"/>
          <w:numId w:val="13"/>
        </w:numPr>
        <w:suppressAutoHyphens/>
        <w:spacing w:after="0" w:line="360" w:lineRule="auto"/>
        <w:ind w:left="426" w:hanging="426"/>
        <w:rPr>
          <w:rFonts w:eastAsia="Cambria" w:cs="Calibri"/>
          <w:bCs/>
          <w:color w:val="000000"/>
        </w:rPr>
      </w:pPr>
      <w:r w:rsidRPr="001F3546">
        <w:rPr>
          <w:rFonts w:eastAsia="Cambria" w:cs="Calibri"/>
          <w:bCs/>
          <w:color w:val="000000"/>
        </w:rPr>
        <w:t>Cen</w:t>
      </w:r>
      <w:r w:rsidR="00D7611A">
        <w:rPr>
          <w:rFonts w:eastAsia="Cambria" w:cs="Calibri"/>
          <w:bCs/>
          <w:color w:val="000000"/>
        </w:rPr>
        <w:t>y</w:t>
      </w:r>
      <w:r w:rsidRPr="001F3546">
        <w:rPr>
          <w:rFonts w:eastAsia="Cambria" w:cs="Calibri"/>
          <w:bCs/>
          <w:color w:val="000000"/>
        </w:rPr>
        <w:t xml:space="preserve"> netto wyliczon</w:t>
      </w:r>
      <w:r w:rsidR="00D7611A">
        <w:rPr>
          <w:rFonts w:eastAsia="Cambria" w:cs="Calibri"/>
          <w:bCs/>
          <w:color w:val="000000"/>
        </w:rPr>
        <w:t>e</w:t>
      </w:r>
      <w:r w:rsidRPr="001F3546">
        <w:rPr>
          <w:rFonts w:eastAsia="Cambria" w:cs="Calibri"/>
          <w:bCs/>
          <w:color w:val="000000"/>
        </w:rPr>
        <w:t xml:space="preserve"> w kosztorys</w:t>
      </w:r>
      <w:r w:rsidR="000D12B7">
        <w:rPr>
          <w:rFonts w:eastAsia="Cambria" w:cs="Calibri"/>
          <w:bCs/>
          <w:color w:val="000000"/>
        </w:rPr>
        <w:t xml:space="preserve">ach </w:t>
      </w:r>
      <w:r w:rsidRPr="001F3546">
        <w:rPr>
          <w:rFonts w:eastAsia="Cambria" w:cs="Calibri"/>
          <w:bCs/>
          <w:color w:val="000000"/>
        </w:rPr>
        <w:t>ofertowy</w:t>
      </w:r>
      <w:r w:rsidR="00D7611A">
        <w:rPr>
          <w:rFonts w:eastAsia="Cambria" w:cs="Calibri"/>
          <w:bCs/>
          <w:color w:val="000000"/>
        </w:rPr>
        <w:t>ch</w:t>
      </w:r>
      <w:r w:rsidR="001C4878" w:rsidRPr="001F3546">
        <w:rPr>
          <w:rFonts w:eastAsia="Cambria" w:cs="Calibri"/>
          <w:bCs/>
          <w:color w:val="000000"/>
        </w:rPr>
        <w:t xml:space="preserve"> </w:t>
      </w:r>
      <w:r w:rsidRPr="001F3546">
        <w:rPr>
          <w:rFonts w:eastAsia="Cambria" w:cs="Calibri"/>
          <w:bCs/>
          <w:color w:val="000000"/>
        </w:rPr>
        <w:t xml:space="preserve">należy zsumować i sumę przedstawić w formularzu OFERTA, stanowiącym </w:t>
      </w:r>
      <w:r w:rsidRPr="001F3546">
        <w:rPr>
          <w:rFonts w:eastAsia="Cambria" w:cs="Calibri"/>
          <w:b/>
          <w:color w:val="000000"/>
        </w:rPr>
        <w:t xml:space="preserve">załącznik nr 1 </w:t>
      </w:r>
      <w:r w:rsidRPr="007F67E2">
        <w:rPr>
          <w:rFonts w:eastAsia="Cambria" w:cs="Calibri"/>
          <w:bCs/>
          <w:color w:val="000000"/>
        </w:rPr>
        <w:t>do SWZ.</w:t>
      </w:r>
      <w:r w:rsidRPr="001F3546">
        <w:rPr>
          <w:rFonts w:eastAsia="Cambria" w:cs="Calibri"/>
          <w:bCs/>
          <w:color w:val="000000"/>
        </w:rPr>
        <w:t xml:space="preserve"> Na podstawie ceny netto należy wyliczyć wartość podatku od towarów i usług VAT oraz cenę brutto oferty.</w:t>
      </w:r>
    </w:p>
    <w:p w14:paraId="2E666541" w14:textId="77777777" w:rsidR="00F24F26" w:rsidRPr="00E066A7" w:rsidRDefault="00F24F26" w:rsidP="009C732B">
      <w:pPr>
        <w:numPr>
          <w:ilvl w:val="0"/>
          <w:numId w:val="13"/>
        </w:numPr>
        <w:suppressAutoHyphens/>
        <w:spacing w:after="0" w:line="360" w:lineRule="auto"/>
        <w:ind w:left="426" w:hanging="426"/>
        <w:rPr>
          <w:rFonts w:eastAsia="Cambria" w:cs="Calibri"/>
        </w:rPr>
      </w:pPr>
      <w:r w:rsidRPr="00E066A7">
        <w:rPr>
          <w:rFonts w:eastAsia="Cambria" w:cs="Calibri"/>
        </w:rPr>
        <w:t>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 i skalkulowanie ceny oferty z należytą starannością.</w:t>
      </w:r>
    </w:p>
    <w:p w14:paraId="294730A1" w14:textId="77777777" w:rsidR="00F24F26" w:rsidRPr="00E066A7" w:rsidRDefault="00F24F26" w:rsidP="009C732B">
      <w:pPr>
        <w:numPr>
          <w:ilvl w:val="0"/>
          <w:numId w:val="13"/>
        </w:numPr>
        <w:suppressAutoHyphens/>
        <w:spacing w:after="0" w:line="360" w:lineRule="auto"/>
        <w:ind w:left="426" w:hanging="426"/>
        <w:rPr>
          <w:rFonts w:eastAsia="Cambria" w:cs="Calibri"/>
        </w:rPr>
      </w:pPr>
      <w:r w:rsidRPr="00E066A7">
        <w:rPr>
          <w:rFonts w:eastAsia="Cambria" w:cs="Calibri"/>
        </w:rPr>
        <w:t>Przy obliczeniu ceny oferty należy przyjąć 23% stawkę podatku od towarów i usług VAT.</w:t>
      </w:r>
    </w:p>
    <w:p w14:paraId="2B215BF1" w14:textId="77777777" w:rsidR="00F24F26" w:rsidRPr="00E066A7" w:rsidRDefault="00F24F26" w:rsidP="009C732B">
      <w:pPr>
        <w:numPr>
          <w:ilvl w:val="0"/>
          <w:numId w:val="13"/>
        </w:numPr>
        <w:suppressAutoHyphens/>
        <w:spacing w:after="0" w:line="360" w:lineRule="auto"/>
        <w:ind w:left="426" w:hanging="426"/>
        <w:rPr>
          <w:rFonts w:eastAsia="Cambria" w:cs="Calibri"/>
        </w:rPr>
      </w:pPr>
      <w:r w:rsidRPr="00E066A7">
        <w:rPr>
          <w:rFonts w:eastAsia="Cambria" w:cs="Calibri"/>
        </w:rPr>
        <w:t>Cena oferty powinna być wyrażona w złotych polskich (PLN) z dokładnością do dwóch miejsc po przecinku.</w:t>
      </w:r>
    </w:p>
    <w:p w14:paraId="39D10305" w14:textId="77777777" w:rsidR="00F24F26" w:rsidRPr="00E066A7" w:rsidRDefault="00F24F26" w:rsidP="009C732B">
      <w:pPr>
        <w:numPr>
          <w:ilvl w:val="0"/>
          <w:numId w:val="13"/>
        </w:numPr>
        <w:suppressAutoHyphens/>
        <w:spacing w:after="0" w:line="360" w:lineRule="auto"/>
        <w:ind w:left="426" w:hanging="426"/>
        <w:rPr>
          <w:rFonts w:eastAsia="Cambria" w:cs="Calibri"/>
        </w:rPr>
      </w:pPr>
      <w:r w:rsidRPr="00E066A7">
        <w:rPr>
          <w:rFonts w:eastAsia="Cambria" w:cs="Calibri"/>
        </w:rPr>
        <w:t>Zamawiający nie przewiduje rozliczeń w walucie obcej.</w:t>
      </w:r>
    </w:p>
    <w:p w14:paraId="226DA1D2" w14:textId="77777777" w:rsidR="00F24F26" w:rsidRPr="00E066A7" w:rsidRDefault="00F24F26" w:rsidP="009C732B">
      <w:pPr>
        <w:numPr>
          <w:ilvl w:val="0"/>
          <w:numId w:val="13"/>
        </w:numPr>
        <w:suppressAutoHyphens/>
        <w:spacing w:after="0" w:line="360" w:lineRule="auto"/>
        <w:ind w:left="426" w:hanging="426"/>
        <w:rPr>
          <w:rFonts w:eastAsia="Cambria" w:cs="Calibri"/>
        </w:rPr>
      </w:pPr>
      <w:r w:rsidRPr="00E066A7">
        <w:rPr>
          <w:rFonts w:eastAsia="Cambria" w:cs="Calibri"/>
        </w:rPr>
        <w:t xml:space="preserve">Wyliczona cena brutto oferty będzie służyć do porównania złożonych ofert. </w:t>
      </w:r>
    </w:p>
    <w:p w14:paraId="62E5C84F" w14:textId="77777777" w:rsidR="00F24F26" w:rsidRPr="00E066A7" w:rsidRDefault="00F24F26" w:rsidP="009C732B">
      <w:pPr>
        <w:numPr>
          <w:ilvl w:val="0"/>
          <w:numId w:val="13"/>
        </w:numPr>
        <w:suppressAutoHyphens/>
        <w:spacing w:after="0" w:line="360" w:lineRule="auto"/>
        <w:ind w:left="426" w:hanging="426"/>
        <w:rPr>
          <w:rFonts w:eastAsia="Cambria" w:cs="Calibri"/>
        </w:rPr>
      </w:pPr>
      <w:r w:rsidRPr="00E066A7">
        <w:rPr>
          <w:rFonts w:eastAsia="Cambria" w:cs="Calibri"/>
        </w:rPr>
        <w:t xml:space="preserve">Jeżeli w postępowaniu złożona będzie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2442626E" w14:textId="77777777" w:rsidR="00F24F26" w:rsidRPr="00E066A7" w:rsidRDefault="00F24F26" w:rsidP="009C732B">
      <w:pPr>
        <w:numPr>
          <w:ilvl w:val="0"/>
          <w:numId w:val="13"/>
        </w:numPr>
        <w:suppressAutoHyphens/>
        <w:spacing w:after="0" w:line="360" w:lineRule="auto"/>
        <w:ind w:left="426" w:hanging="426"/>
        <w:rPr>
          <w:rFonts w:eastAsia="Cambria" w:cs="Calibri"/>
        </w:rPr>
      </w:pPr>
      <w:r w:rsidRPr="00E066A7">
        <w:rPr>
          <w:rFonts w:eastAsia="Cambria" w:cs="Calibri"/>
        </w:rPr>
        <w:t>W ofercie</w:t>
      </w:r>
      <w:r w:rsidR="00E62A3C" w:rsidRPr="00E066A7">
        <w:rPr>
          <w:rFonts w:eastAsia="Cambria" w:cs="Calibri"/>
        </w:rPr>
        <w:t>, o której mowa w pkt 12</w:t>
      </w:r>
      <w:r w:rsidRPr="00E066A7">
        <w:rPr>
          <w:rFonts w:eastAsia="Cambria" w:cs="Calibri"/>
        </w:rPr>
        <w:t xml:space="preserve"> wykonawca ma obowiązek:</w:t>
      </w:r>
    </w:p>
    <w:p w14:paraId="21C6E6BC" w14:textId="77777777" w:rsidR="00F24F26" w:rsidRPr="00E066A7" w:rsidRDefault="00F24F26" w:rsidP="009C732B">
      <w:pPr>
        <w:numPr>
          <w:ilvl w:val="1"/>
          <w:numId w:val="13"/>
        </w:numPr>
        <w:suppressAutoHyphens/>
        <w:spacing w:after="0" w:line="360" w:lineRule="auto"/>
        <w:ind w:left="851" w:hanging="425"/>
        <w:rPr>
          <w:rFonts w:eastAsia="Cambria" w:cs="Calibri"/>
        </w:rPr>
      </w:pPr>
      <w:r w:rsidRPr="00E066A7">
        <w:rPr>
          <w:rFonts w:eastAsia="Cambria" w:cs="Calibri"/>
        </w:rPr>
        <w:t xml:space="preserve"> poinformowania Zamawiającego, że wybór jego oferty będzie prowadził do powstania u Zamawiającego obowiązku podatkowego, </w:t>
      </w:r>
    </w:p>
    <w:p w14:paraId="668E8CCA" w14:textId="77777777" w:rsidR="00F24F26" w:rsidRPr="00E066A7" w:rsidRDefault="00F24F26" w:rsidP="009C732B">
      <w:pPr>
        <w:numPr>
          <w:ilvl w:val="1"/>
          <w:numId w:val="13"/>
        </w:numPr>
        <w:suppressAutoHyphens/>
        <w:spacing w:after="0" w:line="360" w:lineRule="auto"/>
        <w:ind w:left="851" w:hanging="425"/>
        <w:rPr>
          <w:rFonts w:eastAsia="Cambria" w:cs="Calibri"/>
        </w:rPr>
      </w:pPr>
      <w:r w:rsidRPr="00E066A7">
        <w:rPr>
          <w:rFonts w:eastAsia="Cambria" w:cs="Calibri"/>
        </w:rPr>
        <w:t xml:space="preserve">wskazania nazwy (rodzaju) towaru lub usługi, których dostawa lub świadczenie będą prowadziły do powstania obowiązku podatkowego, </w:t>
      </w:r>
    </w:p>
    <w:p w14:paraId="05BC2111" w14:textId="77777777" w:rsidR="00F24F26" w:rsidRPr="00E066A7" w:rsidRDefault="00F24F26" w:rsidP="009C732B">
      <w:pPr>
        <w:numPr>
          <w:ilvl w:val="1"/>
          <w:numId w:val="13"/>
        </w:numPr>
        <w:suppressAutoHyphens/>
        <w:spacing w:after="0" w:line="360" w:lineRule="auto"/>
        <w:ind w:left="851" w:hanging="425"/>
        <w:rPr>
          <w:rFonts w:eastAsia="Cambria" w:cs="Calibri"/>
        </w:rPr>
      </w:pPr>
      <w:r w:rsidRPr="00E066A7">
        <w:rPr>
          <w:rFonts w:eastAsia="Cambria" w:cs="Calibri"/>
        </w:rPr>
        <w:t xml:space="preserve">wskazania wartości towaru lub usługi objętego obowiązkiem podatkowym zamawiającego, bez kwoty podatku, </w:t>
      </w:r>
    </w:p>
    <w:p w14:paraId="1D4D2A12" w14:textId="77777777" w:rsidR="00F24F26" w:rsidRPr="00E066A7" w:rsidRDefault="00F24F26" w:rsidP="009C732B">
      <w:pPr>
        <w:numPr>
          <w:ilvl w:val="1"/>
          <w:numId w:val="13"/>
        </w:numPr>
        <w:suppressAutoHyphens/>
        <w:spacing w:after="0" w:line="360" w:lineRule="auto"/>
        <w:ind w:left="851" w:hanging="425"/>
        <w:rPr>
          <w:rFonts w:eastAsia="Cambria" w:cs="Calibri"/>
        </w:rPr>
      </w:pPr>
      <w:r w:rsidRPr="00E066A7">
        <w:rPr>
          <w:rFonts w:eastAsia="Cambria" w:cs="Calibri"/>
        </w:rPr>
        <w:t>wskazania stawki podatku od towarów i usług, która zgodnie z wiedzą wykonawcy, będzie miała zastosowanie.</w:t>
      </w:r>
    </w:p>
    <w:p w14:paraId="3453C46A" w14:textId="77777777" w:rsidR="00483ADD" w:rsidRPr="00E066A7" w:rsidRDefault="00483ADD" w:rsidP="009C732B">
      <w:pPr>
        <w:numPr>
          <w:ilvl w:val="0"/>
          <w:numId w:val="13"/>
        </w:numPr>
        <w:suppressAutoHyphens/>
        <w:spacing w:after="0" w:line="360" w:lineRule="auto"/>
        <w:rPr>
          <w:rFonts w:eastAsia="Cambria" w:cs="Calibri"/>
        </w:rPr>
      </w:pPr>
      <w:r w:rsidRPr="00E066A7">
        <w:rPr>
          <w:rFonts w:eastAsia="Cambria" w:cs="Calibri"/>
          <w:lang w:val="pl"/>
        </w:rPr>
        <w:t>Wzór Formularza OFERTA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CA2E21D" w14:textId="77777777" w:rsidR="00F24F26" w:rsidRPr="00923DD3" w:rsidRDefault="00F24F26" w:rsidP="009A4FDF">
      <w:pPr>
        <w:spacing w:before="360" w:after="40" w:line="360" w:lineRule="auto"/>
        <w:ind w:left="568" w:hanging="568"/>
        <w:rPr>
          <w:rFonts w:eastAsia="Cambria" w:cs="Calibri"/>
          <w:b/>
        </w:rPr>
      </w:pPr>
      <w:r w:rsidRPr="00E066A7">
        <w:rPr>
          <w:rFonts w:eastAsia="Cambria" w:cs="Calibri"/>
          <w:b/>
        </w:rPr>
        <w:t>XV.</w:t>
      </w:r>
      <w:r w:rsidRPr="00E066A7">
        <w:rPr>
          <w:rFonts w:eastAsia="Cambria" w:cs="Calibri"/>
          <w:b/>
        </w:rPr>
        <w:tab/>
      </w:r>
      <w:r w:rsidRPr="00B4573E">
        <w:rPr>
          <w:rFonts w:eastAsia="Cambria" w:cs="Calibri"/>
          <w:b/>
        </w:rPr>
        <w:t xml:space="preserve">WYMAGANIA DOTYCZĄCE </w:t>
      </w:r>
      <w:r w:rsidRPr="00923DD3">
        <w:rPr>
          <w:rFonts w:eastAsia="Cambria" w:cs="Calibri"/>
          <w:b/>
        </w:rPr>
        <w:t>WADIUM</w:t>
      </w:r>
    </w:p>
    <w:p w14:paraId="5FC93093" w14:textId="77777777" w:rsidR="008863FD" w:rsidRDefault="008863FD" w:rsidP="00B15B4F">
      <w:pPr>
        <w:numPr>
          <w:ilvl w:val="0"/>
          <w:numId w:val="26"/>
        </w:numPr>
        <w:spacing w:after="0" w:line="360" w:lineRule="auto"/>
        <w:rPr>
          <w:rFonts w:eastAsia="Cambria" w:cs="Calibri"/>
          <w:bCs/>
        </w:rPr>
      </w:pPr>
      <w:r>
        <w:rPr>
          <w:rFonts w:eastAsia="Cambria" w:cs="Calibri"/>
          <w:bCs/>
        </w:rPr>
        <w:t>Zamawiający nie żąda wniesienia wadium.</w:t>
      </w:r>
    </w:p>
    <w:p w14:paraId="44596087" w14:textId="77777777" w:rsidR="008863FD" w:rsidRDefault="008863FD" w:rsidP="008863FD">
      <w:pPr>
        <w:spacing w:after="0" w:line="360" w:lineRule="auto"/>
        <w:rPr>
          <w:rFonts w:eastAsia="Times New Roman" w:cs="Calibri"/>
          <w:lang w:eastAsia="pl-PL"/>
        </w:rPr>
      </w:pPr>
    </w:p>
    <w:p w14:paraId="33D8EED0" w14:textId="77777777" w:rsidR="00F24F26" w:rsidRPr="00E066A7" w:rsidRDefault="00F24F26" w:rsidP="008863FD">
      <w:pPr>
        <w:spacing w:after="0" w:line="360" w:lineRule="auto"/>
        <w:rPr>
          <w:rFonts w:eastAsia="Cambria" w:cs="Calibri"/>
          <w:b/>
        </w:rPr>
      </w:pPr>
      <w:r w:rsidRPr="00E066A7">
        <w:rPr>
          <w:rFonts w:eastAsia="Cambria" w:cs="Calibri"/>
          <w:b/>
        </w:rPr>
        <w:t>XVI.</w:t>
      </w:r>
      <w:r w:rsidRPr="00E066A7">
        <w:rPr>
          <w:rFonts w:eastAsia="Cambria" w:cs="Calibri"/>
          <w:b/>
        </w:rPr>
        <w:tab/>
        <w:t>TERMIN ZWIĄZANIA OFERTĄ</w:t>
      </w:r>
    </w:p>
    <w:p w14:paraId="244E7E40" w14:textId="044790B7" w:rsidR="00EA6D54" w:rsidRPr="006E4005" w:rsidRDefault="00F24F26" w:rsidP="00BA3AF4">
      <w:pPr>
        <w:numPr>
          <w:ilvl w:val="0"/>
          <w:numId w:val="20"/>
        </w:numPr>
        <w:spacing w:after="0" w:line="360" w:lineRule="auto"/>
        <w:ind w:left="426" w:hanging="426"/>
        <w:rPr>
          <w:rFonts w:eastAsia="Times New Roman" w:cs="Calibri"/>
          <w:lang w:eastAsia="pl-PL"/>
        </w:rPr>
      </w:pPr>
      <w:r w:rsidRPr="00E066A7">
        <w:rPr>
          <w:rFonts w:eastAsia="Times New Roman" w:cs="Calibri"/>
          <w:lang w:eastAsia="pl-PL"/>
        </w:rPr>
        <w:lastRenderedPageBreak/>
        <w:t xml:space="preserve">Wykonawca będzie związany ofertą od dnia upływu terminu składania ofert, przy czym pierwszym </w:t>
      </w:r>
      <w:r w:rsidRPr="00214689">
        <w:rPr>
          <w:rFonts w:eastAsia="Times New Roman" w:cs="Calibri"/>
          <w:lang w:eastAsia="pl-PL"/>
        </w:rPr>
        <w:t xml:space="preserve">dniem terminu związania </w:t>
      </w:r>
      <w:r w:rsidRPr="006E4005">
        <w:rPr>
          <w:rFonts w:eastAsia="Times New Roman" w:cs="Calibri"/>
          <w:lang w:eastAsia="pl-PL"/>
        </w:rPr>
        <w:t xml:space="preserve">ofertą jest dzień, w którym upływa termin składania ofert, przez okres </w:t>
      </w:r>
      <w:r w:rsidRPr="006E4005">
        <w:rPr>
          <w:rFonts w:eastAsia="Times New Roman" w:cs="Calibri"/>
          <w:b/>
          <w:lang w:eastAsia="pl-PL"/>
        </w:rPr>
        <w:t xml:space="preserve">30 dni, tj. do </w:t>
      </w:r>
      <w:r w:rsidRPr="001D7F4B">
        <w:rPr>
          <w:rFonts w:eastAsia="Times New Roman" w:cs="Calibri"/>
          <w:b/>
          <w:lang w:eastAsia="pl-PL"/>
        </w:rPr>
        <w:t xml:space="preserve">dnia </w:t>
      </w:r>
      <w:r w:rsidR="00027950">
        <w:rPr>
          <w:rFonts w:eastAsia="Times New Roman" w:cs="Calibri"/>
          <w:b/>
          <w:lang w:eastAsia="pl-PL"/>
        </w:rPr>
        <w:t>05</w:t>
      </w:r>
      <w:r w:rsidR="008073B1" w:rsidRPr="001D7F4B">
        <w:rPr>
          <w:rFonts w:eastAsia="Times New Roman" w:cs="Calibri"/>
          <w:b/>
          <w:lang w:eastAsia="pl-PL"/>
        </w:rPr>
        <w:t>.</w:t>
      </w:r>
      <w:r w:rsidR="00922AD7" w:rsidRPr="001D7F4B">
        <w:rPr>
          <w:rFonts w:eastAsia="Times New Roman" w:cs="Calibri"/>
          <w:b/>
          <w:lang w:eastAsia="pl-PL"/>
        </w:rPr>
        <w:t>0</w:t>
      </w:r>
      <w:r w:rsidR="00027950">
        <w:rPr>
          <w:rFonts w:eastAsia="Times New Roman" w:cs="Calibri"/>
          <w:b/>
          <w:lang w:eastAsia="pl-PL"/>
        </w:rPr>
        <w:t>9</w:t>
      </w:r>
      <w:r w:rsidR="00922AD7" w:rsidRPr="001D7F4B">
        <w:rPr>
          <w:rFonts w:eastAsia="Times New Roman" w:cs="Calibri"/>
          <w:b/>
          <w:lang w:eastAsia="pl-PL"/>
        </w:rPr>
        <w:t>.2024</w:t>
      </w:r>
      <w:r w:rsidR="007B4802" w:rsidRPr="001D7F4B">
        <w:rPr>
          <w:rFonts w:eastAsia="Times New Roman" w:cs="Calibri"/>
          <w:b/>
          <w:lang w:eastAsia="pl-PL"/>
        </w:rPr>
        <w:t xml:space="preserve"> r.</w:t>
      </w:r>
    </w:p>
    <w:p w14:paraId="724E2B2C" w14:textId="77777777" w:rsidR="00EA6D54" w:rsidRPr="00E066A7" w:rsidRDefault="00F24F26" w:rsidP="00BA3AF4">
      <w:pPr>
        <w:numPr>
          <w:ilvl w:val="0"/>
          <w:numId w:val="20"/>
        </w:numPr>
        <w:spacing w:after="0" w:line="360" w:lineRule="auto"/>
        <w:ind w:left="426" w:hanging="426"/>
        <w:rPr>
          <w:rFonts w:eastAsia="Times New Roman" w:cs="Calibri"/>
          <w:lang w:eastAsia="pl-PL"/>
        </w:rPr>
      </w:pPr>
      <w:r w:rsidRPr="006E4005">
        <w:rPr>
          <w:rFonts w:eastAsia="Times New Roman" w:cs="Calibri"/>
          <w:lang w:eastAsia="pl-PL"/>
        </w:rPr>
        <w:t>W przypadku gdy wybór najkorzystniejszej</w:t>
      </w:r>
      <w:r w:rsidRPr="00E066A7">
        <w:rPr>
          <w:rFonts w:eastAsia="Times New Roman" w:cs="Calibri"/>
          <w:lang w:eastAsia="pl-PL"/>
        </w:rPr>
        <w:t xml:space="preserve"> oferty nie nastąpi przed upływem </w:t>
      </w:r>
      <w:r w:rsidRPr="00E066A7">
        <w:rPr>
          <w:rFonts w:eastAsia="Times New Roman" w:cs="Calibri"/>
          <w:iCs/>
          <w:lang w:eastAsia="pl-PL"/>
        </w:rPr>
        <w:t>terminu związania</w:t>
      </w:r>
      <w:r w:rsidRPr="00E066A7">
        <w:rPr>
          <w:rFonts w:eastAsia="Times New Roman" w:cs="Calibri"/>
          <w:lang w:eastAsia="pl-PL"/>
        </w:rPr>
        <w:t xml:space="preserve"> ofertą, o którym mowa w pkt 1, Zamawiający przed upływem </w:t>
      </w:r>
      <w:r w:rsidRPr="00E066A7">
        <w:rPr>
          <w:rFonts w:eastAsia="Times New Roman" w:cs="Calibri"/>
          <w:iCs/>
          <w:lang w:eastAsia="pl-PL"/>
        </w:rPr>
        <w:t>terminu związania</w:t>
      </w:r>
      <w:r w:rsidRPr="00E066A7">
        <w:rPr>
          <w:rFonts w:eastAsia="Times New Roman" w:cs="Calibri"/>
          <w:lang w:eastAsia="pl-PL"/>
        </w:rPr>
        <w:t xml:space="preserve"> ofertą, zwróci się jednokrotnie do Wykonawców o wyrażenie zgody na przedłużenie tego terminu o wskazywany przez niego okres, nie dłuższy niż 30 dni.</w:t>
      </w:r>
    </w:p>
    <w:p w14:paraId="3BDB3397" w14:textId="77777777" w:rsidR="00EA6D54" w:rsidRPr="00E066A7" w:rsidRDefault="00F24F26" w:rsidP="00BA3AF4">
      <w:pPr>
        <w:numPr>
          <w:ilvl w:val="0"/>
          <w:numId w:val="20"/>
        </w:numPr>
        <w:spacing w:after="0" w:line="360" w:lineRule="auto"/>
        <w:ind w:left="426" w:hanging="426"/>
        <w:rPr>
          <w:rFonts w:eastAsia="Times New Roman" w:cs="Calibri"/>
          <w:lang w:eastAsia="pl-PL"/>
        </w:rPr>
      </w:pPr>
      <w:r w:rsidRPr="00E066A7">
        <w:rPr>
          <w:rFonts w:eastAsia="Times New Roman" w:cs="Calibri"/>
          <w:lang w:eastAsia="pl-PL"/>
        </w:rPr>
        <w:t xml:space="preserve">Przedłużenie </w:t>
      </w:r>
      <w:r w:rsidRPr="00E066A7">
        <w:rPr>
          <w:rFonts w:eastAsia="Times New Roman" w:cs="Calibri"/>
          <w:iCs/>
          <w:lang w:eastAsia="pl-PL"/>
        </w:rPr>
        <w:t>terminu</w:t>
      </w:r>
      <w:r w:rsidRPr="00E066A7">
        <w:rPr>
          <w:rFonts w:eastAsia="Times New Roman" w:cs="Calibri"/>
          <w:i/>
          <w:iCs/>
          <w:lang w:eastAsia="pl-PL"/>
        </w:rPr>
        <w:t xml:space="preserve"> </w:t>
      </w:r>
      <w:r w:rsidRPr="00E066A7">
        <w:rPr>
          <w:rFonts w:eastAsia="Times New Roman" w:cs="Calibri"/>
          <w:iCs/>
          <w:lang w:eastAsia="pl-PL"/>
        </w:rPr>
        <w:t>związania</w:t>
      </w:r>
      <w:r w:rsidRPr="00E066A7">
        <w:rPr>
          <w:rFonts w:eastAsia="Times New Roman" w:cs="Calibri"/>
          <w:lang w:eastAsia="pl-PL"/>
        </w:rPr>
        <w:t xml:space="preserve"> ofertą, o którym mowa w ust. 2, wymaga złożenia przez Wykonawcę pisemnego oświadczenia o wyrażeniu zgody na przedłużenie </w:t>
      </w:r>
      <w:r w:rsidRPr="00E066A7">
        <w:rPr>
          <w:rFonts w:eastAsia="Times New Roman" w:cs="Calibri"/>
          <w:iCs/>
          <w:lang w:eastAsia="pl-PL"/>
        </w:rPr>
        <w:t>terminu związania</w:t>
      </w:r>
      <w:r w:rsidRPr="00E066A7">
        <w:rPr>
          <w:rFonts w:eastAsia="Times New Roman" w:cs="Calibri"/>
          <w:lang w:eastAsia="pl-PL"/>
        </w:rPr>
        <w:t xml:space="preserve"> ofertą.</w:t>
      </w:r>
    </w:p>
    <w:p w14:paraId="63570464" w14:textId="77777777" w:rsidR="00EA6D54" w:rsidRPr="00E066A7" w:rsidRDefault="00F24F26" w:rsidP="00BA3AF4">
      <w:pPr>
        <w:numPr>
          <w:ilvl w:val="0"/>
          <w:numId w:val="20"/>
        </w:numPr>
        <w:spacing w:after="0" w:line="360" w:lineRule="auto"/>
        <w:ind w:left="426" w:hanging="426"/>
        <w:rPr>
          <w:rFonts w:eastAsia="Times New Roman" w:cs="Calibri"/>
          <w:lang w:eastAsia="pl-PL"/>
        </w:rPr>
      </w:pPr>
      <w:r w:rsidRPr="00E066A7">
        <w:rPr>
          <w:rFonts w:eastAsia="Times New Roman" w:cs="Calibri"/>
          <w:lang w:eastAsia="pl-PL"/>
        </w:rPr>
        <w:t xml:space="preserve">W przypadku gdy Zamawiający żąda wniesienia wadium, przedłużenie </w:t>
      </w:r>
      <w:r w:rsidRPr="00E066A7">
        <w:rPr>
          <w:rFonts w:eastAsia="Times New Roman" w:cs="Calibri"/>
          <w:iCs/>
          <w:lang w:eastAsia="pl-PL"/>
        </w:rPr>
        <w:t>terminu związania</w:t>
      </w:r>
      <w:r w:rsidRPr="00E066A7">
        <w:rPr>
          <w:rFonts w:eastAsia="Times New Roman" w:cs="Calibri"/>
          <w:lang w:eastAsia="pl-PL"/>
        </w:rPr>
        <w:t xml:space="preserve"> ofertą, o którym mowa w ust. 2, następuje wraz z przedłużeniem okresu ważności wadium albo, jeżeli nie jest to możliwe, z wniesieniem nowego wadium na przedłużony okres związania ofertą.</w:t>
      </w:r>
    </w:p>
    <w:p w14:paraId="1C5056AF" w14:textId="77777777" w:rsidR="00B50775" w:rsidRPr="00E066A7" w:rsidRDefault="00B22AD2" w:rsidP="00BA3AF4">
      <w:pPr>
        <w:numPr>
          <w:ilvl w:val="0"/>
          <w:numId w:val="20"/>
        </w:numPr>
        <w:spacing w:after="0" w:line="360" w:lineRule="auto"/>
        <w:ind w:left="426" w:hanging="426"/>
        <w:rPr>
          <w:rFonts w:eastAsia="Times New Roman" w:cs="Calibri"/>
          <w:lang w:eastAsia="pl-PL"/>
        </w:rPr>
      </w:pPr>
      <w:r w:rsidRPr="00E066A7">
        <w:rPr>
          <w:rFonts w:eastAsia="Times New Roman" w:cs="Calibri"/>
          <w:lang w:eastAsia="pl-PL"/>
        </w:rPr>
        <w:t>Odmowa wyrażenia zgody na przedłużenie terminu związania ofertą powoduje odrzucenie oferty na podstawie art. 226 ust. 1 pkt 12 ustawy Pzp.</w:t>
      </w:r>
    </w:p>
    <w:p w14:paraId="511A2FB2" w14:textId="77777777" w:rsidR="00F24F26" w:rsidRPr="00E066A7" w:rsidRDefault="00F24F26" w:rsidP="009A4FDF">
      <w:pPr>
        <w:spacing w:before="360" w:after="40" w:line="360" w:lineRule="auto"/>
        <w:ind w:left="568" w:hanging="568"/>
        <w:rPr>
          <w:rFonts w:eastAsia="Cambria" w:cs="Calibri"/>
          <w:b/>
        </w:rPr>
      </w:pPr>
      <w:r w:rsidRPr="00E066A7">
        <w:rPr>
          <w:rFonts w:eastAsia="Cambria" w:cs="Calibri"/>
          <w:b/>
        </w:rPr>
        <w:t>XVII.</w:t>
      </w:r>
      <w:r w:rsidRPr="00E066A7">
        <w:rPr>
          <w:rFonts w:eastAsia="Cambria" w:cs="Calibri"/>
          <w:b/>
        </w:rPr>
        <w:tab/>
      </w:r>
      <w:r w:rsidR="005E7B73" w:rsidRPr="00E066A7">
        <w:rPr>
          <w:rFonts w:eastAsia="Cambria" w:cs="Calibri"/>
          <w:b/>
        </w:rPr>
        <w:t>SPOSÓB ORAZ</w:t>
      </w:r>
      <w:r w:rsidRPr="00E066A7">
        <w:rPr>
          <w:rFonts w:eastAsia="Cambria" w:cs="Calibri"/>
          <w:b/>
        </w:rPr>
        <w:t xml:space="preserve"> TERMIN SKŁADANIA I OTWARCIA OFERT</w:t>
      </w:r>
    </w:p>
    <w:p w14:paraId="74A49B60" w14:textId="0D0770E3" w:rsidR="00F24F26" w:rsidRPr="001D7F4B" w:rsidRDefault="00F24F26" w:rsidP="009C732B">
      <w:pPr>
        <w:numPr>
          <w:ilvl w:val="0"/>
          <w:numId w:val="14"/>
        </w:numPr>
        <w:spacing w:after="0" w:line="360" w:lineRule="auto"/>
        <w:ind w:left="426" w:hanging="426"/>
        <w:rPr>
          <w:rFonts w:eastAsia="Cambria" w:cs="Calibri"/>
          <w:strike/>
        </w:rPr>
      </w:pPr>
      <w:r w:rsidRPr="00E066A7">
        <w:rPr>
          <w:rFonts w:eastAsia="Cambria" w:cs="Calibri"/>
        </w:rPr>
        <w:t xml:space="preserve">Ofertę wraz z wymaganymi dokumentami należy </w:t>
      </w:r>
      <w:r w:rsidRPr="00AB4E74">
        <w:rPr>
          <w:rFonts w:eastAsia="Cambria" w:cs="Calibri"/>
        </w:rPr>
        <w:t xml:space="preserve">złożyć za pośrednictwem Platformy zakupowej </w:t>
      </w:r>
      <w:hyperlink r:id="rId38" w:history="1">
        <w:r w:rsidRPr="00AB4E74">
          <w:rPr>
            <w:rFonts w:eastAsia="Cambria" w:cs="Calibri"/>
            <w:b/>
            <w:bCs/>
            <w:color w:val="4472C4"/>
            <w:u w:val="single"/>
          </w:rPr>
          <w:t>https://platformazakupowa.pl/pn/zimslupsk</w:t>
        </w:r>
      </w:hyperlink>
      <w:r w:rsidRPr="00AB4E74">
        <w:rPr>
          <w:rFonts w:eastAsia="Cambria" w:cs="Calibri"/>
          <w:b/>
          <w:bCs/>
        </w:rPr>
        <w:t xml:space="preserve"> </w:t>
      </w:r>
      <w:r w:rsidRPr="001D7F4B">
        <w:rPr>
          <w:rFonts w:eastAsia="Cambria" w:cs="Calibri"/>
          <w:b/>
        </w:rPr>
        <w:t xml:space="preserve">do dnia </w:t>
      </w:r>
      <w:r w:rsidR="00F81358" w:rsidRPr="001D7F4B">
        <w:rPr>
          <w:rFonts w:eastAsia="Cambria" w:cs="Calibri"/>
          <w:b/>
        </w:rPr>
        <w:t>0</w:t>
      </w:r>
      <w:r w:rsidR="00027950">
        <w:rPr>
          <w:rFonts w:eastAsia="Cambria" w:cs="Calibri"/>
          <w:b/>
        </w:rPr>
        <w:t>7</w:t>
      </w:r>
      <w:r w:rsidR="00D0238B" w:rsidRPr="001D7F4B">
        <w:rPr>
          <w:rFonts w:eastAsia="Cambria" w:cs="Calibri"/>
          <w:b/>
        </w:rPr>
        <w:t>.</w:t>
      </w:r>
      <w:r w:rsidR="00C91D38" w:rsidRPr="001D7F4B">
        <w:rPr>
          <w:rFonts w:eastAsia="Cambria" w:cs="Calibri"/>
          <w:b/>
        </w:rPr>
        <w:t>0</w:t>
      </w:r>
      <w:r w:rsidR="00F81358" w:rsidRPr="001D7F4B">
        <w:rPr>
          <w:rFonts w:eastAsia="Cambria" w:cs="Calibri"/>
          <w:b/>
        </w:rPr>
        <w:t>8</w:t>
      </w:r>
      <w:r w:rsidR="00C91D38" w:rsidRPr="001D7F4B">
        <w:rPr>
          <w:rFonts w:eastAsia="Cambria" w:cs="Calibri"/>
          <w:b/>
        </w:rPr>
        <w:t>.2024</w:t>
      </w:r>
      <w:r w:rsidRPr="001D7F4B">
        <w:rPr>
          <w:rFonts w:eastAsia="Cambria" w:cs="Calibri"/>
          <w:b/>
        </w:rPr>
        <w:t xml:space="preserve"> r. do godziny </w:t>
      </w:r>
      <w:r w:rsidR="007B4802" w:rsidRPr="001D7F4B">
        <w:rPr>
          <w:rFonts w:eastAsia="Cambria" w:cs="Calibri"/>
          <w:b/>
        </w:rPr>
        <w:t>10</w:t>
      </w:r>
      <w:r w:rsidRPr="001D7F4B">
        <w:rPr>
          <w:rFonts w:eastAsia="Cambria" w:cs="Calibri"/>
          <w:b/>
        </w:rPr>
        <w:t>:00</w:t>
      </w:r>
      <w:r w:rsidRPr="001D7F4B">
        <w:rPr>
          <w:rFonts w:eastAsia="Cambria" w:cs="Calibri"/>
        </w:rPr>
        <w:t>.</w:t>
      </w:r>
    </w:p>
    <w:p w14:paraId="69E9984D" w14:textId="36557222" w:rsidR="00F24F26" w:rsidRPr="001D7F4B" w:rsidRDefault="00F24F26" w:rsidP="009C732B">
      <w:pPr>
        <w:numPr>
          <w:ilvl w:val="0"/>
          <w:numId w:val="14"/>
        </w:numPr>
        <w:spacing w:after="0" w:line="360" w:lineRule="auto"/>
        <w:ind w:left="426" w:hanging="426"/>
        <w:rPr>
          <w:rFonts w:eastAsia="Cambria" w:cs="Calibri"/>
          <w:strike/>
        </w:rPr>
      </w:pPr>
      <w:r w:rsidRPr="001D7F4B">
        <w:rPr>
          <w:rFonts w:eastAsia="Cambria" w:cs="Calibri"/>
        </w:rPr>
        <w:t>Otwarcie ofert nastąpi w dniu</w:t>
      </w:r>
      <w:r w:rsidR="00D0238B" w:rsidRPr="001D7F4B">
        <w:rPr>
          <w:rFonts w:eastAsia="Cambria" w:cs="Calibri"/>
        </w:rPr>
        <w:t xml:space="preserve"> </w:t>
      </w:r>
      <w:r w:rsidR="00F81358" w:rsidRPr="001D7F4B">
        <w:rPr>
          <w:rFonts w:eastAsia="Cambria" w:cs="Calibri"/>
          <w:b/>
          <w:bCs/>
        </w:rPr>
        <w:t>0</w:t>
      </w:r>
      <w:r w:rsidR="00027950">
        <w:rPr>
          <w:rFonts w:eastAsia="Cambria" w:cs="Calibri"/>
          <w:b/>
          <w:bCs/>
        </w:rPr>
        <w:t>7</w:t>
      </w:r>
      <w:r w:rsidR="00D0238B" w:rsidRPr="001D7F4B">
        <w:rPr>
          <w:rFonts w:eastAsia="Cambria" w:cs="Calibri"/>
          <w:b/>
          <w:bCs/>
        </w:rPr>
        <w:t>.</w:t>
      </w:r>
      <w:r w:rsidR="00C91D38" w:rsidRPr="001D7F4B">
        <w:rPr>
          <w:rFonts w:eastAsia="Cambria" w:cs="Calibri"/>
          <w:b/>
          <w:bCs/>
        </w:rPr>
        <w:t>0</w:t>
      </w:r>
      <w:r w:rsidR="00F81358" w:rsidRPr="001D7F4B">
        <w:rPr>
          <w:rFonts w:eastAsia="Cambria" w:cs="Calibri"/>
          <w:b/>
          <w:bCs/>
        </w:rPr>
        <w:t>8</w:t>
      </w:r>
      <w:r w:rsidR="00C91D38" w:rsidRPr="001D7F4B">
        <w:rPr>
          <w:rFonts w:eastAsia="Cambria" w:cs="Calibri"/>
          <w:b/>
          <w:bCs/>
        </w:rPr>
        <w:t>.2024</w:t>
      </w:r>
      <w:r w:rsidRPr="001D7F4B">
        <w:rPr>
          <w:rFonts w:eastAsia="Cambria" w:cs="Calibri"/>
          <w:b/>
          <w:bCs/>
        </w:rPr>
        <w:t xml:space="preserve"> r. o godzinie </w:t>
      </w:r>
      <w:r w:rsidR="007B4802" w:rsidRPr="001D7F4B">
        <w:rPr>
          <w:rFonts w:eastAsia="Cambria" w:cs="Calibri"/>
          <w:b/>
          <w:bCs/>
        </w:rPr>
        <w:t>10</w:t>
      </w:r>
      <w:r w:rsidRPr="001D7F4B">
        <w:rPr>
          <w:rFonts w:eastAsia="Cambria" w:cs="Calibri"/>
          <w:b/>
          <w:bCs/>
        </w:rPr>
        <w:t>:</w:t>
      </w:r>
      <w:r w:rsidR="00512E7C" w:rsidRPr="001D7F4B">
        <w:rPr>
          <w:rFonts w:eastAsia="Cambria" w:cs="Calibri"/>
          <w:b/>
          <w:bCs/>
        </w:rPr>
        <w:t>15</w:t>
      </w:r>
      <w:r w:rsidR="005744FE" w:rsidRPr="001D7F4B">
        <w:rPr>
          <w:rFonts w:eastAsia="Cambria" w:cs="Calibri"/>
          <w:b/>
          <w:bCs/>
        </w:rPr>
        <w:t>.</w:t>
      </w:r>
    </w:p>
    <w:p w14:paraId="4184A780" w14:textId="77777777" w:rsidR="00F24F26" w:rsidRPr="00E066A7" w:rsidRDefault="00F24F26" w:rsidP="009C732B">
      <w:pPr>
        <w:numPr>
          <w:ilvl w:val="0"/>
          <w:numId w:val="14"/>
        </w:numPr>
        <w:spacing w:after="0" w:line="360" w:lineRule="auto"/>
        <w:ind w:left="426" w:hanging="426"/>
        <w:rPr>
          <w:rFonts w:eastAsia="Cambria" w:cs="Calibri"/>
        </w:rPr>
      </w:pPr>
      <w:r w:rsidRPr="00E066A7">
        <w:rPr>
          <w:rFonts w:eastAsia="Cambria" w:cs="Calibri"/>
        </w:rPr>
        <w:t>Do oferty należy dołączyć wszystkie wymagane w SWZ dokumenty.</w:t>
      </w:r>
    </w:p>
    <w:p w14:paraId="191AB810" w14:textId="77777777" w:rsidR="00F24F26" w:rsidRPr="00E066A7" w:rsidRDefault="00F24F26" w:rsidP="009C732B">
      <w:pPr>
        <w:numPr>
          <w:ilvl w:val="0"/>
          <w:numId w:val="14"/>
        </w:numPr>
        <w:spacing w:after="0" w:line="360" w:lineRule="auto"/>
        <w:ind w:left="426" w:hanging="426"/>
        <w:rPr>
          <w:rFonts w:eastAsia="Cambria" w:cs="Calibri"/>
        </w:rPr>
      </w:pPr>
      <w:r w:rsidRPr="00E066A7">
        <w:rPr>
          <w:rFonts w:eastAsia="Cambria" w:cs="Calibri"/>
        </w:rPr>
        <w:t xml:space="preserve">Po wypełnieniu Formularza </w:t>
      </w:r>
      <w:r w:rsidR="00CC104E" w:rsidRPr="00E066A7">
        <w:rPr>
          <w:rFonts w:eastAsia="Cambria" w:cs="Calibri"/>
        </w:rPr>
        <w:t>składania oferty</w:t>
      </w:r>
      <w:r w:rsidRPr="00E066A7">
        <w:rPr>
          <w:rFonts w:eastAsia="Cambria" w:cs="Calibri"/>
        </w:rPr>
        <w:t xml:space="preserve"> i dołączenia wszystkich wymaganych załączników należy kliknąć przycisk „Przejdź do podsumowania”.</w:t>
      </w:r>
    </w:p>
    <w:p w14:paraId="3113FA22" w14:textId="77777777" w:rsidR="00F24F26" w:rsidRPr="00E066A7" w:rsidRDefault="00F24F26" w:rsidP="009C732B">
      <w:pPr>
        <w:numPr>
          <w:ilvl w:val="0"/>
          <w:numId w:val="14"/>
        </w:numPr>
        <w:spacing w:after="0" w:line="360" w:lineRule="auto"/>
        <w:ind w:left="426" w:hanging="426"/>
        <w:rPr>
          <w:rFonts w:eastAsia="Cambria" w:cs="Calibri"/>
          <w:strike/>
        </w:rPr>
      </w:pPr>
      <w:r w:rsidRPr="00E066A7">
        <w:rPr>
          <w:rFonts w:eastAsia="Cambria" w:cs="Calibri"/>
        </w:rPr>
        <w:t xml:space="preserve">Oferta składana elektronicznie musi zostać podpisana elektronicznym podpisem kwalifikowanym, podpisem zaufanym lub podpisem osobistym. W procesie składania oferty za pośrednictwem </w:t>
      </w:r>
      <w:hyperlink r:id="rId39" w:history="1">
        <w:r w:rsidRPr="00E066A7">
          <w:rPr>
            <w:rFonts w:eastAsia="Cambria" w:cs="Calibri"/>
            <w:b/>
            <w:bCs/>
            <w:color w:val="4472C4"/>
            <w:u w:val="single"/>
          </w:rPr>
          <w:t>https://platformazakupowa.pl/pn/zimslupsk</w:t>
        </w:r>
      </w:hyperlink>
      <w:r w:rsidRPr="00E066A7">
        <w:rPr>
          <w:rFonts w:eastAsia="Cambria" w:cs="Calibri"/>
          <w:b/>
          <w:bCs/>
        </w:rPr>
        <w:t xml:space="preserve"> </w:t>
      </w:r>
      <w:r w:rsidRPr="00E066A7">
        <w:rPr>
          <w:rFonts w:eastAsia="Cambria" w:cs="Calibri"/>
        </w:rPr>
        <w:t xml:space="preserve">wykonawca powinien złożyć podpis bezpośrednio na dokumentach przesłanych za pośrednictwem </w:t>
      </w:r>
      <w:hyperlink r:id="rId40" w:history="1">
        <w:r w:rsidRPr="00E066A7">
          <w:rPr>
            <w:rFonts w:eastAsia="Cambria" w:cs="Calibri"/>
            <w:b/>
            <w:bCs/>
            <w:color w:val="4472C4"/>
            <w:u w:val="single"/>
          </w:rPr>
          <w:t>https://platformazakupowa.pl</w:t>
        </w:r>
      </w:hyperlink>
      <w:r w:rsidRPr="00E066A7">
        <w:rPr>
          <w:rFonts w:eastAsia="Cambria" w:cs="Calibri"/>
          <w:b/>
          <w:bCs/>
          <w:u w:val="single"/>
        </w:rPr>
        <w:t>.</w:t>
      </w:r>
      <w:r w:rsidRPr="00E066A7">
        <w:rPr>
          <w:rFonts w:eastAsia="Cambria" w:cs="Calibri"/>
          <w:b/>
          <w:bCs/>
        </w:rPr>
        <w:t xml:space="preserve"> </w:t>
      </w:r>
      <w:r w:rsidRPr="00E066A7">
        <w:rPr>
          <w:rFonts w:eastAsia="Cambria" w:cs="Calibri"/>
        </w:rPr>
        <w:t>Zalecamy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 podpisem zaufanym lub podpisem osobistym,</w:t>
      </w:r>
    </w:p>
    <w:p w14:paraId="666FA64B" w14:textId="77777777" w:rsidR="00392A31" w:rsidRDefault="00F24F26" w:rsidP="009C732B">
      <w:pPr>
        <w:numPr>
          <w:ilvl w:val="0"/>
          <w:numId w:val="14"/>
        </w:numPr>
        <w:spacing w:after="0" w:line="360" w:lineRule="auto"/>
        <w:ind w:left="426" w:hanging="426"/>
        <w:rPr>
          <w:rFonts w:eastAsia="Cambria" w:cs="Calibri"/>
        </w:rPr>
      </w:pPr>
      <w:r w:rsidRPr="00E066A7">
        <w:rPr>
          <w:rFonts w:eastAsia="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644B7112" w14:textId="77777777" w:rsidR="00392A31" w:rsidRDefault="00F24F26" w:rsidP="009C732B">
      <w:pPr>
        <w:numPr>
          <w:ilvl w:val="0"/>
          <w:numId w:val="14"/>
        </w:numPr>
        <w:spacing w:after="0" w:line="360" w:lineRule="auto"/>
        <w:ind w:left="426" w:hanging="426"/>
        <w:rPr>
          <w:rFonts w:eastAsia="Cambria" w:cs="Calibri"/>
        </w:rPr>
      </w:pPr>
      <w:r w:rsidRPr="00392A31">
        <w:rPr>
          <w:rFonts w:eastAsia="Cambria" w:cs="Calibri"/>
        </w:rPr>
        <w:lastRenderedPageBreak/>
        <w:t xml:space="preserve">Otwarcie ofert nastąpi przy użyciu </w:t>
      </w:r>
      <w:hyperlink r:id="rId41" w:history="1">
        <w:r w:rsidRPr="00392A31">
          <w:rPr>
            <w:rFonts w:eastAsia="Cambria" w:cs="Calibri"/>
            <w:b/>
            <w:bCs/>
            <w:color w:val="4472C4"/>
            <w:u w:val="single"/>
          </w:rPr>
          <w:t>https://platformazakupowa.pl/pn/zimslupsk</w:t>
        </w:r>
      </w:hyperlink>
      <w:r w:rsidRPr="00392A31">
        <w:rPr>
          <w:rFonts w:eastAsia="Cambria" w:cs="Calibri"/>
          <w:b/>
          <w:bCs/>
        </w:rPr>
        <w:t xml:space="preserve">. </w:t>
      </w:r>
      <w:r w:rsidRPr="00392A31">
        <w:rPr>
          <w:rFonts w:eastAsia="Cambria" w:cs="Calibri"/>
        </w:rPr>
        <w:t>W przypadku awarii tego systemu, która spowoduje brak możliwości otwarcia ofert w terminie określonym przez Zamawiającego, otwarcie ofert nastąpi niezwłocznie po usunięciu awarii.</w:t>
      </w:r>
    </w:p>
    <w:p w14:paraId="3D3DB9F9" w14:textId="77777777" w:rsidR="00392A31" w:rsidRDefault="00F24F26" w:rsidP="009C732B">
      <w:pPr>
        <w:numPr>
          <w:ilvl w:val="0"/>
          <w:numId w:val="14"/>
        </w:numPr>
        <w:spacing w:after="0" w:line="360" w:lineRule="auto"/>
        <w:ind w:left="426" w:hanging="426"/>
        <w:rPr>
          <w:rFonts w:eastAsia="Cambria" w:cs="Calibri"/>
        </w:rPr>
      </w:pPr>
      <w:r w:rsidRPr="00392A31">
        <w:rPr>
          <w:rFonts w:eastAsia="Times New Roman" w:cs="Calibri"/>
          <w:lang w:eastAsia="pl-PL"/>
        </w:rPr>
        <w:t xml:space="preserve">Szczegółowa instrukcja dla Wykonawców dotycząca złożenia, zmiany i wycofania oferty znajduje się na stronie internetowej pod adresem:  </w:t>
      </w:r>
      <w:hyperlink r:id="rId42" w:history="1">
        <w:r w:rsidRPr="00392A31">
          <w:rPr>
            <w:rFonts w:eastAsia="Times New Roman" w:cs="Calibri"/>
            <w:color w:val="1155CC"/>
            <w:u w:val="single"/>
            <w:lang w:eastAsia="pl-PL"/>
          </w:rPr>
          <w:t>https://platformazakupowa.pl/strona/45-instrukcje</w:t>
        </w:r>
      </w:hyperlink>
      <w:r w:rsidRPr="00392A31">
        <w:rPr>
          <w:rFonts w:eastAsia="Times New Roman" w:cs="Calibri"/>
          <w:lang w:eastAsia="pl-PL"/>
        </w:rPr>
        <w:t>.</w:t>
      </w:r>
    </w:p>
    <w:p w14:paraId="041457A8" w14:textId="77777777" w:rsidR="00392A31" w:rsidRDefault="00F24F26" w:rsidP="009C732B">
      <w:pPr>
        <w:numPr>
          <w:ilvl w:val="0"/>
          <w:numId w:val="14"/>
        </w:numPr>
        <w:spacing w:after="0" w:line="360" w:lineRule="auto"/>
        <w:ind w:left="426" w:hanging="426"/>
        <w:rPr>
          <w:rFonts w:eastAsia="Cambria" w:cs="Calibri"/>
        </w:rPr>
      </w:pPr>
      <w:r w:rsidRPr="00392A31">
        <w:rPr>
          <w:rFonts w:eastAsia="Times New Roman" w:cs="Calibri"/>
          <w:lang w:eastAsia="pl-PL"/>
        </w:rPr>
        <w:t>Zamawiający, najpóźniej przed otwarciem ofert, udostępni na stronie internetowej prowadzonego postępowania informację o kwocie, jaką zamierza przeznaczyć na sfinansowanie zamówienia.</w:t>
      </w:r>
    </w:p>
    <w:p w14:paraId="1B73857A" w14:textId="77777777" w:rsidR="00F24F26" w:rsidRPr="00392A31" w:rsidRDefault="00F24F26" w:rsidP="009C732B">
      <w:pPr>
        <w:numPr>
          <w:ilvl w:val="0"/>
          <w:numId w:val="14"/>
        </w:numPr>
        <w:spacing w:after="0" w:line="360" w:lineRule="auto"/>
        <w:ind w:left="426" w:hanging="426"/>
        <w:rPr>
          <w:rFonts w:eastAsia="Cambria" w:cs="Calibri"/>
        </w:rPr>
      </w:pPr>
      <w:r w:rsidRPr="00392A31">
        <w:rPr>
          <w:rFonts w:eastAsia="Times New Roman" w:cs="Calibri"/>
          <w:lang w:eastAsia="pl-PL"/>
        </w:rPr>
        <w:t xml:space="preserve">Zamawiający, niezwłocznie po otwarciu ofert, udostępni na </w:t>
      </w:r>
      <w:hyperlink r:id="rId43" w:history="1">
        <w:r w:rsidRPr="00392A31">
          <w:rPr>
            <w:rFonts w:eastAsia="Times New Roman" w:cs="Calibri"/>
            <w:b/>
            <w:bCs/>
            <w:color w:val="4472C4"/>
            <w:u w:val="single"/>
            <w:lang w:eastAsia="pl-PL"/>
          </w:rPr>
          <w:t>https://platformazakupowa.pl/pn/zimslupsk</w:t>
        </w:r>
      </w:hyperlink>
      <w:r w:rsidRPr="00392A31">
        <w:rPr>
          <w:rFonts w:eastAsia="Times New Roman" w:cs="Calibri"/>
          <w:b/>
          <w:bCs/>
          <w:lang w:eastAsia="pl-PL"/>
        </w:rPr>
        <w:t xml:space="preserve"> </w:t>
      </w:r>
      <w:r w:rsidRPr="00392A31">
        <w:rPr>
          <w:rFonts w:eastAsia="Times New Roman" w:cs="Calibri"/>
          <w:lang w:eastAsia="pl-PL"/>
        </w:rPr>
        <w:t>informacje o:</w:t>
      </w:r>
    </w:p>
    <w:p w14:paraId="39D44AB3" w14:textId="77777777" w:rsidR="00F24F26" w:rsidRPr="00E066A7" w:rsidRDefault="00F24F26" w:rsidP="00DA111A">
      <w:pPr>
        <w:spacing w:after="0" w:line="360" w:lineRule="auto"/>
        <w:ind w:left="709" w:hanging="425"/>
        <w:rPr>
          <w:rFonts w:eastAsia="Times New Roman" w:cs="Calibri"/>
          <w:lang w:eastAsia="pl-PL"/>
        </w:rPr>
      </w:pPr>
      <w:r w:rsidRPr="00E066A7">
        <w:rPr>
          <w:rFonts w:eastAsia="Times New Roman" w:cs="Calibri"/>
          <w:bCs/>
          <w:lang w:eastAsia="pl-PL"/>
        </w:rPr>
        <w:t>1)</w:t>
      </w:r>
      <w:r w:rsidRPr="00E066A7">
        <w:rPr>
          <w:rFonts w:eastAsia="Times New Roman" w:cs="Calibri"/>
          <w:bCs/>
          <w:lang w:eastAsia="pl-PL"/>
        </w:rPr>
        <w:tab/>
      </w:r>
      <w:r w:rsidRPr="00E066A7">
        <w:rPr>
          <w:rFonts w:eastAsia="Times New Roman" w:cs="Calibri"/>
          <w:lang w:eastAsia="pl-PL"/>
        </w:rPr>
        <w:t>nazwach albo imionach i nazwiskach oraz siedzibach lub miejscach prowadzonej działalności gospodarczej albo miejscach zamieszkania wykonawców, których oferty zostały otwarte,</w:t>
      </w:r>
    </w:p>
    <w:p w14:paraId="20428368" w14:textId="77777777" w:rsidR="00F24F26" w:rsidRPr="00E066A7" w:rsidRDefault="00F24F26" w:rsidP="00DA111A">
      <w:pPr>
        <w:spacing w:after="0" w:line="360" w:lineRule="auto"/>
        <w:ind w:left="709" w:hanging="425"/>
        <w:rPr>
          <w:rFonts w:eastAsia="Times New Roman" w:cs="Calibri"/>
          <w:lang w:eastAsia="pl-PL"/>
        </w:rPr>
      </w:pPr>
      <w:r w:rsidRPr="00E066A7">
        <w:rPr>
          <w:rFonts w:eastAsia="Times New Roman" w:cs="Calibri"/>
          <w:bCs/>
          <w:lang w:eastAsia="pl-PL"/>
        </w:rPr>
        <w:t>2)</w:t>
      </w:r>
      <w:r w:rsidRPr="00E066A7">
        <w:rPr>
          <w:rFonts w:eastAsia="Times New Roman" w:cs="Calibri"/>
          <w:b/>
          <w:lang w:eastAsia="pl-PL"/>
        </w:rPr>
        <w:t xml:space="preserve">    </w:t>
      </w:r>
      <w:r w:rsidRPr="00E066A7">
        <w:rPr>
          <w:rFonts w:eastAsia="Times New Roman" w:cs="Calibri"/>
          <w:lang w:eastAsia="pl-PL"/>
        </w:rPr>
        <w:t>cenach lub kosztach zawartych w ofertach.</w:t>
      </w:r>
    </w:p>
    <w:p w14:paraId="32B7E01C" w14:textId="77777777" w:rsidR="00F24F26" w:rsidRPr="00E066A7" w:rsidRDefault="00F24F26" w:rsidP="009E3448">
      <w:pPr>
        <w:spacing w:before="360" w:after="40" w:line="360" w:lineRule="auto"/>
        <w:ind w:left="567" w:hanging="567"/>
        <w:rPr>
          <w:rFonts w:eastAsia="Cambria" w:cs="Calibri"/>
          <w:b/>
        </w:rPr>
      </w:pPr>
      <w:r w:rsidRPr="00E066A7">
        <w:rPr>
          <w:rFonts w:eastAsia="Cambria" w:cs="Calibri"/>
          <w:b/>
        </w:rPr>
        <w:t>XVIII.</w:t>
      </w:r>
      <w:r w:rsidRPr="00E066A7">
        <w:rPr>
          <w:rFonts w:eastAsia="Cambria" w:cs="Calibri"/>
          <w:b/>
        </w:rPr>
        <w:tab/>
        <w:t>OPIS KRYTERIÓW, KTÓRYMI ZAMAWIAJĄCY BĘDZIE SIĘ KIEROWAŁ PRZY WYBORZE OFERTY, WRAZ Z PODANIEM WAG TYCH KRYTERIÓW I SPOSOBU OCENY OFERT</w:t>
      </w:r>
    </w:p>
    <w:p w14:paraId="531D55E8" w14:textId="77777777" w:rsidR="00F24F26" w:rsidRPr="00E066A7" w:rsidRDefault="00F24F26" w:rsidP="009E3448">
      <w:pPr>
        <w:numPr>
          <w:ilvl w:val="0"/>
          <w:numId w:val="17"/>
        </w:numPr>
        <w:spacing w:after="0" w:line="360" w:lineRule="auto"/>
        <w:ind w:left="426" w:hanging="426"/>
        <w:rPr>
          <w:rFonts w:eastAsia="Times New Roman" w:cs="Calibri"/>
          <w:lang w:eastAsia="pl-PL"/>
        </w:rPr>
      </w:pPr>
      <w:r w:rsidRPr="00E066A7">
        <w:rPr>
          <w:rFonts w:eastAsia="Times New Roman" w:cs="Calibri"/>
          <w:lang w:eastAsia="pl-PL"/>
        </w:rPr>
        <w:t xml:space="preserve">Przy wyborze najkorzystniejszej oferty Zamawiający będzie się kierował następującymi kryteriami oceny ofert </w:t>
      </w:r>
      <w:r w:rsidRPr="00E066A7">
        <w:rPr>
          <w:rFonts w:eastAsia="Times New Roman" w:cs="Calibri"/>
          <w:b/>
          <w:lang w:eastAsia="pl-PL"/>
        </w:rPr>
        <w:t>:</w:t>
      </w:r>
    </w:p>
    <w:p w14:paraId="277586EA" w14:textId="77777777" w:rsidR="0049656A" w:rsidRPr="00E066A7" w:rsidRDefault="00F24F26" w:rsidP="009E3448">
      <w:pPr>
        <w:numPr>
          <w:ilvl w:val="1"/>
          <w:numId w:val="17"/>
        </w:numPr>
        <w:tabs>
          <w:tab w:val="left" w:pos="851"/>
        </w:tabs>
        <w:spacing w:after="0" w:line="360" w:lineRule="auto"/>
        <w:ind w:left="851" w:hanging="425"/>
        <w:rPr>
          <w:rFonts w:eastAsia="Times New Roman" w:cs="Calibri"/>
          <w:lang w:eastAsia="pl-PL"/>
        </w:rPr>
      </w:pPr>
      <w:r w:rsidRPr="00E066A7">
        <w:rPr>
          <w:rFonts w:eastAsia="Times New Roman" w:cs="Calibri"/>
          <w:lang w:eastAsia="pl-PL"/>
        </w:rPr>
        <w:t xml:space="preserve">Cena (C) - waga </w:t>
      </w:r>
      <w:r w:rsidR="00521E53" w:rsidRPr="00E066A7">
        <w:rPr>
          <w:rFonts w:eastAsia="Times New Roman" w:cs="Calibri"/>
          <w:lang w:eastAsia="pl-PL"/>
        </w:rPr>
        <w:t>punktowa</w:t>
      </w:r>
      <w:r w:rsidRPr="00E066A7">
        <w:rPr>
          <w:rFonts w:eastAsia="Times New Roman" w:cs="Calibri"/>
          <w:lang w:eastAsia="pl-PL"/>
        </w:rPr>
        <w:t xml:space="preserve"> 60;</w:t>
      </w:r>
    </w:p>
    <w:p w14:paraId="62C58C7B" w14:textId="77777777" w:rsidR="00F24F26" w:rsidRPr="00E066A7" w:rsidRDefault="00F24F26" w:rsidP="009E3448">
      <w:pPr>
        <w:numPr>
          <w:ilvl w:val="1"/>
          <w:numId w:val="17"/>
        </w:numPr>
        <w:tabs>
          <w:tab w:val="left" w:pos="851"/>
        </w:tabs>
        <w:spacing w:after="0" w:line="360" w:lineRule="auto"/>
        <w:ind w:left="851" w:hanging="425"/>
        <w:rPr>
          <w:rFonts w:eastAsia="Times New Roman" w:cs="Calibri"/>
          <w:lang w:eastAsia="pl-PL"/>
        </w:rPr>
      </w:pPr>
      <w:r w:rsidRPr="00850BD4">
        <w:rPr>
          <w:rFonts w:eastAsia="Times New Roman" w:cs="Calibri"/>
          <w:lang w:eastAsia="pl-PL"/>
        </w:rPr>
        <w:t>Okres gwarancji</w:t>
      </w:r>
      <w:r w:rsidRPr="00E066A7">
        <w:rPr>
          <w:rFonts w:eastAsia="Times New Roman" w:cs="Calibri"/>
          <w:lang w:eastAsia="pl-PL"/>
        </w:rPr>
        <w:t xml:space="preserve"> (G) - waga </w:t>
      </w:r>
      <w:r w:rsidR="00521E53" w:rsidRPr="00E066A7">
        <w:rPr>
          <w:rFonts w:eastAsia="Times New Roman" w:cs="Calibri"/>
          <w:lang w:eastAsia="pl-PL"/>
        </w:rPr>
        <w:t>punktowa</w:t>
      </w:r>
      <w:r w:rsidRPr="00E066A7">
        <w:rPr>
          <w:rFonts w:eastAsia="Times New Roman" w:cs="Calibri"/>
          <w:lang w:eastAsia="pl-PL"/>
        </w:rPr>
        <w:t xml:space="preserve"> 40;</w:t>
      </w:r>
    </w:p>
    <w:p w14:paraId="4FAB43D8" w14:textId="77777777" w:rsidR="0049656A" w:rsidRDefault="0049656A" w:rsidP="002F6558">
      <w:pPr>
        <w:numPr>
          <w:ilvl w:val="0"/>
          <w:numId w:val="17"/>
        </w:numPr>
        <w:spacing w:after="0" w:line="360" w:lineRule="auto"/>
        <w:ind w:left="426" w:hanging="426"/>
        <w:rPr>
          <w:rFonts w:eastAsia="Times New Roman" w:cs="Calibri"/>
          <w:lang w:eastAsia="pl-PL"/>
        </w:rPr>
      </w:pPr>
      <w:r w:rsidRPr="00E066A7">
        <w:rPr>
          <w:rFonts w:eastAsia="Times New Roman" w:cs="Calibri"/>
          <w:lang w:eastAsia="pl-PL"/>
        </w:rPr>
        <w:t>Ocenie w oparciu o ww. kryteria oceny ofert poddawane są wyłącznie oferty niepodlegające odrzuceniu.</w:t>
      </w:r>
    </w:p>
    <w:p w14:paraId="7856844A" w14:textId="77777777" w:rsidR="000577D4" w:rsidRPr="000577D4" w:rsidRDefault="000577D4" w:rsidP="000577D4">
      <w:pPr>
        <w:numPr>
          <w:ilvl w:val="0"/>
          <w:numId w:val="17"/>
        </w:numPr>
        <w:spacing w:after="0" w:line="360" w:lineRule="auto"/>
        <w:ind w:left="426" w:hanging="426"/>
        <w:rPr>
          <w:rFonts w:eastAsia="Times New Roman" w:cs="Calibri"/>
          <w:lang w:eastAsia="pl-PL"/>
        </w:rPr>
      </w:pPr>
      <w:r w:rsidRPr="000577D4">
        <w:rPr>
          <w:rFonts w:eastAsia="Times New Roman" w:cs="Calibri"/>
          <w:lang w:eastAsia="pl-PL"/>
        </w:rPr>
        <w:t>W trakcie oceny ofert, kolejno ocenianym ofertom, zostaną przyznane punkty wg poniższego wzoru:</w:t>
      </w:r>
    </w:p>
    <w:p w14:paraId="2A1E0E62" w14:textId="77777777" w:rsidR="000577D4" w:rsidRDefault="000577D4" w:rsidP="000577D4">
      <w:pPr>
        <w:spacing w:after="0" w:line="360" w:lineRule="auto"/>
        <w:rPr>
          <w:rFonts w:eastAsia="Times New Roman" w:cs="Calibri"/>
          <w:b/>
          <w:lang w:eastAsia="pl-PL"/>
        </w:rPr>
      </w:pPr>
      <w:r>
        <w:rPr>
          <w:rFonts w:eastAsia="Times New Roman" w:cs="Calibri"/>
          <w:lang w:eastAsia="pl-PL"/>
        </w:rPr>
        <w:t xml:space="preserve">        </w:t>
      </w:r>
      <w:r w:rsidRPr="00E066A7">
        <w:rPr>
          <w:rFonts w:eastAsia="Times New Roman" w:cs="Calibri"/>
          <w:b/>
          <w:lang w:eastAsia="pl-PL"/>
        </w:rPr>
        <w:t>P = C + G</w:t>
      </w:r>
    </w:p>
    <w:p w14:paraId="5E1A970C" w14:textId="77777777" w:rsidR="000577D4" w:rsidRPr="00E066A7" w:rsidRDefault="000577D4" w:rsidP="000577D4">
      <w:pPr>
        <w:spacing w:after="0" w:line="360" w:lineRule="auto"/>
        <w:ind w:left="426"/>
        <w:rPr>
          <w:rFonts w:eastAsia="Times New Roman" w:cs="Calibri"/>
          <w:b/>
          <w:lang w:eastAsia="pl-PL"/>
        </w:rPr>
      </w:pPr>
      <w:r w:rsidRPr="00E066A7">
        <w:rPr>
          <w:rFonts w:eastAsia="Times New Roman" w:cs="Calibri"/>
          <w:b/>
          <w:lang w:eastAsia="pl-PL"/>
        </w:rPr>
        <w:t>Suma punktów (P) stanowi sumę „Ceny” C i „</w:t>
      </w:r>
      <w:r w:rsidRPr="00850BD4">
        <w:rPr>
          <w:rFonts w:eastAsia="Times New Roman" w:cs="Calibri"/>
          <w:b/>
          <w:lang w:eastAsia="pl-PL"/>
        </w:rPr>
        <w:t>Okresu gwarancji</w:t>
      </w:r>
      <w:r w:rsidRPr="00E066A7">
        <w:rPr>
          <w:rFonts w:eastAsia="Times New Roman" w:cs="Calibri"/>
          <w:b/>
          <w:lang w:eastAsia="pl-PL"/>
        </w:rPr>
        <w:t>” G.</w:t>
      </w:r>
    </w:p>
    <w:p w14:paraId="3D219235" w14:textId="77777777" w:rsidR="0092244C" w:rsidRPr="0092244C" w:rsidRDefault="0092244C" w:rsidP="0092244C">
      <w:pPr>
        <w:numPr>
          <w:ilvl w:val="0"/>
          <w:numId w:val="17"/>
        </w:numPr>
        <w:spacing w:after="0" w:line="360" w:lineRule="auto"/>
        <w:ind w:left="426" w:hanging="426"/>
        <w:rPr>
          <w:rFonts w:eastAsia="Times New Roman" w:cs="Calibri"/>
          <w:lang w:eastAsia="pl-PL"/>
        </w:rPr>
      </w:pPr>
      <w:r w:rsidRPr="0092244C">
        <w:rPr>
          <w:rFonts w:eastAsia="Times New Roman" w:cs="Calibri"/>
          <w:b/>
          <w:u w:val="single"/>
          <w:lang w:eastAsia="pl-PL"/>
        </w:rPr>
        <w:t xml:space="preserve">Kryterium 1 „Cena ” C: </w:t>
      </w:r>
    </w:p>
    <w:p w14:paraId="4BF2D5D8" w14:textId="77777777" w:rsidR="0092244C" w:rsidRPr="00E066A7" w:rsidRDefault="0092244C" w:rsidP="0092244C">
      <w:pPr>
        <w:spacing w:after="0" w:line="360" w:lineRule="auto"/>
        <w:ind w:left="426"/>
        <w:rPr>
          <w:rFonts w:eastAsia="Times New Roman" w:cs="Calibri"/>
          <w:lang w:eastAsia="pl-PL"/>
        </w:rPr>
      </w:pPr>
      <w:r w:rsidRPr="00E066A7">
        <w:rPr>
          <w:rFonts w:eastAsia="Times New Roman" w:cs="Calibri"/>
          <w:lang w:eastAsia="pl-PL"/>
        </w:rPr>
        <w:t>W tym kryterium można maksymalnie uzyskać 60 punktów. Do oceny ofert będzie brana cena brutto za wykonanie zamówienia określona przez Wykonawcę w formularzu „OFERTA”.</w:t>
      </w:r>
    </w:p>
    <w:p w14:paraId="3E028A19" w14:textId="77777777" w:rsidR="0092244C" w:rsidRPr="00E066A7" w:rsidRDefault="0092244C" w:rsidP="0092244C">
      <w:pPr>
        <w:spacing w:after="0" w:line="360" w:lineRule="auto"/>
        <w:ind w:left="426"/>
        <w:rPr>
          <w:rFonts w:eastAsia="Times New Roman" w:cs="Calibri"/>
          <w:lang w:eastAsia="pl-PL"/>
        </w:rPr>
      </w:pPr>
      <w:r w:rsidRPr="00E066A7">
        <w:rPr>
          <w:rFonts w:eastAsia="Times New Roman" w:cs="Calibri"/>
          <w:lang w:eastAsia="pl-PL"/>
        </w:rPr>
        <w:t>W trakcie oceny ofert, kolejno ocenianym ofertom, zostaną przyznane punkty w kryterium 1 „Cena” C wg poniższego wzoru</w:t>
      </w:r>
    </w:p>
    <w:p w14:paraId="0278B7A1" w14:textId="77777777" w:rsidR="0092244C" w:rsidRPr="00E066A7" w:rsidRDefault="0092244C" w:rsidP="0092244C">
      <w:pPr>
        <w:spacing w:after="0" w:line="360" w:lineRule="auto"/>
        <w:ind w:left="360"/>
        <w:rPr>
          <w:rFonts w:eastAsia="Times New Roman" w:cs="Calibri"/>
          <w:b/>
          <w:lang w:eastAsia="pl-PL"/>
        </w:rPr>
      </w:pPr>
      <w:r w:rsidRPr="00E066A7">
        <w:rPr>
          <w:rFonts w:eastAsia="Times New Roman" w:cs="Calibri"/>
          <w:b/>
          <w:lang w:eastAsia="pl-PL"/>
        </w:rPr>
        <w:t xml:space="preserve">                        Najniższa oferowana cena brutto spośród wszystkich ocenianych ofert</w:t>
      </w:r>
    </w:p>
    <w:p w14:paraId="6C294718" w14:textId="77777777" w:rsidR="0092244C" w:rsidRPr="00E066A7" w:rsidRDefault="0092244C" w:rsidP="0092244C">
      <w:pPr>
        <w:spacing w:after="0" w:line="360" w:lineRule="auto"/>
        <w:ind w:left="426"/>
        <w:rPr>
          <w:rFonts w:eastAsia="Times New Roman" w:cs="Calibri"/>
          <w:b/>
          <w:lang w:eastAsia="pl-PL"/>
        </w:rPr>
      </w:pPr>
      <w:r w:rsidRPr="00E066A7">
        <w:rPr>
          <w:rFonts w:eastAsia="Times New Roman" w:cs="Calibri"/>
          <w:b/>
          <w:lang w:eastAsia="pl-PL"/>
        </w:rPr>
        <w:t>„Cena” C = ---------------------------------------------------------------------------------------</w:t>
      </w:r>
      <w:r>
        <w:rPr>
          <w:rFonts w:eastAsia="Times New Roman" w:cs="Calibri"/>
          <w:b/>
          <w:lang w:eastAsia="pl-PL"/>
        </w:rPr>
        <w:t>-------------</w:t>
      </w:r>
      <w:r w:rsidRPr="00E066A7">
        <w:rPr>
          <w:rFonts w:eastAsia="Times New Roman" w:cs="Calibri"/>
          <w:b/>
          <w:lang w:eastAsia="pl-PL"/>
        </w:rPr>
        <w:t xml:space="preserve"> x 60</w:t>
      </w:r>
    </w:p>
    <w:p w14:paraId="069958FD" w14:textId="77777777" w:rsidR="0092244C" w:rsidRPr="00E066A7" w:rsidRDefault="0092244C" w:rsidP="0092244C">
      <w:pPr>
        <w:spacing w:after="0" w:line="360" w:lineRule="auto"/>
        <w:ind w:left="360"/>
        <w:rPr>
          <w:rFonts w:eastAsia="Times New Roman" w:cs="Calibri"/>
          <w:lang w:eastAsia="pl-PL"/>
        </w:rPr>
      </w:pPr>
      <w:r w:rsidRPr="00E066A7">
        <w:rPr>
          <w:rFonts w:eastAsia="Times New Roman" w:cs="Calibri"/>
          <w:b/>
          <w:lang w:eastAsia="pl-PL"/>
        </w:rPr>
        <w:t xml:space="preserve">                                                  Cena oferowana brutto ocenianej oferty</w:t>
      </w:r>
    </w:p>
    <w:p w14:paraId="43F7904A" w14:textId="77777777" w:rsidR="00616C42" w:rsidRPr="00616C42" w:rsidRDefault="00616C42" w:rsidP="00616C42">
      <w:pPr>
        <w:numPr>
          <w:ilvl w:val="0"/>
          <w:numId w:val="17"/>
        </w:numPr>
        <w:spacing w:after="0" w:line="360" w:lineRule="auto"/>
        <w:ind w:left="426" w:hanging="426"/>
        <w:rPr>
          <w:rFonts w:eastAsia="Times New Roman" w:cs="Calibri"/>
          <w:lang w:eastAsia="pl-PL"/>
        </w:rPr>
      </w:pPr>
      <w:r w:rsidRPr="00616C42">
        <w:rPr>
          <w:rFonts w:eastAsia="Times New Roman" w:cs="Calibri"/>
          <w:b/>
          <w:u w:val="single"/>
          <w:lang w:eastAsia="pl-PL"/>
        </w:rPr>
        <w:t>Kryterium</w:t>
      </w:r>
      <w:r>
        <w:rPr>
          <w:rFonts w:eastAsia="Times New Roman" w:cs="Calibri"/>
          <w:b/>
          <w:u w:val="single"/>
          <w:lang w:eastAsia="pl-PL"/>
        </w:rPr>
        <w:t xml:space="preserve"> 2</w:t>
      </w:r>
      <w:r w:rsidRPr="00616C42">
        <w:rPr>
          <w:rFonts w:eastAsia="Times New Roman" w:cs="Calibri"/>
          <w:b/>
          <w:u w:val="single"/>
          <w:lang w:eastAsia="pl-PL"/>
        </w:rPr>
        <w:t xml:space="preserve"> „Okres gwarancji” G: </w:t>
      </w:r>
    </w:p>
    <w:p w14:paraId="0B67516F" w14:textId="77777777" w:rsidR="00616C42" w:rsidRPr="00E066A7" w:rsidRDefault="00616C42" w:rsidP="00E417C0">
      <w:pPr>
        <w:spacing w:after="0" w:line="360" w:lineRule="auto"/>
        <w:ind w:left="426"/>
        <w:rPr>
          <w:rFonts w:eastAsia="Times New Roman" w:cs="Calibri"/>
          <w:bCs/>
          <w:lang w:eastAsia="pl-PL"/>
        </w:rPr>
      </w:pPr>
      <w:r w:rsidRPr="00CC790E">
        <w:rPr>
          <w:rFonts w:eastAsia="Times New Roman" w:cs="Calibri"/>
          <w:lang w:eastAsia="pl-PL"/>
        </w:rPr>
        <w:t xml:space="preserve">W tym kryterium można maksymalnie uzyskać 40 punktów. </w:t>
      </w:r>
      <w:r w:rsidRPr="00CC790E">
        <w:rPr>
          <w:rFonts w:eastAsia="Times New Roman" w:cs="Calibri"/>
          <w:bCs/>
          <w:lang w:eastAsia="pl-PL"/>
        </w:rPr>
        <w:t xml:space="preserve">W ramach kryterium </w:t>
      </w:r>
      <w:r w:rsidR="00E417C0">
        <w:rPr>
          <w:rFonts w:eastAsia="Times New Roman" w:cs="Calibri"/>
          <w:bCs/>
          <w:lang w:eastAsia="pl-PL"/>
        </w:rPr>
        <w:t xml:space="preserve">2 </w:t>
      </w:r>
      <w:r w:rsidRPr="00CC790E">
        <w:rPr>
          <w:rFonts w:eastAsia="Times New Roman" w:cs="Calibri"/>
          <w:bCs/>
          <w:lang w:eastAsia="pl-PL"/>
        </w:rPr>
        <w:t>„</w:t>
      </w:r>
      <w:r w:rsidRPr="00850BD4">
        <w:rPr>
          <w:rFonts w:eastAsia="Times New Roman" w:cs="Calibri"/>
          <w:bCs/>
          <w:lang w:eastAsia="pl-PL"/>
        </w:rPr>
        <w:t>Okres gwarancji</w:t>
      </w:r>
      <w:r w:rsidRPr="00CC790E">
        <w:rPr>
          <w:rFonts w:eastAsia="Times New Roman" w:cs="Calibri"/>
          <w:bCs/>
          <w:lang w:eastAsia="pl-PL"/>
        </w:rPr>
        <w:t xml:space="preserve">” </w:t>
      </w:r>
      <w:r w:rsidR="00765B86">
        <w:rPr>
          <w:rFonts w:eastAsia="Times New Roman" w:cs="Calibri"/>
          <w:bCs/>
          <w:lang w:eastAsia="pl-PL"/>
        </w:rPr>
        <w:t xml:space="preserve">G </w:t>
      </w:r>
      <w:r w:rsidRPr="00CC790E">
        <w:rPr>
          <w:rFonts w:eastAsia="Times New Roman" w:cs="Calibri"/>
          <w:bCs/>
          <w:lang w:eastAsia="pl-PL"/>
        </w:rPr>
        <w:t>punkty zostaną przyznane na podstawie okresu gwarancji zadeklarowanego przez</w:t>
      </w:r>
      <w:r w:rsidRPr="00E066A7">
        <w:rPr>
          <w:rFonts w:eastAsia="Times New Roman" w:cs="Calibri"/>
          <w:bCs/>
          <w:lang w:eastAsia="pl-PL"/>
        </w:rPr>
        <w:t xml:space="preserve"> Wykonawcę w Formularzu O</w:t>
      </w:r>
      <w:r w:rsidR="00E417C0">
        <w:rPr>
          <w:rFonts w:eastAsia="Times New Roman" w:cs="Calibri"/>
          <w:bCs/>
          <w:lang w:eastAsia="pl-PL"/>
        </w:rPr>
        <w:t>FERTA</w:t>
      </w:r>
      <w:r w:rsidRPr="00E066A7">
        <w:rPr>
          <w:rFonts w:eastAsia="Times New Roman" w:cs="Calibri"/>
          <w:bCs/>
          <w:lang w:eastAsia="pl-PL"/>
        </w:rPr>
        <w:t>.</w:t>
      </w:r>
    </w:p>
    <w:p w14:paraId="15ABCE0B" w14:textId="77777777" w:rsidR="00616C42" w:rsidRPr="00CC790E" w:rsidRDefault="00616C42" w:rsidP="00E417C0">
      <w:pPr>
        <w:spacing w:after="0" w:line="360" w:lineRule="auto"/>
        <w:ind w:left="426"/>
        <w:rPr>
          <w:rFonts w:eastAsia="Times New Roman" w:cs="Calibri"/>
          <w:b/>
          <w:lang w:eastAsia="pl-PL"/>
        </w:rPr>
      </w:pPr>
      <w:r w:rsidRPr="00E066A7">
        <w:rPr>
          <w:rFonts w:eastAsia="Times New Roman" w:cs="Calibri"/>
          <w:bCs/>
          <w:lang w:eastAsia="pl-PL"/>
        </w:rPr>
        <w:lastRenderedPageBreak/>
        <w:t xml:space="preserve">Wykonawca może </w:t>
      </w:r>
      <w:r w:rsidRPr="00CC790E">
        <w:rPr>
          <w:rFonts w:eastAsia="Times New Roman" w:cs="Calibri"/>
          <w:bCs/>
          <w:lang w:eastAsia="pl-PL"/>
        </w:rPr>
        <w:t xml:space="preserve">zaproponować okres gwarancji w miesiącach – </w:t>
      </w:r>
      <w:r>
        <w:rPr>
          <w:rFonts w:eastAsia="Times New Roman" w:cs="Calibri"/>
          <w:b/>
          <w:lang w:eastAsia="pl-PL"/>
        </w:rPr>
        <w:t>24</w:t>
      </w:r>
      <w:r w:rsidRPr="00CC790E">
        <w:rPr>
          <w:rFonts w:eastAsia="Times New Roman" w:cs="Calibri"/>
          <w:b/>
          <w:lang w:eastAsia="pl-PL"/>
        </w:rPr>
        <w:t xml:space="preserve"> miesi</w:t>
      </w:r>
      <w:r>
        <w:rPr>
          <w:rFonts w:eastAsia="Times New Roman" w:cs="Calibri"/>
          <w:b/>
          <w:lang w:eastAsia="pl-PL"/>
        </w:rPr>
        <w:t>ęcy</w:t>
      </w:r>
      <w:r w:rsidRPr="00CC790E">
        <w:rPr>
          <w:rFonts w:eastAsia="Times New Roman" w:cs="Calibri"/>
          <w:bCs/>
          <w:lang w:eastAsia="pl-PL"/>
        </w:rPr>
        <w:t xml:space="preserve"> lub </w:t>
      </w:r>
      <w:r>
        <w:rPr>
          <w:rFonts w:eastAsia="Times New Roman" w:cs="Calibri"/>
          <w:b/>
          <w:lang w:eastAsia="pl-PL"/>
        </w:rPr>
        <w:t>36</w:t>
      </w:r>
      <w:r w:rsidRPr="00CC790E">
        <w:rPr>
          <w:rFonts w:eastAsia="Times New Roman" w:cs="Calibri"/>
          <w:b/>
          <w:lang w:eastAsia="pl-PL"/>
        </w:rPr>
        <w:t xml:space="preserve"> miesięcy </w:t>
      </w:r>
      <w:r w:rsidRPr="00CC790E">
        <w:rPr>
          <w:rFonts w:eastAsia="Times New Roman" w:cs="Calibri"/>
          <w:bCs/>
          <w:lang w:eastAsia="pl-PL"/>
        </w:rPr>
        <w:t xml:space="preserve">lub </w:t>
      </w:r>
      <w:r>
        <w:rPr>
          <w:rFonts w:eastAsia="Times New Roman" w:cs="Calibri"/>
          <w:b/>
          <w:lang w:eastAsia="pl-PL"/>
        </w:rPr>
        <w:t>48</w:t>
      </w:r>
      <w:r w:rsidRPr="00CC790E">
        <w:rPr>
          <w:rFonts w:eastAsia="Times New Roman" w:cs="Calibri"/>
          <w:b/>
          <w:lang w:eastAsia="pl-PL"/>
        </w:rPr>
        <w:t xml:space="preserve"> miesięcy.</w:t>
      </w:r>
    </w:p>
    <w:p w14:paraId="7B0C30BE" w14:textId="77777777" w:rsidR="00616C42" w:rsidRPr="007A2C45" w:rsidRDefault="00616C42" w:rsidP="00765B86">
      <w:pPr>
        <w:spacing w:after="0" w:line="360" w:lineRule="auto"/>
        <w:ind w:left="426"/>
        <w:rPr>
          <w:rFonts w:eastAsia="Times New Roman" w:cs="Calibri"/>
          <w:lang w:eastAsia="pl-PL"/>
        </w:rPr>
      </w:pPr>
      <w:r w:rsidRPr="00CC790E">
        <w:rPr>
          <w:rFonts w:eastAsia="Times New Roman" w:cs="Calibri"/>
          <w:lang w:eastAsia="pl-PL"/>
        </w:rPr>
        <w:t xml:space="preserve">Liczba punktów w kryterium </w:t>
      </w:r>
      <w:r w:rsidR="00765B86">
        <w:rPr>
          <w:rFonts w:eastAsia="Times New Roman" w:cs="Calibri"/>
          <w:lang w:eastAsia="pl-PL"/>
        </w:rPr>
        <w:t xml:space="preserve">2 </w:t>
      </w:r>
      <w:r w:rsidRPr="00CC790E">
        <w:rPr>
          <w:rFonts w:eastAsia="Times New Roman" w:cs="Calibri"/>
          <w:lang w:eastAsia="pl-PL"/>
        </w:rPr>
        <w:t>„</w:t>
      </w:r>
      <w:r w:rsidRPr="00850BD4">
        <w:rPr>
          <w:rFonts w:eastAsia="Times New Roman" w:cs="Calibri"/>
          <w:lang w:eastAsia="pl-PL"/>
        </w:rPr>
        <w:t>Okres gwarancji</w:t>
      </w:r>
      <w:r w:rsidRPr="00CC790E">
        <w:rPr>
          <w:rFonts w:eastAsia="Times New Roman" w:cs="Calibri"/>
          <w:lang w:eastAsia="pl-PL"/>
        </w:rPr>
        <w:t xml:space="preserve">” </w:t>
      </w:r>
      <w:r w:rsidR="00765B86">
        <w:rPr>
          <w:rFonts w:eastAsia="Times New Roman" w:cs="Calibri"/>
          <w:lang w:eastAsia="pl-PL"/>
        </w:rPr>
        <w:t xml:space="preserve">G </w:t>
      </w:r>
      <w:r w:rsidRPr="00CC790E">
        <w:rPr>
          <w:rFonts w:eastAsia="Times New Roman" w:cs="Calibri"/>
          <w:lang w:eastAsia="pl-PL"/>
        </w:rPr>
        <w:t xml:space="preserve">zostanie </w:t>
      </w:r>
      <w:r w:rsidRPr="007A2C45">
        <w:rPr>
          <w:rFonts w:eastAsia="Times New Roman" w:cs="Calibri"/>
          <w:lang w:eastAsia="pl-PL"/>
        </w:rPr>
        <w:t>przyznana w następujący sposób:</w:t>
      </w:r>
    </w:p>
    <w:p w14:paraId="1DB6E46F" w14:textId="77777777" w:rsidR="00616C42" w:rsidRPr="007A2C45" w:rsidRDefault="00616C42" w:rsidP="00765B86">
      <w:pPr>
        <w:numPr>
          <w:ilvl w:val="0"/>
          <w:numId w:val="16"/>
        </w:numPr>
        <w:tabs>
          <w:tab w:val="left" w:pos="851"/>
        </w:tabs>
        <w:spacing w:after="0" w:line="360" w:lineRule="auto"/>
        <w:ind w:left="851" w:hanging="425"/>
        <w:rPr>
          <w:rFonts w:eastAsia="Times New Roman" w:cs="Calibri"/>
          <w:lang w:eastAsia="pl-PL"/>
        </w:rPr>
      </w:pPr>
      <w:r w:rsidRPr="007A2C45">
        <w:rPr>
          <w:rFonts w:eastAsia="Times New Roman" w:cs="Calibri"/>
          <w:lang w:eastAsia="pl-PL"/>
        </w:rPr>
        <w:t>Zadeklarowany okres gwarancji 24 miesi</w:t>
      </w:r>
      <w:r w:rsidR="003022AE" w:rsidRPr="007A2C45">
        <w:rPr>
          <w:rFonts w:eastAsia="Times New Roman" w:cs="Calibri"/>
          <w:lang w:eastAsia="pl-PL"/>
        </w:rPr>
        <w:t>ące</w:t>
      </w:r>
      <w:r w:rsidRPr="007A2C45">
        <w:rPr>
          <w:rFonts w:eastAsia="Times New Roman" w:cs="Calibri"/>
          <w:lang w:eastAsia="pl-PL"/>
        </w:rPr>
        <w:t>, licząc od dnia odbioru końcowego – 0 pkt,</w:t>
      </w:r>
    </w:p>
    <w:p w14:paraId="0C663019" w14:textId="77777777" w:rsidR="00616C42" w:rsidRPr="007A2C45" w:rsidRDefault="00616C42" w:rsidP="00765B86">
      <w:pPr>
        <w:numPr>
          <w:ilvl w:val="0"/>
          <w:numId w:val="16"/>
        </w:numPr>
        <w:tabs>
          <w:tab w:val="left" w:pos="851"/>
        </w:tabs>
        <w:spacing w:after="0" w:line="360" w:lineRule="auto"/>
        <w:ind w:left="851" w:hanging="425"/>
        <w:rPr>
          <w:rFonts w:eastAsia="Times New Roman" w:cs="Calibri"/>
          <w:lang w:eastAsia="pl-PL"/>
        </w:rPr>
      </w:pPr>
      <w:r w:rsidRPr="007A2C45">
        <w:rPr>
          <w:rFonts w:eastAsia="Times New Roman" w:cs="Calibri"/>
          <w:lang w:eastAsia="pl-PL"/>
        </w:rPr>
        <w:t>Zadeklarowany okres gwarancji 36 miesięcy, licząc od dnia odbioru końcowego – 20 pkt,</w:t>
      </w:r>
    </w:p>
    <w:p w14:paraId="474FE448" w14:textId="77777777" w:rsidR="00616C42" w:rsidRPr="007A2C45" w:rsidRDefault="00616C42" w:rsidP="00765B86">
      <w:pPr>
        <w:numPr>
          <w:ilvl w:val="0"/>
          <w:numId w:val="16"/>
        </w:numPr>
        <w:tabs>
          <w:tab w:val="left" w:pos="851"/>
        </w:tabs>
        <w:spacing w:after="0" w:line="360" w:lineRule="auto"/>
        <w:ind w:left="851" w:hanging="425"/>
        <w:rPr>
          <w:rFonts w:eastAsia="Times New Roman" w:cs="Calibri"/>
          <w:lang w:eastAsia="pl-PL"/>
        </w:rPr>
      </w:pPr>
      <w:r w:rsidRPr="007A2C45">
        <w:rPr>
          <w:rFonts w:eastAsia="Times New Roman" w:cs="Calibri"/>
          <w:lang w:eastAsia="pl-PL"/>
        </w:rPr>
        <w:t>Zadeklarowany okres gwarancji 48 miesięcy, licząc od dnia odbioru końcowego – 40 pkt</w:t>
      </w:r>
    </w:p>
    <w:p w14:paraId="5EF576A5" w14:textId="77777777" w:rsidR="00616C42" w:rsidRPr="00E066A7" w:rsidRDefault="00616C42" w:rsidP="003022AE">
      <w:pPr>
        <w:spacing w:after="0" w:line="360" w:lineRule="auto"/>
        <w:ind w:left="426"/>
        <w:rPr>
          <w:rFonts w:eastAsia="Times New Roman" w:cs="Calibri"/>
          <w:b/>
          <w:lang w:eastAsia="pl-PL"/>
        </w:rPr>
      </w:pPr>
      <w:r w:rsidRPr="00E066A7">
        <w:rPr>
          <w:rFonts w:eastAsia="Times New Roman" w:cs="Calibri"/>
          <w:b/>
          <w:lang w:eastAsia="pl-PL"/>
        </w:rPr>
        <w:t>Zamawiający nie dopuszcza zaoferowania okresów pośrednich.</w:t>
      </w:r>
    </w:p>
    <w:p w14:paraId="09D585A4" w14:textId="77777777" w:rsidR="00616C42" w:rsidRDefault="00616C42" w:rsidP="003022AE">
      <w:pPr>
        <w:spacing w:after="0" w:line="360" w:lineRule="auto"/>
        <w:ind w:left="426"/>
        <w:rPr>
          <w:rFonts w:eastAsia="Times New Roman" w:cs="Calibri"/>
          <w:b/>
          <w:lang w:eastAsia="pl-PL"/>
        </w:rPr>
      </w:pPr>
      <w:r w:rsidRPr="00E066A7">
        <w:rPr>
          <w:rFonts w:eastAsia="Times New Roman" w:cs="Calibri"/>
          <w:b/>
          <w:lang w:eastAsia="pl-PL"/>
        </w:rPr>
        <w:t xml:space="preserve">W przypadku błędnego wypełnienia formularza OFERTA w zakresie kryterium </w:t>
      </w:r>
      <w:r w:rsidR="006458D8">
        <w:rPr>
          <w:rFonts w:eastAsia="Times New Roman" w:cs="Calibri"/>
          <w:b/>
          <w:lang w:eastAsia="pl-PL"/>
        </w:rPr>
        <w:t xml:space="preserve">2 </w:t>
      </w:r>
      <w:r w:rsidRPr="00E066A7">
        <w:rPr>
          <w:rFonts w:eastAsia="Times New Roman" w:cs="Calibri"/>
          <w:b/>
          <w:lang w:eastAsia="pl-PL"/>
        </w:rPr>
        <w:t>„</w:t>
      </w:r>
      <w:r w:rsidRPr="00850BD4">
        <w:rPr>
          <w:rFonts w:eastAsia="Times New Roman" w:cs="Calibri"/>
          <w:b/>
          <w:lang w:eastAsia="pl-PL"/>
        </w:rPr>
        <w:t>Okres gwarancji</w:t>
      </w:r>
      <w:r w:rsidRPr="00E066A7">
        <w:rPr>
          <w:rFonts w:eastAsia="Times New Roman" w:cs="Calibri"/>
          <w:b/>
          <w:lang w:eastAsia="pl-PL"/>
        </w:rPr>
        <w:t>”</w:t>
      </w:r>
      <w:r w:rsidR="006458D8">
        <w:rPr>
          <w:rFonts w:eastAsia="Times New Roman" w:cs="Calibri"/>
          <w:b/>
          <w:lang w:eastAsia="pl-PL"/>
        </w:rPr>
        <w:t xml:space="preserve"> G</w:t>
      </w:r>
      <w:r w:rsidRPr="00E066A7">
        <w:rPr>
          <w:rFonts w:eastAsia="Times New Roman" w:cs="Calibri"/>
          <w:b/>
          <w:lang w:eastAsia="pl-PL"/>
        </w:rPr>
        <w:t>, tj. braku wskazania, bądź wskazania innego niż opisany powyżej okres gwarancji, oferta otrzyma 0 pkt, a okres gwarancji zostanie przyjęty jako minimalny (</w:t>
      </w:r>
      <w:r>
        <w:rPr>
          <w:rFonts w:eastAsia="Times New Roman" w:cs="Calibri"/>
          <w:b/>
          <w:lang w:eastAsia="pl-PL"/>
        </w:rPr>
        <w:t>24</w:t>
      </w:r>
      <w:r w:rsidRPr="00E066A7">
        <w:rPr>
          <w:rFonts w:eastAsia="Times New Roman" w:cs="Calibri"/>
          <w:b/>
          <w:lang w:eastAsia="pl-PL"/>
        </w:rPr>
        <w:t xml:space="preserve"> miesi</w:t>
      </w:r>
      <w:r w:rsidR="006458D8">
        <w:rPr>
          <w:rFonts w:eastAsia="Times New Roman" w:cs="Calibri"/>
          <w:b/>
          <w:lang w:eastAsia="pl-PL"/>
        </w:rPr>
        <w:t>ące</w:t>
      </w:r>
      <w:r w:rsidRPr="00E066A7">
        <w:rPr>
          <w:rFonts w:eastAsia="Times New Roman" w:cs="Calibri"/>
          <w:b/>
          <w:lang w:eastAsia="pl-PL"/>
        </w:rPr>
        <w:t>).</w:t>
      </w:r>
    </w:p>
    <w:p w14:paraId="5F74950E" w14:textId="77777777" w:rsidR="00616C42" w:rsidRDefault="00616C42" w:rsidP="00616C42">
      <w:pPr>
        <w:spacing w:after="0" w:line="360" w:lineRule="auto"/>
        <w:ind w:left="360"/>
        <w:rPr>
          <w:rFonts w:eastAsia="Times New Roman" w:cs="Calibri"/>
          <w:lang w:eastAsia="pl-PL"/>
        </w:rPr>
      </w:pPr>
    </w:p>
    <w:p w14:paraId="168727EF" w14:textId="77777777" w:rsidR="0030326D" w:rsidRDefault="00F24F26" w:rsidP="006458D8">
      <w:pPr>
        <w:numPr>
          <w:ilvl w:val="0"/>
          <w:numId w:val="17"/>
        </w:numPr>
        <w:spacing w:after="0" w:line="360" w:lineRule="auto"/>
        <w:ind w:left="426" w:hanging="426"/>
        <w:rPr>
          <w:rFonts w:eastAsia="Times New Roman" w:cs="Calibri"/>
          <w:lang w:eastAsia="pl-PL"/>
        </w:rPr>
      </w:pPr>
      <w:r w:rsidRPr="006458D8">
        <w:rPr>
          <w:rFonts w:eastAsia="Times New Roman" w:cs="Calibri"/>
          <w:lang w:eastAsia="pl-PL"/>
        </w:rPr>
        <w:t>Punktacja przyznawana ofertom</w:t>
      </w:r>
      <w:r w:rsidR="00EE3FEC" w:rsidRPr="006458D8">
        <w:rPr>
          <w:rFonts w:eastAsia="Times New Roman" w:cs="Calibri"/>
          <w:lang w:eastAsia="pl-PL"/>
        </w:rPr>
        <w:t xml:space="preserve"> w kryterium 1 „Cena”</w:t>
      </w:r>
      <w:r w:rsidRPr="006458D8">
        <w:rPr>
          <w:rFonts w:eastAsia="Times New Roman" w:cs="Calibri"/>
          <w:lang w:eastAsia="pl-PL"/>
        </w:rPr>
        <w:t xml:space="preserve"> będzie liczona z dokładnością do dwóch miejsc po przecinku.</w:t>
      </w:r>
    </w:p>
    <w:p w14:paraId="5A13BA3D" w14:textId="77777777" w:rsidR="0030326D" w:rsidRDefault="00F24F26" w:rsidP="006458D8">
      <w:pPr>
        <w:numPr>
          <w:ilvl w:val="0"/>
          <w:numId w:val="17"/>
        </w:numPr>
        <w:spacing w:after="0" w:line="360" w:lineRule="auto"/>
        <w:ind w:left="426" w:hanging="426"/>
        <w:rPr>
          <w:rFonts w:eastAsia="Times New Roman" w:cs="Calibri"/>
          <w:lang w:eastAsia="pl-PL"/>
        </w:rPr>
      </w:pPr>
      <w:r w:rsidRPr="006458D8">
        <w:rPr>
          <w:rFonts w:eastAsia="Times New Roman" w:cs="Calibri"/>
          <w:lang w:eastAsia="pl-PL"/>
        </w:rPr>
        <w:t>Za ofertę najkorzystniejszą zostanie uznana oferta, która uzyska najwyższą sumaryczną liczbę punktów po zastosowaniu wszystkich kryteriów oceny ofert.</w:t>
      </w:r>
    </w:p>
    <w:p w14:paraId="41DC9BC3" w14:textId="77777777" w:rsidR="0030326D" w:rsidRDefault="00F24F26" w:rsidP="006458D8">
      <w:pPr>
        <w:numPr>
          <w:ilvl w:val="0"/>
          <w:numId w:val="17"/>
        </w:numPr>
        <w:spacing w:after="0" w:line="360" w:lineRule="auto"/>
        <w:ind w:left="426" w:hanging="426"/>
        <w:rPr>
          <w:rFonts w:eastAsia="Times New Roman" w:cs="Calibri"/>
          <w:lang w:eastAsia="pl-PL"/>
        </w:rPr>
      </w:pPr>
      <w:r w:rsidRPr="006458D8">
        <w:rPr>
          <w:rFonts w:eastAsia="Times New Roman" w:cs="Calibri"/>
          <w:lang w:eastAsia="pl-PL"/>
        </w:rPr>
        <w:t xml:space="preserve">Jeżeli nie można wybrać najkorzystniejszej oferty z uwagi na to, że dwie lub więcej ofert przedstawia taki sam bilans ceny i innych kryteriów oceny ofert, </w:t>
      </w:r>
      <w:r w:rsidR="00A8391A">
        <w:rPr>
          <w:rFonts w:eastAsia="Times New Roman" w:cs="Calibri"/>
          <w:lang w:eastAsia="pl-PL"/>
        </w:rPr>
        <w:t>Z</w:t>
      </w:r>
      <w:r w:rsidRPr="006458D8">
        <w:rPr>
          <w:rFonts w:eastAsia="Times New Roman" w:cs="Calibri"/>
          <w:lang w:eastAsia="pl-PL"/>
        </w:rPr>
        <w:t xml:space="preserve">amawiający wybiera spośród tych ofert ofertę, która otrzymała najwyższą ocenę w kryterium o najwyższej wadze. </w:t>
      </w:r>
    </w:p>
    <w:p w14:paraId="47506D5E" w14:textId="77777777" w:rsidR="0030326D" w:rsidRDefault="00F24F26" w:rsidP="00A8391A">
      <w:pPr>
        <w:numPr>
          <w:ilvl w:val="0"/>
          <w:numId w:val="17"/>
        </w:numPr>
        <w:spacing w:after="0" w:line="360" w:lineRule="auto"/>
        <w:ind w:left="426" w:hanging="426"/>
        <w:rPr>
          <w:rFonts w:eastAsia="Times New Roman" w:cs="Calibri"/>
          <w:lang w:eastAsia="pl-PL"/>
        </w:rPr>
      </w:pPr>
      <w:r w:rsidRPr="00A8391A">
        <w:rPr>
          <w:rFonts w:eastAsia="Times New Roman" w:cs="Calibri"/>
          <w:lang w:eastAsia="pl-PL"/>
        </w:rPr>
        <w:t>W toku badania i oceny ofert Zamawiający może żądać od Wykonawc</w:t>
      </w:r>
      <w:r w:rsidR="004E2151" w:rsidRPr="00A8391A">
        <w:rPr>
          <w:rFonts w:eastAsia="Times New Roman" w:cs="Calibri"/>
          <w:lang w:eastAsia="pl-PL"/>
        </w:rPr>
        <w:t>ów</w:t>
      </w:r>
      <w:r w:rsidRPr="00A8391A">
        <w:rPr>
          <w:rFonts w:eastAsia="Times New Roman" w:cs="Calibri"/>
          <w:lang w:eastAsia="pl-PL"/>
        </w:rPr>
        <w:t xml:space="preserve"> wyjaśnień dotyczących treści złożon</w:t>
      </w:r>
      <w:r w:rsidR="004E2151" w:rsidRPr="00A8391A">
        <w:rPr>
          <w:rFonts w:eastAsia="Times New Roman" w:cs="Calibri"/>
          <w:lang w:eastAsia="pl-PL"/>
        </w:rPr>
        <w:t>ych</w:t>
      </w:r>
      <w:r w:rsidRPr="00A8391A">
        <w:rPr>
          <w:rFonts w:eastAsia="Times New Roman" w:cs="Calibri"/>
          <w:lang w:eastAsia="pl-PL"/>
        </w:rPr>
        <w:t xml:space="preserve"> ofert</w:t>
      </w:r>
      <w:r w:rsidR="004E2151" w:rsidRPr="00A8391A">
        <w:rPr>
          <w:rFonts w:eastAsia="Times New Roman" w:cs="Calibri"/>
          <w:lang w:eastAsia="pl-PL"/>
        </w:rPr>
        <w:t xml:space="preserve"> oraz przedmiotowych środków dowodowych lub innych składanych dokumentów lub oświadczeń.</w:t>
      </w:r>
    </w:p>
    <w:p w14:paraId="73808DB5" w14:textId="77777777" w:rsidR="00F24F26" w:rsidRPr="00A8391A" w:rsidRDefault="00F24F26" w:rsidP="00A8391A">
      <w:pPr>
        <w:numPr>
          <w:ilvl w:val="0"/>
          <w:numId w:val="17"/>
        </w:numPr>
        <w:spacing w:after="0" w:line="360" w:lineRule="auto"/>
        <w:ind w:left="426" w:hanging="426"/>
        <w:rPr>
          <w:rFonts w:eastAsia="Times New Roman" w:cs="Calibri"/>
          <w:lang w:eastAsia="pl-PL"/>
        </w:rPr>
      </w:pPr>
      <w:r w:rsidRPr="00A8391A">
        <w:rPr>
          <w:rFonts w:eastAsia="Times New Roman" w:cs="Calibri"/>
          <w:lang w:eastAsia="pl-PL"/>
        </w:rPr>
        <w:t>Zamawiający udzieli zamówienia Wykonawcy, którego oferta zostanie uznana za najkorzystniejszą.</w:t>
      </w:r>
    </w:p>
    <w:p w14:paraId="25C93B70" w14:textId="77777777" w:rsidR="00F24F26" w:rsidRPr="00E066A7" w:rsidRDefault="00F24F26" w:rsidP="00A8391A">
      <w:pPr>
        <w:spacing w:before="360" w:after="40" w:line="360" w:lineRule="auto"/>
        <w:ind w:left="567" w:hanging="567"/>
        <w:rPr>
          <w:rFonts w:eastAsia="Cambria" w:cs="Calibri"/>
          <w:b/>
        </w:rPr>
      </w:pPr>
      <w:r w:rsidRPr="00E066A7">
        <w:rPr>
          <w:rFonts w:eastAsia="Cambria" w:cs="Calibri"/>
          <w:b/>
        </w:rPr>
        <w:t>XIX.</w:t>
      </w:r>
      <w:r w:rsidRPr="00E066A7">
        <w:rPr>
          <w:rFonts w:eastAsia="Cambria" w:cs="Calibri"/>
          <w:b/>
        </w:rPr>
        <w:tab/>
        <w:t>INFORMACJE O FORMALNOŚCIACH, JAKIE MUSZĄ ZOSTAĆ DOPEŁNIONE PO WYBORZE OFERTY W CELU ZAWARCIA UMOWY W SPRAWIE ZAMÓWIENIA PUBLICZNEGO</w:t>
      </w:r>
    </w:p>
    <w:p w14:paraId="33F9F3B5" w14:textId="77777777" w:rsidR="00F24F26" w:rsidRPr="00E066A7" w:rsidRDefault="00F24F26" w:rsidP="009C732B">
      <w:pPr>
        <w:numPr>
          <w:ilvl w:val="0"/>
          <w:numId w:val="15"/>
        </w:numPr>
        <w:spacing w:after="0" w:line="360" w:lineRule="auto"/>
        <w:ind w:left="426" w:hanging="426"/>
        <w:rPr>
          <w:rFonts w:eastAsia="Cambria" w:cs="Calibri"/>
        </w:rPr>
      </w:pPr>
      <w:r w:rsidRPr="00E066A7">
        <w:rPr>
          <w:rFonts w:eastAsia="Cambria" w:cs="Calibri"/>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17072D30" w14:textId="77777777" w:rsidR="00F24F26" w:rsidRPr="00060878" w:rsidRDefault="00F24F26" w:rsidP="009C732B">
      <w:pPr>
        <w:numPr>
          <w:ilvl w:val="0"/>
          <w:numId w:val="15"/>
        </w:numPr>
        <w:spacing w:after="0" w:line="360" w:lineRule="auto"/>
        <w:ind w:left="426" w:hanging="426"/>
        <w:rPr>
          <w:rFonts w:eastAsia="Cambria" w:cs="Calibri"/>
        </w:rPr>
      </w:pPr>
      <w:r w:rsidRPr="00E066A7">
        <w:rPr>
          <w:rFonts w:eastAsia="Cambria" w:cs="Calibri"/>
        </w:rPr>
        <w:t xml:space="preserve">Zamawiający może zawrzeć umowę w sprawie zamówienia publicznego przed upływem terminu, o którym mowa w ust. 1, jeżeli w postępowaniu o </w:t>
      </w:r>
      <w:r w:rsidRPr="00060878">
        <w:rPr>
          <w:rFonts w:eastAsia="Cambria" w:cs="Calibri"/>
        </w:rPr>
        <w:t>udzielenie zamówienia prowadzonym w trybi</w:t>
      </w:r>
      <w:r w:rsidR="00B533AC" w:rsidRPr="00060878">
        <w:rPr>
          <w:rFonts w:eastAsia="Cambria" w:cs="Calibri"/>
        </w:rPr>
        <w:t xml:space="preserve">e </w:t>
      </w:r>
      <w:r w:rsidRPr="00060878">
        <w:rPr>
          <w:rFonts w:eastAsia="Cambria" w:cs="Calibri"/>
        </w:rPr>
        <w:t>podstawowym złożono tylko jedną ofertę.</w:t>
      </w:r>
    </w:p>
    <w:p w14:paraId="095D5A64" w14:textId="77777777" w:rsidR="00B533AC" w:rsidRPr="00060878" w:rsidRDefault="00B533AC" w:rsidP="009C732B">
      <w:pPr>
        <w:numPr>
          <w:ilvl w:val="0"/>
          <w:numId w:val="15"/>
        </w:numPr>
        <w:spacing w:after="0" w:line="360" w:lineRule="auto"/>
        <w:ind w:left="426" w:hanging="426"/>
        <w:rPr>
          <w:rFonts w:eastAsia="Cambria" w:cs="Calibri"/>
        </w:rPr>
      </w:pPr>
      <w:r w:rsidRPr="00060878">
        <w:rPr>
          <w:rFonts w:eastAsia="Cambria" w:cs="Calibri"/>
          <w:lang w:val="pl"/>
        </w:rPr>
        <w:t>Wykonawca, którego oferta zostanie uznana za najkorzystniejszą, będzie zobowiązany przed podpisaniem umowy do wniesienia zabezpieczenia należytego wykonania umowy w wysokości i formie określonej w SWZ.</w:t>
      </w:r>
      <w:r w:rsidR="00BF5FBD">
        <w:rPr>
          <w:rFonts w:eastAsia="Cambria" w:cs="Calibri"/>
          <w:lang w:val="pl"/>
        </w:rPr>
        <w:t xml:space="preserve"> </w:t>
      </w:r>
    </w:p>
    <w:p w14:paraId="5D615A89" w14:textId="77777777" w:rsidR="00F24F26" w:rsidRPr="00E066A7" w:rsidRDefault="00F24F26" w:rsidP="009C732B">
      <w:pPr>
        <w:numPr>
          <w:ilvl w:val="0"/>
          <w:numId w:val="15"/>
        </w:numPr>
        <w:spacing w:after="0" w:line="360" w:lineRule="auto"/>
        <w:ind w:left="426" w:hanging="426"/>
        <w:rPr>
          <w:rFonts w:eastAsia="Cambria" w:cs="Calibri"/>
        </w:rPr>
      </w:pPr>
      <w:r w:rsidRPr="00E066A7">
        <w:rPr>
          <w:rFonts w:eastAsia="Cambria" w:cs="Calibri"/>
        </w:rPr>
        <w:t>Wykonawca będzie zobowiązany do podpisania umowy w miejscu i terminie wskazanym przez Zamawiającego.</w:t>
      </w:r>
    </w:p>
    <w:p w14:paraId="7ADB1A0D" w14:textId="77777777" w:rsidR="00F24F26" w:rsidRPr="00E066A7" w:rsidRDefault="00F24F26" w:rsidP="009C732B">
      <w:pPr>
        <w:numPr>
          <w:ilvl w:val="0"/>
          <w:numId w:val="15"/>
        </w:numPr>
        <w:spacing w:after="0" w:line="360" w:lineRule="auto"/>
        <w:ind w:left="426" w:hanging="426"/>
        <w:rPr>
          <w:rFonts w:eastAsia="Cambria" w:cs="Calibri"/>
        </w:rPr>
      </w:pPr>
      <w:r w:rsidRPr="00E066A7">
        <w:rPr>
          <w:rFonts w:eastAsia="Cambria" w:cs="Calibri"/>
        </w:rPr>
        <w:lastRenderedPageBreak/>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2834E39" w14:textId="77777777" w:rsidR="00F24F26" w:rsidRPr="00060878" w:rsidRDefault="00F24F26" w:rsidP="00FC3DCF">
      <w:pPr>
        <w:spacing w:before="360" w:after="40" w:line="360" w:lineRule="auto"/>
        <w:ind w:left="567" w:hanging="567"/>
        <w:rPr>
          <w:rFonts w:eastAsia="Cambria" w:cs="Calibri"/>
          <w:b/>
        </w:rPr>
      </w:pPr>
      <w:r w:rsidRPr="00E066A7">
        <w:rPr>
          <w:rFonts w:eastAsia="Cambria" w:cs="Calibri"/>
          <w:b/>
        </w:rPr>
        <w:t>XX.</w:t>
      </w:r>
      <w:r w:rsidRPr="00E066A7">
        <w:rPr>
          <w:rFonts w:eastAsia="Cambria" w:cs="Calibri"/>
          <w:b/>
        </w:rPr>
        <w:tab/>
      </w:r>
      <w:r w:rsidRPr="00060878">
        <w:rPr>
          <w:rFonts w:eastAsia="Cambria" w:cs="Calibri"/>
          <w:b/>
        </w:rPr>
        <w:t>WYMAGANIA DOTYCZĄCE ZABEZPIECZENIA NALEŻYTEGO WYKONANIA UMOWY</w:t>
      </w:r>
    </w:p>
    <w:p w14:paraId="425CB0F5" w14:textId="77777777" w:rsidR="00060878" w:rsidRPr="000E77D5" w:rsidRDefault="00F24F26" w:rsidP="00357838">
      <w:pPr>
        <w:numPr>
          <w:ilvl w:val="0"/>
          <w:numId w:val="18"/>
        </w:numPr>
        <w:suppressAutoHyphens/>
        <w:spacing w:after="0" w:line="360" w:lineRule="auto"/>
        <w:ind w:left="426" w:hanging="426"/>
        <w:rPr>
          <w:rFonts w:eastAsia="Times New Roman" w:cs="Calibri"/>
          <w:u w:val="single"/>
          <w:lang w:eastAsia="ar-SA"/>
        </w:rPr>
      </w:pPr>
      <w:r w:rsidRPr="00060878">
        <w:rPr>
          <w:rFonts w:eastAsia="Times New Roman" w:cs="Calibri"/>
          <w:lang w:eastAsia="ar-SA"/>
        </w:rPr>
        <w:t>Zamawiający</w:t>
      </w:r>
      <w:r w:rsidR="000E77D5">
        <w:rPr>
          <w:rFonts w:eastAsia="Times New Roman" w:cs="Calibri"/>
          <w:lang w:eastAsia="ar-SA"/>
        </w:rPr>
        <w:t xml:space="preserve"> </w:t>
      </w:r>
      <w:r w:rsidR="00B037BA" w:rsidRPr="000E77D5">
        <w:rPr>
          <w:rFonts w:eastAsia="Times New Roman" w:cs="Calibri"/>
          <w:lang w:eastAsia="ar-SA"/>
        </w:rPr>
        <w:t>żąda</w:t>
      </w:r>
      <w:r w:rsidRPr="000E77D5">
        <w:rPr>
          <w:rFonts w:eastAsia="Times New Roman" w:cs="Calibri"/>
          <w:lang w:eastAsia="ar-SA"/>
        </w:rPr>
        <w:t xml:space="preserve"> </w:t>
      </w:r>
      <w:r w:rsidR="00B037BA" w:rsidRPr="000E77D5">
        <w:rPr>
          <w:rFonts w:eastAsia="Times New Roman" w:cs="Calibri"/>
          <w:lang w:eastAsia="ar-SA"/>
        </w:rPr>
        <w:t xml:space="preserve">wniesienia </w:t>
      </w:r>
      <w:r w:rsidRPr="000E77D5">
        <w:rPr>
          <w:rFonts w:eastAsia="Times New Roman" w:cs="Calibri"/>
          <w:lang w:eastAsia="ar-SA"/>
        </w:rPr>
        <w:t xml:space="preserve">zabezpieczenia należytego wykonania umowy. </w:t>
      </w:r>
      <w:r w:rsidR="00B037BA" w:rsidRPr="000E77D5">
        <w:rPr>
          <w:rFonts w:eastAsia="Times New Roman" w:cs="Calibri"/>
          <w:lang w:eastAsia="ar-SA"/>
        </w:rPr>
        <w:t>Zabezpieczenie służy pokryciu roszczeń z tytułu niewykonania lub nienależytego wykonania umowy</w:t>
      </w:r>
      <w:r w:rsidR="00060878" w:rsidRPr="000E77D5">
        <w:rPr>
          <w:rFonts w:eastAsia="Times New Roman" w:cs="Calibri"/>
          <w:lang w:eastAsia="ar-SA"/>
        </w:rPr>
        <w:t>.</w:t>
      </w:r>
    </w:p>
    <w:p w14:paraId="78FD6F15" w14:textId="77777777" w:rsidR="00B037BA" w:rsidRPr="00E066A7" w:rsidRDefault="00B037BA" w:rsidP="00357838">
      <w:pPr>
        <w:numPr>
          <w:ilvl w:val="0"/>
          <w:numId w:val="18"/>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Zabezpieczenie wnosi się przed zawarciem umowy.</w:t>
      </w:r>
    </w:p>
    <w:p w14:paraId="2D9B6ECB" w14:textId="77777777" w:rsidR="004718AE" w:rsidRPr="00E066A7" w:rsidRDefault="004718AE" w:rsidP="00357838">
      <w:pPr>
        <w:numPr>
          <w:ilvl w:val="0"/>
          <w:numId w:val="18"/>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Warunkiem zawarcia</w:t>
      </w:r>
      <w:r w:rsidR="009113DD" w:rsidRPr="00E066A7">
        <w:rPr>
          <w:rFonts w:eastAsia="Times New Roman" w:cs="Calibri"/>
          <w:lang w:eastAsia="ar-SA"/>
        </w:rPr>
        <w:t xml:space="preserve"> umowy w sprawie niniejszego zamówienia jest wniesienie zabezpieczenia należytego wykonania umowy w wysokości 5% ceny całkowitej podanej w ofercie wykonawcy.</w:t>
      </w:r>
    </w:p>
    <w:p w14:paraId="3EF62675" w14:textId="77777777" w:rsidR="00B037BA" w:rsidRPr="00E066A7" w:rsidRDefault="00AE082A" w:rsidP="0035783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może być wnoszone, według wyboru wykonawcy, w jednej lub w kilku następujących formach:</w:t>
      </w:r>
    </w:p>
    <w:p w14:paraId="042E1FA3" w14:textId="77777777" w:rsidR="00AE082A" w:rsidRPr="00E066A7" w:rsidRDefault="00117773" w:rsidP="00357838">
      <w:pPr>
        <w:numPr>
          <w:ilvl w:val="1"/>
          <w:numId w:val="18"/>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pieniądzu,</w:t>
      </w:r>
    </w:p>
    <w:p w14:paraId="78806E7A" w14:textId="77777777" w:rsidR="00117773" w:rsidRPr="00E066A7" w:rsidRDefault="00117773" w:rsidP="00357838">
      <w:pPr>
        <w:numPr>
          <w:ilvl w:val="1"/>
          <w:numId w:val="18"/>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poręczeniach bankowych lub poręczeniach spółdzielczej kasy oszczędnościowo-kredytowej, z tym że zobowiązanie kasy jest zawsze zobowiązaniem pieniężnym,</w:t>
      </w:r>
    </w:p>
    <w:p w14:paraId="721B3C59" w14:textId="77777777" w:rsidR="00117773" w:rsidRPr="00E066A7" w:rsidRDefault="00117773" w:rsidP="00357838">
      <w:pPr>
        <w:numPr>
          <w:ilvl w:val="1"/>
          <w:numId w:val="18"/>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gwarancjach bankowych,</w:t>
      </w:r>
    </w:p>
    <w:p w14:paraId="19E71041" w14:textId="77777777" w:rsidR="00117773" w:rsidRPr="00E066A7" w:rsidRDefault="00117773" w:rsidP="00357838">
      <w:pPr>
        <w:numPr>
          <w:ilvl w:val="1"/>
          <w:numId w:val="18"/>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gwarancjach ubezpieczeniowych,</w:t>
      </w:r>
    </w:p>
    <w:p w14:paraId="50675312" w14:textId="77777777" w:rsidR="00117773" w:rsidRPr="00E066A7" w:rsidRDefault="00117773" w:rsidP="00357838">
      <w:pPr>
        <w:numPr>
          <w:ilvl w:val="1"/>
          <w:numId w:val="18"/>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poręczeniach udzielanych przez podmioty, o których mowa w art. 6b ust. 5 pkt 2 ustawy z dnia 9 listopada 2000 r. o utworzeniu Polskiej Agencji Rozwoju Przedsiębiorczości.</w:t>
      </w:r>
    </w:p>
    <w:p w14:paraId="26EAC1FE" w14:textId="77777777" w:rsidR="00117773" w:rsidRPr="00E066A7" w:rsidRDefault="00117773" w:rsidP="002164F4">
      <w:pPr>
        <w:numPr>
          <w:ilvl w:val="0"/>
          <w:numId w:val="18"/>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 xml:space="preserve"> </w:t>
      </w:r>
      <w:r w:rsidR="00077481" w:rsidRPr="00E066A7">
        <w:rPr>
          <w:rFonts w:eastAsia="Times New Roman" w:cs="Calibri"/>
          <w:lang w:eastAsia="ar-SA"/>
        </w:rPr>
        <w:t xml:space="preserve">Za zgodą </w:t>
      </w:r>
      <w:r w:rsidR="0012693C">
        <w:rPr>
          <w:rFonts w:eastAsia="Times New Roman" w:cs="Calibri"/>
          <w:lang w:eastAsia="ar-SA"/>
        </w:rPr>
        <w:t>Z</w:t>
      </w:r>
      <w:r w:rsidR="00077481" w:rsidRPr="00E066A7">
        <w:rPr>
          <w:rFonts w:eastAsia="Times New Roman" w:cs="Calibri"/>
          <w:lang w:eastAsia="ar-SA"/>
        </w:rPr>
        <w:t>amawiającego zabezpieczenie może być wnoszone również</w:t>
      </w:r>
      <w:r w:rsidR="002164F4">
        <w:rPr>
          <w:rFonts w:eastAsia="Times New Roman" w:cs="Calibri"/>
          <w:lang w:eastAsia="ar-SA"/>
        </w:rPr>
        <w:t>:</w:t>
      </w:r>
    </w:p>
    <w:p w14:paraId="1720E8B2" w14:textId="77777777" w:rsidR="00077481" w:rsidRPr="00E066A7" w:rsidRDefault="00077481" w:rsidP="002164F4">
      <w:pPr>
        <w:numPr>
          <w:ilvl w:val="1"/>
          <w:numId w:val="18"/>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w wekslach z poręczeniem wekslowym banku lub spółdzielczej kasy oszczędnościowo-kredytowej</w:t>
      </w:r>
      <w:r w:rsidR="002164F4">
        <w:rPr>
          <w:rFonts w:eastAsia="Times New Roman" w:cs="Calibri"/>
          <w:lang w:eastAsia="ar-SA"/>
        </w:rPr>
        <w:t>,</w:t>
      </w:r>
    </w:p>
    <w:p w14:paraId="648BA9B6" w14:textId="77777777" w:rsidR="00077481" w:rsidRPr="00E066A7" w:rsidRDefault="00077481" w:rsidP="002164F4">
      <w:pPr>
        <w:numPr>
          <w:ilvl w:val="1"/>
          <w:numId w:val="18"/>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przez ustanowienie zastawu na papierach wartościowych emitowanych przez Skarb Państwa lub jednostkę samorządu terytorialnego</w:t>
      </w:r>
      <w:r w:rsidR="002164F4">
        <w:rPr>
          <w:rFonts w:eastAsia="Times New Roman" w:cs="Calibri"/>
          <w:lang w:eastAsia="ar-SA"/>
        </w:rPr>
        <w:t>,</w:t>
      </w:r>
    </w:p>
    <w:p w14:paraId="5CFA9C08" w14:textId="77777777" w:rsidR="00077481" w:rsidRPr="00E066A7" w:rsidRDefault="00077481" w:rsidP="002164F4">
      <w:pPr>
        <w:numPr>
          <w:ilvl w:val="1"/>
          <w:numId w:val="18"/>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przez ustanowienie zastawu rejestrowego na zasadach określonych w ustawie z dnia 6 grudnia 1996 r. o zastawie rejestrowym i rejestrze zastawów.</w:t>
      </w:r>
    </w:p>
    <w:p w14:paraId="1540D4D9" w14:textId="77777777" w:rsidR="00077481" w:rsidRPr="00E066A7" w:rsidRDefault="00766743"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pieniądzu należy wpłacić przelewem na rachunek bankowy Zamawiającego: 39 1140 1153 0000 2179 2400 1003. Skuteczne wniesienie zabezpieczenia należytego wykonania umowy w pieniądzu następuje z chwilą wpływu środków pieniężnych na ww. rachunek Zamawiającego.</w:t>
      </w:r>
    </w:p>
    <w:p w14:paraId="7332388F" w14:textId="77777777" w:rsidR="00766743" w:rsidRPr="00E066A7" w:rsidRDefault="00766743"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Dokument potwierdzający wniesienie zabezpieczenia należytego wykonania umowy należy dostarczyć do Zamawiającego przed zawarciem umowy.</w:t>
      </w:r>
    </w:p>
    <w:p w14:paraId="68B0BAD6" w14:textId="77777777" w:rsidR="00766743" w:rsidRPr="00E066A7" w:rsidRDefault="00766743"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innej formie niż w pieniądzu musi być przed zawarciem umowy zaakceptowane przez Zamawiającego.</w:t>
      </w:r>
    </w:p>
    <w:p w14:paraId="5EFC8B5E" w14:textId="77777777" w:rsidR="00766743" w:rsidRPr="00E066A7" w:rsidRDefault="00766743"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Wymaga się, aby zabezpieczenie należytego wykonania umowy zawierało zobowiązanie Gwaranta i/lub Poręczyciela do nieodwołalnego i bezwarunkowego zapłacenia kwoty gwarancji i/lub poręczenia na pierwsze pisemne żądanie Zamawiającego.</w:t>
      </w:r>
    </w:p>
    <w:p w14:paraId="197B7702" w14:textId="77777777" w:rsidR="00766743" w:rsidRPr="00E066A7" w:rsidRDefault="00766743"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lastRenderedPageBreak/>
        <w:t>W przypadku wniesienia wadium w pieniądzu wykonawca może wyrazić zgodę na zaliczenie kwoty wadium na poczet zabezpieczenia.</w:t>
      </w:r>
    </w:p>
    <w:p w14:paraId="309143BF" w14:textId="77777777" w:rsidR="00766743" w:rsidRPr="00E066A7" w:rsidRDefault="00766743"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FE0BCD2" w14:textId="77777777" w:rsidR="00766743" w:rsidRPr="00E066A7" w:rsidRDefault="00B246C5"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 trakcie realizacji umowy wykonawca może dokonać zmiany formy zabezpieczenia na jedną lub kilka form, o których mowa w pkt 4</w:t>
      </w:r>
      <w:r w:rsidR="0012693C">
        <w:rPr>
          <w:rFonts w:eastAsia="Times New Roman" w:cs="Calibri"/>
          <w:lang w:eastAsia="ar-SA"/>
        </w:rPr>
        <w:t xml:space="preserve"> niniejszego rozdziału</w:t>
      </w:r>
      <w:r w:rsidRPr="00E066A7">
        <w:rPr>
          <w:rFonts w:eastAsia="Times New Roman" w:cs="Calibri"/>
          <w:lang w:eastAsia="ar-SA"/>
        </w:rPr>
        <w:t>.</w:t>
      </w:r>
    </w:p>
    <w:p w14:paraId="7BB8943C" w14:textId="77777777" w:rsidR="00B246C5" w:rsidRPr="00E066A7" w:rsidRDefault="00B246C5"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Za zgodą zamawiającego wykonawca może dokonać zmiany formy zabezpieczenia na jedną lub kilka form, o których mowa w art. 450 ust. 2</w:t>
      </w:r>
      <w:r w:rsidR="00ED3F97">
        <w:rPr>
          <w:rFonts w:eastAsia="Times New Roman" w:cs="Calibri"/>
          <w:lang w:eastAsia="ar-SA"/>
        </w:rPr>
        <w:t xml:space="preserve"> ustawy Pzp</w:t>
      </w:r>
      <w:r w:rsidR="00251143">
        <w:rPr>
          <w:rFonts w:eastAsia="Times New Roman" w:cs="Calibri"/>
          <w:lang w:eastAsia="ar-SA"/>
        </w:rPr>
        <w:t xml:space="preserve"> i pkt 5 niniejszego rozdziału.</w:t>
      </w:r>
    </w:p>
    <w:p w14:paraId="731BBABA" w14:textId="77777777" w:rsidR="0045194E" w:rsidRPr="00E066A7" w:rsidRDefault="0045194E"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Zmiana formy zabezpieczenia jest dokonywana z zachowaniem ciągłości zabezpieczenia i bez zmniejszenia jego wysokości.</w:t>
      </w:r>
    </w:p>
    <w:p w14:paraId="09D7785F" w14:textId="77777777" w:rsidR="00396288" w:rsidRPr="00E066A7" w:rsidRDefault="00396288"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A317F4C" w14:textId="23C3A609" w:rsidR="00396288" w:rsidRPr="00E066A7" w:rsidRDefault="00396288"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r w:rsidR="00876095">
        <w:rPr>
          <w:rFonts w:eastAsia="Times New Roman" w:cs="Calibri"/>
          <w:lang w:eastAsia="ar-SA"/>
        </w:rPr>
        <w:t>, o którym mowa</w:t>
      </w:r>
      <w:r w:rsidR="00812BAE">
        <w:rPr>
          <w:rFonts w:eastAsia="Times New Roman" w:cs="Calibri"/>
          <w:lang w:eastAsia="ar-SA"/>
        </w:rPr>
        <w:t xml:space="preserve"> w pkt 15 niniejszego rozdziału</w:t>
      </w:r>
      <w:r w:rsidRPr="00E066A7">
        <w:rPr>
          <w:rFonts w:eastAsia="Times New Roman" w:cs="Calibri"/>
          <w:lang w:eastAsia="ar-SA"/>
        </w:rPr>
        <w:t>.</w:t>
      </w:r>
    </w:p>
    <w:p w14:paraId="47ED5595" w14:textId="77777777" w:rsidR="00396288" w:rsidRPr="00E066A7" w:rsidRDefault="00396288"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Wypłata, o której mowa w pkt 1</w:t>
      </w:r>
      <w:r w:rsidR="00F477C7">
        <w:rPr>
          <w:rFonts w:eastAsia="Times New Roman" w:cs="Calibri"/>
          <w:lang w:eastAsia="ar-SA"/>
        </w:rPr>
        <w:t>6</w:t>
      </w:r>
      <w:r w:rsidRPr="00E066A7">
        <w:rPr>
          <w:rFonts w:eastAsia="Times New Roman" w:cs="Calibri"/>
          <w:lang w:eastAsia="ar-SA"/>
        </w:rPr>
        <w:t>, następuje nie później niż w ostatnim dniu ważności dotychczasowego zabezpieczenia.</w:t>
      </w:r>
    </w:p>
    <w:p w14:paraId="76F92033" w14:textId="77777777" w:rsidR="0045194E" w:rsidRPr="00E066A7" w:rsidRDefault="000C5B04"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Zamawiający zwraca zabezpieczenie w terminie 30 dni od dnia wykonania zamówienia i uznania przez zamawiającego za należycie wykonane.</w:t>
      </w:r>
    </w:p>
    <w:p w14:paraId="4E553405" w14:textId="77777777" w:rsidR="000C5B04" w:rsidRPr="00E066A7" w:rsidRDefault="00FE1BC7" w:rsidP="00620E23">
      <w:pPr>
        <w:numPr>
          <w:ilvl w:val="0"/>
          <w:numId w:val="18"/>
        </w:numPr>
        <w:suppressAutoHyphens/>
        <w:spacing w:after="0" w:line="360" w:lineRule="auto"/>
        <w:ind w:left="426" w:hanging="426"/>
        <w:rPr>
          <w:rFonts w:eastAsia="Times New Roman" w:cs="Calibri"/>
          <w:lang w:eastAsia="ar-SA"/>
        </w:rPr>
      </w:pPr>
      <w:r w:rsidRPr="00FE1BC7">
        <w:rPr>
          <w:rFonts w:eastAsia="Times New Roman" w:cs="Calibri"/>
          <w:lang w:eastAsia="ar-SA"/>
        </w:rPr>
        <w:t xml:space="preserve">Zamawiający pozostawia na zabezpieczenie roszczeń z tytułu rękojmi za wady </w:t>
      </w:r>
      <w:r w:rsidR="00AD6FE7">
        <w:rPr>
          <w:rFonts w:eastAsia="Times New Roman" w:cs="Calibri"/>
          <w:lang w:eastAsia="ar-SA"/>
        </w:rPr>
        <w:t>l</w:t>
      </w:r>
      <w:r w:rsidRPr="00FE1BC7">
        <w:rPr>
          <w:rFonts w:eastAsia="Times New Roman" w:cs="Calibri"/>
          <w:lang w:eastAsia="ar-SA"/>
        </w:rPr>
        <w:t>ub gwarancji kwotę 30</w:t>
      </w:r>
      <w:r w:rsidR="00EA1B45">
        <w:rPr>
          <w:rFonts w:eastAsia="Times New Roman" w:cs="Calibri"/>
          <w:lang w:eastAsia="ar-SA"/>
        </w:rPr>
        <w:t xml:space="preserve"> </w:t>
      </w:r>
      <w:r w:rsidRPr="00FE1BC7">
        <w:rPr>
          <w:rFonts w:eastAsia="Times New Roman" w:cs="Calibri"/>
          <w:lang w:eastAsia="ar-SA"/>
        </w:rPr>
        <w:t>% zabezpieczenia. W przypadku kiedy termin uprawniający do dochodzenia roszczeń z jednego tytułu (rękojmia/gwarancja) jest krótszy od okresu dochodzenia roszczeń z drugiego tytułu (rękojmia/gwarancja), Zamawiający pozostawia zabezpieczenie na poczet roszczeń z tego tytułu, którego okres jest dłuższy</w:t>
      </w:r>
      <w:r w:rsidR="000C5B04" w:rsidRPr="00E066A7">
        <w:rPr>
          <w:rFonts w:eastAsia="Times New Roman" w:cs="Calibri"/>
          <w:lang w:eastAsia="ar-SA"/>
        </w:rPr>
        <w:t>.</w:t>
      </w:r>
    </w:p>
    <w:p w14:paraId="35B98872" w14:textId="77777777" w:rsidR="000C5B04" w:rsidRPr="00E066A7" w:rsidRDefault="000C5B04"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Kwota, o której mowa w </w:t>
      </w:r>
      <w:r w:rsidR="00396288" w:rsidRPr="00E066A7">
        <w:rPr>
          <w:rFonts w:eastAsia="Times New Roman" w:cs="Calibri"/>
          <w:lang w:eastAsia="ar-SA"/>
        </w:rPr>
        <w:t>pkt 1</w:t>
      </w:r>
      <w:r w:rsidR="00F477C7">
        <w:rPr>
          <w:rFonts w:eastAsia="Times New Roman" w:cs="Calibri"/>
          <w:lang w:eastAsia="ar-SA"/>
        </w:rPr>
        <w:t>9</w:t>
      </w:r>
      <w:r w:rsidRPr="00E066A7">
        <w:rPr>
          <w:rFonts w:eastAsia="Times New Roman" w:cs="Calibri"/>
          <w:lang w:eastAsia="ar-SA"/>
        </w:rPr>
        <w:t>, jest zwracana nie później niż w 15. dniu po upływie okresu rękojmi za wady lub gwarancji.</w:t>
      </w:r>
    </w:p>
    <w:p w14:paraId="29B45515" w14:textId="77777777" w:rsidR="000C5B04" w:rsidRPr="00E066A7" w:rsidRDefault="00396288" w:rsidP="00620E23">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gdy zabezpieczenie należytego wykonania umowy zostanie wniesione w innej formie niż  pieniądzu, termin obowiązywania zabezpieczenia musi uwzględniać okres 30 i/lub 15 dni, w którym Zamawiający jest zobowiązany do zwrotu zabezpieczenia.</w:t>
      </w:r>
    </w:p>
    <w:p w14:paraId="0630CE0A" w14:textId="77777777" w:rsidR="00F24F26" w:rsidRPr="00E066A7" w:rsidRDefault="00F24F26" w:rsidP="00EA1B45">
      <w:pPr>
        <w:spacing w:before="360" w:after="40" w:line="360" w:lineRule="auto"/>
        <w:ind w:left="567" w:hanging="567"/>
        <w:rPr>
          <w:rFonts w:eastAsia="Cambria" w:cs="Calibri"/>
          <w:b/>
        </w:rPr>
      </w:pPr>
      <w:r w:rsidRPr="00E066A7">
        <w:rPr>
          <w:rFonts w:eastAsia="Cambria" w:cs="Calibri"/>
          <w:b/>
        </w:rPr>
        <w:t>XXI.</w:t>
      </w:r>
      <w:r w:rsidRPr="00E066A7">
        <w:rPr>
          <w:rFonts w:eastAsia="Cambria" w:cs="Calibri"/>
          <w:b/>
        </w:rPr>
        <w:tab/>
        <w:t>INFORMACJE O TREŚCI ZAWIERANEJ UMOWY ORAZ MOŻLIWOŚCI JEJ ZMIANY</w:t>
      </w:r>
    </w:p>
    <w:p w14:paraId="195D0D15" w14:textId="77777777" w:rsidR="00F24F26" w:rsidRDefault="00F24F26" w:rsidP="00B15B4F">
      <w:pPr>
        <w:numPr>
          <w:ilvl w:val="0"/>
          <w:numId w:val="29"/>
        </w:numPr>
        <w:spacing w:after="0" w:line="360" w:lineRule="auto"/>
        <w:ind w:left="426" w:hanging="426"/>
      </w:pPr>
      <w:r w:rsidRPr="00B558D8">
        <w:lastRenderedPageBreak/>
        <w:t>Wybrany Wykonawca jest zobowiązany do zawarcia umowy w sprawie zamówienia publicznego na warunkach określonych w</w:t>
      </w:r>
      <w:r w:rsidR="00ED0C1E">
        <w:t xml:space="preserve"> projekcie</w:t>
      </w:r>
      <w:r w:rsidRPr="00B558D8">
        <w:t xml:space="preserve"> </w:t>
      </w:r>
      <w:r w:rsidR="00FC0634" w:rsidRPr="00B558D8">
        <w:t>u</w:t>
      </w:r>
      <w:r w:rsidRPr="00B558D8">
        <w:t xml:space="preserve">mowy, stanowiącym </w:t>
      </w:r>
      <w:r w:rsidR="0020106F" w:rsidRPr="0020106F">
        <w:rPr>
          <w:b/>
          <w:bCs/>
        </w:rPr>
        <w:t>z</w:t>
      </w:r>
      <w:r w:rsidRPr="0020106F">
        <w:rPr>
          <w:b/>
          <w:bCs/>
        </w:rPr>
        <w:t xml:space="preserve">ałącznik nr </w:t>
      </w:r>
      <w:r w:rsidR="0082779A" w:rsidRPr="0020106F">
        <w:rPr>
          <w:b/>
          <w:bCs/>
        </w:rPr>
        <w:t>8</w:t>
      </w:r>
      <w:r w:rsidRPr="00B558D8">
        <w:t xml:space="preserve"> do SWZ.</w:t>
      </w:r>
    </w:p>
    <w:p w14:paraId="21CBA1FE" w14:textId="77777777" w:rsidR="00F67066" w:rsidRDefault="00F24F26" w:rsidP="00B15B4F">
      <w:pPr>
        <w:numPr>
          <w:ilvl w:val="0"/>
          <w:numId w:val="29"/>
        </w:numPr>
        <w:spacing w:after="0" w:line="360" w:lineRule="auto"/>
        <w:ind w:left="426" w:hanging="426"/>
      </w:pPr>
      <w:r w:rsidRPr="00B558D8">
        <w:t>Zakres świadczenia Wykonawcy wynikający z umowy jest tożsamy z jego zobowiązaniem zawartym</w:t>
      </w:r>
      <w:r w:rsidR="00EA1B45" w:rsidRPr="00B558D8">
        <w:t xml:space="preserve"> </w:t>
      </w:r>
      <w:r w:rsidRPr="00B558D8">
        <w:t>w ofercie.</w:t>
      </w:r>
    </w:p>
    <w:p w14:paraId="1C124C11" w14:textId="77777777" w:rsidR="00F67066" w:rsidRPr="00F67066" w:rsidRDefault="00F24F26" w:rsidP="00B15B4F">
      <w:pPr>
        <w:numPr>
          <w:ilvl w:val="0"/>
          <w:numId w:val="29"/>
        </w:numPr>
        <w:spacing w:after="0" w:line="360" w:lineRule="auto"/>
        <w:ind w:left="426" w:hanging="426"/>
      </w:pPr>
      <w:r w:rsidRPr="00B558D8">
        <w:t xml:space="preserve">Zamawiający </w:t>
      </w:r>
      <w:r w:rsidR="00F67066" w:rsidRPr="00F67066">
        <w:rPr>
          <w:rFonts w:eastAsia="Times New Roman" w:cs="Calibri"/>
          <w:lang w:eastAsia="pl-PL"/>
        </w:rPr>
        <w:t>dopuszcza zmiany umowy bez przeprowadzenia nowego postępowania o udzielenie zamówienia w zakresie wskazanym w projekcie umowy.</w:t>
      </w:r>
    </w:p>
    <w:p w14:paraId="04FCE3E6" w14:textId="77777777" w:rsidR="00F24F26" w:rsidRPr="00B558D8" w:rsidRDefault="00F24F26" w:rsidP="00B15B4F">
      <w:pPr>
        <w:numPr>
          <w:ilvl w:val="0"/>
          <w:numId w:val="29"/>
        </w:numPr>
        <w:spacing w:after="0" w:line="360" w:lineRule="auto"/>
        <w:ind w:left="426" w:hanging="426"/>
      </w:pPr>
      <w:r w:rsidRPr="00B558D8">
        <w:t>Zmiana umowy wymaga dla swej ważności, pod rygorem nieważności, zachowania formy pisemnej.</w:t>
      </w:r>
    </w:p>
    <w:p w14:paraId="74BF991C" w14:textId="77777777" w:rsidR="00F24F26" w:rsidRPr="00E066A7" w:rsidRDefault="00F24F26" w:rsidP="00335238">
      <w:pPr>
        <w:spacing w:before="360" w:after="40" w:line="360" w:lineRule="auto"/>
        <w:ind w:left="567" w:hanging="567"/>
        <w:rPr>
          <w:rFonts w:eastAsia="Cambria" w:cs="Calibri"/>
          <w:b/>
        </w:rPr>
      </w:pPr>
      <w:r w:rsidRPr="00E066A7">
        <w:rPr>
          <w:rFonts w:eastAsia="Cambria" w:cs="Calibri"/>
          <w:b/>
        </w:rPr>
        <w:t>XXII.</w:t>
      </w:r>
      <w:r w:rsidRPr="00E066A7">
        <w:rPr>
          <w:rFonts w:eastAsia="Cambria" w:cs="Calibri"/>
          <w:b/>
        </w:rPr>
        <w:tab/>
        <w:t>POUCZENIE O ŚRODKACH OCHRONY PRAWNEJ</w:t>
      </w:r>
    </w:p>
    <w:p w14:paraId="7561CDF7" w14:textId="77777777" w:rsidR="0082779A" w:rsidRPr="00E066A7" w:rsidRDefault="00F24F26" w:rsidP="00636A4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sidR="00636A4E">
        <w:rPr>
          <w:rFonts w:eastAsia="Times New Roman" w:cs="Calibri"/>
          <w:lang w:eastAsia="pl-PL"/>
        </w:rPr>
        <w:t>Z</w:t>
      </w:r>
      <w:r w:rsidRPr="00E066A7">
        <w:rPr>
          <w:rFonts w:eastAsia="Times New Roman" w:cs="Calibri"/>
          <w:lang w:eastAsia="pl-PL"/>
        </w:rPr>
        <w:t xml:space="preserve">amawiającego przepisów ustawy Pzp. </w:t>
      </w:r>
    </w:p>
    <w:p w14:paraId="4427743E" w14:textId="77777777" w:rsidR="0082779A" w:rsidRPr="00E066A7" w:rsidRDefault="00F24F26" w:rsidP="00636A4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8A33D93" w14:textId="77777777" w:rsidR="0082779A" w:rsidRPr="00E066A7" w:rsidRDefault="00F24F26" w:rsidP="00636A4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przysługuje na:</w:t>
      </w:r>
    </w:p>
    <w:p w14:paraId="697DFC14" w14:textId="77777777" w:rsidR="0082779A" w:rsidRPr="00E066A7" w:rsidRDefault="00F24F26" w:rsidP="00636A4E">
      <w:pPr>
        <w:numPr>
          <w:ilvl w:val="1"/>
          <w:numId w:val="19"/>
        </w:numPr>
        <w:tabs>
          <w:tab w:val="left" w:pos="851"/>
        </w:tabs>
        <w:suppressAutoHyphens/>
        <w:spacing w:after="0" w:line="360" w:lineRule="auto"/>
        <w:ind w:left="851" w:hanging="425"/>
        <w:rPr>
          <w:rFonts w:eastAsia="Times New Roman" w:cs="Calibri"/>
          <w:lang w:eastAsia="pl-PL"/>
        </w:rPr>
      </w:pPr>
      <w:r w:rsidRPr="00E066A7">
        <w:rPr>
          <w:rFonts w:eastAsia="Times New Roman" w:cs="Calibri"/>
          <w:lang w:eastAsia="pl-PL"/>
        </w:rPr>
        <w:t>niezgodną z przepisami ustawy czynność Zamawiającego, podjętą w postępowaniu o udzielenie zamówienia, w tym na projektowane postanowienie umowy,</w:t>
      </w:r>
    </w:p>
    <w:p w14:paraId="213C76A4" w14:textId="77777777" w:rsidR="0082779A" w:rsidRPr="00E066A7" w:rsidRDefault="00F24F26" w:rsidP="00636A4E">
      <w:pPr>
        <w:numPr>
          <w:ilvl w:val="1"/>
          <w:numId w:val="19"/>
        </w:numPr>
        <w:tabs>
          <w:tab w:val="left" w:pos="851"/>
        </w:tabs>
        <w:suppressAutoHyphens/>
        <w:spacing w:after="0" w:line="360" w:lineRule="auto"/>
        <w:ind w:left="851" w:hanging="425"/>
        <w:rPr>
          <w:rFonts w:eastAsia="Times New Roman" w:cs="Calibri"/>
          <w:lang w:eastAsia="pl-PL"/>
        </w:rPr>
      </w:pPr>
      <w:r w:rsidRPr="00E066A7">
        <w:rPr>
          <w:rFonts w:eastAsia="Times New Roman" w:cs="Calibri"/>
          <w:lang w:eastAsia="pl-PL"/>
        </w:rPr>
        <w:t xml:space="preserve">zaniechanie czynności w postępowaniu o udzielenie zamówienia, do której </w:t>
      </w:r>
      <w:r w:rsidR="00CB55DC">
        <w:rPr>
          <w:rFonts w:eastAsia="Times New Roman" w:cs="Calibri"/>
          <w:lang w:eastAsia="pl-PL"/>
        </w:rPr>
        <w:t>Z</w:t>
      </w:r>
      <w:r w:rsidRPr="00E066A7">
        <w:rPr>
          <w:rFonts w:eastAsia="Times New Roman" w:cs="Calibri"/>
          <w:lang w:eastAsia="pl-PL"/>
        </w:rPr>
        <w:t>amawiający był obowiązany na podstawie ustawy</w:t>
      </w:r>
      <w:r w:rsidR="00CB55DC">
        <w:rPr>
          <w:rFonts w:eastAsia="Times New Roman" w:cs="Calibri"/>
          <w:lang w:eastAsia="pl-PL"/>
        </w:rPr>
        <w:t xml:space="preserve"> Pzp.</w:t>
      </w:r>
    </w:p>
    <w:p w14:paraId="27A03038" w14:textId="77777777" w:rsidR="0082779A" w:rsidRPr="00E066A7" w:rsidRDefault="00F24F26" w:rsidP="00CB55DC">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766A87D" w14:textId="77777777" w:rsidR="0082779A" w:rsidRPr="00E066A7" w:rsidRDefault="00F24F26" w:rsidP="00CB55DC">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Odwołanie wobec treści ogłoszenia </w:t>
      </w:r>
      <w:r w:rsidR="003A7CC3">
        <w:rPr>
          <w:rFonts w:eastAsia="Times New Roman" w:cs="Calibri"/>
          <w:lang w:eastAsia="pl-PL"/>
        </w:rPr>
        <w:t xml:space="preserve">wszczynającego postępowanie o udzielenie zamówienia </w:t>
      </w:r>
      <w:r w:rsidRPr="00E066A7">
        <w:rPr>
          <w:rFonts w:eastAsia="Times New Roman" w:cs="Calibri"/>
          <w:lang w:eastAsia="pl-PL"/>
        </w:rPr>
        <w:t xml:space="preserve">lub </w:t>
      </w:r>
      <w:r w:rsidR="003A7CC3">
        <w:rPr>
          <w:rFonts w:eastAsia="Times New Roman" w:cs="Calibri"/>
          <w:lang w:eastAsia="pl-PL"/>
        </w:rPr>
        <w:t xml:space="preserve">wobec </w:t>
      </w:r>
      <w:r w:rsidRPr="00E066A7">
        <w:rPr>
          <w:rFonts w:eastAsia="Times New Roman" w:cs="Calibri"/>
          <w:lang w:eastAsia="pl-PL"/>
        </w:rPr>
        <w:t xml:space="preserve">treści </w:t>
      </w:r>
      <w:r w:rsidR="004E2151" w:rsidRPr="00E066A7">
        <w:rPr>
          <w:rFonts w:eastAsia="Times New Roman" w:cs="Calibri"/>
          <w:lang w:eastAsia="pl-PL"/>
        </w:rPr>
        <w:t>dokumentów zamówienia</w:t>
      </w:r>
      <w:r w:rsidRPr="00E066A7">
        <w:rPr>
          <w:rFonts w:eastAsia="Times New Roman" w:cs="Calibri"/>
          <w:lang w:eastAsia="pl-PL"/>
        </w:rPr>
        <w:t xml:space="preserve"> wnosi się w terminie 5 dni od dnia zamieszczenia ogłoszenia w Biuletynie Zamówień Publicznych lub </w:t>
      </w:r>
      <w:r w:rsidR="003A7CC3">
        <w:rPr>
          <w:rFonts w:eastAsia="Times New Roman" w:cs="Calibri"/>
          <w:lang w:eastAsia="pl-PL"/>
        </w:rPr>
        <w:t>dokumentów zamówienia</w:t>
      </w:r>
      <w:r w:rsidRPr="00E066A7">
        <w:rPr>
          <w:rFonts w:eastAsia="Times New Roman" w:cs="Calibri"/>
          <w:lang w:eastAsia="pl-PL"/>
        </w:rPr>
        <w:t xml:space="preserve"> na stronie internetowej.</w:t>
      </w:r>
    </w:p>
    <w:p w14:paraId="485A9C93" w14:textId="77777777" w:rsidR="0082779A" w:rsidRPr="00E066A7" w:rsidRDefault="00F24F26" w:rsidP="00DE7B73">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w terminie:</w:t>
      </w:r>
    </w:p>
    <w:p w14:paraId="57359316" w14:textId="77777777" w:rsidR="0082779A" w:rsidRPr="00E066A7" w:rsidRDefault="00F24F26" w:rsidP="00DE7B73">
      <w:pPr>
        <w:numPr>
          <w:ilvl w:val="1"/>
          <w:numId w:val="19"/>
        </w:numPr>
        <w:tabs>
          <w:tab w:val="left" w:pos="851"/>
        </w:tabs>
        <w:suppressAutoHyphens/>
        <w:spacing w:after="0" w:line="360" w:lineRule="auto"/>
        <w:ind w:left="851" w:hanging="425"/>
        <w:rPr>
          <w:rFonts w:eastAsia="Times New Roman" w:cs="Calibri"/>
          <w:lang w:eastAsia="pl-PL"/>
        </w:rPr>
      </w:pPr>
      <w:r w:rsidRPr="00E066A7">
        <w:rPr>
          <w:rFonts w:eastAsia="Times New Roman" w:cs="Calibri"/>
          <w:lang w:eastAsia="pl-PL"/>
        </w:rPr>
        <w:t xml:space="preserve">5 dni od dnia przekazania informacji o czynności </w:t>
      </w:r>
      <w:r w:rsidR="00DE7B73">
        <w:rPr>
          <w:rFonts w:eastAsia="Times New Roman" w:cs="Calibri"/>
          <w:lang w:eastAsia="pl-PL"/>
        </w:rPr>
        <w:t>Z</w:t>
      </w:r>
      <w:r w:rsidRPr="00E066A7">
        <w:rPr>
          <w:rFonts w:eastAsia="Times New Roman" w:cs="Calibri"/>
          <w:lang w:eastAsia="pl-PL"/>
        </w:rPr>
        <w:t>amawiającego stanowiącej podstawę jego wniesienia, jeżeli informacja została przekazana przy użyciu środków komunikacji elektronicznej,</w:t>
      </w:r>
    </w:p>
    <w:p w14:paraId="3D588B1C" w14:textId="77777777" w:rsidR="0082779A" w:rsidRPr="00E066A7" w:rsidRDefault="00F24F26" w:rsidP="00DE7B73">
      <w:pPr>
        <w:numPr>
          <w:ilvl w:val="1"/>
          <w:numId w:val="19"/>
        </w:numPr>
        <w:tabs>
          <w:tab w:val="left" w:pos="851"/>
        </w:tabs>
        <w:suppressAutoHyphens/>
        <w:spacing w:after="0" w:line="360" w:lineRule="auto"/>
        <w:ind w:left="851" w:hanging="425"/>
        <w:rPr>
          <w:rFonts w:eastAsia="Times New Roman" w:cs="Calibri"/>
          <w:lang w:eastAsia="pl-PL"/>
        </w:rPr>
      </w:pPr>
      <w:r w:rsidRPr="00E066A7">
        <w:rPr>
          <w:rFonts w:eastAsia="Times New Roman" w:cs="Calibri"/>
          <w:lang w:eastAsia="pl-PL"/>
        </w:rPr>
        <w:t>10 dni od dnia przekazania informacji o czynności zamawiającego stanowiącej podstawę jego wniesienia, jeżeli informacja została przekazana w sposób inny niż określony w ppkt 1.</w:t>
      </w:r>
    </w:p>
    <w:p w14:paraId="08DD7C07" w14:textId="77777777" w:rsidR="0082779A" w:rsidRPr="00E066A7" w:rsidRDefault="00F24F26" w:rsidP="009C732B">
      <w:pPr>
        <w:numPr>
          <w:ilvl w:val="0"/>
          <w:numId w:val="19"/>
        </w:numPr>
        <w:suppressAutoHyphens/>
        <w:spacing w:after="0" w:line="360" w:lineRule="auto"/>
        <w:rPr>
          <w:rFonts w:eastAsia="Times New Roman" w:cs="Calibri"/>
          <w:lang w:eastAsia="pl-PL"/>
        </w:rPr>
      </w:pPr>
      <w:r w:rsidRPr="00E066A7">
        <w:rPr>
          <w:rFonts w:eastAsia="Times New Roman" w:cs="Calibri"/>
          <w:lang w:eastAsia="p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3EBDDA1" w14:textId="77777777" w:rsidR="0082779A" w:rsidRPr="00E066A7" w:rsidRDefault="00F24F26" w:rsidP="009C732B">
      <w:pPr>
        <w:numPr>
          <w:ilvl w:val="0"/>
          <w:numId w:val="19"/>
        </w:numPr>
        <w:suppressAutoHyphens/>
        <w:spacing w:after="0" w:line="360" w:lineRule="auto"/>
        <w:rPr>
          <w:rFonts w:eastAsia="Times New Roman" w:cs="Calibri"/>
          <w:lang w:eastAsia="pl-PL"/>
        </w:rPr>
      </w:pPr>
      <w:r w:rsidRPr="00E066A7">
        <w:rPr>
          <w:rFonts w:eastAsia="Times New Roman" w:cs="Calibri"/>
          <w:lang w:eastAsia="pl-PL"/>
        </w:rPr>
        <w:t>Na orzeczenie Izby oraz postanowienie Prezesa Izby, o którym mowa w art. 519 ust. 1 ustawy Pzp, stronom oraz uczestnikom postępowania odwoławczego przysługuje skarga do sądu.</w:t>
      </w:r>
    </w:p>
    <w:p w14:paraId="7AA22F18" w14:textId="77777777" w:rsidR="0082779A" w:rsidRPr="00E066A7" w:rsidRDefault="00F24F26" w:rsidP="009C732B">
      <w:pPr>
        <w:numPr>
          <w:ilvl w:val="0"/>
          <w:numId w:val="19"/>
        </w:numPr>
        <w:suppressAutoHyphens/>
        <w:spacing w:after="0" w:line="360" w:lineRule="auto"/>
        <w:rPr>
          <w:rFonts w:eastAsia="Times New Roman" w:cs="Calibri"/>
          <w:lang w:eastAsia="pl-PL"/>
        </w:rPr>
      </w:pPr>
      <w:r w:rsidRPr="00E066A7">
        <w:rPr>
          <w:rFonts w:eastAsia="Times New Roman" w:cs="Calibri"/>
          <w:lang w:eastAsia="pl-PL"/>
        </w:rPr>
        <w:t>W postępowaniu toczącym się wskutek wniesienia skargi stosuje się odpowiednio przepisy ustawy z dnia 17.11.1964 r. - Kodeks postępowania cywilnego o apelacji, jeżeli przepisy niniejszego rozdziału nie stanowią inaczej.</w:t>
      </w:r>
    </w:p>
    <w:p w14:paraId="3AF5A21B" w14:textId="77777777" w:rsidR="0082779A" w:rsidRPr="00E066A7" w:rsidRDefault="00F24F26" w:rsidP="009C732B">
      <w:pPr>
        <w:numPr>
          <w:ilvl w:val="0"/>
          <w:numId w:val="19"/>
        </w:numPr>
        <w:suppressAutoHyphens/>
        <w:spacing w:after="0" w:line="360" w:lineRule="auto"/>
        <w:rPr>
          <w:rFonts w:eastAsia="Times New Roman" w:cs="Calibri"/>
          <w:lang w:eastAsia="pl-PL"/>
        </w:rPr>
      </w:pPr>
      <w:r w:rsidRPr="00E066A7">
        <w:rPr>
          <w:rFonts w:eastAsia="Times New Roman" w:cs="Calibri"/>
          <w:lang w:eastAsia="pl-PL"/>
        </w:rPr>
        <w:t>Skargę wnosi się do Sądu Okręgowego w Warszawie - sądu zamówień publicznych, zwanego dalej "sądem zamówień publicznych".</w:t>
      </w:r>
    </w:p>
    <w:p w14:paraId="7C58BF58" w14:textId="77777777" w:rsidR="0082779A" w:rsidRPr="00E066A7" w:rsidRDefault="00F24F26" w:rsidP="009C732B">
      <w:pPr>
        <w:numPr>
          <w:ilvl w:val="0"/>
          <w:numId w:val="19"/>
        </w:numPr>
        <w:suppressAutoHyphens/>
        <w:spacing w:after="0" w:line="360" w:lineRule="auto"/>
        <w:rPr>
          <w:rFonts w:eastAsia="Times New Roman" w:cs="Calibri"/>
          <w:lang w:eastAsia="pl-PL"/>
        </w:rPr>
      </w:pPr>
      <w:r w:rsidRPr="00E066A7">
        <w:rPr>
          <w:rFonts w:eastAsia="Times New Roman" w:cs="Calibri"/>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w:t>
      </w:r>
      <w:r w:rsidR="00A36992">
        <w:rPr>
          <w:rFonts w:eastAsia="Times New Roman" w:cs="Calibri"/>
          <w:lang w:eastAsia="pl-PL"/>
        </w:rPr>
        <w:t xml:space="preserve"> </w:t>
      </w:r>
      <w:r w:rsidR="00A36992" w:rsidRPr="00D54B32">
        <w:rPr>
          <w:rFonts w:eastAsia="Times New Roman" w:cs="Calibri"/>
          <w:lang w:eastAsia="pl-PL"/>
        </w:rPr>
        <w:t>albo wysłanie na adres do doręczeń elektronicznych, o którym mowa w art. 2 pkt 1 ustawy z dnia 18 listopada 2020 r. o doręczeniach elektronicznych,</w:t>
      </w:r>
      <w:r w:rsidRPr="00E066A7">
        <w:rPr>
          <w:rFonts w:eastAsia="Times New Roman" w:cs="Calibri"/>
          <w:lang w:eastAsia="pl-PL"/>
        </w:rPr>
        <w:t xml:space="preserve"> jest równoznaczne z jej wniesieniem.</w:t>
      </w:r>
    </w:p>
    <w:p w14:paraId="73B1957E" w14:textId="77777777" w:rsidR="00F24F26" w:rsidRPr="00E066A7" w:rsidRDefault="00F24F26" w:rsidP="007514E8">
      <w:pPr>
        <w:numPr>
          <w:ilvl w:val="0"/>
          <w:numId w:val="19"/>
        </w:numPr>
        <w:suppressAutoHyphens/>
        <w:spacing w:after="0" w:line="360" w:lineRule="auto"/>
        <w:rPr>
          <w:rFonts w:eastAsia="Times New Roman" w:cs="Calibri"/>
          <w:lang w:eastAsia="pl-PL"/>
        </w:rPr>
      </w:pPr>
      <w:r w:rsidRPr="00E066A7">
        <w:rPr>
          <w:rFonts w:eastAsia="Times New Roman" w:cs="Calibri"/>
          <w:lang w:eastAsia="pl-PL"/>
        </w:rPr>
        <w:t>Prezes Izby przekazuje skargę wraz z aktami postępowania odwoławczego do sądu zamówień publicznych w terminie 7 dni od dnia jej otrzymania.</w:t>
      </w:r>
    </w:p>
    <w:p w14:paraId="7EC0ECCB" w14:textId="77777777" w:rsidR="0082779A" w:rsidRDefault="00114B4C" w:rsidP="007514E8">
      <w:pPr>
        <w:numPr>
          <w:ilvl w:val="0"/>
          <w:numId w:val="19"/>
        </w:numPr>
        <w:suppressAutoHyphens/>
        <w:spacing w:after="0" w:line="360" w:lineRule="auto"/>
        <w:rPr>
          <w:rFonts w:eastAsia="Times New Roman" w:cs="Calibri"/>
          <w:lang w:eastAsia="pl-PL"/>
        </w:rPr>
      </w:pPr>
      <w:r w:rsidRPr="00E066A7">
        <w:rPr>
          <w:rFonts w:eastAsia="Times New Roman" w:cs="Calibri"/>
          <w:lang w:eastAsia="pl-PL"/>
        </w:rPr>
        <w:t>Środki ochrony prawnej zostały określone w dziale IX Ustawy Pzp.</w:t>
      </w:r>
    </w:p>
    <w:p w14:paraId="56349349" w14:textId="77777777" w:rsidR="005F0357" w:rsidRDefault="005F0357" w:rsidP="007514E8">
      <w:pPr>
        <w:spacing w:after="0" w:line="360" w:lineRule="auto"/>
        <w:rPr>
          <w:rFonts w:eastAsia="Cambria" w:cs="Calibri"/>
          <w:b/>
        </w:rPr>
      </w:pPr>
      <w:bookmarkStart w:id="43" w:name="_Hlk75770141"/>
    </w:p>
    <w:p w14:paraId="73B0E578" w14:textId="4C8069CB" w:rsidR="00F24F26" w:rsidRPr="00256F27" w:rsidRDefault="00601F72" w:rsidP="007514E8">
      <w:pPr>
        <w:spacing w:after="0" w:line="360" w:lineRule="auto"/>
        <w:rPr>
          <w:rFonts w:eastAsia="Cambria" w:cs="Calibri"/>
        </w:rPr>
      </w:pPr>
      <w:r w:rsidRPr="001A62DB">
        <w:rPr>
          <w:rFonts w:eastAsia="Cambria" w:cs="Calibri"/>
          <w:b/>
        </w:rPr>
        <w:t>XX</w:t>
      </w:r>
      <w:r w:rsidR="00093706">
        <w:rPr>
          <w:rFonts w:eastAsia="Cambria" w:cs="Calibri"/>
          <w:b/>
        </w:rPr>
        <w:t>III</w:t>
      </w:r>
      <w:r w:rsidRPr="001A62DB">
        <w:rPr>
          <w:rFonts w:eastAsia="Cambria" w:cs="Calibri"/>
          <w:b/>
        </w:rPr>
        <w:t>.</w:t>
      </w:r>
      <w:bookmarkStart w:id="44" w:name="_Hlk99968542"/>
      <w:r w:rsidR="00256F27">
        <w:rPr>
          <w:rFonts w:eastAsia="Cambria" w:cs="Calibri"/>
        </w:rPr>
        <w:t xml:space="preserve"> </w:t>
      </w:r>
      <w:r w:rsidR="00F24F26" w:rsidRPr="00E066A7">
        <w:rPr>
          <w:rFonts w:eastAsia="Cambria" w:cs="Calibri"/>
          <w:b/>
        </w:rPr>
        <w:t>WYKAZ ZAŁĄCZNIKÓW DO SWZ</w:t>
      </w:r>
      <w:bookmarkEnd w:id="44"/>
    </w:p>
    <w:bookmarkEnd w:id="43"/>
    <w:p w14:paraId="64602839" w14:textId="77777777" w:rsidR="00F24F26" w:rsidRPr="00E066A7" w:rsidRDefault="00F24F26" w:rsidP="007514E8">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1 - Formularz OFERTA</w:t>
      </w:r>
    </w:p>
    <w:p w14:paraId="57F407D2" w14:textId="77777777" w:rsidR="00F24F26" w:rsidRPr="00E066A7" w:rsidRDefault="00F24F26" w:rsidP="007514E8">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2 – Oświadczenie o </w:t>
      </w:r>
      <w:r w:rsidR="00A42514" w:rsidRPr="00E066A7">
        <w:rPr>
          <w:rFonts w:eastAsia="Times New Roman" w:cs="Calibri"/>
          <w:lang w:eastAsia="pl-PL"/>
        </w:rPr>
        <w:t>braku podstaw wykluczenia z postępowania</w:t>
      </w:r>
    </w:p>
    <w:p w14:paraId="47DCD975" w14:textId="77777777" w:rsidR="00F24F26" w:rsidRPr="00E066A7" w:rsidRDefault="00F24F26"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3 – Oświadczenie o </w:t>
      </w:r>
      <w:r w:rsidR="00A42514" w:rsidRPr="00E066A7">
        <w:rPr>
          <w:rFonts w:eastAsia="Times New Roman" w:cs="Calibri"/>
          <w:lang w:eastAsia="pl-PL"/>
        </w:rPr>
        <w:t>spełnianiu warunków udziału w postępowaniu</w:t>
      </w:r>
    </w:p>
    <w:p w14:paraId="7E8F32FE" w14:textId="77777777" w:rsidR="00A42514" w:rsidRPr="00E066A7" w:rsidRDefault="00F24F26" w:rsidP="00DA6E97">
      <w:pPr>
        <w:suppressAutoHyphens/>
        <w:spacing w:after="0" w:line="360" w:lineRule="auto"/>
        <w:ind w:left="1418" w:hanging="1418"/>
        <w:rPr>
          <w:rFonts w:eastAsia="Times New Roman" w:cs="Calibri"/>
          <w:lang w:eastAsia="pl-PL"/>
        </w:rPr>
      </w:pPr>
      <w:r w:rsidRPr="00E066A7">
        <w:rPr>
          <w:rFonts w:eastAsia="Times New Roman" w:cs="Calibri"/>
          <w:lang w:eastAsia="pl-PL"/>
        </w:rPr>
        <w:t xml:space="preserve">Załącznik nr 4 – </w:t>
      </w:r>
      <w:r w:rsidR="001D6D3E" w:rsidRPr="00E066A7">
        <w:rPr>
          <w:rFonts w:eastAsia="Times New Roman" w:cs="Calibri"/>
          <w:lang w:eastAsia="pl-PL"/>
        </w:rPr>
        <w:t>Oświadczenie, z</w:t>
      </w:r>
      <w:r w:rsidR="00DA6E97">
        <w:rPr>
          <w:rFonts w:eastAsia="Times New Roman" w:cs="Calibri"/>
          <w:lang w:eastAsia="pl-PL"/>
        </w:rPr>
        <w:t xml:space="preserve"> art. 117 ust. 4 ustawy Pzp - </w:t>
      </w:r>
      <w:r w:rsidR="001D6D3E" w:rsidRPr="00E066A7">
        <w:rPr>
          <w:rFonts w:eastAsia="Times New Roman" w:cs="Calibri"/>
          <w:lang w:eastAsia="pl-PL"/>
        </w:rPr>
        <w:t xml:space="preserve"> </w:t>
      </w:r>
      <w:r w:rsidR="001D6D3E" w:rsidRPr="00E066A7">
        <w:rPr>
          <w:rFonts w:eastAsia="Times New Roman" w:cs="Calibri"/>
          <w:lang w:val="pl" w:eastAsia="pl-PL"/>
        </w:rPr>
        <w:t>w przypadku wspólnego ubiegania się o udzielenie zamówienia</w:t>
      </w:r>
    </w:p>
    <w:p w14:paraId="56A44424" w14:textId="77777777" w:rsidR="00F24F26" w:rsidRPr="00E066A7" w:rsidRDefault="00A42514"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5 – Zobowiązanie podmiotu udostępniającego zasoby</w:t>
      </w:r>
      <w:r w:rsidR="00DA6E97">
        <w:rPr>
          <w:rFonts w:eastAsia="Times New Roman" w:cs="Calibri"/>
          <w:lang w:eastAsia="pl-PL"/>
        </w:rPr>
        <w:t xml:space="preserve"> na podstawie art. 118 ustawy Pzp</w:t>
      </w:r>
    </w:p>
    <w:p w14:paraId="76D6FB4E" w14:textId="77777777" w:rsidR="00F24F26" w:rsidRPr="00E066A7" w:rsidRDefault="00F24F26" w:rsidP="00DA111A">
      <w:pPr>
        <w:suppressAutoHyphens/>
        <w:spacing w:after="0" w:line="360" w:lineRule="auto"/>
        <w:ind w:left="1418" w:hanging="1418"/>
        <w:rPr>
          <w:rFonts w:eastAsia="Times New Roman" w:cs="Calibri"/>
          <w:lang w:eastAsia="pl-PL"/>
        </w:rPr>
      </w:pPr>
      <w:r w:rsidRPr="00E066A7">
        <w:rPr>
          <w:rFonts w:eastAsia="Times New Roman" w:cs="Calibri"/>
          <w:lang w:eastAsia="pl-PL"/>
        </w:rPr>
        <w:t xml:space="preserve">Załącznik nr </w:t>
      </w:r>
      <w:r w:rsidR="005B0268" w:rsidRPr="00E066A7">
        <w:rPr>
          <w:rFonts w:eastAsia="Times New Roman" w:cs="Calibri"/>
          <w:lang w:eastAsia="pl-PL"/>
        </w:rPr>
        <w:t>6</w:t>
      </w:r>
      <w:r w:rsidRPr="00E066A7">
        <w:rPr>
          <w:rFonts w:eastAsia="Times New Roman" w:cs="Calibri"/>
          <w:lang w:eastAsia="pl-PL"/>
        </w:rPr>
        <w:t xml:space="preserve"> – Wykaz </w:t>
      </w:r>
      <w:r w:rsidR="00A42514" w:rsidRPr="00E066A7">
        <w:rPr>
          <w:rFonts w:eastAsia="Times New Roman" w:cs="Calibri"/>
          <w:lang w:eastAsia="pl-PL"/>
        </w:rPr>
        <w:t>wykonanych robót budowlanych</w:t>
      </w:r>
    </w:p>
    <w:p w14:paraId="3073E48F" w14:textId="77777777" w:rsidR="00F24F26" w:rsidRPr="00E066A7" w:rsidRDefault="00F24F26" w:rsidP="00DA111A">
      <w:pPr>
        <w:suppressAutoHyphens/>
        <w:spacing w:after="0" w:line="360" w:lineRule="auto"/>
        <w:ind w:left="1418" w:hanging="1418"/>
        <w:rPr>
          <w:rFonts w:eastAsia="Times New Roman" w:cs="Calibri"/>
          <w:lang w:eastAsia="pl-PL"/>
        </w:rPr>
      </w:pPr>
      <w:r w:rsidRPr="00E066A7">
        <w:rPr>
          <w:rFonts w:eastAsia="Times New Roman" w:cs="Calibri"/>
          <w:lang w:eastAsia="pl-PL"/>
        </w:rPr>
        <w:t xml:space="preserve">Załącznik nr </w:t>
      </w:r>
      <w:r w:rsidR="005B0268" w:rsidRPr="00E066A7">
        <w:rPr>
          <w:rFonts w:eastAsia="Times New Roman" w:cs="Calibri"/>
          <w:lang w:eastAsia="pl-PL"/>
        </w:rPr>
        <w:t>7</w:t>
      </w:r>
      <w:r w:rsidRPr="00E066A7">
        <w:rPr>
          <w:rFonts w:eastAsia="Times New Roman" w:cs="Calibri"/>
          <w:lang w:eastAsia="pl-PL"/>
        </w:rPr>
        <w:t xml:space="preserve"> – Wykaz osób</w:t>
      </w:r>
    </w:p>
    <w:p w14:paraId="69141A4A" w14:textId="77777777" w:rsidR="004A0AAC" w:rsidRDefault="00F24F26" w:rsidP="001C722C">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w:t>
      </w:r>
      <w:r w:rsidR="005B0268" w:rsidRPr="00E066A7">
        <w:rPr>
          <w:rFonts w:eastAsia="Times New Roman" w:cs="Calibri"/>
          <w:lang w:eastAsia="pl-PL"/>
        </w:rPr>
        <w:t>8</w:t>
      </w:r>
      <w:r w:rsidRPr="00E066A7">
        <w:rPr>
          <w:rFonts w:eastAsia="Times New Roman" w:cs="Calibri"/>
          <w:lang w:eastAsia="pl-PL"/>
        </w:rPr>
        <w:t xml:space="preserve"> </w:t>
      </w:r>
      <w:r w:rsidR="00A42514" w:rsidRPr="00E066A7">
        <w:rPr>
          <w:rFonts w:eastAsia="Times New Roman" w:cs="Calibri"/>
          <w:lang w:eastAsia="pl-PL"/>
        </w:rPr>
        <w:t>–</w:t>
      </w:r>
      <w:r w:rsidRPr="00E066A7">
        <w:rPr>
          <w:rFonts w:eastAsia="Times New Roman" w:cs="Calibri"/>
          <w:lang w:eastAsia="pl-PL"/>
        </w:rPr>
        <w:t xml:space="preserve"> </w:t>
      </w:r>
      <w:r w:rsidR="005A1E7B">
        <w:rPr>
          <w:rFonts w:eastAsia="Times New Roman" w:cs="Calibri"/>
          <w:lang w:eastAsia="pl-PL"/>
        </w:rPr>
        <w:t>Projekt</w:t>
      </w:r>
      <w:r w:rsidR="00A42514" w:rsidRPr="00E066A7">
        <w:rPr>
          <w:rFonts w:eastAsia="Times New Roman" w:cs="Calibri"/>
          <w:lang w:eastAsia="pl-PL"/>
        </w:rPr>
        <w:t xml:space="preserve"> umowy</w:t>
      </w:r>
    </w:p>
    <w:p w14:paraId="434168A4" w14:textId="77777777" w:rsidR="00F24F26" w:rsidRDefault="004A0AAC" w:rsidP="00DA111A">
      <w:pPr>
        <w:suppressAutoHyphens/>
        <w:spacing w:after="0" w:line="360" w:lineRule="auto"/>
        <w:ind w:left="426" w:hanging="426"/>
        <w:rPr>
          <w:rFonts w:eastAsia="Times New Roman" w:cs="Calibri"/>
          <w:lang w:eastAsia="pl-PL"/>
        </w:rPr>
      </w:pPr>
      <w:r>
        <w:rPr>
          <w:rFonts w:eastAsia="Times New Roman" w:cs="Calibri"/>
          <w:lang w:eastAsia="pl-PL"/>
        </w:rPr>
        <w:t xml:space="preserve">Załącznik nr </w:t>
      </w:r>
      <w:r w:rsidR="001C722C">
        <w:rPr>
          <w:rFonts w:eastAsia="Times New Roman" w:cs="Calibri"/>
          <w:lang w:eastAsia="pl-PL"/>
        </w:rPr>
        <w:t>9</w:t>
      </w:r>
      <w:r>
        <w:rPr>
          <w:rFonts w:eastAsia="Times New Roman" w:cs="Calibri"/>
          <w:lang w:eastAsia="pl-PL"/>
        </w:rPr>
        <w:t xml:space="preserve"> – </w:t>
      </w:r>
      <w:r w:rsidR="00A42514" w:rsidRPr="00E066A7">
        <w:rPr>
          <w:rFonts w:eastAsia="Times New Roman" w:cs="Calibri"/>
          <w:lang w:eastAsia="pl-PL"/>
        </w:rPr>
        <w:t>Dokumentacj</w:t>
      </w:r>
      <w:r w:rsidR="005A1E7B">
        <w:rPr>
          <w:rFonts w:eastAsia="Times New Roman" w:cs="Calibri"/>
          <w:lang w:eastAsia="pl-PL"/>
        </w:rPr>
        <w:t>a</w:t>
      </w:r>
      <w:r w:rsidR="00A42514" w:rsidRPr="00E066A7">
        <w:rPr>
          <w:rFonts w:eastAsia="Times New Roman" w:cs="Calibri"/>
          <w:lang w:eastAsia="pl-PL"/>
        </w:rPr>
        <w:t xml:space="preserve"> projektowa</w:t>
      </w:r>
    </w:p>
    <w:p w14:paraId="36CF527E" w14:textId="0F6B0103" w:rsidR="000E410E" w:rsidRPr="00C778F0" w:rsidRDefault="00597A64" w:rsidP="00C778F0">
      <w:pPr>
        <w:suppressAutoHyphens/>
        <w:spacing w:after="0" w:line="360" w:lineRule="auto"/>
        <w:ind w:left="1560" w:hanging="1560"/>
        <w:rPr>
          <w:rFonts w:eastAsia="Times New Roman" w:cs="Calibri"/>
          <w:color w:val="FF0000"/>
          <w:lang w:eastAsia="pl-PL"/>
        </w:rPr>
      </w:pPr>
      <w:r>
        <w:rPr>
          <w:rFonts w:eastAsia="Times New Roman" w:cs="Calibri"/>
          <w:lang w:eastAsia="pl-PL"/>
        </w:rPr>
        <w:t>Załącznik n</w:t>
      </w:r>
      <w:r w:rsidRPr="008C7D83">
        <w:rPr>
          <w:rFonts w:eastAsia="Times New Roman" w:cs="Calibri"/>
          <w:lang w:eastAsia="pl-PL"/>
        </w:rPr>
        <w:t xml:space="preserve">r 10 – </w:t>
      </w:r>
      <w:r w:rsidR="0090615C" w:rsidRPr="008C7D83">
        <w:rPr>
          <w:rFonts w:eastAsia="Times New Roman" w:cs="Calibri"/>
          <w:lang w:eastAsia="pl-PL"/>
        </w:rPr>
        <w:t>Wstępna Promesa dofinansowania inwestycji z Rządowego Program Odbudowy Zabytków N</w:t>
      </w:r>
      <w:r w:rsidR="008073B1" w:rsidRPr="008C7D83">
        <w:rPr>
          <w:rFonts w:eastAsia="Times New Roman" w:cs="Calibri"/>
          <w:lang w:eastAsia="pl-PL"/>
        </w:rPr>
        <w:t>r</w:t>
      </w:r>
      <w:r w:rsidR="0090615C" w:rsidRPr="008C7D83">
        <w:rPr>
          <w:rFonts w:eastAsia="Times New Roman" w:cs="Calibri"/>
          <w:lang w:eastAsia="pl-PL"/>
        </w:rPr>
        <w:t xml:space="preserve"> RPOZ/202</w:t>
      </w:r>
      <w:r w:rsidR="008073B1" w:rsidRPr="008C7D83">
        <w:rPr>
          <w:rFonts w:eastAsia="Times New Roman" w:cs="Calibri"/>
          <w:lang w:eastAsia="pl-PL"/>
        </w:rPr>
        <w:t>2</w:t>
      </w:r>
      <w:r w:rsidR="0090615C" w:rsidRPr="008C7D83">
        <w:rPr>
          <w:rFonts w:eastAsia="Times New Roman" w:cs="Calibri"/>
          <w:lang w:eastAsia="pl-PL"/>
        </w:rPr>
        <w:t>/</w:t>
      </w:r>
      <w:r w:rsidR="008073B1" w:rsidRPr="008C7D83">
        <w:rPr>
          <w:rFonts w:eastAsia="Times New Roman" w:cs="Calibri"/>
          <w:lang w:eastAsia="pl-PL"/>
        </w:rPr>
        <w:t>10863</w:t>
      </w:r>
      <w:r w:rsidR="0090615C" w:rsidRPr="008C7D83">
        <w:rPr>
          <w:rFonts w:eastAsia="Times New Roman" w:cs="Calibri"/>
          <w:lang w:eastAsia="pl-PL"/>
        </w:rPr>
        <w:t>/PolskiLad</w:t>
      </w:r>
      <w:r w:rsidR="008073B1" w:rsidRPr="008C7D83">
        <w:rPr>
          <w:rFonts w:eastAsia="Times New Roman" w:cs="Calibri"/>
          <w:lang w:eastAsia="pl-PL"/>
        </w:rPr>
        <w:t xml:space="preserve"> z dnia </w:t>
      </w:r>
      <w:r w:rsidR="008C7D83" w:rsidRPr="008C7D83">
        <w:rPr>
          <w:rFonts w:eastAsia="Times New Roman" w:cs="Calibri"/>
          <w:lang w:eastAsia="pl-PL"/>
        </w:rPr>
        <w:t>25.07.2023 r.</w:t>
      </w:r>
      <w:bookmarkEnd w:id="0"/>
    </w:p>
    <w:p w14:paraId="4A8FA0EB" w14:textId="77777777" w:rsidR="00C778F0" w:rsidRDefault="00C778F0" w:rsidP="0090615C">
      <w:pPr>
        <w:suppressAutoHyphens/>
        <w:spacing w:after="0" w:line="360" w:lineRule="auto"/>
        <w:ind w:left="426" w:hanging="426"/>
        <w:rPr>
          <w:rFonts w:eastAsia="Times New Roman" w:cs="Calibri"/>
          <w:b/>
          <w:bCs/>
          <w:lang w:eastAsia="pl-PL"/>
        </w:rPr>
      </w:pPr>
    </w:p>
    <w:p w14:paraId="0FB0DBE3" w14:textId="62E71725" w:rsidR="0090615C" w:rsidRPr="00EC158B" w:rsidRDefault="0090615C" w:rsidP="0090615C">
      <w:pPr>
        <w:suppressAutoHyphens/>
        <w:spacing w:after="0" w:line="360" w:lineRule="auto"/>
        <w:ind w:left="426" w:hanging="426"/>
        <w:rPr>
          <w:rFonts w:eastAsia="Times New Roman" w:cs="Calibri"/>
          <w:b/>
          <w:bCs/>
          <w:lang w:eastAsia="pl-PL"/>
        </w:rPr>
      </w:pPr>
      <w:r w:rsidRPr="00EC158B">
        <w:rPr>
          <w:rFonts w:eastAsia="Times New Roman" w:cs="Calibri"/>
          <w:b/>
          <w:bCs/>
          <w:lang w:eastAsia="pl-PL"/>
        </w:rPr>
        <w:t>Zatwierdził</w:t>
      </w:r>
      <w:r w:rsidR="007514E8">
        <w:rPr>
          <w:rFonts w:eastAsia="Times New Roman" w:cs="Calibri"/>
          <w:b/>
          <w:bCs/>
          <w:lang w:eastAsia="pl-PL"/>
        </w:rPr>
        <w:t>:</w:t>
      </w:r>
    </w:p>
    <w:p w14:paraId="0EF04898" w14:textId="77777777" w:rsidR="0090615C" w:rsidRPr="00B51C86" w:rsidRDefault="0090615C" w:rsidP="0090615C">
      <w:pPr>
        <w:suppressAutoHyphens/>
        <w:spacing w:after="0" w:line="360" w:lineRule="auto"/>
        <w:ind w:left="426" w:hanging="426"/>
        <w:rPr>
          <w:rFonts w:eastAsia="Times New Roman" w:cs="Calibri"/>
          <w:b/>
          <w:bCs/>
          <w:lang w:eastAsia="pl-PL"/>
        </w:rPr>
      </w:pPr>
      <w:r w:rsidRPr="00B51C86">
        <w:rPr>
          <w:rFonts w:eastAsia="Times New Roman" w:cs="Calibri"/>
          <w:b/>
          <w:bCs/>
          <w:lang w:eastAsia="pl-PL"/>
        </w:rPr>
        <w:t>Dyrektor Zarządu Infrastruktury Miejskiej w Słupsku</w:t>
      </w:r>
    </w:p>
    <w:p w14:paraId="11B846B2" w14:textId="501D06E1" w:rsidR="00B87BAA" w:rsidRPr="00B51C86" w:rsidRDefault="0090615C" w:rsidP="00F844FA">
      <w:pPr>
        <w:suppressAutoHyphens/>
        <w:spacing w:after="0" w:line="360" w:lineRule="auto"/>
        <w:ind w:left="426" w:hanging="426"/>
        <w:rPr>
          <w:rFonts w:eastAsia="Times New Roman" w:cs="Calibri"/>
          <w:b/>
          <w:bCs/>
          <w:lang w:eastAsia="pl-PL"/>
        </w:rPr>
      </w:pPr>
      <w:r w:rsidRPr="00B51C86">
        <w:rPr>
          <w:rFonts w:eastAsia="Times New Roman" w:cs="Calibri"/>
          <w:b/>
          <w:bCs/>
          <w:lang w:eastAsia="pl-PL"/>
        </w:rPr>
        <w:t>mgr Tomasz Orłowski</w:t>
      </w:r>
      <w:bookmarkEnd w:id="1"/>
    </w:p>
    <w:sectPr w:rsidR="00B87BAA" w:rsidRPr="00B51C86" w:rsidSect="00F844FA">
      <w:headerReference w:type="default" r:id="rId44"/>
      <w:footerReference w:type="default" r:id="rId45"/>
      <w:pgSz w:w="11906" w:h="16838"/>
      <w:pgMar w:top="993" w:right="1133" w:bottom="851" w:left="1417" w:header="426"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7798A" w14:textId="77777777" w:rsidR="005C1079" w:rsidRDefault="005C1079" w:rsidP="00F24F26">
      <w:pPr>
        <w:spacing w:after="0" w:line="240" w:lineRule="auto"/>
      </w:pPr>
      <w:r>
        <w:separator/>
      </w:r>
    </w:p>
  </w:endnote>
  <w:endnote w:type="continuationSeparator" w:id="0">
    <w:p w14:paraId="5508CCD1" w14:textId="77777777" w:rsidR="005C1079" w:rsidRDefault="005C1079" w:rsidP="00F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Antiqua">
    <w:panose1 w:val="00000000000000000000"/>
    <w:charset w:val="00"/>
    <w:family w:val="roman"/>
    <w:notTrueType/>
    <w:pitch w:val="default"/>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7F46" w14:textId="175616D9" w:rsidR="0012031C" w:rsidRPr="007A792F" w:rsidRDefault="0012031C" w:rsidP="007A792F">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BB291" w14:textId="77777777" w:rsidR="005C1079" w:rsidRDefault="005C1079" w:rsidP="00F24F26">
      <w:pPr>
        <w:spacing w:after="0" w:line="240" w:lineRule="auto"/>
      </w:pPr>
      <w:r>
        <w:separator/>
      </w:r>
    </w:p>
  </w:footnote>
  <w:footnote w:type="continuationSeparator" w:id="0">
    <w:p w14:paraId="55EB492E" w14:textId="77777777" w:rsidR="005C1079" w:rsidRDefault="005C1079" w:rsidP="00F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6ADD" w14:textId="6EF4A8B0" w:rsidR="00F75465" w:rsidRDefault="00F75465">
    <w:pPr>
      <w:pStyle w:val="Nagwek"/>
    </w:pPr>
    <w:r w:rsidRPr="006834F3">
      <w:t>ZP.261</w:t>
    </w:r>
    <w:r w:rsidR="00A12935">
      <w:t>.24.</w:t>
    </w:r>
    <w:r w:rsidRPr="006834F3">
      <w:t>202</w:t>
    </w:r>
    <w:r w:rsidR="00AA5904">
      <w:t>4</w:t>
    </w:r>
    <w:r w:rsidRPr="006834F3">
      <w:t>.ZP</w:t>
    </w:r>
    <w:r w:rsidR="0022170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o"/>
      <w:lvlJc w:val="left"/>
      <w:pPr>
        <w:tabs>
          <w:tab w:val="num" w:pos="0"/>
        </w:tabs>
        <w:ind w:left="1080" w:hanging="360"/>
      </w:pPr>
      <w:rPr>
        <w:rFonts w:ascii="Courier New" w:hAnsi="Courier New" w:cs="Courier New" w:hint="default"/>
        <w:color w:val="000000"/>
      </w:rPr>
    </w:lvl>
    <w:lvl w:ilvl="1">
      <w:start w:val="1"/>
      <w:numFmt w:val="bullet"/>
      <w:lvlText w:val="o"/>
      <w:lvlJc w:val="left"/>
      <w:pPr>
        <w:tabs>
          <w:tab w:val="num" w:pos="0"/>
        </w:tabs>
        <w:ind w:left="1800" w:hanging="360"/>
      </w:pPr>
      <w:rPr>
        <w:rFonts w:ascii="Courier New" w:hAnsi="Courier New" w:cs="Courier New" w:hint="default"/>
        <w:color w:val="000000"/>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color w:val="000000"/>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color w:val="000000"/>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0573A0F"/>
    <w:multiLevelType w:val="hybridMultilevel"/>
    <w:tmpl w:val="2B04A1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9583801"/>
    <w:multiLevelType w:val="hybridMultilevel"/>
    <w:tmpl w:val="8EB08C04"/>
    <w:lvl w:ilvl="0" w:tplc="4A786FF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F4C3B"/>
    <w:multiLevelType w:val="hybridMultilevel"/>
    <w:tmpl w:val="F530D1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9C21F1"/>
    <w:multiLevelType w:val="hybridMultilevel"/>
    <w:tmpl w:val="74B0F444"/>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17F53F34"/>
    <w:multiLevelType w:val="multilevel"/>
    <w:tmpl w:val="E5C8C954"/>
    <w:styleLink w:val="WWNum5"/>
    <w:lvl w:ilvl="0">
      <w:numFmt w:val="bullet"/>
      <w:lvlText w:val="o"/>
      <w:lvlJc w:val="left"/>
      <w:pPr>
        <w:ind w:left="2880" w:hanging="360"/>
      </w:pPr>
      <w:rPr>
        <w:rFonts w:ascii="Courier New" w:hAnsi="Courier New" w:cs="Courier New"/>
        <w:b/>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cs="Wingdings"/>
      </w:rPr>
    </w:lvl>
    <w:lvl w:ilvl="3">
      <w:numFmt w:val="bullet"/>
      <w:lvlText w:val=""/>
      <w:lvlJc w:val="left"/>
      <w:pPr>
        <w:ind w:left="5040" w:hanging="360"/>
      </w:pPr>
      <w:rPr>
        <w:rFonts w:ascii="Symbol" w:hAnsi="Symbol" w:cs="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cs="Wingdings"/>
      </w:rPr>
    </w:lvl>
    <w:lvl w:ilvl="6">
      <w:numFmt w:val="bullet"/>
      <w:lvlText w:val=""/>
      <w:lvlJc w:val="left"/>
      <w:pPr>
        <w:ind w:left="7200" w:hanging="360"/>
      </w:pPr>
      <w:rPr>
        <w:rFonts w:ascii="Symbol" w:hAnsi="Symbol" w:cs="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cs="Wingdings"/>
      </w:rPr>
    </w:lvl>
  </w:abstractNum>
  <w:abstractNum w:abstractNumId="7" w15:restartNumberingAfterBreak="0">
    <w:nsid w:val="1C064F71"/>
    <w:multiLevelType w:val="hybridMultilevel"/>
    <w:tmpl w:val="AB820882"/>
    <w:lvl w:ilvl="0" w:tplc="D482FA4E">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1F0B1EBA"/>
    <w:multiLevelType w:val="hybridMultilevel"/>
    <w:tmpl w:val="9D1471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E76631"/>
    <w:multiLevelType w:val="hybridMultilevel"/>
    <w:tmpl w:val="537E93C6"/>
    <w:lvl w:ilvl="0" w:tplc="24F0663E">
      <w:start w:val="1"/>
      <w:numFmt w:val="decimal"/>
      <w:lvlText w:val="%1."/>
      <w:lvlJc w:val="left"/>
      <w:pPr>
        <w:ind w:left="360" w:hanging="360"/>
      </w:pPr>
      <w:rPr>
        <w:rFonts w:cs="Times New Roman"/>
        <w:b w:val="0"/>
        <w:bCs/>
        <w:strike w:val="0"/>
        <w:color w:val="auto"/>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22FF4B28"/>
    <w:multiLevelType w:val="hybridMultilevel"/>
    <w:tmpl w:val="094CF0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4F6817"/>
    <w:multiLevelType w:val="hybridMultilevel"/>
    <w:tmpl w:val="091837B8"/>
    <w:lvl w:ilvl="0" w:tplc="EA1CF4CC">
      <w:start w:val="1"/>
      <w:numFmt w:val="decimal"/>
      <w:lvlText w:val="%1."/>
      <w:lvlJc w:val="left"/>
      <w:pPr>
        <w:ind w:left="360" w:hanging="360"/>
      </w:pPr>
      <w:rPr>
        <w:rFonts w:cs="Times New Roman"/>
        <w:b w:val="0"/>
        <w:bCs/>
        <w:color w:val="auto"/>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8196EF5"/>
    <w:multiLevelType w:val="hybridMultilevel"/>
    <w:tmpl w:val="1F06B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251173"/>
    <w:multiLevelType w:val="hybridMultilevel"/>
    <w:tmpl w:val="E618CAF8"/>
    <w:lvl w:ilvl="0" w:tplc="3196A7BC">
      <w:start w:val="1"/>
      <w:numFmt w:val="decimal"/>
      <w:lvlText w:val="%1."/>
      <w:lvlJc w:val="left"/>
      <w:pPr>
        <w:ind w:left="360" w:hanging="360"/>
      </w:pPr>
      <w:rPr>
        <w:rFonts w:cs="Times New Roman"/>
        <w:b w:val="0"/>
        <w:bCs w:val="0"/>
        <w:color w:val="00000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35A373E3"/>
    <w:multiLevelType w:val="hybridMultilevel"/>
    <w:tmpl w:val="9BF6C026"/>
    <w:lvl w:ilvl="0" w:tplc="04E2CDB4">
      <w:start w:val="1"/>
      <w:numFmt w:val="decimal"/>
      <w:lvlText w:val="%1."/>
      <w:lvlJc w:val="left"/>
      <w:pPr>
        <w:ind w:left="720" w:hanging="360"/>
      </w:pPr>
      <w:rPr>
        <w:rFonts w:cs="Times New Roman"/>
        <w:b w:val="0"/>
        <w:bCs w:val="0"/>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B">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7D81572"/>
    <w:multiLevelType w:val="multilevel"/>
    <w:tmpl w:val="EEDAD338"/>
    <w:styleLink w:val="WWNum2"/>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6" w15:restartNumberingAfterBreak="0">
    <w:nsid w:val="3A1A2682"/>
    <w:multiLevelType w:val="hybridMultilevel"/>
    <w:tmpl w:val="B75019EA"/>
    <w:lvl w:ilvl="0" w:tplc="84F88564">
      <w:start w:val="1"/>
      <w:numFmt w:val="decimal"/>
      <w:lvlText w:val="%1."/>
      <w:lvlJc w:val="left"/>
      <w:pPr>
        <w:ind w:left="360" w:hanging="360"/>
      </w:pPr>
      <w:rPr>
        <w:rFonts w:cs="Times New Roman"/>
        <w:b w:val="0"/>
        <w:bCs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3A417ECC"/>
    <w:multiLevelType w:val="hybridMultilevel"/>
    <w:tmpl w:val="42C27C6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41412159"/>
    <w:multiLevelType w:val="multilevel"/>
    <w:tmpl w:val="2530E632"/>
    <w:styleLink w:val="WWNum40"/>
    <w:lvl w:ilvl="0">
      <w:start w:val="1"/>
      <w:numFmt w:val="decimal"/>
      <w:lvlText w:val="%1)"/>
      <w:lvlJc w:val="left"/>
      <w:pPr>
        <w:ind w:left="1440" w:hanging="360"/>
      </w:pPr>
      <w:rPr>
        <w:color w:val="00000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41B91A9B"/>
    <w:multiLevelType w:val="hybridMultilevel"/>
    <w:tmpl w:val="AAA61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D303FD"/>
    <w:multiLevelType w:val="hybridMultilevel"/>
    <w:tmpl w:val="96FA98A6"/>
    <w:lvl w:ilvl="0" w:tplc="DD50F2CC">
      <w:start w:val="1"/>
      <w:numFmt w:val="decimal"/>
      <w:lvlText w:val="%1."/>
      <w:lvlJc w:val="left"/>
      <w:pPr>
        <w:ind w:left="360" w:hanging="360"/>
      </w:pPr>
      <w:rPr>
        <w:rFonts w:eastAsia="Times New Roman" w:cs="Times New Roman"/>
        <w:b w:val="0"/>
        <w:bCs/>
      </w:rPr>
    </w:lvl>
    <w:lvl w:ilvl="1" w:tplc="9FC23FA2">
      <w:start w:val="1"/>
      <w:numFmt w:val="decimal"/>
      <w:lvlText w:val="%2)"/>
      <w:lvlJc w:val="left"/>
      <w:pPr>
        <w:ind w:left="1080" w:hanging="360"/>
      </w:pPr>
      <w:rPr>
        <w:rFonts w:cs="Times New Roman"/>
        <w:b w:val="0"/>
        <w:bCs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A2C39BE"/>
    <w:multiLevelType w:val="hybridMultilevel"/>
    <w:tmpl w:val="3E6E7472"/>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980" w:hanging="360"/>
      </w:pPr>
    </w:lvl>
    <w:lvl w:ilvl="3" w:tplc="7DBCFB62">
      <w:start w:val="1"/>
      <w:numFmt w:val="bullet"/>
      <w:lvlText w:val=""/>
      <w:lvlJc w:val="left"/>
      <w:pPr>
        <w:ind w:left="1996"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50510B37"/>
    <w:multiLevelType w:val="hybridMultilevel"/>
    <w:tmpl w:val="BD8C34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3C5982"/>
    <w:multiLevelType w:val="hybridMultilevel"/>
    <w:tmpl w:val="193ED9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EE92113"/>
    <w:multiLevelType w:val="hybridMultilevel"/>
    <w:tmpl w:val="3A90EFFE"/>
    <w:lvl w:ilvl="0" w:tplc="7038AAC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980" w:hanging="36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76AE4519"/>
    <w:multiLevelType w:val="hybridMultilevel"/>
    <w:tmpl w:val="A6605B9C"/>
    <w:lvl w:ilvl="0" w:tplc="FF8C43E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77B0DBF"/>
    <w:multiLevelType w:val="hybridMultilevel"/>
    <w:tmpl w:val="5E22A894"/>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779A30E7"/>
    <w:multiLevelType w:val="hybridMultilevel"/>
    <w:tmpl w:val="E2D82DCC"/>
    <w:lvl w:ilvl="0" w:tplc="6B449B3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7BB52483"/>
    <w:multiLevelType w:val="hybridMultilevel"/>
    <w:tmpl w:val="E18C5FD6"/>
    <w:lvl w:ilvl="0" w:tplc="1D8CF50A">
      <w:start w:val="2"/>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EDF7915"/>
    <w:multiLevelType w:val="hybridMultilevel"/>
    <w:tmpl w:val="D12C30D6"/>
    <w:lvl w:ilvl="0" w:tplc="FCB68D7C">
      <w:start w:val="1"/>
      <w:numFmt w:val="decimal"/>
      <w:lvlText w:val="%1."/>
      <w:lvlJc w:val="left"/>
      <w:pPr>
        <w:ind w:left="360" w:hanging="360"/>
      </w:pPr>
      <w:rPr>
        <w:rFonts w:cs="Times New Roman"/>
        <w:b w:val="0"/>
        <w:bCs w:val="0"/>
        <w:color w:val="auto"/>
      </w:rPr>
    </w:lvl>
    <w:lvl w:ilvl="1" w:tplc="4810DE60">
      <w:start w:val="1"/>
      <w:numFmt w:val="decimal"/>
      <w:lvlText w:val="%2)"/>
      <w:lvlJc w:val="left"/>
      <w:pPr>
        <w:ind w:left="1080" w:hanging="360"/>
      </w:pPr>
      <w:rPr>
        <w:rFonts w:cs="Times New Roman"/>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1898007182">
    <w:abstractNumId w:val="11"/>
  </w:num>
  <w:num w:numId="2" w16cid:durableId="1995645234">
    <w:abstractNumId w:val="13"/>
  </w:num>
  <w:num w:numId="3" w16cid:durableId="1022439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362448">
    <w:abstractNumId w:val="26"/>
  </w:num>
  <w:num w:numId="5" w16cid:durableId="330380184">
    <w:abstractNumId w:val="23"/>
  </w:num>
  <w:num w:numId="6" w16cid:durableId="2147311483">
    <w:abstractNumId w:val="14"/>
  </w:num>
  <w:num w:numId="7" w16cid:durableId="116362046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4957355">
    <w:abstractNumId w:val="9"/>
  </w:num>
  <w:num w:numId="9" w16cid:durableId="1571184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383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040651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0069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532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553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6966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859395">
    <w:abstractNumId w:val="28"/>
  </w:num>
  <w:num w:numId="17" w16cid:durableId="1170102785">
    <w:abstractNumId w:val="4"/>
  </w:num>
  <w:num w:numId="18" w16cid:durableId="540826067">
    <w:abstractNumId w:val="8"/>
  </w:num>
  <w:num w:numId="19" w16cid:durableId="1008559280">
    <w:abstractNumId w:val="21"/>
  </w:num>
  <w:num w:numId="20" w16cid:durableId="2047901642">
    <w:abstractNumId w:val="24"/>
  </w:num>
  <w:num w:numId="21" w16cid:durableId="2038458522">
    <w:abstractNumId w:val="23"/>
  </w:num>
  <w:num w:numId="22" w16cid:durableId="364840755">
    <w:abstractNumId w:val="15"/>
  </w:num>
  <w:num w:numId="23" w16cid:durableId="1660306654">
    <w:abstractNumId w:val="6"/>
  </w:num>
  <w:num w:numId="24" w16cid:durableId="929193649">
    <w:abstractNumId w:val="19"/>
  </w:num>
  <w:num w:numId="25" w16cid:durableId="1140266638">
    <w:abstractNumId w:val="12"/>
  </w:num>
  <w:num w:numId="26" w16cid:durableId="162282312">
    <w:abstractNumId w:val="10"/>
  </w:num>
  <w:num w:numId="27" w16cid:durableId="1043797308">
    <w:abstractNumId w:val="1"/>
  </w:num>
  <w:num w:numId="28" w16cid:durableId="1391538316">
    <w:abstractNumId w:val="27"/>
  </w:num>
  <w:num w:numId="29" w16cid:durableId="1120877252">
    <w:abstractNumId w:val="20"/>
  </w:num>
  <w:num w:numId="30" w16cid:durableId="1813985695">
    <w:abstractNumId w:val="25"/>
  </w:num>
  <w:num w:numId="31" w16cid:durableId="1198589910">
    <w:abstractNumId w:val="17"/>
  </w:num>
  <w:num w:numId="32" w16cid:durableId="1098015316">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0026F"/>
    <w:rsid w:val="000010B0"/>
    <w:rsid w:val="00004A7A"/>
    <w:rsid w:val="000138A1"/>
    <w:rsid w:val="00014CBC"/>
    <w:rsid w:val="0001551B"/>
    <w:rsid w:val="00015D9A"/>
    <w:rsid w:val="00016829"/>
    <w:rsid w:val="00025A1C"/>
    <w:rsid w:val="00026181"/>
    <w:rsid w:val="00027599"/>
    <w:rsid w:val="00027950"/>
    <w:rsid w:val="000306D2"/>
    <w:rsid w:val="00031ACC"/>
    <w:rsid w:val="00031BB6"/>
    <w:rsid w:val="00032E38"/>
    <w:rsid w:val="00035988"/>
    <w:rsid w:val="00036014"/>
    <w:rsid w:val="00037C06"/>
    <w:rsid w:val="00037C9B"/>
    <w:rsid w:val="00040C52"/>
    <w:rsid w:val="00041DB5"/>
    <w:rsid w:val="00044EDD"/>
    <w:rsid w:val="00045D7A"/>
    <w:rsid w:val="00047861"/>
    <w:rsid w:val="00050AF2"/>
    <w:rsid w:val="00052F12"/>
    <w:rsid w:val="00053EA0"/>
    <w:rsid w:val="0005666F"/>
    <w:rsid w:val="000577D4"/>
    <w:rsid w:val="00060498"/>
    <w:rsid w:val="00060878"/>
    <w:rsid w:val="00060CA1"/>
    <w:rsid w:val="00062645"/>
    <w:rsid w:val="00062BC0"/>
    <w:rsid w:val="00063533"/>
    <w:rsid w:val="00064AFC"/>
    <w:rsid w:val="00064E7B"/>
    <w:rsid w:val="00065AFA"/>
    <w:rsid w:val="0006704C"/>
    <w:rsid w:val="000718C4"/>
    <w:rsid w:val="000723BF"/>
    <w:rsid w:val="00072B20"/>
    <w:rsid w:val="0007428F"/>
    <w:rsid w:val="00077481"/>
    <w:rsid w:val="00080413"/>
    <w:rsid w:val="00083912"/>
    <w:rsid w:val="000842C9"/>
    <w:rsid w:val="00085D6F"/>
    <w:rsid w:val="00086467"/>
    <w:rsid w:val="000864D5"/>
    <w:rsid w:val="000931EB"/>
    <w:rsid w:val="0009347A"/>
    <w:rsid w:val="00093706"/>
    <w:rsid w:val="00093A44"/>
    <w:rsid w:val="00093C7D"/>
    <w:rsid w:val="00093CBE"/>
    <w:rsid w:val="000944F4"/>
    <w:rsid w:val="00094508"/>
    <w:rsid w:val="00096A80"/>
    <w:rsid w:val="00096E04"/>
    <w:rsid w:val="000A0136"/>
    <w:rsid w:val="000A56F8"/>
    <w:rsid w:val="000B279F"/>
    <w:rsid w:val="000B5AA1"/>
    <w:rsid w:val="000B734D"/>
    <w:rsid w:val="000C0D49"/>
    <w:rsid w:val="000C176D"/>
    <w:rsid w:val="000C2DB3"/>
    <w:rsid w:val="000C4D8A"/>
    <w:rsid w:val="000C5B04"/>
    <w:rsid w:val="000D12B7"/>
    <w:rsid w:val="000D3CDA"/>
    <w:rsid w:val="000D59F3"/>
    <w:rsid w:val="000D66D2"/>
    <w:rsid w:val="000E0E4C"/>
    <w:rsid w:val="000E1D0A"/>
    <w:rsid w:val="000E1D77"/>
    <w:rsid w:val="000E2CAD"/>
    <w:rsid w:val="000E393A"/>
    <w:rsid w:val="000E3A7B"/>
    <w:rsid w:val="000E3E09"/>
    <w:rsid w:val="000E410E"/>
    <w:rsid w:val="000E77D5"/>
    <w:rsid w:val="000E7873"/>
    <w:rsid w:val="000E791F"/>
    <w:rsid w:val="000F0A36"/>
    <w:rsid w:val="000F28BA"/>
    <w:rsid w:val="000F44C7"/>
    <w:rsid w:val="000F4961"/>
    <w:rsid w:val="000F6D6C"/>
    <w:rsid w:val="000F6EA5"/>
    <w:rsid w:val="001004A4"/>
    <w:rsid w:val="00104589"/>
    <w:rsid w:val="0010730B"/>
    <w:rsid w:val="0011108A"/>
    <w:rsid w:val="00114907"/>
    <w:rsid w:val="00114B4C"/>
    <w:rsid w:val="0011565D"/>
    <w:rsid w:val="00116D75"/>
    <w:rsid w:val="00116F66"/>
    <w:rsid w:val="00117657"/>
    <w:rsid w:val="00117773"/>
    <w:rsid w:val="00117B48"/>
    <w:rsid w:val="0012031C"/>
    <w:rsid w:val="00123BB2"/>
    <w:rsid w:val="00125767"/>
    <w:rsid w:val="0012693C"/>
    <w:rsid w:val="001275AA"/>
    <w:rsid w:val="00127E81"/>
    <w:rsid w:val="0013015F"/>
    <w:rsid w:val="001304C6"/>
    <w:rsid w:val="00131DD5"/>
    <w:rsid w:val="00132CF9"/>
    <w:rsid w:val="00137B93"/>
    <w:rsid w:val="00137E44"/>
    <w:rsid w:val="00137EBA"/>
    <w:rsid w:val="00142EDA"/>
    <w:rsid w:val="00143264"/>
    <w:rsid w:val="00143D6D"/>
    <w:rsid w:val="00144635"/>
    <w:rsid w:val="00146005"/>
    <w:rsid w:val="00150686"/>
    <w:rsid w:val="00150E07"/>
    <w:rsid w:val="00150F60"/>
    <w:rsid w:val="001512A3"/>
    <w:rsid w:val="00154871"/>
    <w:rsid w:val="00156EF1"/>
    <w:rsid w:val="00160A71"/>
    <w:rsid w:val="00161377"/>
    <w:rsid w:val="001621E4"/>
    <w:rsid w:val="00165168"/>
    <w:rsid w:val="00165A06"/>
    <w:rsid w:val="00170769"/>
    <w:rsid w:val="00174576"/>
    <w:rsid w:val="0017706F"/>
    <w:rsid w:val="00177BDC"/>
    <w:rsid w:val="00180326"/>
    <w:rsid w:val="0018141C"/>
    <w:rsid w:val="00182AFB"/>
    <w:rsid w:val="00182D40"/>
    <w:rsid w:val="00183E51"/>
    <w:rsid w:val="00187262"/>
    <w:rsid w:val="001872DA"/>
    <w:rsid w:val="00191FB7"/>
    <w:rsid w:val="00196360"/>
    <w:rsid w:val="00196E40"/>
    <w:rsid w:val="001A2622"/>
    <w:rsid w:val="001A2D69"/>
    <w:rsid w:val="001A489E"/>
    <w:rsid w:val="001A62DB"/>
    <w:rsid w:val="001A7568"/>
    <w:rsid w:val="001B1C36"/>
    <w:rsid w:val="001B3867"/>
    <w:rsid w:val="001B463F"/>
    <w:rsid w:val="001B6A9F"/>
    <w:rsid w:val="001B7C41"/>
    <w:rsid w:val="001C2261"/>
    <w:rsid w:val="001C4878"/>
    <w:rsid w:val="001C722C"/>
    <w:rsid w:val="001D009C"/>
    <w:rsid w:val="001D0C95"/>
    <w:rsid w:val="001D1D5B"/>
    <w:rsid w:val="001D6C52"/>
    <w:rsid w:val="001D6D3E"/>
    <w:rsid w:val="001D7F4B"/>
    <w:rsid w:val="001E26E1"/>
    <w:rsid w:val="001E2B22"/>
    <w:rsid w:val="001E4D89"/>
    <w:rsid w:val="001E77FC"/>
    <w:rsid w:val="001F22D2"/>
    <w:rsid w:val="001F29AB"/>
    <w:rsid w:val="001F2ECA"/>
    <w:rsid w:val="001F3546"/>
    <w:rsid w:val="001F375F"/>
    <w:rsid w:val="001F473C"/>
    <w:rsid w:val="001F6BD4"/>
    <w:rsid w:val="00200726"/>
    <w:rsid w:val="0020106F"/>
    <w:rsid w:val="00201F3E"/>
    <w:rsid w:val="00203846"/>
    <w:rsid w:val="0020423F"/>
    <w:rsid w:val="00205FB5"/>
    <w:rsid w:val="00214689"/>
    <w:rsid w:val="00215693"/>
    <w:rsid w:val="002164F4"/>
    <w:rsid w:val="00217591"/>
    <w:rsid w:val="00220C09"/>
    <w:rsid w:val="00221708"/>
    <w:rsid w:val="00222B81"/>
    <w:rsid w:val="0022543A"/>
    <w:rsid w:val="0022558D"/>
    <w:rsid w:val="00226CF0"/>
    <w:rsid w:val="002309E6"/>
    <w:rsid w:val="00233B98"/>
    <w:rsid w:val="00233D6D"/>
    <w:rsid w:val="00234388"/>
    <w:rsid w:val="00242CA3"/>
    <w:rsid w:val="00242FCA"/>
    <w:rsid w:val="00244FDB"/>
    <w:rsid w:val="00245D0F"/>
    <w:rsid w:val="00251143"/>
    <w:rsid w:val="00253C23"/>
    <w:rsid w:val="00256626"/>
    <w:rsid w:val="00256F27"/>
    <w:rsid w:val="00261B3C"/>
    <w:rsid w:val="00262D49"/>
    <w:rsid w:val="00262E87"/>
    <w:rsid w:val="00263479"/>
    <w:rsid w:val="00263D6D"/>
    <w:rsid w:val="00267269"/>
    <w:rsid w:val="00267FBA"/>
    <w:rsid w:val="0027222A"/>
    <w:rsid w:val="0027223A"/>
    <w:rsid w:val="0027278F"/>
    <w:rsid w:val="002731C9"/>
    <w:rsid w:val="00274677"/>
    <w:rsid w:val="002747DD"/>
    <w:rsid w:val="00274D27"/>
    <w:rsid w:val="00276BB9"/>
    <w:rsid w:val="0027721E"/>
    <w:rsid w:val="0027780D"/>
    <w:rsid w:val="002839FD"/>
    <w:rsid w:val="00283F1A"/>
    <w:rsid w:val="00287C5D"/>
    <w:rsid w:val="0029046B"/>
    <w:rsid w:val="00291539"/>
    <w:rsid w:val="0029369F"/>
    <w:rsid w:val="00293CA0"/>
    <w:rsid w:val="00294CD4"/>
    <w:rsid w:val="00296801"/>
    <w:rsid w:val="002A0420"/>
    <w:rsid w:val="002A4995"/>
    <w:rsid w:val="002A7D02"/>
    <w:rsid w:val="002B0092"/>
    <w:rsid w:val="002B01F8"/>
    <w:rsid w:val="002B1851"/>
    <w:rsid w:val="002B2C88"/>
    <w:rsid w:val="002B4528"/>
    <w:rsid w:val="002B5C93"/>
    <w:rsid w:val="002B792E"/>
    <w:rsid w:val="002C0344"/>
    <w:rsid w:val="002C256B"/>
    <w:rsid w:val="002C2E71"/>
    <w:rsid w:val="002C3A33"/>
    <w:rsid w:val="002C42B1"/>
    <w:rsid w:val="002C505C"/>
    <w:rsid w:val="002D3B75"/>
    <w:rsid w:val="002D3EC6"/>
    <w:rsid w:val="002D4755"/>
    <w:rsid w:val="002D4869"/>
    <w:rsid w:val="002D499C"/>
    <w:rsid w:val="002D6BD5"/>
    <w:rsid w:val="002D7ED2"/>
    <w:rsid w:val="002E0010"/>
    <w:rsid w:val="002E0CF4"/>
    <w:rsid w:val="002E2D36"/>
    <w:rsid w:val="002E3434"/>
    <w:rsid w:val="002F168A"/>
    <w:rsid w:val="002F16BF"/>
    <w:rsid w:val="002F2F49"/>
    <w:rsid w:val="002F3C3B"/>
    <w:rsid w:val="002F4C93"/>
    <w:rsid w:val="002F6558"/>
    <w:rsid w:val="002F6E11"/>
    <w:rsid w:val="00301456"/>
    <w:rsid w:val="003022AE"/>
    <w:rsid w:val="00302D24"/>
    <w:rsid w:val="0030326D"/>
    <w:rsid w:val="00303B74"/>
    <w:rsid w:val="00303EE5"/>
    <w:rsid w:val="0030568A"/>
    <w:rsid w:val="00307B26"/>
    <w:rsid w:val="00310236"/>
    <w:rsid w:val="0031234C"/>
    <w:rsid w:val="003135A6"/>
    <w:rsid w:val="003136F1"/>
    <w:rsid w:val="00314F85"/>
    <w:rsid w:val="00317B5E"/>
    <w:rsid w:val="003216E2"/>
    <w:rsid w:val="003235A9"/>
    <w:rsid w:val="00323A2C"/>
    <w:rsid w:val="00323D04"/>
    <w:rsid w:val="0032672D"/>
    <w:rsid w:val="003337C8"/>
    <w:rsid w:val="00335238"/>
    <w:rsid w:val="003369B3"/>
    <w:rsid w:val="00337108"/>
    <w:rsid w:val="00341AF0"/>
    <w:rsid w:val="003432A7"/>
    <w:rsid w:val="00347CCA"/>
    <w:rsid w:val="003508EF"/>
    <w:rsid w:val="00350B36"/>
    <w:rsid w:val="00351AB3"/>
    <w:rsid w:val="00353723"/>
    <w:rsid w:val="00354844"/>
    <w:rsid w:val="003554CE"/>
    <w:rsid w:val="00355BF9"/>
    <w:rsid w:val="00357838"/>
    <w:rsid w:val="0036049B"/>
    <w:rsid w:val="003607FE"/>
    <w:rsid w:val="00362013"/>
    <w:rsid w:val="00364C6C"/>
    <w:rsid w:val="0036646B"/>
    <w:rsid w:val="00367822"/>
    <w:rsid w:val="00367D67"/>
    <w:rsid w:val="00370057"/>
    <w:rsid w:val="00370D61"/>
    <w:rsid w:val="00371ECB"/>
    <w:rsid w:val="00373575"/>
    <w:rsid w:val="00380345"/>
    <w:rsid w:val="00381245"/>
    <w:rsid w:val="00382B84"/>
    <w:rsid w:val="00383B83"/>
    <w:rsid w:val="003845AB"/>
    <w:rsid w:val="00384998"/>
    <w:rsid w:val="00384DF9"/>
    <w:rsid w:val="003864D7"/>
    <w:rsid w:val="00387FD2"/>
    <w:rsid w:val="003914F1"/>
    <w:rsid w:val="0039182E"/>
    <w:rsid w:val="00392A31"/>
    <w:rsid w:val="00392A6E"/>
    <w:rsid w:val="00393AC8"/>
    <w:rsid w:val="00393B05"/>
    <w:rsid w:val="0039585B"/>
    <w:rsid w:val="00396288"/>
    <w:rsid w:val="00396647"/>
    <w:rsid w:val="003A2C31"/>
    <w:rsid w:val="003A2C99"/>
    <w:rsid w:val="003A3EF0"/>
    <w:rsid w:val="003A638A"/>
    <w:rsid w:val="003A769F"/>
    <w:rsid w:val="003A7CC3"/>
    <w:rsid w:val="003B174F"/>
    <w:rsid w:val="003B1A65"/>
    <w:rsid w:val="003B3D70"/>
    <w:rsid w:val="003C2162"/>
    <w:rsid w:val="003C22C7"/>
    <w:rsid w:val="003C2B48"/>
    <w:rsid w:val="003C4ABC"/>
    <w:rsid w:val="003C5A7F"/>
    <w:rsid w:val="003D54A0"/>
    <w:rsid w:val="003D73CC"/>
    <w:rsid w:val="003D780C"/>
    <w:rsid w:val="003E0AB5"/>
    <w:rsid w:val="003E296A"/>
    <w:rsid w:val="003E4C25"/>
    <w:rsid w:val="003E5A17"/>
    <w:rsid w:val="003E7A7F"/>
    <w:rsid w:val="003F235F"/>
    <w:rsid w:val="003F2400"/>
    <w:rsid w:val="003F651D"/>
    <w:rsid w:val="003F76ED"/>
    <w:rsid w:val="003F7F36"/>
    <w:rsid w:val="003F7F94"/>
    <w:rsid w:val="00400E2E"/>
    <w:rsid w:val="0040143E"/>
    <w:rsid w:val="00404A82"/>
    <w:rsid w:val="004102D5"/>
    <w:rsid w:val="004133CF"/>
    <w:rsid w:val="004165F2"/>
    <w:rsid w:val="00422B96"/>
    <w:rsid w:val="00422C0C"/>
    <w:rsid w:val="0042450D"/>
    <w:rsid w:val="00427A49"/>
    <w:rsid w:val="00431833"/>
    <w:rsid w:val="00434E42"/>
    <w:rsid w:val="004358F4"/>
    <w:rsid w:val="004402BB"/>
    <w:rsid w:val="004403AB"/>
    <w:rsid w:val="00440E2B"/>
    <w:rsid w:val="00441772"/>
    <w:rsid w:val="00443159"/>
    <w:rsid w:val="00443573"/>
    <w:rsid w:val="004437A5"/>
    <w:rsid w:val="00447900"/>
    <w:rsid w:val="0045194E"/>
    <w:rsid w:val="00452432"/>
    <w:rsid w:val="00454600"/>
    <w:rsid w:val="00454766"/>
    <w:rsid w:val="00461891"/>
    <w:rsid w:val="00462B19"/>
    <w:rsid w:val="00464C53"/>
    <w:rsid w:val="00466BA4"/>
    <w:rsid w:val="00466BCB"/>
    <w:rsid w:val="00467083"/>
    <w:rsid w:val="004718AE"/>
    <w:rsid w:val="0047291C"/>
    <w:rsid w:val="00474631"/>
    <w:rsid w:val="00477230"/>
    <w:rsid w:val="00477BE3"/>
    <w:rsid w:val="00481667"/>
    <w:rsid w:val="004836B5"/>
    <w:rsid w:val="00483ADD"/>
    <w:rsid w:val="00484C78"/>
    <w:rsid w:val="00484FA4"/>
    <w:rsid w:val="00486CA7"/>
    <w:rsid w:val="00487BD4"/>
    <w:rsid w:val="004944E1"/>
    <w:rsid w:val="0049472B"/>
    <w:rsid w:val="00494C65"/>
    <w:rsid w:val="0049512A"/>
    <w:rsid w:val="00496306"/>
    <w:rsid w:val="0049656A"/>
    <w:rsid w:val="00496D47"/>
    <w:rsid w:val="00497771"/>
    <w:rsid w:val="004A0450"/>
    <w:rsid w:val="004A0AAC"/>
    <w:rsid w:val="004A0B35"/>
    <w:rsid w:val="004A0BA8"/>
    <w:rsid w:val="004A0ED4"/>
    <w:rsid w:val="004A1117"/>
    <w:rsid w:val="004A15A3"/>
    <w:rsid w:val="004A21ED"/>
    <w:rsid w:val="004A22CF"/>
    <w:rsid w:val="004A3C10"/>
    <w:rsid w:val="004A40F9"/>
    <w:rsid w:val="004A41F7"/>
    <w:rsid w:val="004A6A73"/>
    <w:rsid w:val="004B07AC"/>
    <w:rsid w:val="004B26FE"/>
    <w:rsid w:val="004B51E3"/>
    <w:rsid w:val="004B5B61"/>
    <w:rsid w:val="004C49C9"/>
    <w:rsid w:val="004C4DAE"/>
    <w:rsid w:val="004D0433"/>
    <w:rsid w:val="004D0E0C"/>
    <w:rsid w:val="004D1B4D"/>
    <w:rsid w:val="004D1F48"/>
    <w:rsid w:val="004D2DBB"/>
    <w:rsid w:val="004D3AB0"/>
    <w:rsid w:val="004D3EF9"/>
    <w:rsid w:val="004D4EBC"/>
    <w:rsid w:val="004E09DC"/>
    <w:rsid w:val="004E2151"/>
    <w:rsid w:val="004E228D"/>
    <w:rsid w:val="004E2A5F"/>
    <w:rsid w:val="004E4E76"/>
    <w:rsid w:val="004E71F2"/>
    <w:rsid w:val="004F04EE"/>
    <w:rsid w:val="004F0DD0"/>
    <w:rsid w:val="004F1333"/>
    <w:rsid w:val="004F2F79"/>
    <w:rsid w:val="004F44DA"/>
    <w:rsid w:val="00500F0C"/>
    <w:rsid w:val="005018C0"/>
    <w:rsid w:val="00504010"/>
    <w:rsid w:val="00506349"/>
    <w:rsid w:val="00506463"/>
    <w:rsid w:val="00512E7C"/>
    <w:rsid w:val="005142C6"/>
    <w:rsid w:val="005148DF"/>
    <w:rsid w:val="005179FC"/>
    <w:rsid w:val="00517A0A"/>
    <w:rsid w:val="005207E4"/>
    <w:rsid w:val="00520C7E"/>
    <w:rsid w:val="005212BA"/>
    <w:rsid w:val="00521E53"/>
    <w:rsid w:val="00522AE1"/>
    <w:rsid w:val="00523A7A"/>
    <w:rsid w:val="00526671"/>
    <w:rsid w:val="00532A8C"/>
    <w:rsid w:val="00532B5E"/>
    <w:rsid w:val="00534211"/>
    <w:rsid w:val="00535517"/>
    <w:rsid w:val="0053567A"/>
    <w:rsid w:val="005366C0"/>
    <w:rsid w:val="0053731D"/>
    <w:rsid w:val="00542615"/>
    <w:rsid w:val="00542C88"/>
    <w:rsid w:val="00544CEB"/>
    <w:rsid w:val="00556399"/>
    <w:rsid w:val="005622AA"/>
    <w:rsid w:val="0056236B"/>
    <w:rsid w:val="0056246B"/>
    <w:rsid w:val="00564BCE"/>
    <w:rsid w:val="005744FE"/>
    <w:rsid w:val="005767C0"/>
    <w:rsid w:val="00577A69"/>
    <w:rsid w:val="005801EB"/>
    <w:rsid w:val="00581740"/>
    <w:rsid w:val="005827D1"/>
    <w:rsid w:val="0058613C"/>
    <w:rsid w:val="0058745D"/>
    <w:rsid w:val="00587653"/>
    <w:rsid w:val="00591491"/>
    <w:rsid w:val="00593FBB"/>
    <w:rsid w:val="00595B3D"/>
    <w:rsid w:val="00597A64"/>
    <w:rsid w:val="005A14CD"/>
    <w:rsid w:val="005A1E7B"/>
    <w:rsid w:val="005A28EE"/>
    <w:rsid w:val="005A2DDC"/>
    <w:rsid w:val="005A3B1E"/>
    <w:rsid w:val="005A5D32"/>
    <w:rsid w:val="005A6FF8"/>
    <w:rsid w:val="005B0268"/>
    <w:rsid w:val="005B2E12"/>
    <w:rsid w:val="005B37EB"/>
    <w:rsid w:val="005B439A"/>
    <w:rsid w:val="005B75EB"/>
    <w:rsid w:val="005C0FCC"/>
    <w:rsid w:val="005C1079"/>
    <w:rsid w:val="005C2DD9"/>
    <w:rsid w:val="005C4A92"/>
    <w:rsid w:val="005D0BE8"/>
    <w:rsid w:val="005D1984"/>
    <w:rsid w:val="005D3CDB"/>
    <w:rsid w:val="005D509E"/>
    <w:rsid w:val="005D53A6"/>
    <w:rsid w:val="005D66E9"/>
    <w:rsid w:val="005D6E3E"/>
    <w:rsid w:val="005E236A"/>
    <w:rsid w:val="005E3993"/>
    <w:rsid w:val="005E503A"/>
    <w:rsid w:val="005E5085"/>
    <w:rsid w:val="005E6284"/>
    <w:rsid w:val="005E757B"/>
    <w:rsid w:val="005E79B1"/>
    <w:rsid w:val="005E7B08"/>
    <w:rsid w:val="005E7B73"/>
    <w:rsid w:val="005F0357"/>
    <w:rsid w:val="005F0DC2"/>
    <w:rsid w:val="005F4131"/>
    <w:rsid w:val="005F538F"/>
    <w:rsid w:val="0060021D"/>
    <w:rsid w:val="00601F72"/>
    <w:rsid w:val="00602942"/>
    <w:rsid w:val="006029FC"/>
    <w:rsid w:val="00603B76"/>
    <w:rsid w:val="00603DD6"/>
    <w:rsid w:val="00603E3B"/>
    <w:rsid w:val="00610C8A"/>
    <w:rsid w:val="006112C7"/>
    <w:rsid w:val="00614EB5"/>
    <w:rsid w:val="0061523B"/>
    <w:rsid w:val="0061619B"/>
    <w:rsid w:val="00616381"/>
    <w:rsid w:val="00616C42"/>
    <w:rsid w:val="00616C74"/>
    <w:rsid w:val="006179E3"/>
    <w:rsid w:val="00620560"/>
    <w:rsid w:val="00620E23"/>
    <w:rsid w:val="00622182"/>
    <w:rsid w:val="0062555E"/>
    <w:rsid w:val="006258C1"/>
    <w:rsid w:val="006261B4"/>
    <w:rsid w:val="00626526"/>
    <w:rsid w:val="0062660F"/>
    <w:rsid w:val="00631224"/>
    <w:rsid w:val="006314C2"/>
    <w:rsid w:val="00631BF4"/>
    <w:rsid w:val="00633EC4"/>
    <w:rsid w:val="00636A4E"/>
    <w:rsid w:val="00637922"/>
    <w:rsid w:val="006405FB"/>
    <w:rsid w:val="006418AC"/>
    <w:rsid w:val="00641F4D"/>
    <w:rsid w:val="00642DBD"/>
    <w:rsid w:val="0064326B"/>
    <w:rsid w:val="006458D8"/>
    <w:rsid w:val="00645CEA"/>
    <w:rsid w:val="00646410"/>
    <w:rsid w:val="00646437"/>
    <w:rsid w:val="00647506"/>
    <w:rsid w:val="00650020"/>
    <w:rsid w:val="0065027C"/>
    <w:rsid w:val="0065052F"/>
    <w:rsid w:val="0065152B"/>
    <w:rsid w:val="00651ED7"/>
    <w:rsid w:val="0065294C"/>
    <w:rsid w:val="00654844"/>
    <w:rsid w:val="00655C26"/>
    <w:rsid w:val="00656874"/>
    <w:rsid w:val="00657866"/>
    <w:rsid w:val="00660115"/>
    <w:rsid w:val="00660703"/>
    <w:rsid w:val="00661D68"/>
    <w:rsid w:val="00662784"/>
    <w:rsid w:val="006628FE"/>
    <w:rsid w:val="0066395A"/>
    <w:rsid w:val="00664968"/>
    <w:rsid w:val="00666A11"/>
    <w:rsid w:val="006700EB"/>
    <w:rsid w:val="00670D7B"/>
    <w:rsid w:val="00672745"/>
    <w:rsid w:val="0067789D"/>
    <w:rsid w:val="006834F3"/>
    <w:rsid w:val="006843EB"/>
    <w:rsid w:val="006850B2"/>
    <w:rsid w:val="00685D40"/>
    <w:rsid w:val="00687EFA"/>
    <w:rsid w:val="00692A8A"/>
    <w:rsid w:val="00693A2A"/>
    <w:rsid w:val="00695523"/>
    <w:rsid w:val="006A1747"/>
    <w:rsid w:val="006A203E"/>
    <w:rsid w:val="006A2A6F"/>
    <w:rsid w:val="006A2ED4"/>
    <w:rsid w:val="006A3B66"/>
    <w:rsid w:val="006A447A"/>
    <w:rsid w:val="006A756C"/>
    <w:rsid w:val="006B3C7E"/>
    <w:rsid w:val="006B6D96"/>
    <w:rsid w:val="006B7EC5"/>
    <w:rsid w:val="006C0EE8"/>
    <w:rsid w:val="006C0F4F"/>
    <w:rsid w:val="006C119E"/>
    <w:rsid w:val="006C2A0B"/>
    <w:rsid w:val="006C2F06"/>
    <w:rsid w:val="006C4486"/>
    <w:rsid w:val="006C478B"/>
    <w:rsid w:val="006D09A7"/>
    <w:rsid w:val="006D3497"/>
    <w:rsid w:val="006D7B83"/>
    <w:rsid w:val="006E3F01"/>
    <w:rsid w:val="006E4005"/>
    <w:rsid w:val="006E45CD"/>
    <w:rsid w:val="006E4BF3"/>
    <w:rsid w:val="006E674D"/>
    <w:rsid w:val="006E7A5F"/>
    <w:rsid w:val="006F1450"/>
    <w:rsid w:val="006F324F"/>
    <w:rsid w:val="006F4774"/>
    <w:rsid w:val="006F50FB"/>
    <w:rsid w:val="006F7673"/>
    <w:rsid w:val="006F7DB6"/>
    <w:rsid w:val="00702442"/>
    <w:rsid w:val="00703075"/>
    <w:rsid w:val="0070312F"/>
    <w:rsid w:val="007042F8"/>
    <w:rsid w:val="00705ED1"/>
    <w:rsid w:val="007068D1"/>
    <w:rsid w:val="007071BB"/>
    <w:rsid w:val="00707441"/>
    <w:rsid w:val="00710FCC"/>
    <w:rsid w:val="00711346"/>
    <w:rsid w:val="0071307A"/>
    <w:rsid w:val="007170A7"/>
    <w:rsid w:val="00717651"/>
    <w:rsid w:val="007235B8"/>
    <w:rsid w:val="00725FC8"/>
    <w:rsid w:val="007305D6"/>
    <w:rsid w:val="00731106"/>
    <w:rsid w:val="00733256"/>
    <w:rsid w:val="007340FA"/>
    <w:rsid w:val="007367BF"/>
    <w:rsid w:val="00736E21"/>
    <w:rsid w:val="00742E4E"/>
    <w:rsid w:val="007436A3"/>
    <w:rsid w:val="00744576"/>
    <w:rsid w:val="007447B6"/>
    <w:rsid w:val="007448D7"/>
    <w:rsid w:val="00745DA2"/>
    <w:rsid w:val="00746154"/>
    <w:rsid w:val="0074715F"/>
    <w:rsid w:val="00747885"/>
    <w:rsid w:val="007478D2"/>
    <w:rsid w:val="00747A0D"/>
    <w:rsid w:val="0075083F"/>
    <w:rsid w:val="007514E8"/>
    <w:rsid w:val="007517EC"/>
    <w:rsid w:val="0075184C"/>
    <w:rsid w:val="00751EE1"/>
    <w:rsid w:val="007541A3"/>
    <w:rsid w:val="00756069"/>
    <w:rsid w:val="00757E95"/>
    <w:rsid w:val="007611DC"/>
    <w:rsid w:val="00762903"/>
    <w:rsid w:val="00765B86"/>
    <w:rsid w:val="00766743"/>
    <w:rsid w:val="00766DC1"/>
    <w:rsid w:val="00770317"/>
    <w:rsid w:val="007719D3"/>
    <w:rsid w:val="00771F07"/>
    <w:rsid w:val="00774DCB"/>
    <w:rsid w:val="00775F74"/>
    <w:rsid w:val="007769E9"/>
    <w:rsid w:val="0077716B"/>
    <w:rsid w:val="00777D2E"/>
    <w:rsid w:val="00780D0A"/>
    <w:rsid w:val="00782D06"/>
    <w:rsid w:val="00782F01"/>
    <w:rsid w:val="00783481"/>
    <w:rsid w:val="007843E1"/>
    <w:rsid w:val="007916AD"/>
    <w:rsid w:val="00792860"/>
    <w:rsid w:val="00794270"/>
    <w:rsid w:val="00795B2F"/>
    <w:rsid w:val="00796FEC"/>
    <w:rsid w:val="00797615"/>
    <w:rsid w:val="007A01E2"/>
    <w:rsid w:val="007A02A6"/>
    <w:rsid w:val="007A0DE1"/>
    <w:rsid w:val="007A29FB"/>
    <w:rsid w:val="007A2C45"/>
    <w:rsid w:val="007A3A0B"/>
    <w:rsid w:val="007A53F6"/>
    <w:rsid w:val="007A5A01"/>
    <w:rsid w:val="007A5E84"/>
    <w:rsid w:val="007A65BC"/>
    <w:rsid w:val="007A792F"/>
    <w:rsid w:val="007A7B14"/>
    <w:rsid w:val="007B0774"/>
    <w:rsid w:val="007B0B1C"/>
    <w:rsid w:val="007B0DAE"/>
    <w:rsid w:val="007B3AB9"/>
    <w:rsid w:val="007B3EB5"/>
    <w:rsid w:val="007B4802"/>
    <w:rsid w:val="007B65FB"/>
    <w:rsid w:val="007B7793"/>
    <w:rsid w:val="007B7C20"/>
    <w:rsid w:val="007C10C4"/>
    <w:rsid w:val="007C33F0"/>
    <w:rsid w:val="007C34FF"/>
    <w:rsid w:val="007C38CC"/>
    <w:rsid w:val="007C5F36"/>
    <w:rsid w:val="007C70BB"/>
    <w:rsid w:val="007C768E"/>
    <w:rsid w:val="007C7858"/>
    <w:rsid w:val="007C7A1E"/>
    <w:rsid w:val="007D007F"/>
    <w:rsid w:val="007D2D58"/>
    <w:rsid w:val="007D4075"/>
    <w:rsid w:val="007E16F5"/>
    <w:rsid w:val="007E297B"/>
    <w:rsid w:val="007E39EA"/>
    <w:rsid w:val="007E3C5E"/>
    <w:rsid w:val="007E45D8"/>
    <w:rsid w:val="007E5F27"/>
    <w:rsid w:val="007E6AF6"/>
    <w:rsid w:val="007E6D11"/>
    <w:rsid w:val="007F01ED"/>
    <w:rsid w:val="007F67E2"/>
    <w:rsid w:val="007F69F4"/>
    <w:rsid w:val="007F74C8"/>
    <w:rsid w:val="00800532"/>
    <w:rsid w:val="008073B1"/>
    <w:rsid w:val="0080748B"/>
    <w:rsid w:val="00811803"/>
    <w:rsid w:val="00811C02"/>
    <w:rsid w:val="00812BAE"/>
    <w:rsid w:val="00813D87"/>
    <w:rsid w:val="00813F28"/>
    <w:rsid w:val="008146F3"/>
    <w:rsid w:val="00815444"/>
    <w:rsid w:val="008179B0"/>
    <w:rsid w:val="00817D05"/>
    <w:rsid w:val="008217D9"/>
    <w:rsid w:val="00822611"/>
    <w:rsid w:val="00823DFD"/>
    <w:rsid w:val="008269E7"/>
    <w:rsid w:val="00826FD7"/>
    <w:rsid w:val="0082727E"/>
    <w:rsid w:val="0082779A"/>
    <w:rsid w:val="00830D62"/>
    <w:rsid w:val="00830F7E"/>
    <w:rsid w:val="0083347D"/>
    <w:rsid w:val="00834231"/>
    <w:rsid w:val="00840D38"/>
    <w:rsid w:val="008411EC"/>
    <w:rsid w:val="008423B9"/>
    <w:rsid w:val="008437BF"/>
    <w:rsid w:val="008438A4"/>
    <w:rsid w:val="00844019"/>
    <w:rsid w:val="008445D7"/>
    <w:rsid w:val="00846419"/>
    <w:rsid w:val="00850BD4"/>
    <w:rsid w:val="00853E42"/>
    <w:rsid w:val="0086009D"/>
    <w:rsid w:val="00861307"/>
    <w:rsid w:val="00862209"/>
    <w:rsid w:val="00862F1E"/>
    <w:rsid w:val="00862F91"/>
    <w:rsid w:val="00862FEE"/>
    <w:rsid w:val="0086325A"/>
    <w:rsid w:val="00863BB4"/>
    <w:rsid w:val="00863E1A"/>
    <w:rsid w:val="00866B00"/>
    <w:rsid w:val="00867EEB"/>
    <w:rsid w:val="00870F67"/>
    <w:rsid w:val="00871BA7"/>
    <w:rsid w:val="00876095"/>
    <w:rsid w:val="00877D5A"/>
    <w:rsid w:val="008807CD"/>
    <w:rsid w:val="00884905"/>
    <w:rsid w:val="00885897"/>
    <w:rsid w:val="00885944"/>
    <w:rsid w:val="008863FD"/>
    <w:rsid w:val="0089089A"/>
    <w:rsid w:val="0089116D"/>
    <w:rsid w:val="0089153B"/>
    <w:rsid w:val="0089251F"/>
    <w:rsid w:val="00893D57"/>
    <w:rsid w:val="008947B0"/>
    <w:rsid w:val="0089487D"/>
    <w:rsid w:val="008965E3"/>
    <w:rsid w:val="008966A0"/>
    <w:rsid w:val="0089672B"/>
    <w:rsid w:val="00896C22"/>
    <w:rsid w:val="00896DEF"/>
    <w:rsid w:val="008A1E36"/>
    <w:rsid w:val="008A3FBE"/>
    <w:rsid w:val="008A5D72"/>
    <w:rsid w:val="008B0062"/>
    <w:rsid w:val="008B2DC2"/>
    <w:rsid w:val="008B38A1"/>
    <w:rsid w:val="008B4D44"/>
    <w:rsid w:val="008B5B15"/>
    <w:rsid w:val="008B766C"/>
    <w:rsid w:val="008C21EE"/>
    <w:rsid w:val="008C24EE"/>
    <w:rsid w:val="008C591B"/>
    <w:rsid w:val="008C5AE3"/>
    <w:rsid w:val="008C63CF"/>
    <w:rsid w:val="008C6F22"/>
    <w:rsid w:val="008C7D83"/>
    <w:rsid w:val="008D1A57"/>
    <w:rsid w:val="008D1CDC"/>
    <w:rsid w:val="008D38CC"/>
    <w:rsid w:val="008D4BC6"/>
    <w:rsid w:val="008D6798"/>
    <w:rsid w:val="008D7F3C"/>
    <w:rsid w:val="008E215A"/>
    <w:rsid w:val="008E2D13"/>
    <w:rsid w:val="008E3085"/>
    <w:rsid w:val="008E349B"/>
    <w:rsid w:val="008E4BC5"/>
    <w:rsid w:val="008E5A77"/>
    <w:rsid w:val="008E601B"/>
    <w:rsid w:val="008E7AD2"/>
    <w:rsid w:val="008F1EBE"/>
    <w:rsid w:val="008F6AC2"/>
    <w:rsid w:val="008F718B"/>
    <w:rsid w:val="008F73D1"/>
    <w:rsid w:val="00900C22"/>
    <w:rsid w:val="00901233"/>
    <w:rsid w:val="00901F86"/>
    <w:rsid w:val="0090255B"/>
    <w:rsid w:val="009039F7"/>
    <w:rsid w:val="009049D9"/>
    <w:rsid w:val="00905BF0"/>
    <w:rsid w:val="009060CF"/>
    <w:rsid w:val="0090615C"/>
    <w:rsid w:val="009077D5"/>
    <w:rsid w:val="00907932"/>
    <w:rsid w:val="00911030"/>
    <w:rsid w:val="0091137F"/>
    <w:rsid w:val="009113DD"/>
    <w:rsid w:val="0091166B"/>
    <w:rsid w:val="009143AB"/>
    <w:rsid w:val="009161C4"/>
    <w:rsid w:val="009202DF"/>
    <w:rsid w:val="0092067C"/>
    <w:rsid w:val="0092086D"/>
    <w:rsid w:val="00920C75"/>
    <w:rsid w:val="0092244C"/>
    <w:rsid w:val="00922AD7"/>
    <w:rsid w:val="00923DD3"/>
    <w:rsid w:val="0092452C"/>
    <w:rsid w:val="0092513A"/>
    <w:rsid w:val="00926738"/>
    <w:rsid w:val="0092777E"/>
    <w:rsid w:val="00927943"/>
    <w:rsid w:val="00930464"/>
    <w:rsid w:val="00930532"/>
    <w:rsid w:val="009306E5"/>
    <w:rsid w:val="00930CF8"/>
    <w:rsid w:val="009312BE"/>
    <w:rsid w:val="00934053"/>
    <w:rsid w:val="00934773"/>
    <w:rsid w:val="00935D4E"/>
    <w:rsid w:val="00940794"/>
    <w:rsid w:val="00944D6F"/>
    <w:rsid w:val="00945DCF"/>
    <w:rsid w:val="009477F4"/>
    <w:rsid w:val="009478E2"/>
    <w:rsid w:val="00950FED"/>
    <w:rsid w:val="0095186B"/>
    <w:rsid w:val="00953C18"/>
    <w:rsid w:val="0095656E"/>
    <w:rsid w:val="009565DC"/>
    <w:rsid w:val="009603F6"/>
    <w:rsid w:val="0096281F"/>
    <w:rsid w:val="00962F9E"/>
    <w:rsid w:val="00963E3A"/>
    <w:rsid w:val="0096416F"/>
    <w:rsid w:val="00965F33"/>
    <w:rsid w:val="0096679F"/>
    <w:rsid w:val="00966A1A"/>
    <w:rsid w:val="009673F7"/>
    <w:rsid w:val="00972F76"/>
    <w:rsid w:val="00974A50"/>
    <w:rsid w:val="00977820"/>
    <w:rsid w:val="0097794C"/>
    <w:rsid w:val="00980974"/>
    <w:rsid w:val="00981F54"/>
    <w:rsid w:val="00982265"/>
    <w:rsid w:val="00982669"/>
    <w:rsid w:val="009842D3"/>
    <w:rsid w:val="00985963"/>
    <w:rsid w:val="0098640D"/>
    <w:rsid w:val="009916BB"/>
    <w:rsid w:val="00991BD2"/>
    <w:rsid w:val="00992188"/>
    <w:rsid w:val="00994F46"/>
    <w:rsid w:val="00995060"/>
    <w:rsid w:val="00995EB3"/>
    <w:rsid w:val="009A339B"/>
    <w:rsid w:val="009A3F2E"/>
    <w:rsid w:val="009A453F"/>
    <w:rsid w:val="009A4B89"/>
    <w:rsid w:val="009A4FDF"/>
    <w:rsid w:val="009A52C1"/>
    <w:rsid w:val="009B0102"/>
    <w:rsid w:val="009B0AEE"/>
    <w:rsid w:val="009B0ECF"/>
    <w:rsid w:val="009B3DC5"/>
    <w:rsid w:val="009B478A"/>
    <w:rsid w:val="009B5436"/>
    <w:rsid w:val="009B6871"/>
    <w:rsid w:val="009C082E"/>
    <w:rsid w:val="009C61CE"/>
    <w:rsid w:val="009C66D4"/>
    <w:rsid w:val="009C6830"/>
    <w:rsid w:val="009C732B"/>
    <w:rsid w:val="009D1945"/>
    <w:rsid w:val="009D1DCE"/>
    <w:rsid w:val="009D3B50"/>
    <w:rsid w:val="009D517E"/>
    <w:rsid w:val="009D7916"/>
    <w:rsid w:val="009D7B56"/>
    <w:rsid w:val="009E3448"/>
    <w:rsid w:val="009E4804"/>
    <w:rsid w:val="009F217F"/>
    <w:rsid w:val="009F21B9"/>
    <w:rsid w:val="009F22D7"/>
    <w:rsid w:val="009F2546"/>
    <w:rsid w:val="009F5B28"/>
    <w:rsid w:val="009F5D93"/>
    <w:rsid w:val="009F71EC"/>
    <w:rsid w:val="00A00190"/>
    <w:rsid w:val="00A001A4"/>
    <w:rsid w:val="00A0030E"/>
    <w:rsid w:val="00A00B9D"/>
    <w:rsid w:val="00A077A7"/>
    <w:rsid w:val="00A106F8"/>
    <w:rsid w:val="00A113AC"/>
    <w:rsid w:val="00A12935"/>
    <w:rsid w:val="00A154E2"/>
    <w:rsid w:val="00A15569"/>
    <w:rsid w:val="00A158D6"/>
    <w:rsid w:val="00A16A0B"/>
    <w:rsid w:val="00A16CBD"/>
    <w:rsid w:val="00A23F1B"/>
    <w:rsid w:val="00A25BB5"/>
    <w:rsid w:val="00A25C5C"/>
    <w:rsid w:val="00A26011"/>
    <w:rsid w:val="00A2655A"/>
    <w:rsid w:val="00A26DF8"/>
    <w:rsid w:val="00A32131"/>
    <w:rsid w:val="00A327EA"/>
    <w:rsid w:val="00A32EC8"/>
    <w:rsid w:val="00A34F41"/>
    <w:rsid w:val="00A3635F"/>
    <w:rsid w:val="00A36992"/>
    <w:rsid w:val="00A376F9"/>
    <w:rsid w:val="00A42514"/>
    <w:rsid w:val="00A43A54"/>
    <w:rsid w:val="00A43E9D"/>
    <w:rsid w:val="00A4495D"/>
    <w:rsid w:val="00A44AC3"/>
    <w:rsid w:val="00A514CB"/>
    <w:rsid w:val="00A52666"/>
    <w:rsid w:val="00A535A4"/>
    <w:rsid w:val="00A54DCC"/>
    <w:rsid w:val="00A56A0E"/>
    <w:rsid w:val="00A6104A"/>
    <w:rsid w:val="00A62201"/>
    <w:rsid w:val="00A626F8"/>
    <w:rsid w:val="00A629F2"/>
    <w:rsid w:val="00A64C79"/>
    <w:rsid w:val="00A64CB1"/>
    <w:rsid w:val="00A674B0"/>
    <w:rsid w:val="00A71E16"/>
    <w:rsid w:val="00A77291"/>
    <w:rsid w:val="00A81DA1"/>
    <w:rsid w:val="00A825ED"/>
    <w:rsid w:val="00A8391A"/>
    <w:rsid w:val="00A858BE"/>
    <w:rsid w:val="00A8639A"/>
    <w:rsid w:val="00A86657"/>
    <w:rsid w:val="00A86885"/>
    <w:rsid w:val="00A86DE1"/>
    <w:rsid w:val="00A87290"/>
    <w:rsid w:val="00A8795B"/>
    <w:rsid w:val="00A87AB7"/>
    <w:rsid w:val="00A94176"/>
    <w:rsid w:val="00A97E27"/>
    <w:rsid w:val="00AA535A"/>
    <w:rsid w:val="00AA553F"/>
    <w:rsid w:val="00AA5904"/>
    <w:rsid w:val="00AA5938"/>
    <w:rsid w:val="00AA61A9"/>
    <w:rsid w:val="00AA6AB4"/>
    <w:rsid w:val="00AA7057"/>
    <w:rsid w:val="00AA7865"/>
    <w:rsid w:val="00AB4A87"/>
    <w:rsid w:val="00AB4E74"/>
    <w:rsid w:val="00AC0023"/>
    <w:rsid w:val="00AC044A"/>
    <w:rsid w:val="00AC0F23"/>
    <w:rsid w:val="00AC2DE9"/>
    <w:rsid w:val="00AC38A3"/>
    <w:rsid w:val="00AC67CE"/>
    <w:rsid w:val="00AD1341"/>
    <w:rsid w:val="00AD2FA1"/>
    <w:rsid w:val="00AD499A"/>
    <w:rsid w:val="00AD6FE7"/>
    <w:rsid w:val="00AD7295"/>
    <w:rsid w:val="00AD74D2"/>
    <w:rsid w:val="00AE082A"/>
    <w:rsid w:val="00AE103E"/>
    <w:rsid w:val="00AE12AA"/>
    <w:rsid w:val="00AE2C76"/>
    <w:rsid w:val="00AE3CFA"/>
    <w:rsid w:val="00AE5C08"/>
    <w:rsid w:val="00AE63BB"/>
    <w:rsid w:val="00AE6DDF"/>
    <w:rsid w:val="00AF095B"/>
    <w:rsid w:val="00AF11BB"/>
    <w:rsid w:val="00AF2A1C"/>
    <w:rsid w:val="00AF4466"/>
    <w:rsid w:val="00AF49A1"/>
    <w:rsid w:val="00B00144"/>
    <w:rsid w:val="00B01343"/>
    <w:rsid w:val="00B037BA"/>
    <w:rsid w:val="00B049F0"/>
    <w:rsid w:val="00B05664"/>
    <w:rsid w:val="00B075EB"/>
    <w:rsid w:val="00B11177"/>
    <w:rsid w:val="00B13825"/>
    <w:rsid w:val="00B13B48"/>
    <w:rsid w:val="00B15B4F"/>
    <w:rsid w:val="00B17D39"/>
    <w:rsid w:val="00B20CF7"/>
    <w:rsid w:val="00B22AD2"/>
    <w:rsid w:val="00B234F2"/>
    <w:rsid w:val="00B23ADB"/>
    <w:rsid w:val="00B24441"/>
    <w:rsid w:val="00B246C5"/>
    <w:rsid w:val="00B24F96"/>
    <w:rsid w:val="00B25E19"/>
    <w:rsid w:val="00B264D1"/>
    <w:rsid w:val="00B26F30"/>
    <w:rsid w:val="00B27319"/>
    <w:rsid w:val="00B3183E"/>
    <w:rsid w:val="00B328EA"/>
    <w:rsid w:val="00B35634"/>
    <w:rsid w:val="00B378F0"/>
    <w:rsid w:val="00B407F4"/>
    <w:rsid w:val="00B40D82"/>
    <w:rsid w:val="00B420F1"/>
    <w:rsid w:val="00B44F47"/>
    <w:rsid w:val="00B4573E"/>
    <w:rsid w:val="00B45951"/>
    <w:rsid w:val="00B46C28"/>
    <w:rsid w:val="00B46E51"/>
    <w:rsid w:val="00B47F8A"/>
    <w:rsid w:val="00B50691"/>
    <w:rsid w:val="00B50775"/>
    <w:rsid w:val="00B51BBE"/>
    <w:rsid w:val="00B51C86"/>
    <w:rsid w:val="00B533AC"/>
    <w:rsid w:val="00B558D8"/>
    <w:rsid w:val="00B55907"/>
    <w:rsid w:val="00B56740"/>
    <w:rsid w:val="00B61EDC"/>
    <w:rsid w:val="00B659EA"/>
    <w:rsid w:val="00B661AC"/>
    <w:rsid w:val="00B73295"/>
    <w:rsid w:val="00B7560D"/>
    <w:rsid w:val="00B76221"/>
    <w:rsid w:val="00B77B13"/>
    <w:rsid w:val="00B83116"/>
    <w:rsid w:val="00B847ED"/>
    <w:rsid w:val="00B86BD0"/>
    <w:rsid w:val="00B87BAA"/>
    <w:rsid w:val="00B90F50"/>
    <w:rsid w:val="00B923B5"/>
    <w:rsid w:val="00B92FB8"/>
    <w:rsid w:val="00B93DDB"/>
    <w:rsid w:val="00B952CA"/>
    <w:rsid w:val="00B96D43"/>
    <w:rsid w:val="00BA21BE"/>
    <w:rsid w:val="00BA31A4"/>
    <w:rsid w:val="00BA3AF4"/>
    <w:rsid w:val="00BA57BD"/>
    <w:rsid w:val="00BA6C25"/>
    <w:rsid w:val="00BA6F34"/>
    <w:rsid w:val="00BA7433"/>
    <w:rsid w:val="00BA76AC"/>
    <w:rsid w:val="00BA7734"/>
    <w:rsid w:val="00BB0991"/>
    <w:rsid w:val="00BB18A0"/>
    <w:rsid w:val="00BB3C33"/>
    <w:rsid w:val="00BB5438"/>
    <w:rsid w:val="00BB6FA3"/>
    <w:rsid w:val="00BB7983"/>
    <w:rsid w:val="00BC2450"/>
    <w:rsid w:val="00BC4946"/>
    <w:rsid w:val="00BC5D9D"/>
    <w:rsid w:val="00BD0D32"/>
    <w:rsid w:val="00BD3494"/>
    <w:rsid w:val="00BD4DE0"/>
    <w:rsid w:val="00BD6C0F"/>
    <w:rsid w:val="00BE23EE"/>
    <w:rsid w:val="00BE268C"/>
    <w:rsid w:val="00BE74C3"/>
    <w:rsid w:val="00BE77AA"/>
    <w:rsid w:val="00BE7F72"/>
    <w:rsid w:val="00BF0025"/>
    <w:rsid w:val="00BF0816"/>
    <w:rsid w:val="00BF2D68"/>
    <w:rsid w:val="00BF46AD"/>
    <w:rsid w:val="00BF5FBD"/>
    <w:rsid w:val="00C03B77"/>
    <w:rsid w:val="00C04C8B"/>
    <w:rsid w:val="00C04CB7"/>
    <w:rsid w:val="00C05752"/>
    <w:rsid w:val="00C10462"/>
    <w:rsid w:val="00C13157"/>
    <w:rsid w:val="00C16246"/>
    <w:rsid w:val="00C1653D"/>
    <w:rsid w:val="00C2196B"/>
    <w:rsid w:val="00C2204D"/>
    <w:rsid w:val="00C22AD5"/>
    <w:rsid w:val="00C23968"/>
    <w:rsid w:val="00C2640A"/>
    <w:rsid w:val="00C2641E"/>
    <w:rsid w:val="00C27CD7"/>
    <w:rsid w:val="00C30F36"/>
    <w:rsid w:val="00C3101F"/>
    <w:rsid w:val="00C32438"/>
    <w:rsid w:val="00C33032"/>
    <w:rsid w:val="00C33E82"/>
    <w:rsid w:val="00C354E0"/>
    <w:rsid w:val="00C35E49"/>
    <w:rsid w:val="00C3789B"/>
    <w:rsid w:val="00C40516"/>
    <w:rsid w:val="00C41B06"/>
    <w:rsid w:val="00C44277"/>
    <w:rsid w:val="00C450AD"/>
    <w:rsid w:val="00C45414"/>
    <w:rsid w:val="00C4614D"/>
    <w:rsid w:val="00C47774"/>
    <w:rsid w:val="00C503A6"/>
    <w:rsid w:val="00C5198F"/>
    <w:rsid w:val="00C54E6F"/>
    <w:rsid w:val="00C57510"/>
    <w:rsid w:val="00C631D8"/>
    <w:rsid w:val="00C6413D"/>
    <w:rsid w:val="00C67890"/>
    <w:rsid w:val="00C71904"/>
    <w:rsid w:val="00C72C53"/>
    <w:rsid w:val="00C72CA9"/>
    <w:rsid w:val="00C72FD9"/>
    <w:rsid w:val="00C7747A"/>
    <w:rsid w:val="00C776E0"/>
    <w:rsid w:val="00C778F0"/>
    <w:rsid w:val="00C81322"/>
    <w:rsid w:val="00C81D90"/>
    <w:rsid w:val="00C82224"/>
    <w:rsid w:val="00C84858"/>
    <w:rsid w:val="00C852B8"/>
    <w:rsid w:val="00C85401"/>
    <w:rsid w:val="00C85FE5"/>
    <w:rsid w:val="00C8604B"/>
    <w:rsid w:val="00C87065"/>
    <w:rsid w:val="00C8739A"/>
    <w:rsid w:val="00C90B36"/>
    <w:rsid w:val="00C90F16"/>
    <w:rsid w:val="00C90F6C"/>
    <w:rsid w:val="00C91D38"/>
    <w:rsid w:val="00C946C6"/>
    <w:rsid w:val="00C953E4"/>
    <w:rsid w:val="00C96B42"/>
    <w:rsid w:val="00C96E94"/>
    <w:rsid w:val="00CA2144"/>
    <w:rsid w:val="00CA22CB"/>
    <w:rsid w:val="00CA31DA"/>
    <w:rsid w:val="00CA35E4"/>
    <w:rsid w:val="00CA64DA"/>
    <w:rsid w:val="00CA788D"/>
    <w:rsid w:val="00CB29DC"/>
    <w:rsid w:val="00CB39CC"/>
    <w:rsid w:val="00CB55DC"/>
    <w:rsid w:val="00CB67EB"/>
    <w:rsid w:val="00CB7A05"/>
    <w:rsid w:val="00CC104E"/>
    <w:rsid w:val="00CC1396"/>
    <w:rsid w:val="00CC373C"/>
    <w:rsid w:val="00CC4007"/>
    <w:rsid w:val="00CC4669"/>
    <w:rsid w:val="00CC73AA"/>
    <w:rsid w:val="00CC790E"/>
    <w:rsid w:val="00CD00EA"/>
    <w:rsid w:val="00CD04F4"/>
    <w:rsid w:val="00CD1426"/>
    <w:rsid w:val="00CD157F"/>
    <w:rsid w:val="00CD40A7"/>
    <w:rsid w:val="00CD6636"/>
    <w:rsid w:val="00CE05E5"/>
    <w:rsid w:val="00CE34EE"/>
    <w:rsid w:val="00CE3F8B"/>
    <w:rsid w:val="00CE44C0"/>
    <w:rsid w:val="00CF2865"/>
    <w:rsid w:val="00CF2BBE"/>
    <w:rsid w:val="00CF2DE0"/>
    <w:rsid w:val="00CF756F"/>
    <w:rsid w:val="00CF76A3"/>
    <w:rsid w:val="00CF76C4"/>
    <w:rsid w:val="00D00687"/>
    <w:rsid w:val="00D0238B"/>
    <w:rsid w:val="00D03743"/>
    <w:rsid w:val="00D0754D"/>
    <w:rsid w:val="00D11A4C"/>
    <w:rsid w:val="00D1223F"/>
    <w:rsid w:val="00D14A71"/>
    <w:rsid w:val="00D14BD0"/>
    <w:rsid w:val="00D162B1"/>
    <w:rsid w:val="00D21154"/>
    <w:rsid w:val="00D252A2"/>
    <w:rsid w:val="00D277EA"/>
    <w:rsid w:val="00D3090F"/>
    <w:rsid w:val="00D30CED"/>
    <w:rsid w:val="00D3567D"/>
    <w:rsid w:val="00D362CF"/>
    <w:rsid w:val="00D41878"/>
    <w:rsid w:val="00D42ECA"/>
    <w:rsid w:val="00D4381F"/>
    <w:rsid w:val="00D4523D"/>
    <w:rsid w:val="00D51663"/>
    <w:rsid w:val="00D525B7"/>
    <w:rsid w:val="00D539A0"/>
    <w:rsid w:val="00D54B32"/>
    <w:rsid w:val="00D55FD7"/>
    <w:rsid w:val="00D56B78"/>
    <w:rsid w:val="00D57CCD"/>
    <w:rsid w:val="00D624E1"/>
    <w:rsid w:val="00D625DC"/>
    <w:rsid w:val="00D63175"/>
    <w:rsid w:val="00D6348D"/>
    <w:rsid w:val="00D64A31"/>
    <w:rsid w:val="00D65A6A"/>
    <w:rsid w:val="00D65FEC"/>
    <w:rsid w:val="00D67249"/>
    <w:rsid w:val="00D67D6E"/>
    <w:rsid w:val="00D727D5"/>
    <w:rsid w:val="00D73B69"/>
    <w:rsid w:val="00D7611A"/>
    <w:rsid w:val="00D773D2"/>
    <w:rsid w:val="00D80521"/>
    <w:rsid w:val="00D81927"/>
    <w:rsid w:val="00D81BAB"/>
    <w:rsid w:val="00D83AC4"/>
    <w:rsid w:val="00D83AD5"/>
    <w:rsid w:val="00D85130"/>
    <w:rsid w:val="00D85DCB"/>
    <w:rsid w:val="00D8616E"/>
    <w:rsid w:val="00D9001C"/>
    <w:rsid w:val="00D901E7"/>
    <w:rsid w:val="00D90B12"/>
    <w:rsid w:val="00D911E5"/>
    <w:rsid w:val="00D931EB"/>
    <w:rsid w:val="00D95124"/>
    <w:rsid w:val="00D95E45"/>
    <w:rsid w:val="00D966DA"/>
    <w:rsid w:val="00DA0DFF"/>
    <w:rsid w:val="00DA111A"/>
    <w:rsid w:val="00DA5A7B"/>
    <w:rsid w:val="00DA5E2F"/>
    <w:rsid w:val="00DA6E97"/>
    <w:rsid w:val="00DA7B1A"/>
    <w:rsid w:val="00DB2E20"/>
    <w:rsid w:val="00DB3996"/>
    <w:rsid w:val="00DB3FE1"/>
    <w:rsid w:val="00DB670F"/>
    <w:rsid w:val="00DB7537"/>
    <w:rsid w:val="00DC5C20"/>
    <w:rsid w:val="00DC6079"/>
    <w:rsid w:val="00DC6A5B"/>
    <w:rsid w:val="00DC7987"/>
    <w:rsid w:val="00DD1732"/>
    <w:rsid w:val="00DD176B"/>
    <w:rsid w:val="00DD18CF"/>
    <w:rsid w:val="00DD35D4"/>
    <w:rsid w:val="00DE06E8"/>
    <w:rsid w:val="00DE1C90"/>
    <w:rsid w:val="00DE7B73"/>
    <w:rsid w:val="00DF0CA4"/>
    <w:rsid w:val="00DF38FC"/>
    <w:rsid w:val="00DF4CBC"/>
    <w:rsid w:val="00DF5346"/>
    <w:rsid w:val="00DF7FC9"/>
    <w:rsid w:val="00E0098C"/>
    <w:rsid w:val="00E01715"/>
    <w:rsid w:val="00E01E56"/>
    <w:rsid w:val="00E03DEF"/>
    <w:rsid w:val="00E066A7"/>
    <w:rsid w:val="00E10BED"/>
    <w:rsid w:val="00E116F4"/>
    <w:rsid w:val="00E130CD"/>
    <w:rsid w:val="00E14BA3"/>
    <w:rsid w:val="00E15025"/>
    <w:rsid w:val="00E17DC7"/>
    <w:rsid w:val="00E21D9B"/>
    <w:rsid w:val="00E22CF3"/>
    <w:rsid w:val="00E24EAE"/>
    <w:rsid w:val="00E274D0"/>
    <w:rsid w:val="00E27883"/>
    <w:rsid w:val="00E303C5"/>
    <w:rsid w:val="00E30698"/>
    <w:rsid w:val="00E315CA"/>
    <w:rsid w:val="00E32184"/>
    <w:rsid w:val="00E328C8"/>
    <w:rsid w:val="00E331D6"/>
    <w:rsid w:val="00E351E4"/>
    <w:rsid w:val="00E355F3"/>
    <w:rsid w:val="00E357AF"/>
    <w:rsid w:val="00E41739"/>
    <w:rsid w:val="00E417C0"/>
    <w:rsid w:val="00E42C82"/>
    <w:rsid w:val="00E45816"/>
    <w:rsid w:val="00E45E4B"/>
    <w:rsid w:val="00E46296"/>
    <w:rsid w:val="00E4771C"/>
    <w:rsid w:val="00E53C61"/>
    <w:rsid w:val="00E56793"/>
    <w:rsid w:val="00E56D9D"/>
    <w:rsid w:val="00E60CF9"/>
    <w:rsid w:val="00E60F26"/>
    <w:rsid w:val="00E6151F"/>
    <w:rsid w:val="00E6184A"/>
    <w:rsid w:val="00E6262B"/>
    <w:rsid w:val="00E62A3C"/>
    <w:rsid w:val="00E64FA8"/>
    <w:rsid w:val="00E66A08"/>
    <w:rsid w:val="00E712BE"/>
    <w:rsid w:val="00E72E37"/>
    <w:rsid w:val="00E73FC8"/>
    <w:rsid w:val="00E74A69"/>
    <w:rsid w:val="00E757E7"/>
    <w:rsid w:val="00E76B0C"/>
    <w:rsid w:val="00E77508"/>
    <w:rsid w:val="00E77BA5"/>
    <w:rsid w:val="00E83C68"/>
    <w:rsid w:val="00E85269"/>
    <w:rsid w:val="00E87D4D"/>
    <w:rsid w:val="00E91BBB"/>
    <w:rsid w:val="00E92845"/>
    <w:rsid w:val="00E928DA"/>
    <w:rsid w:val="00E95ADD"/>
    <w:rsid w:val="00EA0EA0"/>
    <w:rsid w:val="00EA1A03"/>
    <w:rsid w:val="00EA1B45"/>
    <w:rsid w:val="00EA500D"/>
    <w:rsid w:val="00EA6662"/>
    <w:rsid w:val="00EA6666"/>
    <w:rsid w:val="00EA6D54"/>
    <w:rsid w:val="00EB0561"/>
    <w:rsid w:val="00EB326C"/>
    <w:rsid w:val="00EB3927"/>
    <w:rsid w:val="00EB3FC1"/>
    <w:rsid w:val="00EB4C2A"/>
    <w:rsid w:val="00EB5D03"/>
    <w:rsid w:val="00EC0FE2"/>
    <w:rsid w:val="00EC1D89"/>
    <w:rsid w:val="00EC461A"/>
    <w:rsid w:val="00EC60F3"/>
    <w:rsid w:val="00EC7DA2"/>
    <w:rsid w:val="00ED0A0C"/>
    <w:rsid w:val="00ED0C1E"/>
    <w:rsid w:val="00ED3F97"/>
    <w:rsid w:val="00ED570D"/>
    <w:rsid w:val="00ED6109"/>
    <w:rsid w:val="00ED6C37"/>
    <w:rsid w:val="00EE3FEC"/>
    <w:rsid w:val="00EE4203"/>
    <w:rsid w:val="00EE4501"/>
    <w:rsid w:val="00EE5897"/>
    <w:rsid w:val="00EE632B"/>
    <w:rsid w:val="00EE71BA"/>
    <w:rsid w:val="00EE7825"/>
    <w:rsid w:val="00EE7897"/>
    <w:rsid w:val="00EE7A09"/>
    <w:rsid w:val="00EF2DD6"/>
    <w:rsid w:val="00EF3B2E"/>
    <w:rsid w:val="00EF3EB5"/>
    <w:rsid w:val="00EF6643"/>
    <w:rsid w:val="00EF6A1F"/>
    <w:rsid w:val="00EF7833"/>
    <w:rsid w:val="00F014AE"/>
    <w:rsid w:val="00F01932"/>
    <w:rsid w:val="00F01A3A"/>
    <w:rsid w:val="00F022EC"/>
    <w:rsid w:val="00F03C55"/>
    <w:rsid w:val="00F0635D"/>
    <w:rsid w:val="00F0797F"/>
    <w:rsid w:val="00F12892"/>
    <w:rsid w:val="00F140B1"/>
    <w:rsid w:val="00F20BF7"/>
    <w:rsid w:val="00F21F85"/>
    <w:rsid w:val="00F230B9"/>
    <w:rsid w:val="00F24B95"/>
    <w:rsid w:val="00F24F26"/>
    <w:rsid w:val="00F2585D"/>
    <w:rsid w:val="00F319AA"/>
    <w:rsid w:val="00F3272C"/>
    <w:rsid w:val="00F328A1"/>
    <w:rsid w:val="00F33A0C"/>
    <w:rsid w:val="00F347CF"/>
    <w:rsid w:val="00F4363F"/>
    <w:rsid w:val="00F45A06"/>
    <w:rsid w:val="00F45C3F"/>
    <w:rsid w:val="00F46B6E"/>
    <w:rsid w:val="00F47432"/>
    <w:rsid w:val="00F477C7"/>
    <w:rsid w:val="00F51807"/>
    <w:rsid w:val="00F522FA"/>
    <w:rsid w:val="00F52415"/>
    <w:rsid w:val="00F52B93"/>
    <w:rsid w:val="00F52F3A"/>
    <w:rsid w:val="00F5442E"/>
    <w:rsid w:val="00F63A6B"/>
    <w:rsid w:val="00F64C7E"/>
    <w:rsid w:val="00F65A06"/>
    <w:rsid w:val="00F67066"/>
    <w:rsid w:val="00F723AF"/>
    <w:rsid w:val="00F74C70"/>
    <w:rsid w:val="00F75465"/>
    <w:rsid w:val="00F76A89"/>
    <w:rsid w:val="00F77BBE"/>
    <w:rsid w:val="00F77D4E"/>
    <w:rsid w:val="00F81358"/>
    <w:rsid w:val="00F81C8B"/>
    <w:rsid w:val="00F82083"/>
    <w:rsid w:val="00F82972"/>
    <w:rsid w:val="00F8312F"/>
    <w:rsid w:val="00F839C1"/>
    <w:rsid w:val="00F844FA"/>
    <w:rsid w:val="00F870D3"/>
    <w:rsid w:val="00F87EF1"/>
    <w:rsid w:val="00F90BE1"/>
    <w:rsid w:val="00F9109A"/>
    <w:rsid w:val="00F919B6"/>
    <w:rsid w:val="00F9524B"/>
    <w:rsid w:val="00F97D98"/>
    <w:rsid w:val="00FA19C0"/>
    <w:rsid w:val="00FA3425"/>
    <w:rsid w:val="00FA517F"/>
    <w:rsid w:val="00FA51A9"/>
    <w:rsid w:val="00FB03E4"/>
    <w:rsid w:val="00FB1789"/>
    <w:rsid w:val="00FB3900"/>
    <w:rsid w:val="00FB6337"/>
    <w:rsid w:val="00FC0634"/>
    <w:rsid w:val="00FC0872"/>
    <w:rsid w:val="00FC0B59"/>
    <w:rsid w:val="00FC0C96"/>
    <w:rsid w:val="00FC2410"/>
    <w:rsid w:val="00FC2740"/>
    <w:rsid w:val="00FC3B20"/>
    <w:rsid w:val="00FC3DCF"/>
    <w:rsid w:val="00FC66E9"/>
    <w:rsid w:val="00FC7EF9"/>
    <w:rsid w:val="00FD1A7E"/>
    <w:rsid w:val="00FD2D09"/>
    <w:rsid w:val="00FD32CC"/>
    <w:rsid w:val="00FD3340"/>
    <w:rsid w:val="00FD6058"/>
    <w:rsid w:val="00FD695B"/>
    <w:rsid w:val="00FE0E81"/>
    <w:rsid w:val="00FE1BC7"/>
    <w:rsid w:val="00FE282D"/>
    <w:rsid w:val="00FE34C5"/>
    <w:rsid w:val="00FE386C"/>
    <w:rsid w:val="00FE3F44"/>
    <w:rsid w:val="00FE5F74"/>
    <w:rsid w:val="00FE7DEB"/>
    <w:rsid w:val="00FF1BA5"/>
    <w:rsid w:val="00FF3C7F"/>
    <w:rsid w:val="00FF426E"/>
    <w:rsid w:val="00FF44C2"/>
    <w:rsid w:val="00FF4564"/>
    <w:rsid w:val="00FF4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41FE"/>
  <w15:chartTrackingRefBased/>
  <w15:docId w15:val="{6B6C1950-8008-4F85-B334-641E406B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24F26"/>
    <w:pPr>
      <w:spacing w:after="0" w:line="240" w:lineRule="auto"/>
    </w:pPr>
    <w:rPr>
      <w:rFonts w:ascii="Tahoma" w:eastAsia="Times New Roman" w:hAnsi="Tahoma"/>
      <w:sz w:val="20"/>
      <w:szCs w:val="20"/>
      <w:lang w:eastAsia="pl-PL"/>
    </w:rPr>
  </w:style>
  <w:style w:type="character" w:customStyle="1" w:styleId="TekstkomentarzaZnak">
    <w:name w:val="Tekst komentarza Znak"/>
    <w:link w:val="Tekstkomentarza"/>
    <w:uiPriority w:val="99"/>
    <w:semiHidden/>
    <w:rsid w:val="00F24F26"/>
    <w:rPr>
      <w:rFonts w:ascii="Tahoma" w:eastAsia="Times New Roman" w:hAnsi="Tahoma" w:cs="Times New Roman"/>
      <w:sz w:val="20"/>
      <w:szCs w:val="20"/>
      <w:lang w:eastAsia="pl-PL"/>
    </w:rPr>
  </w:style>
  <w:style w:type="character" w:styleId="Odwoaniedokomentarza">
    <w:name w:val="annotation reference"/>
    <w:uiPriority w:val="99"/>
    <w:semiHidden/>
    <w:unhideWhenUsed/>
    <w:rsid w:val="00F24F26"/>
    <w:rPr>
      <w:rFonts w:ascii="Times New Roman" w:hAnsi="Times New Roman" w:cs="Times New Roman" w:hint="default"/>
      <w:sz w:val="16"/>
    </w:rPr>
  </w:style>
  <w:style w:type="character" w:styleId="Hipercze">
    <w:name w:val="Hyperlink"/>
    <w:uiPriority w:val="99"/>
    <w:unhideWhenUsed/>
    <w:rsid w:val="001B6A9F"/>
    <w:rPr>
      <w:color w:val="0563C1"/>
      <w:u w:val="single"/>
    </w:rPr>
  </w:style>
  <w:style w:type="character" w:styleId="Nierozpoznanawzmianka">
    <w:name w:val="Unresolved Mention"/>
    <w:uiPriority w:val="99"/>
    <w:semiHidden/>
    <w:unhideWhenUsed/>
    <w:rsid w:val="001B6A9F"/>
    <w:rPr>
      <w:color w:val="605E5C"/>
      <w:shd w:val="clear" w:color="auto" w:fill="E1DFDD"/>
    </w:rPr>
  </w:style>
  <w:style w:type="paragraph" w:styleId="Nagwek">
    <w:name w:val="header"/>
    <w:basedOn w:val="Normalny"/>
    <w:link w:val="NagwekZnak"/>
    <w:uiPriority w:val="99"/>
    <w:unhideWhenUsed/>
    <w:rsid w:val="0012031C"/>
    <w:pPr>
      <w:tabs>
        <w:tab w:val="center" w:pos="4536"/>
        <w:tab w:val="right" w:pos="9072"/>
      </w:tabs>
    </w:pPr>
  </w:style>
  <w:style w:type="character" w:customStyle="1" w:styleId="NagwekZnak">
    <w:name w:val="Nagłówek Znak"/>
    <w:link w:val="Nagwek"/>
    <w:uiPriority w:val="99"/>
    <w:rsid w:val="0012031C"/>
    <w:rPr>
      <w:sz w:val="22"/>
      <w:szCs w:val="22"/>
      <w:lang w:eastAsia="en-US"/>
    </w:rPr>
  </w:style>
  <w:style w:type="paragraph" w:styleId="Stopka">
    <w:name w:val="footer"/>
    <w:basedOn w:val="Normalny"/>
    <w:link w:val="StopkaZnak"/>
    <w:uiPriority w:val="99"/>
    <w:unhideWhenUsed/>
    <w:rsid w:val="0012031C"/>
    <w:pPr>
      <w:tabs>
        <w:tab w:val="center" w:pos="4536"/>
        <w:tab w:val="right" w:pos="9072"/>
      </w:tabs>
    </w:pPr>
  </w:style>
  <w:style w:type="character" w:customStyle="1" w:styleId="StopkaZnak">
    <w:name w:val="Stopka Znak"/>
    <w:link w:val="Stopka"/>
    <w:uiPriority w:val="99"/>
    <w:rsid w:val="0012031C"/>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FF1BA5"/>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FF1BA5"/>
    <w:rPr>
      <w:rFonts w:ascii="Tahoma" w:eastAsia="Times New Roman" w:hAnsi="Tahoma" w:cs="Times New Roman"/>
      <w:b/>
      <w:bCs/>
      <w:sz w:val="20"/>
      <w:szCs w:val="20"/>
      <w:lang w:eastAsia="en-US"/>
    </w:rPr>
  </w:style>
  <w:style w:type="numbering" w:customStyle="1" w:styleId="WWNum2">
    <w:name w:val="WWNum2"/>
    <w:basedOn w:val="Bezlisty"/>
    <w:rsid w:val="001B463F"/>
    <w:pPr>
      <w:numPr>
        <w:numId w:val="22"/>
      </w:numPr>
    </w:pPr>
  </w:style>
  <w:style w:type="paragraph" w:styleId="Akapitzlist">
    <w:name w:val="List Paragraph"/>
    <w:basedOn w:val="Normalny"/>
    <w:link w:val="AkapitzlistZnak"/>
    <w:qFormat/>
    <w:rsid w:val="00AE103E"/>
    <w:pPr>
      <w:ind w:left="708"/>
    </w:pPr>
  </w:style>
  <w:style w:type="numbering" w:customStyle="1" w:styleId="WWNum5">
    <w:name w:val="WWNum5"/>
    <w:basedOn w:val="Bezlisty"/>
    <w:rsid w:val="00AE103E"/>
    <w:pPr>
      <w:numPr>
        <w:numId w:val="23"/>
      </w:numPr>
    </w:pPr>
  </w:style>
  <w:style w:type="numbering" w:customStyle="1" w:styleId="WWNum40">
    <w:name w:val="WWNum40"/>
    <w:basedOn w:val="Bezlisty"/>
    <w:rsid w:val="00AE103E"/>
    <w:pPr>
      <w:numPr>
        <w:numId w:val="24"/>
      </w:numPr>
    </w:pPr>
  </w:style>
  <w:style w:type="paragraph" w:styleId="NormalnyWeb">
    <w:name w:val="Normal (Web)"/>
    <w:basedOn w:val="Normalny"/>
    <w:unhideWhenUsed/>
    <w:qFormat/>
    <w:rsid w:val="00A158D6"/>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83347D"/>
    <w:rPr>
      <w:sz w:val="20"/>
      <w:szCs w:val="20"/>
    </w:rPr>
  </w:style>
  <w:style w:type="character" w:customStyle="1" w:styleId="TekstprzypisukocowegoZnak">
    <w:name w:val="Tekst przypisu końcowego Znak"/>
    <w:link w:val="Tekstprzypisukocowego"/>
    <w:uiPriority w:val="99"/>
    <w:semiHidden/>
    <w:rsid w:val="0083347D"/>
    <w:rPr>
      <w:lang w:eastAsia="en-US"/>
    </w:rPr>
  </w:style>
  <w:style w:type="character" w:styleId="Odwoanieprzypisukocowego">
    <w:name w:val="endnote reference"/>
    <w:uiPriority w:val="99"/>
    <w:semiHidden/>
    <w:unhideWhenUsed/>
    <w:rsid w:val="0083347D"/>
    <w:rPr>
      <w:vertAlign w:val="superscript"/>
    </w:rPr>
  </w:style>
  <w:style w:type="character" w:customStyle="1" w:styleId="czeinternetowe">
    <w:name w:val="Łącze internetowe"/>
    <w:uiPriority w:val="99"/>
    <w:unhideWhenUsed/>
    <w:rsid w:val="00497771"/>
    <w:rPr>
      <w:color w:val="0000FF"/>
      <w:u w:val="single"/>
    </w:rPr>
  </w:style>
  <w:style w:type="character" w:customStyle="1" w:styleId="Domylnaczcionkaakapitu3">
    <w:name w:val="Domyślna czcionka akapitu3"/>
    <w:qFormat/>
    <w:rsid w:val="00497771"/>
  </w:style>
  <w:style w:type="character" w:customStyle="1" w:styleId="AkapitzlistZnak">
    <w:name w:val="Akapit z listą Znak"/>
    <w:link w:val="Akapitzlist"/>
    <w:qFormat/>
    <w:locked/>
    <w:rsid w:val="00587653"/>
    <w:rPr>
      <w:sz w:val="22"/>
      <w:szCs w:val="22"/>
      <w:lang w:eastAsia="en-US"/>
    </w:rPr>
  </w:style>
  <w:style w:type="paragraph" w:customStyle="1" w:styleId="Textbody">
    <w:name w:val="Text body"/>
    <w:basedOn w:val="Normalny"/>
    <w:qFormat/>
    <w:rsid w:val="00C57510"/>
    <w:pPr>
      <w:suppressAutoHyphens/>
      <w:spacing w:after="0" w:line="240" w:lineRule="auto"/>
      <w:jc w:val="center"/>
      <w:textAlignment w:val="baseline"/>
    </w:pPr>
    <w:rPr>
      <w:rFonts w:ascii="Times New Roman" w:eastAsia="Times New Roman" w:hAnsi="Times New Roman"/>
      <w:b/>
      <w:color w:val="00000A"/>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zimslupsk.pl" TargetMode="External"/><Relationship Id="rId18" Type="http://schemas.openxmlformats.org/officeDocument/2006/relationships/hyperlink" Target="https://platformazakupowa.pl/pn/zimslupsk"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zimslupsk"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zimslups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zimslupsk.pl" TargetMode="External"/><Relationship Id="rId20" Type="http://schemas.openxmlformats.org/officeDocument/2006/relationships/hyperlink" Target="mailto:zamowienia@zimslupsk.pl" TargetMode="External"/><Relationship Id="rId29" Type="http://schemas.openxmlformats.org/officeDocument/2006/relationships/hyperlink" Target="https://platformazakupowa.pl/pn/zimslupsk" TargetMode="External"/><Relationship Id="rId41"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pl/"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www.platformazakupowa.pl" TargetMode="External"/><Relationship Id="rId40" Type="http://schemas.openxmlformats.org/officeDocument/2006/relationships/hyperlink" Target="https://platformazakupowa.pl/pn/zimslups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s://platformazakupowa.pl/pn/zimslupsk"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zamowienia@zimslupsk.pl" TargetMode="External"/><Relationship Id="rId19" Type="http://schemas.openxmlformats.org/officeDocument/2006/relationships/hyperlink" Target="https://platformazakupowa.pl/pn/zimslupsk" TargetMode="External"/><Relationship Id="rId31" Type="http://schemas.openxmlformats.org/officeDocument/2006/relationships/hyperlink" Target="https://platformazakupowa.pl/pn/zimslupsk"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hyperlink" Target="http://isap.sejm.gov.pl/DetailsServlet?id=WDU19640160093" TargetMode="External"/><Relationship Id="rId22" Type="http://schemas.openxmlformats.org/officeDocument/2006/relationships/hyperlink" Target="https://platformazakupowa.pl/pn/zimslupsk"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zimslupsk"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zimslup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6EE-DD37-4C53-9B59-7F3D42D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35</Pages>
  <Words>13040</Words>
  <Characters>78242</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91100</CharactersWithSpaces>
  <SharedDoc>false</SharedDoc>
  <HLinks>
    <vt:vector size="210" baseType="variant">
      <vt:variant>
        <vt:i4>1835012</vt:i4>
      </vt:variant>
      <vt:variant>
        <vt:i4>102</vt:i4>
      </vt:variant>
      <vt:variant>
        <vt:i4>0</vt:i4>
      </vt:variant>
      <vt:variant>
        <vt:i4>5</vt:i4>
      </vt:variant>
      <vt:variant>
        <vt:lpwstr>https://platformazakupowa.pl/pn/zimslupsk</vt:lpwstr>
      </vt:variant>
      <vt:variant>
        <vt:lpwstr/>
      </vt:variant>
      <vt:variant>
        <vt:i4>4390926</vt:i4>
      </vt:variant>
      <vt:variant>
        <vt:i4>99</vt:i4>
      </vt:variant>
      <vt:variant>
        <vt:i4>0</vt:i4>
      </vt:variant>
      <vt:variant>
        <vt:i4>5</vt:i4>
      </vt:variant>
      <vt:variant>
        <vt:lpwstr>https://platformazakupowa.pl/strona/45-instrukcje</vt:lpwstr>
      </vt:variant>
      <vt:variant>
        <vt:lpwstr/>
      </vt:variant>
      <vt:variant>
        <vt:i4>1835012</vt:i4>
      </vt:variant>
      <vt:variant>
        <vt:i4>96</vt:i4>
      </vt:variant>
      <vt:variant>
        <vt:i4>0</vt:i4>
      </vt:variant>
      <vt:variant>
        <vt:i4>5</vt:i4>
      </vt:variant>
      <vt:variant>
        <vt:lpwstr>https://platformazakupowa.pl/pn/zimslupsk</vt:lpwstr>
      </vt:variant>
      <vt:variant>
        <vt:lpwstr/>
      </vt:variant>
      <vt:variant>
        <vt:i4>1835012</vt:i4>
      </vt:variant>
      <vt:variant>
        <vt:i4>93</vt:i4>
      </vt:variant>
      <vt:variant>
        <vt:i4>0</vt:i4>
      </vt:variant>
      <vt:variant>
        <vt:i4>5</vt:i4>
      </vt:variant>
      <vt:variant>
        <vt:lpwstr>https://platformazakupowa.pl/pn/zimslupsk</vt:lpwstr>
      </vt:variant>
      <vt:variant>
        <vt:lpwstr/>
      </vt:variant>
      <vt:variant>
        <vt:i4>1835012</vt:i4>
      </vt:variant>
      <vt:variant>
        <vt:i4>90</vt:i4>
      </vt:variant>
      <vt:variant>
        <vt:i4>0</vt:i4>
      </vt:variant>
      <vt:variant>
        <vt:i4>5</vt:i4>
      </vt:variant>
      <vt:variant>
        <vt:lpwstr>https://platformazakupowa.pl/pn/zimslupsk</vt:lpwstr>
      </vt:variant>
      <vt:variant>
        <vt:lpwstr/>
      </vt:variant>
      <vt:variant>
        <vt:i4>1835012</vt:i4>
      </vt:variant>
      <vt:variant>
        <vt:i4>87</vt:i4>
      </vt:variant>
      <vt:variant>
        <vt:i4>0</vt:i4>
      </vt:variant>
      <vt:variant>
        <vt:i4>5</vt:i4>
      </vt:variant>
      <vt:variant>
        <vt:lpwstr>https://platformazakupowa.pl/pn/zimslupsk</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6225998</vt:i4>
      </vt:variant>
      <vt:variant>
        <vt:i4>78</vt:i4>
      </vt:variant>
      <vt:variant>
        <vt:i4>0</vt:i4>
      </vt:variant>
      <vt:variant>
        <vt:i4>5</vt:i4>
      </vt:variant>
      <vt:variant>
        <vt:lpwstr>https://platformazakupowa.pl/</vt:lpwstr>
      </vt:variant>
      <vt:variant>
        <vt:lpwstr/>
      </vt:variant>
      <vt:variant>
        <vt:i4>3080247</vt:i4>
      </vt:variant>
      <vt:variant>
        <vt:i4>75</vt:i4>
      </vt:variant>
      <vt:variant>
        <vt:i4>0</vt:i4>
      </vt:variant>
      <vt:variant>
        <vt:i4>5</vt:i4>
      </vt:variant>
      <vt:variant>
        <vt:lpwstr>https://www.gov.pl/web/mswia/oprogramowanie-do-pobrania</vt:lpwstr>
      </vt:variant>
      <vt:variant>
        <vt:lpwstr/>
      </vt:variant>
      <vt:variant>
        <vt:i4>5242965</vt:i4>
      </vt:variant>
      <vt:variant>
        <vt:i4>72</vt:i4>
      </vt:variant>
      <vt:variant>
        <vt:i4>0</vt:i4>
      </vt:variant>
      <vt:variant>
        <vt:i4>5</vt:i4>
      </vt:variant>
      <vt:variant>
        <vt:lpwstr>https://moj.gov.pl/nforms/signer/upload?xFormsAppName=SIGNER</vt:lpwstr>
      </vt:variant>
      <vt:variant>
        <vt:lpwstr/>
      </vt:variant>
      <vt:variant>
        <vt:i4>6619261</vt:i4>
      </vt:variant>
      <vt:variant>
        <vt:i4>69</vt:i4>
      </vt:variant>
      <vt:variant>
        <vt:i4>0</vt:i4>
      </vt:variant>
      <vt:variant>
        <vt:i4>5</vt:i4>
      </vt:variant>
      <vt:variant>
        <vt:lpwstr>https://www.nccert.pl/</vt:lpwstr>
      </vt:variant>
      <vt:variant>
        <vt:lpwstr/>
      </vt:variant>
      <vt:variant>
        <vt:i4>1835012</vt:i4>
      </vt:variant>
      <vt:variant>
        <vt:i4>66</vt:i4>
      </vt:variant>
      <vt:variant>
        <vt:i4>0</vt:i4>
      </vt:variant>
      <vt:variant>
        <vt:i4>5</vt:i4>
      </vt:variant>
      <vt:variant>
        <vt:lpwstr>https://platformazakupowa.pl/pn/zimslupsk</vt:lpwstr>
      </vt:variant>
      <vt:variant>
        <vt:lpwstr/>
      </vt:variant>
      <vt:variant>
        <vt:i4>1835012</vt:i4>
      </vt:variant>
      <vt:variant>
        <vt:i4>63</vt:i4>
      </vt:variant>
      <vt:variant>
        <vt:i4>0</vt:i4>
      </vt:variant>
      <vt:variant>
        <vt:i4>5</vt:i4>
      </vt:variant>
      <vt:variant>
        <vt:lpwstr>https://platformazakupowa.pl/pn/zimslupsk</vt:lpwstr>
      </vt:variant>
      <vt:variant>
        <vt:lpwstr/>
      </vt:variant>
      <vt:variant>
        <vt:i4>1835012</vt:i4>
      </vt:variant>
      <vt:variant>
        <vt:i4>60</vt:i4>
      </vt:variant>
      <vt:variant>
        <vt:i4>0</vt:i4>
      </vt:variant>
      <vt:variant>
        <vt:i4>5</vt:i4>
      </vt:variant>
      <vt:variant>
        <vt:lpwstr>https://platformazakupowa.pl/pn/zimslupsk</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1835012</vt:i4>
      </vt:variant>
      <vt:variant>
        <vt:i4>42</vt:i4>
      </vt:variant>
      <vt:variant>
        <vt:i4>0</vt:i4>
      </vt:variant>
      <vt:variant>
        <vt:i4>5</vt:i4>
      </vt:variant>
      <vt:variant>
        <vt:lpwstr>https://platformazakupowa.pl/pn/zimslupsk</vt:lpwstr>
      </vt:variant>
      <vt:variant>
        <vt:lpwstr/>
      </vt:variant>
      <vt:variant>
        <vt:i4>1835012</vt:i4>
      </vt:variant>
      <vt:variant>
        <vt:i4>39</vt:i4>
      </vt:variant>
      <vt:variant>
        <vt:i4>0</vt:i4>
      </vt:variant>
      <vt:variant>
        <vt:i4>5</vt:i4>
      </vt:variant>
      <vt:variant>
        <vt:lpwstr>https://platformazakupowa.pl/pn/zimslupsk</vt:lpwstr>
      </vt:variant>
      <vt:variant>
        <vt:lpwstr/>
      </vt:variant>
      <vt:variant>
        <vt:i4>1835012</vt:i4>
      </vt:variant>
      <vt:variant>
        <vt:i4>36</vt:i4>
      </vt:variant>
      <vt:variant>
        <vt:i4>0</vt:i4>
      </vt:variant>
      <vt:variant>
        <vt:i4>5</vt:i4>
      </vt:variant>
      <vt:variant>
        <vt:lpwstr>https://platformazakupowa.pl/pn/zimslupsk</vt:lpwstr>
      </vt:variant>
      <vt:variant>
        <vt:lpwstr/>
      </vt:variant>
      <vt:variant>
        <vt:i4>1048626</vt:i4>
      </vt:variant>
      <vt:variant>
        <vt:i4>33</vt:i4>
      </vt:variant>
      <vt:variant>
        <vt:i4>0</vt:i4>
      </vt:variant>
      <vt:variant>
        <vt:i4>5</vt:i4>
      </vt:variant>
      <vt:variant>
        <vt:lpwstr>mailto:zamowienia@zimslupsk.pl</vt:lpwstr>
      </vt:variant>
      <vt:variant>
        <vt:lpwstr/>
      </vt:variant>
      <vt:variant>
        <vt:i4>1835012</vt:i4>
      </vt:variant>
      <vt:variant>
        <vt:i4>30</vt:i4>
      </vt:variant>
      <vt:variant>
        <vt:i4>0</vt:i4>
      </vt:variant>
      <vt:variant>
        <vt:i4>5</vt:i4>
      </vt:variant>
      <vt:variant>
        <vt:lpwstr>https://platformazakupowa.pl/pn/zimslupsk</vt:lpwstr>
      </vt:variant>
      <vt:variant>
        <vt:lpwstr/>
      </vt:variant>
      <vt:variant>
        <vt:i4>1835012</vt:i4>
      </vt:variant>
      <vt:variant>
        <vt:i4>27</vt:i4>
      </vt:variant>
      <vt:variant>
        <vt:i4>0</vt:i4>
      </vt:variant>
      <vt:variant>
        <vt:i4>5</vt:i4>
      </vt:variant>
      <vt:variant>
        <vt:lpwstr>https://platformazakupowa.pl/pn/zimslupsk</vt:lpwstr>
      </vt:variant>
      <vt:variant>
        <vt:lpwstr/>
      </vt:variant>
      <vt:variant>
        <vt:i4>1835012</vt:i4>
      </vt:variant>
      <vt:variant>
        <vt:i4>24</vt:i4>
      </vt:variant>
      <vt:variant>
        <vt:i4>0</vt:i4>
      </vt:variant>
      <vt:variant>
        <vt:i4>5</vt:i4>
      </vt:variant>
      <vt:variant>
        <vt:lpwstr>https://platformazakupowa.pl/pn/zimslupsk</vt:lpwstr>
      </vt:variant>
      <vt:variant>
        <vt:lpwstr/>
      </vt:variant>
      <vt:variant>
        <vt:i4>1048626</vt:i4>
      </vt:variant>
      <vt:variant>
        <vt:i4>21</vt:i4>
      </vt:variant>
      <vt:variant>
        <vt:i4>0</vt:i4>
      </vt:variant>
      <vt:variant>
        <vt:i4>5</vt:i4>
      </vt:variant>
      <vt:variant>
        <vt:lpwstr>mailto:zamowienia@zimslupsk.pl</vt:lpwstr>
      </vt:variant>
      <vt:variant>
        <vt:lpwstr/>
      </vt:variant>
      <vt:variant>
        <vt:i4>1835012</vt:i4>
      </vt:variant>
      <vt:variant>
        <vt:i4>18</vt:i4>
      </vt:variant>
      <vt:variant>
        <vt:i4>0</vt:i4>
      </vt:variant>
      <vt:variant>
        <vt:i4>5</vt:i4>
      </vt:variant>
      <vt:variant>
        <vt:lpwstr>https://platformazakupowa.pl/pn/zimslupsk</vt:lpwstr>
      </vt:variant>
      <vt:variant>
        <vt:lpwstr/>
      </vt:variant>
      <vt:variant>
        <vt:i4>524288</vt:i4>
      </vt:variant>
      <vt:variant>
        <vt:i4>15</vt:i4>
      </vt:variant>
      <vt:variant>
        <vt:i4>0</vt:i4>
      </vt:variant>
      <vt:variant>
        <vt:i4>5</vt:i4>
      </vt:variant>
      <vt:variant>
        <vt:lpwstr>http://isap.sejm.gov.pl/DetailsServlet?id=WDU19640160093</vt:lpwstr>
      </vt:variant>
      <vt:variant>
        <vt:lpwstr/>
      </vt:variant>
      <vt:variant>
        <vt:i4>8323159</vt:i4>
      </vt:variant>
      <vt:variant>
        <vt:i4>12</vt:i4>
      </vt:variant>
      <vt:variant>
        <vt:i4>0</vt:i4>
      </vt:variant>
      <vt:variant>
        <vt:i4>5</vt:i4>
      </vt:variant>
      <vt:variant>
        <vt:lpwstr>mailto:iod@zimslupsk.pl</vt:lpwstr>
      </vt:variant>
      <vt:variant>
        <vt:lpwstr/>
      </vt:variant>
      <vt:variant>
        <vt:i4>1835012</vt:i4>
      </vt:variant>
      <vt:variant>
        <vt:i4>9</vt:i4>
      </vt:variant>
      <vt:variant>
        <vt:i4>0</vt:i4>
      </vt:variant>
      <vt:variant>
        <vt:i4>5</vt:i4>
      </vt:variant>
      <vt:variant>
        <vt:lpwstr>https://platformazakupowa.pl/pn/zimslupsk</vt:lpwstr>
      </vt:variant>
      <vt:variant>
        <vt:lpwstr/>
      </vt:variant>
      <vt:variant>
        <vt:i4>1310734</vt:i4>
      </vt:variant>
      <vt:variant>
        <vt:i4>6</vt:i4>
      </vt:variant>
      <vt:variant>
        <vt:i4>0</vt:i4>
      </vt:variant>
      <vt:variant>
        <vt:i4>5</vt:i4>
      </vt:variant>
      <vt:variant>
        <vt:lpwstr>http://www.zimslupsk.pl/</vt:lpwstr>
      </vt:variant>
      <vt:variant>
        <vt:lpwstr/>
      </vt:variant>
      <vt:variant>
        <vt:i4>1048626</vt:i4>
      </vt:variant>
      <vt:variant>
        <vt:i4>3</vt:i4>
      </vt:variant>
      <vt:variant>
        <vt:i4>0</vt:i4>
      </vt:variant>
      <vt:variant>
        <vt:i4>5</vt:i4>
      </vt:variant>
      <vt:variant>
        <vt:lpwstr>mailto:zamowienia@zimslupsk.pl</vt:lpwstr>
      </vt:variant>
      <vt:variant>
        <vt:lpwstr/>
      </vt:variant>
      <vt:variant>
        <vt:i4>1835012</vt:i4>
      </vt:variant>
      <vt:variant>
        <vt:i4>0</vt:i4>
      </vt:variant>
      <vt:variant>
        <vt:i4>0</vt:i4>
      </vt:variant>
      <vt:variant>
        <vt:i4>5</vt:i4>
      </vt:variant>
      <vt:variant>
        <vt:lpwstr>https://platformazakupowa.pl/pn/zimslupsk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Dorota Muńska</cp:lastModifiedBy>
  <cp:revision>9</cp:revision>
  <cp:lastPrinted>2024-07-23T06:38:00Z</cp:lastPrinted>
  <dcterms:created xsi:type="dcterms:W3CDTF">2024-06-26T10:40:00Z</dcterms:created>
  <dcterms:modified xsi:type="dcterms:W3CDTF">2024-07-23T07:19:00Z</dcterms:modified>
</cp:coreProperties>
</file>