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1E" w:rsidRDefault="00947A1E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84057">
        <w:rPr>
          <w:rFonts w:ascii="Times New Roman" w:eastAsia="Calibri" w:hAnsi="Times New Roman"/>
          <w:b w:val="0"/>
          <w:noProof/>
          <w:sz w:val="24"/>
          <w:szCs w:val="24"/>
        </w:rPr>
        <w:drawing>
          <wp:inline distT="0" distB="0" distL="0" distR="0" wp14:anchorId="15AE8005" wp14:editId="6271FDC8">
            <wp:extent cx="5760720" cy="672465"/>
            <wp:effectExtent l="0" t="0" r="0" b="0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947A1E">
        <w:rPr>
          <w:rFonts w:asciiTheme="minorHAnsi" w:hAnsiTheme="minorHAnsi"/>
          <w:sz w:val="24"/>
          <w:szCs w:val="24"/>
        </w:rPr>
        <w:t>3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</w:t>
      </w:r>
      <w:bookmarkStart w:id="0" w:name="_GoBack"/>
      <w:bookmarkEnd w:id="0"/>
      <w:r w:rsidR="006D0F39" w:rsidRPr="001D0A65">
        <w:rPr>
          <w:rFonts w:asciiTheme="minorHAnsi" w:hAnsiTheme="minorHAnsi"/>
          <w:color w:val="000000"/>
          <w:lang w:eastAsia="zh-CN"/>
        </w:rPr>
        <w:t>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947A1E" w:rsidRPr="00947A1E">
        <w:rPr>
          <w:rFonts w:asciiTheme="minorHAnsi" w:eastAsia="Verdana,Bold" w:hAnsiTheme="minorHAnsi"/>
          <w:bCs/>
        </w:rPr>
        <w:t>Wykonanie szlaku turystycznego w ramach projektu Magia Pilicy – Ochrona Przyrody Obszaru Funkcjonalnego Doliny Rzeki Pilicy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DD678B" w:rsidRPr="001D0A65" w:rsidRDefault="00DD678B" w:rsidP="00DD678B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DD678B"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 w:rsidRPr="00DD678B">
        <w:rPr>
          <w:rFonts w:asciiTheme="minorHAnsi" w:hAnsiTheme="minorHAnsi"/>
          <w:color w:val="000000"/>
          <w:lang w:eastAsia="zh-CN"/>
        </w:rPr>
        <w:t>art.  7 ust</w:t>
      </w:r>
      <w:proofErr w:type="gramEnd"/>
      <w:r w:rsidRPr="00DD678B">
        <w:rPr>
          <w:rFonts w:asciiTheme="minorHAnsi" w:hAnsiTheme="minorHAnsi"/>
          <w:color w:val="000000"/>
          <w:lang w:eastAsia="zh-CN"/>
        </w:rPr>
        <w:t>. 1 ustawy z dnia 13 kwietnia 2022 r. o szczególnych rozwiązaniach w zakresie przeciwdziałania wspieraniu agresji na Ukrainę oraz służących ochronie bezpieczeńst</w:t>
      </w:r>
      <w:r>
        <w:rPr>
          <w:rFonts w:asciiTheme="minorHAnsi" w:hAnsiTheme="minorHAnsi"/>
          <w:color w:val="000000"/>
          <w:lang w:eastAsia="zh-CN"/>
        </w:rPr>
        <w:t xml:space="preserve">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</w:t>
      </w:r>
      <w:r w:rsidRPr="00DD678B">
        <w:rPr>
          <w:rFonts w:asciiTheme="minorHAnsi" w:hAnsiTheme="minorHAnsi"/>
          <w:color w:val="000000"/>
          <w:lang w:eastAsia="zh-CN"/>
        </w:rPr>
        <w:t>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76025"/>
    <w:rsid w:val="002B0879"/>
    <w:rsid w:val="002B2CC0"/>
    <w:rsid w:val="002D0EC4"/>
    <w:rsid w:val="002F5F6A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47A1E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BE7B00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D678B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B4154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22F3-85B7-47A6-9B77-B6AB3FCD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10</cp:revision>
  <cp:lastPrinted>2022-05-17T11:39:00Z</cp:lastPrinted>
  <dcterms:created xsi:type="dcterms:W3CDTF">2022-03-31T09:37:00Z</dcterms:created>
  <dcterms:modified xsi:type="dcterms:W3CDTF">2022-05-17T11:39:00Z</dcterms:modified>
</cp:coreProperties>
</file>