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53" w:rsidRDefault="002E2068" w:rsidP="002E2068">
      <w:pPr>
        <w:spacing w:after="0"/>
        <w:ind w:firstLine="14"/>
        <w:jc w:val="center"/>
        <w:rPr>
          <w:rFonts w:ascii="Arial" w:hAnsi="Arial" w:cs="Arial"/>
          <w:b/>
          <w:sz w:val="24"/>
          <w:szCs w:val="24"/>
        </w:rPr>
      </w:pPr>
      <w:r w:rsidRPr="00FC26DD">
        <w:rPr>
          <w:rFonts w:ascii="Arial" w:hAnsi="Arial" w:cs="Arial"/>
          <w:b/>
          <w:sz w:val="24"/>
          <w:szCs w:val="24"/>
        </w:rPr>
        <w:t>Istotne postanowienia umowy</w:t>
      </w:r>
    </w:p>
    <w:p w:rsidR="00FC26DD" w:rsidRPr="00FC26DD" w:rsidRDefault="00FC26DD" w:rsidP="002E2068">
      <w:pPr>
        <w:spacing w:after="0"/>
        <w:ind w:firstLine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A</w:t>
      </w:r>
    </w:p>
    <w:p w:rsidR="002D5B53" w:rsidRPr="008015B1" w:rsidRDefault="007E7D07" w:rsidP="002D5B53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8015B1">
        <w:rPr>
          <w:rFonts w:ascii="Arial" w:hAnsi="Arial" w:cs="Arial"/>
          <w:b/>
          <w:szCs w:val="24"/>
        </w:rPr>
        <w:t>§ 1</w:t>
      </w:r>
    </w:p>
    <w:p w:rsidR="002D5B53" w:rsidRPr="008015B1" w:rsidRDefault="007E7D07" w:rsidP="003A3D5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Przedmiot umowy stanowią sukcesywne, w miarę pojawiających się potrzeb, dostawy paliwa spełniającego wymagania określone w Rozporządzeniu Ministra Gospodarki z dnia 9 października 2015 r. w sprawie wymagań jakościowych dla paliw ciekłych (Dz. U. 2015 poz. 1680) zgodnego z normą PN-EN 228:2013-04 oraz PN-EN 590</w:t>
      </w:r>
      <w:r w:rsidR="00B26CA9" w:rsidRPr="008015B1">
        <w:rPr>
          <w:rFonts w:ascii="Arial" w:hAnsi="Arial" w:cs="Arial"/>
          <w:szCs w:val="24"/>
        </w:rPr>
        <w:t>:2013-12</w:t>
      </w:r>
      <w:r w:rsidRPr="008015B1">
        <w:rPr>
          <w:rFonts w:ascii="Arial" w:hAnsi="Arial" w:cs="Arial"/>
          <w:szCs w:val="24"/>
        </w:rPr>
        <w:t>.</w:t>
      </w:r>
    </w:p>
    <w:p w:rsidR="007E7D07" w:rsidRPr="008015B1" w:rsidRDefault="007E7D07" w:rsidP="007E7D07">
      <w:pPr>
        <w:pStyle w:val="Akapitzlist"/>
        <w:spacing w:after="0"/>
        <w:ind w:left="426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Zamawiający zakupi od dnia podpisania umowy do </w:t>
      </w:r>
      <w:r w:rsidRPr="008015B1">
        <w:rPr>
          <w:rFonts w:ascii="Arial" w:hAnsi="Arial" w:cs="Arial"/>
          <w:b/>
          <w:szCs w:val="24"/>
        </w:rPr>
        <w:t>31.12.20</w:t>
      </w:r>
      <w:r w:rsidR="00D8650A">
        <w:rPr>
          <w:rFonts w:ascii="Arial" w:hAnsi="Arial" w:cs="Arial"/>
          <w:b/>
          <w:szCs w:val="24"/>
        </w:rPr>
        <w:t>2</w:t>
      </w:r>
      <w:r w:rsidR="00B24F2E">
        <w:rPr>
          <w:rFonts w:ascii="Arial" w:hAnsi="Arial" w:cs="Arial"/>
          <w:b/>
          <w:szCs w:val="24"/>
        </w:rPr>
        <w:t>2</w:t>
      </w:r>
      <w:r w:rsidRPr="008015B1">
        <w:rPr>
          <w:rFonts w:ascii="Arial" w:hAnsi="Arial" w:cs="Arial"/>
          <w:b/>
          <w:szCs w:val="24"/>
        </w:rPr>
        <w:t xml:space="preserve"> r.</w:t>
      </w:r>
      <w:r w:rsidRPr="008015B1">
        <w:rPr>
          <w:rFonts w:ascii="Arial" w:hAnsi="Arial" w:cs="Arial"/>
          <w:szCs w:val="24"/>
        </w:rPr>
        <w:t xml:space="preserve"> od </w:t>
      </w:r>
      <w:r w:rsidR="001927BE" w:rsidRPr="008015B1">
        <w:rPr>
          <w:rFonts w:ascii="Arial" w:hAnsi="Arial" w:cs="Arial"/>
          <w:szCs w:val="24"/>
        </w:rPr>
        <w:t>Wykonawcy</w:t>
      </w:r>
      <w:r w:rsidRPr="008015B1">
        <w:rPr>
          <w:rFonts w:ascii="Arial" w:hAnsi="Arial" w:cs="Arial"/>
          <w:szCs w:val="24"/>
        </w:rPr>
        <w:t xml:space="preserve"> następującą ilość paliw płynnych spełniających ww. normy w szacunkowych ilościach:</w:t>
      </w:r>
    </w:p>
    <w:p w:rsidR="007E7D07" w:rsidRPr="008015B1" w:rsidRDefault="007E7D07" w:rsidP="003A3D5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Olej napędowy</w:t>
      </w:r>
      <w:r w:rsidRPr="008015B1">
        <w:rPr>
          <w:rFonts w:ascii="Arial" w:hAnsi="Arial" w:cs="Arial"/>
          <w:szCs w:val="24"/>
        </w:rPr>
        <w:tab/>
      </w:r>
      <w:r w:rsidRPr="008015B1">
        <w:rPr>
          <w:rFonts w:ascii="Arial" w:hAnsi="Arial" w:cs="Arial"/>
          <w:szCs w:val="24"/>
        </w:rPr>
        <w:tab/>
      </w:r>
      <w:r w:rsidRPr="008015B1">
        <w:rPr>
          <w:rFonts w:ascii="Arial" w:hAnsi="Arial" w:cs="Arial"/>
          <w:szCs w:val="24"/>
        </w:rPr>
        <w:tab/>
        <w:t xml:space="preserve">do </w:t>
      </w:r>
      <w:r w:rsidR="00F37955">
        <w:rPr>
          <w:rFonts w:ascii="Arial" w:hAnsi="Arial" w:cs="Arial"/>
          <w:szCs w:val="24"/>
        </w:rPr>
        <w:t>8 2</w:t>
      </w:r>
      <w:r w:rsidR="004E22A3">
        <w:rPr>
          <w:rFonts w:ascii="Arial" w:hAnsi="Arial" w:cs="Arial"/>
          <w:szCs w:val="24"/>
        </w:rPr>
        <w:t>00</w:t>
      </w:r>
      <w:r w:rsidRPr="008015B1">
        <w:rPr>
          <w:rFonts w:ascii="Arial" w:hAnsi="Arial" w:cs="Arial"/>
          <w:szCs w:val="24"/>
        </w:rPr>
        <w:t xml:space="preserve"> l</w:t>
      </w:r>
    </w:p>
    <w:p w:rsidR="007E7D07" w:rsidRPr="008015B1" w:rsidRDefault="007E7D07" w:rsidP="003A3D5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Be</w:t>
      </w:r>
      <w:r w:rsidR="00F173B7" w:rsidRPr="008015B1">
        <w:rPr>
          <w:rFonts w:ascii="Arial" w:hAnsi="Arial" w:cs="Arial"/>
          <w:szCs w:val="24"/>
        </w:rPr>
        <w:t>n</w:t>
      </w:r>
      <w:r w:rsidRPr="008015B1">
        <w:rPr>
          <w:rFonts w:ascii="Arial" w:hAnsi="Arial" w:cs="Arial"/>
          <w:szCs w:val="24"/>
        </w:rPr>
        <w:t>zyna bezołowiowa 95</w:t>
      </w:r>
      <w:r w:rsidRPr="008015B1">
        <w:rPr>
          <w:rFonts w:ascii="Arial" w:hAnsi="Arial" w:cs="Arial"/>
          <w:szCs w:val="24"/>
        </w:rPr>
        <w:tab/>
        <w:t>do 1 </w:t>
      </w:r>
      <w:r w:rsidR="004E22A3">
        <w:rPr>
          <w:rFonts w:ascii="Arial" w:hAnsi="Arial" w:cs="Arial"/>
          <w:szCs w:val="24"/>
        </w:rPr>
        <w:t>1</w:t>
      </w:r>
      <w:r w:rsidRPr="008015B1">
        <w:rPr>
          <w:rFonts w:ascii="Arial" w:hAnsi="Arial" w:cs="Arial"/>
          <w:szCs w:val="24"/>
        </w:rPr>
        <w:t>00 l</w:t>
      </w:r>
    </w:p>
    <w:p w:rsidR="002D5B53" w:rsidRPr="008015B1" w:rsidRDefault="002D5B53" w:rsidP="002D5B53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8015B1">
        <w:rPr>
          <w:rFonts w:ascii="Arial" w:hAnsi="Arial" w:cs="Arial"/>
          <w:b/>
          <w:szCs w:val="24"/>
        </w:rPr>
        <w:t xml:space="preserve">§ 2 </w:t>
      </w:r>
    </w:p>
    <w:p w:rsidR="007E7D07" w:rsidRPr="008015B1" w:rsidRDefault="007E7D07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Wielkość zamówienia w litrach określona w § 1 stanowi maksymalny limit potrzeb zamawiającego do dnia 31.12.20</w:t>
      </w:r>
      <w:r w:rsidR="00D8650A">
        <w:rPr>
          <w:rFonts w:ascii="Arial" w:hAnsi="Arial" w:cs="Arial"/>
          <w:szCs w:val="24"/>
        </w:rPr>
        <w:t>2</w:t>
      </w:r>
      <w:r w:rsidR="00B24F2E">
        <w:rPr>
          <w:rFonts w:ascii="Arial" w:hAnsi="Arial" w:cs="Arial"/>
          <w:szCs w:val="24"/>
        </w:rPr>
        <w:t>2</w:t>
      </w:r>
      <w:r w:rsidRPr="008015B1">
        <w:rPr>
          <w:rFonts w:ascii="Arial" w:hAnsi="Arial" w:cs="Arial"/>
          <w:szCs w:val="24"/>
        </w:rPr>
        <w:t xml:space="preserve"> r. od dnia podpisania umowy.</w:t>
      </w:r>
    </w:p>
    <w:p w:rsidR="007E7D07" w:rsidRPr="008015B1" w:rsidRDefault="007E7D07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Zamawiający zastrzega sobie uzależnienie wielkości zamówienia od sukcesywnych potrzeb.</w:t>
      </w:r>
    </w:p>
    <w:p w:rsidR="00B26CA9" w:rsidRPr="008015B1" w:rsidRDefault="00B26CA9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Zamawiający zastrzega sobie prawo niewykorzystania całości puli zamawianych paliw objętych umową.</w:t>
      </w:r>
    </w:p>
    <w:p w:rsidR="00B26CA9" w:rsidRPr="008015B1" w:rsidRDefault="00B26CA9" w:rsidP="003A3D5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Paliwo będzie pobierane przez pojazdy Nadleśnictwa Nidzica z punktu dystrybucji znajdującego się na terenie miasta Nidzica.</w:t>
      </w:r>
    </w:p>
    <w:p w:rsidR="002D5B53" w:rsidRPr="008015B1" w:rsidRDefault="002D5B53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8015B1">
        <w:rPr>
          <w:rFonts w:ascii="Arial" w:hAnsi="Arial" w:cs="Arial"/>
          <w:b/>
          <w:szCs w:val="24"/>
        </w:rPr>
        <w:t xml:space="preserve">§ 3 </w:t>
      </w:r>
    </w:p>
    <w:p w:rsidR="002D5B53" w:rsidRPr="008015B1" w:rsidRDefault="00B26CA9" w:rsidP="003A3D5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Rozliczenie transakcji będzie przebiegać w sposób następujący: za olej napędowy i benzynę bezołowiową – 1 raz w miesiącu – za okres od pierwszego dnia miesiąca do końca miesiąca – faktura VAT z załączonym wykazem faktycznie dokonanych transakcji wraz z informacją o cenie z dystrybutora w chwili tankowania, przed i po rabacie.</w:t>
      </w:r>
    </w:p>
    <w:p w:rsidR="00B26CA9" w:rsidRPr="008015B1" w:rsidRDefault="00B26CA9" w:rsidP="003A3D5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Zamawiający dokona zapłaty należności  za dokonanie transakcji na podstawie faktury VAT w terminie </w:t>
      </w:r>
      <w:r w:rsidR="00B24F2E">
        <w:rPr>
          <w:rFonts w:ascii="Arial" w:hAnsi="Arial" w:cs="Arial"/>
          <w:szCs w:val="24"/>
        </w:rPr>
        <w:t>14</w:t>
      </w:r>
      <w:r w:rsidRPr="008015B1">
        <w:rPr>
          <w:rFonts w:ascii="Arial" w:hAnsi="Arial" w:cs="Arial"/>
          <w:szCs w:val="24"/>
        </w:rPr>
        <w:t xml:space="preserve"> dni od daty otrzymania faktury.</w:t>
      </w:r>
    </w:p>
    <w:p w:rsidR="008015B1" w:rsidRPr="008015B1" w:rsidRDefault="008015B1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8015B1">
        <w:rPr>
          <w:rFonts w:ascii="Arial" w:hAnsi="Arial" w:cs="Arial"/>
          <w:b/>
          <w:szCs w:val="24"/>
        </w:rPr>
        <w:t>§ 4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1.</w:t>
      </w:r>
      <w:r w:rsidRPr="008015B1">
        <w:rPr>
          <w:rFonts w:ascii="Arial" w:hAnsi="Arial" w:cs="Arial"/>
          <w:szCs w:val="24"/>
        </w:rPr>
        <w:tab/>
        <w:t xml:space="preserve">Łączna wartość wynagrodzenia za przedmiot umowy nie może przekroczyć kwoty brutto w wysokości ………………………………….......................................……….. 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(słownie: ……………………………………………………...................................……) 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w tym podatek VAT …....... % w wysokości: ………………………………… zł. (słownie: ……………………………………………………….......................................)  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2.</w:t>
      </w:r>
      <w:r w:rsidRPr="008015B1">
        <w:rPr>
          <w:rFonts w:ascii="Arial" w:hAnsi="Arial" w:cs="Arial"/>
          <w:szCs w:val="24"/>
        </w:rPr>
        <w:tab/>
        <w:t xml:space="preserve">Łączna wartość wynagrodzenia brutto za przedmiot umowy, o której mowa w ust. 1 została ustalona na podstawie cen jednostkowych </w:t>
      </w:r>
      <w:r w:rsidR="004E22A3">
        <w:rPr>
          <w:rFonts w:ascii="Arial" w:hAnsi="Arial" w:cs="Arial"/>
          <w:szCs w:val="24"/>
        </w:rPr>
        <w:t>brutto</w:t>
      </w:r>
      <w:r w:rsidRPr="008015B1">
        <w:rPr>
          <w:rFonts w:ascii="Arial" w:hAnsi="Arial" w:cs="Arial"/>
          <w:szCs w:val="24"/>
        </w:rPr>
        <w:t>: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a/ olej napędowy: ......................................zł/dm</w:t>
      </w:r>
      <w:r w:rsidRPr="00D8650A">
        <w:rPr>
          <w:rFonts w:ascii="Arial" w:hAnsi="Arial" w:cs="Arial"/>
          <w:szCs w:val="24"/>
          <w:vertAlign w:val="superscript"/>
        </w:rPr>
        <w:t>3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b/ benzyna bezołowiowa: ......................... zł/dm</w:t>
      </w:r>
      <w:r w:rsidRPr="00D8650A">
        <w:rPr>
          <w:rFonts w:ascii="Arial" w:hAnsi="Arial" w:cs="Arial"/>
          <w:szCs w:val="24"/>
          <w:vertAlign w:val="superscript"/>
        </w:rPr>
        <w:t>3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obejmujących stały upust w wys. ………………, którego Sprzedający udziela Zamawiającemu w stosunku do średnich cen detalicznych </w:t>
      </w:r>
      <w:r w:rsidR="00010B7A">
        <w:rPr>
          <w:rFonts w:ascii="Arial" w:hAnsi="Arial" w:cs="Arial"/>
          <w:szCs w:val="24"/>
        </w:rPr>
        <w:t>brutto</w:t>
      </w:r>
      <w:r w:rsidRPr="008015B1">
        <w:rPr>
          <w:rFonts w:ascii="Arial" w:hAnsi="Arial" w:cs="Arial"/>
          <w:szCs w:val="24"/>
        </w:rPr>
        <w:t xml:space="preserve"> /odpowiednio oleju napędowego, benzyny bezołowiowej Pb 95/ obowiązujących w Polsce na dzień </w:t>
      </w:r>
      <w:r w:rsidR="00B24F2E">
        <w:rPr>
          <w:rFonts w:ascii="Arial" w:hAnsi="Arial" w:cs="Arial"/>
          <w:szCs w:val="24"/>
        </w:rPr>
        <w:t>20</w:t>
      </w:r>
      <w:r w:rsidR="00153C57">
        <w:rPr>
          <w:rFonts w:ascii="Arial" w:hAnsi="Arial" w:cs="Arial"/>
          <w:szCs w:val="24"/>
        </w:rPr>
        <w:t>.12.202</w:t>
      </w:r>
      <w:r w:rsidR="00B24F2E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8015B1">
        <w:rPr>
          <w:rFonts w:ascii="Arial" w:hAnsi="Arial" w:cs="Arial"/>
          <w:szCs w:val="24"/>
        </w:rPr>
        <w:t>r.</w:t>
      </w:r>
      <w:r w:rsidR="00B65A0F">
        <w:rPr>
          <w:rFonts w:ascii="Arial" w:hAnsi="Arial" w:cs="Arial"/>
          <w:szCs w:val="24"/>
        </w:rPr>
        <w:t>, które zawierają</w:t>
      </w:r>
      <w:r w:rsidRPr="008015B1">
        <w:rPr>
          <w:rFonts w:ascii="Arial" w:hAnsi="Arial" w:cs="Arial"/>
          <w:szCs w:val="24"/>
        </w:rPr>
        <w:t xml:space="preserve"> podatek VAT  i dla maksymalnej wielkości przedmiotu umowy, o której mowa w §1 ust.1.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3. </w:t>
      </w:r>
      <w:r w:rsidRPr="008015B1">
        <w:rPr>
          <w:rFonts w:ascii="Arial" w:hAnsi="Arial" w:cs="Arial"/>
          <w:szCs w:val="24"/>
        </w:rPr>
        <w:tab/>
        <w:t xml:space="preserve">Zamawiający zapłaci Sprzedającemu za 1 dm3 oleju napędowego cenę jednostkową /detaliczną/ </w:t>
      </w:r>
      <w:r w:rsidR="00010B7A">
        <w:rPr>
          <w:rFonts w:ascii="Arial" w:hAnsi="Arial" w:cs="Arial"/>
          <w:szCs w:val="24"/>
        </w:rPr>
        <w:t>bru</w:t>
      </w:r>
      <w:r w:rsidRPr="008015B1">
        <w:rPr>
          <w:rFonts w:ascii="Arial" w:hAnsi="Arial" w:cs="Arial"/>
          <w:szCs w:val="24"/>
        </w:rPr>
        <w:t xml:space="preserve">tto obowiązującą u Sprzedającego w dniu sprzedaży pomniejszoną o stały upust w wys. ………………….. obliczony od wartości </w:t>
      </w:r>
      <w:r w:rsidR="00010B7A">
        <w:rPr>
          <w:rFonts w:ascii="Arial" w:hAnsi="Arial" w:cs="Arial"/>
          <w:szCs w:val="24"/>
        </w:rPr>
        <w:t>brutto</w:t>
      </w:r>
      <w:r w:rsidRPr="008015B1">
        <w:rPr>
          <w:rFonts w:ascii="Arial" w:hAnsi="Arial" w:cs="Arial"/>
          <w:szCs w:val="24"/>
        </w:rPr>
        <w:t xml:space="preserve"> ceny detalicznej.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4. </w:t>
      </w:r>
      <w:r w:rsidRPr="008015B1">
        <w:rPr>
          <w:rFonts w:ascii="Arial" w:hAnsi="Arial" w:cs="Arial"/>
          <w:szCs w:val="24"/>
        </w:rPr>
        <w:tab/>
        <w:t>Zamawiający zapłaci Sprzedającemu za 1 dm</w:t>
      </w:r>
      <w:r w:rsidRPr="00D8650A">
        <w:rPr>
          <w:rFonts w:ascii="Arial" w:hAnsi="Arial" w:cs="Arial"/>
          <w:szCs w:val="24"/>
          <w:vertAlign w:val="superscript"/>
        </w:rPr>
        <w:t>3</w:t>
      </w:r>
      <w:r w:rsidRPr="008015B1">
        <w:rPr>
          <w:rFonts w:ascii="Arial" w:hAnsi="Arial" w:cs="Arial"/>
          <w:szCs w:val="24"/>
        </w:rPr>
        <w:t xml:space="preserve"> benzyny bezołowiowej Pb 95 cenę jednostkową /detaliczną/ </w:t>
      </w:r>
      <w:r w:rsidR="00010B7A">
        <w:rPr>
          <w:rFonts w:ascii="Arial" w:hAnsi="Arial" w:cs="Arial"/>
          <w:szCs w:val="24"/>
        </w:rPr>
        <w:t>brutt</w:t>
      </w:r>
      <w:r w:rsidRPr="008015B1">
        <w:rPr>
          <w:rFonts w:ascii="Arial" w:hAnsi="Arial" w:cs="Arial"/>
          <w:szCs w:val="24"/>
        </w:rPr>
        <w:t xml:space="preserve">o obowiązującą u Sprzedającego w dniu sprzedaży pomniejszoną o stały upust w wys. …………………..obliczony od wartości </w:t>
      </w:r>
      <w:r w:rsidR="00010B7A">
        <w:rPr>
          <w:rFonts w:ascii="Arial" w:hAnsi="Arial" w:cs="Arial"/>
          <w:szCs w:val="24"/>
        </w:rPr>
        <w:t>brutto</w:t>
      </w:r>
      <w:r w:rsidRPr="008015B1">
        <w:rPr>
          <w:rFonts w:ascii="Arial" w:hAnsi="Arial" w:cs="Arial"/>
          <w:szCs w:val="24"/>
        </w:rPr>
        <w:t xml:space="preserve"> ceny detalicznej.</w:t>
      </w:r>
    </w:p>
    <w:p w:rsidR="008015B1" w:rsidRPr="008015B1" w:rsidRDefault="008015B1" w:rsidP="008015B1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lastRenderedPageBreak/>
        <w:t xml:space="preserve">5. </w:t>
      </w:r>
      <w:r w:rsidRPr="008015B1">
        <w:rPr>
          <w:rFonts w:ascii="Arial" w:hAnsi="Arial" w:cs="Arial"/>
          <w:szCs w:val="24"/>
        </w:rPr>
        <w:tab/>
        <w:t xml:space="preserve">Wielkość upustu, o którym mowa w ust. 3 i ust. 4, jaki Wykonawca udziela Zamawiającemu w stosunku do cen detalicznych </w:t>
      </w:r>
      <w:r w:rsidR="00BD0B92">
        <w:rPr>
          <w:rFonts w:ascii="Arial" w:hAnsi="Arial" w:cs="Arial"/>
          <w:szCs w:val="24"/>
        </w:rPr>
        <w:t>brutto</w:t>
      </w:r>
      <w:r w:rsidRPr="008015B1">
        <w:rPr>
          <w:rFonts w:ascii="Arial" w:hAnsi="Arial" w:cs="Arial"/>
          <w:szCs w:val="24"/>
        </w:rPr>
        <w:t xml:space="preserve"> obowiązujących w dniu zakupu paliwa przez Zamawiającego na stacjach paliw Wykonawcy, będą  obowiązywać przez cały okres trwania umowy tj. od 01.01.20</w:t>
      </w:r>
      <w:r w:rsidR="00D8650A">
        <w:rPr>
          <w:rFonts w:ascii="Arial" w:hAnsi="Arial" w:cs="Arial"/>
          <w:szCs w:val="24"/>
        </w:rPr>
        <w:t>2</w:t>
      </w:r>
      <w:r w:rsidR="00B24F2E">
        <w:rPr>
          <w:rFonts w:ascii="Arial" w:hAnsi="Arial" w:cs="Arial"/>
          <w:szCs w:val="24"/>
        </w:rPr>
        <w:t>2 r</w:t>
      </w:r>
      <w:r w:rsidRPr="008015B1">
        <w:rPr>
          <w:rFonts w:ascii="Arial" w:hAnsi="Arial" w:cs="Arial"/>
          <w:szCs w:val="24"/>
        </w:rPr>
        <w:t>. do dnia 31.12.20</w:t>
      </w:r>
      <w:r w:rsidR="00D8650A">
        <w:rPr>
          <w:rFonts w:ascii="Arial" w:hAnsi="Arial" w:cs="Arial"/>
          <w:szCs w:val="24"/>
        </w:rPr>
        <w:t>2</w:t>
      </w:r>
      <w:r w:rsidR="00B24F2E">
        <w:rPr>
          <w:rFonts w:ascii="Arial" w:hAnsi="Arial" w:cs="Arial"/>
          <w:szCs w:val="24"/>
        </w:rPr>
        <w:t>2</w:t>
      </w:r>
      <w:r w:rsidR="004E22A3">
        <w:rPr>
          <w:rFonts w:ascii="Arial" w:hAnsi="Arial" w:cs="Arial"/>
          <w:szCs w:val="24"/>
        </w:rPr>
        <w:t xml:space="preserve"> </w:t>
      </w:r>
      <w:r w:rsidRPr="008015B1">
        <w:rPr>
          <w:rFonts w:ascii="Arial" w:hAnsi="Arial" w:cs="Arial"/>
          <w:szCs w:val="24"/>
        </w:rPr>
        <w:t>r.</w:t>
      </w:r>
    </w:p>
    <w:p w:rsidR="002D5B53" w:rsidRPr="008015B1" w:rsidRDefault="00CB6ABB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5</w:t>
      </w:r>
    </w:p>
    <w:p w:rsidR="002D5B53" w:rsidRPr="008015B1" w:rsidRDefault="00B26CA9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W przypadku uszkodzenia pojazdu Nadleśnictwa z powodu nieodpowiedniej jakości paliwa Wykonawca pokryje wszelkie koszty związane z naprawą zaistniałego z tego powodu uszkodzenia pojazdu.</w:t>
      </w:r>
    </w:p>
    <w:p w:rsidR="002D5B53" w:rsidRPr="008015B1" w:rsidRDefault="00CB6ABB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:rsidR="002D5B53" w:rsidRPr="008015B1" w:rsidRDefault="00B26CA9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W razie zaistnienia istotnej zmiany okoliczności powodującej, że wykonanie umowy nie leży w interesie zamawiającego, czego nie można było przewidzieć w chwili zawarcie umowy, Zamawiający może odstąpić od umowy w terminie 30 dni od powzięcia wiadomości o tych okolicznościach.</w:t>
      </w:r>
    </w:p>
    <w:p w:rsidR="002D5B53" w:rsidRPr="008015B1" w:rsidRDefault="002D5B53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8015B1">
        <w:rPr>
          <w:rFonts w:ascii="Arial" w:hAnsi="Arial" w:cs="Arial"/>
          <w:b/>
          <w:szCs w:val="24"/>
        </w:rPr>
        <w:t xml:space="preserve">§ </w:t>
      </w:r>
      <w:r w:rsidR="00CB6ABB">
        <w:rPr>
          <w:rFonts w:ascii="Arial" w:hAnsi="Arial" w:cs="Arial"/>
          <w:b/>
          <w:szCs w:val="24"/>
        </w:rPr>
        <w:t>7</w:t>
      </w:r>
      <w:r w:rsidRPr="008015B1">
        <w:rPr>
          <w:rFonts w:ascii="Arial" w:hAnsi="Arial" w:cs="Arial"/>
          <w:b/>
          <w:szCs w:val="24"/>
        </w:rPr>
        <w:t xml:space="preserve"> </w:t>
      </w:r>
    </w:p>
    <w:p w:rsidR="00582EBC" w:rsidRPr="008015B1" w:rsidRDefault="00582EBC" w:rsidP="00582EBC">
      <w:pPr>
        <w:spacing w:after="0"/>
        <w:ind w:firstLine="14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Wszelkie zmiany umowy pod rygorem nieważności muszą być dokonane w formie pisemnej.</w:t>
      </w:r>
    </w:p>
    <w:p w:rsidR="00582EBC" w:rsidRPr="008015B1" w:rsidRDefault="00CB6ABB" w:rsidP="00582EBC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8</w:t>
      </w:r>
    </w:p>
    <w:p w:rsidR="002D5B53" w:rsidRPr="008015B1" w:rsidRDefault="00B26CA9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W sprawach nieuregulowanych w niniejszej umowie mają zastosowanie przepisy Kodeksu </w:t>
      </w:r>
      <w:r w:rsidR="001F3A7F">
        <w:rPr>
          <w:rFonts w:ascii="Arial" w:hAnsi="Arial" w:cs="Arial"/>
          <w:szCs w:val="24"/>
        </w:rPr>
        <w:t>Cywilnego</w:t>
      </w:r>
      <w:bookmarkStart w:id="0" w:name="_GoBack"/>
      <w:bookmarkEnd w:id="0"/>
      <w:r w:rsidRPr="008015B1">
        <w:rPr>
          <w:rFonts w:ascii="Arial" w:hAnsi="Arial" w:cs="Arial"/>
          <w:szCs w:val="24"/>
        </w:rPr>
        <w:t>.</w:t>
      </w:r>
    </w:p>
    <w:p w:rsidR="002D5B53" w:rsidRPr="008015B1" w:rsidRDefault="002D5B53" w:rsidP="00717DEB">
      <w:pPr>
        <w:spacing w:after="0"/>
        <w:ind w:firstLine="14"/>
        <w:jc w:val="center"/>
        <w:rPr>
          <w:rFonts w:ascii="Arial" w:hAnsi="Arial" w:cs="Arial"/>
          <w:b/>
          <w:szCs w:val="24"/>
        </w:rPr>
      </w:pPr>
      <w:r w:rsidRPr="008015B1">
        <w:rPr>
          <w:rFonts w:ascii="Arial" w:hAnsi="Arial" w:cs="Arial"/>
          <w:b/>
          <w:szCs w:val="24"/>
        </w:rPr>
        <w:t xml:space="preserve">§ </w:t>
      </w:r>
      <w:r w:rsidR="00CB6ABB">
        <w:rPr>
          <w:rFonts w:ascii="Arial" w:hAnsi="Arial" w:cs="Arial"/>
          <w:b/>
          <w:szCs w:val="24"/>
        </w:rPr>
        <w:t>9</w:t>
      </w:r>
      <w:r w:rsidRPr="008015B1">
        <w:rPr>
          <w:rFonts w:ascii="Arial" w:hAnsi="Arial" w:cs="Arial"/>
          <w:b/>
          <w:szCs w:val="24"/>
        </w:rPr>
        <w:t xml:space="preserve"> </w:t>
      </w:r>
    </w:p>
    <w:p w:rsidR="00582EBC" w:rsidRPr="008015B1" w:rsidRDefault="00582EBC" w:rsidP="00582EBC">
      <w:pPr>
        <w:pStyle w:val="Akapitzlist"/>
        <w:spacing w:after="0"/>
        <w:ind w:left="0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W przypadku jakiejkolwiek zmiany danych adresowych Strony są zobowiązane do wzajemnego powiadomienia o powyższym w ciągu 7 dni od dokonania tych zmian. Do czasu otrzymania takiego powiadomienia, zawiadomienia i oświadczenia przesłane na dotychczasowy adres uważa się za należycie dostarczone.</w:t>
      </w:r>
    </w:p>
    <w:p w:rsidR="00582EBC" w:rsidRPr="008015B1" w:rsidRDefault="00582EBC" w:rsidP="00582EBC">
      <w:pPr>
        <w:spacing w:after="0"/>
        <w:jc w:val="center"/>
        <w:rPr>
          <w:rFonts w:ascii="Arial" w:hAnsi="Arial" w:cs="Arial"/>
          <w:b/>
          <w:szCs w:val="24"/>
        </w:rPr>
      </w:pPr>
      <w:r w:rsidRPr="008015B1">
        <w:rPr>
          <w:rFonts w:ascii="Arial" w:hAnsi="Arial" w:cs="Arial"/>
          <w:b/>
          <w:szCs w:val="24"/>
        </w:rPr>
        <w:t xml:space="preserve">§ </w:t>
      </w:r>
      <w:r w:rsidR="00CB6ABB">
        <w:rPr>
          <w:rFonts w:ascii="Arial" w:hAnsi="Arial" w:cs="Arial"/>
          <w:b/>
          <w:szCs w:val="24"/>
        </w:rPr>
        <w:t>10</w:t>
      </w:r>
    </w:p>
    <w:p w:rsidR="002D5B53" w:rsidRPr="008015B1" w:rsidRDefault="00582EBC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>Umowę sporządzono w 2 jednobrzmiących egzemplarzach, po jednym dla każdej ze stron.</w:t>
      </w:r>
    </w:p>
    <w:p w:rsidR="002D5B53" w:rsidRPr="008015B1" w:rsidRDefault="002D5B53" w:rsidP="002D5B53">
      <w:pPr>
        <w:spacing w:after="0"/>
        <w:ind w:firstLine="14"/>
        <w:jc w:val="both"/>
        <w:rPr>
          <w:rFonts w:ascii="Arial" w:hAnsi="Arial" w:cs="Arial"/>
          <w:szCs w:val="24"/>
        </w:rPr>
      </w:pPr>
      <w:r w:rsidRPr="008015B1">
        <w:rPr>
          <w:rFonts w:ascii="Arial" w:hAnsi="Arial" w:cs="Arial"/>
          <w:szCs w:val="24"/>
        </w:rPr>
        <w:t xml:space="preserve"> </w:t>
      </w:r>
    </w:p>
    <w:sectPr w:rsidR="002D5B53" w:rsidRPr="008015B1" w:rsidSect="00B1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418" w:left="1701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3C" w:rsidRDefault="006E5D3C" w:rsidP="00733AE3">
      <w:pPr>
        <w:spacing w:after="0" w:line="240" w:lineRule="auto"/>
      </w:pPr>
      <w:r>
        <w:separator/>
      </w:r>
    </w:p>
  </w:endnote>
  <w:endnote w:type="continuationSeparator" w:id="0">
    <w:p w:rsidR="006E5D3C" w:rsidRDefault="006E5D3C" w:rsidP="007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0" w:rsidRDefault="006E5D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F" w:rsidRDefault="006E5D3C" w:rsidP="008642A4">
    <w:pPr>
      <w:pStyle w:val="LPstopka"/>
      <w:pBdr>
        <w:top w:val="single" w:sz="4" w:space="1" w:color="auto"/>
      </w:pBdr>
    </w:pPr>
  </w:p>
  <w:p w:rsidR="00D938EF" w:rsidRDefault="00CB5ADC" w:rsidP="00D938EF">
    <w:pPr>
      <w:pStyle w:val="LP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6985" t="13970" r="1270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F" w:rsidRPr="00481071" w:rsidRDefault="004E1F29" w:rsidP="00481071">
                          <w:r w:rsidRPr="00481071">
                            <w:rPr>
                              <w:rFonts w:ascii="Arial" w:eastAsia="Times New Roman" w:hAnsi="Arial" w:cs="Times New Roman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3.25pt;margin-top:1.75pt;width:204.7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" strokecolor="white" strokeweight="0">
              <v:textbox inset=",0">
                <w:txbxContent>
                  <w:p w:rsidR="00D938EF" w:rsidRPr="00481071" w:rsidRDefault="004E1F29" w:rsidP="00481071">
                    <w:r w:rsidRPr="00481071">
                      <w:rPr>
                        <w:rFonts w:ascii="Arial" w:eastAsia="Times New Roman" w:hAnsi="Arial" w:cs="Times New Roman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 w:rsidR="004E1F29">
      <w:t>Nadleśnictwo Nidzica , ul. Dębowa 2 A, 13-100 Nidzica</w:t>
    </w:r>
    <w:r w:rsidR="004E1F29">
      <w:tab/>
    </w:r>
  </w:p>
  <w:p w:rsidR="00481071" w:rsidRDefault="004E1F29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5B497D" w:rsidRPr="00D938EF" w:rsidRDefault="004E1F29">
    <w:pPr>
      <w:pStyle w:val="Stopka"/>
      <w:rPr>
        <w:lang w:val="en-US"/>
      </w:rPr>
    </w:pPr>
    <w:r>
      <w:rPr>
        <w:lang w:val="en-US"/>
      </w:rPr>
      <w:t xml:space="preserve"> </w:t>
    </w:r>
  </w:p>
  <w:p w:rsidR="00E3713D" w:rsidRPr="00D938EF" w:rsidRDefault="006E5D3C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0" w:rsidRDefault="006E5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3C" w:rsidRDefault="006E5D3C" w:rsidP="00733AE3">
      <w:pPr>
        <w:spacing w:after="0" w:line="240" w:lineRule="auto"/>
      </w:pPr>
      <w:r>
        <w:separator/>
      </w:r>
    </w:p>
  </w:footnote>
  <w:footnote w:type="continuationSeparator" w:id="0">
    <w:p w:rsidR="006E5D3C" w:rsidRDefault="006E5D3C" w:rsidP="007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0" w:rsidRDefault="006E5D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7D" w:rsidRPr="00AA572C" w:rsidRDefault="004E1F29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 w:rsidRPr="004C4CC6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4F09D8B8" wp14:editId="47CBE355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DC" w:rsidRPr="004C4CC6"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mc:AlternateContent>
        <mc:Choice Requires="wpc">
          <w:drawing>
            <wp:inline distT="0" distB="0" distL="0" distR="0" wp14:anchorId="4C4E94F0" wp14:editId="7DB49F5D">
              <wp:extent cx="532765" cy="485140"/>
              <wp:effectExtent l="0" t="0" r="2540" b="1270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43DF710" id="Kanwa 3" o:spid="_x0000_s1026" editas="canvas" style="width:41.95pt;height:38.2pt;mso-position-horizontal-relative:char;mso-position-vertical-relative:line" coordsize="53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WVx3M3QAAAAM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27;height:485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5B497D" w:rsidRPr="00B10DCD" w:rsidRDefault="006E5D3C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E3713D" w:rsidRDefault="006E5D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0" w:rsidRDefault="006E5D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A74237"/>
    <w:multiLevelType w:val="hybridMultilevel"/>
    <w:tmpl w:val="53181116"/>
    <w:lvl w:ilvl="0" w:tplc="7CC2A382">
      <w:start w:val="1"/>
      <w:numFmt w:val="decimal"/>
      <w:lvlText w:val="%1."/>
      <w:lvlJc w:val="left"/>
      <w:pPr>
        <w:ind w:left="7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5AFF2573"/>
    <w:multiLevelType w:val="hybridMultilevel"/>
    <w:tmpl w:val="2ED64AEE"/>
    <w:lvl w:ilvl="0" w:tplc="CD3AB5BA">
      <w:start w:val="1"/>
      <w:numFmt w:val="decimal"/>
      <w:lvlText w:val="%1."/>
      <w:lvlJc w:val="left"/>
      <w:pPr>
        <w:ind w:left="7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694F5292"/>
    <w:multiLevelType w:val="hybridMultilevel"/>
    <w:tmpl w:val="0172CB9E"/>
    <w:lvl w:ilvl="0" w:tplc="4D2C05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CB9288F"/>
    <w:multiLevelType w:val="hybridMultilevel"/>
    <w:tmpl w:val="337211C6"/>
    <w:lvl w:ilvl="0" w:tplc="EDDA55A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DC"/>
    <w:rsid w:val="00010B7A"/>
    <w:rsid w:val="00092166"/>
    <w:rsid w:val="00095D27"/>
    <w:rsid w:val="000B3242"/>
    <w:rsid w:val="000C2E05"/>
    <w:rsid w:val="000D1374"/>
    <w:rsid w:val="00111732"/>
    <w:rsid w:val="00153C57"/>
    <w:rsid w:val="00164B71"/>
    <w:rsid w:val="001927BE"/>
    <w:rsid w:val="001A4FA0"/>
    <w:rsid w:val="001E1633"/>
    <w:rsid w:val="001E5292"/>
    <w:rsid w:val="001E55AC"/>
    <w:rsid w:val="001F3A7F"/>
    <w:rsid w:val="00231C67"/>
    <w:rsid w:val="002955A2"/>
    <w:rsid w:val="002A30B3"/>
    <w:rsid w:val="002B019E"/>
    <w:rsid w:val="002B515B"/>
    <w:rsid w:val="002D5B53"/>
    <w:rsid w:val="002E2068"/>
    <w:rsid w:val="002E7F57"/>
    <w:rsid w:val="00314C25"/>
    <w:rsid w:val="0031574C"/>
    <w:rsid w:val="00355A96"/>
    <w:rsid w:val="00355AC5"/>
    <w:rsid w:val="0036116B"/>
    <w:rsid w:val="003A3D5C"/>
    <w:rsid w:val="003B4816"/>
    <w:rsid w:val="003E63CB"/>
    <w:rsid w:val="003F1747"/>
    <w:rsid w:val="00405068"/>
    <w:rsid w:val="00416630"/>
    <w:rsid w:val="004569D9"/>
    <w:rsid w:val="0047566E"/>
    <w:rsid w:val="00483A16"/>
    <w:rsid w:val="004A11C3"/>
    <w:rsid w:val="004C4CC6"/>
    <w:rsid w:val="004E1F29"/>
    <w:rsid w:val="004E22A3"/>
    <w:rsid w:val="004E5D20"/>
    <w:rsid w:val="004F7205"/>
    <w:rsid w:val="005038F1"/>
    <w:rsid w:val="00553B76"/>
    <w:rsid w:val="00576CAC"/>
    <w:rsid w:val="00582EBC"/>
    <w:rsid w:val="005856EE"/>
    <w:rsid w:val="00594268"/>
    <w:rsid w:val="005B41D2"/>
    <w:rsid w:val="005E506B"/>
    <w:rsid w:val="0062135C"/>
    <w:rsid w:val="00621FE1"/>
    <w:rsid w:val="006256E8"/>
    <w:rsid w:val="00675952"/>
    <w:rsid w:val="006E2C4F"/>
    <w:rsid w:val="006E5D3C"/>
    <w:rsid w:val="00717DEB"/>
    <w:rsid w:val="00733AE3"/>
    <w:rsid w:val="00736176"/>
    <w:rsid w:val="0073739D"/>
    <w:rsid w:val="0078345F"/>
    <w:rsid w:val="007C71CB"/>
    <w:rsid w:val="007E7D07"/>
    <w:rsid w:val="008015B1"/>
    <w:rsid w:val="0082636B"/>
    <w:rsid w:val="00875239"/>
    <w:rsid w:val="009024E1"/>
    <w:rsid w:val="009111F4"/>
    <w:rsid w:val="009246FE"/>
    <w:rsid w:val="00944BE1"/>
    <w:rsid w:val="00957C42"/>
    <w:rsid w:val="009C372D"/>
    <w:rsid w:val="00A565E0"/>
    <w:rsid w:val="00A80DB6"/>
    <w:rsid w:val="00A93512"/>
    <w:rsid w:val="00A96EEC"/>
    <w:rsid w:val="00B02CAB"/>
    <w:rsid w:val="00B1032B"/>
    <w:rsid w:val="00B24F2E"/>
    <w:rsid w:val="00B26CA9"/>
    <w:rsid w:val="00B32730"/>
    <w:rsid w:val="00B5087C"/>
    <w:rsid w:val="00B65A0F"/>
    <w:rsid w:val="00B72DC1"/>
    <w:rsid w:val="00B91AFA"/>
    <w:rsid w:val="00B934A9"/>
    <w:rsid w:val="00BB0D1F"/>
    <w:rsid w:val="00BC5BB2"/>
    <w:rsid w:val="00BC6B18"/>
    <w:rsid w:val="00BD0B92"/>
    <w:rsid w:val="00BD4116"/>
    <w:rsid w:val="00C03CB3"/>
    <w:rsid w:val="00C251B0"/>
    <w:rsid w:val="00CB5ADC"/>
    <w:rsid w:val="00CB6ABB"/>
    <w:rsid w:val="00CC4BFB"/>
    <w:rsid w:val="00CD17A9"/>
    <w:rsid w:val="00CF6966"/>
    <w:rsid w:val="00D044F1"/>
    <w:rsid w:val="00D51731"/>
    <w:rsid w:val="00D8650A"/>
    <w:rsid w:val="00DA4AD6"/>
    <w:rsid w:val="00DC1EE2"/>
    <w:rsid w:val="00DC3337"/>
    <w:rsid w:val="00DF6109"/>
    <w:rsid w:val="00DF64DA"/>
    <w:rsid w:val="00E108FF"/>
    <w:rsid w:val="00E27D83"/>
    <w:rsid w:val="00E53832"/>
    <w:rsid w:val="00ED5523"/>
    <w:rsid w:val="00ED6DFC"/>
    <w:rsid w:val="00F0136A"/>
    <w:rsid w:val="00F173B7"/>
    <w:rsid w:val="00F34FD0"/>
    <w:rsid w:val="00F37955"/>
    <w:rsid w:val="00F53358"/>
    <w:rsid w:val="00F555D1"/>
    <w:rsid w:val="00F73D61"/>
    <w:rsid w:val="00FA1AE4"/>
    <w:rsid w:val="00FA63E7"/>
    <w:rsid w:val="00FB220B"/>
    <w:rsid w:val="00FC26DD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6EAFC-5C16-4D9F-8EBC-FE1D60B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A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ADC"/>
  </w:style>
  <w:style w:type="paragraph" w:styleId="Stopka">
    <w:name w:val="footer"/>
    <w:basedOn w:val="Normalny"/>
    <w:link w:val="StopkaZnak"/>
    <w:uiPriority w:val="99"/>
    <w:unhideWhenUsed/>
    <w:rsid w:val="00CB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ADC"/>
  </w:style>
  <w:style w:type="paragraph" w:customStyle="1" w:styleId="LPstopka">
    <w:name w:val="LP_stopka"/>
    <w:link w:val="LPstopkaZnak"/>
    <w:rsid w:val="00CB5AD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CB5ADC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Style1">
    <w:name w:val="Style 1"/>
    <w:uiPriority w:val="99"/>
    <w:rsid w:val="004C4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4C4CC6"/>
    <w:pPr>
      <w:widowControl w:val="0"/>
      <w:autoSpaceDE w:val="0"/>
      <w:autoSpaceDN w:val="0"/>
      <w:spacing w:before="36" w:after="0" w:line="307" w:lineRule="auto"/>
      <w:ind w:left="2016"/>
    </w:pPr>
    <w:rPr>
      <w:rFonts w:ascii="Times New Roman" w:eastAsiaTheme="minorEastAsia" w:hAnsi="Times New Roman" w:cs="Times New Roman"/>
      <w:color w:val="1B262C"/>
      <w:sz w:val="24"/>
      <w:szCs w:val="24"/>
      <w:lang w:eastAsia="pl-PL"/>
    </w:rPr>
  </w:style>
  <w:style w:type="paragraph" w:customStyle="1" w:styleId="Style3">
    <w:name w:val="Style 3"/>
    <w:uiPriority w:val="99"/>
    <w:rsid w:val="004C4CC6"/>
    <w:pPr>
      <w:widowControl w:val="0"/>
      <w:autoSpaceDE w:val="0"/>
      <w:autoSpaceDN w:val="0"/>
      <w:spacing w:after="0" w:line="307" w:lineRule="auto"/>
    </w:pPr>
    <w:rPr>
      <w:rFonts w:ascii="Times New Roman" w:eastAsiaTheme="minorEastAsia" w:hAnsi="Times New Roman" w:cs="Times New Roman"/>
      <w:color w:val="040B13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4C4CC6"/>
    <w:rPr>
      <w:color w:val="040B13"/>
      <w:sz w:val="24"/>
      <w:szCs w:val="24"/>
    </w:rPr>
  </w:style>
  <w:style w:type="character" w:customStyle="1" w:styleId="CharacterStyle1">
    <w:name w:val="Character Style 1"/>
    <w:uiPriority w:val="99"/>
    <w:rsid w:val="004C4CC6"/>
    <w:rPr>
      <w:color w:val="1B262C"/>
      <w:sz w:val="24"/>
      <w:szCs w:val="24"/>
    </w:rPr>
  </w:style>
  <w:style w:type="character" w:customStyle="1" w:styleId="searchitspanbold1">
    <w:name w:val="searchitspanbold1"/>
    <w:basedOn w:val="Domylnaczcionkaakapitu"/>
    <w:rsid w:val="00675952"/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6E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6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A11C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rsid w:val="00B91A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3ED5-27C4-4CCD-B0C1-896CF68F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Marcin Pena</dc:creator>
  <cp:keywords/>
  <dc:description/>
  <cp:lastModifiedBy>N.Nidzica Bartosz Hutek</cp:lastModifiedBy>
  <cp:revision>3</cp:revision>
  <cp:lastPrinted>2020-12-15T08:36:00Z</cp:lastPrinted>
  <dcterms:created xsi:type="dcterms:W3CDTF">2021-12-19T16:37:00Z</dcterms:created>
  <dcterms:modified xsi:type="dcterms:W3CDTF">2021-12-19T16:41:00Z</dcterms:modified>
</cp:coreProperties>
</file>