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FA89" w14:textId="12EBDAA3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8D603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8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8D603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8D6039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5353282F" w14:textId="4ACBFD9A" w:rsidR="008D6039" w:rsidRPr="008D6039" w:rsidRDefault="00491D11" w:rsidP="008D6039">
      <w:pPr>
        <w:suppressAutoHyphens/>
        <w:spacing w:after="0" w:line="240" w:lineRule="auto"/>
        <w:ind w:left="993" w:hanging="993"/>
        <w:jc w:val="both"/>
        <w:rPr>
          <w:rFonts w:cstheme="minorHAnsi"/>
          <w:b/>
          <w:sz w:val="24"/>
          <w:szCs w:val="24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dotyczy: </w:t>
      </w:r>
      <w:r w:rsidR="008D6039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Zmiany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8D6039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              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na </w:t>
      </w:r>
      <w:r w:rsidR="008D6039" w:rsidRPr="008D6039">
        <w:rPr>
          <w:rFonts w:ascii="Calibri" w:hAnsi="Calibri" w:cs="Calibri"/>
          <w:b/>
          <w:sz w:val="24"/>
          <w:szCs w:val="24"/>
        </w:rPr>
        <w:t>rozbudowę drogi gminnej 270355K na odcinku I - w km od 0+043,15 do km 0+135,15 (ul. Ogrodowa) oraz na odcinku II - w km od 0+000,00 do km 0+127,27 (ul. Rzeźnicza) w miejscowości Gorlice, Miasto Gorlice</w:t>
      </w:r>
      <w:r w:rsidR="008D6039">
        <w:rPr>
          <w:rFonts w:ascii="Calibri" w:hAnsi="Calibri" w:cs="Calibri"/>
          <w:b/>
          <w:sz w:val="24"/>
          <w:szCs w:val="24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8BC78E2" w14:textId="0F7CB73E" w:rsidR="00491D11" w:rsidRPr="002C3194" w:rsidRDefault="00491D11" w:rsidP="002C3194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2C319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</w:t>
      </w:r>
      <w:r w:rsidR="008D6039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miana treści SWZ</w:t>
      </w:r>
    </w:p>
    <w:p w14:paraId="017664F6" w14:textId="77777777" w:rsidR="003233D0" w:rsidRDefault="003233D0" w:rsidP="00E16B58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4F4CFE4A" w14:textId="4D1AD791" w:rsidR="00DE0BFE" w:rsidRPr="00E5202D" w:rsidRDefault="00DE0BFE" w:rsidP="00DE0BFE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E5202D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Zamawiający zmienia treść SWZ w następującym zakresie:</w:t>
      </w:r>
    </w:p>
    <w:p w14:paraId="1E825CB9" w14:textId="5D0FC1A9" w:rsidR="00DE0BFE" w:rsidRPr="00E5202D" w:rsidRDefault="00DE0BFE" w:rsidP="00E91BD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</w:pPr>
      <w:r w:rsidRPr="00E5202D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 xml:space="preserve">w ust. </w:t>
      </w:r>
      <w:r w:rsidR="008D6039" w:rsidRPr="00E5202D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>8</w:t>
      </w:r>
      <w:r w:rsidRPr="00E5202D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>. SWZ (</w:t>
      </w:r>
      <w:r w:rsidR="008D6039" w:rsidRPr="00E5202D">
        <w:rPr>
          <w:rFonts w:eastAsia="Times New Roman" w:cstheme="minorHAnsi"/>
          <w:b/>
          <w:sz w:val="24"/>
          <w:szCs w:val="24"/>
          <w:u w:val="single"/>
          <w:lang w:eastAsia="zh-CN"/>
        </w:rPr>
        <w:t>Podstawy wkluczenia</w:t>
      </w:r>
      <w:r w:rsidRPr="00E5202D">
        <w:rPr>
          <w:rFonts w:eastAsia="Times New Roman" w:cstheme="minorHAnsi"/>
          <w:b/>
          <w:sz w:val="24"/>
          <w:szCs w:val="24"/>
          <w:u w:val="single"/>
          <w:lang w:eastAsia="zh-CN"/>
        </w:rPr>
        <w:t>)</w:t>
      </w:r>
      <w:r w:rsidRPr="00E5202D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 xml:space="preserve"> </w:t>
      </w:r>
      <w:r w:rsidR="00E91BD8" w:rsidRPr="00E5202D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 xml:space="preserve">po ust. 8.3. dodaje się ust. 8.4. w brzmieniu: </w:t>
      </w:r>
    </w:p>
    <w:p w14:paraId="2AA105A8" w14:textId="18F96A73" w:rsidR="00E91BD8" w:rsidRPr="00E5202D" w:rsidRDefault="00E91BD8" w:rsidP="00E91BD8">
      <w:pPr>
        <w:tabs>
          <w:tab w:val="left" w:pos="284"/>
          <w:tab w:val="left" w:pos="1496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202D">
        <w:rPr>
          <w:rFonts w:ascii="Calibri" w:eastAsia="Times New Roman" w:hAnsi="Calibri" w:cs="Calibri"/>
          <w:bCs/>
          <w:sz w:val="24"/>
          <w:szCs w:val="24"/>
          <w:lang w:eastAsia="zh-CN"/>
        </w:rPr>
        <w:t>„</w:t>
      </w:r>
      <w:r w:rsidRPr="00E5202D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8.4. </w:t>
      </w:r>
      <w:r w:rsidRPr="00E5202D">
        <w:rPr>
          <w:rFonts w:ascii="Calibri" w:hAnsi="Calibri" w:cs="Calibri"/>
          <w:sz w:val="24"/>
          <w:szCs w:val="24"/>
        </w:rPr>
        <w:t xml:space="preserve">Zgodnie z art. 1 pkt 3 ustawy z dnia 13 kwietnia 2022 r. </w:t>
      </w:r>
      <w:r w:rsidRPr="00E5202D">
        <w:rPr>
          <w:rFonts w:ascii="Calibri" w:hAnsi="Calibri" w:cs="Calibri"/>
          <w:i/>
          <w:sz w:val="24"/>
          <w:szCs w:val="24"/>
        </w:rPr>
        <w:t xml:space="preserve">o szczególnych rozwiązaniach </w:t>
      </w:r>
      <w:r w:rsidR="0070114D" w:rsidRPr="00E5202D">
        <w:rPr>
          <w:rFonts w:ascii="Calibri" w:hAnsi="Calibri" w:cs="Calibri"/>
          <w:i/>
          <w:sz w:val="24"/>
          <w:szCs w:val="24"/>
        </w:rPr>
        <w:t xml:space="preserve">                     </w:t>
      </w:r>
      <w:r w:rsidRPr="00E5202D">
        <w:rPr>
          <w:rFonts w:ascii="Calibri" w:hAnsi="Calibri" w:cs="Calibri"/>
          <w:i/>
          <w:sz w:val="24"/>
          <w:szCs w:val="24"/>
        </w:rPr>
        <w:t>w zakresie przeciwdziałania wspieraniu agresji na Ukrainę oraz służących ochronie bezpieczeństwa narodowego</w:t>
      </w:r>
      <w:r w:rsidRPr="00E5202D">
        <w:rPr>
          <w:rFonts w:ascii="Calibri" w:hAnsi="Calibri" w:cs="Calibri"/>
          <w:sz w:val="24"/>
          <w:szCs w:val="24"/>
        </w:rPr>
        <w:t xml:space="preserve">, zwaną dalej „ustawą”, w celu przeciwdziałania wspieraniu agresji Federacji Rosyjskiej na Ukrainę rozpoczętej w dniu 24 lutego 2022 r., wobec osób i podmiotów wpisanych na listę, </w:t>
      </w:r>
      <w:r w:rsidR="0070114D" w:rsidRPr="00E5202D">
        <w:rPr>
          <w:rFonts w:ascii="Calibri" w:hAnsi="Calibri" w:cs="Calibri"/>
          <w:sz w:val="24"/>
          <w:szCs w:val="24"/>
        </w:rPr>
        <w:t xml:space="preserve">                </w:t>
      </w:r>
      <w:r w:rsidRPr="00E5202D">
        <w:rPr>
          <w:rFonts w:ascii="Calibri" w:hAnsi="Calibri" w:cs="Calibri"/>
          <w:sz w:val="24"/>
          <w:szCs w:val="24"/>
        </w:rPr>
        <w:t xml:space="preserve">o której mowa w art. 2 ustawy, stosuje się sankcje polegające m.in. na wykluczeniu </w:t>
      </w:r>
      <w:r w:rsidR="0070114D" w:rsidRPr="00E5202D">
        <w:rPr>
          <w:rFonts w:ascii="Calibri" w:hAnsi="Calibri" w:cs="Calibri"/>
          <w:sz w:val="24"/>
          <w:szCs w:val="24"/>
        </w:rPr>
        <w:t xml:space="preserve">                                    </w:t>
      </w:r>
      <w:r w:rsidRPr="00E5202D">
        <w:rPr>
          <w:rFonts w:ascii="Calibri" w:hAnsi="Calibri" w:cs="Calibri"/>
          <w:sz w:val="24"/>
          <w:szCs w:val="24"/>
        </w:rPr>
        <w:t xml:space="preserve">z postępowania o udzielenie zamówienia publicznego lub konkursu prowadzonego na podstawie ustawy z dnia 11 września 2019 r. – Prawo zamówień publicznych (Dz. U. z 2021 r. poz. 1129, </w:t>
      </w:r>
      <w:r w:rsidR="0070114D" w:rsidRPr="00E5202D">
        <w:rPr>
          <w:rFonts w:ascii="Calibri" w:hAnsi="Calibri" w:cs="Calibri"/>
          <w:sz w:val="24"/>
          <w:szCs w:val="24"/>
        </w:rPr>
        <w:t xml:space="preserve">                   </w:t>
      </w:r>
      <w:r w:rsidRPr="00E5202D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Pr="00E5202D">
        <w:rPr>
          <w:rFonts w:ascii="Calibri" w:hAnsi="Calibri" w:cs="Calibri"/>
          <w:sz w:val="24"/>
          <w:szCs w:val="24"/>
        </w:rPr>
        <w:t>późn</w:t>
      </w:r>
      <w:proofErr w:type="spellEnd"/>
      <w:r w:rsidRPr="00E5202D">
        <w:rPr>
          <w:rFonts w:ascii="Calibri" w:hAnsi="Calibri" w:cs="Calibri"/>
          <w:sz w:val="24"/>
          <w:szCs w:val="24"/>
        </w:rPr>
        <w:t xml:space="preserve">. zm.), zwanej dalej „ustawą </w:t>
      </w:r>
      <w:proofErr w:type="spellStart"/>
      <w:r w:rsidRPr="00E5202D">
        <w:rPr>
          <w:rFonts w:ascii="Calibri" w:hAnsi="Calibri" w:cs="Calibri"/>
          <w:sz w:val="24"/>
          <w:szCs w:val="24"/>
        </w:rPr>
        <w:t>Pzp</w:t>
      </w:r>
      <w:proofErr w:type="spellEnd"/>
      <w:r w:rsidRPr="00E5202D">
        <w:rPr>
          <w:rFonts w:ascii="Calibri" w:hAnsi="Calibri" w:cs="Calibri"/>
          <w:sz w:val="24"/>
          <w:szCs w:val="24"/>
        </w:rPr>
        <w:t>”.</w:t>
      </w:r>
    </w:p>
    <w:p w14:paraId="7E62B5C6" w14:textId="77943779" w:rsidR="00E91BD8" w:rsidRPr="00E5202D" w:rsidRDefault="00E91BD8" w:rsidP="00E91BD8">
      <w:pPr>
        <w:pStyle w:val="Akapitzlist"/>
        <w:numPr>
          <w:ilvl w:val="2"/>
          <w:numId w:val="20"/>
        </w:numPr>
        <w:tabs>
          <w:tab w:val="left" w:pos="284"/>
          <w:tab w:val="left" w:pos="708"/>
          <w:tab w:val="left" w:pos="1496"/>
        </w:tabs>
        <w:suppressAutoHyphens/>
        <w:spacing w:after="0" w:line="240" w:lineRule="auto"/>
        <w:ind w:left="0" w:firstLine="0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E5202D">
        <w:rPr>
          <w:rFonts w:ascii="Calibri" w:hAnsi="Calibri" w:cs="Calibri"/>
          <w:sz w:val="24"/>
          <w:szCs w:val="24"/>
        </w:rPr>
        <w:t xml:space="preserve">Na podstawie art. 7 ust. 1 ustawy z postępowania o udzielenie zamówienia publicznego prowadzonego na podstawie ustawy </w:t>
      </w:r>
      <w:proofErr w:type="spellStart"/>
      <w:r w:rsidRPr="00E5202D">
        <w:rPr>
          <w:rFonts w:ascii="Calibri" w:hAnsi="Calibri" w:cs="Calibri"/>
          <w:sz w:val="24"/>
          <w:szCs w:val="24"/>
        </w:rPr>
        <w:t>Pzp</w:t>
      </w:r>
      <w:proofErr w:type="spellEnd"/>
      <w:r w:rsidRPr="00E5202D">
        <w:rPr>
          <w:rFonts w:ascii="Calibri" w:hAnsi="Calibri" w:cs="Calibri"/>
          <w:sz w:val="24"/>
          <w:szCs w:val="24"/>
        </w:rPr>
        <w:t xml:space="preserve"> wyklucza się:</w:t>
      </w:r>
    </w:p>
    <w:p w14:paraId="2BE47287" w14:textId="6EAFD012" w:rsidR="00E91BD8" w:rsidRPr="00E5202D" w:rsidRDefault="00E91BD8" w:rsidP="00E91BD8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E5202D">
        <w:rPr>
          <w:rFonts w:ascii="Calibri" w:eastAsia="Times New Roman" w:hAnsi="Calibri" w:cs="Calibri"/>
          <w:sz w:val="24"/>
          <w:szCs w:val="24"/>
        </w:rPr>
        <w:t xml:space="preserve">wykonawcę wymienionego w wykazach określonych w rozporządzeniu 765/2006 </w:t>
      </w:r>
      <w:r w:rsidR="0070114D" w:rsidRPr="00E5202D">
        <w:rPr>
          <w:rFonts w:ascii="Calibri" w:eastAsia="Times New Roman" w:hAnsi="Calibri" w:cs="Calibri"/>
          <w:sz w:val="24"/>
          <w:szCs w:val="24"/>
        </w:rPr>
        <w:t xml:space="preserve">                               </w:t>
      </w:r>
      <w:r w:rsidRPr="00E5202D">
        <w:rPr>
          <w:rFonts w:ascii="Calibri" w:eastAsia="Times New Roman" w:hAnsi="Calibri" w:cs="Calibri"/>
          <w:sz w:val="24"/>
          <w:szCs w:val="24"/>
        </w:rPr>
        <w:t xml:space="preserve">i rozporządzeniu 269/2014 albo wpisanego na listę na podstawie decyzji w sprawie wpisu na listę rozstrzygającej </w:t>
      </w:r>
      <w:r w:rsidR="005715A4" w:rsidRPr="00E5202D">
        <w:rPr>
          <w:rFonts w:ascii="Calibri" w:eastAsia="Times New Roman" w:hAnsi="Calibri" w:cs="Calibri"/>
          <w:sz w:val="24"/>
          <w:szCs w:val="24"/>
        </w:rPr>
        <w:t xml:space="preserve"> </w:t>
      </w:r>
      <w:r w:rsidRPr="00E5202D">
        <w:rPr>
          <w:rFonts w:ascii="Calibri" w:eastAsia="Times New Roman" w:hAnsi="Calibri" w:cs="Calibri"/>
          <w:sz w:val="24"/>
          <w:szCs w:val="24"/>
        </w:rPr>
        <w:t>o zastosowaniu środka, o którym mowa w art. 1 pkt 3 ustawy;</w:t>
      </w:r>
    </w:p>
    <w:p w14:paraId="760A79C9" w14:textId="46483BDC" w:rsidR="00E91BD8" w:rsidRPr="00E5202D" w:rsidRDefault="00E91BD8" w:rsidP="00E91BD8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E5202D">
        <w:rPr>
          <w:rFonts w:ascii="Calibri" w:eastAsia="Times New Roman" w:hAnsi="Calibri" w:cs="Calibri"/>
          <w:sz w:val="24"/>
          <w:szCs w:val="24"/>
        </w:rPr>
        <w:t xml:space="preserve">wykonawcę, którego beneficjentem rzeczywistym w rozumieniu ustawy z dnia 1 marca 2018 r. o przeciwdziałaniu praniu pieniędzy oraz finansowaniu terroryzmu (Dz. </w:t>
      </w:r>
      <w:proofErr w:type="spellStart"/>
      <w:r w:rsidRPr="00E5202D">
        <w:rPr>
          <w:rFonts w:ascii="Calibri" w:eastAsia="Times New Roman" w:hAnsi="Calibri" w:cs="Calibri"/>
          <w:sz w:val="24"/>
          <w:szCs w:val="24"/>
        </w:rPr>
        <w:t>U.z</w:t>
      </w:r>
      <w:proofErr w:type="spellEnd"/>
      <w:r w:rsidRPr="00E5202D">
        <w:rPr>
          <w:rFonts w:ascii="Calibri" w:eastAsia="Times New Roman" w:hAnsi="Calibri" w:cs="Calibri"/>
          <w:sz w:val="24"/>
          <w:szCs w:val="24"/>
        </w:rPr>
        <w:t xml:space="preserve"> 2022 r. poz. 593 i 655) jest osoba wymieniona w wykazach określonych w rozporządzeniu 765/2006 </w:t>
      </w:r>
      <w:r w:rsidR="0070114D" w:rsidRPr="00E5202D">
        <w:rPr>
          <w:rFonts w:ascii="Calibri" w:eastAsia="Times New Roman" w:hAnsi="Calibri" w:cs="Calibri"/>
          <w:sz w:val="24"/>
          <w:szCs w:val="24"/>
        </w:rPr>
        <w:t xml:space="preserve">                    </w:t>
      </w:r>
      <w:r w:rsidRPr="00E5202D">
        <w:rPr>
          <w:rFonts w:ascii="Calibri" w:eastAsia="Times New Roman" w:hAnsi="Calibri" w:cs="Calibri"/>
          <w:sz w:val="24"/>
          <w:szCs w:val="24"/>
        </w:rPr>
        <w:t xml:space="preserve">i rozporządzeniu 269/2014 albo wpisana na listę lub będąca takim beneficjentem rzeczywistym od dnia 24 lutego 2022 r., o ile została wpisana na listę na podstawie decyzji </w:t>
      </w:r>
      <w:r w:rsidR="0070114D" w:rsidRPr="00E5202D">
        <w:rPr>
          <w:rFonts w:ascii="Calibri" w:eastAsia="Times New Roman" w:hAnsi="Calibri" w:cs="Calibri"/>
          <w:sz w:val="24"/>
          <w:szCs w:val="24"/>
        </w:rPr>
        <w:t xml:space="preserve">             </w:t>
      </w:r>
      <w:r w:rsidRPr="00E5202D">
        <w:rPr>
          <w:rFonts w:ascii="Calibri" w:eastAsia="Times New Roman" w:hAnsi="Calibri" w:cs="Calibri"/>
          <w:sz w:val="24"/>
          <w:szCs w:val="24"/>
        </w:rPr>
        <w:t>w sprawie wpisu na listę rozstrzygającej o zastosowaniu środka, o którym mowa w art. 1 pkt 3 ustawy;</w:t>
      </w:r>
    </w:p>
    <w:p w14:paraId="0AEEFE92" w14:textId="77777777" w:rsidR="00E91BD8" w:rsidRPr="00E5202D" w:rsidRDefault="00E91BD8" w:rsidP="00E91BD8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</w:rPr>
      </w:pPr>
      <w:r w:rsidRPr="00E5202D">
        <w:rPr>
          <w:rFonts w:ascii="Calibri" w:eastAsia="Times New Roman" w:hAnsi="Calibri" w:cs="Calibri"/>
          <w:sz w:val="24"/>
          <w:szCs w:val="2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A8E5E8" w14:textId="77777777" w:rsidR="00E91BD8" w:rsidRPr="00E5202D" w:rsidRDefault="00E91BD8" w:rsidP="00E91BD8">
      <w:pPr>
        <w:pStyle w:val="Akapitzlist"/>
        <w:numPr>
          <w:ilvl w:val="2"/>
          <w:numId w:val="20"/>
        </w:numPr>
        <w:tabs>
          <w:tab w:val="left" w:pos="708"/>
        </w:tabs>
        <w:suppressAutoHyphens/>
        <w:spacing w:after="0" w:line="240" w:lineRule="auto"/>
        <w:ind w:left="0" w:firstLine="0"/>
        <w:contextualSpacing w:val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5202D">
        <w:rPr>
          <w:rFonts w:ascii="Calibri" w:hAnsi="Calibri" w:cs="Calibri"/>
          <w:sz w:val="24"/>
          <w:szCs w:val="24"/>
        </w:rPr>
        <w:t>Powyższe wykluczenie, określone w ust. 8.4.1. nastąpi na okres trwania ww. okoliczności.</w:t>
      </w:r>
    </w:p>
    <w:p w14:paraId="2388B7F8" w14:textId="5C2D49D4" w:rsidR="00E91BD8" w:rsidRPr="00E5202D" w:rsidRDefault="00E91BD8" w:rsidP="00E91BD8">
      <w:pPr>
        <w:pStyle w:val="Akapitzlist"/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E5202D">
        <w:rPr>
          <w:rFonts w:ascii="Calibri" w:hAnsi="Calibri" w:cs="Calibri"/>
          <w:sz w:val="24"/>
          <w:szCs w:val="24"/>
        </w:rPr>
        <w:t>W przypadku wykonawcy wykluczonego na podstawie ust. 8.4.1. Zamawiający odrzuci ofertę takiego Wykonawcy</w:t>
      </w:r>
      <w:r w:rsidR="0070114D" w:rsidRPr="00E5202D">
        <w:rPr>
          <w:rFonts w:ascii="Calibri" w:hAnsi="Calibri" w:cs="Calibri"/>
          <w:sz w:val="24"/>
          <w:szCs w:val="24"/>
        </w:rPr>
        <w:t>.</w:t>
      </w:r>
      <w:r w:rsidRPr="00E5202D">
        <w:rPr>
          <w:rFonts w:ascii="Calibri" w:hAnsi="Calibri" w:cs="Calibri"/>
          <w:sz w:val="24"/>
          <w:szCs w:val="24"/>
        </w:rPr>
        <w:t>”</w:t>
      </w:r>
    </w:p>
    <w:p w14:paraId="7E767DC3" w14:textId="77777777" w:rsidR="00A443FE" w:rsidRPr="00A443FE" w:rsidRDefault="00A443FE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0198AEFC" w14:textId="575FDB69" w:rsidR="00491D11" w:rsidRPr="00491D11" w:rsidRDefault="00491D11" w:rsidP="00E7261B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597DA78D" w14:textId="77777777" w:rsidR="00491D11" w:rsidRPr="00F06FEC" w:rsidRDefault="00491D11" w:rsidP="00491D11">
      <w:pPr>
        <w:suppressAutoHyphens/>
        <w:spacing w:after="0" w:line="240" w:lineRule="auto"/>
        <w:ind w:hanging="1080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2BDF7FBC" w14:textId="07CE68E4" w:rsidR="001139E5" w:rsidRDefault="001139E5" w:rsidP="001139E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W związku z wprowadzeniem zmian w SWZ wymienionych w ust. 1 powyżej, Zamawiający przedłuża termin składania ofert.</w:t>
      </w:r>
    </w:p>
    <w:p w14:paraId="25A4AE08" w14:textId="50762654" w:rsidR="00FF6C87" w:rsidRDefault="00FF6C87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FA935F6" w14:textId="79880936" w:rsidR="0070114D" w:rsidRDefault="0070114D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72D65D91" w14:textId="77777777" w:rsidR="0070114D" w:rsidRPr="00E16B58" w:rsidRDefault="0070114D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9B53A21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7883D9EE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754C6669" w14:textId="7CDADC01" w:rsidR="00491D11" w:rsidRPr="00546A07" w:rsidRDefault="00491D11" w:rsidP="00491D11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5715A4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10</w:t>
      </w:r>
      <w:r w:rsidR="00A8075C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5715A4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D5231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5715A4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04FA603" w14:textId="4897B1AA" w:rsidR="00FF6C87" w:rsidRPr="00546A07" w:rsidRDefault="00491D11" w:rsidP="00491D1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5715A4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10</w:t>
      </w:r>
      <w:r w:rsidR="00A8075C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5715A4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D5231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5715A4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1AA0A93E" w14:textId="77777777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13 SWZ - Wymagania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2089756F" w14:textId="77777777" w:rsidR="00491D11" w:rsidRPr="00546A07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546AE8DB" w14:textId="77777777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247408FB" w14:textId="77777777" w:rsidR="00491D11" w:rsidRPr="00546A07" w:rsidRDefault="00491D11" w:rsidP="00491D11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12893C7C" w14:textId="18F28859" w:rsidR="00491D11" w:rsidRPr="00546A07" w:rsidRDefault="00491D11" w:rsidP="00491D11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5715A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08</w:t>
      </w:r>
      <w:r w:rsidR="0029299F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 w:rsidR="005715A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6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</w:t>
      </w:r>
      <w:r w:rsidR="003527B0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35E21679" w14:textId="39EF9AE2" w:rsid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8159290" w14:textId="2EA47C93" w:rsidR="00D405FC" w:rsidRDefault="00D405F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2863BA4F" w14:textId="7365B070" w:rsidR="00D405FC" w:rsidRPr="00491D11" w:rsidRDefault="00D405FC" w:rsidP="00D405FC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Zmiana ogłoszenia o zamówieniu</w:t>
      </w:r>
    </w:p>
    <w:p w14:paraId="5BFD8853" w14:textId="77777777" w:rsidR="00D405FC" w:rsidRPr="00546A07" w:rsidRDefault="00D405F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D84E6FD" w14:textId="4309C9DB" w:rsidR="00491D11" w:rsidRPr="00546A07" w:rsidRDefault="00491D11" w:rsidP="00D405F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 w:rsidR="0029299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2022/BZP </w:t>
      </w:r>
      <w:r w:rsidR="00F55FB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00127999</w:t>
      </w:r>
      <w:r w:rsidR="0029299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/01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F55FB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</w:t>
      </w:r>
      <w:r w:rsidR="0082307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F55FB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4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 w:rsidR="00D5231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2E9E593E" w14:textId="77777777" w:rsidR="00491D11" w:rsidRPr="00491D11" w:rsidRDefault="00491D11" w:rsidP="00491D11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0BD2777E" w14:textId="77777777" w:rsid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A3228A1" w14:textId="77777777" w:rsidR="003221B4" w:rsidRDefault="003221B4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14D6D5A" w14:textId="77777777" w:rsidR="003221B4" w:rsidRPr="00491D11" w:rsidRDefault="003221B4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491D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491D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049FF1F6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7121F0C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D3DB712" w14:textId="1AE7B8BF" w:rsid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6A744F0" w14:textId="77777777" w:rsidR="00F55FB1" w:rsidRPr="00491D11" w:rsidRDefault="00F55FB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………………………………………………………………….</w:t>
      </w:r>
    </w:p>
    <w:p w14:paraId="0EA59411" w14:textId="77777777" w:rsidR="00491D11" w:rsidRPr="00AD7A83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012E09F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E40647A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5B74CF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A9D225C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93BF23F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C93806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770F8E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F9C781A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0B85C28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BB4403F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11A94C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9989E8E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F076E2D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1A7DDA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5AF54D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6817467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F5B3656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404D71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9890AA5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6F4F57D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4C0E343" w14:textId="77777777" w:rsidR="00F55FB1" w:rsidRDefault="00F55FB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06F65FAB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3C61" w14:textId="77777777" w:rsidR="004E375C" w:rsidRDefault="004E375C" w:rsidP="00491D11">
      <w:pPr>
        <w:spacing w:after="0" w:line="240" w:lineRule="auto"/>
      </w:pPr>
      <w:r>
        <w:separator/>
      </w:r>
    </w:p>
  </w:endnote>
  <w:endnote w:type="continuationSeparator" w:id="0">
    <w:p w14:paraId="44122652" w14:textId="77777777" w:rsidR="004E375C" w:rsidRDefault="004E375C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4A05" w14:textId="77777777" w:rsidR="004E375C" w:rsidRDefault="004E375C" w:rsidP="00491D11">
      <w:pPr>
        <w:spacing w:after="0" w:line="240" w:lineRule="auto"/>
      </w:pPr>
      <w:r>
        <w:separator/>
      </w:r>
    </w:p>
  </w:footnote>
  <w:footnote w:type="continuationSeparator" w:id="0">
    <w:p w14:paraId="4F2F1153" w14:textId="77777777" w:rsidR="004E375C" w:rsidRDefault="004E375C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4E375C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EB4"/>
    <w:multiLevelType w:val="hybridMultilevel"/>
    <w:tmpl w:val="B63A7DC4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161FC"/>
    <w:multiLevelType w:val="multilevel"/>
    <w:tmpl w:val="8FE6E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7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0" w15:restartNumberingAfterBreak="0">
    <w:nsid w:val="76200A13"/>
    <w:multiLevelType w:val="multilevel"/>
    <w:tmpl w:val="8C7849E6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991" w:hanging="495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lowerLetter"/>
      <w:lvlText w:val="%4)"/>
      <w:lvlJc w:val="left"/>
      <w:pPr>
        <w:ind w:left="2208" w:hanging="720"/>
      </w:pPr>
      <w:rPr>
        <w:rFonts w:ascii="Arial" w:eastAsia="Lucida Sans Unicode" w:hAnsi="Arial" w:cs="Arial"/>
      </w:r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num w:numId="1" w16cid:durableId="798492129">
    <w:abstractNumId w:val="10"/>
  </w:num>
  <w:num w:numId="2" w16cid:durableId="1991667915">
    <w:abstractNumId w:val="14"/>
  </w:num>
  <w:num w:numId="3" w16cid:durableId="1682858005">
    <w:abstractNumId w:val="5"/>
  </w:num>
  <w:num w:numId="4" w16cid:durableId="84957055">
    <w:abstractNumId w:val="13"/>
  </w:num>
  <w:num w:numId="5" w16cid:durableId="1954439406">
    <w:abstractNumId w:val="15"/>
  </w:num>
  <w:num w:numId="6" w16cid:durableId="1156066995">
    <w:abstractNumId w:val="19"/>
  </w:num>
  <w:num w:numId="7" w16cid:durableId="230191407">
    <w:abstractNumId w:val="1"/>
  </w:num>
  <w:num w:numId="8" w16cid:durableId="1503426619">
    <w:abstractNumId w:val="2"/>
  </w:num>
  <w:num w:numId="9" w16cid:durableId="14563709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8613836">
    <w:abstractNumId w:val="6"/>
  </w:num>
  <w:num w:numId="11" w16cid:durableId="1090733246">
    <w:abstractNumId w:val="16"/>
  </w:num>
  <w:num w:numId="12" w16cid:durableId="1961958220">
    <w:abstractNumId w:val="18"/>
  </w:num>
  <w:num w:numId="13" w16cid:durableId="1334457016">
    <w:abstractNumId w:val="7"/>
  </w:num>
  <w:num w:numId="14" w16cid:durableId="69038566">
    <w:abstractNumId w:val="11"/>
  </w:num>
  <w:num w:numId="15" w16cid:durableId="353967427">
    <w:abstractNumId w:val="0"/>
  </w:num>
  <w:num w:numId="16" w16cid:durableId="1490168290">
    <w:abstractNumId w:val="12"/>
  </w:num>
  <w:num w:numId="17" w16cid:durableId="2137601744">
    <w:abstractNumId w:val="3"/>
  </w:num>
  <w:num w:numId="18" w16cid:durableId="509494014">
    <w:abstractNumId w:val="17"/>
  </w:num>
  <w:num w:numId="19" w16cid:durableId="1218206381">
    <w:abstractNumId w:val="9"/>
  </w:num>
  <w:num w:numId="20" w16cid:durableId="1396397293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25742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0E7833"/>
    <w:rsid w:val="001139E5"/>
    <w:rsid w:val="00126E58"/>
    <w:rsid w:val="001353C7"/>
    <w:rsid w:val="00141F26"/>
    <w:rsid w:val="00150D3F"/>
    <w:rsid w:val="00161E15"/>
    <w:rsid w:val="00193169"/>
    <w:rsid w:val="001A1B24"/>
    <w:rsid w:val="001B039D"/>
    <w:rsid w:val="001F6589"/>
    <w:rsid w:val="00221CD8"/>
    <w:rsid w:val="00225749"/>
    <w:rsid w:val="0024025B"/>
    <w:rsid w:val="00242149"/>
    <w:rsid w:val="00243DD6"/>
    <w:rsid w:val="00251508"/>
    <w:rsid w:val="0027380B"/>
    <w:rsid w:val="00275D0B"/>
    <w:rsid w:val="00284C0E"/>
    <w:rsid w:val="0029299F"/>
    <w:rsid w:val="00295EAB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28CD"/>
    <w:rsid w:val="003233D0"/>
    <w:rsid w:val="00351102"/>
    <w:rsid w:val="003527B0"/>
    <w:rsid w:val="00372A53"/>
    <w:rsid w:val="003921D2"/>
    <w:rsid w:val="003964E8"/>
    <w:rsid w:val="003B29C4"/>
    <w:rsid w:val="003E4E17"/>
    <w:rsid w:val="003F36DC"/>
    <w:rsid w:val="004011AB"/>
    <w:rsid w:val="00401C34"/>
    <w:rsid w:val="004653C9"/>
    <w:rsid w:val="00472CB7"/>
    <w:rsid w:val="00491D11"/>
    <w:rsid w:val="0049451D"/>
    <w:rsid w:val="004A0C4A"/>
    <w:rsid w:val="004B4ED4"/>
    <w:rsid w:val="004C2D2D"/>
    <w:rsid w:val="004D62CA"/>
    <w:rsid w:val="004E375C"/>
    <w:rsid w:val="00512570"/>
    <w:rsid w:val="00513586"/>
    <w:rsid w:val="00531777"/>
    <w:rsid w:val="00533DDF"/>
    <w:rsid w:val="005352EB"/>
    <w:rsid w:val="0053576F"/>
    <w:rsid w:val="005715A4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538C5"/>
    <w:rsid w:val="006643B3"/>
    <w:rsid w:val="00672046"/>
    <w:rsid w:val="00683475"/>
    <w:rsid w:val="00683994"/>
    <w:rsid w:val="006A4DA1"/>
    <w:rsid w:val="006C25A7"/>
    <w:rsid w:val="006D0E31"/>
    <w:rsid w:val="0070114D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811D19"/>
    <w:rsid w:val="00812892"/>
    <w:rsid w:val="00820DE4"/>
    <w:rsid w:val="0082307C"/>
    <w:rsid w:val="00825423"/>
    <w:rsid w:val="00842EBC"/>
    <w:rsid w:val="00844FE0"/>
    <w:rsid w:val="00847B69"/>
    <w:rsid w:val="00851675"/>
    <w:rsid w:val="00866824"/>
    <w:rsid w:val="008768DF"/>
    <w:rsid w:val="008871FE"/>
    <w:rsid w:val="008A50DC"/>
    <w:rsid w:val="008B7439"/>
    <w:rsid w:val="008D6039"/>
    <w:rsid w:val="008F1212"/>
    <w:rsid w:val="009465B1"/>
    <w:rsid w:val="00984D9C"/>
    <w:rsid w:val="00990C76"/>
    <w:rsid w:val="009A188B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655C"/>
    <w:rsid w:val="00B770D1"/>
    <w:rsid w:val="00B805B6"/>
    <w:rsid w:val="00B83E36"/>
    <w:rsid w:val="00B923AE"/>
    <w:rsid w:val="00B97FD4"/>
    <w:rsid w:val="00BA529D"/>
    <w:rsid w:val="00BB1B3A"/>
    <w:rsid w:val="00C033A2"/>
    <w:rsid w:val="00C16CEB"/>
    <w:rsid w:val="00C3522C"/>
    <w:rsid w:val="00C44B76"/>
    <w:rsid w:val="00C55BFE"/>
    <w:rsid w:val="00C92C01"/>
    <w:rsid w:val="00CA7E84"/>
    <w:rsid w:val="00CD7EAE"/>
    <w:rsid w:val="00D01973"/>
    <w:rsid w:val="00D12ED3"/>
    <w:rsid w:val="00D257E0"/>
    <w:rsid w:val="00D405FC"/>
    <w:rsid w:val="00D45AD2"/>
    <w:rsid w:val="00D52317"/>
    <w:rsid w:val="00D62C32"/>
    <w:rsid w:val="00D82CF8"/>
    <w:rsid w:val="00DA55E0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5202D"/>
    <w:rsid w:val="00E601D4"/>
    <w:rsid w:val="00E639C2"/>
    <w:rsid w:val="00E70DEF"/>
    <w:rsid w:val="00E7261B"/>
    <w:rsid w:val="00E762C8"/>
    <w:rsid w:val="00E91BD8"/>
    <w:rsid w:val="00EA062F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55FB1"/>
    <w:rsid w:val="00F6644A"/>
    <w:rsid w:val="00F71D39"/>
    <w:rsid w:val="00F7377A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locked/>
    <w:rsid w:val="00E9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27</cp:revision>
  <cp:lastPrinted>2022-04-25T05:53:00Z</cp:lastPrinted>
  <dcterms:created xsi:type="dcterms:W3CDTF">2022-02-10T15:15:00Z</dcterms:created>
  <dcterms:modified xsi:type="dcterms:W3CDTF">2022-04-25T06:09:00Z</dcterms:modified>
</cp:coreProperties>
</file>