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8E88" w14:textId="61BFAFFE" w:rsidR="006E0AA6" w:rsidRDefault="00C707E3">
      <w:pPr>
        <w:spacing w:line="276" w:lineRule="auto"/>
        <w:jc w:val="center"/>
        <w:rPr>
          <w:b/>
          <w:sz w:val="32"/>
          <w:szCs w:val="32"/>
        </w:rPr>
      </w:pPr>
      <w:r w:rsidRPr="00C707E3">
        <w:rPr>
          <w:b/>
          <w:sz w:val="32"/>
          <w:szCs w:val="32"/>
        </w:rPr>
        <w:t>Wzór</w:t>
      </w:r>
      <w:r>
        <w:rPr>
          <w:bCs/>
          <w:i/>
          <w:iCs/>
          <w:sz w:val="28"/>
          <w:szCs w:val="28"/>
        </w:rPr>
        <w:t xml:space="preserve"> </w:t>
      </w:r>
      <w:r w:rsidR="00560653">
        <w:rPr>
          <w:b/>
          <w:sz w:val="32"/>
          <w:szCs w:val="32"/>
        </w:rPr>
        <w:t>Umow</w:t>
      </w:r>
      <w:r>
        <w:rPr>
          <w:b/>
          <w:sz w:val="32"/>
          <w:szCs w:val="32"/>
        </w:rPr>
        <w:t>y</w:t>
      </w:r>
    </w:p>
    <w:p w14:paraId="1828AB8F" w14:textId="77777777" w:rsidR="006E0AA6" w:rsidRDefault="006E0AA6">
      <w:pPr>
        <w:spacing w:line="276" w:lineRule="auto"/>
        <w:jc w:val="both"/>
        <w:rPr>
          <w:bCs/>
          <w:sz w:val="24"/>
          <w:szCs w:val="24"/>
        </w:rPr>
      </w:pPr>
    </w:p>
    <w:p w14:paraId="1D034B56" w14:textId="3B3BD460" w:rsidR="006E0AA6" w:rsidRDefault="00560653">
      <w:pPr>
        <w:spacing w:line="276" w:lineRule="auto"/>
        <w:jc w:val="both"/>
        <w:rPr>
          <w:sz w:val="24"/>
          <w:szCs w:val="24"/>
        </w:rPr>
      </w:pPr>
      <w:r>
        <w:rPr>
          <w:sz w:val="24"/>
          <w:szCs w:val="24"/>
        </w:rPr>
        <w:t xml:space="preserve">W dniu ............................  r. w Poznaniu, pomiędzy: </w:t>
      </w:r>
    </w:p>
    <w:p w14:paraId="226DF3FE" w14:textId="77777777" w:rsidR="006E0AA6" w:rsidRDefault="00560653">
      <w:pPr>
        <w:spacing w:line="276" w:lineRule="auto"/>
        <w:jc w:val="both"/>
        <w:rPr>
          <w:sz w:val="24"/>
          <w:szCs w:val="24"/>
        </w:rPr>
      </w:pPr>
      <w:r>
        <w:rPr>
          <w:b/>
          <w:bCs/>
          <w:sz w:val="24"/>
          <w:szCs w:val="24"/>
        </w:rPr>
        <w:t>Miastem Poznań – ………………………………….</w:t>
      </w:r>
    </w:p>
    <w:p w14:paraId="6F361144" w14:textId="77777777" w:rsidR="006E0AA6" w:rsidRDefault="00560653">
      <w:pPr>
        <w:spacing w:line="276" w:lineRule="auto"/>
        <w:jc w:val="both"/>
        <w:rPr>
          <w:sz w:val="24"/>
          <w:szCs w:val="24"/>
        </w:rPr>
      </w:pPr>
      <w:r>
        <w:rPr>
          <w:sz w:val="24"/>
          <w:szCs w:val="24"/>
        </w:rPr>
        <w:t>z siedzibą przy ………………………………………</w:t>
      </w:r>
    </w:p>
    <w:p w14:paraId="08414E2D" w14:textId="77777777" w:rsidR="006E0AA6" w:rsidRDefault="00560653">
      <w:pPr>
        <w:spacing w:line="276" w:lineRule="auto"/>
        <w:jc w:val="both"/>
        <w:rPr>
          <w:sz w:val="24"/>
          <w:szCs w:val="24"/>
        </w:rPr>
      </w:pPr>
      <w:r>
        <w:rPr>
          <w:bCs/>
          <w:sz w:val="24"/>
          <w:szCs w:val="24"/>
        </w:rPr>
        <w:t>NIP 209 000 14 40</w:t>
      </w:r>
    </w:p>
    <w:p w14:paraId="4C60BA30" w14:textId="77777777" w:rsidR="006E0AA6" w:rsidRDefault="00560653">
      <w:pPr>
        <w:spacing w:line="276" w:lineRule="auto"/>
        <w:jc w:val="both"/>
        <w:rPr>
          <w:sz w:val="24"/>
          <w:szCs w:val="24"/>
        </w:rPr>
      </w:pPr>
      <w:r>
        <w:rPr>
          <w:sz w:val="24"/>
          <w:szCs w:val="24"/>
        </w:rPr>
        <w:t xml:space="preserve">reprezentowanym przez </w:t>
      </w:r>
      <w:r>
        <w:rPr>
          <w:b/>
          <w:bCs/>
          <w:sz w:val="24"/>
          <w:szCs w:val="24"/>
        </w:rPr>
        <w:t>Dyrektora – …………….</w:t>
      </w:r>
    </w:p>
    <w:p w14:paraId="35D392DD" w14:textId="77777777" w:rsidR="006E0AA6" w:rsidRDefault="00560653">
      <w:pPr>
        <w:spacing w:line="276" w:lineRule="auto"/>
        <w:jc w:val="both"/>
        <w:rPr>
          <w:sz w:val="24"/>
          <w:szCs w:val="24"/>
        </w:rPr>
      </w:pPr>
      <w:r>
        <w:rPr>
          <w:sz w:val="24"/>
          <w:szCs w:val="24"/>
        </w:rPr>
        <w:t>zwanym w dalszej części umowy „</w:t>
      </w:r>
      <w:r>
        <w:rPr>
          <w:b/>
          <w:bCs/>
          <w:sz w:val="24"/>
          <w:szCs w:val="24"/>
        </w:rPr>
        <w:t>Zamawiającym</w:t>
      </w:r>
      <w:r>
        <w:rPr>
          <w:sz w:val="24"/>
          <w:szCs w:val="24"/>
        </w:rPr>
        <w:t>”</w:t>
      </w:r>
    </w:p>
    <w:p w14:paraId="10B5F072" w14:textId="77777777" w:rsidR="006E0AA6" w:rsidRDefault="00560653">
      <w:pPr>
        <w:spacing w:line="276" w:lineRule="auto"/>
        <w:jc w:val="both"/>
        <w:rPr>
          <w:sz w:val="24"/>
          <w:szCs w:val="24"/>
        </w:rPr>
      </w:pPr>
      <w:r>
        <w:rPr>
          <w:sz w:val="24"/>
          <w:szCs w:val="24"/>
        </w:rPr>
        <w:t xml:space="preserve">a </w:t>
      </w:r>
    </w:p>
    <w:p w14:paraId="2ED5F5D2" w14:textId="77777777" w:rsidR="006E0AA6" w:rsidRDefault="00560653">
      <w:pPr>
        <w:spacing w:line="276" w:lineRule="auto"/>
        <w:jc w:val="both"/>
        <w:rPr>
          <w:sz w:val="24"/>
          <w:szCs w:val="24"/>
        </w:rPr>
      </w:pPr>
      <w:r>
        <w:rPr>
          <w:sz w:val="24"/>
          <w:szCs w:val="24"/>
        </w:rPr>
        <w:t>...................................................................................</w:t>
      </w:r>
    </w:p>
    <w:p w14:paraId="614439CD" w14:textId="77777777" w:rsidR="006E0AA6" w:rsidRDefault="00560653">
      <w:pPr>
        <w:spacing w:line="276" w:lineRule="auto"/>
        <w:jc w:val="both"/>
        <w:rPr>
          <w:sz w:val="24"/>
          <w:szCs w:val="24"/>
        </w:rPr>
      </w:pPr>
      <w:r>
        <w:rPr>
          <w:sz w:val="24"/>
          <w:szCs w:val="24"/>
        </w:rPr>
        <w:t>z siedzibą ...................................................................</w:t>
      </w:r>
    </w:p>
    <w:p w14:paraId="116A5660" w14:textId="77777777" w:rsidR="006E0AA6" w:rsidRDefault="00560653">
      <w:pPr>
        <w:spacing w:line="276" w:lineRule="auto"/>
        <w:jc w:val="both"/>
        <w:rPr>
          <w:sz w:val="24"/>
          <w:szCs w:val="24"/>
        </w:rPr>
      </w:pPr>
      <w:r>
        <w:rPr>
          <w:sz w:val="24"/>
          <w:szCs w:val="24"/>
        </w:rPr>
        <w:t>NIP ............................</w:t>
      </w:r>
    </w:p>
    <w:p w14:paraId="37805FBE" w14:textId="77777777" w:rsidR="006E0AA6" w:rsidRDefault="00560653">
      <w:pPr>
        <w:spacing w:line="276" w:lineRule="auto"/>
        <w:jc w:val="both"/>
        <w:rPr>
          <w:sz w:val="24"/>
          <w:szCs w:val="24"/>
        </w:rPr>
      </w:pPr>
      <w:r>
        <w:rPr>
          <w:sz w:val="24"/>
          <w:szCs w:val="24"/>
        </w:rPr>
        <w:t xml:space="preserve">reprezentowanym przez </w:t>
      </w:r>
      <w:r>
        <w:rPr>
          <w:b/>
          <w:bCs/>
          <w:sz w:val="24"/>
          <w:szCs w:val="24"/>
        </w:rPr>
        <w:t xml:space="preserve">……………….. – …………………………… </w:t>
      </w:r>
    </w:p>
    <w:p w14:paraId="52E5BEB5" w14:textId="77777777" w:rsidR="006E0AA6" w:rsidRDefault="00560653">
      <w:pPr>
        <w:spacing w:line="276" w:lineRule="auto"/>
        <w:jc w:val="both"/>
        <w:rPr>
          <w:sz w:val="24"/>
          <w:szCs w:val="24"/>
        </w:rPr>
      </w:pPr>
      <w:r>
        <w:rPr>
          <w:sz w:val="24"/>
          <w:szCs w:val="24"/>
        </w:rPr>
        <w:t>zwanym w dalszej części umowy „</w:t>
      </w:r>
      <w:r>
        <w:rPr>
          <w:b/>
          <w:bCs/>
          <w:sz w:val="24"/>
          <w:szCs w:val="24"/>
        </w:rPr>
        <w:t>Wykonawcą</w:t>
      </w:r>
      <w:r>
        <w:rPr>
          <w:sz w:val="24"/>
          <w:szCs w:val="24"/>
        </w:rPr>
        <w:t>”,</w:t>
      </w:r>
    </w:p>
    <w:p w14:paraId="52D218EB" w14:textId="77777777" w:rsidR="006E0AA6" w:rsidRDefault="006E0AA6">
      <w:pPr>
        <w:spacing w:line="276" w:lineRule="auto"/>
        <w:jc w:val="both"/>
        <w:rPr>
          <w:sz w:val="24"/>
          <w:szCs w:val="24"/>
        </w:rPr>
      </w:pPr>
    </w:p>
    <w:p w14:paraId="6112D02D" w14:textId="426C68F0" w:rsidR="006E0AA6" w:rsidRDefault="00560653" w:rsidP="00560653">
      <w:pPr>
        <w:pStyle w:val="Domylnie"/>
        <w:spacing w:before="0" w:line="276" w:lineRule="auto"/>
        <w:jc w:val="both"/>
        <w:rPr>
          <w:rFonts w:ascii="Times New Roman" w:hAnsi="Times New Roman" w:cs="Times New Roman"/>
          <w:bCs/>
          <w:color w:val="auto"/>
        </w:rPr>
      </w:pPr>
      <w:r w:rsidRPr="00560653">
        <w:rPr>
          <w:bCs/>
          <w:sz w:val="22"/>
          <w:szCs w:val="22"/>
        </w:rPr>
        <w:t xml:space="preserve">bez zastosowania przepisów ustawy z dnia 11 września 2019 roku - Prawo zamówień publicznych (tekst jedn.  - Dz. U. z 2021 r. poz. 1129 ze zmianami ), </w:t>
      </w:r>
      <w:r>
        <w:rPr>
          <w:rFonts w:ascii="Times New Roman" w:hAnsi="Times New Roman" w:cs="Times New Roman"/>
          <w:bCs/>
          <w:color w:val="auto"/>
        </w:rPr>
        <w:t>została zawarta umowa o następującej treści:</w:t>
      </w:r>
    </w:p>
    <w:p w14:paraId="28FFDE1B" w14:textId="77777777" w:rsidR="006E0AA6" w:rsidRDefault="006E0AA6">
      <w:pPr>
        <w:pStyle w:val="Domylnie"/>
        <w:spacing w:before="0" w:line="276" w:lineRule="auto"/>
        <w:jc w:val="center"/>
        <w:rPr>
          <w:rFonts w:ascii="Times New Roman" w:hAnsi="Times New Roman" w:cs="Times New Roman"/>
        </w:rPr>
      </w:pPr>
    </w:p>
    <w:p w14:paraId="7AF87C82" w14:textId="77777777" w:rsidR="006E0AA6" w:rsidRDefault="00560653">
      <w:pPr>
        <w:pStyle w:val="Nagwek1"/>
        <w:spacing w:line="360" w:lineRule="auto"/>
        <w:ind w:left="0" w:right="0"/>
        <w:contextualSpacing/>
        <w:rPr>
          <w:sz w:val="24"/>
          <w:szCs w:val="24"/>
        </w:rPr>
      </w:pPr>
      <w:r>
        <w:rPr>
          <w:sz w:val="24"/>
          <w:szCs w:val="24"/>
        </w:rPr>
        <w:t>§1</w:t>
      </w:r>
    </w:p>
    <w:p w14:paraId="29CD8B1A" w14:textId="77777777" w:rsidR="006E0AA6" w:rsidRDefault="00560653">
      <w:pPr>
        <w:spacing w:line="360" w:lineRule="auto"/>
        <w:contextualSpacing/>
        <w:jc w:val="center"/>
        <w:rPr>
          <w:b/>
          <w:sz w:val="24"/>
          <w:szCs w:val="24"/>
        </w:rPr>
      </w:pPr>
      <w:r>
        <w:rPr>
          <w:b/>
          <w:sz w:val="24"/>
          <w:szCs w:val="24"/>
        </w:rPr>
        <w:t>PRZEDMIOT UMOWY</w:t>
      </w:r>
    </w:p>
    <w:p w14:paraId="4D5E324C" w14:textId="77777777" w:rsidR="006E0AA6" w:rsidRDefault="00560653">
      <w:pPr>
        <w:pStyle w:val="Tekstpodstawowy"/>
        <w:spacing w:line="360" w:lineRule="auto"/>
        <w:ind w:left="0" w:firstLine="0"/>
        <w:contextualSpacing/>
        <w:jc w:val="both"/>
        <w:rPr>
          <w:i/>
          <w:iCs/>
          <w:sz w:val="24"/>
          <w:szCs w:val="24"/>
        </w:rPr>
      </w:pPr>
      <w:r>
        <w:rPr>
          <w:sz w:val="24"/>
          <w:szCs w:val="24"/>
        </w:rPr>
        <w:t xml:space="preserve">Przedmiotem umowy jest świadczenie usług medycznych w zakresie medycyny pracy wraz z badaniami diagnostycznymi i konsultacjami specjalistycznymi dla kandydatów do pracy i pracowników ……………….. </w:t>
      </w:r>
      <w:r>
        <w:rPr>
          <w:i/>
          <w:iCs/>
          <w:sz w:val="24"/>
          <w:szCs w:val="24"/>
        </w:rPr>
        <w:t>(nazwa jednostki).</w:t>
      </w:r>
    </w:p>
    <w:p w14:paraId="22442AB0" w14:textId="77777777" w:rsidR="006E0AA6" w:rsidRDefault="00560653">
      <w:pPr>
        <w:pStyle w:val="Nagwek1"/>
        <w:spacing w:line="360" w:lineRule="auto"/>
        <w:ind w:left="0" w:right="0"/>
        <w:contextualSpacing/>
        <w:rPr>
          <w:sz w:val="24"/>
          <w:szCs w:val="24"/>
        </w:rPr>
      </w:pPr>
      <w:r>
        <w:rPr>
          <w:sz w:val="24"/>
          <w:szCs w:val="24"/>
        </w:rPr>
        <w:t>§2</w:t>
      </w:r>
    </w:p>
    <w:p w14:paraId="2C265A96" w14:textId="77777777" w:rsidR="006E0AA6" w:rsidRDefault="00560653">
      <w:pPr>
        <w:spacing w:line="360" w:lineRule="auto"/>
        <w:contextualSpacing/>
        <w:jc w:val="center"/>
        <w:rPr>
          <w:b/>
          <w:sz w:val="24"/>
          <w:szCs w:val="24"/>
        </w:rPr>
      </w:pPr>
      <w:r>
        <w:rPr>
          <w:b/>
          <w:sz w:val="24"/>
          <w:szCs w:val="24"/>
        </w:rPr>
        <w:t>TERMIN REALIZACJI UMOWY</w:t>
      </w:r>
    </w:p>
    <w:p w14:paraId="566DEC41" w14:textId="7A68B523" w:rsidR="006E0AA6" w:rsidRDefault="00560653">
      <w:pPr>
        <w:pStyle w:val="Akapitzlist"/>
        <w:spacing w:line="360" w:lineRule="auto"/>
        <w:ind w:left="0" w:firstLine="0"/>
        <w:contextualSpacing/>
        <w:rPr>
          <w:sz w:val="24"/>
          <w:szCs w:val="24"/>
        </w:rPr>
      </w:pPr>
      <w:r>
        <w:rPr>
          <w:sz w:val="24"/>
          <w:szCs w:val="24"/>
        </w:rPr>
        <w:t xml:space="preserve">1. Wykonawca będzie świadczył usługi wskazane w §1 w terminie od dnia </w:t>
      </w:r>
      <w:r w:rsidR="00CF16A3">
        <w:rPr>
          <w:sz w:val="24"/>
          <w:szCs w:val="24"/>
        </w:rPr>
        <w:t>3</w:t>
      </w:r>
      <w:r>
        <w:rPr>
          <w:sz w:val="24"/>
          <w:szCs w:val="24"/>
        </w:rPr>
        <w:t xml:space="preserve"> stycznia 2022 roku do dnia 31 grudnia 2022 roku.</w:t>
      </w:r>
    </w:p>
    <w:p w14:paraId="520D698E" w14:textId="77777777" w:rsidR="006E0AA6" w:rsidRDefault="00560653">
      <w:pPr>
        <w:pStyle w:val="Akapitzlist"/>
        <w:spacing w:line="360" w:lineRule="auto"/>
        <w:ind w:left="0" w:firstLine="0"/>
        <w:contextualSpacing/>
        <w:rPr>
          <w:sz w:val="24"/>
          <w:szCs w:val="24"/>
        </w:rPr>
      </w:pPr>
      <w:r>
        <w:rPr>
          <w:sz w:val="24"/>
          <w:szCs w:val="24"/>
        </w:rPr>
        <w:t>2. Umowa nie podlega automatycznemu przedłużeniu na okresy następne lub czas nieoznaczony i wygasa po upływie okresu na jaki została zawarta, bez obowiązku jej wypowiadania lub wcześniejszego powiadamiania Wykonawcy przez Zamawiającego.</w:t>
      </w:r>
    </w:p>
    <w:p w14:paraId="3397BCB3" w14:textId="77777777" w:rsidR="006E0AA6" w:rsidRDefault="00560653">
      <w:pPr>
        <w:pStyle w:val="Nagwek1"/>
        <w:spacing w:line="360" w:lineRule="auto"/>
        <w:ind w:left="0" w:right="0"/>
        <w:contextualSpacing/>
        <w:rPr>
          <w:sz w:val="24"/>
          <w:szCs w:val="24"/>
        </w:rPr>
      </w:pPr>
      <w:r>
        <w:rPr>
          <w:sz w:val="24"/>
          <w:szCs w:val="24"/>
        </w:rPr>
        <w:t>§3</w:t>
      </w:r>
    </w:p>
    <w:p w14:paraId="5F2EE8AE" w14:textId="77777777" w:rsidR="006E0AA6" w:rsidRDefault="00560653">
      <w:pPr>
        <w:spacing w:line="360" w:lineRule="auto"/>
        <w:contextualSpacing/>
        <w:jc w:val="center"/>
        <w:rPr>
          <w:b/>
          <w:sz w:val="24"/>
          <w:szCs w:val="24"/>
        </w:rPr>
      </w:pPr>
      <w:r>
        <w:rPr>
          <w:b/>
          <w:sz w:val="24"/>
          <w:szCs w:val="24"/>
        </w:rPr>
        <w:t>ZAKRES REALIZACJI PRZEDMIOTU UMOWY</w:t>
      </w:r>
    </w:p>
    <w:p w14:paraId="25A14A42" w14:textId="77777777" w:rsidR="006E0AA6" w:rsidRDefault="00560653">
      <w:pPr>
        <w:pStyle w:val="Akapitzlist"/>
        <w:spacing w:line="360" w:lineRule="auto"/>
        <w:ind w:left="0" w:firstLine="0"/>
        <w:contextualSpacing/>
        <w:rPr>
          <w:sz w:val="24"/>
          <w:szCs w:val="24"/>
        </w:rPr>
      </w:pPr>
      <w:r>
        <w:rPr>
          <w:sz w:val="24"/>
          <w:szCs w:val="24"/>
        </w:rPr>
        <w:t>1. Świadczenie usług medycznych polegać będzie na:</w:t>
      </w:r>
    </w:p>
    <w:p w14:paraId="37AA80CC" w14:textId="77777777" w:rsidR="006E0AA6" w:rsidRDefault="00560653" w:rsidP="004D15A4">
      <w:pPr>
        <w:pStyle w:val="Akapitzlist"/>
        <w:numPr>
          <w:ilvl w:val="0"/>
          <w:numId w:val="9"/>
        </w:numPr>
        <w:spacing w:line="360" w:lineRule="auto"/>
        <w:ind w:left="851"/>
        <w:contextualSpacing/>
        <w:rPr>
          <w:sz w:val="24"/>
          <w:szCs w:val="24"/>
        </w:rPr>
      </w:pPr>
      <w:r>
        <w:rPr>
          <w:sz w:val="24"/>
          <w:szCs w:val="24"/>
        </w:rPr>
        <w:t>wykonywaniu profilaktycznych badań lekarskich: wstępnych, okresowych, kontrolnych;</w:t>
      </w:r>
    </w:p>
    <w:p w14:paraId="231BDC24" w14:textId="76743444" w:rsidR="006E0AA6" w:rsidRDefault="00560653" w:rsidP="004D15A4">
      <w:pPr>
        <w:pStyle w:val="Akapitzlist"/>
        <w:numPr>
          <w:ilvl w:val="0"/>
          <w:numId w:val="9"/>
        </w:numPr>
        <w:spacing w:line="360" w:lineRule="auto"/>
        <w:ind w:left="851"/>
        <w:contextualSpacing/>
        <w:rPr>
          <w:sz w:val="24"/>
          <w:szCs w:val="24"/>
        </w:rPr>
      </w:pPr>
      <w:r>
        <w:rPr>
          <w:sz w:val="24"/>
          <w:szCs w:val="24"/>
        </w:rPr>
        <w:t>wydawanie orzeczeń lekarskich do celów określonych przepisami Kodeksu pracy i przepisami wykonawczymi, stwierdzających: brak przeciwskazań zdrowotnych do</w:t>
      </w:r>
      <w:r w:rsidR="004D15A4">
        <w:rPr>
          <w:sz w:val="24"/>
          <w:szCs w:val="24"/>
        </w:rPr>
        <w:t> </w:t>
      </w:r>
      <w:r>
        <w:rPr>
          <w:sz w:val="24"/>
          <w:szCs w:val="24"/>
        </w:rPr>
        <w:t xml:space="preserve">pracy na określonym stanowisku pracy lub wskazanie przeciwwskazań </w:t>
      </w:r>
      <w:r>
        <w:rPr>
          <w:sz w:val="24"/>
          <w:szCs w:val="24"/>
        </w:rPr>
        <w:lastRenderedPageBreak/>
        <w:t>zdrowotnych do pracy na określonym stanowisku pracy,</w:t>
      </w:r>
    </w:p>
    <w:p w14:paraId="7ED9163C" w14:textId="77777777" w:rsidR="006E0AA6" w:rsidRDefault="00560653" w:rsidP="004D15A4">
      <w:pPr>
        <w:pStyle w:val="Akapitzlist"/>
        <w:numPr>
          <w:ilvl w:val="0"/>
          <w:numId w:val="9"/>
        </w:numPr>
        <w:spacing w:line="360" w:lineRule="auto"/>
        <w:ind w:left="851"/>
        <w:contextualSpacing/>
        <w:rPr>
          <w:sz w:val="24"/>
          <w:szCs w:val="24"/>
        </w:rPr>
      </w:pPr>
      <w:r>
        <w:rPr>
          <w:sz w:val="24"/>
          <w:szCs w:val="24"/>
        </w:rPr>
        <w:t>przeprowadzenie badań pracowników, którzy w ramach wykonywanej pracy kierują pojazdami silnikowymi i nie podlegają ustawie o transporcie drogowym,</w:t>
      </w:r>
    </w:p>
    <w:p w14:paraId="6936EEBC" w14:textId="77777777" w:rsidR="006E0AA6" w:rsidRDefault="00560653" w:rsidP="004D15A4">
      <w:pPr>
        <w:pStyle w:val="Akapitzlist"/>
        <w:numPr>
          <w:ilvl w:val="0"/>
          <w:numId w:val="9"/>
        </w:numPr>
        <w:spacing w:line="360" w:lineRule="auto"/>
        <w:ind w:left="851"/>
        <w:contextualSpacing/>
        <w:rPr>
          <w:sz w:val="24"/>
          <w:szCs w:val="24"/>
        </w:rPr>
      </w:pPr>
      <w:r>
        <w:rPr>
          <w:sz w:val="24"/>
          <w:szCs w:val="24"/>
        </w:rPr>
        <w:t>przeprowadzenie badań sanitarno-epidemiologicznych,</w:t>
      </w:r>
    </w:p>
    <w:p w14:paraId="7B7194B6" w14:textId="77777777" w:rsidR="006E0AA6" w:rsidRDefault="00560653" w:rsidP="004D15A4">
      <w:pPr>
        <w:pStyle w:val="Akapitzlist"/>
        <w:numPr>
          <w:ilvl w:val="0"/>
          <w:numId w:val="9"/>
        </w:numPr>
        <w:spacing w:line="360" w:lineRule="auto"/>
        <w:ind w:left="851"/>
        <w:contextualSpacing/>
        <w:rPr>
          <w:sz w:val="24"/>
          <w:szCs w:val="24"/>
        </w:rPr>
      </w:pPr>
      <w:r>
        <w:rPr>
          <w:sz w:val="24"/>
          <w:szCs w:val="24"/>
        </w:rPr>
        <w:t>przeprowadzenie konsultacji okulistycznych,</w:t>
      </w:r>
    </w:p>
    <w:p w14:paraId="4F62F1F8" w14:textId="77777777" w:rsidR="006E0AA6" w:rsidRDefault="00560653" w:rsidP="004D15A4">
      <w:pPr>
        <w:pStyle w:val="Akapitzlist"/>
        <w:numPr>
          <w:ilvl w:val="0"/>
          <w:numId w:val="9"/>
        </w:numPr>
        <w:spacing w:line="360" w:lineRule="auto"/>
        <w:ind w:left="851"/>
        <w:contextualSpacing/>
        <w:rPr>
          <w:sz w:val="24"/>
          <w:szCs w:val="24"/>
        </w:rPr>
      </w:pPr>
      <w:r>
        <w:rPr>
          <w:sz w:val="24"/>
          <w:szCs w:val="24"/>
        </w:rPr>
        <w:t>przeprowadzenie konsultacji laryngologicznych,</w:t>
      </w:r>
    </w:p>
    <w:p w14:paraId="21E987A5" w14:textId="77777777" w:rsidR="006E0AA6" w:rsidRDefault="00560653" w:rsidP="004D15A4">
      <w:pPr>
        <w:pStyle w:val="Akapitzlist"/>
        <w:numPr>
          <w:ilvl w:val="0"/>
          <w:numId w:val="9"/>
        </w:numPr>
        <w:spacing w:line="360" w:lineRule="auto"/>
        <w:ind w:left="851"/>
        <w:contextualSpacing/>
        <w:rPr>
          <w:sz w:val="24"/>
          <w:szCs w:val="24"/>
        </w:rPr>
      </w:pPr>
      <w:r>
        <w:rPr>
          <w:sz w:val="24"/>
          <w:szCs w:val="24"/>
        </w:rPr>
        <w:t>przeprowadzenie konsultacji neurologicznych,</w:t>
      </w:r>
    </w:p>
    <w:p w14:paraId="17058289" w14:textId="77777777" w:rsidR="006E0AA6" w:rsidRDefault="00560653" w:rsidP="004D15A4">
      <w:pPr>
        <w:pStyle w:val="Akapitzlist"/>
        <w:numPr>
          <w:ilvl w:val="0"/>
          <w:numId w:val="9"/>
        </w:numPr>
        <w:spacing w:line="360" w:lineRule="auto"/>
        <w:ind w:left="851"/>
        <w:contextualSpacing/>
        <w:rPr>
          <w:sz w:val="24"/>
          <w:szCs w:val="24"/>
        </w:rPr>
      </w:pPr>
      <w:r>
        <w:rPr>
          <w:sz w:val="24"/>
          <w:szCs w:val="24"/>
        </w:rPr>
        <w:t>RTG klatki piersiowej,</w:t>
      </w:r>
    </w:p>
    <w:p w14:paraId="496D8115" w14:textId="77777777" w:rsidR="006E0AA6" w:rsidRDefault="00560653" w:rsidP="004D15A4">
      <w:pPr>
        <w:pStyle w:val="Akapitzlist"/>
        <w:numPr>
          <w:ilvl w:val="0"/>
          <w:numId w:val="9"/>
        </w:numPr>
        <w:spacing w:line="360" w:lineRule="auto"/>
        <w:ind w:left="851"/>
        <w:contextualSpacing/>
        <w:rPr>
          <w:sz w:val="24"/>
          <w:szCs w:val="24"/>
        </w:rPr>
      </w:pPr>
      <w:r>
        <w:rPr>
          <w:sz w:val="24"/>
          <w:szCs w:val="24"/>
        </w:rPr>
        <w:t>badanie EKG,</w:t>
      </w:r>
    </w:p>
    <w:p w14:paraId="08FDEF21" w14:textId="77777777" w:rsidR="006E0AA6" w:rsidRDefault="00560653" w:rsidP="004D15A4">
      <w:pPr>
        <w:pStyle w:val="Akapitzlist"/>
        <w:numPr>
          <w:ilvl w:val="0"/>
          <w:numId w:val="9"/>
        </w:numPr>
        <w:spacing w:line="360" w:lineRule="auto"/>
        <w:ind w:left="851"/>
        <w:contextualSpacing/>
        <w:rPr>
          <w:sz w:val="24"/>
          <w:szCs w:val="24"/>
        </w:rPr>
      </w:pPr>
      <w:r>
        <w:rPr>
          <w:sz w:val="24"/>
          <w:szCs w:val="24"/>
        </w:rPr>
        <w:t>przeprowadzenie innych badań zleconych przez lekarza.</w:t>
      </w:r>
    </w:p>
    <w:p w14:paraId="10CB7911" w14:textId="77777777" w:rsidR="006E0AA6" w:rsidRDefault="00560653">
      <w:pPr>
        <w:pStyle w:val="Akapitzlist"/>
        <w:tabs>
          <w:tab w:val="left" w:pos="837"/>
        </w:tabs>
        <w:spacing w:line="360" w:lineRule="auto"/>
        <w:ind w:left="0" w:firstLine="0"/>
        <w:contextualSpacing/>
        <w:rPr>
          <w:sz w:val="24"/>
          <w:szCs w:val="24"/>
        </w:rPr>
      </w:pPr>
      <w:r>
        <w:rPr>
          <w:sz w:val="24"/>
          <w:szCs w:val="24"/>
        </w:rPr>
        <w:t>2. Minimalny (podstawowy) zakres badań profilaktycznych (wstępnych i okresowych) wykonywanych przez uprawnionego lekarza obejmuje:</w:t>
      </w:r>
    </w:p>
    <w:p w14:paraId="68F03DDE" w14:textId="77777777" w:rsidR="006E0AA6" w:rsidRDefault="00560653" w:rsidP="004D15A4">
      <w:pPr>
        <w:pStyle w:val="Nagwek1"/>
        <w:numPr>
          <w:ilvl w:val="0"/>
          <w:numId w:val="8"/>
        </w:numPr>
        <w:tabs>
          <w:tab w:val="left" w:pos="1197"/>
        </w:tabs>
        <w:spacing w:line="360" w:lineRule="auto"/>
        <w:ind w:left="851" w:right="0"/>
        <w:contextualSpacing/>
        <w:jc w:val="both"/>
        <w:rPr>
          <w:sz w:val="24"/>
          <w:szCs w:val="24"/>
        </w:rPr>
      </w:pPr>
      <w:r>
        <w:rPr>
          <w:sz w:val="24"/>
          <w:szCs w:val="24"/>
        </w:rPr>
        <w:t>dla pracowników na stanowiskach administracyjno-biurowych:</w:t>
      </w:r>
    </w:p>
    <w:p w14:paraId="63824C6E" w14:textId="5019E1A2" w:rsidR="006E0AA6" w:rsidRDefault="00560653" w:rsidP="004D15A4">
      <w:pPr>
        <w:pStyle w:val="Akapitzlist"/>
        <w:spacing w:line="360" w:lineRule="auto"/>
        <w:ind w:left="851" w:firstLine="0"/>
        <w:contextualSpacing/>
        <w:rPr>
          <w:sz w:val="24"/>
          <w:szCs w:val="24"/>
        </w:rPr>
      </w:pPr>
      <w:r>
        <w:rPr>
          <w:sz w:val="24"/>
          <w:szCs w:val="24"/>
        </w:rPr>
        <w:t>- wykonywanie badań</w:t>
      </w:r>
      <w:r w:rsidR="00DA64D7">
        <w:rPr>
          <w:sz w:val="24"/>
          <w:szCs w:val="24"/>
        </w:rPr>
        <w:t xml:space="preserve"> laboratoryjnych</w:t>
      </w:r>
      <w:r>
        <w:rPr>
          <w:sz w:val="24"/>
          <w:szCs w:val="24"/>
        </w:rPr>
        <w:t>: morfologia, poziom glukozy, cholesterol, badanie ogólne moczu na wszystkich stanowiskach - niezależnie od wskazań wynikających ze</w:t>
      </w:r>
      <w:r w:rsidR="004C7D2C">
        <w:rPr>
          <w:sz w:val="24"/>
          <w:szCs w:val="24"/>
        </w:rPr>
        <w:t> </w:t>
      </w:r>
      <w:r>
        <w:rPr>
          <w:sz w:val="24"/>
          <w:szCs w:val="24"/>
        </w:rPr>
        <w:t>wskazówek metodycznych zawartych w załączniku nr 1 do rozporządzenia Ministra Zdrowia i Opieki Społecznej z dnia 30 maja 1996r.</w:t>
      </w:r>
    </w:p>
    <w:p w14:paraId="18BB0F8D" w14:textId="77777777" w:rsidR="006E0AA6" w:rsidRDefault="00560653" w:rsidP="004D15A4">
      <w:pPr>
        <w:pStyle w:val="Tekstpodstawowy"/>
        <w:spacing w:line="360" w:lineRule="auto"/>
        <w:ind w:left="851" w:firstLine="0"/>
        <w:contextualSpacing/>
        <w:jc w:val="both"/>
        <w:rPr>
          <w:sz w:val="24"/>
          <w:szCs w:val="24"/>
        </w:rPr>
      </w:pPr>
      <w:r>
        <w:rPr>
          <w:sz w:val="24"/>
          <w:szCs w:val="24"/>
        </w:rPr>
        <w:t xml:space="preserve">- wykonywanie badań: poziom glukozy, OB, morfologia, cholesterol, </w:t>
      </w:r>
      <w:proofErr w:type="spellStart"/>
      <w:r>
        <w:rPr>
          <w:sz w:val="24"/>
          <w:szCs w:val="24"/>
        </w:rPr>
        <w:t>lipidogram</w:t>
      </w:r>
      <w:proofErr w:type="spellEnd"/>
      <w:r>
        <w:rPr>
          <w:sz w:val="24"/>
          <w:szCs w:val="24"/>
        </w:rPr>
        <w:t>, badanie ogólne moczu i innych niezbędnych do wydawania orzeczeń na stanowiskach związanych z odpowiedzialnością, stresem, dużym dopływem informacji - niezależnie od wskazań wynikających ze wskazówek metodycznych zawartych w załączniku nr 1 do rozporządzenia Ministra Zdrowia i Opieki Społecznej z dnia 30 maja 1996r.,</w:t>
      </w:r>
    </w:p>
    <w:p w14:paraId="5B5043CD" w14:textId="77777777" w:rsidR="006E0AA6" w:rsidRDefault="00560653" w:rsidP="004D15A4">
      <w:pPr>
        <w:pStyle w:val="Tekstpodstawowy"/>
        <w:spacing w:line="360" w:lineRule="auto"/>
        <w:ind w:left="851" w:firstLine="0"/>
        <w:contextualSpacing/>
        <w:jc w:val="both"/>
        <w:rPr>
          <w:sz w:val="24"/>
          <w:szCs w:val="24"/>
        </w:rPr>
      </w:pPr>
      <w:r>
        <w:rPr>
          <w:sz w:val="24"/>
          <w:szCs w:val="24"/>
        </w:rPr>
        <w:t xml:space="preserve">- badania okulistyczne, obejmujące: przeprowadzenie i zebranie wywiadu okulistycznego, badanie ostrości wzroku do dali i do </w:t>
      </w:r>
      <w:proofErr w:type="spellStart"/>
      <w:r>
        <w:rPr>
          <w:sz w:val="24"/>
          <w:szCs w:val="24"/>
        </w:rPr>
        <w:t>bliży</w:t>
      </w:r>
      <w:proofErr w:type="spellEnd"/>
      <w:r>
        <w:rPr>
          <w:sz w:val="24"/>
          <w:szCs w:val="24"/>
        </w:rPr>
        <w:t xml:space="preserve">, badanie przedniego odcinka oka (powieki, spojówki, rogówka, tęczówka), badanie dna oka (metodą bezpośrednią i/lub pośrednią), badanie rozpoznawania barw, badanie widzenia stereoskopowego oraz w razie potrzeby: pomiar ciśnienia wewnątrzgałkowego, dobór okularów do dali i/lub </w:t>
      </w:r>
      <w:proofErr w:type="spellStart"/>
      <w:r>
        <w:rPr>
          <w:sz w:val="24"/>
          <w:szCs w:val="24"/>
        </w:rPr>
        <w:t>bliży</w:t>
      </w:r>
      <w:proofErr w:type="spellEnd"/>
      <w:r>
        <w:rPr>
          <w:sz w:val="24"/>
          <w:szCs w:val="24"/>
        </w:rPr>
        <w:t xml:space="preserve"> z wypisaniem recepty (w tym do pracy przy komputerze),</w:t>
      </w:r>
    </w:p>
    <w:p w14:paraId="3145F66D" w14:textId="51121AF2" w:rsidR="006E0AA6" w:rsidRDefault="00560653" w:rsidP="004D15A4">
      <w:pPr>
        <w:pStyle w:val="Tekstpodstawowy"/>
        <w:spacing w:line="360" w:lineRule="auto"/>
        <w:ind w:left="851" w:firstLine="0"/>
        <w:contextualSpacing/>
        <w:jc w:val="both"/>
        <w:rPr>
          <w:sz w:val="24"/>
          <w:szCs w:val="24"/>
        </w:rPr>
      </w:pPr>
      <w:r>
        <w:rPr>
          <w:sz w:val="24"/>
          <w:szCs w:val="24"/>
        </w:rPr>
        <w:t>- RTG płuc (raz na 4 lata) – niezależnie od wskazań wynikających ze wskazówek metodycznych zawartych w załączniku nr 1 do rozporządzenia Ministra Zdrowia i</w:t>
      </w:r>
      <w:r w:rsidR="004C7D2C">
        <w:rPr>
          <w:sz w:val="24"/>
          <w:szCs w:val="24"/>
        </w:rPr>
        <w:t> </w:t>
      </w:r>
      <w:r>
        <w:rPr>
          <w:sz w:val="24"/>
          <w:szCs w:val="24"/>
        </w:rPr>
        <w:t>Opieki Społecznej z dnia 30 maja 1996 r. w sprawie przeprowadzania badań lekarskich pracowników, zakresu profilaktycznej opieki zdrowotnej nad pracownikami oraz orzeczeń lekarskich wydawanych do celów przewidzianych w</w:t>
      </w:r>
      <w:r w:rsidR="004C7D2C">
        <w:rPr>
          <w:sz w:val="24"/>
          <w:szCs w:val="24"/>
        </w:rPr>
        <w:t> </w:t>
      </w:r>
      <w:r>
        <w:rPr>
          <w:sz w:val="24"/>
          <w:szCs w:val="24"/>
        </w:rPr>
        <w:t>Kodeksie pracy,</w:t>
      </w:r>
    </w:p>
    <w:p w14:paraId="640B7D1A" w14:textId="340A8A81" w:rsidR="006E0AA6" w:rsidRDefault="00560653" w:rsidP="004D15A4">
      <w:pPr>
        <w:pStyle w:val="Tekstpodstawowy"/>
        <w:spacing w:line="360" w:lineRule="auto"/>
        <w:ind w:left="851" w:firstLine="0"/>
        <w:contextualSpacing/>
        <w:jc w:val="both"/>
        <w:rPr>
          <w:sz w:val="24"/>
          <w:szCs w:val="24"/>
        </w:rPr>
      </w:pPr>
      <w:r>
        <w:rPr>
          <w:sz w:val="24"/>
          <w:szCs w:val="24"/>
        </w:rPr>
        <w:lastRenderedPageBreak/>
        <w:t>- inne badania związane z określonymi przez Zamawiającego czynnikami szkodliwymi lub uciążliwymi dla zdrowia na danym stanowisku, zakres i</w:t>
      </w:r>
      <w:r w:rsidR="004C7D2C">
        <w:rPr>
          <w:sz w:val="24"/>
          <w:szCs w:val="24"/>
        </w:rPr>
        <w:t> </w:t>
      </w:r>
      <w:r>
        <w:rPr>
          <w:sz w:val="24"/>
          <w:szCs w:val="24"/>
        </w:rPr>
        <w:t>częstotliwość badań profilaktycznych określają wskazówki metodyczne stanowiące załącznik nr 1 do ww. rozporządzenia Ministra Zdrowia i Opieki Społecznej z dnia 30 maja 1996 r.</w:t>
      </w:r>
    </w:p>
    <w:p w14:paraId="27CB2F8E" w14:textId="77777777" w:rsidR="006E0AA6" w:rsidRDefault="00560653" w:rsidP="004D15A4">
      <w:pPr>
        <w:pStyle w:val="Nagwek1"/>
        <w:numPr>
          <w:ilvl w:val="0"/>
          <w:numId w:val="8"/>
        </w:numPr>
        <w:tabs>
          <w:tab w:val="left" w:pos="1197"/>
        </w:tabs>
        <w:spacing w:line="360" w:lineRule="auto"/>
        <w:ind w:left="851" w:right="0"/>
        <w:contextualSpacing/>
        <w:jc w:val="both"/>
        <w:rPr>
          <w:sz w:val="24"/>
          <w:szCs w:val="24"/>
        </w:rPr>
      </w:pPr>
      <w:r>
        <w:rPr>
          <w:sz w:val="24"/>
          <w:szCs w:val="24"/>
        </w:rPr>
        <w:t xml:space="preserve">dla pracowników zajmujących stanowiska </w:t>
      </w:r>
      <w:proofErr w:type="spellStart"/>
      <w:r>
        <w:rPr>
          <w:sz w:val="24"/>
          <w:szCs w:val="24"/>
        </w:rPr>
        <w:t>decyzyjne-kierownicze</w:t>
      </w:r>
      <w:proofErr w:type="spellEnd"/>
      <w:r>
        <w:rPr>
          <w:sz w:val="24"/>
          <w:szCs w:val="24"/>
        </w:rPr>
        <w:t>:</w:t>
      </w:r>
    </w:p>
    <w:p w14:paraId="38EC1DA6" w14:textId="1A1EC3A1" w:rsidR="006E0AA6" w:rsidRDefault="00560653" w:rsidP="004D15A4">
      <w:pPr>
        <w:pStyle w:val="Akapitzlist"/>
        <w:tabs>
          <w:tab w:val="left" w:pos="1324"/>
        </w:tabs>
        <w:spacing w:line="360" w:lineRule="auto"/>
        <w:ind w:left="851" w:firstLine="0"/>
        <w:contextualSpacing/>
        <w:rPr>
          <w:sz w:val="24"/>
          <w:szCs w:val="24"/>
        </w:rPr>
      </w:pPr>
      <w:r>
        <w:rPr>
          <w:sz w:val="24"/>
          <w:szCs w:val="24"/>
        </w:rPr>
        <w:t>- wykonywanie badań</w:t>
      </w:r>
      <w:r w:rsidR="00BD2FD9">
        <w:rPr>
          <w:sz w:val="24"/>
          <w:szCs w:val="24"/>
        </w:rPr>
        <w:t xml:space="preserve"> laboratoryjnych</w:t>
      </w:r>
      <w:r>
        <w:rPr>
          <w:sz w:val="24"/>
          <w:szCs w:val="24"/>
        </w:rPr>
        <w:t>: morfologia, poziom glukozy, cholesterol, badanie ogólne moczu na wszystkich stanowiskach - niezależnie od wskazań wynikających ze</w:t>
      </w:r>
      <w:r w:rsidR="004C7D2C">
        <w:rPr>
          <w:sz w:val="24"/>
          <w:szCs w:val="24"/>
        </w:rPr>
        <w:t> </w:t>
      </w:r>
      <w:r>
        <w:rPr>
          <w:sz w:val="24"/>
          <w:szCs w:val="24"/>
        </w:rPr>
        <w:t>wskazówek metodycznych zawartych w załączniku nr 1 do rozporządzenia Ministra Zdrowia i Opieki Społecznej z dnia 30 maja1996r.</w:t>
      </w:r>
    </w:p>
    <w:p w14:paraId="553A3295" w14:textId="2DFE22FD" w:rsidR="006E0AA6" w:rsidRDefault="00560653" w:rsidP="004D15A4">
      <w:pPr>
        <w:pStyle w:val="Tekstpodstawowy"/>
        <w:spacing w:line="360" w:lineRule="auto"/>
        <w:ind w:left="851" w:firstLine="0"/>
        <w:contextualSpacing/>
        <w:jc w:val="both"/>
        <w:rPr>
          <w:sz w:val="24"/>
          <w:szCs w:val="24"/>
        </w:rPr>
      </w:pPr>
      <w:r>
        <w:rPr>
          <w:sz w:val="24"/>
          <w:szCs w:val="24"/>
        </w:rPr>
        <w:t xml:space="preserve">- wykonywanie badań: EKG, poziom glukozy, OB, morfologia, cholesterol, </w:t>
      </w:r>
      <w:proofErr w:type="spellStart"/>
      <w:r>
        <w:rPr>
          <w:sz w:val="24"/>
          <w:szCs w:val="24"/>
        </w:rPr>
        <w:t>lipidogram</w:t>
      </w:r>
      <w:proofErr w:type="spellEnd"/>
      <w:r>
        <w:rPr>
          <w:sz w:val="24"/>
          <w:szCs w:val="24"/>
        </w:rPr>
        <w:t>, badanie ogólne moczu i innych niezbędnych do wydawania orzeczeń na</w:t>
      </w:r>
      <w:r w:rsidR="004C7D2C">
        <w:rPr>
          <w:sz w:val="24"/>
          <w:szCs w:val="24"/>
        </w:rPr>
        <w:t> </w:t>
      </w:r>
      <w:r>
        <w:rPr>
          <w:sz w:val="24"/>
          <w:szCs w:val="24"/>
        </w:rPr>
        <w:t>stanowiskach związanych z odpowiedzialnością, stresem, dużym dopływem informacji- niezależnie od wskazań wynikających ze wskazówek metodycznych zawartych w załączniku nr 1 do rozporządzenia Ministra Zdrowia i Opieki Społecznej z dnia 30 maja 1996r.</w:t>
      </w:r>
    </w:p>
    <w:p w14:paraId="34B370B2" w14:textId="77777777" w:rsidR="006E0AA6" w:rsidRDefault="00560653" w:rsidP="004D15A4">
      <w:pPr>
        <w:pStyle w:val="Tekstpodstawowy"/>
        <w:spacing w:line="360" w:lineRule="auto"/>
        <w:ind w:left="851" w:firstLine="0"/>
        <w:contextualSpacing/>
        <w:jc w:val="both"/>
        <w:rPr>
          <w:sz w:val="24"/>
          <w:szCs w:val="24"/>
        </w:rPr>
      </w:pPr>
      <w:r>
        <w:rPr>
          <w:sz w:val="24"/>
          <w:szCs w:val="24"/>
        </w:rPr>
        <w:t xml:space="preserve">- badania okulistyczne, obejmujące: przeprowadzenie i zebranie wywiadu okulistycznego, badanie ostrości wzroku do dali i do </w:t>
      </w:r>
      <w:proofErr w:type="spellStart"/>
      <w:r>
        <w:rPr>
          <w:sz w:val="24"/>
          <w:szCs w:val="24"/>
        </w:rPr>
        <w:t>bliży</w:t>
      </w:r>
      <w:proofErr w:type="spellEnd"/>
      <w:r>
        <w:rPr>
          <w:sz w:val="24"/>
          <w:szCs w:val="24"/>
        </w:rPr>
        <w:t xml:space="preserve">, badanie przedniego odcinka oka (powieki, spojówki, rogówka, tęczówka), badanie dna oka (metodą bezpośrednią i/lub pośrednią), badanie rozpoznawania barw, badanie widzenia stereoskopowego oraz w razie potrzeby: pomiar ciśnienia wewnątrzgałkowego, dobór okularów do dali i/lub </w:t>
      </w:r>
      <w:proofErr w:type="spellStart"/>
      <w:r>
        <w:rPr>
          <w:sz w:val="24"/>
          <w:szCs w:val="24"/>
        </w:rPr>
        <w:t>bliży</w:t>
      </w:r>
      <w:proofErr w:type="spellEnd"/>
      <w:r>
        <w:rPr>
          <w:sz w:val="24"/>
          <w:szCs w:val="24"/>
        </w:rPr>
        <w:t xml:space="preserve"> z wypisaniem recepty (w tym do pracy przy komputerze),</w:t>
      </w:r>
    </w:p>
    <w:p w14:paraId="62F72C16" w14:textId="473701A4" w:rsidR="006E0AA6" w:rsidRDefault="00560653" w:rsidP="004D15A4">
      <w:pPr>
        <w:pStyle w:val="Tekstpodstawowy"/>
        <w:spacing w:line="360" w:lineRule="auto"/>
        <w:ind w:left="851" w:firstLine="0"/>
        <w:contextualSpacing/>
        <w:jc w:val="both"/>
        <w:rPr>
          <w:sz w:val="24"/>
          <w:szCs w:val="24"/>
        </w:rPr>
      </w:pPr>
      <w:r>
        <w:rPr>
          <w:sz w:val="24"/>
          <w:szCs w:val="24"/>
        </w:rPr>
        <w:t>- RTG płuc (raz na 4 lata) – niezależnie od wskazań wynikających ze wskazówek metodycznych zawartych w załączniku nr 1 do rozporządzenia Ministra Zdrowia i</w:t>
      </w:r>
      <w:r w:rsidR="004C7D2C">
        <w:rPr>
          <w:sz w:val="24"/>
          <w:szCs w:val="24"/>
        </w:rPr>
        <w:t> </w:t>
      </w:r>
      <w:r>
        <w:rPr>
          <w:sz w:val="24"/>
          <w:szCs w:val="24"/>
        </w:rPr>
        <w:t>Opieki Społecznej z dnia 30 maja 1996r.</w:t>
      </w:r>
    </w:p>
    <w:p w14:paraId="3F633683" w14:textId="4D44270A" w:rsidR="006E0AA6" w:rsidRDefault="00560653" w:rsidP="004D15A4">
      <w:pPr>
        <w:pStyle w:val="Tekstpodstawowy"/>
        <w:spacing w:line="360" w:lineRule="auto"/>
        <w:ind w:left="851" w:firstLine="0"/>
        <w:contextualSpacing/>
        <w:jc w:val="both"/>
        <w:rPr>
          <w:sz w:val="24"/>
          <w:szCs w:val="24"/>
        </w:rPr>
      </w:pPr>
      <w:r>
        <w:rPr>
          <w:sz w:val="24"/>
          <w:szCs w:val="24"/>
        </w:rPr>
        <w:t>- inne badania związane z określonymi przez Zamawiającego czynnikami szkodliwymi lub uciążliwymi dla zdrowia na danym stanowisku, zakres i</w:t>
      </w:r>
      <w:r w:rsidR="00540340">
        <w:rPr>
          <w:sz w:val="24"/>
          <w:szCs w:val="24"/>
        </w:rPr>
        <w:t> </w:t>
      </w:r>
      <w:r>
        <w:rPr>
          <w:sz w:val="24"/>
          <w:szCs w:val="24"/>
        </w:rPr>
        <w:t>częstotliwość badań profilaktycznych określają wskazówki metodyczne stanowiące załącznik nr 1 do rozporządzenia Ministra Zdrowia i Opieki Społecznej z dnia 30 maja 1996r.</w:t>
      </w:r>
    </w:p>
    <w:p w14:paraId="5C2F165B" w14:textId="76F8AB5A" w:rsidR="006E0AA6" w:rsidRDefault="00560653" w:rsidP="004D15A4">
      <w:pPr>
        <w:pStyle w:val="Akapitzlist"/>
        <w:tabs>
          <w:tab w:val="left" w:pos="1197"/>
        </w:tabs>
        <w:spacing w:line="360" w:lineRule="auto"/>
        <w:ind w:left="851" w:hanging="284"/>
        <w:contextualSpacing/>
        <w:rPr>
          <w:sz w:val="24"/>
          <w:szCs w:val="24"/>
        </w:rPr>
      </w:pPr>
      <w:r>
        <w:rPr>
          <w:b/>
          <w:sz w:val="24"/>
          <w:szCs w:val="24"/>
        </w:rPr>
        <w:t xml:space="preserve">c) dla pozostałych pracowników, </w:t>
      </w:r>
      <w:r>
        <w:rPr>
          <w:sz w:val="24"/>
          <w:szCs w:val="24"/>
        </w:rPr>
        <w:t>np. stanowisk pomocniczych (kierowcy, pracownicy gospodarczy, opiekunki, intendentki, rzemieślnicy, hydraulicy, sprzątaczki, archiwiści, praca na wysokości do 3 metrów i powyżej 3 metrów) zakres i</w:t>
      </w:r>
      <w:r w:rsidR="004C7D2C">
        <w:rPr>
          <w:sz w:val="24"/>
          <w:szCs w:val="24"/>
        </w:rPr>
        <w:t> </w:t>
      </w:r>
      <w:r>
        <w:rPr>
          <w:sz w:val="24"/>
          <w:szCs w:val="24"/>
        </w:rPr>
        <w:t xml:space="preserve">częstotliwość badań profilaktycznych określają wskazówki metodyczne stanowiące </w:t>
      </w:r>
      <w:r>
        <w:rPr>
          <w:sz w:val="24"/>
          <w:szCs w:val="24"/>
        </w:rPr>
        <w:lastRenderedPageBreak/>
        <w:t>załącznik nr 1 do rozporządzenia Ministra Zdrowia i Opieki Społecznej z dnia 30 maja 1996r. w sprawie przeprowadzania badań lekarskich pracowników, zakresu profilaktycznej opieki zdrowotnej nad pracownikami oraz orzeczeń lekarskich wydawanych do celów przewidzianych w Kodeksie pracy. Zgodnie z §2 ust. 2 ww.</w:t>
      </w:r>
      <w:r w:rsidR="004C7D2C">
        <w:rPr>
          <w:sz w:val="24"/>
          <w:szCs w:val="24"/>
        </w:rPr>
        <w:t> </w:t>
      </w:r>
      <w:r>
        <w:rPr>
          <w:sz w:val="24"/>
          <w:szCs w:val="24"/>
        </w:rPr>
        <w:t>rozporządzenia lekarz przeprowadzający badanie może poszerzyć jego zakres o</w:t>
      </w:r>
      <w:r w:rsidR="004C7D2C">
        <w:rPr>
          <w:sz w:val="24"/>
          <w:szCs w:val="24"/>
        </w:rPr>
        <w:t> </w:t>
      </w:r>
      <w:r>
        <w:rPr>
          <w:sz w:val="24"/>
          <w:szCs w:val="24"/>
        </w:rPr>
        <w:t>dodatkowe badania specjalistyczne, konsultacje oraz inne badania dodatkowe, a</w:t>
      </w:r>
      <w:r w:rsidR="004C7D2C">
        <w:rPr>
          <w:sz w:val="24"/>
          <w:szCs w:val="24"/>
        </w:rPr>
        <w:t> </w:t>
      </w:r>
      <w:r>
        <w:rPr>
          <w:sz w:val="24"/>
          <w:szCs w:val="24"/>
        </w:rPr>
        <w:t>także wyznaczyć krótszy termin następnego badania, niż określono we wskazówkach metodycznych, jeżeli stwierdzi, że jest to niezbędne dla prawidłowej oceny zdrowia osoby kierowanej na badania. W takiej sytuacji zgodnie z §2 ust. 3 ww.</w:t>
      </w:r>
      <w:r w:rsidR="004C7D2C">
        <w:rPr>
          <w:sz w:val="24"/>
          <w:szCs w:val="24"/>
        </w:rPr>
        <w:t> </w:t>
      </w:r>
      <w:r>
        <w:rPr>
          <w:sz w:val="24"/>
          <w:szCs w:val="24"/>
        </w:rPr>
        <w:t>rozporządzenia badanie konsultacyjne oraz dodatkowe stanowią część badania profilaktycznego.</w:t>
      </w:r>
    </w:p>
    <w:p w14:paraId="157987F0" w14:textId="15215B10" w:rsidR="006E0AA6" w:rsidRDefault="00560653">
      <w:pPr>
        <w:pStyle w:val="Akapitzlist"/>
        <w:tabs>
          <w:tab w:val="left" w:pos="837"/>
        </w:tabs>
        <w:spacing w:line="360" w:lineRule="auto"/>
        <w:ind w:left="0" w:firstLine="0"/>
        <w:contextualSpacing/>
        <w:rPr>
          <w:sz w:val="24"/>
          <w:szCs w:val="24"/>
        </w:rPr>
      </w:pPr>
      <w:r>
        <w:rPr>
          <w:sz w:val="24"/>
          <w:szCs w:val="24"/>
        </w:rPr>
        <w:t xml:space="preserve">3. Jeżeli na stanowisku pracy, zgodnie z imiennym skierowaniem, konieczne będzie wykonanie innych badań aniżeli wymienione w </w:t>
      </w:r>
      <w:r w:rsidR="00540340">
        <w:rPr>
          <w:sz w:val="24"/>
          <w:szCs w:val="24"/>
        </w:rPr>
        <w:t xml:space="preserve">§3 </w:t>
      </w:r>
      <w:r>
        <w:rPr>
          <w:sz w:val="24"/>
          <w:szCs w:val="24"/>
        </w:rPr>
        <w:t xml:space="preserve">ust 1 pkt </w:t>
      </w:r>
      <w:r w:rsidR="00540340">
        <w:rPr>
          <w:sz w:val="24"/>
          <w:szCs w:val="24"/>
        </w:rPr>
        <w:t>a</w:t>
      </w:r>
      <w:r>
        <w:rPr>
          <w:sz w:val="24"/>
          <w:szCs w:val="24"/>
        </w:rPr>
        <w:t>-</w:t>
      </w:r>
      <w:r w:rsidR="00540340">
        <w:rPr>
          <w:sz w:val="24"/>
          <w:szCs w:val="24"/>
        </w:rPr>
        <w:t>j</w:t>
      </w:r>
      <w:r>
        <w:rPr>
          <w:sz w:val="24"/>
          <w:szCs w:val="24"/>
        </w:rPr>
        <w:t xml:space="preserve"> Wykonawca wykona je zgodnie z</w:t>
      </w:r>
      <w:r w:rsidR="004C7D2C">
        <w:rPr>
          <w:sz w:val="24"/>
          <w:szCs w:val="24"/>
        </w:rPr>
        <w:t> </w:t>
      </w:r>
      <w:r>
        <w:rPr>
          <w:sz w:val="24"/>
          <w:szCs w:val="24"/>
        </w:rPr>
        <w:t>obowiązującym w swojej placówce cennikiem badań.</w:t>
      </w:r>
    </w:p>
    <w:p w14:paraId="7260C4B9" w14:textId="5AFEF763" w:rsidR="006E0AA6" w:rsidRDefault="00560653">
      <w:pPr>
        <w:pStyle w:val="Akapitzlist"/>
        <w:tabs>
          <w:tab w:val="left" w:pos="837"/>
        </w:tabs>
        <w:spacing w:line="360" w:lineRule="auto"/>
        <w:ind w:left="0" w:firstLine="0"/>
        <w:contextualSpacing/>
        <w:rPr>
          <w:sz w:val="24"/>
          <w:szCs w:val="24"/>
        </w:rPr>
      </w:pPr>
      <w:r>
        <w:rPr>
          <w:sz w:val="24"/>
          <w:szCs w:val="24"/>
        </w:rPr>
        <w:t>4. Całkowita ilość osób skierowanych do odbycia badań może ulec zmianie w zależności od</w:t>
      </w:r>
      <w:r w:rsidR="004C7D2C">
        <w:rPr>
          <w:sz w:val="24"/>
          <w:szCs w:val="24"/>
        </w:rPr>
        <w:t> </w:t>
      </w:r>
      <w:r>
        <w:rPr>
          <w:sz w:val="24"/>
          <w:szCs w:val="24"/>
        </w:rPr>
        <w:t>bieżących potrzeb.</w:t>
      </w:r>
    </w:p>
    <w:p w14:paraId="0567D270" w14:textId="44828193" w:rsidR="006E0AA6" w:rsidRDefault="00560653">
      <w:pPr>
        <w:pStyle w:val="Akapitzlist"/>
        <w:tabs>
          <w:tab w:val="left" w:pos="837"/>
        </w:tabs>
        <w:spacing w:line="360" w:lineRule="auto"/>
        <w:ind w:left="0" w:firstLine="0"/>
        <w:contextualSpacing/>
        <w:rPr>
          <w:sz w:val="24"/>
          <w:szCs w:val="24"/>
        </w:rPr>
      </w:pPr>
      <w:r>
        <w:rPr>
          <w:sz w:val="24"/>
          <w:szCs w:val="24"/>
        </w:rPr>
        <w:t xml:space="preserve">5. Zamawiający wymaga, by Wykonawca w ramach własnej placówki medycznej świadczył usługi medyczne opisane w </w:t>
      </w:r>
      <w:r w:rsidR="0078612C">
        <w:rPr>
          <w:sz w:val="24"/>
          <w:szCs w:val="24"/>
        </w:rPr>
        <w:t>§</w:t>
      </w:r>
      <w:r>
        <w:rPr>
          <w:sz w:val="24"/>
          <w:szCs w:val="24"/>
        </w:rPr>
        <w:t>3 niniejszej umowy, na następujących warunkach:</w:t>
      </w:r>
    </w:p>
    <w:p w14:paraId="7B00D572" w14:textId="77777777" w:rsidR="006E0AA6" w:rsidRDefault="00560653" w:rsidP="004D15A4">
      <w:pPr>
        <w:pStyle w:val="Akapitzlist"/>
        <w:numPr>
          <w:ilvl w:val="0"/>
          <w:numId w:val="7"/>
        </w:numPr>
        <w:tabs>
          <w:tab w:val="left" w:pos="426"/>
        </w:tabs>
        <w:spacing w:line="360" w:lineRule="auto"/>
        <w:ind w:left="851"/>
        <w:contextualSpacing/>
        <w:rPr>
          <w:sz w:val="24"/>
          <w:szCs w:val="24"/>
        </w:rPr>
      </w:pPr>
      <w:r>
        <w:rPr>
          <w:sz w:val="24"/>
          <w:szCs w:val="24"/>
        </w:rPr>
        <w:t>podstawą udzielenia świadczenia jest opatrzone datą i pieczęcią Zamawiającego imienne skierowanie, wystawione przez upoważnionego pracownika Zamawiającego zgodnie z §4 Rozporządzenia Ministra Zdrowia i Opieki Społecznej z dnia 30 maja 1996 roku w sprawie prowadzenia badań lekarskich pracowników, zakresu profilaktycznej opieki zdrowotnej nad pracownikami oraz orzeczeń lekarskich wydawanych do celów przewidzianych w Kodeksie Pracy, zawierające w szczególności określenie rodzaju badania profilaktycznego, jakie ma być wykonane, określenie stanowiska pracy, na którym pracownik jest zatrudniony, informacje o występowaniu na stanowisku pracy czynników szkodliwych dla zdrowia lub warunków uciążliwych;</w:t>
      </w:r>
    </w:p>
    <w:p w14:paraId="6A09708C" w14:textId="77777777" w:rsidR="006E0AA6" w:rsidRDefault="00560653" w:rsidP="004D15A4">
      <w:pPr>
        <w:pStyle w:val="Akapitzlist"/>
        <w:numPr>
          <w:ilvl w:val="0"/>
          <w:numId w:val="7"/>
        </w:numPr>
        <w:tabs>
          <w:tab w:val="left" w:pos="426"/>
        </w:tabs>
        <w:spacing w:line="360" w:lineRule="auto"/>
        <w:ind w:left="851"/>
        <w:contextualSpacing/>
        <w:rPr>
          <w:sz w:val="24"/>
          <w:szCs w:val="24"/>
        </w:rPr>
      </w:pPr>
      <w:r>
        <w:rPr>
          <w:sz w:val="24"/>
          <w:szCs w:val="24"/>
        </w:rPr>
        <w:t>przyjęcie pracownika Zamawiającego na badania i wykonanie badań laboratoryjnych i diagnostycznych następuje bez konieczności dokonania wcześniejszej rejestracji w dniu jego stawienia się w placówce wykonywania usług;</w:t>
      </w:r>
    </w:p>
    <w:p w14:paraId="072F87B3" w14:textId="2D41CCEB" w:rsidR="006E0AA6" w:rsidRDefault="00560653" w:rsidP="004D15A4">
      <w:pPr>
        <w:pStyle w:val="Akapitzlist"/>
        <w:numPr>
          <w:ilvl w:val="0"/>
          <w:numId w:val="7"/>
        </w:numPr>
        <w:tabs>
          <w:tab w:val="left" w:pos="426"/>
        </w:tabs>
        <w:spacing w:line="360" w:lineRule="auto"/>
        <w:ind w:left="851" w:hanging="283"/>
        <w:contextualSpacing/>
        <w:rPr>
          <w:sz w:val="24"/>
          <w:szCs w:val="24"/>
        </w:rPr>
      </w:pPr>
      <w:r>
        <w:rPr>
          <w:sz w:val="24"/>
          <w:szCs w:val="24"/>
        </w:rPr>
        <w:t>Wykonawca zapewni w dni robocze od poniedziałku do piątku, w godzinach 8:00</w:t>
      </w:r>
      <w:r w:rsidR="0078612C">
        <w:rPr>
          <w:sz w:val="24"/>
          <w:szCs w:val="24"/>
        </w:rPr>
        <w:t xml:space="preserve"> -</w:t>
      </w:r>
      <w:r>
        <w:rPr>
          <w:sz w:val="24"/>
          <w:szCs w:val="24"/>
        </w:rPr>
        <w:t>15:00 możliwość rejestracji pracowników telefonicznie w zakresie ustalenia terminu i</w:t>
      </w:r>
      <w:r w:rsidR="0078612C">
        <w:rPr>
          <w:sz w:val="24"/>
          <w:szCs w:val="24"/>
        </w:rPr>
        <w:t> </w:t>
      </w:r>
      <w:r>
        <w:rPr>
          <w:sz w:val="24"/>
          <w:szCs w:val="24"/>
        </w:rPr>
        <w:t>godziny przyjęcia, wizyty lekarskiej lub badania;</w:t>
      </w:r>
    </w:p>
    <w:p w14:paraId="45759387" w14:textId="33207C75" w:rsidR="006E0AA6" w:rsidRDefault="00560653" w:rsidP="004D15A4">
      <w:pPr>
        <w:pStyle w:val="Akapitzlist"/>
        <w:numPr>
          <w:ilvl w:val="0"/>
          <w:numId w:val="7"/>
        </w:numPr>
        <w:tabs>
          <w:tab w:val="left" w:pos="426"/>
        </w:tabs>
        <w:spacing w:line="360" w:lineRule="auto"/>
        <w:ind w:left="851" w:hanging="283"/>
        <w:contextualSpacing/>
        <w:rPr>
          <w:sz w:val="24"/>
          <w:szCs w:val="24"/>
        </w:rPr>
      </w:pPr>
      <w:r>
        <w:rPr>
          <w:sz w:val="24"/>
          <w:szCs w:val="24"/>
        </w:rPr>
        <w:lastRenderedPageBreak/>
        <w:t>pełna dokumentacja z przeprowadzonych badań osób objętych badaniami i</w:t>
      </w:r>
      <w:r w:rsidR="0078612C">
        <w:rPr>
          <w:sz w:val="24"/>
          <w:szCs w:val="24"/>
        </w:rPr>
        <w:t> </w:t>
      </w:r>
      <w:r>
        <w:rPr>
          <w:sz w:val="24"/>
          <w:szCs w:val="24"/>
        </w:rPr>
        <w:t>świadczeniami dla identyfikacji świadczonych usług, przez okres obowiązywania umowy, będzie prowadzona i</w:t>
      </w:r>
      <w:r w:rsidR="00205499">
        <w:rPr>
          <w:sz w:val="24"/>
          <w:szCs w:val="24"/>
        </w:rPr>
        <w:t xml:space="preserve"> </w:t>
      </w:r>
      <w:r>
        <w:rPr>
          <w:sz w:val="24"/>
          <w:szCs w:val="24"/>
        </w:rPr>
        <w:t>przechowywana u Wykonawcy, zgodnie z</w:t>
      </w:r>
      <w:r w:rsidR="0078612C">
        <w:rPr>
          <w:sz w:val="24"/>
          <w:szCs w:val="24"/>
        </w:rPr>
        <w:t> </w:t>
      </w:r>
      <w:r>
        <w:rPr>
          <w:sz w:val="24"/>
          <w:szCs w:val="24"/>
        </w:rPr>
        <w:t>Rozporządzeniem Ministra Zdrowia z dnia 21 grudnia 2010 r., w sprawie rodzajów i zakresu dokumentacji medycznej oraz sposobu jej przetwarzania. Wykonawca zobowiązany jest do prowadzenia dokumentacji medycznej osób korzystających z</w:t>
      </w:r>
      <w:r w:rsidR="0078612C">
        <w:rPr>
          <w:sz w:val="24"/>
          <w:szCs w:val="24"/>
        </w:rPr>
        <w:t> </w:t>
      </w:r>
      <w:r>
        <w:rPr>
          <w:sz w:val="24"/>
          <w:szCs w:val="24"/>
        </w:rPr>
        <w:t>jego usług na zasadach określonych w ustawie z dnia 6 listopada 2008 roku o</w:t>
      </w:r>
      <w:r w:rsidR="0078612C">
        <w:rPr>
          <w:sz w:val="24"/>
          <w:szCs w:val="24"/>
        </w:rPr>
        <w:t> </w:t>
      </w:r>
      <w:r>
        <w:rPr>
          <w:sz w:val="24"/>
          <w:szCs w:val="24"/>
        </w:rPr>
        <w:t>prawach pacjenta i Rzecznika Praw Pacjenta;</w:t>
      </w:r>
    </w:p>
    <w:p w14:paraId="4AA9700B" w14:textId="77777777" w:rsidR="006E0AA6" w:rsidRDefault="00560653" w:rsidP="004D15A4">
      <w:pPr>
        <w:pStyle w:val="Akapitzlist"/>
        <w:numPr>
          <w:ilvl w:val="0"/>
          <w:numId w:val="7"/>
        </w:numPr>
        <w:tabs>
          <w:tab w:val="left" w:pos="426"/>
        </w:tabs>
        <w:spacing w:line="360" w:lineRule="auto"/>
        <w:ind w:left="851" w:hanging="283"/>
        <w:contextualSpacing/>
        <w:rPr>
          <w:sz w:val="24"/>
          <w:szCs w:val="24"/>
        </w:rPr>
      </w:pPr>
      <w:r>
        <w:rPr>
          <w:sz w:val="24"/>
          <w:szCs w:val="24"/>
        </w:rPr>
        <w:t>Zamawiający wymaga by ceny jednostkowe brutto zawarte w formularzu cenowym dla poszczególnych badań były stałe przez cały okres trwania umowy;</w:t>
      </w:r>
    </w:p>
    <w:p w14:paraId="613C3335" w14:textId="77777777" w:rsidR="006E0AA6" w:rsidRDefault="00560653" w:rsidP="004D15A4">
      <w:pPr>
        <w:pStyle w:val="Akapitzlist"/>
        <w:numPr>
          <w:ilvl w:val="0"/>
          <w:numId w:val="7"/>
        </w:numPr>
        <w:tabs>
          <w:tab w:val="left" w:pos="426"/>
          <w:tab w:val="left" w:pos="599"/>
        </w:tabs>
        <w:spacing w:line="360" w:lineRule="auto"/>
        <w:ind w:left="851" w:hanging="283"/>
        <w:contextualSpacing/>
        <w:rPr>
          <w:sz w:val="24"/>
          <w:szCs w:val="24"/>
        </w:rPr>
      </w:pPr>
      <w:r>
        <w:rPr>
          <w:sz w:val="24"/>
          <w:szCs w:val="24"/>
        </w:rPr>
        <w:t>dla potrzeb wydania orzeczenia lekarskiego stwierdzającego brak przeciwskazań zdrowotnych do wykonywania pracy na danym stanowisku, Zamawiający dopuszcza wykonanie poza obowiązkowymi badaniami diagnostycznymi oraz innymi badaniami i konsultacjami, poza zakresem objętym formularzem ofertowym. W takiej sytuacji usługa medyczna zostanie wyceniona według aktualnie obowiązującego cennika Wykonawcy;</w:t>
      </w:r>
    </w:p>
    <w:p w14:paraId="5A5F609A" w14:textId="35D69B95" w:rsidR="004D15A4" w:rsidRDefault="00560653" w:rsidP="004D15A4">
      <w:pPr>
        <w:pStyle w:val="Akapitzlist"/>
        <w:numPr>
          <w:ilvl w:val="0"/>
          <w:numId w:val="7"/>
        </w:numPr>
        <w:tabs>
          <w:tab w:val="left" w:pos="426"/>
          <w:tab w:val="left" w:pos="599"/>
        </w:tabs>
        <w:spacing w:line="360" w:lineRule="auto"/>
        <w:ind w:left="851" w:hanging="283"/>
        <w:contextualSpacing/>
        <w:rPr>
          <w:sz w:val="24"/>
          <w:szCs w:val="24"/>
        </w:rPr>
      </w:pPr>
      <w:r>
        <w:rPr>
          <w:sz w:val="24"/>
          <w:szCs w:val="24"/>
        </w:rPr>
        <w:t>realizacja usług medycznych będzie wykonywana codziennie w dni robocze, tj.</w:t>
      </w:r>
      <w:r w:rsidR="00994F4C">
        <w:rPr>
          <w:sz w:val="24"/>
          <w:szCs w:val="24"/>
        </w:rPr>
        <w:t> </w:t>
      </w:r>
      <w:r>
        <w:rPr>
          <w:sz w:val="24"/>
          <w:szCs w:val="24"/>
        </w:rPr>
        <w:t>od</w:t>
      </w:r>
      <w:r w:rsidR="00994F4C">
        <w:rPr>
          <w:sz w:val="24"/>
          <w:szCs w:val="24"/>
        </w:rPr>
        <w:t> </w:t>
      </w:r>
      <w:r>
        <w:rPr>
          <w:sz w:val="24"/>
          <w:szCs w:val="24"/>
        </w:rPr>
        <w:t>poniedziałku do piątku w godzinach 7:30-15:30 z wyjątkiem dni ustawowo wolnych wymienionych w ustawie z dnia 19 grudnia 2014 r. o dniach wolnych od</w:t>
      </w:r>
      <w:r w:rsidR="00994F4C">
        <w:rPr>
          <w:sz w:val="24"/>
          <w:szCs w:val="24"/>
        </w:rPr>
        <w:t> </w:t>
      </w:r>
      <w:r>
        <w:rPr>
          <w:sz w:val="24"/>
          <w:szCs w:val="24"/>
        </w:rPr>
        <w:t>pracy, na podstawie skierowania wystawionego przez upoważnionego pracownika Zamawiającego. Zamawiający wymaga, by Wykonawca posiadał zdolność objęcia usługą zdrowotną w ciągu jednego dnia minimum 3 osób skierowanych przez Zamawiającego;</w:t>
      </w:r>
    </w:p>
    <w:p w14:paraId="5E71B6FA" w14:textId="08A1DE46" w:rsidR="006E0AA6" w:rsidRPr="004D15A4" w:rsidRDefault="00560653" w:rsidP="004D15A4">
      <w:pPr>
        <w:pStyle w:val="Akapitzlist"/>
        <w:numPr>
          <w:ilvl w:val="0"/>
          <w:numId w:val="7"/>
        </w:numPr>
        <w:tabs>
          <w:tab w:val="left" w:pos="426"/>
          <w:tab w:val="left" w:pos="599"/>
        </w:tabs>
        <w:spacing w:line="360" w:lineRule="auto"/>
        <w:ind w:left="851" w:hanging="283"/>
        <w:contextualSpacing/>
        <w:rPr>
          <w:sz w:val="24"/>
          <w:szCs w:val="24"/>
        </w:rPr>
      </w:pPr>
      <w:r w:rsidRPr="004D15A4">
        <w:rPr>
          <w:sz w:val="24"/>
          <w:szCs w:val="24"/>
        </w:rPr>
        <w:t>w przypadku badań wstępnych i okresowych Wykonawca będzie zobowiązany do</w:t>
      </w:r>
      <w:r w:rsidR="00994F4C">
        <w:rPr>
          <w:sz w:val="24"/>
          <w:szCs w:val="24"/>
        </w:rPr>
        <w:t> </w:t>
      </w:r>
      <w:r w:rsidRPr="004D15A4">
        <w:rPr>
          <w:sz w:val="24"/>
          <w:szCs w:val="24"/>
        </w:rPr>
        <w:t>wskazania miejsca wykonania badań oraz wyznaczenia terminu wraz z podaniem godziny przyjęcia, wizyty lekarskiej lub badania;</w:t>
      </w:r>
    </w:p>
    <w:p w14:paraId="56FD344B" w14:textId="496CA519" w:rsidR="004D15A4" w:rsidRDefault="00560653" w:rsidP="00EE553D">
      <w:pPr>
        <w:pStyle w:val="Akapitzlist"/>
        <w:numPr>
          <w:ilvl w:val="0"/>
          <w:numId w:val="7"/>
        </w:numPr>
        <w:tabs>
          <w:tab w:val="left" w:pos="537"/>
          <w:tab w:val="left" w:pos="567"/>
        </w:tabs>
        <w:spacing w:line="360" w:lineRule="auto"/>
        <w:ind w:left="851" w:hanging="284"/>
        <w:contextualSpacing/>
        <w:rPr>
          <w:sz w:val="24"/>
          <w:szCs w:val="24"/>
        </w:rPr>
      </w:pPr>
      <w:r>
        <w:rPr>
          <w:sz w:val="24"/>
          <w:szCs w:val="24"/>
        </w:rPr>
        <w:t>Wykonawca zapewni wykonanie badań profilaktycznych wstępnych i okresowych łącznie z</w:t>
      </w:r>
      <w:r w:rsidR="00412A73">
        <w:rPr>
          <w:sz w:val="24"/>
          <w:szCs w:val="24"/>
        </w:rPr>
        <w:t xml:space="preserve"> </w:t>
      </w:r>
      <w:r>
        <w:rPr>
          <w:sz w:val="24"/>
          <w:szCs w:val="24"/>
        </w:rPr>
        <w:t>wykonaniem niezbędnych badań laboratoryjnych i diagnostycznych w</w:t>
      </w:r>
      <w:r w:rsidR="00205499">
        <w:rPr>
          <w:sz w:val="24"/>
          <w:szCs w:val="24"/>
        </w:rPr>
        <w:t> </w:t>
      </w:r>
      <w:r>
        <w:rPr>
          <w:sz w:val="24"/>
          <w:szCs w:val="24"/>
        </w:rPr>
        <w:t xml:space="preserve">terminie nieprzekraczającym </w:t>
      </w:r>
      <w:r>
        <w:rPr>
          <w:b/>
          <w:sz w:val="24"/>
          <w:szCs w:val="24"/>
        </w:rPr>
        <w:t xml:space="preserve">3 dni </w:t>
      </w:r>
      <w:r>
        <w:rPr>
          <w:sz w:val="24"/>
          <w:szCs w:val="24"/>
        </w:rPr>
        <w:t>roboczych, a w przypadku badań dodatkowych, zleconych przez lekarza medycyny pracy oraz dodatkowych badań profilaktycznych nieobowiązkowych, termin badań nie przekroczy 5 dni roboczych;</w:t>
      </w:r>
    </w:p>
    <w:p w14:paraId="59BC5203" w14:textId="280EB331" w:rsidR="006E0AA6" w:rsidRPr="004D15A4" w:rsidRDefault="00560653" w:rsidP="00EE553D">
      <w:pPr>
        <w:pStyle w:val="Akapitzlist"/>
        <w:numPr>
          <w:ilvl w:val="0"/>
          <w:numId w:val="7"/>
        </w:numPr>
        <w:tabs>
          <w:tab w:val="left" w:pos="426"/>
          <w:tab w:val="left" w:pos="537"/>
        </w:tabs>
        <w:spacing w:line="360" w:lineRule="auto"/>
        <w:ind w:left="851" w:hanging="284"/>
        <w:contextualSpacing/>
        <w:rPr>
          <w:sz w:val="24"/>
          <w:szCs w:val="24"/>
        </w:rPr>
      </w:pPr>
      <w:r w:rsidRPr="004D15A4">
        <w:rPr>
          <w:sz w:val="24"/>
          <w:szCs w:val="24"/>
        </w:rPr>
        <w:t xml:space="preserve">Wykonawca zapewni wykonanie badania kontrolnego niezwłocznie, w pełnym zakresie, </w:t>
      </w:r>
      <w:r w:rsidRPr="004D15A4">
        <w:rPr>
          <w:b/>
          <w:bCs/>
          <w:sz w:val="24"/>
          <w:szCs w:val="24"/>
        </w:rPr>
        <w:t>w dniu zgłoszenia się pracownika</w:t>
      </w:r>
      <w:r w:rsidRPr="004D15A4">
        <w:rPr>
          <w:sz w:val="24"/>
          <w:szCs w:val="24"/>
        </w:rPr>
        <w:t>, bez wcześniejszych uzgodnień;</w:t>
      </w:r>
    </w:p>
    <w:p w14:paraId="1F558E98" w14:textId="290EC43F" w:rsidR="004D15A4" w:rsidRDefault="00560653" w:rsidP="00EE553D">
      <w:pPr>
        <w:pStyle w:val="Akapitzlist"/>
        <w:numPr>
          <w:ilvl w:val="0"/>
          <w:numId w:val="7"/>
        </w:numPr>
        <w:tabs>
          <w:tab w:val="left" w:pos="426"/>
          <w:tab w:val="left" w:pos="726"/>
        </w:tabs>
        <w:spacing w:line="360" w:lineRule="auto"/>
        <w:ind w:left="851" w:hanging="284"/>
        <w:contextualSpacing/>
        <w:rPr>
          <w:sz w:val="24"/>
          <w:szCs w:val="24"/>
        </w:rPr>
      </w:pPr>
      <w:r>
        <w:rPr>
          <w:sz w:val="24"/>
          <w:szCs w:val="24"/>
        </w:rPr>
        <w:t xml:space="preserve">Wykonawca zapewnia bieżącą realizację usług medycznych, w szczególności dyżur </w:t>
      </w:r>
      <w:r>
        <w:rPr>
          <w:sz w:val="24"/>
          <w:szCs w:val="24"/>
        </w:rPr>
        <w:lastRenderedPageBreak/>
        <w:t>od poniedziałku do piątku lekarza uprawnionego do wykonywania badań z zakresu medycyny pracy oraz zastępstwa w razie czasowej nieobecności lekarzy przeprowadzających badania profilaktyczne oraz lekarzy specjalistów;</w:t>
      </w:r>
    </w:p>
    <w:p w14:paraId="62AD38A0" w14:textId="77777777" w:rsidR="004D15A4" w:rsidRDefault="004D15A4" w:rsidP="00D150D8">
      <w:pPr>
        <w:pStyle w:val="Akapitzlist"/>
        <w:numPr>
          <w:ilvl w:val="0"/>
          <w:numId w:val="7"/>
        </w:numPr>
        <w:tabs>
          <w:tab w:val="left" w:pos="426"/>
          <w:tab w:val="left" w:pos="726"/>
        </w:tabs>
        <w:spacing w:line="360" w:lineRule="auto"/>
        <w:ind w:left="851" w:hanging="284"/>
        <w:contextualSpacing/>
        <w:rPr>
          <w:sz w:val="24"/>
          <w:szCs w:val="24"/>
        </w:rPr>
      </w:pPr>
      <w:r>
        <w:rPr>
          <w:sz w:val="24"/>
          <w:szCs w:val="24"/>
        </w:rPr>
        <w:t xml:space="preserve">  </w:t>
      </w:r>
      <w:r w:rsidR="00560653" w:rsidRPr="004D15A4">
        <w:rPr>
          <w:sz w:val="24"/>
          <w:szCs w:val="24"/>
        </w:rPr>
        <w:t xml:space="preserve">zgodnie z §2 ust.2 rozporządzenia Ministra Zdrowia i Opieki Społecznej z dnia 30 maja 1996r., lekarz prowadzący badanie może poszerzyć jego zakres o dodatkowe specjalistyczne badania konsultacyjne oraz badania dodatkowe, a także wyznaczyć krótszy termin następnego badania, niż to określono we wskazówkach metodycznych, jeżeli stwierdzi, że jest to niezbędne dla prawidłowej oceny stanu zdrowia osoby kierowanej na badania. W takiej sytuacji, zgodnie z § 2 ust. 3 rozporządzenia badania konsultacyjne i dodatkowe stanowią część </w:t>
      </w:r>
      <w:r w:rsidR="00560653" w:rsidRPr="004D15A4">
        <w:rPr>
          <w:spacing w:val="-4"/>
          <w:sz w:val="24"/>
          <w:szCs w:val="24"/>
        </w:rPr>
        <w:t xml:space="preserve">badania </w:t>
      </w:r>
      <w:r w:rsidR="00560653" w:rsidRPr="004D15A4">
        <w:rPr>
          <w:sz w:val="24"/>
          <w:szCs w:val="24"/>
        </w:rPr>
        <w:t>profilaktycznego;</w:t>
      </w:r>
    </w:p>
    <w:p w14:paraId="49648980" w14:textId="1645E197" w:rsidR="006E0AA6" w:rsidRPr="004D15A4" w:rsidRDefault="004D15A4" w:rsidP="004D15A4">
      <w:pPr>
        <w:pStyle w:val="Akapitzlist"/>
        <w:numPr>
          <w:ilvl w:val="0"/>
          <w:numId w:val="7"/>
        </w:numPr>
        <w:tabs>
          <w:tab w:val="left" w:pos="426"/>
          <w:tab w:val="left" w:pos="726"/>
        </w:tabs>
        <w:spacing w:line="360" w:lineRule="auto"/>
        <w:ind w:left="851" w:hanging="425"/>
        <w:contextualSpacing/>
        <w:rPr>
          <w:sz w:val="24"/>
          <w:szCs w:val="24"/>
        </w:rPr>
      </w:pPr>
      <w:r>
        <w:rPr>
          <w:sz w:val="24"/>
          <w:szCs w:val="24"/>
        </w:rPr>
        <w:t xml:space="preserve">  </w:t>
      </w:r>
      <w:r w:rsidR="00560653" w:rsidRPr="004D15A4">
        <w:rPr>
          <w:sz w:val="24"/>
          <w:szCs w:val="24"/>
        </w:rPr>
        <w:t>badania lekarskie kończą się wydaniem orzeczenia lekarskiego w formie zaświadczenia stwierdzającego brak przeciwwskazań zdrowotnych do pracy na</w:t>
      </w:r>
      <w:r w:rsidR="00994F4C">
        <w:rPr>
          <w:sz w:val="24"/>
          <w:szCs w:val="24"/>
        </w:rPr>
        <w:t> </w:t>
      </w:r>
      <w:r w:rsidR="00560653" w:rsidRPr="004D15A4">
        <w:rPr>
          <w:sz w:val="24"/>
          <w:szCs w:val="24"/>
        </w:rPr>
        <w:t>określonym stanowisku lub przeciwwskazaniami zdrowotnymi do pracy na</w:t>
      </w:r>
      <w:r w:rsidR="00994F4C">
        <w:rPr>
          <w:sz w:val="24"/>
          <w:szCs w:val="24"/>
        </w:rPr>
        <w:t> </w:t>
      </w:r>
      <w:r w:rsidR="00560653" w:rsidRPr="004D15A4">
        <w:rPr>
          <w:sz w:val="24"/>
          <w:szCs w:val="24"/>
        </w:rPr>
        <w:t>określonym stanowisku pracy;</w:t>
      </w:r>
    </w:p>
    <w:p w14:paraId="2B4088D9" w14:textId="6F4ABEFF" w:rsidR="004D15A4" w:rsidRDefault="00560653" w:rsidP="004D15A4">
      <w:pPr>
        <w:pStyle w:val="Akapitzlist"/>
        <w:numPr>
          <w:ilvl w:val="0"/>
          <w:numId w:val="7"/>
        </w:numPr>
        <w:tabs>
          <w:tab w:val="left" w:pos="426"/>
        </w:tabs>
        <w:spacing w:line="360" w:lineRule="auto"/>
        <w:ind w:left="851" w:hanging="425"/>
        <w:contextualSpacing/>
        <w:rPr>
          <w:sz w:val="24"/>
          <w:szCs w:val="24"/>
        </w:rPr>
      </w:pPr>
      <w:r>
        <w:rPr>
          <w:sz w:val="24"/>
          <w:szCs w:val="24"/>
        </w:rPr>
        <w:t>Wykonawca zobowiązany jest do wydawania zaświadczeń lekarskich kończących badania w dwóch egzemplarzach. Jeden egzemplarz przekazany zostanie osobiście lub za pośrednictwem operatora pocztowego na adres siedziby Zamawiającego, natomiast drugie zaświadczenie wraz z wynikami przeprowadzonych badań Wykonawca zobowiązany jest przekazać pracownikowi Zamawiającemu (osobiście lub za pomocą operatora pocztowego na adres wskazany przez pracownika), który na podstawie skierowania wystawionego przez upoważnionego pracownika Zamawiającego został poddany badaniom. Zamawiający dopuszcza możliwość udostępnienia wyników badań elektronicznie (tj. przesłanie skanów badań na wskazany przez osobę, u której wykonano badania adres skrzynki mailowej lub udostępnienia wyników na portalu, po</w:t>
      </w:r>
      <w:r w:rsidR="009A1FE1">
        <w:rPr>
          <w:sz w:val="24"/>
          <w:szCs w:val="24"/>
        </w:rPr>
        <w:t> </w:t>
      </w:r>
      <w:r>
        <w:rPr>
          <w:sz w:val="24"/>
          <w:szCs w:val="24"/>
        </w:rPr>
        <w:t>wcześniejszym zalogowaniu danej osoby za pomocą udostępnionego przez Wykonawcę indywidualnego loginu i hasła). W przypadku udostępnienia wyników elektronicznie, pod warunkiem uzyskania wcześniejszej zgody osoby, u której przeprowadzono badania, nie ma obowiązku przesyłania odpisów wyników badań pocztą.</w:t>
      </w:r>
    </w:p>
    <w:p w14:paraId="473DB190" w14:textId="660312A5" w:rsidR="006E0AA6" w:rsidRPr="004D15A4" w:rsidRDefault="00560653" w:rsidP="004D15A4">
      <w:pPr>
        <w:pStyle w:val="Akapitzlist"/>
        <w:numPr>
          <w:ilvl w:val="0"/>
          <w:numId w:val="7"/>
        </w:numPr>
        <w:tabs>
          <w:tab w:val="left" w:pos="426"/>
        </w:tabs>
        <w:spacing w:line="360" w:lineRule="auto"/>
        <w:ind w:left="851" w:hanging="425"/>
        <w:contextualSpacing/>
        <w:rPr>
          <w:sz w:val="24"/>
          <w:szCs w:val="24"/>
        </w:rPr>
      </w:pPr>
      <w:r w:rsidRPr="004D15A4">
        <w:rPr>
          <w:sz w:val="24"/>
          <w:szCs w:val="24"/>
        </w:rPr>
        <w:t>Wykonawca zobowiązany jest do wykonania przedmiotu umowy z należytą starannością, ze wskazaniami aktualnej wiedzy medycznej, dostępnymi mu metodami i środkami rozpoznawania chorób oraz zasadami etyki zawodowej, respektując prawa badanego zgodnie z obowiązującymi w tym zakresie przepisami zawartymi w</w:t>
      </w:r>
      <w:r w:rsidR="009A1FE1">
        <w:rPr>
          <w:sz w:val="24"/>
          <w:szCs w:val="24"/>
        </w:rPr>
        <w:t> </w:t>
      </w:r>
      <w:r w:rsidRPr="004D15A4">
        <w:rPr>
          <w:sz w:val="24"/>
          <w:szCs w:val="24"/>
        </w:rPr>
        <w:t xml:space="preserve">szczególności w ustawie z dnia 26.06.1974 r. Kodeks pracy, ustawie z dnia </w:t>
      </w:r>
      <w:r w:rsidRPr="004D15A4">
        <w:rPr>
          <w:sz w:val="24"/>
          <w:szCs w:val="24"/>
        </w:rPr>
        <w:lastRenderedPageBreak/>
        <w:t>27.06.1997 r. o służbie medycyny pracy, rozporządzeniu Ministra Zdrowia i Opieki Społecznej z dnia 30 maja 1996 roku w sprawie badań lekarskich pracowników, zakresu profilaktycznej opieki zdrowotnej nad pracownikami oraz orzeczeń lekarskich wydawanych do celów przewidzianych w Kodeksie pracy.</w:t>
      </w:r>
    </w:p>
    <w:p w14:paraId="1B7BCA8F" w14:textId="77777777" w:rsidR="006E0AA6" w:rsidRDefault="00560653">
      <w:pPr>
        <w:pStyle w:val="Nagwek1"/>
        <w:spacing w:line="360" w:lineRule="auto"/>
        <w:ind w:left="0" w:right="0"/>
        <w:contextualSpacing/>
        <w:rPr>
          <w:sz w:val="24"/>
          <w:szCs w:val="24"/>
        </w:rPr>
      </w:pPr>
      <w:r>
        <w:rPr>
          <w:sz w:val="24"/>
          <w:szCs w:val="24"/>
        </w:rPr>
        <w:t>§4</w:t>
      </w:r>
    </w:p>
    <w:p w14:paraId="77169E79" w14:textId="77777777" w:rsidR="006E0AA6" w:rsidRDefault="00560653">
      <w:pPr>
        <w:spacing w:line="360" w:lineRule="auto"/>
        <w:contextualSpacing/>
        <w:jc w:val="center"/>
        <w:rPr>
          <w:b/>
          <w:sz w:val="24"/>
          <w:szCs w:val="24"/>
        </w:rPr>
      </w:pPr>
      <w:r>
        <w:rPr>
          <w:b/>
          <w:sz w:val="24"/>
          <w:szCs w:val="24"/>
        </w:rPr>
        <w:t>PRZEDSTAWICIELE STRON</w:t>
      </w:r>
    </w:p>
    <w:p w14:paraId="39CA6F95" w14:textId="5FBC02C1" w:rsidR="006E0AA6" w:rsidRPr="00900D4D" w:rsidRDefault="00560653" w:rsidP="00900D4D">
      <w:pPr>
        <w:pStyle w:val="Akapitzlist"/>
        <w:numPr>
          <w:ilvl w:val="3"/>
          <w:numId w:val="8"/>
        </w:numPr>
        <w:tabs>
          <w:tab w:val="left" w:pos="284"/>
        </w:tabs>
        <w:spacing w:line="360" w:lineRule="auto"/>
        <w:rPr>
          <w:sz w:val="24"/>
          <w:szCs w:val="24"/>
        </w:rPr>
      </w:pPr>
      <w:r w:rsidRPr="00900D4D">
        <w:rPr>
          <w:sz w:val="24"/>
          <w:szCs w:val="24"/>
        </w:rPr>
        <w:t>Strony ustalają, że osobami upoważnionymi do bezpośrednich kontaktów w trakcie wykonywania niniejszej umowy, mających na celu sprawną realizację Umowy oraz jej bieżący nadzór są:</w:t>
      </w:r>
    </w:p>
    <w:p w14:paraId="26278910" w14:textId="77777777" w:rsidR="006E0AA6" w:rsidRPr="00900D4D" w:rsidRDefault="00560653" w:rsidP="00900D4D">
      <w:pPr>
        <w:tabs>
          <w:tab w:val="left" w:pos="1197"/>
        </w:tabs>
        <w:spacing w:line="360" w:lineRule="auto"/>
        <w:contextualSpacing/>
        <w:rPr>
          <w:sz w:val="24"/>
          <w:szCs w:val="24"/>
        </w:rPr>
      </w:pPr>
      <w:r w:rsidRPr="00900D4D">
        <w:rPr>
          <w:sz w:val="24"/>
          <w:szCs w:val="24"/>
        </w:rPr>
        <w:t>ze strony Zamawiającego:</w:t>
      </w:r>
    </w:p>
    <w:p w14:paraId="55C1EDCC" w14:textId="77777777" w:rsidR="006E0AA6" w:rsidRDefault="00560653" w:rsidP="00900D4D">
      <w:pPr>
        <w:pStyle w:val="Tekstpodstawowy"/>
        <w:spacing w:line="360" w:lineRule="auto"/>
        <w:ind w:left="0" w:firstLine="0"/>
        <w:contextualSpacing/>
        <w:jc w:val="both"/>
        <w:rPr>
          <w:sz w:val="24"/>
          <w:szCs w:val="24"/>
        </w:rPr>
      </w:pPr>
      <w:r>
        <w:rPr>
          <w:sz w:val="24"/>
          <w:szCs w:val="24"/>
        </w:rPr>
        <w:t>……………………………………………… tel.:………………….. e-mail:……………..</w:t>
      </w:r>
    </w:p>
    <w:p w14:paraId="0BCC93CA" w14:textId="77777777" w:rsidR="006E0AA6" w:rsidRPr="00900D4D" w:rsidRDefault="00560653" w:rsidP="00900D4D">
      <w:pPr>
        <w:tabs>
          <w:tab w:val="left" w:pos="1197"/>
        </w:tabs>
        <w:spacing w:line="360" w:lineRule="auto"/>
        <w:contextualSpacing/>
        <w:rPr>
          <w:sz w:val="24"/>
          <w:szCs w:val="24"/>
        </w:rPr>
      </w:pPr>
      <w:r w:rsidRPr="00900D4D">
        <w:rPr>
          <w:sz w:val="24"/>
          <w:szCs w:val="24"/>
        </w:rPr>
        <w:t>ze strony Wykonawcy:</w:t>
      </w:r>
    </w:p>
    <w:p w14:paraId="424E5658" w14:textId="77777777" w:rsidR="006E0AA6" w:rsidRDefault="00560653" w:rsidP="00900D4D">
      <w:pPr>
        <w:pStyle w:val="Tekstpodstawowy"/>
        <w:spacing w:line="360" w:lineRule="auto"/>
        <w:ind w:left="0" w:firstLine="0"/>
        <w:contextualSpacing/>
        <w:jc w:val="both"/>
        <w:rPr>
          <w:sz w:val="24"/>
          <w:szCs w:val="24"/>
        </w:rPr>
      </w:pPr>
      <w:r>
        <w:rPr>
          <w:sz w:val="24"/>
          <w:szCs w:val="24"/>
        </w:rPr>
        <w:t>……………………………………………… tel.:………………….. e-mail:……………..</w:t>
      </w:r>
    </w:p>
    <w:p w14:paraId="52533D04" w14:textId="7215263A" w:rsidR="006E0AA6" w:rsidRPr="00900D4D" w:rsidRDefault="00560653" w:rsidP="00900D4D">
      <w:pPr>
        <w:pStyle w:val="Akapitzlist"/>
        <w:numPr>
          <w:ilvl w:val="3"/>
          <w:numId w:val="8"/>
        </w:numPr>
        <w:tabs>
          <w:tab w:val="left" w:pos="284"/>
        </w:tabs>
        <w:spacing w:line="360" w:lineRule="auto"/>
        <w:contextualSpacing/>
        <w:rPr>
          <w:sz w:val="24"/>
          <w:szCs w:val="24"/>
        </w:rPr>
      </w:pPr>
      <w:r w:rsidRPr="00900D4D">
        <w:rPr>
          <w:sz w:val="24"/>
          <w:szCs w:val="24"/>
        </w:rPr>
        <w:t>Wskazane osoby umocowane są jedynie do dokonywania czynności faktycznych związanych z realizacją przedmiotu Umowy, do pełnej współpracy z drugą Stroną w celu zapewnienia należytego oraz terminowego jej wykonania i nie są upoważnione do</w:t>
      </w:r>
      <w:r w:rsidR="00900D4D">
        <w:rPr>
          <w:sz w:val="24"/>
          <w:szCs w:val="24"/>
        </w:rPr>
        <w:t> </w:t>
      </w:r>
      <w:r w:rsidRPr="00900D4D">
        <w:rPr>
          <w:sz w:val="24"/>
          <w:szCs w:val="24"/>
        </w:rPr>
        <w:t>dokonywania zmian w Umowie.</w:t>
      </w:r>
    </w:p>
    <w:p w14:paraId="5E58B47E" w14:textId="7776E42D" w:rsidR="006E0AA6" w:rsidRPr="00900D4D" w:rsidRDefault="00560653" w:rsidP="00900D4D">
      <w:pPr>
        <w:pStyle w:val="Akapitzlist"/>
        <w:numPr>
          <w:ilvl w:val="3"/>
          <w:numId w:val="8"/>
        </w:numPr>
        <w:tabs>
          <w:tab w:val="left" w:pos="284"/>
          <w:tab w:val="left" w:pos="837"/>
        </w:tabs>
        <w:spacing w:line="360" w:lineRule="auto"/>
        <w:contextualSpacing/>
        <w:rPr>
          <w:sz w:val="24"/>
          <w:szCs w:val="24"/>
        </w:rPr>
      </w:pPr>
      <w:r w:rsidRPr="00900D4D">
        <w:rPr>
          <w:sz w:val="24"/>
          <w:szCs w:val="24"/>
        </w:rPr>
        <w:t>Zamawiający zastrzega sobie prawo do bieżącej kontroli sposobu i jakości świadczonych usług przez Wykonawcą.</w:t>
      </w:r>
    </w:p>
    <w:p w14:paraId="0C113126" w14:textId="7F516AC5" w:rsidR="006E0AA6" w:rsidRPr="00900D4D" w:rsidRDefault="00560653" w:rsidP="00900D4D">
      <w:pPr>
        <w:pStyle w:val="Akapitzlist"/>
        <w:numPr>
          <w:ilvl w:val="3"/>
          <w:numId w:val="8"/>
        </w:numPr>
        <w:tabs>
          <w:tab w:val="left" w:pos="284"/>
          <w:tab w:val="left" w:pos="837"/>
        </w:tabs>
        <w:spacing w:line="360" w:lineRule="auto"/>
        <w:contextualSpacing/>
        <w:rPr>
          <w:sz w:val="24"/>
          <w:szCs w:val="24"/>
        </w:rPr>
      </w:pPr>
      <w:r w:rsidRPr="00900D4D">
        <w:rPr>
          <w:sz w:val="24"/>
          <w:szCs w:val="24"/>
        </w:rPr>
        <w:t>Do przeprowadzania kontroli ze strony Zamawiającego uprawnione są osoby przez niego upoważnione.</w:t>
      </w:r>
    </w:p>
    <w:p w14:paraId="0A973D73" w14:textId="218C6858" w:rsidR="006E0AA6" w:rsidRPr="00900D4D" w:rsidRDefault="00560653" w:rsidP="00900D4D">
      <w:pPr>
        <w:pStyle w:val="Akapitzlist"/>
        <w:numPr>
          <w:ilvl w:val="3"/>
          <w:numId w:val="8"/>
        </w:numPr>
        <w:tabs>
          <w:tab w:val="left" w:pos="284"/>
          <w:tab w:val="left" w:pos="837"/>
        </w:tabs>
        <w:spacing w:line="360" w:lineRule="auto"/>
        <w:contextualSpacing/>
        <w:rPr>
          <w:sz w:val="24"/>
          <w:szCs w:val="24"/>
        </w:rPr>
      </w:pPr>
      <w:r w:rsidRPr="00900D4D">
        <w:rPr>
          <w:sz w:val="24"/>
          <w:szCs w:val="24"/>
        </w:rPr>
        <w:t>O każdorazowym stwierdzeniu uchybień i nieprawidłowościach w świadczeniu usług upoważnione osoby w imieniu Zamawiającego powiadomią pisemnie Wykonawcę.</w:t>
      </w:r>
    </w:p>
    <w:p w14:paraId="615DD11D" w14:textId="77777777" w:rsidR="006E0AA6" w:rsidRDefault="00560653">
      <w:pPr>
        <w:pStyle w:val="Nagwek1"/>
        <w:spacing w:line="360" w:lineRule="auto"/>
        <w:ind w:left="0" w:right="0"/>
        <w:contextualSpacing/>
        <w:rPr>
          <w:sz w:val="24"/>
          <w:szCs w:val="24"/>
        </w:rPr>
      </w:pPr>
      <w:r>
        <w:rPr>
          <w:sz w:val="24"/>
          <w:szCs w:val="24"/>
        </w:rPr>
        <w:t>§5</w:t>
      </w:r>
    </w:p>
    <w:p w14:paraId="672C2537" w14:textId="77777777" w:rsidR="006E0AA6" w:rsidRDefault="00560653">
      <w:pPr>
        <w:spacing w:line="360" w:lineRule="auto"/>
        <w:contextualSpacing/>
        <w:jc w:val="center"/>
        <w:rPr>
          <w:b/>
          <w:sz w:val="24"/>
          <w:szCs w:val="24"/>
        </w:rPr>
      </w:pPr>
      <w:r>
        <w:rPr>
          <w:b/>
          <w:sz w:val="24"/>
          <w:szCs w:val="24"/>
        </w:rPr>
        <w:t>WARUNKI REALIZACJI UMOWY</w:t>
      </w:r>
    </w:p>
    <w:p w14:paraId="239CAD76" w14:textId="1EEF3BAE" w:rsidR="006E0AA6" w:rsidRDefault="00560653" w:rsidP="00686FF9">
      <w:pPr>
        <w:pStyle w:val="Akapitzlist"/>
        <w:numPr>
          <w:ilvl w:val="0"/>
          <w:numId w:val="5"/>
        </w:numPr>
        <w:tabs>
          <w:tab w:val="left" w:pos="284"/>
        </w:tabs>
        <w:spacing w:line="360" w:lineRule="auto"/>
        <w:ind w:left="0" w:firstLine="0"/>
        <w:contextualSpacing/>
        <w:rPr>
          <w:sz w:val="24"/>
          <w:szCs w:val="24"/>
        </w:rPr>
      </w:pPr>
      <w:r>
        <w:rPr>
          <w:sz w:val="24"/>
          <w:szCs w:val="24"/>
        </w:rPr>
        <w:t>Świadczenia medyczne winny być wykonywane przez personel lekarski, pielęgniarki inny posiadający odpowiednie kwalifikacje i uprawnienia zgodnie z ustawą z dnia 15 kwietnia 2011r. o działalności leczniczej.</w:t>
      </w:r>
    </w:p>
    <w:p w14:paraId="4CB752B8" w14:textId="40847F71" w:rsidR="006E0AA6" w:rsidRDefault="00560653" w:rsidP="00686FF9">
      <w:pPr>
        <w:pStyle w:val="Akapitzlist"/>
        <w:numPr>
          <w:ilvl w:val="0"/>
          <w:numId w:val="5"/>
        </w:numPr>
        <w:tabs>
          <w:tab w:val="left" w:pos="284"/>
        </w:tabs>
        <w:spacing w:line="360" w:lineRule="auto"/>
        <w:ind w:left="0" w:firstLine="0"/>
        <w:contextualSpacing/>
        <w:rPr>
          <w:sz w:val="24"/>
          <w:szCs w:val="24"/>
        </w:rPr>
      </w:pPr>
      <w:r>
        <w:rPr>
          <w:sz w:val="24"/>
          <w:szCs w:val="24"/>
        </w:rPr>
        <w:t>Wykonawca będzie zobowiązany wykonywać usług i świadczenia medyczne zgodnie z przepisami ustawy z dnia 5 grudnia 1996 r. o zawodach lekarza i lekarza dentysty oraz ustawy z dnia 15 lipca 2011r. o zawodach pielęgniarki i położnej, z należytą starannością i</w:t>
      </w:r>
      <w:r w:rsidR="00143994">
        <w:rPr>
          <w:sz w:val="24"/>
          <w:szCs w:val="24"/>
        </w:rPr>
        <w:t> </w:t>
      </w:r>
      <w:r>
        <w:rPr>
          <w:sz w:val="24"/>
          <w:szCs w:val="24"/>
        </w:rPr>
        <w:t>ze</w:t>
      </w:r>
      <w:r w:rsidR="00143994">
        <w:rPr>
          <w:sz w:val="24"/>
          <w:szCs w:val="24"/>
        </w:rPr>
        <w:t> </w:t>
      </w:r>
      <w:r>
        <w:rPr>
          <w:sz w:val="24"/>
          <w:szCs w:val="24"/>
        </w:rPr>
        <w:t>wskazaniami aktualnej wiedzy medycznej, dostępnymi mu metodami i środkami rozpoznania chorób oraz zasadami etyki zawodowej, respektując prawa badanego.</w:t>
      </w:r>
    </w:p>
    <w:p w14:paraId="2FED484B" w14:textId="3619E5E5" w:rsidR="006E0AA6" w:rsidRDefault="00560653" w:rsidP="009A1FE1">
      <w:pPr>
        <w:pStyle w:val="Akapitzlist"/>
        <w:numPr>
          <w:ilvl w:val="0"/>
          <w:numId w:val="5"/>
        </w:numPr>
        <w:tabs>
          <w:tab w:val="left" w:pos="284"/>
        </w:tabs>
        <w:spacing w:line="360" w:lineRule="auto"/>
        <w:ind w:left="0" w:firstLine="0"/>
        <w:contextualSpacing/>
        <w:rPr>
          <w:sz w:val="24"/>
          <w:szCs w:val="24"/>
        </w:rPr>
      </w:pPr>
      <w:r>
        <w:rPr>
          <w:sz w:val="24"/>
          <w:szCs w:val="24"/>
        </w:rPr>
        <w:t xml:space="preserve">Wykonawca musi spełniać wymogi zawarte w rozporządzeniu Ministra Zdrowia z dnia </w:t>
      </w:r>
      <w:r>
        <w:rPr>
          <w:sz w:val="24"/>
          <w:szCs w:val="24"/>
        </w:rPr>
        <w:lastRenderedPageBreak/>
        <w:t>26 czerwca 2012r. w sprawie szczegółowych wymagań, jakim powinny odpowiadać pomieszczenia i urządzenia podmiotu wykonującego działalność leczniczą.</w:t>
      </w:r>
    </w:p>
    <w:p w14:paraId="721BA68A" w14:textId="77777777" w:rsidR="00B620C1" w:rsidRDefault="00560653" w:rsidP="009A1FE1">
      <w:pPr>
        <w:pStyle w:val="Akapitzlist"/>
        <w:numPr>
          <w:ilvl w:val="0"/>
          <w:numId w:val="5"/>
        </w:numPr>
        <w:tabs>
          <w:tab w:val="left" w:pos="284"/>
        </w:tabs>
        <w:spacing w:line="360" w:lineRule="auto"/>
        <w:ind w:left="0" w:firstLine="0"/>
        <w:contextualSpacing/>
        <w:rPr>
          <w:sz w:val="24"/>
          <w:szCs w:val="24"/>
        </w:rPr>
      </w:pPr>
      <w:r>
        <w:rPr>
          <w:sz w:val="24"/>
          <w:szCs w:val="24"/>
        </w:rPr>
        <w:t>Za specjalistyczne badania konsultacyjne oraz badania dodatkowe uzasadnione stanem zdrowia badanego, nie wskazane w opisie przedmiotu zamówienia, które zostaną zlecone do</w:t>
      </w:r>
      <w:r w:rsidR="00143994">
        <w:rPr>
          <w:sz w:val="24"/>
          <w:szCs w:val="24"/>
        </w:rPr>
        <w:t> </w:t>
      </w:r>
      <w:r>
        <w:rPr>
          <w:sz w:val="24"/>
          <w:szCs w:val="24"/>
        </w:rPr>
        <w:t>wykonania u pracownika Zamawiającego, Wykonawca otrzyma wynagrodzenie na</w:t>
      </w:r>
      <w:r w:rsidR="00143994">
        <w:rPr>
          <w:sz w:val="24"/>
          <w:szCs w:val="24"/>
        </w:rPr>
        <w:t> </w:t>
      </w:r>
      <w:r>
        <w:rPr>
          <w:sz w:val="24"/>
          <w:szCs w:val="24"/>
        </w:rPr>
        <w:t xml:space="preserve">podstawie cennika Wykonawcy obowiązującego w dniu zawarcia umowy. </w:t>
      </w:r>
    </w:p>
    <w:p w14:paraId="406FC5F4" w14:textId="2BBC4E7C" w:rsidR="00BF42D8" w:rsidRPr="00BF42D8" w:rsidRDefault="00560653" w:rsidP="00B620C1">
      <w:pPr>
        <w:pStyle w:val="Akapitzlist"/>
        <w:tabs>
          <w:tab w:val="left" w:pos="284"/>
        </w:tabs>
        <w:spacing w:line="360" w:lineRule="auto"/>
        <w:ind w:left="0" w:firstLine="0"/>
        <w:contextualSpacing/>
        <w:rPr>
          <w:sz w:val="24"/>
          <w:szCs w:val="24"/>
        </w:rPr>
      </w:pPr>
      <w:r>
        <w:rPr>
          <w:sz w:val="24"/>
          <w:szCs w:val="24"/>
          <w:u w:val="single"/>
        </w:rPr>
        <w:t>Wykonawca przed podpisaniem umowy jest zobowiązany do przedłożenia</w:t>
      </w:r>
      <w:r w:rsidR="00BF42D8">
        <w:rPr>
          <w:sz w:val="24"/>
          <w:szCs w:val="24"/>
          <w:u w:val="single"/>
        </w:rPr>
        <w:t xml:space="preserve"> cennika usług medycznych oraz dodatkowych badań specjalistycznych nie występujących w przedmiocie umowy. Wykonawca może zrealizować</w:t>
      </w:r>
      <w:r>
        <w:rPr>
          <w:sz w:val="24"/>
          <w:szCs w:val="24"/>
          <w:u w:val="single"/>
        </w:rPr>
        <w:t xml:space="preserve"> </w:t>
      </w:r>
      <w:r w:rsidR="00BF42D8">
        <w:rPr>
          <w:sz w:val="24"/>
          <w:szCs w:val="24"/>
          <w:u w:val="single"/>
        </w:rPr>
        <w:t xml:space="preserve"> te zadania po uprzednim uzyskaniu pisemnej akceptacji Zamawiającego.</w:t>
      </w:r>
    </w:p>
    <w:p w14:paraId="0AA7E396" w14:textId="4B237E97" w:rsidR="006E0AA6" w:rsidRDefault="00560653" w:rsidP="009A1FE1">
      <w:pPr>
        <w:pStyle w:val="Akapitzlist"/>
        <w:numPr>
          <w:ilvl w:val="0"/>
          <w:numId w:val="5"/>
        </w:numPr>
        <w:tabs>
          <w:tab w:val="left" w:pos="284"/>
        </w:tabs>
        <w:spacing w:line="360" w:lineRule="auto"/>
        <w:ind w:left="0" w:firstLine="0"/>
        <w:contextualSpacing/>
        <w:rPr>
          <w:sz w:val="24"/>
          <w:szCs w:val="24"/>
        </w:rPr>
      </w:pPr>
      <w:r>
        <w:rPr>
          <w:sz w:val="24"/>
          <w:szCs w:val="24"/>
        </w:rPr>
        <w:t xml:space="preserve">Realizacja usług odbywać się będzie na podstawie </w:t>
      </w:r>
      <w:r>
        <w:rPr>
          <w:b/>
          <w:bCs/>
          <w:sz w:val="24"/>
          <w:szCs w:val="24"/>
        </w:rPr>
        <w:t>imiennych skierowań</w:t>
      </w:r>
      <w:r>
        <w:rPr>
          <w:sz w:val="24"/>
          <w:szCs w:val="24"/>
        </w:rPr>
        <w:t xml:space="preserve"> wystawianych przez Zamawiającego, zgodnie z rozporządzeniem Ministra Zdrowia i Opieki Społecznej z dnia 30 maja 1996r. w sprawie przeprowadzania badań lekarskich pracowników, z zakresu profilaktycznej opieki zdrowotnej nad pracownikami oraz orzeczeń lekarskich wydawanych do</w:t>
      </w:r>
      <w:r w:rsidR="00B620C1">
        <w:rPr>
          <w:sz w:val="24"/>
          <w:szCs w:val="24"/>
        </w:rPr>
        <w:t> </w:t>
      </w:r>
      <w:r>
        <w:rPr>
          <w:sz w:val="24"/>
          <w:szCs w:val="24"/>
        </w:rPr>
        <w:t>celów przewidzianych w Kodeksie pracy. Osoba zgłaszająca się na badania oprócz skierowania musi przedstawić dokument tożsamości.</w:t>
      </w:r>
    </w:p>
    <w:p w14:paraId="65D2A4AB" w14:textId="77777777" w:rsidR="006E0AA6" w:rsidRPr="00560653" w:rsidRDefault="00560653" w:rsidP="009A1FE1">
      <w:pPr>
        <w:pStyle w:val="Akapitzlist"/>
        <w:numPr>
          <w:ilvl w:val="0"/>
          <w:numId w:val="5"/>
        </w:numPr>
        <w:tabs>
          <w:tab w:val="left" w:pos="284"/>
        </w:tabs>
        <w:spacing w:line="360" w:lineRule="auto"/>
        <w:ind w:left="0" w:firstLine="0"/>
        <w:contextualSpacing/>
        <w:rPr>
          <w:sz w:val="24"/>
          <w:szCs w:val="24"/>
        </w:rPr>
      </w:pPr>
      <w:r w:rsidRPr="00560653">
        <w:rPr>
          <w:sz w:val="24"/>
          <w:szCs w:val="24"/>
        </w:rPr>
        <w:t>Wykonawca zapewni w dni robocze od poniedziałku do piątku, w godzinach 8:00-15:00 możliwość rejestracji pracowników telefonicznie w zakresie ustalenia terminu i godziny przyjęcia, wizyty lekarskiej lub badania.</w:t>
      </w:r>
    </w:p>
    <w:p w14:paraId="5D041048" w14:textId="77777777" w:rsidR="006E0AA6" w:rsidRPr="00560653" w:rsidRDefault="00560653" w:rsidP="009A1FE1">
      <w:pPr>
        <w:pStyle w:val="Akapitzlist"/>
        <w:numPr>
          <w:ilvl w:val="0"/>
          <w:numId w:val="5"/>
        </w:numPr>
        <w:tabs>
          <w:tab w:val="left" w:pos="284"/>
        </w:tabs>
        <w:spacing w:line="360" w:lineRule="auto"/>
        <w:ind w:left="0" w:firstLine="0"/>
        <w:contextualSpacing/>
        <w:rPr>
          <w:sz w:val="24"/>
          <w:szCs w:val="24"/>
        </w:rPr>
      </w:pPr>
      <w:r w:rsidRPr="00560653">
        <w:rPr>
          <w:sz w:val="24"/>
          <w:szCs w:val="24"/>
        </w:rPr>
        <w:t>Pracownicy Zamawiającego będą mieć wyznaczone terminy przyjęcia, wizyty lekarskie lub badania w dni robocze od poniedziałku do piątku, w godzinach 7:30-15:30.</w:t>
      </w:r>
    </w:p>
    <w:p w14:paraId="7FF18407" w14:textId="77777777" w:rsidR="006E0AA6" w:rsidRPr="00560653" w:rsidRDefault="00560653" w:rsidP="009A1FE1">
      <w:pPr>
        <w:pStyle w:val="Akapitzlist"/>
        <w:numPr>
          <w:ilvl w:val="0"/>
          <w:numId w:val="5"/>
        </w:numPr>
        <w:tabs>
          <w:tab w:val="left" w:pos="284"/>
        </w:tabs>
        <w:spacing w:line="360" w:lineRule="auto"/>
        <w:ind w:left="0" w:firstLine="0"/>
        <w:contextualSpacing/>
        <w:rPr>
          <w:sz w:val="24"/>
          <w:szCs w:val="24"/>
        </w:rPr>
      </w:pPr>
      <w:r w:rsidRPr="00560653">
        <w:rPr>
          <w:sz w:val="24"/>
          <w:szCs w:val="24"/>
        </w:rPr>
        <w:t>Wykonawca będzie zobowiązany, w przypadku badań kontrolnych do ich przeprowadzenia w pełnym zakresie w dniu zgłoszenia się pracownika, bez wcześniejszych uzgodnień.</w:t>
      </w:r>
    </w:p>
    <w:p w14:paraId="1BE8F1B0" w14:textId="77777777" w:rsidR="00F17FAB" w:rsidRDefault="00560653" w:rsidP="00F17FAB">
      <w:pPr>
        <w:pStyle w:val="Akapitzlist"/>
        <w:numPr>
          <w:ilvl w:val="0"/>
          <w:numId w:val="5"/>
        </w:numPr>
        <w:tabs>
          <w:tab w:val="left" w:pos="284"/>
        </w:tabs>
        <w:spacing w:line="360" w:lineRule="auto"/>
        <w:ind w:left="0" w:firstLine="0"/>
        <w:contextualSpacing/>
        <w:rPr>
          <w:sz w:val="24"/>
          <w:szCs w:val="24"/>
        </w:rPr>
      </w:pPr>
      <w:r w:rsidRPr="00560653">
        <w:rPr>
          <w:sz w:val="24"/>
          <w:szCs w:val="24"/>
        </w:rPr>
        <w:t>Wykonawca zapewnia bieżącą realizację usług medycznych oraz zastępstwa w razie czasowej nieobecności lekarzy przeprowadzających badania profilaktyczne oraz lekarzy specjalistów.</w:t>
      </w:r>
    </w:p>
    <w:p w14:paraId="422967B1" w14:textId="67D61B79" w:rsidR="006E0AA6" w:rsidRPr="00F17FAB" w:rsidRDefault="00560653" w:rsidP="00F17FAB">
      <w:pPr>
        <w:pStyle w:val="Akapitzlist"/>
        <w:numPr>
          <w:ilvl w:val="0"/>
          <w:numId w:val="5"/>
        </w:numPr>
        <w:tabs>
          <w:tab w:val="left" w:pos="426"/>
        </w:tabs>
        <w:spacing w:line="360" w:lineRule="auto"/>
        <w:ind w:left="0" w:firstLine="0"/>
        <w:contextualSpacing/>
        <w:rPr>
          <w:sz w:val="24"/>
          <w:szCs w:val="24"/>
        </w:rPr>
      </w:pPr>
      <w:r w:rsidRPr="00F17FAB">
        <w:rPr>
          <w:sz w:val="24"/>
          <w:szCs w:val="24"/>
        </w:rPr>
        <w:t>W razie zaistnienia przejściowych przeszkód, uniemożliwiających realizację zamówienia Zamawiający wyrazi zgodę na ich realizację w innej placówce medycznej (w obrębie miasta Poznania), o czym Wykonawca jest zobowiązany uprzedzić na piśmie Zamawiającego, wskazując okres i miejsce oraz podmiot, który będzie realizował przedmiot umowy.</w:t>
      </w:r>
    </w:p>
    <w:p w14:paraId="497BC30C" w14:textId="12839028" w:rsidR="006E0AA6" w:rsidRPr="00560653" w:rsidRDefault="00560653" w:rsidP="009A1FE1">
      <w:pPr>
        <w:pStyle w:val="Akapitzlist"/>
        <w:numPr>
          <w:ilvl w:val="0"/>
          <w:numId w:val="5"/>
        </w:numPr>
        <w:tabs>
          <w:tab w:val="left" w:pos="426"/>
        </w:tabs>
        <w:spacing w:line="360" w:lineRule="auto"/>
        <w:ind w:left="0" w:firstLine="0"/>
        <w:contextualSpacing/>
        <w:rPr>
          <w:sz w:val="24"/>
          <w:szCs w:val="24"/>
        </w:rPr>
      </w:pPr>
      <w:r w:rsidRPr="00560653">
        <w:rPr>
          <w:sz w:val="24"/>
          <w:szCs w:val="24"/>
        </w:rPr>
        <w:t>Wykonawca, oświadcza, iż świadczenia zdrowotne wykonywane przez inne podmioty i</w:t>
      </w:r>
      <w:r w:rsidR="001A6A04">
        <w:rPr>
          <w:sz w:val="24"/>
          <w:szCs w:val="24"/>
        </w:rPr>
        <w:t> </w:t>
      </w:r>
      <w:r w:rsidRPr="00560653">
        <w:rPr>
          <w:sz w:val="24"/>
          <w:szCs w:val="24"/>
        </w:rPr>
        <w:t>osoby fizyczne, o których mowa powyżej nie będą miały wpływu na ilość, jakość i</w:t>
      </w:r>
      <w:r w:rsidR="001A6A04">
        <w:rPr>
          <w:sz w:val="24"/>
          <w:szCs w:val="24"/>
        </w:rPr>
        <w:t> </w:t>
      </w:r>
      <w:r w:rsidRPr="00560653">
        <w:rPr>
          <w:sz w:val="24"/>
          <w:szCs w:val="24"/>
        </w:rPr>
        <w:t>terminowość oraz koszt świadczeń będących przedmiotem umowy.</w:t>
      </w:r>
    </w:p>
    <w:p w14:paraId="2AE0BA09" w14:textId="77777777" w:rsidR="006E0AA6" w:rsidRDefault="00560653" w:rsidP="001A6A04">
      <w:pPr>
        <w:pStyle w:val="Akapitzlist"/>
        <w:numPr>
          <w:ilvl w:val="0"/>
          <w:numId w:val="5"/>
        </w:numPr>
        <w:tabs>
          <w:tab w:val="left" w:pos="426"/>
        </w:tabs>
        <w:spacing w:line="360" w:lineRule="auto"/>
        <w:ind w:left="0" w:firstLine="0"/>
        <w:contextualSpacing/>
        <w:rPr>
          <w:sz w:val="24"/>
          <w:szCs w:val="24"/>
        </w:rPr>
      </w:pPr>
      <w:r w:rsidRPr="00560653">
        <w:rPr>
          <w:sz w:val="24"/>
          <w:szCs w:val="24"/>
        </w:rPr>
        <w:t xml:space="preserve">Wykonawca </w:t>
      </w:r>
      <w:r>
        <w:rPr>
          <w:sz w:val="24"/>
          <w:szCs w:val="24"/>
        </w:rPr>
        <w:t xml:space="preserve">będzie świadczył usługi medyczne, będące przedmiotem umowy pod </w:t>
      </w:r>
      <w:r>
        <w:rPr>
          <w:sz w:val="24"/>
          <w:szCs w:val="24"/>
        </w:rPr>
        <w:lastRenderedPageBreak/>
        <w:t>poniższymi adresami:</w:t>
      </w:r>
    </w:p>
    <w:p w14:paraId="2B27F3F3" w14:textId="15BBBE2D" w:rsidR="006E0AA6" w:rsidRDefault="00560653" w:rsidP="00900D4D">
      <w:pPr>
        <w:pStyle w:val="Tekstpodstawowy"/>
        <w:spacing w:line="276" w:lineRule="auto"/>
        <w:ind w:left="851" w:hanging="284"/>
        <w:contextualSpacing/>
        <w:jc w:val="both"/>
        <w:rPr>
          <w:sz w:val="24"/>
          <w:szCs w:val="24"/>
        </w:rPr>
      </w:pPr>
      <w:r>
        <w:rPr>
          <w:sz w:val="24"/>
          <w:szCs w:val="24"/>
        </w:rPr>
        <w:t>1) …………………………………………………………………………………………,</w:t>
      </w:r>
    </w:p>
    <w:p w14:paraId="36C67D68" w14:textId="6960A102" w:rsidR="006E0AA6" w:rsidRDefault="00560653" w:rsidP="00900D4D">
      <w:pPr>
        <w:pStyle w:val="Tekstpodstawowy"/>
        <w:spacing w:line="276" w:lineRule="auto"/>
        <w:ind w:left="851" w:hanging="284"/>
        <w:contextualSpacing/>
        <w:jc w:val="both"/>
        <w:rPr>
          <w:sz w:val="24"/>
          <w:szCs w:val="24"/>
        </w:rPr>
      </w:pPr>
      <w:r>
        <w:rPr>
          <w:sz w:val="24"/>
          <w:szCs w:val="24"/>
        </w:rPr>
        <w:t>2) …………………………………………………………………………………………,</w:t>
      </w:r>
    </w:p>
    <w:p w14:paraId="77C5C73C" w14:textId="741872F6" w:rsidR="006E0AA6" w:rsidRDefault="00560653" w:rsidP="00900D4D">
      <w:pPr>
        <w:pStyle w:val="Tekstpodstawowy"/>
        <w:spacing w:line="276" w:lineRule="auto"/>
        <w:ind w:left="851" w:hanging="284"/>
        <w:contextualSpacing/>
        <w:jc w:val="both"/>
        <w:rPr>
          <w:sz w:val="24"/>
          <w:szCs w:val="24"/>
        </w:rPr>
      </w:pPr>
      <w:r>
        <w:rPr>
          <w:sz w:val="24"/>
          <w:szCs w:val="24"/>
        </w:rPr>
        <w:t>3)</w:t>
      </w:r>
      <w:r w:rsidR="004C7D2C">
        <w:rPr>
          <w:sz w:val="24"/>
          <w:szCs w:val="24"/>
        </w:rPr>
        <w:t xml:space="preserve"> </w:t>
      </w:r>
      <w:r>
        <w:rPr>
          <w:sz w:val="24"/>
          <w:szCs w:val="24"/>
        </w:rPr>
        <w:t>…………………………………………………………………………………………,</w:t>
      </w:r>
    </w:p>
    <w:p w14:paraId="79793B6F" w14:textId="7F293D21" w:rsidR="006E0AA6" w:rsidRDefault="00560653" w:rsidP="00900D4D">
      <w:pPr>
        <w:pStyle w:val="Tekstpodstawowy"/>
        <w:spacing w:line="276" w:lineRule="auto"/>
        <w:ind w:left="851" w:hanging="284"/>
        <w:contextualSpacing/>
        <w:jc w:val="both"/>
        <w:rPr>
          <w:sz w:val="24"/>
          <w:szCs w:val="24"/>
        </w:rPr>
      </w:pPr>
      <w:r>
        <w:rPr>
          <w:sz w:val="24"/>
          <w:szCs w:val="24"/>
        </w:rPr>
        <w:t>4)</w:t>
      </w:r>
      <w:r w:rsidR="004C7D2C">
        <w:rPr>
          <w:sz w:val="24"/>
          <w:szCs w:val="24"/>
        </w:rPr>
        <w:t xml:space="preserve"> </w:t>
      </w:r>
      <w:r w:rsidR="00E97295">
        <w:rPr>
          <w:sz w:val="24"/>
          <w:szCs w:val="24"/>
        </w:rPr>
        <w:t>...</w:t>
      </w:r>
      <w:r>
        <w:rPr>
          <w:sz w:val="24"/>
          <w:szCs w:val="24"/>
        </w:rPr>
        <w:t>………………………………………………………………………………………</w:t>
      </w:r>
      <w:r w:rsidR="004C7D2C">
        <w:rPr>
          <w:sz w:val="24"/>
          <w:szCs w:val="24"/>
        </w:rPr>
        <w:t>.</w:t>
      </w:r>
      <w:r>
        <w:rPr>
          <w:sz w:val="24"/>
          <w:szCs w:val="24"/>
        </w:rPr>
        <w:t>,</w:t>
      </w:r>
    </w:p>
    <w:p w14:paraId="3AEA0E3B" w14:textId="090F8361" w:rsidR="006E0AA6" w:rsidRDefault="00560653" w:rsidP="00900D4D">
      <w:pPr>
        <w:pStyle w:val="Tekstpodstawowy"/>
        <w:spacing w:line="276" w:lineRule="auto"/>
        <w:ind w:left="851" w:hanging="284"/>
        <w:contextualSpacing/>
        <w:jc w:val="both"/>
        <w:rPr>
          <w:sz w:val="24"/>
          <w:szCs w:val="24"/>
        </w:rPr>
      </w:pPr>
      <w:r>
        <w:rPr>
          <w:sz w:val="24"/>
          <w:szCs w:val="24"/>
        </w:rPr>
        <w:t>5) ………………………………………………………………………………………….</w:t>
      </w:r>
    </w:p>
    <w:p w14:paraId="4030BF7B" w14:textId="77777777" w:rsidR="006E0AA6" w:rsidRDefault="00560653" w:rsidP="00F17FAB">
      <w:pPr>
        <w:pStyle w:val="Akapitzlist"/>
        <w:numPr>
          <w:ilvl w:val="0"/>
          <w:numId w:val="5"/>
        </w:numPr>
        <w:tabs>
          <w:tab w:val="left" w:pos="426"/>
        </w:tabs>
        <w:spacing w:line="360" w:lineRule="auto"/>
        <w:ind w:left="0" w:firstLine="0"/>
        <w:contextualSpacing/>
        <w:rPr>
          <w:sz w:val="24"/>
          <w:szCs w:val="24"/>
        </w:rPr>
      </w:pPr>
      <w:r>
        <w:rPr>
          <w:sz w:val="24"/>
          <w:szCs w:val="24"/>
        </w:rPr>
        <w:t>Wykonawca zleci niżej wymienione badania następującym podwykonawcom:</w:t>
      </w:r>
    </w:p>
    <w:p w14:paraId="292EA78E" w14:textId="5229DD02" w:rsidR="006E0AA6" w:rsidRDefault="00560653" w:rsidP="00900D4D">
      <w:pPr>
        <w:pStyle w:val="Tekstpodstawowy"/>
        <w:spacing w:line="276" w:lineRule="auto"/>
        <w:ind w:left="851" w:hanging="284"/>
        <w:contextualSpacing/>
        <w:jc w:val="both"/>
        <w:rPr>
          <w:sz w:val="24"/>
          <w:szCs w:val="24"/>
        </w:rPr>
      </w:pPr>
      <w:r>
        <w:rPr>
          <w:sz w:val="24"/>
          <w:szCs w:val="24"/>
        </w:rPr>
        <w:t xml:space="preserve">1) </w:t>
      </w:r>
      <w:r w:rsidR="00900D4D">
        <w:rPr>
          <w:sz w:val="24"/>
          <w:szCs w:val="24"/>
        </w:rPr>
        <w:t>…</w:t>
      </w:r>
      <w:r>
        <w:rPr>
          <w:sz w:val="24"/>
          <w:szCs w:val="24"/>
        </w:rPr>
        <w:t>……………………………………………………………………………………</w:t>
      </w:r>
      <w:r w:rsidR="00900D4D">
        <w:rPr>
          <w:sz w:val="24"/>
          <w:szCs w:val="24"/>
        </w:rPr>
        <w:t>…</w:t>
      </w:r>
      <w:r>
        <w:rPr>
          <w:sz w:val="24"/>
          <w:szCs w:val="24"/>
        </w:rPr>
        <w:t>,</w:t>
      </w:r>
    </w:p>
    <w:p w14:paraId="7DDEAC34" w14:textId="26FF54ED" w:rsidR="006E0AA6" w:rsidRDefault="00560653" w:rsidP="00900D4D">
      <w:pPr>
        <w:pStyle w:val="Tekstpodstawowy"/>
        <w:spacing w:line="276" w:lineRule="auto"/>
        <w:ind w:left="851" w:hanging="284"/>
        <w:contextualSpacing/>
        <w:jc w:val="both"/>
        <w:rPr>
          <w:sz w:val="24"/>
          <w:szCs w:val="24"/>
        </w:rPr>
      </w:pPr>
      <w:r>
        <w:rPr>
          <w:sz w:val="24"/>
          <w:szCs w:val="24"/>
        </w:rPr>
        <w:t>2) …………………………………………………………………………………………,</w:t>
      </w:r>
    </w:p>
    <w:p w14:paraId="62813AE1" w14:textId="40109367" w:rsidR="006E0AA6" w:rsidRDefault="00560653" w:rsidP="00900D4D">
      <w:pPr>
        <w:pStyle w:val="Tekstpodstawowy"/>
        <w:spacing w:line="276" w:lineRule="auto"/>
        <w:ind w:left="851" w:hanging="284"/>
        <w:contextualSpacing/>
        <w:jc w:val="both"/>
        <w:rPr>
          <w:sz w:val="24"/>
          <w:szCs w:val="24"/>
        </w:rPr>
      </w:pPr>
      <w:r>
        <w:rPr>
          <w:sz w:val="24"/>
          <w:szCs w:val="24"/>
        </w:rPr>
        <w:t>3)…………………………………………………………………………………………</w:t>
      </w:r>
      <w:r w:rsidR="00900D4D">
        <w:rPr>
          <w:sz w:val="24"/>
          <w:szCs w:val="24"/>
        </w:rPr>
        <w:t>..</w:t>
      </w:r>
    </w:p>
    <w:p w14:paraId="6AE4AA8A" w14:textId="77777777" w:rsidR="006E0AA6" w:rsidRDefault="00560653">
      <w:pPr>
        <w:pStyle w:val="Nagwek1"/>
        <w:spacing w:line="360" w:lineRule="auto"/>
        <w:ind w:left="0" w:right="0"/>
        <w:contextualSpacing/>
        <w:rPr>
          <w:sz w:val="24"/>
          <w:szCs w:val="24"/>
        </w:rPr>
      </w:pPr>
      <w:r>
        <w:rPr>
          <w:sz w:val="24"/>
          <w:szCs w:val="24"/>
        </w:rPr>
        <w:t>§6</w:t>
      </w:r>
    </w:p>
    <w:p w14:paraId="616F4E04" w14:textId="77777777" w:rsidR="006E0AA6" w:rsidRDefault="00560653">
      <w:pPr>
        <w:spacing w:line="360" w:lineRule="auto"/>
        <w:contextualSpacing/>
        <w:jc w:val="center"/>
        <w:rPr>
          <w:b/>
          <w:sz w:val="24"/>
          <w:szCs w:val="24"/>
        </w:rPr>
      </w:pPr>
      <w:r>
        <w:rPr>
          <w:b/>
          <w:sz w:val="24"/>
          <w:szCs w:val="24"/>
        </w:rPr>
        <w:t>ZOBOWIĄZANIA STRON</w:t>
      </w:r>
    </w:p>
    <w:p w14:paraId="0610E039" w14:textId="77777777" w:rsidR="006E0AA6" w:rsidRDefault="00560653" w:rsidP="00F17FAB">
      <w:pPr>
        <w:pStyle w:val="Akapitzlist"/>
        <w:numPr>
          <w:ilvl w:val="0"/>
          <w:numId w:val="4"/>
        </w:numPr>
        <w:tabs>
          <w:tab w:val="left" w:pos="284"/>
        </w:tabs>
        <w:spacing w:line="360" w:lineRule="auto"/>
        <w:ind w:left="0" w:firstLine="0"/>
        <w:contextualSpacing/>
        <w:rPr>
          <w:sz w:val="24"/>
          <w:szCs w:val="24"/>
        </w:rPr>
      </w:pPr>
      <w:r>
        <w:rPr>
          <w:sz w:val="24"/>
          <w:szCs w:val="24"/>
        </w:rPr>
        <w:t>Zamawiający zobowiązany jest do:</w:t>
      </w:r>
    </w:p>
    <w:p w14:paraId="5076AC58" w14:textId="77777777" w:rsidR="006E0AA6" w:rsidRDefault="00560653" w:rsidP="00900D4D">
      <w:pPr>
        <w:pStyle w:val="Akapitzlist"/>
        <w:numPr>
          <w:ilvl w:val="1"/>
          <w:numId w:val="12"/>
        </w:numPr>
        <w:spacing w:line="360" w:lineRule="auto"/>
        <w:ind w:left="851"/>
        <w:contextualSpacing/>
        <w:rPr>
          <w:sz w:val="24"/>
          <w:szCs w:val="24"/>
        </w:rPr>
      </w:pPr>
      <w:r>
        <w:rPr>
          <w:sz w:val="24"/>
          <w:szCs w:val="24"/>
        </w:rPr>
        <w:t>współpracy z Wykonawcą w ramach przedmiotu umowy,</w:t>
      </w:r>
    </w:p>
    <w:p w14:paraId="73BE8A4D" w14:textId="77777777" w:rsidR="006E0AA6" w:rsidRDefault="00560653" w:rsidP="00900D4D">
      <w:pPr>
        <w:pStyle w:val="Akapitzlist"/>
        <w:numPr>
          <w:ilvl w:val="1"/>
          <w:numId w:val="12"/>
        </w:numPr>
        <w:spacing w:line="360" w:lineRule="auto"/>
        <w:ind w:left="851"/>
        <w:contextualSpacing/>
        <w:rPr>
          <w:sz w:val="24"/>
          <w:szCs w:val="24"/>
        </w:rPr>
      </w:pPr>
      <w:r>
        <w:rPr>
          <w:sz w:val="24"/>
          <w:szCs w:val="24"/>
        </w:rPr>
        <w:t>udzielania Wykonawcy wszelkich informacji niezbędnych do właściwego wykonania przedmiotu umowy,</w:t>
      </w:r>
    </w:p>
    <w:p w14:paraId="6FCCA01C" w14:textId="502BDD88" w:rsidR="006E0AA6" w:rsidRDefault="00560653" w:rsidP="00900D4D">
      <w:pPr>
        <w:pStyle w:val="Akapitzlist"/>
        <w:numPr>
          <w:ilvl w:val="1"/>
          <w:numId w:val="12"/>
        </w:numPr>
        <w:spacing w:line="360" w:lineRule="auto"/>
        <w:ind w:left="851"/>
        <w:contextualSpacing/>
        <w:rPr>
          <w:sz w:val="24"/>
          <w:szCs w:val="24"/>
        </w:rPr>
      </w:pPr>
      <w:r>
        <w:rPr>
          <w:sz w:val="24"/>
          <w:szCs w:val="24"/>
        </w:rPr>
        <w:t>informowania Wykonawcy o wszelkich zmianach mogących mieć wpływ na</w:t>
      </w:r>
      <w:r w:rsidR="001A6A04">
        <w:rPr>
          <w:sz w:val="24"/>
          <w:szCs w:val="24"/>
        </w:rPr>
        <w:t> </w:t>
      </w:r>
      <w:r>
        <w:rPr>
          <w:sz w:val="24"/>
          <w:szCs w:val="24"/>
        </w:rPr>
        <w:t>wykonanie przedmiotu umowy,</w:t>
      </w:r>
    </w:p>
    <w:p w14:paraId="182740FE" w14:textId="77777777" w:rsidR="006E0AA6" w:rsidRDefault="00560653" w:rsidP="00900D4D">
      <w:pPr>
        <w:pStyle w:val="Akapitzlist"/>
        <w:numPr>
          <w:ilvl w:val="1"/>
          <w:numId w:val="12"/>
        </w:numPr>
        <w:spacing w:line="360" w:lineRule="auto"/>
        <w:ind w:left="851"/>
        <w:contextualSpacing/>
        <w:rPr>
          <w:sz w:val="24"/>
          <w:szCs w:val="24"/>
        </w:rPr>
      </w:pPr>
      <w:r>
        <w:rPr>
          <w:sz w:val="24"/>
          <w:szCs w:val="24"/>
        </w:rPr>
        <w:t>terminowej zapłaty wynagrodzenia Wykonawcy za wykonanie przedmiotu umowy.</w:t>
      </w:r>
    </w:p>
    <w:p w14:paraId="34F51CA0" w14:textId="77777777" w:rsidR="006E0AA6" w:rsidRDefault="00560653" w:rsidP="00F17FAB">
      <w:pPr>
        <w:pStyle w:val="Nagwek1"/>
        <w:numPr>
          <w:ilvl w:val="0"/>
          <w:numId w:val="4"/>
        </w:numPr>
        <w:tabs>
          <w:tab w:val="left" w:pos="284"/>
        </w:tabs>
        <w:spacing w:line="360" w:lineRule="auto"/>
        <w:ind w:left="0" w:right="0" w:firstLine="0"/>
        <w:contextualSpacing/>
        <w:jc w:val="both"/>
        <w:rPr>
          <w:b w:val="0"/>
          <w:bCs w:val="0"/>
          <w:sz w:val="24"/>
          <w:szCs w:val="24"/>
        </w:rPr>
      </w:pPr>
      <w:r>
        <w:rPr>
          <w:b w:val="0"/>
          <w:bCs w:val="0"/>
          <w:sz w:val="24"/>
          <w:szCs w:val="24"/>
        </w:rPr>
        <w:t>Wykonawcy zobowiązany jest do:</w:t>
      </w:r>
    </w:p>
    <w:p w14:paraId="3A58037C" w14:textId="77777777" w:rsidR="006E0AA6" w:rsidRDefault="00560653" w:rsidP="00900D4D">
      <w:pPr>
        <w:pStyle w:val="Akapitzlist"/>
        <w:numPr>
          <w:ilvl w:val="1"/>
          <w:numId w:val="11"/>
        </w:numPr>
        <w:spacing w:line="360" w:lineRule="auto"/>
        <w:ind w:left="851"/>
        <w:contextualSpacing/>
        <w:rPr>
          <w:sz w:val="24"/>
          <w:szCs w:val="24"/>
        </w:rPr>
      </w:pPr>
      <w:r>
        <w:rPr>
          <w:sz w:val="24"/>
          <w:szCs w:val="24"/>
        </w:rPr>
        <w:t>wykonywania przedmiotu umowy z należytą starannością,</w:t>
      </w:r>
    </w:p>
    <w:p w14:paraId="5D8A9253" w14:textId="77777777" w:rsidR="006E0AA6" w:rsidRDefault="00560653" w:rsidP="00900D4D">
      <w:pPr>
        <w:pStyle w:val="Akapitzlist"/>
        <w:numPr>
          <w:ilvl w:val="1"/>
          <w:numId w:val="11"/>
        </w:numPr>
        <w:spacing w:line="360" w:lineRule="auto"/>
        <w:ind w:left="851"/>
        <w:contextualSpacing/>
        <w:rPr>
          <w:sz w:val="24"/>
          <w:szCs w:val="24"/>
        </w:rPr>
      </w:pPr>
      <w:r>
        <w:rPr>
          <w:sz w:val="24"/>
          <w:szCs w:val="24"/>
        </w:rPr>
        <w:t>ponoszenia pełnej odpowiedzialności, w tym za szkody powstałe w wyniku niewykonywanie lub nienależytego wykonywania przedmiotu umowy. Odpowiedzialność Wykonawcy obejmuje również odpowiedzialność względem poszkodowanych pracowników Zamawiającego,</w:t>
      </w:r>
    </w:p>
    <w:p w14:paraId="281C51AC" w14:textId="77777777" w:rsidR="006E0AA6" w:rsidRDefault="00560653" w:rsidP="00900D4D">
      <w:pPr>
        <w:pStyle w:val="Akapitzlist"/>
        <w:numPr>
          <w:ilvl w:val="1"/>
          <w:numId w:val="11"/>
        </w:numPr>
        <w:spacing w:line="360" w:lineRule="auto"/>
        <w:ind w:left="851"/>
        <w:contextualSpacing/>
        <w:rPr>
          <w:sz w:val="24"/>
          <w:szCs w:val="24"/>
        </w:rPr>
      </w:pPr>
      <w:r>
        <w:rPr>
          <w:sz w:val="24"/>
          <w:szCs w:val="24"/>
        </w:rPr>
        <w:t>dysponowania:</w:t>
      </w:r>
    </w:p>
    <w:p w14:paraId="6175ECF4" w14:textId="77777777" w:rsidR="006E0AA6" w:rsidRDefault="00560653" w:rsidP="00F17FAB">
      <w:pPr>
        <w:pStyle w:val="Akapitzlist"/>
        <w:numPr>
          <w:ilvl w:val="2"/>
          <w:numId w:val="4"/>
        </w:numPr>
        <w:tabs>
          <w:tab w:val="left" w:pos="1557"/>
        </w:tabs>
        <w:spacing w:line="360" w:lineRule="auto"/>
        <w:ind w:left="993" w:hanging="284"/>
        <w:contextualSpacing/>
        <w:rPr>
          <w:sz w:val="24"/>
          <w:szCs w:val="24"/>
        </w:rPr>
      </w:pPr>
      <w:r>
        <w:rPr>
          <w:sz w:val="24"/>
          <w:szCs w:val="24"/>
        </w:rPr>
        <w:t>min. 1 placówką (gabinetem) świadczącą usługi z zakresu medycyny pracy, w której będą przyjmowani pracownicy Zamawiającego,</w:t>
      </w:r>
    </w:p>
    <w:p w14:paraId="041032B2" w14:textId="77777777" w:rsidR="006E0AA6" w:rsidRDefault="00560653" w:rsidP="00F17FAB">
      <w:pPr>
        <w:pStyle w:val="Akapitzlist"/>
        <w:numPr>
          <w:ilvl w:val="2"/>
          <w:numId w:val="4"/>
        </w:numPr>
        <w:tabs>
          <w:tab w:val="left" w:pos="1557"/>
        </w:tabs>
        <w:spacing w:line="360" w:lineRule="auto"/>
        <w:ind w:left="993" w:hanging="284"/>
        <w:contextualSpacing/>
        <w:rPr>
          <w:sz w:val="24"/>
          <w:szCs w:val="24"/>
        </w:rPr>
      </w:pPr>
      <w:r>
        <w:rPr>
          <w:sz w:val="24"/>
          <w:szCs w:val="24"/>
        </w:rPr>
        <w:t>specjalistycznymi gabinetami lekarskimi w niżej wymienionych specjalnościach:</w:t>
      </w:r>
    </w:p>
    <w:p w14:paraId="7C759946" w14:textId="77777777" w:rsidR="006E0AA6" w:rsidRDefault="00560653" w:rsidP="00F17FAB">
      <w:pPr>
        <w:pStyle w:val="Tekstpodstawowy"/>
        <w:spacing w:line="360" w:lineRule="auto"/>
        <w:ind w:left="1276" w:hanging="284"/>
        <w:contextualSpacing/>
        <w:jc w:val="both"/>
        <w:rPr>
          <w:sz w:val="24"/>
          <w:szCs w:val="24"/>
        </w:rPr>
      </w:pPr>
      <w:r>
        <w:rPr>
          <w:sz w:val="24"/>
          <w:szCs w:val="24"/>
        </w:rPr>
        <w:t>- gabinet okulistyczny lub podpisaną umowę z podwykonawcą na świadczenie tych badań,</w:t>
      </w:r>
    </w:p>
    <w:p w14:paraId="4685FEA0" w14:textId="77777777" w:rsidR="006E0AA6" w:rsidRDefault="00560653" w:rsidP="00F17FAB">
      <w:pPr>
        <w:pStyle w:val="Tekstpodstawowy"/>
        <w:spacing w:line="360" w:lineRule="auto"/>
        <w:ind w:left="1276" w:hanging="284"/>
        <w:contextualSpacing/>
        <w:jc w:val="both"/>
        <w:rPr>
          <w:sz w:val="24"/>
          <w:szCs w:val="24"/>
        </w:rPr>
      </w:pPr>
      <w:r>
        <w:rPr>
          <w:sz w:val="24"/>
          <w:szCs w:val="24"/>
        </w:rPr>
        <w:t>- gabinet laryngologiczny lub podpisaną umowę z podwykonawcą na świadczenie tych badań,</w:t>
      </w:r>
    </w:p>
    <w:p w14:paraId="1D86250E" w14:textId="56300D94" w:rsidR="006E0AA6" w:rsidRDefault="00560653" w:rsidP="00F17FAB">
      <w:pPr>
        <w:pStyle w:val="Tekstpodstawowy"/>
        <w:spacing w:line="360" w:lineRule="auto"/>
        <w:ind w:left="1276" w:hanging="284"/>
        <w:contextualSpacing/>
        <w:jc w:val="both"/>
        <w:rPr>
          <w:sz w:val="24"/>
          <w:szCs w:val="24"/>
        </w:rPr>
      </w:pPr>
      <w:r>
        <w:rPr>
          <w:sz w:val="24"/>
          <w:szCs w:val="24"/>
        </w:rPr>
        <w:t>- pracownię badań psychotechnicznych z ukierunkowaniem na badania w kierunku uprawnień do prowadzenia pojazdów mechanicznych lub podpisaną umowę z</w:t>
      </w:r>
      <w:r w:rsidR="001A6A04">
        <w:rPr>
          <w:sz w:val="24"/>
          <w:szCs w:val="24"/>
        </w:rPr>
        <w:t> </w:t>
      </w:r>
      <w:r>
        <w:rPr>
          <w:sz w:val="24"/>
          <w:szCs w:val="24"/>
        </w:rPr>
        <w:t>podwykonawcą na świadczenie tych badań,</w:t>
      </w:r>
    </w:p>
    <w:p w14:paraId="3E485743" w14:textId="77777777" w:rsidR="006E0AA6" w:rsidRDefault="00560653" w:rsidP="00F17FAB">
      <w:pPr>
        <w:pStyle w:val="Tekstpodstawowy"/>
        <w:spacing w:line="360" w:lineRule="auto"/>
        <w:ind w:left="1276" w:hanging="284"/>
        <w:contextualSpacing/>
        <w:jc w:val="both"/>
        <w:rPr>
          <w:sz w:val="24"/>
          <w:szCs w:val="24"/>
        </w:rPr>
      </w:pPr>
      <w:r>
        <w:rPr>
          <w:sz w:val="24"/>
          <w:szCs w:val="24"/>
        </w:rPr>
        <w:lastRenderedPageBreak/>
        <w:t>- gabinetem neurologicznym lub podpisaną umową z podwykonawcą na świadczenie usług w tym zakresie,</w:t>
      </w:r>
    </w:p>
    <w:p w14:paraId="7848829F" w14:textId="77777777" w:rsidR="006E0AA6" w:rsidRDefault="00560653" w:rsidP="00F17FAB">
      <w:pPr>
        <w:pStyle w:val="Tekstpodstawowy"/>
        <w:spacing w:line="360" w:lineRule="auto"/>
        <w:ind w:left="1276" w:hanging="284"/>
        <w:contextualSpacing/>
        <w:jc w:val="both"/>
        <w:rPr>
          <w:sz w:val="24"/>
          <w:szCs w:val="24"/>
        </w:rPr>
      </w:pPr>
      <w:r>
        <w:rPr>
          <w:sz w:val="24"/>
          <w:szCs w:val="24"/>
        </w:rPr>
        <w:t>- pracownię RTG, RKG lub podpisaną umowę z podwykonawcą na świadczenie tych badań,</w:t>
      </w:r>
    </w:p>
    <w:p w14:paraId="10C81370" w14:textId="7A616737" w:rsidR="006E0AA6" w:rsidRDefault="00560653" w:rsidP="00D308A0">
      <w:pPr>
        <w:pStyle w:val="Tekstpodstawowy"/>
        <w:spacing w:line="360" w:lineRule="auto"/>
        <w:ind w:left="1134" w:hanging="141"/>
        <w:contextualSpacing/>
        <w:jc w:val="both"/>
        <w:rPr>
          <w:sz w:val="24"/>
          <w:szCs w:val="24"/>
        </w:rPr>
      </w:pPr>
      <w:r>
        <w:rPr>
          <w:sz w:val="24"/>
          <w:szCs w:val="24"/>
        </w:rPr>
        <w:t>- medyczne laboratorium diagnostyczne wykonujące badania materiału biologicznego lub co najmniej punkt pobrań materiału biologicznego, zgodnie z</w:t>
      </w:r>
      <w:r w:rsidR="001A6A04">
        <w:rPr>
          <w:sz w:val="24"/>
          <w:szCs w:val="24"/>
        </w:rPr>
        <w:t> </w:t>
      </w:r>
      <w:r>
        <w:rPr>
          <w:sz w:val="24"/>
          <w:szCs w:val="24"/>
        </w:rPr>
        <w:t>ustawą z dnia 27 lipca 2001 r. o diagnostyce laboratoryjnej (Dz. U. z 2016 r. poz.</w:t>
      </w:r>
      <w:r w:rsidR="001A6A04">
        <w:rPr>
          <w:sz w:val="24"/>
          <w:szCs w:val="24"/>
        </w:rPr>
        <w:t> </w:t>
      </w:r>
      <w:r>
        <w:rPr>
          <w:sz w:val="24"/>
          <w:szCs w:val="24"/>
        </w:rPr>
        <w:t>2245 ze zm.) i podpisaną umowę z podwykonawcą na świadczenia usług laboratoryjnych.</w:t>
      </w:r>
    </w:p>
    <w:p w14:paraId="669E64F6" w14:textId="77777777" w:rsidR="006E0AA6" w:rsidRDefault="00560653" w:rsidP="00F17FAB">
      <w:pPr>
        <w:pStyle w:val="Akapitzlist"/>
        <w:numPr>
          <w:ilvl w:val="2"/>
          <w:numId w:val="4"/>
        </w:numPr>
        <w:tabs>
          <w:tab w:val="left" w:pos="1557"/>
        </w:tabs>
        <w:spacing w:line="360" w:lineRule="auto"/>
        <w:ind w:left="993" w:hanging="284"/>
        <w:contextualSpacing/>
        <w:rPr>
          <w:sz w:val="24"/>
          <w:szCs w:val="24"/>
        </w:rPr>
      </w:pPr>
      <w:r>
        <w:rPr>
          <w:sz w:val="24"/>
          <w:szCs w:val="24"/>
        </w:rPr>
        <w:t xml:space="preserve">placówki (gabinety) świadczące usługi z zakresu medycyny pracy oraz w/w gabinety specjalistyczne muszą być zlokalizowane </w:t>
      </w:r>
      <w:r>
        <w:rPr>
          <w:b/>
          <w:sz w:val="24"/>
          <w:szCs w:val="24"/>
        </w:rPr>
        <w:t>na terenie miasta Poznania</w:t>
      </w:r>
      <w:r>
        <w:rPr>
          <w:sz w:val="24"/>
          <w:szCs w:val="24"/>
        </w:rPr>
        <w:t>.</w:t>
      </w:r>
    </w:p>
    <w:p w14:paraId="659410D3" w14:textId="77777777" w:rsidR="006E0AA6" w:rsidRDefault="00560653" w:rsidP="00F17FAB">
      <w:pPr>
        <w:pStyle w:val="Akapitzlist"/>
        <w:numPr>
          <w:ilvl w:val="0"/>
          <w:numId w:val="4"/>
        </w:numPr>
        <w:tabs>
          <w:tab w:val="left" w:pos="284"/>
        </w:tabs>
        <w:spacing w:line="360" w:lineRule="auto"/>
        <w:ind w:left="0" w:firstLine="0"/>
        <w:contextualSpacing/>
        <w:rPr>
          <w:sz w:val="24"/>
          <w:szCs w:val="24"/>
        </w:rPr>
      </w:pPr>
      <w:r>
        <w:rPr>
          <w:sz w:val="24"/>
          <w:szCs w:val="24"/>
        </w:rPr>
        <w:t>Po zakończeniu umowy dokumentację medyczną Wykonawca przekaże jednostce służby medycyny pracy wskazanej przez Zamawiającego zgodnie z rozporządzeniem Ministra Zdrowia z dnia 29 lipca 2010 r. w sprawie rodzajów dokumentacji medycznej służby medycyny pracy, sposobu jej prowadzenia i przechowywania oraz wzorów stosowanych dokumentów.</w:t>
      </w:r>
    </w:p>
    <w:p w14:paraId="1783804A" w14:textId="77777777" w:rsidR="006E0AA6" w:rsidRDefault="00560653">
      <w:pPr>
        <w:pStyle w:val="Nagwek1"/>
        <w:spacing w:line="360" w:lineRule="auto"/>
        <w:ind w:left="0" w:right="0"/>
        <w:contextualSpacing/>
        <w:rPr>
          <w:sz w:val="24"/>
          <w:szCs w:val="24"/>
        </w:rPr>
      </w:pPr>
      <w:r>
        <w:rPr>
          <w:sz w:val="24"/>
          <w:szCs w:val="24"/>
        </w:rPr>
        <w:t>§7</w:t>
      </w:r>
    </w:p>
    <w:p w14:paraId="2ADD5AD8" w14:textId="77777777" w:rsidR="006E0AA6" w:rsidRDefault="00560653">
      <w:pPr>
        <w:spacing w:line="360" w:lineRule="auto"/>
        <w:contextualSpacing/>
        <w:jc w:val="center"/>
        <w:rPr>
          <w:b/>
          <w:sz w:val="24"/>
          <w:szCs w:val="24"/>
        </w:rPr>
      </w:pPr>
      <w:r>
        <w:rPr>
          <w:b/>
          <w:sz w:val="24"/>
          <w:szCs w:val="24"/>
        </w:rPr>
        <w:t>CENA I WARUNKI PŁATNOŚCI</w:t>
      </w:r>
    </w:p>
    <w:p w14:paraId="08F2E0A5" w14:textId="77777777" w:rsidR="006E0AA6" w:rsidRDefault="00560653" w:rsidP="00F17FAB">
      <w:pPr>
        <w:pStyle w:val="Akapitzlist"/>
        <w:numPr>
          <w:ilvl w:val="0"/>
          <w:numId w:val="3"/>
        </w:numPr>
        <w:tabs>
          <w:tab w:val="left" w:pos="284"/>
        </w:tabs>
        <w:spacing w:line="360" w:lineRule="auto"/>
        <w:ind w:left="0" w:firstLine="0"/>
        <w:contextualSpacing/>
        <w:rPr>
          <w:sz w:val="24"/>
          <w:szCs w:val="24"/>
        </w:rPr>
      </w:pPr>
      <w:r>
        <w:rPr>
          <w:sz w:val="24"/>
          <w:szCs w:val="24"/>
        </w:rPr>
        <w:t>Wynagrodzenie Wykonawcy będzie iloczynem faktycznie zrealizowanych usług objętych przedmiotem umowy oraz jednostkowych cen ofertowych badań wskazanych załączniku nr 1 do umowy.</w:t>
      </w:r>
    </w:p>
    <w:p w14:paraId="68A0DB0D" w14:textId="77777777" w:rsidR="006E0AA6" w:rsidRDefault="00560653" w:rsidP="00F17FAB">
      <w:pPr>
        <w:pStyle w:val="Akapitzlist"/>
        <w:numPr>
          <w:ilvl w:val="0"/>
          <w:numId w:val="3"/>
        </w:numPr>
        <w:tabs>
          <w:tab w:val="left" w:pos="284"/>
        </w:tabs>
        <w:spacing w:line="360" w:lineRule="auto"/>
        <w:ind w:left="0" w:firstLine="0"/>
        <w:contextualSpacing/>
        <w:rPr>
          <w:sz w:val="24"/>
          <w:szCs w:val="24"/>
        </w:rPr>
      </w:pPr>
      <w:r>
        <w:rPr>
          <w:sz w:val="24"/>
          <w:szCs w:val="24"/>
        </w:rPr>
        <w:t>Ceny jednostkowe za wszystkie badania i czynności obejmują wszelkie koszty związane z realizacją przedmiotu umowy, a w szczególności koszty zlecenia usług podwykonawcom.</w:t>
      </w:r>
    </w:p>
    <w:p w14:paraId="7E007C01" w14:textId="77777777" w:rsidR="006E0AA6" w:rsidRDefault="00560653" w:rsidP="00F17FAB">
      <w:pPr>
        <w:pStyle w:val="Akapitzlist"/>
        <w:numPr>
          <w:ilvl w:val="0"/>
          <w:numId w:val="3"/>
        </w:numPr>
        <w:tabs>
          <w:tab w:val="left" w:pos="284"/>
        </w:tabs>
        <w:spacing w:line="360" w:lineRule="auto"/>
        <w:ind w:left="0" w:firstLine="0"/>
        <w:contextualSpacing/>
        <w:rPr>
          <w:sz w:val="24"/>
          <w:szCs w:val="24"/>
        </w:rPr>
      </w:pPr>
      <w:r>
        <w:rPr>
          <w:sz w:val="24"/>
          <w:szCs w:val="24"/>
        </w:rPr>
        <w:t>Rozliczenia z tytułu świadczonych usług objętych przedmiotem zamówienia będzie odbywało się raz miesiącu na podstawie faktury VAT wystawionej dla Zamawiającego, nie później niż w terminie 7 dni po zakończeniu każdego miesiąca, którym zostały przeprowadzone badania.</w:t>
      </w:r>
    </w:p>
    <w:p w14:paraId="73A21CFC" w14:textId="26678E8E" w:rsidR="006E0AA6" w:rsidRDefault="00560653" w:rsidP="00F17FAB">
      <w:pPr>
        <w:pStyle w:val="Akapitzlist"/>
        <w:numPr>
          <w:ilvl w:val="0"/>
          <w:numId w:val="3"/>
        </w:numPr>
        <w:tabs>
          <w:tab w:val="left" w:pos="284"/>
        </w:tabs>
        <w:spacing w:line="360" w:lineRule="auto"/>
        <w:ind w:left="0" w:firstLine="0"/>
        <w:contextualSpacing/>
        <w:rPr>
          <w:sz w:val="24"/>
          <w:szCs w:val="24"/>
        </w:rPr>
      </w:pPr>
      <w:r>
        <w:rPr>
          <w:color w:val="000000"/>
          <w:sz w:val="24"/>
          <w:szCs w:val="24"/>
        </w:rPr>
        <w:t>Wykonawca oświadcza, że podany na fakturze numer rachunku bankowego, na który maj</w:t>
      </w:r>
      <w:r w:rsidR="00EB46B8">
        <w:rPr>
          <w:color w:val="000000"/>
          <w:sz w:val="24"/>
          <w:szCs w:val="24"/>
        </w:rPr>
        <w:t>ą</w:t>
      </w:r>
      <w:r>
        <w:rPr>
          <w:color w:val="000000"/>
          <w:sz w:val="24"/>
          <w:szCs w:val="24"/>
        </w:rPr>
        <w:t xml:space="preserve"> być zapłacone należności umowne jest rachunkiem firmowym wskazanym na wykazie podmiotów, o którym mowa w art. 96b ustawy z dnia 11 marca 2004r. o podatku od towarów i</w:t>
      </w:r>
      <w:r w:rsidR="00EB46B8">
        <w:rPr>
          <w:color w:val="000000"/>
          <w:sz w:val="24"/>
          <w:szCs w:val="24"/>
        </w:rPr>
        <w:t> </w:t>
      </w:r>
      <w:r>
        <w:rPr>
          <w:color w:val="000000"/>
          <w:sz w:val="24"/>
          <w:szCs w:val="24"/>
        </w:rPr>
        <w:t>usług. Zamawiający nie ponosi odpowiedzialności wobec Wykonawcy w przypadku zapłaty należności umownych po terminie, spowodowanej nieposiadaniem rachunku firmowego lub niezgodnością wskazanego z numerem rachunku bankowego wskazanego w umowie z</w:t>
      </w:r>
      <w:r w:rsidR="00596C8F">
        <w:rPr>
          <w:color w:val="000000"/>
          <w:sz w:val="24"/>
          <w:szCs w:val="24"/>
        </w:rPr>
        <w:t> </w:t>
      </w:r>
      <w:r>
        <w:rPr>
          <w:color w:val="000000"/>
          <w:sz w:val="24"/>
          <w:szCs w:val="24"/>
        </w:rPr>
        <w:t>w/w</w:t>
      </w:r>
      <w:r w:rsidR="00596C8F">
        <w:rPr>
          <w:color w:val="000000"/>
          <w:sz w:val="24"/>
          <w:szCs w:val="24"/>
        </w:rPr>
        <w:t> </w:t>
      </w:r>
      <w:r>
        <w:rPr>
          <w:color w:val="000000"/>
          <w:sz w:val="24"/>
          <w:szCs w:val="24"/>
        </w:rPr>
        <w:t>rejestrem.</w:t>
      </w:r>
    </w:p>
    <w:p w14:paraId="2D3EDBAB" w14:textId="77777777" w:rsidR="006E0AA6" w:rsidRDefault="00560653" w:rsidP="00F17FAB">
      <w:pPr>
        <w:pStyle w:val="Akapitzlist"/>
        <w:numPr>
          <w:ilvl w:val="0"/>
          <w:numId w:val="3"/>
        </w:numPr>
        <w:tabs>
          <w:tab w:val="left" w:pos="284"/>
        </w:tabs>
        <w:spacing w:line="360" w:lineRule="auto"/>
        <w:ind w:left="0" w:firstLine="0"/>
        <w:contextualSpacing/>
        <w:rPr>
          <w:sz w:val="24"/>
          <w:szCs w:val="24"/>
        </w:rPr>
      </w:pPr>
      <w:r>
        <w:rPr>
          <w:sz w:val="24"/>
          <w:szCs w:val="24"/>
        </w:rPr>
        <w:t xml:space="preserve">Do wystawionych faktur Wykonawca załączy wykaz imienny osób z podaną nazwą </w:t>
      </w:r>
      <w:r>
        <w:rPr>
          <w:sz w:val="24"/>
          <w:szCs w:val="24"/>
        </w:rPr>
        <w:lastRenderedPageBreak/>
        <w:t>Jednostki, datą badania, nazwą i zakresem badania, ceną jednostkową poszczególnych badań i kosztem całkowitym.</w:t>
      </w:r>
    </w:p>
    <w:p w14:paraId="5F7E0D28" w14:textId="4D85CA07" w:rsidR="006E0AA6" w:rsidRDefault="00560653" w:rsidP="00F17FAB">
      <w:pPr>
        <w:pStyle w:val="Akapitzlist"/>
        <w:numPr>
          <w:ilvl w:val="0"/>
          <w:numId w:val="3"/>
        </w:numPr>
        <w:tabs>
          <w:tab w:val="left" w:pos="284"/>
        </w:tabs>
        <w:spacing w:line="360" w:lineRule="auto"/>
        <w:ind w:left="0" w:firstLine="0"/>
        <w:contextualSpacing/>
        <w:rPr>
          <w:sz w:val="24"/>
          <w:szCs w:val="24"/>
        </w:rPr>
      </w:pPr>
      <w:r>
        <w:rPr>
          <w:sz w:val="24"/>
          <w:szCs w:val="24"/>
        </w:rPr>
        <w:t>Zamawiający przed dokonaniem płatności na rzecz Wykonawcy, w oparciu o złożone kopie zawartych umów na podwykonawstwo uprawniony jest do kontroli terminowości płatności za</w:t>
      </w:r>
      <w:r w:rsidR="00EB46B8">
        <w:rPr>
          <w:sz w:val="24"/>
          <w:szCs w:val="24"/>
        </w:rPr>
        <w:t> </w:t>
      </w:r>
      <w:r>
        <w:rPr>
          <w:sz w:val="24"/>
          <w:szCs w:val="24"/>
        </w:rPr>
        <w:t>zrealizowane usługi przez podwykonawców. W celu realizacji powyższego Wykonawca wraz z fakturą złoży oświadczenia podwykonawców o braku zaległych płatności za usługi ujęte w fakturze.</w:t>
      </w:r>
    </w:p>
    <w:p w14:paraId="01CB8FCD" w14:textId="77777777" w:rsidR="006E0AA6" w:rsidRDefault="00560653" w:rsidP="00F17FAB">
      <w:pPr>
        <w:pStyle w:val="Akapitzlist"/>
        <w:numPr>
          <w:ilvl w:val="0"/>
          <w:numId w:val="3"/>
        </w:numPr>
        <w:tabs>
          <w:tab w:val="left" w:pos="284"/>
        </w:tabs>
        <w:spacing w:line="360" w:lineRule="auto"/>
        <w:ind w:left="0" w:firstLine="0"/>
        <w:contextualSpacing/>
        <w:rPr>
          <w:sz w:val="24"/>
          <w:szCs w:val="24"/>
        </w:rPr>
      </w:pPr>
      <w:r>
        <w:rPr>
          <w:sz w:val="24"/>
          <w:szCs w:val="24"/>
        </w:rPr>
        <w:t>Zamawiający ma obowiązek zapłaty, za prawidłowo wystawione i doręczone do siedziby Zamawiającego faktury w terminie 21 dni licząc od daty doręczenia faktury. Za datę dokonania płatności strony uznają datę obciążenia rachunku bankowego Zamawiającego.</w:t>
      </w:r>
    </w:p>
    <w:p w14:paraId="79585DE5" w14:textId="77777777" w:rsidR="006E0AA6" w:rsidRDefault="00560653" w:rsidP="00F17FAB">
      <w:pPr>
        <w:pStyle w:val="Akapitzlist"/>
        <w:numPr>
          <w:ilvl w:val="0"/>
          <w:numId w:val="3"/>
        </w:numPr>
        <w:tabs>
          <w:tab w:val="left" w:pos="284"/>
        </w:tabs>
        <w:spacing w:line="360" w:lineRule="auto"/>
        <w:ind w:left="0" w:firstLine="0"/>
        <w:contextualSpacing/>
        <w:rPr>
          <w:sz w:val="24"/>
          <w:szCs w:val="24"/>
        </w:rPr>
      </w:pPr>
      <w:r>
        <w:rPr>
          <w:sz w:val="24"/>
          <w:szCs w:val="24"/>
        </w:rPr>
        <w:t>Za wykonanie przedmiotu umowy Wykonawca wystawi fakturę na rzecz Miasto Poznań ………………………………………………………………… Poznań, NIP: 209-00-01-440.</w:t>
      </w:r>
    </w:p>
    <w:p w14:paraId="4E1723C3" w14:textId="77777777" w:rsidR="006E0AA6" w:rsidRDefault="00560653" w:rsidP="00F17FAB">
      <w:pPr>
        <w:pStyle w:val="Akapitzlist"/>
        <w:numPr>
          <w:ilvl w:val="0"/>
          <w:numId w:val="3"/>
        </w:numPr>
        <w:tabs>
          <w:tab w:val="left" w:pos="284"/>
        </w:tabs>
        <w:spacing w:line="360" w:lineRule="auto"/>
        <w:ind w:left="0" w:firstLine="0"/>
        <w:contextualSpacing/>
      </w:pPr>
      <w:r>
        <w:rPr>
          <w:sz w:val="24"/>
          <w:szCs w:val="24"/>
        </w:rPr>
        <w:t>Zamawiający wyraża zgodę na otrzymanie faktury w formie elektronicznej. Faktura zostanie przesłana na adres e-mail:</w:t>
      </w:r>
      <w:hyperlink r:id="rId7">
        <w:r>
          <w:rPr>
            <w:sz w:val="24"/>
            <w:szCs w:val="24"/>
          </w:rPr>
          <w:t>………………………………………………………………….</w:t>
        </w:r>
      </w:hyperlink>
    </w:p>
    <w:p w14:paraId="68C3CD46" w14:textId="77777777" w:rsidR="006E0AA6" w:rsidRDefault="00560653" w:rsidP="00F17FAB">
      <w:pPr>
        <w:pStyle w:val="Akapitzlist"/>
        <w:numPr>
          <w:ilvl w:val="0"/>
          <w:numId w:val="3"/>
        </w:numPr>
        <w:tabs>
          <w:tab w:val="left" w:pos="426"/>
        </w:tabs>
        <w:spacing w:line="360" w:lineRule="auto"/>
        <w:ind w:left="0" w:firstLine="0"/>
        <w:contextualSpacing/>
        <w:rPr>
          <w:sz w:val="24"/>
          <w:szCs w:val="24"/>
        </w:rPr>
      </w:pPr>
      <w:r>
        <w:rPr>
          <w:sz w:val="24"/>
          <w:szCs w:val="24"/>
        </w:rPr>
        <w:t>W razie opóźnienia płatności wynikających z niniejszej umowy Zamawiający jest zobowiązany do zapłaty odsetek ustawowych.</w:t>
      </w:r>
    </w:p>
    <w:p w14:paraId="3AA6E3AD" w14:textId="77777777" w:rsidR="006E0AA6" w:rsidRDefault="00560653" w:rsidP="00F17FAB">
      <w:pPr>
        <w:pStyle w:val="Akapitzlist"/>
        <w:numPr>
          <w:ilvl w:val="0"/>
          <w:numId w:val="3"/>
        </w:numPr>
        <w:tabs>
          <w:tab w:val="left" w:pos="426"/>
        </w:tabs>
        <w:spacing w:line="360" w:lineRule="auto"/>
        <w:ind w:left="0" w:firstLine="0"/>
        <w:contextualSpacing/>
        <w:rPr>
          <w:sz w:val="24"/>
          <w:szCs w:val="24"/>
        </w:rPr>
      </w:pPr>
      <w:r>
        <w:rPr>
          <w:sz w:val="24"/>
          <w:szCs w:val="24"/>
        </w:rPr>
        <w:t>Bez zgody Zamawiającego, Wykonawca nie może przenieść wierzytelności z tytułu zrealizowanych usług medycznych na osobę trzecią.</w:t>
      </w:r>
    </w:p>
    <w:p w14:paraId="584925BB" w14:textId="77777777" w:rsidR="006E0AA6" w:rsidRDefault="00560653">
      <w:pPr>
        <w:pStyle w:val="Nagwek1"/>
        <w:spacing w:line="360" w:lineRule="auto"/>
        <w:ind w:left="0" w:right="0"/>
        <w:contextualSpacing/>
        <w:rPr>
          <w:sz w:val="24"/>
          <w:szCs w:val="24"/>
        </w:rPr>
      </w:pPr>
      <w:r>
        <w:rPr>
          <w:sz w:val="24"/>
          <w:szCs w:val="24"/>
        </w:rPr>
        <w:t>§8</w:t>
      </w:r>
    </w:p>
    <w:p w14:paraId="09395978" w14:textId="77777777" w:rsidR="006E0AA6" w:rsidRDefault="00560653">
      <w:pPr>
        <w:spacing w:line="360" w:lineRule="auto"/>
        <w:contextualSpacing/>
        <w:jc w:val="center"/>
        <w:rPr>
          <w:b/>
          <w:sz w:val="24"/>
          <w:szCs w:val="24"/>
        </w:rPr>
      </w:pPr>
      <w:r>
        <w:rPr>
          <w:b/>
          <w:sz w:val="24"/>
          <w:szCs w:val="24"/>
        </w:rPr>
        <w:t>KARY UMOWNE</w:t>
      </w:r>
    </w:p>
    <w:p w14:paraId="7829FE99" w14:textId="77777777" w:rsidR="006E0AA6" w:rsidRDefault="00560653" w:rsidP="00F17FAB">
      <w:pPr>
        <w:pStyle w:val="Akapitzlist"/>
        <w:numPr>
          <w:ilvl w:val="0"/>
          <w:numId w:val="2"/>
        </w:numPr>
        <w:tabs>
          <w:tab w:val="left" w:pos="284"/>
        </w:tabs>
        <w:spacing w:line="360" w:lineRule="auto"/>
        <w:ind w:left="0" w:firstLine="0"/>
        <w:contextualSpacing/>
        <w:rPr>
          <w:sz w:val="24"/>
          <w:szCs w:val="24"/>
        </w:rPr>
      </w:pPr>
      <w:r>
        <w:rPr>
          <w:sz w:val="24"/>
          <w:szCs w:val="24"/>
        </w:rPr>
        <w:t>Strony umowy ustalają kary umowne na następujących warunkach:</w:t>
      </w:r>
    </w:p>
    <w:p w14:paraId="7E1921A6" w14:textId="77777777" w:rsidR="006E0AA6" w:rsidRDefault="00560653" w:rsidP="00900D4D">
      <w:pPr>
        <w:pStyle w:val="Akapitzlist"/>
        <w:numPr>
          <w:ilvl w:val="1"/>
          <w:numId w:val="13"/>
        </w:numPr>
        <w:spacing w:line="360" w:lineRule="auto"/>
        <w:ind w:left="851"/>
        <w:contextualSpacing/>
        <w:rPr>
          <w:sz w:val="24"/>
          <w:szCs w:val="24"/>
        </w:rPr>
      </w:pPr>
      <w:r>
        <w:rPr>
          <w:sz w:val="24"/>
          <w:szCs w:val="24"/>
        </w:rPr>
        <w:t xml:space="preserve">każda ze Stron umowy zapłaci drugiej Stronie karę umowną za odstąpienie od umowy, jeżeli odstąpienie od umowy nastąpiło z jej winy, w wysokości </w:t>
      </w:r>
      <w:r>
        <w:rPr>
          <w:b/>
          <w:sz w:val="24"/>
          <w:szCs w:val="24"/>
        </w:rPr>
        <w:t>2 000 zł.</w:t>
      </w:r>
    </w:p>
    <w:p w14:paraId="252CD711" w14:textId="5FEFF1F5" w:rsidR="006E0AA6" w:rsidRDefault="00560653" w:rsidP="00900D4D">
      <w:pPr>
        <w:pStyle w:val="Akapitzlist"/>
        <w:numPr>
          <w:ilvl w:val="1"/>
          <w:numId w:val="13"/>
        </w:numPr>
        <w:spacing w:line="360" w:lineRule="auto"/>
        <w:ind w:left="851"/>
        <w:contextualSpacing/>
        <w:rPr>
          <w:sz w:val="24"/>
          <w:szCs w:val="24"/>
        </w:rPr>
      </w:pPr>
      <w:r>
        <w:rPr>
          <w:sz w:val="24"/>
          <w:szCs w:val="24"/>
        </w:rPr>
        <w:t xml:space="preserve">Zamawiający naliczy kary umowne z tytułu nieterminowej realizacji usług medycznych z winy Wykonawcy </w:t>
      </w:r>
      <w:r>
        <w:rPr>
          <w:b/>
          <w:sz w:val="24"/>
          <w:szCs w:val="24"/>
        </w:rPr>
        <w:t xml:space="preserve">w wysokości 5% </w:t>
      </w:r>
      <w:r>
        <w:rPr>
          <w:sz w:val="24"/>
          <w:szCs w:val="24"/>
        </w:rPr>
        <w:t>wartości zleconych badań medycznych liczony za każdy dzień opóźnienia terminów, o których mowa w</w:t>
      </w:r>
      <w:r w:rsidR="004A62B0">
        <w:rPr>
          <w:sz w:val="24"/>
          <w:szCs w:val="24"/>
        </w:rPr>
        <w:t> </w:t>
      </w:r>
      <w:r>
        <w:rPr>
          <w:sz w:val="24"/>
          <w:szCs w:val="24"/>
        </w:rPr>
        <w:t>§5</w:t>
      </w:r>
      <w:r w:rsidR="004A62B0">
        <w:rPr>
          <w:sz w:val="24"/>
          <w:szCs w:val="24"/>
        </w:rPr>
        <w:t> </w:t>
      </w:r>
      <w:r>
        <w:rPr>
          <w:sz w:val="24"/>
          <w:szCs w:val="24"/>
        </w:rPr>
        <w:t>ust.</w:t>
      </w:r>
      <w:r w:rsidR="004A62B0">
        <w:rPr>
          <w:sz w:val="24"/>
          <w:szCs w:val="24"/>
        </w:rPr>
        <w:t> </w:t>
      </w:r>
      <w:r>
        <w:rPr>
          <w:sz w:val="24"/>
          <w:szCs w:val="24"/>
        </w:rPr>
        <w:t>9, ust. 10 i ust. 11 Umowy.</w:t>
      </w:r>
    </w:p>
    <w:p w14:paraId="44436118" w14:textId="77777777" w:rsidR="006E0AA6" w:rsidRDefault="00560653" w:rsidP="00900D4D">
      <w:pPr>
        <w:pStyle w:val="Akapitzlist"/>
        <w:numPr>
          <w:ilvl w:val="1"/>
          <w:numId w:val="13"/>
        </w:numPr>
        <w:spacing w:line="360" w:lineRule="auto"/>
        <w:ind w:left="851"/>
        <w:contextualSpacing/>
        <w:rPr>
          <w:sz w:val="24"/>
          <w:szCs w:val="24"/>
        </w:rPr>
      </w:pPr>
      <w:r>
        <w:rPr>
          <w:sz w:val="24"/>
          <w:szCs w:val="24"/>
        </w:rPr>
        <w:t xml:space="preserve">w przypadku niewykonania lub nienależytego wykonania w danym miesiącu przez Wykonawcę obowiązków wynikających z niniejszej umowy, które zostaną wskazane przez Zamawiającego na piśmie, Wykonawca jest zobowiązany do zapłaty Zamawiającemu kary umownej w wysokości </w:t>
      </w:r>
      <w:r>
        <w:rPr>
          <w:b/>
          <w:sz w:val="24"/>
          <w:szCs w:val="24"/>
        </w:rPr>
        <w:t xml:space="preserve">30% całkowitego wynagrodzenia </w:t>
      </w:r>
      <w:r>
        <w:rPr>
          <w:sz w:val="24"/>
          <w:szCs w:val="24"/>
        </w:rPr>
        <w:t>należytego za wykonanie wskazanych przez Zamawiającego badań lub czynności.</w:t>
      </w:r>
    </w:p>
    <w:p w14:paraId="67F0BF37" w14:textId="5B12850F" w:rsidR="006E0AA6" w:rsidRDefault="00560653" w:rsidP="00900D4D">
      <w:pPr>
        <w:pStyle w:val="Akapitzlist"/>
        <w:numPr>
          <w:ilvl w:val="1"/>
          <w:numId w:val="13"/>
        </w:numPr>
        <w:spacing w:line="360" w:lineRule="auto"/>
        <w:ind w:left="851"/>
        <w:contextualSpacing/>
        <w:rPr>
          <w:sz w:val="24"/>
          <w:szCs w:val="24"/>
        </w:rPr>
      </w:pPr>
      <w:r>
        <w:rPr>
          <w:sz w:val="24"/>
          <w:szCs w:val="24"/>
        </w:rPr>
        <w:t xml:space="preserve">w przypadku niewykonania lub nienależytego wykonania w danym miesiącu przez Wykonawcę obowiązków związanych z minimalnym (podstawowym) zakresem </w:t>
      </w:r>
      <w:r>
        <w:rPr>
          <w:sz w:val="24"/>
          <w:szCs w:val="24"/>
        </w:rPr>
        <w:lastRenderedPageBreak/>
        <w:t>badań profilaktycznych (wstępnych i okresowych) wykonywanych przez uprawnionego lekarza, dla wszystkich pracowników administracyjnych, biurowych i</w:t>
      </w:r>
      <w:r w:rsidR="004A62B0">
        <w:rPr>
          <w:sz w:val="24"/>
          <w:szCs w:val="24"/>
        </w:rPr>
        <w:t> </w:t>
      </w:r>
      <w:r>
        <w:rPr>
          <w:sz w:val="24"/>
          <w:szCs w:val="24"/>
        </w:rPr>
        <w:t>zajmujących</w:t>
      </w:r>
      <w:r w:rsidR="00D308A0">
        <w:rPr>
          <w:sz w:val="24"/>
          <w:szCs w:val="24"/>
        </w:rPr>
        <w:t xml:space="preserve"> </w:t>
      </w:r>
      <w:r>
        <w:rPr>
          <w:sz w:val="24"/>
          <w:szCs w:val="24"/>
        </w:rPr>
        <w:t>stanowiska kierownicze,</w:t>
      </w:r>
      <w:r w:rsidR="00D308A0">
        <w:rPr>
          <w:sz w:val="24"/>
          <w:szCs w:val="24"/>
        </w:rPr>
        <w:t xml:space="preserve"> </w:t>
      </w:r>
      <w:r>
        <w:rPr>
          <w:sz w:val="24"/>
          <w:szCs w:val="24"/>
        </w:rPr>
        <w:t>badań</w:t>
      </w:r>
      <w:r w:rsidR="00D308A0">
        <w:rPr>
          <w:sz w:val="24"/>
          <w:szCs w:val="24"/>
        </w:rPr>
        <w:t xml:space="preserve"> </w:t>
      </w:r>
      <w:r>
        <w:rPr>
          <w:sz w:val="24"/>
          <w:szCs w:val="24"/>
        </w:rPr>
        <w:t>laboratoryjnych</w:t>
      </w:r>
      <w:r w:rsidR="00D308A0">
        <w:rPr>
          <w:sz w:val="24"/>
          <w:szCs w:val="24"/>
        </w:rPr>
        <w:t xml:space="preserve"> </w:t>
      </w:r>
      <w:r>
        <w:rPr>
          <w:sz w:val="24"/>
          <w:szCs w:val="24"/>
        </w:rPr>
        <w:t>tj.</w:t>
      </w:r>
      <w:r w:rsidR="00D308A0">
        <w:rPr>
          <w:sz w:val="24"/>
          <w:szCs w:val="24"/>
        </w:rPr>
        <w:t xml:space="preserve"> </w:t>
      </w:r>
      <w:r>
        <w:rPr>
          <w:sz w:val="24"/>
          <w:szCs w:val="24"/>
        </w:rPr>
        <w:t>morfologia,</w:t>
      </w:r>
      <w:r w:rsidR="00D308A0">
        <w:rPr>
          <w:sz w:val="24"/>
          <w:szCs w:val="24"/>
        </w:rPr>
        <w:t xml:space="preserve"> </w:t>
      </w:r>
      <w:r>
        <w:rPr>
          <w:sz w:val="24"/>
          <w:szCs w:val="24"/>
        </w:rPr>
        <w:t>OB.,</w:t>
      </w:r>
      <w:r w:rsidR="00D308A0">
        <w:rPr>
          <w:sz w:val="24"/>
          <w:szCs w:val="24"/>
        </w:rPr>
        <w:t xml:space="preserve"> </w:t>
      </w:r>
      <w:r>
        <w:rPr>
          <w:sz w:val="24"/>
          <w:szCs w:val="24"/>
        </w:rPr>
        <w:t>cukier,</w:t>
      </w:r>
      <w:r w:rsidR="00D308A0">
        <w:rPr>
          <w:sz w:val="24"/>
          <w:szCs w:val="24"/>
        </w:rPr>
        <w:t xml:space="preserve"> </w:t>
      </w:r>
      <w:r>
        <w:rPr>
          <w:sz w:val="24"/>
          <w:szCs w:val="24"/>
        </w:rPr>
        <w:t>cholesterol,</w:t>
      </w:r>
      <w:r w:rsidR="00D308A0">
        <w:rPr>
          <w:sz w:val="24"/>
          <w:szCs w:val="24"/>
        </w:rPr>
        <w:t xml:space="preserve"> </w:t>
      </w:r>
      <w:r>
        <w:rPr>
          <w:sz w:val="24"/>
          <w:szCs w:val="24"/>
        </w:rPr>
        <w:t>badania</w:t>
      </w:r>
      <w:r w:rsidR="00D308A0">
        <w:rPr>
          <w:sz w:val="24"/>
          <w:szCs w:val="24"/>
        </w:rPr>
        <w:t xml:space="preserve"> </w:t>
      </w:r>
      <w:r>
        <w:rPr>
          <w:sz w:val="24"/>
          <w:szCs w:val="24"/>
        </w:rPr>
        <w:t>ogólne moczu, a także raz na 4 lata, RTG płuc, Wykonawca jest zobowiązany do zapłaty Zamawiającemu kary umownej w</w:t>
      </w:r>
      <w:r w:rsidR="004A62B0">
        <w:rPr>
          <w:sz w:val="24"/>
          <w:szCs w:val="24"/>
        </w:rPr>
        <w:t> </w:t>
      </w:r>
      <w:r>
        <w:rPr>
          <w:sz w:val="24"/>
          <w:szCs w:val="24"/>
        </w:rPr>
        <w:t xml:space="preserve">wysokości </w:t>
      </w:r>
      <w:r>
        <w:rPr>
          <w:b/>
          <w:sz w:val="24"/>
          <w:szCs w:val="24"/>
        </w:rPr>
        <w:t xml:space="preserve">30% całkowitego wynagrodzenia </w:t>
      </w:r>
      <w:r>
        <w:rPr>
          <w:sz w:val="24"/>
          <w:szCs w:val="24"/>
        </w:rPr>
        <w:t>należnego za wykonanie wskazanych przez Zamawiającego badań lub czynności.</w:t>
      </w:r>
    </w:p>
    <w:p w14:paraId="19E49798" w14:textId="77777777" w:rsidR="006E0AA6" w:rsidRDefault="00560653" w:rsidP="00F17FAB">
      <w:pPr>
        <w:pStyle w:val="Akapitzlist"/>
        <w:numPr>
          <w:ilvl w:val="0"/>
          <w:numId w:val="2"/>
        </w:numPr>
        <w:tabs>
          <w:tab w:val="left" w:pos="284"/>
        </w:tabs>
        <w:spacing w:line="360" w:lineRule="auto"/>
        <w:ind w:left="0" w:firstLine="0"/>
        <w:contextualSpacing/>
        <w:rPr>
          <w:sz w:val="24"/>
          <w:szCs w:val="24"/>
        </w:rPr>
      </w:pPr>
      <w:r>
        <w:rPr>
          <w:sz w:val="24"/>
          <w:szCs w:val="24"/>
        </w:rPr>
        <w:t xml:space="preserve">Kary umowne powinny być zapłacone w terminie </w:t>
      </w:r>
      <w:r>
        <w:rPr>
          <w:b/>
          <w:sz w:val="24"/>
          <w:szCs w:val="24"/>
        </w:rPr>
        <w:t xml:space="preserve">10 dni </w:t>
      </w:r>
      <w:r>
        <w:rPr>
          <w:sz w:val="24"/>
          <w:szCs w:val="24"/>
        </w:rPr>
        <w:t>od daty wystąpienia Strony z żądaniem zapłaty.</w:t>
      </w:r>
    </w:p>
    <w:p w14:paraId="71986A4C" w14:textId="77777777" w:rsidR="006E0AA6" w:rsidRDefault="00560653" w:rsidP="00F17FAB">
      <w:pPr>
        <w:pStyle w:val="Akapitzlist"/>
        <w:numPr>
          <w:ilvl w:val="0"/>
          <w:numId w:val="2"/>
        </w:numPr>
        <w:tabs>
          <w:tab w:val="left" w:pos="284"/>
        </w:tabs>
        <w:spacing w:line="360" w:lineRule="auto"/>
        <w:ind w:left="0" w:firstLine="0"/>
        <w:contextualSpacing/>
        <w:rPr>
          <w:sz w:val="24"/>
          <w:szCs w:val="24"/>
        </w:rPr>
      </w:pPr>
      <w:r>
        <w:rPr>
          <w:sz w:val="24"/>
          <w:szCs w:val="24"/>
        </w:rPr>
        <w:t>Należność z tytułu kar umownych może zostać potrącona przez Zamawiającego z wynagrodzenia przysługującego Wykonawcy, na co Wykonawca wyraża zgodę.</w:t>
      </w:r>
    </w:p>
    <w:p w14:paraId="7F32DBC5" w14:textId="4B3F5AA5" w:rsidR="006E0AA6" w:rsidRDefault="00560653" w:rsidP="00F17FAB">
      <w:pPr>
        <w:pStyle w:val="Akapitzlist"/>
        <w:numPr>
          <w:ilvl w:val="0"/>
          <w:numId w:val="2"/>
        </w:numPr>
        <w:tabs>
          <w:tab w:val="left" w:pos="284"/>
        </w:tabs>
        <w:spacing w:line="360" w:lineRule="auto"/>
        <w:ind w:left="0" w:firstLine="0"/>
        <w:contextualSpacing/>
        <w:rPr>
          <w:sz w:val="24"/>
          <w:szCs w:val="24"/>
        </w:rPr>
      </w:pPr>
      <w:r>
        <w:rPr>
          <w:sz w:val="24"/>
          <w:szCs w:val="24"/>
        </w:rPr>
        <w:t>Zamawiającemu przysługuje prawo dochodzenia odszkodowania w pełnej wysokości na</w:t>
      </w:r>
      <w:r w:rsidR="004A62B0">
        <w:rPr>
          <w:sz w:val="24"/>
          <w:szCs w:val="24"/>
        </w:rPr>
        <w:t> </w:t>
      </w:r>
      <w:r>
        <w:rPr>
          <w:sz w:val="24"/>
          <w:szCs w:val="24"/>
        </w:rPr>
        <w:t>zasadach ogólnych określonych przepisami Kodeksu cywilnego. Zapłata kary umownej nie</w:t>
      </w:r>
      <w:r w:rsidR="004A62B0">
        <w:rPr>
          <w:sz w:val="24"/>
          <w:szCs w:val="24"/>
        </w:rPr>
        <w:t> </w:t>
      </w:r>
      <w:r>
        <w:rPr>
          <w:sz w:val="24"/>
          <w:szCs w:val="24"/>
        </w:rPr>
        <w:t>wyklucza dochodzenia przez Zamawiającego wykonania zobowiązań zgodnie z postanowieniami umowy.</w:t>
      </w:r>
    </w:p>
    <w:p w14:paraId="5D25FFA3" w14:textId="77777777" w:rsidR="006E0AA6" w:rsidRDefault="00560653" w:rsidP="00F17FAB">
      <w:pPr>
        <w:pStyle w:val="Akapitzlist"/>
        <w:numPr>
          <w:ilvl w:val="0"/>
          <w:numId w:val="2"/>
        </w:numPr>
        <w:tabs>
          <w:tab w:val="left" w:pos="284"/>
        </w:tabs>
        <w:spacing w:line="360" w:lineRule="auto"/>
        <w:ind w:left="0" w:firstLine="0"/>
        <w:contextualSpacing/>
        <w:rPr>
          <w:sz w:val="24"/>
          <w:szCs w:val="24"/>
        </w:rPr>
      </w:pPr>
      <w:r>
        <w:rPr>
          <w:sz w:val="24"/>
          <w:szCs w:val="24"/>
        </w:rPr>
        <w:t>Wykonawca uznaje, iż wysokość kary umownej nie jest wygórowana.</w:t>
      </w:r>
    </w:p>
    <w:p w14:paraId="747D8740" w14:textId="77777777" w:rsidR="006E0AA6" w:rsidRDefault="00560653">
      <w:pPr>
        <w:pStyle w:val="Nagwek1"/>
        <w:spacing w:line="360" w:lineRule="auto"/>
        <w:ind w:left="0" w:right="0"/>
        <w:contextualSpacing/>
        <w:rPr>
          <w:sz w:val="24"/>
          <w:szCs w:val="24"/>
        </w:rPr>
      </w:pPr>
      <w:r>
        <w:rPr>
          <w:sz w:val="24"/>
          <w:szCs w:val="24"/>
        </w:rPr>
        <w:t>§9</w:t>
      </w:r>
    </w:p>
    <w:p w14:paraId="0EBA9C29" w14:textId="77777777" w:rsidR="006E0AA6" w:rsidRDefault="00560653">
      <w:pPr>
        <w:spacing w:line="360" w:lineRule="auto"/>
        <w:contextualSpacing/>
        <w:jc w:val="center"/>
        <w:rPr>
          <w:b/>
          <w:sz w:val="24"/>
          <w:szCs w:val="24"/>
        </w:rPr>
      </w:pPr>
      <w:r>
        <w:rPr>
          <w:b/>
          <w:sz w:val="24"/>
          <w:szCs w:val="24"/>
        </w:rPr>
        <w:t>POSTANOWIENIA KOŃCOWE</w:t>
      </w:r>
    </w:p>
    <w:p w14:paraId="280598C1" w14:textId="77777777" w:rsidR="006E0AA6" w:rsidRDefault="00560653" w:rsidP="00F17FAB">
      <w:pPr>
        <w:pStyle w:val="Akapitzlist"/>
        <w:numPr>
          <w:ilvl w:val="0"/>
          <w:numId w:val="1"/>
        </w:numPr>
        <w:tabs>
          <w:tab w:val="left" w:pos="284"/>
        </w:tabs>
        <w:spacing w:line="360" w:lineRule="auto"/>
        <w:ind w:left="0" w:firstLine="0"/>
        <w:contextualSpacing/>
        <w:rPr>
          <w:sz w:val="24"/>
          <w:szCs w:val="24"/>
        </w:rPr>
      </w:pPr>
      <w:r>
        <w:rPr>
          <w:sz w:val="24"/>
          <w:szCs w:val="24"/>
        </w:rPr>
        <w:t>Wszelkie zmiany niniejszej umowy wymagają formy pisemnej pod rygorem nieważności.</w:t>
      </w:r>
    </w:p>
    <w:p w14:paraId="79C1DF01" w14:textId="77777777" w:rsidR="006E0AA6" w:rsidRDefault="00560653" w:rsidP="00F17FAB">
      <w:pPr>
        <w:pStyle w:val="Akapitzlist"/>
        <w:numPr>
          <w:ilvl w:val="0"/>
          <w:numId w:val="1"/>
        </w:numPr>
        <w:tabs>
          <w:tab w:val="left" w:pos="284"/>
        </w:tabs>
        <w:spacing w:line="360" w:lineRule="auto"/>
        <w:ind w:left="0" w:firstLine="0"/>
        <w:contextualSpacing/>
        <w:rPr>
          <w:sz w:val="24"/>
          <w:szCs w:val="24"/>
        </w:rPr>
      </w:pPr>
      <w:r>
        <w:rPr>
          <w:sz w:val="24"/>
          <w:szCs w:val="24"/>
        </w:rPr>
        <w:t>Sprawy sporne wynikłe na tle realizacji niniejszej umowy, rozstrzygane będą przez sąd powszechny właściwy miejscowo dla Zamawiającego.</w:t>
      </w:r>
    </w:p>
    <w:p w14:paraId="1D9520BA" w14:textId="77777777" w:rsidR="006E0AA6" w:rsidRDefault="00560653" w:rsidP="00F17FAB">
      <w:pPr>
        <w:pStyle w:val="Akapitzlist"/>
        <w:numPr>
          <w:ilvl w:val="0"/>
          <w:numId w:val="1"/>
        </w:numPr>
        <w:tabs>
          <w:tab w:val="left" w:pos="284"/>
        </w:tabs>
        <w:spacing w:line="360" w:lineRule="auto"/>
        <w:ind w:left="0" w:firstLine="0"/>
        <w:contextualSpacing/>
        <w:rPr>
          <w:sz w:val="24"/>
          <w:szCs w:val="24"/>
        </w:rPr>
      </w:pPr>
      <w:r>
        <w:rPr>
          <w:sz w:val="24"/>
          <w:szCs w:val="24"/>
        </w:rPr>
        <w:t>W zakresie nieobjętym umową stosuje się przepisy Kodeksu cywilnego.</w:t>
      </w:r>
    </w:p>
    <w:p w14:paraId="6A2CC565" w14:textId="07EBE375" w:rsidR="006E0AA6" w:rsidRPr="004A62B0" w:rsidRDefault="00560653" w:rsidP="004A62B0">
      <w:pPr>
        <w:pStyle w:val="Akapitzlist"/>
        <w:numPr>
          <w:ilvl w:val="0"/>
          <w:numId w:val="1"/>
        </w:numPr>
        <w:tabs>
          <w:tab w:val="left" w:pos="284"/>
          <w:tab w:val="left" w:pos="837"/>
        </w:tabs>
        <w:spacing w:line="360" w:lineRule="auto"/>
        <w:ind w:left="0" w:firstLine="0"/>
        <w:contextualSpacing/>
        <w:rPr>
          <w:sz w:val="24"/>
          <w:szCs w:val="24"/>
        </w:rPr>
      </w:pPr>
      <w:r>
        <w:rPr>
          <w:sz w:val="24"/>
          <w:szCs w:val="24"/>
        </w:rPr>
        <w:t>Umowa została sporządzona w dwóch jednobrzmiących egzemplarzach, jeden egzemplarz dla Zamawiającego i jeden egzemplarz dla Wykonawcy.</w:t>
      </w:r>
    </w:p>
    <w:p w14:paraId="529D9FBD" w14:textId="59556B5A" w:rsidR="006E0AA6" w:rsidRDefault="006E0AA6">
      <w:pPr>
        <w:pStyle w:val="Tekstpodstawowy"/>
        <w:spacing w:line="360" w:lineRule="auto"/>
        <w:ind w:left="0" w:firstLine="0"/>
        <w:contextualSpacing/>
        <w:jc w:val="both"/>
        <w:rPr>
          <w:sz w:val="24"/>
          <w:szCs w:val="24"/>
        </w:rPr>
      </w:pPr>
    </w:p>
    <w:p w14:paraId="3D043323" w14:textId="652A9E94" w:rsidR="003A31D1" w:rsidRDefault="003A31D1">
      <w:pPr>
        <w:pStyle w:val="Tekstpodstawowy"/>
        <w:spacing w:line="360" w:lineRule="auto"/>
        <w:ind w:left="0" w:firstLine="0"/>
        <w:contextualSpacing/>
        <w:jc w:val="both"/>
        <w:rPr>
          <w:sz w:val="24"/>
          <w:szCs w:val="24"/>
        </w:rPr>
      </w:pPr>
    </w:p>
    <w:p w14:paraId="1BD336BD" w14:textId="77777777" w:rsidR="003A31D1" w:rsidRDefault="003A31D1">
      <w:pPr>
        <w:pStyle w:val="Tekstpodstawowy"/>
        <w:spacing w:line="360" w:lineRule="auto"/>
        <w:ind w:left="0" w:firstLine="0"/>
        <w:contextualSpacing/>
        <w:jc w:val="both"/>
        <w:rPr>
          <w:sz w:val="24"/>
          <w:szCs w:val="24"/>
        </w:rPr>
      </w:pPr>
    </w:p>
    <w:p w14:paraId="0405ECA8" w14:textId="08A9BD55" w:rsidR="006E0AA6" w:rsidRDefault="006E0AA6">
      <w:pPr>
        <w:pStyle w:val="Tekstpodstawowy"/>
        <w:spacing w:line="360" w:lineRule="auto"/>
        <w:ind w:left="0" w:firstLine="0"/>
        <w:contextualSpacing/>
        <w:jc w:val="both"/>
        <w:rPr>
          <w:sz w:val="24"/>
          <w:szCs w:val="24"/>
        </w:rPr>
      </w:pPr>
    </w:p>
    <w:p w14:paraId="72D11D66" w14:textId="77777777" w:rsidR="00957B92" w:rsidRDefault="00957B92">
      <w:pPr>
        <w:pStyle w:val="Tekstpodstawowy"/>
        <w:spacing w:line="360" w:lineRule="auto"/>
        <w:ind w:left="0" w:firstLine="0"/>
        <w:contextualSpacing/>
        <w:jc w:val="both"/>
        <w:rPr>
          <w:sz w:val="24"/>
          <w:szCs w:val="24"/>
        </w:rPr>
      </w:pPr>
    </w:p>
    <w:p w14:paraId="72549815" w14:textId="77777777" w:rsidR="006E0AA6" w:rsidRDefault="00560653">
      <w:pPr>
        <w:pStyle w:val="Tekstpodstawowy"/>
        <w:tabs>
          <w:tab w:val="left" w:pos="6372"/>
        </w:tabs>
        <w:spacing w:line="360" w:lineRule="auto"/>
        <w:ind w:left="0" w:firstLine="0"/>
        <w:contextualSpacing/>
        <w:jc w:val="both"/>
        <w:rPr>
          <w:sz w:val="24"/>
          <w:szCs w:val="24"/>
        </w:rPr>
      </w:pPr>
      <w:r>
        <w:rPr>
          <w:sz w:val="24"/>
          <w:szCs w:val="24"/>
        </w:rPr>
        <w:t>……………………………</w:t>
      </w:r>
      <w:r>
        <w:rPr>
          <w:sz w:val="24"/>
          <w:szCs w:val="24"/>
        </w:rPr>
        <w:tab/>
        <w:t>……………………………</w:t>
      </w:r>
    </w:p>
    <w:p w14:paraId="325B6088" w14:textId="77777777" w:rsidR="006E0AA6" w:rsidRDefault="00560653">
      <w:pPr>
        <w:pStyle w:val="Nagwek1"/>
        <w:spacing w:line="360" w:lineRule="auto"/>
        <w:ind w:left="0" w:right="0"/>
        <w:contextualSpacing/>
        <w:jc w:val="both"/>
        <w:rPr>
          <w:sz w:val="24"/>
          <w:szCs w:val="24"/>
        </w:rPr>
      </w:pPr>
      <w:r>
        <w:rPr>
          <w:sz w:val="24"/>
          <w:szCs w:val="24"/>
        </w:rPr>
        <w:t>WYKONAWCA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ZAMAWIAJĄCY</w:t>
      </w:r>
    </w:p>
    <w:p w14:paraId="73F8537D" w14:textId="77777777" w:rsidR="00D308A0" w:rsidRDefault="00D308A0">
      <w:pPr>
        <w:pStyle w:val="Tekstpodstawowy"/>
        <w:ind w:left="0" w:firstLine="0"/>
        <w:contextualSpacing/>
        <w:jc w:val="both"/>
        <w:rPr>
          <w:sz w:val="20"/>
          <w:szCs w:val="20"/>
        </w:rPr>
      </w:pPr>
    </w:p>
    <w:p w14:paraId="2125B80C" w14:textId="77777777" w:rsidR="003A31D1" w:rsidRDefault="003A31D1">
      <w:pPr>
        <w:pStyle w:val="Tekstpodstawowy"/>
        <w:ind w:left="0" w:firstLine="0"/>
        <w:contextualSpacing/>
        <w:jc w:val="both"/>
        <w:rPr>
          <w:sz w:val="16"/>
          <w:szCs w:val="16"/>
        </w:rPr>
      </w:pPr>
    </w:p>
    <w:p w14:paraId="00AC3E0D" w14:textId="19C12143" w:rsidR="006E0AA6" w:rsidRPr="003A31D1" w:rsidRDefault="00560653">
      <w:pPr>
        <w:pStyle w:val="Tekstpodstawowy"/>
        <w:ind w:left="0" w:firstLine="0"/>
        <w:contextualSpacing/>
        <w:jc w:val="both"/>
        <w:rPr>
          <w:sz w:val="16"/>
          <w:szCs w:val="16"/>
        </w:rPr>
      </w:pPr>
      <w:r w:rsidRPr="003A31D1">
        <w:rPr>
          <w:sz w:val="16"/>
          <w:szCs w:val="16"/>
        </w:rPr>
        <w:t>Załączniki:</w:t>
      </w:r>
    </w:p>
    <w:p w14:paraId="6AD52A19" w14:textId="71316F07" w:rsidR="006E0AA6" w:rsidRPr="003A31D1" w:rsidRDefault="00560653">
      <w:pPr>
        <w:pStyle w:val="Tekstpodstawowy"/>
        <w:ind w:left="0" w:firstLine="0"/>
        <w:contextualSpacing/>
        <w:jc w:val="both"/>
        <w:rPr>
          <w:sz w:val="16"/>
          <w:szCs w:val="16"/>
        </w:rPr>
      </w:pPr>
      <w:r w:rsidRPr="003A31D1">
        <w:rPr>
          <w:sz w:val="16"/>
          <w:szCs w:val="16"/>
        </w:rPr>
        <w:t>Załącznik 1</w:t>
      </w:r>
      <w:r w:rsidR="00957B92">
        <w:rPr>
          <w:sz w:val="16"/>
          <w:szCs w:val="16"/>
        </w:rPr>
        <w:t xml:space="preserve"> - </w:t>
      </w:r>
      <w:r w:rsidRPr="003A31D1">
        <w:rPr>
          <w:sz w:val="16"/>
          <w:szCs w:val="16"/>
        </w:rPr>
        <w:t>Cennik wynikający z formularza ofertowego.</w:t>
      </w:r>
    </w:p>
    <w:p w14:paraId="37FF0D72" w14:textId="01EB978C" w:rsidR="006E0AA6" w:rsidRDefault="00560653" w:rsidP="00957B92">
      <w:pPr>
        <w:pStyle w:val="Tekstpodstawowy"/>
        <w:ind w:left="0" w:firstLine="0"/>
        <w:contextualSpacing/>
        <w:jc w:val="both"/>
        <w:rPr>
          <w:sz w:val="16"/>
          <w:szCs w:val="16"/>
        </w:rPr>
      </w:pPr>
      <w:r w:rsidRPr="003A31D1">
        <w:rPr>
          <w:sz w:val="16"/>
          <w:szCs w:val="16"/>
        </w:rPr>
        <w:t>Załącznik 2</w:t>
      </w:r>
      <w:r w:rsidR="00957B92">
        <w:rPr>
          <w:sz w:val="16"/>
          <w:szCs w:val="16"/>
        </w:rPr>
        <w:t xml:space="preserve"> - </w:t>
      </w:r>
      <w:r w:rsidRPr="003A31D1">
        <w:rPr>
          <w:sz w:val="16"/>
          <w:szCs w:val="16"/>
        </w:rPr>
        <w:t>Aktualny cennik badań nieujętych w załączniku nr 1</w:t>
      </w:r>
    </w:p>
    <w:p w14:paraId="34CAD077" w14:textId="331A07CB" w:rsidR="00957B92" w:rsidRPr="00957B92" w:rsidRDefault="00957B92" w:rsidP="00957B92">
      <w:pPr>
        <w:pStyle w:val="Tekstpodstawowy"/>
        <w:ind w:left="0" w:firstLine="0"/>
        <w:contextualSpacing/>
        <w:jc w:val="both"/>
        <w:rPr>
          <w:sz w:val="16"/>
          <w:szCs w:val="16"/>
        </w:rPr>
      </w:pPr>
      <w:r>
        <w:rPr>
          <w:sz w:val="16"/>
          <w:szCs w:val="16"/>
        </w:rPr>
        <w:t>Załącznik 3 – Umowa powierzenia przetwarzania danych osobowych</w:t>
      </w:r>
    </w:p>
    <w:sectPr w:rsidR="00957B92" w:rsidRPr="00957B92">
      <w:footerReference w:type="default" r:id="rId8"/>
      <w:pgSz w:w="11906" w:h="16838"/>
      <w:pgMar w:top="1417" w:right="1417" w:bottom="1417" w:left="1417" w:header="0" w:footer="708"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47ED" w14:textId="77777777" w:rsidR="00FF78FE" w:rsidRDefault="00560653">
      <w:r>
        <w:separator/>
      </w:r>
    </w:p>
  </w:endnote>
  <w:endnote w:type="continuationSeparator" w:id="0">
    <w:p w14:paraId="5CD26BF2" w14:textId="77777777" w:rsidR="00FF78FE" w:rsidRDefault="0056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503713"/>
      <w:docPartObj>
        <w:docPartGallery w:val="Page Numbers (Bottom of Page)"/>
        <w:docPartUnique/>
      </w:docPartObj>
    </w:sdtPr>
    <w:sdtEndPr/>
    <w:sdtContent>
      <w:p w14:paraId="6447F6D6" w14:textId="77777777" w:rsidR="006E0AA6" w:rsidRDefault="00560653">
        <w:pPr>
          <w:pStyle w:val="Stopka"/>
          <w:jc w:val="center"/>
        </w:pPr>
        <w:r>
          <w:rPr>
            <w:b/>
            <w:bCs/>
            <w:sz w:val="18"/>
            <w:szCs w:val="18"/>
          </w:rPr>
          <w:fldChar w:fldCharType="begin"/>
        </w:r>
        <w:r>
          <w:rPr>
            <w:b/>
            <w:bCs/>
            <w:sz w:val="18"/>
            <w:szCs w:val="18"/>
          </w:rPr>
          <w:instrText>PAGE</w:instrText>
        </w:r>
        <w:r>
          <w:rPr>
            <w:b/>
            <w:bCs/>
            <w:sz w:val="18"/>
            <w:szCs w:val="18"/>
          </w:rPr>
          <w:fldChar w:fldCharType="separate"/>
        </w:r>
        <w:r>
          <w:rPr>
            <w:b/>
            <w:bCs/>
            <w:sz w:val="18"/>
            <w:szCs w:val="18"/>
          </w:rPr>
          <w:t>18</w:t>
        </w:r>
        <w:r>
          <w:rPr>
            <w:b/>
            <w:bCs/>
            <w:sz w:val="18"/>
            <w:szCs w:val="18"/>
          </w:rPr>
          <w:fldChar w:fldCharType="end"/>
        </w:r>
      </w:p>
      <w:p w14:paraId="37D56920" w14:textId="77777777" w:rsidR="006E0AA6" w:rsidRDefault="00CF16A3">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9B4A" w14:textId="77777777" w:rsidR="00FF78FE" w:rsidRDefault="00560653">
      <w:r>
        <w:separator/>
      </w:r>
    </w:p>
  </w:footnote>
  <w:footnote w:type="continuationSeparator" w:id="0">
    <w:p w14:paraId="0C0515D4" w14:textId="77777777" w:rsidR="00FF78FE" w:rsidRDefault="00560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98C"/>
    <w:multiLevelType w:val="multilevel"/>
    <w:tmpl w:val="FA3A4C3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CE01FD"/>
    <w:multiLevelType w:val="multilevel"/>
    <w:tmpl w:val="2D325846"/>
    <w:lvl w:ilvl="0">
      <w:start w:val="1"/>
      <w:numFmt w:val="decimal"/>
      <w:lvlText w:val="%1)"/>
      <w:lvlJc w:val="left"/>
      <w:pPr>
        <w:ind w:left="720" w:hanging="360"/>
      </w:pPr>
      <w:rPr>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0D2A2B"/>
    <w:multiLevelType w:val="multilevel"/>
    <w:tmpl w:val="E7C4C9A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F323701"/>
    <w:multiLevelType w:val="multilevel"/>
    <w:tmpl w:val="C7DAAB72"/>
    <w:lvl w:ilvl="0">
      <w:start w:val="1"/>
      <w:numFmt w:val="decimal"/>
      <w:lvlText w:val="%1."/>
      <w:lvlJc w:val="left"/>
      <w:pPr>
        <w:ind w:left="720" w:hanging="360"/>
      </w:pPr>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03363C"/>
    <w:multiLevelType w:val="multilevel"/>
    <w:tmpl w:val="9808F4D0"/>
    <w:lvl w:ilvl="0">
      <w:start w:val="1"/>
      <w:numFmt w:val="decimal"/>
      <w:lvlText w:val="%1."/>
      <w:lvlJc w:val="left"/>
      <w:pPr>
        <w:ind w:left="836" w:hanging="360"/>
      </w:pPr>
      <w:rPr>
        <w:rFonts w:eastAsia="Times New Roman" w:cs="Times New Roman"/>
        <w:w w:val="100"/>
        <w:sz w:val="22"/>
        <w:szCs w:val="22"/>
        <w:lang w:val="pl-PL" w:eastAsia="pl-PL" w:bidi="pl-PL"/>
      </w:rPr>
    </w:lvl>
    <w:lvl w:ilvl="1">
      <w:start w:val="1"/>
      <w:numFmt w:val="upperLetter"/>
      <w:lvlText w:val="%2."/>
      <w:lvlJc w:val="left"/>
      <w:pPr>
        <w:ind w:left="1196" w:hanging="360"/>
      </w:pPr>
      <w:rPr>
        <w:w w:val="100"/>
        <w:sz w:val="24"/>
        <w:szCs w:val="22"/>
        <w:lang w:val="pl-PL" w:eastAsia="pl-PL" w:bidi="pl-PL"/>
      </w:rPr>
    </w:lvl>
    <w:lvl w:ilvl="2">
      <w:start w:val="1"/>
      <w:numFmt w:val="bullet"/>
      <w:lvlText w:val=""/>
      <w:lvlJc w:val="left"/>
      <w:pPr>
        <w:ind w:left="2100" w:hanging="360"/>
      </w:pPr>
      <w:rPr>
        <w:rFonts w:ascii="Symbol" w:hAnsi="Symbol" w:cs="Symbol" w:hint="default"/>
        <w:lang w:val="pl-PL" w:eastAsia="pl-PL" w:bidi="pl-PL"/>
      </w:rPr>
    </w:lvl>
    <w:lvl w:ilvl="3">
      <w:start w:val="1"/>
      <w:numFmt w:val="bullet"/>
      <w:lvlText w:val=""/>
      <w:lvlJc w:val="left"/>
      <w:pPr>
        <w:ind w:left="3001" w:hanging="360"/>
      </w:pPr>
      <w:rPr>
        <w:rFonts w:ascii="Symbol" w:hAnsi="Symbol" w:cs="Symbol" w:hint="default"/>
        <w:lang w:val="pl-PL" w:eastAsia="pl-PL" w:bidi="pl-PL"/>
      </w:rPr>
    </w:lvl>
    <w:lvl w:ilvl="4">
      <w:start w:val="1"/>
      <w:numFmt w:val="bullet"/>
      <w:lvlText w:val=""/>
      <w:lvlJc w:val="left"/>
      <w:pPr>
        <w:ind w:left="3902" w:hanging="360"/>
      </w:pPr>
      <w:rPr>
        <w:rFonts w:ascii="Symbol" w:hAnsi="Symbol" w:cs="Symbol" w:hint="default"/>
        <w:lang w:val="pl-PL" w:eastAsia="pl-PL" w:bidi="pl-PL"/>
      </w:rPr>
    </w:lvl>
    <w:lvl w:ilvl="5">
      <w:start w:val="1"/>
      <w:numFmt w:val="bullet"/>
      <w:lvlText w:val=""/>
      <w:lvlJc w:val="left"/>
      <w:pPr>
        <w:ind w:left="4802"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604" w:hanging="360"/>
      </w:pPr>
      <w:rPr>
        <w:rFonts w:ascii="Symbol" w:hAnsi="Symbol" w:cs="Symbol" w:hint="default"/>
        <w:lang w:val="pl-PL" w:eastAsia="pl-PL" w:bidi="pl-PL"/>
      </w:rPr>
    </w:lvl>
    <w:lvl w:ilvl="8">
      <w:start w:val="1"/>
      <w:numFmt w:val="bullet"/>
      <w:lvlText w:val=""/>
      <w:lvlJc w:val="left"/>
      <w:pPr>
        <w:ind w:left="7504" w:hanging="360"/>
      </w:pPr>
      <w:rPr>
        <w:rFonts w:ascii="Symbol" w:hAnsi="Symbol" w:cs="Symbol" w:hint="default"/>
        <w:lang w:val="pl-PL" w:eastAsia="pl-PL" w:bidi="pl-PL"/>
      </w:rPr>
    </w:lvl>
  </w:abstractNum>
  <w:abstractNum w:abstractNumId="5" w15:restartNumberingAfterBreak="0">
    <w:nsid w:val="142929D9"/>
    <w:multiLevelType w:val="multilevel"/>
    <w:tmpl w:val="5D947B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57D239E"/>
    <w:multiLevelType w:val="multilevel"/>
    <w:tmpl w:val="3E580B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A74C54"/>
    <w:multiLevelType w:val="multilevel"/>
    <w:tmpl w:val="FD403604"/>
    <w:lvl w:ilvl="0">
      <w:start w:val="1"/>
      <w:numFmt w:val="decimal"/>
      <w:lvlText w:val="%1."/>
      <w:lvlJc w:val="left"/>
      <w:pPr>
        <w:ind w:left="836" w:hanging="360"/>
      </w:pPr>
      <w:rPr>
        <w:rFonts w:eastAsia="Times New Roman" w:cs="Times New Roman"/>
        <w:w w:val="100"/>
        <w:sz w:val="24"/>
        <w:szCs w:val="22"/>
        <w:lang w:val="pl-PL" w:eastAsia="pl-PL" w:bidi="pl-PL"/>
      </w:rPr>
    </w:lvl>
    <w:lvl w:ilvl="1">
      <w:start w:val="1"/>
      <w:numFmt w:val="decimal"/>
      <w:lvlText w:val="%2)"/>
      <w:lvlJc w:val="left"/>
      <w:pPr>
        <w:ind w:left="1196" w:hanging="360"/>
      </w:pPr>
      <w:rPr>
        <w:rFonts w:eastAsia="Times New Roman" w:cs="Times New Roman"/>
        <w:w w:val="100"/>
        <w:sz w:val="22"/>
        <w:szCs w:val="22"/>
        <w:lang w:val="pl-PL" w:eastAsia="pl-PL" w:bidi="pl-PL"/>
      </w:rPr>
    </w:lvl>
    <w:lvl w:ilvl="2">
      <w:start w:val="1"/>
      <w:numFmt w:val="bullet"/>
      <w:lvlText w:val=""/>
      <w:lvlJc w:val="left"/>
      <w:pPr>
        <w:ind w:left="2100" w:hanging="360"/>
      </w:pPr>
      <w:rPr>
        <w:rFonts w:ascii="Symbol" w:hAnsi="Symbol" w:cs="Symbol" w:hint="default"/>
        <w:lang w:val="pl-PL" w:eastAsia="pl-PL" w:bidi="pl-PL"/>
      </w:rPr>
    </w:lvl>
    <w:lvl w:ilvl="3">
      <w:start w:val="1"/>
      <w:numFmt w:val="bullet"/>
      <w:lvlText w:val=""/>
      <w:lvlJc w:val="left"/>
      <w:pPr>
        <w:ind w:left="3001" w:hanging="360"/>
      </w:pPr>
      <w:rPr>
        <w:rFonts w:ascii="Symbol" w:hAnsi="Symbol" w:cs="Symbol" w:hint="default"/>
        <w:lang w:val="pl-PL" w:eastAsia="pl-PL" w:bidi="pl-PL"/>
      </w:rPr>
    </w:lvl>
    <w:lvl w:ilvl="4">
      <w:start w:val="1"/>
      <w:numFmt w:val="bullet"/>
      <w:lvlText w:val=""/>
      <w:lvlJc w:val="left"/>
      <w:pPr>
        <w:ind w:left="3902" w:hanging="360"/>
      </w:pPr>
      <w:rPr>
        <w:rFonts w:ascii="Symbol" w:hAnsi="Symbol" w:cs="Symbol" w:hint="default"/>
        <w:lang w:val="pl-PL" w:eastAsia="pl-PL" w:bidi="pl-PL"/>
      </w:rPr>
    </w:lvl>
    <w:lvl w:ilvl="5">
      <w:start w:val="1"/>
      <w:numFmt w:val="bullet"/>
      <w:lvlText w:val=""/>
      <w:lvlJc w:val="left"/>
      <w:pPr>
        <w:ind w:left="4802"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604" w:hanging="360"/>
      </w:pPr>
      <w:rPr>
        <w:rFonts w:ascii="Symbol" w:hAnsi="Symbol" w:cs="Symbol" w:hint="default"/>
        <w:lang w:val="pl-PL" w:eastAsia="pl-PL" w:bidi="pl-PL"/>
      </w:rPr>
    </w:lvl>
    <w:lvl w:ilvl="8">
      <w:start w:val="1"/>
      <w:numFmt w:val="bullet"/>
      <w:lvlText w:val=""/>
      <w:lvlJc w:val="left"/>
      <w:pPr>
        <w:ind w:left="7504" w:hanging="360"/>
      </w:pPr>
      <w:rPr>
        <w:rFonts w:ascii="Symbol" w:hAnsi="Symbol" w:cs="Symbol" w:hint="default"/>
        <w:lang w:val="pl-PL" w:eastAsia="pl-PL" w:bidi="pl-PL"/>
      </w:rPr>
    </w:lvl>
  </w:abstractNum>
  <w:abstractNum w:abstractNumId="8" w15:restartNumberingAfterBreak="0">
    <w:nsid w:val="17665C90"/>
    <w:multiLevelType w:val="multilevel"/>
    <w:tmpl w:val="A8FE83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FC328EB"/>
    <w:multiLevelType w:val="multilevel"/>
    <w:tmpl w:val="E7624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A3258F"/>
    <w:multiLevelType w:val="multilevel"/>
    <w:tmpl w:val="459E2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D17961"/>
    <w:multiLevelType w:val="multilevel"/>
    <w:tmpl w:val="C3E0078E"/>
    <w:lvl w:ilvl="0">
      <w:start w:val="1"/>
      <w:numFmt w:val="decimal"/>
      <w:lvlText w:val="%1."/>
      <w:lvlJc w:val="left"/>
      <w:pPr>
        <w:ind w:left="836" w:hanging="360"/>
      </w:pPr>
      <w:rPr>
        <w:rFonts w:eastAsia="Times New Roman" w:cs="Times New Roman"/>
        <w:w w:val="100"/>
        <w:sz w:val="22"/>
        <w:szCs w:val="22"/>
        <w:lang w:val="pl-PL" w:eastAsia="pl-PL" w:bidi="pl-PL"/>
      </w:rPr>
    </w:lvl>
    <w:lvl w:ilvl="1">
      <w:start w:val="1"/>
      <w:numFmt w:val="upperLetter"/>
      <w:lvlText w:val="%2."/>
      <w:lvlJc w:val="left"/>
      <w:pPr>
        <w:ind w:left="1196" w:hanging="360"/>
      </w:pPr>
      <w:rPr>
        <w:w w:val="100"/>
        <w:sz w:val="24"/>
        <w:szCs w:val="22"/>
        <w:lang w:val="pl-PL" w:eastAsia="pl-PL" w:bidi="pl-PL"/>
      </w:rPr>
    </w:lvl>
    <w:lvl w:ilvl="2">
      <w:start w:val="1"/>
      <w:numFmt w:val="lowerLetter"/>
      <w:lvlText w:val="%3)"/>
      <w:lvlJc w:val="left"/>
      <w:pPr>
        <w:ind w:left="1556" w:hanging="360"/>
      </w:pPr>
      <w:rPr>
        <w:rFonts w:eastAsia="Times New Roman" w:cs="Times New Roman"/>
        <w:w w:val="100"/>
        <w:sz w:val="22"/>
        <w:szCs w:val="22"/>
        <w:lang w:val="pl-PL" w:eastAsia="pl-PL" w:bidi="pl-PL"/>
      </w:rPr>
    </w:lvl>
    <w:lvl w:ilvl="3">
      <w:start w:val="1"/>
      <w:numFmt w:val="bullet"/>
      <w:lvlText w:val=""/>
      <w:lvlJc w:val="left"/>
      <w:pPr>
        <w:ind w:left="2528" w:hanging="360"/>
      </w:pPr>
      <w:rPr>
        <w:rFonts w:ascii="Symbol" w:hAnsi="Symbol" w:cs="Symbol" w:hint="default"/>
        <w:lang w:val="pl-PL" w:eastAsia="pl-PL" w:bidi="pl-PL"/>
      </w:rPr>
    </w:lvl>
    <w:lvl w:ilvl="4">
      <w:start w:val="1"/>
      <w:numFmt w:val="bullet"/>
      <w:lvlText w:val=""/>
      <w:lvlJc w:val="left"/>
      <w:pPr>
        <w:ind w:left="3496" w:hanging="360"/>
      </w:pPr>
      <w:rPr>
        <w:rFonts w:ascii="Symbol" w:hAnsi="Symbol" w:cs="Symbol" w:hint="default"/>
        <w:lang w:val="pl-PL" w:eastAsia="pl-PL" w:bidi="pl-PL"/>
      </w:rPr>
    </w:lvl>
    <w:lvl w:ilvl="5">
      <w:start w:val="1"/>
      <w:numFmt w:val="bullet"/>
      <w:lvlText w:val=""/>
      <w:lvlJc w:val="left"/>
      <w:pPr>
        <w:ind w:left="4464" w:hanging="360"/>
      </w:pPr>
      <w:rPr>
        <w:rFonts w:ascii="Symbol" w:hAnsi="Symbol" w:cs="Symbol" w:hint="default"/>
        <w:lang w:val="pl-PL" w:eastAsia="pl-PL" w:bidi="pl-PL"/>
      </w:rPr>
    </w:lvl>
    <w:lvl w:ilvl="6">
      <w:start w:val="1"/>
      <w:numFmt w:val="bullet"/>
      <w:lvlText w:val=""/>
      <w:lvlJc w:val="left"/>
      <w:pPr>
        <w:ind w:left="5433" w:hanging="360"/>
      </w:pPr>
      <w:rPr>
        <w:rFonts w:ascii="Symbol" w:hAnsi="Symbol" w:cs="Symbol" w:hint="default"/>
        <w:lang w:val="pl-PL" w:eastAsia="pl-PL" w:bidi="pl-PL"/>
      </w:rPr>
    </w:lvl>
    <w:lvl w:ilvl="7">
      <w:start w:val="1"/>
      <w:numFmt w:val="bullet"/>
      <w:lvlText w:val=""/>
      <w:lvlJc w:val="left"/>
      <w:pPr>
        <w:ind w:left="6401" w:hanging="360"/>
      </w:pPr>
      <w:rPr>
        <w:rFonts w:ascii="Symbol" w:hAnsi="Symbol" w:cs="Symbol" w:hint="default"/>
        <w:lang w:val="pl-PL" w:eastAsia="pl-PL" w:bidi="pl-PL"/>
      </w:rPr>
    </w:lvl>
    <w:lvl w:ilvl="8">
      <w:start w:val="1"/>
      <w:numFmt w:val="bullet"/>
      <w:lvlText w:val=""/>
      <w:lvlJc w:val="left"/>
      <w:pPr>
        <w:ind w:left="7369" w:hanging="360"/>
      </w:pPr>
      <w:rPr>
        <w:rFonts w:ascii="Symbol" w:hAnsi="Symbol" w:cs="Symbol" w:hint="default"/>
        <w:lang w:val="pl-PL" w:eastAsia="pl-PL" w:bidi="pl-PL"/>
      </w:rPr>
    </w:lvl>
  </w:abstractNum>
  <w:abstractNum w:abstractNumId="12" w15:restartNumberingAfterBreak="0">
    <w:nsid w:val="244179BD"/>
    <w:multiLevelType w:val="multilevel"/>
    <w:tmpl w:val="645A48AE"/>
    <w:lvl w:ilvl="0">
      <w:start w:val="1"/>
      <w:numFmt w:val="lowerLetter"/>
      <w:lvlText w:val="%1)"/>
      <w:lvlJc w:val="left"/>
      <w:pPr>
        <w:ind w:left="363" w:hanging="360"/>
      </w:pPr>
      <w:rPr>
        <w:rFonts w:hint="default"/>
      </w:rPr>
    </w:lvl>
    <w:lvl w:ilvl="1">
      <w:start w:val="1"/>
      <w:numFmt w:val="lowerLetter"/>
      <w:lvlText w:val="%2."/>
      <w:lvlJc w:val="left"/>
      <w:pPr>
        <w:ind w:left="1083" w:hanging="360"/>
      </w:pPr>
      <w:rPr>
        <w:rFonts w:hint="default"/>
      </w:rPr>
    </w:lvl>
    <w:lvl w:ilvl="2">
      <w:start w:val="1"/>
      <w:numFmt w:val="lowerRoman"/>
      <w:lvlText w:val="%3."/>
      <w:lvlJc w:val="right"/>
      <w:pPr>
        <w:ind w:left="1803" w:hanging="18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13" w15:restartNumberingAfterBreak="0">
    <w:nsid w:val="285743E9"/>
    <w:multiLevelType w:val="multilevel"/>
    <w:tmpl w:val="246461B8"/>
    <w:lvl w:ilvl="0">
      <w:start w:val="1"/>
      <w:numFmt w:val="decimal"/>
      <w:lvlText w:val="%1."/>
      <w:lvlJc w:val="left"/>
      <w:pPr>
        <w:ind w:left="836" w:hanging="360"/>
      </w:pPr>
      <w:rPr>
        <w:rFonts w:eastAsia="Times New Roman" w:cs="Times New Roman"/>
        <w:w w:val="100"/>
        <w:sz w:val="22"/>
        <w:szCs w:val="22"/>
        <w:lang w:val="pl-PL" w:eastAsia="pl-PL" w:bidi="pl-PL"/>
      </w:rPr>
    </w:lvl>
    <w:lvl w:ilvl="1">
      <w:start w:val="1"/>
      <w:numFmt w:val="upperLetter"/>
      <w:lvlText w:val="%2."/>
      <w:lvlJc w:val="left"/>
      <w:pPr>
        <w:ind w:left="1196" w:hanging="360"/>
      </w:pPr>
      <w:rPr>
        <w:w w:val="100"/>
        <w:sz w:val="24"/>
        <w:szCs w:val="22"/>
        <w:lang w:val="pl-PL" w:eastAsia="pl-PL" w:bidi="pl-PL"/>
      </w:rPr>
    </w:lvl>
    <w:lvl w:ilvl="2">
      <w:start w:val="1"/>
      <w:numFmt w:val="lowerLetter"/>
      <w:lvlText w:val="%3)"/>
      <w:lvlJc w:val="left"/>
      <w:pPr>
        <w:ind w:left="1556" w:hanging="360"/>
      </w:pPr>
      <w:rPr>
        <w:rFonts w:eastAsia="Times New Roman" w:cs="Times New Roman"/>
        <w:w w:val="100"/>
        <w:sz w:val="22"/>
        <w:szCs w:val="22"/>
        <w:lang w:val="pl-PL" w:eastAsia="pl-PL" w:bidi="pl-PL"/>
      </w:rPr>
    </w:lvl>
    <w:lvl w:ilvl="3">
      <w:start w:val="1"/>
      <w:numFmt w:val="bullet"/>
      <w:lvlText w:val=""/>
      <w:lvlJc w:val="left"/>
      <w:pPr>
        <w:ind w:left="2528" w:hanging="360"/>
      </w:pPr>
      <w:rPr>
        <w:rFonts w:ascii="Symbol" w:hAnsi="Symbol" w:cs="Symbol" w:hint="default"/>
        <w:lang w:val="pl-PL" w:eastAsia="pl-PL" w:bidi="pl-PL"/>
      </w:rPr>
    </w:lvl>
    <w:lvl w:ilvl="4">
      <w:start w:val="1"/>
      <w:numFmt w:val="bullet"/>
      <w:lvlText w:val=""/>
      <w:lvlJc w:val="left"/>
      <w:pPr>
        <w:ind w:left="3496" w:hanging="360"/>
      </w:pPr>
      <w:rPr>
        <w:rFonts w:ascii="Symbol" w:hAnsi="Symbol" w:cs="Symbol" w:hint="default"/>
        <w:lang w:val="pl-PL" w:eastAsia="pl-PL" w:bidi="pl-PL"/>
      </w:rPr>
    </w:lvl>
    <w:lvl w:ilvl="5">
      <w:start w:val="1"/>
      <w:numFmt w:val="bullet"/>
      <w:lvlText w:val=""/>
      <w:lvlJc w:val="left"/>
      <w:pPr>
        <w:ind w:left="4464" w:hanging="360"/>
      </w:pPr>
      <w:rPr>
        <w:rFonts w:ascii="Symbol" w:hAnsi="Symbol" w:cs="Symbol" w:hint="default"/>
        <w:lang w:val="pl-PL" w:eastAsia="pl-PL" w:bidi="pl-PL"/>
      </w:rPr>
    </w:lvl>
    <w:lvl w:ilvl="6">
      <w:start w:val="1"/>
      <w:numFmt w:val="bullet"/>
      <w:lvlText w:val=""/>
      <w:lvlJc w:val="left"/>
      <w:pPr>
        <w:ind w:left="5433" w:hanging="360"/>
      </w:pPr>
      <w:rPr>
        <w:rFonts w:ascii="Symbol" w:hAnsi="Symbol" w:cs="Symbol" w:hint="default"/>
        <w:lang w:val="pl-PL" w:eastAsia="pl-PL" w:bidi="pl-PL"/>
      </w:rPr>
    </w:lvl>
    <w:lvl w:ilvl="7">
      <w:start w:val="1"/>
      <w:numFmt w:val="bullet"/>
      <w:lvlText w:val=""/>
      <w:lvlJc w:val="left"/>
      <w:pPr>
        <w:ind w:left="6401" w:hanging="360"/>
      </w:pPr>
      <w:rPr>
        <w:rFonts w:ascii="Symbol" w:hAnsi="Symbol" w:cs="Symbol" w:hint="default"/>
        <w:lang w:val="pl-PL" w:eastAsia="pl-PL" w:bidi="pl-PL"/>
      </w:rPr>
    </w:lvl>
    <w:lvl w:ilvl="8">
      <w:start w:val="1"/>
      <w:numFmt w:val="bullet"/>
      <w:lvlText w:val=""/>
      <w:lvlJc w:val="left"/>
      <w:pPr>
        <w:ind w:left="7369" w:hanging="360"/>
      </w:pPr>
      <w:rPr>
        <w:rFonts w:ascii="Symbol" w:hAnsi="Symbol" w:cs="Symbol" w:hint="default"/>
        <w:lang w:val="pl-PL" w:eastAsia="pl-PL" w:bidi="pl-PL"/>
      </w:rPr>
    </w:lvl>
  </w:abstractNum>
  <w:abstractNum w:abstractNumId="14" w15:restartNumberingAfterBreak="0">
    <w:nsid w:val="2C630134"/>
    <w:multiLevelType w:val="multilevel"/>
    <w:tmpl w:val="AC8620E8"/>
    <w:lvl w:ilvl="0">
      <w:start w:val="1"/>
      <w:numFmt w:val="decimal"/>
      <w:lvlText w:val="%1."/>
      <w:lvlJc w:val="left"/>
      <w:pPr>
        <w:ind w:left="836" w:hanging="360"/>
      </w:pPr>
      <w:rPr>
        <w:rFonts w:eastAsia="Times New Roman" w:cs="Times New Roman"/>
        <w:b w:val="0"/>
        <w:w w:val="100"/>
        <w:sz w:val="24"/>
        <w:szCs w:val="22"/>
        <w:lang w:val="pl-PL" w:eastAsia="pl-PL" w:bidi="pl-PL"/>
      </w:rPr>
    </w:lvl>
    <w:lvl w:ilvl="1">
      <w:start w:val="1"/>
      <w:numFmt w:val="decimal"/>
      <w:lvlText w:val="%2)"/>
      <w:lvlJc w:val="left"/>
      <w:pPr>
        <w:ind w:left="1196" w:hanging="360"/>
      </w:pPr>
      <w:rPr>
        <w:rFonts w:eastAsia="Times New Roman" w:cs="Times New Roman"/>
        <w:w w:val="100"/>
        <w:sz w:val="22"/>
        <w:szCs w:val="22"/>
        <w:lang w:val="pl-PL" w:eastAsia="pl-PL" w:bidi="pl-PL"/>
      </w:rPr>
    </w:lvl>
    <w:lvl w:ilvl="2">
      <w:start w:val="1"/>
      <w:numFmt w:val="lowerLetter"/>
      <w:lvlText w:val="%3)"/>
      <w:lvlJc w:val="left"/>
      <w:pPr>
        <w:ind w:left="1556" w:hanging="360"/>
      </w:pPr>
      <w:rPr>
        <w:rFonts w:eastAsia="Times New Roman" w:cs="Times New Roman"/>
        <w:w w:val="100"/>
        <w:sz w:val="24"/>
        <w:szCs w:val="22"/>
        <w:lang w:val="pl-PL" w:eastAsia="pl-PL" w:bidi="pl-PL"/>
      </w:rPr>
    </w:lvl>
    <w:lvl w:ilvl="3">
      <w:start w:val="1"/>
      <w:numFmt w:val="bullet"/>
      <w:lvlText w:val=""/>
      <w:lvlJc w:val="left"/>
      <w:pPr>
        <w:ind w:left="2528" w:hanging="360"/>
      </w:pPr>
      <w:rPr>
        <w:rFonts w:ascii="Symbol" w:hAnsi="Symbol" w:cs="Symbol" w:hint="default"/>
        <w:lang w:val="pl-PL" w:eastAsia="pl-PL" w:bidi="pl-PL"/>
      </w:rPr>
    </w:lvl>
    <w:lvl w:ilvl="4">
      <w:start w:val="1"/>
      <w:numFmt w:val="bullet"/>
      <w:lvlText w:val=""/>
      <w:lvlJc w:val="left"/>
      <w:pPr>
        <w:ind w:left="3496" w:hanging="360"/>
      </w:pPr>
      <w:rPr>
        <w:rFonts w:ascii="Symbol" w:hAnsi="Symbol" w:cs="Symbol" w:hint="default"/>
        <w:lang w:val="pl-PL" w:eastAsia="pl-PL" w:bidi="pl-PL"/>
      </w:rPr>
    </w:lvl>
    <w:lvl w:ilvl="5">
      <w:start w:val="1"/>
      <w:numFmt w:val="bullet"/>
      <w:lvlText w:val=""/>
      <w:lvlJc w:val="left"/>
      <w:pPr>
        <w:ind w:left="4464" w:hanging="360"/>
      </w:pPr>
      <w:rPr>
        <w:rFonts w:ascii="Symbol" w:hAnsi="Symbol" w:cs="Symbol" w:hint="default"/>
        <w:lang w:val="pl-PL" w:eastAsia="pl-PL" w:bidi="pl-PL"/>
      </w:rPr>
    </w:lvl>
    <w:lvl w:ilvl="6">
      <w:start w:val="1"/>
      <w:numFmt w:val="bullet"/>
      <w:lvlText w:val=""/>
      <w:lvlJc w:val="left"/>
      <w:pPr>
        <w:ind w:left="5433" w:hanging="360"/>
      </w:pPr>
      <w:rPr>
        <w:rFonts w:ascii="Symbol" w:hAnsi="Symbol" w:cs="Symbol" w:hint="default"/>
        <w:lang w:val="pl-PL" w:eastAsia="pl-PL" w:bidi="pl-PL"/>
      </w:rPr>
    </w:lvl>
    <w:lvl w:ilvl="7">
      <w:start w:val="1"/>
      <w:numFmt w:val="bullet"/>
      <w:lvlText w:val=""/>
      <w:lvlJc w:val="left"/>
      <w:pPr>
        <w:ind w:left="6401" w:hanging="360"/>
      </w:pPr>
      <w:rPr>
        <w:rFonts w:ascii="Symbol" w:hAnsi="Symbol" w:cs="Symbol" w:hint="default"/>
        <w:lang w:val="pl-PL" w:eastAsia="pl-PL" w:bidi="pl-PL"/>
      </w:rPr>
    </w:lvl>
    <w:lvl w:ilvl="8">
      <w:start w:val="1"/>
      <w:numFmt w:val="bullet"/>
      <w:lvlText w:val=""/>
      <w:lvlJc w:val="left"/>
      <w:pPr>
        <w:ind w:left="7369" w:hanging="360"/>
      </w:pPr>
      <w:rPr>
        <w:rFonts w:ascii="Symbol" w:hAnsi="Symbol" w:cs="Symbol" w:hint="default"/>
        <w:lang w:val="pl-PL" w:eastAsia="pl-PL" w:bidi="pl-PL"/>
      </w:rPr>
    </w:lvl>
  </w:abstractNum>
  <w:abstractNum w:abstractNumId="15" w15:restartNumberingAfterBreak="0">
    <w:nsid w:val="3CA430F1"/>
    <w:multiLevelType w:val="multilevel"/>
    <w:tmpl w:val="7180ACD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EC2672F"/>
    <w:multiLevelType w:val="multilevel"/>
    <w:tmpl w:val="9DDC8EDE"/>
    <w:lvl w:ilvl="0">
      <w:start w:val="1"/>
      <w:numFmt w:val="decimal"/>
      <w:lvlText w:val="%1."/>
      <w:lvlJc w:val="left"/>
      <w:pPr>
        <w:ind w:left="836" w:hanging="360"/>
      </w:pPr>
      <w:rPr>
        <w:rFonts w:eastAsia="Times New Roman" w:cs="Times New Roman"/>
        <w:w w:val="100"/>
        <w:sz w:val="24"/>
        <w:szCs w:val="22"/>
        <w:lang w:val="pl-PL" w:eastAsia="pl-PL" w:bidi="pl-PL"/>
      </w:rPr>
    </w:lvl>
    <w:lvl w:ilvl="1">
      <w:start w:val="1"/>
      <w:numFmt w:val="bullet"/>
      <w:lvlText w:val=""/>
      <w:lvlJc w:val="left"/>
      <w:pPr>
        <w:ind w:left="1686" w:hanging="360"/>
      </w:pPr>
      <w:rPr>
        <w:rFonts w:ascii="Symbol" w:hAnsi="Symbol" w:cs="Symbol" w:hint="default"/>
        <w:lang w:val="pl-PL" w:eastAsia="pl-PL" w:bidi="pl-PL"/>
      </w:rPr>
    </w:lvl>
    <w:lvl w:ilvl="2">
      <w:start w:val="1"/>
      <w:numFmt w:val="bullet"/>
      <w:lvlText w:val=""/>
      <w:lvlJc w:val="left"/>
      <w:pPr>
        <w:ind w:left="2533"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26" w:hanging="360"/>
      </w:pPr>
      <w:rPr>
        <w:rFonts w:ascii="Symbol" w:hAnsi="Symbol" w:cs="Symbol" w:hint="default"/>
        <w:lang w:val="pl-PL" w:eastAsia="pl-PL" w:bidi="pl-PL"/>
      </w:rPr>
    </w:lvl>
    <w:lvl w:ilvl="5">
      <w:start w:val="1"/>
      <w:numFmt w:val="bullet"/>
      <w:lvlText w:val=""/>
      <w:lvlJc w:val="left"/>
      <w:pPr>
        <w:ind w:left="5073" w:hanging="360"/>
      </w:pPr>
      <w:rPr>
        <w:rFonts w:ascii="Symbol" w:hAnsi="Symbol" w:cs="Symbol" w:hint="default"/>
        <w:lang w:val="pl-PL" w:eastAsia="pl-PL" w:bidi="pl-PL"/>
      </w:rPr>
    </w:lvl>
    <w:lvl w:ilvl="6">
      <w:start w:val="1"/>
      <w:numFmt w:val="bullet"/>
      <w:lvlText w:val=""/>
      <w:lvlJc w:val="left"/>
      <w:pPr>
        <w:ind w:left="5919" w:hanging="360"/>
      </w:pPr>
      <w:rPr>
        <w:rFonts w:ascii="Symbol" w:hAnsi="Symbol" w:cs="Symbol" w:hint="default"/>
        <w:lang w:val="pl-PL" w:eastAsia="pl-PL" w:bidi="pl-PL"/>
      </w:rPr>
    </w:lvl>
    <w:lvl w:ilvl="7">
      <w:start w:val="1"/>
      <w:numFmt w:val="bullet"/>
      <w:lvlText w:val=""/>
      <w:lvlJc w:val="left"/>
      <w:pPr>
        <w:ind w:left="6766" w:hanging="360"/>
      </w:pPr>
      <w:rPr>
        <w:rFonts w:ascii="Symbol" w:hAnsi="Symbol" w:cs="Symbol" w:hint="default"/>
        <w:lang w:val="pl-PL" w:eastAsia="pl-PL" w:bidi="pl-PL"/>
      </w:rPr>
    </w:lvl>
    <w:lvl w:ilvl="8">
      <w:start w:val="1"/>
      <w:numFmt w:val="bullet"/>
      <w:lvlText w:val=""/>
      <w:lvlJc w:val="left"/>
      <w:pPr>
        <w:ind w:left="7613" w:hanging="360"/>
      </w:pPr>
      <w:rPr>
        <w:rFonts w:ascii="Symbol" w:hAnsi="Symbol" w:cs="Symbol" w:hint="default"/>
        <w:lang w:val="pl-PL" w:eastAsia="pl-PL" w:bidi="pl-PL"/>
      </w:rPr>
    </w:lvl>
  </w:abstractNum>
  <w:abstractNum w:abstractNumId="17" w15:restartNumberingAfterBreak="0">
    <w:nsid w:val="3F0E2F25"/>
    <w:multiLevelType w:val="multilevel"/>
    <w:tmpl w:val="CB18F0AA"/>
    <w:lvl w:ilvl="0">
      <w:start w:val="1"/>
      <w:numFmt w:val="lowerLetter"/>
      <w:lvlText w:val="%1)"/>
      <w:lvlJc w:val="left"/>
      <w:pPr>
        <w:ind w:left="682" w:hanging="300"/>
      </w:pPr>
      <w:rPr>
        <w:rFonts w:eastAsia="Times New Roman" w:cs="Times New Roman"/>
        <w:w w:val="100"/>
        <w:sz w:val="24"/>
        <w:szCs w:val="22"/>
        <w:lang w:val="pl-PL" w:eastAsia="pl-PL" w:bidi="pl-PL"/>
      </w:rPr>
    </w:lvl>
    <w:lvl w:ilvl="1">
      <w:start w:val="1"/>
      <w:numFmt w:val="bullet"/>
      <w:lvlText w:val=""/>
      <w:lvlJc w:val="left"/>
      <w:pPr>
        <w:ind w:left="1542" w:hanging="300"/>
      </w:pPr>
      <w:rPr>
        <w:rFonts w:ascii="Symbol" w:hAnsi="Symbol" w:cs="Symbol" w:hint="default"/>
        <w:lang w:val="pl-PL" w:eastAsia="pl-PL" w:bidi="pl-PL"/>
      </w:rPr>
    </w:lvl>
    <w:lvl w:ilvl="2">
      <w:start w:val="1"/>
      <w:numFmt w:val="bullet"/>
      <w:lvlText w:val=""/>
      <w:lvlJc w:val="left"/>
      <w:pPr>
        <w:ind w:left="2405" w:hanging="300"/>
      </w:pPr>
      <w:rPr>
        <w:rFonts w:ascii="Symbol" w:hAnsi="Symbol" w:cs="Symbol" w:hint="default"/>
        <w:lang w:val="pl-PL" w:eastAsia="pl-PL" w:bidi="pl-PL"/>
      </w:rPr>
    </w:lvl>
    <w:lvl w:ilvl="3">
      <w:start w:val="1"/>
      <w:numFmt w:val="bullet"/>
      <w:lvlText w:val=""/>
      <w:lvlJc w:val="left"/>
      <w:pPr>
        <w:ind w:left="3267" w:hanging="300"/>
      </w:pPr>
      <w:rPr>
        <w:rFonts w:ascii="Symbol" w:hAnsi="Symbol" w:cs="Symbol" w:hint="default"/>
        <w:lang w:val="pl-PL" w:eastAsia="pl-PL" w:bidi="pl-PL"/>
      </w:rPr>
    </w:lvl>
    <w:lvl w:ilvl="4">
      <w:start w:val="1"/>
      <w:numFmt w:val="bullet"/>
      <w:lvlText w:val=""/>
      <w:lvlJc w:val="left"/>
      <w:pPr>
        <w:ind w:left="4130" w:hanging="300"/>
      </w:pPr>
      <w:rPr>
        <w:rFonts w:ascii="Symbol" w:hAnsi="Symbol" w:cs="Symbol" w:hint="default"/>
        <w:lang w:val="pl-PL" w:eastAsia="pl-PL" w:bidi="pl-PL"/>
      </w:rPr>
    </w:lvl>
    <w:lvl w:ilvl="5">
      <w:start w:val="1"/>
      <w:numFmt w:val="bullet"/>
      <w:lvlText w:val=""/>
      <w:lvlJc w:val="left"/>
      <w:pPr>
        <w:ind w:left="4993" w:hanging="300"/>
      </w:pPr>
      <w:rPr>
        <w:rFonts w:ascii="Symbol" w:hAnsi="Symbol" w:cs="Symbol" w:hint="default"/>
        <w:lang w:val="pl-PL" w:eastAsia="pl-PL" w:bidi="pl-PL"/>
      </w:rPr>
    </w:lvl>
    <w:lvl w:ilvl="6">
      <w:start w:val="1"/>
      <w:numFmt w:val="bullet"/>
      <w:lvlText w:val=""/>
      <w:lvlJc w:val="left"/>
      <w:pPr>
        <w:ind w:left="5855" w:hanging="300"/>
      </w:pPr>
      <w:rPr>
        <w:rFonts w:ascii="Symbol" w:hAnsi="Symbol" w:cs="Symbol" w:hint="default"/>
        <w:lang w:val="pl-PL" w:eastAsia="pl-PL" w:bidi="pl-PL"/>
      </w:rPr>
    </w:lvl>
    <w:lvl w:ilvl="7">
      <w:start w:val="1"/>
      <w:numFmt w:val="bullet"/>
      <w:lvlText w:val=""/>
      <w:lvlJc w:val="left"/>
      <w:pPr>
        <w:ind w:left="6718" w:hanging="300"/>
      </w:pPr>
      <w:rPr>
        <w:rFonts w:ascii="Symbol" w:hAnsi="Symbol" w:cs="Symbol" w:hint="default"/>
        <w:lang w:val="pl-PL" w:eastAsia="pl-PL" w:bidi="pl-PL"/>
      </w:rPr>
    </w:lvl>
    <w:lvl w:ilvl="8">
      <w:start w:val="1"/>
      <w:numFmt w:val="bullet"/>
      <w:lvlText w:val=""/>
      <w:lvlJc w:val="left"/>
      <w:pPr>
        <w:ind w:left="7581" w:hanging="300"/>
      </w:pPr>
      <w:rPr>
        <w:rFonts w:ascii="Symbol" w:hAnsi="Symbol" w:cs="Symbol" w:hint="default"/>
        <w:lang w:val="pl-PL" w:eastAsia="pl-PL" w:bidi="pl-PL"/>
      </w:rPr>
    </w:lvl>
  </w:abstractNum>
  <w:abstractNum w:abstractNumId="18" w15:restartNumberingAfterBreak="0">
    <w:nsid w:val="436C4F82"/>
    <w:multiLevelType w:val="multilevel"/>
    <w:tmpl w:val="E5126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CE0603"/>
    <w:multiLevelType w:val="multilevel"/>
    <w:tmpl w:val="D62C0404"/>
    <w:lvl w:ilvl="0">
      <w:start w:val="1"/>
      <w:numFmt w:val="decimal"/>
      <w:lvlText w:val="%1."/>
      <w:lvlJc w:val="left"/>
      <w:pPr>
        <w:ind w:left="567" w:hanging="283"/>
      </w:pPr>
      <w:rPr>
        <w:rFonts w:ascii="Times New Roman" w:eastAsia="Times New Roman" w:hAnsi="Times New Roman" w:cs="Times New Roman"/>
        <w:w w:val="100"/>
        <w:sz w:val="22"/>
        <w:szCs w:val="22"/>
        <w:lang w:val="pl-PL" w:eastAsia="pl-PL" w:bidi="pl-PL"/>
      </w:rPr>
    </w:lvl>
    <w:lvl w:ilvl="1">
      <w:start w:val="1"/>
      <w:numFmt w:val="upperLetter"/>
      <w:lvlText w:val="%2."/>
      <w:lvlJc w:val="left"/>
      <w:pPr>
        <w:ind w:left="1196" w:hanging="360"/>
      </w:pPr>
      <w:rPr>
        <w:rFonts w:hint="default"/>
        <w:w w:val="100"/>
        <w:sz w:val="24"/>
        <w:szCs w:val="22"/>
        <w:lang w:val="pl-PL" w:eastAsia="pl-PL" w:bidi="pl-PL"/>
      </w:rPr>
    </w:lvl>
    <w:lvl w:ilvl="2">
      <w:start w:val="1"/>
      <w:numFmt w:val="bullet"/>
      <w:lvlText w:val=""/>
      <w:lvlJc w:val="left"/>
      <w:pPr>
        <w:ind w:left="2100" w:hanging="360"/>
      </w:pPr>
      <w:rPr>
        <w:rFonts w:ascii="Symbol" w:hAnsi="Symbol" w:cs="Symbol" w:hint="default"/>
        <w:lang w:val="pl-PL" w:eastAsia="pl-PL" w:bidi="pl-PL"/>
      </w:rPr>
    </w:lvl>
    <w:lvl w:ilvl="3">
      <w:start w:val="1"/>
      <w:numFmt w:val="bullet"/>
      <w:lvlText w:val=""/>
      <w:lvlJc w:val="left"/>
      <w:pPr>
        <w:ind w:left="3001" w:hanging="360"/>
      </w:pPr>
      <w:rPr>
        <w:rFonts w:ascii="Symbol" w:hAnsi="Symbol" w:cs="Symbol" w:hint="default"/>
        <w:lang w:val="pl-PL" w:eastAsia="pl-PL" w:bidi="pl-PL"/>
      </w:rPr>
    </w:lvl>
    <w:lvl w:ilvl="4">
      <w:start w:val="1"/>
      <w:numFmt w:val="bullet"/>
      <w:lvlText w:val=""/>
      <w:lvlJc w:val="left"/>
      <w:pPr>
        <w:ind w:left="3902" w:hanging="360"/>
      </w:pPr>
      <w:rPr>
        <w:rFonts w:ascii="Symbol" w:hAnsi="Symbol" w:cs="Symbol" w:hint="default"/>
        <w:lang w:val="pl-PL" w:eastAsia="pl-PL" w:bidi="pl-PL"/>
      </w:rPr>
    </w:lvl>
    <w:lvl w:ilvl="5">
      <w:start w:val="1"/>
      <w:numFmt w:val="bullet"/>
      <w:lvlText w:val=""/>
      <w:lvlJc w:val="left"/>
      <w:pPr>
        <w:ind w:left="4802"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604" w:hanging="360"/>
      </w:pPr>
      <w:rPr>
        <w:rFonts w:ascii="Symbol" w:hAnsi="Symbol" w:cs="Symbol" w:hint="default"/>
        <w:lang w:val="pl-PL" w:eastAsia="pl-PL" w:bidi="pl-PL"/>
      </w:rPr>
    </w:lvl>
    <w:lvl w:ilvl="8">
      <w:start w:val="1"/>
      <w:numFmt w:val="bullet"/>
      <w:lvlText w:val=""/>
      <w:lvlJc w:val="left"/>
      <w:pPr>
        <w:ind w:left="7504" w:hanging="360"/>
      </w:pPr>
      <w:rPr>
        <w:rFonts w:ascii="Symbol" w:hAnsi="Symbol" w:cs="Symbol" w:hint="default"/>
        <w:lang w:val="pl-PL" w:eastAsia="pl-PL" w:bidi="pl-PL"/>
      </w:rPr>
    </w:lvl>
  </w:abstractNum>
  <w:abstractNum w:abstractNumId="20" w15:restartNumberingAfterBreak="0">
    <w:nsid w:val="528862CC"/>
    <w:multiLevelType w:val="multilevel"/>
    <w:tmpl w:val="F8A0A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532C99"/>
    <w:multiLevelType w:val="multilevel"/>
    <w:tmpl w:val="3EEEBFF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2E014E"/>
    <w:multiLevelType w:val="multilevel"/>
    <w:tmpl w:val="E542CECE"/>
    <w:lvl w:ilvl="0">
      <w:start w:val="1"/>
      <w:numFmt w:val="decimal"/>
      <w:lvlText w:val="%1."/>
      <w:lvlJc w:val="left"/>
      <w:pPr>
        <w:ind w:left="836" w:hanging="360"/>
      </w:pPr>
      <w:rPr>
        <w:rFonts w:eastAsia="Times New Roman" w:cs="Times New Roman" w:hint="default"/>
        <w:b w:val="0"/>
        <w:bCs/>
        <w:w w:val="100"/>
        <w:sz w:val="24"/>
        <w:szCs w:val="22"/>
        <w:lang w:val="pl-PL" w:eastAsia="pl-PL" w:bidi="pl-PL"/>
      </w:rPr>
    </w:lvl>
    <w:lvl w:ilvl="1">
      <w:start w:val="1"/>
      <w:numFmt w:val="bullet"/>
      <w:lvlText w:val=""/>
      <w:lvlJc w:val="left"/>
      <w:pPr>
        <w:ind w:left="1686" w:hanging="360"/>
      </w:pPr>
      <w:rPr>
        <w:rFonts w:ascii="Symbol" w:hAnsi="Symbol" w:hint="default"/>
        <w:lang w:val="pl-PL" w:eastAsia="pl-PL" w:bidi="pl-PL"/>
      </w:rPr>
    </w:lvl>
    <w:lvl w:ilvl="2">
      <w:start w:val="1"/>
      <w:numFmt w:val="bullet"/>
      <w:lvlText w:val=""/>
      <w:lvlJc w:val="left"/>
      <w:pPr>
        <w:ind w:left="2533"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26" w:hanging="360"/>
      </w:pPr>
      <w:rPr>
        <w:rFonts w:ascii="Symbol" w:hAnsi="Symbol" w:cs="Symbol" w:hint="default"/>
        <w:lang w:val="pl-PL" w:eastAsia="pl-PL" w:bidi="pl-PL"/>
      </w:rPr>
    </w:lvl>
    <w:lvl w:ilvl="5">
      <w:start w:val="1"/>
      <w:numFmt w:val="bullet"/>
      <w:lvlText w:val=""/>
      <w:lvlJc w:val="left"/>
      <w:pPr>
        <w:ind w:left="5073" w:hanging="360"/>
      </w:pPr>
      <w:rPr>
        <w:rFonts w:ascii="Symbol" w:hAnsi="Symbol" w:cs="Symbol" w:hint="default"/>
        <w:lang w:val="pl-PL" w:eastAsia="pl-PL" w:bidi="pl-PL"/>
      </w:rPr>
    </w:lvl>
    <w:lvl w:ilvl="6">
      <w:start w:val="1"/>
      <w:numFmt w:val="bullet"/>
      <w:lvlText w:val=""/>
      <w:lvlJc w:val="left"/>
      <w:pPr>
        <w:ind w:left="5919" w:hanging="360"/>
      </w:pPr>
      <w:rPr>
        <w:rFonts w:ascii="Symbol" w:hAnsi="Symbol" w:cs="Symbol" w:hint="default"/>
        <w:lang w:val="pl-PL" w:eastAsia="pl-PL" w:bidi="pl-PL"/>
      </w:rPr>
    </w:lvl>
    <w:lvl w:ilvl="7">
      <w:start w:val="1"/>
      <w:numFmt w:val="bullet"/>
      <w:lvlText w:val=""/>
      <w:lvlJc w:val="left"/>
      <w:pPr>
        <w:ind w:left="6766" w:hanging="360"/>
      </w:pPr>
      <w:rPr>
        <w:rFonts w:ascii="Symbol" w:hAnsi="Symbol" w:cs="Symbol" w:hint="default"/>
        <w:lang w:val="pl-PL" w:eastAsia="pl-PL" w:bidi="pl-PL"/>
      </w:rPr>
    </w:lvl>
    <w:lvl w:ilvl="8">
      <w:start w:val="1"/>
      <w:numFmt w:val="bullet"/>
      <w:lvlText w:val=""/>
      <w:lvlJc w:val="left"/>
      <w:pPr>
        <w:ind w:left="7613" w:hanging="360"/>
      </w:pPr>
      <w:rPr>
        <w:rFonts w:ascii="Symbol" w:hAnsi="Symbol" w:cs="Symbol" w:hint="default"/>
        <w:lang w:val="pl-PL" w:eastAsia="pl-PL" w:bidi="pl-PL"/>
      </w:rPr>
    </w:lvl>
  </w:abstractNum>
  <w:abstractNum w:abstractNumId="23" w15:restartNumberingAfterBreak="0">
    <w:nsid w:val="5A2C050D"/>
    <w:multiLevelType w:val="multilevel"/>
    <w:tmpl w:val="C8E21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313E54"/>
    <w:multiLevelType w:val="multilevel"/>
    <w:tmpl w:val="D6CE3918"/>
    <w:lvl w:ilvl="0">
      <w:start w:val="1"/>
      <w:numFmt w:val="lowerLetter"/>
      <w:lvlText w:val="%1)"/>
      <w:lvlJc w:val="left"/>
      <w:pPr>
        <w:ind w:left="720" w:hanging="360"/>
      </w:pPr>
      <w:rPr>
        <w:rFonts w:eastAsia="Times New Roman" w:cs="Times New Roman"/>
        <w:w w:val="100"/>
        <w:sz w:val="24"/>
        <w:szCs w:val="22"/>
        <w:lang w:val="pl-PL" w:eastAsia="pl-PL" w:bidi="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2E36C5"/>
    <w:multiLevelType w:val="multilevel"/>
    <w:tmpl w:val="A4225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F20894"/>
    <w:multiLevelType w:val="multilevel"/>
    <w:tmpl w:val="9E9E97B8"/>
    <w:lvl w:ilvl="0">
      <w:start w:val="1"/>
      <w:numFmt w:val="decimal"/>
      <w:lvlText w:val="%1."/>
      <w:lvlJc w:val="left"/>
      <w:pPr>
        <w:ind w:left="836" w:hanging="360"/>
      </w:pPr>
      <w:rPr>
        <w:rFonts w:eastAsia="Times New Roman" w:cs="Times New Roman"/>
        <w:w w:val="100"/>
        <w:sz w:val="24"/>
        <w:szCs w:val="22"/>
        <w:lang w:val="pl-PL" w:eastAsia="pl-PL" w:bidi="pl-PL"/>
      </w:rPr>
    </w:lvl>
    <w:lvl w:ilvl="1">
      <w:start w:val="1"/>
      <w:numFmt w:val="bullet"/>
      <w:lvlText w:val=""/>
      <w:lvlJc w:val="left"/>
      <w:pPr>
        <w:ind w:left="1686" w:hanging="360"/>
      </w:pPr>
      <w:rPr>
        <w:rFonts w:ascii="Symbol" w:hAnsi="Symbol" w:cs="Symbol" w:hint="default"/>
        <w:lang w:val="pl-PL" w:eastAsia="pl-PL" w:bidi="pl-PL"/>
      </w:rPr>
    </w:lvl>
    <w:lvl w:ilvl="2">
      <w:start w:val="1"/>
      <w:numFmt w:val="bullet"/>
      <w:lvlText w:val=""/>
      <w:lvlJc w:val="left"/>
      <w:pPr>
        <w:ind w:left="2533"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26" w:hanging="360"/>
      </w:pPr>
      <w:rPr>
        <w:rFonts w:ascii="Symbol" w:hAnsi="Symbol" w:cs="Symbol" w:hint="default"/>
        <w:lang w:val="pl-PL" w:eastAsia="pl-PL" w:bidi="pl-PL"/>
      </w:rPr>
    </w:lvl>
    <w:lvl w:ilvl="5">
      <w:start w:val="1"/>
      <w:numFmt w:val="bullet"/>
      <w:lvlText w:val=""/>
      <w:lvlJc w:val="left"/>
      <w:pPr>
        <w:ind w:left="5073" w:hanging="360"/>
      </w:pPr>
      <w:rPr>
        <w:rFonts w:ascii="Symbol" w:hAnsi="Symbol" w:cs="Symbol" w:hint="default"/>
        <w:lang w:val="pl-PL" w:eastAsia="pl-PL" w:bidi="pl-PL"/>
      </w:rPr>
    </w:lvl>
    <w:lvl w:ilvl="6">
      <w:start w:val="1"/>
      <w:numFmt w:val="bullet"/>
      <w:lvlText w:val=""/>
      <w:lvlJc w:val="left"/>
      <w:pPr>
        <w:ind w:left="5919" w:hanging="360"/>
      </w:pPr>
      <w:rPr>
        <w:rFonts w:ascii="Symbol" w:hAnsi="Symbol" w:cs="Symbol" w:hint="default"/>
        <w:lang w:val="pl-PL" w:eastAsia="pl-PL" w:bidi="pl-PL"/>
      </w:rPr>
    </w:lvl>
    <w:lvl w:ilvl="7">
      <w:start w:val="1"/>
      <w:numFmt w:val="bullet"/>
      <w:lvlText w:val=""/>
      <w:lvlJc w:val="left"/>
      <w:pPr>
        <w:ind w:left="6766" w:hanging="360"/>
      </w:pPr>
      <w:rPr>
        <w:rFonts w:ascii="Symbol" w:hAnsi="Symbol" w:cs="Symbol" w:hint="default"/>
        <w:lang w:val="pl-PL" w:eastAsia="pl-PL" w:bidi="pl-PL"/>
      </w:rPr>
    </w:lvl>
    <w:lvl w:ilvl="8">
      <w:start w:val="1"/>
      <w:numFmt w:val="bullet"/>
      <w:lvlText w:val=""/>
      <w:lvlJc w:val="left"/>
      <w:pPr>
        <w:ind w:left="7613" w:hanging="360"/>
      </w:pPr>
      <w:rPr>
        <w:rFonts w:ascii="Symbol" w:hAnsi="Symbol" w:cs="Symbol" w:hint="default"/>
        <w:lang w:val="pl-PL" w:eastAsia="pl-PL" w:bidi="pl-PL"/>
      </w:rPr>
    </w:lvl>
  </w:abstractNum>
  <w:abstractNum w:abstractNumId="27" w15:restartNumberingAfterBreak="0">
    <w:nsid w:val="72E93182"/>
    <w:multiLevelType w:val="multilevel"/>
    <w:tmpl w:val="0E3C6B00"/>
    <w:lvl w:ilvl="0">
      <w:start w:val="1"/>
      <w:numFmt w:val="decimal"/>
      <w:lvlText w:val="%1."/>
      <w:lvlJc w:val="left"/>
      <w:pPr>
        <w:ind w:left="836" w:hanging="360"/>
      </w:pPr>
      <w:rPr>
        <w:rFonts w:eastAsia="Times New Roman" w:cs="Times New Roman"/>
        <w:w w:val="100"/>
        <w:sz w:val="24"/>
        <w:szCs w:val="22"/>
        <w:lang w:val="pl-PL" w:eastAsia="pl-PL" w:bidi="pl-PL"/>
      </w:rPr>
    </w:lvl>
    <w:lvl w:ilvl="1">
      <w:start w:val="1"/>
      <w:numFmt w:val="decimal"/>
      <w:lvlText w:val="%2)"/>
      <w:lvlJc w:val="left"/>
      <w:pPr>
        <w:ind w:left="1196" w:hanging="360"/>
      </w:pPr>
      <w:rPr>
        <w:rFonts w:eastAsia="Times New Roman" w:cs="Times New Roman"/>
        <w:w w:val="100"/>
        <w:sz w:val="22"/>
        <w:szCs w:val="22"/>
        <w:lang w:val="pl-PL" w:eastAsia="pl-PL" w:bidi="pl-PL"/>
      </w:rPr>
    </w:lvl>
    <w:lvl w:ilvl="2">
      <w:start w:val="1"/>
      <w:numFmt w:val="bullet"/>
      <w:lvlText w:val=""/>
      <w:lvlJc w:val="left"/>
      <w:pPr>
        <w:ind w:left="2100" w:hanging="360"/>
      </w:pPr>
      <w:rPr>
        <w:rFonts w:ascii="Symbol" w:hAnsi="Symbol" w:cs="Symbol" w:hint="default"/>
        <w:lang w:val="pl-PL" w:eastAsia="pl-PL" w:bidi="pl-PL"/>
      </w:rPr>
    </w:lvl>
    <w:lvl w:ilvl="3">
      <w:start w:val="1"/>
      <w:numFmt w:val="bullet"/>
      <w:lvlText w:val=""/>
      <w:lvlJc w:val="left"/>
      <w:pPr>
        <w:ind w:left="3001" w:hanging="360"/>
      </w:pPr>
      <w:rPr>
        <w:rFonts w:ascii="Symbol" w:hAnsi="Symbol" w:cs="Symbol" w:hint="default"/>
        <w:lang w:val="pl-PL" w:eastAsia="pl-PL" w:bidi="pl-PL"/>
      </w:rPr>
    </w:lvl>
    <w:lvl w:ilvl="4">
      <w:start w:val="1"/>
      <w:numFmt w:val="bullet"/>
      <w:lvlText w:val=""/>
      <w:lvlJc w:val="left"/>
      <w:pPr>
        <w:ind w:left="3902" w:hanging="360"/>
      </w:pPr>
      <w:rPr>
        <w:rFonts w:ascii="Symbol" w:hAnsi="Symbol" w:cs="Symbol" w:hint="default"/>
        <w:lang w:val="pl-PL" w:eastAsia="pl-PL" w:bidi="pl-PL"/>
      </w:rPr>
    </w:lvl>
    <w:lvl w:ilvl="5">
      <w:start w:val="1"/>
      <w:numFmt w:val="bullet"/>
      <w:lvlText w:val=""/>
      <w:lvlJc w:val="left"/>
      <w:pPr>
        <w:ind w:left="4802"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604" w:hanging="360"/>
      </w:pPr>
      <w:rPr>
        <w:rFonts w:ascii="Symbol" w:hAnsi="Symbol" w:cs="Symbol" w:hint="default"/>
        <w:lang w:val="pl-PL" w:eastAsia="pl-PL" w:bidi="pl-PL"/>
      </w:rPr>
    </w:lvl>
    <w:lvl w:ilvl="8">
      <w:start w:val="1"/>
      <w:numFmt w:val="bullet"/>
      <w:lvlText w:val=""/>
      <w:lvlJc w:val="left"/>
      <w:pPr>
        <w:ind w:left="7504" w:hanging="360"/>
      </w:pPr>
      <w:rPr>
        <w:rFonts w:ascii="Symbol" w:hAnsi="Symbol" w:cs="Symbol" w:hint="default"/>
        <w:lang w:val="pl-PL" w:eastAsia="pl-PL" w:bidi="pl-PL"/>
      </w:rPr>
    </w:lvl>
  </w:abstractNum>
  <w:num w:numId="1">
    <w:abstractNumId w:val="26"/>
  </w:num>
  <w:num w:numId="2">
    <w:abstractNumId w:val="27"/>
  </w:num>
  <w:num w:numId="3">
    <w:abstractNumId w:val="16"/>
  </w:num>
  <w:num w:numId="4">
    <w:abstractNumId w:val="14"/>
  </w:num>
  <w:num w:numId="5">
    <w:abstractNumId w:val="22"/>
  </w:num>
  <w:num w:numId="6">
    <w:abstractNumId w:val="7"/>
  </w:num>
  <w:num w:numId="7">
    <w:abstractNumId w:val="17"/>
  </w:num>
  <w:num w:numId="8">
    <w:abstractNumId w:val="12"/>
  </w:num>
  <w:num w:numId="9">
    <w:abstractNumId w:val="24"/>
  </w:num>
  <w:num w:numId="10">
    <w:abstractNumId w:val="19"/>
  </w:num>
  <w:num w:numId="11">
    <w:abstractNumId w:val="11"/>
  </w:num>
  <w:num w:numId="12">
    <w:abstractNumId w:val="13"/>
  </w:num>
  <w:num w:numId="13">
    <w:abstractNumId w:val="4"/>
  </w:num>
  <w:num w:numId="14">
    <w:abstractNumId w:val="18"/>
  </w:num>
  <w:num w:numId="15">
    <w:abstractNumId w:val="1"/>
  </w:num>
  <w:num w:numId="16">
    <w:abstractNumId w:val="6"/>
  </w:num>
  <w:num w:numId="17">
    <w:abstractNumId w:val="3"/>
  </w:num>
  <w:num w:numId="18">
    <w:abstractNumId w:val="21"/>
  </w:num>
  <w:num w:numId="19">
    <w:abstractNumId w:val="8"/>
  </w:num>
  <w:num w:numId="20">
    <w:abstractNumId w:val="2"/>
  </w:num>
  <w:num w:numId="21">
    <w:abstractNumId w:val="20"/>
  </w:num>
  <w:num w:numId="22">
    <w:abstractNumId w:val="10"/>
  </w:num>
  <w:num w:numId="23">
    <w:abstractNumId w:val="23"/>
  </w:num>
  <w:num w:numId="24">
    <w:abstractNumId w:val="9"/>
  </w:num>
  <w:num w:numId="25">
    <w:abstractNumId w:val="15"/>
  </w:num>
  <w:num w:numId="26">
    <w:abstractNumId w:val="25"/>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A6"/>
    <w:rsid w:val="00143994"/>
    <w:rsid w:val="001A6A04"/>
    <w:rsid w:val="00205499"/>
    <w:rsid w:val="003A31D1"/>
    <w:rsid w:val="00412A73"/>
    <w:rsid w:val="004A62B0"/>
    <w:rsid w:val="004C7D2C"/>
    <w:rsid w:val="004D15A4"/>
    <w:rsid w:val="00540340"/>
    <w:rsid w:val="00560653"/>
    <w:rsid w:val="00596C8F"/>
    <w:rsid w:val="00686FF9"/>
    <w:rsid w:val="006C7E86"/>
    <w:rsid w:val="006E0AA6"/>
    <w:rsid w:val="0078612C"/>
    <w:rsid w:val="0084122D"/>
    <w:rsid w:val="00900D4D"/>
    <w:rsid w:val="00957B92"/>
    <w:rsid w:val="00994F4C"/>
    <w:rsid w:val="009A1FE1"/>
    <w:rsid w:val="00B620C1"/>
    <w:rsid w:val="00BD2FD9"/>
    <w:rsid w:val="00BF42D8"/>
    <w:rsid w:val="00C707E3"/>
    <w:rsid w:val="00CF16A3"/>
    <w:rsid w:val="00D03D5E"/>
    <w:rsid w:val="00D150D8"/>
    <w:rsid w:val="00D308A0"/>
    <w:rsid w:val="00DA64D7"/>
    <w:rsid w:val="00E97295"/>
    <w:rsid w:val="00EB46B8"/>
    <w:rsid w:val="00EE553D"/>
    <w:rsid w:val="00F17FAB"/>
    <w:rsid w:val="00FF78F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82B0"/>
  <w15:docId w15:val="{08524F4B-9B9B-401C-8F7A-9CCC8121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C0F"/>
    <w:pPr>
      <w:widowControl w:val="0"/>
    </w:pPr>
    <w:rPr>
      <w:rFonts w:ascii="Times New Roman" w:eastAsia="Times New Roman" w:hAnsi="Times New Roman" w:cs="Times New Roman"/>
      <w:lang w:val="pl-PL" w:eastAsia="pl-PL" w:bidi="pl-PL"/>
    </w:rPr>
  </w:style>
  <w:style w:type="paragraph" w:styleId="Nagwek1">
    <w:name w:val="heading 1"/>
    <w:basedOn w:val="Normalny"/>
    <w:uiPriority w:val="9"/>
    <w:qFormat/>
    <w:rsid w:val="008F0C0F"/>
    <w:pPr>
      <w:ind w:left="3" w:right="3"/>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24741"/>
    <w:rPr>
      <w:rFonts w:ascii="Times New Roman" w:eastAsia="Times New Roman" w:hAnsi="Times New Roman" w:cs="Times New Roman"/>
      <w:lang w:val="pl-PL" w:eastAsia="pl-PL" w:bidi="pl-PL"/>
    </w:rPr>
  </w:style>
  <w:style w:type="character" w:customStyle="1" w:styleId="StopkaZnak">
    <w:name w:val="Stopka Znak"/>
    <w:basedOn w:val="Domylnaczcionkaakapitu"/>
    <w:link w:val="Stopka"/>
    <w:uiPriority w:val="99"/>
    <w:qFormat/>
    <w:rsid w:val="00524741"/>
    <w:rPr>
      <w:rFonts w:ascii="Times New Roman" w:eastAsia="Times New Roman" w:hAnsi="Times New Roman" w:cs="Times New Roman"/>
      <w:lang w:val="pl-PL" w:eastAsia="pl-PL" w:bidi="pl-PL"/>
    </w:rPr>
  </w:style>
  <w:style w:type="character" w:customStyle="1" w:styleId="czeinternetowe">
    <w:name w:val="Łącze internetowe"/>
    <w:basedOn w:val="Domylnaczcionkaakapitu"/>
    <w:uiPriority w:val="99"/>
    <w:unhideWhenUsed/>
    <w:rsid w:val="00677C8C"/>
    <w:rPr>
      <w:color w:val="0000FF" w:themeColor="hyperlink"/>
      <w:u w:val="single"/>
    </w:rPr>
  </w:style>
  <w:style w:type="character" w:styleId="Nierozpoznanawzmianka">
    <w:name w:val="Unresolved Mention"/>
    <w:basedOn w:val="Domylnaczcionkaakapitu"/>
    <w:uiPriority w:val="99"/>
    <w:semiHidden/>
    <w:unhideWhenUsed/>
    <w:qFormat/>
    <w:rsid w:val="00677C8C"/>
    <w:rPr>
      <w:color w:val="605E5C"/>
      <w:shd w:val="clear" w:color="auto" w:fill="E1DFDD"/>
    </w:rPr>
  </w:style>
  <w:style w:type="paragraph" w:styleId="Nagwek">
    <w:name w:val="header"/>
    <w:basedOn w:val="Normalny"/>
    <w:next w:val="Tekstpodstawowy"/>
    <w:link w:val="NagwekZnak"/>
    <w:uiPriority w:val="99"/>
    <w:unhideWhenUsed/>
    <w:rsid w:val="00524741"/>
    <w:pPr>
      <w:tabs>
        <w:tab w:val="center" w:pos="4536"/>
        <w:tab w:val="right" w:pos="9072"/>
      </w:tabs>
    </w:pPr>
  </w:style>
  <w:style w:type="paragraph" w:styleId="Tekstpodstawowy">
    <w:name w:val="Body Text"/>
    <w:basedOn w:val="Normalny"/>
    <w:uiPriority w:val="1"/>
    <w:qFormat/>
    <w:rsid w:val="008F0C0F"/>
    <w:pPr>
      <w:ind w:left="836" w:hanging="36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8F0C0F"/>
    <w:pPr>
      <w:ind w:left="836" w:hanging="360"/>
      <w:jc w:val="both"/>
    </w:pPr>
  </w:style>
  <w:style w:type="paragraph" w:customStyle="1" w:styleId="TableParagraph">
    <w:name w:val="Table Paragraph"/>
    <w:basedOn w:val="Normalny"/>
    <w:uiPriority w:val="1"/>
    <w:qFormat/>
    <w:rsid w:val="008F0C0F"/>
  </w:style>
  <w:style w:type="paragraph" w:customStyle="1" w:styleId="Domylnie">
    <w:name w:val="Domy?lnie"/>
    <w:qFormat/>
    <w:rsid w:val="000E5E54"/>
    <w:pPr>
      <w:widowControl w:val="0"/>
      <w:suppressAutoHyphens/>
      <w:spacing w:before="100"/>
    </w:pPr>
    <w:rPr>
      <w:rFonts w:ascii="Liberation Serif" w:eastAsia="Times New Roman" w:hAnsi="Liberation Serif" w:cs="Liberation Serif"/>
      <w:color w:val="000000"/>
      <w:kern w:val="2"/>
      <w:sz w:val="24"/>
      <w:szCs w:val="24"/>
      <w:lang w:val="pl-PL" w:eastAsia="zh-CN" w:bidi="hi-I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24741"/>
    <w:pPr>
      <w:tabs>
        <w:tab w:val="center" w:pos="4536"/>
        <w:tab w:val="right" w:pos="9072"/>
      </w:tabs>
    </w:pPr>
  </w:style>
  <w:style w:type="table" w:customStyle="1" w:styleId="TableNormal">
    <w:name w:val="Table Normal"/>
    <w:uiPriority w:val="2"/>
    <w:semiHidden/>
    <w:unhideWhenUsed/>
    <w:qFormat/>
    <w:rsid w:val="008F0C0F"/>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6C7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w.sekretariat@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3713</Words>
  <Characters>22280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Tomera</dc:creator>
  <dc:description/>
  <cp:lastModifiedBy>ADemidow</cp:lastModifiedBy>
  <cp:revision>4</cp:revision>
  <dcterms:created xsi:type="dcterms:W3CDTF">2021-11-25T13:28:00Z</dcterms:created>
  <dcterms:modified xsi:type="dcterms:W3CDTF">2021-12-02T10:45:00Z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2020-01-16T00:00:00Z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2020-11-12T00:00:00Z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