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A799" w14:textId="77777777" w:rsidR="008E3044" w:rsidRPr="00297DD8" w:rsidRDefault="00297DD8" w:rsidP="00DE6997">
      <w:pPr>
        <w:widowControl w:val="0"/>
        <w:autoSpaceDE w:val="0"/>
        <w:jc w:val="right"/>
        <w:rPr>
          <w:color w:val="000000"/>
          <w:sz w:val="24"/>
          <w:szCs w:val="24"/>
        </w:rPr>
      </w:pPr>
      <w:r w:rsidRPr="00297DD8">
        <w:rPr>
          <w:color w:val="000000"/>
          <w:sz w:val="24"/>
          <w:szCs w:val="24"/>
        </w:rPr>
        <w:t xml:space="preserve">                                                                           Załącznik Nr </w:t>
      </w:r>
      <w:r w:rsidR="00C0293D">
        <w:rPr>
          <w:color w:val="000000"/>
          <w:sz w:val="24"/>
          <w:szCs w:val="24"/>
        </w:rPr>
        <w:t>6</w:t>
      </w:r>
      <w:r w:rsidRPr="00297DD8">
        <w:rPr>
          <w:color w:val="000000"/>
          <w:sz w:val="24"/>
          <w:szCs w:val="24"/>
        </w:rPr>
        <w:t xml:space="preserve"> do </w:t>
      </w:r>
      <w:r w:rsidR="00C0293D">
        <w:rPr>
          <w:color w:val="000000"/>
          <w:sz w:val="24"/>
          <w:szCs w:val="24"/>
        </w:rPr>
        <w:t>SWZ</w:t>
      </w:r>
    </w:p>
    <w:p w14:paraId="6CE64A68" w14:textId="77777777" w:rsidR="008E3044" w:rsidRPr="00033296" w:rsidRDefault="008E3044" w:rsidP="008E3044">
      <w:pPr>
        <w:widowControl w:val="0"/>
        <w:autoSpaceDE w:val="0"/>
        <w:jc w:val="center"/>
        <w:rPr>
          <w:b/>
          <w:color w:val="000000"/>
          <w:sz w:val="24"/>
          <w:szCs w:val="24"/>
        </w:rPr>
      </w:pPr>
    </w:p>
    <w:p w14:paraId="59C16FF7" w14:textId="1BBBE016" w:rsidR="008E3044" w:rsidRPr="00C0293D" w:rsidRDefault="00DF4932" w:rsidP="008E3044">
      <w:pPr>
        <w:widowControl w:val="0"/>
        <w:autoSpaceDE w:val="0"/>
        <w:jc w:val="center"/>
        <w:rPr>
          <w:b/>
          <w:color w:val="000000"/>
          <w:sz w:val="24"/>
          <w:szCs w:val="24"/>
        </w:rPr>
      </w:pPr>
      <w:r w:rsidRPr="00C0293D">
        <w:rPr>
          <w:b/>
          <w:color w:val="000000"/>
          <w:sz w:val="24"/>
          <w:szCs w:val="24"/>
        </w:rPr>
        <w:t>UMOWA</w:t>
      </w:r>
      <w:r w:rsidR="00A7669C" w:rsidRPr="00C0293D">
        <w:rPr>
          <w:b/>
          <w:color w:val="000000"/>
          <w:sz w:val="24"/>
          <w:szCs w:val="24"/>
        </w:rPr>
        <w:t xml:space="preserve"> </w:t>
      </w:r>
      <w:r w:rsidRPr="00C0293D">
        <w:rPr>
          <w:b/>
          <w:color w:val="000000"/>
          <w:sz w:val="24"/>
          <w:szCs w:val="24"/>
        </w:rPr>
        <w:t xml:space="preserve"> </w:t>
      </w:r>
      <w:r w:rsidR="00A7669C" w:rsidRPr="00C0293D">
        <w:rPr>
          <w:b/>
          <w:color w:val="000000"/>
          <w:sz w:val="24"/>
          <w:szCs w:val="24"/>
        </w:rPr>
        <w:t>(</w:t>
      </w:r>
      <w:r w:rsidR="00691F08">
        <w:rPr>
          <w:b/>
          <w:color w:val="000000"/>
          <w:sz w:val="24"/>
          <w:szCs w:val="24"/>
        </w:rPr>
        <w:t>wzór</w:t>
      </w:r>
      <w:r w:rsidR="00A7669C" w:rsidRPr="00C0293D">
        <w:rPr>
          <w:b/>
          <w:color w:val="000000"/>
          <w:sz w:val="24"/>
          <w:szCs w:val="24"/>
        </w:rPr>
        <w:t>)</w:t>
      </w:r>
    </w:p>
    <w:p w14:paraId="6CF13E0E" w14:textId="77777777" w:rsidR="00A7351D" w:rsidRPr="00200073" w:rsidRDefault="00A7351D" w:rsidP="004E6294">
      <w:pPr>
        <w:spacing w:line="360" w:lineRule="auto"/>
        <w:jc w:val="center"/>
        <w:rPr>
          <w:b/>
          <w:bCs/>
          <w:color w:val="000000"/>
          <w:sz w:val="24"/>
          <w:szCs w:val="24"/>
        </w:rPr>
      </w:pPr>
    </w:p>
    <w:p w14:paraId="7DE68B6E" w14:textId="77777777" w:rsidR="003C422C" w:rsidRPr="00915298" w:rsidRDefault="003C422C" w:rsidP="00DE6997">
      <w:pPr>
        <w:pStyle w:val="Tekstpodstawowy"/>
        <w:spacing w:after="0"/>
        <w:jc w:val="both"/>
        <w:rPr>
          <w:bCs/>
          <w:sz w:val="24"/>
          <w:szCs w:val="24"/>
        </w:rPr>
      </w:pPr>
      <w:r w:rsidRPr="00915298">
        <w:rPr>
          <w:bCs/>
          <w:sz w:val="24"/>
          <w:szCs w:val="24"/>
        </w:rPr>
        <w:t xml:space="preserve">Zawarta </w:t>
      </w:r>
      <w:r w:rsidR="00915298" w:rsidRPr="00915298">
        <w:rPr>
          <w:bCs/>
          <w:sz w:val="24"/>
          <w:szCs w:val="24"/>
        </w:rPr>
        <w:t>……………………</w:t>
      </w:r>
      <w:r w:rsidRPr="00915298">
        <w:rPr>
          <w:bCs/>
          <w:sz w:val="24"/>
          <w:szCs w:val="24"/>
        </w:rPr>
        <w:t xml:space="preserve"> 2023 r., w Kamieńcu, pomiędzy:</w:t>
      </w:r>
    </w:p>
    <w:p w14:paraId="107FEDFB" w14:textId="77777777" w:rsidR="00DE6997" w:rsidRDefault="003C422C" w:rsidP="00DE6997">
      <w:pPr>
        <w:jc w:val="both"/>
        <w:rPr>
          <w:bCs/>
          <w:sz w:val="24"/>
          <w:szCs w:val="24"/>
        </w:rPr>
      </w:pPr>
      <w:r w:rsidRPr="00915298">
        <w:rPr>
          <w:bCs/>
          <w:sz w:val="24"/>
          <w:szCs w:val="24"/>
        </w:rPr>
        <w:t>Gminą Kamieniec, ul. 1000-lecia Państwa Polskiego</w:t>
      </w:r>
      <w:r w:rsidRPr="00200073">
        <w:rPr>
          <w:bCs/>
          <w:sz w:val="24"/>
          <w:szCs w:val="24"/>
        </w:rPr>
        <w:t xml:space="preserve"> 25, 64-061 Kamieniec</w:t>
      </w:r>
      <w:r w:rsidR="00DE6997">
        <w:rPr>
          <w:bCs/>
          <w:sz w:val="24"/>
          <w:szCs w:val="24"/>
        </w:rPr>
        <w:t>,</w:t>
      </w:r>
    </w:p>
    <w:p w14:paraId="16D962C5" w14:textId="77777777" w:rsidR="00DE6997" w:rsidRPr="00200073" w:rsidRDefault="00DE6997" w:rsidP="00DE6997">
      <w:pPr>
        <w:jc w:val="both"/>
        <w:rPr>
          <w:sz w:val="24"/>
          <w:szCs w:val="24"/>
        </w:rPr>
      </w:pPr>
      <w:r w:rsidRPr="00200073">
        <w:rPr>
          <w:sz w:val="24"/>
          <w:szCs w:val="24"/>
        </w:rPr>
        <w:t>Regon: 631259376, NIP: 995-04-49-862</w:t>
      </w:r>
    </w:p>
    <w:p w14:paraId="2CAED5F7" w14:textId="77777777" w:rsidR="003C422C" w:rsidRPr="00200073" w:rsidRDefault="003C422C" w:rsidP="00DE6997">
      <w:pPr>
        <w:pStyle w:val="Tekstpodstawowy"/>
        <w:spacing w:after="0"/>
        <w:jc w:val="both"/>
        <w:rPr>
          <w:bCs/>
          <w:sz w:val="24"/>
          <w:szCs w:val="24"/>
        </w:rPr>
      </w:pPr>
      <w:r w:rsidRPr="00200073">
        <w:rPr>
          <w:bCs/>
          <w:sz w:val="24"/>
          <w:szCs w:val="24"/>
        </w:rPr>
        <w:t>reprezentowaną przez: Wójta Gminy - Pana Piotra Halasza</w:t>
      </w:r>
      <w:r w:rsidRPr="00200073">
        <w:rPr>
          <w:b/>
          <w:bCs/>
          <w:sz w:val="24"/>
          <w:szCs w:val="24"/>
        </w:rPr>
        <w:t>,</w:t>
      </w:r>
    </w:p>
    <w:p w14:paraId="4A5339A0" w14:textId="77777777" w:rsidR="003C422C" w:rsidRPr="00200073" w:rsidRDefault="003C422C" w:rsidP="00DE6997">
      <w:pPr>
        <w:pStyle w:val="Tekstpodstawowy"/>
        <w:spacing w:after="0"/>
        <w:jc w:val="both"/>
        <w:rPr>
          <w:bCs/>
          <w:sz w:val="24"/>
          <w:szCs w:val="24"/>
        </w:rPr>
      </w:pPr>
      <w:r w:rsidRPr="00200073">
        <w:rPr>
          <w:bCs/>
          <w:sz w:val="24"/>
          <w:szCs w:val="24"/>
        </w:rPr>
        <w:t>przy kontrasygnacie skarbnika Gminy – Pani Magdaleny Rabiega</w:t>
      </w:r>
    </w:p>
    <w:p w14:paraId="75D6813E" w14:textId="77777777" w:rsidR="0017629E" w:rsidRPr="00200073" w:rsidRDefault="0017629E" w:rsidP="00DE6997">
      <w:pPr>
        <w:jc w:val="both"/>
        <w:rPr>
          <w:sz w:val="24"/>
          <w:szCs w:val="24"/>
        </w:rPr>
      </w:pPr>
      <w:r w:rsidRPr="00200073">
        <w:rPr>
          <w:sz w:val="24"/>
          <w:szCs w:val="24"/>
        </w:rPr>
        <w:t xml:space="preserve">zwaną dalej </w:t>
      </w:r>
      <w:r w:rsidRPr="00200073">
        <w:rPr>
          <w:b/>
          <w:sz w:val="24"/>
          <w:szCs w:val="24"/>
        </w:rPr>
        <w:t>„Zamawiającym”</w:t>
      </w:r>
      <w:r w:rsidRPr="00200073">
        <w:rPr>
          <w:sz w:val="24"/>
          <w:szCs w:val="24"/>
        </w:rPr>
        <w:t xml:space="preserve">, </w:t>
      </w:r>
    </w:p>
    <w:p w14:paraId="41292AB9" w14:textId="77777777" w:rsidR="0017629E" w:rsidRPr="00200073" w:rsidRDefault="0017629E" w:rsidP="0017629E">
      <w:pPr>
        <w:jc w:val="both"/>
        <w:rPr>
          <w:sz w:val="24"/>
          <w:szCs w:val="24"/>
        </w:rPr>
      </w:pPr>
    </w:p>
    <w:p w14:paraId="6358D724" w14:textId="77777777" w:rsidR="0017629E" w:rsidRPr="00200073" w:rsidRDefault="0017629E" w:rsidP="0017629E">
      <w:pPr>
        <w:jc w:val="both"/>
        <w:rPr>
          <w:sz w:val="24"/>
          <w:szCs w:val="24"/>
        </w:rPr>
      </w:pPr>
      <w:r w:rsidRPr="00200073">
        <w:rPr>
          <w:sz w:val="24"/>
          <w:szCs w:val="24"/>
        </w:rPr>
        <w:t xml:space="preserve">a firmą </w:t>
      </w:r>
    </w:p>
    <w:p w14:paraId="62427B69" w14:textId="77777777" w:rsidR="0017629E" w:rsidRPr="00C0293D" w:rsidRDefault="0017629E" w:rsidP="0017629E">
      <w:pPr>
        <w:jc w:val="both"/>
        <w:rPr>
          <w:sz w:val="24"/>
          <w:szCs w:val="24"/>
        </w:rPr>
      </w:pPr>
    </w:p>
    <w:p w14:paraId="2B85443C" w14:textId="77777777" w:rsidR="0017629E" w:rsidRPr="00231C69" w:rsidRDefault="0017629E" w:rsidP="0017629E">
      <w:pPr>
        <w:spacing w:after="60"/>
        <w:jc w:val="both"/>
        <w:rPr>
          <w:bCs/>
          <w:sz w:val="24"/>
          <w:szCs w:val="24"/>
        </w:rPr>
      </w:pPr>
      <w:r w:rsidRPr="00231C69">
        <w:rPr>
          <w:bCs/>
          <w:sz w:val="24"/>
          <w:szCs w:val="24"/>
        </w:rPr>
        <w:t>…………………………………………………………………………</w:t>
      </w:r>
    </w:p>
    <w:p w14:paraId="32978A83" w14:textId="77777777" w:rsidR="00231C69" w:rsidRPr="00C0293D" w:rsidRDefault="00231C69" w:rsidP="00231C69">
      <w:pPr>
        <w:jc w:val="both"/>
        <w:rPr>
          <w:rFonts w:eastAsia="Calibri"/>
          <w:sz w:val="24"/>
          <w:szCs w:val="24"/>
          <w:lang w:eastAsia="en-US"/>
        </w:rPr>
      </w:pPr>
      <w:r w:rsidRPr="00C0293D">
        <w:rPr>
          <w:rFonts w:eastAsia="Calibri"/>
          <w:sz w:val="24"/>
          <w:szCs w:val="24"/>
          <w:lang w:eastAsia="en-US"/>
        </w:rPr>
        <w:t>Regon: …………………………………., NIP: ………………………………..</w:t>
      </w:r>
    </w:p>
    <w:p w14:paraId="7AA99FD3" w14:textId="77777777" w:rsidR="0017629E" w:rsidRPr="00C0293D" w:rsidRDefault="0017629E" w:rsidP="0017629E">
      <w:pPr>
        <w:jc w:val="both"/>
        <w:rPr>
          <w:b/>
          <w:sz w:val="24"/>
          <w:szCs w:val="24"/>
        </w:rPr>
      </w:pPr>
      <w:r w:rsidRPr="00C0293D">
        <w:rPr>
          <w:sz w:val="24"/>
          <w:szCs w:val="24"/>
        </w:rPr>
        <w:t xml:space="preserve">reprezentowaną przez: </w:t>
      </w:r>
      <w:r w:rsidRPr="00231C69">
        <w:rPr>
          <w:bCs/>
          <w:sz w:val="24"/>
          <w:szCs w:val="24"/>
        </w:rPr>
        <w:t>……………………………………………….</w:t>
      </w:r>
    </w:p>
    <w:p w14:paraId="5865527E" w14:textId="77777777" w:rsidR="0017629E" w:rsidRPr="00C0293D" w:rsidRDefault="0017629E" w:rsidP="0017629E">
      <w:pPr>
        <w:jc w:val="both"/>
        <w:rPr>
          <w:rFonts w:eastAsia="Calibri"/>
          <w:b/>
          <w:sz w:val="24"/>
          <w:szCs w:val="24"/>
          <w:lang w:eastAsia="en-US"/>
        </w:rPr>
      </w:pPr>
      <w:r w:rsidRPr="00C0293D">
        <w:rPr>
          <w:rFonts w:eastAsia="Calibri"/>
          <w:sz w:val="24"/>
          <w:szCs w:val="24"/>
          <w:lang w:eastAsia="en-US"/>
        </w:rPr>
        <w:t xml:space="preserve">zwanym dalej </w:t>
      </w:r>
      <w:r w:rsidRPr="00C0293D">
        <w:rPr>
          <w:rFonts w:eastAsia="Calibri"/>
          <w:b/>
          <w:sz w:val="24"/>
          <w:szCs w:val="24"/>
          <w:lang w:eastAsia="en-US"/>
        </w:rPr>
        <w:t>„Wykonawcą”</w:t>
      </w:r>
    </w:p>
    <w:p w14:paraId="421A9AE4" w14:textId="77777777" w:rsidR="0017629E" w:rsidRPr="00C0293D" w:rsidRDefault="0017629E" w:rsidP="0017629E">
      <w:pPr>
        <w:suppressAutoHyphens/>
        <w:jc w:val="both"/>
        <w:rPr>
          <w:sz w:val="24"/>
          <w:szCs w:val="24"/>
        </w:rPr>
      </w:pPr>
    </w:p>
    <w:p w14:paraId="11B504FB" w14:textId="77777777" w:rsidR="00C0293D" w:rsidRPr="00C0293D" w:rsidRDefault="00C0293D" w:rsidP="00C0293D">
      <w:pPr>
        <w:ind w:right="23"/>
        <w:jc w:val="both"/>
        <w:rPr>
          <w:b/>
          <w:bCs/>
          <w:sz w:val="24"/>
          <w:szCs w:val="24"/>
        </w:rPr>
      </w:pPr>
      <w:r w:rsidRPr="00C0293D">
        <w:rPr>
          <w:sz w:val="24"/>
          <w:szCs w:val="24"/>
        </w:rPr>
        <w:t xml:space="preserve">W wyniku dokonania przez Zamawiającego wyboru oferty Wykonawcy z </w:t>
      </w:r>
      <w:r w:rsidR="00072206">
        <w:rPr>
          <w:sz w:val="24"/>
          <w:szCs w:val="24"/>
        </w:rPr>
        <w:t>…………</w:t>
      </w:r>
      <w:r w:rsidRPr="00C0293D">
        <w:rPr>
          <w:sz w:val="24"/>
          <w:szCs w:val="24"/>
        </w:rPr>
        <w:t>… w postępowaniu o udzielenie zamówienia publicznego, przeprowadzonym w trybie podstawowym bez negocjacji, o którym mowa w art. 275 pkt 1 ustawy z dnia 11 września</w:t>
      </w:r>
      <w:r w:rsidR="00072206">
        <w:rPr>
          <w:sz w:val="24"/>
          <w:szCs w:val="24"/>
        </w:rPr>
        <w:t xml:space="preserve">  </w:t>
      </w:r>
      <w:r w:rsidRPr="00C0293D">
        <w:rPr>
          <w:sz w:val="24"/>
          <w:szCs w:val="24"/>
        </w:rPr>
        <w:t xml:space="preserve"> 2019 r. – Prawo zamówień publicznych – dalej: „ustawa Pzp”</w:t>
      </w:r>
      <w:r w:rsidRPr="00C0293D">
        <w:rPr>
          <w:bCs/>
          <w:sz w:val="24"/>
          <w:szCs w:val="24"/>
        </w:rPr>
        <w:t>,</w:t>
      </w:r>
      <w:r w:rsidRPr="00C0293D">
        <w:rPr>
          <w:b/>
          <w:bCs/>
          <w:sz w:val="24"/>
          <w:szCs w:val="24"/>
        </w:rPr>
        <w:t xml:space="preserve"> </w:t>
      </w:r>
      <w:r w:rsidRPr="00C0293D">
        <w:rPr>
          <w:sz w:val="24"/>
          <w:szCs w:val="24"/>
        </w:rPr>
        <w:t>Strony zawarły umowę o następującej treści:</w:t>
      </w:r>
    </w:p>
    <w:p w14:paraId="688CD717" w14:textId="77777777" w:rsidR="0017629E" w:rsidRPr="00C0293D" w:rsidRDefault="0017629E" w:rsidP="0017629E">
      <w:pPr>
        <w:jc w:val="both"/>
        <w:rPr>
          <w:b/>
          <w:color w:val="404040"/>
          <w:sz w:val="24"/>
          <w:szCs w:val="24"/>
        </w:rPr>
      </w:pPr>
    </w:p>
    <w:p w14:paraId="7E247940" w14:textId="77777777" w:rsidR="0017629E" w:rsidRPr="00C0293D" w:rsidRDefault="00402A42" w:rsidP="0017629E">
      <w:pPr>
        <w:jc w:val="center"/>
        <w:rPr>
          <w:b/>
          <w:sz w:val="24"/>
          <w:szCs w:val="24"/>
        </w:rPr>
      </w:pPr>
      <w:r w:rsidRPr="00C0293D">
        <w:rPr>
          <w:b/>
          <w:sz w:val="24"/>
          <w:szCs w:val="24"/>
        </w:rPr>
        <w:t>§ 1</w:t>
      </w:r>
    </w:p>
    <w:p w14:paraId="584C7BAB" w14:textId="77777777" w:rsidR="008E3044" w:rsidRPr="00C0293D" w:rsidRDefault="005F1E90" w:rsidP="0017629E">
      <w:pPr>
        <w:widowControl w:val="0"/>
        <w:jc w:val="center"/>
        <w:rPr>
          <w:rFonts w:eastAsia="Lucida Sans Unicode"/>
          <w:b/>
          <w:kern w:val="2"/>
          <w:sz w:val="24"/>
          <w:szCs w:val="24"/>
          <w:lang w:eastAsia="hi-IN" w:bidi="hi-IN"/>
        </w:rPr>
      </w:pPr>
      <w:r w:rsidRPr="00C0293D">
        <w:rPr>
          <w:rFonts w:eastAsia="Lucida Sans Unicode"/>
          <w:b/>
          <w:kern w:val="2"/>
          <w:sz w:val="24"/>
          <w:szCs w:val="24"/>
          <w:lang w:eastAsia="hi-IN" w:bidi="hi-IN"/>
        </w:rPr>
        <w:t>Przedmiot umowy</w:t>
      </w:r>
    </w:p>
    <w:p w14:paraId="09312CDC" w14:textId="77777777" w:rsidR="00C057C9" w:rsidRPr="00C0293D" w:rsidRDefault="008E3044">
      <w:pPr>
        <w:pStyle w:val="Akapitzlist"/>
        <w:numPr>
          <w:ilvl w:val="0"/>
          <w:numId w:val="4"/>
        </w:numPr>
        <w:ind w:left="0" w:firstLine="0"/>
        <w:jc w:val="both"/>
        <w:rPr>
          <w:rFonts w:ascii="Times New Roman" w:eastAsia="Times New Roman" w:hAnsi="Times New Roman" w:cs="Times New Roman"/>
          <w:bCs/>
          <w:color w:val="000000"/>
          <w:sz w:val="24"/>
          <w:szCs w:val="24"/>
          <w:lang w:eastAsia="pl-PL"/>
        </w:rPr>
      </w:pPr>
      <w:r w:rsidRPr="00C0293D">
        <w:rPr>
          <w:rFonts w:ascii="Times New Roman" w:eastAsia="Lucida Sans Unicode" w:hAnsi="Times New Roman" w:cs="Times New Roman"/>
          <w:iCs/>
          <w:kern w:val="2"/>
          <w:sz w:val="24"/>
          <w:szCs w:val="24"/>
          <w:lang w:eastAsia="hi-IN" w:bidi="hi-IN"/>
        </w:rPr>
        <w:t xml:space="preserve">Zamawiający zleca, a Wykonawca przyjmuje do realizacji </w:t>
      </w:r>
      <w:r w:rsidR="00D206DF" w:rsidRPr="00C0293D">
        <w:rPr>
          <w:rFonts w:ascii="Times New Roman" w:eastAsia="Lucida Sans Unicode" w:hAnsi="Times New Roman" w:cs="Times New Roman"/>
          <w:iCs/>
          <w:kern w:val="2"/>
          <w:sz w:val="24"/>
          <w:szCs w:val="24"/>
          <w:lang w:eastAsia="hi-IN" w:bidi="hi-IN"/>
        </w:rPr>
        <w:t xml:space="preserve">przedmiot umowy polegający na wykonaniu </w:t>
      </w:r>
      <w:r w:rsidRPr="00C0293D">
        <w:rPr>
          <w:rFonts w:ascii="Times New Roman" w:eastAsia="Lucida Sans Unicode" w:hAnsi="Times New Roman" w:cs="Times New Roman"/>
          <w:iCs/>
          <w:kern w:val="2"/>
          <w:sz w:val="24"/>
          <w:szCs w:val="24"/>
          <w:lang w:eastAsia="hi-IN" w:bidi="hi-IN"/>
        </w:rPr>
        <w:t xml:space="preserve">usługi pn.: </w:t>
      </w:r>
      <w:r w:rsidRPr="00C0293D">
        <w:rPr>
          <w:rFonts w:ascii="Times New Roman" w:eastAsia="Lucida Sans Unicode" w:hAnsi="Times New Roman" w:cs="Times New Roman"/>
          <w:b/>
          <w:bCs/>
          <w:iCs/>
          <w:kern w:val="2"/>
          <w:sz w:val="24"/>
          <w:szCs w:val="24"/>
          <w:lang w:eastAsia="hi-IN" w:bidi="hi-IN"/>
        </w:rPr>
        <w:t>„</w:t>
      </w:r>
      <w:r w:rsidR="00C057C9" w:rsidRPr="00C0293D">
        <w:rPr>
          <w:rFonts w:ascii="Times New Roman" w:hAnsi="Times New Roman" w:cs="Times New Roman"/>
          <w:b/>
          <w:bCs/>
          <w:color w:val="000000"/>
          <w:sz w:val="24"/>
          <w:szCs w:val="24"/>
        </w:rPr>
        <w:t>Usuwanie odpadów z folii rolniczych, siatki i sznurka do owijania balotów, opakowań po nawozach i typu Big Bag</w:t>
      </w:r>
      <w:r w:rsidRPr="00C0293D">
        <w:rPr>
          <w:rFonts w:ascii="Times New Roman" w:hAnsi="Times New Roman" w:cs="Times New Roman"/>
          <w:b/>
          <w:bCs/>
          <w:color w:val="000000"/>
          <w:sz w:val="24"/>
          <w:szCs w:val="24"/>
        </w:rPr>
        <w:t>”</w:t>
      </w:r>
      <w:r w:rsidR="00C92AD8" w:rsidRPr="00C0293D">
        <w:rPr>
          <w:rFonts w:ascii="Times New Roman" w:hAnsi="Times New Roman" w:cs="Times New Roman"/>
          <w:bCs/>
          <w:color w:val="000000"/>
          <w:sz w:val="24"/>
          <w:szCs w:val="24"/>
        </w:rPr>
        <w:t>.</w:t>
      </w:r>
      <w:r w:rsidR="008A081C" w:rsidRPr="00C0293D">
        <w:rPr>
          <w:rFonts w:ascii="Times New Roman" w:hAnsi="Times New Roman" w:cs="Times New Roman"/>
          <w:bCs/>
          <w:color w:val="000000"/>
          <w:sz w:val="24"/>
          <w:szCs w:val="24"/>
        </w:rPr>
        <w:t xml:space="preserve"> Wykonawca wykona przedmiot Umowy zgodnie z </w:t>
      </w:r>
      <w:r w:rsidR="00C0293D">
        <w:rPr>
          <w:rFonts w:ascii="Times New Roman" w:hAnsi="Times New Roman" w:cs="Times New Roman"/>
          <w:bCs/>
          <w:color w:val="000000"/>
          <w:sz w:val="24"/>
          <w:szCs w:val="24"/>
        </w:rPr>
        <w:t xml:space="preserve">SWZ </w:t>
      </w:r>
      <w:r w:rsidR="008A081C" w:rsidRPr="00C0293D">
        <w:rPr>
          <w:rFonts w:ascii="Times New Roman" w:hAnsi="Times New Roman" w:cs="Times New Roman"/>
          <w:bCs/>
          <w:color w:val="000000"/>
          <w:sz w:val="24"/>
          <w:szCs w:val="24"/>
        </w:rPr>
        <w:t xml:space="preserve">oraz ofertą Wykonawcy z </w:t>
      </w:r>
      <w:r w:rsidR="00072206">
        <w:rPr>
          <w:rFonts w:ascii="Times New Roman" w:hAnsi="Times New Roman" w:cs="Times New Roman"/>
          <w:bCs/>
          <w:color w:val="000000"/>
          <w:sz w:val="24"/>
          <w:szCs w:val="24"/>
        </w:rPr>
        <w:t>…</w:t>
      </w:r>
      <w:r w:rsidR="008A081C" w:rsidRPr="00C0293D">
        <w:rPr>
          <w:rFonts w:ascii="Times New Roman" w:hAnsi="Times New Roman" w:cs="Times New Roman"/>
          <w:bCs/>
          <w:color w:val="000000"/>
          <w:sz w:val="24"/>
          <w:szCs w:val="24"/>
        </w:rPr>
        <w:t>…</w:t>
      </w:r>
    </w:p>
    <w:p w14:paraId="3E92B051" w14:textId="77777777" w:rsidR="000A7B8C" w:rsidRPr="00C0293D" w:rsidRDefault="008E3044">
      <w:pPr>
        <w:pStyle w:val="Akapitzlist"/>
        <w:numPr>
          <w:ilvl w:val="0"/>
          <w:numId w:val="4"/>
        </w:numPr>
        <w:ind w:left="0" w:firstLine="0"/>
        <w:jc w:val="both"/>
        <w:rPr>
          <w:rFonts w:ascii="Times New Roman" w:eastAsia="Times New Roman" w:hAnsi="Times New Roman" w:cs="Times New Roman"/>
          <w:bCs/>
          <w:color w:val="000000"/>
          <w:sz w:val="24"/>
          <w:szCs w:val="24"/>
          <w:lang w:eastAsia="pl-PL"/>
        </w:rPr>
      </w:pPr>
      <w:r w:rsidRPr="00C0293D">
        <w:rPr>
          <w:rFonts w:ascii="Times New Roman" w:eastAsia="Lucida Sans Unicode" w:hAnsi="Times New Roman" w:cs="Times New Roman"/>
          <w:iCs/>
          <w:kern w:val="2"/>
          <w:sz w:val="24"/>
          <w:szCs w:val="24"/>
          <w:lang w:eastAsia="hi-IN" w:bidi="hi-IN"/>
        </w:rPr>
        <w:t>Zakres usługi obejmuje:</w:t>
      </w:r>
    </w:p>
    <w:p w14:paraId="1C82D657" w14:textId="77777777" w:rsidR="00550043" w:rsidRPr="00C0293D" w:rsidRDefault="00550043">
      <w:pPr>
        <w:numPr>
          <w:ilvl w:val="0"/>
          <w:numId w:val="5"/>
        </w:numPr>
        <w:ind w:left="340"/>
        <w:jc w:val="both"/>
        <w:rPr>
          <w:sz w:val="24"/>
          <w:szCs w:val="24"/>
        </w:rPr>
      </w:pPr>
      <w:r w:rsidRPr="00C0293D">
        <w:rPr>
          <w:sz w:val="24"/>
          <w:szCs w:val="24"/>
        </w:rPr>
        <w:t xml:space="preserve">Przekazywanie informacji posiadaczom </w:t>
      </w:r>
      <w:r w:rsidR="003C422C">
        <w:rPr>
          <w:sz w:val="24"/>
          <w:szCs w:val="24"/>
        </w:rPr>
        <w:t>odpadów</w:t>
      </w:r>
      <w:r w:rsidRPr="00C0293D">
        <w:rPr>
          <w:sz w:val="24"/>
          <w:szCs w:val="24"/>
        </w:rPr>
        <w:t xml:space="preserve"> (rolnikom) niezbędnych do prawidłowego wykonania zadan</w:t>
      </w:r>
      <w:r w:rsidR="00F83144" w:rsidRPr="00C0293D">
        <w:rPr>
          <w:sz w:val="24"/>
          <w:szCs w:val="24"/>
        </w:rPr>
        <w:t>ia -  w tym o terminach odbioru.</w:t>
      </w:r>
    </w:p>
    <w:p w14:paraId="626582F2" w14:textId="77777777" w:rsidR="00550043" w:rsidRPr="00C0293D" w:rsidRDefault="00550043">
      <w:pPr>
        <w:numPr>
          <w:ilvl w:val="0"/>
          <w:numId w:val="5"/>
        </w:numPr>
        <w:ind w:left="340"/>
        <w:jc w:val="both"/>
        <w:rPr>
          <w:sz w:val="24"/>
          <w:szCs w:val="24"/>
        </w:rPr>
      </w:pPr>
      <w:r w:rsidRPr="00C0293D">
        <w:rPr>
          <w:sz w:val="24"/>
          <w:szCs w:val="24"/>
        </w:rPr>
        <w:t xml:space="preserve">Sporządzenie harmonogramu odbioru odpadów oraz uzyskanie jego </w:t>
      </w:r>
      <w:r w:rsidR="00F83144" w:rsidRPr="00C0293D">
        <w:rPr>
          <w:sz w:val="24"/>
          <w:szCs w:val="24"/>
        </w:rPr>
        <w:t>akceptacji przez Zamawiającego.</w:t>
      </w:r>
    </w:p>
    <w:p w14:paraId="6B5D78B8" w14:textId="77777777" w:rsidR="005A4CBA" w:rsidRPr="00C0293D" w:rsidRDefault="00550043">
      <w:pPr>
        <w:numPr>
          <w:ilvl w:val="0"/>
          <w:numId w:val="5"/>
        </w:numPr>
        <w:ind w:left="340"/>
        <w:jc w:val="both"/>
        <w:rPr>
          <w:sz w:val="24"/>
          <w:szCs w:val="24"/>
        </w:rPr>
      </w:pPr>
      <w:r w:rsidRPr="00C0293D">
        <w:rPr>
          <w:bCs/>
          <w:sz w:val="24"/>
          <w:szCs w:val="24"/>
        </w:rPr>
        <w:t>Przyjmowanie, ważenie odbieranych odpadów z folii rolniczych, siatki i sznurka do owijania balotów oraz opakowań po nawozach i typu Big</w:t>
      </w:r>
      <w:r w:rsidR="00ED76F7">
        <w:rPr>
          <w:bCs/>
          <w:sz w:val="24"/>
          <w:szCs w:val="24"/>
        </w:rPr>
        <w:t xml:space="preserve"> </w:t>
      </w:r>
      <w:r w:rsidRPr="00C0293D">
        <w:rPr>
          <w:bCs/>
          <w:sz w:val="24"/>
          <w:szCs w:val="24"/>
        </w:rPr>
        <w:t>Bag przez osobę zapewnioną ze strony Wykonawcy przy użyciu (posi</w:t>
      </w:r>
      <w:r w:rsidR="00F83144" w:rsidRPr="00C0293D">
        <w:rPr>
          <w:bCs/>
          <w:sz w:val="24"/>
          <w:szCs w:val="24"/>
        </w:rPr>
        <w:t>adających legalizację) urządzeń</w:t>
      </w:r>
      <w:r w:rsidR="00315B02" w:rsidRPr="00C0293D">
        <w:rPr>
          <w:bCs/>
          <w:sz w:val="24"/>
          <w:szCs w:val="24"/>
        </w:rPr>
        <w:t xml:space="preserve"> </w:t>
      </w:r>
      <w:r w:rsidR="00DD44BF" w:rsidRPr="00DD44BF">
        <w:rPr>
          <w:bCs/>
          <w:sz w:val="24"/>
          <w:szCs w:val="24"/>
        </w:rPr>
        <w:t xml:space="preserve">Wykonawcy </w:t>
      </w:r>
      <w:r w:rsidR="00315B02" w:rsidRPr="00C0293D">
        <w:rPr>
          <w:bCs/>
          <w:sz w:val="24"/>
          <w:szCs w:val="24"/>
        </w:rPr>
        <w:t>z miejsca wyznaczonego przez Gminę</w:t>
      </w:r>
      <w:r w:rsidR="00F83144" w:rsidRPr="00C0293D">
        <w:rPr>
          <w:bCs/>
          <w:sz w:val="24"/>
          <w:szCs w:val="24"/>
        </w:rPr>
        <w:t>.</w:t>
      </w:r>
    </w:p>
    <w:p w14:paraId="7BED1FE1" w14:textId="77777777" w:rsidR="005A4CBA" w:rsidRPr="00C0293D" w:rsidRDefault="005A4CBA">
      <w:pPr>
        <w:numPr>
          <w:ilvl w:val="0"/>
          <w:numId w:val="5"/>
        </w:numPr>
        <w:ind w:left="340"/>
        <w:jc w:val="both"/>
        <w:rPr>
          <w:sz w:val="24"/>
          <w:szCs w:val="24"/>
        </w:rPr>
      </w:pPr>
      <w:r w:rsidRPr="00C0293D">
        <w:rPr>
          <w:sz w:val="24"/>
          <w:szCs w:val="24"/>
        </w:rPr>
        <w:t>Spisanie z każdym rolnikiem dostarczającym odpady do miejsca wskazanego przez Gminę protokołu z wykonania usługi oraz przekazanie po jednym egzemplarzu Zamawiającemu i rolnikowi. Protokół w szczególności powinien zawierać następujące dane:</w:t>
      </w:r>
    </w:p>
    <w:p w14:paraId="52ECF073" w14:textId="77777777" w:rsidR="00D206DF" w:rsidRPr="00C0293D" w:rsidRDefault="00D206DF">
      <w:pPr>
        <w:numPr>
          <w:ilvl w:val="0"/>
          <w:numId w:val="7"/>
        </w:numPr>
        <w:shd w:val="clear" w:color="auto" w:fill="FFFFFF" w:themeFill="background1"/>
        <w:jc w:val="both"/>
        <w:rPr>
          <w:sz w:val="24"/>
          <w:szCs w:val="24"/>
        </w:rPr>
      </w:pPr>
      <w:r w:rsidRPr="00C0293D">
        <w:rPr>
          <w:sz w:val="24"/>
          <w:szCs w:val="24"/>
        </w:rPr>
        <w:t>imię i nazwisko właściciela posesji/użytkownika, który dostarcza odpady;</w:t>
      </w:r>
    </w:p>
    <w:p w14:paraId="66D15367" w14:textId="77777777" w:rsidR="00D206DF" w:rsidRPr="00C0293D" w:rsidRDefault="00D206DF">
      <w:pPr>
        <w:numPr>
          <w:ilvl w:val="0"/>
          <w:numId w:val="7"/>
        </w:numPr>
        <w:shd w:val="clear" w:color="auto" w:fill="FFFFFF" w:themeFill="background1"/>
        <w:jc w:val="both"/>
        <w:rPr>
          <w:sz w:val="24"/>
          <w:szCs w:val="24"/>
        </w:rPr>
      </w:pPr>
      <w:r w:rsidRPr="00C0293D">
        <w:rPr>
          <w:sz w:val="24"/>
          <w:szCs w:val="24"/>
        </w:rPr>
        <w:t>adres, z którego pochodzą dostarczone odpady: z folii rolniczych, siatki i sznurka do owijania balotów, opakowań po nawozach i typu Big</w:t>
      </w:r>
      <w:r w:rsidR="00ED76F7">
        <w:rPr>
          <w:sz w:val="24"/>
          <w:szCs w:val="24"/>
        </w:rPr>
        <w:t xml:space="preserve"> </w:t>
      </w:r>
      <w:r w:rsidRPr="00C0293D">
        <w:rPr>
          <w:sz w:val="24"/>
          <w:szCs w:val="24"/>
        </w:rPr>
        <w:t>Bag;</w:t>
      </w:r>
    </w:p>
    <w:p w14:paraId="07797847" w14:textId="77777777" w:rsidR="00D206DF" w:rsidRPr="00C0293D" w:rsidRDefault="00D206DF">
      <w:pPr>
        <w:numPr>
          <w:ilvl w:val="0"/>
          <w:numId w:val="7"/>
        </w:numPr>
        <w:shd w:val="clear" w:color="auto" w:fill="FFFFFF" w:themeFill="background1"/>
        <w:jc w:val="both"/>
        <w:rPr>
          <w:sz w:val="24"/>
          <w:szCs w:val="24"/>
        </w:rPr>
      </w:pPr>
      <w:r w:rsidRPr="00C0293D">
        <w:rPr>
          <w:sz w:val="24"/>
          <w:szCs w:val="24"/>
        </w:rPr>
        <w:t>datę odbioru;</w:t>
      </w:r>
    </w:p>
    <w:p w14:paraId="5A07F7CF" w14:textId="77777777" w:rsidR="00D206DF" w:rsidRPr="00C0293D" w:rsidRDefault="00D206DF">
      <w:pPr>
        <w:numPr>
          <w:ilvl w:val="0"/>
          <w:numId w:val="7"/>
        </w:numPr>
        <w:shd w:val="clear" w:color="auto" w:fill="FFFFFF" w:themeFill="background1"/>
        <w:jc w:val="both"/>
        <w:rPr>
          <w:sz w:val="24"/>
          <w:szCs w:val="24"/>
        </w:rPr>
      </w:pPr>
      <w:r w:rsidRPr="00C0293D">
        <w:rPr>
          <w:sz w:val="24"/>
          <w:szCs w:val="24"/>
        </w:rPr>
        <w:t>wagę i rodzaj odbieranego odpadu w rozbiciu na:</w:t>
      </w:r>
    </w:p>
    <w:p w14:paraId="7EBAACFE" w14:textId="77777777" w:rsidR="00D206DF" w:rsidRPr="00C0293D" w:rsidRDefault="00D206DF">
      <w:pPr>
        <w:numPr>
          <w:ilvl w:val="0"/>
          <w:numId w:val="8"/>
        </w:numPr>
        <w:shd w:val="clear" w:color="auto" w:fill="FFFFFF" w:themeFill="background1"/>
        <w:jc w:val="both"/>
        <w:rPr>
          <w:sz w:val="24"/>
          <w:szCs w:val="24"/>
        </w:rPr>
      </w:pPr>
      <w:r w:rsidRPr="00C0293D">
        <w:rPr>
          <w:sz w:val="24"/>
          <w:szCs w:val="24"/>
        </w:rPr>
        <w:t>Folie rolnicze,</w:t>
      </w:r>
    </w:p>
    <w:p w14:paraId="5A8B8295" w14:textId="77777777" w:rsidR="00D206DF" w:rsidRPr="00C0293D" w:rsidRDefault="00D206DF">
      <w:pPr>
        <w:numPr>
          <w:ilvl w:val="0"/>
          <w:numId w:val="8"/>
        </w:numPr>
        <w:shd w:val="clear" w:color="auto" w:fill="FFFFFF" w:themeFill="background1"/>
        <w:jc w:val="both"/>
        <w:rPr>
          <w:sz w:val="24"/>
          <w:szCs w:val="24"/>
        </w:rPr>
      </w:pPr>
      <w:r w:rsidRPr="00C0293D">
        <w:rPr>
          <w:sz w:val="24"/>
          <w:szCs w:val="24"/>
        </w:rPr>
        <w:t>Siatki do owijania balotów,</w:t>
      </w:r>
    </w:p>
    <w:p w14:paraId="351D8724" w14:textId="77777777" w:rsidR="00D206DF" w:rsidRPr="00C0293D" w:rsidRDefault="00D206DF">
      <w:pPr>
        <w:numPr>
          <w:ilvl w:val="0"/>
          <w:numId w:val="8"/>
        </w:numPr>
        <w:shd w:val="clear" w:color="auto" w:fill="FFFFFF" w:themeFill="background1"/>
        <w:jc w:val="both"/>
        <w:rPr>
          <w:sz w:val="24"/>
          <w:szCs w:val="24"/>
        </w:rPr>
      </w:pPr>
      <w:r w:rsidRPr="00C0293D">
        <w:rPr>
          <w:sz w:val="24"/>
          <w:szCs w:val="24"/>
        </w:rPr>
        <w:t>Sznurki do owijania balotów,</w:t>
      </w:r>
    </w:p>
    <w:p w14:paraId="48D630F7" w14:textId="77777777" w:rsidR="00D206DF" w:rsidRPr="00C0293D" w:rsidRDefault="00D206DF">
      <w:pPr>
        <w:numPr>
          <w:ilvl w:val="0"/>
          <w:numId w:val="8"/>
        </w:numPr>
        <w:shd w:val="clear" w:color="auto" w:fill="FFFFFF" w:themeFill="background1"/>
        <w:jc w:val="both"/>
        <w:rPr>
          <w:sz w:val="24"/>
          <w:szCs w:val="24"/>
        </w:rPr>
      </w:pPr>
      <w:r w:rsidRPr="00C0293D">
        <w:rPr>
          <w:sz w:val="24"/>
          <w:szCs w:val="24"/>
        </w:rPr>
        <w:lastRenderedPageBreak/>
        <w:t>Opakowania po nawozach,</w:t>
      </w:r>
    </w:p>
    <w:p w14:paraId="5C21591B" w14:textId="77777777" w:rsidR="00D206DF" w:rsidRPr="00C0293D" w:rsidRDefault="00D206DF">
      <w:pPr>
        <w:numPr>
          <w:ilvl w:val="0"/>
          <w:numId w:val="8"/>
        </w:numPr>
        <w:shd w:val="clear" w:color="auto" w:fill="FFFFFF" w:themeFill="background1"/>
        <w:jc w:val="both"/>
        <w:rPr>
          <w:sz w:val="24"/>
          <w:szCs w:val="24"/>
        </w:rPr>
      </w:pPr>
      <w:r w:rsidRPr="00C0293D">
        <w:rPr>
          <w:sz w:val="24"/>
          <w:szCs w:val="24"/>
        </w:rPr>
        <w:t>Opakowania typu Big-Bag.</w:t>
      </w:r>
    </w:p>
    <w:p w14:paraId="066457CC" w14:textId="77777777" w:rsidR="00D206DF" w:rsidRPr="00C0293D" w:rsidRDefault="00D206DF">
      <w:pPr>
        <w:numPr>
          <w:ilvl w:val="0"/>
          <w:numId w:val="9"/>
        </w:numPr>
        <w:shd w:val="clear" w:color="auto" w:fill="FFFFFF" w:themeFill="background1"/>
        <w:jc w:val="both"/>
        <w:rPr>
          <w:sz w:val="24"/>
          <w:szCs w:val="24"/>
        </w:rPr>
      </w:pPr>
      <w:r w:rsidRPr="00C0293D">
        <w:rPr>
          <w:sz w:val="24"/>
          <w:szCs w:val="24"/>
        </w:rPr>
        <w:t>Podpis właściciela/użytkownika;</w:t>
      </w:r>
    </w:p>
    <w:p w14:paraId="5288F1AB" w14:textId="77777777" w:rsidR="00D206DF" w:rsidRPr="00C0293D" w:rsidRDefault="00D206DF">
      <w:pPr>
        <w:numPr>
          <w:ilvl w:val="0"/>
          <w:numId w:val="9"/>
        </w:numPr>
        <w:shd w:val="clear" w:color="auto" w:fill="FFFFFF" w:themeFill="background1"/>
        <w:jc w:val="both"/>
        <w:rPr>
          <w:sz w:val="24"/>
          <w:szCs w:val="24"/>
        </w:rPr>
      </w:pPr>
      <w:r w:rsidRPr="00C0293D">
        <w:rPr>
          <w:sz w:val="24"/>
          <w:szCs w:val="24"/>
        </w:rPr>
        <w:t>Podpis wykonawcy (właściciela firmy) lub osoby upoważnionej przez wykonawcę</w:t>
      </w:r>
    </w:p>
    <w:p w14:paraId="6AAC0EAD" w14:textId="77777777" w:rsidR="00D206DF" w:rsidRPr="00C0293D" w:rsidRDefault="00D206DF">
      <w:pPr>
        <w:numPr>
          <w:ilvl w:val="0"/>
          <w:numId w:val="9"/>
        </w:numPr>
        <w:shd w:val="clear" w:color="auto" w:fill="FFFFFF" w:themeFill="background1"/>
        <w:jc w:val="both"/>
        <w:rPr>
          <w:sz w:val="24"/>
          <w:szCs w:val="24"/>
        </w:rPr>
      </w:pPr>
      <w:r w:rsidRPr="00C0293D">
        <w:rPr>
          <w:sz w:val="24"/>
          <w:szCs w:val="24"/>
        </w:rPr>
        <w:t>Pieczęć firmową wykonawcy.</w:t>
      </w:r>
    </w:p>
    <w:p w14:paraId="65BBEFB7" w14:textId="77777777" w:rsidR="00550043" w:rsidRPr="00C0293D" w:rsidRDefault="00550043">
      <w:pPr>
        <w:numPr>
          <w:ilvl w:val="0"/>
          <w:numId w:val="5"/>
        </w:numPr>
        <w:shd w:val="clear" w:color="auto" w:fill="FFFFFF" w:themeFill="background1"/>
        <w:jc w:val="both"/>
        <w:rPr>
          <w:sz w:val="24"/>
          <w:szCs w:val="24"/>
        </w:rPr>
      </w:pPr>
      <w:r w:rsidRPr="00C0293D">
        <w:rPr>
          <w:bCs/>
          <w:color w:val="000000"/>
          <w:sz w:val="24"/>
          <w:szCs w:val="24"/>
        </w:rPr>
        <w:t xml:space="preserve">Załadunek, transport i przekazanie do odzysku lub unieszkodliwienia odpadów z folii rolniczych, siatki i sznurka do owijania balotów oraz opakowań po nawozach i typu </w:t>
      </w:r>
      <w:r w:rsidR="00ED76F7">
        <w:rPr>
          <w:bCs/>
          <w:color w:val="000000"/>
          <w:sz w:val="24"/>
          <w:szCs w:val="24"/>
        </w:rPr>
        <w:t xml:space="preserve">    </w:t>
      </w:r>
      <w:r w:rsidRPr="00C0293D">
        <w:rPr>
          <w:bCs/>
          <w:color w:val="000000"/>
          <w:sz w:val="24"/>
          <w:szCs w:val="24"/>
        </w:rPr>
        <w:t>Big</w:t>
      </w:r>
      <w:r w:rsidR="00ED76F7">
        <w:rPr>
          <w:bCs/>
          <w:color w:val="000000"/>
          <w:sz w:val="24"/>
          <w:szCs w:val="24"/>
        </w:rPr>
        <w:t xml:space="preserve"> </w:t>
      </w:r>
      <w:r w:rsidRPr="00C0293D">
        <w:rPr>
          <w:bCs/>
          <w:color w:val="000000"/>
          <w:sz w:val="24"/>
          <w:szCs w:val="24"/>
        </w:rPr>
        <w:t>Bag oraz uporządkowanie miejsca wykonywania usługi z w/w odpadów</w:t>
      </w:r>
      <w:r w:rsidR="00F83144" w:rsidRPr="00C0293D">
        <w:rPr>
          <w:bCs/>
          <w:color w:val="000000"/>
          <w:sz w:val="24"/>
          <w:szCs w:val="24"/>
        </w:rPr>
        <w:t>.</w:t>
      </w:r>
    </w:p>
    <w:p w14:paraId="75E83CC2" w14:textId="77777777" w:rsidR="00117656" w:rsidRPr="00C0293D" w:rsidRDefault="00310C1B">
      <w:pPr>
        <w:numPr>
          <w:ilvl w:val="0"/>
          <w:numId w:val="5"/>
        </w:numPr>
        <w:jc w:val="both"/>
        <w:rPr>
          <w:sz w:val="24"/>
          <w:szCs w:val="24"/>
        </w:rPr>
      </w:pPr>
      <w:r w:rsidRPr="00C0293D">
        <w:rPr>
          <w:sz w:val="24"/>
          <w:szCs w:val="24"/>
        </w:rPr>
        <w:t xml:space="preserve">Udokumentowanie sposobu postępowania z odpadami na każdym etapie ich zagospodarowania, tj. od usunięcia do ostatecznego odzysku lub unieszkodliwienia, tj. wygenerowanie z systemu BDO kart ewidencji odpadów potwierdzających przyjęcie odpadów przez prowadzącego zbieranie lub przetwarzanie odpadów w procesie odzysku lub unieszkodliwiania, wraz z ich zbiorczym zestawieniem, wygenerowanie z systemu BDO karty przekazania odpadów do docelowej instalacji (w statusie z potwierdzonym transportem) </w:t>
      </w:r>
      <w:r w:rsidRPr="00C0293D">
        <w:rPr>
          <w:bCs/>
          <w:sz w:val="24"/>
          <w:szCs w:val="24"/>
        </w:rPr>
        <w:t>wraz z ich zbiorczym zestawieniem oraz wygenerowane z systemu BDO i poświadczone za zgodność z oryginałem kopie dokumentów ewidencji odpadów potwierdzające ostateczne zagospodarowanie odpadów w procesie unieszkodliwienia lub odzysku, wraz z ich zbiorczym zestawieniem,</w:t>
      </w:r>
      <w:r w:rsidRPr="00C0293D">
        <w:rPr>
          <w:bCs/>
          <w:color w:val="000000"/>
          <w:sz w:val="24"/>
          <w:szCs w:val="24"/>
        </w:rPr>
        <w:t xml:space="preserve"> </w:t>
      </w:r>
      <w:r w:rsidRPr="00C0293D">
        <w:rPr>
          <w:bCs/>
          <w:sz w:val="24"/>
          <w:szCs w:val="24"/>
        </w:rPr>
        <w:t xml:space="preserve">sporządzenie i podpisanie protokołu odbioru usług </w:t>
      </w:r>
      <w:r w:rsidRPr="00C0293D">
        <w:rPr>
          <w:sz w:val="24"/>
          <w:szCs w:val="24"/>
          <w:shd w:val="clear" w:color="auto" w:fill="FFFEF7"/>
        </w:rPr>
        <w:t>oraz wykonania co najmniej 10-15 zdjęć podczas wykonywania prac na różnym etapie, czytelnych, dobrej jakości, kolorowych zdjęć, ilustrujących przebieg realizacji zadania</w:t>
      </w:r>
      <w:r w:rsidRPr="00C0293D">
        <w:rPr>
          <w:bCs/>
          <w:sz w:val="24"/>
          <w:szCs w:val="24"/>
        </w:rPr>
        <w:t>.</w:t>
      </w:r>
    </w:p>
    <w:p w14:paraId="696FD34A" w14:textId="77777777" w:rsidR="00117656" w:rsidRPr="00C0293D" w:rsidRDefault="00117656">
      <w:pPr>
        <w:numPr>
          <w:ilvl w:val="0"/>
          <w:numId w:val="5"/>
        </w:numPr>
        <w:jc w:val="both"/>
        <w:rPr>
          <w:sz w:val="24"/>
          <w:szCs w:val="24"/>
        </w:rPr>
      </w:pPr>
      <w:r w:rsidRPr="00C0293D">
        <w:rPr>
          <w:sz w:val="24"/>
          <w:szCs w:val="24"/>
          <w:shd w:val="clear" w:color="auto" w:fill="FFFEF7"/>
        </w:rPr>
        <w:t>Wykonawca zobowiązuje się zachować w tajemnicy wszelkie informacje i dane otrzymane od Zamawiającego oraz od rolników, którzy dostarczają odpady.</w:t>
      </w:r>
    </w:p>
    <w:p w14:paraId="02099E9F" w14:textId="77777777" w:rsidR="00550043" w:rsidRPr="00C0293D" w:rsidRDefault="00550043">
      <w:pPr>
        <w:numPr>
          <w:ilvl w:val="0"/>
          <w:numId w:val="5"/>
        </w:numPr>
        <w:jc w:val="both"/>
        <w:rPr>
          <w:sz w:val="24"/>
          <w:szCs w:val="24"/>
        </w:rPr>
      </w:pPr>
      <w:r w:rsidRPr="00C0293D">
        <w:rPr>
          <w:sz w:val="24"/>
          <w:szCs w:val="24"/>
        </w:rPr>
        <w:t>Wszelkie działania lub czynności, które nie zostały uwzględnione powyżej, a wynikają z procedur określonych w ustawach oraz przepisach szczególnych, niezbędne do właściwego i kompletnego wykonania zadania.</w:t>
      </w:r>
    </w:p>
    <w:p w14:paraId="4616D9FB" w14:textId="77777777" w:rsidR="008E3044" w:rsidRPr="00C0293D" w:rsidRDefault="00822C58">
      <w:pPr>
        <w:pStyle w:val="Akapitzlist"/>
        <w:numPr>
          <w:ilvl w:val="0"/>
          <w:numId w:val="4"/>
        </w:numPr>
        <w:ind w:left="-37" w:firstLine="37"/>
        <w:jc w:val="both"/>
        <w:rPr>
          <w:rFonts w:ascii="Times New Roman" w:hAnsi="Times New Roman" w:cs="Times New Roman"/>
          <w:sz w:val="24"/>
          <w:szCs w:val="24"/>
        </w:rPr>
      </w:pPr>
      <w:r w:rsidRPr="00C0293D">
        <w:rPr>
          <w:rFonts w:ascii="Times New Roman" w:hAnsi="Times New Roman" w:cs="Times New Roman"/>
          <w:sz w:val="24"/>
          <w:szCs w:val="24"/>
        </w:rPr>
        <w:t>Strony zgodnie ustalają, że Wykonawc</w:t>
      </w:r>
      <w:r w:rsidR="00920D01" w:rsidRPr="00C0293D">
        <w:rPr>
          <w:rFonts w:ascii="Times New Roman" w:hAnsi="Times New Roman" w:cs="Times New Roman"/>
          <w:sz w:val="24"/>
          <w:szCs w:val="24"/>
        </w:rPr>
        <w:t>a</w:t>
      </w:r>
      <w:r w:rsidR="008A6C9A" w:rsidRPr="00C0293D">
        <w:rPr>
          <w:rFonts w:ascii="Times New Roman" w:hAnsi="Times New Roman" w:cs="Times New Roman"/>
          <w:sz w:val="24"/>
          <w:szCs w:val="24"/>
        </w:rPr>
        <w:t>,</w:t>
      </w:r>
      <w:r w:rsidR="00920D01" w:rsidRPr="00C0293D">
        <w:rPr>
          <w:rFonts w:ascii="Times New Roman" w:hAnsi="Times New Roman" w:cs="Times New Roman"/>
          <w:sz w:val="24"/>
          <w:szCs w:val="24"/>
        </w:rPr>
        <w:t xml:space="preserve"> </w:t>
      </w:r>
      <w:r w:rsidR="008A6C9A" w:rsidRPr="00C0293D">
        <w:rPr>
          <w:rFonts w:ascii="Times New Roman" w:hAnsi="Times New Roman" w:cs="Times New Roman"/>
          <w:sz w:val="24"/>
          <w:szCs w:val="24"/>
        </w:rPr>
        <w:t>objęte usługą</w:t>
      </w:r>
      <w:r w:rsidR="005F1E90" w:rsidRPr="00C0293D">
        <w:rPr>
          <w:rFonts w:ascii="Times New Roman" w:hAnsi="Times New Roman" w:cs="Times New Roman"/>
          <w:sz w:val="24"/>
          <w:szCs w:val="24"/>
        </w:rPr>
        <w:t xml:space="preserve"> </w:t>
      </w:r>
      <w:r w:rsidR="002C0FAD" w:rsidRPr="00C0293D">
        <w:rPr>
          <w:rFonts w:ascii="Times New Roman" w:hAnsi="Times New Roman" w:cs="Times New Roman"/>
          <w:sz w:val="24"/>
          <w:szCs w:val="24"/>
        </w:rPr>
        <w:t xml:space="preserve"> </w:t>
      </w:r>
      <w:r w:rsidR="000A7B8C" w:rsidRPr="00C0293D">
        <w:rPr>
          <w:rFonts w:ascii="Times New Roman" w:hAnsi="Times New Roman" w:cs="Times New Roman"/>
          <w:sz w:val="24"/>
          <w:szCs w:val="24"/>
        </w:rPr>
        <w:t>odpady</w:t>
      </w:r>
      <w:r w:rsidR="005F1E90" w:rsidRPr="00C0293D">
        <w:rPr>
          <w:rFonts w:ascii="Times New Roman" w:hAnsi="Times New Roman" w:cs="Times New Roman"/>
          <w:sz w:val="24"/>
          <w:szCs w:val="24"/>
        </w:rPr>
        <w:t>,</w:t>
      </w:r>
      <w:r w:rsidR="000A7B8C" w:rsidRPr="00C0293D">
        <w:rPr>
          <w:rFonts w:ascii="Times New Roman" w:hAnsi="Times New Roman" w:cs="Times New Roman"/>
          <w:sz w:val="24"/>
          <w:szCs w:val="24"/>
        </w:rPr>
        <w:t xml:space="preserve"> </w:t>
      </w:r>
      <w:r w:rsidR="00920D01" w:rsidRPr="00C0293D">
        <w:rPr>
          <w:rFonts w:ascii="Times New Roman" w:hAnsi="Times New Roman" w:cs="Times New Roman"/>
          <w:sz w:val="24"/>
          <w:szCs w:val="24"/>
        </w:rPr>
        <w:t xml:space="preserve">odbierze </w:t>
      </w:r>
      <w:r w:rsidR="002C0FAD" w:rsidRPr="00C0293D">
        <w:rPr>
          <w:rFonts w:ascii="Times New Roman" w:hAnsi="Times New Roman" w:cs="Times New Roman"/>
          <w:sz w:val="24"/>
          <w:szCs w:val="24"/>
        </w:rPr>
        <w:t xml:space="preserve">z </w:t>
      </w:r>
      <w:r w:rsidR="0017629E" w:rsidRPr="00C0293D">
        <w:rPr>
          <w:rFonts w:ascii="Times New Roman" w:hAnsi="Times New Roman" w:cs="Times New Roman"/>
          <w:sz w:val="24"/>
          <w:szCs w:val="24"/>
        </w:rPr>
        <w:t xml:space="preserve">wskazanego przez Zamawiającego </w:t>
      </w:r>
      <w:r w:rsidR="00033296" w:rsidRPr="00C0293D">
        <w:rPr>
          <w:rFonts w:ascii="Times New Roman" w:hAnsi="Times New Roman" w:cs="Times New Roman"/>
          <w:sz w:val="24"/>
          <w:szCs w:val="24"/>
        </w:rPr>
        <w:t>miejsc</w:t>
      </w:r>
      <w:r w:rsidR="0017629E" w:rsidRPr="00C0293D">
        <w:rPr>
          <w:rFonts w:ascii="Times New Roman" w:hAnsi="Times New Roman" w:cs="Times New Roman"/>
          <w:sz w:val="24"/>
          <w:szCs w:val="24"/>
        </w:rPr>
        <w:t>a</w:t>
      </w:r>
      <w:r w:rsidR="00033296" w:rsidRPr="00C0293D">
        <w:rPr>
          <w:rFonts w:ascii="Times New Roman" w:hAnsi="Times New Roman" w:cs="Times New Roman"/>
          <w:sz w:val="24"/>
          <w:szCs w:val="24"/>
        </w:rPr>
        <w:t xml:space="preserve"> na terenie gminy</w:t>
      </w:r>
      <w:r w:rsidR="005F1E90" w:rsidRPr="00C0293D">
        <w:rPr>
          <w:rFonts w:ascii="Times New Roman" w:hAnsi="Times New Roman" w:cs="Times New Roman"/>
          <w:sz w:val="24"/>
          <w:szCs w:val="24"/>
        </w:rPr>
        <w:t xml:space="preserve"> </w:t>
      </w:r>
      <w:r w:rsidR="009F4608">
        <w:rPr>
          <w:rFonts w:ascii="Times New Roman" w:hAnsi="Times New Roman" w:cs="Times New Roman"/>
          <w:sz w:val="24"/>
          <w:szCs w:val="24"/>
        </w:rPr>
        <w:t>Kamieniec</w:t>
      </w:r>
      <w:r w:rsidR="00033296" w:rsidRPr="00C0293D">
        <w:rPr>
          <w:rFonts w:ascii="Times New Roman" w:hAnsi="Times New Roman" w:cs="Times New Roman"/>
          <w:sz w:val="24"/>
          <w:szCs w:val="24"/>
        </w:rPr>
        <w:t xml:space="preserve">, </w:t>
      </w:r>
      <w:r w:rsidR="0017629E" w:rsidRPr="00C0293D">
        <w:rPr>
          <w:rFonts w:ascii="Times New Roman" w:hAnsi="Times New Roman" w:cs="Times New Roman"/>
          <w:sz w:val="24"/>
          <w:szCs w:val="24"/>
        </w:rPr>
        <w:t>gdzie</w:t>
      </w:r>
      <w:r w:rsidR="002C0FAD" w:rsidRPr="00C0293D">
        <w:rPr>
          <w:rFonts w:ascii="Times New Roman" w:hAnsi="Times New Roman" w:cs="Times New Roman"/>
          <w:sz w:val="24"/>
          <w:szCs w:val="24"/>
        </w:rPr>
        <w:t xml:space="preserve"> zostaną zdeponowane odpady pochodzące od rolników</w:t>
      </w:r>
      <w:r w:rsidRPr="00C0293D">
        <w:rPr>
          <w:rFonts w:ascii="Times New Roman" w:hAnsi="Times New Roman" w:cs="Times New Roman"/>
          <w:sz w:val="24"/>
          <w:szCs w:val="24"/>
        </w:rPr>
        <w:t>.</w:t>
      </w:r>
    </w:p>
    <w:p w14:paraId="75B55011" w14:textId="77777777" w:rsidR="005873ED" w:rsidRPr="00C0293D" w:rsidRDefault="005873ED">
      <w:pPr>
        <w:pStyle w:val="Akapitzlist"/>
        <w:numPr>
          <w:ilvl w:val="0"/>
          <w:numId w:val="4"/>
        </w:numPr>
        <w:ind w:left="-37" w:firstLine="37"/>
        <w:jc w:val="both"/>
        <w:rPr>
          <w:rFonts w:ascii="Times New Roman" w:hAnsi="Times New Roman" w:cs="Times New Roman"/>
          <w:sz w:val="24"/>
          <w:szCs w:val="24"/>
        </w:rPr>
      </w:pPr>
      <w:r w:rsidRPr="00C0293D">
        <w:rPr>
          <w:rFonts w:ascii="Times New Roman" w:hAnsi="Times New Roman" w:cs="Times New Roman"/>
          <w:sz w:val="24"/>
          <w:szCs w:val="24"/>
        </w:rPr>
        <w:t>Szacunkowa ilość odpadów do odbioru i unieszkodliwienia lub poddania odzyskowi zadeklarowana</w:t>
      </w:r>
      <w:r w:rsidR="00835D49" w:rsidRPr="00C0293D">
        <w:rPr>
          <w:rFonts w:ascii="Times New Roman" w:hAnsi="Times New Roman" w:cs="Times New Roman"/>
          <w:sz w:val="24"/>
          <w:szCs w:val="24"/>
        </w:rPr>
        <w:t xml:space="preserve"> przez rolników</w:t>
      </w:r>
      <w:r w:rsidR="00F00830" w:rsidRPr="00C0293D">
        <w:rPr>
          <w:rFonts w:ascii="Times New Roman" w:hAnsi="Times New Roman" w:cs="Times New Roman"/>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5150"/>
        <w:gridCol w:w="2244"/>
      </w:tblGrid>
      <w:tr w:rsidR="00F00830" w:rsidRPr="00C0293D" w14:paraId="0765CFAA" w14:textId="77777777" w:rsidTr="005E5C05">
        <w:tc>
          <w:tcPr>
            <w:tcW w:w="827" w:type="dxa"/>
            <w:shd w:val="clear" w:color="auto" w:fill="auto"/>
          </w:tcPr>
          <w:p w14:paraId="47CDA3DF" w14:textId="77777777" w:rsidR="00F00830" w:rsidRPr="00C0293D" w:rsidRDefault="00F00830" w:rsidP="005E5C05">
            <w:pPr>
              <w:ind w:left="284"/>
              <w:jc w:val="both"/>
              <w:rPr>
                <w:sz w:val="24"/>
                <w:szCs w:val="24"/>
              </w:rPr>
            </w:pPr>
            <w:r w:rsidRPr="00C0293D">
              <w:rPr>
                <w:sz w:val="24"/>
                <w:szCs w:val="24"/>
              </w:rPr>
              <w:t>Lp.</w:t>
            </w:r>
          </w:p>
        </w:tc>
        <w:tc>
          <w:tcPr>
            <w:tcW w:w="5150" w:type="dxa"/>
            <w:shd w:val="clear" w:color="auto" w:fill="auto"/>
          </w:tcPr>
          <w:p w14:paraId="37147A0E" w14:textId="77777777" w:rsidR="00F00830" w:rsidRPr="00C0293D" w:rsidRDefault="00F00830" w:rsidP="005E5C05">
            <w:pPr>
              <w:ind w:left="284"/>
              <w:jc w:val="center"/>
              <w:rPr>
                <w:b/>
                <w:sz w:val="24"/>
                <w:szCs w:val="24"/>
              </w:rPr>
            </w:pPr>
            <w:r w:rsidRPr="00C0293D">
              <w:rPr>
                <w:b/>
                <w:sz w:val="24"/>
                <w:szCs w:val="24"/>
              </w:rPr>
              <w:t>Rodzaj odpadu</w:t>
            </w:r>
          </w:p>
        </w:tc>
        <w:tc>
          <w:tcPr>
            <w:tcW w:w="2244" w:type="dxa"/>
            <w:shd w:val="clear" w:color="auto" w:fill="auto"/>
          </w:tcPr>
          <w:p w14:paraId="279B2EF9" w14:textId="77777777" w:rsidR="00F00830" w:rsidRPr="00C0293D" w:rsidRDefault="00F00830" w:rsidP="005E5C05">
            <w:pPr>
              <w:ind w:left="284"/>
              <w:jc w:val="center"/>
              <w:rPr>
                <w:b/>
                <w:sz w:val="24"/>
                <w:szCs w:val="24"/>
              </w:rPr>
            </w:pPr>
            <w:r w:rsidRPr="00C0293D">
              <w:rPr>
                <w:b/>
                <w:bCs/>
                <w:sz w:val="24"/>
                <w:szCs w:val="24"/>
              </w:rPr>
              <w:t>Ilość (Mg)</w:t>
            </w:r>
          </w:p>
        </w:tc>
      </w:tr>
      <w:tr w:rsidR="00F00830" w:rsidRPr="00C0293D" w14:paraId="37C43CD4" w14:textId="77777777" w:rsidTr="005E5C05">
        <w:tc>
          <w:tcPr>
            <w:tcW w:w="827" w:type="dxa"/>
            <w:shd w:val="clear" w:color="auto" w:fill="auto"/>
          </w:tcPr>
          <w:p w14:paraId="67DC71FD" w14:textId="77777777" w:rsidR="00F00830" w:rsidRPr="00C0293D" w:rsidRDefault="00F00830" w:rsidP="005E5C05">
            <w:pPr>
              <w:ind w:left="284"/>
              <w:jc w:val="both"/>
              <w:rPr>
                <w:sz w:val="24"/>
                <w:szCs w:val="24"/>
              </w:rPr>
            </w:pPr>
            <w:r w:rsidRPr="00C0293D">
              <w:rPr>
                <w:sz w:val="24"/>
                <w:szCs w:val="24"/>
              </w:rPr>
              <w:t>1.</w:t>
            </w:r>
          </w:p>
        </w:tc>
        <w:tc>
          <w:tcPr>
            <w:tcW w:w="5150" w:type="dxa"/>
            <w:shd w:val="clear" w:color="auto" w:fill="auto"/>
          </w:tcPr>
          <w:p w14:paraId="0F0DF0D2" w14:textId="1F597351" w:rsidR="00F00830" w:rsidRPr="00C0293D" w:rsidRDefault="00F00830" w:rsidP="005E5C05">
            <w:pPr>
              <w:ind w:left="284"/>
              <w:jc w:val="center"/>
              <w:rPr>
                <w:sz w:val="24"/>
                <w:szCs w:val="24"/>
              </w:rPr>
            </w:pPr>
            <w:r w:rsidRPr="00C0293D">
              <w:rPr>
                <w:sz w:val="24"/>
                <w:szCs w:val="24"/>
              </w:rPr>
              <w:t xml:space="preserve">Folia rolnicza </w:t>
            </w:r>
          </w:p>
        </w:tc>
        <w:tc>
          <w:tcPr>
            <w:tcW w:w="2244" w:type="dxa"/>
            <w:shd w:val="clear" w:color="auto" w:fill="auto"/>
          </w:tcPr>
          <w:p w14:paraId="24DC7013" w14:textId="77777777" w:rsidR="00F00830" w:rsidRPr="00C0293D" w:rsidRDefault="003C422C" w:rsidP="005E5C05">
            <w:pPr>
              <w:ind w:left="284"/>
              <w:jc w:val="center"/>
              <w:rPr>
                <w:sz w:val="24"/>
                <w:szCs w:val="24"/>
              </w:rPr>
            </w:pPr>
            <w:r>
              <w:rPr>
                <w:sz w:val="24"/>
                <w:szCs w:val="24"/>
              </w:rPr>
              <w:t>205,800</w:t>
            </w:r>
          </w:p>
        </w:tc>
      </w:tr>
      <w:tr w:rsidR="00F00830" w:rsidRPr="00C0293D" w14:paraId="183C8CFA" w14:textId="77777777" w:rsidTr="005E5C05">
        <w:tc>
          <w:tcPr>
            <w:tcW w:w="827" w:type="dxa"/>
            <w:shd w:val="clear" w:color="auto" w:fill="auto"/>
          </w:tcPr>
          <w:p w14:paraId="7E5E6621" w14:textId="77777777" w:rsidR="00F00830" w:rsidRPr="00C0293D" w:rsidRDefault="00F00830" w:rsidP="005E5C05">
            <w:pPr>
              <w:ind w:left="284"/>
              <w:jc w:val="both"/>
              <w:rPr>
                <w:sz w:val="24"/>
                <w:szCs w:val="24"/>
              </w:rPr>
            </w:pPr>
            <w:r w:rsidRPr="00C0293D">
              <w:rPr>
                <w:sz w:val="24"/>
                <w:szCs w:val="24"/>
              </w:rPr>
              <w:t>2.</w:t>
            </w:r>
          </w:p>
        </w:tc>
        <w:tc>
          <w:tcPr>
            <w:tcW w:w="5150" w:type="dxa"/>
            <w:shd w:val="clear" w:color="auto" w:fill="auto"/>
          </w:tcPr>
          <w:p w14:paraId="06810D62" w14:textId="77777777" w:rsidR="00F00830" w:rsidRPr="00C0293D" w:rsidRDefault="00F00830" w:rsidP="005E5C05">
            <w:pPr>
              <w:ind w:left="284"/>
              <w:jc w:val="center"/>
              <w:rPr>
                <w:b/>
                <w:bCs/>
                <w:sz w:val="24"/>
                <w:szCs w:val="24"/>
              </w:rPr>
            </w:pPr>
            <w:r w:rsidRPr="00C0293D">
              <w:rPr>
                <w:sz w:val="24"/>
                <w:szCs w:val="24"/>
              </w:rPr>
              <w:t>Siatka do owijania balotów</w:t>
            </w:r>
          </w:p>
        </w:tc>
        <w:tc>
          <w:tcPr>
            <w:tcW w:w="2244" w:type="dxa"/>
            <w:shd w:val="clear" w:color="auto" w:fill="auto"/>
          </w:tcPr>
          <w:p w14:paraId="1FEB12CA" w14:textId="77777777" w:rsidR="00F00830" w:rsidRPr="00C0293D" w:rsidRDefault="003C422C" w:rsidP="005E5C05">
            <w:pPr>
              <w:ind w:left="284"/>
              <w:jc w:val="center"/>
              <w:rPr>
                <w:sz w:val="24"/>
                <w:szCs w:val="24"/>
              </w:rPr>
            </w:pPr>
            <w:r>
              <w:rPr>
                <w:sz w:val="24"/>
                <w:szCs w:val="24"/>
              </w:rPr>
              <w:t>54,600</w:t>
            </w:r>
          </w:p>
        </w:tc>
      </w:tr>
      <w:tr w:rsidR="00F00830" w:rsidRPr="00C0293D" w14:paraId="2AB33B20" w14:textId="77777777" w:rsidTr="005E5C05">
        <w:tc>
          <w:tcPr>
            <w:tcW w:w="827" w:type="dxa"/>
            <w:shd w:val="clear" w:color="auto" w:fill="auto"/>
          </w:tcPr>
          <w:p w14:paraId="65F91222" w14:textId="77777777" w:rsidR="00F00830" w:rsidRPr="00C0293D" w:rsidRDefault="00F00830" w:rsidP="005E5C05">
            <w:pPr>
              <w:ind w:left="284"/>
              <w:jc w:val="both"/>
              <w:rPr>
                <w:sz w:val="24"/>
                <w:szCs w:val="24"/>
              </w:rPr>
            </w:pPr>
            <w:r w:rsidRPr="00C0293D">
              <w:rPr>
                <w:sz w:val="24"/>
                <w:szCs w:val="24"/>
              </w:rPr>
              <w:t>3.</w:t>
            </w:r>
          </w:p>
        </w:tc>
        <w:tc>
          <w:tcPr>
            <w:tcW w:w="5150" w:type="dxa"/>
            <w:shd w:val="clear" w:color="auto" w:fill="auto"/>
          </w:tcPr>
          <w:p w14:paraId="1F398EDA" w14:textId="77777777" w:rsidR="00F00830" w:rsidRPr="00C0293D" w:rsidRDefault="00F00830" w:rsidP="005E5C05">
            <w:pPr>
              <w:ind w:left="284"/>
              <w:jc w:val="center"/>
              <w:rPr>
                <w:sz w:val="24"/>
                <w:szCs w:val="24"/>
              </w:rPr>
            </w:pPr>
            <w:r w:rsidRPr="00C0293D">
              <w:rPr>
                <w:sz w:val="24"/>
                <w:szCs w:val="24"/>
              </w:rPr>
              <w:t>Sznurek do owijania balotów</w:t>
            </w:r>
          </w:p>
        </w:tc>
        <w:tc>
          <w:tcPr>
            <w:tcW w:w="2244" w:type="dxa"/>
            <w:shd w:val="clear" w:color="auto" w:fill="auto"/>
          </w:tcPr>
          <w:p w14:paraId="7E29F544" w14:textId="77777777" w:rsidR="00F00830" w:rsidRPr="00C0293D" w:rsidRDefault="003C422C" w:rsidP="005E5C05">
            <w:pPr>
              <w:ind w:left="284"/>
              <w:jc w:val="center"/>
              <w:rPr>
                <w:sz w:val="24"/>
                <w:szCs w:val="24"/>
              </w:rPr>
            </w:pPr>
            <w:r>
              <w:rPr>
                <w:sz w:val="24"/>
                <w:szCs w:val="24"/>
              </w:rPr>
              <w:t>6,200</w:t>
            </w:r>
          </w:p>
        </w:tc>
      </w:tr>
      <w:tr w:rsidR="00F00830" w:rsidRPr="00C0293D" w14:paraId="3C947FE6" w14:textId="77777777" w:rsidTr="005E5C05">
        <w:tc>
          <w:tcPr>
            <w:tcW w:w="827" w:type="dxa"/>
            <w:shd w:val="clear" w:color="auto" w:fill="auto"/>
          </w:tcPr>
          <w:p w14:paraId="38EFF332" w14:textId="77777777" w:rsidR="00F00830" w:rsidRPr="00C0293D" w:rsidRDefault="00F00830" w:rsidP="005E5C05">
            <w:pPr>
              <w:ind w:left="284"/>
              <w:jc w:val="both"/>
              <w:rPr>
                <w:sz w:val="24"/>
                <w:szCs w:val="24"/>
              </w:rPr>
            </w:pPr>
            <w:r w:rsidRPr="00C0293D">
              <w:rPr>
                <w:sz w:val="24"/>
                <w:szCs w:val="24"/>
              </w:rPr>
              <w:t>4.</w:t>
            </w:r>
          </w:p>
        </w:tc>
        <w:tc>
          <w:tcPr>
            <w:tcW w:w="5150" w:type="dxa"/>
            <w:shd w:val="clear" w:color="auto" w:fill="auto"/>
          </w:tcPr>
          <w:p w14:paraId="6851A452" w14:textId="77777777" w:rsidR="00F00830" w:rsidRPr="00C0293D" w:rsidRDefault="00F00830" w:rsidP="005E5C05">
            <w:pPr>
              <w:ind w:left="284"/>
              <w:jc w:val="center"/>
              <w:rPr>
                <w:b/>
                <w:bCs/>
                <w:sz w:val="24"/>
                <w:szCs w:val="24"/>
              </w:rPr>
            </w:pPr>
            <w:r w:rsidRPr="00C0293D">
              <w:rPr>
                <w:sz w:val="24"/>
                <w:szCs w:val="24"/>
              </w:rPr>
              <w:t>Opakowania po nawozach</w:t>
            </w:r>
          </w:p>
        </w:tc>
        <w:tc>
          <w:tcPr>
            <w:tcW w:w="2244" w:type="dxa"/>
            <w:shd w:val="clear" w:color="auto" w:fill="auto"/>
          </w:tcPr>
          <w:p w14:paraId="1F19D1DB" w14:textId="77777777" w:rsidR="00F00830" w:rsidRPr="00C0293D" w:rsidRDefault="003C422C" w:rsidP="005E5C05">
            <w:pPr>
              <w:ind w:left="284"/>
              <w:jc w:val="center"/>
              <w:rPr>
                <w:sz w:val="24"/>
                <w:szCs w:val="24"/>
              </w:rPr>
            </w:pPr>
            <w:r>
              <w:rPr>
                <w:sz w:val="24"/>
                <w:szCs w:val="24"/>
              </w:rPr>
              <w:t>12,500</w:t>
            </w:r>
          </w:p>
        </w:tc>
      </w:tr>
      <w:tr w:rsidR="00F00830" w:rsidRPr="00C0293D" w14:paraId="3742AA63" w14:textId="77777777" w:rsidTr="005E5C05">
        <w:tc>
          <w:tcPr>
            <w:tcW w:w="827" w:type="dxa"/>
            <w:shd w:val="clear" w:color="auto" w:fill="auto"/>
          </w:tcPr>
          <w:p w14:paraId="27FB5D05" w14:textId="77777777" w:rsidR="00F00830" w:rsidRPr="00C0293D" w:rsidRDefault="00F00830" w:rsidP="005E5C05">
            <w:pPr>
              <w:ind w:left="284"/>
              <w:jc w:val="both"/>
              <w:rPr>
                <w:sz w:val="24"/>
                <w:szCs w:val="24"/>
              </w:rPr>
            </w:pPr>
            <w:r w:rsidRPr="00C0293D">
              <w:rPr>
                <w:sz w:val="24"/>
                <w:szCs w:val="24"/>
              </w:rPr>
              <w:t>5.</w:t>
            </w:r>
          </w:p>
        </w:tc>
        <w:tc>
          <w:tcPr>
            <w:tcW w:w="5150" w:type="dxa"/>
            <w:shd w:val="clear" w:color="auto" w:fill="auto"/>
          </w:tcPr>
          <w:p w14:paraId="712C40B6" w14:textId="77777777" w:rsidR="00F00830" w:rsidRPr="00C0293D" w:rsidRDefault="00F00830" w:rsidP="005E5C05">
            <w:pPr>
              <w:ind w:left="284"/>
              <w:jc w:val="center"/>
              <w:rPr>
                <w:b/>
                <w:bCs/>
                <w:sz w:val="24"/>
                <w:szCs w:val="24"/>
              </w:rPr>
            </w:pPr>
            <w:r w:rsidRPr="00C0293D">
              <w:rPr>
                <w:sz w:val="24"/>
                <w:szCs w:val="24"/>
              </w:rPr>
              <w:t>Opakowania typu Big Bag</w:t>
            </w:r>
          </w:p>
        </w:tc>
        <w:tc>
          <w:tcPr>
            <w:tcW w:w="2244" w:type="dxa"/>
            <w:shd w:val="clear" w:color="auto" w:fill="auto"/>
          </w:tcPr>
          <w:p w14:paraId="49BB734A" w14:textId="77777777" w:rsidR="00F00830" w:rsidRPr="00C0293D" w:rsidRDefault="003C422C" w:rsidP="005E5C05">
            <w:pPr>
              <w:ind w:left="284"/>
              <w:jc w:val="center"/>
              <w:rPr>
                <w:sz w:val="24"/>
                <w:szCs w:val="24"/>
              </w:rPr>
            </w:pPr>
            <w:r>
              <w:rPr>
                <w:sz w:val="24"/>
                <w:szCs w:val="24"/>
              </w:rPr>
              <w:t>19,900</w:t>
            </w:r>
          </w:p>
        </w:tc>
      </w:tr>
      <w:tr w:rsidR="00F00830" w:rsidRPr="00C0293D" w14:paraId="586E961F" w14:textId="77777777" w:rsidTr="005E5C05">
        <w:tc>
          <w:tcPr>
            <w:tcW w:w="5977" w:type="dxa"/>
            <w:gridSpan w:val="2"/>
            <w:shd w:val="clear" w:color="auto" w:fill="auto"/>
          </w:tcPr>
          <w:p w14:paraId="138F5CE7" w14:textId="77777777" w:rsidR="00F00830" w:rsidRPr="00C0293D" w:rsidRDefault="00F00830" w:rsidP="005E5C05">
            <w:pPr>
              <w:ind w:left="284"/>
              <w:jc w:val="center"/>
              <w:rPr>
                <w:b/>
                <w:sz w:val="24"/>
                <w:szCs w:val="24"/>
              </w:rPr>
            </w:pPr>
            <w:r w:rsidRPr="00C0293D">
              <w:rPr>
                <w:b/>
                <w:sz w:val="24"/>
                <w:szCs w:val="24"/>
              </w:rPr>
              <w:t>Suma</w:t>
            </w:r>
          </w:p>
        </w:tc>
        <w:tc>
          <w:tcPr>
            <w:tcW w:w="2244" w:type="dxa"/>
            <w:shd w:val="clear" w:color="auto" w:fill="auto"/>
          </w:tcPr>
          <w:p w14:paraId="7DEBC196" w14:textId="77777777" w:rsidR="00F00830" w:rsidRPr="00C0293D" w:rsidRDefault="00357B69" w:rsidP="005E5C05">
            <w:pPr>
              <w:ind w:left="284"/>
              <w:jc w:val="center"/>
              <w:rPr>
                <w:b/>
                <w:sz w:val="24"/>
                <w:szCs w:val="24"/>
              </w:rPr>
            </w:pPr>
            <w:r w:rsidRPr="00C0293D">
              <w:rPr>
                <w:b/>
                <w:sz w:val="24"/>
                <w:szCs w:val="24"/>
              </w:rPr>
              <w:t>2</w:t>
            </w:r>
            <w:r w:rsidR="003C422C">
              <w:rPr>
                <w:b/>
                <w:sz w:val="24"/>
                <w:szCs w:val="24"/>
              </w:rPr>
              <w:t>99,000</w:t>
            </w:r>
          </w:p>
        </w:tc>
      </w:tr>
    </w:tbl>
    <w:p w14:paraId="2581FC34" w14:textId="77777777" w:rsidR="005873ED" w:rsidRPr="00C0293D" w:rsidRDefault="005873ED" w:rsidP="005873ED">
      <w:pPr>
        <w:pStyle w:val="Akapitzlist"/>
        <w:ind w:left="-37"/>
        <w:jc w:val="both"/>
        <w:rPr>
          <w:rFonts w:ascii="Times New Roman" w:hAnsi="Times New Roman" w:cs="Times New Roman"/>
          <w:sz w:val="24"/>
          <w:szCs w:val="24"/>
        </w:rPr>
      </w:pPr>
    </w:p>
    <w:p w14:paraId="06B521AC" w14:textId="77777777" w:rsidR="008E3044" w:rsidRPr="00C0293D" w:rsidRDefault="00402A42" w:rsidP="0044207B">
      <w:pPr>
        <w:pStyle w:val="Akapitzlist"/>
        <w:widowControl w:val="0"/>
        <w:ind w:left="0"/>
        <w:jc w:val="center"/>
        <w:rPr>
          <w:rFonts w:ascii="Times New Roman" w:eastAsia="Lucida Sans Unicode" w:hAnsi="Times New Roman" w:cs="Times New Roman"/>
          <w:b/>
          <w:kern w:val="2"/>
          <w:sz w:val="24"/>
          <w:szCs w:val="24"/>
          <w:lang w:eastAsia="hi-IN" w:bidi="hi-IN"/>
        </w:rPr>
      </w:pPr>
      <w:r w:rsidRPr="00C0293D">
        <w:rPr>
          <w:rFonts w:ascii="Times New Roman" w:eastAsia="Lucida Sans Unicode" w:hAnsi="Times New Roman" w:cs="Times New Roman"/>
          <w:b/>
          <w:kern w:val="2"/>
          <w:sz w:val="24"/>
          <w:szCs w:val="24"/>
          <w:lang w:eastAsia="hi-IN" w:bidi="hi-IN"/>
        </w:rPr>
        <w:t>§ 2</w:t>
      </w:r>
    </w:p>
    <w:p w14:paraId="6DD98199" w14:textId="77777777" w:rsidR="008E3044" w:rsidRPr="00C0293D" w:rsidRDefault="005F1E90" w:rsidP="0044207B">
      <w:pPr>
        <w:pStyle w:val="Akapitzlist"/>
        <w:widowControl w:val="0"/>
        <w:ind w:left="0"/>
        <w:jc w:val="center"/>
        <w:rPr>
          <w:rFonts w:ascii="Times New Roman" w:eastAsia="Lucida Sans Unicode" w:hAnsi="Times New Roman" w:cs="Times New Roman"/>
          <w:b/>
          <w:kern w:val="2"/>
          <w:sz w:val="24"/>
          <w:szCs w:val="24"/>
          <w:lang w:eastAsia="hi-IN" w:bidi="hi-IN"/>
        </w:rPr>
      </w:pPr>
      <w:r w:rsidRPr="00C0293D">
        <w:rPr>
          <w:rFonts w:ascii="Times New Roman" w:eastAsia="Lucida Sans Unicode" w:hAnsi="Times New Roman" w:cs="Times New Roman"/>
          <w:b/>
          <w:kern w:val="2"/>
          <w:sz w:val="24"/>
          <w:szCs w:val="24"/>
          <w:lang w:eastAsia="hi-IN" w:bidi="hi-IN"/>
        </w:rPr>
        <w:t>Terminy realizacji</w:t>
      </w:r>
    </w:p>
    <w:p w14:paraId="4C4DBAAD" w14:textId="77777777" w:rsidR="00402A42" w:rsidRPr="00C0293D" w:rsidRDefault="00402A42" w:rsidP="0098740D">
      <w:pPr>
        <w:pStyle w:val="Akapitzlist"/>
        <w:widowControl w:val="0"/>
        <w:jc w:val="center"/>
        <w:rPr>
          <w:rFonts w:ascii="Times New Roman" w:eastAsia="Lucida Sans Unicode" w:hAnsi="Times New Roman" w:cs="Times New Roman"/>
          <w:b/>
          <w:kern w:val="2"/>
          <w:sz w:val="24"/>
          <w:szCs w:val="24"/>
          <w:lang w:eastAsia="hi-IN" w:bidi="hi-IN"/>
        </w:rPr>
      </w:pPr>
    </w:p>
    <w:p w14:paraId="5CFF4E7F" w14:textId="77777777" w:rsidR="008E3044" w:rsidRPr="00C0293D" w:rsidRDefault="008E3044">
      <w:pPr>
        <w:pStyle w:val="Akapitzlist"/>
        <w:widowControl w:val="0"/>
        <w:numPr>
          <w:ilvl w:val="0"/>
          <w:numId w:val="3"/>
        </w:numPr>
        <w:ind w:left="0" w:firstLine="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iCs/>
          <w:kern w:val="2"/>
          <w:sz w:val="24"/>
          <w:szCs w:val="24"/>
          <w:lang w:eastAsia="hi-IN" w:bidi="hi-IN"/>
        </w:rPr>
        <w:t xml:space="preserve">Wykonawca </w:t>
      </w:r>
      <w:r w:rsidR="00310C1B" w:rsidRPr="00C0293D">
        <w:rPr>
          <w:rFonts w:ascii="Times New Roman" w:eastAsia="Lucida Sans Unicode" w:hAnsi="Times New Roman" w:cs="Times New Roman"/>
          <w:iCs/>
          <w:kern w:val="2"/>
          <w:sz w:val="24"/>
          <w:szCs w:val="24"/>
          <w:lang w:eastAsia="hi-IN" w:bidi="hi-IN"/>
        </w:rPr>
        <w:t xml:space="preserve">wykona przedmiot umowy </w:t>
      </w:r>
      <w:r w:rsidRPr="00C0293D">
        <w:rPr>
          <w:rFonts w:ascii="Times New Roman" w:eastAsia="Lucida Sans Unicode" w:hAnsi="Times New Roman" w:cs="Times New Roman"/>
          <w:iCs/>
          <w:kern w:val="2"/>
          <w:sz w:val="24"/>
          <w:szCs w:val="24"/>
          <w:lang w:eastAsia="hi-IN" w:bidi="hi-IN"/>
        </w:rPr>
        <w:t xml:space="preserve">w terminie </w:t>
      </w:r>
      <w:r w:rsidR="003205A3" w:rsidRPr="00C0293D">
        <w:rPr>
          <w:rFonts w:ascii="Times New Roman" w:eastAsia="Lucida Sans Unicode" w:hAnsi="Times New Roman" w:cs="Times New Roman"/>
          <w:iCs/>
          <w:kern w:val="2"/>
          <w:sz w:val="24"/>
          <w:szCs w:val="24"/>
          <w:lang w:eastAsia="hi-IN" w:bidi="hi-IN"/>
        </w:rPr>
        <w:t>do</w:t>
      </w:r>
      <w:r w:rsidR="003C422C">
        <w:rPr>
          <w:rFonts w:ascii="Times New Roman" w:eastAsia="Lucida Sans Unicode" w:hAnsi="Times New Roman" w:cs="Times New Roman"/>
          <w:iCs/>
          <w:kern w:val="2"/>
          <w:sz w:val="24"/>
          <w:szCs w:val="24"/>
          <w:lang w:eastAsia="hi-IN" w:bidi="hi-IN"/>
        </w:rPr>
        <w:t xml:space="preserve"> 20 września</w:t>
      </w:r>
      <w:r w:rsidR="00835D49" w:rsidRPr="00867C70">
        <w:rPr>
          <w:rFonts w:ascii="Times New Roman" w:eastAsia="Lucida Sans Unicode" w:hAnsi="Times New Roman" w:cs="Times New Roman"/>
          <w:iCs/>
          <w:kern w:val="2"/>
          <w:sz w:val="24"/>
          <w:szCs w:val="24"/>
          <w:lang w:eastAsia="hi-IN" w:bidi="hi-IN"/>
        </w:rPr>
        <w:t xml:space="preserve"> </w:t>
      </w:r>
      <w:r w:rsidRPr="00867C70">
        <w:rPr>
          <w:rFonts w:ascii="Times New Roman" w:eastAsia="Lucida Sans Unicode" w:hAnsi="Times New Roman" w:cs="Times New Roman"/>
          <w:iCs/>
          <w:kern w:val="2"/>
          <w:sz w:val="24"/>
          <w:szCs w:val="24"/>
          <w:lang w:eastAsia="hi-IN" w:bidi="hi-IN"/>
        </w:rPr>
        <w:t>20</w:t>
      </w:r>
      <w:r w:rsidR="00357B69" w:rsidRPr="00867C70">
        <w:rPr>
          <w:rFonts w:ascii="Times New Roman" w:eastAsia="Lucida Sans Unicode" w:hAnsi="Times New Roman" w:cs="Times New Roman"/>
          <w:iCs/>
          <w:kern w:val="2"/>
          <w:sz w:val="24"/>
          <w:szCs w:val="24"/>
          <w:lang w:eastAsia="hi-IN" w:bidi="hi-IN"/>
        </w:rPr>
        <w:t>2</w:t>
      </w:r>
      <w:r w:rsidR="00867C70" w:rsidRPr="00867C70">
        <w:rPr>
          <w:rFonts w:ascii="Times New Roman" w:eastAsia="Lucida Sans Unicode" w:hAnsi="Times New Roman" w:cs="Times New Roman"/>
          <w:iCs/>
          <w:kern w:val="2"/>
          <w:sz w:val="24"/>
          <w:szCs w:val="24"/>
          <w:lang w:eastAsia="hi-IN" w:bidi="hi-IN"/>
        </w:rPr>
        <w:t>3</w:t>
      </w:r>
      <w:r w:rsidRPr="00867C70">
        <w:rPr>
          <w:rFonts w:ascii="Times New Roman" w:eastAsia="Lucida Sans Unicode" w:hAnsi="Times New Roman" w:cs="Times New Roman"/>
          <w:iCs/>
          <w:kern w:val="2"/>
          <w:sz w:val="24"/>
          <w:szCs w:val="24"/>
          <w:lang w:eastAsia="hi-IN" w:bidi="hi-IN"/>
        </w:rPr>
        <w:t xml:space="preserve"> r.</w:t>
      </w:r>
      <w:r w:rsidR="005F1E90" w:rsidRPr="00867C70">
        <w:rPr>
          <w:rFonts w:ascii="Times New Roman" w:eastAsia="Lucida Sans Unicode" w:hAnsi="Times New Roman" w:cs="Times New Roman"/>
          <w:iCs/>
          <w:kern w:val="2"/>
          <w:sz w:val="24"/>
          <w:szCs w:val="24"/>
          <w:lang w:eastAsia="hi-IN" w:bidi="hi-IN"/>
        </w:rPr>
        <w:t xml:space="preserve">, z </w:t>
      </w:r>
      <w:r w:rsidR="005F1E90" w:rsidRPr="00C0293D">
        <w:rPr>
          <w:rFonts w:ascii="Times New Roman" w:eastAsia="Lucida Sans Unicode" w:hAnsi="Times New Roman" w:cs="Times New Roman"/>
          <w:iCs/>
          <w:kern w:val="2"/>
          <w:sz w:val="24"/>
          <w:szCs w:val="24"/>
          <w:lang w:eastAsia="hi-IN" w:bidi="hi-IN"/>
        </w:rPr>
        <w:t xml:space="preserve">zastrzeżeniem ust. </w:t>
      </w:r>
      <w:r w:rsidR="00E0410D">
        <w:rPr>
          <w:rFonts w:ascii="Times New Roman" w:eastAsia="Lucida Sans Unicode" w:hAnsi="Times New Roman" w:cs="Times New Roman"/>
          <w:iCs/>
          <w:kern w:val="2"/>
          <w:sz w:val="24"/>
          <w:szCs w:val="24"/>
          <w:lang w:eastAsia="hi-IN" w:bidi="hi-IN"/>
        </w:rPr>
        <w:t>5</w:t>
      </w:r>
      <w:r w:rsidR="005F1E90" w:rsidRPr="00C0293D">
        <w:rPr>
          <w:rFonts w:ascii="Times New Roman" w:eastAsia="Lucida Sans Unicode" w:hAnsi="Times New Roman" w:cs="Times New Roman"/>
          <w:iCs/>
          <w:kern w:val="2"/>
          <w:sz w:val="24"/>
          <w:szCs w:val="24"/>
          <w:lang w:eastAsia="hi-IN" w:bidi="hi-IN"/>
        </w:rPr>
        <w:t>.</w:t>
      </w:r>
    </w:p>
    <w:p w14:paraId="49733B33" w14:textId="77777777" w:rsidR="00B40A7F" w:rsidRPr="00C0293D" w:rsidRDefault="00B40A7F">
      <w:pPr>
        <w:pStyle w:val="Akapitzlist"/>
        <w:widowControl w:val="0"/>
        <w:numPr>
          <w:ilvl w:val="0"/>
          <w:numId w:val="3"/>
        </w:numPr>
        <w:ind w:left="0" w:firstLine="0"/>
        <w:jc w:val="both"/>
        <w:rPr>
          <w:rFonts w:ascii="Times New Roman" w:eastAsia="Lucida Sans Unicode" w:hAnsi="Times New Roman" w:cs="Times New Roman"/>
          <w:kern w:val="2"/>
          <w:sz w:val="24"/>
          <w:szCs w:val="24"/>
          <w:lang w:eastAsia="hi-IN" w:bidi="hi-IN"/>
        </w:rPr>
      </w:pPr>
      <w:r w:rsidRPr="00C0293D">
        <w:rPr>
          <w:rFonts w:ascii="Times New Roman" w:hAnsi="Times New Roman" w:cs="Times New Roman"/>
          <w:sz w:val="24"/>
          <w:szCs w:val="24"/>
        </w:rPr>
        <w:t>Termin odbioru odpadów z</w:t>
      </w:r>
      <w:r w:rsidR="002203CB" w:rsidRPr="00C0293D">
        <w:rPr>
          <w:rFonts w:ascii="Times New Roman" w:hAnsi="Times New Roman" w:cs="Times New Roman"/>
          <w:sz w:val="24"/>
          <w:szCs w:val="24"/>
        </w:rPr>
        <w:t>e</w:t>
      </w:r>
      <w:r w:rsidRPr="00C0293D">
        <w:rPr>
          <w:rFonts w:ascii="Times New Roman" w:hAnsi="Times New Roman" w:cs="Times New Roman"/>
          <w:sz w:val="24"/>
          <w:szCs w:val="24"/>
        </w:rPr>
        <w:t xml:space="preserve"> </w:t>
      </w:r>
      <w:r w:rsidR="009F2FCD" w:rsidRPr="00C0293D">
        <w:rPr>
          <w:rFonts w:ascii="Times New Roman" w:hAnsi="Times New Roman" w:cs="Times New Roman"/>
          <w:sz w:val="24"/>
          <w:szCs w:val="24"/>
        </w:rPr>
        <w:t>wskazanego</w:t>
      </w:r>
      <w:r w:rsidR="002203CB" w:rsidRPr="00C0293D">
        <w:rPr>
          <w:rFonts w:ascii="Times New Roman" w:hAnsi="Times New Roman" w:cs="Times New Roman"/>
          <w:sz w:val="24"/>
          <w:szCs w:val="24"/>
        </w:rPr>
        <w:t xml:space="preserve"> miejsc</w:t>
      </w:r>
      <w:r w:rsidR="009F2FCD" w:rsidRPr="00C0293D">
        <w:rPr>
          <w:rFonts w:ascii="Times New Roman" w:hAnsi="Times New Roman" w:cs="Times New Roman"/>
          <w:sz w:val="24"/>
          <w:szCs w:val="24"/>
        </w:rPr>
        <w:t>a</w:t>
      </w:r>
      <w:r w:rsidRPr="00C0293D">
        <w:rPr>
          <w:rFonts w:ascii="Times New Roman" w:hAnsi="Times New Roman" w:cs="Times New Roman"/>
          <w:sz w:val="24"/>
          <w:szCs w:val="24"/>
        </w:rPr>
        <w:t xml:space="preserve"> na terenie gminy</w:t>
      </w:r>
      <w:r w:rsidR="005F1E90" w:rsidRPr="00C0293D">
        <w:rPr>
          <w:rFonts w:ascii="Times New Roman" w:hAnsi="Times New Roman" w:cs="Times New Roman"/>
          <w:sz w:val="24"/>
          <w:szCs w:val="24"/>
        </w:rPr>
        <w:t xml:space="preserve"> </w:t>
      </w:r>
      <w:r w:rsidR="003C422C">
        <w:rPr>
          <w:rFonts w:ascii="Times New Roman" w:hAnsi="Times New Roman" w:cs="Times New Roman"/>
          <w:sz w:val="24"/>
          <w:szCs w:val="24"/>
        </w:rPr>
        <w:t>Kamieniec</w:t>
      </w:r>
      <w:r w:rsidRPr="00C0293D">
        <w:rPr>
          <w:rFonts w:ascii="Times New Roman" w:hAnsi="Times New Roman" w:cs="Times New Roman"/>
          <w:sz w:val="24"/>
          <w:szCs w:val="24"/>
        </w:rPr>
        <w:t>, ustalony zostanie przez strony po podpisaniu umowy</w:t>
      </w:r>
      <w:r w:rsidR="00835D49" w:rsidRPr="00C0293D">
        <w:rPr>
          <w:rFonts w:ascii="Times New Roman" w:hAnsi="Times New Roman" w:cs="Times New Roman"/>
          <w:sz w:val="24"/>
          <w:szCs w:val="24"/>
        </w:rPr>
        <w:t xml:space="preserve"> </w:t>
      </w:r>
      <w:r w:rsidR="009F2FCD" w:rsidRPr="00C0293D">
        <w:rPr>
          <w:rFonts w:ascii="Times New Roman" w:hAnsi="Times New Roman" w:cs="Times New Roman"/>
          <w:sz w:val="24"/>
          <w:szCs w:val="24"/>
        </w:rPr>
        <w:t xml:space="preserve">na podstawie sporządzonego harmonogramu odbioru odpadów przez Wykonawcę i uzyskaniu akceptacji przez </w:t>
      </w:r>
      <w:r w:rsidR="00835D49" w:rsidRPr="00C0293D">
        <w:rPr>
          <w:rFonts w:ascii="Times New Roman" w:hAnsi="Times New Roman" w:cs="Times New Roman"/>
          <w:sz w:val="24"/>
          <w:szCs w:val="24"/>
        </w:rPr>
        <w:t>Zamawiającego</w:t>
      </w:r>
      <w:r w:rsidRPr="00C0293D">
        <w:rPr>
          <w:rFonts w:ascii="Times New Roman" w:hAnsi="Times New Roman" w:cs="Times New Roman"/>
          <w:sz w:val="24"/>
          <w:szCs w:val="24"/>
        </w:rPr>
        <w:t>.</w:t>
      </w:r>
      <w:r w:rsidR="00310C1B" w:rsidRPr="00C0293D">
        <w:rPr>
          <w:rFonts w:ascii="Times New Roman" w:hAnsi="Times New Roman" w:cs="Times New Roman"/>
          <w:sz w:val="24"/>
          <w:szCs w:val="24"/>
        </w:rPr>
        <w:t xml:space="preserve"> Wykonawca zobowiązuje się do przedłożenia Zamawiającemu harmonogramu w terminie 7 dni od zawarcia umowy.</w:t>
      </w:r>
    </w:p>
    <w:p w14:paraId="64B2DDEE" w14:textId="77777777" w:rsidR="005B1AF7" w:rsidRPr="00B01AB1" w:rsidRDefault="005B1AF7">
      <w:pPr>
        <w:pStyle w:val="Akapitzlist"/>
        <w:widowControl w:val="0"/>
        <w:numPr>
          <w:ilvl w:val="0"/>
          <w:numId w:val="3"/>
        </w:numPr>
        <w:ind w:left="0" w:firstLine="0"/>
        <w:jc w:val="both"/>
        <w:rPr>
          <w:rFonts w:ascii="Times New Roman" w:eastAsia="Lucida Sans Unicode" w:hAnsi="Times New Roman" w:cs="Times New Roman"/>
          <w:b/>
          <w:kern w:val="2"/>
          <w:sz w:val="24"/>
          <w:szCs w:val="24"/>
          <w:lang w:eastAsia="hi-IN" w:bidi="hi-IN"/>
        </w:rPr>
      </w:pPr>
      <w:r w:rsidRPr="00C0293D">
        <w:rPr>
          <w:rFonts w:ascii="Times New Roman" w:eastAsia="Lucida Sans Unicode" w:hAnsi="Times New Roman" w:cs="Times New Roman"/>
          <w:iCs/>
          <w:kern w:val="2"/>
          <w:sz w:val="24"/>
          <w:szCs w:val="24"/>
          <w:lang w:eastAsia="hi-IN" w:bidi="hi-IN"/>
        </w:rPr>
        <w:t>Wykonawca</w:t>
      </w:r>
      <w:r w:rsidRPr="00C0293D">
        <w:rPr>
          <w:rFonts w:ascii="Times New Roman" w:hAnsi="Times New Roman" w:cs="Times New Roman"/>
          <w:sz w:val="24"/>
          <w:szCs w:val="24"/>
        </w:rPr>
        <w:t xml:space="preserve"> </w:t>
      </w:r>
      <w:r w:rsidR="005A4CBA" w:rsidRPr="00C0293D">
        <w:rPr>
          <w:rFonts w:ascii="Times New Roman" w:hAnsi="Times New Roman" w:cs="Times New Roman"/>
          <w:sz w:val="24"/>
          <w:szCs w:val="24"/>
        </w:rPr>
        <w:t>wygeneruje</w:t>
      </w:r>
      <w:r w:rsidR="00E827A0" w:rsidRPr="00C0293D">
        <w:rPr>
          <w:rFonts w:ascii="Times New Roman" w:hAnsi="Times New Roman" w:cs="Times New Roman"/>
          <w:sz w:val="24"/>
          <w:szCs w:val="24"/>
        </w:rPr>
        <w:t xml:space="preserve"> z systemu BDO kart</w:t>
      </w:r>
      <w:r w:rsidR="005A4CBA" w:rsidRPr="00C0293D">
        <w:rPr>
          <w:rFonts w:ascii="Times New Roman" w:hAnsi="Times New Roman" w:cs="Times New Roman"/>
          <w:sz w:val="24"/>
          <w:szCs w:val="24"/>
        </w:rPr>
        <w:t>y:</w:t>
      </w:r>
      <w:r w:rsidR="00E827A0" w:rsidRPr="00C0293D">
        <w:rPr>
          <w:rFonts w:ascii="Times New Roman" w:hAnsi="Times New Roman" w:cs="Times New Roman"/>
          <w:sz w:val="24"/>
          <w:szCs w:val="24"/>
        </w:rPr>
        <w:t xml:space="preserve"> ewidencji odpadów potwierdzających </w:t>
      </w:r>
      <w:r w:rsidR="00E827A0" w:rsidRPr="00C0293D">
        <w:rPr>
          <w:rFonts w:ascii="Times New Roman" w:hAnsi="Times New Roman" w:cs="Times New Roman"/>
          <w:sz w:val="24"/>
          <w:szCs w:val="24"/>
        </w:rPr>
        <w:lastRenderedPageBreak/>
        <w:t xml:space="preserve">przyjęcie odpadów przez prowadzącego zbieranie lub przetwarzanie odpadów w procesie odzysku lub unieszkodliwiania, wraz z ich zbiorczym zestawieniem, </w:t>
      </w:r>
      <w:r w:rsidRPr="00C0293D">
        <w:rPr>
          <w:rFonts w:ascii="Times New Roman" w:hAnsi="Times New Roman" w:cs="Times New Roman"/>
          <w:sz w:val="24"/>
          <w:szCs w:val="24"/>
        </w:rPr>
        <w:t xml:space="preserve">przekazania odpadów do docelowej instalacji (w statusie z potwierdzonym transportem) </w:t>
      </w:r>
      <w:r w:rsidRPr="00C0293D">
        <w:rPr>
          <w:rFonts w:ascii="Times New Roman" w:hAnsi="Times New Roman" w:cs="Times New Roman"/>
          <w:bCs/>
          <w:sz w:val="24"/>
          <w:szCs w:val="24"/>
        </w:rPr>
        <w:t xml:space="preserve">osobno dla każdego </w:t>
      </w:r>
      <w:r w:rsidR="00AF76A1" w:rsidRPr="00C0293D">
        <w:rPr>
          <w:rFonts w:ascii="Times New Roman" w:hAnsi="Times New Roman" w:cs="Times New Roman"/>
          <w:bCs/>
          <w:sz w:val="24"/>
          <w:szCs w:val="24"/>
        </w:rPr>
        <w:br/>
      </w:r>
      <w:r w:rsidRPr="00C0293D">
        <w:rPr>
          <w:rFonts w:ascii="Times New Roman" w:hAnsi="Times New Roman" w:cs="Times New Roman"/>
          <w:bCs/>
          <w:sz w:val="24"/>
          <w:szCs w:val="24"/>
        </w:rPr>
        <w:t xml:space="preserve">z właścicieli nieruchomości, którzy przekazali odpady z folii rolniczych, siatki i sznurka do owijania balotów oraz opakowań po nawozach i typu Big-Bag wraz z ich zbiorczym zestawieniem i przedłoży Zamawiającemu </w:t>
      </w:r>
      <w:r w:rsidRPr="00867C70">
        <w:rPr>
          <w:rFonts w:ascii="Times New Roman" w:hAnsi="Times New Roman" w:cs="Times New Roman"/>
          <w:b/>
          <w:sz w:val="24"/>
          <w:szCs w:val="24"/>
        </w:rPr>
        <w:t xml:space="preserve">w terminie do </w:t>
      </w:r>
      <w:r w:rsidR="003C422C">
        <w:rPr>
          <w:rFonts w:ascii="Times New Roman" w:hAnsi="Times New Roman" w:cs="Times New Roman"/>
          <w:b/>
          <w:sz w:val="24"/>
          <w:szCs w:val="24"/>
        </w:rPr>
        <w:t>20 września</w:t>
      </w:r>
      <w:r w:rsidR="005F1E90" w:rsidRPr="00867C70">
        <w:rPr>
          <w:rFonts w:ascii="Times New Roman" w:hAnsi="Times New Roman" w:cs="Times New Roman"/>
          <w:b/>
          <w:sz w:val="24"/>
          <w:szCs w:val="24"/>
        </w:rPr>
        <w:t xml:space="preserve"> </w:t>
      </w:r>
      <w:r w:rsidR="00357B69" w:rsidRPr="00867C70">
        <w:rPr>
          <w:rFonts w:ascii="Times New Roman" w:hAnsi="Times New Roman" w:cs="Times New Roman"/>
          <w:b/>
          <w:sz w:val="24"/>
          <w:szCs w:val="24"/>
        </w:rPr>
        <w:t>202</w:t>
      </w:r>
      <w:r w:rsidR="00867C70" w:rsidRPr="00867C70">
        <w:rPr>
          <w:rFonts w:ascii="Times New Roman" w:hAnsi="Times New Roman" w:cs="Times New Roman"/>
          <w:b/>
          <w:sz w:val="24"/>
          <w:szCs w:val="24"/>
        </w:rPr>
        <w:t>3</w:t>
      </w:r>
      <w:r w:rsidRPr="00867C70">
        <w:rPr>
          <w:rFonts w:ascii="Times New Roman" w:hAnsi="Times New Roman" w:cs="Times New Roman"/>
          <w:b/>
          <w:sz w:val="24"/>
          <w:szCs w:val="24"/>
        </w:rPr>
        <w:t xml:space="preserve"> r.</w:t>
      </w:r>
    </w:p>
    <w:p w14:paraId="3CF8DB76" w14:textId="77777777" w:rsidR="00B01AB1" w:rsidRPr="00B01AB1" w:rsidRDefault="00B01AB1" w:rsidP="00B01AB1">
      <w:pPr>
        <w:pStyle w:val="Akapitzlist"/>
        <w:widowControl w:val="0"/>
        <w:numPr>
          <w:ilvl w:val="0"/>
          <w:numId w:val="3"/>
        </w:numPr>
        <w:ind w:left="0" w:firstLine="0"/>
        <w:jc w:val="both"/>
        <w:rPr>
          <w:rFonts w:ascii="Times New Roman" w:eastAsia="Lucida Sans Unicode" w:hAnsi="Times New Roman" w:cs="Times New Roman"/>
          <w:kern w:val="2"/>
          <w:sz w:val="24"/>
          <w:szCs w:val="24"/>
          <w:lang w:eastAsia="hi-IN" w:bidi="hi-IN"/>
        </w:rPr>
      </w:pPr>
      <w:r w:rsidRPr="00C0293D">
        <w:rPr>
          <w:rFonts w:ascii="Times New Roman" w:hAnsi="Times New Roman" w:cs="Times New Roman"/>
          <w:bCs/>
          <w:sz w:val="24"/>
          <w:szCs w:val="24"/>
        </w:rPr>
        <w:t xml:space="preserve">Zakończenie realizacji zadania potwierdzone zostanie protokołem odbioru usługi podpisanym  </w:t>
      </w:r>
      <w:r w:rsidRPr="00C0293D">
        <w:rPr>
          <w:rFonts w:ascii="Times New Roman" w:hAnsi="Times New Roman" w:cs="Times New Roman"/>
          <w:bCs/>
          <w:color w:val="000000"/>
          <w:sz w:val="24"/>
          <w:szCs w:val="24"/>
        </w:rPr>
        <w:t>przez Wykonawcę i Zamawiającego.</w:t>
      </w:r>
    </w:p>
    <w:p w14:paraId="32081C34" w14:textId="77777777" w:rsidR="005B1AF7" w:rsidRPr="00867C70" w:rsidRDefault="005B1AF7">
      <w:pPr>
        <w:pStyle w:val="Akapitzlist"/>
        <w:widowControl w:val="0"/>
        <w:numPr>
          <w:ilvl w:val="0"/>
          <w:numId w:val="3"/>
        </w:numPr>
        <w:ind w:left="0" w:firstLine="0"/>
        <w:jc w:val="both"/>
        <w:rPr>
          <w:rFonts w:ascii="Times New Roman" w:eastAsia="Lucida Sans Unicode" w:hAnsi="Times New Roman" w:cs="Times New Roman"/>
          <w:b/>
          <w:kern w:val="2"/>
          <w:sz w:val="24"/>
          <w:szCs w:val="24"/>
          <w:lang w:eastAsia="hi-IN" w:bidi="hi-IN"/>
        </w:rPr>
      </w:pPr>
      <w:r w:rsidRPr="00C0293D">
        <w:rPr>
          <w:rFonts w:ascii="Times New Roman" w:eastAsia="Lucida Sans Unicode" w:hAnsi="Times New Roman" w:cs="Times New Roman"/>
          <w:kern w:val="2"/>
          <w:sz w:val="24"/>
          <w:szCs w:val="24"/>
          <w:lang w:eastAsia="hi-IN" w:bidi="hi-IN"/>
        </w:rPr>
        <w:t>Wykonawca</w:t>
      </w:r>
      <w:r w:rsidR="00D57BE3" w:rsidRPr="00C0293D">
        <w:rPr>
          <w:rFonts w:ascii="Times New Roman" w:eastAsia="Lucida Sans Unicode" w:hAnsi="Times New Roman" w:cs="Times New Roman"/>
          <w:kern w:val="2"/>
          <w:sz w:val="24"/>
          <w:szCs w:val="24"/>
          <w:lang w:eastAsia="hi-IN" w:bidi="hi-IN"/>
        </w:rPr>
        <w:t xml:space="preserve"> jest zobowiązany do  przedłożenia </w:t>
      </w:r>
      <w:r w:rsidR="005F1E90" w:rsidRPr="00C0293D">
        <w:rPr>
          <w:rFonts w:ascii="Times New Roman" w:eastAsia="Lucida Sans Unicode" w:hAnsi="Times New Roman" w:cs="Times New Roman"/>
          <w:kern w:val="2"/>
          <w:sz w:val="24"/>
          <w:szCs w:val="24"/>
          <w:lang w:eastAsia="hi-IN" w:bidi="hi-IN"/>
        </w:rPr>
        <w:t xml:space="preserve">Zamawiającemu </w:t>
      </w:r>
      <w:r w:rsidRPr="00C0293D">
        <w:rPr>
          <w:rFonts w:ascii="Times New Roman" w:eastAsia="Lucida Sans Unicode" w:hAnsi="Times New Roman" w:cs="Times New Roman"/>
          <w:kern w:val="2"/>
          <w:sz w:val="24"/>
          <w:szCs w:val="24"/>
          <w:lang w:eastAsia="hi-IN" w:bidi="hi-IN"/>
        </w:rPr>
        <w:t xml:space="preserve"> </w:t>
      </w:r>
      <w:r w:rsidRPr="00C0293D">
        <w:rPr>
          <w:rFonts w:ascii="Times New Roman" w:hAnsi="Times New Roman" w:cs="Times New Roman"/>
          <w:bCs/>
          <w:color w:val="000000"/>
          <w:sz w:val="24"/>
          <w:szCs w:val="24"/>
        </w:rPr>
        <w:t>wygenerowan</w:t>
      </w:r>
      <w:r w:rsidR="00D57BE3" w:rsidRPr="00C0293D">
        <w:rPr>
          <w:rFonts w:ascii="Times New Roman" w:hAnsi="Times New Roman" w:cs="Times New Roman"/>
          <w:bCs/>
          <w:color w:val="000000"/>
          <w:sz w:val="24"/>
          <w:szCs w:val="24"/>
        </w:rPr>
        <w:t>ych z systemu BDO i poświadczonych za zgodność z oryginałem kopii</w:t>
      </w:r>
      <w:r w:rsidRPr="00C0293D">
        <w:rPr>
          <w:rFonts w:ascii="Times New Roman" w:hAnsi="Times New Roman" w:cs="Times New Roman"/>
          <w:bCs/>
          <w:color w:val="000000"/>
          <w:sz w:val="24"/>
          <w:szCs w:val="24"/>
        </w:rPr>
        <w:t xml:space="preserve"> dokumentów ewidencji odpadów potwierdzając</w:t>
      </w:r>
      <w:r w:rsidR="00D57BE3" w:rsidRPr="00C0293D">
        <w:rPr>
          <w:rFonts w:ascii="Times New Roman" w:hAnsi="Times New Roman" w:cs="Times New Roman"/>
          <w:bCs/>
          <w:color w:val="000000"/>
          <w:sz w:val="24"/>
          <w:szCs w:val="24"/>
        </w:rPr>
        <w:t>ych</w:t>
      </w:r>
      <w:r w:rsidRPr="00C0293D">
        <w:rPr>
          <w:rFonts w:ascii="Times New Roman" w:hAnsi="Times New Roman" w:cs="Times New Roman"/>
          <w:bCs/>
          <w:color w:val="000000"/>
          <w:sz w:val="24"/>
          <w:szCs w:val="24"/>
        </w:rPr>
        <w:t xml:space="preserve"> ostateczne zagospodarowanie odpadów w procesie unieszkodliwienia lub odzysku, wraz z ich zbiorczym zestawi</w:t>
      </w:r>
      <w:r w:rsidR="00835D49" w:rsidRPr="00C0293D">
        <w:rPr>
          <w:rFonts w:ascii="Times New Roman" w:hAnsi="Times New Roman" w:cs="Times New Roman"/>
          <w:bCs/>
          <w:color w:val="000000"/>
          <w:sz w:val="24"/>
          <w:szCs w:val="24"/>
        </w:rPr>
        <w:t xml:space="preserve">eniem w terminie </w:t>
      </w:r>
      <w:r w:rsidR="00835D49" w:rsidRPr="00867C70">
        <w:rPr>
          <w:rFonts w:ascii="Times New Roman" w:hAnsi="Times New Roman" w:cs="Times New Roman"/>
          <w:b/>
          <w:bCs/>
          <w:sz w:val="24"/>
          <w:szCs w:val="24"/>
        </w:rPr>
        <w:t xml:space="preserve">do dnia </w:t>
      </w:r>
      <w:r w:rsidR="00867C70" w:rsidRPr="00867C70">
        <w:rPr>
          <w:rFonts w:ascii="Times New Roman" w:hAnsi="Times New Roman" w:cs="Times New Roman"/>
          <w:b/>
          <w:bCs/>
          <w:sz w:val="24"/>
          <w:szCs w:val="24"/>
        </w:rPr>
        <w:t>30</w:t>
      </w:r>
      <w:r w:rsidR="00095A23" w:rsidRPr="00867C70">
        <w:rPr>
          <w:rFonts w:ascii="Times New Roman" w:hAnsi="Times New Roman" w:cs="Times New Roman"/>
          <w:b/>
          <w:bCs/>
          <w:sz w:val="24"/>
          <w:szCs w:val="24"/>
        </w:rPr>
        <w:t xml:space="preserve"> </w:t>
      </w:r>
      <w:r w:rsidR="00867C70" w:rsidRPr="00867C70">
        <w:rPr>
          <w:rFonts w:ascii="Times New Roman" w:hAnsi="Times New Roman" w:cs="Times New Roman"/>
          <w:b/>
          <w:bCs/>
          <w:sz w:val="24"/>
          <w:szCs w:val="24"/>
        </w:rPr>
        <w:t>czerwca</w:t>
      </w:r>
      <w:r w:rsidR="005F1E90" w:rsidRPr="00867C70">
        <w:rPr>
          <w:rFonts w:ascii="Times New Roman" w:hAnsi="Times New Roman" w:cs="Times New Roman"/>
          <w:b/>
          <w:bCs/>
          <w:sz w:val="24"/>
          <w:szCs w:val="24"/>
        </w:rPr>
        <w:t xml:space="preserve"> </w:t>
      </w:r>
      <w:r w:rsidR="00095A23" w:rsidRPr="00867C70">
        <w:rPr>
          <w:rFonts w:ascii="Times New Roman" w:hAnsi="Times New Roman" w:cs="Times New Roman"/>
          <w:b/>
          <w:bCs/>
          <w:sz w:val="24"/>
          <w:szCs w:val="24"/>
        </w:rPr>
        <w:t>202</w:t>
      </w:r>
      <w:r w:rsidR="00867C70" w:rsidRPr="00867C70">
        <w:rPr>
          <w:rFonts w:ascii="Times New Roman" w:hAnsi="Times New Roman" w:cs="Times New Roman"/>
          <w:b/>
          <w:bCs/>
          <w:sz w:val="24"/>
          <w:szCs w:val="24"/>
        </w:rPr>
        <w:t>4</w:t>
      </w:r>
      <w:r w:rsidRPr="00867C70">
        <w:rPr>
          <w:rFonts w:ascii="Times New Roman" w:hAnsi="Times New Roman" w:cs="Times New Roman"/>
          <w:b/>
          <w:bCs/>
          <w:sz w:val="24"/>
          <w:szCs w:val="24"/>
        </w:rPr>
        <w:t xml:space="preserve"> r.</w:t>
      </w:r>
    </w:p>
    <w:p w14:paraId="7C2EC4AA" w14:textId="77777777" w:rsidR="00357B69" w:rsidRPr="00C0293D" w:rsidRDefault="00357B69" w:rsidP="00357B69">
      <w:pPr>
        <w:pStyle w:val="Akapitzlist"/>
        <w:widowControl w:val="0"/>
        <w:ind w:left="0"/>
        <w:jc w:val="both"/>
        <w:rPr>
          <w:rFonts w:ascii="Times New Roman" w:eastAsia="Lucida Sans Unicode" w:hAnsi="Times New Roman" w:cs="Times New Roman"/>
          <w:kern w:val="2"/>
          <w:sz w:val="24"/>
          <w:szCs w:val="24"/>
          <w:lang w:eastAsia="hi-IN" w:bidi="hi-IN"/>
        </w:rPr>
      </w:pPr>
    </w:p>
    <w:p w14:paraId="293B9C6E" w14:textId="77777777" w:rsidR="008E3044" w:rsidRPr="00C0293D" w:rsidRDefault="00357B69" w:rsidP="0044207B">
      <w:pPr>
        <w:pStyle w:val="Akapitzlist"/>
        <w:widowControl w:val="0"/>
        <w:ind w:left="0"/>
        <w:jc w:val="center"/>
        <w:rPr>
          <w:rFonts w:ascii="Times New Roman" w:eastAsia="Lucida Sans Unicode" w:hAnsi="Times New Roman" w:cs="Times New Roman"/>
          <w:b/>
          <w:kern w:val="2"/>
          <w:sz w:val="24"/>
          <w:szCs w:val="24"/>
          <w:lang w:eastAsia="hi-IN" w:bidi="hi-IN"/>
        </w:rPr>
      </w:pPr>
      <w:r w:rsidRPr="00C0293D">
        <w:rPr>
          <w:rFonts w:ascii="Times New Roman" w:eastAsia="Lucida Sans Unicode" w:hAnsi="Times New Roman" w:cs="Times New Roman"/>
          <w:b/>
          <w:kern w:val="2"/>
          <w:sz w:val="24"/>
          <w:szCs w:val="24"/>
          <w:lang w:eastAsia="hi-IN" w:bidi="hi-IN"/>
        </w:rPr>
        <w:t>§ 3</w:t>
      </w:r>
    </w:p>
    <w:p w14:paraId="6EECE660" w14:textId="77777777" w:rsidR="008E3044" w:rsidRPr="00C0293D" w:rsidRDefault="008E3044" w:rsidP="0044207B">
      <w:pPr>
        <w:pStyle w:val="Akapitzlist"/>
        <w:widowControl w:val="0"/>
        <w:ind w:left="0"/>
        <w:jc w:val="center"/>
        <w:rPr>
          <w:rFonts w:ascii="Times New Roman" w:eastAsia="Lucida Sans Unicode" w:hAnsi="Times New Roman" w:cs="Times New Roman"/>
          <w:b/>
          <w:kern w:val="2"/>
          <w:sz w:val="24"/>
          <w:szCs w:val="24"/>
          <w:lang w:eastAsia="hi-IN" w:bidi="hi-IN"/>
        </w:rPr>
      </w:pPr>
      <w:r w:rsidRPr="00C0293D">
        <w:rPr>
          <w:rFonts w:ascii="Times New Roman" w:eastAsia="Lucida Sans Unicode" w:hAnsi="Times New Roman" w:cs="Times New Roman"/>
          <w:b/>
          <w:kern w:val="2"/>
          <w:sz w:val="24"/>
          <w:szCs w:val="24"/>
          <w:lang w:eastAsia="hi-IN" w:bidi="hi-IN"/>
        </w:rPr>
        <w:t>W</w:t>
      </w:r>
      <w:r w:rsidR="005F1E90" w:rsidRPr="00C0293D">
        <w:rPr>
          <w:rFonts w:ascii="Times New Roman" w:eastAsia="Lucida Sans Unicode" w:hAnsi="Times New Roman" w:cs="Times New Roman"/>
          <w:b/>
          <w:kern w:val="2"/>
          <w:sz w:val="24"/>
          <w:szCs w:val="24"/>
          <w:lang w:eastAsia="hi-IN" w:bidi="hi-IN"/>
        </w:rPr>
        <w:t>ynagrodzenie i sposób rozliczeń</w:t>
      </w:r>
    </w:p>
    <w:p w14:paraId="114ED67B" w14:textId="77777777" w:rsidR="008E3044" w:rsidRPr="00C0293D" w:rsidRDefault="008E3044" w:rsidP="008E3044">
      <w:pPr>
        <w:pStyle w:val="Akapitzlist"/>
        <w:widowControl w:val="0"/>
        <w:jc w:val="center"/>
        <w:rPr>
          <w:rFonts w:ascii="Times New Roman" w:eastAsia="Lucida Sans Unicode" w:hAnsi="Times New Roman" w:cs="Times New Roman"/>
          <w:b/>
          <w:kern w:val="2"/>
          <w:sz w:val="24"/>
          <w:szCs w:val="24"/>
          <w:lang w:eastAsia="hi-IN" w:bidi="hi-IN"/>
        </w:rPr>
      </w:pPr>
    </w:p>
    <w:p w14:paraId="1886EBDA" w14:textId="77777777" w:rsidR="0036155C" w:rsidRPr="00C0293D" w:rsidRDefault="008E3044">
      <w:pPr>
        <w:widowControl w:val="0"/>
        <w:numPr>
          <w:ilvl w:val="3"/>
          <w:numId w:val="1"/>
        </w:numPr>
        <w:suppressAutoHyphens/>
        <w:ind w:left="0" w:firstLine="0"/>
        <w:jc w:val="both"/>
        <w:rPr>
          <w:rFonts w:eastAsia="Lucida Sans Unicode"/>
          <w:b/>
          <w:kern w:val="2"/>
          <w:sz w:val="24"/>
          <w:szCs w:val="24"/>
          <w:lang w:eastAsia="hi-IN" w:bidi="hi-IN"/>
        </w:rPr>
      </w:pPr>
      <w:r w:rsidRPr="00C0293D">
        <w:rPr>
          <w:sz w:val="24"/>
          <w:szCs w:val="24"/>
        </w:rPr>
        <w:t>St</w:t>
      </w:r>
      <w:r w:rsidR="005F1E90" w:rsidRPr="00C0293D">
        <w:rPr>
          <w:sz w:val="24"/>
          <w:szCs w:val="24"/>
        </w:rPr>
        <w:t xml:space="preserve">rony ustalają wynagrodzenie </w:t>
      </w:r>
      <w:r w:rsidR="00E827A0" w:rsidRPr="00C0293D">
        <w:rPr>
          <w:sz w:val="24"/>
          <w:szCs w:val="24"/>
        </w:rPr>
        <w:t xml:space="preserve">szacunkowe </w:t>
      </w:r>
      <w:r w:rsidR="00D911D5" w:rsidRPr="00C0293D">
        <w:rPr>
          <w:sz w:val="24"/>
          <w:szCs w:val="24"/>
        </w:rPr>
        <w:t xml:space="preserve">za załadunek, transport, </w:t>
      </w:r>
      <w:r w:rsidR="00E827A0" w:rsidRPr="00C0293D">
        <w:rPr>
          <w:sz w:val="24"/>
          <w:szCs w:val="24"/>
        </w:rPr>
        <w:t xml:space="preserve">odzysk lub unieszkodliwienie odpadów </w:t>
      </w:r>
      <w:r w:rsidR="00B34393" w:rsidRPr="00C0293D">
        <w:rPr>
          <w:bCs/>
          <w:sz w:val="24"/>
          <w:szCs w:val="24"/>
        </w:rPr>
        <w:t>z folii rolniczych, siatki i sznurka do owijania balotów oraz opakowań po nawozach i typu Big-Bag</w:t>
      </w:r>
      <w:r w:rsidR="000E5A26" w:rsidRPr="00C0293D">
        <w:rPr>
          <w:sz w:val="24"/>
          <w:szCs w:val="24"/>
        </w:rPr>
        <w:t xml:space="preserve">: </w:t>
      </w:r>
    </w:p>
    <w:p w14:paraId="0B12C265" w14:textId="77777777" w:rsidR="0036155C" w:rsidRPr="00C0293D" w:rsidRDefault="0036155C" w:rsidP="00655F22">
      <w:pPr>
        <w:widowControl w:val="0"/>
        <w:suppressAutoHyphens/>
        <w:jc w:val="both"/>
        <w:rPr>
          <w:rFonts w:eastAsia="Lucida Sans Unicode"/>
          <w:b/>
          <w:kern w:val="2"/>
          <w:sz w:val="24"/>
          <w:szCs w:val="24"/>
          <w:lang w:eastAsia="hi-IN" w:bidi="hi-IN"/>
        </w:rPr>
      </w:pPr>
    </w:p>
    <w:tbl>
      <w:tblPr>
        <w:tblStyle w:val="Tabela-Siatka"/>
        <w:tblW w:w="9067" w:type="dxa"/>
        <w:jc w:val="center"/>
        <w:tblLook w:val="04A0" w:firstRow="1" w:lastRow="0" w:firstColumn="1" w:lastColumn="0" w:noHBand="0" w:noVBand="1"/>
      </w:tblPr>
      <w:tblGrid>
        <w:gridCol w:w="543"/>
        <w:gridCol w:w="1729"/>
        <w:gridCol w:w="1429"/>
        <w:gridCol w:w="1705"/>
        <w:gridCol w:w="968"/>
        <w:gridCol w:w="2693"/>
      </w:tblGrid>
      <w:tr w:rsidR="007B161D" w:rsidRPr="00C0293D" w14:paraId="5DA47005" w14:textId="77777777" w:rsidTr="00B34D8D">
        <w:trPr>
          <w:jc w:val="center"/>
        </w:trPr>
        <w:tc>
          <w:tcPr>
            <w:tcW w:w="543" w:type="dxa"/>
          </w:tcPr>
          <w:p w14:paraId="69B85902" w14:textId="77777777" w:rsidR="007B161D" w:rsidRPr="003D5764" w:rsidRDefault="007B161D" w:rsidP="007B161D">
            <w:pPr>
              <w:jc w:val="both"/>
            </w:pPr>
            <w:r w:rsidRPr="003D5764">
              <w:t>Lp.</w:t>
            </w:r>
          </w:p>
        </w:tc>
        <w:tc>
          <w:tcPr>
            <w:tcW w:w="1729" w:type="dxa"/>
          </w:tcPr>
          <w:p w14:paraId="02A8D324" w14:textId="77777777" w:rsidR="007B161D" w:rsidRPr="003D5764" w:rsidRDefault="007B161D" w:rsidP="007B161D">
            <w:pPr>
              <w:jc w:val="both"/>
            </w:pPr>
            <w:r w:rsidRPr="003D5764">
              <w:t>Nazwa</w:t>
            </w:r>
          </w:p>
          <w:p w14:paraId="603B8408" w14:textId="21B8B06C" w:rsidR="00435125" w:rsidRPr="003D5764" w:rsidRDefault="00435125" w:rsidP="007B161D">
            <w:pPr>
              <w:jc w:val="both"/>
              <w:rPr>
                <w:bCs/>
              </w:rPr>
            </w:pPr>
            <w:r w:rsidRPr="003D5764">
              <w:rPr>
                <w:bCs/>
              </w:rPr>
              <w:t>Rodzaj odpadu</w:t>
            </w:r>
          </w:p>
        </w:tc>
        <w:tc>
          <w:tcPr>
            <w:tcW w:w="1429" w:type="dxa"/>
          </w:tcPr>
          <w:p w14:paraId="66450CBB" w14:textId="77777777" w:rsidR="007B161D" w:rsidRPr="003D5764" w:rsidRDefault="007B161D" w:rsidP="007B161D">
            <w:pPr>
              <w:jc w:val="both"/>
            </w:pPr>
            <w:r w:rsidRPr="003D5764">
              <w:t>Szacunkowa ilość odpadów Mg</w:t>
            </w:r>
          </w:p>
        </w:tc>
        <w:tc>
          <w:tcPr>
            <w:tcW w:w="1705" w:type="dxa"/>
          </w:tcPr>
          <w:p w14:paraId="02065C5F" w14:textId="77777777" w:rsidR="007B161D" w:rsidRPr="00C0293D" w:rsidRDefault="007B161D" w:rsidP="007B161D">
            <w:pPr>
              <w:jc w:val="both"/>
              <w:rPr>
                <w:sz w:val="24"/>
                <w:szCs w:val="24"/>
              </w:rPr>
            </w:pPr>
            <w:r w:rsidRPr="007B161D">
              <w:rPr>
                <w:bCs/>
                <w:color w:val="000000"/>
              </w:rPr>
              <w:t>Cena jednostkowa brutto za odbiór i zagospodarowanie (w zł za  1 Mg odpadów )</w:t>
            </w:r>
          </w:p>
        </w:tc>
        <w:tc>
          <w:tcPr>
            <w:tcW w:w="968" w:type="dxa"/>
          </w:tcPr>
          <w:p w14:paraId="49125458" w14:textId="77777777" w:rsidR="007B161D" w:rsidRPr="007B161D" w:rsidRDefault="007B161D" w:rsidP="007B161D">
            <w:pPr>
              <w:spacing w:line="360" w:lineRule="auto"/>
              <w:jc w:val="both"/>
              <w:rPr>
                <w:bCs/>
                <w:color w:val="000000"/>
              </w:rPr>
            </w:pPr>
            <w:r w:rsidRPr="007B161D">
              <w:rPr>
                <w:bCs/>
                <w:color w:val="000000"/>
              </w:rPr>
              <w:t>Stawka</w:t>
            </w:r>
          </w:p>
          <w:p w14:paraId="5F3A97C6" w14:textId="77777777" w:rsidR="007B161D" w:rsidRPr="007B161D" w:rsidRDefault="007B161D" w:rsidP="007B161D">
            <w:pPr>
              <w:spacing w:line="360" w:lineRule="auto"/>
              <w:jc w:val="both"/>
              <w:rPr>
                <w:bCs/>
                <w:color w:val="000000"/>
              </w:rPr>
            </w:pPr>
            <w:r w:rsidRPr="007B161D">
              <w:rPr>
                <w:bCs/>
                <w:color w:val="000000"/>
              </w:rPr>
              <w:t>VAT</w:t>
            </w:r>
          </w:p>
          <w:p w14:paraId="65DD75AC" w14:textId="77777777" w:rsidR="007B161D" w:rsidRPr="007B161D" w:rsidRDefault="007B161D" w:rsidP="007B161D">
            <w:pPr>
              <w:jc w:val="both"/>
              <w:rPr>
                <w:sz w:val="24"/>
                <w:szCs w:val="24"/>
              </w:rPr>
            </w:pPr>
            <w:r w:rsidRPr="007B161D">
              <w:rPr>
                <w:bCs/>
                <w:color w:val="000000"/>
              </w:rPr>
              <w:t>( w %)</w:t>
            </w:r>
          </w:p>
        </w:tc>
        <w:tc>
          <w:tcPr>
            <w:tcW w:w="2693" w:type="dxa"/>
          </w:tcPr>
          <w:p w14:paraId="7BF83327" w14:textId="77777777" w:rsidR="007B161D" w:rsidRPr="007B161D" w:rsidRDefault="007B161D" w:rsidP="007B161D">
            <w:pPr>
              <w:spacing w:line="360" w:lineRule="auto"/>
              <w:jc w:val="both"/>
              <w:rPr>
                <w:bCs/>
                <w:color w:val="000000"/>
              </w:rPr>
            </w:pPr>
            <w:r w:rsidRPr="007B161D">
              <w:rPr>
                <w:bCs/>
                <w:color w:val="000000"/>
              </w:rPr>
              <w:t>Wartość brutto :</w:t>
            </w:r>
          </w:p>
          <w:p w14:paraId="7BCF600B" w14:textId="77777777" w:rsidR="007B161D" w:rsidRPr="007B161D" w:rsidRDefault="007B161D" w:rsidP="007B161D">
            <w:pPr>
              <w:jc w:val="both"/>
              <w:rPr>
                <w:sz w:val="24"/>
                <w:szCs w:val="24"/>
              </w:rPr>
            </w:pPr>
            <w:r w:rsidRPr="007B161D">
              <w:rPr>
                <w:bCs/>
                <w:color w:val="000000"/>
              </w:rPr>
              <w:t>(wartość z kol 3 x wartość z kolumny 4)</w:t>
            </w:r>
          </w:p>
        </w:tc>
      </w:tr>
      <w:tr w:rsidR="007B161D" w:rsidRPr="00C0293D" w14:paraId="469A0BB5" w14:textId="77777777" w:rsidTr="00B34D8D">
        <w:trPr>
          <w:jc w:val="center"/>
        </w:trPr>
        <w:tc>
          <w:tcPr>
            <w:tcW w:w="543" w:type="dxa"/>
            <w:shd w:val="clear" w:color="auto" w:fill="D9D9D9" w:themeFill="background1" w:themeFillShade="D9"/>
          </w:tcPr>
          <w:p w14:paraId="086A4A8F" w14:textId="77777777" w:rsidR="007B161D" w:rsidRPr="00C0293D" w:rsidRDefault="007B161D" w:rsidP="007B161D">
            <w:pPr>
              <w:jc w:val="center"/>
              <w:rPr>
                <w:bCs/>
                <w:sz w:val="24"/>
                <w:szCs w:val="24"/>
              </w:rPr>
            </w:pPr>
            <w:r w:rsidRPr="00C0293D">
              <w:rPr>
                <w:bCs/>
                <w:sz w:val="24"/>
                <w:szCs w:val="24"/>
              </w:rPr>
              <w:t>1</w:t>
            </w:r>
          </w:p>
        </w:tc>
        <w:tc>
          <w:tcPr>
            <w:tcW w:w="1729" w:type="dxa"/>
            <w:shd w:val="clear" w:color="auto" w:fill="D9D9D9" w:themeFill="background1" w:themeFillShade="D9"/>
          </w:tcPr>
          <w:p w14:paraId="70BB0226" w14:textId="77777777" w:rsidR="007B161D" w:rsidRPr="00C0293D" w:rsidRDefault="007B161D" w:rsidP="007B161D">
            <w:pPr>
              <w:jc w:val="center"/>
              <w:rPr>
                <w:bCs/>
                <w:sz w:val="24"/>
                <w:szCs w:val="24"/>
              </w:rPr>
            </w:pPr>
            <w:r w:rsidRPr="00C0293D">
              <w:rPr>
                <w:bCs/>
                <w:sz w:val="24"/>
                <w:szCs w:val="24"/>
              </w:rPr>
              <w:t>2</w:t>
            </w:r>
          </w:p>
        </w:tc>
        <w:tc>
          <w:tcPr>
            <w:tcW w:w="1429" w:type="dxa"/>
            <w:shd w:val="clear" w:color="auto" w:fill="D9D9D9" w:themeFill="background1" w:themeFillShade="D9"/>
          </w:tcPr>
          <w:p w14:paraId="514E6078" w14:textId="77777777" w:rsidR="007B161D" w:rsidRPr="00C0293D" w:rsidRDefault="007B161D" w:rsidP="007B161D">
            <w:pPr>
              <w:jc w:val="center"/>
              <w:rPr>
                <w:bCs/>
                <w:sz w:val="24"/>
                <w:szCs w:val="24"/>
              </w:rPr>
            </w:pPr>
            <w:r w:rsidRPr="00C0293D">
              <w:rPr>
                <w:bCs/>
                <w:sz w:val="24"/>
                <w:szCs w:val="24"/>
              </w:rPr>
              <w:t>3</w:t>
            </w:r>
          </w:p>
        </w:tc>
        <w:tc>
          <w:tcPr>
            <w:tcW w:w="1705" w:type="dxa"/>
            <w:shd w:val="clear" w:color="auto" w:fill="D9D9D9" w:themeFill="background1" w:themeFillShade="D9"/>
          </w:tcPr>
          <w:p w14:paraId="46D7AE64" w14:textId="77777777" w:rsidR="007B161D" w:rsidRPr="00C0293D" w:rsidRDefault="007B161D" w:rsidP="007B161D">
            <w:pPr>
              <w:jc w:val="center"/>
              <w:rPr>
                <w:bCs/>
                <w:sz w:val="24"/>
                <w:szCs w:val="24"/>
              </w:rPr>
            </w:pPr>
            <w:r w:rsidRPr="00C0293D">
              <w:rPr>
                <w:bCs/>
                <w:sz w:val="24"/>
                <w:szCs w:val="24"/>
              </w:rPr>
              <w:t>4</w:t>
            </w:r>
          </w:p>
        </w:tc>
        <w:tc>
          <w:tcPr>
            <w:tcW w:w="968" w:type="dxa"/>
            <w:shd w:val="clear" w:color="auto" w:fill="D9D9D9" w:themeFill="background1" w:themeFillShade="D9"/>
          </w:tcPr>
          <w:p w14:paraId="5B4A0127" w14:textId="77777777" w:rsidR="007B161D" w:rsidRPr="00C0293D" w:rsidRDefault="007B161D" w:rsidP="007B161D">
            <w:pPr>
              <w:jc w:val="center"/>
              <w:rPr>
                <w:bCs/>
                <w:sz w:val="24"/>
                <w:szCs w:val="24"/>
              </w:rPr>
            </w:pPr>
            <w:r w:rsidRPr="00C0293D">
              <w:rPr>
                <w:bCs/>
                <w:sz w:val="24"/>
                <w:szCs w:val="24"/>
              </w:rPr>
              <w:t>5</w:t>
            </w:r>
          </w:p>
        </w:tc>
        <w:tc>
          <w:tcPr>
            <w:tcW w:w="2693" w:type="dxa"/>
            <w:shd w:val="clear" w:color="auto" w:fill="D9D9D9" w:themeFill="background1" w:themeFillShade="D9"/>
          </w:tcPr>
          <w:p w14:paraId="411B124E" w14:textId="77777777" w:rsidR="007B161D" w:rsidRPr="00C0293D" w:rsidRDefault="007B161D" w:rsidP="007B161D">
            <w:pPr>
              <w:jc w:val="center"/>
              <w:rPr>
                <w:bCs/>
                <w:sz w:val="24"/>
                <w:szCs w:val="24"/>
              </w:rPr>
            </w:pPr>
            <w:r w:rsidRPr="00C0293D">
              <w:rPr>
                <w:bCs/>
                <w:sz w:val="24"/>
                <w:szCs w:val="24"/>
              </w:rPr>
              <w:t>6</w:t>
            </w:r>
          </w:p>
        </w:tc>
      </w:tr>
      <w:tr w:rsidR="007B161D" w:rsidRPr="00C0293D" w14:paraId="5A6263C9" w14:textId="77777777" w:rsidTr="00B34D8D">
        <w:trPr>
          <w:jc w:val="center"/>
        </w:trPr>
        <w:tc>
          <w:tcPr>
            <w:tcW w:w="543" w:type="dxa"/>
          </w:tcPr>
          <w:p w14:paraId="1EC002A3" w14:textId="77777777" w:rsidR="007B161D" w:rsidRPr="00C0293D" w:rsidRDefault="007B161D" w:rsidP="007B161D">
            <w:pPr>
              <w:spacing w:line="360" w:lineRule="auto"/>
              <w:jc w:val="both"/>
              <w:rPr>
                <w:sz w:val="24"/>
                <w:szCs w:val="24"/>
              </w:rPr>
            </w:pPr>
            <w:r w:rsidRPr="00C0293D">
              <w:rPr>
                <w:sz w:val="24"/>
                <w:szCs w:val="24"/>
              </w:rPr>
              <w:t>1</w:t>
            </w:r>
          </w:p>
        </w:tc>
        <w:tc>
          <w:tcPr>
            <w:tcW w:w="1729" w:type="dxa"/>
          </w:tcPr>
          <w:p w14:paraId="4731DF90" w14:textId="77777777" w:rsidR="007B161D" w:rsidRPr="00C0293D" w:rsidRDefault="007B161D" w:rsidP="007B161D">
            <w:pPr>
              <w:jc w:val="both"/>
              <w:rPr>
                <w:sz w:val="24"/>
                <w:szCs w:val="24"/>
              </w:rPr>
            </w:pPr>
            <w:r w:rsidRPr="00C0293D">
              <w:rPr>
                <w:sz w:val="24"/>
                <w:szCs w:val="24"/>
              </w:rPr>
              <w:t xml:space="preserve">Folia rolnicza </w:t>
            </w:r>
          </w:p>
        </w:tc>
        <w:tc>
          <w:tcPr>
            <w:tcW w:w="1429" w:type="dxa"/>
          </w:tcPr>
          <w:p w14:paraId="5F5A6191" w14:textId="77777777" w:rsidR="007B161D" w:rsidRPr="00C0293D" w:rsidRDefault="007B161D" w:rsidP="007B161D">
            <w:pPr>
              <w:spacing w:line="360" w:lineRule="auto"/>
              <w:jc w:val="center"/>
              <w:rPr>
                <w:sz w:val="24"/>
                <w:szCs w:val="24"/>
              </w:rPr>
            </w:pPr>
            <w:r>
              <w:rPr>
                <w:sz w:val="24"/>
                <w:szCs w:val="24"/>
              </w:rPr>
              <w:t>205,800</w:t>
            </w:r>
          </w:p>
        </w:tc>
        <w:tc>
          <w:tcPr>
            <w:tcW w:w="1705" w:type="dxa"/>
          </w:tcPr>
          <w:p w14:paraId="295DD1BE" w14:textId="77777777" w:rsidR="007B161D" w:rsidRPr="00C0293D" w:rsidRDefault="007B161D" w:rsidP="007B161D">
            <w:pPr>
              <w:spacing w:line="360" w:lineRule="auto"/>
              <w:jc w:val="both"/>
              <w:rPr>
                <w:sz w:val="24"/>
                <w:szCs w:val="24"/>
              </w:rPr>
            </w:pPr>
          </w:p>
        </w:tc>
        <w:tc>
          <w:tcPr>
            <w:tcW w:w="968" w:type="dxa"/>
          </w:tcPr>
          <w:p w14:paraId="0F44263E" w14:textId="77777777" w:rsidR="007B161D" w:rsidRPr="00C0293D" w:rsidRDefault="007B161D" w:rsidP="007B161D">
            <w:pPr>
              <w:spacing w:line="360" w:lineRule="auto"/>
              <w:jc w:val="both"/>
              <w:rPr>
                <w:sz w:val="24"/>
                <w:szCs w:val="24"/>
              </w:rPr>
            </w:pPr>
          </w:p>
        </w:tc>
        <w:tc>
          <w:tcPr>
            <w:tcW w:w="2693" w:type="dxa"/>
          </w:tcPr>
          <w:p w14:paraId="447BBF30" w14:textId="77777777" w:rsidR="007B161D" w:rsidRPr="00C0293D" w:rsidRDefault="007B161D" w:rsidP="007B161D">
            <w:pPr>
              <w:spacing w:line="360" w:lineRule="auto"/>
              <w:jc w:val="both"/>
              <w:rPr>
                <w:sz w:val="24"/>
                <w:szCs w:val="24"/>
              </w:rPr>
            </w:pPr>
          </w:p>
        </w:tc>
      </w:tr>
      <w:tr w:rsidR="007B161D" w:rsidRPr="00C0293D" w14:paraId="0841DAC3" w14:textId="77777777" w:rsidTr="00B34D8D">
        <w:trPr>
          <w:jc w:val="center"/>
        </w:trPr>
        <w:tc>
          <w:tcPr>
            <w:tcW w:w="543" w:type="dxa"/>
          </w:tcPr>
          <w:p w14:paraId="0B9AFD93" w14:textId="77777777" w:rsidR="007B161D" w:rsidRPr="00C0293D" w:rsidRDefault="007B161D" w:rsidP="007B161D">
            <w:pPr>
              <w:spacing w:line="360" w:lineRule="auto"/>
              <w:jc w:val="both"/>
              <w:rPr>
                <w:sz w:val="24"/>
                <w:szCs w:val="24"/>
              </w:rPr>
            </w:pPr>
            <w:r w:rsidRPr="00C0293D">
              <w:rPr>
                <w:sz w:val="24"/>
                <w:szCs w:val="24"/>
              </w:rPr>
              <w:t>2</w:t>
            </w:r>
          </w:p>
        </w:tc>
        <w:tc>
          <w:tcPr>
            <w:tcW w:w="1729" w:type="dxa"/>
          </w:tcPr>
          <w:p w14:paraId="53FEA4ED" w14:textId="77777777" w:rsidR="007B161D" w:rsidRPr="00C0293D" w:rsidRDefault="007B161D" w:rsidP="007B161D">
            <w:pPr>
              <w:jc w:val="both"/>
              <w:rPr>
                <w:sz w:val="24"/>
                <w:szCs w:val="24"/>
              </w:rPr>
            </w:pPr>
            <w:r w:rsidRPr="00C0293D">
              <w:rPr>
                <w:color w:val="000000"/>
                <w:sz w:val="24"/>
                <w:szCs w:val="24"/>
              </w:rPr>
              <w:t>Siatka do owijania balotów</w:t>
            </w:r>
          </w:p>
        </w:tc>
        <w:tc>
          <w:tcPr>
            <w:tcW w:w="1429" w:type="dxa"/>
          </w:tcPr>
          <w:p w14:paraId="6B09FE99" w14:textId="77777777" w:rsidR="007B161D" w:rsidRPr="00C0293D" w:rsidRDefault="007B161D" w:rsidP="007B161D">
            <w:pPr>
              <w:spacing w:before="100" w:beforeAutospacing="1" w:after="100" w:afterAutospacing="1"/>
              <w:jc w:val="center"/>
              <w:rPr>
                <w:sz w:val="24"/>
                <w:szCs w:val="24"/>
              </w:rPr>
            </w:pPr>
            <w:r>
              <w:rPr>
                <w:sz w:val="24"/>
                <w:szCs w:val="24"/>
              </w:rPr>
              <w:t>54,600</w:t>
            </w:r>
          </w:p>
        </w:tc>
        <w:tc>
          <w:tcPr>
            <w:tcW w:w="1705" w:type="dxa"/>
          </w:tcPr>
          <w:p w14:paraId="79792000" w14:textId="77777777" w:rsidR="007B161D" w:rsidRPr="00C0293D" w:rsidRDefault="007B161D" w:rsidP="007B161D">
            <w:pPr>
              <w:spacing w:line="360" w:lineRule="auto"/>
              <w:jc w:val="both"/>
              <w:rPr>
                <w:sz w:val="24"/>
                <w:szCs w:val="24"/>
              </w:rPr>
            </w:pPr>
          </w:p>
        </w:tc>
        <w:tc>
          <w:tcPr>
            <w:tcW w:w="968" w:type="dxa"/>
          </w:tcPr>
          <w:p w14:paraId="36CD99E9" w14:textId="77777777" w:rsidR="007B161D" w:rsidRPr="00C0293D" w:rsidRDefault="007B161D" w:rsidP="007B161D">
            <w:pPr>
              <w:spacing w:line="360" w:lineRule="auto"/>
              <w:jc w:val="both"/>
              <w:rPr>
                <w:sz w:val="24"/>
                <w:szCs w:val="24"/>
              </w:rPr>
            </w:pPr>
          </w:p>
        </w:tc>
        <w:tc>
          <w:tcPr>
            <w:tcW w:w="2693" w:type="dxa"/>
          </w:tcPr>
          <w:p w14:paraId="08964781" w14:textId="77777777" w:rsidR="007B161D" w:rsidRPr="00C0293D" w:rsidRDefault="007B161D" w:rsidP="007B161D">
            <w:pPr>
              <w:spacing w:line="360" w:lineRule="auto"/>
              <w:jc w:val="both"/>
              <w:rPr>
                <w:sz w:val="24"/>
                <w:szCs w:val="24"/>
              </w:rPr>
            </w:pPr>
          </w:p>
        </w:tc>
      </w:tr>
      <w:tr w:rsidR="007B161D" w:rsidRPr="00C0293D" w14:paraId="6AB0F605" w14:textId="77777777" w:rsidTr="00B34D8D">
        <w:trPr>
          <w:jc w:val="center"/>
        </w:trPr>
        <w:tc>
          <w:tcPr>
            <w:tcW w:w="543" w:type="dxa"/>
          </w:tcPr>
          <w:p w14:paraId="61721579" w14:textId="77777777" w:rsidR="007B161D" w:rsidRPr="00C0293D" w:rsidRDefault="007B161D" w:rsidP="007B161D">
            <w:pPr>
              <w:spacing w:line="360" w:lineRule="auto"/>
              <w:jc w:val="both"/>
              <w:rPr>
                <w:sz w:val="24"/>
                <w:szCs w:val="24"/>
              </w:rPr>
            </w:pPr>
            <w:r w:rsidRPr="00C0293D">
              <w:rPr>
                <w:sz w:val="24"/>
                <w:szCs w:val="24"/>
              </w:rPr>
              <w:t>3</w:t>
            </w:r>
          </w:p>
        </w:tc>
        <w:tc>
          <w:tcPr>
            <w:tcW w:w="1729" w:type="dxa"/>
          </w:tcPr>
          <w:p w14:paraId="70AEAA5B" w14:textId="77777777" w:rsidR="007B161D" w:rsidRPr="00C0293D" w:rsidRDefault="007B161D" w:rsidP="007B161D">
            <w:pPr>
              <w:jc w:val="both"/>
              <w:rPr>
                <w:color w:val="000000"/>
                <w:sz w:val="24"/>
                <w:szCs w:val="24"/>
              </w:rPr>
            </w:pPr>
            <w:r w:rsidRPr="00C0293D">
              <w:rPr>
                <w:color w:val="000000"/>
                <w:sz w:val="24"/>
                <w:szCs w:val="24"/>
              </w:rPr>
              <w:t>Sznurek do owijania balotów</w:t>
            </w:r>
          </w:p>
        </w:tc>
        <w:tc>
          <w:tcPr>
            <w:tcW w:w="1429" w:type="dxa"/>
          </w:tcPr>
          <w:p w14:paraId="77CA585F" w14:textId="77777777" w:rsidR="007B161D" w:rsidRPr="00C0293D" w:rsidRDefault="007B161D" w:rsidP="007B161D">
            <w:pPr>
              <w:spacing w:before="100" w:beforeAutospacing="1" w:after="100" w:afterAutospacing="1"/>
              <w:jc w:val="center"/>
              <w:rPr>
                <w:sz w:val="24"/>
                <w:szCs w:val="24"/>
              </w:rPr>
            </w:pPr>
            <w:r>
              <w:rPr>
                <w:sz w:val="24"/>
                <w:szCs w:val="24"/>
              </w:rPr>
              <w:t>6,200</w:t>
            </w:r>
          </w:p>
        </w:tc>
        <w:tc>
          <w:tcPr>
            <w:tcW w:w="1705" w:type="dxa"/>
          </w:tcPr>
          <w:p w14:paraId="28AD2355" w14:textId="77777777" w:rsidR="007B161D" w:rsidRPr="00C0293D" w:rsidRDefault="007B161D" w:rsidP="007B161D">
            <w:pPr>
              <w:spacing w:line="360" w:lineRule="auto"/>
              <w:jc w:val="both"/>
              <w:rPr>
                <w:sz w:val="24"/>
                <w:szCs w:val="24"/>
              </w:rPr>
            </w:pPr>
          </w:p>
        </w:tc>
        <w:tc>
          <w:tcPr>
            <w:tcW w:w="968" w:type="dxa"/>
          </w:tcPr>
          <w:p w14:paraId="1531403C" w14:textId="77777777" w:rsidR="007B161D" w:rsidRPr="00C0293D" w:rsidRDefault="007B161D" w:rsidP="007B161D">
            <w:pPr>
              <w:spacing w:line="360" w:lineRule="auto"/>
              <w:jc w:val="both"/>
              <w:rPr>
                <w:sz w:val="24"/>
                <w:szCs w:val="24"/>
              </w:rPr>
            </w:pPr>
          </w:p>
        </w:tc>
        <w:tc>
          <w:tcPr>
            <w:tcW w:w="2693" w:type="dxa"/>
          </w:tcPr>
          <w:p w14:paraId="1D79F4CC" w14:textId="77777777" w:rsidR="007B161D" w:rsidRPr="00C0293D" w:rsidRDefault="007B161D" w:rsidP="007B161D">
            <w:pPr>
              <w:spacing w:line="360" w:lineRule="auto"/>
              <w:jc w:val="both"/>
              <w:rPr>
                <w:sz w:val="24"/>
                <w:szCs w:val="24"/>
              </w:rPr>
            </w:pPr>
          </w:p>
        </w:tc>
      </w:tr>
      <w:tr w:rsidR="007B161D" w:rsidRPr="00C0293D" w14:paraId="364B625A" w14:textId="77777777" w:rsidTr="00B34D8D">
        <w:trPr>
          <w:jc w:val="center"/>
        </w:trPr>
        <w:tc>
          <w:tcPr>
            <w:tcW w:w="543" w:type="dxa"/>
          </w:tcPr>
          <w:p w14:paraId="21DB1BB3" w14:textId="77777777" w:rsidR="007B161D" w:rsidRPr="00C0293D" w:rsidRDefault="007B161D" w:rsidP="007B161D">
            <w:pPr>
              <w:spacing w:line="360" w:lineRule="auto"/>
              <w:jc w:val="both"/>
              <w:rPr>
                <w:sz w:val="24"/>
                <w:szCs w:val="24"/>
              </w:rPr>
            </w:pPr>
            <w:r w:rsidRPr="00C0293D">
              <w:rPr>
                <w:sz w:val="24"/>
                <w:szCs w:val="24"/>
              </w:rPr>
              <w:t>4</w:t>
            </w:r>
          </w:p>
        </w:tc>
        <w:tc>
          <w:tcPr>
            <w:tcW w:w="1729" w:type="dxa"/>
          </w:tcPr>
          <w:p w14:paraId="6DC25B7F" w14:textId="77777777" w:rsidR="007B161D" w:rsidRPr="00C0293D" w:rsidRDefault="007B161D" w:rsidP="007B161D">
            <w:pPr>
              <w:jc w:val="both"/>
              <w:rPr>
                <w:sz w:val="24"/>
                <w:szCs w:val="24"/>
              </w:rPr>
            </w:pPr>
            <w:r w:rsidRPr="00C0293D">
              <w:rPr>
                <w:color w:val="000000"/>
                <w:sz w:val="24"/>
                <w:szCs w:val="24"/>
              </w:rPr>
              <w:t>Opakowania po nawozach </w:t>
            </w:r>
          </w:p>
        </w:tc>
        <w:tc>
          <w:tcPr>
            <w:tcW w:w="1429" w:type="dxa"/>
          </w:tcPr>
          <w:p w14:paraId="543CFD30" w14:textId="77777777" w:rsidR="007B161D" w:rsidRPr="00C0293D" w:rsidRDefault="007B161D" w:rsidP="007B161D">
            <w:pPr>
              <w:spacing w:before="100" w:beforeAutospacing="1" w:after="100" w:afterAutospacing="1"/>
              <w:jc w:val="center"/>
              <w:rPr>
                <w:sz w:val="24"/>
                <w:szCs w:val="24"/>
              </w:rPr>
            </w:pPr>
            <w:r>
              <w:rPr>
                <w:sz w:val="24"/>
                <w:szCs w:val="24"/>
              </w:rPr>
              <w:t>12,500</w:t>
            </w:r>
          </w:p>
        </w:tc>
        <w:tc>
          <w:tcPr>
            <w:tcW w:w="1705" w:type="dxa"/>
          </w:tcPr>
          <w:p w14:paraId="42CA0390" w14:textId="77777777" w:rsidR="007B161D" w:rsidRPr="00C0293D" w:rsidRDefault="007B161D" w:rsidP="007B161D">
            <w:pPr>
              <w:spacing w:line="360" w:lineRule="auto"/>
              <w:jc w:val="both"/>
              <w:rPr>
                <w:sz w:val="24"/>
                <w:szCs w:val="24"/>
              </w:rPr>
            </w:pPr>
          </w:p>
        </w:tc>
        <w:tc>
          <w:tcPr>
            <w:tcW w:w="968" w:type="dxa"/>
          </w:tcPr>
          <w:p w14:paraId="5AF77F15" w14:textId="77777777" w:rsidR="007B161D" w:rsidRPr="00C0293D" w:rsidRDefault="007B161D" w:rsidP="007B161D">
            <w:pPr>
              <w:spacing w:line="360" w:lineRule="auto"/>
              <w:jc w:val="both"/>
              <w:rPr>
                <w:sz w:val="24"/>
                <w:szCs w:val="24"/>
              </w:rPr>
            </w:pPr>
          </w:p>
        </w:tc>
        <w:tc>
          <w:tcPr>
            <w:tcW w:w="2693" w:type="dxa"/>
          </w:tcPr>
          <w:p w14:paraId="63D32550" w14:textId="77777777" w:rsidR="007B161D" w:rsidRPr="00C0293D" w:rsidRDefault="007B161D" w:rsidP="007B161D">
            <w:pPr>
              <w:spacing w:line="360" w:lineRule="auto"/>
              <w:jc w:val="both"/>
              <w:rPr>
                <w:sz w:val="24"/>
                <w:szCs w:val="24"/>
              </w:rPr>
            </w:pPr>
          </w:p>
        </w:tc>
      </w:tr>
      <w:tr w:rsidR="007B161D" w:rsidRPr="00C0293D" w14:paraId="7C6DAE14" w14:textId="77777777" w:rsidTr="00B34D8D">
        <w:trPr>
          <w:jc w:val="center"/>
        </w:trPr>
        <w:tc>
          <w:tcPr>
            <w:tcW w:w="543" w:type="dxa"/>
          </w:tcPr>
          <w:p w14:paraId="0508ECF1" w14:textId="77777777" w:rsidR="007B161D" w:rsidRPr="00C0293D" w:rsidRDefault="007B161D" w:rsidP="007B161D">
            <w:pPr>
              <w:spacing w:line="360" w:lineRule="auto"/>
              <w:jc w:val="both"/>
              <w:rPr>
                <w:sz w:val="24"/>
                <w:szCs w:val="24"/>
              </w:rPr>
            </w:pPr>
            <w:r w:rsidRPr="00C0293D">
              <w:rPr>
                <w:sz w:val="24"/>
                <w:szCs w:val="24"/>
              </w:rPr>
              <w:t>5</w:t>
            </w:r>
          </w:p>
        </w:tc>
        <w:tc>
          <w:tcPr>
            <w:tcW w:w="1729" w:type="dxa"/>
          </w:tcPr>
          <w:p w14:paraId="42768FA6" w14:textId="77777777" w:rsidR="007B161D" w:rsidRPr="00C0293D" w:rsidRDefault="007B161D" w:rsidP="007B161D">
            <w:pPr>
              <w:jc w:val="both"/>
              <w:rPr>
                <w:color w:val="000000"/>
                <w:sz w:val="24"/>
                <w:szCs w:val="24"/>
              </w:rPr>
            </w:pPr>
            <w:r w:rsidRPr="00C0293D">
              <w:rPr>
                <w:color w:val="000000"/>
                <w:sz w:val="24"/>
                <w:szCs w:val="24"/>
              </w:rPr>
              <w:t>Opakowania typu Big Bag</w:t>
            </w:r>
          </w:p>
        </w:tc>
        <w:tc>
          <w:tcPr>
            <w:tcW w:w="1429" w:type="dxa"/>
          </w:tcPr>
          <w:p w14:paraId="5971B2B0" w14:textId="77777777" w:rsidR="007B161D" w:rsidRPr="00C0293D" w:rsidRDefault="007B161D" w:rsidP="007B161D">
            <w:pPr>
              <w:spacing w:before="100" w:beforeAutospacing="1" w:after="100" w:afterAutospacing="1"/>
              <w:jc w:val="center"/>
              <w:rPr>
                <w:sz w:val="24"/>
                <w:szCs w:val="24"/>
              </w:rPr>
            </w:pPr>
            <w:r>
              <w:rPr>
                <w:sz w:val="24"/>
                <w:szCs w:val="24"/>
              </w:rPr>
              <w:t>19,900</w:t>
            </w:r>
          </w:p>
        </w:tc>
        <w:tc>
          <w:tcPr>
            <w:tcW w:w="1705" w:type="dxa"/>
          </w:tcPr>
          <w:p w14:paraId="79E0EC8A" w14:textId="77777777" w:rsidR="007B161D" w:rsidRPr="00C0293D" w:rsidRDefault="007B161D" w:rsidP="007B161D">
            <w:pPr>
              <w:spacing w:line="360" w:lineRule="auto"/>
              <w:jc w:val="both"/>
              <w:rPr>
                <w:sz w:val="24"/>
                <w:szCs w:val="24"/>
              </w:rPr>
            </w:pPr>
          </w:p>
        </w:tc>
        <w:tc>
          <w:tcPr>
            <w:tcW w:w="968" w:type="dxa"/>
          </w:tcPr>
          <w:p w14:paraId="44DF6BD5" w14:textId="77777777" w:rsidR="007B161D" w:rsidRPr="00C0293D" w:rsidRDefault="007B161D" w:rsidP="007B161D">
            <w:pPr>
              <w:spacing w:line="360" w:lineRule="auto"/>
              <w:jc w:val="both"/>
              <w:rPr>
                <w:sz w:val="24"/>
                <w:szCs w:val="24"/>
              </w:rPr>
            </w:pPr>
          </w:p>
        </w:tc>
        <w:tc>
          <w:tcPr>
            <w:tcW w:w="2693" w:type="dxa"/>
          </w:tcPr>
          <w:p w14:paraId="4A38B467" w14:textId="77777777" w:rsidR="007B161D" w:rsidRPr="00C0293D" w:rsidRDefault="007B161D" w:rsidP="007B161D">
            <w:pPr>
              <w:spacing w:line="360" w:lineRule="auto"/>
              <w:jc w:val="both"/>
              <w:rPr>
                <w:sz w:val="24"/>
                <w:szCs w:val="24"/>
              </w:rPr>
            </w:pPr>
          </w:p>
        </w:tc>
      </w:tr>
      <w:tr w:rsidR="007B161D" w:rsidRPr="00C0293D" w14:paraId="5B208CA1" w14:textId="77777777" w:rsidTr="00B34D8D">
        <w:trPr>
          <w:jc w:val="center"/>
        </w:trPr>
        <w:tc>
          <w:tcPr>
            <w:tcW w:w="2272" w:type="dxa"/>
            <w:gridSpan w:val="2"/>
            <w:vAlign w:val="center"/>
          </w:tcPr>
          <w:p w14:paraId="16BC2D3B" w14:textId="77777777" w:rsidR="007B161D" w:rsidRPr="00C0293D" w:rsidRDefault="007B161D" w:rsidP="007B161D">
            <w:pPr>
              <w:jc w:val="center"/>
              <w:rPr>
                <w:color w:val="000000"/>
                <w:sz w:val="24"/>
                <w:szCs w:val="24"/>
              </w:rPr>
            </w:pPr>
            <w:r w:rsidRPr="00C0293D">
              <w:rPr>
                <w:color w:val="000000"/>
                <w:sz w:val="24"/>
                <w:szCs w:val="24"/>
              </w:rPr>
              <w:t>Razem</w:t>
            </w:r>
          </w:p>
        </w:tc>
        <w:tc>
          <w:tcPr>
            <w:tcW w:w="1429" w:type="dxa"/>
          </w:tcPr>
          <w:p w14:paraId="4C1FDC91" w14:textId="77777777" w:rsidR="007B161D" w:rsidRPr="00C0293D" w:rsidRDefault="007B161D" w:rsidP="007B161D">
            <w:pPr>
              <w:spacing w:before="100" w:beforeAutospacing="1" w:after="100" w:afterAutospacing="1"/>
              <w:jc w:val="center"/>
              <w:rPr>
                <w:sz w:val="24"/>
                <w:szCs w:val="24"/>
              </w:rPr>
            </w:pPr>
            <w:r>
              <w:rPr>
                <w:b/>
                <w:sz w:val="24"/>
                <w:szCs w:val="24"/>
              </w:rPr>
              <w:t>299,00</w:t>
            </w:r>
          </w:p>
        </w:tc>
        <w:tc>
          <w:tcPr>
            <w:tcW w:w="1705" w:type="dxa"/>
            <w:tcBorders>
              <w:bottom w:val="single" w:sz="4" w:space="0" w:color="auto"/>
            </w:tcBorders>
            <w:shd w:val="clear" w:color="auto" w:fill="BFBFBF" w:themeFill="background1" w:themeFillShade="BF"/>
          </w:tcPr>
          <w:p w14:paraId="7D5D7FFD" w14:textId="77777777" w:rsidR="007B161D" w:rsidRPr="00C0293D" w:rsidRDefault="007B161D" w:rsidP="007B161D">
            <w:pPr>
              <w:spacing w:line="360" w:lineRule="auto"/>
              <w:jc w:val="both"/>
              <w:rPr>
                <w:sz w:val="24"/>
                <w:szCs w:val="24"/>
              </w:rPr>
            </w:pPr>
          </w:p>
        </w:tc>
        <w:tc>
          <w:tcPr>
            <w:tcW w:w="968" w:type="dxa"/>
            <w:tcBorders>
              <w:bottom w:val="single" w:sz="4" w:space="0" w:color="auto"/>
            </w:tcBorders>
            <w:shd w:val="clear" w:color="auto" w:fill="BFBFBF" w:themeFill="background1" w:themeFillShade="BF"/>
          </w:tcPr>
          <w:p w14:paraId="0703FA89" w14:textId="77777777" w:rsidR="007B161D" w:rsidRPr="00C0293D" w:rsidRDefault="007B161D" w:rsidP="007B161D">
            <w:pPr>
              <w:spacing w:line="360" w:lineRule="auto"/>
              <w:jc w:val="both"/>
              <w:rPr>
                <w:sz w:val="24"/>
                <w:szCs w:val="24"/>
              </w:rPr>
            </w:pPr>
          </w:p>
        </w:tc>
        <w:tc>
          <w:tcPr>
            <w:tcW w:w="2693" w:type="dxa"/>
            <w:tcBorders>
              <w:bottom w:val="single" w:sz="4" w:space="0" w:color="auto"/>
            </w:tcBorders>
            <w:shd w:val="clear" w:color="auto" w:fill="auto"/>
          </w:tcPr>
          <w:p w14:paraId="3EAF035B" w14:textId="77777777" w:rsidR="007B161D" w:rsidRPr="009209C2" w:rsidRDefault="007B161D" w:rsidP="007B161D">
            <w:pPr>
              <w:spacing w:line="360" w:lineRule="auto"/>
              <w:jc w:val="both"/>
              <w:rPr>
                <w:color w:val="FFFFFF" w:themeColor="background1"/>
                <w:sz w:val="24"/>
                <w:szCs w:val="24"/>
              </w:rPr>
            </w:pPr>
          </w:p>
        </w:tc>
      </w:tr>
    </w:tbl>
    <w:p w14:paraId="0ABFDCC6" w14:textId="77777777" w:rsidR="0036155C" w:rsidRPr="00C0293D" w:rsidRDefault="0036155C" w:rsidP="0036155C">
      <w:pPr>
        <w:widowControl w:val="0"/>
        <w:suppressAutoHyphens/>
        <w:jc w:val="both"/>
        <w:rPr>
          <w:rFonts w:eastAsia="Lucida Sans Unicode"/>
          <w:b/>
          <w:kern w:val="2"/>
          <w:sz w:val="24"/>
          <w:szCs w:val="24"/>
          <w:lang w:eastAsia="hi-IN" w:bidi="hi-IN"/>
        </w:rPr>
      </w:pPr>
    </w:p>
    <w:p w14:paraId="7D855B10" w14:textId="77777777" w:rsidR="00293A22" w:rsidRPr="00C0293D" w:rsidRDefault="00985216">
      <w:pPr>
        <w:pStyle w:val="Akapitzlist"/>
        <w:widowControl w:val="0"/>
        <w:numPr>
          <w:ilvl w:val="3"/>
          <w:numId w:val="1"/>
        </w:numPr>
        <w:suppressAutoHyphens/>
        <w:ind w:left="0" w:firstLine="0"/>
        <w:jc w:val="both"/>
        <w:rPr>
          <w:rFonts w:ascii="Times New Roman" w:eastAsia="Lucida Sans Unicode" w:hAnsi="Times New Roman" w:cs="Times New Roman"/>
          <w:b/>
          <w:kern w:val="2"/>
          <w:sz w:val="24"/>
          <w:szCs w:val="24"/>
          <w:lang w:eastAsia="hi-IN" w:bidi="hi-IN"/>
        </w:rPr>
      </w:pPr>
      <w:r w:rsidRPr="00C0293D">
        <w:rPr>
          <w:rFonts w:ascii="Times New Roman" w:hAnsi="Times New Roman" w:cs="Times New Roman"/>
          <w:sz w:val="24"/>
          <w:szCs w:val="24"/>
        </w:rPr>
        <w:t xml:space="preserve">Wynagrodzenie obejmuje wszelkie koszty </w:t>
      </w:r>
      <w:r w:rsidR="00E827A0" w:rsidRPr="00C0293D">
        <w:rPr>
          <w:rFonts w:ascii="Times New Roman" w:hAnsi="Times New Roman" w:cs="Times New Roman"/>
          <w:sz w:val="24"/>
          <w:szCs w:val="24"/>
        </w:rPr>
        <w:t xml:space="preserve">poniesione przez Wykonawcę w związku </w:t>
      </w:r>
      <w:r w:rsidR="00AF76A1" w:rsidRPr="00C0293D">
        <w:rPr>
          <w:rFonts w:ascii="Times New Roman" w:hAnsi="Times New Roman" w:cs="Times New Roman"/>
          <w:sz w:val="24"/>
          <w:szCs w:val="24"/>
        </w:rPr>
        <w:br/>
      </w:r>
      <w:r w:rsidR="00E827A0" w:rsidRPr="00C0293D">
        <w:rPr>
          <w:rFonts w:ascii="Times New Roman" w:hAnsi="Times New Roman" w:cs="Times New Roman"/>
          <w:sz w:val="24"/>
          <w:szCs w:val="24"/>
        </w:rPr>
        <w:t>z wykonaniem</w:t>
      </w:r>
      <w:r w:rsidRPr="00C0293D">
        <w:rPr>
          <w:rFonts w:ascii="Times New Roman" w:hAnsi="Times New Roman" w:cs="Times New Roman"/>
          <w:sz w:val="24"/>
          <w:szCs w:val="24"/>
        </w:rPr>
        <w:t xml:space="preserve"> </w:t>
      </w:r>
      <w:r w:rsidR="00E827A0" w:rsidRPr="00C0293D">
        <w:rPr>
          <w:rFonts w:ascii="Times New Roman" w:hAnsi="Times New Roman" w:cs="Times New Roman"/>
          <w:sz w:val="24"/>
          <w:szCs w:val="24"/>
        </w:rPr>
        <w:t xml:space="preserve">przedmiotu umowy. </w:t>
      </w:r>
      <w:r w:rsidRPr="00C0293D">
        <w:rPr>
          <w:rFonts w:ascii="Times New Roman" w:hAnsi="Times New Roman" w:cs="Times New Roman"/>
          <w:sz w:val="24"/>
          <w:szCs w:val="24"/>
        </w:rPr>
        <w:t xml:space="preserve"> </w:t>
      </w:r>
    </w:p>
    <w:p w14:paraId="00036B6E" w14:textId="77777777" w:rsidR="008E3044" w:rsidRPr="00AD6920" w:rsidRDefault="008E3044">
      <w:pPr>
        <w:widowControl w:val="0"/>
        <w:numPr>
          <w:ilvl w:val="3"/>
          <w:numId w:val="1"/>
        </w:numPr>
        <w:suppressAutoHyphens/>
        <w:ind w:left="0" w:firstLine="0"/>
        <w:jc w:val="both"/>
        <w:rPr>
          <w:rFonts w:eastAsia="Lucida Sans Unicode"/>
          <w:b/>
          <w:kern w:val="2"/>
          <w:sz w:val="24"/>
          <w:szCs w:val="24"/>
          <w:lang w:eastAsia="hi-IN" w:bidi="hi-IN"/>
        </w:rPr>
      </w:pPr>
      <w:r w:rsidRPr="007D568E">
        <w:rPr>
          <w:sz w:val="24"/>
          <w:szCs w:val="24"/>
        </w:rPr>
        <w:t>Strony ustalają</w:t>
      </w:r>
      <w:r w:rsidRPr="007D568E">
        <w:rPr>
          <w:rFonts w:eastAsia="Lucida Sans Unicode"/>
          <w:b/>
          <w:kern w:val="2"/>
          <w:sz w:val="24"/>
          <w:szCs w:val="24"/>
          <w:lang w:eastAsia="hi-IN" w:bidi="hi-IN"/>
        </w:rPr>
        <w:t xml:space="preserve">, </w:t>
      </w:r>
      <w:r w:rsidRPr="007D568E">
        <w:rPr>
          <w:rFonts w:eastAsia="Lucida Sans Unicode"/>
          <w:kern w:val="2"/>
          <w:sz w:val="24"/>
          <w:szCs w:val="24"/>
          <w:lang w:eastAsia="hi-IN" w:bidi="hi-IN"/>
        </w:rPr>
        <w:t>że z</w:t>
      </w:r>
      <w:r w:rsidRPr="007D568E">
        <w:rPr>
          <w:rFonts w:eastAsia="Lucida Sans Unicode"/>
          <w:iCs/>
          <w:kern w:val="2"/>
          <w:sz w:val="24"/>
          <w:szCs w:val="24"/>
          <w:lang w:eastAsia="hi-IN" w:bidi="hi-IN"/>
        </w:rPr>
        <w:t>a wykonanie całości przedmi</w:t>
      </w:r>
      <w:r w:rsidR="00835D49" w:rsidRPr="007D568E">
        <w:rPr>
          <w:rFonts w:eastAsia="Lucida Sans Unicode"/>
          <w:iCs/>
          <w:kern w:val="2"/>
          <w:sz w:val="24"/>
          <w:szCs w:val="24"/>
          <w:lang w:eastAsia="hi-IN" w:bidi="hi-IN"/>
        </w:rPr>
        <w:t>otu umowy</w:t>
      </w:r>
      <w:r w:rsidR="00095A23" w:rsidRPr="007D568E">
        <w:rPr>
          <w:rFonts w:eastAsia="Lucida Sans Unicode"/>
          <w:iCs/>
          <w:kern w:val="2"/>
          <w:sz w:val="24"/>
          <w:szCs w:val="24"/>
          <w:lang w:eastAsia="hi-IN" w:bidi="hi-IN"/>
        </w:rPr>
        <w:t xml:space="preserve"> określonego w § 1</w:t>
      </w:r>
      <w:r w:rsidRPr="007D568E">
        <w:rPr>
          <w:rFonts w:eastAsia="Lucida Sans Unicode"/>
          <w:iCs/>
          <w:kern w:val="2"/>
          <w:sz w:val="24"/>
          <w:szCs w:val="24"/>
          <w:lang w:eastAsia="hi-IN" w:bidi="hi-IN"/>
        </w:rPr>
        <w:t>, kwota wyn</w:t>
      </w:r>
      <w:r w:rsidR="00C85517" w:rsidRPr="007D568E">
        <w:rPr>
          <w:rFonts w:eastAsia="Lucida Sans Unicode"/>
          <w:iCs/>
          <w:kern w:val="2"/>
          <w:sz w:val="24"/>
          <w:szCs w:val="24"/>
          <w:lang w:eastAsia="hi-IN" w:bidi="hi-IN"/>
        </w:rPr>
        <w:t xml:space="preserve">agrodzenia nie przekroczy </w:t>
      </w:r>
      <w:r w:rsidR="00457233" w:rsidRPr="007D568E">
        <w:rPr>
          <w:rFonts w:eastAsia="Lucida Sans Unicode"/>
          <w:iCs/>
          <w:kern w:val="2"/>
          <w:sz w:val="24"/>
          <w:szCs w:val="24"/>
          <w:lang w:eastAsia="hi-IN" w:bidi="hi-IN"/>
        </w:rPr>
        <w:t>…..</w:t>
      </w:r>
      <w:r w:rsidR="00293A22" w:rsidRPr="007D568E">
        <w:rPr>
          <w:sz w:val="24"/>
          <w:szCs w:val="24"/>
        </w:rPr>
        <w:t>….</w:t>
      </w:r>
      <w:r w:rsidR="00F04202" w:rsidRPr="007D568E">
        <w:rPr>
          <w:sz w:val="24"/>
          <w:szCs w:val="24"/>
        </w:rPr>
        <w:t xml:space="preserve"> zł </w:t>
      </w:r>
      <w:r w:rsidRPr="007D568E">
        <w:rPr>
          <w:rFonts w:eastAsia="Lucida Sans Unicode"/>
          <w:iCs/>
          <w:kern w:val="2"/>
          <w:sz w:val="24"/>
          <w:szCs w:val="24"/>
          <w:lang w:eastAsia="hi-IN" w:bidi="hi-IN"/>
        </w:rPr>
        <w:t xml:space="preserve">(słownie złotych: </w:t>
      </w:r>
      <w:r w:rsidR="00293A22" w:rsidRPr="007D568E">
        <w:rPr>
          <w:sz w:val="24"/>
          <w:szCs w:val="24"/>
        </w:rPr>
        <w:t>….</w:t>
      </w:r>
      <w:r w:rsidRPr="007D568E">
        <w:rPr>
          <w:rFonts w:eastAsia="Lucida Sans Unicode"/>
          <w:iCs/>
          <w:kern w:val="2"/>
          <w:sz w:val="24"/>
          <w:szCs w:val="24"/>
          <w:lang w:eastAsia="hi-IN" w:bidi="hi-IN"/>
        </w:rPr>
        <w:t>)</w:t>
      </w:r>
      <w:r w:rsidR="00C85517" w:rsidRPr="007D568E">
        <w:rPr>
          <w:rFonts w:eastAsia="Lucida Sans Unicode"/>
          <w:iCs/>
          <w:kern w:val="2"/>
          <w:sz w:val="24"/>
          <w:szCs w:val="24"/>
          <w:lang w:eastAsia="hi-IN" w:bidi="hi-IN"/>
        </w:rPr>
        <w:t xml:space="preserve"> brutto</w:t>
      </w:r>
      <w:r w:rsidRPr="007D568E">
        <w:rPr>
          <w:rFonts w:eastAsia="Lucida Sans Unicode"/>
          <w:iCs/>
          <w:kern w:val="2"/>
          <w:sz w:val="24"/>
          <w:szCs w:val="24"/>
          <w:lang w:eastAsia="hi-IN" w:bidi="hi-IN"/>
        </w:rPr>
        <w:t>.</w:t>
      </w:r>
      <w:r w:rsidR="007B1921" w:rsidRPr="007D568E">
        <w:t xml:space="preserve"> </w:t>
      </w:r>
      <w:r w:rsidR="007B1921" w:rsidRPr="007D568E">
        <w:rPr>
          <w:sz w:val="24"/>
          <w:szCs w:val="24"/>
        </w:rPr>
        <w:t xml:space="preserve">Wynagrodzenia jakie zapłaci Zamawiający Wykonawcy będzie wynikać z ilości faktycznie odebranych i </w:t>
      </w:r>
      <w:r w:rsidR="007B1921" w:rsidRPr="00AD6920">
        <w:rPr>
          <w:sz w:val="24"/>
          <w:szCs w:val="24"/>
        </w:rPr>
        <w:t>zagospodarowanych odpadów i cen jednostkowych brutto za odbiór i zagospodarowanie poszczególnych rodzajów odpadów.</w:t>
      </w:r>
      <w:r w:rsidR="007D568E" w:rsidRPr="00AD6920">
        <w:rPr>
          <w:sz w:val="24"/>
          <w:szCs w:val="24"/>
        </w:rPr>
        <w:t xml:space="preserve"> </w:t>
      </w:r>
    </w:p>
    <w:p w14:paraId="1E3CFCC2" w14:textId="3F40222C" w:rsidR="00742B9B" w:rsidRPr="00AD6920" w:rsidRDefault="008E3044" w:rsidP="00742B9B">
      <w:pPr>
        <w:widowControl w:val="0"/>
        <w:numPr>
          <w:ilvl w:val="3"/>
          <w:numId w:val="1"/>
        </w:numPr>
        <w:suppressAutoHyphens/>
        <w:ind w:left="0" w:firstLine="0"/>
        <w:jc w:val="both"/>
        <w:rPr>
          <w:rFonts w:eastAsia="Lucida Sans Unicode"/>
          <w:b/>
          <w:kern w:val="2"/>
          <w:sz w:val="24"/>
          <w:szCs w:val="24"/>
          <w:lang w:eastAsia="hi-IN" w:bidi="hi-IN"/>
        </w:rPr>
      </w:pPr>
      <w:r w:rsidRPr="00AD6920">
        <w:rPr>
          <w:rFonts w:eastAsia="Lucida Sans Unicode"/>
          <w:kern w:val="2"/>
          <w:sz w:val="24"/>
          <w:szCs w:val="24"/>
          <w:lang w:eastAsia="hi-IN" w:bidi="hi-IN"/>
        </w:rPr>
        <w:t>Strony zgodnie oświadczają, iż rzeczywista ilość zagospodaro</w:t>
      </w:r>
      <w:r w:rsidR="005F1E90" w:rsidRPr="00AD6920">
        <w:rPr>
          <w:rFonts w:eastAsia="Lucida Sans Unicode"/>
          <w:kern w:val="2"/>
          <w:sz w:val="24"/>
          <w:szCs w:val="24"/>
          <w:lang w:eastAsia="hi-IN" w:bidi="hi-IN"/>
        </w:rPr>
        <w:t>wanych na podstawie niniejszej u</w:t>
      </w:r>
      <w:r w:rsidRPr="00AD6920">
        <w:rPr>
          <w:rFonts w:eastAsia="Lucida Sans Unicode"/>
          <w:kern w:val="2"/>
          <w:sz w:val="24"/>
          <w:szCs w:val="24"/>
          <w:lang w:eastAsia="hi-IN" w:bidi="hi-IN"/>
        </w:rPr>
        <w:t xml:space="preserve">mowy </w:t>
      </w:r>
      <w:r w:rsidR="00BB3E37" w:rsidRPr="00AD6920">
        <w:rPr>
          <w:rFonts w:eastAsia="Lucida Sans Unicode"/>
          <w:kern w:val="2"/>
          <w:sz w:val="24"/>
          <w:szCs w:val="24"/>
          <w:lang w:eastAsia="hi-IN" w:bidi="hi-IN"/>
        </w:rPr>
        <w:t xml:space="preserve">odpadów </w:t>
      </w:r>
      <w:r w:rsidRPr="00AD6920">
        <w:rPr>
          <w:rFonts w:eastAsia="Lucida Sans Unicode"/>
          <w:kern w:val="2"/>
          <w:sz w:val="24"/>
          <w:szCs w:val="24"/>
          <w:lang w:eastAsia="hi-IN" w:bidi="hi-IN"/>
        </w:rPr>
        <w:t>może różnić się od szacunkowej ilości wskazan</w:t>
      </w:r>
      <w:r w:rsidR="00BB3E37" w:rsidRPr="00AD6920">
        <w:rPr>
          <w:rFonts w:eastAsia="Lucida Sans Unicode"/>
          <w:kern w:val="2"/>
          <w:sz w:val="24"/>
          <w:szCs w:val="24"/>
          <w:lang w:eastAsia="hi-IN" w:bidi="hi-IN"/>
        </w:rPr>
        <w:t>ej</w:t>
      </w:r>
      <w:r w:rsidRPr="00AD6920">
        <w:rPr>
          <w:rFonts w:eastAsia="Lucida Sans Unicode"/>
          <w:kern w:val="2"/>
          <w:sz w:val="24"/>
          <w:szCs w:val="24"/>
          <w:lang w:eastAsia="hi-IN" w:bidi="hi-IN"/>
        </w:rPr>
        <w:t xml:space="preserve"> </w:t>
      </w:r>
      <w:r w:rsidR="004701E7" w:rsidRPr="00AD6920">
        <w:rPr>
          <w:rFonts w:eastAsia="Lucida Sans Unicode"/>
          <w:kern w:val="2"/>
          <w:sz w:val="24"/>
          <w:szCs w:val="24"/>
          <w:lang w:eastAsia="hi-IN" w:bidi="hi-IN"/>
        </w:rPr>
        <w:t xml:space="preserve">w </w:t>
      </w:r>
      <w:r w:rsidR="0083697B" w:rsidRPr="00AD6920">
        <w:rPr>
          <w:rFonts w:eastAsia="Lucida Sans Unicode"/>
          <w:kern w:val="2"/>
          <w:sz w:val="24"/>
          <w:szCs w:val="24"/>
          <w:lang w:eastAsia="hi-IN" w:bidi="hi-IN"/>
        </w:rPr>
        <w:t xml:space="preserve"> </w:t>
      </w:r>
      <w:r w:rsidR="00BB3E37" w:rsidRPr="00AD6920">
        <w:rPr>
          <w:sz w:val="24"/>
          <w:szCs w:val="24"/>
        </w:rPr>
        <w:t xml:space="preserve">§ </w:t>
      </w:r>
      <w:r w:rsidR="00095A23" w:rsidRPr="00AD6920">
        <w:rPr>
          <w:sz w:val="24"/>
          <w:szCs w:val="24"/>
        </w:rPr>
        <w:t>1</w:t>
      </w:r>
      <w:r w:rsidR="00BB3E37" w:rsidRPr="00AD6920">
        <w:rPr>
          <w:b/>
          <w:sz w:val="24"/>
          <w:szCs w:val="24"/>
        </w:rPr>
        <w:t xml:space="preserve"> </w:t>
      </w:r>
      <w:r w:rsidR="00BB3E37" w:rsidRPr="00AD6920">
        <w:rPr>
          <w:sz w:val="24"/>
          <w:szCs w:val="24"/>
        </w:rPr>
        <w:t xml:space="preserve"> ust. </w:t>
      </w:r>
      <w:r w:rsidR="005F1E90" w:rsidRPr="00AD6920">
        <w:rPr>
          <w:sz w:val="24"/>
          <w:szCs w:val="24"/>
        </w:rPr>
        <w:t>4</w:t>
      </w:r>
      <w:r w:rsidRPr="00AD6920">
        <w:rPr>
          <w:rFonts w:eastAsia="Lucida Sans Unicode"/>
          <w:kern w:val="2"/>
          <w:sz w:val="24"/>
          <w:szCs w:val="24"/>
          <w:lang w:eastAsia="hi-IN" w:bidi="hi-IN"/>
        </w:rPr>
        <w:t xml:space="preserve">. </w:t>
      </w:r>
    </w:p>
    <w:p w14:paraId="24B94EE2" w14:textId="77777777" w:rsidR="008E3044" w:rsidRPr="00742B9B" w:rsidRDefault="00E827A0" w:rsidP="00742B9B">
      <w:pPr>
        <w:widowControl w:val="0"/>
        <w:numPr>
          <w:ilvl w:val="3"/>
          <w:numId w:val="1"/>
        </w:numPr>
        <w:suppressAutoHyphens/>
        <w:ind w:left="0" w:firstLine="0"/>
        <w:jc w:val="both"/>
        <w:rPr>
          <w:rFonts w:eastAsia="Lucida Sans Unicode"/>
          <w:b/>
          <w:kern w:val="2"/>
          <w:sz w:val="24"/>
          <w:szCs w:val="24"/>
          <w:lang w:eastAsia="hi-IN" w:bidi="hi-IN"/>
        </w:rPr>
      </w:pPr>
      <w:r w:rsidRPr="00AD6920">
        <w:rPr>
          <w:sz w:val="24"/>
          <w:szCs w:val="24"/>
        </w:rPr>
        <w:t>Wynagrodzenie</w:t>
      </w:r>
      <w:r w:rsidRPr="00742B9B">
        <w:rPr>
          <w:sz w:val="24"/>
          <w:szCs w:val="24"/>
        </w:rPr>
        <w:t xml:space="preserve"> Wykonawcy płatne będzie jednorazowo na podstawie faktury VAT. </w:t>
      </w:r>
      <w:r w:rsidR="008E3044" w:rsidRPr="00742B9B">
        <w:rPr>
          <w:sz w:val="24"/>
          <w:szCs w:val="24"/>
        </w:rPr>
        <w:lastRenderedPageBreak/>
        <w:t xml:space="preserve">Podstawą do wystawienia faktury VAT przez Wykonawcę </w:t>
      </w:r>
      <w:r w:rsidRPr="00742B9B">
        <w:rPr>
          <w:sz w:val="24"/>
          <w:szCs w:val="24"/>
        </w:rPr>
        <w:t>będzie</w:t>
      </w:r>
      <w:r w:rsidR="008E3044" w:rsidRPr="00742B9B">
        <w:rPr>
          <w:sz w:val="24"/>
          <w:szCs w:val="24"/>
        </w:rPr>
        <w:t xml:space="preserve"> kompletna dokumentacja opisana w § </w:t>
      </w:r>
      <w:r w:rsidR="00095A23" w:rsidRPr="00742B9B">
        <w:rPr>
          <w:sz w:val="24"/>
          <w:szCs w:val="24"/>
        </w:rPr>
        <w:t>2</w:t>
      </w:r>
      <w:r w:rsidR="008E3044" w:rsidRPr="00742B9B">
        <w:rPr>
          <w:sz w:val="24"/>
          <w:szCs w:val="24"/>
        </w:rPr>
        <w:t xml:space="preserve"> ust. </w:t>
      </w:r>
      <w:r w:rsidR="00BB3E37" w:rsidRPr="00742B9B">
        <w:rPr>
          <w:sz w:val="24"/>
          <w:szCs w:val="24"/>
        </w:rPr>
        <w:t>3</w:t>
      </w:r>
      <w:r w:rsidR="005F1E90" w:rsidRPr="00742B9B">
        <w:rPr>
          <w:sz w:val="24"/>
          <w:szCs w:val="24"/>
        </w:rPr>
        <w:t xml:space="preserve"> oraz protokół odbioru, o którym mowa w </w:t>
      </w:r>
      <w:r w:rsidR="00095A23" w:rsidRPr="00742B9B">
        <w:rPr>
          <w:sz w:val="24"/>
          <w:szCs w:val="24"/>
        </w:rPr>
        <w:t>§ 2</w:t>
      </w:r>
      <w:r w:rsidR="00632A77" w:rsidRPr="00742B9B">
        <w:rPr>
          <w:sz w:val="24"/>
          <w:szCs w:val="24"/>
        </w:rPr>
        <w:t xml:space="preserve"> ust. </w:t>
      </w:r>
      <w:r w:rsidR="00B01AB1" w:rsidRPr="00742B9B">
        <w:rPr>
          <w:sz w:val="24"/>
          <w:szCs w:val="24"/>
        </w:rPr>
        <w:t>4</w:t>
      </w:r>
      <w:r w:rsidR="008E3044" w:rsidRPr="00742B9B">
        <w:rPr>
          <w:sz w:val="24"/>
          <w:szCs w:val="24"/>
        </w:rPr>
        <w:t>. W przypadku niekompletnej dokumentacji brak jest podstawy do wystawienia faktury VAT. Faktura wystawiona przez Wykonawcę bez załączenia do niej kompletnej dokumentacji będzie zwrócona Wykonaw</w:t>
      </w:r>
      <w:r w:rsidR="00C85517" w:rsidRPr="00742B9B">
        <w:rPr>
          <w:sz w:val="24"/>
          <w:szCs w:val="24"/>
        </w:rPr>
        <w:t xml:space="preserve">cy, a Zamawiający nie pozostaje </w:t>
      </w:r>
      <w:r w:rsidR="008E3044" w:rsidRPr="00742B9B">
        <w:rPr>
          <w:sz w:val="24"/>
          <w:szCs w:val="24"/>
        </w:rPr>
        <w:t>w opóźnieniu (zwłoce) w zapłacie wynagrodzenia.</w:t>
      </w:r>
    </w:p>
    <w:p w14:paraId="74140270" w14:textId="77777777" w:rsidR="008E3044" w:rsidRPr="00C0293D" w:rsidRDefault="008E3044">
      <w:pPr>
        <w:widowControl w:val="0"/>
        <w:numPr>
          <w:ilvl w:val="3"/>
          <w:numId w:val="1"/>
        </w:numPr>
        <w:suppressAutoHyphens/>
        <w:ind w:left="0" w:firstLine="0"/>
        <w:jc w:val="both"/>
        <w:rPr>
          <w:rFonts w:eastAsia="Lucida Sans Unicode"/>
          <w:b/>
          <w:kern w:val="2"/>
          <w:sz w:val="24"/>
          <w:szCs w:val="24"/>
          <w:lang w:eastAsia="hi-IN" w:bidi="hi-IN"/>
        </w:rPr>
      </w:pPr>
      <w:r w:rsidRPr="00C0293D">
        <w:rPr>
          <w:rFonts w:eastAsia="Lucida Sans Unicode"/>
          <w:kern w:val="2"/>
          <w:sz w:val="24"/>
          <w:szCs w:val="24"/>
          <w:lang w:eastAsia="hi-IN" w:bidi="hi-IN"/>
        </w:rPr>
        <w:t xml:space="preserve">Zamawiający </w:t>
      </w:r>
      <w:r w:rsidR="00BB5064" w:rsidRPr="00C0293D">
        <w:rPr>
          <w:rFonts w:eastAsia="Lucida Sans Unicode"/>
          <w:kern w:val="2"/>
          <w:sz w:val="24"/>
          <w:szCs w:val="24"/>
          <w:lang w:eastAsia="hi-IN" w:bidi="hi-IN"/>
        </w:rPr>
        <w:t>zapłaci Wykonawcy wynagrodzenie</w:t>
      </w:r>
      <w:r w:rsidRPr="00C0293D">
        <w:rPr>
          <w:rFonts w:eastAsia="Lucida Sans Unicode"/>
          <w:kern w:val="2"/>
          <w:sz w:val="24"/>
          <w:szCs w:val="24"/>
          <w:lang w:eastAsia="hi-IN" w:bidi="hi-IN"/>
        </w:rPr>
        <w:t xml:space="preserve"> w wysokości określon</w:t>
      </w:r>
      <w:r w:rsidR="00C85517" w:rsidRPr="00C0293D">
        <w:rPr>
          <w:rFonts w:eastAsia="Lucida Sans Unicode"/>
          <w:kern w:val="2"/>
          <w:sz w:val="24"/>
          <w:szCs w:val="24"/>
          <w:lang w:eastAsia="hi-IN" w:bidi="hi-IN"/>
        </w:rPr>
        <w:t>ej zgodnie z zapisami ust. 1 i 3</w:t>
      </w:r>
      <w:r w:rsidRPr="00C0293D">
        <w:rPr>
          <w:rFonts w:eastAsia="Lucida Sans Unicode"/>
          <w:kern w:val="2"/>
          <w:sz w:val="24"/>
          <w:szCs w:val="24"/>
          <w:lang w:eastAsia="hi-IN" w:bidi="hi-IN"/>
        </w:rPr>
        <w:t>, przelewem na rachunek bankowy wskazany przez Wykonawcę,</w:t>
      </w:r>
      <w:r w:rsidR="008A081C" w:rsidRPr="00C0293D">
        <w:rPr>
          <w:rFonts w:eastAsia="Lucida Sans Unicode"/>
          <w:kern w:val="2"/>
          <w:sz w:val="24"/>
          <w:szCs w:val="24"/>
          <w:lang w:eastAsia="hi-IN" w:bidi="hi-IN"/>
        </w:rPr>
        <w:t xml:space="preserve"> ujawniony w dniu podpisania niniejszej umowy w Wykazie podmiotów zarejestrowanych jako podatnicy VAT. Zmiana numeru rachunku bankowego nie wymaga aneksu do umowy z zastrzeżeniem, że rachunek bankowy Wykonawcy, na który dokonywana będzie płatność, musi być w chwili jej dokonywania ujawniony w ww. wykazie</w:t>
      </w:r>
      <w:r w:rsidR="002203CB" w:rsidRPr="00C0293D">
        <w:rPr>
          <w:rFonts w:eastAsia="Lucida Sans Unicode"/>
          <w:kern w:val="2"/>
          <w:sz w:val="24"/>
          <w:szCs w:val="24"/>
          <w:lang w:eastAsia="hi-IN" w:bidi="hi-IN"/>
        </w:rPr>
        <w:t>.</w:t>
      </w:r>
    </w:p>
    <w:p w14:paraId="3EAE6C13" w14:textId="77777777" w:rsidR="00FD4B4D" w:rsidRPr="00C0293D" w:rsidRDefault="00FD4B4D">
      <w:pPr>
        <w:widowControl w:val="0"/>
        <w:numPr>
          <w:ilvl w:val="3"/>
          <w:numId w:val="1"/>
        </w:numPr>
        <w:suppressAutoHyphens/>
        <w:ind w:left="0" w:firstLine="0"/>
        <w:jc w:val="both"/>
        <w:rPr>
          <w:rFonts w:eastAsia="Lucida Sans Unicode"/>
          <w:b/>
          <w:kern w:val="2"/>
          <w:sz w:val="24"/>
          <w:szCs w:val="24"/>
          <w:lang w:eastAsia="hi-IN" w:bidi="hi-IN"/>
        </w:rPr>
      </w:pPr>
      <w:r w:rsidRPr="00C0293D">
        <w:rPr>
          <w:rFonts w:eastAsia="Lucida Sans Unicode"/>
          <w:kern w:val="2"/>
          <w:sz w:val="24"/>
          <w:szCs w:val="24"/>
          <w:lang w:eastAsia="hi-IN" w:bidi="hi-IN"/>
        </w:rPr>
        <w:t xml:space="preserve">Płatność nastąpi w terminie </w:t>
      </w:r>
      <w:r w:rsidR="00E61D8A">
        <w:rPr>
          <w:rFonts w:eastAsia="Lucida Sans Unicode"/>
          <w:kern w:val="2"/>
          <w:sz w:val="24"/>
          <w:szCs w:val="24"/>
          <w:lang w:eastAsia="hi-IN" w:bidi="hi-IN"/>
        </w:rPr>
        <w:t xml:space="preserve"> do </w:t>
      </w:r>
      <w:r w:rsidR="00466E9D">
        <w:rPr>
          <w:rFonts w:eastAsia="Lucida Sans Unicode"/>
          <w:kern w:val="2"/>
          <w:sz w:val="24"/>
          <w:szCs w:val="24"/>
          <w:lang w:eastAsia="hi-IN" w:bidi="hi-IN"/>
        </w:rPr>
        <w:t>……</w:t>
      </w:r>
      <w:r w:rsidRPr="00C0293D">
        <w:rPr>
          <w:rFonts w:eastAsia="Lucida Sans Unicode"/>
          <w:kern w:val="2"/>
          <w:sz w:val="24"/>
          <w:szCs w:val="24"/>
          <w:lang w:eastAsia="hi-IN" w:bidi="hi-IN"/>
        </w:rPr>
        <w:t xml:space="preserve"> dni od daty otrzymania faktury VAT spełniającej wymogi opisane w ust. 5.</w:t>
      </w:r>
    </w:p>
    <w:p w14:paraId="4474EDFE" w14:textId="77777777" w:rsidR="002203CB" w:rsidRPr="00C0293D" w:rsidRDefault="008E3044">
      <w:pPr>
        <w:widowControl w:val="0"/>
        <w:numPr>
          <w:ilvl w:val="3"/>
          <w:numId w:val="1"/>
        </w:numPr>
        <w:suppressAutoHyphens/>
        <w:ind w:left="0" w:firstLine="0"/>
        <w:jc w:val="both"/>
        <w:rPr>
          <w:rFonts w:eastAsia="Lucida Sans Unicode"/>
          <w:b/>
          <w:kern w:val="2"/>
          <w:sz w:val="24"/>
          <w:szCs w:val="24"/>
          <w:lang w:eastAsia="hi-IN" w:bidi="hi-IN"/>
        </w:rPr>
      </w:pPr>
      <w:r w:rsidRPr="00C0293D">
        <w:rPr>
          <w:rFonts w:eastAsia="Lucida Sans Unicode"/>
          <w:kern w:val="2"/>
          <w:sz w:val="24"/>
          <w:szCs w:val="24"/>
          <w:lang w:eastAsia="hi-IN" w:bidi="hi-IN"/>
        </w:rPr>
        <w:t>Strony zgodnie postanawiają, że za termin zapłaty uznają dzień obciążenia rachunku bankowego Zamawiającego.</w:t>
      </w:r>
    </w:p>
    <w:p w14:paraId="54DB01FD" w14:textId="77777777" w:rsidR="000F20B1" w:rsidRPr="00C0293D" w:rsidRDefault="008E3044">
      <w:pPr>
        <w:widowControl w:val="0"/>
        <w:numPr>
          <w:ilvl w:val="3"/>
          <w:numId w:val="1"/>
        </w:numPr>
        <w:suppressAutoHyphens/>
        <w:ind w:left="0" w:firstLine="0"/>
        <w:jc w:val="both"/>
        <w:rPr>
          <w:rFonts w:eastAsia="Lucida Sans Unicode"/>
          <w:b/>
          <w:kern w:val="2"/>
          <w:sz w:val="24"/>
          <w:szCs w:val="24"/>
          <w:lang w:eastAsia="hi-IN" w:bidi="hi-IN"/>
        </w:rPr>
      </w:pPr>
      <w:r w:rsidRPr="00C0293D">
        <w:rPr>
          <w:rFonts w:eastAsia="Lucida Sans Unicode"/>
          <w:kern w:val="2"/>
          <w:sz w:val="24"/>
          <w:szCs w:val="24"/>
          <w:lang w:eastAsia="hi-IN" w:bidi="hi-IN"/>
        </w:rPr>
        <w:t>Zamawiający uprawniony jest do potrącenia z wynagrodzenia Wykonawcy wszelkich należnyc</w:t>
      </w:r>
      <w:r w:rsidR="00BB5064" w:rsidRPr="00C0293D">
        <w:rPr>
          <w:rFonts w:eastAsia="Lucida Sans Unicode"/>
          <w:kern w:val="2"/>
          <w:sz w:val="24"/>
          <w:szCs w:val="24"/>
          <w:lang w:eastAsia="hi-IN" w:bidi="hi-IN"/>
        </w:rPr>
        <w:t xml:space="preserve">h </w:t>
      </w:r>
      <w:r w:rsidR="00632A77" w:rsidRPr="00C0293D">
        <w:rPr>
          <w:rFonts w:eastAsia="Lucida Sans Unicode"/>
          <w:kern w:val="2"/>
          <w:sz w:val="24"/>
          <w:szCs w:val="24"/>
          <w:lang w:eastAsia="hi-IN" w:bidi="hi-IN"/>
        </w:rPr>
        <w:t>mu na podstawie niniejszej u</w:t>
      </w:r>
      <w:r w:rsidRPr="00C0293D">
        <w:rPr>
          <w:rFonts w:eastAsia="Lucida Sans Unicode"/>
          <w:kern w:val="2"/>
          <w:sz w:val="24"/>
          <w:szCs w:val="24"/>
          <w:lang w:eastAsia="hi-IN" w:bidi="hi-IN"/>
        </w:rPr>
        <w:t>mowy kwot, w szczególności kar umownych.</w:t>
      </w:r>
    </w:p>
    <w:p w14:paraId="70E82325" w14:textId="77777777" w:rsidR="00095A23" w:rsidRPr="00C0293D" w:rsidRDefault="00095A23">
      <w:pPr>
        <w:widowControl w:val="0"/>
        <w:numPr>
          <w:ilvl w:val="3"/>
          <w:numId w:val="1"/>
        </w:numPr>
        <w:suppressAutoHyphens/>
        <w:ind w:left="0" w:firstLine="0"/>
        <w:jc w:val="both"/>
        <w:rPr>
          <w:rFonts w:eastAsia="Lucida Sans Unicode"/>
          <w:b/>
          <w:kern w:val="2"/>
          <w:sz w:val="24"/>
          <w:szCs w:val="24"/>
          <w:lang w:eastAsia="hi-IN" w:bidi="hi-IN"/>
        </w:rPr>
      </w:pPr>
      <w:r w:rsidRPr="00C0293D">
        <w:rPr>
          <w:sz w:val="24"/>
          <w:szCs w:val="24"/>
        </w:rPr>
        <w:t>Wystawiana faktura powinna zawierać następujące dane:</w:t>
      </w:r>
    </w:p>
    <w:p w14:paraId="14993349" w14:textId="77777777" w:rsidR="00095A23" w:rsidRPr="00200073" w:rsidRDefault="00095A23" w:rsidP="00736365">
      <w:pPr>
        <w:tabs>
          <w:tab w:val="left" w:pos="284"/>
          <w:tab w:val="left" w:pos="644"/>
        </w:tabs>
        <w:autoSpaceDE w:val="0"/>
        <w:ind w:left="720"/>
        <w:jc w:val="center"/>
        <w:rPr>
          <w:sz w:val="24"/>
          <w:szCs w:val="24"/>
        </w:rPr>
      </w:pPr>
      <w:r w:rsidRPr="00200073">
        <w:rPr>
          <w:sz w:val="24"/>
          <w:szCs w:val="24"/>
        </w:rPr>
        <w:t xml:space="preserve">Gmina </w:t>
      </w:r>
      <w:r w:rsidR="00736365" w:rsidRPr="00200073">
        <w:rPr>
          <w:sz w:val="24"/>
          <w:szCs w:val="24"/>
        </w:rPr>
        <w:t>Kamieniec</w:t>
      </w:r>
    </w:p>
    <w:p w14:paraId="54514046" w14:textId="77777777" w:rsidR="00095A23" w:rsidRPr="00200073" w:rsidRDefault="00095A23" w:rsidP="00736365">
      <w:pPr>
        <w:tabs>
          <w:tab w:val="left" w:pos="284"/>
          <w:tab w:val="left" w:pos="644"/>
          <w:tab w:val="left" w:pos="1701"/>
        </w:tabs>
        <w:autoSpaceDE w:val="0"/>
        <w:ind w:left="720"/>
        <w:jc w:val="center"/>
        <w:rPr>
          <w:sz w:val="24"/>
          <w:szCs w:val="24"/>
        </w:rPr>
      </w:pPr>
      <w:r w:rsidRPr="00200073">
        <w:rPr>
          <w:sz w:val="24"/>
          <w:szCs w:val="24"/>
        </w:rPr>
        <w:t xml:space="preserve">ul. </w:t>
      </w:r>
      <w:r w:rsidR="00736365" w:rsidRPr="00200073">
        <w:rPr>
          <w:sz w:val="24"/>
          <w:szCs w:val="24"/>
        </w:rPr>
        <w:t>1000-lecia Państwa Polskiego 25, 64-061 Kamieniec</w:t>
      </w:r>
    </w:p>
    <w:p w14:paraId="4C1BA594" w14:textId="77777777" w:rsidR="00095A23" w:rsidRPr="00200073" w:rsidRDefault="00095A23" w:rsidP="00736365">
      <w:pPr>
        <w:tabs>
          <w:tab w:val="left" w:pos="284"/>
          <w:tab w:val="left" w:pos="644"/>
          <w:tab w:val="left" w:pos="1276"/>
        </w:tabs>
        <w:autoSpaceDE w:val="0"/>
        <w:ind w:left="720"/>
        <w:jc w:val="center"/>
        <w:rPr>
          <w:sz w:val="24"/>
          <w:szCs w:val="24"/>
        </w:rPr>
      </w:pPr>
      <w:r w:rsidRPr="00200073">
        <w:rPr>
          <w:sz w:val="24"/>
          <w:szCs w:val="24"/>
        </w:rPr>
        <w:t xml:space="preserve">NIP </w:t>
      </w:r>
      <w:r w:rsidR="00736365" w:rsidRPr="00200073">
        <w:rPr>
          <w:sz w:val="24"/>
          <w:szCs w:val="24"/>
        </w:rPr>
        <w:t>995-01-49-862</w:t>
      </w:r>
    </w:p>
    <w:p w14:paraId="7230442A" w14:textId="77777777" w:rsidR="00F356FA" w:rsidRPr="00C0293D" w:rsidRDefault="00F356FA" w:rsidP="00095A23">
      <w:pPr>
        <w:widowControl w:val="0"/>
        <w:suppressAutoHyphens/>
        <w:jc w:val="both"/>
        <w:rPr>
          <w:rFonts w:eastAsia="Lucida Sans Unicode"/>
          <w:b/>
          <w:kern w:val="2"/>
          <w:sz w:val="24"/>
          <w:szCs w:val="24"/>
          <w:lang w:eastAsia="hi-IN" w:bidi="hi-IN"/>
        </w:rPr>
      </w:pPr>
    </w:p>
    <w:p w14:paraId="40B3EEAD" w14:textId="77777777" w:rsidR="00B438DF" w:rsidRPr="00C0293D" w:rsidRDefault="00B438DF" w:rsidP="00B438DF">
      <w:pPr>
        <w:autoSpaceDE w:val="0"/>
        <w:spacing w:line="252" w:lineRule="auto"/>
        <w:jc w:val="center"/>
        <w:rPr>
          <w:b/>
          <w:bCs/>
          <w:color w:val="000000"/>
          <w:sz w:val="24"/>
          <w:szCs w:val="24"/>
          <w:lang w:eastAsia="en-US"/>
        </w:rPr>
      </w:pPr>
      <w:r w:rsidRPr="00C0293D">
        <w:rPr>
          <w:b/>
          <w:bCs/>
          <w:color w:val="000000"/>
          <w:sz w:val="24"/>
          <w:szCs w:val="24"/>
          <w:lang w:eastAsia="en-US"/>
        </w:rPr>
        <w:t xml:space="preserve">§ </w:t>
      </w:r>
      <w:r>
        <w:rPr>
          <w:b/>
          <w:bCs/>
          <w:color w:val="000000"/>
          <w:sz w:val="24"/>
          <w:szCs w:val="24"/>
          <w:lang w:eastAsia="en-US"/>
        </w:rPr>
        <w:t>4</w:t>
      </w:r>
    </w:p>
    <w:p w14:paraId="51D84095" w14:textId="77777777" w:rsidR="00B438DF" w:rsidRPr="00C0293D" w:rsidRDefault="00B438DF" w:rsidP="00B438DF">
      <w:pPr>
        <w:autoSpaceDE w:val="0"/>
        <w:spacing w:line="252" w:lineRule="auto"/>
        <w:jc w:val="center"/>
        <w:rPr>
          <w:b/>
          <w:bCs/>
          <w:color w:val="000000"/>
          <w:sz w:val="24"/>
          <w:szCs w:val="24"/>
          <w:lang w:eastAsia="en-US"/>
        </w:rPr>
      </w:pPr>
      <w:r>
        <w:rPr>
          <w:b/>
          <w:bCs/>
          <w:color w:val="000000"/>
          <w:sz w:val="24"/>
          <w:szCs w:val="24"/>
          <w:lang w:eastAsia="en-US"/>
        </w:rPr>
        <w:t>Zatrudnienie</w:t>
      </w:r>
    </w:p>
    <w:p w14:paraId="703276E2" w14:textId="77777777" w:rsidR="00B438DF" w:rsidRDefault="00B438DF" w:rsidP="001F53B5">
      <w:pPr>
        <w:autoSpaceDE w:val="0"/>
        <w:spacing w:line="252" w:lineRule="auto"/>
        <w:jc w:val="center"/>
        <w:rPr>
          <w:b/>
          <w:bCs/>
          <w:color w:val="000000"/>
          <w:sz w:val="24"/>
          <w:szCs w:val="24"/>
          <w:lang w:eastAsia="en-US"/>
        </w:rPr>
      </w:pPr>
    </w:p>
    <w:p w14:paraId="5B07A560" w14:textId="77777777" w:rsidR="0022379F" w:rsidRPr="0022379F" w:rsidRDefault="0022379F" w:rsidP="007A3024">
      <w:pPr>
        <w:pStyle w:val="Akapitzlist"/>
        <w:numPr>
          <w:ilvl w:val="1"/>
          <w:numId w:val="9"/>
        </w:numPr>
        <w:tabs>
          <w:tab w:val="clear" w:pos="1440"/>
          <w:tab w:val="left" w:pos="284"/>
        </w:tabs>
        <w:ind w:left="0" w:firstLine="0"/>
        <w:jc w:val="both"/>
        <w:rPr>
          <w:rFonts w:ascii="Times New Roman" w:hAnsi="Times New Roman" w:cs="Times New Roman"/>
          <w:sz w:val="24"/>
          <w:szCs w:val="24"/>
        </w:rPr>
      </w:pPr>
      <w:r w:rsidRPr="0022379F">
        <w:rPr>
          <w:rFonts w:ascii="Times New Roman" w:hAnsi="Times New Roman" w:cs="Times New Roman"/>
          <w:sz w:val="24"/>
          <w:szCs w:val="24"/>
        </w:rPr>
        <w:t>Zamawiający wymaga zatrudnienia przez Wykonawcę lub podwykonawcę</w:t>
      </w:r>
      <w:r w:rsidRPr="00497C1D">
        <w:rPr>
          <w:sz w:val="24"/>
          <w:szCs w:val="24"/>
        </w:rPr>
        <w:t xml:space="preserve"> </w:t>
      </w:r>
      <w:r w:rsidRPr="0022379F">
        <w:rPr>
          <w:rFonts w:ascii="Times New Roman" w:hAnsi="Times New Roman" w:cs="Times New Roman"/>
          <w:sz w:val="24"/>
          <w:szCs w:val="24"/>
        </w:rPr>
        <w:t xml:space="preserve">na podstawie stosunku pracy osób wykonujących wskazane przez zamawiającego czynności w zakresie realizacji zamówienia, jeżeli wykonanie tych czynności polega na wykonywaniu pracy w sposób określony w art. 22 § 1 ustawy z dnia 26 czerwca 1974 r. - Kodeks pracy (tekst jednolity - Dz. U. z 2022 r. poz. 1510 ze zm.) obejmują następujące rodzaje czynności </w:t>
      </w:r>
    </w:p>
    <w:p w14:paraId="4F6035A8" w14:textId="77777777" w:rsidR="0022379F" w:rsidRPr="0022379F" w:rsidRDefault="0022379F" w:rsidP="007A3024">
      <w:pPr>
        <w:pStyle w:val="Akapitzlist"/>
        <w:ind w:left="0"/>
        <w:jc w:val="both"/>
        <w:rPr>
          <w:rFonts w:ascii="Times New Roman" w:hAnsi="Times New Roman" w:cs="Times New Roman"/>
          <w:sz w:val="24"/>
          <w:szCs w:val="24"/>
        </w:rPr>
      </w:pPr>
      <w:r w:rsidRPr="0022379F">
        <w:rPr>
          <w:rFonts w:ascii="Times New Roman" w:hAnsi="Times New Roman" w:cs="Times New Roman"/>
          <w:sz w:val="24"/>
          <w:szCs w:val="24"/>
        </w:rPr>
        <w:t>a) przyjmowanie i ważenie odbieranych odpadów</w:t>
      </w:r>
    </w:p>
    <w:p w14:paraId="38F74972" w14:textId="77777777" w:rsidR="0022379F" w:rsidRPr="0022379F" w:rsidRDefault="0022379F" w:rsidP="007A3024">
      <w:pPr>
        <w:pStyle w:val="Akapitzlist"/>
        <w:ind w:left="0"/>
        <w:jc w:val="both"/>
        <w:rPr>
          <w:rFonts w:ascii="Times New Roman" w:hAnsi="Times New Roman" w:cs="Times New Roman"/>
          <w:sz w:val="24"/>
          <w:szCs w:val="24"/>
        </w:rPr>
      </w:pPr>
      <w:r w:rsidRPr="0022379F">
        <w:rPr>
          <w:rFonts w:ascii="Times New Roman" w:hAnsi="Times New Roman" w:cs="Times New Roman"/>
          <w:sz w:val="24"/>
          <w:szCs w:val="24"/>
        </w:rPr>
        <w:t>b) dokumentowanie odebranych odpadów</w:t>
      </w:r>
    </w:p>
    <w:p w14:paraId="01C964F9" w14:textId="77777777" w:rsidR="0022379F" w:rsidRPr="0022379F" w:rsidRDefault="0022379F" w:rsidP="007A3024">
      <w:pPr>
        <w:pStyle w:val="Akapitzlist"/>
        <w:ind w:left="0"/>
        <w:jc w:val="both"/>
        <w:rPr>
          <w:rFonts w:ascii="Times New Roman" w:hAnsi="Times New Roman" w:cs="Times New Roman"/>
          <w:sz w:val="24"/>
          <w:szCs w:val="24"/>
        </w:rPr>
      </w:pPr>
      <w:r w:rsidRPr="0022379F">
        <w:rPr>
          <w:rFonts w:ascii="Times New Roman" w:hAnsi="Times New Roman" w:cs="Times New Roman"/>
          <w:sz w:val="24"/>
          <w:szCs w:val="24"/>
        </w:rPr>
        <w:t>c) załadunek odebranych odpadów</w:t>
      </w:r>
    </w:p>
    <w:p w14:paraId="26334DAB" w14:textId="77777777" w:rsidR="0022379F" w:rsidRDefault="0022379F" w:rsidP="007A3024">
      <w:pPr>
        <w:pStyle w:val="Akapitzlist"/>
        <w:ind w:left="0"/>
        <w:jc w:val="both"/>
        <w:rPr>
          <w:rFonts w:ascii="Times New Roman" w:hAnsi="Times New Roman" w:cs="Times New Roman"/>
          <w:sz w:val="24"/>
          <w:szCs w:val="24"/>
        </w:rPr>
      </w:pPr>
      <w:r w:rsidRPr="0022379F">
        <w:rPr>
          <w:rFonts w:ascii="Times New Roman" w:hAnsi="Times New Roman" w:cs="Times New Roman"/>
          <w:sz w:val="24"/>
          <w:szCs w:val="24"/>
        </w:rPr>
        <w:t>d) transport  odebranych odpadów</w:t>
      </w:r>
    </w:p>
    <w:p w14:paraId="19376F38" w14:textId="77777777" w:rsidR="007A3024" w:rsidRPr="007A3024" w:rsidRDefault="007A3024" w:rsidP="007A3024">
      <w:pPr>
        <w:pStyle w:val="Akapitzlist"/>
        <w:numPr>
          <w:ilvl w:val="0"/>
          <w:numId w:val="28"/>
        </w:numPr>
        <w:tabs>
          <w:tab w:val="left" w:pos="284"/>
        </w:tabs>
        <w:ind w:left="0" w:firstLine="0"/>
        <w:jc w:val="both"/>
        <w:rPr>
          <w:rFonts w:ascii="Times New Roman" w:hAnsi="Times New Roman" w:cs="Times New Roman"/>
          <w:sz w:val="24"/>
          <w:szCs w:val="24"/>
        </w:rPr>
      </w:pPr>
      <w:r w:rsidRPr="007A3024">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Zamawiający może zażądać w szczególności: </w:t>
      </w:r>
    </w:p>
    <w:p w14:paraId="7EB27681" w14:textId="77777777" w:rsidR="007A3024" w:rsidRPr="007A3024" w:rsidRDefault="007A3024" w:rsidP="007A3024">
      <w:pPr>
        <w:pStyle w:val="Akapitzlist"/>
        <w:ind w:left="0"/>
        <w:jc w:val="both"/>
        <w:rPr>
          <w:rFonts w:ascii="Times New Roman" w:hAnsi="Times New Roman" w:cs="Times New Roman"/>
          <w:sz w:val="24"/>
          <w:szCs w:val="24"/>
        </w:rPr>
      </w:pPr>
      <w:r w:rsidRPr="007A3024">
        <w:rPr>
          <w:rFonts w:ascii="Times New Roman" w:hAnsi="Times New Roman" w:cs="Times New Roman"/>
          <w:sz w:val="24"/>
          <w:szCs w:val="24"/>
        </w:rPr>
        <w:t xml:space="preserve">1) oświadczenia zatrudnionego pracownika, </w:t>
      </w:r>
    </w:p>
    <w:p w14:paraId="1F7937CA" w14:textId="77777777" w:rsidR="007A3024" w:rsidRPr="007A3024" w:rsidRDefault="007A3024" w:rsidP="007A3024">
      <w:pPr>
        <w:pStyle w:val="Akapitzlist"/>
        <w:ind w:left="0"/>
        <w:jc w:val="both"/>
        <w:rPr>
          <w:rFonts w:ascii="Times New Roman" w:hAnsi="Times New Roman" w:cs="Times New Roman"/>
          <w:sz w:val="24"/>
          <w:szCs w:val="24"/>
        </w:rPr>
      </w:pPr>
      <w:r w:rsidRPr="007A3024">
        <w:rPr>
          <w:rFonts w:ascii="Times New Roman" w:hAnsi="Times New Roman" w:cs="Times New Roman"/>
          <w:sz w:val="24"/>
          <w:szCs w:val="24"/>
        </w:rPr>
        <w:t xml:space="preserve">2) oświadczenia Wykonawcy lub podwykonawcy o zatrudnieniu pracownika na podstawie umowy o pracę, </w:t>
      </w:r>
    </w:p>
    <w:p w14:paraId="085DFCDB" w14:textId="77777777" w:rsidR="007A3024" w:rsidRPr="007A3024" w:rsidRDefault="007A3024" w:rsidP="007A3024">
      <w:pPr>
        <w:pStyle w:val="Akapitzlist"/>
        <w:ind w:left="0"/>
        <w:jc w:val="both"/>
        <w:rPr>
          <w:rFonts w:ascii="Times New Roman" w:hAnsi="Times New Roman" w:cs="Times New Roman"/>
          <w:sz w:val="24"/>
          <w:szCs w:val="24"/>
        </w:rPr>
      </w:pPr>
      <w:r w:rsidRPr="007A3024">
        <w:rPr>
          <w:rFonts w:ascii="Times New Roman" w:hAnsi="Times New Roman" w:cs="Times New Roman"/>
          <w:sz w:val="24"/>
          <w:szCs w:val="24"/>
        </w:rPr>
        <w:t xml:space="preserve">3) poświadczonej za zgodność z oryginałem kopii umowy o pracę zatrudnionego pracownika, </w:t>
      </w:r>
    </w:p>
    <w:p w14:paraId="18BA0114" w14:textId="77777777" w:rsidR="007A3024" w:rsidRPr="007A3024" w:rsidRDefault="007A3024" w:rsidP="007A3024">
      <w:pPr>
        <w:pStyle w:val="Akapitzlist"/>
        <w:ind w:left="0"/>
        <w:jc w:val="both"/>
        <w:rPr>
          <w:rFonts w:ascii="Times New Roman" w:hAnsi="Times New Roman" w:cs="Times New Roman"/>
          <w:sz w:val="24"/>
          <w:szCs w:val="24"/>
        </w:rPr>
      </w:pPr>
      <w:r w:rsidRPr="007A3024">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C8137D" w14:textId="77777777" w:rsidR="007A3024" w:rsidRPr="007A3024" w:rsidRDefault="007A3024" w:rsidP="007A3024">
      <w:pPr>
        <w:pStyle w:val="Akapitzlist"/>
        <w:numPr>
          <w:ilvl w:val="0"/>
          <w:numId w:val="28"/>
        </w:numPr>
        <w:tabs>
          <w:tab w:val="left" w:pos="284"/>
        </w:tabs>
        <w:ind w:left="0" w:firstLine="0"/>
        <w:jc w:val="both"/>
        <w:rPr>
          <w:rFonts w:ascii="Times New Roman" w:hAnsi="Times New Roman" w:cs="Times New Roman"/>
          <w:sz w:val="24"/>
          <w:szCs w:val="24"/>
        </w:rPr>
      </w:pPr>
      <w:r w:rsidRPr="007A3024">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0A0773B" w14:textId="77777777" w:rsidR="007A3024" w:rsidRPr="007A3024" w:rsidRDefault="007A3024" w:rsidP="007A3024">
      <w:pPr>
        <w:pStyle w:val="Akapitzlist"/>
        <w:numPr>
          <w:ilvl w:val="0"/>
          <w:numId w:val="30"/>
        </w:numPr>
        <w:ind w:left="851" w:hanging="284"/>
        <w:jc w:val="both"/>
        <w:rPr>
          <w:rFonts w:ascii="Times New Roman" w:hAnsi="Times New Roman" w:cs="Times New Roman"/>
          <w:sz w:val="24"/>
          <w:szCs w:val="24"/>
        </w:rPr>
      </w:pPr>
      <w:r w:rsidRPr="007A3024">
        <w:rPr>
          <w:rFonts w:ascii="Times New Roman" w:hAnsi="Times New Roman" w:cs="Times New Roman"/>
          <w:sz w:val="24"/>
          <w:szCs w:val="24"/>
        </w:rPr>
        <w:lastRenderedPageBreak/>
        <w:t>żądania oświadczeń i dokumentów w zakresie potwierdzenia spełniania ww. wymogów i dokonywania ich oceny,</w:t>
      </w:r>
    </w:p>
    <w:p w14:paraId="670ADD96" w14:textId="77777777" w:rsidR="007A3024" w:rsidRPr="007A3024" w:rsidRDefault="007A3024" w:rsidP="007A3024">
      <w:pPr>
        <w:pStyle w:val="Akapitzlist"/>
        <w:numPr>
          <w:ilvl w:val="0"/>
          <w:numId w:val="30"/>
        </w:numPr>
        <w:ind w:left="851" w:hanging="284"/>
        <w:jc w:val="both"/>
        <w:rPr>
          <w:rFonts w:ascii="Times New Roman" w:hAnsi="Times New Roman" w:cs="Times New Roman"/>
          <w:sz w:val="24"/>
          <w:szCs w:val="24"/>
        </w:rPr>
      </w:pPr>
      <w:r w:rsidRPr="007A3024">
        <w:rPr>
          <w:rFonts w:ascii="Times New Roman" w:hAnsi="Times New Roman" w:cs="Times New Roman"/>
          <w:sz w:val="24"/>
          <w:szCs w:val="24"/>
        </w:rPr>
        <w:t>żądania wyjaśnień w przypadku wątpliwości w zakresie potwierdzenia spełniania ww. wymogów,</w:t>
      </w:r>
    </w:p>
    <w:p w14:paraId="26E3A474" w14:textId="77777777" w:rsidR="007A3024" w:rsidRPr="007A3024" w:rsidRDefault="007A3024" w:rsidP="00A126EE">
      <w:pPr>
        <w:pStyle w:val="Akapitzlist"/>
        <w:numPr>
          <w:ilvl w:val="0"/>
          <w:numId w:val="30"/>
        </w:numPr>
        <w:tabs>
          <w:tab w:val="left" w:pos="851"/>
        </w:tabs>
        <w:ind w:left="567" w:firstLine="0"/>
        <w:jc w:val="both"/>
        <w:rPr>
          <w:rFonts w:ascii="Times New Roman" w:hAnsi="Times New Roman" w:cs="Times New Roman"/>
          <w:sz w:val="24"/>
          <w:szCs w:val="24"/>
        </w:rPr>
      </w:pPr>
      <w:r w:rsidRPr="007A3024">
        <w:rPr>
          <w:rFonts w:ascii="Times New Roman" w:hAnsi="Times New Roman" w:cs="Times New Roman"/>
          <w:sz w:val="24"/>
          <w:szCs w:val="24"/>
        </w:rPr>
        <w:t>przeprowadzania kontroli na miejscu wykonywania świadczenia.</w:t>
      </w:r>
    </w:p>
    <w:p w14:paraId="0628AB45" w14:textId="77777777" w:rsidR="007A3024" w:rsidRPr="007A3024" w:rsidRDefault="007A3024" w:rsidP="007A3024">
      <w:pPr>
        <w:pStyle w:val="Akapitzlist"/>
        <w:numPr>
          <w:ilvl w:val="0"/>
          <w:numId w:val="28"/>
        </w:numPr>
        <w:tabs>
          <w:tab w:val="left" w:pos="284"/>
        </w:tabs>
        <w:ind w:left="0" w:firstLine="0"/>
        <w:jc w:val="both"/>
        <w:rPr>
          <w:rFonts w:ascii="Times New Roman" w:hAnsi="Times New Roman" w:cs="Times New Roman"/>
          <w:sz w:val="24"/>
          <w:szCs w:val="24"/>
        </w:rPr>
      </w:pPr>
      <w:r w:rsidRPr="007A3024">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13F2139" w14:textId="77777777" w:rsidR="007A3024" w:rsidRPr="007A3024" w:rsidRDefault="007A3024" w:rsidP="00A126EE">
      <w:pPr>
        <w:pStyle w:val="Akapitzlist"/>
        <w:numPr>
          <w:ilvl w:val="0"/>
          <w:numId w:val="29"/>
        </w:numPr>
        <w:ind w:left="851" w:hanging="284"/>
        <w:jc w:val="both"/>
        <w:rPr>
          <w:rFonts w:ascii="Times New Roman" w:hAnsi="Times New Roman" w:cs="Times New Roman"/>
          <w:b/>
          <w:bCs/>
          <w:i/>
          <w:sz w:val="24"/>
          <w:szCs w:val="24"/>
        </w:rPr>
      </w:pPr>
      <w:r w:rsidRPr="007A3024">
        <w:rPr>
          <w:rFonts w:ascii="Times New Roman" w:hAnsi="Times New Roman" w:cs="Times New Roman"/>
          <w:b/>
          <w:bCs/>
          <w:sz w:val="24"/>
          <w:szCs w:val="24"/>
        </w:rPr>
        <w:t xml:space="preserve"> oświadczenie zatrudnionego pracownika</w:t>
      </w:r>
    </w:p>
    <w:p w14:paraId="4DEA7986" w14:textId="77777777" w:rsidR="007A3024" w:rsidRPr="007A3024" w:rsidRDefault="007A3024" w:rsidP="007A3024">
      <w:pPr>
        <w:pStyle w:val="Akapitzlist"/>
        <w:numPr>
          <w:ilvl w:val="0"/>
          <w:numId w:val="29"/>
        </w:numPr>
        <w:ind w:left="851" w:hanging="284"/>
        <w:jc w:val="both"/>
        <w:rPr>
          <w:rFonts w:ascii="Times New Roman" w:hAnsi="Times New Roman" w:cs="Times New Roman"/>
          <w:i/>
          <w:sz w:val="24"/>
          <w:szCs w:val="24"/>
        </w:rPr>
      </w:pPr>
      <w:r w:rsidRPr="007A3024">
        <w:rPr>
          <w:rFonts w:ascii="Times New Roman" w:hAnsi="Times New Roman" w:cs="Times New Roman"/>
          <w:b/>
          <w:sz w:val="24"/>
          <w:szCs w:val="24"/>
        </w:rPr>
        <w:t xml:space="preserve"> oświadczenie wykonawcy lub podwykonawcy </w:t>
      </w:r>
      <w:r w:rsidRPr="007A3024">
        <w:rPr>
          <w:rFonts w:ascii="Times New Roman" w:hAnsi="Times New Roman" w:cs="Times New Roman"/>
          <w:sz w:val="24"/>
          <w:szCs w:val="24"/>
        </w:rPr>
        <w:t>o zatrudnieniu na podstawie umowy o pracę osób wykonujących czynności, których dotyczy wezwanie zamawiającego.</w:t>
      </w:r>
      <w:r w:rsidRPr="007A3024">
        <w:rPr>
          <w:rFonts w:ascii="Times New Roman" w:hAnsi="Times New Roman" w:cs="Times New Roman"/>
          <w:b/>
          <w:sz w:val="24"/>
          <w:szCs w:val="24"/>
        </w:rPr>
        <w:t xml:space="preserve"> </w:t>
      </w:r>
      <w:r w:rsidRPr="007A3024">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44E026" w14:textId="77777777" w:rsidR="007A3024" w:rsidRPr="007A3024" w:rsidRDefault="007A3024" w:rsidP="007A3024">
      <w:pPr>
        <w:pStyle w:val="Akapitzlist"/>
        <w:numPr>
          <w:ilvl w:val="0"/>
          <w:numId w:val="29"/>
        </w:numPr>
        <w:ind w:left="851" w:hanging="284"/>
        <w:jc w:val="both"/>
        <w:rPr>
          <w:rFonts w:ascii="Times New Roman" w:hAnsi="Times New Roman" w:cs="Times New Roman"/>
          <w:i/>
          <w:sz w:val="24"/>
          <w:szCs w:val="24"/>
        </w:rPr>
      </w:pPr>
      <w:r w:rsidRPr="007A3024">
        <w:rPr>
          <w:rFonts w:ascii="Times New Roman" w:hAnsi="Times New Roman" w:cs="Times New Roman"/>
          <w:sz w:val="24"/>
          <w:szCs w:val="24"/>
        </w:rPr>
        <w:t xml:space="preserve"> poświadczoną za zgodność z oryginałem odpowiednio przez wykonawcę lub podwykonawcę</w:t>
      </w:r>
      <w:r w:rsidRPr="007A3024">
        <w:rPr>
          <w:rFonts w:ascii="Times New Roman" w:hAnsi="Times New Roman" w:cs="Times New Roman"/>
          <w:b/>
          <w:sz w:val="24"/>
          <w:szCs w:val="24"/>
        </w:rPr>
        <w:t xml:space="preserve"> kopię umowy/umów o pracę</w:t>
      </w:r>
      <w:r w:rsidRPr="007A3024">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6857DCCE" w14:textId="77777777" w:rsidR="007A3024" w:rsidRPr="007A3024" w:rsidRDefault="007A3024" w:rsidP="007A3024">
      <w:pPr>
        <w:pStyle w:val="Akapitzlist"/>
        <w:numPr>
          <w:ilvl w:val="0"/>
          <w:numId w:val="29"/>
        </w:numPr>
        <w:ind w:left="851" w:hanging="284"/>
        <w:jc w:val="both"/>
        <w:rPr>
          <w:rFonts w:ascii="Times New Roman" w:hAnsi="Times New Roman" w:cs="Times New Roman"/>
          <w:sz w:val="24"/>
          <w:szCs w:val="24"/>
        </w:rPr>
      </w:pPr>
      <w:r w:rsidRPr="007A3024">
        <w:rPr>
          <w:rFonts w:ascii="Times New Roman" w:hAnsi="Times New Roman" w:cs="Times New Roman"/>
          <w:b/>
          <w:sz w:val="24"/>
          <w:szCs w:val="24"/>
        </w:rPr>
        <w:t xml:space="preserve"> zaświadczenie właściwego oddziału ZUS,</w:t>
      </w:r>
      <w:r w:rsidRPr="007A3024">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14:paraId="0DBEC439" w14:textId="77777777" w:rsidR="007A3024" w:rsidRPr="007A3024" w:rsidRDefault="007A3024" w:rsidP="007A3024">
      <w:pPr>
        <w:numPr>
          <w:ilvl w:val="0"/>
          <w:numId w:val="29"/>
        </w:numPr>
        <w:tabs>
          <w:tab w:val="left" w:pos="851"/>
        </w:tabs>
        <w:ind w:left="851" w:hanging="284"/>
        <w:jc w:val="both"/>
        <w:rPr>
          <w:sz w:val="24"/>
          <w:szCs w:val="24"/>
        </w:rPr>
      </w:pPr>
      <w:r w:rsidRPr="007A3024">
        <w:rPr>
          <w:sz w:val="24"/>
          <w:szCs w:val="24"/>
        </w:rPr>
        <w:t>poświadczoną za zgodność z oryginałem odpowiednio przez wykonawcę lub podwykonawcę</w:t>
      </w:r>
      <w:r w:rsidRPr="007A3024">
        <w:rPr>
          <w:b/>
          <w:sz w:val="24"/>
          <w:szCs w:val="24"/>
        </w:rPr>
        <w:t xml:space="preserve"> kopię dowodu potwierdzającego zgłoszenie pracownika przez pracodawcę do ubezpieczeń</w:t>
      </w:r>
      <w:r w:rsidRPr="007A3024">
        <w:rPr>
          <w:sz w:val="24"/>
          <w:szCs w:val="24"/>
        </w:rPr>
        <w:t>, zanonimizowaną w sposób zapewniający ochronę danych osobowych pracowników</w:t>
      </w:r>
      <w:r w:rsidRPr="007A3024">
        <w:rPr>
          <w:i/>
          <w:sz w:val="24"/>
          <w:szCs w:val="24"/>
        </w:rPr>
        <w:t>.</w:t>
      </w:r>
      <w:r w:rsidRPr="007A3024">
        <w:rPr>
          <w:sz w:val="24"/>
          <w:szCs w:val="24"/>
        </w:rPr>
        <w:t xml:space="preserve"> Imię i nazwisko pracownika nie podlega anonimizacji.</w:t>
      </w:r>
    </w:p>
    <w:p w14:paraId="6A7A7C12" w14:textId="5B3BCF34" w:rsidR="007A3024" w:rsidRPr="007A3024" w:rsidRDefault="007A3024" w:rsidP="007A3024">
      <w:pPr>
        <w:pStyle w:val="Akapitzlist"/>
        <w:numPr>
          <w:ilvl w:val="0"/>
          <w:numId w:val="28"/>
        </w:numPr>
        <w:tabs>
          <w:tab w:val="left" w:pos="284"/>
        </w:tabs>
        <w:ind w:left="0" w:firstLine="0"/>
        <w:jc w:val="both"/>
        <w:rPr>
          <w:rFonts w:ascii="Times New Roman" w:hAnsi="Times New Roman" w:cs="Times New Roman"/>
          <w:sz w:val="24"/>
          <w:szCs w:val="24"/>
        </w:rPr>
      </w:pPr>
      <w:r w:rsidRPr="007A3024">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paragrafie </w:t>
      </w:r>
      <w:r w:rsidR="00DF5924">
        <w:rPr>
          <w:rFonts w:ascii="Times New Roman" w:hAnsi="Times New Roman" w:cs="Times New Roman"/>
          <w:sz w:val="24"/>
          <w:szCs w:val="24"/>
        </w:rPr>
        <w:t>6</w:t>
      </w:r>
      <w:r w:rsidRPr="007A3024">
        <w:rPr>
          <w:rFonts w:ascii="Times New Roman" w:hAnsi="Times New Roman" w:cs="Times New Roman"/>
          <w:sz w:val="24"/>
          <w:szCs w:val="24"/>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7F6B5AC" w14:textId="77777777" w:rsidR="007A3024" w:rsidRPr="007A3024" w:rsidRDefault="007A3024" w:rsidP="007A3024">
      <w:pPr>
        <w:pStyle w:val="Akapitzlist"/>
        <w:numPr>
          <w:ilvl w:val="0"/>
          <w:numId w:val="28"/>
        </w:numPr>
        <w:tabs>
          <w:tab w:val="left" w:pos="284"/>
        </w:tabs>
        <w:ind w:left="0" w:firstLine="0"/>
        <w:jc w:val="both"/>
        <w:rPr>
          <w:rFonts w:ascii="Times New Roman" w:hAnsi="Times New Roman" w:cs="Times New Roman"/>
          <w:sz w:val="24"/>
          <w:szCs w:val="24"/>
        </w:rPr>
      </w:pPr>
      <w:r w:rsidRPr="007A3024">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7DC895C" w14:textId="77777777" w:rsidR="00B438DF" w:rsidRDefault="00B438DF" w:rsidP="001F53B5">
      <w:pPr>
        <w:autoSpaceDE w:val="0"/>
        <w:spacing w:line="252" w:lineRule="auto"/>
        <w:jc w:val="center"/>
        <w:rPr>
          <w:b/>
          <w:bCs/>
          <w:color w:val="000000"/>
          <w:sz w:val="24"/>
          <w:szCs w:val="24"/>
          <w:lang w:eastAsia="en-US"/>
        </w:rPr>
      </w:pPr>
    </w:p>
    <w:p w14:paraId="0AF534A8" w14:textId="77777777" w:rsidR="00C463AB" w:rsidRDefault="00C463AB" w:rsidP="001F53B5">
      <w:pPr>
        <w:autoSpaceDE w:val="0"/>
        <w:spacing w:line="252" w:lineRule="auto"/>
        <w:jc w:val="center"/>
        <w:rPr>
          <w:b/>
          <w:bCs/>
          <w:color w:val="000000"/>
          <w:sz w:val="24"/>
          <w:szCs w:val="24"/>
          <w:lang w:eastAsia="en-US"/>
        </w:rPr>
      </w:pPr>
    </w:p>
    <w:p w14:paraId="028E5CA7"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lastRenderedPageBreak/>
        <w:t xml:space="preserve">§ </w:t>
      </w:r>
      <w:r w:rsidR="003C07A8">
        <w:rPr>
          <w:b/>
          <w:bCs/>
          <w:color w:val="000000"/>
          <w:sz w:val="24"/>
          <w:szCs w:val="24"/>
          <w:lang w:eastAsia="en-US"/>
        </w:rPr>
        <w:t>5</w:t>
      </w:r>
    </w:p>
    <w:p w14:paraId="2A85180F"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Podwykonawstwo</w:t>
      </w:r>
    </w:p>
    <w:p w14:paraId="4EF8C36E" w14:textId="77777777" w:rsidR="001F53B5" w:rsidRPr="00C0293D" w:rsidRDefault="001F53B5" w:rsidP="001F53B5">
      <w:pPr>
        <w:autoSpaceDE w:val="0"/>
        <w:spacing w:line="252" w:lineRule="auto"/>
        <w:jc w:val="center"/>
        <w:rPr>
          <w:b/>
          <w:bCs/>
          <w:color w:val="000000"/>
          <w:sz w:val="24"/>
          <w:szCs w:val="24"/>
          <w:lang w:eastAsia="en-US"/>
        </w:rPr>
      </w:pPr>
    </w:p>
    <w:p w14:paraId="6C656E26" w14:textId="77777777" w:rsidR="008E751D" w:rsidRPr="008E308F" w:rsidRDefault="008E751D" w:rsidP="008E751D">
      <w:pPr>
        <w:pStyle w:val="Akapitzlist"/>
        <w:numPr>
          <w:ilvl w:val="0"/>
          <w:numId w:val="10"/>
        </w:numPr>
        <w:tabs>
          <w:tab w:val="clear" w:pos="720"/>
          <w:tab w:val="num" w:pos="360"/>
        </w:tabs>
        <w:ind w:left="426" w:hanging="426"/>
        <w:jc w:val="both"/>
        <w:rPr>
          <w:rFonts w:ascii="Times New Roman" w:eastAsia="Times New Roman" w:hAnsi="Times New Roman" w:cs="Times New Roman"/>
          <w:sz w:val="24"/>
          <w:szCs w:val="24"/>
          <w:lang w:eastAsia="pl-PL"/>
        </w:rPr>
      </w:pPr>
      <w:r w:rsidRPr="008E308F">
        <w:rPr>
          <w:rFonts w:ascii="Times New Roman" w:hAnsi="Times New Roman" w:cs="Times New Roman"/>
          <w:sz w:val="24"/>
          <w:szCs w:val="24"/>
        </w:rPr>
        <w:t xml:space="preserve">Wykonawca może powierzyć wykonanie części </w:t>
      </w:r>
      <w:r w:rsidRPr="008E751D">
        <w:rPr>
          <w:rFonts w:ascii="Times New Roman" w:hAnsi="Times New Roman" w:cs="Times New Roman"/>
          <w:sz w:val="24"/>
          <w:szCs w:val="24"/>
        </w:rPr>
        <w:t>usług będących przedmiotem umowy</w:t>
      </w:r>
      <w:r w:rsidRPr="008E308F">
        <w:rPr>
          <w:rFonts w:ascii="Times New Roman" w:hAnsi="Times New Roman" w:cs="Times New Roman"/>
          <w:sz w:val="24"/>
          <w:szCs w:val="24"/>
        </w:rPr>
        <w:t xml:space="preserve"> podwykonawcom, zgodnie z warunkami określonymi w SWZ</w:t>
      </w:r>
      <w:r w:rsidRPr="008E308F">
        <w:rPr>
          <w:rFonts w:ascii="Times New Roman" w:hAnsi="Times New Roman" w:cs="Times New Roman"/>
          <w:color w:val="000000"/>
          <w:sz w:val="24"/>
          <w:szCs w:val="24"/>
        </w:rPr>
        <w:t xml:space="preserve">. </w:t>
      </w:r>
      <w:r w:rsidRPr="008E308F">
        <w:rPr>
          <w:rFonts w:ascii="Times New Roman" w:hAnsi="Times New Roman" w:cs="Times New Roman"/>
          <w:sz w:val="24"/>
          <w:szCs w:val="24"/>
          <w:u w:val="single"/>
        </w:rPr>
        <w:t>Wykonawca nie może powierzyć podwykonawcy całości usług będących przedmiotem umowy.</w:t>
      </w:r>
    </w:p>
    <w:p w14:paraId="386E247C" w14:textId="77777777" w:rsidR="001F53B5" w:rsidRPr="00C0293D" w:rsidRDefault="001F53B5" w:rsidP="008E751D">
      <w:pPr>
        <w:ind w:left="426"/>
        <w:jc w:val="both"/>
        <w:rPr>
          <w:sz w:val="24"/>
          <w:szCs w:val="24"/>
        </w:rPr>
      </w:pPr>
      <w:r w:rsidRPr="00C0293D">
        <w:rPr>
          <w:sz w:val="24"/>
          <w:szCs w:val="24"/>
        </w:rPr>
        <w:t>Do zawarcia umowy przez Wykonawcę z podwykonawcą/podwykonawcami jest wymagana zgoda Zamawiającego z zastosowaniem postanowień poniższych.</w:t>
      </w:r>
    </w:p>
    <w:p w14:paraId="747A747F" w14:textId="77777777" w:rsidR="001F53B5" w:rsidRPr="00C0293D" w:rsidRDefault="001F53B5" w:rsidP="008E751D">
      <w:pPr>
        <w:numPr>
          <w:ilvl w:val="0"/>
          <w:numId w:val="10"/>
        </w:numPr>
        <w:tabs>
          <w:tab w:val="clear" w:pos="720"/>
        </w:tabs>
        <w:ind w:left="425" w:hanging="357"/>
        <w:jc w:val="both"/>
        <w:rPr>
          <w:sz w:val="24"/>
          <w:szCs w:val="24"/>
        </w:rPr>
      </w:pPr>
      <w:r w:rsidRPr="00C0293D">
        <w:rPr>
          <w:sz w:val="24"/>
          <w:szCs w:val="24"/>
        </w:rPr>
        <w:t xml:space="preserve">Wykonawca, podwykonawca lub dalszy podwykonawca zamierzający zawrzeć umowę </w:t>
      </w:r>
      <w:r w:rsidRPr="00C0293D">
        <w:rPr>
          <w:sz w:val="24"/>
          <w:szCs w:val="24"/>
        </w:rPr>
        <w:br/>
        <w:t xml:space="preserve">o podwykonawstwo (w rozumieniu przepisów ustawy z dnia 11 września 2019 r. – Prawo zamówień publicznych), której przedmiotem będą </w:t>
      </w:r>
      <w:r w:rsidR="002C634F">
        <w:rPr>
          <w:sz w:val="24"/>
          <w:szCs w:val="24"/>
        </w:rPr>
        <w:t>usługi</w:t>
      </w:r>
      <w:r w:rsidRPr="00C0293D">
        <w:rPr>
          <w:sz w:val="24"/>
          <w:szCs w:val="24"/>
        </w:rPr>
        <w:t xml:space="preserve">, będzie zobowiązany, </w:t>
      </w:r>
      <w:r w:rsidRPr="00C0293D">
        <w:rPr>
          <w:sz w:val="24"/>
          <w:szCs w:val="24"/>
        </w:rPr>
        <w:br/>
        <w:t xml:space="preserve">pod rygorem naliczenia kar umownych, przedłożyć do pisemnej akceptacji Zamawiającego projekt umowy o podwykonawstwo, której przedmiotem są </w:t>
      </w:r>
      <w:r w:rsidR="002C634F">
        <w:rPr>
          <w:sz w:val="24"/>
          <w:szCs w:val="24"/>
        </w:rPr>
        <w:t>usługi</w:t>
      </w:r>
      <w:r w:rsidRPr="00C0293D">
        <w:rPr>
          <w:sz w:val="24"/>
          <w:szCs w:val="24"/>
        </w:rPr>
        <w:t xml:space="preserve"> lub zmiany takiej umowy, przy czym podwykonawca lub dalszy podwykonawca umowy </w:t>
      </w:r>
      <w:r w:rsidRPr="00C0293D">
        <w:rPr>
          <w:sz w:val="24"/>
          <w:szCs w:val="24"/>
        </w:rPr>
        <w:br/>
        <w:t xml:space="preserve">o podwykonawstwo, której przedmiotem są </w:t>
      </w:r>
      <w:r w:rsidR="002C634F">
        <w:rPr>
          <w:sz w:val="24"/>
          <w:szCs w:val="24"/>
        </w:rPr>
        <w:t>usługi</w:t>
      </w:r>
      <w:r w:rsidRPr="00C0293D">
        <w:rPr>
          <w:sz w:val="24"/>
          <w:szCs w:val="24"/>
        </w:rPr>
        <w:t>, jest obowiązany dołączyć zgodę Wykonawcy na zawarcie umowy o podwykonawstwo o treści zgodnej z projektem umowy.</w:t>
      </w:r>
    </w:p>
    <w:p w14:paraId="18D428F8" w14:textId="77777777" w:rsidR="001F53B5" w:rsidRPr="00C0293D" w:rsidRDefault="001F53B5">
      <w:pPr>
        <w:numPr>
          <w:ilvl w:val="0"/>
          <w:numId w:val="10"/>
        </w:numPr>
        <w:tabs>
          <w:tab w:val="clear" w:pos="720"/>
        </w:tabs>
        <w:ind w:left="426"/>
        <w:jc w:val="both"/>
        <w:rPr>
          <w:sz w:val="24"/>
          <w:szCs w:val="24"/>
        </w:rPr>
      </w:pPr>
      <w:r w:rsidRPr="00C0293D">
        <w:rPr>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sidR="002C634F">
        <w:rPr>
          <w:sz w:val="24"/>
          <w:szCs w:val="24"/>
        </w:rPr>
        <w:t>danej usługi</w:t>
      </w:r>
      <w:r w:rsidRPr="00C0293D">
        <w:rPr>
          <w:sz w:val="24"/>
          <w:szCs w:val="24"/>
        </w:rPr>
        <w:t>.</w:t>
      </w:r>
    </w:p>
    <w:p w14:paraId="1E347D40" w14:textId="77777777" w:rsidR="001F53B5" w:rsidRPr="00C0293D" w:rsidRDefault="001F53B5">
      <w:pPr>
        <w:numPr>
          <w:ilvl w:val="0"/>
          <w:numId w:val="10"/>
        </w:numPr>
        <w:tabs>
          <w:tab w:val="clear" w:pos="720"/>
        </w:tabs>
        <w:ind w:left="426"/>
        <w:jc w:val="both"/>
        <w:rPr>
          <w:sz w:val="24"/>
          <w:szCs w:val="24"/>
        </w:rPr>
      </w:pPr>
      <w:r w:rsidRPr="00C0293D">
        <w:rPr>
          <w:sz w:val="24"/>
          <w:szCs w:val="24"/>
        </w:rPr>
        <w:t xml:space="preserve">Zamawiający w terminie 14 dni od przedstawienia projektu umowy o podwykonawstwo, której przedmiotem są </w:t>
      </w:r>
      <w:r w:rsidR="002C634F">
        <w:rPr>
          <w:sz w:val="24"/>
          <w:szCs w:val="24"/>
        </w:rPr>
        <w:t>usługi</w:t>
      </w:r>
      <w:r w:rsidRPr="00C0293D">
        <w:rPr>
          <w:sz w:val="24"/>
          <w:szCs w:val="24"/>
        </w:rPr>
        <w:t>, zgłosi w formie pisemnej zastrzeżenia, w sytuacji gdy:</w:t>
      </w:r>
    </w:p>
    <w:p w14:paraId="5EB5BAD8" w14:textId="77777777" w:rsidR="001F53B5" w:rsidRPr="00C0293D" w:rsidRDefault="001F53B5">
      <w:pPr>
        <w:numPr>
          <w:ilvl w:val="1"/>
          <w:numId w:val="10"/>
        </w:numPr>
        <w:tabs>
          <w:tab w:val="clear" w:pos="1440"/>
        </w:tabs>
        <w:ind w:left="709" w:hanging="283"/>
        <w:jc w:val="both"/>
        <w:rPr>
          <w:sz w:val="24"/>
          <w:szCs w:val="24"/>
        </w:rPr>
      </w:pPr>
      <w:r w:rsidRPr="00C0293D">
        <w:rPr>
          <w:sz w:val="24"/>
          <w:szCs w:val="24"/>
        </w:rPr>
        <w:t>projekt umowy będzie zawierał postanowienia uzależniające uzyskanie przez podwykonawcę lub dalszego podwykonawcę zapłaty za realizację przedmiotu umowy podwykonawczej od zapłaty wynagrodzenia Wykonawcy przez Zamawiającego lub odpowiednio od zapłaty wynagrodzenia przez Wykonawcę za realizację przedmiotu umowy przez podwykonawcę,</w:t>
      </w:r>
    </w:p>
    <w:p w14:paraId="7CCDCBF4" w14:textId="77777777" w:rsidR="001F53B5" w:rsidRPr="00C0293D" w:rsidRDefault="001F53B5">
      <w:pPr>
        <w:numPr>
          <w:ilvl w:val="1"/>
          <w:numId w:val="10"/>
        </w:numPr>
        <w:tabs>
          <w:tab w:val="clear" w:pos="1440"/>
        </w:tabs>
        <w:ind w:left="709" w:hanging="283"/>
        <w:jc w:val="both"/>
        <w:rPr>
          <w:sz w:val="24"/>
          <w:szCs w:val="24"/>
        </w:rPr>
      </w:pPr>
      <w:r w:rsidRPr="00C0293D">
        <w:rPr>
          <w:sz w:val="24"/>
          <w:szCs w:val="24"/>
        </w:rPr>
        <w:t>projekt umowy będzie przewidywać termin zapłaty wynagrodzenia dłuższy niż 30 dni,</w:t>
      </w:r>
    </w:p>
    <w:p w14:paraId="37C2D17F" w14:textId="77777777" w:rsidR="001F53B5" w:rsidRPr="00C0293D" w:rsidRDefault="001F53B5">
      <w:pPr>
        <w:numPr>
          <w:ilvl w:val="1"/>
          <w:numId w:val="10"/>
        </w:numPr>
        <w:tabs>
          <w:tab w:val="clear" w:pos="1440"/>
        </w:tabs>
        <w:ind w:left="709" w:hanging="283"/>
        <w:jc w:val="both"/>
        <w:rPr>
          <w:sz w:val="24"/>
          <w:szCs w:val="24"/>
        </w:rPr>
      </w:pPr>
      <w:r w:rsidRPr="00C0293D">
        <w:rPr>
          <w:sz w:val="24"/>
          <w:szCs w:val="24"/>
        </w:rPr>
        <w:t xml:space="preserve">projekt umowy nie będzie zawierał zobowiązania podwykonawcy lub dalszego podwykonawcy do zatrudnienia na podstawie umowy o pracę osób wykonujących wskazane przez Zamawiającego w § </w:t>
      </w:r>
      <w:r w:rsidR="002C634F">
        <w:rPr>
          <w:sz w:val="24"/>
          <w:szCs w:val="24"/>
        </w:rPr>
        <w:t>4</w:t>
      </w:r>
      <w:r w:rsidRPr="00C0293D">
        <w:rPr>
          <w:sz w:val="24"/>
          <w:szCs w:val="24"/>
        </w:rPr>
        <w:t xml:space="preserve"> ust. </w:t>
      </w:r>
      <w:r w:rsidR="002C634F">
        <w:rPr>
          <w:sz w:val="24"/>
          <w:szCs w:val="24"/>
        </w:rPr>
        <w:t>1</w:t>
      </w:r>
      <w:r w:rsidRPr="00C0293D">
        <w:rPr>
          <w:sz w:val="24"/>
          <w:szCs w:val="24"/>
        </w:rPr>
        <w:t xml:space="preserve"> pkt </w:t>
      </w:r>
      <w:r w:rsidR="002C634F">
        <w:rPr>
          <w:sz w:val="24"/>
          <w:szCs w:val="24"/>
        </w:rPr>
        <w:t>1</w:t>
      </w:r>
      <w:r w:rsidRPr="00C0293D">
        <w:rPr>
          <w:sz w:val="24"/>
          <w:szCs w:val="24"/>
        </w:rPr>
        <w:t xml:space="preserve"> umowy czynności w zakresie realizacji zamówienia,</w:t>
      </w:r>
    </w:p>
    <w:p w14:paraId="47EBCBAE" w14:textId="77777777" w:rsidR="001F53B5" w:rsidRDefault="001F53B5">
      <w:pPr>
        <w:numPr>
          <w:ilvl w:val="1"/>
          <w:numId w:val="10"/>
        </w:numPr>
        <w:tabs>
          <w:tab w:val="clear" w:pos="1440"/>
        </w:tabs>
        <w:ind w:left="709" w:hanging="283"/>
        <w:jc w:val="both"/>
        <w:rPr>
          <w:sz w:val="24"/>
          <w:szCs w:val="24"/>
        </w:rPr>
      </w:pPr>
      <w:r w:rsidRPr="00C0293D">
        <w:rPr>
          <w:sz w:val="24"/>
          <w:szCs w:val="24"/>
        </w:rPr>
        <w:t>projekt umowy nie będzie zawierał ustalenia takiego okresu odpowiedzialności za wady, aby nie był on krótszy od okresu odpowiedzialności za wady Wykonawcy wobec Zamawiającego i nie kończył się wcześniej niż okres odpowiedzialności Wykonawcy,</w:t>
      </w:r>
    </w:p>
    <w:p w14:paraId="102A8362" w14:textId="147CD962" w:rsidR="00EC0488" w:rsidRDefault="00A35E09">
      <w:pPr>
        <w:numPr>
          <w:ilvl w:val="1"/>
          <w:numId w:val="10"/>
        </w:numPr>
        <w:tabs>
          <w:tab w:val="clear" w:pos="1440"/>
        </w:tabs>
        <w:ind w:left="709" w:hanging="283"/>
        <w:jc w:val="both"/>
        <w:rPr>
          <w:sz w:val="24"/>
          <w:szCs w:val="24"/>
        </w:rPr>
      </w:pPr>
      <w:r w:rsidRPr="00A35E09">
        <w:rPr>
          <w:sz w:val="24"/>
          <w:szCs w:val="24"/>
        </w:rPr>
        <w:t xml:space="preserve">projekt </w:t>
      </w:r>
      <w:r>
        <w:rPr>
          <w:sz w:val="24"/>
          <w:szCs w:val="24"/>
        </w:rPr>
        <w:t xml:space="preserve">umowy </w:t>
      </w:r>
      <w:r w:rsidRPr="00A35E09">
        <w:rPr>
          <w:sz w:val="24"/>
          <w:szCs w:val="24"/>
        </w:rPr>
        <w:t>będzie zawierał postanowienia kształtujące prawa i obowiązki podwykonawcy lub dalszego podwykonawcy, w zakresie kar umownych oraz postanowienia dotyczące warunków wypłaty wynagrodzenia, w sposób dla niego mniej korzystny niż prawa i obowiązki odpowiednio Wykonawcy podwykonawcy lub dalszego podwykonawcy, ukształtowane postanowieniami umowy zawartej między odpowiednio Zamawiającym a Wykonawcą, Wykonawcą a podwykonawcą, podwykonawcą a dalszym podwykonawcą lub dalszymi podwykonawcami</w:t>
      </w:r>
      <w:r>
        <w:rPr>
          <w:sz w:val="24"/>
          <w:szCs w:val="24"/>
        </w:rPr>
        <w:t>,</w:t>
      </w:r>
    </w:p>
    <w:p w14:paraId="6AB1051C" w14:textId="62E66010" w:rsidR="00A35E09" w:rsidRDefault="00A35E09" w:rsidP="00A35E09">
      <w:pPr>
        <w:numPr>
          <w:ilvl w:val="1"/>
          <w:numId w:val="10"/>
        </w:numPr>
        <w:tabs>
          <w:tab w:val="clear" w:pos="1440"/>
        </w:tabs>
        <w:ind w:left="709" w:hanging="283"/>
        <w:jc w:val="both"/>
        <w:rPr>
          <w:sz w:val="24"/>
          <w:szCs w:val="24"/>
        </w:rPr>
      </w:pPr>
      <w:r w:rsidRPr="00A35E09">
        <w:rPr>
          <w:sz w:val="24"/>
          <w:szCs w:val="24"/>
        </w:rPr>
        <w:t xml:space="preserve">projekt </w:t>
      </w:r>
      <w:r w:rsidR="009838BB">
        <w:rPr>
          <w:sz w:val="24"/>
          <w:szCs w:val="24"/>
        </w:rPr>
        <w:t>umowy</w:t>
      </w:r>
      <w:r w:rsidR="009838BB" w:rsidRPr="00A35E09">
        <w:rPr>
          <w:sz w:val="24"/>
          <w:szCs w:val="24"/>
        </w:rPr>
        <w:t xml:space="preserve"> </w:t>
      </w:r>
      <w:r w:rsidRPr="00A35E09">
        <w:rPr>
          <w:sz w:val="24"/>
          <w:szCs w:val="24"/>
        </w:rPr>
        <w:t>nie spełnia wymagań określonych w dokumentach zamówienia,</w:t>
      </w:r>
    </w:p>
    <w:p w14:paraId="2C155130" w14:textId="10303742" w:rsidR="009838BB" w:rsidRPr="009838BB" w:rsidRDefault="009838BB" w:rsidP="009838BB">
      <w:pPr>
        <w:numPr>
          <w:ilvl w:val="1"/>
          <w:numId w:val="10"/>
        </w:numPr>
        <w:tabs>
          <w:tab w:val="clear" w:pos="1440"/>
        </w:tabs>
        <w:ind w:left="426" w:firstLine="0"/>
        <w:jc w:val="both"/>
        <w:rPr>
          <w:sz w:val="24"/>
          <w:szCs w:val="24"/>
        </w:rPr>
      </w:pPr>
      <w:r w:rsidRPr="009838BB">
        <w:rPr>
          <w:sz w:val="24"/>
          <w:szCs w:val="24"/>
        </w:rPr>
        <w:t xml:space="preserve">projekt będzie sprzeczny z wymaganiami określonymi w ust </w:t>
      </w:r>
      <w:r>
        <w:rPr>
          <w:sz w:val="24"/>
          <w:szCs w:val="24"/>
        </w:rPr>
        <w:t>14</w:t>
      </w:r>
      <w:r w:rsidR="00F075CA">
        <w:rPr>
          <w:sz w:val="24"/>
          <w:szCs w:val="24"/>
        </w:rPr>
        <w:t>.</w:t>
      </w:r>
    </w:p>
    <w:p w14:paraId="40346DF9" w14:textId="77777777" w:rsidR="001F53B5" w:rsidRPr="00C0293D" w:rsidRDefault="001F53B5" w:rsidP="001F53B5">
      <w:pPr>
        <w:tabs>
          <w:tab w:val="num" w:pos="709"/>
        </w:tabs>
        <w:ind w:left="426"/>
        <w:jc w:val="both"/>
        <w:rPr>
          <w:sz w:val="24"/>
          <w:szCs w:val="24"/>
        </w:rPr>
      </w:pPr>
      <w:r w:rsidRPr="00C0293D">
        <w:rPr>
          <w:sz w:val="24"/>
          <w:szCs w:val="24"/>
        </w:rPr>
        <w:t>Brak w formie pisemnej zastrzeżeń Zamawiającego w terminie 14 dni od przedstawienia projektu umowy o podwykonawstwo, uważa się za jego akceptację.</w:t>
      </w:r>
    </w:p>
    <w:p w14:paraId="366BCD90" w14:textId="77777777" w:rsidR="001F53B5" w:rsidRPr="00C0293D" w:rsidRDefault="001F53B5">
      <w:pPr>
        <w:numPr>
          <w:ilvl w:val="0"/>
          <w:numId w:val="10"/>
        </w:numPr>
        <w:tabs>
          <w:tab w:val="clear" w:pos="720"/>
        </w:tabs>
        <w:ind w:left="426"/>
        <w:jc w:val="both"/>
        <w:rPr>
          <w:sz w:val="24"/>
          <w:szCs w:val="24"/>
        </w:rPr>
      </w:pPr>
      <w:r w:rsidRPr="00C0293D">
        <w:rPr>
          <w:sz w:val="24"/>
          <w:szCs w:val="24"/>
        </w:rPr>
        <w:lastRenderedPageBreak/>
        <w:t xml:space="preserve">W terminie 7 dni od dnia zawarcia umowy o podwykonawstwo, której przedmiotem są </w:t>
      </w:r>
      <w:r w:rsidR="002C634F">
        <w:rPr>
          <w:sz w:val="24"/>
          <w:szCs w:val="24"/>
        </w:rPr>
        <w:t>usługi</w:t>
      </w:r>
      <w:r w:rsidRPr="00C0293D">
        <w:rPr>
          <w:sz w:val="24"/>
          <w:szCs w:val="24"/>
        </w:rPr>
        <w:t>, a także umowy o podwykonawstwo, której przedmiotem są dostawy lub usługi Wykonawca, podwykonawca lub dalszy podwykonawca przedkłada Zamawiającemu poświadczoną za zgodność z oryginałem kopię zawartej umowy o podwykonawstwo i dalsze podwykonawstwo i ich zmiany, pod rygorem naliczenia kar umownych.</w:t>
      </w:r>
    </w:p>
    <w:p w14:paraId="60B9DA90" w14:textId="77777777" w:rsidR="001F53B5" w:rsidRPr="00C0293D" w:rsidRDefault="001F53B5">
      <w:pPr>
        <w:numPr>
          <w:ilvl w:val="0"/>
          <w:numId w:val="10"/>
        </w:numPr>
        <w:tabs>
          <w:tab w:val="clear" w:pos="720"/>
        </w:tabs>
        <w:ind w:left="425" w:hanging="357"/>
        <w:jc w:val="both"/>
        <w:rPr>
          <w:sz w:val="24"/>
          <w:szCs w:val="24"/>
        </w:rPr>
      </w:pPr>
      <w:r w:rsidRPr="00C0293D">
        <w:rPr>
          <w:sz w:val="24"/>
          <w:szCs w:val="24"/>
        </w:rPr>
        <w:t xml:space="preserve">Zamawiający w terminie 14 dni od przedstawienia umowy o podwykonawstwo, której przedmiotem są </w:t>
      </w:r>
      <w:r w:rsidR="002C634F">
        <w:rPr>
          <w:sz w:val="24"/>
          <w:szCs w:val="24"/>
        </w:rPr>
        <w:t>usługi</w:t>
      </w:r>
      <w:r w:rsidRPr="00C0293D">
        <w:rPr>
          <w:sz w:val="24"/>
          <w:szCs w:val="24"/>
        </w:rPr>
        <w:t>, zgłasza w formie pisemnej sprzeciw w sytuacjach określonych w ust. 4. Brak w formie pisemnej sprzeciwu Zamawiającego uważa się za jej akceptację.</w:t>
      </w:r>
    </w:p>
    <w:p w14:paraId="5502AA91" w14:textId="77777777" w:rsidR="001F53B5" w:rsidRPr="00C0293D" w:rsidRDefault="001F53B5">
      <w:pPr>
        <w:numPr>
          <w:ilvl w:val="0"/>
          <w:numId w:val="10"/>
        </w:numPr>
        <w:tabs>
          <w:tab w:val="clear" w:pos="720"/>
        </w:tabs>
        <w:ind w:left="425" w:hanging="357"/>
        <w:jc w:val="both"/>
        <w:rPr>
          <w:sz w:val="24"/>
          <w:szCs w:val="24"/>
        </w:rPr>
      </w:pPr>
      <w:r w:rsidRPr="00C0293D">
        <w:rPr>
          <w:sz w:val="24"/>
          <w:szCs w:val="24"/>
        </w:rPr>
        <w:t>Zamawiający wezwie Wykonawcę do zmiany umowy o podwykonawstwo, której przedmiotem są dostawy lub usługi, w sytuacjach określonych w ust. 4 pkt 2) to jest gdy termin zapłaty będzie dłuższy niż 30 dni. W takim wypadku Wykonawca ma obowiązek doprowadzić umowę o podwykonawstwo do stanu, w którym termin wynagrodzenia będzie nie dłuższy niż 30 dni.</w:t>
      </w:r>
    </w:p>
    <w:p w14:paraId="625657DD" w14:textId="77777777" w:rsidR="001F53B5" w:rsidRPr="00C0293D" w:rsidRDefault="001F53B5">
      <w:pPr>
        <w:numPr>
          <w:ilvl w:val="0"/>
          <w:numId w:val="10"/>
        </w:numPr>
        <w:tabs>
          <w:tab w:val="clear" w:pos="720"/>
        </w:tabs>
        <w:ind w:left="426"/>
        <w:jc w:val="both"/>
        <w:rPr>
          <w:sz w:val="24"/>
          <w:szCs w:val="24"/>
        </w:rPr>
      </w:pPr>
      <w:r w:rsidRPr="00C0293D">
        <w:rPr>
          <w:sz w:val="24"/>
          <w:szCs w:val="24"/>
        </w:rPr>
        <w:t xml:space="preserve">Postanowienia ust. 5 i 7 niniejszego paragrafu nie dotyczą umów o podwykonawstwo, których przedmiotem są dostawy lub usługi o wartości mniejszej niż 0,5% wartości niniejszej umowy. Wyłączenie, o którym mowa w zdaniu pierwszym nie dotyczy umów o podwykonawstwo o wartości wyższej niż 50.000,00 zł. </w:t>
      </w:r>
    </w:p>
    <w:p w14:paraId="2575954D" w14:textId="77777777" w:rsidR="001F53B5" w:rsidRPr="00C0293D" w:rsidRDefault="001F53B5">
      <w:pPr>
        <w:numPr>
          <w:ilvl w:val="0"/>
          <w:numId w:val="10"/>
        </w:numPr>
        <w:tabs>
          <w:tab w:val="clear" w:pos="720"/>
        </w:tabs>
        <w:ind w:left="426"/>
        <w:jc w:val="both"/>
        <w:rPr>
          <w:sz w:val="24"/>
          <w:szCs w:val="24"/>
        </w:rPr>
      </w:pPr>
      <w:r w:rsidRPr="00C0293D">
        <w:rPr>
          <w:sz w:val="24"/>
          <w:szCs w:val="24"/>
        </w:rPr>
        <w:t xml:space="preserve">Wykonawca ponosi wobec Zamawiającego pełną odpowiedzialność za </w:t>
      </w:r>
      <w:r w:rsidR="002C634F">
        <w:rPr>
          <w:sz w:val="24"/>
          <w:szCs w:val="24"/>
        </w:rPr>
        <w:t>usługi</w:t>
      </w:r>
      <w:r w:rsidRPr="00C0293D">
        <w:rPr>
          <w:sz w:val="24"/>
          <w:szCs w:val="24"/>
        </w:rPr>
        <w:t>, które wykonuje przy pomocy podwykonawców.</w:t>
      </w:r>
    </w:p>
    <w:p w14:paraId="2AED608C" w14:textId="77777777" w:rsidR="001F53B5" w:rsidRPr="00C0293D" w:rsidRDefault="001F53B5">
      <w:pPr>
        <w:numPr>
          <w:ilvl w:val="0"/>
          <w:numId w:val="10"/>
        </w:numPr>
        <w:tabs>
          <w:tab w:val="clear" w:pos="720"/>
        </w:tabs>
        <w:ind w:left="426"/>
        <w:jc w:val="both"/>
        <w:rPr>
          <w:sz w:val="24"/>
          <w:szCs w:val="24"/>
        </w:rPr>
      </w:pPr>
      <w:r w:rsidRPr="00C0293D">
        <w:rPr>
          <w:sz w:val="24"/>
          <w:szCs w:val="24"/>
        </w:rPr>
        <w:t xml:space="preserve">W umowach z podwykonawcami Wykonawca zobowiązany jest zapewnić, aby suma wynagrodzeń ustalona w nich za zakres robót wykonanych w podwykonawstwie nie przekroczyła wartości Wynagrodzenia. </w:t>
      </w:r>
    </w:p>
    <w:p w14:paraId="6F9DAFD3" w14:textId="77777777" w:rsidR="001F53B5" w:rsidRPr="00C0293D" w:rsidRDefault="001F53B5">
      <w:pPr>
        <w:numPr>
          <w:ilvl w:val="0"/>
          <w:numId w:val="10"/>
        </w:numPr>
        <w:tabs>
          <w:tab w:val="clear" w:pos="720"/>
        </w:tabs>
        <w:ind w:left="425" w:hanging="357"/>
        <w:jc w:val="both"/>
        <w:rPr>
          <w:sz w:val="24"/>
          <w:szCs w:val="24"/>
        </w:rPr>
      </w:pPr>
      <w:bookmarkStart w:id="0" w:name="_Hlk6471427"/>
      <w:r w:rsidRPr="00C0293D">
        <w:rPr>
          <w:sz w:val="24"/>
          <w:szCs w:val="24"/>
        </w:rPr>
        <w:t>Wykonawca zapewni ustalenie w umowach z podwykonawcami taki okres odpowiedzialności za wady, aby nie był on krótszy od okresu odpowiedzialności za wady Wykonawcy wobec Zamawiającego i nie kończył się wcześniej niż okres odpowiedzialności Wykonawcy.</w:t>
      </w:r>
      <w:bookmarkEnd w:id="0"/>
    </w:p>
    <w:p w14:paraId="0F6F311C" w14:textId="77777777" w:rsidR="001F53B5" w:rsidRPr="00C0293D" w:rsidRDefault="001F53B5">
      <w:pPr>
        <w:numPr>
          <w:ilvl w:val="0"/>
          <w:numId w:val="10"/>
        </w:numPr>
        <w:tabs>
          <w:tab w:val="clear" w:pos="720"/>
        </w:tabs>
        <w:ind w:left="425" w:hanging="357"/>
        <w:jc w:val="both"/>
        <w:rPr>
          <w:sz w:val="24"/>
          <w:szCs w:val="24"/>
        </w:rPr>
      </w:pPr>
      <w:r w:rsidRPr="00C0293D">
        <w:rPr>
          <w:sz w:val="24"/>
          <w:szCs w:val="24"/>
        </w:rPr>
        <w:t xml:space="preserve">Do wszelkich obcojęzycznych dokumentów składanych Zamawiającemu winny być  dołączone tłumaczenia na język polski. </w:t>
      </w:r>
    </w:p>
    <w:p w14:paraId="37BBB199" w14:textId="77777777" w:rsidR="001F53B5" w:rsidRPr="00C0293D" w:rsidRDefault="001F53B5">
      <w:pPr>
        <w:numPr>
          <w:ilvl w:val="0"/>
          <w:numId w:val="10"/>
        </w:numPr>
        <w:tabs>
          <w:tab w:val="clear" w:pos="720"/>
        </w:tabs>
        <w:ind w:left="425" w:hanging="357"/>
        <w:jc w:val="both"/>
        <w:rPr>
          <w:sz w:val="24"/>
          <w:szCs w:val="24"/>
        </w:rPr>
      </w:pPr>
      <w:r w:rsidRPr="00C0293D">
        <w:rPr>
          <w:sz w:val="24"/>
          <w:szCs w:val="24"/>
        </w:rPr>
        <w:t xml:space="preserve">Zamawiający może zażądać od Wykonawcy niezwłocznego usunięcia z terenu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14:paraId="3D17FC02" w14:textId="19B32161" w:rsidR="009838BB" w:rsidRPr="009838BB" w:rsidRDefault="008F3FA0" w:rsidP="008F3FA0">
      <w:pPr>
        <w:ind w:left="426" w:hanging="426"/>
        <w:jc w:val="both"/>
        <w:rPr>
          <w:sz w:val="24"/>
          <w:szCs w:val="24"/>
        </w:rPr>
      </w:pPr>
      <w:r>
        <w:rPr>
          <w:sz w:val="24"/>
          <w:szCs w:val="24"/>
        </w:rPr>
        <w:t>14</w:t>
      </w:r>
      <w:r w:rsidR="009838BB" w:rsidRPr="009838BB">
        <w:rPr>
          <w:sz w:val="24"/>
          <w:szCs w:val="24"/>
        </w:rPr>
        <w:t>.</w:t>
      </w:r>
      <w:r>
        <w:rPr>
          <w:sz w:val="24"/>
          <w:szCs w:val="24"/>
        </w:rPr>
        <w:t xml:space="preserve"> </w:t>
      </w:r>
      <w:r w:rsidR="009838BB" w:rsidRPr="009838BB">
        <w:rPr>
          <w:sz w:val="24"/>
          <w:szCs w:val="24"/>
        </w:rPr>
        <w:t>Wymagania dodatkowe określone przez zamawiającego odnośnie umów o podwykonawstwo</w:t>
      </w:r>
    </w:p>
    <w:p w14:paraId="5C2BB855" w14:textId="2538D20C" w:rsidR="009838BB" w:rsidRPr="009838BB" w:rsidRDefault="009838BB" w:rsidP="008F3FA0">
      <w:pPr>
        <w:ind w:left="426" w:hanging="426"/>
        <w:jc w:val="both"/>
        <w:rPr>
          <w:sz w:val="24"/>
          <w:szCs w:val="24"/>
        </w:rPr>
      </w:pPr>
      <w:r w:rsidRPr="009838BB">
        <w:rPr>
          <w:sz w:val="24"/>
          <w:szCs w:val="24"/>
        </w:rPr>
        <w:t xml:space="preserve">a) </w:t>
      </w:r>
      <w:r w:rsidR="008F3FA0">
        <w:rPr>
          <w:sz w:val="24"/>
          <w:szCs w:val="24"/>
        </w:rPr>
        <w:t xml:space="preserve">  </w:t>
      </w:r>
      <w:r w:rsidRPr="009838BB">
        <w:rPr>
          <w:sz w:val="24"/>
          <w:szCs w:val="24"/>
        </w:rPr>
        <w:t>umowy o podwykonawstwo muszą zawierać zakres robót powierzony podwykonawcy lub dalszemu podwykonawcy do wykonania,</w:t>
      </w:r>
    </w:p>
    <w:p w14:paraId="144B8C64" w14:textId="77777777" w:rsidR="009838BB" w:rsidRPr="009838BB" w:rsidRDefault="009838BB" w:rsidP="008F3FA0">
      <w:pPr>
        <w:ind w:left="426" w:hanging="426"/>
        <w:jc w:val="both"/>
        <w:rPr>
          <w:sz w:val="24"/>
          <w:szCs w:val="24"/>
        </w:rPr>
      </w:pPr>
      <w:r w:rsidRPr="009838BB">
        <w:rPr>
          <w:sz w:val="24"/>
          <w:szCs w:val="24"/>
        </w:rPr>
        <w:t xml:space="preserve">b) przedmiot umowy powierzony do wykonania podwykonawcy lub dalszemu podwykonawcy nie może wykraczać poza zakres umowy o zamówienie publiczne, </w:t>
      </w:r>
    </w:p>
    <w:p w14:paraId="3155A74E" w14:textId="150D81BF" w:rsidR="009838BB" w:rsidRPr="009838BB" w:rsidRDefault="009838BB" w:rsidP="008F3FA0">
      <w:pPr>
        <w:ind w:left="426" w:hanging="426"/>
        <w:jc w:val="both"/>
        <w:rPr>
          <w:sz w:val="24"/>
          <w:szCs w:val="24"/>
        </w:rPr>
      </w:pPr>
      <w:r w:rsidRPr="009838BB">
        <w:rPr>
          <w:sz w:val="24"/>
          <w:szCs w:val="24"/>
        </w:rPr>
        <w:t xml:space="preserve">c) </w:t>
      </w:r>
      <w:r w:rsidR="008F3FA0">
        <w:rPr>
          <w:sz w:val="24"/>
          <w:szCs w:val="24"/>
        </w:rPr>
        <w:t xml:space="preserve">  </w:t>
      </w:r>
      <w:r w:rsidRPr="009838BB">
        <w:rPr>
          <w:sz w:val="24"/>
          <w:szCs w:val="24"/>
        </w:rPr>
        <w:t xml:space="preserve">umowy o podwykonawstwo muszą zawierać kwotę wynagrodzenia – kwota ta nie może być wyższa niż wartość tego zakresu robót wynikających z oferty wykonawcy, </w:t>
      </w:r>
    </w:p>
    <w:p w14:paraId="3E00200C" w14:textId="7C32F00E" w:rsidR="009838BB" w:rsidRPr="009838BB" w:rsidRDefault="009838BB" w:rsidP="008F3FA0">
      <w:pPr>
        <w:ind w:left="426" w:hanging="426"/>
        <w:jc w:val="both"/>
        <w:rPr>
          <w:sz w:val="24"/>
          <w:szCs w:val="24"/>
        </w:rPr>
      </w:pPr>
      <w:r w:rsidRPr="009838BB">
        <w:rPr>
          <w:sz w:val="24"/>
          <w:szCs w:val="24"/>
        </w:rPr>
        <w:t xml:space="preserve">d) </w:t>
      </w:r>
      <w:r w:rsidR="008F3FA0">
        <w:rPr>
          <w:sz w:val="24"/>
          <w:szCs w:val="24"/>
        </w:rPr>
        <w:t xml:space="preserve"> </w:t>
      </w:r>
      <w:r w:rsidRPr="009838BB">
        <w:rPr>
          <w:sz w:val="24"/>
          <w:szCs w:val="24"/>
        </w:rPr>
        <w:t>umowy nie mogą być sprzeczne ze SWZ oraz umową zawartą przez zamawiającego z wykonawcą</w:t>
      </w:r>
      <w:r w:rsidR="00FD3B0C">
        <w:rPr>
          <w:sz w:val="24"/>
          <w:szCs w:val="24"/>
        </w:rPr>
        <w:t>,</w:t>
      </w:r>
      <w:r w:rsidRPr="009838BB">
        <w:rPr>
          <w:sz w:val="24"/>
          <w:szCs w:val="24"/>
        </w:rPr>
        <w:t xml:space="preserve">  </w:t>
      </w:r>
    </w:p>
    <w:p w14:paraId="36991DCA" w14:textId="74950198" w:rsidR="001F53B5" w:rsidRDefault="009838BB" w:rsidP="00F075CA">
      <w:pPr>
        <w:ind w:left="426" w:hanging="426"/>
        <w:jc w:val="both"/>
        <w:rPr>
          <w:sz w:val="24"/>
          <w:szCs w:val="24"/>
        </w:rPr>
      </w:pPr>
      <w:r w:rsidRPr="009838BB">
        <w:rPr>
          <w:sz w:val="24"/>
          <w:szCs w:val="24"/>
        </w:rPr>
        <w:t xml:space="preserve">e) </w:t>
      </w:r>
      <w:r w:rsidR="008F3FA0">
        <w:rPr>
          <w:sz w:val="24"/>
          <w:szCs w:val="24"/>
        </w:rPr>
        <w:t xml:space="preserve">  </w:t>
      </w:r>
      <w:r w:rsidRPr="009838BB">
        <w:rPr>
          <w:sz w:val="24"/>
          <w:szCs w:val="24"/>
        </w:rPr>
        <w:t>termin wykonania robót przez Podwykonawcę lub dalszego podwykonawcę winien być zgodny z terminem wykonania przedmiotu umowy zawartej pomiędzy Zamawiającym a Wykonawcą bądź krótszy</w:t>
      </w:r>
      <w:r w:rsidR="00F075CA">
        <w:rPr>
          <w:sz w:val="24"/>
          <w:szCs w:val="24"/>
        </w:rPr>
        <w:t>.</w:t>
      </w:r>
    </w:p>
    <w:p w14:paraId="6D0AF64E" w14:textId="77777777" w:rsidR="008E308F" w:rsidRDefault="008E308F" w:rsidP="008E308F">
      <w:pPr>
        <w:jc w:val="both"/>
        <w:rPr>
          <w:sz w:val="24"/>
          <w:szCs w:val="24"/>
        </w:rPr>
      </w:pPr>
    </w:p>
    <w:p w14:paraId="4BD45D62" w14:textId="77777777" w:rsidR="008E308F" w:rsidRDefault="008E308F" w:rsidP="008E308F">
      <w:pPr>
        <w:jc w:val="both"/>
        <w:rPr>
          <w:sz w:val="24"/>
          <w:szCs w:val="24"/>
        </w:rPr>
      </w:pPr>
    </w:p>
    <w:p w14:paraId="413EFAB0" w14:textId="77777777" w:rsidR="008E308F" w:rsidRPr="008E308F" w:rsidRDefault="008E308F" w:rsidP="008E308F">
      <w:pPr>
        <w:jc w:val="both"/>
        <w:rPr>
          <w:sz w:val="24"/>
          <w:szCs w:val="24"/>
        </w:rPr>
      </w:pPr>
    </w:p>
    <w:p w14:paraId="2B1894BE" w14:textId="77777777" w:rsidR="008E3044" w:rsidRPr="00C0293D" w:rsidRDefault="00095A23" w:rsidP="00F356FA">
      <w:pPr>
        <w:widowControl w:val="0"/>
        <w:jc w:val="center"/>
        <w:rPr>
          <w:rFonts w:eastAsia="Lucida Sans Unicode"/>
          <w:b/>
          <w:kern w:val="2"/>
          <w:sz w:val="24"/>
          <w:szCs w:val="24"/>
          <w:lang w:eastAsia="hi-IN" w:bidi="hi-IN"/>
        </w:rPr>
      </w:pPr>
      <w:r w:rsidRPr="00C0293D">
        <w:rPr>
          <w:rFonts w:eastAsia="Lucida Sans Unicode"/>
          <w:b/>
          <w:kern w:val="2"/>
          <w:sz w:val="24"/>
          <w:szCs w:val="24"/>
          <w:lang w:eastAsia="hi-IN" w:bidi="hi-IN"/>
        </w:rPr>
        <w:lastRenderedPageBreak/>
        <w:t xml:space="preserve">§ </w:t>
      </w:r>
      <w:r w:rsidR="003C07A8">
        <w:rPr>
          <w:rFonts w:eastAsia="Lucida Sans Unicode"/>
          <w:b/>
          <w:kern w:val="2"/>
          <w:sz w:val="24"/>
          <w:szCs w:val="24"/>
          <w:lang w:eastAsia="hi-IN" w:bidi="hi-IN"/>
        </w:rPr>
        <w:t>6</w:t>
      </w:r>
    </w:p>
    <w:p w14:paraId="690F0600" w14:textId="77777777" w:rsidR="008E3044" w:rsidRPr="00C0293D" w:rsidRDefault="00632A77" w:rsidP="00C92AD8">
      <w:pPr>
        <w:widowControl w:val="0"/>
        <w:jc w:val="center"/>
        <w:rPr>
          <w:rFonts w:eastAsia="Lucida Sans Unicode"/>
          <w:b/>
          <w:kern w:val="2"/>
          <w:sz w:val="24"/>
          <w:szCs w:val="24"/>
          <w:lang w:eastAsia="hi-IN" w:bidi="hi-IN"/>
        </w:rPr>
      </w:pPr>
      <w:r w:rsidRPr="00C0293D">
        <w:rPr>
          <w:rFonts w:eastAsia="Lucida Sans Unicode"/>
          <w:b/>
          <w:kern w:val="2"/>
          <w:sz w:val="24"/>
          <w:szCs w:val="24"/>
          <w:lang w:eastAsia="hi-IN" w:bidi="hi-IN"/>
        </w:rPr>
        <w:t>Kary umowne</w:t>
      </w:r>
      <w:r w:rsidR="00BB5064" w:rsidRPr="00C0293D">
        <w:rPr>
          <w:rFonts w:eastAsia="Lucida Sans Unicode"/>
          <w:b/>
          <w:kern w:val="2"/>
          <w:sz w:val="24"/>
          <w:szCs w:val="24"/>
          <w:lang w:eastAsia="hi-IN" w:bidi="hi-IN"/>
        </w:rPr>
        <w:t xml:space="preserve"> i odstąpienie od umowy</w:t>
      </w:r>
      <w:r w:rsidRPr="00C0293D">
        <w:rPr>
          <w:rFonts w:eastAsia="Lucida Sans Unicode"/>
          <w:b/>
          <w:kern w:val="2"/>
          <w:sz w:val="24"/>
          <w:szCs w:val="24"/>
          <w:lang w:eastAsia="hi-IN" w:bidi="hi-IN"/>
        </w:rPr>
        <w:t>.</w:t>
      </w:r>
    </w:p>
    <w:p w14:paraId="00662B0F" w14:textId="77777777" w:rsidR="008E3044" w:rsidRPr="00C0293D" w:rsidRDefault="008E3044" w:rsidP="008E3044">
      <w:pPr>
        <w:widowControl w:val="0"/>
        <w:jc w:val="center"/>
        <w:rPr>
          <w:rFonts w:eastAsia="Lucida Sans Unicode"/>
          <w:kern w:val="2"/>
          <w:sz w:val="24"/>
          <w:szCs w:val="24"/>
          <w:lang w:eastAsia="hi-IN" w:bidi="hi-IN"/>
        </w:rPr>
      </w:pPr>
    </w:p>
    <w:p w14:paraId="6A8E97FE" w14:textId="77777777" w:rsidR="008E3044" w:rsidRPr="00C0293D" w:rsidRDefault="008E3044" w:rsidP="007A3024">
      <w:pPr>
        <w:pStyle w:val="Akapitzlist"/>
        <w:widowControl w:val="0"/>
        <w:numPr>
          <w:ilvl w:val="0"/>
          <w:numId w:val="2"/>
        </w:numPr>
        <w:tabs>
          <w:tab w:val="left" w:pos="284"/>
        </w:tabs>
        <w:ind w:left="0" w:firstLine="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Zamawiającemu przysługują od Wykonawcy kary umowne w poniższych przypadkach                 i wysokościach:</w:t>
      </w:r>
    </w:p>
    <w:p w14:paraId="7B69D84B" w14:textId="77777777" w:rsidR="00632A77" w:rsidRPr="00C0293D" w:rsidRDefault="00CD2F7D" w:rsidP="00095A23">
      <w:pPr>
        <w:pStyle w:val="Akapitzlist"/>
        <w:widowControl w:val="0"/>
        <w:ind w:left="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 xml:space="preserve">1)  </w:t>
      </w:r>
      <w:r w:rsidR="008E3044" w:rsidRPr="00C0293D">
        <w:rPr>
          <w:rFonts w:ascii="Times New Roman" w:eastAsia="Lucida Sans Unicode" w:hAnsi="Times New Roman" w:cs="Times New Roman"/>
          <w:kern w:val="2"/>
          <w:sz w:val="24"/>
          <w:szCs w:val="24"/>
          <w:lang w:eastAsia="hi-IN" w:bidi="hi-IN"/>
        </w:rPr>
        <w:t>1</w:t>
      </w:r>
      <w:r w:rsidR="00283BF3" w:rsidRPr="00C0293D">
        <w:rPr>
          <w:rFonts w:ascii="Times New Roman" w:eastAsia="Lucida Sans Unicode" w:hAnsi="Times New Roman" w:cs="Times New Roman"/>
          <w:kern w:val="2"/>
          <w:sz w:val="24"/>
          <w:szCs w:val="24"/>
          <w:lang w:eastAsia="hi-IN" w:bidi="hi-IN"/>
        </w:rPr>
        <w:t>0</w:t>
      </w:r>
      <w:r w:rsidR="00632A77" w:rsidRPr="00C0293D">
        <w:rPr>
          <w:rFonts w:ascii="Times New Roman" w:eastAsia="Lucida Sans Unicode" w:hAnsi="Times New Roman" w:cs="Times New Roman"/>
          <w:kern w:val="2"/>
          <w:sz w:val="24"/>
          <w:szCs w:val="24"/>
          <w:lang w:eastAsia="hi-IN" w:bidi="hi-IN"/>
        </w:rPr>
        <w:t xml:space="preserve"> % </w:t>
      </w:r>
      <w:r w:rsidR="008E3044" w:rsidRPr="00C0293D">
        <w:rPr>
          <w:rFonts w:ascii="Times New Roman" w:eastAsia="Lucida Sans Unicode" w:hAnsi="Times New Roman" w:cs="Times New Roman"/>
          <w:kern w:val="2"/>
          <w:sz w:val="24"/>
          <w:szCs w:val="24"/>
          <w:lang w:eastAsia="hi-IN" w:bidi="hi-IN"/>
        </w:rPr>
        <w:t xml:space="preserve"> </w:t>
      </w:r>
      <w:r w:rsidR="00A941EE" w:rsidRPr="00C0293D">
        <w:rPr>
          <w:rFonts w:ascii="Times New Roman" w:eastAsia="Lucida Sans Unicode" w:hAnsi="Times New Roman" w:cs="Times New Roman"/>
          <w:kern w:val="2"/>
          <w:sz w:val="24"/>
          <w:szCs w:val="24"/>
          <w:lang w:eastAsia="hi-IN" w:bidi="hi-IN"/>
        </w:rPr>
        <w:t>wynagrodzenia</w:t>
      </w:r>
      <w:r w:rsidR="00632A77" w:rsidRPr="00C0293D">
        <w:rPr>
          <w:rFonts w:ascii="Times New Roman" w:eastAsia="Lucida Sans Unicode" w:hAnsi="Times New Roman" w:cs="Times New Roman"/>
          <w:kern w:val="2"/>
          <w:sz w:val="24"/>
          <w:szCs w:val="24"/>
          <w:lang w:eastAsia="hi-IN" w:bidi="hi-IN"/>
        </w:rPr>
        <w:t xml:space="preserve"> </w:t>
      </w:r>
      <w:r w:rsidR="00632A77" w:rsidRPr="00CC275B">
        <w:rPr>
          <w:rFonts w:ascii="Times New Roman" w:eastAsia="Lucida Sans Unicode" w:hAnsi="Times New Roman" w:cs="Times New Roman"/>
          <w:kern w:val="2"/>
          <w:sz w:val="24"/>
          <w:szCs w:val="24"/>
          <w:lang w:eastAsia="hi-IN" w:bidi="hi-IN"/>
        </w:rPr>
        <w:t>umownego</w:t>
      </w:r>
      <w:r w:rsidR="002821BE" w:rsidRPr="00CC275B">
        <w:rPr>
          <w:rFonts w:ascii="Times New Roman" w:eastAsia="Lucida Sans Unicode" w:hAnsi="Times New Roman" w:cs="Times New Roman"/>
          <w:kern w:val="2"/>
          <w:sz w:val="24"/>
          <w:szCs w:val="24"/>
          <w:lang w:eastAsia="hi-IN" w:bidi="hi-IN"/>
        </w:rPr>
        <w:t xml:space="preserve"> </w:t>
      </w:r>
      <w:r w:rsidR="00CC275B">
        <w:rPr>
          <w:rFonts w:ascii="Times New Roman" w:eastAsia="Lucida Sans Unicode" w:hAnsi="Times New Roman" w:cs="Times New Roman"/>
          <w:kern w:val="2"/>
          <w:sz w:val="24"/>
          <w:szCs w:val="24"/>
          <w:lang w:eastAsia="hi-IN" w:bidi="hi-IN"/>
        </w:rPr>
        <w:t>brutto</w:t>
      </w:r>
      <w:r w:rsidR="007B3DD7" w:rsidRPr="00C0293D">
        <w:rPr>
          <w:rFonts w:ascii="Times New Roman" w:eastAsia="Lucida Sans Unicode" w:hAnsi="Times New Roman" w:cs="Times New Roman"/>
          <w:kern w:val="2"/>
          <w:sz w:val="24"/>
          <w:szCs w:val="24"/>
          <w:lang w:eastAsia="hi-IN" w:bidi="hi-IN"/>
        </w:rPr>
        <w:t>, określonego w § 3</w:t>
      </w:r>
      <w:r w:rsidR="00C85517" w:rsidRPr="00C0293D">
        <w:rPr>
          <w:rFonts w:ascii="Times New Roman" w:eastAsia="Lucida Sans Unicode" w:hAnsi="Times New Roman" w:cs="Times New Roman"/>
          <w:kern w:val="2"/>
          <w:sz w:val="24"/>
          <w:szCs w:val="24"/>
          <w:lang w:eastAsia="hi-IN" w:bidi="hi-IN"/>
        </w:rPr>
        <w:t xml:space="preserve"> ust. 3</w:t>
      </w:r>
      <w:r w:rsidR="00632A77" w:rsidRPr="00C0293D">
        <w:rPr>
          <w:rFonts w:ascii="Times New Roman" w:eastAsia="Lucida Sans Unicode" w:hAnsi="Times New Roman" w:cs="Times New Roman"/>
          <w:kern w:val="2"/>
          <w:sz w:val="24"/>
          <w:szCs w:val="24"/>
          <w:lang w:eastAsia="hi-IN" w:bidi="hi-IN"/>
        </w:rPr>
        <w:t>,</w:t>
      </w:r>
      <w:r w:rsidR="008E3044" w:rsidRPr="00C0293D">
        <w:rPr>
          <w:rFonts w:ascii="Times New Roman" w:eastAsia="Lucida Sans Unicode" w:hAnsi="Times New Roman" w:cs="Times New Roman"/>
          <w:kern w:val="2"/>
          <w:sz w:val="24"/>
          <w:szCs w:val="24"/>
          <w:lang w:eastAsia="hi-IN" w:bidi="hi-IN"/>
        </w:rPr>
        <w:t xml:space="preserve"> za odstąpienie od </w:t>
      </w:r>
      <w:r w:rsidR="00A941EE" w:rsidRPr="00C0293D">
        <w:rPr>
          <w:rFonts w:ascii="Times New Roman" w:eastAsia="Lucida Sans Unicode" w:hAnsi="Times New Roman" w:cs="Times New Roman"/>
          <w:kern w:val="2"/>
          <w:sz w:val="24"/>
          <w:szCs w:val="24"/>
          <w:lang w:eastAsia="hi-IN" w:bidi="hi-IN"/>
        </w:rPr>
        <w:t xml:space="preserve">umowy </w:t>
      </w:r>
      <w:r w:rsidR="00632A77" w:rsidRPr="00C0293D">
        <w:rPr>
          <w:rFonts w:ascii="Times New Roman" w:eastAsia="Lucida Sans Unicode" w:hAnsi="Times New Roman" w:cs="Times New Roman"/>
          <w:kern w:val="2"/>
          <w:sz w:val="24"/>
          <w:szCs w:val="24"/>
          <w:lang w:eastAsia="hi-IN" w:bidi="hi-IN"/>
        </w:rPr>
        <w:t xml:space="preserve">z przyczyn leżących po stronie  </w:t>
      </w:r>
      <w:r w:rsidR="008E3044" w:rsidRPr="00C0293D">
        <w:rPr>
          <w:rFonts w:ascii="Times New Roman" w:eastAsia="Lucida Sans Unicode" w:hAnsi="Times New Roman" w:cs="Times New Roman"/>
          <w:kern w:val="2"/>
          <w:sz w:val="24"/>
          <w:szCs w:val="24"/>
          <w:lang w:eastAsia="hi-IN" w:bidi="hi-IN"/>
        </w:rPr>
        <w:t xml:space="preserve"> Wykonawcy,</w:t>
      </w:r>
    </w:p>
    <w:p w14:paraId="269BA87D" w14:textId="77777777" w:rsidR="00632A77" w:rsidRPr="00C0293D" w:rsidRDefault="00CD2F7D" w:rsidP="005151BD">
      <w:pPr>
        <w:pStyle w:val="Akapitzlist"/>
        <w:widowControl w:val="0"/>
        <w:ind w:left="0"/>
        <w:jc w:val="both"/>
        <w:rPr>
          <w:rFonts w:ascii="Times New Roman" w:eastAsia="Lucida Sans Unicode" w:hAnsi="Times New Roman" w:cs="Times New Roman"/>
          <w:kern w:val="2"/>
          <w:sz w:val="24"/>
          <w:szCs w:val="24"/>
          <w:lang w:eastAsia="hi-IN" w:bidi="hi-IN"/>
        </w:rPr>
      </w:pPr>
      <w:r w:rsidRPr="00C0293D">
        <w:rPr>
          <w:rFonts w:ascii="Times New Roman" w:hAnsi="Times New Roman" w:cs="Times New Roman"/>
          <w:color w:val="000000" w:themeColor="text1"/>
          <w:sz w:val="24"/>
          <w:szCs w:val="24"/>
        </w:rPr>
        <w:t xml:space="preserve">2)  </w:t>
      </w:r>
      <w:r w:rsidR="00BB5064" w:rsidRPr="00C0293D">
        <w:rPr>
          <w:rFonts w:ascii="Times New Roman" w:hAnsi="Times New Roman" w:cs="Times New Roman"/>
          <w:color w:val="000000" w:themeColor="text1"/>
          <w:sz w:val="24"/>
          <w:szCs w:val="24"/>
        </w:rPr>
        <w:t>0,1</w:t>
      </w:r>
      <w:r w:rsidR="00632A77" w:rsidRPr="00C0293D">
        <w:rPr>
          <w:rFonts w:ascii="Times New Roman" w:hAnsi="Times New Roman" w:cs="Times New Roman"/>
          <w:color w:val="000000" w:themeColor="text1"/>
          <w:sz w:val="24"/>
          <w:szCs w:val="24"/>
        </w:rPr>
        <w:t xml:space="preserve"> </w:t>
      </w:r>
      <w:r w:rsidR="00FD4B4D" w:rsidRPr="00C0293D">
        <w:rPr>
          <w:rFonts w:ascii="Times New Roman" w:hAnsi="Times New Roman" w:cs="Times New Roman"/>
          <w:color w:val="000000" w:themeColor="text1"/>
          <w:sz w:val="24"/>
          <w:szCs w:val="24"/>
        </w:rPr>
        <w:t xml:space="preserve">% wynagrodzenia umownego </w:t>
      </w:r>
      <w:r w:rsidR="00CC275B">
        <w:rPr>
          <w:rFonts w:ascii="Times New Roman" w:eastAsia="Lucida Sans Unicode" w:hAnsi="Times New Roman" w:cs="Times New Roman"/>
          <w:kern w:val="2"/>
          <w:sz w:val="24"/>
          <w:szCs w:val="24"/>
          <w:lang w:eastAsia="hi-IN" w:bidi="hi-IN"/>
        </w:rPr>
        <w:t>brutto</w:t>
      </w:r>
      <w:r w:rsidR="00CC275B">
        <w:rPr>
          <w:rFonts w:ascii="Times New Roman" w:hAnsi="Times New Roman" w:cs="Times New Roman"/>
          <w:color w:val="000000" w:themeColor="text1"/>
          <w:sz w:val="24"/>
          <w:szCs w:val="24"/>
        </w:rPr>
        <w:t xml:space="preserve">, </w:t>
      </w:r>
      <w:r w:rsidR="00C85517" w:rsidRPr="00C0293D">
        <w:rPr>
          <w:rFonts w:ascii="Times New Roman" w:hAnsi="Times New Roman" w:cs="Times New Roman"/>
          <w:color w:val="000000" w:themeColor="text1"/>
          <w:sz w:val="24"/>
          <w:szCs w:val="24"/>
        </w:rPr>
        <w:t xml:space="preserve">określonego w § </w:t>
      </w:r>
      <w:r w:rsidR="007B3DD7" w:rsidRPr="00C0293D">
        <w:rPr>
          <w:rFonts w:ascii="Times New Roman" w:hAnsi="Times New Roman" w:cs="Times New Roman"/>
          <w:color w:val="000000" w:themeColor="text1"/>
          <w:sz w:val="24"/>
          <w:szCs w:val="24"/>
        </w:rPr>
        <w:t>3</w:t>
      </w:r>
      <w:r w:rsidR="00C85517" w:rsidRPr="00C0293D">
        <w:rPr>
          <w:rFonts w:ascii="Times New Roman" w:hAnsi="Times New Roman" w:cs="Times New Roman"/>
          <w:color w:val="000000" w:themeColor="text1"/>
          <w:sz w:val="24"/>
          <w:szCs w:val="24"/>
        </w:rPr>
        <w:t xml:space="preserve"> ust. 3</w:t>
      </w:r>
      <w:r w:rsidR="00632A77" w:rsidRPr="00C0293D">
        <w:rPr>
          <w:rFonts w:ascii="Times New Roman" w:hAnsi="Times New Roman" w:cs="Times New Roman"/>
          <w:color w:val="000000" w:themeColor="text1"/>
          <w:sz w:val="24"/>
          <w:szCs w:val="24"/>
        </w:rPr>
        <w:t xml:space="preserve">, </w:t>
      </w:r>
      <w:r w:rsidR="008E3044" w:rsidRPr="00C0293D">
        <w:rPr>
          <w:rFonts w:ascii="Times New Roman" w:hAnsi="Times New Roman" w:cs="Times New Roman"/>
          <w:color w:val="000000" w:themeColor="text1"/>
          <w:sz w:val="24"/>
          <w:szCs w:val="24"/>
        </w:rPr>
        <w:t xml:space="preserve"> za każdy dzień</w:t>
      </w:r>
      <w:r w:rsidR="00632A77" w:rsidRPr="00C0293D">
        <w:rPr>
          <w:rFonts w:ascii="Times New Roman" w:hAnsi="Times New Roman" w:cs="Times New Roman"/>
          <w:color w:val="000000" w:themeColor="text1"/>
          <w:sz w:val="24"/>
          <w:szCs w:val="24"/>
        </w:rPr>
        <w:t xml:space="preserve"> zwłoki w terminowym </w:t>
      </w:r>
      <w:r w:rsidR="008E3044" w:rsidRPr="00C0293D">
        <w:rPr>
          <w:rFonts w:ascii="Times New Roman" w:hAnsi="Times New Roman" w:cs="Times New Roman"/>
          <w:color w:val="000000" w:themeColor="text1"/>
          <w:sz w:val="24"/>
          <w:szCs w:val="24"/>
        </w:rPr>
        <w:t>wykonaniu przedmiotu umowy</w:t>
      </w:r>
      <w:r w:rsidR="00BB5064" w:rsidRPr="00C0293D">
        <w:rPr>
          <w:rFonts w:ascii="Times New Roman" w:hAnsi="Times New Roman" w:cs="Times New Roman"/>
          <w:color w:val="000000" w:themeColor="text1"/>
          <w:sz w:val="24"/>
          <w:szCs w:val="24"/>
        </w:rPr>
        <w:t>,</w:t>
      </w:r>
      <w:r w:rsidR="008E3044" w:rsidRPr="00C0293D">
        <w:rPr>
          <w:rFonts w:ascii="Times New Roman" w:hAnsi="Times New Roman" w:cs="Times New Roman"/>
          <w:color w:val="000000" w:themeColor="text1"/>
          <w:sz w:val="24"/>
          <w:szCs w:val="24"/>
        </w:rPr>
        <w:t xml:space="preserve"> </w:t>
      </w:r>
      <w:r w:rsidR="00BB5064" w:rsidRPr="00C0293D">
        <w:rPr>
          <w:rFonts w:ascii="Times New Roman" w:hAnsi="Times New Roman" w:cs="Times New Roman"/>
          <w:color w:val="000000" w:themeColor="text1"/>
          <w:sz w:val="24"/>
          <w:szCs w:val="24"/>
        </w:rPr>
        <w:t>w stosunku do terminów określonych w harmonogramie,</w:t>
      </w:r>
      <w:r w:rsidR="008E3044" w:rsidRPr="00C0293D">
        <w:rPr>
          <w:rFonts w:ascii="Times New Roman" w:hAnsi="Times New Roman" w:cs="Times New Roman"/>
          <w:color w:val="000000" w:themeColor="text1"/>
          <w:sz w:val="24"/>
          <w:szCs w:val="24"/>
        </w:rPr>
        <w:t xml:space="preserve"> </w:t>
      </w:r>
    </w:p>
    <w:p w14:paraId="3C9B84F9" w14:textId="77777777" w:rsidR="003C07A8" w:rsidRDefault="00CD2F7D" w:rsidP="005151BD">
      <w:pPr>
        <w:pStyle w:val="Akapitzlist"/>
        <w:widowControl w:val="0"/>
        <w:ind w:left="0"/>
        <w:jc w:val="both"/>
        <w:rPr>
          <w:rFonts w:ascii="Times New Roman" w:hAnsi="Times New Roman" w:cs="Times New Roman"/>
          <w:bCs/>
          <w:color w:val="000000"/>
          <w:sz w:val="24"/>
          <w:szCs w:val="24"/>
        </w:rPr>
      </w:pPr>
      <w:r w:rsidRPr="00C0293D">
        <w:rPr>
          <w:rFonts w:ascii="Times New Roman" w:hAnsi="Times New Roman" w:cs="Times New Roman"/>
          <w:color w:val="000000" w:themeColor="text1"/>
          <w:sz w:val="24"/>
          <w:szCs w:val="24"/>
        </w:rPr>
        <w:t xml:space="preserve">3) </w:t>
      </w:r>
      <w:r w:rsidR="00E87A13" w:rsidRPr="00C0293D">
        <w:rPr>
          <w:rFonts w:ascii="Times New Roman" w:hAnsi="Times New Roman" w:cs="Times New Roman"/>
          <w:color w:val="000000" w:themeColor="text1"/>
          <w:sz w:val="24"/>
          <w:szCs w:val="24"/>
        </w:rPr>
        <w:t>0,</w:t>
      </w:r>
      <w:r w:rsidR="00BB5064" w:rsidRPr="00C0293D">
        <w:rPr>
          <w:rFonts w:ascii="Times New Roman" w:hAnsi="Times New Roman" w:cs="Times New Roman"/>
          <w:color w:val="000000" w:themeColor="text1"/>
          <w:sz w:val="24"/>
          <w:szCs w:val="24"/>
        </w:rPr>
        <w:t>1</w:t>
      </w:r>
      <w:r w:rsidR="00E87A13" w:rsidRPr="00C0293D">
        <w:rPr>
          <w:rFonts w:ascii="Times New Roman" w:hAnsi="Times New Roman" w:cs="Times New Roman"/>
          <w:color w:val="000000" w:themeColor="text1"/>
          <w:sz w:val="24"/>
          <w:szCs w:val="24"/>
        </w:rPr>
        <w:t>5</w:t>
      </w:r>
      <w:r w:rsidR="00632A77" w:rsidRPr="00C0293D">
        <w:rPr>
          <w:rFonts w:ascii="Times New Roman" w:hAnsi="Times New Roman" w:cs="Times New Roman"/>
          <w:color w:val="000000" w:themeColor="text1"/>
          <w:sz w:val="24"/>
          <w:szCs w:val="24"/>
        </w:rPr>
        <w:t xml:space="preserve"> </w:t>
      </w:r>
      <w:r w:rsidR="00FD4B4D" w:rsidRPr="00C0293D">
        <w:rPr>
          <w:rFonts w:ascii="Times New Roman" w:hAnsi="Times New Roman" w:cs="Times New Roman"/>
          <w:color w:val="000000" w:themeColor="text1"/>
          <w:sz w:val="24"/>
          <w:szCs w:val="24"/>
        </w:rPr>
        <w:t>% wynagrodzenia umownego</w:t>
      </w:r>
      <w:r w:rsidR="00CC275B">
        <w:rPr>
          <w:rFonts w:ascii="Times New Roman" w:hAnsi="Times New Roman" w:cs="Times New Roman"/>
          <w:color w:val="000000" w:themeColor="text1"/>
          <w:sz w:val="24"/>
          <w:szCs w:val="24"/>
        </w:rPr>
        <w:t xml:space="preserve"> </w:t>
      </w:r>
      <w:r w:rsidR="00CC275B">
        <w:rPr>
          <w:rFonts w:ascii="Times New Roman" w:eastAsia="Lucida Sans Unicode" w:hAnsi="Times New Roman" w:cs="Times New Roman"/>
          <w:kern w:val="2"/>
          <w:sz w:val="24"/>
          <w:szCs w:val="24"/>
          <w:lang w:eastAsia="hi-IN" w:bidi="hi-IN"/>
        </w:rPr>
        <w:t>brutto</w:t>
      </w:r>
      <w:r w:rsidR="00632A77" w:rsidRPr="00C0293D">
        <w:rPr>
          <w:rFonts w:ascii="Times New Roman" w:hAnsi="Times New Roman" w:cs="Times New Roman"/>
          <w:color w:val="000000" w:themeColor="text1"/>
          <w:sz w:val="24"/>
          <w:szCs w:val="24"/>
        </w:rPr>
        <w:t>,</w:t>
      </w:r>
      <w:r w:rsidR="00E87A13" w:rsidRPr="00C0293D">
        <w:rPr>
          <w:rFonts w:ascii="Times New Roman" w:hAnsi="Times New Roman" w:cs="Times New Roman"/>
          <w:color w:val="000000" w:themeColor="text1"/>
          <w:sz w:val="24"/>
          <w:szCs w:val="24"/>
        </w:rPr>
        <w:t xml:space="preserve"> </w:t>
      </w:r>
      <w:r w:rsidR="007B3DD7" w:rsidRPr="00C0293D">
        <w:rPr>
          <w:rFonts w:ascii="Times New Roman" w:hAnsi="Times New Roman" w:cs="Times New Roman"/>
          <w:color w:val="000000" w:themeColor="text1"/>
          <w:sz w:val="24"/>
          <w:szCs w:val="24"/>
        </w:rPr>
        <w:t>określonego w § 3</w:t>
      </w:r>
      <w:r w:rsidR="00C85517" w:rsidRPr="00C0293D">
        <w:rPr>
          <w:rFonts w:ascii="Times New Roman" w:hAnsi="Times New Roman" w:cs="Times New Roman"/>
          <w:color w:val="000000" w:themeColor="text1"/>
          <w:sz w:val="24"/>
          <w:szCs w:val="24"/>
        </w:rPr>
        <w:t xml:space="preserve"> ust. 3</w:t>
      </w:r>
      <w:r w:rsidR="00632A77" w:rsidRPr="00C0293D">
        <w:rPr>
          <w:rFonts w:ascii="Times New Roman" w:hAnsi="Times New Roman" w:cs="Times New Roman"/>
          <w:color w:val="000000" w:themeColor="text1"/>
          <w:sz w:val="24"/>
          <w:szCs w:val="24"/>
        </w:rPr>
        <w:t xml:space="preserve">, </w:t>
      </w:r>
      <w:r w:rsidR="00E87A13" w:rsidRPr="00C0293D">
        <w:rPr>
          <w:rFonts w:ascii="Times New Roman" w:hAnsi="Times New Roman" w:cs="Times New Roman"/>
          <w:color w:val="000000" w:themeColor="text1"/>
          <w:sz w:val="24"/>
          <w:szCs w:val="24"/>
        </w:rPr>
        <w:t>za każdy dzie</w:t>
      </w:r>
      <w:r w:rsidR="00632A77" w:rsidRPr="00C0293D">
        <w:rPr>
          <w:rFonts w:ascii="Times New Roman" w:hAnsi="Times New Roman" w:cs="Times New Roman"/>
          <w:color w:val="000000" w:themeColor="text1"/>
          <w:sz w:val="24"/>
          <w:szCs w:val="24"/>
        </w:rPr>
        <w:t>ń zwłoki w nieterminowym</w:t>
      </w:r>
      <w:r w:rsidR="00E87A13" w:rsidRPr="00C0293D">
        <w:rPr>
          <w:rFonts w:ascii="Times New Roman" w:hAnsi="Times New Roman" w:cs="Times New Roman"/>
          <w:color w:val="000000" w:themeColor="text1"/>
          <w:sz w:val="24"/>
          <w:szCs w:val="24"/>
        </w:rPr>
        <w:t xml:space="preserve"> </w:t>
      </w:r>
      <w:r w:rsidR="00E87A13" w:rsidRPr="00C0293D">
        <w:rPr>
          <w:rFonts w:ascii="Times New Roman" w:eastAsia="Lucida Sans Unicode" w:hAnsi="Times New Roman" w:cs="Times New Roman"/>
          <w:kern w:val="2"/>
          <w:sz w:val="24"/>
          <w:szCs w:val="24"/>
          <w:lang w:eastAsia="hi-IN" w:bidi="hi-IN"/>
        </w:rPr>
        <w:t xml:space="preserve">przedłożeniu </w:t>
      </w:r>
      <w:r w:rsidR="00E87A13" w:rsidRPr="00C0293D">
        <w:rPr>
          <w:rFonts w:ascii="Times New Roman" w:hAnsi="Times New Roman" w:cs="Times New Roman"/>
          <w:bCs/>
          <w:color w:val="000000"/>
          <w:sz w:val="24"/>
          <w:szCs w:val="24"/>
        </w:rPr>
        <w:t>wygenerowanych z systemu BDO i poświadczonych za zgodność z oryginałem kopii dokumentów ewidencji odpadów potwierdzających ostateczne zagospodarowanie odpadów w procesie unieszkodliwienia lub odzysku, wraz z ich zbiorczym zestawieniem.</w:t>
      </w:r>
    </w:p>
    <w:p w14:paraId="35491BD3" w14:textId="77777777" w:rsidR="003C07A8" w:rsidRPr="00485145" w:rsidRDefault="003C07A8" w:rsidP="00485145">
      <w:pPr>
        <w:pStyle w:val="Akapitzlist"/>
        <w:numPr>
          <w:ilvl w:val="0"/>
          <w:numId w:val="32"/>
        </w:numPr>
        <w:tabs>
          <w:tab w:val="left" w:pos="284"/>
        </w:tabs>
        <w:ind w:left="0" w:right="-1" w:firstLine="0"/>
        <w:jc w:val="both"/>
        <w:rPr>
          <w:rFonts w:ascii="Times New Roman" w:eastAsia="Arial Unicode MS" w:hAnsi="Times New Roman" w:cs="Times New Roman"/>
          <w:kern w:val="2"/>
          <w:sz w:val="24"/>
          <w:szCs w:val="24"/>
          <w:lang w:eastAsia="ar-SA"/>
        </w:rPr>
      </w:pPr>
      <w:r w:rsidRPr="00485145">
        <w:rPr>
          <w:rFonts w:ascii="Times New Roman" w:hAnsi="Times New Roman" w:cs="Times New Roman"/>
          <w:sz w:val="24"/>
          <w:szCs w:val="24"/>
        </w:rPr>
        <w:t xml:space="preserve">z tytułu niespełnienia przez Wykonawcę wymogu zatrudnienia na podstawie umowy </w:t>
      </w:r>
      <w:r w:rsidRPr="00485145">
        <w:rPr>
          <w:rFonts w:ascii="Times New Roman" w:hAnsi="Times New Roman" w:cs="Times New Roman"/>
          <w:sz w:val="24"/>
          <w:szCs w:val="24"/>
        </w:rPr>
        <w:br/>
        <w:t xml:space="preserve">o pracę w rozumieniu przepisów Kodeksu Pracy, osób wykonujących czynności wskazane </w:t>
      </w:r>
      <w:r w:rsidR="00101939">
        <w:rPr>
          <w:rFonts w:ascii="Times New Roman" w:hAnsi="Times New Roman" w:cs="Times New Roman"/>
          <w:sz w:val="24"/>
          <w:szCs w:val="24"/>
        </w:rPr>
        <w:t xml:space="preserve">                 </w:t>
      </w:r>
      <w:r w:rsidRPr="00485145">
        <w:rPr>
          <w:rFonts w:ascii="Times New Roman" w:hAnsi="Times New Roman" w:cs="Times New Roman"/>
          <w:sz w:val="24"/>
          <w:szCs w:val="24"/>
        </w:rPr>
        <w:t xml:space="preserve">w § </w:t>
      </w:r>
      <w:r w:rsidR="002C634F" w:rsidRPr="00485145">
        <w:rPr>
          <w:rFonts w:ascii="Times New Roman" w:hAnsi="Times New Roman" w:cs="Times New Roman"/>
          <w:sz w:val="24"/>
          <w:szCs w:val="24"/>
        </w:rPr>
        <w:t>4</w:t>
      </w:r>
      <w:r w:rsidRPr="00485145">
        <w:rPr>
          <w:rFonts w:ascii="Times New Roman" w:hAnsi="Times New Roman" w:cs="Times New Roman"/>
          <w:sz w:val="24"/>
          <w:szCs w:val="24"/>
        </w:rPr>
        <w:t xml:space="preserve"> ust. </w:t>
      </w:r>
      <w:r w:rsidR="002C634F" w:rsidRPr="00485145">
        <w:rPr>
          <w:rFonts w:ascii="Times New Roman" w:hAnsi="Times New Roman" w:cs="Times New Roman"/>
          <w:sz w:val="24"/>
          <w:szCs w:val="24"/>
        </w:rPr>
        <w:t>1</w:t>
      </w:r>
      <w:r w:rsidRPr="00485145">
        <w:rPr>
          <w:rFonts w:ascii="Times New Roman" w:hAnsi="Times New Roman" w:cs="Times New Roman"/>
          <w:sz w:val="24"/>
          <w:szCs w:val="24"/>
        </w:rPr>
        <w:t xml:space="preserve">, Zamawiający przewiduje sankcję w postaci obowiązku zapłaty przez Wykonawcę kary umownej </w:t>
      </w:r>
      <w:r w:rsidRPr="00485145">
        <w:rPr>
          <w:rFonts w:ascii="Times New Roman" w:eastAsia="Arial Unicode MS" w:hAnsi="Times New Roman" w:cs="Times New Roman"/>
          <w:kern w:val="2"/>
          <w:sz w:val="24"/>
          <w:szCs w:val="24"/>
          <w:lang w:eastAsia="ar-SA"/>
        </w:rPr>
        <w:t xml:space="preserve">– </w:t>
      </w:r>
      <w:r w:rsidRPr="00485145">
        <w:rPr>
          <w:rFonts w:ascii="Times New Roman" w:hAnsi="Times New Roman" w:cs="Times New Roman"/>
          <w:sz w:val="24"/>
          <w:szCs w:val="24"/>
        </w:rPr>
        <w:t xml:space="preserve">w wysokości 1 000,00 zł, za każdy stwierdzony przypadek niezatrudnienia osoby w pełnym wymiarze czasu pracy oraz za każdy przypadek nieprzedstawienia dowodów, o których mowa w § </w:t>
      </w:r>
      <w:r w:rsidR="002C634F" w:rsidRPr="00485145">
        <w:rPr>
          <w:rFonts w:ascii="Times New Roman" w:hAnsi="Times New Roman" w:cs="Times New Roman"/>
          <w:sz w:val="24"/>
          <w:szCs w:val="24"/>
        </w:rPr>
        <w:t>4</w:t>
      </w:r>
      <w:r w:rsidRPr="00485145">
        <w:rPr>
          <w:rFonts w:ascii="Times New Roman" w:hAnsi="Times New Roman" w:cs="Times New Roman"/>
          <w:sz w:val="24"/>
          <w:szCs w:val="24"/>
        </w:rPr>
        <w:t xml:space="preserve"> ust. </w:t>
      </w:r>
      <w:r w:rsidR="00101939">
        <w:rPr>
          <w:rFonts w:ascii="Times New Roman" w:hAnsi="Times New Roman" w:cs="Times New Roman"/>
          <w:sz w:val="24"/>
          <w:szCs w:val="24"/>
        </w:rPr>
        <w:t>2, 3, 4.</w:t>
      </w:r>
    </w:p>
    <w:p w14:paraId="50BD3F8C" w14:textId="4FF3B2C3" w:rsidR="00BB5064" w:rsidRPr="00C0293D" w:rsidRDefault="00632A77" w:rsidP="005151BD">
      <w:pPr>
        <w:pStyle w:val="Akapitzlist"/>
        <w:widowControl w:val="0"/>
        <w:ind w:left="0"/>
        <w:jc w:val="both"/>
        <w:rPr>
          <w:rFonts w:ascii="Times New Roman" w:eastAsia="Lucida Sans Unicode" w:hAnsi="Times New Roman" w:cs="Times New Roman"/>
          <w:kern w:val="2"/>
          <w:sz w:val="24"/>
          <w:szCs w:val="24"/>
          <w:lang w:eastAsia="hi-IN" w:bidi="hi-IN"/>
        </w:rPr>
      </w:pPr>
      <w:r w:rsidRPr="00C0293D">
        <w:rPr>
          <w:rFonts w:ascii="Times New Roman" w:hAnsi="Times New Roman" w:cs="Times New Roman"/>
          <w:color w:val="000000" w:themeColor="text1"/>
          <w:sz w:val="24"/>
          <w:szCs w:val="24"/>
        </w:rPr>
        <w:t xml:space="preserve">2. </w:t>
      </w:r>
      <w:r w:rsidR="00BB5064" w:rsidRPr="00C0293D">
        <w:rPr>
          <w:rFonts w:ascii="Times New Roman" w:eastAsia="Lucida Sans Unicode" w:hAnsi="Times New Roman" w:cs="Times New Roman"/>
          <w:kern w:val="2"/>
          <w:sz w:val="24"/>
          <w:szCs w:val="24"/>
          <w:lang w:eastAsia="hi-IN" w:bidi="hi-IN"/>
        </w:rPr>
        <w:t xml:space="preserve">Suma kar umownych nie może przekroczyć 10% </w:t>
      </w:r>
      <w:r w:rsidR="00FD4B4D" w:rsidRPr="00C0293D">
        <w:rPr>
          <w:rFonts w:ascii="Times New Roman" w:eastAsia="Lucida Sans Unicode" w:hAnsi="Times New Roman" w:cs="Times New Roman"/>
          <w:kern w:val="2"/>
          <w:sz w:val="24"/>
          <w:szCs w:val="24"/>
          <w:lang w:eastAsia="hi-IN" w:bidi="hi-IN"/>
        </w:rPr>
        <w:t xml:space="preserve">wynagrodzenia umownego  </w:t>
      </w:r>
      <w:r w:rsidR="00892955">
        <w:rPr>
          <w:rFonts w:ascii="Times New Roman" w:eastAsia="Lucida Sans Unicode" w:hAnsi="Times New Roman" w:cs="Times New Roman"/>
          <w:kern w:val="2"/>
          <w:sz w:val="24"/>
          <w:szCs w:val="24"/>
          <w:lang w:eastAsia="hi-IN" w:bidi="hi-IN"/>
        </w:rPr>
        <w:t>brutto</w:t>
      </w:r>
      <w:r w:rsidR="00BB5064" w:rsidRPr="00C0293D">
        <w:rPr>
          <w:rFonts w:ascii="Times New Roman" w:eastAsia="Lucida Sans Unicode" w:hAnsi="Times New Roman" w:cs="Times New Roman"/>
          <w:kern w:val="2"/>
          <w:sz w:val="24"/>
          <w:szCs w:val="24"/>
          <w:lang w:eastAsia="hi-IN" w:bidi="hi-IN"/>
        </w:rPr>
        <w:t xml:space="preserve"> </w:t>
      </w:r>
      <w:r w:rsidR="00BB5064" w:rsidRPr="00C0293D">
        <w:rPr>
          <w:rFonts w:ascii="Times New Roman" w:hAnsi="Times New Roman" w:cs="Times New Roman"/>
          <w:color w:val="000000"/>
          <w:sz w:val="24"/>
          <w:szCs w:val="24"/>
        </w:rPr>
        <w:t xml:space="preserve">określonego w § </w:t>
      </w:r>
      <w:r w:rsidR="007B3DD7" w:rsidRPr="00C0293D">
        <w:rPr>
          <w:rFonts w:ascii="Times New Roman" w:hAnsi="Times New Roman" w:cs="Times New Roman"/>
          <w:color w:val="000000"/>
          <w:sz w:val="24"/>
          <w:szCs w:val="24"/>
        </w:rPr>
        <w:t>3</w:t>
      </w:r>
      <w:r w:rsidR="00BB5064" w:rsidRPr="00C0293D">
        <w:rPr>
          <w:rFonts w:ascii="Times New Roman" w:hAnsi="Times New Roman" w:cs="Times New Roman"/>
          <w:color w:val="000000"/>
          <w:sz w:val="24"/>
          <w:szCs w:val="24"/>
        </w:rPr>
        <w:t xml:space="preserve"> ust. 3</w:t>
      </w:r>
      <w:r w:rsidR="00BB5064" w:rsidRPr="00C0293D">
        <w:rPr>
          <w:rFonts w:ascii="Times New Roman" w:eastAsia="Lucida Sans Unicode" w:hAnsi="Times New Roman" w:cs="Times New Roman"/>
          <w:kern w:val="2"/>
          <w:sz w:val="24"/>
          <w:szCs w:val="24"/>
          <w:lang w:eastAsia="hi-IN" w:bidi="hi-IN"/>
        </w:rPr>
        <w:t>.</w:t>
      </w:r>
    </w:p>
    <w:p w14:paraId="073BCC28" w14:textId="77777777" w:rsidR="00632A77" w:rsidRPr="00C0293D" w:rsidRDefault="00BB5064" w:rsidP="005151BD">
      <w:pPr>
        <w:pStyle w:val="Akapitzlist"/>
        <w:widowControl w:val="0"/>
        <w:ind w:left="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3. Zamawiający zastrzega</w:t>
      </w:r>
      <w:r w:rsidR="00632A77" w:rsidRPr="00C0293D">
        <w:rPr>
          <w:rFonts w:ascii="Times New Roman" w:eastAsia="Lucida Sans Unicode" w:hAnsi="Times New Roman" w:cs="Times New Roman"/>
          <w:kern w:val="2"/>
          <w:sz w:val="24"/>
          <w:szCs w:val="24"/>
          <w:lang w:eastAsia="hi-IN" w:bidi="hi-IN"/>
        </w:rPr>
        <w:t xml:space="preserve"> sobie prawo do odszkodowania uzupełniającego przenoszącego wysokość kar umownych do wysokości rzeczywiście poniesionej szkody.</w:t>
      </w:r>
    </w:p>
    <w:p w14:paraId="1C13DC65" w14:textId="77777777" w:rsidR="00632A77" w:rsidRPr="00C0293D" w:rsidRDefault="00632A77" w:rsidP="005151BD">
      <w:pPr>
        <w:pStyle w:val="Akapitzlist"/>
        <w:widowControl w:val="0"/>
        <w:ind w:left="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 xml:space="preserve">4. Zamawiającemu przysługuje prawo do potrącenia należności z tytułu kar umownych </w:t>
      </w:r>
      <w:r w:rsidR="00AF76A1" w:rsidRPr="00C0293D">
        <w:rPr>
          <w:rFonts w:ascii="Times New Roman" w:eastAsia="Lucida Sans Unicode" w:hAnsi="Times New Roman" w:cs="Times New Roman"/>
          <w:kern w:val="2"/>
          <w:sz w:val="24"/>
          <w:szCs w:val="24"/>
          <w:lang w:eastAsia="hi-IN" w:bidi="hi-IN"/>
        </w:rPr>
        <w:br/>
      </w:r>
      <w:r w:rsidRPr="00C0293D">
        <w:rPr>
          <w:rFonts w:ascii="Times New Roman" w:eastAsia="Lucida Sans Unicode" w:hAnsi="Times New Roman" w:cs="Times New Roman"/>
          <w:kern w:val="2"/>
          <w:sz w:val="24"/>
          <w:szCs w:val="24"/>
          <w:lang w:eastAsia="hi-IN" w:bidi="hi-IN"/>
        </w:rPr>
        <w:t>z wynagrodzenia Wykonawcy. Strony ustalają, że kara umowna staje się wymagalna z dniem jej naliczenia przez Zamawiającego.</w:t>
      </w:r>
    </w:p>
    <w:p w14:paraId="40FADB91" w14:textId="77777777" w:rsidR="00BB5064" w:rsidRPr="00C0293D" w:rsidRDefault="00BB5064" w:rsidP="005151BD">
      <w:pPr>
        <w:shd w:val="clear" w:color="auto" w:fill="FFFFFF"/>
        <w:jc w:val="both"/>
        <w:rPr>
          <w:sz w:val="24"/>
          <w:szCs w:val="24"/>
        </w:rPr>
      </w:pPr>
      <w:r w:rsidRPr="00C0293D">
        <w:rPr>
          <w:rFonts w:eastAsia="Lucida Sans Unicode"/>
          <w:kern w:val="2"/>
          <w:sz w:val="24"/>
          <w:szCs w:val="24"/>
          <w:lang w:eastAsia="hi-IN" w:bidi="hi-IN"/>
        </w:rPr>
        <w:t xml:space="preserve">5. </w:t>
      </w:r>
      <w:r w:rsidRPr="00C0293D">
        <w:rPr>
          <w:color w:val="333333"/>
          <w:sz w:val="24"/>
          <w:szCs w:val="24"/>
        </w:rPr>
        <w:t xml:space="preserve"> </w:t>
      </w:r>
      <w:r w:rsidRPr="00C0293D">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bookmarkStart w:id="1" w:name="mip50686925"/>
      <w:bookmarkEnd w:id="1"/>
      <w:r w:rsidRPr="00C0293D">
        <w:rPr>
          <w:sz w:val="24"/>
          <w:szCs w:val="24"/>
        </w:rPr>
        <w:t xml:space="preserve"> W takim przypadku, wykonawca może żądać wyłącznie wynagrodzenia należnego z tytułu wykonania części umowy. Wykonawcy nie przysługują żadne roszczenia odszkodowawcze.</w:t>
      </w:r>
    </w:p>
    <w:p w14:paraId="72C63173" w14:textId="77777777" w:rsidR="008205F6" w:rsidRPr="00C0293D" w:rsidRDefault="008205F6" w:rsidP="00AF76A1">
      <w:pPr>
        <w:widowControl w:val="0"/>
        <w:rPr>
          <w:rFonts w:eastAsia="Lucida Sans Unicode"/>
          <w:b/>
          <w:kern w:val="2"/>
          <w:sz w:val="24"/>
          <w:szCs w:val="24"/>
          <w:lang w:eastAsia="hi-IN" w:bidi="hi-IN"/>
        </w:rPr>
      </w:pPr>
    </w:p>
    <w:p w14:paraId="3863F892" w14:textId="77777777" w:rsidR="008E3044" w:rsidRPr="00C0293D" w:rsidRDefault="005151BD" w:rsidP="008E3044">
      <w:pPr>
        <w:widowControl w:val="0"/>
        <w:jc w:val="center"/>
        <w:rPr>
          <w:rFonts w:eastAsia="Lucida Sans Unicode"/>
          <w:b/>
          <w:kern w:val="2"/>
          <w:sz w:val="24"/>
          <w:szCs w:val="24"/>
          <w:lang w:eastAsia="hi-IN" w:bidi="hi-IN"/>
        </w:rPr>
      </w:pPr>
      <w:r w:rsidRPr="00C0293D">
        <w:rPr>
          <w:rFonts w:eastAsia="Lucida Sans Unicode"/>
          <w:b/>
          <w:kern w:val="2"/>
          <w:sz w:val="24"/>
          <w:szCs w:val="24"/>
          <w:lang w:eastAsia="hi-IN" w:bidi="hi-IN"/>
        </w:rPr>
        <w:t xml:space="preserve">§ </w:t>
      </w:r>
      <w:r w:rsidR="002C634F">
        <w:rPr>
          <w:rFonts w:eastAsia="Lucida Sans Unicode"/>
          <w:b/>
          <w:kern w:val="2"/>
          <w:sz w:val="24"/>
          <w:szCs w:val="24"/>
          <w:lang w:eastAsia="hi-IN" w:bidi="hi-IN"/>
        </w:rPr>
        <w:t>7</w:t>
      </w:r>
    </w:p>
    <w:p w14:paraId="6E43D32D" w14:textId="77777777" w:rsidR="008E3044" w:rsidRPr="00C0293D" w:rsidRDefault="00632A77" w:rsidP="008E3044">
      <w:pPr>
        <w:widowControl w:val="0"/>
        <w:jc w:val="center"/>
        <w:rPr>
          <w:rFonts w:eastAsia="Lucida Sans Unicode"/>
          <w:b/>
          <w:kern w:val="2"/>
          <w:sz w:val="24"/>
          <w:szCs w:val="24"/>
          <w:lang w:eastAsia="hi-IN" w:bidi="hi-IN"/>
        </w:rPr>
      </w:pPr>
      <w:r w:rsidRPr="00C0293D">
        <w:rPr>
          <w:rFonts w:eastAsia="Lucida Sans Unicode"/>
          <w:b/>
          <w:kern w:val="2"/>
          <w:sz w:val="24"/>
          <w:szCs w:val="24"/>
          <w:lang w:eastAsia="hi-IN" w:bidi="hi-IN"/>
        </w:rPr>
        <w:t>Ubezpieczenia</w:t>
      </w:r>
    </w:p>
    <w:p w14:paraId="3B0952E5" w14:textId="77777777" w:rsidR="008E3044" w:rsidRPr="00C0293D" w:rsidRDefault="008E3044" w:rsidP="008E3044">
      <w:pPr>
        <w:widowControl w:val="0"/>
        <w:jc w:val="center"/>
        <w:rPr>
          <w:rFonts w:eastAsia="Lucida Sans Unicode"/>
          <w:i/>
          <w:iCs/>
          <w:kern w:val="2"/>
          <w:sz w:val="24"/>
          <w:szCs w:val="24"/>
          <w:lang w:eastAsia="hi-IN" w:bidi="hi-IN"/>
        </w:rPr>
      </w:pPr>
    </w:p>
    <w:p w14:paraId="6FBDE43E" w14:textId="77777777" w:rsidR="008E3044" w:rsidRPr="00C0293D" w:rsidRDefault="008E3044">
      <w:pPr>
        <w:pStyle w:val="Akapitzlist"/>
        <w:widowControl w:val="0"/>
        <w:numPr>
          <w:ilvl w:val="3"/>
          <w:numId w:val="6"/>
        </w:numPr>
        <w:ind w:left="0" w:firstLine="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iCs/>
          <w:kern w:val="2"/>
          <w:sz w:val="24"/>
          <w:szCs w:val="24"/>
          <w:lang w:eastAsia="hi-IN" w:bidi="hi-IN"/>
        </w:rPr>
        <w:t xml:space="preserve">Wykonawca ponosi odpowiedzialność za szkody wyrządzone </w:t>
      </w:r>
      <w:r w:rsidR="00283BF3" w:rsidRPr="00C0293D">
        <w:rPr>
          <w:rFonts w:ascii="Times New Roman" w:eastAsia="Lucida Sans Unicode" w:hAnsi="Times New Roman" w:cs="Times New Roman"/>
          <w:iCs/>
          <w:kern w:val="2"/>
          <w:sz w:val="24"/>
          <w:szCs w:val="24"/>
          <w:lang w:eastAsia="hi-IN" w:bidi="hi-IN"/>
        </w:rPr>
        <w:t xml:space="preserve">Zamawiającemu i osobom </w:t>
      </w:r>
      <w:r w:rsidRPr="00C0293D">
        <w:rPr>
          <w:rFonts w:ascii="Times New Roman" w:eastAsia="Lucida Sans Unicode" w:hAnsi="Times New Roman" w:cs="Times New Roman"/>
          <w:iCs/>
          <w:kern w:val="2"/>
          <w:sz w:val="24"/>
          <w:szCs w:val="24"/>
          <w:lang w:eastAsia="hi-IN" w:bidi="hi-IN"/>
        </w:rPr>
        <w:t>trzecim w związku z wykonaniem</w:t>
      </w:r>
      <w:r w:rsidR="00632A77" w:rsidRPr="00C0293D">
        <w:rPr>
          <w:rFonts w:ascii="Times New Roman" w:eastAsia="Lucida Sans Unicode" w:hAnsi="Times New Roman" w:cs="Times New Roman"/>
          <w:iCs/>
          <w:kern w:val="2"/>
          <w:sz w:val="24"/>
          <w:szCs w:val="24"/>
          <w:lang w:eastAsia="hi-IN" w:bidi="hi-IN"/>
        </w:rPr>
        <w:t xml:space="preserve"> niniejszej </w:t>
      </w:r>
      <w:r w:rsidRPr="00C0293D">
        <w:rPr>
          <w:rFonts w:ascii="Times New Roman" w:eastAsia="Lucida Sans Unicode" w:hAnsi="Times New Roman" w:cs="Times New Roman"/>
          <w:iCs/>
          <w:kern w:val="2"/>
          <w:sz w:val="24"/>
          <w:szCs w:val="24"/>
          <w:lang w:eastAsia="hi-IN" w:bidi="hi-IN"/>
        </w:rPr>
        <w:t xml:space="preserve"> umowy.</w:t>
      </w:r>
    </w:p>
    <w:p w14:paraId="62EA228C" w14:textId="77777777" w:rsidR="008E3044" w:rsidRPr="00C0293D" w:rsidRDefault="008E3044">
      <w:pPr>
        <w:pStyle w:val="Akapitzlist"/>
        <w:widowControl w:val="0"/>
        <w:numPr>
          <w:ilvl w:val="3"/>
          <w:numId w:val="6"/>
        </w:numPr>
        <w:ind w:left="0" w:firstLine="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 xml:space="preserve">Celem wyłączenia odpowiedzialności materialnej Zamawiającego lub Wykonawcy z tytułu szkód powstałych w związku z zaistnieniem określonych zdarzeń losowych </w:t>
      </w:r>
      <w:r w:rsidR="00AF76A1" w:rsidRPr="00C0293D">
        <w:rPr>
          <w:rFonts w:ascii="Times New Roman" w:eastAsia="Lucida Sans Unicode" w:hAnsi="Times New Roman" w:cs="Times New Roman"/>
          <w:kern w:val="2"/>
          <w:sz w:val="24"/>
          <w:szCs w:val="24"/>
          <w:lang w:eastAsia="hi-IN" w:bidi="hi-IN"/>
        </w:rPr>
        <w:br/>
      </w:r>
      <w:r w:rsidRPr="00C0293D">
        <w:rPr>
          <w:rFonts w:ascii="Times New Roman" w:eastAsia="Lucida Sans Unicode" w:hAnsi="Times New Roman" w:cs="Times New Roman"/>
          <w:kern w:val="2"/>
          <w:sz w:val="24"/>
          <w:szCs w:val="24"/>
          <w:lang w:eastAsia="hi-IN" w:bidi="hi-IN"/>
        </w:rPr>
        <w:t>i odpowiedzialności cywilnej w czasie realizacji umowy, Wykonawca zawrze odpowiednie umowy ubezpieczenia.</w:t>
      </w:r>
    </w:p>
    <w:p w14:paraId="4B3C30CC" w14:textId="77777777" w:rsidR="008E3044" w:rsidRPr="00C0293D" w:rsidRDefault="008E3044">
      <w:pPr>
        <w:pStyle w:val="Akapitzlist"/>
        <w:widowControl w:val="0"/>
        <w:numPr>
          <w:ilvl w:val="3"/>
          <w:numId w:val="6"/>
        </w:numPr>
        <w:ind w:left="0" w:firstLine="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Ubezpieczeniu podlegają w szczególności:</w:t>
      </w:r>
    </w:p>
    <w:p w14:paraId="5F28D714" w14:textId="77777777" w:rsidR="008E3044" w:rsidRPr="00C0293D" w:rsidRDefault="00CD2F7D" w:rsidP="00734F74">
      <w:pPr>
        <w:pStyle w:val="Akapitzlist"/>
        <w:widowControl w:val="0"/>
        <w:ind w:left="-142" w:hanging="142"/>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 xml:space="preserve">      1)  </w:t>
      </w:r>
      <w:r w:rsidR="008E3044" w:rsidRPr="00C0293D">
        <w:rPr>
          <w:rFonts w:ascii="Times New Roman" w:eastAsia="Lucida Sans Unicode" w:hAnsi="Times New Roman" w:cs="Times New Roman"/>
          <w:kern w:val="2"/>
          <w:sz w:val="24"/>
          <w:szCs w:val="24"/>
          <w:lang w:eastAsia="hi-IN" w:bidi="hi-IN"/>
        </w:rPr>
        <w:t>urządzenia, mienie ruchome związane z prowadzeniem usług - od zdarzeń losowych,</w:t>
      </w:r>
    </w:p>
    <w:p w14:paraId="3CCFF35B" w14:textId="77777777" w:rsidR="00CD2F7D" w:rsidRPr="00C0293D" w:rsidRDefault="00CD2F7D" w:rsidP="00734F74">
      <w:pPr>
        <w:pStyle w:val="Akapitzlist"/>
        <w:widowControl w:val="0"/>
        <w:ind w:left="142" w:hanging="568"/>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iCs/>
          <w:kern w:val="2"/>
          <w:sz w:val="24"/>
          <w:szCs w:val="24"/>
          <w:lang w:eastAsia="hi-IN" w:bidi="hi-IN"/>
        </w:rPr>
        <w:t xml:space="preserve">      </w:t>
      </w:r>
      <w:r w:rsidR="00734F74" w:rsidRPr="00C0293D">
        <w:rPr>
          <w:rFonts w:ascii="Times New Roman" w:eastAsia="Lucida Sans Unicode" w:hAnsi="Times New Roman" w:cs="Times New Roman"/>
          <w:iCs/>
          <w:kern w:val="2"/>
          <w:sz w:val="24"/>
          <w:szCs w:val="24"/>
          <w:lang w:eastAsia="hi-IN" w:bidi="hi-IN"/>
        </w:rPr>
        <w:t xml:space="preserve">  </w:t>
      </w:r>
      <w:r w:rsidRPr="00C0293D">
        <w:rPr>
          <w:rFonts w:ascii="Times New Roman" w:eastAsia="Lucida Sans Unicode" w:hAnsi="Times New Roman" w:cs="Times New Roman"/>
          <w:iCs/>
          <w:kern w:val="2"/>
          <w:sz w:val="24"/>
          <w:szCs w:val="24"/>
          <w:lang w:eastAsia="hi-IN" w:bidi="hi-IN"/>
        </w:rPr>
        <w:t xml:space="preserve">2) </w:t>
      </w:r>
      <w:r w:rsidR="008E3044" w:rsidRPr="00C0293D">
        <w:rPr>
          <w:rFonts w:ascii="Times New Roman" w:eastAsia="Lucida Sans Unicode" w:hAnsi="Times New Roman" w:cs="Times New Roman"/>
          <w:iCs/>
          <w:kern w:val="2"/>
          <w:sz w:val="24"/>
          <w:szCs w:val="24"/>
          <w:lang w:eastAsia="hi-IN" w:bidi="hi-IN"/>
        </w:rPr>
        <w:t xml:space="preserve">odpowiedzialność cywilna za szkody </w:t>
      </w:r>
      <w:r w:rsidR="00E90562" w:rsidRPr="00C0293D">
        <w:rPr>
          <w:rFonts w:ascii="Times New Roman" w:eastAsia="Lucida Sans Unicode" w:hAnsi="Times New Roman" w:cs="Times New Roman"/>
          <w:iCs/>
          <w:kern w:val="2"/>
          <w:sz w:val="24"/>
          <w:szCs w:val="24"/>
          <w:lang w:eastAsia="hi-IN" w:bidi="hi-IN"/>
        </w:rPr>
        <w:t>wyrządzone Zamawiającemu</w:t>
      </w:r>
      <w:r w:rsidR="008E3044" w:rsidRPr="00C0293D">
        <w:rPr>
          <w:rFonts w:ascii="Times New Roman" w:eastAsia="Lucida Sans Unicode" w:hAnsi="Times New Roman" w:cs="Times New Roman"/>
          <w:iCs/>
          <w:kern w:val="2"/>
          <w:sz w:val="24"/>
          <w:szCs w:val="24"/>
          <w:lang w:eastAsia="hi-IN" w:bidi="hi-IN"/>
        </w:rPr>
        <w:t xml:space="preserve"> i osobom trzecim </w:t>
      </w:r>
      <w:r w:rsidR="00734F74" w:rsidRPr="00C0293D">
        <w:rPr>
          <w:rFonts w:ascii="Times New Roman" w:eastAsia="Lucida Sans Unicode" w:hAnsi="Times New Roman" w:cs="Times New Roman"/>
          <w:iCs/>
          <w:kern w:val="2"/>
          <w:sz w:val="24"/>
          <w:szCs w:val="24"/>
          <w:lang w:eastAsia="hi-IN" w:bidi="hi-IN"/>
        </w:rPr>
        <w:t xml:space="preserve">  </w:t>
      </w:r>
      <w:r w:rsidR="008E3044" w:rsidRPr="00C0293D">
        <w:rPr>
          <w:rFonts w:ascii="Times New Roman" w:eastAsia="Lucida Sans Unicode" w:hAnsi="Times New Roman" w:cs="Times New Roman"/>
          <w:iCs/>
          <w:kern w:val="2"/>
          <w:sz w:val="24"/>
          <w:szCs w:val="24"/>
          <w:lang w:eastAsia="hi-IN" w:bidi="hi-IN"/>
        </w:rPr>
        <w:t>p</w:t>
      </w:r>
      <w:r w:rsidR="00E90562" w:rsidRPr="00C0293D">
        <w:rPr>
          <w:rFonts w:ascii="Times New Roman" w:eastAsia="Lucida Sans Unicode" w:hAnsi="Times New Roman" w:cs="Times New Roman"/>
          <w:iCs/>
          <w:kern w:val="2"/>
          <w:sz w:val="24"/>
          <w:szCs w:val="24"/>
          <w:lang w:eastAsia="hi-IN" w:bidi="hi-IN"/>
        </w:rPr>
        <w:t>owstałe w związku z prowadzoną</w:t>
      </w:r>
      <w:r w:rsidR="008E3044" w:rsidRPr="00C0293D">
        <w:rPr>
          <w:rFonts w:ascii="Times New Roman" w:eastAsia="Lucida Sans Unicode" w:hAnsi="Times New Roman" w:cs="Times New Roman"/>
          <w:iCs/>
          <w:kern w:val="2"/>
          <w:sz w:val="24"/>
          <w:szCs w:val="24"/>
          <w:lang w:eastAsia="hi-IN" w:bidi="hi-IN"/>
        </w:rPr>
        <w:t xml:space="preserve"> usług</w:t>
      </w:r>
      <w:r w:rsidR="00E90562" w:rsidRPr="00C0293D">
        <w:rPr>
          <w:rFonts w:ascii="Times New Roman" w:eastAsia="Lucida Sans Unicode" w:hAnsi="Times New Roman" w:cs="Times New Roman"/>
          <w:iCs/>
          <w:kern w:val="2"/>
          <w:sz w:val="24"/>
          <w:szCs w:val="24"/>
          <w:lang w:eastAsia="hi-IN" w:bidi="hi-IN"/>
        </w:rPr>
        <w:t>ą</w:t>
      </w:r>
      <w:r w:rsidR="008E3044" w:rsidRPr="00C0293D">
        <w:rPr>
          <w:rFonts w:ascii="Times New Roman" w:eastAsia="Lucida Sans Unicode" w:hAnsi="Times New Roman" w:cs="Times New Roman"/>
          <w:iCs/>
          <w:kern w:val="2"/>
          <w:sz w:val="24"/>
          <w:szCs w:val="24"/>
          <w:lang w:eastAsia="hi-IN" w:bidi="hi-IN"/>
        </w:rPr>
        <w:t>, w tym także ruchem pojazdów mechanicznych.</w:t>
      </w:r>
    </w:p>
    <w:p w14:paraId="10B7C2C7" w14:textId="77777777" w:rsidR="00632A77" w:rsidRPr="00C0293D" w:rsidRDefault="00AF76A1" w:rsidP="00734F74">
      <w:pPr>
        <w:pStyle w:val="Akapitzlist"/>
        <w:widowControl w:val="0"/>
        <w:ind w:left="-142" w:firstLine="142"/>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t xml:space="preserve">4. </w:t>
      </w:r>
      <w:r w:rsidR="008E3044" w:rsidRPr="00C0293D">
        <w:rPr>
          <w:rFonts w:ascii="Times New Roman" w:eastAsia="Lucida Sans Unicode" w:hAnsi="Times New Roman" w:cs="Times New Roman"/>
          <w:kern w:val="2"/>
          <w:sz w:val="24"/>
          <w:szCs w:val="24"/>
          <w:lang w:eastAsia="hi-IN" w:bidi="hi-IN"/>
        </w:rPr>
        <w:t>Koszty ubezpieczenia ponosi Wykonawca.</w:t>
      </w:r>
    </w:p>
    <w:p w14:paraId="74B8022A" w14:textId="77777777" w:rsidR="008E3044" w:rsidRPr="00C0293D" w:rsidRDefault="00632A77" w:rsidP="00734F74">
      <w:pPr>
        <w:pStyle w:val="Akapitzlist"/>
        <w:widowControl w:val="0"/>
        <w:ind w:left="0"/>
        <w:jc w:val="both"/>
        <w:rPr>
          <w:rFonts w:ascii="Times New Roman" w:eastAsia="Lucida Sans Unicode" w:hAnsi="Times New Roman" w:cs="Times New Roman"/>
          <w:kern w:val="2"/>
          <w:sz w:val="24"/>
          <w:szCs w:val="24"/>
          <w:lang w:eastAsia="hi-IN" w:bidi="hi-IN"/>
        </w:rPr>
      </w:pPr>
      <w:r w:rsidRPr="00C0293D">
        <w:rPr>
          <w:rFonts w:ascii="Times New Roman" w:eastAsia="Lucida Sans Unicode" w:hAnsi="Times New Roman" w:cs="Times New Roman"/>
          <w:kern w:val="2"/>
          <w:sz w:val="24"/>
          <w:szCs w:val="24"/>
          <w:lang w:eastAsia="hi-IN" w:bidi="hi-IN"/>
        </w:rPr>
        <w:lastRenderedPageBreak/>
        <w:t>5.</w:t>
      </w:r>
      <w:r w:rsidR="00AF76A1" w:rsidRPr="00C0293D">
        <w:rPr>
          <w:rFonts w:ascii="Times New Roman" w:eastAsia="Lucida Sans Unicode" w:hAnsi="Times New Roman" w:cs="Times New Roman"/>
          <w:kern w:val="2"/>
          <w:sz w:val="24"/>
          <w:szCs w:val="24"/>
          <w:lang w:eastAsia="hi-IN" w:bidi="hi-IN"/>
        </w:rPr>
        <w:t xml:space="preserve"> </w:t>
      </w:r>
      <w:r w:rsidR="008E3044" w:rsidRPr="00C0293D">
        <w:rPr>
          <w:rFonts w:ascii="Times New Roman" w:eastAsia="Lucida Sans Unicode" w:hAnsi="Times New Roman" w:cs="Times New Roman"/>
          <w:kern w:val="2"/>
          <w:sz w:val="24"/>
          <w:szCs w:val="24"/>
          <w:lang w:eastAsia="hi-IN" w:bidi="hi-IN"/>
        </w:rPr>
        <w:t>Wykonawca jest zobowiązany do przedstawienia na każde żądanie Zamawiającego polisy ubezpieczeniowej oraz dowodów opłacania składek.</w:t>
      </w:r>
    </w:p>
    <w:p w14:paraId="3C1FDC8A" w14:textId="77777777" w:rsidR="00995C10" w:rsidRPr="00C0293D" w:rsidRDefault="00995C10" w:rsidP="008E3044">
      <w:pPr>
        <w:widowControl w:val="0"/>
        <w:jc w:val="both"/>
        <w:rPr>
          <w:rFonts w:eastAsia="Lucida Sans Unicode"/>
          <w:kern w:val="2"/>
          <w:sz w:val="24"/>
          <w:szCs w:val="24"/>
          <w:lang w:eastAsia="hi-IN" w:bidi="hi-IN"/>
        </w:rPr>
      </w:pPr>
    </w:p>
    <w:p w14:paraId="47E90C33"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 xml:space="preserve">§ </w:t>
      </w:r>
      <w:r w:rsidR="002C634F">
        <w:rPr>
          <w:b/>
          <w:bCs/>
          <w:color w:val="000000"/>
          <w:sz w:val="24"/>
          <w:szCs w:val="24"/>
          <w:lang w:eastAsia="en-US"/>
        </w:rPr>
        <w:t>8</w:t>
      </w:r>
    </w:p>
    <w:p w14:paraId="5285E8AD"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Zmiany postanowień umowy</w:t>
      </w:r>
    </w:p>
    <w:p w14:paraId="763C211E" w14:textId="77777777" w:rsidR="001F53B5" w:rsidRPr="00C0293D" w:rsidRDefault="001F53B5" w:rsidP="001F53B5">
      <w:pPr>
        <w:autoSpaceDE w:val="0"/>
        <w:spacing w:line="252" w:lineRule="auto"/>
        <w:jc w:val="center"/>
        <w:rPr>
          <w:b/>
          <w:bCs/>
          <w:color w:val="000000"/>
          <w:sz w:val="24"/>
          <w:szCs w:val="24"/>
          <w:lang w:eastAsia="en-US"/>
        </w:rPr>
      </w:pPr>
    </w:p>
    <w:p w14:paraId="7BCF67CB" w14:textId="77777777" w:rsidR="001F53B5" w:rsidRPr="00C0293D" w:rsidRDefault="001F53B5">
      <w:pPr>
        <w:numPr>
          <w:ilvl w:val="0"/>
          <w:numId w:val="11"/>
        </w:numPr>
        <w:ind w:left="426" w:right="-1" w:hanging="426"/>
        <w:jc w:val="both"/>
        <w:rPr>
          <w:sz w:val="24"/>
          <w:szCs w:val="24"/>
          <w:lang w:bidi="he-IL"/>
        </w:rPr>
      </w:pPr>
      <w:r w:rsidRPr="00C0293D">
        <w:rPr>
          <w:sz w:val="24"/>
          <w:szCs w:val="24"/>
        </w:rPr>
        <w:t>Wszelkie zmiany niniejszej umowy mogą nastąpić wyłącznie w formie pisemnej pod rygorem nieważności.</w:t>
      </w:r>
    </w:p>
    <w:p w14:paraId="5ECDC62A" w14:textId="77777777" w:rsidR="001F53B5" w:rsidRPr="00C0293D" w:rsidRDefault="001F53B5">
      <w:pPr>
        <w:numPr>
          <w:ilvl w:val="0"/>
          <w:numId w:val="11"/>
        </w:numPr>
        <w:ind w:left="426" w:right="-1" w:hanging="426"/>
        <w:jc w:val="both"/>
        <w:rPr>
          <w:sz w:val="24"/>
          <w:szCs w:val="24"/>
          <w:lang w:bidi="he-IL"/>
        </w:rPr>
      </w:pPr>
      <w:r w:rsidRPr="00C0293D">
        <w:rPr>
          <w:sz w:val="24"/>
          <w:szCs w:val="24"/>
        </w:rPr>
        <w:t>Oprócz zmian dopuszczalnych ustawą Pzp (art. 455 ustawy Pzp) Zamawiający przewiduje zmiany określone poniżej.</w:t>
      </w:r>
    </w:p>
    <w:p w14:paraId="173816FF" w14:textId="77777777" w:rsidR="001F53B5" w:rsidRPr="00C0293D" w:rsidRDefault="001F53B5">
      <w:pPr>
        <w:numPr>
          <w:ilvl w:val="0"/>
          <w:numId w:val="11"/>
        </w:numPr>
        <w:ind w:left="426" w:right="-2" w:hanging="426"/>
        <w:jc w:val="both"/>
        <w:rPr>
          <w:sz w:val="24"/>
          <w:szCs w:val="24"/>
        </w:rPr>
      </w:pPr>
      <w:r w:rsidRPr="00C0293D">
        <w:rPr>
          <w:sz w:val="24"/>
          <w:szCs w:val="24"/>
        </w:rPr>
        <w:t xml:space="preserve">Zamawiający dopuszcza możliwość wprowadzenia zmian w umowie (w zakresie wynikającym z przepisów prawa zamówień publicznych) w zakresie terminów wykonania przedmiotu umowy, określonych w § </w:t>
      </w:r>
      <w:r w:rsidR="005D754C">
        <w:rPr>
          <w:sz w:val="24"/>
          <w:szCs w:val="24"/>
        </w:rPr>
        <w:t>2</w:t>
      </w:r>
      <w:r w:rsidRPr="00C0293D">
        <w:rPr>
          <w:sz w:val="24"/>
          <w:szCs w:val="24"/>
        </w:rPr>
        <w:t xml:space="preserve"> umowy, jeżeli niedotrzymanie terminu/terminów umownych przez Wykonawcę będzie następstwem:</w:t>
      </w:r>
    </w:p>
    <w:p w14:paraId="5DD6F107" w14:textId="77777777" w:rsidR="001F53B5" w:rsidRPr="00C0293D" w:rsidRDefault="001F53B5">
      <w:pPr>
        <w:numPr>
          <w:ilvl w:val="0"/>
          <w:numId w:val="12"/>
        </w:numPr>
        <w:ind w:right="-2" w:hanging="294"/>
        <w:jc w:val="both"/>
        <w:rPr>
          <w:sz w:val="24"/>
          <w:szCs w:val="24"/>
        </w:rPr>
      </w:pPr>
      <w:r w:rsidRPr="00C0293D">
        <w:rPr>
          <w:sz w:val="24"/>
          <w:szCs w:val="24"/>
        </w:rPr>
        <w:t xml:space="preserve">okoliczności niemożliwych do przewidzenia w momencie zawierania umowy, w tym jeżeli nastąpi wstrzymanie wykonywania </w:t>
      </w:r>
      <w:r w:rsidR="005D754C">
        <w:rPr>
          <w:sz w:val="24"/>
          <w:szCs w:val="24"/>
        </w:rPr>
        <w:t>usług</w:t>
      </w:r>
      <w:r w:rsidRPr="00C0293D">
        <w:rPr>
          <w:sz w:val="24"/>
          <w:szCs w:val="24"/>
        </w:rPr>
        <w:t xml:space="preserve"> przez właściwy organ administracji publicznej z przyczyn niezależnych od Wykonawcy,</w:t>
      </w:r>
    </w:p>
    <w:p w14:paraId="19E982D2" w14:textId="77777777" w:rsidR="001F53B5" w:rsidRPr="00C0293D" w:rsidRDefault="001F53B5">
      <w:pPr>
        <w:numPr>
          <w:ilvl w:val="0"/>
          <w:numId w:val="12"/>
        </w:numPr>
        <w:ind w:right="-2" w:hanging="294"/>
        <w:jc w:val="both"/>
        <w:rPr>
          <w:sz w:val="24"/>
          <w:szCs w:val="24"/>
        </w:rPr>
      </w:pPr>
      <w:r w:rsidRPr="00C0293D">
        <w:rPr>
          <w:sz w:val="24"/>
          <w:szCs w:val="24"/>
        </w:rPr>
        <w:t xml:space="preserve">wystąpienia wyjątkowo niekorzystnych, ponadprzeciętnych i ponadnormatywnych (odbiegających od typowych) warunków atmosferycznych (niemożliwych do przewidzenia na datę zawierania umowy) uniemożliwiających prawidłowe wykonanie </w:t>
      </w:r>
      <w:r w:rsidR="005D754C">
        <w:rPr>
          <w:sz w:val="24"/>
          <w:szCs w:val="24"/>
        </w:rPr>
        <w:t>usług</w:t>
      </w:r>
      <w:r w:rsidRPr="00C0293D">
        <w:rPr>
          <w:sz w:val="24"/>
          <w:szCs w:val="24"/>
        </w:rPr>
        <w:t>, w szczególności z powodu technologii realizacji prac określonej umową, normami lub innymi przepisami, jeżeli konieczność wykonania prac w tym okresie nie jest następstwem okoliczności, za które Wykonawca ponosi odpowiedzialność,</w:t>
      </w:r>
    </w:p>
    <w:p w14:paraId="2E4C6DA2" w14:textId="77777777" w:rsidR="001F53B5" w:rsidRPr="00C0293D" w:rsidRDefault="001F53B5">
      <w:pPr>
        <w:numPr>
          <w:ilvl w:val="0"/>
          <w:numId w:val="12"/>
        </w:numPr>
        <w:ind w:right="-2" w:hanging="294"/>
        <w:jc w:val="both"/>
        <w:rPr>
          <w:sz w:val="24"/>
          <w:szCs w:val="24"/>
        </w:rPr>
      </w:pPr>
      <w:r w:rsidRPr="00C0293D">
        <w:rPr>
          <w:sz w:val="24"/>
          <w:szCs w:val="24"/>
        </w:rPr>
        <w:t>wystąpienia opóźnienia lub zaniechania w dokonaniu czynności (w tym wydaniu orzeczeń) przez właściwe organy administracji publicznej, których dokonanie jest niezbędne dla prawidłowości wykonania umowy, które nie są następstwem okoliczności, za które Wykonawca ponosi odpowiedzialność,</w:t>
      </w:r>
    </w:p>
    <w:p w14:paraId="4516B44C" w14:textId="77777777" w:rsidR="001F53B5" w:rsidRPr="00C0293D" w:rsidRDefault="001F53B5">
      <w:pPr>
        <w:numPr>
          <w:ilvl w:val="0"/>
          <w:numId w:val="12"/>
        </w:numPr>
        <w:ind w:right="-2" w:hanging="294"/>
        <w:jc w:val="both"/>
        <w:rPr>
          <w:sz w:val="24"/>
          <w:szCs w:val="24"/>
        </w:rPr>
      </w:pPr>
      <w:r w:rsidRPr="00C0293D">
        <w:rPr>
          <w:sz w:val="24"/>
          <w:szCs w:val="24"/>
        </w:rPr>
        <w:t>wystąpienia opóźnienia w wydawaniu decyzji, zezwoleń, uzgodnień, które nie będą następstwem okoliczności, za które Wykonawca ponosi odpowiedzialność,</w:t>
      </w:r>
    </w:p>
    <w:p w14:paraId="130F964A" w14:textId="77777777" w:rsidR="001F53B5" w:rsidRPr="00C0293D" w:rsidRDefault="001F53B5">
      <w:pPr>
        <w:numPr>
          <w:ilvl w:val="0"/>
          <w:numId w:val="12"/>
        </w:numPr>
        <w:ind w:right="-2" w:hanging="294"/>
        <w:jc w:val="both"/>
        <w:rPr>
          <w:sz w:val="24"/>
          <w:szCs w:val="24"/>
        </w:rPr>
      </w:pPr>
      <w:r w:rsidRPr="00C0293D">
        <w:rPr>
          <w:sz w:val="24"/>
          <w:szCs w:val="24"/>
        </w:rPr>
        <w:t>wystąpienia siły wyższej uniemożliwiającej wykonanie przedmiotu umowy.</w:t>
      </w:r>
    </w:p>
    <w:p w14:paraId="58053DB8" w14:textId="77777777" w:rsidR="001F53B5" w:rsidRPr="00C0293D" w:rsidRDefault="001F53B5">
      <w:pPr>
        <w:numPr>
          <w:ilvl w:val="0"/>
          <w:numId w:val="13"/>
        </w:numPr>
        <w:ind w:left="426" w:right="-2" w:hanging="426"/>
        <w:jc w:val="both"/>
        <w:rPr>
          <w:sz w:val="24"/>
          <w:szCs w:val="24"/>
        </w:rPr>
      </w:pPr>
      <w:r w:rsidRPr="00C0293D">
        <w:rPr>
          <w:sz w:val="24"/>
          <w:szCs w:val="24"/>
        </w:rPr>
        <w:t>Każdorazowo zakres zmiany terminu wykonania umowy winien być adekwatny do przyczyny powstania konieczności jego dokonania, a jego wymiar (zakres zmiany terminu) powinien uwzględniać czas trwania przeszkody. Jeżeli w związku ze zmianą terminu po stronie Wykonawcy wystąpią dodatkowe koszty wpływające na wartość Wynagrodzenia, Wykonawca przedstawi ich szczegółową kalkulację. Podpisanie przez Strony aneksu zmieniającego termin wykonania umowy skutkuje wygaśnięciem ewentualnych roszczeń Wykonawcy w zakresie dodatkowych kosztów, o których mowa w zdaniu 2, chyba że Strony wyraźnie przewidziały zmianę Wynagrodzenia uwzględniającą w sposób adekwatny te koszty.</w:t>
      </w:r>
    </w:p>
    <w:p w14:paraId="5C1D9575" w14:textId="77777777" w:rsidR="007B799D" w:rsidRPr="002904DD" w:rsidRDefault="001F53B5">
      <w:pPr>
        <w:pStyle w:val="Akapitzlist"/>
        <w:numPr>
          <w:ilvl w:val="0"/>
          <w:numId w:val="16"/>
        </w:numPr>
        <w:ind w:left="426" w:right="-2" w:hanging="426"/>
        <w:jc w:val="both"/>
        <w:rPr>
          <w:rFonts w:ascii="Times New Roman" w:hAnsi="Times New Roman" w:cs="Times New Roman"/>
          <w:sz w:val="24"/>
          <w:szCs w:val="24"/>
        </w:rPr>
      </w:pPr>
      <w:r w:rsidRPr="007B799D">
        <w:rPr>
          <w:rFonts w:ascii="Times New Roman" w:hAnsi="Times New Roman" w:cs="Times New Roman"/>
          <w:sz w:val="24"/>
          <w:szCs w:val="24"/>
        </w:rPr>
        <w:t>Zamawiający dopuszcza możliwość wprowadzenia zmian w umowie (w zakresie wynikającym z przepisów prawa zamówień publicznych) w zakresie zmiany wysokości wynagrodzenia Wykonawcy w</w:t>
      </w:r>
      <w:r w:rsidR="002904DD">
        <w:rPr>
          <w:rFonts w:ascii="Times New Roman" w:hAnsi="Times New Roman" w:cs="Times New Roman"/>
          <w:sz w:val="24"/>
          <w:szCs w:val="24"/>
        </w:rPr>
        <w:t xml:space="preserve"> przypadku:</w:t>
      </w:r>
    </w:p>
    <w:p w14:paraId="75FB8CA2" w14:textId="77777777" w:rsidR="007B799D" w:rsidRPr="002904DD" w:rsidRDefault="007B799D" w:rsidP="002904DD">
      <w:pPr>
        <w:ind w:right="-2" w:firstLine="426"/>
        <w:jc w:val="both"/>
        <w:rPr>
          <w:sz w:val="24"/>
          <w:szCs w:val="24"/>
        </w:rPr>
      </w:pPr>
      <w:r w:rsidRPr="002904DD">
        <w:rPr>
          <w:sz w:val="24"/>
          <w:szCs w:val="24"/>
        </w:rPr>
        <w:t xml:space="preserve">a) zmiany obowiązującej stawki podatku VAT, </w:t>
      </w:r>
    </w:p>
    <w:p w14:paraId="4E4F089B" w14:textId="77777777" w:rsidR="007B799D" w:rsidRPr="002904DD" w:rsidRDefault="007B799D" w:rsidP="002904DD">
      <w:pPr>
        <w:ind w:left="426" w:right="-2"/>
        <w:jc w:val="both"/>
        <w:rPr>
          <w:sz w:val="24"/>
          <w:szCs w:val="24"/>
        </w:rPr>
      </w:pPr>
      <w:r w:rsidRPr="002904DD">
        <w:rPr>
          <w:sz w:val="24"/>
          <w:szCs w:val="24"/>
        </w:rPr>
        <w:t>b) Zapłata dokonywana będzie za faktyczną ilość odebranych odpadów. Jeżeli ilość odpadów będzie mniejsza od szacunkowej wynagrodzenie ulegnie odpowiedniemu zmniejszeniu. W przypadku większej ilości odebranych odpadów niż szacowana na danej nieruchomości wynagrodzenie zostanie powiększone o kwotę ceny brutto za 1 Mg odebrania odpadów plus ich transport. O każdym przypadku opisanym powyżej należy bezwzględnie powiadomić Zamawiającego i uzyskać jego akceptację.</w:t>
      </w:r>
    </w:p>
    <w:p w14:paraId="4909EF8F" w14:textId="77777777" w:rsidR="001F53B5" w:rsidRPr="00C0293D" w:rsidRDefault="001F53B5">
      <w:pPr>
        <w:numPr>
          <w:ilvl w:val="0"/>
          <w:numId w:val="16"/>
        </w:numPr>
        <w:ind w:left="426" w:right="-1" w:hanging="426"/>
        <w:jc w:val="both"/>
        <w:rPr>
          <w:b/>
          <w:sz w:val="24"/>
          <w:szCs w:val="24"/>
          <w:lang w:bidi="he-IL"/>
        </w:rPr>
      </w:pPr>
      <w:r w:rsidRPr="00C0293D">
        <w:rPr>
          <w:sz w:val="24"/>
          <w:szCs w:val="24"/>
        </w:rPr>
        <w:lastRenderedPageBreak/>
        <w:t>Niezależnie od powyższego, zmiana umowy jest dopuszczalna w następujących przypadkach:</w:t>
      </w:r>
    </w:p>
    <w:p w14:paraId="1D382535" w14:textId="77777777" w:rsidR="001F53B5" w:rsidRPr="00C0293D" w:rsidRDefault="001F53B5">
      <w:pPr>
        <w:numPr>
          <w:ilvl w:val="0"/>
          <w:numId w:val="15"/>
        </w:numPr>
        <w:tabs>
          <w:tab w:val="left" w:pos="709"/>
        </w:tabs>
        <w:ind w:left="993" w:right="-1" w:hanging="567"/>
        <w:contextualSpacing/>
        <w:jc w:val="both"/>
        <w:rPr>
          <w:rFonts w:eastAsia="Calibri"/>
          <w:sz w:val="24"/>
          <w:szCs w:val="24"/>
          <w:lang w:eastAsia="en-US"/>
        </w:rPr>
      </w:pPr>
      <w:r w:rsidRPr="00C0293D">
        <w:rPr>
          <w:rFonts w:eastAsia="Calibri"/>
          <w:sz w:val="24"/>
          <w:szCs w:val="24"/>
          <w:lang w:eastAsia="en-US"/>
        </w:rPr>
        <w:t>zaistnienia omyłki pisarskiej lub rachunkowej,</w:t>
      </w:r>
    </w:p>
    <w:p w14:paraId="0DF81715" w14:textId="77777777" w:rsidR="001F53B5" w:rsidRPr="00C0293D" w:rsidRDefault="001F53B5">
      <w:pPr>
        <w:numPr>
          <w:ilvl w:val="0"/>
          <w:numId w:val="15"/>
        </w:numPr>
        <w:tabs>
          <w:tab w:val="left" w:pos="709"/>
        </w:tabs>
        <w:ind w:left="709" w:right="-1" w:hanging="283"/>
        <w:contextualSpacing/>
        <w:jc w:val="both"/>
        <w:rPr>
          <w:rFonts w:eastAsia="Calibri"/>
          <w:sz w:val="24"/>
          <w:szCs w:val="24"/>
          <w:lang w:eastAsia="en-US"/>
        </w:rPr>
      </w:pPr>
      <w:r w:rsidRPr="00C0293D">
        <w:rPr>
          <w:rFonts w:eastAsia="Calibri"/>
          <w:sz w:val="24"/>
          <w:szCs w:val="24"/>
          <w:lang w:eastAsia="en-US"/>
        </w:rPr>
        <w:t>zmiany przepisów powodujących konieczność innych rozwiązań niż zakładano w opisie przedmiotu umowy,</w:t>
      </w:r>
    </w:p>
    <w:p w14:paraId="019A3648" w14:textId="77777777" w:rsidR="001F53B5" w:rsidRPr="00C0293D" w:rsidRDefault="001F53B5">
      <w:pPr>
        <w:numPr>
          <w:ilvl w:val="0"/>
          <w:numId w:val="15"/>
        </w:numPr>
        <w:tabs>
          <w:tab w:val="left" w:pos="709"/>
        </w:tabs>
        <w:ind w:left="709" w:right="-1" w:hanging="283"/>
        <w:contextualSpacing/>
        <w:jc w:val="both"/>
        <w:rPr>
          <w:rFonts w:eastAsia="Calibri"/>
          <w:sz w:val="24"/>
          <w:szCs w:val="24"/>
          <w:lang w:eastAsia="en-US"/>
        </w:rPr>
      </w:pPr>
      <w:r w:rsidRPr="00C0293D">
        <w:rPr>
          <w:rFonts w:eastAsia="Calibri"/>
          <w:sz w:val="24"/>
          <w:szCs w:val="24"/>
          <w:lang w:eastAsia="en-US"/>
        </w:rPr>
        <w:t xml:space="preserve">zmiany powszechnie obowiązujących przepisów prawa w zakresie mającym wpływ </w:t>
      </w:r>
      <w:r w:rsidRPr="00C0293D">
        <w:rPr>
          <w:rFonts w:eastAsia="Calibri"/>
          <w:sz w:val="24"/>
          <w:szCs w:val="24"/>
          <w:lang w:eastAsia="en-US"/>
        </w:rPr>
        <w:br/>
        <w:t>na realizację przedmiotu umowy lub świadczenia Stron,</w:t>
      </w:r>
    </w:p>
    <w:p w14:paraId="14211DBC" w14:textId="56D0A2B3" w:rsidR="001F53B5" w:rsidRPr="00C0293D" w:rsidRDefault="001F53B5">
      <w:pPr>
        <w:numPr>
          <w:ilvl w:val="0"/>
          <w:numId w:val="15"/>
        </w:numPr>
        <w:tabs>
          <w:tab w:val="left" w:pos="709"/>
        </w:tabs>
        <w:ind w:left="709" w:right="-1" w:hanging="283"/>
        <w:contextualSpacing/>
        <w:jc w:val="both"/>
        <w:rPr>
          <w:rFonts w:eastAsia="Calibri"/>
          <w:sz w:val="24"/>
          <w:szCs w:val="24"/>
          <w:lang w:eastAsia="en-US"/>
        </w:rPr>
      </w:pPr>
      <w:r w:rsidRPr="00C0293D">
        <w:rPr>
          <w:rFonts w:eastAsia="Calibri"/>
          <w:sz w:val="24"/>
          <w:szCs w:val="24"/>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E63E7" w14:textId="77777777" w:rsidR="001F53B5" w:rsidRPr="00C0293D" w:rsidRDefault="001F53B5">
      <w:pPr>
        <w:numPr>
          <w:ilvl w:val="0"/>
          <w:numId w:val="15"/>
        </w:numPr>
        <w:tabs>
          <w:tab w:val="left" w:pos="709"/>
        </w:tabs>
        <w:ind w:left="709" w:right="-1" w:hanging="283"/>
        <w:contextualSpacing/>
        <w:jc w:val="both"/>
        <w:rPr>
          <w:rFonts w:eastAsia="Calibri"/>
          <w:sz w:val="24"/>
          <w:szCs w:val="24"/>
          <w:lang w:eastAsia="en-US"/>
        </w:rPr>
      </w:pPr>
      <w:r w:rsidRPr="00C0293D">
        <w:rPr>
          <w:rFonts w:eastAsia="Calibri"/>
          <w:sz w:val="24"/>
          <w:szCs w:val="24"/>
          <w:lang w:eastAsia="en-US"/>
        </w:rPr>
        <w:t>zmian osobowych:</w:t>
      </w:r>
    </w:p>
    <w:p w14:paraId="6CCB7982" w14:textId="77777777" w:rsidR="001F53B5" w:rsidRPr="00C0293D" w:rsidRDefault="001F53B5">
      <w:pPr>
        <w:numPr>
          <w:ilvl w:val="2"/>
          <w:numId w:val="14"/>
        </w:numPr>
        <w:tabs>
          <w:tab w:val="left" w:pos="993"/>
        </w:tabs>
        <w:spacing w:after="200"/>
        <w:ind w:left="993" w:right="-1" w:hanging="284"/>
        <w:contextualSpacing/>
        <w:jc w:val="both"/>
        <w:rPr>
          <w:rFonts w:eastAsia="Calibri"/>
          <w:sz w:val="24"/>
          <w:szCs w:val="24"/>
          <w:lang w:eastAsia="en-US"/>
        </w:rPr>
      </w:pPr>
      <w:r w:rsidRPr="00C0293D">
        <w:rPr>
          <w:rFonts w:eastAsia="Calibri"/>
          <w:sz w:val="24"/>
          <w:szCs w:val="24"/>
          <w:lang w:eastAsia="en-US"/>
        </w:rPr>
        <w:t>zmiany osób realizujących zamówienie pod warunkiem, że osoby te będą spełniały wymagania określone w SWZ,</w:t>
      </w:r>
    </w:p>
    <w:p w14:paraId="550157A0" w14:textId="77777777" w:rsidR="001F53B5" w:rsidRPr="00C0293D" w:rsidRDefault="001F53B5" w:rsidP="00DC5ADC">
      <w:pPr>
        <w:numPr>
          <w:ilvl w:val="2"/>
          <w:numId w:val="14"/>
        </w:numPr>
        <w:tabs>
          <w:tab w:val="left" w:pos="993"/>
        </w:tabs>
        <w:ind w:left="993" w:hanging="284"/>
        <w:contextualSpacing/>
        <w:jc w:val="both"/>
        <w:rPr>
          <w:rFonts w:eastAsia="Calibri"/>
          <w:sz w:val="24"/>
          <w:szCs w:val="24"/>
          <w:lang w:eastAsia="en-US"/>
        </w:rPr>
      </w:pPr>
      <w:r w:rsidRPr="00C0293D">
        <w:rPr>
          <w:rFonts w:eastAsia="Calibri"/>
          <w:sz w:val="24"/>
          <w:szCs w:val="24"/>
          <w:lang w:eastAsia="en-US"/>
        </w:rPr>
        <w:t>Zamawiający może zażądać od Wykonawcy zmiany kluczowego specjalisty (kierownika robót jeżeli został powołany)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w:t>
      </w:r>
      <w:r w:rsidRPr="00C0293D">
        <w:rPr>
          <w:rFonts w:eastAsia="Calibri"/>
          <w:sz w:val="24"/>
          <w:szCs w:val="24"/>
        </w:rPr>
        <w:t>.</w:t>
      </w:r>
    </w:p>
    <w:p w14:paraId="2F8B8871" w14:textId="60004660" w:rsidR="001F53B5" w:rsidRPr="00C0293D" w:rsidRDefault="00DC5ADC" w:rsidP="001F53B5">
      <w:pPr>
        <w:pStyle w:val="Akapitzlist"/>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7</w:t>
      </w:r>
      <w:r w:rsidR="001F53B5" w:rsidRPr="00C0293D">
        <w:rPr>
          <w:rFonts w:ascii="Times New Roman" w:hAnsi="Times New Roman" w:cs="Times New Roman"/>
          <w:sz w:val="24"/>
          <w:szCs w:val="24"/>
        </w:rPr>
        <w:t xml:space="preserve">.  Warunkiem dokonania zmian, o których mowa powyżej jest: </w:t>
      </w:r>
    </w:p>
    <w:p w14:paraId="16FE1F6F" w14:textId="77777777" w:rsidR="001F53B5" w:rsidRPr="00C0293D" w:rsidRDefault="001F53B5" w:rsidP="001F53B5">
      <w:pPr>
        <w:pStyle w:val="Akapitzlist"/>
        <w:autoSpaceDE w:val="0"/>
        <w:autoSpaceDN w:val="0"/>
        <w:adjustRightInd w:val="0"/>
        <w:ind w:left="426"/>
        <w:jc w:val="both"/>
        <w:rPr>
          <w:rFonts w:ascii="Times New Roman" w:hAnsi="Times New Roman" w:cs="Times New Roman"/>
          <w:sz w:val="24"/>
          <w:szCs w:val="24"/>
        </w:rPr>
      </w:pPr>
      <w:r w:rsidRPr="00C0293D">
        <w:rPr>
          <w:rFonts w:ascii="Times New Roman" w:hAnsi="Times New Roman" w:cs="Times New Roman"/>
          <w:sz w:val="24"/>
          <w:szCs w:val="24"/>
        </w:rPr>
        <w:t xml:space="preserve">a) inicjowanie zmian przez wykonawcę lub zamawiającego, </w:t>
      </w:r>
    </w:p>
    <w:p w14:paraId="2E08AAA2" w14:textId="77777777" w:rsidR="001F53B5" w:rsidRPr="00C0293D" w:rsidRDefault="001F53B5" w:rsidP="001F53B5">
      <w:pPr>
        <w:pStyle w:val="Akapitzlist"/>
        <w:autoSpaceDE w:val="0"/>
        <w:autoSpaceDN w:val="0"/>
        <w:adjustRightInd w:val="0"/>
        <w:ind w:left="426"/>
        <w:jc w:val="both"/>
        <w:rPr>
          <w:rFonts w:ascii="Times New Roman" w:hAnsi="Times New Roman" w:cs="Times New Roman"/>
          <w:sz w:val="24"/>
          <w:szCs w:val="24"/>
        </w:rPr>
      </w:pPr>
      <w:r w:rsidRPr="00C0293D">
        <w:rPr>
          <w:rFonts w:ascii="Times New Roman" w:hAnsi="Times New Roman" w:cs="Times New Roman"/>
          <w:sz w:val="24"/>
          <w:szCs w:val="24"/>
        </w:rPr>
        <w:t xml:space="preserve">b) uzasadnienie zmiany prawidłową realizacją przedmiotu umowy, </w:t>
      </w:r>
    </w:p>
    <w:p w14:paraId="1D86E35E" w14:textId="77777777" w:rsidR="001F53B5" w:rsidRPr="00C0293D" w:rsidRDefault="001F53B5" w:rsidP="001F53B5">
      <w:pPr>
        <w:pStyle w:val="Akapitzlist"/>
        <w:autoSpaceDE w:val="0"/>
        <w:autoSpaceDN w:val="0"/>
        <w:adjustRightInd w:val="0"/>
        <w:ind w:left="426"/>
        <w:jc w:val="both"/>
        <w:rPr>
          <w:rFonts w:ascii="Times New Roman" w:hAnsi="Times New Roman" w:cs="Times New Roman"/>
          <w:sz w:val="24"/>
          <w:szCs w:val="24"/>
        </w:rPr>
      </w:pPr>
      <w:r w:rsidRPr="00C0293D">
        <w:rPr>
          <w:rFonts w:ascii="Times New Roman" w:hAnsi="Times New Roman" w:cs="Times New Roman"/>
          <w:sz w:val="24"/>
          <w:szCs w:val="24"/>
        </w:rPr>
        <w:t>c) forma pisemna pod rygorem nieważności.</w:t>
      </w:r>
    </w:p>
    <w:p w14:paraId="5ACD50CF" w14:textId="77777777" w:rsidR="001F53B5" w:rsidRPr="00C0293D" w:rsidRDefault="001F53B5" w:rsidP="001F53B5">
      <w:pPr>
        <w:pStyle w:val="Akapitzlist"/>
        <w:ind w:left="0"/>
        <w:jc w:val="both"/>
        <w:rPr>
          <w:rFonts w:ascii="Times New Roman" w:hAnsi="Times New Roman" w:cs="Times New Roman"/>
          <w:sz w:val="24"/>
          <w:szCs w:val="24"/>
        </w:rPr>
      </w:pPr>
    </w:p>
    <w:p w14:paraId="11A1EFDE"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 xml:space="preserve">§ </w:t>
      </w:r>
      <w:r w:rsidR="002C634F">
        <w:rPr>
          <w:b/>
          <w:bCs/>
          <w:color w:val="000000"/>
          <w:sz w:val="24"/>
          <w:szCs w:val="24"/>
          <w:lang w:eastAsia="en-US"/>
        </w:rPr>
        <w:t>9</w:t>
      </w:r>
    </w:p>
    <w:p w14:paraId="0C7BC2E3"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Siła wyższa</w:t>
      </w:r>
    </w:p>
    <w:p w14:paraId="02F02A87" w14:textId="77777777" w:rsidR="001F53B5" w:rsidRPr="00C0293D" w:rsidRDefault="001F53B5" w:rsidP="001F53B5">
      <w:pPr>
        <w:autoSpaceDE w:val="0"/>
        <w:spacing w:line="252" w:lineRule="auto"/>
        <w:jc w:val="center"/>
        <w:rPr>
          <w:b/>
          <w:bCs/>
          <w:color w:val="000000"/>
          <w:sz w:val="24"/>
          <w:szCs w:val="24"/>
          <w:lang w:eastAsia="en-US"/>
        </w:rPr>
      </w:pPr>
    </w:p>
    <w:p w14:paraId="529C2906" w14:textId="77777777" w:rsidR="001F53B5" w:rsidRPr="00C0293D" w:rsidRDefault="001F53B5">
      <w:pPr>
        <w:numPr>
          <w:ilvl w:val="0"/>
          <w:numId w:val="17"/>
        </w:numPr>
        <w:ind w:left="426" w:hanging="426"/>
        <w:jc w:val="both"/>
        <w:rPr>
          <w:sz w:val="24"/>
          <w:szCs w:val="24"/>
        </w:rPr>
      </w:pPr>
      <w:r w:rsidRPr="00C0293D">
        <w:rPr>
          <w:sz w:val="24"/>
          <w:szCs w:val="24"/>
        </w:rPr>
        <w:t>Na czas działania siły wyższej obowiązki Strony, która nie jest w stanie wykonać danego obowiązku ze względu na działanie siły wyższej, ulegają zawieszeniu. Strony pokrywają koszty związane ze skutkami zaistnienia siły wyższej we własnym zakresie.</w:t>
      </w:r>
    </w:p>
    <w:p w14:paraId="4BDEBCEC" w14:textId="77777777" w:rsidR="001F53B5" w:rsidRPr="00C0293D" w:rsidRDefault="001F53B5">
      <w:pPr>
        <w:numPr>
          <w:ilvl w:val="0"/>
          <w:numId w:val="17"/>
        </w:numPr>
        <w:ind w:left="426" w:hanging="426"/>
        <w:jc w:val="both"/>
        <w:rPr>
          <w:sz w:val="24"/>
          <w:szCs w:val="24"/>
        </w:rPr>
      </w:pPr>
      <w:r w:rsidRPr="00C0293D">
        <w:rPr>
          <w:sz w:val="24"/>
          <w:szCs w:val="24"/>
        </w:rPr>
        <w:t xml:space="preserve">Strona umowy, która opóźnia się ze swoim świadczeniem wynikającym z umowy ze względu na działanie siły wyższej nie jest narażona na kary umowne lub odstąpienie od umowy przez drugą Stronę z powodu niedopełnienia obowiązków umownych, z zastrzeżeniem zastosowania przepisu art. 456 ustawy Pzp. </w:t>
      </w:r>
    </w:p>
    <w:p w14:paraId="3B02903D" w14:textId="77777777" w:rsidR="001F53B5" w:rsidRPr="00C0293D" w:rsidRDefault="001F53B5">
      <w:pPr>
        <w:numPr>
          <w:ilvl w:val="0"/>
          <w:numId w:val="17"/>
        </w:numPr>
        <w:ind w:left="426" w:hanging="426"/>
        <w:jc w:val="both"/>
        <w:rPr>
          <w:sz w:val="24"/>
          <w:szCs w:val="24"/>
        </w:rPr>
      </w:pPr>
      <w:r w:rsidRPr="00C0293D">
        <w:rPr>
          <w:sz w:val="24"/>
          <w:szCs w:val="24"/>
        </w:rPr>
        <w:t xml:space="preserve">Dla potrzeb umowy „siła wyższa” oznacza zdarzenie, którego wystąpienie jest niezależne </w:t>
      </w:r>
      <w:r w:rsidRPr="00C0293D">
        <w:rPr>
          <w:sz w:val="24"/>
          <w:szCs w:val="24"/>
        </w:rPr>
        <w:br/>
        <w:t xml:space="preserve">od Stron i któremu nie mogą one zapobiec przy zachowaniu należytej staranności, </w:t>
      </w:r>
      <w:r w:rsidRPr="00C0293D">
        <w:rPr>
          <w:sz w:val="24"/>
          <w:szCs w:val="24"/>
        </w:rPr>
        <w:br/>
        <w:t>a w szczególności: wojny, stany nadzwyczajne, klęski żywiołowe, epidemie, ograniczenia związane z kwarantanną, embargo, rewolucje, zamieszki i strajki.</w:t>
      </w:r>
    </w:p>
    <w:p w14:paraId="6C643A37" w14:textId="77777777" w:rsidR="001F53B5" w:rsidRPr="00C0293D" w:rsidRDefault="001F53B5">
      <w:pPr>
        <w:numPr>
          <w:ilvl w:val="0"/>
          <w:numId w:val="17"/>
        </w:numPr>
        <w:ind w:left="426" w:hanging="426"/>
        <w:jc w:val="both"/>
        <w:rPr>
          <w:sz w:val="24"/>
          <w:szCs w:val="24"/>
        </w:rPr>
      </w:pPr>
      <w:r w:rsidRPr="00C0293D">
        <w:rPr>
          <w:sz w:val="24"/>
          <w:szCs w:val="24"/>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w:t>
      </w:r>
      <w:r w:rsidRPr="00C0293D">
        <w:rPr>
          <w:sz w:val="24"/>
          <w:szCs w:val="24"/>
        </w:rPr>
        <w:br/>
        <w:t>jak również musi podjąć wszystkie alternatywne działania zmierzające do wykonania umowy, których podjęcia nie wstrzymuje zdarzenie siły wyższej.</w:t>
      </w:r>
    </w:p>
    <w:p w14:paraId="5C1A49D0" w14:textId="77777777" w:rsidR="001F53B5" w:rsidRPr="00C0293D" w:rsidRDefault="001F53B5">
      <w:pPr>
        <w:numPr>
          <w:ilvl w:val="0"/>
          <w:numId w:val="17"/>
        </w:numPr>
        <w:ind w:left="426" w:hanging="426"/>
        <w:jc w:val="both"/>
        <w:rPr>
          <w:sz w:val="24"/>
          <w:szCs w:val="24"/>
        </w:rPr>
      </w:pPr>
      <w:r w:rsidRPr="00C0293D">
        <w:rPr>
          <w:sz w:val="24"/>
          <w:szCs w:val="24"/>
        </w:rPr>
        <w:t>Po ustaniu siły wyższej, Strony niezwłocznie przystąpią do realizacji swych obowiązków wynikających z umowy.</w:t>
      </w:r>
    </w:p>
    <w:p w14:paraId="4DF9B337" w14:textId="77777777" w:rsidR="00995C10" w:rsidRDefault="00995C10" w:rsidP="001F53B5">
      <w:pPr>
        <w:autoSpaceDE w:val="0"/>
        <w:spacing w:line="252" w:lineRule="auto"/>
        <w:jc w:val="center"/>
        <w:rPr>
          <w:b/>
          <w:bCs/>
          <w:color w:val="000000"/>
          <w:sz w:val="24"/>
          <w:szCs w:val="24"/>
          <w:lang w:eastAsia="en-US"/>
        </w:rPr>
      </w:pPr>
    </w:p>
    <w:p w14:paraId="778E97E3" w14:textId="7F5D2CE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lastRenderedPageBreak/>
        <w:t>§ 1</w:t>
      </w:r>
      <w:r w:rsidR="002C634F">
        <w:rPr>
          <w:b/>
          <w:bCs/>
          <w:color w:val="000000"/>
          <w:sz w:val="24"/>
          <w:szCs w:val="24"/>
          <w:lang w:eastAsia="en-US"/>
        </w:rPr>
        <w:t>0</w:t>
      </w:r>
    </w:p>
    <w:p w14:paraId="3465CBD0"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Odstąpienie od umowy</w:t>
      </w:r>
    </w:p>
    <w:p w14:paraId="4048B737" w14:textId="77777777" w:rsidR="001F53B5" w:rsidRPr="00C0293D" w:rsidRDefault="001F53B5" w:rsidP="001F53B5">
      <w:pPr>
        <w:autoSpaceDE w:val="0"/>
        <w:spacing w:line="252" w:lineRule="auto"/>
        <w:jc w:val="center"/>
        <w:rPr>
          <w:b/>
          <w:bCs/>
          <w:color w:val="000000"/>
          <w:sz w:val="24"/>
          <w:szCs w:val="24"/>
          <w:lang w:eastAsia="en-US"/>
        </w:rPr>
      </w:pPr>
    </w:p>
    <w:p w14:paraId="40A98BDA" w14:textId="77777777" w:rsidR="001F53B5" w:rsidRPr="00C0293D" w:rsidRDefault="001F53B5" w:rsidP="001F53B5">
      <w:pPr>
        <w:shd w:val="clear" w:color="auto" w:fill="FFFFFF"/>
        <w:tabs>
          <w:tab w:val="left" w:leader="dot" w:pos="426"/>
        </w:tabs>
        <w:ind w:left="426" w:right="-1" w:hanging="426"/>
        <w:jc w:val="both"/>
        <w:rPr>
          <w:rFonts w:eastAsia="Arial"/>
          <w:spacing w:val="-5"/>
          <w:kern w:val="2"/>
          <w:sz w:val="24"/>
          <w:szCs w:val="24"/>
        </w:rPr>
      </w:pPr>
      <w:r w:rsidRPr="00C0293D">
        <w:rPr>
          <w:rFonts w:eastAsia="Arial"/>
          <w:spacing w:val="-5"/>
          <w:kern w:val="2"/>
          <w:sz w:val="24"/>
          <w:szCs w:val="24"/>
        </w:rPr>
        <w:t>1.   Niezależnie od postanowień Kodeksu cywilnego, Zamawiającemu przysługuje umowne prawo odstąpienia od Umowy:</w:t>
      </w:r>
    </w:p>
    <w:p w14:paraId="4366FFFD" w14:textId="20E36372" w:rsidR="001F53B5" w:rsidRPr="00C0293D" w:rsidRDefault="001F53B5">
      <w:pPr>
        <w:numPr>
          <w:ilvl w:val="0"/>
          <w:numId w:val="18"/>
        </w:numPr>
        <w:shd w:val="clear" w:color="auto" w:fill="FFFFFF"/>
        <w:tabs>
          <w:tab w:val="left" w:leader="dot" w:pos="426"/>
        </w:tabs>
        <w:ind w:right="-1" w:hanging="294"/>
        <w:jc w:val="both"/>
        <w:rPr>
          <w:rFonts w:eastAsia="Arial"/>
          <w:spacing w:val="-5"/>
          <w:kern w:val="2"/>
          <w:sz w:val="24"/>
          <w:szCs w:val="24"/>
        </w:rPr>
      </w:pPr>
      <w:r w:rsidRPr="00C0293D">
        <w:rPr>
          <w:rFonts w:eastAsia="Arial"/>
          <w:bCs/>
          <w:spacing w:val="-5"/>
          <w:kern w:val="2"/>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C0293D">
        <w:rPr>
          <w:rFonts w:eastAsia="Arial"/>
          <w:spacing w:val="-5"/>
          <w:kern w:val="2"/>
          <w:sz w:val="24"/>
          <w:szCs w:val="24"/>
        </w:rPr>
        <w:t xml:space="preserve"> W takim przypadku Wykonawca może żądać jedynie wynagrodzenia należnego za przedmiot umowy już wykonany.</w:t>
      </w:r>
    </w:p>
    <w:p w14:paraId="617765EC" w14:textId="77777777" w:rsidR="001F53B5" w:rsidRPr="00C0293D" w:rsidRDefault="001F53B5">
      <w:pPr>
        <w:numPr>
          <w:ilvl w:val="0"/>
          <w:numId w:val="18"/>
        </w:numPr>
        <w:shd w:val="clear" w:color="auto" w:fill="FFFFFF"/>
        <w:tabs>
          <w:tab w:val="left" w:leader="dot" w:pos="426"/>
        </w:tabs>
        <w:ind w:right="-1" w:hanging="294"/>
        <w:jc w:val="both"/>
        <w:rPr>
          <w:rFonts w:eastAsia="Arial"/>
          <w:spacing w:val="-5"/>
          <w:kern w:val="2"/>
          <w:sz w:val="24"/>
          <w:szCs w:val="24"/>
        </w:rPr>
      </w:pPr>
      <w:r w:rsidRPr="00C0293D">
        <w:rPr>
          <w:sz w:val="24"/>
          <w:szCs w:val="24"/>
        </w:rPr>
        <w:t>gdy zostanie rozpoczęte postępowanie likwidacyjne Wykonawcy,</w:t>
      </w:r>
    </w:p>
    <w:p w14:paraId="3C8E06D8" w14:textId="77777777" w:rsidR="001F53B5" w:rsidRPr="00C0293D" w:rsidRDefault="001F53B5">
      <w:pPr>
        <w:numPr>
          <w:ilvl w:val="0"/>
          <w:numId w:val="18"/>
        </w:numPr>
        <w:shd w:val="clear" w:color="auto" w:fill="FFFFFF"/>
        <w:tabs>
          <w:tab w:val="left" w:leader="dot" w:pos="426"/>
        </w:tabs>
        <w:ind w:right="-1" w:hanging="294"/>
        <w:jc w:val="both"/>
        <w:rPr>
          <w:rFonts w:eastAsia="Arial"/>
          <w:spacing w:val="-5"/>
          <w:kern w:val="2"/>
          <w:sz w:val="24"/>
          <w:szCs w:val="24"/>
        </w:rPr>
      </w:pPr>
      <w:r w:rsidRPr="00C0293D">
        <w:rPr>
          <w:sz w:val="24"/>
          <w:szCs w:val="24"/>
        </w:rPr>
        <w:t xml:space="preserve">jeśli Wykonawca nie rozpoczął </w:t>
      </w:r>
      <w:r w:rsidR="002904DD">
        <w:rPr>
          <w:sz w:val="24"/>
          <w:szCs w:val="24"/>
        </w:rPr>
        <w:t>usług</w:t>
      </w:r>
      <w:r w:rsidRPr="00C0293D">
        <w:rPr>
          <w:sz w:val="24"/>
          <w:szCs w:val="24"/>
        </w:rPr>
        <w:t xml:space="preserve"> bez uzasadnionych przyczyn, nie wykonuje ich lub nie kontynuuje mimo wezwania Zamawiającego złożonego na piśmie, a zaniechanie realizacji umowy trwa dłużej niż 2 tygodnie,</w:t>
      </w:r>
    </w:p>
    <w:p w14:paraId="2FA96CD4" w14:textId="77777777" w:rsidR="001F53B5" w:rsidRPr="00C0293D" w:rsidRDefault="001F53B5">
      <w:pPr>
        <w:numPr>
          <w:ilvl w:val="0"/>
          <w:numId w:val="18"/>
        </w:numPr>
        <w:shd w:val="clear" w:color="auto" w:fill="FFFFFF"/>
        <w:tabs>
          <w:tab w:val="left" w:leader="dot" w:pos="426"/>
        </w:tabs>
        <w:ind w:right="-1" w:hanging="294"/>
        <w:jc w:val="both"/>
        <w:rPr>
          <w:rFonts w:eastAsia="Arial"/>
          <w:spacing w:val="-5"/>
          <w:kern w:val="2"/>
          <w:sz w:val="24"/>
          <w:szCs w:val="24"/>
        </w:rPr>
      </w:pPr>
      <w:r w:rsidRPr="00C0293D">
        <w:rPr>
          <w:sz w:val="24"/>
          <w:szCs w:val="24"/>
        </w:rPr>
        <w:t xml:space="preserve">gdy zwłoka w realizacji przedmiotu umowy wynosi co najmniej 30 dni w stosunku </w:t>
      </w:r>
      <w:r w:rsidRPr="00C0293D">
        <w:rPr>
          <w:sz w:val="24"/>
          <w:szCs w:val="24"/>
        </w:rPr>
        <w:br/>
        <w:t xml:space="preserve">do terminu umownego wskazanego w § </w:t>
      </w:r>
      <w:r w:rsidR="002904DD">
        <w:rPr>
          <w:sz w:val="24"/>
          <w:szCs w:val="24"/>
        </w:rPr>
        <w:t>2</w:t>
      </w:r>
      <w:r w:rsidRPr="00C0293D">
        <w:rPr>
          <w:sz w:val="24"/>
          <w:szCs w:val="24"/>
        </w:rPr>
        <w:t xml:space="preserve"> umow</w:t>
      </w:r>
      <w:r w:rsidR="002904DD">
        <w:rPr>
          <w:sz w:val="24"/>
          <w:szCs w:val="24"/>
        </w:rPr>
        <w:t>y,</w:t>
      </w:r>
    </w:p>
    <w:p w14:paraId="11C0CB1F" w14:textId="77777777" w:rsidR="001F53B5" w:rsidRPr="00C0293D" w:rsidRDefault="001F53B5">
      <w:pPr>
        <w:numPr>
          <w:ilvl w:val="0"/>
          <w:numId w:val="18"/>
        </w:numPr>
        <w:shd w:val="clear" w:color="auto" w:fill="FFFFFF"/>
        <w:tabs>
          <w:tab w:val="left" w:leader="dot" w:pos="426"/>
        </w:tabs>
        <w:ind w:right="-1" w:hanging="294"/>
        <w:jc w:val="both"/>
        <w:rPr>
          <w:rFonts w:eastAsia="Arial"/>
          <w:spacing w:val="-5"/>
          <w:kern w:val="2"/>
          <w:sz w:val="24"/>
          <w:szCs w:val="24"/>
        </w:rPr>
      </w:pPr>
      <w:r w:rsidRPr="00C0293D">
        <w:rPr>
          <w:sz w:val="24"/>
          <w:szCs w:val="24"/>
        </w:rPr>
        <w:t xml:space="preserve">jeżeli Wykonawca nie wykonuje </w:t>
      </w:r>
      <w:r w:rsidR="002904DD">
        <w:rPr>
          <w:sz w:val="24"/>
          <w:szCs w:val="24"/>
        </w:rPr>
        <w:t>usług</w:t>
      </w:r>
      <w:r w:rsidRPr="00C0293D">
        <w:rPr>
          <w:sz w:val="24"/>
          <w:szCs w:val="24"/>
        </w:rPr>
        <w:t xml:space="preserve"> zgodnie z umową i/lub </w:t>
      </w:r>
      <w:r w:rsidR="002904DD">
        <w:rPr>
          <w:sz w:val="24"/>
          <w:szCs w:val="24"/>
        </w:rPr>
        <w:t xml:space="preserve">SWZ </w:t>
      </w:r>
      <w:r w:rsidRPr="00C0293D">
        <w:rPr>
          <w:sz w:val="24"/>
          <w:szCs w:val="24"/>
        </w:rPr>
        <w:t>lub też nienależycie wykonuje swoje zobowiązania umowne, co zostanie potwierdzone w prowadzonej korespondencji – po bezskutecznym upływie dodatkowo wyznaczonego co najmniej 14-dniowego terminu na dostosowanie wykonywania umowy do zasad z niej wynikających i usunięcie naruszeń,</w:t>
      </w:r>
    </w:p>
    <w:p w14:paraId="2C3D3064" w14:textId="77777777" w:rsidR="001F53B5" w:rsidRPr="00C0293D" w:rsidRDefault="001F53B5">
      <w:pPr>
        <w:numPr>
          <w:ilvl w:val="0"/>
          <w:numId w:val="18"/>
        </w:numPr>
        <w:shd w:val="clear" w:color="auto" w:fill="FFFFFF"/>
        <w:tabs>
          <w:tab w:val="left" w:leader="dot" w:pos="426"/>
        </w:tabs>
        <w:ind w:right="-1" w:hanging="294"/>
        <w:jc w:val="both"/>
        <w:rPr>
          <w:rFonts w:eastAsia="Arial"/>
          <w:spacing w:val="-5"/>
          <w:kern w:val="2"/>
          <w:sz w:val="24"/>
          <w:szCs w:val="24"/>
        </w:rPr>
      </w:pPr>
      <w:r w:rsidRPr="00C0293D">
        <w:rPr>
          <w:sz w:val="24"/>
          <w:szCs w:val="24"/>
        </w:rPr>
        <w:t>w wyniku wszczętego postępowania egzekucyjnego nastąpi zajęcie majątku Wykonawcy lub jego znacznej części, w stopniu uniemożliwiającym lub ograniczającym możliwość realizacji umowy, w tym także gdy nastąpi zajęcie wierzytelności (w tym przyszłych) przysługujących Wykonawcy wobec Zamawiającego z tytułu realizacji niniejszej umowy.</w:t>
      </w:r>
    </w:p>
    <w:p w14:paraId="427634C9" w14:textId="77777777" w:rsidR="001F53B5" w:rsidRPr="00C0293D" w:rsidRDefault="001F53B5">
      <w:pPr>
        <w:numPr>
          <w:ilvl w:val="0"/>
          <w:numId w:val="20"/>
        </w:numPr>
        <w:ind w:left="426" w:hanging="426"/>
        <w:jc w:val="both"/>
        <w:rPr>
          <w:sz w:val="24"/>
          <w:szCs w:val="24"/>
        </w:rPr>
      </w:pPr>
      <w:r w:rsidRPr="00C0293D">
        <w:rPr>
          <w:sz w:val="24"/>
          <w:szCs w:val="24"/>
        </w:rPr>
        <w:t>Odstąpienie od umowy powinno nastąpić w formie pisemnej.</w:t>
      </w:r>
    </w:p>
    <w:p w14:paraId="4BD3CF4C" w14:textId="77777777" w:rsidR="001F53B5" w:rsidRPr="00C0293D" w:rsidRDefault="001F53B5">
      <w:pPr>
        <w:numPr>
          <w:ilvl w:val="0"/>
          <w:numId w:val="20"/>
        </w:numPr>
        <w:ind w:left="426" w:hanging="426"/>
        <w:jc w:val="both"/>
        <w:rPr>
          <w:sz w:val="24"/>
          <w:szCs w:val="24"/>
        </w:rPr>
      </w:pPr>
      <w:r w:rsidRPr="00C0293D">
        <w:rPr>
          <w:sz w:val="24"/>
          <w:szCs w:val="24"/>
        </w:rPr>
        <w:t>W przypadku odstąpienia od umowy Wykonawcę oraz Zamawiającego obciążają następujące szczegółowe zobowiązania:</w:t>
      </w:r>
    </w:p>
    <w:p w14:paraId="17C46D01" w14:textId="77777777" w:rsidR="001F53B5" w:rsidRPr="00C0293D" w:rsidRDefault="001F53B5">
      <w:pPr>
        <w:numPr>
          <w:ilvl w:val="0"/>
          <w:numId w:val="21"/>
        </w:numPr>
        <w:tabs>
          <w:tab w:val="left" w:pos="709"/>
        </w:tabs>
        <w:ind w:left="709" w:hanging="283"/>
        <w:jc w:val="both"/>
        <w:rPr>
          <w:sz w:val="24"/>
          <w:szCs w:val="24"/>
        </w:rPr>
      </w:pPr>
      <w:r w:rsidRPr="00C0293D">
        <w:rPr>
          <w:sz w:val="24"/>
          <w:szCs w:val="24"/>
        </w:rPr>
        <w:t xml:space="preserve">w terminie 7 dni od daty odstąpienia od umowy Wykonawca przy udziale Zamawiającego przystąpi do sporządzenia szczegółowego protokołu inwentaryzacji </w:t>
      </w:r>
      <w:r w:rsidR="002904DD">
        <w:rPr>
          <w:sz w:val="24"/>
          <w:szCs w:val="24"/>
        </w:rPr>
        <w:t>usług</w:t>
      </w:r>
      <w:r w:rsidRPr="00C0293D">
        <w:rPr>
          <w:sz w:val="24"/>
          <w:szCs w:val="24"/>
        </w:rPr>
        <w:t xml:space="preserve"> w toku według stanu na dzień odstąpienia,</w:t>
      </w:r>
    </w:p>
    <w:p w14:paraId="65968365" w14:textId="77777777" w:rsidR="001F53B5" w:rsidRPr="00C0293D" w:rsidRDefault="001F53B5">
      <w:pPr>
        <w:numPr>
          <w:ilvl w:val="0"/>
          <w:numId w:val="21"/>
        </w:numPr>
        <w:tabs>
          <w:tab w:val="left" w:pos="709"/>
        </w:tabs>
        <w:ind w:left="709" w:hanging="283"/>
        <w:jc w:val="both"/>
        <w:rPr>
          <w:sz w:val="24"/>
          <w:szCs w:val="24"/>
        </w:rPr>
      </w:pPr>
      <w:r w:rsidRPr="00C0293D">
        <w:rPr>
          <w:sz w:val="24"/>
          <w:szCs w:val="24"/>
        </w:rPr>
        <w:t xml:space="preserve">Wykonawca zabezpieczy przerwane </w:t>
      </w:r>
      <w:r w:rsidR="002904DD">
        <w:rPr>
          <w:sz w:val="24"/>
          <w:szCs w:val="24"/>
        </w:rPr>
        <w:t>usługi</w:t>
      </w:r>
      <w:r w:rsidRPr="00C0293D">
        <w:rPr>
          <w:sz w:val="24"/>
          <w:szCs w:val="24"/>
        </w:rPr>
        <w:t xml:space="preserve"> w terminie i zakresie dwustronnie uzgodnionym. Koszt zabezpieczenia </w:t>
      </w:r>
      <w:r w:rsidR="002904DD">
        <w:rPr>
          <w:sz w:val="24"/>
          <w:szCs w:val="24"/>
        </w:rPr>
        <w:t>usług</w:t>
      </w:r>
      <w:r w:rsidRPr="00C0293D">
        <w:rPr>
          <w:sz w:val="24"/>
          <w:szCs w:val="24"/>
        </w:rPr>
        <w:t xml:space="preserve"> obciąża stronę, z winy której odstąpiono </w:t>
      </w:r>
      <w:r w:rsidRPr="00C0293D">
        <w:rPr>
          <w:sz w:val="24"/>
          <w:szCs w:val="24"/>
        </w:rPr>
        <w:br/>
        <w:t>od umowy.</w:t>
      </w:r>
    </w:p>
    <w:p w14:paraId="5A3BB732" w14:textId="77777777" w:rsidR="001F53B5" w:rsidRPr="00C0293D" w:rsidRDefault="001F53B5">
      <w:pPr>
        <w:numPr>
          <w:ilvl w:val="0"/>
          <w:numId w:val="19"/>
        </w:numPr>
        <w:tabs>
          <w:tab w:val="clear" w:pos="360"/>
          <w:tab w:val="num" w:pos="426"/>
        </w:tabs>
        <w:ind w:left="426" w:hanging="426"/>
        <w:jc w:val="both"/>
        <w:rPr>
          <w:sz w:val="24"/>
          <w:szCs w:val="24"/>
        </w:rPr>
      </w:pPr>
      <w:r w:rsidRPr="00C0293D">
        <w:rPr>
          <w:sz w:val="24"/>
          <w:szCs w:val="24"/>
        </w:rPr>
        <w:t xml:space="preserve">Po zabezpieczeniu przerwanych </w:t>
      </w:r>
      <w:r w:rsidR="002904DD">
        <w:rPr>
          <w:sz w:val="24"/>
          <w:szCs w:val="24"/>
        </w:rPr>
        <w:t>usług</w:t>
      </w:r>
      <w:r w:rsidRPr="00C0293D">
        <w:rPr>
          <w:sz w:val="24"/>
          <w:szCs w:val="24"/>
        </w:rPr>
        <w:t>, na podstawie protokołu inwentaryzacji, który zostanie sporządzony przez strony, Zamawiający przejmie teren</w:t>
      </w:r>
      <w:r w:rsidR="002904DD">
        <w:rPr>
          <w:sz w:val="24"/>
          <w:szCs w:val="24"/>
        </w:rPr>
        <w:t xml:space="preserve"> usług</w:t>
      </w:r>
      <w:r w:rsidRPr="00C0293D">
        <w:rPr>
          <w:sz w:val="24"/>
          <w:szCs w:val="24"/>
        </w:rPr>
        <w:t xml:space="preserve"> pod swój nadzór.</w:t>
      </w:r>
    </w:p>
    <w:p w14:paraId="3FEFDC85" w14:textId="77777777" w:rsidR="001F53B5" w:rsidRPr="002C634F" w:rsidRDefault="001F53B5">
      <w:pPr>
        <w:numPr>
          <w:ilvl w:val="0"/>
          <w:numId w:val="19"/>
        </w:numPr>
        <w:tabs>
          <w:tab w:val="clear" w:pos="360"/>
          <w:tab w:val="num" w:pos="426"/>
        </w:tabs>
        <w:ind w:left="426" w:hanging="426"/>
        <w:jc w:val="both"/>
        <w:rPr>
          <w:sz w:val="24"/>
          <w:szCs w:val="24"/>
        </w:rPr>
      </w:pPr>
      <w:r w:rsidRPr="00C0293D">
        <w:rPr>
          <w:sz w:val="24"/>
          <w:szCs w:val="24"/>
        </w:rPr>
        <w:t xml:space="preserve">Zamawiający zapłaci Wykonawcy wynagrodzenie za </w:t>
      </w:r>
      <w:r w:rsidR="002904DD">
        <w:rPr>
          <w:sz w:val="24"/>
          <w:szCs w:val="24"/>
        </w:rPr>
        <w:t>usługi</w:t>
      </w:r>
      <w:r w:rsidRPr="00C0293D">
        <w:rPr>
          <w:sz w:val="24"/>
          <w:szCs w:val="24"/>
        </w:rPr>
        <w:t xml:space="preserve"> prawidłowo wykonane do dnia odstąpienia, według zakresu stwierdzonego w protokole inwentaryzacji określającym wykonane </w:t>
      </w:r>
      <w:r w:rsidR="002904DD">
        <w:rPr>
          <w:sz w:val="24"/>
          <w:szCs w:val="24"/>
        </w:rPr>
        <w:t>usługi</w:t>
      </w:r>
      <w:r w:rsidRPr="00C0293D">
        <w:rPr>
          <w:sz w:val="24"/>
          <w:szCs w:val="24"/>
        </w:rPr>
        <w:t xml:space="preserve">, podpisanym przez Strony. Z wynagrodzenia zostaną potrącone wzajemne wierzytelności Zamawiającego wynikające w szczególności </w:t>
      </w:r>
      <w:r w:rsidRPr="00C0293D">
        <w:rPr>
          <w:sz w:val="24"/>
          <w:szCs w:val="24"/>
        </w:rPr>
        <w:br/>
        <w:t xml:space="preserve">z niniejszej umowy. </w:t>
      </w:r>
    </w:p>
    <w:p w14:paraId="6FEBAE9C"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 1</w:t>
      </w:r>
      <w:r w:rsidR="002C634F">
        <w:rPr>
          <w:b/>
          <w:bCs/>
          <w:color w:val="000000"/>
          <w:sz w:val="24"/>
          <w:szCs w:val="24"/>
          <w:lang w:eastAsia="en-US"/>
        </w:rPr>
        <w:t>1</w:t>
      </w:r>
    </w:p>
    <w:p w14:paraId="3F967DC6"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Ochrona danych osobowych</w:t>
      </w:r>
    </w:p>
    <w:p w14:paraId="0B63EC60" w14:textId="77777777" w:rsidR="001F53B5" w:rsidRPr="00C0293D" w:rsidRDefault="001F53B5" w:rsidP="001F53B5">
      <w:pPr>
        <w:autoSpaceDE w:val="0"/>
        <w:jc w:val="center"/>
        <w:rPr>
          <w:b/>
          <w:bCs/>
          <w:color w:val="000000"/>
          <w:sz w:val="24"/>
          <w:szCs w:val="24"/>
          <w:lang w:eastAsia="en-US"/>
        </w:rPr>
      </w:pPr>
    </w:p>
    <w:p w14:paraId="136FD161" w14:textId="77777777" w:rsidR="001F53B5" w:rsidRPr="00C0293D" w:rsidRDefault="001F53B5">
      <w:pPr>
        <w:numPr>
          <w:ilvl w:val="0"/>
          <w:numId w:val="22"/>
        </w:numPr>
        <w:ind w:left="426" w:hanging="426"/>
        <w:contextualSpacing/>
        <w:jc w:val="both"/>
        <w:rPr>
          <w:sz w:val="24"/>
          <w:szCs w:val="24"/>
          <w:lang w:eastAsia="en-US"/>
        </w:rPr>
      </w:pPr>
      <w:r w:rsidRPr="00C0293D">
        <w:rPr>
          <w:sz w:val="24"/>
          <w:szCs w:val="24"/>
          <w:lang w:eastAsia="en-US"/>
        </w:rPr>
        <w:t xml:space="preserve">Wykonawca i Zamawiający zobowiązuje się zapewnić przetwarzanie danych osobowych zgodnie z powszechnie obowiązującymi przepisami, w szczególności z przepisami Rozporządzenia Parlamentu Europejskiego i Rady (UE) 2016/679 z dnia 27 kwietnia </w:t>
      </w:r>
      <w:r w:rsidRPr="00C0293D">
        <w:rPr>
          <w:sz w:val="24"/>
          <w:szCs w:val="24"/>
          <w:lang w:eastAsia="en-US"/>
        </w:rPr>
        <w:lastRenderedPageBreak/>
        <w:t xml:space="preserve">2016 r. w sprawie ochrony osób fizycznych w związku z przetwarzaniem danych osobowych </w:t>
      </w:r>
      <w:r w:rsidRPr="00C0293D">
        <w:rPr>
          <w:sz w:val="24"/>
          <w:szCs w:val="24"/>
          <w:lang w:eastAsia="en-US"/>
        </w:rPr>
        <w:br/>
        <w:t>i w sprawie swobodnego przepływu takich danych oraz uchylenia dyrektywy 95/46/WE (ogólne rozporządzenie o ochronie danych) oraz ustawy z dnia 10 maja 2018 r. o ochronie danych osobowych.</w:t>
      </w:r>
    </w:p>
    <w:p w14:paraId="43C03A0C" w14:textId="77777777" w:rsidR="001F53B5" w:rsidRPr="00C0293D" w:rsidRDefault="001F53B5">
      <w:pPr>
        <w:numPr>
          <w:ilvl w:val="0"/>
          <w:numId w:val="22"/>
        </w:numPr>
        <w:ind w:left="426" w:hanging="426"/>
        <w:contextualSpacing/>
        <w:jc w:val="both"/>
        <w:rPr>
          <w:sz w:val="24"/>
          <w:szCs w:val="24"/>
          <w:lang w:eastAsia="en-US"/>
        </w:rPr>
      </w:pPr>
      <w:r w:rsidRPr="00C0293D">
        <w:rPr>
          <w:color w:val="000000"/>
          <w:sz w:val="24"/>
          <w:szCs w:val="24"/>
          <w:lang w:eastAsia="en-US"/>
        </w:rPr>
        <w:t>Informacje dotyczącą przetwarzania danych osobowych w związku z zawarciem i wykonaniem umowy zawiera rozdział II SWZ.</w:t>
      </w:r>
    </w:p>
    <w:p w14:paraId="407FC6F6" w14:textId="77777777" w:rsidR="001F53B5" w:rsidRPr="002904DD" w:rsidRDefault="001F53B5">
      <w:pPr>
        <w:numPr>
          <w:ilvl w:val="0"/>
          <w:numId w:val="22"/>
        </w:numPr>
        <w:ind w:left="426" w:hanging="426"/>
        <w:contextualSpacing/>
        <w:jc w:val="both"/>
        <w:rPr>
          <w:sz w:val="24"/>
          <w:szCs w:val="24"/>
          <w:lang w:eastAsia="en-US"/>
        </w:rPr>
      </w:pPr>
      <w:r w:rsidRPr="00C0293D">
        <w:rPr>
          <w:color w:val="000000"/>
          <w:sz w:val="24"/>
          <w:szCs w:val="24"/>
        </w:rPr>
        <w:t xml:space="preserve">Wykonawca zobowiązuje się do wypełnienia obowiązku informacyjnego przewidzianego </w:t>
      </w:r>
      <w:r w:rsidRPr="00C0293D">
        <w:rPr>
          <w:color w:val="000000"/>
          <w:sz w:val="24"/>
          <w:szCs w:val="24"/>
        </w:rPr>
        <w:br/>
        <w:t>w art. 13 oraz art. 14 RODO, o którym mowa w ust. 2 wobec osób fizycznych, od których dane osobowe bezpośrednio lub pośrednio pozyskał w celu zawarcia i wykonania umowy będącej wynikiem prowadzonego postępowania o udzielenie zamówienia publicznego oraz zobowiązuję się do wypełnienia go niezwłocznie w przypadku zmiany lub rozszerzenia liczby osób, o których mowa powyżej.</w:t>
      </w:r>
    </w:p>
    <w:p w14:paraId="010094BA" w14:textId="77777777" w:rsidR="002904DD" w:rsidRDefault="00FE551F" w:rsidP="00FE551F">
      <w:pPr>
        <w:pStyle w:val="Akapitzlist"/>
        <w:numPr>
          <w:ilvl w:val="0"/>
          <w:numId w:val="22"/>
        </w:numPr>
        <w:ind w:left="426" w:hanging="426"/>
        <w:jc w:val="both"/>
        <w:rPr>
          <w:sz w:val="24"/>
          <w:szCs w:val="24"/>
        </w:rPr>
      </w:pPr>
      <w:r w:rsidRPr="00FE551F">
        <w:rPr>
          <w:rFonts w:ascii="Times New Roman" w:hAnsi="Times New Roman" w:cs="Times New Roman"/>
          <w:sz w:val="24"/>
          <w:szCs w:val="24"/>
        </w:rPr>
        <w:t xml:space="preserve">Wykonawca zobowiązany jest do zawarcia </w:t>
      </w:r>
      <w:r>
        <w:rPr>
          <w:rFonts w:ascii="Times New Roman" w:hAnsi="Times New Roman" w:cs="Times New Roman"/>
          <w:sz w:val="24"/>
          <w:szCs w:val="24"/>
        </w:rPr>
        <w:t xml:space="preserve">z </w:t>
      </w:r>
      <w:r w:rsidRPr="00FE551F">
        <w:rPr>
          <w:rFonts w:ascii="Times New Roman" w:hAnsi="Times New Roman" w:cs="Times New Roman"/>
          <w:sz w:val="24"/>
          <w:szCs w:val="24"/>
        </w:rPr>
        <w:t>Zamawiającym umowy o powierzeniu danych osobowych</w:t>
      </w:r>
      <w:r>
        <w:rPr>
          <w:sz w:val="24"/>
          <w:szCs w:val="24"/>
        </w:rPr>
        <w:t>.</w:t>
      </w:r>
    </w:p>
    <w:p w14:paraId="0E565061" w14:textId="77777777" w:rsidR="00FE551F" w:rsidRPr="00FE551F" w:rsidRDefault="00FE551F" w:rsidP="00FE551F">
      <w:pPr>
        <w:pStyle w:val="Akapitzlist"/>
        <w:jc w:val="both"/>
        <w:rPr>
          <w:sz w:val="24"/>
          <w:szCs w:val="24"/>
        </w:rPr>
      </w:pPr>
    </w:p>
    <w:p w14:paraId="2056648B" w14:textId="77777777" w:rsidR="001F53B5" w:rsidRPr="00C0293D" w:rsidRDefault="001F53B5" w:rsidP="001F53B5">
      <w:pPr>
        <w:autoSpaceDE w:val="0"/>
        <w:spacing w:line="252" w:lineRule="auto"/>
        <w:jc w:val="center"/>
        <w:rPr>
          <w:b/>
          <w:bCs/>
          <w:color w:val="000000"/>
          <w:sz w:val="24"/>
          <w:szCs w:val="24"/>
          <w:lang w:eastAsia="en-US"/>
        </w:rPr>
      </w:pPr>
      <w:r w:rsidRPr="00C0293D">
        <w:rPr>
          <w:b/>
          <w:bCs/>
          <w:color w:val="000000"/>
          <w:sz w:val="24"/>
          <w:szCs w:val="24"/>
          <w:lang w:eastAsia="en-US"/>
        </w:rPr>
        <w:t>§ 1</w:t>
      </w:r>
      <w:r w:rsidR="002C634F">
        <w:rPr>
          <w:b/>
          <w:bCs/>
          <w:color w:val="000000"/>
          <w:sz w:val="24"/>
          <w:szCs w:val="24"/>
          <w:lang w:eastAsia="en-US"/>
        </w:rPr>
        <w:t>2</w:t>
      </w:r>
    </w:p>
    <w:p w14:paraId="2D5BFC88" w14:textId="77777777" w:rsidR="001F53B5" w:rsidRPr="00C0293D" w:rsidRDefault="001F53B5" w:rsidP="001F53B5">
      <w:pPr>
        <w:autoSpaceDE w:val="0"/>
        <w:spacing w:after="120" w:line="252" w:lineRule="auto"/>
        <w:jc w:val="center"/>
        <w:rPr>
          <w:b/>
          <w:bCs/>
          <w:color w:val="000000"/>
          <w:sz w:val="24"/>
          <w:szCs w:val="24"/>
          <w:lang w:eastAsia="en-US"/>
        </w:rPr>
      </w:pPr>
      <w:r w:rsidRPr="00C0293D">
        <w:rPr>
          <w:b/>
          <w:bCs/>
          <w:color w:val="000000"/>
          <w:sz w:val="24"/>
          <w:szCs w:val="24"/>
          <w:lang w:eastAsia="en-US"/>
        </w:rPr>
        <w:t>Postanowienia końcowe</w:t>
      </w:r>
    </w:p>
    <w:p w14:paraId="3CF3A8F0" w14:textId="77777777" w:rsidR="001F53B5" w:rsidRPr="00C0293D" w:rsidRDefault="001F53B5">
      <w:pPr>
        <w:numPr>
          <w:ilvl w:val="0"/>
          <w:numId w:val="25"/>
        </w:numPr>
        <w:tabs>
          <w:tab w:val="left" w:pos="426"/>
        </w:tabs>
        <w:autoSpaceDE w:val="0"/>
        <w:spacing w:line="252" w:lineRule="auto"/>
        <w:ind w:left="426" w:hanging="426"/>
        <w:jc w:val="both"/>
        <w:rPr>
          <w:color w:val="000000"/>
          <w:sz w:val="24"/>
          <w:szCs w:val="24"/>
          <w:lang w:eastAsia="en-US"/>
        </w:rPr>
      </w:pPr>
      <w:r w:rsidRPr="00C0293D">
        <w:rPr>
          <w:color w:val="000000"/>
          <w:sz w:val="24"/>
          <w:szCs w:val="24"/>
          <w:lang w:eastAsia="en-US"/>
        </w:rPr>
        <w:t>W sprawach nieuregulowanych postanowieniami Umowy zastosowanie mają przepisy Kodeksu cywilnego, jeżeli przepisy ustawy z dnia 11 września 2019 roku Prawo zamówień publicznych nie stanowią inaczej.</w:t>
      </w:r>
    </w:p>
    <w:p w14:paraId="6AA4D1DE" w14:textId="77777777" w:rsidR="001F53B5" w:rsidRPr="00C0293D" w:rsidRDefault="001F53B5">
      <w:pPr>
        <w:numPr>
          <w:ilvl w:val="0"/>
          <w:numId w:val="25"/>
        </w:numPr>
        <w:tabs>
          <w:tab w:val="left" w:pos="426"/>
        </w:tabs>
        <w:autoSpaceDE w:val="0"/>
        <w:spacing w:line="252" w:lineRule="auto"/>
        <w:ind w:left="426" w:hanging="426"/>
        <w:jc w:val="both"/>
        <w:rPr>
          <w:color w:val="000000"/>
          <w:sz w:val="24"/>
          <w:szCs w:val="24"/>
          <w:lang w:eastAsia="en-US"/>
        </w:rPr>
      </w:pPr>
      <w:r w:rsidRPr="00C0293D">
        <w:rPr>
          <w:sz w:val="24"/>
          <w:szCs w:val="24"/>
          <w:lang w:eastAsia="en-US"/>
        </w:rPr>
        <w:t>Wykonawca nie może bez zgody Zamawiającego dokonać cesji wierzytelności, przysługującej mu z tytułu realizacji umowy na osoby trzecie.</w:t>
      </w:r>
    </w:p>
    <w:p w14:paraId="50142F87" w14:textId="77777777" w:rsidR="001F53B5" w:rsidRPr="00C0293D" w:rsidRDefault="001F53B5">
      <w:pPr>
        <w:numPr>
          <w:ilvl w:val="0"/>
          <w:numId w:val="25"/>
        </w:numPr>
        <w:tabs>
          <w:tab w:val="left" w:pos="426"/>
        </w:tabs>
        <w:autoSpaceDE w:val="0"/>
        <w:spacing w:line="252" w:lineRule="auto"/>
        <w:ind w:left="426" w:hanging="426"/>
        <w:jc w:val="both"/>
        <w:rPr>
          <w:color w:val="000000"/>
          <w:sz w:val="24"/>
          <w:szCs w:val="24"/>
          <w:lang w:eastAsia="en-US"/>
        </w:rPr>
      </w:pPr>
      <w:r w:rsidRPr="00C0293D">
        <w:rPr>
          <w:color w:val="000000"/>
          <w:sz w:val="24"/>
          <w:szCs w:val="24"/>
          <w:lang w:eastAsia="en-US"/>
        </w:rPr>
        <w:t>Wszelkie pisma przewidziane umową uważa się za skutecznie doręczone (z zastrzeżeniami w niej zawartymi), jeżeli zostały przesłane za zwrotnym potwierdzeniem przez drugą Stronę odbioru, listem poleconym za potwierdzeniem odbioru lub w przypadku innego potwierdzonego doręczenia pod adres stron umowy.</w:t>
      </w:r>
    </w:p>
    <w:p w14:paraId="31702DE1" w14:textId="77777777" w:rsidR="001F53B5" w:rsidRPr="00C0293D" w:rsidRDefault="001F53B5">
      <w:pPr>
        <w:numPr>
          <w:ilvl w:val="0"/>
          <w:numId w:val="25"/>
        </w:numPr>
        <w:tabs>
          <w:tab w:val="left" w:pos="426"/>
        </w:tabs>
        <w:autoSpaceDE w:val="0"/>
        <w:spacing w:line="252" w:lineRule="auto"/>
        <w:ind w:left="426" w:hanging="426"/>
        <w:jc w:val="both"/>
        <w:rPr>
          <w:color w:val="000000"/>
          <w:sz w:val="24"/>
          <w:szCs w:val="24"/>
          <w:lang w:eastAsia="en-US"/>
        </w:rPr>
      </w:pPr>
      <w:r w:rsidRPr="00C0293D">
        <w:rPr>
          <w:sz w:val="24"/>
          <w:szCs w:val="24"/>
          <w:lang w:eastAsia="en-US"/>
        </w:rPr>
        <w:t>Każda ze Stron zobowiązuje się do powiadomienia drugiej Strony o każdorazowej zmianie swojego adresu. W przypadku braku powiadomienia o zmianie adresu doręczenie dokonane na ostatnio wskazany adres będzie uważane za skuteczne.</w:t>
      </w:r>
    </w:p>
    <w:p w14:paraId="379CD06E" w14:textId="77777777" w:rsidR="001F53B5" w:rsidRPr="00C0293D" w:rsidRDefault="001F53B5">
      <w:pPr>
        <w:numPr>
          <w:ilvl w:val="0"/>
          <w:numId w:val="25"/>
        </w:numPr>
        <w:tabs>
          <w:tab w:val="left" w:pos="426"/>
        </w:tabs>
        <w:autoSpaceDE w:val="0"/>
        <w:spacing w:line="252" w:lineRule="auto"/>
        <w:ind w:left="426" w:hanging="426"/>
        <w:jc w:val="both"/>
        <w:rPr>
          <w:color w:val="000000"/>
          <w:sz w:val="24"/>
          <w:szCs w:val="24"/>
          <w:lang w:eastAsia="en-US"/>
        </w:rPr>
      </w:pPr>
      <w:r w:rsidRPr="00C0293D">
        <w:rPr>
          <w:rFonts w:eastAsia="Calibri"/>
          <w:sz w:val="24"/>
          <w:szCs w:val="24"/>
          <w:lang w:eastAsia="en-US"/>
        </w:rPr>
        <w:t xml:space="preserve">Nagłówki paragrafów nie stanowią treści umowy i nie będą brane pod uwagę przy </w:t>
      </w:r>
      <w:r w:rsidRPr="00C0293D">
        <w:rPr>
          <w:rFonts w:eastAsia="Calibri"/>
          <w:sz w:val="24"/>
          <w:szCs w:val="24"/>
          <w:lang w:eastAsia="en-US"/>
        </w:rPr>
        <w:br/>
        <w:t>jej interpretacji.</w:t>
      </w:r>
    </w:p>
    <w:p w14:paraId="15F4CE93" w14:textId="77777777" w:rsidR="001F53B5" w:rsidRPr="00C0293D" w:rsidRDefault="001F53B5" w:rsidP="001F53B5">
      <w:pPr>
        <w:pStyle w:val="Default"/>
        <w:ind w:left="426" w:hanging="426"/>
        <w:jc w:val="both"/>
        <w:rPr>
          <w:rFonts w:ascii="Times New Roman" w:hAnsi="Times New Roman" w:cs="Times New Roman"/>
        </w:rPr>
      </w:pPr>
      <w:r w:rsidRPr="00C0293D">
        <w:rPr>
          <w:rFonts w:ascii="Times New Roman" w:hAnsi="Times New Roman" w:cs="Times New Roman"/>
        </w:rPr>
        <w:t xml:space="preserve">6.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14:paraId="6BA5A33C" w14:textId="77777777" w:rsidR="001F53B5" w:rsidRPr="00C0293D" w:rsidRDefault="001F53B5" w:rsidP="001F53B5">
      <w:pPr>
        <w:pStyle w:val="Default"/>
        <w:spacing w:after="41"/>
        <w:ind w:left="426" w:hanging="426"/>
        <w:jc w:val="both"/>
        <w:rPr>
          <w:rFonts w:ascii="Times New Roman" w:hAnsi="Times New Roman" w:cs="Times New Roman"/>
        </w:rPr>
      </w:pPr>
      <w:r w:rsidRPr="00C0293D">
        <w:rPr>
          <w:rFonts w:ascii="Times New Roman" w:hAnsi="Times New Roman" w:cs="Times New Roman"/>
        </w:rPr>
        <w:t xml:space="preserve">7.   W przypadku zaistnienia pomiędzy stronami sporu, wynikającego z umowy lub pozostającego w związku z umową, strony rozważą możliwość jego rozwiązania w drodze mediacji. </w:t>
      </w:r>
    </w:p>
    <w:p w14:paraId="4C7419BA" w14:textId="77777777" w:rsidR="001F53B5" w:rsidRPr="00C0293D" w:rsidRDefault="001F53B5" w:rsidP="001F53B5">
      <w:pPr>
        <w:pStyle w:val="Default"/>
        <w:ind w:left="426" w:hanging="426"/>
        <w:jc w:val="both"/>
        <w:rPr>
          <w:rFonts w:ascii="Times New Roman" w:hAnsi="Times New Roman" w:cs="Times New Roman"/>
        </w:rPr>
      </w:pPr>
      <w:r w:rsidRPr="00C0293D">
        <w:rPr>
          <w:rFonts w:ascii="Times New Roman" w:hAnsi="Times New Roman" w:cs="Times New Roman"/>
        </w:rPr>
        <w:t xml:space="preserve">8.   Do rozstrzygania sporów sądowych wynikłych na tle realizacji niniejszej umowy jest właściwy sąd dla siedziby Zamawiającego. </w:t>
      </w:r>
    </w:p>
    <w:p w14:paraId="1D0BC1D3" w14:textId="77777777" w:rsidR="001F53B5" w:rsidRPr="00C0293D" w:rsidRDefault="001F53B5">
      <w:pPr>
        <w:numPr>
          <w:ilvl w:val="6"/>
          <w:numId w:val="24"/>
        </w:numPr>
        <w:tabs>
          <w:tab w:val="left" w:pos="426"/>
        </w:tabs>
        <w:autoSpaceDE w:val="0"/>
        <w:spacing w:line="252" w:lineRule="auto"/>
        <w:ind w:left="426" w:hanging="426"/>
        <w:jc w:val="both"/>
        <w:rPr>
          <w:color w:val="000000"/>
          <w:sz w:val="24"/>
          <w:szCs w:val="24"/>
          <w:lang w:eastAsia="en-US"/>
        </w:rPr>
      </w:pPr>
      <w:r w:rsidRPr="00C0293D">
        <w:rPr>
          <w:color w:val="000000"/>
          <w:sz w:val="24"/>
          <w:szCs w:val="24"/>
          <w:lang w:eastAsia="en-US"/>
        </w:rPr>
        <w:t>Umowę sporządzono w trzech jednakowo brzmiących egzemplarzach: jeden dla Wykonawcy i dwa dla Zamawiającego.</w:t>
      </w:r>
    </w:p>
    <w:p w14:paraId="6717798B" w14:textId="77777777" w:rsidR="001F53B5" w:rsidRPr="00C0293D" w:rsidRDefault="001F53B5">
      <w:pPr>
        <w:numPr>
          <w:ilvl w:val="6"/>
          <w:numId w:val="24"/>
        </w:numPr>
        <w:tabs>
          <w:tab w:val="left" w:pos="426"/>
        </w:tabs>
        <w:autoSpaceDE w:val="0"/>
        <w:spacing w:line="252" w:lineRule="auto"/>
        <w:ind w:hanging="5040"/>
        <w:jc w:val="both"/>
        <w:rPr>
          <w:color w:val="000000"/>
          <w:sz w:val="24"/>
          <w:szCs w:val="24"/>
          <w:lang w:eastAsia="en-US"/>
        </w:rPr>
      </w:pPr>
      <w:r w:rsidRPr="00C0293D">
        <w:rPr>
          <w:color w:val="000000"/>
          <w:sz w:val="24"/>
          <w:szCs w:val="24"/>
          <w:lang w:eastAsia="en-US"/>
        </w:rPr>
        <w:t xml:space="preserve">Załączniki do umowy stanowią jej integralną część, do których zalicza się: </w:t>
      </w:r>
    </w:p>
    <w:p w14:paraId="0A9EA4B0" w14:textId="77777777" w:rsidR="001F53B5" w:rsidRPr="00C0293D" w:rsidRDefault="001F53B5">
      <w:pPr>
        <w:numPr>
          <w:ilvl w:val="0"/>
          <w:numId w:val="23"/>
        </w:numPr>
        <w:spacing w:line="252" w:lineRule="auto"/>
        <w:ind w:left="851" w:hanging="425"/>
        <w:rPr>
          <w:color w:val="000000"/>
          <w:sz w:val="24"/>
          <w:szCs w:val="24"/>
          <w:lang w:eastAsia="en-US"/>
        </w:rPr>
      </w:pPr>
      <w:r w:rsidRPr="00C0293D">
        <w:rPr>
          <w:rFonts w:eastAsia="Calibri"/>
          <w:sz w:val="24"/>
          <w:szCs w:val="24"/>
          <w:lang w:eastAsia="en-US"/>
        </w:rPr>
        <w:t>Oferta Wykonawcy,</w:t>
      </w:r>
    </w:p>
    <w:p w14:paraId="0320A997" w14:textId="77777777" w:rsidR="004E6294" w:rsidRPr="009C0420" w:rsidRDefault="001F53B5">
      <w:pPr>
        <w:numPr>
          <w:ilvl w:val="0"/>
          <w:numId w:val="23"/>
        </w:numPr>
        <w:spacing w:line="252" w:lineRule="auto"/>
        <w:ind w:left="851" w:hanging="425"/>
        <w:rPr>
          <w:color w:val="000000"/>
          <w:sz w:val="24"/>
          <w:szCs w:val="24"/>
          <w:lang w:eastAsia="en-US"/>
        </w:rPr>
      </w:pPr>
      <w:r w:rsidRPr="00C0293D">
        <w:rPr>
          <w:rFonts w:eastAsia="Calibri"/>
          <w:sz w:val="24"/>
          <w:szCs w:val="24"/>
          <w:lang w:eastAsia="en-US"/>
        </w:rPr>
        <w:t>Specyfikacja warunków zamówienia</w:t>
      </w:r>
      <w:r w:rsidR="009C0420">
        <w:rPr>
          <w:rFonts w:eastAsia="Calibri"/>
          <w:sz w:val="24"/>
          <w:szCs w:val="24"/>
          <w:lang w:eastAsia="en-US"/>
        </w:rPr>
        <w:t>.</w:t>
      </w:r>
    </w:p>
    <w:p w14:paraId="4206E05E" w14:textId="77777777" w:rsidR="00250D3B" w:rsidRDefault="00250D3B" w:rsidP="00743F09">
      <w:pPr>
        <w:shd w:val="clear" w:color="auto" w:fill="FFFFFF"/>
        <w:autoSpaceDE w:val="0"/>
        <w:autoSpaceDN w:val="0"/>
        <w:adjustRightInd w:val="0"/>
        <w:jc w:val="center"/>
        <w:rPr>
          <w:rFonts w:eastAsia="Lucida Sans Unicode"/>
          <w:b/>
          <w:bCs/>
          <w:kern w:val="2"/>
          <w:sz w:val="24"/>
          <w:szCs w:val="24"/>
          <w:lang w:eastAsia="hi-IN" w:bidi="hi-IN"/>
        </w:rPr>
      </w:pPr>
    </w:p>
    <w:p w14:paraId="51F07C27" w14:textId="56637EDE" w:rsidR="00077DA8" w:rsidRPr="00C0293D" w:rsidRDefault="008E3044" w:rsidP="00743F09">
      <w:pPr>
        <w:shd w:val="clear" w:color="auto" w:fill="FFFFFF"/>
        <w:autoSpaceDE w:val="0"/>
        <w:autoSpaceDN w:val="0"/>
        <w:adjustRightInd w:val="0"/>
        <w:jc w:val="center"/>
        <w:rPr>
          <w:sz w:val="24"/>
          <w:szCs w:val="24"/>
        </w:rPr>
      </w:pPr>
      <w:r w:rsidRPr="00C0293D">
        <w:rPr>
          <w:rFonts w:eastAsia="Lucida Sans Unicode"/>
          <w:b/>
          <w:bCs/>
          <w:kern w:val="2"/>
          <w:sz w:val="24"/>
          <w:szCs w:val="24"/>
          <w:lang w:eastAsia="hi-IN" w:bidi="hi-IN"/>
        </w:rPr>
        <w:t>ZAMAWIAJĄCY</w:t>
      </w:r>
      <w:r w:rsidRPr="00C0293D">
        <w:rPr>
          <w:rFonts w:eastAsia="Lucida Sans Unicode"/>
          <w:b/>
          <w:bCs/>
          <w:kern w:val="2"/>
          <w:sz w:val="24"/>
          <w:szCs w:val="24"/>
          <w:lang w:eastAsia="hi-IN" w:bidi="hi-IN"/>
        </w:rPr>
        <w:tab/>
      </w:r>
      <w:r w:rsidRPr="00C0293D">
        <w:rPr>
          <w:rFonts w:eastAsia="Lucida Sans Unicode"/>
          <w:b/>
          <w:bCs/>
          <w:kern w:val="2"/>
          <w:sz w:val="24"/>
          <w:szCs w:val="24"/>
          <w:lang w:eastAsia="hi-IN" w:bidi="hi-IN"/>
        </w:rPr>
        <w:tab/>
      </w:r>
      <w:r w:rsidRPr="00C0293D">
        <w:rPr>
          <w:rFonts w:eastAsia="Lucida Sans Unicode"/>
          <w:b/>
          <w:bCs/>
          <w:kern w:val="2"/>
          <w:sz w:val="24"/>
          <w:szCs w:val="24"/>
          <w:lang w:eastAsia="hi-IN" w:bidi="hi-IN"/>
        </w:rPr>
        <w:tab/>
      </w:r>
      <w:r w:rsidRPr="00C0293D">
        <w:rPr>
          <w:rFonts w:eastAsia="Lucida Sans Unicode"/>
          <w:b/>
          <w:bCs/>
          <w:kern w:val="2"/>
          <w:sz w:val="24"/>
          <w:szCs w:val="24"/>
          <w:lang w:eastAsia="hi-IN" w:bidi="hi-IN"/>
        </w:rPr>
        <w:tab/>
      </w:r>
      <w:r w:rsidRPr="00C0293D">
        <w:rPr>
          <w:rFonts w:eastAsia="Lucida Sans Unicode"/>
          <w:b/>
          <w:bCs/>
          <w:kern w:val="2"/>
          <w:sz w:val="24"/>
          <w:szCs w:val="24"/>
          <w:lang w:eastAsia="hi-IN" w:bidi="hi-IN"/>
        </w:rPr>
        <w:tab/>
        <w:t>WYKONAWCA</w:t>
      </w:r>
    </w:p>
    <w:sectPr w:rsidR="00077DA8" w:rsidRPr="00C0293D" w:rsidSect="002B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923"/>
    <w:multiLevelType w:val="multilevel"/>
    <w:tmpl w:val="396C63B4"/>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747381"/>
    <w:multiLevelType w:val="multilevel"/>
    <w:tmpl w:val="CE9C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F85A7B"/>
    <w:multiLevelType w:val="hybridMultilevel"/>
    <w:tmpl w:val="C3DED370"/>
    <w:lvl w:ilvl="0" w:tplc="7316B47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C2E0C"/>
    <w:multiLevelType w:val="hybridMultilevel"/>
    <w:tmpl w:val="64266D4C"/>
    <w:lvl w:ilvl="0" w:tplc="04150011">
      <w:start w:val="1"/>
      <w:numFmt w:val="decimal"/>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5" w15:restartNumberingAfterBreak="0">
    <w:nsid w:val="1B5E16E5"/>
    <w:multiLevelType w:val="hybridMultilevel"/>
    <w:tmpl w:val="472CE74C"/>
    <w:lvl w:ilvl="0" w:tplc="0415000F">
      <w:start w:val="1"/>
      <w:numFmt w:val="decimal"/>
      <w:lvlText w:val="%1."/>
      <w:lvlJc w:val="left"/>
      <w:pPr>
        <w:tabs>
          <w:tab w:val="num" w:pos="720"/>
        </w:tabs>
        <w:ind w:left="720" w:hanging="360"/>
      </w:pPr>
      <w:rPr>
        <w:rFonts w:cs="Times New Roman"/>
      </w:rPr>
    </w:lvl>
    <w:lvl w:ilvl="1" w:tplc="28A47D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1024A"/>
    <w:multiLevelType w:val="multilevel"/>
    <w:tmpl w:val="217E2EE4"/>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1F217486"/>
    <w:multiLevelType w:val="hybridMultilevel"/>
    <w:tmpl w:val="0BDAEE5A"/>
    <w:lvl w:ilvl="0" w:tplc="BCA81DF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01BED"/>
    <w:multiLevelType w:val="hybridMultilevel"/>
    <w:tmpl w:val="FBAE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D7243"/>
    <w:multiLevelType w:val="hybridMultilevel"/>
    <w:tmpl w:val="48AA36B4"/>
    <w:lvl w:ilvl="0" w:tplc="04150011">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B84E75"/>
    <w:multiLevelType w:val="hybridMultilevel"/>
    <w:tmpl w:val="6DEEDF46"/>
    <w:lvl w:ilvl="0" w:tplc="408EFD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26A12"/>
    <w:multiLevelType w:val="hybridMultilevel"/>
    <w:tmpl w:val="F1E8DBB0"/>
    <w:lvl w:ilvl="0" w:tplc="755CAB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A464E"/>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39DD14C1"/>
    <w:multiLevelType w:val="hybridMultilevel"/>
    <w:tmpl w:val="B6E4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1A70E2"/>
    <w:multiLevelType w:val="hybridMultilevel"/>
    <w:tmpl w:val="A6DCB0E8"/>
    <w:lvl w:ilvl="0" w:tplc="216472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025B6A"/>
    <w:multiLevelType w:val="multilevel"/>
    <w:tmpl w:val="0CD8FDF6"/>
    <w:lvl w:ilvl="0">
      <w:start w:val="2"/>
      <w:numFmt w:val="decimal"/>
      <w:lvlText w:val="%1."/>
      <w:lvlJc w:val="left"/>
      <w:pPr>
        <w:ind w:left="375" w:hanging="375"/>
      </w:pPr>
      <w:rPr>
        <w:rFonts w:cs="Times New Roman" w:hint="default"/>
        <w:b w:val="0"/>
        <w:bCs w:val="0"/>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4F52B4A"/>
    <w:multiLevelType w:val="hybridMultilevel"/>
    <w:tmpl w:val="EF5C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A6D52"/>
    <w:multiLevelType w:val="hybridMultilevel"/>
    <w:tmpl w:val="234EF138"/>
    <w:lvl w:ilvl="0" w:tplc="CE9002C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00A4EA6">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306AE4"/>
    <w:multiLevelType w:val="hybridMultilevel"/>
    <w:tmpl w:val="0D864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66460"/>
    <w:multiLevelType w:val="hybridMultilevel"/>
    <w:tmpl w:val="02024B7E"/>
    <w:lvl w:ilvl="0" w:tplc="0000000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F13A6"/>
    <w:multiLevelType w:val="hybridMultilevel"/>
    <w:tmpl w:val="F85811A4"/>
    <w:lvl w:ilvl="0" w:tplc="18CEEB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F6CE6"/>
    <w:multiLevelType w:val="hybridMultilevel"/>
    <w:tmpl w:val="D4068B2E"/>
    <w:lvl w:ilvl="0" w:tplc="0415000F">
      <w:start w:val="1"/>
      <w:numFmt w:val="decimal"/>
      <w:lvlText w:val="%1."/>
      <w:lvlJc w:val="left"/>
      <w:pPr>
        <w:ind w:left="720" w:hanging="360"/>
      </w:pPr>
    </w:lvl>
    <w:lvl w:ilvl="1" w:tplc="C41272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055E27"/>
    <w:multiLevelType w:val="hybridMultilevel"/>
    <w:tmpl w:val="6D48D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B2B19"/>
    <w:multiLevelType w:val="hybridMultilevel"/>
    <w:tmpl w:val="FFFFFFFF"/>
    <w:lvl w:ilvl="0" w:tplc="14E026E4">
      <w:start w:val="1"/>
      <w:numFmt w:val="lowerLetter"/>
      <w:lvlText w:val="%1)"/>
      <w:lvlJc w:val="left"/>
      <w:pPr>
        <w:ind w:left="1080" w:hanging="360"/>
      </w:pPr>
      <w:rPr>
        <w:rFonts w:ascii="Times New Roman" w:eastAsia="Times New Roman" w:hAnsi="Times New Roman" w:cs="Times New Roman"/>
        <w:b w:val="0"/>
        <w:bCs w:val="0"/>
        <w:i w:val="0"/>
        <w:iCs/>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9166F1B"/>
    <w:multiLevelType w:val="hybridMultilevel"/>
    <w:tmpl w:val="54C0A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265A85"/>
    <w:multiLevelType w:val="hybridMultilevel"/>
    <w:tmpl w:val="67269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694DF7"/>
    <w:multiLevelType w:val="hybridMultilevel"/>
    <w:tmpl w:val="42BA473C"/>
    <w:lvl w:ilvl="0" w:tplc="582E5B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27776"/>
    <w:multiLevelType w:val="multilevel"/>
    <w:tmpl w:val="FAD2129E"/>
    <w:lvl w:ilvl="0">
      <w:start w:val="1"/>
      <w:numFmt w:val="decimal"/>
      <w:lvlText w:val="%1)"/>
      <w:lvlJc w:val="left"/>
      <w:pPr>
        <w:tabs>
          <w:tab w:val="num" w:pos="360"/>
        </w:tabs>
        <w:ind w:left="360" w:hanging="360"/>
      </w:pPr>
      <w:rPr>
        <w:rFonts w:ascii="Times New Roman" w:hAnsi="Times New Roman" w:cs="Times New Roman" w:hint="default"/>
        <w:strike w:val="0"/>
        <w:sz w:val="24"/>
        <w:szCs w:val="24"/>
      </w:rPr>
    </w:lvl>
    <w:lvl w:ilvl="1">
      <w:start w:val="1"/>
      <w:numFmt w:val="decimal"/>
      <w:lvlText w:val="%1.%2."/>
      <w:lvlJc w:val="left"/>
      <w:pPr>
        <w:tabs>
          <w:tab w:val="num" w:pos="907"/>
        </w:tabs>
      </w:pPr>
      <w:rPr>
        <w:rFonts w:ascii="Times New Roman" w:hAnsi="Times New Roman" w:cs="Times New Roman"/>
        <w:b w:val="0"/>
        <w:i w:val="0"/>
        <w:sz w:val="24"/>
        <w:u w:val="none"/>
      </w:rPr>
    </w:lvl>
    <w:lvl w:ilvl="2">
      <w:start w:val="1"/>
      <w:numFmt w:val="decimal"/>
      <w:lvlText w:val="%1.%2.%3."/>
      <w:lvlJc w:val="left"/>
      <w:pPr>
        <w:tabs>
          <w:tab w:val="num" w:pos="720"/>
        </w:tabs>
      </w:pPr>
      <w:rPr>
        <w:rFonts w:cs="Times New Roman"/>
        <w:b w:val="0"/>
        <w:i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9" w15:restartNumberingAfterBreak="0">
    <w:nsid w:val="697D1E22"/>
    <w:multiLevelType w:val="hybridMultilevel"/>
    <w:tmpl w:val="5716726A"/>
    <w:lvl w:ilvl="0" w:tplc="AC2240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8A4A8E"/>
    <w:multiLevelType w:val="hybridMultilevel"/>
    <w:tmpl w:val="CB540558"/>
    <w:lvl w:ilvl="0" w:tplc="0CA4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897A34"/>
    <w:multiLevelType w:val="hybridMultilevel"/>
    <w:tmpl w:val="EB0CD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044D3A"/>
    <w:multiLevelType w:val="hybridMultilevel"/>
    <w:tmpl w:val="6DDCF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DA90B25"/>
    <w:multiLevelType w:val="multilevel"/>
    <w:tmpl w:val="1256E39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0882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292874">
    <w:abstractNumId w:val="32"/>
  </w:num>
  <w:num w:numId="3" w16cid:durableId="650599537">
    <w:abstractNumId w:val="26"/>
  </w:num>
  <w:num w:numId="4" w16cid:durableId="575361772">
    <w:abstractNumId w:val="20"/>
  </w:num>
  <w:num w:numId="5" w16cid:durableId="1431394702">
    <w:abstractNumId w:val="10"/>
  </w:num>
  <w:num w:numId="6" w16cid:durableId="1829636102">
    <w:abstractNumId w:val="21"/>
  </w:num>
  <w:num w:numId="7" w16cid:durableId="1332179241">
    <w:abstractNumId w:val="33"/>
  </w:num>
  <w:num w:numId="8" w16cid:durableId="209418961">
    <w:abstractNumId w:val="1"/>
  </w:num>
  <w:num w:numId="9" w16cid:durableId="911084477">
    <w:abstractNumId w:val="0"/>
  </w:num>
  <w:num w:numId="10" w16cid:durableId="444426187">
    <w:abstractNumId w:val="5"/>
  </w:num>
  <w:num w:numId="11" w16cid:durableId="643658605">
    <w:abstractNumId w:val="25"/>
  </w:num>
  <w:num w:numId="12" w16cid:durableId="2017950839">
    <w:abstractNumId w:val="24"/>
  </w:num>
  <w:num w:numId="13" w16cid:durableId="746731016">
    <w:abstractNumId w:val="29"/>
  </w:num>
  <w:num w:numId="14" w16cid:durableId="81924134">
    <w:abstractNumId w:val="2"/>
  </w:num>
  <w:num w:numId="15" w16cid:durableId="899242518">
    <w:abstractNumId w:val="27"/>
  </w:num>
  <w:num w:numId="16" w16cid:durableId="624702861">
    <w:abstractNumId w:val="3"/>
  </w:num>
  <w:num w:numId="17" w16cid:durableId="28918659">
    <w:abstractNumId w:val="31"/>
  </w:num>
  <w:num w:numId="18" w16cid:durableId="2022395774">
    <w:abstractNumId w:val="22"/>
  </w:num>
  <w:num w:numId="19" w16cid:durableId="1059592771">
    <w:abstractNumId w:val="6"/>
  </w:num>
  <w:num w:numId="20" w16cid:durableId="1010572416">
    <w:abstractNumId w:val="11"/>
  </w:num>
  <w:num w:numId="21" w16cid:durableId="1214121323">
    <w:abstractNumId w:val="4"/>
  </w:num>
  <w:num w:numId="22" w16cid:durableId="1848983474">
    <w:abstractNumId w:val="8"/>
  </w:num>
  <w:num w:numId="23" w16cid:durableId="3091968">
    <w:abstractNumId w:val="9"/>
  </w:num>
  <w:num w:numId="24" w16cid:durableId="1047145956">
    <w:abstractNumId w:val="19"/>
  </w:num>
  <w:num w:numId="25" w16cid:durableId="1105268919">
    <w:abstractNumId w:val="16"/>
  </w:num>
  <w:num w:numId="26" w16cid:durableId="1541892047">
    <w:abstractNumId w:val="28"/>
  </w:num>
  <w:num w:numId="27" w16cid:durableId="1916284137">
    <w:abstractNumId w:val="18"/>
  </w:num>
  <w:num w:numId="28" w16cid:durableId="835145557">
    <w:abstractNumId w:val="15"/>
  </w:num>
  <w:num w:numId="29" w16cid:durableId="125197358">
    <w:abstractNumId w:val="23"/>
  </w:num>
  <w:num w:numId="30" w16cid:durableId="67922594">
    <w:abstractNumId w:val="12"/>
  </w:num>
  <w:num w:numId="31" w16cid:durableId="804928398">
    <w:abstractNumId w:val="30"/>
  </w:num>
  <w:num w:numId="32" w16cid:durableId="381291587">
    <w:abstractNumId w:val="14"/>
  </w:num>
  <w:num w:numId="33" w16cid:durableId="1179808056">
    <w:abstractNumId w:val="13"/>
  </w:num>
  <w:num w:numId="34" w16cid:durableId="19395545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6509"/>
    <w:rsid w:val="00033296"/>
    <w:rsid w:val="00036B4A"/>
    <w:rsid w:val="0006557D"/>
    <w:rsid w:val="00072206"/>
    <w:rsid w:val="000757DE"/>
    <w:rsid w:val="00077DA8"/>
    <w:rsid w:val="00095A23"/>
    <w:rsid w:val="000A0F81"/>
    <w:rsid w:val="000A7633"/>
    <w:rsid w:val="000A7B8C"/>
    <w:rsid w:val="000B4F46"/>
    <w:rsid w:val="000D2264"/>
    <w:rsid w:val="000E5A26"/>
    <w:rsid w:val="000F20B1"/>
    <w:rsid w:val="000F7781"/>
    <w:rsid w:val="00101939"/>
    <w:rsid w:val="00117656"/>
    <w:rsid w:val="00125B80"/>
    <w:rsid w:val="00150166"/>
    <w:rsid w:val="00172779"/>
    <w:rsid w:val="0017629E"/>
    <w:rsid w:val="001A7734"/>
    <w:rsid w:val="001A78B3"/>
    <w:rsid w:val="001C4CE2"/>
    <w:rsid w:val="001E52CE"/>
    <w:rsid w:val="001E7CD4"/>
    <w:rsid w:val="001F53B5"/>
    <w:rsid w:val="00200073"/>
    <w:rsid w:val="002148F8"/>
    <w:rsid w:val="002203CB"/>
    <w:rsid w:val="0022379F"/>
    <w:rsid w:val="00226828"/>
    <w:rsid w:val="0022759E"/>
    <w:rsid w:val="00231C69"/>
    <w:rsid w:val="00237603"/>
    <w:rsid w:val="0024100E"/>
    <w:rsid w:val="002447A6"/>
    <w:rsid w:val="00250D3B"/>
    <w:rsid w:val="002821BE"/>
    <w:rsid w:val="00283BF3"/>
    <w:rsid w:val="002904DD"/>
    <w:rsid w:val="00293A22"/>
    <w:rsid w:val="00297DD8"/>
    <w:rsid w:val="002B43F4"/>
    <w:rsid w:val="002C0FAD"/>
    <w:rsid w:val="002C634F"/>
    <w:rsid w:val="002C724E"/>
    <w:rsid w:val="002F3E56"/>
    <w:rsid w:val="00310C1B"/>
    <w:rsid w:val="00315B02"/>
    <w:rsid w:val="003205A3"/>
    <w:rsid w:val="00322F93"/>
    <w:rsid w:val="00357B69"/>
    <w:rsid w:val="0036155C"/>
    <w:rsid w:val="003662B3"/>
    <w:rsid w:val="003833D5"/>
    <w:rsid w:val="0038617B"/>
    <w:rsid w:val="0038675C"/>
    <w:rsid w:val="003C07A8"/>
    <w:rsid w:val="003C422C"/>
    <w:rsid w:val="003D5764"/>
    <w:rsid w:val="00401CBA"/>
    <w:rsid w:val="00402A42"/>
    <w:rsid w:val="00435125"/>
    <w:rsid w:val="0044207B"/>
    <w:rsid w:val="00446263"/>
    <w:rsid w:val="004571E4"/>
    <w:rsid w:val="00457233"/>
    <w:rsid w:val="00466E9D"/>
    <w:rsid w:val="004701E7"/>
    <w:rsid w:val="00485145"/>
    <w:rsid w:val="004D22A8"/>
    <w:rsid w:val="004D35CC"/>
    <w:rsid w:val="004E4D6C"/>
    <w:rsid w:val="004E6294"/>
    <w:rsid w:val="005151BD"/>
    <w:rsid w:val="005359D3"/>
    <w:rsid w:val="00550043"/>
    <w:rsid w:val="00572EEC"/>
    <w:rsid w:val="00575BAC"/>
    <w:rsid w:val="005873ED"/>
    <w:rsid w:val="005A4CBA"/>
    <w:rsid w:val="005A5D7C"/>
    <w:rsid w:val="005B1AF7"/>
    <w:rsid w:val="005D6B0A"/>
    <w:rsid w:val="005D754C"/>
    <w:rsid w:val="005F1E90"/>
    <w:rsid w:val="00603091"/>
    <w:rsid w:val="00615086"/>
    <w:rsid w:val="0062235B"/>
    <w:rsid w:val="00623C2A"/>
    <w:rsid w:val="00632A77"/>
    <w:rsid w:val="00641319"/>
    <w:rsid w:val="00655F22"/>
    <w:rsid w:val="00691F08"/>
    <w:rsid w:val="0069287A"/>
    <w:rsid w:val="006A186B"/>
    <w:rsid w:val="006E05EB"/>
    <w:rsid w:val="006F1B69"/>
    <w:rsid w:val="00734F74"/>
    <w:rsid w:val="00736365"/>
    <w:rsid w:val="00742B9B"/>
    <w:rsid w:val="00743F09"/>
    <w:rsid w:val="007A3024"/>
    <w:rsid w:val="007A58B5"/>
    <w:rsid w:val="007A6865"/>
    <w:rsid w:val="007B161D"/>
    <w:rsid w:val="007B1921"/>
    <w:rsid w:val="007B3DD7"/>
    <w:rsid w:val="007B512F"/>
    <w:rsid w:val="007B799D"/>
    <w:rsid w:val="007D3581"/>
    <w:rsid w:val="007D568E"/>
    <w:rsid w:val="00807FAC"/>
    <w:rsid w:val="008205F6"/>
    <w:rsid w:val="00822C58"/>
    <w:rsid w:val="008333B4"/>
    <w:rsid w:val="00835D49"/>
    <w:rsid w:val="0083697B"/>
    <w:rsid w:val="008372CC"/>
    <w:rsid w:val="00867C70"/>
    <w:rsid w:val="00892955"/>
    <w:rsid w:val="008A081C"/>
    <w:rsid w:val="008A4D55"/>
    <w:rsid w:val="008A6C9A"/>
    <w:rsid w:val="008E3044"/>
    <w:rsid w:val="008E308F"/>
    <w:rsid w:val="008E751D"/>
    <w:rsid w:val="008F3FA0"/>
    <w:rsid w:val="00915298"/>
    <w:rsid w:val="009209C2"/>
    <w:rsid w:val="00920D01"/>
    <w:rsid w:val="00964236"/>
    <w:rsid w:val="00977BB0"/>
    <w:rsid w:val="009838BB"/>
    <w:rsid w:val="00985216"/>
    <w:rsid w:val="00985469"/>
    <w:rsid w:val="00985DFE"/>
    <w:rsid w:val="0098740D"/>
    <w:rsid w:val="00995C10"/>
    <w:rsid w:val="009B6CFA"/>
    <w:rsid w:val="009C0420"/>
    <w:rsid w:val="009F2FCD"/>
    <w:rsid w:val="009F4608"/>
    <w:rsid w:val="009F55FD"/>
    <w:rsid w:val="00A126EE"/>
    <w:rsid w:val="00A212B8"/>
    <w:rsid w:val="00A27C7E"/>
    <w:rsid w:val="00A35E09"/>
    <w:rsid w:val="00A51F9C"/>
    <w:rsid w:val="00A7351D"/>
    <w:rsid w:val="00A7669C"/>
    <w:rsid w:val="00A852D5"/>
    <w:rsid w:val="00A941EE"/>
    <w:rsid w:val="00AA60B9"/>
    <w:rsid w:val="00AC2EF9"/>
    <w:rsid w:val="00AD6920"/>
    <w:rsid w:val="00AF4CAC"/>
    <w:rsid w:val="00AF76A1"/>
    <w:rsid w:val="00B01AB1"/>
    <w:rsid w:val="00B220C0"/>
    <w:rsid w:val="00B2216E"/>
    <w:rsid w:val="00B34393"/>
    <w:rsid w:val="00B34D8D"/>
    <w:rsid w:val="00B40A7F"/>
    <w:rsid w:val="00B438DF"/>
    <w:rsid w:val="00BA291E"/>
    <w:rsid w:val="00BB3E37"/>
    <w:rsid w:val="00BB5064"/>
    <w:rsid w:val="00BB55FC"/>
    <w:rsid w:val="00BD3D61"/>
    <w:rsid w:val="00C0293D"/>
    <w:rsid w:val="00C057C9"/>
    <w:rsid w:val="00C13DCF"/>
    <w:rsid w:val="00C1498F"/>
    <w:rsid w:val="00C42CF5"/>
    <w:rsid w:val="00C439D1"/>
    <w:rsid w:val="00C463AB"/>
    <w:rsid w:val="00C52D07"/>
    <w:rsid w:val="00C56F41"/>
    <w:rsid w:val="00C759B3"/>
    <w:rsid w:val="00C85517"/>
    <w:rsid w:val="00C873A0"/>
    <w:rsid w:val="00C90259"/>
    <w:rsid w:val="00C92AD8"/>
    <w:rsid w:val="00C93E95"/>
    <w:rsid w:val="00CB0994"/>
    <w:rsid w:val="00CC275B"/>
    <w:rsid w:val="00CD2F7D"/>
    <w:rsid w:val="00CD6758"/>
    <w:rsid w:val="00CF0ABA"/>
    <w:rsid w:val="00D206DF"/>
    <w:rsid w:val="00D24E65"/>
    <w:rsid w:val="00D516F7"/>
    <w:rsid w:val="00D57BE3"/>
    <w:rsid w:val="00D631EE"/>
    <w:rsid w:val="00D67B26"/>
    <w:rsid w:val="00D75D14"/>
    <w:rsid w:val="00D87E13"/>
    <w:rsid w:val="00D911D5"/>
    <w:rsid w:val="00D9452D"/>
    <w:rsid w:val="00DC5ADC"/>
    <w:rsid w:val="00DD44BF"/>
    <w:rsid w:val="00DE6509"/>
    <w:rsid w:val="00DE6997"/>
    <w:rsid w:val="00DF4932"/>
    <w:rsid w:val="00DF5924"/>
    <w:rsid w:val="00E03981"/>
    <w:rsid w:val="00E0410D"/>
    <w:rsid w:val="00E04F90"/>
    <w:rsid w:val="00E22F98"/>
    <w:rsid w:val="00E30343"/>
    <w:rsid w:val="00E42A91"/>
    <w:rsid w:val="00E53956"/>
    <w:rsid w:val="00E61A8F"/>
    <w:rsid w:val="00E61D8A"/>
    <w:rsid w:val="00E625DC"/>
    <w:rsid w:val="00E827A0"/>
    <w:rsid w:val="00E87A13"/>
    <w:rsid w:val="00E90562"/>
    <w:rsid w:val="00EC0488"/>
    <w:rsid w:val="00ED76F7"/>
    <w:rsid w:val="00EF0EDB"/>
    <w:rsid w:val="00EF5809"/>
    <w:rsid w:val="00F00830"/>
    <w:rsid w:val="00F04202"/>
    <w:rsid w:val="00F075CA"/>
    <w:rsid w:val="00F356FA"/>
    <w:rsid w:val="00F83144"/>
    <w:rsid w:val="00F93E29"/>
    <w:rsid w:val="00FB166B"/>
    <w:rsid w:val="00FD3B0C"/>
    <w:rsid w:val="00FD4B4D"/>
    <w:rsid w:val="00FE0ECB"/>
    <w:rsid w:val="00FE1323"/>
    <w:rsid w:val="00FE5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9CA4"/>
  <w15:docId w15:val="{5FE2BDCB-251D-40CF-9807-BF154380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04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E3044"/>
    <w:pPr>
      <w:keepNext/>
      <w:jc w:val="center"/>
      <w:outlineLvl w:val="0"/>
    </w:pPr>
    <w:rPr>
      <w:b/>
      <w:sz w:val="28"/>
    </w:rPr>
  </w:style>
  <w:style w:type="paragraph" w:styleId="Nagwek2">
    <w:name w:val="heading 2"/>
    <w:basedOn w:val="Normalny"/>
    <w:next w:val="Normalny"/>
    <w:link w:val="Nagwek2Znak"/>
    <w:uiPriority w:val="9"/>
    <w:semiHidden/>
    <w:unhideWhenUsed/>
    <w:qFormat/>
    <w:rsid w:val="005873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3044"/>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semiHidden/>
    <w:unhideWhenUsed/>
    <w:rsid w:val="008E3044"/>
    <w:pPr>
      <w:spacing w:line="360" w:lineRule="auto"/>
      <w:ind w:left="180" w:hanging="180"/>
    </w:pPr>
    <w:rPr>
      <w:sz w:val="24"/>
    </w:rPr>
  </w:style>
  <w:style w:type="character" w:customStyle="1" w:styleId="Tekstpodstawowywcity2Znak">
    <w:name w:val="Tekst podstawowy wcięty 2 Znak"/>
    <w:basedOn w:val="Domylnaczcionkaakapitu"/>
    <w:link w:val="Tekstpodstawowywcity2"/>
    <w:semiHidden/>
    <w:rsid w:val="008E3044"/>
    <w:rPr>
      <w:rFonts w:ascii="Times New Roman" w:eastAsia="Times New Roman" w:hAnsi="Times New Roman" w:cs="Times New Roman"/>
      <w:sz w:val="24"/>
      <w:szCs w:val="20"/>
      <w:lang w:eastAsia="pl-PL"/>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E3044"/>
  </w:style>
  <w:style w:type="paragraph" w:styleId="Akapitzlist">
    <w:name w:val="List Paragraph"/>
    <w:aliases w:val="Numerowanie,BulletC,Wyliczanie,Obiekt,List Paragraph,normalny tekst,Akapit z listą31,Bullets,List Paragraph1,Lista - poziom 1,Akapit z listą BS,Kolorowa lista — akcent 11,L1,Akapit z listą5,CW_Lista,Nagł. 4 SW,Wypunktowanie,Podsis rysunku"/>
    <w:basedOn w:val="Normalny"/>
    <w:link w:val="AkapitzlistZnak"/>
    <w:uiPriority w:val="34"/>
    <w:qFormat/>
    <w:rsid w:val="008E3044"/>
    <w:pPr>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6294"/>
    <w:rPr>
      <w:rFonts w:ascii="Tahoma" w:hAnsi="Tahoma" w:cs="Tahoma"/>
      <w:sz w:val="16"/>
      <w:szCs w:val="16"/>
    </w:rPr>
  </w:style>
  <w:style w:type="character" w:customStyle="1" w:styleId="TekstdymkaZnak">
    <w:name w:val="Tekst dymka Znak"/>
    <w:basedOn w:val="Domylnaczcionkaakapitu"/>
    <w:link w:val="Tekstdymka"/>
    <w:uiPriority w:val="99"/>
    <w:semiHidden/>
    <w:rsid w:val="004E629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5873ED"/>
    <w:rPr>
      <w:rFonts w:asciiTheme="majorHAnsi" w:eastAsiaTheme="majorEastAsia" w:hAnsiTheme="majorHAnsi" w:cstheme="majorBidi"/>
      <w:b/>
      <w:bCs/>
      <w:color w:val="4F81BD" w:themeColor="accent1"/>
      <w:sz w:val="26"/>
      <w:szCs w:val="26"/>
      <w:lang w:eastAsia="pl-PL"/>
    </w:rPr>
  </w:style>
  <w:style w:type="table" w:styleId="Tabela-Siatka">
    <w:name w:val="Table Grid"/>
    <w:basedOn w:val="Standardowy"/>
    <w:uiPriority w:val="59"/>
    <w:rsid w:val="0036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629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1F53B5"/>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3C422C"/>
    <w:pPr>
      <w:spacing w:after="120"/>
    </w:pPr>
  </w:style>
  <w:style w:type="character" w:customStyle="1" w:styleId="TekstpodstawowyZnak">
    <w:name w:val="Tekst podstawowy Znak"/>
    <w:basedOn w:val="Domylnaczcionkaakapitu"/>
    <w:link w:val="Tekstpodstawowy"/>
    <w:uiPriority w:val="99"/>
    <w:rsid w:val="003C422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A35E09"/>
    <w:pPr>
      <w:spacing w:after="120"/>
      <w:ind w:left="283"/>
    </w:pPr>
  </w:style>
  <w:style w:type="character" w:customStyle="1" w:styleId="TekstpodstawowywcityZnak">
    <w:name w:val="Tekst podstawowy wcięty Znak"/>
    <w:basedOn w:val="Domylnaczcionkaakapitu"/>
    <w:link w:val="Tekstpodstawowywcity"/>
    <w:uiPriority w:val="99"/>
    <w:rsid w:val="00A35E0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2599">
      <w:bodyDiv w:val="1"/>
      <w:marLeft w:val="0"/>
      <w:marRight w:val="0"/>
      <w:marTop w:val="0"/>
      <w:marBottom w:val="0"/>
      <w:divBdr>
        <w:top w:val="none" w:sz="0" w:space="0" w:color="auto"/>
        <w:left w:val="none" w:sz="0" w:space="0" w:color="auto"/>
        <w:bottom w:val="none" w:sz="0" w:space="0" w:color="auto"/>
        <w:right w:val="none" w:sz="0" w:space="0" w:color="auto"/>
      </w:divBdr>
    </w:div>
    <w:div w:id="660500583">
      <w:bodyDiv w:val="1"/>
      <w:marLeft w:val="0"/>
      <w:marRight w:val="0"/>
      <w:marTop w:val="0"/>
      <w:marBottom w:val="0"/>
      <w:divBdr>
        <w:top w:val="none" w:sz="0" w:space="0" w:color="auto"/>
        <w:left w:val="none" w:sz="0" w:space="0" w:color="auto"/>
        <w:bottom w:val="none" w:sz="0" w:space="0" w:color="auto"/>
        <w:right w:val="none" w:sz="0" w:space="0" w:color="auto"/>
      </w:divBdr>
    </w:div>
    <w:div w:id="912785927">
      <w:bodyDiv w:val="1"/>
      <w:marLeft w:val="0"/>
      <w:marRight w:val="0"/>
      <w:marTop w:val="0"/>
      <w:marBottom w:val="0"/>
      <w:divBdr>
        <w:top w:val="none" w:sz="0" w:space="0" w:color="auto"/>
        <w:left w:val="none" w:sz="0" w:space="0" w:color="auto"/>
        <w:bottom w:val="none" w:sz="0" w:space="0" w:color="auto"/>
        <w:right w:val="none" w:sz="0" w:space="0" w:color="auto"/>
      </w:divBdr>
    </w:div>
    <w:div w:id="1343241590">
      <w:bodyDiv w:val="1"/>
      <w:marLeft w:val="0"/>
      <w:marRight w:val="0"/>
      <w:marTop w:val="0"/>
      <w:marBottom w:val="0"/>
      <w:divBdr>
        <w:top w:val="none" w:sz="0" w:space="0" w:color="auto"/>
        <w:left w:val="none" w:sz="0" w:space="0" w:color="auto"/>
        <w:bottom w:val="none" w:sz="0" w:space="0" w:color="auto"/>
        <w:right w:val="none" w:sz="0" w:space="0" w:color="auto"/>
      </w:divBdr>
    </w:div>
    <w:div w:id="18485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E1B8-3232-46E1-AF4E-E720994A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5010</Words>
  <Characters>30066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Marcin Rabiega</cp:lastModifiedBy>
  <cp:revision>28</cp:revision>
  <cp:lastPrinted>2023-07-13T11:36:00Z</cp:lastPrinted>
  <dcterms:created xsi:type="dcterms:W3CDTF">2023-07-11T12:53:00Z</dcterms:created>
  <dcterms:modified xsi:type="dcterms:W3CDTF">2023-07-13T12:32:00Z</dcterms:modified>
</cp:coreProperties>
</file>