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78" w:rsidRPr="00CD02CE" w:rsidRDefault="00914E78" w:rsidP="00CD02CE">
      <w:pPr>
        <w:spacing w:after="233" w:line="276" w:lineRule="auto"/>
        <w:ind w:left="10" w:hanging="10"/>
        <w:rPr>
          <w:rFonts w:asciiTheme="minorHAnsi" w:hAnsiTheme="minorHAnsi"/>
          <w:sz w:val="22"/>
          <w:lang w:val="pl-PL"/>
        </w:rPr>
      </w:pPr>
    </w:p>
    <w:p w:rsidR="00914E78" w:rsidRPr="00CD02CE" w:rsidRDefault="004A6245" w:rsidP="00CD02CE">
      <w:pPr>
        <w:spacing w:after="233" w:line="276" w:lineRule="auto"/>
        <w:ind w:left="10" w:hanging="10"/>
        <w:jc w:val="center"/>
        <w:rPr>
          <w:rFonts w:asciiTheme="minorHAnsi" w:hAnsiTheme="minorHAnsi"/>
          <w:sz w:val="22"/>
          <w:lang w:val="pl-PL"/>
        </w:rPr>
      </w:pPr>
      <w:r w:rsidRPr="00CD02CE">
        <w:rPr>
          <w:rFonts w:asciiTheme="minorHAnsi" w:hAnsiTheme="minorHAnsi"/>
          <w:noProof/>
          <w:sz w:val="22"/>
          <w:lang w:val="pl-PL" w:eastAsia="pl-PL"/>
        </w:rPr>
        <w:drawing>
          <wp:inline distT="0" distB="0" distL="0" distR="0">
            <wp:extent cx="780415" cy="91440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4157" w:rsidRDefault="00914E78" w:rsidP="00CD02CE">
      <w:pPr>
        <w:spacing w:after="233" w:line="276" w:lineRule="auto"/>
        <w:ind w:left="0" w:firstLine="0"/>
        <w:rPr>
          <w:rFonts w:asciiTheme="minorHAnsi" w:hAnsiTheme="minorHAnsi"/>
          <w:sz w:val="22"/>
          <w:lang w:val="pl-PL"/>
        </w:rPr>
      </w:pPr>
      <w:r w:rsidRPr="00CD02CE">
        <w:rPr>
          <w:rFonts w:asciiTheme="minorHAnsi" w:hAnsiTheme="minorHAnsi"/>
          <w:sz w:val="22"/>
          <w:lang w:val="pl-PL"/>
        </w:rPr>
        <w:t xml:space="preserve">                                                        </w:t>
      </w:r>
    </w:p>
    <w:p w:rsidR="00FC2F01" w:rsidRPr="00D76376" w:rsidRDefault="00FC2F01" w:rsidP="00CD02CE">
      <w:pPr>
        <w:spacing w:after="233" w:line="276" w:lineRule="auto"/>
        <w:ind w:left="0" w:firstLine="0"/>
        <w:rPr>
          <w:rFonts w:ascii="Times New Roman" w:hAnsi="Times New Roman" w:cs="Times New Roman"/>
          <w:sz w:val="22"/>
          <w:lang w:val="pl-PL"/>
        </w:rPr>
      </w:pPr>
    </w:p>
    <w:p w:rsidR="00FC2F01" w:rsidRPr="00D76376" w:rsidRDefault="00FC2F01" w:rsidP="00CC398E">
      <w:pPr>
        <w:spacing w:after="233" w:line="276" w:lineRule="auto"/>
        <w:ind w:left="0" w:firstLine="0"/>
        <w:jc w:val="center"/>
        <w:rPr>
          <w:rFonts w:ascii="Times New Roman" w:hAnsi="Times New Roman" w:cs="Times New Roman"/>
          <w:sz w:val="22"/>
          <w:lang w:val="pl-PL"/>
        </w:rPr>
      </w:pPr>
    </w:p>
    <w:p w:rsidR="004A6245" w:rsidRPr="00D76376" w:rsidRDefault="004A6245" w:rsidP="00CC398E">
      <w:pPr>
        <w:spacing w:after="233" w:line="276" w:lineRule="auto"/>
        <w:ind w:left="0" w:firstLine="0"/>
        <w:jc w:val="center"/>
        <w:rPr>
          <w:rFonts w:ascii="Times New Roman" w:hAnsi="Times New Roman" w:cs="Times New Roman"/>
          <w:sz w:val="22"/>
          <w:lang w:val="pl-PL"/>
        </w:rPr>
      </w:pPr>
    </w:p>
    <w:p w:rsidR="00854157" w:rsidRPr="00D76376" w:rsidRDefault="005113AF" w:rsidP="00CC398E">
      <w:pPr>
        <w:pStyle w:val="Nagwek1"/>
        <w:spacing w:line="276" w:lineRule="auto"/>
        <w:jc w:val="center"/>
        <w:rPr>
          <w:rFonts w:ascii="Times New Roman" w:hAnsi="Times New Roman" w:cs="Times New Roman"/>
          <w:b/>
          <w:sz w:val="22"/>
          <w:lang w:val="pl-PL"/>
        </w:rPr>
      </w:pPr>
      <w:r w:rsidRPr="00D76376">
        <w:rPr>
          <w:rFonts w:ascii="Times New Roman" w:hAnsi="Times New Roman" w:cs="Times New Roman"/>
          <w:b/>
          <w:sz w:val="22"/>
          <w:lang w:val="pl-PL"/>
        </w:rPr>
        <w:t>SPECYFIKACJA</w:t>
      </w:r>
      <w:r w:rsidR="00914E78" w:rsidRPr="00D76376">
        <w:rPr>
          <w:rFonts w:ascii="Times New Roman" w:hAnsi="Times New Roman" w:cs="Times New Roman"/>
          <w:b/>
          <w:sz w:val="22"/>
          <w:lang w:val="pl-PL"/>
        </w:rPr>
        <w:t xml:space="preserve"> </w:t>
      </w:r>
      <w:r w:rsidRPr="00D76376">
        <w:rPr>
          <w:rFonts w:ascii="Times New Roman" w:hAnsi="Times New Roman" w:cs="Times New Roman"/>
          <w:b/>
          <w:sz w:val="22"/>
          <w:lang w:val="pl-PL"/>
        </w:rPr>
        <w:t xml:space="preserve"> ISTOTNYCH </w:t>
      </w:r>
      <w:r w:rsidR="00914E78" w:rsidRPr="00D76376">
        <w:rPr>
          <w:rFonts w:ascii="Times New Roman" w:hAnsi="Times New Roman" w:cs="Times New Roman"/>
          <w:b/>
          <w:sz w:val="22"/>
          <w:lang w:val="pl-PL"/>
        </w:rPr>
        <w:t xml:space="preserve"> </w:t>
      </w:r>
      <w:r w:rsidRPr="00D76376">
        <w:rPr>
          <w:rFonts w:ascii="Times New Roman" w:hAnsi="Times New Roman" w:cs="Times New Roman"/>
          <w:b/>
          <w:sz w:val="22"/>
          <w:lang w:val="pl-PL"/>
        </w:rPr>
        <w:t>WARUNKÓW ZAMÓWIENIA</w:t>
      </w:r>
    </w:p>
    <w:p w:rsidR="00854157" w:rsidRPr="00D76376" w:rsidRDefault="005113AF" w:rsidP="00CC398E">
      <w:pPr>
        <w:spacing w:after="4" w:line="276" w:lineRule="auto"/>
        <w:ind w:left="118" w:right="108" w:hanging="10"/>
        <w:jc w:val="center"/>
        <w:rPr>
          <w:rFonts w:ascii="Times New Roman" w:hAnsi="Times New Roman" w:cs="Times New Roman"/>
          <w:b/>
          <w:sz w:val="22"/>
          <w:lang w:val="pl-PL"/>
        </w:rPr>
      </w:pPr>
      <w:r w:rsidRPr="00D76376">
        <w:rPr>
          <w:rFonts w:ascii="Times New Roman" w:hAnsi="Times New Roman" w:cs="Times New Roman"/>
          <w:b/>
          <w:sz w:val="22"/>
          <w:lang w:val="pl-PL"/>
        </w:rPr>
        <w:t xml:space="preserve">w postępowaniu o udzielenie zamówienia publicznego </w:t>
      </w:r>
      <w:bookmarkStart w:id="0" w:name="_Hlk528929108"/>
      <w:r w:rsidRPr="00D76376">
        <w:rPr>
          <w:rFonts w:ascii="Times New Roman" w:hAnsi="Times New Roman" w:cs="Times New Roman"/>
          <w:b/>
          <w:sz w:val="22"/>
          <w:lang w:val="pl-PL"/>
        </w:rPr>
        <w:t xml:space="preserve">na </w:t>
      </w:r>
      <w:bookmarkStart w:id="1" w:name="_Hlk529263637"/>
      <w:r w:rsidRPr="00D76376">
        <w:rPr>
          <w:rFonts w:ascii="Times New Roman" w:hAnsi="Times New Roman" w:cs="Times New Roman"/>
          <w:b/>
          <w:sz w:val="22"/>
          <w:lang w:val="pl-PL"/>
        </w:rPr>
        <w:t>udz</w:t>
      </w:r>
      <w:r w:rsidR="00914E78" w:rsidRPr="00D76376">
        <w:rPr>
          <w:rFonts w:ascii="Times New Roman" w:hAnsi="Times New Roman" w:cs="Times New Roman"/>
          <w:b/>
          <w:sz w:val="22"/>
          <w:lang w:val="pl-PL"/>
        </w:rPr>
        <w:t>ielenie kredytu</w:t>
      </w:r>
      <w:r w:rsidR="004A6245" w:rsidRPr="00D76376">
        <w:rPr>
          <w:rFonts w:ascii="Times New Roman" w:hAnsi="Times New Roman" w:cs="Times New Roman"/>
          <w:b/>
          <w:sz w:val="22"/>
          <w:lang w:val="pl-PL"/>
        </w:rPr>
        <w:t xml:space="preserve"> długoterminowego</w:t>
      </w:r>
      <w:r w:rsidR="00914E78" w:rsidRPr="00D76376">
        <w:rPr>
          <w:rFonts w:ascii="Times New Roman" w:hAnsi="Times New Roman" w:cs="Times New Roman"/>
          <w:b/>
          <w:sz w:val="22"/>
          <w:lang w:val="pl-PL"/>
        </w:rPr>
        <w:t xml:space="preserve"> na </w:t>
      </w:r>
      <w:r w:rsidR="00D76376" w:rsidRPr="00D76376">
        <w:rPr>
          <w:rFonts w:ascii="Times New Roman" w:hAnsi="Times New Roman" w:cs="Times New Roman"/>
          <w:b/>
          <w:sz w:val="22"/>
          <w:lang w:val="pl-PL"/>
        </w:rPr>
        <w:t>pokrycie planowanego deficytu</w:t>
      </w:r>
      <w:r w:rsidR="004A6245" w:rsidRPr="00D76376">
        <w:rPr>
          <w:rFonts w:ascii="Times New Roman" w:hAnsi="Times New Roman" w:cs="Times New Roman"/>
          <w:b/>
          <w:sz w:val="22"/>
          <w:lang w:val="pl-PL"/>
        </w:rPr>
        <w:t xml:space="preserve"> budżetu Powiatu Golubsko-Dobrzyńskiego </w:t>
      </w:r>
      <w:r w:rsidR="00D76376" w:rsidRPr="00D76376">
        <w:rPr>
          <w:rFonts w:ascii="Times New Roman" w:hAnsi="Times New Roman" w:cs="Times New Roman"/>
          <w:b/>
          <w:sz w:val="22"/>
          <w:lang w:val="pl-PL"/>
        </w:rPr>
        <w:t>oraz spłatę wcześniej zaciągniętych zobowiązań</w:t>
      </w:r>
      <w:r w:rsidR="00B9398D" w:rsidRPr="00D76376">
        <w:rPr>
          <w:rFonts w:ascii="Times New Roman" w:hAnsi="Times New Roman" w:cs="Times New Roman"/>
          <w:b/>
          <w:sz w:val="22"/>
          <w:lang w:val="pl-PL"/>
        </w:rPr>
        <w:t>.</w:t>
      </w:r>
      <w:bookmarkEnd w:id="0"/>
    </w:p>
    <w:bookmarkEnd w:id="1"/>
    <w:p w:rsidR="00854157" w:rsidRPr="00D76376" w:rsidRDefault="00854157" w:rsidP="00CD02CE">
      <w:pPr>
        <w:spacing w:after="1059" w:line="276" w:lineRule="auto"/>
        <w:ind w:left="5913" w:right="0" w:firstLine="0"/>
        <w:rPr>
          <w:rFonts w:ascii="Times New Roman" w:hAnsi="Times New Roman" w:cs="Times New Roman"/>
          <w:noProof/>
          <w:sz w:val="22"/>
          <w:lang w:val="pl-PL" w:eastAsia="pl-PL"/>
        </w:rPr>
      </w:pPr>
    </w:p>
    <w:p w:rsidR="00914E78" w:rsidRPr="00D76376" w:rsidRDefault="00914E78" w:rsidP="00CC398E">
      <w:pPr>
        <w:spacing w:after="1059" w:line="276" w:lineRule="auto"/>
        <w:ind w:left="5913" w:right="0" w:firstLine="0"/>
        <w:jc w:val="left"/>
        <w:rPr>
          <w:rFonts w:ascii="Times New Roman" w:hAnsi="Times New Roman" w:cs="Times New Roman"/>
          <w:noProof/>
          <w:sz w:val="22"/>
          <w:lang w:val="pl-PL" w:eastAsia="pl-PL"/>
        </w:rPr>
      </w:pPr>
    </w:p>
    <w:p w:rsidR="00FC2F01" w:rsidRPr="00D76376" w:rsidRDefault="00FC2F01" w:rsidP="00CC398E">
      <w:pPr>
        <w:spacing w:after="0" w:line="240" w:lineRule="auto"/>
        <w:jc w:val="left"/>
        <w:rPr>
          <w:rFonts w:ascii="Times New Roman" w:eastAsia="Tahoma" w:hAnsi="Times New Roman" w:cs="Times New Roman"/>
          <w:bCs/>
          <w:sz w:val="22"/>
          <w:lang w:val="pl-PL" w:eastAsia="pl-PL"/>
        </w:rPr>
      </w:pPr>
      <w:r w:rsidRPr="00D76376">
        <w:rPr>
          <w:rFonts w:ascii="Times New Roman" w:eastAsia="Tahoma" w:hAnsi="Times New Roman" w:cs="Times New Roman"/>
          <w:bCs/>
          <w:sz w:val="22"/>
          <w:lang w:val="pl-PL" w:eastAsia="pl-PL"/>
        </w:rPr>
        <w:t>Miejsce publikacji :</w:t>
      </w:r>
    </w:p>
    <w:p w:rsidR="00FC2F01" w:rsidRPr="00D76376" w:rsidRDefault="00FC2F01" w:rsidP="00CC398E">
      <w:pPr>
        <w:spacing w:after="0" w:line="240" w:lineRule="auto"/>
        <w:jc w:val="left"/>
        <w:rPr>
          <w:rFonts w:ascii="Times New Roman" w:eastAsia="Tahoma" w:hAnsi="Times New Roman" w:cs="Times New Roman"/>
          <w:bCs/>
          <w:sz w:val="22"/>
          <w:lang w:val="pl-PL" w:eastAsia="pl-PL"/>
        </w:rPr>
      </w:pPr>
      <w:r w:rsidRPr="00D76376">
        <w:rPr>
          <w:rFonts w:ascii="Times New Roman" w:eastAsia="Tahoma" w:hAnsi="Times New Roman" w:cs="Times New Roman"/>
          <w:bCs/>
          <w:sz w:val="22"/>
          <w:lang w:val="pl-PL" w:eastAsia="pl-PL"/>
        </w:rPr>
        <w:t>1.Dziennik Urzędowy Unii Europejskiej</w:t>
      </w:r>
    </w:p>
    <w:p w:rsidR="00FC2F01" w:rsidRPr="00D76376" w:rsidRDefault="00FC2F01" w:rsidP="00CC398E">
      <w:pPr>
        <w:spacing w:after="0" w:line="240" w:lineRule="auto"/>
        <w:jc w:val="left"/>
        <w:rPr>
          <w:rFonts w:ascii="Times New Roman" w:eastAsia="Tahoma" w:hAnsi="Times New Roman" w:cs="Times New Roman"/>
          <w:bCs/>
          <w:sz w:val="22"/>
          <w:lang w:val="pl-PL" w:eastAsia="pl-PL"/>
        </w:rPr>
      </w:pPr>
      <w:r w:rsidRPr="00D76376">
        <w:rPr>
          <w:rFonts w:ascii="Times New Roman" w:eastAsia="Tahoma" w:hAnsi="Times New Roman" w:cs="Times New Roman"/>
          <w:bCs/>
          <w:sz w:val="22"/>
          <w:lang w:val="pl-PL" w:eastAsia="pl-PL"/>
        </w:rPr>
        <w:t>2.Data wysłania ogłoszeni</w:t>
      </w:r>
      <w:r w:rsidR="00CD7A4F" w:rsidRPr="00D76376">
        <w:rPr>
          <w:rFonts w:ascii="Times New Roman" w:eastAsia="Tahoma" w:hAnsi="Times New Roman" w:cs="Times New Roman"/>
          <w:bCs/>
          <w:sz w:val="22"/>
          <w:lang w:val="pl-PL" w:eastAsia="pl-PL"/>
        </w:rPr>
        <w:t xml:space="preserve">a o zamówieniu do publikacji : </w:t>
      </w:r>
      <w:r w:rsidR="00D76376" w:rsidRPr="00D76376">
        <w:rPr>
          <w:rFonts w:ascii="Times New Roman" w:eastAsia="Tahoma" w:hAnsi="Times New Roman" w:cs="Times New Roman"/>
          <w:bCs/>
          <w:sz w:val="22"/>
          <w:lang w:val="pl-PL" w:eastAsia="pl-PL"/>
        </w:rPr>
        <w:t>2</w:t>
      </w:r>
      <w:r w:rsidR="006D660E">
        <w:rPr>
          <w:rFonts w:ascii="Times New Roman" w:eastAsia="Tahoma" w:hAnsi="Times New Roman" w:cs="Times New Roman"/>
          <w:bCs/>
          <w:sz w:val="22"/>
          <w:lang w:val="pl-PL" w:eastAsia="pl-PL"/>
        </w:rPr>
        <w:t>3</w:t>
      </w:r>
      <w:r w:rsidR="00CD7A4F" w:rsidRPr="00D76376">
        <w:rPr>
          <w:rFonts w:ascii="Times New Roman" w:eastAsia="Tahoma" w:hAnsi="Times New Roman" w:cs="Times New Roman"/>
          <w:bCs/>
          <w:sz w:val="22"/>
          <w:lang w:val="pl-PL" w:eastAsia="pl-PL"/>
        </w:rPr>
        <w:t xml:space="preserve"> </w:t>
      </w:r>
      <w:r w:rsidR="00D76376" w:rsidRPr="00D76376">
        <w:rPr>
          <w:rFonts w:ascii="Times New Roman" w:eastAsia="Tahoma" w:hAnsi="Times New Roman" w:cs="Times New Roman"/>
          <w:bCs/>
          <w:sz w:val="22"/>
          <w:lang w:val="pl-PL" w:eastAsia="pl-PL"/>
        </w:rPr>
        <w:t>lipca</w:t>
      </w:r>
      <w:r w:rsidR="00CD7A4F" w:rsidRPr="00D76376">
        <w:rPr>
          <w:rFonts w:ascii="Times New Roman" w:eastAsia="Tahoma" w:hAnsi="Times New Roman" w:cs="Times New Roman"/>
          <w:bCs/>
          <w:sz w:val="22"/>
          <w:lang w:val="pl-PL" w:eastAsia="pl-PL"/>
        </w:rPr>
        <w:t xml:space="preserve"> 201</w:t>
      </w:r>
      <w:r w:rsidR="00D76376" w:rsidRPr="00D76376">
        <w:rPr>
          <w:rFonts w:ascii="Times New Roman" w:eastAsia="Tahoma" w:hAnsi="Times New Roman" w:cs="Times New Roman"/>
          <w:bCs/>
          <w:sz w:val="22"/>
          <w:lang w:val="pl-PL" w:eastAsia="pl-PL"/>
        </w:rPr>
        <w:t xml:space="preserve">9 </w:t>
      </w:r>
      <w:r w:rsidR="00CD7A4F" w:rsidRPr="00D76376">
        <w:rPr>
          <w:rFonts w:ascii="Times New Roman" w:eastAsia="Tahoma" w:hAnsi="Times New Roman" w:cs="Times New Roman"/>
          <w:bCs/>
          <w:sz w:val="22"/>
          <w:lang w:val="pl-PL" w:eastAsia="pl-PL"/>
        </w:rPr>
        <w:t>r.</w:t>
      </w:r>
    </w:p>
    <w:p w:rsidR="00FC2F01" w:rsidRPr="00D76376" w:rsidRDefault="00FC2F01" w:rsidP="00CC398E">
      <w:pPr>
        <w:spacing w:after="0" w:line="240" w:lineRule="auto"/>
        <w:jc w:val="left"/>
        <w:rPr>
          <w:rFonts w:ascii="Times New Roman" w:eastAsia="Tahoma" w:hAnsi="Times New Roman" w:cs="Times New Roman"/>
          <w:bCs/>
          <w:sz w:val="22"/>
          <w:lang w:val="pl-PL" w:eastAsia="pl-PL"/>
        </w:rPr>
      </w:pPr>
      <w:r w:rsidRPr="00D76376">
        <w:rPr>
          <w:rFonts w:ascii="Times New Roman" w:eastAsia="Tahoma" w:hAnsi="Times New Roman" w:cs="Times New Roman"/>
          <w:bCs/>
          <w:sz w:val="22"/>
          <w:lang w:val="pl-PL" w:eastAsia="pl-PL"/>
        </w:rPr>
        <w:t>3.Strona internetowa :</w:t>
      </w:r>
      <w:r w:rsidR="00D0568F" w:rsidRPr="00D76376">
        <w:rPr>
          <w:rFonts w:ascii="Times New Roman" w:eastAsiaTheme="minorEastAsia" w:hAnsi="Times New Roman" w:cs="Times New Roman"/>
          <w:i/>
          <w:sz w:val="22"/>
          <w:lang w:val="pl-PL" w:eastAsia="pl-PL"/>
        </w:rPr>
        <w:t xml:space="preserve">  </w:t>
      </w:r>
      <w:r w:rsidR="00D0568F" w:rsidRPr="00D76376">
        <w:rPr>
          <w:rFonts w:ascii="Times New Roman" w:eastAsiaTheme="minorEastAsia" w:hAnsi="Times New Roman" w:cs="Times New Roman"/>
          <w:sz w:val="22"/>
          <w:lang w:val="pl-PL" w:eastAsia="pl-PL"/>
        </w:rPr>
        <w:t>http(s)://www.bip.golub-dobrzyn.com.pl</w:t>
      </w:r>
    </w:p>
    <w:p w:rsidR="002C1AF1" w:rsidRPr="00D76376" w:rsidRDefault="00FC2F01" w:rsidP="00D2446C">
      <w:pPr>
        <w:spacing w:after="0" w:line="240" w:lineRule="auto"/>
        <w:jc w:val="left"/>
        <w:rPr>
          <w:rFonts w:ascii="Times New Roman" w:eastAsia="Tahoma" w:hAnsi="Times New Roman" w:cs="Times New Roman"/>
          <w:bCs/>
          <w:sz w:val="22"/>
          <w:lang w:val="pl-PL" w:eastAsia="pl-PL"/>
        </w:rPr>
      </w:pPr>
      <w:r w:rsidRPr="00D76376">
        <w:rPr>
          <w:rFonts w:ascii="Times New Roman" w:eastAsia="Tahoma" w:hAnsi="Times New Roman" w:cs="Times New Roman"/>
          <w:bCs/>
          <w:sz w:val="22"/>
          <w:lang w:val="pl-PL" w:eastAsia="pl-PL"/>
        </w:rPr>
        <w:t>4.Miejsce publicznie dostępne w siedzibie Zamawiającego : Tablica ogłoszeń</w:t>
      </w:r>
    </w:p>
    <w:p w:rsidR="00914E78" w:rsidRPr="00D76376" w:rsidRDefault="00D2446C" w:rsidP="00CC398E">
      <w:pPr>
        <w:spacing w:after="1059" w:line="276" w:lineRule="auto"/>
        <w:ind w:right="0"/>
        <w:jc w:val="left"/>
        <w:rPr>
          <w:rFonts w:ascii="Times New Roman" w:hAnsi="Times New Roman" w:cs="Times New Roman"/>
          <w:noProof/>
          <w:sz w:val="22"/>
          <w:lang w:val="pl-PL" w:eastAsia="pl-PL"/>
        </w:rPr>
      </w:pPr>
      <w:r w:rsidRPr="00D76376">
        <w:rPr>
          <w:rFonts w:ascii="Times New Roman" w:eastAsiaTheme="minorEastAsia" w:hAnsi="Times New Roman" w:cs="Times New Roman"/>
          <w:color w:val="00000A"/>
          <w:sz w:val="22"/>
          <w:lang w:val="pl-PL"/>
        </w:rPr>
        <w:t>5</w:t>
      </w:r>
      <w:r w:rsidR="002C1AF1" w:rsidRPr="00D76376">
        <w:rPr>
          <w:rFonts w:ascii="Times New Roman" w:eastAsiaTheme="minorEastAsia" w:hAnsi="Times New Roman" w:cs="Times New Roman"/>
          <w:color w:val="00000A"/>
          <w:sz w:val="22"/>
          <w:lang w:val="pl-PL"/>
        </w:rPr>
        <w:t>.Link do profilu nabywcy</w:t>
      </w:r>
      <w:bookmarkStart w:id="2" w:name="_Hlk529194622"/>
      <w:r w:rsidR="002C1AF1" w:rsidRPr="00D76376">
        <w:rPr>
          <w:rFonts w:ascii="Times New Roman" w:eastAsiaTheme="minorEastAsia" w:hAnsi="Times New Roman" w:cs="Times New Roman"/>
          <w:color w:val="00000A"/>
          <w:sz w:val="22"/>
          <w:lang w:val="pl-PL"/>
        </w:rPr>
        <w:t xml:space="preserve">: </w:t>
      </w:r>
      <w:bookmarkStart w:id="3" w:name="_Hlk529259425"/>
      <w:r w:rsidR="002C1AF1" w:rsidRPr="00D76376">
        <w:rPr>
          <w:rFonts w:ascii="Times New Roman" w:eastAsiaTheme="minorEastAsia" w:hAnsi="Times New Roman" w:cs="Times New Roman"/>
          <w:b/>
          <w:color w:val="2E74B5" w:themeColor="accent1" w:themeShade="BF"/>
          <w:sz w:val="22"/>
          <w:lang w:val="pl-PL"/>
        </w:rPr>
        <w:t>https://platformazakupowa.pl/sp_golub_dobrzyn</w:t>
      </w:r>
      <w:bookmarkEnd w:id="3"/>
    </w:p>
    <w:bookmarkEnd w:id="2"/>
    <w:p w:rsidR="00683349" w:rsidRPr="00D76376" w:rsidRDefault="00683349" w:rsidP="00CC398E">
      <w:pPr>
        <w:spacing w:after="790" w:line="276" w:lineRule="auto"/>
        <w:ind w:left="111" w:right="93"/>
        <w:jc w:val="left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Znak sprawy: SZP.272.</w:t>
      </w:r>
      <w:r w:rsidR="00D76376" w:rsidRPr="00D76376">
        <w:rPr>
          <w:rFonts w:ascii="Times New Roman" w:hAnsi="Times New Roman" w:cs="Times New Roman"/>
          <w:sz w:val="22"/>
          <w:lang w:val="pl-PL"/>
        </w:rPr>
        <w:t>2</w:t>
      </w:r>
      <w:r w:rsidRPr="00D76376">
        <w:rPr>
          <w:rFonts w:ascii="Times New Roman" w:hAnsi="Times New Roman" w:cs="Times New Roman"/>
          <w:sz w:val="22"/>
          <w:lang w:val="pl-PL"/>
        </w:rPr>
        <w:t>.201</w:t>
      </w:r>
      <w:r w:rsidR="00D76376" w:rsidRPr="00D76376">
        <w:rPr>
          <w:rFonts w:ascii="Times New Roman" w:hAnsi="Times New Roman" w:cs="Times New Roman"/>
          <w:sz w:val="22"/>
          <w:lang w:val="pl-PL"/>
        </w:rPr>
        <w:t>9</w:t>
      </w:r>
    </w:p>
    <w:p w:rsidR="006074A2" w:rsidRPr="00D76376" w:rsidRDefault="006074A2" w:rsidP="006074A2">
      <w:pPr>
        <w:spacing w:after="1059" w:line="276" w:lineRule="auto"/>
        <w:ind w:left="0" w:right="0" w:firstLine="0"/>
        <w:rPr>
          <w:rFonts w:ascii="Times New Roman" w:hAnsi="Times New Roman" w:cs="Times New Roman"/>
          <w:noProof/>
          <w:sz w:val="22"/>
          <w:lang w:val="pl-PL" w:eastAsia="pl-PL"/>
        </w:rPr>
      </w:pPr>
    </w:p>
    <w:p w:rsidR="00CC398E" w:rsidRPr="00D76376" w:rsidRDefault="00D76376" w:rsidP="00CC398E">
      <w:pPr>
        <w:spacing w:after="1059" w:line="276" w:lineRule="auto"/>
        <w:ind w:right="0"/>
        <w:jc w:val="center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lipiec</w:t>
      </w:r>
      <w:r w:rsidR="00683349" w:rsidRPr="00D76376">
        <w:rPr>
          <w:rFonts w:ascii="Times New Roman" w:hAnsi="Times New Roman" w:cs="Times New Roman"/>
          <w:sz w:val="22"/>
          <w:lang w:val="pl-PL"/>
        </w:rPr>
        <w:t xml:space="preserve"> </w:t>
      </w:r>
      <w:r w:rsidR="00914E78" w:rsidRPr="00D76376">
        <w:rPr>
          <w:rFonts w:ascii="Times New Roman" w:hAnsi="Times New Roman" w:cs="Times New Roman"/>
          <w:sz w:val="22"/>
          <w:lang w:val="pl-PL"/>
        </w:rPr>
        <w:t>201</w:t>
      </w:r>
      <w:r w:rsidRPr="00D76376">
        <w:rPr>
          <w:rFonts w:ascii="Times New Roman" w:hAnsi="Times New Roman" w:cs="Times New Roman"/>
          <w:sz w:val="22"/>
          <w:lang w:val="pl-PL"/>
        </w:rPr>
        <w:t>9</w:t>
      </w:r>
      <w:r w:rsidR="00914E78" w:rsidRPr="00D76376">
        <w:rPr>
          <w:rFonts w:ascii="Times New Roman" w:hAnsi="Times New Roman" w:cs="Times New Roman"/>
          <w:sz w:val="22"/>
          <w:lang w:val="pl-PL"/>
        </w:rPr>
        <w:t xml:space="preserve"> r</w:t>
      </w:r>
      <w:bookmarkStart w:id="4" w:name="_Hlk529192556"/>
    </w:p>
    <w:p w:rsidR="00D2446C" w:rsidRPr="00D76376" w:rsidRDefault="00D2446C" w:rsidP="00D2446C">
      <w:pPr>
        <w:spacing w:after="1059" w:line="276" w:lineRule="auto"/>
        <w:ind w:left="0" w:right="0" w:firstLine="0"/>
        <w:jc w:val="left"/>
        <w:rPr>
          <w:rFonts w:ascii="Times New Roman" w:hAnsi="Times New Roman" w:cs="Times New Roman"/>
          <w:sz w:val="22"/>
          <w:lang w:val="pl-PL"/>
        </w:rPr>
      </w:pPr>
    </w:p>
    <w:bookmarkEnd w:id="4"/>
    <w:p w:rsidR="00854157" w:rsidRPr="00D76376" w:rsidRDefault="005113AF" w:rsidP="00AB7B6F">
      <w:pPr>
        <w:numPr>
          <w:ilvl w:val="0"/>
          <w:numId w:val="1"/>
        </w:numPr>
        <w:pBdr>
          <w:top w:val="single" w:sz="12" w:space="0" w:color="000000"/>
          <w:left w:val="single" w:sz="9" w:space="19" w:color="000000"/>
          <w:bottom w:val="single" w:sz="12" w:space="0" w:color="000000"/>
          <w:right w:val="single" w:sz="9" w:space="0" w:color="000000"/>
        </w:pBdr>
        <w:spacing w:after="37" w:line="276" w:lineRule="auto"/>
        <w:ind w:right="79" w:hanging="353"/>
        <w:rPr>
          <w:rFonts w:ascii="Times New Roman" w:hAnsi="Times New Roman" w:cs="Times New Roman"/>
          <w:b/>
          <w:szCs w:val="24"/>
        </w:rPr>
      </w:pPr>
      <w:proofErr w:type="spellStart"/>
      <w:r w:rsidRPr="00D76376">
        <w:rPr>
          <w:rFonts w:ascii="Times New Roman" w:hAnsi="Times New Roman" w:cs="Times New Roman"/>
          <w:b/>
          <w:szCs w:val="24"/>
        </w:rPr>
        <w:lastRenderedPageBreak/>
        <w:t>Informacje</w:t>
      </w:r>
      <w:proofErr w:type="spellEnd"/>
      <w:r w:rsidRPr="00D7637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D76376">
        <w:rPr>
          <w:rFonts w:ascii="Times New Roman" w:hAnsi="Times New Roman" w:cs="Times New Roman"/>
          <w:b/>
          <w:szCs w:val="24"/>
        </w:rPr>
        <w:t>ogólne</w:t>
      </w:r>
      <w:proofErr w:type="spellEnd"/>
      <w:r w:rsidR="00CC398E" w:rsidRPr="00D76376">
        <w:rPr>
          <w:rFonts w:ascii="Times New Roman" w:hAnsi="Times New Roman" w:cs="Times New Roman"/>
          <w:b/>
          <w:szCs w:val="24"/>
        </w:rPr>
        <w:t xml:space="preserve"> </w:t>
      </w:r>
      <w:r w:rsidRPr="00D76376">
        <w:rPr>
          <w:rFonts w:ascii="Times New Roman" w:hAnsi="Times New Roman" w:cs="Times New Roman"/>
          <w:b/>
          <w:szCs w:val="24"/>
        </w:rPr>
        <w:t>:</w:t>
      </w:r>
    </w:p>
    <w:p w:rsidR="00D2446C" w:rsidRPr="00D76376" w:rsidRDefault="00D2446C" w:rsidP="00D2446C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854157" w:rsidRPr="00D76376" w:rsidRDefault="00D2446C" w:rsidP="00D2446C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1.1 </w:t>
      </w:r>
      <w:r w:rsidR="005113AF" w:rsidRPr="00D76376">
        <w:rPr>
          <w:rFonts w:ascii="Times New Roman" w:hAnsi="Times New Roman" w:cs="Times New Roman"/>
          <w:sz w:val="22"/>
          <w:lang w:val="pl-PL"/>
        </w:rPr>
        <w:t>W sprawach nie uregulowanych w niniejszej specyfikacji mają zastosowanie przepisy ustawy z dnia 29 stycznia 2004r. — Prawo zamówień publicznych (</w:t>
      </w:r>
      <w:r w:rsidR="00B9398D" w:rsidRPr="00D76376">
        <w:rPr>
          <w:rFonts w:ascii="Times New Roman" w:hAnsi="Times New Roman" w:cs="Times New Roman"/>
          <w:sz w:val="22"/>
          <w:lang w:val="pl-PL"/>
        </w:rPr>
        <w:t xml:space="preserve">t. j </w:t>
      </w:r>
      <w:r w:rsidR="005113AF" w:rsidRPr="00D76376">
        <w:rPr>
          <w:rFonts w:ascii="Times New Roman" w:hAnsi="Times New Roman" w:cs="Times New Roman"/>
          <w:sz w:val="22"/>
          <w:lang w:val="pl-PL"/>
        </w:rPr>
        <w:t>Dz.U. z 201</w:t>
      </w:r>
      <w:r w:rsidR="00B9398D" w:rsidRPr="00D76376">
        <w:rPr>
          <w:rFonts w:ascii="Times New Roman" w:hAnsi="Times New Roman" w:cs="Times New Roman"/>
          <w:sz w:val="22"/>
          <w:lang w:val="pl-PL"/>
        </w:rPr>
        <w:t>8</w:t>
      </w:r>
      <w:r w:rsidR="00D76376" w:rsidRPr="00D76376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D76376">
        <w:rPr>
          <w:rFonts w:ascii="Times New Roman" w:hAnsi="Times New Roman" w:cs="Times New Roman"/>
          <w:sz w:val="22"/>
          <w:lang w:val="pl-PL"/>
        </w:rPr>
        <w:t>r. poz. 1</w:t>
      </w:r>
      <w:r w:rsidR="00B9398D" w:rsidRPr="00D76376">
        <w:rPr>
          <w:rFonts w:ascii="Times New Roman" w:hAnsi="Times New Roman" w:cs="Times New Roman"/>
          <w:sz w:val="22"/>
          <w:lang w:val="pl-PL"/>
        </w:rPr>
        <w:t>986</w:t>
      </w:r>
      <w:r w:rsidR="00D76376" w:rsidRPr="00D76376">
        <w:rPr>
          <w:rFonts w:ascii="Times New Roman" w:hAnsi="Times New Roman" w:cs="Times New Roman"/>
          <w:sz w:val="22"/>
          <w:lang w:val="pl-PL"/>
        </w:rPr>
        <w:t xml:space="preserve"> z </w:t>
      </w:r>
      <w:proofErr w:type="spellStart"/>
      <w:r w:rsidR="00D76376" w:rsidRPr="00D76376">
        <w:rPr>
          <w:rFonts w:ascii="Times New Roman" w:hAnsi="Times New Roman" w:cs="Times New Roman"/>
          <w:sz w:val="22"/>
          <w:lang w:val="pl-PL"/>
        </w:rPr>
        <w:t>późn</w:t>
      </w:r>
      <w:proofErr w:type="spellEnd"/>
      <w:r w:rsidR="00D76376" w:rsidRPr="00D76376">
        <w:rPr>
          <w:rFonts w:ascii="Times New Roman" w:hAnsi="Times New Roman" w:cs="Times New Roman"/>
          <w:sz w:val="22"/>
          <w:lang w:val="pl-PL"/>
        </w:rPr>
        <w:t>. zm.</w:t>
      </w:r>
      <w:r w:rsidR="00914E78" w:rsidRPr="00D76376">
        <w:rPr>
          <w:rFonts w:ascii="Times New Roman" w:hAnsi="Times New Roman" w:cs="Times New Roman"/>
          <w:sz w:val="22"/>
          <w:lang w:val="pl-PL"/>
        </w:rPr>
        <w:t xml:space="preserve">), zwanej dalej </w:t>
      </w:r>
      <w:proofErr w:type="spellStart"/>
      <w:r w:rsidR="005113AF" w:rsidRPr="00D76376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 oraz obowiązujące przepisy wykonawcze do ustawy.</w:t>
      </w:r>
    </w:p>
    <w:p w:rsidR="00854157" w:rsidRPr="00D76376" w:rsidRDefault="00D2446C" w:rsidP="00D2446C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1.2 </w:t>
      </w:r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Niniejsza specyfikacja istotnych warunków zamówienia zwana jest w dalszej treści </w:t>
      </w:r>
      <w:proofErr w:type="spellStart"/>
      <w:r w:rsidR="005113AF" w:rsidRPr="00D76376">
        <w:rPr>
          <w:rFonts w:ascii="Times New Roman" w:hAnsi="Times New Roman" w:cs="Times New Roman"/>
          <w:sz w:val="22"/>
          <w:lang w:val="pl-PL"/>
        </w:rPr>
        <w:t>siwz</w:t>
      </w:r>
      <w:proofErr w:type="spellEnd"/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 lub specyfikacją.</w:t>
      </w:r>
    </w:p>
    <w:p w:rsidR="000074CC" w:rsidRPr="00D76376" w:rsidRDefault="000074CC" w:rsidP="00C50EBD">
      <w:pPr>
        <w:spacing w:line="276" w:lineRule="auto"/>
        <w:ind w:left="382" w:right="93" w:firstLine="0"/>
        <w:rPr>
          <w:rFonts w:ascii="Times New Roman" w:hAnsi="Times New Roman" w:cs="Times New Roman"/>
          <w:sz w:val="22"/>
          <w:lang w:val="pl-PL"/>
        </w:rPr>
      </w:pPr>
    </w:p>
    <w:p w:rsidR="000074CC" w:rsidRPr="00D76376" w:rsidRDefault="000074CC" w:rsidP="00C50EBD">
      <w:pPr>
        <w:spacing w:line="276" w:lineRule="auto"/>
        <w:ind w:left="382" w:right="93" w:firstLine="0"/>
        <w:rPr>
          <w:rFonts w:ascii="Times New Roman" w:hAnsi="Times New Roman" w:cs="Times New Roman"/>
          <w:sz w:val="22"/>
          <w:lang w:val="pl-PL"/>
        </w:rPr>
      </w:pPr>
    </w:p>
    <w:tbl>
      <w:tblPr>
        <w:tblStyle w:val="TableGrid"/>
        <w:tblW w:w="9917" w:type="dxa"/>
        <w:tblInd w:w="3" w:type="dxa"/>
        <w:tblCellMar>
          <w:top w:w="30" w:type="dxa"/>
          <w:right w:w="119" w:type="dxa"/>
        </w:tblCellMar>
        <w:tblLook w:val="04A0" w:firstRow="1" w:lastRow="0" w:firstColumn="1" w:lastColumn="0" w:noHBand="0" w:noVBand="1"/>
      </w:tblPr>
      <w:tblGrid>
        <w:gridCol w:w="7649"/>
        <w:gridCol w:w="142"/>
        <w:gridCol w:w="2126"/>
      </w:tblGrid>
      <w:tr w:rsidR="00854157" w:rsidRPr="00D76376" w:rsidTr="00D2446C">
        <w:trPr>
          <w:trHeight w:val="699"/>
        </w:trPr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4157" w:rsidRPr="00D76376" w:rsidRDefault="005113AF" w:rsidP="00C50EBD">
            <w:pPr>
              <w:spacing w:after="0" w:line="276" w:lineRule="auto"/>
              <w:ind w:left="468" w:right="-2877" w:hanging="353"/>
              <w:jc w:val="left"/>
              <w:rPr>
                <w:rFonts w:ascii="Times New Roman" w:hAnsi="Times New Roman" w:cs="Times New Roman"/>
                <w:b/>
                <w:lang w:val="pl-PL"/>
              </w:rPr>
            </w:pPr>
            <w:r w:rsidRPr="00D76376">
              <w:rPr>
                <w:rFonts w:ascii="Times New Roman" w:hAnsi="Times New Roman" w:cs="Times New Roman"/>
                <w:b/>
                <w:lang w:val="pl-PL"/>
              </w:rPr>
              <w:t>2. Nazwa,</w:t>
            </w:r>
            <w:r w:rsidR="002B6870" w:rsidRPr="00D76376">
              <w:rPr>
                <w:rFonts w:ascii="Times New Roman" w:hAnsi="Times New Roman" w:cs="Times New Roman"/>
                <w:b/>
                <w:lang w:val="pl-PL"/>
              </w:rPr>
              <w:t xml:space="preserve"> adres</w:t>
            </w:r>
            <w:r w:rsidRPr="00D76376">
              <w:rPr>
                <w:rFonts w:ascii="Times New Roman" w:hAnsi="Times New Roman" w:cs="Times New Roman"/>
                <w:b/>
                <w:lang w:val="pl-PL"/>
              </w:rPr>
              <w:t xml:space="preserve"> poczty elektronicznej, Zamawiającego:</w:t>
            </w:r>
            <w:r w:rsidR="00D93551" w:rsidRPr="00D76376">
              <w:rPr>
                <w:rFonts w:ascii="Times New Roman" w:hAnsi="Times New Roman" w:cs="Times New Roman"/>
                <w:b/>
                <w:lang w:val="pl-PL"/>
              </w:rPr>
              <w:t xml:space="preserve"> strony</w:t>
            </w:r>
          </w:p>
          <w:p w:rsidR="00AA3FED" w:rsidRPr="00D76376" w:rsidRDefault="00D2446C" w:rsidP="00D2446C">
            <w:pPr>
              <w:tabs>
                <w:tab w:val="left" w:pos="8068"/>
              </w:tabs>
              <w:spacing w:after="0" w:line="276" w:lineRule="auto"/>
              <w:ind w:left="468" w:right="-2877" w:hanging="353"/>
              <w:jc w:val="left"/>
              <w:rPr>
                <w:rFonts w:ascii="Times New Roman" w:hAnsi="Times New Roman" w:cs="Times New Roman"/>
                <w:b/>
                <w:lang w:val="pl-PL"/>
              </w:rPr>
            </w:pPr>
            <w:r w:rsidRPr="00D76376">
              <w:rPr>
                <w:rFonts w:ascii="Times New Roman" w:hAnsi="Times New Roman" w:cs="Times New Roman"/>
                <w:b/>
                <w:lang w:val="pl-PL"/>
              </w:rPr>
              <w:t>I</w:t>
            </w:r>
            <w:r w:rsidR="00AA3FED" w:rsidRPr="00D76376">
              <w:rPr>
                <w:rFonts w:ascii="Times New Roman" w:hAnsi="Times New Roman" w:cs="Times New Roman"/>
                <w:b/>
                <w:lang w:val="pl-PL"/>
              </w:rPr>
              <w:t>nternetowej</w:t>
            </w:r>
            <w:r w:rsidRPr="00D76376">
              <w:rPr>
                <w:rFonts w:ascii="Times New Roman" w:hAnsi="Times New Roman" w:cs="Times New Roman"/>
                <w:b/>
                <w:lang w:val="pl-PL"/>
              </w:rPr>
              <w:t>.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54157" w:rsidRPr="00D76376" w:rsidRDefault="00854157" w:rsidP="00D2446C">
            <w:pPr>
              <w:spacing w:after="0" w:line="276" w:lineRule="auto"/>
              <w:ind w:left="144" w:right="-3105" w:firstLine="312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157" w:rsidRPr="00D76376" w:rsidRDefault="00854157" w:rsidP="00C50EBD">
            <w:pPr>
              <w:spacing w:after="0" w:line="276" w:lineRule="auto"/>
              <w:ind w:right="0"/>
              <w:rPr>
                <w:rFonts w:ascii="Times New Roman" w:hAnsi="Times New Roman" w:cs="Times New Roman"/>
                <w:b/>
              </w:rPr>
            </w:pPr>
          </w:p>
        </w:tc>
      </w:tr>
      <w:tr w:rsidR="00D76376" w:rsidRPr="00D76376" w:rsidTr="00D76376">
        <w:trPr>
          <w:trHeight w:val="3215"/>
        </w:trPr>
        <w:tc>
          <w:tcPr>
            <w:tcW w:w="99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D76376" w:rsidRPr="00D76376" w:rsidRDefault="00D76376" w:rsidP="00C50EBD">
            <w:pPr>
              <w:spacing w:after="0" w:line="276" w:lineRule="auto"/>
              <w:ind w:left="468" w:right="1682" w:firstLine="14"/>
              <w:rPr>
                <w:rFonts w:ascii="Times New Roman" w:hAnsi="Times New Roman" w:cs="Times New Roman"/>
                <w:lang w:val="pl-PL"/>
              </w:rPr>
            </w:pPr>
          </w:p>
          <w:p w:rsidR="00D76376" w:rsidRDefault="00D76376" w:rsidP="00C50EBD">
            <w:pPr>
              <w:spacing w:after="0" w:line="276" w:lineRule="auto"/>
              <w:rPr>
                <w:rFonts w:ascii="Times New Roman" w:eastAsia="Tahoma" w:hAnsi="Times New Roman" w:cs="Times New Roman"/>
                <w:bCs/>
                <w:lang w:val="pl-PL" w:eastAsia="pl-PL"/>
              </w:rPr>
            </w:pPr>
            <w:r w:rsidRPr="00D76376">
              <w:rPr>
                <w:rFonts w:ascii="Times New Roman" w:eastAsia="Tahoma" w:hAnsi="Times New Roman" w:cs="Times New Roman"/>
                <w:bCs/>
                <w:lang w:val="pl-PL" w:eastAsia="pl-PL"/>
              </w:rPr>
              <w:t>2.1</w:t>
            </w:r>
            <w:r>
              <w:rPr>
                <w:rFonts w:ascii="Times New Roman" w:eastAsia="Tahoma" w:hAnsi="Times New Roman" w:cs="Times New Roman"/>
                <w:bCs/>
                <w:lang w:val="pl-PL" w:eastAsia="pl-PL"/>
              </w:rPr>
              <w:t xml:space="preserve"> </w:t>
            </w:r>
            <w:r w:rsidRPr="00D76376">
              <w:rPr>
                <w:rFonts w:ascii="Times New Roman" w:eastAsia="Tahoma" w:hAnsi="Times New Roman" w:cs="Times New Roman"/>
                <w:bCs/>
                <w:lang w:val="pl-PL" w:eastAsia="pl-PL"/>
              </w:rPr>
              <w:t xml:space="preserve">Zamawiający: </w:t>
            </w:r>
          </w:p>
          <w:p w:rsidR="00D76376" w:rsidRPr="00D76376" w:rsidRDefault="00D76376" w:rsidP="00D76376">
            <w:pPr>
              <w:spacing w:after="0" w:line="276" w:lineRule="auto"/>
              <w:rPr>
                <w:rFonts w:ascii="Times New Roman" w:eastAsiaTheme="minorEastAsia" w:hAnsi="Times New Roman" w:cs="Times New Roman"/>
                <w:lang w:val="pl-PL" w:eastAsia="pl-PL"/>
              </w:rPr>
            </w:pPr>
            <w:r w:rsidRPr="00D76376">
              <w:rPr>
                <w:rFonts w:ascii="Times New Roman" w:eastAsia="Tahoma" w:hAnsi="Times New Roman" w:cs="Times New Roman"/>
                <w:bCs/>
                <w:lang w:val="pl-PL" w:eastAsia="pl-PL"/>
              </w:rPr>
              <w:t>Powiat Golubsko-Dobrzyński reprezentowany przez Zarząd</w:t>
            </w:r>
            <w:r>
              <w:rPr>
                <w:rFonts w:ascii="Times New Roman" w:eastAsia="Tahoma" w:hAnsi="Times New Roman" w:cs="Times New Roman"/>
                <w:bCs/>
                <w:lang w:val="pl-PL" w:eastAsia="pl-PL"/>
              </w:rPr>
              <w:t xml:space="preserve"> </w:t>
            </w:r>
            <w:r w:rsidRPr="00D76376">
              <w:rPr>
                <w:rFonts w:ascii="Times New Roman" w:eastAsia="Tahoma" w:hAnsi="Times New Roman" w:cs="Times New Roman"/>
                <w:bCs/>
                <w:lang w:val="pl-PL" w:eastAsia="pl-PL"/>
              </w:rPr>
              <w:t>Powiatu Golubsko</w:t>
            </w:r>
            <w:r>
              <w:rPr>
                <w:rFonts w:ascii="Times New Roman" w:eastAsia="Tahoma" w:hAnsi="Times New Roman" w:cs="Times New Roman"/>
                <w:bCs/>
                <w:lang w:val="pl-PL" w:eastAsia="pl-PL"/>
              </w:rPr>
              <w:t xml:space="preserve"> – </w:t>
            </w:r>
            <w:r w:rsidRPr="00D76376">
              <w:rPr>
                <w:rFonts w:ascii="Times New Roman" w:eastAsia="Tahoma" w:hAnsi="Times New Roman" w:cs="Times New Roman"/>
                <w:bCs/>
                <w:lang w:val="pl-PL" w:eastAsia="pl-PL"/>
              </w:rPr>
              <w:t>Dobrzyńskiego</w:t>
            </w:r>
          </w:p>
          <w:p w:rsidR="00D76376" w:rsidRPr="00D76376" w:rsidRDefault="00D76376" w:rsidP="00C50EBD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</w:p>
          <w:p w:rsidR="00D76376" w:rsidRPr="00D76376" w:rsidRDefault="00D76376" w:rsidP="00C50EBD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  <w:r w:rsidRPr="00D76376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>REGON:</w:t>
            </w:r>
            <w:r w:rsidRPr="00D76376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</w:r>
            <w:r w:rsidRPr="00D76376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  <w:t xml:space="preserve">         87 111 85 50</w:t>
            </w:r>
          </w:p>
          <w:p w:rsidR="00D76376" w:rsidRPr="00D76376" w:rsidRDefault="00D76376" w:rsidP="00C50EBD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  <w:r w:rsidRPr="00D76376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 xml:space="preserve">NIP: </w:t>
            </w:r>
            <w:r w:rsidRPr="00D76376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</w:r>
            <w:r w:rsidRPr="00D76376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</w:r>
            <w:r w:rsidRPr="00D76376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  <w:t xml:space="preserve">        5030054368</w:t>
            </w:r>
          </w:p>
          <w:p w:rsidR="00D76376" w:rsidRPr="00D76376" w:rsidRDefault="00D76376" w:rsidP="00C50EBD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  <w:r w:rsidRPr="00D76376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>Miejscowość</w:t>
            </w:r>
            <w:r w:rsidRPr="00D76376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</w:r>
            <w:r w:rsidRPr="00D76376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  <w:t xml:space="preserve">        87 – 400 Golub - Dobrzyń</w:t>
            </w:r>
          </w:p>
          <w:p w:rsidR="00D76376" w:rsidRPr="00D76376" w:rsidRDefault="00D76376" w:rsidP="00C50EBD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  <w:r w:rsidRPr="00D76376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>Adres:</w:t>
            </w:r>
            <w:r w:rsidRPr="00D76376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</w:r>
            <w:r w:rsidRPr="00D76376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</w:r>
            <w:r w:rsidRPr="00D76376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  <w:t xml:space="preserve">        ul. Plac 1000-leci 25</w:t>
            </w:r>
          </w:p>
          <w:p w:rsidR="00D76376" w:rsidRPr="00D76376" w:rsidRDefault="00D76376" w:rsidP="00C50EBD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  <w:r w:rsidRPr="00D76376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>Strona internetowa:</w:t>
            </w:r>
            <w:r w:rsidRPr="00D76376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  <w:t xml:space="preserve">       http://www.bip.golub-dobrzyn.com.pl</w:t>
            </w:r>
          </w:p>
          <w:p w:rsidR="00D76376" w:rsidRPr="00D76376" w:rsidRDefault="00D76376" w:rsidP="00D2446C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  <w:r w:rsidRPr="00D76376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>Godziny urzędowania:       od poniedziałku do piątku od 7.30 do 15.30.</w:t>
            </w:r>
          </w:p>
          <w:p w:rsidR="00D76376" w:rsidRPr="00D76376" w:rsidRDefault="00D76376" w:rsidP="00C50EBD">
            <w:pPr>
              <w:spacing w:after="0" w:line="276" w:lineRule="auto"/>
              <w:jc w:val="left"/>
              <w:rPr>
                <w:rStyle w:val="Hipercze"/>
                <w:rFonts w:ascii="Times New Roman" w:eastAsiaTheme="minorEastAsia" w:hAnsi="Times New Roman" w:cs="Times New Roman"/>
                <w:b/>
                <w:u w:val="none"/>
                <w:lang w:val="pl-PL"/>
              </w:rPr>
            </w:pPr>
            <w:r w:rsidRPr="00D76376">
              <w:rPr>
                <w:rFonts w:ascii="Times New Roman" w:eastAsiaTheme="minorEastAsia" w:hAnsi="Times New Roman" w:cs="Times New Roman"/>
                <w:color w:val="00000A"/>
                <w:lang w:val="pl-PL"/>
              </w:rPr>
              <w:t xml:space="preserve">Link do profilu nabywcy:  </w:t>
            </w:r>
            <w:hyperlink r:id="rId9" w:history="1">
              <w:r w:rsidRPr="00D76376">
                <w:rPr>
                  <w:rStyle w:val="Hipercze"/>
                  <w:rFonts w:ascii="Times New Roman" w:eastAsiaTheme="minorEastAsia" w:hAnsi="Times New Roman" w:cs="Times New Roman"/>
                  <w:b/>
                  <w:u w:val="none"/>
                  <w:lang w:val="pl-PL"/>
                </w:rPr>
                <w:t>https://platformazakupowa.pl/sp_golub_dobrzyn</w:t>
              </w:r>
            </w:hyperlink>
          </w:p>
          <w:p w:rsidR="00D76376" w:rsidRPr="00D76376" w:rsidRDefault="00D76376" w:rsidP="00C50EBD">
            <w:pPr>
              <w:spacing w:after="0" w:line="276" w:lineRule="auto"/>
              <w:jc w:val="left"/>
              <w:rPr>
                <w:rFonts w:ascii="Times New Roman" w:eastAsiaTheme="minorEastAsia" w:hAnsi="Times New Roman" w:cs="Times New Roman"/>
                <w:b/>
                <w:color w:val="2E74B5" w:themeColor="accent1" w:themeShade="BF"/>
                <w:lang w:val="pl-PL"/>
              </w:rPr>
            </w:pPr>
          </w:p>
          <w:p w:rsidR="00D76376" w:rsidRPr="00D76376" w:rsidRDefault="00D76376" w:rsidP="00C50EBD">
            <w:pPr>
              <w:spacing w:after="160" w:line="276" w:lineRule="auto"/>
              <w:ind w:left="0" w:right="0" w:firstLine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54157" w:rsidRPr="00D76376" w:rsidTr="00D2446C">
        <w:trPr>
          <w:trHeight w:val="353"/>
        </w:trPr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4157" w:rsidRPr="00D76376" w:rsidRDefault="005113AF" w:rsidP="00C50EBD">
            <w:pPr>
              <w:spacing w:after="0" w:line="276" w:lineRule="auto"/>
              <w:ind w:left="115" w:right="0" w:firstLine="0"/>
              <w:rPr>
                <w:rFonts w:ascii="Times New Roman" w:hAnsi="Times New Roman" w:cs="Times New Roman"/>
              </w:rPr>
            </w:pPr>
            <w:r w:rsidRPr="00D7637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76376">
              <w:rPr>
                <w:rFonts w:ascii="Times New Roman" w:hAnsi="Times New Roman" w:cs="Times New Roman"/>
                <w:b/>
              </w:rPr>
              <w:t>Tryb</w:t>
            </w:r>
            <w:proofErr w:type="spellEnd"/>
            <w:r w:rsidRPr="00D763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  <w:b/>
              </w:rPr>
              <w:t>udzielenia</w:t>
            </w:r>
            <w:proofErr w:type="spellEnd"/>
            <w:r w:rsidRPr="00D763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  <w:b/>
              </w:rPr>
              <w:t>zamówienia</w:t>
            </w:r>
            <w:proofErr w:type="spellEnd"/>
            <w:r w:rsidRPr="00D7637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54157" w:rsidRPr="00D76376" w:rsidRDefault="00854157" w:rsidP="00C50EBD">
            <w:pPr>
              <w:spacing w:after="160" w:line="276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157" w:rsidRPr="00D76376" w:rsidRDefault="00854157" w:rsidP="00C50EBD">
            <w:pPr>
              <w:spacing w:after="160" w:line="276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</w:tbl>
    <w:p w:rsidR="00D2446C" w:rsidRPr="00D76376" w:rsidRDefault="00D2446C" w:rsidP="00D2446C">
      <w:pPr>
        <w:pStyle w:val="Akapitzlist"/>
        <w:spacing w:line="276" w:lineRule="auto"/>
        <w:ind w:left="360" w:right="93"/>
        <w:rPr>
          <w:rFonts w:ascii="Times New Roman" w:hAnsi="Times New Roman" w:cs="Times New Roman"/>
        </w:rPr>
      </w:pPr>
    </w:p>
    <w:p w:rsidR="00854157" w:rsidRPr="00D76376" w:rsidRDefault="00D2446C" w:rsidP="00D2446C">
      <w:pPr>
        <w:spacing w:line="276" w:lineRule="auto"/>
        <w:ind w:left="0" w:right="93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 xml:space="preserve">3.1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Niniejsze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postępowanie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jest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prowadzone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w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trybie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przetargu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nieogranicz</w:t>
      </w:r>
      <w:r w:rsidR="00914E78" w:rsidRPr="00D76376">
        <w:rPr>
          <w:rFonts w:ascii="Times New Roman" w:hAnsi="Times New Roman" w:cs="Times New Roman"/>
          <w:sz w:val="22"/>
        </w:rPr>
        <w:t>onego</w:t>
      </w:r>
      <w:proofErr w:type="spellEnd"/>
      <w:r w:rsidR="00914E78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14E78" w:rsidRPr="00D76376">
        <w:rPr>
          <w:rFonts w:ascii="Times New Roman" w:hAnsi="Times New Roman" w:cs="Times New Roman"/>
          <w:sz w:val="22"/>
        </w:rPr>
        <w:t>zgodnie</w:t>
      </w:r>
      <w:proofErr w:type="spellEnd"/>
      <w:r w:rsidR="00914E78" w:rsidRPr="00D76376">
        <w:rPr>
          <w:rFonts w:ascii="Times New Roman" w:hAnsi="Times New Roman" w:cs="Times New Roman"/>
          <w:sz w:val="22"/>
        </w:rPr>
        <w:t xml:space="preserve"> z art. 10 </w:t>
      </w:r>
      <w:proofErr w:type="spellStart"/>
      <w:r w:rsidR="00914E78" w:rsidRPr="00D76376">
        <w:rPr>
          <w:rFonts w:ascii="Times New Roman" w:hAnsi="Times New Roman" w:cs="Times New Roman"/>
          <w:sz w:val="22"/>
        </w:rPr>
        <w:t>ust</w:t>
      </w:r>
      <w:proofErr w:type="spellEnd"/>
      <w:r w:rsidR="00914E78" w:rsidRPr="00D76376">
        <w:rPr>
          <w:rFonts w:ascii="Times New Roman" w:hAnsi="Times New Roman" w:cs="Times New Roman"/>
          <w:sz w:val="22"/>
        </w:rPr>
        <w:t xml:space="preserve">. 1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Pzp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w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zw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. z art. 39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ustawy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>.</w:t>
      </w:r>
    </w:p>
    <w:p w:rsidR="00854157" w:rsidRPr="00D76376" w:rsidRDefault="00D2446C" w:rsidP="00D2446C">
      <w:pPr>
        <w:spacing w:line="276" w:lineRule="auto"/>
        <w:ind w:left="0" w:right="93" w:firstLine="0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>3.2</w:t>
      </w:r>
      <w:r w:rsidR="00D326B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Postępowanie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prowadzone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jest w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trybie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przetargu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nieograniczonego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o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wartości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szacunkowej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przekraczającej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kwoty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określonej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w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przepisach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wydanych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na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podstawie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art. 11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ust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. 8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Pzp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>.</w:t>
      </w:r>
    </w:p>
    <w:p w:rsidR="00C370FD" w:rsidRPr="00D76376" w:rsidRDefault="00C370FD" w:rsidP="00C50EB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3.3 Użyte w niniejszej Specyfikacji Istotnych Warunków Zamówienia (oraz w załącznikach) terminy mają następujące znaczenie:</w:t>
      </w:r>
    </w:p>
    <w:p w:rsidR="00C370FD" w:rsidRPr="00D76376" w:rsidRDefault="00C370FD" w:rsidP="00C50EB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a) „</w:t>
      </w:r>
      <w:proofErr w:type="spellStart"/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Pzp</w:t>
      </w:r>
      <w:proofErr w:type="spellEnd"/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” – ustawa z dnia 29 stycznia 2004 r. Prawo zamówień publicznych (</w:t>
      </w:r>
      <w:proofErr w:type="spellStart"/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t.j</w:t>
      </w:r>
      <w:proofErr w:type="spellEnd"/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  <w:r w:rsidR="00D93551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Dz.U</w:t>
      </w: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. z 2018 r. poz. 1986 </w:t>
      </w:r>
      <w:r w:rsidR="00D326B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z </w:t>
      </w:r>
      <w:proofErr w:type="spellStart"/>
      <w:r w:rsidR="00D326B6">
        <w:rPr>
          <w:rFonts w:ascii="Times New Roman" w:eastAsiaTheme="minorEastAsia" w:hAnsi="Times New Roman" w:cs="Times New Roman"/>
          <w:color w:val="auto"/>
          <w:sz w:val="22"/>
          <w:lang w:val="pl-PL"/>
        </w:rPr>
        <w:t>późn</w:t>
      </w:r>
      <w:proofErr w:type="spellEnd"/>
      <w:r w:rsidR="00D326B6">
        <w:rPr>
          <w:rFonts w:ascii="Times New Roman" w:eastAsiaTheme="minorEastAsia" w:hAnsi="Times New Roman" w:cs="Times New Roman"/>
          <w:color w:val="auto"/>
          <w:sz w:val="22"/>
          <w:lang w:val="pl-PL"/>
        </w:rPr>
        <w:t>. zm.</w:t>
      </w: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),</w:t>
      </w:r>
    </w:p>
    <w:p w:rsidR="00C370FD" w:rsidRPr="00D76376" w:rsidRDefault="00C370FD" w:rsidP="00C50EB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b) „</w:t>
      </w:r>
      <w:proofErr w:type="spellStart"/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siwz</w:t>
      </w:r>
      <w:proofErr w:type="spellEnd"/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” – niniejsza Specyfikacja Istotnych Warunków Zamówienia,</w:t>
      </w:r>
    </w:p>
    <w:p w:rsidR="00C370FD" w:rsidRPr="00D76376" w:rsidRDefault="00C370FD" w:rsidP="00C50EB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c) „zamówienie” – zamówienie publiczne, którego przedmiot został opisany w Rozdziale I</w:t>
      </w:r>
      <w:r w:rsidR="00D326B6">
        <w:rPr>
          <w:rFonts w:ascii="Times New Roman" w:eastAsiaTheme="minorEastAsia" w:hAnsi="Times New Roman" w:cs="Times New Roman"/>
          <w:color w:val="auto"/>
          <w:sz w:val="22"/>
          <w:lang w:val="pl-PL"/>
        </w:rPr>
        <w:t>V</w:t>
      </w: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niniejszej </w:t>
      </w:r>
      <w:proofErr w:type="spellStart"/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siwz</w:t>
      </w:r>
      <w:proofErr w:type="spellEnd"/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,</w:t>
      </w:r>
    </w:p>
    <w:p w:rsidR="00C370FD" w:rsidRPr="00D76376" w:rsidRDefault="00C370FD" w:rsidP="00C50EB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d) „postępowanie” – postępowanie o udzielenie zamówienia publicznego, którego dotyczy niniejsza </w:t>
      </w:r>
      <w:proofErr w:type="spellStart"/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siwz</w:t>
      </w:r>
      <w:proofErr w:type="spellEnd"/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,</w:t>
      </w:r>
    </w:p>
    <w:p w:rsidR="00C370FD" w:rsidRPr="00D76376" w:rsidRDefault="00C370FD" w:rsidP="00C50EB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e) „Zamawiający” – Powiat Golubsko-Dobrzyński reprezentowany przez Zarząd Powiatu Golubsko-Dobrzyńskiego.</w:t>
      </w:r>
    </w:p>
    <w:p w:rsidR="00C370FD" w:rsidRPr="00D76376" w:rsidRDefault="00C370FD" w:rsidP="00C50EB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4. Wykonawca powinien dokładnie zapoznać się z niniejszą </w:t>
      </w:r>
      <w:proofErr w:type="spellStart"/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siwz</w:t>
      </w:r>
      <w:proofErr w:type="spellEnd"/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i złożyć ofertę zgodnie z jej postanowieniami.</w:t>
      </w:r>
    </w:p>
    <w:p w:rsidR="00C370FD" w:rsidRPr="00D76376" w:rsidRDefault="00C370FD" w:rsidP="00C50EB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5. Zamawiający zastrzega </w:t>
      </w:r>
      <w:r w:rsidR="00D2446C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iż dokona</w:t>
      </w: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w pierwszej kolejności oceny ofert, a następnie zbada, czy wykonawca którego oferta została oceniona jako najkorzystniejsza, nie podlega wykluczeniu oraz spełnia warunki udziału w postępowaniu</w:t>
      </w:r>
      <w:r w:rsidR="00D326B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(Art.24 aa</w:t>
      </w:r>
      <w:r w:rsidR="00C50EBD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proofErr w:type="spellStart"/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Pzp</w:t>
      </w:r>
      <w:proofErr w:type="spellEnd"/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)</w:t>
      </w:r>
      <w:r w:rsidR="00D326B6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</w:p>
    <w:p w:rsidR="00DF7A6F" w:rsidRPr="00D76376" w:rsidRDefault="00DF7A6F" w:rsidP="00C50EB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</w:p>
    <w:p w:rsidR="00AA3FED" w:rsidRPr="00D76376" w:rsidRDefault="00AA3FED" w:rsidP="00C370F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</w:p>
    <w:p w:rsidR="00AA3FED" w:rsidRPr="00D76376" w:rsidRDefault="00AA3FED" w:rsidP="00C370F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</w:p>
    <w:p w:rsidR="00AA3FED" w:rsidRPr="00D76376" w:rsidRDefault="00AA3FED" w:rsidP="00C370F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</w:p>
    <w:p w:rsidR="00AA3FED" w:rsidRPr="00D76376" w:rsidRDefault="00AA3FED" w:rsidP="00C370F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</w:p>
    <w:p w:rsidR="00AA3FED" w:rsidRPr="00D76376" w:rsidRDefault="00AA3FED" w:rsidP="00C370F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</w:p>
    <w:p w:rsidR="00AA3FED" w:rsidRPr="00D76376" w:rsidRDefault="00AA3FED" w:rsidP="00C370F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</w:p>
    <w:p w:rsidR="00854157" w:rsidRPr="00D76376" w:rsidRDefault="005113AF" w:rsidP="00AB7B6F">
      <w:pPr>
        <w:numPr>
          <w:ilvl w:val="0"/>
          <w:numId w:val="2"/>
        </w:numPr>
        <w:pBdr>
          <w:top w:val="single" w:sz="12" w:space="0" w:color="000000"/>
          <w:left w:val="single" w:sz="6" w:space="0" w:color="000000"/>
          <w:bottom w:val="single" w:sz="3" w:space="0" w:color="000000"/>
          <w:right w:val="single" w:sz="9" w:space="0" w:color="000000"/>
        </w:pBdr>
        <w:spacing w:after="0" w:line="276" w:lineRule="auto"/>
        <w:ind w:right="0" w:hanging="367"/>
        <w:rPr>
          <w:rFonts w:ascii="Times New Roman" w:hAnsi="Times New Roman" w:cs="Times New Roman"/>
          <w:b/>
          <w:sz w:val="22"/>
        </w:rPr>
      </w:pPr>
      <w:proofErr w:type="spellStart"/>
      <w:r w:rsidRPr="00D76376">
        <w:rPr>
          <w:rFonts w:ascii="Times New Roman" w:hAnsi="Times New Roman" w:cs="Times New Roman"/>
          <w:b/>
          <w:sz w:val="22"/>
        </w:rPr>
        <w:lastRenderedPageBreak/>
        <w:t>Opis</w:t>
      </w:r>
      <w:proofErr w:type="spellEnd"/>
      <w:r w:rsidRPr="00D7637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b/>
          <w:sz w:val="22"/>
        </w:rPr>
        <w:t>przedmiotu</w:t>
      </w:r>
      <w:proofErr w:type="spellEnd"/>
      <w:r w:rsidRPr="00D7637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b/>
          <w:sz w:val="22"/>
        </w:rPr>
        <w:t>zamówienia</w:t>
      </w:r>
      <w:proofErr w:type="spellEnd"/>
      <w:r w:rsidRPr="00D76376">
        <w:rPr>
          <w:rFonts w:ascii="Times New Roman" w:hAnsi="Times New Roman" w:cs="Times New Roman"/>
          <w:b/>
          <w:sz w:val="22"/>
        </w:rPr>
        <w:t>:</w:t>
      </w:r>
    </w:p>
    <w:p w:rsidR="00AA3FED" w:rsidRPr="00D76376" w:rsidRDefault="00AA3FED" w:rsidP="00AA3FED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</w:p>
    <w:p w:rsidR="00854157" w:rsidRPr="00D05336" w:rsidRDefault="00AA3FED" w:rsidP="00E02640">
      <w:p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4.</w:t>
      </w:r>
      <w:bookmarkStart w:id="5" w:name="_Hlk529263873"/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1 </w:t>
      </w:r>
      <w:r w:rsidR="00D326B6" w:rsidRPr="00D05336">
        <w:rPr>
          <w:rFonts w:ascii="Times New Roman" w:hAnsi="Times New Roman" w:cs="Times New Roman"/>
          <w:color w:val="auto"/>
          <w:sz w:val="22"/>
          <w:lang w:val="pl-PL"/>
        </w:rPr>
        <w:t>P</w:t>
      </w:r>
      <w:r w:rsidR="005113AF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rzedmiotem zamówienia jest udzielenie kredytu </w:t>
      </w:r>
      <w:r w:rsidR="00EE3AA6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długoterminowego w wysokości </w:t>
      </w:r>
      <w:r w:rsidR="00D326B6" w:rsidRPr="00D05336">
        <w:rPr>
          <w:rFonts w:ascii="Times New Roman" w:hAnsi="Times New Roman" w:cs="Times New Roman"/>
          <w:color w:val="auto"/>
          <w:sz w:val="22"/>
          <w:lang w:val="pl-PL"/>
        </w:rPr>
        <w:t>7 420 082,00</w:t>
      </w:r>
      <w:r w:rsidR="00EE3AA6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zł (słownie:</w:t>
      </w:r>
      <w:r w:rsidR="00D326B6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siedem milionów czterysta dwadzieścia tysięcy osiemdziesiąt dwa złote</w:t>
      </w:r>
      <w:r w:rsidR="005113AF" w:rsidRPr="00D05336">
        <w:rPr>
          <w:rFonts w:ascii="Times New Roman" w:hAnsi="Times New Roman" w:cs="Times New Roman"/>
          <w:color w:val="auto"/>
          <w:sz w:val="22"/>
          <w:lang w:val="pl-PL"/>
        </w:rPr>
        <w:t>)</w:t>
      </w:r>
      <w:r w:rsidR="00B9398D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na </w:t>
      </w:r>
      <w:r w:rsidR="00D326B6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pokrycie </w:t>
      </w:r>
      <w:r w:rsidR="00B9398D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planowanego deficytu budżetu Powiatu Golubsko-Dobrzyńskiego </w:t>
      </w:r>
      <w:r w:rsidR="00D326B6" w:rsidRPr="00D05336">
        <w:rPr>
          <w:rFonts w:ascii="Times New Roman" w:hAnsi="Times New Roman" w:cs="Times New Roman"/>
          <w:color w:val="auto"/>
          <w:sz w:val="22"/>
          <w:lang w:val="pl-PL"/>
        </w:rPr>
        <w:t>oraz spłatę wcześniej zaciągniętych zobowiązań</w:t>
      </w:r>
      <w:r w:rsidR="00B9398D" w:rsidRPr="00D05336">
        <w:rPr>
          <w:rFonts w:ascii="Times New Roman" w:hAnsi="Times New Roman" w:cs="Times New Roman"/>
          <w:color w:val="auto"/>
          <w:sz w:val="22"/>
          <w:lang w:val="pl-PL"/>
        </w:rPr>
        <w:t>,</w:t>
      </w:r>
      <w:r w:rsidR="005113AF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zgodnie z następującymi wymogami:</w:t>
      </w:r>
    </w:p>
    <w:p w:rsidR="004F2581" w:rsidRPr="00D05336" w:rsidRDefault="005113AF" w:rsidP="00AB7B6F">
      <w:pPr>
        <w:numPr>
          <w:ilvl w:val="2"/>
          <w:numId w:val="2"/>
        </w:numPr>
        <w:spacing w:after="68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Kredyt zostanie uruchomiony w pełnej wysokości w 201</w:t>
      </w:r>
      <w:r w:rsidR="004F2581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9 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r. </w:t>
      </w:r>
      <w:r w:rsidR="004F2581" w:rsidRPr="00D05336">
        <w:rPr>
          <w:rFonts w:ascii="Times New Roman" w:hAnsi="Times New Roman" w:cs="Times New Roman"/>
          <w:color w:val="auto"/>
          <w:sz w:val="22"/>
          <w:lang w:val="pl-PL"/>
        </w:rPr>
        <w:t>w następujący sposób:</w:t>
      </w:r>
    </w:p>
    <w:p w:rsidR="004F2581" w:rsidRPr="00D05336" w:rsidRDefault="004F2581" w:rsidP="004F2581">
      <w:pPr>
        <w:spacing w:after="68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I transza w wysokości 5 000 000,00 zł </w:t>
      </w:r>
      <w:r w:rsidR="00C634CD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po zawarciu umowy 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>kredytowej</w:t>
      </w:r>
      <w:r w:rsidR="00B41E9A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(zgodnie z wybraną ofertą)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>,</w:t>
      </w:r>
    </w:p>
    <w:p w:rsidR="004F2581" w:rsidRPr="00D05336" w:rsidRDefault="004F2581" w:rsidP="004F2581">
      <w:pPr>
        <w:spacing w:after="68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II transza w wysokości 2 420 082,00 zł </w:t>
      </w:r>
      <w:r w:rsidR="00EF1C85" w:rsidRPr="00D05336">
        <w:rPr>
          <w:rFonts w:ascii="Times New Roman" w:hAnsi="Times New Roman" w:cs="Times New Roman"/>
          <w:color w:val="auto"/>
          <w:sz w:val="22"/>
          <w:lang w:val="pl-PL"/>
        </w:rPr>
        <w:t>w terminie nie później jak do 15.12.2019 r.</w:t>
      </w:r>
    </w:p>
    <w:p w:rsidR="00EF1C85" w:rsidRPr="00D05336" w:rsidRDefault="00EF1C85" w:rsidP="00EF1C85">
      <w:pPr>
        <w:spacing w:after="68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W celu zapewnienia porównywalności ofert do wyliczenia ceny kredytu należy przyjąć datę uruchomienia I transzy kredytu 16.08.2019 r. oraz 13.1</w:t>
      </w:r>
      <w:r w:rsidR="00B34E78" w:rsidRPr="00D05336">
        <w:rPr>
          <w:rFonts w:ascii="Times New Roman" w:hAnsi="Times New Roman" w:cs="Times New Roman"/>
          <w:color w:val="auto"/>
          <w:sz w:val="22"/>
          <w:lang w:val="pl-PL"/>
        </w:rPr>
        <w:t>2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>.2019, dzień uruchomienia 2 transzy.</w:t>
      </w:r>
    </w:p>
    <w:p w:rsidR="00C370FD" w:rsidRPr="00D05336" w:rsidRDefault="00C370FD" w:rsidP="00AB7B6F">
      <w:pPr>
        <w:numPr>
          <w:ilvl w:val="2"/>
          <w:numId w:val="2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Spłata </w:t>
      </w:r>
      <w:r w:rsidR="00B34E78" w:rsidRPr="00D05336">
        <w:rPr>
          <w:rFonts w:ascii="Times New Roman" w:hAnsi="Times New Roman" w:cs="Times New Roman"/>
          <w:color w:val="auto"/>
          <w:sz w:val="22"/>
          <w:lang w:val="pl-PL"/>
        </w:rPr>
        <w:t>rat kapitałowych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rozpocznie się począwszy od </w:t>
      </w:r>
      <w:r w:rsidR="00B34E78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kwietnia 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>20</w:t>
      </w:r>
      <w:r w:rsidR="00B34E78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20 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>r. (w sposób zgodny z terminami jak w harmonogramie spłaty kredytu, stanowiącym załącznik do formularza oferty).</w:t>
      </w:r>
    </w:p>
    <w:p w:rsidR="00854157" w:rsidRPr="00D05336" w:rsidRDefault="005113AF" w:rsidP="00AB7B6F">
      <w:pPr>
        <w:numPr>
          <w:ilvl w:val="2"/>
          <w:numId w:val="2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Spłata kredytu nastąpi do 20</w:t>
      </w:r>
      <w:r w:rsidR="00B34E78" w:rsidRPr="00D05336">
        <w:rPr>
          <w:rFonts w:ascii="Times New Roman" w:hAnsi="Times New Roman" w:cs="Times New Roman"/>
          <w:color w:val="auto"/>
          <w:sz w:val="22"/>
          <w:lang w:val="pl-PL"/>
        </w:rPr>
        <w:t>28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r., w ratach płatnych co miesiąc - raty kapitałowe płatne będą na koniec każdego miesiąca w terminach jak w harmonogramie spłaty kredytu</w:t>
      </w:r>
      <w:r w:rsidR="00E70001" w:rsidRPr="00D05336">
        <w:rPr>
          <w:rFonts w:ascii="Times New Roman" w:hAnsi="Times New Roman" w:cs="Times New Roman"/>
          <w:color w:val="auto"/>
          <w:sz w:val="22"/>
          <w:lang w:val="pl-PL"/>
        </w:rPr>
        <w:t>.</w:t>
      </w:r>
    </w:p>
    <w:p w:rsidR="00854157" w:rsidRPr="00D05336" w:rsidRDefault="005113AF" w:rsidP="00AB7B6F">
      <w:pPr>
        <w:numPr>
          <w:ilvl w:val="2"/>
          <w:numId w:val="2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Raty odsetkowe naliczane będą od aktualnego zadłużenia i płatne będą na koniec każdego miesiąca w terminach jak w harmonogramie spłaty kredytu</w:t>
      </w:r>
      <w:r w:rsidR="00E70001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- począwszy od miesiąca w którym uruchomiono kredyt (spłata odsetek następować będzie na podstawie zawiadomienia / informacji banku przekazanej Zamawiającemu na co najmniej 7 dni przed terminem płatności raty odsetkowej).</w:t>
      </w:r>
    </w:p>
    <w:p w:rsidR="00854157" w:rsidRPr="00D05336" w:rsidRDefault="005113AF" w:rsidP="00AB7B6F">
      <w:pPr>
        <w:numPr>
          <w:ilvl w:val="2"/>
          <w:numId w:val="2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Kredyt nie może być obciążony innymi opłatami niż wymienione w SIWZ.</w:t>
      </w:r>
    </w:p>
    <w:p w:rsidR="00854157" w:rsidRPr="00D05336" w:rsidRDefault="005113AF" w:rsidP="00FA6990">
      <w:pPr>
        <w:numPr>
          <w:ilvl w:val="1"/>
          <w:numId w:val="2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Zabezpieczenie kredytu stanowić będzie weksel in blanco na warunkach</w:t>
      </w:r>
      <w:r w:rsidR="00B34E78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>określonych w deklaracji wekslowej.</w:t>
      </w:r>
    </w:p>
    <w:p w:rsidR="00854157" w:rsidRPr="00D05336" w:rsidRDefault="005113AF" w:rsidP="00AB7B6F">
      <w:pPr>
        <w:numPr>
          <w:ilvl w:val="1"/>
          <w:numId w:val="2"/>
        </w:numPr>
        <w:spacing w:after="48" w:line="276" w:lineRule="auto"/>
        <w:ind w:right="93" w:firstLine="0"/>
        <w:rPr>
          <w:rFonts w:ascii="Times New Roman" w:hAnsi="Times New Roman" w:cs="Times New Roman"/>
          <w:color w:val="auto"/>
          <w:sz w:val="22"/>
        </w:rPr>
      </w:pPr>
      <w:proofErr w:type="spellStart"/>
      <w:r w:rsidRPr="00D05336">
        <w:rPr>
          <w:rFonts w:ascii="Times New Roman" w:hAnsi="Times New Roman" w:cs="Times New Roman"/>
          <w:color w:val="auto"/>
          <w:sz w:val="22"/>
        </w:rPr>
        <w:t>Zamawiający</w:t>
      </w:r>
      <w:proofErr w:type="spellEnd"/>
      <w:r w:rsidRPr="00D05336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D05336">
        <w:rPr>
          <w:rFonts w:ascii="Times New Roman" w:hAnsi="Times New Roman" w:cs="Times New Roman"/>
          <w:color w:val="auto"/>
          <w:sz w:val="22"/>
        </w:rPr>
        <w:t>zastrzega</w:t>
      </w:r>
      <w:proofErr w:type="spellEnd"/>
      <w:r w:rsidRPr="00D05336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D05336">
        <w:rPr>
          <w:rFonts w:ascii="Times New Roman" w:hAnsi="Times New Roman" w:cs="Times New Roman"/>
          <w:color w:val="auto"/>
          <w:sz w:val="22"/>
        </w:rPr>
        <w:t>sobie</w:t>
      </w:r>
      <w:proofErr w:type="spellEnd"/>
      <w:r w:rsidRPr="00D05336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D05336">
        <w:rPr>
          <w:rFonts w:ascii="Times New Roman" w:hAnsi="Times New Roman" w:cs="Times New Roman"/>
          <w:color w:val="auto"/>
          <w:sz w:val="22"/>
        </w:rPr>
        <w:t>możliwość</w:t>
      </w:r>
      <w:proofErr w:type="spellEnd"/>
      <w:r w:rsidR="00C215D7" w:rsidRPr="00D05336">
        <w:rPr>
          <w:rFonts w:ascii="Times New Roman" w:hAnsi="Times New Roman" w:cs="Times New Roman"/>
          <w:color w:val="auto"/>
          <w:sz w:val="22"/>
        </w:rPr>
        <w:t xml:space="preserve"> </w:t>
      </w:r>
      <w:r w:rsidRPr="00D05336">
        <w:rPr>
          <w:rFonts w:ascii="Times New Roman" w:hAnsi="Times New Roman" w:cs="Times New Roman"/>
          <w:color w:val="auto"/>
          <w:sz w:val="22"/>
        </w:rPr>
        <w:t>:</w:t>
      </w:r>
    </w:p>
    <w:p w:rsidR="00854157" w:rsidRPr="00D05336" w:rsidRDefault="005113AF" w:rsidP="00AB7B6F">
      <w:pPr>
        <w:numPr>
          <w:ilvl w:val="2"/>
          <w:numId w:val="2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wcześniejszej spłaty całości lub części kredytu bez ponoszenia dodatkowych prowizji i opłat bez konieczności uzyskiwania zgody banku;</w:t>
      </w:r>
    </w:p>
    <w:p w:rsidR="00854157" w:rsidRPr="00D05336" w:rsidRDefault="005113AF" w:rsidP="00AB7B6F">
      <w:pPr>
        <w:numPr>
          <w:ilvl w:val="2"/>
          <w:numId w:val="2"/>
        </w:numPr>
        <w:spacing w:line="276" w:lineRule="auto"/>
        <w:ind w:right="93" w:hanging="142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rezygnacji z części przyznanego kredytu bez ponoszenia dodatkowych prowizji i opłat bez konieczności</w:t>
      </w:r>
      <w:r w:rsidR="00B34E78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>uzyskiwania zgody banku,</w:t>
      </w:r>
    </w:p>
    <w:p w:rsidR="00854157" w:rsidRPr="00D05336" w:rsidRDefault="005113AF" w:rsidP="00AB7B6F">
      <w:pPr>
        <w:numPr>
          <w:ilvl w:val="2"/>
          <w:numId w:val="2"/>
        </w:numPr>
        <w:spacing w:after="47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dokonania przesunięcia terminu spłaty poszczególnych rat kredytowych w całym okresie objętym umową, po uprzednim zawiadomieniu banku o takim zamiarze, bez konieczności ponoszenia dodatkowych kosztów wynikających ze zmiany harmonogramu spłaty kredytu,</w:t>
      </w:r>
    </w:p>
    <w:p w:rsidR="00854157" w:rsidRPr="00D05336" w:rsidRDefault="005113AF" w:rsidP="00AB7B6F">
      <w:pPr>
        <w:numPr>
          <w:ilvl w:val="2"/>
          <w:numId w:val="2"/>
        </w:numPr>
        <w:spacing w:after="44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wydłużenia okresu spłaty kredytu po uprzednim złożeniu stosownego wniosku do banku, pod warunkiem posiadania zdolności do spłaty kredytu w okresie wydłużonego kredytowania.</w:t>
      </w:r>
    </w:p>
    <w:p w:rsidR="00854157" w:rsidRPr="00D05336" w:rsidRDefault="005113AF" w:rsidP="00AB7B6F">
      <w:pPr>
        <w:numPr>
          <w:ilvl w:val="1"/>
          <w:numId w:val="2"/>
        </w:numPr>
        <w:spacing w:after="79" w:line="276" w:lineRule="auto"/>
        <w:ind w:right="93" w:firstLine="0"/>
        <w:rPr>
          <w:rFonts w:ascii="Times New Roman" w:hAnsi="Times New Roman" w:cs="Times New Roman"/>
          <w:color w:val="auto"/>
          <w:sz w:val="22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Oprocentowanie kredytu będzie zmienne a jego wysokość obliczana będzie jako suma marży banku i wskaźnika WIBOR </w:t>
      </w:r>
      <w:r w:rsidR="00B34E78" w:rsidRPr="00D05336">
        <w:rPr>
          <w:rFonts w:ascii="Times New Roman" w:hAnsi="Times New Roman" w:cs="Times New Roman"/>
          <w:color w:val="auto"/>
          <w:sz w:val="22"/>
          <w:lang w:val="pl-PL"/>
        </w:rPr>
        <w:t>1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M. </w:t>
      </w:r>
      <w:proofErr w:type="spellStart"/>
      <w:r w:rsidRPr="00D05336">
        <w:rPr>
          <w:rFonts w:ascii="Times New Roman" w:hAnsi="Times New Roman" w:cs="Times New Roman"/>
          <w:color w:val="auto"/>
          <w:sz w:val="22"/>
        </w:rPr>
        <w:t>Marża</w:t>
      </w:r>
      <w:proofErr w:type="spellEnd"/>
      <w:r w:rsidRPr="00D05336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D05336">
        <w:rPr>
          <w:rFonts w:ascii="Times New Roman" w:hAnsi="Times New Roman" w:cs="Times New Roman"/>
          <w:color w:val="auto"/>
          <w:sz w:val="22"/>
        </w:rPr>
        <w:t>banku</w:t>
      </w:r>
      <w:proofErr w:type="spellEnd"/>
      <w:r w:rsidRPr="00D05336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D05336">
        <w:rPr>
          <w:rFonts w:ascii="Times New Roman" w:hAnsi="Times New Roman" w:cs="Times New Roman"/>
          <w:color w:val="auto"/>
          <w:sz w:val="22"/>
        </w:rPr>
        <w:t>pozostanie</w:t>
      </w:r>
      <w:proofErr w:type="spellEnd"/>
      <w:r w:rsidRPr="00D05336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D05336">
        <w:rPr>
          <w:rFonts w:ascii="Times New Roman" w:hAnsi="Times New Roman" w:cs="Times New Roman"/>
          <w:color w:val="auto"/>
          <w:sz w:val="22"/>
        </w:rPr>
        <w:t>niezmienna</w:t>
      </w:r>
      <w:proofErr w:type="spellEnd"/>
      <w:r w:rsidRPr="00D05336">
        <w:rPr>
          <w:rFonts w:ascii="Times New Roman" w:hAnsi="Times New Roman" w:cs="Times New Roman"/>
          <w:color w:val="auto"/>
          <w:sz w:val="22"/>
        </w:rPr>
        <w:t xml:space="preserve"> w </w:t>
      </w:r>
      <w:proofErr w:type="spellStart"/>
      <w:r w:rsidRPr="00D05336">
        <w:rPr>
          <w:rFonts w:ascii="Times New Roman" w:hAnsi="Times New Roman" w:cs="Times New Roman"/>
          <w:color w:val="auto"/>
          <w:sz w:val="22"/>
        </w:rPr>
        <w:t>całym</w:t>
      </w:r>
      <w:proofErr w:type="spellEnd"/>
      <w:r w:rsidRPr="00D05336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D05336">
        <w:rPr>
          <w:rFonts w:ascii="Times New Roman" w:hAnsi="Times New Roman" w:cs="Times New Roman"/>
          <w:color w:val="auto"/>
          <w:sz w:val="22"/>
        </w:rPr>
        <w:t>okresie</w:t>
      </w:r>
      <w:proofErr w:type="spellEnd"/>
      <w:r w:rsidRPr="00D05336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D05336">
        <w:rPr>
          <w:rFonts w:ascii="Times New Roman" w:hAnsi="Times New Roman" w:cs="Times New Roman"/>
          <w:color w:val="auto"/>
          <w:sz w:val="22"/>
        </w:rPr>
        <w:t>realizacji</w:t>
      </w:r>
      <w:proofErr w:type="spellEnd"/>
      <w:r w:rsidRPr="00D05336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D05336">
        <w:rPr>
          <w:rFonts w:ascii="Times New Roman" w:hAnsi="Times New Roman" w:cs="Times New Roman"/>
          <w:color w:val="auto"/>
          <w:sz w:val="22"/>
        </w:rPr>
        <w:t>zamówienia</w:t>
      </w:r>
      <w:proofErr w:type="spellEnd"/>
      <w:r w:rsidRPr="00D05336">
        <w:rPr>
          <w:rFonts w:ascii="Times New Roman" w:hAnsi="Times New Roman" w:cs="Times New Roman"/>
          <w:color w:val="auto"/>
          <w:sz w:val="22"/>
        </w:rPr>
        <w:t>.</w:t>
      </w:r>
    </w:p>
    <w:p w:rsidR="00C370FD" w:rsidRPr="00D05336" w:rsidRDefault="00131959" w:rsidP="00AB7B6F">
      <w:pPr>
        <w:numPr>
          <w:ilvl w:val="1"/>
          <w:numId w:val="2"/>
        </w:numPr>
        <w:spacing w:after="79"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eastAsia="Times New Roman" w:hAnsi="Times New Roman" w:cs="Times New Roman"/>
          <w:color w:val="auto"/>
          <w:sz w:val="22"/>
          <w:lang w:val="pl-PL" w:eastAsia="pl-PL"/>
        </w:rPr>
        <w:t>Do wyliczenia ceny oraz w trakcie trwania umowy będzie obowiązywał kalendarz rzeczywisty tj. rok 365/366 dni (rzeczywista liczba dni w miesiącu</w:t>
      </w:r>
      <w:r w:rsidR="00AA3FED" w:rsidRPr="00D05336">
        <w:rPr>
          <w:rFonts w:ascii="Times New Roman" w:eastAsia="Times New Roman" w:hAnsi="Times New Roman" w:cs="Times New Roman"/>
          <w:color w:val="auto"/>
          <w:sz w:val="22"/>
          <w:lang w:val="pl-PL" w:eastAsia="pl-PL"/>
        </w:rPr>
        <w:t>).</w:t>
      </w:r>
    </w:p>
    <w:p w:rsidR="00854157" w:rsidRPr="00D05336" w:rsidRDefault="005113AF" w:rsidP="00AB7B6F">
      <w:pPr>
        <w:numPr>
          <w:ilvl w:val="1"/>
          <w:numId w:val="2"/>
        </w:numPr>
        <w:spacing w:after="45"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Zamawiając</w:t>
      </w:r>
      <w:r w:rsidR="00C215D7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y stosownie do art. 29 ust. 3a </w:t>
      </w:r>
      <w:proofErr w:type="spellStart"/>
      <w:r w:rsidRPr="00D05336">
        <w:rPr>
          <w:rFonts w:ascii="Times New Roman" w:hAnsi="Times New Roman" w:cs="Times New Roman"/>
          <w:color w:val="auto"/>
          <w:sz w:val="22"/>
          <w:lang w:val="pl-PL"/>
        </w:rPr>
        <w:t>Pzp</w:t>
      </w:r>
      <w:proofErr w:type="spellEnd"/>
      <w:r w:rsidRPr="00D05336">
        <w:rPr>
          <w:rFonts w:ascii="Times New Roman" w:hAnsi="Times New Roman" w:cs="Times New Roman"/>
          <w:color w:val="auto"/>
          <w:sz w:val="22"/>
          <w:lang w:val="pl-PL"/>
        </w:rPr>
        <w:t>, wymaga zatrudnienia przez Wykonawcę lub podwykonawcę na podstawie umowy o pracę osób wykonujących czynności w zakresie realizacji zamówienia, których wykonanie polega na wykonywaniu prac</w:t>
      </w:r>
      <w:r w:rsidR="00C215D7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y w sposób określony w art. 22 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1 ustawy z dnia 26 czerwca 1974 r. — Kodeks pracy z wyłączeniem osób zarządzających:</w:t>
      </w:r>
    </w:p>
    <w:p w:rsidR="00854157" w:rsidRPr="00D05336" w:rsidRDefault="005113AF" w:rsidP="00AB7B6F">
      <w:pPr>
        <w:numPr>
          <w:ilvl w:val="2"/>
          <w:numId w:val="2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rodzaj czynności niezbędnych do realizacji zamówienia, których dotyczą wymagania zatrudnienia na podstawie umowy o pracę przez Wykonawcę lub podwykonawcę osób wykonujących czynności, w trakcie realizacji zamówienia, takich jak: czynności </w:t>
      </w:r>
      <w:proofErr w:type="spellStart"/>
      <w:r w:rsidRPr="00D05336">
        <w:rPr>
          <w:rFonts w:ascii="Times New Roman" w:hAnsi="Times New Roman" w:cs="Times New Roman"/>
          <w:color w:val="auto"/>
          <w:sz w:val="22"/>
          <w:lang w:val="pl-PL"/>
        </w:rPr>
        <w:t>techniczno</w:t>
      </w:r>
      <w:proofErr w:type="spellEnd"/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- formalne związane z udzieleniem i obsługą kredytu, w tym m.in. prowadzenie rachunku kredytobiorcy, naliczanie odsetek, ustalanie bieżących sald.</w:t>
      </w:r>
    </w:p>
    <w:p w:rsidR="00854157" w:rsidRPr="00D05336" w:rsidRDefault="005113AF" w:rsidP="00AB7B6F">
      <w:pPr>
        <w:numPr>
          <w:ilvl w:val="2"/>
          <w:numId w:val="2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sposobu dokumentowania zatrudnienia osób oraz uprawnienia Zamawiającego w zakresie kontroli spełniania przez Wykonawcę wymagań, o których mowa w art. 29 ust. 3a: dane osób (imię i nazwisko oraz stanowisko pracy) wykonujących czynności wskazane</w:t>
      </w:r>
      <w:r w:rsidR="00AA3FED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pkt. 4.6.1 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zostaną ujęte w formie wykazu i przekazane Zamawiającemu w terminie 10 dni od podpisania umowy. Powyższy obowiązek Wykonawcy dokumentowania zatrudnienia osób obejmuje także pracowników podwykonawców i dalszych podwykonawców. Na każdym etapie 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lastRenderedPageBreak/>
        <w:t>wykonywania umowy Zamawiający może</w:t>
      </w:r>
      <w:r w:rsidR="00EE3AA6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żą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>dać od Wykonawcy złożenia stosownego oświadczenia o zatrudnieniu na umowę</w:t>
      </w:r>
      <w:r w:rsidR="00EE3AA6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>o pracę osób wykonujących czynności związane z realizacja niniejszej umowy.</w:t>
      </w:r>
    </w:p>
    <w:p w:rsidR="006C66E1" w:rsidRPr="00D05336" w:rsidRDefault="005113AF" w:rsidP="00AB7B6F">
      <w:pPr>
        <w:numPr>
          <w:ilvl w:val="2"/>
          <w:numId w:val="2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sankcje z tytułu niespełnienia wymagań, o których mowa w art. 29 ust. 3a: Zamawiającemu przysługiwać będzie prawo naliczenia Wykonawcy kar umownych, a w przypadku dwukrotnego nie wywiązania się ze wskazanych obowiązków, niezależnie od prawa naliczenia kary umownej, również prawo odstąpienia od umowy.</w:t>
      </w:r>
    </w:p>
    <w:bookmarkEnd w:id="5"/>
    <w:p w:rsidR="00854157" w:rsidRPr="00D05336" w:rsidRDefault="005113AF" w:rsidP="00AB7B6F">
      <w:pPr>
        <w:numPr>
          <w:ilvl w:val="1"/>
          <w:numId w:val="2"/>
        </w:numPr>
        <w:spacing w:line="276" w:lineRule="auto"/>
        <w:ind w:right="93" w:hanging="432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Zamawiający nie dopuszcza składania ofert częściowych.</w:t>
      </w:r>
    </w:p>
    <w:p w:rsidR="00854157" w:rsidRPr="00D05336" w:rsidRDefault="005113AF" w:rsidP="00AB7B6F">
      <w:pPr>
        <w:numPr>
          <w:ilvl w:val="1"/>
          <w:numId w:val="2"/>
        </w:numPr>
        <w:spacing w:line="276" w:lineRule="auto"/>
        <w:ind w:right="93" w:hanging="432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Zamawiający nie dopuszcza składania ofert wariantowych.</w:t>
      </w:r>
    </w:p>
    <w:p w:rsidR="00131959" w:rsidRPr="00D05336" w:rsidRDefault="005113AF" w:rsidP="006049BB">
      <w:pPr>
        <w:numPr>
          <w:ilvl w:val="1"/>
          <w:numId w:val="2"/>
        </w:numPr>
        <w:spacing w:line="276" w:lineRule="auto"/>
        <w:ind w:right="93" w:hanging="432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Zamawiający nie przewiduje możliwość udzielenia zamówień uzupełniających.</w:t>
      </w:r>
    </w:p>
    <w:p w:rsidR="00854157" w:rsidRPr="00D05336" w:rsidRDefault="006049BB" w:rsidP="006049BB">
      <w:pPr>
        <w:spacing w:after="347" w:line="276" w:lineRule="auto"/>
        <w:ind w:left="-426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4.10 </w:t>
      </w:r>
      <w:r w:rsidR="005113AF" w:rsidRPr="00D05336">
        <w:rPr>
          <w:rFonts w:ascii="Times New Roman" w:hAnsi="Times New Roman" w:cs="Times New Roman"/>
          <w:color w:val="auto"/>
          <w:sz w:val="22"/>
          <w:lang w:val="pl-PL"/>
        </w:rPr>
        <w:t>Zamówienie wg Wspólnego Słownika Zamówień (kod CPV): 66113000-5 Usługi udzielania kredytu.</w:t>
      </w:r>
    </w:p>
    <w:p w:rsidR="00854157" w:rsidRPr="00D76376" w:rsidRDefault="005113AF" w:rsidP="00AB7B6F">
      <w:pPr>
        <w:numPr>
          <w:ilvl w:val="0"/>
          <w:numId w:val="2"/>
        </w:numPr>
        <w:pBdr>
          <w:top w:val="single" w:sz="4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spacing w:after="0" w:line="276" w:lineRule="auto"/>
        <w:ind w:left="0" w:right="0" w:firstLine="0"/>
        <w:rPr>
          <w:rFonts w:ascii="Times New Roman" w:hAnsi="Times New Roman" w:cs="Times New Roman"/>
          <w:b/>
          <w:sz w:val="22"/>
        </w:rPr>
      </w:pPr>
      <w:proofErr w:type="spellStart"/>
      <w:r w:rsidRPr="00D76376">
        <w:rPr>
          <w:rFonts w:ascii="Times New Roman" w:hAnsi="Times New Roman" w:cs="Times New Roman"/>
          <w:b/>
          <w:sz w:val="22"/>
        </w:rPr>
        <w:t>Termin</w:t>
      </w:r>
      <w:proofErr w:type="spellEnd"/>
      <w:r w:rsidRPr="00D7637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b/>
          <w:sz w:val="22"/>
        </w:rPr>
        <w:t>wykonania</w:t>
      </w:r>
      <w:proofErr w:type="spellEnd"/>
      <w:r w:rsidRPr="00D7637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b/>
          <w:sz w:val="22"/>
        </w:rPr>
        <w:t>zamówienia</w:t>
      </w:r>
      <w:proofErr w:type="spellEnd"/>
      <w:r w:rsidRPr="00D76376">
        <w:rPr>
          <w:rFonts w:ascii="Times New Roman" w:hAnsi="Times New Roman" w:cs="Times New Roman"/>
          <w:b/>
          <w:sz w:val="22"/>
        </w:rPr>
        <w:t>:</w:t>
      </w:r>
    </w:p>
    <w:p w:rsidR="00854157" w:rsidRPr="00D05336" w:rsidRDefault="005113AF" w:rsidP="00AB7B6F">
      <w:pPr>
        <w:numPr>
          <w:ilvl w:val="1"/>
          <w:numId w:val="2"/>
        </w:numPr>
        <w:spacing w:line="276" w:lineRule="auto"/>
        <w:ind w:right="93" w:hanging="432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Termin realizacji Zamówienia: od dnia zawarcia umowy do dnia 3</w:t>
      </w:r>
      <w:r w:rsidR="00B34E78" w:rsidRPr="00D05336">
        <w:rPr>
          <w:rFonts w:ascii="Times New Roman" w:hAnsi="Times New Roman" w:cs="Times New Roman"/>
          <w:color w:val="auto"/>
          <w:sz w:val="22"/>
          <w:lang w:val="pl-PL"/>
        </w:rPr>
        <w:t>1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>.</w:t>
      </w:r>
      <w:r w:rsidR="00B34E78" w:rsidRPr="00D05336">
        <w:rPr>
          <w:rFonts w:ascii="Times New Roman" w:hAnsi="Times New Roman" w:cs="Times New Roman"/>
          <w:color w:val="auto"/>
          <w:sz w:val="22"/>
          <w:lang w:val="pl-PL"/>
        </w:rPr>
        <w:t>12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>.20</w:t>
      </w:r>
      <w:r w:rsidR="00B34E78" w:rsidRPr="00D05336">
        <w:rPr>
          <w:rFonts w:ascii="Times New Roman" w:hAnsi="Times New Roman" w:cs="Times New Roman"/>
          <w:color w:val="auto"/>
          <w:sz w:val="22"/>
          <w:lang w:val="pl-PL"/>
        </w:rPr>
        <w:t>28</w:t>
      </w:r>
      <w:r w:rsidR="002E7DD4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>r.</w:t>
      </w:r>
    </w:p>
    <w:p w:rsidR="00854157" w:rsidRPr="00D05336" w:rsidRDefault="005113AF" w:rsidP="00AB7B6F">
      <w:pPr>
        <w:numPr>
          <w:ilvl w:val="1"/>
          <w:numId w:val="2"/>
        </w:numPr>
        <w:spacing w:after="36" w:line="276" w:lineRule="auto"/>
        <w:ind w:right="93" w:hanging="432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Zamawiający zastrzega możliwość skrócenia terminu realizacji zamówienia poprzez dokonanie wcześniejszej spłaty kredytu.</w:t>
      </w:r>
    </w:p>
    <w:p w:rsidR="00854157" w:rsidRPr="00D05336" w:rsidRDefault="005113AF" w:rsidP="00AB7B6F">
      <w:pPr>
        <w:numPr>
          <w:ilvl w:val="1"/>
          <w:numId w:val="2"/>
        </w:numPr>
        <w:spacing w:after="352" w:line="276" w:lineRule="auto"/>
        <w:ind w:right="93" w:hanging="432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Zmiana terminu wykonania przedmiotu zamówienia może nastąpić tylko i wyłącznie za zgodą Zamawiającego i mieć miejsce w uzasadnionych przypadkach, o których mowa w rozdziale 18 specyfikacji.</w:t>
      </w:r>
    </w:p>
    <w:p w:rsidR="00854157" w:rsidRPr="00D76376" w:rsidRDefault="005113AF" w:rsidP="00AB7B6F">
      <w:pPr>
        <w:numPr>
          <w:ilvl w:val="0"/>
          <w:numId w:val="2"/>
        </w:numPr>
        <w:pBdr>
          <w:top w:val="single" w:sz="4" w:space="0" w:color="000000"/>
          <w:left w:val="single" w:sz="6" w:space="31" w:color="000000"/>
          <w:bottom w:val="single" w:sz="6" w:space="0" w:color="000000"/>
          <w:right w:val="single" w:sz="9" w:space="0" w:color="000000"/>
        </w:pBdr>
        <w:spacing w:after="0" w:line="276" w:lineRule="auto"/>
        <w:ind w:left="691" w:right="0" w:hanging="367"/>
        <w:rPr>
          <w:rFonts w:ascii="Times New Roman" w:hAnsi="Times New Roman" w:cs="Times New Roman"/>
          <w:b/>
          <w:sz w:val="22"/>
        </w:rPr>
      </w:pPr>
      <w:proofErr w:type="spellStart"/>
      <w:r w:rsidRPr="00D76376">
        <w:rPr>
          <w:rFonts w:ascii="Times New Roman" w:hAnsi="Times New Roman" w:cs="Times New Roman"/>
          <w:b/>
          <w:sz w:val="22"/>
        </w:rPr>
        <w:t>Warunki</w:t>
      </w:r>
      <w:proofErr w:type="spellEnd"/>
      <w:r w:rsidRPr="00D7637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b/>
          <w:sz w:val="22"/>
        </w:rPr>
        <w:t>udziału</w:t>
      </w:r>
      <w:proofErr w:type="spellEnd"/>
      <w:r w:rsidRPr="00D76376">
        <w:rPr>
          <w:rFonts w:ascii="Times New Roman" w:hAnsi="Times New Roman" w:cs="Times New Roman"/>
          <w:b/>
          <w:sz w:val="22"/>
        </w:rPr>
        <w:t xml:space="preserve"> w </w:t>
      </w:r>
      <w:proofErr w:type="spellStart"/>
      <w:r w:rsidRPr="00D76376">
        <w:rPr>
          <w:rFonts w:ascii="Times New Roman" w:hAnsi="Times New Roman" w:cs="Times New Roman"/>
          <w:b/>
          <w:sz w:val="22"/>
        </w:rPr>
        <w:t>postępowaniu</w:t>
      </w:r>
      <w:proofErr w:type="spellEnd"/>
      <w:r w:rsidRPr="00D76376">
        <w:rPr>
          <w:rFonts w:ascii="Times New Roman" w:hAnsi="Times New Roman" w:cs="Times New Roman"/>
          <w:b/>
          <w:sz w:val="22"/>
        </w:rPr>
        <w:t>:</w:t>
      </w:r>
    </w:p>
    <w:p w:rsidR="00AA3FED" w:rsidRPr="00D76376" w:rsidRDefault="00131959" w:rsidP="00AA3FED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  </w:t>
      </w:r>
    </w:p>
    <w:p w:rsidR="00C72109" w:rsidRPr="00D76376" w:rsidRDefault="00AA3FED" w:rsidP="00C72109">
      <w:pPr>
        <w:spacing w:line="276" w:lineRule="auto"/>
        <w:ind w:left="-567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6.1      </w:t>
      </w:r>
      <w:r w:rsidR="005113AF" w:rsidRPr="00D76376">
        <w:rPr>
          <w:rFonts w:ascii="Times New Roman" w:hAnsi="Times New Roman" w:cs="Times New Roman"/>
          <w:sz w:val="22"/>
          <w:lang w:val="pl-PL"/>
        </w:rPr>
        <w:t>O udzielenie zamówienia mogą się ubiegać Wykonawcy, którzy spełniają warunki, dotyczące:</w:t>
      </w:r>
    </w:p>
    <w:p w:rsidR="00C72109" w:rsidRPr="00D76376" w:rsidRDefault="00C72109" w:rsidP="00C72109">
      <w:pPr>
        <w:spacing w:line="276" w:lineRule="auto"/>
        <w:ind w:left="-567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6.1.1   </w:t>
      </w:r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kompetencji lub uprawnień do prowadzenia określonej działalności zawodowej, o ile wynika to z odrębnych </w:t>
      </w:r>
      <w:r w:rsidRPr="00D76376">
        <w:rPr>
          <w:rFonts w:ascii="Times New Roman" w:hAnsi="Times New Roman" w:cs="Times New Roman"/>
          <w:sz w:val="22"/>
          <w:lang w:val="pl-PL"/>
        </w:rPr>
        <w:t xml:space="preserve"> </w:t>
      </w:r>
    </w:p>
    <w:p w:rsidR="00854157" w:rsidRPr="00D76376" w:rsidRDefault="00C72109" w:rsidP="00C72109">
      <w:pPr>
        <w:spacing w:line="276" w:lineRule="auto"/>
        <w:ind w:left="-567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            </w:t>
      </w:r>
      <w:r w:rsidR="005113AF" w:rsidRPr="00D76376">
        <w:rPr>
          <w:rFonts w:ascii="Times New Roman" w:hAnsi="Times New Roman" w:cs="Times New Roman"/>
          <w:sz w:val="22"/>
          <w:lang w:val="pl-PL"/>
        </w:rPr>
        <w:t>przepisów.</w:t>
      </w:r>
    </w:p>
    <w:p w:rsidR="00C72109" w:rsidRPr="00D76376" w:rsidRDefault="005113AF" w:rsidP="00C72109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Dla uznania, że Wykonawca spełnia niniejszy warunek Zamawiający wymaga, aby Wykonawca wykazał, że posiada zezwolenie na prowadzenie działalności bankowej na terenie Polski, a także realizację usług objętych przedmiotem zamówienia, zgodnie z przepisami ustawy z dnia 29 sierpnia 1997 roku Prawo bankowe (t.</w:t>
      </w:r>
      <w:r w:rsidR="00AA3FED" w:rsidRPr="00D76376">
        <w:rPr>
          <w:rFonts w:ascii="Times New Roman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hAnsi="Times New Roman" w:cs="Times New Roman"/>
          <w:sz w:val="22"/>
          <w:lang w:val="pl-PL"/>
        </w:rPr>
        <w:t>j. Dz. U. z 201</w:t>
      </w:r>
      <w:r w:rsidR="00CD02CE" w:rsidRPr="00D76376">
        <w:rPr>
          <w:rFonts w:ascii="Times New Roman" w:hAnsi="Times New Roman" w:cs="Times New Roman"/>
          <w:sz w:val="22"/>
          <w:lang w:val="pl-PL"/>
        </w:rPr>
        <w:t>7</w:t>
      </w:r>
      <w:r w:rsidRPr="00D76376">
        <w:rPr>
          <w:rFonts w:ascii="Times New Roman" w:hAnsi="Times New Roman" w:cs="Times New Roman"/>
          <w:sz w:val="22"/>
          <w:lang w:val="pl-PL"/>
        </w:rPr>
        <w:t xml:space="preserve"> r., </w:t>
      </w:r>
      <w:r w:rsidR="00111D60" w:rsidRPr="00D76376">
        <w:rPr>
          <w:rFonts w:ascii="Times New Roman" w:hAnsi="Times New Roman" w:cs="Times New Roman"/>
          <w:sz w:val="22"/>
          <w:lang w:val="pl-PL"/>
        </w:rPr>
        <w:t>p</w:t>
      </w:r>
      <w:r w:rsidRPr="00D76376">
        <w:rPr>
          <w:rFonts w:ascii="Times New Roman" w:hAnsi="Times New Roman" w:cs="Times New Roman"/>
          <w:sz w:val="22"/>
          <w:lang w:val="pl-PL"/>
        </w:rPr>
        <w:t>oz. 1</w:t>
      </w:r>
      <w:r w:rsidR="00CD02CE" w:rsidRPr="00D76376">
        <w:rPr>
          <w:rFonts w:ascii="Times New Roman" w:hAnsi="Times New Roman" w:cs="Times New Roman"/>
          <w:sz w:val="22"/>
          <w:lang w:val="pl-PL"/>
        </w:rPr>
        <w:t>876</w:t>
      </w:r>
      <w:r w:rsidRPr="00D76376">
        <w:rPr>
          <w:rFonts w:ascii="Times New Roman" w:hAnsi="Times New Roman" w:cs="Times New Roman"/>
          <w:sz w:val="22"/>
          <w:lang w:val="pl-PL"/>
        </w:rPr>
        <w:t xml:space="preserve"> z </w:t>
      </w:r>
      <w:proofErr w:type="spellStart"/>
      <w:r w:rsidRPr="00D76376">
        <w:rPr>
          <w:rFonts w:ascii="Times New Roman" w:hAnsi="Times New Roman" w:cs="Times New Roman"/>
          <w:sz w:val="22"/>
          <w:lang w:val="pl-PL"/>
        </w:rPr>
        <w:t>późn</w:t>
      </w:r>
      <w:proofErr w:type="spellEnd"/>
      <w:r w:rsidRPr="00D76376">
        <w:rPr>
          <w:rFonts w:ascii="Times New Roman" w:hAnsi="Times New Roman" w:cs="Times New Roman"/>
          <w:sz w:val="22"/>
          <w:lang w:val="pl-PL"/>
        </w:rPr>
        <w:t>. zm.).</w:t>
      </w:r>
      <w:r w:rsidR="00584E99" w:rsidRPr="00D76376">
        <w:rPr>
          <w:rFonts w:ascii="Times New Roman" w:hAnsi="Times New Roman" w:cs="Times New Roman"/>
        </w:rPr>
        <w:t xml:space="preserve"> </w:t>
      </w:r>
      <w:proofErr w:type="spellStart"/>
      <w:r w:rsidR="00584E99" w:rsidRPr="00D76376">
        <w:rPr>
          <w:rFonts w:ascii="Times New Roman" w:hAnsi="Times New Roman" w:cs="Times New Roman"/>
          <w:sz w:val="22"/>
        </w:rPr>
        <w:t>Ocena</w:t>
      </w:r>
      <w:proofErr w:type="spellEnd"/>
      <w:r w:rsidR="00584E99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84E99" w:rsidRPr="00D76376">
        <w:rPr>
          <w:rFonts w:ascii="Times New Roman" w:hAnsi="Times New Roman" w:cs="Times New Roman"/>
          <w:sz w:val="22"/>
        </w:rPr>
        <w:t>spełnienia</w:t>
      </w:r>
      <w:proofErr w:type="spellEnd"/>
      <w:r w:rsidR="00584E99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84E99" w:rsidRPr="00D76376">
        <w:rPr>
          <w:rFonts w:ascii="Times New Roman" w:hAnsi="Times New Roman" w:cs="Times New Roman"/>
          <w:sz w:val="22"/>
        </w:rPr>
        <w:t>warunków</w:t>
      </w:r>
      <w:proofErr w:type="spellEnd"/>
      <w:r w:rsidR="00584E99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84E99" w:rsidRPr="00D76376">
        <w:rPr>
          <w:rFonts w:ascii="Times New Roman" w:hAnsi="Times New Roman" w:cs="Times New Roman"/>
          <w:sz w:val="22"/>
        </w:rPr>
        <w:t>według</w:t>
      </w:r>
      <w:proofErr w:type="spellEnd"/>
      <w:r w:rsidR="00584E99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84E99" w:rsidRPr="00D76376">
        <w:rPr>
          <w:rFonts w:ascii="Times New Roman" w:hAnsi="Times New Roman" w:cs="Times New Roman"/>
          <w:sz w:val="22"/>
        </w:rPr>
        <w:t>przedłożonego</w:t>
      </w:r>
      <w:proofErr w:type="spellEnd"/>
      <w:r w:rsidR="00584E99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84E99" w:rsidRPr="00D76376">
        <w:rPr>
          <w:rFonts w:ascii="Times New Roman" w:hAnsi="Times New Roman" w:cs="Times New Roman"/>
          <w:sz w:val="22"/>
        </w:rPr>
        <w:t>przez</w:t>
      </w:r>
      <w:proofErr w:type="spellEnd"/>
      <w:r w:rsidR="00584E99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84E99" w:rsidRPr="00D76376">
        <w:rPr>
          <w:rFonts w:ascii="Times New Roman" w:hAnsi="Times New Roman" w:cs="Times New Roman"/>
          <w:sz w:val="22"/>
        </w:rPr>
        <w:t>Wykonawcę</w:t>
      </w:r>
      <w:proofErr w:type="spellEnd"/>
      <w:r w:rsidR="00584E99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84E99" w:rsidRPr="00D76376">
        <w:rPr>
          <w:rFonts w:ascii="Times New Roman" w:hAnsi="Times New Roman" w:cs="Times New Roman"/>
          <w:sz w:val="22"/>
        </w:rPr>
        <w:t>oświadczenia</w:t>
      </w:r>
      <w:proofErr w:type="spellEnd"/>
      <w:r w:rsidR="00584E99" w:rsidRPr="00D76376">
        <w:rPr>
          <w:rFonts w:ascii="Times New Roman" w:hAnsi="Times New Roman" w:cs="Times New Roman"/>
          <w:sz w:val="22"/>
        </w:rPr>
        <w:t xml:space="preserve"> w </w:t>
      </w:r>
      <w:proofErr w:type="spellStart"/>
      <w:r w:rsidR="00584E99" w:rsidRPr="00D76376">
        <w:rPr>
          <w:rFonts w:ascii="Times New Roman" w:hAnsi="Times New Roman" w:cs="Times New Roman"/>
          <w:sz w:val="22"/>
        </w:rPr>
        <w:t>formie</w:t>
      </w:r>
      <w:proofErr w:type="spellEnd"/>
      <w:r w:rsidR="00584E99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84E99" w:rsidRPr="00D76376">
        <w:rPr>
          <w:rFonts w:ascii="Times New Roman" w:hAnsi="Times New Roman" w:cs="Times New Roman"/>
          <w:sz w:val="22"/>
        </w:rPr>
        <w:t>Jednolitego</w:t>
      </w:r>
      <w:proofErr w:type="spellEnd"/>
      <w:r w:rsidR="00584E99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84E99" w:rsidRPr="00D76376">
        <w:rPr>
          <w:rFonts w:ascii="Times New Roman" w:hAnsi="Times New Roman" w:cs="Times New Roman"/>
          <w:sz w:val="22"/>
        </w:rPr>
        <w:t>Europejskiego</w:t>
      </w:r>
      <w:proofErr w:type="spellEnd"/>
      <w:r w:rsidR="00584E99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84E99" w:rsidRPr="00D76376">
        <w:rPr>
          <w:rFonts w:ascii="Times New Roman" w:hAnsi="Times New Roman" w:cs="Times New Roman"/>
          <w:sz w:val="22"/>
        </w:rPr>
        <w:t>Dokumentu</w:t>
      </w:r>
      <w:proofErr w:type="spellEnd"/>
      <w:r w:rsidR="00584E99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84E99" w:rsidRPr="00D76376">
        <w:rPr>
          <w:rFonts w:ascii="Times New Roman" w:hAnsi="Times New Roman" w:cs="Times New Roman"/>
          <w:sz w:val="22"/>
        </w:rPr>
        <w:t>Zamówienia</w:t>
      </w:r>
      <w:proofErr w:type="spellEnd"/>
      <w:r w:rsidR="00584E99" w:rsidRPr="00D76376">
        <w:rPr>
          <w:rFonts w:ascii="Times New Roman" w:hAnsi="Times New Roman" w:cs="Times New Roman"/>
          <w:sz w:val="22"/>
        </w:rPr>
        <w:t xml:space="preserve"> (JEDZ</w:t>
      </w:r>
      <w:r w:rsidR="00584E99" w:rsidRPr="00D76376">
        <w:rPr>
          <w:rFonts w:ascii="Times New Roman" w:hAnsi="Times New Roman" w:cs="Times New Roman"/>
        </w:rPr>
        <w:t>)</w:t>
      </w:r>
    </w:p>
    <w:p w:rsidR="00854157" w:rsidRPr="00D76376" w:rsidRDefault="00C72109" w:rsidP="00C72109">
      <w:pPr>
        <w:spacing w:line="276" w:lineRule="auto"/>
        <w:ind w:left="-567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</w:rPr>
        <w:t xml:space="preserve">6.1.2  </w:t>
      </w:r>
      <w:proofErr w:type="spellStart"/>
      <w:r w:rsidR="00D93551" w:rsidRPr="00D76376">
        <w:rPr>
          <w:rFonts w:ascii="Times New Roman" w:hAnsi="Times New Roman" w:cs="Times New Roman"/>
          <w:sz w:val="22"/>
        </w:rPr>
        <w:t>S</w:t>
      </w:r>
      <w:r w:rsidR="005113AF" w:rsidRPr="00D76376">
        <w:rPr>
          <w:rFonts w:ascii="Times New Roman" w:hAnsi="Times New Roman" w:cs="Times New Roman"/>
          <w:sz w:val="22"/>
        </w:rPr>
        <w:t>ytuacji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ekonomicznej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lub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finansowej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>.</w:t>
      </w:r>
    </w:p>
    <w:p w:rsidR="00854157" w:rsidRPr="00D76376" w:rsidRDefault="005113AF" w:rsidP="00181368">
      <w:pPr>
        <w:spacing w:line="276" w:lineRule="auto"/>
        <w:ind w:left="0" w:right="166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Wykonawcy ubiegający się o udzielenie zamówienia winni znajdować się sytuacji ekonomicznej lub finansowej, pozwalającej na realizację zamówienia. Zamawiający nie określa szczegółowych wymagań co do potwierdzania spełniania tego warunku.</w:t>
      </w:r>
    </w:p>
    <w:p w:rsidR="00854157" w:rsidRPr="00D76376" w:rsidRDefault="00C72109" w:rsidP="00C72109">
      <w:pPr>
        <w:spacing w:after="49" w:line="276" w:lineRule="auto"/>
        <w:ind w:left="-567" w:right="93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>6.1.3..</w:t>
      </w:r>
      <w:r w:rsidR="00D93551" w:rsidRPr="00D76376">
        <w:rPr>
          <w:rFonts w:ascii="Times New Roman" w:hAnsi="Times New Roman" w:cs="Times New Roman"/>
          <w:sz w:val="22"/>
        </w:rPr>
        <w:t>Z</w:t>
      </w:r>
      <w:r w:rsidR="005113AF" w:rsidRPr="00D76376">
        <w:rPr>
          <w:rFonts w:ascii="Times New Roman" w:hAnsi="Times New Roman" w:cs="Times New Roman"/>
          <w:sz w:val="22"/>
        </w:rPr>
        <w:t xml:space="preserve">dolności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techniczne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lub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zawodowe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>.</w:t>
      </w:r>
    </w:p>
    <w:p w:rsidR="00131959" w:rsidRPr="00D76376" w:rsidRDefault="00131959" w:rsidP="00131959">
      <w:pPr>
        <w:spacing w:line="276" w:lineRule="auto"/>
        <w:ind w:left="0" w:right="166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Zamawiający nie określa szczegółowych wymagań</w:t>
      </w:r>
      <w:r w:rsidR="00C72109" w:rsidRPr="00D76376">
        <w:rPr>
          <w:rFonts w:ascii="Times New Roman" w:hAnsi="Times New Roman" w:cs="Times New Roman"/>
          <w:sz w:val="22"/>
          <w:lang w:val="pl-PL"/>
        </w:rPr>
        <w:t>,</w:t>
      </w:r>
      <w:r w:rsidRPr="00D76376">
        <w:rPr>
          <w:rFonts w:ascii="Times New Roman" w:hAnsi="Times New Roman" w:cs="Times New Roman"/>
          <w:sz w:val="22"/>
          <w:lang w:val="pl-PL"/>
        </w:rPr>
        <w:t xml:space="preserve"> co do potwierdzania spełniania tego warunku.</w:t>
      </w:r>
    </w:p>
    <w:p w:rsidR="00854157" w:rsidRPr="00D76376" w:rsidRDefault="00C72109" w:rsidP="00C72109">
      <w:pPr>
        <w:spacing w:after="339" w:line="276" w:lineRule="auto"/>
        <w:ind w:left="-567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6.1.4 </w:t>
      </w:r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O udzielenie zamówienia mogą się ubiegać Wykonawcy, którzy nie podlegają wykluczeniu z postępowania w </w:t>
      </w:r>
      <w:r w:rsidRPr="00D76376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okolicznościach, o których mowa w art. 24 ust. 1 </w:t>
      </w:r>
      <w:proofErr w:type="spellStart"/>
      <w:r w:rsidR="005113AF" w:rsidRPr="00D76376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 oraz spełniają warunki udziału w postępowaniu.</w:t>
      </w:r>
    </w:p>
    <w:p w:rsidR="00854157" w:rsidRPr="00D76376" w:rsidRDefault="00131959" w:rsidP="00C72109">
      <w:pPr>
        <w:numPr>
          <w:ilvl w:val="0"/>
          <w:numId w:val="2"/>
        </w:numPr>
        <w:pBdr>
          <w:top w:val="single" w:sz="9" w:space="0" w:color="000000"/>
          <w:left w:val="single" w:sz="6" w:space="0" w:color="000000"/>
          <w:bottom w:val="single" w:sz="6" w:space="0" w:color="000000"/>
          <w:right w:val="single" w:sz="9" w:space="0" w:color="000000"/>
        </w:pBdr>
        <w:spacing w:after="0" w:line="276" w:lineRule="auto"/>
        <w:ind w:left="0" w:right="0" w:firstLine="0"/>
        <w:rPr>
          <w:rFonts w:ascii="Times New Roman" w:hAnsi="Times New Roman" w:cs="Times New Roman"/>
          <w:b/>
          <w:sz w:val="22"/>
          <w:lang w:val="pl-PL"/>
        </w:rPr>
      </w:pPr>
      <w:r w:rsidRPr="00D76376">
        <w:rPr>
          <w:rFonts w:ascii="Times New Roman" w:hAnsi="Times New Roman" w:cs="Times New Roman"/>
          <w:b/>
          <w:sz w:val="22"/>
          <w:lang w:val="pl-PL"/>
        </w:rPr>
        <w:t>Podstawy wykluczenia</w:t>
      </w:r>
    </w:p>
    <w:p w:rsidR="00131959" w:rsidRPr="00D76376" w:rsidRDefault="00131959" w:rsidP="009D59E3">
      <w:pPr>
        <w:spacing w:line="276" w:lineRule="auto"/>
        <w:ind w:left="0" w:right="93"/>
        <w:rPr>
          <w:rFonts w:ascii="Times New Roman" w:hAnsi="Times New Roman" w:cs="Times New Roman"/>
          <w:sz w:val="22"/>
          <w:lang w:val="pl-PL"/>
        </w:rPr>
      </w:pPr>
    </w:p>
    <w:p w:rsidR="00D14611" w:rsidRPr="00D76376" w:rsidRDefault="00C72109" w:rsidP="00D146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7.1 </w:t>
      </w:r>
      <w:r w:rsidR="00D14611" w:rsidRPr="00D76376">
        <w:rPr>
          <w:rFonts w:ascii="Times New Roman" w:hAnsi="Times New Roman" w:cs="Times New Roman"/>
          <w:sz w:val="22"/>
          <w:lang w:val="pl-PL"/>
        </w:rPr>
        <w:t>O udzielenie zamówienia mogą się ubiegać Wykonawcy, którzy nie podlegają wykluczeniu na podstawie:</w:t>
      </w:r>
    </w:p>
    <w:p w:rsidR="00D14611" w:rsidRPr="00D76376" w:rsidRDefault="00D14611" w:rsidP="00D146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1) art. 24 ust. 1 pkt 12-23 </w:t>
      </w:r>
      <w:proofErr w:type="spellStart"/>
      <w:r w:rsidRPr="00D76376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Pr="00D76376">
        <w:rPr>
          <w:rFonts w:ascii="Times New Roman" w:hAnsi="Times New Roman" w:cs="Times New Roman"/>
          <w:sz w:val="22"/>
          <w:lang w:val="pl-PL"/>
        </w:rPr>
        <w:t>. oraz</w:t>
      </w:r>
    </w:p>
    <w:p w:rsidR="00D14611" w:rsidRPr="00D76376" w:rsidRDefault="00D14611" w:rsidP="00D146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2) art. 24 ust. 5 pkt 1 </w:t>
      </w:r>
      <w:proofErr w:type="spellStart"/>
      <w:r w:rsidRPr="00D76376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Pr="00D76376">
        <w:rPr>
          <w:rFonts w:ascii="Times New Roman" w:hAnsi="Times New Roman" w:cs="Times New Roman"/>
          <w:sz w:val="22"/>
          <w:lang w:val="pl-PL"/>
        </w:rPr>
        <w:t xml:space="preserve"> – tj. Wykonawcę w stosunku do którego otwarto likwidację, w zatwierdzonym przez sąd układzie w postępowaniu restrukturyzacyjnym jest przewidziane zaspokojenie wierzycieli przez likwidację jego majątku w trybie art. 332ust. 1 ustawy z dnia 15 maja 2015 r. - Prawo restrukturyzacyjne (Dz. U z 2015 r., poz. 978, 1259, 1513, 1830, i 1844 oraz z 2016r. poz. 615) lub którego upadłość ogłoszono, z wyjątkiem Wykonawcy, który po ogłoszeniu upadłości zawarł układ zatwierdzony prawomocnym postanowieniem sądu, jeżeli układ nie przewiduje zaspokojenia wierzycieli przez likwidację majątku upadłego,</w:t>
      </w:r>
      <w:r w:rsidR="00AA3FED" w:rsidRPr="00D76376">
        <w:rPr>
          <w:rFonts w:ascii="Times New Roman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hAnsi="Times New Roman" w:cs="Times New Roman"/>
          <w:sz w:val="22"/>
          <w:lang w:val="pl-PL"/>
        </w:rPr>
        <w:t>chyba że sąd zarządził likwidację jego majątku w trybie art. 366 ust. 1 ustawy z dnia 28 lutego 2003 r. - Prawo upadłościowe</w:t>
      </w:r>
      <w:r w:rsidR="00952D89">
        <w:rPr>
          <w:rFonts w:ascii="Times New Roman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hAnsi="Times New Roman" w:cs="Times New Roman"/>
          <w:sz w:val="22"/>
          <w:lang w:val="pl-PL"/>
        </w:rPr>
        <w:t>(Dz</w:t>
      </w:r>
      <w:r w:rsidR="00AA3FED" w:rsidRPr="00D76376">
        <w:rPr>
          <w:rFonts w:ascii="Times New Roman" w:hAnsi="Times New Roman" w:cs="Times New Roman"/>
          <w:sz w:val="22"/>
          <w:lang w:val="pl-PL"/>
        </w:rPr>
        <w:t>.</w:t>
      </w:r>
      <w:r w:rsidRPr="00D76376">
        <w:rPr>
          <w:rFonts w:ascii="Times New Roman" w:hAnsi="Times New Roman" w:cs="Times New Roman"/>
          <w:sz w:val="22"/>
          <w:lang w:val="pl-PL"/>
        </w:rPr>
        <w:t>U. Z 2015 r. poz. 233, 978, 1166, 1259 i 1844 oraz z 2016 r. poz. 615)</w:t>
      </w:r>
      <w:r w:rsidRPr="00D76376">
        <w:rPr>
          <w:rFonts w:ascii="Times New Roman" w:hAnsi="Times New Roman" w:cs="Times New Roman"/>
          <w:b/>
          <w:bCs/>
          <w:sz w:val="22"/>
          <w:lang w:val="pl-PL"/>
        </w:rPr>
        <w:t>.</w:t>
      </w:r>
    </w:p>
    <w:p w:rsidR="00D14611" w:rsidRPr="00D76376" w:rsidRDefault="00C72109" w:rsidP="00D146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7.</w:t>
      </w:r>
      <w:r w:rsidR="00D14611" w:rsidRPr="00D76376">
        <w:rPr>
          <w:rFonts w:ascii="Times New Roman" w:hAnsi="Times New Roman" w:cs="Times New Roman"/>
          <w:sz w:val="22"/>
          <w:lang w:val="pl-PL"/>
        </w:rPr>
        <w:t xml:space="preserve">2. Wykonawca, który podlega wykluczeniu na podstawie art. 24 ust. 1 pkt 13 i 14 oraz 16–20 lub ust. 5, może przedstawić dowody na to, że podjęte przez niego środki są wystarczające do wykazania jego rzetelności, w szczególności udowodnić naprawienie szkody wyrządzonej przestępstwem lub przestępstwem skarbowym, </w:t>
      </w:r>
      <w:r w:rsidR="00D14611" w:rsidRPr="00D76376">
        <w:rPr>
          <w:rFonts w:ascii="Times New Roman" w:hAnsi="Times New Roman" w:cs="Times New Roman"/>
          <w:sz w:val="22"/>
          <w:lang w:val="pl-PL"/>
        </w:rPr>
        <w:lastRenderedPageBreak/>
        <w:t>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Przepisu zdania pierwszego nie</w:t>
      </w:r>
      <w:r w:rsidR="00952D89">
        <w:rPr>
          <w:rFonts w:ascii="Times New Roman" w:hAnsi="Times New Roman" w:cs="Times New Roman"/>
          <w:sz w:val="22"/>
          <w:lang w:val="pl-PL"/>
        </w:rPr>
        <w:t xml:space="preserve"> </w:t>
      </w:r>
      <w:r w:rsidR="00D14611" w:rsidRPr="00D76376">
        <w:rPr>
          <w:rFonts w:ascii="Times New Roman" w:hAnsi="Times New Roman" w:cs="Times New Roman"/>
          <w:sz w:val="22"/>
          <w:lang w:val="pl-PL"/>
        </w:rPr>
        <w:t>stosuje się, jeżeli wobec wykonawcy, będącego podmiotem zbiorowym, orzeczono prawomocnym wyrokiem sądu zakaz ubiegania się o udzielenie zamówienia oraz nie upłynął określony w tym wyroku okres obowiązywania tego zakazu</w:t>
      </w:r>
      <w:r w:rsidR="00D14611" w:rsidRPr="00D76376">
        <w:rPr>
          <w:rFonts w:ascii="Times New Roman" w:hAnsi="Times New Roman" w:cs="Times New Roman"/>
          <w:lang w:val="pl-PL"/>
        </w:rPr>
        <w:t>.</w:t>
      </w:r>
    </w:p>
    <w:p w:rsidR="00D14611" w:rsidRPr="00D76376" w:rsidRDefault="00D14611" w:rsidP="00D14611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</w:p>
    <w:p w:rsidR="00854157" w:rsidRPr="00D76376" w:rsidRDefault="005113AF" w:rsidP="00AB7B6F">
      <w:pPr>
        <w:numPr>
          <w:ilvl w:val="0"/>
          <w:numId w:val="3"/>
        </w:numPr>
        <w:pBdr>
          <w:top w:val="single" w:sz="4" w:space="0" w:color="000000"/>
          <w:left w:val="single" w:sz="6" w:space="0" w:color="000000"/>
          <w:bottom w:val="single" w:sz="4" w:space="0" w:color="000000"/>
          <w:right w:val="single" w:sz="3" w:space="0" w:color="000000"/>
        </w:pBdr>
        <w:spacing w:after="0" w:line="276" w:lineRule="auto"/>
        <w:ind w:right="0" w:hanging="360"/>
        <w:rPr>
          <w:rFonts w:ascii="Times New Roman" w:hAnsi="Times New Roman" w:cs="Times New Roman"/>
          <w:b/>
          <w:sz w:val="22"/>
          <w:lang w:val="pl-PL"/>
        </w:rPr>
      </w:pPr>
      <w:r w:rsidRPr="00D76376">
        <w:rPr>
          <w:rFonts w:ascii="Times New Roman" w:hAnsi="Times New Roman" w:cs="Times New Roman"/>
          <w:b/>
          <w:sz w:val="22"/>
          <w:lang w:val="pl-PL"/>
        </w:rPr>
        <w:t>Wykaz oświadczeń lub dokumentów, potwierdzających spełnianie warunków udziału w postępowaniu oraz brak podstaw wykluczenia:</w:t>
      </w:r>
    </w:p>
    <w:p w:rsidR="002E7DD4" w:rsidRPr="00D76376" w:rsidRDefault="002E7DD4" w:rsidP="00443EA6">
      <w:pPr>
        <w:spacing w:after="10" w:line="276" w:lineRule="auto"/>
        <w:ind w:left="1526" w:right="0" w:firstLine="0"/>
        <w:rPr>
          <w:rFonts w:ascii="Times New Roman" w:hAnsi="Times New Roman" w:cs="Times New Roman"/>
          <w:sz w:val="22"/>
          <w:lang w:val="pl-PL"/>
        </w:rPr>
      </w:pPr>
    </w:p>
    <w:p w:rsidR="009808D4" w:rsidRPr="00D76376" w:rsidRDefault="00952152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8.1</w:t>
      </w:r>
      <w:r w:rsidR="00952D89">
        <w:rPr>
          <w:rFonts w:ascii="Times New Roman" w:hAnsi="Times New Roman" w:cs="Times New Roman"/>
          <w:sz w:val="22"/>
          <w:lang w:val="pl-PL"/>
        </w:rPr>
        <w:t xml:space="preserve"> </w:t>
      </w:r>
      <w:r w:rsidR="009808D4" w:rsidRPr="00D76376">
        <w:rPr>
          <w:rFonts w:ascii="Times New Roman" w:hAnsi="Times New Roman" w:cs="Times New Roman"/>
          <w:sz w:val="22"/>
          <w:lang w:val="pl-PL"/>
        </w:rPr>
        <w:t xml:space="preserve">Wykonawcy muszą złożyć wraz z </w:t>
      </w:r>
      <w:r w:rsidR="009808D4" w:rsidRPr="00D76376">
        <w:rPr>
          <w:rFonts w:ascii="Times New Roman" w:hAnsi="Times New Roman" w:cs="Times New Roman"/>
          <w:b/>
          <w:sz w:val="22"/>
          <w:lang w:val="pl-PL"/>
        </w:rPr>
        <w:t>ofertą opatrzoną kwalifikowanym podpisem elektronicznym</w:t>
      </w:r>
      <w:r w:rsidR="00952D89">
        <w:rPr>
          <w:rFonts w:ascii="Times New Roman" w:hAnsi="Times New Roman" w:cs="Times New Roman"/>
          <w:b/>
          <w:sz w:val="22"/>
          <w:lang w:val="pl-PL"/>
        </w:rPr>
        <w:t xml:space="preserve"> </w:t>
      </w:r>
      <w:r w:rsidR="00797274">
        <w:rPr>
          <w:rFonts w:ascii="Times New Roman" w:hAnsi="Times New Roman" w:cs="Times New Roman"/>
          <w:b/>
          <w:sz w:val="22"/>
          <w:lang w:val="pl-PL"/>
        </w:rPr>
        <w:t>(</w:t>
      </w:r>
      <w:r w:rsidR="009808D4" w:rsidRPr="00D76376">
        <w:rPr>
          <w:rFonts w:ascii="Times New Roman" w:hAnsi="Times New Roman" w:cs="Times New Roman"/>
          <w:sz w:val="22"/>
          <w:lang w:val="pl-PL"/>
        </w:rPr>
        <w:t>którą stanowi</w:t>
      </w:r>
      <w:r w:rsidR="00952D89">
        <w:rPr>
          <w:rFonts w:ascii="Times New Roman" w:hAnsi="Times New Roman" w:cs="Times New Roman"/>
          <w:sz w:val="22"/>
          <w:lang w:val="pl-PL"/>
        </w:rPr>
        <w:t xml:space="preserve"> </w:t>
      </w:r>
      <w:r w:rsidR="009808D4" w:rsidRPr="00D76376">
        <w:rPr>
          <w:rFonts w:ascii="Times New Roman" w:hAnsi="Times New Roman" w:cs="Times New Roman"/>
          <w:sz w:val="22"/>
          <w:lang w:val="pl-PL"/>
        </w:rPr>
        <w:t xml:space="preserve">druk oferty stanowiący </w:t>
      </w:r>
      <w:r w:rsidR="009808D4" w:rsidRPr="00D76376">
        <w:rPr>
          <w:rFonts w:ascii="Times New Roman" w:hAnsi="Times New Roman" w:cs="Times New Roman"/>
          <w:b/>
          <w:sz w:val="22"/>
          <w:lang w:val="pl-PL"/>
        </w:rPr>
        <w:t>Załącznik nr 1</w:t>
      </w:r>
      <w:r w:rsidR="009808D4" w:rsidRPr="00D76376">
        <w:rPr>
          <w:rFonts w:ascii="Times New Roman" w:hAnsi="Times New Roman" w:cs="Times New Roman"/>
          <w:sz w:val="22"/>
          <w:lang w:val="pl-PL"/>
        </w:rPr>
        <w:t xml:space="preserve"> do </w:t>
      </w:r>
      <w:proofErr w:type="spellStart"/>
      <w:r w:rsidR="009808D4" w:rsidRPr="00D76376">
        <w:rPr>
          <w:rFonts w:ascii="Times New Roman" w:hAnsi="Times New Roman" w:cs="Times New Roman"/>
          <w:sz w:val="22"/>
          <w:lang w:val="pl-PL"/>
        </w:rPr>
        <w:t>siwz</w:t>
      </w:r>
      <w:proofErr w:type="spellEnd"/>
      <w:r w:rsidR="009808D4" w:rsidRPr="00D76376">
        <w:rPr>
          <w:rFonts w:ascii="Times New Roman" w:hAnsi="Times New Roman" w:cs="Times New Roman"/>
          <w:sz w:val="22"/>
          <w:lang w:val="pl-PL"/>
        </w:rPr>
        <w:t xml:space="preserve"> </w:t>
      </w:r>
      <w:r w:rsidR="009808D4"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>wraz z harmonogramem uruchomienia spłaty kredytu</w:t>
      </w:r>
      <w:r w:rsidR="00797274">
        <w:rPr>
          <w:rFonts w:ascii="Times New Roman" w:hAnsi="Times New Roman" w:cs="Times New Roman"/>
          <w:color w:val="000000" w:themeColor="text1"/>
          <w:sz w:val="22"/>
          <w:lang w:val="pl-PL"/>
        </w:rPr>
        <w:t>)</w:t>
      </w:r>
      <w:r w:rsidR="009808D4"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w zakresie przedmiotu zamówienia</w:t>
      </w:r>
      <w:r w:rsidR="00797274">
        <w:rPr>
          <w:rFonts w:ascii="Times New Roman" w:hAnsi="Times New Roman" w:cs="Times New Roman"/>
          <w:color w:val="000000" w:themeColor="text1"/>
          <w:sz w:val="22"/>
          <w:lang w:val="pl-PL"/>
        </w:rPr>
        <w:t>:</w:t>
      </w:r>
    </w:p>
    <w:p w:rsidR="009E1C2A" w:rsidRPr="00D76376" w:rsidRDefault="009E1C2A" w:rsidP="007427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2"/>
          <w:lang w:val="pl-PL"/>
        </w:rPr>
      </w:pPr>
    </w:p>
    <w:p w:rsidR="009808D4" w:rsidRPr="00D76376" w:rsidRDefault="00E90FB7" w:rsidP="007427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2"/>
          <w:lang w:val="pl-PL"/>
        </w:rPr>
      </w:pPr>
      <w:r w:rsidRPr="00D76376">
        <w:rPr>
          <w:rFonts w:ascii="Times New Roman" w:hAnsi="Times New Roman" w:cs="Times New Roman"/>
          <w:color w:val="00000A"/>
          <w:sz w:val="22"/>
          <w:lang w:val="pl-PL"/>
        </w:rPr>
        <w:t>8</w:t>
      </w:r>
      <w:r w:rsidR="009808D4" w:rsidRPr="00D76376">
        <w:rPr>
          <w:rFonts w:ascii="Times New Roman" w:hAnsi="Times New Roman" w:cs="Times New Roman"/>
          <w:color w:val="00000A"/>
          <w:sz w:val="22"/>
          <w:lang w:val="pl-PL"/>
        </w:rPr>
        <w:t>.1.</w:t>
      </w:r>
      <w:r w:rsidRPr="00D76376">
        <w:rPr>
          <w:rFonts w:ascii="Times New Roman" w:hAnsi="Times New Roman" w:cs="Times New Roman"/>
          <w:color w:val="00000A"/>
          <w:sz w:val="22"/>
          <w:lang w:val="pl-PL"/>
        </w:rPr>
        <w:t>1</w:t>
      </w:r>
      <w:r w:rsidR="009808D4" w:rsidRPr="00D76376">
        <w:rPr>
          <w:rFonts w:ascii="Times New Roman" w:hAnsi="Times New Roman" w:cs="Times New Roman"/>
          <w:color w:val="00000A"/>
          <w:sz w:val="22"/>
          <w:lang w:val="pl-PL"/>
        </w:rPr>
        <w:t xml:space="preserve"> Aktualne na dzień składania ofert oświadczenie w postaci jednolitego europejskiego dokumentu zamówień</w:t>
      </w:r>
      <w:r w:rsidR="00742794" w:rsidRPr="00D76376">
        <w:rPr>
          <w:rFonts w:ascii="Times New Roman" w:hAnsi="Times New Roman" w:cs="Times New Roman"/>
          <w:color w:val="00000A"/>
          <w:sz w:val="22"/>
          <w:lang w:val="pl-PL"/>
        </w:rPr>
        <w:t xml:space="preserve"> </w:t>
      </w:r>
      <w:r w:rsidR="009808D4" w:rsidRPr="00D76376">
        <w:rPr>
          <w:rFonts w:ascii="Times New Roman" w:hAnsi="Times New Roman" w:cs="Times New Roman"/>
          <w:color w:val="00000A"/>
          <w:sz w:val="22"/>
          <w:lang w:val="pl-PL"/>
        </w:rPr>
        <w:t xml:space="preserve">(dalej: JEDZ) w zakresie wskazanym w </w:t>
      </w:r>
      <w:proofErr w:type="spellStart"/>
      <w:r w:rsidR="009808D4" w:rsidRPr="00D76376">
        <w:rPr>
          <w:rFonts w:ascii="Times New Roman" w:hAnsi="Times New Roman" w:cs="Times New Roman"/>
          <w:color w:val="00000A"/>
          <w:sz w:val="22"/>
          <w:lang w:val="pl-PL"/>
        </w:rPr>
        <w:t>siwz</w:t>
      </w:r>
      <w:proofErr w:type="spellEnd"/>
      <w:r w:rsidR="009808D4" w:rsidRPr="00D76376">
        <w:rPr>
          <w:rFonts w:ascii="Times New Roman" w:hAnsi="Times New Roman" w:cs="Times New Roman"/>
          <w:color w:val="00000A"/>
          <w:sz w:val="22"/>
          <w:lang w:val="pl-PL"/>
        </w:rPr>
        <w:t xml:space="preserve"> w </w:t>
      </w:r>
      <w:r w:rsidR="009808D4" w:rsidRPr="00D76376">
        <w:rPr>
          <w:rFonts w:ascii="Times New Roman" w:hAnsi="Times New Roman" w:cs="Times New Roman"/>
          <w:b/>
          <w:color w:val="00000A"/>
          <w:sz w:val="22"/>
          <w:lang w:val="pl-PL"/>
        </w:rPr>
        <w:t>Załączniku nr 2</w:t>
      </w:r>
      <w:r w:rsidR="009808D4" w:rsidRPr="00D76376">
        <w:rPr>
          <w:rFonts w:ascii="Times New Roman" w:hAnsi="Times New Roman" w:cs="Times New Roman"/>
          <w:color w:val="00000A"/>
          <w:sz w:val="22"/>
          <w:lang w:val="pl-PL"/>
        </w:rPr>
        <w:t xml:space="preserve"> do </w:t>
      </w:r>
      <w:proofErr w:type="spellStart"/>
      <w:r w:rsidR="009808D4" w:rsidRPr="00D76376">
        <w:rPr>
          <w:rFonts w:ascii="Times New Roman" w:hAnsi="Times New Roman" w:cs="Times New Roman"/>
          <w:color w:val="00000A"/>
          <w:sz w:val="22"/>
          <w:lang w:val="pl-PL"/>
        </w:rPr>
        <w:t>siwz</w:t>
      </w:r>
      <w:proofErr w:type="spellEnd"/>
      <w:r w:rsidR="009808D4" w:rsidRPr="00D76376">
        <w:rPr>
          <w:rFonts w:ascii="Times New Roman" w:hAnsi="Times New Roman" w:cs="Times New Roman"/>
          <w:color w:val="00000A"/>
          <w:sz w:val="22"/>
          <w:lang w:val="pl-PL"/>
        </w:rPr>
        <w:t xml:space="preserve"> (wzór</w:t>
      </w:r>
      <w:r w:rsidR="00742794" w:rsidRPr="00D76376">
        <w:rPr>
          <w:rFonts w:ascii="Times New Roman" w:hAnsi="Times New Roman" w:cs="Times New Roman"/>
          <w:color w:val="00000A"/>
          <w:sz w:val="22"/>
          <w:lang w:val="pl-PL"/>
        </w:rPr>
        <w:t xml:space="preserve"> JEDZ) oraz w instrukcji wypeł</w:t>
      </w:r>
      <w:r w:rsidR="009808D4" w:rsidRPr="00D76376">
        <w:rPr>
          <w:rFonts w:ascii="Times New Roman" w:hAnsi="Times New Roman" w:cs="Times New Roman"/>
          <w:color w:val="00000A"/>
          <w:sz w:val="22"/>
          <w:lang w:val="pl-PL"/>
        </w:rPr>
        <w:t xml:space="preserve">nienia JEDZ, która została opisana w </w:t>
      </w:r>
      <w:r w:rsidR="001A2C2D" w:rsidRPr="00D76376">
        <w:rPr>
          <w:rFonts w:ascii="Times New Roman" w:hAnsi="Times New Roman" w:cs="Times New Roman"/>
          <w:color w:val="00000A"/>
          <w:sz w:val="22"/>
          <w:lang w:val="pl-PL"/>
        </w:rPr>
        <w:t xml:space="preserve">pkt 8.3 </w:t>
      </w:r>
      <w:r w:rsidR="009808D4" w:rsidRPr="00D76376">
        <w:rPr>
          <w:rFonts w:ascii="Times New Roman" w:hAnsi="Times New Roman" w:cs="Times New Roman"/>
          <w:sz w:val="22"/>
          <w:lang w:val="pl-PL"/>
        </w:rPr>
        <w:t xml:space="preserve">oraz </w:t>
      </w:r>
      <w:r w:rsidR="009808D4" w:rsidRPr="00D76376">
        <w:rPr>
          <w:rFonts w:ascii="Times New Roman" w:hAnsi="Times New Roman" w:cs="Times New Roman"/>
          <w:bCs/>
          <w:sz w:val="22"/>
          <w:lang w:val="pl-PL"/>
        </w:rPr>
        <w:t xml:space="preserve">w </w:t>
      </w:r>
      <w:r w:rsidR="00A36193" w:rsidRPr="00D76376">
        <w:rPr>
          <w:rFonts w:ascii="Times New Roman" w:hAnsi="Times New Roman" w:cs="Times New Roman"/>
          <w:bCs/>
          <w:color w:val="000000" w:themeColor="text1"/>
          <w:sz w:val="22"/>
          <w:lang w:val="pl-PL"/>
        </w:rPr>
        <w:t>pkt 1</w:t>
      </w:r>
      <w:r w:rsidR="00635FDA" w:rsidRPr="00D76376">
        <w:rPr>
          <w:rFonts w:ascii="Times New Roman" w:hAnsi="Times New Roman" w:cs="Times New Roman"/>
          <w:bCs/>
          <w:color w:val="000000" w:themeColor="text1"/>
          <w:sz w:val="22"/>
          <w:lang w:val="pl-PL"/>
        </w:rPr>
        <w:t>9</w:t>
      </w:r>
      <w:r w:rsidR="00A36193" w:rsidRPr="00D76376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 xml:space="preserve"> </w:t>
      </w:r>
      <w:proofErr w:type="spellStart"/>
      <w:r w:rsidR="009808D4" w:rsidRPr="00D76376">
        <w:rPr>
          <w:rFonts w:ascii="Times New Roman" w:hAnsi="Times New Roman" w:cs="Times New Roman"/>
          <w:bCs/>
          <w:sz w:val="22"/>
          <w:lang w:val="pl-PL"/>
        </w:rPr>
        <w:t>siwz</w:t>
      </w:r>
      <w:proofErr w:type="spellEnd"/>
      <w:r w:rsidR="009808D4" w:rsidRPr="00D76376">
        <w:rPr>
          <w:rFonts w:ascii="Times New Roman" w:hAnsi="Times New Roman" w:cs="Times New Roman"/>
          <w:b/>
          <w:bCs/>
          <w:sz w:val="22"/>
          <w:lang w:val="pl-PL"/>
        </w:rPr>
        <w:t xml:space="preserve"> </w:t>
      </w:r>
      <w:r w:rsidR="009808D4" w:rsidRPr="00D76376">
        <w:rPr>
          <w:rFonts w:ascii="Times New Roman" w:hAnsi="Times New Roman" w:cs="Times New Roman"/>
          <w:bCs/>
          <w:sz w:val="22"/>
          <w:lang w:val="pl-PL"/>
        </w:rPr>
        <w:t>-</w:t>
      </w:r>
      <w:r w:rsidR="007F60C2" w:rsidRPr="00D76376">
        <w:rPr>
          <w:rFonts w:ascii="Times New Roman" w:hAnsi="Times New Roman" w:cs="Times New Roman"/>
          <w:bCs/>
          <w:sz w:val="22"/>
          <w:lang w:val="pl-PL"/>
        </w:rPr>
        <w:t xml:space="preserve"> </w:t>
      </w:r>
      <w:r w:rsidR="009808D4" w:rsidRPr="00D76376">
        <w:rPr>
          <w:rFonts w:ascii="Times New Roman" w:hAnsi="Times New Roman" w:cs="Times New Roman"/>
          <w:bCs/>
          <w:sz w:val="22"/>
          <w:lang w:val="pl-PL"/>
        </w:rPr>
        <w:t>Instrukcji dotyczącej wymogu złożenia elektronicznej wersji JEDZ</w:t>
      </w:r>
      <w:r w:rsidR="009808D4" w:rsidRPr="00D76376">
        <w:rPr>
          <w:rFonts w:ascii="Times New Roman" w:hAnsi="Times New Roman" w:cs="Times New Roman"/>
          <w:sz w:val="22"/>
          <w:lang w:val="pl-PL"/>
        </w:rPr>
        <w:t xml:space="preserve">. Informacje zawarte </w:t>
      </w:r>
      <w:r w:rsidR="009808D4" w:rsidRPr="00D76376">
        <w:rPr>
          <w:rFonts w:ascii="Times New Roman" w:hAnsi="Times New Roman" w:cs="Times New Roman"/>
          <w:color w:val="00000A"/>
          <w:sz w:val="22"/>
          <w:lang w:val="pl-PL"/>
        </w:rPr>
        <w:t>w JEDZ stanowią wstępne potwierdzenie, że Wykonawca nie podlega wykluczeniu</w:t>
      </w:r>
      <w:r w:rsidR="009808D4" w:rsidRPr="00D76376">
        <w:rPr>
          <w:rFonts w:ascii="Times New Roman" w:hAnsi="Times New Roman" w:cs="Times New Roman"/>
          <w:color w:val="00000A"/>
          <w:sz w:val="20"/>
          <w:szCs w:val="20"/>
          <w:lang w:val="pl-PL"/>
        </w:rPr>
        <w:t xml:space="preserve">. </w:t>
      </w:r>
    </w:p>
    <w:p w:rsidR="009808D4" w:rsidRPr="00D76376" w:rsidRDefault="009808D4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2"/>
          <w:lang w:val="pl-PL"/>
        </w:rPr>
      </w:pPr>
      <w:r w:rsidRPr="00D76376">
        <w:rPr>
          <w:rFonts w:ascii="Times New Roman" w:hAnsi="Times New Roman" w:cs="Times New Roman"/>
          <w:color w:val="00000A"/>
          <w:sz w:val="22"/>
          <w:lang w:val="pl-PL"/>
        </w:rPr>
        <w:t>JEDZ należy sporządzić zgodnie z wzorem standardowego</w:t>
      </w:r>
      <w:r w:rsidRPr="00D76376">
        <w:rPr>
          <w:rFonts w:ascii="Times New Roman" w:hAnsi="Times New Roman" w:cs="Times New Roman"/>
          <w:b/>
          <w:bCs/>
          <w:sz w:val="22"/>
          <w:lang w:val="pl-PL"/>
        </w:rPr>
        <w:t xml:space="preserve"> </w:t>
      </w:r>
      <w:r w:rsidRPr="00D76376">
        <w:rPr>
          <w:rFonts w:ascii="Times New Roman" w:hAnsi="Times New Roman" w:cs="Times New Roman"/>
          <w:color w:val="00000A"/>
          <w:sz w:val="22"/>
          <w:lang w:val="pl-PL"/>
        </w:rPr>
        <w:t>formularza określonego w rozporządzeniu wykonawczym Komisji Europejskiej wydanym na podstawie art. 59</w:t>
      </w:r>
      <w:r w:rsidRPr="00D76376">
        <w:rPr>
          <w:rFonts w:ascii="Times New Roman" w:hAnsi="Times New Roman" w:cs="Times New Roman"/>
          <w:b/>
          <w:bCs/>
          <w:sz w:val="22"/>
          <w:lang w:val="pl-PL"/>
        </w:rPr>
        <w:t xml:space="preserve"> </w:t>
      </w:r>
      <w:r w:rsidRPr="00D76376">
        <w:rPr>
          <w:rFonts w:ascii="Times New Roman" w:hAnsi="Times New Roman" w:cs="Times New Roman"/>
          <w:color w:val="00000A"/>
          <w:sz w:val="22"/>
          <w:lang w:val="pl-PL"/>
        </w:rPr>
        <w:t>ust. 2 dyrektywy 2014/24/UE. Wzór JEDZ stanowi</w:t>
      </w:r>
      <w:r w:rsidR="00B41E9A">
        <w:rPr>
          <w:rFonts w:ascii="Times New Roman" w:hAnsi="Times New Roman" w:cs="Times New Roman"/>
          <w:color w:val="00000A"/>
          <w:sz w:val="22"/>
          <w:lang w:val="pl-PL"/>
        </w:rPr>
        <w:t>ący</w:t>
      </w:r>
      <w:r w:rsidRPr="00D76376">
        <w:rPr>
          <w:rFonts w:ascii="Times New Roman" w:hAnsi="Times New Roman" w:cs="Times New Roman"/>
          <w:color w:val="00000A"/>
          <w:sz w:val="22"/>
          <w:lang w:val="pl-PL"/>
        </w:rPr>
        <w:t xml:space="preserve"> </w:t>
      </w:r>
      <w:r w:rsidRPr="00D76376">
        <w:rPr>
          <w:rFonts w:ascii="Times New Roman" w:hAnsi="Times New Roman" w:cs="Times New Roman"/>
          <w:b/>
          <w:bCs/>
          <w:color w:val="00000A"/>
          <w:sz w:val="22"/>
          <w:lang w:val="pl-PL"/>
        </w:rPr>
        <w:t xml:space="preserve">Załącznik </w:t>
      </w:r>
      <w:r w:rsidR="00AA3FED" w:rsidRPr="00D76376">
        <w:rPr>
          <w:rFonts w:ascii="Times New Roman" w:hAnsi="Times New Roman" w:cs="Times New Roman"/>
          <w:b/>
          <w:bCs/>
          <w:color w:val="00000A"/>
          <w:sz w:val="22"/>
          <w:lang w:val="pl-PL"/>
        </w:rPr>
        <w:t>2</w:t>
      </w:r>
      <w:r w:rsidRPr="00D76376">
        <w:rPr>
          <w:rFonts w:ascii="Times New Roman" w:hAnsi="Times New Roman" w:cs="Times New Roman"/>
          <w:b/>
          <w:bCs/>
          <w:color w:val="00000A"/>
          <w:sz w:val="22"/>
          <w:lang w:val="pl-PL"/>
        </w:rPr>
        <w:t xml:space="preserve"> do </w:t>
      </w:r>
      <w:proofErr w:type="spellStart"/>
      <w:r w:rsidRPr="00D76376">
        <w:rPr>
          <w:rFonts w:ascii="Times New Roman" w:hAnsi="Times New Roman" w:cs="Times New Roman"/>
          <w:b/>
          <w:bCs/>
          <w:color w:val="00000A"/>
          <w:sz w:val="22"/>
          <w:lang w:val="pl-PL"/>
        </w:rPr>
        <w:t>siwz</w:t>
      </w:r>
      <w:proofErr w:type="spellEnd"/>
      <w:r w:rsidR="0030183E" w:rsidRPr="00D76376">
        <w:rPr>
          <w:rFonts w:ascii="Times New Roman" w:hAnsi="Times New Roman" w:cs="Times New Roman"/>
          <w:b/>
          <w:bCs/>
          <w:color w:val="00000A"/>
          <w:sz w:val="22"/>
          <w:lang w:val="pl-PL"/>
        </w:rPr>
        <w:t xml:space="preserve"> </w:t>
      </w:r>
      <w:r w:rsidR="00B41E9A">
        <w:rPr>
          <w:rFonts w:ascii="Times New Roman" w:hAnsi="Times New Roman" w:cs="Times New Roman"/>
          <w:b/>
          <w:color w:val="00000A"/>
          <w:sz w:val="22"/>
          <w:lang w:val="pl-PL"/>
        </w:rPr>
        <w:t xml:space="preserve">należy </w:t>
      </w:r>
      <w:r w:rsidR="0030183E" w:rsidRPr="00D76376">
        <w:rPr>
          <w:rFonts w:ascii="Times New Roman" w:hAnsi="Times New Roman" w:cs="Times New Roman"/>
          <w:b/>
          <w:color w:val="00000A"/>
          <w:sz w:val="22"/>
          <w:lang w:val="pl-PL"/>
        </w:rPr>
        <w:t>opatrzyć kwalifikowanym podpisem elektronicznym.</w:t>
      </w:r>
    </w:p>
    <w:p w:rsidR="009808D4" w:rsidRPr="00D76376" w:rsidRDefault="009808D4" w:rsidP="003018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2"/>
          <w:lang w:val="pl-PL"/>
        </w:rPr>
      </w:pPr>
      <w:r w:rsidRPr="00D76376">
        <w:rPr>
          <w:rFonts w:ascii="Times New Roman" w:hAnsi="Times New Roman" w:cs="Times New Roman"/>
          <w:bCs/>
          <w:sz w:val="22"/>
          <w:lang w:val="pl-PL"/>
        </w:rPr>
        <w:t>W przypadku wspólnego ubiegania się o zamówienie przez Wykonawców oświadczenie (JEDZ) składa</w:t>
      </w:r>
      <w:r w:rsidR="00B41E9A">
        <w:rPr>
          <w:rFonts w:ascii="Times New Roman" w:hAnsi="Times New Roman" w:cs="Times New Roman"/>
          <w:bCs/>
          <w:sz w:val="22"/>
          <w:lang w:val="pl-PL"/>
        </w:rPr>
        <w:t xml:space="preserve"> </w:t>
      </w:r>
      <w:r w:rsidRPr="00D76376">
        <w:rPr>
          <w:rFonts w:ascii="Times New Roman" w:hAnsi="Times New Roman" w:cs="Times New Roman"/>
          <w:bCs/>
          <w:sz w:val="22"/>
          <w:lang w:val="pl-PL"/>
        </w:rPr>
        <w:t>każdy z Wykonawców wspólnie ubiegających się o zamówienie</w:t>
      </w:r>
      <w:r w:rsidR="0030183E" w:rsidRPr="00D76376">
        <w:rPr>
          <w:rFonts w:ascii="Times New Roman" w:hAnsi="Times New Roman" w:cs="Times New Roman"/>
          <w:bCs/>
          <w:sz w:val="22"/>
          <w:lang w:val="pl-PL"/>
        </w:rPr>
        <w:t xml:space="preserve"> (</w:t>
      </w:r>
      <w:r w:rsidR="0030183E" w:rsidRPr="00D76376">
        <w:rPr>
          <w:rFonts w:ascii="Times New Roman" w:hAnsi="Times New Roman" w:cs="Times New Roman"/>
          <w:b/>
          <w:bCs/>
          <w:sz w:val="22"/>
          <w:lang w:val="pl-PL"/>
        </w:rPr>
        <w:t>opatrzone kwalifikowanym podpisem elektronicznym)</w:t>
      </w:r>
      <w:r w:rsidRPr="00D76376">
        <w:rPr>
          <w:rFonts w:ascii="Times New Roman" w:hAnsi="Times New Roman" w:cs="Times New Roman"/>
          <w:b/>
          <w:bCs/>
          <w:sz w:val="22"/>
          <w:lang w:val="pl-PL"/>
        </w:rPr>
        <w:t xml:space="preserve"> -</w:t>
      </w:r>
      <w:r w:rsidRPr="00D76376">
        <w:rPr>
          <w:rFonts w:ascii="Times New Roman" w:hAnsi="Times New Roman" w:cs="Times New Roman"/>
          <w:bCs/>
          <w:sz w:val="22"/>
          <w:lang w:val="pl-PL"/>
        </w:rPr>
        <w:t xml:space="preserve"> Oświadczenia te mają potwierdzać brak</w:t>
      </w:r>
      <w:r w:rsidR="0030183E" w:rsidRPr="00D76376">
        <w:rPr>
          <w:rFonts w:ascii="Times New Roman" w:hAnsi="Times New Roman" w:cs="Times New Roman"/>
          <w:bCs/>
          <w:sz w:val="22"/>
          <w:lang w:val="pl-PL"/>
        </w:rPr>
        <w:t xml:space="preserve"> </w:t>
      </w:r>
      <w:r w:rsidRPr="00D76376">
        <w:rPr>
          <w:rFonts w:ascii="Times New Roman" w:hAnsi="Times New Roman" w:cs="Times New Roman"/>
          <w:bCs/>
          <w:sz w:val="22"/>
          <w:lang w:val="pl-PL"/>
        </w:rPr>
        <w:t xml:space="preserve">podstaw wykluczenia w zakresie, w </w:t>
      </w:r>
      <w:r w:rsidRPr="00D76376">
        <w:rPr>
          <w:rFonts w:ascii="Times New Roman" w:hAnsi="Times New Roman" w:cs="Times New Roman"/>
          <w:bCs/>
          <w:color w:val="00000A"/>
          <w:sz w:val="22"/>
          <w:lang w:val="pl-PL"/>
        </w:rPr>
        <w:t>którym każdy z Wykonawców wykazuje brak podstaw wykluczenia.</w:t>
      </w:r>
    </w:p>
    <w:p w:rsidR="00B41E9A" w:rsidRDefault="00B41E9A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lang w:val="pl-PL"/>
        </w:rPr>
      </w:pPr>
    </w:p>
    <w:p w:rsidR="009808D4" w:rsidRPr="00D76376" w:rsidRDefault="00E90FB7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8</w:t>
      </w:r>
      <w:r w:rsidR="009808D4" w:rsidRPr="00D76376">
        <w:rPr>
          <w:rFonts w:ascii="Times New Roman" w:hAnsi="Times New Roman" w:cs="Times New Roman"/>
          <w:sz w:val="22"/>
          <w:lang w:val="pl-PL"/>
        </w:rPr>
        <w:t>.</w:t>
      </w:r>
      <w:r w:rsidRPr="00D76376">
        <w:rPr>
          <w:rFonts w:ascii="Times New Roman" w:hAnsi="Times New Roman" w:cs="Times New Roman"/>
          <w:sz w:val="22"/>
          <w:lang w:val="pl-PL"/>
        </w:rPr>
        <w:t>1.</w:t>
      </w:r>
      <w:r w:rsidR="009808D4" w:rsidRPr="00D76376">
        <w:rPr>
          <w:rFonts w:ascii="Times New Roman" w:hAnsi="Times New Roman" w:cs="Times New Roman"/>
          <w:sz w:val="22"/>
          <w:lang w:val="pl-PL"/>
        </w:rPr>
        <w:t>2. pełnomocnictwo do reprezentowania Wykonawcy/Wykonawców występujących wspólnie, o ile ofertę</w:t>
      </w:r>
      <w:r w:rsidR="00B41E9A">
        <w:rPr>
          <w:rFonts w:ascii="Times New Roman" w:hAnsi="Times New Roman" w:cs="Times New Roman"/>
          <w:sz w:val="22"/>
          <w:lang w:val="pl-PL"/>
        </w:rPr>
        <w:t xml:space="preserve"> </w:t>
      </w:r>
      <w:r w:rsidR="009808D4" w:rsidRPr="00D76376">
        <w:rPr>
          <w:rFonts w:ascii="Times New Roman" w:hAnsi="Times New Roman" w:cs="Times New Roman"/>
          <w:sz w:val="22"/>
          <w:lang w:val="pl-PL"/>
        </w:rPr>
        <w:t>składa pełnomocnik.</w:t>
      </w:r>
    </w:p>
    <w:p w:rsidR="00B41E9A" w:rsidRDefault="00B41E9A" w:rsidP="00131959">
      <w:pPr>
        <w:spacing w:after="160" w:line="276" w:lineRule="auto"/>
        <w:rPr>
          <w:rFonts w:ascii="Times New Roman" w:hAnsi="Times New Roman" w:cs="Times New Roman"/>
          <w:bCs/>
          <w:sz w:val="22"/>
          <w:lang w:val="pl-PL"/>
        </w:rPr>
      </w:pPr>
    </w:p>
    <w:p w:rsidR="009808D4" w:rsidRPr="00D76376" w:rsidRDefault="00E90FB7" w:rsidP="00131959">
      <w:pPr>
        <w:spacing w:after="160" w:line="276" w:lineRule="auto"/>
        <w:rPr>
          <w:rFonts w:ascii="Times New Roman" w:hAnsi="Times New Roman" w:cs="Times New Roman"/>
          <w:b/>
          <w:bCs/>
          <w:color w:val="FF0000"/>
          <w:sz w:val="22"/>
          <w:lang w:val="pl-PL"/>
        </w:rPr>
      </w:pPr>
      <w:r w:rsidRPr="00D76376">
        <w:rPr>
          <w:rFonts w:ascii="Times New Roman" w:hAnsi="Times New Roman" w:cs="Times New Roman"/>
          <w:bCs/>
          <w:sz w:val="22"/>
          <w:lang w:val="pl-PL"/>
        </w:rPr>
        <w:t>8</w:t>
      </w:r>
      <w:r w:rsidR="009808D4" w:rsidRPr="00D76376">
        <w:rPr>
          <w:rFonts w:ascii="Times New Roman" w:hAnsi="Times New Roman" w:cs="Times New Roman"/>
          <w:bCs/>
          <w:sz w:val="22"/>
          <w:lang w:val="pl-PL"/>
        </w:rPr>
        <w:t>.</w:t>
      </w:r>
      <w:r w:rsidRPr="00D76376">
        <w:rPr>
          <w:rFonts w:ascii="Times New Roman" w:hAnsi="Times New Roman" w:cs="Times New Roman"/>
          <w:bCs/>
          <w:sz w:val="22"/>
          <w:lang w:val="pl-PL"/>
        </w:rPr>
        <w:t>1.</w:t>
      </w:r>
      <w:r w:rsidR="009808D4" w:rsidRPr="00D76376">
        <w:rPr>
          <w:rFonts w:ascii="Times New Roman" w:hAnsi="Times New Roman" w:cs="Times New Roman"/>
          <w:bCs/>
          <w:sz w:val="22"/>
          <w:lang w:val="pl-PL"/>
        </w:rPr>
        <w:t>3.</w:t>
      </w:r>
      <w:r w:rsidR="009808D4" w:rsidRPr="00D76376">
        <w:rPr>
          <w:rFonts w:ascii="Times New Roman" w:hAnsi="Times New Roman" w:cs="Times New Roman"/>
          <w:b/>
          <w:bCs/>
          <w:sz w:val="22"/>
          <w:lang w:val="pl-PL"/>
        </w:rPr>
        <w:t xml:space="preserve"> </w:t>
      </w:r>
      <w:r w:rsidR="009808D4" w:rsidRPr="00D76376">
        <w:rPr>
          <w:rFonts w:ascii="Times New Roman" w:hAnsi="Times New Roman" w:cs="Times New Roman"/>
          <w:bCs/>
          <w:sz w:val="22"/>
          <w:lang w:val="pl-PL"/>
        </w:rPr>
        <w:t>Dokument wniesienia wadium we właściwej wysokości – nie dotyczy Wykonawców wnoszących wadium w formie pieniężnej. Zasady i sposób wniesienia wadium opisane zostały w</w:t>
      </w:r>
      <w:r w:rsidR="009808D4" w:rsidRPr="00D76376">
        <w:rPr>
          <w:rFonts w:ascii="Times New Roman" w:hAnsi="Times New Roman" w:cs="Times New Roman"/>
          <w:b/>
          <w:bCs/>
          <w:sz w:val="22"/>
          <w:lang w:val="pl-PL"/>
        </w:rPr>
        <w:t xml:space="preserve"> </w:t>
      </w:r>
      <w:r w:rsidR="001A2C2D" w:rsidRPr="00D76376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 xml:space="preserve">pkt </w:t>
      </w:r>
      <w:r w:rsidR="001E68DC" w:rsidRPr="00D76376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>10</w:t>
      </w:r>
      <w:r w:rsidR="001A2C2D" w:rsidRPr="00D76376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 xml:space="preserve"> </w:t>
      </w:r>
      <w:proofErr w:type="spellStart"/>
      <w:r w:rsidR="001A2C2D" w:rsidRPr="00D76376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>siwz</w:t>
      </w:r>
      <w:proofErr w:type="spellEnd"/>
      <w:r w:rsidR="009808D4" w:rsidRPr="00D76376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>.</w:t>
      </w:r>
    </w:p>
    <w:p w:rsidR="009808D4" w:rsidRPr="00D76376" w:rsidRDefault="00E90FB7" w:rsidP="00E90F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8.2 </w:t>
      </w:r>
      <w:r w:rsidR="009808D4"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>Ofertę i ww. dokumenty i oświadczenia podpisane kwalifikowanym podpisem elektronicznym należy złożyć w</w:t>
      </w:r>
      <w:r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</w:t>
      </w:r>
      <w:r w:rsidR="009808D4"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>postaci elektronicznej opatrzonej kwalifikowanym podpisem elektronicznym na adres:</w:t>
      </w:r>
    </w:p>
    <w:p w:rsidR="009E1C2A" w:rsidRPr="00D76376" w:rsidRDefault="009808D4" w:rsidP="001249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2"/>
          <w:lang w:val="pl-PL"/>
        </w:rPr>
      </w:pPr>
      <w:r w:rsidRPr="00D76376">
        <w:rPr>
          <w:rFonts w:ascii="Times New Roman" w:hAnsi="Times New Roman" w:cs="Times New Roman"/>
          <w:b/>
          <w:bCs/>
          <w:color w:val="2F5496" w:themeColor="accent5" w:themeShade="BF"/>
          <w:sz w:val="22"/>
          <w:lang w:val="pl-PL"/>
        </w:rPr>
        <w:t>https://platformazakupowa.pl/sp_golub_dobrzyn</w:t>
      </w:r>
    </w:p>
    <w:p w:rsidR="00B41E9A" w:rsidRDefault="00B41E9A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</w:p>
    <w:p w:rsidR="009808D4" w:rsidRPr="00D76376" w:rsidRDefault="00E90FB7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>8.3</w:t>
      </w:r>
      <w:r w:rsidR="009808D4"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>. Informacje dotyczące sporządzenia JEDZ:</w:t>
      </w:r>
      <w:r w:rsidR="00015ACC" w:rsidRPr="00015ACC">
        <w:t xml:space="preserve"> </w:t>
      </w:r>
    </w:p>
    <w:p w:rsidR="009808D4" w:rsidRPr="00D76376" w:rsidRDefault="009808D4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Informujemy, że pod adresem </w:t>
      </w:r>
      <w:hyperlink r:id="rId10" w:history="1">
        <w:r w:rsidR="00015ACC" w:rsidRPr="00E15456">
          <w:rPr>
            <w:rStyle w:val="Hipercze"/>
            <w:rFonts w:ascii="Times New Roman" w:hAnsi="Times New Roman" w:cs="Times New Roman"/>
            <w:b/>
            <w:sz w:val="22"/>
            <w:lang w:val="pl-PL"/>
          </w:rPr>
          <w:t>http://espd.uzp.gov.pl</w:t>
        </w:r>
      </w:hyperlink>
      <w:r w:rsidR="00015ACC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>/ Urząd Zamówień Publicznych</w:t>
      </w:r>
      <w:r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udostępnił narzędzie</w:t>
      </w:r>
    </w:p>
    <w:p w:rsidR="009808D4" w:rsidRPr="00D76376" w:rsidRDefault="009808D4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>umożliwiające Zamawiającym i Wykonawcom utworzenie, wypełnienie i ponowne wykorzystanie</w:t>
      </w:r>
      <w:r w:rsidR="00015ACC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</w:t>
      </w:r>
      <w:r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>standardowego formularza JEDZ/ESPD w wersji elektronicznej. W celu wypełnienia JEDZ należy:</w:t>
      </w:r>
    </w:p>
    <w:p w:rsidR="00635FDA" w:rsidRPr="00D76376" w:rsidRDefault="00635FDA" w:rsidP="00635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1) uruchomić stronę </w:t>
      </w:r>
      <w:hyperlink r:id="rId11" w:history="1">
        <w:r w:rsidR="00015ACC" w:rsidRPr="00E15456">
          <w:rPr>
            <w:rStyle w:val="Hipercze"/>
            <w:rFonts w:ascii="Times New Roman" w:hAnsi="Times New Roman" w:cs="Times New Roman"/>
            <w:b/>
            <w:sz w:val="22"/>
            <w:lang w:val="pl-PL"/>
          </w:rPr>
          <w:t>http://espd.uzp.gov.pl</w:t>
        </w:r>
      </w:hyperlink>
      <w:r w:rsidR="00015ACC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>/</w:t>
      </w:r>
    </w:p>
    <w:p w:rsidR="00635FDA" w:rsidRPr="00D76376" w:rsidRDefault="00635FDA" w:rsidP="00635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2) po uruchomieniu strony i wyborze </w:t>
      </w:r>
      <w:r w:rsidRPr="00D76376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>języka polskiego,</w:t>
      </w:r>
      <w:r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należy wybrać opcję „</w:t>
      </w:r>
      <w:r w:rsidRPr="00D76376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>Jestem wykonawcą”.</w:t>
      </w:r>
    </w:p>
    <w:p w:rsidR="00635FDA" w:rsidRPr="00D76376" w:rsidRDefault="00635FDA" w:rsidP="00635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3) następnie należy wybrać opcję „ </w:t>
      </w:r>
      <w:r w:rsidRPr="00D76376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>stworzyć odpowiedź</w:t>
      </w:r>
      <w:r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„  wybrać kraj „</w:t>
      </w:r>
      <w:r w:rsidRPr="00D76376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>Polska”</w:t>
      </w:r>
      <w:r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i postępować dalej zgodnie z instrukcjami (podpowiedziami) w narzędziu.</w:t>
      </w:r>
    </w:p>
    <w:p w:rsidR="009808D4" w:rsidRPr="00D76376" w:rsidRDefault="009808D4" w:rsidP="00025D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0FB7" w:rsidRPr="00D76376" w:rsidRDefault="00025D5E" w:rsidP="00B41E9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8.4</w:t>
      </w:r>
      <w:r w:rsidR="00913305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Wykonawca w terminie 3 dni od dnia zamieszczenia na stronie informacji, </w:t>
      </w:r>
      <w:r w:rsidR="00742794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o której mowa w art. 86 ust. 5</w:t>
      </w:r>
      <w:r w:rsidR="00B41E9A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proofErr w:type="spellStart"/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Pzp</w:t>
      </w:r>
      <w:proofErr w:type="spellEnd"/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, jest zobowiązany do przekazania Zamawiającemu oświadczenia o przynależności lub braku przynależności</w:t>
      </w:r>
      <w:r w:rsidR="00B41E9A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do tej samej grupy kapitałowej, o której mowa w art. 24 ust. 1 pkt 23 </w:t>
      </w:r>
      <w:proofErr w:type="spellStart"/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Pzp</w:t>
      </w:r>
      <w:proofErr w:type="spellEnd"/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. Wraz ze złożeniem oświadczenia o</w:t>
      </w:r>
      <w:r w:rsidR="00B41E9A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przynależności do tej samej grupy kapitałowej Wykonawca może przedstawić dowody potwierdzające, że powiązania z innym Wykonawcą nie prowadzą do zakłócenia konkurencji w postępowaniu o udzielenie zamówienia. W przypadku wspólnego ubiegania się o zamówienie przez</w:t>
      </w:r>
      <w:r w:rsidR="00742794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Wykonawców – oświadczenie </w:t>
      </w:r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lastRenderedPageBreak/>
        <w:t>zobligowany będzie złożyć każdy z Wykonawców wspólnie ubiegających się o zamówienie</w:t>
      </w:r>
      <w:r w:rsidR="009E1C2A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  <w:r w:rsidR="001A2C2D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Zamawiający wraz z informacją</w:t>
      </w:r>
      <w:r w:rsidR="004A6984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przekazana w trybie art. 86 ust.5 </w:t>
      </w:r>
      <w:proofErr w:type="spellStart"/>
      <w:r w:rsidR="004A6984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Pzp</w:t>
      </w:r>
      <w:proofErr w:type="spellEnd"/>
      <w:r w:rsidR="001A2C2D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udostępni wzór oświadczenia.</w:t>
      </w:r>
    </w:p>
    <w:p w:rsidR="00025D5E" w:rsidRPr="00D76376" w:rsidRDefault="00025D5E" w:rsidP="00E90FB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</w:pPr>
    </w:p>
    <w:p w:rsidR="00E90FB7" w:rsidRPr="00D76376" w:rsidRDefault="00025D5E" w:rsidP="00E90FB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8.5</w:t>
      </w:r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. Dokumenty składane na wezwanie Zamawiającego. Zamawiający, przed udzieleniem zamówienia wezwie Wykonawcę,</w:t>
      </w: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którego oferta zostanie najwyżej oceniona do złożenia w wyznaczonym, nie krótszym niż 10 dni, terminie aktualnych na dzień</w:t>
      </w: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złożenia oświadczeń lub dokumentów potwierdzających okoliczności, o</w:t>
      </w:r>
      <w:r w:rsidR="00913305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których mowa w art. 25 ust. 1 </w:t>
      </w:r>
      <w:proofErr w:type="spellStart"/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Pzp</w:t>
      </w:r>
      <w:proofErr w:type="spellEnd"/>
      <w:r w:rsidR="004A6984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</w:p>
    <w:p w:rsidR="001A2C2D" w:rsidRPr="00D76376" w:rsidRDefault="001A2C2D" w:rsidP="00E90FB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</w:p>
    <w:p w:rsidR="00E90FB7" w:rsidRPr="00D76376" w:rsidRDefault="00E90FB7" w:rsidP="00E90FB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W niniejszym postępowaniu są to:</w:t>
      </w:r>
    </w:p>
    <w:p w:rsidR="00E90FB7" w:rsidRPr="00D76376" w:rsidRDefault="00025D5E" w:rsidP="00B41E9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8.5</w:t>
      </w:r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.1</w:t>
      </w:r>
      <w:r w:rsidR="00E90FB7" w:rsidRPr="00D76376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 xml:space="preserve">. </w:t>
      </w:r>
      <w:r w:rsidR="00E90FB7" w:rsidRPr="00D76376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 xml:space="preserve">Informacja z Krajowego Rejestru Karnego </w:t>
      </w:r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w zakresie określonym w art. 24 ust. 1 pkt 13, 14 i 21 </w:t>
      </w:r>
      <w:proofErr w:type="spellStart"/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uPzp</w:t>
      </w:r>
      <w:proofErr w:type="spellEnd"/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, wystawiona nie</w:t>
      </w:r>
      <w:r w:rsidR="00913305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wcześniej niż 6 miesięcy przed upływem terminu składania ofert,</w:t>
      </w:r>
    </w:p>
    <w:p w:rsidR="00E90FB7" w:rsidRPr="00D76376" w:rsidRDefault="00025D5E" w:rsidP="00B41E9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8.5</w:t>
      </w:r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.2. </w:t>
      </w:r>
      <w:r w:rsidR="00E90FB7" w:rsidRPr="00D76376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>Odpis z właściwego rejestru lub z centralnej ewidencji i informacji o działalności gospodarczej</w:t>
      </w:r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, jeżeli odrębne przepisy</w:t>
      </w:r>
      <w:r w:rsidR="00913305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wymagają wpisu do rejestru lub ewidencji, w celu potwierdzenia braku podstaw wykluczenia na podstawie art 24 ust. 5 pkt.1 -</w:t>
      </w:r>
      <w:r w:rsidR="00913305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wystawiony nie wcześniej niż 6 miesięcy przed upływem terminu składania ofert,</w:t>
      </w:r>
    </w:p>
    <w:p w:rsidR="009808D4" w:rsidRPr="00D76376" w:rsidRDefault="00025D5E" w:rsidP="00025D5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8.5.</w:t>
      </w:r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3</w:t>
      </w:r>
      <w:r w:rsidR="00E90FB7" w:rsidRPr="00D76376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 xml:space="preserve">. </w:t>
      </w:r>
      <w:r w:rsidR="00E90FB7" w:rsidRPr="00D76376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>Oświadczenie Wykonawcy o braku wydania wobec niego prawomocnego wyroku sądu lub ostatecznej decyzji</w:t>
      </w:r>
      <w:r w:rsidRPr="00D76376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 xml:space="preserve"> </w:t>
      </w:r>
      <w:r w:rsidR="00E90FB7" w:rsidRPr="00D76376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>administracyjnej o zaleganiu z uiszczaniem podatków, opłat lub składek na ubezpieczenia społeczne lub zdrowotne</w:t>
      </w:r>
      <w:r w:rsidR="00E90FB7" w:rsidRPr="00D76376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 xml:space="preserve"> </w:t>
      </w:r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albo –w przypadku wydania takiego wyroku lub decyzji – dokumentów potwierdzających dokonanie płatności tych należności wraz z</w:t>
      </w: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ewentualnymi odsetkami lub grzywnami lub zawarcie wiążącego porozumienia w sprawie spłat tych należności;</w:t>
      </w:r>
    </w:p>
    <w:p w:rsidR="00913305" w:rsidRPr="00D76376" w:rsidRDefault="00025D5E" w:rsidP="0091330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val="pl-PL"/>
        </w:rPr>
        <w:t>8.5.4</w:t>
      </w:r>
      <w:r w:rsidRPr="00D76376">
        <w:rPr>
          <w:rFonts w:ascii="Times New Roman" w:eastAsiaTheme="minorEastAsia" w:hAnsi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>Oświadczenie</w:t>
      </w:r>
      <w:r w:rsidRPr="00D76376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Wykonawcy o braku orzeczenia wobec niego tytułem środka zapobiegawczego zakazu ubiegania się o zamówienia publiczne</w:t>
      </w:r>
      <w:r w:rsidR="00913305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</w:p>
    <w:p w:rsidR="00913305" w:rsidRPr="00D76376" w:rsidRDefault="00742794" w:rsidP="00B41E9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8.6</w:t>
      </w:r>
      <w:r w:rsidR="00913305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. </w:t>
      </w:r>
      <w:r w:rsidR="00913305" w:rsidRPr="00D76376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Dokumenty lub oświa</w:t>
      </w:r>
      <w:r w:rsidRPr="00D76376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dczenia, o których mowa w pkt. 8.4 i 8.5</w:t>
      </w:r>
      <w:r w:rsidR="00913305" w:rsidRPr="00D76376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 xml:space="preserve"> składane są w oryginale w postaci dokumentu elektronicznego lub w elektronicznej kopii dokumentu lub oświadczenia poświadczonej za zgodność z oryginałem.</w:t>
      </w:r>
    </w:p>
    <w:p w:rsidR="00913305" w:rsidRPr="00D76376" w:rsidRDefault="00913305" w:rsidP="00012CE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</w:t>
      </w: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. </w:t>
      </w:r>
      <w:r w:rsidRPr="00D76376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Poświadczenie za zgodność z oryginałem elektronicznej kopii dokumentu lub oświadczenia, o której mowa w ust. poprzedzającym, następuje przy użyciu kwalifikowanego podpisu elektronicznego.</w:t>
      </w:r>
    </w:p>
    <w:p w:rsidR="005B6961" w:rsidRPr="00D76376" w:rsidRDefault="00742794" w:rsidP="00913305">
      <w:pPr>
        <w:spacing w:after="0" w:line="276" w:lineRule="auto"/>
        <w:ind w:right="0"/>
        <w:jc w:val="left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8.7</w:t>
      </w:r>
      <w:r w:rsidR="00913305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Dokumenty lub oświadczenia, o których mowa w pkt.</w:t>
      </w: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8. 4</w:t>
      </w:r>
      <w:r w:rsidR="00913305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i</w:t>
      </w: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8. 5</w:t>
      </w:r>
      <w:r w:rsidR="00913305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, sporządzone w języku obcym są składane wraz z tłumaczeniem na język polski</w:t>
      </w: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</w:p>
    <w:p w:rsidR="00DE2AC1" w:rsidRDefault="00DE2AC1" w:rsidP="00CD02CE">
      <w:pPr>
        <w:spacing w:line="276" w:lineRule="auto"/>
        <w:ind w:left="802" w:right="93"/>
        <w:rPr>
          <w:rFonts w:ascii="Times New Roman" w:hAnsi="Times New Roman" w:cs="Times New Roman"/>
          <w:sz w:val="22"/>
          <w:lang w:val="pl-PL"/>
        </w:rPr>
      </w:pPr>
    </w:p>
    <w:p w:rsidR="00012CE8" w:rsidRPr="00D76376" w:rsidRDefault="00012CE8" w:rsidP="00CD02CE">
      <w:pPr>
        <w:spacing w:line="276" w:lineRule="auto"/>
        <w:ind w:left="802" w:right="93"/>
        <w:rPr>
          <w:rFonts w:ascii="Times New Roman" w:hAnsi="Times New Roman" w:cs="Times New Roman"/>
          <w:sz w:val="22"/>
          <w:lang w:val="pl-PL"/>
        </w:rPr>
      </w:pPr>
    </w:p>
    <w:tbl>
      <w:tblPr>
        <w:tblStyle w:val="TableGrid"/>
        <w:tblW w:w="9774" w:type="dxa"/>
        <w:tblInd w:w="264" w:type="dxa"/>
        <w:tblCellMar>
          <w:top w:w="66" w:type="dxa"/>
          <w:right w:w="113" w:type="dxa"/>
        </w:tblCellMar>
        <w:tblLook w:val="04A0" w:firstRow="1" w:lastRow="0" w:firstColumn="1" w:lastColumn="0" w:noHBand="0" w:noVBand="1"/>
      </w:tblPr>
      <w:tblGrid>
        <w:gridCol w:w="464"/>
        <w:gridCol w:w="9310"/>
      </w:tblGrid>
      <w:tr w:rsidR="00854157" w:rsidRPr="00D76376" w:rsidTr="00DE2AC1">
        <w:trPr>
          <w:trHeight w:val="1073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4157" w:rsidRPr="00D76376" w:rsidRDefault="005113AF" w:rsidP="00CD02CE">
            <w:pPr>
              <w:spacing w:after="0" w:line="276" w:lineRule="auto"/>
              <w:ind w:left="111" w:right="0" w:firstLine="0"/>
              <w:rPr>
                <w:rFonts w:ascii="Times New Roman" w:hAnsi="Times New Roman" w:cs="Times New Roman"/>
                <w:b/>
              </w:rPr>
            </w:pPr>
            <w:r w:rsidRPr="00D7637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157" w:rsidRPr="00D76376" w:rsidRDefault="005113AF" w:rsidP="00CD02CE">
            <w:pPr>
              <w:spacing w:after="0" w:line="276" w:lineRule="auto"/>
              <w:ind w:left="0" w:right="0" w:firstLine="14"/>
              <w:rPr>
                <w:rFonts w:ascii="Times New Roman" w:hAnsi="Times New Roman" w:cs="Times New Roman"/>
                <w:b/>
                <w:lang w:val="pl-PL"/>
              </w:rPr>
            </w:pPr>
            <w:r w:rsidRPr="00D76376">
              <w:rPr>
                <w:rFonts w:ascii="Times New Roman" w:hAnsi="Times New Roman" w:cs="Times New Roman"/>
                <w:b/>
                <w:lang w:val="pl-PL"/>
              </w:rPr>
              <w:t>Informacja o sposobie porozumiewania się Zamawiającego z Wykonawcami</w:t>
            </w:r>
            <w:r w:rsidR="00DE2AC1" w:rsidRPr="00D76376">
              <w:rPr>
                <w:rFonts w:ascii="Times New Roman" w:hAnsi="Times New Roman" w:cs="Times New Roman"/>
                <w:b/>
                <w:lang w:val="pl-PL"/>
              </w:rPr>
              <w:t xml:space="preserve"> przy użyciu środków komunikacji elektronicznej </w:t>
            </w:r>
            <w:r w:rsidRPr="00D76376">
              <w:rPr>
                <w:rFonts w:ascii="Times New Roman" w:hAnsi="Times New Roman" w:cs="Times New Roman"/>
                <w:b/>
                <w:lang w:val="pl-PL"/>
              </w:rPr>
              <w:t xml:space="preserve"> oraz przekazywania oświadczeń lub dokumentów, </w:t>
            </w:r>
            <w:r w:rsidR="00DE2AC1" w:rsidRPr="00D76376">
              <w:rPr>
                <w:rFonts w:ascii="Times New Roman" w:hAnsi="Times New Roman" w:cs="Times New Roman"/>
                <w:b/>
                <w:lang w:val="pl-PL"/>
              </w:rPr>
              <w:t xml:space="preserve">, </w:t>
            </w:r>
            <w:r w:rsidRPr="00D76376">
              <w:rPr>
                <w:rFonts w:ascii="Times New Roman" w:hAnsi="Times New Roman" w:cs="Times New Roman"/>
                <w:b/>
                <w:lang w:val="pl-PL"/>
              </w:rPr>
              <w:t>a także wskazanie osób uprawnionych do porozumiewania się z Wykonawcami</w:t>
            </w:r>
            <w:r w:rsidR="00DE2AC1" w:rsidRPr="00D76376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</w:p>
          <w:p w:rsidR="00952152" w:rsidRPr="00D76376" w:rsidRDefault="00952152" w:rsidP="00CD02CE">
            <w:pPr>
              <w:spacing w:after="0" w:line="276" w:lineRule="auto"/>
              <w:ind w:left="0" w:right="0" w:firstLine="14"/>
              <w:rPr>
                <w:rFonts w:ascii="Times New Roman" w:hAnsi="Times New Roman" w:cs="Times New Roman"/>
                <w:b/>
                <w:lang w:val="pl-PL"/>
              </w:rPr>
            </w:pPr>
            <w:r w:rsidRPr="00D76376">
              <w:rPr>
                <w:rFonts w:ascii="Times New Roman" w:hAnsi="Times New Roman" w:cs="Times New Roman"/>
                <w:b/>
                <w:lang w:val="pl-PL"/>
              </w:rPr>
              <w:t>Nie dotyczy składania ofert.</w:t>
            </w:r>
          </w:p>
        </w:tc>
      </w:tr>
    </w:tbl>
    <w:p w:rsidR="00DE2AC1" w:rsidRPr="00D76376" w:rsidRDefault="00DE2AC1" w:rsidP="00CD02CE">
      <w:pPr>
        <w:spacing w:line="276" w:lineRule="auto"/>
        <w:ind w:left="378" w:right="93"/>
        <w:rPr>
          <w:rFonts w:ascii="Times New Roman" w:hAnsi="Times New Roman" w:cs="Times New Roman"/>
          <w:sz w:val="22"/>
          <w:lang w:val="pl-PL"/>
        </w:rPr>
      </w:pPr>
    </w:p>
    <w:p w:rsidR="00F351A3" w:rsidRPr="00D76376" w:rsidRDefault="00DE2AC1" w:rsidP="00F351A3">
      <w:pPr>
        <w:spacing w:line="276" w:lineRule="auto"/>
        <w:ind w:left="378" w:right="93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INFORMACJE OGÓNE</w:t>
      </w:r>
    </w:p>
    <w:p w:rsidR="00952152" w:rsidRPr="00D76376" w:rsidRDefault="00497804" w:rsidP="00012CE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u w:val="single" w:color="000000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>9.</w:t>
      </w:r>
      <w:r w:rsidR="00952152" w:rsidRPr="00D76376">
        <w:rPr>
          <w:rFonts w:ascii="Times New Roman" w:eastAsiaTheme="minorEastAsia" w:hAnsi="Times New Roman" w:cs="Times New Roman"/>
          <w:sz w:val="22"/>
          <w:lang w:val="pl-PL"/>
        </w:rPr>
        <w:t>1. Zamawiający wyznacza następujące osoby do kontaktu z wykonawcami: Pan</w:t>
      </w:r>
      <w:r w:rsidR="00012CE8">
        <w:rPr>
          <w:rFonts w:ascii="Times New Roman" w:eastAsiaTheme="minorEastAsia" w:hAnsi="Times New Roman" w:cs="Times New Roman"/>
          <w:sz w:val="22"/>
          <w:lang w:val="pl-PL"/>
        </w:rPr>
        <w:t xml:space="preserve"> Łukasz Mazurkiewicz </w:t>
      </w:r>
      <w:r w:rsidR="00952152" w:rsidRPr="00D76376">
        <w:rPr>
          <w:rFonts w:ascii="Times New Roman" w:hAnsi="Times New Roman" w:cs="Times New Roman"/>
          <w:lang w:val="pl-PL"/>
        </w:rPr>
        <w:t>e</w:t>
      </w:r>
      <w:r w:rsidR="00012CE8">
        <w:rPr>
          <w:rFonts w:ascii="Times New Roman" w:hAnsi="Times New Roman" w:cs="Times New Roman"/>
          <w:lang w:val="pl-PL"/>
        </w:rPr>
        <w:t>-</w:t>
      </w:r>
      <w:r w:rsidR="00952152" w:rsidRPr="00D76376">
        <w:rPr>
          <w:rFonts w:ascii="Times New Roman" w:hAnsi="Times New Roman" w:cs="Times New Roman"/>
          <w:lang w:val="pl-PL"/>
        </w:rPr>
        <w:t xml:space="preserve">mail: </w:t>
      </w:r>
      <w:proofErr w:type="spellStart"/>
      <w:r w:rsidR="00012CE8">
        <w:rPr>
          <w:rFonts w:ascii="Times New Roman" w:hAnsi="Times New Roman" w:cs="Times New Roman"/>
          <w:lang w:val="pl-PL"/>
        </w:rPr>
        <w:t>l.mazurkiewicz</w:t>
      </w:r>
      <w:proofErr w:type="spellEnd"/>
      <w:r w:rsidR="00D76376" w:rsidRPr="00D76376">
        <w:fldChar w:fldCharType="begin"/>
      </w:r>
      <w:r w:rsidR="00D76376" w:rsidRPr="00D76376">
        <w:rPr>
          <w:rFonts w:ascii="Times New Roman" w:hAnsi="Times New Roman" w:cs="Times New Roman"/>
        </w:rPr>
        <w:instrText xml:space="preserve"> HYPERLINK "mailto:konczalska@golub-dobrzyn.com.pl" </w:instrText>
      </w:r>
      <w:r w:rsidR="00D76376" w:rsidRPr="00D76376">
        <w:fldChar w:fldCharType="separate"/>
      </w:r>
      <w:r w:rsidR="00952152" w:rsidRPr="00D76376">
        <w:rPr>
          <w:rStyle w:val="Hipercze"/>
          <w:rFonts w:ascii="Times New Roman" w:hAnsi="Times New Roman" w:cs="Times New Roman"/>
        </w:rPr>
        <w:t>@golub-dobrzyn.com.pl</w:t>
      </w:r>
      <w:r w:rsidR="00D76376" w:rsidRPr="00D76376">
        <w:rPr>
          <w:rStyle w:val="Hipercze"/>
          <w:rFonts w:ascii="Times New Roman" w:hAnsi="Times New Roman" w:cs="Times New Roman"/>
        </w:rPr>
        <w:fldChar w:fldCharType="end"/>
      </w:r>
      <w:r w:rsidR="00952152" w:rsidRPr="00D76376">
        <w:rPr>
          <w:rFonts w:ascii="Times New Roman" w:hAnsi="Times New Roman" w:cs="Times New Roman"/>
        </w:rPr>
        <w:t xml:space="preserve">; </w:t>
      </w:r>
      <w:proofErr w:type="spellStart"/>
      <w:r w:rsidR="00952152" w:rsidRPr="00D76376">
        <w:rPr>
          <w:rFonts w:ascii="Times New Roman" w:hAnsi="Times New Roman" w:cs="Times New Roman"/>
        </w:rPr>
        <w:t>tel</w:t>
      </w:r>
      <w:proofErr w:type="spellEnd"/>
      <w:r w:rsidR="00952152" w:rsidRPr="00D76376">
        <w:rPr>
          <w:rFonts w:ascii="Times New Roman" w:hAnsi="Times New Roman" w:cs="Times New Roman"/>
        </w:rPr>
        <w:t xml:space="preserve"> 56 683 53</w:t>
      </w:r>
      <w:r w:rsidR="00FB5766">
        <w:rPr>
          <w:rFonts w:ascii="Times New Roman" w:hAnsi="Times New Roman" w:cs="Times New Roman"/>
        </w:rPr>
        <w:t xml:space="preserve"> </w:t>
      </w:r>
      <w:r w:rsidR="00952152" w:rsidRPr="00D76376">
        <w:rPr>
          <w:rFonts w:ascii="Times New Roman" w:hAnsi="Times New Roman" w:cs="Times New Roman"/>
        </w:rPr>
        <w:t>80 w 5</w:t>
      </w:r>
      <w:r w:rsidR="00012CE8">
        <w:rPr>
          <w:rFonts w:ascii="Times New Roman" w:hAnsi="Times New Roman" w:cs="Times New Roman"/>
        </w:rPr>
        <w:t>2</w:t>
      </w:r>
    </w:p>
    <w:p w:rsidR="00952152" w:rsidRPr="00D76376" w:rsidRDefault="00952152" w:rsidP="00012CE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>W postępowaniu o udzielenie zamówienia komunikacja między Zamawiającym a Wykonawcą odbywa się w</w:t>
      </w:r>
      <w:r w:rsidR="00012CE8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>godzinach pracy od 7.30 do 15.30, z wyłączeniem dni ustawowo wolnych od pracy.</w:t>
      </w:r>
    </w:p>
    <w:p w:rsidR="009E1C2A" w:rsidRPr="00D76376" w:rsidRDefault="009E1C2A" w:rsidP="00952152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2"/>
          <w:lang w:val="pl-PL"/>
        </w:rPr>
      </w:pPr>
    </w:p>
    <w:p w:rsidR="00952152" w:rsidRPr="00D76376" w:rsidRDefault="00497804" w:rsidP="0095215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>9.</w:t>
      </w:r>
      <w:r w:rsidR="00952152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2. Komunikacja pomiędzy Zamawiającym a wykonawcami w szczególności składanie oświadczeń, wniosków (innych niż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>wskazanych w punkcie 8</w:t>
      </w:r>
      <w:r w:rsidR="009E1C2A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proofErr w:type="spellStart"/>
      <w:r w:rsidR="009E1C2A" w:rsidRPr="00D76376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="009E1C2A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="00952152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), zawiadomień oraz przekazywanie informacji odbywa się elektronicznie za pośrednictwem </w:t>
      </w:r>
      <w:hyperlink r:id="rId12" w:history="1">
        <w:r w:rsidR="00952152" w:rsidRPr="00D76376">
          <w:rPr>
            <w:rStyle w:val="Hipercze"/>
            <w:rFonts w:ascii="Times New Roman" w:hAnsi="Times New Roman" w:cs="Times New Roman"/>
            <w:b/>
            <w:bCs/>
            <w:sz w:val="22"/>
            <w:lang w:val="pl-PL"/>
          </w:rPr>
          <w:t>https://platformazakupowa.pl/sp_golub_dobrzyn</w:t>
        </w:r>
      </w:hyperlink>
      <w:r w:rsidR="00952152" w:rsidRPr="00D76376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 xml:space="preserve"> </w:t>
      </w:r>
      <w:r w:rsidR="00952152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i formularza </w:t>
      </w:r>
      <w:r w:rsidR="00952152" w:rsidRPr="00D76376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Wyślij wiadomość </w:t>
      </w:r>
      <w:r w:rsidR="00952152" w:rsidRPr="00D76376">
        <w:rPr>
          <w:rFonts w:ascii="Times New Roman" w:eastAsiaTheme="minorEastAsia" w:hAnsi="Times New Roman" w:cs="Times New Roman"/>
          <w:sz w:val="22"/>
          <w:lang w:val="pl-PL"/>
        </w:rPr>
        <w:t>dostępnego na stronie dotyczącej</w:t>
      </w:r>
      <w:r w:rsidR="00952152" w:rsidRPr="00D76376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 xml:space="preserve"> </w:t>
      </w:r>
      <w:r w:rsidR="00952152" w:rsidRPr="00D76376">
        <w:rPr>
          <w:rFonts w:ascii="Times New Roman" w:eastAsiaTheme="minorEastAsia" w:hAnsi="Times New Roman" w:cs="Times New Roman"/>
          <w:sz w:val="22"/>
          <w:lang w:val="pl-PL"/>
        </w:rPr>
        <w:t>postępowania.</w:t>
      </w:r>
    </w:p>
    <w:p w:rsidR="00952152" w:rsidRPr="00D76376" w:rsidRDefault="00952152" w:rsidP="0095215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W sytuacjach awaryjnych np. w przypadku braku działania </w:t>
      </w:r>
      <w:r w:rsidRPr="00D76376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>https://platformazakupowa.pl/sp_golub_dobrzyn</w:t>
      </w:r>
    </w:p>
    <w:p w:rsidR="00952152" w:rsidRPr="00D76376" w:rsidRDefault="00952152" w:rsidP="00012CE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>Zamawiający może również komunikować się z wykonawcami za pomocą poczty elektronicznej</w:t>
      </w:r>
      <w:r w:rsidR="00A65187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na adre</w:t>
      </w:r>
      <w:r w:rsidR="000C0F67" w:rsidRPr="00D76376">
        <w:rPr>
          <w:rFonts w:ascii="Times New Roman" w:eastAsiaTheme="minorEastAsia" w:hAnsi="Times New Roman" w:cs="Times New Roman"/>
          <w:sz w:val="22"/>
          <w:lang w:val="pl-PL"/>
        </w:rPr>
        <w:t>s wskazany w pkt. 9.1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>.</w:t>
      </w:r>
    </w:p>
    <w:p w:rsidR="009E1C2A" w:rsidRPr="00D76376" w:rsidRDefault="009E1C2A" w:rsidP="0095215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</w:p>
    <w:p w:rsidR="00952152" w:rsidRPr="00012CE8" w:rsidRDefault="00497804" w:rsidP="00012CE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>9.</w:t>
      </w:r>
      <w:r w:rsidR="00952152" w:rsidRPr="00D76376">
        <w:rPr>
          <w:rFonts w:ascii="Times New Roman" w:eastAsiaTheme="minorEastAsia" w:hAnsi="Times New Roman" w:cs="Times New Roman"/>
          <w:sz w:val="22"/>
          <w:lang w:val="pl-PL"/>
        </w:rPr>
        <w:t>3. Dokumenty elektroniczne, oświadczenia lub elektroniczne kopie dokumentów lub oświadczeń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, o których mowa w 8.4 i 8.5 </w:t>
      </w:r>
      <w:proofErr w:type="spellStart"/>
      <w:r w:rsidR="00012CE8">
        <w:rPr>
          <w:rFonts w:ascii="Times New Roman" w:eastAsiaTheme="minorEastAsia" w:hAnsi="Times New Roman" w:cs="Times New Roman"/>
          <w:sz w:val="22"/>
          <w:lang w:val="pl-PL"/>
        </w:rPr>
        <w:t>s</w:t>
      </w:r>
      <w:r w:rsidR="00952152" w:rsidRPr="00D76376">
        <w:rPr>
          <w:rFonts w:ascii="Times New Roman" w:eastAsiaTheme="minorEastAsia" w:hAnsi="Times New Roman" w:cs="Times New Roman"/>
          <w:sz w:val="22"/>
          <w:lang w:val="pl-PL"/>
        </w:rPr>
        <w:t>iwz</w:t>
      </w:r>
      <w:proofErr w:type="spellEnd"/>
      <w:r w:rsidR="00952152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składane są przez Wykonawcę za pośrednictwem</w:t>
      </w:r>
      <w:r w:rsidR="00012CE8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="00952152" w:rsidRPr="00D76376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>https://platformazakupowa.pl/sp_golub_dobrzyn</w:t>
      </w:r>
      <w:r w:rsidR="00012CE8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>.</w:t>
      </w:r>
    </w:p>
    <w:p w:rsidR="00952152" w:rsidRPr="00D76376" w:rsidRDefault="00952152" w:rsidP="00012CE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Zamawiający dopuszcza również możliwość </w:t>
      </w:r>
      <w:r w:rsidR="00497804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składania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>dokumentów i oświadczeń, o których mowa w zdaniu poprzedzającym za pomocą poczty ele</w:t>
      </w:r>
      <w:r w:rsidR="00497804" w:rsidRPr="00D76376">
        <w:rPr>
          <w:rFonts w:ascii="Times New Roman" w:eastAsiaTheme="minorEastAsia" w:hAnsi="Times New Roman" w:cs="Times New Roman"/>
          <w:sz w:val="22"/>
          <w:lang w:val="pl-PL"/>
        </w:rPr>
        <w:t>ktronicznej, na wskazany w pkt 9.1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adres email. Sposób sporządzenia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lastRenderedPageBreak/>
        <w:t>dokumentów elektronicznych, oświadczeń lub elektronicznych kopii dokumentów lub oświadczeń musi być zgody z wymaganiami określonymi w rozporządzeniu Prezesa Rady Ministrów z dnia 27 czerwca 2017 r.</w:t>
      </w:r>
      <w:r w:rsidR="003C4FD9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( DZ.U. poz.1320)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w sprawie użycia środków komunikacji elektronicznej w postępowaniu o udzielenie zamówienia</w:t>
      </w:r>
      <w:r w:rsidR="00012CE8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>publicznego oraz udostępniania i przechowywania dokumentów elektronicznych ze zmianami wprowadzonymi</w:t>
      </w:r>
      <w:r w:rsidR="009E1C2A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Rozporządzeniem Prezesa Rady Ministrów z dnia 17 października 2018r.( Dz.U. poz1991)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oraz rozporządzeniu Ministra Rozwoju z dnia 2</w:t>
      </w:r>
      <w:r w:rsidR="003C4FD9" w:rsidRPr="00D76376">
        <w:rPr>
          <w:rFonts w:ascii="Times New Roman" w:eastAsiaTheme="minorEastAsia" w:hAnsi="Times New Roman" w:cs="Times New Roman"/>
          <w:sz w:val="22"/>
          <w:lang w:val="pl-PL"/>
        </w:rPr>
        <w:t>7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lipca 2016 r.</w:t>
      </w:r>
      <w:r w:rsidR="003C4FD9" w:rsidRPr="00D76376">
        <w:rPr>
          <w:rFonts w:ascii="Times New Roman" w:eastAsiaTheme="minorEastAsia" w:hAnsi="Times New Roman" w:cs="Times New Roman"/>
          <w:sz w:val="22"/>
          <w:lang w:val="pl-PL"/>
        </w:rPr>
        <w:t>( Dz.U.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="003C4FD9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poz.1126)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>w sprawie rodzajów dokumentów, jakich może żądać zamawiający od wykonawcy w postępowaniu o udzielenie zamówienia</w:t>
      </w:r>
      <w:r w:rsidRPr="00D76376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, ze zmianami wprowadzonymi</w:t>
      </w:r>
      <w:r w:rsidR="009E1C2A" w:rsidRPr="00D76376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Rozporządzeniem Ministra Przedsiębiorczości i Technologii  z dnia 16 października 2018r.(Dz.U.poz.</w:t>
      </w:r>
      <w:r w:rsidR="00DB3977" w:rsidRPr="00D76376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1993)</w:t>
      </w:r>
      <w:r w:rsidR="003C4FD9" w:rsidRPr="00D76376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.</w:t>
      </w:r>
    </w:p>
    <w:p w:rsidR="00F351A3" w:rsidRPr="00D76376" w:rsidRDefault="00F351A3" w:rsidP="00952152">
      <w:pPr>
        <w:spacing w:line="276" w:lineRule="auto"/>
        <w:ind w:left="378" w:right="93"/>
        <w:rPr>
          <w:rFonts w:ascii="Times New Roman" w:hAnsi="Times New Roman" w:cs="Times New Roman"/>
          <w:b/>
          <w:color w:val="000000" w:themeColor="text1"/>
          <w:sz w:val="22"/>
          <w:lang w:val="pl-PL"/>
        </w:rPr>
      </w:pPr>
    </w:p>
    <w:p w:rsidR="00497804" w:rsidRPr="00D76376" w:rsidRDefault="00497804" w:rsidP="0049780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>9.4. Postępowanie jest prowadzone w języku polskim.</w:t>
      </w:r>
    </w:p>
    <w:p w:rsidR="00DB3977" w:rsidRPr="00D76376" w:rsidRDefault="00DB3977" w:rsidP="0049780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</w:p>
    <w:p w:rsidR="00497804" w:rsidRPr="00D76376" w:rsidRDefault="00497804" w:rsidP="00012CE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9.5. Wykonawca może zwrócić się do Zamawiającego z wnioskiem o wyjaśnienie treści 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. Zamawiający udzieli wyjaśnień niezwłocznie, nie później jednak niż na 6 dni przed upływem terminu składania ofert, przekazując treść zapytań wraz z wyjaśnieniami Wykonawcom, którym przekazał 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, bez ujawniania źródła zapytania oraz zamieści taką informację na własnej stronie internetowej pod adresem  </w:t>
      </w:r>
      <w:hyperlink r:id="rId13" w:history="1">
        <w:r w:rsidR="00DB3977" w:rsidRPr="00D76376">
          <w:rPr>
            <w:rStyle w:val="Hipercze"/>
            <w:rFonts w:ascii="Times New Roman" w:hAnsi="Times New Roman" w:cs="Times New Roman"/>
            <w:b/>
            <w:bCs/>
            <w:sz w:val="22"/>
            <w:u w:val="none"/>
            <w:lang w:val="pl-PL"/>
          </w:rPr>
          <w:t>https://platformazakupowa.pl/sp_golub_dobrzyn</w:t>
        </w:r>
      </w:hyperlink>
      <w:r w:rsidR="00DB3977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pod warunkiem, że wniosek o wyjaśnienie treści 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wpłynął do Zamawiającego nie później niż do końca dnia, w którym upływa połowa wyznaczonego</w:t>
      </w:r>
    </w:p>
    <w:p w:rsidR="00497804" w:rsidRPr="00D76376" w:rsidRDefault="00497804" w:rsidP="0049780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>terminu składania ofert.</w:t>
      </w:r>
    </w:p>
    <w:p w:rsidR="00DB3977" w:rsidRPr="00D76376" w:rsidRDefault="00DB3977" w:rsidP="0049780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</w:p>
    <w:p w:rsidR="00497804" w:rsidRPr="00D76376" w:rsidRDefault="00497804" w:rsidP="0049780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9.6. Zamawiający może przed upływem terminu składania ofert zmienić treść 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. Zmianę 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Zamawiający udostępni na</w:t>
      </w:r>
      <w:r w:rsidR="00A356A9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własnej stronie internetowej pod adresem </w:t>
      </w:r>
      <w:r w:rsidR="00DB3977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hyperlink r:id="rId14" w:history="1">
        <w:r w:rsidR="00DB3977" w:rsidRPr="00D76376">
          <w:rPr>
            <w:rStyle w:val="Hipercze"/>
            <w:rFonts w:ascii="Times New Roman" w:hAnsi="Times New Roman" w:cs="Times New Roman"/>
            <w:b/>
            <w:bCs/>
            <w:sz w:val="22"/>
            <w:u w:val="none"/>
            <w:lang w:val="pl-PL"/>
          </w:rPr>
          <w:t>https://platformazakupowa.pl/sp_golub_dobrzyn</w:t>
        </w:r>
      </w:hyperlink>
    </w:p>
    <w:p w:rsidR="00DB3977" w:rsidRPr="00D76376" w:rsidRDefault="00DB3977" w:rsidP="0049780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</w:p>
    <w:p w:rsidR="00DB3977" w:rsidRPr="00D76376" w:rsidRDefault="00497804" w:rsidP="0049780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9.7. Jeżeli w wyniku zmiany treści 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nieprowadzącej do zmiany treści ogłoszenia o zamówieniu jest niezbędny dodatkowy czas</w:t>
      </w:r>
      <w:r w:rsidR="00A356A9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>na wprowadzenie zmian w ofertach, zamawiający przedłuży termin składania ofert i poinformuje o tym wykonawców, którym</w:t>
      </w:r>
      <w:r w:rsidR="00A356A9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przekazano 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oraz zam</w:t>
      </w:r>
      <w:r w:rsidR="00A356A9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ieści taką informację na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stronie </w:t>
      </w:r>
      <w:bookmarkStart w:id="6" w:name="_Hlk529356770"/>
      <w:r w:rsidRPr="00D76376">
        <w:rPr>
          <w:rFonts w:ascii="Times New Roman" w:eastAsiaTheme="minorEastAsia" w:hAnsi="Times New Roman" w:cs="Times New Roman"/>
          <w:sz w:val="22"/>
          <w:lang w:val="pl-PL"/>
        </w:rPr>
        <w:t>intern</w:t>
      </w:r>
      <w:r w:rsidR="00A356A9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etowej </w:t>
      </w:r>
      <w:hyperlink r:id="rId15" w:history="1">
        <w:r w:rsidR="00DB3977" w:rsidRPr="00D76376">
          <w:rPr>
            <w:rStyle w:val="Hipercze"/>
            <w:rFonts w:ascii="Times New Roman" w:hAnsi="Times New Roman" w:cs="Times New Roman"/>
            <w:b/>
            <w:bCs/>
            <w:sz w:val="22"/>
            <w:lang w:val="pl-PL"/>
          </w:rPr>
          <w:t>https://platformazakupowa.pl/sp_golub_dobrzyn</w:t>
        </w:r>
      </w:hyperlink>
      <w:r w:rsidR="00A356A9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bookmarkEnd w:id="6"/>
    </w:p>
    <w:p w:rsidR="00497804" w:rsidRPr="00D76376" w:rsidRDefault="00A356A9" w:rsidP="0049780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</w:p>
    <w:p w:rsidR="00F351A3" w:rsidRPr="00D76376" w:rsidRDefault="00497804" w:rsidP="0049780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9.8 W przypadku rozbieżności pomiędzy treścią 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>, a treścią udzielonych wyjaśnień i zmian, jako obowiązującą należy przyjąć treść informacji zawierającej późniejsze oświadczenie Zamawiającego.</w:t>
      </w:r>
    </w:p>
    <w:p w:rsidR="00F351A3" w:rsidRPr="00D76376" w:rsidRDefault="00F351A3" w:rsidP="00497804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F351A3" w:rsidRPr="00D76376" w:rsidRDefault="00F351A3" w:rsidP="00F351A3">
      <w:pPr>
        <w:pStyle w:val="Akapitzlist"/>
        <w:spacing w:after="0" w:line="276" w:lineRule="auto"/>
        <w:contextualSpacing w:val="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1059F7" w:rsidRPr="00D76376" w:rsidRDefault="001059F7" w:rsidP="001059F7">
      <w:pPr>
        <w:pBdr>
          <w:top w:val="single" w:sz="9" w:space="0" w:color="000000"/>
          <w:left w:val="single" w:sz="6" w:space="0" w:color="000000"/>
          <w:bottom w:val="single" w:sz="9" w:space="0" w:color="000000"/>
          <w:right w:val="single" w:sz="9" w:space="0" w:color="000000"/>
        </w:pBdr>
        <w:tabs>
          <w:tab w:val="left" w:pos="2268"/>
        </w:tabs>
        <w:spacing w:after="0" w:line="276" w:lineRule="auto"/>
        <w:ind w:left="0" w:right="0" w:firstLine="0"/>
        <w:rPr>
          <w:rFonts w:ascii="Times New Roman" w:hAnsi="Times New Roman" w:cs="Times New Roman"/>
          <w:color w:val="5B9BD5" w:themeColor="accent1"/>
          <w:sz w:val="22"/>
          <w:lang w:val="pl-PL"/>
        </w:rPr>
      </w:pPr>
    </w:p>
    <w:p w:rsidR="00854157" w:rsidRPr="00D76376" w:rsidRDefault="005113AF" w:rsidP="001059F7">
      <w:pPr>
        <w:pBdr>
          <w:top w:val="single" w:sz="9" w:space="0" w:color="000000"/>
          <w:left w:val="single" w:sz="6" w:space="0" w:color="000000"/>
          <w:bottom w:val="single" w:sz="9" w:space="0" w:color="000000"/>
          <w:right w:val="single" w:sz="9" w:space="0" w:color="000000"/>
        </w:pBdr>
        <w:tabs>
          <w:tab w:val="left" w:pos="2268"/>
        </w:tabs>
        <w:spacing w:after="0" w:line="276" w:lineRule="auto"/>
        <w:ind w:left="0" w:right="0" w:firstLine="0"/>
        <w:rPr>
          <w:rFonts w:ascii="Times New Roman" w:hAnsi="Times New Roman" w:cs="Times New Roman"/>
          <w:color w:val="002060"/>
          <w:sz w:val="22"/>
        </w:rPr>
      </w:pPr>
      <w:r w:rsidRPr="00D76376">
        <w:rPr>
          <w:rFonts w:ascii="Times New Roman" w:hAnsi="Times New Roman" w:cs="Times New Roman"/>
          <w:color w:val="002060"/>
          <w:sz w:val="22"/>
        </w:rPr>
        <w:t>10</w:t>
      </w:r>
      <w:r w:rsidRPr="00D76376">
        <w:rPr>
          <w:rFonts w:ascii="Times New Roman" w:hAnsi="Times New Roman" w:cs="Times New Roman"/>
          <w:b/>
          <w:color w:val="000000" w:themeColor="text1"/>
          <w:sz w:val="22"/>
        </w:rPr>
        <w:t xml:space="preserve">.Wymagania </w:t>
      </w:r>
      <w:proofErr w:type="spellStart"/>
      <w:r w:rsidRPr="00D76376">
        <w:rPr>
          <w:rFonts w:ascii="Times New Roman" w:hAnsi="Times New Roman" w:cs="Times New Roman"/>
          <w:b/>
          <w:color w:val="000000" w:themeColor="text1"/>
          <w:sz w:val="22"/>
        </w:rPr>
        <w:t>dotyczące</w:t>
      </w:r>
      <w:proofErr w:type="spellEnd"/>
      <w:r w:rsidRPr="00D76376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b/>
          <w:color w:val="000000" w:themeColor="text1"/>
          <w:sz w:val="22"/>
        </w:rPr>
        <w:t>wadium</w:t>
      </w:r>
      <w:proofErr w:type="spellEnd"/>
      <w:r w:rsidR="001059F7" w:rsidRPr="00D76376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Pr="00D76376">
        <w:rPr>
          <w:rFonts w:ascii="Times New Roman" w:hAnsi="Times New Roman" w:cs="Times New Roman"/>
          <w:b/>
          <w:color w:val="000000" w:themeColor="text1"/>
          <w:sz w:val="22"/>
        </w:rPr>
        <w:t>:</w:t>
      </w:r>
    </w:p>
    <w:p w:rsidR="001059F7" w:rsidRPr="00D76376" w:rsidRDefault="001059F7" w:rsidP="001059F7">
      <w:pPr>
        <w:pBdr>
          <w:top w:val="single" w:sz="9" w:space="0" w:color="000000"/>
          <w:left w:val="single" w:sz="6" w:space="0" w:color="000000"/>
          <w:bottom w:val="single" w:sz="9" w:space="0" w:color="000000"/>
          <w:right w:val="single" w:sz="9" w:space="0" w:color="000000"/>
        </w:pBdr>
        <w:tabs>
          <w:tab w:val="left" w:pos="2268"/>
        </w:tabs>
        <w:spacing w:after="0" w:line="276" w:lineRule="auto"/>
        <w:ind w:left="0" w:right="0" w:firstLine="0"/>
        <w:rPr>
          <w:rFonts w:ascii="Times New Roman" w:hAnsi="Times New Roman" w:cs="Times New Roman"/>
          <w:color w:val="5B9BD5" w:themeColor="accent1"/>
          <w:sz w:val="22"/>
        </w:rPr>
      </w:pPr>
    </w:p>
    <w:p w:rsidR="00DB3977" w:rsidRPr="00D76376" w:rsidRDefault="00DB3977" w:rsidP="00DB3977">
      <w:pPr>
        <w:spacing w:line="276" w:lineRule="auto"/>
        <w:ind w:left="1427" w:right="93" w:firstLine="0"/>
        <w:rPr>
          <w:rFonts w:ascii="Times New Roman" w:hAnsi="Times New Roman" w:cs="Times New Roman"/>
          <w:color w:val="000000" w:themeColor="text1"/>
          <w:sz w:val="22"/>
          <w:lang w:val="pl-PL"/>
        </w:rPr>
      </w:pPr>
    </w:p>
    <w:p w:rsidR="00854157" w:rsidRPr="00D05336" w:rsidRDefault="00DB3977" w:rsidP="00A22658">
      <w:p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10.1   </w:t>
      </w:r>
      <w:r w:rsidR="005113AF" w:rsidRPr="00D05336">
        <w:rPr>
          <w:rFonts w:ascii="Times New Roman" w:hAnsi="Times New Roman" w:cs="Times New Roman"/>
          <w:color w:val="auto"/>
          <w:sz w:val="22"/>
          <w:lang w:val="pl-PL"/>
        </w:rPr>
        <w:t>Zamawiający żąda wniesi</w:t>
      </w:r>
      <w:r w:rsidR="008D34AA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enia wadium, zgodnie z art. 45 </w:t>
      </w:r>
      <w:proofErr w:type="spellStart"/>
      <w:r w:rsidR="005113AF" w:rsidRPr="00D05336">
        <w:rPr>
          <w:rFonts w:ascii="Times New Roman" w:hAnsi="Times New Roman" w:cs="Times New Roman"/>
          <w:color w:val="auto"/>
          <w:sz w:val="22"/>
          <w:lang w:val="pl-PL"/>
        </w:rPr>
        <w:t>Pzp</w:t>
      </w:r>
      <w:proofErr w:type="spellEnd"/>
      <w:r w:rsidR="005113AF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, w wysokości </w:t>
      </w:r>
      <w:r w:rsidR="005113AF" w:rsidRPr="00D05336">
        <w:rPr>
          <w:rFonts w:ascii="Times New Roman" w:hAnsi="Times New Roman" w:cs="Times New Roman"/>
          <w:b/>
          <w:color w:val="auto"/>
          <w:sz w:val="22"/>
          <w:lang w:val="pl-PL"/>
        </w:rPr>
        <w:t>1</w:t>
      </w:r>
      <w:r w:rsidR="00DD07D4" w:rsidRPr="00D05336">
        <w:rPr>
          <w:rFonts w:ascii="Times New Roman" w:hAnsi="Times New Roman" w:cs="Times New Roman"/>
          <w:b/>
          <w:color w:val="auto"/>
          <w:sz w:val="22"/>
          <w:lang w:val="pl-PL"/>
        </w:rPr>
        <w:t>5</w:t>
      </w:r>
      <w:r w:rsidR="005113AF" w:rsidRPr="00D05336">
        <w:rPr>
          <w:rFonts w:ascii="Times New Roman" w:hAnsi="Times New Roman" w:cs="Times New Roman"/>
          <w:b/>
          <w:color w:val="auto"/>
          <w:sz w:val="22"/>
          <w:lang w:val="pl-PL"/>
        </w:rPr>
        <w:t xml:space="preserve"> 000,00 zł.</w:t>
      </w:r>
    </w:p>
    <w:p w:rsidR="00854157" w:rsidRPr="00D05336" w:rsidRDefault="00DB3977" w:rsidP="00A22658">
      <w:pPr>
        <w:spacing w:line="276" w:lineRule="auto"/>
        <w:ind w:left="-3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10.2 </w:t>
      </w:r>
      <w:r w:rsidR="005113AF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Wadium wnoszone w pieniądzu Wykonawca winien wpłacić na konto Zamawiającego w Banku Spółdzielczym w Piotrkowie Kujawskim o/Zbójno nr </w:t>
      </w:r>
      <w:r w:rsidR="008D34AA" w:rsidRPr="00D05336">
        <w:rPr>
          <w:rFonts w:ascii="Times New Roman" w:hAnsi="Times New Roman" w:cs="Times New Roman"/>
          <w:b/>
          <w:color w:val="auto"/>
          <w:sz w:val="22"/>
          <w:lang w:val="pl-PL"/>
        </w:rPr>
        <w:t>67 9551 0002 0105 2126 2000 0015</w:t>
      </w:r>
      <w:r w:rsidR="008D34AA" w:rsidRPr="00D05336">
        <w:rPr>
          <w:rFonts w:ascii="Times New Roman" w:hAnsi="Times New Roman" w:cs="Times New Roman"/>
          <w:i/>
          <w:color w:val="auto"/>
          <w:sz w:val="22"/>
          <w:lang w:val="pl-PL"/>
        </w:rPr>
        <w:t xml:space="preserve"> </w:t>
      </w:r>
      <w:r w:rsidR="005113AF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w tytule przelewu wpisując: </w:t>
      </w:r>
      <w:r w:rsidR="008D34AA" w:rsidRPr="00D05336">
        <w:rPr>
          <w:rFonts w:ascii="Times New Roman" w:hAnsi="Times New Roman" w:cs="Times New Roman"/>
          <w:b/>
          <w:color w:val="auto"/>
          <w:sz w:val="22"/>
          <w:lang w:val="pl-PL"/>
        </w:rPr>
        <w:t>SZP.272.</w:t>
      </w:r>
      <w:r w:rsidR="00DD07D4" w:rsidRPr="00D05336">
        <w:rPr>
          <w:rFonts w:ascii="Times New Roman" w:hAnsi="Times New Roman" w:cs="Times New Roman"/>
          <w:b/>
          <w:color w:val="auto"/>
          <w:sz w:val="22"/>
          <w:lang w:val="pl-PL"/>
        </w:rPr>
        <w:t>2</w:t>
      </w:r>
      <w:r w:rsidR="008D34AA" w:rsidRPr="00D05336">
        <w:rPr>
          <w:rFonts w:ascii="Times New Roman" w:hAnsi="Times New Roman" w:cs="Times New Roman"/>
          <w:b/>
          <w:color w:val="auto"/>
          <w:sz w:val="22"/>
          <w:lang w:val="pl-PL"/>
        </w:rPr>
        <w:t>.201</w:t>
      </w:r>
      <w:r w:rsidR="00DD07D4" w:rsidRPr="00D05336">
        <w:rPr>
          <w:rFonts w:ascii="Times New Roman" w:hAnsi="Times New Roman" w:cs="Times New Roman"/>
          <w:b/>
          <w:color w:val="auto"/>
          <w:sz w:val="22"/>
          <w:lang w:val="pl-PL"/>
        </w:rPr>
        <w:t>9</w:t>
      </w:r>
      <w:r w:rsidR="008D34AA" w:rsidRPr="00D05336">
        <w:rPr>
          <w:rFonts w:ascii="Times New Roman" w:hAnsi="Times New Roman" w:cs="Times New Roman"/>
          <w:b/>
          <w:color w:val="auto"/>
          <w:sz w:val="22"/>
          <w:lang w:val="pl-PL"/>
        </w:rPr>
        <w:t xml:space="preserve"> kredyt</w:t>
      </w:r>
      <w:r w:rsidR="005113AF" w:rsidRPr="00D05336">
        <w:rPr>
          <w:rFonts w:ascii="Times New Roman" w:hAnsi="Times New Roman" w:cs="Times New Roman"/>
          <w:b/>
          <w:color w:val="auto"/>
          <w:sz w:val="22"/>
          <w:lang w:val="pl-PL"/>
        </w:rPr>
        <w:t>- WADIUM.</w:t>
      </w:r>
    </w:p>
    <w:p w:rsidR="00A22658" w:rsidRPr="00D76376" w:rsidRDefault="00DB3977" w:rsidP="00A36193">
      <w:pPr>
        <w:spacing w:after="53" w:line="276" w:lineRule="auto"/>
        <w:ind w:left="0" w:right="93" w:firstLine="0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>10.3</w:t>
      </w:r>
      <w:r w:rsidR="00A22658"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</w:t>
      </w:r>
      <w:r w:rsidR="005113AF" w:rsidRPr="00D76376">
        <w:rPr>
          <w:rFonts w:ascii="Times New Roman" w:hAnsi="Times New Roman" w:cs="Times New Roman"/>
          <w:color w:val="000000" w:themeColor="text1"/>
          <w:sz w:val="22"/>
          <w:lang w:val="pl-PL"/>
        </w:rPr>
        <w:t>Wadium w przypadku Wykonawców działających wspólnie może być wniesione przez jednego z Wykonawców — pełnomocnika, z zaznaczeniem że jest przez niego wnoszone w imieniu Wykonawców.</w:t>
      </w:r>
    </w:p>
    <w:p w:rsidR="00A22658" w:rsidRPr="00D76376" w:rsidRDefault="00A22658" w:rsidP="00A226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10.4 W przypadku wadium wniesionego w formie gwarancji bankowej lub ubezpieczeniowej, udzielona gwarancja musi być gwarancją samoistną, nieodwołalną, bezwarunkową i płatną na pierwsze żądanie, bez konieczności przedkładania jakichkolwiek dodatkowych dokumentów i winna zawierać co najmniej poniższe elementy (lub zapisy równoważne):</w:t>
      </w:r>
    </w:p>
    <w:p w:rsidR="00A22658" w:rsidRPr="00D76376" w:rsidRDefault="00A22658" w:rsidP="00A226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a) nazwę dającego zlecenie (wykonawcy), beneficjenta gwarancji (Zamawiającego), gwaranta (banku lub</w:t>
      </w:r>
    </w:p>
    <w:p w:rsidR="00A22658" w:rsidRPr="00D76376" w:rsidRDefault="00A22658" w:rsidP="00A226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instytucji ubezpieczeniowej udzielających gwarancji) oraz wskazanie siedzib,</w:t>
      </w:r>
    </w:p>
    <w:p w:rsidR="00A22658" w:rsidRPr="00D76376" w:rsidRDefault="00A22658" w:rsidP="00A226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b) określenie wierzytelności, która ma być zabezpieczona gwarancją,</w:t>
      </w:r>
    </w:p>
    <w:p w:rsidR="00A22658" w:rsidRPr="00D76376" w:rsidRDefault="00A22658" w:rsidP="00A226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c) kwotę gwarancji,</w:t>
      </w:r>
    </w:p>
    <w:p w:rsidR="00A22658" w:rsidRPr="00D76376" w:rsidRDefault="00A22658" w:rsidP="00A226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d) termin ważności gwarancji,</w:t>
      </w:r>
    </w:p>
    <w:p w:rsidR="00A22658" w:rsidRPr="00D76376" w:rsidRDefault="00A22658" w:rsidP="00DB397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color w:val="auto"/>
          <w:sz w:val="20"/>
          <w:szCs w:val="20"/>
          <w:lang w:val="pl-PL"/>
        </w:rPr>
      </w:pPr>
    </w:p>
    <w:p w:rsidR="00DB3977" w:rsidRPr="00D76376" w:rsidRDefault="00DB3977" w:rsidP="00DB397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W przypadku wadium wniesionego w formie innej niż pieniężna - oryginał dokumentu wniesienia</w:t>
      </w:r>
    </w:p>
    <w:p w:rsidR="00DB3977" w:rsidRPr="00D76376" w:rsidRDefault="00DB3977" w:rsidP="00DB397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wadium (tj. opatrzonego kwalifikowanym podpisem elektronicznym osób upoważnionych do jego</w:t>
      </w:r>
    </w:p>
    <w:p w:rsidR="00407DE8" w:rsidRPr="00D76376" w:rsidRDefault="00DB3977" w:rsidP="00EC7341">
      <w:pPr>
        <w:spacing w:line="276" w:lineRule="auto"/>
        <w:ind w:right="93"/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wystawienia) należy złożyć w formie elektronicznej wraz z ofertą.</w:t>
      </w:r>
    </w:p>
    <w:p w:rsidR="00854157" w:rsidRPr="00D76376" w:rsidRDefault="00407DE8" w:rsidP="00407DE8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10.5 </w:t>
      </w:r>
      <w:r w:rsidR="005113AF" w:rsidRPr="00D76376">
        <w:rPr>
          <w:rFonts w:ascii="Times New Roman" w:hAnsi="Times New Roman" w:cs="Times New Roman"/>
          <w:sz w:val="22"/>
          <w:lang w:val="pl-PL"/>
        </w:rPr>
        <w:t>Oferta Wykonawcy, który nie wniesie wadium lub nie zabezpieczy oferty akceptowalną formą wadium, zostanie uznana za odrzuconą.</w:t>
      </w:r>
    </w:p>
    <w:p w:rsidR="00854157" w:rsidRPr="00D76376" w:rsidRDefault="00407DE8" w:rsidP="00407DE8">
      <w:pPr>
        <w:spacing w:after="270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10.6 </w:t>
      </w:r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Zwrot wadium nastąpi zgodnie z art. 46 </w:t>
      </w:r>
      <w:proofErr w:type="spellStart"/>
      <w:r w:rsidR="005113AF" w:rsidRPr="00D76376">
        <w:rPr>
          <w:rFonts w:ascii="Times New Roman" w:hAnsi="Times New Roman" w:cs="Times New Roman"/>
          <w:sz w:val="22"/>
          <w:lang w:val="pl-PL"/>
        </w:rPr>
        <w:t>uPzp</w:t>
      </w:r>
      <w:proofErr w:type="spellEnd"/>
      <w:r w:rsidR="005113AF" w:rsidRPr="00D76376">
        <w:rPr>
          <w:rFonts w:ascii="Times New Roman" w:hAnsi="Times New Roman" w:cs="Times New Roman"/>
          <w:sz w:val="22"/>
          <w:lang w:val="pl-PL"/>
        </w:rPr>
        <w:t>.</w:t>
      </w:r>
    </w:p>
    <w:p w:rsidR="00854157" w:rsidRPr="00D76376" w:rsidRDefault="005113AF" w:rsidP="00CD02CE">
      <w:pPr>
        <w:pBdr>
          <w:top w:val="single" w:sz="6" w:space="0" w:color="000000"/>
          <w:left w:val="single" w:sz="6" w:space="0" w:color="000000"/>
          <w:bottom w:val="single" w:sz="9" w:space="0" w:color="000000"/>
          <w:right w:val="single" w:sz="9" w:space="0" w:color="000000"/>
        </w:pBdr>
        <w:spacing w:after="0" w:line="276" w:lineRule="auto"/>
        <w:ind w:left="375" w:right="0" w:firstLine="0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lastRenderedPageBreak/>
        <w:t>11.</w:t>
      </w:r>
      <w:r w:rsidR="00DD07D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Termin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związania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ofertą</w:t>
      </w:r>
      <w:proofErr w:type="spellEnd"/>
      <w:r w:rsidRPr="00D76376">
        <w:rPr>
          <w:rFonts w:ascii="Times New Roman" w:hAnsi="Times New Roman" w:cs="Times New Roman"/>
          <w:sz w:val="22"/>
        </w:rPr>
        <w:t>:</w:t>
      </w:r>
    </w:p>
    <w:p w:rsidR="00407DE8" w:rsidRPr="00D76376" w:rsidRDefault="00407DE8" w:rsidP="00407DE8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854157" w:rsidRPr="00D76376" w:rsidRDefault="00407DE8" w:rsidP="00407DE8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11.1 </w:t>
      </w:r>
      <w:r w:rsidR="005113AF" w:rsidRPr="00D76376">
        <w:rPr>
          <w:rFonts w:ascii="Times New Roman" w:hAnsi="Times New Roman" w:cs="Times New Roman"/>
          <w:sz w:val="22"/>
          <w:lang w:val="pl-PL"/>
        </w:rPr>
        <w:t>Wykonawca jest związany ofertą do czasu zawarcia umowy, jednak nie dłużej niż 60 dni od upływu terminu składania ofert.</w:t>
      </w:r>
    </w:p>
    <w:p w:rsidR="00854157" w:rsidRPr="00D76376" w:rsidRDefault="00407DE8" w:rsidP="00407DE8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11.2 </w:t>
      </w:r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Na podstawie art. 85 ust. 2 </w:t>
      </w:r>
      <w:proofErr w:type="spellStart"/>
      <w:r w:rsidR="005113AF" w:rsidRPr="00D76376">
        <w:rPr>
          <w:rFonts w:ascii="Times New Roman" w:hAnsi="Times New Roman" w:cs="Times New Roman"/>
          <w:sz w:val="22"/>
          <w:lang w:val="pl-PL"/>
        </w:rPr>
        <w:t>uPzp</w:t>
      </w:r>
      <w:proofErr w:type="spellEnd"/>
      <w:r w:rsidR="005113AF" w:rsidRPr="00D76376">
        <w:rPr>
          <w:rFonts w:ascii="Times New Roman" w:hAnsi="Times New Roman" w:cs="Times New Roman"/>
          <w:sz w:val="22"/>
          <w:lang w:val="pl-PL"/>
        </w:rPr>
        <w:t>,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54157" w:rsidRPr="00D76376" w:rsidRDefault="00407DE8" w:rsidP="00407DE8">
      <w:pPr>
        <w:spacing w:after="318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11.3 </w:t>
      </w:r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Wniesienie odwołania po upływie terminu składania ofert zawiesza bieg terminu związania ofertą do czasu ogłoszenia przez Izbę orzeczenia (art. 182 ust. 6 </w:t>
      </w:r>
      <w:proofErr w:type="spellStart"/>
      <w:r w:rsidR="005113AF" w:rsidRPr="00D76376">
        <w:rPr>
          <w:rFonts w:ascii="Times New Roman" w:hAnsi="Times New Roman" w:cs="Times New Roman"/>
          <w:sz w:val="22"/>
          <w:lang w:val="pl-PL"/>
        </w:rPr>
        <w:t>uPzp</w:t>
      </w:r>
      <w:proofErr w:type="spellEnd"/>
      <w:r w:rsidR="005113AF" w:rsidRPr="00D76376">
        <w:rPr>
          <w:rFonts w:ascii="Times New Roman" w:hAnsi="Times New Roman" w:cs="Times New Roman"/>
          <w:sz w:val="22"/>
          <w:lang w:val="pl-PL"/>
        </w:rPr>
        <w:t>).</w:t>
      </w:r>
    </w:p>
    <w:p w:rsidR="00854157" w:rsidRPr="00D76376" w:rsidRDefault="005113AF" w:rsidP="00407DE8">
      <w:pPr>
        <w:pBdr>
          <w:top w:val="single" w:sz="9" w:space="0" w:color="000000"/>
          <w:left w:val="single" w:sz="6" w:space="17" w:color="000000"/>
          <w:bottom w:val="single" w:sz="9" w:space="0" w:color="000000"/>
          <w:right w:val="single" w:sz="9" w:space="0" w:color="000000"/>
        </w:pBdr>
        <w:spacing w:after="0" w:line="276" w:lineRule="auto"/>
        <w:ind w:left="370" w:right="0" w:hanging="1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12.</w:t>
      </w:r>
      <w:r w:rsidR="00DD07D4">
        <w:rPr>
          <w:rFonts w:ascii="Times New Roman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hAnsi="Times New Roman" w:cs="Times New Roman"/>
          <w:sz w:val="22"/>
          <w:lang w:val="pl-PL"/>
        </w:rPr>
        <w:t>0pis sposobu przygotowania ofert:</w:t>
      </w:r>
    </w:p>
    <w:p w:rsidR="00A356A9" w:rsidRPr="00D76376" w:rsidRDefault="00A356A9" w:rsidP="00A356A9">
      <w:pPr>
        <w:spacing w:line="276" w:lineRule="auto"/>
        <w:ind w:left="1426" w:right="93" w:firstLine="0"/>
        <w:rPr>
          <w:rFonts w:ascii="Times New Roman" w:hAnsi="Times New Roman" w:cs="Times New Roman"/>
          <w:sz w:val="22"/>
          <w:lang w:val="pl-PL"/>
        </w:rPr>
      </w:pPr>
    </w:p>
    <w:p w:rsidR="00A356A9" w:rsidRPr="00D76376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>12.1</w:t>
      </w:r>
      <w:r w:rsidR="00EC7341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>Wykonawca może złożyć jedną ofertę. Złożenie więcej niż jednej oferty spowoduje odrzucenie wszystkich ofert złożonych przez Wykonawcę.</w:t>
      </w:r>
    </w:p>
    <w:p w:rsidR="00A356A9" w:rsidRPr="00D76376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12.2. Oferta musi być sporządzona w formie oryginału pod rygorem nieważności  </w:t>
      </w:r>
      <w:r w:rsidRPr="00D76376">
        <w:rPr>
          <w:rFonts w:ascii="Times New Roman" w:eastAsiaTheme="minorEastAsia" w:hAnsi="Times New Roman" w:cs="Times New Roman"/>
          <w:b/>
          <w:bCs/>
          <w:sz w:val="22"/>
          <w:lang w:val="pl-PL"/>
        </w:rPr>
        <w:t>opatrzona kwalifikowanym podpisem elektronicznym Wykonawcy.</w:t>
      </w:r>
    </w:p>
    <w:p w:rsidR="00A356A9" w:rsidRPr="00D76376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12.3. Treść oferty musi być zgodna z treścią 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>.</w:t>
      </w:r>
    </w:p>
    <w:p w:rsidR="00A356A9" w:rsidRPr="00D76376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>12.4. Oferta (wraz z załącznikami) musi być sporządzona w sposób czytelny, w języku polskim.</w:t>
      </w:r>
    </w:p>
    <w:p w:rsidR="00A356A9" w:rsidRPr="00D76376" w:rsidRDefault="00A356A9" w:rsidP="00DD07D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>12.5. Oferta musi być podpisana kwalifikowanym podpisem elektronicznym osób uprawnionych do składania oświadczeń woli w imieniu Wykonawcy, tj. osobę (osoby) reprezentującą wykonawcę, zgodnie z zasadami reprezentacji wskazanymi we właściwym rejestrze lub osobę (osoby) upoważnioną do reprezentowania Wykonawcy</w:t>
      </w:r>
    </w:p>
    <w:p w:rsidR="00A356A9" w:rsidRPr="00D76376" w:rsidRDefault="00A356A9" w:rsidP="00DD07D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>12.6. Jeżeli osoba (osoby) podpisująca ofertę (reprezentująca Wykonawcę lub Wykonawców występujących wspólnie) działa na podstawie pełnomocnictwa, pełnomocnictwo to w formie oryginału podpisana</w:t>
      </w:r>
      <w:r w:rsidR="00DD07D4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b/>
          <w:bCs/>
          <w:sz w:val="22"/>
          <w:lang w:val="pl-PL"/>
        </w:rPr>
        <w:t>kwalifikowanym podpisem elektronicznym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osób uprawnionych do składania oświadczeń woli w imieniu Wykonawcy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>musi zostać dołączone do oferty.</w:t>
      </w:r>
    </w:p>
    <w:p w:rsidR="00A356A9" w:rsidRPr="00D76376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>12.7. Każdy dokument złożony wraz z ofertą sporządzony w języku innym niż polski musi być złożony wraz z tłumaczeniem na język polski.</w:t>
      </w:r>
    </w:p>
    <w:p w:rsidR="00A356A9" w:rsidRPr="00D76376" w:rsidRDefault="00A356A9" w:rsidP="00DD07D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12.8. Wykonawca składa ofertę za pośrednictwem </w:t>
      </w:r>
      <w:r w:rsidRPr="00D76376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Formularza do złożenia oferty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>dostępnego</w:t>
      </w:r>
      <w:r w:rsidR="00DD07D4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>na</w:t>
      </w:r>
      <w:r w:rsidR="00DD07D4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hyperlink r:id="rId16" w:history="1">
        <w:r w:rsidR="00DD07D4" w:rsidRPr="00D76376">
          <w:rPr>
            <w:rStyle w:val="Hipercze"/>
            <w:rFonts w:ascii="Times New Roman" w:hAnsi="Times New Roman" w:cs="Times New Roman"/>
            <w:b/>
            <w:bCs/>
            <w:sz w:val="22"/>
            <w:lang w:val="pl-PL"/>
          </w:rPr>
          <w:t>https://platformazakupowa.pl/sp_golub_dobrzyn</w:t>
        </w:r>
      </w:hyperlink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b/>
          <w:bCs/>
          <w:color w:val="000081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>w niniejszym postępowaniu w sprawie udzielenia zamówienia</w:t>
      </w:r>
      <w:r w:rsidR="00DD07D4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>publicznego. Oferta powinny być sporządzone w języku polskim, z zachowaniem postaci elektronicznej, a do danych zawierających dokumenty tekstowe, tekstowo-graficzne lub multimedialne stosuje</w:t>
      </w:r>
    </w:p>
    <w:p w:rsidR="00A356A9" w:rsidRPr="00D76376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>się:.txt; .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rft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>; .pdf; .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xps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odt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ods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odp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doc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>; .xls; .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ppt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docx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xlsx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pptx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csv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>.</w:t>
      </w:r>
    </w:p>
    <w:p w:rsidR="00A356A9" w:rsidRPr="00D76376" w:rsidRDefault="00A356A9" w:rsidP="00DD07D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>12.9. Wszelkie informacje stanowiące tajemnicę przedsiębiorstwa w rozumieniu ustawy z dnia 16 kwietnia 1993 r. o zwalczaniu nieuczciwej konkurencji, które Wykonawca zastrzeże jako tajemnicę przedsiębiorstwa, powinny zostać złożone w osobnym polu w kroku 1 składania oferty przeznaczonym na zamieszczenie tajemnicy</w:t>
      </w:r>
    </w:p>
    <w:p w:rsidR="00A356A9" w:rsidRPr="00D76376" w:rsidRDefault="00A356A9" w:rsidP="00DD07D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przedsiębiorstwa. Zgodnie z art. 86 ust. 4 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Pzp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bCs/>
          <w:sz w:val="22"/>
          <w:lang w:val="pl-PL"/>
        </w:rPr>
        <w:t xml:space="preserve">tajemnicą przedsiębiorstwa nie może być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nazwa firmy, adres, informacje dotyczące ceny, terminu wykonania zamówienia, okresu gwarancji i warunków płatności. Każda informacja stanowiąca tajemnicę przedsiębiorstwa była zamieszczona w odrębnym pliku i określała przedmiot będący jej treścią wraz z uzasadnieniem (podstawą prawną utajnienia). Wykonawca nie później niż w terminie składania ofert musi wykazać, że zastrzeżone informacje </w:t>
      </w: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stanowią tajemnicę przedsiębiorstwa,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A356A9" w:rsidRPr="00D76376" w:rsidRDefault="00A356A9" w:rsidP="00A356A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18"/>
          <w:szCs w:val="18"/>
          <w:lang w:val="pl-PL"/>
        </w:rPr>
      </w:pP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a) ma charakter techniczny, technologiczny, organizacyjny przedsiębiorstwa lub jest to inna informacja mająca wartość</w:t>
      </w:r>
      <w:r w:rsidRPr="00D76376">
        <w:rPr>
          <w:rFonts w:ascii="Times New Roman" w:eastAsiaTheme="minorEastAsia" w:hAnsi="Times New Roman" w:cs="Times New Roman"/>
          <w:color w:val="auto"/>
          <w:sz w:val="18"/>
          <w:szCs w:val="18"/>
          <w:lang w:val="pl-PL"/>
        </w:rPr>
        <w:t xml:space="preserve">  </w:t>
      </w:r>
      <w:r w:rsidRPr="00D76376">
        <w:rPr>
          <w:rFonts w:ascii="Times New Roman" w:eastAsiaTheme="minorEastAsia" w:hAnsi="Times New Roman" w:cs="Times New Roman"/>
          <w:color w:val="auto"/>
          <w:sz w:val="20"/>
          <w:szCs w:val="20"/>
          <w:lang w:val="pl-PL"/>
        </w:rPr>
        <w:t>gospodarczą,</w:t>
      </w:r>
    </w:p>
    <w:p w:rsidR="00A356A9" w:rsidRPr="00D76376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b) nie została ujawniona do wiadomości publicznej,</w:t>
      </w:r>
    </w:p>
    <w:p w:rsidR="00A356A9" w:rsidRPr="00D76376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c) podjęto w stosunku do niej niezbędne działania w celu zachowania poufności.</w:t>
      </w:r>
    </w:p>
    <w:p w:rsidR="00A356A9" w:rsidRPr="00D76376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W przypadku, gdy dany dokument tylko w części zawiera tajemnicę przedsiębiorstwa, zaleca się aby Wykonawca podzielił ten dokument na dwa pliki i dla każdego z nich odpowiednio oznaczyć status jawności bądź tajemnicy przedsiębiorstwa.</w:t>
      </w:r>
    </w:p>
    <w:p w:rsidR="00A356A9" w:rsidRPr="00D76376" w:rsidRDefault="00407DE8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12.</w:t>
      </w:r>
      <w:r w:rsidR="00A356A9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10. Wykonawca nie może zastrzec informacji, o których mowa w art. 86 ust. 4 ustawy.</w:t>
      </w:r>
    </w:p>
    <w:p w:rsidR="00A85D08" w:rsidRPr="00D76376" w:rsidRDefault="00407DE8" w:rsidP="00A85D08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lastRenderedPageBreak/>
        <w:t>12.</w:t>
      </w:r>
      <w:r w:rsidR="00A356A9" w:rsidRPr="00D76376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 xml:space="preserve">11. Wykonawca winien do upływu terminu składania ofert przesłać </w:t>
      </w:r>
      <w:r w:rsidR="00A356A9" w:rsidRPr="00D76376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opatrzone kwalifikowanym</w:t>
      </w:r>
      <w:r w:rsidR="00A85D08" w:rsidRPr="00D76376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 xml:space="preserve">  podpisem elektronicznym:</w:t>
      </w:r>
    </w:p>
    <w:p w:rsidR="00407DE8" w:rsidRPr="00D76376" w:rsidRDefault="00407DE8" w:rsidP="00407DE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00000A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00000A"/>
          <w:sz w:val="20"/>
          <w:szCs w:val="20"/>
          <w:lang w:val="pl-PL"/>
        </w:rPr>
        <w:t>a</w:t>
      </w:r>
      <w:r w:rsidRPr="00D76376">
        <w:rPr>
          <w:rFonts w:ascii="Times New Roman" w:eastAsiaTheme="minorEastAsia" w:hAnsi="Times New Roman" w:cs="Times New Roman"/>
          <w:color w:val="00000A"/>
          <w:sz w:val="22"/>
          <w:lang w:val="pl-PL"/>
        </w:rPr>
        <w:t xml:space="preserve">) formularz ofertowy sporządzony i wypełniony według wzoru stanowiącego </w:t>
      </w:r>
      <w:r w:rsidRPr="00D76376">
        <w:rPr>
          <w:rFonts w:ascii="Times New Roman" w:eastAsiaTheme="minorEastAsia" w:hAnsi="Times New Roman" w:cs="Times New Roman"/>
          <w:bCs/>
          <w:color w:val="00000A"/>
          <w:sz w:val="22"/>
          <w:lang w:val="pl-PL"/>
        </w:rPr>
        <w:t xml:space="preserve">Załącznik nr </w:t>
      </w:r>
      <w:r w:rsidR="00EC7341" w:rsidRPr="00D76376">
        <w:rPr>
          <w:rFonts w:ascii="Times New Roman" w:eastAsiaTheme="minorEastAsia" w:hAnsi="Times New Roman" w:cs="Times New Roman"/>
          <w:bCs/>
          <w:color w:val="00000A"/>
          <w:sz w:val="22"/>
          <w:lang w:val="pl-PL"/>
        </w:rPr>
        <w:t>1</w:t>
      </w:r>
      <w:r w:rsidRPr="00D76376">
        <w:rPr>
          <w:rFonts w:ascii="Times New Roman" w:eastAsiaTheme="minorEastAsia" w:hAnsi="Times New Roman" w:cs="Times New Roman"/>
          <w:b/>
          <w:bCs/>
          <w:color w:val="00000A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color w:val="00000A"/>
          <w:sz w:val="22"/>
          <w:lang w:val="pl-PL"/>
        </w:rPr>
        <w:t xml:space="preserve">do </w:t>
      </w:r>
      <w:proofErr w:type="spellStart"/>
      <w:r w:rsidRPr="00D76376">
        <w:rPr>
          <w:rFonts w:ascii="Times New Roman" w:eastAsiaTheme="minorEastAsia" w:hAnsi="Times New Roman" w:cs="Times New Roman"/>
          <w:color w:val="00000A"/>
          <w:sz w:val="22"/>
          <w:lang w:val="pl-PL"/>
        </w:rPr>
        <w:t>siwz</w:t>
      </w:r>
      <w:proofErr w:type="spellEnd"/>
    </w:p>
    <w:p w:rsidR="00407DE8" w:rsidRPr="00D76376" w:rsidRDefault="00407DE8" w:rsidP="00407DE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00000A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00000A"/>
          <w:sz w:val="22"/>
          <w:lang w:val="pl-PL"/>
        </w:rPr>
        <w:t>wraz z Załącznikiem  (</w:t>
      </w:r>
      <w:r w:rsidR="00EC7341" w:rsidRPr="00D76376">
        <w:rPr>
          <w:rFonts w:ascii="Times New Roman" w:eastAsiaTheme="minorEastAsia" w:hAnsi="Times New Roman" w:cs="Times New Roman"/>
          <w:color w:val="00000A"/>
          <w:sz w:val="22"/>
          <w:lang w:val="pl-PL"/>
        </w:rPr>
        <w:t>harmonogramem spłaty kredytu</w:t>
      </w:r>
      <w:r w:rsidRPr="00D76376">
        <w:rPr>
          <w:rFonts w:ascii="Times New Roman" w:eastAsiaTheme="minorEastAsia" w:hAnsi="Times New Roman" w:cs="Times New Roman"/>
          <w:color w:val="00000A"/>
          <w:sz w:val="22"/>
          <w:lang w:val="pl-PL"/>
        </w:rPr>
        <w:t xml:space="preserve">) </w:t>
      </w:r>
      <w:r w:rsidR="00EC7341" w:rsidRPr="00D76376">
        <w:rPr>
          <w:rFonts w:ascii="Times New Roman" w:eastAsiaTheme="minorEastAsia" w:hAnsi="Times New Roman" w:cs="Times New Roman"/>
          <w:color w:val="00000A"/>
          <w:sz w:val="22"/>
          <w:lang w:val="pl-PL"/>
        </w:rPr>
        <w:t>.</w:t>
      </w:r>
    </w:p>
    <w:p w:rsidR="00407DE8" w:rsidRPr="00D76376" w:rsidRDefault="00407DE8" w:rsidP="00407DE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>b) Aktualne na dzień składania ofert oświadczenie w postaci jednolitego europejskiego dokumentu zamówień</w:t>
      </w:r>
    </w:p>
    <w:p w:rsidR="00407DE8" w:rsidRPr="00D76376" w:rsidRDefault="00407DE8" w:rsidP="00407DE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>(dalej:</w:t>
      </w:r>
      <w:r w:rsidR="00EC7341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b/>
          <w:bCs/>
          <w:sz w:val="22"/>
          <w:lang w:val="pl-PL"/>
        </w:rPr>
        <w:t>JEDZ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) w zakresie wskazanym przez Zamawiającego w 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(JEDZ) oraz instrukcji</w:t>
      </w:r>
      <w:r w:rsidR="00FF59EC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>wypełnienia JEDZ; w przypadku wspólnego ubiegania się o zamówienie przez Wykonawców oświadczenie</w:t>
      </w:r>
      <w:r w:rsidR="00FF59EC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>(JEDZ) składa każdy z Wykonawców wspólnie ubiegających się o zamówienia.</w:t>
      </w:r>
    </w:p>
    <w:p w:rsidR="00407DE8" w:rsidRPr="00D76376" w:rsidRDefault="00407DE8" w:rsidP="00407DE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00000A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00000A"/>
          <w:sz w:val="22"/>
          <w:lang w:val="pl-PL"/>
        </w:rPr>
        <w:t xml:space="preserve">c) </w:t>
      </w:r>
      <w:r w:rsidRPr="00D76376">
        <w:rPr>
          <w:rFonts w:ascii="Times New Roman" w:eastAsiaTheme="minorEastAsia" w:hAnsi="Times New Roman" w:cs="Times New Roman"/>
          <w:bCs/>
          <w:color w:val="00000A"/>
          <w:sz w:val="22"/>
          <w:lang w:val="pl-PL"/>
        </w:rPr>
        <w:t xml:space="preserve">Pełnomocnictwo </w:t>
      </w:r>
      <w:r w:rsidRPr="00D76376">
        <w:rPr>
          <w:rFonts w:ascii="Times New Roman" w:eastAsiaTheme="minorEastAsia" w:hAnsi="Times New Roman" w:cs="Times New Roman"/>
          <w:color w:val="00000A"/>
          <w:sz w:val="22"/>
          <w:lang w:val="pl-PL"/>
        </w:rPr>
        <w:t>do reprezentowania Wykonawcy / Wykonawców występujących wspólnie, o ile ofertę</w:t>
      </w:r>
    </w:p>
    <w:p w:rsidR="00407DE8" w:rsidRPr="00D76376" w:rsidRDefault="00407DE8" w:rsidP="00EC734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00000A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color w:val="00000A"/>
          <w:sz w:val="22"/>
          <w:lang w:val="pl-PL"/>
        </w:rPr>
        <w:t>składa pełnomocnik,</w:t>
      </w:r>
    </w:p>
    <w:p w:rsidR="00407DE8" w:rsidRPr="00D76376" w:rsidRDefault="00EC7341" w:rsidP="00407DE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Cs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>d</w:t>
      </w:r>
      <w:r w:rsidR="00407DE8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) </w:t>
      </w:r>
      <w:r w:rsidR="00407DE8" w:rsidRPr="00D76376">
        <w:rPr>
          <w:rFonts w:ascii="Times New Roman" w:eastAsiaTheme="minorEastAsia" w:hAnsi="Times New Roman" w:cs="Times New Roman"/>
          <w:bCs/>
          <w:sz w:val="22"/>
          <w:lang w:val="pl-PL"/>
        </w:rPr>
        <w:t>Dokument wadium we właściwej wysokości – nie dotyczy Wykonawców wnoszących wadium w formie</w:t>
      </w:r>
    </w:p>
    <w:p w:rsidR="00407DE8" w:rsidRPr="00D76376" w:rsidRDefault="00407DE8" w:rsidP="00407DE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Cs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bCs/>
          <w:sz w:val="22"/>
          <w:lang w:val="pl-PL"/>
        </w:rPr>
        <w:t xml:space="preserve">pieniężnej. Zasady wniesienia wadium opisane zostały w Rozdziale </w:t>
      </w:r>
      <w:r w:rsidR="00EC7341" w:rsidRPr="00D76376">
        <w:rPr>
          <w:rFonts w:ascii="Times New Roman" w:eastAsiaTheme="minorEastAsia" w:hAnsi="Times New Roman" w:cs="Times New Roman"/>
          <w:bCs/>
          <w:sz w:val="22"/>
          <w:lang w:val="pl-PL"/>
        </w:rPr>
        <w:t xml:space="preserve">pkt 10 </w:t>
      </w:r>
      <w:proofErr w:type="spellStart"/>
      <w:r w:rsidRPr="00D76376">
        <w:rPr>
          <w:rFonts w:ascii="Times New Roman" w:eastAsiaTheme="minorEastAsia" w:hAnsi="Times New Roman" w:cs="Times New Roman"/>
          <w:bCs/>
          <w:sz w:val="22"/>
          <w:lang w:val="pl-PL"/>
        </w:rPr>
        <w:t>siwz</w:t>
      </w:r>
      <w:proofErr w:type="spellEnd"/>
      <w:r w:rsidRPr="00D76376">
        <w:rPr>
          <w:rFonts w:ascii="Times New Roman" w:eastAsiaTheme="minorEastAsia" w:hAnsi="Times New Roman" w:cs="Times New Roman"/>
          <w:bCs/>
          <w:sz w:val="22"/>
          <w:lang w:val="pl-PL"/>
        </w:rPr>
        <w:t>.</w:t>
      </w:r>
    </w:p>
    <w:p w:rsidR="008427EB" w:rsidRPr="00D76376" w:rsidRDefault="00407DE8" w:rsidP="00407DE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Cs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bCs/>
          <w:sz w:val="22"/>
          <w:lang w:val="pl-PL"/>
        </w:rPr>
        <w:t>Uwaga:</w:t>
      </w:r>
    </w:p>
    <w:p w:rsidR="00A356A9" w:rsidRPr="00D76376" w:rsidRDefault="00407DE8" w:rsidP="00DD07D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bCs/>
          <w:sz w:val="22"/>
          <w:lang w:val="pl-PL"/>
        </w:rPr>
        <w:t xml:space="preserve">Celem prawidłowego złożenia oferty Zamawiający zamieścił na stronie </w:t>
      </w:r>
      <w:r w:rsidR="008427EB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internetowej </w:t>
      </w:r>
      <w:bookmarkStart w:id="7" w:name="_Hlk529436833"/>
      <w:r w:rsidR="005C48DC" w:rsidRPr="00D76376">
        <w:rPr>
          <w:rStyle w:val="Hipercze"/>
          <w:rFonts w:ascii="Times New Roman" w:hAnsi="Times New Roman" w:cs="Times New Roman"/>
          <w:bCs/>
          <w:sz w:val="22"/>
          <w:lang w:val="pl-PL"/>
        </w:rPr>
        <w:fldChar w:fldCharType="begin"/>
      </w:r>
      <w:r w:rsidR="005C48DC" w:rsidRPr="00D76376">
        <w:rPr>
          <w:rStyle w:val="Hipercze"/>
          <w:rFonts w:ascii="Times New Roman" w:hAnsi="Times New Roman" w:cs="Times New Roman"/>
          <w:bCs/>
          <w:sz w:val="22"/>
          <w:lang w:val="pl-PL"/>
        </w:rPr>
        <w:instrText xml:space="preserve"> HYPERLINK "https://platformazakupowa.pl/sp_golub_dobrzyn" </w:instrText>
      </w:r>
      <w:r w:rsidR="005C48DC" w:rsidRPr="00D76376">
        <w:rPr>
          <w:rStyle w:val="Hipercze"/>
          <w:rFonts w:ascii="Times New Roman" w:hAnsi="Times New Roman" w:cs="Times New Roman"/>
          <w:bCs/>
          <w:sz w:val="22"/>
          <w:lang w:val="pl-PL"/>
        </w:rPr>
        <w:fldChar w:fldCharType="separate"/>
      </w:r>
      <w:r w:rsidR="008427EB" w:rsidRPr="00D76376">
        <w:rPr>
          <w:rStyle w:val="Hipercze"/>
          <w:rFonts w:ascii="Times New Roman" w:hAnsi="Times New Roman" w:cs="Times New Roman"/>
          <w:bCs/>
          <w:sz w:val="22"/>
          <w:lang w:val="pl-PL"/>
        </w:rPr>
        <w:t>https://platformazakupowa.pl/sp_golub_dobrzyn</w:t>
      </w:r>
      <w:r w:rsidR="005C48DC" w:rsidRPr="00D76376">
        <w:rPr>
          <w:rStyle w:val="Hipercze"/>
          <w:rFonts w:ascii="Times New Roman" w:hAnsi="Times New Roman" w:cs="Times New Roman"/>
          <w:bCs/>
          <w:sz w:val="22"/>
          <w:lang w:val="pl-PL"/>
        </w:rPr>
        <w:fldChar w:fldCharType="end"/>
      </w:r>
      <w:bookmarkEnd w:id="7"/>
      <w:r w:rsidR="008427EB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bCs/>
          <w:sz w:val="22"/>
          <w:lang w:val="pl-PL"/>
        </w:rPr>
        <w:t>plik pn.</w:t>
      </w:r>
      <w:r w:rsidR="00DD07D4">
        <w:rPr>
          <w:rFonts w:ascii="Times New Roman" w:eastAsiaTheme="minorEastAsia" w:hAnsi="Times New Roman" w:cs="Times New Roman"/>
          <w:bCs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bCs/>
          <w:sz w:val="22"/>
          <w:lang w:val="pl-PL"/>
        </w:rPr>
        <w:t>Instrukcja</w:t>
      </w:r>
      <w:r w:rsidRPr="00D76376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 </w:t>
      </w:r>
      <w:r w:rsidRPr="00D76376">
        <w:rPr>
          <w:rFonts w:ascii="Times New Roman" w:eastAsiaTheme="minorEastAsia" w:hAnsi="Times New Roman" w:cs="Times New Roman"/>
          <w:b/>
          <w:bCs/>
          <w:color w:val="FF0000"/>
          <w:sz w:val="22"/>
          <w:lang w:val="pl-PL"/>
        </w:rPr>
        <w:t xml:space="preserve">składania ofert </w:t>
      </w:r>
      <w:r w:rsidRPr="00D76376">
        <w:rPr>
          <w:rFonts w:ascii="Times New Roman" w:eastAsiaTheme="minorEastAsia" w:hAnsi="Times New Roman" w:cs="Times New Roman"/>
          <w:bCs/>
          <w:sz w:val="22"/>
          <w:lang w:val="pl-PL"/>
        </w:rPr>
        <w:t>dla Wykonawców</w:t>
      </w:r>
      <w:r w:rsidR="008427EB" w:rsidRPr="00D76376">
        <w:rPr>
          <w:rFonts w:ascii="Times New Roman" w:eastAsiaTheme="minorEastAsia" w:hAnsi="Times New Roman" w:cs="Times New Roman"/>
          <w:bCs/>
          <w:sz w:val="22"/>
          <w:lang w:val="pl-PL"/>
        </w:rPr>
        <w:t>.</w:t>
      </w:r>
    </w:p>
    <w:p w:rsidR="00A356A9" w:rsidRPr="00D76376" w:rsidRDefault="00A356A9" w:rsidP="00EC7341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</w:p>
    <w:p w:rsidR="00854157" w:rsidRPr="00D76376" w:rsidRDefault="005113AF" w:rsidP="008427EB">
      <w:pPr>
        <w:pBdr>
          <w:top w:val="single" w:sz="6" w:space="0" w:color="000000"/>
          <w:left w:val="single" w:sz="9" w:space="14" w:color="000000"/>
          <w:bottom w:val="single" w:sz="6" w:space="0" w:color="000000"/>
          <w:right w:val="single" w:sz="6" w:space="0" w:color="000000"/>
        </w:pBdr>
        <w:spacing w:after="0" w:line="276" w:lineRule="auto"/>
        <w:ind w:left="367" w:right="0" w:firstLine="0"/>
        <w:rPr>
          <w:rFonts w:ascii="Times New Roman" w:hAnsi="Times New Roman" w:cs="Times New Roman"/>
          <w:b/>
          <w:sz w:val="22"/>
          <w:lang w:val="pl-PL"/>
        </w:rPr>
      </w:pPr>
      <w:r w:rsidRPr="00D76376">
        <w:rPr>
          <w:rFonts w:ascii="Times New Roman" w:hAnsi="Times New Roman" w:cs="Times New Roman"/>
          <w:b/>
          <w:sz w:val="22"/>
          <w:lang w:val="pl-PL"/>
        </w:rPr>
        <w:t>13.Miejsce oraz termin składania i otwarcia ofert:</w:t>
      </w:r>
    </w:p>
    <w:p w:rsidR="00A85D08" w:rsidRPr="00D76376" w:rsidRDefault="005113AF" w:rsidP="00A85D08">
      <w:pPr>
        <w:tabs>
          <w:tab w:val="center" w:pos="591"/>
          <w:tab w:val="center" w:pos="2208"/>
        </w:tabs>
        <w:spacing w:line="276" w:lineRule="auto"/>
        <w:ind w:left="0" w:right="0" w:firstLine="0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  <w:lang w:val="pl-PL"/>
        </w:rPr>
        <w:tab/>
      </w:r>
    </w:p>
    <w:p w:rsidR="00A85D08" w:rsidRPr="00D76376" w:rsidRDefault="00A85D08" w:rsidP="00A85D0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Ofertę wraz z dokumentami, o których mowa w </w:t>
      </w:r>
      <w:r w:rsidR="00EC7341" w:rsidRPr="00D76376">
        <w:rPr>
          <w:rFonts w:ascii="Times New Roman" w:eastAsiaTheme="minorEastAsia" w:hAnsi="Times New Roman" w:cs="Times New Roman"/>
          <w:sz w:val="22"/>
          <w:lang w:val="pl-PL"/>
        </w:rPr>
        <w:t>pkt.12</w:t>
      </w:r>
      <w:r w:rsidR="00A72C37" w:rsidRPr="00D76376">
        <w:rPr>
          <w:rFonts w:ascii="Times New Roman" w:eastAsiaTheme="minorEastAsia" w:hAnsi="Times New Roman" w:cs="Times New Roman"/>
          <w:sz w:val="22"/>
          <w:lang w:val="pl-PL"/>
        </w:rPr>
        <w:t>.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="00EC7341"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11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należy złożyć </w:t>
      </w:r>
      <w:r w:rsidRPr="00D76376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w terminie do dnia </w:t>
      </w:r>
      <w:r w:rsidR="004E2898">
        <w:rPr>
          <w:rFonts w:ascii="Times New Roman" w:eastAsiaTheme="minorEastAsia" w:hAnsi="Times New Roman" w:cs="Times New Roman"/>
          <w:b/>
          <w:bCs/>
          <w:sz w:val="22"/>
          <w:lang w:val="pl-PL"/>
        </w:rPr>
        <w:t>09</w:t>
      </w:r>
      <w:r w:rsidRPr="00D76376">
        <w:rPr>
          <w:rFonts w:ascii="Times New Roman" w:eastAsiaTheme="minorEastAsia" w:hAnsi="Times New Roman" w:cs="Times New Roman"/>
          <w:b/>
          <w:bCs/>
          <w:sz w:val="22"/>
          <w:lang w:val="pl-PL"/>
        </w:rPr>
        <w:t>-</w:t>
      </w:r>
      <w:r w:rsidR="004E2898">
        <w:rPr>
          <w:rFonts w:ascii="Times New Roman" w:eastAsiaTheme="minorEastAsia" w:hAnsi="Times New Roman" w:cs="Times New Roman"/>
          <w:b/>
          <w:bCs/>
          <w:sz w:val="22"/>
          <w:lang w:val="pl-PL"/>
        </w:rPr>
        <w:t>08</w:t>
      </w:r>
      <w:r w:rsidRPr="00D76376">
        <w:rPr>
          <w:rFonts w:ascii="Times New Roman" w:eastAsiaTheme="minorEastAsia" w:hAnsi="Times New Roman" w:cs="Times New Roman"/>
          <w:b/>
          <w:bCs/>
          <w:sz w:val="22"/>
          <w:lang w:val="pl-PL"/>
        </w:rPr>
        <w:t>-201</w:t>
      </w:r>
      <w:r w:rsidR="004E2898">
        <w:rPr>
          <w:rFonts w:ascii="Times New Roman" w:eastAsiaTheme="minorEastAsia" w:hAnsi="Times New Roman" w:cs="Times New Roman"/>
          <w:b/>
          <w:bCs/>
          <w:sz w:val="22"/>
          <w:lang w:val="pl-PL"/>
        </w:rPr>
        <w:t>9</w:t>
      </w:r>
      <w:r w:rsidRPr="00D76376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 r. do godziny. 11:00.</w:t>
      </w:r>
    </w:p>
    <w:p w:rsidR="00A85D08" w:rsidRPr="00D76376" w:rsidRDefault="00A85D08" w:rsidP="00A85D0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2. Otwarcie ofert </w:t>
      </w:r>
      <w:r w:rsidRPr="00D76376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nastąpi w dniu </w:t>
      </w:r>
      <w:r w:rsidR="004E2898">
        <w:rPr>
          <w:rFonts w:ascii="Times New Roman" w:eastAsiaTheme="minorEastAsia" w:hAnsi="Times New Roman" w:cs="Times New Roman"/>
          <w:b/>
          <w:bCs/>
          <w:sz w:val="22"/>
          <w:lang w:val="pl-PL"/>
        </w:rPr>
        <w:t>09</w:t>
      </w:r>
      <w:r w:rsidRPr="00D76376">
        <w:rPr>
          <w:rFonts w:ascii="Times New Roman" w:eastAsiaTheme="minorEastAsia" w:hAnsi="Times New Roman" w:cs="Times New Roman"/>
          <w:b/>
          <w:bCs/>
          <w:sz w:val="22"/>
          <w:lang w:val="pl-PL"/>
        </w:rPr>
        <w:t>-</w:t>
      </w:r>
      <w:r w:rsidR="004E2898">
        <w:rPr>
          <w:rFonts w:ascii="Times New Roman" w:eastAsiaTheme="minorEastAsia" w:hAnsi="Times New Roman" w:cs="Times New Roman"/>
          <w:b/>
          <w:bCs/>
          <w:sz w:val="22"/>
          <w:lang w:val="pl-PL"/>
        </w:rPr>
        <w:t>08</w:t>
      </w:r>
      <w:r w:rsidRPr="00D76376">
        <w:rPr>
          <w:rFonts w:ascii="Times New Roman" w:eastAsiaTheme="minorEastAsia" w:hAnsi="Times New Roman" w:cs="Times New Roman"/>
          <w:b/>
          <w:bCs/>
          <w:sz w:val="22"/>
          <w:lang w:val="pl-PL"/>
        </w:rPr>
        <w:t>-201</w:t>
      </w:r>
      <w:r w:rsidR="004E2898">
        <w:rPr>
          <w:rFonts w:ascii="Times New Roman" w:eastAsiaTheme="minorEastAsia" w:hAnsi="Times New Roman" w:cs="Times New Roman"/>
          <w:b/>
          <w:bCs/>
          <w:sz w:val="22"/>
          <w:lang w:val="pl-PL"/>
        </w:rPr>
        <w:t>9</w:t>
      </w:r>
      <w:r w:rsidRPr="00D76376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 r. o godzinie 11:30 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w siedzibie </w:t>
      </w:r>
      <w:r w:rsidR="00A72C37" w:rsidRPr="00D76376">
        <w:rPr>
          <w:rFonts w:ascii="Times New Roman" w:eastAsiaTheme="minorEastAsia" w:hAnsi="Times New Roman" w:cs="Times New Roman"/>
          <w:sz w:val="22"/>
          <w:lang w:val="pl-PL"/>
        </w:rPr>
        <w:t>P</w:t>
      </w:r>
      <w:r w:rsidR="00EC7341" w:rsidRPr="00D76376">
        <w:rPr>
          <w:rFonts w:ascii="Times New Roman" w:eastAsiaTheme="minorEastAsia" w:hAnsi="Times New Roman" w:cs="Times New Roman"/>
          <w:sz w:val="22"/>
          <w:lang w:val="pl-PL"/>
        </w:rPr>
        <w:t>owiatu</w:t>
      </w:r>
      <w:r w:rsidRPr="00D76376">
        <w:rPr>
          <w:rFonts w:ascii="Times New Roman" w:eastAsiaTheme="minorEastAsia" w:hAnsi="Times New Roman" w:cs="Times New Roman"/>
          <w:sz w:val="22"/>
          <w:lang w:val="pl-PL"/>
        </w:rPr>
        <w:t xml:space="preserve"> Golubsko-</w:t>
      </w:r>
      <w:proofErr w:type="spellStart"/>
      <w:r w:rsidRPr="00D76376">
        <w:rPr>
          <w:rFonts w:ascii="Times New Roman" w:eastAsiaTheme="minorEastAsia" w:hAnsi="Times New Roman" w:cs="Times New Roman"/>
          <w:sz w:val="22"/>
          <w:lang w:val="pl-PL"/>
        </w:rPr>
        <w:t>Dobrzyńskigo</w:t>
      </w:r>
      <w:proofErr w:type="spellEnd"/>
    </w:p>
    <w:p w:rsidR="00A85D08" w:rsidRPr="00D76376" w:rsidRDefault="00A85D08" w:rsidP="00A85D08">
      <w:pPr>
        <w:tabs>
          <w:tab w:val="center" w:pos="591"/>
          <w:tab w:val="center" w:pos="2208"/>
        </w:tabs>
        <w:spacing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>https://platformazakupowa.pl/sp_golub_dobrzyn</w:t>
      </w:r>
    </w:p>
    <w:p w:rsidR="00A85D08" w:rsidRPr="00D76376" w:rsidRDefault="00A85D08" w:rsidP="00A85D08">
      <w:pPr>
        <w:tabs>
          <w:tab w:val="center" w:pos="591"/>
          <w:tab w:val="center" w:pos="2208"/>
        </w:tabs>
        <w:spacing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eastAsiaTheme="minorEastAsia" w:hAnsi="Times New Roman" w:cs="Times New Roman"/>
          <w:sz w:val="22"/>
          <w:lang w:val="pl-PL"/>
        </w:rPr>
        <w:t>3. Data, o której mowa w ust. poprzedzających może ulec zmianie w przypadku np. wydłużenia terminu na składanie ofert.</w:t>
      </w:r>
    </w:p>
    <w:p w:rsidR="00A85D08" w:rsidRPr="00D76376" w:rsidRDefault="00A85D08" w:rsidP="00A85D08">
      <w:pPr>
        <w:tabs>
          <w:tab w:val="center" w:pos="591"/>
          <w:tab w:val="center" w:pos="2208"/>
        </w:tabs>
        <w:spacing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</w:p>
    <w:p w:rsidR="00854157" w:rsidRPr="00D76376" w:rsidRDefault="005113AF" w:rsidP="00CD02C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9" w:space="0" w:color="000000"/>
        </w:pBdr>
        <w:spacing w:after="0" w:line="276" w:lineRule="auto"/>
        <w:ind w:left="360" w:right="0" w:firstLine="0"/>
        <w:rPr>
          <w:rFonts w:ascii="Times New Roman" w:hAnsi="Times New Roman" w:cs="Times New Roman"/>
          <w:b/>
          <w:sz w:val="22"/>
          <w:lang w:val="pl-PL"/>
        </w:rPr>
      </w:pPr>
      <w:r w:rsidRPr="00D76376">
        <w:rPr>
          <w:rFonts w:ascii="Times New Roman" w:hAnsi="Times New Roman" w:cs="Times New Roman"/>
          <w:b/>
          <w:sz w:val="22"/>
          <w:lang w:val="pl-PL"/>
        </w:rPr>
        <w:t>14.0pis sposobu obliczania ceny oferty:</w:t>
      </w:r>
    </w:p>
    <w:p w:rsidR="00EC7341" w:rsidRPr="00D76376" w:rsidRDefault="00EC7341" w:rsidP="00EC7341">
      <w:pPr>
        <w:spacing w:line="276" w:lineRule="auto"/>
        <w:ind w:left="1412" w:right="93" w:firstLine="0"/>
        <w:rPr>
          <w:rFonts w:ascii="Times New Roman" w:hAnsi="Times New Roman" w:cs="Times New Roman"/>
          <w:sz w:val="22"/>
          <w:lang w:val="pl-PL"/>
        </w:rPr>
      </w:pPr>
    </w:p>
    <w:p w:rsidR="008427EB" w:rsidRPr="00D76376" w:rsidRDefault="00A36193" w:rsidP="00A36193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      </w:t>
      </w:r>
      <w:r w:rsidR="00EC7341" w:rsidRPr="00D76376">
        <w:rPr>
          <w:rFonts w:ascii="Times New Roman" w:hAnsi="Times New Roman" w:cs="Times New Roman"/>
          <w:sz w:val="22"/>
          <w:lang w:val="pl-PL"/>
        </w:rPr>
        <w:t xml:space="preserve">14.1  </w:t>
      </w:r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Cena za wykonanie przedmiotu zamówienia winna zostać wyliczona przez Wykonawcę na formularzu </w:t>
      </w:r>
      <w:r w:rsidR="008427EB" w:rsidRPr="00D76376">
        <w:rPr>
          <w:rFonts w:ascii="Times New Roman" w:hAnsi="Times New Roman" w:cs="Times New Roman"/>
          <w:sz w:val="22"/>
          <w:lang w:val="pl-PL"/>
        </w:rPr>
        <w:t xml:space="preserve"> </w:t>
      </w:r>
    </w:p>
    <w:p w:rsidR="00854157" w:rsidRPr="00D76376" w:rsidRDefault="008427EB" w:rsidP="00A36193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     </w:t>
      </w:r>
      <w:r w:rsidR="005113AF" w:rsidRPr="00D76376">
        <w:rPr>
          <w:rFonts w:ascii="Times New Roman" w:hAnsi="Times New Roman" w:cs="Times New Roman"/>
          <w:sz w:val="22"/>
          <w:lang w:val="pl-PL"/>
        </w:rPr>
        <w:t>„Harmonogram spłaty kredytu”, stanowiącym załącznik do formularza oferty.</w:t>
      </w:r>
    </w:p>
    <w:p w:rsidR="00854157" w:rsidRPr="00D76376" w:rsidRDefault="00EC7341" w:rsidP="00EC7341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      </w:t>
      </w:r>
      <w:r w:rsidR="005113AF" w:rsidRPr="00D76376">
        <w:rPr>
          <w:rFonts w:ascii="Times New Roman" w:hAnsi="Times New Roman" w:cs="Times New Roman"/>
          <w:sz w:val="22"/>
          <w:lang w:val="pl-PL"/>
        </w:rPr>
        <w:t>Cenę należy podać w złotych polskich z dokładnością do dwóch miejsc po przecinku.</w:t>
      </w:r>
    </w:p>
    <w:p w:rsidR="00854157" w:rsidRPr="00D76376" w:rsidRDefault="00EC7341" w:rsidP="00EC7341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      14.2   </w:t>
      </w:r>
      <w:r w:rsidR="005113AF" w:rsidRPr="00D76376">
        <w:rPr>
          <w:rFonts w:ascii="Times New Roman" w:hAnsi="Times New Roman" w:cs="Times New Roman"/>
          <w:sz w:val="22"/>
          <w:lang w:val="pl-PL"/>
        </w:rPr>
        <w:t>Wypełniony harmonogram spłaty kredytu należy dołączyć do oferty.</w:t>
      </w:r>
    </w:p>
    <w:p w:rsidR="00854157" w:rsidRPr="00D76376" w:rsidRDefault="00EC7341" w:rsidP="00EC7341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      14.3   </w:t>
      </w:r>
      <w:r w:rsidR="005113AF" w:rsidRPr="00D76376">
        <w:rPr>
          <w:rFonts w:ascii="Times New Roman" w:hAnsi="Times New Roman" w:cs="Times New Roman"/>
          <w:sz w:val="22"/>
          <w:lang w:val="pl-PL"/>
        </w:rPr>
        <w:t>Cena stanowi sumę wszystkich rat odsetkowych i prowizji.</w:t>
      </w:r>
    </w:p>
    <w:p w:rsidR="00EC7341" w:rsidRPr="00D76376" w:rsidRDefault="00EC7341" w:rsidP="00EC7341">
      <w:pPr>
        <w:spacing w:after="35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      14.4  </w:t>
      </w:r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Cena może być tylko jedna za oferowany przedmiot Zamówienia, nie dopuszcza się wariantowości </w:t>
      </w:r>
      <w:r w:rsidRPr="00D76376">
        <w:rPr>
          <w:rFonts w:ascii="Times New Roman" w:hAnsi="Times New Roman" w:cs="Times New Roman"/>
          <w:sz w:val="22"/>
          <w:lang w:val="pl-PL"/>
        </w:rPr>
        <w:t xml:space="preserve">    </w:t>
      </w:r>
    </w:p>
    <w:p w:rsidR="00854157" w:rsidRPr="00D76376" w:rsidRDefault="00EC7341" w:rsidP="00EC7341">
      <w:pPr>
        <w:spacing w:after="35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      </w:t>
      </w:r>
      <w:r w:rsidR="005113AF" w:rsidRPr="00D76376">
        <w:rPr>
          <w:rFonts w:ascii="Times New Roman" w:hAnsi="Times New Roman" w:cs="Times New Roman"/>
          <w:sz w:val="22"/>
          <w:lang w:val="pl-PL"/>
        </w:rPr>
        <w:t>cen.</w:t>
      </w:r>
    </w:p>
    <w:p w:rsidR="00854157" w:rsidRPr="00D76376" w:rsidRDefault="008427EB" w:rsidP="008427EB">
      <w:pPr>
        <w:spacing w:line="276" w:lineRule="auto"/>
        <w:ind w:left="284" w:right="1527" w:hanging="245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      </w:t>
      </w:r>
      <w:r w:rsidR="005113AF" w:rsidRPr="00D76376">
        <w:rPr>
          <w:rFonts w:ascii="Times New Roman" w:hAnsi="Times New Roman" w:cs="Times New Roman"/>
          <w:sz w:val="22"/>
          <w:lang w:val="pl-PL"/>
        </w:rPr>
        <w:t>14.5</w:t>
      </w:r>
      <w:r w:rsidR="00EC7341" w:rsidRPr="00D76376">
        <w:rPr>
          <w:rFonts w:ascii="Times New Roman" w:hAnsi="Times New Roman" w:cs="Times New Roman"/>
          <w:sz w:val="22"/>
          <w:lang w:val="pl-PL"/>
        </w:rPr>
        <w:t xml:space="preserve">  </w:t>
      </w:r>
      <w:r w:rsidR="005113AF" w:rsidRPr="00D76376">
        <w:rPr>
          <w:rFonts w:ascii="Times New Roman" w:hAnsi="Times New Roman" w:cs="Times New Roman"/>
          <w:sz w:val="22"/>
          <w:lang w:val="pl-PL"/>
        </w:rPr>
        <w:t>Cena nie ulega zmianie przez okres ważności oferty (związania ofertą). Do wyliczenia ceny należy przyjąć następujące założenia:</w:t>
      </w:r>
    </w:p>
    <w:p w:rsidR="00854157" w:rsidRPr="00D76376" w:rsidRDefault="008427EB" w:rsidP="008427EB">
      <w:pPr>
        <w:spacing w:line="276" w:lineRule="auto"/>
        <w:ind w:left="284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14.6.</w:t>
      </w:r>
      <w:r w:rsidR="004E2898">
        <w:rPr>
          <w:rFonts w:ascii="Times New Roman" w:hAnsi="Times New Roman" w:cs="Times New Roman"/>
          <w:sz w:val="22"/>
          <w:lang w:val="pl-PL"/>
        </w:rPr>
        <w:t>1</w:t>
      </w:r>
      <w:r w:rsidRPr="00D76376">
        <w:rPr>
          <w:rFonts w:ascii="Times New Roman" w:hAnsi="Times New Roman" w:cs="Times New Roman"/>
          <w:sz w:val="22"/>
          <w:lang w:val="pl-PL"/>
        </w:rPr>
        <w:t>.</w:t>
      </w:r>
      <w:r w:rsidR="005113AF" w:rsidRPr="00D76376">
        <w:rPr>
          <w:rFonts w:ascii="Times New Roman" w:hAnsi="Times New Roman" w:cs="Times New Roman"/>
          <w:sz w:val="22"/>
          <w:lang w:val="pl-PL"/>
        </w:rPr>
        <w:t>wszystkie raty będą płacone w terminach i wysokości jak w harmonogramie spłaty kredytu;</w:t>
      </w:r>
    </w:p>
    <w:p w:rsidR="00854157" w:rsidRPr="00D76376" w:rsidRDefault="008E62E0" w:rsidP="008E62E0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      14.6.</w:t>
      </w:r>
      <w:r w:rsidR="004E2898">
        <w:rPr>
          <w:rFonts w:ascii="Times New Roman" w:hAnsi="Times New Roman" w:cs="Times New Roman"/>
          <w:sz w:val="22"/>
          <w:lang w:val="pl-PL"/>
        </w:rPr>
        <w:t>2</w:t>
      </w:r>
      <w:r w:rsidRPr="00D76376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D76376">
        <w:rPr>
          <w:rFonts w:ascii="Times New Roman" w:hAnsi="Times New Roman" w:cs="Times New Roman"/>
          <w:sz w:val="22"/>
          <w:lang w:val="pl-PL"/>
        </w:rPr>
        <w:t>oprocentowanie jest niezmienne przez cały okres spłaty kredytu;</w:t>
      </w:r>
    </w:p>
    <w:p w:rsidR="00854157" w:rsidRPr="00D76376" w:rsidRDefault="005113AF" w:rsidP="00AB7B6F">
      <w:pPr>
        <w:numPr>
          <w:ilvl w:val="2"/>
          <w:numId w:val="5"/>
        </w:numPr>
        <w:spacing w:line="276" w:lineRule="auto"/>
        <w:ind w:left="993" w:right="93" w:hanging="699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liczba dni w roku i liczba dni poszczególnych miesięcy odpowiada liczbie kalendarzowej;</w:t>
      </w:r>
    </w:p>
    <w:p w:rsidR="00854157" w:rsidRPr="00D05336" w:rsidRDefault="005113AF" w:rsidP="00AB7B6F">
      <w:pPr>
        <w:numPr>
          <w:ilvl w:val="2"/>
          <w:numId w:val="5"/>
        </w:numPr>
        <w:spacing w:after="327" w:line="276" w:lineRule="auto"/>
        <w:ind w:left="993" w:right="93" w:hanging="699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wysokość oprocentowania kredytu stanowi suma marży banku i wskaźnika WIBOR </w:t>
      </w:r>
      <w:r w:rsidR="004E2898" w:rsidRPr="00D05336">
        <w:rPr>
          <w:rFonts w:ascii="Times New Roman" w:hAnsi="Times New Roman" w:cs="Times New Roman"/>
          <w:color w:val="auto"/>
          <w:sz w:val="22"/>
          <w:lang w:val="pl-PL"/>
        </w:rPr>
        <w:t>1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M z dnia </w:t>
      </w:r>
      <w:r w:rsidR="00D05336" w:rsidRPr="00D05336">
        <w:rPr>
          <w:rFonts w:ascii="Times New Roman" w:hAnsi="Times New Roman" w:cs="Times New Roman"/>
          <w:color w:val="auto"/>
          <w:sz w:val="22"/>
          <w:lang w:val="pl-PL"/>
        </w:rPr>
        <w:t>19</w:t>
      </w:r>
      <w:r w:rsidR="001A2C2D" w:rsidRPr="00D05336">
        <w:rPr>
          <w:rFonts w:ascii="Times New Roman" w:hAnsi="Times New Roman" w:cs="Times New Roman"/>
          <w:color w:val="auto"/>
          <w:sz w:val="22"/>
          <w:lang w:val="pl-PL"/>
        </w:rPr>
        <w:t>-</w:t>
      </w:r>
      <w:r w:rsidR="00D05336" w:rsidRPr="00D05336">
        <w:rPr>
          <w:rFonts w:ascii="Times New Roman" w:hAnsi="Times New Roman" w:cs="Times New Roman"/>
          <w:color w:val="auto"/>
          <w:sz w:val="22"/>
          <w:lang w:val="pl-PL"/>
        </w:rPr>
        <w:t>07</w:t>
      </w:r>
      <w:r w:rsidR="001A2C2D" w:rsidRPr="00D05336">
        <w:rPr>
          <w:rFonts w:ascii="Times New Roman" w:hAnsi="Times New Roman" w:cs="Times New Roman"/>
          <w:color w:val="auto"/>
          <w:sz w:val="22"/>
          <w:lang w:val="pl-PL"/>
        </w:rPr>
        <w:t>-201</w:t>
      </w:r>
      <w:r w:rsidR="00D05336" w:rsidRPr="00D05336">
        <w:rPr>
          <w:rFonts w:ascii="Times New Roman" w:hAnsi="Times New Roman" w:cs="Times New Roman"/>
          <w:color w:val="auto"/>
          <w:sz w:val="22"/>
          <w:lang w:val="pl-PL"/>
        </w:rPr>
        <w:t>9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r. 1,6</w:t>
      </w:r>
      <w:r w:rsidR="001A2C2D" w:rsidRPr="00D05336">
        <w:rPr>
          <w:rFonts w:ascii="Times New Roman" w:hAnsi="Times New Roman" w:cs="Times New Roman"/>
          <w:color w:val="auto"/>
          <w:sz w:val="22"/>
          <w:lang w:val="pl-PL"/>
        </w:rPr>
        <w:t>4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>.</w:t>
      </w:r>
    </w:p>
    <w:p w:rsidR="00854157" w:rsidRPr="00D76376" w:rsidRDefault="005113AF" w:rsidP="00CD02CE">
      <w:pPr>
        <w:pBdr>
          <w:top w:val="single" w:sz="4" w:space="0" w:color="000000"/>
          <w:left w:val="single" w:sz="9" w:space="0" w:color="000000"/>
          <w:bottom w:val="single" w:sz="6" w:space="0" w:color="000000"/>
          <w:right w:val="single" w:sz="9" w:space="0" w:color="000000"/>
        </w:pBdr>
        <w:spacing w:after="0" w:line="276" w:lineRule="auto"/>
        <w:ind w:left="670" w:right="151" w:hanging="339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15.</w:t>
      </w:r>
      <w:r w:rsidRPr="00D76376">
        <w:rPr>
          <w:rFonts w:ascii="Times New Roman" w:hAnsi="Times New Roman" w:cs="Times New Roman"/>
          <w:b/>
          <w:sz w:val="22"/>
          <w:lang w:val="pl-PL"/>
        </w:rPr>
        <w:t>0pis kryteriów, którymi Zamawiający będzie się kierował przy wyborze oferty, wraz z podaniem wag tych kryteriów i sposobu oceny ofert, a jeżeli przypisanie wagi nie jest możliwe z obiektywnych przyczyn, Zamawiający wskazuje kryteria oceny ofert w kolejności od najważniejszego do najmniej ważnego:</w:t>
      </w:r>
    </w:p>
    <w:p w:rsidR="00854157" w:rsidRPr="00D76376" w:rsidRDefault="005113AF" w:rsidP="00CD02CE">
      <w:pPr>
        <w:spacing w:line="276" w:lineRule="auto"/>
        <w:ind w:left="785" w:right="93" w:hanging="418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15.1. Przy dokonywaniu wyboru najkorzystniejszej oferty Zamawiający stosować będzie następujące kryteria:</w:t>
      </w:r>
    </w:p>
    <w:p w:rsidR="00854157" w:rsidRPr="00D76376" w:rsidRDefault="00042958" w:rsidP="00042958">
      <w:pPr>
        <w:numPr>
          <w:ilvl w:val="2"/>
          <w:numId w:val="4"/>
        </w:numPr>
        <w:spacing w:after="280" w:line="276" w:lineRule="auto"/>
        <w:ind w:left="284" w:right="93" w:firstLine="0"/>
        <w:jc w:val="left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C</w:t>
      </w:r>
      <w:r w:rsidR="005113AF" w:rsidRPr="00D76376">
        <w:rPr>
          <w:rFonts w:ascii="Times New Roman" w:hAnsi="Times New Roman" w:cs="Times New Roman"/>
          <w:sz w:val="22"/>
          <w:lang w:val="pl-PL"/>
        </w:rPr>
        <w:t>ena (C, waga 60) — poszczególnym ofertom zostaną przyznane punkty za cenę, obliczone według wzoru:</w:t>
      </w:r>
    </w:p>
    <w:p w:rsidR="00854157" w:rsidRPr="00D76376" w:rsidRDefault="005113AF" w:rsidP="00042958">
      <w:pPr>
        <w:spacing w:after="0" w:line="276" w:lineRule="auto"/>
        <w:ind w:left="0" w:right="569" w:firstLine="0"/>
        <w:jc w:val="left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Cena</w:t>
      </w:r>
      <w:r w:rsidR="00C50EBD" w:rsidRPr="00D76376">
        <w:rPr>
          <w:rFonts w:ascii="Times New Roman" w:hAnsi="Times New Roman" w:cs="Times New Roman"/>
          <w:sz w:val="22"/>
          <w:lang w:val="pl-PL"/>
        </w:rPr>
        <w:t xml:space="preserve"> brutto</w:t>
      </w:r>
      <w:r w:rsidRPr="00D76376">
        <w:rPr>
          <w:rFonts w:ascii="Times New Roman" w:hAnsi="Times New Roman" w:cs="Times New Roman"/>
          <w:sz w:val="22"/>
          <w:lang w:val="pl-PL"/>
        </w:rPr>
        <w:t xml:space="preserve"> oferty najtańszej spośród ofert niepodlegających odrzuceniu </w:t>
      </w:r>
      <w:r w:rsidR="001A2C2D" w:rsidRPr="00D76376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5053965" cy="8890"/>
                <wp:effectExtent l="8890" t="7620" r="13970" b="2540"/>
                <wp:docPr id="1" name="Group 103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3965" cy="8890"/>
                          <a:chOff x="0" y="0"/>
                          <a:chExt cx="50537" cy="91"/>
                        </a:xfrm>
                      </wpg:grpSpPr>
                      <wps:wsp>
                        <wps:cNvPr id="2" name="Shape 1035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537" cy="91"/>
                          </a:xfrm>
                          <a:custGeom>
                            <a:avLst/>
                            <a:gdLst>
                              <a:gd name="T0" fmla="*/ 0 w 5053756"/>
                              <a:gd name="T1" fmla="*/ 0 h 9147"/>
                              <a:gd name="T2" fmla="*/ 505 w 5053756"/>
                              <a:gd name="T3" fmla="*/ 0 h 914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53756" h="9147">
                                <a:moveTo>
                                  <a:pt x="0" y="4574"/>
                                </a:moveTo>
                                <a:lnTo>
                                  <a:pt x="5053756" y="4574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4E62" id="Group 103554" o:spid="_x0000_s1026" style="width:397.95pt;height:.7pt;mso-position-horizontal-relative:char;mso-position-vertical-relative:line" coordsize="505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">
                <v:shape id="Shape 103553" o:spid="_x0000_s1027" style="position:absolute;width:50537;height:91;visibility:visible;mso-wrap-style:square;v-text-anchor:top" coordsize="505375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" path="m,4574r5053756,e" filled="f" fillcolor="black" strokeweight=".25408mm">
                  <v:stroke miterlimit="1" joinstyle="miter"/>
                  <v:path o:connecttype="custom" o:connectlocs="0,0;5,0" o:connectangles="0,0"/>
                </v:shape>
                <w10:anchorlock/>
              </v:group>
            </w:pict>
          </mc:Fallback>
        </mc:AlternateContent>
      </w:r>
      <w:r w:rsidRPr="00D76376">
        <w:rPr>
          <w:rFonts w:ascii="Times New Roman" w:hAnsi="Times New Roman" w:cs="Times New Roman"/>
          <w:sz w:val="22"/>
          <w:lang w:val="pl-PL"/>
        </w:rPr>
        <w:t xml:space="preserve"> x 60</w:t>
      </w:r>
    </w:p>
    <w:p w:rsidR="00854157" w:rsidRPr="00D76376" w:rsidRDefault="00042958" w:rsidP="00042958">
      <w:pPr>
        <w:spacing w:after="229" w:line="276" w:lineRule="auto"/>
        <w:ind w:left="0" w:right="0" w:firstLine="0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 xml:space="preserve"> </w:t>
      </w:r>
      <w:r w:rsidR="005113AF" w:rsidRPr="00D76376">
        <w:rPr>
          <w:rFonts w:ascii="Times New Roman" w:hAnsi="Times New Roman" w:cs="Times New Roman"/>
          <w:sz w:val="22"/>
        </w:rPr>
        <w:t xml:space="preserve">Cena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brutto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oferty</w:t>
      </w:r>
      <w:proofErr w:type="spellEnd"/>
      <w:r w:rsidR="005113AF"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113AF" w:rsidRPr="00D76376">
        <w:rPr>
          <w:rFonts w:ascii="Times New Roman" w:hAnsi="Times New Roman" w:cs="Times New Roman"/>
          <w:sz w:val="22"/>
        </w:rPr>
        <w:t>badanej</w:t>
      </w:r>
      <w:proofErr w:type="spellEnd"/>
    </w:p>
    <w:p w:rsidR="00854157" w:rsidRPr="00D76376" w:rsidRDefault="00042958" w:rsidP="00042958">
      <w:pPr>
        <w:numPr>
          <w:ilvl w:val="2"/>
          <w:numId w:val="4"/>
        </w:numPr>
        <w:spacing w:line="276" w:lineRule="auto"/>
        <w:ind w:left="567" w:right="93" w:hanging="141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lastRenderedPageBreak/>
        <w:t>T</w:t>
      </w:r>
      <w:r w:rsidR="0023065C" w:rsidRPr="00D76376">
        <w:rPr>
          <w:rFonts w:ascii="Times New Roman" w:hAnsi="Times New Roman" w:cs="Times New Roman"/>
          <w:sz w:val="22"/>
          <w:lang w:val="pl-PL"/>
        </w:rPr>
        <w:t xml:space="preserve">ermin </w:t>
      </w:r>
      <w:r w:rsidR="00D05336">
        <w:rPr>
          <w:rFonts w:ascii="Times New Roman" w:hAnsi="Times New Roman" w:cs="Times New Roman"/>
          <w:sz w:val="22"/>
          <w:lang w:val="pl-PL"/>
        </w:rPr>
        <w:t xml:space="preserve">uruchomienia </w:t>
      </w:r>
      <w:r w:rsidR="005113AF" w:rsidRPr="00D76376">
        <w:rPr>
          <w:rFonts w:ascii="Times New Roman" w:hAnsi="Times New Roman" w:cs="Times New Roman"/>
          <w:sz w:val="22"/>
          <w:lang w:val="pl-PL"/>
        </w:rPr>
        <w:t>kredytu (T, waga 40) — punkty za to kryterium zostaną przyznane w następujący sposób:</w:t>
      </w:r>
    </w:p>
    <w:p w:rsidR="00854157" w:rsidRPr="00D05336" w:rsidRDefault="005113AF" w:rsidP="00AB7B6F">
      <w:pPr>
        <w:numPr>
          <w:ilvl w:val="3"/>
          <w:numId w:val="6"/>
        </w:numPr>
        <w:spacing w:line="276" w:lineRule="auto"/>
        <w:ind w:right="93" w:hanging="1066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za zaoferowanie terminu do 3 dni roboczych włącznie — 40 pkt;</w:t>
      </w:r>
    </w:p>
    <w:p w:rsidR="00854157" w:rsidRPr="00D05336" w:rsidRDefault="005113AF" w:rsidP="00AB7B6F">
      <w:pPr>
        <w:numPr>
          <w:ilvl w:val="3"/>
          <w:numId w:val="6"/>
        </w:numPr>
        <w:spacing w:line="276" w:lineRule="auto"/>
        <w:ind w:right="93" w:hanging="1066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z</w:t>
      </w:r>
      <w:r w:rsidR="00A85D08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a zaoferowanie terminu 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>do 5 dni roboczych włącznie —</w:t>
      </w:r>
      <w:r w:rsidR="009D6A2F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15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pkt;</w:t>
      </w:r>
    </w:p>
    <w:p w:rsidR="00854157" w:rsidRPr="00D05336" w:rsidRDefault="005113AF" w:rsidP="00AB7B6F">
      <w:pPr>
        <w:numPr>
          <w:ilvl w:val="3"/>
          <w:numId w:val="6"/>
        </w:numPr>
        <w:spacing w:line="276" w:lineRule="auto"/>
        <w:ind w:right="93" w:hanging="1066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z</w:t>
      </w:r>
      <w:r w:rsidR="00A85D08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a zaoferowanie terminu 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do 7 dni roboczych włącznie — </w:t>
      </w:r>
      <w:r w:rsidR="009D6A2F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  5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pkt;</w:t>
      </w:r>
    </w:p>
    <w:p w:rsidR="00854157" w:rsidRPr="00D05336" w:rsidRDefault="00A85D08" w:rsidP="00AB7B6F">
      <w:pPr>
        <w:numPr>
          <w:ilvl w:val="3"/>
          <w:numId w:val="6"/>
        </w:numPr>
        <w:spacing w:line="276" w:lineRule="auto"/>
        <w:ind w:right="93" w:hanging="1066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za </w:t>
      </w:r>
      <w:r w:rsidR="005113AF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zaoferowanie t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>erminu  do 10</w:t>
      </w:r>
      <w:r w:rsidR="005113AF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dni roboczych włącznie— </w:t>
      </w:r>
      <w:r w:rsidR="001524F4" w:rsidRPr="00D05336">
        <w:rPr>
          <w:rFonts w:ascii="Times New Roman" w:hAnsi="Times New Roman" w:cs="Times New Roman"/>
          <w:color w:val="auto"/>
          <w:sz w:val="22"/>
          <w:lang w:val="pl-PL"/>
        </w:rPr>
        <w:t>0</w:t>
      </w:r>
      <w:r w:rsidR="005113AF"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pkt;</w:t>
      </w:r>
    </w:p>
    <w:p w:rsidR="00854157" w:rsidRPr="00D05336" w:rsidRDefault="005113AF" w:rsidP="00CD02CE">
      <w:pPr>
        <w:spacing w:line="276" w:lineRule="auto"/>
        <w:ind w:left="1076" w:right="93"/>
        <w:rPr>
          <w:rFonts w:ascii="Times New Roman" w:hAnsi="Times New Roman" w:cs="Times New Roman"/>
          <w:color w:val="auto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Najdłuższy term</w:t>
      </w:r>
      <w:r w:rsidR="00A85D08" w:rsidRPr="00D05336">
        <w:rPr>
          <w:rFonts w:ascii="Times New Roman" w:hAnsi="Times New Roman" w:cs="Times New Roman"/>
          <w:color w:val="auto"/>
          <w:sz w:val="22"/>
          <w:lang w:val="pl-PL"/>
        </w:rPr>
        <w:t>in wypłaty</w:t>
      </w:r>
      <w:r w:rsidRPr="00D05336">
        <w:rPr>
          <w:rFonts w:ascii="Times New Roman" w:hAnsi="Times New Roman" w:cs="Times New Roman"/>
          <w:color w:val="auto"/>
          <w:sz w:val="22"/>
          <w:lang w:val="pl-PL"/>
        </w:rPr>
        <w:t xml:space="preserve"> kredytu wynosi 10 dni roboczych</w:t>
      </w:r>
      <w:r w:rsidR="00A85D08" w:rsidRPr="00D05336">
        <w:rPr>
          <w:rFonts w:ascii="Times New Roman" w:hAnsi="Times New Roman" w:cs="Times New Roman"/>
          <w:color w:val="auto"/>
          <w:sz w:val="22"/>
          <w:lang w:val="pl-PL"/>
        </w:rPr>
        <w:t>.</w:t>
      </w:r>
    </w:p>
    <w:p w:rsidR="00854157" w:rsidRPr="00D76376" w:rsidRDefault="005113AF" w:rsidP="00CD02CE">
      <w:pPr>
        <w:spacing w:after="321" w:line="276" w:lineRule="auto"/>
        <w:ind w:left="1076" w:right="93"/>
        <w:rPr>
          <w:rFonts w:ascii="Times New Roman" w:hAnsi="Times New Roman" w:cs="Times New Roman"/>
          <w:sz w:val="22"/>
          <w:lang w:val="pl-PL"/>
        </w:rPr>
      </w:pPr>
      <w:r w:rsidRPr="00D05336">
        <w:rPr>
          <w:rFonts w:ascii="Times New Roman" w:hAnsi="Times New Roman" w:cs="Times New Roman"/>
          <w:color w:val="auto"/>
          <w:sz w:val="22"/>
          <w:lang w:val="pl-PL"/>
        </w:rPr>
        <w:t>Ofert</w:t>
      </w:r>
      <w:r w:rsidRPr="00D76376">
        <w:rPr>
          <w:rFonts w:ascii="Times New Roman" w:hAnsi="Times New Roman" w:cs="Times New Roman"/>
          <w:sz w:val="22"/>
          <w:lang w:val="pl-PL"/>
        </w:rPr>
        <w:t>y z terminem wypłaty kredytu dłuższym niż 10 dni zostaną odrzucone.</w:t>
      </w:r>
    </w:p>
    <w:p w:rsidR="00854157" w:rsidRDefault="00042958" w:rsidP="00042958">
      <w:pPr>
        <w:tabs>
          <w:tab w:val="center" w:pos="2078"/>
          <w:tab w:val="center" w:pos="4264"/>
        </w:tabs>
        <w:spacing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         </w:t>
      </w:r>
      <w:r w:rsidR="005113AF" w:rsidRPr="00D76376">
        <w:rPr>
          <w:rFonts w:ascii="Times New Roman" w:hAnsi="Times New Roman" w:cs="Times New Roman"/>
          <w:sz w:val="22"/>
          <w:lang w:val="pl-PL"/>
        </w:rPr>
        <w:t>15.1.3. Łączna ocena oferty:</w:t>
      </w:r>
    </w:p>
    <w:p w:rsidR="004E2898" w:rsidRPr="00D76376" w:rsidRDefault="004E2898" w:rsidP="00042958">
      <w:pPr>
        <w:tabs>
          <w:tab w:val="center" w:pos="2078"/>
          <w:tab w:val="center" w:pos="4264"/>
        </w:tabs>
        <w:spacing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ab/>
        <w:t>P = C+T</w:t>
      </w:r>
    </w:p>
    <w:p w:rsidR="00854157" w:rsidRPr="00D76376" w:rsidRDefault="005113AF" w:rsidP="00042958">
      <w:pPr>
        <w:spacing w:line="276" w:lineRule="auto"/>
        <w:ind w:left="1227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P — sumaryczna ilość punktów</w:t>
      </w:r>
    </w:p>
    <w:p w:rsidR="00C50EBD" w:rsidRPr="00D76376" w:rsidRDefault="005113AF" w:rsidP="00042958">
      <w:pPr>
        <w:spacing w:line="276" w:lineRule="auto"/>
        <w:ind w:left="1213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C — ilość punktów przyznanych Wykonawcy dla kryterium „Cen</w:t>
      </w:r>
      <w:r w:rsidR="00C50EBD" w:rsidRPr="00D76376">
        <w:rPr>
          <w:rFonts w:ascii="Times New Roman" w:hAnsi="Times New Roman" w:cs="Times New Roman"/>
          <w:sz w:val="22"/>
          <w:lang w:val="pl-PL"/>
        </w:rPr>
        <w:t>a”</w:t>
      </w:r>
    </w:p>
    <w:p w:rsidR="00854157" w:rsidRPr="00D76376" w:rsidRDefault="005113AF" w:rsidP="00042958">
      <w:pPr>
        <w:spacing w:line="276" w:lineRule="auto"/>
        <w:ind w:left="1213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noProof/>
          <w:sz w:val="22"/>
          <w:lang w:val="pl-PL" w:eastAsia="pl-PL"/>
        </w:rPr>
        <w:drawing>
          <wp:inline distT="0" distB="0" distL="0" distR="0">
            <wp:extent cx="429912" cy="105196"/>
            <wp:effectExtent l="0" t="0" r="0" b="0"/>
            <wp:docPr id="103551" name="Picture 103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51" name="Picture 10355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12" cy="10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376">
        <w:rPr>
          <w:rFonts w:ascii="Times New Roman" w:hAnsi="Times New Roman" w:cs="Times New Roman"/>
          <w:sz w:val="22"/>
          <w:lang w:val="pl-PL"/>
        </w:rPr>
        <w:t>ilość punktów przyznanych Wykonawcy dla kryterium „Termin wypłaty poszczególnych transz kredytu”</w:t>
      </w:r>
    </w:p>
    <w:p w:rsidR="00A36193" w:rsidRPr="00D76376" w:rsidRDefault="00A36193" w:rsidP="00CD02CE">
      <w:pPr>
        <w:spacing w:after="56" w:line="276" w:lineRule="auto"/>
        <w:ind w:left="1220" w:right="93"/>
        <w:rPr>
          <w:rFonts w:ascii="Times New Roman" w:hAnsi="Times New Roman" w:cs="Times New Roman"/>
          <w:sz w:val="22"/>
          <w:lang w:val="pl-PL"/>
        </w:rPr>
      </w:pPr>
    </w:p>
    <w:p w:rsidR="00A36193" w:rsidRPr="00D76376" w:rsidRDefault="00A36193" w:rsidP="00CD02CE">
      <w:pPr>
        <w:spacing w:after="56" w:line="276" w:lineRule="auto"/>
        <w:ind w:left="1220" w:right="93"/>
        <w:rPr>
          <w:rFonts w:ascii="Times New Roman" w:hAnsi="Times New Roman" w:cs="Times New Roman"/>
          <w:sz w:val="22"/>
          <w:lang w:val="pl-PL"/>
        </w:rPr>
      </w:pPr>
    </w:p>
    <w:p w:rsidR="00854157" w:rsidRPr="00D76376" w:rsidRDefault="005113AF" w:rsidP="00042958">
      <w:pPr>
        <w:spacing w:after="56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Suma punktów uzyskanych za wszystkie kryteria oceny stanowić będzie końcową ocenę danej oferty. Zamawiający zastosuje zaokrąglenie każdego wyniku do dwóch miejsc po przecinku.</w:t>
      </w:r>
    </w:p>
    <w:p w:rsidR="00C50EBD" w:rsidRPr="00D76376" w:rsidRDefault="00C50EBD" w:rsidP="00A36193">
      <w:pPr>
        <w:spacing w:after="56"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</w:p>
    <w:p w:rsidR="00854157" w:rsidRPr="00D76376" w:rsidRDefault="00C50EBD" w:rsidP="00C50EBD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15.2   </w:t>
      </w:r>
      <w:r w:rsidR="005113AF" w:rsidRPr="00D76376">
        <w:rPr>
          <w:rFonts w:ascii="Times New Roman" w:hAnsi="Times New Roman" w:cs="Times New Roman"/>
          <w:sz w:val="22"/>
          <w:lang w:val="pl-PL"/>
        </w:rPr>
        <w:t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854157" w:rsidRPr="00D76376" w:rsidRDefault="00C50EBD" w:rsidP="00042958">
      <w:pPr>
        <w:spacing w:after="63"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15.3 </w:t>
      </w:r>
      <w:r w:rsidR="005113AF" w:rsidRPr="00D76376">
        <w:rPr>
          <w:rFonts w:ascii="Times New Roman" w:hAnsi="Times New Roman" w:cs="Times New Roman"/>
          <w:sz w:val="22"/>
          <w:lang w:val="pl-PL"/>
        </w:rPr>
        <w:t>Wykonawcy, składając oferty dodatkowe, nie mogą zaoferować cen lub kosztów wyższych niż zaoferowane w złożonych ofertach.</w:t>
      </w:r>
    </w:p>
    <w:p w:rsidR="00854157" w:rsidRPr="00D76376" w:rsidRDefault="005113AF" w:rsidP="00042958">
      <w:pPr>
        <w:spacing w:after="377"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noProof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6256595</wp:posOffset>
            </wp:positionH>
            <wp:positionV relativeFrom="paragraph">
              <wp:posOffset>462036</wp:posOffset>
            </wp:positionV>
            <wp:extent cx="32015" cy="45738"/>
            <wp:effectExtent l="0" t="0" r="0" b="0"/>
            <wp:wrapSquare wrapText="bothSides"/>
            <wp:docPr id="38354" name="Picture 38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54" name="Picture 3835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45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EBD" w:rsidRPr="00D76376">
        <w:rPr>
          <w:rFonts w:ascii="Times New Roman" w:hAnsi="Times New Roman" w:cs="Times New Roman"/>
          <w:sz w:val="22"/>
          <w:lang w:val="pl-PL"/>
        </w:rPr>
        <w:t xml:space="preserve">15.4 </w:t>
      </w:r>
      <w:r w:rsidRPr="00D76376">
        <w:rPr>
          <w:rFonts w:ascii="Times New Roman" w:hAnsi="Times New Roman" w:cs="Times New Roman"/>
          <w:sz w:val="22"/>
          <w:lang w:val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 który miałby obowiązek rozliczyć zgodnie z tymi</w:t>
      </w:r>
      <w:r w:rsidR="004E2898">
        <w:rPr>
          <w:rFonts w:ascii="Times New Roman" w:hAnsi="Times New Roman" w:cs="Times New Roman"/>
          <w:sz w:val="22"/>
          <w:lang w:val="pl-PL"/>
        </w:rPr>
        <w:t xml:space="preserve"> p</w:t>
      </w:r>
      <w:r w:rsidRPr="00D76376">
        <w:rPr>
          <w:rFonts w:ascii="Times New Roman" w:hAnsi="Times New Roman" w:cs="Times New Roman"/>
          <w:sz w:val="22"/>
          <w:lang w:val="pl-PL"/>
        </w:rPr>
        <w:t>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54157" w:rsidRPr="00D76376" w:rsidRDefault="005113AF" w:rsidP="00042958">
      <w:pPr>
        <w:pBdr>
          <w:top w:val="single" w:sz="4" w:space="0" w:color="000000"/>
          <w:left w:val="single" w:sz="9" w:space="20" w:color="000000"/>
          <w:bottom w:val="single" w:sz="4" w:space="0" w:color="000000"/>
          <w:right w:val="single" w:sz="6" w:space="0" w:color="000000"/>
        </w:pBdr>
        <w:spacing w:after="21" w:line="276" w:lineRule="auto"/>
        <w:ind w:left="713" w:right="0" w:hanging="346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16.</w:t>
      </w:r>
      <w:r w:rsidRPr="00D76376">
        <w:rPr>
          <w:rFonts w:ascii="Times New Roman" w:hAnsi="Times New Roman" w:cs="Times New Roman"/>
          <w:b/>
          <w:sz w:val="22"/>
          <w:lang w:val="pl-PL"/>
        </w:rPr>
        <w:t>1nformacja o formalnościach, jakie powinny zostać dopełnione po wyborze oferty w celu zawarcia umowy w sprawie zamówienia publicznego:</w:t>
      </w:r>
    </w:p>
    <w:p w:rsidR="00A36193" w:rsidRPr="00D76376" w:rsidRDefault="00A36193" w:rsidP="00A36193">
      <w:pPr>
        <w:spacing w:line="276" w:lineRule="auto"/>
        <w:ind w:left="793" w:right="93" w:firstLine="0"/>
        <w:rPr>
          <w:rFonts w:ascii="Times New Roman" w:hAnsi="Times New Roman" w:cs="Times New Roman"/>
          <w:sz w:val="22"/>
          <w:lang w:val="pl-PL"/>
        </w:rPr>
      </w:pPr>
    </w:p>
    <w:p w:rsidR="00854157" w:rsidRPr="00D76376" w:rsidRDefault="00A36193" w:rsidP="00042958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16.1 </w:t>
      </w:r>
      <w:r w:rsidR="005113AF" w:rsidRPr="00D76376">
        <w:rPr>
          <w:rFonts w:ascii="Times New Roman" w:hAnsi="Times New Roman" w:cs="Times New Roman"/>
          <w:sz w:val="22"/>
          <w:lang w:val="pl-PL"/>
        </w:rPr>
        <w:t>Zamawiający zawrze umowę z Wykonawcą, który złożył najkorzystniejszą ofertę w niniejszym postępowaniu.</w:t>
      </w:r>
    </w:p>
    <w:p w:rsidR="00854157" w:rsidRPr="00D76376" w:rsidRDefault="00A36193" w:rsidP="00042958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16.2 </w:t>
      </w:r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Wykonawca, którego oferta zostanie uznana za najkorzystniejszą zobowiązany będzie do podpisania umowy w siedzibie Zamawiającego. Zgodnie z art. 139 i 140 </w:t>
      </w:r>
      <w:proofErr w:type="spellStart"/>
      <w:r w:rsidR="005113AF" w:rsidRPr="00D76376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 Umow</w:t>
      </w:r>
      <w:r w:rsidR="00041EA5" w:rsidRPr="00D76376">
        <w:rPr>
          <w:rFonts w:ascii="Times New Roman" w:hAnsi="Times New Roman" w:cs="Times New Roman"/>
          <w:sz w:val="22"/>
          <w:lang w:val="pl-PL"/>
        </w:rPr>
        <w:t>a</w:t>
      </w:r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 w sprawie niniejszego zamówienia publicznego:</w:t>
      </w:r>
    </w:p>
    <w:p w:rsidR="00854157" w:rsidRPr="00D76376" w:rsidRDefault="005113AF" w:rsidP="007B09D0">
      <w:pPr>
        <w:numPr>
          <w:ilvl w:val="2"/>
          <w:numId w:val="19"/>
        </w:numPr>
        <w:spacing w:line="276" w:lineRule="auto"/>
        <w:ind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zostan</w:t>
      </w:r>
      <w:r w:rsidR="00041EA5" w:rsidRPr="00D76376">
        <w:rPr>
          <w:rFonts w:ascii="Times New Roman" w:hAnsi="Times New Roman" w:cs="Times New Roman"/>
          <w:sz w:val="22"/>
          <w:lang w:val="pl-PL"/>
        </w:rPr>
        <w:t>ie</w:t>
      </w:r>
      <w:r w:rsidRPr="00D76376">
        <w:rPr>
          <w:rFonts w:ascii="Times New Roman" w:hAnsi="Times New Roman" w:cs="Times New Roman"/>
          <w:sz w:val="22"/>
          <w:lang w:val="pl-PL"/>
        </w:rPr>
        <w:t xml:space="preserve"> zawart</w:t>
      </w:r>
      <w:r w:rsidR="00041EA5" w:rsidRPr="00D76376">
        <w:rPr>
          <w:rFonts w:ascii="Times New Roman" w:hAnsi="Times New Roman" w:cs="Times New Roman"/>
          <w:sz w:val="22"/>
          <w:lang w:val="pl-PL"/>
        </w:rPr>
        <w:t>a</w:t>
      </w:r>
      <w:r w:rsidRPr="00D76376">
        <w:rPr>
          <w:rFonts w:ascii="Times New Roman" w:hAnsi="Times New Roman" w:cs="Times New Roman"/>
          <w:sz w:val="22"/>
          <w:lang w:val="pl-PL"/>
        </w:rPr>
        <w:t xml:space="preserve"> w formie pisemnej pod rygorem nieważności,</w:t>
      </w:r>
    </w:p>
    <w:p w:rsidR="00854157" w:rsidRPr="00D76376" w:rsidRDefault="005113AF" w:rsidP="007B09D0">
      <w:pPr>
        <w:numPr>
          <w:ilvl w:val="2"/>
          <w:numId w:val="19"/>
        </w:numPr>
        <w:spacing w:line="276" w:lineRule="auto"/>
        <w:ind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ma</w:t>
      </w:r>
      <w:r w:rsidR="00041EA5" w:rsidRPr="00D76376">
        <w:rPr>
          <w:rFonts w:ascii="Times New Roman" w:hAnsi="Times New Roman" w:cs="Times New Roman"/>
          <w:sz w:val="22"/>
          <w:lang w:val="pl-PL"/>
        </w:rPr>
        <w:t>ją</w:t>
      </w:r>
      <w:r w:rsidRPr="00D76376">
        <w:rPr>
          <w:rFonts w:ascii="Times New Roman" w:hAnsi="Times New Roman" w:cs="Times New Roman"/>
          <w:sz w:val="22"/>
          <w:lang w:val="pl-PL"/>
        </w:rPr>
        <w:t xml:space="preserve"> do ni</w:t>
      </w:r>
      <w:r w:rsidR="00041EA5" w:rsidRPr="00D76376">
        <w:rPr>
          <w:rFonts w:ascii="Times New Roman" w:hAnsi="Times New Roman" w:cs="Times New Roman"/>
          <w:sz w:val="22"/>
          <w:lang w:val="pl-PL"/>
        </w:rPr>
        <w:t>ej</w:t>
      </w:r>
      <w:r w:rsidRPr="00D76376">
        <w:rPr>
          <w:rFonts w:ascii="Times New Roman" w:hAnsi="Times New Roman" w:cs="Times New Roman"/>
          <w:sz w:val="22"/>
          <w:lang w:val="pl-PL"/>
        </w:rPr>
        <w:t xml:space="preserve"> zastosowanie przepisy Kodeksu cywilnego, jeżeli przepisy ustawy nie stanowią inaczej,</w:t>
      </w:r>
    </w:p>
    <w:p w:rsidR="00854157" w:rsidRPr="00D76376" w:rsidRDefault="005113AF" w:rsidP="00F618E8">
      <w:pPr>
        <w:numPr>
          <w:ilvl w:val="2"/>
          <w:numId w:val="19"/>
        </w:numPr>
        <w:spacing w:line="276" w:lineRule="auto"/>
        <w:ind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są jawne i podlegają udostępnieniu na zasadach określonych w przepisach o dostępie do informacji publicznej,</w:t>
      </w:r>
    </w:p>
    <w:p w:rsidR="00854157" w:rsidRPr="00D76376" w:rsidRDefault="005113AF" w:rsidP="00F618E8">
      <w:pPr>
        <w:numPr>
          <w:ilvl w:val="2"/>
          <w:numId w:val="19"/>
        </w:numPr>
        <w:spacing w:line="276" w:lineRule="auto"/>
        <w:ind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zakres świadczenia Wykonawcy wynikający z umowy jest tożsamy z jego zobowiązaniem zawartym w ofercie,</w:t>
      </w:r>
    </w:p>
    <w:p w:rsidR="00854157" w:rsidRPr="00D76376" w:rsidRDefault="005113AF" w:rsidP="00F618E8">
      <w:pPr>
        <w:numPr>
          <w:ilvl w:val="2"/>
          <w:numId w:val="19"/>
        </w:numPr>
        <w:spacing w:line="276" w:lineRule="auto"/>
        <w:ind w:right="93" w:firstLine="0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podlegaj</w:t>
      </w:r>
      <w:r w:rsidR="00041EA5" w:rsidRPr="00D76376">
        <w:rPr>
          <w:rFonts w:ascii="Times New Roman" w:hAnsi="Times New Roman" w:cs="Times New Roman"/>
          <w:sz w:val="22"/>
        </w:rPr>
        <w:t>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unieważnieniu</w:t>
      </w:r>
      <w:proofErr w:type="spellEnd"/>
      <w:r w:rsidRPr="00D76376">
        <w:rPr>
          <w:rFonts w:ascii="Times New Roman" w:hAnsi="Times New Roman" w:cs="Times New Roman"/>
          <w:sz w:val="22"/>
        </w:rPr>
        <w:t>:</w:t>
      </w:r>
    </w:p>
    <w:p w:rsidR="00854157" w:rsidRPr="00D76376" w:rsidRDefault="00041EA5" w:rsidP="00041EA5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16.2.5.1 </w:t>
      </w:r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jeżeli zachodzą przesłanki określone w art. 146 </w:t>
      </w:r>
      <w:proofErr w:type="spellStart"/>
      <w:r w:rsidR="005113AF" w:rsidRPr="00D76376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D76376">
        <w:rPr>
          <w:rFonts w:ascii="Times New Roman" w:hAnsi="Times New Roman" w:cs="Times New Roman"/>
          <w:sz w:val="22"/>
          <w:lang w:val="pl-PL"/>
        </w:rPr>
        <w:t>,</w:t>
      </w:r>
      <w:r w:rsidRPr="00D76376">
        <w:rPr>
          <w:rFonts w:ascii="Times New Roman" w:hAnsi="Times New Roman" w:cs="Times New Roman"/>
          <w:sz w:val="22"/>
          <w:lang w:val="pl-PL"/>
        </w:rPr>
        <w:t xml:space="preserve"> oraz </w:t>
      </w:r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zgodnie z treścią art. 140 </w:t>
      </w:r>
      <w:proofErr w:type="spellStart"/>
      <w:r w:rsidR="005113AF" w:rsidRPr="00D76376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 w części wykraczającej poza określenie przedmiotu zamówienia zawartego w niniejszej SIWZ.</w:t>
      </w:r>
    </w:p>
    <w:p w:rsidR="00854157" w:rsidRPr="00D76376" w:rsidRDefault="005113AF" w:rsidP="00041EA5">
      <w:pPr>
        <w:numPr>
          <w:ilvl w:val="1"/>
          <w:numId w:val="17"/>
        </w:num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lastRenderedPageBreak/>
        <w:t xml:space="preserve">Niezwłocznie po wyborze najkorzystniejszej oferty, Zamawiający dokona czynności określonych w art. 92 </w:t>
      </w:r>
      <w:proofErr w:type="spellStart"/>
      <w:r w:rsidRPr="00D76376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Pr="00D76376">
        <w:rPr>
          <w:rFonts w:ascii="Times New Roman" w:hAnsi="Times New Roman" w:cs="Times New Roman"/>
          <w:sz w:val="22"/>
          <w:lang w:val="pl-PL"/>
        </w:rPr>
        <w:t>.</w:t>
      </w:r>
    </w:p>
    <w:p w:rsidR="00854157" w:rsidRPr="00D76376" w:rsidRDefault="005113AF" w:rsidP="00041EA5">
      <w:pPr>
        <w:numPr>
          <w:ilvl w:val="1"/>
          <w:numId w:val="17"/>
        </w:num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Zamawiający zawiera umowę w sprawie zamówienia publicznego z Wykonawcą, którego oferta została wybrana jako najkorzystniejsza, zawarcie umowy następuje w terminie i na zasadach określonych w art. 94 </w:t>
      </w:r>
      <w:proofErr w:type="spellStart"/>
      <w:r w:rsidRPr="00D76376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Pr="00D76376">
        <w:rPr>
          <w:rFonts w:ascii="Times New Roman" w:hAnsi="Times New Roman" w:cs="Times New Roman"/>
          <w:sz w:val="22"/>
          <w:lang w:val="pl-PL"/>
        </w:rPr>
        <w:t>.</w:t>
      </w:r>
    </w:p>
    <w:p w:rsidR="00854157" w:rsidRPr="00D76376" w:rsidRDefault="00041EA5" w:rsidP="00041EA5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16.5       </w:t>
      </w:r>
      <w:r w:rsidR="005113AF" w:rsidRPr="00D76376">
        <w:rPr>
          <w:rFonts w:ascii="Times New Roman" w:hAnsi="Times New Roman" w:cs="Times New Roman"/>
          <w:sz w:val="22"/>
          <w:lang w:val="pl-PL"/>
        </w:rPr>
        <w:t>Jeżeli Wykonawca, którego oferta została wybrana, będzie uchylał się od zawarcia umowy, Zamawiający może zbadać, czy nie podlega wykluczeniu oraz czy spełnia warunki udziału w postępowaniu Wykonawca, który złożył ofertę najwyżej ocenioną spośród pozostałych ofert.</w:t>
      </w:r>
    </w:p>
    <w:p w:rsidR="00041EA5" w:rsidRPr="00D76376" w:rsidRDefault="00041EA5" w:rsidP="00041EA5">
      <w:pPr>
        <w:spacing w:after="324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16.6    </w:t>
      </w:r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Zamawiający nie później niż w terminie 30 dni od dnia zawarcia umowy w sprawie zamówienia publicznego przekaże ogłoszenie o udzieleniu zamówienia Urzędowi Publikacji Unii Europejskiej (art. 95 ust. 2 </w:t>
      </w:r>
      <w:proofErr w:type="spellStart"/>
      <w:r w:rsidR="005113AF" w:rsidRPr="00D76376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D76376">
        <w:rPr>
          <w:rFonts w:ascii="Times New Roman" w:hAnsi="Times New Roman" w:cs="Times New Roman"/>
          <w:sz w:val="22"/>
          <w:lang w:val="pl-PL"/>
        </w:rPr>
        <w:t>).</w:t>
      </w:r>
    </w:p>
    <w:p w:rsidR="00854157" w:rsidRPr="00D76376" w:rsidRDefault="005113AF" w:rsidP="00CD02CE">
      <w:pPr>
        <w:pBdr>
          <w:top w:val="single" w:sz="9" w:space="0" w:color="000000"/>
          <w:left w:val="single" w:sz="9" w:space="0" w:color="000000"/>
          <w:bottom w:val="single" w:sz="12" w:space="0" w:color="000000"/>
          <w:right w:val="single" w:sz="9" w:space="0" w:color="000000"/>
        </w:pBdr>
        <w:spacing w:after="0" w:line="276" w:lineRule="auto"/>
        <w:ind w:left="389" w:right="0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17</w:t>
      </w:r>
      <w:r w:rsidRPr="00D76376">
        <w:rPr>
          <w:rFonts w:ascii="Times New Roman" w:hAnsi="Times New Roman" w:cs="Times New Roman"/>
          <w:b/>
          <w:sz w:val="22"/>
          <w:lang w:val="pl-PL"/>
        </w:rPr>
        <w:t>.Wymagania dotyczące zabezpieczenia należytego wykonania umowy:</w:t>
      </w:r>
    </w:p>
    <w:p w:rsidR="00854157" w:rsidRPr="00D76376" w:rsidRDefault="005113AF" w:rsidP="00247C83">
      <w:pPr>
        <w:spacing w:after="340" w:line="276" w:lineRule="auto"/>
        <w:ind w:left="0" w:right="9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Zamawiający nie żąda od Wykonawcy, którego oferta zostanie wybrana, wniesienia zabezpieczenia należytego wykonania umowy.</w:t>
      </w:r>
    </w:p>
    <w:p w:rsidR="00854157" w:rsidRPr="00D76376" w:rsidRDefault="005113AF" w:rsidP="00CD02CE">
      <w:pPr>
        <w:pBdr>
          <w:top w:val="single" w:sz="12" w:space="0" w:color="000000"/>
          <w:left w:val="single" w:sz="9" w:space="0" w:color="000000"/>
          <w:bottom w:val="single" w:sz="12" w:space="0" w:color="000000"/>
          <w:right w:val="single" w:sz="9" w:space="0" w:color="000000"/>
        </w:pBdr>
        <w:spacing w:after="37" w:line="276" w:lineRule="auto"/>
        <w:ind w:left="723" w:right="79" w:hanging="349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18.</w:t>
      </w:r>
      <w:r w:rsidR="00111D60" w:rsidRPr="00D76376">
        <w:rPr>
          <w:rFonts w:ascii="Times New Roman" w:hAnsi="Times New Roman" w:cs="Times New Roman"/>
          <w:sz w:val="22"/>
          <w:lang w:val="pl-PL"/>
        </w:rPr>
        <w:t xml:space="preserve">  </w:t>
      </w:r>
      <w:r w:rsidR="00111D60" w:rsidRPr="00D76376">
        <w:rPr>
          <w:rFonts w:ascii="Times New Roman" w:hAnsi="Times New Roman" w:cs="Times New Roman"/>
          <w:b/>
          <w:sz w:val="22"/>
          <w:lang w:val="pl-PL"/>
        </w:rPr>
        <w:t>I</w:t>
      </w:r>
      <w:r w:rsidRPr="00D76376">
        <w:rPr>
          <w:rFonts w:ascii="Times New Roman" w:hAnsi="Times New Roman" w:cs="Times New Roman"/>
          <w:b/>
          <w:sz w:val="22"/>
          <w:lang w:val="pl-PL"/>
        </w:rPr>
        <w:t>stotne dla stron postanowienia, które zostaną wprowadzone do treści zawieranej umowy w sprawie zamówienia publicznego, ogólne warunki umowy albo wzór umowy:</w:t>
      </w:r>
    </w:p>
    <w:p w:rsidR="00854157" w:rsidRPr="007F603A" w:rsidRDefault="005113AF" w:rsidP="00041EA5">
      <w:pPr>
        <w:numPr>
          <w:ilvl w:val="1"/>
          <w:numId w:val="15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W wyniku przeprowadzonego postępowania zostanie zawarta umowa wg wzoru obowiązującego w banku Wykonawcy, który złoży najkorzystniejszą ofertę, zawierającego postanowienia zgodne z treścią niniejszej Specyfikacji Istotnych Warunków Zamówienia oraz przepisami prawa, które stosuje się do jednostek samorządu terytorialnego.</w:t>
      </w:r>
    </w:p>
    <w:p w:rsidR="00854157" w:rsidRPr="007F603A" w:rsidRDefault="005113AF" w:rsidP="00041EA5">
      <w:pPr>
        <w:numPr>
          <w:ilvl w:val="1"/>
          <w:numId w:val="15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Wzór, o którym mowa w punkcie 18.1. musi zawierać poniższe zapisy:</w:t>
      </w:r>
    </w:p>
    <w:p w:rsidR="00854157" w:rsidRPr="007F603A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Przedmiotem zamówienia jest udzielenie kredytu </w:t>
      </w:r>
      <w:r w:rsidR="00A85D08"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długoterminowego w wysokości </w:t>
      </w:r>
      <w:r w:rsidR="000E792C" w:rsidRPr="007F603A">
        <w:rPr>
          <w:rFonts w:ascii="Times New Roman" w:hAnsi="Times New Roman" w:cs="Times New Roman"/>
          <w:color w:val="auto"/>
          <w:sz w:val="22"/>
          <w:lang w:val="pl-PL"/>
        </w:rPr>
        <w:t>7 420 082,00</w:t>
      </w:r>
      <w:r w:rsidR="00A85D08"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zł (słownie: </w:t>
      </w:r>
      <w:r w:rsidR="000E792C" w:rsidRPr="007F603A">
        <w:rPr>
          <w:rFonts w:ascii="Times New Roman" w:hAnsi="Times New Roman" w:cs="Times New Roman"/>
          <w:color w:val="auto"/>
          <w:sz w:val="22"/>
          <w:lang w:val="pl-PL"/>
        </w:rPr>
        <w:t>siedem milionów czterysta dwadzieścia tysięcy osiemdziesiąt dwa złote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) na </w:t>
      </w:r>
      <w:r w:rsidR="000E792C"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pokrycie </w:t>
      </w:r>
      <w:r w:rsidR="00A85D08" w:rsidRPr="007F603A">
        <w:rPr>
          <w:rFonts w:ascii="Times New Roman" w:hAnsi="Times New Roman" w:cs="Times New Roman"/>
          <w:color w:val="auto"/>
          <w:sz w:val="22"/>
          <w:lang w:val="pl-PL"/>
        </w:rPr>
        <w:t>planowanego deficytu budżetu Powiatu Golubsko-Dobrzy</w:t>
      </w:r>
      <w:r w:rsidR="00383DAE" w:rsidRPr="007F603A">
        <w:rPr>
          <w:rFonts w:ascii="Times New Roman" w:hAnsi="Times New Roman" w:cs="Times New Roman"/>
          <w:color w:val="auto"/>
          <w:sz w:val="22"/>
          <w:lang w:val="pl-PL"/>
        </w:rPr>
        <w:t>ń</w:t>
      </w:r>
      <w:r w:rsidR="00A85D08" w:rsidRPr="007F603A">
        <w:rPr>
          <w:rFonts w:ascii="Times New Roman" w:hAnsi="Times New Roman" w:cs="Times New Roman"/>
          <w:color w:val="auto"/>
          <w:sz w:val="22"/>
          <w:lang w:val="pl-PL"/>
        </w:rPr>
        <w:t>skiego</w:t>
      </w:r>
      <w:r w:rsidR="00383DAE"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="000E792C" w:rsidRPr="007F603A">
        <w:rPr>
          <w:rFonts w:ascii="Times New Roman" w:hAnsi="Times New Roman" w:cs="Times New Roman"/>
          <w:color w:val="auto"/>
          <w:sz w:val="22"/>
          <w:lang w:val="pl-PL"/>
        </w:rPr>
        <w:t>oraz spłatę wcześniej zaciągniętych zobowiązań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>.</w:t>
      </w:r>
    </w:p>
    <w:p w:rsidR="00854157" w:rsidRPr="007F603A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Podstawą oprocentowania jest stopa procentowa określona według wskaźnika WIBOR </w:t>
      </w:r>
      <w:r w:rsidR="000E792C" w:rsidRPr="007F603A">
        <w:rPr>
          <w:rFonts w:ascii="Times New Roman" w:hAnsi="Times New Roman" w:cs="Times New Roman"/>
          <w:color w:val="auto"/>
          <w:sz w:val="22"/>
          <w:lang w:val="pl-PL"/>
        </w:rPr>
        <w:t>1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>M + marża banku.</w:t>
      </w:r>
    </w:p>
    <w:p w:rsidR="00854157" w:rsidRPr="007F603A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Bank stawia kredyt do dyspozycji kredytobiorcy w </w:t>
      </w:r>
      <w:r w:rsidR="00383DAE"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terminie zawarcia umowy, </w:t>
      </w:r>
      <w:r w:rsidR="000E792C" w:rsidRPr="007F603A">
        <w:rPr>
          <w:rFonts w:ascii="Times New Roman" w:hAnsi="Times New Roman" w:cs="Times New Roman"/>
          <w:color w:val="auto"/>
          <w:sz w:val="22"/>
          <w:lang w:val="pl-PL"/>
        </w:rPr>
        <w:t>w dwóch transzach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zgodnie </w:t>
      </w:r>
      <w:r w:rsidRPr="007F603A">
        <w:rPr>
          <w:rFonts w:ascii="Times New Roman" w:hAnsi="Times New Roman" w:cs="Times New Roman"/>
          <w:b/>
          <w:color w:val="auto"/>
          <w:sz w:val="22"/>
          <w:lang w:val="pl-PL"/>
        </w:rPr>
        <w:t>z dyspozycją Zamawiającego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="000E792C"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przy czym I transza 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>w ciągu maksymalnie</w:t>
      </w:r>
      <w:r w:rsidR="000E792C"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="00383DAE" w:rsidRPr="007F603A">
        <w:rPr>
          <w:rFonts w:ascii="Times New Roman" w:hAnsi="Times New Roman" w:cs="Times New Roman"/>
          <w:color w:val="auto"/>
          <w:sz w:val="22"/>
          <w:lang w:val="pl-PL"/>
        </w:rPr>
        <w:t>.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. . dni roboczych (zgodnie z ofertą banku) od chwili zgłoszenia zapotrzebowania przez Zamawiającego.</w:t>
      </w:r>
    </w:p>
    <w:p w:rsidR="00854157" w:rsidRPr="007F603A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Spłata kredytu </w:t>
      </w:r>
      <w:r w:rsidR="00383DAE" w:rsidRPr="007F603A">
        <w:rPr>
          <w:rFonts w:ascii="Times New Roman" w:hAnsi="Times New Roman" w:cs="Times New Roman"/>
          <w:color w:val="auto"/>
          <w:sz w:val="22"/>
          <w:lang w:val="pl-PL"/>
        </w:rPr>
        <w:t>rozpocznie się począwszy od</w:t>
      </w:r>
      <w:r w:rsidR="000E792C"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kwietnia </w:t>
      </w:r>
      <w:r w:rsidR="00383DAE" w:rsidRPr="007F603A">
        <w:rPr>
          <w:rFonts w:ascii="Times New Roman" w:hAnsi="Times New Roman" w:cs="Times New Roman"/>
          <w:color w:val="auto"/>
          <w:sz w:val="22"/>
          <w:lang w:val="pl-PL"/>
        </w:rPr>
        <w:t>20</w:t>
      </w:r>
      <w:r w:rsidR="000E792C"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20 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r. do </w:t>
      </w:r>
      <w:r w:rsidR="000E792C"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grudnia 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>20</w:t>
      </w:r>
      <w:r w:rsidR="000E792C" w:rsidRPr="007F603A">
        <w:rPr>
          <w:rFonts w:ascii="Times New Roman" w:hAnsi="Times New Roman" w:cs="Times New Roman"/>
          <w:color w:val="auto"/>
          <w:sz w:val="22"/>
          <w:lang w:val="pl-PL"/>
        </w:rPr>
        <w:t>28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r., w ratach płatnych co miesiąc - raty kapitałowe płatne będą na koniec każdego miesiąca w terminach określonych w harmonogramie spłaty kredytu stanowiącym załącznik do formularza oferty złożonej przez bank.</w:t>
      </w:r>
    </w:p>
    <w:p w:rsidR="00854157" w:rsidRPr="007F603A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Raty odsetkowe naliczane będą od aktualnego zadłużenia i płatne będą na koniec każdego miesiąca w terminach jak w harmonogramie spłaty kredytu stanowiącym załącznik do formularza oferty - począwszy od miesiąca następującego po miesiącu, w którym uruchomiono kredyt (spłata odsetek następować będzie na podstawie zawiadomienia / informacji banku przekazanej Zamawiającemu na co najmniej 7 dni przed terminem płatności raty odsetkowej).</w:t>
      </w:r>
    </w:p>
    <w:p w:rsidR="00854157" w:rsidRPr="007F603A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Integralną część umowy stanowić będzie harmonogram spłat kredytu, tożsamy ze złożoną ofertą.</w:t>
      </w:r>
    </w:p>
    <w:p w:rsidR="00854157" w:rsidRPr="007F603A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Zabezpieczenie kredytu w formie weksla in blanco wraz z deklaracją wekslową.</w:t>
      </w:r>
    </w:p>
    <w:p w:rsidR="00854157" w:rsidRPr="007F603A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</w:rPr>
      </w:pP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Przewiduje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się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możliwość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>:</w:t>
      </w:r>
    </w:p>
    <w:p w:rsidR="00854157" w:rsidRPr="007F603A" w:rsidRDefault="005113AF" w:rsidP="00F21491">
      <w:pPr>
        <w:numPr>
          <w:ilvl w:val="3"/>
          <w:numId w:val="16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wcześniejszej spłaty całości lub części kredytu bez ponoszenia dodatkowych prowizji i opłat bez konieczności uzyskiwania zgody banku;</w:t>
      </w:r>
    </w:p>
    <w:p w:rsidR="00854157" w:rsidRPr="007F603A" w:rsidRDefault="005113AF" w:rsidP="00F21491">
      <w:pPr>
        <w:numPr>
          <w:ilvl w:val="3"/>
          <w:numId w:val="16"/>
        </w:numPr>
        <w:tabs>
          <w:tab w:val="left" w:pos="0"/>
        </w:tabs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rezygnacji z części przyznanego kredytu bez ponoszenia dodatkowych prowizji i opłat bez konieczności uzyskiwania zgody banku,</w:t>
      </w:r>
    </w:p>
    <w:p w:rsidR="00854157" w:rsidRPr="007F603A" w:rsidRDefault="005113AF" w:rsidP="00F21491">
      <w:pPr>
        <w:numPr>
          <w:ilvl w:val="3"/>
          <w:numId w:val="16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dokonania przesunięcia terminu spłaty poszczególnych rat kredytowych w całym okresie objętym umową, po uprzednim zawiadomieniu banku o takim zamiarze, bez konieczności ponoszenia dodatkowych kosztów wynikających ze zmiany harmonogramu spłaty kredytu,</w:t>
      </w:r>
    </w:p>
    <w:p w:rsidR="00854157" w:rsidRPr="007F603A" w:rsidRDefault="005113AF" w:rsidP="00F21491">
      <w:pPr>
        <w:numPr>
          <w:ilvl w:val="3"/>
          <w:numId w:val="16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wydłużenia okresu spłaty kredytu po uprzednim złożeniu stosownego wniosku do banku, pod warunkiem posiadania zdolności do spłaty kredytu w okresie wydłużonego kredytowania.</w:t>
      </w:r>
    </w:p>
    <w:p w:rsidR="00854157" w:rsidRPr="007F603A" w:rsidRDefault="005113AF" w:rsidP="00F21491">
      <w:p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18.2.9. Wymagania w zakresie zatrudnienia na podstawie umowy o pracę:</w:t>
      </w:r>
    </w:p>
    <w:p w:rsidR="00854157" w:rsidRPr="007F603A" w:rsidRDefault="005113AF" w:rsidP="00F21491">
      <w:pPr>
        <w:numPr>
          <w:ilvl w:val="3"/>
          <w:numId w:val="18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lastRenderedPageBreak/>
        <w:t>Stosownie do art. 29 ust. 3a ustawy Prawo zamówień publicznych Wykonawca oświadcza, że wszystkie osoby wykonujące czynności w zakresie realizacji zamówienia, których zakres został przez Zamawiającego określony w SIWZ i których wykonanie polega na wykonywaniu pracy w sposób określony w art. 22</w:t>
      </w:r>
      <w:r w:rsidR="00247C83"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="00247C83" w:rsidRPr="007F603A">
        <w:rPr>
          <w:rFonts w:ascii="Times New Roman" w:hAnsi="Times New Roman" w:cs="Times New Roman"/>
          <w:color w:val="auto"/>
        </w:rPr>
        <w:t>§</w:t>
      </w:r>
      <w:r w:rsidR="00247C83"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1 ustawy z dnia 26 czerwca 1974 r. — Kodeks pracy (tj. osoby oddelegowane do wykonywania zamówienia przez Wykonawcę, wykonujące czynności </w:t>
      </w:r>
      <w:proofErr w:type="spellStart"/>
      <w:r w:rsidRPr="007F603A">
        <w:rPr>
          <w:rFonts w:ascii="Times New Roman" w:hAnsi="Times New Roman" w:cs="Times New Roman"/>
          <w:color w:val="auto"/>
          <w:sz w:val="22"/>
          <w:lang w:val="pl-PL"/>
        </w:rPr>
        <w:t>techniczno</w:t>
      </w:r>
      <w:proofErr w:type="spellEnd"/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formalne związane z udzieleniem i obsługą kredytu, w tym m.in. prowadzenie rachunku kredytobiorcy, naliczanie odsetek, ustalanie bieżących sald z wyłączeniem osób zarządzaj</w:t>
      </w:r>
      <w:r w:rsidR="00C50EBD" w:rsidRPr="007F603A">
        <w:rPr>
          <w:rFonts w:ascii="Times New Roman" w:hAnsi="Times New Roman" w:cs="Times New Roman"/>
          <w:color w:val="auto"/>
          <w:sz w:val="22"/>
          <w:lang w:val="pl-PL"/>
        </w:rPr>
        <w:t>ą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>cych), będą zatrudnione na umowę o pracę.</w:t>
      </w:r>
    </w:p>
    <w:p w:rsidR="00854157" w:rsidRPr="007F603A" w:rsidRDefault="005113AF" w:rsidP="00247C83">
      <w:pPr>
        <w:numPr>
          <w:ilvl w:val="3"/>
          <w:numId w:val="18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Wykonawca w terminie 10 dni od dnia podpisania umowy będzie zobowiązany do przedstawienia Zamawiającemu danych osób, o których mowa w pkt. 18.2.9.1 (imię i nazwisko oraz stanowisko pracy) w formie wykazu. Na każdym etapie wykonywania umowy Zamawiający może ż</w:t>
      </w:r>
      <w:r w:rsidR="00C50EBD" w:rsidRPr="007F603A">
        <w:rPr>
          <w:rFonts w:ascii="Times New Roman" w:hAnsi="Times New Roman" w:cs="Times New Roman"/>
          <w:color w:val="auto"/>
          <w:sz w:val="22"/>
          <w:lang w:val="pl-PL"/>
        </w:rPr>
        <w:t>ą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>dać od Wykonawcy złożenia stosownego oświadczenia o zatrudnieniu na umowę</w:t>
      </w:r>
      <w:r w:rsidR="00C50EBD"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>o pracę osób wykonujących czynności związane z realizacja niniejszej umowy.</w:t>
      </w:r>
    </w:p>
    <w:p w:rsidR="00854157" w:rsidRPr="007F603A" w:rsidRDefault="005113AF" w:rsidP="00E120FB">
      <w:pPr>
        <w:numPr>
          <w:ilvl w:val="3"/>
          <w:numId w:val="18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W przypadku zmiany osób oddelegowanych do wykonywania zamówienia przez Wykonawcę, Podwykonawców i dalszych Podwykonawców, Wykonawca jest zobowiązany do zmiany wykazu, o którym mowa w pkt. 18.2.9.</w:t>
      </w:r>
      <w:r w:rsidR="00C50EBD" w:rsidRPr="007F603A">
        <w:rPr>
          <w:rFonts w:ascii="Times New Roman" w:hAnsi="Times New Roman" w:cs="Times New Roman"/>
          <w:color w:val="auto"/>
          <w:sz w:val="22"/>
          <w:lang w:val="pl-PL"/>
        </w:rPr>
        <w:t>2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>, w terminie 5 dni od zaistnienia zmiany. Zmiana wykazu następuje poprzez złożenie przez Wykonawcę nowego wykazu zawierającego aktualne dane dot. osób, o których mowa w zdaniu powyżej. Zmiana wykazu nie wymaga zawarcia przez Strony aneksu do umowy.</w:t>
      </w:r>
    </w:p>
    <w:p w:rsidR="00854157" w:rsidRPr="007F603A" w:rsidRDefault="005113AF" w:rsidP="00E120FB">
      <w:pPr>
        <w:numPr>
          <w:ilvl w:val="3"/>
          <w:numId w:val="18"/>
        </w:numPr>
        <w:spacing w:after="50"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Zamawiającemu przysługuje prawo naliczenia Wykonawcy kar umownych z tytułu:</w:t>
      </w:r>
    </w:p>
    <w:p w:rsidR="00854157" w:rsidRPr="007F603A" w:rsidRDefault="005113AF" w:rsidP="000E792C">
      <w:pPr>
        <w:tabs>
          <w:tab w:val="center" w:pos="1948"/>
          <w:tab w:val="right" w:pos="10011"/>
        </w:tabs>
        <w:spacing w:after="0" w:line="276" w:lineRule="auto"/>
        <w:ind w:left="0" w:right="0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18.2.9.4.1.</w:t>
      </w:r>
      <w:r w:rsidR="007F4B9E"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 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ab/>
        <w:t>nie złożenia w przewidzianym terminie wykazu, o którym mowa w pkt.</w:t>
      </w:r>
      <w:r w:rsidR="000E792C"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>18.2.9.2 — w wysokości 50,00 zł za każdy dzień opóźnienia;</w:t>
      </w:r>
    </w:p>
    <w:p w:rsidR="00854157" w:rsidRPr="007F603A" w:rsidRDefault="005113AF" w:rsidP="007F4B9E">
      <w:pPr>
        <w:numPr>
          <w:ilvl w:val="4"/>
          <w:numId w:val="22"/>
        </w:numPr>
        <w:spacing w:after="35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nie złożenia w przewidzianym terminie nowego wykazu, o którym mowa w pkt. 18.2.9.3 — w wysokości 50,00 zł za każdy dzień opóźnienia;</w:t>
      </w:r>
    </w:p>
    <w:p w:rsidR="00854157" w:rsidRPr="007F603A" w:rsidRDefault="005113AF" w:rsidP="007F4B9E">
      <w:pPr>
        <w:numPr>
          <w:ilvl w:val="4"/>
          <w:numId w:val="22"/>
        </w:numPr>
        <w:spacing w:after="39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oddelegowania do wykonywania prac wskazanych w pkt. 18.2.9.1 osób nie zatrudnionych na podstawie umowy o pracę — w wysokości </w:t>
      </w:r>
      <w:r w:rsidR="005E0583" w:rsidRPr="007F603A">
        <w:rPr>
          <w:rFonts w:ascii="Times New Roman" w:hAnsi="Times New Roman" w:cs="Times New Roman"/>
          <w:color w:val="auto"/>
          <w:sz w:val="22"/>
          <w:lang w:val="pl-PL"/>
        </w:rPr>
        <w:t>1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>00,00 zł za każdy stwierdzony przypadek (kara może być nakładana po raz kolejny w odniesieniu do tej samej osoby, jeżeli Zamawiający podczas następnej kontroli stwierdzi, że nadal nie jest ona zatrudniona na umowę o pracę);</w:t>
      </w:r>
    </w:p>
    <w:p w:rsidR="00854157" w:rsidRPr="007F603A" w:rsidRDefault="005113AF" w:rsidP="007F4B9E">
      <w:pPr>
        <w:numPr>
          <w:ilvl w:val="4"/>
          <w:numId w:val="22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oddelegowania do wykonywania prac wskazanych w pkt. 18.2.9.1 osób niewymienionych w wykazie, o którym mowa w pkt. 18.2.9.2 oraz 18.2.9.3 — w wysokości </w:t>
      </w:r>
      <w:r w:rsidR="005E0583" w:rsidRPr="007F603A">
        <w:rPr>
          <w:rFonts w:ascii="Times New Roman" w:hAnsi="Times New Roman" w:cs="Times New Roman"/>
          <w:color w:val="auto"/>
          <w:sz w:val="22"/>
          <w:lang w:val="pl-PL"/>
        </w:rPr>
        <w:t>1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>00,00 zł za każdy stwierdzony przypadek (kara może być nakładana po raz kolejny w odniesieniu do tej samej osoby, jeżeli Zamawiający podczas następnej kontroli stwierdzi, że nadal nie jest ona wymieniona w wykazie);</w:t>
      </w:r>
    </w:p>
    <w:p w:rsidR="00854157" w:rsidRPr="007F603A" w:rsidRDefault="005113AF" w:rsidP="007F4B9E">
      <w:pPr>
        <w:numPr>
          <w:ilvl w:val="1"/>
          <w:numId w:val="24"/>
        </w:numPr>
        <w:spacing w:after="54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Dodatkowo w umowie zawarte zostaną standardowe zapisy banku Wykonawcy stosowne podczas udzielania kredytu bankowego, z zastrzeżeniem pkt. 18.1.</w:t>
      </w:r>
    </w:p>
    <w:p w:rsidR="00854157" w:rsidRPr="007F603A" w:rsidRDefault="005113AF" w:rsidP="007F4B9E">
      <w:pPr>
        <w:numPr>
          <w:ilvl w:val="1"/>
          <w:numId w:val="24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W związku z art. 144 ust. 1 pkt. 1 </w:t>
      </w:r>
      <w:proofErr w:type="spellStart"/>
      <w:r w:rsidRPr="007F603A">
        <w:rPr>
          <w:rFonts w:ascii="Times New Roman" w:hAnsi="Times New Roman" w:cs="Times New Roman"/>
          <w:color w:val="auto"/>
          <w:sz w:val="22"/>
          <w:lang w:val="pl-PL"/>
        </w:rPr>
        <w:t>Pzp</w:t>
      </w:r>
      <w:proofErr w:type="spellEnd"/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przewiduje się możliwość dokonania zmian w umowie. Zmiany istotnych postanowień umowy, na skutek wystąpienia poniższych okoliczności, mogą dotyczyć:</w:t>
      </w:r>
    </w:p>
    <w:p w:rsidR="00854157" w:rsidRPr="007F603A" w:rsidRDefault="005113AF" w:rsidP="007F4B9E">
      <w:p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</w:rPr>
      </w:pPr>
      <w:r w:rsidRPr="007F603A">
        <w:rPr>
          <w:rFonts w:ascii="Times New Roman" w:hAnsi="Times New Roman" w:cs="Times New Roman"/>
          <w:color w:val="auto"/>
          <w:sz w:val="22"/>
        </w:rPr>
        <w:t xml:space="preserve">18.4.1. </w:t>
      </w:r>
      <w:r w:rsidR="007F4B9E" w:rsidRPr="007F603A">
        <w:rPr>
          <w:rFonts w:ascii="Times New Roman" w:hAnsi="Times New Roman" w:cs="Times New Roman"/>
          <w:color w:val="auto"/>
          <w:sz w:val="22"/>
        </w:rPr>
        <w:t xml:space="preserve">              </w:t>
      </w: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zmniejszenia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kwoty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kredytu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>:</w:t>
      </w:r>
    </w:p>
    <w:p w:rsidR="00854157" w:rsidRPr="007F603A" w:rsidRDefault="005113AF" w:rsidP="007F4B9E">
      <w:pPr>
        <w:numPr>
          <w:ilvl w:val="3"/>
          <w:numId w:val="23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</w:rPr>
      </w:pP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wystąpienie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siły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wyższej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>;</w:t>
      </w:r>
    </w:p>
    <w:p w:rsidR="00854157" w:rsidRPr="007F603A" w:rsidRDefault="005113AF" w:rsidP="007F4B9E">
      <w:pPr>
        <w:numPr>
          <w:ilvl w:val="3"/>
          <w:numId w:val="23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</w:rPr>
      </w:pP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zmiana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przepisów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prawa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>;</w:t>
      </w:r>
    </w:p>
    <w:p w:rsidR="00854157" w:rsidRPr="007F603A" w:rsidRDefault="005113AF" w:rsidP="007F4B9E">
      <w:pPr>
        <w:numPr>
          <w:ilvl w:val="3"/>
          <w:numId w:val="23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</w:rPr>
      </w:pP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zmiana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sytuacji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finansowej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Zamawiającego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>;</w:t>
      </w:r>
    </w:p>
    <w:p w:rsidR="00854157" w:rsidRPr="007F603A" w:rsidRDefault="005113AF" w:rsidP="007F4B9E">
      <w:p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</w:rPr>
      </w:pPr>
      <w:r w:rsidRPr="007F603A">
        <w:rPr>
          <w:rFonts w:ascii="Times New Roman" w:hAnsi="Times New Roman" w:cs="Times New Roman"/>
          <w:color w:val="auto"/>
          <w:sz w:val="22"/>
        </w:rPr>
        <w:t xml:space="preserve">18.4.2. </w:t>
      </w:r>
      <w:r w:rsidR="007F4B9E" w:rsidRPr="007F603A">
        <w:rPr>
          <w:rFonts w:ascii="Times New Roman" w:hAnsi="Times New Roman" w:cs="Times New Roman"/>
          <w:color w:val="auto"/>
          <w:sz w:val="22"/>
        </w:rPr>
        <w:t xml:space="preserve">              </w:t>
      </w:r>
      <w:proofErr w:type="spellStart"/>
      <w:r w:rsidR="005E0583" w:rsidRPr="007F603A">
        <w:rPr>
          <w:rFonts w:ascii="Times New Roman" w:hAnsi="Times New Roman" w:cs="Times New Roman"/>
          <w:color w:val="auto"/>
          <w:sz w:val="22"/>
        </w:rPr>
        <w:t>zmiany</w:t>
      </w:r>
      <w:proofErr w:type="spellEnd"/>
      <w:r w:rsidR="007F4B9E" w:rsidRPr="007F603A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okresu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kredytowania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>:</w:t>
      </w:r>
    </w:p>
    <w:p w:rsidR="00854157" w:rsidRPr="007F603A" w:rsidRDefault="005113AF" w:rsidP="00F436DB">
      <w:pPr>
        <w:numPr>
          <w:ilvl w:val="3"/>
          <w:numId w:val="25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wydłużenie okresu kredytowania może nastąpić po wyrażeniu zgody przez Bank i zawarciu aneksu do umowy oraz podjęciu uchwały przez Radę</w:t>
      </w:r>
      <w:r w:rsidR="00C50EBD"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Powiatu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Golub</w:t>
      </w:r>
      <w:r w:rsidR="00C50EBD" w:rsidRPr="007F603A">
        <w:rPr>
          <w:rFonts w:ascii="Times New Roman" w:hAnsi="Times New Roman" w:cs="Times New Roman"/>
          <w:color w:val="auto"/>
          <w:sz w:val="22"/>
          <w:lang w:val="pl-PL"/>
        </w:rPr>
        <w:t>sko-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>Dobrzy</w:t>
      </w:r>
      <w:r w:rsidR="00C50EBD" w:rsidRPr="007F603A">
        <w:rPr>
          <w:rFonts w:ascii="Times New Roman" w:hAnsi="Times New Roman" w:cs="Times New Roman"/>
          <w:color w:val="auto"/>
          <w:sz w:val="22"/>
          <w:lang w:val="pl-PL"/>
        </w:rPr>
        <w:t>ńskiego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w sprawie zmiany uchwały w sprawie zaciągnięcia kredytów długoterminowych. Bank dokona wydłużenia okresu kredytowania pod warunkiem przeprowadzenia analizy sytuacji ekonomiczno-finansowej Zamawiającego oraz pod warunkiem posiadania przez Zamawiającego bieżącej i perspektywicznej zdolności kredytowej.</w:t>
      </w:r>
    </w:p>
    <w:p w:rsidR="00854157" w:rsidRPr="007F603A" w:rsidRDefault="005113AF" w:rsidP="00EF47E7">
      <w:p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</w:rPr>
      </w:pPr>
      <w:r w:rsidRPr="007F603A">
        <w:rPr>
          <w:rFonts w:ascii="Times New Roman" w:hAnsi="Times New Roman" w:cs="Times New Roman"/>
          <w:color w:val="auto"/>
          <w:sz w:val="22"/>
        </w:rPr>
        <w:t xml:space="preserve">18.4.3. </w:t>
      </w:r>
      <w:r w:rsidR="00EF47E7" w:rsidRPr="007F603A">
        <w:rPr>
          <w:rFonts w:ascii="Times New Roman" w:hAnsi="Times New Roman" w:cs="Times New Roman"/>
          <w:color w:val="auto"/>
          <w:sz w:val="22"/>
        </w:rPr>
        <w:t xml:space="preserve">              </w:t>
      </w: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zmiany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harmonogramu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spłat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kredytu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>:</w:t>
      </w:r>
    </w:p>
    <w:p w:rsidR="00854157" w:rsidRPr="007F603A" w:rsidRDefault="005113AF" w:rsidP="00EF47E7">
      <w:pPr>
        <w:numPr>
          <w:ilvl w:val="3"/>
          <w:numId w:val="20"/>
        </w:numPr>
        <w:spacing w:after="49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zmniejszenie kwoty kredytu wpływające na zmianę wysokości rat kredytu.</w:t>
      </w:r>
    </w:p>
    <w:p w:rsidR="00854157" w:rsidRPr="007F603A" w:rsidRDefault="005113AF" w:rsidP="00CD02CE">
      <w:pPr>
        <w:tabs>
          <w:tab w:val="center" w:pos="544"/>
          <w:tab w:val="center" w:pos="4242"/>
        </w:tabs>
        <w:spacing w:line="276" w:lineRule="auto"/>
        <w:ind w:left="0" w:right="0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18.5.</w:t>
      </w:r>
      <w:r w:rsidR="00EF47E7"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                 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>Siła wyższa oznacza wyjątkowe wydarzenie lub okoliczność:</w:t>
      </w:r>
    </w:p>
    <w:p w:rsidR="00854157" w:rsidRPr="007F603A" w:rsidRDefault="00EF47E7" w:rsidP="00EF47E7">
      <w:pPr>
        <w:numPr>
          <w:ilvl w:val="2"/>
          <w:numId w:val="21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            </w:t>
      </w:r>
      <w:r w:rsidR="005113AF" w:rsidRPr="007F603A">
        <w:rPr>
          <w:rFonts w:ascii="Times New Roman" w:hAnsi="Times New Roman" w:cs="Times New Roman"/>
          <w:color w:val="auto"/>
          <w:sz w:val="22"/>
          <w:lang w:val="pl-PL"/>
        </w:rPr>
        <w:t>na którą Strony nie miały wpływu;</w:t>
      </w:r>
    </w:p>
    <w:p w:rsidR="00854157" w:rsidRPr="007F603A" w:rsidRDefault="00EF47E7" w:rsidP="00EF47E7">
      <w:pPr>
        <w:numPr>
          <w:ilvl w:val="2"/>
          <w:numId w:val="21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            P</w:t>
      </w:r>
      <w:r w:rsidR="005113AF" w:rsidRPr="007F603A">
        <w:rPr>
          <w:rFonts w:ascii="Times New Roman" w:hAnsi="Times New Roman" w:cs="Times New Roman"/>
          <w:color w:val="auto"/>
          <w:sz w:val="22"/>
          <w:lang w:val="pl-PL"/>
        </w:rPr>
        <w:t>rzeciw której Strony nie mogły się zabezpieczyć przed zawarciem umowy;</w:t>
      </w:r>
    </w:p>
    <w:p w:rsidR="00854157" w:rsidRPr="007F603A" w:rsidRDefault="00EF47E7" w:rsidP="00EF47E7">
      <w:pPr>
        <w:numPr>
          <w:ilvl w:val="2"/>
          <w:numId w:val="21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            </w:t>
      </w:r>
      <w:r w:rsidR="005113AF" w:rsidRPr="007F603A">
        <w:rPr>
          <w:rFonts w:ascii="Times New Roman" w:hAnsi="Times New Roman" w:cs="Times New Roman"/>
          <w:color w:val="auto"/>
          <w:sz w:val="22"/>
          <w:lang w:val="pl-PL"/>
        </w:rPr>
        <w:t>której nie można było w racjonalny sposób uniknąć lub przezwyciężyć;</w:t>
      </w:r>
    </w:p>
    <w:p w:rsidR="00854157" w:rsidRPr="007F603A" w:rsidRDefault="00EF47E7" w:rsidP="00EF47E7">
      <w:pPr>
        <w:numPr>
          <w:ilvl w:val="2"/>
          <w:numId w:val="21"/>
        </w:numPr>
        <w:spacing w:after="39"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            </w:t>
      </w:r>
      <w:r w:rsidR="005113AF" w:rsidRPr="007F603A">
        <w:rPr>
          <w:rFonts w:ascii="Times New Roman" w:hAnsi="Times New Roman" w:cs="Times New Roman"/>
          <w:color w:val="auto"/>
          <w:sz w:val="22"/>
          <w:lang w:val="pl-PL"/>
        </w:rPr>
        <w:t>której nie można uznać za wywołaną w znaczącym stopniu przez żadną ze Stron.</w:t>
      </w:r>
    </w:p>
    <w:p w:rsidR="00854157" w:rsidRPr="007F603A" w:rsidRDefault="005113AF" w:rsidP="00CD02CE">
      <w:pPr>
        <w:tabs>
          <w:tab w:val="center" w:pos="533"/>
          <w:tab w:val="center" w:pos="4289"/>
        </w:tabs>
        <w:spacing w:after="43" w:line="276" w:lineRule="auto"/>
        <w:ind w:left="0" w:right="0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lastRenderedPageBreak/>
        <w:t>18.6.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ab/>
      </w:r>
      <w:r w:rsidR="00EF47E7"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>Warunki wprowadzenia zmian do umowy będą następujące:</w:t>
      </w:r>
    </w:p>
    <w:p w:rsidR="00854157" w:rsidRPr="007F603A" w:rsidRDefault="005113AF" w:rsidP="00EF47E7">
      <w:pPr>
        <w:numPr>
          <w:ilvl w:val="2"/>
          <w:numId w:val="12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zmiana może być inicjowana na wniosek złożony wraz z uzasadnieniem oraz wskazaniem podstawy prawnej i umownej,</w:t>
      </w:r>
    </w:p>
    <w:p w:rsidR="00854157" w:rsidRPr="007F603A" w:rsidRDefault="005113AF" w:rsidP="00EF47E7">
      <w:pPr>
        <w:numPr>
          <w:ilvl w:val="2"/>
          <w:numId w:val="12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zmiana musi uzyskać aprobatę obu stron umowy,</w:t>
      </w:r>
    </w:p>
    <w:p w:rsidR="00854157" w:rsidRPr="007F603A" w:rsidRDefault="005113AF" w:rsidP="00EF47E7">
      <w:pPr>
        <w:numPr>
          <w:ilvl w:val="2"/>
          <w:numId w:val="12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zmiana musi być wprowadzona w formie pisemnej pod rygorem nieważności,</w:t>
      </w:r>
    </w:p>
    <w:p w:rsidR="00854157" w:rsidRPr="007F603A" w:rsidRDefault="005113AF" w:rsidP="00EF47E7">
      <w:pPr>
        <w:numPr>
          <w:ilvl w:val="2"/>
          <w:numId w:val="12"/>
        </w:numPr>
        <w:spacing w:after="39"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zmiana nie może spowodować wykroczenia usługi poza określenie przedmiotu zamówienia zawarte w specyfikacji istotnych warunków zamówienia.</w:t>
      </w:r>
    </w:p>
    <w:p w:rsidR="00854157" w:rsidRPr="007F603A" w:rsidRDefault="005113AF" w:rsidP="00EF47E7">
      <w:pPr>
        <w:numPr>
          <w:ilvl w:val="1"/>
          <w:numId w:val="7"/>
        </w:numPr>
        <w:spacing w:after="50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Zmiana oprocentowania kredytu uzależniona jest od zmiany stopy bazowej WIBOR</w:t>
      </w:r>
      <w:r w:rsidR="005E0583"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1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>IM. Zmiana oprocentowania kredytu wynikająca ze zmiany stopy procentowej WIBOR</w:t>
      </w:r>
      <w:r w:rsidR="005E0583" w:rsidRPr="007F603A">
        <w:rPr>
          <w:rFonts w:ascii="Times New Roman" w:hAnsi="Times New Roman" w:cs="Times New Roman"/>
          <w:color w:val="auto"/>
          <w:sz w:val="22"/>
          <w:lang w:val="pl-PL"/>
        </w:rPr>
        <w:t xml:space="preserve"> 1</w:t>
      </w:r>
      <w:r w:rsidRPr="007F603A">
        <w:rPr>
          <w:rFonts w:ascii="Times New Roman" w:hAnsi="Times New Roman" w:cs="Times New Roman"/>
          <w:color w:val="auto"/>
          <w:sz w:val="22"/>
          <w:lang w:val="pl-PL"/>
        </w:rPr>
        <w:t>M nie stanowi zmiany umowy.</w:t>
      </w:r>
    </w:p>
    <w:p w:rsidR="00854157" w:rsidRPr="000B4609" w:rsidRDefault="005113AF" w:rsidP="00EF47E7">
      <w:pPr>
        <w:numPr>
          <w:ilvl w:val="1"/>
          <w:numId w:val="7"/>
        </w:numPr>
        <w:spacing w:after="334" w:line="276" w:lineRule="auto"/>
        <w:ind w:left="0" w:right="93" w:firstLine="0"/>
        <w:rPr>
          <w:rFonts w:ascii="Times New Roman" w:hAnsi="Times New Roman" w:cs="Times New Roman"/>
          <w:color w:val="FF0000"/>
          <w:sz w:val="22"/>
          <w:lang w:val="pl-PL"/>
        </w:rPr>
      </w:pPr>
      <w:r w:rsidRPr="007F603A">
        <w:rPr>
          <w:rFonts w:ascii="Times New Roman" w:hAnsi="Times New Roman" w:cs="Times New Roman"/>
          <w:color w:val="auto"/>
          <w:sz w:val="22"/>
          <w:lang w:val="pl-PL"/>
        </w:rPr>
        <w:t>Zmiana umowy w postaci aneksu nie skutkuje dodatkowymi kosztami związanymi z przygotowaniem aneksu dla Zamawiającego.</w:t>
      </w:r>
    </w:p>
    <w:p w:rsidR="000B4609" w:rsidRPr="00344F15" w:rsidRDefault="000B4609" w:rsidP="000B4609">
      <w:pPr>
        <w:spacing w:after="334" w:line="276" w:lineRule="auto"/>
        <w:ind w:left="0" w:right="93" w:firstLine="0"/>
        <w:rPr>
          <w:rFonts w:ascii="Times New Roman" w:hAnsi="Times New Roman" w:cs="Times New Roman"/>
          <w:color w:val="FF0000"/>
          <w:sz w:val="22"/>
          <w:lang w:val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006"/>
      </w:tblGrid>
      <w:tr w:rsidR="00243E28" w:rsidRPr="00D76376" w:rsidTr="00EF47E7">
        <w:tc>
          <w:tcPr>
            <w:tcW w:w="10006" w:type="dxa"/>
          </w:tcPr>
          <w:p w:rsidR="00243E28" w:rsidRPr="00D76376" w:rsidRDefault="00243E28" w:rsidP="005B2674">
            <w:pPr>
              <w:spacing w:after="334" w:line="276" w:lineRule="auto"/>
              <w:ind w:left="0" w:right="0" w:firstLine="0"/>
              <w:rPr>
                <w:rFonts w:ascii="Times New Roman" w:hAnsi="Times New Roman" w:cs="Times New Roman"/>
                <w:sz w:val="22"/>
                <w:lang w:val="pl-PL"/>
              </w:rPr>
            </w:pPr>
            <w:r w:rsidRPr="00D76376">
              <w:rPr>
                <w:rFonts w:ascii="Times New Roman" w:hAnsi="Times New Roman" w:cs="Times New Roman"/>
                <w:sz w:val="22"/>
                <w:lang w:val="pl-PL"/>
              </w:rPr>
              <w:t>19.</w:t>
            </w:r>
            <w:r w:rsidR="00C7168D" w:rsidRPr="00D76376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lang w:val="pl-PL"/>
              </w:rPr>
              <w:t xml:space="preserve"> Instrukcja wypełnienia JEDZ</w:t>
            </w:r>
          </w:p>
        </w:tc>
      </w:tr>
    </w:tbl>
    <w:p w:rsidR="00C7168D" w:rsidRDefault="00C7168D" w:rsidP="00C7168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  <w:lang w:val="pl-PL"/>
        </w:rPr>
      </w:pPr>
    </w:p>
    <w:p w:rsidR="000B4609" w:rsidRPr="00D76376" w:rsidRDefault="000B4609" w:rsidP="00C7168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  <w:lang w:val="pl-PL"/>
        </w:rPr>
      </w:pPr>
    </w:p>
    <w:p w:rsidR="00C7168D" w:rsidRPr="000B4609" w:rsidRDefault="000B4609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>U</w:t>
      </w:r>
      <w:r w:rsidR="00C7168D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>przejmie informujemy, że pod adresem</w:t>
      </w:r>
      <w:r w:rsidR="00015ACC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hyperlink r:id="rId19" w:history="1">
        <w:r w:rsidR="00015ACC" w:rsidRPr="000B4609">
          <w:rPr>
            <w:rStyle w:val="Hipercze"/>
            <w:rFonts w:ascii="Times New Roman" w:eastAsiaTheme="minorEastAsia" w:hAnsi="Times New Roman" w:cs="Times New Roman"/>
            <w:sz w:val="22"/>
            <w:lang w:val="pl-PL"/>
          </w:rPr>
          <w:t>http://espd.uzp.gov.pl/</w:t>
        </w:r>
      </w:hyperlink>
      <w:r w:rsidR="00015ACC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D548A2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Urząd Zamówień Publicznych </w:t>
      </w:r>
      <w:r w:rsidR="00C7168D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>udostępnił narzędzie umożliwiające zamawiającym i wykonawcom utworzenie, wypełnienie i ponowne</w:t>
      </w:r>
      <w:r w:rsidR="00D548A2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C7168D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>wykorzystanie standardowego formularza Jednolitego Europejskiego Dokumentu Zamówienia (JEDZ/ESPD) w</w:t>
      </w:r>
      <w:r w:rsidR="00D548A2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C7168D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>wersji elektronicznej.</w:t>
      </w:r>
    </w:p>
    <w:p w:rsidR="00C7168D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>W celu wypełnienia JEDZ należy:</w:t>
      </w:r>
    </w:p>
    <w:p w:rsidR="00C7168D" w:rsidRPr="000B4609" w:rsidRDefault="00447470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bookmarkStart w:id="8" w:name="_Hlk529439422"/>
      <w:r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>1</w:t>
      </w:r>
      <w:r w:rsidR="00C7168D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) uruchomić stronę </w:t>
      </w:r>
      <w:hyperlink r:id="rId20" w:history="1">
        <w:r w:rsidR="000B4609" w:rsidRPr="000B4609">
          <w:rPr>
            <w:rStyle w:val="Hipercze"/>
            <w:rFonts w:ascii="Times New Roman" w:eastAsiaTheme="minorEastAsia" w:hAnsi="Times New Roman" w:cs="Times New Roman"/>
            <w:sz w:val="22"/>
            <w:lang w:val="pl-PL"/>
          </w:rPr>
          <w:t>http://espd.uzp.gov.pl/</w:t>
        </w:r>
      </w:hyperlink>
    </w:p>
    <w:p w:rsidR="00C7168D" w:rsidRPr="000B4609" w:rsidRDefault="00447470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>2</w:t>
      </w:r>
      <w:r w:rsidR="00C7168D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) po uruchomieniu strony i wyborze </w:t>
      </w:r>
      <w:r w:rsidR="00C7168D" w:rsidRPr="000B4609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języka polskiego,</w:t>
      </w:r>
      <w:r w:rsidR="00C7168D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należy wybrać opcję „</w:t>
      </w:r>
      <w:r w:rsidR="00C7168D" w:rsidRPr="000B4609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Jestem wykonawcą”.</w:t>
      </w:r>
    </w:p>
    <w:p w:rsidR="00C7168D" w:rsidRPr="000B4609" w:rsidRDefault="00447470" w:rsidP="000B4609">
      <w:pPr>
        <w:spacing w:after="334" w:line="276" w:lineRule="auto"/>
        <w:ind w:right="93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>3</w:t>
      </w:r>
      <w:r w:rsidR="00C7168D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>) następnie należy wybrać opcję</w:t>
      </w:r>
      <w:r w:rsidR="00BC2149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„</w:t>
      </w:r>
      <w:r w:rsidR="00C7168D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BC2149" w:rsidRPr="000B4609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stworzyć odpowiedź</w:t>
      </w:r>
      <w:r w:rsidR="00BC2149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BD7DAF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>„</w:t>
      </w:r>
      <w:r w:rsidR="00C7168D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 wybrać kraj „</w:t>
      </w:r>
      <w:r w:rsidR="00C7168D" w:rsidRPr="000B4609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Polska”</w:t>
      </w:r>
      <w:r w:rsidR="00C7168D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i postępować dalej zgodnie z instrukcjami</w:t>
      </w:r>
      <w:r w:rsidR="00D548A2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C7168D" w:rsidRPr="000B4609">
        <w:rPr>
          <w:rFonts w:ascii="Times New Roman" w:eastAsiaTheme="minorEastAsia" w:hAnsi="Times New Roman" w:cs="Times New Roman"/>
          <w:color w:val="auto"/>
          <w:sz w:val="22"/>
          <w:lang w:val="pl-PL"/>
        </w:rPr>
        <w:t>(podpowiedziami) w narzędziu.</w:t>
      </w:r>
    </w:p>
    <w:bookmarkEnd w:id="8"/>
    <w:p w:rsidR="00C7168D" w:rsidRPr="000B4609" w:rsidRDefault="00C7168D" w:rsidP="00C7168D">
      <w:pPr>
        <w:spacing w:after="334" w:line="276" w:lineRule="auto"/>
        <w:ind w:right="93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Instrukcja dotycząca wymogu złożenia elektronicznej wersji JEDZ</w:t>
      </w:r>
    </w:p>
    <w:p w:rsidR="00C7168D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Krok 1 </w:t>
      </w:r>
      <w:r w:rsidRPr="000B4609">
        <w:rPr>
          <w:rFonts w:ascii="Times New Roman" w:eastAsiaTheme="minorEastAsia" w:hAnsi="Times New Roman" w:cs="Times New Roman"/>
          <w:sz w:val="22"/>
          <w:lang w:val="pl-PL"/>
        </w:rPr>
        <w:t>Wykonawca przygotowuje dokument elektroniczny, wypełniając JEDZ przy pomocy narzędzia ESPD</w:t>
      </w:r>
    </w:p>
    <w:p w:rsidR="00C7168D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sz w:val="22"/>
          <w:lang w:val="pl-PL"/>
        </w:rPr>
        <w:t>lub innych dostępnych narzędzi lub oprogramowania. Wykorzystywane przez Wykonawcę narzędzia lub</w:t>
      </w:r>
    </w:p>
    <w:p w:rsidR="00C7168D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sz w:val="22"/>
          <w:lang w:val="pl-PL"/>
        </w:rPr>
        <w:t>oprogramowanie powinny umożliwić uzupełnienie JEDZ i utworzenie dokumentu, zgodnie z informacjami</w:t>
      </w:r>
    </w:p>
    <w:p w:rsidR="00C7168D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sz w:val="22"/>
          <w:lang w:val="pl-PL"/>
        </w:rPr>
        <w:t>wskazanymi przez zamawiającego w specyfikacji istotnych warunków zamówienia.</w:t>
      </w:r>
    </w:p>
    <w:p w:rsidR="00C7168D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Krok 2 </w:t>
      </w:r>
      <w:r w:rsidRPr="000B4609">
        <w:rPr>
          <w:rFonts w:ascii="Times New Roman" w:eastAsiaTheme="minorEastAsia" w:hAnsi="Times New Roman" w:cs="Times New Roman"/>
          <w:sz w:val="22"/>
          <w:lang w:val="pl-PL"/>
        </w:rPr>
        <w:t>Wykonawca podpisuje JEDZ kwalifikowanym podpisem elektronicznym, (oświadczenia podmiotów</w:t>
      </w:r>
    </w:p>
    <w:p w:rsidR="00C7168D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sz w:val="22"/>
          <w:lang w:val="pl-PL"/>
        </w:rPr>
        <w:t>składających ofertę/ wspólnie oraz podmiotów udostępniających potencjał składane na formularzu JEDZ</w:t>
      </w:r>
    </w:p>
    <w:p w:rsidR="00C7168D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sz w:val="22"/>
          <w:lang w:val="pl-PL"/>
        </w:rPr>
        <w:t>powinny mieć formę dokumentu elektronicznego, podpisanego kwalifikowanym podpisem elektronicznym przez</w:t>
      </w:r>
    </w:p>
    <w:p w:rsidR="00C7168D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sz w:val="22"/>
          <w:lang w:val="pl-PL"/>
        </w:rPr>
        <w:t>każdego z nich w zakresie w jakim potwierdzają okoliczności, o których mowa w treści art. 22 ust. 1 ustawy</w:t>
      </w:r>
    </w:p>
    <w:p w:rsidR="00C7168D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proofErr w:type="spellStart"/>
      <w:r w:rsidRPr="000B4609">
        <w:rPr>
          <w:rFonts w:ascii="Times New Roman" w:eastAsiaTheme="minorEastAsia" w:hAnsi="Times New Roman" w:cs="Times New Roman"/>
          <w:sz w:val="22"/>
          <w:lang w:val="pl-PL"/>
        </w:rPr>
        <w:t>Pzp</w:t>
      </w:r>
      <w:proofErr w:type="spellEnd"/>
      <w:r w:rsidRPr="000B4609">
        <w:rPr>
          <w:rFonts w:ascii="Times New Roman" w:eastAsiaTheme="minorEastAsia" w:hAnsi="Times New Roman" w:cs="Times New Roman"/>
          <w:sz w:val="22"/>
          <w:lang w:val="pl-PL"/>
        </w:rPr>
        <w:t>. wystawionym przez dostawcę kwalifikowanej usługi zaufania, będącego podmiotem świadczącym usługi</w:t>
      </w:r>
    </w:p>
    <w:p w:rsidR="00C7168D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sz w:val="22"/>
          <w:lang w:val="pl-PL"/>
        </w:rPr>
        <w:t>certyfikacyjne - podpis elektroniczny spełniający wymogi bezpieczeństwa określone w ustawie z dnia 5 września</w:t>
      </w:r>
    </w:p>
    <w:p w:rsidR="00C7168D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sz w:val="22"/>
          <w:lang w:val="pl-PL"/>
        </w:rPr>
        <w:t>2016 r. – o usługach zaufania oraz identyfikacji elektronicznej (Dz. U. z 2016 r. poz. 1579).</w:t>
      </w:r>
    </w:p>
    <w:p w:rsidR="00C7168D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sz w:val="22"/>
          <w:lang w:val="pl-PL"/>
        </w:rPr>
        <w:t>Dostawcy kwalifikowanych usług zaufania, tj. podmioty udostępniające usługę kwalifikowanego podpisu</w:t>
      </w:r>
    </w:p>
    <w:p w:rsidR="00C7168D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sz w:val="22"/>
          <w:lang w:val="pl-PL"/>
        </w:rPr>
        <w:t>elektronicznego, wpisane są do rejestru Narodowego Centrum Certyfikacji.</w:t>
      </w:r>
    </w:p>
    <w:p w:rsidR="00C7168D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00000A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Krok 3 </w:t>
      </w:r>
      <w:r w:rsidRPr="000B4609">
        <w:rPr>
          <w:rFonts w:ascii="Times New Roman" w:eastAsiaTheme="minorEastAsia" w:hAnsi="Times New Roman" w:cs="Times New Roman"/>
          <w:color w:val="00000A"/>
          <w:sz w:val="22"/>
          <w:lang w:val="pl-PL"/>
        </w:rPr>
        <w:t>Stworzony lub wygenerowany przez wykonawcę dokument elektroniczny JEDZ powinien zostać</w:t>
      </w:r>
    </w:p>
    <w:p w:rsidR="00C7168D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iCs/>
          <w:color w:val="000000" w:themeColor="text1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lang w:val="pl-PL"/>
        </w:rPr>
        <w:t xml:space="preserve">dołączony do oferty </w:t>
      </w:r>
      <w:r w:rsidRPr="000B4609">
        <w:rPr>
          <w:rFonts w:ascii="Times New Roman" w:eastAsiaTheme="minorEastAsia" w:hAnsi="Times New Roman" w:cs="Times New Roman"/>
          <w:iCs/>
          <w:color w:val="000000" w:themeColor="text1"/>
          <w:sz w:val="22"/>
          <w:lang w:val="pl-PL"/>
        </w:rPr>
        <w:t>i razem z nią złożony na stronie, gdzie ogłoszone jest postępowanie (link do postępowania</w:t>
      </w:r>
    </w:p>
    <w:p w:rsidR="00C7168D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i/>
          <w:iCs/>
          <w:color w:val="FF0000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iCs/>
          <w:color w:val="000000" w:themeColor="text1"/>
          <w:sz w:val="22"/>
          <w:lang w:val="pl-PL"/>
        </w:rPr>
        <w:t>znajduje się na profilu nabywcy</w:t>
      </w:r>
      <w:r w:rsidRPr="000B4609">
        <w:rPr>
          <w:rFonts w:ascii="Times New Roman" w:eastAsiaTheme="minorEastAsia" w:hAnsi="Times New Roman" w:cs="Times New Roman"/>
          <w:b/>
          <w:color w:val="000000" w:themeColor="text1"/>
          <w:sz w:val="22"/>
          <w:lang w:val="pl-PL"/>
        </w:rPr>
        <w:t xml:space="preserve"> </w:t>
      </w:r>
      <w:bookmarkStart w:id="9" w:name="_Hlk529259743"/>
      <w:r w:rsidRPr="000B4609">
        <w:rPr>
          <w:rFonts w:ascii="Times New Roman" w:eastAsiaTheme="minorEastAsia" w:hAnsi="Times New Roman" w:cs="Times New Roman"/>
          <w:b/>
          <w:color w:val="2E74B5" w:themeColor="accent1" w:themeShade="BF"/>
          <w:sz w:val="22"/>
          <w:lang w:val="pl-PL"/>
        </w:rPr>
        <w:t>https://platformazakupowa.pl/sp_golub_dobrzyn</w:t>
      </w:r>
      <w:r w:rsidRPr="000B4609">
        <w:rPr>
          <w:rFonts w:ascii="Times New Roman" w:eastAsiaTheme="minorEastAsia" w:hAnsi="Times New Roman" w:cs="Times New Roman"/>
          <w:i/>
          <w:iCs/>
          <w:color w:val="FF0000"/>
          <w:sz w:val="22"/>
          <w:lang w:val="pl-PL"/>
        </w:rPr>
        <w:t xml:space="preserve"> </w:t>
      </w:r>
    </w:p>
    <w:bookmarkEnd w:id="9"/>
    <w:p w:rsidR="00C7168D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b/>
          <w:bCs/>
          <w:sz w:val="22"/>
          <w:lang w:val="pl-PL"/>
        </w:rPr>
        <w:t>Krok 4</w:t>
      </w:r>
      <w:r w:rsidRPr="000B4609">
        <w:rPr>
          <w:rFonts w:ascii="Times New Roman" w:eastAsiaTheme="minorEastAsia" w:hAnsi="Times New Roman" w:cs="Times New Roman"/>
          <w:b/>
          <w:bCs/>
          <w:color w:val="FF0000"/>
          <w:sz w:val="22"/>
          <w:lang w:val="pl-PL"/>
        </w:rPr>
        <w:t xml:space="preserve"> </w:t>
      </w:r>
      <w:r w:rsidRPr="000B4609">
        <w:rPr>
          <w:rFonts w:ascii="Times New Roman" w:eastAsiaTheme="minorEastAsia" w:hAnsi="Times New Roman" w:cs="Times New Roman"/>
          <w:sz w:val="22"/>
          <w:lang w:val="pl-PL"/>
        </w:rPr>
        <w:t xml:space="preserve">W przypadku wezwania do uzupełnienia JEDZ na podstawie art. 26 ust. 3 ustawy </w:t>
      </w:r>
      <w:proofErr w:type="spellStart"/>
      <w:r w:rsidRPr="000B4609">
        <w:rPr>
          <w:rFonts w:ascii="Times New Roman" w:eastAsiaTheme="minorEastAsia" w:hAnsi="Times New Roman" w:cs="Times New Roman"/>
          <w:sz w:val="22"/>
          <w:lang w:val="pl-PL"/>
        </w:rPr>
        <w:t>Pzp</w:t>
      </w:r>
      <w:proofErr w:type="spellEnd"/>
      <w:r w:rsidRPr="000B4609">
        <w:rPr>
          <w:rFonts w:ascii="Times New Roman" w:eastAsiaTheme="minorEastAsia" w:hAnsi="Times New Roman" w:cs="Times New Roman"/>
          <w:sz w:val="22"/>
          <w:lang w:val="pl-PL"/>
        </w:rPr>
        <w:t xml:space="preserve"> wykonawca</w:t>
      </w:r>
    </w:p>
    <w:p w:rsidR="00C7168D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sz w:val="22"/>
          <w:lang w:val="pl-PL"/>
        </w:rPr>
        <w:t>przesyła dokument podpisany kwalifikowanym podpisem elektronicznym na adres poczty elektronicznej (patrz</w:t>
      </w:r>
    </w:p>
    <w:p w:rsidR="00C7168D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Krok </w:t>
      </w:r>
      <w:r w:rsidR="005E0583" w:rsidRPr="000B4609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3)</w:t>
      </w:r>
      <w:r w:rsidR="007420DB" w:rsidRPr="000B4609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</w:t>
      </w:r>
      <w:r w:rsidRPr="000B4609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za pośrednictwem platformy zakupowej</w:t>
      </w:r>
      <w:r w:rsidR="007420DB" w:rsidRPr="000B4609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</w:t>
      </w:r>
      <w:r w:rsidRPr="000B4609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Open </w:t>
      </w:r>
      <w:proofErr w:type="spellStart"/>
      <w:r w:rsidRPr="000B4609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Nexus</w:t>
      </w:r>
      <w:proofErr w:type="spellEnd"/>
      <w:r w:rsidRPr="000B4609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Sp. z o.o., korzystając z przycisku Wyślij wiadomość dostępnego na stronie na stronie, gdzie</w:t>
      </w:r>
      <w:r w:rsidR="007420DB" w:rsidRPr="000B4609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</w:t>
      </w:r>
      <w:r w:rsidRPr="000B4609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ogłoszone jest postępowanie </w:t>
      </w:r>
      <w:r w:rsidR="007420DB" w:rsidRPr="000B4609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, </w:t>
      </w:r>
      <w:r w:rsidRPr="000B4609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link do postępowania znajduje się na profilu</w:t>
      </w:r>
    </w:p>
    <w:p w:rsidR="007420DB" w:rsidRPr="000B4609" w:rsidRDefault="00C7168D" w:rsidP="000B46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i/>
          <w:iCs/>
          <w:color w:val="FF0000"/>
          <w:sz w:val="22"/>
          <w:lang w:val="pl-PL"/>
        </w:rPr>
      </w:pPr>
      <w:r w:rsidRPr="000B4609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nabywcy</w:t>
      </w:r>
      <w:r w:rsidR="007420DB" w:rsidRPr="000B4609">
        <w:rPr>
          <w:rFonts w:ascii="Times New Roman" w:eastAsiaTheme="minorEastAsia" w:hAnsi="Times New Roman" w:cs="Times New Roman"/>
          <w:b/>
          <w:color w:val="000000" w:themeColor="text1"/>
          <w:sz w:val="22"/>
          <w:lang w:val="pl-PL"/>
        </w:rPr>
        <w:t xml:space="preserve"> </w:t>
      </w:r>
      <w:r w:rsidR="007420DB" w:rsidRPr="000B4609">
        <w:rPr>
          <w:rFonts w:ascii="Times New Roman" w:eastAsiaTheme="minorEastAsia" w:hAnsi="Times New Roman" w:cs="Times New Roman"/>
          <w:b/>
          <w:color w:val="2E74B5" w:themeColor="accent1" w:themeShade="BF"/>
          <w:sz w:val="22"/>
          <w:lang w:val="pl-PL"/>
        </w:rPr>
        <w:t>https://platformazakupowa.pl/sp_golub_dobrzyn</w:t>
      </w:r>
      <w:r w:rsidR="007420DB" w:rsidRPr="000B4609">
        <w:rPr>
          <w:rFonts w:ascii="Times New Roman" w:eastAsiaTheme="minorEastAsia" w:hAnsi="Times New Roman" w:cs="Times New Roman"/>
          <w:i/>
          <w:iCs/>
          <w:color w:val="FF0000"/>
          <w:sz w:val="22"/>
          <w:lang w:val="pl-PL"/>
        </w:rPr>
        <w:t xml:space="preserve"> </w:t>
      </w:r>
    </w:p>
    <w:p w:rsidR="00C7168D" w:rsidRDefault="00C7168D" w:rsidP="00C7168D">
      <w:pPr>
        <w:spacing w:after="334"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0B4609" w:rsidRPr="000B4609" w:rsidRDefault="000B4609" w:rsidP="00C7168D">
      <w:pPr>
        <w:spacing w:after="334"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9998"/>
      </w:tblGrid>
      <w:tr w:rsidR="007420DB" w:rsidRPr="00D76376" w:rsidTr="007420DB">
        <w:tc>
          <w:tcPr>
            <w:tcW w:w="10001" w:type="dxa"/>
          </w:tcPr>
          <w:p w:rsidR="007420DB" w:rsidRPr="00D76376" w:rsidRDefault="007420DB" w:rsidP="005B2674">
            <w:pPr>
              <w:spacing w:after="334" w:line="276" w:lineRule="auto"/>
              <w:ind w:left="0" w:right="0" w:firstLine="0"/>
              <w:rPr>
                <w:rFonts w:ascii="Times New Roman" w:hAnsi="Times New Roman" w:cs="Times New Roman"/>
                <w:sz w:val="22"/>
                <w:lang w:val="pl-PL"/>
              </w:rPr>
            </w:pPr>
            <w:r w:rsidRPr="00D763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 xml:space="preserve">20  </w:t>
            </w:r>
            <w:r w:rsidRPr="00D76376">
              <w:rPr>
                <w:rFonts w:ascii="Times New Roman" w:eastAsiaTheme="minorEastAsia" w:hAnsi="Times New Roman" w:cs="Times New Roman"/>
                <w:b/>
                <w:bCs/>
                <w:color w:val="00000A"/>
                <w:sz w:val="20"/>
                <w:szCs w:val="20"/>
                <w:lang w:val="pl-PL"/>
              </w:rPr>
              <w:t>Klauzula informacyjna z art. 13 RODO</w:t>
            </w:r>
          </w:p>
        </w:tc>
      </w:tr>
    </w:tbl>
    <w:p w:rsidR="00C7168D" w:rsidRPr="00D76376" w:rsidRDefault="00C7168D" w:rsidP="00C7168D">
      <w:pPr>
        <w:spacing w:after="334"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8B0105" w:rsidRPr="00D76376" w:rsidRDefault="007420DB" w:rsidP="007420DB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Zgodnie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z art. 13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ust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. 1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i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2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rozporządzenia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Parlamentu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Europejskiego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i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Rady (UE) 2016/679 z 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27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kwietnia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2016 r. w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sprawie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ochrony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osób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fizycznych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w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związku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z 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przetwarzaniem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osobowych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i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w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sprawie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</w:p>
    <w:p w:rsidR="008B0105" w:rsidRPr="00D76376" w:rsidRDefault="008B0105" w:rsidP="007420DB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:rsidR="008B0105" w:rsidRPr="00D76376" w:rsidRDefault="008B0105" w:rsidP="007420DB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:rsidR="008B0105" w:rsidRPr="00D76376" w:rsidRDefault="008B0105" w:rsidP="007420DB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:rsidR="007420DB" w:rsidRPr="00D76376" w:rsidRDefault="007420DB" w:rsidP="007420DB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swobodnego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przepływu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takich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oraz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uchylenia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dyrektywy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95/46/WE (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ogólne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rozporządzenie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o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ochronie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) (Dz.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Urz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. UE L 119 z 04.05.2016, str. 1),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dalej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„RODO”,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informuję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że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: </w:t>
      </w:r>
    </w:p>
    <w:p w:rsidR="007420DB" w:rsidRPr="00D76376" w:rsidRDefault="007420DB" w:rsidP="00AB7B6F">
      <w:pPr>
        <w:numPr>
          <w:ilvl w:val="0"/>
          <w:numId w:val="27"/>
        </w:numPr>
        <w:spacing w:after="0" w:line="259" w:lineRule="auto"/>
        <w:ind w:right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administratorem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Pani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/Pana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osobowych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jest </w:t>
      </w:r>
      <w:r w:rsidRPr="00D7637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Powiat </w:t>
      </w:r>
      <w:proofErr w:type="spellStart"/>
      <w:r w:rsidRPr="00D7637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Golubsko-Dobrzyński</w:t>
      </w:r>
      <w:proofErr w:type="spellEnd"/>
      <w:r w:rsidRPr="00D7637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reprezentowany</w:t>
      </w:r>
      <w:proofErr w:type="spellEnd"/>
      <w:r w:rsidRPr="00D7637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przez</w:t>
      </w:r>
      <w:proofErr w:type="spellEnd"/>
      <w:r w:rsidRPr="00D7637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Zarząd</w:t>
      </w:r>
      <w:proofErr w:type="spellEnd"/>
      <w:r w:rsidRPr="00D7637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Powiatu</w:t>
      </w:r>
      <w:proofErr w:type="spellEnd"/>
      <w:r w:rsidRPr="00D7637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Golubsko-Dobrzyńskiego</w:t>
      </w:r>
      <w:proofErr w:type="spellEnd"/>
      <w:r w:rsidRPr="00D7637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, ul. </w:t>
      </w:r>
      <w:proofErr w:type="spellStart"/>
      <w:r w:rsidRPr="00D7637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Plac</w:t>
      </w:r>
      <w:proofErr w:type="spellEnd"/>
      <w:r w:rsidRPr="00D7637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1000-lecia 25, 87-400 Golub-</w:t>
      </w:r>
      <w:proofErr w:type="spellStart"/>
      <w:r w:rsidRPr="00D7637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Dobrzyń</w:t>
      </w:r>
      <w:proofErr w:type="spellEnd"/>
      <w:r w:rsidRPr="00D7637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; </w:t>
      </w:r>
    </w:p>
    <w:p w:rsidR="007420DB" w:rsidRPr="00D76376" w:rsidRDefault="007420DB" w:rsidP="00AB7B6F">
      <w:pPr>
        <w:numPr>
          <w:ilvl w:val="0"/>
          <w:numId w:val="27"/>
        </w:numPr>
        <w:spacing w:after="0" w:line="259" w:lineRule="auto"/>
        <w:ind w:right="0"/>
        <w:rPr>
          <w:rFonts w:ascii="Times New Roman" w:eastAsia="Times New Roman" w:hAnsi="Times New Roman" w:cs="Times New Roman"/>
          <w:b/>
          <w:bCs/>
          <w:i/>
          <w:sz w:val="22"/>
          <w:lang w:eastAsia="pl-PL"/>
        </w:rPr>
      </w:pPr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Powiat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Golubsko-Dobrzyński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posiada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inspektora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ochrony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osobowych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.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Kontakt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z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inspektorem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jest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możliwy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pod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adresem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e-mail: </w:t>
      </w:r>
      <w:hyperlink r:id="rId21" w:history="1">
        <w:r w:rsidRPr="00D76376">
          <w:rPr>
            <w:rFonts w:ascii="Times New Roman" w:eastAsia="Times New Roman" w:hAnsi="Times New Roman" w:cs="Times New Roman"/>
            <w:b/>
            <w:color w:val="0000FF"/>
            <w:sz w:val="22"/>
            <w:u w:val="single"/>
            <w:lang w:eastAsia="pl-PL"/>
          </w:rPr>
          <w:t>iod.powiat@golub-dobrzyn.com.pl</w:t>
        </w:r>
      </w:hyperlink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lub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pocztą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tradycyjną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: </w:t>
      </w:r>
      <w:proofErr w:type="spellStart"/>
      <w:r w:rsidRPr="00D76376">
        <w:rPr>
          <w:rFonts w:ascii="Times New Roman" w:eastAsia="Times New Roman" w:hAnsi="Times New Roman" w:cs="Times New Roman"/>
          <w:b/>
          <w:sz w:val="22"/>
          <w:lang w:eastAsia="pl-PL"/>
        </w:rPr>
        <w:t>Inspektor</w:t>
      </w:r>
      <w:proofErr w:type="spellEnd"/>
      <w:r w:rsidRPr="00D76376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b/>
          <w:sz w:val="22"/>
          <w:lang w:eastAsia="pl-PL"/>
        </w:rPr>
        <w:t>Danych</w:t>
      </w:r>
      <w:proofErr w:type="spellEnd"/>
      <w:r w:rsidRPr="00D76376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b/>
          <w:sz w:val="22"/>
          <w:lang w:eastAsia="pl-PL"/>
        </w:rPr>
        <w:t>Osobowych</w:t>
      </w:r>
      <w:proofErr w:type="spellEnd"/>
      <w:r w:rsidRPr="00D76376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b/>
          <w:sz w:val="22"/>
          <w:lang w:eastAsia="pl-PL"/>
        </w:rPr>
        <w:t>Starostwa</w:t>
      </w:r>
      <w:proofErr w:type="spellEnd"/>
      <w:r w:rsidRPr="00D76376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b/>
          <w:sz w:val="22"/>
          <w:lang w:eastAsia="pl-PL"/>
        </w:rPr>
        <w:t>Powiatowego</w:t>
      </w:r>
      <w:proofErr w:type="spellEnd"/>
      <w:r w:rsidRPr="00D76376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w </w:t>
      </w:r>
      <w:proofErr w:type="spellStart"/>
      <w:r w:rsidRPr="00D76376">
        <w:rPr>
          <w:rFonts w:ascii="Times New Roman" w:eastAsia="Times New Roman" w:hAnsi="Times New Roman" w:cs="Times New Roman"/>
          <w:b/>
          <w:sz w:val="22"/>
          <w:lang w:eastAsia="pl-PL"/>
        </w:rPr>
        <w:t>Golubiu-Dobrzyniu</w:t>
      </w:r>
      <w:proofErr w:type="spellEnd"/>
      <w:r w:rsidRPr="00D76376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, ul. </w:t>
      </w:r>
      <w:proofErr w:type="spellStart"/>
      <w:r w:rsidRPr="00D76376">
        <w:rPr>
          <w:rFonts w:ascii="Times New Roman" w:eastAsia="Times New Roman" w:hAnsi="Times New Roman" w:cs="Times New Roman"/>
          <w:b/>
          <w:sz w:val="22"/>
          <w:lang w:eastAsia="pl-PL"/>
        </w:rPr>
        <w:t>Plac</w:t>
      </w:r>
      <w:proofErr w:type="spellEnd"/>
      <w:r w:rsidRPr="00D76376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1000-lecia 25, 87-400 Golub-</w:t>
      </w:r>
      <w:proofErr w:type="spellStart"/>
      <w:r w:rsidRPr="00D76376">
        <w:rPr>
          <w:rFonts w:ascii="Times New Roman" w:eastAsia="Times New Roman" w:hAnsi="Times New Roman" w:cs="Times New Roman"/>
          <w:b/>
          <w:sz w:val="22"/>
          <w:lang w:eastAsia="pl-PL"/>
        </w:rPr>
        <w:t>Dobrzyń</w:t>
      </w:r>
      <w:proofErr w:type="spellEnd"/>
      <w:r w:rsidRPr="00D76376">
        <w:rPr>
          <w:rFonts w:ascii="Times New Roman" w:eastAsia="Times New Roman" w:hAnsi="Times New Roman" w:cs="Times New Roman"/>
          <w:b/>
          <w:sz w:val="22"/>
          <w:lang w:eastAsia="pl-PL"/>
        </w:rPr>
        <w:t>;</w:t>
      </w:r>
    </w:p>
    <w:p w:rsidR="007420DB" w:rsidRPr="00D76376" w:rsidRDefault="007420DB" w:rsidP="00AB7B6F">
      <w:pPr>
        <w:numPr>
          <w:ilvl w:val="0"/>
          <w:numId w:val="27"/>
        </w:numPr>
        <w:spacing w:after="0" w:line="259" w:lineRule="auto"/>
        <w:ind w:right="0"/>
        <w:rPr>
          <w:rFonts w:ascii="Times New Roman" w:eastAsia="Times New Roman" w:hAnsi="Times New Roman" w:cs="Times New Roman"/>
          <w:b/>
          <w:bCs/>
          <w:i/>
          <w:sz w:val="22"/>
          <w:lang w:eastAsia="pl-PL"/>
        </w:rPr>
      </w:pPr>
      <w:proofErr w:type="spellStart"/>
      <w:r w:rsidRPr="00D76376">
        <w:rPr>
          <w:rFonts w:ascii="Times New Roman" w:eastAsia="Times New Roman" w:hAnsi="Times New Roman" w:cs="Times New Roman"/>
          <w:bCs/>
          <w:sz w:val="22"/>
          <w:lang w:eastAsia="pl-PL"/>
        </w:rPr>
        <w:t>Pani</w:t>
      </w:r>
      <w:proofErr w:type="spellEnd"/>
      <w:r w:rsidRPr="00D7637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/Pana </w:t>
      </w:r>
      <w:proofErr w:type="spellStart"/>
      <w:r w:rsidRPr="00D76376">
        <w:rPr>
          <w:rFonts w:ascii="Times New Roman" w:eastAsia="Times New Roman" w:hAnsi="Times New Roman" w:cs="Times New Roman"/>
          <w:bCs/>
          <w:sz w:val="22"/>
          <w:lang w:eastAsia="pl-PL"/>
        </w:rPr>
        <w:t>dane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osobowe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przetwarzane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będą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na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podstawie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art. 6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ust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>. 1 lit. c</w:t>
      </w:r>
      <w:r w:rsidRPr="00D76376">
        <w:rPr>
          <w:rFonts w:ascii="Times New Roman" w:eastAsia="Times New Roman" w:hAnsi="Times New Roman" w:cs="Times New Roman"/>
          <w:i/>
          <w:sz w:val="22"/>
          <w:lang w:eastAsia="pl-PL"/>
        </w:rPr>
        <w:t xml:space="preserve"> </w:t>
      </w:r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RODO w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celu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związanym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z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postępowaniem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o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udzielenie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zamówienia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publicznego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SZP.272.</w:t>
      </w:r>
      <w:r w:rsidR="005E0583">
        <w:rPr>
          <w:rFonts w:ascii="Times New Roman" w:eastAsia="Times New Roman" w:hAnsi="Times New Roman" w:cs="Times New Roman"/>
          <w:sz w:val="22"/>
          <w:lang w:eastAsia="pl-PL"/>
        </w:rPr>
        <w:t>2</w:t>
      </w:r>
      <w:r w:rsidRPr="00D76376">
        <w:rPr>
          <w:rFonts w:ascii="Times New Roman" w:eastAsia="Times New Roman" w:hAnsi="Times New Roman" w:cs="Times New Roman"/>
          <w:sz w:val="22"/>
          <w:lang w:eastAsia="pl-PL"/>
        </w:rPr>
        <w:t>.201</w:t>
      </w:r>
      <w:r w:rsidR="005E0583">
        <w:rPr>
          <w:rFonts w:ascii="Times New Roman" w:eastAsia="Times New Roman" w:hAnsi="Times New Roman" w:cs="Times New Roman"/>
          <w:sz w:val="22"/>
          <w:lang w:eastAsia="pl-PL"/>
        </w:rPr>
        <w:t>9</w:t>
      </w:r>
      <w:r w:rsidRPr="00D76376">
        <w:rPr>
          <w:rFonts w:ascii="Times New Roman" w:eastAsia="Times New Roman" w:hAnsi="Times New Roman" w:cs="Times New Roman"/>
          <w:i/>
          <w:sz w:val="22"/>
          <w:lang w:eastAsia="pl-PL"/>
        </w:rPr>
        <w:t xml:space="preserve">, 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prowadzonym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w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trybie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przetargu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nieograniczonego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>;</w:t>
      </w:r>
    </w:p>
    <w:p w:rsidR="007420DB" w:rsidRPr="00D76376" w:rsidRDefault="007420DB" w:rsidP="00AB7B6F">
      <w:pPr>
        <w:numPr>
          <w:ilvl w:val="0"/>
          <w:numId w:val="28"/>
        </w:numPr>
        <w:spacing w:after="0" w:line="259" w:lineRule="auto"/>
        <w:ind w:right="0"/>
        <w:rPr>
          <w:rFonts w:ascii="Times New Roman" w:eastAsia="Times New Roman" w:hAnsi="Times New Roman" w:cs="Times New Roman"/>
          <w:sz w:val="22"/>
          <w:lang w:eastAsia="pl-PL"/>
        </w:rPr>
      </w:pP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odbiorcami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Pani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/Pana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osobowych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będą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osoby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lub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podmioty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którym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udostępniona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zostanie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dokumentacja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postępowania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w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oparciu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o art. 8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oraz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art. 96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ust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. 3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ustawy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z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29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stycznia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2004 r. –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Prawo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zamówień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publicznych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(Dz. U. z 2017 r.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poz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. 1579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i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2018),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dalej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„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ustawa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Pzp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”;  </w:t>
      </w:r>
    </w:p>
    <w:p w:rsidR="007420DB" w:rsidRPr="00D76376" w:rsidRDefault="007420DB" w:rsidP="00AB7B6F">
      <w:pPr>
        <w:numPr>
          <w:ilvl w:val="0"/>
          <w:numId w:val="28"/>
        </w:numPr>
        <w:spacing w:after="0" w:line="259" w:lineRule="auto"/>
        <w:ind w:right="0"/>
        <w:rPr>
          <w:rFonts w:ascii="Times New Roman" w:eastAsia="Times New Roman" w:hAnsi="Times New Roman" w:cs="Times New Roman"/>
          <w:sz w:val="22"/>
          <w:lang w:eastAsia="pl-PL"/>
        </w:rPr>
      </w:pP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Pani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/Pana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dane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osobowe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będą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przechowywane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zgodnie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z art. 97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ust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. 1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ustawy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Pzp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przez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okres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4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lat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od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zakończenia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postępowania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o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udzielenie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zamówienia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, a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jeżeli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czas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trwania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umowy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przekracza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4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lata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okres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przechowywania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obejmuje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cały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czas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trwania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umowy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>;</w:t>
      </w:r>
    </w:p>
    <w:p w:rsidR="007420DB" w:rsidRPr="00D76376" w:rsidRDefault="007420DB" w:rsidP="00AB7B6F">
      <w:pPr>
        <w:numPr>
          <w:ilvl w:val="0"/>
          <w:numId w:val="28"/>
        </w:numPr>
        <w:spacing w:after="0" w:line="259" w:lineRule="auto"/>
        <w:ind w:right="0"/>
        <w:rPr>
          <w:rFonts w:ascii="Times New Roman" w:eastAsia="Times New Roman" w:hAnsi="Times New Roman" w:cs="Times New Roman"/>
          <w:b/>
          <w:i/>
          <w:sz w:val="22"/>
          <w:lang w:eastAsia="pl-PL"/>
        </w:rPr>
      </w:pP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obowiązek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podania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przez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Panią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/Pana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osobowych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bezpośrednio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Pani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/Pana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dotyczących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jest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wymogiem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ustawowym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określonym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w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przepisach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ustawy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Pzp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związanym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z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udziałem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w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postępowaniu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o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udzielenie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zamówienia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publicznego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;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konsekwencje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niepodania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określonych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wynikają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z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ustawy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Pzp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;  </w:t>
      </w:r>
    </w:p>
    <w:p w:rsidR="007420DB" w:rsidRPr="00D76376" w:rsidRDefault="007420DB" w:rsidP="00AB7B6F">
      <w:pPr>
        <w:numPr>
          <w:ilvl w:val="0"/>
          <w:numId w:val="28"/>
        </w:numPr>
        <w:spacing w:after="0" w:line="259" w:lineRule="auto"/>
        <w:ind w:right="0"/>
        <w:rPr>
          <w:rFonts w:ascii="Times New Roman" w:eastAsia="Times New Roman" w:hAnsi="Times New Roman" w:cs="Times New Roman"/>
          <w:sz w:val="22"/>
          <w:lang w:eastAsia="pl-PL"/>
        </w:rPr>
      </w:pP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w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odniesieniu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do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Pani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/Pana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osobowych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decyzje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nie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będą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podejmowane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w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sposób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zautomatyzowany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stosowanie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do art. 22 RODO;</w:t>
      </w:r>
    </w:p>
    <w:p w:rsidR="007420DB" w:rsidRPr="00D76376" w:rsidRDefault="007420DB" w:rsidP="00AB7B6F">
      <w:pPr>
        <w:numPr>
          <w:ilvl w:val="0"/>
          <w:numId w:val="28"/>
        </w:numPr>
        <w:spacing w:after="0" w:line="259" w:lineRule="auto"/>
        <w:ind w:right="0"/>
        <w:rPr>
          <w:rFonts w:ascii="Times New Roman" w:eastAsia="Times New Roman" w:hAnsi="Times New Roman" w:cs="Times New Roman"/>
          <w:sz w:val="22"/>
          <w:lang w:eastAsia="pl-PL"/>
        </w:rPr>
      </w:pP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posiada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Pani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>/Pan:</w:t>
      </w:r>
    </w:p>
    <w:p w:rsidR="007420DB" w:rsidRPr="00D76376" w:rsidRDefault="007420DB" w:rsidP="00AB7B6F">
      <w:pPr>
        <w:numPr>
          <w:ilvl w:val="0"/>
          <w:numId w:val="29"/>
        </w:numPr>
        <w:spacing w:after="0" w:line="259" w:lineRule="auto"/>
        <w:ind w:right="0"/>
        <w:rPr>
          <w:rFonts w:ascii="Times New Roman" w:eastAsia="Times New Roman" w:hAnsi="Times New Roman" w:cs="Times New Roman"/>
          <w:sz w:val="22"/>
          <w:lang w:eastAsia="pl-PL"/>
        </w:rPr>
      </w:pP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na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podstawie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art. 15 RODO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prawo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dostępu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do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osobowych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Pani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/Pana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dotyczących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>;</w:t>
      </w:r>
    </w:p>
    <w:p w:rsidR="007420DB" w:rsidRPr="00D76376" w:rsidRDefault="007420DB" w:rsidP="00AB7B6F">
      <w:pPr>
        <w:numPr>
          <w:ilvl w:val="0"/>
          <w:numId w:val="29"/>
        </w:numPr>
        <w:spacing w:after="0" w:line="259" w:lineRule="auto"/>
        <w:ind w:right="0"/>
        <w:rPr>
          <w:rFonts w:ascii="Times New Roman" w:eastAsia="Times New Roman" w:hAnsi="Times New Roman" w:cs="Times New Roman"/>
          <w:sz w:val="22"/>
          <w:lang w:eastAsia="pl-PL"/>
        </w:rPr>
      </w:pP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na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podstawie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art. 16 RODO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prawo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do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sprostowania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Pani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/Pana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osobowych</w:t>
      </w:r>
      <w:proofErr w:type="spellEnd"/>
      <w:r w:rsidRPr="00D76376">
        <w:rPr>
          <w:rFonts w:ascii="Times New Roman" w:eastAsia="Times New Roman" w:hAnsi="Times New Roman" w:cs="Times New Roman"/>
          <w:sz w:val="22"/>
          <w:vertAlign w:val="superscript"/>
          <w:lang w:eastAsia="pl-PL"/>
        </w:rPr>
        <w:footnoteReference w:id="1"/>
      </w:r>
      <w:r w:rsidRPr="00D76376">
        <w:rPr>
          <w:rFonts w:ascii="Times New Roman" w:eastAsia="Times New Roman" w:hAnsi="Times New Roman" w:cs="Times New Roman"/>
          <w:sz w:val="22"/>
          <w:lang w:eastAsia="pl-PL"/>
        </w:rPr>
        <w:t>;</w:t>
      </w:r>
    </w:p>
    <w:p w:rsidR="007420DB" w:rsidRPr="00D76376" w:rsidRDefault="007420DB" w:rsidP="00AB7B6F">
      <w:pPr>
        <w:numPr>
          <w:ilvl w:val="0"/>
          <w:numId w:val="29"/>
        </w:numPr>
        <w:spacing w:after="0" w:line="259" w:lineRule="auto"/>
        <w:ind w:right="0"/>
        <w:rPr>
          <w:rFonts w:ascii="Times New Roman" w:eastAsia="Times New Roman" w:hAnsi="Times New Roman" w:cs="Times New Roman"/>
          <w:sz w:val="22"/>
          <w:lang w:eastAsia="pl-PL"/>
        </w:rPr>
      </w:pP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na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podstawie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art. 18 RODO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prawo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żądania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od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administratora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ograniczenia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przetwarzania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osobowych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z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zastrzeżeniem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przypadków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, o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których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mowa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w art. 18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ust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>. 2 RODO</w:t>
      </w:r>
      <w:r w:rsidRPr="00D76376">
        <w:rPr>
          <w:rFonts w:ascii="Times New Roman" w:eastAsia="Times New Roman" w:hAnsi="Times New Roman" w:cs="Times New Roman"/>
          <w:sz w:val="22"/>
          <w:vertAlign w:val="superscript"/>
          <w:lang w:eastAsia="pl-PL"/>
        </w:rPr>
        <w:footnoteReference w:id="2"/>
      </w:r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;  </w:t>
      </w:r>
    </w:p>
    <w:p w:rsidR="007420DB" w:rsidRPr="00D76376" w:rsidRDefault="007420DB" w:rsidP="00AB7B6F">
      <w:pPr>
        <w:numPr>
          <w:ilvl w:val="0"/>
          <w:numId w:val="29"/>
        </w:numPr>
        <w:spacing w:after="0" w:line="259" w:lineRule="auto"/>
        <w:ind w:right="0"/>
        <w:rPr>
          <w:rFonts w:ascii="Times New Roman" w:eastAsia="Times New Roman" w:hAnsi="Times New Roman" w:cs="Times New Roman"/>
          <w:i/>
          <w:sz w:val="22"/>
          <w:lang w:eastAsia="pl-PL"/>
        </w:rPr>
      </w:pP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prawo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do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wniesienia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skargi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do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Prezesa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Urzędu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Ochrony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Osobowych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gdy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uzna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Pani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/Pan,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że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przetwarzanie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osobowych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Pani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/Pana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dotyczących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narusza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przepisy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RODO;</w:t>
      </w:r>
    </w:p>
    <w:p w:rsidR="007420DB" w:rsidRPr="00D76376" w:rsidRDefault="007420DB" w:rsidP="00AB7B6F">
      <w:pPr>
        <w:numPr>
          <w:ilvl w:val="0"/>
          <w:numId w:val="28"/>
        </w:numPr>
        <w:spacing w:after="0" w:line="259" w:lineRule="auto"/>
        <w:ind w:right="0"/>
        <w:rPr>
          <w:rFonts w:ascii="Times New Roman" w:eastAsia="Times New Roman" w:hAnsi="Times New Roman" w:cs="Times New Roman"/>
          <w:i/>
          <w:sz w:val="22"/>
          <w:lang w:eastAsia="pl-PL"/>
        </w:rPr>
      </w:pP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nie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przysługuje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Pani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>/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Panu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>:</w:t>
      </w:r>
    </w:p>
    <w:p w:rsidR="007420DB" w:rsidRPr="00D76376" w:rsidRDefault="007420DB" w:rsidP="00AB7B6F">
      <w:pPr>
        <w:numPr>
          <w:ilvl w:val="0"/>
          <w:numId w:val="30"/>
        </w:numPr>
        <w:spacing w:after="0" w:line="259" w:lineRule="auto"/>
        <w:ind w:right="0"/>
        <w:rPr>
          <w:rFonts w:ascii="Times New Roman" w:eastAsia="Times New Roman" w:hAnsi="Times New Roman" w:cs="Times New Roman"/>
          <w:i/>
          <w:sz w:val="22"/>
          <w:lang w:eastAsia="pl-PL"/>
        </w:rPr>
      </w:pPr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w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związku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z art. 17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ust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. 3 lit. b, d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lub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e RODO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prawo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do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usunięcia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osobowych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>;</w:t>
      </w:r>
    </w:p>
    <w:p w:rsidR="007420DB" w:rsidRPr="00D76376" w:rsidRDefault="007420DB" w:rsidP="00AB7B6F">
      <w:pPr>
        <w:numPr>
          <w:ilvl w:val="0"/>
          <w:numId w:val="30"/>
        </w:numPr>
        <w:spacing w:after="0" w:line="259" w:lineRule="auto"/>
        <w:ind w:right="0"/>
        <w:rPr>
          <w:rFonts w:ascii="Times New Roman" w:eastAsia="Times New Roman" w:hAnsi="Times New Roman" w:cs="Times New Roman"/>
          <w:b/>
          <w:i/>
          <w:sz w:val="22"/>
          <w:lang w:eastAsia="pl-PL"/>
        </w:rPr>
      </w:pP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prawo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do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przenoszenia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osobowych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, o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którym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mowa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w art. 20 RODO;</w:t>
      </w:r>
    </w:p>
    <w:p w:rsidR="007420DB" w:rsidRPr="00D76376" w:rsidRDefault="007420DB" w:rsidP="00AB7B6F">
      <w:pPr>
        <w:numPr>
          <w:ilvl w:val="0"/>
          <w:numId w:val="30"/>
        </w:numPr>
        <w:spacing w:after="0" w:line="259" w:lineRule="auto"/>
        <w:ind w:right="0"/>
        <w:rPr>
          <w:rFonts w:ascii="Times New Roman" w:eastAsia="Times New Roman" w:hAnsi="Times New Roman" w:cs="Times New Roman"/>
          <w:i/>
          <w:sz w:val="22"/>
          <w:lang w:eastAsia="pl-PL"/>
        </w:rPr>
      </w:pP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na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podstawie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art. 21 RODO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prawo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sprzeciwu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wobec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przetwarzania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osobowych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gdyż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podstawą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prawną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przetwarzania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Pani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/Pana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danych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osobowych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 xml:space="preserve"> jest art. 6 </w:t>
      </w:r>
      <w:proofErr w:type="spellStart"/>
      <w:r w:rsidRPr="00D76376">
        <w:rPr>
          <w:rFonts w:ascii="Times New Roman" w:eastAsia="Times New Roman" w:hAnsi="Times New Roman" w:cs="Times New Roman"/>
          <w:sz w:val="22"/>
          <w:lang w:eastAsia="pl-PL"/>
        </w:rPr>
        <w:t>ust</w:t>
      </w:r>
      <w:proofErr w:type="spellEnd"/>
      <w:r w:rsidRPr="00D76376">
        <w:rPr>
          <w:rFonts w:ascii="Times New Roman" w:eastAsia="Times New Roman" w:hAnsi="Times New Roman" w:cs="Times New Roman"/>
          <w:sz w:val="22"/>
          <w:lang w:eastAsia="pl-PL"/>
        </w:rPr>
        <w:t>. 1 lit. c RODO.</w:t>
      </w:r>
    </w:p>
    <w:p w:rsidR="007420DB" w:rsidRPr="00D76376" w:rsidRDefault="007420DB" w:rsidP="007420DB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420DB" w:rsidRDefault="007420DB" w:rsidP="00CD02CE">
      <w:pPr>
        <w:tabs>
          <w:tab w:val="center" w:pos="601"/>
          <w:tab w:val="center" w:pos="2557"/>
        </w:tabs>
        <w:spacing w:after="10"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</w:p>
    <w:p w:rsidR="000B4609" w:rsidRPr="00D76376" w:rsidRDefault="000B4609" w:rsidP="00CD02CE">
      <w:pPr>
        <w:tabs>
          <w:tab w:val="center" w:pos="601"/>
          <w:tab w:val="center" w:pos="2557"/>
        </w:tabs>
        <w:spacing w:after="10"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</w:p>
    <w:p w:rsidR="007420DB" w:rsidRPr="00D76376" w:rsidRDefault="007420DB" w:rsidP="00CD02CE">
      <w:pPr>
        <w:tabs>
          <w:tab w:val="center" w:pos="601"/>
          <w:tab w:val="center" w:pos="2557"/>
        </w:tabs>
        <w:spacing w:after="10" w:line="276" w:lineRule="auto"/>
        <w:ind w:left="0" w:right="0" w:firstLine="0"/>
        <w:rPr>
          <w:rFonts w:ascii="Times New Roman" w:hAnsi="Times New Roman" w:cs="Times New Roman"/>
          <w:sz w:val="22"/>
        </w:rPr>
      </w:pPr>
    </w:p>
    <w:p w:rsidR="007420DB" w:rsidRPr="00D76376" w:rsidRDefault="007420DB" w:rsidP="00CD02CE">
      <w:pPr>
        <w:tabs>
          <w:tab w:val="center" w:pos="601"/>
          <w:tab w:val="center" w:pos="2557"/>
        </w:tabs>
        <w:spacing w:after="10" w:line="276" w:lineRule="auto"/>
        <w:ind w:left="0" w:right="0" w:firstLine="0"/>
        <w:rPr>
          <w:rFonts w:ascii="Times New Roman" w:hAnsi="Times New Roman" w:cs="Times New Roman"/>
          <w:sz w:val="22"/>
        </w:rPr>
      </w:pPr>
    </w:p>
    <w:p w:rsidR="007420DB" w:rsidRPr="00D76376" w:rsidRDefault="007420DB" w:rsidP="008B0105">
      <w:pPr>
        <w:pBdr>
          <w:top w:val="single" w:sz="4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spacing w:after="0"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lastRenderedPageBreak/>
        <w:t>21.Pouczenie o środkach ochrony prawnej przysługujących Wykonawcy w toku postępowania o udzielenie zamówienia:</w:t>
      </w:r>
    </w:p>
    <w:p w:rsidR="007420DB" w:rsidRPr="00D76376" w:rsidRDefault="007420DB" w:rsidP="007420DB">
      <w:pPr>
        <w:tabs>
          <w:tab w:val="center" w:pos="601"/>
          <w:tab w:val="center" w:pos="2557"/>
        </w:tabs>
        <w:spacing w:after="10"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ab/>
      </w:r>
    </w:p>
    <w:p w:rsidR="007420DB" w:rsidRPr="00D76376" w:rsidRDefault="007420DB" w:rsidP="007420DB">
      <w:pPr>
        <w:tabs>
          <w:tab w:val="center" w:pos="601"/>
          <w:tab w:val="center" w:pos="2557"/>
        </w:tabs>
        <w:spacing w:after="10" w:line="276" w:lineRule="auto"/>
        <w:ind w:left="0" w:right="0" w:firstLine="0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>20.1.</w:t>
      </w:r>
      <w:r w:rsidRPr="00D76376">
        <w:rPr>
          <w:rFonts w:ascii="Times New Roman" w:hAnsi="Times New Roman" w:cs="Times New Roman"/>
          <w:sz w:val="22"/>
        </w:rPr>
        <w:tab/>
      </w:r>
      <w:r w:rsidRPr="00D76376">
        <w:rPr>
          <w:rFonts w:ascii="Times New Roman" w:hAnsi="Times New Roman" w:cs="Times New Roman"/>
          <w:sz w:val="22"/>
          <w:u w:val="single" w:color="000000"/>
        </w:rPr>
        <w:t>INFORMACJE OGÓLNE:</w:t>
      </w:r>
    </w:p>
    <w:p w:rsidR="007420DB" w:rsidRPr="00D76376" w:rsidRDefault="007420DB" w:rsidP="00CD02CE">
      <w:pPr>
        <w:tabs>
          <w:tab w:val="center" w:pos="601"/>
          <w:tab w:val="center" w:pos="2557"/>
        </w:tabs>
        <w:spacing w:after="10" w:line="276" w:lineRule="auto"/>
        <w:ind w:left="0" w:right="0" w:firstLine="0"/>
        <w:rPr>
          <w:rFonts w:ascii="Times New Roman" w:hAnsi="Times New Roman" w:cs="Times New Roman"/>
          <w:sz w:val="22"/>
        </w:rPr>
      </w:pPr>
    </w:p>
    <w:p w:rsidR="00854157" w:rsidRPr="00D76376" w:rsidRDefault="007420DB" w:rsidP="007420DB">
      <w:pPr>
        <w:spacing w:after="48" w:line="276" w:lineRule="auto"/>
        <w:ind w:left="1223" w:right="47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20.1 </w:t>
      </w:r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Środki ochrony prawnej przysługują Wykonawcy, a także innemu podmiotowi, jeżeli ma lub miał interes w uzyskaniu danego zamówienia oraz poniósł lub może ponieść szkodę w wyniku naruszenia przez Zamawiającego przepisów </w:t>
      </w:r>
      <w:proofErr w:type="spellStart"/>
      <w:r w:rsidR="005113AF" w:rsidRPr="00D76376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D76376">
        <w:rPr>
          <w:rFonts w:ascii="Times New Roman" w:hAnsi="Times New Roman" w:cs="Times New Roman"/>
          <w:sz w:val="22"/>
          <w:lang w:val="pl-PL"/>
        </w:rPr>
        <w:t>,</w:t>
      </w:r>
    </w:p>
    <w:p w:rsidR="007420DB" w:rsidRPr="00D76376" w:rsidRDefault="005113AF" w:rsidP="007420DB">
      <w:pPr>
        <w:spacing w:line="276" w:lineRule="auto"/>
        <w:ind w:left="1223" w:right="47" w:firstLine="0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Środki ochrony prawnej wobec ogłoszenia o zamówieniu oraz SIWZ przysługują również organizacjom wpisanym na listę, o której mowa w art. 154 pkt 5 </w:t>
      </w:r>
      <w:proofErr w:type="spellStart"/>
      <w:r w:rsidRPr="00D76376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Pr="00D76376">
        <w:rPr>
          <w:rFonts w:ascii="Times New Roman" w:hAnsi="Times New Roman" w:cs="Times New Roman"/>
          <w:sz w:val="22"/>
          <w:lang w:val="pl-PL"/>
        </w:rPr>
        <w:t xml:space="preserve">, </w:t>
      </w:r>
    </w:p>
    <w:p w:rsidR="00854157" w:rsidRPr="00D76376" w:rsidRDefault="005113AF" w:rsidP="007420DB">
      <w:pPr>
        <w:spacing w:line="276" w:lineRule="auto"/>
        <w:ind w:left="1223" w:right="47" w:firstLine="0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Środkami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ochrony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prawnej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są</w:t>
      </w:r>
      <w:proofErr w:type="spellEnd"/>
      <w:r w:rsidRPr="00D76376">
        <w:rPr>
          <w:rFonts w:ascii="Times New Roman" w:hAnsi="Times New Roman" w:cs="Times New Roman"/>
          <w:sz w:val="22"/>
        </w:rPr>
        <w:t>:</w:t>
      </w:r>
    </w:p>
    <w:p w:rsidR="00854157" w:rsidRPr="00D76376" w:rsidRDefault="005113AF" w:rsidP="007420DB">
      <w:pPr>
        <w:spacing w:line="276" w:lineRule="auto"/>
        <w:ind w:left="2153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wniesienie informacji o nieprawidłowościach na podstawie art. 181 </w:t>
      </w:r>
      <w:proofErr w:type="spellStart"/>
      <w:r w:rsidRPr="00D76376">
        <w:rPr>
          <w:rFonts w:ascii="Times New Roman" w:hAnsi="Times New Roman" w:cs="Times New Roman"/>
          <w:sz w:val="22"/>
          <w:lang w:val="pl-PL"/>
        </w:rPr>
        <w:t>uPzp</w:t>
      </w:r>
      <w:proofErr w:type="spellEnd"/>
      <w:r w:rsidRPr="00D76376">
        <w:rPr>
          <w:rFonts w:ascii="Times New Roman" w:hAnsi="Times New Roman" w:cs="Times New Roman"/>
          <w:sz w:val="22"/>
          <w:lang w:val="pl-PL"/>
        </w:rPr>
        <w:t>,</w:t>
      </w:r>
    </w:p>
    <w:p w:rsidR="00854157" w:rsidRPr="00D76376" w:rsidRDefault="005113AF" w:rsidP="007420DB">
      <w:pPr>
        <w:spacing w:line="276" w:lineRule="auto"/>
        <w:ind w:left="2153" w:right="93" w:firstLine="0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odwołanie</w:t>
      </w:r>
      <w:proofErr w:type="spellEnd"/>
      <w:r w:rsidRPr="00D76376">
        <w:rPr>
          <w:rFonts w:ascii="Times New Roman" w:hAnsi="Times New Roman" w:cs="Times New Roman"/>
          <w:sz w:val="22"/>
        </w:rPr>
        <w:t>,</w:t>
      </w:r>
    </w:p>
    <w:p w:rsidR="00854157" w:rsidRPr="00D76376" w:rsidRDefault="005113AF" w:rsidP="007420DB">
      <w:pPr>
        <w:spacing w:line="276" w:lineRule="auto"/>
        <w:ind w:left="2153" w:right="93" w:firstLine="0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skarga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D76376">
        <w:rPr>
          <w:rFonts w:ascii="Times New Roman" w:hAnsi="Times New Roman" w:cs="Times New Roman"/>
          <w:sz w:val="22"/>
        </w:rPr>
        <w:t>sądu</w:t>
      </w:r>
      <w:proofErr w:type="spellEnd"/>
      <w:r w:rsidRPr="00D76376">
        <w:rPr>
          <w:rFonts w:ascii="Times New Roman" w:hAnsi="Times New Roman" w:cs="Times New Roman"/>
          <w:sz w:val="22"/>
        </w:rPr>
        <w:t>.</w:t>
      </w:r>
    </w:p>
    <w:p w:rsidR="00854157" w:rsidRPr="00D76376" w:rsidRDefault="005113AF" w:rsidP="00CD02CE">
      <w:pPr>
        <w:tabs>
          <w:tab w:val="center" w:pos="594"/>
          <w:tab w:val="center" w:pos="3482"/>
        </w:tabs>
        <w:spacing w:after="10" w:line="276" w:lineRule="auto"/>
        <w:ind w:left="0" w:right="0" w:firstLine="0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ab/>
      </w:r>
      <w:r w:rsidR="007420DB" w:rsidRPr="00D76376">
        <w:rPr>
          <w:rFonts w:ascii="Times New Roman" w:hAnsi="Times New Roman" w:cs="Times New Roman"/>
          <w:sz w:val="22"/>
        </w:rPr>
        <w:t>20</w:t>
      </w:r>
      <w:r w:rsidRPr="00D76376">
        <w:rPr>
          <w:rFonts w:ascii="Times New Roman" w:hAnsi="Times New Roman" w:cs="Times New Roman"/>
          <w:sz w:val="22"/>
        </w:rPr>
        <w:t>.2.</w:t>
      </w:r>
      <w:r w:rsidRPr="00D76376">
        <w:rPr>
          <w:rFonts w:ascii="Times New Roman" w:hAnsi="Times New Roman" w:cs="Times New Roman"/>
          <w:sz w:val="22"/>
        </w:rPr>
        <w:tab/>
      </w:r>
      <w:r w:rsidRPr="00D76376">
        <w:rPr>
          <w:rFonts w:ascii="Times New Roman" w:hAnsi="Times New Roman" w:cs="Times New Roman"/>
          <w:sz w:val="22"/>
          <w:u w:val="single" w:color="000000"/>
        </w:rPr>
        <w:t>INFORMACJA O NIEPRAWIDŁOWOŚCIACH:</w:t>
      </w:r>
    </w:p>
    <w:p w:rsidR="00854157" w:rsidRPr="00D76376" w:rsidRDefault="005113AF" w:rsidP="007420DB">
      <w:pPr>
        <w:spacing w:line="276" w:lineRule="auto"/>
        <w:ind w:left="1217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</w:t>
      </w:r>
      <w:proofErr w:type="spellStart"/>
      <w:r w:rsidRPr="00D76376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Pr="00D76376">
        <w:rPr>
          <w:rFonts w:ascii="Times New Roman" w:hAnsi="Times New Roman" w:cs="Times New Roman"/>
          <w:sz w:val="22"/>
          <w:lang w:val="pl-PL"/>
        </w:rPr>
        <w:t>.</w:t>
      </w:r>
    </w:p>
    <w:p w:rsidR="00854157" w:rsidRPr="00D76376" w:rsidRDefault="005113AF" w:rsidP="007420DB">
      <w:pPr>
        <w:spacing w:line="276" w:lineRule="auto"/>
        <w:ind w:left="1217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W przypadku uznania zasadności przekazanej informacji Zamawiający powtarza czynność albo dokonuje czynności zaniechanej, informując o tym wykonawców w sposób przewidziany w ustawie dla tej czynności.</w:t>
      </w:r>
    </w:p>
    <w:p w:rsidR="00854157" w:rsidRPr="00D76376" w:rsidRDefault="005113AF" w:rsidP="00CD02CE">
      <w:pPr>
        <w:tabs>
          <w:tab w:val="center" w:pos="591"/>
          <w:tab w:val="center" w:pos="2078"/>
        </w:tabs>
        <w:spacing w:after="10" w:line="276" w:lineRule="auto"/>
        <w:ind w:left="0" w:right="0" w:firstLine="0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  <w:lang w:val="pl-PL"/>
        </w:rPr>
        <w:tab/>
      </w:r>
      <w:r w:rsidR="007420DB" w:rsidRPr="00D76376">
        <w:rPr>
          <w:rFonts w:ascii="Times New Roman" w:hAnsi="Times New Roman" w:cs="Times New Roman"/>
          <w:sz w:val="22"/>
        </w:rPr>
        <w:t>20</w:t>
      </w:r>
      <w:r w:rsidRPr="00D76376">
        <w:rPr>
          <w:rFonts w:ascii="Times New Roman" w:hAnsi="Times New Roman" w:cs="Times New Roman"/>
          <w:sz w:val="22"/>
        </w:rPr>
        <w:t>.3.</w:t>
      </w:r>
      <w:r w:rsidRPr="00D76376">
        <w:rPr>
          <w:rFonts w:ascii="Times New Roman" w:hAnsi="Times New Roman" w:cs="Times New Roman"/>
          <w:sz w:val="22"/>
        </w:rPr>
        <w:tab/>
      </w:r>
      <w:r w:rsidRPr="00D76376">
        <w:rPr>
          <w:rFonts w:ascii="Times New Roman" w:hAnsi="Times New Roman" w:cs="Times New Roman"/>
          <w:sz w:val="22"/>
          <w:u w:val="single" w:color="000000"/>
        </w:rPr>
        <w:t>ODWOŁANIE:</w:t>
      </w:r>
    </w:p>
    <w:p w:rsidR="00854157" w:rsidRPr="00D76376" w:rsidRDefault="005113AF" w:rsidP="007420DB">
      <w:pPr>
        <w:spacing w:line="276" w:lineRule="auto"/>
        <w:ind w:left="1426" w:right="93" w:firstLine="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Odwołanie przysługuje wyłącznie od niezgodnej z przepisami ustawy czynności Zamawiającego podjętej w postępowaniu o udzielenie zamówienia lub zaniechania czynności, do której Zamawiający jest zobowiązany na podstawie </w:t>
      </w:r>
      <w:proofErr w:type="spellStart"/>
      <w:r w:rsidRPr="00D76376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Pr="00D76376">
        <w:rPr>
          <w:rFonts w:ascii="Times New Roman" w:hAnsi="Times New Roman" w:cs="Times New Roman"/>
          <w:sz w:val="22"/>
          <w:lang w:val="pl-PL"/>
        </w:rPr>
        <w:t>.</w:t>
      </w:r>
    </w:p>
    <w:p w:rsidR="00854157" w:rsidRPr="00D76376" w:rsidRDefault="007420DB" w:rsidP="00CD02CE">
      <w:pPr>
        <w:spacing w:after="95" w:line="276" w:lineRule="auto"/>
        <w:ind w:left="1217" w:right="93" w:hanging="49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20</w:t>
      </w:r>
      <w:r w:rsidR="005113AF" w:rsidRPr="00D76376">
        <w:rPr>
          <w:rFonts w:ascii="Times New Roman" w:hAnsi="Times New Roman" w:cs="Times New Roman"/>
          <w:sz w:val="22"/>
          <w:lang w:val="pl-PL"/>
        </w:rPr>
        <w:t>.3.</w:t>
      </w:r>
      <w:r w:rsidRPr="00D76376">
        <w:rPr>
          <w:rFonts w:ascii="Times New Roman" w:hAnsi="Times New Roman" w:cs="Times New Roman"/>
          <w:sz w:val="22"/>
          <w:lang w:val="pl-PL"/>
        </w:rPr>
        <w:t>1</w:t>
      </w:r>
      <w:r w:rsidR="005113AF" w:rsidRPr="00D76376">
        <w:rPr>
          <w:rFonts w:ascii="Times New Roman" w:hAnsi="Times New Roman" w:cs="Times New Roman"/>
          <w:sz w:val="22"/>
          <w:lang w:val="pl-PL"/>
        </w:rPr>
        <w:t xml:space="preserve">. Szczegółowe kwestie związane z wniesieniem odwołania zawarte są w art. 180-189 </w:t>
      </w:r>
      <w:proofErr w:type="spellStart"/>
      <w:r w:rsidR="005113AF" w:rsidRPr="00D76376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D76376">
        <w:rPr>
          <w:rFonts w:ascii="Times New Roman" w:hAnsi="Times New Roman" w:cs="Times New Roman"/>
          <w:sz w:val="22"/>
          <w:lang w:val="pl-PL"/>
        </w:rPr>
        <w:t>.</w:t>
      </w:r>
    </w:p>
    <w:p w:rsidR="00854157" w:rsidRPr="00D76376" w:rsidRDefault="005113AF" w:rsidP="00CD02CE">
      <w:pPr>
        <w:spacing w:after="192" w:line="276" w:lineRule="auto"/>
        <w:ind w:left="764" w:right="93" w:hanging="411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19.4. </w:t>
      </w:r>
      <w:r w:rsidRPr="00D76376">
        <w:rPr>
          <w:rFonts w:ascii="Times New Roman" w:hAnsi="Times New Roman" w:cs="Times New Roman"/>
          <w:sz w:val="22"/>
          <w:u w:val="single" w:color="000000"/>
          <w:lang w:val="pl-PL"/>
        </w:rPr>
        <w:t>SKARGA DO SĄDU</w:t>
      </w:r>
      <w:r w:rsidRPr="00D76376">
        <w:rPr>
          <w:rFonts w:ascii="Times New Roman" w:hAnsi="Times New Roman" w:cs="Times New Roman"/>
          <w:sz w:val="22"/>
          <w:lang w:val="pl-PL"/>
        </w:rPr>
        <w:t xml:space="preserve">: na orzeczenie Krajowej Izby Odwoławczej, stronom oraz uczestnikom postępowania odwoławczego przysługuje skarga do sądu na zasadach i warunkach określonych w art. 198a i następnych </w:t>
      </w:r>
      <w:proofErr w:type="spellStart"/>
      <w:r w:rsidRPr="00D76376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Pr="00D76376">
        <w:rPr>
          <w:rFonts w:ascii="Times New Roman" w:hAnsi="Times New Roman" w:cs="Times New Roman"/>
          <w:sz w:val="22"/>
          <w:lang w:val="pl-PL"/>
        </w:rPr>
        <w:t>.</w:t>
      </w:r>
    </w:p>
    <w:p w:rsidR="00854157" w:rsidRPr="00D76376" w:rsidRDefault="005113AF" w:rsidP="00CD02CE">
      <w:pPr>
        <w:pBdr>
          <w:top w:val="single" w:sz="12" w:space="0" w:color="000000"/>
          <w:left w:val="single" w:sz="6" w:space="0" w:color="000000"/>
          <w:bottom w:val="single" w:sz="4" w:space="0" w:color="000000"/>
          <w:right w:val="single" w:sz="9" w:space="0" w:color="000000"/>
        </w:pBdr>
        <w:spacing w:after="0" w:line="276" w:lineRule="auto"/>
        <w:ind w:left="382" w:right="0" w:firstLine="0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 xml:space="preserve">21.1nformacje o </w:t>
      </w:r>
      <w:proofErr w:type="spellStart"/>
      <w:r w:rsidRPr="00D76376">
        <w:rPr>
          <w:rFonts w:ascii="Times New Roman" w:hAnsi="Times New Roman" w:cs="Times New Roman"/>
          <w:sz w:val="22"/>
        </w:rPr>
        <w:t>podwykonawcach</w:t>
      </w:r>
      <w:proofErr w:type="spellEnd"/>
      <w:r w:rsidRPr="00D76376">
        <w:rPr>
          <w:rFonts w:ascii="Times New Roman" w:hAnsi="Times New Roman" w:cs="Times New Roman"/>
          <w:sz w:val="22"/>
        </w:rPr>
        <w:t>:</w:t>
      </w:r>
    </w:p>
    <w:p w:rsidR="00854157" w:rsidRPr="00D76376" w:rsidRDefault="005113AF" w:rsidP="00AB7B6F">
      <w:pPr>
        <w:numPr>
          <w:ilvl w:val="1"/>
          <w:numId w:val="8"/>
        </w:numPr>
        <w:spacing w:line="276" w:lineRule="auto"/>
        <w:ind w:right="93" w:hanging="1066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Zamawiający może powierzyć wykonanie zamówienia podwykonawcom.</w:t>
      </w:r>
    </w:p>
    <w:p w:rsidR="00854157" w:rsidRPr="00D76376" w:rsidRDefault="005113AF" w:rsidP="00AB7B6F">
      <w:pPr>
        <w:numPr>
          <w:ilvl w:val="1"/>
          <w:numId w:val="8"/>
        </w:numPr>
        <w:spacing w:line="276" w:lineRule="auto"/>
        <w:ind w:right="93" w:hanging="1066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Zamawiający żąda wskazania przez Wykonawcę w formularzu ofertowym oraz w części Il sekcji D JEDZ części zamówienia, której wykonanie zamierza powierzyć podwykonawcom i podania przez Wykonawcę firm podwykonawców, o ile są znane.</w:t>
      </w:r>
    </w:p>
    <w:p w:rsidR="00854157" w:rsidRPr="00D76376" w:rsidRDefault="005113AF" w:rsidP="00AB7B6F">
      <w:pPr>
        <w:numPr>
          <w:ilvl w:val="1"/>
          <w:numId w:val="8"/>
        </w:numPr>
        <w:spacing w:line="276" w:lineRule="auto"/>
        <w:ind w:right="93" w:hanging="1066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Jeżeli zmiana albo rezygnacja z podwykonawcy dotyczy podmiotu, na którego zasoby Wykonawca powołuje się, na zasadach określonych w art. 22a ust. 1,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854157" w:rsidRPr="00D76376" w:rsidRDefault="005113AF" w:rsidP="00AB7B6F">
      <w:pPr>
        <w:numPr>
          <w:ilvl w:val="1"/>
          <w:numId w:val="8"/>
        </w:numPr>
        <w:spacing w:after="40" w:line="276" w:lineRule="auto"/>
        <w:ind w:right="93" w:hanging="1066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Jeżeli powierzenie podwykonawcy wykonania części zamówienia na roboty budowlane lub usługi następuje w trakcie jego realizacji, Wykonawca na żądanie Zamawiającego przedstawia oświadczenie, o którym mowa w art. 25a ust. 1 ustawy (w formie JEDZ) lub oświadczenia lub dokumenty potwierdzające brak podstaw wykluczenia wobec tego podwykonawcy.</w:t>
      </w:r>
    </w:p>
    <w:p w:rsidR="00854157" w:rsidRPr="00D76376" w:rsidRDefault="005113AF" w:rsidP="00AB7B6F">
      <w:pPr>
        <w:numPr>
          <w:ilvl w:val="1"/>
          <w:numId w:val="8"/>
        </w:numPr>
        <w:spacing w:after="350" w:line="276" w:lineRule="auto"/>
        <w:ind w:right="93" w:hanging="1066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854157" w:rsidRPr="00D76376" w:rsidRDefault="005113AF" w:rsidP="00CD02CE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9" w:space="0" w:color="000000"/>
        </w:pBdr>
        <w:spacing w:after="0" w:line="276" w:lineRule="auto"/>
        <w:ind w:left="367" w:right="0" w:firstLine="0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 xml:space="preserve">22.Zasady </w:t>
      </w:r>
      <w:proofErr w:type="spellStart"/>
      <w:r w:rsidRPr="00D76376">
        <w:rPr>
          <w:rFonts w:ascii="Times New Roman" w:hAnsi="Times New Roman" w:cs="Times New Roman"/>
          <w:sz w:val="22"/>
        </w:rPr>
        <w:t>udostępniania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dokumentów</w:t>
      </w:r>
      <w:proofErr w:type="spellEnd"/>
      <w:r w:rsidRPr="00D76376">
        <w:rPr>
          <w:rFonts w:ascii="Times New Roman" w:hAnsi="Times New Roman" w:cs="Times New Roman"/>
          <w:sz w:val="22"/>
        </w:rPr>
        <w:t>:</w:t>
      </w:r>
    </w:p>
    <w:p w:rsidR="00854157" w:rsidRPr="00D76376" w:rsidRDefault="005113AF" w:rsidP="00AB7B6F">
      <w:pPr>
        <w:numPr>
          <w:ilvl w:val="1"/>
          <w:numId w:val="10"/>
        </w:numPr>
        <w:spacing w:line="276" w:lineRule="auto"/>
        <w:ind w:right="93" w:hanging="107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lastRenderedPageBreak/>
        <w:t xml:space="preserve">Wykonawcy mają prawo wglądu do treści protokołu oraz ofert w trakcie prowadzenia postępowania z wyjątkiem dokumentów spełniających warunki określone w pkt. 26 </w:t>
      </w:r>
      <w:proofErr w:type="spellStart"/>
      <w:r w:rsidRPr="00D76376">
        <w:rPr>
          <w:rFonts w:ascii="Times New Roman" w:hAnsi="Times New Roman" w:cs="Times New Roman"/>
          <w:sz w:val="22"/>
          <w:lang w:val="pl-PL"/>
        </w:rPr>
        <w:t>siwz</w:t>
      </w:r>
      <w:proofErr w:type="spellEnd"/>
      <w:r w:rsidRPr="00D76376">
        <w:rPr>
          <w:rFonts w:ascii="Times New Roman" w:hAnsi="Times New Roman" w:cs="Times New Roman"/>
          <w:sz w:val="22"/>
          <w:lang w:val="pl-PL"/>
        </w:rPr>
        <w:t xml:space="preserve"> i opisanych: „Informacje stanowiące tajemnicę przedsiębiorstwa w rozumieniu art. 11 ust. 4 ustawy z dnia 16 kwietnia 1993 r. o zwalczaniu nieuczciwej konkurencji (Dz. U. z 2003 r. Nr 153 poz. 1503)".</w:t>
      </w:r>
    </w:p>
    <w:p w:rsidR="00854157" w:rsidRPr="00D76376" w:rsidRDefault="005113AF" w:rsidP="00AB7B6F">
      <w:pPr>
        <w:numPr>
          <w:ilvl w:val="1"/>
          <w:numId w:val="10"/>
        </w:numPr>
        <w:spacing w:line="276" w:lineRule="auto"/>
        <w:ind w:right="93" w:hanging="107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Udostępnianie dokumentów odbywać się będzie wg poniższych zasad:</w:t>
      </w:r>
    </w:p>
    <w:p w:rsidR="00854157" w:rsidRPr="00D76376" w:rsidRDefault="005113AF" w:rsidP="00AB7B6F">
      <w:pPr>
        <w:numPr>
          <w:ilvl w:val="2"/>
          <w:numId w:val="9"/>
        </w:numPr>
        <w:spacing w:line="276" w:lineRule="auto"/>
        <w:ind w:right="93" w:hanging="706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Zamawiający udostępnia protokół lub załączniki do protokołu na wniosek.</w:t>
      </w:r>
    </w:p>
    <w:p w:rsidR="00854157" w:rsidRPr="00D76376" w:rsidRDefault="005113AF" w:rsidP="00AB7B6F">
      <w:pPr>
        <w:numPr>
          <w:ilvl w:val="2"/>
          <w:numId w:val="9"/>
        </w:numPr>
        <w:spacing w:line="276" w:lineRule="auto"/>
        <w:ind w:right="93" w:hanging="706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Udostępnienie protokołu lub załączników może nastąpić poprzez wgląd w miejscu wyznaczonym przez Zamawiającego, przestanie kopii pocztą, faksem lub drogą elektroniczną, zgodnie z wyborem wnioskodawcy wskazanym we wniosku.</w:t>
      </w:r>
    </w:p>
    <w:p w:rsidR="00854157" w:rsidRPr="00D76376" w:rsidRDefault="005113AF" w:rsidP="00AB7B6F">
      <w:pPr>
        <w:numPr>
          <w:ilvl w:val="2"/>
          <w:numId w:val="9"/>
        </w:numPr>
        <w:spacing w:line="276" w:lineRule="auto"/>
        <w:ind w:right="93" w:hanging="706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Bez zgody Zamawiającego, wnioskodawca w trakcie wglądu do protokołu lub załączników, w miejscu wyznaczonym przez Zamawiającego, nie może samodzielnie kopiować lub utrwalać za pomocą urządzeń lub środków technicznych służących do utrwalania obrazu treści złożonych ofert lub wniosków o dopuszczenie do udziału w postępowaniu.</w:t>
      </w:r>
    </w:p>
    <w:p w:rsidR="00854157" w:rsidRPr="00D76376" w:rsidRDefault="005113AF" w:rsidP="00AB7B6F">
      <w:pPr>
        <w:numPr>
          <w:ilvl w:val="2"/>
          <w:numId w:val="9"/>
        </w:numPr>
        <w:spacing w:line="276" w:lineRule="auto"/>
        <w:ind w:right="93" w:hanging="706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Jeżeli przesłanie kopii protokołu lub załączników zgodnie z wyborem wnioskodawcy jest z przyczyn technicznych znacząco utrudnione, w szczególności z uwagi na ilość żądanych do przesłania dokumentów, zamawiający informuje o tym wnioskodawcę i wskazuje sposób, w jaki mogą być one udostępnione.</w:t>
      </w:r>
    </w:p>
    <w:p w:rsidR="00854157" w:rsidRPr="00D76376" w:rsidRDefault="005113AF" w:rsidP="00AB7B6F">
      <w:pPr>
        <w:numPr>
          <w:ilvl w:val="2"/>
          <w:numId w:val="9"/>
        </w:numPr>
        <w:spacing w:line="276" w:lineRule="auto"/>
        <w:ind w:right="93" w:hanging="706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Jeżeli w wyniku udostępnienia protokołu lub załączników, Zamawiający ma ponieść dodatkowe koszty związane ze wskazanym we wniosku sposobem udostępnienia lub koniecznością przekształcenia protokołu lub załączników, koszty te pokrywa wnioskodawca.</w:t>
      </w:r>
    </w:p>
    <w:p w:rsidR="00854157" w:rsidRPr="00D76376" w:rsidRDefault="005113AF" w:rsidP="00AB7B6F">
      <w:pPr>
        <w:numPr>
          <w:ilvl w:val="2"/>
          <w:numId w:val="9"/>
        </w:numPr>
        <w:spacing w:line="276" w:lineRule="auto"/>
        <w:ind w:right="93" w:hanging="706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Zamawiający wyznaczy członka komisji przetargowej, w którego obecności udostępnione zostaną dokumenty.</w:t>
      </w:r>
    </w:p>
    <w:p w:rsidR="00854157" w:rsidRPr="00D76376" w:rsidRDefault="005113AF" w:rsidP="00AB7B6F">
      <w:pPr>
        <w:numPr>
          <w:ilvl w:val="2"/>
          <w:numId w:val="9"/>
        </w:numPr>
        <w:spacing w:line="276" w:lineRule="auto"/>
        <w:ind w:right="93" w:hanging="706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Udostępnienie może mieć miejsce wyłącznie w siedzibie Zamawiającego oraz w czasie godzin jego urzędowania.</w:t>
      </w:r>
    </w:p>
    <w:p w:rsidR="00854157" w:rsidRPr="00D76376" w:rsidRDefault="005113AF" w:rsidP="00AB7B6F">
      <w:pPr>
        <w:numPr>
          <w:ilvl w:val="2"/>
          <w:numId w:val="9"/>
        </w:numPr>
        <w:spacing w:after="248" w:line="276" w:lineRule="auto"/>
        <w:ind w:right="93" w:hanging="706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Zamawiający udostępnia wnioskodawcy protokół lub załączniki niezwłocznie. W wyjątkowych przypadkach, w szczególności związanych z zapewnieniem sprawnego toku prac dotyczących badania i oceny ofert, Zamawiający udostępnia oferty lub wnioski o dopuszczenie do udziału w postępowaniu do wglądu lub przesyła ich kopie w terminie przez siebie wyznaczonym, nie później jednak niż w dniu przesłania informacji o wyborze oferty najkorzystniejszej albo o unieważnieniu postępowania.</w:t>
      </w:r>
    </w:p>
    <w:p w:rsidR="00854157" w:rsidRPr="00D76376" w:rsidRDefault="005113AF" w:rsidP="00CD02CE">
      <w:pPr>
        <w:pBdr>
          <w:top w:val="single" w:sz="4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spacing w:after="0" w:line="276" w:lineRule="auto"/>
        <w:ind w:left="348" w:right="0" w:hanging="10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 xml:space="preserve">23.Postanowienia </w:t>
      </w:r>
      <w:proofErr w:type="spellStart"/>
      <w:r w:rsidRPr="00D76376">
        <w:rPr>
          <w:rFonts w:ascii="Times New Roman" w:hAnsi="Times New Roman" w:cs="Times New Roman"/>
          <w:sz w:val="22"/>
        </w:rPr>
        <w:t>końcowe</w:t>
      </w:r>
      <w:proofErr w:type="spellEnd"/>
      <w:r w:rsidRPr="00D76376">
        <w:rPr>
          <w:rFonts w:ascii="Times New Roman" w:hAnsi="Times New Roman" w:cs="Times New Roman"/>
          <w:sz w:val="22"/>
        </w:rPr>
        <w:t>:</w:t>
      </w:r>
    </w:p>
    <w:p w:rsidR="00854157" w:rsidRPr="00D76376" w:rsidRDefault="005113AF" w:rsidP="00AB7B6F">
      <w:pPr>
        <w:numPr>
          <w:ilvl w:val="1"/>
          <w:numId w:val="11"/>
        </w:numPr>
        <w:spacing w:line="276" w:lineRule="auto"/>
        <w:ind w:right="93" w:hanging="108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Zamawiający nie przewiduje zwrotu kosztów udziału w postępowaniu.</w:t>
      </w:r>
    </w:p>
    <w:p w:rsidR="00854157" w:rsidRPr="00D76376" w:rsidRDefault="005113AF" w:rsidP="00AB7B6F">
      <w:pPr>
        <w:numPr>
          <w:ilvl w:val="1"/>
          <w:numId w:val="11"/>
        </w:numPr>
        <w:spacing w:after="38" w:line="276" w:lineRule="auto"/>
        <w:ind w:right="93" w:hanging="108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Zamawiający nie przewiduje zawarcia umowy ramowej.</w:t>
      </w:r>
    </w:p>
    <w:p w:rsidR="00854157" w:rsidRPr="00D76376" w:rsidRDefault="005113AF" w:rsidP="00AB7B6F">
      <w:pPr>
        <w:numPr>
          <w:ilvl w:val="1"/>
          <w:numId w:val="11"/>
        </w:numPr>
        <w:spacing w:line="276" w:lineRule="auto"/>
        <w:ind w:right="93" w:hanging="108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Zamawiający nie przewiduje udzielanie zamówień, o których mowa w art. 67 ust. 1 pkt 6 i 7 </w:t>
      </w:r>
      <w:proofErr w:type="spellStart"/>
      <w:r w:rsidRPr="00D76376">
        <w:rPr>
          <w:rFonts w:ascii="Times New Roman" w:hAnsi="Times New Roman" w:cs="Times New Roman"/>
          <w:sz w:val="22"/>
          <w:lang w:val="pl-PL"/>
        </w:rPr>
        <w:t>upzp</w:t>
      </w:r>
      <w:proofErr w:type="spellEnd"/>
      <w:r w:rsidRPr="00D76376">
        <w:rPr>
          <w:rFonts w:ascii="Times New Roman" w:hAnsi="Times New Roman" w:cs="Times New Roman"/>
          <w:sz w:val="22"/>
          <w:lang w:val="pl-PL"/>
        </w:rPr>
        <w:t>.</w:t>
      </w:r>
    </w:p>
    <w:p w:rsidR="00854157" w:rsidRPr="00D76376" w:rsidRDefault="005113AF" w:rsidP="00AB7B6F">
      <w:pPr>
        <w:numPr>
          <w:ilvl w:val="1"/>
          <w:numId w:val="11"/>
        </w:numPr>
        <w:spacing w:after="42" w:line="276" w:lineRule="auto"/>
        <w:ind w:right="93" w:hanging="108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Zamawiający nie przewiduje zwrotu kosztów udziału w postępowaniu.</w:t>
      </w:r>
    </w:p>
    <w:p w:rsidR="00854157" w:rsidRPr="00D76376" w:rsidRDefault="005113AF" w:rsidP="00AB7B6F">
      <w:pPr>
        <w:numPr>
          <w:ilvl w:val="1"/>
          <w:numId w:val="11"/>
        </w:numPr>
        <w:spacing w:line="276" w:lineRule="auto"/>
        <w:ind w:right="93" w:hanging="108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Rozliczenia między Zamawiającym a Wykonawcą prowadzone będą w zł (PLN).</w:t>
      </w:r>
    </w:p>
    <w:p w:rsidR="00854157" w:rsidRPr="00D76376" w:rsidRDefault="005113AF" w:rsidP="00AB7B6F">
      <w:pPr>
        <w:numPr>
          <w:ilvl w:val="1"/>
          <w:numId w:val="11"/>
        </w:numPr>
        <w:spacing w:after="37" w:line="276" w:lineRule="auto"/>
        <w:ind w:right="93" w:hanging="108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W ramach niniejszego postępowania Zamawiający nie przewiduje aukcji elektronicznej.</w:t>
      </w:r>
    </w:p>
    <w:p w:rsidR="00854157" w:rsidRPr="00D76376" w:rsidRDefault="005113AF" w:rsidP="00AB7B6F">
      <w:pPr>
        <w:numPr>
          <w:ilvl w:val="1"/>
          <w:numId w:val="11"/>
        </w:numPr>
        <w:spacing w:line="276" w:lineRule="auto"/>
        <w:ind w:right="93" w:hanging="1080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W celu umożliwienia dokonania oceny zdolności kredytowej Zamawiającego do niniejszej Specyfikacji Istotnych Warunków Zamówienia dołącza się:</w:t>
      </w:r>
      <w:r w:rsidR="00A0496E" w:rsidRPr="00D76376">
        <w:rPr>
          <w:rFonts w:ascii="Times New Roman" w:hAnsi="Times New Roman" w:cs="Times New Roman"/>
          <w:sz w:val="22"/>
          <w:lang w:val="pl-PL"/>
        </w:rPr>
        <w:t xml:space="preserve"> </w:t>
      </w:r>
      <w:r w:rsidRPr="00D76376">
        <w:rPr>
          <w:rFonts w:ascii="Times New Roman" w:hAnsi="Times New Roman" w:cs="Times New Roman"/>
          <w:sz w:val="22"/>
          <w:lang w:val="pl-PL"/>
        </w:rPr>
        <w:t>sprawozdania</w:t>
      </w:r>
      <w:r w:rsidR="001524F4" w:rsidRPr="00D76376">
        <w:rPr>
          <w:rFonts w:ascii="Times New Roman" w:hAnsi="Times New Roman" w:cs="Times New Roman"/>
          <w:sz w:val="22"/>
          <w:lang w:val="pl-PL"/>
        </w:rPr>
        <w:t>, opinię RIO I uchwałę Rady Powiatu Golubsko-Dobrzyńskiego.</w:t>
      </w:r>
      <w:r w:rsidRPr="00D76376">
        <w:rPr>
          <w:rFonts w:ascii="Times New Roman" w:hAnsi="Times New Roman" w:cs="Times New Roman"/>
          <w:sz w:val="22"/>
          <w:lang w:val="pl-PL"/>
        </w:rPr>
        <w:t>:</w:t>
      </w:r>
    </w:p>
    <w:p w:rsidR="00854157" w:rsidRPr="00D76376" w:rsidRDefault="00854157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A0496E" w:rsidRPr="00D76376" w:rsidRDefault="00A36193" w:rsidP="00A0496E">
      <w:pPr>
        <w:pBdr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218" w:line="276" w:lineRule="auto"/>
        <w:ind w:left="101" w:right="0" w:firstLine="0"/>
        <w:rPr>
          <w:rFonts w:ascii="Times New Roman" w:hAnsi="Times New Roman" w:cs="Times New Roman"/>
          <w:b/>
          <w:sz w:val="22"/>
          <w:lang w:val="pl-PL"/>
        </w:rPr>
      </w:pPr>
      <w:r w:rsidRPr="00D76376">
        <w:rPr>
          <w:rFonts w:ascii="Times New Roman" w:hAnsi="Times New Roman" w:cs="Times New Roman"/>
          <w:b/>
          <w:sz w:val="22"/>
          <w:lang w:val="pl-PL"/>
        </w:rPr>
        <w:t>24.Załaczniki</w:t>
      </w:r>
    </w:p>
    <w:p w:rsidR="00A0496E" w:rsidRPr="00D76376" w:rsidRDefault="00A0496E" w:rsidP="00A0496E">
      <w:pPr>
        <w:spacing w:line="276" w:lineRule="auto"/>
        <w:ind w:left="97" w:right="9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Załącznik nr 1 : Formularz ofertowy</w:t>
      </w:r>
    </w:p>
    <w:p w:rsidR="00A0496E" w:rsidRPr="00D76376" w:rsidRDefault="00A0496E" w:rsidP="00A0496E">
      <w:pPr>
        <w:spacing w:line="276" w:lineRule="auto"/>
        <w:ind w:left="97" w:right="9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Załącznik nr 2 : Jednolity Europejski Dokument Zamówienia (JEDZ)</w:t>
      </w:r>
    </w:p>
    <w:p w:rsidR="00A0496E" w:rsidRPr="00D76376" w:rsidRDefault="00A0496E" w:rsidP="00A0496E">
      <w:pPr>
        <w:spacing w:line="276" w:lineRule="auto"/>
        <w:ind w:left="97" w:right="93"/>
        <w:rPr>
          <w:rFonts w:ascii="Times New Roman" w:hAnsi="Times New Roman" w:cs="Times New Roman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>Załącznik nr 3</w:t>
      </w:r>
      <w:r w:rsidR="004C018E">
        <w:rPr>
          <w:rFonts w:ascii="Times New Roman" w:hAnsi="Times New Roman" w:cs="Times New Roman"/>
          <w:sz w:val="22"/>
          <w:lang w:val="pl-PL"/>
        </w:rPr>
        <w:t xml:space="preserve"> :</w:t>
      </w:r>
      <w:r w:rsidR="00D743F4">
        <w:rPr>
          <w:rFonts w:ascii="Times New Roman" w:hAnsi="Times New Roman" w:cs="Times New Roman"/>
          <w:sz w:val="22"/>
          <w:lang w:val="pl-PL"/>
        </w:rPr>
        <w:t xml:space="preserve"> Oświadczenie o </w:t>
      </w:r>
      <w:r w:rsidR="00D743F4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przynależności lub braku przynależności</w:t>
      </w:r>
      <w:r w:rsidR="00D743F4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D743F4" w:rsidRPr="00D76376">
        <w:rPr>
          <w:rFonts w:ascii="Times New Roman" w:eastAsiaTheme="minorEastAsia" w:hAnsi="Times New Roman" w:cs="Times New Roman"/>
          <w:color w:val="auto"/>
          <w:sz w:val="22"/>
          <w:lang w:val="pl-PL"/>
        </w:rPr>
        <w:t>do tej samej grupy kapitałowej</w:t>
      </w:r>
    </w:p>
    <w:p w:rsidR="00A0496E" w:rsidRPr="00D76376" w:rsidRDefault="00A0496E" w:rsidP="00D82522">
      <w:pPr>
        <w:spacing w:after="37" w:line="276" w:lineRule="auto"/>
        <w:ind w:left="104" w:right="0" w:hanging="10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D76376">
        <w:rPr>
          <w:rFonts w:ascii="Times New Roman" w:hAnsi="Times New Roman" w:cs="Times New Roman"/>
          <w:sz w:val="22"/>
          <w:lang w:val="pl-PL"/>
        </w:rPr>
        <w:t xml:space="preserve">Załącznik nr </w:t>
      </w:r>
      <w:r w:rsidR="00C50EBD" w:rsidRPr="00D76376">
        <w:rPr>
          <w:rFonts w:ascii="Times New Roman" w:hAnsi="Times New Roman" w:cs="Times New Roman"/>
          <w:sz w:val="22"/>
          <w:lang w:val="pl-PL"/>
        </w:rPr>
        <w:t>4</w:t>
      </w:r>
      <w:r w:rsidRPr="00D76376">
        <w:rPr>
          <w:rFonts w:ascii="Times New Roman" w:hAnsi="Times New Roman" w:cs="Times New Roman"/>
          <w:sz w:val="22"/>
          <w:lang w:val="pl-PL"/>
        </w:rPr>
        <w:t xml:space="preserve"> : </w:t>
      </w:r>
      <w:r w:rsidR="00D82522">
        <w:rPr>
          <w:rFonts w:ascii="Times New Roman" w:hAnsi="Times New Roman" w:cs="Times New Roman"/>
          <w:sz w:val="22"/>
          <w:lang w:val="pl-PL"/>
        </w:rPr>
        <w:t>dokumentacja finansowa</w:t>
      </w:r>
    </w:p>
    <w:p w:rsidR="00A0496E" w:rsidRPr="00D76376" w:rsidRDefault="00A0496E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5B2674" w:rsidRPr="00D76376" w:rsidRDefault="005B267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5B2674" w:rsidRPr="00D76376" w:rsidRDefault="00E23E23" w:rsidP="00A0496E">
      <w:pPr>
        <w:spacing w:line="276" w:lineRule="auto"/>
        <w:ind w:right="93"/>
        <w:rPr>
          <w:rFonts w:ascii="Times New Roman" w:hAnsi="Times New Roman" w:cs="Times New Roman"/>
          <w:b/>
          <w:sz w:val="22"/>
          <w:lang w:val="pl-PL"/>
        </w:rPr>
      </w:pPr>
      <w:r w:rsidRPr="00D76376">
        <w:rPr>
          <w:rFonts w:ascii="Times New Roman" w:hAnsi="Times New Roman" w:cs="Times New Roman"/>
          <w:b/>
          <w:sz w:val="22"/>
          <w:lang w:val="pl-PL"/>
        </w:rPr>
        <w:t xml:space="preserve">                                                                                                                                                           Załącznik nr 1</w:t>
      </w:r>
    </w:p>
    <w:p w:rsidR="005B2674" w:rsidRPr="00D76376" w:rsidRDefault="005B267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5B2674" w:rsidRPr="00D76376" w:rsidRDefault="005B2674" w:rsidP="005B2674">
      <w:pPr>
        <w:pStyle w:val="LO-Normal"/>
        <w:jc w:val="right"/>
        <w:rPr>
          <w:rFonts w:ascii="Times New Roman" w:eastAsia="Verdana" w:hAnsi="Times New Roman" w:cs="Times New Roman"/>
        </w:rPr>
      </w:pPr>
    </w:p>
    <w:p w:rsidR="005B2674" w:rsidRPr="00D76376" w:rsidRDefault="005B2674" w:rsidP="005B2674">
      <w:pPr>
        <w:pStyle w:val="LO-Normal"/>
        <w:jc w:val="right"/>
        <w:rPr>
          <w:rFonts w:ascii="Times New Roman" w:hAnsi="Times New Roman" w:cs="Times New Roman"/>
        </w:rPr>
      </w:pPr>
      <w:r w:rsidRPr="00D76376">
        <w:rPr>
          <w:rFonts w:ascii="Times New Roman" w:eastAsia="Verdana" w:hAnsi="Times New Roman" w:cs="Times New Roman"/>
        </w:rPr>
        <w:t>…</w:t>
      </w:r>
      <w:r w:rsidRPr="00D76376">
        <w:rPr>
          <w:rFonts w:ascii="Times New Roman" w:hAnsi="Times New Roman" w:cs="Times New Roman"/>
        </w:rPr>
        <w:t>.........................................................</w:t>
      </w:r>
    </w:p>
    <w:p w:rsidR="005B2674" w:rsidRPr="00D76376" w:rsidRDefault="005B2674" w:rsidP="005B2674">
      <w:pPr>
        <w:pStyle w:val="LO-Normal"/>
        <w:ind w:left="5672"/>
        <w:jc w:val="center"/>
        <w:rPr>
          <w:rFonts w:ascii="Times New Roman" w:hAnsi="Times New Roman" w:cs="Times New Roman"/>
          <w:bCs/>
          <w:vertAlign w:val="superscript"/>
        </w:rPr>
      </w:pPr>
      <w:r w:rsidRPr="00D76376">
        <w:rPr>
          <w:rFonts w:ascii="Times New Roman" w:hAnsi="Times New Roman" w:cs="Times New Roman"/>
          <w:bCs/>
          <w:vertAlign w:val="superscript"/>
        </w:rPr>
        <w:t>(miejscowość i data)</w:t>
      </w:r>
    </w:p>
    <w:p w:rsidR="005B2674" w:rsidRPr="00D76376" w:rsidRDefault="005B2674" w:rsidP="005B2674">
      <w:pPr>
        <w:pStyle w:val="LO-Normal"/>
        <w:rPr>
          <w:rFonts w:ascii="Times New Roman" w:hAnsi="Times New Roman" w:cs="Times New Roman"/>
          <w:b/>
          <w:bCs/>
        </w:rPr>
      </w:pPr>
    </w:p>
    <w:p w:rsidR="005B2674" w:rsidRPr="00D76376" w:rsidRDefault="005B2674" w:rsidP="005B2674">
      <w:pPr>
        <w:pStyle w:val="LO-Normal"/>
        <w:rPr>
          <w:rFonts w:ascii="Times New Roman" w:hAnsi="Times New Roman" w:cs="Times New Roman"/>
        </w:rPr>
      </w:pPr>
      <w:r w:rsidRPr="00D76376">
        <w:rPr>
          <w:rFonts w:ascii="Times New Roman" w:eastAsia="Verdana" w:hAnsi="Times New Roman" w:cs="Times New Roman"/>
        </w:rPr>
        <w:t>…</w:t>
      </w:r>
      <w:r w:rsidRPr="00D76376">
        <w:rPr>
          <w:rFonts w:ascii="Times New Roman" w:hAnsi="Times New Roman" w:cs="Times New Roman"/>
        </w:rPr>
        <w:t>.........................................................</w:t>
      </w:r>
    </w:p>
    <w:p w:rsidR="005B2674" w:rsidRPr="00D76376" w:rsidRDefault="005B2674" w:rsidP="005B2674">
      <w:pPr>
        <w:pStyle w:val="LO-Normal"/>
        <w:ind w:firstLine="709"/>
        <w:rPr>
          <w:rFonts w:ascii="Times New Roman" w:hAnsi="Times New Roman" w:cs="Times New Roman"/>
          <w:sz w:val="22"/>
          <w:szCs w:val="22"/>
        </w:rPr>
      </w:pPr>
      <w:r w:rsidRPr="00D76376">
        <w:rPr>
          <w:rFonts w:ascii="Times New Roman" w:hAnsi="Times New Roman" w:cs="Times New Roman"/>
          <w:vertAlign w:val="superscript"/>
        </w:rPr>
        <w:t>(pieczęć firmowa Wykonawcy)</w:t>
      </w:r>
    </w:p>
    <w:p w:rsidR="005B2674" w:rsidRPr="00D76376" w:rsidRDefault="005B2674" w:rsidP="005B2674">
      <w:pPr>
        <w:pStyle w:val="Tytu"/>
        <w:rPr>
          <w:rFonts w:eastAsia="Times New Roman"/>
          <w:b/>
          <w:bCs/>
          <w:sz w:val="22"/>
          <w:szCs w:val="22"/>
          <w:lang w:bidi="ar-SA"/>
        </w:rPr>
      </w:pPr>
    </w:p>
    <w:p w:rsidR="005B2674" w:rsidRPr="00D76376" w:rsidRDefault="005B2674" w:rsidP="005B2674">
      <w:pPr>
        <w:pStyle w:val="Tytu"/>
        <w:ind w:left="5672"/>
        <w:jc w:val="both"/>
        <w:rPr>
          <w:rFonts w:eastAsia="Times New Roman"/>
          <w:b/>
          <w:bCs/>
          <w:sz w:val="22"/>
          <w:szCs w:val="22"/>
          <w:lang w:bidi="ar-SA"/>
        </w:rPr>
      </w:pPr>
      <w:r w:rsidRPr="00D76376">
        <w:rPr>
          <w:rFonts w:eastAsia="Times New Roman"/>
          <w:b/>
          <w:bCs/>
          <w:sz w:val="22"/>
          <w:szCs w:val="22"/>
          <w:lang w:bidi="ar-SA"/>
        </w:rPr>
        <w:t>Powiat Golubsko-Dobrzyński</w:t>
      </w:r>
    </w:p>
    <w:p w:rsidR="005B2674" w:rsidRPr="00D76376" w:rsidRDefault="005B2674" w:rsidP="005B2674">
      <w:pPr>
        <w:pStyle w:val="Tytu"/>
        <w:ind w:left="5672"/>
        <w:jc w:val="both"/>
        <w:rPr>
          <w:rFonts w:eastAsia="Times New Roman"/>
          <w:b/>
          <w:bCs/>
          <w:sz w:val="22"/>
          <w:szCs w:val="22"/>
          <w:lang w:bidi="ar-SA"/>
        </w:rPr>
      </w:pPr>
      <w:r w:rsidRPr="00D76376">
        <w:rPr>
          <w:rFonts w:eastAsia="Times New Roman"/>
          <w:b/>
          <w:bCs/>
          <w:sz w:val="22"/>
          <w:szCs w:val="22"/>
          <w:lang w:bidi="ar-SA"/>
        </w:rPr>
        <w:t xml:space="preserve">ul. Plac 1000 – </w:t>
      </w:r>
      <w:proofErr w:type="spellStart"/>
      <w:r w:rsidRPr="00D76376">
        <w:rPr>
          <w:rFonts w:eastAsia="Times New Roman"/>
          <w:b/>
          <w:bCs/>
          <w:sz w:val="22"/>
          <w:szCs w:val="22"/>
          <w:lang w:bidi="ar-SA"/>
        </w:rPr>
        <w:t>lecia</w:t>
      </w:r>
      <w:proofErr w:type="spellEnd"/>
      <w:r w:rsidRPr="00D76376">
        <w:rPr>
          <w:rFonts w:eastAsia="Times New Roman"/>
          <w:b/>
          <w:bCs/>
          <w:sz w:val="22"/>
          <w:szCs w:val="22"/>
          <w:lang w:bidi="ar-SA"/>
        </w:rPr>
        <w:t xml:space="preserve"> 25</w:t>
      </w:r>
    </w:p>
    <w:p w:rsidR="005B2674" w:rsidRPr="00D76376" w:rsidRDefault="005B2674" w:rsidP="005B2674">
      <w:pPr>
        <w:pStyle w:val="Tytu"/>
        <w:ind w:left="5672"/>
        <w:jc w:val="both"/>
        <w:rPr>
          <w:rFonts w:eastAsia="Times New Roman"/>
          <w:b/>
          <w:bCs/>
          <w:sz w:val="22"/>
          <w:szCs w:val="22"/>
          <w:lang w:bidi="ar-SA"/>
        </w:rPr>
      </w:pPr>
      <w:r w:rsidRPr="00D76376">
        <w:rPr>
          <w:rFonts w:eastAsia="Times New Roman"/>
          <w:b/>
          <w:bCs/>
          <w:sz w:val="22"/>
          <w:szCs w:val="22"/>
          <w:lang w:bidi="ar-SA"/>
        </w:rPr>
        <w:t>87 – 400 Golub – Dobrzyń</w:t>
      </w:r>
    </w:p>
    <w:p w:rsidR="005B2674" w:rsidRPr="00D76376" w:rsidRDefault="005B2674" w:rsidP="005B2674">
      <w:pPr>
        <w:rPr>
          <w:rFonts w:ascii="Times New Roman" w:hAnsi="Times New Roman" w:cs="Times New Roman"/>
          <w:b/>
          <w:sz w:val="22"/>
        </w:rPr>
      </w:pPr>
    </w:p>
    <w:p w:rsidR="005B2674" w:rsidRPr="00D76376" w:rsidRDefault="005B2674" w:rsidP="005B2674">
      <w:pPr>
        <w:rPr>
          <w:rFonts w:ascii="Times New Roman" w:hAnsi="Times New Roman" w:cs="Times New Roman"/>
          <w:b/>
          <w:sz w:val="22"/>
        </w:rPr>
      </w:pPr>
    </w:p>
    <w:p w:rsidR="005B2674" w:rsidRPr="00D76376" w:rsidRDefault="005B2674" w:rsidP="005B2674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76376">
        <w:rPr>
          <w:rFonts w:ascii="Times New Roman" w:hAnsi="Times New Roman" w:cs="Times New Roman"/>
          <w:b/>
          <w:sz w:val="22"/>
          <w:u w:val="single"/>
        </w:rPr>
        <w:t xml:space="preserve">FORMULARZ OFERTOWY </w:t>
      </w:r>
    </w:p>
    <w:p w:rsidR="005B2674" w:rsidRPr="00D76376" w:rsidRDefault="005B2674" w:rsidP="005B2674">
      <w:pPr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cr/>
      </w:r>
    </w:p>
    <w:p w:rsidR="005B2674" w:rsidRPr="00D76376" w:rsidRDefault="005B2674" w:rsidP="005B2674">
      <w:pPr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b/>
          <w:sz w:val="22"/>
        </w:rPr>
        <w:t xml:space="preserve">Dane </w:t>
      </w:r>
      <w:proofErr w:type="spellStart"/>
      <w:r w:rsidRPr="00D76376">
        <w:rPr>
          <w:rFonts w:ascii="Times New Roman" w:hAnsi="Times New Roman" w:cs="Times New Roman"/>
          <w:b/>
          <w:sz w:val="22"/>
        </w:rPr>
        <w:t>dotyczące</w:t>
      </w:r>
      <w:proofErr w:type="spellEnd"/>
      <w:r w:rsidRPr="00D7637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b/>
          <w:sz w:val="22"/>
        </w:rPr>
        <w:t>Wykonawcy</w:t>
      </w:r>
      <w:proofErr w:type="spellEnd"/>
      <w:r w:rsidRPr="00D76376">
        <w:rPr>
          <w:rFonts w:ascii="Times New Roman" w:hAnsi="Times New Roman" w:cs="Times New Roman"/>
          <w:b/>
          <w:sz w:val="22"/>
        </w:rPr>
        <w:t>:</w:t>
      </w:r>
      <w:r w:rsidRPr="00D76376">
        <w:rPr>
          <w:rFonts w:ascii="Times New Roman" w:hAnsi="Times New Roman" w:cs="Times New Roman"/>
          <w:b/>
          <w:sz w:val="22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8073"/>
      </w:tblGrid>
      <w:tr w:rsidR="005B2674" w:rsidRPr="00D76376" w:rsidTr="005B2674">
        <w:trPr>
          <w:trHeight w:val="567"/>
        </w:trPr>
        <w:tc>
          <w:tcPr>
            <w:tcW w:w="1928" w:type="dxa"/>
            <w:vAlign w:val="center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76376">
              <w:rPr>
                <w:rFonts w:ascii="Times New Roman" w:hAnsi="Times New Roman" w:cs="Times New Roman"/>
                <w:sz w:val="22"/>
              </w:rPr>
              <w:t>Nazwa</w:t>
            </w:r>
            <w:proofErr w:type="spellEnd"/>
          </w:p>
        </w:tc>
        <w:tc>
          <w:tcPr>
            <w:tcW w:w="8076" w:type="dxa"/>
            <w:vAlign w:val="center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2674" w:rsidRPr="00D76376" w:rsidTr="005B2674">
        <w:trPr>
          <w:trHeight w:val="567"/>
        </w:trPr>
        <w:tc>
          <w:tcPr>
            <w:tcW w:w="1928" w:type="dxa"/>
            <w:vAlign w:val="center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76376">
              <w:rPr>
                <w:rFonts w:ascii="Times New Roman" w:hAnsi="Times New Roman" w:cs="Times New Roman"/>
                <w:sz w:val="22"/>
              </w:rPr>
              <w:t>Siedziba</w:t>
            </w:r>
            <w:proofErr w:type="spellEnd"/>
          </w:p>
        </w:tc>
        <w:tc>
          <w:tcPr>
            <w:tcW w:w="8076" w:type="dxa"/>
            <w:vAlign w:val="center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2674" w:rsidRPr="00D76376" w:rsidTr="005B2674">
        <w:trPr>
          <w:trHeight w:val="567"/>
        </w:trPr>
        <w:tc>
          <w:tcPr>
            <w:tcW w:w="1928" w:type="dxa"/>
            <w:vAlign w:val="center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76376">
              <w:rPr>
                <w:rFonts w:ascii="Times New Roman" w:hAnsi="Times New Roman" w:cs="Times New Roman"/>
                <w:sz w:val="22"/>
              </w:rPr>
              <w:t>Adres</w:t>
            </w:r>
            <w:proofErr w:type="spellEnd"/>
            <w:r w:rsidRPr="00D76376">
              <w:rPr>
                <w:rFonts w:ascii="Times New Roman" w:hAnsi="Times New Roman" w:cs="Times New Roman"/>
                <w:sz w:val="22"/>
              </w:rPr>
              <w:t xml:space="preserve"> do </w:t>
            </w:r>
            <w:proofErr w:type="spellStart"/>
            <w:r w:rsidRPr="00D76376">
              <w:rPr>
                <w:rFonts w:ascii="Times New Roman" w:hAnsi="Times New Roman" w:cs="Times New Roman"/>
                <w:sz w:val="22"/>
              </w:rPr>
              <w:t>korespondencji</w:t>
            </w:r>
            <w:proofErr w:type="spellEnd"/>
          </w:p>
        </w:tc>
        <w:tc>
          <w:tcPr>
            <w:tcW w:w="8076" w:type="dxa"/>
            <w:vAlign w:val="center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2674" w:rsidRPr="00D76376" w:rsidTr="005B2674">
        <w:trPr>
          <w:trHeight w:val="567"/>
        </w:trPr>
        <w:tc>
          <w:tcPr>
            <w:tcW w:w="1928" w:type="dxa"/>
            <w:vAlign w:val="center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76376">
              <w:rPr>
                <w:rFonts w:ascii="Times New Roman" w:hAnsi="Times New Roman" w:cs="Times New Roman"/>
                <w:sz w:val="22"/>
              </w:rPr>
              <w:t>Numer</w:t>
            </w:r>
            <w:proofErr w:type="spellEnd"/>
            <w:r w:rsidRPr="00D7637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  <w:sz w:val="22"/>
              </w:rPr>
              <w:t>telefonu</w:t>
            </w:r>
            <w:proofErr w:type="spellEnd"/>
          </w:p>
        </w:tc>
        <w:tc>
          <w:tcPr>
            <w:tcW w:w="8076" w:type="dxa"/>
            <w:vAlign w:val="center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2674" w:rsidRPr="00D76376" w:rsidTr="005B2674">
        <w:trPr>
          <w:trHeight w:val="567"/>
        </w:trPr>
        <w:tc>
          <w:tcPr>
            <w:tcW w:w="1928" w:type="dxa"/>
            <w:vAlign w:val="center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76376">
              <w:rPr>
                <w:rFonts w:ascii="Times New Roman" w:hAnsi="Times New Roman" w:cs="Times New Roman"/>
                <w:sz w:val="22"/>
              </w:rPr>
              <w:t>Numer</w:t>
            </w:r>
            <w:proofErr w:type="spellEnd"/>
            <w:r w:rsidRPr="00D7637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  <w:sz w:val="22"/>
              </w:rPr>
              <w:t>faksu</w:t>
            </w:r>
            <w:proofErr w:type="spellEnd"/>
          </w:p>
        </w:tc>
        <w:tc>
          <w:tcPr>
            <w:tcW w:w="8076" w:type="dxa"/>
            <w:vAlign w:val="center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2674" w:rsidRPr="00D76376" w:rsidTr="005B2674">
        <w:trPr>
          <w:trHeight w:val="567"/>
        </w:trPr>
        <w:tc>
          <w:tcPr>
            <w:tcW w:w="1928" w:type="dxa"/>
            <w:vAlign w:val="center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76376">
              <w:rPr>
                <w:rFonts w:ascii="Times New Roman" w:hAnsi="Times New Roman" w:cs="Times New Roman"/>
                <w:sz w:val="22"/>
              </w:rPr>
              <w:t>Adres</w:t>
            </w:r>
            <w:proofErr w:type="spellEnd"/>
            <w:r w:rsidRPr="00D7637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  <w:sz w:val="22"/>
              </w:rPr>
              <w:t>poczty</w:t>
            </w:r>
            <w:proofErr w:type="spellEnd"/>
            <w:r w:rsidRPr="00D7637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  <w:sz w:val="22"/>
              </w:rPr>
              <w:t>elektronicznej</w:t>
            </w:r>
            <w:proofErr w:type="spellEnd"/>
          </w:p>
        </w:tc>
        <w:tc>
          <w:tcPr>
            <w:tcW w:w="8076" w:type="dxa"/>
            <w:vAlign w:val="center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2674" w:rsidRPr="00D76376" w:rsidTr="005B2674">
        <w:trPr>
          <w:trHeight w:val="567"/>
        </w:trPr>
        <w:tc>
          <w:tcPr>
            <w:tcW w:w="1928" w:type="dxa"/>
            <w:vAlign w:val="center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76376">
              <w:rPr>
                <w:rFonts w:ascii="Times New Roman" w:hAnsi="Times New Roman" w:cs="Times New Roman"/>
                <w:sz w:val="22"/>
              </w:rPr>
              <w:t>Adres</w:t>
            </w:r>
            <w:proofErr w:type="spellEnd"/>
            <w:r w:rsidRPr="00D7637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  <w:sz w:val="22"/>
              </w:rPr>
              <w:t>strony</w:t>
            </w:r>
            <w:proofErr w:type="spellEnd"/>
            <w:r w:rsidRPr="00D7637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  <w:sz w:val="22"/>
              </w:rPr>
              <w:t>internetowej</w:t>
            </w:r>
            <w:proofErr w:type="spellEnd"/>
          </w:p>
        </w:tc>
        <w:tc>
          <w:tcPr>
            <w:tcW w:w="8076" w:type="dxa"/>
            <w:vAlign w:val="center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2674" w:rsidRPr="00D76376" w:rsidTr="005B2674">
        <w:trPr>
          <w:trHeight w:val="567"/>
        </w:trPr>
        <w:tc>
          <w:tcPr>
            <w:tcW w:w="1928" w:type="dxa"/>
            <w:vAlign w:val="center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76376">
              <w:rPr>
                <w:rFonts w:ascii="Times New Roman" w:hAnsi="Times New Roman" w:cs="Times New Roman"/>
                <w:sz w:val="22"/>
              </w:rPr>
              <w:t>Numer</w:t>
            </w:r>
            <w:proofErr w:type="spellEnd"/>
            <w:r w:rsidRPr="00D76376">
              <w:rPr>
                <w:rFonts w:ascii="Times New Roman" w:hAnsi="Times New Roman" w:cs="Times New Roman"/>
                <w:sz w:val="22"/>
              </w:rPr>
              <w:t xml:space="preserve"> REGON</w:t>
            </w:r>
          </w:p>
        </w:tc>
        <w:tc>
          <w:tcPr>
            <w:tcW w:w="8076" w:type="dxa"/>
            <w:vAlign w:val="center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2674" w:rsidRPr="00D76376" w:rsidTr="005B2674">
        <w:trPr>
          <w:trHeight w:val="567"/>
        </w:trPr>
        <w:tc>
          <w:tcPr>
            <w:tcW w:w="1928" w:type="dxa"/>
            <w:vAlign w:val="center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76376">
              <w:rPr>
                <w:rFonts w:ascii="Times New Roman" w:hAnsi="Times New Roman" w:cs="Times New Roman"/>
                <w:sz w:val="22"/>
              </w:rPr>
              <w:t>Numer</w:t>
            </w:r>
            <w:proofErr w:type="spellEnd"/>
            <w:r w:rsidRPr="00D76376">
              <w:rPr>
                <w:rFonts w:ascii="Times New Roman" w:hAnsi="Times New Roman" w:cs="Times New Roman"/>
                <w:sz w:val="22"/>
              </w:rPr>
              <w:t xml:space="preserve"> NIP</w:t>
            </w:r>
          </w:p>
        </w:tc>
        <w:tc>
          <w:tcPr>
            <w:tcW w:w="8076" w:type="dxa"/>
            <w:vAlign w:val="center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B2674" w:rsidRPr="00D76376" w:rsidRDefault="005B2674" w:rsidP="005B2674">
      <w:pPr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cr/>
      </w:r>
    </w:p>
    <w:p w:rsidR="005B2674" w:rsidRPr="00D76376" w:rsidRDefault="005B2674" w:rsidP="005B2674">
      <w:pPr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W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nawiązaniu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D76376">
        <w:rPr>
          <w:rFonts w:ascii="Times New Roman" w:hAnsi="Times New Roman" w:cs="Times New Roman"/>
          <w:sz w:val="22"/>
        </w:rPr>
        <w:t>ogłoszenia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o </w:t>
      </w:r>
      <w:proofErr w:type="spellStart"/>
      <w:r w:rsidRPr="00D76376">
        <w:rPr>
          <w:rFonts w:ascii="Times New Roman" w:hAnsi="Times New Roman" w:cs="Times New Roman"/>
          <w:sz w:val="22"/>
        </w:rPr>
        <w:t>przetargu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nieograniczonym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w </w:t>
      </w:r>
      <w:proofErr w:type="spellStart"/>
      <w:r w:rsidRPr="00D76376">
        <w:rPr>
          <w:rFonts w:ascii="Times New Roman" w:hAnsi="Times New Roman" w:cs="Times New Roman"/>
          <w:sz w:val="22"/>
        </w:rPr>
        <w:t>postępowaniu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o </w:t>
      </w:r>
      <w:proofErr w:type="spellStart"/>
      <w:r w:rsidRPr="00D76376">
        <w:rPr>
          <w:rFonts w:ascii="Times New Roman" w:hAnsi="Times New Roman" w:cs="Times New Roman"/>
          <w:sz w:val="22"/>
        </w:rPr>
        <w:t>udzielenie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zamówienia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publicznego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dla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zadania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pod </w:t>
      </w:r>
      <w:proofErr w:type="spellStart"/>
      <w:r w:rsidRPr="00D76376">
        <w:rPr>
          <w:rFonts w:ascii="Times New Roman" w:hAnsi="Times New Roman" w:cs="Times New Roman"/>
          <w:sz w:val="22"/>
        </w:rPr>
        <w:t>nazwą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: </w:t>
      </w:r>
    </w:p>
    <w:p w:rsidR="00E23E23" w:rsidRPr="00D76376" w:rsidRDefault="005B2674" w:rsidP="00E23E23">
      <w:pPr>
        <w:spacing w:after="4" w:line="276" w:lineRule="auto"/>
        <w:ind w:left="118" w:right="108" w:hanging="10"/>
        <w:jc w:val="left"/>
        <w:rPr>
          <w:rFonts w:ascii="Times New Roman" w:hAnsi="Times New Roman" w:cs="Times New Roman"/>
          <w:b/>
          <w:sz w:val="22"/>
          <w:lang w:val="pl-PL"/>
        </w:rPr>
      </w:pPr>
      <w:r w:rsidRPr="00D76376">
        <w:rPr>
          <w:rFonts w:ascii="Times New Roman" w:hAnsi="Times New Roman" w:cs="Times New Roman"/>
          <w:b/>
          <w:sz w:val="22"/>
        </w:rPr>
        <w:t>„U</w:t>
      </w:r>
      <w:r w:rsidR="00D82522" w:rsidRPr="00D76376">
        <w:rPr>
          <w:rFonts w:ascii="Times New Roman" w:hAnsi="Times New Roman" w:cs="Times New Roman"/>
          <w:b/>
          <w:sz w:val="22"/>
          <w:lang w:val="pl-PL"/>
        </w:rPr>
        <w:t>dzielenie kredytu długoterminowego na pokrycie planowanego deficytu budżetu Powiatu Golubsko-Dobrzyńskiego oraz spłatę wcześniej zaciągniętych zobowiązań</w:t>
      </w:r>
      <w:r w:rsidR="00E23E23" w:rsidRPr="00D76376">
        <w:rPr>
          <w:rFonts w:ascii="Times New Roman" w:hAnsi="Times New Roman" w:cs="Times New Roman"/>
          <w:b/>
          <w:sz w:val="22"/>
          <w:lang w:val="pl-PL"/>
        </w:rPr>
        <w:t>.”</w:t>
      </w:r>
    </w:p>
    <w:p w:rsidR="005B2674" w:rsidRPr="00D76376" w:rsidRDefault="005B2674" w:rsidP="005B2674">
      <w:pPr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b/>
          <w:sz w:val="22"/>
        </w:rPr>
        <w:t xml:space="preserve"> </w:t>
      </w:r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niniejszym</w:t>
      </w:r>
      <w:proofErr w:type="spellEnd"/>
      <w:r w:rsidRPr="00D76376">
        <w:rPr>
          <w:rFonts w:ascii="Times New Roman" w:hAnsi="Times New Roman" w:cs="Times New Roman"/>
          <w:sz w:val="22"/>
        </w:rPr>
        <w:t>:</w:t>
      </w:r>
    </w:p>
    <w:p w:rsidR="005B2674" w:rsidRPr="00D76376" w:rsidRDefault="005B2674" w:rsidP="00AB7B6F">
      <w:pPr>
        <w:numPr>
          <w:ilvl w:val="0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Oferuję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wykonanie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w/w </w:t>
      </w:r>
      <w:proofErr w:type="spellStart"/>
      <w:r w:rsidRPr="00D76376">
        <w:rPr>
          <w:rFonts w:ascii="Times New Roman" w:hAnsi="Times New Roman" w:cs="Times New Roman"/>
          <w:sz w:val="22"/>
        </w:rPr>
        <w:t>zamówienia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76376">
        <w:rPr>
          <w:rFonts w:ascii="Times New Roman" w:hAnsi="Times New Roman" w:cs="Times New Roman"/>
          <w:sz w:val="22"/>
        </w:rPr>
        <w:t>zgodnie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z </w:t>
      </w:r>
      <w:proofErr w:type="spellStart"/>
      <w:r w:rsidRPr="00D76376">
        <w:rPr>
          <w:rFonts w:ascii="Times New Roman" w:hAnsi="Times New Roman" w:cs="Times New Roman"/>
          <w:sz w:val="22"/>
        </w:rPr>
        <w:t>wymaganiami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zawartymi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w </w:t>
      </w:r>
      <w:proofErr w:type="spellStart"/>
      <w:r w:rsidRPr="00D76376">
        <w:rPr>
          <w:rFonts w:ascii="Times New Roman" w:hAnsi="Times New Roman" w:cs="Times New Roman"/>
          <w:sz w:val="22"/>
        </w:rPr>
        <w:t>Specyfikacji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Istotnych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Warunków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Zamówienia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dla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tego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Zamówienia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D76376">
        <w:rPr>
          <w:rFonts w:ascii="Times New Roman" w:hAnsi="Times New Roman" w:cs="Times New Roman"/>
          <w:sz w:val="22"/>
        </w:rPr>
        <w:t>dalej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zwanej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„SIWZ”), za </w:t>
      </w:r>
      <w:proofErr w:type="spellStart"/>
      <w:r w:rsidRPr="00D76376">
        <w:rPr>
          <w:rFonts w:ascii="Times New Roman" w:hAnsi="Times New Roman" w:cs="Times New Roman"/>
          <w:sz w:val="22"/>
        </w:rPr>
        <w:t>cenę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: ………….……………………… </w:t>
      </w:r>
      <w:proofErr w:type="spellStart"/>
      <w:r w:rsidRPr="00D76376">
        <w:rPr>
          <w:rFonts w:ascii="Times New Roman" w:hAnsi="Times New Roman" w:cs="Times New Roman"/>
          <w:sz w:val="22"/>
        </w:rPr>
        <w:t>zł</w:t>
      </w:r>
      <w:proofErr w:type="spellEnd"/>
    </w:p>
    <w:p w:rsidR="005B2674" w:rsidRPr="00D76376" w:rsidRDefault="005B2674" w:rsidP="00AB7B6F">
      <w:pPr>
        <w:numPr>
          <w:ilvl w:val="0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 xml:space="preserve">Cena </w:t>
      </w:r>
      <w:proofErr w:type="spellStart"/>
      <w:r w:rsidRPr="00D76376">
        <w:rPr>
          <w:rFonts w:ascii="Times New Roman" w:hAnsi="Times New Roman" w:cs="Times New Roman"/>
          <w:sz w:val="22"/>
        </w:rPr>
        <w:t>określona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w pkt.1 </w:t>
      </w:r>
      <w:proofErr w:type="spellStart"/>
      <w:r w:rsidRPr="00D76376">
        <w:rPr>
          <w:rFonts w:ascii="Times New Roman" w:hAnsi="Times New Roman" w:cs="Times New Roman"/>
          <w:sz w:val="22"/>
        </w:rPr>
        <w:t>wyliczona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została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wg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harmonogramu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spłaty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kredytu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stanowiącego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załącznik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D76376">
        <w:rPr>
          <w:rFonts w:ascii="Times New Roman" w:hAnsi="Times New Roman" w:cs="Times New Roman"/>
          <w:sz w:val="22"/>
        </w:rPr>
        <w:t>niniejszej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oferty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76376">
        <w:rPr>
          <w:rFonts w:ascii="Times New Roman" w:hAnsi="Times New Roman" w:cs="Times New Roman"/>
          <w:sz w:val="22"/>
        </w:rPr>
        <w:t>Przy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wyliczaniu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ceny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zastosowane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zostały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następujące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wskaźniki</w:t>
      </w:r>
      <w:proofErr w:type="spellEnd"/>
      <w:r w:rsidRPr="00D76376">
        <w:rPr>
          <w:rFonts w:ascii="Times New Roman" w:hAnsi="Times New Roman" w:cs="Times New Roman"/>
          <w:sz w:val="22"/>
        </w:rPr>
        <w:t>:</w:t>
      </w:r>
    </w:p>
    <w:p w:rsidR="005B2674" w:rsidRPr="00D76376" w:rsidRDefault="005B2674" w:rsidP="005B2674">
      <w:pPr>
        <w:ind w:left="1440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oprocentowanie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kredytu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w </w:t>
      </w:r>
      <w:proofErr w:type="spellStart"/>
      <w:r w:rsidRPr="00D76376">
        <w:rPr>
          <w:rFonts w:ascii="Times New Roman" w:hAnsi="Times New Roman" w:cs="Times New Roman"/>
          <w:sz w:val="22"/>
        </w:rPr>
        <w:t>wysokości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………%, </w:t>
      </w:r>
      <w:proofErr w:type="spellStart"/>
      <w:r w:rsidRPr="00D76376">
        <w:rPr>
          <w:rFonts w:ascii="Times New Roman" w:hAnsi="Times New Roman" w:cs="Times New Roman"/>
          <w:sz w:val="22"/>
        </w:rPr>
        <w:t>na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które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składa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się</w:t>
      </w:r>
      <w:proofErr w:type="spellEnd"/>
      <w:r w:rsidRPr="00D76376">
        <w:rPr>
          <w:rFonts w:ascii="Times New Roman" w:hAnsi="Times New Roman" w:cs="Times New Roman"/>
          <w:sz w:val="22"/>
        </w:rPr>
        <w:t>:</w:t>
      </w:r>
    </w:p>
    <w:p w:rsidR="005B2674" w:rsidRPr="00D76376" w:rsidRDefault="005B2674" w:rsidP="00AB7B6F">
      <w:pPr>
        <w:numPr>
          <w:ilvl w:val="2"/>
          <w:numId w:val="31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marża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banku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= ……. %;</w:t>
      </w:r>
    </w:p>
    <w:p w:rsidR="005B2674" w:rsidRPr="007F603A" w:rsidRDefault="005B2674" w:rsidP="00AB7B6F">
      <w:pPr>
        <w:numPr>
          <w:ilvl w:val="2"/>
          <w:numId w:val="31"/>
        </w:numPr>
        <w:spacing w:after="0" w:line="240" w:lineRule="auto"/>
        <w:ind w:right="0"/>
        <w:rPr>
          <w:rFonts w:ascii="Times New Roman" w:hAnsi="Times New Roman" w:cs="Times New Roman"/>
          <w:color w:val="auto"/>
          <w:sz w:val="22"/>
        </w:rPr>
      </w:pP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wskaźnik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 xml:space="preserve"> WIBOR 1M z </w:t>
      </w:r>
      <w:proofErr w:type="spellStart"/>
      <w:r w:rsidRPr="007F603A">
        <w:rPr>
          <w:rFonts w:ascii="Times New Roman" w:hAnsi="Times New Roman" w:cs="Times New Roman"/>
          <w:color w:val="auto"/>
          <w:sz w:val="22"/>
        </w:rPr>
        <w:t>dnia</w:t>
      </w:r>
      <w:proofErr w:type="spellEnd"/>
      <w:r w:rsidRPr="007F603A">
        <w:rPr>
          <w:rFonts w:ascii="Times New Roman" w:hAnsi="Times New Roman" w:cs="Times New Roman"/>
          <w:color w:val="auto"/>
          <w:sz w:val="22"/>
        </w:rPr>
        <w:t xml:space="preserve"> </w:t>
      </w:r>
      <w:r w:rsidR="007F603A" w:rsidRPr="007F603A">
        <w:rPr>
          <w:rFonts w:ascii="Times New Roman" w:hAnsi="Times New Roman" w:cs="Times New Roman"/>
          <w:color w:val="auto"/>
          <w:sz w:val="22"/>
        </w:rPr>
        <w:t>19-07-</w:t>
      </w:r>
      <w:r w:rsidR="008A1284" w:rsidRPr="007F603A">
        <w:rPr>
          <w:rFonts w:ascii="Times New Roman" w:hAnsi="Times New Roman" w:cs="Times New Roman"/>
          <w:color w:val="auto"/>
          <w:sz w:val="22"/>
        </w:rPr>
        <w:t>201</w:t>
      </w:r>
      <w:r w:rsidR="007F603A" w:rsidRPr="007F603A">
        <w:rPr>
          <w:rFonts w:ascii="Times New Roman" w:hAnsi="Times New Roman" w:cs="Times New Roman"/>
          <w:color w:val="auto"/>
          <w:sz w:val="22"/>
        </w:rPr>
        <w:t>9</w:t>
      </w:r>
      <w:r w:rsidRPr="007F603A">
        <w:rPr>
          <w:rFonts w:ascii="Times New Roman" w:hAnsi="Times New Roman" w:cs="Times New Roman"/>
          <w:color w:val="auto"/>
          <w:sz w:val="22"/>
        </w:rPr>
        <w:t xml:space="preserve"> r. = 1,6</w:t>
      </w:r>
      <w:r w:rsidR="00C2214E" w:rsidRPr="007F603A">
        <w:rPr>
          <w:rFonts w:ascii="Times New Roman" w:hAnsi="Times New Roman" w:cs="Times New Roman"/>
          <w:color w:val="auto"/>
          <w:sz w:val="22"/>
        </w:rPr>
        <w:t>4</w:t>
      </w:r>
      <w:r w:rsidRPr="007F603A">
        <w:rPr>
          <w:rFonts w:ascii="Times New Roman" w:hAnsi="Times New Roman" w:cs="Times New Roman"/>
          <w:color w:val="auto"/>
          <w:sz w:val="22"/>
        </w:rPr>
        <w:t xml:space="preserve"> %</w:t>
      </w:r>
    </w:p>
    <w:p w:rsidR="005B2674" w:rsidRPr="00D76376" w:rsidRDefault="005B2674" w:rsidP="00AB7B6F">
      <w:pPr>
        <w:numPr>
          <w:ilvl w:val="0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Oświadczam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76376">
        <w:rPr>
          <w:rFonts w:ascii="Times New Roman" w:hAnsi="Times New Roman" w:cs="Times New Roman"/>
          <w:sz w:val="22"/>
        </w:rPr>
        <w:t>że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kredyt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zostanie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uruchomiony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na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wniosek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Zamawiającego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, bez </w:t>
      </w:r>
      <w:proofErr w:type="spellStart"/>
      <w:r w:rsidRPr="00D76376">
        <w:rPr>
          <w:rFonts w:ascii="Times New Roman" w:hAnsi="Times New Roman" w:cs="Times New Roman"/>
          <w:sz w:val="22"/>
        </w:rPr>
        <w:t>zbędnej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zwłoki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, w </w:t>
      </w:r>
      <w:proofErr w:type="spellStart"/>
      <w:r w:rsidRPr="00D76376">
        <w:rPr>
          <w:rFonts w:ascii="Times New Roman" w:hAnsi="Times New Roman" w:cs="Times New Roman"/>
          <w:sz w:val="22"/>
        </w:rPr>
        <w:t>terminie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………… </w:t>
      </w:r>
      <w:proofErr w:type="spellStart"/>
      <w:r w:rsidRPr="00D76376">
        <w:rPr>
          <w:rFonts w:ascii="Times New Roman" w:hAnsi="Times New Roman" w:cs="Times New Roman"/>
          <w:sz w:val="22"/>
        </w:rPr>
        <w:t>dni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roboczych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od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dnia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złożenia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takiego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wniosku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D76376">
        <w:rPr>
          <w:rFonts w:ascii="Times New Roman" w:hAnsi="Times New Roman" w:cs="Times New Roman"/>
          <w:sz w:val="22"/>
        </w:rPr>
        <w:t>zgodnie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z pkt. 15.1.2 SIWZ).</w:t>
      </w:r>
    </w:p>
    <w:p w:rsidR="005B2674" w:rsidRPr="00D76376" w:rsidRDefault="005B2674" w:rsidP="00AB7B6F">
      <w:pPr>
        <w:numPr>
          <w:ilvl w:val="0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b/>
          <w:bCs/>
          <w:sz w:val="22"/>
        </w:rPr>
        <w:t>Oświadczamy</w:t>
      </w:r>
      <w:proofErr w:type="spellEnd"/>
      <w:r w:rsidRPr="00D76376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b/>
          <w:bCs/>
          <w:sz w:val="22"/>
        </w:rPr>
        <w:t>ponadto</w:t>
      </w:r>
      <w:proofErr w:type="spellEnd"/>
      <w:r w:rsidRPr="00D76376">
        <w:rPr>
          <w:rFonts w:ascii="Times New Roman" w:hAnsi="Times New Roman" w:cs="Times New Roman"/>
          <w:b/>
          <w:bCs/>
          <w:sz w:val="22"/>
        </w:rPr>
        <w:t xml:space="preserve">, </w:t>
      </w:r>
      <w:proofErr w:type="spellStart"/>
      <w:r w:rsidRPr="00D76376">
        <w:rPr>
          <w:rFonts w:ascii="Times New Roman" w:hAnsi="Times New Roman" w:cs="Times New Roman"/>
          <w:b/>
          <w:bCs/>
          <w:sz w:val="22"/>
        </w:rPr>
        <w:t>że</w:t>
      </w:r>
      <w:proofErr w:type="spellEnd"/>
      <w:r w:rsidRPr="00D76376">
        <w:rPr>
          <w:rFonts w:ascii="Times New Roman" w:hAnsi="Times New Roman" w:cs="Times New Roman"/>
          <w:b/>
          <w:bCs/>
          <w:sz w:val="22"/>
        </w:rPr>
        <w:t>:</w:t>
      </w:r>
    </w:p>
    <w:p w:rsidR="005B2674" w:rsidRPr="00D76376" w:rsidRDefault="005B2674" w:rsidP="00AB7B6F">
      <w:pPr>
        <w:numPr>
          <w:ilvl w:val="1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 xml:space="preserve">Cena </w:t>
      </w:r>
      <w:proofErr w:type="spellStart"/>
      <w:r w:rsidRPr="00D76376">
        <w:rPr>
          <w:rFonts w:ascii="Times New Roman" w:hAnsi="Times New Roman" w:cs="Times New Roman"/>
          <w:sz w:val="22"/>
        </w:rPr>
        <w:t>podana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w pkt 1 </w:t>
      </w:r>
      <w:proofErr w:type="spellStart"/>
      <w:r w:rsidRPr="00D76376">
        <w:rPr>
          <w:rFonts w:ascii="Times New Roman" w:hAnsi="Times New Roman" w:cs="Times New Roman"/>
          <w:sz w:val="22"/>
        </w:rPr>
        <w:t>zawiera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wszystkie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koszty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związane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z </w:t>
      </w:r>
      <w:proofErr w:type="spellStart"/>
      <w:r w:rsidRPr="00D76376">
        <w:rPr>
          <w:rFonts w:ascii="Times New Roman" w:hAnsi="Times New Roman" w:cs="Times New Roman"/>
          <w:sz w:val="22"/>
        </w:rPr>
        <w:t>wykonaniem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przedmiotu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zamówienia</w:t>
      </w:r>
      <w:proofErr w:type="spellEnd"/>
      <w:r w:rsidRPr="00D76376">
        <w:rPr>
          <w:rFonts w:ascii="Times New Roman" w:hAnsi="Times New Roman" w:cs="Times New Roman"/>
          <w:sz w:val="22"/>
        </w:rPr>
        <w:t>.</w:t>
      </w:r>
    </w:p>
    <w:p w:rsidR="005B2674" w:rsidRPr="00D76376" w:rsidRDefault="005B2674" w:rsidP="00AB7B6F">
      <w:pPr>
        <w:numPr>
          <w:ilvl w:val="1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lastRenderedPageBreak/>
        <w:t>Zapoznaliśmy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się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ze SIWZ, </w:t>
      </w:r>
      <w:proofErr w:type="spellStart"/>
      <w:r w:rsidRPr="00D76376">
        <w:rPr>
          <w:rFonts w:ascii="Times New Roman" w:hAnsi="Times New Roman" w:cs="Times New Roman"/>
          <w:sz w:val="22"/>
        </w:rPr>
        <w:t>nie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wnosimy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D76376">
        <w:rPr>
          <w:rFonts w:ascii="Times New Roman" w:hAnsi="Times New Roman" w:cs="Times New Roman"/>
          <w:sz w:val="22"/>
        </w:rPr>
        <w:t>niej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zastrzeżeń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oraz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przyjmujemy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warunki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w </w:t>
      </w:r>
      <w:proofErr w:type="spellStart"/>
      <w:r w:rsidRPr="00D76376">
        <w:rPr>
          <w:rFonts w:ascii="Times New Roman" w:hAnsi="Times New Roman" w:cs="Times New Roman"/>
          <w:sz w:val="22"/>
        </w:rPr>
        <w:t>niej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zawarte</w:t>
      </w:r>
      <w:proofErr w:type="spellEnd"/>
      <w:r w:rsidRPr="00D76376">
        <w:rPr>
          <w:rFonts w:ascii="Times New Roman" w:hAnsi="Times New Roman" w:cs="Times New Roman"/>
          <w:sz w:val="22"/>
        </w:rPr>
        <w:t>.</w:t>
      </w:r>
    </w:p>
    <w:p w:rsidR="005B2674" w:rsidRPr="00D76376" w:rsidRDefault="005B2674" w:rsidP="00AB7B6F">
      <w:pPr>
        <w:numPr>
          <w:ilvl w:val="1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Uważamy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się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za </w:t>
      </w:r>
      <w:proofErr w:type="spellStart"/>
      <w:r w:rsidRPr="00D76376">
        <w:rPr>
          <w:rFonts w:ascii="Times New Roman" w:hAnsi="Times New Roman" w:cs="Times New Roman"/>
          <w:sz w:val="22"/>
        </w:rPr>
        <w:t>związanych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niniejszą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ofertą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na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czas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wskazany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w SIWZ.</w:t>
      </w:r>
    </w:p>
    <w:p w:rsidR="005B2674" w:rsidRPr="00D76376" w:rsidRDefault="005B2674" w:rsidP="00AB7B6F">
      <w:pPr>
        <w:numPr>
          <w:ilvl w:val="1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Zobowiązujemy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się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w </w:t>
      </w:r>
      <w:proofErr w:type="spellStart"/>
      <w:r w:rsidRPr="00D76376">
        <w:rPr>
          <w:rFonts w:ascii="Times New Roman" w:hAnsi="Times New Roman" w:cs="Times New Roman"/>
          <w:sz w:val="22"/>
        </w:rPr>
        <w:t>przypadku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wyboru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naszej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oferty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D76376">
        <w:rPr>
          <w:rFonts w:ascii="Times New Roman" w:hAnsi="Times New Roman" w:cs="Times New Roman"/>
          <w:sz w:val="22"/>
        </w:rPr>
        <w:t>zawarcia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umowy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przed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upływem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terminu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związania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ofertą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w </w:t>
      </w:r>
      <w:proofErr w:type="spellStart"/>
      <w:r w:rsidRPr="00D76376">
        <w:rPr>
          <w:rFonts w:ascii="Times New Roman" w:hAnsi="Times New Roman" w:cs="Times New Roman"/>
          <w:sz w:val="22"/>
        </w:rPr>
        <w:t>miejscu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i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terminie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wyznaczonym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przez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Zamawiającego</w:t>
      </w:r>
      <w:proofErr w:type="spellEnd"/>
      <w:r w:rsidRPr="00D76376">
        <w:rPr>
          <w:rFonts w:ascii="Times New Roman" w:hAnsi="Times New Roman" w:cs="Times New Roman"/>
          <w:sz w:val="22"/>
        </w:rPr>
        <w:t>.</w:t>
      </w:r>
    </w:p>
    <w:p w:rsidR="005B2674" w:rsidRPr="00D76376" w:rsidRDefault="005B2674" w:rsidP="00AB7B6F">
      <w:pPr>
        <w:numPr>
          <w:ilvl w:val="1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Niżej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wymienione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dokumenty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z </w:t>
      </w:r>
      <w:proofErr w:type="spellStart"/>
      <w:r w:rsidRPr="00D76376">
        <w:rPr>
          <w:rFonts w:ascii="Times New Roman" w:hAnsi="Times New Roman" w:cs="Times New Roman"/>
          <w:sz w:val="22"/>
        </w:rPr>
        <w:t>napisem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"</w:t>
      </w:r>
      <w:proofErr w:type="spellStart"/>
      <w:r w:rsidRPr="00D76376">
        <w:rPr>
          <w:rFonts w:ascii="Times New Roman" w:hAnsi="Times New Roman" w:cs="Times New Roman"/>
          <w:sz w:val="22"/>
        </w:rPr>
        <w:t>zastrzeżone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" </w:t>
      </w:r>
      <w:proofErr w:type="spellStart"/>
      <w:r w:rsidRPr="00D76376">
        <w:rPr>
          <w:rFonts w:ascii="Times New Roman" w:hAnsi="Times New Roman" w:cs="Times New Roman"/>
          <w:sz w:val="22"/>
        </w:rPr>
        <w:t>stanowią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tajemnicę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przedsiębiorstwa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w </w:t>
      </w:r>
      <w:proofErr w:type="spellStart"/>
      <w:r w:rsidRPr="00D76376">
        <w:rPr>
          <w:rFonts w:ascii="Times New Roman" w:hAnsi="Times New Roman" w:cs="Times New Roman"/>
          <w:sz w:val="22"/>
        </w:rPr>
        <w:t>rozumieniu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przepisów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o </w:t>
      </w:r>
      <w:proofErr w:type="spellStart"/>
      <w:r w:rsidRPr="00D76376">
        <w:rPr>
          <w:rFonts w:ascii="Times New Roman" w:hAnsi="Times New Roman" w:cs="Times New Roman"/>
          <w:sz w:val="22"/>
        </w:rPr>
        <w:t>zwalczaniu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nieuczciwej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konkurencji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i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nie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mogą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być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ujawnione</w:t>
      </w:r>
      <w:proofErr w:type="spellEnd"/>
      <w:r w:rsidRPr="00D76376">
        <w:rPr>
          <w:rFonts w:ascii="Times New Roman" w:hAnsi="Times New Roman" w:cs="Times New Roman"/>
          <w:sz w:val="22"/>
        </w:rPr>
        <w:t>:</w:t>
      </w:r>
    </w:p>
    <w:p w:rsidR="005B2674" w:rsidRPr="00D76376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ab/>
        <w:t>.......................................................................................................................................................</w:t>
      </w:r>
    </w:p>
    <w:p w:rsidR="005B2674" w:rsidRPr="00D76376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ab/>
        <w:t>.......................................................................................................................................................</w:t>
      </w:r>
    </w:p>
    <w:p w:rsidR="005B2674" w:rsidRPr="00D76376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ab/>
        <w:t>.......................................................................................................................................................</w:t>
      </w:r>
    </w:p>
    <w:p w:rsidR="005B2674" w:rsidRPr="00D76376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ab/>
        <w:t>.......................................................................................................................................................</w:t>
      </w:r>
    </w:p>
    <w:p w:rsidR="005B2674" w:rsidRPr="00D76376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ab/>
        <w:t>.......................................................................................................................................................</w:t>
      </w:r>
    </w:p>
    <w:p w:rsidR="005B2674" w:rsidRPr="00D76376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ab/>
        <w:t>.......................................................................................................................................................</w:t>
      </w:r>
    </w:p>
    <w:p w:rsidR="005B2674" w:rsidRPr="00D76376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Przedmiot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zamówieniem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zamierzamy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wykonać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sami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/ z </w:t>
      </w:r>
      <w:proofErr w:type="spellStart"/>
      <w:r w:rsidRPr="00D76376">
        <w:rPr>
          <w:rFonts w:ascii="Times New Roman" w:hAnsi="Times New Roman" w:cs="Times New Roman"/>
          <w:sz w:val="22"/>
        </w:rPr>
        <w:t>udziałem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podwykonawców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*.</w:t>
      </w:r>
    </w:p>
    <w:p w:rsidR="005B2674" w:rsidRPr="00D76376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Następujący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zakres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zamierzamy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zlecić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podwykonawcom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5320"/>
      </w:tblGrid>
      <w:tr w:rsidR="005B2674" w:rsidRPr="00D76376" w:rsidTr="005B2674">
        <w:trPr>
          <w:jc w:val="center"/>
        </w:trPr>
        <w:tc>
          <w:tcPr>
            <w:tcW w:w="528" w:type="dxa"/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D76376">
              <w:rPr>
                <w:rFonts w:ascii="Times New Roman" w:hAnsi="Times New Roman" w:cs="Times New Roman"/>
                <w:b/>
                <w:sz w:val="22"/>
              </w:rPr>
              <w:t>Lp</w:t>
            </w:r>
            <w:proofErr w:type="spellEnd"/>
            <w:r w:rsidRPr="00D76376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5320" w:type="dxa"/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D76376">
              <w:rPr>
                <w:rFonts w:ascii="Times New Roman" w:hAnsi="Times New Roman" w:cs="Times New Roman"/>
                <w:b/>
                <w:sz w:val="22"/>
              </w:rPr>
              <w:t>Zakres</w:t>
            </w:r>
            <w:proofErr w:type="spellEnd"/>
            <w:r w:rsidRPr="00D76376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proofErr w:type="spellStart"/>
            <w:r w:rsidRPr="00D76376">
              <w:rPr>
                <w:rFonts w:ascii="Times New Roman" w:hAnsi="Times New Roman" w:cs="Times New Roman"/>
                <w:b/>
                <w:sz w:val="22"/>
              </w:rPr>
              <w:t>który</w:t>
            </w:r>
            <w:proofErr w:type="spellEnd"/>
            <w:r w:rsidRPr="00D7637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  <w:b/>
                <w:sz w:val="22"/>
              </w:rPr>
              <w:t>Wykonawca</w:t>
            </w:r>
            <w:proofErr w:type="spellEnd"/>
            <w:r w:rsidRPr="00D7637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  <w:b/>
                <w:sz w:val="22"/>
              </w:rPr>
              <w:t>zamierza</w:t>
            </w:r>
            <w:proofErr w:type="spellEnd"/>
            <w:r w:rsidRPr="00D7637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  <w:b/>
                <w:sz w:val="22"/>
              </w:rPr>
              <w:t>zlecić</w:t>
            </w:r>
            <w:proofErr w:type="spellEnd"/>
            <w:r w:rsidRPr="00D7637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  <w:b/>
                <w:sz w:val="22"/>
              </w:rPr>
              <w:t>podwykonawcom</w:t>
            </w:r>
            <w:proofErr w:type="spellEnd"/>
          </w:p>
        </w:tc>
      </w:tr>
      <w:tr w:rsidR="005B2674" w:rsidRPr="00D76376" w:rsidTr="005B2674">
        <w:trPr>
          <w:jc w:val="center"/>
        </w:trPr>
        <w:tc>
          <w:tcPr>
            <w:tcW w:w="528" w:type="dxa"/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7637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320" w:type="dxa"/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2674" w:rsidRPr="00D76376" w:rsidTr="005B2674">
        <w:trPr>
          <w:jc w:val="center"/>
        </w:trPr>
        <w:tc>
          <w:tcPr>
            <w:tcW w:w="528" w:type="dxa"/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7637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320" w:type="dxa"/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B2674" w:rsidRPr="00D76376" w:rsidRDefault="005B2674" w:rsidP="005B2674">
      <w:pPr>
        <w:autoSpaceDE w:val="0"/>
        <w:autoSpaceDN w:val="0"/>
        <w:adjustRightInd w:val="0"/>
        <w:ind w:left="280"/>
        <w:rPr>
          <w:rFonts w:ascii="Times New Roman" w:hAnsi="Times New Roman" w:cs="Times New Roman"/>
          <w:sz w:val="22"/>
        </w:rPr>
      </w:pPr>
    </w:p>
    <w:p w:rsidR="005B2674" w:rsidRPr="00D76376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Osobą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/ </w:t>
      </w:r>
      <w:proofErr w:type="spellStart"/>
      <w:r w:rsidRPr="00D76376">
        <w:rPr>
          <w:rFonts w:ascii="Times New Roman" w:hAnsi="Times New Roman" w:cs="Times New Roman"/>
          <w:sz w:val="22"/>
        </w:rPr>
        <w:t>osobami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D76376">
        <w:rPr>
          <w:rFonts w:ascii="Times New Roman" w:hAnsi="Times New Roman" w:cs="Times New Roman"/>
          <w:sz w:val="22"/>
        </w:rPr>
        <w:t>kontaktów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z </w:t>
      </w:r>
      <w:proofErr w:type="spellStart"/>
      <w:r w:rsidRPr="00D76376">
        <w:rPr>
          <w:rFonts w:ascii="Times New Roman" w:hAnsi="Times New Roman" w:cs="Times New Roman"/>
          <w:sz w:val="22"/>
        </w:rPr>
        <w:t>Zamawiającym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w </w:t>
      </w:r>
      <w:proofErr w:type="spellStart"/>
      <w:r w:rsidRPr="00D76376">
        <w:rPr>
          <w:rFonts w:ascii="Times New Roman" w:hAnsi="Times New Roman" w:cs="Times New Roman"/>
          <w:sz w:val="22"/>
        </w:rPr>
        <w:t>sprawie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wykonania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Zamówienie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będą</w:t>
      </w:r>
      <w:proofErr w:type="spellEnd"/>
      <w:r w:rsidRPr="00D76376">
        <w:rPr>
          <w:rFonts w:ascii="Times New Roman" w:hAnsi="Times New Roman" w:cs="Times New Roman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913"/>
        <w:gridCol w:w="1940"/>
        <w:gridCol w:w="4600"/>
      </w:tblGrid>
      <w:tr w:rsidR="005B2674" w:rsidRPr="00D76376" w:rsidTr="005B2674">
        <w:tc>
          <w:tcPr>
            <w:tcW w:w="520" w:type="dxa"/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D76376">
              <w:rPr>
                <w:rFonts w:ascii="Times New Roman" w:hAnsi="Times New Roman" w:cs="Times New Roman"/>
                <w:b/>
                <w:sz w:val="22"/>
              </w:rPr>
              <w:t>Lp</w:t>
            </w:r>
            <w:proofErr w:type="spellEnd"/>
            <w:r w:rsidRPr="00D76376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2948" w:type="dxa"/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D76376">
              <w:rPr>
                <w:rFonts w:ascii="Times New Roman" w:hAnsi="Times New Roman" w:cs="Times New Roman"/>
                <w:b/>
                <w:sz w:val="22"/>
              </w:rPr>
              <w:t>Imię</w:t>
            </w:r>
            <w:proofErr w:type="spellEnd"/>
            <w:r w:rsidRPr="00D7637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  <w:b/>
                <w:sz w:val="22"/>
              </w:rPr>
              <w:t>i</w:t>
            </w:r>
            <w:proofErr w:type="spellEnd"/>
            <w:r w:rsidRPr="00D7637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  <w:b/>
                <w:sz w:val="22"/>
              </w:rPr>
              <w:t>Nazwisko</w:t>
            </w:r>
            <w:proofErr w:type="spellEnd"/>
          </w:p>
        </w:tc>
        <w:tc>
          <w:tcPr>
            <w:tcW w:w="1960" w:type="dxa"/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D76376">
              <w:rPr>
                <w:rFonts w:ascii="Times New Roman" w:hAnsi="Times New Roman" w:cs="Times New Roman"/>
                <w:b/>
                <w:sz w:val="22"/>
              </w:rPr>
              <w:t>Telefon</w:t>
            </w:r>
            <w:proofErr w:type="spellEnd"/>
            <w:r w:rsidRPr="00D76376">
              <w:rPr>
                <w:rFonts w:ascii="Times New Roman" w:hAnsi="Times New Roman" w:cs="Times New Roman"/>
                <w:b/>
                <w:sz w:val="22"/>
              </w:rPr>
              <w:t xml:space="preserve"> / </w:t>
            </w:r>
            <w:proofErr w:type="spellStart"/>
            <w:r w:rsidRPr="00D76376">
              <w:rPr>
                <w:rFonts w:ascii="Times New Roman" w:hAnsi="Times New Roman" w:cs="Times New Roman"/>
                <w:b/>
                <w:sz w:val="22"/>
              </w:rPr>
              <w:t>Faks</w:t>
            </w:r>
            <w:proofErr w:type="spellEnd"/>
            <w:r w:rsidRPr="00D76376">
              <w:rPr>
                <w:rFonts w:ascii="Times New Roman" w:hAnsi="Times New Roman" w:cs="Times New Roman"/>
                <w:b/>
                <w:sz w:val="22"/>
              </w:rPr>
              <w:t xml:space="preserve"> / </w:t>
            </w:r>
            <w:proofErr w:type="spellStart"/>
            <w:r w:rsidRPr="00D76376">
              <w:rPr>
                <w:rFonts w:ascii="Times New Roman" w:hAnsi="Times New Roman" w:cs="Times New Roman"/>
                <w:b/>
                <w:sz w:val="22"/>
              </w:rPr>
              <w:t>Adres</w:t>
            </w:r>
            <w:proofErr w:type="spellEnd"/>
            <w:r w:rsidRPr="00D76376">
              <w:rPr>
                <w:rFonts w:ascii="Times New Roman" w:hAnsi="Times New Roman" w:cs="Times New Roman"/>
                <w:b/>
                <w:sz w:val="22"/>
              </w:rPr>
              <w:t xml:space="preserve"> e-mail</w:t>
            </w:r>
          </w:p>
        </w:tc>
        <w:tc>
          <w:tcPr>
            <w:tcW w:w="4652" w:type="dxa"/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D76376">
              <w:rPr>
                <w:rFonts w:ascii="Times New Roman" w:hAnsi="Times New Roman" w:cs="Times New Roman"/>
                <w:b/>
                <w:sz w:val="22"/>
              </w:rPr>
              <w:t>Zakres</w:t>
            </w:r>
            <w:proofErr w:type="spellEnd"/>
            <w:r w:rsidRPr="00D7637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  <w:b/>
                <w:sz w:val="22"/>
              </w:rPr>
              <w:t>odpowiedzialności</w:t>
            </w:r>
            <w:proofErr w:type="spellEnd"/>
          </w:p>
        </w:tc>
      </w:tr>
      <w:tr w:rsidR="005B2674" w:rsidRPr="00D76376" w:rsidTr="005B2674">
        <w:tc>
          <w:tcPr>
            <w:tcW w:w="520" w:type="dxa"/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7637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48" w:type="dxa"/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0" w:type="dxa"/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52" w:type="dxa"/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2674" w:rsidRPr="00D76376" w:rsidTr="005B2674"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7637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2674" w:rsidRPr="00D76376" w:rsidTr="005B2674"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76376">
              <w:rPr>
                <w:rFonts w:ascii="Times New Roman" w:hAnsi="Times New Roman" w:cs="Times New Roman"/>
                <w:sz w:val="22"/>
              </w:rPr>
              <w:t>...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  <w:vAlign w:val="center"/>
          </w:tcPr>
          <w:p w:rsidR="005B2674" w:rsidRPr="00D76376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B2674" w:rsidRPr="00D76376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5B2674" w:rsidRPr="00D76376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Pełnomocnikiem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w </w:t>
      </w:r>
      <w:proofErr w:type="spellStart"/>
      <w:r w:rsidRPr="00D76376">
        <w:rPr>
          <w:rFonts w:ascii="Times New Roman" w:hAnsi="Times New Roman" w:cs="Times New Roman"/>
          <w:sz w:val="22"/>
        </w:rPr>
        <w:t>przypadku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składania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oferty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wspólnej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jest *:</w:t>
      </w:r>
    </w:p>
    <w:p w:rsidR="005B2674" w:rsidRPr="00D76376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Nazwisko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i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imię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: </w:t>
      </w:r>
      <w:r w:rsidRPr="00D76376">
        <w:rPr>
          <w:rFonts w:ascii="Times New Roman" w:hAnsi="Times New Roman" w:cs="Times New Roman"/>
          <w:sz w:val="22"/>
        </w:rPr>
        <w:tab/>
        <w:t xml:space="preserve">.............................................................................................................................. </w:t>
      </w:r>
    </w:p>
    <w:p w:rsidR="005B2674" w:rsidRPr="00D76376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Stanowisko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: </w:t>
      </w:r>
      <w:r w:rsidRPr="00D76376">
        <w:rPr>
          <w:rFonts w:ascii="Times New Roman" w:hAnsi="Times New Roman" w:cs="Times New Roman"/>
          <w:sz w:val="22"/>
        </w:rPr>
        <w:tab/>
      </w:r>
      <w:r w:rsidRPr="00D76376">
        <w:rPr>
          <w:rFonts w:ascii="Times New Roman" w:hAnsi="Times New Roman" w:cs="Times New Roman"/>
          <w:sz w:val="22"/>
        </w:rPr>
        <w:tab/>
        <w:t xml:space="preserve">.............................................................................................................................. </w:t>
      </w:r>
    </w:p>
    <w:p w:rsidR="005B2674" w:rsidRPr="00D76376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Telefon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/ </w:t>
      </w:r>
      <w:proofErr w:type="spellStart"/>
      <w:r w:rsidRPr="00D76376">
        <w:rPr>
          <w:rFonts w:ascii="Times New Roman" w:hAnsi="Times New Roman" w:cs="Times New Roman"/>
          <w:sz w:val="22"/>
        </w:rPr>
        <w:t>Faks</w:t>
      </w:r>
      <w:proofErr w:type="spellEnd"/>
      <w:r w:rsidRPr="00D76376">
        <w:rPr>
          <w:rFonts w:ascii="Times New Roman" w:hAnsi="Times New Roman" w:cs="Times New Roman"/>
          <w:sz w:val="22"/>
        </w:rPr>
        <w:tab/>
      </w:r>
      <w:r w:rsidRPr="00D76376">
        <w:rPr>
          <w:rFonts w:ascii="Times New Roman" w:hAnsi="Times New Roman" w:cs="Times New Roman"/>
          <w:sz w:val="22"/>
        </w:rPr>
        <w:tab/>
        <w:t>...................................................</w:t>
      </w:r>
    </w:p>
    <w:p w:rsidR="005B2674" w:rsidRPr="00D76376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Adres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e-mail:</w:t>
      </w:r>
      <w:r w:rsidRPr="00D76376">
        <w:rPr>
          <w:rFonts w:ascii="Times New Roman" w:hAnsi="Times New Roman" w:cs="Times New Roman"/>
          <w:sz w:val="22"/>
        </w:rPr>
        <w:tab/>
      </w:r>
      <w:r w:rsidRPr="00D76376">
        <w:rPr>
          <w:rFonts w:ascii="Times New Roman" w:hAnsi="Times New Roman" w:cs="Times New Roman"/>
          <w:sz w:val="22"/>
        </w:rPr>
        <w:tab/>
        <w:t>...................................................</w:t>
      </w:r>
      <w:r w:rsidRPr="00D76376">
        <w:rPr>
          <w:rFonts w:ascii="Times New Roman" w:hAnsi="Times New Roman" w:cs="Times New Roman"/>
          <w:sz w:val="22"/>
        </w:rPr>
        <w:cr/>
      </w:r>
      <w:proofErr w:type="spellStart"/>
      <w:r w:rsidRPr="00D76376">
        <w:rPr>
          <w:rFonts w:ascii="Times New Roman" w:hAnsi="Times New Roman" w:cs="Times New Roman"/>
          <w:i/>
          <w:sz w:val="22"/>
        </w:rPr>
        <w:t>Zakres</w:t>
      </w:r>
      <w:proofErr w:type="spellEnd"/>
      <w:r w:rsidRPr="00D76376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i/>
          <w:sz w:val="22"/>
        </w:rPr>
        <w:t>pełnomocnictwa</w:t>
      </w:r>
      <w:proofErr w:type="spellEnd"/>
      <w:r w:rsidRPr="00D76376">
        <w:rPr>
          <w:rFonts w:ascii="Times New Roman" w:hAnsi="Times New Roman" w:cs="Times New Roman"/>
          <w:i/>
          <w:sz w:val="22"/>
        </w:rPr>
        <w:t>*:</w:t>
      </w:r>
      <w:r w:rsidRPr="00D76376">
        <w:rPr>
          <w:rFonts w:ascii="Times New Roman" w:hAnsi="Times New Roman" w:cs="Times New Roman"/>
          <w:i/>
          <w:sz w:val="22"/>
        </w:rPr>
        <w:cr/>
        <w:t xml:space="preserve">- do </w:t>
      </w:r>
      <w:proofErr w:type="spellStart"/>
      <w:r w:rsidRPr="00D76376">
        <w:rPr>
          <w:rFonts w:ascii="Times New Roman" w:hAnsi="Times New Roman" w:cs="Times New Roman"/>
          <w:i/>
          <w:sz w:val="22"/>
        </w:rPr>
        <w:t>reprezentowania</w:t>
      </w:r>
      <w:proofErr w:type="spellEnd"/>
      <w:r w:rsidRPr="00D76376"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 w:rsidRPr="00D76376">
        <w:rPr>
          <w:rFonts w:ascii="Times New Roman" w:hAnsi="Times New Roman" w:cs="Times New Roman"/>
          <w:i/>
          <w:sz w:val="22"/>
        </w:rPr>
        <w:t>postępowaniu</w:t>
      </w:r>
      <w:proofErr w:type="spellEnd"/>
      <w:r w:rsidRPr="00D76376">
        <w:rPr>
          <w:rFonts w:ascii="Times New Roman" w:hAnsi="Times New Roman" w:cs="Times New Roman"/>
          <w:i/>
          <w:sz w:val="22"/>
        </w:rPr>
        <w:cr/>
        <w:t xml:space="preserve">- do </w:t>
      </w:r>
      <w:proofErr w:type="spellStart"/>
      <w:r w:rsidRPr="00D76376">
        <w:rPr>
          <w:rFonts w:ascii="Times New Roman" w:hAnsi="Times New Roman" w:cs="Times New Roman"/>
          <w:i/>
          <w:sz w:val="22"/>
        </w:rPr>
        <w:t>reprezentowania</w:t>
      </w:r>
      <w:proofErr w:type="spellEnd"/>
      <w:r w:rsidRPr="00D76376"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 w:rsidRPr="00D76376">
        <w:rPr>
          <w:rFonts w:ascii="Times New Roman" w:hAnsi="Times New Roman" w:cs="Times New Roman"/>
          <w:i/>
          <w:sz w:val="22"/>
        </w:rPr>
        <w:t>postępowaniu</w:t>
      </w:r>
      <w:proofErr w:type="spellEnd"/>
      <w:r w:rsidRPr="00D76376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i/>
          <w:sz w:val="22"/>
        </w:rPr>
        <w:t>i</w:t>
      </w:r>
      <w:proofErr w:type="spellEnd"/>
      <w:r w:rsidRPr="00D76376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i/>
          <w:sz w:val="22"/>
        </w:rPr>
        <w:t>zawarcia</w:t>
      </w:r>
      <w:proofErr w:type="spellEnd"/>
      <w:r w:rsidRPr="00D76376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i/>
          <w:sz w:val="22"/>
        </w:rPr>
        <w:t>umowy</w:t>
      </w:r>
      <w:proofErr w:type="spellEnd"/>
    </w:p>
    <w:p w:rsidR="005B2674" w:rsidRPr="00D76376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Świadomi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odpowiedzialności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karnej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oświadczamy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76376">
        <w:rPr>
          <w:rFonts w:ascii="Times New Roman" w:hAnsi="Times New Roman" w:cs="Times New Roman"/>
          <w:sz w:val="22"/>
        </w:rPr>
        <w:t>że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załączone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D76376">
        <w:rPr>
          <w:rFonts w:ascii="Times New Roman" w:hAnsi="Times New Roman" w:cs="Times New Roman"/>
          <w:sz w:val="22"/>
        </w:rPr>
        <w:t>oferty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dokumenty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opisują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stan prawny </w:t>
      </w:r>
      <w:proofErr w:type="spellStart"/>
      <w:r w:rsidRPr="00D76376">
        <w:rPr>
          <w:rFonts w:ascii="Times New Roman" w:hAnsi="Times New Roman" w:cs="Times New Roman"/>
          <w:sz w:val="22"/>
        </w:rPr>
        <w:t>i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faktyczny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na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dzień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złożenia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oferty</w:t>
      </w:r>
      <w:proofErr w:type="spellEnd"/>
      <w:r w:rsidRPr="00D76376">
        <w:rPr>
          <w:rFonts w:ascii="Times New Roman" w:hAnsi="Times New Roman" w:cs="Times New Roman"/>
          <w:sz w:val="22"/>
        </w:rPr>
        <w:t>.</w:t>
      </w:r>
    </w:p>
    <w:p w:rsidR="005B2674" w:rsidRPr="00D76376" w:rsidRDefault="005B2674" w:rsidP="00AB7B6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</w:rPr>
      </w:pPr>
      <w:proofErr w:type="spellStart"/>
      <w:r w:rsidRPr="00D76376">
        <w:rPr>
          <w:rFonts w:ascii="Times New Roman" w:hAnsi="Times New Roman" w:cs="Times New Roman"/>
          <w:sz w:val="22"/>
        </w:rPr>
        <w:t>Integralną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część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oferty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stanowią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następujące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dokumenty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76376">
        <w:rPr>
          <w:rFonts w:ascii="Times New Roman" w:hAnsi="Times New Roman" w:cs="Times New Roman"/>
          <w:sz w:val="22"/>
        </w:rPr>
        <w:t>wymagane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zgodnie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z </w:t>
      </w:r>
      <w:proofErr w:type="spellStart"/>
      <w:r w:rsidRPr="00D76376">
        <w:rPr>
          <w:rFonts w:ascii="Times New Roman" w:hAnsi="Times New Roman" w:cs="Times New Roman"/>
          <w:sz w:val="22"/>
        </w:rPr>
        <w:t>postanowieniami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SIWZ:</w:t>
      </w:r>
    </w:p>
    <w:p w:rsidR="005B2674" w:rsidRPr="00D76376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</w:t>
      </w:r>
    </w:p>
    <w:p w:rsidR="005B2674" w:rsidRPr="00D76376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</w:t>
      </w:r>
    </w:p>
    <w:p w:rsidR="005B2674" w:rsidRPr="00D76376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</w:t>
      </w:r>
    </w:p>
    <w:p w:rsidR="005B2674" w:rsidRPr="00D76376" w:rsidRDefault="005B2674" w:rsidP="005B26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</w:rPr>
      </w:pPr>
    </w:p>
    <w:p w:rsidR="005B2674" w:rsidRPr="00D76376" w:rsidRDefault="005B2674" w:rsidP="005B26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</w:rPr>
      </w:pPr>
    </w:p>
    <w:p w:rsidR="005B2674" w:rsidRPr="00D76376" w:rsidRDefault="005B2674" w:rsidP="005B26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</w:rPr>
      </w:pPr>
    </w:p>
    <w:p w:rsidR="005B2674" w:rsidRPr="00D76376" w:rsidRDefault="005B2674" w:rsidP="005B26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</w:rPr>
      </w:pPr>
    </w:p>
    <w:p w:rsidR="005B2674" w:rsidRPr="00D76376" w:rsidRDefault="005B2674" w:rsidP="005B2674">
      <w:pPr>
        <w:ind w:left="3540"/>
        <w:jc w:val="center"/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>....................................................................................................</w:t>
      </w:r>
    </w:p>
    <w:p w:rsidR="005B2674" w:rsidRPr="00D76376" w:rsidRDefault="005B2674" w:rsidP="005B2674">
      <w:pPr>
        <w:ind w:left="3540"/>
        <w:jc w:val="center"/>
        <w:rPr>
          <w:rFonts w:ascii="Times New Roman" w:hAnsi="Times New Roman" w:cs="Times New Roman"/>
          <w:sz w:val="22"/>
          <w:vertAlign w:val="superscript"/>
        </w:rPr>
      </w:pPr>
      <w:r w:rsidRPr="00D76376">
        <w:rPr>
          <w:rFonts w:ascii="Times New Roman" w:hAnsi="Times New Roman" w:cs="Times New Roman"/>
          <w:sz w:val="22"/>
          <w:vertAlign w:val="superscript"/>
        </w:rPr>
        <w:t>/</w:t>
      </w:r>
      <w:proofErr w:type="spellStart"/>
      <w:r w:rsidRPr="00D76376">
        <w:rPr>
          <w:rFonts w:ascii="Times New Roman" w:hAnsi="Times New Roman" w:cs="Times New Roman"/>
          <w:sz w:val="22"/>
          <w:vertAlign w:val="superscript"/>
        </w:rPr>
        <w:t>podpis</w:t>
      </w:r>
      <w:proofErr w:type="spellEnd"/>
      <w:r w:rsidRPr="00D76376">
        <w:rPr>
          <w:rFonts w:ascii="Times New Roman" w:hAnsi="Times New Roman" w:cs="Times New Roman"/>
          <w:sz w:val="22"/>
          <w:vertAlign w:val="superscript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  <w:vertAlign w:val="superscript"/>
        </w:rPr>
        <w:t>osoby</w:t>
      </w:r>
      <w:proofErr w:type="spellEnd"/>
      <w:r w:rsidRPr="00D76376">
        <w:rPr>
          <w:rFonts w:ascii="Times New Roman" w:hAnsi="Times New Roman" w:cs="Times New Roman"/>
          <w:sz w:val="22"/>
          <w:vertAlign w:val="superscript"/>
        </w:rPr>
        <w:t>(</w:t>
      </w:r>
      <w:proofErr w:type="spellStart"/>
      <w:r w:rsidRPr="00D76376">
        <w:rPr>
          <w:rFonts w:ascii="Times New Roman" w:hAnsi="Times New Roman" w:cs="Times New Roman"/>
          <w:sz w:val="22"/>
          <w:vertAlign w:val="superscript"/>
        </w:rPr>
        <w:t>osób</w:t>
      </w:r>
      <w:proofErr w:type="spellEnd"/>
      <w:r w:rsidRPr="00D76376">
        <w:rPr>
          <w:rFonts w:ascii="Times New Roman" w:hAnsi="Times New Roman" w:cs="Times New Roman"/>
          <w:sz w:val="22"/>
          <w:vertAlign w:val="superscript"/>
        </w:rPr>
        <w:t xml:space="preserve">) </w:t>
      </w:r>
      <w:proofErr w:type="spellStart"/>
      <w:r w:rsidRPr="00D76376">
        <w:rPr>
          <w:rFonts w:ascii="Times New Roman" w:hAnsi="Times New Roman" w:cs="Times New Roman"/>
          <w:sz w:val="22"/>
          <w:vertAlign w:val="superscript"/>
        </w:rPr>
        <w:t>uprawnionej</w:t>
      </w:r>
      <w:proofErr w:type="spellEnd"/>
      <w:r w:rsidRPr="00D76376">
        <w:rPr>
          <w:rFonts w:ascii="Times New Roman" w:hAnsi="Times New Roman" w:cs="Times New Roman"/>
          <w:sz w:val="22"/>
          <w:vertAlign w:val="superscript"/>
        </w:rPr>
        <w:t>(</w:t>
      </w:r>
      <w:proofErr w:type="spellStart"/>
      <w:r w:rsidRPr="00D76376">
        <w:rPr>
          <w:rFonts w:ascii="Times New Roman" w:hAnsi="Times New Roman" w:cs="Times New Roman"/>
          <w:sz w:val="22"/>
          <w:vertAlign w:val="superscript"/>
        </w:rPr>
        <w:t>ych</w:t>
      </w:r>
      <w:proofErr w:type="spellEnd"/>
      <w:r w:rsidRPr="00D76376">
        <w:rPr>
          <w:rFonts w:ascii="Times New Roman" w:hAnsi="Times New Roman" w:cs="Times New Roman"/>
          <w:sz w:val="22"/>
          <w:vertAlign w:val="superscript"/>
        </w:rPr>
        <w:t xml:space="preserve">) do </w:t>
      </w:r>
      <w:proofErr w:type="spellStart"/>
      <w:r w:rsidRPr="00D76376">
        <w:rPr>
          <w:rFonts w:ascii="Times New Roman" w:hAnsi="Times New Roman" w:cs="Times New Roman"/>
          <w:sz w:val="22"/>
          <w:vertAlign w:val="superscript"/>
        </w:rPr>
        <w:t>reprezentowania</w:t>
      </w:r>
      <w:proofErr w:type="spellEnd"/>
      <w:r w:rsidRPr="00D76376">
        <w:rPr>
          <w:rFonts w:ascii="Times New Roman" w:hAnsi="Times New Roman" w:cs="Times New Roman"/>
          <w:sz w:val="22"/>
          <w:vertAlign w:val="superscript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  <w:vertAlign w:val="superscript"/>
        </w:rPr>
        <w:t>Wykonawcy</w:t>
      </w:r>
      <w:proofErr w:type="spellEnd"/>
      <w:r w:rsidRPr="00D76376">
        <w:rPr>
          <w:rFonts w:ascii="Times New Roman" w:hAnsi="Times New Roman" w:cs="Times New Roman"/>
          <w:sz w:val="22"/>
          <w:vertAlign w:val="superscript"/>
        </w:rPr>
        <w:t>/</w:t>
      </w:r>
    </w:p>
    <w:p w:rsidR="005B2674" w:rsidRPr="00D76376" w:rsidRDefault="005B2674" w:rsidP="005B26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</w:rPr>
      </w:pPr>
    </w:p>
    <w:p w:rsidR="005B2674" w:rsidRPr="00D76376" w:rsidRDefault="005B2674" w:rsidP="005B2674">
      <w:pPr>
        <w:rPr>
          <w:rFonts w:ascii="Times New Roman" w:hAnsi="Times New Roman" w:cs="Times New Roman"/>
          <w:sz w:val="22"/>
        </w:rPr>
      </w:pPr>
    </w:p>
    <w:p w:rsidR="005B2674" w:rsidRPr="00D76376" w:rsidRDefault="005B2674" w:rsidP="005B2674">
      <w:pPr>
        <w:ind w:left="0" w:firstLine="0"/>
        <w:rPr>
          <w:rFonts w:ascii="Times New Roman" w:hAnsi="Times New Roman" w:cs="Times New Roman"/>
        </w:rPr>
      </w:pPr>
    </w:p>
    <w:p w:rsidR="005B2674" w:rsidRPr="00D76376" w:rsidRDefault="005B2674" w:rsidP="005B2674">
      <w:pPr>
        <w:rPr>
          <w:rFonts w:ascii="Times New Roman" w:hAnsi="Times New Roman" w:cs="Times New Roman"/>
          <w:sz w:val="22"/>
        </w:rPr>
      </w:pPr>
      <w:r w:rsidRPr="00D76376">
        <w:rPr>
          <w:rFonts w:ascii="Times New Roman" w:hAnsi="Times New Roman" w:cs="Times New Roman"/>
          <w:sz w:val="22"/>
        </w:rPr>
        <w:t xml:space="preserve">* </w:t>
      </w:r>
      <w:proofErr w:type="spellStart"/>
      <w:r w:rsidRPr="00D76376">
        <w:rPr>
          <w:rFonts w:ascii="Times New Roman" w:hAnsi="Times New Roman" w:cs="Times New Roman"/>
          <w:sz w:val="22"/>
        </w:rPr>
        <w:t>niepotrzebne</w:t>
      </w:r>
      <w:proofErr w:type="spellEnd"/>
      <w:r w:rsidRPr="00D7637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6376">
        <w:rPr>
          <w:rFonts w:ascii="Times New Roman" w:hAnsi="Times New Roman" w:cs="Times New Roman"/>
          <w:sz w:val="22"/>
        </w:rPr>
        <w:t>skreślić</w:t>
      </w:r>
      <w:proofErr w:type="spellEnd"/>
    </w:p>
    <w:p w:rsidR="005B2674" w:rsidRPr="00D76376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82522" w:rsidRDefault="00D82522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5B2674" w:rsidRPr="00D76376" w:rsidRDefault="005B2674" w:rsidP="00D82522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</w:rPr>
      </w:pPr>
      <w:proofErr w:type="spellStart"/>
      <w:r w:rsidRPr="00D76376">
        <w:rPr>
          <w:rFonts w:ascii="Times New Roman" w:hAnsi="Times New Roman" w:cs="Times New Roman"/>
          <w:b/>
        </w:rPr>
        <w:lastRenderedPageBreak/>
        <w:t>Załącznik</w:t>
      </w:r>
      <w:proofErr w:type="spellEnd"/>
      <w:r w:rsidRPr="00D76376">
        <w:rPr>
          <w:rFonts w:ascii="Times New Roman" w:hAnsi="Times New Roman" w:cs="Times New Roman"/>
          <w:b/>
        </w:rPr>
        <w:t xml:space="preserve"> </w:t>
      </w:r>
      <w:r w:rsidRPr="00D76376">
        <w:rPr>
          <w:rFonts w:ascii="Times New Roman" w:hAnsi="Times New Roman" w:cs="Times New Roman"/>
        </w:rPr>
        <w:t xml:space="preserve">do </w:t>
      </w:r>
      <w:proofErr w:type="spellStart"/>
      <w:r w:rsidRPr="00D76376">
        <w:rPr>
          <w:rFonts w:ascii="Times New Roman" w:hAnsi="Times New Roman" w:cs="Times New Roman"/>
        </w:rPr>
        <w:t>formularza</w:t>
      </w:r>
      <w:proofErr w:type="spellEnd"/>
      <w:r w:rsidRPr="00D76376">
        <w:rPr>
          <w:rFonts w:ascii="Times New Roman" w:hAnsi="Times New Roman" w:cs="Times New Roman"/>
        </w:rPr>
        <w:t xml:space="preserve"> </w:t>
      </w:r>
      <w:proofErr w:type="spellStart"/>
      <w:r w:rsidRPr="00D76376">
        <w:rPr>
          <w:rFonts w:ascii="Times New Roman" w:hAnsi="Times New Roman" w:cs="Times New Roman"/>
        </w:rPr>
        <w:t>ofertowego</w:t>
      </w:r>
      <w:proofErr w:type="spellEnd"/>
      <w:r w:rsidRPr="00D76376">
        <w:rPr>
          <w:rFonts w:ascii="Times New Roman" w:hAnsi="Times New Roman" w:cs="Times New Roman"/>
        </w:rPr>
        <w:t xml:space="preserve"> </w:t>
      </w:r>
      <w:proofErr w:type="spellStart"/>
      <w:r w:rsidRPr="00D76376">
        <w:rPr>
          <w:rFonts w:ascii="Times New Roman" w:hAnsi="Times New Roman" w:cs="Times New Roman"/>
        </w:rPr>
        <w:t>Wykonawcy</w:t>
      </w:r>
      <w:proofErr w:type="spellEnd"/>
    </w:p>
    <w:p w:rsidR="005B2674" w:rsidRPr="00D76376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B2674" w:rsidRPr="00D76376" w:rsidRDefault="005B2674" w:rsidP="005B26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76376">
        <w:rPr>
          <w:rFonts w:ascii="Times New Roman" w:hAnsi="Times New Roman" w:cs="Times New Roman"/>
          <w:b/>
          <w:sz w:val="28"/>
          <w:szCs w:val="28"/>
          <w:u w:val="single"/>
        </w:rPr>
        <w:t>Harmonogramu</w:t>
      </w:r>
      <w:proofErr w:type="spellEnd"/>
      <w:r w:rsidRPr="00D763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76376">
        <w:rPr>
          <w:rFonts w:ascii="Times New Roman" w:hAnsi="Times New Roman" w:cs="Times New Roman"/>
          <w:b/>
          <w:sz w:val="28"/>
          <w:szCs w:val="28"/>
          <w:u w:val="single"/>
        </w:rPr>
        <w:t>spłaty</w:t>
      </w:r>
      <w:proofErr w:type="spellEnd"/>
      <w:r w:rsidRPr="00D763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76376">
        <w:rPr>
          <w:rFonts w:ascii="Times New Roman" w:hAnsi="Times New Roman" w:cs="Times New Roman"/>
          <w:b/>
          <w:sz w:val="28"/>
          <w:szCs w:val="28"/>
          <w:u w:val="single"/>
        </w:rPr>
        <w:t>kredytu</w:t>
      </w:r>
      <w:proofErr w:type="spellEnd"/>
    </w:p>
    <w:p w:rsidR="005B2674" w:rsidRPr="00D76376" w:rsidRDefault="005B2674" w:rsidP="005B267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B2674" w:rsidRPr="00D76376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76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995"/>
        <w:gridCol w:w="1701"/>
        <w:gridCol w:w="1684"/>
        <w:gridCol w:w="1460"/>
      </w:tblGrid>
      <w:tr w:rsidR="005B2674" w:rsidRPr="00D76376" w:rsidTr="00A85AAA">
        <w:trPr>
          <w:trHeight w:val="39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376">
              <w:rPr>
                <w:rFonts w:ascii="Times New Roman" w:hAnsi="Times New Roman" w:cs="Times New Roman"/>
                <w:b/>
                <w:bCs/>
              </w:rPr>
              <w:t>Liczba</w:t>
            </w:r>
            <w:proofErr w:type="spellEnd"/>
            <w:r w:rsidRPr="00D763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  <w:b/>
                <w:bCs/>
              </w:rPr>
              <w:t>dni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376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376">
              <w:rPr>
                <w:rFonts w:ascii="Times New Roman" w:hAnsi="Times New Roman" w:cs="Times New Roman"/>
                <w:b/>
                <w:bCs/>
              </w:rPr>
              <w:t>Kapitał</w:t>
            </w:r>
            <w:proofErr w:type="spellEnd"/>
          </w:p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376">
              <w:rPr>
                <w:rFonts w:ascii="Times New Roman" w:hAnsi="Times New Roman" w:cs="Times New Roman"/>
              </w:rPr>
              <w:t xml:space="preserve">(stan </w:t>
            </w:r>
            <w:proofErr w:type="spellStart"/>
            <w:r w:rsidRPr="00D76376">
              <w:rPr>
                <w:rFonts w:ascii="Times New Roman" w:hAnsi="Times New Roman" w:cs="Times New Roman"/>
              </w:rPr>
              <w:t>na</w:t>
            </w:r>
            <w:proofErr w:type="spellEnd"/>
            <w:r w:rsidRPr="00D76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</w:rPr>
              <w:t>koniec</w:t>
            </w:r>
            <w:proofErr w:type="spellEnd"/>
            <w:r w:rsidRPr="00D76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</w:rPr>
              <w:t>danego</w:t>
            </w:r>
            <w:proofErr w:type="spellEnd"/>
            <w:r w:rsidRPr="00D76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</w:rPr>
              <w:t>miesiąca</w:t>
            </w:r>
            <w:proofErr w:type="spellEnd"/>
            <w:r w:rsidRPr="00D763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376">
              <w:rPr>
                <w:rFonts w:ascii="Times New Roman" w:hAnsi="Times New Roman" w:cs="Times New Roman"/>
                <w:b/>
                <w:bCs/>
              </w:rPr>
              <w:t xml:space="preserve">Rata </w:t>
            </w:r>
            <w:proofErr w:type="spellStart"/>
            <w:r w:rsidRPr="00D76376">
              <w:rPr>
                <w:rFonts w:ascii="Times New Roman" w:hAnsi="Times New Roman" w:cs="Times New Roman"/>
                <w:b/>
                <w:bCs/>
              </w:rPr>
              <w:t>kapitałowa</w:t>
            </w:r>
            <w:proofErr w:type="spellEnd"/>
            <w:r w:rsidRPr="00D763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6376">
              <w:rPr>
                <w:rFonts w:ascii="Times New Roman" w:hAnsi="Times New Roman" w:cs="Times New Roman"/>
              </w:rPr>
              <w:t xml:space="preserve">(do </w:t>
            </w:r>
            <w:proofErr w:type="spellStart"/>
            <w:r w:rsidRPr="00D76376">
              <w:rPr>
                <w:rFonts w:ascii="Times New Roman" w:hAnsi="Times New Roman" w:cs="Times New Roman"/>
              </w:rPr>
              <w:t>zapłaty</w:t>
            </w:r>
            <w:proofErr w:type="spellEnd"/>
            <w:r w:rsidRPr="00D76376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D76376">
              <w:rPr>
                <w:rFonts w:ascii="Times New Roman" w:hAnsi="Times New Roman" w:cs="Times New Roman"/>
              </w:rPr>
              <w:t>końca</w:t>
            </w:r>
            <w:proofErr w:type="spellEnd"/>
            <w:r w:rsidRPr="00D76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</w:rPr>
              <w:t>danego</w:t>
            </w:r>
            <w:proofErr w:type="spellEnd"/>
            <w:r w:rsidRPr="00D76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</w:rPr>
              <w:t>miesiąca</w:t>
            </w:r>
            <w:proofErr w:type="spellEnd"/>
            <w:r w:rsidRPr="00D763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376">
              <w:rPr>
                <w:rFonts w:ascii="Times New Roman" w:hAnsi="Times New Roman" w:cs="Times New Roman"/>
                <w:b/>
                <w:bCs/>
              </w:rPr>
              <w:t xml:space="preserve">Rata </w:t>
            </w:r>
            <w:proofErr w:type="spellStart"/>
            <w:r w:rsidRPr="00D76376">
              <w:rPr>
                <w:rFonts w:ascii="Times New Roman" w:hAnsi="Times New Roman" w:cs="Times New Roman"/>
                <w:b/>
                <w:bCs/>
              </w:rPr>
              <w:t>odsetkowa</w:t>
            </w:r>
            <w:proofErr w:type="spellEnd"/>
            <w:r w:rsidRPr="00D763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6376">
              <w:rPr>
                <w:rFonts w:ascii="Times New Roman" w:hAnsi="Times New Roman" w:cs="Times New Roman"/>
              </w:rPr>
              <w:t xml:space="preserve">(do </w:t>
            </w:r>
            <w:proofErr w:type="spellStart"/>
            <w:r w:rsidRPr="00D76376">
              <w:rPr>
                <w:rFonts w:ascii="Times New Roman" w:hAnsi="Times New Roman" w:cs="Times New Roman"/>
              </w:rPr>
              <w:t>zapłaty</w:t>
            </w:r>
            <w:proofErr w:type="spellEnd"/>
            <w:r w:rsidRPr="00D76376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D76376">
              <w:rPr>
                <w:rFonts w:ascii="Times New Roman" w:hAnsi="Times New Roman" w:cs="Times New Roman"/>
              </w:rPr>
              <w:t>końca</w:t>
            </w:r>
            <w:proofErr w:type="spellEnd"/>
            <w:r w:rsidRPr="00D76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</w:rPr>
              <w:t>danego</w:t>
            </w:r>
            <w:proofErr w:type="spellEnd"/>
            <w:r w:rsidRPr="00D76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</w:rPr>
              <w:t>miesiąca</w:t>
            </w:r>
            <w:proofErr w:type="spellEnd"/>
            <w:r w:rsidRPr="00D76376">
              <w:rPr>
                <w:rFonts w:ascii="Times New Roman" w:hAnsi="Times New Roman" w:cs="Times New Roman"/>
              </w:rPr>
              <w:t>)</w:t>
            </w: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/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16.08.2019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31.12.2019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7 420 082,00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7 420 082,00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29.02.2020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7 420 082,00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7 420 082,00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7 340 082,00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7 260 082,00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7 180 082,00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31.07.2020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7 100 082,00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31.08.2020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7 020 082,00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6 940 082,00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31.10.2020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6 860 082,00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6 780 082,00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31.12.2020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6 700 082,00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6 640 082,00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28.02.2021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6 580 082,00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6 520 082,00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6 460 082,00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6 400 082,00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6 340 082,00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6 280 082,00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31.08.2021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6 220 082,00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6 160 082,00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6 100 082,00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6 040 082,00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5 980 082,00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lastRenderedPageBreak/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5 920 082,00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28.02.2022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5 860 082,00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5 800 082,00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5 740 082,00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5 680 082,00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30.06.2022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5 620 082,00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5 560 082,00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5 500 082,00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30.09.2022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5 440 082,00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5 380 082,00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5 315 082,00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5 250 082,00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5 190 082,00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28.02.2023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5 130 082,00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5 070 082,00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5 010 082,00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31.05.2023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4 950 082,00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30.06.2023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4 890 082,00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31.07.2023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4 830 082,00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31.08.2023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4 770 082,00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30.09.2023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4 710 082,00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31.10.2023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4 650 082,00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30.11.2023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4 590 082,00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4 530 082,00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4 440 082,00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29.02.2024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4 350 082,00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31.03.2024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4 260 082,00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4 170 082,00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31.05.2024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4 080 082,00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3 990 082,00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31.07.2024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3 900 082,00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31.08.2024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3 810 082,00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30.09.2024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3 720 082,00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31.10.2024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3 630 082,00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30.11.2024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3 550 082,00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3 470 082,00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31.01.2025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3 372 082,00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28.02.2025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3 274 082,00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lastRenderedPageBreak/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31.03.2025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3 176 082,00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30.04.2025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3 078 082,00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31.05.2025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2 980 082,00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30.06.2025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2 882 082,00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31.07.2025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2 784 082,00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31.08.2025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2 686 082,00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30.09.2025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2 588 082,00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31.10.2025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2 490 082,00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30.11.2025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2 392 082,00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2 289 082,00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103 000,0</w:t>
            </w:r>
            <w:bookmarkStart w:id="10" w:name="_GoBack"/>
            <w:bookmarkEnd w:id="10"/>
            <w:r w:rsidRPr="00A74085"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31.01.2026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2 206 082,00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28.02.2026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2 123 082,00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31.03.2026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2 040 082,00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30.04.2026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1 957 082,00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31.05.2026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1 874 082,00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30.06.2026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1 791 082,00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31.07.2026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1 708 082,00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31.08.2026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1 625 082,00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30.09.2026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1 542 082,00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31.10.2026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1 459 082,00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30.11.2026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1 374 082,00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31.12.2026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1 289 082,00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31.01.2027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1 206 082,00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28.02.2027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1 123 082,00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31.03.2027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1 040 082,00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30.04.2027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957 082,00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31.05.2027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874 082,00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30.06.2027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791 082,00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31.07.2027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708 082,00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31.08.2027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625 082,00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30.09.2027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542 082,00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31.10.2027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459 082,00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30.11.2027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374 082,00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31.12.2027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289 082,00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85 000,00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31.01.2028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265 082,00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28.02.2028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241 082,00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31.03.2028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217 082,00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30.04.2028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193 082,00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lastRenderedPageBreak/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31.05.2028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169 082,00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30.06.2028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145 082,00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31.07.2028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121 082,00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31.08.2028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97 082,00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30.09.2028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73 082,00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31.10.2028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Pr="002E5A37" w:rsidRDefault="00B45D16" w:rsidP="00B45D16">
            <w:r w:rsidRPr="002E5A37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EB1E51" w:rsidRDefault="00B45D16" w:rsidP="00B45D16">
            <w:pPr>
              <w:jc w:val="right"/>
            </w:pPr>
            <w:r w:rsidRPr="00EB1E51">
              <w:t>30.11.2028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25 082,00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Pr="00A74085" w:rsidRDefault="00B45D16" w:rsidP="00B45D16">
            <w:pPr>
              <w:jc w:val="right"/>
            </w:pPr>
            <w:r w:rsidRPr="00A74085">
              <w:t>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5D16" w:rsidRPr="00D76376" w:rsidTr="003E3ADA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16" w:rsidRDefault="00B45D16" w:rsidP="00B45D16">
            <w:r w:rsidRPr="002E5A37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Default="00B45D16" w:rsidP="00B45D16">
            <w:pPr>
              <w:jc w:val="right"/>
            </w:pPr>
            <w:r w:rsidRPr="00EB1E51">
              <w:t>31.12.2028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Default="00B45D16" w:rsidP="00B45D16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16" w:rsidRDefault="00B45D16" w:rsidP="00B45D16">
            <w:pPr>
              <w:jc w:val="right"/>
            </w:pPr>
            <w:r w:rsidRPr="00A74085">
              <w:t>25 082,00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16" w:rsidRPr="00D76376" w:rsidRDefault="00B45D16" w:rsidP="00B45D16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2674" w:rsidRPr="00D76376" w:rsidTr="00A85AAA">
        <w:trPr>
          <w:trHeight w:val="397"/>
          <w:jc w:val="center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76376">
              <w:rPr>
                <w:rFonts w:ascii="Times New Roman" w:hAnsi="Times New Roman" w:cs="Times New Roman"/>
                <w:b/>
                <w:bCs/>
                <w:sz w:val="22"/>
              </w:rPr>
              <w:t xml:space="preserve">Suma rat </w:t>
            </w:r>
            <w:proofErr w:type="spellStart"/>
            <w:r w:rsidRPr="00D76376">
              <w:rPr>
                <w:rFonts w:ascii="Times New Roman" w:hAnsi="Times New Roman" w:cs="Times New Roman"/>
                <w:b/>
                <w:bCs/>
                <w:sz w:val="22"/>
              </w:rPr>
              <w:t>odsetkowych</w:t>
            </w:r>
            <w:proofErr w:type="spellEnd"/>
            <w:r w:rsidRPr="00D76376">
              <w:rPr>
                <w:rFonts w:ascii="Times New Roman" w:hAnsi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D76376">
              <w:rPr>
                <w:rFonts w:ascii="Times New Roman" w:hAnsi="Times New Roman" w:cs="Times New Roman"/>
                <w:b/>
                <w:bCs/>
                <w:sz w:val="22"/>
              </w:rPr>
              <w:t>uwzględniająca</w:t>
            </w:r>
            <w:proofErr w:type="spellEnd"/>
            <w:r w:rsidRPr="00D76376">
              <w:rPr>
                <w:rFonts w:ascii="Times New Roman" w:hAnsi="Times New Roman" w:cs="Times New Roman"/>
                <w:b/>
                <w:bCs/>
                <w:sz w:val="22"/>
              </w:rPr>
              <w:t xml:space="preserve"> WIBOR 1M + </w:t>
            </w:r>
            <w:proofErr w:type="spellStart"/>
            <w:r w:rsidRPr="00D76376">
              <w:rPr>
                <w:rFonts w:ascii="Times New Roman" w:hAnsi="Times New Roman" w:cs="Times New Roman"/>
                <w:b/>
                <w:bCs/>
                <w:sz w:val="22"/>
              </w:rPr>
              <w:t>marża</w:t>
            </w:r>
            <w:proofErr w:type="spellEnd"/>
            <w:r w:rsidRPr="00D76376">
              <w:rPr>
                <w:rFonts w:ascii="Times New Roman" w:hAnsi="Times New Roman" w:cs="Times New Roman"/>
                <w:b/>
                <w:bCs/>
                <w:sz w:val="22"/>
              </w:rPr>
              <w:t>) = Cena (PLN)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74" w:rsidRPr="00D76376" w:rsidRDefault="005B2674" w:rsidP="005B2674">
            <w:pPr>
              <w:rPr>
                <w:rFonts w:ascii="Times New Roman" w:hAnsi="Times New Roman" w:cs="Times New Roman"/>
              </w:rPr>
            </w:pPr>
          </w:p>
        </w:tc>
      </w:tr>
      <w:tr w:rsidR="005B2674" w:rsidRPr="00D76376" w:rsidTr="00A85AAA">
        <w:trPr>
          <w:trHeight w:val="69"/>
          <w:jc w:val="center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74" w:rsidRPr="00D76376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76376">
              <w:rPr>
                <w:rFonts w:ascii="Times New Roman" w:hAnsi="Times New Roman" w:cs="Times New Roman"/>
                <w:b/>
                <w:bCs/>
                <w:sz w:val="22"/>
              </w:rPr>
              <w:t xml:space="preserve">w </w:t>
            </w:r>
            <w:proofErr w:type="spellStart"/>
            <w:r w:rsidRPr="00D76376">
              <w:rPr>
                <w:rFonts w:ascii="Times New Roman" w:hAnsi="Times New Roman" w:cs="Times New Roman"/>
                <w:b/>
                <w:bCs/>
                <w:sz w:val="22"/>
              </w:rPr>
              <w:t>tym</w:t>
            </w:r>
            <w:proofErr w:type="spellEnd"/>
            <w:r w:rsidRPr="00D76376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D76376">
              <w:rPr>
                <w:rFonts w:ascii="Times New Roman" w:hAnsi="Times New Roman" w:cs="Times New Roman"/>
                <w:b/>
                <w:bCs/>
                <w:sz w:val="22"/>
              </w:rPr>
              <w:t>marża</w:t>
            </w:r>
            <w:proofErr w:type="spellEnd"/>
            <w:r w:rsidRPr="00D76376">
              <w:rPr>
                <w:rFonts w:ascii="Times New Roman" w:hAnsi="Times New Roman" w:cs="Times New Roman"/>
                <w:b/>
                <w:bCs/>
                <w:sz w:val="22"/>
              </w:rPr>
              <w:t xml:space="preserve">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74" w:rsidRPr="00D76376" w:rsidRDefault="005B2674" w:rsidP="005B2674">
            <w:pPr>
              <w:rPr>
                <w:rFonts w:ascii="Times New Roman" w:hAnsi="Times New Roman" w:cs="Times New Roman"/>
              </w:rPr>
            </w:pPr>
          </w:p>
        </w:tc>
      </w:tr>
    </w:tbl>
    <w:p w:rsidR="005B2674" w:rsidRPr="00D76376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B2674" w:rsidRPr="00D76376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B2674" w:rsidRPr="00D76376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B2674" w:rsidRPr="00D76376" w:rsidRDefault="005B2674" w:rsidP="005B2674">
      <w:pPr>
        <w:ind w:left="3540"/>
        <w:jc w:val="center"/>
        <w:rPr>
          <w:rFonts w:ascii="Times New Roman" w:hAnsi="Times New Roman" w:cs="Times New Roman"/>
        </w:rPr>
      </w:pPr>
      <w:r w:rsidRPr="00D76376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:rsidR="005B2674" w:rsidRPr="00D76376" w:rsidRDefault="005B2674" w:rsidP="005B2674">
      <w:pPr>
        <w:ind w:left="3540"/>
        <w:jc w:val="center"/>
        <w:rPr>
          <w:rFonts w:ascii="Times New Roman" w:hAnsi="Times New Roman" w:cs="Times New Roman"/>
          <w:vertAlign w:val="superscript"/>
        </w:rPr>
      </w:pPr>
      <w:r w:rsidRPr="00D76376">
        <w:rPr>
          <w:rFonts w:ascii="Times New Roman" w:hAnsi="Times New Roman" w:cs="Times New Roman"/>
          <w:vertAlign w:val="superscript"/>
        </w:rPr>
        <w:t>/</w:t>
      </w:r>
      <w:proofErr w:type="spellStart"/>
      <w:r w:rsidRPr="00D76376">
        <w:rPr>
          <w:rFonts w:ascii="Times New Roman" w:hAnsi="Times New Roman" w:cs="Times New Roman"/>
          <w:vertAlign w:val="superscript"/>
        </w:rPr>
        <w:t>podpis</w:t>
      </w:r>
      <w:proofErr w:type="spellEnd"/>
      <w:r w:rsidRPr="00D76376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D76376">
        <w:rPr>
          <w:rFonts w:ascii="Times New Roman" w:hAnsi="Times New Roman" w:cs="Times New Roman"/>
          <w:vertAlign w:val="superscript"/>
        </w:rPr>
        <w:t>osoby</w:t>
      </w:r>
      <w:proofErr w:type="spellEnd"/>
      <w:r w:rsidRPr="00D76376">
        <w:rPr>
          <w:rFonts w:ascii="Times New Roman" w:hAnsi="Times New Roman" w:cs="Times New Roman"/>
          <w:vertAlign w:val="superscript"/>
        </w:rPr>
        <w:t>(</w:t>
      </w:r>
      <w:proofErr w:type="spellStart"/>
      <w:r w:rsidRPr="00D76376">
        <w:rPr>
          <w:rFonts w:ascii="Times New Roman" w:hAnsi="Times New Roman" w:cs="Times New Roman"/>
          <w:vertAlign w:val="superscript"/>
        </w:rPr>
        <w:t>osób</w:t>
      </w:r>
      <w:proofErr w:type="spellEnd"/>
      <w:r w:rsidRPr="00D76376">
        <w:rPr>
          <w:rFonts w:ascii="Times New Roman" w:hAnsi="Times New Roman" w:cs="Times New Roman"/>
          <w:vertAlign w:val="superscript"/>
        </w:rPr>
        <w:t xml:space="preserve">) </w:t>
      </w:r>
      <w:proofErr w:type="spellStart"/>
      <w:r w:rsidRPr="00D76376">
        <w:rPr>
          <w:rFonts w:ascii="Times New Roman" w:hAnsi="Times New Roman" w:cs="Times New Roman"/>
          <w:vertAlign w:val="superscript"/>
        </w:rPr>
        <w:t>uprawnionej</w:t>
      </w:r>
      <w:proofErr w:type="spellEnd"/>
      <w:r w:rsidRPr="00D76376">
        <w:rPr>
          <w:rFonts w:ascii="Times New Roman" w:hAnsi="Times New Roman" w:cs="Times New Roman"/>
          <w:vertAlign w:val="superscript"/>
        </w:rPr>
        <w:t>(</w:t>
      </w:r>
      <w:proofErr w:type="spellStart"/>
      <w:r w:rsidRPr="00D76376">
        <w:rPr>
          <w:rFonts w:ascii="Times New Roman" w:hAnsi="Times New Roman" w:cs="Times New Roman"/>
          <w:vertAlign w:val="superscript"/>
        </w:rPr>
        <w:t>ych</w:t>
      </w:r>
      <w:proofErr w:type="spellEnd"/>
      <w:r w:rsidRPr="00D76376">
        <w:rPr>
          <w:rFonts w:ascii="Times New Roman" w:hAnsi="Times New Roman" w:cs="Times New Roman"/>
          <w:vertAlign w:val="superscript"/>
        </w:rPr>
        <w:t xml:space="preserve">) do </w:t>
      </w:r>
      <w:proofErr w:type="spellStart"/>
      <w:r w:rsidRPr="00D76376">
        <w:rPr>
          <w:rFonts w:ascii="Times New Roman" w:hAnsi="Times New Roman" w:cs="Times New Roman"/>
          <w:vertAlign w:val="superscript"/>
        </w:rPr>
        <w:t>reprezentowania</w:t>
      </w:r>
      <w:proofErr w:type="spellEnd"/>
      <w:r w:rsidRPr="00D76376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D76376">
        <w:rPr>
          <w:rFonts w:ascii="Times New Roman" w:hAnsi="Times New Roman" w:cs="Times New Roman"/>
          <w:vertAlign w:val="superscript"/>
        </w:rPr>
        <w:t>Wykonawcy</w:t>
      </w:r>
      <w:proofErr w:type="spellEnd"/>
      <w:r w:rsidRPr="00D76376">
        <w:rPr>
          <w:rFonts w:ascii="Times New Roman" w:hAnsi="Times New Roman" w:cs="Times New Roman"/>
          <w:vertAlign w:val="superscript"/>
        </w:rPr>
        <w:t>/</w:t>
      </w:r>
    </w:p>
    <w:p w:rsidR="005B2674" w:rsidRDefault="005B267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:rsidR="00D743F4" w:rsidRDefault="00D743F4" w:rsidP="00D743F4">
      <w:pPr>
        <w:spacing w:line="276" w:lineRule="auto"/>
        <w:ind w:right="93"/>
        <w:jc w:val="right"/>
        <w:rPr>
          <w:rFonts w:ascii="Times New Roman" w:hAnsi="Times New Roman" w:cs="Times New Roman"/>
          <w:b/>
          <w:bCs/>
          <w:sz w:val="22"/>
          <w:lang w:val="pl-PL"/>
        </w:rPr>
      </w:pPr>
      <w:r w:rsidRPr="00D743F4">
        <w:rPr>
          <w:rFonts w:ascii="Times New Roman" w:hAnsi="Times New Roman" w:cs="Times New Roman"/>
          <w:b/>
          <w:bCs/>
          <w:sz w:val="22"/>
          <w:lang w:val="pl-PL"/>
        </w:rPr>
        <w:lastRenderedPageBreak/>
        <w:t>Załącznik nr 3</w:t>
      </w:r>
    </w:p>
    <w:p w:rsidR="00D743F4" w:rsidRDefault="00D743F4" w:rsidP="00D743F4">
      <w:pPr>
        <w:spacing w:line="276" w:lineRule="auto"/>
        <w:ind w:right="93"/>
        <w:jc w:val="right"/>
        <w:rPr>
          <w:rFonts w:ascii="Times New Roman" w:hAnsi="Times New Roman" w:cs="Times New Roman"/>
          <w:b/>
          <w:bCs/>
          <w:sz w:val="22"/>
          <w:lang w:val="pl-PL"/>
        </w:rPr>
      </w:pPr>
    </w:p>
    <w:p w:rsidR="00D743F4" w:rsidRPr="008533E2" w:rsidRDefault="00D743F4" w:rsidP="00D743F4">
      <w:pPr>
        <w:spacing w:after="0" w:line="240" w:lineRule="auto"/>
        <w:rPr>
          <w:b/>
          <w:bCs/>
        </w:rPr>
      </w:pPr>
      <w:proofErr w:type="spellStart"/>
      <w:r w:rsidRPr="008533E2">
        <w:rPr>
          <w:b/>
          <w:bCs/>
        </w:rPr>
        <w:t>Uwaga</w:t>
      </w:r>
      <w:proofErr w:type="spellEnd"/>
      <w:r w:rsidRPr="008533E2">
        <w:rPr>
          <w:b/>
          <w:bCs/>
        </w:rPr>
        <w:t xml:space="preserve">: </w:t>
      </w:r>
      <w:proofErr w:type="spellStart"/>
      <w:r w:rsidRPr="008533E2">
        <w:rPr>
          <w:b/>
          <w:bCs/>
        </w:rPr>
        <w:t>Wykonawca</w:t>
      </w:r>
      <w:proofErr w:type="spellEnd"/>
      <w:r w:rsidRPr="008533E2">
        <w:rPr>
          <w:b/>
          <w:bCs/>
        </w:rPr>
        <w:t xml:space="preserve"> </w:t>
      </w:r>
      <w:proofErr w:type="spellStart"/>
      <w:r w:rsidRPr="008533E2">
        <w:rPr>
          <w:b/>
          <w:bCs/>
        </w:rPr>
        <w:t>składa</w:t>
      </w:r>
      <w:proofErr w:type="spellEnd"/>
      <w:r w:rsidRPr="008533E2">
        <w:rPr>
          <w:b/>
          <w:bCs/>
        </w:rPr>
        <w:t xml:space="preserve"> po </w:t>
      </w:r>
      <w:proofErr w:type="spellStart"/>
      <w:r w:rsidRPr="008533E2">
        <w:rPr>
          <w:b/>
          <w:bCs/>
        </w:rPr>
        <w:t>opublikowaniu</w:t>
      </w:r>
      <w:proofErr w:type="spellEnd"/>
      <w:r w:rsidRPr="008533E2">
        <w:rPr>
          <w:b/>
          <w:bCs/>
        </w:rPr>
        <w:t xml:space="preserve"> </w:t>
      </w:r>
      <w:proofErr w:type="spellStart"/>
      <w:r w:rsidRPr="008533E2">
        <w:rPr>
          <w:b/>
          <w:bCs/>
        </w:rPr>
        <w:t>przez</w:t>
      </w:r>
      <w:proofErr w:type="spellEnd"/>
      <w:r w:rsidRPr="008533E2">
        <w:rPr>
          <w:b/>
          <w:bCs/>
        </w:rPr>
        <w:t xml:space="preserve"> </w:t>
      </w:r>
      <w:proofErr w:type="spellStart"/>
      <w:r w:rsidRPr="008533E2">
        <w:rPr>
          <w:b/>
          <w:bCs/>
        </w:rPr>
        <w:t>Zamawiającego</w:t>
      </w:r>
      <w:proofErr w:type="spellEnd"/>
      <w:r w:rsidRPr="008533E2">
        <w:rPr>
          <w:b/>
          <w:bCs/>
        </w:rPr>
        <w:t xml:space="preserve"> </w:t>
      </w:r>
      <w:proofErr w:type="spellStart"/>
      <w:r w:rsidRPr="008533E2">
        <w:rPr>
          <w:b/>
          <w:bCs/>
        </w:rPr>
        <w:t>informacji</w:t>
      </w:r>
      <w:proofErr w:type="spellEnd"/>
      <w:r w:rsidRPr="008533E2">
        <w:rPr>
          <w:b/>
          <w:bCs/>
        </w:rPr>
        <w:t xml:space="preserve"> z </w:t>
      </w:r>
      <w:proofErr w:type="spellStart"/>
      <w:r w:rsidRPr="008533E2">
        <w:rPr>
          <w:b/>
          <w:bCs/>
        </w:rPr>
        <w:t>otwarcia</w:t>
      </w:r>
      <w:proofErr w:type="spellEnd"/>
      <w:r w:rsidRPr="008533E2">
        <w:rPr>
          <w:b/>
          <w:bCs/>
        </w:rPr>
        <w:t xml:space="preserve"> </w:t>
      </w:r>
      <w:proofErr w:type="spellStart"/>
      <w:r w:rsidRPr="008533E2">
        <w:rPr>
          <w:b/>
          <w:bCs/>
        </w:rPr>
        <w:t>ofert</w:t>
      </w:r>
      <w:proofErr w:type="spellEnd"/>
      <w:r w:rsidRPr="008533E2">
        <w:rPr>
          <w:b/>
          <w:bCs/>
        </w:rPr>
        <w:t>.</w:t>
      </w:r>
    </w:p>
    <w:p w:rsidR="00D743F4" w:rsidRPr="008533E2" w:rsidRDefault="00D743F4" w:rsidP="00D743F4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D743F4" w:rsidRPr="007B3CA8" w:rsidTr="00795CB1">
        <w:trPr>
          <w:trHeight w:val="1239"/>
        </w:trPr>
        <w:tc>
          <w:tcPr>
            <w:tcW w:w="2943" w:type="dxa"/>
          </w:tcPr>
          <w:p w:rsidR="00D743F4" w:rsidRPr="008533E2" w:rsidRDefault="00D743F4" w:rsidP="00795CB1"/>
          <w:p w:rsidR="00D743F4" w:rsidRPr="008533E2" w:rsidRDefault="00D743F4" w:rsidP="00795CB1"/>
          <w:p w:rsidR="00D743F4" w:rsidRPr="008533E2" w:rsidRDefault="00D743F4" w:rsidP="00795CB1">
            <w:proofErr w:type="spellStart"/>
            <w:r w:rsidRPr="008533E2">
              <w:t>Nazwa</w:t>
            </w:r>
            <w:proofErr w:type="spellEnd"/>
            <w:r w:rsidRPr="008533E2">
              <w:t xml:space="preserve">, </w:t>
            </w:r>
            <w:proofErr w:type="spellStart"/>
            <w:r w:rsidRPr="008533E2">
              <w:t>adres</w:t>
            </w:r>
            <w:proofErr w:type="spellEnd"/>
            <w:r w:rsidRPr="008533E2">
              <w:t xml:space="preserve"> </w:t>
            </w:r>
            <w:proofErr w:type="spellStart"/>
            <w:r w:rsidRPr="008533E2">
              <w:t>lub</w:t>
            </w:r>
            <w:proofErr w:type="spellEnd"/>
            <w:r w:rsidRPr="008533E2">
              <w:t xml:space="preserve"> </w:t>
            </w:r>
            <w:proofErr w:type="spellStart"/>
            <w:r w:rsidRPr="008533E2">
              <w:t>pieczęć</w:t>
            </w:r>
            <w:proofErr w:type="spellEnd"/>
            <w:r w:rsidRPr="008533E2">
              <w:t xml:space="preserve">   </w:t>
            </w:r>
            <w:proofErr w:type="spellStart"/>
            <w:r w:rsidRPr="008533E2">
              <w:t>Wykonawcy</w:t>
            </w:r>
            <w:proofErr w:type="spellEnd"/>
          </w:p>
        </w:tc>
      </w:tr>
    </w:tbl>
    <w:p w:rsidR="00D743F4" w:rsidRPr="008533E2" w:rsidRDefault="00D743F4" w:rsidP="00D743F4"/>
    <w:p w:rsidR="00D743F4" w:rsidRPr="008533E2" w:rsidRDefault="00D743F4" w:rsidP="00D743F4">
      <w:pPr>
        <w:jc w:val="center"/>
        <w:rPr>
          <w:b/>
          <w:bCs/>
        </w:rPr>
      </w:pPr>
      <w:r w:rsidRPr="008533E2">
        <w:rPr>
          <w:b/>
          <w:bCs/>
        </w:rPr>
        <w:t>OŚWIADCZENIE O PRZYNALEŻNOŚCI DO GRUPY KAPITAŁOWEJ</w:t>
      </w:r>
    </w:p>
    <w:p w:rsidR="00D743F4" w:rsidRPr="008533E2" w:rsidRDefault="00D743F4" w:rsidP="00D743F4">
      <w:pPr>
        <w:spacing w:after="0" w:line="276" w:lineRule="auto"/>
        <w:rPr>
          <w:b/>
        </w:rPr>
      </w:pPr>
      <w:proofErr w:type="spellStart"/>
      <w:r w:rsidRPr="008533E2">
        <w:rPr>
          <w:rFonts w:eastAsia="Times New Roman"/>
          <w:b/>
          <w:bCs/>
          <w:lang w:eastAsia="zh-CN"/>
        </w:rPr>
        <w:t>Złożone</w:t>
      </w:r>
      <w:proofErr w:type="spellEnd"/>
      <w:r w:rsidRPr="008533E2">
        <w:rPr>
          <w:rFonts w:eastAsia="Times New Roman"/>
          <w:b/>
          <w:bCs/>
          <w:lang w:eastAsia="zh-CN"/>
        </w:rPr>
        <w:t xml:space="preserve"> w </w:t>
      </w:r>
      <w:proofErr w:type="spellStart"/>
      <w:r w:rsidRPr="008533E2">
        <w:rPr>
          <w:rFonts w:eastAsia="Times New Roman"/>
          <w:b/>
          <w:bCs/>
          <w:lang w:eastAsia="zh-CN"/>
        </w:rPr>
        <w:t>post</w:t>
      </w:r>
      <w:r>
        <w:rPr>
          <w:rFonts w:eastAsia="Times New Roman"/>
          <w:b/>
          <w:bCs/>
          <w:lang w:eastAsia="zh-CN"/>
        </w:rPr>
        <w:t>ę</w:t>
      </w:r>
      <w:r w:rsidRPr="008533E2">
        <w:rPr>
          <w:rFonts w:eastAsia="Times New Roman"/>
          <w:b/>
          <w:bCs/>
          <w:lang w:eastAsia="zh-CN"/>
        </w:rPr>
        <w:t>powaniu</w:t>
      </w:r>
      <w:proofErr w:type="spellEnd"/>
      <w:r w:rsidRPr="008533E2">
        <w:rPr>
          <w:rFonts w:eastAsia="Times New Roman"/>
          <w:b/>
          <w:bCs/>
          <w:lang w:eastAsia="zh-CN"/>
        </w:rPr>
        <w:t xml:space="preserve"> </w:t>
      </w:r>
      <w:r w:rsidRPr="008533E2">
        <w:rPr>
          <w:b/>
        </w:rPr>
        <w:t xml:space="preserve">o </w:t>
      </w:r>
      <w:proofErr w:type="spellStart"/>
      <w:r w:rsidRPr="008533E2">
        <w:rPr>
          <w:b/>
        </w:rPr>
        <w:t>udzielenie</w:t>
      </w:r>
      <w:proofErr w:type="spellEnd"/>
      <w:r w:rsidRPr="008533E2">
        <w:rPr>
          <w:b/>
        </w:rPr>
        <w:t xml:space="preserve"> </w:t>
      </w:r>
      <w:proofErr w:type="spellStart"/>
      <w:r w:rsidRPr="008533E2">
        <w:rPr>
          <w:b/>
        </w:rPr>
        <w:t>zamówienia</w:t>
      </w:r>
      <w:proofErr w:type="spellEnd"/>
      <w:r w:rsidRPr="008533E2">
        <w:rPr>
          <w:b/>
        </w:rPr>
        <w:t xml:space="preserve"> </w:t>
      </w:r>
      <w:proofErr w:type="spellStart"/>
      <w:r w:rsidRPr="008533E2">
        <w:rPr>
          <w:b/>
        </w:rPr>
        <w:t>publicznego</w:t>
      </w:r>
      <w:proofErr w:type="spellEnd"/>
      <w:r w:rsidRPr="008533E2">
        <w:rPr>
          <w:b/>
        </w:rPr>
        <w:t xml:space="preserve"> </w:t>
      </w:r>
      <w:r>
        <w:rPr>
          <w:b/>
        </w:rPr>
        <w:t xml:space="preserve">w </w:t>
      </w:r>
      <w:proofErr w:type="spellStart"/>
      <w:r>
        <w:rPr>
          <w:b/>
        </w:rPr>
        <w:t>trybie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przetargu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nieograniczonego</w:t>
      </w:r>
      <w:proofErr w:type="spellEnd"/>
      <w:r>
        <w:rPr>
          <w:b/>
        </w:rPr>
        <w:t xml:space="preserve"> </w:t>
      </w:r>
      <w:proofErr w:type="spellStart"/>
      <w:r w:rsidRPr="008533E2">
        <w:rPr>
          <w:rFonts w:eastAsia="Times New Roman"/>
          <w:b/>
          <w:bCs/>
          <w:lang w:eastAsia="zh-CN"/>
        </w:rPr>
        <w:t>pn</w:t>
      </w:r>
      <w:proofErr w:type="spellEnd"/>
      <w:r w:rsidRPr="008533E2">
        <w:rPr>
          <w:rFonts w:eastAsia="Times New Roman"/>
          <w:b/>
          <w:bCs/>
          <w:lang w:eastAsia="zh-CN"/>
        </w:rPr>
        <w:t>.</w:t>
      </w:r>
      <w:r>
        <w:rPr>
          <w:rFonts w:eastAsia="Times New Roman"/>
          <w:b/>
          <w:bCs/>
          <w:lang w:eastAsia="zh-CN"/>
        </w:rPr>
        <w:t xml:space="preserve"> </w:t>
      </w:r>
      <w:r w:rsidRPr="008533E2">
        <w:rPr>
          <w:rFonts w:eastAsia="Times New Roman"/>
          <w:b/>
          <w:bCs/>
          <w:lang w:eastAsia="zh-CN"/>
        </w:rPr>
        <w:t>:</w:t>
      </w:r>
      <w:bookmarkStart w:id="11" w:name="_Hlk488392626"/>
      <w:r w:rsidRPr="008533E2">
        <w:rPr>
          <w:rFonts w:eastAsia="Times New Roman"/>
          <w:b/>
          <w:bCs/>
          <w:lang w:eastAsia="zh-CN"/>
        </w:rPr>
        <w:t xml:space="preserve"> </w:t>
      </w:r>
      <w:r w:rsidRPr="008533E2">
        <w:t xml:space="preserve"> </w:t>
      </w:r>
      <w:r w:rsidRPr="00D76376">
        <w:rPr>
          <w:rFonts w:ascii="Times New Roman" w:hAnsi="Times New Roman" w:cs="Times New Roman"/>
          <w:b/>
          <w:sz w:val="22"/>
        </w:rPr>
        <w:t>„U</w:t>
      </w:r>
      <w:r w:rsidRPr="00D76376">
        <w:rPr>
          <w:rFonts w:ascii="Times New Roman" w:hAnsi="Times New Roman" w:cs="Times New Roman"/>
          <w:b/>
          <w:sz w:val="22"/>
          <w:lang w:val="pl-PL"/>
        </w:rPr>
        <w:t>dzielenie kredytu długoterminowego na pokrycie planowanego deficytu budżetu Powiatu Golubsko-Dobrzyńskiego oraz spłatę wcześniej zaciągniętych zobowiązań.”</w:t>
      </w:r>
    </w:p>
    <w:p w:rsidR="00D743F4" w:rsidRPr="008533E2" w:rsidRDefault="00D743F4" w:rsidP="00D743F4">
      <w:pPr>
        <w:spacing w:line="276" w:lineRule="auto"/>
        <w:rPr>
          <w:b/>
        </w:rPr>
      </w:pPr>
    </w:p>
    <w:bookmarkEnd w:id="11"/>
    <w:p w:rsidR="00D743F4" w:rsidRPr="008533E2" w:rsidRDefault="00D743F4" w:rsidP="00D743F4">
      <w:r w:rsidRPr="008533E2">
        <w:t xml:space="preserve">Na </w:t>
      </w:r>
      <w:proofErr w:type="spellStart"/>
      <w:r w:rsidRPr="008533E2">
        <w:t>podstawie</w:t>
      </w:r>
      <w:proofErr w:type="spellEnd"/>
      <w:r w:rsidRPr="008533E2">
        <w:t xml:space="preserve"> art. 24 </w:t>
      </w:r>
      <w:proofErr w:type="spellStart"/>
      <w:r w:rsidRPr="008533E2">
        <w:t>ust</w:t>
      </w:r>
      <w:proofErr w:type="spellEnd"/>
      <w:r w:rsidRPr="008533E2">
        <w:t xml:space="preserve">. 11 </w:t>
      </w:r>
      <w:proofErr w:type="spellStart"/>
      <w:r w:rsidRPr="008533E2">
        <w:t>ustawy</w:t>
      </w:r>
      <w:proofErr w:type="spellEnd"/>
      <w:r w:rsidRPr="008533E2">
        <w:t xml:space="preserve"> z </w:t>
      </w:r>
      <w:proofErr w:type="spellStart"/>
      <w:r w:rsidRPr="008533E2">
        <w:t>dnia</w:t>
      </w:r>
      <w:proofErr w:type="spellEnd"/>
      <w:r w:rsidRPr="008533E2">
        <w:t xml:space="preserve"> 29 01.2004 r. </w:t>
      </w:r>
      <w:proofErr w:type="spellStart"/>
      <w:r w:rsidRPr="008533E2">
        <w:t>Prawo</w:t>
      </w:r>
      <w:proofErr w:type="spellEnd"/>
      <w:r w:rsidRPr="008533E2">
        <w:t xml:space="preserve"> </w:t>
      </w:r>
      <w:proofErr w:type="spellStart"/>
      <w:r w:rsidRPr="008533E2">
        <w:t>zamówień</w:t>
      </w:r>
      <w:proofErr w:type="spellEnd"/>
      <w:r w:rsidRPr="008533E2">
        <w:t xml:space="preserve"> </w:t>
      </w:r>
      <w:proofErr w:type="spellStart"/>
      <w:r w:rsidRPr="008533E2">
        <w:t>publicznych</w:t>
      </w:r>
      <w:proofErr w:type="spellEnd"/>
      <w:r w:rsidRPr="008533E2">
        <w:t xml:space="preserve"> (</w:t>
      </w:r>
      <w:proofErr w:type="spellStart"/>
      <w:r w:rsidRPr="008533E2">
        <w:t>tekst</w:t>
      </w:r>
      <w:proofErr w:type="spellEnd"/>
      <w:r w:rsidRPr="008533E2">
        <w:t xml:space="preserve"> </w:t>
      </w:r>
      <w:proofErr w:type="spellStart"/>
      <w:r w:rsidRPr="008533E2">
        <w:t>jednolity</w:t>
      </w:r>
      <w:proofErr w:type="spellEnd"/>
      <w:r w:rsidRPr="008533E2">
        <w:t xml:space="preserve"> Dz. U. z 201</w:t>
      </w:r>
      <w:r>
        <w:t>8</w:t>
      </w:r>
      <w:r w:rsidRPr="008533E2">
        <w:t xml:space="preserve"> r., </w:t>
      </w:r>
      <w:proofErr w:type="spellStart"/>
      <w:r w:rsidRPr="008533E2">
        <w:t>poz</w:t>
      </w:r>
      <w:proofErr w:type="spellEnd"/>
      <w:r w:rsidRPr="008533E2">
        <w:t>. 1</w:t>
      </w:r>
      <w:r>
        <w:t>896</w:t>
      </w:r>
      <w:r w:rsidRPr="008533E2">
        <w:t xml:space="preserve"> ) </w:t>
      </w:r>
      <w:proofErr w:type="spellStart"/>
      <w:r w:rsidRPr="008533E2">
        <w:t>oświadczam</w:t>
      </w:r>
      <w:proofErr w:type="spellEnd"/>
      <w:r w:rsidRPr="008533E2">
        <w:t xml:space="preserve">/y, </w:t>
      </w:r>
      <w:proofErr w:type="spellStart"/>
      <w:r w:rsidRPr="008533E2">
        <w:t>iż</w:t>
      </w:r>
      <w:proofErr w:type="spellEnd"/>
      <w:r w:rsidRPr="008533E2">
        <w:t>:</w:t>
      </w:r>
    </w:p>
    <w:p w:rsidR="00D743F4" w:rsidRPr="008533E2" w:rsidRDefault="00D743F4" w:rsidP="00D743F4">
      <w:r w:rsidRPr="008533E2">
        <w:t xml:space="preserve">1. </w:t>
      </w:r>
      <w:proofErr w:type="spellStart"/>
      <w:r w:rsidRPr="008533E2">
        <w:t>Nie</w:t>
      </w:r>
      <w:proofErr w:type="spellEnd"/>
      <w:r w:rsidRPr="008533E2">
        <w:t xml:space="preserve"> </w:t>
      </w:r>
      <w:proofErr w:type="spellStart"/>
      <w:r w:rsidRPr="008533E2">
        <w:t>należę</w:t>
      </w:r>
      <w:proofErr w:type="spellEnd"/>
      <w:r w:rsidRPr="008533E2">
        <w:t xml:space="preserve">/my do </w:t>
      </w:r>
      <w:proofErr w:type="spellStart"/>
      <w:r w:rsidRPr="008533E2">
        <w:t>grupy</w:t>
      </w:r>
      <w:proofErr w:type="spellEnd"/>
      <w:r w:rsidRPr="008533E2">
        <w:t xml:space="preserve"> </w:t>
      </w:r>
      <w:proofErr w:type="spellStart"/>
      <w:r w:rsidRPr="008533E2">
        <w:t>kapitałowej</w:t>
      </w:r>
      <w:proofErr w:type="spellEnd"/>
      <w:r w:rsidRPr="008533E2">
        <w:t xml:space="preserve"> z </w:t>
      </w:r>
      <w:proofErr w:type="spellStart"/>
      <w:r w:rsidRPr="008533E2">
        <w:t>żadnym</w:t>
      </w:r>
      <w:proofErr w:type="spellEnd"/>
      <w:r w:rsidRPr="008533E2">
        <w:t xml:space="preserve"> z </w:t>
      </w:r>
      <w:proofErr w:type="spellStart"/>
      <w:r w:rsidRPr="008533E2">
        <w:t>Wykonawców</w:t>
      </w:r>
      <w:proofErr w:type="spellEnd"/>
      <w:r w:rsidRPr="008533E2">
        <w:t xml:space="preserve">, </w:t>
      </w:r>
      <w:proofErr w:type="spellStart"/>
      <w:r w:rsidRPr="008533E2">
        <w:t>który</w:t>
      </w:r>
      <w:proofErr w:type="spellEnd"/>
      <w:r w:rsidRPr="008533E2">
        <w:t xml:space="preserve"> </w:t>
      </w:r>
      <w:proofErr w:type="spellStart"/>
      <w:r w:rsidRPr="008533E2">
        <w:t>złożył</w:t>
      </w:r>
      <w:proofErr w:type="spellEnd"/>
      <w:r w:rsidRPr="008533E2">
        <w:t xml:space="preserve"> </w:t>
      </w:r>
      <w:proofErr w:type="spellStart"/>
      <w:r w:rsidRPr="008533E2">
        <w:t>ofertę</w:t>
      </w:r>
      <w:proofErr w:type="spellEnd"/>
      <w:r w:rsidRPr="008533E2">
        <w:t xml:space="preserve"> </w:t>
      </w:r>
      <w:r w:rsidRPr="008533E2">
        <w:br/>
        <w:t xml:space="preserve">    w </w:t>
      </w:r>
      <w:proofErr w:type="spellStart"/>
      <w:r w:rsidRPr="008533E2">
        <w:t>przedmiotowym</w:t>
      </w:r>
      <w:proofErr w:type="spellEnd"/>
      <w:r w:rsidRPr="008533E2">
        <w:t xml:space="preserve"> </w:t>
      </w:r>
      <w:proofErr w:type="spellStart"/>
      <w:r w:rsidRPr="008533E2">
        <w:t>postępowaniu</w:t>
      </w:r>
      <w:proofErr w:type="spellEnd"/>
      <w:r w:rsidRPr="008533E2">
        <w:t>.</w:t>
      </w:r>
      <w:r w:rsidRPr="008533E2">
        <w:rPr>
          <w:rFonts w:cs="Arial"/>
        </w:rPr>
        <w:t xml:space="preserve"> </w:t>
      </w:r>
    </w:p>
    <w:p w:rsidR="00D743F4" w:rsidRPr="008533E2" w:rsidRDefault="00D743F4" w:rsidP="00D743F4">
      <w:r w:rsidRPr="008533E2">
        <w:t xml:space="preserve">2. </w:t>
      </w:r>
      <w:proofErr w:type="spellStart"/>
      <w:r w:rsidRPr="008533E2">
        <w:t>Należę</w:t>
      </w:r>
      <w:proofErr w:type="spellEnd"/>
      <w:r w:rsidRPr="008533E2">
        <w:t xml:space="preserve">/my do </w:t>
      </w:r>
      <w:proofErr w:type="spellStart"/>
      <w:r w:rsidRPr="008533E2">
        <w:t>grupy</w:t>
      </w:r>
      <w:proofErr w:type="spellEnd"/>
      <w:r w:rsidRPr="008533E2">
        <w:t xml:space="preserve"> </w:t>
      </w:r>
      <w:proofErr w:type="spellStart"/>
      <w:r w:rsidRPr="008533E2">
        <w:t>kapitałowej</w:t>
      </w:r>
      <w:proofErr w:type="spellEnd"/>
      <w:r w:rsidRPr="008533E2">
        <w:t xml:space="preserve"> z </w:t>
      </w:r>
      <w:proofErr w:type="spellStart"/>
      <w:r w:rsidRPr="008533E2">
        <w:t>następującymi</w:t>
      </w:r>
      <w:proofErr w:type="spellEnd"/>
      <w:r w:rsidRPr="008533E2">
        <w:t xml:space="preserve"> </w:t>
      </w:r>
      <w:proofErr w:type="spellStart"/>
      <w:r w:rsidRPr="008533E2">
        <w:t>Wykonawcami</w:t>
      </w:r>
      <w:proofErr w:type="spellEnd"/>
      <w:r w:rsidRPr="008533E2">
        <w:t xml:space="preserve"> :</w:t>
      </w:r>
    </w:p>
    <w:p w:rsidR="00D743F4" w:rsidRPr="008533E2" w:rsidRDefault="00D743F4" w:rsidP="00D743F4">
      <w:r w:rsidRPr="008533E2">
        <w:t>1) ……………………………………………………………………..</w:t>
      </w:r>
    </w:p>
    <w:p w:rsidR="00D743F4" w:rsidRPr="008533E2" w:rsidRDefault="00D743F4" w:rsidP="00D743F4">
      <w:r w:rsidRPr="008533E2">
        <w:t>2) ……………………………………………………………………..</w:t>
      </w:r>
    </w:p>
    <w:p w:rsidR="00D743F4" w:rsidRPr="008533E2" w:rsidRDefault="00D743F4" w:rsidP="00D743F4">
      <w:proofErr w:type="spellStart"/>
      <w:r w:rsidRPr="008533E2">
        <w:t>Jednak</w:t>
      </w:r>
      <w:proofErr w:type="spellEnd"/>
      <w:r w:rsidRPr="008533E2">
        <w:t xml:space="preserve"> </w:t>
      </w:r>
      <w:proofErr w:type="spellStart"/>
      <w:r w:rsidRPr="008533E2">
        <w:t>powiązania</w:t>
      </w:r>
      <w:proofErr w:type="spellEnd"/>
      <w:r w:rsidRPr="008533E2">
        <w:t xml:space="preserve"> z </w:t>
      </w:r>
      <w:proofErr w:type="spellStart"/>
      <w:r w:rsidRPr="008533E2">
        <w:t>nimi</w:t>
      </w:r>
      <w:proofErr w:type="spellEnd"/>
      <w:r w:rsidRPr="008533E2">
        <w:t xml:space="preserve"> </w:t>
      </w:r>
      <w:proofErr w:type="spellStart"/>
      <w:r w:rsidRPr="008533E2">
        <w:t>nie</w:t>
      </w:r>
      <w:proofErr w:type="spellEnd"/>
      <w:r w:rsidRPr="008533E2">
        <w:t xml:space="preserve"> </w:t>
      </w:r>
      <w:proofErr w:type="spellStart"/>
      <w:r w:rsidRPr="008533E2">
        <w:t>prowadzą</w:t>
      </w:r>
      <w:proofErr w:type="spellEnd"/>
      <w:r w:rsidRPr="008533E2">
        <w:t xml:space="preserve"> do </w:t>
      </w:r>
      <w:proofErr w:type="spellStart"/>
      <w:r w:rsidRPr="008533E2">
        <w:t>zakłócenia</w:t>
      </w:r>
      <w:proofErr w:type="spellEnd"/>
      <w:r w:rsidRPr="008533E2">
        <w:t xml:space="preserve"> </w:t>
      </w:r>
      <w:proofErr w:type="spellStart"/>
      <w:r w:rsidRPr="008533E2">
        <w:t>konkurencji</w:t>
      </w:r>
      <w:proofErr w:type="spellEnd"/>
      <w:r w:rsidRPr="008533E2">
        <w:t xml:space="preserve"> w </w:t>
      </w:r>
      <w:proofErr w:type="spellStart"/>
      <w:r w:rsidRPr="008533E2">
        <w:t>postępowaniu</w:t>
      </w:r>
      <w:proofErr w:type="spellEnd"/>
      <w:r w:rsidRPr="008533E2">
        <w:t xml:space="preserve"> </w:t>
      </w:r>
      <w:r w:rsidRPr="008533E2">
        <w:br/>
        <w:t xml:space="preserve">o </w:t>
      </w:r>
      <w:proofErr w:type="spellStart"/>
      <w:r w:rsidRPr="008533E2">
        <w:t>udzielenie</w:t>
      </w:r>
      <w:proofErr w:type="spellEnd"/>
      <w:r w:rsidRPr="008533E2">
        <w:t xml:space="preserve"> </w:t>
      </w:r>
      <w:proofErr w:type="spellStart"/>
      <w:r w:rsidRPr="008533E2">
        <w:t>zamówienia</w:t>
      </w:r>
      <w:proofErr w:type="spellEnd"/>
      <w:r w:rsidRPr="008533E2">
        <w:t xml:space="preserve"> </w:t>
      </w:r>
      <w:proofErr w:type="spellStart"/>
      <w:r w:rsidRPr="008533E2">
        <w:t>publicznego</w:t>
      </w:r>
      <w:proofErr w:type="spellEnd"/>
      <w:r w:rsidRPr="008533E2">
        <w:t xml:space="preserve">. Na </w:t>
      </w:r>
      <w:proofErr w:type="spellStart"/>
      <w:r w:rsidRPr="008533E2">
        <w:t>potwierdzenie</w:t>
      </w:r>
      <w:proofErr w:type="spellEnd"/>
      <w:r w:rsidRPr="008533E2">
        <w:t xml:space="preserve"> </w:t>
      </w:r>
      <w:proofErr w:type="spellStart"/>
      <w:r w:rsidRPr="008533E2">
        <w:t>tego</w:t>
      </w:r>
      <w:proofErr w:type="spellEnd"/>
      <w:r w:rsidRPr="008533E2">
        <w:t xml:space="preserve"> </w:t>
      </w:r>
      <w:proofErr w:type="spellStart"/>
      <w:r w:rsidRPr="008533E2">
        <w:t>faktu</w:t>
      </w:r>
      <w:proofErr w:type="spellEnd"/>
      <w:r w:rsidRPr="008533E2">
        <w:t xml:space="preserve"> </w:t>
      </w:r>
      <w:proofErr w:type="spellStart"/>
      <w:r w:rsidRPr="008533E2">
        <w:t>przedkładam</w:t>
      </w:r>
      <w:proofErr w:type="spellEnd"/>
      <w:r w:rsidRPr="008533E2">
        <w:t xml:space="preserve"> </w:t>
      </w:r>
      <w:proofErr w:type="spellStart"/>
      <w:r w:rsidRPr="008533E2">
        <w:t>następujące</w:t>
      </w:r>
      <w:proofErr w:type="spellEnd"/>
      <w:r w:rsidRPr="008533E2">
        <w:t xml:space="preserve"> </w:t>
      </w:r>
      <w:proofErr w:type="spellStart"/>
      <w:r w:rsidRPr="008533E2">
        <w:t>dowody</w:t>
      </w:r>
      <w:proofErr w:type="spellEnd"/>
      <w:r w:rsidRPr="008533E2">
        <w:br/>
        <w:t>…………………………………………………………………………………………………</w:t>
      </w:r>
    </w:p>
    <w:p w:rsidR="00D743F4" w:rsidRPr="008533E2" w:rsidRDefault="00D743F4" w:rsidP="00D743F4">
      <w:r w:rsidRPr="008533E2">
        <w:t xml:space="preserve">3.Nie </w:t>
      </w:r>
      <w:proofErr w:type="spellStart"/>
      <w:r w:rsidRPr="008533E2">
        <w:t>należymy</w:t>
      </w:r>
      <w:proofErr w:type="spellEnd"/>
      <w:r w:rsidRPr="008533E2">
        <w:t xml:space="preserve"> do </w:t>
      </w:r>
      <w:proofErr w:type="spellStart"/>
      <w:r w:rsidRPr="008533E2">
        <w:t>żadnej</w:t>
      </w:r>
      <w:proofErr w:type="spellEnd"/>
      <w:r w:rsidRPr="008533E2">
        <w:t xml:space="preserve"> </w:t>
      </w:r>
      <w:proofErr w:type="spellStart"/>
      <w:r w:rsidRPr="008533E2">
        <w:t>grupy</w:t>
      </w:r>
      <w:proofErr w:type="spellEnd"/>
      <w:r w:rsidRPr="008533E2">
        <w:t xml:space="preserve"> </w:t>
      </w:r>
      <w:proofErr w:type="spellStart"/>
      <w:r w:rsidRPr="008533E2">
        <w:t>kapitałowej</w:t>
      </w:r>
      <w:proofErr w:type="spellEnd"/>
      <w:r w:rsidRPr="008533E2">
        <w:rPr>
          <w:rFonts w:cs="Arial"/>
        </w:rPr>
        <w:t>*</w:t>
      </w:r>
      <w:r w:rsidRPr="008533E2">
        <w:t>.</w:t>
      </w:r>
    </w:p>
    <w:p w:rsidR="00D743F4" w:rsidRPr="008533E2" w:rsidRDefault="00D743F4" w:rsidP="00D743F4">
      <w:r w:rsidRPr="008533E2">
        <w:t xml:space="preserve">W </w:t>
      </w:r>
      <w:proofErr w:type="spellStart"/>
      <w:r w:rsidRPr="008533E2">
        <w:t>przypadku</w:t>
      </w:r>
      <w:proofErr w:type="spellEnd"/>
      <w:r w:rsidRPr="008533E2">
        <w:t xml:space="preserve"> </w:t>
      </w:r>
      <w:proofErr w:type="spellStart"/>
      <w:r w:rsidRPr="008533E2">
        <w:t>zaistnienia</w:t>
      </w:r>
      <w:proofErr w:type="spellEnd"/>
      <w:r w:rsidRPr="008533E2">
        <w:t xml:space="preserve"> </w:t>
      </w:r>
      <w:proofErr w:type="spellStart"/>
      <w:r w:rsidRPr="008533E2">
        <w:t>okoliczności</w:t>
      </w:r>
      <w:proofErr w:type="spellEnd"/>
      <w:r w:rsidRPr="008533E2">
        <w:t xml:space="preserve">, o </w:t>
      </w:r>
      <w:proofErr w:type="spellStart"/>
      <w:r w:rsidRPr="008533E2">
        <w:t>których</w:t>
      </w:r>
      <w:proofErr w:type="spellEnd"/>
      <w:r w:rsidRPr="008533E2">
        <w:t xml:space="preserve"> </w:t>
      </w:r>
      <w:proofErr w:type="spellStart"/>
      <w:r w:rsidRPr="008533E2">
        <w:t>mowa</w:t>
      </w:r>
      <w:proofErr w:type="spellEnd"/>
      <w:r w:rsidRPr="008533E2">
        <w:t xml:space="preserve"> w pkt. 3 </w:t>
      </w:r>
      <w:proofErr w:type="spellStart"/>
      <w:r w:rsidRPr="008533E2">
        <w:t>Wykonawca</w:t>
      </w:r>
      <w:proofErr w:type="spellEnd"/>
      <w:r w:rsidRPr="008533E2">
        <w:t xml:space="preserve"> </w:t>
      </w:r>
      <w:proofErr w:type="spellStart"/>
      <w:r w:rsidRPr="008533E2">
        <w:t>wypełniając</w:t>
      </w:r>
      <w:proofErr w:type="spellEnd"/>
      <w:r w:rsidRPr="008533E2">
        <w:t xml:space="preserve"> </w:t>
      </w:r>
      <w:proofErr w:type="spellStart"/>
      <w:r w:rsidRPr="008533E2">
        <w:t>oświadczenie</w:t>
      </w:r>
      <w:proofErr w:type="spellEnd"/>
      <w:r w:rsidRPr="008533E2">
        <w:t xml:space="preserve"> </w:t>
      </w:r>
      <w:proofErr w:type="spellStart"/>
      <w:r w:rsidRPr="008533E2">
        <w:t>wykreśla</w:t>
      </w:r>
      <w:proofErr w:type="spellEnd"/>
      <w:r w:rsidRPr="008533E2">
        <w:t xml:space="preserve"> w </w:t>
      </w:r>
      <w:proofErr w:type="spellStart"/>
      <w:r w:rsidRPr="008533E2">
        <w:t>całości</w:t>
      </w:r>
      <w:proofErr w:type="spellEnd"/>
      <w:r w:rsidRPr="008533E2">
        <w:t xml:space="preserve"> pkt. 1 </w:t>
      </w:r>
      <w:proofErr w:type="spellStart"/>
      <w:r w:rsidRPr="008533E2">
        <w:t>i</w:t>
      </w:r>
      <w:proofErr w:type="spellEnd"/>
      <w:r w:rsidRPr="008533E2">
        <w:t xml:space="preserve"> 2.</w:t>
      </w:r>
    </w:p>
    <w:p w:rsidR="00D743F4" w:rsidRPr="008533E2" w:rsidRDefault="00D743F4" w:rsidP="00D743F4"/>
    <w:p w:rsidR="00D743F4" w:rsidRPr="008533E2" w:rsidRDefault="00D743F4" w:rsidP="00D743F4">
      <w:pPr>
        <w:rPr>
          <w:color w:val="FF0000"/>
        </w:rPr>
      </w:pPr>
      <w:r w:rsidRPr="008533E2">
        <w:t xml:space="preserve">      …………….……. </w:t>
      </w:r>
      <w:r w:rsidRPr="008533E2">
        <w:rPr>
          <w:i/>
          <w:iCs/>
        </w:rPr>
        <w:t>(</w:t>
      </w:r>
      <w:proofErr w:type="spellStart"/>
      <w:r w:rsidRPr="008533E2">
        <w:rPr>
          <w:i/>
          <w:iCs/>
        </w:rPr>
        <w:t>miejscowość</w:t>
      </w:r>
      <w:proofErr w:type="spellEnd"/>
      <w:r w:rsidRPr="008533E2">
        <w:rPr>
          <w:i/>
          <w:iCs/>
        </w:rPr>
        <w:t xml:space="preserve">), </w:t>
      </w:r>
      <w:proofErr w:type="spellStart"/>
      <w:r w:rsidRPr="008533E2">
        <w:t>dnia</w:t>
      </w:r>
      <w:proofErr w:type="spellEnd"/>
      <w:r w:rsidRPr="008533E2">
        <w:t xml:space="preserve"> …………………. r. </w:t>
      </w:r>
    </w:p>
    <w:p w:rsidR="00D743F4" w:rsidRPr="008533E2" w:rsidRDefault="00D743F4" w:rsidP="00D743F4">
      <w:pPr>
        <w:spacing w:after="0" w:line="360" w:lineRule="auto"/>
      </w:pPr>
      <w:r w:rsidRPr="008533E2">
        <w:tab/>
      </w:r>
      <w:r w:rsidRPr="008533E2">
        <w:tab/>
      </w:r>
      <w:r w:rsidRPr="008533E2">
        <w:tab/>
      </w:r>
      <w:r w:rsidRPr="008533E2">
        <w:tab/>
      </w:r>
      <w:r w:rsidRPr="008533E2">
        <w:tab/>
      </w:r>
      <w:r w:rsidRPr="008533E2">
        <w:tab/>
      </w:r>
      <w:r w:rsidRPr="008533E2">
        <w:tab/>
        <w:t>…………………………………………</w:t>
      </w:r>
    </w:p>
    <w:p w:rsidR="00D743F4" w:rsidRPr="008533E2" w:rsidRDefault="00D743F4" w:rsidP="00D743F4">
      <w:pPr>
        <w:spacing w:after="0" w:line="240" w:lineRule="auto"/>
        <w:ind w:left="4248"/>
        <w:rPr>
          <w:i/>
          <w:iCs/>
        </w:rPr>
      </w:pPr>
      <w:r w:rsidRPr="008533E2">
        <w:rPr>
          <w:i/>
          <w:iCs/>
        </w:rPr>
        <w:t>(</w:t>
      </w:r>
      <w:proofErr w:type="spellStart"/>
      <w:r w:rsidRPr="008533E2">
        <w:rPr>
          <w:i/>
          <w:iCs/>
        </w:rPr>
        <w:t>podpis</w:t>
      </w:r>
      <w:proofErr w:type="spellEnd"/>
      <w:r w:rsidRPr="008533E2">
        <w:rPr>
          <w:i/>
          <w:iCs/>
        </w:rPr>
        <w:t xml:space="preserve">(y) </w:t>
      </w:r>
      <w:proofErr w:type="spellStart"/>
      <w:r w:rsidRPr="008533E2">
        <w:rPr>
          <w:i/>
          <w:iCs/>
        </w:rPr>
        <w:t>osób</w:t>
      </w:r>
      <w:proofErr w:type="spellEnd"/>
      <w:r w:rsidRPr="008533E2">
        <w:rPr>
          <w:i/>
          <w:iCs/>
        </w:rPr>
        <w:t xml:space="preserve"> </w:t>
      </w:r>
      <w:proofErr w:type="spellStart"/>
      <w:r w:rsidRPr="008533E2">
        <w:rPr>
          <w:i/>
          <w:iCs/>
        </w:rPr>
        <w:t>uprawnionych</w:t>
      </w:r>
      <w:proofErr w:type="spellEnd"/>
      <w:r w:rsidRPr="008533E2">
        <w:rPr>
          <w:i/>
          <w:iCs/>
        </w:rPr>
        <w:t xml:space="preserve"> do </w:t>
      </w:r>
      <w:proofErr w:type="spellStart"/>
      <w:r w:rsidRPr="008533E2">
        <w:rPr>
          <w:i/>
          <w:iCs/>
        </w:rPr>
        <w:t>reprezentacji</w:t>
      </w:r>
      <w:proofErr w:type="spellEnd"/>
      <w:r w:rsidRPr="008533E2">
        <w:rPr>
          <w:i/>
          <w:iCs/>
        </w:rPr>
        <w:t xml:space="preserve"> </w:t>
      </w:r>
      <w:proofErr w:type="spellStart"/>
      <w:r w:rsidRPr="008533E2">
        <w:rPr>
          <w:i/>
          <w:iCs/>
        </w:rPr>
        <w:t>wykonawcy</w:t>
      </w:r>
      <w:proofErr w:type="spellEnd"/>
      <w:r w:rsidRPr="008533E2">
        <w:rPr>
          <w:i/>
          <w:iCs/>
        </w:rPr>
        <w:t>,</w:t>
      </w:r>
    </w:p>
    <w:p w:rsidR="00D743F4" w:rsidRPr="008533E2" w:rsidRDefault="00D743F4" w:rsidP="00D743F4">
      <w:pPr>
        <w:spacing w:after="0" w:line="240" w:lineRule="auto"/>
        <w:ind w:left="4248"/>
        <w:rPr>
          <w:i/>
          <w:iCs/>
        </w:rPr>
      </w:pPr>
      <w:r w:rsidRPr="008533E2">
        <w:rPr>
          <w:i/>
          <w:iCs/>
        </w:rPr>
        <w:t xml:space="preserve">w </w:t>
      </w:r>
      <w:proofErr w:type="spellStart"/>
      <w:r w:rsidRPr="008533E2">
        <w:rPr>
          <w:i/>
          <w:iCs/>
        </w:rPr>
        <w:t>przypadku</w:t>
      </w:r>
      <w:proofErr w:type="spellEnd"/>
      <w:r w:rsidRPr="008533E2">
        <w:rPr>
          <w:i/>
          <w:iCs/>
        </w:rPr>
        <w:t xml:space="preserve"> </w:t>
      </w:r>
      <w:proofErr w:type="spellStart"/>
      <w:r w:rsidRPr="008533E2">
        <w:rPr>
          <w:i/>
          <w:iCs/>
        </w:rPr>
        <w:t>oferty</w:t>
      </w:r>
      <w:proofErr w:type="spellEnd"/>
      <w:r w:rsidRPr="008533E2">
        <w:rPr>
          <w:i/>
          <w:iCs/>
        </w:rPr>
        <w:t xml:space="preserve"> </w:t>
      </w:r>
      <w:proofErr w:type="spellStart"/>
      <w:r w:rsidRPr="008533E2">
        <w:rPr>
          <w:i/>
          <w:iCs/>
        </w:rPr>
        <w:t>wspólnej</w:t>
      </w:r>
      <w:proofErr w:type="spellEnd"/>
      <w:r w:rsidRPr="008533E2">
        <w:rPr>
          <w:i/>
          <w:iCs/>
        </w:rPr>
        <w:t xml:space="preserve"> – </w:t>
      </w:r>
      <w:proofErr w:type="spellStart"/>
      <w:r w:rsidRPr="008533E2">
        <w:rPr>
          <w:i/>
          <w:iCs/>
        </w:rPr>
        <w:t>podpis</w:t>
      </w:r>
      <w:proofErr w:type="spellEnd"/>
      <w:r w:rsidRPr="008533E2">
        <w:rPr>
          <w:i/>
          <w:iCs/>
        </w:rPr>
        <w:t xml:space="preserve"> </w:t>
      </w:r>
      <w:proofErr w:type="spellStart"/>
      <w:r w:rsidRPr="008533E2">
        <w:rPr>
          <w:i/>
          <w:iCs/>
        </w:rPr>
        <w:t>pełnomocnika</w:t>
      </w:r>
      <w:proofErr w:type="spellEnd"/>
      <w:r w:rsidRPr="008533E2">
        <w:rPr>
          <w:i/>
          <w:iCs/>
        </w:rPr>
        <w:t xml:space="preserve"> </w:t>
      </w:r>
      <w:proofErr w:type="spellStart"/>
      <w:r w:rsidRPr="008533E2">
        <w:rPr>
          <w:i/>
          <w:iCs/>
        </w:rPr>
        <w:t>wykonawców</w:t>
      </w:r>
      <w:proofErr w:type="spellEnd"/>
      <w:r w:rsidRPr="008533E2">
        <w:rPr>
          <w:i/>
          <w:iCs/>
        </w:rPr>
        <w:t>)</w:t>
      </w:r>
    </w:p>
    <w:p w:rsidR="00D743F4" w:rsidRPr="008533E2" w:rsidRDefault="00D743F4" w:rsidP="00D743F4">
      <w:r w:rsidRPr="008533E2">
        <w:t xml:space="preserve">                                                                                                         </w:t>
      </w:r>
    </w:p>
    <w:p w:rsidR="00D743F4" w:rsidRPr="008533E2" w:rsidRDefault="00D743F4" w:rsidP="00D743F4">
      <w:pPr>
        <w:rPr>
          <w:bCs/>
        </w:rPr>
      </w:pPr>
      <w:r w:rsidRPr="008533E2">
        <w:rPr>
          <w:bCs/>
        </w:rPr>
        <w:t xml:space="preserve">* </w:t>
      </w:r>
      <w:proofErr w:type="spellStart"/>
      <w:r w:rsidRPr="008533E2">
        <w:rPr>
          <w:bCs/>
        </w:rPr>
        <w:t>niepotrzebne</w:t>
      </w:r>
      <w:proofErr w:type="spellEnd"/>
      <w:r w:rsidRPr="008533E2">
        <w:rPr>
          <w:bCs/>
        </w:rPr>
        <w:t xml:space="preserve"> </w:t>
      </w:r>
      <w:proofErr w:type="spellStart"/>
      <w:r w:rsidRPr="008533E2">
        <w:rPr>
          <w:bCs/>
        </w:rPr>
        <w:t>skreślić</w:t>
      </w:r>
      <w:proofErr w:type="spellEnd"/>
    </w:p>
    <w:p w:rsidR="00D743F4" w:rsidRDefault="00D743F4" w:rsidP="00D743F4"/>
    <w:p w:rsidR="00D743F4" w:rsidRDefault="00D743F4" w:rsidP="00D743F4"/>
    <w:p w:rsidR="00D743F4" w:rsidRPr="00D743F4" w:rsidRDefault="00D743F4" w:rsidP="00D743F4">
      <w:pPr>
        <w:spacing w:line="276" w:lineRule="auto"/>
        <w:ind w:right="93"/>
        <w:jc w:val="right"/>
        <w:rPr>
          <w:rFonts w:ascii="Times New Roman" w:hAnsi="Times New Roman" w:cs="Times New Roman"/>
          <w:b/>
          <w:bCs/>
          <w:sz w:val="22"/>
          <w:lang w:val="pl-PL"/>
        </w:rPr>
      </w:pPr>
    </w:p>
    <w:sectPr w:rsidR="00D743F4" w:rsidRPr="00D743F4" w:rsidSect="00B9398D">
      <w:footerReference w:type="even" r:id="rId22"/>
      <w:footerReference w:type="default" r:id="rId23"/>
      <w:footerReference w:type="first" r:id="rId24"/>
      <w:pgSz w:w="11920" w:h="16840"/>
      <w:pgMar w:top="284" w:right="850" w:bottom="510" w:left="10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935" w:rsidRDefault="00573935">
      <w:pPr>
        <w:spacing w:after="0" w:line="240" w:lineRule="auto"/>
      </w:pPr>
      <w:r>
        <w:separator/>
      </w:r>
    </w:p>
  </w:endnote>
  <w:endnote w:type="continuationSeparator" w:id="0">
    <w:p w:rsidR="00573935" w:rsidRDefault="0057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8EC" w:rsidRDefault="008448EC">
    <w:pPr>
      <w:spacing w:after="0" w:line="259" w:lineRule="auto"/>
      <w:ind w:left="0" w:right="94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8EC" w:rsidRDefault="008448EC">
    <w:pPr>
      <w:spacing w:after="0" w:line="259" w:lineRule="auto"/>
      <w:ind w:left="0" w:right="94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16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8EC" w:rsidRDefault="008448E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935" w:rsidRDefault="00573935">
      <w:pPr>
        <w:spacing w:after="0" w:line="240" w:lineRule="auto"/>
      </w:pPr>
      <w:r>
        <w:separator/>
      </w:r>
    </w:p>
  </w:footnote>
  <w:footnote w:type="continuationSeparator" w:id="0">
    <w:p w:rsidR="00573935" w:rsidRDefault="00573935">
      <w:pPr>
        <w:spacing w:after="0" w:line="240" w:lineRule="auto"/>
      </w:pPr>
      <w:r>
        <w:continuationSeparator/>
      </w:r>
    </w:p>
  </w:footnote>
  <w:footnote w:id="1">
    <w:p w:rsidR="008448EC" w:rsidRPr="00430BA3" w:rsidRDefault="008448EC" w:rsidP="007420D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30BA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30BA3">
        <w:rPr>
          <w:rFonts w:ascii="Times New Roman" w:hAnsi="Times New Roman" w:cs="Times New Roman"/>
          <w:sz w:val="18"/>
          <w:szCs w:val="18"/>
        </w:rPr>
        <w:t xml:space="preserve"> </w:t>
      </w:r>
      <w:r w:rsidRPr="00430BA3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430BA3">
        <w:rPr>
          <w:rFonts w:ascii="Times New Roman" w:hAnsi="Times New Roman" w:cs="Times New Roman"/>
          <w:sz w:val="18"/>
          <w:szCs w:val="18"/>
        </w:rPr>
        <w:t xml:space="preserve"> skorzystanie z prawa do sprostowania nie może skutkować zmianą wyniku postępowania o udzielenie zamówienia publicznego ani zmiana postanowień umowy w zakresie niezgodnym z ustawą Pzp oraz nie może naruszać integralności protokołu oraz jego załączników.</w:t>
      </w:r>
    </w:p>
  </w:footnote>
  <w:footnote w:id="2">
    <w:p w:rsidR="008448EC" w:rsidRPr="00C358DB" w:rsidRDefault="008448EC" w:rsidP="007420D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C358D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358DB">
        <w:rPr>
          <w:rFonts w:ascii="Times New Roman" w:hAnsi="Times New Roman" w:cs="Times New Roman"/>
          <w:sz w:val="18"/>
          <w:szCs w:val="18"/>
        </w:rPr>
        <w:t xml:space="preserve"> </w:t>
      </w:r>
      <w:r w:rsidRPr="00C358DB">
        <w:rPr>
          <w:rFonts w:ascii="Times New Roman" w:hAnsi="Times New Roman" w:cs="Times New Roman"/>
          <w:b/>
          <w:sz w:val="18"/>
          <w:szCs w:val="18"/>
        </w:rPr>
        <w:t>Wyjaśnienie: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358DB">
        <w:rPr>
          <w:rFonts w:ascii="Times New Roman" w:hAnsi="Times New Roman" w:cs="Times New Roman"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FD9"/>
    <w:multiLevelType w:val="multilevel"/>
    <w:tmpl w:val="E5B63A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380B0E"/>
    <w:multiLevelType w:val="hybridMultilevel"/>
    <w:tmpl w:val="CB24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BE6D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E7FC2"/>
    <w:multiLevelType w:val="multilevel"/>
    <w:tmpl w:val="0E343CE8"/>
    <w:lvl w:ilvl="0">
      <w:start w:val="1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E69F4"/>
    <w:multiLevelType w:val="multilevel"/>
    <w:tmpl w:val="28582564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4728A8"/>
    <w:multiLevelType w:val="multilevel"/>
    <w:tmpl w:val="71AE7952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67698D"/>
    <w:multiLevelType w:val="multilevel"/>
    <w:tmpl w:val="F14226AC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2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10771"/>
    <w:multiLevelType w:val="multilevel"/>
    <w:tmpl w:val="5510D8A4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BE59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8E13B7"/>
    <w:multiLevelType w:val="multilevel"/>
    <w:tmpl w:val="EB083DF4"/>
    <w:lvl w:ilvl="0">
      <w:start w:val="1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994E24"/>
    <w:multiLevelType w:val="multilevel"/>
    <w:tmpl w:val="0CF695B8"/>
    <w:lvl w:ilvl="0">
      <w:start w:val="2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246110"/>
    <w:multiLevelType w:val="multilevel"/>
    <w:tmpl w:val="C0562690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9B2B9F"/>
    <w:multiLevelType w:val="multilevel"/>
    <w:tmpl w:val="2670E8E6"/>
    <w:lvl w:ilvl="0">
      <w:start w:val="4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40DD2"/>
    <w:multiLevelType w:val="multilevel"/>
    <w:tmpl w:val="8730D25A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FE245F"/>
    <w:multiLevelType w:val="multilevel"/>
    <w:tmpl w:val="194A74BC"/>
    <w:lvl w:ilvl="0">
      <w:start w:val="2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1475DE"/>
    <w:multiLevelType w:val="multilevel"/>
    <w:tmpl w:val="B65092DE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Text w:val="%1.%2.%3.%4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2"/>
      <w:numFmt w:val="decimal"/>
      <w:lvlRestart w:val="0"/>
      <w:lvlText w:val="%1.%2.%3.%4.%5.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4C5925"/>
    <w:multiLevelType w:val="multilevel"/>
    <w:tmpl w:val="34CE404C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8E2049"/>
    <w:multiLevelType w:val="multilevel"/>
    <w:tmpl w:val="34FCFE5E"/>
    <w:lvl w:ilvl="0">
      <w:start w:val="1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8B1966"/>
    <w:multiLevelType w:val="multilevel"/>
    <w:tmpl w:val="3D544F10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136A5F"/>
    <w:multiLevelType w:val="multilevel"/>
    <w:tmpl w:val="149C0C3A"/>
    <w:lvl w:ilvl="0">
      <w:start w:val="1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0B24E1"/>
    <w:multiLevelType w:val="multilevel"/>
    <w:tmpl w:val="AEA0DCC8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1C649F"/>
    <w:multiLevelType w:val="multilevel"/>
    <w:tmpl w:val="5D98160C"/>
    <w:lvl w:ilvl="0">
      <w:start w:val="1"/>
      <w:numFmt w:val="decimal"/>
      <w:lvlText w:val="%1."/>
      <w:lvlJc w:val="left"/>
      <w:pPr>
        <w:ind w:left="72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6C4702"/>
    <w:multiLevelType w:val="multilevel"/>
    <w:tmpl w:val="D4E0362A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5E53F4"/>
    <w:multiLevelType w:val="multilevel"/>
    <w:tmpl w:val="5D261668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4D4C6E"/>
    <w:multiLevelType w:val="multilevel"/>
    <w:tmpl w:val="63D08DA6"/>
    <w:lvl w:ilvl="0">
      <w:start w:val="1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BF7D45"/>
    <w:multiLevelType w:val="multilevel"/>
    <w:tmpl w:val="AE6CFF3C"/>
    <w:lvl w:ilvl="0">
      <w:start w:val="1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F617B1"/>
    <w:multiLevelType w:val="multilevel"/>
    <w:tmpl w:val="6A2A37EC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AD2198"/>
    <w:multiLevelType w:val="multilevel"/>
    <w:tmpl w:val="4CDE708E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BC293F"/>
    <w:multiLevelType w:val="multilevel"/>
    <w:tmpl w:val="CB367A54"/>
    <w:lvl w:ilvl="0">
      <w:start w:val="8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4"/>
  </w:num>
  <w:num w:numId="3">
    <w:abstractNumId w:val="31"/>
  </w:num>
  <w:num w:numId="4">
    <w:abstractNumId w:val="22"/>
  </w:num>
  <w:num w:numId="5">
    <w:abstractNumId w:val="27"/>
  </w:num>
  <w:num w:numId="6">
    <w:abstractNumId w:val="28"/>
  </w:num>
  <w:num w:numId="7">
    <w:abstractNumId w:val="23"/>
  </w:num>
  <w:num w:numId="8">
    <w:abstractNumId w:val="12"/>
  </w:num>
  <w:num w:numId="9">
    <w:abstractNumId w:val="6"/>
  </w:num>
  <w:num w:numId="10">
    <w:abstractNumId w:val="21"/>
  </w:num>
  <w:num w:numId="11">
    <w:abstractNumId w:val="17"/>
  </w:num>
  <w:num w:numId="12">
    <w:abstractNumId w:val="30"/>
  </w:num>
  <w:num w:numId="13">
    <w:abstractNumId w:val="11"/>
  </w:num>
  <w:num w:numId="14">
    <w:abstractNumId w:val="3"/>
  </w:num>
  <w:num w:numId="15">
    <w:abstractNumId w:val="19"/>
  </w:num>
  <w:num w:numId="16">
    <w:abstractNumId w:val="13"/>
  </w:num>
  <w:num w:numId="17">
    <w:abstractNumId w:val="2"/>
  </w:num>
  <w:num w:numId="18">
    <w:abstractNumId w:val="29"/>
  </w:num>
  <w:num w:numId="19">
    <w:abstractNumId w:val="20"/>
  </w:num>
  <w:num w:numId="20">
    <w:abstractNumId w:val="5"/>
  </w:num>
  <w:num w:numId="21">
    <w:abstractNumId w:val="26"/>
  </w:num>
  <w:num w:numId="22">
    <w:abstractNumId w:val="18"/>
  </w:num>
  <w:num w:numId="23">
    <w:abstractNumId w:val="16"/>
  </w:num>
  <w:num w:numId="24">
    <w:abstractNumId w:val="4"/>
  </w:num>
  <w:num w:numId="25">
    <w:abstractNumId w:val="25"/>
  </w:num>
  <w:num w:numId="26">
    <w:abstractNumId w:val="0"/>
  </w:num>
  <w:num w:numId="27">
    <w:abstractNumId w:val="15"/>
  </w:num>
  <w:num w:numId="28">
    <w:abstractNumId w:val="9"/>
  </w:num>
  <w:num w:numId="29">
    <w:abstractNumId w:val="7"/>
  </w:num>
  <w:num w:numId="30">
    <w:abstractNumId w:val="10"/>
  </w:num>
  <w:num w:numId="31">
    <w:abstractNumId w:val="1"/>
  </w:num>
  <w:num w:numId="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57"/>
    <w:rsid w:val="0000143F"/>
    <w:rsid w:val="00002903"/>
    <w:rsid w:val="000074CC"/>
    <w:rsid w:val="00012CE8"/>
    <w:rsid w:val="00015ACC"/>
    <w:rsid w:val="00025D5E"/>
    <w:rsid w:val="00041EA5"/>
    <w:rsid w:val="00042958"/>
    <w:rsid w:val="000B4609"/>
    <w:rsid w:val="000C0F67"/>
    <w:rsid w:val="000E792C"/>
    <w:rsid w:val="00102074"/>
    <w:rsid w:val="001059F7"/>
    <w:rsid w:val="00107DD5"/>
    <w:rsid w:val="00111D60"/>
    <w:rsid w:val="0012490F"/>
    <w:rsid w:val="00131959"/>
    <w:rsid w:val="001524F4"/>
    <w:rsid w:val="00181368"/>
    <w:rsid w:val="001A2C2D"/>
    <w:rsid w:val="001D2FB5"/>
    <w:rsid w:val="001E68DC"/>
    <w:rsid w:val="00214276"/>
    <w:rsid w:val="0023065C"/>
    <w:rsid w:val="00243E28"/>
    <w:rsid w:val="00247C83"/>
    <w:rsid w:val="0025505B"/>
    <w:rsid w:val="002B6870"/>
    <w:rsid w:val="002C1AF1"/>
    <w:rsid w:val="002E7DD4"/>
    <w:rsid w:val="0030183E"/>
    <w:rsid w:val="00325A77"/>
    <w:rsid w:val="00344F15"/>
    <w:rsid w:val="00383DAE"/>
    <w:rsid w:val="003C4FD9"/>
    <w:rsid w:val="003D389B"/>
    <w:rsid w:val="00407DE8"/>
    <w:rsid w:val="00443EA6"/>
    <w:rsid w:val="00447470"/>
    <w:rsid w:val="00482E1A"/>
    <w:rsid w:val="00497804"/>
    <w:rsid w:val="004A6245"/>
    <w:rsid w:val="004A6984"/>
    <w:rsid w:val="004C018E"/>
    <w:rsid w:val="004E0949"/>
    <w:rsid w:val="004E2898"/>
    <w:rsid w:val="004F16D8"/>
    <w:rsid w:val="004F2581"/>
    <w:rsid w:val="005113AF"/>
    <w:rsid w:val="0056474B"/>
    <w:rsid w:val="00573935"/>
    <w:rsid w:val="00584E99"/>
    <w:rsid w:val="005B2674"/>
    <w:rsid w:val="005B6961"/>
    <w:rsid w:val="005C48DC"/>
    <w:rsid w:val="005E0583"/>
    <w:rsid w:val="006049BB"/>
    <w:rsid w:val="006074A2"/>
    <w:rsid w:val="00635FDA"/>
    <w:rsid w:val="006644CA"/>
    <w:rsid w:val="00674F73"/>
    <w:rsid w:val="00683349"/>
    <w:rsid w:val="006A6A4A"/>
    <w:rsid w:val="006B2D32"/>
    <w:rsid w:val="006C66E1"/>
    <w:rsid w:val="006C78EB"/>
    <w:rsid w:val="006D660E"/>
    <w:rsid w:val="006F764E"/>
    <w:rsid w:val="00722061"/>
    <w:rsid w:val="007420DB"/>
    <w:rsid w:val="00742794"/>
    <w:rsid w:val="0079009C"/>
    <w:rsid w:val="00797274"/>
    <w:rsid w:val="007B09D0"/>
    <w:rsid w:val="007D7E0C"/>
    <w:rsid w:val="007E0DC0"/>
    <w:rsid w:val="007F4B9E"/>
    <w:rsid w:val="007F603A"/>
    <w:rsid w:val="007F60C2"/>
    <w:rsid w:val="008427EB"/>
    <w:rsid w:val="008448EC"/>
    <w:rsid w:val="00854157"/>
    <w:rsid w:val="008A1284"/>
    <w:rsid w:val="008B0105"/>
    <w:rsid w:val="008D34AA"/>
    <w:rsid w:val="008D613A"/>
    <w:rsid w:val="008E62E0"/>
    <w:rsid w:val="00913305"/>
    <w:rsid w:val="00914E78"/>
    <w:rsid w:val="00952152"/>
    <w:rsid w:val="00952D89"/>
    <w:rsid w:val="00953ED4"/>
    <w:rsid w:val="00975421"/>
    <w:rsid w:val="009808D4"/>
    <w:rsid w:val="0099330A"/>
    <w:rsid w:val="009D59E3"/>
    <w:rsid w:val="009D6A2F"/>
    <w:rsid w:val="009E1C2A"/>
    <w:rsid w:val="009F7B7A"/>
    <w:rsid w:val="00A0496E"/>
    <w:rsid w:val="00A17ADA"/>
    <w:rsid w:val="00A22658"/>
    <w:rsid w:val="00A33527"/>
    <w:rsid w:val="00A356A9"/>
    <w:rsid w:val="00A36193"/>
    <w:rsid w:val="00A65187"/>
    <w:rsid w:val="00A72C37"/>
    <w:rsid w:val="00A85AAA"/>
    <w:rsid w:val="00A85D08"/>
    <w:rsid w:val="00AA3FED"/>
    <w:rsid w:val="00AB7B6F"/>
    <w:rsid w:val="00AF31B6"/>
    <w:rsid w:val="00AF7039"/>
    <w:rsid w:val="00B34E78"/>
    <w:rsid w:val="00B41E9A"/>
    <w:rsid w:val="00B45D16"/>
    <w:rsid w:val="00B9398D"/>
    <w:rsid w:val="00B93B5F"/>
    <w:rsid w:val="00BC2149"/>
    <w:rsid w:val="00BD7DAF"/>
    <w:rsid w:val="00BE04FE"/>
    <w:rsid w:val="00BE2072"/>
    <w:rsid w:val="00C215D7"/>
    <w:rsid w:val="00C2214E"/>
    <w:rsid w:val="00C370FD"/>
    <w:rsid w:val="00C41768"/>
    <w:rsid w:val="00C50EBD"/>
    <w:rsid w:val="00C56805"/>
    <w:rsid w:val="00C634CD"/>
    <w:rsid w:val="00C63A75"/>
    <w:rsid w:val="00C7168D"/>
    <w:rsid w:val="00C72109"/>
    <w:rsid w:val="00C87DF0"/>
    <w:rsid w:val="00C97AE9"/>
    <w:rsid w:val="00CC398E"/>
    <w:rsid w:val="00CD02CE"/>
    <w:rsid w:val="00CD7A4F"/>
    <w:rsid w:val="00CE4371"/>
    <w:rsid w:val="00D05336"/>
    <w:rsid w:val="00D0568F"/>
    <w:rsid w:val="00D14611"/>
    <w:rsid w:val="00D2446C"/>
    <w:rsid w:val="00D326B6"/>
    <w:rsid w:val="00D338C8"/>
    <w:rsid w:val="00D50E16"/>
    <w:rsid w:val="00D51088"/>
    <w:rsid w:val="00D548A2"/>
    <w:rsid w:val="00D552CE"/>
    <w:rsid w:val="00D743F4"/>
    <w:rsid w:val="00D76376"/>
    <w:rsid w:val="00D82522"/>
    <w:rsid w:val="00D93551"/>
    <w:rsid w:val="00D96BB9"/>
    <w:rsid w:val="00DB3977"/>
    <w:rsid w:val="00DC2134"/>
    <w:rsid w:val="00DD07D4"/>
    <w:rsid w:val="00DE2AC1"/>
    <w:rsid w:val="00DF7A6F"/>
    <w:rsid w:val="00E02640"/>
    <w:rsid w:val="00E120FB"/>
    <w:rsid w:val="00E23E23"/>
    <w:rsid w:val="00E2794D"/>
    <w:rsid w:val="00E70001"/>
    <w:rsid w:val="00E90FB7"/>
    <w:rsid w:val="00EC597D"/>
    <w:rsid w:val="00EC7341"/>
    <w:rsid w:val="00EE3AA6"/>
    <w:rsid w:val="00EF1C85"/>
    <w:rsid w:val="00EF47E7"/>
    <w:rsid w:val="00F01022"/>
    <w:rsid w:val="00F06C29"/>
    <w:rsid w:val="00F152BF"/>
    <w:rsid w:val="00F202BB"/>
    <w:rsid w:val="00F21491"/>
    <w:rsid w:val="00F351A3"/>
    <w:rsid w:val="00F436DB"/>
    <w:rsid w:val="00F618E8"/>
    <w:rsid w:val="00F701BC"/>
    <w:rsid w:val="00F82182"/>
    <w:rsid w:val="00FA6990"/>
    <w:rsid w:val="00FB3FF0"/>
    <w:rsid w:val="00FB5766"/>
    <w:rsid w:val="00FC2F01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13CA"/>
  <w15:docId w15:val="{5CDDE550-3CF2-456F-B25E-FA0AEA4B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E16"/>
    <w:pPr>
      <w:spacing w:after="15" w:line="247" w:lineRule="auto"/>
      <w:ind w:left="3" w:right="7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50E16"/>
    <w:pPr>
      <w:keepNext/>
      <w:keepLines/>
      <w:spacing w:after="56"/>
      <w:ind w:left="151"/>
      <w:outlineLvl w:val="0"/>
    </w:pPr>
    <w:rPr>
      <w:rFonts w:ascii="Calibri" w:eastAsia="Calibri" w:hAnsi="Calibri" w:cs="Calibri"/>
      <w:color w:val="000000"/>
      <w:sz w:val="4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0E16"/>
    <w:rPr>
      <w:rFonts w:ascii="Calibri" w:eastAsia="Calibri" w:hAnsi="Calibri" w:cs="Calibri"/>
      <w:color w:val="000000"/>
      <w:sz w:val="46"/>
      <w:u w:val="single" w:color="000000"/>
    </w:rPr>
  </w:style>
  <w:style w:type="table" w:customStyle="1" w:styleId="TableGrid">
    <w:name w:val="TableGrid"/>
    <w:rsid w:val="00D50E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nhideWhenUsed/>
    <w:rsid w:val="006B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2D32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351A3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pl-PL"/>
    </w:rPr>
  </w:style>
  <w:style w:type="character" w:styleId="Hipercze">
    <w:name w:val="Hyperlink"/>
    <w:basedOn w:val="Domylnaczcionkaakapitu"/>
    <w:uiPriority w:val="99"/>
    <w:unhideWhenUsed/>
    <w:rsid w:val="00F351A3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F351A3"/>
    <w:rPr>
      <w:rFonts w:eastAsiaTheme="minorHAnsi"/>
      <w:lang w:val="pl-PL"/>
    </w:rPr>
  </w:style>
  <w:style w:type="paragraph" w:styleId="Zwykytekst">
    <w:name w:val="Plain Text"/>
    <w:basedOn w:val="Normalny"/>
    <w:link w:val="ZwykytekstZnak"/>
    <w:rsid w:val="00F351A3"/>
    <w:pPr>
      <w:autoSpaceDE w:val="0"/>
      <w:autoSpaceDN w:val="0"/>
      <w:spacing w:before="90" w:after="0" w:line="380" w:lineRule="atLeast"/>
      <w:ind w:left="0" w:right="0" w:firstLine="0"/>
    </w:pPr>
    <w:rPr>
      <w:rFonts w:ascii="Courier New" w:eastAsia="Times New Roman" w:hAnsi="Courier New" w:cs="Times New Roman"/>
      <w:color w:val="auto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F351A3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F351A3"/>
    <w:pPr>
      <w:autoSpaceDE w:val="0"/>
      <w:autoSpaceDN w:val="0"/>
      <w:spacing w:before="90" w:after="0" w:line="380" w:lineRule="atLeast"/>
      <w:ind w:left="0" w:right="0" w:firstLine="0"/>
    </w:pPr>
    <w:rPr>
      <w:rFonts w:ascii="Times New Roman" w:eastAsia="Times New Roman" w:hAnsi="Times New Roman" w:cs="Times New Roman"/>
      <w:color w:val="auto"/>
      <w:w w:val="89"/>
      <w:sz w:val="25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1A3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1A3"/>
    <w:rPr>
      <w:rFonts w:eastAsiaTheme="minorHAns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1A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51A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398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77"/>
    <w:rPr>
      <w:color w:val="605E5C"/>
      <w:shd w:val="clear" w:color="auto" w:fill="E1DFDD"/>
    </w:rPr>
  </w:style>
  <w:style w:type="table" w:styleId="Tabela-Siatka">
    <w:name w:val="Table Grid"/>
    <w:basedOn w:val="Standardowy"/>
    <w:unhideWhenUsed/>
    <w:rsid w:val="0024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B267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5B267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5B267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rsid w:val="005B267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rsid w:val="005B267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pl-PL" w:eastAsia="pl-PL"/>
    </w:rPr>
  </w:style>
  <w:style w:type="paragraph" w:customStyle="1" w:styleId="LO-Normal">
    <w:name w:val="LO-Normal"/>
    <w:basedOn w:val="Normalny"/>
    <w:rsid w:val="005B2674"/>
    <w:pPr>
      <w:widowControl w:val="0"/>
      <w:suppressAutoHyphens/>
      <w:autoSpaceDE w:val="0"/>
      <w:autoSpaceDN w:val="0"/>
      <w:spacing w:after="0" w:line="240" w:lineRule="auto"/>
      <w:ind w:left="0" w:right="0" w:firstLine="0"/>
      <w:jc w:val="left"/>
      <w:textAlignment w:val="baseline"/>
    </w:pPr>
    <w:rPr>
      <w:rFonts w:ascii="Arial" w:eastAsia="Arial" w:hAnsi="Arial" w:cs="Arial"/>
      <w:kern w:val="3"/>
      <w:szCs w:val="24"/>
      <w:lang w:val="pl-PL" w:eastAsia="zh-CN" w:bidi="hi-IN"/>
    </w:rPr>
  </w:style>
  <w:style w:type="paragraph" w:styleId="Tytu">
    <w:name w:val="Title"/>
    <w:basedOn w:val="Normalny"/>
    <w:next w:val="Podtytu"/>
    <w:link w:val="TytuZnak"/>
    <w:rsid w:val="005B2674"/>
    <w:pPr>
      <w:widowControl w:val="0"/>
      <w:suppressAutoHyphens/>
      <w:autoSpaceDN w:val="0"/>
      <w:spacing w:after="0" w:line="240" w:lineRule="auto"/>
      <w:ind w:left="0" w:right="0" w:firstLine="0"/>
      <w:jc w:val="center"/>
      <w:textAlignment w:val="baseline"/>
    </w:pPr>
    <w:rPr>
      <w:rFonts w:ascii="Times New Roman" w:eastAsia="Lucida Sans Unicode" w:hAnsi="Times New Roman" w:cs="Times New Roman"/>
      <w:kern w:val="3"/>
      <w:szCs w:val="20"/>
      <w:lang w:val="pl-PL" w:eastAsia="zh-CN" w:bidi="hi-IN"/>
    </w:rPr>
  </w:style>
  <w:style w:type="character" w:customStyle="1" w:styleId="TytuZnak">
    <w:name w:val="Tytuł Znak"/>
    <w:basedOn w:val="Domylnaczcionkaakapitu"/>
    <w:link w:val="Tytu"/>
    <w:rsid w:val="005B2674"/>
    <w:rPr>
      <w:rFonts w:ascii="Times New Roman" w:eastAsia="Lucida Sans Unicode" w:hAnsi="Times New Roman" w:cs="Times New Roman"/>
      <w:color w:val="000000"/>
      <w:kern w:val="3"/>
      <w:sz w:val="24"/>
      <w:szCs w:val="20"/>
      <w:lang w:val="pl-PL"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5B2674"/>
    <w:pPr>
      <w:spacing w:after="60" w:line="240" w:lineRule="auto"/>
      <w:ind w:left="0" w:right="0" w:firstLine="0"/>
      <w:jc w:val="center"/>
      <w:outlineLvl w:val="1"/>
    </w:pPr>
    <w:rPr>
      <w:rFonts w:ascii="Calibri Light" w:eastAsia="Times New Roman" w:hAnsi="Calibri Light" w:cs="Times New Roman"/>
      <w:color w:val="auto"/>
      <w:szCs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5B2674"/>
    <w:rPr>
      <w:rFonts w:ascii="Calibri Light" w:eastAsia="Times New Roman" w:hAnsi="Calibri Light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p_golub_dobrzyn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od.powiat@golub-dobrzyn.com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p_golub_dobrzyn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p_golub_dobrzyn" TargetMode="External"/><Relationship Id="rId20" Type="http://schemas.openxmlformats.org/officeDocument/2006/relationships/hyperlink" Target="http://espd.uzp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pd.uzp.gov.p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p_golub_dobrzyn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spd.uzp.gov.pl" TargetMode="External"/><Relationship Id="rId19" Type="http://schemas.openxmlformats.org/officeDocument/2006/relationships/hyperlink" Target="http://espd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p_golub_dobrzyn" TargetMode="External"/><Relationship Id="rId14" Type="http://schemas.openxmlformats.org/officeDocument/2006/relationships/hyperlink" Target="https://platformazakupowa.pl/sp_golub_dobrzy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E3F5-F04C-4D3C-9943-20E6979F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23</Pages>
  <Words>9414</Words>
  <Characters>56490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Mazurkiewicz</cp:lastModifiedBy>
  <cp:revision>8</cp:revision>
  <cp:lastPrinted>2019-07-23T09:46:00Z</cp:lastPrinted>
  <dcterms:created xsi:type="dcterms:W3CDTF">2019-07-22T09:05:00Z</dcterms:created>
  <dcterms:modified xsi:type="dcterms:W3CDTF">2019-07-23T09:51:00Z</dcterms:modified>
</cp:coreProperties>
</file>