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22FF6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22FF6">
        <w:rPr>
          <w:sz w:val="18"/>
          <w:szCs w:val="18"/>
        </w:rPr>
        <w:t>Łódź, dnia</w:t>
      </w:r>
      <w:r w:rsidR="00FF23B8">
        <w:rPr>
          <w:sz w:val="18"/>
          <w:szCs w:val="18"/>
        </w:rPr>
        <w:t xml:space="preserve"> 15</w:t>
      </w:r>
      <w:r w:rsidRPr="00E22FF6">
        <w:rPr>
          <w:sz w:val="18"/>
          <w:szCs w:val="18"/>
        </w:rPr>
        <w:t>.0</w:t>
      </w:r>
      <w:r w:rsidR="00274250" w:rsidRPr="00E22FF6">
        <w:rPr>
          <w:sz w:val="18"/>
          <w:szCs w:val="18"/>
        </w:rPr>
        <w:t>6.202</w:t>
      </w:r>
      <w:r w:rsidR="00FF23B8">
        <w:rPr>
          <w:sz w:val="18"/>
          <w:szCs w:val="18"/>
        </w:rPr>
        <w:t>3</w:t>
      </w:r>
      <w:r w:rsidRPr="00E22FF6">
        <w:rPr>
          <w:sz w:val="18"/>
          <w:szCs w:val="18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/ZP/</w:t>
      </w:r>
      <w:r w:rsidR="00C2669A" w:rsidRPr="00E22FF6">
        <w:rPr>
          <w:sz w:val="16"/>
          <w:szCs w:val="16"/>
        </w:rPr>
        <w:t>11</w:t>
      </w:r>
      <w:r w:rsidRPr="00E22FF6">
        <w:rPr>
          <w:sz w:val="16"/>
          <w:szCs w:val="16"/>
        </w:rPr>
        <w:t>-</w:t>
      </w:r>
      <w:r w:rsidR="00FF23B8">
        <w:rPr>
          <w:sz w:val="16"/>
          <w:szCs w:val="16"/>
        </w:rPr>
        <w:t>7</w:t>
      </w:r>
      <w:r w:rsidRPr="00E22FF6">
        <w:rPr>
          <w:sz w:val="16"/>
          <w:szCs w:val="16"/>
        </w:rPr>
        <w:t>/2</w:t>
      </w:r>
      <w:r w:rsidR="00FF23B8">
        <w:rPr>
          <w:sz w:val="16"/>
          <w:szCs w:val="16"/>
        </w:rPr>
        <w:t>3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669A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FF23B8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>leków dostępnych w ramach programu lekowego w leczeniu nowotworów płuc</w:t>
      </w:r>
    </w:p>
    <w:p w:rsidR="00C2669A" w:rsidRPr="00FF23B8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C2669A" w:rsidRPr="00C2669A" w:rsidRDefault="00C2669A" w:rsidP="00C2669A">
      <w:pPr>
        <w:pStyle w:val="Tekstpodstawowywcity3"/>
        <w:spacing w:after="0"/>
        <w:ind w:left="0" w:right="74"/>
        <w:rPr>
          <w:rFonts w:cs="Calibri"/>
          <w:i/>
          <w:sz w:val="10"/>
        </w:rPr>
      </w:pPr>
    </w:p>
    <w:p w:rsidR="00C2669A" w:rsidRDefault="00FF23B8" w:rsidP="00C2669A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11/ZP/PN/23</w:t>
      </w:r>
    </w:p>
    <w:p w:rsidR="00FF23B8" w:rsidRDefault="00532EAE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  <w:r w:rsidR="00FF2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532EAE" w:rsidRPr="00FF23B8" w:rsidRDefault="00FF23B8" w:rsidP="00FF23B8">
      <w:pPr>
        <w:pStyle w:val="Tekstpodstawowy21"/>
        <w:spacing w:after="0" w:line="240" w:lineRule="auto"/>
        <w:jc w:val="center"/>
        <w:rPr>
          <w:b/>
          <w:sz w:val="20"/>
        </w:rPr>
      </w:pPr>
      <w:r w:rsidRPr="00FF23B8">
        <w:rPr>
          <w:rFonts w:asciiTheme="minorHAnsi" w:hAnsiTheme="minorHAnsi" w:cstheme="minorHAnsi"/>
          <w:b/>
          <w:sz w:val="20"/>
          <w:szCs w:val="20"/>
        </w:rPr>
        <w:t xml:space="preserve">w zakresie pakietu </w:t>
      </w:r>
      <w:r w:rsidRPr="00FF23B8">
        <w:rPr>
          <w:b/>
          <w:sz w:val="20"/>
        </w:rPr>
        <w:t>8, 9,13, 14, 20, 21, 22</w:t>
      </w:r>
      <w:r w:rsidRPr="00FF23B8">
        <w:rPr>
          <w:b/>
          <w:sz w:val="20"/>
        </w:rPr>
        <w:tab/>
      </w:r>
    </w:p>
    <w:p w:rsidR="00FF23B8" w:rsidRPr="00F91454" w:rsidRDefault="00FF23B8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9E797C" w:rsidRDefault="00216809" w:rsidP="00532EAE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</w:t>
      </w:r>
      <w:r w:rsidR="00FF23B8">
        <w:rPr>
          <w:rFonts w:asciiTheme="minorHAnsi" w:eastAsia="Calibri" w:hAnsiTheme="minorHAnsi" w:cstheme="minorHAnsi"/>
          <w:sz w:val="20"/>
          <w:szCs w:val="20"/>
        </w:rPr>
        <w:t xml:space="preserve">tj.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FF23B8">
        <w:rPr>
          <w:rFonts w:asciiTheme="minorHAnsi" w:eastAsia="Calibri" w:hAnsiTheme="minorHAnsi" w:cstheme="minorHAnsi"/>
          <w:sz w:val="20"/>
          <w:szCs w:val="20"/>
        </w:rPr>
        <w:t>z 2022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FF23B8">
        <w:rPr>
          <w:rFonts w:asciiTheme="minorHAnsi" w:eastAsia="Calibri" w:hAnsiTheme="minorHAnsi" w:cstheme="minorHAnsi"/>
          <w:sz w:val="20"/>
          <w:szCs w:val="20"/>
        </w:rPr>
        <w:t>poz. 1710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sz w:val="20"/>
          <w:szCs w:val="20"/>
        </w:rPr>
        <w:t xml:space="preserve">w w/w postępowaniu, 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 w:rsidR="00FF23B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3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t</w:t>
      </w:r>
      <w:r w:rsidR="00FF23B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ermin rozpatrzenia reklamacji: 1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0%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FF23B8" w:rsidRPr="00EE7266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8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Pr="00EE7266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EE7266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BC5491" w:rsidRDefault="00FF23B8" w:rsidP="00FF23B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020DA6" w:rsidRDefault="00FF23B8" w:rsidP="00FF23B8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F23B8" w:rsidRPr="00EE7266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9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Roche Polska</w:t>
      </w:r>
      <w:r w:rsidRPr="00EE7266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>
        <w:rPr>
          <w:rFonts w:cstheme="minorHAnsi"/>
          <w:b/>
          <w:color w:val="000000"/>
          <w:sz w:val="20"/>
          <w:szCs w:val="20"/>
        </w:rPr>
        <w:t>z siedzibą w Warszawie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020DA6" w:rsidRDefault="00FF23B8" w:rsidP="00FF23B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20DA6">
              <w:rPr>
                <w:rFonts w:cstheme="minorHAnsi"/>
                <w:bCs/>
                <w:color w:val="000000"/>
                <w:sz w:val="20"/>
                <w:szCs w:val="20"/>
              </w:rPr>
              <w:t xml:space="preserve">Roche Polska Sp. z o.o. </w:t>
            </w:r>
            <w:r w:rsidRPr="00020DA6">
              <w:rPr>
                <w:rFonts w:cstheme="minorHAnsi"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B47B91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13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47B91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DD1DDA" w:rsidRDefault="00FF23B8" w:rsidP="00FF23B8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B47B91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Pakiet 14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47B91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DD1DDA" w:rsidRDefault="00FF23B8" w:rsidP="00FF23B8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B47B91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20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47B91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DD1DDA" w:rsidRDefault="00FF23B8" w:rsidP="00FF23B8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B47B91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21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47B91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DD1DDA" w:rsidRDefault="00FF23B8" w:rsidP="00FF23B8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EE7266" w:rsidRDefault="00FF23B8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22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Roche Polska</w:t>
      </w:r>
      <w:r w:rsidRPr="00EE7266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>
        <w:rPr>
          <w:rFonts w:cstheme="minorHAnsi"/>
          <w:b/>
          <w:color w:val="000000"/>
          <w:sz w:val="20"/>
          <w:szCs w:val="20"/>
        </w:rPr>
        <w:t>z siedzibą w Warszawie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020DA6" w:rsidRDefault="00FF23B8" w:rsidP="00FF23B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20DA6">
              <w:rPr>
                <w:rFonts w:cstheme="minorHAnsi"/>
                <w:bCs/>
                <w:color w:val="000000"/>
                <w:sz w:val="20"/>
                <w:szCs w:val="20"/>
              </w:rPr>
              <w:t xml:space="preserve">Roche Polska Sp. z o.o. </w:t>
            </w:r>
            <w:r w:rsidRPr="00020DA6">
              <w:rPr>
                <w:rFonts w:cstheme="minorHAnsi"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Default="00FF23B8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FF23B8" w:rsidRPr="00272805" w:rsidRDefault="00FF23B8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B8" w:rsidRDefault="00FF23B8" w:rsidP="005E74BF">
      <w:pPr>
        <w:spacing w:after="0" w:line="240" w:lineRule="auto"/>
      </w:pPr>
      <w:r>
        <w:separator/>
      </w:r>
    </w:p>
  </w:endnote>
  <w:end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FF23B8" w:rsidRDefault="00FF23B8">
        <w:pPr>
          <w:pStyle w:val="Stopka"/>
          <w:jc w:val="right"/>
        </w:pPr>
        <w:fldSimple w:instr=" PAGE   \* MERGEFORMAT ">
          <w:r w:rsidR="00B717BF">
            <w:rPr>
              <w:noProof/>
            </w:rPr>
            <w:t>2</w:t>
          </w:r>
        </w:fldSimple>
      </w:p>
    </w:sdtContent>
  </w:sdt>
  <w:p w:rsidR="00FF23B8" w:rsidRDefault="00FF2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B8" w:rsidRDefault="00FF23B8" w:rsidP="005E74BF">
      <w:pPr>
        <w:spacing w:after="0" w:line="240" w:lineRule="auto"/>
      </w:pPr>
      <w:r>
        <w:separator/>
      </w:r>
    </w:p>
  </w:footnote>
  <w:foot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1EA9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17BF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3B8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913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513</cp:revision>
  <cp:lastPrinted>2023-06-15T11:28:00Z</cp:lastPrinted>
  <dcterms:created xsi:type="dcterms:W3CDTF">2020-03-03T14:01:00Z</dcterms:created>
  <dcterms:modified xsi:type="dcterms:W3CDTF">2023-06-15T11:32:00Z</dcterms:modified>
</cp:coreProperties>
</file>