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1154" w:rsidRPr="00102676" w:rsidRDefault="004B1154" w:rsidP="004B1154">
      <w:pPr>
        <w:widowControl w:val="0"/>
        <w:autoSpaceDE w:val="0"/>
        <w:autoSpaceDN w:val="0"/>
        <w:adjustRightInd w:val="0"/>
        <w:jc w:val="both"/>
        <w:rPr>
          <w:b/>
          <w:color w:val="000000"/>
        </w:rPr>
      </w:pPr>
      <w:r w:rsidRPr="00102676">
        <w:rPr>
          <w:b/>
          <w:color w:val="000000"/>
        </w:rPr>
        <w:t xml:space="preserve">Numer sprawy: </w:t>
      </w:r>
      <w:r w:rsidRPr="00102676">
        <w:rPr>
          <w:b/>
          <w:highlight w:val="white"/>
        </w:rPr>
        <w:t>S6.261.1</w:t>
      </w:r>
      <w:r>
        <w:rPr>
          <w:b/>
          <w:highlight w:val="white"/>
        </w:rPr>
        <w:t>.</w:t>
      </w:r>
      <w:r w:rsidR="00DD7477">
        <w:rPr>
          <w:b/>
          <w:highlight w:val="white"/>
        </w:rPr>
        <w:t>8</w:t>
      </w:r>
      <w:r>
        <w:rPr>
          <w:b/>
          <w:highlight w:val="white"/>
        </w:rPr>
        <w:t>.</w:t>
      </w:r>
      <w:r w:rsidRPr="00102676">
        <w:rPr>
          <w:b/>
          <w:highlight w:val="white"/>
        </w:rPr>
        <w:t>20</w:t>
      </w:r>
      <w:r>
        <w:rPr>
          <w:b/>
          <w:highlight w:val="white"/>
        </w:rPr>
        <w:t>2</w:t>
      </w:r>
      <w:r w:rsidR="008D367E">
        <w:rPr>
          <w:b/>
          <w:highlight w:val="white"/>
        </w:rPr>
        <w:t>2</w:t>
      </w:r>
      <w:r>
        <w:rPr>
          <w:b/>
          <w:highlight w:val="white"/>
        </w:rPr>
        <w:t>.AZ</w:t>
      </w:r>
    </w:p>
    <w:p w:rsidR="004B1154" w:rsidRDefault="004B1154" w:rsidP="004B1154">
      <w:pPr>
        <w:widowControl w:val="0"/>
        <w:autoSpaceDE w:val="0"/>
        <w:autoSpaceDN w:val="0"/>
        <w:adjustRightInd w:val="0"/>
        <w:jc w:val="both"/>
        <w:rPr>
          <w:color w:val="000000"/>
        </w:rPr>
      </w:pPr>
    </w:p>
    <w:p w:rsidR="004B1154" w:rsidRDefault="004B1154" w:rsidP="004B1154">
      <w:pPr>
        <w:widowControl w:val="0"/>
        <w:autoSpaceDE w:val="0"/>
        <w:autoSpaceDN w:val="0"/>
        <w:adjustRightInd w:val="0"/>
        <w:jc w:val="center"/>
        <w:rPr>
          <w:b/>
          <w:bCs/>
          <w:color w:val="000000"/>
        </w:rPr>
      </w:pPr>
    </w:p>
    <w:p w:rsidR="004B1154" w:rsidRDefault="004B1154" w:rsidP="004B1154">
      <w:pPr>
        <w:widowControl w:val="0"/>
        <w:autoSpaceDE w:val="0"/>
        <w:autoSpaceDN w:val="0"/>
        <w:adjustRightInd w:val="0"/>
        <w:jc w:val="both"/>
        <w:rPr>
          <w:b/>
          <w:color w:val="000000"/>
        </w:rPr>
      </w:pPr>
    </w:p>
    <w:p w:rsidR="004B1154" w:rsidRDefault="004B1154" w:rsidP="004B1154">
      <w:pPr>
        <w:widowControl w:val="0"/>
        <w:autoSpaceDE w:val="0"/>
        <w:autoSpaceDN w:val="0"/>
        <w:adjustRightInd w:val="0"/>
        <w:jc w:val="center"/>
        <w:rPr>
          <w:b/>
          <w:bCs/>
          <w:color w:val="000000"/>
        </w:rPr>
      </w:pPr>
    </w:p>
    <w:p w:rsidR="004B1154" w:rsidRPr="00773D17"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p>
    <w:p w:rsidR="004B1154" w:rsidRPr="00773D17"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r w:rsidRPr="00773D17">
        <w:rPr>
          <w:rFonts w:ascii="Cambria" w:hAnsi="Cambria" w:cs="Arial"/>
          <w:b/>
          <w:lang w:eastAsia="en-US"/>
        </w:rPr>
        <w:t xml:space="preserve">SPECYFIKACJA WARUNKÓW ZAMÓWIENIA </w:t>
      </w:r>
    </w:p>
    <w:p w:rsidR="004B1154" w:rsidRPr="00773D17"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p>
    <w:p w:rsidR="004B1154" w:rsidRPr="00773D17"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lang w:eastAsia="en-US"/>
        </w:rPr>
      </w:pPr>
      <w:r w:rsidRPr="00773D17">
        <w:rPr>
          <w:rFonts w:ascii="Cambria" w:hAnsi="Cambria" w:cs="Arial"/>
          <w:b/>
          <w:lang w:eastAsia="en-US"/>
        </w:rPr>
        <w:t>(dalej: SWZ)</w:t>
      </w:r>
    </w:p>
    <w:p w:rsidR="004B1154" w:rsidRPr="00773D17"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p>
    <w:p w:rsidR="004B1154" w:rsidRPr="00773D17" w:rsidRDefault="004B1154" w:rsidP="004B1154">
      <w:pPr>
        <w:rPr>
          <w:rFonts w:ascii="Cambria" w:hAnsi="Cambria" w:cs="Arial"/>
          <w:b/>
          <w:color w:val="002060"/>
          <w:lang w:eastAsia="en-US"/>
        </w:rPr>
      </w:pPr>
    </w:p>
    <w:p w:rsidR="004B1154" w:rsidRDefault="004B1154" w:rsidP="004B1154">
      <w:pPr>
        <w:ind w:right="-341"/>
        <w:jc w:val="center"/>
        <w:rPr>
          <w:rFonts w:ascii="Verdana" w:hAnsi="Verdana"/>
          <w:b/>
          <w:bCs/>
          <w:sz w:val="28"/>
          <w:szCs w:val="28"/>
        </w:rPr>
      </w:pPr>
    </w:p>
    <w:p w:rsidR="004B1154" w:rsidRPr="000451DE" w:rsidRDefault="004B1154" w:rsidP="004B1154">
      <w:pPr>
        <w:ind w:right="-341"/>
        <w:jc w:val="center"/>
        <w:rPr>
          <w:b/>
          <w:bCs/>
          <w:sz w:val="28"/>
          <w:szCs w:val="28"/>
        </w:rPr>
      </w:pPr>
      <w:r w:rsidRPr="000451DE">
        <w:rPr>
          <w:b/>
          <w:bCs/>
          <w:sz w:val="28"/>
          <w:szCs w:val="28"/>
        </w:rPr>
        <w:t>Zamawiający:</w:t>
      </w:r>
    </w:p>
    <w:p w:rsidR="004B1154" w:rsidRPr="009E115F" w:rsidRDefault="004B1154" w:rsidP="004B1154">
      <w:pPr>
        <w:ind w:right="-341"/>
        <w:jc w:val="center"/>
        <w:rPr>
          <w:b/>
          <w:bCs/>
        </w:rPr>
      </w:pPr>
      <w:r w:rsidRPr="009E115F">
        <w:rPr>
          <w:b/>
          <w:bCs/>
        </w:rPr>
        <w:t>Powiatowy Zarząd Dróg w Mrągowie</w:t>
      </w:r>
    </w:p>
    <w:p w:rsidR="004B1154" w:rsidRPr="009E115F" w:rsidRDefault="004B1154" w:rsidP="004B1154">
      <w:pPr>
        <w:ind w:right="-341"/>
        <w:jc w:val="center"/>
        <w:rPr>
          <w:b/>
          <w:bCs/>
        </w:rPr>
      </w:pPr>
      <w:r w:rsidRPr="009E115F">
        <w:rPr>
          <w:b/>
          <w:bCs/>
        </w:rPr>
        <w:t>ul. Nowogródzka 1</w:t>
      </w:r>
    </w:p>
    <w:p w:rsidR="004B1154" w:rsidRPr="009E115F" w:rsidRDefault="004B1154" w:rsidP="004B1154">
      <w:pPr>
        <w:ind w:right="-341"/>
        <w:jc w:val="center"/>
        <w:rPr>
          <w:b/>
          <w:bCs/>
        </w:rPr>
      </w:pPr>
      <w:r w:rsidRPr="009E115F">
        <w:rPr>
          <w:b/>
          <w:bCs/>
        </w:rPr>
        <w:t>11-700 Mrągowo</w:t>
      </w:r>
    </w:p>
    <w:p w:rsidR="004B1154" w:rsidRDefault="004B1154" w:rsidP="004B1154">
      <w:pPr>
        <w:ind w:right="-341"/>
        <w:jc w:val="center"/>
        <w:rPr>
          <w:rFonts w:ascii="Verdana" w:hAnsi="Verdana"/>
          <w:b/>
          <w:bCs/>
          <w:sz w:val="20"/>
          <w:szCs w:val="20"/>
        </w:rPr>
      </w:pPr>
    </w:p>
    <w:p w:rsidR="004B1154" w:rsidRDefault="004B1154" w:rsidP="004B1154">
      <w:pPr>
        <w:ind w:right="-341"/>
        <w:jc w:val="center"/>
        <w:rPr>
          <w:rFonts w:ascii="Verdana" w:hAnsi="Verdana"/>
          <w:b/>
          <w:bCs/>
          <w:sz w:val="20"/>
          <w:szCs w:val="20"/>
        </w:rPr>
      </w:pPr>
    </w:p>
    <w:p w:rsidR="004B1154" w:rsidRPr="00756B0E" w:rsidRDefault="004B1154" w:rsidP="004B1154">
      <w:pPr>
        <w:suppressAutoHyphens/>
        <w:spacing w:before="240" w:line="360" w:lineRule="auto"/>
        <w:jc w:val="center"/>
        <w:textAlignment w:val="baseline"/>
        <w:rPr>
          <w:rFonts w:eastAsia="Arial"/>
          <w:lang w:eastAsia="zh-CN" w:bidi="hi-IN"/>
        </w:rPr>
      </w:pPr>
      <w:r w:rsidRPr="00756B0E">
        <w:rPr>
          <w:rFonts w:eastAsia="Arial"/>
          <w:lang w:eastAsia="zh-CN" w:bidi="hi-IN"/>
        </w:rPr>
        <w:t xml:space="preserve">Zaprasza do złożenia oferty w trybie art. 275 pkt 1 (trybie podstawowym bez negocjacji) </w:t>
      </w:r>
      <w:r w:rsidR="006A0C7B">
        <w:rPr>
          <w:rFonts w:eastAsia="Arial"/>
          <w:lang w:eastAsia="zh-CN" w:bidi="hi-IN"/>
        </w:rPr>
        <w:t xml:space="preserve">                </w:t>
      </w:r>
      <w:r w:rsidRPr="00756B0E">
        <w:rPr>
          <w:rFonts w:eastAsia="Arial"/>
          <w:lang w:eastAsia="zh-CN" w:bidi="hi-IN"/>
        </w:rPr>
        <w:t xml:space="preserve">o wartości zamówienia nieprzekraczającej progów unijnych o jakich stanowi art. 3 ustawy </w:t>
      </w:r>
      <w:r w:rsidR="008D367E">
        <w:rPr>
          <w:rFonts w:eastAsia="Arial"/>
          <w:lang w:eastAsia="zh-CN" w:bidi="hi-IN"/>
        </w:rPr>
        <w:t xml:space="preserve">              </w:t>
      </w:r>
      <w:r w:rsidRPr="00756B0E">
        <w:rPr>
          <w:rFonts w:eastAsia="Arial"/>
          <w:lang w:eastAsia="zh-CN" w:bidi="hi-IN"/>
        </w:rPr>
        <w:t xml:space="preserve">z </w:t>
      </w:r>
      <w:r>
        <w:rPr>
          <w:rFonts w:eastAsia="Arial"/>
          <w:lang w:eastAsia="zh-CN" w:bidi="hi-IN"/>
        </w:rPr>
        <w:t xml:space="preserve">dnia </w:t>
      </w:r>
      <w:r w:rsidRPr="00756B0E">
        <w:rPr>
          <w:rFonts w:eastAsia="Arial"/>
          <w:lang w:eastAsia="zh-CN" w:bidi="hi-IN"/>
        </w:rPr>
        <w:t>11 września 2019 r. - Prawo zamówień publicznych (Dz. U. z 20</w:t>
      </w:r>
      <w:r>
        <w:rPr>
          <w:rFonts w:eastAsia="Arial"/>
          <w:lang w:eastAsia="zh-CN" w:bidi="hi-IN"/>
        </w:rPr>
        <w:t>2</w:t>
      </w:r>
      <w:r w:rsidR="008D367E">
        <w:rPr>
          <w:rFonts w:eastAsia="Arial"/>
          <w:lang w:eastAsia="zh-CN" w:bidi="hi-IN"/>
        </w:rPr>
        <w:t>2</w:t>
      </w:r>
      <w:r w:rsidRPr="00756B0E">
        <w:rPr>
          <w:rFonts w:eastAsia="Arial"/>
          <w:lang w:eastAsia="zh-CN" w:bidi="hi-IN"/>
        </w:rPr>
        <w:t xml:space="preserve"> r. poz. </w:t>
      </w:r>
      <w:r>
        <w:rPr>
          <w:rFonts w:eastAsia="Arial"/>
          <w:lang w:eastAsia="zh-CN" w:bidi="hi-IN"/>
        </w:rPr>
        <w:t>1</w:t>
      </w:r>
      <w:r w:rsidR="008D367E">
        <w:rPr>
          <w:rFonts w:eastAsia="Arial"/>
          <w:lang w:eastAsia="zh-CN" w:bidi="hi-IN"/>
        </w:rPr>
        <w:t xml:space="preserve">710 </w:t>
      </w:r>
      <w:r>
        <w:rPr>
          <w:rFonts w:eastAsia="Arial"/>
          <w:lang w:eastAsia="zh-CN" w:bidi="hi-IN"/>
        </w:rPr>
        <w:t>ze zm.</w:t>
      </w:r>
      <w:r w:rsidRPr="00756B0E">
        <w:rPr>
          <w:rFonts w:eastAsia="Arial"/>
          <w:lang w:eastAsia="zh-CN" w:bidi="hi-IN"/>
        </w:rPr>
        <w:t xml:space="preserve">) – dalej </w:t>
      </w:r>
      <w:r>
        <w:rPr>
          <w:rFonts w:eastAsia="Arial"/>
          <w:lang w:eastAsia="zh-CN" w:bidi="hi-IN"/>
        </w:rPr>
        <w:t xml:space="preserve">zwaną </w:t>
      </w:r>
      <w:r w:rsidRPr="00756B0E">
        <w:rPr>
          <w:rFonts w:eastAsia="Arial"/>
          <w:lang w:eastAsia="zh-CN" w:bidi="hi-IN"/>
        </w:rPr>
        <w:t>ustaw</w:t>
      </w:r>
      <w:r>
        <w:rPr>
          <w:rFonts w:eastAsia="Arial"/>
          <w:lang w:eastAsia="zh-CN" w:bidi="hi-IN"/>
        </w:rPr>
        <w:t>ą</w:t>
      </w:r>
      <w:r w:rsidR="006A0C7B">
        <w:rPr>
          <w:rFonts w:eastAsia="Arial"/>
          <w:lang w:eastAsia="zh-CN" w:bidi="hi-IN"/>
        </w:rPr>
        <w:t xml:space="preserve"> </w:t>
      </w:r>
      <w:proofErr w:type="spellStart"/>
      <w:r w:rsidRPr="00756B0E">
        <w:rPr>
          <w:rFonts w:eastAsia="Arial"/>
          <w:lang w:eastAsia="zh-CN" w:bidi="hi-IN"/>
        </w:rPr>
        <w:t>P</w:t>
      </w:r>
      <w:r>
        <w:rPr>
          <w:rFonts w:eastAsia="Arial"/>
          <w:lang w:eastAsia="zh-CN" w:bidi="hi-IN"/>
        </w:rPr>
        <w:t>zp</w:t>
      </w:r>
      <w:proofErr w:type="spellEnd"/>
      <w:r w:rsidRPr="00756B0E">
        <w:rPr>
          <w:rFonts w:eastAsia="Arial"/>
          <w:lang w:eastAsia="zh-CN" w:bidi="hi-IN"/>
        </w:rPr>
        <w:t xml:space="preserve"> na</w:t>
      </w:r>
      <w:r w:rsidR="006A0C7B">
        <w:rPr>
          <w:rFonts w:eastAsia="Arial"/>
          <w:lang w:eastAsia="zh-CN" w:bidi="hi-IN"/>
        </w:rPr>
        <w:t xml:space="preserve"> </w:t>
      </w:r>
      <w:r w:rsidR="005264BE">
        <w:rPr>
          <w:rFonts w:eastAsia="Arial"/>
          <w:b/>
          <w:color w:val="000000"/>
          <w:lang w:eastAsia="zh-CN" w:bidi="hi-IN"/>
        </w:rPr>
        <w:t xml:space="preserve">dostawy </w:t>
      </w:r>
      <w:proofErr w:type="spellStart"/>
      <w:r w:rsidRPr="00756B0E">
        <w:rPr>
          <w:rFonts w:eastAsia="Arial"/>
          <w:color w:val="000000"/>
          <w:lang w:eastAsia="zh-CN" w:bidi="hi-IN"/>
        </w:rPr>
        <w:t>pn</w:t>
      </w:r>
      <w:proofErr w:type="spellEnd"/>
      <w:r w:rsidRPr="00756B0E">
        <w:rPr>
          <w:rFonts w:eastAsia="Arial"/>
          <w:color w:val="000000"/>
          <w:lang w:eastAsia="zh-CN" w:bidi="hi-IN"/>
        </w:rPr>
        <w:t>:</w:t>
      </w:r>
    </w:p>
    <w:p w:rsidR="004B1154" w:rsidRPr="00773D17" w:rsidRDefault="004B1154" w:rsidP="004B1154">
      <w:pPr>
        <w:rPr>
          <w:rFonts w:ascii="Cambria" w:hAnsi="Cambria" w:cs="Arial"/>
          <w:b/>
          <w:color w:val="002060"/>
          <w:lang w:eastAsia="en-US"/>
        </w:rPr>
      </w:pPr>
    </w:p>
    <w:p w:rsidR="004B1154" w:rsidRPr="009A6634" w:rsidRDefault="004B1154" w:rsidP="004B1154">
      <w:pPr>
        <w:spacing w:after="120"/>
        <w:ind w:right="-341"/>
        <w:rPr>
          <w:b/>
          <w:sz w:val="32"/>
          <w:szCs w:val="32"/>
          <w:u w:val="single"/>
        </w:rPr>
      </w:pPr>
    </w:p>
    <w:p w:rsidR="004B1154" w:rsidRPr="000209E7" w:rsidRDefault="004B1154" w:rsidP="004B1154">
      <w:pPr>
        <w:spacing w:after="120"/>
        <w:ind w:right="-341"/>
        <w:rPr>
          <w:b/>
          <w:sz w:val="28"/>
          <w:szCs w:val="28"/>
          <w:u w:val="single"/>
        </w:rPr>
      </w:pPr>
    </w:p>
    <w:p w:rsidR="005264BE" w:rsidRDefault="005264BE" w:rsidP="005264BE">
      <w:pPr>
        <w:jc w:val="center"/>
        <w:rPr>
          <w:b/>
          <w:sz w:val="36"/>
          <w:szCs w:val="36"/>
        </w:rPr>
      </w:pPr>
      <w:r w:rsidRPr="00FD0334">
        <w:rPr>
          <w:b/>
          <w:sz w:val="36"/>
          <w:szCs w:val="36"/>
        </w:rPr>
        <w:t>”</w:t>
      </w:r>
      <w:bookmarkStart w:id="0" w:name="_Hlk87877410"/>
      <w:r w:rsidR="00872DBA">
        <w:rPr>
          <w:b/>
          <w:sz w:val="36"/>
          <w:szCs w:val="36"/>
        </w:rPr>
        <w:t xml:space="preserve"> </w:t>
      </w:r>
      <w:r w:rsidR="00A46CF8">
        <w:rPr>
          <w:b/>
          <w:sz w:val="36"/>
          <w:szCs w:val="36"/>
        </w:rPr>
        <w:t>D</w:t>
      </w:r>
      <w:r w:rsidR="00687B5A">
        <w:rPr>
          <w:b/>
          <w:color w:val="000000"/>
          <w:sz w:val="32"/>
          <w:szCs w:val="32"/>
          <w:highlight w:val="white"/>
        </w:rPr>
        <w:t>ostawa</w:t>
      </w:r>
      <w:r w:rsidR="00E07AF1" w:rsidRPr="00D724B6">
        <w:rPr>
          <w:b/>
          <w:color w:val="000000"/>
          <w:sz w:val="32"/>
          <w:szCs w:val="32"/>
          <w:highlight w:val="white"/>
        </w:rPr>
        <w:t xml:space="preserve"> </w:t>
      </w:r>
      <w:bookmarkStart w:id="1" w:name="_Hlk22033196"/>
      <w:r w:rsidR="00E07AF1" w:rsidRPr="00D724B6">
        <w:rPr>
          <w:b/>
          <w:color w:val="000000"/>
          <w:sz w:val="32"/>
          <w:szCs w:val="32"/>
          <w:highlight w:val="white"/>
        </w:rPr>
        <w:t xml:space="preserve">paliw płynnych w </w:t>
      </w:r>
      <w:bookmarkEnd w:id="0"/>
      <w:bookmarkEnd w:id="1"/>
      <w:r w:rsidR="00687B5A">
        <w:rPr>
          <w:b/>
          <w:color w:val="000000"/>
          <w:sz w:val="32"/>
          <w:szCs w:val="32"/>
        </w:rPr>
        <w:t>202</w:t>
      </w:r>
      <w:r w:rsidR="008D367E">
        <w:rPr>
          <w:b/>
          <w:color w:val="000000"/>
          <w:sz w:val="32"/>
          <w:szCs w:val="32"/>
        </w:rPr>
        <w:t>3</w:t>
      </w:r>
      <w:r w:rsidR="00687B5A">
        <w:rPr>
          <w:b/>
          <w:color w:val="000000"/>
          <w:sz w:val="32"/>
          <w:szCs w:val="32"/>
        </w:rPr>
        <w:t xml:space="preserve"> roku</w:t>
      </w:r>
      <w:r w:rsidRPr="00FD0334">
        <w:rPr>
          <w:b/>
          <w:sz w:val="36"/>
          <w:szCs w:val="36"/>
        </w:rPr>
        <w:t>”</w:t>
      </w:r>
    </w:p>
    <w:p w:rsidR="004B1154" w:rsidRDefault="004B1154" w:rsidP="004B1154">
      <w:pPr>
        <w:spacing w:after="120"/>
        <w:ind w:right="-341" w:firstLine="4860"/>
        <w:jc w:val="center"/>
        <w:rPr>
          <w:i/>
        </w:rPr>
      </w:pPr>
    </w:p>
    <w:p w:rsidR="004B1154" w:rsidRPr="00102676" w:rsidRDefault="004B1154" w:rsidP="004B1154">
      <w:pPr>
        <w:spacing w:after="120"/>
        <w:ind w:right="-341" w:firstLine="4860"/>
        <w:jc w:val="center"/>
      </w:pPr>
    </w:p>
    <w:p w:rsidR="004B1154" w:rsidRDefault="004B1154" w:rsidP="004B1154">
      <w:pPr>
        <w:spacing w:after="120"/>
        <w:ind w:right="-341" w:firstLine="4860"/>
      </w:pPr>
    </w:p>
    <w:p w:rsidR="004B1154" w:rsidRDefault="004B1154" w:rsidP="004B1154">
      <w:pPr>
        <w:spacing w:after="120"/>
        <w:ind w:right="-341" w:firstLine="4860"/>
        <w:jc w:val="center"/>
      </w:pPr>
    </w:p>
    <w:p w:rsidR="005264BE" w:rsidRDefault="005264BE" w:rsidP="004B1154">
      <w:pPr>
        <w:spacing w:after="120"/>
        <w:ind w:right="-341" w:firstLine="4860"/>
        <w:jc w:val="center"/>
      </w:pPr>
    </w:p>
    <w:p w:rsidR="005264BE" w:rsidRDefault="005264BE" w:rsidP="004B1154">
      <w:pPr>
        <w:spacing w:after="120"/>
        <w:ind w:right="-341" w:firstLine="4860"/>
        <w:jc w:val="center"/>
      </w:pPr>
    </w:p>
    <w:p w:rsidR="00E07AF1" w:rsidRDefault="00E07AF1" w:rsidP="00E07AF1">
      <w:pPr>
        <w:autoSpaceDE w:val="0"/>
        <w:autoSpaceDN w:val="0"/>
        <w:adjustRightInd w:val="0"/>
        <w:rPr>
          <w:rFonts w:ascii="Arial Black" w:hAnsi="Arial Black"/>
          <w:iCs/>
        </w:rPr>
      </w:pPr>
      <w:r w:rsidRPr="009D0D4C">
        <w:rPr>
          <w:rFonts w:ascii="Arial Black" w:hAnsi="Arial Black"/>
          <w:b/>
          <w:iCs/>
        </w:rPr>
        <w:t>CPV:</w:t>
      </w:r>
    </w:p>
    <w:p w:rsidR="00E07AF1" w:rsidRPr="00B0789E" w:rsidRDefault="00E07AF1" w:rsidP="00E07AF1">
      <w:pPr>
        <w:autoSpaceDE w:val="0"/>
        <w:autoSpaceDN w:val="0"/>
        <w:adjustRightInd w:val="0"/>
        <w:rPr>
          <w:b/>
          <w:iCs/>
        </w:rPr>
      </w:pPr>
      <w:r>
        <w:rPr>
          <w:b/>
          <w:iCs/>
        </w:rPr>
        <w:t xml:space="preserve">      09100000-0 Paliwa</w:t>
      </w:r>
    </w:p>
    <w:p w:rsidR="00E07AF1" w:rsidRPr="008C08C2" w:rsidRDefault="00E07AF1" w:rsidP="00E07AF1">
      <w:pPr>
        <w:ind w:left="360"/>
        <w:rPr>
          <w:b/>
        </w:rPr>
      </w:pPr>
      <w:r w:rsidRPr="008C08C2">
        <w:rPr>
          <w:b/>
        </w:rPr>
        <w:t>09132100-4  benzyna bezołowiowa</w:t>
      </w:r>
    </w:p>
    <w:p w:rsidR="00E07AF1" w:rsidRDefault="00E07AF1" w:rsidP="00E07AF1">
      <w:pPr>
        <w:ind w:left="360"/>
        <w:rPr>
          <w:b/>
        </w:rPr>
      </w:pPr>
      <w:r w:rsidRPr="008C08C2">
        <w:rPr>
          <w:b/>
        </w:rPr>
        <w:t>09134100-8  olej napędowy</w:t>
      </w:r>
    </w:p>
    <w:p w:rsidR="005264BE" w:rsidRPr="00102676" w:rsidRDefault="005264BE" w:rsidP="004B1154">
      <w:pPr>
        <w:spacing w:after="120"/>
        <w:ind w:right="-341" w:firstLine="4860"/>
        <w:jc w:val="center"/>
      </w:pPr>
    </w:p>
    <w:p w:rsidR="004B1154" w:rsidRDefault="004B1154" w:rsidP="004B1154">
      <w:pPr>
        <w:widowControl w:val="0"/>
        <w:autoSpaceDE w:val="0"/>
        <w:autoSpaceDN w:val="0"/>
        <w:adjustRightInd w:val="0"/>
        <w:ind w:left="426"/>
        <w:rPr>
          <w:b/>
          <w:bCs/>
          <w:sz w:val="28"/>
          <w:szCs w:val="28"/>
        </w:rPr>
      </w:pPr>
    </w:p>
    <w:p w:rsidR="004B1154" w:rsidRDefault="004B1154" w:rsidP="004B1154">
      <w:pPr>
        <w:widowControl w:val="0"/>
        <w:autoSpaceDE w:val="0"/>
        <w:autoSpaceDN w:val="0"/>
        <w:adjustRightInd w:val="0"/>
        <w:ind w:left="426"/>
        <w:rPr>
          <w:b/>
          <w:bCs/>
          <w:sz w:val="28"/>
          <w:szCs w:val="28"/>
        </w:rPr>
      </w:pPr>
    </w:p>
    <w:p w:rsidR="004B1154" w:rsidRDefault="004B1154" w:rsidP="004B1154">
      <w:pPr>
        <w:widowControl w:val="0"/>
        <w:autoSpaceDE w:val="0"/>
        <w:autoSpaceDN w:val="0"/>
        <w:adjustRightInd w:val="0"/>
        <w:ind w:left="426"/>
        <w:rPr>
          <w:b/>
          <w:bCs/>
          <w:sz w:val="28"/>
          <w:szCs w:val="28"/>
        </w:rPr>
      </w:pPr>
    </w:p>
    <w:p w:rsidR="004B1154" w:rsidRDefault="008D367E" w:rsidP="004C2ED6">
      <w:pPr>
        <w:widowControl w:val="0"/>
        <w:autoSpaceDE w:val="0"/>
        <w:autoSpaceDN w:val="0"/>
        <w:adjustRightInd w:val="0"/>
        <w:ind w:left="426"/>
        <w:jc w:val="center"/>
      </w:pPr>
      <w:r>
        <w:t>2</w:t>
      </w:r>
      <w:r w:rsidR="00DD7477">
        <w:t>9</w:t>
      </w:r>
      <w:r w:rsidR="004C2ED6" w:rsidRPr="004C2ED6">
        <w:t xml:space="preserve"> listopad 202</w:t>
      </w:r>
      <w:r>
        <w:t>2</w:t>
      </w:r>
      <w:r w:rsidR="004C2ED6" w:rsidRPr="004C2ED6">
        <w:t>r.</w:t>
      </w:r>
    </w:p>
    <w:p w:rsidR="005344CF" w:rsidRDefault="005344CF" w:rsidP="004C2ED6">
      <w:pPr>
        <w:widowControl w:val="0"/>
        <w:autoSpaceDE w:val="0"/>
        <w:autoSpaceDN w:val="0"/>
        <w:adjustRightInd w:val="0"/>
        <w:ind w:left="426"/>
        <w:jc w:val="center"/>
      </w:pPr>
    </w:p>
    <w:p w:rsidR="005344CF" w:rsidRPr="004C2ED6" w:rsidRDefault="005344CF" w:rsidP="004C2ED6">
      <w:pPr>
        <w:widowControl w:val="0"/>
        <w:autoSpaceDE w:val="0"/>
        <w:autoSpaceDN w:val="0"/>
        <w:adjustRightInd w:val="0"/>
        <w:ind w:left="426"/>
        <w:jc w:val="center"/>
      </w:pPr>
    </w:p>
    <w:p w:rsidR="004B1154" w:rsidRPr="00DD0D93" w:rsidRDefault="004B1154" w:rsidP="004B1154">
      <w:pPr>
        <w:numPr>
          <w:ilvl w:val="0"/>
          <w:numId w:val="6"/>
        </w:numPr>
        <w:pBdr>
          <w:top w:val="single" w:sz="4" w:space="1" w:color="auto"/>
          <w:left w:val="single" w:sz="4" w:space="4" w:color="auto"/>
          <w:bottom w:val="single" w:sz="4" w:space="1" w:color="auto"/>
          <w:right w:val="single" w:sz="4" w:space="4" w:color="auto"/>
        </w:pBdr>
        <w:shd w:val="clear" w:color="auto" w:fill="BFBFBF"/>
        <w:spacing w:after="240" w:line="252" w:lineRule="auto"/>
        <w:ind w:left="426"/>
        <w:jc w:val="both"/>
        <w:rPr>
          <w:b/>
          <w:highlight w:val="lightGray"/>
          <w:lang w:eastAsia="en-US"/>
        </w:rPr>
      </w:pPr>
      <w:r w:rsidRPr="00DD0D93">
        <w:rPr>
          <w:b/>
          <w:highlight w:val="lightGray"/>
          <w:lang w:eastAsia="en-US"/>
        </w:rPr>
        <w:lastRenderedPageBreak/>
        <w:t>INFORMACJA O ZAMAWIAJĄCYM</w:t>
      </w:r>
    </w:p>
    <w:p w:rsidR="004B1154" w:rsidRPr="00DD0D93" w:rsidRDefault="004B1154" w:rsidP="004B1154">
      <w:pPr>
        <w:widowControl w:val="0"/>
        <w:autoSpaceDE w:val="0"/>
        <w:autoSpaceDN w:val="0"/>
        <w:adjustRightInd w:val="0"/>
        <w:spacing w:line="360" w:lineRule="auto"/>
        <w:jc w:val="both"/>
        <w:rPr>
          <w:color w:val="000000"/>
        </w:rPr>
      </w:pPr>
      <w:r w:rsidRPr="00DD0D93">
        <w:rPr>
          <w:color w:val="000000"/>
          <w:highlight w:val="white"/>
        </w:rPr>
        <w:t>Powiatowy Zarząd Dróg</w:t>
      </w:r>
      <w:r w:rsidRPr="00DD0D93">
        <w:rPr>
          <w:color w:val="000000"/>
        </w:rPr>
        <w:t xml:space="preserve"> w Mrągowie</w:t>
      </w:r>
    </w:p>
    <w:p w:rsidR="004B1154" w:rsidRPr="00DD0D93" w:rsidRDefault="004B1154" w:rsidP="004B1154">
      <w:pPr>
        <w:widowControl w:val="0"/>
        <w:autoSpaceDE w:val="0"/>
        <w:autoSpaceDN w:val="0"/>
        <w:adjustRightInd w:val="0"/>
        <w:spacing w:line="360" w:lineRule="auto"/>
        <w:jc w:val="both"/>
        <w:rPr>
          <w:color w:val="000000"/>
        </w:rPr>
      </w:pPr>
      <w:r w:rsidRPr="00DD0D93">
        <w:rPr>
          <w:color w:val="000000"/>
          <w:highlight w:val="white"/>
        </w:rPr>
        <w:t>ul. Nowogródzka 1</w:t>
      </w:r>
    </w:p>
    <w:p w:rsidR="004B1154" w:rsidRPr="00DD0D93" w:rsidRDefault="004B1154" w:rsidP="004B1154">
      <w:pPr>
        <w:widowControl w:val="0"/>
        <w:autoSpaceDE w:val="0"/>
        <w:autoSpaceDN w:val="0"/>
        <w:adjustRightInd w:val="0"/>
        <w:spacing w:line="360" w:lineRule="auto"/>
        <w:jc w:val="both"/>
        <w:rPr>
          <w:color w:val="000000"/>
        </w:rPr>
      </w:pPr>
      <w:r w:rsidRPr="00DD0D93">
        <w:rPr>
          <w:color w:val="000000"/>
          <w:highlight w:val="white"/>
        </w:rPr>
        <w:t>11-700 Mrągowo</w:t>
      </w:r>
    </w:p>
    <w:p w:rsidR="004B1154" w:rsidRPr="00DD0D93" w:rsidRDefault="004B1154" w:rsidP="004B1154">
      <w:pPr>
        <w:widowControl w:val="0"/>
        <w:autoSpaceDE w:val="0"/>
        <w:autoSpaceDN w:val="0"/>
        <w:adjustRightInd w:val="0"/>
        <w:spacing w:line="360" w:lineRule="auto"/>
        <w:jc w:val="both"/>
        <w:rPr>
          <w:color w:val="000000"/>
        </w:rPr>
      </w:pPr>
      <w:r w:rsidRPr="00DD0D93">
        <w:rPr>
          <w:color w:val="000000"/>
        </w:rPr>
        <w:t>tel.   (89) 741-95-80</w:t>
      </w:r>
    </w:p>
    <w:p w:rsidR="004B1154" w:rsidRPr="00DD0D93" w:rsidRDefault="004B1154" w:rsidP="004B1154">
      <w:pPr>
        <w:widowControl w:val="0"/>
        <w:autoSpaceDE w:val="0"/>
        <w:autoSpaceDN w:val="0"/>
        <w:adjustRightInd w:val="0"/>
        <w:spacing w:line="360" w:lineRule="auto"/>
        <w:jc w:val="both"/>
        <w:rPr>
          <w:color w:val="000000"/>
        </w:rPr>
      </w:pPr>
      <w:r w:rsidRPr="00DD0D93">
        <w:rPr>
          <w:color w:val="000000"/>
        </w:rPr>
        <w:t>faks (89) 741-95-90</w:t>
      </w:r>
    </w:p>
    <w:p w:rsidR="004B1154" w:rsidRPr="00DD0D93" w:rsidRDefault="004B1154" w:rsidP="004B1154">
      <w:pPr>
        <w:widowControl w:val="0"/>
        <w:autoSpaceDE w:val="0"/>
        <w:autoSpaceDN w:val="0"/>
        <w:adjustRightInd w:val="0"/>
        <w:spacing w:line="360" w:lineRule="auto"/>
        <w:jc w:val="both"/>
        <w:rPr>
          <w:color w:val="000000"/>
        </w:rPr>
      </w:pPr>
      <w:r w:rsidRPr="00DD0D93">
        <w:rPr>
          <w:color w:val="000000"/>
          <w:highlight w:val="white"/>
        </w:rPr>
        <w:t>Godziny pracy Zamawiającego: od poniedziałku do piątku, w godzinach: 7.00-15.00</w:t>
      </w:r>
    </w:p>
    <w:p w:rsidR="004B1154" w:rsidRPr="00DD0D93" w:rsidRDefault="004B1154" w:rsidP="004B1154">
      <w:pPr>
        <w:widowControl w:val="0"/>
        <w:autoSpaceDE w:val="0"/>
        <w:autoSpaceDN w:val="0"/>
        <w:adjustRightInd w:val="0"/>
        <w:spacing w:line="360" w:lineRule="auto"/>
        <w:jc w:val="both"/>
        <w:rPr>
          <w:color w:val="000000"/>
          <w:highlight w:val="white"/>
        </w:rPr>
      </w:pPr>
      <w:r w:rsidRPr="00DD0D93">
        <w:rPr>
          <w:b/>
          <w:bCs/>
        </w:rPr>
        <w:t>Adres poczty elektronicznej</w:t>
      </w:r>
      <w:r w:rsidRPr="00DD0D93">
        <w:rPr>
          <w:color w:val="000000"/>
          <w:highlight w:val="white"/>
        </w:rPr>
        <w:t xml:space="preserve">: </w:t>
      </w:r>
      <w:bookmarkStart w:id="2" w:name="_Hlk69722645"/>
      <w:r w:rsidRPr="00DD0D93">
        <w:rPr>
          <w:color w:val="000000"/>
          <w:highlight w:val="white"/>
        </w:rPr>
        <w:t>pzd.sekretariat@powiat.mragowo.pl</w:t>
      </w:r>
      <w:bookmarkEnd w:id="2"/>
    </w:p>
    <w:p w:rsidR="004B1154" w:rsidRPr="00DD0D93" w:rsidRDefault="004B1154" w:rsidP="004B1154">
      <w:pPr>
        <w:widowControl w:val="0"/>
        <w:autoSpaceDE w:val="0"/>
        <w:autoSpaceDN w:val="0"/>
        <w:adjustRightInd w:val="0"/>
        <w:spacing w:line="360" w:lineRule="auto"/>
        <w:rPr>
          <w:rFonts w:ascii="Cambria" w:hAnsi="Cambria"/>
          <w:bCs/>
          <w:lang w:eastAsia="en-US"/>
        </w:rPr>
      </w:pPr>
      <w:r w:rsidRPr="00DD0D93">
        <w:rPr>
          <w:b/>
          <w:bCs/>
        </w:rPr>
        <w:t>Adres strony internetowej Zamawiającego:</w:t>
      </w:r>
      <w:r w:rsidRPr="00DD0D93">
        <w:t xml:space="preserve"> https://www.pzd.powiat.mragowo.pl/</w:t>
      </w:r>
    </w:p>
    <w:p w:rsidR="004B1154" w:rsidRPr="00DD0D93" w:rsidRDefault="004B1154" w:rsidP="004B1154">
      <w:pPr>
        <w:widowControl w:val="0"/>
        <w:autoSpaceDE w:val="0"/>
        <w:autoSpaceDN w:val="0"/>
        <w:adjustRightInd w:val="0"/>
        <w:spacing w:line="360" w:lineRule="auto"/>
        <w:rPr>
          <w:b/>
          <w:color w:val="000000"/>
        </w:rPr>
      </w:pPr>
      <w:r w:rsidRPr="00DD0D93">
        <w:rPr>
          <w:b/>
          <w:lang w:eastAsia="en-US"/>
        </w:rPr>
        <w:t>Adres strony internetowej prowadzonego postępowania:</w:t>
      </w:r>
      <w:r w:rsidR="004C2ED6">
        <w:rPr>
          <w:b/>
          <w:lang w:eastAsia="en-US"/>
        </w:rPr>
        <w:t xml:space="preserve"> </w:t>
      </w:r>
      <w:r w:rsidRPr="00DD0D93">
        <w:rPr>
          <w:bCs/>
          <w:lang w:eastAsia="en-US"/>
        </w:rPr>
        <w:t>https://platformazakupowa.pl/pn/pzd_mragowo</w:t>
      </w:r>
    </w:p>
    <w:p w:rsidR="004B1154" w:rsidRPr="00DD0D93" w:rsidRDefault="004B1154" w:rsidP="004B1154">
      <w:pPr>
        <w:widowControl w:val="0"/>
        <w:autoSpaceDE w:val="0"/>
        <w:autoSpaceDN w:val="0"/>
        <w:adjustRightInd w:val="0"/>
        <w:spacing w:line="360" w:lineRule="auto"/>
        <w:rPr>
          <w:color w:val="000000"/>
        </w:rPr>
      </w:pPr>
    </w:p>
    <w:p w:rsidR="004B1154" w:rsidRPr="00DD0D93" w:rsidRDefault="004B1154" w:rsidP="004B1154">
      <w:pPr>
        <w:numPr>
          <w:ilvl w:val="0"/>
          <w:numId w:val="6"/>
        </w:numPr>
        <w:shd w:val="clear" w:color="auto" w:fill="BFBFBF"/>
        <w:spacing w:after="200" w:line="252" w:lineRule="auto"/>
        <w:ind w:left="0" w:firstLine="0"/>
        <w:contextualSpacing/>
        <w:jc w:val="both"/>
        <w:rPr>
          <w:b/>
          <w:lang w:eastAsia="en-US"/>
        </w:rPr>
      </w:pPr>
      <w:r w:rsidRPr="00DD0D93">
        <w:rPr>
          <w:b/>
          <w:lang w:eastAsia="en-US"/>
        </w:rPr>
        <w:t>OCHRONA DANYCH OSOBOWYCH</w:t>
      </w:r>
    </w:p>
    <w:p w:rsidR="004B1154" w:rsidRDefault="004B1154" w:rsidP="004B1154">
      <w:pPr>
        <w:spacing w:after="200" w:line="360" w:lineRule="auto"/>
        <w:contextualSpacing/>
        <w:jc w:val="both"/>
        <w:rPr>
          <w:lang w:eastAsia="en-US"/>
        </w:rPr>
      </w:pPr>
    </w:p>
    <w:p w:rsidR="004B1154" w:rsidRPr="00DD0D93" w:rsidRDefault="004B1154" w:rsidP="004B1154">
      <w:pPr>
        <w:spacing w:after="200" w:line="360" w:lineRule="auto"/>
        <w:contextualSpacing/>
        <w:jc w:val="both"/>
        <w:rPr>
          <w:rFonts w:ascii="Cambria" w:hAnsi="Cambria"/>
          <w:lang w:eastAsia="en-US"/>
        </w:rPr>
      </w:pPr>
      <w:r w:rsidRPr="00DD0D93">
        <w:rPr>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ochronie danych) (</w:t>
      </w:r>
      <w:proofErr w:type="spellStart"/>
      <w:r w:rsidRPr="00DD0D93">
        <w:rPr>
          <w:lang w:eastAsia="en-US"/>
        </w:rPr>
        <w:t>Dz.Urz</w:t>
      </w:r>
      <w:proofErr w:type="spellEnd"/>
      <w:r w:rsidRPr="00DD0D93">
        <w:rPr>
          <w:lang w:eastAsia="en-US"/>
        </w:rPr>
        <w:t xml:space="preserve">. UE L </w:t>
      </w:r>
      <w:r w:rsidRPr="00DD0D93">
        <w:rPr>
          <w:color w:val="000000"/>
          <w:lang w:eastAsia="en-US"/>
        </w:rPr>
        <w:t>z 2016 r. poz.</w:t>
      </w:r>
      <w:r w:rsidRPr="00DD0D93">
        <w:rPr>
          <w:lang w:eastAsia="en-US"/>
        </w:rPr>
        <w:t>119 ), dalej: RODO, tym samym dane osobowe podane przez wykonawcę  będą przetwarzane zgodnie z RODO oraz</w:t>
      </w:r>
      <w:r w:rsidRPr="00DD0D93">
        <w:rPr>
          <w:rFonts w:ascii="Cambria" w:hAnsi="Cambria"/>
          <w:lang w:eastAsia="en-US"/>
        </w:rPr>
        <w:t xml:space="preserve"> zgodnie  z przepisami krajowymi.</w:t>
      </w:r>
    </w:p>
    <w:p w:rsidR="004B1154" w:rsidRPr="00DD0D93" w:rsidRDefault="004B1154" w:rsidP="004B1154">
      <w:pPr>
        <w:numPr>
          <w:ilvl w:val="0"/>
          <w:numId w:val="3"/>
        </w:numPr>
        <w:shd w:val="clear" w:color="auto" w:fill="FFFFFF"/>
        <w:spacing w:line="360" w:lineRule="auto"/>
        <w:ind w:left="284" w:right="-711" w:hanging="284"/>
        <w:rPr>
          <w:color w:val="22272E"/>
        </w:rPr>
      </w:pPr>
      <w:r w:rsidRPr="00DD0D93">
        <w:rPr>
          <w:color w:val="22272E"/>
        </w:rPr>
        <w:t>Administratorem Pani/Pana danych osobowych jest: Powiatowy Zarząd Dróg w Mrągowie,                                                ul. Nowogródzka 1, 11-700 Mrągowo, tel. </w:t>
      </w:r>
      <w:hyperlink r:id="rId8" w:history="1">
        <w:r w:rsidRPr="00DD0D93">
          <w:rPr>
            <w:color w:val="22272E"/>
            <w:u w:val="single"/>
          </w:rPr>
          <w:t>89 741-95-80</w:t>
        </w:r>
      </w:hyperlink>
      <w:r w:rsidRPr="00DD0D93">
        <w:rPr>
          <w:color w:val="22272E"/>
        </w:rPr>
        <w:t> ,                                                                           e-mail: </w:t>
      </w:r>
      <w:r w:rsidRPr="00DD0D93">
        <w:rPr>
          <w:color w:val="22272E"/>
          <w:u w:val="single"/>
        </w:rPr>
        <w:t>pzd.sekretariat@powiat.mragowo.pl.</w:t>
      </w:r>
    </w:p>
    <w:p w:rsidR="004B1154" w:rsidRPr="00DD0D93" w:rsidRDefault="000A4B7A" w:rsidP="004B1154">
      <w:pPr>
        <w:numPr>
          <w:ilvl w:val="0"/>
          <w:numId w:val="3"/>
        </w:numPr>
        <w:shd w:val="clear" w:color="auto" w:fill="FFFFFF"/>
        <w:spacing w:before="100" w:beforeAutospacing="1" w:line="360" w:lineRule="auto"/>
        <w:ind w:left="284" w:hanging="284"/>
        <w:rPr>
          <w:color w:val="22272E"/>
        </w:rPr>
      </w:pPr>
      <w:r>
        <w:rPr>
          <w:color w:val="22272E"/>
        </w:rPr>
        <w:t xml:space="preserve">Z </w:t>
      </w:r>
      <w:r w:rsidR="004B1154" w:rsidRPr="00DD0D93">
        <w:rPr>
          <w:color w:val="22272E"/>
        </w:rPr>
        <w:t xml:space="preserve">Inspektorem ochrony danych osobowych </w:t>
      </w:r>
      <w:r>
        <w:rPr>
          <w:color w:val="22272E"/>
        </w:rPr>
        <w:t>można się skontaktować poprzez email:</w:t>
      </w:r>
      <w:r w:rsidR="004B1154" w:rsidRPr="00DD0D93">
        <w:rPr>
          <w:color w:val="22272E"/>
        </w:rPr>
        <w:t>,                                                      e-mail: </w:t>
      </w:r>
      <w:hyperlink r:id="rId9" w:history="1">
        <w:r w:rsidR="004B1154" w:rsidRPr="00DD0D93">
          <w:rPr>
            <w:color w:val="22272E"/>
            <w:u w:val="single"/>
          </w:rPr>
          <w:t>iod@powiat.mragowo.pl</w:t>
        </w:r>
      </w:hyperlink>
      <w:r w:rsidR="004B1154" w:rsidRPr="00DD0D93">
        <w:rPr>
          <w:color w:val="22272E"/>
        </w:rPr>
        <w:t>;</w:t>
      </w:r>
    </w:p>
    <w:p w:rsidR="004B1154" w:rsidRPr="00DD0D93" w:rsidRDefault="004B1154" w:rsidP="004B1154">
      <w:pPr>
        <w:widowControl w:val="0"/>
        <w:numPr>
          <w:ilvl w:val="0"/>
          <w:numId w:val="3"/>
        </w:numPr>
        <w:tabs>
          <w:tab w:val="left" w:pos="284"/>
        </w:tabs>
        <w:suppressAutoHyphens/>
        <w:spacing w:after="288" w:line="360" w:lineRule="auto"/>
        <w:ind w:left="284" w:hanging="284"/>
        <w:contextualSpacing/>
        <w:jc w:val="both"/>
      </w:pPr>
      <w:r w:rsidRPr="00DD0D93">
        <w:t xml:space="preserve">Pani/ Pana dane osobowe przetwarzane są w celu związanym z postępowaniem   o udzielenie zamówienia publicznego </w:t>
      </w:r>
      <w:proofErr w:type="spellStart"/>
      <w:r w:rsidRPr="00DD0D93">
        <w:t>pn</w:t>
      </w:r>
      <w:proofErr w:type="spellEnd"/>
      <w:r w:rsidRPr="00DD0D93">
        <w:t>.</w:t>
      </w:r>
      <w:r w:rsidRPr="00DD0D93">
        <w:rPr>
          <w:bCs/>
        </w:rPr>
        <w:t>„</w:t>
      </w:r>
      <w:r w:rsidR="00872DBA">
        <w:rPr>
          <w:bCs/>
        </w:rPr>
        <w:t xml:space="preserve"> </w:t>
      </w:r>
      <w:r w:rsidR="00AF47F4">
        <w:rPr>
          <w:bCs/>
        </w:rPr>
        <w:t>D</w:t>
      </w:r>
      <w:r w:rsidR="00687B5A">
        <w:rPr>
          <w:bCs/>
        </w:rPr>
        <w:t>ostawa paliw płynnych w 202</w:t>
      </w:r>
      <w:r w:rsidR="00AF47F4">
        <w:rPr>
          <w:bCs/>
        </w:rPr>
        <w:t>3</w:t>
      </w:r>
      <w:r w:rsidR="00687B5A">
        <w:rPr>
          <w:bCs/>
        </w:rPr>
        <w:t>r.</w:t>
      </w:r>
      <w:r w:rsidR="004C2ED6">
        <w:rPr>
          <w:bCs/>
        </w:rPr>
        <w:t xml:space="preserve"> </w:t>
      </w:r>
      <w:r w:rsidRPr="00DD0D93">
        <w:rPr>
          <w:bCs/>
        </w:rPr>
        <w:t xml:space="preserve">” </w:t>
      </w:r>
      <w:r w:rsidRPr="00DD0D93">
        <w:t>prowadzonym w trybie podstawowym  art. 275 pkt 1;</w:t>
      </w:r>
    </w:p>
    <w:p w:rsidR="004B1154" w:rsidRPr="00DD0D93" w:rsidRDefault="004B1154" w:rsidP="004B1154">
      <w:pPr>
        <w:autoSpaceDE w:val="0"/>
        <w:autoSpaceDN w:val="0"/>
        <w:adjustRightInd w:val="0"/>
        <w:spacing w:line="360" w:lineRule="auto"/>
        <w:ind w:left="284" w:right="-144" w:hanging="284"/>
        <w:jc w:val="both"/>
      </w:pPr>
      <w:r w:rsidRPr="00DD0D93">
        <w:t>4. Pana/Pani dane osobowe przetwarzamy przede wszystkim na podstawie art. 6 ust.1 lit, c</w:t>
      </w:r>
    </w:p>
    <w:p w:rsidR="004B1154" w:rsidRPr="00DD0D93" w:rsidRDefault="004B1154" w:rsidP="004B1154">
      <w:pPr>
        <w:autoSpaceDE w:val="0"/>
        <w:autoSpaceDN w:val="0"/>
        <w:adjustRightInd w:val="0"/>
        <w:spacing w:line="360" w:lineRule="auto"/>
        <w:ind w:left="284" w:hanging="284"/>
        <w:jc w:val="both"/>
      </w:pPr>
      <w:r w:rsidRPr="00DD0D93">
        <w:t xml:space="preserve">    RODO, w świetle którego przetwarzanie jest niezbędne do wypełnienia obowiązku</w:t>
      </w:r>
    </w:p>
    <w:p w:rsidR="004B1154" w:rsidRDefault="004B1154" w:rsidP="004B1154">
      <w:pPr>
        <w:autoSpaceDE w:val="0"/>
        <w:autoSpaceDN w:val="0"/>
        <w:adjustRightInd w:val="0"/>
        <w:spacing w:line="360" w:lineRule="auto"/>
        <w:ind w:left="284" w:hanging="284"/>
        <w:jc w:val="both"/>
      </w:pPr>
      <w:r w:rsidRPr="00DD0D93">
        <w:t xml:space="preserve">     prawnego ciążącego na administratorze, co w analizowanym przypadku wynika                              z mocy ustawy </w:t>
      </w:r>
      <w:proofErr w:type="spellStart"/>
      <w:r w:rsidRPr="00DD0D93">
        <w:t>Pzp</w:t>
      </w:r>
      <w:proofErr w:type="spellEnd"/>
      <w:r w:rsidRPr="00DD0D93">
        <w:t xml:space="preserve"> i wytycznych;</w:t>
      </w:r>
    </w:p>
    <w:p w:rsidR="004B1154" w:rsidRPr="00DD0D93" w:rsidRDefault="004B1154" w:rsidP="004B1154">
      <w:pPr>
        <w:autoSpaceDE w:val="0"/>
        <w:autoSpaceDN w:val="0"/>
        <w:adjustRightInd w:val="0"/>
        <w:spacing w:line="360" w:lineRule="auto"/>
        <w:ind w:left="284" w:hanging="284"/>
        <w:jc w:val="both"/>
      </w:pPr>
      <w:r w:rsidRPr="00DD0D93">
        <w:t>5. Odbiorcami Pani/Pana danych osobowych będą osoby lub podmioty, którym w przypadku</w:t>
      </w:r>
      <w:r w:rsidR="004C2ED6">
        <w:t xml:space="preserve"> </w:t>
      </w:r>
      <w:r w:rsidRPr="00DD0D93">
        <w:t xml:space="preserve">zamówień objętych ustawą </w:t>
      </w:r>
      <w:proofErr w:type="spellStart"/>
      <w:r w:rsidRPr="00DD0D93">
        <w:t>Pzp</w:t>
      </w:r>
      <w:proofErr w:type="spellEnd"/>
      <w:r w:rsidRPr="00DD0D93">
        <w:t xml:space="preserve"> zostanie udostępniona dokumentacja postępowania </w:t>
      </w:r>
      <w:r w:rsidR="004C2ED6">
        <w:t xml:space="preserve">                      </w:t>
      </w:r>
      <w:r w:rsidRPr="00DD0D93">
        <w:t xml:space="preserve">w oparciu o art. 18  oraz art. 74 ustawy </w:t>
      </w:r>
      <w:proofErr w:type="spellStart"/>
      <w:r w:rsidRPr="00DD0D93">
        <w:t>Pzp</w:t>
      </w:r>
      <w:proofErr w:type="spellEnd"/>
      <w:r w:rsidRPr="00DD0D93">
        <w:t xml:space="preserve"> oraz tym, którym na podstawie odrębnych </w:t>
      </w:r>
      <w:r w:rsidRPr="00DD0D93">
        <w:lastRenderedPageBreak/>
        <w:t>przepisów przysługuje prawo kontroli jak również zostaną udostępnione w oparciu</w:t>
      </w:r>
      <w:r w:rsidR="004C2ED6">
        <w:t xml:space="preserve">                            </w:t>
      </w:r>
      <w:r w:rsidRPr="00DD0D93">
        <w:t xml:space="preserve"> o</w:t>
      </w:r>
      <w:r w:rsidR="002E40B7">
        <w:t xml:space="preserve"> </w:t>
      </w:r>
      <w:r w:rsidRPr="00DD0D93">
        <w:t>przepisy o dostępie do informacji publicznej.</w:t>
      </w:r>
    </w:p>
    <w:p w:rsidR="004B1154" w:rsidRPr="00DD0D93" w:rsidRDefault="004B1154" w:rsidP="004B1154">
      <w:pPr>
        <w:autoSpaceDE w:val="0"/>
        <w:autoSpaceDN w:val="0"/>
        <w:adjustRightInd w:val="0"/>
        <w:spacing w:line="360" w:lineRule="auto"/>
        <w:ind w:left="284" w:hanging="283"/>
        <w:jc w:val="both"/>
      </w:pPr>
      <w:r w:rsidRPr="00DD0D93">
        <w:t xml:space="preserve">6. Pani/Pana dane osobowe będą przechowywane zgodnie z art. 78 ust. 1 przez </w:t>
      </w:r>
      <w:r w:rsidR="000A4B7A">
        <w:t>5</w:t>
      </w:r>
      <w:r w:rsidRPr="00DD0D93">
        <w:t xml:space="preserve"> lat od dnia</w:t>
      </w:r>
      <w:r w:rsidR="002E40B7">
        <w:t xml:space="preserve"> </w:t>
      </w:r>
      <w:r w:rsidRPr="00DD0D93">
        <w:t xml:space="preserve">zakończenia postępowania o udziale zamówienia a jeżeli czas trwania umowy przekracza </w:t>
      </w:r>
      <w:r w:rsidR="000A4B7A">
        <w:t xml:space="preserve">  </w:t>
      </w:r>
      <w:r w:rsidR="004C2ED6">
        <w:t xml:space="preserve"> </w:t>
      </w:r>
      <w:r w:rsidR="000A4B7A">
        <w:t xml:space="preserve">5 </w:t>
      </w:r>
      <w:r w:rsidRPr="00DD0D93">
        <w:t>lat okres przechowywania obejmuje cały czas trwania umowy.</w:t>
      </w:r>
    </w:p>
    <w:p w:rsidR="004B1154" w:rsidRPr="00DD0D93" w:rsidRDefault="004B1154" w:rsidP="004B1154">
      <w:pPr>
        <w:widowControl w:val="0"/>
        <w:tabs>
          <w:tab w:val="num" w:pos="426"/>
        </w:tabs>
        <w:suppressAutoHyphens/>
        <w:spacing w:after="288" w:line="360" w:lineRule="auto"/>
        <w:ind w:left="284" w:hanging="284"/>
        <w:contextualSpacing/>
        <w:jc w:val="both"/>
      </w:pPr>
      <w:r w:rsidRPr="00DD0D93">
        <w:t>7. Osoba, której dane dotyczą ma prawo do:</w:t>
      </w:r>
    </w:p>
    <w:p w:rsidR="004B1154" w:rsidRPr="00DD0D93" w:rsidRDefault="004B1154" w:rsidP="004B1154">
      <w:pPr>
        <w:widowControl w:val="0"/>
        <w:tabs>
          <w:tab w:val="num" w:pos="1134"/>
        </w:tabs>
        <w:suppressAutoHyphens/>
        <w:spacing w:after="288" w:line="360" w:lineRule="auto"/>
        <w:ind w:left="284"/>
        <w:contextualSpacing/>
        <w:jc w:val="both"/>
      </w:pPr>
      <w:r w:rsidRPr="00DD0D93">
        <w:t xml:space="preserve">a) na podstawie art. 15 RODO prawo dostępu do danych osobowych:- na podstawie art. 16 RODO prawo do sprostowania danych osobowych ;- na podstawie art. 18 RODO prawo żądania od administratora ograniczenia przetwarzania danych osobowych   z zastrzeżeniem przypadków, o których mowa w art. 18 ust. 2 RODO;  </w:t>
      </w:r>
    </w:p>
    <w:p w:rsidR="004B1154" w:rsidRPr="00DD0D93" w:rsidRDefault="004B1154" w:rsidP="004B1154">
      <w:pPr>
        <w:tabs>
          <w:tab w:val="left" w:pos="284"/>
        </w:tabs>
        <w:autoSpaceDE w:val="0"/>
        <w:autoSpaceDN w:val="0"/>
        <w:adjustRightInd w:val="0"/>
        <w:spacing w:line="360" w:lineRule="auto"/>
        <w:ind w:left="284" w:hanging="283"/>
        <w:jc w:val="both"/>
      </w:pPr>
      <w:r w:rsidRPr="00DD0D93">
        <w:t>8. Skorzystanie z prawa do sprostowania nie może skutkować zmianą wyniku zamówienia</w:t>
      </w:r>
      <w:r w:rsidR="002E40B7">
        <w:t xml:space="preserve"> </w:t>
      </w:r>
      <w:r w:rsidRPr="00DD0D93">
        <w:t>publicznego ani zmianą postanowień umowy.</w:t>
      </w:r>
    </w:p>
    <w:p w:rsidR="004B1154" w:rsidRPr="00DD0D93" w:rsidRDefault="004B1154" w:rsidP="004B1154">
      <w:pPr>
        <w:tabs>
          <w:tab w:val="left" w:pos="284"/>
        </w:tabs>
        <w:autoSpaceDE w:val="0"/>
        <w:autoSpaceDN w:val="0"/>
        <w:adjustRightInd w:val="0"/>
        <w:spacing w:line="360" w:lineRule="auto"/>
        <w:ind w:left="284" w:hanging="284"/>
        <w:jc w:val="both"/>
      </w:pPr>
      <w:r w:rsidRPr="00DD0D93">
        <w:t>9. Prawo do ograniczenia przetwarzania nie ma zastosowania w odniesieniu do</w:t>
      </w:r>
      <w:r w:rsidR="002E40B7">
        <w:t xml:space="preserve"> </w:t>
      </w:r>
      <w:r w:rsidRPr="00DD0D93">
        <w:t>przechowywania w celu zapewnienia korzystania ze środków ochrony prawnej lub w celu ochrony praw innej osoby fizycznej lub z uwagi na ważne względy interesu publicznego</w:t>
      </w:r>
      <w:r w:rsidR="002E40B7">
        <w:t xml:space="preserve"> </w:t>
      </w:r>
      <w:r w:rsidRPr="00DD0D93">
        <w:t>Unii Europejskiej lub państwa członkowskiego.</w:t>
      </w:r>
    </w:p>
    <w:p w:rsidR="004B1154" w:rsidRPr="00DD0D93" w:rsidRDefault="004B1154" w:rsidP="004B1154">
      <w:pPr>
        <w:tabs>
          <w:tab w:val="num" w:pos="284"/>
        </w:tabs>
        <w:spacing w:after="150" w:line="360" w:lineRule="auto"/>
        <w:ind w:left="284" w:hanging="284"/>
        <w:contextualSpacing/>
        <w:jc w:val="both"/>
        <w:rPr>
          <w:i/>
          <w:color w:val="00B0F0"/>
        </w:rPr>
      </w:pPr>
      <w:r w:rsidRPr="00DD0D93">
        <w:t>10.   Nie przysługuje Pani/ Panu:</w:t>
      </w:r>
    </w:p>
    <w:p w:rsidR="004B1154" w:rsidRPr="00DD0D93" w:rsidRDefault="004B1154">
      <w:pPr>
        <w:widowControl w:val="0"/>
        <w:numPr>
          <w:ilvl w:val="0"/>
          <w:numId w:val="11"/>
        </w:numPr>
        <w:suppressAutoHyphens/>
        <w:spacing w:after="150" w:line="360" w:lineRule="auto"/>
        <w:ind w:left="284" w:firstLine="0"/>
        <w:contextualSpacing/>
        <w:jc w:val="both"/>
        <w:rPr>
          <w:color w:val="00B0F0"/>
        </w:rPr>
      </w:pPr>
      <w:r w:rsidRPr="00DD0D93">
        <w:t>w związku z art. 17, ust. 3 lit. b, d lub e RODO prawo do usunięcia danych osobowych;</w:t>
      </w:r>
    </w:p>
    <w:p w:rsidR="004B1154" w:rsidRPr="00DD0D93" w:rsidRDefault="004B1154">
      <w:pPr>
        <w:widowControl w:val="0"/>
        <w:numPr>
          <w:ilvl w:val="0"/>
          <w:numId w:val="11"/>
        </w:numPr>
        <w:tabs>
          <w:tab w:val="left" w:pos="567"/>
        </w:tabs>
        <w:suppressAutoHyphens/>
        <w:spacing w:after="150" w:line="360" w:lineRule="auto"/>
        <w:ind w:left="284" w:firstLine="0"/>
        <w:contextualSpacing/>
        <w:jc w:val="both"/>
        <w:rPr>
          <w:b/>
        </w:rPr>
      </w:pPr>
      <w:r w:rsidRPr="00DD0D93">
        <w:t>prawo do przenoszenia danych osobowych, o którym mowa w art. 20 RODO;</w:t>
      </w:r>
    </w:p>
    <w:p w:rsidR="004B1154" w:rsidRPr="00DD0D93" w:rsidRDefault="004B1154">
      <w:pPr>
        <w:widowControl w:val="0"/>
        <w:numPr>
          <w:ilvl w:val="0"/>
          <w:numId w:val="11"/>
        </w:numPr>
        <w:suppressAutoHyphens/>
        <w:spacing w:after="150" w:line="360" w:lineRule="auto"/>
        <w:ind w:left="284" w:hanging="425"/>
        <w:contextualSpacing/>
        <w:jc w:val="both"/>
        <w:rPr>
          <w:bCs/>
        </w:rPr>
      </w:pPr>
      <w:r w:rsidRPr="00DD0D93">
        <w:rPr>
          <w:bCs/>
        </w:rPr>
        <w:t xml:space="preserve">na podstawie art. 21 RODO prawo sprzeciwu, wobec przetwarzania danych osobowych, gdyż podstawą prawną przetwarzania Pani/Pana danych osobowych jest art. 6, ust. 1 lit. c RODO. </w:t>
      </w:r>
    </w:p>
    <w:p w:rsidR="004B1154" w:rsidRPr="00DD0D93" w:rsidRDefault="004B1154" w:rsidP="004B1154">
      <w:pPr>
        <w:autoSpaceDE w:val="0"/>
        <w:autoSpaceDN w:val="0"/>
        <w:adjustRightInd w:val="0"/>
        <w:spacing w:line="360" w:lineRule="auto"/>
        <w:ind w:left="284" w:hanging="284"/>
        <w:jc w:val="both"/>
      </w:pPr>
      <w:r w:rsidRPr="00DD0D93">
        <w:t xml:space="preserve">11. </w:t>
      </w:r>
      <w:r w:rsidRPr="00DD0D93">
        <w:rPr>
          <w:rFonts w:eastAsia="Calibri"/>
          <w:lang w:eastAsia="en-US"/>
        </w:rPr>
        <w:t xml:space="preserve">Posiada Pani/ Pan prawo wniesienia skargi do </w:t>
      </w:r>
      <w:r w:rsidRPr="00DD0D93">
        <w:t>Prezesa Urzędu Ochrony Danych</w:t>
      </w:r>
    </w:p>
    <w:p w:rsidR="004B1154" w:rsidRPr="00DD0D93" w:rsidRDefault="004B1154" w:rsidP="004B1154">
      <w:pPr>
        <w:autoSpaceDE w:val="0"/>
        <w:autoSpaceDN w:val="0"/>
        <w:adjustRightInd w:val="0"/>
        <w:spacing w:line="360" w:lineRule="auto"/>
        <w:ind w:left="284" w:hanging="425"/>
        <w:jc w:val="both"/>
      </w:pPr>
      <w:r w:rsidRPr="00DD0D93">
        <w:t xml:space="preserve">      Osobowych gdy uzna Pani/Pan, że przetwarzanie danych osobowych Pni/Pana dotyczących narusza przepisy RODO.</w:t>
      </w:r>
    </w:p>
    <w:p w:rsidR="004B1154" w:rsidRPr="00DD0D93" w:rsidRDefault="004B1154" w:rsidP="004B1154">
      <w:pPr>
        <w:tabs>
          <w:tab w:val="left" w:pos="426"/>
        </w:tabs>
        <w:autoSpaceDE w:val="0"/>
        <w:autoSpaceDN w:val="0"/>
        <w:adjustRightInd w:val="0"/>
        <w:spacing w:line="360" w:lineRule="auto"/>
        <w:ind w:left="284" w:hanging="284"/>
        <w:jc w:val="both"/>
      </w:pPr>
      <w:r w:rsidRPr="00DD0D93">
        <w:t>12. Podanie przez Pani/Pana danych osobowych jest dla zamówień:</w:t>
      </w:r>
    </w:p>
    <w:p w:rsidR="004B1154" w:rsidRPr="00DD0D93" w:rsidRDefault="004B1154" w:rsidP="004B1154">
      <w:pPr>
        <w:autoSpaceDE w:val="0"/>
        <w:autoSpaceDN w:val="0"/>
        <w:adjustRightInd w:val="0"/>
        <w:spacing w:line="360" w:lineRule="auto"/>
        <w:ind w:left="1134" w:hanging="425"/>
        <w:jc w:val="both"/>
      </w:pPr>
      <w:r w:rsidRPr="00DD0D93">
        <w:t>a) objętych prawem zamówień publicznych wymogiem ustawowym określonym</w:t>
      </w:r>
      <w:r w:rsidR="002E40B7">
        <w:t xml:space="preserve">                 </w:t>
      </w:r>
      <w:r w:rsidRPr="00DD0D93">
        <w:t xml:space="preserve"> w</w:t>
      </w:r>
      <w:r w:rsidR="002E40B7">
        <w:t xml:space="preserve"> </w:t>
      </w:r>
      <w:r w:rsidRPr="00DD0D93">
        <w:t xml:space="preserve">ustawie </w:t>
      </w:r>
      <w:proofErr w:type="spellStart"/>
      <w:r w:rsidRPr="00DD0D93">
        <w:t>Pzp</w:t>
      </w:r>
      <w:proofErr w:type="spellEnd"/>
      <w:r w:rsidRPr="00DD0D93">
        <w:t xml:space="preserve"> związanym z udzielonym zamówieniem publicznym. Konsekwencje niepodania określonych danych wynikają z ustawy </w:t>
      </w:r>
      <w:proofErr w:type="spellStart"/>
      <w:r w:rsidRPr="00DD0D93">
        <w:t>Pzp</w:t>
      </w:r>
      <w:proofErr w:type="spellEnd"/>
      <w:r w:rsidRPr="00DD0D93">
        <w:t>.</w:t>
      </w:r>
    </w:p>
    <w:p w:rsidR="004B1154" w:rsidRPr="00DD0D93" w:rsidRDefault="004B1154" w:rsidP="004B1154">
      <w:pPr>
        <w:widowControl w:val="0"/>
        <w:autoSpaceDE w:val="0"/>
        <w:autoSpaceDN w:val="0"/>
        <w:adjustRightInd w:val="0"/>
        <w:spacing w:line="360" w:lineRule="auto"/>
        <w:ind w:left="284" w:hanging="284"/>
        <w:jc w:val="both"/>
      </w:pPr>
      <w:r w:rsidRPr="00DD0D93">
        <w:t>13. W odniesieniu do Pani/Pana danych osobowych decyzje nie będą podejmowane w sposób zautomatyzowany, stosownie do art. 22 RODO.</w:t>
      </w:r>
    </w:p>
    <w:p w:rsidR="004B1154" w:rsidRDefault="004B1154" w:rsidP="004B1154">
      <w:pPr>
        <w:widowControl w:val="0"/>
        <w:autoSpaceDE w:val="0"/>
        <w:autoSpaceDN w:val="0"/>
        <w:adjustRightInd w:val="0"/>
        <w:spacing w:line="360" w:lineRule="auto"/>
        <w:ind w:hanging="425"/>
        <w:jc w:val="both"/>
        <w:rPr>
          <w:color w:val="000000"/>
        </w:rPr>
      </w:pPr>
    </w:p>
    <w:p w:rsidR="007762E9" w:rsidRDefault="007762E9" w:rsidP="004B1154">
      <w:pPr>
        <w:widowControl w:val="0"/>
        <w:autoSpaceDE w:val="0"/>
        <w:autoSpaceDN w:val="0"/>
        <w:adjustRightInd w:val="0"/>
        <w:spacing w:line="360" w:lineRule="auto"/>
        <w:ind w:hanging="425"/>
        <w:jc w:val="both"/>
        <w:rPr>
          <w:color w:val="000000"/>
        </w:rPr>
      </w:pPr>
    </w:p>
    <w:p w:rsidR="00353D4E" w:rsidRDefault="00353D4E" w:rsidP="004B1154">
      <w:pPr>
        <w:widowControl w:val="0"/>
        <w:autoSpaceDE w:val="0"/>
        <w:autoSpaceDN w:val="0"/>
        <w:adjustRightInd w:val="0"/>
        <w:spacing w:line="360" w:lineRule="auto"/>
        <w:ind w:hanging="425"/>
        <w:jc w:val="both"/>
        <w:rPr>
          <w:color w:val="000000"/>
        </w:rPr>
      </w:pPr>
    </w:p>
    <w:p w:rsidR="007762E9" w:rsidRPr="00DD0D93" w:rsidRDefault="007762E9" w:rsidP="004B1154">
      <w:pPr>
        <w:widowControl w:val="0"/>
        <w:autoSpaceDE w:val="0"/>
        <w:autoSpaceDN w:val="0"/>
        <w:adjustRightInd w:val="0"/>
        <w:spacing w:line="360" w:lineRule="auto"/>
        <w:ind w:hanging="425"/>
        <w:jc w:val="both"/>
        <w:rPr>
          <w:color w:val="000000"/>
        </w:rPr>
      </w:pPr>
    </w:p>
    <w:p w:rsidR="004B1154" w:rsidRPr="00DD0D93" w:rsidRDefault="004B1154" w:rsidP="004B1154">
      <w:pPr>
        <w:numPr>
          <w:ilvl w:val="0"/>
          <w:numId w:val="6"/>
        </w:numPr>
        <w:shd w:val="clear" w:color="auto" w:fill="BFBFBF"/>
        <w:spacing w:after="200" w:line="252" w:lineRule="auto"/>
        <w:ind w:left="0" w:firstLine="0"/>
        <w:contextualSpacing/>
        <w:jc w:val="both"/>
        <w:rPr>
          <w:b/>
          <w:lang w:eastAsia="en-US"/>
        </w:rPr>
      </w:pPr>
      <w:bookmarkStart w:id="3" w:name="_Hlk69375695"/>
      <w:r w:rsidRPr="00DD0D93">
        <w:rPr>
          <w:b/>
          <w:lang w:eastAsia="en-US"/>
        </w:rPr>
        <w:lastRenderedPageBreak/>
        <w:t>TRYB UDZIELENIA ZAMÓWIENIA</w:t>
      </w:r>
    </w:p>
    <w:bookmarkEnd w:id="3"/>
    <w:p w:rsidR="004B1154" w:rsidRPr="00DD0D93" w:rsidRDefault="004B1154" w:rsidP="004B1154">
      <w:pPr>
        <w:spacing w:line="276" w:lineRule="auto"/>
        <w:ind w:left="360" w:right="-142"/>
        <w:jc w:val="both"/>
        <w:rPr>
          <w:lang w:eastAsia="en-US"/>
        </w:rPr>
      </w:pPr>
    </w:p>
    <w:p w:rsidR="004B1154" w:rsidRPr="00DD0D93" w:rsidRDefault="004B1154" w:rsidP="004B1154">
      <w:pPr>
        <w:numPr>
          <w:ilvl w:val="0"/>
          <w:numId w:val="2"/>
        </w:numPr>
        <w:spacing w:line="360" w:lineRule="auto"/>
        <w:jc w:val="both"/>
        <w:rPr>
          <w:lang w:eastAsia="en-US"/>
        </w:rPr>
      </w:pPr>
      <w:r w:rsidRPr="00DD0D93">
        <w:rPr>
          <w:lang w:eastAsia="en-US"/>
        </w:rPr>
        <w:t>Niniejsze postępowanie o udzielenie zamówienia publicznego  prowadzone jest w trybie podstawowym, na podstawie art. 275 pkt 1 ustawy z 11 września 2019 r. – Prawo zamówień publicznych (Dz. U. z 202</w:t>
      </w:r>
      <w:r w:rsidR="008D367E">
        <w:rPr>
          <w:lang w:eastAsia="en-US"/>
        </w:rPr>
        <w:t>2</w:t>
      </w:r>
      <w:r w:rsidRPr="00DD0D93">
        <w:rPr>
          <w:lang w:eastAsia="en-US"/>
        </w:rPr>
        <w:t xml:space="preserve">  poz. 1</w:t>
      </w:r>
      <w:r w:rsidR="008D367E">
        <w:rPr>
          <w:lang w:eastAsia="en-US"/>
        </w:rPr>
        <w:t>710</w:t>
      </w:r>
      <w:r w:rsidR="004C2ED6">
        <w:rPr>
          <w:lang w:eastAsia="en-US"/>
        </w:rPr>
        <w:t xml:space="preserve"> </w:t>
      </w:r>
      <w:r w:rsidRPr="00DD0D93">
        <w:rPr>
          <w:lang w:eastAsia="en-US"/>
        </w:rPr>
        <w:t xml:space="preserve">ze zm.) – dalej: ustawa </w:t>
      </w:r>
      <w:proofErr w:type="spellStart"/>
      <w:r w:rsidRPr="00DD0D93">
        <w:rPr>
          <w:lang w:eastAsia="en-US"/>
        </w:rPr>
        <w:t>Pzp</w:t>
      </w:r>
      <w:proofErr w:type="spellEnd"/>
      <w:r w:rsidRPr="00DD0D93">
        <w:rPr>
          <w:lang w:eastAsia="en-US"/>
        </w:rPr>
        <w:t>.</w:t>
      </w:r>
    </w:p>
    <w:p w:rsidR="004B1154" w:rsidRPr="00DD0D93" w:rsidRDefault="004B1154" w:rsidP="004B1154">
      <w:pPr>
        <w:numPr>
          <w:ilvl w:val="0"/>
          <w:numId w:val="2"/>
        </w:numPr>
        <w:tabs>
          <w:tab w:val="left" w:pos="426"/>
        </w:tabs>
        <w:spacing w:line="360" w:lineRule="auto"/>
        <w:ind w:left="426" w:hanging="426"/>
        <w:jc w:val="both"/>
        <w:rPr>
          <w:lang w:eastAsia="en-US"/>
        </w:rPr>
      </w:pPr>
      <w:r w:rsidRPr="00DD0D93">
        <w:rPr>
          <w:lang w:eastAsia="en-US"/>
        </w:rPr>
        <w:t>Zamawiający nie przewiduje wyboru najkorzystniejszej oferty z możliwością prowadzenia negocjacji.</w:t>
      </w:r>
    </w:p>
    <w:p w:rsidR="004B1154" w:rsidRPr="00DD0D93" w:rsidRDefault="004B1154" w:rsidP="004B1154">
      <w:pPr>
        <w:numPr>
          <w:ilvl w:val="0"/>
          <w:numId w:val="2"/>
        </w:numPr>
        <w:spacing w:line="360" w:lineRule="auto"/>
        <w:jc w:val="both"/>
        <w:rPr>
          <w:lang w:eastAsia="en-US"/>
        </w:rPr>
      </w:pPr>
      <w:r w:rsidRPr="00DD0D93">
        <w:rPr>
          <w:bCs/>
          <w:lang w:eastAsia="en-US"/>
        </w:rPr>
        <w:t>Szacunkowa wartość zamówienia nie przekracza</w:t>
      </w:r>
      <w:r w:rsidRPr="00DD0D93">
        <w:rPr>
          <w:lang w:eastAsia="en-US"/>
        </w:rPr>
        <w:t xml:space="preserve"> progów unijnych określonych na podstawie art. 3  ustawy </w:t>
      </w:r>
      <w:proofErr w:type="spellStart"/>
      <w:r w:rsidRPr="00DD0D93">
        <w:rPr>
          <w:lang w:eastAsia="en-US"/>
        </w:rPr>
        <w:t>Pzp</w:t>
      </w:r>
      <w:proofErr w:type="spellEnd"/>
      <w:r w:rsidRPr="00DD0D93">
        <w:rPr>
          <w:lang w:eastAsia="en-US"/>
        </w:rPr>
        <w:t>.</w:t>
      </w:r>
    </w:p>
    <w:p w:rsidR="004B1154" w:rsidRPr="00DD0D93" w:rsidRDefault="004B1154" w:rsidP="004B1154">
      <w:pPr>
        <w:numPr>
          <w:ilvl w:val="0"/>
          <w:numId w:val="2"/>
        </w:numPr>
        <w:spacing w:line="360" w:lineRule="auto"/>
        <w:jc w:val="both"/>
      </w:pPr>
      <w:r w:rsidRPr="00DD0D93">
        <w:t>Zamawiający nie przewiduje aukcji elektronicznej.</w:t>
      </w:r>
    </w:p>
    <w:p w:rsidR="004B1154" w:rsidRPr="00DD0D93" w:rsidRDefault="004B1154" w:rsidP="004B1154">
      <w:pPr>
        <w:numPr>
          <w:ilvl w:val="0"/>
          <w:numId w:val="2"/>
        </w:numPr>
        <w:spacing w:line="360" w:lineRule="auto"/>
        <w:jc w:val="both"/>
      </w:pPr>
      <w:r w:rsidRPr="00DD0D93">
        <w:t>Zamawiający nie przewiduje złożenia oferty w postaci katalogów elektronicznych.</w:t>
      </w:r>
    </w:p>
    <w:p w:rsidR="004B1154" w:rsidRPr="00DD0D93" w:rsidRDefault="004B1154" w:rsidP="004B1154">
      <w:pPr>
        <w:numPr>
          <w:ilvl w:val="0"/>
          <w:numId w:val="2"/>
        </w:numPr>
        <w:spacing w:line="360" w:lineRule="auto"/>
        <w:jc w:val="both"/>
      </w:pPr>
      <w:r w:rsidRPr="00DD0D93">
        <w:t>Zamawiający nie prowadzi postępowania w celu zawarcia umowy ramowej.</w:t>
      </w:r>
    </w:p>
    <w:p w:rsidR="004B1154" w:rsidRPr="00DD0D93" w:rsidRDefault="004B1154" w:rsidP="004B1154">
      <w:pPr>
        <w:numPr>
          <w:ilvl w:val="0"/>
          <w:numId w:val="2"/>
        </w:numPr>
        <w:spacing w:line="360" w:lineRule="auto"/>
        <w:jc w:val="both"/>
      </w:pPr>
      <w:r w:rsidRPr="00DD0D93">
        <w:t xml:space="preserve">Zamawiający nie zastrzega możliwości ubiegania się o udzielenie zamówienia wyłącznie przez Wykonawców, o których mowa w art. 94 </w:t>
      </w:r>
      <w:proofErr w:type="spellStart"/>
      <w:r w:rsidRPr="00DD0D93">
        <w:t>Pzp</w:t>
      </w:r>
      <w:proofErr w:type="spellEnd"/>
      <w:r w:rsidRPr="00DD0D93">
        <w:t>.</w:t>
      </w:r>
    </w:p>
    <w:p w:rsidR="004B1154" w:rsidRDefault="005264BE" w:rsidP="004B1154">
      <w:pPr>
        <w:numPr>
          <w:ilvl w:val="0"/>
          <w:numId w:val="2"/>
        </w:numPr>
        <w:tabs>
          <w:tab w:val="left" w:pos="0"/>
          <w:tab w:val="left" w:pos="142"/>
          <w:tab w:val="left" w:pos="284"/>
        </w:tabs>
        <w:autoSpaceDE w:val="0"/>
        <w:autoSpaceDN w:val="0"/>
        <w:adjustRightInd w:val="0"/>
        <w:spacing w:line="360" w:lineRule="auto"/>
        <w:ind w:left="284" w:hanging="426"/>
        <w:jc w:val="both"/>
      </w:pPr>
      <w:r>
        <w:t xml:space="preserve">Zamawiający nie  stosuje </w:t>
      </w:r>
      <w:r w:rsidR="004B1154" w:rsidRPr="00DD0D93">
        <w:t xml:space="preserve">dodatkowych wymagań związanych z zatrudnianiem osób,                  o których mowa w art. 96 ust. 2 pkt 2 </w:t>
      </w:r>
      <w:proofErr w:type="spellStart"/>
      <w:r w:rsidR="004B1154" w:rsidRPr="00DD0D93">
        <w:t>Pzp</w:t>
      </w:r>
      <w:proofErr w:type="spellEnd"/>
      <w:r w:rsidR="004B1154" w:rsidRPr="00DD0D93">
        <w:t>.</w:t>
      </w:r>
    </w:p>
    <w:p w:rsidR="004B1154" w:rsidRPr="00DD0D93" w:rsidRDefault="004B1154" w:rsidP="004B1154">
      <w:pPr>
        <w:spacing w:line="360" w:lineRule="auto"/>
        <w:jc w:val="both"/>
      </w:pPr>
      <w:r w:rsidRPr="00DD0D93">
        <w:rPr>
          <w:b/>
          <w:bCs/>
        </w:rPr>
        <w:t>UWAGA</w:t>
      </w:r>
      <w:r w:rsidRPr="00DD0D93">
        <w:t>: w przypadku, gdy wniosek o wgląd w protokół, o którym mowa w art. 74 ust. 1 ustawy PZP wpłynie 30 minut przed końcem godzin pracy jednostki, odpowiedź zostanie udzielona dnia następnego (roboczego).</w:t>
      </w:r>
    </w:p>
    <w:p w:rsidR="004B1154" w:rsidRDefault="004B1154" w:rsidP="004B1154">
      <w:pPr>
        <w:widowControl w:val="0"/>
        <w:autoSpaceDE w:val="0"/>
        <w:autoSpaceDN w:val="0"/>
        <w:adjustRightInd w:val="0"/>
        <w:ind w:left="426"/>
        <w:rPr>
          <w:b/>
          <w:bCs/>
          <w:sz w:val="28"/>
          <w:szCs w:val="28"/>
        </w:rPr>
      </w:pPr>
    </w:p>
    <w:p w:rsidR="004B1154" w:rsidRPr="00DD0D93" w:rsidRDefault="004B1154" w:rsidP="004B1154">
      <w:pPr>
        <w:numPr>
          <w:ilvl w:val="0"/>
          <w:numId w:val="6"/>
        </w:numPr>
        <w:shd w:val="clear" w:color="auto" w:fill="BFBFBF"/>
        <w:spacing w:after="200" w:line="252" w:lineRule="auto"/>
        <w:ind w:left="0" w:firstLine="0"/>
        <w:contextualSpacing/>
        <w:jc w:val="both"/>
        <w:rPr>
          <w:b/>
          <w:lang w:eastAsia="en-US"/>
        </w:rPr>
      </w:pPr>
      <w:r w:rsidRPr="00DD0D93">
        <w:rPr>
          <w:b/>
          <w:lang w:eastAsia="en-US"/>
        </w:rPr>
        <w:t>OPIS PRZEDMIOTU ZAMÓWIENIA</w:t>
      </w:r>
    </w:p>
    <w:p w:rsidR="004B1154" w:rsidRDefault="004B1154" w:rsidP="004B1154">
      <w:pPr>
        <w:shd w:val="clear" w:color="auto" w:fill="F2F2F2"/>
        <w:jc w:val="both"/>
        <w:rPr>
          <w:b/>
        </w:rPr>
      </w:pPr>
    </w:p>
    <w:p w:rsidR="004B1154" w:rsidRPr="004D6F6A" w:rsidRDefault="004B1154" w:rsidP="004B1154">
      <w:pPr>
        <w:shd w:val="clear" w:color="auto" w:fill="F2F2F2"/>
        <w:jc w:val="both"/>
        <w:rPr>
          <w:b/>
        </w:rPr>
      </w:pPr>
    </w:p>
    <w:p w:rsidR="00E07AF1" w:rsidRDefault="00E07AF1">
      <w:pPr>
        <w:numPr>
          <w:ilvl w:val="0"/>
          <w:numId w:val="19"/>
        </w:numPr>
        <w:tabs>
          <w:tab w:val="clear" w:pos="720"/>
          <w:tab w:val="left" w:pos="284"/>
        </w:tabs>
        <w:spacing w:line="360" w:lineRule="auto"/>
        <w:ind w:left="284" w:hanging="283"/>
        <w:jc w:val="both"/>
        <w:rPr>
          <w:bCs/>
          <w:szCs w:val="36"/>
        </w:rPr>
      </w:pPr>
      <w:r>
        <w:t>Przedmiotem  zamówienia jest</w:t>
      </w:r>
      <w:r>
        <w:rPr>
          <w:b/>
        </w:rPr>
        <w:t xml:space="preserve"> s</w:t>
      </w:r>
      <w:r>
        <w:rPr>
          <w:bCs/>
          <w:szCs w:val="36"/>
        </w:rPr>
        <w:t>ukcesywna dostawa  niżej  wymienionych ilości  i rodzajów paliw płynnych ( zapotrzebowanie roczne) do pojazdów służbowych i maszyn użytkowanych przez Powiatowy Zarząd Dróg w Mrągowie w 202</w:t>
      </w:r>
      <w:r w:rsidR="008D367E">
        <w:rPr>
          <w:bCs/>
          <w:szCs w:val="36"/>
        </w:rPr>
        <w:t>3</w:t>
      </w:r>
      <w:r>
        <w:rPr>
          <w:bCs/>
          <w:szCs w:val="36"/>
        </w:rPr>
        <w:t xml:space="preserve"> roku</w:t>
      </w:r>
      <w:r w:rsidR="008C730D">
        <w:rPr>
          <w:bCs/>
          <w:szCs w:val="36"/>
        </w:rPr>
        <w:t xml:space="preserve"> tj. od dnia 01.01.202</w:t>
      </w:r>
      <w:r w:rsidR="008D367E">
        <w:rPr>
          <w:bCs/>
          <w:szCs w:val="36"/>
        </w:rPr>
        <w:t>3</w:t>
      </w:r>
      <w:r w:rsidR="008C730D">
        <w:rPr>
          <w:bCs/>
          <w:szCs w:val="36"/>
        </w:rPr>
        <w:t>r. do dnia 31.12.202</w:t>
      </w:r>
      <w:r w:rsidR="008D367E">
        <w:rPr>
          <w:bCs/>
          <w:szCs w:val="36"/>
        </w:rPr>
        <w:t>3</w:t>
      </w:r>
      <w:r w:rsidR="008C730D">
        <w:rPr>
          <w:bCs/>
          <w:szCs w:val="36"/>
        </w:rPr>
        <w:t>r.</w:t>
      </w:r>
    </w:p>
    <w:p w:rsidR="00D77339" w:rsidRPr="00D77339" w:rsidRDefault="00D77339" w:rsidP="00F52961">
      <w:pPr>
        <w:pStyle w:val="Akapitzlist"/>
        <w:tabs>
          <w:tab w:val="left" w:pos="284"/>
        </w:tabs>
        <w:spacing w:line="360" w:lineRule="auto"/>
        <w:ind w:left="284"/>
        <w:jc w:val="both"/>
        <w:rPr>
          <w:bCs/>
          <w:szCs w:val="36"/>
        </w:rPr>
      </w:pPr>
      <w:r w:rsidRPr="00D77339">
        <w:rPr>
          <w:bCs/>
          <w:szCs w:val="36"/>
        </w:rPr>
        <w:t>Szacunkowe ilości i asortyment paliw będący przedmiotem dostaw:</w:t>
      </w:r>
    </w:p>
    <w:p w:rsidR="00E07AF1" w:rsidRDefault="00E07AF1" w:rsidP="00F52961">
      <w:pPr>
        <w:spacing w:line="360" w:lineRule="auto"/>
        <w:ind w:left="284" w:hanging="283"/>
        <w:jc w:val="both"/>
        <w:rPr>
          <w:b/>
          <w:szCs w:val="36"/>
        </w:rPr>
      </w:pPr>
      <w:r>
        <w:rPr>
          <w:b/>
          <w:szCs w:val="36"/>
        </w:rPr>
        <w:t xml:space="preserve">    Benzyna bezołowiowa Pb 95 – do </w:t>
      </w:r>
      <w:r w:rsidR="002E40B7">
        <w:rPr>
          <w:b/>
          <w:szCs w:val="36"/>
        </w:rPr>
        <w:t>2</w:t>
      </w:r>
      <w:r>
        <w:rPr>
          <w:b/>
          <w:szCs w:val="36"/>
        </w:rPr>
        <w:t xml:space="preserve"> </w:t>
      </w:r>
      <w:r w:rsidR="002E40B7">
        <w:rPr>
          <w:b/>
          <w:szCs w:val="36"/>
        </w:rPr>
        <w:t>5</w:t>
      </w:r>
      <w:r>
        <w:rPr>
          <w:b/>
          <w:szCs w:val="36"/>
        </w:rPr>
        <w:t>00   litrów</w:t>
      </w:r>
    </w:p>
    <w:p w:rsidR="00E07AF1" w:rsidRDefault="00E07AF1" w:rsidP="00F52961">
      <w:pPr>
        <w:spacing w:line="360" w:lineRule="auto"/>
        <w:ind w:left="284" w:hanging="283"/>
        <w:jc w:val="both"/>
        <w:rPr>
          <w:bCs/>
          <w:szCs w:val="36"/>
        </w:rPr>
      </w:pPr>
      <w:r>
        <w:rPr>
          <w:b/>
          <w:szCs w:val="36"/>
        </w:rPr>
        <w:t xml:space="preserve">    Olej napędowy letni/zimowy – do </w:t>
      </w:r>
      <w:r w:rsidR="002E40B7">
        <w:rPr>
          <w:b/>
          <w:szCs w:val="36"/>
        </w:rPr>
        <w:t>28</w:t>
      </w:r>
      <w:r>
        <w:rPr>
          <w:b/>
          <w:szCs w:val="36"/>
        </w:rPr>
        <w:t xml:space="preserve"> </w:t>
      </w:r>
      <w:r w:rsidR="002E40B7">
        <w:rPr>
          <w:b/>
          <w:szCs w:val="36"/>
        </w:rPr>
        <w:t>5</w:t>
      </w:r>
      <w:r>
        <w:rPr>
          <w:b/>
          <w:szCs w:val="36"/>
        </w:rPr>
        <w:t>00 litrów</w:t>
      </w:r>
    </w:p>
    <w:p w:rsidR="00E07AF1" w:rsidRDefault="002E40B7" w:rsidP="00F52961">
      <w:pPr>
        <w:spacing w:line="360" w:lineRule="auto"/>
        <w:ind w:left="284" w:hanging="283"/>
        <w:jc w:val="both"/>
        <w:rPr>
          <w:bCs/>
          <w:szCs w:val="36"/>
        </w:rPr>
      </w:pPr>
      <w:r>
        <w:rPr>
          <w:bCs/>
          <w:szCs w:val="36"/>
        </w:rPr>
        <w:t xml:space="preserve">     </w:t>
      </w:r>
      <w:r w:rsidR="00E07AF1">
        <w:rPr>
          <w:bCs/>
          <w:szCs w:val="36"/>
        </w:rPr>
        <w:t>oraz płynów związanych z eksploatacją pojazdów (oleje silnikowe, przekładniowe,   hydrauliczne, płyny do  chłodnic, płyny  hamulcowe, woda destylowana itp.)</w:t>
      </w:r>
    </w:p>
    <w:p w:rsidR="00E07AF1" w:rsidRDefault="00F52961" w:rsidP="00F52961">
      <w:pPr>
        <w:spacing w:line="360" w:lineRule="auto"/>
        <w:ind w:left="284" w:hanging="284"/>
        <w:jc w:val="both"/>
        <w:rPr>
          <w:bCs/>
          <w:szCs w:val="36"/>
        </w:rPr>
      </w:pPr>
      <w:r>
        <w:rPr>
          <w:bCs/>
          <w:szCs w:val="36"/>
        </w:rPr>
        <w:t xml:space="preserve">2. </w:t>
      </w:r>
      <w:r w:rsidR="00E07AF1">
        <w:rPr>
          <w:bCs/>
          <w:szCs w:val="36"/>
        </w:rPr>
        <w:t xml:space="preserve">Dostawy będą realizowane na zasadzie doraźnych, bezgotówkowych </w:t>
      </w:r>
      <w:proofErr w:type="spellStart"/>
      <w:r w:rsidR="00E07AF1">
        <w:rPr>
          <w:bCs/>
          <w:szCs w:val="36"/>
        </w:rPr>
        <w:t>tankowań</w:t>
      </w:r>
      <w:proofErr w:type="spellEnd"/>
      <w:r w:rsidR="00E07AF1">
        <w:rPr>
          <w:bCs/>
          <w:szCs w:val="36"/>
        </w:rPr>
        <w:t xml:space="preserve"> w stacji paliw zlokalizowanej na terenie miasta Mrągowa.</w:t>
      </w:r>
    </w:p>
    <w:p w:rsidR="002E40B7" w:rsidRDefault="002E40B7" w:rsidP="00F52961">
      <w:pPr>
        <w:spacing w:line="360" w:lineRule="auto"/>
        <w:ind w:left="284" w:hanging="284"/>
        <w:jc w:val="both"/>
        <w:rPr>
          <w:bCs/>
          <w:szCs w:val="36"/>
        </w:rPr>
      </w:pPr>
    </w:p>
    <w:p w:rsidR="009341AA" w:rsidRDefault="009341AA" w:rsidP="00F52961">
      <w:pPr>
        <w:spacing w:line="360" w:lineRule="auto"/>
        <w:ind w:left="284" w:hanging="284"/>
        <w:jc w:val="both"/>
        <w:rPr>
          <w:bCs/>
          <w:szCs w:val="36"/>
        </w:rPr>
      </w:pPr>
    </w:p>
    <w:p w:rsidR="002E40B7" w:rsidRDefault="002E40B7" w:rsidP="00F52961">
      <w:pPr>
        <w:spacing w:line="360" w:lineRule="auto"/>
        <w:ind w:left="284" w:hanging="284"/>
        <w:jc w:val="both"/>
        <w:rPr>
          <w:bCs/>
          <w:szCs w:val="36"/>
        </w:rPr>
      </w:pPr>
    </w:p>
    <w:p w:rsidR="00D77339" w:rsidRDefault="00F52961" w:rsidP="00D77339">
      <w:pPr>
        <w:suppressAutoHyphens/>
        <w:spacing w:before="120" w:line="360" w:lineRule="auto"/>
        <w:ind w:left="284" w:hanging="284"/>
        <w:jc w:val="both"/>
        <w:rPr>
          <w:bCs/>
        </w:rPr>
      </w:pPr>
      <w:bookmarkStart w:id="4" w:name="_Hlk86916755"/>
      <w:r>
        <w:rPr>
          <w:bCs/>
          <w:szCs w:val="36"/>
        </w:rPr>
        <w:lastRenderedPageBreak/>
        <w:t xml:space="preserve">3. </w:t>
      </w:r>
      <w:r w:rsidR="00D77339" w:rsidRPr="00D77339">
        <w:t xml:space="preserve">Wykonawca gwarantuje dobrą jakość paliwa zgodną z obowiązującymi normami  spełniającymi wymagania jakościowe określone dla paliw ciekłych w </w:t>
      </w:r>
      <w:r w:rsidR="00D77339" w:rsidRPr="00D77339">
        <w:rPr>
          <w:bCs/>
        </w:rPr>
        <w:t>Rozporządzeniu Ministra Gospodarki z dnia 9 października 2015 r. w sprawie wymagań jakościowych dla paliw ciekłych (Dz. U. z 2015 r. poz. 1680 z p</w:t>
      </w:r>
      <w:r w:rsidR="004C2ED6">
        <w:rPr>
          <w:bCs/>
        </w:rPr>
        <w:t>oz.</w:t>
      </w:r>
      <w:r w:rsidR="00D77339" w:rsidRPr="00D77339">
        <w:rPr>
          <w:bCs/>
        </w:rPr>
        <w:t xml:space="preserve"> zm</w:t>
      </w:r>
      <w:r w:rsidR="004C2ED6">
        <w:rPr>
          <w:bCs/>
        </w:rPr>
        <w:t>.</w:t>
      </w:r>
      <w:r w:rsidR="00D77339" w:rsidRPr="00D77339">
        <w:rPr>
          <w:bCs/>
        </w:rPr>
        <w:t>).</w:t>
      </w:r>
    </w:p>
    <w:bookmarkEnd w:id="4"/>
    <w:p w:rsidR="00F52961" w:rsidRPr="00F52961" w:rsidRDefault="00F52961" w:rsidP="00F52961">
      <w:pPr>
        <w:suppressAutoHyphens/>
        <w:spacing w:before="120" w:line="360" w:lineRule="auto"/>
        <w:ind w:left="284" w:hanging="284"/>
        <w:jc w:val="both"/>
      </w:pPr>
      <w:r w:rsidRPr="00F52961">
        <w:rPr>
          <w:bCs/>
        </w:rPr>
        <w:t>4</w:t>
      </w:r>
      <w:r w:rsidR="004B1154" w:rsidRPr="00F52961">
        <w:rPr>
          <w:bCs/>
        </w:rPr>
        <w:t xml:space="preserve">. </w:t>
      </w:r>
      <w:r w:rsidRPr="00F52961">
        <w:rPr>
          <w:bCs/>
        </w:rPr>
        <w:t>Wykonawca zobowiązuje się na każde żądanie Zamawiającego do udostępnienia świadectwa jakości paliw.</w:t>
      </w:r>
    </w:p>
    <w:p w:rsidR="00F52961" w:rsidRPr="00F52961" w:rsidRDefault="00F52961" w:rsidP="00F52961">
      <w:pPr>
        <w:spacing w:line="360" w:lineRule="auto"/>
        <w:ind w:left="284" w:hanging="284"/>
        <w:jc w:val="both"/>
      </w:pPr>
      <w:r>
        <w:rPr>
          <w:bCs/>
          <w:color w:val="000000"/>
        </w:rPr>
        <w:t xml:space="preserve">5. </w:t>
      </w:r>
      <w:r w:rsidRPr="00F52961">
        <w:t>Dostarczone paliwa muszą spełniać wszystkie wymagania jakościowe określone w:</w:t>
      </w:r>
    </w:p>
    <w:p w:rsidR="00F52961" w:rsidRPr="00F52961" w:rsidRDefault="00F52961">
      <w:pPr>
        <w:numPr>
          <w:ilvl w:val="0"/>
          <w:numId w:val="21"/>
        </w:numPr>
        <w:suppressAutoHyphens/>
        <w:spacing w:line="360" w:lineRule="auto"/>
        <w:jc w:val="both"/>
      </w:pPr>
      <w:r w:rsidRPr="00F52961">
        <w:t xml:space="preserve">obwieszczeniu Marszałka Sejmu Rzeczpospolitej Polskiej z dnia 30 stycznia 2018r. </w:t>
      </w:r>
      <w:r w:rsidR="004C2ED6">
        <w:t xml:space="preserve">                 </w:t>
      </w:r>
      <w:r w:rsidRPr="00F52961">
        <w:t>w sprawie ogłoszenia jednolitego tekstu ustawy o systemie monitorowania</w:t>
      </w:r>
      <w:r w:rsidR="004C2ED6">
        <w:t xml:space="preserve">                                     </w:t>
      </w:r>
      <w:r w:rsidRPr="00F52961">
        <w:t xml:space="preserve"> i kontrolowania jakości paliw (Dz. U. z 202</w:t>
      </w:r>
      <w:r w:rsidR="00942D20">
        <w:t>2</w:t>
      </w:r>
      <w:r w:rsidRPr="00F52961">
        <w:t>, poz. 13</w:t>
      </w:r>
      <w:r w:rsidR="00942D20">
        <w:t>15,1576,1967</w:t>
      </w:r>
      <w:r w:rsidRPr="00F52961">
        <w:t>),</w:t>
      </w:r>
    </w:p>
    <w:p w:rsidR="00F52961" w:rsidRPr="00F52961" w:rsidRDefault="00F52961">
      <w:pPr>
        <w:numPr>
          <w:ilvl w:val="0"/>
          <w:numId w:val="21"/>
        </w:numPr>
        <w:suppressAutoHyphens/>
        <w:spacing w:line="360" w:lineRule="auto"/>
        <w:jc w:val="both"/>
      </w:pPr>
      <w:r w:rsidRPr="00F52961">
        <w:t>Polskich Normach: PN-EN 228 (U) dla benzyn, PN-EN 590 (U) dla oleju napędowego.</w:t>
      </w:r>
    </w:p>
    <w:p w:rsidR="004B1154" w:rsidRPr="00F52961" w:rsidRDefault="00F52961" w:rsidP="00F52961">
      <w:pPr>
        <w:widowControl w:val="0"/>
        <w:tabs>
          <w:tab w:val="left" w:pos="720"/>
        </w:tabs>
        <w:autoSpaceDE w:val="0"/>
        <w:autoSpaceDN w:val="0"/>
        <w:adjustRightInd w:val="0"/>
        <w:spacing w:before="60" w:after="60" w:line="360" w:lineRule="auto"/>
        <w:ind w:left="284" w:hanging="284"/>
        <w:jc w:val="both"/>
        <w:rPr>
          <w:bCs/>
          <w:color w:val="000000"/>
        </w:rPr>
      </w:pPr>
      <w:r>
        <w:rPr>
          <w:bCs/>
          <w:color w:val="000000"/>
        </w:rPr>
        <w:t xml:space="preserve">6. </w:t>
      </w:r>
      <w:r w:rsidR="004B1154" w:rsidRPr="00F52961">
        <w:rPr>
          <w:bCs/>
          <w:color w:val="000000"/>
        </w:rPr>
        <w:t>Wymagania stawiane Wykonawcy:</w:t>
      </w:r>
    </w:p>
    <w:p w:rsidR="00534912" w:rsidRPr="00032FCA" w:rsidRDefault="00F52961">
      <w:pPr>
        <w:pStyle w:val="Akapitzlist"/>
        <w:widowControl w:val="0"/>
        <w:numPr>
          <w:ilvl w:val="1"/>
          <w:numId w:val="20"/>
        </w:numPr>
        <w:autoSpaceDE w:val="0"/>
        <w:autoSpaceDN w:val="0"/>
        <w:adjustRightInd w:val="0"/>
        <w:spacing w:line="360" w:lineRule="auto"/>
        <w:jc w:val="both"/>
        <w:rPr>
          <w:color w:val="000000"/>
        </w:rPr>
      </w:pPr>
      <w:r>
        <w:rPr>
          <w:szCs w:val="20"/>
        </w:rPr>
        <w:t xml:space="preserve">Wykonawca przez cały okres obowiązywania umowy zobowiązany jest posiadać </w:t>
      </w:r>
      <w:r w:rsidRPr="00F52961">
        <w:rPr>
          <w:szCs w:val="20"/>
        </w:rPr>
        <w:t>aktualną koncesję</w:t>
      </w:r>
      <w:r>
        <w:t xml:space="preserve"> na obrót paliwami ciekłymi, zgodnie z wymogami ustawy</w:t>
      </w:r>
      <w:r w:rsidR="004C2ED6">
        <w:t xml:space="preserve">                                                   </w:t>
      </w:r>
      <w:r>
        <w:t xml:space="preserve"> z </w:t>
      </w:r>
      <w:r w:rsidR="004C2ED6">
        <w:t xml:space="preserve">  </w:t>
      </w:r>
      <w:r>
        <w:t xml:space="preserve">dnia 10 kwietnia 1997 r.  Prawo energetyczne (t. j. </w:t>
      </w:r>
      <w:r>
        <w:rPr>
          <w:color w:val="333333"/>
        </w:rPr>
        <w:t>Dz.U. z 202</w:t>
      </w:r>
      <w:r w:rsidR="00942D20">
        <w:rPr>
          <w:color w:val="333333"/>
        </w:rPr>
        <w:t>2</w:t>
      </w:r>
      <w:r>
        <w:rPr>
          <w:color w:val="333333"/>
        </w:rPr>
        <w:t xml:space="preserve"> r. poz. </w:t>
      </w:r>
      <w:r w:rsidR="00942D20">
        <w:rPr>
          <w:color w:val="333333"/>
        </w:rPr>
        <w:t>1385</w:t>
      </w:r>
      <w:r w:rsidR="00CA0C44">
        <w:rPr>
          <w:color w:val="333333"/>
        </w:rPr>
        <w:t xml:space="preserve">              ze zm.</w:t>
      </w:r>
      <w:r>
        <w:t>).</w:t>
      </w:r>
    </w:p>
    <w:p w:rsidR="00E07AF1" w:rsidRPr="00032FCA" w:rsidRDefault="00E07AF1">
      <w:pPr>
        <w:pStyle w:val="Akapitzlist"/>
        <w:widowControl w:val="0"/>
        <w:numPr>
          <w:ilvl w:val="1"/>
          <w:numId w:val="20"/>
        </w:numPr>
        <w:autoSpaceDE w:val="0"/>
        <w:autoSpaceDN w:val="0"/>
        <w:adjustRightInd w:val="0"/>
        <w:spacing w:line="360" w:lineRule="auto"/>
        <w:jc w:val="both"/>
        <w:rPr>
          <w:color w:val="000000"/>
        </w:rPr>
      </w:pPr>
      <w:r w:rsidRPr="00032FCA">
        <w:rPr>
          <w:color w:val="000000"/>
        </w:rPr>
        <w:t xml:space="preserve">Wykonawca jest odpowiedzialny za jakość, zgodność z warunkami technicznymi </w:t>
      </w:r>
      <w:r w:rsidR="004C2ED6">
        <w:rPr>
          <w:color w:val="000000"/>
        </w:rPr>
        <w:t xml:space="preserve">   </w:t>
      </w:r>
      <w:r w:rsidRPr="00032FCA">
        <w:rPr>
          <w:color w:val="000000"/>
        </w:rPr>
        <w:t xml:space="preserve">i jakościowymi opisanymi dla przedmiotu zamówienia. </w:t>
      </w:r>
    </w:p>
    <w:p w:rsidR="00D77339" w:rsidRPr="00D77339" w:rsidRDefault="00D77339">
      <w:pPr>
        <w:numPr>
          <w:ilvl w:val="1"/>
          <w:numId w:val="20"/>
        </w:numPr>
        <w:suppressAutoHyphens/>
        <w:spacing w:line="360" w:lineRule="auto"/>
        <w:jc w:val="both"/>
      </w:pPr>
      <w:r w:rsidRPr="00D77339">
        <w:rPr>
          <w:bCs/>
        </w:rPr>
        <w:t>Wykonawca zobowiązuje się na każde żądanie Zamawiającego do udostępnienia świadectwa jakości paliw</w:t>
      </w:r>
      <w:r>
        <w:rPr>
          <w:bCs/>
        </w:rPr>
        <w:t>,</w:t>
      </w:r>
    </w:p>
    <w:p w:rsidR="00E07AF1" w:rsidRPr="00032FCA" w:rsidRDefault="00E07AF1">
      <w:pPr>
        <w:pStyle w:val="Akapitzlist"/>
        <w:widowControl w:val="0"/>
        <w:numPr>
          <w:ilvl w:val="1"/>
          <w:numId w:val="20"/>
        </w:numPr>
        <w:autoSpaceDE w:val="0"/>
        <w:autoSpaceDN w:val="0"/>
        <w:adjustRightInd w:val="0"/>
        <w:spacing w:line="360" w:lineRule="auto"/>
        <w:rPr>
          <w:color w:val="000000"/>
        </w:rPr>
      </w:pPr>
      <w:r w:rsidRPr="00032FCA">
        <w:rPr>
          <w:color w:val="000000"/>
        </w:rPr>
        <w:t xml:space="preserve">Wymagana jest należyta staranność przy realizacji zobowiązań umowy, </w:t>
      </w:r>
    </w:p>
    <w:p w:rsidR="00032FCA" w:rsidRPr="00032FCA" w:rsidRDefault="00032FCA">
      <w:pPr>
        <w:pStyle w:val="Akapitzlist"/>
        <w:widowControl w:val="0"/>
        <w:numPr>
          <w:ilvl w:val="1"/>
          <w:numId w:val="20"/>
        </w:numPr>
        <w:autoSpaceDE w:val="0"/>
        <w:autoSpaceDN w:val="0"/>
        <w:adjustRightInd w:val="0"/>
        <w:spacing w:line="360" w:lineRule="auto"/>
        <w:jc w:val="both"/>
        <w:rPr>
          <w:color w:val="000000"/>
        </w:rPr>
      </w:pPr>
      <w:r w:rsidRPr="00032FCA">
        <w:rPr>
          <w:color w:val="000000"/>
        </w:rPr>
        <w:t xml:space="preserve">Cena jednostkowa paliw będzie równa cenie obowiązującej na stacji paliw </w:t>
      </w:r>
      <w:r w:rsidR="004C2ED6">
        <w:rPr>
          <w:color w:val="000000"/>
        </w:rPr>
        <w:t xml:space="preserve">                   </w:t>
      </w:r>
      <w:r w:rsidRPr="00032FCA">
        <w:rPr>
          <w:color w:val="000000"/>
        </w:rPr>
        <w:t>w chwili tankowania i pomniejszona o upust cenowy, jeżeli Wykonawca takowy zastosuje,</w:t>
      </w:r>
    </w:p>
    <w:p w:rsidR="00E07AF1" w:rsidRPr="00032FCA" w:rsidRDefault="00E07AF1">
      <w:pPr>
        <w:pStyle w:val="Akapitzlist"/>
        <w:widowControl w:val="0"/>
        <w:numPr>
          <w:ilvl w:val="1"/>
          <w:numId w:val="20"/>
        </w:numPr>
        <w:autoSpaceDE w:val="0"/>
        <w:autoSpaceDN w:val="0"/>
        <w:adjustRightInd w:val="0"/>
        <w:spacing w:line="360" w:lineRule="auto"/>
        <w:rPr>
          <w:color w:val="000000"/>
        </w:rPr>
      </w:pPr>
      <w:r w:rsidRPr="00032FCA">
        <w:rPr>
          <w:color w:val="000000"/>
        </w:rPr>
        <w:t xml:space="preserve">Ustalenia i decyzje dotyczące wykonywania zamówienia uzgadniane będą przez </w:t>
      </w:r>
      <w:r w:rsidR="00942D20">
        <w:rPr>
          <w:color w:val="000000"/>
        </w:rPr>
        <w:t>Z</w:t>
      </w:r>
      <w:r w:rsidRPr="00032FCA">
        <w:rPr>
          <w:color w:val="000000"/>
        </w:rPr>
        <w:t xml:space="preserve">amawiającego z ustanowionym przedstawicielem </w:t>
      </w:r>
      <w:r w:rsidR="00942D20">
        <w:rPr>
          <w:color w:val="000000"/>
        </w:rPr>
        <w:t>W</w:t>
      </w:r>
      <w:r w:rsidRPr="00032FCA">
        <w:rPr>
          <w:color w:val="000000"/>
        </w:rPr>
        <w:t xml:space="preserve">ykonawcy. </w:t>
      </w:r>
    </w:p>
    <w:p w:rsidR="00E07AF1" w:rsidRPr="00032FCA" w:rsidRDefault="00E07AF1">
      <w:pPr>
        <w:pStyle w:val="Akapitzlist"/>
        <w:widowControl w:val="0"/>
        <w:numPr>
          <w:ilvl w:val="1"/>
          <w:numId w:val="20"/>
        </w:numPr>
        <w:autoSpaceDE w:val="0"/>
        <w:autoSpaceDN w:val="0"/>
        <w:adjustRightInd w:val="0"/>
        <w:spacing w:line="360" w:lineRule="auto"/>
        <w:rPr>
          <w:color w:val="000000"/>
        </w:rPr>
      </w:pPr>
      <w:r w:rsidRPr="00032FCA">
        <w:rPr>
          <w:color w:val="000000"/>
        </w:rPr>
        <w:t xml:space="preserve"> Określenie przez wykonawcę telefonów kontaktowych i numerów fax oraz innych ustaleń niezbędnych dla sprawnego i terminowego wykonania zamówienia. </w:t>
      </w:r>
    </w:p>
    <w:p w:rsidR="00E07AF1" w:rsidRPr="00032FCA" w:rsidRDefault="00E07AF1">
      <w:pPr>
        <w:pStyle w:val="Akapitzlist"/>
        <w:widowControl w:val="0"/>
        <w:numPr>
          <w:ilvl w:val="1"/>
          <w:numId w:val="20"/>
        </w:numPr>
        <w:autoSpaceDE w:val="0"/>
        <w:autoSpaceDN w:val="0"/>
        <w:adjustRightInd w:val="0"/>
        <w:spacing w:line="360" w:lineRule="auto"/>
        <w:rPr>
          <w:color w:val="000000"/>
        </w:rPr>
      </w:pPr>
      <w:r w:rsidRPr="00032FCA">
        <w:rPr>
          <w:color w:val="000000"/>
        </w:rPr>
        <w:t xml:space="preserve">Zamawiający nie ponosi odpowiedzialności za szkody wyrządzone przez </w:t>
      </w:r>
      <w:r w:rsidR="00942D20">
        <w:rPr>
          <w:color w:val="000000"/>
        </w:rPr>
        <w:t>W</w:t>
      </w:r>
      <w:r w:rsidRPr="00032FCA">
        <w:rPr>
          <w:color w:val="000000"/>
        </w:rPr>
        <w:t xml:space="preserve">ykonawcę podczas wykonywania przedmiotu zamówienia. </w:t>
      </w:r>
    </w:p>
    <w:p w:rsidR="00E96666" w:rsidRDefault="00E96666" w:rsidP="00E96666">
      <w:pPr>
        <w:pStyle w:val="Akapitzlist"/>
        <w:widowControl w:val="0"/>
        <w:autoSpaceDE w:val="0"/>
        <w:autoSpaceDN w:val="0"/>
        <w:adjustRightInd w:val="0"/>
        <w:spacing w:line="360" w:lineRule="auto"/>
        <w:ind w:left="284" w:hanging="284"/>
        <w:jc w:val="both"/>
      </w:pPr>
      <w:r>
        <w:t>3. Zamawiający zastrzega sobie wprowadzenie zmian dotyczących wielkości przedmiotu zamówienia, a co za tym idzie, niewykorzystanie pełnej kwoty umowy, zaś Wykonawcy</w:t>
      </w:r>
      <w:r w:rsidR="004C2ED6">
        <w:t xml:space="preserve">              </w:t>
      </w:r>
      <w:r>
        <w:t xml:space="preserve"> nie przysługują z tego tytułu żadne roszczenia względem Zamawiającego</w:t>
      </w:r>
      <w:r w:rsidR="00EA3720">
        <w:t>.</w:t>
      </w:r>
    </w:p>
    <w:p w:rsidR="00EA3720" w:rsidRDefault="00EA3720" w:rsidP="00EA3720">
      <w:pPr>
        <w:spacing w:line="360" w:lineRule="auto"/>
        <w:ind w:left="284" w:hanging="284"/>
        <w:jc w:val="both"/>
        <w:rPr>
          <w:sz w:val="22"/>
          <w:szCs w:val="22"/>
        </w:rPr>
      </w:pPr>
      <w:r>
        <w:lastRenderedPageBreak/>
        <w:t xml:space="preserve">4. Wykonawca nie może dochodzić żadnych roszczeń finansowych np. odszkodowania, jeżeli w okresie obowiązywania umowy Zamawiający nie zakupi od Wykonawcy wskazanej </w:t>
      </w:r>
      <w:r w:rsidR="004C2ED6">
        <w:t xml:space="preserve">                    </w:t>
      </w:r>
      <w:r>
        <w:t>w ust. 1  łącznej ilości paliwa.</w:t>
      </w:r>
    </w:p>
    <w:p w:rsidR="00FF1162" w:rsidRPr="00BC32C3" w:rsidRDefault="00CD0189" w:rsidP="00386178">
      <w:pPr>
        <w:numPr>
          <w:ilvl w:val="0"/>
          <w:numId w:val="6"/>
        </w:numPr>
        <w:shd w:val="clear" w:color="auto" w:fill="BFBFBF"/>
        <w:spacing w:after="120" w:line="252" w:lineRule="auto"/>
        <w:ind w:left="283" w:hanging="357"/>
        <w:contextualSpacing/>
        <w:jc w:val="both"/>
        <w:rPr>
          <w:b/>
          <w:lang w:eastAsia="en-US"/>
        </w:rPr>
      </w:pPr>
      <w:r w:rsidRPr="00BC32C3">
        <w:rPr>
          <w:b/>
          <w:lang w:eastAsia="en-US"/>
        </w:rPr>
        <w:t>PODWYKONAWSTWO</w:t>
      </w:r>
    </w:p>
    <w:p w:rsidR="00F754E9" w:rsidRDefault="00F754E9" w:rsidP="00633426">
      <w:pPr>
        <w:spacing w:after="200" w:line="252" w:lineRule="auto"/>
        <w:ind w:left="284" w:firstLine="681"/>
        <w:contextualSpacing/>
        <w:jc w:val="both"/>
        <w:rPr>
          <w:rFonts w:ascii="Cambria" w:hAnsi="Cambria"/>
          <w:i/>
          <w:iCs/>
          <w:lang w:eastAsia="en-US"/>
        </w:rPr>
      </w:pPr>
    </w:p>
    <w:p w:rsidR="00E96666" w:rsidRDefault="00E96666">
      <w:pPr>
        <w:pStyle w:val="Akapitzlist"/>
        <w:numPr>
          <w:ilvl w:val="0"/>
          <w:numId w:val="16"/>
        </w:numPr>
        <w:tabs>
          <w:tab w:val="left" w:pos="284"/>
        </w:tabs>
        <w:spacing w:after="200" w:line="360" w:lineRule="auto"/>
        <w:ind w:left="284"/>
        <w:contextualSpacing/>
        <w:jc w:val="both"/>
      </w:pPr>
      <w:r>
        <w:t xml:space="preserve">Wykonawca może powierzyć wykonanie części zamówienia podwykonawcy (podwykonawcom). </w:t>
      </w:r>
    </w:p>
    <w:p w:rsidR="00E96666" w:rsidRDefault="00E96666">
      <w:pPr>
        <w:pStyle w:val="Akapitzlist"/>
        <w:numPr>
          <w:ilvl w:val="0"/>
          <w:numId w:val="16"/>
        </w:numPr>
        <w:spacing w:after="200" w:line="360" w:lineRule="auto"/>
        <w:ind w:left="284"/>
        <w:contextualSpacing/>
        <w:jc w:val="both"/>
      </w:pPr>
      <w:r>
        <w:t xml:space="preserve">Zamawiający nie zastrzega obowiązku osobistego wykonania przez Wykonawcę    kluczowych części zamówienia. </w:t>
      </w:r>
    </w:p>
    <w:p w:rsidR="00E96666" w:rsidRPr="00E96666" w:rsidRDefault="00E96666">
      <w:pPr>
        <w:pStyle w:val="Akapitzlist"/>
        <w:numPr>
          <w:ilvl w:val="0"/>
          <w:numId w:val="16"/>
        </w:numPr>
        <w:tabs>
          <w:tab w:val="left" w:pos="284"/>
        </w:tabs>
        <w:spacing w:after="200" w:line="360" w:lineRule="auto"/>
        <w:ind w:left="284"/>
        <w:contextualSpacing/>
        <w:jc w:val="both"/>
        <w:rPr>
          <w:rFonts w:ascii="Cambria" w:hAnsi="Cambria"/>
          <w:i/>
          <w:iCs/>
          <w:lang w:eastAsia="en-US"/>
        </w:rPr>
      </w:pPr>
      <w:r>
        <w:t>Zamawiający wymaga, aby w przypadku powierzenia części zamówienia podwykonawcom, Wykonawca wskazał w ofercie części zamówienia, których wykonanie zamierza powierzyć podwykonawcom oraz podał (o ile są mu wiadome na tym etapie) nazwy tych podwykonawców.</w:t>
      </w:r>
    </w:p>
    <w:p w:rsidR="00C75797" w:rsidRPr="00D44AFD" w:rsidRDefault="00D44AFD" w:rsidP="00E96666">
      <w:pPr>
        <w:shd w:val="clear" w:color="auto" w:fill="BFBFBF"/>
        <w:spacing w:after="120" w:line="360" w:lineRule="auto"/>
        <w:ind w:left="284" w:hanging="284"/>
        <w:contextualSpacing/>
        <w:jc w:val="both"/>
        <w:rPr>
          <w:rFonts w:ascii="Cambria" w:hAnsi="Cambria"/>
          <w:b/>
          <w:lang w:eastAsia="en-US"/>
        </w:rPr>
      </w:pPr>
      <w:r>
        <w:rPr>
          <w:rFonts w:ascii="Cambria" w:hAnsi="Cambria"/>
          <w:b/>
          <w:lang w:eastAsia="en-US"/>
        </w:rPr>
        <w:t xml:space="preserve">VI. </w:t>
      </w:r>
      <w:r w:rsidR="00EA4C0D">
        <w:rPr>
          <w:b/>
          <w:lang w:eastAsia="en-US"/>
        </w:rPr>
        <w:t>PODZIAŁ ZAMÓ</w:t>
      </w:r>
      <w:r w:rsidR="00CD0189" w:rsidRPr="00BC32C3">
        <w:rPr>
          <w:b/>
          <w:lang w:eastAsia="en-US"/>
        </w:rPr>
        <w:t>WIENIA NA CZĘŚCI</w:t>
      </w:r>
    </w:p>
    <w:p w:rsidR="004C2ED6" w:rsidRDefault="004C2ED6" w:rsidP="00E96666">
      <w:pPr>
        <w:autoSpaceDE w:val="0"/>
        <w:autoSpaceDN w:val="0"/>
        <w:adjustRightInd w:val="0"/>
        <w:spacing w:line="360" w:lineRule="auto"/>
        <w:jc w:val="both"/>
        <w:rPr>
          <w:rFonts w:eastAsia="Calibri"/>
          <w:bCs/>
          <w:lang w:eastAsia="en-US"/>
        </w:rPr>
      </w:pPr>
    </w:p>
    <w:p w:rsidR="00E96666" w:rsidRDefault="00CF0ECE" w:rsidP="00E96666">
      <w:pPr>
        <w:autoSpaceDE w:val="0"/>
        <w:autoSpaceDN w:val="0"/>
        <w:adjustRightInd w:val="0"/>
        <w:spacing w:line="360" w:lineRule="auto"/>
        <w:jc w:val="both"/>
        <w:rPr>
          <w:rFonts w:eastAsia="Calibri"/>
          <w:bCs/>
          <w:lang w:eastAsia="en-US"/>
        </w:rPr>
      </w:pPr>
      <w:r w:rsidRPr="00CF0ECE">
        <w:rPr>
          <w:rFonts w:eastAsia="Calibri"/>
          <w:bCs/>
          <w:lang w:eastAsia="en-US"/>
        </w:rPr>
        <w:t xml:space="preserve">Zamawiający </w:t>
      </w:r>
      <w:r w:rsidR="00E96666">
        <w:rPr>
          <w:rFonts w:eastAsia="Calibri"/>
          <w:bCs/>
          <w:lang w:eastAsia="en-US"/>
        </w:rPr>
        <w:t xml:space="preserve">nie </w:t>
      </w:r>
      <w:r w:rsidR="00D97593">
        <w:rPr>
          <w:rFonts w:eastAsia="Calibri"/>
          <w:bCs/>
          <w:lang w:eastAsia="en-US"/>
        </w:rPr>
        <w:t>dopuszcza składanie ofert częściowych</w:t>
      </w:r>
    </w:p>
    <w:p w:rsidR="00C75797" w:rsidRPr="00BC32C3" w:rsidRDefault="00CD0189">
      <w:pPr>
        <w:pStyle w:val="Akapitzlist"/>
        <w:numPr>
          <w:ilvl w:val="0"/>
          <w:numId w:val="14"/>
        </w:numPr>
        <w:shd w:val="clear" w:color="auto" w:fill="BFBFBF"/>
        <w:spacing w:after="120" w:line="360" w:lineRule="auto"/>
        <w:ind w:left="0" w:firstLine="0"/>
        <w:contextualSpacing/>
        <w:jc w:val="both"/>
        <w:rPr>
          <w:b/>
          <w:lang w:eastAsia="en-US"/>
        </w:rPr>
      </w:pPr>
      <w:r w:rsidRPr="00BC32C3">
        <w:rPr>
          <w:b/>
          <w:lang w:eastAsia="en-US"/>
        </w:rPr>
        <w:t>OFERTY WARIANTOWE</w:t>
      </w:r>
    </w:p>
    <w:p w:rsidR="004C2ED6" w:rsidRDefault="004C2ED6" w:rsidP="00E96666">
      <w:pPr>
        <w:spacing w:after="200" w:line="360" w:lineRule="auto"/>
        <w:contextualSpacing/>
        <w:jc w:val="both"/>
        <w:rPr>
          <w:lang w:eastAsia="en-US"/>
        </w:rPr>
      </w:pPr>
    </w:p>
    <w:p w:rsidR="00C75797" w:rsidRDefault="00C75797" w:rsidP="00E96666">
      <w:pPr>
        <w:spacing w:after="200" w:line="360" w:lineRule="auto"/>
        <w:contextualSpacing/>
        <w:jc w:val="both"/>
        <w:rPr>
          <w:lang w:eastAsia="en-US"/>
        </w:rPr>
      </w:pPr>
      <w:r w:rsidRPr="0084552F">
        <w:rPr>
          <w:lang w:eastAsia="en-US"/>
        </w:rPr>
        <w:t>Zamawiający</w:t>
      </w:r>
      <w:r w:rsidR="004C2ED6">
        <w:rPr>
          <w:lang w:eastAsia="en-US"/>
        </w:rPr>
        <w:t xml:space="preserve"> </w:t>
      </w:r>
      <w:r w:rsidRPr="0084552F">
        <w:rPr>
          <w:lang w:eastAsia="en-US"/>
        </w:rPr>
        <w:t xml:space="preserve">nie dopuszcza </w:t>
      </w:r>
      <w:r w:rsidR="0098765E" w:rsidRPr="0084552F">
        <w:rPr>
          <w:lang w:eastAsia="en-US"/>
        </w:rPr>
        <w:t>składania ofert wariantowych.</w:t>
      </w:r>
    </w:p>
    <w:p w:rsidR="00324D72" w:rsidRPr="00BC32C3" w:rsidRDefault="00C11602">
      <w:pPr>
        <w:numPr>
          <w:ilvl w:val="0"/>
          <w:numId w:val="14"/>
        </w:numPr>
        <w:shd w:val="clear" w:color="auto" w:fill="BFBFBF"/>
        <w:spacing w:after="120" w:line="360" w:lineRule="auto"/>
        <w:ind w:left="567" w:hanging="641"/>
        <w:contextualSpacing/>
        <w:jc w:val="both"/>
        <w:rPr>
          <w:b/>
          <w:lang w:eastAsia="en-US"/>
        </w:rPr>
      </w:pPr>
      <w:r w:rsidRPr="00BC32C3">
        <w:rPr>
          <w:b/>
          <w:lang w:eastAsia="en-US"/>
        </w:rPr>
        <w:t xml:space="preserve"> ZAMOWIENIA O KTÓRYCH MOWA</w:t>
      </w:r>
      <w:r w:rsidR="00BD5A6F" w:rsidRPr="00BC32C3">
        <w:rPr>
          <w:b/>
          <w:lang w:eastAsia="en-US"/>
        </w:rPr>
        <w:t xml:space="preserve"> w art. 214 ust. 1 pkt 7 i 8 ustawy </w:t>
      </w:r>
      <w:proofErr w:type="spellStart"/>
      <w:r w:rsidR="00BD5A6F" w:rsidRPr="00BC32C3">
        <w:rPr>
          <w:b/>
          <w:lang w:eastAsia="en-US"/>
        </w:rPr>
        <w:t>Pzp</w:t>
      </w:r>
      <w:proofErr w:type="spellEnd"/>
    </w:p>
    <w:p w:rsidR="004C2ED6" w:rsidRDefault="004C2ED6" w:rsidP="00E96666">
      <w:pPr>
        <w:spacing w:after="200" w:line="360" w:lineRule="auto"/>
        <w:contextualSpacing/>
        <w:jc w:val="both"/>
        <w:rPr>
          <w:lang w:eastAsia="en-US"/>
        </w:rPr>
      </w:pPr>
    </w:p>
    <w:p w:rsidR="000F7318" w:rsidRDefault="00BD5A6F" w:rsidP="00E96666">
      <w:pPr>
        <w:spacing w:after="200" w:line="360" w:lineRule="auto"/>
        <w:contextualSpacing/>
        <w:jc w:val="both"/>
        <w:rPr>
          <w:lang w:eastAsia="en-US"/>
        </w:rPr>
      </w:pPr>
      <w:r w:rsidRPr="0084552F">
        <w:rPr>
          <w:lang w:eastAsia="en-US"/>
        </w:rPr>
        <w:t xml:space="preserve">Zamawiający </w:t>
      </w:r>
      <w:r w:rsidRPr="0084552F">
        <w:rPr>
          <w:b/>
          <w:lang w:eastAsia="en-US"/>
        </w:rPr>
        <w:t>nie przewiduje</w:t>
      </w:r>
      <w:r w:rsidR="002E40B7">
        <w:rPr>
          <w:b/>
          <w:lang w:eastAsia="en-US"/>
        </w:rPr>
        <w:t xml:space="preserve"> </w:t>
      </w:r>
      <w:r w:rsidR="00FE361A" w:rsidRPr="0084552F">
        <w:rPr>
          <w:lang w:eastAsia="en-US"/>
        </w:rPr>
        <w:t>udzielania zamówień</w:t>
      </w:r>
      <w:r w:rsidR="00324D72" w:rsidRPr="0084552F">
        <w:rPr>
          <w:lang w:eastAsia="en-US"/>
        </w:rPr>
        <w:t xml:space="preserve"> na podstawie</w:t>
      </w:r>
      <w:r w:rsidR="002E40B7">
        <w:rPr>
          <w:lang w:eastAsia="en-US"/>
        </w:rPr>
        <w:t xml:space="preserve"> </w:t>
      </w:r>
      <w:r w:rsidR="00324D72" w:rsidRPr="0084552F">
        <w:rPr>
          <w:lang w:eastAsia="en-US"/>
        </w:rPr>
        <w:t>a</w:t>
      </w:r>
      <w:r w:rsidR="00667596" w:rsidRPr="0084552F">
        <w:rPr>
          <w:lang w:eastAsia="en-US"/>
        </w:rPr>
        <w:t>rt. 214 ust. 1 pkt 7</w:t>
      </w:r>
      <w:r w:rsidR="00CF3BF0" w:rsidRPr="0084552F">
        <w:rPr>
          <w:lang w:eastAsia="en-US"/>
        </w:rPr>
        <w:t>.</w:t>
      </w:r>
    </w:p>
    <w:p w:rsidR="00FE361A" w:rsidRPr="00BC32C3" w:rsidRDefault="00B63974">
      <w:pPr>
        <w:numPr>
          <w:ilvl w:val="0"/>
          <w:numId w:val="14"/>
        </w:numPr>
        <w:shd w:val="clear" w:color="auto" w:fill="BFBFBF"/>
        <w:spacing w:after="120" w:line="360" w:lineRule="auto"/>
        <w:ind w:left="567" w:hanging="641"/>
        <w:contextualSpacing/>
        <w:jc w:val="both"/>
        <w:rPr>
          <w:b/>
          <w:lang w:eastAsia="en-US"/>
        </w:rPr>
      </w:pPr>
      <w:r w:rsidRPr="00BC32C3">
        <w:rPr>
          <w:b/>
          <w:lang w:eastAsia="en-US"/>
        </w:rPr>
        <w:t>R</w:t>
      </w:r>
      <w:r w:rsidR="00C11602" w:rsidRPr="00BC32C3">
        <w:rPr>
          <w:b/>
          <w:lang w:eastAsia="en-US"/>
        </w:rPr>
        <w:t>OZLICZENIA W WALUTACH OBCYCH</w:t>
      </w:r>
    </w:p>
    <w:p w:rsidR="004C2ED6" w:rsidRDefault="004C2ED6" w:rsidP="00E96666">
      <w:pPr>
        <w:spacing w:after="200" w:line="360" w:lineRule="auto"/>
        <w:contextualSpacing/>
        <w:jc w:val="both"/>
        <w:rPr>
          <w:lang w:eastAsia="en-US"/>
        </w:rPr>
      </w:pPr>
    </w:p>
    <w:p w:rsidR="00B63974" w:rsidRDefault="00B63974" w:rsidP="00E96666">
      <w:pPr>
        <w:spacing w:after="200" w:line="360" w:lineRule="auto"/>
        <w:contextualSpacing/>
        <w:jc w:val="both"/>
        <w:rPr>
          <w:lang w:eastAsia="en-US"/>
        </w:rPr>
      </w:pPr>
      <w:r w:rsidRPr="0084552F">
        <w:rPr>
          <w:lang w:eastAsia="en-US"/>
        </w:rPr>
        <w:t>Zamawiający nie przewiduje rozliczenia w walutach obcych</w:t>
      </w:r>
      <w:r w:rsidR="00CF3BF0" w:rsidRPr="0084552F">
        <w:rPr>
          <w:lang w:eastAsia="en-US"/>
        </w:rPr>
        <w:t>.</w:t>
      </w:r>
    </w:p>
    <w:p w:rsidR="00AD13F0" w:rsidRPr="00BC32C3" w:rsidRDefault="00AD13F0">
      <w:pPr>
        <w:numPr>
          <w:ilvl w:val="0"/>
          <w:numId w:val="14"/>
        </w:numPr>
        <w:shd w:val="clear" w:color="auto" w:fill="BFBFBF"/>
        <w:spacing w:after="200" w:line="360" w:lineRule="auto"/>
        <w:ind w:left="567" w:hanging="567"/>
        <w:contextualSpacing/>
        <w:jc w:val="both"/>
        <w:rPr>
          <w:b/>
          <w:lang w:eastAsia="en-US"/>
        </w:rPr>
      </w:pPr>
      <w:r w:rsidRPr="00BC32C3">
        <w:rPr>
          <w:b/>
          <w:lang w:eastAsia="en-US"/>
        </w:rPr>
        <w:t>Z</w:t>
      </w:r>
      <w:r w:rsidR="00C11602" w:rsidRPr="00BC32C3">
        <w:rPr>
          <w:b/>
          <w:lang w:eastAsia="en-US"/>
        </w:rPr>
        <w:t>WROT KOSZTÓW UDZIAŁU W POSTĘPOWANIU</w:t>
      </w:r>
    </w:p>
    <w:p w:rsidR="004C2ED6" w:rsidRDefault="004C2ED6" w:rsidP="00E96666">
      <w:pPr>
        <w:spacing w:after="200" w:line="360" w:lineRule="auto"/>
        <w:contextualSpacing/>
        <w:jc w:val="both"/>
        <w:rPr>
          <w:lang w:eastAsia="en-US"/>
        </w:rPr>
      </w:pPr>
    </w:p>
    <w:p w:rsidR="00FE361A" w:rsidRDefault="00AD13F0" w:rsidP="00E96666">
      <w:pPr>
        <w:spacing w:after="200" w:line="360" w:lineRule="auto"/>
        <w:contextualSpacing/>
        <w:jc w:val="both"/>
        <w:rPr>
          <w:lang w:eastAsia="en-US"/>
        </w:rPr>
      </w:pPr>
      <w:r w:rsidRPr="0084552F">
        <w:rPr>
          <w:lang w:eastAsia="en-US"/>
        </w:rPr>
        <w:t xml:space="preserve">Zamawiający nie przewiduje </w:t>
      </w:r>
      <w:r w:rsidR="00FE361A" w:rsidRPr="0084552F">
        <w:rPr>
          <w:lang w:eastAsia="en-US"/>
        </w:rPr>
        <w:t xml:space="preserve">zwrotu kosztów udziału w postępowaniu. </w:t>
      </w:r>
    </w:p>
    <w:p w:rsidR="00AD13F0" w:rsidRPr="00BC32C3" w:rsidRDefault="00C11602">
      <w:pPr>
        <w:numPr>
          <w:ilvl w:val="0"/>
          <w:numId w:val="14"/>
        </w:numPr>
        <w:shd w:val="clear" w:color="auto" w:fill="BFBFBF"/>
        <w:tabs>
          <w:tab w:val="left" w:pos="426"/>
        </w:tabs>
        <w:spacing w:after="200" w:line="360" w:lineRule="auto"/>
        <w:ind w:left="567" w:hanging="567"/>
        <w:contextualSpacing/>
        <w:jc w:val="both"/>
        <w:rPr>
          <w:b/>
          <w:lang w:eastAsia="en-US"/>
        </w:rPr>
      </w:pPr>
      <w:r w:rsidRPr="00BC32C3">
        <w:rPr>
          <w:b/>
          <w:lang w:eastAsia="en-US"/>
        </w:rPr>
        <w:t>ZALICZKA NA POCZET UDZIELENIA ZAMOWIENIA</w:t>
      </w:r>
    </w:p>
    <w:p w:rsidR="004C2ED6" w:rsidRDefault="004C2ED6" w:rsidP="00E96666">
      <w:pPr>
        <w:spacing w:after="200" w:line="360" w:lineRule="auto"/>
        <w:contextualSpacing/>
        <w:jc w:val="both"/>
        <w:rPr>
          <w:lang w:eastAsia="en-US"/>
        </w:rPr>
      </w:pPr>
    </w:p>
    <w:p w:rsidR="006F69FC" w:rsidRDefault="005B58D8" w:rsidP="00E96666">
      <w:pPr>
        <w:spacing w:after="200" w:line="360" w:lineRule="auto"/>
        <w:contextualSpacing/>
        <w:jc w:val="both"/>
        <w:rPr>
          <w:lang w:eastAsia="en-US"/>
        </w:rPr>
      </w:pPr>
      <w:r w:rsidRPr="0084552F">
        <w:rPr>
          <w:lang w:eastAsia="en-US"/>
        </w:rPr>
        <w:t>Zmawiający</w:t>
      </w:r>
      <w:r w:rsidR="00683F59" w:rsidRPr="0084552F">
        <w:rPr>
          <w:lang w:eastAsia="en-US"/>
        </w:rPr>
        <w:t xml:space="preserve"> nie przewiduje </w:t>
      </w:r>
      <w:r w:rsidR="006F69FC" w:rsidRPr="0084552F">
        <w:rPr>
          <w:lang w:eastAsia="en-US"/>
        </w:rPr>
        <w:t>udziel</w:t>
      </w:r>
      <w:r w:rsidR="000F7318" w:rsidRPr="0084552F">
        <w:rPr>
          <w:lang w:eastAsia="en-US"/>
        </w:rPr>
        <w:t>e</w:t>
      </w:r>
      <w:r w:rsidR="006F69FC" w:rsidRPr="0084552F">
        <w:rPr>
          <w:lang w:eastAsia="en-US"/>
        </w:rPr>
        <w:t>nia zaliczek na poczet wykonania zamówienia</w:t>
      </w:r>
      <w:r w:rsidR="00683F59" w:rsidRPr="0084552F">
        <w:rPr>
          <w:lang w:eastAsia="en-US"/>
        </w:rPr>
        <w:t>.</w:t>
      </w:r>
    </w:p>
    <w:p w:rsidR="009606CC" w:rsidRPr="00BC32C3" w:rsidRDefault="00C11602">
      <w:pPr>
        <w:pStyle w:val="Akapitzlist"/>
        <w:numPr>
          <w:ilvl w:val="0"/>
          <w:numId w:val="14"/>
        </w:numPr>
        <w:shd w:val="clear" w:color="auto" w:fill="BFBFBF"/>
        <w:spacing w:after="200" w:line="360" w:lineRule="auto"/>
        <w:ind w:left="426" w:hanging="426"/>
        <w:contextualSpacing/>
        <w:jc w:val="both"/>
        <w:rPr>
          <w:b/>
          <w:lang w:eastAsia="en-US"/>
        </w:rPr>
      </w:pPr>
      <w:r w:rsidRPr="00BC32C3">
        <w:rPr>
          <w:b/>
          <w:lang w:eastAsia="en-US"/>
        </w:rPr>
        <w:t>TERMIN WYKONANIA ZAMOWIENIA</w:t>
      </w:r>
    </w:p>
    <w:p w:rsidR="009606CC" w:rsidRPr="003B7C5C" w:rsidRDefault="009606CC" w:rsidP="009606CC">
      <w:pPr>
        <w:pStyle w:val="Akapitzlist"/>
        <w:spacing w:line="360" w:lineRule="auto"/>
        <w:ind w:left="284"/>
        <w:jc w:val="both"/>
      </w:pPr>
    </w:p>
    <w:p w:rsidR="00E07AF1" w:rsidRPr="00F52961" w:rsidRDefault="00E07AF1" w:rsidP="004C2ED6">
      <w:pPr>
        <w:spacing w:line="360" w:lineRule="auto"/>
        <w:ind w:left="284" w:hanging="284"/>
        <w:jc w:val="both"/>
        <w:rPr>
          <w:bCs/>
        </w:rPr>
      </w:pPr>
      <w:r>
        <w:lastRenderedPageBreak/>
        <w:t xml:space="preserve">1. </w:t>
      </w:r>
      <w:r w:rsidR="00F52961">
        <w:t xml:space="preserve">Termin realizacji zamówienia: zamówienie będzie </w:t>
      </w:r>
      <w:r w:rsidR="00F52961" w:rsidRPr="009F51DE">
        <w:t>realizowa</w:t>
      </w:r>
      <w:r w:rsidR="00F52961">
        <w:t>ne</w:t>
      </w:r>
      <w:r w:rsidR="009F51DE" w:rsidRPr="009F51DE">
        <w:t xml:space="preserve"> w</w:t>
      </w:r>
      <w:r w:rsidR="00F52961">
        <w:t xml:space="preserve"> zależności </w:t>
      </w:r>
      <w:r w:rsidR="004C2ED6">
        <w:t xml:space="preserve">                                        </w:t>
      </w:r>
      <w:r w:rsidR="00F52961">
        <w:t>od</w:t>
      </w:r>
      <w:r w:rsidR="004C2ED6">
        <w:t xml:space="preserve">  </w:t>
      </w:r>
      <w:r w:rsidR="00F52961">
        <w:t xml:space="preserve">bieżących </w:t>
      </w:r>
      <w:r w:rsidR="004C2ED6">
        <w:t xml:space="preserve"> </w:t>
      </w:r>
      <w:r w:rsidR="00F52961">
        <w:t>potrzeb zamawiającego w</w:t>
      </w:r>
      <w:r w:rsidR="009F51DE" w:rsidRPr="009F51DE">
        <w:t xml:space="preserve"> terminie </w:t>
      </w:r>
      <w:r>
        <w:t xml:space="preserve">12 miesięcy tj.  </w:t>
      </w:r>
      <w:r w:rsidRPr="00F52961">
        <w:rPr>
          <w:bCs/>
        </w:rPr>
        <w:t>od  dnia   01.01.202</w:t>
      </w:r>
      <w:r w:rsidR="008D367E">
        <w:rPr>
          <w:bCs/>
        </w:rPr>
        <w:t>3</w:t>
      </w:r>
      <w:r w:rsidRPr="00F52961">
        <w:rPr>
          <w:bCs/>
        </w:rPr>
        <w:t xml:space="preserve">r. </w:t>
      </w:r>
      <w:r w:rsidR="004C2ED6">
        <w:rPr>
          <w:bCs/>
        </w:rPr>
        <w:t xml:space="preserve">             </w:t>
      </w:r>
      <w:r w:rsidRPr="00F52961">
        <w:rPr>
          <w:bCs/>
        </w:rPr>
        <w:t xml:space="preserve">do </w:t>
      </w:r>
      <w:r w:rsidR="004C2ED6">
        <w:rPr>
          <w:bCs/>
        </w:rPr>
        <w:t xml:space="preserve"> </w:t>
      </w:r>
      <w:r w:rsidRPr="00F52961">
        <w:rPr>
          <w:bCs/>
        </w:rPr>
        <w:t>dnia   31.12.202</w:t>
      </w:r>
      <w:r w:rsidR="008D367E">
        <w:rPr>
          <w:bCs/>
        </w:rPr>
        <w:t>3</w:t>
      </w:r>
      <w:r w:rsidRPr="00F52961">
        <w:rPr>
          <w:bCs/>
        </w:rPr>
        <w:t>r.</w:t>
      </w:r>
    </w:p>
    <w:p w:rsidR="00F52961" w:rsidRDefault="00F52961">
      <w:pPr>
        <w:pStyle w:val="Akapitzlist"/>
        <w:numPr>
          <w:ilvl w:val="0"/>
          <w:numId w:val="20"/>
        </w:numPr>
        <w:spacing w:line="360" w:lineRule="auto"/>
        <w:jc w:val="both"/>
      </w:pPr>
      <w:r>
        <w:t>Miejscem zamówienia są stacje paliw Wykonawcy</w:t>
      </w:r>
      <w:r w:rsidR="008D367E">
        <w:t>.</w:t>
      </w:r>
    </w:p>
    <w:p w:rsidR="009F51DE" w:rsidRDefault="009F51DE">
      <w:pPr>
        <w:pStyle w:val="Akapitzlist"/>
        <w:numPr>
          <w:ilvl w:val="0"/>
          <w:numId w:val="20"/>
        </w:numPr>
        <w:spacing w:line="360" w:lineRule="auto"/>
        <w:jc w:val="both"/>
      </w:pPr>
      <w:r w:rsidRPr="009F51DE">
        <w:t xml:space="preserve">Szczegółowe zagadnienia dotyczące terminu realizacji umowy uregulowane są we wzorze umowy stanowiącej załącznik nr  </w:t>
      </w:r>
      <w:r w:rsidR="00567B81">
        <w:t>9</w:t>
      </w:r>
      <w:r w:rsidRPr="009F51DE">
        <w:t xml:space="preserve"> do SWZ.</w:t>
      </w:r>
    </w:p>
    <w:p w:rsidR="00E35CF7" w:rsidRDefault="00E35CF7" w:rsidP="00E35CF7">
      <w:pPr>
        <w:pStyle w:val="Akapitzlist"/>
        <w:spacing w:line="360" w:lineRule="auto"/>
        <w:ind w:left="284"/>
        <w:jc w:val="both"/>
      </w:pPr>
    </w:p>
    <w:p w:rsidR="009606CC" w:rsidRPr="00BC32C3" w:rsidRDefault="00C11602">
      <w:pPr>
        <w:pStyle w:val="Akapitzlist"/>
        <w:numPr>
          <w:ilvl w:val="0"/>
          <w:numId w:val="14"/>
        </w:numPr>
        <w:shd w:val="clear" w:color="auto" w:fill="BFBFBF"/>
        <w:spacing w:after="200" w:line="252" w:lineRule="auto"/>
        <w:ind w:left="567" w:hanging="567"/>
        <w:contextualSpacing/>
        <w:jc w:val="both"/>
        <w:rPr>
          <w:b/>
          <w:lang w:eastAsia="en-US"/>
        </w:rPr>
      </w:pPr>
      <w:r w:rsidRPr="00BC32C3">
        <w:rPr>
          <w:b/>
          <w:lang w:eastAsia="en-US"/>
        </w:rPr>
        <w:t>WARUNKI UDZIALU W POSTĘPOWANIU</w:t>
      </w:r>
    </w:p>
    <w:p w:rsidR="00C3026B" w:rsidRDefault="00C3026B" w:rsidP="00C3026B">
      <w:pPr>
        <w:pStyle w:val="Akapitzlist"/>
        <w:spacing w:before="240" w:line="360" w:lineRule="auto"/>
        <w:ind w:left="426" w:right="20"/>
        <w:jc w:val="both"/>
      </w:pPr>
    </w:p>
    <w:p w:rsidR="009606CC" w:rsidRPr="00567B81" w:rsidRDefault="009606CC">
      <w:pPr>
        <w:pStyle w:val="Akapitzlist"/>
        <w:numPr>
          <w:ilvl w:val="0"/>
          <w:numId w:val="12"/>
        </w:numPr>
        <w:spacing w:line="360" w:lineRule="auto"/>
        <w:ind w:left="284" w:right="23" w:hanging="284"/>
        <w:jc w:val="both"/>
      </w:pPr>
      <w:r>
        <w:t>O udzielenie zamówienia mogą ubiegać się Wykonawcy, którzy nie podlegają wykluczeniu na zasadach określonych w Rozdziale X</w:t>
      </w:r>
      <w:r w:rsidR="003B7C5C">
        <w:t>I</w:t>
      </w:r>
      <w:r w:rsidR="00090479">
        <w:t>V</w:t>
      </w:r>
      <w:r>
        <w:t xml:space="preserve"> SWZ, oraz spełniają określone przez Zamawiającego warunki </w:t>
      </w:r>
      <w:r w:rsidRPr="009606CC">
        <w:rPr>
          <w:shd w:val="clear" w:color="auto" w:fill="FFFFFF"/>
        </w:rPr>
        <w:t>udziału w postępowaniu.</w:t>
      </w:r>
    </w:p>
    <w:p w:rsidR="009606CC" w:rsidRDefault="009606CC">
      <w:pPr>
        <w:pStyle w:val="Akapitzlist"/>
        <w:numPr>
          <w:ilvl w:val="0"/>
          <w:numId w:val="12"/>
        </w:numPr>
        <w:spacing w:line="360" w:lineRule="auto"/>
        <w:ind w:left="284" w:right="20" w:hanging="284"/>
        <w:jc w:val="both"/>
      </w:pPr>
      <w:r>
        <w:t>O udzielenie zamówienia mogą ubiegać się Wykonawcy, którzy spełniają warunki dotyczące:</w:t>
      </w:r>
    </w:p>
    <w:p w:rsidR="00DB65A7" w:rsidRDefault="002E2F67">
      <w:pPr>
        <w:pStyle w:val="Akapitzlist"/>
        <w:numPr>
          <w:ilvl w:val="1"/>
          <w:numId w:val="20"/>
        </w:numPr>
        <w:tabs>
          <w:tab w:val="left" w:pos="0"/>
        </w:tabs>
        <w:spacing w:line="360" w:lineRule="auto"/>
        <w:ind w:left="709"/>
        <w:jc w:val="both"/>
        <w:rPr>
          <w:bCs/>
          <w:lang w:eastAsia="en-US"/>
        </w:rPr>
      </w:pPr>
      <w:r w:rsidRPr="005C22F3">
        <w:rPr>
          <w:b/>
          <w:bCs/>
          <w:lang w:eastAsia="en-US"/>
        </w:rPr>
        <w:t>zdolności do wyst</w:t>
      </w:r>
      <w:r w:rsidR="00DB65A7" w:rsidRPr="005C22F3">
        <w:rPr>
          <w:b/>
          <w:bCs/>
          <w:lang w:eastAsia="en-US"/>
        </w:rPr>
        <w:t>ępowania w obrocie gospodarczym</w:t>
      </w:r>
      <w:r w:rsidR="000F0283" w:rsidRPr="005C22F3">
        <w:rPr>
          <w:bCs/>
          <w:lang w:eastAsia="en-US"/>
        </w:rPr>
        <w:t>:</w:t>
      </w:r>
    </w:p>
    <w:p w:rsidR="008A118B" w:rsidRPr="008A118B" w:rsidRDefault="005B58D8" w:rsidP="008A118B">
      <w:pPr>
        <w:pStyle w:val="Akapitzlist"/>
        <w:shd w:val="clear" w:color="auto" w:fill="FFFFFF"/>
        <w:spacing w:line="360" w:lineRule="auto"/>
        <w:ind w:left="360" w:right="-425"/>
        <w:rPr>
          <w:i/>
          <w:color w:val="002060"/>
          <w:lang w:eastAsia="en-US"/>
        </w:rPr>
      </w:pPr>
      <w:bookmarkStart w:id="5" w:name="_Hlk69719840"/>
      <w:r>
        <w:t xml:space="preserve">     </w:t>
      </w:r>
      <w:r w:rsidR="008A118B" w:rsidRPr="008C0176">
        <w:t>Zamawiający nie stawia warunku w tym zakresie</w:t>
      </w:r>
      <w:bookmarkEnd w:id="5"/>
      <w:r w:rsidR="008A118B" w:rsidRPr="008C0176">
        <w:t>.</w:t>
      </w:r>
    </w:p>
    <w:p w:rsidR="00DB65A7" w:rsidRDefault="002E2F67">
      <w:pPr>
        <w:pStyle w:val="Akapitzlist"/>
        <w:numPr>
          <w:ilvl w:val="1"/>
          <w:numId w:val="20"/>
        </w:numPr>
        <w:spacing w:line="360" w:lineRule="auto"/>
        <w:ind w:left="709"/>
        <w:jc w:val="both"/>
        <w:rPr>
          <w:b/>
          <w:lang w:eastAsia="en-US"/>
        </w:rPr>
      </w:pPr>
      <w:r w:rsidRPr="008C0176">
        <w:rPr>
          <w:b/>
          <w:bCs/>
          <w:lang w:eastAsia="en-US"/>
        </w:rPr>
        <w:t>uprawnień do prowadzenia określonej działalności gospodarczej lub zawodowej, o ile wynika to z odrębnych przepisów</w:t>
      </w:r>
      <w:r w:rsidR="000F0283" w:rsidRPr="008C0176">
        <w:rPr>
          <w:b/>
          <w:lang w:eastAsia="en-US"/>
        </w:rPr>
        <w:t>:</w:t>
      </w:r>
    </w:p>
    <w:p w:rsidR="008A118B" w:rsidRPr="008A118B" w:rsidRDefault="008A118B" w:rsidP="008A118B">
      <w:pPr>
        <w:pStyle w:val="Akapitzlist"/>
        <w:spacing w:before="69" w:line="360" w:lineRule="auto"/>
        <w:ind w:left="709" w:right="20"/>
        <w:jc w:val="both"/>
        <w:rPr>
          <w:sz w:val="22"/>
          <w:szCs w:val="22"/>
        </w:rPr>
      </w:pPr>
      <w:r w:rsidRPr="008A118B">
        <w:rPr>
          <w:color w:val="000000"/>
          <w:szCs w:val="20"/>
        </w:rPr>
        <w:t>Wykonawca spełni warunek jeżeli wykaże , że posiada aktualną koncesję na obrót paliwami, wydaną przez Prezesa Urzędu Regulacji Energetyki, uprawniającą do wykonywania działalności w zakresie obrotu paliwami, wymaganą przepisami ustawy z dnia 10 kwietnia 1997 r. Prawo energetyczne (</w:t>
      </w:r>
      <w:r w:rsidR="008D367E" w:rsidRPr="00EA3720">
        <w:rPr>
          <w:rFonts w:eastAsia="Calibri"/>
        </w:rPr>
        <w:t>tj. Dz. U. z 202</w:t>
      </w:r>
      <w:r w:rsidR="008D367E">
        <w:rPr>
          <w:rFonts w:eastAsia="Calibri"/>
        </w:rPr>
        <w:t>2</w:t>
      </w:r>
      <w:r w:rsidR="008D367E" w:rsidRPr="00EA3720">
        <w:rPr>
          <w:rFonts w:eastAsia="Calibri"/>
        </w:rPr>
        <w:t xml:space="preserve"> r., poz. </w:t>
      </w:r>
      <w:r w:rsidR="008D367E">
        <w:rPr>
          <w:rStyle w:val="markedcontent"/>
          <w:sz w:val="25"/>
          <w:szCs w:val="25"/>
        </w:rPr>
        <w:t>1385, 1723, 2127</w:t>
      </w:r>
      <w:r w:rsidRPr="008A118B">
        <w:rPr>
          <w:color w:val="000000"/>
          <w:szCs w:val="20"/>
        </w:rPr>
        <w:t>), ważną przez okres trwania umowy;</w:t>
      </w:r>
    </w:p>
    <w:p w:rsidR="002E2F67" w:rsidRPr="008C0176" w:rsidRDefault="002E2F67">
      <w:pPr>
        <w:pStyle w:val="Akapitzlist"/>
        <w:numPr>
          <w:ilvl w:val="1"/>
          <w:numId w:val="20"/>
        </w:numPr>
        <w:spacing w:line="360" w:lineRule="auto"/>
        <w:ind w:left="284" w:firstLine="11"/>
        <w:jc w:val="both"/>
        <w:rPr>
          <w:b/>
          <w:bCs/>
          <w:lang w:eastAsia="en-US"/>
        </w:rPr>
      </w:pPr>
      <w:r w:rsidRPr="008C0176">
        <w:rPr>
          <w:b/>
          <w:bCs/>
          <w:lang w:eastAsia="en-US"/>
        </w:rPr>
        <w:t>sytuacji ekonomicznej lub finansowej</w:t>
      </w:r>
      <w:r w:rsidR="000F0283" w:rsidRPr="008C0176">
        <w:rPr>
          <w:b/>
          <w:bCs/>
          <w:lang w:eastAsia="en-US"/>
        </w:rPr>
        <w:t>:</w:t>
      </w:r>
    </w:p>
    <w:p w:rsidR="00781C79" w:rsidRDefault="00856F57" w:rsidP="008C0176">
      <w:pPr>
        <w:shd w:val="clear" w:color="auto" w:fill="FFFFFF"/>
        <w:spacing w:line="360" w:lineRule="auto"/>
        <w:ind w:left="709" w:right="1"/>
      </w:pPr>
      <w:r w:rsidRPr="008C0176">
        <w:t>Zamawiający nie stawia warunku w tym zakresie</w:t>
      </w:r>
    </w:p>
    <w:p w:rsidR="00DB65A7" w:rsidRPr="008C0176" w:rsidRDefault="002E2F67">
      <w:pPr>
        <w:pStyle w:val="Akapitzlist"/>
        <w:numPr>
          <w:ilvl w:val="1"/>
          <w:numId w:val="20"/>
        </w:numPr>
        <w:spacing w:line="360" w:lineRule="auto"/>
        <w:ind w:left="709"/>
        <w:jc w:val="both"/>
        <w:rPr>
          <w:b/>
          <w:bCs/>
          <w:lang w:eastAsia="en-US"/>
        </w:rPr>
      </w:pPr>
      <w:r w:rsidRPr="008C0176">
        <w:rPr>
          <w:b/>
          <w:bCs/>
          <w:lang w:eastAsia="en-US"/>
        </w:rPr>
        <w:t>zdolności technicznej lub zawodowej</w:t>
      </w:r>
      <w:r w:rsidR="008B58DE" w:rsidRPr="008C0176">
        <w:rPr>
          <w:b/>
          <w:bCs/>
          <w:lang w:eastAsia="en-US"/>
        </w:rPr>
        <w:t>:</w:t>
      </w:r>
    </w:p>
    <w:p w:rsidR="00EA3720" w:rsidRDefault="00EA3720" w:rsidP="005B58D8">
      <w:pPr>
        <w:widowControl w:val="0"/>
        <w:autoSpaceDE w:val="0"/>
        <w:autoSpaceDN w:val="0"/>
        <w:adjustRightInd w:val="0"/>
        <w:spacing w:line="360" w:lineRule="auto"/>
        <w:ind w:left="709"/>
      </w:pPr>
      <w:r>
        <w:t xml:space="preserve">Zamawiający stawia warunek udziału w </w:t>
      </w:r>
      <w:r w:rsidR="002E40B7">
        <w:t>postępowaniu</w:t>
      </w:r>
      <w:r>
        <w:t xml:space="preserve"> w zakresie zdolności technicznej.</w:t>
      </w:r>
    </w:p>
    <w:p w:rsidR="00EA3720" w:rsidRDefault="00EA3720" w:rsidP="005B58D8">
      <w:pPr>
        <w:spacing w:line="360" w:lineRule="auto"/>
        <w:ind w:left="709"/>
        <w:jc w:val="both"/>
        <w:rPr>
          <w:color w:val="000000"/>
          <w:sz w:val="22"/>
          <w:szCs w:val="20"/>
        </w:rPr>
      </w:pPr>
      <w:r w:rsidRPr="00990548">
        <w:rPr>
          <w:b/>
        </w:rPr>
        <w:t xml:space="preserve">Wykonawca powinien posiadać co najmniej 1 stacje benzynową na terenie miasta Mrągowa. </w:t>
      </w:r>
    </w:p>
    <w:p w:rsidR="00E96666" w:rsidRDefault="00E96666" w:rsidP="00E96666">
      <w:pPr>
        <w:tabs>
          <w:tab w:val="left" w:pos="567"/>
        </w:tabs>
        <w:suppressAutoHyphens/>
        <w:spacing w:line="360" w:lineRule="auto"/>
        <w:ind w:left="284" w:hanging="284"/>
        <w:jc w:val="both"/>
      </w:pPr>
      <w:r>
        <w:t>3. Zamawiający, w stosunku do Wykonawców wspólnie ubiegających się o udzielenie zamówienia, w odniesieniu do warunków, o których mowa w ww. ust. 2 – dopuszcza łączne spełnianie warunku przez Wykonawców.</w:t>
      </w:r>
    </w:p>
    <w:p w:rsidR="00991FC1" w:rsidRDefault="00E96666" w:rsidP="00E96666">
      <w:pPr>
        <w:tabs>
          <w:tab w:val="left" w:pos="567"/>
        </w:tabs>
        <w:suppressAutoHyphens/>
        <w:spacing w:line="360" w:lineRule="auto"/>
        <w:ind w:left="284" w:hanging="284"/>
        <w:jc w:val="both"/>
      </w:pPr>
      <w:r>
        <w:t xml:space="preserve"> 4. Zamawiający może na każdym etapie postępowania, uznać, że Wykonawca nie posiada wymaganych zdolności, jeżeli posiadanie przez Wykonawcę sprzecznych interesów, </w:t>
      </w:r>
      <w:r w:rsidR="008D367E">
        <w:t xml:space="preserve">                       </w:t>
      </w:r>
      <w:r>
        <w:lastRenderedPageBreak/>
        <w:t>w szczególności zaangażowanie zasobów technicznych lub zawodowych Wykonawcy w inne przedsięwzięcia gospodarcze Wykonawcy może mieć negatywny wpływ na realizację zamówienia</w:t>
      </w:r>
      <w:r w:rsidR="009D76D3">
        <w:t>.</w:t>
      </w:r>
    </w:p>
    <w:p w:rsidR="004C2ED6" w:rsidRDefault="004C2ED6" w:rsidP="00E96666">
      <w:pPr>
        <w:tabs>
          <w:tab w:val="left" w:pos="567"/>
        </w:tabs>
        <w:suppressAutoHyphens/>
        <w:spacing w:line="360" w:lineRule="auto"/>
        <w:ind w:left="284" w:hanging="284"/>
        <w:jc w:val="both"/>
      </w:pPr>
    </w:p>
    <w:p w:rsidR="007A0099" w:rsidRPr="008C0176" w:rsidRDefault="00567B81">
      <w:pPr>
        <w:pStyle w:val="Akapitzlist"/>
        <w:numPr>
          <w:ilvl w:val="0"/>
          <w:numId w:val="14"/>
        </w:numPr>
        <w:shd w:val="clear" w:color="auto" w:fill="BFBFBF"/>
        <w:spacing w:after="200" w:line="252" w:lineRule="auto"/>
        <w:ind w:left="709"/>
        <w:contextualSpacing/>
        <w:jc w:val="both"/>
        <w:rPr>
          <w:b/>
          <w:lang w:eastAsia="en-US"/>
        </w:rPr>
      </w:pPr>
      <w:r>
        <w:rPr>
          <w:b/>
          <w:lang w:eastAsia="en-US"/>
        </w:rPr>
        <w:t xml:space="preserve">    PODSTAWY WYKLUCZENIA</w:t>
      </w:r>
    </w:p>
    <w:p w:rsidR="007A0099" w:rsidRPr="008C0176" w:rsidRDefault="007A0099" w:rsidP="00B40D1F">
      <w:pPr>
        <w:shd w:val="clear" w:color="auto" w:fill="FFFFFF"/>
        <w:rPr>
          <w:b/>
          <w:i/>
          <w:color w:val="002060"/>
          <w:lang w:eastAsia="en-US"/>
        </w:rPr>
      </w:pPr>
    </w:p>
    <w:p w:rsidR="00DE253F" w:rsidRDefault="00DE253F" w:rsidP="00DE253F">
      <w:pPr>
        <w:spacing w:line="360" w:lineRule="auto"/>
        <w:ind w:left="284" w:hanging="284"/>
        <w:jc w:val="both"/>
      </w:pPr>
      <w:r>
        <w:t>1. Z postępowania o udzielenie zamówienia wyklucza się Wykonawców, w stosunku</w:t>
      </w:r>
      <w:r w:rsidR="004C2ED6">
        <w:t xml:space="preserve">                          </w:t>
      </w:r>
      <w:r>
        <w:t xml:space="preserve"> do których zachodzi którakolwiek z okoliczności wskazanych w art. 108 ust. 1 ustawy </w:t>
      </w:r>
      <w:proofErr w:type="spellStart"/>
      <w:r>
        <w:t>Pzp</w:t>
      </w:r>
      <w:proofErr w:type="spellEnd"/>
      <w:r>
        <w:t xml:space="preserve">. </w:t>
      </w:r>
    </w:p>
    <w:p w:rsidR="00DE253F" w:rsidRDefault="00DE253F" w:rsidP="00DE253F">
      <w:pPr>
        <w:spacing w:line="360" w:lineRule="auto"/>
        <w:ind w:left="284" w:hanging="284"/>
        <w:jc w:val="both"/>
      </w:pPr>
      <w:r>
        <w:t xml:space="preserve">2. Dodatkowo, na podstawie art. 109 ust. 1 pkt 4 ustawy </w:t>
      </w:r>
      <w:proofErr w:type="spellStart"/>
      <w:r>
        <w:t>Pzp</w:t>
      </w:r>
      <w:proofErr w:type="spellEnd"/>
      <w:r>
        <w:t xml:space="preserve"> z </w:t>
      </w:r>
      <w:r w:rsidR="005B58D8">
        <w:t>postępowania</w:t>
      </w:r>
      <w:r>
        <w:t xml:space="preserve"> o udzielenie zamówienia zostanie wykluczony Wykonawca: </w:t>
      </w:r>
    </w:p>
    <w:p w:rsidR="00DE253F" w:rsidRDefault="008D367E" w:rsidP="008D367E">
      <w:pPr>
        <w:spacing w:line="360" w:lineRule="auto"/>
        <w:ind w:left="567" w:hanging="284"/>
        <w:jc w:val="both"/>
      </w:pPr>
      <w:r>
        <w:t>a</w:t>
      </w:r>
      <w:r w:rsidR="00DE253F">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E253F" w:rsidRDefault="00DE253F" w:rsidP="00DE253F">
      <w:pPr>
        <w:spacing w:line="360" w:lineRule="auto"/>
        <w:ind w:left="284" w:hanging="284"/>
        <w:jc w:val="both"/>
      </w:pPr>
      <w:r>
        <w:t xml:space="preserve"> 3. Wykluczenie Wykonawcy następuje zgodnie z art. 111 ustawy </w:t>
      </w:r>
      <w:proofErr w:type="spellStart"/>
      <w:r>
        <w:t>Pzp</w:t>
      </w:r>
      <w:proofErr w:type="spellEnd"/>
      <w:r>
        <w:t xml:space="preserve">. </w:t>
      </w:r>
    </w:p>
    <w:p w:rsidR="008D367E" w:rsidRDefault="00DE253F" w:rsidP="008D367E">
      <w:pPr>
        <w:spacing w:line="360" w:lineRule="auto"/>
        <w:ind w:left="284" w:hanging="284"/>
        <w:jc w:val="both"/>
        <w:rPr>
          <w:color w:val="000000"/>
          <w:shd w:val="clear" w:color="auto" w:fill="FFFFFF"/>
        </w:rPr>
      </w:pPr>
      <w:r>
        <w:t xml:space="preserve">4. </w:t>
      </w:r>
      <w:r w:rsidR="008D367E">
        <w:t xml:space="preserve">Na podstawie art. 7 ust. 1 ustawy z dnia 13 kwietnia 2022r. w celu </w:t>
      </w:r>
      <w:r w:rsidR="008D367E">
        <w:rPr>
          <w:color w:val="000000"/>
          <w:shd w:val="clear" w:color="auto" w:fill="FFFFFF"/>
        </w:rPr>
        <w:t>przeciwdziałania wspieraniu agresji Federacji Rosyjskiej na Ukrainę rozpoczętej dnia 24 lutego 2022r.                       (Dz.U. z 2022r. poz. 835),  zwana dalej „ustawą sankcyjną” z postępowania o udzielenie zamówienia publicznego wyklucza się:</w:t>
      </w:r>
    </w:p>
    <w:p w:rsidR="008D367E" w:rsidRDefault="008D367E">
      <w:pPr>
        <w:numPr>
          <w:ilvl w:val="1"/>
          <w:numId w:val="22"/>
        </w:numPr>
        <w:tabs>
          <w:tab w:val="left" w:pos="426"/>
          <w:tab w:val="left" w:pos="567"/>
        </w:tabs>
        <w:spacing w:line="360" w:lineRule="auto"/>
        <w:ind w:left="709" w:hanging="357"/>
        <w:jc w:val="both"/>
      </w:pPr>
      <w: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rsidR="008D367E" w:rsidRDefault="008D367E">
      <w:pPr>
        <w:numPr>
          <w:ilvl w:val="1"/>
          <w:numId w:val="22"/>
        </w:numPr>
        <w:tabs>
          <w:tab w:val="left" w:pos="426"/>
          <w:tab w:val="left" w:pos="567"/>
        </w:tabs>
        <w:spacing w:line="360" w:lineRule="auto"/>
        <w:ind w:left="709" w:hanging="357"/>
        <w:jc w:val="both"/>
      </w:pPr>
      <w: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 </w:t>
      </w:r>
    </w:p>
    <w:p w:rsidR="008D367E" w:rsidRDefault="008D367E">
      <w:pPr>
        <w:pStyle w:val="Nagwek1"/>
        <w:numPr>
          <w:ilvl w:val="1"/>
          <w:numId w:val="22"/>
        </w:numPr>
        <w:tabs>
          <w:tab w:val="left" w:pos="426"/>
          <w:tab w:val="left" w:pos="709"/>
        </w:tabs>
        <w:spacing w:before="0" w:line="360" w:lineRule="auto"/>
        <w:ind w:left="709" w:hanging="357"/>
        <w:jc w:val="both"/>
        <w:rPr>
          <w:rFonts w:ascii="Times New Roman" w:hAnsi="Times New Roman"/>
          <w:b w:val="0"/>
          <w:bCs w:val="0"/>
          <w:color w:val="auto"/>
          <w:sz w:val="24"/>
          <w:szCs w:val="24"/>
        </w:rPr>
      </w:pPr>
      <w:r>
        <w:rPr>
          <w:rFonts w:ascii="Times New Roman" w:hAnsi="Times New Roman"/>
          <w:b w:val="0"/>
          <w:bCs w:val="0"/>
          <w:color w:val="auto"/>
          <w:sz w:val="24"/>
          <w:szCs w:val="24"/>
        </w:rPr>
        <w:lastRenderedPageBreak/>
        <w:t xml:space="preserve">Wykonawcę oraz uczestnika konkursu, którego jednostką dominującą w rozumieniu art. 3 ust. 1 pkt 37 ustawy z dnia 29 września 1994 r. o rachunkowości (Dz. U. z 2021 r. poz. 217, 2105 i </w:t>
      </w:r>
      <w:r w:rsidRPr="008D367E">
        <w:rPr>
          <w:rFonts w:ascii="Times New Roman" w:hAnsi="Times New Roman"/>
          <w:b w:val="0"/>
          <w:bCs w:val="0"/>
          <w:color w:val="000000" w:themeColor="text1"/>
          <w:sz w:val="24"/>
          <w:szCs w:val="24"/>
        </w:rPr>
        <w:t>2106</w:t>
      </w:r>
      <w:r>
        <w:rPr>
          <w:rFonts w:ascii="Times New Roman" w:hAnsi="Times New Roman"/>
          <w:b w:val="0"/>
          <w:bCs w:val="0"/>
          <w:color w:val="000000" w:themeColor="text1"/>
          <w:sz w:val="24"/>
          <w:szCs w:val="24"/>
        </w:rPr>
        <w:t xml:space="preserve"> </w:t>
      </w:r>
      <w:r w:rsidRPr="008D367E">
        <w:rPr>
          <w:rStyle w:val="markedcontent"/>
          <w:rFonts w:ascii="Times New Roman" w:hAnsi="Times New Roman"/>
          <w:b w:val="0"/>
          <w:bCs w:val="0"/>
          <w:color w:val="000000" w:themeColor="text1"/>
          <w:sz w:val="24"/>
          <w:szCs w:val="24"/>
        </w:rPr>
        <w:t xml:space="preserve">z 2022 </w:t>
      </w:r>
      <w:proofErr w:type="spellStart"/>
      <w:r w:rsidRPr="008D367E">
        <w:rPr>
          <w:rStyle w:val="markedcontent"/>
          <w:rFonts w:ascii="Times New Roman" w:hAnsi="Times New Roman"/>
          <w:b w:val="0"/>
          <w:bCs w:val="0"/>
          <w:color w:val="000000" w:themeColor="text1"/>
          <w:sz w:val="24"/>
          <w:szCs w:val="24"/>
        </w:rPr>
        <w:t>r.poz</w:t>
      </w:r>
      <w:proofErr w:type="spellEnd"/>
      <w:r w:rsidRPr="008D367E">
        <w:rPr>
          <w:rStyle w:val="markedcontent"/>
          <w:rFonts w:ascii="Times New Roman" w:hAnsi="Times New Roman"/>
          <w:b w:val="0"/>
          <w:bCs w:val="0"/>
          <w:color w:val="000000" w:themeColor="text1"/>
          <w:sz w:val="24"/>
          <w:szCs w:val="24"/>
        </w:rPr>
        <w:t>. 1488</w:t>
      </w:r>
      <w:r>
        <w:rPr>
          <w:rStyle w:val="markedcontent"/>
          <w:rFonts w:ascii="Times New Roman" w:hAnsi="Times New Roman"/>
          <w:b w:val="0"/>
          <w:bCs w:val="0"/>
          <w:color w:val="000000" w:themeColor="text1"/>
          <w:sz w:val="24"/>
          <w:szCs w:val="24"/>
        </w:rPr>
        <w:t xml:space="preserve">) </w:t>
      </w:r>
      <w:r w:rsidRPr="008D367E">
        <w:rPr>
          <w:rFonts w:ascii="Times New Roman" w:hAnsi="Times New Roman"/>
          <w:b w:val="0"/>
          <w:bCs w:val="0"/>
          <w:color w:val="000000" w:themeColor="text1"/>
          <w:sz w:val="24"/>
          <w:szCs w:val="24"/>
        </w:rPr>
        <w:t xml:space="preserve"> </w:t>
      </w:r>
      <w:r>
        <w:rPr>
          <w:rFonts w:ascii="Times New Roman" w:hAnsi="Times New Roman"/>
          <w:b w:val="0"/>
          <w:bCs w:val="0"/>
          <w:color w:val="auto"/>
          <w:sz w:val="24"/>
          <w:szCs w:val="24"/>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sankcyjnej.</w:t>
      </w:r>
    </w:p>
    <w:p w:rsidR="000D1BDF" w:rsidRDefault="008D367E" w:rsidP="008D367E">
      <w:pPr>
        <w:spacing w:line="360" w:lineRule="auto"/>
        <w:ind w:left="284" w:hanging="284"/>
        <w:jc w:val="both"/>
      </w:pPr>
      <w:r>
        <w:t xml:space="preserve">5. </w:t>
      </w:r>
      <w:r w:rsidR="00DE253F">
        <w:t>Zamawiający może wykluczyć Wykonawcę na każdym etapie postępowania o udzielenie zamówienia</w:t>
      </w:r>
    </w:p>
    <w:p w:rsidR="000D1BDF" w:rsidRDefault="000D1BDF" w:rsidP="000D1BDF">
      <w:pPr>
        <w:spacing w:line="360" w:lineRule="auto"/>
        <w:ind w:left="284" w:hanging="284"/>
        <w:jc w:val="both"/>
      </w:pPr>
    </w:p>
    <w:p w:rsidR="00F214CE" w:rsidRPr="009606CC" w:rsidRDefault="00BC32C3">
      <w:pPr>
        <w:pStyle w:val="Akapitzlist"/>
        <w:numPr>
          <w:ilvl w:val="0"/>
          <w:numId w:val="14"/>
        </w:numPr>
        <w:shd w:val="clear" w:color="auto" w:fill="BFBFBF"/>
        <w:spacing w:after="200" w:line="360" w:lineRule="auto"/>
        <w:ind w:left="426"/>
        <w:contextualSpacing/>
        <w:jc w:val="both"/>
        <w:rPr>
          <w:rFonts w:ascii="Cambria" w:hAnsi="Cambria"/>
          <w:b/>
          <w:lang w:eastAsia="en-US"/>
        </w:rPr>
      </w:pPr>
      <w:r>
        <w:rPr>
          <w:rFonts w:ascii="Cambria" w:hAnsi="Cambria"/>
          <w:b/>
          <w:lang w:eastAsia="en-US"/>
        </w:rPr>
        <w:t xml:space="preserve">OŚWIADCZENIA I DOKUMENTY, JAKIE ZOBOWIĄZANI SĄ DOSTARCZYĆ WYKONAWCY W CELU POTWIERDZENIA SPELNIENIA WARUNKÓW UDZIAŁU ORAZ WYKAZANIU BRAKU PODSTAW DO WYKLUCZENIA </w:t>
      </w:r>
      <w:r w:rsidR="001B511F">
        <w:rPr>
          <w:b/>
          <w:bCs/>
          <w:color w:val="000000"/>
        </w:rPr>
        <w:t xml:space="preserve"> (PODMIOTOWE ŚRODKI DOWODOWE)</w:t>
      </w:r>
    </w:p>
    <w:p w:rsidR="001B511F" w:rsidRDefault="001B511F">
      <w:pPr>
        <w:pStyle w:val="Nagwek21"/>
        <w:numPr>
          <w:ilvl w:val="0"/>
          <w:numId w:val="7"/>
        </w:numPr>
        <w:spacing w:before="0" w:line="360" w:lineRule="auto"/>
        <w:ind w:left="426"/>
        <w:jc w:val="both"/>
        <w:rPr>
          <w:rFonts w:ascii="Times New Roman" w:hAnsi="Times New Roman" w:cs="Times New Roman"/>
          <w:sz w:val="24"/>
          <w:szCs w:val="24"/>
        </w:rPr>
      </w:pPr>
      <w:bookmarkStart w:id="6" w:name="bookmark28"/>
      <w:r w:rsidRPr="001B511F">
        <w:rPr>
          <w:rFonts w:ascii="Times New Roman" w:hAnsi="Times New Roman" w:cs="Times New Roman"/>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1B511F">
        <w:rPr>
          <w:rFonts w:ascii="Times New Roman" w:hAnsi="Times New Roman" w:cs="Times New Roman"/>
          <w:b/>
          <w:sz w:val="24"/>
          <w:szCs w:val="24"/>
        </w:rPr>
        <w:t>Załącznikiem nr 2 do SWZ</w:t>
      </w:r>
      <w:r w:rsidR="00991FC1" w:rsidRPr="00991FC1">
        <w:rPr>
          <w:rFonts w:ascii="Times New Roman" w:hAnsi="Times New Roman" w:cs="Times New Roman"/>
          <w:b/>
          <w:sz w:val="24"/>
          <w:szCs w:val="24"/>
          <w:vertAlign w:val="superscript"/>
        </w:rPr>
        <w:t>1</w:t>
      </w:r>
      <w:r w:rsidRPr="001B511F">
        <w:rPr>
          <w:rFonts w:ascii="Times New Roman" w:hAnsi="Times New Roman" w:cs="Times New Roman"/>
          <w:sz w:val="24"/>
          <w:szCs w:val="24"/>
        </w:rPr>
        <w:t>;</w:t>
      </w:r>
    </w:p>
    <w:p w:rsidR="001B511F" w:rsidRDefault="001B511F">
      <w:pPr>
        <w:pStyle w:val="Akapitzlist"/>
        <w:numPr>
          <w:ilvl w:val="0"/>
          <w:numId w:val="7"/>
        </w:numPr>
        <w:spacing w:line="360" w:lineRule="auto"/>
        <w:ind w:left="426"/>
        <w:jc w:val="both"/>
        <w:rPr>
          <w:lang w:eastAsia="zh-CN" w:bidi="hi-IN"/>
        </w:rPr>
      </w:pPr>
      <w:r>
        <w:t>Informacje zawarte w oświadczeniu, o którym mowa w pkt 1 stanowią wstępne potwierdzenie, że Wykonawca nie podlega wykluczeniu oraz spełnia warunki udziału           w postępowaniu.</w:t>
      </w:r>
    </w:p>
    <w:p w:rsidR="001B511F" w:rsidRPr="001B511F" w:rsidRDefault="001B511F">
      <w:pPr>
        <w:pStyle w:val="Akapitzlist"/>
        <w:numPr>
          <w:ilvl w:val="0"/>
          <w:numId w:val="7"/>
        </w:numPr>
        <w:spacing w:line="360" w:lineRule="auto"/>
        <w:ind w:left="426"/>
        <w:jc w:val="both"/>
        <w:rPr>
          <w:lang w:eastAsia="zh-CN" w:bidi="hi-IN"/>
        </w:rPr>
      </w:pPr>
      <w:r>
        <w:rPr>
          <w:rFonts w:eastAsia="Cambria"/>
        </w:rPr>
        <w:t>W przypadku ubiegania się o zamówienie przez Wykonawców</w:t>
      </w:r>
      <w:r w:rsidR="006821E6">
        <w:rPr>
          <w:rFonts w:eastAsia="Cambria"/>
        </w:rPr>
        <w:t xml:space="preserve"> wspólnie </w:t>
      </w:r>
      <w:r>
        <w:rPr>
          <w:rFonts w:eastAsia="Cambria"/>
        </w:rPr>
        <w:t>, oświadczenia</w:t>
      </w:r>
      <w:r w:rsidR="008D367E">
        <w:rPr>
          <w:rFonts w:eastAsia="Cambria"/>
        </w:rPr>
        <w:t xml:space="preserve">             </w:t>
      </w:r>
      <w:r>
        <w:rPr>
          <w:rFonts w:eastAsia="Cambria"/>
        </w:rPr>
        <w:t xml:space="preserve"> o których mowa w pkt 1 składa każdy z Wykonawców. Oświadczenia te potwierdzają brak wykluczenia oraz spełnianie warunków udziału w postępowaniu w zakresie, w jakim każdy  z Wykonawców wykazuje spełnianie warunków udziału w postępowaniu.</w:t>
      </w:r>
    </w:p>
    <w:p w:rsidR="00FF0BED" w:rsidRDefault="00FF0BED">
      <w:pPr>
        <w:pStyle w:val="Akapitzlist"/>
        <w:numPr>
          <w:ilvl w:val="0"/>
          <w:numId w:val="7"/>
        </w:numPr>
        <w:spacing w:line="360" w:lineRule="auto"/>
        <w:ind w:left="426"/>
        <w:jc w:val="both"/>
      </w:pPr>
      <w:r w:rsidRPr="00FF0BED">
        <w:rPr>
          <w:rFonts w:eastAsia="Cambria"/>
        </w:rPr>
        <w:t xml:space="preserve">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t>
      </w:r>
      <w:r w:rsidR="008D367E">
        <w:rPr>
          <w:rFonts w:eastAsia="Cambria"/>
        </w:rPr>
        <w:t xml:space="preserve">                               </w:t>
      </w:r>
      <w:r w:rsidRPr="00FF0BED">
        <w:rPr>
          <w:rFonts w:eastAsia="Cambria"/>
        </w:rPr>
        <w:t xml:space="preserve">w postępowaniu, w jakim </w:t>
      </w:r>
      <w:r>
        <w:rPr>
          <w:rFonts w:eastAsia="Cambria"/>
        </w:rPr>
        <w:t>W</w:t>
      </w:r>
      <w:r w:rsidRPr="00FF0BED">
        <w:rPr>
          <w:rFonts w:eastAsia="Cambria"/>
        </w:rPr>
        <w:t>ykonawca powołuje się na jego zasoby.</w:t>
      </w:r>
    </w:p>
    <w:p w:rsidR="001B511F" w:rsidRDefault="00FF0BED">
      <w:pPr>
        <w:pStyle w:val="Akapitzlist"/>
        <w:numPr>
          <w:ilvl w:val="0"/>
          <w:numId w:val="7"/>
        </w:numPr>
        <w:spacing w:line="360" w:lineRule="auto"/>
        <w:ind w:left="426"/>
        <w:jc w:val="both"/>
        <w:rPr>
          <w:rStyle w:val="Zakotwiczenieprzypisudolnego"/>
          <w:vertAlign w:val="baseline"/>
          <w:lang w:eastAsia="zh-CN" w:bidi="hi-IN"/>
        </w:rPr>
      </w:pPr>
      <w:r w:rsidRPr="00FF0BED">
        <w:t xml:space="preserve">Zamawiający wzywa </w:t>
      </w:r>
      <w:r w:rsidR="002232E9">
        <w:t>W</w:t>
      </w:r>
      <w:r w:rsidRPr="00FF0BED">
        <w:t>ykonawcę, którego oferta została najwyżej oceniona, do złożenia w wyznaczonym terminie, nie krótszym niż 5 dni od dnia wezwania, podmiotowych środków dowodowych</w:t>
      </w:r>
      <w:r w:rsidR="00CA0C44" w:rsidRPr="00CA0C44">
        <w:rPr>
          <w:rStyle w:val="Zakotwiczenieprzypisudolnego"/>
          <w:vertAlign w:val="baseline"/>
        </w:rPr>
        <w:t>.</w:t>
      </w:r>
    </w:p>
    <w:p w:rsidR="00CA0C44" w:rsidRDefault="00CA0C44" w:rsidP="00CA0C44">
      <w:pPr>
        <w:spacing w:line="360" w:lineRule="auto"/>
        <w:jc w:val="both"/>
        <w:rPr>
          <w:lang w:eastAsia="zh-CN" w:bidi="hi-IN"/>
        </w:rPr>
      </w:pPr>
    </w:p>
    <w:p w:rsidR="00CA0C44" w:rsidRDefault="00CA0C44" w:rsidP="00CA0C44">
      <w:pPr>
        <w:spacing w:line="360" w:lineRule="auto"/>
        <w:jc w:val="both"/>
        <w:rPr>
          <w:lang w:eastAsia="zh-CN" w:bidi="hi-IN"/>
        </w:rPr>
      </w:pPr>
    </w:p>
    <w:p w:rsidR="00FF0BED" w:rsidRDefault="00FF0BED">
      <w:pPr>
        <w:pStyle w:val="Akapitzlist"/>
        <w:numPr>
          <w:ilvl w:val="0"/>
          <w:numId w:val="7"/>
        </w:numPr>
        <w:spacing w:line="360" w:lineRule="auto"/>
        <w:ind w:left="426"/>
        <w:jc w:val="both"/>
        <w:rPr>
          <w:lang w:eastAsia="zh-CN" w:bidi="hi-IN"/>
        </w:rPr>
      </w:pPr>
      <w:r w:rsidRPr="00FF0BED">
        <w:lastRenderedPageBreak/>
        <w:t xml:space="preserve">Podmiotowe środki dowodowe wymagane od </w:t>
      </w:r>
      <w:r w:rsidR="00BC14C1">
        <w:t>W</w:t>
      </w:r>
      <w:r w:rsidRPr="00FF0BED">
        <w:t>ykonawcy obejmują:</w:t>
      </w:r>
    </w:p>
    <w:p w:rsidR="00BC14C1" w:rsidRDefault="00BC14C1">
      <w:pPr>
        <w:pStyle w:val="Akapitzlist"/>
        <w:numPr>
          <w:ilvl w:val="0"/>
          <w:numId w:val="15"/>
        </w:numPr>
        <w:spacing w:line="360" w:lineRule="auto"/>
        <w:ind w:left="851"/>
        <w:jc w:val="both"/>
      </w:pPr>
      <w:r w:rsidRPr="000D1BDF">
        <w:rPr>
          <w:b/>
          <w:bCs/>
        </w:rPr>
        <w:t xml:space="preserve">Oświadczenie </w:t>
      </w:r>
      <w:r w:rsidR="002232E9" w:rsidRPr="000D1BDF">
        <w:rPr>
          <w:b/>
          <w:bCs/>
        </w:rPr>
        <w:t>W</w:t>
      </w:r>
      <w:r w:rsidRPr="000D1BDF">
        <w:rPr>
          <w:b/>
          <w:bCs/>
        </w:rPr>
        <w:t>ykonawcy</w:t>
      </w:r>
      <w:r w:rsidRPr="00BC14C1">
        <w:t>, w zakresie art. 108 ust. 1 pkt 5 ustawy</w:t>
      </w:r>
      <w:r w:rsidR="002E40B7">
        <w:t xml:space="preserve"> </w:t>
      </w:r>
      <w:proofErr w:type="spellStart"/>
      <w:r w:rsidR="008D367E">
        <w:t>P</w:t>
      </w:r>
      <w:r w:rsidR="00CC750F" w:rsidRPr="002E20C3">
        <w:t>zp</w:t>
      </w:r>
      <w:proofErr w:type="spellEnd"/>
      <w:r w:rsidRPr="00BC14C1">
        <w:t xml:space="preserve">, o braku przynależności do tej samej grupy kapitałowej, w rozumieniu ustawy z dnia 16 lutego 2007 r. o ochronie konkurencji i konsumentów ( Dz. U. z 2021 r., poz. 275), </w:t>
      </w:r>
      <w:r w:rsidR="002E40B7">
        <w:t xml:space="preserve">    </w:t>
      </w:r>
      <w:r w:rsidR="008D367E">
        <w:t xml:space="preserve">                   </w:t>
      </w:r>
      <w:r w:rsidR="002E40B7">
        <w:t xml:space="preserve">         </w:t>
      </w:r>
      <w:r w:rsidRPr="00BC14C1">
        <w:t xml:space="preserve">z innym Wykonawca, który złożył odrębną ofertę, ofertę częściową lub wniosek </w:t>
      </w:r>
      <w:r w:rsidR="002E40B7">
        <w:t xml:space="preserve">                        </w:t>
      </w:r>
      <w:r w:rsidRPr="00BC14C1">
        <w:t>o dopuszczenie do udziału  w postępowaniu, albo oświadczenia</w:t>
      </w:r>
      <w:r w:rsidR="002E40B7">
        <w:t xml:space="preserve"> </w:t>
      </w:r>
      <w:r w:rsidRPr="00BC14C1">
        <w:t xml:space="preserve">o przynależności do tej samej grupy kapitałowej wraz z dokumentami lub informacjami potwierdzającymi przygotowanie oferty, oferty częściowej lub wniosku </w:t>
      </w:r>
      <w:r w:rsidR="002E40B7">
        <w:t xml:space="preserve"> </w:t>
      </w:r>
      <w:r w:rsidRPr="00BC14C1">
        <w:t>o dopuszczenie do udziału</w:t>
      </w:r>
      <w:r w:rsidR="002E40B7">
        <w:t xml:space="preserve"> </w:t>
      </w:r>
      <w:r w:rsidR="008D367E">
        <w:t xml:space="preserve">                     </w:t>
      </w:r>
      <w:r w:rsidRPr="00BC14C1">
        <w:t xml:space="preserve">w postępowaniu niezależnie od innego </w:t>
      </w:r>
      <w:r w:rsidR="002232E9">
        <w:t>W</w:t>
      </w:r>
      <w:r w:rsidRPr="00BC14C1">
        <w:t xml:space="preserve">ykonawcy należącego do tej samej grupy kapitałowej – </w:t>
      </w:r>
      <w:r w:rsidRPr="00BC14C1">
        <w:rPr>
          <w:b/>
        </w:rPr>
        <w:t xml:space="preserve">załącznik nr </w:t>
      </w:r>
      <w:r w:rsidRPr="00BC14C1">
        <w:rPr>
          <w:b/>
          <w:color w:val="000000"/>
        </w:rPr>
        <w:t xml:space="preserve">6 </w:t>
      </w:r>
      <w:r w:rsidRPr="00BC14C1">
        <w:rPr>
          <w:b/>
        </w:rPr>
        <w:t>do SWZ</w:t>
      </w:r>
      <w:r w:rsidRPr="00BC14C1">
        <w:t>;</w:t>
      </w:r>
    </w:p>
    <w:p w:rsidR="000D1BDF" w:rsidRPr="000D1BDF" w:rsidRDefault="000D1BDF" w:rsidP="000D1BDF">
      <w:pPr>
        <w:pStyle w:val="Akapitzlist"/>
        <w:spacing w:line="360" w:lineRule="auto"/>
        <w:ind w:left="851"/>
        <w:jc w:val="both"/>
      </w:pPr>
      <w:r w:rsidRPr="000D1BDF">
        <w:t xml:space="preserve">W przypadku wspólnego ubiegania się o zamówienie przez Wykonawców, oświadczenie składa każdy z Wykonawców wspólnie ubiegających się </w:t>
      </w:r>
      <w:r w:rsidR="002E40B7">
        <w:t xml:space="preserve">                               </w:t>
      </w:r>
      <w:r w:rsidRPr="000D1BDF">
        <w:t>o zamówienie.</w:t>
      </w:r>
    </w:p>
    <w:p w:rsidR="00BC14C1" w:rsidRDefault="00BC14C1">
      <w:pPr>
        <w:pStyle w:val="Akapitzlist"/>
        <w:numPr>
          <w:ilvl w:val="0"/>
          <w:numId w:val="15"/>
        </w:numPr>
        <w:spacing w:line="360" w:lineRule="auto"/>
        <w:ind w:left="851"/>
        <w:jc w:val="both"/>
      </w:pPr>
      <w:r w:rsidRPr="00BC14C1">
        <w:rPr>
          <w:b/>
        </w:rPr>
        <w:t>Odpis lub informacja</w:t>
      </w:r>
      <w:r w:rsidRPr="00BC14C1">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EA3720" w:rsidRPr="00EA3720" w:rsidRDefault="00EA3720">
      <w:pPr>
        <w:pStyle w:val="Akapitzlist"/>
        <w:numPr>
          <w:ilvl w:val="0"/>
          <w:numId w:val="15"/>
        </w:numPr>
        <w:spacing w:line="360" w:lineRule="auto"/>
        <w:ind w:left="851"/>
        <w:rPr>
          <w:sz w:val="22"/>
          <w:szCs w:val="22"/>
        </w:rPr>
      </w:pPr>
      <w:r w:rsidRPr="00EA3720">
        <w:rPr>
          <w:rFonts w:eastAsia="Calibri"/>
          <w:b/>
          <w:bCs/>
        </w:rPr>
        <w:t>aktualna koncesja</w:t>
      </w:r>
      <w:r w:rsidRPr="00EA3720">
        <w:rPr>
          <w:rFonts w:eastAsia="Calibri"/>
        </w:rPr>
        <w:t xml:space="preserve"> na obrót paliwami, wydana przez Prezesa Urzędu Regulacji Energetyki, uprawniającej do wykonywania działalności w zakresie obrotu paliwami, wymaganej przepisami ustawy z dnia 10 kwietnia 1997 r. Prawo energetyczne</w:t>
      </w:r>
      <w:r w:rsidR="008D367E">
        <w:rPr>
          <w:rFonts w:eastAsia="Calibri"/>
        </w:rPr>
        <w:t xml:space="preserve">                          </w:t>
      </w:r>
      <w:r w:rsidRPr="00EA3720">
        <w:rPr>
          <w:rFonts w:eastAsia="Calibri"/>
        </w:rPr>
        <w:t xml:space="preserve"> (tj. Dz. U. z 202</w:t>
      </w:r>
      <w:r w:rsidR="008D367E">
        <w:rPr>
          <w:rFonts w:eastAsia="Calibri"/>
        </w:rPr>
        <w:t>2</w:t>
      </w:r>
      <w:r w:rsidRPr="00EA3720">
        <w:rPr>
          <w:rFonts w:eastAsia="Calibri"/>
        </w:rPr>
        <w:t xml:space="preserve"> r., poz. </w:t>
      </w:r>
      <w:r w:rsidR="008D367E">
        <w:rPr>
          <w:rStyle w:val="markedcontent"/>
          <w:sz w:val="25"/>
          <w:szCs w:val="25"/>
        </w:rPr>
        <w:t>1385, 1723, 2127</w:t>
      </w:r>
      <w:r w:rsidRPr="00EA3720">
        <w:rPr>
          <w:rFonts w:eastAsia="Calibri"/>
        </w:rPr>
        <w:t>.), ważnej przez okres trwania umowy;</w:t>
      </w:r>
    </w:p>
    <w:p w:rsidR="00EA3720" w:rsidRPr="00EA3720" w:rsidRDefault="00EA3720">
      <w:pPr>
        <w:pStyle w:val="Akapitzlist"/>
        <w:widowControl w:val="0"/>
        <w:numPr>
          <w:ilvl w:val="0"/>
          <w:numId w:val="15"/>
        </w:numPr>
        <w:autoSpaceDE w:val="0"/>
        <w:autoSpaceDN w:val="0"/>
        <w:adjustRightInd w:val="0"/>
        <w:spacing w:line="360" w:lineRule="auto"/>
        <w:ind w:left="851"/>
        <w:jc w:val="both"/>
        <w:rPr>
          <w:b/>
          <w:u w:val="single"/>
        </w:rPr>
      </w:pPr>
      <w:r>
        <w:t xml:space="preserve">wykaz urządzeń technicznych </w:t>
      </w:r>
      <w:r w:rsidR="008A118B" w:rsidRPr="00EA3720">
        <w:rPr>
          <w:b/>
          <w:u w:val="single"/>
        </w:rPr>
        <w:t>( wykaz stacji paliw)</w:t>
      </w:r>
      <w:r>
        <w:t>dostępnych Wykonawcy w celu wykonania zamówienia publicznego wraz z informacją o podstawie do dysponowania tymi zasobami</w:t>
      </w:r>
      <w:r w:rsidRPr="008A118B">
        <w:rPr>
          <w:b/>
        </w:rPr>
        <w:t>.</w:t>
      </w:r>
    </w:p>
    <w:p w:rsidR="00BC14C1" w:rsidRDefault="00BC14C1">
      <w:pPr>
        <w:pStyle w:val="Akapitzlist"/>
        <w:numPr>
          <w:ilvl w:val="0"/>
          <w:numId w:val="7"/>
        </w:numPr>
        <w:spacing w:line="360" w:lineRule="auto"/>
        <w:jc w:val="both"/>
      </w:pPr>
      <w:r>
        <w:t>Jeżeli Wykonawca ma siedzibę lub miejsce zamieszkania poza terytorium Rzeczypospolitej Polskiej, zamiast dokumentu, o których mowa w ust. 6 pkt 2</w:t>
      </w:r>
      <w:r w:rsidR="00883FF7">
        <w:t>)</w:t>
      </w:r>
      <w: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Pr>
          <w:rStyle w:val="Zakotwiczenieprzypisudolnego"/>
        </w:rPr>
        <w:footnoteReference w:id="2"/>
      </w:r>
      <w:r>
        <w:t>.</w:t>
      </w:r>
    </w:p>
    <w:p w:rsidR="00BC14C1" w:rsidRDefault="00BC14C1">
      <w:pPr>
        <w:pStyle w:val="Akapitzlist"/>
        <w:numPr>
          <w:ilvl w:val="0"/>
          <w:numId w:val="7"/>
        </w:numPr>
        <w:spacing w:line="360" w:lineRule="auto"/>
        <w:ind w:left="426" w:hanging="426"/>
        <w:jc w:val="both"/>
      </w:pPr>
      <w:r>
        <w:t>Jeżeli w kraju, w którym Wykonawca ma siedzibę lub miejsce zamieszkania, nie wydaje się dokumentów, o których mowa w ust. 6 pkt 2</w:t>
      </w:r>
      <w:r w:rsidR="00883FF7">
        <w:t>)</w:t>
      </w:r>
      <w:r>
        <w:t xml:space="preserve">, zastępuje się je w całości lub części dokumentem zawierającym odpowiednio oświadczenie Wykonawcy, ze wskazaniem </w:t>
      </w:r>
      <w:r>
        <w:lastRenderedPageBreak/>
        <w:t>osoby albo osób uprawnionych do jego reprezentacji, złożone przed notariuszem lub przed organem sądowym, administracyjnym albo organem samorządu zawodowego lub gospodarczego właściwym ze względu na siedzibę lub miejsce zamieszkania Wykonawcy</w:t>
      </w:r>
      <w:r>
        <w:rPr>
          <w:rStyle w:val="Zakotwiczenieprzypisudolnego"/>
        </w:rPr>
        <w:footnoteReference w:id="3"/>
      </w:r>
      <w:r>
        <w:t>.</w:t>
      </w:r>
    </w:p>
    <w:p w:rsidR="00883FF7" w:rsidRDefault="00883FF7">
      <w:pPr>
        <w:pStyle w:val="Akapitzlist"/>
        <w:numPr>
          <w:ilvl w:val="0"/>
          <w:numId w:val="7"/>
        </w:numPr>
        <w:spacing w:line="360" w:lineRule="auto"/>
        <w:ind w:left="426" w:hanging="426"/>
        <w:jc w:val="both"/>
      </w:pPr>
      <w:r>
        <w:t>Zamawiający nie wzywa do złożenia podmiotowych środków dowodowych, jeżeli może je uzyskać za pomocą bezpłatnych o ogólnodostępnych baz danych, w szczególności rejestrów publicznych w rozumieniu ustawy z dnia 17 lutego 2005r. o informatyzacji działalności podmiotów realizujących zadania publiczne, o ile Wykonawca wskazał</w:t>
      </w:r>
      <w:r w:rsidR="008D367E">
        <w:t xml:space="preserve">                                  </w:t>
      </w:r>
      <w:r>
        <w:t xml:space="preserve"> w oświadczeniu, o którym mowa w art. 125 ust. 1 ustawy </w:t>
      </w:r>
      <w:proofErr w:type="spellStart"/>
      <w:r>
        <w:t>Pzp</w:t>
      </w:r>
      <w:proofErr w:type="spellEnd"/>
      <w:r>
        <w:t xml:space="preserve"> dane umożliwiające dostęp do tych środków.</w:t>
      </w:r>
    </w:p>
    <w:p w:rsidR="00BC14C1" w:rsidRDefault="00BC14C1">
      <w:pPr>
        <w:pStyle w:val="Akapitzlist"/>
        <w:numPr>
          <w:ilvl w:val="0"/>
          <w:numId w:val="7"/>
        </w:numPr>
        <w:spacing w:line="360" w:lineRule="auto"/>
        <w:ind w:left="426" w:hanging="426"/>
        <w:jc w:val="both"/>
      </w:pPr>
      <w:r>
        <w:t xml:space="preserve">Wykonawca nie jest zobowiązany do złożenia podmiotowych środków dowodowych, które </w:t>
      </w:r>
      <w:r w:rsidR="002232E9">
        <w:t>Z</w:t>
      </w:r>
      <w:r>
        <w:t>amawiający posiada, jeżeli Wykonawca wskaże te środki oraz potwierdzi ich prawidłowość   i aktualność.</w:t>
      </w:r>
    </w:p>
    <w:p w:rsidR="00BC14C1" w:rsidRPr="002E20C3" w:rsidRDefault="00BC14C1">
      <w:pPr>
        <w:pStyle w:val="Akapitzlist"/>
        <w:numPr>
          <w:ilvl w:val="0"/>
          <w:numId w:val="7"/>
        </w:numPr>
        <w:spacing w:line="360" w:lineRule="auto"/>
        <w:ind w:left="426" w:hanging="426"/>
        <w:jc w:val="both"/>
      </w:pPr>
      <w:r>
        <w:t xml:space="preserve">W zakresie nieuregulowanym ustawą </w:t>
      </w:r>
      <w:proofErr w:type="spellStart"/>
      <w:r>
        <w:t>Pzp</w:t>
      </w:r>
      <w:proofErr w:type="spellEnd"/>
      <w:r>
        <w:t xml:space="preserve"> lub niniejszą SWZ do oświadczeń  </w:t>
      </w:r>
      <w:r w:rsidR="008D367E">
        <w:t xml:space="preserve">                                         </w:t>
      </w:r>
      <w:r>
        <w:t>i dokumentów składanych przez Wykonawcę w postępowaniu zastosowanie mają</w:t>
      </w:r>
      <w:r w:rsidR="008D367E">
        <w:t xml:space="preserve">                           </w:t>
      </w:r>
      <w:r>
        <w:t xml:space="preserve"> w szczególności przepisy rozporządzenia Ministra Rozwoju Pracy i Technologii </w:t>
      </w:r>
      <w:r w:rsidR="008D367E">
        <w:t xml:space="preserve">                                </w:t>
      </w:r>
      <w:r>
        <w:t>z dnia</w:t>
      </w:r>
      <w:r w:rsidR="008D367E">
        <w:t xml:space="preserve">  </w:t>
      </w:r>
      <w:r>
        <w:t xml:space="preserve">23 grudnia 2020 r. w sprawie podmiotowych środków dowodowych oraz innych dokumentów lub oświadczeń, jakich może żądać </w:t>
      </w:r>
      <w:r w:rsidR="002E20C3">
        <w:t>Z</w:t>
      </w:r>
      <w:r>
        <w:t xml:space="preserve">amawiający od </w:t>
      </w:r>
      <w:r w:rsidR="002E20C3">
        <w:t>W</w:t>
      </w:r>
      <w:r>
        <w:t xml:space="preserve">ykonawcy </w:t>
      </w:r>
      <w:r w:rsidRPr="002E20C3">
        <w:t xml:space="preserve">oraz rozporządzenia Prezesa Rady Ministrów z dnia </w:t>
      </w:r>
      <w:r w:rsidR="00C74393" w:rsidRPr="002E20C3">
        <w:t xml:space="preserve">30 </w:t>
      </w:r>
      <w:r w:rsidRPr="002E20C3">
        <w:t>grudnia 2020 r. w sprawie sposobu sporządzania</w:t>
      </w:r>
      <w:r w:rsidR="00883FF7" w:rsidRPr="002E20C3">
        <w:t xml:space="preserve">  i </w:t>
      </w:r>
      <w:r w:rsidRPr="002E20C3">
        <w:t>przekazywania informacji oraz wymagań technicznych dla dokumentów elektronicznych oraz środków komunikacji elektronicznej w postępowaniu o udzielenie zamów</w:t>
      </w:r>
      <w:r w:rsidR="00C74393" w:rsidRPr="002E20C3">
        <w:t>ienia publicznego lub konkursie</w:t>
      </w:r>
      <w:r w:rsidR="00933214">
        <w:t>.</w:t>
      </w:r>
    </w:p>
    <w:p w:rsidR="006D6935" w:rsidRDefault="006D6935" w:rsidP="006D6935">
      <w:pPr>
        <w:spacing w:line="360" w:lineRule="auto"/>
        <w:jc w:val="both"/>
      </w:pPr>
    </w:p>
    <w:bookmarkEnd w:id="6"/>
    <w:p w:rsidR="00EB7EB9" w:rsidRPr="00BC32C3" w:rsidRDefault="00BD5B5F">
      <w:pPr>
        <w:pStyle w:val="Akapitzlist"/>
        <w:numPr>
          <w:ilvl w:val="0"/>
          <w:numId w:val="14"/>
        </w:numPr>
        <w:shd w:val="clear" w:color="auto" w:fill="D9D9D9"/>
        <w:spacing w:after="200" w:line="252" w:lineRule="auto"/>
        <w:ind w:left="284" w:hanging="284"/>
        <w:contextualSpacing/>
        <w:jc w:val="both"/>
        <w:rPr>
          <w:b/>
          <w:lang w:eastAsia="en-US"/>
        </w:rPr>
      </w:pPr>
      <w:r w:rsidRPr="00BC32C3">
        <w:rPr>
          <w:b/>
          <w:lang w:eastAsia="en-US"/>
        </w:rPr>
        <w:t>POLEGANIE NA ZASOBACH INNYCH PODMIOTÓW</w:t>
      </w:r>
    </w:p>
    <w:p w:rsidR="00324B8E" w:rsidRPr="00324B8E" w:rsidRDefault="00324B8E" w:rsidP="00324B8E">
      <w:pPr>
        <w:pStyle w:val="Akapitzlist"/>
        <w:spacing w:before="120" w:line="360" w:lineRule="auto"/>
        <w:ind w:left="791" w:right="-108"/>
        <w:jc w:val="both"/>
      </w:pPr>
    </w:p>
    <w:p w:rsidR="00915AC2" w:rsidRPr="00324B8E" w:rsidRDefault="00324B8E">
      <w:pPr>
        <w:pStyle w:val="Akapitzlist"/>
        <w:numPr>
          <w:ilvl w:val="0"/>
          <w:numId w:val="8"/>
        </w:numPr>
        <w:spacing w:line="360" w:lineRule="auto"/>
        <w:ind w:left="425" w:right="-2" w:hanging="425"/>
        <w:jc w:val="both"/>
      </w:pPr>
      <w:r>
        <w:rPr>
          <w:rFonts w:eastAsia="Century Gothic"/>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324B8E" w:rsidRDefault="00324B8E">
      <w:pPr>
        <w:pStyle w:val="Akapitzlist"/>
        <w:numPr>
          <w:ilvl w:val="0"/>
          <w:numId w:val="8"/>
        </w:numPr>
        <w:spacing w:line="360" w:lineRule="auto"/>
        <w:ind w:left="426" w:hanging="426"/>
        <w:jc w:val="both"/>
        <w:rPr>
          <w:rFonts w:eastAsia="Century Gothic"/>
        </w:rPr>
      </w:pPr>
      <w:r w:rsidRPr="00324B8E">
        <w:rPr>
          <w:rFonts w:eastAsia="Century Gothic"/>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324B8E" w:rsidRPr="004A2792" w:rsidRDefault="00324B8E">
      <w:pPr>
        <w:pStyle w:val="Akapitzlist"/>
        <w:numPr>
          <w:ilvl w:val="0"/>
          <w:numId w:val="8"/>
        </w:numPr>
        <w:spacing w:line="360" w:lineRule="auto"/>
        <w:ind w:left="426" w:hanging="426"/>
        <w:jc w:val="both"/>
        <w:rPr>
          <w:rFonts w:eastAsia="Century Gothic"/>
        </w:rPr>
      </w:pPr>
      <w:r w:rsidRPr="004A2792">
        <w:rPr>
          <w:rFonts w:eastAsia="Century Gothic"/>
          <w:bCs/>
        </w:rPr>
        <w:lastRenderedPageBreak/>
        <w:t>Wykonawca, który polega na zdolnościach lub sytuacji podmiotów udostępniających zasoby, składa wraz z ofertą, zobowiązanie podmiotu</w:t>
      </w:r>
      <w:r w:rsidRPr="004A2792">
        <w:rPr>
          <w:rFonts w:eastAsia="Century Gothic"/>
        </w:rPr>
        <w:t>(</w:t>
      </w:r>
      <w:r w:rsidRPr="004A2792">
        <w:rPr>
          <w:rFonts w:eastAsia="Century Gothic"/>
          <w:b/>
          <w:bCs/>
        </w:rPr>
        <w:t>wzór - załącznik nr 5 SWZ</w:t>
      </w:r>
      <w:r w:rsidRPr="004A2792">
        <w:rPr>
          <w:rFonts w:eastAsia="Century Gothic"/>
        </w:rPr>
        <w:t>)</w:t>
      </w:r>
      <w:r w:rsidRPr="00324B8E">
        <w:rPr>
          <w:rFonts w:eastAsia="Century Gothic"/>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324B8E" w:rsidRPr="00BD5B5F" w:rsidRDefault="004C185E">
      <w:pPr>
        <w:pStyle w:val="Akapitzlist"/>
        <w:numPr>
          <w:ilvl w:val="0"/>
          <w:numId w:val="8"/>
        </w:numPr>
        <w:spacing w:line="360" w:lineRule="auto"/>
        <w:ind w:left="426" w:hanging="426"/>
        <w:jc w:val="both"/>
      </w:pPr>
      <w:r>
        <w:rPr>
          <w:rFonts w:eastAsia="Century Gothic"/>
        </w:rPr>
        <w:t>Zamawiający ocenia, czy udostępnione Wykonawcy przez podmioty udostępniające zasoby zdolności techniczne lub zawodowe, pozwalają na wykazanie przez Wykonawcę warunków udziału w postępowaniu, a także bada czy nie zachodzą wobec tego podmiotu podstawy wykluczenia, które zostały przewidziane względem Wykonawcy.</w:t>
      </w:r>
    </w:p>
    <w:p w:rsidR="004C185E" w:rsidRDefault="004C185E">
      <w:pPr>
        <w:pStyle w:val="Akapitzlist"/>
        <w:numPr>
          <w:ilvl w:val="0"/>
          <w:numId w:val="8"/>
        </w:numPr>
        <w:spacing w:line="360" w:lineRule="auto"/>
        <w:ind w:left="426"/>
        <w:jc w:val="both"/>
        <w:rPr>
          <w:rFonts w:eastAsia="Century Gothic"/>
        </w:rPr>
      </w:pPr>
      <w:r>
        <w:rPr>
          <w:rFonts w:eastAsia="Century Gothic"/>
        </w:rPr>
        <w:t>Jeżeli zdolności techniczne lub zawodowe podmiotu udostępniającego zasoby nie potwierdzają spełnienia warunków udziału w postępowaniu lub zachodzą wobec niego podstawy wykluczenia, Zamawiający żąda aby Wykonawca w terminie określonym przez Zamawiającego zastąpił ten podmiot innym podmiotem lub podmiotami, albo wykazał, że samodzielnie  spełnia warunki udziału w postępowaniu.</w:t>
      </w:r>
    </w:p>
    <w:p w:rsidR="00BD5B5F" w:rsidRDefault="00BD5B5F" w:rsidP="00BD5B5F">
      <w:pPr>
        <w:pStyle w:val="Akapitzlist"/>
        <w:spacing w:before="120" w:line="360" w:lineRule="auto"/>
        <w:ind w:left="426" w:right="-108"/>
        <w:jc w:val="both"/>
      </w:pPr>
      <w:r w:rsidRPr="00BD5B5F">
        <w:rPr>
          <w:b/>
          <w:bCs/>
        </w:rPr>
        <w:t>UWAGA:</w:t>
      </w:r>
      <w:r>
        <w:t xml:space="preserve"> Wykonawca nie może, po upływie składania ofert, powoływać się na zdolności lub sytuacje podmiotów udostępniających zasoby, jeżeli na etapie składania ofert nie polegał on w danym zakresie na zdolnościach lub sytuacji podmiotów udostępniających zasoby.</w:t>
      </w:r>
    </w:p>
    <w:p w:rsidR="00263BD5" w:rsidRDefault="00263BD5">
      <w:pPr>
        <w:pStyle w:val="Akapitzlist"/>
        <w:numPr>
          <w:ilvl w:val="0"/>
          <w:numId w:val="8"/>
        </w:numPr>
        <w:spacing w:before="120" w:line="360" w:lineRule="auto"/>
        <w:ind w:left="426" w:right="-108"/>
        <w:jc w:val="both"/>
      </w:pPr>
      <w:r>
        <w:t>Wykonawca w przypadku polegania na zdolnościach lub sytuacji podmiotów udostępniających zasoby, przedstawia wraz z oświadczeniem o którym mowa                             w Rozdziale XV ust. 1, ta</w:t>
      </w:r>
      <w:r w:rsidR="00125BAB">
        <w:t>kże oświadczenie podmiotu udost</w:t>
      </w:r>
      <w:r w:rsidR="00125BAB" w:rsidRPr="002E20C3">
        <w:t>ę</w:t>
      </w:r>
      <w:r w:rsidRPr="002E20C3">
        <w:t>pni</w:t>
      </w:r>
      <w:r>
        <w:t xml:space="preserve">ającego zasoby, potwierdzające </w:t>
      </w:r>
      <w:bookmarkStart w:id="7" w:name="_Hlk71796923"/>
      <w:r>
        <w:t>brak podstaw do wykluczenia tego podmiotu oraz odpowiednio spełnienie warunków udziału w postępowaniu</w:t>
      </w:r>
      <w:bookmarkEnd w:id="7"/>
      <w:r>
        <w:t xml:space="preserve">, w zakresie w jakim Wykonawca powołuje się na jego zasoby. </w:t>
      </w:r>
    </w:p>
    <w:p w:rsidR="00BD5B5F" w:rsidRPr="00A549E9" w:rsidRDefault="00BD5B5F">
      <w:pPr>
        <w:pStyle w:val="Akapitzlist"/>
        <w:numPr>
          <w:ilvl w:val="0"/>
          <w:numId w:val="8"/>
        </w:numPr>
        <w:shd w:val="clear" w:color="auto" w:fill="FFFFFF"/>
        <w:spacing w:line="360" w:lineRule="auto"/>
        <w:ind w:left="426"/>
        <w:jc w:val="both"/>
      </w:pPr>
      <w:r w:rsidRPr="00BD5B5F">
        <w:rPr>
          <w:rFonts w:eastAsia="Cambria"/>
        </w:rPr>
        <w:t xml:space="preserve">Zamawiający żąda od </w:t>
      </w:r>
      <w:r w:rsidR="004A2792">
        <w:rPr>
          <w:rFonts w:eastAsia="Cambria"/>
        </w:rPr>
        <w:t>W</w:t>
      </w:r>
      <w:r w:rsidRPr="00BD5B5F">
        <w:rPr>
          <w:rFonts w:eastAsia="Cambria"/>
        </w:rPr>
        <w:t xml:space="preserve">ykonawcy, który polega na zdolnościach technicznych lub zawodowych lub sytuacji finansowej lub ekonomicznej podmiotów udostępniających zasoby na zasadach określonych w art. 118 ustawy </w:t>
      </w:r>
      <w:proofErr w:type="spellStart"/>
      <w:r w:rsidRPr="00BD5B5F">
        <w:rPr>
          <w:rFonts w:eastAsia="Cambria"/>
        </w:rPr>
        <w:t>Pzp</w:t>
      </w:r>
      <w:proofErr w:type="spellEnd"/>
      <w:r w:rsidRPr="00BD5B5F">
        <w:rPr>
          <w:rFonts w:eastAsia="Cambria"/>
        </w:rPr>
        <w:t xml:space="preserve">, przedstawienia podmiotowych środków dowodowych, dotyczących tych podmiotów, potwierdzających, że nie zachodzą wobec tych podmiotów podstawy wykluczenia z postępowania, tj. </w:t>
      </w:r>
      <w:r w:rsidRPr="00BD5B5F">
        <w:rPr>
          <w:rFonts w:eastAsia="Cambria"/>
          <w:b/>
          <w:bCs/>
        </w:rPr>
        <w:t xml:space="preserve">odpisu lub informacji z Krajowego Rejestru Sądowego lub Centralnej Ewidencji i Informacji o Działalności Gospodarczej, </w:t>
      </w:r>
      <w:r w:rsidRPr="00BD5B5F">
        <w:rPr>
          <w:rFonts w:eastAsia="Cambria"/>
        </w:rPr>
        <w:t xml:space="preserve">w zakresie art. 109 ust. 1 pkt 4 ustawy </w:t>
      </w:r>
      <w:proofErr w:type="spellStart"/>
      <w:r w:rsidRPr="00BD5B5F">
        <w:rPr>
          <w:rFonts w:eastAsia="Cambria"/>
        </w:rPr>
        <w:t>Pzp</w:t>
      </w:r>
      <w:proofErr w:type="spellEnd"/>
      <w:r w:rsidRPr="00BD5B5F">
        <w:rPr>
          <w:rFonts w:eastAsia="Cambria"/>
        </w:rPr>
        <w:t>, sporządzonych nie wcześniej niż 3 miesiące przed jej złożeniem, jeżeli odrębne przepisy wymagają wpisu do rejestru lub ewidencji. Do podmiotów udostępniających zasoby, mających siedzibę lub miejsce zamieszkania poza terytorium Rzeczypospolitej Polskiej stosuje się zapisy Rozdz. X</w:t>
      </w:r>
      <w:r>
        <w:rPr>
          <w:rFonts w:eastAsia="Cambria"/>
        </w:rPr>
        <w:t>V</w:t>
      </w:r>
      <w:r w:rsidRPr="00BD5B5F">
        <w:rPr>
          <w:rFonts w:eastAsia="Cambria"/>
        </w:rPr>
        <w:t xml:space="preserve"> </w:t>
      </w:r>
      <w:r w:rsidR="004C2ED6">
        <w:rPr>
          <w:rFonts w:eastAsia="Cambria"/>
        </w:rPr>
        <w:t xml:space="preserve">                 </w:t>
      </w:r>
      <w:r w:rsidRPr="00BD5B5F">
        <w:rPr>
          <w:rFonts w:eastAsia="Cambria"/>
        </w:rPr>
        <w:t>pkt 7 i 8.</w:t>
      </w:r>
    </w:p>
    <w:p w:rsidR="00A549E9" w:rsidRDefault="00A549E9" w:rsidP="00A549E9">
      <w:pPr>
        <w:pStyle w:val="Akapitzlist"/>
        <w:shd w:val="clear" w:color="auto" w:fill="FFFFFF"/>
        <w:spacing w:line="360" w:lineRule="auto"/>
        <w:jc w:val="both"/>
        <w:rPr>
          <w:rFonts w:eastAsia="Cambria"/>
        </w:rPr>
      </w:pPr>
    </w:p>
    <w:p w:rsidR="00725893" w:rsidRPr="00C3026B" w:rsidRDefault="00BD5B5F">
      <w:pPr>
        <w:pStyle w:val="Akapitzlist"/>
        <w:numPr>
          <w:ilvl w:val="0"/>
          <w:numId w:val="14"/>
        </w:numPr>
        <w:shd w:val="clear" w:color="auto" w:fill="BFBFBF"/>
        <w:spacing w:after="200" w:line="252" w:lineRule="auto"/>
        <w:ind w:left="426"/>
        <w:contextualSpacing/>
        <w:jc w:val="both"/>
        <w:rPr>
          <w:rFonts w:ascii="Cambria" w:hAnsi="Cambria"/>
          <w:b/>
          <w:lang w:eastAsia="en-US"/>
        </w:rPr>
      </w:pPr>
      <w:r w:rsidRPr="00C3026B">
        <w:rPr>
          <w:rFonts w:ascii="Cambria" w:hAnsi="Cambria"/>
          <w:b/>
          <w:lang w:eastAsia="en-US"/>
        </w:rPr>
        <w:t>INFORMACJA DLA WYKONAWCOW WSPÓLNIE UBIEGAJĄCYCH SIĘ O UDZIELENIE ZAMÓWIENIA</w:t>
      </w:r>
    </w:p>
    <w:p w:rsidR="00324B8E" w:rsidRDefault="00324B8E" w:rsidP="00324B8E">
      <w:pPr>
        <w:spacing w:before="120"/>
        <w:ind w:right="-108"/>
        <w:jc w:val="both"/>
        <w:rPr>
          <w:rFonts w:ascii="Cambria" w:hAnsi="Cambria"/>
        </w:rPr>
      </w:pPr>
    </w:p>
    <w:p w:rsidR="00725893" w:rsidRDefault="00725893">
      <w:pPr>
        <w:pStyle w:val="Akapitzlist"/>
        <w:numPr>
          <w:ilvl w:val="0"/>
          <w:numId w:val="9"/>
        </w:numPr>
        <w:spacing w:line="360" w:lineRule="auto"/>
        <w:ind w:left="425" w:right="-108" w:hanging="425"/>
        <w:jc w:val="both"/>
      </w:pPr>
      <w:r w:rsidRPr="00725893">
        <w:t>Wykonawcy mogą wspólnie ubiegać się o udzielenie zamówienia</w:t>
      </w:r>
      <w:r>
        <w:t xml:space="preserve">. W takim przypadku Wykonawcy ustanawiając pełnomocnika do reprezentowania ich w </w:t>
      </w:r>
      <w:r w:rsidR="009D76D3">
        <w:t>postępowaniu</w:t>
      </w:r>
      <w:r>
        <w:t xml:space="preserve"> albo do reprezentowania i zawarcia umowy w sprawie zamówienia publicznego. Pełnomocnictwo powinno być załączone do oferty.</w:t>
      </w:r>
    </w:p>
    <w:p w:rsidR="00583228" w:rsidRDefault="00583228">
      <w:pPr>
        <w:pStyle w:val="Akapitzlist"/>
        <w:numPr>
          <w:ilvl w:val="0"/>
          <w:numId w:val="9"/>
        </w:numPr>
        <w:spacing w:before="120" w:line="360" w:lineRule="auto"/>
        <w:ind w:left="426" w:right="-108"/>
        <w:jc w:val="both"/>
      </w:pPr>
      <w:r>
        <w:t>W przypadku Wykonawców wspólnie ubiegających się o udzielenie zamówienia, oświadczenia o których mowa w Rozdziale XV ust. 1 SWZ składa każdy z Wykonawców. Oświadczenia te potwierdzają</w:t>
      </w:r>
      <w:r w:rsidR="002E40B7">
        <w:t xml:space="preserve"> </w:t>
      </w:r>
      <w:r>
        <w:t>brak podstaw  wykluczenia oraz spełnienie warunków udziału w zakresie, w jakim każdy z Wykonawców wykazuje spełnienie warunków udziału w postępowaniu.</w:t>
      </w:r>
    </w:p>
    <w:p w:rsidR="00583228" w:rsidRDefault="00583228">
      <w:pPr>
        <w:pStyle w:val="Akapitzlist"/>
        <w:numPr>
          <w:ilvl w:val="0"/>
          <w:numId w:val="9"/>
        </w:numPr>
        <w:spacing w:line="360" w:lineRule="auto"/>
        <w:ind w:left="426" w:right="-108"/>
        <w:jc w:val="both"/>
      </w:pPr>
      <w:r>
        <w:t xml:space="preserve">Wykonawcy wspólnie ubiegający się o zamówienie dołączają do oferty oświadczenie </w:t>
      </w:r>
      <w:r w:rsidR="00E21750">
        <w:t xml:space="preserve">                       </w:t>
      </w:r>
      <w:r>
        <w:t xml:space="preserve">z którego wynika, które </w:t>
      </w:r>
      <w:r w:rsidR="00E21750">
        <w:t>dostawy</w:t>
      </w:r>
      <w:r>
        <w:t xml:space="preserve"> wykonają poszczególni Wykonawcy.</w:t>
      </w:r>
    </w:p>
    <w:p w:rsidR="00D853FB" w:rsidRDefault="00D853FB">
      <w:pPr>
        <w:pStyle w:val="Akapitzlist"/>
        <w:numPr>
          <w:ilvl w:val="0"/>
          <w:numId w:val="9"/>
        </w:numPr>
        <w:spacing w:line="360" w:lineRule="auto"/>
        <w:ind w:left="426" w:right="-108"/>
        <w:jc w:val="both"/>
      </w:pPr>
      <w:r>
        <w:t>Oświadczenia i dokumenty potwierdzające brak podstaw do wykluczenia  z postępowania składa każdy z Wykonawców wspólnie ubiegających się o zamówienie.</w:t>
      </w:r>
    </w:p>
    <w:p w:rsidR="00725893" w:rsidRPr="00725893" w:rsidRDefault="00725893" w:rsidP="00324B8E">
      <w:pPr>
        <w:spacing w:before="120"/>
        <w:ind w:right="-108"/>
        <w:jc w:val="both"/>
      </w:pPr>
    </w:p>
    <w:p w:rsidR="00E947C1" w:rsidRPr="004A2792" w:rsidRDefault="008F77D3">
      <w:pPr>
        <w:pStyle w:val="Akapitzlist"/>
        <w:numPr>
          <w:ilvl w:val="0"/>
          <w:numId w:val="14"/>
        </w:numPr>
        <w:shd w:val="clear" w:color="auto" w:fill="BFBFBF"/>
        <w:spacing w:after="200" w:line="252" w:lineRule="auto"/>
        <w:ind w:left="709"/>
        <w:contextualSpacing/>
        <w:rPr>
          <w:b/>
          <w:lang w:eastAsia="en-US"/>
        </w:rPr>
      </w:pPr>
      <w:bookmarkStart w:id="8" w:name="_Hlk71797360"/>
      <w:r w:rsidRPr="004A2792">
        <w:rPr>
          <w:b/>
          <w:lang w:eastAsia="en-US"/>
        </w:rPr>
        <w:t xml:space="preserve">INFORMACJA  </w:t>
      </w:r>
      <w:r w:rsidR="00D853FB" w:rsidRPr="004A2792">
        <w:rPr>
          <w:b/>
          <w:lang w:eastAsia="en-US"/>
        </w:rPr>
        <w:t>O SPOSOBIE POROZUMIEWANIA SIĘ ZAMAWIAJĄCEGO Z WYKONAWCAMI ORAZ PRZEKAZYWANIE OŚWIADCZEN LUB DOKUMENTÓW</w:t>
      </w:r>
    </w:p>
    <w:bookmarkEnd w:id="8"/>
    <w:p w:rsidR="00C3026B" w:rsidRDefault="00C3026B" w:rsidP="00C3026B">
      <w:pPr>
        <w:pStyle w:val="Akapitzlist"/>
        <w:spacing w:before="100" w:beforeAutospacing="1" w:after="200" w:line="360" w:lineRule="auto"/>
        <w:ind w:left="425"/>
        <w:contextualSpacing/>
        <w:jc w:val="both"/>
        <w:rPr>
          <w:lang w:eastAsia="en-US"/>
        </w:rPr>
      </w:pPr>
    </w:p>
    <w:p w:rsidR="00E947C1" w:rsidRPr="000962DB" w:rsidRDefault="00E947C1">
      <w:pPr>
        <w:pStyle w:val="Akapitzlist"/>
        <w:numPr>
          <w:ilvl w:val="2"/>
          <w:numId w:val="10"/>
        </w:numPr>
        <w:spacing w:before="100" w:beforeAutospacing="1" w:line="360" w:lineRule="auto"/>
        <w:ind w:left="284" w:hanging="357"/>
        <w:contextualSpacing/>
        <w:jc w:val="both"/>
        <w:rPr>
          <w:lang w:eastAsia="en-US"/>
        </w:rPr>
      </w:pPr>
      <w:r w:rsidRPr="000962DB">
        <w:rPr>
          <w:lang w:eastAsia="en-US"/>
        </w:rPr>
        <w:t xml:space="preserve">Komunikacja w postępowaniu o udzielenie zamówienia w tym składania ofert, wymiana informacji oraz przekazywanie dokumentów lub oświadczeń między </w:t>
      </w:r>
      <w:r w:rsidR="00AF7EAA">
        <w:rPr>
          <w:lang w:eastAsia="en-US"/>
        </w:rPr>
        <w:t>Z</w:t>
      </w:r>
      <w:r w:rsidRPr="000962DB">
        <w:rPr>
          <w:lang w:eastAsia="en-US"/>
        </w:rPr>
        <w:t xml:space="preserve">amawiającym                                    a </w:t>
      </w:r>
      <w:r w:rsidR="00AF7EAA">
        <w:rPr>
          <w:lang w:eastAsia="en-US"/>
        </w:rPr>
        <w:t>W</w:t>
      </w:r>
      <w:r w:rsidRPr="000962DB">
        <w:rPr>
          <w:lang w:eastAsia="en-US"/>
        </w:rPr>
        <w:t>ykonawcą, z uwzględnieniem wyjątków określonych w ustawie, odbywa się przy użyciu środków komunikacji elektronicznej w rozumieniu ustawy z dnia 18 lipca 2002r.                                    o świad</w:t>
      </w:r>
      <w:r w:rsidRPr="00D028D0">
        <w:rPr>
          <w:color w:val="000000"/>
          <w:lang w:eastAsia="en-US"/>
        </w:rPr>
        <w:t>czeni</w:t>
      </w:r>
      <w:r w:rsidR="00125BAB" w:rsidRPr="00D028D0">
        <w:rPr>
          <w:color w:val="000000"/>
          <w:lang w:eastAsia="en-US"/>
        </w:rPr>
        <w:t>u</w:t>
      </w:r>
      <w:r w:rsidRPr="000962DB">
        <w:rPr>
          <w:lang w:eastAsia="en-US"/>
        </w:rPr>
        <w:t xml:space="preserve"> usług drogą elektroniczną ( tj. Dz.U. z 2020r. poz. 344).</w:t>
      </w:r>
    </w:p>
    <w:p w:rsidR="00AF7EAA" w:rsidRPr="00AF7EAA" w:rsidRDefault="000962DB">
      <w:pPr>
        <w:pStyle w:val="Akapitzlist"/>
        <w:numPr>
          <w:ilvl w:val="2"/>
          <w:numId w:val="10"/>
        </w:numPr>
        <w:suppressAutoHyphens/>
        <w:spacing w:line="360" w:lineRule="auto"/>
        <w:ind w:left="284" w:right="-144" w:hanging="284"/>
        <w:jc w:val="both"/>
        <w:textAlignment w:val="baseline"/>
        <w:rPr>
          <w:rFonts w:eastAsia="Arial"/>
          <w:u w:val="single"/>
          <w:lang w:eastAsia="zh-CN" w:bidi="hi-IN"/>
        </w:rPr>
      </w:pPr>
      <w:r w:rsidRPr="00AF7EAA">
        <w:rPr>
          <w:rFonts w:eastAsia="Arial"/>
          <w:lang w:eastAsia="zh-CN" w:bidi="hi-IN"/>
        </w:rPr>
        <w:t xml:space="preserve">Postępowanie prowadzone jest w języku polskim w formie elektronicznej za pośrednictwem </w:t>
      </w:r>
      <w:hyperlink r:id="rId10">
        <w:r w:rsidRPr="00AF7EAA">
          <w:rPr>
            <w:rFonts w:eastAsia="Arial"/>
            <w:u w:val="single"/>
            <w:lang w:eastAsia="zh-CN" w:bidi="hi-IN"/>
          </w:rPr>
          <w:t>platformazakupowa.p</w:t>
        </w:r>
        <w:r w:rsidRPr="00AF7EAA">
          <w:rPr>
            <w:rFonts w:eastAsia="Arial"/>
            <w:color w:val="1155CC"/>
            <w:u w:val="single"/>
            <w:lang w:eastAsia="zh-CN" w:bidi="hi-IN"/>
          </w:rPr>
          <w:t>l</w:t>
        </w:r>
      </w:hyperlink>
      <w:r w:rsidRPr="00AF7EAA">
        <w:rPr>
          <w:rFonts w:eastAsia="Arial"/>
          <w:lang w:eastAsia="zh-CN" w:bidi="hi-IN"/>
        </w:rPr>
        <w:t xml:space="preserve"> pod adresem</w:t>
      </w:r>
      <w:r w:rsidRPr="00CC1B5C">
        <w:rPr>
          <w:rFonts w:eastAsia="Arial"/>
          <w:vertAlign w:val="superscript"/>
          <w:lang w:eastAsia="zh-CN" w:bidi="hi-IN"/>
        </w:rPr>
        <w:footnoteReference w:id="4"/>
      </w:r>
      <w:r w:rsidR="00CB5B7C" w:rsidRPr="00CB5B7C">
        <w:rPr>
          <w:rFonts w:eastAsia="Arial"/>
          <w:u w:val="single"/>
          <w:lang w:eastAsia="zh-CN" w:bidi="hi-IN"/>
        </w:rPr>
        <w:t>https://platformazakupowa.pl/pn/pzd_mragowo</w:t>
      </w:r>
    </w:p>
    <w:p w:rsidR="00CC1B5C" w:rsidRPr="00CC1B5C" w:rsidRDefault="00AF7EAA" w:rsidP="004A2792">
      <w:pPr>
        <w:pStyle w:val="Akapitzlist"/>
        <w:suppressAutoHyphens/>
        <w:spacing w:line="360" w:lineRule="auto"/>
        <w:ind w:left="284" w:hanging="284"/>
        <w:textAlignment w:val="baseline"/>
        <w:rPr>
          <w:rFonts w:eastAsia="Arial"/>
          <w:lang w:eastAsia="zh-CN" w:bidi="hi-IN"/>
        </w:rPr>
      </w:pPr>
      <w:r w:rsidRPr="00AF7EAA">
        <w:rPr>
          <w:rFonts w:eastAsia="Arial"/>
          <w:lang w:eastAsia="zh-CN" w:bidi="hi-IN"/>
        </w:rPr>
        <w:t xml:space="preserve">3.  </w:t>
      </w:r>
      <w:r w:rsidR="00CC1B5C" w:rsidRPr="00CC1B5C">
        <w:rPr>
          <w:rFonts w:eastAsia="Arial"/>
          <w:lang w:eastAsia="zh-CN" w:bidi="hi-IN"/>
        </w:rPr>
        <w:t>Osobą uprawnioną do kontaktu z Wykonawcami jest:</w:t>
      </w:r>
    </w:p>
    <w:p w:rsidR="00933214" w:rsidRPr="00CC1B5C" w:rsidRDefault="00CC1B5C" w:rsidP="00933214">
      <w:pPr>
        <w:suppressAutoHyphens/>
        <w:spacing w:line="360" w:lineRule="auto"/>
        <w:ind w:left="851" w:hanging="425"/>
        <w:jc w:val="both"/>
        <w:textAlignment w:val="baseline"/>
        <w:rPr>
          <w:rFonts w:eastAsia="Arial"/>
          <w:lang w:eastAsia="zh-CN" w:bidi="hi-IN"/>
        </w:rPr>
      </w:pPr>
      <w:r w:rsidRPr="00CC1B5C">
        <w:rPr>
          <w:rFonts w:eastAsia="Arial"/>
          <w:color w:val="000000"/>
          <w:lang w:eastAsia="zh-CN" w:bidi="hi-IN"/>
        </w:rPr>
        <w:t xml:space="preserve">a) </w:t>
      </w:r>
      <w:bookmarkStart w:id="9" w:name="_Hlk84249888"/>
      <w:r w:rsidRPr="00CC1B5C">
        <w:rPr>
          <w:rFonts w:eastAsia="Arial"/>
          <w:color w:val="000000"/>
          <w:lang w:eastAsia="zh-CN" w:bidi="hi-IN"/>
        </w:rPr>
        <w:t xml:space="preserve">w zakresie </w:t>
      </w:r>
      <w:bookmarkEnd w:id="9"/>
      <w:r w:rsidRPr="00CC1B5C">
        <w:rPr>
          <w:rFonts w:eastAsia="Arial"/>
          <w:color w:val="000000"/>
          <w:lang w:eastAsia="zh-CN" w:bidi="hi-IN"/>
        </w:rPr>
        <w:t>merytorycznym</w:t>
      </w:r>
      <w:r w:rsidR="002E40B7">
        <w:rPr>
          <w:rFonts w:eastAsia="Arial"/>
          <w:color w:val="000000"/>
          <w:lang w:eastAsia="zh-CN" w:bidi="hi-IN"/>
        </w:rPr>
        <w:t xml:space="preserve"> </w:t>
      </w:r>
      <w:r w:rsidR="005038B2">
        <w:rPr>
          <w:rFonts w:eastAsia="Arial"/>
          <w:color w:val="000000"/>
          <w:lang w:eastAsia="zh-CN" w:bidi="hi-IN"/>
        </w:rPr>
        <w:t>Łukasz Serafin</w:t>
      </w:r>
      <w:r w:rsidR="002E40B7">
        <w:rPr>
          <w:rFonts w:eastAsia="Arial"/>
          <w:color w:val="000000"/>
          <w:lang w:eastAsia="zh-CN" w:bidi="hi-IN"/>
        </w:rPr>
        <w:t xml:space="preserve"> </w:t>
      </w:r>
      <w:r w:rsidR="00933214" w:rsidRPr="00CC1B5C">
        <w:rPr>
          <w:rFonts w:eastAsia="Arial"/>
          <w:color w:val="000000"/>
          <w:lang w:eastAsia="zh-CN" w:bidi="hi-IN"/>
        </w:rPr>
        <w:t xml:space="preserve">za pośrednictwem platformy zakupowej, </w:t>
      </w:r>
      <w:r w:rsidR="00E21750">
        <w:rPr>
          <w:rFonts w:eastAsia="Arial"/>
          <w:color w:val="000000"/>
          <w:lang w:eastAsia="zh-CN" w:bidi="hi-IN"/>
        </w:rPr>
        <w:t xml:space="preserve">                </w:t>
      </w:r>
      <w:r w:rsidR="00933214" w:rsidRPr="00CC1B5C">
        <w:rPr>
          <w:rFonts w:eastAsia="Calibri"/>
          <w:lang w:eastAsia="zh-CN" w:bidi="hi-IN"/>
        </w:rPr>
        <w:t>nr tel. (89) </w:t>
      </w:r>
      <w:r w:rsidR="00933214">
        <w:rPr>
          <w:rFonts w:eastAsia="Calibri"/>
          <w:lang w:eastAsia="zh-CN" w:bidi="hi-IN"/>
        </w:rPr>
        <w:t>741 95 8</w:t>
      </w:r>
      <w:r w:rsidR="005038B2">
        <w:rPr>
          <w:rFonts w:eastAsia="Calibri"/>
          <w:lang w:eastAsia="zh-CN" w:bidi="hi-IN"/>
        </w:rPr>
        <w:t>8</w:t>
      </w:r>
    </w:p>
    <w:p w:rsidR="00CC1B5C" w:rsidRPr="00CC1B5C" w:rsidRDefault="00C2333D" w:rsidP="00C54CFE">
      <w:pPr>
        <w:suppressAutoHyphens/>
        <w:spacing w:line="360" w:lineRule="auto"/>
        <w:ind w:left="851" w:hanging="425"/>
        <w:jc w:val="both"/>
        <w:textAlignment w:val="baseline"/>
        <w:rPr>
          <w:rFonts w:eastAsia="Arial"/>
          <w:lang w:eastAsia="zh-CN" w:bidi="hi-IN"/>
        </w:rPr>
      </w:pPr>
      <w:r>
        <w:rPr>
          <w:rFonts w:eastAsia="Arial"/>
          <w:color w:val="000000"/>
          <w:lang w:eastAsia="zh-CN" w:bidi="hi-IN"/>
        </w:rPr>
        <w:t xml:space="preserve">      </w:t>
      </w:r>
      <w:r w:rsidR="00933214" w:rsidRPr="00CC1B5C">
        <w:rPr>
          <w:rFonts w:eastAsia="Arial"/>
          <w:color w:val="000000"/>
          <w:lang w:eastAsia="zh-CN" w:bidi="hi-IN"/>
        </w:rPr>
        <w:t>w zakresie</w:t>
      </w:r>
      <w:r w:rsidR="002E40B7">
        <w:rPr>
          <w:rFonts w:eastAsia="Arial"/>
          <w:color w:val="000000"/>
          <w:lang w:eastAsia="zh-CN" w:bidi="hi-IN"/>
        </w:rPr>
        <w:t xml:space="preserve"> </w:t>
      </w:r>
      <w:r w:rsidR="009D131D">
        <w:rPr>
          <w:rFonts w:eastAsia="Arial"/>
          <w:color w:val="000000"/>
          <w:lang w:eastAsia="zh-CN" w:bidi="hi-IN"/>
        </w:rPr>
        <w:t xml:space="preserve">proceduralnym </w:t>
      </w:r>
      <w:r w:rsidR="00CC1B5C" w:rsidRPr="00CC1B5C">
        <w:rPr>
          <w:rFonts w:eastAsia="Arial"/>
          <w:color w:val="000000"/>
          <w:lang w:eastAsia="zh-CN" w:bidi="hi-IN"/>
        </w:rPr>
        <w:t xml:space="preserve"> –</w:t>
      </w:r>
      <w:r w:rsidR="009D131D">
        <w:rPr>
          <w:rFonts w:eastAsia="Arial"/>
          <w:color w:val="000000"/>
          <w:lang w:eastAsia="zh-CN" w:bidi="hi-IN"/>
        </w:rPr>
        <w:t xml:space="preserve"> Anna Zyśk </w:t>
      </w:r>
      <w:bookmarkStart w:id="10" w:name="_Hlk84249871"/>
      <w:r w:rsidR="00CC1B5C" w:rsidRPr="00CC1B5C">
        <w:rPr>
          <w:rFonts w:eastAsia="Arial"/>
          <w:color w:val="000000"/>
          <w:lang w:eastAsia="zh-CN" w:bidi="hi-IN"/>
        </w:rPr>
        <w:t xml:space="preserve">za pośrednictwem platformy zakupowej, </w:t>
      </w:r>
      <w:r w:rsidR="00E21750">
        <w:rPr>
          <w:rFonts w:eastAsia="Arial"/>
          <w:color w:val="000000"/>
          <w:lang w:eastAsia="zh-CN" w:bidi="hi-IN"/>
        </w:rPr>
        <w:t xml:space="preserve">                              </w:t>
      </w:r>
      <w:r w:rsidR="00CC1B5C" w:rsidRPr="00CC1B5C">
        <w:rPr>
          <w:rFonts w:eastAsia="Calibri"/>
          <w:lang w:eastAsia="zh-CN" w:bidi="hi-IN"/>
        </w:rPr>
        <w:t>nr tel. (89) </w:t>
      </w:r>
      <w:r w:rsidR="00CC1B5C">
        <w:rPr>
          <w:rFonts w:eastAsia="Calibri"/>
          <w:lang w:eastAsia="zh-CN" w:bidi="hi-IN"/>
        </w:rPr>
        <w:t>741 95 85</w:t>
      </w:r>
    </w:p>
    <w:bookmarkEnd w:id="10"/>
    <w:p w:rsidR="00CC1B5C" w:rsidRPr="00CC1B5C" w:rsidRDefault="00CC1B5C" w:rsidP="00C54CFE">
      <w:pPr>
        <w:tabs>
          <w:tab w:val="left" w:pos="567"/>
        </w:tabs>
        <w:suppressAutoHyphens/>
        <w:spacing w:line="360" w:lineRule="auto"/>
        <w:ind w:left="851" w:hanging="425"/>
        <w:jc w:val="both"/>
        <w:textAlignment w:val="baseline"/>
        <w:rPr>
          <w:rFonts w:eastAsia="Arial"/>
          <w:lang w:eastAsia="zh-CN" w:bidi="hi-IN"/>
        </w:rPr>
      </w:pPr>
      <w:r w:rsidRPr="00CC1B5C">
        <w:rPr>
          <w:rFonts w:eastAsia="Calibri"/>
          <w:color w:val="000000"/>
          <w:lang w:eastAsia="zh-CN" w:bidi="hi-IN"/>
        </w:rPr>
        <w:lastRenderedPageBreak/>
        <w:t>c)</w:t>
      </w:r>
      <w:r w:rsidR="00E21750">
        <w:rPr>
          <w:rFonts w:eastAsia="Calibri"/>
          <w:color w:val="000000"/>
          <w:lang w:eastAsia="zh-CN" w:bidi="hi-IN"/>
        </w:rPr>
        <w:t xml:space="preserve"> </w:t>
      </w:r>
      <w:r w:rsidR="00C2333D">
        <w:rPr>
          <w:rFonts w:eastAsia="Calibri"/>
          <w:color w:val="000000"/>
          <w:lang w:eastAsia="zh-CN" w:bidi="hi-IN"/>
        </w:rPr>
        <w:t xml:space="preserve"> </w:t>
      </w:r>
      <w:r w:rsidRPr="00CC1B5C">
        <w:rPr>
          <w:rFonts w:eastAsia="Calibri"/>
          <w:color w:val="000000"/>
          <w:lang w:eastAsia="zh-CN" w:bidi="hi-IN"/>
        </w:rPr>
        <w:t xml:space="preserve">właściwości technicznych </w:t>
      </w:r>
      <w:r w:rsidRPr="00CC1B5C">
        <w:rPr>
          <w:rFonts w:eastAsia="Calibri"/>
          <w:iCs/>
          <w:color w:val="000000"/>
          <w:lang w:eastAsia="zh-CN" w:bidi="hi-IN"/>
        </w:rPr>
        <w:t xml:space="preserve">urządzenia elektronicznego do składania ofert - administrator platformy zakupowej pod adresem: </w:t>
      </w:r>
      <w:hyperlink r:id="rId11">
        <w:r w:rsidRPr="00D853FB">
          <w:rPr>
            <w:rFonts w:eastAsia="Arial"/>
            <w:b/>
            <w:bCs/>
            <w:color w:val="000000"/>
            <w:lang w:eastAsia="zh-CN" w:bidi="hi-IN"/>
          </w:rPr>
          <w:t>www.platformazakupowa.pl</w:t>
        </w:r>
      </w:hyperlink>
      <w:r w:rsidRPr="00D853FB">
        <w:rPr>
          <w:rFonts w:eastAsia="Arial"/>
          <w:b/>
          <w:bCs/>
          <w:color w:val="000000"/>
          <w:lang w:eastAsia="zh-CN" w:bidi="hi-IN"/>
        </w:rPr>
        <w:t>.</w:t>
      </w:r>
    </w:p>
    <w:p w:rsidR="00CC1B5C" w:rsidRPr="00CC1B5C" w:rsidRDefault="00CC1B5C" w:rsidP="004A2792">
      <w:pPr>
        <w:suppressAutoHyphens/>
        <w:spacing w:line="360" w:lineRule="auto"/>
        <w:ind w:left="284" w:hanging="284"/>
        <w:jc w:val="both"/>
        <w:textAlignment w:val="baseline"/>
        <w:rPr>
          <w:rFonts w:eastAsia="Arial"/>
          <w:lang w:eastAsia="zh-CN" w:bidi="hi-IN"/>
        </w:rPr>
      </w:pPr>
      <w:r w:rsidRPr="00CC1B5C">
        <w:rPr>
          <w:rFonts w:eastAsia="Calibri"/>
          <w:lang w:eastAsia="zh-CN" w:bidi="hi-IN"/>
        </w:rPr>
        <w:t xml:space="preserve">3.W celu skrócenia czasu udzielenia odpowiedzi na pytania preferuje się, aby komunikacja między </w:t>
      </w:r>
      <w:r w:rsidR="00D853FB">
        <w:rPr>
          <w:rFonts w:eastAsia="Calibri"/>
          <w:lang w:eastAsia="zh-CN" w:bidi="hi-IN"/>
        </w:rPr>
        <w:t>Z</w:t>
      </w:r>
      <w:r w:rsidRPr="00CC1B5C">
        <w:rPr>
          <w:rFonts w:eastAsia="Calibri"/>
          <w:lang w:eastAsia="zh-CN" w:bidi="hi-IN"/>
        </w:rPr>
        <w:t xml:space="preserve">amawiającym a </w:t>
      </w:r>
      <w:r w:rsidR="00D853FB">
        <w:rPr>
          <w:rFonts w:eastAsia="Calibri"/>
          <w:lang w:eastAsia="zh-CN" w:bidi="hi-IN"/>
        </w:rPr>
        <w:t>W</w:t>
      </w:r>
      <w:r w:rsidRPr="00CC1B5C">
        <w:rPr>
          <w:rFonts w:eastAsia="Calibri"/>
          <w:lang w:eastAsia="zh-CN" w:bidi="hi-IN"/>
        </w:rPr>
        <w:t xml:space="preserve">ykonawcami w tym wszelkie oświadczenia, wnioski, zawiadomienia oraz informacje, przekazywane były za pośrednictwem  </w:t>
      </w:r>
      <w:hyperlink r:id="rId12">
        <w:r w:rsidRPr="00CC1B5C">
          <w:rPr>
            <w:rFonts w:eastAsia="Calibri"/>
            <w:u w:val="single"/>
            <w:lang w:eastAsia="zh-CN" w:bidi="hi-IN"/>
          </w:rPr>
          <w:t>platformazakupowa.pl</w:t>
        </w:r>
      </w:hyperlink>
      <w:r w:rsidRPr="00CC1B5C">
        <w:rPr>
          <w:rFonts w:eastAsia="Calibri"/>
          <w:lang w:eastAsia="zh-CN" w:bidi="hi-IN"/>
        </w:rPr>
        <w:t xml:space="preserve"> i formularza </w:t>
      </w:r>
      <w:r w:rsidRPr="00CC1B5C">
        <w:rPr>
          <w:rFonts w:eastAsia="Calibri"/>
          <w:b/>
          <w:lang w:eastAsia="zh-CN" w:bidi="hi-IN"/>
        </w:rPr>
        <w:t>„Wyślij wiadomość do zamawiającego”.</w:t>
      </w:r>
    </w:p>
    <w:p w:rsidR="00FA2A5F" w:rsidRDefault="00C54CFE" w:rsidP="004A2792">
      <w:pPr>
        <w:suppressAutoHyphens/>
        <w:spacing w:line="360" w:lineRule="auto"/>
        <w:ind w:left="284" w:hanging="284"/>
        <w:jc w:val="both"/>
        <w:textAlignment w:val="baseline"/>
        <w:rPr>
          <w:rFonts w:eastAsia="Arial"/>
          <w:lang w:eastAsia="zh-CN" w:bidi="hi-IN"/>
        </w:rPr>
      </w:pPr>
      <w:r>
        <w:rPr>
          <w:rFonts w:eastAsia="Arial"/>
          <w:lang w:eastAsia="zh-CN" w:bidi="hi-IN"/>
        </w:rPr>
        <w:t xml:space="preserve">4.  </w:t>
      </w:r>
      <w:r w:rsidR="00CC1B5C" w:rsidRPr="00CC1B5C">
        <w:rPr>
          <w:rFonts w:eastAsia="Arial"/>
          <w:lang w:eastAsia="zh-CN" w:bidi="hi-IN"/>
        </w:rPr>
        <w:t>Za datę przekazania (wpływu) oświadczeń, wniosków, zawiadomień oraz informacji przyjmuje się datę ich przesłania za pośrednictwem</w:t>
      </w:r>
      <w:hyperlink r:id="rId13">
        <w:r w:rsidR="00CC1B5C" w:rsidRPr="00D853FB">
          <w:rPr>
            <w:rFonts w:eastAsia="Arial"/>
            <w:b/>
            <w:bCs/>
            <w:lang w:eastAsia="zh-CN" w:bidi="hi-IN"/>
          </w:rPr>
          <w:t>platformazakupowa.pl</w:t>
        </w:r>
      </w:hyperlink>
      <w:r w:rsidR="00CC1B5C" w:rsidRPr="00CC1B5C">
        <w:rPr>
          <w:rFonts w:eastAsia="Arial"/>
          <w:lang w:eastAsia="zh-CN" w:bidi="hi-IN"/>
        </w:rPr>
        <w:t xml:space="preserve"> poprzez kliknięcie przycisku  „Wyślij wiadomość do zamawiającego” po których pojawi się komunikat, że wiadomość została wysłana do </w:t>
      </w:r>
      <w:r w:rsidR="00CC1B5C">
        <w:rPr>
          <w:rFonts w:eastAsia="Arial"/>
          <w:lang w:eastAsia="zh-CN" w:bidi="hi-IN"/>
        </w:rPr>
        <w:t>Z</w:t>
      </w:r>
      <w:r w:rsidR="00CC1B5C" w:rsidRPr="00CC1B5C">
        <w:rPr>
          <w:rFonts w:eastAsia="Arial"/>
          <w:lang w:eastAsia="zh-CN" w:bidi="hi-IN"/>
        </w:rPr>
        <w:t xml:space="preserve">amawiającego. Zamawiający dopuszcza, opcjonalnie, komunikację za pośrednictwem poczty elektronicznej. </w:t>
      </w:r>
    </w:p>
    <w:p w:rsidR="00CC1B5C" w:rsidRPr="00CC1B5C" w:rsidRDefault="00FA2A5F" w:rsidP="004A2792">
      <w:pPr>
        <w:suppressAutoHyphens/>
        <w:spacing w:line="360" w:lineRule="auto"/>
        <w:ind w:left="284" w:hanging="284"/>
        <w:jc w:val="both"/>
        <w:textAlignment w:val="baseline"/>
        <w:rPr>
          <w:rFonts w:eastAsia="Arial"/>
          <w:color w:val="FF0000"/>
          <w:lang w:eastAsia="zh-CN" w:bidi="hi-IN"/>
        </w:rPr>
      </w:pPr>
      <w:r>
        <w:rPr>
          <w:rFonts w:eastAsia="Arial"/>
          <w:lang w:eastAsia="zh-CN" w:bidi="hi-IN"/>
        </w:rPr>
        <w:t xml:space="preserve">     </w:t>
      </w:r>
      <w:r w:rsidR="00CC1B5C" w:rsidRPr="00CC1B5C">
        <w:rPr>
          <w:rFonts w:eastAsia="Arial"/>
          <w:lang w:eastAsia="zh-CN" w:bidi="hi-IN"/>
        </w:rPr>
        <w:t xml:space="preserve">Adres poczty elektronicznej </w:t>
      </w:r>
      <w:r w:rsidR="00CC1B5C" w:rsidRPr="00D853FB">
        <w:rPr>
          <w:rFonts w:eastAsia="Arial"/>
          <w:lang w:eastAsia="zh-CN" w:bidi="hi-IN"/>
        </w:rPr>
        <w:t xml:space="preserve">osoby uprawnionej do kontaktu z Wykonawcami: </w:t>
      </w:r>
      <w:r w:rsidR="00CC1B5C" w:rsidRPr="00D853FB">
        <w:rPr>
          <w:highlight w:val="white"/>
        </w:rPr>
        <w:t>pzd.sekretariat@powiat.mragowo.pl</w:t>
      </w:r>
    </w:p>
    <w:p w:rsidR="00CC1B5C" w:rsidRPr="00CC1B5C" w:rsidRDefault="00C54CFE" w:rsidP="004A2792">
      <w:pPr>
        <w:suppressAutoHyphens/>
        <w:spacing w:line="360" w:lineRule="auto"/>
        <w:ind w:left="284" w:hanging="284"/>
        <w:jc w:val="both"/>
        <w:textAlignment w:val="baseline"/>
        <w:rPr>
          <w:rFonts w:eastAsia="Arial"/>
          <w:lang w:eastAsia="zh-CN" w:bidi="hi-IN"/>
        </w:rPr>
      </w:pPr>
      <w:r>
        <w:rPr>
          <w:rFonts w:eastAsia="Arial"/>
          <w:lang w:eastAsia="zh-CN" w:bidi="hi-IN"/>
        </w:rPr>
        <w:t xml:space="preserve">5. </w:t>
      </w:r>
      <w:r w:rsidR="00CC1B5C" w:rsidRPr="00CC1B5C">
        <w:rPr>
          <w:rFonts w:eastAsia="Arial"/>
          <w:lang w:eastAsia="zh-CN" w:bidi="hi-IN"/>
        </w:rPr>
        <w:t xml:space="preserve">Zamawiający będzie przekazywał </w:t>
      </w:r>
      <w:r w:rsidR="0034338B">
        <w:rPr>
          <w:rFonts w:eastAsia="Arial"/>
          <w:lang w:eastAsia="zh-CN" w:bidi="hi-IN"/>
        </w:rPr>
        <w:t>W</w:t>
      </w:r>
      <w:r w:rsidR="00CC1B5C" w:rsidRPr="00CC1B5C">
        <w:rPr>
          <w:rFonts w:eastAsia="Arial"/>
          <w:lang w:eastAsia="zh-CN" w:bidi="hi-IN"/>
        </w:rPr>
        <w:t xml:space="preserve">ykonawcom informacje za pośrednictwem </w:t>
      </w:r>
      <w:hyperlink r:id="rId14">
        <w:r w:rsidR="00CC1B5C" w:rsidRPr="00CC1B5C">
          <w:rPr>
            <w:rFonts w:eastAsia="Arial"/>
            <w:lang w:eastAsia="zh-CN" w:bidi="hi-IN"/>
          </w:rPr>
          <w:t>platformazakupowa.pl</w:t>
        </w:r>
      </w:hyperlink>
      <w:r w:rsidR="00CC1B5C" w:rsidRPr="00CC1B5C">
        <w:rPr>
          <w:rFonts w:eastAsia="Arial"/>
          <w:lang w:eastAsia="zh-CN" w:bidi="hi-IN"/>
        </w:rPr>
        <w:t>. Informacje dotyczące odpowiedzi na pytania, zmiany specyfikacji, zmiany terminu składania i otwarcia ofert Zamawiający będzie zamieszczał na platformie</w:t>
      </w:r>
      <w:r w:rsidR="00E21750">
        <w:rPr>
          <w:rFonts w:eastAsia="Arial"/>
          <w:lang w:eastAsia="zh-CN" w:bidi="hi-IN"/>
        </w:rPr>
        <w:t xml:space="preserve"> </w:t>
      </w:r>
      <w:r w:rsidR="00CC1B5C" w:rsidRPr="00CC1B5C">
        <w:rPr>
          <w:rFonts w:eastAsia="Arial"/>
          <w:lang w:eastAsia="zh-CN" w:bidi="hi-IN"/>
        </w:rPr>
        <w:t xml:space="preserve"> w sekcji “Komunikaty”. Korespondencja, której zgodnie     z obowiązującymi przepisami adresatem jest konkretny Wykonawca, będzie przekazywana za pośrednictwem </w:t>
      </w:r>
      <w:hyperlink r:id="rId15">
        <w:r w:rsidR="00CC1B5C" w:rsidRPr="00CC1B5C">
          <w:rPr>
            <w:rFonts w:eastAsia="Arial"/>
            <w:lang w:eastAsia="zh-CN" w:bidi="hi-IN"/>
          </w:rPr>
          <w:t>platformazakupowa.pl</w:t>
        </w:r>
      </w:hyperlink>
      <w:r w:rsidR="00CC1B5C" w:rsidRPr="00CC1B5C">
        <w:rPr>
          <w:rFonts w:eastAsia="Arial"/>
          <w:lang w:eastAsia="zh-CN" w:bidi="hi-IN"/>
        </w:rPr>
        <w:t xml:space="preserve"> do konkretnego </w:t>
      </w:r>
      <w:r w:rsidR="00CC1B5C">
        <w:rPr>
          <w:rFonts w:eastAsia="Arial"/>
          <w:lang w:eastAsia="zh-CN" w:bidi="hi-IN"/>
        </w:rPr>
        <w:t>W</w:t>
      </w:r>
      <w:r w:rsidR="00CC1B5C" w:rsidRPr="00CC1B5C">
        <w:rPr>
          <w:rFonts w:eastAsia="Arial"/>
          <w:lang w:eastAsia="zh-CN" w:bidi="hi-IN"/>
        </w:rPr>
        <w:t>ykonawcy.</w:t>
      </w:r>
    </w:p>
    <w:p w:rsidR="00CC1B5C" w:rsidRDefault="00C54CFE" w:rsidP="004A2792">
      <w:pPr>
        <w:suppressAutoHyphens/>
        <w:spacing w:line="360" w:lineRule="auto"/>
        <w:ind w:left="284" w:hanging="284"/>
        <w:jc w:val="both"/>
        <w:textAlignment w:val="baseline"/>
        <w:rPr>
          <w:rFonts w:eastAsia="Arial"/>
          <w:lang w:eastAsia="zh-CN" w:bidi="hi-IN"/>
        </w:rPr>
      </w:pPr>
      <w:r>
        <w:rPr>
          <w:rFonts w:eastAsia="Arial"/>
          <w:lang w:eastAsia="zh-CN" w:bidi="hi-IN"/>
        </w:rPr>
        <w:t>6</w:t>
      </w:r>
      <w:r w:rsidR="00CC1B5C" w:rsidRPr="00CC1B5C">
        <w:rPr>
          <w:rFonts w:eastAsia="Arial"/>
          <w:lang w:eastAsia="zh-CN" w:bidi="hi-IN"/>
        </w:rPr>
        <w:t>.</w:t>
      </w:r>
      <w:r w:rsidR="002E40B7">
        <w:rPr>
          <w:rFonts w:eastAsia="Arial"/>
          <w:lang w:eastAsia="zh-CN" w:bidi="hi-IN"/>
        </w:rPr>
        <w:t xml:space="preserve"> </w:t>
      </w:r>
      <w:r w:rsidR="00CC1B5C" w:rsidRPr="00CC1B5C">
        <w:rPr>
          <w:rFonts w:eastAsia="Arial"/>
          <w:lang w:eastAsia="zh-CN" w:bidi="hi-IN"/>
        </w:rPr>
        <w:t xml:space="preserve">Wykonawca jako podmiot profesjonalny ma obowiązek sprawdzania komunikatów      </w:t>
      </w:r>
      <w:r w:rsidR="00E21750">
        <w:rPr>
          <w:rFonts w:eastAsia="Arial"/>
          <w:lang w:eastAsia="zh-CN" w:bidi="hi-IN"/>
        </w:rPr>
        <w:t xml:space="preserve">                 </w:t>
      </w:r>
      <w:r w:rsidR="00CC1B5C" w:rsidRPr="00CC1B5C">
        <w:rPr>
          <w:rFonts w:eastAsia="Arial"/>
          <w:lang w:eastAsia="zh-CN" w:bidi="hi-IN"/>
        </w:rPr>
        <w:t xml:space="preserve">        i wiadomości bezpośrednio na platformazakupowa.pl przesłanych przez </w:t>
      </w:r>
      <w:r w:rsidR="00CC1B5C">
        <w:rPr>
          <w:rFonts w:eastAsia="Arial"/>
          <w:lang w:eastAsia="zh-CN" w:bidi="hi-IN"/>
        </w:rPr>
        <w:t>Z</w:t>
      </w:r>
      <w:r w:rsidR="00CC1B5C" w:rsidRPr="00CC1B5C">
        <w:rPr>
          <w:rFonts w:eastAsia="Arial"/>
          <w:lang w:eastAsia="zh-CN" w:bidi="hi-IN"/>
        </w:rPr>
        <w:t>amawiającego, gdyż system powiadomień może ulec awarii lub powiadomienie może trafić do folderu SPAM.</w:t>
      </w:r>
    </w:p>
    <w:p w:rsidR="00CC1B5C" w:rsidRPr="00CC1B5C" w:rsidRDefault="00C54CFE" w:rsidP="004A2792">
      <w:pPr>
        <w:suppressAutoHyphens/>
        <w:spacing w:line="360" w:lineRule="auto"/>
        <w:ind w:left="284" w:hanging="284"/>
        <w:jc w:val="both"/>
        <w:textAlignment w:val="baseline"/>
        <w:rPr>
          <w:rFonts w:eastAsia="Arial"/>
          <w:lang w:eastAsia="zh-CN" w:bidi="hi-IN"/>
        </w:rPr>
      </w:pPr>
      <w:r>
        <w:rPr>
          <w:rFonts w:eastAsia="Arial"/>
          <w:lang w:eastAsia="zh-CN" w:bidi="hi-IN"/>
        </w:rPr>
        <w:t>7</w:t>
      </w:r>
      <w:r w:rsidR="00CC1B5C" w:rsidRPr="00CC1B5C">
        <w:rPr>
          <w:rFonts w:eastAsia="Arial"/>
          <w:lang w:eastAsia="zh-CN" w:bidi="hi-IN"/>
        </w:rPr>
        <w:t>.</w:t>
      </w:r>
      <w:r w:rsidR="002E40B7">
        <w:rPr>
          <w:rFonts w:eastAsia="Arial"/>
          <w:lang w:eastAsia="zh-CN" w:bidi="hi-IN"/>
        </w:rPr>
        <w:t xml:space="preserve"> </w:t>
      </w:r>
      <w:r w:rsidR="00CC1B5C" w:rsidRPr="00CC1B5C">
        <w:rPr>
          <w:rFonts w:eastAsia="Arial"/>
          <w:lang w:eastAsia="zh-CN" w:bidi="hi-IN"/>
        </w:rPr>
        <w:t xml:space="preserve">Zamawiający, zgodnie z § 11 ust. 2 </w:t>
      </w:r>
      <w:r w:rsidR="00CC1B5C" w:rsidRPr="002E20C3">
        <w:rPr>
          <w:rFonts w:eastAsia="Arial"/>
          <w:lang w:eastAsia="zh-CN" w:bidi="hi-IN"/>
        </w:rPr>
        <w:t>ROZPORZĄDZENI</w:t>
      </w:r>
      <w:r w:rsidR="00125BAB" w:rsidRPr="002E20C3">
        <w:rPr>
          <w:rFonts w:eastAsia="Arial"/>
          <w:lang w:eastAsia="zh-CN" w:bidi="hi-IN"/>
        </w:rPr>
        <w:t>A</w:t>
      </w:r>
      <w:r w:rsidR="00CC1B5C" w:rsidRPr="002E20C3">
        <w:rPr>
          <w:rFonts w:eastAsia="Arial"/>
          <w:lang w:eastAsia="zh-CN" w:bidi="hi-IN"/>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E21750">
        <w:rPr>
          <w:rFonts w:eastAsia="Arial"/>
          <w:lang w:eastAsia="zh-CN" w:bidi="hi-IN"/>
        </w:rPr>
        <w:t xml:space="preserve">                         </w:t>
      </w:r>
      <w:r w:rsidR="00125BAB" w:rsidRPr="002E20C3">
        <w:rPr>
          <w:rFonts w:eastAsia="Arial"/>
          <w:lang w:eastAsia="zh-CN" w:bidi="hi-IN"/>
        </w:rPr>
        <w:t xml:space="preserve">(Dz.U z 2020 r. poz. 2452) </w:t>
      </w:r>
      <w:r w:rsidR="00CC1B5C" w:rsidRPr="002E20C3">
        <w:rPr>
          <w:rFonts w:eastAsia="Arial"/>
          <w:lang w:eastAsia="zh-CN" w:bidi="hi-IN"/>
        </w:rPr>
        <w:t>zamieszcza</w:t>
      </w:r>
      <w:r w:rsidR="00CC1B5C" w:rsidRPr="00CC1B5C">
        <w:rPr>
          <w:rFonts w:eastAsia="Arial"/>
          <w:lang w:eastAsia="zh-CN" w:bidi="hi-IN"/>
        </w:rPr>
        <w:t xml:space="preserve"> wymagania dotyczące specyfikacji połączenia, formatu przesyłanych danych oraz szyfrowania i oznaczania czasu przekazania i odbioru danych za pośrednictwem </w:t>
      </w:r>
      <w:hyperlink r:id="rId16">
        <w:r w:rsidR="00CC1B5C" w:rsidRPr="00CC1B5C">
          <w:rPr>
            <w:rFonts w:eastAsia="Arial"/>
            <w:lang w:eastAsia="zh-CN" w:bidi="hi-IN"/>
          </w:rPr>
          <w:t>platformazakupowa.pl</w:t>
        </w:r>
      </w:hyperlink>
      <w:r w:rsidR="00CC1B5C" w:rsidRPr="00CC1B5C">
        <w:rPr>
          <w:rFonts w:eastAsia="Arial"/>
          <w:lang w:eastAsia="zh-CN" w:bidi="hi-IN"/>
        </w:rPr>
        <w:t>, tj.:</w:t>
      </w:r>
    </w:p>
    <w:p w:rsidR="00CC1B5C" w:rsidRPr="00CC1B5C" w:rsidRDefault="00CC1B5C" w:rsidP="00C54CFE">
      <w:pPr>
        <w:suppressAutoHyphens/>
        <w:spacing w:line="360" w:lineRule="auto"/>
        <w:ind w:left="851" w:hanging="284"/>
        <w:jc w:val="both"/>
        <w:textAlignment w:val="baseline"/>
        <w:rPr>
          <w:rFonts w:eastAsia="Arial"/>
          <w:lang w:eastAsia="zh-CN" w:bidi="hi-IN"/>
        </w:rPr>
      </w:pPr>
      <w:r w:rsidRPr="00CC1B5C">
        <w:rPr>
          <w:rFonts w:eastAsia="Arial"/>
          <w:lang w:eastAsia="zh-CN" w:bidi="hi-IN"/>
        </w:rPr>
        <w:t xml:space="preserve">a) stały dostęp do sieci Internet o gwarantowanej przepustowości nie mniejszej niż 512 </w:t>
      </w:r>
      <w:proofErr w:type="spellStart"/>
      <w:r w:rsidRPr="00CC1B5C">
        <w:rPr>
          <w:rFonts w:eastAsia="Arial"/>
          <w:lang w:eastAsia="zh-CN" w:bidi="hi-IN"/>
        </w:rPr>
        <w:t>kb</w:t>
      </w:r>
      <w:proofErr w:type="spellEnd"/>
      <w:r w:rsidRPr="00CC1B5C">
        <w:rPr>
          <w:rFonts w:eastAsia="Arial"/>
          <w:lang w:eastAsia="zh-CN" w:bidi="hi-IN"/>
        </w:rPr>
        <w:t>/s,</w:t>
      </w:r>
    </w:p>
    <w:p w:rsidR="00CC1B5C" w:rsidRPr="00CC1B5C" w:rsidRDefault="00CC1B5C" w:rsidP="00C54CFE">
      <w:pPr>
        <w:suppressAutoHyphens/>
        <w:spacing w:line="360" w:lineRule="auto"/>
        <w:ind w:left="851" w:hanging="284"/>
        <w:jc w:val="both"/>
        <w:textAlignment w:val="baseline"/>
        <w:rPr>
          <w:rFonts w:eastAsia="Arial"/>
          <w:lang w:eastAsia="zh-CN" w:bidi="hi-IN"/>
        </w:rPr>
      </w:pPr>
      <w:r w:rsidRPr="00CC1B5C">
        <w:rPr>
          <w:rFonts w:eastAsia="Arial"/>
          <w:lang w:eastAsia="zh-CN" w:bidi="hi-IN"/>
        </w:rPr>
        <w:t>b) komputer klasy PC lub MAC o następującej konfiguracji: pamięć min. 2 GB Ram, procesor Intel IV 2 GHZ lub jego nowsza wersja, jeden z systemów operacyjnych - MS Windows 7, Mac Os x 10 4, Linux, lub ich nowsze wersje,</w:t>
      </w:r>
    </w:p>
    <w:p w:rsidR="00CC1B5C" w:rsidRPr="00CC1B5C" w:rsidRDefault="00CC1B5C" w:rsidP="00C54CFE">
      <w:pPr>
        <w:suppressAutoHyphens/>
        <w:spacing w:line="360" w:lineRule="auto"/>
        <w:ind w:left="851" w:hanging="284"/>
        <w:jc w:val="both"/>
        <w:textAlignment w:val="baseline"/>
        <w:rPr>
          <w:rFonts w:eastAsia="Arial"/>
          <w:lang w:eastAsia="zh-CN" w:bidi="hi-IN"/>
        </w:rPr>
      </w:pPr>
      <w:r w:rsidRPr="00CC1B5C">
        <w:rPr>
          <w:rFonts w:eastAsia="Arial"/>
          <w:lang w:eastAsia="zh-CN" w:bidi="hi-IN"/>
        </w:rPr>
        <w:lastRenderedPageBreak/>
        <w:t>c) zainstalowana dowolna przeglądarka internetowa, w przypadku Internet Explorer minimalnie wersja 10 0.,</w:t>
      </w:r>
    </w:p>
    <w:p w:rsidR="00CC1B5C" w:rsidRPr="00CC1B5C" w:rsidRDefault="00CC1B5C" w:rsidP="00C54CFE">
      <w:pPr>
        <w:suppressAutoHyphens/>
        <w:spacing w:line="360" w:lineRule="auto"/>
        <w:ind w:left="709" w:hanging="142"/>
        <w:jc w:val="both"/>
        <w:textAlignment w:val="baseline"/>
        <w:rPr>
          <w:rFonts w:eastAsia="Arial"/>
          <w:lang w:eastAsia="zh-CN" w:bidi="hi-IN"/>
        </w:rPr>
      </w:pPr>
      <w:r w:rsidRPr="00CC1B5C">
        <w:rPr>
          <w:rFonts w:eastAsia="Arial"/>
          <w:lang w:eastAsia="zh-CN" w:bidi="hi-IN"/>
        </w:rPr>
        <w:t>d) włączona obsługa JavaScript,</w:t>
      </w:r>
    </w:p>
    <w:p w:rsidR="00CC1B5C" w:rsidRPr="00CC1B5C" w:rsidRDefault="00CC1B5C" w:rsidP="00C54CFE">
      <w:pPr>
        <w:suppressAutoHyphens/>
        <w:spacing w:line="360" w:lineRule="auto"/>
        <w:ind w:left="993" w:hanging="426"/>
        <w:jc w:val="both"/>
        <w:textAlignment w:val="baseline"/>
        <w:rPr>
          <w:rFonts w:eastAsia="Arial"/>
          <w:lang w:eastAsia="zh-CN" w:bidi="hi-IN"/>
        </w:rPr>
      </w:pPr>
      <w:r w:rsidRPr="00CC1B5C">
        <w:rPr>
          <w:rFonts w:eastAsia="Arial"/>
          <w:lang w:eastAsia="zh-CN" w:bidi="hi-IN"/>
        </w:rPr>
        <w:t xml:space="preserve">e) zainstalowany program Adobe </w:t>
      </w:r>
      <w:proofErr w:type="spellStart"/>
      <w:r w:rsidRPr="00CC1B5C">
        <w:rPr>
          <w:rFonts w:eastAsia="Arial"/>
          <w:lang w:eastAsia="zh-CN" w:bidi="hi-IN"/>
        </w:rPr>
        <w:t>Acrobat</w:t>
      </w:r>
      <w:proofErr w:type="spellEnd"/>
      <w:r w:rsidRPr="00CC1B5C">
        <w:rPr>
          <w:rFonts w:eastAsia="Arial"/>
          <w:lang w:eastAsia="zh-CN" w:bidi="hi-IN"/>
        </w:rPr>
        <w:t xml:space="preserve"> Reader lub inny obsługujący format plików .pdf,</w:t>
      </w:r>
    </w:p>
    <w:p w:rsidR="00CC1B5C" w:rsidRPr="00CC1B5C" w:rsidRDefault="00CC1B5C" w:rsidP="00C54CFE">
      <w:pPr>
        <w:suppressAutoHyphens/>
        <w:spacing w:line="360" w:lineRule="auto"/>
        <w:ind w:left="851" w:hanging="284"/>
        <w:jc w:val="both"/>
        <w:textAlignment w:val="baseline"/>
        <w:rPr>
          <w:rFonts w:eastAsia="Arial"/>
          <w:lang w:eastAsia="zh-CN" w:bidi="hi-IN"/>
        </w:rPr>
      </w:pPr>
      <w:r w:rsidRPr="00CC1B5C">
        <w:rPr>
          <w:rFonts w:eastAsia="Arial"/>
          <w:lang w:eastAsia="zh-CN" w:bidi="hi-IN"/>
        </w:rPr>
        <w:t>f) Platformazakupowa.pl działa według standardu przyjętego w komunikacji sieciowej - kodowanie UTF8,</w:t>
      </w:r>
    </w:p>
    <w:p w:rsidR="00CC1B5C" w:rsidRPr="00CC1B5C" w:rsidRDefault="00CC1B5C" w:rsidP="00C54CFE">
      <w:pPr>
        <w:suppressAutoHyphens/>
        <w:spacing w:line="360" w:lineRule="auto"/>
        <w:ind w:left="851" w:hanging="284"/>
        <w:jc w:val="both"/>
        <w:textAlignment w:val="baseline"/>
        <w:rPr>
          <w:rFonts w:eastAsia="Arial"/>
          <w:lang w:eastAsia="zh-CN" w:bidi="hi-IN"/>
        </w:rPr>
      </w:pPr>
      <w:r w:rsidRPr="00CC1B5C">
        <w:rPr>
          <w:rFonts w:eastAsia="Arial"/>
          <w:lang w:eastAsia="zh-CN" w:bidi="hi-IN"/>
        </w:rPr>
        <w:t xml:space="preserve">g) </w:t>
      </w:r>
      <w:r w:rsidR="00C54CFE">
        <w:rPr>
          <w:rFonts w:eastAsia="Arial"/>
          <w:lang w:eastAsia="zh-CN" w:bidi="hi-IN"/>
        </w:rPr>
        <w:t>o</w:t>
      </w:r>
      <w:r w:rsidRPr="00CC1B5C">
        <w:rPr>
          <w:rFonts w:eastAsia="Arial"/>
          <w:lang w:eastAsia="zh-CN" w:bidi="hi-IN"/>
        </w:rPr>
        <w:t>znaczenie czasu odbioru danych przez platformę zakupową stanowi datę oraz dokładny czas (</w:t>
      </w:r>
      <w:proofErr w:type="spellStart"/>
      <w:r w:rsidRPr="00CC1B5C">
        <w:rPr>
          <w:rFonts w:eastAsia="Arial"/>
          <w:lang w:eastAsia="zh-CN" w:bidi="hi-IN"/>
        </w:rPr>
        <w:t>hh:mm:ss</w:t>
      </w:r>
      <w:proofErr w:type="spellEnd"/>
      <w:r w:rsidRPr="00CC1B5C">
        <w:rPr>
          <w:rFonts w:eastAsia="Arial"/>
          <w:lang w:eastAsia="zh-CN" w:bidi="hi-IN"/>
        </w:rPr>
        <w:t>) generowany wg. czasu lokalnego serwera synchronizowanego z zegarem Głównego Urzędu Miar.</w:t>
      </w:r>
    </w:p>
    <w:p w:rsidR="00CC1B5C" w:rsidRPr="00CC1B5C" w:rsidRDefault="007A20D5" w:rsidP="004A2792">
      <w:pPr>
        <w:suppressAutoHyphens/>
        <w:spacing w:line="360" w:lineRule="auto"/>
        <w:ind w:left="284" w:hanging="284"/>
        <w:jc w:val="both"/>
        <w:textAlignment w:val="baseline"/>
        <w:rPr>
          <w:rFonts w:eastAsia="Arial"/>
          <w:lang w:eastAsia="zh-CN" w:bidi="hi-IN"/>
        </w:rPr>
      </w:pPr>
      <w:r>
        <w:rPr>
          <w:rFonts w:eastAsia="Arial"/>
          <w:lang w:eastAsia="zh-CN" w:bidi="hi-IN"/>
        </w:rPr>
        <w:t>8</w:t>
      </w:r>
      <w:r w:rsidR="00CC1B5C" w:rsidRPr="00CC1B5C">
        <w:rPr>
          <w:rFonts w:eastAsia="Arial"/>
          <w:lang w:eastAsia="zh-CN" w:bidi="hi-IN"/>
        </w:rPr>
        <w:t>.</w:t>
      </w:r>
      <w:r w:rsidR="002E40B7">
        <w:rPr>
          <w:rFonts w:eastAsia="Arial"/>
          <w:lang w:eastAsia="zh-CN" w:bidi="hi-IN"/>
        </w:rPr>
        <w:t xml:space="preserve"> </w:t>
      </w:r>
      <w:r w:rsidR="00CC1B5C" w:rsidRPr="00CC1B5C">
        <w:rPr>
          <w:rFonts w:eastAsia="Arial"/>
          <w:lang w:eastAsia="zh-CN" w:bidi="hi-IN"/>
        </w:rPr>
        <w:t>Wykonawca, przystępując do niniejszego postępowania o udzielenie zamówienia publicznego:</w:t>
      </w:r>
    </w:p>
    <w:p w:rsidR="00CC1B5C" w:rsidRPr="00CC1B5C" w:rsidRDefault="00CC1B5C" w:rsidP="007A20D5">
      <w:pPr>
        <w:suppressAutoHyphens/>
        <w:spacing w:line="360" w:lineRule="auto"/>
        <w:ind w:left="851" w:hanging="284"/>
        <w:jc w:val="both"/>
        <w:textAlignment w:val="baseline"/>
        <w:rPr>
          <w:rFonts w:eastAsia="Arial"/>
          <w:lang w:eastAsia="zh-CN" w:bidi="hi-IN"/>
        </w:rPr>
      </w:pPr>
      <w:r w:rsidRPr="00CC1B5C">
        <w:rPr>
          <w:rFonts w:eastAsia="Arial"/>
          <w:lang w:eastAsia="zh-CN" w:bidi="hi-IN"/>
        </w:rPr>
        <w:t xml:space="preserve">a) akceptuje warunki korzystania z </w:t>
      </w:r>
      <w:hyperlink r:id="rId17">
        <w:r w:rsidRPr="00CC1B5C">
          <w:rPr>
            <w:rFonts w:eastAsia="Arial"/>
            <w:lang w:eastAsia="zh-CN" w:bidi="hi-IN"/>
          </w:rPr>
          <w:t>platformazakupowa.pl</w:t>
        </w:r>
      </w:hyperlink>
      <w:r w:rsidRPr="00CC1B5C">
        <w:rPr>
          <w:rFonts w:eastAsia="Arial"/>
          <w:lang w:eastAsia="zh-CN" w:bidi="hi-IN"/>
        </w:rPr>
        <w:t xml:space="preserve"> określone w Regulaminie zamieszczonym na stronie internetowej </w:t>
      </w:r>
      <w:hyperlink r:id="rId18">
        <w:r w:rsidRPr="00CC1B5C">
          <w:rPr>
            <w:rFonts w:eastAsia="Arial"/>
            <w:lang w:eastAsia="zh-CN" w:bidi="hi-IN"/>
          </w:rPr>
          <w:t>pod linkiem</w:t>
        </w:r>
      </w:hyperlink>
      <w:r w:rsidRPr="00CC1B5C">
        <w:rPr>
          <w:rFonts w:eastAsia="Arial"/>
          <w:lang w:eastAsia="zh-CN" w:bidi="hi-IN"/>
        </w:rPr>
        <w:t xml:space="preserve">  w zakładce „Regulamin" oraz uznaje go za wiążący,</w:t>
      </w:r>
    </w:p>
    <w:p w:rsidR="00CC1B5C" w:rsidRPr="00CC1B5C" w:rsidRDefault="00CC1B5C" w:rsidP="007A20D5">
      <w:pPr>
        <w:suppressAutoHyphens/>
        <w:spacing w:line="360" w:lineRule="auto"/>
        <w:ind w:left="567"/>
        <w:jc w:val="both"/>
        <w:textAlignment w:val="baseline"/>
        <w:rPr>
          <w:rFonts w:eastAsia="Arial"/>
          <w:lang w:eastAsia="zh-CN" w:bidi="hi-IN"/>
        </w:rPr>
      </w:pPr>
      <w:r w:rsidRPr="00CC1B5C">
        <w:rPr>
          <w:rFonts w:eastAsia="Arial"/>
          <w:lang w:eastAsia="zh-CN" w:bidi="hi-IN"/>
        </w:rPr>
        <w:t xml:space="preserve">b) zapoznał i stosuje się do Instrukcji składania ofert/wniosków dostępnej </w:t>
      </w:r>
      <w:hyperlink r:id="rId19">
        <w:r w:rsidRPr="00CC1B5C">
          <w:rPr>
            <w:rFonts w:eastAsia="Arial"/>
            <w:lang w:eastAsia="zh-CN" w:bidi="hi-IN"/>
          </w:rPr>
          <w:t>pod linkiem</w:t>
        </w:r>
      </w:hyperlink>
      <w:r w:rsidRPr="00CC1B5C">
        <w:rPr>
          <w:rFonts w:eastAsia="Arial"/>
          <w:lang w:eastAsia="zh-CN" w:bidi="hi-IN"/>
        </w:rPr>
        <w:t>.</w:t>
      </w:r>
    </w:p>
    <w:p w:rsidR="00CC1B5C" w:rsidRPr="00125BAB" w:rsidRDefault="007A20D5" w:rsidP="004A2792">
      <w:pPr>
        <w:suppressAutoHyphens/>
        <w:spacing w:line="360" w:lineRule="auto"/>
        <w:ind w:left="284" w:hanging="284"/>
        <w:jc w:val="both"/>
        <w:textAlignment w:val="baseline"/>
        <w:rPr>
          <w:rFonts w:eastAsia="Arial"/>
          <w:strike/>
          <w:lang w:eastAsia="zh-CN" w:bidi="hi-IN"/>
        </w:rPr>
      </w:pPr>
      <w:r>
        <w:rPr>
          <w:rFonts w:eastAsia="Arial"/>
          <w:b/>
          <w:lang w:eastAsia="zh-CN" w:bidi="hi-IN"/>
        </w:rPr>
        <w:t>9</w:t>
      </w:r>
      <w:r w:rsidR="00CC1B5C" w:rsidRPr="00CC1B5C">
        <w:rPr>
          <w:rFonts w:eastAsia="Arial"/>
          <w:b/>
          <w:lang w:eastAsia="zh-CN" w:bidi="hi-IN"/>
        </w:rPr>
        <w:t>.</w:t>
      </w:r>
      <w:r w:rsidR="002E40B7">
        <w:rPr>
          <w:rFonts w:eastAsia="Arial"/>
          <w:b/>
          <w:lang w:eastAsia="zh-CN" w:bidi="hi-IN"/>
        </w:rPr>
        <w:t xml:space="preserve"> </w:t>
      </w:r>
      <w:r w:rsidR="00CC1B5C" w:rsidRPr="00CC1B5C">
        <w:rPr>
          <w:rFonts w:eastAsia="Arial"/>
          <w:b/>
          <w:lang w:eastAsia="zh-CN" w:bidi="hi-IN"/>
        </w:rPr>
        <w:t xml:space="preserve">Zamawiający nie ponosi odpowiedzialności za złożenie oferty w sposób niezgodny z Instrukcją korzystania z </w:t>
      </w:r>
      <w:hyperlink r:id="rId20">
        <w:r w:rsidR="00CC1B5C" w:rsidRPr="00CC1B5C">
          <w:rPr>
            <w:rFonts w:eastAsia="Arial"/>
            <w:b/>
            <w:lang w:eastAsia="zh-CN" w:bidi="hi-IN"/>
          </w:rPr>
          <w:t>platformazakupowa.pl</w:t>
        </w:r>
      </w:hyperlink>
      <w:r w:rsidR="00CC1B5C" w:rsidRPr="00CC1B5C">
        <w:rPr>
          <w:rFonts w:eastAsia="Arial"/>
          <w:lang w:eastAsia="zh-CN" w:bidi="hi-IN"/>
        </w:rPr>
        <w:t xml:space="preserve">, w szczególności za sytuację, gdy </w:t>
      </w:r>
      <w:r w:rsidR="00D853FB">
        <w:rPr>
          <w:rFonts w:eastAsia="Arial"/>
          <w:lang w:eastAsia="zh-CN" w:bidi="hi-IN"/>
        </w:rPr>
        <w:t>Z</w:t>
      </w:r>
      <w:r w:rsidR="00CC1B5C" w:rsidRPr="00CC1B5C">
        <w:rPr>
          <w:rFonts w:eastAsia="Arial"/>
          <w:lang w:eastAsia="zh-CN" w:bidi="hi-IN"/>
        </w:rPr>
        <w:t xml:space="preserve">amawiający zapozna się z treścią oferty przed upływem terminu składania ofert (np. złożenie oferty w zakładce „Wyślij wiadomość do zamawiającego”). </w:t>
      </w:r>
      <w:r w:rsidR="00CC1B5C" w:rsidRPr="00CC1B5C">
        <w:rPr>
          <w:rFonts w:eastAsia="Arial"/>
          <w:lang w:eastAsia="zh-CN" w:bidi="hi-IN"/>
        </w:rPr>
        <w:br/>
        <w:t xml:space="preserve">Taka oferta zostanie uznana przez Zamawiającego za ofertę handlową i nie będzie brana pod uwagę w przedmiotowym postępowaniu ponieważ nie został spełniony obowiązek </w:t>
      </w:r>
      <w:r w:rsidR="00125BAB" w:rsidRPr="002E20C3">
        <w:rPr>
          <w:rFonts w:eastAsia="Arial"/>
          <w:lang w:eastAsia="zh-CN" w:bidi="hi-IN"/>
        </w:rPr>
        <w:t xml:space="preserve">wskazany </w:t>
      </w:r>
      <w:r w:rsidR="00CC1B5C" w:rsidRPr="002E20C3">
        <w:rPr>
          <w:rFonts w:eastAsia="Arial"/>
          <w:lang w:eastAsia="zh-CN" w:bidi="hi-IN"/>
        </w:rPr>
        <w:t>w art. 221 Ustawy</w:t>
      </w:r>
      <w:r w:rsidR="005B58D8">
        <w:rPr>
          <w:rFonts w:eastAsia="Arial"/>
          <w:lang w:eastAsia="zh-CN" w:bidi="hi-IN"/>
        </w:rPr>
        <w:t xml:space="preserve"> </w:t>
      </w:r>
      <w:proofErr w:type="spellStart"/>
      <w:r w:rsidR="00125BAB" w:rsidRPr="002E20C3">
        <w:rPr>
          <w:rFonts w:eastAsia="Arial"/>
          <w:lang w:eastAsia="zh-CN" w:bidi="hi-IN"/>
        </w:rPr>
        <w:t>pzp</w:t>
      </w:r>
      <w:proofErr w:type="spellEnd"/>
      <w:r w:rsidR="002E20C3">
        <w:rPr>
          <w:rFonts w:eastAsia="Arial"/>
          <w:lang w:eastAsia="zh-CN" w:bidi="hi-IN"/>
        </w:rPr>
        <w:t>.</w:t>
      </w:r>
    </w:p>
    <w:p w:rsidR="00CC1B5C" w:rsidRDefault="007A20D5" w:rsidP="002E40B7">
      <w:pPr>
        <w:suppressAutoHyphens/>
        <w:spacing w:line="360" w:lineRule="auto"/>
        <w:ind w:left="284" w:hanging="426"/>
        <w:jc w:val="both"/>
        <w:textAlignment w:val="baseline"/>
        <w:rPr>
          <w:rFonts w:eastAsia="Arial"/>
          <w:lang w:eastAsia="zh-CN" w:bidi="hi-IN"/>
        </w:rPr>
      </w:pPr>
      <w:r>
        <w:rPr>
          <w:rFonts w:eastAsia="Arial"/>
          <w:lang w:eastAsia="zh-CN" w:bidi="hi-IN"/>
        </w:rPr>
        <w:t>10</w:t>
      </w:r>
      <w:r w:rsidR="00CC1B5C" w:rsidRPr="00CC1B5C">
        <w:rPr>
          <w:rFonts w:eastAsia="Arial"/>
          <w:lang w:eastAsia="zh-CN" w:bidi="hi-IN"/>
        </w:rPr>
        <w:t>.</w:t>
      </w:r>
      <w:r w:rsidR="002E40B7">
        <w:rPr>
          <w:rFonts w:eastAsia="Arial"/>
          <w:lang w:eastAsia="zh-CN" w:bidi="hi-IN"/>
        </w:rPr>
        <w:t xml:space="preserve"> </w:t>
      </w:r>
      <w:r w:rsidR="00CC1B5C" w:rsidRPr="00CC1B5C">
        <w:rPr>
          <w:rFonts w:eastAsia="Arial"/>
          <w:lang w:eastAsia="zh-CN" w:bidi="hi-IN"/>
        </w:rPr>
        <w:t xml:space="preserve">Zamawiający informuje, że instrukcje korzystania z </w:t>
      </w:r>
      <w:hyperlink r:id="rId21">
        <w:r w:rsidR="00CC1B5C" w:rsidRPr="00CC1B5C">
          <w:rPr>
            <w:rFonts w:eastAsia="Arial"/>
            <w:lang w:eastAsia="zh-CN" w:bidi="hi-IN"/>
          </w:rPr>
          <w:t>platformazakupowa.pl</w:t>
        </w:r>
      </w:hyperlink>
      <w:r w:rsidR="00CC1B5C" w:rsidRPr="00CC1B5C">
        <w:rPr>
          <w:rFonts w:eastAsia="Arial"/>
          <w:lang w:eastAsia="zh-CN" w:bidi="hi-IN"/>
        </w:rPr>
        <w:t xml:space="preserve"> dotyczące</w:t>
      </w:r>
      <w:r w:rsidR="002E40B7">
        <w:rPr>
          <w:rFonts w:eastAsia="Arial"/>
          <w:lang w:eastAsia="zh-CN" w:bidi="hi-IN"/>
        </w:rPr>
        <w:t xml:space="preserve">                  </w:t>
      </w:r>
      <w:r w:rsidR="00CC1B5C" w:rsidRPr="00CC1B5C">
        <w:rPr>
          <w:rFonts w:eastAsia="Arial"/>
          <w:lang w:eastAsia="zh-CN" w:bidi="hi-IN"/>
        </w:rPr>
        <w:t xml:space="preserve"> w szczególności logowania, składania wniosków o wyjaśnienie treści SWZ, składania ofert oraz innych czynności podejmowanych w niniejszym postępowaniu przy użyciu </w:t>
      </w:r>
      <w:hyperlink r:id="rId22">
        <w:r w:rsidR="00CC1B5C" w:rsidRPr="00CC1B5C">
          <w:rPr>
            <w:rFonts w:eastAsia="Arial"/>
            <w:lang w:eastAsia="zh-CN" w:bidi="hi-IN"/>
          </w:rPr>
          <w:t>platformazakupowa.pl</w:t>
        </w:r>
      </w:hyperlink>
      <w:r w:rsidR="00CC1B5C" w:rsidRPr="00CC1B5C">
        <w:rPr>
          <w:rFonts w:eastAsia="Arial"/>
          <w:lang w:eastAsia="zh-CN" w:bidi="hi-IN"/>
        </w:rPr>
        <w:t xml:space="preserve"> znajdują się w zakładce „Instrukcje dla Wykonawców" na stronie internetowej pod adresem: </w:t>
      </w:r>
      <w:hyperlink r:id="rId23">
        <w:r w:rsidR="00CC1B5C" w:rsidRPr="00CC1B5C">
          <w:rPr>
            <w:rFonts w:eastAsia="Arial"/>
            <w:lang w:eastAsia="zh-CN" w:bidi="hi-IN"/>
          </w:rPr>
          <w:t>https://platformazakupowa.pl/strona/45-instrukcje</w:t>
        </w:r>
      </w:hyperlink>
      <w:r w:rsidR="00CD0189">
        <w:rPr>
          <w:rFonts w:eastAsia="Arial"/>
          <w:lang w:eastAsia="zh-CN" w:bidi="hi-IN"/>
        </w:rPr>
        <w:t>.</w:t>
      </w:r>
    </w:p>
    <w:p w:rsidR="006D6935" w:rsidRDefault="006D6935" w:rsidP="007A20D5">
      <w:pPr>
        <w:suppressAutoHyphens/>
        <w:spacing w:line="360" w:lineRule="auto"/>
        <w:ind w:left="426" w:hanging="426"/>
        <w:jc w:val="both"/>
        <w:textAlignment w:val="baseline"/>
        <w:rPr>
          <w:rFonts w:eastAsia="Arial"/>
          <w:lang w:eastAsia="zh-CN" w:bidi="hi-IN"/>
        </w:rPr>
      </w:pPr>
    </w:p>
    <w:p w:rsidR="00D853FB" w:rsidRPr="003C265C" w:rsidRDefault="00D853FB" w:rsidP="00EA4C0D">
      <w:pPr>
        <w:shd w:val="clear" w:color="auto" w:fill="BFBFBF"/>
        <w:tabs>
          <w:tab w:val="left" w:pos="567"/>
        </w:tabs>
        <w:spacing w:after="200" w:line="360" w:lineRule="auto"/>
        <w:ind w:left="709" w:hanging="851"/>
        <w:contextualSpacing/>
        <w:rPr>
          <w:b/>
          <w:lang w:eastAsia="en-US"/>
        </w:rPr>
      </w:pPr>
      <w:bookmarkStart w:id="11" w:name="_Hlk72152237"/>
      <w:r w:rsidRPr="003C265C">
        <w:rPr>
          <w:b/>
          <w:lang w:eastAsia="en-US"/>
        </w:rPr>
        <w:t>XX</w:t>
      </w:r>
      <w:r>
        <w:rPr>
          <w:b/>
          <w:lang w:eastAsia="en-US"/>
        </w:rPr>
        <w:t xml:space="preserve">. </w:t>
      </w:r>
      <w:r w:rsidR="00EA4C0D">
        <w:rPr>
          <w:b/>
          <w:lang w:eastAsia="en-US"/>
        </w:rPr>
        <w:t xml:space="preserve">     OPIS SPOSOBU PRZYGOTOWANIA OFERTY ORAZ WYMAGANIA FORMALNE DOTYCZĄCE SKŁADANYCH OŚWIADCZEŃ I DOKUMENTÓW</w:t>
      </w:r>
    </w:p>
    <w:bookmarkEnd w:id="11"/>
    <w:p w:rsidR="00D853FB" w:rsidRDefault="00D853FB" w:rsidP="00D853FB">
      <w:pPr>
        <w:pStyle w:val="Akapitzlist"/>
        <w:spacing w:before="183" w:after="183"/>
        <w:ind w:left="284" w:hanging="284"/>
      </w:pPr>
      <w:r>
        <w:t>1. Wykonawca może złożyć tylko jedną ofertę.</w:t>
      </w:r>
    </w:p>
    <w:p w:rsidR="00D853FB" w:rsidRDefault="00D853FB" w:rsidP="00D853FB">
      <w:pPr>
        <w:spacing w:before="183" w:after="183"/>
        <w:ind w:left="284" w:hanging="284"/>
        <w:jc w:val="both"/>
      </w:pPr>
      <w:r>
        <w:t>2. Treść oferty musi być zgodna z wymaganiami zamawiającego określonymi w SWZ.</w:t>
      </w:r>
    </w:p>
    <w:p w:rsidR="00D853FB" w:rsidRDefault="00D853FB" w:rsidP="00D853FB">
      <w:pPr>
        <w:spacing w:line="360" w:lineRule="auto"/>
        <w:ind w:left="284" w:hanging="284"/>
        <w:jc w:val="both"/>
        <w:rPr>
          <w:rFonts w:eastAsia="Cambria"/>
          <w:lang w:eastAsia="zh-CN" w:bidi="hi-IN"/>
        </w:rPr>
      </w:pPr>
      <w:r>
        <w:lastRenderedPageBreak/>
        <w:t xml:space="preserve">3. </w:t>
      </w:r>
      <w:r w:rsidRPr="00F20DCD">
        <w:rPr>
          <w:rFonts w:eastAsia="Cambria"/>
          <w:lang w:eastAsia="zh-CN" w:bidi="hi-IN"/>
        </w:rPr>
        <w:t>Ofertę sporządza się w języku polskim na formularzu ofertowym</w:t>
      </w:r>
      <w:r w:rsidR="009D76D3">
        <w:rPr>
          <w:rFonts w:eastAsia="Cambria"/>
          <w:lang w:eastAsia="zh-CN" w:bidi="hi-IN"/>
        </w:rPr>
        <w:t xml:space="preserve"> wraz z formularzem cenowym</w:t>
      </w:r>
      <w:r w:rsidRPr="00F20DCD">
        <w:rPr>
          <w:rFonts w:eastAsia="Cambria"/>
          <w:lang w:eastAsia="zh-CN" w:bidi="hi-IN"/>
        </w:rPr>
        <w:t xml:space="preserve"> – zgodnie  z </w:t>
      </w:r>
      <w:r w:rsidRPr="00F20DCD">
        <w:rPr>
          <w:rFonts w:eastAsia="Cambria"/>
          <w:b/>
          <w:lang w:eastAsia="zh-CN" w:bidi="hi-IN"/>
        </w:rPr>
        <w:t>Załącznikiem nr 1 do SWZ</w:t>
      </w:r>
      <w:r w:rsidRPr="00F20DCD">
        <w:rPr>
          <w:rFonts w:eastAsia="Cambria"/>
          <w:lang w:eastAsia="zh-CN" w:bidi="hi-IN"/>
        </w:rPr>
        <w:t>. Wraz z ofertą Wykonawca jest zobowiązany złożyć:</w:t>
      </w:r>
    </w:p>
    <w:p w:rsidR="00D853FB" w:rsidRDefault="00D853FB">
      <w:pPr>
        <w:pStyle w:val="Akapitzlist"/>
        <w:numPr>
          <w:ilvl w:val="1"/>
          <w:numId w:val="18"/>
        </w:numPr>
        <w:tabs>
          <w:tab w:val="left" w:pos="709"/>
        </w:tabs>
        <w:spacing w:line="360" w:lineRule="auto"/>
        <w:ind w:left="851" w:hanging="567"/>
        <w:jc w:val="both"/>
      </w:pPr>
      <w:bookmarkStart w:id="12" w:name="_Hlk636689211"/>
      <w:r>
        <w:t>oświadczenie o braku podstaw wykluczenia z postępowania</w:t>
      </w:r>
      <w:bookmarkEnd w:id="12"/>
      <w:r>
        <w:t>;</w:t>
      </w:r>
    </w:p>
    <w:p w:rsidR="00D853FB" w:rsidRPr="00F20DCD" w:rsidRDefault="00D853FB">
      <w:pPr>
        <w:pStyle w:val="Akapitzlist"/>
        <w:numPr>
          <w:ilvl w:val="1"/>
          <w:numId w:val="18"/>
        </w:numPr>
        <w:tabs>
          <w:tab w:val="left" w:pos="709"/>
          <w:tab w:val="left" w:pos="851"/>
        </w:tabs>
        <w:spacing w:line="360" w:lineRule="auto"/>
        <w:ind w:left="709" w:hanging="425"/>
        <w:jc w:val="both"/>
        <w:rPr>
          <w:rFonts w:eastAsia="Cambria"/>
        </w:rPr>
      </w:pPr>
      <w:r w:rsidRPr="00F20DCD">
        <w:rPr>
          <w:rFonts w:eastAsia="Cambria"/>
        </w:rPr>
        <w:t>oświadczenie o spełnianiu warunków udziału w postępowaniu;</w:t>
      </w:r>
    </w:p>
    <w:p w:rsidR="00D853FB" w:rsidRPr="004A2792" w:rsidRDefault="00D853FB">
      <w:pPr>
        <w:pStyle w:val="Akapitzlist"/>
        <w:numPr>
          <w:ilvl w:val="1"/>
          <w:numId w:val="18"/>
        </w:numPr>
        <w:spacing w:line="360" w:lineRule="auto"/>
        <w:ind w:left="709" w:hanging="425"/>
        <w:jc w:val="both"/>
        <w:rPr>
          <w:rFonts w:eastAsia="Arial"/>
          <w:lang w:eastAsia="zh-CN" w:bidi="hi-IN"/>
        </w:rPr>
      </w:pPr>
      <w:r w:rsidRPr="00F20DCD">
        <w:rPr>
          <w:rFonts w:eastAsia="Cambria"/>
          <w:lang w:eastAsia="zh-CN" w:bidi="hi-IN"/>
        </w:rPr>
        <w:t>oświadczenie w przypadku wspólnego ubiegania się o udzielenie zamówienia (jeżeli dotyczy),</w:t>
      </w:r>
    </w:p>
    <w:p w:rsidR="00D853FB" w:rsidRDefault="00D853FB">
      <w:pPr>
        <w:pStyle w:val="Akapitzlist"/>
        <w:numPr>
          <w:ilvl w:val="1"/>
          <w:numId w:val="18"/>
        </w:numPr>
        <w:spacing w:line="360" w:lineRule="auto"/>
        <w:ind w:left="709" w:hanging="425"/>
        <w:jc w:val="both"/>
      </w:pPr>
      <w:r>
        <w:t>zobowiązanie podmiotu udostępniającego zasoby (jeżeli   dotyczy),</w:t>
      </w:r>
    </w:p>
    <w:p w:rsidR="00D853FB" w:rsidRDefault="009D76D3" w:rsidP="002E40B7">
      <w:pPr>
        <w:pStyle w:val="Akapitzlist"/>
        <w:tabs>
          <w:tab w:val="left" w:pos="567"/>
        </w:tabs>
        <w:spacing w:line="360" w:lineRule="auto"/>
        <w:ind w:left="709" w:right="-286" w:hanging="425"/>
      </w:pPr>
      <w:r>
        <w:t xml:space="preserve">e)    </w:t>
      </w:r>
      <w:r w:rsidR="00D853FB">
        <w:t>dokumenty, z których wynika prawo do podpisania oferty, odpowiednie pełnomocnictwa (jeżeli dotyczy),</w:t>
      </w:r>
    </w:p>
    <w:p w:rsidR="00D853FB" w:rsidRDefault="00D853FB" w:rsidP="00D853FB">
      <w:pPr>
        <w:spacing w:line="360" w:lineRule="auto"/>
        <w:ind w:left="284" w:hanging="284"/>
        <w:jc w:val="both"/>
        <w:rPr>
          <w:rFonts w:eastAsia="Cambria"/>
          <w:lang w:eastAsia="zh-CN" w:bidi="hi-IN"/>
        </w:rPr>
      </w:pPr>
      <w:r>
        <w:t xml:space="preserve">4. </w:t>
      </w:r>
      <w:r w:rsidRPr="00D530A9">
        <w:rPr>
          <w:rFonts w:eastAsia="Cambria"/>
          <w:lang w:eastAsia="zh-CN" w:bidi="hi-IN"/>
        </w:rPr>
        <w:t>Oferta oraz pozostałe oświadczenia i dokumenty, dla których Zamawiający określił wzory</w:t>
      </w:r>
      <w:r w:rsidR="00E21750">
        <w:rPr>
          <w:rFonts w:eastAsia="Cambria"/>
          <w:lang w:eastAsia="zh-CN" w:bidi="hi-IN"/>
        </w:rPr>
        <w:t xml:space="preserve"> </w:t>
      </w:r>
      <w:r w:rsidRPr="00D530A9">
        <w:rPr>
          <w:rFonts w:eastAsia="Cambria"/>
          <w:lang w:eastAsia="zh-CN" w:bidi="hi-IN"/>
        </w:rPr>
        <w:t xml:space="preserve"> w formie formularzy zamieszczonych w załącznikach do SWZ, powinny być sporządzone zgodnie z treścią tych wzorów</w:t>
      </w:r>
      <w:r>
        <w:rPr>
          <w:rFonts w:eastAsia="Cambria"/>
          <w:lang w:eastAsia="zh-CN" w:bidi="hi-IN"/>
        </w:rPr>
        <w:t>.</w:t>
      </w:r>
    </w:p>
    <w:p w:rsidR="00D853FB" w:rsidRDefault="00D853FB" w:rsidP="00D853FB">
      <w:pPr>
        <w:spacing w:line="360" w:lineRule="auto"/>
        <w:ind w:left="284" w:hanging="284"/>
        <w:jc w:val="both"/>
      </w:pPr>
      <w:r>
        <w:rPr>
          <w:rFonts w:eastAsia="Cambria"/>
          <w:lang w:eastAsia="zh-CN" w:bidi="hi-IN"/>
        </w:rPr>
        <w:t xml:space="preserve">5.  </w:t>
      </w:r>
      <w:r>
        <w:t>Oferta</w:t>
      </w:r>
      <w:r w:rsidR="00F461FD">
        <w:t>, wniosek oraz</w:t>
      </w:r>
      <w:r>
        <w:t xml:space="preserve">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p>
    <w:p w:rsidR="00D853FB" w:rsidRPr="00D530A9" w:rsidRDefault="00D853FB" w:rsidP="00D853FB">
      <w:pPr>
        <w:pStyle w:val="Nagwek5"/>
        <w:ind w:left="284" w:hanging="284"/>
        <w:rPr>
          <w:rFonts w:ascii="Arial" w:eastAsia="Arial" w:hAnsi="Arial" w:cs="Arial"/>
          <w:b w:val="0"/>
          <w:bCs w:val="0"/>
          <w:color w:val="666666"/>
          <w:sz w:val="22"/>
          <w:szCs w:val="22"/>
          <w:lang w:eastAsia="zh-CN" w:bidi="hi-IN"/>
        </w:rPr>
      </w:pPr>
      <w:r w:rsidRPr="00D530A9">
        <w:rPr>
          <w:b w:val="0"/>
          <w:bCs w:val="0"/>
        </w:rPr>
        <w:t>6</w:t>
      </w:r>
      <w:r>
        <w:t xml:space="preserve">.  </w:t>
      </w:r>
      <w:r w:rsidRPr="00D530A9">
        <w:rPr>
          <w:rFonts w:eastAsia="Arial"/>
          <w:b w:val="0"/>
          <w:bCs w:val="0"/>
          <w:color w:val="000000"/>
          <w:lang w:eastAsia="zh-CN" w:bidi="hi-I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530A9">
        <w:rPr>
          <w:rFonts w:eastAsia="Arial"/>
          <w:bCs w:val="0"/>
          <w:color w:val="000000"/>
          <w:lang w:eastAsia="zh-CN" w:bidi="hi-IN"/>
        </w:rPr>
        <w:t>kwalifikowanym podpisem elektronicznym</w:t>
      </w:r>
      <w:r w:rsidRPr="00D530A9">
        <w:rPr>
          <w:rFonts w:eastAsia="Arial"/>
          <w:b w:val="0"/>
          <w:bCs w:val="0"/>
          <w:color w:val="000000"/>
          <w:lang w:eastAsia="zh-CN" w:bidi="hi-IN"/>
        </w:rPr>
        <w:t xml:space="preserve"> lub </w:t>
      </w:r>
      <w:r w:rsidRPr="00D530A9">
        <w:rPr>
          <w:rFonts w:eastAsia="Arial"/>
          <w:bCs w:val="0"/>
          <w:color w:val="000000"/>
          <w:lang w:eastAsia="zh-CN" w:bidi="hi-IN"/>
        </w:rPr>
        <w:t>podpisem zaufanym</w:t>
      </w:r>
      <w:r w:rsidRPr="00D530A9">
        <w:rPr>
          <w:rFonts w:eastAsia="Arial"/>
          <w:b w:val="0"/>
          <w:bCs w:val="0"/>
          <w:color w:val="000000"/>
          <w:lang w:eastAsia="zh-CN" w:bidi="hi-IN"/>
        </w:rPr>
        <w:t xml:space="preserve"> lub </w:t>
      </w:r>
      <w:r w:rsidRPr="00D530A9">
        <w:rPr>
          <w:rFonts w:eastAsia="Arial"/>
          <w:bCs w:val="0"/>
          <w:color w:val="000000"/>
          <w:lang w:eastAsia="zh-CN" w:bidi="hi-IN"/>
        </w:rPr>
        <w:t>podpisem osobistym</w:t>
      </w:r>
      <w:r w:rsidRPr="00D530A9">
        <w:rPr>
          <w:rFonts w:eastAsia="Arial"/>
          <w:b w:val="0"/>
          <w:bCs w:val="0"/>
          <w:color w:val="000000"/>
          <w:lang w:eastAsia="zh-CN" w:bidi="hi-IN"/>
        </w:rPr>
        <w:t xml:space="preserve"> przez osobę/osoby upoważnioną/upoważnione. Poświadczenie za zgodność   </w:t>
      </w:r>
      <w:r w:rsidR="00CA0C44">
        <w:rPr>
          <w:rFonts w:eastAsia="Arial"/>
          <w:b w:val="0"/>
          <w:bCs w:val="0"/>
          <w:color w:val="000000"/>
          <w:lang w:eastAsia="zh-CN" w:bidi="hi-IN"/>
        </w:rPr>
        <w:t xml:space="preserve">             </w:t>
      </w:r>
      <w:r w:rsidRPr="00D530A9">
        <w:rPr>
          <w:rFonts w:eastAsia="Arial"/>
          <w:b w:val="0"/>
          <w:bCs w:val="0"/>
          <w:color w:val="000000"/>
          <w:lang w:eastAsia="zh-CN" w:bidi="hi-IN"/>
        </w:rPr>
        <w:t xml:space="preserve">    z oryginałem następuje </w:t>
      </w:r>
      <w:r w:rsidRPr="00474767">
        <w:rPr>
          <w:rFonts w:eastAsia="Arial"/>
          <w:b w:val="0"/>
          <w:bCs w:val="0"/>
          <w:color w:val="000000"/>
          <w:lang w:eastAsia="zh-CN" w:bidi="hi-IN"/>
        </w:rPr>
        <w:t xml:space="preserve">w postaci elektronicznej podpisane kwalifikowanym podpisem elektronicznym lub podpisem zaufanym lub podpisem osobistym przez osobę/osoby upoważnioną/upoważnione. </w:t>
      </w:r>
      <w:r w:rsidRPr="00474767">
        <w:rPr>
          <w:rFonts w:eastAsia="Arial"/>
          <w:b w:val="0"/>
          <w:bCs w:val="0"/>
          <w:color w:val="000000"/>
          <w:vertAlign w:val="superscript"/>
          <w:lang w:eastAsia="zh-CN" w:bidi="hi-IN"/>
        </w:rPr>
        <w:footnoteReference w:id="5"/>
      </w:r>
    </w:p>
    <w:p w:rsidR="00D853FB" w:rsidRPr="00474767" w:rsidRDefault="00D853FB" w:rsidP="00D853FB">
      <w:pPr>
        <w:spacing w:line="360" w:lineRule="auto"/>
        <w:jc w:val="both"/>
        <w:rPr>
          <w:rFonts w:eastAsia="Arial"/>
          <w:lang w:eastAsia="zh-CN" w:bidi="hi-IN"/>
        </w:rPr>
      </w:pPr>
      <w:r w:rsidRPr="00474767">
        <w:rPr>
          <w:rFonts w:eastAsia="Arial"/>
          <w:lang w:eastAsia="zh-CN" w:bidi="hi-IN"/>
        </w:rPr>
        <w:t>7.   Oferta powinna być:</w:t>
      </w:r>
    </w:p>
    <w:p w:rsidR="00D853FB" w:rsidRPr="00474767" w:rsidRDefault="00D853FB" w:rsidP="00D853FB">
      <w:pPr>
        <w:suppressAutoHyphens/>
        <w:spacing w:line="360" w:lineRule="auto"/>
        <w:ind w:left="567" w:hanging="283"/>
        <w:jc w:val="both"/>
        <w:textAlignment w:val="baseline"/>
        <w:rPr>
          <w:rFonts w:eastAsia="Arial"/>
          <w:lang w:eastAsia="zh-CN" w:bidi="hi-IN"/>
        </w:rPr>
      </w:pPr>
      <w:r w:rsidRPr="00474767">
        <w:rPr>
          <w:rFonts w:eastAsia="Arial"/>
          <w:lang w:eastAsia="zh-CN" w:bidi="hi-IN"/>
        </w:rPr>
        <w:t>a) sporządzona na podstawie załączników niniejszej SWZ w języku polskim,</w:t>
      </w:r>
    </w:p>
    <w:p w:rsidR="00D853FB" w:rsidRPr="00474767" w:rsidRDefault="00D853FB" w:rsidP="00D853FB">
      <w:pPr>
        <w:suppressAutoHyphens/>
        <w:spacing w:line="360" w:lineRule="auto"/>
        <w:ind w:left="567" w:hanging="283"/>
        <w:jc w:val="both"/>
        <w:textAlignment w:val="baseline"/>
        <w:rPr>
          <w:rFonts w:eastAsia="Arial"/>
          <w:lang w:eastAsia="zh-CN" w:bidi="hi-IN"/>
        </w:rPr>
      </w:pPr>
      <w:r w:rsidRPr="00474767">
        <w:rPr>
          <w:rFonts w:eastAsia="Arial"/>
          <w:lang w:eastAsia="zh-CN" w:bidi="hi-IN"/>
        </w:rPr>
        <w:t xml:space="preserve">b) złożona przy użyciu środków komunikacji elektronicznej tzn. za pośrednictwem </w:t>
      </w:r>
      <w:hyperlink r:id="rId24">
        <w:r w:rsidRPr="00474767">
          <w:rPr>
            <w:rFonts w:eastAsia="Arial"/>
            <w:lang w:eastAsia="zh-CN" w:bidi="hi-IN"/>
          </w:rPr>
          <w:t>platformazakupowa.pl</w:t>
        </w:r>
      </w:hyperlink>
      <w:r w:rsidRPr="00474767">
        <w:rPr>
          <w:rFonts w:eastAsia="Arial"/>
          <w:lang w:eastAsia="zh-CN" w:bidi="hi-IN"/>
        </w:rPr>
        <w:t>,</w:t>
      </w:r>
    </w:p>
    <w:p w:rsidR="00D853FB" w:rsidRPr="00474767" w:rsidRDefault="00D853FB" w:rsidP="00D853FB">
      <w:pPr>
        <w:suppressAutoHyphens/>
        <w:spacing w:line="360" w:lineRule="auto"/>
        <w:ind w:left="567" w:hanging="283"/>
        <w:jc w:val="both"/>
        <w:textAlignment w:val="baseline"/>
        <w:rPr>
          <w:rFonts w:eastAsia="Arial"/>
          <w:lang w:eastAsia="zh-CN" w:bidi="hi-IN"/>
        </w:rPr>
      </w:pPr>
      <w:r w:rsidRPr="00474767">
        <w:rPr>
          <w:rFonts w:eastAsia="Arial"/>
          <w:lang w:eastAsia="zh-CN" w:bidi="hi-IN"/>
        </w:rPr>
        <w:lastRenderedPageBreak/>
        <w:t xml:space="preserve">c) podpisana </w:t>
      </w:r>
      <w:hyperlink r:id="rId25">
        <w:r w:rsidRPr="00474767">
          <w:rPr>
            <w:rFonts w:eastAsia="Arial"/>
            <w:b/>
            <w:lang w:eastAsia="zh-CN" w:bidi="hi-IN"/>
          </w:rPr>
          <w:t>kwalifikowanym podpisem elektronicznym</w:t>
        </w:r>
      </w:hyperlink>
      <w:r w:rsidRPr="00474767">
        <w:rPr>
          <w:rFonts w:eastAsia="Arial"/>
          <w:lang w:eastAsia="zh-CN" w:bidi="hi-IN"/>
        </w:rPr>
        <w:t xml:space="preserve"> lub </w:t>
      </w:r>
      <w:hyperlink r:id="rId26">
        <w:r w:rsidRPr="00474767">
          <w:rPr>
            <w:rFonts w:eastAsia="Arial"/>
            <w:b/>
            <w:lang w:eastAsia="zh-CN" w:bidi="hi-IN"/>
          </w:rPr>
          <w:t>podpisem zaufanym</w:t>
        </w:r>
      </w:hyperlink>
      <w:r w:rsidRPr="00474767">
        <w:rPr>
          <w:rFonts w:eastAsia="Arial"/>
          <w:lang w:eastAsia="zh-CN" w:bidi="hi-IN"/>
        </w:rPr>
        <w:t xml:space="preserve"> lub </w:t>
      </w:r>
      <w:hyperlink r:id="rId27">
        <w:r w:rsidRPr="00474767">
          <w:rPr>
            <w:rFonts w:eastAsia="Arial"/>
            <w:b/>
            <w:lang w:eastAsia="zh-CN" w:bidi="hi-IN"/>
          </w:rPr>
          <w:t>podpisem osobistym</w:t>
        </w:r>
      </w:hyperlink>
      <w:r w:rsidRPr="00474767">
        <w:rPr>
          <w:rFonts w:eastAsia="Arial"/>
          <w:lang w:eastAsia="zh-CN" w:bidi="hi-IN"/>
        </w:rPr>
        <w:t xml:space="preserve"> przez osobę/osoby upoważnioną/upoważnione.</w:t>
      </w:r>
    </w:p>
    <w:p w:rsidR="00D853FB" w:rsidRPr="00474767" w:rsidRDefault="00D853FB" w:rsidP="00D853FB">
      <w:pPr>
        <w:suppressAutoHyphens/>
        <w:spacing w:line="360" w:lineRule="auto"/>
        <w:ind w:left="284" w:hanging="284"/>
        <w:jc w:val="both"/>
        <w:textAlignment w:val="baseline"/>
        <w:rPr>
          <w:rFonts w:ascii="Arial" w:eastAsia="Arial" w:hAnsi="Arial" w:cs="Arial"/>
          <w:sz w:val="22"/>
          <w:szCs w:val="22"/>
          <w:lang w:eastAsia="zh-CN" w:bidi="hi-IN"/>
        </w:rPr>
      </w:pPr>
      <w:r w:rsidRPr="00474767">
        <w:rPr>
          <w:rFonts w:ascii="Arial" w:eastAsia="Arial" w:hAnsi="Arial" w:cs="Arial"/>
          <w:sz w:val="22"/>
          <w:szCs w:val="22"/>
          <w:lang w:eastAsia="zh-CN" w:bidi="hi-IN"/>
        </w:rPr>
        <w:t xml:space="preserve">8. </w:t>
      </w:r>
      <w:r w:rsidRPr="00474767">
        <w:rPr>
          <w:rFonts w:eastAsia="Arial"/>
          <w:lang w:eastAsia="zh-CN" w:bidi="hi-I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74767">
        <w:rPr>
          <w:rFonts w:eastAsia="Arial"/>
          <w:lang w:eastAsia="zh-CN" w:bidi="hi-IN"/>
        </w:rPr>
        <w:t>eIDAS</w:t>
      </w:r>
      <w:proofErr w:type="spellEnd"/>
      <w:r w:rsidRPr="00474767">
        <w:rPr>
          <w:rFonts w:eastAsia="Arial"/>
          <w:lang w:eastAsia="zh-CN" w:bidi="hi-IN"/>
        </w:rPr>
        <w:t>) (UE) nr 910/2014 - od 1 lipca 2016 roku”.</w:t>
      </w:r>
    </w:p>
    <w:p w:rsidR="00D853FB" w:rsidRPr="00474767" w:rsidRDefault="00D853FB" w:rsidP="00D853FB">
      <w:pPr>
        <w:suppressAutoHyphens/>
        <w:spacing w:line="360" w:lineRule="auto"/>
        <w:ind w:left="284" w:hanging="284"/>
        <w:jc w:val="both"/>
        <w:textAlignment w:val="baseline"/>
        <w:rPr>
          <w:rFonts w:eastAsia="Arial"/>
          <w:lang w:eastAsia="zh-CN" w:bidi="hi-IN"/>
        </w:rPr>
      </w:pPr>
      <w:r w:rsidRPr="00474767">
        <w:rPr>
          <w:rFonts w:eastAsia="Arial"/>
          <w:lang w:eastAsia="zh-CN" w:bidi="hi-IN"/>
        </w:rPr>
        <w:t xml:space="preserve">9. W przypadku wykorzystania formatu podpisu </w:t>
      </w:r>
      <w:proofErr w:type="spellStart"/>
      <w:r w:rsidRPr="00474767">
        <w:rPr>
          <w:rFonts w:eastAsia="Arial"/>
          <w:lang w:eastAsia="zh-CN" w:bidi="hi-IN"/>
        </w:rPr>
        <w:t>XAdES</w:t>
      </w:r>
      <w:proofErr w:type="spellEnd"/>
      <w:r w:rsidRPr="00474767">
        <w:rPr>
          <w:rFonts w:eastAsia="Arial"/>
          <w:lang w:eastAsia="zh-CN" w:bidi="hi-IN"/>
        </w:rPr>
        <w:t xml:space="preserve"> zewnętrzny. Zamawiający wymaga dołączenia odpowiedniej ilości plików tj. podpisywanych plików z danymi oraz plików </w:t>
      </w:r>
      <w:proofErr w:type="spellStart"/>
      <w:r w:rsidRPr="00474767">
        <w:rPr>
          <w:rFonts w:eastAsia="Arial"/>
          <w:lang w:eastAsia="zh-CN" w:bidi="hi-IN"/>
        </w:rPr>
        <w:t>XadES</w:t>
      </w:r>
      <w:proofErr w:type="spellEnd"/>
      <w:r w:rsidRPr="00474767">
        <w:rPr>
          <w:rFonts w:eastAsia="Arial"/>
          <w:lang w:eastAsia="zh-CN" w:bidi="hi-IN"/>
        </w:rPr>
        <w:t>.</w:t>
      </w:r>
    </w:p>
    <w:p w:rsidR="00D853FB" w:rsidRDefault="00D853FB" w:rsidP="00D853FB">
      <w:pPr>
        <w:suppressAutoHyphens/>
        <w:spacing w:line="360" w:lineRule="auto"/>
        <w:ind w:left="284" w:hanging="426"/>
        <w:jc w:val="both"/>
        <w:textAlignment w:val="baseline"/>
        <w:rPr>
          <w:rFonts w:eastAsia="Cambria"/>
          <w:b/>
          <w:lang w:eastAsia="zh-CN" w:bidi="hi-IN"/>
        </w:rPr>
      </w:pPr>
      <w:r w:rsidRPr="00474767">
        <w:rPr>
          <w:rFonts w:eastAsia="Cambria"/>
          <w:b/>
          <w:lang w:eastAsia="zh-CN" w:bidi="hi-IN"/>
        </w:rPr>
        <w:t>10. Ofertę, oświadczenia o niepodleganiu wykluczeniu oraz spełnianiu warunków udziału w postępowaniu, składa się, pod rygorem nieważności, w formie elektronicznej lub w postaci elektronicznej opatrzonej podpisem zaufanym lub elektronicznym podpisem osobistym.</w:t>
      </w:r>
    </w:p>
    <w:p w:rsidR="00D853FB" w:rsidRDefault="00D853FB" w:rsidP="00D853FB">
      <w:pPr>
        <w:suppressAutoHyphens/>
        <w:spacing w:line="360" w:lineRule="auto"/>
        <w:ind w:left="284" w:hanging="426"/>
        <w:jc w:val="both"/>
        <w:textAlignment w:val="baseline"/>
        <w:rPr>
          <w:rFonts w:eastAsia="Arial"/>
          <w:bCs/>
          <w:lang w:eastAsia="zh-CN" w:bidi="hi-IN"/>
        </w:rPr>
      </w:pPr>
      <w:r w:rsidRPr="00474767">
        <w:rPr>
          <w:rFonts w:eastAsia="Cambria"/>
          <w:bCs/>
          <w:lang w:eastAsia="zh-CN" w:bidi="hi-IN"/>
        </w:rPr>
        <w:t xml:space="preserve">11. </w:t>
      </w:r>
      <w:r w:rsidRPr="00474767">
        <w:rPr>
          <w:rFonts w:eastAsia="Arial"/>
          <w:bCs/>
          <w:lang w:eastAsia="zh-CN" w:bidi="hi-IN"/>
        </w:rPr>
        <w:t xml:space="preserve">Zgodnie z art. 18 ust. 3 ustawy </w:t>
      </w:r>
      <w:proofErr w:type="spellStart"/>
      <w:r w:rsidRPr="00474767">
        <w:rPr>
          <w:rFonts w:eastAsia="Arial"/>
          <w:bCs/>
          <w:lang w:eastAsia="zh-CN" w:bidi="hi-IN"/>
        </w:rPr>
        <w:t>Pzp</w:t>
      </w:r>
      <w:proofErr w:type="spellEnd"/>
      <w:r w:rsidRPr="00474767">
        <w:rPr>
          <w:rFonts w:eastAsia="Arial"/>
          <w:bCs/>
          <w:lang w:eastAsia="zh-CN" w:bidi="hi-I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D853FB" w:rsidRPr="00474767" w:rsidRDefault="00D853FB" w:rsidP="00D853FB">
      <w:pPr>
        <w:suppressAutoHyphens/>
        <w:spacing w:line="360" w:lineRule="auto"/>
        <w:ind w:left="284" w:hanging="284"/>
        <w:jc w:val="both"/>
        <w:textAlignment w:val="baseline"/>
        <w:rPr>
          <w:rFonts w:eastAsia="Arial"/>
          <w:lang w:eastAsia="zh-CN" w:bidi="hi-IN"/>
        </w:rPr>
      </w:pPr>
      <w:r w:rsidRPr="00474767">
        <w:rPr>
          <w:rFonts w:eastAsia="Arial"/>
          <w:lang w:eastAsia="zh-CN" w:bidi="hi-IN"/>
        </w:rPr>
        <w:t xml:space="preserve">12. Wykonawca, za pośrednictwem </w:t>
      </w:r>
      <w:hyperlink r:id="rId28">
        <w:r w:rsidRPr="00474767">
          <w:rPr>
            <w:rFonts w:eastAsia="Arial"/>
            <w:u w:val="single"/>
            <w:lang w:eastAsia="zh-CN" w:bidi="hi-IN"/>
          </w:rPr>
          <w:t>platformazakupowa.pl</w:t>
        </w:r>
      </w:hyperlink>
      <w:r w:rsidRPr="00474767">
        <w:rPr>
          <w:rFonts w:eastAsia="Arial"/>
          <w:lang w:eastAsia="zh-CN" w:bidi="hi-IN"/>
        </w:rPr>
        <w:t xml:space="preserve"> może przed upływem terminu do składania ofert zmienić lub wycofać ofertę. Sposób dokonywania zmiany lub wycofania oferty zamieszczono w instrukcji zamieszczonej na stronie internetowej pod adresem:</w:t>
      </w:r>
    </w:p>
    <w:p w:rsidR="00D853FB" w:rsidRDefault="00CB5F63" w:rsidP="00D853FB">
      <w:pPr>
        <w:suppressAutoHyphens/>
        <w:spacing w:line="360" w:lineRule="auto"/>
        <w:ind w:left="284" w:hanging="284"/>
        <w:jc w:val="both"/>
        <w:textAlignment w:val="baseline"/>
        <w:rPr>
          <w:rFonts w:eastAsia="Arial"/>
          <w:u w:val="single"/>
          <w:lang w:eastAsia="zh-CN" w:bidi="hi-IN"/>
        </w:rPr>
      </w:pPr>
      <w:r>
        <w:t xml:space="preserve">     </w:t>
      </w:r>
      <w:hyperlink r:id="rId29" w:history="1">
        <w:r w:rsidR="00D853FB" w:rsidRPr="00474767">
          <w:rPr>
            <w:rStyle w:val="Hipercze"/>
            <w:rFonts w:eastAsia="Arial"/>
            <w:color w:val="auto"/>
            <w:lang w:eastAsia="zh-CN" w:bidi="hi-IN"/>
          </w:rPr>
          <w:t>https://platformazakupowa.pl/strona/45-instrukcje</w:t>
        </w:r>
      </w:hyperlink>
    </w:p>
    <w:p w:rsidR="00D853FB" w:rsidRPr="004B3E18" w:rsidRDefault="00D853FB">
      <w:pPr>
        <w:pStyle w:val="Akapitzlist"/>
        <w:numPr>
          <w:ilvl w:val="0"/>
          <w:numId w:val="7"/>
        </w:numPr>
        <w:suppressAutoHyphens/>
        <w:spacing w:line="360" w:lineRule="auto"/>
        <w:ind w:left="284"/>
        <w:jc w:val="both"/>
        <w:textAlignment w:val="baseline"/>
        <w:rPr>
          <w:rFonts w:eastAsia="Arial"/>
          <w:lang w:eastAsia="zh-CN" w:bidi="hi-IN"/>
        </w:rPr>
      </w:pPr>
      <w:r w:rsidRPr="004B3E18">
        <w:rPr>
          <w:rFonts w:eastAsia="Arial"/>
          <w:lang w:eastAsia="zh-CN" w:bidi="hi-IN"/>
        </w:rPr>
        <w:t>Każdy z Wykonawców może złożyć tylko jedną ofertę. Złożenie większej liczby ofert lub oferty zawierającej propozycje wariantowe podlegać będzie odrzuceniu.</w:t>
      </w:r>
    </w:p>
    <w:p w:rsidR="00D853FB" w:rsidRDefault="00D853FB">
      <w:pPr>
        <w:pStyle w:val="Akapitzlist"/>
        <w:numPr>
          <w:ilvl w:val="0"/>
          <w:numId w:val="7"/>
        </w:numPr>
        <w:spacing w:line="360" w:lineRule="auto"/>
        <w:ind w:left="284"/>
        <w:jc w:val="both"/>
      </w:pPr>
      <w:r>
        <w:t>Ceny oferty muszą zawierać wszystkie koszty, jakie musi ponieść Wykonawca, aby zrealizować zamówienie z najwyższą starannością..</w:t>
      </w:r>
    </w:p>
    <w:p w:rsidR="00D853FB" w:rsidRPr="004B3E18" w:rsidRDefault="00D853FB">
      <w:pPr>
        <w:pStyle w:val="Akapitzlist"/>
        <w:numPr>
          <w:ilvl w:val="0"/>
          <w:numId w:val="7"/>
        </w:numPr>
        <w:suppressAutoHyphens/>
        <w:spacing w:line="360" w:lineRule="auto"/>
        <w:ind w:left="284"/>
        <w:jc w:val="both"/>
        <w:textAlignment w:val="baseline"/>
        <w:rPr>
          <w:rFonts w:eastAsia="Arial"/>
          <w:lang w:eastAsia="zh-CN" w:bidi="hi-IN"/>
        </w:rPr>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D853FB" w:rsidRDefault="00D853FB">
      <w:pPr>
        <w:pStyle w:val="Akapitzlist"/>
        <w:numPr>
          <w:ilvl w:val="0"/>
          <w:numId w:val="7"/>
        </w:numPr>
        <w:spacing w:line="360" w:lineRule="auto"/>
        <w:ind w:left="284"/>
        <w:jc w:val="both"/>
      </w:pPr>
      <w:r>
        <w:t xml:space="preserve">Zgodnie z definicją </w:t>
      </w:r>
      <w:r w:rsidRPr="002E20C3">
        <w:t xml:space="preserve">dokumentu elektronicznego  </w:t>
      </w:r>
      <w:r w:rsidR="00EA56F3" w:rsidRPr="002E20C3">
        <w:t xml:space="preserve">określoną w </w:t>
      </w:r>
      <w:r w:rsidRPr="002E20C3">
        <w:t xml:space="preserve">art.3 ust 2 Ustawy </w:t>
      </w:r>
      <w:r w:rsidR="008A1B01" w:rsidRPr="002E20C3">
        <w:t xml:space="preserve">z dnia </w:t>
      </w:r>
      <w:r w:rsidR="00E21750">
        <w:t xml:space="preserve">                       </w:t>
      </w:r>
      <w:r w:rsidR="008A1B01" w:rsidRPr="002E20C3">
        <w:t xml:space="preserve">17 lutego 2005 r. </w:t>
      </w:r>
      <w:r w:rsidRPr="002E20C3">
        <w:t>o informatyzacji działalności podmiotów realizujących zadania publiczne</w:t>
      </w:r>
      <w:r w:rsidR="008A1B01" w:rsidRPr="002E20C3">
        <w:t xml:space="preserve"> (Dz.U z 2021 r. poz. 670) </w:t>
      </w:r>
      <w:r w:rsidRPr="002E20C3">
        <w:t>, opatrzenie</w:t>
      </w:r>
      <w:r>
        <w:t xml:space="preserve"> pliku kwalifikowanym podpisem elektronicznym, </w:t>
      </w:r>
      <w:r>
        <w:lastRenderedPageBreak/>
        <w:t xml:space="preserve">zaufanym lub osobistym jest jednoznaczne z podpisaniem oryginału dokumentu, </w:t>
      </w:r>
      <w:r w:rsidR="00E21750">
        <w:t xml:space="preserve">                                  </w:t>
      </w:r>
      <w:r>
        <w:t>z wyjątkiem kopii poświadczonych odpowiednio przez innego Wykonawcę ubiegającego się wspólnie z nim o udzielenie zamówienia, przez podmiot, na którego zdolnościach lub sytuacji polega Wykonawca, albo przez Podwykonawcę.</w:t>
      </w:r>
    </w:p>
    <w:p w:rsidR="00D853FB" w:rsidRDefault="00D853FB">
      <w:pPr>
        <w:pStyle w:val="Akapitzlist"/>
        <w:numPr>
          <w:ilvl w:val="0"/>
          <w:numId w:val="7"/>
        </w:numPr>
        <w:spacing w:line="360" w:lineRule="auto"/>
        <w:ind w:left="284" w:hanging="426"/>
        <w:jc w:val="both"/>
      </w:pPr>
      <w:r>
        <w:t>Maksymalny rozmiar jednego pliku przesyłanego za pośrednictwem dedykowanych formularzy do: złożenia, zmiany, wycofania oferty wynosi 150 MB natomiast przy komunikacji wielkość pliku to maksymalnie 500 MB.</w:t>
      </w:r>
    </w:p>
    <w:p w:rsidR="00D853FB" w:rsidRPr="004B3E18" w:rsidRDefault="00D853FB">
      <w:pPr>
        <w:pStyle w:val="Akapitzlist"/>
        <w:numPr>
          <w:ilvl w:val="0"/>
          <w:numId w:val="7"/>
        </w:numPr>
        <w:suppressAutoHyphens/>
        <w:spacing w:line="360" w:lineRule="auto"/>
        <w:ind w:left="284"/>
        <w:jc w:val="both"/>
        <w:textAlignment w:val="baseline"/>
        <w:rPr>
          <w:rFonts w:eastAsia="Arial"/>
          <w:lang w:eastAsia="zh-CN" w:bidi="hi-IN"/>
        </w:rPr>
      </w:pPr>
      <w:r>
        <w:rPr>
          <w:b/>
        </w:rPr>
        <w:t>Rozszerzenia plików wykorzystywanych przez Wykonawców powinny być zgodne</w:t>
      </w:r>
      <w:r w:rsidR="00E21750">
        <w:rPr>
          <w:b/>
        </w:rPr>
        <w:t xml:space="preserve">                  </w:t>
      </w:r>
      <w:r>
        <w:rPr>
          <w:b/>
        </w:rPr>
        <w:t xml:space="preserve"> z</w:t>
      </w:r>
      <w:r>
        <w:t xml:space="preserve"> Załącznikiem nr 2 do “Rozporządzenia Rady Ministrów </w:t>
      </w:r>
      <w:r w:rsidR="0089248B" w:rsidRPr="002E20C3">
        <w:t>z dnia 12 kwietnia 2012 r.</w:t>
      </w:r>
      <w:r w:rsidR="00E21750">
        <w:t xml:space="preserve">                           </w:t>
      </w:r>
      <w:r w:rsidRPr="002E20C3">
        <w:t>w sprawie Krajowych Ram Interoperacyjności, minimalnych wymagań dla rejestrów publicznych i wymiany informacji w postaci elektronicznej oraz minimalnych wymagań d</w:t>
      </w:r>
      <w:r w:rsidR="0089248B" w:rsidRPr="002E20C3">
        <w:t>la systemów teleinformatycznych (Dz.U z 2017 r. poz. 2247)</w:t>
      </w:r>
      <w:r w:rsidRPr="002E20C3">
        <w:t>,</w:t>
      </w:r>
      <w:r>
        <w:t xml:space="preserve"> zwanego dalej Rozporządzeniem KRI.</w:t>
      </w:r>
    </w:p>
    <w:p w:rsidR="00D853FB" w:rsidRDefault="00D853FB">
      <w:pPr>
        <w:pStyle w:val="Akapitzlist"/>
        <w:numPr>
          <w:ilvl w:val="0"/>
          <w:numId w:val="7"/>
        </w:numPr>
        <w:spacing w:line="360" w:lineRule="auto"/>
        <w:ind w:left="284"/>
        <w:jc w:val="both"/>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sidRPr="004B3E18">
        <w:rPr>
          <w:b/>
          <w:u w:val="single"/>
        </w:rPr>
        <w:t>ze szczególnym wskazaniem na .pdf</w:t>
      </w:r>
    </w:p>
    <w:p w:rsidR="00D853FB" w:rsidRDefault="00D853FB">
      <w:pPr>
        <w:pStyle w:val="Akapitzlist"/>
        <w:numPr>
          <w:ilvl w:val="0"/>
          <w:numId w:val="7"/>
        </w:numPr>
        <w:spacing w:line="360" w:lineRule="auto"/>
        <w:ind w:left="284" w:hanging="426"/>
        <w:jc w:val="both"/>
      </w:pPr>
      <w:r>
        <w:t>W celu ewentualnej kompresji danych Zamawiający rekomenduje wykorzystanie jednego</w:t>
      </w:r>
      <w:r w:rsidR="00F122AD">
        <w:t xml:space="preserve">            </w:t>
      </w:r>
      <w:r>
        <w:t xml:space="preserve"> z rozszerzeń:</w:t>
      </w:r>
    </w:p>
    <w:p w:rsidR="00D853FB" w:rsidRDefault="00D853FB" w:rsidP="00D853FB">
      <w:pPr>
        <w:pStyle w:val="Akapitzlist"/>
        <w:spacing w:line="360" w:lineRule="auto"/>
        <w:ind w:left="360"/>
        <w:jc w:val="both"/>
      </w:pPr>
      <w:r>
        <w:t>a) .zip</w:t>
      </w:r>
    </w:p>
    <w:p w:rsidR="00D853FB" w:rsidRDefault="00D853FB" w:rsidP="00D853FB">
      <w:pPr>
        <w:pStyle w:val="Akapitzlist"/>
        <w:spacing w:line="360" w:lineRule="auto"/>
        <w:ind w:left="360"/>
        <w:jc w:val="both"/>
      </w:pPr>
      <w:r>
        <w:t>b) .7Z</w:t>
      </w:r>
    </w:p>
    <w:p w:rsidR="00D853FB" w:rsidRDefault="00D853FB">
      <w:pPr>
        <w:pStyle w:val="Akapitzlist"/>
        <w:numPr>
          <w:ilvl w:val="0"/>
          <w:numId w:val="7"/>
        </w:numPr>
        <w:spacing w:line="360" w:lineRule="auto"/>
        <w:ind w:left="284"/>
        <w:jc w:val="both"/>
      </w:pPr>
      <w:r>
        <w:t xml:space="preserve">Wśród rozszerzeń powszechnych a </w:t>
      </w:r>
      <w:r w:rsidRPr="004B3E18">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w:t>
      </w:r>
      <w:r w:rsidRPr="004B3E18">
        <w:rPr>
          <w:b/>
          <w:bCs/>
          <w:color w:val="000000"/>
        </w:rPr>
        <w:t xml:space="preserve"> Dokumenty złożone w takich plikach zostaną uznane za złożone nieskutecznie.</w:t>
      </w:r>
      <w:r>
        <w:rPr>
          <w:rStyle w:val="Zakotwiczenieprzypisudolnego"/>
          <w:b/>
          <w:bCs/>
          <w:color w:val="000000"/>
        </w:rPr>
        <w:footnoteReference w:id="6"/>
      </w:r>
    </w:p>
    <w:p w:rsidR="00D853FB" w:rsidRDefault="00D853FB">
      <w:pPr>
        <w:pStyle w:val="Akapitzlist"/>
        <w:numPr>
          <w:ilvl w:val="0"/>
          <w:numId w:val="7"/>
        </w:numPr>
        <w:spacing w:line="360" w:lineRule="auto"/>
        <w:ind w:left="284"/>
        <w:jc w:val="both"/>
      </w:pPr>
      <w:r>
        <w:t xml:space="preserve">Zamawiający zwraca uwagę na ograniczenia wielkości plików podpisywanych profilem zaufanym, który wynosi </w:t>
      </w:r>
      <w:r w:rsidRPr="004B3E18">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sidRPr="004B3E18">
        <w:rPr>
          <w:b/>
        </w:rPr>
        <w:t>maksymalnie 5MB</w:t>
      </w:r>
      <w:r>
        <w:t>.</w:t>
      </w:r>
    </w:p>
    <w:p w:rsidR="00D853FB" w:rsidRDefault="00D853FB">
      <w:pPr>
        <w:pStyle w:val="Akapitzlist"/>
        <w:numPr>
          <w:ilvl w:val="0"/>
          <w:numId w:val="7"/>
        </w:numPr>
        <w:tabs>
          <w:tab w:val="left" w:pos="284"/>
        </w:tabs>
        <w:spacing w:line="360" w:lineRule="auto"/>
        <w:ind w:left="142" w:hanging="284"/>
        <w:jc w:val="both"/>
      </w:pPr>
      <w:r>
        <w:t>W przypadku stosowania przez Wykonawcę kwalifikowanego podpisu elektronicznego:</w:t>
      </w:r>
    </w:p>
    <w:p w:rsidR="00D853FB" w:rsidRDefault="00D853FB" w:rsidP="00F461FD">
      <w:pPr>
        <w:pStyle w:val="Akapitzlist"/>
        <w:spacing w:line="360" w:lineRule="auto"/>
        <w:ind w:left="567" w:hanging="284"/>
        <w:jc w:val="both"/>
        <w:rPr>
          <w:b/>
        </w:rPr>
      </w:pPr>
      <w:r>
        <w:t xml:space="preserve">- ze względu na niskie ryzyko naruszenia integralności pliku oraz łatwiejszą weryfikację podpisu Zamawiający zaleca, w miarę możliwości, </w:t>
      </w:r>
      <w:r w:rsidRPr="004B3E18">
        <w:rPr>
          <w:b/>
        </w:rPr>
        <w:t xml:space="preserve">przekonwertowanie plików składających się na ofertę na rozszerzenie .pdf  i opatrzenie ich podpisem kwalifikowanym w formacie </w:t>
      </w:r>
      <w:proofErr w:type="spellStart"/>
      <w:r w:rsidRPr="004B3E18">
        <w:rPr>
          <w:b/>
        </w:rPr>
        <w:t>PAdES</w:t>
      </w:r>
      <w:proofErr w:type="spellEnd"/>
      <w:r w:rsidRPr="004B3E18">
        <w:rPr>
          <w:b/>
        </w:rPr>
        <w:t>.</w:t>
      </w:r>
    </w:p>
    <w:p w:rsidR="00D853FB" w:rsidRPr="001E7D4C" w:rsidRDefault="00D853FB" w:rsidP="00EA4C0D">
      <w:pPr>
        <w:tabs>
          <w:tab w:val="left" w:pos="567"/>
        </w:tabs>
        <w:suppressAutoHyphens/>
        <w:spacing w:line="360" w:lineRule="auto"/>
        <w:ind w:left="567" w:hanging="283"/>
        <w:jc w:val="both"/>
        <w:textAlignment w:val="baseline"/>
        <w:rPr>
          <w:rFonts w:eastAsia="Arial"/>
          <w:lang w:eastAsia="zh-CN" w:bidi="hi-IN"/>
        </w:rPr>
      </w:pPr>
      <w:r w:rsidRPr="001E7D4C">
        <w:rPr>
          <w:rFonts w:eastAsia="Arial"/>
          <w:lang w:eastAsia="zh-CN" w:bidi="hi-IN"/>
        </w:rPr>
        <w:lastRenderedPageBreak/>
        <w:t xml:space="preserve">- </w:t>
      </w:r>
      <w:r>
        <w:rPr>
          <w:rFonts w:eastAsia="Arial"/>
          <w:lang w:eastAsia="zh-CN" w:bidi="hi-IN"/>
        </w:rPr>
        <w:t>p</w:t>
      </w:r>
      <w:r w:rsidRPr="001E7D4C">
        <w:rPr>
          <w:rFonts w:eastAsia="Arial"/>
          <w:lang w:eastAsia="zh-CN" w:bidi="hi-IN"/>
        </w:rPr>
        <w:t xml:space="preserve">liki w innych formatach niż PDF </w:t>
      </w:r>
      <w:r w:rsidRPr="001E7D4C">
        <w:rPr>
          <w:rFonts w:eastAsia="Arial"/>
          <w:b/>
          <w:lang w:eastAsia="zh-CN" w:bidi="hi-IN"/>
        </w:rPr>
        <w:t xml:space="preserve">zaleca się opatrzyć podpisem w formacie </w:t>
      </w:r>
      <w:proofErr w:type="spellStart"/>
      <w:r w:rsidRPr="001E7D4C">
        <w:rPr>
          <w:rFonts w:eastAsia="Arial"/>
          <w:b/>
          <w:lang w:eastAsia="zh-CN" w:bidi="hi-IN"/>
        </w:rPr>
        <w:t>XAdES</w:t>
      </w:r>
      <w:proofErr w:type="spellEnd"/>
      <w:r w:rsidRPr="001E7D4C">
        <w:rPr>
          <w:rFonts w:eastAsia="Arial"/>
          <w:b/>
          <w:lang w:eastAsia="zh-CN" w:bidi="hi-IN"/>
        </w:rPr>
        <w:t xml:space="preserve"> </w:t>
      </w:r>
      <w:r w:rsidR="00E21750">
        <w:rPr>
          <w:rFonts w:eastAsia="Arial"/>
          <w:b/>
          <w:lang w:eastAsia="zh-CN" w:bidi="hi-IN"/>
        </w:rPr>
        <w:t xml:space="preserve">                 </w:t>
      </w:r>
      <w:r w:rsidRPr="001E7D4C">
        <w:rPr>
          <w:rFonts w:eastAsia="Arial"/>
          <w:b/>
          <w:lang w:eastAsia="zh-CN" w:bidi="hi-IN"/>
        </w:rPr>
        <w:t>o typie zewnętrznym</w:t>
      </w:r>
      <w:r w:rsidRPr="001E7D4C">
        <w:rPr>
          <w:rFonts w:eastAsia="Arial"/>
          <w:lang w:eastAsia="zh-CN" w:bidi="hi-IN"/>
        </w:rPr>
        <w:t>. Wykonawca powinien pamiętać, aby plik z podpisem przekazywać łącznie z dokumentem podpisywanym.</w:t>
      </w:r>
    </w:p>
    <w:p w:rsidR="00D853FB" w:rsidRPr="001E7D4C" w:rsidRDefault="00D853FB" w:rsidP="00EA4C0D">
      <w:pPr>
        <w:suppressAutoHyphens/>
        <w:spacing w:line="360" w:lineRule="auto"/>
        <w:ind w:left="567" w:hanging="283"/>
        <w:jc w:val="both"/>
        <w:textAlignment w:val="baseline"/>
        <w:rPr>
          <w:rFonts w:eastAsia="Arial"/>
          <w:lang w:eastAsia="zh-CN" w:bidi="hi-IN"/>
        </w:rPr>
      </w:pPr>
      <w:r w:rsidRPr="001E7D4C">
        <w:rPr>
          <w:rFonts w:eastAsia="Arial"/>
          <w:lang w:eastAsia="zh-CN" w:bidi="hi-IN"/>
        </w:rPr>
        <w:t>- Zamawiający rekomenduje wykorzystanie podpisu z kwalifikowanym znacznikiem czasu.</w:t>
      </w:r>
    </w:p>
    <w:p w:rsidR="00D853FB" w:rsidRDefault="00D853FB">
      <w:pPr>
        <w:pStyle w:val="Akapitzlist"/>
        <w:numPr>
          <w:ilvl w:val="0"/>
          <w:numId w:val="7"/>
        </w:numPr>
        <w:tabs>
          <w:tab w:val="left" w:pos="142"/>
        </w:tabs>
        <w:spacing w:line="360" w:lineRule="auto"/>
        <w:ind w:left="284" w:hanging="426"/>
        <w:jc w:val="both"/>
      </w:pPr>
      <w:r>
        <w:t>Zamawiający zaleca aby</w:t>
      </w:r>
      <w:r w:rsidRPr="001E7D4C">
        <w:rPr>
          <w:b/>
        </w:rPr>
        <w:t xml:space="preserve"> w przypadku podpisywania pliku przez kilka osób, stosować podpisy tego samego rodzaju.</w:t>
      </w:r>
      <w:r>
        <w:t xml:space="preserve"> Podpisywanie różnymi rodzajami podpisów np. osobistym i kwalifikowanym może doprowadzić do problemów w weryfikacji plików.</w:t>
      </w:r>
    </w:p>
    <w:p w:rsidR="00D853FB" w:rsidRDefault="00D853FB">
      <w:pPr>
        <w:pStyle w:val="Akapitzlist"/>
        <w:numPr>
          <w:ilvl w:val="0"/>
          <w:numId w:val="7"/>
        </w:numPr>
        <w:spacing w:line="360" w:lineRule="auto"/>
        <w:ind w:left="284" w:hanging="426"/>
        <w:jc w:val="both"/>
      </w:pPr>
      <w:r>
        <w:t>Zamawiający zaleca, aby Wykonawca z odpowiednim wyprzedzeniem przetestował możliwość prawidłowego wykorzystania wybranej metody podpisania plików oferty.</w:t>
      </w:r>
    </w:p>
    <w:p w:rsidR="00D853FB" w:rsidRPr="001E7D4C" w:rsidRDefault="00D853FB">
      <w:pPr>
        <w:pStyle w:val="Akapitzlist"/>
        <w:numPr>
          <w:ilvl w:val="0"/>
          <w:numId w:val="7"/>
        </w:numPr>
        <w:suppressAutoHyphens/>
        <w:spacing w:line="360" w:lineRule="auto"/>
        <w:ind w:left="284"/>
        <w:jc w:val="both"/>
        <w:textAlignment w:val="baseline"/>
        <w:rPr>
          <w:rFonts w:eastAsia="Arial"/>
          <w:lang w:eastAsia="zh-CN" w:bidi="hi-IN"/>
        </w:rPr>
      </w:pPr>
      <w:r>
        <w:t>Osobą składającą ofertę powinna być osoba kontaktowa podawana w dokumentacji.</w:t>
      </w:r>
    </w:p>
    <w:p w:rsidR="00D853FB" w:rsidRDefault="00D853FB">
      <w:pPr>
        <w:pStyle w:val="Akapitzlist"/>
        <w:numPr>
          <w:ilvl w:val="0"/>
          <w:numId w:val="7"/>
        </w:numPr>
        <w:spacing w:line="360" w:lineRule="auto"/>
        <w:ind w:left="284"/>
        <w:jc w:val="both"/>
      </w:pPr>
      <w:r>
        <w:t xml:space="preserve">Ofertę należy przygotować z należytą starannością dla podmiotu ubiegającego się </w:t>
      </w:r>
      <w:r w:rsidR="00E21750">
        <w:t xml:space="preserve">                              </w:t>
      </w:r>
      <w:r>
        <w:t>o udzielenie zamówienia publicznego i zachowaniem odpowiedniego odstępu czasu do zakończenia przyjmowania ofert/wniosków. Sugerujemy złożenie oferty na 24 godziny przed terminem składania ofert/wniosków.</w:t>
      </w:r>
    </w:p>
    <w:p w:rsidR="00D853FB" w:rsidRDefault="00D853FB">
      <w:pPr>
        <w:pStyle w:val="Akapitzlist"/>
        <w:numPr>
          <w:ilvl w:val="0"/>
          <w:numId w:val="7"/>
        </w:numPr>
        <w:spacing w:line="360" w:lineRule="auto"/>
        <w:ind w:left="284"/>
        <w:jc w:val="both"/>
      </w:pPr>
      <w:r>
        <w:t>Jeśli Wykonawca pakuje dokumenty np. w plik o rozszerzeniu .zip, zaleca się wcześniejsze podpisanie każdego ze skompresowanych plików.</w:t>
      </w:r>
    </w:p>
    <w:p w:rsidR="00D853FB" w:rsidRDefault="00D853FB">
      <w:pPr>
        <w:pStyle w:val="Akapitzlist"/>
        <w:numPr>
          <w:ilvl w:val="0"/>
          <w:numId w:val="7"/>
        </w:numPr>
        <w:spacing w:line="360" w:lineRule="auto"/>
        <w:ind w:left="284"/>
        <w:jc w:val="both"/>
      </w:pPr>
      <w:r>
        <w:t xml:space="preserve">Zamawiający zaleca aby </w:t>
      </w:r>
      <w:r w:rsidRPr="001E7D4C">
        <w:rPr>
          <w:b/>
          <w:u w:val="single"/>
        </w:rPr>
        <w:t>nie</w:t>
      </w:r>
      <w:r w:rsidR="00CB5F63">
        <w:rPr>
          <w:b/>
          <w:u w:val="single"/>
        </w:rPr>
        <w:t xml:space="preserve"> </w:t>
      </w:r>
      <w:r>
        <w:t xml:space="preserve">wprowadzać jakichkolwiek zmian w plikach po podpisaniu ich podpisem kwalifikowanym. Może to skutkować naruszeniem integralności plików </w:t>
      </w:r>
      <w:r w:rsidR="00E21750">
        <w:t xml:space="preserve">                           </w:t>
      </w:r>
      <w:r>
        <w:t>co równoważne będzie z koniecznością odrzucenia oferty.</w:t>
      </w:r>
    </w:p>
    <w:p w:rsidR="00D853FB" w:rsidRPr="001E7D4C" w:rsidRDefault="00D853FB">
      <w:pPr>
        <w:pStyle w:val="Akapitzlist"/>
        <w:numPr>
          <w:ilvl w:val="0"/>
          <w:numId w:val="7"/>
        </w:numPr>
        <w:spacing w:line="360" w:lineRule="auto"/>
        <w:ind w:left="284"/>
        <w:jc w:val="both"/>
        <w:rPr>
          <w:color w:val="000000"/>
        </w:rPr>
      </w:pPr>
      <w:r w:rsidRPr="001E7D4C">
        <w:rPr>
          <w:color w:val="000000"/>
        </w:rPr>
        <w:t xml:space="preserve">Wszystkie koszty związane z uczestnictwem w postępowaniu, w szczególności </w:t>
      </w:r>
      <w:r w:rsidR="00E21750">
        <w:rPr>
          <w:color w:val="000000"/>
        </w:rPr>
        <w:t xml:space="preserve">                                      </w:t>
      </w:r>
      <w:r w:rsidRPr="001E7D4C">
        <w:rPr>
          <w:color w:val="000000"/>
        </w:rPr>
        <w:t>z przygotowaniem i złożeniem ofert ponosi Wykonawca składający ofertę. Zamawiający nie przewiduje zwrotu kosztów udziału w postępowaniu.</w:t>
      </w:r>
    </w:p>
    <w:p w:rsidR="00D853FB" w:rsidRDefault="00D853FB">
      <w:pPr>
        <w:pStyle w:val="Akapitzlist"/>
        <w:numPr>
          <w:ilvl w:val="0"/>
          <w:numId w:val="7"/>
        </w:numPr>
        <w:spacing w:line="360" w:lineRule="auto"/>
        <w:ind w:left="284"/>
        <w:jc w:val="both"/>
      </w:pPr>
      <w:r w:rsidRPr="001E7D4C">
        <w:rPr>
          <w:color w:val="000000"/>
        </w:rPr>
        <w:t xml:space="preserve">Składanie ofert przez </w:t>
      </w:r>
      <w:hyperlink r:id="rId30">
        <w:r>
          <w:t>www.platformazakupowa.pl</w:t>
        </w:r>
      </w:hyperlink>
      <w:r w:rsidRPr="001E7D4C">
        <w:rPr>
          <w:color w:val="000000"/>
        </w:rPr>
        <w:t xml:space="preserve"> jest dla Wykonawcy całkowicie bezpłatne.</w:t>
      </w:r>
    </w:p>
    <w:p w:rsidR="00D853FB" w:rsidRDefault="00D853FB">
      <w:pPr>
        <w:pStyle w:val="Akapitzlist"/>
        <w:numPr>
          <w:ilvl w:val="0"/>
          <w:numId w:val="7"/>
        </w:numPr>
        <w:spacing w:line="360" w:lineRule="auto"/>
        <w:ind w:left="284"/>
        <w:jc w:val="both"/>
        <w:rPr>
          <w:color w:val="000000"/>
        </w:rPr>
      </w:pPr>
      <w:r w:rsidRPr="001E7D4C">
        <w:rPr>
          <w:color w:val="000000"/>
        </w:rPr>
        <w:t>Dokumenty lub oświadczenia, o których mowa z rozporządzeniu w sprawie dokumentów, sporządzone w języku obcym są składane wraz z tłumaczeniem na język polski.</w:t>
      </w:r>
    </w:p>
    <w:p w:rsidR="00185DCB" w:rsidRPr="001E7D4C" w:rsidRDefault="00185DCB" w:rsidP="00185DCB">
      <w:pPr>
        <w:pStyle w:val="Akapitzlist"/>
        <w:spacing w:line="360" w:lineRule="auto"/>
        <w:ind w:left="284"/>
        <w:jc w:val="both"/>
        <w:rPr>
          <w:color w:val="000000"/>
        </w:rPr>
      </w:pPr>
    </w:p>
    <w:p w:rsidR="00141083" w:rsidRPr="005331CA" w:rsidRDefault="00141083" w:rsidP="005331CA">
      <w:pPr>
        <w:shd w:val="clear" w:color="auto" w:fill="BFBFBF"/>
        <w:spacing w:after="200" w:line="252" w:lineRule="auto"/>
        <w:contextualSpacing/>
        <w:jc w:val="both"/>
        <w:rPr>
          <w:rFonts w:ascii="Cambria" w:hAnsi="Cambria"/>
          <w:b/>
          <w:lang w:eastAsia="en-US"/>
        </w:rPr>
      </w:pPr>
      <w:r w:rsidRPr="005331CA">
        <w:rPr>
          <w:rFonts w:ascii="Cambria" w:hAnsi="Cambria"/>
          <w:b/>
          <w:lang w:eastAsia="en-US"/>
        </w:rPr>
        <w:t>XXI</w:t>
      </w:r>
      <w:r w:rsidR="00D853FB">
        <w:rPr>
          <w:rFonts w:ascii="Cambria" w:hAnsi="Cambria"/>
          <w:b/>
          <w:lang w:eastAsia="en-US"/>
        </w:rPr>
        <w:t>.</w:t>
      </w:r>
      <w:r w:rsidR="00185DCB">
        <w:rPr>
          <w:rFonts w:ascii="Cambria" w:hAnsi="Cambria"/>
          <w:b/>
          <w:lang w:eastAsia="en-US"/>
        </w:rPr>
        <w:t xml:space="preserve"> </w:t>
      </w:r>
      <w:r w:rsidR="0034338B" w:rsidRPr="00EA4C0D">
        <w:rPr>
          <w:b/>
          <w:lang w:eastAsia="en-US"/>
        </w:rPr>
        <w:t>SPOSÓB OBLICZANIA CENY</w:t>
      </w:r>
    </w:p>
    <w:p w:rsidR="009E115F" w:rsidRDefault="009E115F" w:rsidP="009E115F">
      <w:pPr>
        <w:widowControl w:val="0"/>
        <w:suppressAutoHyphens/>
        <w:spacing w:before="120" w:line="360" w:lineRule="auto"/>
        <w:ind w:left="357" w:right="51"/>
        <w:jc w:val="both"/>
        <w:rPr>
          <w:color w:val="000000"/>
          <w:lang w:eastAsia="ar-SA"/>
        </w:rPr>
      </w:pPr>
    </w:p>
    <w:p w:rsidR="00185DCB" w:rsidRPr="0044244F" w:rsidRDefault="00185DCB">
      <w:pPr>
        <w:widowControl w:val="0"/>
        <w:numPr>
          <w:ilvl w:val="0"/>
          <w:numId w:val="17"/>
        </w:numPr>
        <w:autoSpaceDE w:val="0"/>
        <w:autoSpaceDN w:val="0"/>
        <w:adjustRightInd w:val="0"/>
        <w:spacing w:line="360" w:lineRule="auto"/>
        <w:ind w:left="284"/>
        <w:jc w:val="both"/>
        <w:rPr>
          <w:color w:val="000000"/>
        </w:rPr>
      </w:pPr>
      <w:r>
        <w:t>Cenę za wykonanie przedmiotu zamówienia należy wyliczyć zgodnie z formularzem cenowym (załącznik nr 2 do SWZ) i przedstawić w „formularzu ofertowym”, stanowiącym załącznik nr 1 do niniejszej SWZ.</w:t>
      </w:r>
    </w:p>
    <w:p w:rsidR="00FF7184" w:rsidRPr="00FF7184" w:rsidRDefault="00FF7184">
      <w:pPr>
        <w:widowControl w:val="0"/>
        <w:numPr>
          <w:ilvl w:val="0"/>
          <w:numId w:val="17"/>
        </w:numPr>
        <w:autoSpaceDE w:val="0"/>
        <w:autoSpaceDN w:val="0"/>
        <w:adjustRightInd w:val="0"/>
        <w:spacing w:line="360" w:lineRule="auto"/>
        <w:ind w:left="284"/>
        <w:jc w:val="both"/>
        <w:rPr>
          <w:rStyle w:val="markedcontent"/>
          <w:color w:val="000000"/>
        </w:rPr>
      </w:pPr>
      <w:r w:rsidRPr="00FF7184">
        <w:rPr>
          <w:rStyle w:val="markedcontent"/>
        </w:rPr>
        <w:t>Cena oferty powinna obejmować wszystkie koszty i składniki związane z terminowym</w:t>
      </w:r>
      <w:r w:rsidRPr="00FF7184">
        <w:br/>
      </w:r>
      <w:r w:rsidRPr="00FF7184">
        <w:rPr>
          <w:rStyle w:val="markedcontent"/>
        </w:rPr>
        <w:t>i prawidłowym wykonaniem przedmiotu zamówienia oraz wszelkie wymagane</w:t>
      </w:r>
      <w:r w:rsidRPr="00FF7184">
        <w:br/>
      </w:r>
      <w:r w:rsidRPr="00FF7184">
        <w:rPr>
          <w:rStyle w:val="markedcontent"/>
        </w:rPr>
        <w:t>przepisami podatki i opłaty, w tym podatek akcyzowy i VAT</w:t>
      </w:r>
      <w:r>
        <w:rPr>
          <w:rStyle w:val="markedcontent"/>
        </w:rPr>
        <w:t>.</w:t>
      </w:r>
      <w:r w:rsidRPr="00FF7184">
        <w:rPr>
          <w:rStyle w:val="Hipercze"/>
          <w:rFonts w:ascii="Arial" w:hAnsi="Arial" w:cs="Arial"/>
          <w:sz w:val="28"/>
          <w:szCs w:val="28"/>
          <w:u w:val="none"/>
        </w:rPr>
        <w:t xml:space="preserve"> </w:t>
      </w:r>
      <w:r w:rsidRPr="00FF7184">
        <w:rPr>
          <w:rStyle w:val="markedcontent"/>
        </w:rPr>
        <w:t xml:space="preserve">Wszystkie wartości powinny </w:t>
      </w:r>
      <w:r w:rsidRPr="00FF7184">
        <w:rPr>
          <w:rStyle w:val="markedcontent"/>
        </w:rPr>
        <w:lastRenderedPageBreak/>
        <w:t>być</w:t>
      </w:r>
      <w:r>
        <w:rPr>
          <w:rStyle w:val="markedcontent"/>
        </w:rPr>
        <w:t xml:space="preserve"> </w:t>
      </w:r>
      <w:r w:rsidRPr="00FF7184">
        <w:rPr>
          <w:rStyle w:val="markedcontent"/>
        </w:rPr>
        <w:t>określone z dokładnością do dwóch miejsc po przecinku.</w:t>
      </w:r>
    </w:p>
    <w:p w:rsidR="00FB42CF" w:rsidRPr="00FB42CF" w:rsidRDefault="00FB42CF">
      <w:pPr>
        <w:widowControl w:val="0"/>
        <w:numPr>
          <w:ilvl w:val="0"/>
          <w:numId w:val="17"/>
        </w:numPr>
        <w:autoSpaceDE w:val="0"/>
        <w:autoSpaceDN w:val="0"/>
        <w:adjustRightInd w:val="0"/>
        <w:spacing w:line="360" w:lineRule="auto"/>
        <w:ind w:left="284"/>
        <w:jc w:val="both"/>
        <w:rPr>
          <w:color w:val="000000"/>
        </w:rPr>
      </w:pPr>
      <w:r w:rsidRPr="00FB42CF">
        <w:rPr>
          <w:rStyle w:val="markedcontent"/>
        </w:rPr>
        <w:t>W formularzu ofertowym należy określić aktualnie obowiązującą stawkę podatku VAT.</w:t>
      </w:r>
    </w:p>
    <w:p w:rsidR="00185DCB" w:rsidRDefault="00185DCB">
      <w:pPr>
        <w:widowControl w:val="0"/>
        <w:numPr>
          <w:ilvl w:val="0"/>
          <w:numId w:val="17"/>
        </w:numPr>
        <w:autoSpaceDE w:val="0"/>
        <w:autoSpaceDN w:val="0"/>
        <w:adjustRightInd w:val="0"/>
        <w:spacing w:line="360" w:lineRule="auto"/>
        <w:ind w:left="284"/>
        <w:jc w:val="both"/>
        <w:rPr>
          <w:color w:val="000000"/>
        </w:rPr>
      </w:pPr>
      <w:r w:rsidRPr="003667C3">
        <w:rPr>
          <w:color w:val="000000"/>
        </w:rPr>
        <w:t>Cena może być tylko jedna za oferowany przedmiot zam</w:t>
      </w:r>
      <w:r w:rsidRPr="003667C3">
        <w:rPr>
          <w:color w:val="000000"/>
          <w:highlight w:val="white"/>
        </w:rPr>
        <w:t>ówienia, nie dopuszcza się wariantowości cen,</w:t>
      </w:r>
      <w:r w:rsidRPr="003667C3">
        <w:rPr>
          <w:color w:val="000000"/>
        </w:rPr>
        <w:t xml:space="preserve">  </w:t>
      </w:r>
    </w:p>
    <w:p w:rsidR="00FF7184" w:rsidRPr="00FF7184" w:rsidRDefault="00FF7184">
      <w:pPr>
        <w:widowControl w:val="0"/>
        <w:numPr>
          <w:ilvl w:val="0"/>
          <w:numId w:val="17"/>
        </w:numPr>
        <w:autoSpaceDE w:val="0"/>
        <w:autoSpaceDN w:val="0"/>
        <w:adjustRightInd w:val="0"/>
        <w:spacing w:line="360" w:lineRule="auto"/>
        <w:ind w:left="284"/>
        <w:jc w:val="both"/>
        <w:rPr>
          <w:color w:val="000000"/>
        </w:rPr>
      </w:pPr>
      <w:r w:rsidRPr="00FF7184">
        <w:rPr>
          <w:rStyle w:val="markedcontent"/>
        </w:rPr>
        <w:t>Cena oferty winna być wyrażona w złotych polskich z dokładnością do groszy.</w:t>
      </w:r>
    </w:p>
    <w:p w:rsidR="00185DCB" w:rsidRPr="00FB42CF" w:rsidRDefault="00185DCB">
      <w:pPr>
        <w:widowControl w:val="0"/>
        <w:numPr>
          <w:ilvl w:val="0"/>
          <w:numId w:val="17"/>
        </w:numPr>
        <w:autoSpaceDE w:val="0"/>
        <w:autoSpaceDN w:val="0"/>
        <w:adjustRightInd w:val="0"/>
        <w:spacing w:line="360" w:lineRule="auto"/>
        <w:ind w:left="284"/>
        <w:jc w:val="both"/>
        <w:rPr>
          <w:b/>
          <w:bCs/>
          <w:color w:val="000000"/>
        </w:rPr>
      </w:pPr>
      <w:r>
        <w:rPr>
          <w:color w:val="000000"/>
        </w:rPr>
        <w:t xml:space="preserve">W ofercie należy podać łączną cenę zakupu wymienionych paliw, wynikającą z iloczynu średniej ceny </w:t>
      </w:r>
      <w:smartTag w:uri="urn:schemas-microsoft-com:office:smarttags" w:element="metricconverter">
        <w:smartTagPr>
          <w:attr w:name="ProductID" w:val="1 litra"/>
        </w:smartTagPr>
        <w:r>
          <w:rPr>
            <w:color w:val="000000"/>
          </w:rPr>
          <w:t>1 litra</w:t>
        </w:r>
      </w:smartTag>
      <w:r>
        <w:rPr>
          <w:color w:val="000000"/>
        </w:rPr>
        <w:t xml:space="preserve"> netto każdego rodzaju zamawianego paliwa obowiązującą w okresie</w:t>
      </w:r>
      <w:r w:rsidR="00FA2A5F">
        <w:rPr>
          <w:color w:val="000000"/>
        </w:rPr>
        <w:t xml:space="preserve">              </w:t>
      </w:r>
      <w:r>
        <w:rPr>
          <w:color w:val="000000"/>
        </w:rPr>
        <w:t xml:space="preserve"> od</w:t>
      </w:r>
      <w:r w:rsidRPr="007378AB">
        <w:rPr>
          <w:color w:val="000000"/>
        </w:rPr>
        <w:t xml:space="preserve"> </w:t>
      </w:r>
      <w:r w:rsidR="00FA2A5F" w:rsidRPr="00FA2A5F">
        <w:rPr>
          <w:color w:val="000000"/>
          <w:u w:val="single"/>
        </w:rPr>
        <w:t>30</w:t>
      </w:r>
      <w:r w:rsidRPr="00FA2A5F">
        <w:rPr>
          <w:color w:val="000000"/>
          <w:u w:val="single"/>
        </w:rPr>
        <w:t>.11.202</w:t>
      </w:r>
      <w:r w:rsidR="00E21750" w:rsidRPr="00FA2A5F">
        <w:rPr>
          <w:color w:val="000000"/>
          <w:u w:val="single"/>
        </w:rPr>
        <w:t>2</w:t>
      </w:r>
      <w:r w:rsidRPr="00FA2A5F">
        <w:rPr>
          <w:color w:val="000000"/>
          <w:u w:val="single"/>
        </w:rPr>
        <w:t xml:space="preserve">r. do  </w:t>
      </w:r>
      <w:r w:rsidR="00C2333D">
        <w:rPr>
          <w:color w:val="000000"/>
          <w:u w:val="single"/>
        </w:rPr>
        <w:t>04</w:t>
      </w:r>
      <w:r w:rsidRPr="00FA2A5F">
        <w:rPr>
          <w:color w:val="000000"/>
          <w:u w:val="single"/>
        </w:rPr>
        <w:t>.1</w:t>
      </w:r>
      <w:r w:rsidR="00C2333D">
        <w:rPr>
          <w:color w:val="000000"/>
          <w:u w:val="single"/>
        </w:rPr>
        <w:t>2</w:t>
      </w:r>
      <w:r w:rsidRPr="00FA2A5F">
        <w:rPr>
          <w:color w:val="000000"/>
          <w:u w:val="single"/>
        </w:rPr>
        <w:t>.202</w:t>
      </w:r>
      <w:r w:rsidR="00E21750" w:rsidRPr="00FA2A5F">
        <w:rPr>
          <w:color w:val="000000"/>
          <w:u w:val="single"/>
        </w:rPr>
        <w:t>2</w:t>
      </w:r>
      <w:r w:rsidRPr="00FA2A5F">
        <w:rPr>
          <w:color w:val="000000"/>
          <w:u w:val="single"/>
        </w:rPr>
        <w:t>r</w:t>
      </w:r>
      <w:r w:rsidRPr="000F3E68">
        <w:rPr>
          <w:color w:val="000000"/>
          <w:u w:val="single"/>
        </w:rPr>
        <w:t>.</w:t>
      </w:r>
      <w:r>
        <w:rPr>
          <w:color w:val="000000"/>
        </w:rPr>
        <w:t xml:space="preserve"> na stacji paliw Wykonawcy x ilości zamówionego paliwa ( wg. załączonego formularza cenowego). </w:t>
      </w:r>
      <w:r w:rsidRPr="00FB42CF">
        <w:rPr>
          <w:b/>
          <w:bCs/>
          <w:color w:val="000000"/>
        </w:rPr>
        <w:t xml:space="preserve">Do formularza ofertowego należy dołączyć kalkulację średniej ceny jednostkowej benzyny Pb 95 i oleju napędowego z okresu </w:t>
      </w:r>
      <w:r w:rsidR="00FA2A5F" w:rsidRPr="00FB42CF">
        <w:rPr>
          <w:b/>
          <w:bCs/>
          <w:color w:val="000000"/>
          <w:u w:val="single"/>
        </w:rPr>
        <w:t>30</w:t>
      </w:r>
      <w:r w:rsidRPr="00FB42CF">
        <w:rPr>
          <w:b/>
          <w:bCs/>
          <w:color w:val="000000"/>
          <w:u w:val="single"/>
        </w:rPr>
        <w:t>.11.202</w:t>
      </w:r>
      <w:r w:rsidR="00E21750" w:rsidRPr="00FB42CF">
        <w:rPr>
          <w:b/>
          <w:bCs/>
          <w:color w:val="000000"/>
          <w:u w:val="single"/>
        </w:rPr>
        <w:t>2</w:t>
      </w:r>
      <w:r w:rsidRPr="00FB42CF">
        <w:rPr>
          <w:b/>
          <w:bCs/>
          <w:color w:val="000000"/>
          <w:u w:val="single"/>
        </w:rPr>
        <w:t xml:space="preserve">r. do  </w:t>
      </w:r>
      <w:r w:rsidR="00FA2A5F" w:rsidRPr="00FB42CF">
        <w:rPr>
          <w:b/>
          <w:bCs/>
          <w:color w:val="000000"/>
          <w:u w:val="single"/>
        </w:rPr>
        <w:t>04</w:t>
      </w:r>
      <w:r w:rsidRPr="00FB42CF">
        <w:rPr>
          <w:b/>
          <w:bCs/>
          <w:color w:val="000000"/>
          <w:u w:val="single"/>
        </w:rPr>
        <w:t>.1</w:t>
      </w:r>
      <w:r w:rsidR="00C2333D" w:rsidRPr="00FB42CF">
        <w:rPr>
          <w:b/>
          <w:bCs/>
          <w:color w:val="000000"/>
          <w:u w:val="single"/>
        </w:rPr>
        <w:t>2</w:t>
      </w:r>
      <w:r w:rsidRPr="00FB42CF">
        <w:rPr>
          <w:b/>
          <w:bCs/>
          <w:color w:val="000000"/>
          <w:u w:val="single"/>
        </w:rPr>
        <w:t>.202</w:t>
      </w:r>
      <w:r w:rsidR="00E21750" w:rsidRPr="00FB42CF">
        <w:rPr>
          <w:b/>
          <w:bCs/>
          <w:color w:val="000000"/>
          <w:u w:val="single"/>
        </w:rPr>
        <w:t>2</w:t>
      </w:r>
      <w:r w:rsidRPr="00FB42CF">
        <w:rPr>
          <w:b/>
          <w:bCs/>
          <w:color w:val="000000"/>
          <w:u w:val="single"/>
        </w:rPr>
        <w:t>r.</w:t>
      </w:r>
      <w:r w:rsidRPr="00FB42CF">
        <w:rPr>
          <w:b/>
          <w:bCs/>
          <w:color w:val="000000"/>
        </w:rPr>
        <w:t xml:space="preserve"> </w:t>
      </w:r>
    </w:p>
    <w:p w:rsidR="00185DCB" w:rsidRDefault="00185DCB">
      <w:pPr>
        <w:widowControl w:val="0"/>
        <w:numPr>
          <w:ilvl w:val="0"/>
          <w:numId w:val="17"/>
        </w:numPr>
        <w:autoSpaceDE w:val="0"/>
        <w:autoSpaceDN w:val="0"/>
        <w:adjustRightInd w:val="0"/>
        <w:spacing w:line="360" w:lineRule="auto"/>
        <w:ind w:left="284"/>
        <w:jc w:val="both"/>
        <w:rPr>
          <w:color w:val="000000"/>
        </w:rPr>
      </w:pPr>
      <w:r>
        <w:rPr>
          <w:color w:val="000000"/>
        </w:rPr>
        <w:t>Wykonawca może zastosować stały upust % od ceny detalicznej z dnia tankowania przez Zamawiającego dla każdego rodzaju paliwa, który będzie obowiązywał przez cały okres trwania umowy.</w:t>
      </w:r>
    </w:p>
    <w:p w:rsidR="00185DCB" w:rsidRDefault="00185DCB">
      <w:pPr>
        <w:widowControl w:val="0"/>
        <w:numPr>
          <w:ilvl w:val="0"/>
          <w:numId w:val="17"/>
        </w:numPr>
        <w:autoSpaceDE w:val="0"/>
        <w:autoSpaceDN w:val="0"/>
        <w:adjustRightInd w:val="0"/>
        <w:spacing w:line="360" w:lineRule="auto"/>
        <w:ind w:left="284"/>
        <w:jc w:val="both"/>
        <w:rPr>
          <w:color w:val="000000"/>
        </w:rPr>
      </w:pPr>
      <w:r>
        <w:rPr>
          <w:color w:val="000000"/>
        </w:rPr>
        <w:t>Wykonawca wyliczy cenę każdego rodzaju paliwa pomniejszoną o wartość proponowanego upustu.</w:t>
      </w:r>
    </w:p>
    <w:p w:rsidR="00185DCB" w:rsidRDefault="00185DCB">
      <w:pPr>
        <w:widowControl w:val="0"/>
        <w:numPr>
          <w:ilvl w:val="0"/>
          <w:numId w:val="17"/>
        </w:numPr>
        <w:autoSpaceDE w:val="0"/>
        <w:autoSpaceDN w:val="0"/>
        <w:adjustRightInd w:val="0"/>
        <w:spacing w:line="360" w:lineRule="auto"/>
        <w:ind w:left="284"/>
        <w:jc w:val="both"/>
        <w:rPr>
          <w:color w:val="000000"/>
        </w:rPr>
      </w:pPr>
      <w:r>
        <w:rPr>
          <w:color w:val="000000"/>
        </w:rPr>
        <w:t>Wykonawca zsumuje wyliczone zgodnie z pkt 6 wartości dla wszystkich zamawianych paliw, a uzyskana w ten sposób wartość będzie porównywana przy ocenie ofert</w:t>
      </w:r>
    </w:p>
    <w:p w:rsidR="00185DCB" w:rsidRPr="00185DCB" w:rsidRDefault="00185DCB">
      <w:pPr>
        <w:widowControl w:val="0"/>
        <w:numPr>
          <w:ilvl w:val="0"/>
          <w:numId w:val="17"/>
        </w:numPr>
        <w:tabs>
          <w:tab w:val="left" w:pos="1440"/>
          <w:tab w:val="left" w:leader="dot" w:pos="6120"/>
          <w:tab w:val="left" w:leader="dot" w:pos="9000"/>
        </w:tabs>
        <w:autoSpaceDE w:val="0"/>
        <w:autoSpaceDN w:val="0"/>
        <w:adjustRightInd w:val="0"/>
        <w:spacing w:before="60" w:line="360" w:lineRule="auto"/>
        <w:ind w:left="284"/>
        <w:jc w:val="both"/>
        <w:rPr>
          <w:color w:val="000000"/>
        </w:rPr>
      </w:pPr>
      <w:r>
        <w:t>Oferowany przez Wykonawcę upust będzie stosowany do rozliczeń pomiędzy Zamawiającym, a Wykonawcą przez cały okres wykonywania zamówienia.</w:t>
      </w:r>
    </w:p>
    <w:p w:rsidR="00F76DE0" w:rsidRDefault="00F76DE0">
      <w:pPr>
        <w:widowControl w:val="0"/>
        <w:numPr>
          <w:ilvl w:val="0"/>
          <w:numId w:val="17"/>
        </w:numPr>
        <w:tabs>
          <w:tab w:val="left" w:pos="284"/>
        </w:tabs>
        <w:suppressAutoHyphens/>
        <w:autoSpaceDE w:val="0"/>
        <w:autoSpaceDN w:val="0"/>
        <w:adjustRightInd w:val="0"/>
        <w:spacing w:before="60" w:line="360" w:lineRule="auto"/>
        <w:ind w:left="284" w:right="51"/>
        <w:jc w:val="both"/>
        <w:rPr>
          <w:color w:val="000000"/>
          <w:lang w:eastAsia="ar-SA"/>
        </w:rPr>
      </w:pPr>
      <w:r w:rsidRPr="001027EF">
        <w:rPr>
          <w:color w:val="000000"/>
          <w:lang w:eastAsia="ar-SA"/>
        </w:rPr>
        <w:t xml:space="preserve">Jeżeli </w:t>
      </w:r>
      <w:r w:rsidR="00F55D60" w:rsidRPr="001027EF">
        <w:rPr>
          <w:color w:val="000000"/>
          <w:lang w:eastAsia="ar-SA"/>
        </w:rPr>
        <w:t xml:space="preserve">została </w:t>
      </w:r>
      <w:r w:rsidRPr="001027EF">
        <w:rPr>
          <w:color w:val="000000"/>
          <w:lang w:eastAsia="ar-SA"/>
        </w:rPr>
        <w:t>złożon</w:t>
      </w:r>
      <w:r w:rsidR="00F55D60" w:rsidRPr="001027EF">
        <w:rPr>
          <w:color w:val="000000"/>
          <w:lang w:eastAsia="ar-SA"/>
        </w:rPr>
        <w:t>a</w:t>
      </w:r>
      <w:r w:rsidRPr="001027EF">
        <w:rPr>
          <w:color w:val="000000"/>
          <w:lang w:eastAsia="ar-SA"/>
        </w:rPr>
        <w:t xml:space="preserve"> ofert</w:t>
      </w:r>
      <w:r w:rsidR="00F55D60" w:rsidRPr="001027EF">
        <w:rPr>
          <w:color w:val="000000"/>
          <w:lang w:eastAsia="ar-SA"/>
        </w:rPr>
        <w:t>a</w:t>
      </w:r>
      <w:r w:rsidRPr="001027EF">
        <w:rPr>
          <w:color w:val="000000"/>
          <w:lang w:eastAsia="ar-SA"/>
        </w:rPr>
        <w:t xml:space="preserve">, której wybór prowadziłby do powstania u </w:t>
      </w:r>
      <w:r w:rsidR="00F55D60" w:rsidRPr="001027EF">
        <w:rPr>
          <w:color w:val="000000"/>
          <w:lang w:eastAsia="ar-SA"/>
        </w:rPr>
        <w:t>Z</w:t>
      </w:r>
      <w:r w:rsidRPr="001027EF">
        <w:rPr>
          <w:color w:val="000000"/>
          <w:lang w:eastAsia="ar-SA"/>
        </w:rPr>
        <w:t>amawiającego obowiązku podatkowego zgodnie z przepisami o podatku od towarów i usług</w:t>
      </w:r>
      <w:r w:rsidR="00F55D60" w:rsidRPr="001027EF">
        <w:rPr>
          <w:color w:val="000000"/>
          <w:lang w:eastAsia="ar-SA"/>
        </w:rPr>
        <w:t xml:space="preserve">                          (Dz. U. z </w:t>
      </w:r>
      <w:r w:rsidR="008727FE" w:rsidRPr="002E20C3">
        <w:rPr>
          <w:lang w:eastAsia="ar-SA"/>
        </w:rPr>
        <w:t>2021 r. poz. 685</w:t>
      </w:r>
      <w:r w:rsidR="00F55D60" w:rsidRPr="002E20C3">
        <w:rPr>
          <w:lang w:eastAsia="ar-SA"/>
        </w:rPr>
        <w:t>)</w:t>
      </w:r>
      <w:r w:rsidRPr="001027EF">
        <w:rPr>
          <w:color w:val="000000"/>
          <w:lang w:eastAsia="ar-SA"/>
        </w:rPr>
        <w:t xml:space="preserve">, </w:t>
      </w:r>
      <w:r w:rsidR="00F55D60" w:rsidRPr="001027EF">
        <w:rPr>
          <w:color w:val="000000"/>
          <w:lang w:eastAsia="ar-SA"/>
        </w:rPr>
        <w:t>dla celów zastosowania kryterium ceny lub kosztu Z</w:t>
      </w:r>
      <w:r w:rsidR="008727FE">
        <w:rPr>
          <w:color w:val="000000"/>
          <w:lang w:eastAsia="ar-SA"/>
        </w:rPr>
        <w:t>amawiają</w:t>
      </w:r>
      <w:r w:rsidRPr="001027EF">
        <w:rPr>
          <w:color w:val="000000"/>
          <w:lang w:eastAsia="ar-SA"/>
        </w:rPr>
        <w:t xml:space="preserve">cy dolicza do przedstawionej </w:t>
      </w:r>
      <w:r w:rsidR="00F55D60" w:rsidRPr="001027EF">
        <w:rPr>
          <w:color w:val="000000"/>
          <w:lang w:eastAsia="ar-SA"/>
        </w:rPr>
        <w:t>w tej ofercie ceny kwotę</w:t>
      </w:r>
      <w:r w:rsidRPr="001027EF">
        <w:rPr>
          <w:color w:val="000000"/>
          <w:lang w:eastAsia="ar-SA"/>
        </w:rPr>
        <w:t xml:space="preserve"> podatk</w:t>
      </w:r>
      <w:r w:rsidR="00F55D60" w:rsidRPr="001027EF">
        <w:rPr>
          <w:color w:val="000000"/>
          <w:lang w:eastAsia="ar-SA"/>
        </w:rPr>
        <w:t>u</w:t>
      </w:r>
      <w:r w:rsidRPr="001027EF">
        <w:rPr>
          <w:color w:val="000000"/>
          <w:lang w:eastAsia="ar-SA"/>
        </w:rPr>
        <w:t xml:space="preserve"> od towarów</w:t>
      </w:r>
      <w:r w:rsidR="00185DCB">
        <w:rPr>
          <w:color w:val="000000"/>
          <w:lang w:eastAsia="ar-SA"/>
        </w:rPr>
        <w:t xml:space="preserve">  </w:t>
      </w:r>
      <w:r w:rsidRPr="001027EF">
        <w:rPr>
          <w:color w:val="000000"/>
          <w:lang w:eastAsia="ar-SA"/>
        </w:rPr>
        <w:t>i usług, któr</w:t>
      </w:r>
      <w:r w:rsidR="00F55D60" w:rsidRPr="001027EF">
        <w:rPr>
          <w:color w:val="000000"/>
          <w:lang w:eastAsia="ar-SA"/>
        </w:rPr>
        <w:t>ą</w:t>
      </w:r>
      <w:r w:rsidRPr="001027EF">
        <w:rPr>
          <w:color w:val="000000"/>
          <w:lang w:eastAsia="ar-SA"/>
        </w:rPr>
        <w:t xml:space="preserve"> miałby obowiązek rozliczyć zgodnie z tymi przepisami. Wykonawca, składając ofertę, </w:t>
      </w:r>
      <w:r w:rsidR="00F55D60" w:rsidRPr="001027EF">
        <w:rPr>
          <w:color w:val="000000"/>
          <w:lang w:eastAsia="ar-SA"/>
        </w:rPr>
        <w:t>ma obowiązek poinformować Z</w:t>
      </w:r>
      <w:r w:rsidRPr="001027EF">
        <w:rPr>
          <w:color w:val="000000"/>
          <w:lang w:eastAsia="ar-SA"/>
        </w:rPr>
        <w:t xml:space="preserve">amawiającego, </w:t>
      </w:r>
      <w:r w:rsidR="00F55D60" w:rsidRPr="001027EF">
        <w:rPr>
          <w:color w:val="000000"/>
          <w:lang w:eastAsia="ar-SA"/>
        </w:rPr>
        <w:t>że</w:t>
      </w:r>
      <w:r w:rsidRPr="001027EF">
        <w:rPr>
          <w:color w:val="000000"/>
          <w:lang w:eastAsia="ar-SA"/>
        </w:rPr>
        <w:t xml:space="preserve"> wybór </w:t>
      </w:r>
      <w:r w:rsidR="00F55D60" w:rsidRPr="001027EF">
        <w:rPr>
          <w:color w:val="000000"/>
          <w:lang w:eastAsia="ar-SA"/>
        </w:rPr>
        <w:t xml:space="preserve">jego </w:t>
      </w:r>
      <w:r w:rsidRPr="001027EF">
        <w:rPr>
          <w:color w:val="000000"/>
          <w:lang w:eastAsia="ar-SA"/>
        </w:rPr>
        <w:t xml:space="preserve">oferty będzie prowadził do powstania u </w:t>
      </w:r>
      <w:r w:rsidR="00F55D60" w:rsidRPr="001027EF">
        <w:rPr>
          <w:color w:val="000000"/>
          <w:lang w:eastAsia="ar-SA"/>
        </w:rPr>
        <w:t>Zamawiającego</w:t>
      </w:r>
      <w:r w:rsidRPr="001027EF">
        <w:rPr>
          <w:color w:val="000000"/>
          <w:lang w:eastAsia="ar-SA"/>
        </w:rPr>
        <w:t xml:space="preserve"> obowiązku podatkowego, wskazując nazwę (rodzaj) towaru lub usługi, których dostawa lub świadczenie będzie prowadzić do jego powstania, oraz wskazując ich wartość bez kwoty </w:t>
      </w:r>
      <w:r w:rsidR="00F55D60" w:rsidRPr="001027EF">
        <w:rPr>
          <w:color w:val="000000"/>
          <w:lang w:eastAsia="ar-SA"/>
        </w:rPr>
        <w:t xml:space="preserve">podatku oraz wskazanie stawki podatku od towarów </w:t>
      </w:r>
      <w:r w:rsidR="00F122AD">
        <w:rPr>
          <w:color w:val="000000"/>
          <w:lang w:eastAsia="ar-SA"/>
        </w:rPr>
        <w:t xml:space="preserve">                            </w:t>
      </w:r>
      <w:r w:rsidR="00F55D60" w:rsidRPr="001027EF">
        <w:rPr>
          <w:color w:val="000000"/>
          <w:lang w:eastAsia="ar-SA"/>
        </w:rPr>
        <w:t xml:space="preserve">i usług, która zgodnie z wiedzą Wykonawcy będzie miała zastosowanie. </w:t>
      </w:r>
    </w:p>
    <w:p w:rsidR="005038B2" w:rsidRPr="00AB3ADB" w:rsidRDefault="005038B2" w:rsidP="005038B2">
      <w:pPr>
        <w:widowControl w:val="0"/>
        <w:tabs>
          <w:tab w:val="left" w:pos="284"/>
        </w:tabs>
        <w:suppressAutoHyphens/>
        <w:autoSpaceDE w:val="0"/>
        <w:autoSpaceDN w:val="0"/>
        <w:adjustRightInd w:val="0"/>
        <w:spacing w:before="60" w:line="360" w:lineRule="auto"/>
        <w:ind w:left="284" w:right="51"/>
        <w:jc w:val="both"/>
        <w:rPr>
          <w:color w:val="000000"/>
          <w:lang w:eastAsia="ar-SA"/>
        </w:rPr>
      </w:pPr>
    </w:p>
    <w:p w:rsidR="00F55D60" w:rsidRPr="005331CA" w:rsidRDefault="00F55D60" w:rsidP="00F55D60">
      <w:pPr>
        <w:shd w:val="clear" w:color="auto" w:fill="BFBFBF"/>
        <w:spacing w:after="200" w:line="252" w:lineRule="auto"/>
        <w:contextualSpacing/>
        <w:jc w:val="both"/>
        <w:rPr>
          <w:rFonts w:ascii="Cambria" w:hAnsi="Cambria"/>
          <w:b/>
          <w:lang w:eastAsia="en-US"/>
        </w:rPr>
      </w:pPr>
      <w:r w:rsidRPr="005331CA">
        <w:rPr>
          <w:rFonts w:ascii="Cambria" w:hAnsi="Cambria"/>
          <w:b/>
          <w:lang w:eastAsia="en-US"/>
        </w:rPr>
        <w:t>XX</w:t>
      </w:r>
      <w:r w:rsidR="00F461FD">
        <w:rPr>
          <w:rFonts w:ascii="Cambria" w:hAnsi="Cambria"/>
          <w:b/>
          <w:lang w:eastAsia="en-US"/>
        </w:rPr>
        <w:t>I</w:t>
      </w:r>
      <w:r w:rsidRPr="005331CA">
        <w:rPr>
          <w:rFonts w:ascii="Cambria" w:hAnsi="Cambria"/>
          <w:b/>
          <w:lang w:eastAsia="en-US"/>
        </w:rPr>
        <w:t>I</w:t>
      </w:r>
      <w:r w:rsidR="00C3026B">
        <w:rPr>
          <w:rFonts w:ascii="Cambria" w:hAnsi="Cambria"/>
          <w:b/>
          <w:lang w:eastAsia="en-US"/>
        </w:rPr>
        <w:t xml:space="preserve">.  </w:t>
      </w:r>
      <w:r w:rsidR="0034338B" w:rsidRPr="00791BDD">
        <w:rPr>
          <w:b/>
          <w:lang w:eastAsia="en-US"/>
        </w:rPr>
        <w:t>WYMGANIA DOTYCZĄCE WADIUM</w:t>
      </w:r>
    </w:p>
    <w:p w:rsidR="00B9415C" w:rsidRDefault="005A359C" w:rsidP="006D6935">
      <w:pPr>
        <w:pStyle w:val="Akapitzlist"/>
        <w:ind w:left="284" w:right="-108" w:hanging="284"/>
      </w:pPr>
      <w:r w:rsidRPr="005A359C">
        <w:t>Zamawiający nie wymaga wniesienia wadium</w:t>
      </w:r>
    </w:p>
    <w:p w:rsidR="00E47153" w:rsidRDefault="00E47153" w:rsidP="006D6935">
      <w:pPr>
        <w:pStyle w:val="Akapitzlist"/>
        <w:ind w:left="284" w:right="-108" w:hanging="284"/>
      </w:pPr>
    </w:p>
    <w:p w:rsidR="00E47153" w:rsidRDefault="00E47153" w:rsidP="006D6935">
      <w:pPr>
        <w:pStyle w:val="Akapitzlist"/>
        <w:ind w:left="284" w:right="-108" w:hanging="284"/>
      </w:pPr>
    </w:p>
    <w:p w:rsidR="00B9415C" w:rsidRDefault="00B9415C" w:rsidP="00E76E1F">
      <w:pPr>
        <w:pStyle w:val="Akapitzlist"/>
        <w:ind w:left="426" w:right="-108"/>
        <w:jc w:val="both"/>
        <w:rPr>
          <w:rFonts w:ascii="Cambria" w:hAnsi="Cambria"/>
        </w:rPr>
      </w:pPr>
    </w:p>
    <w:p w:rsidR="00B9415C" w:rsidRPr="005331CA" w:rsidRDefault="00B9415C" w:rsidP="00B9415C">
      <w:pPr>
        <w:shd w:val="clear" w:color="auto" w:fill="BFBFBF"/>
        <w:spacing w:after="200" w:line="252" w:lineRule="auto"/>
        <w:contextualSpacing/>
        <w:jc w:val="both"/>
        <w:rPr>
          <w:rFonts w:ascii="Cambria" w:hAnsi="Cambria"/>
          <w:b/>
          <w:lang w:eastAsia="en-US"/>
        </w:rPr>
      </w:pPr>
      <w:r w:rsidRPr="005331CA">
        <w:rPr>
          <w:rFonts w:ascii="Cambria" w:hAnsi="Cambria"/>
          <w:b/>
          <w:lang w:eastAsia="en-US"/>
        </w:rPr>
        <w:t>XX</w:t>
      </w:r>
      <w:r>
        <w:rPr>
          <w:rFonts w:ascii="Cambria" w:hAnsi="Cambria"/>
          <w:b/>
          <w:lang w:eastAsia="en-US"/>
        </w:rPr>
        <w:t>I</w:t>
      </w:r>
      <w:r w:rsidR="00C3026B">
        <w:rPr>
          <w:rFonts w:ascii="Cambria" w:hAnsi="Cambria"/>
          <w:b/>
          <w:lang w:eastAsia="en-US"/>
        </w:rPr>
        <w:t xml:space="preserve">II. </w:t>
      </w:r>
      <w:r w:rsidR="0034338B" w:rsidRPr="00791BDD">
        <w:rPr>
          <w:b/>
          <w:lang w:eastAsia="en-US"/>
        </w:rPr>
        <w:t>TERMIN ZWIĄZANIA Z OFERTĄ</w:t>
      </w:r>
    </w:p>
    <w:p w:rsidR="00B9415C" w:rsidRDefault="00B9415C" w:rsidP="00B9415C">
      <w:pPr>
        <w:widowControl w:val="0"/>
        <w:tabs>
          <w:tab w:val="left" w:pos="284"/>
        </w:tabs>
        <w:autoSpaceDE w:val="0"/>
        <w:autoSpaceDN w:val="0"/>
        <w:adjustRightInd w:val="0"/>
        <w:spacing w:before="60" w:after="60" w:line="360" w:lineRule="auto"/>
        <w:ind w:left="284"/>
        <w:jc w:val="both"/>
        <w:rPr>
          <w:color w:val="000000"/>
        </w:rPr>
      </w:pPr>
    </w:p>
    <w:p w:rsidR="00B9415C" w:rsidRPr="00B9415C" w:rsidRDefault="00B9415C" w:rsidP="00791BDD">
      <w:pPr>
        <w:pStyle w:val="Akapitzlist"/>
        <w:widowControl w:val="0"/>
        <w:numPr>
          <w:ilvl w:val="2"/>
          <w:numId w:val="1"/>
        </w:numPr>
        <w:tabs>
          <w:tab w:val="left" w:pos="284"/>
        </w:tabs>
        <w:autoSpaceDE w:val="0"/>
        <w:autoSpaceDN w:val="0"/>
        <w:adjustRightInd w:val="0"/>
        <w:spacing w:before="60" w:after="60" w:line="360" w:lineRule="auto"/>
        <w:ind w:left="284"/>
        <w:jc w:val="both"/>
        <w:rPr>
          <w:color w:val="000000"/>
        </w:rPr>
      </w:pPr>
      <w:r w:rsidRPr="00B9415C">
        <w:rPr>
          <w:color w:val="000000"/>
        </w:rPr>
        <w:t xml:space="preserve">Wykonawca pozostaje związany ofertą przez okres 30 dni tj. </w:t>
      </w:r>
      <w:r w:rsidRPr="00D028D0">
        <w:rPr>
          <w:color w:val="000000"/>
        </w:rPr>
        <w:t xml:space="preserve">do dnia </w:t>
      </w:r>
      <w:r w:rsidR="00FA2A5F" w:rsidRPr="00FA2A5F">
        <w:rPr>
          <w:b/>
          <w:bCs/>
        </w:rPr>
        <w:t>05.01.2023r.</w:t>
      </w:r>
      <w:r w:rsidR="009959C1" w:rsidRPr="00FA2A5F">
        <w:t xml:space="preserve">.                      </w:t>
      </w:r>
      <w:r w:rsidRPr="00B9415C">
        <w:rPr>
          <w:color w:val="000000"/>
        </w:rPr>
        <w:t>Bieg terminu związania z ofertą rozpoczyna się wraz z upływem terminu składania ofert.</w:t>
      </w:r>
    </w:p>
    <w:p w:rsidR="005A359C" w:rsidRDefault="00B9415C" w:rsidP="00F461FD">
      <w:pPr>
        <w:pStyle w:val="Akapitzlist"/>
        <w:numPr>
          <w:ilvl w:val="2"/>
          <w:numId w:val="1"/>
        </w:numPr>
        <w:spacing w:line="360" w:lineRule="auto"/>
        <w:ind w:left="284"/>
        <w:jc w:val="both"/>
        <w:rPr>
          <w:rFonts w:eastAsia="Calibri"/>
          <w:bCs/>
          <w:lang w:eastAsia="en-US"/>
        </w:rPr>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5A359C" w:rsidRPr="005A359C">
        <w:rPr>
          <w:rFonts w:eastAsia="Calibri"/>
          <w:bCs/>
          <w:lang w:eastAsia="en-US"/>
        </w:rPr>
        <w:t>Przedłużenie terminu związania ofertą, wymaga złożenia przez Wykonawcę pisemnego oświadczenia o wyrażeniu zgody na przedłużenie terminu związania ofertą.</w:t>
      </w:r>
    </w:p>
    <w:p w:rsidR="00185DCB" w:rsidRDefault="00185DCB" w:rsidP="00F461FD">
      <w:pPr>
        <w:pStyle w:val="Akapitzlist"/>
        <w:spacing w:line="360" w:lineRule="auto"/>
        <w:ind w:left="284" w:hanging="284"/>
        <w:jc w:val="both"/>
      </w:pPr>
    </w:p>
    <w:p w:rsidR="00B9415C" w:rsidRPr="003C265C" w:rsidRDefault="00B9415C" w:rsidP="00B9415C">
      <w:pPr>
        <w:shd w:val="clear" w:color="auto" w:fill="BFBFBF"/>
        <w:spacing w:after="200" w:line="252" w:lineRule="auto"/>
        <w:contextualSpacing/>
        <w:jc w:val="both"/>
        <w:rPr>
          <w:b/>
          <w:lang w:eastAsia="en-US"/>
        </w:rPr>
      </w:pPr>
      <w:r w:rsidRPr="003C265C">
        <w:rPr>
          <w:b/>
          <w:lang w:eastAsia="en-US"/>
        </w:rPr>
        <w:t>XX</w:t>
      </w:r>
      <w:r w:rsidR="00C3026B">
        <w:rPr>
          <w:b/>
          <w:lang w:eastAsia="en-US"/>
        </w:rPr>
        <w:t>I</w:t>
      </w:r>
      <w:r w:rsidRPr="003C265C">
        <w:rPr>
          <w:b/>
          <w:lang w:eastAsia="en-US"/>
        </w:rPr>
        <w:t>V</w:t>
      </w:r>
      <w:r w:rsidR="00C3026B">
        <w:rPr>
          <w:b/>
          <w:lang w:eastAsia="en-US"/>
        </w:rPr>
        <w:t>.</w:t>
      </w:r>
      <w:r w:rsidR="00791BDD">
        <w:rPr>
          <w:b/>
          <w:lang w:eastAsia="en-US"/>
        </w:rPr>
        <w:t xml:space="preserve">      MIEJSCE, SPOSÓB I TERMIN SKŁADANIA OFERT </w:t>
      </w:r>
    </w:p>
    <w:p w:rsidR="00B9415C" w:rsidRDefault="00B9415C" w:rsidP="00B9415C">
      <w:pPr>
        <w:widowControl w:val="0"/>
        <w:tabs>
          <w:tab w:val="left" w:pos="851"/>
        </w:tabs>
        <w:autoSpaceDE w:val="0"/>
        <w:autoSpaceDN w:val="0"/>
        <w:adjustRightInd w:val="0"/>
        <w:spacing w:line="360" w:lineRule="auto"/>
        <w:ind w:left="284" w:hanging="284"/>
        <w:jc w:val="both"/>
        <w:rPr>
          <w:color w:val="000000"/>
        </w:rPr>
      </w:pPr>
    </w:p>
    <w:p w:rsidR="009A6634" w:rsidRPr="009A6634" w:rsidRDefault="009A6634" w:rsidP="00B9415C">
      <w:pPr>
        <w:widowControl w:val="0"/>
        <w:tabs>
          <w:tab w:val="left" w:pos="851"/>
        </w:tabs>
        <w:autoSpaceDE w:val="0"/>
        <w:autoSpaceDN w:val="0"/>
        <w:adjustRightInd w:val="0"/>
        <w:spacing w:line="360" w:lineRule="auto"/>
        <w:ind w:left="284" w:hanging="284"/>
        <w:jc w:val="both"/>
        <w:rPr>
          <w:b/>
          <w:bCs/>
          <w:color w:val="000000"/>
        </w:rPr>
      </w:pPr>
      <w:r w:rsidRPr="009A6634">
        <w:rPr>
          <w:b/>
          <w:bCs/>
          <w:color w:val="000000"/>
        </w:rPr>
        <w:t>Składanie ofert:</w:t>
      </w:r>
    </w:p>
    <w:p w:rsidR="003C265C" w:rsidRPr="009A6634" w:rsidRDefault="003C265C" w:rsidP="00C2333D">
      <w:pPr>
        <w:pStyle w:val="Akapitzlist"/>
        <w:numPr>
          <w:ilvl w:val="0"/>
          <w:numId w:val="26"/>
        </w:numPr>
        <w:suppressAutoHyphens/>
        <w:spacing w:line="360" w:lineRule="auto"/>
        <w:ind w:left="426" w:right="-144"/>
        <w:jc w:val="both"/>
        <w:textAlignment w:val="baseline"/>
        <w:rPr>
          <w:rFonts w:eastAsia="Arial"/>
          <w:b/>
          <w:bCs/>
          <w:color w:val="000000"/>
          <w:lang w:eastAsia="zh-CN" w:bidi="hi-IN"/>
        </w:rPr>
      </w:pPr>
      <w:r w:rsidRPr="009A6634">
        <w:rPr>
          <w:rFonts w:eastAsia="Arial"/>
          <w:lang w:eastAsia="zh-CN" w:bidi="hi-IN"/>
        </w:rPr>
        <w:t xml:space="preserve">Ofertę wraz z wymaganymi dokumentami należy umieścić na </w:t>
      </w:r>
      <w:hyperlink r:id="rId31">
        <w:r w:rsidRPr="009A6634">
          <w:rPr>
            <w:rFonts w:eastAsia="Arial"/>
            <w:b/>
            <w:bCs/>
            <w:lang w:eastAsia="zh-CN" w:bidi="hi-IN"/>
          </w:rPr>
          <w:t>platformazakupowa.pl</w:t>
        </w:r>
      </w:hyperlink>
      <w:r w:rsidRPr="009A6634">
        <w:rPr>
          <w:rFonts w:eastAsia="Arial"/>
          <w:lang w:eastAsia="zh-CN" w:bidi="hi-IN"/>
        </w:rPr>
        <w:t xml:space="preserve"> pod adresem</w:t>
      </w:r>
      <w:r w:rsidRPr="003C265C">
        <w:rPr>
          <w:rFonts w:eastAsia="Arial"/>
          <w:vertAlign w:val="superscript"/>
          <w:lang w:eastAsia="zh-CN" w:bidi="hi-IN"/>
        </w:rPr>
        <w:footnoteReference w:id="7"/>
      </w:r>
      <w:r w:rsidRPr="009A6634">
        <w:rPr>
          <w:rFonts w:eastAsia="Arial"/>
          <w:lang w:eastAsia="zh-CN" w:bidi="hi-IN"/>
        </w:rPr>
        <w:t>:</w:t>
      </w:r>
      <w:proofErr w:type="spellStart"/>
      <w:r>
        <w:fldChar w:fldCharType="begin"/>
      </w:r>
      <w:r>
        <w:instrText>HYPERLINK "https://platformazakupowa.pl/pn/pzd_mragowo"</w:instrText>
      </w:r>
      <w:r>
        <w:fldChar w:fldCharType="separate"/>
      </w:r>
      <w:r w:rsidR="006971FC" w:rsidRPr="005B58D8">
        <w:rPr>
          <w:rStyle w:val="Hipercze"/>
          <w:rFonts w:eastAsia="Arial"/>
          <w:b/>
          <w:bCs/>
          <w:color w:val="auto"/>
          <w:lang w:eastAsia="zh-CN" w:bidi="hi-IN"/>
        </w:rPr>
        <w:t>https</w:t>
      </w:r>
      <w:proofErr w:type="spellEnd"/>
      <w:r w:rsidR="006971FC" w:rsidRPr="005B58D8">
        <w:rPr>
          <w:rStyle w:val="Hipercze"/>
          <w:rFonts w:eastAsia="Arial"/>
          <w:b/>
          <w:bCs/>
          <w:color w:val="auto"/>
          <w:lang w:eastAsia="zh-CN" w:bidi="hi-IN"/>
        </w:rPr>
        <w:t>://platformazakupowa.pl/</w:t>
      </w:r>
      <w:proofErr w:type="spellStart"/>
      <w:r w:rsidR="006971FC" w:rsidRPr="005B58D8">
        <w:rPr>
          <w:rStyle w:val="Hipercze"/>
          <w:rFonts w:eastAsia="Arial"/>
          <w:b/>
          <w:bCs/>
          <w:color w:val="auto"/>
          <w:lang w:eastAsia="zh-CN" w:bidi="hi-IN"/>
        </w:rPr>
        <w:t>pn</w:t>
      </w:r>
      <w:proofErr w:type="spellEnd"/>
      <w:r w:rsidR="006971FC" w:rsidRPr="005B58D8">
        <w:rPr>
          <w:rStyle w:val="Hipercze"/>
          <w:rFonts w:eastAsia="Arial"/>
          <w:b/>
          <w:bCs/>
          <w:color w:val="auto"/>
          <w:lang w:eastAsia="zh-CN" w:bidi="hi-IN"/>
        </w:rPr>
        <w:t>/</w:t>
      </w:r>
      <w:proofErr w:type="spellStart"/>
      <w:r w:rsidR="006971FC" w:rsidRPr="005B58D8">
        <w:rPr>
          <w:rStyle w:val="Hipercze"/>
          <w:rFonts w:eastAsia="Arial"/>
          <w:b/>
          <w:bCs/>
          <w:color w:val="auto"/>
          <w:lang w:eastAsia="zh-CN" w:bidi="hi-IN"/>
        </w:rPr>
        <w:t>pzd_mragowo</w:t>
      </w:r>
      <w:proofErr w:type="spellEnd"/>
      <w:r>
        <w:rPr>
          <w:rStyle w:val="Hipercze"/>
          <w:rFonts w:eastAsia="Arial"/>
          <w:b/>
          <w:bCs/>
          <w:color w:val="auto"/>
          <w:lang w:eastAsia="zh-CN" w:bidi="hi-IN"/>
        </w:rPr>
        <w:fldChar w:fldCharType="end"/>
      </w:r>
      <w:r w:rsidR="005B58D8">
        <w:t xml:space="preserve"> </w:t>
      </w:r>
      <w:r w:rsidRPr="009A6634">
        <w:rPr>
          <w:rFonts w:eastAsia="Arial"/>
          <w:lang w:eastAsia="zh-CN" w:bidi="hi-IN"/>
        </w:rPr>
        <w:t>w myśl Ustawy</w:t>
      </w:r>
      <w:r w:rsidR="00CB5F63">
        <w:rPr>
          <w:rFonts w:eastAsia="Arial"/>
          <w:lang w:eastAsia="zh-CN" w:bidi="hi-IN"/>
        </w:rPr>
        <w:t xml:space="preserve"> </w:t>
      </w:r>
      <w:proofErr w:type="spellStart"/>
      <w:r w:rsidRPr="009A6634">
        <w:rPr>
          <w:rFonts w:eastAsia="Arial"/>
          <w:lang w:eastAsia="zh-CN" w:bidi="hi-IN"/>
        </w:rPr>
        <w:t>Pzp</w:t>
      </w:r>
      <w:proofErr w:type="spellEnd"/>
      <w:r w:rsidR="00CB5F63">
        <w:rPr>
          <w:rFonts w:eastAsia="Arial"/>
          <w:lang w:eastAsia="zh-CN" w:bidi="hi-IN"/>
        </w:rPr>
        <w:t xml:space="preserve"> </w:t>
      </w:r>
      <w:r w:rsidRPr="009A6634">
        <w:rPr>
          <w:rFonts w:eastAsia="Arial"/>
          <w:lang w:eastAsia="zh-CN" w:bidi="hi-IN"/>
        </w:rPr>
        <w:t>na stronie internetowej prowadzonego postępowania  do dni</w:t>
      </w:r>
      <w:r w:rsidRPr="009A6634">
        <w:rPr>
          <w:rFonts w:eastAsia="Arial"/>
          <w:color w:val="000000"/>
          <w:lang w:eastAsia="zh-CN" w:bidi="hi-IN"/>
        </w:rPr>
        <w:t xml:space="preserve">a </w:t>
      </w:r>
      <w:r w:rsidR="00FA2A5F" w:rsidRPr="00FA2A5F">
        <w:rPr>
          <w:rFonts w:eastAsia="Arial"/>
          <w:b/>
          <w:lang w:eastAsia="zh-CN" w:bidi="hi-IN"/>
        </w:rPr>
        <w:t>07.12.2022</w:t>
      </w:r>
      <w:r w:rsidR="00FA2A5F" w:rsidRPr="00F122AD">
        <w:rPr>
          <w:rFonts w:eastAsia="Arial"/>
          <w:b/>
          <w:lang w:eastAsia="zh-CN" w:bidi="hi-IN"/>
        </w:rPr>
        <w:t>r.</w:t>
      </w:r>
      <w:r w:rsidR="00CB5F63" w:rsidRPr="00F122AD">
        <w:rPr>
          <w:rFonts w:eastAsia="Arial"/>
          <w:b/>
          <w:bCs/>
          <w:lang w:eastAsia="zh-CN" w:bidi="hi-IN"/>
        </w:rPr>
        <w:t xml:space="preserve"> </w:t>
      </w:r>
      <w:r w:rsidRPr="009A6634">
        <w:rPr>
          <w:rFonts w:eastAsia="Arial"/>
          <w:color w:val="000000"/>
          <w:lang w:eastAsia="zh-CN" w:bidi="hi-IN"/>
        </w:rPr>
        <w:t xml:space="preserve">do godziny </w:t>
      </w:r>
      <w:r w:rsidRPr="009A6634">
        <w:rPr>
          <w:rFonts w:eastAsia="Arial"/>
          <w:b/>
          <w:bCs/>
          <w:color w:val="000000"/>
          <w:lang w:eastAsia="zh-CN" w:bidi="hi-IN"/>
        </w:rPr>
        <w:t>9.00.</w:t>
      </w:r>
    </w:p>
    <w:p w:rsidR="003C265C" w:rsidRPr="00C2333D" w:rsidRDefault="003C265C" w:rsidP="00C2333D">
      <w:pPr>
        <w:pStyle w:val="Akapitzlist"/>
        <w:numPr>
          <w:ilvl w:val="0"/>
          <w:numId w:val="26"/>
        </w:numPr>
        <w:suppressAutoHyphens/>
        <w:spacing w:line="360" w:lineRule="auto"/>
        <w:ind w:left="426"/>
        <w:jc w:val="both"/>
        <w:textAlignment w:val="baseline"/>
        <w:rPr>
          <w:rFonts w:eastAsia="Arial"/>
          <w:lang w:eastAsia="zh-CN" w:bidi="hi-IN"/>
        </w:rPr>
      </w:pPr>
      <w:r w:rsidRPr="00C2333D">
        <w:rPr>
          <w:rFonts w:eastAsia="Arial"/>
          <w:color w:val="000000"/>
          <w:lang w:eastAsia="zh-CN" w:bidi="hi-IN"/>
        </w:rPr>
        <w:t>D</w:t>
      </w:r>
      <w:r w:rsidRPr="00C2333D">
        <w:rPr>
          <w:rFonts w:eastAsia="Arial"/>
          <w:lang w:eastAsia="zh-CN" w:bidi="hi-IN"/>
        </w:rPr>
        <w:t>o oferty należy dołączyć wszystkie wymagane w SWZ dokumenty.</w:t>
      </w:r>
    </w:p>
    <w:p w:rsidR="003C265C" w:rsidRPr="00C2333D" w:rsidRDefault="003C265C" w:rsidP="00C2333D">
      <w:pPr>
        <w:pStyle w:val="Akapitzlist"/>
        <w:numPr>
          <w:ilvl w:val="0"/>
          <w:numId w:val="26"/>
        </w:numPr>
        <w:suppressAutoHyphens/>
        <w:spacing w:line="360" w:lineRule="auto"/>
        <w:ind w:left="426"/>
        <w:jc w:val="both"/>
        <w:textAlignment w:val="baseline"/>
        <w:rPr>
          <w:rFonts w:eastAsia="Arial"/>
          <w:lang w:eastAsia="zh-CN" w:bidi="hi-IN"/>
        </w:rPr>
      </w:pPr>
      <w:r w:rsidRPr="00C2333D">
        <w:rPr>
          <w:rFonts w:eastAsia="Arial"/>
          <w:lang w:eastAsia="zh-CN" w:bidi="hi-IN"/>
        </w:rPr>
        <w:t>Po wypełnieniu Formularza składania oferty lub wniosku i dołączenia  wszystkich wymaganych załączników należy kliknąć przycisk „Przejdź do podsumowania”.</w:t>
      </w:r>
    </w:p>
    <w:p w:rsidR="003C265C" w:rsidRPr="00C2333D" w:rsidRDefault="003C265C" w:rsidP="00C2333D">
      <w:pPr>
        <w:pStyle w:val="Akapitzlist"/>
        <w:numPr>
          <w:ilvl w:val="0"/>
          <w:numId w:val="26"/>
        </w:numPr>
        <w:suppressAutoHyphens/>
        <w:spacing w:line="360" w:lineRule="auto"/>
        <w:ind w:left="426"/>
        <w:jc w:val="both"/>
        <w:textAlignment w:val="baseline"/>
        <w:rPr>
          <w:rFonts w:eastAsia="Arial"/>
          <w:lang w:eastAsia="zh-CN" w:bidi="hi-IN"/>
        </w:rPr>
      </w:pPr>
      <w:r w:rsidRPr="00C2333D">
        <w:rPr>
          <w:rFonts w:eastAsia="Arial"/>
          <w:lang w:eastAsia="zh-CN" w:bidi="hi-IN"/>
        </w:rPr>
        <w:t xml:space="preserve">Oferta lub wniosek składana elektronicznie musi zostać podpisana elektronicznym podpisem kwalifikowanym, podpisem zaufanym lub podpisem osobistym. W procesie składania oferty za pośrednictwem </w:t>
      </w:r>
      <w:hyperlink r:id="rId32">
        <w:r w:rsidRPr="00C2333D">
          <w:rPr>
            <w:rFonts w:eastAsia="Arial"/>
            <w:color w:val="000000"/>
            <w:u w:val="single"/>
            <w:lang w:eastAsia="zh-CN" w:bidi="hi-IN"/>
          </w:rPr>
          <w:t>platformazakupowa.pl</w:t>
        </w:r>
      </w:hyperlink>
      <w:r w:rsidRPr="00C2333D">
        <w:rPr>
          <w:rFonts w:eastAsia="Arial"/>
          <w:color w:val="000000"/>
          <w:lang w:eastAsia="zh-CN" w:bidi="hi-IN"/>
        </w:rPr>
        <w:t xml:space="preserve">, </w:t>
      </w:r>
      <w:r w:rsidRPr="00C2333D">
        <w:rPr>
          <w:rFonts w:eastAsia="Arial"/>
          <w:lang w:eastAsia="zh-CN" w:bidi="hi-IN"/>
        </w:rPr>
        <w:t xml:space="preserve">Wykonawca powinien złożyć podpis bezpośrednio na dokumentach przesłanych za pośrednictwem </w:t>
      </w:r>
      <w:hyperlink r:id="rId33">
        <w:r w:rsidRPr="00C2333D">
          <w:rPr>
            <w:rFonts w:eastAsia="Arial"/>
            <w:color w:val="000000"/>
            <w:u w:val="single"/>
            <w:lang w:eastAsia="zh-CN" w:bidi="hi-IN"/>
          </w:rPr>
          <w:t>platformazakupowa.pl</w:t>
        </w:r>
      </w:hyperlink>
      <w:r w:rsidRPr="00C2333D">
        <w:rPr>
          <w:rFonts w:eastAsia="Arial"/>
          <w:color w:val="000000"/>
          <w:lang w:eastAsia="zh-CN" w:bidi="hi-IN"/>
        </w:rPr>
        <w:t xml:space="preserve">. </w:t>
      </w:r>
      <w:r w:rsidRPr="00C2333D">
        <w:rPr>
          <w:rFonts w:eastAsia="Arial"/>
          <w:lang w:eastAsia="zh-CN" w:bidi="hi-IN"/>
        </w:rPr>
        <w:t>Zalecamy stosowanie podpisu na każdym załączonym pliku osobno, w szczególności wskazanych w art. 63 ust</w:t>
      </w:r>
      <w:r w:rsidR="008727FE" w:rsidRPr="00C2333D">
        <w:rPr>
          <w:rFonts w:eastAsia="Arial"/>
          <w:lang w:eastAsia="zh-CN" w:bidi="hi-IN"/>
        </w:rPr>
        <w:t>.</w:t>
      </w:r>
      <w:r w:rsidRPr="00C2333D">
        <w:rPr>
          <w:rFonts w:eastAsia="Arial"/>
          <w:lang w:eastAsia="zh-CN" w:bidi="hi-IN"/>
        </w:rPr>
        <w:t xml:space="preserve"> 1 oraz ust.</w:t>
      </w:r>
      <w:r w:rsidR="008727FE" w:rsidRPr="00C2333D">
        <w:rPr>
          <w:rFonts w:eastAsia="Arial"/>
          <w:lang w:eastAsia="zh-CN" w:bidi="hi-IN"/>
        </w:rPr>
        <w:t xml:space="preserve"> 2</w:t>
      </w:r>
      <w:r w:rsidRPr="00C2333D">
        <w:rPr>
          <w:rFonts w:eastAsia="Arial"/>
          <w:lang w:eastAsia="zh-CN" w:bidi="hi-IN"/>
        </w:rPr>
        <w:t>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C265C" w:rsidRPr="00C2333D" w:rsidRDefault="003C265C" w:rsidP="00C2333D">
      <w:pPr>
        <w:pStyle w:val="Akapitzlist"/>
        <w:widowControl w:val="0"/>
        <w:numPr>
          <w:ilvl w:val="0"/>
          <w:numId w:val="26"/>
        </w:numPr>
        <w:tabs>
          <w:tab w:val="left" w:pos="700"/>
        </w:tabs>
        <w:suppressAutoHyphens/>
        <w:spacing w:line="360" w:lineRule="auto"/>
        <w:ind w:left="426"/>
        <w:jc w:val="both"/>
        <w:textAlignment w:val="baseline"/>
        <w:rPr>
          <w:rFonts w:eastAsia="Century Gothic"/>
          <w:lang w:eastAsia="zh-CN" w:bidi="hi-IN"/>
        </w:rPr>
      </w:pPr>
      <w:r w:rsidRPr="00C2333D">
        <w:rPr>
          <w:rFonts w:eastAsia="Century Gothic"/>
          <w:lang w:eastAsia="zh-CN" w:bidi="hi-IN"/>
        </w:rPr>
        <w:t>Oferta powinna być podpisana przez osobę upoważnioną/osoby upoważnione do reprezentowania Wykonawcy.</w:t>
      </w:r>
    </w:p>
    <w:p w:rsidR="00C2333D" w:rsidRPr="003C265C" w:rsidRDefault="00C2333D" w:rsidP="00EF4779">
      <w:pPr>
        <w:widowControl w:val="0"/>
        <w:tabs>
          <w:tab w:val="left" w:pos="700"/>
        </w:tabs>
        <w:suppressAutoHyphens/>
        <w:spacing w:line="360" w:lineRule="auto"/>
        <w:ind w:left="284" w:hanging="284"/>
        <w:jc w:val="both"/>
        <w:textAlignment w:val="baseline"/>
        <w:rPr>
          <w:rFonts w:eastAsia="Century Gothic"/>
          <w:lang w:eastAsia="zh-CN" w:bidi="hi-IN"/>
        </w:rPr>
      </w:pPr>
    </w:p>
    <w:p w:rsidR="003C265C" w:rsidRDefault="003C265C" w:rsidP="00791BDD">
      <w:pPr>
        <w:widowControl w:val="0"/>
        <w:tabs>
          <w:tab w:val="left" w:pos="700"/>
        </w:tabs>
        <w:suppressAutoHyphens/>
        <w:spacing w:line="360" w:lineRule="auto"/>
        <w:ind w:left="284" w:hanging="284"/>
        <w:jc w:val="both"/>
        <w:textAlignment w:val="baseline"/>
        <w:rPr>
          <w:rFonts w:eastAsia="Century Gothic"/>
          <w:lang w:eastAsia="zh-CN" w:bidi="hi-IN"/>
        </w:rPr>
      </w:pPr>
      <w:r w:rsidRPr="003C265C">
        <w:rPr>
          <w:rFonts w:eastAsia="Century Gothic"/>
          <w:lang w:eastAsia="zh-CN" w:bidi="hi-IN"/>
        </w:rPr>
        <w:lastRenderedPageBreak/>
        <w:t xml:space="preserve">6. Jeżeli w imieniu Wykonawcy działa osoba, której umocowanie do jego reprezentowania nie wynika z dokumentów rejestrowych (KRS, </w:t>
      </w:r>
      <w:proofErr w:type="spellStart"/>
      <w:r w:rsidRPr="003C265C">
        <w:rPr>
          <w:rFonts w:eastAsia="Century Gothic"/>
          <w:lang w:eastAsia="zh-CN" w:bidi="hi-IN"/>
        </w:rPr>
        <w:t>CEiDG</w:t>
      </w:r>
      <w:proofErr w:type="spellEnd"/>
      <w:r w:rsidRPr="003C265C">
        <w:rPr>
          <w:rFonts w:eastAsia="Century Gothic"/>
          <w:lang w:eastAsia="zh-CN" w:bidi="hi-IN"/>
        </w:rPr>
        <w:t xml:space="preserve"> lub innego właściwego rejestru), Wykonawca dołącza do oferty pełnomocnictwo.</w:t>
      </w:r>
    </w:p>
    <w:p w:rsidR="003C265C" w:rsidRPr="003C265C" w:rsidRDefault="003C265C" w:rsidP="00791BDD">
      <w:pPr>
        <w:widowControl w:val="0"/>
        <w:tabs>
          <w:tab w:val="left" w:pos="700"/>
        </w:tabs>
        <w:suppressAutoHyphens/>
        <w:spacing w:line="360" w:lineRule="auto"/>
        <w:ind w:left="284" w:hanging="284"/>
        <w:jc w:val="both"/>
        <w:textAlignment w:val="baseline"/>
        <w:rPr>
          <w:rFonts w:eastAsia="Century Gothic"/>
          <w:lang w:eastAsia="zh-CN" w:bidi="hi-IN"/>
        </w:rPr>
      </w:pPr>
      <w:r w:rsidRPr="003C265C">
        <w:rPr>
          <w:rFonts w:eastAsia="Century Gothic"/>
          <w:lang w:eastAsia="zh-CN" w:bidi="hi-IN"/>
        </w:rPr>
        <w:t>7. Pełnomocnictwo do złożenia oferty lub oświadczenia, o którym mowa w art. 125 ust. 1 Ustawy, przekazuje się:</w:t>
      </w:r>
    </w:p>
    <w:p w:rsidR="003C265C" w:rsidRPr="00C2333D" w:rsidRDefault="003C265C" w:rsidP="00C2333D">
      <w:pPr>
        <w:pStyle w:val="Akapitzlist"/>
        <w:widowControl w:val="0"/>
        <w:numPr>
          <w:ilvl w:val="0"/>
          <w:numId w:val="25"/>
        </w:numPr>
        <w:tabs>
          <w:tab w:val="left" w:pos="700"/>
        </w:tabs>
        <w:suppressAutoHyphens/>
        <w:spacing w:line="360" w:lineRule="auto"/>
        <w:ind w:left="709"/>
        <w:jc w:val="both"/>
        <w:textAlignment w:val="baseline"/>
        <w:rPr>
          <w:rFonts w:eastAsia="Century Gothic"/>
          <w:lang w:eastAsia="zh-CN" w:bidi="hi-IN"/>
        </w:rPr>
      </w:pPr>
      <w:r w:rsidRPr="00C2333D">
        <w:rPr>
          <w:rFonts w:eastAsia="Century Gothic"/>
          <w:lang w:eastAsia="zh-CN" w:bidi="hi-IN"/>
        </w:rPr>
        <w:t>w formie elektronicznej (tj. w postaci elektronicznej opatrzonej kwalifikowanym podpisem elektronicznym) – jeżeli oferta została złożona w formie elektronicznej opatrzonej kwalifikowanym podpisem elektronicznym</w:t>
      </w:r>
    </w:p>
    <w:p w:rsidR="003C265C" w:rsidRPr="00C2333D" w:rsidRDefault="003C265C" w:rsidP="00C2333D">
      <w:pPr>
        <w:pStyle w:val="Akapitzlist"/>
        <w:widowControl w:val="0"/>
        <w:numPr>
          <w:ilvl w:val="0"/>
          <w:numId w:val="25"/>
        </w:numPr>
        <w:tabs>
          <w:tab w:val="left" w:pos="945"/>
        </w:tabs>
        <w:suppressAutoHyphens/>
        <w:spacing w:line="360" w:lineRule="auto"/>
        <w:ind w:left="709"/>
        <w:jc w:val="both"/>
        <w:textAlignment w:val="baseline"/>
        <w:rPr>
          <w:rFonts w:eastAsia="Century Gothic"/>
          <w:lang w:eastAsia="zh-CN" w:bidi="hi-IN"/>
        </w:rPr>
      </w:pPr>
      <w:r w:rsidRPr="00C2333D">
        <w:rPr>
          <w:rFonts w:eastAsia="Century Gothic"/>
          <w:lang w:eastAsia="zh-CN" w:bidi="hi-IN"/>
        </w:rPr>
        <w:t>w formie elektronicznej (tj. w postaci elektronicznej opatrzonej kwalifikowanym podpisem elektronicznym) lub w postaci elektronicznej opatrzonej podpisem zaufanym – jeżeli oferta została złożona w postaci elektronicznej opatrzonej podpisem zaufanym;</w:t>
      </w:r>
    </w:p>
    <w:p w:rsidR="003C265C" w:rsidRPr="00C2333D" w:rsidRDefault="003C265C" w:rsidP="00C2333D">
      <w:pPr>
        <w:pStyle w:val="Akapitzlist"/>
        <w:widowControl w:val="0"/>
        <w:numPr>
          <w:ilvl w:val="0"/>
          <w:numId w:val="25"/>
        </w:numPr>
        <w:tabs>
          <w:tab w:val="left" w:pos="945"/>
        </w:tabs>
        <w:suppressAutoHyphens/>
        <w:spacing w:line="360" w:lineRule="auto"/>
        <w:ind w:left="709"/>
        <w:jc w:val="both"/>
        <w:textAlignment w:val="baseline"/>
        <w:rPr>
          <w:rFonts w:eastAsia="Century Gothic"/>
          <w:lang w:eastAsia="zh-CN" w:bidi="hi-IN"/>
        </w:rPr>
      </w:pPr>
      <w:r w:rsidRPr="00C2333D">
        <w:rPr>
          <w:rFonts w:eastAsia="Century Gothic"/>
          <w:lang w:eastAsia="zh-CN" w:bidi="hi-IN"/>
        </w:rPr>
        <w:t>w formie elektronicznej (tj. w postaci elektronicznej opatrzonej kwalifikowanym podpisem elektronicznym) lub w postaci elektronicznej opatrzonej podpisem osobistym – jeżeli oferta została złożona w postaci elektronicznej opatrzonej podpisem osobistym.</w:t>
      </w:r>
    </w:p>
    <w:p w:rsidR="003C265C" w:rsidRDefault="003C265C" w:rsidP="00EF4779">
      <w:pPr>
        <w:widowControl w:val="0"/>
        <w:tabs>
          <w:tab w:val="left" w:pos="945"/>
        </w:tabs>
        <w:suppressAutoHyphens/>
        <w:spacing w:line="360" w:lineRule="auto"/>
        <w:ind w:left="284" w:hanging="284"/>
        <w:jc w:val="both"/>
        <w:textAlignment w:val="baseline"/>
        <w:rPr>
          <w:rFonts w:eastAsia="Century Gothic"/>
          <w:lang w:eastAsia="zh-CN" w:bidi="hi-IN"/>
        </w:rPr>
      </w:pPr>
      <w:r w:rsidRPr="003C265C">
        <w:rPr>
          <w:rFonts w:eastAsia="Century Gothic"/>
          <w:lang w:eastAsia="zh-CN" w:bidi="hi-IN"/>
        </w:rPr>
        <w:t>8. W przypadku gdy pełnomocnictwo do złożenia oferty lub oświadczenia, o którym mowa</w:t>
      </w:r>
      <w:r w:rsidR="00E21750">
        <w:rPr>
          <w:rFonts w:eastAsia="Century Gothic"/>
          <w:lang w:eastAsia="zh-CN" w:bidi="hi-IN"/>
        </w:rPr>
        <w:t xml:space="preserve">              </w:t>
      </w:r>
      <w:r w:rsidRPr="003C265C">
        <w:rPr>
          <w:rFonts w:eastAsia="Century Gothic"/>
          <w:lang w:eastAsia="zh-CN" w:bidi="hi-IN"/>
        </w:rPr>
        <w:t xml:space="preserve"> w art. 125 ust. 1 Ustawy, zostało sporządzone jako dokument w postaci papierowej </w:t>
      </w:r>
      <w:r w:rsidR="00E21750">
        <w:rPr>
          <w:rFonts w:eastAsia="Century Gothic"/>
          <w:lang w:eastAsia="zh-CN" w:bidi="hi-IN"/>
        </w:rPr>
        <w:t xml:space="preserve">                               </w:t>
      </w:r>
      <w:r w:rsidRPr="003C265C">
        <w:rPr>
          <w:rFonts w:eastAsia="Century Gothic"/>
          <w:lang w:eastAsia="zh-CN" w:bidi="hi-IN"/>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rsidR="003C265C" w:rsidRPr="003C265C" w:rsidRDefault="003C265C" w:rsidP="00EF4779">
      <w:pPr>
        <w:widowControl w:val="0"/>
        <w:tabs>
          <w:tab w:val="left" w:pos="945"/>
        </w:tabs>
        <w:suppressAutoHyphens/>
        <w:spacing w:line="360" w:lineRule="auto"/>
        <w:ind w:left="284" w:hanging="284"/>
        <w:jc w:val="both"/>
        <w:textAlignment w:val="baseline"/>
        <w:rPr>
          <w:rFonts w:eastAsia="Century Gothic"/>
          <w:lang w:eastAsia="zh-CN" w:bidi="hi-IN"/>
        </w:rPr>
      </w:pPr>
      <w:r w:rsidRPr="003C265C">
        <w:rPr>
          <w:rFonts w:eastAsia="Century Gothic"/>
          <w:lang w:eastAsia="zh-CN" w:bidi="hi-IN"/>
        </w:rPr>
        <w:t xml:space="preserve">9. W przypadku Wykonawców ubiegających się wspólnie o udzielenie zamówienia do oferty należy załączyć pełnomocnictwo dla pełnomocnika do reprezentowania ich </w:t>
      </w:r>
      <w:r w:rsidR="00CB5F63">
        <w:rPr>
          <w:rFonts w:eastAsia="Century Gothic"/>
          <w:lang w:eastAsia="zh-CN" w:bidi="hi-IN"/>
        </w:rPr>
        <w:t xml:space="preserve">                                </w:t>
      </w:r>
      <w:r w:rsidRPr="003C265C">
        <w:rPr>
          <w:rFonts w:eastAsia="Century Gothic"/>
          <w:lang w:eastAsia="zh-CN" w:bidi="hi-IN"/>
        </w:rPr>
        <w:t xml:space="preserve">w postępowaniu o udzielenie zamówienia albo do reprezentowania w postępowaniu </w:t>
      </w:r>
      <w:r w:rsidR="00CB5F63">
        <w:rPr>
          <w:rFonts w:eastAsia="Century Gothic"/>
          <w:lang w:eastAsia="zh-CN" w:bidi="hi-IN"/>
        </w:rPr>
        <w:t xml:space="preserve">                        </w:t>
      </w:r>
      <w:r w:rsidRPr="003C265C">
        <w:rPr>
          <w:rFonts w:eastAsia="Century Gothic"/>
          <w:lang w:eastAsia="zh-CN" w:bidi="hi-IN"/>
        </w:rPr>
        <w:t>i zawarcia umowy  w sprawie zamówienia publicznego.</w:t>
      </w:r>
    </w:p>
    <w:p w:rsidR="003C265C" w:rsidRPr="003C265C" w:rsidRDefault="003C265C" w:rsidP="008C534B">
      <w:pPr>
        <w:suppressAutoHyphens/>
        <w:spacing w:line="360" w:lineRule="auto"/>
        <w:ind w:left="284" w:hanging="284"/>
        <w:jc w:val="both"/>
        <w:textAlignment w:val="baseline"/>
        <w:rPr>
          <w:rFonts w:eastAsia="Arial"/>
          <w:lang w:eastAsia="zh-CN" w:bidi="hi-IN"/>
        </w:rPr>
      </w:pPr>
      <w:r w:rsidRPr="003C265C">
        <w:rPr>
          <w:rFonts w:eastAsia="Arial"/>
          <w:lang w:eastAsia="zh-CN" w:bidi="hi-IN"/>
        </w:rPr>
        <w:t xml:space="preserve">10. Za datę złożenia oferty przyjmuje się datę jej przekazania w systemie (platformie)      </w:t>
      </w:r>
      <w:r w:rsidR="00CB5F63">
        <w:rPr>
          <w:rFonts w:eastAsia="Arial"/>
          <w:lang w:eastAsia="zh-CN" w:bidi="hi-IN"/>
        </w:rPr>
        <w:t xml:space="preserve">                  </w:t>
      </w:r>
      <w:r w:rsidRPr="003C265C">
        <w:rPr>
          <w:rFonts w:eastAsia="Arial"/>
          <w:lang w:eastAsia="zh-CN" w:bidi="hi-IN"/>
        </w:rPr>
        <w:t xml:space="preserve">   w drugim kroku składania oferty poprzez kliknięcie przycisku “Złóż ofertę” i wyświetlenie się komunikatu, że oferta została zaszyfrowana i złożona.</w:t>
      </w:r>
    </w:p>
    <w:p w:rsidR="003C265C" w:rsidRPr="003C265C" w:rsidRDefault="003C265C" w:rsidP="00C3026B">
      <w:pPr>
        <w:suppressAutoHyphens/>
        <w:spacing w:line="360" w:lineRule="auto"/>
        <w:ind w:left="284" w:hanging="284"/>
        <w:jc w:val="both"/>
        <w:textAlignment w:val="baseline"/>
        <w:rPr>
          <w:rFonts w:eastAsia="Arial"/>
          <w:color w:val="000000"/>
          <w:lang w:eastAsia="zh-CN" w:bidi="hi-IN"/>
        </w:rPr>
      </w:pPr>
      <w:r w:rsidRPr="003C265C">
        <w:rPr>
          <w:rFonts w:eastAsia="Arial"/>
          <w:lang w:eastAsia="zh-CN" w:bidi="hi-IN"/>
        </w:rPr>
        <w:t>11. Szczegółowa instrukcja dla Wykonawców dotycząca złożenia, zmiany i wycofania oferty znajduje się na stronie internetowej pod adresem</w:t>
      </w:r>
      <w:r w:rsidRPr="003C265C">
        <w:rPr>
          <w:rFonts w:eastAsia="Arial"/>
          <w:color w:val="000000"/>
          <w:lang w:eastAsia="zh-CN" w:bidi="hi-IN"/>
        </w:rPr>
        <w:t xml:space="preserve">: </w:t>
      </w:r>
      <w:hyperlink r:id="rId34">
        <w:r w:rsidRPr="003C265C">
          <w:rPr>
            <w:rFonts w:eastAsia="Arial"/>
            <w:color w:val="000000"/>
            <w:u w:val="single"/>
          </w:rPr>
          <w:t>https://platformazakupowa.pl/strona/45-instrukcje</w:t>
        </w:r>
      </w:hyperlink>
      <w:r w:rsidRPr="003C265C">
        <w:rPr>
          <w:rFonts w:eastAsia="Arial"/>
          <w:color w:val="000000"/>
          <w:u w:val="single"/>
          <w:lang w:eastAsia="zh-CN" w:bidi="hi-IN"/>
        </w:rPr>
        <w:t>.</w:t>
      </w:r>
    </w:p>
    <w:p w:rsidR="003C265C" w:rsidRDefault="003C265C" w:rsidP="00C3026B">
      <w:pPr>
        <w:suppressAutoHyphens/>
        <w:spacing w:line="360" w:lineRule="auto"/>
        <w:ind w:left="284" w:hanging="284"/>
        <w:jc w:val="both"/>
        <w:textAlignment w:val="baseline"/>
        <w:rPr>
          <w:rFonts w:eastAsia="Century Gothic"/>
          <w:color w:val="000000"/>
          <w:lang w:eastAsia="zh-CN" w:bidi="hi-IN"/>
        </w:rPr>
      </w:pPr>
      <w:r w:rsidRPr="003C265C">
        <w:rPr>
          <w:rFonts w:eastAsia="Arial"/>
          <w:color w:val="000000"/>
          <w:lang w:eastAsia="zh-CN" w:bidi="hi-IN"/>
        </w:rPr>
        <w:t xml:space="preserve">12. </w:t>
      </w:r>
      <w:r w:rsidRPr="003C265C">
        <w:rPr>
          <w:rFonts w:eastAsia="Century Gothic"/>
          <w:color w:val="000000"/>
          <w:lang w:eastAsia="zh-CN" w:bidi="hi-IN"/>
        </w:rPr>
        <w:t xml:space="preserve">Wszelkie informacje stanowiące tajemnicę przedsiębiorstwa w rozumieniu ustawy                   z 16 kwietnia 1993 r. o zwalczaniu nieuczciwej konkurencji (Dz. U. z </w:t>
      </w:r>
      <w:r w:rsidR="00872DCB" w:rsidRPr="002E20C3">
        <w:rPr>
          <w:rFonts w:eastAsia="Century Gothic"/>
          <w:lang w:eastAsia="zh-CN" w:bidi="hi-IN"/>
        </w:rPr>
        <w:t>2020 r. poz. 1913</w:t>
      </w:r>
      <w:r w:rsidRPr="002E20C3">
        <w:rPr>
          <w:rFonts w:eastAsia="Century Gothic"/>
          <w:lang w:eastAsia="zh-CN" w:bidi="hi-IN"/>
        </w:rPr>
        <w:t xml:space="preserve">), które Wykonawca zastrzeże jako tajemnicę przedsiębiorstwa, powinny zostać przekazane </w:t>
      </w:r>
      <w:r w:rsidR="00E21750">
        <w:rPr>
          <w:rFonts w:eastAsia="Century Gothic"/>
          <w:lang w:eastAsia="zh-CN" w:bidi="hi-IN"/>
        </w:rPr>
        <w:t xml:space="preserve">               </w:t>
      </w:r>
      <w:r w:rsidRPr="002E20C3">
        <w:rPr>
          <w:rFonts w:eastAsia="Century Gothic"/>
          <w:lang w:eastAsia="zh-CN" w:bidi="hi-IN"/>
        </w:rPr>
        <w:lastRenderedPageBreak/>
        <w:t>w wydzielonym i odpowiednio oznaczonym pliku. Wykonawca zobowiązany jest wraz</w:t>
      </w:r>
      <w:r w:rsidR="00CB5F63">
        <w:rPr>
          <w:rFonts w:eastAsia="Century Gothic"/>
          <w:lang w:eastAsia="zh-CN" w:bidi="hi-IN"/>
        </w:rPr>
        <w:t xml:space="preserve">               </w:t>
      </w:r>
      <w:r w:rsidRPr="002E20C3">
        <w:rPr>
          <w:rFonts w:eastAsia="Century Gothic"/>
          <w:lang w:eastAsia="zh-CN" w:bidi="hi-IN"/>
        </w:rPr>
        <w:t xml:space="preserve"> z</w:t>
      </w:r>
      <w:bookmarkStart w:id="13" w:name="page9"/>
      <w:bookmarkEnd w:id="13"/>
      <w:r w:rsidRPr="003C265C">
        <w:rPr>
          <w:rFonts w:eastAsia="Century Gothic"/>
          <w:color w:val="000000"/>
          <w:lang w:eastAsia="zh-CN" w:bidi="hi-IN"/>
        </w:rPr>
        <w:t xml:space="preserve"> przekazaniem informacji zastrzeżonych jako tajemnica przedsiębiorstwa wykazać spełnienie przesłanek określonych w art. 11 ust. 2 ustawy z 16 kwietnia 1993 r. </w:t>
      </w:r>
      <w:r w:rsidR="00CB5F63">
        <w:rPr>
          <w:rFonts w:eastAsia="Century Gothic"/>
          <w:color w:val="000000"/>
          <w:lang w:eastAsia="zh-CN" w:bidi="hi-IN"/>
        </w:rPr>
        <w:t xml:space="preserve">                           </w:t>
      </w:r>
      <w:r w:rsidRPr="003C265C">
        <w:rPr>
          <w:rFonts w:eastAsia="Century Gothic"/>
          <w:color w:val="000000"/>
          <w:lang w:eastAsia="zh-CN" w:bidi="hi-IN"/>
        </w:rPr>
        <w:t xml:space="preserve">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r w:rsidRPr="002E20C3">
        <w:rPr>
          <w:rFonts w:eastAsia="Century Gothic"/>
          <w:lang w:eastAsia="zh-CN" w:bidi="hi-IN"/>
        </w:rPr>
        <w:t>Ustawy</w:t>
      </w:r>
      <w:r w:rsidR="00CB5F63">
        <w:rPr>
          <w:rFonts w:eastAsia="Century Gothic"/>
          <w:lang w:eastAsia="zh-CN" w:bidi="hi-IN"/>
        </w:rPr>
        <w:t xml:space="preserve"> </w:t>
      </w:r>
      <w:proofErr w:type="spellStart"/>
      <w:r w:rsidR="00872DCB" w:rsidRPr="002E20C3">
        <w:rPr>
          <w:rFonts w:eastAsia="Century Gothic"/>
          <w:lang w:eastAsia="zh-CN" w:bidi="hi-IN"/>
        </w:rPr>
        <w:t>pzp</w:t>
      </w:r>
      <w:proofErr w:type="spellEnd"/>
      <w:r w:rsidRPr="002E20C3">
        <w:rPr>
          <w:rFonts w:eastAsia="Century Gothic"/>
          <w:lang w:eastAsia="zh-CN" w:bidi="hi-IN"/>
        </w:rPr>
        <w:t>.</w:t>
      </w:r>
    </w:p>
    <w:p w:rsidR="008C534B" w:rsidRPr="008C534B" w:rsidRDefault="008C534B" w:rsidP="006D6935">
      <w:pPr>
        <w:keepNext/>
        <w:keepLines/>
        <w:suppressAutoHyphens/>
        <w:spacing w:before="120" w:after="120" w:line="312" w:lineRule="auto"/>
        <w:jc w:val="both"/>
        <w:textAlignment w:val="baseline"/>
        <w:outlineLvl w:val="1"/>
        <w:rPr>
          <w:rFonts w:eastAsia="Arial"/>
          <w:b/>
          <w:bCs/>
          <w:lang w:eastAsia="zh-CN" w:bidi="hi-IN"/>
        </w:rPr>
      </w:pPr>
      <w:r w:rsidRPr="008C534B">
        <w:rPr>
          <w:rFonts w:eastAsia="Arial"/>
          <w:b/>
          <w:bCs/>
          <w:lang w:eastAsia="zh-CN" w:bidi="hi-IN"/>
        </w:rPr>
        <w:t>Otwarcie ofert</w:t>
      </w:r>
      <w:r w:rsidR="00C3026B">
        <w:rPr>
          <w:rFonts w:eastAsia="Arial"/>
          <w:b/>
          <w:bCs/>
          <w:lang w:eastAsia="zh-CN" w:bidi="hi-IN"/>
        </w:rPr>
        <w:t>:</w:t>
      </w:r>
    </w:p>
    <w:p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1. Otwarcie ofert następuje niezwłocznie po upływie terminu składania ofert, t</w:t>
      </w:r>
      <w:r w:rsidR="00BB5A3B">
        <w:rPr>
          <w:rFonts w:eastAsia="Arial"/>
          <w:lang w:eastAsia="zh-CN" w:bidi="hi-IN"/>
        </w:rPr>
        <w:t xml:space="preserve">j. </w:t>
      </w:r>
      <w:r w:rsidR="00FA2A5F" w:rsidRPr="004E1D6B">
        <w:rPr>
          <w:rFonts w:eastAsia="Arial"/>
          <w:b/>
          <w:bCs/>
          <w:lang w:eastAsia="zh-CN" w:bidi="hi-IN"/>
        </w:rPr>
        <w:t>07.12.2022r.</w:t>
      </w:r>
      <w:r w:rsidR="00BB5A3B" w:rsidRPr="004E1D6B">
        <w:rPr>
          <w:rFonts w:eastAsia="Arial"/>
          <w:b/>
          <w:bCs/>
          <w:lang w:eastAsia="zh-CN" w:bidi="hi-IN"/>
        </w:rPr>
        <w:t xml:space="preserve"> </w:t>
      </w:r>
      <w:r w:rsidRPr="008C534B">
        <w:rPr>
          <w:rFonts w:eastAsia="Arial"/>
          <w:b/>
          <w:bCs/>
          <w:color w:val="000000"/>
          <w:lang w:eastAsia="zh-CN" w:bidi="hi-IN"/>
        </w:rPr>
        <w:t xml:space="preserve">godz. </w:t>
      </w:r>
      <w:r w:rsidRPr="00D028D0">
        <w:rPr>
          <w:rFonts w:eastAsia="Arial"/>
          <w:b/>
          <w:bCs/>
          <w:color w:val="000000"/>
          <w:lang w:eastAsia="zh-CN" w:bidi="hi-IN"/>
        </w:rPr>
        <w:t>9.</w:t>
      </w:r>
      <w:r w:rsidR="005038B2">
        <w:rPr>
          <w:rFonts w:eastAsia="Arial"/>
          <w:b/>
          <w:bCs/>
          <w:color w:val="000000"/>
          <w:lang w:eastAsia="zh-CN" w:bidi="hi-IN"/>
        </w:rPr>
        <w:t>05</w:t>
      </w:r>
      <w:r w:rsidR="00CB5F63">
        <w:rPr>
          <w:rFonts w:eastAsia="Arial"/>
          <w:b/>
          <w:bCs/>
          <w:color w:val="000000"/>
          <w:lang w:eastAsia="zh-CN" w:bidi="hi-IN"/>
        </w:rPr>
        <w:t xml:space="preserve"> </w:t>
      </w:r>
      <w:r w:rsidRPr="008C534B">
        <w:rPr>
          <w:rFonts w:eastAsia="Arial"/>
          <w:lang w:eastAsia="zh-CN" w:bidi="hi-IN"/>
        </w:rPr>
        <w:t>(nie później niż następnego dnia po dniu, w którym upłynął termin składania ofert).</w:t>
      </w:r>
    </w:p>
    <w:p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 xml:space="preserve">2. Jeżeli otwarcie ofert następuje przy użyciu systemu teleinformatycznego, w przypadku awarii tego systemu, która powoduje brak możliwości otwarcia ofert w terminie określonym przez </w:t>
      </w:r>
      <w:r>
        <w:rPr>
          <w:rFonts w:eastAsia="Arial"/>
          <w:lang w:eastAsia="zh-CN" w:bidi="hi-IN"/>
        </w:rPr>
        <w:t>Z</w:t>
      </w:r>
      <w:r w:rsidRPr="008C534B">
        <w:rPr>
          <w:rFonts w:eastAsia="Arial"/>
          <w:lang w:eastAsia="zh-CN" w:bidi="hi-IN"/>
        </w:rPr>
        <w:t>amawiającego, otwarcie ofert następuje niezwłocznie po usunięciu awarii.</w:t>
      </w:r>
    </w:p>
    <w:p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3. Zamawiający poinformuje o zmianie terminu otwarcia ofert na stronie internetowej prowadzonego postępowania.</w:t>
      </w:r>
    </w:p>
    <w:p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4. Zamawiający, najpóźniej przed otwarciem ofert, udostępnia na stronie internetowej prowadzonego postępowania informację o kwocie, jaką zamierza przeznaczyć na sfinansowanie zamówienia.</w:t>
      </w:r>
    </w:p>
    <w:p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5. Zamawiający, niezwłocznie po otwarciu ofert, udostępnia na stronie internetowej prowadzonego postępowania informacje o:</w:t>
      </w:r>
    </w:p>
    <w:p w:rsidR="008C534B" w:rsidRPr="008C534B" w:rsidRDefault="008C534B" w:rsidP="008C534B">
      <w:pPr>
        <w:shd w:val="clear" w:color="auto" w:fill="FFFFFF"/>
        <w:suppressAutoHyphens/>
        <w:spacing w:line="360" w:lineRule="auto"/>
        <w:ind w:left="567" w:hanging="283"/>
        <w:jc w:val="both"/>
        <w:textAlignment w:val="baseline"/>
        <w:rPr>
          <w:rFonts w:eastAsia="Arial"/>
          <w:lang w:eastAsia="zh-CN" w:bidi="hi-IN"/>
        </w:rPr>
      </w:pPr>
      <w:r w:rsidRPr="008C534B">
        <w:rPr>
          <w:rFonts w:eastAsia="Arial"/>
          <w:lang w:eastAsia="zh-CN" w:bidi="hi-IN"/>
        </w:rPr>
        <w:t>1) nazwach albo imionach i nazwiskach oraz siedzibach lub miejscach prowadzonej działalności gospodarczej albo miejscach zamieszkania Wykonawców, których oferty zostały otwarte;</w:t>
      </w:r>
    </w:p>
    <w:p w:rsidR="008C534B" w:rsidRPr="008C534B" w:rsidRDefault="008C534B" w:rsidP="008C534B">
      <w:pPr>
        <w:shd w:val="clear" w:color="auto" w:fill="FFFFFF"/>
        <w:suppressAutoHyphens/>
        <w:spacing w:line="360" w:lineRule="auto"/>
        <w:ind w:left="567" w:hanging="283"/>
        <w:jc w:val="both"/>
        <w:textAlignment w:val="baseline"/>
        <w:rPr>
          <w:rFonts w:eastAsia="Arial"/>
          <w:lang w:eastAsia="zh-CN" w:bidi="hi-IN"/>
        </w:rPr>
      </w:pPr>
      <w:r w:rsidRPr="008C534B">
        <w:rPr>
          <w:rFonts w:eastAsia="Arial"/>
          <w:lang w:eastAsia="zh-CN" w:bidi="hi-IN"/>
        </w:rPr>
        <w:t>2) cenach lub kosztach zawartych w ofertach.</w:t>
      </w:r>
    </w:p>
    <w:p w:rsidR="008C534B" w:rsidRPr="008C534B" w:rsidRDefault="008C534B" w:rsidP="006D6935">
      <w:pPr>
        <w:shd w:val="clear" w:color="auto" w:fill="FFFFFF"/>
        <w:suppressAutoHyphens/>
        <w:spacing w:line="360" w:lineRule="auto"/>
        <w:ind w:left="284"/>
        <w:jc w:val="both"/>
        <w:textAlignment w:val="baseline"/>
        <w:rPr>
          <w:rFonts w:eastAsia="Arial"/>
          <w:lang w:eastAsia="zh-CN" w:bidi="hi-IN"/>
        </w:rPr>
      </w:pPr>
      <w:r w:rsidRPr="008C534B">
        <w:rPr>
          <w:rFonts w:eastAsia="Arial"/>
          <w:lang w:eastAsia="zh-CN" w:bidi="hi-IN"/>
        </w:rPr>
        <w:t>Informacja zostanie opublikowana na stronie postępowania na</w:t>
      </w:r>
      <w:r w:rsidR="00185DCB">
        <w:rPr>
          <w:rFonts w:eastAsia="Arial"/>
          <w:lang w:eastAsia="zh-CN" w:bidi="hi-IN"/>
        </w:rPr>
        <w:t xml:space="preserve"> </w:t>
      </w:r>
      <w:hyperlink r:id="rId35">
        <w:r w:rsidRPr="008C534B">
          <w:rPr>
            <w:rFonts w:eastAsia="Arial"/>
            <w:u w:val="single"/>
            <w:lang w:eastAsia="zh-CN" w:bidi="hi-IN"/>
          </w:rPr>
          <w:t>platformazakupowa.pl</w:t>
        </w:r>
      </w:hyperlink>
      <w:r w:rsidR="00185DCB">
        <w:t xml:space="preserve">                   </w:t>
      </w:r>
      <w:r w:rsidRPr="008C534B">
        <w:rPr>
          <w:rFonts w:eastAsia="Arial"/>
          <w:lang w:eastAsia="zh-CN" w:bidi="hi-IN"/>
        </w:rPr>
        <w:t>w sekcji ,,Komunikaty” .</w:t>
      </w:r>
    </w:p>
    <w:p w:rsidR="008C534B" w:rsidRDefault="008C534B" w:rsidP="006D6935">
      <w:pPr>
        <w:shd w:val="clear" w:color="auto" w:fill="FFFFFF"/>
        <w:suppressAutoHyphens/>
        <w:spacing w:line="360" w:lineRule="auto"/>
        <w:ind w:left="142"/>
        <w:jc w:val="both"/>
        <w:textAlignment w:val="baseline"/>
        <w:rPr>
          <w:rFonts w:eastAsia="Arial"/>
          <w:lang w:eastAsia="zh-CN" w:bidi="hi-IN"/>
        </w:rPr>
      </w:pPr>
      <w:r w:rsidRPr="008C534B">
        <w:rPr>
          <w:rFonts w:eastAsia="Arial"/>
          <w:b/>
          <w:lang w:eastAsia="zh-CN" w:bidi="hi-IN"/>
        </w:rPr>
        <w:t xml:space="preserve">Uwaga! </w:t>
      </w:r>
      <w:r w:rsidRPr="008C534B">
        <w:rPr>
          <w:rFonts w:eastAsia="Arial"/>
          <w:lang w:eastAsia="zh-CN" w:bidi="hi-IN"/>
        </w:rPr>
        <w:t xml:space="preserve">Zgodnie z Ustawą </w:t>
      </w:r>
      <w:proofErr w:type="spellStart"/>
      <w:r w:rsidRPr="008C534B">
        <w:rPr>
          <w:rFonts w:eastAsia="Arial"/>
          <w:lang w:eastAsia="zh-CN" w:bidi="hi-IN"/>
        </w:rPr>
        <w:t>P</w:t>
      </w:r>
      <w:r>
        <w:rPr>
          <w:rFonts w:eastAsia="Arial"/>
          <w:lang w:eastAsia="zh-CN" w:bidi="hi-IN"/>
        </w:rPr>
        <w:t>zp</w:t>
      </w:r>
      <w:proofErr w:type="spellEnd"/>
      <w:r w:rsidRPr="008C534B">
        <w:rPr>
          <w:rFonts w:eastAsia="Arial"/>
          <w:b/>
          <w:lang w:eastAsia="zh-CN" w:bidi="hi-IN"/>
        </w:rPr>
        <w:t xml:space="preserve"> Zamawiający nie ma obowiązku przeprowadzania jawnej sesji otwarcia ofert</w:t>
      </w:r>
      <w:r w:rsidRPr="008C534B">
        <w:rPr>
          <w:rFonts w:eastAsia="Arial"/>
          <w:lang w:eastAsia="zh-CN" w:bidi="hi-IN"/>
        </w:rPr>
        <w:t xml:space="preserve"> w sposób jawny z udziałem Wykonawców lub transmitowania sesji otwarcia za pośrednictwem elektronicznych narzędzi do przekazu wideo on-line a ma jedynie takie uprawnienie.</w:t>
      </w:r>
    </w:p>
    <w:p w:rsidR="006D6935" w:rsidRDefault="006D6935" w:rsidP="006D6935">
      <w:pPr>
        <w:shd w:val="clear" w:color="auto" w:fill="FFFFFF"/>
        <w:suppressAutoHyphens/>
        <w:spacing w:line="360" w:lineRule="auto"/>
        <w:ind w:left="142"/>
        <w:jc w:val="both"/>
        <w:textAlignment w:val="baseline"/>
        <w:rPr>
          <w:rFonts w:eastAsia="Arial"/>
          <w:lang w:eastAsia="zh-CN" w:bidi="hi-IN"/>
        </w:rPr>
      </w:pPr>
    </w:p>
    <w:p w:rsidR="00C2333D" w:rsidRPr="008C534B" w:rsidRDefault="00C2333D" w:rsidP="006D6935">
      <w:pPr>
        <w:shd w:val="clear" w:color="auto" w:fill="FFFFFF"/>
        <w:suppressAutoHyphens/>
        <w:spacing w:line="360" w:lineRule="auto"/>
        <w:ind w:left="142"/>
        <w:jc w:val="both"/>
        <w:textAlignment w:val="baseline"/>
        <w:rPr>
          <w:rFonts w:eastAsia="Arial"/>
          <w:lang w:eastAsia="zh-CN" w:bidi="hi-IN"/>
        </w:rPr>
      </w:pPr>
    </w:p>
    <w:p w:rsidR="008C534B" w:rsidRPr="003C265C" w:rsidRDefault="008C534B" w:rsidP="006D6935">
      <w:pPr>
        <w:shd w:val="clear" w:color="auto" w:fill="BFBFBF"/>
        <w:tabs>
          <w:tab w:val="left" w:pos="567"/>
        </w:tabs>
        <w:spacing w:line="252" w:lineRule="auto"/>
        <w:ind w:left="851" w:hanging="851"/>
        <w:contextualSpacing/>
        <w:jc w:val="both"/>
        <w:rPr>
          <w:b/>
          <w:lang w:eastAsia="en-US"/>
        </w:rPr>
      </w:pPr>
      <w:bookmarkStart w:id="14" w:name="_Hlk72140347"/>
      <w:r w:rsidRPr="003C265C">
        <w:rPr>
          <w:b/>
          <w:lang w:eastAsia="en-US"/>
        </w:rPr>
        <w:lastRenderedPageBreak/>
        <w:t>XXV</w:t>
      </w:r>
      <w:r w:rsidR="00C3026B">
        <w:rPr>
          <w:b/>
          <w:lang w:eastAsia="en-US"/>
        </w:rPr>
        <w:t xml:space="preserve">. </w:t>
      </w:r>
      <w:r w:rsidR="00791BDD">
        <w:rPr>
          <w:b/>
          <w:lang w:eastAsia="en-US"/>
        </w:rPr>
        <w:t xml:space="preserve"> OPIS KRYTERIÓW OCENY OFERT WRAZ Z PODANIEM WAG TYCH KRYTERIÓW I SPOSOBU  OCENYOFERT</w:t>
      </w:r>
    </w:p>
    <w:bookmarkEnd w:id="14"/>
    <w:p w:rsidR="00791BDD" w:rsidRDefault="00791BDD" w:rsidP="00791BDD">
      <w:pPr>
        <w:suppressAutoHyphens/>
        <w:spacing w:line="360" w:lineRule="auto"/>
        <w:ind w:left="284" w:hanging="284"/>
        <w:jc w:val="both"/>
        <w:textAlignment w:val="baseline"/>
        <w:rPr>
          <w:rFonts w:eastAsia="Arial"/>
          <w:lang w:eastAsia="zh-CN" w:bidi="hi-IN"/>
        </w:rPr>
      </w:pPr>
    </w:p>
    <w:p w:rsidR="0042460B" w:rsidRDefault="0042460B" w:rsidP="0042460B">
      <w:pPr>
        <w:widowControl w:val="0"/>
        <w:autoSpaceDE w:val="0"/>
        <w:autoSpaceDN w:val="0"/>
        <w:adjustRightInd w:val="0"/>
        <w:spacing w:line="360" w:lineRule="auto"/>
      </w:pPr>
      <w:r w:rsidRPr="005C244F">
        <w:rPr>
          <w:color w:val="000000"/>
        </w:rPr>
        <w:t>1</w:t>
      </w:r>
      <w:r>
        <w:rPr>
          <w:color w:val="000000"/>
        </w:rPr>
        <w:t>.</w:t>
      </w:r>
      <w:r>
        <w:t>Oferty zostaną ocenione przez Zamawiającego w oparciu o następujące kryteria i ich znaczenie :</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1"/>
        <w:gridCol w:w="2612"/>
      </w:tblGrid>
      <w:tr w:rsidR="0042460B" w:rsidRPr="00E36AAE" w:rsidTr="00BA55A2">
        <w:tc>
          <w:tcPr>
            <w:tcW w:w="5961" w:type="dxa"/>
            <w:tcBorders>
              <w:top w:val="single" w:sz="4" w:space="0" w:color="auto"/>
              <w:left w:val="single" w:sz="4" w:space="0" w:color="auto"/>
              <w:bottom w:val="single" w:sz="4" w:space="0" w:color="auto"/>
              <w:right w:val="single" w:sz="4" w:space="0" w:color="auto"/>
            </w:tcBorders>
          </w:tcPr>
          <w:p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sidRPr="00E36AAE">
              <w:rPr>
                <w:b/>
                <w:bCs/>
                <w:color w:val="000000"/>
                <w:highlight w:val="white"/>
              </w:rPr>
              <w:t>Nazwa kryterium</w:t>
            </w:r>
          </w:p>
        </w:tc>
        <w:tc>
          <w:tcPr>
            <w:tcW w:w="2612" w:type="dxa"/>
            <w:tcBorders>
              <w:top w:val="single" w:sz="4" w:space="0" w:color="auto"/>
              <w:left w:val="single" w:sz="4" w:space="0" w:color="auto"/>
              <w:bottom w:val="single" w:sz="4" w:space="0" w:color="auto"/>
              <w:right w:val="single" w:sz="4" w:space="0" w:color="auto"/>
            </w:tcBorders>
          </w:tcPr>
          <w:p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sidRPr="00E36AAE">
              <w:rPr>
                <w:b/>
                <w:bCs/>
                <w:color w:val="000000"/>
                <w:highlight w:val="white"/>
              </w:rPr>
              <w:t>Waga</w:t>
            </w:r>
          </w:p>
        </w:tc>
      </w:tr>
      <w:tr w:rsidR="0042460B" w:rsidRPr="00E36AAE" w:rsidTr="00BA55A2">
        <w:tc>
          <w:tcPr>
            <w:tcW w:w="5961" w:type="dxa"/>
            <w:tcBorders>
              <w:top w:val="single" w:sz="4" w:space="0" w:color="auto"/>
              <w:left w:val="single" w:sz="4" w:space="0" w:color="auto"/>
              <w:bottom w:val="single" w:sz="4" w:space="0" w:color="auto"/>
              <w:right w:val="single" w:sz="4" w:space="0" w:color="auto"/>
            </w:tcBorders>
          </w:tcPr>
          <w:p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C</w:t>
            </w:r>
            <w:r w:rsidRPr="00E36AAE">
              <w:rPr>
                <w:b/>
                <w:bCs/>
                <w:color w:val="000000"/>
                <w:highlight w:val="white"/>
              </w:rPr>
              <w:t>ena</w:t>
            </w:r>
            <w:r>
              <w:rPr>
                <w:b/>
                <w:bCs/>
                <w:color w:val="000000"/>
                <w:highlight w:val="white"/>
              </w:rPr>
              <w:t xml:space="preserve"> ( C )</w:t>
            </w:r>
          </w:p>
        </w:tc>
        <w:tc>
          <w:tcPr>
            <w:tcW w:w="2612" w:type="dxa"/>
            <w:tcBorders>
              <w:top w:val="single" w:sz="4" w:space="0" w:color="auto"/>
              <w:left w:val="single" w:sz="4" w:space="0" w:color="auto"/>
              <w:bottom w:val="single" w:sz="4" w:space="0" w:color="auto"/>
              <w:right w:val="single" w:sz="4" w:space="0" w:color="auto"/>
            </w:tcBorders>
          </w:tcPr>
          <w:p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60</w:t>
            </w:r>
          </w:p>
        </w:tc>
      </w:tr>
      <w:tr w:rsidR="0042460B" w:rsidRPr="00E36AAE" w:rsidTr="00BA55A2">
        <w:tc>
          <w:tcPr>
            <w:tcW w:w="5961" w:type="dxa"/>
            <w:tcBorders>
              <w:top w:val="single" w:sz="4" w:space="0" w:color="auto"/>
              <w:left w:val="single" w:sz="4" w:space="0" w:color="auto"/>
              <w:bottom w:val="single" w:sz="4" w:space="0" w:color="auto"/>
              <w:right w:val="single" w:sz="4" w:space="0" w:color="auto"/>
            </w:tcBorders>
          </w:tcPr>
          <w:p w:rsidR="0042460B" w:rsidRPr="00E36AAE" w:rsidRDefault="00DE253F" w:rsidP="00DE253F">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 xml:space="preserve">Termin </w:t>
            </w:r>
            <w:r w:rsidR="005038B2">
              <w:rPr>
                <w:b/>
                <w:bCs/>
                <w:color w:val="000000"/>
                <w:highlight w:val="white"/>
              </w:rPr>
              <w:t>płatności faktury</w:t>
            </w:r>
            <w:r w:rsidR="0042460B">
              <w:rPr>
                <w:b/>
                <w:bCs/>
                <w:color w:val="000000"/>
                <w:highlight w:val="white"/>
              </w:rPr>
              <w:t xml:space="preserve"> ( </w:t>
            </w:r>
            <w:r>
              <w:rPr>
                <w:b/>
                <w:bCs/>
                <w:color w:val="000000"/>
                <w:highlight w:val="white"/>
              </w:rPr>
              <w:t>T</w:t>
            </w:r>
            <w:r w:rsidR="0042460B">
              <w:rPr>
                <w:b/>
                <w:bCs/>
                <w:color w:val="000000"/>
                <w:highlight w:val="white"/>
              </w:rPr>
              <w:t xml:space="preserve"> )</w:t>
            </w:r>
          </w:p>
        </w:tc>
        <w:tc>
          <w:tcPr>
            <w:tcW w:w="2612" w:type="dxa"/>
            <w:tcBorders>
              <w:top w:val="single" w:sz="4" w:space="0" w:color="auto"/>
              <w:left w:val="single" w:sz="4" w:space="0" w:color="auto"/>
              <w:bottom w:val="single" w:sz="4" w:space="0" w:color="auto"/>
              <w:right w:val="single" w:sz="4" w:space="0" w:color="auto"/>
            </w:tcBorders>
          </w:tcPr>
          <w:p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40</w:t>
            </w:r>
          </w:p>
        </w:tc>
      </w:tr>
    </w:tbl>
    <w:p w:rsidR="00CB5F63" w:rsidRDefault="00CB5F63" w:rsidP="00CB5F63">
      <w:pPr>
        <w:widowControl w:val="0"/>
        <w:autoSpaceDE w:val="0"/>
        <w:autoSpaceDN w:val="0"/>
        <w:adjustRightInd w:val="0"/>
        <w:spacing w:line="360" w:lineRule="auto"/>
      </w:pPr>
    </w:p>
    <w:p w:rsidR="0042460B" w:rsidRDefault="0042460B" w:rsidP="00CB5F63">
      <w:pPr>
        <w:widowControl w:val="0"/>
        <w:autoSpaceDE w:val="0"/>
        <w:autoSpaceDN w:val="0"/>
        <w:adjustRightInd w:val="0"/>
        <w:spacing w:line="360" w:lineRule="auto"/>
      </w:pPr>
      <w:r>
        <w:t xml:space="preserve"> Maksymalna łączna liczba punktów, jaką może uzyskać oferta wynosi – 100 pkt. </w:t>
      </w:r>
    </w:p>
    <w:p w:rsidR="00CB5F63" w:rsidRDefault="00CB5F63" w:rsidP="00CB5F63">
      <w:pPr>
        <w:widowControl w:val="0"/>
        <w:autoSpaceDE w:val="0"/>
        <w:autoSpaceDN w:val="0"/>
        <w:adjustRightInd w:val="0"/>
        <w:jc w:val="center"/>
        <w:rPr>
          <w:b/>
          <w:color w:val="000000"/>
          <w:highlight w:val="white"/>
        </w:rPr>
      </w:pPr>
    </w:p>
    <w:p w:rsidR="0042460B" w:rsidRDefault="0042460B" w:rsidP="00CB5F63">
      <w:pPr>
        <w:widowControl w:val="0"/>
        <w:autoSpaceDE w:val="0"/>
        <w:autoSpaceDN w:val="0"/>
        <w:adjustRightInd w:val="0"/>
        <w:jc w:val="center"/>
        <w:rPr>
          <w:b/>
          <w:color w:val="000000"/>
          <w:highlight w:val="white"/>
        </w:rPr>
      </w:pPr>
      <w:r w:rsidRPr="00DD3C7F">
        <w:rPr>
          <w:b/>
          <w:color w:val="000000"/>
          <w:highlight w:val="white"/>
        </w:rPr>
        <w:t>sposób obliczania „CENY” ( C )</w:t>
      </w:r>
    </w:p>
    <w:p w:rsidR="0042460B" w:rsidRDefault="0042460B" w:rsidP="0042460B">
      <w:pPr>
        <w:widowControl w:val="0"/>
        <w:autoSpaceDE w:val="0"/>
        <w:autoSpaceDN w:val="0"/>
        <w:adjustRightInd w:val="0"/>
        <w:ind w:left="720"/>
        <w:rPr>
          <w:b/>
          <w:color w:val="000000"/>
          <w:highlight w:val="white"/>
        </w:rPr>
      </w:pPr>
    </w:p>
    <w:p w:rsidR="0042460B" w:rsidRPr="00DF2401" w:rsidRDefault="0042460B" w:rsidP="009D4620">
      <w:pPr>
        <w:widowControl w:val="0"/>
        <w:autoSpaceDE w:val="0"/>
        <w:autoSpaceDN w:val="0"/>
        <w:adjustRightInd w:val="0"/>
        <w:jc w:val="both"/>
        <w:rPr>
          <w:rFonts w:eastAsia="Arial Unicode MS"/>
        </w:rPr>
      </w:pPr>
      <w:r>
        <w:rPr>
          <w:rFonts w:eastAsia="Arial Unicode MS"/>
        </w:rPr>
        <w:t xml:space="preserve">W zakresie kryterium CENA </w:t>
      </w:r>
      <w:r w:rsidRPr="00DF2401">
        <w:rPr>
          <w:rFonts w:eastAsia="Arial Unicode MS"/>
        </w:rPr>
        <w:t xml:space="preserve"> oferta może uzyskać maksymalnie </w:t>
      </w:r>
      <w:r w:rsidRPr="003E5CC9">
        <w:rPr>
          <w:rFonts w:eastAsia="Arial Unicode MS"/>
          <w:b/>
        </w:rPr>
        <w:t>6</w:t>
      </w:r>
      <w:r w:rsidRPr="0084723F">
        <w:rPr>
          <w:rFonts w:eastAsia="Arial Unicode MS"/>
          <w:b/>
        </w:rPr>
        <w:t>0</w:t>
      </w:r>
      <w:r w:rsidRPr="00DF2401">
        <w:rPr>
          <w:rFonts w:eastAsia="Arial Unicode MS"/>
          <w:b/>
        </w:rPr>
        <w:t xml:space="preserve"> pkt.</w:t>
      </w:r>
    </w:p>
    <w:p w:rsidR="0042460B" w:rsidRPr="00DD3C7F" w:rsidRDefault="0042460B" w:rsidP="009D4620">
      <w:pPr>
        <w:widowControl w:val="0"/>
        <w:autoSpaceDE w:val="0"/>
        <w:autoSpaceDN w:val="0"/>
        <w:adjustRightInd w:val="0"/>
        <w:rPr>
          <w:b/>
          <w:color w:val="000000"/>
          <w:highlight w:val="white"/>
        </w:rPr>
      </w:pPr>
    </w:p>
    <w:p w:rsidR="0042460B" w:rsidRDefault="0042460B" w:rsidP="0042460B">
      <w:pPr>
        <w:widowControl w:val="0"/>
        <w:autoSpaceDE w:val="0"/>
        <w:autoSpaceDN w:val="0"/>
        <w:adjustRightInd w:val="0"/>
        <w:ind w:left="720"/>
        <w:rPr>
          <w:color w:val="000000"/>
          <w:highlight w:val="white"/>
        </w:rPr>
      </w:pPr>
    </w:p>
    <w:p w:rsidR="0042460B" w:rsidRPr="00E36AAE" w:rsidRDefault="0042460B" w:rsidP="0042460B">
      <w:pPr>
        <w:widowControl w:val="0"/>
        <w:autoSpaceDE w:val="0"/>
        <w:autoSpaceDN w:val="0"/>
        <w:adjustRightInd w:val="0"/>
        <w:jc w:val="center"/>
        <w:rPr>
          <w:color w:val="000000"/>
          <w:highlight w:val="white"/>
        </w:rPr>
      </w:pPr>
      <w:r>
        <w:rPr>
          <w:color w:val="000000"/>
          <w:highlight w:val="white"/>
        </w:rPr>
        <w:t xml:space="preserve">             N</w:t>
      </w:r>
      <w:r w:rsidRPr="00E36AAE">
        <w:rPr>
          <w:color w:val="000000"/>
          <w:highlight w:val="white"/>
        </w:rPr>
        <w:t xml:space="preserve">ajniższa cena </w:t>
      </w:r>
      <w:r>
        <w:rPr>
          <w:color w:val="000000"/>
          <w:highlight w:val="white"/>
        </w:rPr>
        <w:t xml:space="preserve">brutto </w:t>
      </w:r>
      <w:r w:rsidRPr="00E36AAE">
        <w:rPr>
          <w:color w:val="000000"/>
          <w:highlight w:val="white"/>
        </w:rPr>
        <w:t>zaproponowana w ofertach</w:t>
      </w:r>
    </w:p>
    <w:p w:rsidR="0042460B" w:rsidRPr="00E36AAE" w:rsidRDefault="0042460B" w:rsidP="00CB5F63">
      <w:pPr>
        <w:widowControl w:val="0"/>
        <w:autoSpaceDE w:val="0"/>
        <w:autoSpaceDN w:val="0"/>
        <w:adjustRightInd w:val="0"/>
        <w:rPr>
          <w:color w:val="000000"/>
          <w:highlight w:val="white"/>
        </w:rPr>
      </w:pPr>
      <w:r w:rsidRPr="00E36AAE">
        <w:rPr>
          <w:color w:val="000000"/>
          <w:highlight w:val="white"/>
        </w:rPr>
        <w:t xml:space="preserve">Liczba punktów = --------------------------------------------------------------------- x </w:t>
      </w:r>
      <w:r>
        <w:rPr>
          <w:color w:val="000000"/>
          <w:highlight w:val="white"/>
        </w:rPr>
        <w:t>6</w:t>
      </w:r>
      <w:r w:rsidRPr="00E36AAE">
        <w:rPr>
          <w:color w:val="000000"/>
          <w:highlight w:val="white"/>
        </w:rPr>
        <w:t>0 pkt</w:t>
      </w:r>
    </w:p>
    <w:p w:rsidR="0042460B" w:rsidRDefault="0042460B" w:rsidP="0042460B">
      <w:pPr>
        <w:widowControl w:val="0"/>
        <w:autoSpaceDE w:val="0"/>
        <w:autoSpaceDN w:val="0"/>
        <w:adjustRightInd w:val="0"/>
        <w:jc w:val="center"/>
        <w:rPr>
          <w:color w:val="000000"/>
          <w:highlight w:val="white"/>
        </w:rPr>
      </w:pPr>
      <w:r w:rsidRPr="00E36AAE">
        <w:rPr>
          <w:color w:val="000000"/>
          <w:highlight w:val="white"/>
        </w:rPr>
        <w:t xml:space="preserve">Cena </w:t>
      </w:r>
      <w:r>
        <w:rPr>
          <w:color w:val="000000"/>
          <w:highlight w:val="white"/>
        </w:rPr>
        <w:t xml:space="preserve">brutto </w:t>
      </w:r>
      <w:r w:rsidRPr="00E36AAE">
        <w:rPr>
          <w:color w:val="000000"/>
          <w:highlight w:val="white"/>
        </w:rPr>
        <w:t>badanej oferty</w:t>
      </w:r>
    </w:p>
    <w:p w:rsidR="0042460B" w:rsidRDefault="0042460B" w:rsidP="0042460B">
      <w:pPr>
        <w:widowControl w:val="0"/>
        <w:autoSpaceDE w:val="0"/>
        <w:autoSpaceDN w:val="0"/>
        <w:adjustRightInd w:val="0"/>
        <w:ind w:left="720"/>
        <w:jc w:val="center"/>
        <w:rPr>
          <w:color w:val="000000"/>
          <w:highlight w:val="white"/>
        </w:rPr>
      </w:pPr>
    </w:p>
    <w:p w:rsidR="00DE253F" w:rsidRDefault="00DE253F" w:rsidP="0042460B">
      <w:pPr>
        <w:widowControl w:val="0"/>
        <w:autoSpaceDE w:val="0"/>
        <w:autoSpaceDN w:val="0"/>
        <w:adjustRightInd w:val="0"/>
        <w:ind w:left="720"/>
        <w:jc w:val="center"/>
        <w:rPr>
          <w:color w:val="000000"/>
          <w:highlight w:val="white"/>
        </w:rPr>
      </w:pPr>
    </w:p>
    <w:p w:rsidR="00DE253F" w:rsidRDefault="00DE253F" w:rsidP="00DE253F">
      <w:pPr>
        <w:widowControl w:val="0"/>
        <w:autoSpaceDE w:val="0"/>
        <w:autoSpaceDN w:val="0"/>
        <w:adjustRightInd w:val="0"/>
        <w:ind w:left="720"/>
        <w:jc w:val="center"/>
        <w:rPr>
          <w:b/>
          <w:color w:val="000000"/>
          <w:highlight w:val="white"/>
        </w:rPr>
      </w:pPr>
      <w:r w:rsidRPr="00DD3C7F">
        <w:rPr>
          <w:b/>
          <w:color w:val="000000"/>
          <w:highlight w:val="white"/>
        </w:rPr>
        <w:t xml:space="preserve">sposób obliczania „ </w:t>
      </w:r>
      <w:r>
        <w:rPr>
          <w:b/>
          <w:color w:val="000000"/>
          <w:highlight w:val="white"/>
        </w:rPr>
        <w:t xml:space="preserve">TERMIN </w:t>
      </w:r>
      <w:r w:rsidR="00CB5F63">
        <w:rPr>
          <w:b/>
          <w:color w:val="000000"/>
          <w:highlight w:val="white"/>
        </w:rPr>
        <w:t>PŁATNOŚCI FAKTURY</w:t>
      </w:r>
      <w:r w:rsidRPr="00DD3C7F">
        <w:rPr>
          <w:b/>
          <w:color w:val="000000"/>
          <w:highlight w:val="white"/>
        </w:rPr>
        <w:t xml:space="preserve">”  ( </w:t>
      </w:r>
      <w:r>
        <w:rPr>
          <w:b/>
          <w:color w:val="000000"/>
          <w:highlight w:val="white"/>
        </w:rPr>
        <w:t>T</w:t>
      </w:r>
      <w:r w:rsidRPr="00DD3C7F">
        <w:rPr>
          <w:b/>
          <w:color w:val="000000"/>
          <w:highlight w:val="white"/>
        </w:rPr>
        <w:t xml:space="preserve"> )</w:t>
      </w:r>
    </w:p>
    <w:p w:rsidR="00DE253F" w:rsidRDefault="00DE253F" w:rsidP="00DE253F">
      <w:pPr>
        <w:widowControl w:val="0"/>
        <w:autoSpaceDE w:val="0"/>
        <w:autoSpaceDN w:val="0"/>
        <w:adjustRightInd w:val="0"/>
        <w:ind w:left="720"/>
        <w:rPr>
          <w:b/>
          <w:color w:val="000000"/>
          <w:highlight w:val="white"/>
        </w:rPr>
      </w:pPr>
    </w:p>
    <w:p w:rsidR="00CB5F63" w:rsidRDefault="00CB5F63" w:rsidP="00CB5F63">
      <w:pPr>
        <w:widowControl w:val="0"/>
        <w:suppressAutoHyphens/>
        <w:autoSpaceDE w:val="0"/>
        <w:spacing w:line="360" w:lineRule="auto"/>
        <w:jc w:val="both"/>
        <w:rPr>
          <w:color w:val="000000"/>
          <w:lang w:eastAsia="ar-SA"/>
        </w:rPr>
      </w:pPr>
      <w:r w:rsidRPr="009C09BD">
        <w:rPr>
          <w:color w:val="000000"/>
          <w:shd w:val="clear" w:color="auto" w:fill="FFFFFF"/>
          <w:lang w:eastAsia="ar-SA"/>
        </w:rPr>
        <w:t xml:space="preserve">T – liczba punktów w kryterium „Termin płatności faktur”. </w:t>
      </w:r>
      <w:r w:rsidRPr="009C09BD">
        <w:rPr>
          <w:color w:val="000000"/>
          <w:lang w:eastAsia="ar-SA"/>
        </w:rPr>
        <w:t>Termin płatności faktur nie może być dłuższy niż 30 dni i krótszy niż 14 dni od dnia wpływu faktury do Zamawiającego.</w:t>
      </w:r>
    </w:p>
    <w:p w:rsidR="00CB5F63" w:rsidRPr="009C09BD" w:rsidRDefault="00CB5F63" w:rsidP="00CB5F63">
      <w:pPr>
        <w:widowControl w:val="0"/>
        <w:suppressAutoHyphens/>
        <w:autoSpaceDE w:val="0"/>
        <w:spacing w:line="360" w:lineRule="auto"/>
        <w:jc w:val="both"/>
        <w:rPr>
          <w:color w:val="000000"/>
          <w:lang w:eastAsia="ar-SA"/>
        </w:rPr>
      </w:pPr>
    </w:p>
    <w:p w:rsidR="00CB5F63" w:rsidRPr="00084084" w:rsidRDefault="00CB5F63" w:rsidP="00CB5F63">
      <w:pPr>
        <w:widowControl w:val="0"/>
        <w:autoSpaceDE w:val="0"/>
        <w:autoSpaceDN w:val="0"/>
        <w:adjustRightInd w:val="0"/>
        <w:jc w:val="center"/>
        <w:rPr>
          <w:color w:val="000000"/>
          <w:sz w:val="22"/>
          <w:szCs w:val="22"/>
          <w:highlight w:val="white"/>
        </w:rPr>
      </w:pPr>
      <w:r w:rsidRPr="00084084">
        <w:rPr>
          <w:color w:val="000000"/>
          <w:sz w:val="22"/>
          <w:szCs w:val="22"/>
          <w:lang w:eastAsia="ar-SA"/>
        </w:rPr>
        <w:t xml:space="preserve">             zaoferowany termin płatności w ofercie badanej</w:t>
      </w:r>
      <w:r w:rsidRPr="00084084">
        <w:rPr>
          <w:color w:val="000000"/>
          <w:sz w:val="22"/>
          <w:szCs w:val="22"/>
          <w:highlight w:val="white"/>
        </w:rPr>
        <w:t xml:space="preserve">             </w:t>
      </w:r>
    </w:p>
    <w:p w:rsidR="00CB5F63" w:rsidRPr="00E36AAE" w:rsidRDefault="00CB5F63" w:rsidP="00CB5F63">
      <w:pPr>
        <w:widowControl w:val="0"/>
        <w:autoSpaceDE w:val="0"/>
        <w:autoSpaceDN w:val="0"/>
        <w:adjustRightInd w:val="0"/>
        <w:jc w:val="center"/>
        <w:rPr>
          <w:color w:val="000000"/>
          <w:highlight w:val="white"/>
        </w:rPr>
      </w:pPr>
      <w:r w:rsidRPr="00E36AAE">
        <w:rPr>
          <w:color w:val="000000"/>
          <w:highlight w:val="white"/>
        </w:rPr>
        <w:t>Liczba punktów = --------------------------------------------------------------</w:t>
      </w:r>
      <w:r>
        <w:rPr>
          <w:color w:val="000000"/>
          <w:highlight w:val="white"/>
        </w:rPr>
        <w:t>----</w:t>
      </w:r>
      <w:r w:rsidRPr="00E36AAE">
        <w:rPr>
          <w:color w:val="000000"/>
          <w:highlight w:val="white"/>
        </w:rPr>
        <w:t xml:space="preserve">------- x </w:t>
      </w:r>
      <w:r>
        <w:rPr>
          <w:color w:val="000000"/>
          <w:highlight w:val="white"/>
        </w:rPr>
        <w:t>4</w:t>
      </w:r>
      <w:r w:rsidRPr="00E36AAE">
        <w:rPr>
          <w:color w:val="000000"/>
          <w:highlight w:val="white"/>
        </w:rPr>
        <w:t>0 pkt</w:t>
      </w:r>
    </w:p>
    <w:p w:rsidR="00CB5F63" w:rsidRPr="00084084" w:rsidRDefault="00CB5F63" w:rsidP="00CB5F63">
      <w:pPr>
        <w:widowControl w:val="0"/>
        <w:suppressAutoHyphens/>
        <w:autoSpaceDE w:val="0"/>
        <w:ind w:left="426"/>
        <w:jc w:val="both"/>
        <w:rPr>
          <w:b/>
          <w:color w:val="000000"/>
          <w:sz w:val="20"/>
          <w:szCs w:val="20"/>
          <w:lang w:eastAsia="ar-SA"/>
        </w:rPr>
      </w:pPr>
      <w:r>
        <w:rPr>
          <w:color w:val="000000"/>
          <w:lang w:eastAsia="ar-SA"/>
        </w:rPr>
        <w:t xml:space="preserve">                           </w:t>
      </w:r>
      <w:r w:rsidRPr="00084084">
        <w:rPr>
          <w:color w:val="000000"/>
          <w:sz w:val="20"/>
          <w:szCs w:val="20"/>
          <w:lang w:eastAsia="ar-SA"/>
        </w:rPr>
        <w:t>zaoferowany termin płatności w ofercie z najdłuższym terminem</w:t>
      </w:r>
    </w:p>
    <w:p w:rsidR="0042460B" w:rsidRDefault="0042460B" w:rsidP="0042460B">
      <w:pPr>
        <w:widowControl w:val="0"/>
        <w:autoSpaceDE w:val="0"/>
        <w:autoSpaceDN w:val="0"/>
        <w:adjustRightInd w:val="0"/>
        <w:ind w:left="720"/>
        <w:rPr>
          <w:b/>
          <w:color w:val="000000"/>
          <w:highlight w:val="white"/>
        </w:rPr>
      </w:pPr>
    </w:p>
    <w:p w:rsidR="004C2ED6" w:rsidRDefault="004C2ED6" w:rsidP="0042460B">
      <w:pPr>
        <w:widowControl w:val="0"/>
        <w:autoSpaceDE w:val="0"/>
        <w:autoSpaceDN w:val="0"/>
        <w:adjustRightInd w:val="0"/>
        <w:ind w:left="720"/>
        <w:rPr>
          <w:b/>
          <w:color w:val="000000"/>
          <w:highlight w:val="white"/>
        </w:rPr>
      </w:pPr>
    </w:p>
    <w:p w:rsidR="004C2ED6" w:rsidRDefault="004C2ED6" w:rsidP="0042460B">
      <w:pPr>
        <w:widowControl w:val="0"/>
        <w:autoSpaceDE w:val="0"/>
        <w:autoSpaceDN w:val="0"/>
        <w:adjustRightInd w:val="0"/>
        <w:ind w:left="720"/>
        <w:rPr>
          <w:b/>
          <w:color w:val="000000"/>
          <w:highlight w:val="white"/>
        </w:rPr>
      </w:pPr>
    </w:p>
    <w:p w:rsidR="0042460B" w:rsidRDefault="0042460B" w:rsidP="0042460B">
      <w:pPr>
        <w:widowControl w:val="0"/>
        <w:autoSpaceDE w:val="0"/>
        <w:autoSpaceDN w:val="0"/>
        <w:adjustRightInd w:val="0"/>
        <w:spacing w:line="360" w:lineRule="auto"/>
        <w:jc w:val="both"/>
        <w:rPr>
          <w:color w:val="000000"/>
          <w:highlight w:val="white"/>
        </w:rPr>
      </w:pPr>
      <w:r>
        <w:rPr>
          <w:color w:val="000000"/>
        </w:rPr>
        <w:t xml:space="preserve">2.  </w:t>
      </w:r>
      <w:r>
        <w:rPr>
          <w:color w:val="000000"/>
          <w:highlight w:val="white"/>
        </w:rPr>
        <w:t xml:space="preserve"> Za ofertę najkorzystniejsza zostanie uznana oferta Wykonawcy, który spełni wszystkie warunki postawione przez Zamawiającego w niniejszej SWZ oraz uzyska łącznie największą liczbę punktów (P)  stanowiących sumę punktów przyznanych w ramach każdego z podanych kryteriów, wyliczoną według wzoru.</w:t>
      </w:r>
    </w:p>
    <w:p w:rsidR="0042460B" w:rsidRDefault="0042460B" w:rsidP="0042460B">
      <w:pPr>
        <w:widowControl w:val="0"/>
        <w:autoSpaceDE w:val="0"/>
        <w:autoSpaceDN w:val="0"/>
        <w:adjustRightInd w:val="0"/>
        <w:rPr>
          <w:color w:val="000000"/>
        </w:rPr>
      </w:pPr>
    </w:p>
    <w:p w:rsidR="0042460B" w:rsidRDefault="0042460B" w:rsidP="0042460B">
      <w:pPr>
        <w:widowControl w:val="0"/>
        <w:autoSpaceDE w:val="0"/>
        <w:autoSpaceDN w:val="0"/>
        <w:adjustRightInd w:val="0"/>
        <w:jc w:val="center"/>
        <w:rPr>
          <w:b/>
          <w:i/>
          <w:color w:val="000000"/>
          <w:highlight w:val="white"/>
        </w:rPr>
      </w:pPr>
      <w:r>
        <w:rPr>
          <w:b/>
          <w:i/>
          <w:color w:val="000000"/>
          <w:highlight w:val="white"/>
        </w:rPr>
        <w:t xml:space="preserve">P = C + </w:t>
      </w:r>
      <w:r w:rsidR="00185DCB">
        <w:rPr>
          <w:b/>
          <w:i/>
          <w:color w:val="000000"/>
          <w:highlight w:val="white"/>
        </w:rPr>
        <w:t>T</w:t>
      </w:r>
      <w:r>
        <w:rPr>
          <w:b/>
          <w:i/>
          <w:color w:val="000000"/>
          <w:highlight w:val="white"/>
        </w:rPr>
        <w:t xml:space="preserve"> </w:t>
      </w:r>
    </w:p>
    <w:p w:rsidR="0042460B" w:rsidRDefault="0042460B" w:rsidP="0042460B">
      <w:pPr>
        <w:widowControl w:val="0"/>
        <w:autoSpaceDE w:val="0"/>
        <w:autoSpaceDN w:val="0"/>
        <w:adjustRightInd w:val="0"/>
        <w:jc w:val="center"/>
        <w:rPr>
          <w:b/>
          <w:i/>
          <w:color w:val="000000"/>
          <w:highlight w:val="white"/>
        </w:rPr>
      </w:pPr>
    </w:p>
    <w:p w:rsidR="0042460B" w:rsidRDefault="0042460B" w:rsidP="0042460B">
      <w:pPr>
        <w:widowControl w:val="0"/>
        <w:autoSpaceDE w:val="0"/>
        <w:autoSpaceDN w:val="0"/>
        <w:adjustRightInd w:val="0"/>
        <w:spacing w:line="360" w:lineRule="auto"/>
        <w:ind w:left="284"/>
        <w:rPr>
          <w:color w:val="000000"/>
          <w:highlight w:val="white"/>
        </w:rPr>
      </w:pPr>
      <w:r w:rsidRPr="00D84758">
        <w:rPr>
          <w:color w:val="000000"/>
          <w:highlight w:val="white"/>
        </w:rPr>
        <w:t>przy czym 1% = 1 pkt</w:t>
      </w:r>
    </w:p>
    <w:p w:rsidR="0042460B" w:rsidRDefault="0042460B" w:rsidP="0042460B">
      <w:pPr>
        <w:widowControl w:val="0"/>
        <w:autoSpaceDE w:val="0"/>
        <w:autoSpaceDN w:val="0"/>
        <w:adjustRightInd w:val="0"/>
        <w:spacing w:line="360" w:lineRule="auto"/>
        <w:ind w:left="284"/>
        <w:rPr>
          <w:color w:val="000000"/>
          <w:highlight w:val="white"/>
        </w:rPr>
      </w:pPr>
    </w:p>
    <w:p w:rsidR="0042460B" w:rsidRDefault="0042460B" w:rsidP="0042460B">
      <w:pPr>
        <w:widowControl w:val="0"/>
        <w:autoSpaceDE w:val="0"/>
        <w:autoSpaceDN w:val="0"/>
        <w:adjustRightInd w:val="0"/>
        <w:spacing w:line="360" w:lineRule="auto"/>
        <w:ind w:left="284"/>
        <w:rPr>
          <w:color w:val="000000"/>
          <w:highlight w:val="white"/>
        </w:rPr>
      </w:pPr>
      <w:r>
        <w:rPr>
          <w:color w:val="000000"/>
          <w:highlight w:val="white"/>
        </w:rPr>
        <w:t>P – liczba punktów przyznanych ofercie</w:t>
      </w:r>
    </w:p>
    <w:p w:rsidR="0042460B" w:rsidRDefault="0042460B" w:rsidP="0042460B">
      <w:pPr>
        <w:widowControl w:val="0"/>
        <w:autoSpaceDE w:val="0"/>
        <w:autoSpaceDN w:val="0"/>
        <w:adjustRightInd w:val="0"/>
        <w:spacing w:line="360" w:lineRule="auto"/>
        <w:ind w:left="284"/>
        <w:rPr>
          <w:color w:val="000000"/>
          <w:highlight w:val="white"/>
        </w:rPr>
      </w:pPr>
      <w:r>
        <w:rPr>
          <w:color w:val="000000"/>
          <w:highlight w:val="white"/>
        </w:rPr>
        <w:t>C – liczba punktów przyznanych w kryterium „cena oferty brutto”</w:t>
      </w:r>
    </w:p>
    <w:p w:rsidR="0042460B" w:rsidRDefault="00185DCB" w:rsidP="0042460B">
      <w:pPr>
        <w:widowControl w:val="0"/>
        <w:autoSpaceDE w:val="0"/>
        <w:autoSpaceDN w:val="0"/>
        <w:adjustRightInd w:val="0"/>
        <w:spacing w:line="360" w:lineRule="auto"/>
        <w:ind w:left="284"/>
        <w:rPr>
          <w:color w:val="000000"/>
          <w:highlight w:val="white"/>
        </w:rPr>
      </w:pPr>
      <w:r>
        <w:rPr>
          <w:color w:val="000000"/>
          <w:highlight w:val="white"/>
        </w:rPr>
        <w:t>T</w:t>
      </w:r>
      <w:r w:rsidR="0042460B">
        <w:rPr>
          <w:color w:val="000000"/>
          <w:highlight w:val="white"/>
        </w:rPr>
        <w:t xml:space="preserve">  – liczba punktów przyznanych w kryterium „</w:t>
      </w:r>
      <w:r>
        <w:rPr>
          <w:color w:val="000000"/>
          <w:highlight w:val="white"/>
        </w:rPr>
        <w:t>termin płatności faktury</w:t>
      </w:r>
      <w:r w:rsidR="0042460B">
        <w:rPr>
          <w:color w:val="000000"/>
          <w:highlight w:val="white"/>
        </w:rPr>
        <w:t>”</w:t>
      </w:r>
    </w:p>
    <w:p w:rsidR="00DB5157" w:rsidRPr="00DB5157" w:rsidRDefault="00DB5157" w:rsidP="00DB5157">
      <w:pPr>
        <w:suppressAutoHyphens/>
        <w:spacing w:line="360" w:lineRule="auto"/>
        <w:ind w:left="284" w:hanging="284"/>
        <w:jc w:val="both"/>
        <w:textAlignment w:val="baseline"/>
        <w:rPr>
          <w:rFonts w:eastAsia="Arial"/>
          <w:lang w:eastAsia="zh-CN" w:bidi="hi-IN"/>
        </w:rPr>
      </w:pPr>
      <w:r w:rsidRPr="00DB5157">
        <w:rPr>
          <w:lang w:bidi="hi-IN"/>
        </w:rPr>
        <w:lastRenderedPageBreak/>
        <w:t xml:space="preserve">3. Punktacja przyznawana ofertom w poszczególnych kryteriach oceny ofert będzie liczona </w:t>
      </w:r>
      <w:r w:rsidR="00185DCB">
        <w:rPr>
          <w:lang w:bidi="hi-IN"/>
        </w:rPr>
        <w:t xml:space="preserve">               </w:t>
      </w:r>
      <w:r w:rsidRPr="00DB5157">
        <w:rPr>
          <w:lang w:bidi="hi-IN"/>
        </w:rPr>
        <w:t>z dokładnością do dwóch miejsc po przecinku.</w:t>
      </w:r>
    </w:p>
    <w:p w:rsidR="00DB5157" w:rsidRDefault="00DB5157" w:rsidP="00DB5157">
      <w:pPr>
        <w:suppressAutoHyphens/>
        <w:spacing w:line="360" w:lineRule="auto"/>
        <w:ind w:left="284" w:hanging="284"/>
        <w:jc w:val="both"/>
        <w:textAlignment w:val="baseline"/>
        <w:rPr>
          <w:lang w:bidi="hi-IN"/>
        </w:rPr>
      </w:pPr>
      <w:r w:rsidRPr="00DB5157">
        <w:rPr>
          <w:lang w:bidi="hi-IN"/>
        </w:rPr>
        <w:t>4. Za ofertę najkorzystniejszą zostanie uznana oferta, która uzyska najwyższą sumaryczną liczbę punktów po zastosowaniu wszystkich kryteriów oceny ofert.</w:t>
      </w:r>
    </w:p>
    <w:p w:rsidR="00890414" w:rsidRPr="0042460B" w:rsidRDefault="005B58D8" w:rsidP="00DB5157">
      <w:pPr>
        <w:suppressAutoHyphens/>
        <w:spacing w:line="360" w:lineRule="auto"/>
        <w:ind w:left="284" w:hanging="284"/>
        <w:jc w:val="both"/>
        <w:textAlignment w:val="baseline"/>
        <w:rPr>
          <w:b/>
          <w:bCs/>
          <w:lang w:bidi="hi-IN"/>
        </w:rPr>
      </w:pPr>
      <w:r>
        <w:rPr>
          <w:b/>
          <w:bCs/>
          <w:lang w:bidi="hi-IN"/>
        </w:rPr>
        <w:t xml:space="preserve"> </w:t>
      </w:r>
    </w:p>
    <w:p w:rsidR="006A104F" w:rsidRPr="0042460B" w:rsidRDefault="006A104F" w:rsidP="00C2333D">
      <w:pPr>
        <w:shd w:val="clear" w:color="auto" w:fill="BFBFBF"/>
        <w:tabs>
          <w:tab w:val="left" w:pos="709"/>
          <w:tab w:val="left" w:pos="851"/>
          <w:tab w:val="left" w:pos="1134"/>
        </w:tabs>
        <w:spacing w:line="360" w:lineRule="auto"/>
        <w:ind w:left="993" w:hanging="1135"/>
        <w:contextualSpacing/>
        <w:rPr>
          <w:b/>
          <w:bCs/>
          <w:lang w:eastAsia="en-US"/>
        </w:rPr>
      </w:pPr>
      <w:r w:rsidRPr="0042460B">
        <w:rPr>
          <w:b/>
          <w:bCs/>
          <w:lang w:eastAsia="en-US"/>
        </w:rPr>
        <w:t>XXVI</w:t>
      </w:r>
      <w:r w:rsidR="00F20DCD" w:rsidRPr="0042460B">
        <w:rPr>
          <w:b/>
          <w:bCs/>
          <w:lang w:eastAsia="en-US"/>
        </w:rPr>
        <w:t>.</w:t>
      </w:r>
      <w:r w:rsidR="00791BDD" w:rsidRPr="0042460B">
        <w:rPr>
          <w:b/>
          <w:bCs/>
          <w:lang w:eastAsia="en-US"/>
        </w:rPr>
        <w:t xml:space="preserve">   WYMAGANIA DOTYCZĄCE ZABEPIECZENIA NALEZYTEGO     WYKONANIA UMOWY </w:t>
      </w:r>
    </w:p>
    <w:p w:rsidR="006D6935" w:rsidRPr="0042460B" w:rsidRDefault="006D6935" w:rsidP="00A11001">
      <w:pPr>
        <w:pStyle w:val="Nagwek2"/>
        <w:spacing w:before="0" w:line="312" w:lineRule="auto"/>
        <w:ind w:left="283"/>
        <w:jc w:val="both"/>
        <w:rPr>
          <w:rFonts w:ascii="Times New Roman" w:eastAsia="Arial" w:hAnsi="Times New Roman"/>
          <w:color w:val="auto"/>
          <w:sz w:val="24"/>
          <w:szCs w:val="24"/>
          <w:lang w:eastAsia="zh-CN" w:bidi="hi-IN"/>
        </w:rPr>
      </w:pPr>
    </w:p>
    <w:p w:rsidR="00046CFC" w:rsidRPr="0042460B" w:rsidRDefault="00046CFC" w:rsidP="00185DCB">
      <w:pPr>
        <w:pStyle w:val="Nagwek2"/>
        <w:spacing w:before="0" w:line="312" w:lineRule="auto"/>
        <w:rPr>
          <w:rFonts w:ascii="Times New Roman" w:eastAsia="Arial" w:hAnsi="Times New Roman"/>
          <w:color w:val="auto"/>
          <w:sz w:val="24"/>
          <w:szCs w:val="24"/>
          <w:lang w:eastAsia="zh-CN" w:bidi="hi-IN"/>
        </w:rPr>
      </w:pPr>
      <w:r w:rsidRPr="0042460B">
        <w:rPr>
          <w:rFonts w:ascii="Times New Roman" w:hAnsi="Times New Roman"/>
          <w:b w:val="0"/>
          <w:bCs w:val="0"/>
          <w:color w:val="auto"/>
          <w:sz w:val="24"/>
          <w:szCs w:val="24"/>
          <w:lang w:eastAsia="ar-SA" w:bidi="hi-IN"/>
        </w:rPr>
        <w:t xml:space="preserve">Zamawiający </w:t>
      </w:r>
      <w:r w:rsidR="0042460B" w:rsidRPr="0042460B">
        <w:rPr>
          <w:rFonts w:ascii="Times New Roman" w:hAnsi="Times New Roman"/>
          <w:b w:val="0"/>
          <w:bCs w:val="0"/>
          <w:color w:val="auto"/>
          <w:sz w:val="24"/>
          <w:szCs w:val="24"/>
          <w:lang w:eastAsia="ar-SA" w:bidi="hi-IN"/>
        </w:rPr>
        <w:t xml:space="preserve">nie wymaga </w:t>
      </w:r>
      <w:r w:rsidRPr="0042460B">
        <w:rPr>
          <w:rFonts w:ascii="Times New Roman" w:hAnsi="Times New Roman"/>
          <w:b w:val="0"/>
          <w:bCs w:val="0"/>
          <w:color w:val="auto"/>
          <w:sz w:val="24"/>
          <w:szCs w:val="24"/>
          <w:lang w:eastAsia="ar-SA" w:bidi="hi-IN"/>
        </w:rPr>
        <w:t xml:space="preserve"> zabezpieczenia należytego wykonania umowy</w:t>
      </w:r>
      <w:r w:rsidRPr="0042460B">
        <w:rPr>
          <w:rFonts w:ascii="Times New Roman" w:hAnsi="Times New Roman"/>
          <w:color w:val="auto"/>
          <w:sz w:val="24"/>
          <w:szCs w:val="24"/>
          <w:lang w:eastAsia="ar-SA" w:bidi="hi-IN"/>
        </w:rPr>
        <w:t xml:space="preserve">. </w:t>
      </w:r>
    </w:p>
    <w:p w:rsidR="00392AFF" w:rsidRDefault="00392AFF" w:rsidP="00C3026B">
      <w:pPr>
        <w:pStyle w:val="Akapitzlist"/>
        <w:autoSpaceDE w:val="0"/>
        <w:autoSpaceDN w:val="0"/>
        <w:adjustRightInd w:val="0"/>
        <w:spacing w:line="360" w:lineRule="auto"/>
        <w:ind w:left="426"/>
        <w:contextualSpacing/>
        <w:jc w:val="both"/>
      </w:pPr>
    </w:p>
    <w:p w:rsidR="005C68CE" w:rsidRPr="003C265C" w:rsidRDefault="005C68CE" w:rsidP="005C68CE">
      <w:pPr>
        <w:shd w:val="clear" w:color="auto" w:fill="BFBFBF"/>
        <w:tabs>
          <w:tab w:val="left" w:pos="567"/>
        </w:tabs>
        <w:spacing w:after="200" w:line="360" w:lineRule="auto"/>
        <w:ind w:left="851" w:hanging="993"/>
        <w:contextualSpacing/>
        <w:jc w:val="both"/>
        <w:rPr>
          <w:b/>
          <w:lang w:eastAsia="en-US"/>
        </w:rPr>
      </w:pPr>
      <w:bookmarkStart w:id="15" w:name="_Hlk72490253"/>
      <w:r w:rsidRPr="003C265C">
        <w:rPr>
          <w:b/>
          <w:lang w:eastAsia="en-US"/>
        </w:rPr>
        <w:t>X</w:t>
      </w:r>
      <w:r w:rsidR="006971FC">
        <w:rPr>
          <w:b/>
          <w:lang w:eastAsia="en-US"/>
        </w:rPr>
        <w:t>X</w:t>
      </w:r>
      <w:r w:rsidR="00392AFF">
        <w:rPr>
          <w:b/>
          <w:lang w:eastAsia="en-US"/>
        </w:rPr>
        <w:t>V</w:t>
      </w:r>
      <w:r>
        <w:rPr>
          <w:b/>
          <w:lang w:eastAsia="en-US"/>
        </w:rPr>
        <w:t>I</w:t>
      </w:r>
      <w:r w:rsidR="00392AFF">
        <w:rPr>
          <w:b/>
          <w:lang w:eastAsia="en-US"/>
        </w:rPr>
        <w:t>I</w:t>
      </w:r>
      <w:r>
        <w:rPr>
          <w:b/>
          <w:lang w:eastAsia="en-US"/>
        </w:rPr>
        <w:t>.</w:t>
      </w:r>
      <w:r w:rsidR="00185DCB">
        <w:rPr>
          <w:b/>
          <w:lang w:eastAsia="en-US"/>
        </w:rPr>
        <w:t xml:space="preserve"> </w:t>
      </w:r>
      <w:r>
        <w:rPr>
          <w:b/>
          <w:lang w:eastAsia="en-US"/>
        </w:rPr>
        <w:t>INFORMACJE O TREŚCI ZAWIERANEJ UMOWY ORAZ MOZLIWOSCI JEJ ZMIANY</w:t>
      </w:r>
    </w:p>
    <w:bookmarkEnd w:id="15"/>
    <w:p w:rsidR="005C68CE" w:rsidRDefault="005C68CE" w:rsidP="005C68CE">
      <w:pPr>
        <w:suppressAutoHyphens/>
        <w:spacing w:before="240" w:line="360" w:lineRule="auto"/>
        <w:ind w:left="142" w:hanging="142"/>
        <w:jc w:val="both"/>
        <w:textAlignment w:val="baseline"/>
        <w:rPr>
          <w:rFonts w:eastAsia="Arial"/>
          <w:lang w:eastAsia="zh-CN" w:bidi="hi-IN"/>
        </w:rPr>
      </w:pPr>
    </w:p>
    <w:p w:rsidR="005C68CE" w:rsidRPr="00C2333D" w:rsidRDefault="005C68CE" w:rsidP="00C2333D">
      <w:pPr>
        <w:pStyle w:val="Akapitzlist"/>
        <w:numPr>
          <w:ilvl w:val="6"/>
          <w:numId w:val="23"/>
        </w:numPr>
        <w:suppressAutoHyphens/>
        <w:spacing w:line="360" w:lineRule="auto"/>
        <w:ind w:left="284"/>
        <w:jc w:val="both"/>
        <w:textAlignment w:val="baseline"/>
        <w:rPr>
          <w:rFonts w:ascii="Arial" w:eastAsia="Arial" w:hAnsi="Arial" w:cs="Arial"/>
          <w:sz w:val="22"/>
          <w:szCs w:val="22"/>
          <w:lang w:eastAsia="zh-CN" w:bidi="hi-IN"/>
        </w:rPr>
      </w:pPr>
      <w:r w:rsidRPr="00C2333D">
        <w:rPr>
          <w:rFonts w:eastAsia="Arial"/>
          <w:lang w:eastAsia="zh-CN" w:bidi="hi-IN"/>
        </w:rPr>
        <w:t>Wybrany Wykonawca jest zobowiązany do zawarcia umowy w sprawie zamówienia na warunkach określonych we Wzorze Umowy, stanowiącym Załącznik nr</w:t>
      </w:r>
      <w:r w:rsidR="005B58D8" w:rsidRPr="00C2333D">
        <w:rPr>
          <w:rFonts w:eastAsia="Arial"/>
          <w:lang w:eastAsia="zh-CN" w:bidi="hi-IN"/>
        </w:rPr>
        <w:t xml:space="preserve"> 7</w:t>
      </w:r>
      <w:r w:rsidRPr="00C2333D">
        <w:rPr>
          <w:rFonts w:eastAsia="Arial"/>
          <w:lang w:eastAsia="zh-CN" w:bidi="hi-IN"/>
        </w:rPr>
        <w:t xml:space="preserve"> do SWZ</w:t>
      </w:r>
      <w:r w:rsidRPr="00C2333D">
        <w:rPr>
          <w:rFonts w:ascii="Arial" w:eastAsia="Arial" w:hAnsi="Arial" w:cs="Arial"/>
          <w:sz w:val="22"/>
          <w:szCs w:val="22"/>
          <w:lang w:eastAsia="zh-CN" w:bidi="hi-IN"/>
        </w:rPr>
        <w:t>.</w:t>
      </w:r>
    </w:p>
    <w:p w:rsidR="005C68CE" w:rsidRPr="00C2333D" w:rsidRDefault="005C68CE" w:rsidP="00C2333D">
      <w:pPr>
        <w:pStyle w:val="Akapitzlist"/>
        <w:numPr>
          <w:ilvl w:val="6"/>
          <w:numId w:val="23"/>
        </w:numPr>
        <w:suppressAutoHyphens/>
        <w:spacing w:line="360" w:lineRule="auto"/>
        <w:ind w:left="284"/>
        <w:jc w:val="both"/>
        <w:textAlignment w:val="baseline"/>
        <w:rPr>
          <w:rFonts w:ascii="Arial" w:eastAsia="Arial" w:hAnsi="Arial" w:cs="Arial"/>
          <w:sz w:val="22"/>
          <w:szCs w:val="22"/>
          <w:lang w:eastAsia="zh-CN" w:bidi="hi-IN"/>
        </w:rPr>
      </w:pPr>
      <w:r w:rsidRPr="00C2333D">
        <w:rPr>
          <w:rFonts w:eastAsia="Arial"/>
          <w:lang w:eastAsia="zh-CN" w:bidi="hi-IN"/>
        </w:rPr>
        <w:t>Zakres świadczenia Wykonawcy wynikający z umowy jest tożsamy z jego zobowiązaniem zawartym w ofercie.</w:t>
      </w:r>
    </w:p>
    <w:p w:rsidR="005C68CE" w:rsidRPr="00C2333D" w:rsidRDefault="005C68CE" w:rsidP="00C2333D">
      <w:pPr>
        <w:pStyle w:val="Akapitzlist"/>
        <w:numPr>
          <w:ilvl w:val="6"/>
          <w:numId w:val="23"/>
        </w:numPr>
        <w:suppressAutoHyphens/>
        <w:spacing w:line="360" w:lineRule="auto"/>
        <w:ind w:left="284"/>
        <w:jc w:val="both"/>
        <w:textAlignment w:val="baseline"/>
        <w:rPr>
          <w:rFonts w:ascii="Arial" w:eastAsia="Arial" w:hAnsi="Arial" w:cs="Arial"/>
          <w:sz w:val="22"/>
          <w:szCs w:val="22"/>
          <w:lang w:eastAsia="zh-CN" w:bidi="hi-IN"/>
        </w:rPr>
      </w:pPr>
      <w:r w:rsidRPr="00C2333D">
        <w:rPr>
          <w:rFonts w:eastAsia="Arial"/>
          <w:lang w:eastAsia="zh-CN" w:bidi="hi-IN"/>
        </w:rPr>
        <w:t xml:space="preserve">Zamawiający przewiduje możliwość zmiany zawartej umowy w stosunku do treści wybranej oferty w zakresie uregulowanym w art. 454-455 PZP oraz wskazanym we Wzorze Umowy, stanowiącym </w:t>
      </w:r>
      <w:r w:rsidRPr="00C2333D">
        <w:rPr>
          <w:rFonts w:eastAsia="Arial"/>
          <w:bCs/>
          <w:lang w:eastAsia="zh-CN" w:bidi="hi-IN"/>
        </w:rPr>
        <w:t xml:space="preserve">Załącznik </w:t>
      </w:r>
      <w:r w:rsidR="0042460B" w:rsidRPr="00C2333D">
        <w:rPr>
          <w:rFonts w:eastAsia="Arial"/>
          <w:bCs/>
          <w:lang w:eastAsia="zh-CN" w:bidi="hi-IN"/>
        </w:rPr>
        <w:t xml:space="preserve">nr </w:t>
      </w:r>
      <w:r w:rsidR="005B58D8" w:rsidRPr="00C2333D">
        <w:rPr>
          <w:rFonts w:eastAsia="Arial"/>
          <w:bCs/>
          <w:lang w:eastAsia="zh-CN" w:bidi="hi-IN"/>
        </w:rPr>
        <w:t>7</w:t>
      </w:r>
      <w:r w:rsidR="0042460B" w:rsidRPr="00C2333D">
        <w:rPr>
          <w:rFonts w:eastAsia="Arial"/>
          <w:bCs/>
          <w:lang w:eastAsia="zh-CN" w:bidi="hi-IN"/>
        </w:rPr>
        <w:t xml:space="preserve"> </w:t>
      </w:r>
      <w:r w:rsidRPr="00C2333D">
        <w:rPr>
          <w:rFonts w:eastAsia="Arial"/>
          <w:bCs/>
          <w:color w:val="000000"/>
          <w:lang w:eastAsia="zh-CN" w:bidi="hi-IN"/>
        </w:rPr>
        <w:t>d</w:t>
      </w:r>
      <w:r w:rsidRPr="00C2333D">
        <w:rPr>
          <w:rFonts w:eastAsia="Arial"/>
          <w:bCs/>
          <w:lang w:eastAsia="zh-CN" w:bidi="hi-IN"/>
        </w:rPr>
        <w:t>o SWZ</w:t>
      </w:r>
      <w:r w:rsidRPr="00C2333D">
        <w:rPr>
          <w:rFonts w:eastAsia="Arial"/>
          <w:lang w:eastAsia="zh-CN" w:bidi="hi-IN"/>
        </w:rPr>
        <w:t>.</w:t>
      </w:r>
    </w:p>
    <w:p w:rsidR="005C68CE" w:rsidRPr="00C2333D" w:rsidRDefault="005C68CE" w:rsidP="00C2333D">
      <w:pPr>
        <w:pStyle w:val="Akapitzlist"/>
        <w:numPr>
          <w:ilvl w:val="6"/>
          <w:numId w:val="23"/>
        </w:numPr>
        <w:suppressAutoHyphens/>
        <w:spacing w:line="360" w:lineRule="auto"/>
        <w:ind w:left="284"/>
        <w:jc w:val="both"/>
        <w:textAlignment w:val="baseline"/>
        <w:rPr>
          <w:rFonts w:eastAsia="Arial"/>
          <w:lang w:eastAsia="zh-CN" w:bidi="hi-IN"/>
        </w:rPr>
      </w:pPr>
      <w:r w:rsidRPr="00C2333D">
        <w:rPr>
          <w:rFonts w:eastAsia="Arial"/>
          <w:lang w:eastAsia="zh-CN" w:bidi="hi-IN"/>
        </w:rPr>
        <w:t>Zmiana umowy wymaga dla swej ważności, pod rygorem nieważności, zachowania formy pisemnej.</w:t>
      </w:r>
    </w:p>
    <w:p w:rsidR="007762E9" w:rsidRDefault="007762E9" w:rsidP="00791BDD">
      <w:pPr>
        <w:suppressAutoHyphens/>
        <w:spacing w:line="360" w:lineRule="auto"/>
        <w:ind w:left="284" w:hanging="284"/>
        <w:jc w:val="both"/>
        <w:textAlignment w:val="baseline"/>
        <w:rPr>
          <w:rFonts w:eastAsia="Arial"/>
          <w:lang w:eastAsia="zh-CN" w:bidi="hi-IN"/>
        </w:rPr>
      </w:pPr>
    </w:p>
    <w:p w:rsidR="00E9266D" w:rsidRPr="003C265C" w:rsidRDefault="00E9266D" w:rsidP="00791BDD">
      <w:pPr>
        <w:shd w:val="clear" w:color="auto" w:fill="BFBFBF"/>
        <w:tabs>
          <w:tab w:val="left" w:pos="567"/>
        </w:tabs>
        <w:spacing w:after="200" w:line="360" w:lineRule="auto"/>
        <w:ind w:left="1134" w:hanging="1134"/>
        <w:contextualSpacing/>
        <w:jc w:val="both"/>
        <w:rPr>
          <w:b/>
          <w:lang w:eastAsia="en-US"/>
        </w:rPr>
      </w:pPr>
      <w:r w:rsidRPr="003C265C">
        <w:rPr>
          <w:b/>
          <w:lang w:eastAsia="en-US"/>
        </w:rPr>
        <w:t>XXV</w:t>
      </w:r>
      <w:r>
        <w:rPr>
          <w:b/>
          <w:lang w:eastAsia="en-US"/>
        </w:rPr>
        <w:t>I</w:t>
      </w:r>
      <w:r w:rsidR="00392AFF">
        <w:rPr>
          <w:b/>
          <w:lang w:eastAsia="en-US"/>
        </w:rPr>
        <w:t>I</w:t>
      </w:r>
      <w:r w:rsidR="00046CFC">
        <w:rPr>
          <w:b/>
          <w:lang w:eastAsia="en-US"/>
        </w:rPr>
        <w:t>I</w:t>
      </w:r>
      <w:r w:rsidR="00C3026B">
        <w:rPr>
          <w:b/>
          <w:lang w:eastAsia="en-US"/>
        </w:rPr>
        <w:t xml:space="preserve">. </w:t>
      </w:r>
      <w:r w:rsidR="00791BDD">
        <w:rPr>
          <w:b/>
          <w:lang w:eastAsia="en-US"/>
        </w:rPr>
        <w:t>INFORMACJE O FORMALNOŚCIACH JAKIE POWINNY BYĆ DOPEŁNIONE PO WYBORZE OFERTY W CELU ZAWARCIA UMOWY W SPRAWIE ZAMÓWIENIA</w:t>
      </w:r>
    </w:p>
    <w:p w:rsidR="00046CFC" w:rsidRDefault="00046CFC" w:rsidP="00F91D70">
      <w:pPr>
        <w:tabs>
          <w:tab w:val="left" w:pos="284"/>
        </w:tabs>
        <w:suppressAutoHyphens/>
        <w:spacing w:before="240" w:line="360" w:lineRule="auto"/>
        <w:ind w:left="426" w:hanging="426"/>
        <w:jc w:val="both"/>
        <w:textAlignment w:val="baseline"/>
        <w:rPr>
          <w:rFonts w:eastAsia="Arial"/>
          <w:lang w:eastAsia="zh-CN" w:bidi="hi-IN"/>
        </w:rPr>
      </w:pPr>
    </w:p>
    <w:p w:rsidR="00F20DCD" w:rsidRPr="0048080D" w:rsidRDefault="00046CFC" w:rsidP="00A11001">
      <w:pPr>
        <w:tabs>
          <w:tab w:val="left" w:pos="284"/>
        </w:tabs>
        <w:suppressAutoHyphens/>
        <w:spacing w:line="360" w:lineRule="auto"/>
        <w:ind w:left="284" w:hanging="284"/>
        <w:jc w:val="both"/>
        <w:textAlignment w:val="baseline"/>
        <w:rPr>
          <w:rFonts w:ascii="Arial" w:eastAsia="Arial" w:hAnsi="Arial" w:cs="Arial"/>
          <w:sz w:val="22"/>
          <w:szCs w:val="22"/>
          <w:lang w:eastAsia="zh-CN" w:bidi="hi-IN"/>
        </w:rPr>
      </w:pPr>
      <w:r>
        <w:rPr>
          <w:rFonts w:eastAsia="Arial"/>
          <w:lang w:eastAsia="zh-CN" w:bidi="hi-IN"/>
        </w:rPr>
        <w:t xml:space="preserve">1.  </w:t>
      </w:r>
      <w:r w:rsidR="00F20DCD" w:rsidRPr="0048080D">
        <w:rPr>
          <w:rFonts w:eastAsia="Arial"/>
          <w:lang w:eastAsia="zh-CN" w:bidi="hi-IN"/>
        </w:rPr>
        <w:t>Zamawiający zawiera umowę w sprawie zamówienia publicznego w terminie nie krótszym niż 5 dni</w:t>
      </w:r>
      <w:r w:rsidR="00185DCB">
        <w:rPr>
          <w:rFonts w:eastAsia="Arial"/>
          <w:lang w:eastAsia="zh-CN" w:bidi="hi-IN"/>
        </w:rPr>
        <w:t xml:space="preserve"> </w:t>
      </w:r>
      <w:r w:rsidR="00F20DCD" w:rsidRPr="0048080D">
        <w:rPr>
          <w:rFonts w:eastAsia="Arial"/>
          <w:lang w:eastAsia="zh-CN" w:bidi="hi-IN"/>
        </w:rPr>
        <w:t>od dnia przesłania zawiadomienia o wyborze najkorzystniejszej oferty.</w:t>
      </w:r>
    </w:p>
    <w:p w:rsidR="00F20DCD" w:rsidRDefault="00F20DCD" w:rsidP="00A11001">
      <w:pPr>
        <w:suppressAutoHyphens/>
        <w:spacing w:line="360" w:lineRule="auto"/>
        <w:ind w:left="284" w:hanging="284"/>
        <w:jc w:val="both"/>
        <w:textAlignment w:val="baseline"/>
        <w:rPr>
          <w:rFonts w:eastAsia="Arial"/>
          <w:lang w:eastAsia="zh-CN" w:bidi="hi-IN"/>
        </w:rPr>
      </w:pPr>
      <w:r w:rsidRPr="00791BDD">
        <w:rPr>
          <w:rFonts w:eastAsia="Arial"/>
          <w:lang w:eastAsia="zh-CN" w:bidi="hi-IN"/>
        </w:rPr>
        <w:t>2</w:t>
      </w:r>
      <w:r w:rsidRPr="0048080D">
        <w:rPr>
          <w:rFonts w:ascii="Arial" w:eastAsia="Arial" w:hAnsi="Arial" w:cs="Arial"/>
          <w:sz w:val="22"/>
          <w:szCs w:val="22"/>
          <w:lang w:eastAsia="zh-CN" w:bidi="hi-IN"/>
        </w:rPr>
        <w:t xml:space="preserve">. </w:t>
      </w:r>
      <w:r w:rsidRPr="0048080D">
        <w:rPr>
          <w:rFonts w:eastAsia="Arial"/>
          <w:lang w:eastAsia="zh-CN" w:bidi="hi-IN"/>
        </w:rPr>
        <w:t>Zamawiający może zawrzeć umowę w sprawie zamówienia publicznego przed upływem terminu, o którym mowa w ust. 1, jeżeli w postępowaniu o udzielenie zamówienia prowadzonym w trybie podstawowym złożono tylko jedną ofertę.</w:t>
      </w:r>
    </w:p>
    <w:p w:rsidR="00C2333D" w:rsidRDefault="00C2333D" w:rsidP="00A11001">
      <w:pPr>
        <w:suppressAutoHyphens/>
        <w:spacing w:line="360" w:lineRule="auto"/>
        <w:ind w:left="284" w:hanging="284"/>
        <w:jc w:val="both"/>
        <w:textAlignment w:val="baseline"/>
        <w:rPr>
          <w:rFonts w:eastAsia="Arial"/>
          <w:lang w:eastAsia="zh-CN" w:bidi="hi-IN"/>
        </w:rPr>
      </w:pPr>
    </w:p>
    <w:p w:rsidR="00C2333D" w:rsidRPr="0048080D" w:rsidRDefault="00C2333D" w:rsidP="00A11001">
      <w:pPr>
        <w:suppressAutoHyphens/>
        <w:spacing w:line="360" w:lineRule="auto"/>
        <w:ind w:left="284" w:hanging="284"/>
        <w:jc w:val="both"/>
        <w:textAlignment w:val="baseline"/>
        <w:rPr>
          <w:rFonts w:ascii="Arial" w:eastAsia="Arial" w:hAnsi="Arial" w:cs="Arial"/>
          <w:sz w:val="22"/>
          <w:szCs w:val="22"/>
          <w:lang w:eastAsia="zh-CN" w:bidi="hi-IN"/>
        </w:rPr>
      </w:pPr>
    </w:p>
    <w:p w:rsidR="00F20DCD" w:rsidRPr="0048080D" w:rsidRDefault="00F20DCD" w:rsidP="00791BDD">
      <w:pPr>
        <w:suppressAutoHyphens/>
        <w:spacing w:line="360" w:lineRule="auto"/>
        <w:ind w:left="284" w:hanging="284"/>
        <w:jc w:val="both"/>
        <w:textAlignment w:val="baseline"/>
        <w:rPr>
          <w:rFonts w:eastAsia="Arial"/>
          <w:lang w:eastAsia="zh-CN" w:bidi="hi-IN"/>
        </w:rPr>
      </w:pPr>
      <w:r w:rsidRPr="0048080D">
        <w:rPr>
          <w:rFonts w:eastAsia="Arial"/>
          <w:lang w:eastAsia="zh-CN" w:bidi="hi-IN"/>
        </w:rPr>
        <w:lastRenderedPageBreak/>
        <w:t>3. 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20DCD" w:rsidRDefault="0042460B" w:rsidP="00185DCB">
      <w:pPr>
        <w:widowControl w:val="0"/>
        <w:autoSpaceDE w:val="0"/>
        <w:autoSpaceDN w:val="0"/>
        <w:adjustRightInd w:val="0"/>
        <w:spacing w:line="360" w:lineRule="auto"/>
        <w:ind w:left="284" w:hanging="284"/>
        <w:jc w:val="both"/>
        <w:rPr>
          <w:rFonts w:eastAsia="Arial"/>
          <w:lang w:eastAsia="zh-CN" w:bidi="hi-IN"/>
        </w:rPr>
      </w:pPr>
      <w:r>
        <w:rPr>
          <w:rFonts w:eastAsia="Arial"/>
          <w:lang w:eastAsia="zh-CN" w:bidi="hi-IN"/>
        </w:rPr>
        <w:t>4</w:t>
      </w:r>
      <w:r w:rsidR="00F20DCD" w:rsidRPr="0048080D">
        <w:rPr>
          <w:rFonts w:eastAsia="Arial"/>
          <w:lang w:eastAsia="zh-CN" w:bidi="hi-IN"/>
        </w:rPr>
        <w:t>.</w:t>
      </w:r>
      <w:r w:rsidR="00185DCB">
        <w:rPr>
          <w:rFonts w:eastAsia="Arial"/>
          <w:lang w:eastAsia="zh-CN" w:bidi="hi-IN"/>
        </w:rPr>
        <w:t xml:space="preserve"> </w:t>
      </w:r>
      <w:r w:rsidR="00F20DCD" w:rsidRPr="0048080D">
        <w:rPr>
          <w:rFonts w:eastAsia="Arial"/>
          <w:lang w:eastAsia="zh-CN" w:bidi="hi-IN"/>
        </w:rPr>
        <w:t>Wykonawca będzie zobowiązany do podpisania umowy w miejscu i terminie wskazanym przez Zamawiającego.</w:t>
      </w:r>
    </w:p>
    <w:p w:rsidR="0042460B" w:rsidRDefault="00C2333D" w:rsidP="00791BDD">
      <w:pPr>
        <w:suppressAutoHyphens/>
        <w:spacing w:line="360" w:lineRule="auto"/>
        <w:ind w:left="284" w:hanging="284"/>
        <w:jc w:val="both"/>
        <w:textAlignment w:val="baseline"/>
        <w:rPr>
          <w:rFonts w:eastAsia="Century Gothic"/>
          <w:lang w:eastAsia="zh-CN" w:bidi="hi-IN"/>
        </w:rPr>
      </w:pPr>
      <w:r>
        <w:rPr>
          <w:rFonts w:eastAsia="Arial"/>
          <w:lang w:eastAsia="zh-CN" w:bidi="hi-IN"/>
        </w:rPr>
        <w:t>5</w:t>
      </w:r>
      <w:r w:rsidR="0042460B">
        <w:rPr>
          <w:rFonts w:eastAsia="Arial"/>
          <w:lang w:eastAsia="zh-CN" w:bidi="hi-IN"/>
        </w:rPr>
        <w:t xml:space="preserve">. </w:t>
      </w:r>
      <w:r w:rsidR="0042460B">
        <w:rPr>
          <w:rFonts w:eastAsia="Century Gothic"/>
          <w:lang w:eastAsia="zh-CN" w:bidi="hi-IN"/>
        </w:rPr>
        <w:t>Jeżeli</w:t>
      </w:r>
      <w:r w:rsidR="0042460B" w:rsidRPr="0048080D">
        <w:rPr>
          <w:rFonts w:eastAsia="Century Gothic"/>
          <w:lang w:eastAsia="zh-CN" w:bidi="hi-IN"/>
        </w:rPr>
        <w:t xml:space="preserve"> Wykonawca, którego oferta została wybrana jako najkorzystniejsza, uchyla się od zawarcia umowy w sprawie zamówienia publicznego, </w:t>
      </w:r>
      <w:r w:rsidR="0042460B">
        <w:rPr>
          <w:rFonts w:eastAsia="Century Gothic"/>
          <w:lang w:eastAsia="zh-CN" w:bidi="hi-IN"/>
        </w:rPr>
        <w:t>Z</w:t>
      </w:r>
      <w:r w:rsidR="0042460B" w:rsidRPr="0048080D">
        <w:rPr>
          <w:rFonts w:eastAsia="Century Gothic"/>
          <w:lang w:eastAsia="zh-CN" w:bidi="hi-IN"/>
        </w:rPr>
        <w:t>amawiający może dokonać ponownego badania i oceny ofert spośród ofert pozostałych w postępowaniu albo unieważnić postępowanie.</w:t>
      </w:r>
    </w:p>
    <w:p w:rsidR="00E9266D" w:rsidRDefault="00E9266D" w:rsidP="00F20DCD">
      <w:pPr>
        <w:pStyle w:val="Akapitzlist"/>
        <w:autoSpaceDE w:val="0"/>
        <w:autoSpaceDN w:val="0"/>
        <w:adjustRightInd w:val="0"/>
        <w:spacing w:line="360" w:lineRule="auto"/>
        <w:ind w:left="284"/>
        <w:contextualSpacing/>
        <w:jc w:val="both"/>
      </w:pPr>
    </w:p>
    <w:p w:rsidR="006821E6" w:rsidRPr="003C265C" w:rsidRDefault="006821E6" w:rsidP="006821E6">
      <w:pPr>
        <w:shd w:val="clear" w:color="auto" w:fill="BFBFBF"/>
        <w:tabs>
          <w:tab w:val="left" w:pos="567"/>
        </w:tabs>
        <w:spacing w:after="200" w:line="360" w:lineRule="auto"/>
        <w:ind w:left="851" w:hanging="993"/>
        <w:contextualSpacing/>
        <w:jc w:val="both"/>
        <w:rPr>
          <w:b/>
          <w:lang w:eastAsia="en-US"/>
        </w:rPr>
      </w:pPr>
      <w:bookmarkStart w:id="16" w:name="_Hlk72490227"/>
      <w:r w:rsidRPr="003C265C">
        <w:rPr>
          <w:b/>
          <w:lang w:eastAsia="en-US"/>
        </w:rPr>
        <w:t>XX</w:t>
      </w:r>
      <w:r w:rsidR="00392AFF">
        <w:rPr>
          <w:b/>
          <w:lang w:eastAsia="en-US"/>
        </w:rPr>
        <w:t>I</w:t>
      </w:r>
      <w:r w:rsidR="00C6457A">
        <w:rPr>
          <w:b/>
          <w:lang w:eastAsia="en-US"/>
        </w:rPr>
        <w:t>X</w:t>
      </w:r>
      <w:r>
        <w:rPr>
          <w:b/>
          <w:lang w:eastAsia="en-US"/>
        </w:rPr>
        <w:t>.</w:t>
      </w:r>
      <w:bookmarkEnd w:id="16"/>
      <w:r w:rsidR="00185DCB">
        <w:rPr>
          <w:b/>
          <w:lang w:eastAsia="en-US"/>
        </w:rPr>
        <w:t xml:space="preserve"> </w:t>
      </w:r>
      <w:r w:rsidR="00791BDD">
        <w:rPr>
          <w:b/>
          <w:lang w:eastAsia="en-US"/>
        </w:rPr>
        <w:t xml:space="preserve">ŚRODKI OCHRONY PRAWNEJ </w:t>
      </w:r>
    </w:p>
    <w:p w:rsidR="00A11001" w:rsidRDefault="00A11001" w:rsidP="00A11001">
      <w:pPr>
        <w:spacing w:before="240" w:line="360" w:lineRule="auto"/>
        <w:jc w:val="both"/>
        <w:rPr>
          <w:rFonts w:eastAsia="Arial"/>
          <w:lang w:eastAsia="zh-CN" w:bidi="hi-IN"/>
        </w:rPr>
      </w:pPr>
    </w:p>
    <w:p w:rsidR="00A11001" w:rsidRPr="00A11001" w:rsidRDefault="00A11001" w:rsidP="00791BDD">
      <w:pPr>
        <w:spacing w:line="360" w:lineRule="auto"/>
        <w:ind w:left="284" w:hanging="284"/>
        <w:jc w:val="both"/>
        <w:rPr>
          <w:rFonts w:eastAsia="Arial"/>
          <w:lang w:eastAsia="zh-CN" w:bidi="hi-IN"/>
        </w:rPr>
      </w:pPr>
      <w:r>
        <w:rPr>
          <w:rFonts w:eastAsia="Arial"/>
          <w:lang w:eastAsia="zh-CN" w:bidi="hi-IN"/>
        </w:rPr>
        <w:t xml:space="preserve">1. </w:t>
      </w:r>
      <w:r w:rsidRPr="00A11001">
        <w:rPr>
          <w:rFonts w:eastAsia="Arial"/>
          <w:lang w:eastAsia="zh-CN" w:bidi="hi-IN"/>
        </w:rPr>
        <w:t xml:space="preserve">Środki ochrony prawnej określone w niniejszym dziale przysługują </w:t>
      </w:r>
      <w:r w:rsidR="00FA591B">
        <w:rPr>
          <w:rFonts w:eastAsia="Arial"/>
          <w:lang w:eastAsia="zh-CN" w:bidi="hi-IN"/>
        </w:rPr>
        <w:t>W</w:t>
      </w:r>
      <w:r w:rsidRPr="00A11001">
        <w:rPr>
          <w:rFonts w:eastAsia="Arial"/>
          <w:lang w:eastAsia="zh-CN" w:bidi="hi-IN"/>
        </w:rPr>
        <w:t xml:space="preserve">ykonawcy, uczestnikowi konkursu oraz innemu podmiotowi, jeżeli ma lub miał interes w uzyskaniu zamówienia lub nagrody w konkursie oraz poniósł lub może ponieść szkodę w wyniku naruszenia przez </w:t>
      </w:r>
      <w:r w:rsidR="00FA591B">
        <w:rPr>
          <w:rFonts w:eastAsia="Arial"/>
          <w:lang w:eastAsia="zh-CN" w:bidi="hi-IN"/>
        </w:rPr>
        <w:t>Z</w:t>
      </w:r>
      <w:r w:rsidRPr="00A11001">
        <w:rPr>
          <w:rFonts w:eastAsia="Arial"/>
          <w:lang w:eastAsia="zh-CN" w:bidi="hi-IN"/>
        </w:rPr>
        <w:t>amawiającego przepisów ustawy PZP</w:t>
      </w:r>
    </w:p>
    <w:p w:rsidR="00A11001" w:rsidRDefault="00A11001" w:rsidP="00A11001">
      <w:pPr>
        <w:suppressAutoHyphens/>
        <w:spacing w:line="360" w:lineRule="auto"/>
        <w:ind w:left="284" w:hanging="284"/>
        <w:jc w:val="both"/>
        <w:textAlignment w:val="baseline"/>
        <w:rPr>
          <w:rFonts w:eastAsia="Arial"/>
          <w:lang w:eastAsia="zh-CN" w:bidi="hi-IN"/>
        </w:rPr>
      </w:pPr>
      <w:r w:rsidRPr="00791BDD">
        <w:rPr>
          <w:rFonts w:eastAsia="Arial"/>
          <w:lang w:eastAsia="zh-CN" w:bidi="hi-IN"/>
        </w:rPr>
        <w:t>2</w:t>
      </w:r>
      <w:r w:rsidRPr="00A11001">
        <w:rPr>
          <w:rFonts w:ascii="Arial" w:eastAsia="Arial" w:hAnsi="Arial" w:cs="Arial"/>
          <w:sz w:val="22"/>
          <w:szCs w:val="22"/>
          <w:lang w:eastAsia="zh-CN" w:bidi="hi-IN"/>
        </w:rPr>
        <w:t xml:space="preserve">. </w:t>
      </w:r>
      <w:r w:rsidRPr="00A11001">
        <w:rPr>
          <w:rFonts w:eastAsia="Arial"/>
          <w:lang w:eastAsia="zh-CN" w:bidi="hi-I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926E05">
        <w:rPr>
          <w:rFonts w:eastAsia="Arial"/>
          <w:lang w:eastAsia="zh-CN" w:bidi="hi-IN"/>
        </w:rPr>
        <w:t>pzp</w:t>
      </w:r>
      <w:proofErr w:type="spellEnd"/>
      <w:r w:rsidRPr="00A11001">
        <w:rPr>
          <w:rFonts w:eastAsia="Arial"/>
          <w:lang w:eastAsia="zh-CN" w:bidi="hi-IN"/>
        </w:rPr>
        <w:t xml:space="preserve"> oraz Rzecznikowi Małych i Średnich Przedsiębiorców.</w:t>
      </w:r>
    </w:p>
    <w:p w:rsidR="00A11001" w:rsidRPr="00A11001" w:rsidRDefault="00A11001" w:rsidP="00791BDD">
      <w:pPr>
        <w:suppressAutoHyphens/>
        <w:spacing w:line="360" w:lineRule="auto"/>
        <w:ind w:left="284" w:hanging="284"/>
        <w:jc w:val="both"/>
        <w:textAlignment w:val="baseline"/>
        <w:rPr>
          <w:rFonts w:eastAsia="Arial"/>
          <w:lang w:eastAsia="zh-CN" w:bidi="hi-IN"/>
        </w:rPr>
      </w:pPr>
      <w:r w:rsidRPr="00A11001">
        <w:rPr>
          <w:rFonts w:eastAsia="Arial"/>
          <w:lang w:eastAsia="zh-CN" w:bidi="hi-IN"/>
        </w:rPr>
        <w:t>3. Odwołanie przysługuje na:</w:t>
      </w:r>
    </w:p>
    <w:p w:rsidR="00A11001" w:rsidRPr="00A11001" w:rsidRDefault="00A11001" w:rsidP="00A11001">
      <w:pPr>
        <w:suppressAutoHyphens/>
        <w:spacing w:line="360" w:lineRule="auto"/>
        <w:ind w:left="567" w:hanging="283"/>
        <w:jc w:val="both"/>
        <w:textAlignment w:val="baseline"/>
        <w:rPr>
          <w:rFonts w:eastAsia="Arial"/>
          <w:lang w:eastAsia="zh-CN" w:bidi="hi-IN"/>
        </w:rPr>
      </w:pPr>
      <w:r w:rsidRPr="00A11001">
        <w:rPr>
          <w:rFonts w:eastAsia="Arial"/>
          <w:lang w:eastAsia="zh-CN" w:bidi="hi-IN"/>
        </w:rPr>
        <w:t>1) niezgodną z przepisami ustawy czynność Zamawiającego, podjętą w postępowaniu o udzielenie zamówienia, w tym na projektowane postanowienie umowy;</w:t>
      </w:r>
    </w:p>
    <w:p w:rsidR="00A11001" w:rsidRPr="00050CFB" w:rsidRDefault="00A11001" w:rsidP="00A11001">
      <w:pPr>
        <w:suppressAutoHyphens/>
        <w:spacing w:line="360" w:lineRule="auto"/>
        <w:ind w:left="567" w:hanging="283"/>
        <w:jc w:val="both"/>
        <w:textAlignment w:val="baseline"/>
        <w:rPr>
          <w:rFonts w:ascii="Arial" w:eastAsia="Arial" w:hAnsi="Arial" w:cs="Arial"/>
          <w:color w:val="FF0000"/>
          <w:sz w:val="22"/>
          <w:szCs w:val="22"/>
          <w:lang w:eastAsia="zh-CN" w:bidi="hi-IN"/>
        </w:rPr>
      </w:pPr>
      <w:r w:rsidRPr="00A11001">
        <w:rPr>
          <w:rFonts w:eastAsia="Arial"/>
          <w:lang w:eastAsia="zh-CN" w:bidi="hi-IN"/>
        </w:rPr>
        <w:t xml:space="preserve">2) zaniechanie czynności w </w:t>
      </w:r>
      <w:r w:rsidRPr="00926E05">
        <w:rPr>
          <w:rFonts w:eastAsia="Arial"/>
          <w:lang w:eastAsia="zh-CN" w:bidi="hi-IN"/>
        </w:rPr>
        <w:t xml:space="preserve">postępowaniu o udzielenie zamówienia do której </w:t>
      </w:r>
      <w:r w:rsidR="007762E9">
        <w:rPr>
          <w:rFonts w:eastAsia="Arial"/>
          <w:lang w:eastAsia="zh-CN" w:bidi="hi-IN"/>
        </w:rPr>
        <w:t>Z</w:t>
      </w:r>
      <w:r w:rsidRPr="00926E05">
        <w:rPr>
          <w:rFonts w:eastAsia="Arial"/>
          <w:lang w:eastAsia="zh-CN" w:bidi="hi-IN"/>
        </w:rPr>
        <w:t>amawiający był obowiązany</w:t>
      </w:r>
      <w:r w:rsidR="005B58D8">
        <w:rPr>
          <w:rFonts w:eastAsia="Arial"/>
          <w:lang w:eastAsia="zh-CN" w:bidi="hi-IN"/>
        </w:rPr>
        <w:t xml:space="preserve"> </w:t>
      </w:r>
      <w:r w:rsidRPr="00926E05">
        <w:rPr>
          <w:rFonts w:eastAsia="Arial"/>
          <w:lang w:eastAsia="zh-CN" w:bidi="hi-IN"/>
        </w:rPr>
        <w:t>na podstawie ustawy</w:t>
      </w:r>
      <w:r w:rsidR="00926E05" w:rsidRPr="00926E05">
        <w:rPr>
          <w:rFonts w:ascii="Arial" w:eastAsia="Arial" w:hAnsi="Arial" w:cs="Arial"/>
          <w:sz w:val="22"/>
          <w:szCs w:val="22"/>
          <w:lang w:eastAsia="zh-CN" w:bidi="hi-IN"/>
        </w:rPr>
        <w:t>.</w:t>
      </w:r>
    </w:p>
    <w:p w:rsidR="004A5C56" w:rsidRDefault="00A11001" w:rsidP="00791BDD">
      <w:pPr>
        <w:pStyle w:val="Akapitzlist"/>
        <w:tabs>
          <w:tab w:val="left" w:pos="0"/>
          <w:tab w:val="left" w:pos="851"/>
        </w:tabs>
        <w:autoSpaceDE w:val="0"/>
        <w:autoSpaceDN w:val="0"/>
        <w:adjustRightInd w:val="0"/>
        <w:spacing w:line="360" w:lineRule="auto"/>
        <w:ind w:left="284" w:hanging="284"/>
        <w:contextualSpacing/>
        <w:jc w:val="both"/>
      </w:pPr>
      <w:r>
        <w:t>4</w:t>
      </w:r>
      <w:r w:rsidR="004A5C56">
        <w:t xml:space="preserve">. </w:t>
      </w:r>
      <w:r w:rsidR="003C68AF">
        <w:t xml:space="preserve">Szczegółowe </w:t>
      </w:r>
      <w:r w:rsidR="00F91D70">
        <w:t>informacje</w:t>
      </w:r>
      <w:r w:rsidR="003C68AF">
        <w:t xml:space="preserve"> dotyczące środków ochrony prawnej określone są w Dziale IX ustawy </w:t>
      </w:r>
      <w:proofErr w:type="spellStart"/>
      <w:r w:rsidR="003C68AF">
        <w:t>P</w:t>
      </w:r>
      <w:r w:rsidR="00F91D70">
        <w:t>zp</w:t>
      </w:r>
      <w:proofErr w:type="spellEnd"/>
      <w:r w:rsidR="003C68AF">
        <w:t>(art. 505-590 ustawy)</w:t>
      </w:r>
      <w:r w:rsidR="00F91D70">
        <w:t>.</w:t>
      </w:r>
    </w:p>
    <w:p w:rsidR="00C6457A" w:rsidRDefault="00C6457A" w:rsidP="00F91D70">
      <w:pPr>
        <w:pStyle w:val="Akapitzlist"/>
        <w:tabs>
          <w:tab w:val="left" w:pos="0"/>
          <w:tab w:val="left" w:pos="851"/>
        </w:tabs>
        <w:autoSpaceDE w:val="0"/>
        <w:autoSpaceDN w:val="0"/>
        <w:adjustRightInd w:val="0"/>
        <w:spacing w:line="360" w:lineRule="auto"/>
        <w:ind w:left="426" w:hanging="426"/>
        <w:contextualSpacing/>
        <w:jc w:val="both"/>
      </w:pPr>
    </w:p>
    <w:p w:rsidR="00C6457A" w:rsidRPr="003C265C" w:rsidRDefault="00C6457A" w:rsidP="00C6457A">
      <w:pPr>
        <w:shd w:val="clear" w:color="auto" w:fill="BFBFBF"/>
        <w:tabs>
          <w:tab w:val="left" w:pos="567"/>
        </w:tabs>
        <w:spacing w:after="200" w:line="360" w:lineRule="auto"/>
        <w:ind w:left="851" w:hanging="993"/>
        <w:contextualSpacing/>
        <w:jc w:val="both"/>
        <w:rPr>
          <w:b/>
          <w:lang w:eastAsia="en-US"/>
        </w:rPr>
      </w:pPr>
      <w:r w:rsidRPr="003C265C">
        <w:rPr>
          <w:b/>
          <w:lang w:eastAsia="en-US"/>
        </w:rPr>
        <w:t>XX</w:t>
      </w:r>
      <w:r>
        <w:rPr>
          <w:b/>
          <w:lang w:eastAsia="en-US"/>
        </w:rPr>
        <w:t xml:space="preserve">X.ZAŁACZNIKI </w:t>
      </w:r>
    </w:p>
    <w:p w:rsidR="00C6457A" w:rsidRDefault="00C6457A" w:rsidP="00C6457A">
      <w:pPr>
        <w:suppressAutoHyphens/>
        <w:spacing w:line="276" w:lineRule="auto"/>
        <w:textAlignment w:val="baseline"/>
        <w:rPr>
          <w:rFonts w:ascii="Arial" w:eastAsia="Arial" w:hAnsi="Arial" w:cs="Arial"/>
          <w:sz w:val="22"/>
          <w:szCs w:val="22"/>
          <w:lang w:eastAsia="zh-CN" w:bidi="hi-IN"/>
        </w:rPr>
      </w:pPr>
    </w:p>
    <w:p w:rsidR="00B32BAF" w:rsidRPr="00A11001" w:rsidRDefault="00C6457A" w:rsidP="00DE253F">
      <w:pPr>
        <w:suppressAutoHyphens/>
        <w:spacing w:line="360" w:lineRule="auto"/>
        <w:textAlignment w:val="baseline"/>
        <w:rPr>
          <w:rFonts w:eastAsia="Arial"/>
          <w:lang w:eastAsia="zh-CN" w:bidi="hi-IN"/>
        </w:rPr>
      </w:pPr>
      <w:r w:rsidRPr="00A11001">
        <w:rPr>
          <w:rFonts w:eastAsia="Arial"/>
          <w:lang w:eastAsia="zh-CN" w:bidi="hi-IN"/>
        </w:rPr>
        <w:t>załącznik nr 1 – formularz ofert</w:t>
      </w:r>
      <w:r w:rsidR="00B32BAF">
        <w:rPr>
          <w:rFonts w:eastAsia="Arial"/>
          <w:lang w:eastAsia="zh-CN" w:bidi="hi-IN"/>
        </w:rPr>
        <w:t xml:space="preserve">y </w:t>
      </w:r>
      <w:r w:rsidR="00DE253F">
        <w:rPr>
          <w:rFonts w:eastAsia="Arial"/>
          <w:lang w:eastAsia="zh-CN" w:bidi="hi-IN"/>
        </w:rPr>
        <w:t xml:space="preserve"> z formularzem cenowym</w:t>
      </w:r>
    </w:p>
    <w:p w:rsidR="00C6457A" w:rsidRPr="00A11001" w:rsidRDefault="00C6457A" w:rsidP="00392AFF">
      <w:pPr>
        <w:suppressAutoHyphens/>
        <w:spacing w:line="360" w:lineRule="auto"/>
        <w:textAlignment w:val="baseline"/>
        <w:rPr>
          <w:rFonts w:eastAsia="Arial"/>
          <w:lang w:eastAsia="zh-CN" w:bidi="hi-IN"/>
        </w:rPr>
      </w:pPr>
      <w:r w:rsidRPr="00A11001">
        <w:rPr>
          <w:rFonts w:eastAsia="Arial"/>
          <w:lang w:eastAsia="zh-CN" w:bidi="hi-IN"/>
        </w:rPr>
        <w:t>załącznik nr 2 – oświadczenie art.125.1 Wykonawcy</w:t>
      </w:r>
    </w:p>
    <w:p w:rsidR="00C6457A" w:rsidRPr="00C6457A" w:rsidRDefault="00C6457A" w:rsidP="00392AFF">
      <w:pPr>
        <w:suppressAutoHyphens/>
        <w:spacing w:line="360" w:lineRule="auto"/>
        <w:textAlignment w:val="baseline"/>
        <w:rPr>
          <w:rFonts w:eastAsia="Arial"/>
          <w:sz w:val="22"/>
          <w:szCs w:val="22"/>
          <w:lang w:eastAsia="zh-CN" w:bidi="hi-IN"/>
        </w:rPr>
      </w:pPr>
      <w:r w:rsidRPr="00A11001">
        <w:rPr>
          <w:rFonts w:eastAsia="Arial"/>
          <w:lang w:eastAsia="zh-CN" w:bidi="hi-IN"/>
        </w:rPr>
        <w:t>załącznik nr 3 – oświadczenie art.125</w:t>
      </w:r>
      <w:r w:rsidRPr="00C6457A">
        <w:rPr>
          <w:rFonts w:eastAsia="Arial"/>
          <w:sz w:val="22"/>
          <w:szCs w:val="22"/>
          <w:lang w:eastAsia="zh-CN" w:bidi="hi-IN"/>
        </w:rPr>
        <w:t>.5 podmiotu</w:t>
      </w:r>
    </w:p>
    <w:p w:rsidR="00C6457A" w:rsidRPr="00A11001" w:rsidRDefault="00C6457A" w:rsidP="00392AFF">
      <w:pPr>
        <w:suppressAutoHyphens/>
        <w:spacing w:line="360" w:lineRule="auto"/>
        <w:textAlignment w:val="baseline"/>
        <w:rPr>
          <w:rFonts w:eastAsia="Arial"/>
          <w:lang w:eastAsia="zh-CN" w:bidi="hi-IN"/>
        </w:rPr>
      </w:pPr>
      <w:r w:rsidRPr="00A11001">
        <w:rPr>
          <w:rFonts w:eastAsia="Arial"/>
          <w:lang w:eastAsia="zh-CN" w:bidi="hi-IN"/>
        </w:rPr>
        <w:t>załącznik nr 4 – oświadczenie art. 117.4 Wykonawcy wspólnie ubiegający się</w:t>
      </w:r>
    </w:p>
    <w:p w:rsidR="00C6457A" w:rsidRPr="00A11001" w:rsidRDefault="00C6457A" w:rsidP="00392AFF">
      <w:pPr>
        <w:suppressAutoHyphens/>
        <w:spacing w:line="360" w:lineRule="auto"/>
        <w:textAlignment w:val="baseline"/>
        <w:rPr>
          <w:rFonts w:eastAsia="Arial"/>
          <w:lang w:eastAsia="zh-CN" w:bidi="hi-IN"/>
        </w:rPr>
      </w:pPr>
      <w:r w:rsidRPr="00A11001">
        <w:rPr>
          <w:rFonts w:eastAsia="Arial"/>
          <w:lang w:eastAsia="zh-CN" w:bidi="hi-IN"/>
        </w:rPr>
        <w:lastRenderedPageBreak/>
        <w:t>załącznik nr 5 – zobowiązanie podmiotu</w:t>
      </w:r>
    </w:p>
    <w:p w:rsidR="00C6457A" w:rsidRPr="00A11001" w:rsidRDefault="00C6457A" w:rsidP="00392AFF">
      <w:pPr>
        <w:suppressAutoHyphens/>
        <w:spacing w:line="360" w:lineRule="auto"/>
        <w:textAlignment w:val="baseline"/>
        <w:rPr>
          <w:rFonts w:eastAsia="Arial"/>
          <w:lang w:eastAsia="zh-CN" w:bidi="hi-IN"/>
        </w:rPr>
      </w:pPr>
      <w:r w:rsidRPr="00A11001">
        <w:rPr>
          <w:rFonts w:eastAsia="Arial"/>
          <w:lang w:eastAsia="zh-CN" w:bidi="hi-IN"/>
        </w:rPr>
        <w:t>załącznik nr 6 – oświadczenie o przynależności  (załącznik składany na wezwanie Zamawiającego)</w:t>
      </w:r>
    </w:p>
    <w:p w:rsidR="00C6457A" w:rsidRPr="00A11001" w:rsidRDefault="00C6457A" w:rsidP="00A11001">
      <w:pPr>
        <w:suppressAutoHyphens/>
        <w:spacing w:line="360" w:lineRule="auto"/>
        <w:textAlignment w:val="baseline"/>
        <w:rPr>
          <w:rFonts w:eastAsia="Arial"/>
          <w:lang w:eastAsia="zh-CN" w:bidi="hi-IN"/>
        </w:rPr>
      </w:pPr>
      <w:r w:rsidRPr="00A11001">
        <w:rPr>
          <w:rFonts w:eastAsia="Arial"/>
          <w:lang w:eastAsia="zh-CN" w:bidi="hi-IN"/>
        </w:rPr>
        <w:t>załącznik nr 7 –   wzór umowy</w:t>
      </w:r>
    </w:p>
    <w:p w:rsidR="00752BE8" w:rsidRDefault="00752BE8" w:rsidP="00752BE8">
      <w:pPr>
        <w:jc w:val="center"/>
      </w:pPr>
    </w:p>
    <w:p w:rsidR="00A549E9" w:rsidRDefault="00A549E9" w:rsidP="00A11001">
      <w:pPr>
        <w:suppressAutoHyphens/>
        <w:spacing w:line="360" w:lineRule="auto"/>
        <w:textAlignment w:val="baseline"/>
        <w:rPr>
          <w:rFonts w:eastAsia="Arial"/>
          <w:lang w:eastAsia="zh-CN" w:bidi="hi-IN"/>
        </w:rPr>
      </w:pPr>
    </w:p>
    <w:p w:rsidR="00A549E9" w:rsidRPr="00A11001" w:rsidRDefault="00A549E9" w:rsidP="00A11001">
      <w:pPr>
        <w:suppressAutoHyphens/>
        <w:spacing w:line="360" w:lineRule="auto"/>
        <w:textAlignment w:val="baseline"/>
      </w:pPr>
    </w:p>
    <w:sectPr w:rsidR="00A549E9" w:rsidRPr="00A11001" w:rsidSect="00BC32C3">
      <w:headerReference w:type="even" r:id="rId36"/>
      <w:headerReference w:type="default" r:id="rId37"/>
      <w:footerReference w:type="even" r:id="rId38"/>
      <w:footerReference w:type="default" r:id="rId39"/>
      <w:headerReference w:type="first" r:id="rId40"/>
      <w:footerReference w:type="first" r:id="rId41"/>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63B2" w:rsidRDefault="003063B2" w:rsidP="000F1DCF">
      <w:r>
        <w:separator/>
      </w:r>
    </w:p>
  </w:endnote>
  <w:endnote w:type="continuationSeparator" w:id="0">
    <w:p w:rsidR="003063B2" w:rsidRDefault="003063B2" w:rsidP="000F1DCF">
      <w:r>
        <w:continuationSeparator/>
      </w:r>
    </w:p>
  </w:endnote>
  <w:endnote w:type="continuationNotice" w:id="1">
    <w:p w:rsidR="003063B2" w:rsidRDefault="00306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5F63" w:rsidRDefault="00CB5F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5F63" w:rsidRDefault="0079453E">
    <w:pPr>
      <w:pStyle w:val="Stopka"/>
      <w:jc w:val="right"/>
    </w:pPr>
    <w:r>
      <w:fldChar w:fldCharType="begin"/>
    </w:r>
    <w:r>
      <w:instrText xml:space="preserve"> PAGE   \* MERGEFORMAT </w:instrText>
    </w:r>
    <w:r>
      <w:fldChar w:fldCharType="separate"/>
    </w:r>
    <w:r w:rsidR="005B58D8">
      <w:rPr>
        <w:noProof/>
      </w:rPr>
      <w:t>26</w:t>
    </w:r>
    <w:r>
      <w:rPr>
        <w:noProof/>
      </w:rPr>
      <w:fldChar w:fldCharType="end"/>
    </w:r>
  </w:p>
  <w:p w:rsidR="00CB5F63" w:rsidRDefault="00CB5F6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5F63" w:rsidRDefault="00CB5F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63B2" w:rsidRDefault="003063B2" w:rsidP="000F1DCF">
      <w:r>
        <w:separator/>
      </w:r>
    </w:p>
  </w:footnote>
  <w:footnote w:type="continuationSeparator" w:id="0">
    <w:p w:rsidR="003063B2" w:rsidRDefault="003063B2" w:rsidP="000F1DCF">
      <w:r>
        <w:continuationSeparator/>
      </w:r>
    </w:p>
  </w:footnote>
  <w:footnote w:type="continuationNotice" w:id="1">
    <w:p w:rsidR="003063B2" w:rsidRDefault="003063B2"/>
  </w:footnote>
  <w:footnote w:id="2">
    <w:p w:rsidR="00CB5F63" w:rsidRDefault="00CB5F63" w:rsidP="00883FF7">
      <w:pPr>
        <w:ind w:left="142" w:hanging="142"/>
        <w:jc w:val="both"/>
      </w:pPr>
      <w:r w:rsidRPr="00883FF7">
        <w:rPr>
          <w:rStyle w:val="Znakiprzypiswdolnych"/>
          <w:vertAlign w:val="superscript"/>
        </w:rPr>
        <w:footnoteRef/>
      </w:r>
      <w:r>
        <w:rPr>
          <w:sz w:val="16"/>
          <w:szCs w:val="16"/>
        </w:rPr>
        <w:t>Zgodnie z § 4 ust. 2 ROZPORZĄDZENIA MINISTRA ROZWOJU, PRACY I TECHNOLOGII z dnia 23 grudnia 2020 r. w sprawie podmiotowych środków dowodowych oraz innych dokumentów lub oświadczeń, jakich może żądać Zamawiający od Wykonawcy</w:t>
      </w:r>
    </w:p>
  </w:footnote>
  <w:footnote w:id="3">
    <w:p w:rsidR="00CB5F63" w:rsidRDefault="00CB5F63" w:rsidP="00883FF7">
      <w:pPr>
        <w:ind w:left="142" w:hanging="142"/>
        <w:jc w:val="both"/>
      </w:pPr>
      <w:r w:rsidRPr="00883FF7">
        <w:rPr>
          <w:rStyle w:val="Znakiprzypiswdolnych"/>
          <w:vertAlign w:val="superscript"/>
        </w:rPr>
        <w:footnoteRef/>
      </w:r>
      <w:r>
        <w:rPr>
          <w:sz w:val="16"/>
          <w:szCs w:val="16"/>
        </w:rPr>
        <w:t>Zgodnie z § 3 ust. 3 projektu rozporządzenia Ministra Rozwoju w sprawie rodzajów podmiotowych środków dowodowych oraz innych dokumentów lub oświadczeń, jakich może żądać Zamawiający od Wykonawcy.</w:t>
      </w:r>
    </w:p>
  </w:footnote>
  <w:footnote w:id="4">
    <w:p w:rsidR="00CB5F63" w:rsidRDefault="00CB5F63" w:rsidP="000962DB">
      <w:pPr>
        <w:jc w:val="both"/>
      </w:pPr>
      <w:r w:rsidRPr="00CC1B5C">
        <w:rPr>
          <w:rStyle w:val="Znakiprzypiswdolnych"/>
          <w:vertAlign w:val="superscript"/>
        </w:rPr>
        <w:footnoteRef/>
      </w:r>
      <w:r>
        <w:rPr>
          <w:rFonts w:ascii="Cambria" w:eastAsia="Cambria" w:hAnsi="Cambria" w:cs="Cambria"/>
          <w:sz w:val="16"/>
          <w:szCs w:val="16"/>
        </w:rPr>
        <w:t xml:space="preserve">Wstawić adres Profilu Nabywcy na </w:t>
      </w:r>
      <w:hyperlink r:id="rId1">
        <w:r w:rsidRPr="00CC1B5C">
          <w:rPr>
            <w:rFonts w:ascii="Cambria" w:eastAsia="Cambria" w:hAnsi="Cambria" w:cs="Cambria"/>
            <w:sz w:val="16"/>
            <w:szCs w:val="16"/>
            <w:shd w:val="clear" w:color="auto" w:fill="FFFFFF"/>
          </w:rPr>
          <w:t>platformazakupowa.pl</w:t>
        </w:r>
      </w:hyperlink>
      <w:r w:rsidRPr="00CC1B5C">
        <w:rPr>
          <w:rFonts w:ascii="Cambria" w:eastAsia="Cambria" w:hAnsi="Cambria" w:cs="Cambria"/>
          <w:sz w:val="16"/>
          <w:szCs w:val="16"/>
        </w:rPr>
        <w:t xml:space="preserve"> lub j</w:t>
      </w:r>
      <w:r w:rsidRPr="00CC1B5C">
        <w:rPr>
          <w:rFonts w:ascii="Cambria" w:eastAsia="Cambria" w:hAnsi="Cambria" w:cs="Cambria"/>
          <w:sz w:val="16"/>
          <w:szCs w:val="16"/>
          <w:shd w:val="clear" w:color="auto" w:fill="FFFFFF"/>
        </w:rPr>
        <w:t xml:space="preserve">eśli jednostka nie posiada wykupionego Profilu Nabywcy można dodać link do konkretnego postępowania lub ogólnie do strony </w:t>
      </w:r>
      <w:hyperlink r:id="rId2">
        <w:r w:rsidRPr="00CC1B5C">
          <w:rPr>
            <w:rFonts w:ascii="Cambria" w:eastAsia="Cambria" w:hAnsi="Cambria" w:cs="Cambria"/>
            <w:sz w:val="16"/>
            <w:szCs w:val="16"/>
            <w:shd w:val="clear" w:color="auto" w:fill="FFFFFF"/>
          </w:rPr>
          <w:t>platformazakupowa.pl</w:t>
        </w:r>
      </w:hyperlink>
    </w:p>
  </w:footnote>
  <w:footnote w:id="5">
    <w:p w:rsidR="00CB5F63" w:rsidRDefault="00CB5F63" w:rsidP="00D853FB">
      <w:pPr>
        <w:jc w:val="both"/>
      </w:pPr>
      <w:r w:rsidRPr="00D530A9">
        <w:rPr>
          <w:rStyle w:val="Znakiprzypiswdolnych"/>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rsidR="00CB5F63" w:rsidRDefault="00CB5F63" w:rsidP="00D853FB">
      <w:pPr>
        <w:jc w:val="both"/>
      </w:pPr>
      <w:r w:rsidRPr="001E7D4C">
        <w:rPr>
          <w:rStyle w:val="Znakiprzypiswdolnych"/>
          <w:vertAlign w:val="superscript"/>
        </w:rPr>
        <w:footnoteRef/>
      </w:r>
      <w:r>
        <w:rPr>
          <w:sz w:val="16"/>
          <w:szCs w:val="16"/>
        </w:rPr>
        <w:t xml:space="preserve">Zgodnie z wyrokiem KIO </w:t>
      </w:r>
      <w:r>
        <w:rPr>
          <w:color w:val="333333"/>
          <w:sz w:val="16"/>
          <w:szCs w:val="16"/>
          <w:shd w:val="clear" w:color="auto" w:fill="FFFFFF"/>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shd w:val="clear" w:color="auto" w:fill="FFFFFF"/>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CB5F63" w:rsidRDefault="00CB5F63" w:rsidP="00D853FB"/>
  </w:footnote>
  <w:footnote w:id="7">
    <w:p w:rsidR="00CB5F63" w:rsidRDefault="00CB5F63" w:rsidP="003C265C">
      <w:pPr>
        <w:jc w:val="both"/>
      </w:pPr>
      <w:r w:rsidRPr="00791BDD">
        <w:rPr>
          <w:rStyle w:val="Znakiprzypiswdolnych"/>
          <w:vertAlign w:val="superscript"/>
        </w:rPr>
        <w:footnoteRef/>
      </w:r>
      <w:r>
        <w:rPr>
          <w:sz w:val="16"/>
          <w:szCs w:val="16"/>
        </w:rPr>
        <w:t xml:space="preserve">Wstawić adres Profilu Nabywcy na </w:t>
      </w:r>
      <w:hyperlink r:id="rId3">
        <w:r>
          <w:rPr>
            <w:sz w:val="16"/>
            <w:szCs w:val="16"/>
            <w:shd w:val="clear" w:color="auto" w:fill="FFFFFF"/>
          </w:rPr>
          <w:t>platformazakupowa.pl</w:t>
        </w:r>
      </w:hyperlink>
      <w:r>
        <w:rPr>
          <w:sz w:val="16"/>
          <w:szCs w:val="16"/>
        </w:rPr>
        <w:t xml:space="preserve"> lub j</w:t>
      </w:r>
      <w:r>
        <w:rPr>
          <w:sz w:val="16"/>
          <w:szCs w:val="16"/>
          <w:shd w:val="clear" w:color="auto" w:fill="FFFFFF"/>
        </w:rPr>
        <w:t xml:space="preserve">eśli jednostka nie posiada wykupionego Profilu Nabywcy można dodać link do konkretnego postępowania lub ogólnie do strony </w:t>
      </w:r>
      <w:hyperlink r:id="rId4">
        <w:r>
          <w:rPr>
            <w:sz w:val="16"/>
            <w:szCs w:val="16"/>
            <w:shd w:val="clear" w:color="auto" w:fill="FFFFFF"/>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5F63" w:rsidRDefault="00CB5F6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5F63" w:rsidRDefault="00CB5F6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5F63" w:rsidRDefault="00CB5F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1" w15:restartNumberingAfterBreak="0">
    <w:nsid w:val="0BC64E5F"/>
    <w:multiLevelType w:val="hybridMultilevel"/>
    <w:tmpl w:val="B0A8B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BF2AA2"/>
    <w:multiLevelType w:val="hybridMultilevel"/>
    <w:tmpl w:val="C5D88D6C"/>
    <w:lvl w:ilvl="0" w:tplc="DEE69724">
      <w:start w:val="1"/>
      <w:numFmt w:val="decimal"/>
      <w:lvlText w:val="%1."/>
      <w:lvlJc w:val="left"/>
      <w:pPr>
        <w:ind w:left="420" w:hanging="4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68747F"/>
    <w:multiLevelType w:val="hybridMultilevel"/>
    <w:tmpl w:val="9EB29D82"/>
    <w:lvl w:ilvl="0" w:tplc="04150011">
      <w:start w:val="1"/>
      <w:numFmt w:val="decimal"/>
      <w:lvlText w:val="%1)"/>
      <w:lvlJc w:val="left"/>
      <w:pPr>
        <w:ind w:left="1511" w:hanging="360"/>
      </w:pPr>
    </w:lvl>
    <w:lvl w:ilvl="1" w:tplc="04150011">
      <w:start w:val="1"/>
      <w:numFmt w:val="decimal"/>
      <w:lvlText w:val="%2)"/>
      <w:lvlJc w:val="left"/>
      <w:pPr>
        <w:ind w:left="2231" w:hanging="360"/>
      </w:pPr>
    </w:lvl>
    <w:lvl w:ilvl="2" w:tplc="08E493AC">
      <w:start w:val="1"/>
      <w:numFmt w:val="decimal"/>
      <w:lvlText w:val="%3."/>
      <w:lvlJc w:val="left"/>
      <w:pPr>
        <w:ind w:left="3131" w:hanging="360"/>
      </w:pPr>
      <w:rPr>
        <w:rFonts w:hint="default"/>
      </w:r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4" w15:restartNumberingAfterBreak="0">
    <w:nsid w:val="2CDD67DF"/>
    <w:multiLevelType w:val="hybridMultilevel"/>
    <w:tmpl w:val="C08C3762"/>
    <w:lvl w:ilvl="0" w:tplc="F61E9060">
      <w:start w:val="1"/>
      <w:numFmt w:val="decimal"/>
      <w:lvlText w:val="%1."/>
      <w:lvlJc w:val="left"/>
      <w:pPr>
        <w:ind w:left="750" w:hanging="39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7B786D"/>
    <w:multiLevelType w:val="hybridMultilevel"/>
    <w:tmpl w:val="11B216D8"/>
    <w:lvl w:ilvl="0" w:tplc="AC1C508E">
      <w:start w:val="1"/>
      <w:numFmt w:val="lowerLetter"/>
      <w:lvlText w:val="%1)"/>
      <w:lvlJc w:val="left"/>
      <w:pPr>
        <w:ind w:left="786" w:hanging="360"/>
      </w:pPr>
      <w:rPr>
        <w:rFonts w:hint="default"/>
        <w:b w:val="0"/>
        <w:bCs/>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6" w15:restartNumberingAfterBreak="0">
    <w:nsid w:val="2E232E2E"/>
    <w:multiLevelType w:val="hybridMultilevel"/>
    <w:tmpl w:val="9E583D80"/>
    <w:lvl w:ilvl="0" w:tplc="0415000F">
      <w:start w:val="1"/>
      <w:numFmt w:val="decimal"/>
      <w:lvlText w:val="%1."/>
      <w:lvlJc w:val="left"/>
      <w:pPr>
        <w:ind w:left="360" w:hanging="360"/>
      </w:pPr>
    </w:lvl>
    <w:lvl w:ilvl="1" w:tplc="B9C07568">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8" w15:restartNumberingAfterBreak="0">
    <w:nsid w:val="2FAF7795"/>
    <w:multiLevelType w:val="hybridMultilevel"/>
    <w:tmpl w:val="CC58D64A"/>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9" w15:restartNumberingAfterBreak="0">
    <w:nsid w:val="30056CCA"/>
    <w:multiLevelType w:val="hybridMultilevel"/>
    <w:tmpl w:val="BC1AC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4772F3"/>
    <w:multiLevelType w:val="hybridMultilevel"/>
    <w:tmpl w:val="12EA144C"/>
    <w:lvl w:ilvl="0" w:tplc="2C6C7D02">
      <w:start w:val="1"/>
      <w:numFmt w:val="upperRoman"/>
      <w:lvlText w:val="%1."/>
      <w:lvlJc w:val="left"/>
      <w:pPr>
        <w:ind w:left="720" w:hanging="720"/>
      </w:pPr>
      <w:rPr>
        <w:rFonts w:eastAsia="Calibri" w:cs="Arial" w:hint="default"/>
      </w:rPr>
    </w:lvl>
    <w:lvl w:ilvl="1" w:tplc="7ADCEC5E">
      <w:start w:val="1"/>
      <w:numFmt w:val="lowerLetter"/>
      <w:lvlText w:val="%2)"/>
      <w:lvlJc w:val="left"/>
      <w:pPr>
        <w:ind w:left="1515" w:hanging="435"/>
      </w:pPr>
      <w:rPr>
        <w:rFonts w:hint="default"/>
      </w:rPr>
    </w:lvl>
    <w:lvl w:ilvl="2" w:tplc="EC16B9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7C36FE"/>
    <w:multiLevelType w:val="hybridMultilevel"/>
    <w:tmpl w:val="A2181188"/>
    <w:lvl w:ilvl="0" w:tplc="1D2A2D64">
      <w:start w:val="1"/>
      <w:numFmt w:val="decimal"/>
      <w:lvlText w:val="%1."/>
      <w:lvlJc w:val="left"/>
      <w:pPr>
        <w:ind w:left="3131" w:hanging="360"/>
      </w:pPr>
      <w:rPr>
        <w:rFonts w:hint="default"/>
        <w:b w:val="0"/>
        <w:color w:val="auto"/>
      </w:rPr>
    </w:lvl>
    <w:lvl w:ilvl="1" w:tplc="04150019" w:tentative="1">
      <w:start w:val="1"/>
      <w:numFmt w:val="lowerLetter"/>
      <w:lvlText w:val="%2."/>
      <w:lvlJc w:val="left"/>
      <w:pPr>
        <w:ind w:left="3851" w:hanging="360"/>
      </w:pPr>
    </w:lvl>
    <w:lvl w:ilvl="2" w:tplc="0415001B" w:tentative="1">
      <w:start w:val="1"/>
      <w:numFmt w:val="lowerRoman"/>
      <w:lvlText w:val="%3."/>
      <w:lvlJc w:val="right"/>
      <w:pPr>
        <w:ind w:left="4571" w:hanging="180"/>
      </w:pPr>
    </w:lvl>
    <w:lvl w:ilvl="3" w:tplc="0415000F" w:tentative="1">
      <w:start w:val="1"/>
      <w:numFmt w:val="decimal"/>
      <w:lvlText w:val="%4."/>
      <w:lvlJc w:val="left"/>
      <w:pPr>
        <w:ind w:left="5291" w:hanging="360"/>
      </w:pPr>
    </w:lvl>
    <w:lvl w:ilvl="4" w:tplc="04150019" w:tentative="1">
      <w:start w:val="1"/>
      <w:numFmt w:val="lowerLetter"/>
      <w:lvlText w:val="%5."/>
      <w:lvlJc w:val="left"/>
      <w:pPr>
        <w:ind w:left="6011" w:hanging="360"/>
      </w:pPr>
    </w:lvl>
    <w:lvl w:ilvl="5" w:tplc="0415001B" w:tentative="1">
      <w:start w:val="1"/>
      <w:numFmt w:val="lowerRoman"/>
      <w:lvlText w:val="%6."/>
      <w:lvlJc w:val="right"/>
      <w:pPr>
        <w:ind w:left="6731" w:hanging="180"/>
      </w:pPr>
    </w:lvl>
    <w:lvl w:ilvl="6" w:tplc="0415000F" w:tentative="1">
      <w:start w:val="1"/>
      <w:numFmt w:val="decimal"/>
      <w:lvlText w:val="%7."/>
      <w:lvlJc w:val="left"/>
      <w:pPr>
        <w:ind w:left="7451" w:hanging="360"/>
      </w:pPr>
    </w:lvl>
    <w:lvl w:ilvl="7" w:tplc="04150019" w:tentative="1">
      <w:start w:val="1"/>
      <w:numFmt w:val="lowerLetter"/>
      <w:lvlText w:val="%8."/>
      <w:lvlJc w:val="left"/>
      <w:pPr>
        <w:ind w:left="8171" w:hanging="360"/>
      </w:pPr>
    </w:lvl>
    <w:lvl w:ilvl="8" w:tplc="0415001B" w:tentative="1">
      <w:start w:val="1"/>
      <w:numFmt w:val="lowerRoman"/>
      <w:lvlText w:val="%9."/>
      <w:lvlJc w:val="right"/>
      <w:pPr>
        <w:ind w:left="8891" w:hanging="180"/>
      </w:pPr>
    </w:lvl>
  </w:abstractNum>
  <w:abstractNum w:abstractNumId="12" w15:restartNumberingAfterBreak="0">
    <w:nsid w:val="35215E51"/>
    <w:multiLevelType w:val="hybridMultilevel"/>
    <w:tmpl w:val="5030DBE2"/>
    <w:lvl w:ilvl="0" w:tplc="0415000F">
      <w:start w:val="1"/>
      <w:numFmt w:val="decimal"/>
      <w:lvlText w:val="%1."/>
      <w:lvlJc w:val="left"/>
      <w:pPr>
        <w:ind w:left="360" w:hanging="360"/>
      </w:pPr>
      <w:rPr>
        <w:b w:val="0"/>
        <w:bCs w:val="0"/>
        <w:color w:val="auto"/>
        <w:sz w:val="24"/>
      </w:rPr>
    </w:lvl>
    <w:lvl w:ilvl="1" w:tplc="04150019">
      <w:start w:val="1"/>
      <w:numFmt w:val="lowerLetter"/>
      <w:lvlText w:val="%2."/>
      <w:lvlJc w:val="left"/>
      <w:pPr>
        <w:ind w:left="1080" w:hanging="360"/>
      </w:pPr>
    </w:lvl>
    <w:lvl w:ilvl="2" w:tplc="F9A00D8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E784F94"/>
    <w:multiLevelType w:val="hybridMultilevel"/>
    <w:tmpl w:val="0AFEFCC6"/>
    <w:lvl w:ilvl="0" w:tplc="B8460D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0AE0824"/>
    <w:multiLevelType w:val="hybridMultilevel"/>
    <w:tmpl w:val="DA3A83A8"/>
    <w:lvl w:ilvl="0" w:tplc="2C6C7D02">
      <w:start w:val="1"/>
      <w:numFmt w:val="upperRoman"/>
      <w:lvlText w:val="%1."/>
      <w:lvlJc w:val="left"/>
      <w:pPr>
        <w:ind w:left="360" w:hanging="360"/>
      </w:pPr>
      <w:rPr>
        <w:rFonts w:eastAsia="Calibri" w:cs="Arial"/>
      </w:rPr>
    </w:lvl>
    <w:lvl w:ilvl="1" w:tplc="2D6858E6">
      <w:start w:val="1"/>
      <w:numFmt w:val="lowerLetter"/>
      <w:lvlText w:val="%2)"/>
      <w:lvlJc w:val="left"/>
      <w:pPr>
        <w:ind w:left="1440" w:hanging="360"/>
      </w:pPr>
      <w:rPr>
        <w:b w:val="0"/>
        <w:bCs w:val="0"/>
        <w:color w:val="auto"/>
      </w:rPr>
    </w:lvl>
    <w:lvl w:ilvl="2" w:tplc="5EF2EDC0">
      <w:start w:val="9"/>
      <w:numFmt w:val="decimal"/>
      <w:lvlText w:val="%3"/>
      <w:lvlJc w:val="left"/>
      <w:pPr>
        <w:ind w:left="2340" w:hanging="360"/>
      </w:pPr>
    </w:lvl>
    <w:lvl w:ilvl="3" w:tplc="5E8800A8">
      <w:start w:val="1"/>
      <w:numFmt w:val="lowerLetter"/>
      <w:lvlText w:val="%4)"/>
      <w:lvlJc w:val="left"/>
      <w:pPr>
        <w:ind w:left="2880" w:hanging="360"/>
      </w:pPr>
    </w:lvl>
    <w:lvl w:ilvl="4" w:tplc="3C4240EA">
      <w:start w:val="1"/>
      <w:numFmt w:val="decimal"/>
      <w:lvlText w:val="%5)"/>
      <w:lvlJc w:val="left"/>
      <w:pPr>
        <w:ind w:left="3600" w:hanging="360"/>
      </w:pPr>
      <w:rPr>
        <w:b w:val="0"/>
        <w:bCs/>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53423FA"/>
    <w:multiLevelType w:val="hybridMultilevel"/>
    <w:tmpl w:val="226AA712"/>
    <w:lvl w:ilvl="0" w:tplc="2C6C7D02">
      <w:start w:val="1"/>
      <w:numFmt w:val="upperRoman"/>
      <w:lvlText w:val="%1."/>
      <w:lvlJc w:val="left"/>
      <w:pPr>
        <w:ind w:left="1920" w:hanging="360"/>
      </w:pPr>
      <w:rPr>
        <w:rFonts w:eastAsia="Calibri" w:cs="Arial" w:hint="default"/>
      </w:rPr>
    </w:lvl>
    <w:lvl w:ilvl="1" w:tplc="F3F48876">
      <w:start w:val="1"/>
      <w:numFmt w:val="decimal"/>
      <w:lvlText w:val="%2)"/>
      <w:lvlJc w:val="left"/>
      <w:pPr>
        <w:ind w:left="1440" w:hanging="360"/>
      </w:pPr>
      <w:rPr>
        <w:rFonts w:hint="default"/>
        <w:b w:val="0"/>
        <w:bCs w:val="0"/>
      </w:rPr>
    </w:lvl>
    <w:lvl w:ilvl="2" w:tplc="5EF2EDC0">
      <w:start w:val="9"/>
      <w:numFmt w:val="decimal"/>
      <w:lvlText w:val="%3"/>
      <w:lvlJc w:val="left"/>
      <w:pPr>
        <w:ind w:left="2340" w:hanging="360"/>
      </w:pPr>
      <w:rPr>
        <w:rFonts w:hint="default"/>
      </w:rPr>
    </w:lvl>
    <w:lvl w:ilvl="3" w:tplc="DD744C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335D57"/>
    <w:multiLevelType w:val="hybridMultilevel"/>
    <w:tmpl w:val="9B1891F8"/>
    <w:lvl w:ilvl="0" w:tplc="E806C438">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15:restartNumberingAfterBreak="0">
    <w:nsid w:val="4ED6257D"/>
    <w:multiLevelType w:val="hybridMultilevel"/>
    <w:tmpl w:val="503EC01E"/>
    <w:lvl w:ilvl="0" w:tplc="EA30E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6A7777"/>
    <w:multiLevelType w:val="hybridMultilevel"/>
    <w:tmpl w:val="AB1E4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524B3A"/>
    <w:multiLevelType w:val="multilevel"/>
    <w:tmpl w:val="E000F06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19A189F"/>
    <w:multiLevelType w:val="hybridMultilevel"/>
    <w:tmpl w:val="8C645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AF4B34"/>
    <w:multiLevelType w:val="hybridMultilevel"/>
    <w:tmpl w:val="C2688E1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8924473"/>
    <w:multiLevelType w:val="hybridMultilevel"/>
    <w:tmpl w:val="7C66D68C"/>
    <w:lvl w:ilvl="0" w:tplc="C06EF390">
      <w:start w:val="7"/>
      <w:numFmt w:val="upperRoman"/>
      <w:lvlText w:val="%1."/>
      <w:lvlJc w:val="left"/>
      <w:pPr>
        <w:ind w:left="2280" w:hanging="720"/>
      </w:pPr>
      <w:rPr>
        <w:rFonts w:hint="default"/>
      </w:rPr>
    </w:lvl>
    <w:lvl w:ilvl="1" w:tplc="04150019">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3" w15:restartNumberingAfterBreak="0">
    <w:nsid w:val="78A472DD"/>
    <w:multiLevelType w:val="hybridMultilevel"/>
    <w:tmpl w:val="B3EC0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E17B73"/>
    <w:multiLevelType w:val="hybridMultilevel"/>
    <w:tmpl w:val="C5B06998"/>
    <w:lvl w:ilvl="0" w:tplc="4FC48E18">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7B065A6B"/>
    <w:multiLevelType w:val="hybridMultilevel"/>
    <w:tmpl w:val="3BB2AF82"/>
    <w:lvl w:ilvl="0" w:tplc="04150017">
      <w:start w:val="1"/>
      <w:numFmt w:val="lowerLetter"/>
      <w:lvlText w:val="%1)"/>
      <w:lvlJc w:val="left"/>
      <w:pPr>
        <w:ind w:left="720" w:hanging="360"/>
      </w:pPr>
    </w:lvl>
    <w:lvl w:ilvl="1" w:tplc="869ECD3E">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8022310">
    <w:abstractNumId w:val="10"/>
  </w:num>
  <w:num w:numId="2" w16cid:durableId="228274441">
    <w:abstractNumId w:val="12"/>
  </w:num>
  <w:num w:numId="3" w16cid:durableId="988091519">
    <w:abstractNumId w:val="17"/>
  </w:num>
  <w:num w:numId="4" w16cid:durableId="212738130">
    <w:abstractNumId w:val="0"/>
  </w:num>
  <w:num w:numId="5" w16cid:durableId="939336127">
    <w:abstractNumId w:val="7"/>
  </w:num>
  <w:num w:numId="6" w16cid:durableId="59376118">
    <w:abstractNumId w:val="15"/>
  </w:num>
  <w:num w:numId="7" w16cid:durableId="568198201">
    <w:abstractNumId w:val="2"/>
  </w:num>
  <w:num w:numId="8" w16cid:durableId="1362244357">
    <w:abstractNumId w:val="16"/>
  </w:num>
  <w:num w:numId="9" w16cid:durableId="737824019">
    <w:abstractNumId w:val="4"/>
  </w:num>
  <w:num w:numId="10" w16cid:durableId="2011061060">
    <w:abstractNumId w:val="3"/>
  </w:num>
  <w:num w:numId="11" w16cid:durableId="453066105">
    <w:abstractNumId w:val="5"/>
  </w:num>
  <w:num w:numId="12" w16cid:durableId="1617520885">
    <w:abstractNumId w:val="13"/>
  </w:num>
  <w:num w:numId="13" w16cid:durableId="1001859372">
    <w:abstractNumId w:val="11"/>
  </w:num>
  <w:num w:numId="14" w16cid:durableId="1533153146">
    <w:abstractNumId w:val="22"/>
  </w:num>
  <w:num w:numId="15" w16cid:durableId="1444961262">
    <w:abstractNumId w:val="24"/>
  </w:num>
  <w:num w:numId="16" w16cid:durableId="1917126606">
    <w:abstractNumId w:val="18"/>
  </w:num>
  <w:num w:numId="17" w16cid:durableId="1275476920">
    <w:abstractNumId w:val="20"/>
  </w:num>
  <w:num w:numId="18" w16cid:durableId="745960349">
    <w:abstractNumId w:val="25"/>
  </w:num>
  <w:num w:numId="19" w16cid:durableId="2015720255">
    <w:abstractNumId w:val="19"/>
  </w:num>
  <w:num w:numId="20" w16cid:durableId="1824278035">
    <w:abstractNumId w:val="6"/>
  </w:num>
  <w:num w:numId="21" w16cid:durableId="692345068">
    <w:abstractNumId w:val="21"/>
  </w:num>
  <w:num w:numId="22" w16cid:durableId="551967659">
    <w:abstractNumId w:val="1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8310187">
    <w:abstractNumId w:val="1"/>
  </w:num>
  <w:num w:numId="24" w16cid:durableId="1927954393">
    <w:abstractNumId w:val="9"/>
  </w:num>
  <w:num w:numId="25" w16cid:durableId="187717318">
    <w:abstractNumId w:val="8"/>
  </w:num>
  <w:num w:numId="26" w16cid:durableId="170440551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7B28"/>
    <w:rsid w:val="00007DA7"/>
    <w:rsid w:val="00007E72"/>
    <w:rsid w:val="0001016A"/>
    <w:rsid w:val="0001140C"/>
    <w:rsid w:val="00011439"/>
    <w:rsid w:val="00012548"/>
    <w:rsid w:val="00014A8A"/>
    <w:rsid w:val="000151F9"/>
    <w:rsid w:val="00015B95"/>
    <w:rsid w:val="00016F35"/>
    <w:rsid w:val="000179DD"/>
    <w:rsid w:val="0002118A"/>
    <w:rsid w:val="00021F08"/>
    <w:rsid w:val="00023A9B"/>
    <w:rsid w:val="0002409D"/>
    <w:rsid w:val="0002409E"/>
    <w:rsid w:val="00024159"/>
    <w:rsid w:val="00024441"/>
    <w:rsid w:val="00024889"/>
    <w:rsid w:val="00024AF6"/>
    <w:rsid w:val="00024BAC"/>
    <w:rsid w:val="000254C7"/>
    <w:rsid w:val="000255BE"/>
    <w:rsid w:val="000262FC"/>
    <w:rsid w:val="000278ED"/>
    <w:rsid w:val="0003224C"/>
    <w:rsid w:val="00032FCA"/>
    <w:rsid w:val="00033FF9"/>
    <w:rsid w:val="00035C62"/>
    <w:rsid w:val="00035F42"/>
    <w:rsid w:val="00036A89"/>
    <w:rsid w:val="000436EE"/>
    <w:rsid w:val="0004373B"/>
    <w:rsid w:val="00043BCE"/>
    <w:rsid w:val="000450C6"/>
    <w:rsid w:val="000451DE"/>
    <w:rsid w:val="00045936"/>
    <w:rsid w:val="00046CE9"/>
    <w:rsid w:val="00046CFC"/>
    <w:rsid w:val="0004783B"/>
    <w:rsid w:val="00050CFB"/>
    <w:rsid w:val="000521B3"/>
    <w:rsid w:val="000530B3"/>
    <w:rsid w:val="00054D43"/>
    <w:rsid w:val="0005502D"/>
    <w:rsid w:val="0005623C"/>
    <w:rsid w:val="0005768C"/>
    <w:rsid w:val="000616C2"/>
    <w:rsid w:val="00061705"/>
    <w:rsid w:val="0006246E"/>
    <w:rsid w:val="00063DB3"/>
    <w:rsid w:val="00064F52"/>
    <w:rsid w:val="00065D2D"/>
    <w:rsid w:val="0006778A"/>
    <w:rsid w:val="00067B80"/>
    <w:rsid w:val="00067C46"/>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0479"/>
    <w:rsid w:val="000910CE"/>
    <w:rsid w:val="00094B4F"/>
    <w:rsid w:val="000962DB"/>
    <w:rsid w:val="000973D6"/>
    <w:rsid w:val="00097C94"/>
    <w:rsid w:val="000A12A1"/>
    <w:rsid w:val="000A1CBE"/>
    <w:rsid w:val="000A1E59"/>
    <w:rsid w:val="000A2873"/>
    <w:rsid w:val="000A3677"/>
    <w:rsid w:val="000A3FDD"/>
    <w:rsid w:val="000A43B7"/>
    <w:rsid w:val="000A4A50"/>
    <w:rsid w:val="000A4B7A"/>
    <w:rsid w:val="000A4BC7"/>
    <w:rsid w:val="000B003C"/>
    <w:rsid w:val="000B1CE6"/>
    <w:rsid w:val="000B391F"/>
    <w:rsid w:val="000B3AD8"/>
    <w:rsid w:val="000B484D"/>
    <w:rsid w:val="000B4D5B"/>
    <w:rsid w:val="000B5A38"/>
    <w:rsid w:val="000B608D"/>
    <w:rsid w:val="000B7C6C"/>
    <w:rsid w:val="000C0411"/>
    <w:rsid w:val="000C08A0"/>
    <w:rsid w:val="000C24F4"/>
    <w:rsid w:val="000C2BD1"/>
    <w:rsid w:val="000C2C21"/>
    <w:rsid w:val="000C3885"/>
    <w:rsid w:val="000C557A"/>
    <w:rsid w:val="000C69C9"/>
    <w:rsid w:val="000C6C44"/>
    <w:rsid w:val="000C6E02"/>
    <w:rsid w:val="000C735D"/>
    <w:rsid w:val="000C7629"/>
    <w:rsid w:val="000C7F8C"/>
    <w:rsid w:val="000D0DB6"/>
    <w:rsid w:val="000D1BDF"/>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AE0"/>
    <w:rsid w:val="000F1DCF"/>
    <w:rsid w:val="000F3CDB"/>
    <w:rsid w:val="000F42FF"/>
    <w:rsid w:val="000F4D96"/>
    <w:rsid w:val="000F51AC"/>
    <w:rsid w:val="000F55BF"/>
    <w:rsid w:val="000F59D2"/>
    <w:rsid w:val="000F6671"/>
    <w:rsid w:val="000F6750"/>
    <w:rsid w:val="000F7318"/>
    <w:rsid w:val="000F78A0"/>
    <w:rsid w:val="001016C6"/>
    <w:rsid w:val="001027EF"/>
    <w:rsid w:val="00104143"/>
    <w:rsid w:val="00104E69"/>
    <w:rsid w:val="0010510E"/>
    <w:rsid w:val="001055BB"/>
    <w:rsid w:val="001063DB"/>
    <w:rsid w:val="00106711"/>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ABC"/>
    <w:rsid w:val="00124FA0"/>
    <w:rsid w:val="00125BAB"/>
    <w:rsid w:val="00131911"/>
    <w:rsid w:val="00131B26"/>
    <w:rsid w:val="00131E3A"/>
    <w:rsid w:val="00131E87"/>
    <w:rsid w:val="001323B3"/>
    <w:rsid w:val="001331F0"/>
    <w:rsid w:val="001334CF"/>
    <w:rsid w:val="001339C7"/>
    <w:rsid w:val="00133BC0"/>
    <w:rsid w:val="00135E48"/>
    <w:rsid w:val="001402A0"/>
    <w:rsid w:val="00141083"/>
    <w:rsid w:val="001412E3"/>
    <w:rsid w:val="001413BE"/>
    <w:rsid w:val="00142312"/>
    <w:rsid w:val="00142A1B"/>
    <w:rsid w:val="00142F98"/>
    <w:rsid w:val="00143ACD"/>
    <w:rsid w:val="00150742"/>
    <w:rsid w:val="00150772"/>
    <w:rsid w:val="001512BA"/>
    <w:rsid w:val="001515DD"/>
    <w:rsid w:val="001537D4"/>
    <w:rsid w:val="0015398B"/>
    <w:rsid w:val="00155272"/>
    <w:rsid w:val="001553B8"/>
    <w:rsid w:val="00160EED"/>
    <w:rsid w:val="001621EA"/>
    <w:rsid w:val="00162512"/>
    <w:rsid w:val="001628D0"/>
    <w:rsid w:val="001637DD"/>
    <w:rsid w:val="0016477E"/>
    <w:rsid w:val="001648A5"/>
    <w:rsid w:val="00164971"/>
    <w:rsid w:val="00166F81"/>
    <w:rsid w:val="00170449"/>
    <w:rsid w:val="00170B9B"/>
    <w:rsid w:val="0017194A"/>
    <w:rsid w:val="00173278"/>
    <w:rsid w:val="001734FC"/>
    <w:rsid w:val="001737AE"/>
    <w:rsid w:val="00177863"/>
    <w:rsid w:val="00177AAF"/>
    <w:rsid w:val="00180145"/>
    <w:rsid w:val="0018257D"/>
    <w:rsid w:val="0018285D"/>
    <w:rsid w:val="00184087"/>
    <w:rsid w:val="00185DCB"/>
    <w:rsid w:val="00187357"/>
    <w:rsid w:val="00187847"/>
    <w:rsid w:val="00190571"/>
    <w:rsid w:val="00191D66"/>
    <w:rsid w:val="00192868"/>
    <w:rsid w:val="00192AF3"/>
    <w:rsid w:val="00194316"/>
    <w:rsid w:val="001974AB"/>
    <w:rsid w:val="00197764"/>
    <w:rsid w:val="00197BFB"/>
    <w:rsid w:val="001A009D"/>
    <w:rsid w:val="001A025A"/>
    <w:rsid w:val="001A131C"/>
    <w:rsid w:val="001A33C6"/>
    <w:rsid w:val="001A47CA"/>
    <w:rsid w:val="001A50A7"/>
    <w:rsid w:val="001A5B3C"/>
    <w:rsid w:val="001A6F87"/>
    <w:rsid w:val="001B01D0"/>
    <w:rsid w:val="001B069A"/>
    <w:rsid w:val="001B1C4E"/>
    <w:rsid w:val="001B30C5"/>
    <w:rsid w:val="001B42DA"/>
    <w:rsid w:val="001B46AE"/>
    <w:rsid w:val="001B4F32"/>
    <w:rsid w:val="001B511F"/>
    <w:rsid w:val="001B543A"/>
    <w:rsid w:val="001B6665"/>
    <w:rsid w:val="001B6DA1"/>
    <w:rsid w:val="001B70C8"/>
    <w:rsid w:val="001C0E20"/>
    <w:rsid w:val="001C1481"/>
    <w:rsid w:val="001C46B2"/>
    <w:rsid w:val="001C4A2D"/>
    <w:rsid w:val="001C5024"/>
    <w:rsid w:val="001C65F5"/>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2ED"/>
    <w:rsid w:val="001D663E"/>
    <w:rsid w:val="001D665C"/>
    <w:rsid w:val="001D784A"/>
    <w:rsid w:val="001D7A55"/>
    <w:rsid w:val="001D7A91"/>
    <w:rsid w:val="001D7C30"/>
    <w:rsid w:val="001E0768"/>
    <w:rsid w:val="001E1808"/>
    <w:rsid w:val="001E3B05"/>
    <w:rsid w:val="001E467C"/>
    <w:rsid w:val="001E5801"/>
    <w:rsid w:val="001E5CB9"/>
    <w:rsid w:val="001E5F51"/>
    <w:rsid w:val="001E72B7"/>
    <w:rsid w:val="001E7D4C"/>
    <w:rsid w:val="001F0D7F"/>
    <w:rsid w:val="001F4C45"/>
    <w:rsid w:val="0020063A"/>
    <w:rsid w:val="00205450"/>
    <w:rsid w:val="00205672"/>
    <w:rsid w:val="00206687"/>
    <w:rsid w:val="00206FC6"/>
    <w:rsid w:val="00207AC9"/>
    <w:rsid w:val="00212D4B"/>
    <w:rsid w:val="002134A8"/>
    <w:rsid w:val="00214565"/>
    <w:rsid w:val="0021475D"/>
    <w:rsid w:val="00217332"/>
    <w:rsid w:val="00217870"/>
    <w:rsid w:val="00220685"/>
    <w:rsid w:val="00221090"/>
    <w:rsid w:val="00221D61"/>
    <w:rsid w:val="00222203"/>
    <w:rsid w:val="002232E9"/>
    <w:rsid w:val="00223FF0"/>
    <w:rsid w:val="002241E4"/>
    <w:rsid w:val="00224931"/>
    <w:rsid w:val="00226422"/>
    <w:rsid w:val="00226659"/>
    <w:rsid w:val="00226C79"/>
    <w:rsid w:val="00230F21"/>
    <w:rsid w:val="00232A4E"/>
    <w:rsid w:val="0023371F"/>
    <w:rsid w:val="00233A98"/>
    <w:rsid w:val="00233ED3"/>
    <w:rsid w:val="0023551A"/>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3BD5"/>
    <w:rsid w:val="00264B26"/>
    <w:rsid w:val="00266790"/>
    <w:rsid w:val="002728AE"/>
    <w:rsid w:val="00272F11"/>
    <w:rsid w:val="00273F4D"/>
    <w:rsid w:val="00274D88"/>
    <w:rsid w:val="00274FAB"/>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05F"/>
    <w:rsid w:val="002958F8"/>
    <w:rsid w:val="00295E81"/>
    <w:rsid w:val="00296DE6"/>
    <w:rsid w:val="00297AEF"/>
    <w:rsid w:val="00297BFA"/>
    <w:rsid w:val="002A4570"/>
    <w:rsid w:val="002A475E"/>
    <w:rsid w:val="002A4A67"/>
    <w:rsid w:val="002A58BF"/>
    <w:rsid w:val="002A5E78"/>
    <w:rsid w:val="002A6F6A"/>
    <w:rsid w:val="002A7831"/>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D79EF"/>
    <w:rsid w:val="002E0D5F"/>
    <w:rsid w:val="002E15C9"/>
    <w:rsid w:val="002E18FC"/>
    <w:rsid w:val="002E1D84"/>
    <w:rsid w:val="002E20C3"/>
    <w:rsid w:val="002E2F67"/>
    <w:rsid w:val="002E3871"/>
    <w:rsid w:val="002E40B7"/>
    <w:rsid w:val="002E4726"/>
    <w:rsid w:val="002E54C1"/>
    <w:rsid w:val="002E557A"/>
    <w:rsid w:val="002E5BBC"/>
    <w:rsid w:val="002E6D69"/>
    <w:rsid w:val="002E7822"/>
    <w:rsid w:val="002E7B01"/>
    <w:rsid w:val="002F06D2"/>
    <w:rsid w:val="002F4402"/>
    <w:rsid w:val="002F4B3A"/>
    <w:rsid w:val="002F588A"/>
    <w:rsid w:val="002F61DB"/>
    <w:rsid w:val="002F731B"/>
    <w:rsid w:val="002F7C46"/>
    <w:rsid w:val="003002F1"/>
    <w:rsid w:val="00300F65"/>
    <w:rsid w:val="0030178F"/>
    <w:rsid w:val="00301BC1"/>
    <w:rsid w:val="00301CB2"/>
    <w:rsid w:val="00302D55"/>
    <w:rsid w:val="003035B5"/>
    <w:rsid w:val="0030361E"/>
    <w:rsid w:val="003042BF"/>
    <w:rsid w:val="00306039"/>
    <w:rsid w:val="0030603D"/>
    <w:rsid w:val="003063B2"/>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B8E"/>
    <w:rsid w:val="00324D72"/>
    <w:rsid w:val="0032556F"/>
    <w:rsid w:val="0032562F"/>
    <w:rsid w:val="00325AC4"/>
    <w:rsid w:val="00325D16"/>
    <w:rsid w:val="003313EB"/>
    <w:rsid w:val="003320AC"/>
    <w:rsid w:val="00332787"/>
    <w:rsid w:val="0033287B"/>
    <w:rsid w:val="0033351C"/>
    <w:rsid w:val="00334054"/>
    <w:rsid w:val="003356CD"/>
    <w:rsid w:val="003361EA"/>
    <w:rsid w:val="00337B48"/>
    <w:rsid w:val="0034067C"/>
    <w:rsid w:val="003409A8"/>
    <w:rsid w:val="00340CDF"/>
    <w:rsid w:val="00340DE7"/>
    <w:rsid w:val="00341E11"/>
    <w:rsid w:val="00342227"/>
    <w:rsid w:val="0034338B"/>
    <w:rsid w:val="0034391A"/>
    <w:rsid w:val="00343BA6"/>
    <w:rsid w:val="00344669"/>
    <w:rsid w:val="00344A5D"/>
    <w:rsid w:val="0035012D"/>
    <w:rsid w:val="00350E88"/>
    <w:rsid w:val="00351F67"/>
    <w:rsid w:val="00352806"/>
    <w:rsid w:val="00353D4E"/>
    <w:rsid w:val="00353DD4"/>
    <w:rsid w:val="00354033"/>
    <w:rsid w:val="00354AD9"/>
    <w:rsid w:val="00356127"/>
    <w:rsid w:val="00362037"/>
    <w:rsid w:val="00363749"/>
    <w:rsid w:val="00363B8C"/>
    <w:rsid w:val="00363F44"/>
    <w:rsid w:val="003654CE"/>
    <w:rsid w:val="003659F5"/>
    <w:rsid w:val="003673C5"/>
    <w:rsid w:val="00367B8C"/>
    <w:rsid w:val="00370F46"/>
    <w:rsid w:val="00372DF6"/>
    <w:rsid w:val="00373448"/>
    <w:rsid w:val="003744BF"/>
    <w:rsid w:val="003761E7"/>
    <w:rsid w:val="0038352A"/>
    <w:rsid w:val="00383625"/>
    <w:rsid w:val="003836FC"/>
    <w:rsid w:val="00384C06"/>
    <w:rsid w:val="00384D62"/>
    <w:rsid w:val="00386178"/>
    <w:rsid w:val="003867FC"/>
    <w:rsid w:val="00386CBE"/>
    <w:rsid w:val="00387C05"/>
    <w:rsid w:val="00387FA1"/>
    <w:rsid w:val="003903B0"/>
    <w:rsid w:val="00391EF0"/>
    <w:rsid w:val="00392468"/>
    <w:rsid w:val="00392AFF"/>
    <w:rsid w:val="00393014"/>
    <w:rsid w:val="003979FA"/>
    <w:rsid w:val="00397A9A"/>
    <w:rsid w:val="003A1146"/>
    <w:rsid w:val="003A11E7"/>
    <w:rsid w:val="003A193C"/>
    <w:rsid w:val="003A1E63"/>
    <w:rsid w:val="003A24FE"/>
    <w:rsid w:val="003A3475"/>
    <w:rsid w:val="003A4F4E"/>
    <w:rsid w:val="003A5304"/>
    <w:rsid w:val="003A5FAA"/>
    <w:rsid w:val="003A6A2C"/>
    <w:rsid w:val="003A708D"/>
    <w:rsid w:val="003A74E9"/>
    <w:rsid w:val="003B0E8A"/>
    <w:rsid w:val="003B36E0"/>
    <w:rsid w:val="003B41A6"/>
    <w:rsid w:val="003B44E5"/>
    <w:rsid w:val="003B477C"/>
    <w:rsid w:val="003B5E66"/>
    <w:rsid w:val="003B6AFB"/>
    <w:rsid w:val="003B6C6C"/>
    <w:rsid w:val="003B6CBF"/>
    <w:rsid w:val="003B6F67"/>
    <w:rsid w:val="003B7C5C"/>
    <w:rsid w:val="003C1501"/>
    <w:rsid w:val="003C265C"/>
    <w:rsid w:val="003C359B"/>
    <w:rsid w:val="003C4C49"/>
    <w:rsid w:val="003C68AF"/>
    <w:rsid w:val="003C6F16"/>
    <w:rsid w:val="003C758B"/>
    <w:rsid w:val="003C7B82"/>
    <w:rsid w:val="003D11A7"/>
    <w:rsid w:val="003D1205"/>
    <w:rsid w:val="003D290D"/>
    <w:rsid w:val="003D39E9"/>
    <w:rsid w:val="003D4025"/>
    <w:rsid w:val="003D4B95"/>
    <w:rsid w:val="003D4F3D"/>
    <w:rsid w:val="003D6846"/>
    <w:rsid w:val="003D79C2"/>
    <w:rsid w:val="003E030E"/>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429"/>
    <w:rsid w:val="00401C5E"/>
    <w:rsid w:val="00402BA7"/>
    <w:rsid w:val="00402D76"/>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918"/>
    <w:rsid w:val="00417C8B"/>
    <w:rsid w:val="00420BAF"/>
    <w:rsid w:val="00421A27"/>
    <w:rsid w:val="00422DB4"/>
    <w:rsid w:val="0042363E"/>
    <w:rsid w:val="00423A33"/>
    <w:rsid w:val="00423E9B"/>
    <w:rsid w:val="0042460B"/>
    <w:rsid w:val="004253C7"/>
    <w:rsid w:val="004256A9"/>
    <w:rsid w:val="004257AF"/>
    <w:rsid w:val="00425DAA"/>
    <w:rsid w:val="00425E63"/>
    <w:rsid w:val="0042664D"/>
    <w:rsid w:val="00431B4E"/>
    <w:rsid w:val="00432806"/>
    <w:rsid w:val="00432A8A"/>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5E77"/>
    <w:rsid w:val="00460508"/>
    <w:rsid w:val="00460B78"/>
    <w:rsid w:val="00460C17"/>
    <w:rsid w:val="00463C1D"/>
    <w:rsid w:val="00466A45"/>
    <w:rsid w:val="00466DEE"/>
    <w:rsid w:val="00470661"/>
    <w:rsid w:val="00470903"/>
    <w:rsid w:val="00470F5A"/>
    <w:rsid w:val="00474767"/>
    <w:rsid w:val="00475FFB"/>
    <w:rsid w:val="00476408"/>
    <w:rsid w:val="00477C08"/>
    <w:rsid w:val="0048080D"/>
    <w:rsid w:val="00480E8D"/>
    <w:rsid w:val="00480EC1"/>
    <w:rsid w:val="00480FD1"/>
    <w:rsid w:val="0048160F"/>
    <w:rsid w:val="0048246B"/>
    <w:rsid w:val="0048266E"/>
    <w:rsid w:val="00482F2F"/>
    <w:rsid w:val="00483084"/>
    <w:rsid w:val="004833D6"/>
    <w:rsid w:val="004835A1"/>
    <w:rsid w:val="0048419E"/>
    <w:rsid w:val="00484636"/>
    <w:rsid w:val="004853DC"/>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2792"/>
    <w:rsid w:val="004A3755"/>
    <w:rsid w:val="004A4B4A"/>
    <w:rsid w:val="004A50A3"/>
    <w:rsid w:val="004A5B68"/>
    <w:rsid w:val="004A5C56"/>
    <w:rsid w:val="004A65DA"/>
    <w:rsid w:val="004A6CBB"/>
    <w:rsid w:val="004B1154"/>
    <w:rsid w:val="004B1BE4"/>
    <w:rsid w:val="004B227D"/>
    <w:rsid w:val="004B37F8"/>
    <w:rsid w:val="004B3BBC"/>
    <w:rsid w:val="004B3E18"/>
    <w:rsid w:val="004B4168"/>
    <w:rsid w:val="004B52BB"/>
    <w:rsid w:val="004B6CE4"/>
    <w:rsid w:val="004B7F25"/>
    <w:rsid w:val="004C01CA"/>
    <w:rsid w:val="004C185E"/>
    <w:rsid w:val="004C1C18"/>
    <w:rsid w:val="004C208E"/>
    <w:rsid w:val="004C2ED6"/>
    <w:rsid w:val="004C3078"/>
    <w:rsid w:val="004C3E03"/>
    <w:rsid w:val="004C4B45"/>
    <w:rsid w:val="004C4FA9"/>
    <w:rsid w:val="004C5145"/>
    <w:rsid w:val="004C6342"/>
    <w:rsid w:val="004C7C56"/>
    <w:rsid w:val="004D0977"/>
    <w:rsid w:val="004D18E8"/>
    <w:rsid w:val="004D1C18"/>
    <w:rsid w:val="004D2628"/>
    <w:rsid w:val="004D441C"/>
    <w:rsid w:val="004D4CF6"/>
    <w:rsid w:val="004D5854"/>
    <w:rsid w:val="004E1D6B"/>
    <w:rsid w:val="004E234C"/>
    <w:rsid w:val="004E35BF"/>
    <w:rsid w:val="004E3B96"/>
    <w:rsid w:val="004E4168"/>
    <w:rsid w:val="004E480A"/>
    <w:rsid w:val="004E54D8"/>
    <w:rsid w:val="004E69C7"/>
    <w:rsid w:val="004E6B05"/>
    <w:rsid w:val="004E729E"/>
    <w:rsid w:val="004F0CEC"/>
    <w:rsid w:val="004F13E8"/>
    <w:rsid w:val="004F1EC4"/>
    <w:rsid w:val="004F3E92"/>
    <w:rsid w:val="004F63EB"/>
    <w:rsid w:val="004F6812"/>
    <w:rsid w:val="004F7D01"/>
    <w:rsid w:val="00500770"/>
    <w:rsid w:val="00503361"/>
    <w:rsid w:val="005038B2"/>
    <w:rsid w:val="005057B5"/>
    <w:rsid w:val="00506D4A"/>
    <w:rsid w:val="00507788"/>
    <w:rsid w:val="00510A34"/>
    <w:rsid w:val="005110E1"/>
    <w:rsid w:val="00511B8B"/>
    <w:rsid w:val="00512AAF"/>
    <w:rsid w:val="00513159"/>
    <w:rsid w:val="005137AD"/>
    <w:rsid w:val="00514BAF"/>
    <w:rsid w:val="00515767"/>
    <w:rsid w:val="00515E02"/>
    <w:rsid w:val="00516A48"/>
    <w:rsid w:val="005200F4"/>
    <w:rsid w:val="00520398"/>
    <w:rsid w:val="00521313"/>
    <w:rsid w:val="005230EF"/>
    <w:rsid w:val="00523418"/>
    <w:rsid w:val="0052346B"/>
    <w:rsid w:val="00524383"/>
    <w:rsid w:val="00524C8F"/>
    <w:rsid w:val="00525A7B"/>
    <w:rsid w:val="005264BE"/>
    <w:rsid w:val="005329EC"/>
    <w:rsid w:val="0053312B"/>
    <w:rsid w:val="005331CA"/>
    <w:rsid w:val="00533E87"/>
    <w:rsid w:val="005344CF"/>
    <w:rsid w:val="00534763"/>
    <w:rsid w:val="00534912"/>
    <w:rsid w:val="00534BF9"/>
    <w:rsid w:val="00534CF3"/>
    <w:rsid w:val="00534F77"/>
    <w:rsid w:val="005375FA"/>
    <w:rsid w:val="00541BD3"/>
    <w:rsid w:val="00541DD3"/>
    <w:rsid w:val="005436E4"/>
    <w:rsid w:val="0054388F"/>
    <w:rsid w:val="00544009"/>
    <w:rsid w:val="00544C94"/>
    <w:rsid w:val="00544FE1"/>
    <w:rsid w:val="00545239"/>
    <w:rsid w:val="0054687E"/>
    <w:rsid w:val="00547C0C"/>
    <w:rsid w:val="0055085B"/>
    <w:rsid w:val="0055153D"/>
    <w:rsid w:val="00551622"/>
    <w:rsid w:val="00551C33"/>
    <w:rsid w:val="00552322"/>
    <w:rsid w:val="00552834"/>
    <w:rsid w:val="005530A3"/>
    <w:rsid w:val="00554306"/>
    <w:rsid w:val="005565AE"/>
    <w:rsid w:val="00557025"/>
    <w:rsid w:val="00557299"/>
    <w:rsid w:val="0055742C"/>
    <w:rsid w:val="00565529"/>
    <w:rsid w:val="005668AF"/>
    <w:rsid w:val="00567B81"/>
    <w:rsid w:val="00570F42"/>
    <w:rsid w:val="00571D0D"/>
    <w:rsid w:val="005741A8"/>
    <w:rsid w:val="005745E3"/>
    <w:rsid w:val="00575714"/>
    <w:rsid w:val="00577053"/>
    <w:rsid w:val="00580367"/>
    <w:rsid w:val="00580658"/>
    <w:rsid w:val="00581F72"/>
    <w:rsid w:val="0058231D"/>
    <w:rsid w:val="00582C43"/>
    <w:rsid w:val="005830B0"/>
    <w:rsid w:val="00583228"/>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359C"/>
    <w:rsid w:val="005A494D"/>
    <w:rsid w:val="005A57E7"/>
    <w:rsid w:val="005A792D"/>
    <w:rsid w:val="005A7BEC"/>
    <w:rsid w:val="005B1FDE"/>
    <w:rsid w:val="005B3E68"/>
    <w:rsid w:val="005B4047"/>
    <w:rsid w:val="005B4E66"/>
    <w:rsid w:val="005B58D8"/>
    <w:rsid w:val="005B666F"/>
    <w:rsid w:val="005B68C9"/>
    <w:rsid w:val="005B6901"/>
    <w:rsid w:val="005B6F7A"/>
    <w:rsid w:val="005C1A20"/>
    <w:rsid w:val="005C1A68"/>
    <w:rsid w:val="005C1E16"/>
    <w:rsid w:val="005C22F3"/>
    <w:rsid w:val="005C30CD"/>
    <w:rsid w:val="005C3726"/>
    <w:rsid w:val="005C676A"/>
    <w:rsid w:val="005C68C0"/>
    <w:rsid w:val="005C68CE"/>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178"/>
    <w:rsid w:val="005F2F1F"/>
    <w:rsid w:val="005F2F41"/>
    <w:rsid w:val="005F3A09"/>
    <w:rsid w:val="005F621F"/>
    <w:rsid w:val="005F7442"/>
    <w:rsid w:val="005F74F8"/>
    <w:rsid w:val="00600234"/>
    <w:rsid w:val="00600D37"/>
    <w:rsid w:val="00601087"/>
    <w:rsid w:val="006013BE"/>
    <w:rsid w:val="00601FF8"/>
    <w:rsid w:val="00605A89"/>
    <w:rsid w:val="00606657"/>
    <w:rsid w:val="00606ECB"/>
    <w:rsid w:val="00607D4C"/>
    <w:rsid w:val="0061324C"/>
    <w:rsid w:val="00614B79"/>
    <w:rsid w:val="0061545B"/>
    <w:rsid w:val="006169DA"/>
    <w:rsid w:val="00617C7C"/>
    <w:rsid w:val="00621336"/>
    <w:rsid w:val="00623360"/>
    <w:rsid w:val="00625125"/>
    <w:rsid w:val="00625D61"/>
    <w:rsid w:val="006268D9"/>
    <w:rsid w:val="00627102"/>
    <w:rsid w:val="006320D5"/>
    <w:rsid w:val="00632588"/>
    <w:rsid w:val="00633426"/>
    <w:rsid w:val="00635017"/>
    <w:rsid w:val="006359EA"/>
    <w:rsid w:val="006374A7"/>
    <w:rsid w:val="00640D74"/>
    <w:rsid w:val="006430FD"/>
    <w:rsid w:val="0064330E"/>
    <w:rsid w:val="0064589A"/>
    <w:rsid w:val="006469BD"/>
    <w:rsid w:val="006470AB"/>
    <w:rsid w:val="00647D03"/>
    <w:rsid w:val="006500EA"/>
    <w:rsid w:val="006520A6"/>
    <w:rsid w:val="00653870"/>
    <w:rsid w:val="00653F27"/>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1E6"/>
    <w:rsid w:val="006823F3"/>
    <w:rsid w:val="00683608"/>
    <w:rsid w:val="00683F59"/>
    <w:rsid w:val="0068680A"/>
    <w:rsid w:val="0068788A"/>
    <w:rsid w:val="00687B5A"/>
    <w:rsid w:val="00690FA6"/>
    <w:rsid w:val="006929D6"/>
    <w:rsid w:val="00692B88"/>
    <w:rsid w:val="00692F70"/>
    <w:rsid w:val="00695B51"/>
    <w:rsid w:val="00696ADA"/>
    <w:rsid w:val="006971FC"/>
    <w:rsid w:val="006A0C7B"/>
    <w:rsid w:val="006A0EB1"/>
    <w:rsid w:val="006A104F"/>
    <w:rsid w:val="006A16F6"/>
    <w:rsid w:val="006A4E51"/>
    <w:rsid w:val="006A4F2A"/>
    <w:rsid w:val="006A7A05"/>
    <w:rsid w:val="006A7D60"/>
    <w:rsid w:val="006B1ED3"/>
    <w:rsid w:val="006B2C8A"/>
    <w:rsid w:val="006B36C9"/>
    <w:rsid w:val="006B7695"/>
    <w:rsid w:val="006B79A3"/>
    <w:rsid w:val="006B7C5D"/>
    <w:rsid w:val="006B7E11"/>
    <w:rsid w:val="006C1552"/>
    <w:rsid w:val="006C24DA"/>
    <w:rsid w:val="006C3F4D"/>
    <w:rsid w:val="006C541D"/>
    <w:rsid w:val="006C6E4C"/>
    <w:rsid w:val="006D1BD2"/>
    <w:rsid w:val="006D23CA"/>
    <w:rsid w:val="006D23D2"/>
    <w:rsid w:val="006D3864"/>
    <w:rsid w:val="006D4CF2"/>
    <w:rsid w:val="006D6935"/>
    <w:rsid w:val="006E03AC"/>
    <w:rsid w:val="006E2432"/>
    <w:rsid w:val="006E2A4B"/>
    <w:rsid w:val="006E50F9"/>
    <w:rsid w:val="006E69E3"/>
    <w:rsid w:val="006E73BC"/>
    <w:rsid w:val="006E7FC4"/>
    <w:rsid w:val="006F1689"/>
    <w:rsid w:val="006F1EA5"/>
    <w:rsid w:val="006F26E7"/>
    <w:rsid w:val="006F38B7"/>
    <w:rsid w:val="006F4D3F"/>
    <w:rsid w:val="006F53DA"/>
    <w:rsid w:val="006F6489"/>
    <w:rsid w:val="006F6744"/>
    <w:rsid w:val="006F69FC"/>
    <w:rsid w:val="00701C6A"/>
    <w:rsid w:val="00703871"/>
    <w:rsid w:val="00704FCD"/>
    <w:rsid w:val="00707D49"/>
    <w:rsid w:val="007115E5"/>
    <w:rsid w:val="0071485B"/>
    <w:rsid w:val="00714A06"/>
    <w:rsid w:val="00714A98"/>
    <w:rsid w:val="00715317"/>
    <w:rsid w:val="007155DA"/>
    <w:rsid w:val="00716461"/>
    <w:rsid w:val="0072017F"/>
    <w:rsid w:val="007212CC"/>
    <w:rsid w:val="007244E6"/>
    <w:rsid w:val="00724A0F"/>
    <w:rsid w:val="00725893"/>
    <w:rsid w:val="007260C5"/>
    <w:rsid w:val="00727B78"/>
    <w:rsid w:val="00730839"/>
    <w:rsid w:val="00732163"/>
    <w:rsid w:val="00733794"/>
    <w:rsid w:val="007338C9"/>
    <w:rsid w:val="00733A6A"/>
    <w:rsid w:val="007345CA"/>
    <w:rsid w:val="007354CD"/>
    <w:rsid w:val="00735855"/>
    <w:rsid w:val="00744AEA"/>
    <w:rsid w:val="0074543F"/>
    <w:rsid w:val="00745DA7"/>
    <w:rsid w:val="00745F2F"/>
    <w:rsid w:val="00747543"/>
    <w:rsid w:val="007515D3"/>
    <w:rsid w:val="00752A2D"/>
    <w:rsid w:val="00752BE8"/>
    <w:rsid w:val="00755614"/>
    <w:rsid w:val="00756B0E"/>
    <w:rsid w:val="0076107D"/>
    <w:rsid w:val="00761B53"/>
    <w:rsid w:val="00762198"/>
    <w:rsid w:val="00766289"/>
    <w:rsid w:val="0077233A"/>
    <w:rsid w:val="00773D17"/>
    <w:rsid w:val="00774C99"/>
    <w:rsid w:val="007757D6"/>
    <w:rsid w:val="00775E5E"/>
    <w:rsid w:val="007762E9"/>
    <w:rsid w:val="00777B35"/>
    <w:rsid w:val="007805F4"/>
    <w:rsid w:val="007819EE"/>
    <w:rsid w:val="00781C79"/>
    <w:rsid w:val="007838DB"/>
    <w:rsid w:val="00784131"/>
    <w:rsid w:val="0078519A"/>
    <w:rsid w:val="0078693A"/>
    <w:rsid w:val="007872F6"/>
    <w:rsid w:val="007904AD"/>
    <w:rsid w:val="007908CA"/>
    <w:rsid w:val="00790F53"/>
    <w:rsid w:val="007910A2"/>
    <w:rsid w:val="007912AF"/>
    <w:rsid w:val="00791BDD"/>
    <w:rsid w:val="0079228E"/>
    <w:rsid w:val="00792625"/>
    <w:rsid w:val="0079453E"/>
    <w:rsid w:val="00795597"/>
    <w:rsid w:val="00795BA8"/>
    <w:rsid w:val="00795EB8"/>
    <w:rsid w:val="00796BA3"/>
    <w:rsid w:val="007A0099"/>
    <w:rsid w:val="007A20D5"/>
    <w:rsid w:val="007A211F"/>
    <w:rsid w:val="007A2E20"/>
    <w:rsid w:val="007A371C"/>
    <w:rsid w:val="007A41C9"/>
    <w:rsid w:val="007A634E"/>
    <w:rsid w:val="007A6614"/>
    <w:rsid w:val="007A6E04"/>
    <w:rsid w:val="007A78E1"/>
    <w:rsid w:val="007B14FE"/>
    <w:rsid w:val="007B2BB3"/>
    <w:rsid w:val="007B34BD"/>
    <w:rsid w:val="007B3676"/>
    <w:rsid w:val="007B3EF8"/>
    <w:rsid w:val="007B459A"/>
    <w:rsid w:val="007B6AA5"/>
    <w:rsid w:val="007B72CA"/>
    <w:rsid w:val="007B7A08"/>
    <w:rsid w:val="007C0085"/>
    <w:rsid w:val="007C14F5"/>
    <w:rsid w:val="007C15EA"/>
    <w:rsid w:val="007C1A96"/>
    <w:rsid w:val="007C2AE5"/>
    <w:rsid w:val="007C43E8"/>
    <w:rsid w:val="007C45F9"/>
    <w:rsid w:val="007C5D05"/>
    <w:rsid w:val="007C5F1D"/>
    <w:rsid w:val="007C7CB8"/>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1C19"/>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64EE"/>
    <w:rsid w:val="008372B2"/>
    <w:rsid w:val="00837452"/>
    <w:rsid w:val="00840152"/>
    <w:rsid w:val="00840160"/>
    <w:rsid w:val="0084262E"/>
    <w:rsid w:val="00843ADE"/>
    <w:rsid w:val="00843CB9"/>
    <w:rsid w:val="00843F67"/>
    <w:rsid w:val="0084465D"/>
    <w:rsid w:val="0084552F"/>
    <w:rsid w:val="00845F59"/>
    <w:rsid w:val="00846346"/>
    <w:rsid w:val="00846443"/>
    <w:rsid w:val="00846FBB"/>
    <w:rsid w:val="008471B2"/>
    <w:rsid w:val="008508D5"/>
    <w:rsid w:val="00850FF2"/>
    <w:rsid w:val="00851C32"/>
    <w:rsid w:val="00852C50"/>
    <w:rsid w:val="00852CFA"/>
    <w:rsid w:val="008531FB"/>
    <w:rsid w:val="00853A8B"/>
    <w:rsid w:val="00856F57"/>
    <w:rsid w:val="008577F2"/>
    <w:rsid w:val="00857A1E"/>
    <w:rsid w:val="008605D7"/>
    <w:rsid w:val="008617E7"/>
    <w:rsid w:val="008625D6"/>
    <w:rsid w:val="008634F9"/>
    <w:rsid w:val="008655A9"/>
    <w:rsid w:val="00866071"/>
    <w:rsid w:val="00866456"/>
    <w:rsid w:val="00866B88"/>
    <w:rsid w:val="00867299"/>
    <w:rsid w:val="00867A33"/>
    <w:rsid w:val="00867D98"/>
    <w:rsid w:val="00870666"/>
    <w:rsid w:val="0087114F"/>
    <w:rsid w:val="008726C7"/>
    <w:rsid w:val="008727FE"/>
    <w:rsid w:val="00872DBA"/>
    <w:rsid w:val="00872DCB"/>
    <w:rsid w:val="0087436E"/>
    <w:rsid w:val="00875A5E"/>
    <w:rsid w:val="00876F5F"/>
    <w:rsid w:val="0087787E"/>
    <w:rsid w:val="00880D99"/>
    <w:rsid w:val="008829F5"/>
    <w:rsid w:val="00882EA0"/>
    <w:rsid w:val="008839E6"/>
    <w:rsid w:val="00883B4E"/>
    <w:rsid w:val="00883FF7"/>
    <w:rsid w:val="00884302"/>
    <w:rsid w:val="00884A69"/>
    <w:rsid w:val="00884A94"/>
    <w:rsid w:val="008855C2"/>
    <w:rsid w:val="008856EB"/>
    <w:rsid w:val="00886BAA"/>
    <w:rsid w:val="00886D63"/>
    <w:rsid w:val="00887365"/>
    <w:rsid w:val="0088739C"/>
    <w:rsid w:val="00887516"/>
    <w:rsid w:val="00890414"/>
    <w:rsid w:val="0089169E"/>
    <w:rsid w:val="0089248B"/>
    <w:rsid w:val="0089263F"/>
    <w:rsid w:val="00892E66"/>
    <w:rsid w:val="00893D49"/>
    <w:rsid w:val="00893D97"/>
    <w:rsid w:val="00896A57"/>
    <w:rsid w:val="00896FF5"/>
    <w:rsid w:val="00897586"/>
    <w:rsid w:val="008979CA"/>
    <w:rsid w:val="008A0085"/>
    <w:rsid w:val="008A0B0D"/>
    <w:rsid w:val="008A118B"/>
    <w:rsid w:val="008A1B01"/>
    <w:rsid w:val="008A20B6"/>
    <w:rsid w:val="008A2895"/>
    <w:rsid w:val="008A3773"/>
    <w:rsid w:val="008A3893"/>
    <w:rsid w:val="008A3EBB"/>
    <w:rsid w:val="008A4108"/>
    <w:rsid w:val="008A5619"/>
    <w:rsid w:val="008A5B98"/>
    <w:rsid w:val="008A77AF"/>
    <w:rsid w:val="008A7D89"/>
    <w:rsid w:val="008B0184"/>
    <w:rsid w:val="008B15FA"/>
    <w:rsid w:val="008B2C6D"/>
    <w:rsid w:val="008B54D5"/>
    <w:rsid w:val="008B58DE"/>
    <w:rsid w:val="008B722E"/>
    <w:rsid w:val="008B7355"/>
    <w:rsid w:val="008B7F69"/>
    <w:rsid w:val="008C0176"/>
    <w:rsid w:val="008C110D"/>
    <w:rsid w:val="008C1997"/>
    <w:rsid w:val="008C201C"/>
    <w:rsid w:val="008C4E60"/>
    <w:rsid w:val="008C4FDA"/>
    <w:rsid w:val="008C534B"/>
    <w:rsid w:val="008C72F2"/>
    <w:rsid w:val="008C730D"/>
    <w:rsid w:val="008D2764"/>
    <w:rsid w:val="008D367E"/>
    <w:rsid w:val="008D36F2"/>
    <w:rsid w:val="008D5B63"/>
    <w:rsid w:val="008E039F"/>
    <w:rsid w:val="008E1190"/>
    <w:rsid w:val="008E24B4"/>
    <w:rsid w:val="008E2912"/>
    <w:rsid w:val="008E2F35"/>
    <w:rsid w:val="008E3763"/>
    <w:rsid w:val="008E4079"/>
    <w:rsid w:val="008E5A5F"/>
    <w:rsid w:val="008F092C"/>
    <w:rsid w:val="008F1D84"/>
    <w:rsid w:val="008F28C4"/>
    <w:rsid w:val="008F4290"/>
    <w:rsid w:val="008F4580"/>
    <w:rsid w:val="008F4894"/>
    <w:rsid w:val="008F4F4C"/>
    <w:rsid w:val="008F5003"/>
    <w:rsid w:val="008F5882"/>
    <w:rsid w:val="008F6463"/>
    <w:rsid w:val="008F6A34"/>
    <w:rsid w:val="008F73F2"/>
    <w:rsid w:val="008F77D3"/>
    <w:rsid w:val="009050E2"/>
    <w:rsid w:val="00907000"/>
    <w:rsid w:val="00910EE4"/>
    <w:rsid w:val="00911034"/>
    <w:rsid w:val="009122B7"/>
    <w:rsid w:val="00914132"/>
    <w:rsid w:val="00914D88"/>
    <w:rsid w:val="00915AC2"/>
    <w:rsid w:val="009174AC"/>
    <w:rsid w:val="00917A5D"/>
    <w:rsid w:val="00920833"/>
    <w:rsid w:val="0092167E"/>
    <w:rsid w:val="009220E3"/>
    <w:rsid w:val="00925C76"/>
    <w:rsid w:val="00926E05"/>
    <w:rsid w:val="009303A8"/>
    <w:rsid w:val="00931BE6"/>
    <w:rsid w:val="009321C8"/>
    <w:rsid w:val="00932F6D"/>
    <w:rsid w:val="0093304E"/>
    <w:rsid w:val="00933214"/>
    <w:rsid w:val="009341AA"/>
    <w:rsid w:val="009347ED"/>
    <w:rsid w:val="00936656"/>
    <w:rsid w:val="0093682D"/>
    <w:rsid w:val="009371FF"/>
    <w:rsid w:val="00940E0B"/>
    <w:rsid w:val="00941CF6"/>
    <w:rsid w:val="0094222C"/>
    <w:rsid w:val="009423F6"/>
    <w:rsid w:val="00942AF8"/>
    <w:rsid w:val="00942D20"/>
    <w:rsid w:val="0094313D"/>
    <w:rsid w:val="009431A3"/>
    <w:rsid w:val="00943395"/>
    <w:rsid w:val="00943E12"/>
    <w:rsid w:val="009444D8"/>
    <w:rsid w:val="00944D8E"/>
    <w:rsid w:val="009450F5"/>
    <w:rsid w:val="00946EFA"/>
    <w:rsid w:val="00950040"/>
    <w:rsid w:val="0095063D"/>
    <w:rsid w:val="009506D9"/>
    <w:rsid w:val="009509FA"/>
    <w:rsid w:val="00950B93"/>
    <w:rsid w:val="00952806"/>
    <w:rsid w:val="00953458"/>
    <w:rsid w:val="00955919"/>
    <w:rsid w:val="00956743"/>
    <w:rsid w:val="00956B15"/>
    <w:rsid w:val="00957160"/>
    <w:rsid w:val="00960489"/>
    <w:rsid w:val="009606CC"/>
    <w:rsid w:val="00960E59"/>
    <w:rsid w:val="0096132D"/>
    <w:rsid w:val="009613F2"/>
    <w:rsid w:val="009615B1"/>
    <w:rsid w:val="00962CBB"/>
    <w:rsid w:val="009638D3"/>
    <w:rsid w:val="00963D18"/>
    <w:rsid w:val="00964348"/>
    <w:rsid w:val="0096500D"/>
    <w:rsid w:val="009651AE"/>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65E"/>
    <w:rsid w:val="009878DF"/>
    <w:rsid w:val="00991FC1"/>
    <w:rsid w:val="00992905"/>
    <w:rsid w:val="00992BF8"/>
    <w:rsid w:val="0099461B"/>
    <w:rsid w:val="009959C1"/>
    <w:rsid w:val="00995A53"/>
    <w:rsid w:val="00996F21"/>
    <w:rsid w:val="009A0CEE"/>
    <w:rsid w:val="009A11B8"/>
    <w:rsid w:val="009A3625"/>
    <w:rsid w:val="009A43F7"/>
    <w:rsid w:val="009A469F"/>
    <w:rsid w:val="009A482A"/>
    <w:rsid w:val="009A51AC"/>
    <w:rsid w:val="009A5B16"/>
    <w:rsid w:val="009A6477"/>
    <w:rsid w:val="009A6634"/>
    <w:rsid w:val="009B00E1"/>
    <w:rsid w:val="009B22E2"/>
    <w:rsid w:val="009B2E71"/>
    <w:rsid w:val="009B3FD1"/>
    <w:rsid w:val="009B5ED5"/>
    <w:rsid w:val="009B62B8"/>
    <w:rsid w:val="009B69E1"/>
    <w:rsid w:val="009B6DA2"/>
    <w:rsid w:val="009C02EA"/>
    <w:rsid w:val="009C0E33"/>
    <w:rsid w:val="009C101A"/>
    <w:rsid w:val="009C14AF"/>
    <w:rsid w:val="009C2E60"/>
    <w:rsid w:val="009C3048"/>
    <w:rsid w:val="009C33D7"/>
    <w:rsid w:val="009C3538"/>
    <w:rsid w:val="009C4529"/>
    <w:rsid w:val="009C477C"/>
    <w:rsid w:val="009C5346"/>
    <w:rsid w:val="009C55A5"/>
    <w:rsid w:val="009C67BA"/>
    <w:rsid w:val="009C6BD5"/>
    <w:rsid w:val="009C7BF7"/>
    <w:rsid w:val="009D0E77"/>
    <w:rsid w:val="009D131D"/>
    <w:rsid w:val="009D4620"/>
    <w:rsid w:val="009D470D"/>
    <w:rsid w:val="009D4DAE"/>
    <w:rsid w:val="009D503C"/>
    <w:rsid w:val="009D50A4"/>
    <w:rsid w:val="009D6807"/>
    <w:rsid w:val="009D72F7"/>
    <w:rsid w:val="009D76D3"/>
    <w:rsid w:val="009E115F"/>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51DE"/>
    <w:rsid w:val="009F6209"/>
    <w:rsid w:val="009F62A5"/>
    <w:rsid w:val="009F6FFD"/>
    <w:rsid w:val="00A02411"/>
    <w:rsid w:val="00A03866"/>
    <w:rsid w:val="00A04311"/>
    <w:rsid w:val="00A0455C"/>
    <w:rsid w:val="00A04E44"/>
    <w:rsid w:val="00A10382"/>
    <w:rsid w:val="00A11001"/>
    <w:rsid w:val="00A11B71"/>
    <w:rsid w:val="00A11F33"/>
    <w:rsid w:val="00A12D92"/>
    <w:rsid w:val="00A2031D"/>
    <w:rsid w:val="00A2163E"/>
    <w:rsid w:val="00A22BAB"/>
    <w:rsid w:val="00A23B41"/>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6CF8"/>
    <w:rsid w:val="00A472D2"/>
    <w:rsid w:val="00A476DE"/>
    <w:rsid w:val="00A514B6"/>
    <w:rsid w:val="00A51B3F"/>
    <w:rsid w:val="00A5234B"/>
    <w:rsid w:val="00A5424C"/>
    <w:rsid w:val="00A549E9"/>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16A6"/>
    <w:rsid w:val="00A85EAD"/>
    <w:rsid w:val="00A87297"/>
    <w:rsid w:val="00A87478"/>
    <w:rsid w:val="00A8759C"/>
    <w:rsid w:val="00A91339"/>
    <w:rsid w:val="00A91907"/>
    <w:rsid w:val="00A9207B"/>
    <w:rsid w:val="00A9405B"/>
    <w:rsid w:val="00A94A28"/>
    <w:rsid w:val="00A94E3B"/>
    <w:rsid w:val="00AA1932"/>
    <w:rsid w:val="00AA2AD2"/>
    <w:rsid w:val="00AA31C5"/>
    <w:rsid w:val="00AA3BA0"/>
    <w:rsid w:val="00AA3FDD"/>
    <w:rsid w:val="00AA4970"/>
    <w:rsid w:val="00AA4F20"/>
    <w:rsid w:val="00AA4FDB"/>
    <w:rsid w:val="00AA59A0"/>
    <w:rsid w:val="00AB0104"/>
    <w:rsid w:val="00AB08C3"/>
    <w:rsid w:val="00AB1419"/>
    <w:rsid w:val="00AB30F8"/>
    <w:rsid w:val="00AB3704"/>
    <w:rsid w:val="00AB37EF"/>
    <w:rsid w:val="00AB3ADB"/>
    <w:rsid w:val="00AB3B64"/>
    <w:rsid w:val="00AB491F"/>
    <w:rsid w:val="00AB53D1"/>
    <w:rsid w:val="00AB5B48"/>
    <w:rsid w:val="00AB7DAF"/>
    <w:rsid w:val="00AC0F44"/>
    <w:rsid w:val="00AC1CD8"/>
    <w:rsid w:val="00AC26F5"/>
    <w:rsid w:val="00AC2E99"/>
    <w:rsid w:val="00AC4CFE"/>
    <w:rsid w:val="00AC5274"/>
    <w:rsid w:val="00AC671E"/>
    <w:rsid w:val="00AC678E"/>
    <w:rsid w:val="00AD03BE"/>
    <w:rsid w:val="00AD13F0"/>
    <w:rsid w:val="00AD32BC"/>
    <w:rsid w:val="00AD32BE"/>
    <w:rsid w:val="00AD4375"/>
    <w:rsid w:val="00AD4EA0"/>
    <w:rsid w:val="00AD5CC3"/>
    <w:rsid w:val="00AD7AAC"/>
    <w:rsid w:val="00AD7B9C"/>
    <w:rsid w:val="00AE0410"/>
    <w:rsid w:val="00AE2B21"/>
    <w:rsid w:val="00AE30C7"/>
    <w:rsid w:val="00AE3A7B"/>
    <w:rsid w:val="00AE474B"/>
    <w:rsid w:val="00AE51E1"/>
    <w:rsid w:val="00AE53E7"/>
    <w:rsid w:val="00AE57B1"/>
    <w:rsid w:val="00AE61CC"/>
    <w:rsid w:val="00AF0B91"/>
    <w:rsid w:val="00AF173C"/>
    <w:rsid w:val="00AF25E9"/>
    <w:rsid w:val="00AF34E8"/>
    <w:rsid w:val="00AF47F4"/>
    <w:rsid w:val="00AF4E87"/>
    <w:rsid w:val="00AF52F0"/>
    <w:rsid w:val="00AF6134"/>
    <w:rsid w:val="00AF62AF"/>
    <w:rsid w:val="00AF73D2"/>
    <w:rsid w:val="00AF7EAA"/>
    <w:rsid w:val="00B001C0"/>
    <w:rsid w:val="00B00FE9"/>
    <w:rsid w:val="00B0169E"/>
    <w:rsid w:val="00B01BAC"/>
    <w:rsid w:val="00B023CD"/>
    <w:rsid w:val="00B04DA9"/>
    <w:rsid w:val="00B05193"/>
    <w:rsid w:val="00B07B30"/>
    <w:rsid w:val="00B07F86"/>
    <w:rsid w:val="00B10A64"/>
    <w:rsid w:val="00B10CA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2BAF"/>
    <w:rsid w:val="00B34300"/>
    <w:rsid w:val="00B36291"/>
    <w:rsid w:val="00B40D1F"/>
    <w:rsid w:val="00B41529"/>
    <w:rsid w:val="00B41863"/>
    <w:rsid w:val="00B42702"/>
    <w:rsid w:val="00B4354F"/>
    <w:rsid w:val="00B435B7"/>
    <w:rsid w:val="00B43E83"/>
    <w:rsid w:val="00B446C5"/>
    <w:rsid w:val="00B46746"/>
    <w:rsid w:val="00B46B46"/>
    <w:rsid w:val="00B47165"/>
    <w:rsid w:val="00B5295E"/>
    <w:rsid w:val="00B52F9B"/>
    <w:rsid w:val="00B53AF9"/>
    <w:rsid w:val="00B55087"/>
    <w:rsid w:val="00B5535E"/>
    <w:rsid w:val="00B554DD"/>
    <w:rsid w:val="00B5619D"/>
    <w:rsid w:val="00B613A2"/>
    <w:rsid w:val="00B626CC"/>
    <w:rsid w:val="00B630EE"/>
    <w:rsid w:val="00B63157"/>
    <w:rsid w:val="00B63531"/>
    <w:rsid w:val="00B63974"/>
    <w:rsid w:val="00B641D4"/>
    <w:rsid w:val="00B654B8"/>
    <w:rsid w:val="00B6671A"/>
    <w:rsid w:val="00B66CB3"/>
    <w:rsid w:val="00B66D5B"/>
    <w:rsid w:val="00B716CA"/>
    <w:rsid w:val="00B72489"/>
    <w:rsid w:val="00B72A7B"/>
    <w:rsid w:val="00B72C8B"/>
    <w:rsid w:val="00B7339E"/>
    <w:rsid w:val="00B73849"/>
    <w:rsid w:val="00B73AAB"/>
    <w:rsid w:val="00B73C0E"/>
    <w:rsid w:val="00B74038"/>
    <w:rsid w:val="00B745DF"/>
    <w:rsid w:val="00B74FF9"/>
    <w:rsid w:val="00B75081"/>
    <w:rsid w:val="00B75D21"/>
    <w:rsid w:val="00B763A0"/>
    <w:rsid w:val="00B80C29"/>
    <w:rsid w:val="00B810BD"/>
    <w:rsid w:val="00B815C8"/>
    <w:rsid w:val="00B81E09"/>
    <w:rsid w:val="00B82088"/>
    <w:rsid w:val="00B822E8"/>
    <w:rsid w:val="00B839A6"/>
    <w:rsid w:val="00B84163"/>
    <w:rsid w:val="00B847E5"/>
    <w:rsid w:val="00B876AF"/>
    <w:rsid w:val="00B91119"/>
    <w:rsid w:val="00B9155B"/>
    <w:rsid w:val="00B9200D"/>
    <w:rsid w:val="00B92F13"/>
    <w:rsid w:val="00B940EF"/>
    <w:rsid w:val="00B9415C"/>
    <w:rsid w:val="00B941D4"/>
    <w:rsid w:val="00B9474A"/>
    <w:rsid w:val="00B9655D"/>
    <w:rsid w:val="00B96B78"/>
    <w:rsid w:val="00BA2247"/>
    <w:rsid w:val="00BA303B"/>
    <w:rsid w:val="00BA3B46"/>
    <w:rsid w:val="00BA4FBC"/>
    <w:rsid w:val="00BA55A2"/>
    <w:rsid w:val="00BA6D52"/>
    <w:rsid w:val="00BA7D34"/>
    <w:rsid w:val="00BB063E"/>
    <w:rsid w:val="00BB13AE"/>
    <w:rsid w:val="00BB1698"/>
    <w:rsid w:val="00BB1B42"/>
    <w:rsid w:val="00BB5A3B"/>
    <w:rsid w:val="00BB6588"/>
    <w:rsid w:val="00BB76F8"/>
    <w:rsid w:val="00BC1073"/>
    <w:rsid w:val="00BC13B2"/>
    <w:rsid w:val="00BC14C1"/>
    <w:rsid w:val="00BC303C"/>
    <w:rsid w:val="00BC32C3"/>
    <w:rsid w:val="00BC40C0"/>
    <w:rsid w:val="00BC5875"/>
    <w:rsid w:val="00BC64AB"/>
    <w:rsid w:val="00BD089B"/>
    <w:rsid w:val="00BD0AAA"/>
    <w:rsid w:val="00BD16C3"/>
    <w:rsid w:val="00BD1F23"/>
    <w:rsid w:val="00BD5A6F"/>
    <w:rsid w:val="00BD5B5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45F5"/>
    <w:rsid w:val="00BF6559"/>
    <w:rsid w:val="00BF6CA8"/>
    <w:rsid w:val="00BF6E45"/>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602"/>
    <w:rsid w:val="00C1201C"/>
    <w:rsid w:val="00C13094"/>
    <w:rsid w:val="00C1340B"/>
    <w:rsid w:val="00C15A87"/>
    <w:rsid w:val="00C16473"/>
    <w:rsid w:val="00C175B7"/>
    <w:rsid w:val="00C17945"/>
    <w:rsid w:val="00C20446"/>
    <w:rsid w:val="00C2333D"/>
    <w:rsid w:val="00C260D4"/>
    <w:rsid w:val="00C26557"/>
    <w:rsid w:val="00C269AE"/>
    <w:rsid w:val="00C3026B"/>
    <w:rsid w:val="00C307C6"/>
    <w:rsid w:val="00C30B87"/>
    <w:rsid w:val="00C33183"/>
    <w:rsid w:val="00C34D89"/>
    <w:rsid w:val="00C36405"/>
    <w:rsid w:val="00C36C98"/>
    <w:rsid w:val="00C36FC0"/>
    <w:rsid w:val="00C402BA"/>
    <w:rsid w:val="00C40815"/>
    <w:rsid w:val="00C416C7"/>
    <w:rsid w:val="00C4221C"/>
    <w:rsid w:val="00C425AE"/>
    <w:rsid w:val="00C427C9"/>
    <w:rsid w:val="00C42A49"/>
    <w:rsid w:val="00C431AD"/>
    <w:rsid w:val="00C43608"/>
    <w:rsid w:val="00C447CB"/>
    <w:rsid w:val="00C4625F"/>
    <w:rsid w:val="00C4742C"/>
    <w:rsid w:val="00C477EC"/>
    <w:rsid w:val="00C479DE"/>
    <w:rsid w:val="00C47D0E"/>
    <w:rsid w:val="00C5035C"/>
    <w:rsid w:val="00C510BD"/>
    <w:rsid w:val="00C51DE8"/>
    <w:rsid w:val="00C54BC6"/>
    <w:rsid w:val="00C54CFE"/>
    <w:rsid w:val="00C55044"/>
    <w:rsid w:val="00C55760"/>
    <w:rsid w:val="00C5649E"/>
    <w:rsid w:val="00C569E9"/>
    <w:rsid w:val="00C56E67"/>
    <w:rsid w:val="00C57761"/>
    <w:rsid w:val="00C5791B"/>
    <w:rsid w:val="00C608AB"/>
    <w:rsid w:val="00C609D8"/>
    <w:rsid w:val="00C60D41"/>
    <w:rsid w:val="00C63B49"/>
    <w:rsid w:val="00C63E90"/>
    <w:rsid w:val="00C63EB3"/>
    <w:rsid w:val="00C64088"/>
    <w:rsid w:val="00C6457A"/>
    <w:rsid w:val="00C663F6"/>
    <w:rsid w:val="00C67A26"/>
    <w:rsid w:val="00C67CB7"/>
    <w:rsid w:val="00C67E4C"/>
    <w:rsid w:val="00C70F4E"/>
    <w:rsid w:val="00C71EC3"/>
    <w:rsid w:val="00C72C78"/>
    <w:rsid w:val="00C73EE1"/>
    <w:rsid w:val="00C742B8"/>
    <w:rsid w:val="00C74393"/>
    <w:rsid w:val="00C74AD1"/>
    <w:rsid w:val="00C75135"/>
    <w:rsid w:val="00C753BF"/>
    <w:rsid w:val="00C754AC"/>
    <w:rsid w:val="00C75797"/>
    <w:rsid w:val="00C75C48"/>
    <w:rsid w:val="00C75CF6"/>
    <w:rsid w:val="00C803E7"/>
    <w:rsid w:val="00C82966"/>
    <w:rsid w:val="00C83A21"/>
    <w:rsid w:val="00C84409"/>
    <w:rsid w:val="00C8667D"/>
    <w:rsid w:val="00C876AD"/>
    <w:rsid w:val="00C92170"/>
    <w:rsid w:val="00C92A33"/>
    <w:rsid w:val="00C93666"/>
    <w:rsid w:val="00C938B8"/>
    <w:rsid w:val="00C9532A"/>
    <w:rsid w:val="00C968E1"/>
    <w:rsid w:val="00C96E25"/>
    <w:rsid w:val="00CA029C"/>
    <w:rsid w:val="00CA0C44"/>
    <w:rsid w:val="00CA159F"/>
    <w:rsid w:val="00CA19BD"/>
    <w:rsid w:val="00CA1A86"/>
    <w:rsid w:val="00CA2CC7"/>
    <w:rsid w:val="00CA31F2"/>
    <w:rsid w:val="00CA34F7"/>
    <w:rsid w:val="00CA46FA"/>
    <w:rsid w:val="00CA5975"/>
    <w:rsid w:val="00CA6AF2"/>
    <w:rsid w:val="00CA70C6"/>
    <w:rsid w:val="00CA7A91"/>
    <w:rsid w:val="00CB02D9"/>
    <w:rsid w:val="00CB0419"/>
    <w:rsid w:val="00CB0D88"/>
    <w:rsid w:val="00CB1952"/>
    <w:rsid w:val="00CB366E"/>
    <w:rsid w:val="00CB3869"/>
    <w:rsid w:val="00CB5B7C"/>
    <w:rsid w:val="00CB5F63"/>
    <w:rsid w:val="00CB74F6"/>
    <w:rsid w:val="00CB78AC"/>
    <w:rsid w:val="00CC1B5C"/>
    <w:rsid w:val="00CC1C23"/>
    <w:rsid w:val="00CC4EBA"/>
    <w:rsid w:val="00CC64FA"/>
    <w:rsid w:val="00CC6E9B"/>
    <w:rsid w:val="00CC750F"/>
    <w:rsid w:val="00CD0189"/>
    <w:rsid w:val="00CD0F4F"/>
    <w:rsid w:val="00CD1235"/>
    <w:rsid w:val="00CD174A"/>
    <w:rsid w:val="00CD345D"/>
    <w:rsid w:val="00CD5113"/>
    <w:rsid w:val="00CE0FDC"/>
    <w:rsid w:val="00CE245C"/>
    <w:rsid w:val="00CE4334"/>
    <w:rsid w:val="00CE5112"/>
    <w:rsid w:val="00CE54E0"/>
    <w:rsid w:val="00CE5508"/>
    <w:rsid w:val="00CE5693"/>
    <w:rsid w:val="00CE5944"/>
    <w:rsid w:val="00CE66F3"/>
    <w:rsid w:val="00CF07EC"/>
    <w:rsid w:val="00CF0BF3"/>
    <w:rsid w:val="00CF0ECE"/>
    <w:rsid w:val="00CF2987"/>
    <w:rsid w:val="00CF3BF0"/>
    <w:rsid w:val="00CF3FB9"/>
    <w:rsid w:val="00CF47B6"/>
    <w:rsid w:val="00CF5944"/>
    <w:rsid w:val="00CF5EF6"/>
    <w:rsid w:val="00CF6C49"/>
    <w:rsid w:val="00D012FB"/>
    <w:rsid w:val="00D0214A"/>
    <w:rsid w:val="00D028D0"/>
    <w:rsid w:val="00D03518"/>
    <w:rsid w:val="00D03EED"/>
    <w:rsid w:val="00D03FFA"/>
    <w:rsid w:val="00D0442D"/>
    <w:rsid w:val="00D048A0"/>
    <w:rsid w:val="00D04D3F"/>
    <w:rsid w:val="00D04DEB"/>
    <w:rsid w:val="00D0586B"/>
    <w:rsid w:val="00D06791"/>
    <w:rsid w:val="00D068BD"/>
    <w:rsid w:val="00D10A57"/>
    <w:rsid w:val="00D11994"/>
    <w:rsid w:val="00D11A21"/>
    <w:rsid w:val="00D12189"/>
    <w:rsid w:val="00D146D8"/>
    <w:rsid w:val="00D15962"/>
    <w:rsid w:val="00D16B7D"/>
    <w:rsid w:val="00D170B1"/>
    <w:rsid w:val="00D17309"/>
    <w:rsid w:val="00D227EE"/>
    <w:rsid w:val="00D22E4A"/>
    <w:rsid w:val="00D25B32"/>
    <w:rsid w:val="00D263AD"/>
    <w:rsid w:val="00D27F94"/>
    <w:rsid w:val="00D30BF5"/>
    <w:rsid w:val="00D312A6"/>
    <w:rsid w:val="00D31312"/>
    <w:rsid w:val="00D323C2"/>
    <w:rsid w:val="00D34E9E"/>
    <w:rsid w:val="00D355CD"/>
    <w:rsid w:val="00D35A3B"/>
    <w:rsid w:val="00D4019A"/>
    <w:rsid w:val="00D40A96"/>
    <w:rsid w:val="00D4155E"/>
    <w:rsid w:val="00D42815"/>
    <w:rsid w:val="00D43AE1"/>
    <w:rsid w:val="00D44540"/>
    <w:rsid w:val="00D44AFD"/>
    <w:rsid w:val="00D4594A"/>
    <w:rsid w:val="00D46066"/>
    <w:rsid w:val="00D46866"/>
    <w:rsid w:val="00D476BC"/>
    <w:rsid w:val="00D47AC4"/>
    <w:rsid w:val="00D47D68"/>
    <w:rsid w:val="00D50D67"/>
    <w:rsid w:val="00D523D6"/>
    <w:rsid w:val="00D52F4F"/>
    <w:rsid w:val="00D530A9"/>
    <w:rsid w:val="00D5372C"/>
    <w:rsid w:val="00D53DC3"/>
    <w:rsid w:val="00D54408"/>
    <w:rsid w:val="00D5479A"/>
    <w:rsid w:val="00D551DB"/>
    <w:rsid w:val="00D56A75"/>
    <w:rsid w:val="00D56C04"/>
    <w:rsid w:val="00D60341"/>
    <w:rsid w:val="00D604A6"/>
    <w:rsid w:val="00D61920"/>
    <w:rsid w:val="00D63F94"/>
    <w:rsid w:val="00D67304"/>
    <w:rsid w:val="00D6795A"/>
    <w:rsid w:val="00D67A20"/>
    <w:rsid w:val="00D70085"/>
    <w:rsid w:val="00D708DA"/>
    <w:rsid w:val="00D7389E"/>
    <w:rsid w:val="00D758C2"/>
    <w:rsid w:val="00D77339"/>
    <w:rsid w:val="00D806FC"/>
    <w:rsid w:val="00D80D06"/>
    <w:rsid w:val="00D8154D"/>
    <w:rsid w:val="00D81CE5"/>
    <w:rsid w:val="00D8473C"/>
    <w:rsid w:val="00D84AAB"/>
    <w:rsid w:val="00D852E4"/>
    <w:rsid w:val="00D853FB"/>
    <w:rsid w:val="00D8541D"/>
    <w:rsid w:val="00D91E00"/>
    <w:rsid w:val="00D92B83"/>
    <w:rsid w:val="00D93D35"/>
    <w:rsid w:val="00D940FF"/>
    <w:rsid w:val="00D95519"/>
    <w:rsid w:val="00D95CA5"/>
    <w:rsid w:val="00D97542"/>
    <w:rsid w:val="00D97593"/>
    <w:rsid w:val="00D97CDF"/>
    <w:rsid w:val="00DA029E"/>
    <w:rsid w:val="00DA1908"/>
    <w:rsid w:val="00DA19DC"/>
    <w:rsid w:val="00DA1DDD"/>
    <w:rsid w:val="00DA2BB9"/>
    <w:rsid w:val="00DA3420"/>
    <w:rsid w:val="00DA3D12"/>
    <w:rsid w:val="00DA44D1"/>
    <w:rsid w:val="00DA5672"/>
    <w:rsid w:val="00DA5BE2"/>
    <w:rsid w:val="00DB181E"/>
    <w:rsid w:val="00DB1923"/>
    <w:rsid w:val="00DB1A25"/>
    <w:rsid w:val="00DB22BC"/>
    <w:rsid w:val="00DB393F"/>
    <w:rsid w:val="00DB3C44"/>
    <w:rsid w:val="00DB4A2F"/>
    <w:rsid w:val="00DB4CFB"/>
    <w:rsid w:val="00DB5157"/>
    <w:rsid w:val="00DB5266"/>
    <w:rsid w:val="00DB57E4"/>
    <w:rsid w:val="00DB65A7"/>
    <w:rsid w:val="00DC0B3A"/>
    <w:rsid w:val="00DC25DF"/>
    <w:rsid w:val="00DC2A3E"/>
    <w:rsid w:val="00DC3711"/>
    <w:rsid w:val="00DC632D"/>
    <w:rsid w:val="00DC6E39"/>
    <w:rsid w:val="00DD0276"/>
    <w:rsid w:val="00DD03C1"/>
    <w:rsid w:val="00DD05B2"/>
    <w:rsid w:val="00DD11DE"/>
    <w:rsid w:val="00DD169B"/>
    <w:rsid w:val="00DD1F6F"/>
    <w:rsid w:val="00DD3394"/>
    <w:rsid w:val="00DD36DB"/>
    <w:rsid w:val="00DD3D80"/>
    <w:rsid w:val="00DD4D87"/>
    <w:rsid w:val="00DD5F8F"/>
    <w:rsid w:val="00DD744B"/>
    <w:rsid w:val="00DD7477"/>
    <w:rsid w:val="00DE1BDE"/>
    <w:rsid w:val="00DE2041"/>
    <w:rsid w:val="00DE253F"/>
    <w:rsid w:val="00DE4567"/>
    <w:rsid w:val="00DE535E"/>
    <w:rsid w:val="00DE6058"/>
    <w:rsid w:val="00DE6BCF"/>
    <w:rsid w:val="00DE7DA9"/>
    <w:rsid w:val="00DF03B4"/>
    <w:rsid w:val="00DF1253"/>
    <w:rsid w:val="00DF1A8D"/>
    <w:rsid w:val="00DF2F56"/>
    <w:rsid w:val="00DF36E8"/>
    <w:rsid w:val="00E00FDF"/>
    <w:rsid w:val="00E0124C"/>
    <w:rsid w:val="00E01355"/>
    <w:rsid w:val="00E02416"/>
    <w:rsid w:val="00E02451"/>
    <w:rsid w:val="00E0443A"/>
    <w:rsid w:val="00E05915"/>
    <w:rsid w:val="00E06CDA"/>
    <w:rsid w:val="00E06E06"/>
    <w:rsid w:val="00E0732D"/>
    <w:rsid w:val="00E07AF1"/>
    <w:rsid w:val="00E1023A"/>
    <w:rsid w:val="00E108E3"/>
    <w:rsid w:val="00E11906"/>
    <w:rsid w:val="00E138A2"/>
    <w:rsid w:val="00E148E5"/>
    <w:rsid w:val="00E14BA8"/>
    <w:rsid w:val="00E14DCB"/>
    <w:rsid w:val="00E16824"/>
    <w:rsid w:val="00E177D5"/>
    <w:rsid w:val="00E177DA"/>
    <w:rsid w:val="00E20327"/>
    <w:rsid w:val="00E20FB4"/>
    <w:rsid w:val="00E21105"/>
    <w:rsid w:val="00E214D1"/>
    <w:rsid w:val="00E21750"/>
    <w:rsid w:val="00E21DFD"/>
    <w:rsid w:val="00E22CD6"/>
    <w:rsid w:val="00E23757"/>
    <w:rsid w:val="00E237A5"/>
    <w:rsid w:val="00E2450C"/>
    <w:rsid w:val="00E25832"/>
    <w:rsid w:val="00E26763"/>
    <w:rsid w:val="00E27D90"/>
    <w:rsid w:val="00E27DE6"/>
    <w:rsid w:val="00E310D2"/>
    <w:rsid w:val="00E31A52"/>
    <w:rsid w:val="00E32808"/>
    <w:rsid w:val="00E32E9E"/>
    <w:rsid w:val="00E341CD"/>
    <w:rsid w:val="00E34C19"/>
    <w:rsid w:val="00E35CF7"/>
    <w:rsid w:val="00E36F3F"/>
    <w:rsid w:val="00E3713E"/>
    <w:rsid w:val="00E4164C"/>
    <w:rsid w:val="00E419B8"/>
    <w:rsid w:val="00E42AD4"/>
    <w:rsid w:val="00E4394E"/>
    <w:rsid w:val="00E43C0C"/>
    <w:rsid w:val="00E44A42"/>
    <w:rsid w:val="00E450EC"/>
    <w:rsid w:val="00E45FA6"/>
    <w:rsid w:val="00E4619C"/>
    <w:rsid w:val="00E47153"/>
    <w:rsid w:val="00E47B21"/>
    <w:rsid w:val="00E50405"/>
    <w:rsid w:val="00E520AF"/>
    <w:rsid w:val="00E522E9"/>
    <w:rsid w:val="00E52732"/>
    <w:rsid w:val="00E52E86"/>
    <w:rsid w:val="00E53FDF"/>
    <w:rsid w:val="00E547B9"/>
    <w:rsid w:val="00E5559D"/>
    <w:rsid w:val="00E55A9C"/>
    <w:rsid w:val="00E56A9C"/>
    <w:rsid w:val="00E56EDA"/>
    <w:rsid w:val="00E57296"/>
    <w:rsid w:val="00E5766A"/>
    <w:rsid w:val="00E57723"/>
    <w:rsid w:val="00E57E3A"/>
    <w:rsid w:val="00E60454"/>
    <w:rsid w:val="00E6218F"/>
    <w:rsid w:val="00E708E1"/>
    <w:rsid w:val="00E70C5B"/>
    <w:rsid w:val="00E71D04"/>
    <w:rsid w:val="00E72E22"/>
    <w:rsid w:val="00E7318F"/>
    <w:rsid w:val="00E73D24"/>
    <w:rsid w:val="00E74BAB"/>
    <w:rsid w:val="00E74EA1"/>
    <w:rsid w:val="00E75917"/>
    <w:rsid w:val="00E76E1F"/>
    <w:rsid w:val="00E77F60"/>
    <w:rsid w:val="00E8091D"/>
    <w:rsid w:val="00E80ABE"/>
    <w:rsid w:val="00E80CBB"/>
    <w:rsid w:val="00E81643"/>
    <w:rsid w:val="00E817EF"/>
    <w:rsid w:val="00E83371"/>
    <w:rsid w:val="00E8422A"/>
    <w:rsid w:val="00E84AB8"/>
    <w:rsid w:val="00E85D10"/>
    <w:rsid w:val="00E870D5"/>
    <w:rsid w:val="00E90B9E"/>
    <w:rsid w:val="00E914EC"/>
    <w:rsid w:val="00E9266D"/>
    <w:rsid w:val="00E928E4"/>
    <w:rsid w:val="00E92B12"/>
    <w:rsid w:val="00E92E63"/>
    <w:rsid w:val="00E93BBE"/>
    <w:rsid w:val="00E940D5"/>
    <w:rsid w:val="00E947C1"/>
    <w:rsid w:val="00E951C6"/>
    <w:rsid w:val="00E955AF"/>
    <w:rsid w:val="00E95CB9"/>
    <w:rsid w:val="00E96666"/>
    <w:rsid w:val="00E96E26"/>
    <w:rsid w:val="00EA25F4"/>
    <w:rsid w:val="00EA29AF"/>
    <w:rsid w:val="00EA3720"/>
    <w:rsid w:val="00EA49DF"/>
    <w:rsid w:val="00EA4C0D"/>
    <w:rsid w:val="00EA56F3"/>
    <w:rsid w:val="00EA6475"/>
    <w:rsid w:val="00EA7F4C"/>
    <w:rsid w:val="00EB0037"/>
    <w:rsid w:val="00EB0F32"/>
    <w:rsid w:val="00EB4C12"/>
    <w:rsid w:val="00EB540D"/>
    <w:rsid w:val="00EB5770"/>
    <w:rsid w:val="00EB643D"/>
    <w:rsid w:val="00EB758A"/>
    <w:rsid w:val="00EB7EB9"/>
    <w:rsid w:val="00EC1754"/>
    <w:rsid w:val="00EC1C6F"/>
    <w:rsid w:val="00EC1D5C"/>
    <w:rsid w:val="00EC1ED7"/>
    <w:rsid w:val="00EC35AD"/>
    <w:rsid w:val="00EC3E68"/>
    <w:rsid w:val="00EC4531"/>
    <w:rsid w:val="00EC45FB"/>
    <w:rsid w:val="00EC5B65"/>
    <w:rsid w:val="00EC6D36"/>
    <w:rsid w:val="00EC7DFD"/>
    <w:rsid w:val="00ED1285"/>
    <w:rsid w:val="00ED172B"/>
    <w:rsid w:val="00ED2F1B"/>
    <w:rsid w:val="00ED5500"/>
    <w:rsid w:val="00ED6401"/>
    <w:rsid w:val="00EE2A32"/>
    <w:rsid w:val="00EE3FD0"/>
    <w:rsid w:val="00EE4AAE"/>
    <w:rsid w:val="00EE4E2B"/>
    <w:rsid w:val="00EE59ED"/>
    <w:rsid w:val="00EE646D"/>
    <w:rsid w:val="00EE7C15"/>
    <w:rsid w:val="00EF033E"/>
    <w:rsid w:val="00EF0C4E"/>
    <w:rsid w:val="00EF13CE"/>
    <w:rsid w:val="00EF1DF9"/>
    <w:rsid w:val="00EF334A"/>
    <w:rsid w:val="00EF36A4"/>
    <w:rsid w:val="00EF4779"/>
    <w:rsid w:val="00EF5235"/>
    <w:rsid w:val="00EF556E"/>
    <w:rsid w:val="00EF77F1"/>
    <w:rsid w:val="00EF7CF4"/>
    <w:rsid w:val="00EF7F38"/>
    <w:rsid w:val="00F00218"/>
    <w:rsid w:val="00F00611"/>
    <w:rsid w:val="00F00957"/>
    <w:rsid w:val="00F00A91"/>
    <w:rsid w:val="00F00D5D"/>
    <w:rsid w:val="00F02797"/>
    <w:rsid w:val="00F03183"/>
    <w:rsid w:val="00F033CB"/>
    <w:rsid w:val="00F03965"/>
    <w:rsid w:val="00F04544"/>
    <w:rsid w:val="00F04C1F"/>
    <w:rsid w:val="00F05C44"/>
    <w:rsid w:val="00F0632C"/>
    <w:rsid w:val="00F07EBC"/>
    <w:rsid w:val="00F11018"/>
    <w:rsid w:val="00F11205"/>
    <w:rsid w:val="00F122AD"/>
    <w:rsid w:val="00F128C5"/>
    <w:rsid w:val="00F13375"/>
    <w:rsid w:val="00F13D0E"/>
    <w:rsid w:val="00F14465"/>
    <w:rsid w:val="00F146CE"/>
    <w:rsid w:val="00F15A6F"/>
    <w:rsid w:val="00F15DE4"/>
    <w:rsid w:val="00F16433"/>
    <w:rsid w:val="00F173A6"/>
    <w:rsid w:val="00F20DCD"/>
    <w:rsid w:val="00F21329"/>
    <w:rsid w:val="00F214CE"/>
    <w:rsid w:val="00F2393F"/>
    <w:rsid w:val="00F23E7B"/>
    <w:rsid w:val="00F24B9B"/>
    <w:rsid w:val="00F25D2D"/>
    <w:rsid w:val="00F26F4F"/>
    <w:rsid w:val="00F27D56"/>
    <w:rsid w:val="00F315A0"/>
    <w:rsid w:val="00F317DB"/>
    <w:rsid w:val="00F31D80"/>
    <w:rsid w:val="00F32B0D"/>
    <w:rsid w:val="00F33181"/>
    <w:rsid w:val="00F3708F"/>
    <w:rsid w:val="00F40E76"/>
    <w:rsid w:val="00F4163D"/>
    <w:rsid w:val="00F422DF"/>
    <w:rsid w:val="00F42B46"/>
    <w:rsid w:val="00F43A18"/>
    <w:rsid w:val="00F43EEB"/>
    <w:rsid w:val="00F46088"/>
    <w:rsid w:val="00F461FD"/>
    <w:rsid w:val="00F468E4"/>
    <w:rsid w:val="00F4720D"/>
    <w:rsid w:val="00F513DD"/>
    <w:rsid w:val="00F5187A"/>
    <w:rsid w:val="00F52961"/>
    <w:rsid w:val="00F52A41"/>
    <w:rsid w:val="00F52C40"/>
    <w:rsid w:val="00F5474E"/>
    <w:rsid w:val="00F55B92"/>
    <w:rsid w:val="00F55D60"/>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6DE0"/>
    <w:rsid w:val="00F779C7"/>
    <w:rsid w:val="00F77A1B"/>
    <w:rsid w:val="00F77FDE"/>
    <w:rsid w:val="00F83148"/>
    <w:rsid w:val="00F859E3"/>
    <w:rsid w:val="00F86111"/>
    <w:rsid w:val="00F86B4E"/>
    <w:rsid w:val="00F87E4D"/>
    <w:rsid w:val="00F907D8"/>
    <w:rsid w:val="00F90B19"/>
    <w:rsid w:val="00F914DA"/>
    <w:rsid w:val="00F91D70"/>
    <w:rsid w:val="00F91F64"/>
    <w:rsid w:val="00F920CF"/>
    <w:rsid w:val="00F93293"/>
    <w:rsid w:val="00F93C01"/>
    <w:rsid w:val="00F9440E"/>
    <w:rsid w:val="00F9463D"/>
    <w:rsid w:val="00F956F1"/>
    <w:rsid w:val="00FA226F"/>
    <w:rsid w:val="00FA2A5F"/>
    <w:rsid w:val="00FA2AE5"/>
    <w:rsid w:val="00FA45C2"/>
    <w:rsid w:val="00FA4CDF"/>
    <w:rsid w:val="00FA5529"/>
    <w:rsid w:val="00FA5614"/>
    <w:rsid w:val="00FA5741"/>
    <w:rsid w:val="00FA591B"/>
    <w:rsid w:val="00FA6CBA"/>
    <w:rsid w:val="00FA6F35"/>
    <w:rsid w:val="00FA7ECA"/>
    <w:rsid w:val="00FB1DD0"/>
    <w:rsid w:val="00FB2292"/>
    <w:rsid w:val="00FB42CF"/>
    <w:rsid w:val="00FB4488"/>
    <w:rsid w:val="00FB484C"/>
    <w:rsid w:val="00FB5EC5"/>
    <w:rsid w:val="00FB621F"/>
    <w:rsid w:val="00FB6881"/>
    <w:rsid w:val="00FB778F"/>
    <w:rsid w:val="00FB7F53"/>
    <w:rsid w:val="00FC03EE"/>
    <w:rsid w:val="00FC0F6F"/>
    <w:rsid w:val="00FC1833"/>
    <w:rsid w:val="00FC28EF"/>
    <w:rsid w:val="00FC3886"/>
    <w:rsid w:val="00FC5B7A"/>
    <w:rsid w:val="00FC5C74"/>
    <w:rsid w:val="00FC751F"/>
    <w:rsid w:val="00FC7BE5"/>
    <w:rsid w:val="00FD00D3"/>
    <w:rsid w:val="00FD1676"/>
    <w:rsid w:val="00FD1AE1"/>
    <w:rsid w:val="00FD2A85"/>
    <w:rsid w:val="00FD2C3B"/>
    <w:rsid w:val="00FD2EBF"/>
    <w:rsid w:val="00FD4AD1"/>
    <w:rsid w:val="00FD4B74"/>
    <w:rsid w:val="00FD5C35"/>
    <w:rsid w:val="00FE21C5"/>
    <w:rsid w:val="00FE25B8"/>
    <w:rsid w:val="00FE361A"/>
    <w:rsid w:val="00FE4000"/>
    <w:rsid w:val="00FE4449"/>
    <w:rsid w:val="00FE461B"/>
    <w:rsid w:val="00FE5694"/>
    <w:rsid w:val="00FE5A13"/>
    <w:rsid w:val="00FE70F7"/>
    <w:rsid w:val="00FE7477"/>
    <w:rsid w:val="00FE7803"/>
    <w:rsid w:val="00FE7FA5"/>
    <w:rsid w:val="00FF0519"/>
    <w:rsid w:val="00FF0878"/>
    <w:rsid w:val="00FF0BED"/>
    <w:rsid w:val="00FF1162"/>
    <w:rsid w:val="00FF30F4"/>
    <w:rsid w:val="00FF3E61"/>
    <w:rsid w:val="00FF3EE0"/>
    <w:rsid w:val="00FF45CD"/>
    <w:rsid w:val="00FF4B52"/>
    <w:rsid w:val="00FF4E11"/>
    <w:rsid w:val="00FF5F28"/>
    <w:rsid w:val="00FF6831"/>
    <w:rsid w:val="00FF7184"/>
    <w:rsid w:val="00FF75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0687E66"/>
  <w15:docId w15:val="{9A0D9E9E-460C-40AE-986A-862DB0B0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5729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Cambria" w:hAnsi="Cambria"/>
      <w:b/>
      <w:bCs/>
      <w:color w:val="4F81BD"/>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Cambria" w:hAnsi="Cambria"/>
      <w:i/>
      <w:iCs/>
      <w:color w:val="243F60"/>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qFormat/>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aliases w:val="Footnote symbol"/>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link w:val="Nagwek2"/>
    <w:semiHidden/>
    <w:rsid w:val="00E83371"/>
    <w:rPr>
      <w:rFonts w:ascii="Cambria" w:eastAsia="Times New Roman" w:hAnsi="Cambria" w:cs="Times New Roman"/>
      <w:b/>
      <w:bCs/>
      <w:color w:val="4F81BD"/>
      <w:sz w:val="26"/>
      <w:szCs w:val="26"/>
    </w:rPr>
  </w:style>
  <w:style w:type="character" w:customStyle="1" w:styleId="Nagwek1Znak">
    <w:name w:val="Nagłówek 1 Znak"/>
    <w:link w:val="Nagwek1"/>
    <w:rsid w:val="00236611"/>
    <w:rPr>
      <w:rFonts w:ascii="Cambria" w:eastAsia="Times New Roman" w:hAnsi="Cambria" w:cs="Times New Roman"/>
      <w:b/>
      <w:bCs/>
      <w:color w:val="365F91"/>
      <w:sz w:val="28"/>
      <w:szCs w:val="28"/>
    </w:rPr>
  </w:style>
  <w:style w:type="character" w:customStyle="1" w:styleId="Nagwek6Znak">
    <w:name w:val="Nagłówek 6 Znak"/>
    <w:link w:val="Nagwek6"/>
    <w:semiHidden/>
    <w:rsid w:val="00236611"/>
    <w:rPr>
      <w:rFonts w:ascii="Cambria" w:eastAsia="Times New Roman" w:hAnsi="Cambria" w:cs="Times New Roman"/>
      <w:i/>
      <w:iCs/>
      <w:color w:val="243F60"/>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uiPriority w:val="99"/>
    <w:semiHidden/>
    <w:unhideWhenUsed/>
    <w:rsid w:val="000A4A50"/>
    <w:rPr>
      <w:color w:val="605E5C"/>
      <w:shd w:val="clear" w:color="auto" w:fill="E1DFDD"/>
    </w:rPr>
  </w:style>
  <w:style w:type="numbering" w:customStyle="1" w:styleId="WWNum12">
    <w:name w:val="WWNum12"/>
    <w:basedOn w:val="Bezlisty"/>
    <w:rsid w:val="00633426"/>
    <w:pPr>
      <w:numPr>
        <w:numId w:val="4"/>
      </w:numPr>
    </w:pPr>
  </w:style>
  <w:style w:type="numbering" w:customStyle="1" w:styleId="WWNum15">
    <w:name w:val="WWNum15"/>
    <w:basedOn w:val="Bezlisty"/>
    <w:rsid w:val="00FD1AE1"/>
    <w:pPr>
      <w:numPr>
        <w:numId w:val="5"/>
      </w:numPr>
    </w:pPr>
  </w:style>
  <w:style w:type="paragraph" w:customStyle="1" w:styleId="Tekstpodstawowy31">
    <w:name w:val="Tekst podstawowy 31"/>
    <w:basedOn w:val="Normalny"/>
    <w:rsid w:val="005F2178"/>
    <w:pPr>
      <w:suppressAutoHyphens/>
      <w:ind w:right="-483"/>
      <w:jc w:val="both"/>
    </w:pPr>
    <w:rPr>
      <w:rFonts w:ascii="Arial" w:hAnsi="Arial" w:cs="Arial"/>
      <w:bCs/>
      <w:i/>
      <w:iCs/>
      <w:lang w:eastAsia="ar-SA"/>
    </w:rPr>
  </w:style>
  <w:style w:type="paragraph" w:customStyle="1" w:styleId="Default">
    <w:name w:val="Default"/>
    <w:rsid w:val="00220685"/>
    <w:pPr>
      <w:autoSpaceDE w:val="0"/>
      <w:autoSpaceDN w:val="0"/>
      <w:adjustRightInd w:val="0"/>
    </w:pPr>
    <w:rPr>
      <w:color w:val="000000"/>
      <w:sz w:val="24"/>
      <w:szCs w:val="24"/>
    </w:rPr>
  </w:style>
  <w:style w:type="paragraph" w:customStyle="1" w:styleId="awciety">
    <w:name w:val="a) wciety"/>
    <w:basedOn w:val="Normalny"/>
    <w:rsid w:val="00606ECB"/>
    <w:pPr>
      <w:suppressAutoHyphens/>
      <w:snapToGrid w:val="0"/>
      <w:spacing w:line="258" w:lineRule="atLeast"/>
      <w:ind w:left="567" w:hanging="238"/>
      <w:jc w:val="both"/>
    </w:pPr>
    <w:rPr>
      <w:rFonts w:ascii="FrankfurtGothic" w:eastAsia="Calibri" w:hAnsi="FrankfurtGothic" w:cs="FrankfurtGothic"/>
      <w:color w:val="000000"/>
      <w:sz w:val="19"/>
      <w:lang w:eastAsia="ar-SA"/>
    </w:rPr>
  </w:style>
  <w:style w:type="character" w:customStyle="1" w:styleId="Znakiprzypiswdolnych">
    <w:name w:val="Znaki przypisów dolnych"/>
    <w:qFormat/>
    <w:rsid w:val="00A816A6"/>
  </w:style>
  <w:style w:type="character" w:customStyle="1" w:styleId="Zakotwiczenieprzypisudolnego">
    <w:name w:val="Zakotwiczenie przypisu dolnego"/>
    <w:rsid w:val="00A816A6"/>
    <w:rPr>
      <w:vertAlign w:val="superscript"/>
    </w:rPr>
  </w:style>
  <w:style w:type="character" w:customStyle="1" w:styleId="WW8Num437z5">
    <w:name w:val="WW8Num437z5"/>
    <w:qFormat/>
    <w:rsid w:val="00FF1162"/>
  </w:style>
  <w:style w:type="paragraph" w:customStyle="1" w:styleId="Nagwek21">
    <w:name w:val="Nagłówek 21"/>
    <w:basedOn w:val="Normalny"/>
    <w:next w:val="Normalny"/>
    <w:qFormat/>
    <w:rsid w:val="001B511F"/>
    <w:pPr>
      <w:keepNext/>
      <w:keepLines/>
      <w:suppressAutoHyphens/>
      <w:spacing w:before="360" w:after="120"/>
      <w:outlineLvl w:val="1"/>
    </w:pPr>
    <w:rPr>
      <w:rFonts w:ascii="Arial" w:eastAsia="Arial" w:hAnsi="Arial" w:cs="Arial"/>
      <w:sz w:val="32"/>
      <w:szCs w:val="32"/>
      <w:lang w:eastAsia="zh-CN" w:bidi="hi-IN"/>
    </w:rPr>
  </w:style>
  <w:style w:type="paragraph" w:customStyle="1" w:styleId="Tretekstu">
    <w:name w:val="Treść tekstu"/>
    <w:basedOn w:val="Normalny"/>
    <w:rsid w:val="009E115F"/>
    <w:pPr>
      <w:suppressAutoHyphens/>
      <w:spacing w:after="120"/>
    </w:pPr>
    <w:rPr>
      <w:lang w:eastAsia="ar-SA"/>
    </w:rPr>
  </w:style>
  <w:style w:type="character" w:customStyle="1" w:styleId="Nierozpoznanawzmianka2">
    <w:name w:val="Nierozpoznana wzmianka2"/>
    <w:uiPriority w:val="99"/>
    <w:semiHidden/>
    <w:unhideWhenUsed/>
    <w:rsid w:val="003C265C"/>
    <w:rPr>
      <w:color w:val="605E5C"/>
      <w:shd w:val="clear" w:color="auto" w:fill="E1DFDD"/>
    </w:rPr>
  </w:style>
  <w:style w:type="paragraph" w:styleId="Spistreci2">
    <w:name w:val="toc 2"/>
    <w:basedOn w:val="Normalny"/>
    <w:next w:val="Normalny"/>
    <w:autoRedefine/>
    <w:uiPriority w:val="39"/>
    <w:unhideWhenUsed/>
    <w:rsid w:val="00F91D70"/>
    <w:pPr>
      <w:widowControl w:val="0"/>
      <w:suppressAutoHyphens/>
      <w:spacing w:before="60" w:line="360" w:lineRule="auto"/>
      <w:ind w:left="426" w:right="51" w:hanging="426"/>
      <w:jc w:val="both"/>
    </w:pPr>
  </w:style>
  <w:style w:type="character" w:customStyle="1" w:styleId="WW8Num574z2">
    <w:name w:val="WW8Num574z2"/>
    <w:qFormat/>
    <w:rsid w:val="00C6457A"/>
  </w:style>
  <w:style w:type="character" w:customStyle="1" w:styleId="Nierozpoznanawzmianka3">
    <w:name w:val="Nierozpoznana wzmianka3"/>
    <w:uiPriority w:val="99"/>
    <w:semiHidden/>
    <w:unhideWhenUsed/>
    <w:rsid w:val="00BB5A3B"/>
    <w:rPr>
      <w:color w:val="605E5C"/>
      <w:shd w:val="clear" w:color="auto" w:fill="E1DFDD"/>
    </w:rPr>
  </w:style>
  <w:style w:type="character" w:customStyle="1" w:styleId="markedcontent">
    <w:name w:val="markedcontent"/>
    <w:basedOn w:val="Domylnaczcionkaakapitu"/>
    <w:rsid w:val="008D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59487752">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71345855">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57432700">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22584014">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58579177">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41476681">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49559473">
      <w:bodyDiv w:val="1"/>
      <w:marLeft w:val="0"/>
      <w:marRight w:val="0"/>
      <w:marTop w:val="0"/>
      <w:marBottom w:val="0"/>
      <w:divBdr>
        <w:top w:val="none" w:sz="0" w:space="0" w:color="auto"/>
        <w:left w:val="none" w:sz="0" w:space="0" w:color="auto"/>
        <w:bottom w:val="none" w:sz="0" w:space="0" w:color="auto"/>
        <w:right w:val="none" w:sz="0" w:space="0" w:color="auto"/>
      </w:divBdr>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53049487">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iod@powiat.mragow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www.platformazakupowa.pl/"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8" Type="http://schemas.openxmlformats.org/officeDocument/2006/relationships/hyperlink" Target="tel:0897419580"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latformazakupowa.pl/" TargetMode="External"/><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 Id="rId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736F-7D4E-49A6-8408-C88AD093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8060</Words>
  <Characters>48362</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56310</CharactersWithSpaces>
  <SharedDoc>false</SharedDoc>
  <HLinks>
    <vt:vector size="198" baseType="variant">
      <vt:variant>
        <vt:i4>655431</vt:i4>
      </vt:variant>
      <vt:variant>
        <vt:i4>84</vt:i4>
      </vt:variant>
      <vt:variant>
        <vt:i4>0</vt:i4>
      </vt:variant>
      <vt:variant>
        <vt:i4>5</vt:i4>
      </vt:variant>
      <vt:variant>
        <vt:lpwstr>http://platformazakupowa.pl/</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655431</vt:i4>
      </vt:variant>
      <vt:variant>
        <vt:i4>78</vt:i4>
      </vt:variant>
      <vt:variant>
        <vt:i4>0</vt:i4>
      </vt:variant>
      <vt:variant>
        <vt:i4>5</vt:i4>
      </vt:variant>
      <vt:variant>
        <vt:lpwstr>http://platformazakupowa.pl/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4653176</vt:i4>
      </vt:variant>
      <vt:variant>
        <vt:i4>72</vt:i4>
      </vt:variant>
      <vt:variant>
        <vt:i4>0</vt:i4>
      </vt:variant>
      <vt:variant>
        <vt:i4>5</vt:i4>
      </vt:variant>
      <vt:variant>
        <vt:lpwstr>https://platformazakupowa.pl/pn/pzd_mragowo</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655390</vt:i4>
      </vt:variant>
      <vt:variant>
        <vt:i4>66</vt:i4>
      </vt:variant>
      <vt:variant>
        <vt:i4>0</vt:i4>
      </vt:variant>
      <vt:variant>
        <vt:i4>5</vt:i4>
      </vt:variant>
      <vt:variant>
        <vt:lpwstr>http://www.platformazakupowa.pl/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3080247</vt:i4>
      </vt:variant>
      <vt:variant>
        <vt:i4>57</vt:i4>
      </vt:variant>
      <vt:variant>
        <vt:i4>0</vt:i4>
      </vt:variant>
      <vt:variant>
        <vt:i4>5</vt:i4>
      </vt:variant>
      <vt:variant>
        <vt:lpwstr>https://www.gov.pl/web/mswia/oprogramowanie-do-pobrania</vt:lpwstr>
      </vt:variant>
      <vt:variant>
        <vt:lpwstr/>
      </vt:variant>
      <vt:variant>
        <vt:i4>5242965</vt:i4>
      </vt:variant>
      <vt:variant>
        <vt:i4>54</vt:i4>
      </vt:variant>
      <vt:variant>
        <vt:i4>0</vt:i4>
      </vt:variant>
      <vt:variant>
        <vt:i4>5</vt:i4>
      </vt:variant>
      <vt:variant>
        <vt:lpwstr>https://moj.gov.pl/nforms/signer/upload?xFormsAppName=SIGNER</vt:lpwstr>
      </vt:variant>
      <vt:variant>
        <vt:lpwstr/>
      </vt:variant>
      <vt:variant>
        <vt:i4>6619261</vt:i4>
      </vt:variant>
      <vt:variant>
        <vt:i4>51</vt:i4>
      </vt:variant>
      <vt:variant>
        <vt:i4>0</vt:i4>
      </vt:variant>
      <vt:variant>
        <vt:i4>5</vt:i4>
      </vt:variant>
      <vt:variant>
        <vt:lpwstr>https://www.nccert.pl/</vt:lpwstr>
      </vt:variant>
      <vt:variant>
        <vt:lpwstr/>
      </vt:variant>
      <vt:variant>
        <vt:i4>6225998</vt:i4>
      </vt:variant>
      <vt:variant>
        <vt:i4>48</vt:i4>
      </vt:variant>
      <vt:variant>
        <vt:i4>0</vt:i4>
      </vt:variant>
      <vt:variant>
        <vt:i4>5</vt:i4>
      </vt:variant>
      <vt:variant>
        <vt:lpwstr>https://platformazakupowa.pl/</vt:lpwstr>
      </vt:variant>
      <vt:variant>
        <vt:lpwstr/>
      </vt:variant>
      <vt:variant>
        <vt:i4>4390926</vt:i4>
      </vt:variant>
      <vt:variant>
        <vt:i4>45</vt:i4>
      </vt:variant>
      <vt:variant>
        <vt:i4>0</vt:i4>
      </vt:variant>
      <vt:variant>
        <vt:i4>5</vt:i4>
      </vt:variant>
      <vt:variant>
        <vt:lpwstr>https://platformazakupowa.pl/strona/45-instrukcje</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655390</vt:i4>
      </vt:variant>
      <vt:variant>
        <vt:i4>9</vt:i4>
      </vt:variant>
      <vt:variant>
        <vt:i4>0</vt:i4>
      </vt:variant>
      <vt:variant>
        <vt:i4>5</vt:i4>
      </vt:variant>
      <vt:variant>
        <vt:lpwstr>http://www.platformazakupowa.pl/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458859</vt:i4>
      </vt:variant>
      <vt:variant>
        <vt:i4>3</vt:i4>
      </vt:variant>
      <vt:variant>
        <vt:i4>0</vt:i4>
      </vt:variant>
      <vt:variant>
        <vt:i4>5</vt:i4>
      </vt:variant>
      <vt:variant>
        <vt:lpwstr>mailto:iod@powiat.mragowo.pl</vt:lpwstr>
      </vt:variant>
      <vt:variant>
        <vt:lpwstr/>
      </vt:variant>
      <vt:variant>
        <vt:i4>6553636</vt:i4>
      </vt:variant>
      <vt:variant>
        <vt:i4>0</vt:i4>
      </vt:variant>
      <vt:variant>
        <vt:i4>0</vt:i4>
      </vt:variant>
      <vt:variant>
        <vt:i4>5</vt:i4>
      </vt:variant>
      <vt:variant>
        <vt:lpwstr>tel:0897419580</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655431</vt:i4>
      </vt:variant>
      <vt:variant>
        <vt:i4>0</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Justyna Jarzewska</cp:lastModifiedBy>
  <cp:revision>30</cp:revision>
  <cp:lastPrinted>2022-11-29T12:03:00Z</cp:lastPrinted>
  <dcterms:created xsi:type="dcterms:W3CDTF">2021-11-15T09:00:00Z</dcterms:created>
  <dcterms:modified xsi:type="dcterms:W3CDTF">2022-11-29T12:04:00Z</dcterms:modified>
</cp:coreProperties>
</file>