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89C8" w14:textId="77777777" w:rsidR="00A5230F" w:rsidRDefault="00A5230F" w:rsidP="00591C4E">
      <w:pPr>
        <w:tabs>
          <w:tab w:val="decimal" w:leader="dot" w:pos="3969"/>
          <w:tab w:val="left" w:pos="5103"/>
        </w:tabs>
        <w:spacing w:after="0" w:line="240" w:lineRule="auto"/>
        <w:ind w:right="20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6974299"/>
    </w:p>
    <w:p w14:paraId="20276064" w14:textId="2C27F838" w:rsidR="00C273CA" w:rsidRPr="00A5230F" w:rsidRDefault="002053DD" w:rsidP="00591C4E">
      <w:pPr>
        <w:tabs>
          <w:tab w:val="decimal" w:leader="dot" w:pos="3969"/>
          <w:tab w:val="left" w:pos="5103"/>
        </w:tabs>
        <w:spacing w:after="0" w:line="240" w:lineRule="auto"/>
        <w:ind w:right="20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</w:t>
      </w:r>
      <w:r w:rsidR="00591C4E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591C4E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E234A0" w:rsidRPr="00A5230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Załącznik n</w:t>
      </w:r>
      <w:r w:rsidR="00C273CA" w:rsidRPr="00A5230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r 1 do SIWZ </w:t>
      </w:r>
    </w:p>
    <w:p w14:paraId="21A98CE2" w14:textId="77777777" w:rsidR="00C273CA" w:rsidRPr="00A5230F" w:rsidRDefault="00C273CA" w:rsidP="00C273C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>pieczęć Wykonawcy</w:t>
      </w:r>
    </w:p>
    <w:p w14:paraId="008E888E" w14:textId="77777777" w:rsidR="00C273CA" w:rsidRPr="00A5230F" w:rsidRDefault="00C273CA" w:rsidP="00C273CA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71969E1" w14:textId="77777777" w:rsidR="00C273CA" w:rsidRPr="00A5230F" w:rsidRDefault="00C273CA" w:rsidP="00C273CA">
      <w:pPr>
        <w:tabs>
          <w:tab w:val="left" w:pos="-709"/>
        </w:tabs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lang w:eastAsia="x-none"/>
        </w:rPr>
      </w:pPr>
    </w:p>
    <w:p w14:paraId="24FFC2B8" w14:textId="77777777" w:rsidR="00C273CA" w:rsidRPr="00A5230F" w:rsidRDefault="00C273CA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ahoma"/>
          <w:b/>
          <w:bCs/>
          <w:sz w:val="24"/>
          <w:szCs w:val="24"/>
          <w:lang w:eastAsia="x-none"/>
        </w:rPr>
      </w:pPr>
      <w:r w:rsidRPr="00A5230F">
        <w:rPr>
          <w:rFonts w:ascii="Tahoma" w:eastAsia="Times New Roman" w:hAnsi="Tahoma" w:cs="Tahoma"/>
          <w:b/>
          <w:bCs/>
          <w:sz w:val="24"/>
          <w:szCs w:val="24"/>
          <w:lang w:eastAsia="x-none"/>
        </w:rPr>
        <w:t>FORMULARZ OFERTY</w:t>
      </w:r>
    </w:p>
    <w:p w14:paraId="02DDD41B" w14:textId="77777777" w:rsidR="00C273CA" w:rsidRPr="00A5230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441C75B" w14:textId="4F9AC6B7" w:rsidR="00C273CA" w:rsidRPr="00A5230F" w:rsidRDefault="00591C4E" w:rsidP="00591C4E">
      <w:pPr>
        <w:spacing w:after="0" w:line="240" w:lineRule="auto"/>
        <w:ind w:left="5144" w:right="-1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5230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Powiat Bydgoski, </w:t>
      </w:r>
      <w:r w:rsidRPr="00A5230F">
        <w:rPr>
          <w:rFonts w:ascii="Tahoma" w:eastAsia="Times New Roman" w:hAnsi="Tahoma" w:cs="Tahoma"/>
          <w:b/>
          <w:sz w:val="24"/>
          <w:szCs w:val="24"/>
          <w:lang w:eastAsia="pl-PL"/>
        </w:rPr>
        <w:br/>
        <w:t xml:space="preserve">ul. Konarskiego 1-3 </w:t>
      </w:r>
      <w:r w:rsidRPr="00A5230F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85-066 Bydgoszcz</w:t>
      </w:r>
    </w:p>
    <w:p w14:paraId="00FD88CB" w14:textId="0DE40F6D" w:rsidR="00C273CA" w:rsidRPr="00A5230F" w:rsidRDefault="00C273CA" w:rsidP="00A5230F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sz w:val="16"/>
          <w:szCs w:val="16"/>
          <w:lang w:eastAsia="pl-PL"/>
        </w:rPr>
      </w:pPr>
      <w:r w:rsidRPr="00A5230F">
        <w:rPr>
          <w:rFonts w:ascii="Tahoma" w:eastAsia="Times New Roman" w:hAnsi="Tahoma" w:cs="Tahoma"/>
          <w:b/>
          <w:sz w:val="20"/>
          <w:szCs w:val="20"/>
          <w:lang w:val="x-none" w:eastAsia="pl-PL"/>
        </w:rPr>
        <w:tab/>
      </w:r>
    </w:p>
    <w:p w14:paraId="197589D9" w14:textId="77777777" w:rsidR="00C273CA" w:rsidRPr="00A5230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  <w:r w:rsidRPr="00A5230F">
        <w:rPr>
          <w:rFonts w:ascii="Tahoma" w:eastAsia="Times New Roman" w:hAnsi="Tahoma" w:cs="Tahoma"/>
          <w:sz w:val="20"/>
          <w:szCs w:val="20"/>
        </w:rPr>
        <w:t>W postępowaniu o udzielenie zamówienia publicznego prowadzonego w trybie przetargu nieograniczonego zgodnie z ustawą z dnia 29 stycznia 2004r. Prawo zamówień publicznych (Dz. U. z 2017 r. poz. 1579 ze zm.) na zadanie:</w:t>
      </w:r>
    </w:p>
    <w:p w14:paraId="4D3602DA" w14:textId="77777777" w:rsidR="00C273CA" w:rsidRPr="00A5230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</w:p>
    <w:p w14:paraId="66A14497" w14:textId="41CBEC3E" w:rsidR="0007359D" w:rsidRPr="00A5230F" w:rsidRDefault="0007359D" w:rsidP="009A0AEE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1" w:name="_Hlk507055118"/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Digitalizacja dokumentów </w:t>
      </w:r>
      <w:proofErr w:type="spellStart"/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PZGiK</w:t>
      </w:r>
      <w:proofErr w:type="spellEnd"/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utworzenie baz danych BDOT500 i GESUT oraz</w:t>
      </w:r>
      <w:r w:rsidR="00A5230F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przeprowadzenie działań harmonizujących z</w:t>
      </w:r>
      <w:r w:rsidR="009A0AEE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biory danych powiatu </w:t>
      </w:r>
      <w:r w:rsidR="00591C4E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bydgoskiego</w:t>
      </w:r>
      <w:r w:rsidR="009A0AEE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</w:t>
      </w:r>
      <w:r w:rsidR="00EB2AAD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ealizowanych w ramach projektu </w:t>
      </w: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„Infostrada Kujaw i Pomorza  2.0”</w:t>
      </w:r>
    </w:p>
    <w:p w14:paraId="4732ECA7" w14:textId="77777777" w:rsidR="00A5230F" w:rsidRPr="00A5230F" w:rsidRDefault="00A5230F" w:rsidP="009A0AEE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584236F" w14:textId="6EB3DCC5" w:rsidR="005C239D" w:rsidRPr="00A5230F" w:rsidRDefault="005C239D" w:rsidP="00EB2AAD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dofinansowanego z Unii Europejskiej w ramach środków Europejskiego Funduszu Rozwoju Regionalnego w ramach</w:t>
      </w:r>
      <w:r w:rsidR="00EB2AAD"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A523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Regionalnego Programu Operacyjnego Województwa Kujawsko-Pomorskiego na lata 2014-2020</w:t>
      </w:r>
    </w:p>
    <w:bookmarkEnd w:id="1"/>
    <w:p w14:paraId="095008AF" w14:textId="77777777" w:rsidR="00C273CA" w:rsidRPr="00A5230F" w:rsidRDefault="00C273CA" w:rsidP="00C273CA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E69CD42" w14:textId="77777777" w:rsidR="00C273CA" w:rsidRPr="00A5230F" w:rsidRDefault="00C273CA" w:rsidP="00C273CA">
      <w:pPr>
        <w:numPr>
          <w:ilvl w:val="3"/>
          <w:numId w:val="6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4"/>
          <w:szCs w:val="24"/>
          <w:lang w:val="x-none" w:eastAsia="pl-PL"/>
        </w:rPr>
      </w:pPr>
      <w:r w:rsidRPr="00A5230F">
        <w:rPr>
          <w:rFonts w:ascii="Tahoma" w:eastAsia="Times New Roman" w:hAnsi="Tahoma" w:cs="Tahoma"/>
          <w:b/>
          <w:sz w:val="24"/>
          <w:szCs w:val="24"/>
          <w:lang w:eastAsia="pl-PL"/>
        </w:rPr>
        <w:t>DANE WYKONAWCY:</w:t>
      </w:r>
    </w:p>
    <w:p w14:paraId="1BF432D9" w14:textId="77777777" w:rsidR="00C273CA" w:rsidRPr="00A5230F" w:rsidRDefault="00C273CA" w:rsidP="00C273CA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4F6875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do reprezentacji Wykonawcy/ów i podpisująca ofertę: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B66F7C4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83BFAEF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Wykonawca/Wykonawcy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016A6C6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008CED2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1CF346C7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Adres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BEEF6C4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97D9910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Osoba odpowiedzialna za kontakty z Zamawiającym: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265EF2D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Dane teleadresowe na które należy przekazywać korespondencję związaną z niniejszym postępowaniem:</w:t>
      </w:r>
    </w:p>
    <w:p w14:paraId="5B956E8F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nr faksu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EBF3C4B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978C2A4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Adres do korespondencji (jeżeli inny niż adres siedziby):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8CFECAA" w14:textId="77777777" w:rsidR="00C273CA" w:rsidRPr="00A5230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601333C" w14:textId="77777777" w:rsidR="00C54ED0" w:rsidRPr="00A5230F" w:rsidRDefault="00C54ED0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9F7704" w14:textId="77777777" w:rsidR="0002416C" w:rsidRPr="00A5230F" w:rsidRDefault="0002416C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1746E3" w14:textId="77777777" w:rsidR="00C273CA" w:rsidRPr="00A5230F" w:rsidRDefault="00C273CA" w:rsidP="00C273CA">
      <w:pPr>
        <w:numPr>
          <w:ilvl w:val="3"/>
          <w:numId w:val="6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ŁĄCZNA CENA OFERTOWA:</w:t>
      </w:r>
    </w:p>
    <w:p w14:paraId="73072DE1" w14:textId="77777777" w:rsidR="006F4870" w:rsidRPr="00A5230F" w:rsidRDefault="006F4870" w:rsidP="006F4870">
      <w:pPr>
        <w:tabs>
          <w:tab w:val="num" w:pos="2880"/>
          <w:tab w:val="center" w:pos="7380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75781283" w14:textId="64B22454" w:rsidR="005C239D" w:rsidRPr="00A5230F" w:rsidRDefault="005C239D" w:rsidP="00AF6004">
      <w:pPr>
        <w:numPr>
          <w:ilvl w:val="1"/>
          <w:numId w:val="3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A5230F">
        <w:rPr>
          <w:rFonts w:ascii="Tahoma" w:eastAsia="Times New Roman" w:hAnsi="Tahoma" w:cs="Tahoma"/>
          <w:sz w:val="20"/>
          <w:szCs w:val="20"/>
          <w:lang w:eastAsia="zh-CN"/>
        </w:rPr>
        <w:t xml:space="preserve">Oferujemy wykonanie przedmiotu zamówienia określonego w SIWZ za cenę </w:t>
      </w:r>
    </w:p>
    <w:p w14:paraId="55F34FF5" w14:textId="77777777" w:rsidR="009A0AEE" w:rsidRPr="00A5230F" w:rsidRDefault="009A0AEE" w:rsidP="009A0AE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1D45353" w14:textId="77777777" w:rsidR="009A0AEE" w:rsidRPr="00A5230F" w:rsidRDefault="009A0AE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Cena ofertowa netto:................... (słownie..................................zł) + podatek VAT ……… zł (słownie ……………………… zł )</w:t>
      </w:r>
    </w:p>
    <w:p w14:paraId="398D7244" w14:textId="77777777" w:rsidR="009A0AEE" w:rsidRPr="00A5230F" w:rsidRDefault="009A0AEE" w:rsidP="009A0AEE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656FC0" w14:textId="77777777" w:rsidR="009A0AEE" w:rsidRPr="00A5230F" w:rsidRDefault="009A0AE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Cena ofertowa brutto:................... (słownie.....................................zł) </w:t>
      </w:r>
    </w:p>
    <w:p w14:paraId="65765DAB" w14:textId="77777777" w:rsidR="008E496E" w:rsidRPr="00A5230F" w:rsidRDefault="008E496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B6A573" w14:textId="2E657D72" w:rsidR="008E496E" w:rsidRPr="00A5230F" w:rsidRDefault="008E496E" w:rsidP="008E496E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  <w:lang w:eastAsia="pl-PL"/>
        </w:rPr>
      </w:pPr>
      <w:r w:rsidRPr="00A5230F">
        <w:rPr>
          <w:rFonts w:ascii="Tahoma" w:hAnsi="Tahoma" w:cs="Tahoma"/>
          <w:b/>
          <w:sz w:val="20"/>
          <w:szCs w:val="20"/>
          <w:lang w:eastAsia="pl-PL"/>
        </w:rPr>
        <w:t>Oświadczamy, że udzielamy gwarancji na okres</w:t>
      </w:r>
      <w:r w:rsidRPr="00A5230F">
        <w:rPr>
          <w:rFonts w:ascii="Tahoma" w:hAnsi="Tahoma" w:cs="Tahoma"/>
          <w:sz w:val="20"/>
          <w:szCs w:val="20"/>
          <w:lang w:eastAsia="pl-PL"/>
        </w:rPr>
        <w:t>: (właściwe zaznaczyć)</w:t>
      </w:r>
    </w:p>
    <w:p w14:paraId="43F60F29" w14:textId="77777777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B05E54" w14:textId="09DAE605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437ED" wp14:editId="5C1B1E18">
                <wp:simplePos x="0" y="0"/>
                <wp:positionH relativeFrom="column">
                  <wp:posOffset>1109980</wp:posOffset>
                </wp:positionH>
                <wp:positionV relativeFrom="paragraph">
                  <wp:posOffset>13970</wp:posOffset>
                </wp:positionV>
                <wp:extent cx="419100" cy="171450"/>
                <wp:effectExtent l="9525" t="8255" r="9525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71F8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06437E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87.4pt;margin-top:1.1pt;width:33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">
                <v:textbox>
                  <w:txbxContent>
                    <w:p w14:paraId="5EF471F8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 w:rsidRPr="00A5230F">
        <w:rPr>
          <w:rFonts w:ascii="Tahoma" w:eastAsia="Times New Roman" w:hAnsi="Tahoma" w:cs="Tahoma"/>
          <w:sz w:val="20"/>
          <w:szCs w:val="20"/>
          <w:lang w:eastAsia="pl-PL"/>
        </w:rPr>
        <w:t>60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</w:t>
      </w:r>
    </w:p>
    <w:p w14:paraId="761F8C76" w14:textId="77777777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C83CD" w14:textId="1EC8FE95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2412F" wp14:editId="559D83DF">
                <wp:simplePos x="0" y="0"/>
                <wp:positionH relativeFrom="column">
                  <wp:posOffset>1109980</wp:posOffset>
                </wp:positionH>
                <wp:positionV relativeFrom="paragraph">
                  <wp:posOffset>25400</wp:posOffset>
                </wp:positionV>
                <wp:extent cx="419100" cy="209550"/>
                <wp:effectExtent l="9525" t="8255" r="9525" b="1079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CAAA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C2412F" id="Pole tekstowe 3" o:spid="_x0000_s1027" type="#_x0000_t202" style="position:absolute;left:0;text-align:left;margin-left:87.4pt;margin-top:2pt;width:3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">
                <v:textbox>
                  <w:txbxContent>
                    <w:p w14:paraId="409CCAAA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 w:rsidRPr="00A5230F">
        <w:rPr>
          <w:rFonts w:ascii="Tahoma" w:eastAsia="Times New Roman" w:hAnsi="Tahoma" w:cs="Tahoma"/>
          <w:sz w:val="20"/>
          <w:szCs w:val="20"/>
          <w:lang w:eastAsia="pl-PL"/>
        </w:rPr>
        <w:t>72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 </w:t>
      </w:r>
    </w:p>
    <w:p w14:paraId="7F392FE7" w14:textId="77777777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EFA85A" w14:textId="402AEC35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89DC" wp14:editId="0EC49E21">
                <wp:simplePos x="0" y="0"/>
                <wp:positionH relativeFrom="column">
                  <wp:posOffset>1129030</wp:posOffset>
                </wp:positionH>
                <wp:positionV relativeFrom="paragraph">
                  <wp:posOffset>65405</wp:posOffset>
                </wp:positionV>
                <wp:extent cx="419100" cy="171450"/>
                <wp:effectExtent l="9525" t="8255" r="9525" b="1079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C6B8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4B89DC" id="Pole tekstowe 2" o:spid="_x0000_s1028" type="#_x0000_t202" style="position:absolute;left:0;text-align:left;margin-left:88.9pt;margin-top:5.15pt;width:3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">
                <v:textbox>
                  <w:txbxContent>
                    <w:p w14:paraId="5A0EC6B8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 w:rsidRPr="00A5230F">
        <w:rPr>
          <w:rFonts w:ascii="Tahoma" w:eastAsia="Times New Roman" w:hAnsi="Tahoma" w:cs="Tahoma"/>
          <w:sz w:val="20"/>
          <w:szCs w:val="20"/>
          <w:lang w:eastAsia="pl-PL"/>
        </w:rPr>
        <w:t>84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 miesięcy – </w:t>
      </w:r>
    </w:p>
    <w:p w14:paraId="381A7337" w14:textId="77777777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F44D87" w14:textId="69C2DBBF" w:rsidR="008E496E" w:rsidRPr="00A5230F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licząc od daty odbioru końcowego.</w:t>
      </w:r>
    </w:p>
    <w:p w14:paraId="092AE1B1" w14:textId="77777777" w:rsidR="00EB2AAD" w:rsidRPr="00A5230F" w:rsidRDefault="00EB2AAD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20EC83" w14:textId="705F4583" w:rsidR="00EB2AAD" w:rsidRPr="00A5230F" w:rsidRDefault="00EB2AAD" w:rsidP="00EB2AAD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rFonts w:ascii="Tahoma" w:hAnsi="Tahoma" w:cs="Tahoma"/>
          <w:b/>
          <w:sz w:val="20"/>
          <w:szCs w:val="20"/>
          <w:lang w:eastAsia="pl-PL"/>
        </w:rPr>
      </w:pPr>
      <w:r w:rsidRPr="00A5230F">
        <w:rPr>
          <w:rFonts w:ascii="Tahoma" w:hAnsi="Tahoma" w:cs="Tahoma"/>
          <w:b/>
          <w:sz w:val="20"/>
          <w:szCs w:val="20"/>
          <w:lang w:eastAsia="pl-PL"/>
        </w:rPr>
        <w:t xml:space="preserve">Liczba osób, które będą </w:t>
      </w:r>
      <w:r w:rsidR="00A824D6" w:rsidRPr="00A5230F">
        <w:rPr>
          <w:rFonts w:ascii="Tahoma" w:hAnsi="Tahoma" w:cs="Tahoma"/>
          <w:b/>
          <w:sz w:val="20"/>
          <w:szCs w:val="20"/>
          <w:lang w:val="pl-PL" w:eastAsia="pl-PL"/>
        </w:rPr>
        <w:t>wykonywać czynności przy realizacji zamówienia wraz ze wskazaniem w ofercie ich imion i nazwisk oraz informacji o kwalifikacjach zawodowych tych osób.</w:t>
      </w:r>
    </w:p>
    <w:p w14:paraId="1DE81ECB" w14:textId="77777777" w:rsidR="00DB5177" w:rsidRPr="00A5230F" w:rsidRDefault="00DB5177" w:rsidP="00DB5177">
      <w:pPr>
        <w:spacing w:after="0" w:line="276" w:lineRule="auto"/>
        <w:jc w:val="both"/>
        <w:rPr>
          <w:rFonts w:ascii="Tahoma" w:hAnsi="Tahoma" w:cs="Tahoma"/>
          <w:bCs/>
          <w:i/>
          <w:sz w:val="20"/>
          <w:szCs w:val="20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2264"/>
        <w:gridCol w:w="1984"/>
        <w:gridCol w:w="2127"/>
      </w:tblGrid>
      <w:tr w:rsidR="00A824D6" w:rsidRPr="00A5230F" w14:paraId="4580EADF" w14:textId="77777777" w:rsidTr="00A824D6">
        <w:trPr>
          <w:cantSplit/>
          <w:trHeight w:val="33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A83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73E9D59" w14:textId="49C03DDF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A5230F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Informacje na temat kwalifikacji zawodowych</w:t>
            </w:r>
          </w:p>
          <w:p w14:paraId="682744A2" w14:textId="7E70211C" w:rsidR="00A824D6" w:rsidRPr="00A5230F" w:rsidRDefault="00A824D6" w:rsidP="00DB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4D6" w:rsidRPr="00A5230F" w14:paraId="40E7B7FC" w14:textId="77777777" w:rsidTr="007565A4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2C5" w14:textId="77777777" w:rsidR="00A824D6" w:rsidRPr="00A5230F" w:rsidRDefault="00A824D6" w:rsidP="007565A4">
            <w:pPr>
              <w:snapToGrid w:val="0"/>
              <w:spacing w:before="120" w:after="0" w:line="240" w:lineRule="auto"/>
              <w:ind w:firstLine="19"/>
              <w:jc w:val="center"/>
              <w:rPr>
                <w:rFonts w:ascii="Tahoma" w:eastAsia="Times New Roman" w:hAnsi="Tahoma" w:cs="Tahoma"/>
                <w:b/>
                <w:spacing w:val="4"/>
                <w:sz w:val="18"/>
                <w:szCs w:val="18"/>
                <w:lang w:eastAsia="pl-PL"/>
              </w:rPr>
            </w:pPr>
          </w:p>
          <w:p w14:paraId="170AA0E8" w14:textId="308FB565" w:rsidR="00A824D6" w:rsidRPr="00A5230F" w:rsidRDefault="00A824D6" w:rsidP="007565A4">
            <w:pPr>
              <w:snapToGrid w:val="0"/>
              <w:spacing w:before="120" w:after="0" w:line="240" w:lineRule="auto"/>
              <w:ind w:firstLine="19"/>
              <w:jc w:val="center"/>
              <w:rPr>
                <w:rFonts w:ascii="Tahoma" w:eastAsia="Times New Roman" w:hAnsi="Tahoma" w:cs="Tahoma"/>
                <w:b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b/>
                <w:spacing w:val="4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7D7" w14:textId="77777777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F4F65E8" w14:textId="77777777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DCB98F6" w14:textId="040554F8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A5230F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D14" w14:textId="5B995FD8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A5230F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 xml:space="preserve">Wskazana osoba posiada uprawnienia w  zakresie określonym w art. 43 pkt 2 ustawy z dnia 17 maja 1989 roku Prawo geodezyjne i kartograficzne </w:t>
            </w:r>
            <w:r w:rsidRPr="00A523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lub uprawnienia równoważne wydane w innym kraju przez odpowiednie instytucje lub organy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C71" w14:textId="25FED2B0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A5230F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Wskazana osoba posiada uprawnienia w zakresie określonym w art. 43 pkt 1</w:t>
            </w:r>
            <w:r w:rsidRPr="00A5230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A5230F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 xml:space="preserve">ustawy z dnia 17 maja 1989 roku Prawo geodezyjne i kartograficzne  lub </w:t>
            </w:r>
            <w:r w:rsidRPr="00A523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uprawnienia równoważne wydane w innym kraju przez odpowiednie instytucje lub organy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F06" w14:textId="77777777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B61C5A3" w14:textId="1F474AED" w:rsidR="00A824D6" w:rsidRPr="00A5230F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  <w:r w:rsidRPr="00A5230F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  <w:t>Rodzaj i numer uprawnień</w:t>
            </w:r>
          </w:p>
        </w:tc>
      </w:tr>
      <w:tr w:rsidR="00A824D6" w:rsidRPr="00A5230F" w14:paraId="2BE4968C" w14:textId="77777777" w:rsidTr="00DB5177">
        <w:trPr>
          <w:cantSplit/>
          <w:trHeight w:val="629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BF35B0" w14:textId="77777777" w:rsidR="00A824D6" w:rsidRPr="00A5230F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7BA87C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727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18"/>
                <w:szCs w:val="18"/>
              </w:rPr>
            </w:pPr>
          </w:p>
          <w:p w14:paraId="64B10F4B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vertAlign w:val="superscript"/>
              </w:rPr>
            </w:pPr>
            <w:r w:rsidRPr="00A5230F">
              <w:rPr>
                <w:rFonts w:ascii="Tahoma" w:eastAsia="Calibri" w:hAnsi="Tahoma" w:cs="Tahoma"/>
                <w:bCs/>
                <w:color w:val="000000"/>
                <w:sz w:val="18"/>
                <w:szCs w:val="18"/>
              </w:rPr>
              <w:t>TAK/NIE  ⃰  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10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18"/>
                <w:szCs w:val="18"/>
              </w:rPr>
            </w:pPr>
          </w:p>
          <w:p w14:paraId="01771B75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vertAlign w:val="superscript"/>
              </w:rPr>
            </w:pPr>
            <w:r w:rsidRPr="00A5230F">
              <w:rPr>
                <w:rFonts w:ascii="Tahoma" w:eastAsia="Calibri" w:hAnsi="Tahoma" w:cs="Tahoma"/>
                <w:bCs/>
                <w:color w:val="000000"/>
                <w:sz w:val="18"/>
                <w:szCs w:val="18"/>
              </w:rPr>
              <w:t>TAK/NIE  ⃰  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7AF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4D6" w:rsidRPr="00A5230F" w14:paraId="7E003074" w14:textId="77777777" w:rsidTr="00A5230F">
        <w:trPr>
          <w:cantSplit/>
          <w:trHeight w:val="5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B705338" w14:textId="77777777" w:rsidR="00A824D6" w:rsidRPr="00A5230F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358DCC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7B9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249CC263" w14:textId="77777777" w:rsidR="00A824D6" w:rsidRPr="00A5230F" w:rsidRDefault="00A824D6" w:rsidP="00A824D6">
            <w:pPr>
              <w:spacing w:after="0" w:line="240" w:lineRule="auto"/>
              <w:ind w:left="142"/>
              <w:jc w:val="center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54F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47D61D44" w14:textId="77777777" w:rsidR="00A824D6" w:rsidRPr="00A5230F" w:rsidRDefault="00A824D6" w:rsidP="00A824D6">
            <w:pPr>
              <w:spacing w:after="0" w:line="240" w:lineRule="auto"/>
              <w:ind w:left="142"/>
              <w:jc w:val="center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42C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</w:p>
        </w:tc>
      </w:tr>
      <w:tr w:rsidR="00A824D6" w:rsidRPr="00A5230F" w14:paraId="65E5D91C" w14:textId="77777777" w:rsidTr="00A5230F">
        <w:trPr>
          <w:cantSplit/>
          <w:trHeight w:val="56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4FD7BC" w14:textId="77777777" w:rsidR="00A824D6" w:rsidRPr="00A5230F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144267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3F7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16560FD0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34F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40EDF91B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0F2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</w:p>
        </w:tc>
      </w:tr>
      <w:tr w:rsidR="00A824D6" w:rsidRPr="00A5230F" w14:paraId="1F703FAB" w14:textId="77777777" w:rsidTr="00DB5177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C70607" w14:textId="77777777" w:rsidR="00A824D6" w:rsidRPr="00A5230F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3F01E1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537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6195BCD3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F6E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04179491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DD8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</w:p>
        </w:tc>
      </w:tr>
      <w:tr w:rsidR="00A824D6" w:rsidRPr="00A5230F" w14:paraId="305A93E2" w14:textId="77777777" w:rsidTr="00DB5177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473F71" w14:textId="77777777" w:rsidR="00A824D6" w:rsidRPr="00A5230F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598DFF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F19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1B80CC84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626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2F82B39C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F6A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</w:p>
        </w:tc>
      </w:tr>
      <w:tr w:rsidR="00A824D6" w:rsidRPr="00A5230F" w14:paraId="0D395B9D" w14:textId="77777777" w:rsidTr="00A5230F">
        <w:trPr>
          <w:cantSplit/>
          <w:trHeight w:val="552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40CAAF" w14:textId="6C7C3C3F" w:rsidR="00A824D6" w:rsidRPr="00A5230F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spacing w:val="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AC3EDE" w14:textId="77777777" w:rsidR="00A824D6" w:rsidRPr="00A5230F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F03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1EF49355" w14:textId="6BB03A92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3FD" w14:textId="77777777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  <w:p w14:paraId="27C4DEB3" w14:textId="127421FB" w:rsidR="00A824D6" w:rsidRPr="00A5230F" w:rsidRDefault="00A824D6" w:rsidP="00A824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A5230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TAK/NIE  ⃰  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30E" w14:textId="77777777" w:rsidR="00A824D6" w:rsidRPr="00A5230F" w:rsidRDefault="00A824D6" w:rsidP="00A824D6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</w:p>
        </w:tc>
      </w:tr>
    </w:tbl>
    <w:p w14:paraId="51CFDD94" w14:textId="77777777" w:rsidR="00A5230F" w:rsidRPr="00A5230F" w:rsidRDefault="00A5230F" w:rsidP="00A5230F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2ADCFA57" w14:textId="77777777" w:rsidR="00C273CA" w:rsidRPr="00A5230F" w:rsidRDefault="00C273CA" w:rsidP="00A5230F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12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b/>
          <w:sz w:val="20"/>
          <w:szCs w:val="20"/>
          <w:lang w:eastAsia="pl-PL"/>
        </w:rPr>
        <w:t>OŚWIADCZENIA:</w:t>
      </w:r>
    </w:p>
    <w:p w14:paraId="3BBEABC0" w14:textId="27C6782C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hanging="425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 w:rsidRPr="00A5230F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Oświadczam, że jestem mikro/małym/średnim*</w:t>
      </w:r>
      <w:r w:rsidR="00F24134" w:rsidRPr="00A5230F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</w:t>
      </w:r>
      <w:r w:rsidRPr="00A5230F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przedsiębiorstwem</w:t>
      </w:r>
      <w:r w:rsidRPr="00A5230F">
        <w:rPr>
          <w:rFonts w:ascii="Tahoma" w:eastAsia="Times New Roman" w:hAnsi="Tahoma" w:cs="Tahoma"/>
          <w:b/>
          <w:sz w:val="20"/>
          <w:szCs w:val="20"/>
          <w:lang w:eastAsia="x-none"/>
        </w:rPr>
        <w:t>/NIE DOTYCZY.</w:t>
      </w:r>
      <w:r w:rsidRPr="00A5230F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 </w:t>
      </w:r>
      <w:r w:rsidRPr="00A5230F">
        <w:rPr>
          <w:rFonts w:ascii="Tahoma" w:eastAsia="Times New Roman" w:hAnsi="Tahoma" w:cs="Tahoma"/>
          <w:sz w:val="24"/>
          <w:szCs w:val="24"/>
          <w:lang w:eastAsia="x-none"/>
        </w:rPr>
        <w:t>(</w:t>
      </w:r>
      <w:r w:rsidRPr="00A5230F">
        <w:rPr>
          <w:rFonts w:ascii="Tahoma" w:eastAsia="Times New Roman" w:hAnsi="Tahoma" w:cs="Tahoma"/>
          <w:sz w:val="20"/>
          <w:szCs w:val="20"/>
          <w:lang w:val="x-none" w:eastAsia="x-none"/>
        </w:rPr>
        <w:t>zgodnie z definicją MŚP zawartą w Załączniku I do Rozporządzenia Komisji (UE) nr 651/2014 z dnia 17 czerwca 2014 r.)</w:t>
      </w:r>
      <w:r w:rsidRPr="00A5230F">
        <w:rPr>
          <w:rFonts w:ascii="Tahoma" w:eastAsia="Times New Roman" w:hAnsi="Tahoma" w:cs="Tahoma"/>
          <w:b/>
          <w:sz w:val="20"/>
          <w:szCs w:val="20"/>
          <w:lang w:eastAsia="x-none"/>
        </w:rPr>
        <w:t>.</w:t>
      </w:r>
    </w:p>
    <w:p w14:paraId="1CCFC509" w14:textId="77777777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zamówienie zostanie zrealizowane w terminach określonych w SIWZ </w:t>
      </w:r>
    </w:p>
    <w:p w14:paraId="69C6AD67" w14:textId="77777777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uważam się za związanego niniejszą ofertą na </w:t>
      </w: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>okres 60 dni licząc od dnia otwarcia ofert (włącznie z tym dniem).</w:t>
      </w:r>
    </w:p>
    <w:p w14:paraId="05F73F09" w14:textId="77777777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14:paraId="41E81D39" w14:textId="6DB243FD" w:rsidR="00AF532D" w:rsidRPr="00A5230F" w:rsidRDefault="00AF532D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ze </w:t>
      </w:r>
      <w:r w:rsidR="00C83DB8"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zostałem poinformowany o możliwości zapoznania się </w:t>
      </w: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>ze stanem dokumentów analogowych i z danymi cyfrowymi zgromadzonymi w powiatowym zasobie geodezyjnym i kartograficznym, b</w:t>
      </w:r>
      <w:r w:rsidR="00C83DB8"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ędącymi przedmiotem zamówienia i nie będę wnosił roszczeń w tym zakresie. </w:t>
      </w:r>
    </w:p>
    <w:p w14:paraId="7939DDFC" w14:textId="0AEF90A0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że zawarty w SIWZ projekt umowy został zaakceptowany i zobowiązuję się </w:t>
      </w:r>
      <w:r w:rsidR="00F24134"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br/>
      </w: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wybrania naszej oferty, do zawarcia umowy na wyżej wymienionych warunkach </w:t>
      </w:r>
      <w:r w:rsidR="00F24134" w:rsidRPr="00A5230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A523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miejscu i terminie wyznaczonym przez Zamawiającego. </w:t>
      </w:r>
    </w:p>
    <w:p w14:paraId="1CE34E73" w14:textId="77777777" w:rsidR="00537FB9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Oświadczam, iż wadium w wysokości ……</w:t>
      </w:r>
      <w:r w:rsidR="00537FB9"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……………..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…… zł </w:t>
      </w:r>
    </w:p>
    <w:p w14:paraId="0D350AEF" w14:textId="23D9BF2C" w:rsidR="00537FB9" w:rsidRPr="00A5230F" w:rsidRDefault="00C273CA" w:rsidP="00A5230F">
      <w:pPr>
        <w:tabs>
          <w:tab w:val="num" w:pos="567"/>
          <w:tab w:val="num" w:pos="928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(słownie: …</w:t>
      </w:r>
      <w:r w:rsidR="00537FB9"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……………………………………………………….zł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), zostało wniesione w dniu ………………</w:t>
      </w:r>
      <w:r w:rsidR="00537FB9"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2018 r.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3C0602B6" w14:textId="06A4F4CB" w:rsidR="00C273CA" w:rsidRPr="00A5230F" w:rsidRDefault="00C273CA" w:rsidP="00A5230F">
      <w:pPr>
        <w:tabs>
          <w:tab w:val="num" w:pos="567"/>
          <w:tab w:val="num" w:pos="928"/>
        </w:tabs>
        <w:spacing w:after="120" w:line="240" w:lineRule="auto"/>
        <w:ind w:left="567" w:right="-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w formie: …………………………………………</w:t>
      </w:r>
      <w:r w:rsidR="00537FB9"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</w:t>
      </w:r>
      <w:r w:rsidR="00550AE9"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…………………………………………….</w:t>
      </w:r>
    </w:p>
    <w:p w14:paraId="4DA2C4D3" w14:textId="55BF197D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num" w:pos="567"/>
        </w:tabs>
        <w:spacing w:after="12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Prosimy o zwrot wadium (wniesionego w pieniądzu), na zasadach określonych w art. 46 ustaw</w:t>
      </w:r>
      <w:r w:rsidR="00550AE9"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y </w:t>
      </w:r>
      <w:proofErr w:type="spellStart"/>
      <w:r w:rsidR="00550AE9" w:rsidRPr="00A5230F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550AE9" w:rsidRPr="00A5230F">
        <w:rPr>
          <w:rFonts w:ascii="Tahoma" w:eastAsia="Times New Roman" w:hAnsi="Tahoma" w:cs="Tahoma"/>
          <w:sz w:val="20"/>
          <w:szCs w:val="20"/>
          <w:lang w:eastAsia="pl-PL"/>
        </w:rPr>
        <w:t>, na następujący rachunek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</w:t>
      </w:r>
      <w:r w:rsidR="00537FB9"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  <w:r w:rsidR="00550AE9" w:rsidRPr="00A523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……………………………..</w:t>
      </w:r>
    </w:p>
    <w:p w14:paraId="7865C224" w14:textId="3761426A" w:rsidR="00C273CA" w:rsidRPr="00A5230F" w:rsidRDefault="00C273CA" w:rsidP="00A5230F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</w:tabs>
        <w:spacing w:after="12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wybór złożonej przez nas oferty </w:t>
      </w:r>
      <w:r w:rsidRPr="00A5230F">
        <w:rPr>
          <w:rFonts w:ascii="Tahoma" w:eastAsia="Times New Roman" w:hAnsi="Tahoma" w:cs="Tahoma"/>
          <w:b/>
          <w:sz w:val="20"/>
          <w:szCs w:val="20"/>
          <w:lang w:eastAsia="pl-PL"/>
        </w:rPr>
        <w:t>będzie/nie będzie*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prowadzić </w:t>
      </w:r>
      <w:r w:rsidR="00E82CA3" w:rsidRPr="00A5230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u Zamawiającego do powstania obowiązku podatkowego zgodnie z przepisami o podatku od towarów i usług tj</w:t>
      </w:r>
      <w:r w:rsidR="00E82CA3" w:rsidRPr="00A5230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1F49B7FC" w14:textId="73BEAA90" w:rsidR="00DF1FB6" w:rsidRPr="00A5230F" w:rsidRDefault="00DF1FB6" w:rsidP="00A5230F">
      <w:pPr>
        <w:tabs>
          <w:tab w:val="num" w:pos="851"/>
          <w:tab w:val="decimal" w:leader="dot" w:pos="9639"/>
        </w:tabs>
        <w:spacing w:after="120" w:line="240" w:lineRule="auto"/>
        <w:ind w:left="851" w:hanging="425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 w:rsidRPr="00A5230F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 xml:space="preserve">Wypełnić jeżeli dotyczy. </w:t>
      </w:r>
    </w:p>
    <w:p w14:paraId="72D5EA11" w14:textId="63E3F37F" w:rsidR="00C273CA" w:rsidRPr="00A5230F" w:rsidRDefault="00DF1FB6" w:rsidP="00A5230F">
      <w:pPr>
        <w:tabs>
          <w:tab w:val="decimal" w:leader="dot" w:pos="9639"/>
        </w:tabs>
        <w:spacing w:after="12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Powyższy obowiązek podatkowy będzie dotyczył ___________________ objętych przedmiotem zamówienia, a ich wartość netto (bez kwoty podatku) będzie wynosiła _______________.  zł.</w:t>
      </w:r>
    </w:p>
    <w:p w14:paraId="13818C48" w14:textId="77777777" w:rsidR="00C273CA" w:rsidRPr="00A5230F" w:rsidRDefault="00C273CA" w:rsidP="00A5230F">
      <w:pPr>
        <w:tabs>
          <w:tab w:val="decimal" w:leader="dot" w:pos="9639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EF749B" w14:textId="77777777" w:rsidR="00C273CA" w:rsidRPr="00A5230F" w:rsidRDefault="00C273CA" w:rsidP="00A5230F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120" w:line="240" w:lineRule="auto"/>
        <w:ind w:right="-1" w:hanging="2880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A5230F">
        <w:rPr>
          <w:rFonts w:ascii="Tahoma" w:eastAsia="Times New Roman" w:hAnsi="Tahoma" w:cs="Tahoma"/>
          <w:b/>
          <w:sz w:val="20"/>
          <w:szCs w:val="20"/>
          <w:lang w:eastAsia="pl-PL"/>
        </w:rPr>
        <w:t>PODWYKONAWCY:</w:t>
      </w:r>
    </w:p>
    <w:p w14:paraId="5C593EF7" w14:textId="77777777" w:rsidR="00C273CA" w:rsidRPr="00A5230F" w:rsidRDefault="00C273CA" w:rsidP="00A5230F">
      <w:pPr>
        <w:numPr>
          <w:ilvl w:val="2"/>
          <w:numId w:val="24"/>
        </w:numPr>
        <w:tabs>
          <w:tab w:val="num" w:pos="567"/>
        </w:tabs>
        <w:spacing w:after="120" w:line="24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Oświadczam, iż przedmiot zamówienia będę/będziemy wykonywał wyłącznie siłami własnymi*</w:t>
      </w:r>
    </w:p>
    <w:p w14:paraId="66D16FDB" w14:textId="77777777" w:rsidR="00C273CA" w:rsidRPr="00A5230F" w:rsidRDefault="00C273CA" w:rsidP="00A5230F">
      <w:pPr>
        <w:numPr>
          <w:ilvl w:val="2"/>
          <w:numId w:val="24"/>
        </w:numPr>
        <w:tabs>
          <w:tab w:val="num" w:pos="567"/>
        </w:tabs>
        <w:spacing w:after="120" w:line="24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A5230F">
        <w:rPr>
          <w:rFonts w:ascii="Tahoma" w:eastAsia="Times New Roman" w:hAnsi="Tahoma" w:cs="Tahoma"/>
          <w:sz w:val="20"/>
          <w:szCs w:val="20"/>
        </w:rPr>
        <w:t>Oświadczam, iż p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rzedmiot zamówienia będę/będziemy* wykonywać przy pomocy podwykonawców:</w:t>
      </w:r>
    </w:p>
    <w:p w14:paraId="3FCF3F63" w14:textId="77777777" w:rsidR="00550AE9" w:rsidRPr="00A5230F" w:rsidRDefault="00550AE9" w:rsidP="00550AE9">
      <w:pPr>
        <w:tabs>
          <w:tab w:val="num" w:pos="2160"/>
        </w:tabs>
        <w:spacing w:after="0" w:line="240" w:lineRule="auto"/>
        <w:ind w:left="567" w:right="-2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C40BCF" w:rsidRPr="00A5230F" w14:paraId="731337E6" w14:textId="77777777" w:rsidTr="00C273CA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481" w14:textId="77777777" w:rsidR="00C273CA" w:rsidRPr="00A5230F" w:rsidRDefault="00C273CA" w:rsidP="00C273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523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A93" w14:textId="77777777" w:rsidR="00C273CA" w:rsidRPr="00A5230F" w:rsidRDefault="00C273CA" w:rsidP="00C273CA">
            <w:pPr>
              <w:spacing w:after="0" w:line="24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523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EB4" w14:textId="77777777" w:rsidR="00C273CA" w:rsidRPr="00A5230F" w:rsidRDefault="00C273CA" w:rsidP="00C273CA">
            <w:pPr>
              <w:spacing w:after="0" w:line="240" w:lineRule="auto"/>
              <w:ind w:left="-8" w:right="80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523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i zakres usług powierzanych podwykonawcy(opisać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F68" w14:textId="77777777" w:rsidR="00C273CA" w:rsidRPr="00A5230F" w:rsidRDefault="00C273CA" w:rsidP="00C273CA">
            <w:pPr>
              <w:spacing w:after="0" w:line="24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523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Procentowa część zamówienia powierzona podwykonawcy</w:t>
            </w:r>
          </w:p>
        </w:tc>
      </w:tr>
      <w:tr w:rsidR="00C40BCF" w:rsidRPr="00A5230F" w14:paraId="35F12735" w14:textId="77777777" w:rsidTr="00C273CA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AC8" w14:textId="77777777" w:rsidR="00C273CA" w:rsidRPr="00A5230F" w:rsidRDefault="00C273CA" w:rsidP="00C273CA">
            <w:pPr>
              <w:spacing w:after="120" w:line="360" w:lineRule="auto"/>
              <w:ind w:left="-8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595" w14:textId="77777777" w:rsidR="00C273CA" w:rsidRDefault="00C273CA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4F2222F" w14:textId="77777777" w:rsidR="00A5230F" w:rsidRDefault="00A5230F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62B779C" w14:textId="77777777" w:rsidR="00A5230F" w:rsidRPr="00A5230F" w:rsidRDefault="00A5230F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40E" w14:textId="77777777" w:rsidR="00C273CA" w:rsidRPr="00A5230F" w:rsidRDefault="00C273CA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266" w14:textId="77777777" w:rsidR="00C273CA" w:rsidRPr="00A5230F" w:rsidRDefault="00C273CA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14:paraId="0CBF8159" w14:textId="77777777" w:rsidR="00550AE9" w:rsidRPr="00A5230F" w:rsidRDefault="00550AE9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79DFE9" w14:textId="77777777" w:rsidR="00C273CA" w:rsidRPr="00A5230F" w:rsidRDefault="00C273CA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14:paraId="3B374C0D" w14:textId="77777777" w:rsidR="00AF532D" w:rsidRPr="00A5230F" w:rsidRDefault="00AF532D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8FEEAD" w14:textId="77777777" w:rsidR="00C273CA" w:rsidRPr="00A5230F" w:rsidRDefault="00C273CA" w:rsidP="00C273CA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C40E3C" w14:textId="77777777" w:rsidR="00C273CA" w:rsidRPr="00A5230F" w:rsidRDefault="00C273CA" w:rsidP="00C273CA">
      <w:pPr>
        <w:numPr>
          <w:ilvl w:val="3"/>
          <w:numId w:val="6"/>
        </w:numPr>
        <w:tabs>
          <w:tab w:val="num" w:pos="284"/>
        </w:tabs>
        <w:spacing w:after="120" w:line="240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b/>
          <w:sz w:val="20"/>
          <w:szCs w:val="20"/>
          <w:lang w:eastAsia="pl-PL"/>
        </w:rPr>
        <w:t>POLEGANIE NA POTENCJALE INNYCH PODMIOTÓW:</w:t>
      </w:r>
    </w:p>
    <w:p w14:paraId="4162CDCB" w14:textId="77777777" w:rsidR="00C273CA" w:rsidRPr="00A5230F" w:rsidRDefault="00C273CA" w:rsidP="00550AE9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w celu wykazania spełniania warunków udziału w postępowaniu, o których mowa 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br/>
        <w:t>w pkt 5.2. SIWZ będę polegać na zdolnościach technicznych lub zawodowych innych podmiotów niezależnie od charakteru prawnego łączących nas z nimi stosunków prawnych w następującym zakresie:</w:t>
      </w:r>
    </w:p>
    <w:p w14:paraId="067DBA5B" w14:textId="77777777" w:rsidR="00C273CA" w:rsidRPr="00A5230F" w:rsidRDefault="00C273CA" w:rsidP="00550AE9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Nazwa i adres podmiotu udostępniającego:</w:t>
      </w:r>
    </w:p>
    <w:p w14:paraId="2062E983" w14:textId="77777777" w:rsidR="00C273CA" w:rsidRPr="00A5230F" w:rsidRDefault="00C273CA" w:rsidP="00550AE9">
      <w:pPr>
        <w:tabs>
          <w:tab w:val="decimal" w:leader="dot" w:pos="9498"/>
        </w:tabs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DA4FFC3" w14:textId="77777777" w:rsidR="00C273CA" w:rsidRPr="00A5230F" w:rsidRDefault="00C273CA" w:rsidP="00550AE9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>Podmiot udostępniający będzie wykonywał w realizacji przedmiotu zamówienia następujące usługi:</w:t>
      </w:r>
    </w:p>
    <w:p w14:paraId="7D91E0E9" w14:textId="3BB9B3F5" w:rsidR="00C273CA" w:rsidRPr="00A5230F" w:rsidRDefault="00C273CA" w:rsidP="00550AE9">
      <w:pPr>
        <w:tabs>
          <w:tab w:val="decimal" w:leader="dot" w:pos="9498"/>
        </w:tabs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606E3557" w14:textId="77777777" w:rsidR="00C273CA" w:rsidRPr="00A5230F" w:rsidRDefault="00C273CA" w:rsidP="00550AE9">
      <w:pPr>
        <w:tabs>
          <w:tab w:val="decimal" w:leader="dot" w:pos="9639"/>
        </w:tabs>
        <w:spacing w:after="0" w:line="276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z podmiotów, których to dotyczy, odrębnym oświadczeniem JEDZ. </w:t>
      </w:r>
    </w:p>
    <w:p w14:paraId="7F013D9E" w14:textId="77777777" w:rsidR="00C273CA" w:rsidRPr="00A5230F" w:rsidRDefault="00C273CA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C1458D" w14:textId="6BBA2AB2" w:rsidR="00C273CA" w:rsidRPr="00A5230F" w:rsidRDefault="00C273CA" w:rsidP="00550AE9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284" w:right="-1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Oferta została złożona na </w:t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>…...</w:t>
      </w:r>
      <w:r w:rsidR="00AC5978" w:rsidRPr="00A5230F">
        <w:rPr>
          <w:rFonts w:ascii="Tahoma" w:eastAsia="Times New Roman" w:hAnsi="Tahoma" w:cs="Tahoma"/>
          <w:sz w:val="16"/>
          <w:szCs w:val="16"/>
          <w:lang w:eastAsia="pl-PL"/>
        </w:rPr>
        <w:t>....</w:t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="00E82CA3" w:rsidRPr="00A5230F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>.....</w:t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 stronach kolejno ponumerowanyc</w:t>
      </w:r>
      <w:r w:rsidR="00DB5177" w:rsidRPr="00A5230F">
        <w:rPr>
          <w:rFonts w:ascii="Tahoma" w:eastAsia="Times New Roman" w:hAnsi="Tahoma" w:cs="Tahoma"/>
          <w:sz w:val="20"/>
          <w:szCs w:val="20"/>
          <w:lang w:eastAsia="pl-PL"/>
        </w:rPr>
        <w:t xml:space="preserve">h. </w:t>
      </w:r>
    </w:p>
    <w:p w14:paraId="2801A324" w14:textId="6CDCA377" w:rsidR="00C273CA" w:rsidRPr="00A5230F" w:rsidRDefault="00C273CA" w:rsidP="00645E2D">
      <w:pPr>
        <w:tabs>
          <w:tab w:val="decimal" w:leader="dot" w:pos="9072"/>
        </w:tabs>
        <w:spacing w:after="0" w:line="240" w:lineRule="auto"/>
        <w:ind w:right="-1"/>
        <w:rPr>
          <w:rFonts w:ascii="Tahoma" w:hAnsi="Tahoma" w:cs="Tahoma"/>
          <w:bCs/>
          <w:sz w:val="20"/>
          <w:szCs w:val="20"/>
          <w:lang w:eastAsia="pl-PL"/>
        </w:rPr>
      </w:pPr>
    </w:p>
    <w:p w14:paraId="5511A2A5" w14:textId="77777777" w:rsidR="007565A4" w:rsidRPr="00A5230F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A2956EA" w14:textId="5013EFC9" w:rsidR="007565A4" w:rsidRPr="00A5230F" w:rsidRDefault="007565A4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E2C844" w14:textId="42298ECD" w:rsidR="001D7E69" w:rsidRPr="00A5230F" w:rsidRDefault="001D7E69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582DDB" w14:textId="04E40D2B" w:rsidR="001D7E69" w:rsidRPr="00A5230F" w:rsidRDefault="001D7E69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D9DF99" w14:textId="77777777" w:rsidR="001D7E69" w:rsidRPr="00A5230F" w:rsidRDefault="001D7E69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DC6F8C" w14:textId="5843924F" w:rsidR="00C273CA" w:rsidRPr="00A5230F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  <w:bookmarkStart w:id="2" w:name="_Hlk514878812"/>
      <w:r w:rsidRPr="00A5230F">
        <w:rPr>
          <w:rFonts w:ascii="Tahoma" w:eastAsia="Times New Roman" w:hAnsi="Tahoma" w:cs="Tahoma"/>
          <w:sz w:val="16"/>
          <w:szCs w:val="16"/>
          <w:lang w:eastAsia="pl-PL"/>
        </w:rPr>
        <w:tab/>
      </w:r>
      <w:bookmarkEnd w:id="2"/>
      <w:r w:rsidR="001D7E69" w:rsidRPr="00A5230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D7E69" w:rsidRPr="00A5230F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14:paraId="60B03509" w14:textId="457C3015" w:rsidR="00C273CA" w:rsidRPr="00A5230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E82CA3" w:rsidRPr="00A5230F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62EF78AD" w14:textId="77777777" w:rsidR="00C273CA" w:rsidRPr="00A5230F" w:rsidRDefault="00C273CA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5230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A5230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522D3D24" w14:textId="77777777" w:rsidR="00C05303" w:rsidRDefault="00C05303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03A9E30" w14:textId="77777777" w:rsidR="00C273CA" w:rsidRPr="00A5230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bookmarkStart w:id="3" w:name="_GoBack"/>
      <w:bookmarkEnd w:id="3"/>
      <w:r w:rsidRPr="00A5230F">
        <w:rPr>
          <w:rFonts w:ascii="Tahoma" w:eastAsia="Times New Roman" w:hAnsi="Tahoma" w:cs="Tahoma"/>
          <w:sz w:val="16"/>
          <w:szCs w:val="16"/>
          <w:lang w:eastAsia="pl-PL"/>
        </w:rPr>
        <w:t>* niepotrzebne skreślić</w:t>
      </w:r>
    </w:p>
    <w:bookmarkEnd w:id="0"/>
    <w:p w14:paraId="1C1C1D57" w14:textId="7D9E5D75" w:rsidR="00F21496" w:rsidRPr="00A5230F" w:rsidRDefault="00F21496" w:rsidP="00C273CA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sectPr w:rsidR="00F21496" w:rsidRPr="00A5230F" w:rsidSect="00EB4ABE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94726" w14:textId="77777777" w:rsidR="00D523CC" w:rsidRDefault="00D523CC" w:rsidP="00C273CA">
      <w:pPr>
        <w:spacing w:after="0" w:line="240" w:lineRule="auto"/>
      </w:pPr>
      <w:r>
        <w:separator/>
      </w:r>
    </w:p>
  </w:endnote>
  <w:endnote w:type="continuationSeparator" w:id="0">
    <w:p w14:paraId="46A3F0FC" w14:textId="77777777" w:rsidR="00D523CC" w:rsidRDefault="00D523CC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520D0" w14:textId="77777777" w:rsidR="00EB4ABE" w:rsidRPr="003D3746" w:rsidRDefault="00EB4ABE" w:rsidP="00EB4ABE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3D3746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7188A373" w14:textId="77777777" w:rsidR="00EB4ABE" w:rsidRPr="003D3746" w:rsidRDefault="00EB4ABE" w:rsidP="00EB4ABE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3D3746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21F37574" w14:textId="77777777" w:rsidR="00EB4ABE" w:rsidRPr="003D3746" w:rsidRDefault="00EB4ABE" w:rsidP="00EB4AB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D3746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391C5300" w14:textId="77777777" w:rsidR="00EB4ABE" w:rsidRDefault="00EB4A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4CCD7" w14:textId="77777777" w:rsidR="00D523CC" w:rsidRDefault="00D523CC" w:rsidP="00C273CA">
      <w:pPr>
        <w:spacing w:after="0" w:line="240" w:lineRule="auto"/>
      </w:pPr>
      <w:r>
        <w:separator/>
      </w:r>
    </w:p>
  </w:footnote>
  <w:footnote w:type="continuationSeparator" w:id="0">
    <w:p w14:paraId="48ECBA59" w14:textId="77777777" w:rsidR="00D523CC" w:rsidRDefault="00D523CC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5270" w14:textId="4095A959" w:rsidR="0002416C" w:rsidRDefault="0002416C" w:rsidP="00A5230F">
    <w:pPr>
      <w:pStyle w:val="Nagwek"/>
    </w:pPr>
    <w:r>
      <w:rPr>
        <w:noProof/>
        <w:lang w:val="pl-PL" w:eastAsia="pl-PL"/>
      </w:rPr>
      <w:drawing>
        <wp:inline distT="0" distB="0" distL="0" distR="0" wp14:anchorId="489E6284" wp14:editId="3E2BBE77">
          <wp:extent cx="5761355" cy="73787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6"/>
  </w:num>
  <w:num w:numId="10">
    <w:abstractNumId w:val="68"/>
  </w:num>
  <w:num w:numId="11">
    <w:abstractNumId w:val="79"/>
  </w:num>
  <w:num w:numId="12">
    <w:abstractNumId w:val="17"/>
  </w:num>
  <w:num w:numId="13">
    <w:abstractNumId w:val="19"/>
  </w:num>
  <w:num w:numId="14">
    <w:abstractNumId w:val="90"/>
  </w:num>
  <w:num w:numId="15">
    <w:abstractNumId w:val="46"/>
  </w:num>
  <w:num w:numId="16">
    <w:abstractNumId w:val="1"/>
  </w:num>
  <w:num w:numId="17">
    <w:abstractNumId w:val="72"/>
  </w:num>
  <w:num w:numId="18">
    <w:abstractNumId w:val="21"/>
  </w:num>
  <w:num w:numId="19">
    <w:abstractNumId w:val="81"/>
  </w:num>
  <w:num w:numId="20">
    <w:abstractNumId w:val="4"/>
  </w:num>
  <w:num w:numId="21">
    <w:abstractNumId w:val="49"/>
  </w:num>
  <w:num w:numId="22">
    <w:abstractNumId w:val="22"/>
  </w:num>
  <w:num w:numId="23">
    <w:abstractNumId w:val="66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6"/>
  </w:num>
  <w:num w:numId="28">
    <w:abstractNumId w:val="34"/>
  </w:num>
  <w:num w:numId="29">
    <w:abstractNumId w:val="3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0"/>
  </w:num>
  <w:num w:numId="39">
    <w:abstractNumId w:val="82"/>
  </w:num>
  <w:num w:numId="40">
    <w:abstractNumId w:val="23"/>
  </w:num>
  <w:num w:numId="41">
    <w:abstractNumId w:val="86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6"/>
  </w:num>
  <w:num w:numId="47">
    <w:abstractNumId w:val="63"/>
  </w:num>
  <w:num w:numId="48">
    <w:abstractNumId w:val="30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8"/>
  </w:num>
  <w:num w:numId="56">
    <w:abstractNumId w:val="11"/>
  </w:num>
  <w:num w:numId="57">
    <w:abstractNumId w:val="70"/>
  </w:num>
  <w:num w:numId="58">
    <w:abstractNumId w:val="87"/>
  </w:num>
  <w:num w:numId="59">
    <w:abstractNumId w:val="15"/>
  </w:num>
  <w:num w:numId="60">
    <w:abstractNumId w:val="94"/>
  </w:num>
  <w:num w:numId="61">
    <w:abstractNumId w:val="7"/>
  </w:num>
  <w:num w:numId="62">
    <w:abstractNumId w:val="75"/>
  </w:num>
  <w:num w:numId="63">
    <w:abstractNumId w:val="77"/>
  </w:num>
  <w:num w:numId="64">
    <w:abstractNumId w:val="9"/>
  </w:num>
  <w:num w:numId="65">
    <w:abstractNumId w:val="20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5"/>
  </w:num>
  <w:num w:numId="70">
    <w:abstractNumId w:val="55"/>
  </w:num>
  <w:num w:numId="71">
    <w:abstractNumId w:val="89"/>
  </w:num>
  <w:num w:numId="72">
    <w:abstractNumId w:val="54"/>
  </w:num>
  <w:num w:numId="73">
    <w:abstractNumId w:val="24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3"/>
  </w:num>
  <w:num w:numId="78">
    <w:abstractNumId w:val="92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5"/>
  </w:num>
  <w:num w:numId="84">
    <w:abstractNumId w:val="12"/>
  </w:num>
  <w:num w:numId="85">
    <w:abstractNumId w:val="13"/>
  </w:num>
  <w:num w:numId="86">
    <w:abstractNumId w:val="8"/>
  </w:num>
  <w:num w:numId="87">
    <w:abstractNumId w:val="44"/>
  </w:num>
  <w:num w:numId="88">
    <w:abstractNumId w:val="80"/>
  </w:num>
  <w:num w:numId="89">
    <w:abstractNumId w:val="2"/>
  </w:num>
  <w:num w:numId="90">
    <w:abstractNumId w:val="43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 w:numId="95">
    <w:abstractNumId w:val="3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A43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122C9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62F1C"/>
    <w:rsid w:val="00472AD1"/>
    <w:rsid w:val="004751AF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50AE9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1C4E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565A4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55D3"/>
    <w:rsid w:val="00A26037"/>
    <w:rsid w:val="00A33C6D"/>
    <w:rsid w:val="00A45C97"/>
    <w:rsid w:val="00A51D97"/>
    <w:rsid w:val="00A5230F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557F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05303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23CC"/>
    <w:rsid w:val="00D57000"/>
    <w:rsid w:val="00D61E70"/>
    <w:rsid w:val="00D82435"/>
    <w:rsid w:val="00D84F0A"/>
    <w:rsid w:val="00D8778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B4ABE"/>
    <w:rsid w:val="00EC064D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7B6BD710-F3A7-44B9-B9F6-0EDD90E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3866-A80B-4F6F-945C-9432FE56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Hanna Lisowska</cp:lastModifiedBy>
  <cp:revision>5</cp:revision>
  <cp:lastPrinted>2018-04-09T08:53:00Z</cp:lastPrinted>
  <dcterms:created xsi:type="dcterms:W3CDTF">2018-07-03T11:32:00Z</dcterms:created>
  <dcterms:modified xsi:type="dcterms:W3CDTF">2018-11-22T07:17:00Z</dcterms:modified>
</cp:coreProperties>
</file>