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65" w:rsidRDefault="002B6F3A">
      <w:pPr>
        <w:pStyle w:val="Tekstpodstawowy3"/>
        <w:tabs>
          <w:tab w:val="left" w:pos="284"/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>OPIS PRZEDMIOTU ZAMÓWIENIA</w:t>
      </w:r>
    </w:p>
    <w:p w:rsidR="00324865" w:rsidRDefault="002B6F3A">
      <w:pPr>
        <w:pStyle w:val="Tekstpodstawowy"/>
        <w:tabs>
          <w:tab w:val="left" w:pos="284"/>
          <w:tab w:val="left" w:pos="851"/>
        </w:tabs>
        <w:jc w:val="center"/>
      </w:pPr>
      <w:r>
        <w:rPr>
          <w:rFonts w:ascii="Times New Roman" w:hAnsi="Times New Roman"/>
          <w:b/>
          <w:sz w:val="20"/>
        </w:rPr>
        <w:t>Dostawa gadżetów reklamowych z nadrukiem</w:t>
      </w:r>
    </w:p>
    <w:p w:rsidR="00324865" w:rsidRDefault="002B6F3A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Przedmiot zamówienia:</w:t>
      </w:r>
      <w:r>
        <w:rPr>
          <w:rFonts w:ascii="Times New Roman" w:hAnsi="Times New Roman"/>
          <w:sz w:val="20"/>
        </w:rPr>
        <w:t xml:space="preserve"> </w:t>
      </w:r>
    </w:p>
    <w:p w:rsidR="00324865" w:rsidRDefault="002B6F3A">
      <w:pPr>
        <w:pStyle w:val="Tekstpodstawowy2"/>
        <w:tabs>
          <w:tab w:val="left" w:pos="284"/>
          <w:tab w:val="left" w:pos="851"/>
          <w:tab w:val="left" w:pos="9214"/>
        </w:tabs>
        <w:ind w:right="1"/>
      </w:pPr>
      <w:r>
        <w:rPr>
          <w:rFonts w:ascii="Times New Roman" w:hAnsi="Times New Roman"/>
          <w:sz w:val="20"/>
        </w:rPr>
        <w:t>W zakres przedmiotu zamówienia wchodzi:</w:t>
      </w:r>
    </w:p>
    <w:p w:rsidR="00324865" w:rsidRDefault="002B6F3A">
      <w:pPr>
        <w:pStyle w:val="Tekstpodstawowy2"/>
        <w:numPr>
          <w:ilvl w:val="1"/>
          <w:numId w:val="1"/>
        </w:numPr>
        <w:tabs>
          <w:tab w:val="left" w:pos="709"/>
        </w:tabs>
      </w:pPr>
      <w:r>
        <w:rPr>
          <w:rFonts w:ascii="Times New Roman" w:hAnsi="Times New Roman"/>
          <w:b/>
          <w:sz w:val="20"/>
        </w:rPr>
        <w:t>dostawa gadżetów reklamowych z nadrukiem, zgodnie ze specyfikacją techniczną</w:t>
      </w:r>
      <w:r w:rsidR="00106481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z pkt. 1. 2. </w:t>
      </w:r>
      <w:r w:rsidRPr="002B6F3A">
        <w:rPr>
          <w:rFonts w:ascii="Times New Roman" w:hAnsi="Times New Roman"/>
          <w:sz w:val="20"/>
        </w:rPr>
        <w:t>Dostawa obejmuje dostarczenie (transport wraz z rozładunkiem i wniesieniem</w:t>
      </w:r>
      <w:r w:rsidRPr="000E50F9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do siedziby Zamawiającego </w:t>
      </w:r>
      <w:r>
        <w:rPr>
          <w:rFonts w:ascii="Times New Roman" w:hAnsi="Times New Roman"/>
          <w:iCs/>
          <w:color w:val="222222"/>
          <w:sz w:val="20"/>
          <w:shd w:val="clear" w:color="auto" w:fill="FFFFFF"/>
        </w:rPr>
        <w:t>– ul. Mikołaja Kopernika 26 w </w:t>
      </w:r>
      <w:r>
        <w:rPr>
          <w:rFonts w:ascii="Times New Roman" w:hAnsi="Times New Roman"/>
          <w:sz w:val="20"/>
        </w:rPr>
        <w:t xml:space="preserve">Krakowie (31-501), do Biura Promocji mieszczącego się pod tym adresem w budynku „Zofijówka”.  </w:t>
      </w:r>
    </w:p>
    <w:p w:rsidR="00324865" w:rsidRDefault="002B6F3A">
      <w:pPr>
        <w:pStyle w:val="Tekstpodstawowy2"/>
        <w:numPr>
          <w:ilvl w:val="1"/>
          <w:numId w:val="1"/>
        </w:numPr>
        <w:tabs>
          <w:tab w:val="left" w:pos="70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Specyfikacja techniczna:</w:t>
      </w:r>
      <w:r>
        <w:rPr>
          <w:rFonts w:ascii="Times New Roman" w:hAnsi="Times New Roman"/>
          <w:sz w:val="20"/>
        </w:rPr>
        <w:t xml:space="preserve"> </w:t>
      </w:r>
    </w:p>
    <w:p w:rsidR="00324865" w:rsidRDefault="00324865">
      <w:pPr>
        <w:pStyle w:val="Tekstpodstawowy2"/>
        <w:tabs>
          <w:tab w:val="left" w:pos="709"/>
        </w:tabs>
        <w:rPr>
          <w:rFonts w:ascii="Times New Roman" w:hAnsi="Times New Roman"/>
          <w:sz w:val="20"/>
        </w:rPr>
      </w:pPr>
    </w:p>
    <w:p w:rsidR="00324865" w:rsidRDefault="002B6F3A">
      <w:pPr>
        <w:pStyle w:val="Tekstpodstawowy2"/>
        <w:tabs>
          <w:tab w:val="left" w:pos="709"/>
        </w:tabs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CZĘŚĆ NR I</w:t>
      </w:r>
      <w:r w:rsidR="00530A68">
        <w:rPr>
          <w:rFonts w:ascii="Times New Roman" w:hAnsi="Times New Roman"/>
          <w:b/>
          <w:szCs w:val="26"/>
        </w:rPr>
        <w:t xml:space="preserve"> </w:t>
      </w:r>
    </w:p>
    <w:p w:rsidR="00324865" w:rsidRDefault="00324865">
      <w:pPr>
        <w:pStyle w:val="Tekstpodstawowy2"/>
        <w:tabs>
          <w:tab w:val="left" w:pos="709"/>
        </w:tabs>
        <w:rPr>
          <w:rFonts w:ascii="Times New Roman" w:hAnsi="Times New Roman"/>
          <w:sz w:val="20"/>
        </w:rPr>
      </w:pPr>
    </w:p>
    <w:tbl>
      <w:tblPr>
        <w:tblStyle w:val="Tabela-Siatka"/>
        <w:tblW w:w="10225" w:type="dxa"/>
        <w:tblLook w:val="04A0" w:firstRow="1" w:lastRow="0" w:firstColumn="1" w:lastColumn="0" w:noHBand="0" w:noVBand="1"/>
      </w:tblPr>
      <w:tblGrid>
        <w:gridCol w:w="2205"/>
        <w:gridCol w:w="2597"/>
        <w:gridCol w:w="794"/>
        <w:gridCol w:w="2194"/>
        <w:gridCol w:w="2435"/>
      </w:tblGrid>
      <w:tr w:rsidR="004C603C" w:rsidTr="00BC27B9">
        <w:tc>
          <w:tcPr>
            <w:tcW w:w="2205" w:type="dxa"/>
            <w:shd w:val="clear" w:color="auto" w:fill="FBE4D5" w:themeFill="accent2" w:themeFillTint="33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RODZAJ GADŻETU</w:t>
            </w:r>
          </w:p>
        </w:tc>
        <w:tc>
          <w:tcPr>
            <w:tcW w:w="2597" w:type="dxa"/>
            <w:shd w:val="clear" w:color="auto" w:fill="FBE4D5" w:themeFill="accent2" w:themeFillTint="33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OPIS</w:t>
            </w:r>
          </w:p>
        </w:tc>
        <w:tc>
          <w:tcPr>
            <w:tcW w:w="794" w:type="dxa"/>
            <w:shd w:val="clear" w:color="auto" w:fill="FBE4D5" w:themeFill="accent2" w:themeFillTint="33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</w:t>
            </w:r>
          </w:p>
        </w:tc>
        <w:tc>
          <w:tcPr>
            <w:tcW w:w="2194" w:type="dxa"/>
            <w:shd w:val="clear" w:color="auto" w:fill="FBE4D5" w:themeFill="accent2" w:themeFillTint="33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NADRUK</w:t>
            </w:r>
          </w:p>
        </w:tc>
        <w:tc>
          <w:tcPr>
            <w:tcW w:w="2435" w:type="dxa"/>
            <w:shd w:val="clear" w:color="auto" w:fill="FBE4D5" w:themeFill="accent2" w:themeFillTint="33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ZDJĘCIE POGLĄDOWE PRZYKŁADOWEGO PRODUKTU</w:t>
            </w:r>
          </w:p>
        </w:tc>
      </w:tr>
      <w:tr w:rsidR="00BC27B9" w:rsidTr="00BC27B9">
        <w:tblPrEx>
          <w:tblCellMar>
            <w:left w:w="70" w:type="dxa"/>
            <w:right w:w="70" w:type="dxa"/>
          </w:tblCellMar>
        </w:tblPrEx>
        <w:tc>
          <w:tcPr>
            <w:tcW w:w="2205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PLECAK</w:t>
            </w:r>
          </w:p>
        </w:tc>
        <w:tc>
          <w:tcPr>
            <w:tcW w:w="2597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4C603C">
              <w:rPr>
                <w:rFonts w:ascii="Times New Roman" w:hAnsi="Times New Roman"/>
                <w:sz w:val="20"/>
              </w:rPr>
              <w:t>Plecak z poliestru (600D) z zewnętrzną kieszenią zapinaną na suwak z wyściełanymi plecami. Wymiary ok. 220x100x390 mm lub zbliżone. Kolor czarny, granatowy i pomarańczowy</w:t>
            </w:r>
            <w:r w:rsidR="006F126B">
              <w:rPr>
                <w:rFonts w:ascii="Times New Roman" w:hAnsi="Times New Roman"/>
                <w:sz w:val="20"/>
              </w:rPr>
              <w:t>/żółty</w:t>
            </w:r>
            <w:r w:rsidRPr="004C603C">
              <w:rPr>
                <w:rFonts w:ascii="Times New Roman" w:hAnsi="Times New Roman"/>
                <w:sz w:val="20"/>
              </w:rPr>
              <w:t>. Nadruk biały</w:t>
            </w:r>
          </w:p>
        </w:tc>
        <w:tc>
          <w:tcPr>
            <w:tcW w:w="794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sztuk </w:t>
            </w:r>
          </w:p>
        </w:tc>
        <w:tc>
          <w:tcPr>
            <w:tcW w:w="2194" w:type="dxa"/>
            <w:shd w:val="clear" w:color="auto" w:fill="auto"/>
          </w:tcPr>
          <w:p w:rsidR="004C603C" w:rsidRDefault="004C603C" w:rsidP="004C60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Nadruk w kolorze białym, projekt do nadruku przygotowany przez Wykonawcę na podstawie opisu i materiałów (logo, hasła do nadruku itp.) przesłanych przez  Zamawiającego</w:t>
            </w:r>
          </w:p>
        </w:tc>
        <w:tc>
          <w:tcPr>
            <w:tcW w:w="2435" w:type="dxa"/>
            <w:shd w:val="clear" w:color="auto" w:fill="auto"/>
          </w:tcPr>
          <w:p w:rsidR="004C603C" w:rsidRDefault="004C603C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89535</wp:posOffset>
                  </wp:positionV>
                  <wp:extent cx="828675" cy="828675"/>
                  <wp:effectExtent l="0" t="0" r="0" b="0"/>
                  <wp:wrapThrough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hrough>
                  <wp:docPr id="13" name="zoom" descr="https://www.im-gadzety.pl/assets/zdjecia/3/gadzety-reklamowe-decath-plecak-123894-61-11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oom" descr="https://www.im-gadzety.pl/assets/zdjecia/3/gadzety-reklamowe-decath-plecak-123894-61-11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27B9" w:rsidTr="00BC27B9">
        <w:tblPrEx>
          <w:tblCellMar>
            <w:left w:w="70" w:type="dxa"/>
            <w:right w:w="70" w:type="dxa"/>
          </w:tblCellMar>
        </w:tblPrEx>
        <w:tc>
          <w:tcPr>
            <w:tcW w:w="2205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TORBA NA DOKUMENTY</w:t>
            </w:r>
          </w:p>
        </w:tc>
        <w:tc>
          <w:tcPr>
            <w:tcW w:w="2597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4C603C">
              <w:rPr>
                <w:rFonts w:ascii="Times New Roman" w:hAnsi="Times New Roman"/>
                <w:sz w:val="20"/>
              </w:rPr>
              <w:t>Zasuwana torba na dokumenty z poliestru 600D. Rozmiar  ok. 380x295x90mm lub zbliżony. Kolor czarny i granatowy. Nadruk biały</w:t>
            </w:r>
          </w:p>
        </w:tc>
        <w:tc>
          <w:tcPr>
            <w:tcW w:w="794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sztuk</w:t>
            </w:r>
          </w:p>
        </w:tc>
        <w:tc>
          <w:tcPr>
            <w:tcW w:w="2194" w:type="dxa"/>
            <w:shd w:val="clear" w:color="auto" w:fill="auto"/>
          </w:tcPr>
          <w:p w:rsidR="004C603C" w:rsidRDefault="004C603C" w:rsidP="004C60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Nadruk w kolorze białym, projekt do nadruku przygotowany przez Wykonawcę na podstawie opisu i materiałów (logo, hasła do nadruku itp.) przesłanych przez  Zamawiającego</w:t>
            </w:r>
          </w:p>
        </w:tc>
        <w:tc>
          <w:tcPr>
            <w:tcW w:w="2435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76200</wp:posOffset>
                  </wp:positionV>
                  <wp:extent cx="1024174" cy="1085850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305" y="21221"/>
                      <wp:lineTo x="21305" y="0"/>
                      <wp:lineTo x="0" y="0"/>
                    </wp:wrapPolygon>
                  </wp:wrapThrough>
                  <wp:docPr id="14" name="Obraz 13" descr="Hirkop torba na dokumenty AP741507 | sklep Reg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3" descr="Hirkop torba na dokumenty AP741507 | sklep Reg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74" cy="1085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03C" w:rsidRPr="004C603C" w:rsidRDefault="004C603C" w:rsidP="004C603C"/>
          <w:p w:rsidR="004C603C" w:rsidRPr="004C603C" w:rsidRDefault="004C603C" w:rsidP="004C603C"/>
          <w:p w:rsidR="004C603C" w:rsidRDefault="004C603C" w:rsidP="004C603C"/>
          <w:p w:rsidR="004C603C" w:rsidRPr="004C603C" w:rsidRDefault="004C603C" w:rsidP="004C603C">
            <w:pPr>
              <w:ind w:firstLine="708"/>
            </w:pPr>
          </w:p>
        </w:tc>
      </w:tr>
      <w:tr w:rsidR="00BC27B9" w:rsidTr="00BC27B9">
        <w:tblPrEx>
          <w:tblCellMar>
            <w:left w:w="70" w:type="dxa"/>
            <w:right w:w="70" w:type="dxa"/>
          </w:tblCellMar>
        </w:tblPrEx>
        <w:tc>
          <w:tcPr>
            <w:tcW w:w="2205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PENDRIVE</w:t>
            </w:r>
          </w:p>
        </w:tc>
        <w:tc>
          <w:tcPr>
            <w:tcW w:w="2597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4C603C">
              <w:rPr>
                <w:rFonts w:ascii="Times New Roman" w:hAnsi="Times New Roman"/>
                <w:sz w:val="20"/>
              </w:rPr>
              <w:t>Pendrive w plastikowej obudowie. Prosty design. Pojemność 16 GB. Czarny lub srebrny. Grawer lub nadruk biały lub czarny w zależności od koloru pendrive'a.</w:t>
            </w:r>
          </w:p>
        </w:tc>
        <w:tc>
          <w:tcPr>
            <w:tcW w:w="794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sztuk</w:t>
            </w:r>
          </w:p>
        </w:tc>
        <w:tc>
          <w:tcPr>
            <w:tcW w:w="2194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Nadruk nazwy uczelni: </w:t>
            </w:r>
          </w:p>
          <w:p w:rsidR="004C603C" w:rsidRDefault="004C603C" w:rsidP="004971E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AKADEMIA IGNATIANUM W KRAKOWIE, czcionka Lato, kolor napisu czarny lub biały w </w:t>
            </w:r>
            <w:r w:rsidR="007E118F">
              <w:rPr>
                <w:rFonts w:ascii="Times New Roman" w:hAnsi="Times New Roman"/>
                <w:sz w:val="20"/>
              </w:rPr>
              <w:t xml:space="preserve">zależności od koloru pendrive’a. </w:t>
            </w:r>
            <w:r w:rsidR="007E118F" w:rsidRPr="007E118F">
              <w:rPr>
                <w:rFonts w:ascii="Times New Roman" w:hAnsi="Times New Roman"/>
                <w:sz w:val="20"/>
              </w:rPr>
              <w:t>Projekt po stronie Wykonawcy</w:t>
            </w:r>
          </w:p>
        </w:tc>
        <w:tc>
          <w:tcPr>
            <w:tcW w:w="2435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208860</wp:posOffset>
                  </wp:positionV>
                  <wp:extent cx="857251" cy="857251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hrough>
                  <wp:docPr id="16" name="Obraz 15" descr="https://www.fabrykagadzetow.com.pl/userdata/public/gfx/9eacba6921ba35aa076404cf11e719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 descr="https://www.fabrykagadzetow.com.pl/userdata/public/gfx/9eacba6921ba35aa076404cf11e719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1" cy="8572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27B9" w:rsidTr="00BC27B9">
        <w:tblPrEx>
          <w:tblCellMar>
            <w:left w:w="70" w:type="dxa"/>
            <w:right w:w="70" w:type="dxa"/>
          </w:tblCellMar>
        </w:tblPrEx>
        <w:tc>
          <w:tcPr>
            <w:tcW w:w="2205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TORBA BAWEŁNIANA</w:t>
            </w:r>
          </w:p>
        </w:tc>
        <w:tc>
          <w:tcPr>
            <w:tcW w:w="2597" w:type="dxa"/>
            <w:shd w:val="clear" w:color="auto" w:fill="auto"/>
          </w:tcPr>
          <w:p w:rsidR="004C603C" w:rsidRDefault="004C603C" w:rsidP="004C60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4C603C">
              <w:rPr>
                <w:rFonts w:ascii="Times New Roman" w:hAnsi="Times New Roman"/>
                <w:sz w:val="20"/>
              </w:rPr>
              <w:t>Bawełniana torba na zakupy z długim uchwytem, ok. 140g/m2, Wymiary około 38x9x42 cm lub zbliżone. Kolory: czarny, szary i pomarańczowy</w:t>
            </w:r>
            <w:r w:rsidR="007B4230">
              <w:rPr>
                <w:rFonts w:ascii="Times New Roman" w:hAnsi="Times New Roman"/>
                <w:sz w:val="20"/>
              </w:rPr>
              <w:t>/żółty</w:t>
            </w:r>
            <w:r w:rsidRPr="004C603C">
              <w:rPr>
                <w:rFonts w:ascii="Times New Roman" w:hAnsi="Times New Roman"/>
                <w:sz w:val="20"/>
              </w:rPr>
              <w:t xml:space="preserve">. Nadruk </w:t>
            </w:r>
            <w:r>
              <w:rPr>
                <w:rFonts w:ascii="Times New Roman" w:hAnsi="Times New Roman"/>
                <w:sz w:val="20"/>
              </w:rPr>
              <w:t>full color</w:t>
            </w:r>
          </w:p>
        </w:tc>
        <w:tc>
          <w:tcPr>
            <w:tcW w:w="794" w:type="dxa"/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sztuk</w:t>
            </w:r>
          </w:p>
        </w:tc>
        <w:tc>
          <w:tcPr>
            <w:tcW w:w="2194" w:type="dxa"/>
            <w:shd w:val="clear" w:color="auto" w:fill="auto"/>
          </w:tcPr>
          <w:p w:rsidR="004C603C" w:rsidRDefault="004C603C" w:rsidP="004971EA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Nadruk full color. Projekt do nadruku zostanie przesłany przez Zamawiającego</w:t>
            </w:r>
          </w:p>
        </w:tc>
        <w:tc>
          <w:tcPr>
            <w:tcW w:w="2435" w:type="dxa"/>
            <w:shd w:val="clear" w:color="auto" w:fill="auto"/>
          </w:tcPr>
          <w:p w:rsidR="004C603C" w:rsidRDefault="00BC27B9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635</wp:posOffset>
                  </wp:positionV>
                  <wp:extent cx="1171575" cy="1171575"/>
                  <wp:effectExtent l="0" t="0" r="0" b="0"/>
                  <wp:wrapThrough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hrough>
                  <wp:docPr id="17" name="Obraz 16" descr="https://najtanszegadzety.eu/userdata/public/gfx/152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 descr="https://najtanszegadzety.eu/userdata/public/gfx/152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27B9" w:rsidTr="00BC27B9">
        <w:tblPrEx>
          <w:tblCellMar>
            <w:left w:w="70" w:type="dxa"/>
            <w:right w:w="70" w:type="dxa"/>
          </w:tblCellMar>
        </w:tblPrEx>
        <w:tc>
          <w:tcPr>
            <w:tcW w:w="2205" w:type="dxa"/>
            <w:shd w:val="clear" w:color="auto" w:fill="auto"/>
          </w:tcPr>
          <w:p w:rsidR="004C603C" w:rsidRDefault="00BC27B9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SMYCZ REKLAMOWA</w:t>
            </w:r>
          </w:p>
        </w:tc>
        <w:tc>
          <w:tcPr>
            <w:tcW w:w="2597" w:type="dxa"/>
            <w:shd w:val="clear" w:color="auto" w:fill="auto"/>
          </w:tcPr>
          <w:p w:rsidR="004C603C" w:rsidRDefault="00BC27B9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BC27B9">
              <w:rPr>
                <w:rFonts w:ascii="Times New Roman" w:hAnsi="Times New Roman"/>
                <w:sz w:val="20"/>
              </w:rPr>
              <w:t>Smycz z metalowym karabinkiem. Szerokość 20mm, wymiary: 2x90cm. Kolor granatowy i szary lub pomarańczowy</w:t>
            </w:r>
            <w:r w:rsidR="007B4230">
              <w:rPr>
                <w:rFonts w:ascii="Times New Roman" w:hAnsi="Times New Roman"/>
                <w:sz w:val="20"/>
              </w:rPr>
              <w:t>/żółty</w:t>
            </w:r>
            <w:r w:rsidRPr="00BC27B9">
              <w:rPr>
                <w:rFonts w:ascii="Times New Roman" w:hAnsi="Times New Roman"/>
                <w:sz w:val="20"/>
              </w:rPr>
              <w:t>. Nadruk biały</w:t>
            </w:r>
          </w:p>
        </w:tc>
        <w:tc>
          <w:tcPr>
            <w:tcW w:w="794" w:type="dxa"/>
            <w:shd w:val="clear" w:color="auto" w:fill="auto"/>
          </w:tcPr>
          <w:p w:rsidR="00BC27B9" w:rsidRDefault="00BC27B9" w:rsidP="00BC27B9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  <w:p w:rsidR="004C603C" w:rsidRDefault="004C603C" w:rsidP="00BC27B9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sztuk</w:t>
            </w:r>
          </w:p>
        </w:tc>
        <w:tc>
          <w:tcPr>
            <w:tcW w:w="2194" w:type="dxa"/>
            <w:shd w:val="clear" w:color="auto" w:fill="auto"/>
          </w:tcPr>
          <w:p w:rsidR="00BC27B9" w:rsidRDefault="00BC27B9" w:rsidP="00BC27B9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Nadruk nazwy uczelni: </w:t>
            </w:r>
          </w:p>
          <w:p w:rsidR="004C603C" w:rsidRDefault="00BC27B9" w:rsidP="00BC27B9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AKADEMIA IGNATIANUM W KRAKOWIE, czcionka Lato, kolor napisu biały</w:t>
            </w:r>
            <w:r w:rsidR="007E118F">
              <w:rPr>
                <w:rFonts w:ascii="Times New Roman" w:hAnsi="Times New Roman"/>
                <w:sz w:val="20"/>
              </w:rPr>
              <w:t xml:space="preserve">. </w:t>
            </w:r>
            <w:r w:rsidR="007E118F" w:rsidRPr="007E118F">
              <w:rPr>
                <w:rFonts w:ascii="Times New Roman" w:hAnsi="Times New Roman"/>
                <w:sz w:val="20"/>
              </w:rPr>
              <w:t>Projekt po stronie Wykonawcy</w:t>
            </w:r>
          </w:p>
        </w:tc>
        <w:tc>
          <w:tcPr>
            <w:tcW w:w="2435" w:type="dxa"/>
            <w:shd w:val="clear" w:color="auto" w:fill="auto"/>
          </w:tcPr>
          <w:p w:rsidR="004C603C" w:rsidRDefault="00BC27B9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4445</wp:posOffset>
                  </wp:positionV>
                  <wp:extent cx="866775" cy="866775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hrough>
                  <wp:docPr id="29" name="Obraz 18" descr="https://najtanszegadzety.eu/userdata/public/gfx/92df0f6167ad31f1f55a97954b63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8" descr="https://najtanszegadzety.eu/userdata/public/gfx/92df0f6167ad31f1f55a97954b630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603C" w:rsidTr="00B26005">
        <w:tblPrEx>
          <w:tblCellMar>
            <w:left w:w="70" w:type="dxa"/>
            <w:right w:w="70" w:type="dxa"/>
          </w:tblCellMar>
        </w:tblPrEx>
        <w:trPr>
          <w:trHeight w:val="1550"/>
        </w:trPr>
        <w:tc>
          <w:tcPr>
            <w:tcW w:w="2205" w:type="dxa"/>
            <w:shd w:val="clear" w:color="auto" w:fill="auto"/>
          </w:tcPr>
          <w:p w:rsidR="004C603C" w:rsidRDefault="00BC27B9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PRZYPINKA/BUTTON</w:t>
            </w:r>
          </w:p>
        </w:tc>
        <w:tc>
          <w:tcPr>
            <w:tcW w:w="2597" w:type="dxa"/>
            <w:shd w:val="clear" w:color="auto" w:fill="auto"/>
          </w:tcPr>
          <w:p w:rsidR="004C603C" w:rsidRDefault="00BC27B9" w:rsidP="000E50F9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BC27B9">
              <w:rPr>
                <w:rFonts w:ascii="Times New Roman" w:hAnsi="Times New Roman"/>
                <w:sz w:val="20"/>
              </w:rPr>
              <w:t>Przypinka/button z agrafką. Średnica około 3cm lub zbliżona. Nadruk: logo czarne</w:t>
            </w:r>
            <w:r w:rsidR="000E50F9">
              <w:rPr>
                <w:rFonts w:ascii="Times New Roman" w:hAnsi="Times New Roman"/>
                <w:sz w:val="20"/>
              </w:rPr>
              <w:t xml:space="preserve"> na białym tle i logo białe na granatowym</w:t>
            </w:r>
            <w:r w:rsidRPr="00BC27B9">
              <w:rPr>
                <w:rFonts w:ascii="Times New Roman" w:hAnsi="Times New Roman"/>
                <w:sz w:val="20"/>
              </w:rPr>
              <w:t xml:space="preserve"> tle.</w:t>
            </w:r>
          </w:p>
        </w:tc>
        <w:tc>
          <w:tcPr>
            <w:tcW w:w="794" w:type="dxa"/>
            <w:shd w:val="clear" w:color="auto" w:fill="auto"/>
          </w:tcPr>
          <w:p w:rsidR="004C603C" w:rsidRDefault="00BC27B9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  <w:r w:rsidR="004C603C">
              <w:rPr>
                <w:rFonts w:ascii="Times New Roman" w:hAnsi="Times New Roman"/>
                <w:sz w:val="20"/>
              </w:rPr>
              <w:t xml:space="preserve"> sztuk</w:t>
            </w:r>
          </w:p>
        </w:tc>
        <w:tc>
          <w:tcPr>
            <w:tcW w:w="2194" w:type="dxa"/>
            <w:shd w:val="clear" w:color="auto" w:fill="auto"/>
          </w:tcPr>
          <w:p w:rsidR="004C603C" w:rsidRDefault="00BC27B9" w:rsidP="00BC27B9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Nadruk logo (czarnego na białym tle i białego na granatowym tle)</w:t>
            </w:r>
            <w:r w:rsidR="00B26005">
              <w:rPr>
                <w:rFonts w:ascii="Times New Roman" w:hAnsi="Times New Roman"/>
                <w:sz w:val="20"/>
              </w:rPr>
              <w:t xml:space="preserve">. </w:t>
            </w:r>
            <w:r w:rsidR="00B26005" w:rsidRPr="00B26005">
              <w:rPr>
                <w:rFonts w:ascii="Times New Roman" w:hAnsi="Times New Roman"/>
                <w:sz w:val="20"/>
              </w:rPr>
              <w:t>Projekt po stronie Wykonawcy</w:t>
            </w:r>
          </w:p>
        </w:tc>
        <w:tc>
          <w:tcPr>
            <w:tcW w:w="2435" w:type="dxa"/>
            <w:shd w:val="clear" w:color="auto" w:fill="auto"/>
          </w:tcPr>
          <w:p w:rsidR="004C603C" w:rsidRDefault="00BC27B9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0</wp:posOffset>
                  </wp:positionV>
                  <wp:extent cx="942976" cy="942976"/>
                  <wp:effectExtent l="0" t="0" r="0" b="0"/>
                  <wp:wrapThrough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hrough>
                  <wp:docPr id="30" name="Obraz 19" descr="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19" descr="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6" cy="94297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0B9D" w:rsidTr="00390B9D">
        <w:tblPrEx>
          <w:tblCellMar>
            <w:left w:w="70" w:type="dxa"/>
            <w:right w:w="70" w:type="dxa"/>
          </w:tblCellMar>
        </w:tblPrEx>
        <w:tc>
          <w:tcPr>
            <w:tcW w:w="2205" w:type="dxa"/>
            <w:tcBorders>
              <w:bottom w:val="nil"/>
            </w:tcBorders>
            <w:shd w:val="clear" w:color="auto" w:fill="auto"/>
          </w:tcPr>
          <w:p w:rsidR="004C603C" w:rsidRDefault="00BC27B9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PIŁECZKA ANTYSTRESS</w:t>
            </w:r>
          </w:p>
        </w:tc>
        <w:tc>
          <w:tcPr>
            <w:tcW w:w="2597" w:type="dxa"/>
            <w:tcBorders>
              <w:bottom w:val="nil"/>
            </w:tcBorders>
            <w:shd w:val="clear" w:color="auto" w:fill="auto"/>
          </w:tcPr>
          <w:p w:rsidR="004C603C" w:rsidRDefault="00390B9D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390B9D">
              <w:rPr>
                <w:rFonts w:ascii="Times New Roman" w:hAnsi="Times New Roman"/>
                <w:sz w:val="20"/>
              </w:rPr>
              <w:t>Piłka antystres PU. Średnica około 5cm lub zbliżona. Preferowane kolory szary/srebrny, granatowy, żółty, pomarańczowy. W przypadku braku któregoś koloru, wymiana na inny po ustaleniu z zamawiającym. Nadruk biały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sztuk</w:t>
            </w:r>
          </w:p>
        </w:tc>
        <w:tc>
          <w:tcPr>
            <w:tcW w:w="2194" w:type="dxa"/>
            <w:tcBorders>
              <w:bottom w:val="nil"/>
            </w:tcBorders>
            <w:shd w:val="clear" w:color="auto" w:fill="auto"/>
          </w:tcPr>
          <w:p w:rsidR="00390B9D" w:rsidRDefault="00390B9D" w:rsidP="00740C55">
            <w:pPr>
              <w:pStyle w:val="Tekstpodstawowy2"/>
              <w:tabs>
                <w:tab w:val="left" w:pos="709"/>
              </w:tabs>
            </w:pPr>
            <w:r>
              <w:rPr>
                <w:rFonts w:ascii="Times New Roman" w:hAnsi="Times New Roman"/>
                <w:sz w:val="20"/>
              </w:rPr>
              <w:t>Nadruk w kolorze białym, projekt do nadruku przygotowany przez Wykonawcę na podstawie opisu i materiałów (logo, hasła do nadruku itp.) przesłanych przez  Zamawiającego</w:t>
            </w:r>
          </w:p>
          <w:p w:rsidR="00390B9D" w:rsidRPr="00390B9D" w:rsidRDefault="00390B9D" w:rsidP="00390B9D"/>
          <w:p w:rsidR="00390B9D" w:rsidRDefault="00390B9D" w:rsidP="00390B9D"/>
          <w:p w:rsidR="004C603C" w:rsidRPr="00390B9D" w:rsidRDefault="004C603C" w:rsidP="00390B9D">
            <w:pPr>
              <w:jc w:val="center"/>
            </w:pPr>
          </w:p>
        </w:tc>
        <w:tc>
          <w:tcPr>
            <w:tcW w:w="2435" w:type="dxa"/>
            <w:tcBorders>
              <w:bottom w:val="nil"/>
            </w:tcBorders>
            <w:shd w:val="clear" w:color="auto" w:fill="auto"/>
          </w:tcPr>
          <w:p w:rsidR="004C603C" w:rsidRDefault="00390B9D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161925</wp:posOffset>
                  </wp:positionV>
                  <wp:extent cx="1152526" cy="1152526"/>
                  <wp:effectExtent l="0" t="0" r="0" b="0"/>
                  <wp:wrapThrough wrapText="bothSides">
                    <wp:wrapPolygon edited="0">
                      <wp:start x="0" y="0"/>
                      <wp:lineTo x="0" y="21421"/>
                      <wp:lineTo x="21421" y="21421"/>
                      <wp:lineTo x="21421" y="0"/>
                      <wp:lineTo x="0" y="0"/>
                    </wp:wrapPolygon>
                  </wp:wrapThrough>
                  <wp:docPr id="31" name="Obraz 20" descr="https://najtanszegadzety.eu/userdata/public/gfx/838353c23a8dc520aba2876ff8e321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0" descr="https://najtanszegadzety.eu/userdata/public/gfx/838353c23a8dc520aba2876ff8e321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6" cy="11525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0B9D" w:rsidTr="00390B9D">
        <w:tblPrEx>
          <w:tblCellMar>
            <w:left w:w="70" w:type="dxa"/>
            <w:right w:w="70" w:type="dxa"/>
          </w:tblCellMar>
        </w:tblPrEx>
        <w:tc>
          <w:tcPr>
            <w:tcW w:w="2205" w:type="dxa"/>
            <w:tcBorders>
              <w:bottom w:val="nil"/>
            </w:tcBorders>
            <w:shd w:val="clear" w:color="auto" w:fill="auto"/>
          </w:tcPr>
          <w:p w:rsidR="00390B9D" w:rsidRDefault="00390B9D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ŚWIECZKA</w:t>
            </w:r>
          </w:p>
        </w:tc>
        <w:tc>
          <w:tcPr>
            <w:tcW w:w="2597" w:type="dxa"/>
            <w:tcBorders>
              <w:bottom w:val="nil"/>
            </w:tcBorders>
            <w:shd w:val="clear" w:color="auto" w:fill="auto"/>
          </w:tcPr>
          <w:p w:rsidR="00390B9D" w:rsidRPr="00390B9D" w:rsidRDefault="00390B9D" w:rsidP="00390B9D">
            <w:pPr>
              <w:pStyle w:val="Tekstpodstawowy2"/>
              <w:tabs>
                <w:tab w:val="left" w:pos="709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Świe</w:t>
            </w:r>
            <w:r w:rsidRPr="00390B9D">
              <w:rPr>
                <w:rFonts w:ascii="Times New Roman" w:hAnsi="Times New Roman"/>
                <w:sz w:val="20"/>
              </w:rPr>
              <w:t>czka zapachowa w metalowym pudełku. Różne zapachy. Wymiary: Ø6X4,2 CM lub zbliżone. Nadruk full kolor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auto"/>
          </w:tcPr>
          <w:p w:rsidR="00390B9D" w:rsidRDefault="00390B9D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90B9D" w:rsidRDefault="00390B9D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sztuk</w:t>
            </w:r>
          </w:p>
        </w:tc>
        <w:tc>
          <w:tcPr>
            <w:tcW w:w="2194" w:type="dxa"/>
            <w:tcBorders>
              <w:bottom w:val="nil"/>
            </w:tcBorders>
            <w:shd w:val="clear" w:color="auto" w:fill="auto"/>
          </w:tcPr>
          <w:p w:rsidR="00390B9D" w:rsidRDefault="00390B9D" w:rsidP="00740C5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Nadruk full color, projekt</w:t>
            </w:r>
            <w:r w:rsidR="00AC17DA">
              <w:rPr>
                <w:rFonts w:ascii="Times New Roman" w:hAnsi="Times New Roman"/>
                <w:sz w:val="20"/>
              </w:rPr>
              <w:t xml:space="preserve"> zostanie</w:t>
            </w:r>
            <w:r>
              <w:rPr>
                <w:rFonts w:ascii="Times New Roman" w:hAnsi="Times New Roman"/>
                <w:sz w:val="20"/>
              </w:rPr>
              <w:t xml:space="preserve"> przesłany przez Zamawiającego</w:t>
            </w:r>
          </w:p>
        </w:tc>
        <w:tc>
          <w:tcPr>
            <w:tcW w:w="2435" w:type="dxa"/>
            <w:tcBorders>
              <w:bottom w:val="nil"/>
            </w:tcBorders>
            <w:shd w:val="clear" w:color="auto" w:fill="auto"/>
          </w:tcPr>
          <w:p w:rsidR="00390B9D" w:rsidRDefault="00390B9D">
            <w:pPr>
              <w:pStyle w:val="Tekstpodstawowy2"/>
              <w:tabs>
                <w:tab w:val="left" w:pos="709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114300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hrough>
                  <wp:docPr id="32" name="Obraz 21" descr="https://www.gifts24.pl/media/big/product/gallery/3506/2016/02/mob-it2873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1" descr="https://www.gifts24.pl/media/big/product/gallery/3506/2016/02/mob-it2873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603C" w:rsidTr="00BC27B9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 w:rsidP="00740C5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rPr>
                <w:noProof/>
              </w:rPr>
            </w:pPr>
          </w:p>
        </w:tc>
      </w:tr>
      <w:tr w:rsidR="004C603C" w:rsidTr="00BC27B9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 w:rsidP="00740C5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rPr>
                <w:noProof/>
              </w:rPr>
            </w:pPr>
          </w:p>
        </w:tc>
      </w:tr>
      <w:tr w:rsidR="004C603C" w:rsidTr="00BC27B9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 w:rsidP="00740C5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rPr>
                <w:noProof/>
              </w:rPr>
            </w:pPr>
          </w:p>
        </w:tc>
      </w:tr>
      <w:tr w:rsidR="004C603C" w:rsidTr="00BC27B9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 w:rsidP="00DD1DCE">
            <w:pPr>
              <w:pStyle w:val="Tekstpodstawowy2"/>
              <w:tabs>
                <w:tab w:val="left" w:pos="709"/>
              </w:tabs>
              <w:ind w:right="10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DCE">
              <w:rPr>
                <w:rFonts w:ascii="Times New Roman" w:hAnsi="Times New Roman"/>
                <w:b/>
                <w:sz w:val="28"/>
                <w:szCs w:val="28"/>
              </w:rPr>
              <w:t>CZĘŚĆ NR II</w:t>
            </w:r>
          </w:p>
          <w:p w:rsidR="004C603C" w:rsidRPr="00DD1DCE" w:rsidRDefault="004C603C" w:rsidP="00DD1DCE">
            <w:pPr>
              <w:pStyle w:val="Tekstpodstawowy2"/>
              <w:tabs>
                <w:tab w:val="left" w:pos="709"/>
              </w:tabs>
              <w:ind w:right="10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Pr="00DD1DCE" w:rsidRDefault="004C60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 w:rsidP="00740C55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3C" w:rsidRDefault="004C603C">
            <w:pPr>
              <w:pStyle w:val="Tekstpodstawowy2"/>
              <w:tabs>
                <w:tab w:val="left" w:pos="709"/>
              </w:tabs>
              <w:rPr>
                <w:noProof/>
              </w:rPr>
            </w:pPr>
          </w:p>
        </w:tc>
      </w:tr>
      <w:tr w:rsidR="004C603C" w:rsidTr="00EA44EB">
        <w:tblPrEx>
          <w:tblCellMar>
            <w:left w:w="70" w:type="dxa"/>
            <w:right w:w="70" w:type="dxa"/>
          </w:tblCellMar>
        </w:tblPrEx>
        <w:tc>
          <w:tcPr>
            <w:tcW w:w="2205" w:type="dxa"/>
            <w:tcBorders>
              <w:top w:val="nil"/>
            </w:tcBorders>
            <w:shd w:val="clear" w:color="auto" w:fill="auto"/>
          </w:tcPr>
          <w:p w:rsidR="004C603C" w:rsidRDefault="00390B9D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ETUI NA DŁUGOPIS</w:t>
            </w:r>
          </w:p>
        </w:tc>
        <w:tc>
          <w:tcPr>
            <w:tcW w:w="2597" w:type="dxa"/>
            <w:tcBorders>
              <w:top w:val="nil"/>
            </w:tcBorders>
            <w:shd w:val="clear" w:color="auto" w:fill="auto"/>
          </w:tcPr>
          <w:p w:rsidR="004C603C" w:rsidRDefault="00390B9D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390B9D">
              <w:rPr>
                <w:rFonts w:ascii="Times New Roman" w:hAnsi="Times New Roman"/>
                <w:sz w:val="20"/>
              </w:rPr>
              <w:t>Eleganckie, twarde pudełko/etui na długopis wykonane z czarnego tworzywa z czarną lub białą wyściółką wewnątrz. Dostosowane  do wszystkich modeli długopisów. Wymiary: 180 x 65 x 30 mm (lub zbliżone)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</w:tcPr>
          <w:p w:rsidR="004C603C" w:rsidRDefault="00390B9D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194" w:type="dxa"/>
            <w:tcBorders>
              <w:top w:val="nil"/>
            </w:tcBorders>
            <w:shd w:val="clear" w:color="auto" w:fill="auto"/>
          </w:tcPr>
          <w:p w:rsidR="004C603C" w:rsidRDefault="00390B9D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Bez nadruku</w:t>
            </w:r>
          </w:p>
        </w:tc>
        <w:tc>
          <w:tcPr>
            <w:tcW w:w="2435" w:type="dxa"/>
            <w:tcBorders>
              <w:top w:val="nil"/>
            </w:tcBorders>
            <w:shd w:val="clear" w:color="auto" w:fill="auto"/>
          </w:tcPr>
          <w:p w:rsidR="004C603C" w:rsidRDefault="00EA44EB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 wp14:anchorId="0607B0B1" wp14:editId="04A87FA8">
                  <wp:extent cx="1255637" cy="971549"/>
                  <wp:effectExtent l="0" t="0" r="1905" b="635"/>
                  <wp:docPr id="25" name="mainImage" descr="https://getgadget.bluecollection.gifts/png/product/23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ainImage" descr="https://getgadget.bluecollection.gifts/png/product/23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5637" cy="971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865" w:rsidRDefault="00324865">
      <w:pPr>
        <w:pStyle w:val="Tekstpodstawowy2"/>
        <w:tabs>
          <w:tab w:val="left" w:pos="709"/>
        </w:tabs>
      </w:pPr>
      <w:bookmarkStart w:id="1" w:name="_Hlk3458968"/>
      <w:bookmarkEnd w:id="1"/>
    </w:p>
    <w:tbl>
      <w:tblPr>
        <w:tblStyle w:val="Tabela-Siatka"/>
        <w:tblW w:w="10225" w:type="dxa"/>
        <w:tblLook w:val="04A0" w:firstRow="1" w:lastRow="0" w:firstColumn="1" w:lastColumn="0" w:noHBand="0" w:noVBand="1"/>
      </w:tblPr>
      <w:tblGrid>
        <w:gridCol w:w="2205"/>
        <w:gridCol w:w="2490"/>
        <w:gridCol w:w="107"/>
        <w:gridCol w:w="794"/>
        <w:gridCol w:w="2194"/>
        <w:gridCol w:w="2435"/>
      </w:tblGrid>
      <w:tr w:rsidR="00390B9D" w:rsidRPr="00DD1DCE" w:rsidTr="00390B9D"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B9D" w:rsidRDefault="00390B9D" w:rsidP="00390B9D">
            <w:pPr>
              <w:pStyle w:val="Tekstpodstawowy2"/>
              <w:tabs>
                <w:tab w:val="left" w:pos="709"/>
              </w:tabs>
              <w:ind w:right="106"/>
              <w:rPr>
                <w:rFonts w:ascii="Times New Roman" w:hAnsi="Times New Roman"/>
                <w:b/>
                <w:sz w:val="28"/>
                <w:szCs w:val="28"/>
              </w:rPr>
            </w:pPr>
            <w:r w:rsidRPr="00DD1DCE">
              <w:rPr>
                <w:rFonts w:ascii="Times New Roman" w:hAnsi="Times New Roman"/>
                <w:b/>
                <w:sz w:val="28"/>
                <w:szCs w:val="28"/>
              </w:rPr>
              <w:t>CZĘŚĆ NR 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:rsidR="00390B9D" w:rsidRPr="00DD1DCE" w:rsidRDefault="00390B9D" w:rsidP="00CE2482">
            <w:pPr>
              <w:pStyle w:val="Tekstpodstawowy2"/>
              <w:tabs>
                <w:tab w:val="left" w:pos="709"/>
              </w:tabs>
              <w:ind w:right="10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B9D" w:rsidRPr="00DD1DCE" w:rsidRDefault="00390B9D" w:rsidP="00CE2482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0B9D" w:rsidTr="00CE2482">
        <w:tc>
          <w:tcPr>
            <w:tcW w:w="2205" w:type="dxa"/>
            <w:shd w:val="clear" w:color="auto" w:fill="auto"/>
          </w:tcPr>
          <w:p w:rsidR="00390B9D" w:rsidRDefault="00390B9D" w:rsidP="00CE2482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PIÓRO KULKOWE W ETUI</w:t>
            </w:r>
          </w:p>
        </w:tc>
        <w:tc>
          <w:tcPr>
            <w:tcW w:w="2597" w:type="dxa"/>
            <w:gridSpan w:val="2"/>
            <w:shd w:val="clear" w:color="auto" w:fill="auto"/>
          </w:tcPr>
          <w:p w:rsidR="00390B9D" w:rsidRDefault="00390B9D" w:rsidP="00CE2482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390B9D">
              <w:rPr>
                <w:rFonts w:ascii="Times New Roman" w:hAnsi="Times New Roman"/>
                <w:sz w:val="20"/>
              </w:rPr>
              <w:t xml:space="preserve">Pióro kulkowe, metalowe Parker (model Parker IM lub zbliżone), czarny wkład, kolor pióra czarny lub srebrny. Pióro zapakowane w twarde etui  </w:t>
            </w:r>
          </w:p>
        </w:tc>
        <w:tc>
          <w:tcPr>
            <w:tcW w:w="794" w:type="dxa"/>
            <w:shd w:val="clear" w:color="auto" w:fill="auto"/>
          </w:tcPr>
          <w:p w:rsidR="00390B9D" w:rsidRDefault="00390B9D" w:rsidP="00CE2482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194" w:type="dxa"/>
            <w:shd w:val="clear" w:color="auto" w:fill="auto"/>
          </w:tcPr>
          <w:p w:rsidR="00390B9D" w:rsidRDefault="00390B9D" w:rsidP="00CE2482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390B9D">
              <w:rPr>
                <w:rFonts w:ascii="Times New Roman" w:hAnsi="Times New Roman"/>
                <w:sz w:val="20"/>
              </w:rPr>
              <w:t>NADRUK/GRAWER: Nazwa uczelni tj.: AKADEMIA IGNATIANUM W KRAKOWIE, czcionka Lato, kolor czarny na srebrnym piórze lub biały na czarnym piórze</w:t>
            </w:r>
            <w:r w:rsidR="00B26005">
              <w:rPr>
                <w:rFonts w:ascii="Times New Roman" w:hAnsi="Times New Roman"/>
                <w:sz w:val="20"/>
              </w:rPr>
              <w:t xml:space="preserve">. </w:t>
            </w:r>
            <w:r w:rsidR="00B26005" w:rsidRPr="00B26005">
              <w:rPr>
                <w:rFonts w:ascii="Times New Roman" w:hAnsi="Times New Roman"/>
                <w:sz w:val="20"/>
              </w:rPr>
              <w:t>Projekt po stronie Wykonawcy</w:t>
            </w:r>
          </w:p>
        </w:tc>
        <w:tc>
          <w:tcPr>
            <w:tcW w:w="2435" w:type="dxa"/>
            <w:shd w:val="clear" w:color="auto" w:fill="auto"/>
          </w:tcPr>
          <w:p w:rsidR="00390B9D" w:rsidRDefault="00390B9D" w:rsidP="00CE2482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inline distT="0" distB="0" distL="0" distR="0" wp14:anchorId="175A12CF" wp14:editId="75905DA5">
                  <wp:extent cx="1152525" cy="1152525"/>
                  <wp:effectExtent l="0" t="0" r="0" b="0"/>
                  <wp:docPr id="33" name="Obraz 33" descr="Pióro kulkowe Parker IM, 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 descr="Pióro kulkowe Parker IM, 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865" w:rsidRDefault="00324865" w:rsidP="00390B9D">
      <w:pPr>
        <w:tabs>
          <w:tab w:val="left" w:pos="284"/>
          <w:tab w:val="left" w:pos="851"/>
          <w:tab w:val="left" w:pos="9214"/>
        </w:tabs>
        <w:jc w:val="both"/>
        <w:rPr>
          <w:rFonts w:ascii="Times New Roman" w:hAnsi="Times New Roman"/>
          <w:sz w:val="20"/>
        </w:rPr>
      </w:pPr>
    </w:p>
    <w:p w:rsidR="00390B9D" w:rsidRDefault="00390B9D" w:rsidP="00390B9D">
      <w:pPr>
        <w:pStyle w:val="Tekstpodstawowy2"/>
        <w:tabs>
          <w:tab w:val="left" w:pos="709"/>
        </w:tabs>
        <w:ind w:right="106"/>
        <w:rPr>
          <w:rFonts w:ascii="Times New Roman" w:hAnsi="Times New Roman"/>
          <w:b/>
          <w:sz w:val="28"/>
          <w:szCs w:val="28"/>
        </w:rPr>
      </w:pPr>
    </w:p>
    <w:p w:rsidR="00390B9D" w:rsidRDefault="00390B9D" w:rsidP="00390B9D">
      <w:pPr>
        <w:pStyle w:val="Tekstpodstawowy2"/>
        <w:tabs>
          <w:tab w:val="left" w:pos="709"/>
        </w:tabs>
        <w:ind w:right="106"/>
        <w:rPr>
          <w:rFonts w:ascii="Times New Roman" w:hAnsi="Times New Roman"/>
          <w:b/>
          <w:sz w:val="28"/>
          <w:szCs w:val="28"/>
        </w:rPr>
      </w:pPr>
    </w:p>
    <w:p w:rsidR="00390B9D" w:rsidRDefault="009F0770" w:rsidP="00390B9D">
      <w:pPr>
        <w:pStyle w:val="Tekstpodstawowy2"/>
        <w:tabs>
          <w:tab w:val="left" w:pos="709"/>
        </w:tabs>
        <w:ind w:right="10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CZĘŚĆ NR IV</w:t>
      </w:r>
    </w:p>
    <w:p w:rsidR="00390B9D" w:rsidRDefault="00390B9D" w:rsidP="00390B9D">
      <w:pPr>
        <w:pStyle w:val="Tekstpodstawowy2"/>
        <w:tabs>
          <w:tab w:val="left" w:pos="709"/>
        </w:tabs>
        <w:ind w:right="106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10225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597"/>
        <w:gridCol w:w="794"/>
        <w:gridCol w:w="2194"/>
        <w:gridCol w:w="2435"/>
      </w:tblGrid>
      <w:tr w:rsidR="00390B9D" w:rsidTr="009F0770">
        <w:tc>
          <w:tcPr>
            <w:tcW w:w="2205" w:type="dxa"/>
            <w:shd w:val="clear" w:color="auto" w:fill="auto"/>
          </w:tcPr>
          <w:p w:rsidR="00390B9D" w:rsidRDefault="00390B9D" w:rsidP="00CE2482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KOSZULKI</w:t>
            </w:r>
          </w:p>
        </w:tc>
        <w:tc>
          <w:tcPr>
            <w:tcW w:w="2597" w:type="dxa"/>
            <w:shd w:val="clear" w:color="auto" w:fill="auto"/>
          </w:tcPr>
          <w:p w:rsidR="00390B9D" w:rsidRDefault="00390B9D" w:rsidP="00CE2482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390B9D">
              <w:rPr>
                <w:rFonts w:ascii="Times New Roman" w:hAnsi="Times New Roman"/>
                <w:sz w:val="20"/>
              </w:rPr>
              <w:t>Koszulki bawełniane, 150g/m2, różne rozmiary. Nadruk biały i czarny z jednej strony na piersi + z tyłu na plecach. Kolory: granatowy, szary, żółty, fioletowy, ciemnozielony</w:t>
            </w:r>
          </w:p>
        </w:tc>
        <w:tc>
          <w:tcPr>
            <w:tcW w:w="794" w:type="dxa"/>
            <w:shd w:val="clear" w:color="auto" w:fill="auto"/>
          </w:tcPr>
          <w:p w:rsidR="00390B9D" w:rsidRDefault="00390B9D" w:rsidP="00CE2482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94" w:type="dxa"/>
            <w:shd w:val="clear" w:color="auto" w:fill="auto"/>
          </w:tcPr>
          <w:p w:rsidR="00390B9D" w:rsidRDefault="009F0770" w:rsidP="00CE2482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390B9D">
              <w:rPr>
                <w:rFonts w:ascii="Times New Roman" w:hAnsi="Times New Roman"/>
                <w:sz w:val="20"/>
              </w:rPr>
              <w:t>Nadruk biały i czarny z jednej stron</w:t>
            </w:r>
            <w:r>
              <w:rPr>
                <w:rFonts w:ascii="Times New Roman" w:hAnsi="Times New Roman"/>
                <w:sz w:val="20"/>
              </w:rPr>
              <w:t>y na piersi + z tyłu na plecach, wykonany przez Wykonawcę na podstawie opisu Zlecającego</w:t>
            </w:r>
          </w:p>
        </w:tc>
        <w:tc>
          <w:tcPr>
            <w:tcW w:w="2435" w:type="dxa"/>
            <w:shd w:val="clear" w:color="auto" w:fill="auto"/>
          </w:tcPr>
          <w:p w:rsidR="00390B9D" w:rsidRDefault="009F0770" w:rsidP="00CE2482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172389</wp:posOffset>
                  </wp:positionH>
                  <wp:positionV relativeFrom="paragraph">
                    <wp:posOffset>2540</wp:posOffset>
                  </wp:positionV>
                  <wp:extent cx="1000125" cy="1000125"/>
                  <wp:effectExtent l="0" t="0" r="0" b="0"/>
                  <wp:wrapThrough wrapText="bothSides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hrough>
                  <wp:docPr id="2" name="Obraz 1" descr="Koszulka bawełniana damska 150g/m² Keya WCS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Koszulka bawełniana damska 150g/m² Keya WCS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11E29" w:rsidRDefault="00A11E29" w:rsidP="00A11E29">
      <w:pPr>
        <w:pStyle w:val="Akapitzlist"/>
        <w:ind w:left="785"/>
        <w:rPr>
          <w:b/>
          <w:bCs/>
        </w:rPr>
      </w:pPr>
    </w:p>
    <w:p w:rsidR="009F0770" w:rsidRDefault="009F0770" w:rsidP="009F0770">
      <w:pPr>
        <w:pStyle w:val="Tekstpodstawowy2"/>
        <w:tabs>
          <w:tab w:val="left" w:pos="709"/>
        </w:tabs>
        <w:ind w:right="10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CZĘŚĆ NR V</w:t>
      </w:r>
    </w:p>
    <w:p w:rsidR="009F0770" w:rsidRDefault="009F0770" w:rsidP="009F0770">
      <w:pPr>
        <w:pStyle w:val="Tekstpodstawowy2"/>
        <w:tabs>
          <w:tab w:val="left" w:pos="709"/>
        </w:tabs>
        <w:ind w:right="106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10225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597"/>
        <w:gridCol w:w="794"/>
        <w:gridCol w:w="2194"/>
        <w:gridCol w:w="2435"/>
      </w:tblGrid>
      <w:tr w:rsidR="009F0770" w:rsidTr="003F7E3C">
        <w:tc>
          <w:tcPr>
            <w:tcW w:w="2205" w:type="dxa"/>
            <w:shd w:val="clear" w:color="auto" w:fill="auto"/>
          </w:tcPr>
          <w:p w:rsidR="009F0770" w:rsidRDefault="003F7E3C" w:rsidP="00CE2482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ZAKŁADKA PAPIEROWA Z NASIONAMI</w:t>
            </w:r>
          </w:p>
        </w:tc>
        <w:tc>
          <w:tcPr>
            <w:tcW w:w="2597" w:type="dxa"/>
            <w:shd w:val="clear" w:color="auto" w:fill="auto"/>
          </w:tcPr>
          <w:p w:rsidR="009F0770" w:rsidRDefault="003F7E3C" w:rsidP="00CE2482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3F7E3C">
              <w:rPr>
                <w:rFonts w:ascii="Times New Roman" w:hAnsi="Times New Roman"/>
                <w:sz w:val="20"/>
              </w:rPr>
              <w:t>zakładka papierowa FSC pochodząca ze zrównoważonych zbiorów. Tasiemka wykonana z bawełny. Zawiera nasiona sosny (pinus nigra) lub inne.</w:t>
            </w:r>
          </w:p>
        </w:tc>
        <w:tc>
          <w:tcPr>
            <w:tcW w:w="794" w:type="dxa"/>
            <w:shd w:val="clear" w:color="auto" w:fill="auto"/>
          </w:tcPr>
          <w:p w:rsidR="009F0770" w:rsidRDefault="003F7E3C" w:rsidP="00CE2482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194" w:type="dxa"/>
            <w:shd w:val="clear" w:color="auto" w:fill="auto"/>
          </w:tcPr>
          <w:p w:rsidR="009F0770" w:rsidRDefault="009F0770" w:rsidP="003F7E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390B9D">
              <w:rPr>
                <w:rFonts w:ascii="Times New Roman" w:hAnsi="Times New Roman"/>
                <w:sz w:val="20"/>
              </w:rPr>
              <w:t xml:space="preserve">Nadruk </w:t>
            </w:r>
            <w:r w:rsidR="003F7E3C">
              <w:rPr>
                <w:rFonts w:ascii="Times New Roman" w:hAnsi="Times New Roman"/>
                <w:sz w:val="20"/>
              </w:rPr>
              <w:t>full color, projekt zostanie przygotowany przez Zamawiającego</w:t>
            </w:r>
          </w:p>
        </w:tc>
        <w:tc>
          <w:tcPr>
            <w:tcW w:w="2435" w:type="dxa"/>
            <w:shd w:val="clear" w:color="auto" w:fill="auto"/>
          </w:tcPr>
          <w:p w:rsidR="009F0770" w:rsidRDefault="003F7E3C" w:rsidP="00CE2482">
            <w:pPr>
              <w:pStyle w:val="Tekstpodstawowy2"/>
              <w:tabs>
                <w:tab w:val="left" w:pos="70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103367</wp:posOffset>
                  </wp:positionV>
                  <wp:extent cx="1181100" cy="1181100"/>
                  <wp:effectExtent l="0" t="0" r="0" b="0"/>
                  <wp:wrapThrough wrapText="bothSides">
                    <wp:wrapPolygon edited="0">
                      <wp:start x="0" y="0"/>
                      <wp:lineTo x="0" y="21252"/>
                      <wp:lineTo x="21252" y="21252"/>
                      <wp:lineTo x="21252" y="0"/>
                      <wp:lineTo x="0" y="0"/>
                    </wp:wrapPolygon>
                  </wp:wrapThrough>
                  <wp:docPr id="3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7E3C" w:rsidTr="00451B9B">
        <w:trPr>
          <w:trHeight w:val="1817"/>
        </w:trPr>
        <w:tc>
          <w:tcPr>
            <w:tcW w:w="2205" w:type="dxa"/>
            <w:shd w:val="clear" w:color="auto" w:fill="auto"/>
          </w:tcPr>
          <w:p w:rsidR="003F7E3C" w:rsidRDefault="003F7E3C" w:rsidP="00CE2482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GLINIANA DONICZKA Z NASIONAMI</w:t>
            </w:r>
          </w:p>
        </w:tc>
        <w:tc>
          <w:tcPr>
            <w:tcW w:w="2597" w:type="dxa"/>
            <w:shd w:val="clear" w:color="auto" w:fill="auto"/>
          </w:tcPr>
          <w:p w:rsidR="003F7E3C" w:rsidRPr="003F7E3C" w:rsidRDefault="003F7E3C" w:rsidP="00CE2482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3F7E3C">
              <w:rPr>
                <w:rFonts w:ascii="Times New Roman" w:hAnsi="Times New Roman"/>
                <w:sz w:val="20"/>
              </w:rPr>
              <w:t>mała gliniana doniczka z terakoty z nasionami. Rodz</w:t>
            </w:r>
            <w:r w:rsidR="00F90870">
              <w:rPr>
                <w:rFonts w:ascii="Times New Roman" w:hAnsi="Times New Roman"/>
                <w:sz w:val="20"/>
              </w:rPr>
              <w:t>aj nasion do ustalenia ze zlece</w:t>
            </w:r>
            <w:r w:rsidRPr="003F7E3C">
              <w:rPr>
                <w:rFonts w:ascii="Times New Roman" w:hAnsi="Times New Roman"/>
                <w:sz w:val="20"/>
              </w:rPr>
              <w:t>niodawcą, preferowane: słonecznik, niezapominajka i/lub zioła</w:t>
            </w:r>
          </w:p>
        </w:tc>
        <w:tc>
          <w:tcPr>
            <w:tcW w:w="794" w:type="dxa"/>
            <w:shd w:val="clear" w:color="auto" w:fill="auto"/>
          </w:tcPr>
          <w:p w:rsidR="003F7E3C" w:rsidRDefault="003F7E3C" w:rsidP="00CE2482">
            <w:pPr>
              <w:pStyle w:val="Tekstpodstawowy2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194" w:type="dxa"/>
            <w:shd w:val="clear" w:color="auto" w:fill="auto"/>
          </w:tcPr>
          <w:p w:rsidR="003F7E3C" w:rsidRPr="00390B9D" w:rsidRDefault="003F7E3C" w:rsidP="003F7E3C">
            <w:pPr>
              <w:pStyle w:val="Tekstpodstawowy2"/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3F7E3C">
              <w:rPr>
                <w:rFonts w:ascii="Times New Roman" w:hAnsi="Times New Roman"/>
                <w:sz w:val="20"/>
              </w:rPr>
              <w:t>max. 3 wzory (na każdym rodzaju nasion/ziół 1 wzór)</w:t>
            </w:r>
            <w:r>
              <w:rPr>
                <w:rFonts w:ascii="Times New Roman" w:hAnsi="Times New Roman"/>
                <w:sz w:val="20"/>
              </w:rPr>
              <w:t>, projekt po stronie Wykonawcy, na podstawie opisu Zamawiającego</w:t>
            </w:r>
          </w:p>
        </w:tc>
        <w:tc>
          <w:tcPr>
            <w:tcW w:w="2435" w:type="dxa"/>
            <w:shd w:val="clear" w:color="auto" w:fill="auto"/>
          </w:tcPr>
          <w:p w:rsidR="003F7E3C" w:rsidRDefault="003F7E3C" w:rsidP="00CE2482">
            <w:pPr>
              <w:pStyle w:val="Tekstpodstawowy2"/>
              <w:tabs>
                <w:tab w:val="left" w:pos="709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9143B7" wp14:editId="04DFABA2">
                  <wp:extent cx="1085850" cy="108585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770" w:rsidRPr="00A11E29" w:rsidRDefault="009F0770" w:rsidP="00A11E29">
      <w:pPr>
        <w:pStyle w:val="Akapitzlist"/>
        <w:ind w:left="785"/>
        <w:rPr>
          <w:b/>
          <w:bCs/>
        </w:rPr>
      </w:pPr>
    </w:p>
    <w:p w:rsidR="00324865" w:rsidRDefault="002B6F3A">
      <w:pPr>
        <w:pStyle w:val="Akapitzlist"/>
        <w:numPr>
          <w:ilvl w:val="1"/>
          <w:numId w:val="1"/>
        </w:numPr>
        <w:rPr>
          <w:b/>
          <w:bCs/>
        </w:rPr>
      </w:pPr>
      <w:r>
        <w:rPr>
          <w:rFonts w:ascii="Times New Roman" w:hAnsi="Times New Roman"/>
          <w:b/>
          <w:bCs/>
          <w:sz w:val="20"/>
        </w:rPr>
        <w:t xml:space="preserve"> Terminy realizacji </w:t>
      </w:r>
      <w:r w:rsidR="001A21A0">
        <w:rPr>
          <w:rFonts w:ascii="Times New Roman" w:hAnsi="Times New Roman"/>
          <w:b/>
          <w:bCs/>
          <w:color w:val="000000"/>
          <w:sz w:val="20"/>
        </w:rPr>
        <w:t>(dot. części I,</w:t>
      </w:r>
      <w:r w:rsidR="00581CEB">
        <w:rPr>
          <w:rFonts w:ascii="Times New Roman" w:hAnsi="Times New Roman"/>
          <w:b/>
          <w:bCs/>
          <w:color w:val="000000"/>
          <w:sz w:val="20"/>
        </w:rPr>
        <w:t xml:space="preserve"> II,</w:t>
      </w:r>
      <w:r w:rsidR="001A21A0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581CEB">
        <w:rPr>
          <w:rFonts w:ascii="Times New Roman" w:hAnsi="Times New Roman"/>
          <w:b/>
          <w:bCs/>
          <w:color w:val="000000"/>
          <w:sz w:val="20"/>
        </w:rPr>
        <w:t>I</w:t>
      </w:r>
      <w:r w:rsidR="001A21A0">
        <w:rPr>
          <w:rFonts w:ascii="Times New Roman" w:hAnsi="Times New Roman"/>
          <w:b/>
          <w:bCs/>
          <w:color w:val="000000"/>
          <w:sz w:val="20"/>
        </w:rPr>
        <w:t>II</w:t>
      </w:r>
      <w:r w:rsidR="00581CEB">
        <w:rPr>
          <w:rFonts w:ascii="Times New Roman" w:hAnsi="Times New Roman"/>
          <w:b/>
          <w:bCs/>
          <w:color w:val="000000"/>
          <w:sz w:val="20"/>
        </w:rPr>
        <w:t>, IV i V</w:t>
      </w:r>
      <w:r>
        <w:rPr>
          <w:rFonts w:ascii="Times New Roman" w:hAnsi="Times New Roman"/>
          <w:b/>
          <w:bCs/>
          <w:color w:val="000000"/>
          <w:sz w:val="20"/>
        </w:rPr>
        <w:t xml:space="preserve">) </w:t>
      </w:r>
      <w:r>
        <w:rPr>
          <w:rFonts w:ascii="Times New Roman" w:hAnsi="Times New Roman"/>
          <w:b/>
          <w:bCs/>
          <w:sz w:val="20"/>
        </w:rPr>
        <w:t xml:space="preserve">: </w:t>
      </w:r>
    </w:p>
    <w:p w:rsidR="00324865" w:rsidRDefault="00324865">
      <w:pPr>
        <w:pStyle w:val="Zwykytekst"/>
        <w:jc w:val="both"/>
        <w:rPr>
          <w:rFonts w:ascii="Times New Roman" w:hAnsi="Times New Roman"/>
          <w:color w:val="000000"/>
          <w:sz w:val="20"/>
        </w:rPr>
      </w:pPr>
    </w:p>
    <w:p w:rsidR="00324865" w:rsidRPr="002B6F3A" w:rsidRDefault="002B6F3A">
      <w:pPr>
        <w:pStyle w:val="Tekstpodstawowy2"/>
      </w:pPr>
      <w:r w:rsidRPr="002B6F3A">
        <w:rPr>
          <w:rFonts w:ascii="Times New Roman" w:hAnsi="Times New Roman"/>
          <w:sz w:val="20"/>
        </w:rPr>
        <w:t xml:space="preserve">Zamówienie realizowane będzie od dnia zawarcia umowy </w:t>
      </w:r>
      <w:r w:rsidRPr="002B6F3A">
        <w:rPr>
          <w:rFonts w:ascii="Times New Roman" w:hAnsi="Times New Roman"/>
          <w:b/>
          <w:sz w:val="20"/>
        </w:rPr>
        <w:t xml:space="preserve">i zostanie wykonane w całości w </w:t>
      </w:r>
      <w:r w:rsidRPr="00BE327B">
        <w:rPr>
          <w:rFonts w:ascii="Times New Roman" w:hAnsi="Times New Roman"/>
          <w:b/>
          <w:sz w:val="20"/>
        </w:rPr>
        <w:t xml:space="preserve">terminie do </w:t>
      </w:r>
      <w:r w:rsidR="00BE327B">
        <w:rPr>
          <w:rFonts w:ascii="Times New Roman" w:hAnsi="Times New Roman"/>
          <w:b/>
          <w:sz w:val="20"/>
        </w:rPr>
        <w:t xml:space="preserve">20 </w:t>
      </w:r>
      <w:r w:rsidRPr="00BE327B">
        <w:rPr>
          <w:rFonts w:ascii="Times New Roman" w:hAnsi="Times New Roman"/>
          <w:b/>
          <w:sz w:val="20"/>
        </w:rPr>
        <w:t>dni roboczych</w:t>
      </w:r>
      <w:r w:rsidRPr="002B6F3A">
        <w:rPr>
          <w:rFonts w:ascii="Times New Roman" w:hAnsi="Times New Roman"/>
          <w:b/>
          <w:sz w:val="20"/>
        </w:rPr>
        <w:t xml:space="preserve"> licząc od dnia podpisania umowy (obowiązkowy termin wykonania zamówienia). Powyższy termin obejmuje wszystkie czynności, o których mowa: </w:t>
      </w:r>
      <w:bookmarkStart w:id="2" w:name="_Hlk3534572"/>
    </w:p>
    <w:p w:rsidR="00324865" w:rsidRPr="002B6F3A" w:rsidRDefault="00324865">
      <w:pPr>
        <w:ind w:left="1363"/>
        <w:jc w:val="both"/>
        <w:rPr>
          <w:rFonts w:ascii="Times New Roman" w:hAnsi="Times New Roman"/>
          <w:sz w:val="20"/>
        </w:rPr>
      </w:pPr>
    </w:p>
    <w:p w:rsidR="00324865" w:rsidRPr="002B6F3A" w:rsidRDefault="002B6F3A" w:rsidP="002B6F3A">
      <w:pPr>
        <w:ind w:left="709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1) Zamawiający przekaże Wykonawcy w formie zapisu elektronicznego wymagane znaki graficzne (logotypy) oraz inne materiały niezbędne do prawidłowej realizacji przedmiotu zamówienia w ciągu dwóch dni </w:t>
      </w:r>
      <w:r w:rsidR="00CA13D4" w:rsidRPr="002B6F3A">
        <w:rPr>
          <w:rFonts w:ascii="Times New Roman" w:hAnsi="Times New Roman"/>
          <w:sz w:val="20"/>
        </w:rPr>
        <w:t>roboczych</w:t>
      </w:r>
      <w:r w:rsidRPr="002B6F3A">
        <w:rPr>
          <w:rFonts w:ascii="Times New Roman" w:hAnsi="Times New Roman"/>
          <w:sz w:val="20"/>
        </w:rPr>
        <w:t xml:space="preserve">, licząc od dnia podpisania umowy *;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2) Wykonawca przekaże Zamawiającemu wizualizację projektów graficznych Gadżetów w terminie do 2 dni roboczych, licząc od dnia otrzymania materiałów od Zamawiającego;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3) Zamawiający może zgłosić uwagi do przekazanych wizualizacji w terminie do 2 dni roboczych, licząc od daty otrzymania wizualizacji;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4) Wykonawca dokona poprawek zgodnie z sugestiami Zamawiającego oraz przedłoży Zamawiającemu poprawione wizualizacje Gadżetów, celem ostatecznej akceptacji przez Zamawiającego, w terminie do 1 dnia roboczego, licząc od dnia otrzymania uwag od Zamawiającego;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5) Zamawiający dokona ostatecznej akceptacji wizualizacji Gadżetów w terminie 1 dnia roboczego, licząc od daty otrzymania poprawionych wizualizacji artykułów;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6) Wykonawca wykona przedmiot zamówienia i dostarczy go do siedziby Zamawiającego do 30 dni roboczych od daty ostatecznej akceptacji Gadżetów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4. Wykonawca ma obowiązek uwzględnić i wprowadzić wszystkie uwagi do wyglądu przedmiotu umowy zgłoszone przez Zamawiającego.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lastRenderedPageBreak/>
        <w:t xml:space="preserve">5. Wykonawca zobowiązuje się do współpracy z Zamawiającym na każdym etapie wykonania przedmiotu zamówienia. Na żądanie Zamawiającego Wykonawca zobowiązuje się do udzielenia każdorazowo pełnej informacji na temat stanu realizacji zamówienia.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6. Jeżeli w toku wykonywania zamówienia Wykonawca stwierdzi zaistnienie okoliczności, które dają podstawę do oceny, że jakakolwiek część zamówienia nie zostanie wykonana w zakresie lub w terminach określonych w umowie, niezwłocznie pisemnie powiadomi Zamawiającego o wyżej wspomnianym niebezpieczeństwie wskazując przyczyny i prawdopodobny czas opóźnienia.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7. Wykonawca do wykonania przedmiotu umowy użyje własnych materiałów, z zastrzeżeniem ust. 8.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 xml:space="preserve">8. W przypadku konieczności pozyskania materiałów lub usług do realizacji umowy od osób trzecich, Wykonawca zobowiązany jest do zawarcia umów we własnym imieniu i na własny rachunek. Za działania osób trzecich Wykonawca odpowiada jak za własne. </w:t>
      </w:r>
    </w:p>
    <w:p w:rsidR="00324865" w:rsidRPr="002B6F3A" w:rsidRDefault="002B6F3A">
      <w:pPr>
        <w:tabs>
          <w:tab w:val="left" w:pos="284"/>
        </w:tabs>
        <w:ind w:left="720"/>
        <w:jc w:val="both"/>
        <w:rPr>
          <w:rFonts w:ascii="Times New Roman" w:hAnsi="Times New Roman"/>
          <w:sz w:val="20"/>
        </w:rPr>
      </w:pPr>
      <w:r w:rsidRPr="002B6F3A">
        <w:rPr>
          <w:rFonts w:ascii="Times New Roman" w:hAnsi="Times New Roman"/>
          <w:sz w:val="20"/>
        </w:rPr>
        <w:t>9. Wykonawca dostarczy własnym środkiem transportu, na własny koszt oraz ryzyko i rozładuje w ramach wynagrodzenia przedmiot zamówienia i wniesie do miejsca wskazanego przez Zamawiającego na terenie jego siedziby (</w:t>
      </w:r>
      <w:r w:rsidRPr="002B6F3A">
        <w:rPr>
          <w:rFonts w:ascii="Times New Roman" w:hAnsi="Times New Roman"/>
          <w:b/>
          <w:sz w:val="20"/>
        </w:rPr>
        <w:t>Akademia Ignatianum w Krakowie</w:t>
      </w:r>
      <w:r w:rsidRPr="002B6F3A">
        <w:rPr>
          <w:rFonts w:ascii="Times New Roman" w:hAnsi="Times New Roman"/>
          <w:b/>
          <w:bCs/>
          <w:sz w:val="20"/>
        </w:rPr>
        <w:t xml:space="preserve"> z siedzibą przy ul. Mikołaja Kopernika 26, 31-501 Kraków, Budynek Zofijówka, Biuro Promocji</w:t>
      </w:r>
      <w:r w:rsidRPr="002B6F3A">
        <w:rPr>
          <w:rFonts w:ascii="Times New Roman" w:hAnsi="Times New Roman"/>
          <w:sz w:val="20"/>
        </w:rPr>
        <w:t xml:space="preserve">). </w:t>
      </w:r>
    </w:p>
    <w:p w:rsidR="00324865" w:rsidRDefault="00324865">
      <w:pPr>
        <w:ind w:left="708"/>
        <w:jc w:val="both"/>
        <w:rPr>
          <w:rFonts w:ascii="Times New Roman" w:hAnsi="Times New Roman"/>
          <w:sz w:val="20"/>
        </w:rPr>
      </w:pPr>
    </w:p>
    <w:p w:rsidR="00324865" w:rsidRDefault="00324865">
      <w:pPr>
        <w:jc w:val="both"/>
        <w:rPr>
          <w:rFonts w:ascii="Times New Roman" w:hAnsi="Times New Roman"/>
          <w:sz w:val="20"/>
        </w:rPr>
      </w:pPr>
    </w:p>
    <w:p w:rsidR="00324865" w:rsidRDefault="002B6F3A">
      <w:pPr>
        <w:jc w:val="both"/>
      </w:pPr>
      <w:r>
        <w:rPr>
          <w:rFonts w:ascii="Times New Roman" w:hAnsi="Times New Roman"/>
          <w:b/>
          <w:bCs/>
          <w:sz w:val="20"/>
        </w:rPr>
        <w:t xml:space="preserve">    Za dzień roboczy uznaje się dni od poniedziałku do piątku, z wyłączeniem dni ustawowo wolnych od pracy.</w:t>
      </w:r>
      <w:bookmarkStart w:id="3" w:name="_Hlk7083287"/>
      <w:bookmarkEnd w:id="2"/>
      <w:bookmarkEnd w:id="3"/>
    </w:p>
    <w:p w:rsidR="00324865" w:rsidRDefault="00324865">
      <w:pPr>
        <w:tabs>
          <w:tab w:val="left" w:pos="426"/>
        </w:tabs>
        <w:rPr>
          <w:rFonts w:ascii="Times New Roman" w:hAnsi="Times New Roman"/>
          <w:color w:val="000000"/>
          <w:sz w:val="20"/>
        </w:rPr>
      </w:pPr>
    </w:p>
    <w:p w:rsidR="00324865" w:rsidRDefault="002B6F3A">
      <w:pPr>
        <w:tabs>
          <w:tab w:val="left" w:pos="426"/>
        </w:tabs>
        <w:jc w:val="both"/>
        <w:rPr>
          <w:rFonts w:ascii="Times New Roman" w:hAnsi="Times New Roman"/>
          <w:i/>
          <w:iCs/>
          <w:color w:val="000000"/>
          <w:sz w:val="20"/>
        </w:rPr>
      </w:pPr>
      <w:r w:rsidRPr="002B6F3A">
        <w:rPr>
          <w:rFonts w:ascii="Times New Roman" w:hAnsi="Times New Roman"/>
          <w:i/>
          <w:iCs/>
          <w:sz w:val="20"/>
        </w:rPr>
        <w:t xml:space="preserve">* </w:t>
      </w:r>
      <w:r>
        <w:rPr>
          <w:rFonts w:ascii="Times New Roman" w:eastAsia="Open Sans" w:hAnsi="Times New Roman"/>
          <w:i/>
          <w:iCs/>
          <w:sz w:val="20"/>
        </w:rPr>
        <w:t>Logotypy</w:t>
      </w:r>
      <w:r w:rsidRPr="002B6F3A">
        <w:rPr>
          <w:rFonts w:ascii="Times New Roman" w:eastAsia="Open Sans" w:hAnsi="Times New Roman"/>
          <w:i/>
          <w:iCs/>
          <w:sz w:val="20"/>
        </w:rPr>
        <w:t xml:space="preserve"> / napisy do znakowania /</w:t>
      </w:r>
      <w:r w:rsidRPr="002B6F3A">
        <w:rPr>
          <w:rFonts w:ascii="Times New Roman" w:hAnsi="Times New Roman"/>
          <w:i/>
          <w:iCs/>
          <w:sz w:val="20"/>
        </w:rPr>
        <w:t>do druku</w:t>
      </w:r>
      <w:r>
        <w:rPr>
          <w:rFonts w:ascii="Times New Roman" w:hAnsi="Times New Roman"/>
          <w:i/>
          <w:iCs/>
          <w:color w:val="000000"/>
          <w:sz w:val="20"/>
        </w:rPr>
        <w:t xml:space="preserve"> zostaną przekazane wykonawcy w postaci elektronicznej e-mailowo w formacie pdf/png/jpg z możliwością udostępnienia plików na koncie </w:t>
      </w:r>
      <w:r>
        <w:rPr>
          <w:rFonts w:ascii="Times New Roman" w:hAnsi="Times New Roman"/>
          <w:i/>
          <w:iCs/>
          <w:caps/>
          <w:color w:val="000000"/>
          <w:sz w:val="20"/>
        </w:rPr>
        <w:t>ftp</w:t>
      </w:r>
      <w:r>
        <w:rPr>
          <w:rFonts w:ascii="Times New Roman" w:hAnsi="Times New Roman"/>
          <w:i/>
          <w:iCs/>
          <w:color w:val="000000"/>
          <w:sz w:val="20"/>
        </w:rPr>
        <w:t xml:space="preserve"> wykonawcy a wykonawca zobowiązuje się niezwłocznie potwierdzić pisemnie lub drogą elektroniczną przyjęcie ww. </w:t>
      </w:r>
    </w:p>
    <w:p w:rsidR="00324865" w:rsidRDefault="00324865">
      <w:pPr>
        <w:tabs>
          <w:tab w:val="left" w:pos="426"/>
        </w:tabs>
        <w:rPr>
          <w:rFonts w:ascii="Times New Roman" w:hAnsi="Times New Roman"/>
          <w:color w:val="000000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rPr>
          <w:rFonts w:ascii="Times New Roman" w:hAnsi="Times New Roman"/>
          <w:sz w:val="20"/>
        </w:rPr>
      </w:pPr>
    </w:p>
    <w:p w:rsidR="00324865" w:rsidRDefault="00324865">
      <w:pPr>
        <w:jc w:val="right"/>
      </w:pPr>
    </w:p>
    <w:sectPr w:rsidR="00324865">
      <w:headerReference w:type="default" r:id="rId21"/>
      <w:footerReference w:type="default" r:id="rId22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94" w:rsidRDefault="00863694">
      <w:r>
        <w:separator/>
      </w:r>
    </w:p>
  </w:endnote>
  <w:endnote w:type="continuationSeparator" w:id="0">
    <w:p w:rsidR="00863694" w:rsidRDefault="0086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Stopka"/>
      <w:jc w:val="right"/>
    </w:pPr>
    <w:r>
      <w:tab/>
    </w:r>
    <w:r>
      <w:rPr>
        <w:rFonts w:ascii="Times New Roman" w:eastAsia="Calibri" w:hAnsi="Times New Roman"/>
        <w:sz w:val="20"/>
        <w:lang w:eastAsia="en-US"/>
      </w:rPr>
      <w:t xml:space="preserve">Strona </w:t>
    </w:r>
    <w:r>
      <w:rPr>
        <w:rFonts w:ascii="Times New Roman" w:eastAsia="Calibri" w:hAnsi="Times New Roman"/>
        <w:b/>
        <w:bCs/>
        <w:sz w:val="20"/>
      </w:rPr>
      <w:fldChar w:fldCharType="begin"/>
    </w:r>
    <w:r>
      <w:rPr>
        <w:rFonts w:ascii="Times New Roman" w:eastAsia="Calibri" w:hAnsi="Times New Roman"/>
        <w:b/>
        <w:bCs/>
        <w:sz w:val="20"/>
      </w:rPr>
      <w:instrText>PAGE</w:instrText>
    </w:r>
    <w:r>
      <w:rPr>
        <w:rFonts w:ascii="Times New Roman" w:eastAsia="Calibri" w:hAnsi="Times New Roman"/>
        <w:b/>
        <w:bCs/>
        <w:sz w:val="20"/>
      </w:rPr>
      <w:fldChar w:fldCharType="separate"/>
    </w:r>
    <w:r w:rsidR="00106481">
      <w:rPr>
        <w:rFonts w:ascii="Times New Roman" w:eastAsia="Calibri" w:hAnsi="Times New Roman"/>
        <w:b/>
        <w:bCs/>
        <w:noProof/>
        <w:sz w:val="20"/>
      </w:rPr>
      <w:t>1</w:t>
    </w:r>
    <w:r>
      <w:rPr>
        <w:rFonts w:ascii="Times New Roman" w:eastAsia="Calibri" w:hAnsi="Times New Roman"/>
        <w:b/>
        <w:bCs/>
        <w:sz w:val="20"/>
      </w:rPr>
      <w:fldChar w:fldCharType="end"/>
    </w:r>
    <w:r>
      <w:rPr>
        <w:rFonts w:ascii="Times New Roman" w:eastAsia="Calibri" w:hAnsi="Times New Roman"/>
        <w:sz w:val="20"/>
        <w:lang w:eastAsia="en-US"/>
      </w:rPr>
      <w:t xml:space="preserve"> z </w:t>
    </w:r>
    <w:r>
      <w:rPr>
        <w:rFonts w:ascii="Times New Roman" w:eastAsia="Calibri" w:hAnsi="Times New Roman"/>
        <w:b/>
        <w:bCs/>
        <w:sz w:val="20"/>
      </w:rPr>
      <w:fldChar w:fldCharType="begin"/>
    </w:r>
    <w:r>
      <w:rPr>
        <w:rFonts w:ascii="Times New Roman" w:eastAsia="Calibri" w:hAnsi="Times New Roman"/>
        <w:b/>
        <w:bCs/>
        <w:sz w:val="20"/>
      </w:rPr>
      <w:instrText>NUMPAGES</w:instrText>
    </w:r>
    <w:r>
      <w:rPr>
        <w:rFonts w:ascii="Times New Roman" w:eastAsia="Calibri" w:hAnsi="Times New Roman"/>
        <w:b/>
        <w:bCs/>
        <w:sz w:val="20"/>
      </w:rPr>
      <w:fldChar w:fldCharType="separate"/>
    </w:r>
    <w:r w:rsidR="00106481">
      <w:rPr>
        <w:rFonts w:ascii="Times New Roman" w:eastAsia="Calibri" w:hAnsi="Times New Roman"/>
        <w:b/>
        <w:bCs/>
        <w:noProof/>
        <w:sz w:val="20"/>
      </w:rPr>
      <w:t>4</w:t>
    </w:r>
    <w:r>
      <w:rPr>
        <w:rFonts w:ascii="Times New Roman" w:eastAsia="Calibri" w:hAnsi="Times New Roman"/>
        <w:b/>
        <w:bCs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94" w:rsidRDefault="00863694">
      <w:r>
        <w:separator/>
      </w:r>
    </w:p>
  </w:footnote>
  <w:footnote w:type="continuationSeparator" w:id="0">
    <w:p w:rsidR="00863694" w:rsidRDefault="0086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bookmarkStart w:id="4" w:name="_Hlk3372944"/>
    <w:r>
      <w:rPr>
        <w:rFonts w:ascii="Times New Roman" w:hAnsi="Times New Roman"/>
        <w:b w:val="0"/>
        <w:sz w:val="20"/>
      </w:rPr>
      <w:t>Numer sprawy</w:t>
    </w:r>
    <w:r w:rsidRPr="00106481">
      <w:rPr>
        <w:rFonts w:ascii="Times New Roman" w:hAnsi="Times New Roman"/>
        <w:b w:val="0"/>
        <w:sz w:val="20"/>
      </w:rPr>
      <w:t>:</w:t>
    </w:r>
    <w:r w:rsidRPr="00106481">
      <w:rPr>
        <w:rFonts w:ascii="Times New Roman" w:hAnsi="Times New Roman"/>
        <w:sz w:val="20"/>
      </w:rPr>
      <w:t xml:space="preserve">  </w:t>
    </w:r>
    <w:bookmarkEnd w:id="4"/>
    <w:r w:rsidR="00106481" w:rsidRPr="00106481">
      <w:rPr>
        <w:rFonts w:ascii="Times New Roman" w:hAnsi="Times New Roman"/>
        <w:sz w:val="20"/>
      </w:rPr>
      <w:t>2</w:t>
    </w:r>
    <w:r w:rsidRPr="00106481">
      <w:rPr>
        <w:rFonts w:ascii="Times New Roman" w:hAnsi="Times New Roman"/>
        <w:sz w:val="20"/>
      </w:rPr>
      <w:t>/BZP/202</w:t>
    </w:r>
    <w:r w:rsidR="003C5263" w:rsidRPr="00106481">
      <w:rPr>
        <w:rFonts w:ascii="Times New Roman" w:hAnsi="Times New Roman"/>
        <w:sz w:val="20"/>
      </w:rPr>
      <w:t>1</w:t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   </w:t>
    </w:r>
    <w:r w:rsidR="00106481">
      <w:rPr>
        <w:rFonts w:ascii="Times New Roman" w:hAnsi="Times New Roman"/>
        <w:b w:val="0"/>
        <w:i/>
        <w:sz w:val="20"/>
      </w:rPr>
      <w:t>Załącznik nr 1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A21A0"/>
    <w:rsid w:val="001D1C98"/>
    <w:rsid w:val="00263C1A"/>
    <w:rsid w:val="002B6F3A"/>
    <w:rsid w:val="003025F8"/>
    <w:rsid w:val="00324865"/>
    <w:rsid w:val="00390B9D"/>
    <w:rsid w:val="003A415F"/>
    <w:rsid w:val="003C5263"/>
    <w:rsid w:val="003F7E3C"/>
    <w:rsid w:val="00451B9B"/>
    <w:rsid w:val="004971EA"/>
    <w:rsid w:val="004B0FD4"/>
    <w:rsid w:val="004C603C"/>
    <w:rsid w:val="004D1D4D"/>
    <w:rsid w:val="00500500"/>
    <w:rsid w:val="00530A68"/>
    <w:rsid w:val="00535CBE"/>
    <w:rsid w:val="00581CEB"/>
    <w:rsid w:val="005B4778"/>
    <w:rsid w:val="006F126B"/>
    <w:rsid w:val="00740C55"/>
    <w:rsid w:val="00790FA4"/>
    <w:rsid w:val="007B022B"/>
    <w:rsid w:val="007B4230"/>
    <w:rsid w:val="007D2F97"/>
    <w:rsid w:val="007E118F"/>
    <w:rsid w:val="00863694"/>
    <w:rsid w:val="008B13D1"/>
    <w:rsid w:val="009E0AA7"/>
    <w:rsid w:val="009F0770"/>
    <w:rsid w:val="00A11E29"/>
    <w:rsid w:val="00A440DF"/>
    <w:rsid w:val="00AC17DA"/>
    <w:rsid w:val="00B26005"/>
    <w:rsid w:val="00B52EDD"/>
    <w:rsid w:val="00B720AE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E263EE"/>
    <w:rsid w:val="00E43A3E"/>
    <w:rsid w:val="00E75334"/>
    <w:rsid w:val="00E910D3"/>
    <w:rsid w:val="00EA44EB"/>
    <w:rsid w:val="00EF54C9"/>
    <w:rsid w:val="00F860B0"/>
    <w:rsid w:val="00F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AB0B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5BDA1-A7FD-4C42-A42A-95088CB9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124</cp:revision>
  <cp:lastPrinted>2020-01-30T09:59:00Z</cp:lastPrinted>
  <dcterms:created xsi:type="dcterms:W3CDTF">2020-01-30T12:06:00Z</dcterms:created>
  <dcterms:modified xsi:type="dcterms:W3CDTF">2021-03-15T11:13:00Z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