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A7AA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67D0830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b/>
          <w:bCs/>
          <w:sz w:val="22"/>
          <w:szCs w:val="22"/>
        </w:rPr>
        <w:t>UMOWA nr …………………….</w:t>
      </w:r>
    </w:p>
    <w:p w14:paraId="75AFF4B2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4B5A01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zawarta w dniu ………………. roku we Wrześni pomiędzy: </w:t>
      </w:r>
    </w:p>
    <w:p w14:paraId="37C8D69E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b/>
          <w:bCs/>
          <w:sz w:val="22"/>
          <w:szCs w:val="22"/>
        </w:rPr>
        <w:t>Powiatem Wrzesińskim</w:t>
      </w:r>
      <w:r w:rsidRPr="008015B1">
        <w:rPr>
          <w:rFonts w:ascii="Times New Roman" w:hAnsi="Times New Roman" w:cs="Times New Roman"/>
          <w:sz w:val="22"/>
          <w:szCs w:val="22"/>
        </w:rPr>
        <w:t>, ul. Chopina 10, 62-300 Września, NIP nr 789-172-68-01, zwanym dalej „Zamawiającym”, reprezentowanym przez Zarząd Powiatu Wrzesińskiego w osobach:</w:t>
      </w:r>
    </w:p>
    <w:p w14:paraId="2EDE47C9" w14:textId="77777777" w:rsidR="008015B1" w:rsidRPr="008015B1" w:rsidRDefault="008015B1" w:rsidP="008015B1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…………………………. – …………………………</w:t>
      </w:r>
    </w:p>
    <w:p w14:paraId="2074C270" w14:textId="77777777" w:rsidR="008015B1" w:rsidRPr="008015B1" w:rsidRDefault="008015B1" w:rsidP="008015B1">
      <w:pPr>
        <w:pStyle w:val="Defaul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…………………………. – …………………………</w:t>
      </w:r>
    </w:p>
    <w:p w14:paraId="3A54030D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05E4B0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a firmą ………………………………………………………………………………………………, zwaną dalej „Wykonawcą” reprezentowaną przez: ………………………………………………...</w:t>
      </w:r>
    </w:p>
    <w:p w14:paraId="3122FB0C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05BD4C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Łącznie zwanymi w dalszej części umowy Stronami.</w:t>
      </w:r>
    </w:p>
    <w:p w14:paraId="453BE074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1EA5CC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bCs/>
          <w:lang w:eastAsia="zh-CN"/>
        </w:rPr>
        <w:t>Umowa zostaje zawarta w celu realizacji zamówienia publicznego zgodnie z trybem podstawowym bez negocjacji art. 275 ustawy z dnia 11 września 2019 r. - Prawo zamówień publicznych (</w:t>
      </w:r>
      <w:proofErr w:type="spellStart"/>
      <w:r w:rsidRPr="008015B1">
        <w:rPr>
          <w:rFonts w:ascii="Times New Roman" w:hAnsi="Times New Roman" w:cs="Times New Roman"/>
          <w:bCs/>
          <w:lang w:eastAsia="zh-CN"/>
        </w:rPr>
        <w:t>t.j</w:t>
      </w:r>
      <w:proofErr w:type="spellEnd"/>
      <w:r w:rsidRPr="008015B1">
        <w:rPr>
          <w:rFonts w:ascii="Times New Roman" w:hAnsi="Times New Roman" w:cs="Times New Roman"/>
          <w:bCs/>
          <w:lang w:eastAsia="zh-CN"/>
        </w:rPr>
        <w:t xml:space="preserve">. Dz. U. z 2022 r. poz. 1710 z </w:t>
      </w:r>
      <w:proofErr w:type="spellStart"/>
      <w:r w:rsidRPr="008015B1">
        <w:rPr>
          <w:rFonts w:ascii="Times New Roman" w:hAnsi="Times New Roman" w:cs="Times New Roman"/>
          <w:bCs/>
          <w:lang w:eastAsia="zh-CN"/>
        </w:rPr>
        <w:t>późn</w:t>
      </w:r>
      <w:proofErr w:type="spellEnd"/>
      <w:r w:rsidRPr="008015B1">
        <w:rPr>
          <w:rFonts w:ascii="Times New Roman" w:hAnsi="Times New Roman" w:cs="Times New Roman"/>
          <w:bCs/>
          <w:lang w:eastAsia="zh-CN"/>
        </w:rPr>
        <w:t>. zm.).</w:t>
      </w:r>
    </w:p>
    <w:p w14:paraId="23CB4CEA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95283A0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1.</w:t>
      </w:r>
    </w:p>
    <w:p w14:paraId="7D906A10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PRZEDMIOT UMOWY</w:t>
      </w:r>
    </w:p>
    <w:p w14:paraId="2841D8F5" w14:textId="77777777" w:rsidR="008015B1" w:rsidRPr="008015B1" w:rsidRDefault="008015B1" w:rsidP="008015B1">
      <w:pPr>
        <w:pStyle w:val="Default"/>
        <w:numPr>
          <w:ilvl w:val="0"/>
          <w:numId w:val="4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Przedmiotem umowy jest zakup i dostawa sześciu zestawów komputerowych zwanych dalej „Sprzętem”, zgodnie z ofertą z dnia ……………….. stanowiącą załącznik nr 1 do niniejszej umowy.</w:t>
      </w:r>
    </w:p>
    <w:p w14:paraId="012CED46" w14:textId="77777777" w:rsidR="008015B1" w:rsidRPr="008015B1" w:rsidRDefault="008015B1" w:rsidP="008015B1">
      <w:pPr>
        <w:pStyle w:val="Default"/>
        <w:numPr>
          <w:ilvl w:val="0"/>
          <w:numId w:val="43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potwierdza, że Sprzęt jest nowy, wolny od wad fizycznych i prawnych, zgodny</w:t>
      </w:r>
      <w:r w:rsidRPr="008015B1">
        <w:rPr>
          <w:rFonts w:ascii="Times New Roman" w:hAnsi="Times New Roman" w:cs="Times New Roman"/>
          <w:sz w:val="22"/>
          <w:szCs w:val="22"/>
        </w:rPr>
        <w:br/>
        <w:t>z wymaganiami techniczno-ilościowymi określonymi w opisie przedmiotu zamówienia zawartym w specyfikacji warunków zamówienia.</w:t>
      </w:r>
    </w:p>
    <w:p w14:paraId="339747BC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A7BEB4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2.</w:t>
      </w:r>
    </w:p>
    <w:p w14:paraId="374BE8B4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DOSTAWA</w:t>
      </w:r>
    </w:p>
    <w:p w14:paraId="762B135C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Wartość określona w §5 ust. 1 obejmuje wszelkie koszty związane z realizacją przedmiotu umowy, w tym koszt serwisu gwarancyjnego, opakowania, dostarczenia, wynagrodzenia za licencje oprogramowania.</w:t>
      </w:r>
    </w:p>
    <w:p w14:paraId="6D92A5AF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Strony ustalają, że z przekazania Sprzętu spisany będzie protokół zdawczo-odbiorczy podpisany przez przedstawicieli Stron w osobach:</w:t>
      </w:r>
    </w:p>
    <w:p w14:paraId="2DEB0EC1" w14:textId="77777777" w:rsidR="008015B1" w:rsidRPr="008015B1" w:rsidRDefault="008015B1" w:rsidP="008015B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ze strony Zamawiającego: ……………………………………………………….,</w:t>
      </w:r>
    </w:p>
    <w:p w14:paraId="2DA1D669" w14:textId="77777777" w:rsidR="008015B1" w:rsidRPr="008015B1" w:rsidRDefault="008015B1" w:rsidP="008015B1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ze strony Wykonawcy: ………………….………………………………………..</w:t>
      </w:r>
    </w:p>
    <w:p w14:paraId="34AB3AE2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Ze Sprzętem Wykonawca dostarczy Zamawiającemu kartę gwarancyjną dla każdego urządzenia, dokumentację techniczną urządzeń i instrukcje jego obsługi w języku polskim, a także wszystkie dokumenty umożliwiające użytkowanie dostarczonego oprogramowania (np. licencje).</w:t>
      </w:r>
    </w:p>
    <w:p w14:paraId="27FEC78B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Protokół zdawczo-odbiorczy stwierdzający odbiór Sprzętu bez wad lub uwag i zastrzeżeń stanowi o realizacji całości przedmiotu umowy.</w:t>
      </w:r>
    </w:p>
    <w:p w14:paraId="7439F85C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Wady stwierdzone w czasie dokonywania odbioru muszą zostać usunięte w terminie 14 dni. Koszty usuwania wad ponosi Wykonawca, a okres ich usuwania nie przedłuża umownego terminu zakończenia zamówienia.</w:t>
      </w:r>
    </w:p>
    <w:p w14:paraId="6EF9CB98" w14:textId="77777777" w:rsidR="008015B1" w:rsidRPr="008015B1" w:rsidRDefault="008015B1" w:rsidP="008015B1">
      <w:pPr>
        <w:pStyle w:val="Default"/>
        <w:numPr>
          <w:ilvl w:val="0"/>
          <w:numId w:val="44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lastRenderedPageBreak/>
        <w:t xml:space="preserve">Wykonawca zapewnia Zamawiającego, że sprzęt komputerowy (jak również komponenty </w:t>
      </w:r>
      <w:r w:rsidRPr="008015B1">
        <w:rPr>
          <w:rFonts w:ascii="Times New Roman" w:hAnsi="Times New Roman" w:cs="Times New Roman"/>
          <w:sz w:val="22"/>
          <w:szCs w:val="22"/>
        </w:rPr>
        <w:br/>
        <w:t>i dostarczone oprogramowanie) będący przedmiotem niniejszej umowy nie jest objęty prawami osób trzecich oraz jest wolny od jakichkolwiek obciążeń.</w:t>
      </w:r>
    </w:p>
    <w:p w14:paraId="00046EE6" w14:textId="77777777" w:rsidR="008015B1" w:rsidRPr="008015B1" w:rsidRDefault="008015B1" w:rsidP="008015B1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51F1797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3.</w:t>
      </w:r>
    </w:p>
    <w:p w14:paraId="54D8D1E0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TERMIN WYKONANIA UMOWY</w:t>
      </w:r>
    </w:p>
    <w:p w14:paraId="1CF853CC" w14:textId="77777777" w:rsidR="008015B1" w:rsidRPr="008015B1" w:rsidRDefault="008015B1" w:rsidP="008015B1">
      <w:pPr>
        <w:pStyle w:val="Default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zobowiązany jest do dostarczenia Sprzętu w nieprzekraczalnym terminie w ciągu 30 dni od dnia zawarcia umowy.</w:t>
      </w:r>
    </w:p>
    <w:p w14:paraId="7DB36F47" w14:textId="77777777" w:rsidR="008015B1" w:rsidRPr="008015B1" w:rsidRDefault="008015B1" w:rsidP="008015B1">
      <w:pPr>
        <w:pStyle w:val="Normalny2"/>
        <w:numPr>
          <w:ilvl w:val="0"/>
          <w:numId w:val="55"/>
        </w:numPr>
        <w:spacing w:line="276" w:lineRule="auto"/>
        <w:jc w:val="both"/>
        <w:rPr>
          <w:sz w:val="22"/>
          <w:szCs w:val="22"/>
        </w:rPr>
      </w:pPr>
      <w:r w:rsidRPr="008015B1">
        <w:rPr>
          <w:sz w:val="22"/>
          <w:szCs w:val="22"/>
        </w:rPr>
        <w:t>Za termin zakończenia realizacji przedmiotu umowy uznaje się datę spisania ostatecznego protokołu odbioru, umożliwiającego użytkowanie przedmiotu umowy.</w:t>
      </w:r>
    </w:p>
    <w:p w14:paraId="67C10382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2B070DC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4.</w:t>
      </w:r>
    </w:p>
    <w:p w14:paraId="75E69191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OGÓLNE WARUNKI GWARANCJI</w:t>
      </w:r>
    </w:p>
    <w:p w14:paraId="296B6C60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color w:val="00000A"/>
          <w:sz w:val="23"/>
          <w:szCs w:val="23"/>
        </w:rPr>
        <w:t>Wykonawca udziela Zamawiającemu gwarancji na dostarczony Sprzęt, zgodnie z okresami podanymi w specyfikacjach Sprzętu, jako gwarancje producentów Sprzętu.</w:t>
      </w:r>
    </w:p>
    <w:p w14:paraId="19296CBA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color w:val="00000A"/>
          <w:sz w:val="23"/>
          <w:szCs w:val="23"/>
        </w:rPr>
        <w:t>Okres gwarancji liczony jest od daty podpisania protokołu zdawczo-odbiorczego bez uwag i zastrzeżeń.</w:t>
      </w:r>
    </w:p>
    <w:p w14:paraId="653CEAD8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color w:val="00000A"/>
          <w:sz w:val="23"/>
          <w:szCs w:val="23"/>
        </w:rPr>
        <w:t>Jeżeli w trakcie użytkowania Sprzętu przez Zamawiającego okaże się, że jakikolwiek element Sprzętu jest uszkodzony, Wykonawca wymieni go na wolny od wad lub dokona naprawy w ciągu 14 dni od dnia zgłoszenia uszkodzenia.</w:t>
      </w:r>
    </w:p>
    <w:p w14:paraId="6D0A410D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Zgłoszenia o których mowa w ust. 3, będą przyjmowane przez Wykonawcę telefonicznie pod numerem telefonu …………… oraz potwierdzane e-mailem, na adres: ………………….</w:t>
      </w:r>
    </w:p>
    <w:p w14:paraId="3D6E6EBB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W przypadku niewykonania naprawy gwarancyjnej w terminie 14 dni od dnia zgłoszenia lub wystąpienia kolejnej usterki tego samego elementu, po wykonaniu pierwszej naprawy gwarancyjnej tego elementu w okresie nie dłuższym niż trzy miesiące, Wykonawca na żądanie Zamawiającego zobowiązuje się do jego wymiany na nowy o równorzędnych parametrach (lub lepszych), w terminie siedmiu dni od dnia zgłoszenia przez Zamawiającego takiego żądania.</w:t>
      </w:r>
    </w:p>
    <w:p w14:paraId="509AE20F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Wykonawca oświadcza, że do praw i obowiązków stron związanych z udzieleniem gwarancji stosuje się odpowiednio przepisy Kodeksu cywilnego dotyczące gwarancji przy umowie sprzedaży.</w:t>
      </w:r>
    </w:p>
    <w:p w14:paraId="60DF4964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Zamawiający może dochodzić roszczeń z tytułu gwarancji, także po upływie terminu gwarancji, jeżeli wniósł reklamację przed upływem okresu gwarancji.</w:t>
      </w:r>
    </w:p>
    <w:p w14:paraId="710F6967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Okres gwarancji dla naprawianego elementu biegnie na nowo od dnia naprawy rzeczy.</w:t>
      </w:r>
    </w:p>
    <w:p w14:paraId="774B79B8" w14:textId="77777777" w:rsidR="008015B1" w:rsidRPr="008015B1" w:rsidRDefault="008015B1" w:rsidP="008015B1">
      <w:pPr>
        <w:pStyle w:val="Normalny1"/>
        <w:numPr>
          <w:ilvl w:val="0"/>
          <w:numId w:val="54"/>
        </w:numPr>
        <w:spacing w:line="276" w:lineRule="auto"/>
        <w:ind w:left="426"/>
        <w:jc w:val="both"/>
        <w:rPr>
          <w:bCs/>
          <w:color w:val="00000A"/>
          <w:sz w:val="23"/>
          <w:szCs w:val="23"/>
        </w:rPr>
      </w:pPr>
      <w:r w:rsidRPr="008015B1">
        <w:rPr>
          <w:bCs/>
          <w:color w:val="00000A"/>
          <w:sz w:val="23"/>
          <w:szCs w:val="23"/>
        </w:rPr>
        <w:t>W przypadku, gdy Wykonawca nie przystępuje do usuwania wad lub usunie wady w sposób nienależyty, Zamawiający, poza uprawnieniami przysługującymi na podstawie Kodeksu cywilnego, może bez upoważnienia sądu powierzyć usunięcie wad podmiotowi trzeciemu na koszt i ryzyko Wykonawcy (wykonanie zastępcze), po uprzednim wezwaniu Wykonawcy i wyznaczeniu dodatkowego terminu nie krótszego niż 3 dni roboczych.</w:t>
      </w:r>
    </w:p>
    <w:p w14:paraId="258977DD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C8220B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5.</w:t>
      </w:r>
    </w:p>
    <w:p w14:paraId="09CEC1C9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WYNAGRODZENIE</w:t>
      </w:r>
    </w:p>
    <w:p w14:paraId="5BED01ED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Strony ustalają, że wynagrodzenie za wykonanie przedmiotu umowy wynosić będzie ………………….. zł brutto (słownie: ……………………………………………… …/100 zł brutto), w tym podatek VAT.</w:t>
      </w:r>
    </w:p>
    <w:p w14:paraId="2E6FCCFF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Wynagrodzenie określone w ust. 1 jest wynagrodzeniem ryczałtowym obejmuje wszystkie koszty Wykonawcy niezbędne do zrealizowania przedmiotu umowy.</w:t>
      </w:r>
    </w:p>
    <w:p w14:paraId="12181BB2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lastRenderedPageBreak/>
        <w:t xml:space="preserve">Niedoszacowanie, pominięcie oraz brak rozpoznania zakresu przedmiotu umowy nie może być podstawą do żądania zmiany wynagrodzenia ryczałtowego określonego w ust. 1. </w:t>
      </w:r>
    </w:p>
    <w:p w14:paraId="41EB32F6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Wynagrodzenie nie podlega waloryzacji w szczególności ze względu na wzrost kosztów produkcji, wahania kursów walutowych, wysokość inflacji, wzrost wskaźników cen w produkcji budowlano-montażowej itp.</w:t>
      </w:r>
    </w:p>
    <w:p w14:paraId="770EE327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Podstawą do wystawienia faktury przez Wykonawcę jest podpisany przez Strony</w:t>
      </w:r>
      <w:r w:rsidRPr="008015B1">
        <w:rPr>
          <w:rFonts w:ascii="Times New Roman" w:hAnsi="Times New Roman" w:cs="Times New Roman"/>
        </w:rPr>
        <w:t xml:space="preserve"> </w:t>
      </w:r>
      <w:r w:rsidRPr="008015B1">
        <w:rPr>
          <w:rFonts w:ascii="Times New Roman" w:hAnsi="Times New Roman" w:cs="Times New Roman"/>
          <w:sz w:val="22"/>
          <w:szCs w:val="22"/>
        </w:rPr>
        <w:t>bez wad lub uwag i zastrzeżeń protokół zdawczo-odbiorczy, o którym mowa w § 2 ust. 2.</w:t>
      </w:r>
    </w:p>
    <w:p w14:paraId="112D3C91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Kwota wynikająca z przedstawionej faktury zostanie zapłacona w formie przelewu na konto bankowe Wykonawcy: ………………………………………………………………..</w:t>
      </w:r>
    </w:p>
    <w:p w14:paraId="0F7941A6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zobowiązany jest dokonać zapłaty w terminie 14 dni od daty wpływu prawidłowo wystawionej faktury do siedziby Zamawiającego.</w:t>
      </w:r>
    </w:p>
    <w:p w14:paraId="39D82EE8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 dzień dokonania zapłaty uznaje się dzień złożenia przez Zamawiającego polecenia przelewu.</w:t>
      </w:r>
    </w:p>
    <w:p w14:paraId="358C5D90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Płatnikiem będzie Powiat Wrzesiński, ul. Chopina 10, 62-300 Września, NIP: 789-172-68-01.</w:t>
      </w:r>
    </w:p>
    <w:p w14:paraId="64EE2AA3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 W kwocie wynagrodzenia określonego w niniejszym paragrafie mieszczą się wszystkie wydatki poniesione przez Wykonawcę i osoby, którymi się posługuje w związku z wykonaniem postanowień niniejszej Umowy.</w:t>
      </w:r>
    </w:p>
    <w:p w14:paraId="1FE69A71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nie może przenieść wierzytelności wynikającej z niniejszej umowy, na rzecz osoby trzeciej, bez pisemnej zgody Zamawiającego.</w:t>
      </w:r>
    </w:p>
    <w:p w14:paraId="6CBF91C0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Błędnie wystawiona faktura spowoduje naliczenie ponownego 14 – dniowego terminu płatności                          od momentu dostarczenia poprawionego dokumentu.</w:t>
      </w:r>
    </w:p>
    <w:p w14:paraId="0C477581" w14:textId="77777777" w:rsidR="008015B1" w:rsidRPr="008015B1" w:rsidRDefault="008015B1" w:rsidP="008015B1">
      <w:pPr>
        <w:pStyle w:val="Default"/>
        <w:numPr>
          <w:ilvl w:val="0"/>
          <w:numId w:val="45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może złożyć ustrukturyzowaną fakturę poprzez Platformę Elektronicznego Fakturowania na adres PEF Zamawiającego: „NIP 7891726801”.</w:t>
      </w:r>
    </w:p>
    <w:p w14:paraId="2C7387FE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34E29A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2E62B26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6.</w:t>
      </w:r>
    </w:p>
    <w:p w14:paraId="03123EA7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KARY UMOWNE</w:t>
      </w:r>
    </w:p>
    <w:p w14:paraId="6DFA4B3B" w14:textId="77777777" w:rsidR="008015B1" w:rsidRPr="008015B1" w:rsidRDefault="008015B1" w:rsidP="008015B1">
      <w:pPr>
        <w:pStyle w:val="Default"/>
        <w:numPr>
          <w:ilvl w:val="0"/>
          <w:numId w:val="4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Strony ustalają odpowiedzialność za niewykonanie lub nienależyte wykonanie zobowiązań niniejszej umowy w formie kar umownych.</w:t>
      </w:r>
    </w:p>
    <w:p w14:paraId="362509FA" w14:textId="77777777" w:rsidR="008015B1" w:rsidRPr="008015B1" w:rsidRDefault="008015B1" w:rsidP="008015B1">
      <w:pPr>
        <w:pStyle w:val="Default"/>
        <w:numPr>
          <w:ilvl w:val="0"/>
          <w:numId w:val="46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Wykonawca zobowiązany jest zapłacić Zamawiającemu kary umowne w przypadku:</w:t>
      </w:r>
    </w:p>
    <w:p w14:paraId="45FC89D2" w14:textId="77777777" w:rsidR="008015B1" w:rsidRPr="008015B1" w:rsidRDefault="008015B1" w:rsidP="008015B1">
      <w:pPr>
        <w:pStyle w:val="Default"/>
        <w:numPr>
          <w:ilvl w:val="0"/>
          <w:numId w:val="47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odstąpienia od umowy przez którąkolwiek ze Stron z przyczyn zależnych od Wykonawcy</w:t>
      </w:r>
      <w:r w:rsidRPr="008015B1">
        <w:rPr>
          <w:rFonts w:ascii="Times New Roman" w:hAnsi="Times New Roman" w:cs="Times New Roman"/>
          <w:sz w:val="22"/>
          <w:szCs w:val="22"/>
        </w:rPr>
        <w:br/>
        <w:t>w wysokości 10% wynagrodzenia brutto, o którym mowa w § 5 ust. 1,</w:t>
      </w:r>
    </w:p>
    <w:p w14:paraId="04401A81" w14:textId="77777777" w:rsidR="008015B1" w:rsidRPr="008015B1" w:rsidRDefault="008015B1" w:rsidP="008015B1">
      <w:pPr>
        <w:pStyle w:val="Default"/>
        <w:numPr>
          <w:ilvl w:val="0"/>
          <w:numId w:val="47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zwłoki w wykonaniu przedmiotu umowy w wysokości 0,5% wynagrodzenia brutto, o którym mowa w § 5 ust. 1, za każdy dzień zwłoki,</w:t>
      </w:r>
    </w:p>
    <w:p w14:paraId="2A4578D8" w14:textId="77777777" w:rsidR="008015B1" w:rsidRPr="008015B1" w:rsidRDefault="008015B1" w:rsidP="008015B1">
      <w:pPr>
        <w:pStyle w:val="Default"/>
        <w:numPr>
          <w:ilvl w:val="0"/>
          <w:numId w:val="47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zwłoki w usunięciu wad stwierdzonych przy odbiorze w wysokości 0,5% wynagrodzenia brutto, o którym mowa w § 5 ust. 1, za każdy dzień zwłoki,</w:t>
      </w:r>
    </w:p>
    <w:p w14:paraId="4639AFDD" w14:textId="77777777" w:rsidR="008015B1" w:rsidRPr="008015B1" w:rsidRDefault="008015B1" w:rsidP="008015B1">
      <w:pPr>
        <w:pStyle w:val="Default"/>
        <w:numPr>
          <w:ilvl w:val="0"/>
          <w:numId w:val="47"/>
        </w:numPr>
        <w:spacing w:after="62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zwłoki w usunięciu wad stwierdzonych w okresie gwarancji w wysokości 0,5% wynagrodzenia brutto, o którym mowa w § 5 ust. 1, za każdy dzień zwłoki.</w:t>
      </w:r>
    </w:p>
    <w:p w14:paraId="2E1C905F" w14:textId="77777777" w:rsidR="008015B1" w:rsidRPr="008015B1" w:rsidRDefault="008015B1" w:rsidP="008015B1">
      <w:pPr>
        <w:pStyle w:val="Default"/>
        <w:numPr>
          <w:ilvl w:val="0"/>
          <w:numId w:val="48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zastrzega sobie prawo dochodzenia odszkodowania na zasadach ogólnych o ile wysokość poniesionej szkody przekracza wysokość kar umownych lub w przypadku, kiedy szkoda powstała z przyczyn, dla których kary umowne nie zostały zastrzeżone.</w:t>
      </w:r>
    </w:p>
    <w:p w14:paraId="18DB533F" w14:textId="77777777" w:rsidR="008015B1" w:rsidRPr="008015B1" w:rsidRDefault="008015B1" w:rsidP="008015B1">
      <w:pPr>
        <w:pStyle w:val="Default"/>
        <w:numPr>
          <w:ilvl w:val="0"/>
          <w:numId w:val="48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Zapłata kar umownych nie zwalnia Wykonawcy od obowiązku wykonania umowy.</w:t>
      </w:r>
    </w:p>
    <w:p w14:paraId="31155D59" w14:textId="77777777" w:rsidR="008015B1" w:rsidRPr="008015B1" w:rsidRDefault="008015B1" w:rsidP="008015B1">
      <w:pPr>
        <w:pStyle w:val="Default"/>
        <w:numPr>
          <w:ilvl w:val="0"/>
          <w:numId w:val="48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lastRenderedPageBreak/>
        <w:t>Wykonawca zapłaci kary umowne na wskazany przez Zamawiającego rachunek bankowy przelewem, w terminie 7 dni kalendarzowych od dnia doręczenia mu żądania Zamawiającego zapłaty takiej kary umownej.</w:t>
      </w:r>
    </w:p>
    <w:p w14:paraId="1BAAE16C" w14:textId="77777777" w:rsidR="008015B1" w:rsidRPr="008015B1" w:rsidRDefault="008015B1" w:rsidP="008015B1">
      <w:pPr>
        <w:pStyle w:val="Default"/>
        <w:numPr>
          <w:ilvl w:val="0"/>
          <w:numId w:val="48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sytuacji braku zapłaty przez Wykonawcę kar umownych na skutek złożonego przez Zamawiającego wezwania do zapłaty, Wykonawca wyraża zgodę na potrącenie wyżej wymienionych kar z należności głównej.</w:t>
      </w:r>
    </w:p>
    <w:p w14:paraId="0596A7A8" w14:textId="77777777" w:rsidR="008015B1" w:rsidRPr="008015B1" w:rsidRDefault="008015B1" w:rsidP="008015B1">
      <w:pPr>
        <w:pStyle w:val="Default"/>
        <w:numPr>
          <w:ilvl w:val="0"/>
          <w:numId w:val="48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przypadku gdy suma kar umownych osiągnie wartość 10% wynagrodzenia brutto, o którym mowa w § 5 ust. 1 umowy, Zamawiający zastrzega sobie prawo do odstąpienia od umowy.</w:t>
      </w:r>
    </w:p>
    <w:p w14:paraId="7FAA8D14" w14:textId="77777777" w:rsidR="008015B1" w:rsidRPr="008015B1" w:rsidRDefault="008015B1" w:rsidP="008015B1">
      <w:pPr>
        <w:pStyle w:val="Default"/>
        <w:numPr>
          <w:ilvl w:val="0"/>
          <w:numId w:val="48"/>
        </w:numPr>
        <w:spacing w:after="62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Łączna maksymalna wysokość kar umownych, których można dochodzić w ramach niniejszej umowy nie może przekroczyć wartość 10% wynagrodzenia brutto, o którym mowa w § 5 ust. 1 umowy.</w:t>
      </w:r>
    </w:p>
    <w:p w14:paraId="4CF3292F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7.</w:t>
      </w:r>
    </w:p>
    <w:p w14:paraId="277FBFBA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ROZWIĄZANIE I ODSTĄPIENIE OD UMOWY</w:t>
      </w:r>
    </w:p>
    <w:p w14:paraId="6AEAF944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Niniejsza umowa może zostać rozwiązana w każdym czasie za zgodą obydwu Stron.</w:t>
      </w:r>
    </w:p>
    <w:p w14:paraId="53699678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jest uprawniony do odstąpienia od niniejszej umowy w przypadku naruszenia przez Wykonawcę jakiegokolwiek obowiązku wynikającego z niniejszej umowy oraz nie usunięcia naruszenia w terminie wyznaczonym przez Zamawiającego.</w:t>
      </w:r>
    </w:p>
    <w:p w14:paraId="14BE61AC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3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może odstąpić od umowy:</w:t>
      </w:r>
    </w:p>
    <w:p w14:paraId="66B5C26C" w14:textId="77777777" w:rsidR="008015B1" w:rsidRPr="008015B1" w:rsidRDefault="008015B1" w:rsidP="008015B1">
      <w:pPr>
        <w:pStyle w:val="Default"/>
        <w:numPr>
          <w:ilvl w:val="0"/>
          <w:numId w:val="50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razie wystąpienia istotnej zmiany okoliczności powodującej, że wykonanie umowy nie leży w interesie publicznym, czego nie można było przewidzieć w chwili zawarcia umowy; odstąpienie od umowy w tym przypadku może nastąpić w terminie 14 dni od powzięcia wiadomości o powyższych okolicznościach,</w:t>
      </w:r>
    </w:p>
    <w:p w14:paraId="65F09940" w14:textId="77777777" w:rsidR="008015B1" w:rsidRPr="008015B1" w:rsidRDefault="008015B1" w:rsidP="008015B1">
      <w:pPr>
        <w:pStyle w:val="Default"/>
        <w:numPr>
          <w:ilvl w:val="0"/>
          <w:numId w:val="50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razie likwidacji firmy Wykonawcy,</w:t>
      </w:r>
    </w:p>
    <w:p w14:paraId="5A341B4B" w14:textId="77777777" w:rsidR="008015B1" w:rsidRPr="008015B1" w:rsidRDefault="008015B1" w:rsidP="008015B1">
      <w:pPr>
        <w:pStyle w:val="Default"/>
        <w:numPr>
          <w:ilvl w:val="0"/>
          <w:numId w:val="50"/>
        </w:numPr>
        <w:spacing w:after="63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sytuacji gdy zostanie wydany nakaz zajęcia majątku Wykonawcy uniemożliwiający wykonanie przedmiotu umowy.</w:t>
      </w:r>
    </w:p>
    <w:p w14:paraId="1C07ED6E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Każda ze Stron ma możliwość odstąpienia od umowy ze skutkiem natychmiastowym w wypadku zaistnienia przeszkód wynikających z siły wyższej uniemożliwiających realizację umowy. Przez siłę wyższą należy rozumieć zdarzenie nadzwyczajne, zewnętrzne, niemożliwe do przewidzenia</w:t>
      </w:r>
      <w:r w:rsidRPr="008015B1">
        <w:rPr>
          <w:rFonts w:ascii="Times New Roman" w:hAnsi="Times New Roman" w:cs="Times New Roman"/>
          <w:sz w:val="22"/>
          <w:szCs w:val="22"/>
        </w:rPr>
        <w:br/>
        <w:t>i przeciwdziałania, którego wystąpienie jest niezależne od Stron, a które uniemożliwia wykonanie zobowiązań wynikających z umowy.</w:t>
      </w:r>
    </w:p>
    <w:p w14:paraId="772C5EFD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Odstąpienie od umowy na podstawie ust. 3 pkt. 2 i 3 uprawnia Zamawiającego do naliczenia kar umownych zgodnie z § 6 ust. 2 pkt 1 z tytułu odstąpienia od umowy z winy Wykonawcy.</w:t>
      </w:r>
    </w:p>
    <w:p w14:paraId="7C44FB6E" w14:textId="77777777" w:rsidR="008015B1" w:rsidRPr="008015B1" w:rsidRDefault="008015B1" w:rsidP="008015B1">
      <w:pPr>
        <w:pStyle w:val="Default"/>
        <w:numPr>
          <w:ilvl w:val="0"/>
          <w:numId w:val="49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Odstąpienie od umowy wymaga formy pisemnej pod rygorem nieważności.</w:t>
      </w:r>
    </w:p>
    <w:p w14:paraId="7D6E9DF9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AF52C5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8.</w:t>
      </w:r>
    </w:p>
    <w:p w14:paraId="3C07060A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ZMIANY UMOWY</w:t>
      </w:r>
    </w:p>
    <w:p w14:paraId="747F897E" w14:textId="77777777" w:rsidR="008015B1" w:rsidRPr="008015B1" w:rsidRDefault="008015B1" w:rsidP="008015B1">
      <w:pPr>
        <w:pStyle w:val="Default"/>
        <w:numPr>
          <w:ilvl w:val="0"/>
          <w:numId w:val="51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Zamawiający przewiduje możliwość dokonania zmiany istotnych postanowień umowy, w szczególności dotyczących terminu jej wykonania, zakresu świadczenia, wysokości wynagrodzenia lub sposobu jego zapłaty, w przypadkach, gdy:</w:t>
      </w:r>
    </w:p>
    <w:p w14:paraId="5BCA9B23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nastąpi zmiana powszechnie obowiązujących przepisów prawa w zakresie mającym wpływ</w:t>
      </w:r>
      <w:r w:rsidRPr="008015B1">
        <w:rPr>
          <w:rFonts w:ascii="Times New Roman" w:hAnsi="Times New Roman" w:cs="Times New Roman"/>
          <w:sz w:val="22"/>
          <w:szCs w:val="22"/>
        </w:rPr>
        <w:br/>
        <w:t>na realizację przedmiotu umowy,</w:t>
      </w:r>
    </w:p>
    <w:p w14:paraId="06AE6B01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nastąpiło wycofanie z produkcji jakiegokolwiek – w ramach przedmiotu umowy – rodzaju (modelu) Sprzętu – w takim przypadku Wykonawca będzie zobowiązany do zastąpienia go innym rodzajem (modelem) Sprzętu, jednak o nie gorszych i nie mniej nowoczesnych parametrach technicznych,</w:t>
      </w:r>
    </w:p>
    <w:p w14:paraId="6C4BBE4E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lastRenderedPageBreak/>
        <w:t>na rynku pojawiło się nowe rozwiązanie technologiczne w zakresie przedmiotu umowy bez względu na fakt, iż dotychczasowe nie zostało wycofane z produkcji – w takim przypadku Wykonawca może zaproponować zastąpienie dotychczasowego rozwiązania innym, nowym rozwiązaniem, o nie gorszych funkcjach i parametrach technicznych, a Zamawiający może taką propozycję przyjąć,</w:t>
      </w:r>
    </w:p>
    <w:p w14:paraId="30D0B856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doszło do wydłużenia okresu gwarancyjnego przez producenta Sprzętu,</w:t>
      </w:r>
    </w:p>
    <w:p w14:paraId="523C9AC6" w14:textId="77777777" w:rsidR="008015B1" w:rsidRPr="008015B1" w:rsidRDefault="008015B1" w:rsidP="008015B1">
      <w:pPr>
        <w:pStyle w:val="Default"/>
        <w:numPr>
          <w:ilvl w:val="0"/>
          <w:numId w:val="52"/>
        </w:numPr>
        <w:spacing w:after="65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przypadku uzasadnionej potrzeby modyfikacji terminu realizacji umowy, która nie była znana w momencie wszczęcia postępowania i której nie można było przewidzieć w momencie wszczęcia postępowania.</w:t>
      </w:r>
    </w:p>
    <w:p w14:paraId="7A0A8E78" w14:textId="77777777" w:rsidR="008015B1" w:rsidRPr="008015B1" w:rsidRDefault="008015B1" w:rsidP="008015B1">
      <w:pPr>
        <w:pStyle w:val="Default"/>
        <w:numPr>
          <w:ilvl w:val="0"/>
          <w:numId w:val="51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Wszelkie zmiany niniejszej umowy w zakresie dopuszczonym przez ustawę Prawo zamówień publicznych wymagają formy pisemnej pod rygorem nieważności.</w:t>
      </w:r>
    </w:p>
    <w:p w14:paraId="02088B0E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§ 9.</w:t>
      </w:r>
    </w:p>
    <w:p w14:paraId="1CCB5C7F" w14:textId="77777777" w:rsidR="008015B1" w:rsidRPr="008015B1" w:rsidRDefault="008015B1" w:rsidP="008015B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POSTANOWIENIA KOŃCOWE</w:t>
      </w:r>
    </w:p>
    <w:p w14:paraId="40A847C2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sprawach nieuregulowanych niniejszą umową, mają zastosowanie przepisy Kodeksu cywilnego i ustawy Prawo zamówień publicznych.</w:t>
      </w:r>
    </w:p>
    <w:p w14:paraId="12D5C33B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Wszelkie spory mogące wyniknąć w związku z wykonywaniem niniejszej umowy Strony będą rozwiązywać w drodze polubownej.</w:t>
      </w:r>
    </w:p>
    <w:p w14:paraId="2DAF7B89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W przypadku niemożności rozwiązania sporu w drodze polubownej, strony poddadzą jego rozstrzygnięcie właściwemu rzeczowo sądowi powszechnemu według miejsca siedziby Zamawiającego.</w:t>
      </w:r>
    </w:p>
    <w:p w14:paraId="40230D16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>Strony zgodnie ustalają, że wierzytelności powstałe w wyniku realizacji niniejszej umowy, nie mogą bez pisemnej zgody Zamawiającego być przeniesione przez Wierzyciela na osoby trzecie (art. 509 § 1 Kodeksu cywilnego).</w:t>
      </w:r>
    </w:p>
    <w:p w14:paraId="1BB9E86D" w14:textId="77777777" w:rsidR="008015B1" w:rsidRPr="008015B1" w:rsidRDefault="008015B1" w:rsidP="008015B1">
      <w:pPr>
        <w:pStyle w:val="Default"/>
        <w:numPr>
          <w:ilvl w:val="0"/>
          <w:numId w:val="53"/>
        </w:numPr>
        <w:spacing w:after="65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15B1">
        <w:rPr>
          <w:rFonts w:ascii="Times New Roman" w:hAnsi="Times New Roman" w:cs="Times New Roman"/>
          <w:sz w:val="22"/>
          <w:szCs w:val="22"/>
        </w:rPr>
        <w:t xml:space="preserve">Niniejsza umowa została sporządzona w trzech jednobrzmiących egzemplarzach, dwa dla Zamawiającego i jeden dla Wykonawcy. </w:t>
      </w:r>
    </w:p>
    <w:p w14:paraId="4616527F" w14:textId="77777777" w:rsidR="008015B1" w:rsidRPr="008015B1" w:rsidRDefault="008015B1" w:rsidP="008015B1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67B51E" w14:textId="77777777" w:rsidR="008015B1" w:rsidRPr="008015B1" w:rsidRDefault="008015B1" w:rsidP="008015B1">
      <w:pPr>
        <w:spacing w:line="276" w:lineRule="auto"/>
        <w:jc w:val="both"/>
      </w:pPr>
    </w:p>
    <w:p w14:paraId="629C17B6" w14:textId="77777777" w:rsidR="008015B1" w:rsidRPr="008015B1" w:rsidRDefault="008015B1" w:rsidP="008015B1">
      <w:pPr>
        <w:spacing w:line="276" w:lineRule="auto"/>
        <w:ind w:firstLine="426"/>
        <w:jc w:val="center"/>
        <w:rPr>
          <w:b/>
        </w:rPr>
      </w:pPr>
      <w:r w:rsidRPr="008015B1">
        <w:rPr>
          <w:b/>
        </w:rPr>
        <w:t>ZAMAWIAJĄCY</w:t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</w:r>
      <w:r w:rsidRPr="008015B1">
        <w:rPr>
          <w:b/>
        </w:rPr>
        <w:tab/>
        <w:t>WYKONAWCA</w:t>
      </w:r>
    </w:p>
    <w:p w14:paraId="19469CD4" w14:textId="77777777" w:rsidR="008015B1" w:rsidRPr="008015B1" w:rsidRDefault="008015B1" w:rsidP="008015B1">
      <w:pPr>
        <w:spacing w:line="276" w:lineRule="auto"/>
        <w:ind w:firstLine="426"/>
        <w:jc w:val="both"/>
      </w:pPr>
    </w:p>
    <w:p w14:paraId="44FB2038" w14:textId="77777777" w:rsidR="008015B1" w:rsidRPr="008015B1" w:rsidRDefault="008015B1" w:rsidP="008015B1">
      <w:pPr>
        <w:spacing w:line="276" w:lineRule="auto"/>
        <w:jc w:val="both"/>
      </w:pPr>
    </w:p>
    <w:p w14:paraId="1A699DBA" w14:textId="77777777" w:rsidR="00B9268D" w:rsidRPr="008015B1" w:rsidRDefault="00B9268D" w:rsidP="008015B1"/>
    <w:sectPr w:rsidR="00B9268D" w:rsidRPr="008015B1" w:rsidSect="00181474">
      <w:headerReference w:type="even" r:id="rId8"/>
      <w:headerReference w:type="default" r:id="rId9"/>
      <w:footerReference w:type="default" r:id="rId10"/>
      <w:pgSz w:w="11906" w:h="16838"/>
      <w:pgMar w:top="1843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24104" w14:textId="77777777" w:rsidR="00A45156" w:rsidRDefault="00A45156">
      <w:r>
        <w:separator/>
      </w:r>
    </w:p>
  </w:endnote>
  <w:endnote w:type="continuationSeparator" w:id="0">
    <w:p w14:paraId="121D8F38" w14:textId="77777777" w:rsidR="00A45156" w:rsidRDefault="00A4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6552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7FB0" w14:textId="77777777" w:rsidR="00A45156" w:rsidRDefault="00A45156">
      <w:r>
        <w:separator/>
      </w:r>
    </w:p>
  </w:footnote>
  <w:footnote w:type="continuationSeparator" w:id="0">
    <w:p w14:paraId="21FB65F4" w14:textId="77777777" w:rsidR="00A45156" w:rsidRDefault="00A4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31D6" w14:textId="77777777" w:rsidR="00AA347D" w:rsidRDefault="00DB17E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BC27" w14:textId="716D46AC" w:rsidR="003E16C1" w:rsidRPr="005269D1" w:rsidRDefault="00B9268D" w:rsidP="005269D1">
    <w:pPr>
      <w:pStyle w:val="Nagwek"/>
      <w:rPr>
        <w:rFonts w:eastAsia="Ubuntu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9492918" wp14:editId="316B0360">
          <wp:simplePos x="0" y="0"/>
          <wp:positionH relativeFrom="column">
            <wp:posOffset>-540385</wp:posOffset>
          </wp:positionH>
          <wp:positionV relativeFrom="paragraph">
            <wp:posOffset>-103505</wp:posOffset>
          </wp:positionV>
          <wp:extent cx="7560310" cy="10688955"/>
          <wp:effectExtent l="0" t="0" r="0" b="0"/>
          <wp:wrapNone/>
          <wp:docPr id="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21"/>
    <w:multiLevelType w:val="multilevel"/>
    <w:tmpl w:val="2624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06A3F"/>
    <w:multiLevelType w:val="hybridMultilevel"/>
    <w:tmpl w:val="A0CE6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E37C9"/>
    <w:multiLevelType w:val="hybridMultilevel"/>
    <w:tmpl w:val="AB5C6980"/>
    <w:lvl w:ilvl="0" w:tplc="04150001">
      <w:start w:val="1"/>
      <w:numFmt w:val="bullet"/>
      <w:lvlText w:val=""/>
      <w:lvlJc w:val="left"/>
      <w:pPr>
        <w:tabs>
          <w:tab w:val="num" w:pos="695"/>
        </w:tabs>
        <w:ind w:left="6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B06D3"/>
    <w:multiLevelType w:val="hybridMultilevel"/>
    <w:tmpl w:val="FC62D14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0DCF68C2"/>
    <w:multiLevelType w:val="hybridMultilevel"/>
    <w:tmpl w:val="55866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717F"/>
    <w:multiLevelType w:val="hybridMultilevel"/>
    <w:tmpl w:val="EF8EC4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9D8"/>
    <w:multiLevelType w:val="hybridMultilevel"/>
    <w:tmpl w:val="A43C2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3694C"/>
    <w:multiLevelType w:val="hybridMultilevel"/>
    <w:tmpl w:val="ADA89374"/>
    <w:lvl w:ilvl="0" w:tplc="EE7CBC4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91686"/>
    <w:multiLevelType w:val="hybridMultilevel"/>
    <w:tmpl w:val="AE707FD8"/>
    <w:lvl w:ilvl="0" w:tplc="3462F6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0C32"/>
    <w:multiLevelType w:val="hybridMultilevel"/>
    <w:tmpl w:val="C93CC0FC"/>
    <w:lvl w:ilvl="0" w:tplc="3EF47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417"/>
    <w:multiLevelType w:val="hybridMultilevel"/>
    <w:tmpl w:val="F9C22134"/>
    <w:lvl w:ilvl="0" w:tplc="0D98F90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80BE7"/>
    <w:multiLevelType w:val="hybridMultilevel"/>
    <w:tmpl w:val="BD6082F0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8CE"/>
    <w:multiLevelType w:val="hybridMultilevel"/>
    <w:tmpl w:val="FF0E59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B2864BC"/>
    <w:multiLevelType w:val="hybridMultilevel"/>
    <w:tmpl w:val="E4B0EB20"/>
    <w:lvl w:ilvl="0" w:tplc="CF463C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3B8C"/>
    <w:multiLevelType w:val="hybridMultilevel"/>
    <w:tmpl w:val="95403D76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612F3"/>
    <w:multiLevelType w:val="hybridMultilevel"/>
    <w:tmpl w:val="065E7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B46E9"/>
    <w:multiLevelType w:val="hybridMultilevel"/>
    <w:tmpl w:val="CB5AD64A"/>
    <w:lvl w:ilvl="0" w:tplc="EBEA11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729DC"/>
    <w:multiLevelType w:val="hybridMultilevel"/>
    <w:tmpl w:val="AE0EC390"/>
    <w:lvl w:ilvl="0" w:tplc="EBC6B0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B5034"/>
    <w:multiLevelType w:val="multilevel"/>
    <w:tmpl w:val="4F8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477FF0"/>
    <w:multiLevelType w:val="hybridMultilevel"/>
    <w:tmpl w:val="F3665396"/>
    <w:lvl w:ilvl="0" w:tplc="6DE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E0EFD"/>
    <w:multiLevelType w:val="hybridMultilevel"/>
    <w:tmpl w:val="B2980B42"/>
    <w:lvl w:ilvl="0" w:tplc="BE40430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A77AD"/>
    <w:multiLevelType w:val="hybridMultilevel"/>
    <w:tmpl w:val="1850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7128E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numFmt w:val="decimal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69234B"/>
    <w:multiLevelType w:val="hybridMultilevel"/>
    <w:tmpl w:val="7DACB7C8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63203"/>
    <w:multiLevelType w:val="hybridMultilevel"/>
    <w:tmpl w:val="25DCD224"/>
    <w:lvl w:ilvl="0" w:tplc="04150001">
      <w:start w:val="1"/>
      <w:numFmt w:val="bullet"/>
      <w:lvlText w:val=""/>
      <w:lvlJc w:val="left"/>
      <w:pPr>
        <w:tabs>
          <w:tab w:val="num" w:pos="837"/>
        </w:tabs>
        <w:ind w:left="8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C224E4"/>
    <w:multiLevelType w:val="hybridMultilevel"/>
    <w:tmpl w:val="1592005E"/>
    <w:lvl w:ilvl="0" w:tplc="F74E34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773CD"/>
    <w:multiLevelType w:val="hybridMultilevel"/>
    <w:tmpl w:val="FD56921A"/>
    <w:lvl w:ilvl="0" w:tplc="54106E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94055"/>
    <w:multiLevelType w:val="hybridMultilevel"/>
    <w:tmpl w:val="39BEAF4A"/>
    <w:lvl w:ilvl="0" w:tplc="04150001">
      <w:start w:val="1"/>
      <w:numFmt w:val="bullet"/>
      <w:lvlText w:val=""/>
      <w:lvlJc w:val="left"/>
      <w:pPr>
        <w:ind w:left="6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33" w15:restartNumberingAfterBreak="0">
    <w:nsid w:val="6E493AD4"/>
    <w:multiLevelType w:val="hybridMultilevel"/>
    <w:tmpl w:val="95C400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22C2D"/>
    <w:multiLevelType w:val="hybridMultilevel"/>
    <w:tmpl w:val="7806E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67173"/>
    <w:multiLevelType w:val="hybridMultilevel"/>
    <w:tmpl w:val="1062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F0A0A"/>
    <w:multiLevelType w:val="hybridMultilevel"/>
    <w:tmpl w:val="7D8AB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86CA4"/>
    <w:multiLevelType w:val="hybridMultilevel"/>
    <w:tmpl w:val="ABB8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D6BE4"/>
    <w:multiLevelType w:val="hybridMultilevel"/>
    <w:tmpl w:val="BECE8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F6A12"/>
    <w:multiLevelType w:val="hybridMultilevel"/>
    <w:tmpl w:val="0EB0ED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353027">
    <w:abstractNumId w:val="11"/>
  </w:num>
  <w:num w:numId="2" w16cid:durableId="824902364">
    <w:abstractNumId w:val="10"/>
  </w:num>
  <w:num w:numId="3" w16cid:durableId="1372999298">
    <w:abstractNumId w:val="1"/>
  </w:num>
  <w:num w:numId="4" w16cid:durableId="555239807">
    <w:abstractNumId w:val="31"/>
  </w:num>
  <w:num w:numId="5" w16cid:durableId="1119958427">
    <w:abstractNumId w:val="22"/>
  </w:num>
  <w:num w:numId="6" w16cid:durableId="944191343">
    <w:abstractNumId w:val="14"/>
  </w:num>
  <w:num w:numId="7" w16cid:durableId="1720744202">
    <w:abstractNumId w:val="37"/>
  </w:num>
  <w:num w:numId="8" w16cid:durableId="1153985509">
    <w:abstractNumId w:val="2"/>
  </w:num>
  <w:num w:numId="9" w16cid:durableId="1844969936">
    <w:abstractNumId w:val="29"/>
  </w:num>
  <w:num w:numId="10" w16cid:durableId="620260325">
    <w:abstractNumId w:val="32"/>
  </w:num>
  <w:num w:numId="11" w16cid:durableId="1368028157">
    <w:abstractNumId w:val="0"/>
  </w:num>
  <w:num w:numId="12" w16cid:durableId="1930431530">
    <w:abstractNumId w:val="19"/>
  </w:num>
  <w:num w:numId="13" w16cid:durableId="1805611842">
    <w:abstractNumId w:val="27"/>
  </w:num>
  <w:num w:numId="14" w16cid:durableId="25915340">
    <w:abstractNumId w:val="16"/>
  </w:num>
  <w:num w:numId="15" w16cid:durableId="815148520">
    <w:abstractNumId w:val="33"/>
  </w:num>
  <w:num w:numId="16" w16cid:durableId="1783570443">
    <w:abstractNumId w:val="16"/>
  </w:num>
  <w:num w:numId="17" w16cid:durableId="1860462874">
    <w:abstractNumId w:val="5"/>
  </w:num>
  <w:num w:numId="18" w16cid:durableId="1610966604">
    <w:abstractNumId w:val="39"/>
  </w:num>
  <w:num w:numId="19" w16cid:durableId="1047101206">
    <w:abstractNumId w:val="3"/>
  </w:num>
  <w:num w:numId="20" w16cid:durableId="851724173">
    <w:abstractNumId w:val="13"/>
  </w:num>
  <w:num w:numId="21" w16cid:durableId="979729991">
    <w:abstractNumId w:val="9"/>
  </w:num>
  <w:num w:numId="22" w16cid:durableId="1309746140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1758717">
    <w:abstractNumId w:val="24"/>
  </w:num>
  <w:num w:numId="24" w16cid:durableId="16051846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3760049">
    <w:abstractNumId w:val="21"/>
  </w:num>
  <w:num w:numId="26" w16cid:durableId="1396659132">
    <w:abstractNumId w:val="25"/>
  </w:num>
  <w:num w:numId="27" w16cid:durableId="230504883">
    <w:abstractNumId w:val="28"/>
  </w:num>
  <w:num w:numId="28" w16cid:durableId="7203241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69798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894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9113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0892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69942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68009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14336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345462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185730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5724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694357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606926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05816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5124507">
    <w:abstractNumId w:val="34"/>
  </w:num>
  <w:num w:numId="43" w16cid:durableId="1980765629">
    <w:abstractNumId w:val="18"/>
  </w:num>
  <w:num w:numId="44" w16cid:durableId="710030293">
    <w:abstractNumId w:val="15"/>
  </w:num>
  <w:num w:numId="45" w16cid:durableId="832380184">
    <w:abstractNumId w:val="12"/>
  </w:num>
  <w:num w:numId="46" w16cid:durableId="1436710539">
    <w:abstractNumId w:val="30"/>
  </w:num>
  <w:num w:numId="47" w16cid:durableId="1995525858">
    <w:abstractNumId w:val="36"/>
  </w:num>
  <w:num w:numId="48" w16cid:durableId="2105685114">
    <w:abstractNumId w:val="8"/>
  </w:num>
  <w:num w:numId="49" w16cid:durableId="2055151536">
    <w:abstractNumId w:val="17"/>
  </w:num>
  <w:num w:numId="50" w16cid:durableId="1602445876">
    <w:abstractNumId w:val="6"/>
  </w:num>
  <w:num w:numId="51" w16cid:durableId="684988829">
    <w:abstractNumId w:val="23"/>
  </w:num>
  <w:num w:numId="52" w16cid:durableId="1336492631">
    <w:abstractNumId w:val="38"/>
  </w:num>
  <w:num w:numId="53" w16cid:durableId="1091123947">
    <w:abstractNumId w:val="20"/>
  </w:num>
  <w:num w:numId="54" w16cid:durableId="185094608">
    <w:abstractNumId w:val="35"/>
  </w:num>
  <w:num w:numId="55" w16cid:durableId="1610237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93"/>
    <w:rsid w:val="00000C48"/>
    <w:rsid w:val="0000486F"/>
    <w:rsid w:val="00007950"/>
    <w:rsid w:val="0001044E"/>
    <w:rsid w:val="0003621B"/>
    <w:rsid w:val="000371CC"/>
    <w:rsid w:val="00040ECD"/>
    <w:rsid w:val="000422CB"/>
    <w:rsid w:val="000461D3"/>
    <w:rsid w:val="0005405B"/>
    <w:rsid w:val="00071428"/>
    <w:rsid w:val="00087DCF"/>
    <w:rsid w:val="00087EDB"/>
    <w:rsid w:val="00095EEF"/>
    <w:rsid w:val="0009645E"/>
    <w:rsid w:val="00097E9D"/>
    <w:rsid w:val="000A23D5"/>
    <w:rsid w:val="000B38FD"/>
    <w:rsid w:val="000C1185"/>
    <w:rsid w:val="000C50BD"/>
    <w:rsid w:val="000C6945"/>
    <w:rsid w:val="000D2241"/>
    <w:rsid w:val="00104466"/>
    <w:rsid w:val="00112617"/>
    <w:rsid w:val="00133B85"/>
    <w:rsid w:val="001422E8"/>
    <w:rsid w:val="001500B7"/>
    <w:rsid w:val="001771DF"/>
    <w:rsid w:val="00181474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2B3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306D10"/>
    <w:rsid w:val="003324A0"/>
    <w:rsid w:val="00334376"/>
    <w:rsid w:val="00334C4A"/>
    <w:rsid w:val="003438B7"/>
    <w:rsid w:val="00352321"/>
    <w:rsid w:val="00354FE7"/>
    <w:rsid w:val="00356240"/>
    <w:rsid w:val="0036195F"/>
    <w:rsid w:val="003907DC"/>
    <w:rsid w:val="00394C0A"/>
    <w:rsid w:val="003A17AE"/>
    <w:rsid w:val="003C162E"/>
    <w:rsid w:val="003D1E74"/>
    <w:rsid w:val="003D2BC2"/>
    <w:rsid w:val="003D5910"/>
    <w:rsid w:val="003E16C1"/>
    <w:rsid w:val="003E1C94"/>
    <w:rsid w:val="003E3951"/>
    <w:rsid w:val="003F0316"/>
    <w:rsid w:val="0041305D"/>
    <w:rsid w:val="00413B91"/>
    <w:rsid w:val="00435A67"/>
    <w:rsid w:val="00443EA7"/>
    <w:rsid w:val="00456928"/>
    <w:rsid w:val="00467F93"/>
    <w:rsid w:val="00471500"/>
    <w:rsid w:val="004800EC"/>
    <w:rsid w:val="004911E2"/>
    <w:rsid w:val="00492B9B"/>
    <w:rsid w:val="00495165"/>
    <w:rsid w:val="004A0CBB"/>
    <w:rsid w:val="004B26D0"/>
    <w:rsid w:val="004B520B"/>
    <w:rsid w:val="004C44F7"/>
    <w:rsid w:val="004E5EE4"/>
    <w:rsid w:val="004F1F0B"/>
    <w:rsid w:val="005204C6"/>
    <w:rsid w:val="00524B28"/>
    <w:rsid w:val="005269D1"/>
    <w:rsid w:val="00541C28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2977"/>
    <w:rsid w:val="00673BD5"/>
    <w:rsid w:val="00691F17"/>
    <w:rsid w:val="006A4D53"/>
    <w:rsid w:val="006A602A"/>
    <w:rsid w:val="006E2D51"/>
    <w:rsid w:val="006E5BC9"/>
    <w:rsid w:val="006F3AEA"/>
    <w:rsid w:val="006F3DBB"/>
    <w:rsid w:val="0070520C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3D26"/>
    <w:rsid w:val="007B46A5"/>
    <w:rsid w:val="007E030E"/>
    <w:rsid w:val="007E06D0"/>
    <w:rsid w:val="007E6D85"/>
    <w:rsid w:val="007E79A9"/>
    <w:rsid w:val="007F0528"/>
    <w:rsid w:val="007F549E"/>
    <w:rsid w:val="008015B1"/>
    <w:rsid w:val="00804A50"/>
    <w:rsid w:val="0080628B"/>
    <w:rsid w:val="008066B3"/>
    <w:rsid w:val="00822EF3"/>
    <w:rsid w:val="00826E48"/>
    <w:rsid w:val="0083467A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C6BF6"/>
    <w:rsid w:val="008D5E6B"/>
    <w:rsid w:val="008D7AA2"/>
    <w:rsid w:val="008E064F"/>
    <w:rsid w:val="008E0702"/>
    <w:rsid w:val="008E0FC6"/>
    <w:rsid w:val="008E2EF8"/>
    <w:rsid w:val="008E78CB"/>
    <w:rsid w:val="008F5C85"/>
    <w:rsid w:val="00907884"/>
    <w:rsid w:val="00911D57"/>
    <w:rsid w:val="00912277"/>
    <w:rsid w:val="0091643D"/>
    <w:rsid w:val="009231EB"/>
    <w:rsid w:val="0092693F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B7F87"/>
    <w:rsid w:val="009C68B9"/>
    <w:rsid w:val="009D3979"/>
    <w:rsid w:val="009E5B2C"/>
    <w:rsid w:val="009E6D04"/>
    <w:rsid w:val="00A003A5"/>
    <w:rsid w:val="00A20A45"/>
    <w:rsid w:val="00A2783C"/>
    <w:rsid w:val="00A41EE3"/>
    <w:rsid w:val="00A4370B"/>
    <w:rsid w:val="00A448D0"/>
    <w:rsid w:val="00A45156"/>
    <w:rsid w:val="00A6644B"/>
    <w:rsid w:val="00A746F6"/>
    <w:rsid w:val="00A76465"/>
    <w:rsid w:val="00A76DCF"/>
    <w:rsid w:val="00A84EE5"/>
    <w:rsid w:val="00A96741"/>
    <w:rsid w:val="00AA0BA3"/>
    <w:rsid w:val="00AA347D"/>
    <w:rsid w:val="00AB0CAF"/>
    <w:rsid w:val="00AD6786"/>
    <w:rsid w:val="00AE1C34"/>
    <w:rsid w:val="00AE780E"/>
    <w:rsid w:val="00B00873"/>
    <w:rsid w:val="00B05C76"/>
    <w:rsid w:val="00B23CE8"/>
    <w:rsid w:val="00B30D59"/>
    <w:rsid w:val="00B35833"/>
    <w:rsid w:val="00B35BBB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9268D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136C6"/>
    <w:rsid w:val="00C21E79"/>
    <w:rsid w:val="00C45A67"/>
    <w:rsid w:val="00C55364"/>
    <w:rsid w:val="00C575F5"/>
    <w:rsid w:val="00C65DDF"/>
    <w:rsid w:val="00C81104"/>
    <w:rsid w:val="00C86CE3"/>
    <w:rsid w:val="00C96C63"/>
    <w:rsid w:val="00C97B09"/>
    <w:rsid w:val="00CA5C94"/>
    <w:rsid w:val="00CB55C0"/>
    <w:rsid w:val="00CB5BEF"/>
    <w:rsid w:val="00CD1236"/>
    <w:rsid w:val="00CE2A4C"/>
    <w:rsid w:val="00CE6359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75969"/>
    <w:rsid w:val="00D86DC6"/>
    <w:rsid w:val="00D8700F"/>
    <w:rsid w:val="00D90935"/>
    <w:rsid w:val="00D94A68"/>
    <w:rsid w:val="00DA33BF"/>
    <w:rsid w:val="00DA37C3"/>
    <w:rsid w:val="00DA4902"/>
    <w:rsid w:val="00DB17E7"/>
    <w:rsid w:val="00DC75D5"/>
    <w:rsid w:val="00DD3600"/>
    <w:rsid w:val="00DD5286"/>
    <w:rsid w:val="00DD7E67"/>
    <w:rsid w:val="00E17B63"/>
    <w:rsid w:val="00E304C5"/>
    <w:rsid w:val="00E35073"/>
    <w:rsid w:val="00E43732"/>
    <w:rsid w:val="00E47727"/>
    <w:rsid w:val="00E56E05"/>
    <w:rsid w:val="00E66203"/>
    <w:rsid w:val="00E820FF"/>
    <w:rsid w:val="00E84342"/>
    <w:rsid w:val="00E969FC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3DD6"/>
    <w:rsid w:val="00F15049"/>
    <w:rsid w:val="00F21184"/>
    <w:rsid w:val="00F316E6"/>
    <w:rsid w:val="00F47B9C"/>
    <w:rsid w:val="00F525EE"/>
    <w:rsid w:val="00F73170"/>
    <w:rsid w:val="00F81587"/>
    <w:rsid w:val="00F85DE9"/>
    <w:rsid w:val="00F916EE"/>
    <w:rsid w:val="00FA0363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7A8E8"/>
  <w15:chartTrackingRefBased/>
  <w15:docId w15:val="{590A0A79-6535-4485-AC38-CB9E963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B9268D"/>
    <w:pPr>
      <w:spacing w:after="160" w:line="252" w:lineRule="auto"/>
      <w:ind w:left="720"/>
      <w:contextualSpacing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Tabelapozycja">
    <w:name w:val="Tabela pozycja"/>
    <w:basedOn w:val="Normalny"/>
    <w:rsid w:val="00B9268D"/>
    <w:rPr>
      <w:rFonts w:ascii="Arial" w:eastAsia="MS Outlook" w:hAnsi="Arial"/>
      <w:sz w:val="22"/>
      <w:szCs w:val="20"/>
    </w:rPr>
  </w:style>
  <w:style w:type="paragraph" w:styleId="Bezodstpw">
    <w:name w:val="No Spacing"/>
    <w:uiPriority w:val="1"/>
    <w:qFormat/>
    <w:rsid w:val="009B7F87"/>
    <w:rPr>
      <w:rFonts w:ascii="Calibri" w:eastAsia="Calibri" w:hAnsi="Calibri"/>
      <w:sz w:val="22"/>
      <w:szCs w:val="22"/>
      <w:lang w:eastAsia="en-US"/>
    </w:rPr>
  </w:style>
  <w:style w:type="paragraph" w:customStyle="1" w:styleId="Normalny1">
    <w:name w:val="Normalny1"/>
    <w:rsid w:val="009E6D04"/>
    <w:pPr>
      <w:suppressAutoHyphens/>
      <w:spacing w:line="100" w:lineRule="atLeast"/>
    </w:pPr>
    <w:rPr>
      <w:rFonts w:eastAsia="SimSun"/>
      <w:color w:val="000000"/>
      <w:kern w:val="2"/>
      <w:sz w:val="24"/>
      <w:szCs w:val="24"/>
      <w:lang w:eastAsia="en-US"/>
    </w:rPr>
  </w:style>
  <w:style w:type="paragraph" w:customStyle="1" w:styleId="Normalny2">
    <w:name w:val="Normalny2"/>
    <w:rsid w:val="009E6D04"/>
    <w:pPr>
      <w:suppressAutoHyphens/>
      <w:spacing w:line="100" w:lineRule="atLeast"/>
    </w:pPr>
    <w:rPr>
      <w:rFonts w:eastAsia="SimSun"/>
      <w:color w:val="000000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8515-2D48-47C0-BDB5-E7DCC266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1663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Joanna Suplewska</cp:lastModifiedBy>
  <cp:revision>2</cp:revision>
  <cp:lastPrinted>2019-03-28T08:55:00Z</cp:lastPrinted>
  <dcterms:created xsi:type="dcterms:W3CDTF">2023-07-24T08:34:00Z</dcterms:created>
  <dcterms:modified xsi:type="dcterms:W3CDTF">2023-07-24T08:34:00Z</dcterms:modified>
</cp:coreProperties>
</file>