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2F2BB" w14:textId="6696A0DE" w:rsidR="00CE5C5F" w:rsidRPr="000D76A2" w:rsidRDefault="00E95300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8634B">
        <w:rPr>
          <w:rFonts w:ascii="Arial" w:hAnsi="Arial" w:cs="Arial"/>
        </w:rPr>
        <w:t>ZP-271.</w:t>
      </w:r>
      <w:r w:rsidR="0008634B" w:rsidRPr="0008634B">
        <w:rPr>
          <w:rFonts w:ascii="Arial" w:hAnsi="Arial" w:cs="Arial"/>
        </w:rPr>
        <w:t>0</w:t>
      </w:r>
      <w:r w:rsidR="00980A67">
        <w:rPr>
          <w:rFonts w:ascii="Arial" w:hAnsi="Arial" w:cs="Arial"/>
        </w:rPr>
        <w:t>9</w:t>
      </w:r>
      <w:r w:rsidR="00491810" w:rsidRPr="0008634B">
        <w:rPr>
          <w:rFonts w:ascii="Arial" w:hAnsi="Arial" w:cs="Arial"/>
        </w:rPr>
        <w:t>.</w:t>
      </w:r>
      <w:r w:rsidR="000D3045" w:rsidRPr="0008634B">
        <w:rPr>
          <w:rFonts w:ascii="Arial" w:hAnsi="Arial" w:cs="Arial"/>
        </w:rPr>
        <w:t>2022</w:t>
      </w:r>
      <w:r w:rsidR="00CE5C5F" w:rsidRPr="0008634B">
        <w:rPr>
          <w:rFonts w:ascii="Arial" w:hAnsi="Arial" w:cs="Arial"/>
        </w:rPr>
        <w:t xml:space="preserve">       </w:t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08634B" w:rsidRPr="0008634B">
        <w:rPr>
          <w:rFonts w:ascii="Arial" w:hAnsi="Arial" w:cs="Arial"/>
        </w:rPr>
        <w:tab/>
      </w:r>
      <w:r w:rsidR="00CE5C5F" w:rsidRPr="0008634B">
        <w:rPr>
          <w:rFonts w:ascii="Arial" w:hAnsi="Arial" w:cs="Arial"/>
        </w:rPr>
        <w:t xml:space="preserve">   </w:t>
      </w:r>
      <w:r w:rsidR="0008634B" w:rsidRPr="0008634B">
        <w:rPr>
          <w:rFonts w:ascii="Arial" w:hAnsi="Arial" w:cs="Arial"/>
        </w:rPr>
        <w:t>Załącznik nr 5 Projekt umowy</w:t>
      </w:r>
      <w:r w:rsidR="00CE5C5F" w:rsidRPr="000D76A2">
        <w:rPr>
          <w:rFonts w:ascii="Arial" w:hAnsi="Arial" w:cs="Arial"/>
        </w:rPr>
        <w:t xml:space="preserve">                                                                                     </w:t>
      </w:r>
    </w:p>
    <w:p w14:paraId="16D7FE9D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20B36B64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 xml:space="preserve">UMOWA </w:t>
      </w:r>
      <w:r w:rsidR="004C0FF6">
        <w:rPr>
          <w:rFonts w:ascii="Arial" w:hAnsi="Arial" w:cs="Arial"/>
          <w:b/>
          <w:bCs/>
        </w:rPr>
        <w:t>…………………….</w:t>
      </w:r>
    </w:p>
    <w:p w14:paraId="3BCBD6ED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2D823732" w:rsidR="00CE5C5F" w:rsidRPr="000D76A2" w:rsidRDefault="00CE5C5F" w:rsidP="00E81EFA">
      <w:pPr>
        <w:pStyle w:val="Tekstpodstawowy"/>
        <w:jc w:val="both"/>
        <w:rPr>
          <w:lang w:val="pl-PL"/>
        </w:rPr>
      </w:pPr>
      <w:r w:rsidRPr="000D76A2">
        <w:t xml:space="preserve">zawarta w dniu </w:t>
      </w:r>
      <w:r w:rsidR="00041227">
        <w:rPr>
          <w:lang w:val="pl-PL"/>
        </w:rPr>
        <w:t>………..</w:t>
      </w:r>
      <w:r w:rsidR="00496120" w:rsidRPr="000D76A2">
        <w:rPr>
          <w:lang w:val="pl-PL"/>
        </w:rPr>
        <w:t xml:space="preserve"> </w:t>
      </w:r>
      <w:r w:rsidRPr="000D76A2">
        <w:t>r</w:t>
      </w:r>
      <w:r w:rsidRPr="000D76A2">
        <w:rPr>
          <w:lang w:val="pl-PL"/>
        </w:rPr>
        <w:t>.</w:t>
      </w:r>
      <w:r w:rsidRPr="000D76A2">
        <w:t xml:space="preserve"> w  Ustrzykach Dolnych pomiędzy</w:t>
      </w:r>
      <w:r w:rsidRPr="000D76A2">
        <w:rPr>
          <w:lang w:val="pl-PL"/>
        </w:rPr>
        <w:t>:</w:t>
      </w:r>
    </w:p>
    <w:p w14:paraId="7CCB9345" w14:textId="77777777" w:rsidR="0061115F" w:rsidRPr="000D76A2" w:rsidRDefault="0061115F" w:rsidP="00E81EFA">
      <w:pPr>
        <w:pStyle w:val="Tekstpodstawowy"/>
        <w:jc w:val="both"/>
        <w:rPr>
          <w:lang w:val="pl-PL"/>
        </w:rPr>
      </w:pPr>
    </w:p>
    <w:p w14:paraId="3D10A2D1" w14:textId="77777777" w:rsidR="00CE5C5F" w:rsidRPr="006E6612" w:rsidRDefault="00CE5C5F" w:rsidP="00E81EFA">
      <w:pPr>
        <w:pStyle w:val="Tekstpodstawowy"/>
        <w:jc w:val="both"/>
        <w:rPr>
          <w:b/>
        </w:rPr>
      </w:pPr>
      <w:r w:rsidRPr="006E6612">
        <w:rPr>
          <w:b/>
          <w:bCs/>
        </w:rPr>
        <w:t>Gminą Ustrzyki Dolne</w:t>
      </w:r>
      <w:r w:rsidRPr="006E6612">
        <w:rPr>
          <w:b/>
          <w:bCs/>
          <w:lang w:val="pl-PL"/>
        </w:rPr>
        <w:t xml:space="preserve">, </w:t>
      </w:r>
      <w:r w:rsidRPr="006E6612">
        <w:rPr>
          <w:b/>
        </w:rPr>
        <w:t xml:space="preserve">ul. </w:t>
      </w:r>
      <w:r w:rsidRPr="006E6612">
        <w:rPr>
          <w:b/>
          <w:lang w:val="pl-PL"/>
        </w:rPr>
        <w:t xml:space="preserve">Mikołaja </w:t>
      </w:r>
      <w:r w:rsidRPr="006E6612">
        <w:rPr>
          <w:b/>
        </w:rPr>
        <w:t>Kopernika 1</w:t>
      </w:r>
      <w:r w:rsidRPr="006E6612">
        <w:rPr>
          <w:b/>
          <w:lang w:val="pl-PL"/>
        </w:rPr>
        <w:t xml:space="preserve">, </w:t>
      </w:r>
      <w:r w:rsidRPr="006E6612">
        <w:rPr>
          <w:b/>
        </w:rPr>
        <w:t>38-700</w:t>
      </w:r>
      <w:r w:rsidRPr="006E6612">
        <w:rPr>
          <w:b/>
          <w:bCs/>
        </w:rPr>
        <w:t xml:space="preserve"> </w:t>
      </w:r>
      <w:r w:rsidRPr="006E6612">
        <w:rPr>
          <w:b/>
        </w:rPr>
        <w:t>Ustrzyki Dolne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</w:t>
      </w:r>
    </w:p>
    <w:p w14:paraId="4242F19C" w14:textId="77777777" w:rsidR="00CE5C5F" w:rsidRPr="006E6612" w:rsidRDefault="00CE5C5F" w:rsidP="00E81EFA">
      <w:pPr>
        <w:pStyle w:val="Tekstpodstawowy"/>
        <w:jc w:val="both"/>
        <w:rPr>
          <w:b/>
          <w:lang w:val="pl-PL"/>
        </w:rPr>
      </w:pPr>
      <w:r w:rsidRPr="006E6612">
        <w:rPr>
          <w:b/>
        </w:rPr>
        <w:t>REGON 370440070</w:t>
      </w:r>
      <w:r w:rsidRPr="006E6612">
        <w:rPr>
          <w:b/>
          <w:lang w:val="pl-PL"/>
        </w:rPr>
        <w:t>,</w:t>
      </w:r>
      <w:r w:rsidRPr="006E6612">
        <w:rPr>
          <w:b/>
        </w:rPr>
        <w:t xml:space="preserve"> NIP 6891190300</w:t>
      </w:r>
    </w:p>
    <w:p w14:paraId="1D3BC4AB" w14:textId="77777777" w:rsidR="00CE5C5F" w:rsidRPr="006E6612" w:rsidRDefault="00CE5C5F" w:rsidP="00E81EFA">
      <w:pPr>
        <w:pStyle w:val="Tekstpodstawowy"/>
        <w:jc w:val="both"/>
      </w:pPr>
      <w:r w:rsidRPr="006E6612">
        <w:t>reprezentowan</w:t>
      </w:r>
      <w:r w:rsidRPr="006E6612">
        <w:rPr>
          <w:lang w:val="pl-PL"/>
        </w:rPr>
        <w:t>ą</w:t>
      </w:r>
      <w:r w:rsidRPr="006E6612">
        <w:t xml:space="preserve"> przez:</w:t>
      </w:r>
    </w:p>
    <w:p w14:paraId="18F4832E" w14:textId="51FCABEA" w:rsidR="00CE5C5F" w:rsidRPr="006E6612" w:rsidRDefault="004C0FF6" w:rsidP="00E81EFA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Burmistrza – Bartosza </w:t>
      </w:r>
      <w:proofErr w:type="spellStart"/>
      <w:r>
        <w:rPr>
          <w:rFonts w:ascii="Arial" w:hAnsi="Arial" w:cs="Arial"/>
          <w:b/>
          <w:bCs/>
          <w:iCs/>
        </w:rPr>
        <w:t>Romowicza</w:t>
      </w:r>
      <w:proofErr w:type="spellEnd"/>
    </w:p>
    <w:p w14:paraId="775931E2" w14:textId="483D53DB" w:rsidR="00CE5C5F" w:rsidRPr="000D76A2" w:rsidRDefault="00CE5C5F" w:rsidP="00E81EFA">
      <w:pPr>
        <w:spacing w:after="0" w:line="240" w:lineRule="auto"/>
        <w:jc w:val="both"/>
        <w:rPr>
          <w:rFonts w:ascii="Arial" w:hAnsi="Arial" w:cs="Arial"/>
        </w:rPr>
      </w:pPr>
      <w:r w:rsidRPr="006E6612">
        <w:rPr>
          <w:rFonts w:ascii="Arial" w:hAnsi="Arial" w:cs="Arial"/>
          <w:b/>
          <w:bCs/>
          <w:iCs/>
        </w:rPr>
        <w:t>przy kontrasygnacie Skarbnika Gminy – Ew</w:t>
      </w:r>
      <w:r w:rsidR="00C83F2F" w:rsidRPr="006E6612">
        <w:rPr>
          <w:rFonts w:ascii="Arial" w:hAnsi="Arial" w:cs="Arial"/>
          <w:b/>
          <w:bCs/>
          <w:iCs/>
        </w:rPr>
        <w:t>y</w:t>
      </w:r>
      <w:r w:rsidRPr="006E6612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Kaczmaryk</w:t>
      </w:r>
      <w:proofErr w:type="spellEnd"/>
      <w:r w:rsidR="00951423">
        <w:rPr>
          <w:rFonts w:ascii="Arial" w:hAnsi="Arial" w:cs="Arial"/>
          <w:b/>
          <w:bCs/>
          <w:iCs/>
        </w:rPr>
        <w:t xml:space="preserve"> </w:t>
      </w:r>
      <w:r w:rsidRPr="006E6612">
        <w:rPr>
          <w:rFonts w:ascii="Arial" w:hAnsi="Arial" w:cs="Arial"/>
          <w:b/>
          <w:bCs/>
          <w:iCs/>
        </w:rPr>
        <w:t>-</w:t>
      </w:r>
      <w:r w:rsidR="00951423">
        <w:rPr>
          <w:rFonts w:ascii="Arial" w:hAnsi="Arial" w:cs="Arial"/>
          <w:b/>
          <w:bCs/>
          <w:iCs/>
        </w:rPr>
        <w:t xml:space="preserve"> </w:t>
      </w:r>
      <w:proofErr w:type="spellStart"/>
      <w:r w:rsidRPr="006E6612">
        <w:rPr>
          <w:rFonts w:ascii="Arial" w:hAnsi="Arial" w:cs="Arial"/>
          <w:b/>
          <w:bCs/>
          <w:iCs/>
        </w:rPr>
        <w:t>Elmerych</w:t>
      </w:r>
      <w:proofErr w:type="spellEnd"/>
    </w:p>
    <w:p w14:paraId="5B3E4CD1" w14:textId="77777777" w:rsidR="0061115F" w:rsidRPr="000D76A2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3DB9174" w14:textId="2C47662A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zwaną w dalszej części </w:t>
      </w:r>
      <w:r w:rsidR="0061115F" w:rsidRPr="000D76A2">
        <w:rPr>
          <w:rFonts w:ascii="Arial" w:hAnsi="Arial" w:cs="Arial"/>
        </w:rPr>
        <w:t xml:space="preserve">umowy </w:t>
      </w:r>
      <w:r w:rsidRPr="000D76A2">
        <w:rPr>
          <w:rFonts w:ascii="Arial" w:hAnsi="Arial" w:cs="Arial"/>
          <w:b/>
          <w:bCs/>
        </w:rPr>
        <w:t>„Zamawiającym”</w:t>
      </w:r>
      <w:r w:rsidRPr="000D76A2">
        <w:rPr>
          <w:rFonts w:ascii="Arial" w:hAnsi="Arial" w:cs="Arial"/>
        </w:rPr>
        <w:t xml:space="preserve"> z jednej strony </w:t>
      </w:r>
    </w:p>
    <w:p w14:paraId="0967EDC7" w14:textId="4A27168D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a</w:t>
      </w:r>
    </w:p>
    <w:p w14:paraId="67E8FCEC" w14:textId="5964B64B" w:rsidR="005D536F" w:rsidRDefault="00041227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</w:t>
      </w:r>
      <w:r w:rsidR="00EA349E">
        <w:rPr>
          <w:rFonts w:ascii="Arial" w:hAnsi="Arial" w:cs="Arial"/>
          <w:b/>
        </w:rPr>
        <w:t>………………………………………………………………………………………</w:t>
      </w:r>
    </w:p>
    <w:p w14:paraId="07B23A2F" w14:textId="5B6ED5DE"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460F99B6" w14:textId="5F88C2D1"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1CA6B4C1" w14:textId="42710803" w:rsidR="00EA349E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054D21E7" w14:textId="77777777" w:rsidR="00EA349E" w:rsidRPr="00343A58" w:rsidRDefault="00EA349E" w:rsidP="00EF0E11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</w:p>
    <w:p w14:paraId="512DED8E" w14:textId="29B311A9" w:rsidR="00CE5C5F" w:rsidRPr="000D76A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zwanym/ą w dalszej części</w:t>
      </w:r>
      <w:r w:rsidR="0061115F" w:rsidRPr="000D76A2">
        <w:rPr>
          <w:rFonts w:ascii="Arial" w:hAnsi="Arial" w:cs="Arial"/>
        </w:rPr>
        <w:t xml:space="preserve"> umowy</w:t>
      </w:r>
      <w:r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  <w:b/>
          <w:bCs/>
        </w:rPr>
        <w:t>„Wykonawcą”</w:t>
      </w:r>
      <w:r w:rsidRPr="000D76A2">
        <w:rPr>
          <w:rFonts w:ascii="Arial" w:hAnsi="Arial" w:cs="Arial"/>
        </w:rPr>
        <w:t xml:space="preserve"> z drugiej strony.</w:t>
      </w:r>
    </w:p>
    <w:p w14:paraId="49E465D6" w14:textId="77777777" w:rsidR="0061115F" w:rsidRPr="000D76A2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6DD0CFDE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76A2">
        <w:rPr>
          <w:rFonts w:ascii="Arial" w:hAnsi="Arial" w:cs="Arial"/>
        </w:rPr>
        <w:t>Stosownie do dokonanego przez Zamawiającego wyboru oferty Wykonawcy w postępowaniu prowadzonym w trybie podstawowym zgodnie</w:t>
      </w:r>
      <w:r w:rsidR="00C729E9" w:rsidRPr="000D76A2">
        <w:rPr>
          <w:rFonts w:ascii="Arial" w:hAnsi="Arial" w:cs="Arial"/>
        </w:rPr>
        <w:t xml:space="preserve"> z </w:t>
      </w:r>
      <w:r w:rsidRPr="000D76A2">
        <w:rPr>
          <w:rFonts w:ascii="Arial" w:hAnsi="Arial" w:cs="Arial"/>
        </w:rPr>
        <w:t>ustawą z dnia 19 września 2019 r. - Prawo zamówień publicznych (Dz. U. z 20</w:t>
      </w:r>
      <w:r w:rsidR="000D76A2">
        <w:rPr>
          <w:rFonts w:ascii="Arial" w:hAnsi="Arial" w:cs="Arial"/>
        </w:rPr>
        <w:t>21</w:t>
      </w:r>
      <w:r w:rsidRPr="000D76A2">
        <w:rPr>
          <w:rFonts w:ascii="Arial" w:hAnsi="Arial" w:cs="Arial"/>
        </w:rPr>
        <w:t xml:space="preserve"> r. poz. </w:t>
      </w:r>
      <w:r w:rsidR="000D76A2">
        <w:rPr>
          <w:rFonts w:ascii="Arial" w:hAnsi="Arial" w:cs="Arial"/>
        </w:rPr>
        <w:t>1129</w:t>
      </w:r>
      <w:r w:rsidRPr="000D76A2">
        <w:rPr>
          <w:rFonts w:ascii="Arial" w:hAnsi="Arial" w:cs="Arial"/>
        </w:rPr>
        <w:t xml:space="preserve"> z</w:t>
      </w:r>
      <w:r w:rsidR="00C729E9" w:rsidRPr="000D76A2">
        <w:rPr>
          <w:rFonts w:ascii="Arial" w:hAnsi="Arial" w:cs="Arial"/>
        </w:rPr>
        <w:t xml:space="preserve"> </w:t>
      </w:r>
      <w:proofErr w:type="spellStart"/>
      <w:r w:rsidR="00C729E9" w:rsidRPr="000D76A2">
        <w:rPr>
          <w:rFonts w:ascii="Arial" w:hAnsi="Arial" w:cs="Arial"/>
        </w:rPr>
        <w:t>późn</w:t>
      </w:r>
      <w:proofErr w:type="spellEnd"/>
      <w:r w:rsidR="00C729E9" w:rsidRPr="000D76A2">
        <w:rPr>
          <w:rFonts w:ascii="Arial" w:hAnsi="Arial" w:cs="Arial"/>
        </w:rPr>
        <w:t>.</w:t>
      </w:r>
      <w:r w:rsidRPr="000D76A2">
        <w:rPr>
          <w:rFonts w:ascii="Arial" w:hAnsi="Arial" w:cs="Arial"/>
        </w:rPr>
        <w:t xml:space="preserve"> zm.) </w:t>
      </w:r>
      <w:r w:rsidR="00C729E9" w:rsidRPr="000D76A2">
        <w:rPr>
          <w:rFonts w:ascii="Arial" w:hAnsi="Arial" w:cs="Arial"/>
        </w:rPr>
        <w:t>S</w:t>
      </w:r>
      <w:r w:rsidRPr="000D76A2">
        <w:rPr>
          <w:rFonts w:ascii="Arial" w:hAnsi="Arial" w:cs="Arial"/>
        </w:rPr>
        <w:t>trony zawarły umowę następującej treści:</w:t>
      </w:r>
    </w:p>
    <w:p w14:paraId="426EA54F" w14:textId="77777777" w:rsidR="005D536F" w:rsidRPr="000D76A2" w:rsidRDefault="005D536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D77D426" w14:textId="4B243BDB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Przedmiot umowy</w:t>
      </w:r>
    </w:p>
    <w:p w14:paraId="59129DE1" w14:textId="0791FBA9" w:rsidR="00CE5C5F" w:rsidRPr="000D76A2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D76A2">
        <w:rPr>
          <w:rFonts w:ascii="Arial" w:hAnsi="Arial" w:cs="Arial"/>
          <w:b/>
          <w:bCs/>
        </w:rPr>
        <w:t>§ 1</w:t>
      </w:r>
    </w:p>
    <w:p w14:paraId="06702E88" w14:textId="77777777" w:rsidR="00C729E9" w:rsidRPr="000D76A2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2001253" w14:textId="77777777" w:rsidR="00E94AE8" w:rsidRDefault="00CE5C5F" w:rsidP="00E94AE8">
      <w:pPr>
        <w:spacing w:after="0" w:line="276" w:lineRule="auto"/>
        <w:rPr>
          <w:rFonts w:ascii="Arial" w:hAnsi="Arial" w:cs="Arial"/>
        </w:rPr>
      </w:pPr>
      <w:r w:rsidRPr="000D76A2">
        <w:rPr>
          <w:rFonts w:ascii="Arial" w:hAnsi="Arial" w:cs="Arial"/>
        </w:rPr>
        <w:t xml:space="preserve">Wykonawca, niniejszą umową, zobowiązuje się wobec Zamawiającego do wykonania </w:t>
      </w:r>
      <w:r w:rsidR="000F0B88" w:rsidRPr="000D76A2">
        <w:rPr>
          <w:rFonts w:ascii="Arial" w:hAnsi="Arial" w:cs="Arial"/>
        </w:rPr>
        <w:t xml:space="preserve">- </w:t>
      </w:r>
      <w:r w:rsidR="00E24DE1" w:rsidRPr="000D76A2">
        <w:rPr>
          <w:rFonts w:ascii="Arial" w:hAnsi="Arial" w:cs="Arial"/>
        </w:rPr>
        <w:t>zgodnie z zasadami wiedzy technicznej</w:t>
      </w:r>
      <w:r w:rsidR="000F0B88" w:rsidRPr="000D76A2">
        <w:rPr>
          <w:rFonts w:ascii="Arial" w:hAnsi="Arial" w:cs="Arial"/>
        </w:rPr>
        <w:t xml:space="preserve"> </w:t>
      </w:r>
      <w:r w:rsidR="001B7940" w:rsidRPr="000D76A2">
        <w:rPr>
          <w:rFonts w:ascii="Arial" w:hAnsi="Arial" w:cs="Arial"/>
        </w:rPr>
        <w:t>–</w:t>
      </w:r>
      <w:r w:rsidR="00E24DE1" w:rsidRPr="000D76A2">
        <w:rPr>
          <w:rFonts w:ascii="Arial" w:hAnsi="Arial" w:cs="Arial"/>
        </w:rPr>
        <w:t xml:space="preserve"> </w:t>
      </w:r>
      <w:r w:rsidRPr="000D76A2">
        <w:rPr>
          <w:rFonts w:ascii="Arial" w:hAnsi="Arial" w:cs="Arial"/>
        </w:rPr>
        <w:t xml:space="preserve">robót budowlanych związanych z </w:t>
      </w:r>
      <w:r w:rsidR="00491810" w:rsidRPr="000D76A2">
        <w:rPr>
          <w:rFonts w:ascii="Arial" w:hAnsi="Arial" w:cs="Arial"/>
        </w:rPr>
        <w:t>zadaniem pn.:</w:t>
      </w:r>
    </w:p>
    <w:p w14:paraId="4EBF0106" w14:textId="3DF49D01" w:rsidR="007749AE" w:rsidRDefault="00982B47" w:rsidP="00982B47">
      <w:pPr>
        <w:pStyle w:val="Tekstpodstawowy2"/>
        <w:keepLines/>
        <w:spacing w:after="0" w:line="276" w:lineRule="auto"/>
        <w:ind w:left="284"/>
        <w:jc w:val="both"/>
        <w:rPr>
          <w:rFonts w:ascii="Arial" w:hAnsi="Arial" w:cs="Arial"/>
          <w:b/>
          <w:bCs/>
        </w:rPr>
      </w:pPr>
      <w:r w:rsidRPr="00557A5A">
        <w:rPr>
          <w:rFonts w:ascii="Arial" w:hAnsi="Arial" w:cs="Arial"/>
          <w:b/>
          <w:bCs/>
        </w:rPr>
        <w:t xml:space="preserve">„Remont Szkoły Podstawowej w Ropience, Szkoły Podstawowej w Ustjanowej </w:t>
      </w:r>
      <w:r w:rsidR="00535A4B">
        <w:rPr>
          <w:rFonts w:ascii="Arial" w:hAnsi="Arial" w:cs="Arial"/>
          <w:b/>
          <w:bCs/>
        </w:rPr>
        <w:t xml:space="preserve">Górnej </w:t>
      </w:r>
      <w:r w:rsidRPr="00557A5A">
        <w:rPr>
          <w:rFonts w:ascii="Arial" w:hAnsi="Arial" w:cs="Arial"/>
          <w:b/>
          <w:bCs/>
        </w:rPr>
        <w:t>oraz Szkoły Podstawowej nr 2 Ustrzykach Dolnych”</w:t>
      </w:r>
      <w:r w:rsidR="007749AE">
        <w:rPr>
          <w:rFonts w:ascii="Arial" w:hAnsi="Arial" w:cs="Arial"/>
          <w:b/>
          <w:bCs/>
        </w:rPr>
        <w:t xml:space="preserve"> </w:t>
      </w:r>
    </w:p>
    <w:p w14:paraId="1350E941" w14:textId="109720C5" w:rsidR="00ED18E5" w:rsidRDefault="00ED18E5" w:rsidP="00982B47">
      <w:pPr>
        <w:pStyle w:val="Tekstpodstawowy2"/>
        <w:keepLines/>
        <w:spacing w:after="0" w:line="276" w:lineRule="auto"/>
        <w:ind w:left="284"/>
        <w:jc w:val="both"/>
        <w:rPr>
          <w:rFonts w:ascii="Arial" w:hAnsi="Arial" w:cs="Arial"/>
          <w:szCs w:val="24"/>
        </w:rPr>
      </w:pPr>
      <w:r w:rsidRPr="0079453A">
        <w:rPr>
          <w:rFonts w:ascii="Arial" w:hAnsi="Arial" w:cs="Arial"/>
        </w:rPr>
        <w:t>Zakres rzeczowy zamówienia obejmuje wykonanie</w:t>
      </w:r>
      <w:r>
        <w:rPr>
          <w:rFonts w:ascii="Arial" w:hAnsi="Arial" w:cs="Arial"/>
          <w:szCs w:val="24"/>
        </w:rPr>
        <w:t xml:space="preserve"> następujących robót </w:t>
      </w:r>
      <w:r w:rsidRPr="00A36FFE">
        <w:rPr>
          <w:rFonts w:ascii="Arial" w:hAnsi="Arial" w:cs="Arial"/>
          <w:szCs w:val="24"/>
        </w:rPr>
        <w:t>budowlanych</w:t>
      </w:r>
      <w:r>
        <w:rPr>
          <w:rFonts w:ascii="Arial" w:hAnsi="Arial" w:cs="Arial"/>
          <w:szCs w:val="24"/>
        </w:rPr>
        <w:t>:</w:t>
      </w:r>
    </w:p>
    <w:p w14:paraId="6A765855" w14:textId="1F402881" w:rsidR="00CE5C5F" w:rsidRPr="00365D37" w:rsidRDefault="007170D4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Szczegółowy opis </w:t>
      </w:r>
      <w:r w:rsidR="00CE5C5F" w:rsidRPr="00365D37">
        <w:rPr>
          <w:rFonts w:ascii="Arial" w:hAnsi="Arial" w:cs="Arial"/>
        </w:rPr>
        <w:t>przedmiot</w:t>
      </w:r>
      <w:r w:rsidRPr="00365D37">
        <w:rPr>
          <w:rFonts w:ascii="Arial" w:hAnsi="Arial" w:cs="Arial"/>
        </w:rPr>
        <w:t>u</w:t>
      </w:r>
      <w:r w:rsidR="00CE5C5F" w:rsidRPr="00365D37">
        <w:rPr>
          <w:rFonts w:ascii="Arial" w:hAnsi="Arial" w:cs="Arial"/>
        </w:rPr>
        <w:t xml:space="preserve"> umowy </w:t>
      </w:r>
      <w:r w:rsidRPr="00365D37">
        <w:rPr>
          <w:rFonts w:ascii="Arial" w:hAnsi="Arial" w:cs="Arial"/>
        </w:rPr>
        <w:t>zawarty jest w przedmiarze robó</w:t>
      </w:r>
      <w:r w:rsidR="00E94AE8">
        <w:rPr>
          <w:rFonts w:ascii="Arial" w:hAnsi="Arial" w:cs="Arial"/>
        </w:rPr>
        <w:t xml:space="preserve">t, </w:t>
      </w:r>
      <w:r w:rsidR="00326700">
        <w:rPr>
          <w:rFonts w:ascii="Arial" w:hAnsi="Arial" w:cs="Arial"/>
        </w:rPr>
        <w:t>załącznikach graficznych</w:t>
      </w:r>
      <w:r w:rsidRPr="00365D37">
        <w:rPr>
          <w:rFonts w:ascii="Arial" w:hAnsi="Arial" w:cs="Arial"/>
        </w:rPr>
        <w:t xml:space="preserve">, </w:t>
      </w:r>
      <w:r w:rsidR="001016A3">
        <w:rPr>
          <w:rFonts w:ascii="Arial" w:hAnsi="Arial" w:cs="Arial"/>
        </w:rPr>
        <w:t>oraz podrę</w:t>
      </w:r>
      <w:bookmarkStart w:id="0" w:name="_GoBack"/>
      <w:bookmarkEnd w:id="0"/>
      <w:r w:rsidR="001016A3">
        <w:rPr>
          <w:rFonts w:ascii="Arial" w:hAnsi="Arial" w:cs="Arial"/>
        </w:rPr>
        <w:t xml:space="preserve">czniku „modelu dostępnej szkoły”, </w:t>
      </w:r>
      <w:r w:rsidRPr="00365D37">
        <w:rPr>
          <w:rFonts w:ascii="Arial" w:hAnsi="Arial" w:cs="Arial"/>
        </w:rPr>
        <w:t>które stanowią</w:t>
      </w:r>
      <w:r w:rsidR="003318AA" w:rsidRPr="00365D37">
        <w:rPr>
          <w:rFonts w:ascii="Arial" w:hAnsi="Arial" w:cs="Arial"/>
        </w:rPr>
        <w:t xml:space="preserve"> </w:t>
      </w:r>
      <w:r w:rsidR="00CE5C5F" w:rsidRPr="00365D37">
        <w:rPr>
          <w:rFonts w:ascii="Arial" w:hAnsi="Arial" w:cs="Arial"/>
        </w:rPr>
        <w:t xml:space="preserve"> integralną część</w:t>
      </w:r>
      <w:r w:rsidRPr="00365D37">
        <w:rPr>
          <w:rFonts w:ascii="Arial" w:hAnsi="Arial" w:cs="Arial"/>
        </w:rPr>
        <w:t xml:space="preserve"> umowy</w:t>
      </w:r>
      <w:r w:rsidR="00CE5C5F" w:rsidRPr="00365D37">
        <w:rPr>
          <w:rFonts w:ascii="Arial" w:hAnsi="Arial" w:cs="Arial"/>
        </w:rPr>
        <w:t>.</w:t>
      </w:r>
      <w:r w:rsidR="00E94AE8" w:rsidRPr="00E94AE8">
        <w:rPr>
          <w:rFonts w:ascii="Arial" w:hAnsi="Arial" w:cs="Arial"/>
        </w:rPr>
        <w:t xml:space="preserve"> </w:t>
      </w:r>
      <w:r w:rsidR="00E94AE8">
        <w:rPr>
          <w:rFonts w:ascii="Arial" w:hAnsi="Arial" w:cs="Arial"/>
        </w:rPr>
        <w:t>U</w:t>
      </w:r>
      <w:r w:rsidR="00E94AE8" w:rsidRPr="00365D37">
        <w:rPr>
          <w:rFonts w:ascii="Arial" w:hAnsi="Arial" w:cs="Arial"/>
        </w:rPr>
        <w:t>sytuowanie robót wskazane zostało w załączniku graficznym</w:t>
      </w:r>
      <w:r w:rsidR="00E94AE8">
        <w:rPr>
          <w:rFonts w:ascii="Arial" w:hAnsi="Arial" w:cs="Arial"/>
        </w:rPr>
        <w:t>.</w:t>
      </w:r>
    </w:p>
    <w:p w14:paraId="62BC628B" w14:textId="2C3AD1C6" w:rsidR="0048342A" w:rsidRPr="00365D37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Zamawiający, niniejszą umową, zobowiązuje się wobec </w:t>
      </w:r>
      <w:r w:rsidR="00AA3D1C" w:rsidRPr="00365D37">
        <w:rPr>
          <w:rFonts w:ascii="Arial" w:hAnsi="Arial" w:cs="Arial"/>
        </w:rPr>
        <w:t>W</w:t>
      </w:r>
      <w:r w:rsidRPr="00365D37">
        <w:rPr>
          <w:rFonts w:ascii="Arial" w:hAnsi="Arial" w:cs="Arial"/>
        </w:rPr>
        <w:t>ykonawcy do przekazania terenu budowy oraz odebrania robót i zapłaty umówionego wynagrodzenia.</w:t>
      </w:r>
    </w:p>
    <w:p w14:paraId="476AEC48" w14:textId="4F622C32" w:rsidR="0048342A" w:rsidRPr="00365D37" w:rsidRDefault="00CE5C5F" w:rsidP="00365D37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65D37">
        <w:rPr>
          <w:rFonts w:ascii="Arial" w:hAnsi="Arial" w:cs="Arial"/>
        </w:rPr>
        <w:t xml:space="preserve">Oprócz robót określonych w § 1 ust. </w:t>
      </w:r>
      <w:r w:rsidR="00EC15A3" w:rsidRPr="00365D37">
        <w:rPr>
          <w:rFonts w:ascii="Arial" w:hAnsi="Arial" w:cs="Arial"/>
        </w:rPr>
        <w:t>1</w:t>
      </w:r>
      <w:r w:rsidRPr="00365D37">
        <w:rPr>
          <w:rFonts w:ascii="Arial" w:hAnsi="Arial" w:cs="Arial"/>
        </w:rPr>
        <w:t xml:space="preserve"> Wykonawca wykona wszystkie prace i czynności niezbędne do wykonania zamówienia.</w:t>
      </w:r>
    </w:p>
    <w:p w14:paraId="3A79C039" w14:textId="40D9DBE9" w:rsidR="00DE7B20" w:rsidRPr="00DE7B20" w:rsidRDefault="00DE7B20" w:rsidP="00DE7B20">
      <w:pPr>
        <w:numPr>
          <w:ilvl w:val="0"/>
          <w:numId w:val="65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bCs/>
        </w:rPr>
      </w:pPr>
      <w:r w:rsidRPr="00DE7B20">
        <w:rPr>
          <w:rFonts w:ascii="Arial" w:hAnsi="Arial" w:cs="Arial"/>
        </w:rPr>
        <w:t>Zamów</w:t>
      </w:r>
      <w:r w:rsidR="00C52B48">
        <w:rPr>
          <w:rFonts w:ascii="Arial" w:hAnsi="Arial" w:cs="Arial"/>
        </w:rPr>
        <w:t xml:space="preserve">ienie, o którym mowa w ust. 1 </w:t>
      </w:r>
      <w:r w:rsidRPr="00DE7B20">
        <w:rPr>
          <w:rFonts w:ascii="Arial" w:hAnsi="Arial" w:cs="Arial"/>
        </w:rPr>
        <w:t xml:space="preserve">finansowane jest ze środków finansowych </w:t>
      </w:r>
      <w:r>
        <w:rPr>
          <w:rFonts w:ascii="Arial" w:hAnsi="Arial" w:cs="Arial"/>
        </w:rPr>
        <w:t xml:space="preserve">                                    </w:t>
      </w:r>
      <w:r w:rsidRPr="00DE7B20">
        <w:rPr>
          <w:rFonts w:ascii="Arial" w:hAnsi="Arial" w:cs="Arial"/>
        </w:rPr>
        <w:t>Funduszu Solidarności Unii Europejskiej</w:t>
      </w:r>
      <w:r w:rsidR="00E1442D">
        <w:rPr>
          <w:rFonts w:ascii="Arial" w:hAnsi="Arial" w:cs="Arial"/>
        </w:rPr>
        <w:t>.</w:t>
      </w:r>
    </w:p>
    <w:p w14:paraId="61C1AED9" w14:textId="77777777" w:rsidR="00E1442D" w:rsidRDefault="00E1442D" w:rsidP="00EA34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AAC9A" w14:textId="18B5CA5C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Termin</w:t>
      </w:r>
    </w:p>
    <w:p w14:paraId="27BC6465" w14:textId="380ACD1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2</w:t>
      </w:r>
    </w:p>
    <w:p w14:paraId="116A9099" w14:textId="77777777" w:rsidR="00C729E9" w:rsidRPr="00CE5C5F" w:rsidRDefault="00C729E9" w:rsidP="00B92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643603" w14:textId="6B47C45D" w:rsidR="00CE5C5F" w:rsidRPr="0037232F" w:rsidRDefault="00CE5C5F" w:rsidP="003723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37232F">
        <w:rPr>
          <w:rFonts w:ascii="Arial" w:hAnsi="Arial" w:cs="Arial"/>
        </w:rPr>
        <w:t>Termin</w:t>
      </w:r>
      <w:r w:rsidR="00234B4D" w:rsidRPr="0037232F">
        <w:rPr>
          <w:rFonts w:ascii="Arial" w:hAnsi="Arial" w:cs="Arial"/>
        </w:rPr>
        <w:t xml:space="preserve"> zakończenia</w:t>
      </w:r>
      <w:r w:rsidRPr="0037232F">
        <w:rPr>
          <w:rFonts w:ascii="Arial" w:hAnsi="Arial" w:cs="Arial"/>
        </w:rPr>
        <w:t xml:space="preserve"> </w:t>
      </w:r>
      <w:r w:rsidR="00234B4D" w:rsidRPr="0037232F">
        <w:rPr>
          <w:rFonts w:ascii="Arial" w:hAnsi="Arial" w:cs="Arial"/>
        </w:rPr>
        <w:t>realizacji zadania</w:t>
      </w:r>
      <w:r w:rsidR="00E1442D">
        <w:rPr>
          <w:rFonts w:ascii="Arial" w:hAnsi="Arial" w:cs="Arial"/>
          <w:color w:val="FF0000"/>
        </w:rPr>
        <w:t xml:space="preserve"> </w:t>
      </w:r>
      <w:r w:rsidR="00915FEB" w:rsidRPr="0037232F">
        <w:rPr>
          <w:rFonts w:ascii="Arial" w:hAnsi="Arial" w:cs="Arial"/>
        </w:rPr>
        <w:t xml:space="preserve">do dnia </w:t>
      </w:r>
      <w:r w:rsidR="00326700">
        <w:rPr>
          <w:rFonts w:ascii="Arial" w:hAnsi="Arial" w:cs="Arial"/>
          <w:b/>
          <w:bCs/>
        </w:rPr>
        <w:t>……</w:t>
      </w:r>
    </w:p>
    <w:p w14:paraId="630CD748" w14:textId="26D8DC54" w:rsidR="0037232F" w:rsidRPr="0037232F" w:rsidRDefault="0037232F" w:rsidP="0037232F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</w:rPr>
      </w:pPr>
      <w:r w:rsidRPr="0037232F">
        <w:rPr>
          <w:rFonts w:ascii="Arial" w:hAnsi="Arial" w:cs="Arial"/>
          <w:lang w:eastAsia="zh-CN"/>
        </w:rPr>
        <w:t xml:space="preserve">W przypadku utraty dofinansowania zadania, o którym mowa  w par.1 ust. 5 z winy Wykonawcy np. na skutek niedotrzymania terminu realizacji zadania, odstąpienia od umowy, </w:t>
      </w:r>
      <w:r w:rsidR="0052383A">
        <w:rPr>
          <w:rFonts w:ascii="Arial" w:hAnsi="Arial" w:cs="Arial"/>
          <w:lang w:eastAsia="zh-CN"/>
        </w:rPr>
        <w:t xml:space="preserve">Wykonawca </w:t>
      </w:r>
      <w:r w:rsidRPr="0037232F">
        <w:rPr>
          <w:rFonts w:ascii="Arial" w:hAnsi="Arial" w:cs="Arial"/>
          <w:lang w:eastAsia="zh-CN"/>
        </w:rPr>
        <w:t>zobowiązuje się zwrócić Zamawiającemu kwotę dotacji, której Zamawiający nie otrzymał lub zobowiązany był zwrócić na skutek okoliczności za które odpowiada Wykonawca.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77CB7B95" w:rsidR="00957CF8" w:rsidRPr="00995B58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95B58">
        <w:rPr>
          <w:rFonts w:ascii="Arial" w:hAnsi="Arial" w:cs="Arial"/>
        </w:rPr>
        <w:t xml:space="preserve">Osobą do kontaktów po stronie Zamawiającego jest </w:t>
      </w:r>
      <w:r w:rsidR="00041227">
        <w:rPr>
          <w:rFonts w:ascii="Arial" w:hAnsi="Arial" w:cs="Arial"/>
          <w:b/>
          <w:bCs/>
        </w:rPr>
        <w:t>…………………………………………</w:t>
      </w:r>
      <w:r w:rsidR="00CE60EB" w:rsidRPr="00CE60EB">
        <w:rPr>
          <w:rFonts w:ascii="Arial" w:hAnsi="Arial" w:cs="Arial"/>
          <w:b/>
          <w:bCs/>
        </w:rPr>
        <w:t xml:space="preserve"> </w:t>
      </w:r>
    </w:p>
    <w:p w14:paraId="2C082AB3" w14:textId="0D940269" w:rsidR="00957CF8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="00041227">
        <w:rPr>
          <w:rFonts w:ascii="Arial" w:hAnsi="Arial" w:cs="Arial"/>
          <w:b/>
          <w:bCs/>
        </w:rPr>
        <w:t>…………………………………..</w:t>
      </w:r>
      <w:r w:rsidRPr="004E5351">
        <w:rPr>
          <w:rFonts w:ascii="Arial" w:hAnsi="Arial" w:cs="Arial"/>
          <w:b/>
          <w:bCs/>
        </w:rPr>
        <w:t>,</w:t>
      </w:r>
      <w:r w:rsidR="00041227">
        <w:rPr>
          <w:rFonts w:ascii="Arial" w:hAnsi="Arial" w:cs="Arial"/>
          <w:b/>
          <w:bCs/>
        </w:rPr>
        <w:br/>
      </w:r>
      <w:r w:rsidRPr="004E5351">
        <w:rPr>
          <w:rFonts w:ascii="Arial" w:hAnsi="Arial" w:cs="Arial"/>
        </w:rPr>
        <w:t xml:space="preserve">e-mail: </w:t>
      </w:r>
      <w:r w:rsidR="00041227">
        <w:rPr>
          <w:rFonts w:ascii="Arial" w:hAnsi="Arial" w:cs="Arial"/>
        </w:rPr>
        <w:t>……………………………..</w:t>
      </w:r>
    </w:p>
    <w:p w14:paraId="2889325F" w14:textId="57F986CC" w:rsidR="00CE5C5F" w:rsidRPr="004E5351" w:rsidRDefault="00CE5C5F" w:rsidP="00CE6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46E26FD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lastRenderedPageBreak/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3662B555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52383A">
        <w:rPr>
          <w:rFonts w:ascii="Arial" w:hAnsi="Arial" w:cs="Arial"/>
          <w:b/>
          <w:bCs/>
        </w:rPr>
        <w:t xml:space="preserve">roboty </w:t>
      </w:r>
      <w:r w:rsidR="00954A22" w:rsidRPr="0052383A">
        <w:rPr>
          <w:rFonts w:ascii="Arial" w:hAnsi="Arial" w:cs="Arial"/>
          <w:b/>
          <w:bCs/>
        </w:rPr>
        <w:t>budowlane</w:t>
      </w:r>
      <w:r w:rsidR="00DE7B20" w:rsidRPr="0052383A">
        <w:rPr>
          <w:rFonts w:ascii="Arial" w:hAnsi="Arial" w:cs="Arial"/>
          <w:b/>
          <w:bCs/>
        </w:rPr>
        <w:t xml:space="preserve"> branży </w:t>
      </w:r>
      <w:r w:rsidR="007749AE">
        <w:rPr>
          <w:rFonts w:ascii="Arial" w:hAnsi="Arial" w:cs="Arial"/>
          <w:b/>
          <w:bCs/>
        </w:rPr>
        <w:t>budowlanej</w:t>
      </w:r>
      <w:r w:rsidRPr="0052383A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1D5D83AF" w14:textId="334D5045" w:rsidR="0016441E" w:rsidRPr="005547BE" w:rsidRDefault="0016441E" w:rsidP="0016441E">
      <w:pPr>
        <w:pStyle w:val="Lista"/>
        <w:numPr>
          <w:ilvl w:val="0"/>
          <w:numId w:val="69"/>
        </w:numPr>
        <w:autoSpaceDE w:val="0"/>
        <w:autoSpaceDN w:val="0"/>
        <w:adjustRightInd w:val="0"/>
        <w:spacing w:line="264" w:lineRule="auto"/>
        <w:ind w:right="-83"/>
        <w:contextualSpacing w:val="0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 xml:space="preserve">Strony ustalają, że obowiązującą ich formą wynagrodzenia </w:t>
      </w:r>
      <w:r w:rsidR="00451D0D">
        <w:rPr>
          <w:rFonts w:ascii="Arial" w:hAnsi="Arial" w:cs="Arial"/>
        </w:rPr>
        <w:t>jest wynagrodzenie kosztorysowe –obmiarowe ( cena z  kosztorysu x ilość).</w:t>
      </w:r>
    </w:p>
    <w:p w14:paraId="27919EBA" w14:textId="035CF6AB" w:rsidR="0016441E" w:rsidRPr="005547BE" w:rsidRDefault="0016441E" w:rsidP="0016441E">
      <w:pPr>
        <w:pStyle w:val="Lista"/>
        <w:numPr>
          <w:ilvl w:val="0"/>
          <w:numId w:val="69"/>
        </w:numPr>
        <w:autoSpaceDE w:val="0"/>
        <w:autoSpaceDN w:val="0"/>
        <w:adjustRightInd w:val="0"/>
        <w:spacing w:line="264" w:lineRule="auto"/>
        <w:ind w:right="-83"/>
        <w:contextualSpacing w:val="0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lastRenderedPageBreak/>
        <w:t>Wysokość wynagrodzenia ustalona została w oparciu o stałe ceny jednostkowe zawarte w kosztorysie ofertowym na całość zadania  i wynosi łącznie  ____________</w:t>
      </w:r>
      <w:r w:rsidRPr="005547BE">
        <w:rPr>
          <w:rFonts w:ascii="Arial" w:hAnsi="Arial" w:cs="Arial"/>
          <w:b/>
        </w:rPr>
        <w:t xml:space="preserve"> zł</w:t>
      </w:r>
      <w:r w:rsidRPr="005547BE">
        <w:rPr>
          <w:rFonts w:ascii="Arial" w:hAnsi="Arial" w:cs="Arial"/>
        </w:rPr>
        <w:t xml:space="preserve"> </w:t>
      </w:r>
      <w:r w:rsidRPr="005547BE">
        <w:rPr>
          <w:rFonts w:ascii="Arial" w:hAnsi="Arial" w:cs="Arial"/>
          <w:b/>
        </w:rPr>
        <w:t>brutto</w:t>
      </w:r>
      <w:r w:rsidRPr="005547BE">
        <w:rPr>
          <w:rFonts w:ascii="Arial" w:hAnsi="Arial" w:cs="Arial"/>
        </w:rPr>
        <w:t xml:space="preserve"> (słownie ___________)</w:t>
      </w:r>
      <w:r w:rsidR="00ED084A">
        <w:rPr>
          <w:rFonts w:ascii="Arial" w:hAnsi="Arial" w:cs="Arial"/>
        </w:rPr>
        <w:t>.</w:t>
      </w:r>
    </w:p>
    <w:p w14:paraId="18830A5B" w14:textId="77777777" w:rsidR="0016441E" w:rsidRPr="005547BE" w:rsidRDefault="0016441E" w:rsidP="0016441E">
      <w:pPr>
        <w:pStyle w:val="Lista"/>
        <w:numPr>
          <w:ilvl w:val="0"/>
          <w:numId w:val="69"/>
        </w:numPr>
        <w:autoSpaceDE w:val="0"/>
        <w:autoSpaceDN w:val="0"/>
        <w:adjustRightInd w:val="0"/>
        <w:spacing w:line="264" w:lineRule="auto"/>
        <w:ind w:right="-83"/>
        <w:contextualSpacing w:val="0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 xml:space="preserve">Ostateczna wysokość wynagrodzenia za wykonanie przedmiotu umowy będzie obliczona </w:t>
      </w:r>
      <w:bookmarkStart w:id="1" w:name="_Hlk91847640"/>
      <w:r w:rsidRPr="005547BE">
        <w:rPr>
          <w:rFonts w:ascii="Arial" w:hAnsi="Arial" w:cs="Arial"/>
        </w:rPr>
        <w:t>w oparciu o ceny jednostkowe oraz zakres faktycznie zrealizowanych robót wynikających z dokonanych obmiarów powykonawczych.</w:t>
      </w:r>
    </w:p>
    <w:bookmarkEnd w:id="1"/>
    <w:p w14:paraId="1817CBBC" w14:textId="77777777" w:rsidR="0016441E" w:rsidRPr="005547BE" w:rsidRDefault="0016441E" w:rsidP="0016441E">
      <w:pPr>
        <w:numPr>
          <w:ilvl w:val="0"/>
          <w:numId w:val="69"/>
        </w:numPr>
        <w:spacing w:after="0" w:line="264" w:lineRule="auto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>Przyjęta stawka VAT do ustalenia wynagrodzenia określonego w ust. 2 ustalona została w oparciu o przepisy ustawy o podatku od towarów i usług obowiązujące w dniu złożenia oferty.</w:t>
      </w:r>
    </w:p>
    <w:p w14:paraId="126CC9BB" w14:textId="77777777" w:rsidR="005547BE" w:rsidRPr="005547BE" w:rsidRDefault="005547BE" w:rsidP="005547BE">
      <w:pPr>
        <w:numPr>
          <w:ilvl w:val="0"/>
          <w:numId w:val="69"/>
        </w:numPr>
        <w:spacing w:after="0" w:line="264" w:lineRule="auto"/>
        <w:jc w:val="both"/>
        <w:rPr>
          <w:rFonts w:ascii="Arial" w:hAnsi="Arial" w:cs="Arial"/>
        </w:rPr>
      </w:pPr>
      <w:r w:rsidRPr="005547BE">
        <w:rPr>
          <w:rFonts w:ascii="Arial" w:eastAsia="Calibri" w:hAnsi="Arial" w:cs="Arial"/>
        </w:rPr>
        <w:t xml:space="preserve">Wykonawca nie może przenieść na osoby trzecie wierzytelności przysługującej mu od Zamawiającego bez jego zgody. </w:t>
      </w:r>
    </w:p>
    <w:p w14:paraId="513B2C68" w14:textId="77777777" w:rsidR="0016441E" w:rsidRPr="005547BE" w:rsidRDefault="0016441E" w:rsidP="0016441E">
      <w:pPr>
        <w:numPr>
          <w:ilvl w:val="0"/>
          <w:numId w:val="69"/>
        </w:numPr>
        <w:spacing w:after="0" w:line="264" w:lineRule="auto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 xml:space="preserve">W przypadku ograniczenia zakresu rzeczowego przedmiotu umowy (roboty zaniechane) </w:t>
      </w:r>
    </w:p>
    <w:p w14:paraId="662380BF" w14:textId="77777777" w:rsidR="0016441E" w:rsidRPr="005547BE" w:rsidRDefault="0016441E" w:rsidP="0016441E">
      <w:pPr>
        <w:spacing w:line="264" w:lineRule="auto"/>
        <w:ind w:left="360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>sposób obliczenia kwoty, o którą będzie obniżone wynagrodzenie wykonawcy, będzie następujący:</w:t>
      </w:r>
    </w:p>
    <w:p w14:paraId="7B0F1FF6" w14:textId="77777777" w:rsidR="0016441E" w:rsidRPr="005547BE" w:rsidRDefault="0016441E" w:rsidP="0016441E">
      <w:pPr>
        <w:numPr>
          <w:ilvl w:val="1"/>
          <w:numId w:val="70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 xml:space="preserve">w przypadku rezygnacji z realizacji całego elementu robót określonego w kosztorysie ofertowym nastąpi odliczenie wartości tego elementu, określonej w kosztorysie, od ogólnej wartości przedmiotu umowy, </w:t>
      </w:r>
    </w:p>
    <w:p w14:paraId="7A4E604E" w14:textId="04E0B53B" w:rsidR="00C729E9" w:rsidRPr="00ED084A" w:rsidRDefault="0016441E" w:rsidP="00ED084A">
      <w:pPr>
        <w:numPr>
          <w:ilvl w:val="1"/>
          <w:numId w:val="70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>w przypadku rezygnacji z realizacji części robót z danego elementu określonego w kosztorysie ofertowym  obliczenie niewykonanej części tego elementu nastąpi na podstawie kosztorysu ofertowego przygotowanego przez wykonawcę i dołączonego do oferty.</w:t>
      </w:r>
    </w:p>
    <w:p w14:paraId="19BE5727" w14:textId="3C5F8F52" w:rsidR="009D2507" w:rsidRPr="005547BE" w:rsidRDefault="009D2507" w:rsidP="005547BE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547BE">
        <w:rPr>
          <w:rFonts w:ascii="Arial" w:hAnsi="Arial" w:cs="Arial"/>
        </w:rPr>
        <w:t>Wynag</w:t>
      </w:r>
      <w:r w:rsidR="005547BE" w:rsidRPr="005547BE">
        <w:rPr>
          <w:rFonts w:ascii="Arial" w:hAnsi="Arial" w:cs="Arial"/>
        </w:rPr>
        <w:t>rodzenie, o którym mowa w ust. 2</w:t>
      </w:r>
      <w:r w:rsidRPr="005547BE">
        <w:rPr>
          <w:rFonts w:ascii="Arial" w:hAnsi="Arial" w:cs="Arial"/>
        </w:rPr>
        <w:t xml:space="preserve">, obejmuje wszelkie koszty związane </w:t>
      </w:r>
      <w:r w:rsidRPr="005547BE">
        <w:rPr>
          <w:rFonts w:ascii="Arial" w:hAnsi="Arial" w:cs="Arial"/>
        </w:rPr>
        <w:br/>
        <w:t>z wykonaniem przedmiotu umowy, a w szczególności podatek VAT, koszty wykonania wszelkich robót budowlanych niezbędnych do wykonania przedmiotu umowy, w tym robót przygotowawczych, wykończeniowych i porządkowych, zorganizowania, zagospodarowania, a później likwida</w:t>
      </w:r>
      <w:r w:rsidR="005547BE">
        <w:rPr>
          <w:rFonts w:ascii="Arial" w:hAnsi="Arial" w:cs="Arial"/>
        </w:rPr>
        <w:t xml:space="preserve">cji terenu budowy, </w:t>
      </w:r>
      <w:r w:rsidRPr="005547BE">
        <w:rPr>
          <w:rFonts w:ascii="Arial" w:hAnsi="Arial" w:cs="Arial"/>
        </w:rPr>
        <w:t>zabezpieczenia terenu budowy, zorganizowania i utrzymania zaplecza budowy, odtworzenia dróg i chodników zniszczonych w trakcie wykonywania robót budowlanych, wykonania dokumentacji powykonawczej, doprowadzenia terenu budowy do stanu pierwotnego po zakończeniu wykonywania robót budowlanych i innych czynności wynikających z umowy, jak również wszelkie inne koszty niezbędne do wykonania i prawidłowej eksploatacji przedmiotu umowy.</w:t>
      </w:r>
    </w:p>
    <w:p w14:paraId="225AC79B" w14:textId="77777777" w:rsidR="00C729E9" w:rsidRPr="00F405EE" w:rsidRDefault="00C729E9" w:rsidP="009D25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0A21BC37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</w:t>
      </w:r>
      <w:r w:rsidR="00D162AD">
        <w:rPr>
          <w:rFonts w:ascii="Arial" w:hAnsi="Arial" w:cs="Arial"/>
        </w:rPr>
        <w:t>przedmiarem robót i Specyfikacjami technicznymi  stanowiącymi</w:t>
      </w:r>
      <w:r w:rsidR="00CE5C5F" w:rsidRPr="00F405EE">
        <w:rPr>
          <w:rFonts w:ascii="Arial" w:hAnsi="Arial" w:cs="Arial"/>
        </w:rPr>
        <w:t xml:space="preserve">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lastRenderedPageBreak/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55B019F0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75545354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437498" w14:textId="77777777" w:rsidR="00980A67" w:rsidRDefault="00980A67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lastRenderedPageBreak/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 xml:space="preserve">w zakresie kar umownych oraz postanowień dotyczących warunków wypłaty </w:t>
      </w:r>
      <w:r w:rsidR="007A2AFE" w:rsidRPr="00393491">
        <w:rPr>
          <w:rFonts w:ascii="Arial" w:hAnsi="Arial" w:cs="Arial"/>
        </w:rPr>
        <w:lastRenderedPageBreak/>
        <w:t>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lastRenderedPageBreak/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2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budowlanych potwierdzony brakiem </w:t>
      </w:r>
      <w:r w:rsidRPr="00393491">
        <w:rPr>
          <w:rFonts w:ascii="Arial" w:hAnsi="Arial" w:cs="Arial"/>
        </w:rPr>
        <w:lastRenderedPageBreak/>
        <w:t>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2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C7AFC3" w14:textId="7A2B49E4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lastRenderedPageBreak/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urządzeń oraz sposobó</w:t>
      </w:r>
      <w:r w:rsidR="0052383A">
        <w:rPr>
          <w:rFonts w:ascii="Arial" w:hAnsi="Arial" w:cs="Arial"/>
        </w:rPr>
        <w:t xml:space="preserve">w wykonania robót, wynikających </w:t>
      </w:r>
      <w:r w:rsidRPr="00133472">
        <w:rPr>
          <w:rFonts w:ascii="Arial" w:hAnsi="Arial" w:cs="Arial"/>
        </w:rPr>
        <w:t>ze specyfikacji technicznych wykonania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lastRenderedPageBreak/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2796E68D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udzieli Zamawiającemu gwarancji na kompletny przedmiot umowy na okres </w:t>
      </w:r>
      <w:r w:rsidR="00041227">
        <w:rPr>
          <w:rFonts w:ascii="Arial" w:hAnsi="Arial" w:cs="Arial"/>
          <w:b/>
          <w:bCs/>
        </w:rPr>
        <w:t>……….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CB68D6">
        <w:rPr>
          <w:rFonts w:ascii="Arial" w:hAnsi="Arial" w:cs="Arial"/>
          <w:b/>
          <w:bCs/>
        </w:rPr>
        <w:t>60 miesięcy</w:t>
      </w:r>
      <w:r w:rsidRPr="00166128">
        <w:rPr>
          <w:rFonts w:ascii="Arial" w:hAnsi="Arial" w:cs="Arial"/>
          <w:b/>
          <w:bCs/>
        </w:rPr>
        <w:t xml:space="preserve">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naprawienia każdej szkody rzeczywistej 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2DA4E32D" w:rsidR="00CE5C5F" w:rsidRPr="00E75129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E75129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28109D" w14:textId="4B10ABF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Za wykonanie przedmiotu umowy Zamawiający zapłaci Wykonawcy wynagrodzenie </w:t>
      </w:r>
      <w:r w:rsidR="00ED18E5">
        <w:rPr>
          <w:rFonts w:ascii="Arial" w:hAnsi="Arial" w:cs="Arial"/>
          <w:b/>
        </w:rPr>
        <w:t>kosztorysowe</w:t>
      </w:r>
      <w:r w:rsidRPr="000D3045">
        <w:rPr>
          <w:rFonts w:ascii="Arial" w:hAnsi="Arial" w:cs="Arial"/>
          <w:b/>
        </w:rPr>
        <w:t xml:space="preserve"> </w:t>
      </w:r>
      <w:r w:rsidRPr="000D3045">
        <w:rPr>
          <w:rFonts w:ascii="Arial" w:hAnsi="Arial" w:cs="Arial"/>
        </w:rPr>
        <w:t>wg uzgodnionych cen ofertowych</w:t>
      </w:r>
      <w:r w:rsidR="00BD2F4C">
        <w:rPr>
          <w:rFonts w:ascii="Arial" w:hAnsi="Arial" w:cs="Arial"/>
        </w:rPr>
        <w:t>.</w:t>
      </w:r>
    </w:p>
    <w:p w14:paraId="4EF61E2D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 xml:space="preserve">Uzgadnia się możliwość zapłaty faktury częściowej po wykonaniu co najmniej 50 % zaawansowania robót. </w:t>
      </w:r>
    </w:p>
    <w:p w14:paraId="52F08FB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lastRenderedPageBreak/>
        <w:t>Podstawę do wystawienia faktur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częściow</w:t>
      </w:r>
      <w:r w:rsidRPr="000D3045">
        <w:rPr>
          <w:rFonts w:ascii="Arial" w:hAnsi="Arial" w:cs="Arial"/>
        </w:rPr>
        <w:t xml:space="preserve">ej </w:t>
      </w:r>
      <w:r w:rsidRPr="000D3045">
        <w:rPr>
          <w:rFonts w:ascii="Arial" w:hAnsi="Arial" w:cs="Arial"/>
          <w:lang w:val="x-none"/>
        </w:rPr>
        <w:t>stanowić będzie protokół odbioru</w:t>
      </w:r>
      <w:r w:rsidRPr="000D3045">
        <w:rPr>
          <w:rFonts w:ascii="Arial" w:hAnsi="Arial" w:cs="Arial"/>
        </w:rPr>
        <w:t xml:space="preserve"> wykonanych robót </w:t>
      </w:r>
      <w:r w:rsidRPr="000D3045">
        <w:rPr>
          <w:rFonts w:ascii="Arial" w:hAnsi="Arial" w:cs="Arial"/>
          <w:lang w:val="x-none"/>
        </w:rPr>
        <w:t>określający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procentow</w:t>
      </w:r>
      <w:r w:rsidRPr="000D3045">
        <w:rPr>
          <w:rFonts w:ascii="Arial" w:hAnsi="Arial" w:cs="Arial"/>
        </w:rPr>
        <w:t>y</w:t>
      </w:r>
      <w:r w:rsidRPr="000D3045">
        <w:rPr>
          <w:rFonts w:ascii="Arial" w:hAnsi="Arial" w:cs="Arial"/>
          <w:lang w:val="x-none"/>
        </w:rPr>
        <w:t xml:space="preserve"> stan zaawansowania </w:t>
      </w:r>
      <w:r w:rsidRPr="000D3045">
        <w:rPr>
          <w:rFonts w:ascii="Arial" w:hAnsi="Arial" w:cs="Arial"/>
        </w:rPr>
        <w:t>robót oraz</w:t>
      </w:r>
      <w:r w:rsidRPr="000D3045">
        <w:rPr>
          <w:rFonts w:ascii="Arial" w:hAnsi="Arial" w:cs="Arial"/>
          <w:lang w:val="x-none"/>
        </w:rPr>
        <w:t xml:space="preserve"> wartość wykonanych prac podpisany przez inspektora nadzoru i kierownika budowy.</w:t>
      </w:r>
    </w:p>
    <w:p w14:paraId="71C66AD8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Strony postanawiają, że do dnia odbioru końcowego suma faktur częściowych, o których mowa w pkt 4 niniejszego paragrafu, nie może przekroczyć 80 % wartości wynagrodzenia umownego określonego w pkt 1 niniejszego paragrafu. Pozostałe 20 % wynagrodzenia zostanie wypłacone po przekazaniu przedmiotu zamówienia do użytkowania.</w:t>
      </w:r>
      <w:r w:rsidRPr="000D3045">
        <w:rPr>
          <w:rFonts w:ascii="Arial" w:hAnsi="Arial" w:cs="Arial"/>
          <w:lang w:val="x-none"/>
        </w:rPr>
        <w:t xml:space="preserve"> </w:t>
      </w:r>
    </w:p>
    <w:p w14:paraId="63FDDAFA" w14:textId="2E461D47"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363E7">
        <w:rPr>
          <w:rFonts w:ascii="Arial" w:hAnsi="Arial" w:cs="Arial"/>
          <w:lang w:val="x-none"/>
        </w:rPr>
        <w:t>Podstawą wystawienia faktury końcowej będzie protokół k</w:t>
      </w:r>
      <w:r w:rsidR="000363E7" w:rsidRPr="000363E7">
        <w:rPr>
          <w:rFonts w:ascii="Arial" w:hAnsi="Arial" w:cs="Arial"/>
          <w:lang w:val="x-none"/>
        </w:rPr>
        <w:t>ońcowy odbioru wykonanych robót.</w:t>
      </w:r>
    </w:p>
    <w:p w14:paraId="1CC68210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</w:rPr>
        <w:t>Komisja odbiorowa</w:t>
      </w:r>
      <w:r w:rsidRPr="000D3045">
        <w:rPr>
          <w:rFonts w:ascii="Arial" w:hAnsi="Arial" w:cs="Arial"/>
          <w:lang w:val="x-none"/>
        </w:rPr>
        <w:t xml:space="preserve"> zostanie powołana w</w:t>
      </w:r>
      <w:r w:rsidRPr="000D3045">
        <w:rPr>
          <w:rFonts w:ascii="Arial" w:hAnsi="Arial" w:cs="Arial"/>
        </w:rPr>
        <w:t xml:space="preserve"> </w:t>
      </w:r>
      <w:r w:rsidRPr="000D3045">
        <w:rPr>
          <w:rFonts w:ascii="Arial" w:hAnsi="Arial" w:cs="Arial"/>
          <w:lang w:val="x-none"/>
        </w:rPr>
        <w:t>terminie</w:t>
      </w:r>
      <w:r w:rsidRPr="000D3045">
        <w:rPr>
          <w:rFonts w:ascii="Arial" w:hAnsi="Arial" w:cs="Arial"/>
        </w:rPr>
        <w:t xml:space="preserve"> do</w:t>
      </w:r>
      <w:r w:rsidRPr="000D3045">
        <w:rPr>
          <w:rFonts w:ascii="Arial" w:hAnsi="Arial" w:cs="Arial"/>
          <w:lang w:val="x-none"/>
        </w:rPr>
        <w:t xml:space="preserve"> </w:t>
      </w:r>
      <w:r w:rsidRPr="000D3045">
        <w:rPr>
          <w:rFonts w:ascii="Arial" w:hAnsi="Arial" w:cs="Arial"/>
        </w:rPr>
        <w:t>7</w:t>
      </w:r>
      <w:r w:rsidRPr="000D3045">
        <w:rPr>
          <w:rFonts w:ascii="Arial" w:hAnsi="Arial" w:cs="Arial"/>
          <w:lang w:val="x-none"/>
        </w:rPr>
        <w:t xml:space="preserve"> dni od daty zgłoszenia</w:t>
      </w:r>
      <w:r w:rsidRPr="000D3045">
        <w:rPr>
          <w:rFonts w:ascii="Arial" w:hAnsi="Arial" w:cs="Arial"/>
        </w:rPr>
        <w:t xml:space="preserve"> przez</w:t>
      </w:r>
      <w:r w:rsidRPr="000D3045">
        <w:rPr>
          <w:rFonts w:ascii="Arial" w:hAnsi="Arial" w:cs="Arial"/>
          <w:lang w:val="x-none"/>
        </w:rPr>
        <w:t xml:space="preserve"> Wykonawcę gotowości do odbioru.</w:t>
      </w:r>
    </w:p>
    <w:p w14:paraId="0678601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Do protokołu odbioru robót Wykonawca zobowiązany jest dołączyć:</w:t>
      </w:r>
    </w:p>
    <w:p w14:paraId="530B9970" w14:textId="77777777" w:rsidR="000D3045" w:rsidRPr="000D3045" w:rsidRDefault="000D3045" w:rsidP="006D2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 xml:space="preserve">     certyfikaty, atesty i świadectwa dopuszczenia do stosowania wbudowanych materiałów.</w:t>
      </w:r>
    </w:p>
    <w:p w14:paraId="7F0A4F4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Faktura wystawiona przez Wykonawcę za wykonane roboty zostanie zapłacona po uprzednim jej potwierdzeniu przez Inspektora nadzoru w terminie do 14 dni od daty dostarczenia jej Zamawiającemu wraz z dokumentami rozliczeniowymi, o których mowa w pkt 4 niniejszego paragrafu, z zastrzeżeniem § 6 pkt 19 niniejszej umowy.</w:t>
      </w:r>
    </w:p>
    <w:p w14:paraId="49903EB8" w14:textId="77777777" w:rsidR="000D3045" w:rsidRPr="000363E7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63E7">
        <w:rPr>
          <w:rFonts w:ascii="Arial" w:hAnsi="Arial" w:cs="Arial"/>
        </w:rPr>
        <w:t xml:space="preserve">Wykonanie robót dodatkowych niezgodnie z § 1 ust. 3 niniejszej umowy nie stanowi podstawy do wystawienia faktury przez Wykonawcę. Koszt robót będzie obciążał Wykonawcę. </w:t>
      </w:r>
    </w:p>
    <w:p w14:paraId="3DC2F049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</w:rPr>
        <w:t>Gmina  Ustrzyki Dolne jest  podatnikiem podatku VAT,  NIP 6891190300</w:t>
      </w:r>
    </w:p>
    <w:p w14:paraId="7A88F962" w14:textId="35DCB474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lang w:val="x-none"/>
        </w:rPr>
        <w:t>Wykonawca jest podatnikiem podatku VAT,  NIP</w:t>
      </w:r>
      <w:r w:rsidRPr="000D3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………………………….</w:t>
      </w:r>
    </w:p>
    <w:p w14:paraId="73D40EC6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W razie stwierdzenia, że Wykonawca nie reguluje należności wobec podwykonawców z tytułu wykonania przez nich robót  powierzonych na podstawie niniejszej umowy, Zamawiający będzie bezpośrednio regulował należności na rzecz Podwykonawcy z wynagrodzenia przysługującego Wykonawcy, jeśli z wnioskiem o taki sposób rozliczeń wystąpi do Zamawiającego Podwykonawca.</w:t>
      </w:r>
    </w:p>
    <w:p w14:paraId="2947AA9B" w14:textId="77777777" w:rsidR="000D3045" w:rsidRPr="000D3045" w:rsidRDefault="000D3045" w:rsidP="006D2C87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x-none"/>
        </w:rPr>
      </w:pPr>
      <w:r w:rsidRPr="000D3045">
        <w:rPr>
          <w:rFonts w:ascii="Arial" w:hAnsi="Arial" w:cs="Arial"/>
          <w:b/>
          <w:lang w:val="x-none"/>
        </w:rPr>
        <w:t>*</w:t>
      </w:r>
      <w:r w:rsidRPr="000D3045">
        <w:rPr>
          <w:rFonts w:ascii="Arial" w:hAnsi="Arial" w:cs="Arial"/>
          <w:lang w:val="x-none"/>
        </w:rPr>
        <w:t xml:space="preserve">W sytuacji opisanej w ust. 13, Zamawiający będzie przekazywał bezpośrednio na </w:t>
      </w:r>
      <w:r w:rsidRPr="000D3045">
        <w:rPr>
          <w:rFonts w:ascii="Arial" w:hAnsi="Arial" w:cs="Arial"/>
        </w:rPr>
        <w:t> </w:t>
      </w:r>
      <w:r w:rsidRPr="000D3045">
        <w:rPr>
          <w:rFonts w:ascii="Arial" w:hAnsi="Arial" w:cs="Arial"/>
          <w:lang w:val="x-none"/>
        </w:rPr>
        <w:t xml:space="preserve">rachunek Podwykonawcy - bezsporne zaległe kwoty wynikające z faktur doręczonych przez Podwykonawcę Wykonawcy, wypełniając w ten sposób swoje zobowiązanie zapłaty w stosunku do Wykonawcy, do wysokości kwot przekazanych podwykonawcy.   </w:t>
      </w:r>
    </w:p>
    <w:p w14:paraId="3D68CCB5" w14:textId="77777777" w:rsidR="000D3045" w:rsidRPr="000D3045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x-none"/>
        </w:rPr>
      </w:pPr>
    </w:p>
    <w:p w14:paraId="4C2EE758" w14:textId="30F0A07D" w:rsidR="00C729E9" w:rsidRDefault="000D3045" w:rsidP="000D3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D3045">
        <w:rPr>
          <w:rFonts w:ascii="Arial" w:hAnsi="Arial" w:cs="Arial"/>
          <w:b/>
        </w:rPr>
        <w:t>*</w:t>
      </w:r>
      <w:r w:rsidRPr="000D3045">
        <w:rPr>
          <w:rFonts w:ascii="Arial" w:hAnsi="Arial" w:cs="Arial"/>
        </w:rPr>
        <w:t>Po otrzymaniu  przez Podwykonawcę w/w. kwot wypełnione zostanie tym samym zobowiązanie Wykonawcy w stosunku do Podwykonawcy do wysokości przekazanych podwykonawcy kwot.</w:t>
      </w: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6F039184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7BA055FF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</w:t>
      </w:r>
      <w:r w:rsidR="00041227">
        <w:rPr>
          <w:rFonts w:ascii="Arial" w:hAnsi="Arial" w:cs="Arial"/>
        </w:rPr>
        <w:t>……………..</w:t>
      </w:r>
      <w:r w:rsidR="00924A7B" w:rsidRPr="00924A7B">
        <w:rPr>
          <w:rFonts w:ascii="Arial" w:hAnsi="Arial" w:cs="Arial"/>
        </w:rPr>
        <w:t xml:space="preserve">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lastRenderedPageBreak/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09973FDA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70%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2147AD87" w:rsidR="00CE5C5F" w:rsidRPr="00CE5C5F" w:rsidRDefault="00CE5C5F" w:rsidP="000D3045">
      <w:pPr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7A9B0F09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</w:t>
      </w:r>
      <w:r w:rsidR="00ED18E5">
        <w:rPr>
          <w:rFonts w:ascii="Arial" w:hAnsi="Arial" w:cs="Arial"/>
        </w:rPr>
        <w:t>ówień publicznych (Dz. U. z 2021 r., poz. 1129</w:t>
      </w:r>
      <w:r w:rsidRPr="001A559E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</w:t>
      </w:r>
      <w:proofErr w:type="spellStart"/>
      <w:r w:rsidR="00C729E9">
        <w:rPr>
          <w:rFonts w:ascii="Arial" w:hAnsi="Arial" w:cs="Arial"/>
        </w:rPr>
        <w:t>późn</w:t>
      </w:r>
      <w:proofErr w:type="spellEnd"/>
      <w:r w:rsidR="00C729E9">
        <w:rPr>
          <w:rFonts w:ascii="Arial" w:hAnsi="Arial" w:cs="Arial"/>
        </w:rPr>
        <w:t>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lastRenderedPageBreak/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22DC01E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002FEA49" w14:textId="2220E5A9" w:rsidR="00DB63B4" w:rsidRPr="00DB63B4" w:rsidRDefault="00DB63B4" w:rsidP="00DB63B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B63B4">
        <w:rPr>
          <w:rFonts w:ascii="Arial" w:hAnsi="Arial" w:cs="Arial"/>
        </w:rPr>
        <w:t>zaistnienia okoliczności lub zdarzeń uniemożliwiających realizację umowy w wyznaczonym terminie, na które strony nie miały wpływu</w:t>
      </w:r>
      <w:r>
        <w:rPr>
          <w:rFonts w:ascii="Arial" w:hAnsi="Arial" w:cs="Arial"/>
        </w:rPr>
        <w:t>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lastRenderedPageBreak/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1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lastRenderedPageBreak/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sectPr w:rsidR="00CE5C5F" w:rsidRPr="00CE5C5F" w:rsidSect="00DE7B20">
      <w:headerReference w:type="default" r:id="rId12"/>
      <w:footerReference w:type="default" r:id="rId13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F8C11" w14:textId="77777777" w:rsidR="0090178F" w:rsidRDefault="0090178F" w:rsidP="00E05375">
      <w:pPr>
        <w:spacing w:after="0" w:line="240" w:lineRule="auto"/>
      </w:pPr>
      <w:r>
        <w:separator/>
      </w:r>
    </w:p>
  </w:endnote>
  <w:endnote w:type="continuationSeparator" w:id="0">
    <w:p w14:paraId="31F83972" w14:textId="77777777" w:rsidR="0090178F" w:rsidRDefault="0090178F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6A3">
          <w:rPr>
            <w:noProof/>
          </w:rPr>
          <w:t>19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787BD" w14:textId="77777777" w:rsidR="0090178F" w:rsidRDefault="0090178F" w:rsidP="00E05375">
      <w:pPr>
        <w:spacing w:after="0" w:line="240" w:lineRule="auto"/>
      </w:pPr>
      <w:r>
        <w:separator/>
      </w:r>
    </w:p>
  </w:footnote>
  <w:footnote w:type="continuationSeparator" w:id="0">
    <w:p w14:paraId="01489BF4" w14:textId="77777777" w:rsidR="0090178F" w:rsidRDefault="0090178F" w:rsidP="00E05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665C8" w14:textId="77777777" w:rsidR="00980A67" w:rsidRDefault="00980A67" w:rsidP="00980A67">
    <w:pPr>
      <w:pStyle w:val="Nagwek"/>
    </w:pPr>
  </w:p>
  <w:p w14:paraId="069B7BA2" w14:textId="77777777" w:rsidR="00980A67" w:rsidRDefault="00980A67" w:rsidP="00980A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521FCA" wp14:editId="769A6CA2">
          <wp:extent cx="5637110" cy="723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711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E29E64" w14:textId="77777777" w:rsidR="00980A67" w:rsidRPr="004F30CF" w:rsidRDefault="00980A67" w:rsidP="00980A67">
    <w:pPr>
      <w:pStyle w:val="Nagwek"/>
      <w:jc w:val="center"/>
      <w:rPr>
        <w:b/>
        <w:sz w:val="20"/>
      </w:rPr>
    </w:pPr>
    <w:r w:rsidRPr="004F30CF">
      <w:rPr>
        <w:sz w:val="20"/>
      </w:rPr>
      <w:t xml:space="preserve">Projekt pn. </w:t>
    </w:r>
    <w:r w:rsidRPr="004F30CF">
      <w:rPr>
        <w:b/>
        <w:sz w:val="20"/>
      </w:rPr>
      <w:t>„</w:t>
    </w:r>
    <w:r w:rsidRPr="004F30CF">
      <w:rPr>
        <w:sz w:val="20"/>
      </w:rPr>
      <w:t xml:space="preserve"> </w:t>
    </w:r>
    <w:r w:rsidRPr="004F30CF">
      <w:rPr>
        <w:b/>
        <w:sz w:val="20"/>
      </w:rPr>
      <w:t>Dostępna szkoła – innowacyjne rozwiązania w kierowaniu przyjaznej przestrzeni edukacyjnej z uwzględnieniem potrzeb uczniów oraz otoczenia”</w:t>
    </w:r>
  </w:p>
  <w:p w14:paraId="31E32012" w14:textId="77777777" w:rsidR="00980A67" w:rsidRPr="00230895" w:rsidRDefault="00980A67" w:rsidP="00980A67">
    <w:pPr>
      <w:pStyle w:val="Nagwek"/>
      <w:jc w:val="center"/>
      <w:rPr>
        <w:sz w:val="20"/>
      </w:rPr>
    </w:pPr>
    <w:r w:rsidRPr="004F30CF">
      <w:rPr>
        <w:sz w:val="20"/>
      </w:rPr>
      <w:t>Współfinansowany ze środków Europejskiego Funduszu Społecznego w ramach Programu Opera</w:t>
    </w:r>
    <w:r>
      <w:rPr>
        <w:sz w:val="20"/>
      </w:rPr>
      <w:t>cyjnego Wiedza Edukacja Rozwój.</w:t>
    </w:r>
  </w:p>
  <w:p w14:paraId="17C690D7" w14:textId="77777777" w:rsidR="00980A67" w:rsidRDefault="00980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</w:abstractNum>
  <w:abstractNum w:abstractNumId="1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4C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B4C7C"/>
    <w:multiLevelType w:val="hybridMultilevel"/>
    <w:tmpl w:val="59242A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1E81D72"/>
    <w:multiLevelType w:val="hybridMultilevel"/>
    <w:tmpl w:val="5F584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54467F"/>
    <w:multiLevelType w:val="hybridMultilevel"/>
    <w:tmpl w:val="2BBA0B7C"/>
    <w:lvl w:ilvl="0" w:tplc="F7DA1AC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FC3CE2"/>
    <w:multiLevelType w:val="hybridMultilevel"/>
    <w:tmpl w:val="9C865E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7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6" w15:restartNumberingAfterBreak="0">
    <w:nsid w:val="5A775FD4"/>
    <w:multiLevelType w:val="hybridMultilevel"/>
    <w:tmpl w:val="B058D7A0"/>
    <w:lvl w:ilvl="0" w:tplc="93549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9" w15:restartNumberingAfterBreak="0">
    <w:nsid w:val="5FDA6F52"/>
    <w:multiLevelType w:val="hybridMultilevel"/>
    <w:tmpl w:val="6F96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9E2238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3" w15:restartNumberingAfterBreak="0">
    <w:nsid w:val="6A947CF0"/>
    <w:multiLevelType w:val="hybridMultilevel"/>
    <w:tmpl w:val="B4C0A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7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8"/>
  </w:num>
  <w:num w:numId="2">
    <w:abstractNumId w:val="1"/>
  </w:num>
  <w:num w:numId="3">
    <w:abstractNumId w:val="30"/>
  </w:num>
  <w:num w:numId="4">
    <w:abstractNumId w:val="53"/>
  </w:num>
  <w:num w:numId="5">
    <w:abstractNumId w:val="57"/>
  </w:num>
  <w:num w:numId="6">
    <w:abstractNumId w:val="37"/>
  </w:num>
  <w:num w:numId="7">
    <w:abstractNumId w:val="21"/>
  </w:num>
  <w:num w:numId="8">
    <w:abstractNumId w:val="47"/>
  </w:num>
  <w:num w:numId="9">
    <w:abstractNumId w:val="2"/>
  </w:num>
  <w:num w:numId="10">
    <w:abstractNumId w:val="28"/>
  </w:num>
  <w:num w:numId="11">
    <w:abstractNumId w:val="67"/>
  </w:num>
  <w:num w:numId="12">
    <w:abstractNumId w:val="38"/>
  </w:num>
  <w:num w:numId="13">
    <w:abstractNumId w:val="31"/>
  </w:num>
  <w:num w:numId="14">
    <w:abstractNumId w:val="5"/>
  </w:num>
  <w:num w:numId="15">
    <w:abstractNumId w:val="65"/>
  </w:num>
  <w:num w:numId="16">
    <w:abstractNumId w:val="13"/>
  </w:num>
  <w:num w:numId="17">
    <w:abstractNumId w:val="61"/>
  </w:num>
  <w:num w:numId="18">
    <w:abstractNumId w:val="70"/>
  </w:num>
  <w:num w:numId="19">
    <w:abstractNumId w:val="16"/>
  </w:num>
  <w:num w:numId="20">
    <w:abstractNumId w:val="23"/>
  </w:num>
  <w:num w:numId="21">
    <w:abstractNumId w:val="20"/>
  </w:num>
  <w:num w:numId="22">
    <w:abstractNumId w:val="43"/>
  </w:num>
  <w:num w:numId="23">
    <w:abstractNumId w:val="22"/>
  </w:num>
  <w:num w:numId="24">
    <w:abstractNumId w:val="19"/>
  </w:num>
  <w:num w:numId="25">
    <w:abstractNumId w:val="45"/>
  </w:num>
  <w:num w:numId="26">
    <w:abstractNumId w:val="50"/>
  </w:num>
  <w:num w:numId="27">
    <w:abstractNumId w:val="11"/>
  </w:num>
  <w:num w:numId="28">
    <w:abstractNumId w:val="3"/>
  </w:num>
  <w:num w:numId="29">
    <w:abstractNumId w:val="36"/>
  </w:num>
  <w:num w:numId="30">
    <w:abstractNumId w:val="25"/>
  </w:num>
  <w:num w:numId="31">
    <w:abstractNumId w:val="6"/>
  </w:num>
  <w:num w:numId="32">
    <w:abstractNumId w:val="64"/>
  </w:num>
  <w:num w:numId="33">
    <w:abstractNumId w:val="12"/>
  </w:num>
  <w:num w:numId="34">
    <w:abstractNumId w:val="9"/>
  </w:num>
  <w:num w:numId="35">
    <w:abstractNumId w:val="14"/>
  </w:num>
  <w:num w:numId="36">
    <w:abstractNumId w:val="33"/>
  </w:num>
  <w:num w:numId="37">
    <w:abstractNumId w:val="17"/>
  </w:num>
  <w:num w:numId="38">
    <w:abstractNumId w:val="27"/>
  </w:num>
  <w:num w:numId="39">
    <w:abstractNumId w:val="4"/>
  </w:num>
  <w:num w:numId="40">
    <w:abstractNumId w:val="48"/>
  </w:num>
  <w:num w:numId="41">
    <w:abstractNumId w:val="68"/>
  </w:num>
  <w:num w:numId="42">
    <w:abstractNumId w:val="41"/>
  </w:num>
  <w:num w:numId="43">
    <w:abstractNumId w:val="10"/>
  </w:num>
  <w:num w:numId="44">
    <w:abstractNumId w:val="24"/>
  </w:num>
  <w:num w:numId="45">
    <w:abstractNumId w:val="44"/>
  </w:num>
  <w:num w:numId="46">
    <w:abstractNumId w:val="39"/>
  </w:num>
  <w:num w:numId="47">
    <w:abstractNumId w:val="52"/>
  </w:num>
  <w:num w:numId="48">
    <w:abstractNumId w:val="32"/>
  </w:num>
  <w:num w:numId="49">
    <w:abstractNumId w:val="60"/>
  </w:num>
  <w:num w:numId="50">
    <w:abstractNumId w:val="18"/>
  </w:num>
  <w:num w:numId="51">
    <w:abstractNumId w:val="29"/>
  </w:num>
  <w:num w:numId="52">
    <w:abstractNumId w:val="54"/>
  </w:num>
  <w:num w:numId="53">
    <w:abstractNumId w:val="69"/>
  </w:num>
  <w:num w:numId="54">
    <w:abstractNumId w:val="49"/>
  </w:num>
  <w:num w:numId="55">
    <w:abstractNumId w:val="46"/>
  </w:num>
  <w:num w:numId="56">
    <w:abstractNumId w:val="66"/>
  </w:num>
  <w:num w:numId="57">
    <w:abstractNumId w:val="51"/>
  </w:num>
  <w:num w:numId="58">
    <w:abstractNumId w:val="26"/>
  </w:num>
  <w:num w:numId="59">
    <w:abstractNumId w:val="42"/>
  </w:num>
  <w:num w:numId="60">
    <w:abstractNumId w:val="8"/>
  </w:num>
  <w:num w:numId="61">
    <w:abstractNumId w:val="55"/>
  </w:num>
  <w:num w:numId="62">
    <w:abstractNumId w:val="62"/>
  </w:num>
  <w:num w:numId="63">
    <w:abstractNumId w:val="7"/>
  </w:num>
  <w:num w:numId="64">
    <w:abstractNumId w:val="40"/>
  </w:num>
  <w:num w:numId="65">
    <w:abstractNumId w:val="34"/>
  </w:num>
  <w:num w:numId="66">
    <w:abstractNumId w:val="56"/>
  </w:num>
  <w:num w:numId="67">
    <w:abstractNumId w:val="0"/>
  </w:num>
  <w:num w:numId="68">
    <w:abstractNumId w:val="63"/>
  </w:num>
  <w:num w:numId="69">
    <w:abstractNumId w:val="59"/>
  </w:num>
  <w:num w:numId="70">
    <w:abstractNumId w:val="15"/>
  </w:num>
  <w:num w:numId="71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E2"/>
    <w:rsid w:val="00004AA4"/>
    <w:rsid w:val="000068B8"/>
    <w:rsid w:val="00013FB5"/>
    <w:rsid w:val="000233CB"/>
    <w:rsid w:val="00025C08"/>
    <w:rsid w:val="00027190"/>
    <w:rsid w:val="00027D13"/>
    <w:rsid w:val="000363E7"/>
    <w:rsid w:val="0003735F"/>
    <w:rsid w:val="00037E42"/>
    <w:rsid w:val="00041227"/>
    <w:rsid w:val="000539A5"/>
    <w:rsid w:val="0005418F"/>
    <w:rsid w:val="00054BDB"/>
    <w:rsid w:val="00061773"/>
    <w:rsid w:val="00061983"/>
    <w:rsid w:val="00063840"/>
    <w:rsid w:val="00073EC5"/>
    <w:rsid w:val="00076442"/>
    <w:rsid w:val="00076DF3"/>
    <w:rsid w:val="0008564B"/>
    <w:rsid w:val="0008634B"/>
    <w:rsid w:val="00097070"/>
    <w:rsid w:val="000C3BF6"/>
    <w:rsid w:val="000D3045"/>
    <w:rsid w:val="000D76A2"/>
    <w:rsid w:val="000E23FF"/>
    <w:rsid w:val="000F0B88"/>
    <w:rsid w:val="001011EF"/>
    <w:rsid w:val="001016A3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41E"/>
    <w:rsid w:val="00164937"/>
    <w:rsid w:val="00166128"/>
    <w:rsid w:val="00176F54"/>
    <w:rsid w:val="00177055"/>
    <w:rsid w:val="00180CD5"/>
    <w:rsid w:val="00182164"/>
    <w:rsid w:val="00190614"/>
    <w:rsid w:val="001A3FF7"/>
    <w:rsid w:val="001A559E"/>
    <w:rsid w:val="001A642B"/>
    <w:rsid w:val="001B7940"/>
    <w:rsid w:val="001C6DFB"/>
    <w:rsid w:val="001D186B"/>
    <w:rsid w:val="001D4B04"/>
    <w:rsid w:val="001D52BA"/>
    <w:rsid w:val="001E1858"/>
    <w:rsid w:val="001F1B22"/>
    <w:rsid w:val="001F6872"/>
    <w:rsid w:val="0020417D"/>
    <w:rsid w:val="0021107B"/>
    <w:rsid w:val="0021358D"/>
    <w:rsid w:val="00214B3F"/>
    <w:rsid w:val="00214F74"/>
    <w:rsid w:val="00222E28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22E5"/>
    <w:rsid w:val="00255F0A"/>
    <w:rsid w:val="00262A6B"/>
    <w:rsid w:val="00287B2C"/>
    <w:rsid w:val="00295B46"/>
    <w:rsid w:val="00296C7F"/>
    <w:rsid w:val="002A37B2"/>
    <w:rsid w:val="002A625F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1AF5"/>
    <w:rsid w:val="00315BDF"/>
    <w:rsid w:val="00326700"/>
    <w:rsid w:val="003315EE"/>
    <w:rsid w:val="003318AA"/>
    <w:rsid w:val="003348C5"/>
    <w:rsid w:val="003355B4"/>
    <w:rsid w:val="00340BC2"/>
    <w:rsid w:val="00343A58"/>
    <w:rsid w:val="00351725"/>
    <w:rsid w:val="003576BB"/>
    <w:rsid w:val="0036002C"/>
    <w:rsid w:val="00360B03"/>
    <w:rsid w:val="0036125D"/>
    <w:rsid w:val="00365D37"/>
    <w:rsid w:val="0037232F"/>
    <w:rsid w:val="003725B8"/>
    <w:rsid w:val="00376A09"/>
    <w:rsid w:val="00386876"/>
    <w:rsid w:val="0038740E"/>
    <w:rsid w:val="00393491"/>
    <w:rsid w:val="00395AFC"/>
    <w:rsid w:val="003A2026"/>
    <w:rsid w:val="003A7A14"/>
    <w:rsid w:val="003B5FA3"/>
    <w:rsid w:val="003C13F2"/>
    <w:rsid w:val="003D5405"/>
    <w:rsid w:val="003D718C"/>
    <w:rsid w:val="003E04E1"/>
    <w:rsid w:val="003E1295"/>
    <w:rsid w:val="003E4DDE"/>
    <w:rsid w:val="003F19CF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1D0D"/>
    <w:rsid w:val="00457BCB"/>
    <w:rsid w:val="0046186E"/>
    <w:rsid w:val="00463586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0FF6"/>
    <w:rsid w:val="004C1A1A"/>
    <w:rsid w:val="004C6FC6"/>
    <w:rsid w:val="004D0D75"/>
    <w:rsid w:val="004D369F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383A"/>
    <w:rsid w:val="0052590A"/>
    <w:rsid w:val="00525F10"/>
    <w:rsid w:val="00527F5F"/>
    <w:rsid w:val="00535A4B"/>
    <w:rsid w:val="0055134B"/>
    <w:rsid w:val="005547BE"/>
    <w:rsid w:val="00556960"/>
    <w:rsid w:val="0056150C"/>
    <w:rsid w:val="005624DE"/>
    <w:rsid w:val="005638FE"/>
    <w:rsid w:val="00566BF9"/>
    <w:rsid w:val="00567096"/>
    <w:rsid w:val="0057579E"/>
    <w:rsid w:val="00575EC8"/>
    <w:rsid w:val="00580B22"/>
    <w:rsid w:val="00582288"/>
    <w:rsid w:val="00582D0D"/>
    <w:rsid w:val="005830D1"/>
    <w:rsid w:val="0059561D"/>
    <w:rsid w:val="005A1710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56DE"/>
    <w:rsid w:val="00630235"/>
    <w:rsid w:val="00644A0B"/>
    <w:rsid w:val="00654535"/>
    <w:rsid w:val="006606C2"/>
    <w:rsid w:val="00664A0C"/>
    <w:rsid w:val="00667DB8"/>
    <w:rsid w:val="006A2454"/>
    <w:rsid w:val="006A44D3"/>
    <w:rsid w:val="006A599D"/>
    <w:rsid w:val="006B2AC3"/>
    <w:rsid w:val="006B4D4E"/>
    <w:rsid w:val="006C164A"/>
    <w:rsid w:val="006C5D75"/>
    <w:rsid w:val="006C6A7C"/>
    <w:rsid w:val="006D0943"/>
    <w:rsid w:val="006D2C87"/>
    <w:rsid w:val="006E030D"/>
    <w:rsid w:val="006E40EA"/>
    <w:rsid w:val="006E44E9"/>
    <w:rsid w:val="006E6543"/>
    <w:rsid w:val="006E6612"/>
    <w:rsid w:val="006E68C9"/>
    <w:rsid w:val="006E6F44"/>
    <w:rsid w:val="006F0F05"/>
    <w:rsid w:val="006F4E68"/>
    <w:rsid w:val="006F7882"/>
    <w:rsid w:val="007014BA"/>
    <w:rsid w:val="00712621"/>
    <w:rsid w:val="00715EB3"/>
    <w:rsid w:val="007170D4"/>
    <w:rsid w:val="00722145"/>
    <w:rsid w:val="0072714E"/>
    <w:rsid w:val="0073402B"/>
    <w:rsid w:val="00740472"/>
    <w:rsid w:val="007413ED"/>
    <w:rsid w:val="007419D1"/>
    <w:rsid w:val="007444AB"/>
    <w:rsid w:val="00746B36"/>
    <w:rsid w:val="00750568"/>
    <w:rsid w:val="00752DA8"/>
    <w:rsid w:val="0075501E"/>
    <w:rsid w:val="00770570"/>
    <w:rsid w:val="0077133D"/>
    <w:rsid w:val="007749AE"/>
    <w:rsid w:val="007818D9"/>
    <w:rsid w:val="0078570B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D435B"/>
    <w:rsid w:val="007E504C"/>
    <w:rsid w:val="007F0701"/>
    <w:rsid w:val="008012D0"/>
    <w:rsid w:val="00801F99"/>
    <w:rsid w:val="00811B0C"/>
    <w:rsid w:val="00811C25"/>
    <w:rsid w:val="00823108"/>
    <w:rsid w:val="008235E3"/>
    <w:rsid w:val="0082492E"/>
    <w:rsid w:val="0082770B"/>
    <w:rsid w:val="00827FCC"/>
    <w:rsid w:val="008340A6"/>
    <w:rsid w:val="00834EF2"/>
    <w:rsid w:val="00834FB5"/>
    <w:rsid w:val="00835205"/>
    <w:rsid w:val="008356A6"/>
    <w:rsid w:val="00836736"/>
    <w:rsid w:val="008374BA"/>
    <w:rsid w:val="008451D7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093D"/>
    <w:rsid w:val="008A5724"/>
    <w:rsid w:val="008B3F28"/>
    <w:rsid w:val="008B631F"/>
    <w:rsid w:val="008C04D5"/>
    <w:rsid w:val="008C2063"/>
    <w:rsid w:val="008D0075"/>
    <w:rsid w:val="008D4F41"/>
    <w:rsid w:val="008E1BE0"/>
    <w:rsid w:val="009007DB"/>
    <w:rsid w:val="0090178F"/>
    <w:rsid w:val="009060DF"/>
    <w:rsid w:val="00915FEB"/>
    <w:rsid w:val="00924A7B"/>
    <w:rsid w:val="00924C94"/>
    <w:rsid w:val="009340FF"/>
    <w:rsid w:val="00940EF9"/>
    <w:rsid w:val="009510E2"/>
    <w:rsid w:val="00951423"/>
    <w:rsid w:val="00954A22"/>
    <w:rsid w:val="00954E3E"/>
    <w:rsid w:val="009570B1"/>
    <w:rsid w:val="00957CF8"/>
    <w:rsid w:val="00970595"/>
    <w:rsid w:val="009718F5"/>
    <w:rsid w:val="00980A67"/>
    <w:rsid w:val="00982B47"/>
    <w:rsid w:val="00990F2A"/>
    <w:rsid w:val="00992244"/>
    <w:rsid w:val="00992E3C"/>
    <w:rsid w:val="009946AE"/>
    <w:rsid w:val="00995B58"/>
    <w:rsid w:val="009A0775"/>
    <w:rsid w:val="009A24CE"/>
    <w:rsid w:val="009A7D91"/>
    <w:rsid w:val="009C3870"/>
    <w:rsid w:val="009D23E9"/>
    <w:rsid w:val="009D2507"/>
    <w:rsid w:val="009D2A3B"/>
    <w:rsid w:val="009D5C66"/>
    <w:rsid w:val="009D5DFB"/>
    <w:rsid w:val="009E6150"/>
    <w:rsid w:val="009F2768"/>
    <w:rsid w:val="00A02D83"/>
    <w:rsid w:val="00A03DB9"/>
    <w:rsid w:val="00A07F4C"/>
    <w:rsid w:val="00A15964"/>
    <w:rsid w:val="00A219D5"/>
    <w:rsid w:val="00A355CD"/>
    <w:rsid w:val="00A37815"/>
    <w:rsid w:val="00A42175"/>
    <w:rsid w:val="00A428DB"/>
    <w:rsid w:val="00A517DB"/>
    <w:rsid w:val="00A5209E"/>
    <w:rsid w:val="00A55145"/>
    <w:rsid w:val="00A57BFC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E0C04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92475"/>
    <w:rsid w:val="00BA4357"/>
    <w:rsid w:val="00BB329B"/>
    <w:rsid w:val="00BB6B80"/>
    <w:rsid w:val="00BC186A"/>
    <w:rsid w:val="00BC1A06"/>
    <w:rsid w:val="00BD110A"/>
    <w:rsid w:val="00BD17D1"/>
    <w:rsid w:val="00BD2F4C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2B48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83F2F"/>
    <w:rsid w:val="00C92D2A"/>
    <w:rsid w:val="00CB1363"/>
    <w:rsid w:val="00CB3474"/>
    <w:rsid w:val="00CB68D6"/>
    <w:rsid w:val="00CB7381"/>
    <w:rsid w:val="00CC1021"/>
    <w:rsid w:val="00CC7898"/>
    <w:rsid w:val="00CD590A"/>
    <w:rsid w:val="00CE5C5F"/>
    <w:rsid w:val="00CE60EB"/>
    <w:rsid w:val="00CF2C3D"/>
    <w:rsid w:val="00CF6C73"/>
    <w:rsid w:val="00D0078F"/>
    <w:rsid w:val="00D00E72"/>
    <w:rsid w:val="00D020F1"/>
    <w:rsid w:val="00D02DC7"/>
    <w:rsid w:val="00D11BEC"/>
    <w:rsid w:val="00D138F2"/>
    <w:rsid w:val="00D13CFF"/>
    <w:rsid w:val="00D162AD"/>
    <w:rsid w:val="00D2096D"/>
    <w:rsid w:val="00D26FCA"/>
    <w:rsid w:val="00D317D8"/>
    <w:rsid w:val="00D3619B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7B3"/>
    <w:rsid w:val="00D97E69"/>
    <w:rsid w:val="00DA2FD8"/>
    <w:rsid w:val="00DB63B4"/>
    <w:rsid w:val="00DC0428"/>
    <w:rsid w:val="00DC2CAB"/>
    <w:rsid w:val="00DD73DD"/>
    <w:rsid w:val="00DE7B20"/>
    <w:rsid w:val="00DF28EA"/>
    <w:rsid w:val="00E05375"/>
    <w:rsid w:val="00E1442D"/>
    <w:rsid w:val="00E149B8"/>
    <w:rsid w:val="00E16C3B"/>
    <w:rsid w:val="00E20E4D"/>
    <w:rsid w:val="00E20FDA"/>
    <w:rsid w:val="00E23088"/>
    <w:rsid w:val="00E24DE1"/>
    <w:rsid w:val="00E2740F"/>
    <w:rsid w:val="00E43B81"/>
    <w:rsid w:val="00E515C3"/>
    <w:rsid w:val="00E52638"/>
    <w:rsid w:val="00E560D8"/>
    <w:rsid w:val="00E56D7C"/>
    <w:rsid w:val="00E74FBB"/>
    <w:rsid w:val="00E75129"/>
    <w:rsid w:val="00E767F8"/>
    <w:rsid w:val="00E76C35"/>
    <w:rsid w:val="00E81EFA"/>
    <w:rsid w:val="00E8444E"/>
    <w:rsid w:val="00E8481F"/>
    <w:rsid w:val="00E93DC6"/>
    <w:rsid w:val="00E93DD7"/>
    <w:rsid w:val="00E94AE8"/>
    <w:rsid w:val="00E95300"/>
    <w:rsid w:val="00E95616"/>
    <w:rsid w:val="00EA349E"/>
    <w:rsid w:val="00EA4603"/>
    <w:rsid w:val="00EA5D6E"/>
    <w:rsid w:val="00EB5B9C"/>
    <w:rsid w:val="00EB73F1"/>
    <w:rsid w:val="00EC0FC2"/>
    <w:rsid w:val="00EC15A3"/>
    <w:rsid w:val="00ED084A"/>
    <w:rsid w:val="00ED0E21"/>
    <w:rsid w:val="00ED15F7"/>
    <w:rsid w:val="00ED18E5"/>
    <w:rsid w:val="00ED486A"/>
    <w:rsid w:val="00ED6174"/>
    <w:rsid w:val="00ED7F76"/>
    <w:rsid w:val="00EE0673"/>
    <w:rsid w:val="00EE6F97"/>
    <w:rsid w:val="00EF0E11"/>
    <w:rsid w:val="00EF5FA7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6F24"/>
    <w:rsid w:val="00FD16AC"/>
    <w:rsid w:val="00FD53AF"/>
    <w:rsid w:val="00FE5BFC"/>
    <w:rsid w:val="00FE657C"/>
    <w:rsid w:val="00FF265D"/>
    <w:rsid w:val="00FF6D39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C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8F2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18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D18E5"/>
  </w:style>
  <w:style w:type="paragraph" w:styleId="Bezodstpw">
    <w:name w:val="No Spacing"/>
    <w:uiPriority w:val="1"/>
    <w:qFormat/>
    <w:rsid w:val="00ED18E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16441E"/>
    <w:pPr>
      <w:spacing w:after="0" w:line="240" w:lineRule="auto"/>
      <w:ind w:left="283" w:hanging="283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E81B-B09C-4DC3-B262-68A48939B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19</Pages>
  <Words>7560</Words>
  <Characters>45361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68</cp:revision>
  <cp:lastPrinted>2021-09-21T08:00:00Z</cp:lastPrinted>
  <dcterms:created xsi:type="dcterms:W3CDTF">2021-03-10T13:42:00Z</dcterms:created>
  <dcterms:modified xsi:type="dcterms:W3CDTF">2022-05-19T10:21:00Z</dcterms:modified>
</cp:coreProperties>
</file>