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80" w:rsidRPr="00491AF6" w:rsidRDefault="000D414D" w:rsidP="00943720">
      <w:pPr>
        <w:pStyle w:val="Standard"/>
        <w:tabs>
          <w:tab w:val="left" w:pos="0"/>
        </w:tabs>
        <w:spacing w:line="276" w:lineRule="auto"/>
        <w:ind w:right="-2"/>
        <w:jc w:val="center"/>
        <w:rPr>
          <w:rFonts w:cs="Times New Roman"/>
          <w:b/>
          <w:u w:val="single"/>
          <w:lang w:val="pl-PL"/>
        </w:rPr>
      </w:pPr>
      <w:r w:rsidRPr="00491AF6">
        <w:rPr>
          <w:rFonts w:cs="Times New Roman"/>
          <w:b/>
          <w:u w:val="single"/>
          <w:lang w:val="pl-PL"/>
        </w:rPr>
        <w:t>Szczegółowy Opis Przedmiotu Zamówienia</w:t>
      </w:r>
    </w:p>
    <w:p w:rsidR="008D1975" w:rsidRPr="00491AF6" w:rsidRDefault="008D1975" w:rsidP="00943720">
      <w:pPr>
        <w:pStyle w:val="Standard"/>
        <w:tabs>
          <w:tab w:val="left" w:pos="0"/>
        </w:tabs>
        <w:spacing w:line="276" w:lineRule="auto"/>
        <w:ind w:right="-2"/>
        <w:jc w:val="center"/>
        <w:rPr>
          <w:rFonts w:cs="Times New Roman"/>
          <w:b/>
          <w:u w:val="single"/>
          <w:lang w:val="pl-PL"/>
        </w:rPr>
      </w:pPr>
    </w:p>
    <w:p w:rsidR="00DA7480" w:rsidRPr="00491AF6" w:rsidRDefault="000D414D" w:rsidP="00943720">
      <w:pPr>
        <w:pStyle w:val="Standard"/>
        <w:numPr>
          <w:ilvl w:val="0"/>
          <w:numId w:val="17"/>
        </w:numPr>
        <w:tabs>
          <w:tab w:val="left" w:pos="0"/>
        </w:tabs>
        <w:spacing w:line="276" w:lineRule="auto"/>
        <w:ind w:left="142" w:right="-2" w:firstLine="0"/>
        <w:rPr>
          <w:rFonts w:cs="Times New Roman"/>
          <w:lang w:val="pl-PL"/>
        </w:rPr>
      </w:pPr>
      <w:r w:rsidRPr="00491AF6">
        <w:rPr>
          <w:rFonts w:cs="Times New Roman"/>
          <w:lang w:val="pl-PL"/>
        </w:rPr>
        <w:t>Przedmiotem zamówienia są roboty budowlane zadania pn.</w:t>
      </w:r>
    </w:p>
    <w:p w:rsidR="00DA7480" w:rsidRPr="00491AF6" w:rsidRDefault="00DA7480" w:rsidP="00943720">
      <w:pPr>
        <w:pStyle w:val="Standard"/>
        <w:tabs>
          <w:tab w:val="left" w:pos="0"/>
        </w:tabs>
        <w:spacing w:line="276" w:lineRule="auto"/>
        <w:ind w:left="426" w:right="-2"/>
        <w:rPr>
          <w:rFonts w:cs="Times New Roman"/>
          <w:b/>
          <w:lang w:val="pl-PL"/>
        </w:rPr>
      </w:pPr>
    </w:p>
    <w:p w:rsidR="00DA7480" w:rsidRPr="00491AF6" w:rsidRDefault="007A4E8A" w:rsidP="00943720">
      <w:pPr>
        <w:pStyle w:val="Standarduser"/>
        <w:tabs>
          <w:tab w:val="left" w:pos="0"/>
        </w:tabs>
        <w:spacing w:line="276" w:lineRule="auto"/>
        <w:ind w:left="426" w:right="-2"/>
        <w:jc w:val="both"/>
        <w:rPr>
          <w:rFonts w:cs="Times New Roman"/>
          <w:i/>
        </w:rPr>
      </w:pPr>
      <w:r w:rsidRPr="00491AF6" w:rsidDel="007A4E8A">
        <w:rPr>
          <w:rFonts w:cs="Times New Roman"/>
          <w:i/>
        </w:rPr>
        <w:t xml:space="preserve"> </w:t>
      </w:r>
      <w:r w:rsidRPr="00491AF6">
        <w:rPr>
          <w:rFonts w:cs="Times New Roman"/>
          <w:i/>
        </w:rPr>
        <w:t>„</w:t>
      </w:r>
      <w:r w:rsidR="000D414D" w:rsidRPr="00491AF6">
        <w:rPr>
          <w:rFonts w:cs="Times New Roman"/>
          <w:i/>
        </w:rPr>
        <w:t>Przebudowa drogi powiatowej nr 137</w:t>
      </w:r>
      <w:r w:rsidR="00EC7D51" w:rsidRPr="00491AF6">
        <w:rPr>
          <w:rFonts w:cs="Times New Roman"/>
          <w:i/>
        </w:rPr>
        <w:t>0</w:t>
      </w:r>
      <w:r w:rsidR="000D414D" w:rsidRPr="00491AF6">
        <w:rPr>
          <w:rFonts w:cs="Times New Roman"/>
          <w:i/>
        </w:rPr>
        <w:t>N</w:t>
      </w:r>
      <w:r w:rsidR="00EC7D51" w:rsidRPr="00491AF6">
        <w:rPr>
          <w:rFonts w:cs="Times New Roman"/>
          <w:i/>
        </w:rPr>
        <w:t xml:space="preserve"> od miejscowości Siła w km 12+300 do DK51 w km 15+630 – etap I</w:t>
      </w:r>
      <w:r w:rsidRPr="00491AF6">
        <w:rPr>
          <w:rFonts w:cs="Times New Roman"/>
          <w:i/>
        </w:rPr>
        <w:t>”</w:t>
      </w:r>
    </w:p>
    <w:p w:rsidR="00DA7480" w:rsidRPr="00491AF6" w:rsidRDefault="00DA7480" w:rsidP="00943720">
      <w:pPr>
        <w:pStyle w:val="Standarduser"/>
        <w:tabs>
          <w:tab w:val="left" w:pos="0"/>
        </w:tabs>
        <w:spacing w:line="276" w:lineRule="auto"/>
        <w:ind w:left="426" w:right="-2"/>
        <w:jc w:val="both"/>
        <w:rPr>
          <w:color w:val="FF0000"/>
        </w:rPr>
      </w:pPr>
    </w:p>
    <w:p w:rsidR="00EC7D51" w:rsidRPr="00491AF6" w:rsidRDefault="009D02C4" w:rsidP="00943720">
      <w:pPr>
        <w:pStyle w:val="Standard"/>
        <w:tabs>
          <w:tab w:val="left" w:pos="0"/>
        </w:tabs>
        <w:suppressAutoHyphens w:val="0"/>
        <w:autoSpaceDE w:val="0"/>
        <w:spacing w:line="276" w:lineRule="auto"/>
        <w:ind w:left="426" w:right="-2"/>
        <w:jc w:val="both"/>
        <w:rPr>
          <w:lang w:val="pl-PL"/>
        </w:rPr>
      </w:pPr>
      <w:r w:rsidRPr="00491AF6">
        <w:rPr>
          <w:lang w:val="pl-PL"/>
        </w:rPr>
        <w:t xml:space="preserve">1.1 </w:t>
      </w:r>
      <w:r w:rsidR="000D414D" w:rsidRPr="00491AF6">
        <w:rPr>
          <w:lang w:val="pl-PL"/>
        </w:rPr>
        <w:t>Roboty będą realizowane na podstawie</w:t>
      </w:r>
      <w:r w:rsidR="0025543B">
        <w:rPr>
          <w:lang w:val="pl-PL"/>
        </w:rPr>
        <w:t xml:space="preserve"> </w:t>
      </w:r>
      <w:r w:rsidR="00EC7D51" w:rsidRPr="00491AF6">
        <w:rPr>
          <w:lang w:val="pl-PL"/>
        </w:rPr>
        <w:t xml:space="preserve">pozwolenia na </w:t>
      </w:r>
      <w:r w:rsidR="00943720">
        <w:rPr>
          <w:lang w:val="pl-PL"/>
        </w:rPr>
        <w:t>budowę – decyzja Sta/222/2019 z </w:t>
      </w:r>
      <w:r w:rsidR="00EC7D51" w:rsidRPr="00491AF6">
        <w:rPr>
          <w:lang w:val="pl-PL"/>
        </w:rPr>
        <w:t>dn</w:t>
      </w:r>
      <w:r w:rsidR="00943720">
        <w:rPr>
          <w:lang w:val="pl-PL"/>
        </w:rPr>
        <w:t>ia</w:t>
      </w:r>
      <w:r w:rsidR="00EC7D51" w:rsidRPr="00491AF6">
        <w:rPr>
          <w:lang w:val="pl-PL"/>
        </w:rPr>
        <w:t xml:space="preserve"> 19.11.2019 r.</w:t>
      </w:r>
    </w:p>
    <w:p w:rsidR="00A617FF" w:rsidRPr="00491AF6" w:rsidRDefault="00A617FF" w:rsidP="00943720">
      <w:pPr>
        <w:pStyle w:val="Standard"/>
        <w:tabs>
          <w:tab w:val="left" w:pos="0"/>
        </w:tabs>
        <w:suppressAutoHyphens w:val="0"/>
        <w:autoSpaceDE w:val="0"/>
        <w:spacing w:line="276" w:lineRule="auto"/>
        <w:ind w:left="426" w:right="-2"/>
        <w:jc w:val="both"/>
        <w:rPr>
          <w:lang w:val="pl-PL"/>
        </w:rPr>
      </w:pPr>
    </w:p>
    <w:p w:rsidR="00DA7480" w:rsidRPr="00491AF6" w:rsidRDefault="009D02C4" w:rsidP="00943720">
      <w:pPr>
        <w:pStyle w:val="Standard"/>
        <w:tabs>
          <w:tab w:val="left" w:pos="0"/>
          <w:tab w:val="left" w:pos="11313"/>
        </w:tabs>
        <w:suppressAutoHyphens w:val="0"/>
        <w:autoSpaceDE w:val="0"/>
        <w:spacing w:line="276" w:lineRule="auto"/>
        <w:ind w:left="426" w:right="-2"/>
        <w:jc w:val="both"/>
        <w:rPr>
          <w:rFonts w:cs="Times New Roman"/>
          <w:lang w:val="pl-PL"/>
        </w:rPr>
      </w:pPr>
      <w:r w:rsidRPr="00491AF6">
        <w:rPr>
          <w:rFonts w:cs="Times New Roman"/>
          <w:lang w:val="pl-PL"/>
        </w:rPr>
        <w:t xml:space="preserve">1.2 </w:t>
      </w:r>
      <w:r w:rsidR="000D414D" w:rsidRPr="00491AF6">
        <w:rPr>
          <w:rFonts w:cs="Times New Roman"/>
          <w:lang w:val="pl-PL"/>
        </w:rPr>
        <w:t xml:space="preserve">Przedmiot zamówienia realizowany będzie na podstawie: dokumentacji </w:t>
      </w:r>
      <w:r w:rsidR="00D923C1" w:rsidRPr="00491AF6">
        <w:rPr>
          <w:rFonts w:cs="Times New Roman"/>
          <w:lang w:val="pl-PL"/>
        </w:rPr>
        <w:t>projektowej</w:t>
      </w:r>
      <w:r w:rsidR="00C42936" w:rsidRPr="00491AF6">
        <w:rPr>
          <w:rFonts w:cs="Times New Roman"/>
          <w:lang w:val="pl-PL"/>
        </w:rPr>
        <w:t xml:space="preserve"> „Prz</w:t>
      </w:r>
      <w:r w:rsidR="00C42936" w:rsidRPr="00491AF6">
        <w:rPr>
          <w:rFonts w:cs="Times New Roman"/>
          <w:lang w:val="pl-PL"/>
        </w:rPr>
        <w:t>e</w:t>
      </w:r>
      <w:r w:rsidR="00C42936" w:rsidRPr="00491AF6">
        <w:rPr>
          <w:rFonts w:cs="Times New Roman"/>
          <w:lang w:val="pl-PL"/>
        </w:rPr>
        <w:t>budowa drogi powiatowej nr 137</w:t>
      </w:r>
      <w:r w:rsidR="00A617FF" w:rsidRPr="00491AF6">
        <w:rPr>
          <w:rFonts w:cs="Times New Roman"/>
          <w:lang w:val="pl-PL"/>
        </w:rPr>
        <w:t>0</w:t>
      </w:r>
      <w:r w:rsidR="00C42936" w:rsidRPr="00491AF6">
        <w:rPr>
          <w:rFonts w:cs="Times New Roman"/>
          <w:lang w:val="pl-PL"/>
        </w:rPr>
        <w:t xml:space="preserve">N </w:t>
      </w:r>
      <w:r w:rsidR="00A617FF" w:rsidRPr="00491AF6">
        <w:rPr>
          <w:rFonts w:cs="Times New Roman"/>
          <w:lang w:val="pl-PL"/>
        </w:rPr>
        <w:t>od miejscowości Siła w km 12+300 do DK51 w km 15+630</w:t>
      </w:r>
      <w:r w:rsidR="00C42936" w:rsidRPr="00491AF6">
        <w:rPr>
          <w:rFonts w:cs="Times New Roman"/>
          <w:lang w:val="pl-PL"/>
        </w:rPr>
        <w:t>” opracowan</w:t>
      </w:r>
      <w:r w:rsidR="00A617FF" w:rsidRPr="00491AF6">
        <w:rPr>
          <w:rFonts w:cs="Times New Roman"/>
          <w:lang w:val="pl-PL"/>
        </w:rPr>
        <w:t>ej</w:t>
      </w:r>
      <w:r w:rsidR="00C42936" w:rsidRPr="00491AF6">
        <w:rPr>
          <w:rFonts w:cs="Times New Roman"/>
          <w:lang w:val="pl-PL"/>
        </w:rPr>
        <w:t xml:space="preserve"> przez firmę </w:t>
      </w:r>
      <w:r w:rsidR="00A617FF" w:rsidRPr="00491AF6">
        <w:rPr>
          <w:rFonts w:cs="Times New Roman"/>
          <w:lang w:val="pl-PL"/>
        </w:rPr>
        <w:t>MAWO-PROJEKT</w:t>
      </w:r>
      <w:r w:rsidR="00D923C1" w:rsidRPr="00491AF6">
        <w:rPr>
          <w:rFonts w:cs="Times New Roman"/>
          <w:lang w:val="pl-PL"/>
        </w:rPr>
        <w:t>, projektu stałej organizacji ruchu</w:t>
      </w:r>
      <w:r w:rsidR="000D414D" w:rsidRPr="00491AF6">
        <w:rPr>
          <w:rFonts w:cs="Times New Roman"/>
          <w:lang w:val="pl-PL"/>
        </w:rPr>
        <w:t>, spec</w:t>
      </w:r>
      <w:r w:rsidR="000D414D" w:rsidRPr="00491AF6">
        <w:rPr>
          <w:rFonts w:cs="Times New Roman"/>
          <w:lang w:val="pl-PL"/>
        </w:rPr>
        <w:t>y</w:t>
      </w:r>
      <w:r w:rsidR="000D414D" w:rsidRPr="00491AF6">
        <w:rPr>
          <w:rFonts w:cs="Times New Roman"/>
          <w:lang w:val="pl-PL"/>
        </w:rPr>
        <w:t>fikacji technicznych wykonania i odbioru robót, przedmiaru robót, ustaleń SWZ, zgodnie z</w:t>
      </w:r>
      <w:r w:rsidR="00D40F96" w:rsidRPr="00491AF6">
        <w:rPr>
          <w:rFonts w:cs="Times New Roman"/>
          <w:lang w:val="pl-PL"/>
        </w:rPr>
        <w:t> </w:t>
      </w:r>
      <w:r w:rsidR="000D414D" w:rsidRPr="00491AF6">
        <w:rPr>
          <w:rFonts w:cs="Times New Roman"/>
          <w:lang w:val="pl-PL"/>
        </w:rPr>
        <w:t>obowiązującymi przepisami, normami i sztuką budowlaną.</w:t>
      </w:r>
    </w:p>
    <w:p w:rsidR="00491AF6" w:rsidRPr="00491AF6" w:rsidRDefault="00491AF6" w:rsidP="00943720">
      <w:pPr>
        <w:tabs>
          <w:tab w:val="left" w:pos="0"/>
        </w:tabs>
        <w:spacing w:line="276" w:lineRule="auto"/>
        <w:ind w:left="426" w:right="-2"/>
        <w:jc w:val="both"/>
        <w:rPr>
          <w:lang w:val="pl-PL"/>
        </w:rPr>
      </w:pPr>
    </w:p>
    <w:p w:rsidR="00B932F4" w:rsidRPr="00491AF6" w:rsidRDefault="00B932F4" w:rsidP="00943720">
      <w:pPr>
        <w:tabs>
          <w:tab w:val="left" w:pos="0"/>
        </w:tabs>
        <w:spacing w:line="276" w:lineRule="auto"/>
        <w:ind w:left="426" w:right="-2"/>
        <w:jc w:val="both"/>
        <w:rPr>
          <w:lang w:val="pl-PL"/>
        </w:rPr>
      </w:pPr>
      <w:r w:rsidRPr="00491AF6">
        <w:rPr>
          <w:lang w:val="pl-PL"/>
        </w:rPr>
        <w:t xml:space="preserve">Dla przedmiotowego przedsięwzięcia wydano decyzję o </w:t>
      </w:r>
      <w:r w:rsidR="00220960" w:rsidRPr="00491AF6">
        <w:rPr>
          <w:lang w:val="pl-PL"/>
        </w:rPr>
        <w:t>środowiskowych</w:t>
      </w:r>
      <w:r w:rsidRPr="00491AF6">
        <w:rPr>
          <w:lang w:val="pl-PL"/>
        </w:rPr>
        <w:t xml:space="preserve"> uwarunkowaniach nr 5/2017 znak:</w:t>
      </w:r>
      <w:r w:rsidR="00220960" w:rsidRPr="00491AF6">
        <w:rPr>
          <w:lang w:val="pl-PL"/>
        </w:rPr>
        <w:t xml:space="preserve"> </w:t>
      </w:r>
      <w:r w:rsidRPr="00491AF6">
        <w:rPr>
          <w:lang w:val="pl-PL"/>
        </w:rPr>
        <w:t>OŚiP.6220.71.2016.MJ z dnia 12.06.20217 r. oraz pozwolenie wodnoprawne znak: GŚ-III.6341.1.84.2017.JZ z dnia 13.12.2017 r.</w:t>
      </w:r>
    </w:p>
    <w:p w:rsidR="006729E4" w:rsidRPr="00491AF6" w:rsidRDefault="006729E4" w:rsidP="00943720">
      <w:pPr>
        <w:pStyle w:val="Standard"/>
        <w:tabs>
          <w:tab w:val="left" w:pos="0"/>
          <w:tab w:val="left" w:pos="11313"/>
        </w:tabs>
        <w:suppressAutoHyphens w:val="0"/>
        <w:autoSpaceDE w:val="0"/>
        <w:spacing w:line="276" w:lineRule="auto"/>
        <w:ind w:left="567" w:right="-2"/>
        <w:jc w:val="both"/>
        <w:rPr>
          <w:rFonts w:cs="Times New Roman"/>
          <w:lang w:val="pl-PL"/>
        </w:rPr>
      </w:pPr>
    </w:p>
    <w:p w:rsidR="00364558" w:rsidRPr="00491AF6" w:rsidRDefault="00364558" w:rsidP="00943720">
      <w:pPr>
        <w:tabs>
          <w:tab w:val="left" w:pos="0"/>
        </w:tabs>
        <w:spacing w:line="276" w:lineRule="auto"/>
        <w:ind w:right="-2"/>
        <w:jc w:val="both"/>
        <w:rPr>
          <w:color w:val="000000"/>
          <w:sz w:val="22"/>
          <w:szCs w:val="22"/>
          <w:lang w:val="pl-PL"/>
        </w:rPr>
      </w:pPr>
      <w:r w:rsidRPr="00491AF6">
        <w:rPr>
          <w:color w:val="000000"/>
          <w:sz w:val="22"/>
          <w:szCs w:val="22"/>
          <w:lang w:val="pl-PL"/>
        </w:rPr>
        <w:t xml:space="preserve">UWAGA: </w:t>
      </w:r>
    </w:p>
    <w:p w:rsidR="00364558" w:rsidRPr="00491AF6" w:rsidRDefault="00364558" w:rsidP="00943720">
      <w:pPr>
        <w:tabs>
          <w:tab w:val="left" w:pos="0"/>
        </w:tabs>
        <w:spacing w:line="276" w:lineRule="auto"/>
        <w:ind w:right="-2"/>
        <w:jc w:val="both"/>
        <w:rPr>
          <w:color w:val="000000"/>
          <w:sz w:val="22"/>
          <w:szCs w:val="22"/>
          <w:lang w:val="pl-PL"/>
        </w:rPr>
      </w:pPr>
      <w:r w:rsidRPr="00491AF6">
        <w:rPr>
          <w:color w:val="000000"/>
          <w:sz w:val="22"/>
          <w:szCs w:val="22"/>
          <w:lang w:val="pl-PL"/>
        </w:rPr>
        <w:t>W związku z tym, że do SWZ i ogłoszenia o zamówieniu została załączona dokumentacja projektowa obejmująca wszystkie planowane do przebudowy odcinki drogi powiatowej DP137</w:t>
      </w:r>
      <w:r w:rsidR="00A617FF" w:rsidRPr="00491AF6">
        <w:rPr>
          <w:color w:val="000000"/>
          <w:sz w:val="22"/>
          <w:szCs w:val="22"/>
          <w:lang w:val="pl-PL"/>
        </w:rPr>
        <w:t>0</w:t>
      </w:r>
      <w:r w:rsidRPr="00491AF6">
        <w:rPr>
          <w:color w:val="000000"/>
          <w:sz w:val="22"/>
          <w:szCs w:val="22"/>
          <w:lang w:val="pl-PL"/>
        </w:rPr>
        <w:t>N informuję</w:t>
      </w:r>
      <w:r w:rsidR="007A4E8A" w:rsidRPr="00491AF6">
        <w:rPr>
          <w:color w:val="000000"/>
          <w:sz w:val="22"/>
          <w:szCs w:val="22"/>
          <w:lang w:val="pl-PL"/>
        </w:rPr>
        <w:t>,</w:t>
      </w:r>
      <w:r w:rsidR="007A4E8A" w:rsidRPr="00491AF6">
        <w:rPr>
          <w:color w:val="000000"/>
          <w:sz w:val="22"/>
          <w:szCs w:val="22"/>
          <w:lang w:val="pl-PL"/>
        </w:rPr>
        <w:br/>
      </w:r>
      <w:r w:rsidRPr="00491AF6">
        <w:rPr>
          <w:color w:val="000000"/>
          <w:sz w:val="22"/>
          <w:szCs w:val="22"/>
          <w:lang w:val="pl-PL"/>
        </w:rPr>
        <w:t xml:space="preserve">że </w:t>
      </w:r>
      <w:r w:rsidR="00A617FF" w:rsidRPr="00491AF6">
        <w:rPr>
          <w:color w:val="000000"/>
          <w:sz w:val="22"/>
          <w:szCs w:val="22"/>
          <w:lang w:val="pl-PL"/>
        </w:rPr>
        <w:t>zamówieniem</w:t>
      </w:r>
      <w:r w:rsidRPr="00491AF6">
        <w:rPr>
          <w:color w:val="000000"/>
          <w:sz w:val="22"/>
          <w:szCs w:val="22"/>
          <w:lang w:val="pl-PL"/>
        </w:rPr>
        <w:t xml:space="preserve"> objęt</w:t>
      </w:r>
      <w:r w:rsidR="00EE6E7A" w:rsidRPr="00491AF6">
        <w:rPr>
          <w:color w:val="000000"/>
          <w:sz w:val="22"/>
          <w:szCs w:val="22"/>
          <w:lang w:val="pl-PL"/>
        </w:rPr>
        <w:t>y jest wyłącznie</w:t>
      </w:r>
      <w:r w:rsidR="007A4E8A" w:rsidRPr="00491AF6">
        <w:rPr>
          <w:color w:val="000000"/>
          <w:sz w:val="22"/>
          <w:szCs w:val="22"/>
          <w:lang w:val="pl-PL"/>
        </w:rPr>
        <w:t>:</w:t>
      </w:r>
      <w:r w:rsidRPr="00491AF6">
        <w:rPr>
          <w:color w:val="000000"/>
          <w:sz w:val="22"/>
          <w:szCs w:val="22"/>
          <w:lang w:val="pl-PL"/>
        </w:rPr>
        <w:t xml:space="preserve"> - </w:t>
      </w:r>
      <w:r w:rsidR="007A4E8A" w:rsidRPr="00491AF6">
        <w:rPr>
          <w:color w:val="000000"/>
          <w:sz w:val="22"/>
          <w:szCs w:val="22"/>
          <w:lang w:val="pl-PL"/>
        </w:rPr>
        <w:t xml:space="preserve">etap </w:t>
      </w:r>
      <w:r w:rsidR="00491AF6" w:rsidRPr="00491AF6">
        <w:rPr>
          <w:color w:val="000000"/>
          <w:sz w:val="22"/>
          <w:szCs w:val="22"/>
          <w:lang w:val="pl-PL"/>
        </w:rPr>
        <w:t>I</w:t>
      </w:r>
      <w:r w:rsidRPr="00491AF6">
        <w:rPr>
          <w:color w:val="000000"/>
          <w:sz w:val="22"/>
          <w:szCs w:val="22"/>
          <w:lang w:val="pl-PL"/>
        </w:rPr>
        <w:t xml:space="preserve"> (KM</w:t>
      </w:r>
      <w:r w:rsidR="00491AF6" w:rsidRPr="00491AF6">
        <w:rPr>
          <w:color w:val="000000"/>
          <w:sz w:val="22"/>
          <w:szCs w:val="22"/>
          <w:lang w:val="pl-PL"/>
        </w:rPr>
        <w:t xml:space="preserve"> 0+000 -</w:t>
      </w:r>
      <w:r w:rsidRPr="00491AF6">
        <w:rPr>
          <w:color w:val="000000"/>
          <w:sz w:val="22"/>
          <w:szCs w:val="22"/>
          <w:lang w:val="pl-PL"/>
        </w:rPr>
        <w:t xml:space="preserve"> </w:t>
      </w:r>
      <w:r w:rsidR="00A617FF" w:rsidRPr="00491AF6">
        <w:rPr>
          <w:color w:val="000000"/>
          <w:sz w:val="22"/>
          <w:szCs w:val="22"/>
          <w:lang w:val="pl-PL"/>
        </w:rPr>
        <w:t>1</w:t>
      </w:r>
      <w:r w:rsidRPr="00491AF6">
        <w:rPr>
          <w:color w:val="000000"/>
          <w:sz w:val="22"/>
          <w:szCs w:val="22"/>
          <w:lang w:val="pl-PL"/>
        </w:rPr>
        <w:t>+</w:t>
      </w:r>
      <w:r w:rsidR="00A617FF" w:rsidRPr="00491AF6">
        <w:rPr>
          <w:color w:val="000000"/>
          <w:sz w:val="22"/>
          <w:szCs w:val="22"/>
          <w:lang w:val="pl-PL"/>
        </w:rPr>
        <w:t>600</w:t>
      </w:r>
      <w:r w:rsidRPr="00491AF6">
        <w:rPr>
          <w:color w:val="000000"/>
          <w:sz w:val="22"/>
          <w:szCs w:val="22"/>
          <w:lang w:val="pl-PL"/>
        </w:rPr>
        <w:t>)</w:t>
      </w:r>
    </w:p>
    <w:p w:rsidR="00364558" w:rsidRPr="00023423" w:rsidRDefault="00364558" w:rsidP="00943720">
      <w:pPr>
        <w:pStyle w:val="Standard"/>
        <w:tabs>
          <w:tab w:val="left" w:pos="0"/>
          <w:tab w:val="left" w:pos="11313"/>
        </w:tabs>
        <w:suppressAutoHyphens w:val="0"/>
        <w:autoSpaceDE w:val="0"/>
        <w:spacing w:line="276" w:lineRule="auto"/>
        <w:ind w:left="567" w:right="-2"/>
        <w:jc w:val="both"/>
        <w:rPr>
          <w:lang w:val="pl-PL"/>
        </w:rPr>
      </w:pPr>
    </w:p>
    <w:p w:rsidR="00DA7480" w:rsidRPr="00023423" w:rsidRDefault="009D02C4" w:rsidP="00943720">
      <w:pPr>
        <w:pStyle w:val="Tekstpodstawowy31"/>
        <w:tabs>
          <w:tab w:val="left" w:pos="0"/>
          <w:tab w:val="left" w:pos="1211"/>
          <w:tab w:val="left" w:pos="11340"/>
        </w:tabs>
        <w:spacing w:line="276" w:lineRule="auto"/>
        <w:ind w:right="-2"/>
        <w:jc w:val="both"/>
        <w:rPr>
          <w:rFonts w:cs="Times New Roman"/>
          <w:bCs/>
          <w:iCs/>
          <w:szCs w:val="24"/>
          <w:lang w:val="pl-PL"/>
        </w:rPr>
      </w:pPr>
      <w:r w:rsidRPr="00023423">
        <w:rPr>
          <w:rFonts w:cs="Times New Roman"/>
          <w:bCs/>
          <w:iCs/>
          <w:szCs w:val="24"/>
          <w:lang w:val="pl-PL"/>
        </w:rPr>
        <w:t xml:space="preserve">1.3 </w:t>
      </w:r>
      <w:r w:rsidR="000D414D" w:rsidRPr="00023423">
        <w:rPr>
          <w:rFonts w:cs="Times New Roman"/>
          <w:bCs/>
          <w:iCs/>
          <w:szCs w:val="24"/>
          <w:lang w:val="pl-PL"/>
        </w:rPr>
        <w:t>Lokalizacja</w:t>
      </w:r>
    </w:p>
    <w:p w:rsidR="007640B2" w:rsidRPr="00023423" w:rsidRDefault="000D414D" w:rsidP="00943720">
      <w:pPr>
        <w:pStyle w:val="Tekstpodstawowy31"/>
        <w:tabs>
          <w:tab w:val="left" w:pos="0"/>
          <w:tab w:val="left" w:pos="11340"/>
        </w:tabs>
        <w:spacing w:line="276" w:lineRule="auto"/>
        <w:ind w:left="567" w:right="-2"/>
        <w:jc w:val="both"/>
        <w:rPr>
          <w:rFonts w:cs="Times New Roman"/>
          <w:szCs w:val="24"/>
          <w:lang w:val="pl-PL"/>
        </w:rPr>
      </w:pPr>
      <w:r w:rsidRPr="00023423">
        <w:rPr>
          <w:rFonts w:cs="Times New Roman"/>
          <w:szCs w:val="24"/>
          <w:lang w:val="pl-PL"/>
        </w:rPr>
        <w:tab/>
        <w:t>Roboty będą prowadzone na działkach o numer</w:t>
      </w:r>
      <w:r w:rsidR="007640B2" w:rsidRPr="00023423">
        <w:rPr>
          <w:rFonts w:cs="Times New Roman"/>
          <w:szCs w:val="24"/>
          <w:lang w:val="pl-PL"/>
        </w:rPr>
        <w:t>ach</w:t>
      </w:r>
      <w:r w:rsidRPr="00023423">
        <w:rPr>
          <w:rFonts w:cs="Times New Roman"/>
          <w:szCs w:val="24"/>
          <w:lang w:val="pl-PL"/>
        </w:rPr>
        <w:t>:</w:t>
      </w:r>
    </w:p>
    <w:p w:rsidR="00150AB8" w:rsidRPr="00023423" w:rsidRDefault="00150AB8" w:rsidP="00943720">
      <w:pPr>
        <w:pStyle w:val="Tekstpodstawowy31"/>
        <w:tabs>
          <w:tab w:val="left" w:pos="0"/>
          <w:tab w:val="left" w:pos="11340"/>
        </w:tabs>
        <w:spacing w:line="276" w:lineRule="auto"/>
        <w:ind w:left="567" w:right="-2"/>
        <w:jc w:val="both"/>
        <w:rPr>
          <w:rFonts w:cs="Times New Roman"/>
          <w:szCs w:val="24"/>
          <w:lang w:val="pl-PL"/>
        </w:rPr>
      </w:pPr>
      <w:r w:rsidRPr="00023423">
        <w:rPr>
          <w:rFonts w:cs="Times New Roman"/>
          <w:szCs w:val="24"/>
          <w:lang w:val="pl-PL"/>
        </w:rPr>
        <w:t>Roboty będą prowadzone na działkach o numerach:</w:t>
      </w:r>
    </w:p>
    <w:p w:rsidR="00150AB8" w:rsidRPr="00AD6507" w:rsidRDefault="00150AB8" w:rsidP="00943720">
      <w:pPr>
        <w:pStyle w:val="Tekstpodstawowy31"/>
        <w:tabs>
          <w:tab w:val="left" w:pos="0"/>
          <w:tab w:val="left" w:pos="11340"/>
        </w:tabs>
        <w:spacing w:line="276" w:lineRule="auto"/>
        <w:ind w:left="567" w:right="-2"/>
        <w:jc w:val="both"/>
        <w:rPr>
          <w:rFonts w:cs="Times New Roman"/>
          <w:szCs w:val="24"/>
          <w:lang w:val="pl-PL"/>
        </w:rPr>
      </w:pPr>
      <w:r w:rsidRPr="00023423">
        <w:rPr>
          <w:rFonts w:cs="Times New Roman"/>
          <w:szCs w:val="24"/>
          <w:lang w:val="pl-PL"/>
        </w:rPr>
        <w:t xml:space="preserve"> 40/3, obręb Tomaszkowo, gm. Stawiguda</w:t>
      </w:r>
    </w:p>
    <w:p w:rsidR="00DA7480" w:rsidRPr="00491AF6" w:rsidRDefault="000D414D" w:rsidP="00943720">
      <w:pPr>
        <w:pStyle w:val="Tekstpodstawowy31"/>
        <w:tabs>
          <w:tab w:val="left" w:pos="0"/>
          <w:tab w:val="left" w:pos="11340"/>
        </w:tabs>
        <w:spacing w:line="276" w:lineRule="auto"/>
        <w:ind w:left="567" w:right="-2"/>
        <w:jc w:val="both"/>
        <w:rPr>
          <w:rFonts w:cs="Times New Roman"/>
          <w:b/>
          <w:szCs w:val="24"/>
          <w:highlight w:val="yellow"/>
          <w:lang w:val="pl-PL"/>
        </w:rPr>
      </w:pPr>
      <w:r w:rsidRPr="00023423">
        <w:rPr>
          <w:rFonts w:cs="Times New Roman"/>
          <w:szCs w:val="24"/>
          <w:lang w:val="pl-PL"/>
        </w:rPr>
        <w:t xml:space="preserve"> </w:t>
      </w:r>
    </w:p>
    <w:p w:rsidR="00DA7480" w:rsidRPr="00030E4A" w:rsidRDefault="009D02C4" w:rsidP="00943720">
      <w:pPr>
        <w:pStyle w:val="Tekstpodstawowy31"/>
        <w:tabs>
          <w:tab w:val="left" w:pos="0"/>
          <w:tab w:val="left" w:pos="1211"/>
          <w:tab w:val="left" w:pos="11340"/>
        </w:tabs>
        <w:spacing w:line="276" w:lineRule="auto"/>
        <w:ind w:right="-2"/>
        <w:jc w:val="both"/>
        <w:rPr>
          <w:rFonts w:cs="Times New Roman"/>
          <w:bCs/>
          <w:iCs/>
          <w:szCs w:val="24"/>
          <w:lang w:val="pl-PL"/>
        </w:rPr>
      </w:pPr>
      <w:r w:rsidRPr="00030E4A">
        <w:rPr>
          <w:rFonts w:cs="Times New Roman"/>
          <w:bCs/>
          <w:iCs/>
          <w:szCs w:val="24"/>
          <w:lang w:val="pl-PL"/>
        </w:rPr>
        <w:t xml:space="preserve">1.4 </w:t>
      </w:r>
      <w:r w:rsidR="000D414D" w:rsidRPr="00030E4A">
        <w:rPr>
          <w:rFonts w:cs="Times New Roman"/>
          <w:bCs/>
          <w:iCs/>
          <w:szCs w:val="24"/>
          <w:lang w:val="pl-PL"/>
        </w:rPr>
        <w:t>Zakres prac</w:t>
      </w:r>
      <w:r w:rsidR="00D923C1" w:rsidRPr="00030E4A">
        <w:rPr>
          <w:rFonts w:cs="Times New Roman"/>
          <w:bCs/>
          <w:iCs/>
          <w:szCs w:val="24"/>
          <w:lang w:val="pl-PL"/>
        </w:rPr>
        <w:t xml:space="preserve"> obejmuje w szczególności</w:t>
      </w:r>
      <w:r w:rsidR="000D414D" w:rsidRPr="00030E4A">
        <w:rPr>
          <w:rFonts w:cs="Times New Roman"/>
          <w:bCs/>
          <w:iCs/>
          <w:szCs w:val="24"/>
          <w:lang w:val="pl-PL"/>
        </w:rPr>
        <w:t>:</w:t>
      </w:r>
    </w:p>
    <w:p w:rsidR="00DA7480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 xml:space="preserve">- </w:t>
      </w:r>
      <w:r w:rsidR="004C79AA" w:rsidRPr="00030E4A">
        <w:rPr>
          <w:rFonts w:cs="Times New Roman"/>
          <w:lang w:val="pl-PL"/>
        </w:rPr>
        <w:t>Roboty przygotowawcze i rozbiórkowe</w:t>
      </w:r>
      <w:r w:rsidR="00AD6507" w:rsidRPr="00030E4A">
        <w:rPr>
          <w:rFonts w:cs="Times New Roman"/>
          <w:lang w:val="pl-PL"/>
        </w:rPr>
        <w:t xml:space="preserve"> (w tym wyznaczenie granic ewidencyjnych)</w:t>
      </w:r>
    </w:p>
    <w:p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Roboty ziemne</w:t>
      </w:r>
    </w:p>
    <w:p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Podbudowy</w:t>
      </w:r>
    </w:p>
    <w:p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Nawierzchnie</w:t>
      </w:r>
    </w:p>
    <w:p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Roboty wykończeniowe</w:t>
      </w:r>
    </w:p>
    <w:p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Elementy ulic</w:t>
      </w:r>
    </w:p>
    <w:p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Roboty rozbiórkowe</w:t>
      </w:r>
      <w:r w:rsidR="00CE0657" w:rsidRPr="00030E4A">
        <w:rPr>
          <w:rFonts w:cs="Times New Roman"/>
          <w:lang w:val="pl-PL"/>
        </w:rPr>
        <w:t xml:space="preserve"> – karczowanie pni i krzewów</w:t>
      </w:r>
    </w:p>
    <w:p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 xml:space="preserve">- </w:t>
      </w:r>
      <w:r w:rsidR="0008745A" w:rsidRPr="00030E4A">
        <w:rPr>
          <w:rFonts w:cs="Times New Roman"/>
          <w:lang w:val="pl-PL"/>
        </w:rPr>
        <w:t>Wbudowanie</w:t>
      </w:r>
      <w:r w:rsidRPr="00030E4A">
        <w:rPr>
          <w:rFonts w:cs="Times New Roman"/>
          <w:lang w:val="pl-PL"/>
        </w:rPr>
        <w:t xml:space="preserve"> rur przepustów</w:t>
      </w:r>
    </w:p>
    <w:p w:rsidR="007E4100" w:rsidRPr="00030E4A" w:rsidRDefault="007E4100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 xml:space="preserve">- </w:t>
      </w:r>
      <w:r w:rsidR="009C41C1" w:rsidRPr="00030E4A">
        <w:rPr>
          <w:rFonts w:cs="Times New Roman"/>
          <w:lang w:val="pl-PL"/>
        </w:rPr>
        <w:t>Zabezpieczenie</w:t>
      </w:r>
      <w:r w:rsidRPr="00030E4A">
        <w:rPr>
          <w:rFonts w:cs="Times New Roman"/>
          <w:lang w:val="pl-PL"/>
        </w:rPr>
        <w:t xml:space="preserve"> kolizji </w:t>
      </w:r>
      <w:r w:rsidR="009C41C1" w:rsidRPr="00030E4A">
        <w:rPr>
          <w:rFonts w:cs="Times New Roman"/>
          <w:lang w:val="pl-PL"/>
        </w:rPr>
        <w:t>z infrastrukturą podziemną</w:t>
      </w:r>
    </w:p>
    <w:p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Urządzenia bezpieczeństwa ruchu</w:t>
      </w:r>
    </w:p>
    <w:p w:rsidR="007A4E8A" w:rsidRPr="00CF6A9B" w:rsidRDefault="007A4E8A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</w:p>
    <w:p w:rsidR="00AD6507" w:rsidRPr="00CF6A9B" w:rsidRDefault="00AD6507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CF6A9B">
        <w:rPr>
          <w:rFonts w:cs="Times New Roman"/>
          <w:lang w:val="pl-PL"/>
        </w:rPr>
        <w:t>1.4.1. Roboty przygotowawcze i rozbiórkowe:</w:t>
      </w:r>
    </w:p>
    <w:p w:rsidR="00AD6507" w:rsidRPr="00CF6A9B" w:rsidRDefault="00AD6507" w:rsidP="00943720">
      <w:pPr>
        <w:tabs>
          <w:tab w:val="left" w:pos="0"/>
        </w:tabs>
        <w:autoSpaceDE w:val="0"/>
        <w:spacing w:line="276" w:lineRule="auto"/>
        <w:ind w:left="426"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 xml:space="preserve">W ramach robót przygotowawczych </w:t>
      </w:r>
      <w:r w:rsidR="000726BF" w:rsidRPr="00CF6A9B">
        <w:rPr>
          <w:rFonts w:eastAsia="Calibri" w:cs="Times New Roman"/>
          <w:color w:val="000000"/>
          <w:lang w:val="pl-PL" w:bidi="ar-SA"/>
        </w:rPr>
        <w:t xml:space="preserve">Wykonawca doprowadzi atrybut </w:t>
      </w:r>
      <w:r w:rsidR="0040061D">
        <w:rPr>
          <w:rFonts w:eastAsia="Calibri" w:cs="Times New Roman"/>
          <w:color w:val="000000"/>
          <w:lang w:val="pl-PL" w:bidi="ar-SA"/>
        </w:rPr>
        <w:t xml:space="preserve">punktów granicznych </w:t>
      </w:r>
      <w:r w:rsidR="003207C6" w:rsidRPr="00CF6A9B">
        <w:rPr>
          <w:rFonts w:eastAsia="Calibri" w:cs="Times New Roman"/>
          <w:color w:val="000000"/>
          <w:lang w:val="pl-PL" w:bidi="ar-SA"/>
        </w:rPr>
        <w:t xml:space="preserve">ISD do statusu „Spełnia”, </w:t>
      </w:r>
      <w:r w:rsidR="000726BF" w:rsidRPr="00CF6A9B">
        <w:rPr>
          <w:rFonts w:eastAsia="Calibri" w:cs="Times New Roman"/>
          <w:color w:val="000000"/>
          <w:lang w:val="pl-PL" w:bidi="ar-SA"/>
        </w:rPr>
        <w:t xml:space="preserve">tj. błąd położenia punktów granicznych pasa drogowego powinien mieścić się w przedziale od 0 cm do 30cm. W przypadku budowy infrastruktury drogowej </w:t>
      </w:r>
      <w:r w:rsidR="000726BF" w:rsidRPr="00CF6A9B">
        <w:rPr>
          <w:rFonts w:eastAsia="Calibri" w:cs="Times New Roman"/>
          <w:color w:val="000000"/>
          <w:lang w:val="pl-PL" w:bidi="ar-SA"/>
        </w:rPr>
        <w:lastRenderedPageBreak/>
        <w:t>w</w:t>
      </w:r>
      <w:r w:rsidR="0040061D">
        <w:rPr>
          <w:rFonts w:eastAsia="Calibri" w:cs="Times New Roman"/>
          <w:color w:val="000000"/>
          <w:lang w:val="pl-PL" w:bidi="ar-SA"/>
        </w:rPr>
        <w:t> </w:t>
      </w:r>
      <w:r w:rsidR="000726BF" w:rsidRPr="00CF6A9B">
        <w:rPr>
          <w:rFonts w:eastAsia="Calibri" w:cs="Times New Roman"/>
          <w:color w:val="000000"/>
          <w:lang w:val="pl-PL" w:bidi="ar-SA"/>
        </w:rPr>
        <w:t>odległości mniejszej niż 30cm wymaga się, aby Wykonawca zwiększył dokładność wyznaczenia punktów granicznych do wartości umożliwiającej jej wykonanie w pasie drogowym. Ponadto Wykonawca wykona</w:t>
      </w:r>
      <w:r w:rsidRPr="00CF6A9B">
        <w:rPr>
          <w:rFonts w:eastAsia="Calibri" w:cs="Times New Roman"/>
          <w:color w:val="000000"/>
          <w:lang w:val="pl-PL" w:bidi="ar-SA"/>
        </w:rPr>
        <w:t xml:space="preserve"> </w:t>
      </w:r>
      <w:r w:rsidR="000726BF" w:rsidRPr="00CF6A9B">
        <w:rPr>
          <w:rFonts w:eastAsia="Calibri" w:cs="Times New Roman"/>
          <w:color w:val="000000"/>
          <w:lang w:val="pl-PL" w:bidi="ar-SA"/>
        </w:rPr>
        <w:t xml:space="preserve">stabilizację </w:t>
      </w:r>
      <w:r w:rsidRPr="00CF6A9B">
        <w:rPr>
          <w:rFonts w:eastAsia="Calibri" w:cs="Times New Roman"/>
          <w:color w:val="000000"/>
          <w:lang w:val="pl-PL" w:bidi="ar-SA"/>
        </w:rPr>
        <w:t>świadków punktów granicznych pasa drogowego (kamień z napisem „PAS DROGOWY” barwy żółto-czarnej). Na odcinkach prostych granic należy stabilizować świadki nie częściej niż co 100</w:t>
      </w:r>
      <w:r w:rsidR="00F11580" w:rsidRPr="00CF6A9B">
        <w:rPr>
          <w:rFonts w:eastAsia="Calibri" w:cs="Times New Roman"/>
          <w:color w:val="000000"/>
          <w:lang w:val="pl-PL" w:bidi="ar-SA"/>
        </w:rPr>
        <w:t xml:space="preserve"> </w:t>
      </w:r>
      <w:r w:rsidRPr="00CF6A9B">
        <w:rPr>
          <w:rFonts w:eastAsia="Calibri" w:cs="Times New Roman"/>
          <w:color w:val="000000"/>
          <w:lang w:val="pl-PL" w:bidi="ar-SA"/>
        </w:rPr>
        <w:t>m, z</w:t>
      </w:r>
      <w:r w:rsidR="00D40F96" w:rsidRPr="00CF6A9B">
        <w:rPr>
          <w:rFonts w:eastAsia="Calibri" w:cs="Times New Roman"/>
          <w:color w:val="000000"/>
          <w:lang w:val="pl-PL" w:bidi="ar-SA"/>
        </w:rPr>
        <w:t> </w:t>
      </w:r>
      <w:r w:rsidRPr="00CF6A9B">
        <w:rPr>
          <w:rFonts w:eastAsia="Calibri" w:cs="Times New Roman"/>
          <w:color w:val="000000"/>
          <w:lang w:val="pl-PL" w:bidi="ar-SA"/>
        </w:rPr>
        <w:t xml:space="preserve">zastrzeżeniem zachowania wizury pomiędzy dwoma najbliższymi punktami. </w:t>
      </w:r>
      <w:r w:rsidR="009C41C1" w:rsidRPr="00CF6A9B">
        <w:rPr>
          <w:rFonts w:eastAsia="Calibri" w:cs="Times New Roman"/>
          <w:color w:val="000000"/>
          <w:lang w:val="pl-PL" w:bidi="ar-SA"/>
        </w:rPr>
        <w:t>W terenie zabudowy konieczność stabilizacji świadkami uzgodnić z Zamawiającym.</w:t>
      </w:r>
    </w:p>
    <w:p w:rsidR="00CF6A9B" w:rsidRPr="00CF6A9B" w:rsidRDefault="00CF6A9B" w:rsidP="00943720">
      <w:pPr>
        <w:tabs>
          <w:tab w:val="left" w:pos="0"/>
        </w:tabs>
        <w:autoSpaceDE w:val="0"/>
        <w:spacing w:line="276" w:lineRule="auto"/>
        <w:ind w:left="426" w:right="-2"/>
        <w:jc w:val="both"/>
        <w:rPr>
          <w:rFonts w:eastAsia="Calibri" w:cs="Times New Roman"/>
          <w:color w:val="000000"/>
          <w:lang w:val="pl-PL" w:bidi="ar-SA"/>
        </w:rPr>
      </w:pPr>
    </w:p>
    <w:p w:rsidR="00AD6507" w:rsidRPr="00CF6A9B" w:rsidRDefault="00AD6507" w:rsidP="00943720">
      <w:pPr>
        <w:tabs>
          <w:tab w:val="left" w:pos="0"/>
        </w:tabs>
        <w:autoSpaceDE w:val="0"/>
        <w:spacing w:line="276" w:lineRule="auto"/>
        <w:ind w:left="426"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 xml:space="preserve">Mechaniczne frezowanie istniejącej nawierzchni bitumicznej należy wykonać na średnią głębokość </w:t>
      </w:r>
      <w:r w:rsidR="009C41C1" w:rsidRPr="00CF6A9B">
        <w:rPr>
          <w:rFonts w:eastAsia="Calibri" w:cs="Times New Roman"/>
          <w:color w:val="000000"/>
          <w:lang w:val="pl-PL" w:bidi="ar-SA"/>
        </w:rPr>
        <w:t xml:space="preserve">8 </w:t>
      </w:r>
      <w:r w:rsidRPr="00CF6A9B">
        <w:rPr>
          <w:rFonts w:eastAsia="Calibri" w:cs="Times New Roman"/>
          <w:color w:val="000000"/>
          <w:lang w:val="pl-PL" w:bidi="ar-SA"/>
        </w:rPr>
        <w:t xml:space="preserve">cm. Konieczność i głębokość frezowania należy dostosować tak, aby nie spowodować obniżenia wytrzymałości konstrukcji drogi. Materiał pozyskany z frezowania </w:t>
      </w:r>
      <w:r w:rsidR="0040061D">
        <w:rPr>
          <w:rFonts w:eastAsia="Calibri" w:cs="Times New Roman"/>
          <w:color w:val="000000"/>
          <w:lang w:val="pl-PL" w:bidi="ar-SA"/>
        </w:rPr>
        <w:t xml:space="preserve">a niewykorzystany do wbudowania w pobocza </w:t>
      </w:r>
      <w:r w:rsidRPr="00CF6A9B">
        <w:rPr>
          <w:rFonts w:eastAsia="Calibri" w:cs="Times New Roman"/>
          <w:color w:val="000000"/>
          <w:lang w:val="pl-PL" w:bidi="ar-SA"/>
        </w:rPr>
        <w:t>należy dostarczyć po wcześniejszym uzgodnieniu z Kiero</w:t>
      </w:r>
      <w:r w:rsidR="00A535D2" w:rsidRPr="00CF6A9B">
        <w:rPr>
          <w:rFonts w:eastAsia="Calibri" w:cs="Times New Roman"/>
          <w:color w:val="000000"/>
          <w:lang w:val="pl-PL" w:bidi="ar-SA"/>
        </w:rPr>
        <w:t>wnikiem Obwodu Drogowego nr 1 w </w:t>
      </w:r>
      <w:r w:rsidRPr="00CF6A9B">
        <w:rPr>
          <w:rFonts w:eastAsia="Calibri" w:cs="Times New Roman"/>
          <w:color w:val="000000"/>
          <w:lang w:val="pl-PL" w:bidi="ar-SA"/>
        </w:rPr>
        <w:t>Olsztynku we wskazane miejsce, jednak nie dalej niż na teren siedziby Obwodu Drogowego nr 1 w Olsztynku.</w:t>
      </w:r>
    </w:p>
    <w:p w:rsidR="009C41C1" w:rsidRPr="00CF6A9B" w:rsidRDefault="009C41C1" w:rsidP="00943720">
      <w:pPr>
        <w:tabs>
          <w:tab w:val="left" w:pos="0"/>
        </w:tabs>
        <w:autoSpaceDE w:val="0"/>
        <w:spacing w:line="276" w:lineRule="auto"/>
        <w:ind w:left="426"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>Wszelkie pozostałe materiały z rozbiórki nadające się do ponownego wykorzystania (na podstawie decyzji Inspektora Nadzoru bądź przedstawiciela Zamawiającego) stają się własnością Zamawiającego i należy przewidzieć ich transport jak dla materiału</w:t>
      </w:r>
      <w:r w:rsidR="00D021DE" w:rsidRPr="00CF6A9B">
        <w:rPr>
          <w:rFonts w:eastAsia="Calibri" w:cs="Times New Roman"/>
          <w:color w:val="000000"/>
          <w:lang w:val="pl-PL" w:bidi="ar-SA"/>
        </w:rPr>
        <w:t xml:space="preserve"> z frezowania nawierzchni.</w:t>
      </w:r>
    </w:p>
    <w:p w:rsidR="005F419B" w:rsidRPr="00CF6A9B" w:rsidRDefault="005F419B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</w:p>
    <w:p w:rsidR="005F419B" w:rsidRPr="00CF6A9B" w:rsidRDefault="005F419B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>1.4.2. Roboty ziemne:</w:t>
      </w:r>
    </w:p>
    <w:p w:rsidR="005F419B" w:rsidRPr="00CF6A9B" w:rsidRDefault="005F419B" w:rsidP="00943720">
      <w:pPr>
        <w:tabs>
          <w:tab w:val="left" w:pos="0"/>
        </w:tabs>
        <w:autoSpaceDE w:val="0"/>
        <w:spacing w:line="276" w:lineRule="auto"/>
        <w:ind w:left="284"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>W ramach wykonywanych robót ziemnych należy przyjąć</w:t>
      </w:r>
      <w:r w:rsidR="005700EF" w:rsidRPr="00CF6A9B">
        <w:rPr>
          <w:rFonts w:eastAsia="Calibri" w:cs="Times New Roman"/>
          <w:color w:val="000000"/>
          <w:lang w:val="pl-PL" w:bidi="ar-SA"/>
        </w:rPr>
        <w:t xml:space="preserve"> </w:t>
      </w:r>
      <w:r w:rsidRPr="00CF6A9B">
        <w:rPr>
          <w:rFonts w:eastAsia="Calibri" w:cs="Times New Roman"/>
          <w:color w:val="000000"/>
          <w:lang w:val="pl-PL" w:bidi="ar-SA"/>
        </w:rPr>
        <w:t>dla części gruntowej pobocza</w:t>
      </w:r>
      <w:r w:rsidR="005700EF" w:rsidRPr="00CF6A9B">
        <w:rPr>
          <w:rFonts w:eastAsia="Calibri" w:cs="Times New Roman"/>
          <w:color w:val="000000"/>
          <w:lang w:val="pl-PL" w:bidi="ar-SA"/>
        </w:rPr>
        <w:t>,</w:t>
      </w:r>
      <w:r w:rsidRPr="00CF6A9B">
        <w:rPr>
          <w:rFonts w:eastAsia="Calibri" w:cs="Times New Roman"/>
          <w:color w:val="000000"/>
          <w:lang w:val="pl-PL" w:bidi="ar-SA"/>
        </w:rPr>
        <w:t xml:space="preserve"> poza 0,75</w:t>
      </w:r>
      <w:r w:rsidR="005700EF" w:rsidRPr="00CF6A9B">
        <w:rPr>
          <w:rFonts w:eastAsia="Calibri" w:cs="Times New Roman"/>
          <w:color w:val="000000"/>
          <w:lang w:val="pl-PL" w:bidi="ar-SA"/>
        </w:rPr>
        <w:t xml:space="preserve"> </w:t>
      </w:r>
      <w:r w:rsidRPr="00CF6A9B">
        <w:rPr>
          <w:rFonts w:eastAsia="Calibri" w:cs="Times New Roman"/>
          <w:color w:val="000000"/>
          <w:lang w:val="pl-PL" w:bidi="ar-SA"/>
        </w:rPr>
        <w:t>m pasem utwardzonym</w:t>
      </w:r>
      <w:r w:rsidR="005700EF" w:rsidRPr="00CF6A9B">
        <w:rPr>
          <w:rFonts w:eastAsia="Calibri" w:cs="Times New Roman"/>
          <w:color w:val="000000"/>
          <w:lang w:val="pl-PL" w:bidi="ar-SA"/>
        </w:rPr>
        <w:t>,</w:t>
      </w:r>
      <w:r w:rsidRPr="00CF6A9B">
        <w:rPr>
          <w:rFonts w:eastAsia="Calibri" w:cs="Times New Roman"/>
          <w:color w:val="000000"/>
          <w:lang w:val="pl-PL" w:bidi="ar-SA"/>
        </w:rPr>
        <w:t xml:space="preserve"> wyprofilowanie w sposób umożliwiający naturalny spływ wód opadowych z nawierzchni jezdni po poboczu utwardzonym i dalej gruntowym w dół skarpy. Spadki poboczy należy przyjąć zgodnie z obowiązującymi przepisami.</w:t>
      </w:r>
    </w:p>
    <w:p w:rsidR="00462490" w:rsidRPr="00CF6A9B" w:rsidRDefault="00462490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</w:p>
    <w:p w:rsidR="0008745A" w:rsidRPr="00CF6A9B" w:rsidRDefault="005F419B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 xml:space="preserve">1.4.3. </w:t>
      </w:r>
      <w:r w:rsidR="0008745A" w:rsidRPr="00CF6A9B">
        <w:rPr>
          <w:rFonts w:eastAsia="Calibri" w:cs="Times New Roman"/>
          <w:color w:val="000000"/>
          <w:lang w:val="pl-PL" w:bidi="ar-SA"/>
        </w:rPr>
        <w:t>Podbudowy i nawierzchnie</w:t>
      </w:r>
    </w:p>
    <w:p w:rsidR="0008745A" w:rsidRPr="00CF6A9B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 xml:space="preserve">Należy wykonać zgodnie z dostępną dokumentacją wskazaną w pkt 1.2. </w:t>
      </w:r>
      <w:r w:rsidRPr="00CF6A9B">
        <w:rPr>
          <w:rFonts w:eastAsia="TimesNewRoman, 'Arial Unicode M" w:cs="Times New Roman"/>
          <w:lang w:val="pl-PL" w:eastAsia="ar-SA"/>
        </w:rPr>
        <w:t xml:space="preserve">Podczas układania warstw asfaltowych należy uwzględnić każdorazowe ich skropienie emulsją asfaltową przed ułożeniem następnej warstwy, </w:t>
      </w:r>
      <w:r w:rsidRPr="00CF6A9B">
        <w:rPr>
          <w:rFonts w:eastAsia="TimesNewRoman, 'Arial Unicode M" w:cs="Times New Roman"/>
          <w:b/>
          <w:bCs/>
          <w:lang w:val="pl-PL" w:eastAsia="ar-SA"/>
        </w:rPr>
        <w:t>a także uszczelnienie emulsją finalnej krawędzi zewnętrznej nawierzchni oraz miejsc łączenia z nawierzchnią istniejącą (przed ułożeniem docelowych poboczy)</w:t>
      </w:r>
      <w:r w:rsidRPr="00CF6A9B">
        <w:rPr>
          <w:rFonts w:eastAsia="TimesNewRoman, 'Arial Unicode M" w:cs="Times New Roman"/>
          <w:lang w:val="pl-PL" w:eastAsia="ar-SA"/>
        </w:rPr>
        <w:t>.</w:t>
      </w:r>
    </w:p>
    <w:p w:rsidR="0008745A" w:rsidRPr="00491AF6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highlight w:val="yellow"/>
          <w:lang w:val="pl-PL" w:bidi="ar-SA"/>
        </w:rPr>
      </w:pPr>
    </w:p>
    <w:p w:rsidR="005F419B" w:rsidRPr="005461C0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5461C0">
        <w:rPr>
          <w:rFonts w:eastAsia="Calibri" w:cs="Times New Roman"/>
          <w:color w:val="000000"/>
          <w:lang w:val="pl-PL" w:bidi="ar-SA"/>
        </w:rPr>
        <w:t xml:space="preserve">1.4.4. </w:t>
      </w:r>
      <w:r w:rsidR="00462490" w:rsidRPr="005461C0">
        <w:rPr>
          <w:rFonts w:eastAsia="Calibri" w:cs="Times New Roman"/>
          <w:color w:val="000000"/>
          <w:lang w:val="pl-PL" w:bidi="ar-SA"/>
        </w:rPr>
        <w:t>Roboty wykończeniowe</w:t>
      </w:r>
    </w:p>
    <w:p w:rsidR="00462490" w:rsidRPr="005461C0" w:rsidRDefault="00462490" w:rsidP="00943720">
      <w:pPr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Należy wykonać koszenie wraz z wygrabieniem traw i porostów oraz wycinkę krzaków i jednorocznych odrostów z poboczy i skarp wraz z terenem przyległym</w:t>
      </w:r>
      <w:r w:rsidR="004922CD" w:rsidRPr="005461C0">
        <w:rPr>
          <w:rFonts w:cs="Times New Roman"/>
          <w:lang w:val="pl-PL"/>
        </w:rPr>
        <w:t>,</w:t>
      </w:r>
      <w:r w:rsidRPr="005461C0">
        <w:rPr>
          <w:rFonts w:cs="Times New Roman"/>
          <w:lang w:val="pl-PL"/>
        </w:rPr>
        <w:t xml:space="preserve"> aż do granicy pasa drogowego wraz z wywozem i utylizacją powstałej biomasy. W ramach prac należy usunąć pozostałe korzenie i karpiny po krzakach wraz z uzupełnieniem ubytków po ich usunięciu.</w:t>
      </w:r>
    </w:p>
    <w:p w:rsidR="00B13578" w:rsidRPr="005461C0" w:rsidRDefault="00B13578" w:rsidP="00943720">
      <w:pPr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 xml:space="preserve">Na obszarach </w:t>
      </w:r>
      <w:proofErr w:type="spellStart"/>
      <w:r w:rsidRPr="005461C0">
        <w:rPr>
          <w:rFonts w:cs="Times New Roman"/>
          <w:lang w:val="pl-PL"/>
        </w:rPr>
        <w:t>odhumusowanych</w:t>
      </w:r>
      <w:proofErr w:type="spellEnd"/>
      <w:r w:rsidRPr="005461C0">
        <w:rPr>
          <w:rFonts w:cs="Times New Roman"/>
          <w:lang w:val="pl-PL"/>
        </w:rPr>
        <w:t xml:space="preserve"> oraz objętych robotami ziemnymi należy przewidzieć humusowanie śr. grubości 10cm wraz z obsianiem mieszanką traw.</w:t>
      </w:r>
    </w:p>
    <w:p w:rsidR="00462490" w:rsidRPr="005461C0" w:rsidRDefault="00462490" w:rsidP="00943720">
      <w:pPr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Ponadto należy oczyścić z namułu, przeprowadzić renowację lub wyprofilować skarpy rowów w</w:t>
      </w:r>
      <w:r w:rsidR="00D40F96" w:rsidRPr="005461C0">
        <w:rPr>
          <w:rFonts w:cs="Times New Roman"/>
          <w:lang w:val="pl-PL"/>
        </w:rPr>
        <w:t> </w:t>
      </w:r>
      <w:r w:rsidRPr="005461C0">
        <w:rPr>
          <w:rFonts w:cs="Times New Roman"/>
          <w:lang w:val="pl-PL"/>
        </w:rPr>
        <w:t>celu nadania odpowiednich spadków podłużnych oraz poprzecznych. Nadmiar materiału należy poddać utylizacji na koszt Wykonawcy.</w:t>
      </w:r>
    </w:p>
    <w:p w:rsidR="00462490" w:rsidRPr="0063102E" w:rsidRDefault="00462490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b/>
          <w:color w:val="000000"/>
          <w:lang w:val="pl-PL" w:bidi="ar-SA"/>
        </w:rPr>
      </w:pPr>
      <w:r w:rsidRPr="0063102E">
        <w:rPr>
          <w:rFonts w:eastAsia="Calibri" w:cs="Times New Roman"/>
          <w:b/>
          <w:color w:val="000000"/>
          <w:lang w:val="pl-PL" w:bidi="ar-SA"/>
        </w:rPr>
        <w:t xml:space="preserve">Należy wykonać frezowanie ewentualnie odkrytych w trakcie wykonywania prac istniejących karp znajdujących się w poboczu drogi na głębokość 20 cm poniżej </w:t>
      </w:r>
      <w:r w:rsidR="00943720">
        <w:rPr>
          <w:rFonts w:eastAsia="Calibri" w:cs="Times New Roman"/>
          <w:b/>
          <w:color w:val="000000"/>
          <w:lang w:val="pl-PL" w:bidi="ar-SA"/>
        </w:rPr>
        <w:t>góry pobocza wraz z </w:t>
      </w:r>
      <w:r w:rsidRPr="0063102E">
        <w:rPr>
          <w:rFonts w:eastAsia="Calibri" w:cs="Times New Roman"/>
          <w:b/>
          <w:color w:val="000000"/>
          <w:lang w:val="pl-PL" w:bidi="ar-SA"/>
        </w:rPr>
        <w:t>wywiezieniem i utylizacją urobku. W przypadku wystąpienia karp niezinwentaryzowanych przez Zamawiającego koszt ich ewentualnego frezowania należy uwzględnić w ofercie.</w:t>
      </w:r>
    </w:p>
    <w:p w:rsidR="008000E8" w:rsidRPr="00943720" w:rsidRDefault="008000E8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ascii="Tahoma" w:eastAsia="Calibri" w:hAnsi="Tahoma"/>
          <w:color w:val="000000"/>
          <w:sz w:val="20"/>
          <w:szCs w:val="20"/>
          <w:highlight w:val="yellow"/>
          <w:u w:val="single"/>
          <w:lang w:val="pl-PL" w:bidi="ar-SA"/>
        </w:rPr>
      </w:pPr>
    </w:p>
    <w:p w:rsidR="00462490" w:rsidRPr="00943720" w:rsidRDefault="00D021DE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943720">
        <w:rPr>
          <w:rFonts w:cs="Times New Roman"/>
          <w:u w:val="single"/>
          <w:lang w:val="pl-PL"/>
        </w:rPr>
        <w:lastRenderedPageBreak/>
        <w:t>UWAGA: W ramach zamówienia nie przewiduje się wycinki drzew.</w:t>
      </w:r>
    </w:p>
    <w:p w:rsidR="0008745A" w:rsidRPr="00491AF6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highlight w:val="yellow"/>
          <w:lang w:val="pl-PL"/>
        </w:rPr>
      </w:pPr>
    </w:p>
    <w:p w:rsidR="0008745A" w:rsidRPr="005461C0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1.4.5. Elementy ulic</w:t>
      </w:r>
    </w:p>
    <w:p w:rsidR="0008745A" w:rsidRPr="005461C0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5461C0">
        <w:rPr>
          <w:rFonts w:eastAsia="Calibri" w:cs="Times New Roman"/>
          <w:color w:val="000000"/>
          <w:lang w:val="pl-PL" w:bidi="ar-SA"/>
        </w:rPr>
        <w:t>Należy wykonać zgodnie z dostępną dokumentacją wskazaną w pkt 1.2.</w:t>
      </w:r>
    </w:p>
    <w:p w:rsidR="004922CD" w:rsidRPr="00491AF6" w:rsidRDefault="004922CD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highlight w:val="yellow"/>
          <w:lang w:val="pl-PL" w:bidi="ar-SA"/>
        </w:rPr>
      </w:pPr>
    </w:p>
    <w:p w:rsidR="0008745A" w:rsidRPr="0025543B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25543B">
        <w:rPr>
          <w:rFonts w:eastAsia="Calibri" w:cs="Times New Roman"/>
          <w:color w:val="000000"/>
          <w:lang w:val="pl-PL" w:bidi="ar-SA"/>
        </w:rPr>
        <w:t>1.4.6 Wbudowanie rur przepustów</w:t>
      </w:r>
    </w:p>
    <w:p w:rsidR="00021DC7" w:rsidRPr="0025543B" w:rsidRDefault="00021DC7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25543B">
        <w:rPr>
          <w:rFonts w:eastAsia="Calibri" w:cs="Times New Roman"/>
          <w:color w:val="000000"/>
          <w:lang w:val="pl-PL" w:bidi="ar-SA"/>
        </w:rPr>
        <w:t xml:space="preserve">Należy wykonać zgodnie z dostępną dokumentacją wskazaną w pkt 1.2 oraz wydanym pozwoleniem wodno – prawnym stanowiącym załącznik do przedmiotowego postępowania. W ramach zamówienia należy wykonać także dojścia do furtek posesji wraz z przepustami jeżeli wymaga tego sytuacja terenowa. </w:t>
      </w:r>
    </w:p>
    <w:p w:rsidR="0008745A" w:rsidRPr="00491AF6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highlight w:val="yellow"/>
          <w:lang w:val="pl-PL"/>
        </w:rPr>
      </w:pPr>
    </w:p>
    <w:p w:rsidR="00AF11C3" w:rsidRPr="0063102E" w:rsidRDefault="00AF11C3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lang w:val="pl-PL"/>
        </w:rPr>
      </w:pPr>
      <w:r w:rsidRPr="0063102E">
        <w:rPr>
          <w:rFonts w:cs="Times New Roman"/>
          <w:lang w:val="pl-PL"/>
        </w:rPr>
        <w:t>1.4.7 Zabezpieczenie kolizji z infrastrukturą podziemną</w:t>
      </w:r>
    </w:p>
    <w:p w:rsidR="0025543B" w:rsidRPr="0063102E" w:rsidRDefault="00AF11C3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lang w:val="pl-PL" w:bidi="ar-SA"/>
        </w:rPr>
      </w:pPr>
      <w:r w:rsidRPr="0063102E">
        <w:rPr>
          <w:rFonts w:eastAsia="Calibri" w:cs="Times New Roman"/>
          <w:lang w:val="pl-PL" w:bidi="ar-SA"/>
        </w:rPr>
        <w:t>Należy wykonać zgodnie z dostępną dokumentacją wskazaną w pkt 1.2 a w szczególności zgodnie z uzgodnieniami z gestorami sieci stanowiącymi załącznik do dokumentacji projektowej.  Wszelkie prace oraz koszty związane z wymaganiami wynikającymi z przedmiotowych uzgodnień oraz będące ich następstwem leżą po stronie Wykonawcy.</w:t>
      </w:r>
      <w:r w:rsidR="005058D7" w:rsidRPr="0063102E">
        <w:rPr>
          <w:rFonts w:eastAsia="Calibri" w:cs="Times New Roman"/>
          <w:lang w:val="pl-PL" w:bidi="ar-SA"/>
        </w:rPr>
        <w:t xml:space="preserve"> </w:t>
      </w:r>
    </w:p>
    <w:p w:rsidR="0025543B" w:rsidRPr="0063102E" w:rsidRDefault="0025543B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lang w:val="pl-PL" w:bidi="ar-SA"/>
        </w:rPr>
      </w:pPr>
    </w:p>
    <w:p w:rsidR="00AF11C3" w:rsidRPr="0063102E" w:rsidRDefault="00A535D2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b/>
          <w:lang w:val="pl-PL" w:bidi="ar-SA"/>
        </w:rPr>
      </w:pPr>
      <w:r w:rsidRPr="0063102E">
        <w:rPr>
          <w:rFonts w:eastAsia="Calibri" w:cs="Times New Roman"/>
          <w:b/>
          <w:lang w:val="pl-PL" w:bidi="ar-SA"/>
        </w:rPr>
        <w:t>Koszt usunięcia niezinwentaryzowanych lub błędn</w:t>
      </w:r>
      <w:r w:rsidR="00943720">
        <w:rPr>
          <w:rFonts w:eastAsia="Calibri" w:cs="Times New Roman"/>
          <w:b/>
          <w:lang w:val="pl-PL" w:bidi="ar-SA"/>
        </w:rPr>
        <w:t>ie zinwentaryzowanych kolizji z </w:t>
      </w:r>
      <w:r w:rsidRPr="0063102E">
        <w:rPr>
          <w:rFonts w:eastAsia="Calibri" w:cs="Times New Roman"/>
          <w:b/>
          <w:lang w:val="pl-PL" w:bidi="ar-SA"/>
        </w:rPr>
        <w:t xml:space="preserve">infrastrukturą techniczną leży po stronie </w:t>
      </w:r>
      <w:r w:rsidR="004922CD" w:rsidRPr="0063102E">
        <w:rPr>
          <w:rFonts w:eastAsia="Calibri" w:cs="Times New Roman"/>
          <w:b/>
          <w:lang w:val="pl-PL" w:bidi="ar-SA"/>
        </w:rPr>
        <w:t xml:space="preserve">Wykonawcy </w:t>
      </w:r>
      <w:r w:rsidRPr="0063102E">
        <w:rPr>
          <w:rFonts w:eastAsia="Calibri" w:cs="Times New Roman"/>
          <w:b/>
          <w:lang w:val="pl-PL" w:bidi="ar-SA"/>
        </w:rPr>
        <w:t xml:space="preserve">robót. </w:t>
      </w:r>
    </w:p>
    <w:p w:rsidR="0025543B" w:rsidRPr="0063102E" w:rsidRDefault="0025543B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b/>
          <w:lang w:val="pl-PL"/>
        </w:rPr>
      </w:pPr>
    </w:p>
    <w:p w:rsidR="005F419B" w:rsidRPr="0063102E" w:rsidRDefault="00462490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lang w:val="pl-PL"/>
        </w:rPr>
      </w:pPr>
      <w:r w:rsidRPr="0063102E">
        <w:rPr>
          <w:rFonts w:cs="Times New Roman"/>
          <w:lang w:val="pl-PL"/>
        </w:rPr>
        <w:t>1.4.</w:t>
      </w:r>
      <w:r w:rsidR="005058D7" w:rsidRPr="0063102E">
        <w:rPr>
          <w:rFonts w:cs="Times New Roman"/>
          <w:lang w:val="pl-PL"/>
        </w:rPr>
        <w:t>8</w:t>
      </w:r>
      <w:r w:rsidRPr="0063102E">
        <w:rPr>
          <w:rFonts w:cs="Times New Roman"/>
          <w:lang w:val="pl-PL"/>
        </w:rPr>
        <w:t>. Urządzenia bezpieczeństwa ruchu:</w:t>
      </w:r>
    </w:p>
    <w:p w:rsidR="0063102E" w:rsidRPr="0063102E" w:rsidRDefault="00806FBA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63102E">
        <w:rPr>
          <w:rFonts w:cs="Times New Roman"/>
          <w:lang w:val="pl-PL"/>
        </w:rPr>
        <w:t>Należy dokonać demontażu całego istniejącego oznakowania pionowego (wraz z słupkami) oraz zastąpienia go nowym oznakowaniem pionowym odblaskowym 2 generacji zgodnie z</w:t>
      </w:r>
      <w:r w:rsidR="00D40F96" w:rsidRPr="0063102E">
        <w:rPr>
          <w:rFonts w:cs="Times New Roman"/>
          <w:lang w:val="pl-PL"/>
        </w:rPr>
        <w:t> </w:t>
      </w:r>
      <w:r w:rsidRPr="0063102E">
        <w:rPr>
          <w:rFonts w:cs="Times New Roman"/>
          <w:lang w:val="pl-PL"/>
        </w:rPr>
        <w:t>zatwierdzonym projektem stałej organizacji ruchu.</w:t>
      </w:r>
      <w:r w:rsidR="005058D7" w:rsidRPr="0063102E">
        <w:rPr>
          <w:rFonts w:cs="Times New Roman"/>
          <w:lang w:val="pl-PL"/>
        </w:rPr>
        <w:t xml:space="preserve"> </w:t>
      </w:r>
      <w:r w:rsidR="00BC50DE" w:rsidRPr="0063102E">
        <w:rPr>
          <w:rFonts w:cs="Times New Roman"/>
          <w:lang w:val="pl-PL"/>
        </w:rPr>
        <w:t xml:space="preserve">W ramach wymiany urządzeń BRD należy </w:t>
      </w:r>
      <w:r w:rsidR="00197160" w:rsidRPr="0063102E">
        <w:rPr>
          <w:rFonts w:cs="Times New Roman"/>
          <w:lang w:val="pl-PL"/>
        </w:rPr>
        <w:t>zdemontować</w:t>
      </w:r>
      <w:r w:rsidR="00BC50DE" w:rsidRPr="0063102E">
        <w:rPr>
          <w:rFonts w:cs="Times New Roman"/>
          <w:lang w:val="pl-PL"/>
        </w:rPr>
        <w:t xml:space="preserve"> istniejące bariery energochłonne </w:t>
      </w:r>
      <w:r w:rsidR="00197160" w:rsidRPr="0063102E">
        <w:rPr>
          <w:rFonts w:cs="Times New Roman"/>
          <w:lang w:val="pl-PL"/>
        </w:rPr>
        <w:t xml:space="preserve">na </w:t>
      </w:r>
      <w:r w:rsidR="0025543B" w:rsidRPr="0063102E">
        <w:rPr>
          <w:rFonts w:cs="Times New Roman"/>
          <w:lang w:val="pl-PL"/>
        </w:rPr>
        <w:t>zjeździe w km</w:t>
      </w:r>
      <w:r w:rsidR="00197160" w:rsidRPr="0063102E">
        <w:rPr>
          <w:rFonts w:cs="Times New Roman"/>
          <w:lang w:val="pl-PL"/>
        </w:rPr>
        <w:t xml:space="preserve"> </w:t>
      </w:r>
      <w:r w:rsidR="004E0C9E" w:rsidRPr="0063102E">
        <w:rPr>
          <w:rFonts w:cs="Times New Roman"/>
          <w:lang w:val="pl-PL"/>
        </w:rPr>
        <w:t xml:space="preserve">około </w:t>
      </w:r>
      <w:r w:rsidR="0025543B" w:rsidRPr="0063102E">
        <w:rPr>
          <w:rFonts w:cs="Times New Roman"/>
          <w:lang w:val="pl-PL"/>
        </w:rPr>
        <w:t>0</w:t>
      </w:r>
      <w:r w:rsidR="004E0C9E" w:rsidRPr="0063102E">
        <w:rPr>
          <w:rFonts w:cs="Times New Roman"/>
          <w:lang w:val="pl-PL"/>
        </w:rPr>
        <w:t>+</w:t>
      </w:r>
      <w:r w:rsidR="0025543B" w:rsidRPr="0063102E">
        <w:rPr>
          <w:rFonts w:cs="Times New Roman"/>
          <w:lang w:val="pl-PL"/>
        </w:rPr>
        <w:t>510</w:t>
      </w:r>
      <w:r w:rsidR="004E0C9E" w:rsidRPr="0063102E">
        <w:rPr>
          <w:rFonts w:cs="Times New Roman"/>
          <w:lang w:val="pl-PL"/>
        </w:rPr>
        <w:t xml:space="preserve"> a</w:t>
      </w:r>
      <w:r w:rsidR="00EC3E73" w:rsidRPr="0063102E">
        <w:rPr>
          <w:rFonts w:cs="Times New Roman"/>
          <w:lang w:val="pl-PL"/>
        </w:rPr>
        <w:t> </w:t>
      </w:r>
      <w:r w:rsidR="004E0C9E" w:rsidRPr="0063102E">
        <w:rPr>
          <w:rFonts w:cs="Times New Roman"/>
          <w:lang w:val="pl-PL"/>
        </w:rPr>
        <w:t>w</w:t>
      </w:r>
      <w:r w:rsidR="00D40F96" w:rsidRPr="0063102E">
        <w:rPr>
          <w:rFonts w:cs="Times New Roman"/>
          <w:lang w:val="pl-PL"/>
        </w:rPr>
        <w:t> </w:t>
      </w:r>
      <w:r w:rsidR="004E0C9E" w:rsidRPr="0063102E">
        <w:rPr>
          <w:rFonts w:cs="Times New Roman"/>
          <w:lang w:val="pl-PL"/>
        </w:rPr>
        <w:t xml:space="preserve">ich miejsce zamontować </w:t>
      </w:r>
      <w:r w:rsidR="0025543B" w:rsidRPr="0063102E">
        <w:rPr>
          <w:rFonts w:cs="Times New Roman"/>
          <w:lang w:val="pl-PL"/>
        </w:rPr>
        <w:t xml:space="preserve">nowe </w:t>
      </w:r>
      <w:r w:rsidR="004E0C9E" w:rsidRPr="0063102E">
        <w:rPr>
          <w:rFonts w:cs="Times New Roman"/>
          <w:lang w:val="pl-PL"/>
        </w:rPr>
        <w:t xml:space="preserve">bariery </w:t>
      </w:r>
      <w:r w:rsidR="0025543B" w:rsidRPr="0063102E">
        <w:rPr>
          <w:rFonts w:cs="Times New Roman"/>
          <w:lang w:val="pl-PL"/>
        </w:rPr>
        <w:t xml:space="preserve">energochłonne </w:t>
      </w:r>
      <w:r w:rsidR="0063102E" w:rsidRPr="0063102E">
        <w:rPr>
          <w:rFonts w:cs="Times New Roman"/>
          <w:lang w:val="pl-PL"/>
        </w:rPr>
        <w:t>(odcinki początkowe i końcowe barier nachylone do podłoża pod kątem</w:t>
      </w:r>
      <w:r w:rsidR="009E048D">
        <w:rPr>
          <w:rFonts w:cs="Times New Roman"/>
          <w:lang w:val="pl-PL"/>
        </w:rPr>
        <w:t>,</w:t>
      </w:r>
      <w:r w:rsidR="00DF7B01">
        <w:rPr>
          <w:rFonts w:cs="Times New Roman"/>
          <w:lang w:val="pl-PL"/>
        </w:rPr>
        <w:t xml:space="preserve"> </w:t>
      </w:r>
      <w:bookmarkStart w:id="0" w:name="_GoBack"/>
      <w:bookmarkEnd w:id="0"/>
      <w:r w:rsidR="00DF7B01">
        <w:rPr>
          <w:rFonts w:cs="Times New Roman"/>
          <w:lang w:val="pl-PL"/>
        </w:rPr>
        <w:t>a zakończenia wkopane w grunt</w:t>
      </w:r>
      <w:r w:rsidR="0063102E" w:rsidRPr="0063102E">
        <w:rPr>
          <w:rFonts w:cs="Times New Roman"/>
          <w:lang w:val="pl-PL"/>
        </w:rPr>
        <w:t>)</w:t>
      </w:r>
      <w:r w:rsidR="00BC50DE" w:rsidRPr="0063102E">
        <w:rPr>
          <w:rFonts w:cs="Times New Roman"/>
          <w:lang w:val="pl-PL"/>
        </w:rPr>
        <w:t>.</w:t>
      </w:r>
      <w:r w:rsidR="0063102E" w:rsidRPr="0063102E">
        <w:rPr>
          <w:rFonts w:cs="Times New Roman"/>
          <w:lang w:val="pl-PL"/>
        </w:rPr>
        <w:t xml:space="preserve"> Bariery ochronne muszą mieć zachowaną minimalną długość czynną, aby ich działanie zabezpieczające przed uderzeniem pojazdu w</w:t>
      </w:r>
      <w:r w:rsidR="009E048D">
        <w:rPr>
          <w:rFonts w:cs="Times New Roman"/>
          <w:lang w:val="pl-PL"/>
        </w:rPr>
        <w:t> </w:t>
      </w:r>
      <w:r w:rsidR="0063102E" w:rsidRPr="0063102E">
        <w:rPr>
          <w:rFonts w:cs="Times New Roman"/>
          <w:lang w:val="pl-PL"/>
        </w:rPr>
        <w:t>przeszkodę było skuteczne.</w:t>
      </w:r>
    </w:p>
    <w:p w:rsidR="00AD6507" w:rsidRPr="0063102E" w:rsidRDefault="00F676B2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63102E">
        <w:rPr>
          <w:rFonts w:cs="Times New Roman"/>
          <w:lang w:val="pl-PL"/>
        </w:rPr>
        <w:t>Wszystkie zdemontowane znaki oraz słupki stanowią własność Zamawiającego i należy przewidzieć ich dostarczenie do siedziby Obwodu Drogowego w Olsztynku.</w:t>
      </w:r>
    </w:p>
    <w:p w:rsidR="00806FBA" w:rsidRDefault="00806FBA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highlight w:val="yellow"/>
          <w:lang w:val="pl-PL"/>
        </w:rPr>
      </w:pPr>
    </w:p>
    <w:p w:rsidR="0063102E" w:rsidRDefault="0063102E" w:rsidP="00943720">
      <w:pPr>
        <w:pStyle w:val="2Umowaustppoziom2"/>
        <w:numPr>
          <w:ilvl w:val="0"/>
          <w:numId w:val="0"/>
        </w:numPr>
        <w:tabs>
          <w:tab w:val="left" w:pos="0"/>
        </w:tabs>
        <w:spacing w:before="0" w:line="276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robót zobowiązany jest do wykonania balustrad ochronnych przy przystanku autobusowym, a także do wykonania poboczy wzdłuż krawędzi zjazdów. Prace te należy ująć w cenie oferty.</w:t>
      </w:r>
    </w:p>
    <w:p w:rsidR="0063102E" w:rsidRPr="006774C1" w:rsidRDefault="0063102E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</w:p>
    <w:p w:rsidR="009D02C4" w:rsidRPr="006774C1" w:rsidRDefault="00D923C1" w:rsidP="00943720">
      <w:pPr>
        <w:pStyle w:val="Standard"/>
        <w:numPr>
          <w:ilvl w:val="0"/>
          <w:numId w:val="17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6774C1">
        <w:rPr>
          <w:rFonts w:cs="Times New Roman"/>
          <w:lang w:val="pl-PL"/>
        </w:rPr>
        <w:t>Poza pracami wyszczególnionymi w pkt. 1 oraz załączonej dokumentacji w ramach oferty należy uwzględnić również:</w:t>
      </w:r>
    </w:p>
    <w:p w:rsidR="00C01187" w:rsidRPr="006774C1" w:rsidRDefault="00C01187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6774C1">
        <w:rPr>
          <w:rFonts w:cs="Times New Roman"/>
          <w:lang w:val="pl-PL"/>
        </w:rPr>
        <w:t>- ewentualną regulację wysokościową armatury naziemnej sieci uzbrojenia terenu nieprzewidzianej do przebudowy poprzez dopasowanie ich rzędnych (np. włazy, zasuwy)</w:t>
      </w:r>
      <w:r w:rsidR="00D75B08" w:rsidRPr="006774C1">
        <w:rPr>
          <w:rFonts w:cs="Times New Roman"/>
          <w:lang w:val="pl-PL"/>
        </w:rPr>
        <w:t xml:space="preserve"> do projektowanej rzędnej terenu</w:t>
      </w:r>
    </w:p>
    <w:p w:rsidR="0011221B" w:rsidRPr="006774C1" w:rsidRDefault="0011221B" w:rsidP="00943720">
      <w:pPr>
        <w:tabs>
          <w:tab w:val="left" w:pos="0"/>
        </w:tabs>
        <w:spacing w:line="276" w:lineRule="auto"/>
        <w:ind w:right="-2"/>
        <w:jc w:val="both"/>
        <w:rPr>
          <w:rFonts w:eastAsia="TimesNewRoman, 'Arial Unicode M" w:cs="Times New Roman"/>
          <w:lang w:val="pl-PL" w:eastAsia="ar-SA"/>
        </w:rPr>
      </w:pPr>
      <w:r w:rsidRPr="006774C1">
        <w:rPr>
          <w:rFonts w:eastAsia="TimesNewRoman, 'Arial Unicode M" w:cs="Times New Roman"/>
          <w:lang w:val="pl-PL" w:eastAsia="ar-SA"/>
        </w:rPr>
        <w:t>- wszystkie podane grubości warstw to wartości docelowe – po zagęszczeniu</w:t>
      </w:r>
    </w:p>
    <w:p w:rsidR="0011221B" w:rsidRPr="006774C1" w:rsidRDefault="0011221B" w:rsidP="00943720">
      <w:pPr>
        <w:tabs>
          <w:tab w:val="left" w:pos="0"/>
        </w:tabs>
        <w:spacing w:line="276" w:lineRule="auto"/>
        <w:ind w:right="-2"/>
        <w:jc w:val="both"/>
        <w:rPr>
          <w:rFonts w:eastAsia="TimesNewRoman, 'Arial Unicode M" w:cs="Times New Roman"/>
          <w:lang w:val="pl-PL" w:eastAsia="ar-SA"/>
        </w:rPr>
      </w:pPr>
      <w:r w:rsidRPr="006774C1">
        <w:rPr>
          <w:rFonts w:eastAsia="TimesNewRoman, 'Arial Unicode M" w:cs="Times New Roman"/>
          <w:lang w:val="pl-PL" w:eastAsia="ar-SA"/>
        </w:rPr>
        <w:t>- należy wykonać zabezpieczenie drzew (deskowanie) na czas wykonywania prac mogących spowodować ich uszkodzenie (roboty ziemne, roboty wykończeniowe)</w:t>
      </w:r>
      <w:r w:rsidR="0063102E" w:rsidRPr="006774C1">
        <w:rPr>
          <w:rFonts w:eastAsia="TimesNewRoman, 'Arial Unicode M" w:cs="Times New Roman"/>
          <w:lang w:val="pl-PL" w:eastAsia="ar-SA"/>
        </w:rPr>
        <w:t>. Szczególną ostrożność należy zachować podczas wykonywania prac budowlanych zlokalizowanych w obszarze „alei dębowej”, aby nie uszkodzić istniejącego systemu korzeniowego.</w:t>
      </w:r>
    </w:p>
    <w:p w:rsidR="005058D7" w:rsidRPr="006774C1" w:rsidRDefault="005058D7" w:rsidP="00943720">
      <w:pPr>
        <w:tabs>
          <w:tab w:val="left" w:pos="0"/>
        </w:tabs>
        <w:spacing w:line="276" w:lineRule="auto"/>
        <w:ind w:right="-2"/>
        <w:jc w:val="both"/>
        <w:rPr>
          <w:rFonts w:eastAsia="TimesNewRoman, 'Arial Unicode M" w:cs="Times New Roman"/>
          <w:b/>
          <w:lang w:val="pl-PL" w:eastAsia="ar-SA"/>
        </w:rPr>
      </w:pPr>
      <w:r w:rsidRPr="006774C1">
        <w:rPr>
          <w:rFonts w:eastAsia="TimesNewRoman, 'Arial Unicode M" w:cs="Times New Roman"/>
          <w:lang w:val="pl-PL" w:eastAsia="ar-SA"/>
        </w:rPr>
        <w:lastRenderedPageBreak/>
        <w:t xml:space="preserve">- oferta powinna obejmować zjazdy wskazane do przebudowy w dokumentacji projektowej o której mowa w pkt. 1.2 </w:t>
      </w:r>
      <w:r w:rsidRPr="006774C1">
        <w:rPr>
          <w:rFonts w:eastAsia="TimesNewRoman, 'Arial Unicode M" w:cs="Times New Roman"/>
          <w:b/>
          <w:lang w:val="pl-PL" w:eastAsia="ar-SA"/>
        </w:rPr>
        <w:t>oraz wszystkie zjazdy istniejące w terenie w p</w:t>
      </w:r>
      <w:r w:rsidR="00A535D2" w:rsidRPr="006774C1">
        <w:rPr>
          <w:rFonts w:eastAsia="TimesNewRoman, 'Arial Unicode M" w:cs="Times New Roman"/>
          <w:b/>
          <w:lang w:val="pl-PL" w:eastAsia="ar-SA"/>
        </w:rPr>
        <w:t>rzypadku nieuwzględnienia ich w </w:t>
      </w:r>
      <w:r w:rsidRPr="006774C1">
        <w:rPr>
          <w:rFonts w:eastAsia="TimesNewRoman, 'Arial Unicode M" w:cs="Times New Roman"/>
          <w:b/>
          <w:lang w:val="pl-PL" w:eastAsia="ar-SA"/>
        </w:rPr>
        <w:t>projekcie</w:t>
      </w:r>
      <w:r w:rsidR="0063102E" w:rsidRPr="006774C1">
        <w:rPr>
          <w:rFonts w:eastAsia="TimesNewRoman, 'Arial Unicode M" w:cs="Times New Roman"/>
          <w:b/>
          <w:lang w:val="pl-PL" w:eastAsia="ar-SA"/>
        </w:rPr>
        <w:t xml:space="preserve"> (szerokość docelowa zjazdu po przebudowie 5.5 m)</w:t>
      </w:r>
      <w:r w:rsidRPr="006774C1">
        <w:rPr>
          <w:rFonts w:eastAsia="TimesNewRoman, 'Arial Unicode M" w:cs="Times New Roman"/>
          <w:b/>
          <w:lang w:val="pl-PL" w:eastAsia="ar-SA"/>
        </w:rPr>
        <w:t>.</w:t>
      </w:r>
    </w:p>
    <w:p w:rsidR="0063102E" w:rsidRPr="00AA38E2" w:rsidRDefault="0063102E" w:rsidP="00943720">
      <w:pPr>
        <w:tabs>
          <w:tab w:val="left" w:pos="0"/>
        </w:tabs>
        <w:spacing w:line="276" w:lineRule="auto"/>
        <w:ind w:right="-2"/>
        <w:jc w:val="both"/>
        <w:rPr>
          <w:rFonts w:eastAsia="TimesNewRoman, 'Arial Unicode M" w:cs="Times New Roman"/>
          <w:lang w:val="pl-PL" w:eastAsia="ar-SA"/>
        </w:rPr>
      </w:pPr>
    </w:p>
    <w:p w:rsidR="00DA7480" w:rsidRPr="00AA38E2" w:rsidRDefault="006774C1" w:rsidP="00943720">
      <w:pPr>
        <w:pStyle w:val="Standard"/>
        <w:numPr>
          <w:ilvl w:val="0"/>
          <w:numId w:val="17"/>
        </w:numPr>
        <w:tabs>
          <w:tab w:val="left" w:pos="0"/>
          <w:tab w:val="left" w:pos="10773"/>
        </w:tabs>
        <w:overflowPunct w:val="0"/>
        <w:autoSpaceDE w:val="0"/>
        <w:spacing w:line="276" w:lineRule="auto"/>
        <w:ind w:left="142" w:right="-2" w:firstLine="0"/>
        <w:jc w:val="both"/>
        <w:rPr>
          <w:lang w:val="pl-PL"/>
        </w:rPr>
      </w:pPr>
      <w:r w:rsidRPr="00AA38E2">
        <w:rPr>
          <w:lang w:val="pl-PL"/>
        </w:rPr>
        <w:t xml:space="preserve">  P</w:t>
      </w:r>
      <w:r w:rsidR="000D414D" w:rsidRPr="00AA38E2">
        <w:rPr>
          <w:lang w:val="pl-PL"/>
        </w:rPr>
        <w:t>arametry techniczne drogi</w:t>
      </w:r>
    </w:p>
    <w:p w:rsidR="00DA7480" w:rsidRPr="00AA38E2" w:rsidRDefault="000D414D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jc w:val="both"/>
        <w:rPr>
          <w:lang w:val="pl-PL"/>
        </w:rPr>
      </w:pPr>
      <w:r w:rsidRPr="00AA38E2">
        <w:rPr>
          <w:lang w:val="pl-PL"/>
        </w:rPr>
        <w:t>Klasa drogi - L,</w:t>
      </w:r>
    </w:p>
    <w:p w:rsidR="00DA7480" w:rsidRPr="00AA38E2" w:rsidRDefault="000D414D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jc w:val="both"/>
        <w:rPr>
          <w:lang w:val="pl-PL"/>
        </w:rPr>
      </w:pPr>
      <w:r w:rsidRPr="00AA38E2">
        <w:rPr>
          <w:lang w:val="pl-PL"/>
        </w:rPr>
        <w:t xml:space="preserve">Kategoria ruchu - KR </w:t>
      </w:r>
      <w:r w:rsidR="00077722" w:rsidRPr="00AA38E2">
        <w:rPr>
          <w:lang w:val="pl-PL"/>
        </w:rPr>
        <w:t>2</w:t>
      </w:r>
      <w:r w:rsidRPr="00AA38E2">
        <w:rPr>
          <w:lang w:val="pl-PL"/>
        </w:rPr>
        <w:t>,</w:t>
      </w:r>
    </w:p>
    <w:p w:rsidR="00077722" w:rsidRPr="00AA38E2" w:rsidRDefault="00077722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jc w:val="both"/>
        <w:rPr>
          <w:lang w:val="pl-PL"/>
        </w:rPr>
      </w:pPr>
      <w:r w:rsidRPr="00AA38E2">
        <w:rPr>
          <w:lang w:val="pl-PL"/>
        </w:rPr>
        <w:t>Przekrój poprzeczny – 1x2</w:t>
      </w:r>
    </w:p>
    <w:p w:rsidR="00DA7480" w:rsidRPr="00AA38E2" w:rsidRDefault="000D414D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jc w:val="both"/>
        <w:rPr>
          <w:lang w:val="pl-PL"/>
        </w:rPr>
      </w:pPr>
      <w:r w:rsidRPr="00AA38E2">
        <w:rPr>
          <w:lang w:val="pl-PL"/>
        </w:rPr>
        <w:t xml:space="preserve">Szerokość </w:t>
      </w:r>
      <w:r w:rsidR="00077722" w:rsidRPr="00AA38E2">
        <w:rPr>
          <w:lang w:val="pl-PL"/>
        </w:rPr>
        <w:t>pasa ruchu – 2,75 m</w:t>
      </w:r>
    </w:p>
    <w:p w:rsidR="00DA7480" w:rsidRPr="00AA38E2" w:rsidRDefault="000D414D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jc w:val="both"/>
        <w:rPr>
          <w:lang w:val="pl-PL"/>
        </w:rPr>
      </w:pPr>
      <w:r w:rsidRPr="00AA38E2">
        <w:rPr>
          <w:lang w:val="pl-PL"/>
        </w:rPr>
        <w:t>Prędkość projektowa</w:t>
      </w:r>
      <w:r w:rsidR="00077722" w:rsidRPr="00AA38E2">
        <w:rPr>
          <w:lang w:val="pl-PL"/>
        </w:rPr>
        <w:t xml:space="preserve"> - 4</w:t>
      </w:r>
      <w:r w:rsidRPr="00AA38E2">
        <w:rPr>
          <w:lang w:val="pl-PL"/>
        </w:rPr>
        <w:t>0 km/h,</w:t>
      </w:r>
    </w:p>
    <w:p w:rsidR="00DA7480" w:rsidRPr="00AA38E2" w:rsidRDefault="00077722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jc w:val="both"/>
        <w:rPr>
          <w:lang w:val="pl-PL"/>
        </w:rPr>
      </w:pPr>
      <w:r w:rsidRPr="00AA38E2">
        <w:rPr>
          <w:lang w:val="pl-PL"/>
        </w:rPr>
        <w:t>S</w:t>
      </w:r>
      <w:r w:rsidR="000D414D" w:rsidRPr="00AA38E2">
        <w:rPr>
          <w:lang w:val="pl-PL"/>
        </w:rPr>
        <w:t xml:space="preserve">zerokość poboczy - 0,75 m  </w:t>
      </w:r>
    </w:p>
    <w:p w:rsidR="00462490" w:rsidRPr="00AA38E2" w:rsidRDefault="00077722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rPr>
          <w:lang w:val="pl-PL"/>
        </w:rPr>
      </w:pPr>
      <w:r w:rsidRPr="00AA38E2">
        <w:rPr>
          <w:lang w:val="pl-PL"/>
        </w:rPr>
        <w:t>Pochylenie skarp nasypu i wykopu – 1:1,5</w:t>
      </w:r>
    </w:p>
    <w:p w:rsidR="00462490" w:rsidRPr="00491AF6" w:rsidRDefault="00462490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567" w:right="-2"/>
        <w:rPr>
          <w:highlight w:val="yellow"/>
          <w:lang w:val="pl-PL"/>
        </w:rPr>
      </w:pPr>
    </w:p>
    <w:p w:rsidR="00077722" w:rsidRPr="00AA38E2" w:rsidRDefault="000D414D" w:rsidP="00943720">
      <w:pPr>
        <w:pStyle w:val="Standard"/>
        <w:numPr>
          <w:ilvl w:val="0"/>
          <w:numId w:val="17"/>
        </w:numPr>
        <w:tabs>
          <w:tab w:val="left" w:pos="0"/>
        </w:tabs>
        <w:suppressAutoHyphens w:val="0"/>
        <w:autoSpaceDE w:val="0"/>
        <w:spacing w:line="276" w:lineRule="auto"/>
        <w:ind w:left="0" w:right="-2" w:firstLine="0"/>
        <w:jc w:val="both"/>
        <w:rPr>
          <w:rFonts w:eastAsia="Calibri"/>
          <w:lang w:val="pl-PL" w:eastAsia="pl-PL"/>
        </w:rPr>
      </w:pPr>
      <w:r w:rsidRPr="00AA38E2">
        <w:rPr>
          <w:rFonts w:eastAsia="Calibri"/>
          <w:lang w:val="pl-PL" w:eastAsia="pl-PL"/>
        </w:rPr>
        <w:t xml:space="preserve">Konstrukcja </w:t>
      </w:r>
      <w:r w:rsidR="00077722" w:rsidRPr="00AA38E2">
        <w:rPr>
          <w:rFonts w:eastAsia="Calibri"/>
          <w:lang w:val="pl-PL" w:eastAsia="pl-PL"/>
        </w:rPr>
        <w:t>drogi:</w:t>
      </w:r>
    </w:p>
    <w:p w:rsidR="00077722" w:rsidRPr="00AA38E2" w:rsidRDefault="00077722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>Konstrukcja nawierzchni:</w:t>
      </w:r>
    </w:p>
    <w:p w:rsidR="008D1975" w:rsidRPr="00AA38E2" w:rsidRDefault="006774C1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- </w:t>
      </w:r>
      <w:r w:rsidR="008D1975" w:rsidRPr="00AA38E2">
        <w:rPr>
          <w:rFonts w:cs="Times New Roman"/>
          <w:lang w:val="pl-PL"/>
        </w:rPr>
        <w:t>warstwa ścieralna z betonu asfaltowego AC11S</w:t>
      </w:r>
      <w:r w:rsidR="005461C0" w:rsidRPr="00AA38E2">
        <w:rPr>
          <w:rFonts w:cs="Times New Roman"/>
          <w:lang w:val="pl-PL"/>
        </w:rPr>
        <w:t xml:space="preserve"> </w:t>
      </w:r>
      <w:r w:rsidR="00077722" w:rsidRPr="00AA38E2">
        <w:rPr>
          <w:rFonts w:cs="Times New Roman"/>
          <w:lang w:val="pl-PL"/>
        </w:rPr>
        <w:t>5</w:t>
      </w:r>
      <w:r w:rsidR="008D1975" w:rsidRPr="00AA38E2">
        <w:rPr>
          <w:rFonts w:cs="Times New Roman"/>
          <w:lang w:val="pl-PL"/>
        </w:rPr>
        <w:t xml:space="preserve"> cm</w:t>
      </w:r>
    </w:p>
    <w:p w:rsidR="008D1975" w:rsidRPr="00AA38E2" w:rsidRDefault="006774C1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- </w:t>
      </w:r>
      <w:r w:rsidR="008D1975" w:rsidRPr="00AA38E2">
        <w:rPr>
          <w:rFonts w:cs="Times New Roman"/>
          <w:lang w:val="pl-PL"/>
        </w:rPr>
        <w:t>warstwa wiążąca z betonu asfaltowego AC1</w:t>
      </w:r>
      <w:r w:rsidR="00077722" w:rsidRPr="00AA38E2">
        <w:rPr>
          <w:rFonts w:cs="Times New Roman"/>
          <w:lang w:val="pl-PL"/>
        </w:rPr>
        <w:t>1</w:t>
      </w:r>
      <w:r w:rsidR="005461C0" w:rsidRPr="00AA38E2">
        <w:rPr>
          <w:rFonts w:cs="Times New Roman"/>
          <w:lang w:val="pl-PL"/>
        </w:rPr>
        <w:t xml:space="preserve">W </w:t>
      </w:r>
      <w:r w:rsidR="00077722" w:rsidRPr="00AA38E2">
        <w:rPr>
          <w:rFonts w:cs="Times New Roman"/>
          <w:lang w:val="pl-PL"/>
        </w:rPr>
        <w:t>7</w:t>
      </w:r>
      <w:r w:rsidR="008D1975" w:rsidRPr="00AA38E2">
        <w:rPr>
          <w:rFonts w:cs="Times New Roman"/>
          <w:lang w:val="pl-PL"/>
        </w:rPr>
        <w:t xml:space="preserve"> cm</w:t>
      </w:r>
    </w:p>
    <w:p w:rsidR="008D1975" w:rsidRPr="00AA38E2" w:rsidRDefault="006774C1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- </w:t>
      </w:r>
      <w:r w:rsidR="008D1975" w:rsidRPr="00AA38E2">
        <w:rPr>
          <w:rFonts w:cs="Times New Roman"/>
          <w:lang w:val="pl-PL"/>
        </w:rPr>
        <w:t xml:space="preserve">podbudowa </w:t>
      </w:r>
      <w:r w:rsidR="00077722" w:rsidRPr="00AA38E2">
        <w:rPr>
          <w:rFonts w:cs="Times New Roman"/>
          <w:lang w:val="pl-PL"/>
        </w:rPr>
        <w:t xml:space="preserve">– stabilizacja </w:t>
      </w:r>
      <w:proofErr w:type="spellStart"/>
      <w:r w:rsidR="00077722" w:rsidRPr="00AA38E2">
        <w:rPr>
          <w:rFonts w:cs="Times New Roman"/>
          <w:lang w:val="pl-PL"/>
        </w:rPr>
        <w:t>geosiatką</w:t>
      </w:r>
      <w:proofErr w:type="spellEnd"/>
      <w:r w:rsidR="00077722" w:rsidRPr="00AA38E2">
        <w:rPr>
          <w:rFonts w:cs="Times New Roman"/>
          <w:lang w:val="pl-PL"/>
        </w:rPr>
        <w:t xml:space="preserve"> komórkową o małych k</w:t>
      </w:r>
      <w:r w:rsidRPr="00AA38E2">
        <w:rPr>
          <w:rFonts w:cs="Times New Roman"/>
          <w:lang w:val="pl-PL"/>
        </w:rPr>
        <w:t>omórkach wypełnionej urobkiem z </w:t>
      </w:r>
      <w:r w:rsidR="00077722" w:rsidRPr="00AA38E2">
        <w:rPr>
          <w:rFonts w:cs="Times New Roman"/>
          <w:lang w:val="pl-PL"/>
        </w:rPr>
        <w:t>wykopu</w:t>
      </w:r>
      <w:r w:rsidRPr="00AA38E2">
        <w:rPr>
          <w:rFonts w:cs="Times New Roman"/>
          <w:lang w:val="pl-PL"/>
        </w:rPr>
        <w:t xml:space="preserve"> </w:t>
      </w:r>
      <w:r w:rsidR="00077722" w:rsidRPr="00AA38E2">
        <w:rPr>
          <w:rFonts w:cs="Times New Roman"/>
          <w:lang w:val="pl-PL"/>
        </w:rPr>
        <w:t>12</w:t>
      </w:r>
      <w:r w:rsidR="008D1975" w:rsidRPr="00AA38E2">
        <w:rPr>
          <w:rFonts w:cs="Times New Roman"/>
          <w:lang w:val="pl-PL"/>
        </w:rPr>
        <w:t xml:space="preserve"> cm</w:t>
      </w:r>
    </w:p>
    <w:p w:rsidR="008D1975" w:rsidRPr="00AA38E2" w:rsidRDefault="008D1975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istniejąc</w:t>
      </w:r>
      <w:r w:rsidR="00077722" w:rsidRPr="00AA38E2">
        <w:rPr>
          <w:rFonts w:cs="Times New Roman"/>
          <w:lang w:val="pl-PL"/>
        </w:rPr>
        <w:t>a</w:t>
      </w:r>
      <w:r w:rsidRPr="00AA38E2">
        <w:rPr>
          <w:rFonts w:cs="Times New Roman"/>
          <w:lang w:val="pl-PL"/>
        </w:rPr>
        <w:t xml:space="preserve"> pod</w:t>
      </w:r>
      <w:r w:rsidR="00077722" w:rsidRPr="00AA38E2">
        <w:rPr>
          <w:rFonts w:cs="Times New Roman"/>
          <w:lang w:val="pl-PL"/>
        </w:rPr>
        <w:t>budowa</w:t>
      </w:r>
      <w:r w:rsidRPr="00AA38E2">
        <w:rPr>
          <w:rFonts w:cs="Times New Roman"/>
          <w:lang w:val="pl-PL"/>
        </w:rPr>
        <w:t xml:space="preserve"> </w:t>
      </w:r>
      <w:r w:rsidR="00077722" w:rsidRPr="00AA38E2">
        <w:rPr>
          <w:rFonts w:cs="Times New Roman"/>
          <w:lang w:val="pl-PL"/>
        </w:rPr>
        <w:t>drogi</w:t>
      </w:r>
    </w:p>
    <w:p w:rsidR="008D1975" w:rsidRPr="00AA38E2" w:rsidRDefault="008D1975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</w:p>
    <w:p w:rsidR="008D1975" w:rsidRPr="00AA38E2" w:rsidRDefault="008D1975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>Konstrukcja poboczy:</w:t>
      </w:r>
    </w:p>
    <w:p w:rsidR="008D1975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nawierzchnia z destruktu</w:t>
      </w:r>
      <w:r w:rsidR="005461C0" w:rsidRPr="00AA38E2">
        <w:rPr>
          <w:rFonts w:cs="Times New Roman"/>
          <w:lang w:val="pl-PL"/>
        </w:rPr>
        <w:t xml:space="preserve"> </w:t>
      </w:r>
      <w:r w:rsidR="00AA38E2" w:rsidRPr="00AA38E2">
        <w:rPr>
          <w:rFonts w:cs="Times New Roman"/>
          <w:lang w:val="pl-PL"/>
        </w:rPr>
        <w:t>grubości 1</w:t>
      </w:r>
      <w:r w:rsidR="008D1975" w:rsidRPr="00AA38E2">
        <w:rPr>
          <w:rFonts w:cs="Times New Roman"/>
          <w:lang w:val="pl-PL"/>
        </w:rPr>
        <w:t>5 cm</w:t>
      </w:r>
    </w:p>
    <w:p w:rsidR="008D1975" w:rsidRPr="00AA38E2" w:rsidRDefault="008D1975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</w:p>
    <w:p w:rsidR="008D1975" w:rsidRPr="00AA38E2" w:rsidRDefault="008D1975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 xml:space="preserve">Konstrukcja zjazdów </w:t>
      </w:r>
      <w:r w:rsidR="005A1190" w:rsidRPr="00AA38E2">
        <w:rPr>
          <w:rFonts w:cs="Times New Roman"/>
          <w:u w:val="single"/>
          <w:lang w:val="pl-PL"/>
        </w:rPr>
        <w:t>bitumicznych</w:t>
      </w:r>
      <w:r w:rsidRPr="00AA38E2">
        <w:rPr>
          <w:rFonts w:cs="Times New Roman"/>
          <w:u w:val="single"/>
          <w:lang w:val="pl-PL"/>
        </w:rPr>
        <w:t>:</w:t>
      </w:r>
    </w:p>
    <w:p w:rsidR="008D1975" w:rsidRPr="00AA38E2" w:rsidRDefault="008D1975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ścieralna z betonu asfaltowego AC11S</w:t>
      </w:r>
      <w:r w:rsidR="005461C0" w:rsidRPr="00AA38E2">
        <w:rPr>
          <w:rFonts w:cs="Times New Roman"/>
          <w:lang w:val="pl-PL"/>
        </w:rPr>
        <w:t xml:space="preserve"> </w:t>
      </w:r>
      <w:r w:rsidR="005A1190" w:rsidRPr="00AA38E2">
        <w:rPr>
          <w:rFonts w:cs="Times New Roman"/>
          <w:lang w:val="pl-PL"/>
        </w:rPr>
        <w:t>5</w:t>
      </w:r>
      <w:r w:rsidRPr="00AA38E2">
        <w:rPr>
          <w:rFonts w:cs="Times New Roman"/>
          <w:lang w:val="pl-PL"/>
        </w:rPr>
        <w:t xml:space="preserve"> cm</w:t>
      </w:r>
    </w:p>
    <w:p w:rsidR="008D1975" w:rsidRPr="00AA38E2" w:rsidRDefault="008D1975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wiążąca z betonu asfaltowego AC1</w:t>
      </w:r>
      <w:r w:rsidR="005A1190" w:rsidRPr="00AA38E2">
        <w:rPr>
          <w:rFonts w:cs="Times New Roman"/>
          <w:lang w:val="pl-PL"/>
        </w:rPr>
        <w:t>1</w:t>
      </w:r>
      <w:r w:rsidRPr="00AA38E2">
        <w:rPr>
          <w:rFonts w:cs="Times New Roman"/>
          <w:lang w:val="pl-PL"/>
        </w:rPr>
        <w:t>W</w:t>
      </w:r>
      <w:r w:rsidR="005461C0" w:rsidRPr="00AA38E2">
        <w:rPr>
          <w:rFonts w:cs="Times New Roman"/>
          <w:lang w:val="pl-PL"/>
        </w:rPr>
        <w:t xml:space="preserve"> </w:t>
      </w:r>
      <w:r w:rsidR="005A1190" w:rsidRPr="00AA38E2">
        <w:rPr>
          <w:rFonts w:cs="Times New Roman"/>
          <w:lang w:val="pl-PL"/>
        </w:rPr>
        <w:t>6</w:t>
      </w:r>
      <w:r w:rsidRPr="00AA38E2">
        <w:rPr>
          <w:rFonts w:cs="Times New Roman"/>
          <w:lang w:val="pl-PL"/>
        </w:rPr>
        <w:t xml:space="preserve"> cm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podbu</w:t>
      </w:r>
      <w:r w:rsidR="005461C0" w:rsidRPr="00AA38E2">
        <w:rPr>
          <w:rFonts w:cs="Times New Roman"/>
          <w:lang w:val="pl-PL"/>
        </w:rPr>
        <w:t xml:space="preserve">dowa z betonu asfaltowego AC16P </w:t>
      </w:r>
      <w:r w:rsidRPr="00AA38E2">
        <w:rPr>
          <w:rFonts w:cs="Times New Roman"/>
          <w:lang w:val="pl-PL"/>
        </w:rPr>
        <w:t>7 cm</w:t>
      </w:r>
    </w:p>
    <w:p w:rsidR="008D1975" w:rsidRPr="00AA38E2" w:rsidRDefault="008D1975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podbudowa </w:t>
      </w:r>
      <w:r w:rsidR="005A1190" w:rsidRPr="00AA38E2">
        <w:rPr>
          <w:rFonts w:cs="Times New Roman"/>
          <w:lang w:val="pl-PL"/>
        </w:rPr>
        <w:t>zasadnicza z mieszanki kruszywa niezwiązanego C 50/30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</w:t>
      </w:r>
      <w:r w:rsidR="005A1190" w:rsidRPr="00AA38E2">
        <w:rPr>
          <w:rFonts w:cs="Times New Roman"/>
          <w:lang w:val="pl-PL"/>
        </w:rPr>
        <w:t>5</w:t>
      </w:r>
      <w:r w:rsidRPr="00AA38E2">
        <w:rPr>
          <w:rFonts w:cs="Times New Roman"/>
          <w:lang w:val="pl-PL"/>
        </w:rPr>
        <w:t xml:space="preserve"> cm</w:t>
      </w:r>
    </w:p>
    <w:p w:rsidR="008D1975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odsączająca z pospółki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20</w:t>
      </w:r>
      <w:r w:rsidR="008D1975" w:rsidRPr="00AA38E2">
        <w:rPr>
          <w:rFonts w:cs="Times New Roman"/>
          <w:lang w:val="pl-PL"/>
        </w:rPr>
        <w:t xml:space="preserve"> cm</w:t>
      </w:r>
    </w:p>
    <w:p w:rsidR="008D1975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podłoże rodzime</w:t>
      </w:r>
    </w:p>
    <w:p w:rsidR="008D1975" w:rsidRPr="00AA38E2" w:rsidRDefault="008D1975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</w:p>
    <w:p w:rsidR="00C75826" w:rsidRPr="00AA38E2" w:rsidRDefault="00C75826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</w:p>
    <w:p w:rsidR="008D1975" w:rsidRPr="00AA38E2" w:rsidRDefault="008D1975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>Konstrukcja zjazdów z kostki betonowej:</w:t>
      </w:r>
    </w:p>
    <w:p w:rsidR="008D1975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nawierzchnia </w:t>
      </w:r>
      <w:r w:rsidR="004E0C9E" w:rsidRPr="00AA38E2">
        <w:rPr>
          <w:rFonts w:cs="Times New Roman"/>
          <w:lang w:val="pl-PL"/>
        </w:rPr>
        <w:t>z kostki</w:t>
      </w:r>
      <w:r w:rsidR="008D1975" w:rsidRPr="00AA38E2">
        <w:rPr>
          <w:rFonts w:cs="Times New Roman"/>
          <w:lang w:val="pl-PL"/>
        </w:rPr>
        <w:t xml:space="preserve"> betonowej </w:t>
      </w:r>
      <w:proofErr w:type="spellStart"/>
      <w:r w:rsidR="008D1975" w:rsidRPr="00AA38E2">
        <w:rPr>
          <w:rFonts w:cs="Times New Roman"/>
          <w:lang w:val="pl-PL"/>
        </w:rPr>
        <w:t>wibroprasowanej</w:t>
      </w:r>
      <w:proofErr w:type="spellEnd"/>
      <w:r w:rsidR="008D1975" w:rsidRPr="00AA38E2">
        <w:rPr>
          <w:rFonts w:cs="Times New Roman"/>
          <w:lang w:val="pl-PL"/>
        </w:rPr>
        <w:tab/>
        <w:t>8 cm</w:t>
      </w:r>
    </w:p>
    <w:p w:rsidR="008D1975" w:rsidRPr="00AA38E2" w:rsidRDefault="008D1975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podsypka cementowo – </w:t>
      </w:r>
      <w:r w:rsidR="004E0C9E" w:rsidRPr="00AA38E2">
        <w:rPr>
          <w:rFonts w:cs="Times New Roman"/>
          <w:lang w:val="pl-PL"/>
        </w:rPr>
        <w:t xml:space="preserve">piaskowa </w:t>
      </w:r>
      <w:r w:rsidR="005A1190" w:rsidRPr="00AA38E2">
        <w:rPr>
          <w:rFonts w:cs="Times New Roman"/>
          <w:lang w:val="pl-PL"/>
        </w:rPr>
        <w:t>5</w:t>
      </w:r>
      <w:r w:rsidRPr="00AA38E2">
        <w:rPr>
          <w:rFonts w:cs="Times New Roman"/>
          <w:lang w:val="pl-PL"/>
        </w:rPr>
        <w:t xml:space="preserve"> cm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podbudowa zasadnicza z mieszanki kruszywa niezwiązanego C 50/30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25 cm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odsączająca z pospółki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5 cm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podłoże rodzime</w:t>
      </w:r>
    </w:p>
    <w:p w:rsidR="005A1190" w:rsidRPr="00AA38E2" w:rsidRDefault="005A1190" w:rsidP="00943720">
      <w:pPr>
        <w:pStyle w:val="Standard"/>
        <w:tabs>
          <w:tab w:val="left" w:pos="0"/>
        </w:tabs>
        <w:spacing w:line="276" w:lineRule="auto"/>
        <w:ind w:left="720" w:right="-2"/>
        <w:jc w:val="both"/>
        <w:rPr>
          <w:rFonts w:cs="Times New Roman"/>
          <w:lang w:val="pl-PL"/>
        </w:rPr>
      </w:pPr>
    </w:p>
    <w:p w:rsidR="005A1190" w:rsidRPr="00AA38E2" w:rsidRDefault="005A1190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>Konstrukcja zatoki autobusowej: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ścieralna z betonu asfaltowego AC11S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5 cm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wiążąca z betonu asfaltowego AC11W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6 cm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podbudowa z betonu asfaltowego AC16P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7 cm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lastRenderedPageBreak/>
        <w:t>podbudowa zasadnicza z mieszanki kruszywa niezwiązanego C 50/30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25 cm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odsączająca z pospółki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20 cm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podłoże rodzime</w:t>
      </w:r>
    </w:p>
    <w:p w:rsidR="005A1190" w:rsidRPr="00AA38E2" w:rsidRDefault="005A1190" w:rsidP="00943720">
      <w:pPr>
        <w:pStyle w:val="Standard"/>
        <w:tabs>
          <w:tab w:val="left" w:pos="0"/>
        </w:tabs>
        <w:spacing w:line="276" w:lineRule="auto"/>
        <w:ind w:left="720" w:right="-2"/>
        <w:jc w:val="both"/>
        <w:rPr>
          <w:rFonts w:cs="Times New Roman"/>
          <w:lang w:val="pl-PL"/>
        </w:rPr>
      </w:pPr>
    </w:p>
    <w:p w:rsidR="005A1190" w:rsidRPr="00AA38E2" w:rsidRDefault="005A1190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>Konstrukcja chodnika: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nawierzchnia z kostki betonowej </w:t>
      </w:r>
      <w:proofErr w:type="spellStart"/>
      <w:r w:rsidRPr="00AA38E2">
        <w:rPr>
          <w:rFonts w:cs="Times New Roman"/>
          <w:lang w:val="pl-PL"/>
        </w:rPr>
        <w:t>wibroprasowanej</w:t>
      </w:r>
      <w:proofErr w:type="spellEnd"/>
      <w:r w:rsidRPr="00AA38E2">
        <w:rPr>
          <w:rFonts w:cs="Times New Roman"/>
          <w:lang w:val="pl-PL"/>
        </w:rPr>
        <w:tab/>
        <w:t>8 cm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podsypka cementowo – </w:t>
      </w:r>
      <w:r w:rsidR="005461C0" w:rsidRPr="00AA38E2">
        <w:rPr>
          <w:rFonts w:cs="Times New Roman"/>
          <w:lang w:val="pl-PL"/>
        </w:rPr>
        <w:t xml:space="preserve">piaskowa </w:t>
      </w:r>
      <w:r w:rsidRPr="00AA38E2">
        <w:rPr>
          <w:rFonts w:cs="Times New Roman"/>
          <w:lang w:val="pl-PL"/>
        </w:rPr>
        <w:t>5 cm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podbudowa zasadnicza z mieszanki kruszywa niezwiązanego C 50/30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</w:t>
      </w:r>
      <w:r w:rsidR="00B83379" w:rsidRPr="00AA38E2">
        <w:rPr>
          <w:rFonts w:cs="Times New Roman"/>
          <w:lang w:val="pl-PL"/>
        </w:rPr>
        <w:t>5</w:t>
      </w:r>
      <w:r w:rsidRPr="00AA38E2">
        <w:rPr>
          <w:rFonts w:cs="Times New Roman"/>
          <w:lang w:val="pl-PL"/>
        </w:rPr>
        <w:t xml:space="preserve"> cm</w:t>
      </w:r>
    </w:p>
    <w:p w:rsidR="005A1190" w:rsidRPr="00AA38E2" w:rsidRDefault="005461C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warstwa odsączająca z pospółki </w:t>
      </w:r>
      <w:r w:rsidR="005A1190" w:rsidRPr="00AA38E2">
        <w:rPr>
          <w:rFonts w:cs="Times New Roman"/>
          <w:lang w:val="pl-PL"/>
        </w:rPr>
        <w:t>15 cm</w:t>
      </w:r>
    </w:p>
    <w:p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podłoże rodzime</w:t>
      </w:r>
    </w:p>
    <w:p w:rsidR="005A1190" w:rsidRPr="00AA38E2" w:rsidRDefault="005A1190" w:rsidP="00943720">
      <w:pPr>
        <w:pStyle w:val="Standard"/>
        <w:tabs>
          <w:tab w:val="left" w:pos="0"/>
        </w:tabs>
        <w:spacing w:line="276" w:lineRule="auto"/>
        <w:ind w:left="720" w:right="-2"/>
        <w:jc w:val="both"/>
        <w:rPr>
          <w:rFonts w:cs="Times New Roman"/>
          <w:lang w:val="pl-PL"/>
        </w:rPr>
      </w:pPr>
    </w:p>
    <w:p w:rsidR="00B83379" w:rsidRPr="00AA38E2" w:rsidRDefault="00B83379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>Konstrukcja wyspy kanalizującej:</w:t>
      </w:r>
    </w:p>
    <w:p w:rsidR="00B83379" w:rsidRPr="00AA38E2" w:rsidRDefault="00B83379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nawierzchnia z kostki betonowej </w:t>
      </w:r>
      <w:proofErr w:type="spellStart"/>
      <w:r w:rsidRPr="00AA38E2">
        <w:rPr>
          <w:rFonts w:cs="Times New Roman"/>
          <w:lang w:val="pl-PL"/>
        </w:rPr>
        <w:t>wibroprasowanej</w:t>
      </w:r>
      <w:proofErr w:type="spellEnd"/>
      <w:r w:rsidRPr="00AA38E2">
        <w:rPr>
          <w:rFonts w:cs="Times New Roman"/>
          <w:lang w:val="pl-PL"/>
        </w:rPr>
        <w:tab/>
        <w:t>8 cm</w:t>
      </w:r>
    </w:p>
    <w:p w:rsidR="00B83379" w:rsidRPr="00AA38E2" w:rsidRDefault="00B83379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podsypka cementowo – </w:t>
      </w:r>
      <w:r w:rsidR="004E0C9E" w:rsidRPr="00AA38E2">
        <w:rPr>
          <w:rFonts w:cs="Times New Roman"/>
          <w:lang w:val="pl-PL"/>
        </w:rPr>
        <w:t xml:space="preserve">piaskowa </w:t>
      </w:r>
      <w:r w:rsidRPr="00AA38E2">
        <w:rPr>
          <w:rFonts w:cs="Times New Roman"/>
          <w:lang w:val="pl-PL"/>
        </w:rPr>
        <w:t>5 cm</w:t>
      </w:r>
    </w:p>
    <w:p w:rsidR="00B83379" w:rsidRPr="00AA38E2" w:rsidRDefault="00B83379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podbudowa zasadnicza z mieszanki kruszywa niezwiązanego C 50/30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20 cm</w:t>
      </w:r>
    </w:p>
    <w:p w:rsidR="00DA7480" w:rsidRPr="00491AF6" w:rsidRDefault="000D414D" w:rsidP="00943720">
      <w:pPr>
        <w:pStyle w:val="Default"/>
        <w:tabs>
          <w:tab w:val="left" w:pos="0"/>
          <w:tab w:val="left" w:pos="10773"/>
        </w:tabs>
        <w:spacing w:after="20" w:line="276" w:lineRule="auto"/>
        <w:ind w:right="-2"/>
        <w:rPr>
          <w:rFonts w:ascii="Times New Roman" w:hAnsi="Times New Roman" w:cs="Times New Roman"/>
          <w:b/>
          <w:highlight w:val="yellow"/>
        </w:rPr>
      </w:pPr>
      <w:r w:rsidRPr="00AA38E2">
        <w:rPr>
          <w:rFonts w:ascii="Times New Roman" w:hAnsi="Times New Roman" w:cs="Times New Roman"/>
          <w:b/>
        </w:rPr>
        <w:tab/>
      </w:r>
    </w:p>
    <w:p w:rsidR="00B83379" w:rsidRPr="00491AF6" w:rsidRDefault="00B83379" w:rsidP="00943720">
      <w:pPr>
        <w:pStyle w:val="Akapitzlist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b/>
          <w:bCs/>
          <w:vanish/>
          <w:szCs w:val="24"/>
          <w:highlight w:val="yellow"/>
          <w:lang w:val="pl-PL"/>
        </w:rPr>
      </w:pPr>
    </w:p>
    <w:p w:rsidR="00B83379" w:rsidRPr="00491AF6" w:rsidRDefault="00B83379" w:rsidP="00943720">
      <w:pPr>
        <w:pStyle w:val="Akapitzlist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b/>
          <w:bCs/>
          <w:vanish/>
          <w:szCs w:val="24"/>
          <w:highlight w:val="yellow"/>
          <w:lang w:val="pl-PL"/>
        </w:rPr>
      </w:pPr>
    </w:p>
    <w:p w:rsidR="00B83379" w:rsidRPr="00491AF6" w:rsidRDefault="00B83379" w:rsidP="00943720">
      <w:pPr>
        <w:pStyle w:val="Akapitzlist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b/>
          <w:bCs/>
          <w:vanish/>
          <w:szCs w:val="24"/>
          <w:highlight w:val="yellow"/>
          <w:lang w:val="pl-PL"/>
        </w:rPr>
      </w:pPr>
    </w:p>
    <w:p w:rsidR="00B83379" w:rsidRPr="00491AF6" w:rsidRDefault="00B83379" w:rsidP="00943720">
      <w:pPr>
        <w:pStyle w:val="Akapitzlist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b/>
          <w:bCs/>
          <w:vanish/>
          <w:szCs w:val="24"/>
          <w:highlight w:val="yellow"/>
          <w:lang w:val="pl-PL"/>
        </w:rPr>
      </w:pPr>
    </w:p>
    <w:p w:rsidR="00DA7480" w:rsidRPr="00AA38E2" w:rsidRDefault="000D414D" w:rsidP="00943720">
      <w:pPr>
        <w:pStyle w:val="Standard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Uwagi do wyceny</w:t>
      </w:r>
    </w:p>
    <w:p w:rsidR="00DA7480" w:rsidRPr="00AA38E2" w:rsidRDefault="000D414D" w:rsidP="00943720">
      <w:pPr>
        <w:pStyle w:val="Standard"/>
        <w:numPr>
          <w:ilvl w:val="1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left="0" w:right="-2" w:firstLine="0"/>
        <w:jc w:val="both"/>
        <w:rPr>
          <w:rFonts w:cs="Times New Roman"/>
          <w:bCs/>
          <w:lang w:val="pl-PL"/>
        </w:rPr>
      </w:pPr>
      <w:r w:rsidRPr="00AA38E2">
        <w:rPr>
          <w:rFonts w:cs="Times New Roman"/>
          <w:bCs/>
          <w:lang w:val="pl-PL"/>
        </w:rPr>
        <w:t xml:space="preserve">Wycena oferty powinna być poprzedzona </w:t>
      </w:r>
      <w:r w:rsidR="003207C6" w:rsidRPr="00AA38E2">
        <w:rPr>
          <w:rFonts w:cs="Times New Roman"/>
          <w:bCs/>
          <w:lang w:val="pl-PL"/>
        </w:rPr>
        <w:t>oględzinami</w:t>
      </w:r>
      <w:r w:rsidRPr="00AA38E2">
        <w:rPr>
          <w:rFonts w:cs="Times New Roman"/>
          <w:bCs/>
          <w:lang w:val="pl-PL"/>
        </w:rPr>
        <w:t xml:space="preserve"> terenu realizowanej inwestycji i jego okolicy w celu dokonania oceny dokumentów i informacji przekazywanych w ramach niniejszego postępowania przez Zamawiającego i powinna uwzględniać wszystkie koszty i czynności niezbędne do wykonania przedmiotu zamówienia zgodnie z prawem i wiedzą techniczną.</w:t>
      </w:r>
    </w:p>
    <w:p w:rsidR="006307FF" w:rsidRPr="00AA38E2" w:rsidRDefault="00C75826" w:rsidP="00943720">
      <w:pPr>
        <w:pStyle w:val="Standard"/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color w:val="000000"/>
        </w:rPr>
      </w:pPr>
      <w:r w:rsidRPr="00AA38E2">
        <w:rPr>
          <w:rFonts w:cs="Times New Roman"/>
          <w:bCs/>
          <w:lang w:val="pl-PL"/>
        </w:rPr>
        <w:t xml:space="preserve">Przedmiar robót załączony do niniejszego OPZ ma charakter </w:t>
      </w:r>
      <w:proofErr w:type="spellStart"/>
      <w:r w:rsidR="006A040D" w:rsidRPr="00AA38E2">
        <w:rPr>
          <w:color w:val="000000"/>
        </w:rPr>
        <w:t>pogl</w:t>
      </w:r>
      <w:r w:rsidR="004E0C9E" w:rsidRPr="00AA38E2">
        <w:rPr>
          <w:color w:val="000000"/>
        </w:rPr>
        <w:t>ą</w:t>
      </w:r>
      <w:r w:rsidR="006A040D" w:rsidRPr="00AA38E2">
        <w:rPr>
          <w:color w:val="000000"/>
        </w:rPr>
        <w:t>dowy</w:t>
      </w:r>
      <w:proofErr w:type="spellEnd"/>
      <w:r w:rsidR="006A040D" w:rsidRPr="00AA38E2">
        <w:rPr>
          <w:color w:val="000000"/>
        </w:rPr>
        <w:t xml:space="preserve"> i </w:t>
      </w:r>
      <w:proofErr w:type="spellStart"/>
      <w:r w:rsidR="006A040D" w:rsidRPr="00AA38E2">
        <w:rPr>
          <w:color w:val="000000"/>
        </w:rPr>
        <w:t>pomocniczy</w:t>
      </w:r>
      <w:proofErr w:type="spellEnd"/>
      <w:r w:rsidR="006A040D" w:rsidRPr="00AA38E2">
        <w:rPr>
          <w:color w:val="000000"/>
        </w:rPr>
        <w:t>.</w:t>
      </w:r>
    </w:p>
    <w:p w:rsidR="001C3219" w:rsidRPr="00AA38E2" w:rsidRDefault="001C3219" w:rsidP="00943720">
      <w:pPr>
        <w:pStyle w:val="Standard"/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bCs/>
          <w:lang w:val="pl-PL"/>
        </w:rPr>
      </w:pPr>
      <w:r w:rsidRPr="00AA38E2">
        <w:rPr>
          <w:color w:val="000000"/>
          <w:lang w:val="pl-PL"/>
        </w:rPr>
        <w:t>Zaleca się, aby Wykonawca dokonał oględzin miejsca wykonywania przedmiotu zamówienia</w:t>
      </w:r>
    </w:p>
    <w:p w:rsidR="00DA7480" w:rsidRPr="00AA38E2" w:rsidRDefault="00DA7480" w:rsidP="00943720">
      <w:pPr>
        <w:pStyle w:val="Standard"/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bCs/>
          <w:lang w:val="pl-PL"/>
        </w:rPr>
      </w:pPr>
    </w:p>
    <w:p w:rsidR="00DA7480" w:rsidRPr="00AA38E2" w:rsidRDefault="000D414D" w:rsidP="00943720">
      <w:pPr>
        <w:pStyle w:val="Standard"/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5040"/>
          <w:tab w:val="left" w:pos="11142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Wykonany zakres robót ma zapewnić prawidłowe funkcjonowanie drogi powiatowej.</w:t>
      </w:r>
    </w:p>
    <w:p w:rsidR="00DA7480" w:rsidRPr="00AA38E2" w:rsidRDefault="000D414D" w:rsidP="00943720">
      <w:pPr>
        <w:pStyle w:val="Standard"/>
        <w:numPr>
          <w:ilvl w:val="1"/>
          <w:numId w:val="1"/>
        </w:numPr>
        <w:tabs>
          <w:tab w:val="left" w:pos="-432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Zakres wartościowy umowy obejmuje również wszelkie koszty niezbędne do wykonania zadania m. in: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rFonts w:cs="Times New Roman"/>
          <w:lang w:val="pl-PL"/>
        </w:rPr>
        <w:t xml:space="preserve">opracowanie i uzgodnienie projektu organizacji ruchu na czas budowy </w:t>
      </w:r>
      <w:r w:rsidR="00943720">
        <w:rPr>
          <w:rFonts w:cs="Times New Roman"/>
          <w:u w:val="single"/>
          <w:lang w:val="pl-PL"/>
        </w:rPr>
        <w:t>wraz z wykonaniem i </w:t>
      </w:r>
      <w:r w:rsidRPr="00AA38E2">
        <w:rPr>
          <w:rFonts w:cs="Times New Roman"/>
          <w:u w:val="single"/>
          <w:lang w:val="pl-PL"/>
        </w:rPr>
        <w:t>utrzymaniem objazdów, przejazdów oraz tymczasowego oznakowania</w:t>
      </w:r>
      <w:r w:rsidRPr="00AA38E2">
        <w:rPr>
          <w:rFonts w:cs="Times New Roman"/>
          <w:lang w:val="pl-PL"/>
        </w:rPr>
        <w:t>,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urządzenie, utrzymanie i zabezpieczenie terenu budowy wraz z zapleczem budowy,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koszty doprowadzenia i utrzymania energii i wody oraz innych niezbędnych mediów dla potrzeb technologicznych, zaplecza i terenu budowy,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wykonanie dróg tymczasowych dla celów budowy i dla ewentualnych objazdów.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rFonts w:cs="Times New Roman"/>
          <w:lang w:val="pl-PL"/>
        </w:rPr>
        <w:t xml:space="preserve">utrzymanie w należytym porządku dróg dojazdowych na teren budowy, ze szczególnym uwzględnieniem utrzymania czystości na odcinkach związanych z transportem budowy (m.in. </w:t>
      </w:r>
      <w:r w:rsidR="00890151" w:rsidRPr="00AA38E2">
        <w:rPr>
          <w:rFonts w:cs="Times New Roman"/>
          <w:lang w:val="pl-PL"/>
        </w:rPr>
        <w:t>niedopuszczanie</w:t>
      </w:r>
      <w:r w:rsidRPr="00AA38E2">
        <w:rPr>
          <w:rFonts w:cs="Times New Roman"/>
          <w:lang w:val="pl-PL"/>
        </w:rPr>
        <w:t xml:space="preserve"> do wynoszenia błota na kołach samochodów wyjeżdżających z budowy),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utrzymanie terenu budowy w stanie wolnym od przeszkód komunikacyjnych oraz usuwanie na bieżąco zbędnych materiałów, odpadów i śmieci,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naprawy uszkodzonych na skutek prowadzonych robót urządzeń podziemnych oraz </w:t>
      </w:r>
      <w:r w:rsidR="00EB5DC1" w:rsidRPr="00AA38E2">
        <w:rPr>
          <w:rFonts w:cs="Times New Roman"/>
          <w:lang w:val="pl-PL"/>
        </w:rPr>
        <w:t xml:space="preserve">dróg </w:t>
      </w:r>
      <w:r w:rsidRPr="00AA38E2">
        <w:rPr>
          <w:rFonts w:cs="Times New Roman"/>
          <w:lang w:val="pl-PL"/>
        </w:rPr>
        <w:t>i</w:t>
      </w:r>
      <w:r w:rsidR="00EC3E73" w:rsidRPr="00AA38E2">
        <w:rPr>
          <w:rFonts w:cs="Times New Roman"/>
          <w:lang w:val="pl-PL"/>
        </w:rPr>
        <w:t> </w:t>
      </w:r>
      <w:r w:rsidRPr="00AA38E2">
        <w:rPr>
          <w:rFonts w:cs="Times New Roman"/>
          <w:lang w:val="pl-PL"/>
        </w:rPr>
        <w:t>ulic dojazdowych,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zapewnienie dozoru, a także właściwych warunków bezpieczeństwa i higieny pracy,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zorganizowanie i przeprowadzenie niezbędnych prób, badań i odbiorów oraz ewentualnego uzupełnienia dokumentacji odbiorowej dla zakresu robót objętych umową, jak również </w:t>
      </w:r>
      <w:r w:rsidRPr="00AA38E2">
        <w:rPr>
          <w:rFonts w:cs="Times New Roman"/>
          <w:lang w:val="pl-PL"/>
        </w:rPr>
        <w:lastRenderedPageBreak/>
        <w:t>dokonywania odkrywek w przypadku niezgłoszenia do odbioru robót zanikających lub ulegających zakryciu,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dokonanie uzgodnień, uzyskanie wszelkich opinii niezbędnych do wykonania przedmiotu budowy,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demontaż obiektów i urządzeń tymczasowych budowy, uporządkowanie terenu budowy po zakończeniu robót i przekazania Zamawiającemu najpóźniej w dniu odbioru,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zapewnienie obsługi geologicznej i geodezyjnej budowy,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opracowania i czynności, które Wykonawca wykona we własnym zakresie: program zapewnienia jakości (PZJ), pozostałe niezbędne opracowania wynikające z obowiązujących przepisów, wydanych decyzji oraz przyjętych technologii wykonywania robót, wszelką inną dokumentację, którą Wykonawca uzna za niezbędną do właściwego wykonania robót.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prowadzenie dziennika budowy oraz rejestru ewentualnych protokołów konieczności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rFonts w:cs="Times New Roman"/>
          <w:lang w:val="pl-PL"/>
        </w:rPr>
        <w:t xml:space="preserve">dostarczenie </w:t>
      </w:r>
      <w:r w:rsidR="0062396F" w:rsidRPr="00AA38E2">
        <w:rPr>
          <w:rFonts w:cs="Times New Roman"/>
          <w:lang w:val="pl-PL"/>
        </w:rPr>
        <w:t xml:space="preserve">potwierdzenia złożenia dokumentacji </w:t>
      </w:r>
      <w:r w:rsidR="00EC3E73" w:rsidRPr="00AA38E2">
        <w:rPr>
          <w:rFonts w:cs="Times New Roman"/>
          <w:lang w:val="pl-PL"/>
        </w:rPr>
        <w:t>powykonawczej do</w:t>
      </w:r>
      <w:r w:rsidR="0062396F" w:rsidRPr="00AA38E2">
        <w:rPr>
          <w:rFonts w:cs="Times New Roman"/>
          <w:lang w:val="pl-PL"/>
        </w:rPr>
        <w:t xml:space="preserve"> Powiatowego Ośrodka Dokumentacji Geodezyjnej i Kartograficznej</w:t>
      </w:r>
    </w:p>
    <w:p w:rsidR="00593AFB" w:rsidRPr="00AA38E2" w:rsidRDefault="00593AFB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rFonts w:cs="Times New Roman"/>
          <w:lang w:val="pl-PL"/>
        </w:rPr>
        <w:t xml:space="preserve">dostarczenie </w:t>
      </w:r>
      <w:r w:rsidR="002A2A90" w:rsidRPr="00AA38E2">
        <w:rPr>
          <w:rFonts w:cs="Times New Roman"/>
          <w:lang w:val="pl-PL"/>
        </w:rPr>
        <w:t xml:space="preserve">Zamawiającemu </w:t>
      </w:r>
      <w:r w:rsidRPr="00AA38E2">
        <w:rPr>
          <w:rFonts w:cs="Times New Roman"/>
          <w:lang w:val="pl-PL"/>
        </w:rPr>
        <w:t>w terminie 30 dni od zgłoszenia zakończenia prac inwentaryzacyjnej mapy powykonawczej</w:t>
      </w:r>
      <w:r w:rsidR="002F6E1E" w:rsidRPr="00AA38E2">
        <w:rPr>
          <w:rFonts w:cs="Times New Roman"/>
          <w:lang w:val="pl-PL"/>
        </w:rPr>
        <w:t xml:space="preserve"> (w tym mapy powykonawczej w postaci elektronicznej w formacie *</w:t>
      </w:r>
      <w:proofErr w:type="spellStart"/>
      <w:r w:rsidR="002F6E1E" w:rsidRPr="00AA38E2">
        <w:rPr>
          <w:rFonts w:cs="Times New Roman"/>
          <w:lang w:val="pl-PL"/>
        </w:rPr>
        <w:t>dxf</w:t>
      </w:r>
      <w:proofErr w:type="spellEnd"/>
      <w:r w:rsidR="002F6E1E" w:rsidRPr="00AA38E2">
        <w:rPr>
          <w:rFonts w:cs="Times New Roman"/>
          <w:lang w:val="pl-PL"/>
        </w:rPr>
        <w:t>)</w:t>
      </w:r>
      <w:r w:rsidR="0062396F" w:rsidRPr="00AA38E2">
        <w:rPr>
          <w:rFonts w:cs="Times New Roman"/>
          <w:lang w:val="pl-PL"/>
        </w:rPr>
        <w:t xml:space="preserve"> posiadającej poświadczenie, że została ona opracowana w wyniku prac geodezyjnych i kartograficznych, których rezultat zawiera operat techniczny wpisany do ewidencji materiałów państwowego zasobu geodezyjnego i kartograficznego.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rFonts w:cs="Times New Roman"/>
          <w:lang w:val="pl-PL"/>
        </w:rPr>
        <w:t xml:space="preserve">Materiały z rozbiórki </w:t>
      </w:r>
      <w:r w:rsidRPr="00AA38E2">
        <w:rPr>
          <w:bCs/>
          <w:lang w:val="pl-PL"/>
        </w:rPr>
        <w:t xml:space="preserve">nadające się do użytku lub ponownego wbudowania (w szczególności destrukt asfaltowy) są własnością Zamawiającego. W ofercie należy przyjąć ich transport do Obwodu Drogowego </w:t>
      </w:r>
      <w:r w:rsidR="003F7AC3" w:rsidRPr="00AA38E2">
        <w:rPr>
          <w:bCs/>
          <w:lang w:val="pl-PL"/>
        </w:rPr>
        <w:t xml:space="preserve">nr 1 </w:t>
      </w:r>
      <w:r w:rsidRPr="00AA38E2">
        <w:rPr>
          <w:bCs/>
          <w:lang w:val="pl-PL"/>
        </w:rPr>
        <w:t>w Olsztynku.</w:t>
      </w:r>
    </w:p>
    <w:p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lang w:val="pl-PL"/>
        </w:rPr>
        <w:t>Materiały z rozbiórki nienadające się do wykorzystania stają się własnością Wykonawcy i winny być usunięte poza teren budowy na koszt Wykonawcy i z zachowaniem przepisów ustawy o odpadach.</w:t>
      </w:r>
    </w:p>
    <w:p w:rsidR="00D707E8" w:rsidRPr="00AA38E2" w:rsidRDefault="00D707E8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lang w:val="pl-PL"/>
        </w:rPr>
        <w:t>Wszelkie dodatkowe rozbiórki nieprzewidziane w dokumentacji leżą po stronie Wykonawcy i należy uwzględnić je w ofercie.</w:t>
      </w:r>
    </w:p>
    <w:p w:rsidR="00DA7480" w:rsidRPr="00AA38E2" w:rsidRDefault="00124A2F" w:rsidP="00943720">
      <w:pPr>
        <w:pStyle w:val="Standard"/>
        <w:widowControl/>
        <w:tabs>
          <w:tab w:val="left" w:pos="0"/>
          <w:tab w:val="left" w:pos="426"/>
          <w:tab w:val="left" w:pos="709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AA38E2">
        <w:rPr>
          <w:lang w:val="pl-PL"/>
        </w:rPr>
        <w:t>Zamawiający zastrzega sobie prawo dokonywania niezależnych badań kontrolnych wykonanych prac. W przypadku stwierdzenia niezgodności prac z podpisaną umową, koszt wszelkich kolejnych badań kontrolnych leży po stronie Wykonawcy</w:t>
      </w:r>
      <w:r w:rsidR="00EC3E73" w:rsidRPr="00AA38E2">
        <w:rPr>
          <w:lang w:val="pl-PL"/>
        </w:rPr>
        <w:t>.</w:t>
      </w:r>
    </w:p>
    <w:p w:rsidR="00DA7480" w:rsidRPr="00943720" w:rsidRDefault="000D414D" w:rsidP="00943720">
      <w:pPr>
        <w:pStyle w:val="Standard"/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709"/>
          <w:tab w:val="left" w:pos="5040"/>
          <w:tab w:val="left" w:pos="8789"/>
          <w:tab w:val="left" w:pos="11142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>Wymagania stawiane Wykonawcy:</w:t>
      </w:r>
    </w:p>
    <w:p w:rsidR="00DA7480" w:rsidRPr="00943720" w:rsidRDefault="000D414D" w:rsidP="00943720">
      <w:pPr>
        <w:pStyle w:val="Tekstpodstawowy31"/>
        <w:numPr>
          <w:ilvl w:val="2"/>
          <w:numId w:val="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Wykonawca jest odpowiedzialny za jakość, zgod</w:t>
      </w:r>
      <w:r w:rsidR="00A535D2" w:rsidRPr="00943720">
        <w:rPr>
          <w:rFonts w:cs="Times New Roman"/>
          <w:szCs w:val="24"/>
          <w:lang w:val="pl-PL"/>
        </w:rPr>
        <w:t>ność z warunkami technicznymi i </w:t>
      </w:r>
      <w:r w:rsidRPr="00943720">
        <w:rPr>
          <w:rFonts w:cs="Times New Roman"/>
          <w:szCs w:val="24"/>
          <w:lang w:val="pl-PL"/>
        </w:rPr>
        <w:t>jakościowymi opisanymi dla przedmiotu zamówienia według specyfikacji technicznej wykonania i odbioru robót, SWZ, zgodnie z przepisami, normami i sztuką budowlaną.</w:t>
      </w:r>
    </w:p>
    <w:p w:rsidR="00DA7480" w:rsidRPr="00943720" w:rsidRDefault="000D414D" w:rsidP="00943720">
      <w:pPr>
        <w:pStyle w:val="Tekstpodstawowy31"/>
        <w:numPr>
          <w:ilvl w:val="2"/>
          <w:numId w:val="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Wymagana jest należyta staranność przy realizacji zobowiązań umowy.</w:t>
      </w:r>
    </w:p>
    <w:p w:rsidR="00DA7480" w:rsidRPr="00943720" w:rsidRDefault="000D414D" w:rsidP="00943720">
      <w:pPr>
        <w:pStyle w:val="Tekstpodstawowy31"/>
        <w:numPr>
          <w:ilvl w:val="2"/>
          <w:numId w:val="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Ustalenia i decyzje dotyczące wykonywania zamówienia uzgadniane będą przez Zamawiającego z ustanowionym przedstawicielem Wykonawcy.</w:t>
      </w:r>
    </w:p>
    <w:p w:rsidR="005461C0" w:rsidRPr="00943720" w:rsidRDefault="000D414D" w:rsidP="00943720">
      <w:pPr>
        <w:pStyle w:val="Tekstpodstawowy31"/>
        <w:numPr>
          <w:ilvl w:val="2"/>
          <w:numId w:val="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Zamawiający nie ponosi odpowiedzialności za szkody wyrządzone przez Wykonawcę podczas wykonywania przedmiotu zamówienia.</w:t>
      </w:r>
    </w:p>
    <w:p w:rsidR="00DA7480" w:rsidRPr="00943720" w:rsidRDefault="000D414D" w:rsidP="00943720">
      <w:pPr>
        <w:pStyle w:val="Tekstpodstawowy31"/>
        <w:numPr>
          <w:ilvl w:val="2"/>
          <w:numId w:val="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lang w:val="pl-PL"/>
        </w:rPr>
        <w:t>Realizacja zadania podlega prawu polskiemu, w tym w szczególności Ustawie z dnia 7 lipca 1994</w:t>
      </w:r>
      <w:r w:rsidR="002F6E1E" w:rsidRPr="00943720">
        <w:rPr>
          <w:rFonts w:cs="Times New Roman"/>
          <w:lang w:val="pl-PL"/>
        </w:rPr>
        <w:t xml:space="preserve"> </w:t>
      </w:r>
      <w:r w:rsidRPr="00943720">
        <w:rPr>
          <w:rFonts w:cs="Times New Roman"/>
          <w:lang w:val="pl-PL"/>
        </w:rPr>
        <w:t xml:space="preserve">r. Prawo budowlane (tekst jednolity </w:t>
      </w:r>
      <w:r w:rsidRPr="00943720">
        <w:rPr>
          <w:rFonts w:eastAsia="Times New Roman" w:cs="Times New Roman"/>
          <w:lang w:val="pl-PL" w:eastAsia="pl-PL" w:bidi="ar-SA"/>
        </w:rPr>
        <w:t>Dz. U. z 20</w:t>
      </w:r>
      <w:r w:rsidR="002F6E1E" w:rsidRPr="00943720">
        <w:rPr>
          <w:rFonts w:eastAsia="Times New Roman" w:cs="Times New Roman"/>
          <w:lang w:val="pl-PL" w:eastAsia="pl-PL" w:bidi="ar-SA"/>
        </w:rPr>
        <w:t>21</w:t>
      </w:r>
      <w:r w:rsidRPr="00943720">
        <w:rPr>
          <w:rFonts w:eastAsia="Times New Roman" w:cs="Times New Roman"/>
          <w:lang w:val="pl-PL" w:eastAsia="pl-PL" w:bidi="ar-SA"/>
        </w:rPr>
        <w:t xml:space="preserve"> r. poz. </w:t>
      </w:r>
      <w:r w:rsidR="00943720" w:rsidRPr="00943720">
        <w:rPr>
          <w:rFonts w:eastAsia="Times New Roman" w:cs="Times New Roman"/>
          <w:lang w:val="pl-PL" w:eastAsia="pl-PL" w:bidi="ar-SA"/>
        </w:rPr>
        <w:t>2351</w:t>
      </w:r>
      <w:r w:rsidR="002F6E1E" w:rsidRPr="00943720">
        <w:rPr>
          <w:rFonts w:eastAsia="Times New Roman" w:cs="Times New Roman"/>
          <w:lang w:val="pl-PL" w:eastAsia="pl-PL" w:bidi="ar-SA"/>
        </w:rPr>
        <w:t xml:space="preserve"> ze zm.</w:t>
      </w:r>
      <w:r w:rsidRPr="00943720">
        <w:rPr>
          <w:rFonts w:cs="Times New Roman"/>
          <w:lang w:val="pl-PL"/>
        </w:rPr>
        <w:t>).</w:t>
      </w:r>
    </w:p>
    <w:p w:rsidR="00A92325" w:rsidRPr="00943720" w:rsidRDefault="00A92325" w:rsidP="00943720">
      <w:pPr>
        <w:pStyle w:val="Akapitzlist"/>
        <w:widowControl/>
        <w:numPr>
          <w:ilvl w:val="0"/>
          <w:numId w:val="13"/>
        </w:numPr>
        <w:tabs>
          <w:tab w:val="left" w:pos="0"/>
          <w:tab w:val="left" w:pos="426"/>
          <w:tab w:val="num" w:pos="888"/>
          <w:tab w:val="left" w:pos="2127"/>
        </w:tabs>
        <w:autoSpaceDN/>
        <w:spacing w:line="276" w:lineRule="auto"/>
        <w:ind w:left="0" w:right="-2" w:firstLine="0"/>
        <w:jc w:val="both"/>
        <w:textAlignment w:val="auto"/>
        <w:rPr>
          <w:color w:val="000000"/>
          <w:sz w:val="22"/>
          <w:szCs w:val="22"/>
          <w:lang w:val="pl-PL" w:eastAsia="ar-SA"/>
        </w:rPr>
      </w:pPr>
      <w:r w:rsidRPr="00943720">
        <w:rPr>
          <w:color w:val="000000"/>
          <w:sz w:val="22"/>
          <w:szCs w:val="22"/>
          <w:lang w:val="pl-PL" w:eastAsia="ar-SA"/>
        </w:rPr>
        <w:t>W przypadku stwierdzenia przez Wykonawcę niezgodności lub pominięcia w dołączonych przedmiarach robót przewidzianych w dokumentacji projektowej, robót towarzyszących lub prac związanych z technologią wykonania robót należy ująć w ofercie.</w:t>
      </w:r>
    </w:p>
    <w:p w:rsidR="00DA7480" w:rsidRPr="00943720" w:rsidRDefault="000D414D" w:rsidP="00943720">
      <w:pPr>
        <w:pStyle w:val="Tekstpodstawowy31"/>
        <w:numPr>
          <w:ilvl w:val="2"/>
          <w:numId w:val="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cs="Times New Roman"/>
          <w:szCs w:val="24"/>
          <w:shd w:val="clear" w:color="auto" w:fill="FFFFFF"/>
          <w:lang w:val="pl-PL"/>
        </w:rPr>
      </w:pPr>
      <w:r w:rsidRPr="00943720">
        <w:rPr>
          <w:rFonts w:cs="Times New Roman"/>
          <w:szCs w:val="24"/>
          <w:shd w:val="clear" w:color="auto" w:fill="FFFFFF"/>
          <w:lang w:val="pl-PL"/>
        </w:rPr>
        <w:t xml:space="preserve">Wykonawca zobowiązany jest do prowadzenia robót w sposób zapewniający bezpieczeństwo </w:t>
      </w:r>
      <w:r w:rsidRPr="00943720">
        <w:rPr>
          <w:rFonts w:cs="Times New Roman"/>
          <w:szCs w:val="24"/>
          <w:shd w:val="clear" w:color="auto" w:fill="FFFFFF"/>
          <w:lang w:val="pl-PL"/>
        </w:rPr>
        <w:lastRenderedPageBreak/>
        <w:t>na drodze i ograniczenia utrudnień w ruchu wynikających z prowadzonych robót do niezbędnych potrzeb.</w:t>
      </w:r>
    </w:p>
    <w:p w:rsidR="00DA7480" w:rsidRPr="00943720" w:rsidRDefault="00DA7480" w:rsidP="00943720">
      <w:pPr>
        <w:pStyle w:val="Tekstpodstawowy31"/>
        <w:tabs>
          <w:tab w:val="left" w:pos="0"/>
          <w:tab w:val="left" w:pos="426"/>
          <w:tab w:val="left" w:pos="709"/>
          <w:tab w:val="left" w:pos="993"/>
          <w:tab w:val="left" w:pos="8789"/>
        </w:tabs>
        <w:spacing w:line="276" w:lineRule="auto"/>
        <w:ind w:right="-2"/>
        <w:jc w:val="both"/>
        <w:rPr>
          <w:rFonts w:cs="Times New Roman"/>
          <w:szCs w:val="24"/>
          <w:shd w:val="clear" w:color="auto" w:fill="FFFFFF"/>
          <w:lang w:val="pl-PL"/>
        </w:rPr>
      </w:pPr>
    </w:p>
    <w:p w:rsidR="00DA7480" w:rsidRPr="00943720" w:rsidRDefault="000D414D" w:rsidP="00943720">
      <w:pPr>
        <w:pStyle w:val="Tekstpodstawowy31"/>
        <w:numPr>
          <w:ilvl w:val="1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943720">
        <w:rPr>
          <w:rFonts w:cs="Times New Roman"/>
          <w:szCs w:val="24"/>
          <w:lang w:val="pl-PL"/>
        </w:rPr>
        <w:t xml:space="preserve">Wykonawca ponosi odpowiedzialność za zapoznanie się z należytą starannością z treścią dokumentacji przetargowej oraz uzyskanie wiarygodnej informacji odnośnie warunków i zobowiązań, które w jakikolwiek sposób mogą wpłynąć na wartość lub charakter </w:t>
      </w:r>
      <w:r w:rsidR="002A2A90" w:rsidRPr="00943720">
        <w:rPr>
          <w:rFonts w:cs="Times New Roman"/>
          <w:szCs w:val="24"/>
          <w:lang w:val="pl-PL"/>
        </w:rPr>
        <w:t xml:space="preserve">oferty </w:t>
      </w:r>
      <w:r w:rsidRPr="00943720">
        <w:rPr>
          <w:rFonts w:cs="Times New Roman"/>
          <w:szCs w:val="24"/>
          <w:lang w:val="pl-PL"/>
        </w:rPr>
        <w:t>lub realizację robót.</w:t>
      </w:r>
    </w:p>
    <w:p w:rsidR="00DA7480" w:rsidRPr="00943720" w:rsidRDefault="000D414D" w:rsidP="00943720">
      <w:pPr>
        <w:pStyle w:val="Tekstpodstawowy31"/>
        <w:numPr>
          <w:ilvl w:val="1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Wykonawca dokonuje wyceny oferty na własne ryzyko i odpowiedzialność.</w:t>
      </w:r>
    </w:p>
    <w:p w:rsidR="00DA7480" w:rsidRPr="00943720" w:rsidRDefault="000D414D" w:rsidP="00943720">
      <w:pPr>
        <w:pStyle w:val="Tekstpodstawowy31"/>
        <w:numPr>
          <w:ilvl w:val="1"/>
          <w:numId w:val="1"/>
        </w:numPr>
        <w:tabs>
          <w:tab w:val="left" w:pos="-432"/>
          <w:tab w:val="left" w:pos="-149"/>
          <w:tab w:val="left" w:pos="0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Wykonawca ponosi wszystkie koszty związane z przygotowaniem i przedłożeniem swojej oferty oraz wszelkich dokumentów z tym związanych.</w:t>
      </w:r>
    </w:p>
    <w:p w:rsidR="00DA7480" w:rsidRPr="00943720" w:rsidRDefault="000D414D" w:rsidP="00943720">
      <w:pPr>
        <w:pStyle w:val="Tekstpodstawowy31"/>
        <w:numPr>
          <w:ilvl w:val="1"/>
          <w:numId w:val="1"/>
        </w:numPr>
        <w:tabs>
          <w:tab w:val="left" w:pos="-432"/>
          <w:tab w:val="left" w:pos="-149"/>
          <w:tab w:val="left" w:pos="0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Wykonawca jest zobowiązany wykonać pełny zakres robót, który jest konieczny z punktu widzenia dokumentacji, przepisów prawa, wiedzy technicznej i sztuki budowlanej, dla uzyskania końcowego efektu określonego przez przedmiot zamówienia, a więc wykonać zadanie bez względu na występujące trudności i nieprzewidziane okoliczności, jakie mogą wystąpić w trakcie realizacji.</w:t>
      </w:r>
    </w:p>
    <w:p w:rsidR="00442158" w:rsidRPr="00943720" w:rsidRDefault="00442158" w:rsidP="00943720">
      <w:pPr>
        <w:pStyle w:val="Tekstpodstawowy31"/>
        <w:numPr>
          <w:ilvl w:val="1"/>
          <w:numId w:val="1"/>
        </w:numPr>
        <w:tabs>
          <w:tab w:val="left" w:pos="-432"/>
          <w:tab w:val="left" w:pos="-149"/>
          <w:tab w:val="left" w:pos="0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szCs w:val="24"/>
          <w:lang w:val="pl-PL"/>
        </w:rPr>
        <w:t xml:space="preserve">Najpóźniej w dniu podpisania umowy Wykonawca, którego oferta została wybrana jako najkorzystniejsza, ma obowiązek przedłożyć Zamawiającemu </w:t>
      </w:r>
      <w:r w:rsidRPr="00943720">
        <w:rPr>
          <w:bCs/>
          <w:szCs w:val="24"/>
          <w:u w:val="single"/>
          <w:lang w:val="pl-PL"/>
        </w:rPr>
        <w:t>ha</w:t>
      </w:r>
      <w:r w:rsidRPr="00943720">
        <w:rPr>
          <w:szCs w:val="24"/>
          <w:u w:val="single"/>
          <w:lang w:val="pl-PL"/>
        </w:rPr>
        <w:t>rmonogram rzeczowo – finansowy</w:t>
      </w:r>
      <w:r w:rsidRPr="00943720">
        <w:rPr>
          <w:szCs w:val="24"/>
          <w:lang w:val="pl-PL"/>
        </w:rPr>
        <w:t xml:space="preserve"> (w formie pisemnej oraz elektronicznej</w:t>
      </w:r>
      <w:r w:rsidR="00696530" w:rsidRPr="00943720">
        <w:rPr>
          <w:szCs w:val="24"/>
          <w:lang w:val="pl-PL"/>
        </w:rPr>
        <w:t xml:space="preserve"> wersji edytowalnej</w:t>
      </w:r>
      <w:r w:rsidRPr="00943720">
        <w:rPr>
          <w:szCs w:val="24"/>
          <w:lang w:val="pl-PL"/>
        </w:rPr>
        <w:t>), przedstawiający wykonanie robót i ich finansowanie, który zostanie zaakceptowany przez Zamawiającego.</w:t>
      </w:r>
      <w:r w:rsidR="00696530" w:rsidRPr="00943720">
        <w:rPr>
          <w:szCs w:val="24"/>
          <w:lang w:val="pl-PL"/>
        </w:rPr>
        <w:t xml:space="preserve"> W przypadku braku akceptacji przez Zamawiającego Wykonawca robót dokona korekty harmonogramu w terminie </w:t>
      </w:r>
      <w:r w:rsidR="007D5E0E" w:rsidRPr="00943720">
        <w:rPr>
          <w:szCs w:val="24"/>
          <w:lang w:val="pl-PL"/>
        </w:rPr>
        <w:t>7</w:t>
      </w:r>
      <w:r w:rsidR="00696530" w:rsidRPr="00943720">
        <w:rPr>
          <w:szCs w:val="24"/>
          <w:lang w:val="pl-PL"/>
        </w:rPr>
        <w:t xml:space="preserve"> dni.</w:t>
      </w:r>
      <w:r w:rsidRPr="00943720">
        <w:rPr>
          <w:szCs w:val="24"/>
          <w:lang w:val="pl-PL"/>
        </w:rPr>
        <w:t xml:space="preserve"> Zakres robót do wykonania przedstawiony w harmonogramie rzeczowo – finansowym musi być rozbity na elementy robót, czas realizacji oraz koszty finansowe. Wykonawca bezzwłocznie powiadomi Zamawiającego o szczególnych, prawdopodobnych, przyszłych wydarzeniach lub okolicznościach, które mogą niesprzyjająco wpłynąć na realizację umowy lub ją opóźnić.</w:t>
      </w:r>
    </w:p>
    <w:p w:rsidR="00442158" w:rsidRPr="00943720" w:rsidRDefault="00442158" w:rsidP="00943720">
      <w:pPr>
        <w:pStyle w:val="Tekstpodstawowy31"/>
        <w:numPr>
          <w:ilvl w:val="1"/>
          <w:numId w:val="1"/>
        </w:numPr>
        <w:tabs>
          <w:tab w:val="left" w:pos="-432"/>
          <w:tab w:val="left" w:pos="-149"/>
          <w:tab w:val="left" w:pos="0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lang w:val="pl-PL"/>
        </w:rPr>
        <w:t xml:space="preserve">Na wykonany przedmiot zamówienia Wykonawca udzieli gwarancji na okres minimum </w:t>
      </w:r>
      <w:r w:rsidR="004E0C9E" w:rsidRPr="00943720">
        <w:rPr>
          <w:lang w:val="pl-PL"/>
        </w:rPr>
        <w:t>60</w:t>
      </w:r>
      <w:r w:rsidRPr="00943720">
        <w:rPr>
          <w:lang w:val="pl-PL"/>
        </w:rPr>
        <w:t xml:space="preserve"> miesięcy od daty odbioru końcowego robót budowlanych na zasadach powszechnie obowiązujących na terenie R</w:t>
      </w:r>
      <w:r w:rsidR="00696530" w:rsidRPr="00943720">
        <w:rPr>
          <w:lang w:val="pl-PL"/>
        </w:rPr>
        <w:t xml:space="preserve">zeczpospolitej </w:t>
      </w:r>
      <w:r w:rsidRPr="00943720">
        <w:rPr>
          <w:lang w:val="pl-PL"/>
        </w:rPr>
        <w:t>P</w:t>
      </w:r>
      <w:r w:rsidR="00696530" w:rsidRPr="00943720">
        <w:rPr>
          <w:lang w:val="pl-PL"/>
        </w:rPr>
        <w:t>olskiej</w:t>
      </w:r>
      <w:r w:rsidRPr="00943720">
        <w:rPr>
          <w:lang w:val="pl-PL"/>
        </w:rPr>
        <w:t xml:space="preserve">. </w:t>
      </w:r>
    </w:p>
    <w:p w:rsidR="00DA7480" w:rsidRPr="005461C0" w:rsidRDefault="000D414D" w:rsidP="00943720">
      <w:pPr>
        <w:pStyle w:val="Textbody"/>
        <w:widowControl/>
        <w:numPr>
          <w:ilvl w:val="0"/>
          <w:numId w:val="1"/>
        </w:numPr>
        <w:tabs>
          <w:tab w:val="left" w:pos="-218"/>
          <w:tab w:val="left" w:pos="0"/>
          <w:tab w:val="left" w:pos="207"/>
          <w:tab w:val="left" w:pos="774"/>
        </w:tabs>
        <w:overflowPunct w:val="0"/>
        <w:spacing w:after="0" w:line="276" w:lineRule="auto"/>
        <w:ind w:right="-2"/>
        <w:jc w:val="both"/>
        <w:rPr>
          <w:rFonts w:cs="Times New Roman"/>
          <w:bCs/>
          <w:lang w:val="pl-PL"/>
        </w:rPr>
      </w:pPr>
      <w:r w:rsidRPr="005461C0">
        <w:rPr>
          <w:rFonts w:cs="Times New Roman"/>
          <w:bCs/>
          <w:lang w:val="pl-PL"/>
        </w:rPr>
        <w:t>Czynności takie jak:</w:t>
      </w:r>
    </w:p>
    <w:p w:rsidR="00DA7480" w:rsidRPr="005461C0" w:rsidRDefault="000D414D" w:rsidP="00943720">
      <w:pPr>
        <w:pStyle w:val="Standard"/>
        <w:widowControl/>
        <w:numPr>
          <w:ilvl w:val="0"/>
          <w:numId w:val="8"/>
        </w:numPr>
        <w:tabs>
          <w:tab w:val="left" w:pos="-578"/>
          <w:tab w:val="left" w:pos="-153"/>
          <w:tab w:val="left" w:pos="0"/>
          <w:tab w:val="left" w:pos="414"/>
        </w:tabs>
        <w:overflowPunct w:val="0"/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wykopy</w:t>
      </w:r>
    </w:p>
    <w:p w:rsidR="00DA7480" w:rsidRPr="005461C0" w:rsidRDefault="000D414D" w:rsidP="00943720">
      <w:pPr>
        <w:pStyle w:val="Standard"/>
        <w:widowControl/>
        <w:numPr>
          <w:ilvl w:val="0"/>
          <w:numId w:val="3"/>
        </w:numPr>
        <w:tabs>
          <w:tab w:val="left" w:pos="-578"/>
          <w:tab w:val="left" w:pos="-153"/>
          <w:tab w:val="left" w:pos="0"/>
          <w:tab w:val="left" w:pos="414"/>
        </w:tabs>
        <w:overflowPunct w:val="0"/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układanie kruszyw</w:t>
      </w:r>
      <w:r w:rsidR="00696530" w:rsidRPr="005461C0">
        <w:rPr>
          <w:rFonts w:cs="Times New Roman"/>
          <w:lang w:val="pl-PL"/>
        </w:rPr>
        <w:t>a</w:t>
      </w:r>
    </w:p>
    <w:p w:rsidR="00DA7480" w:rsidRPr="005461C0" w:rsidRDefault="000D414D" w:rsidP="00943720">
      <w:pPr>
        <w:pStyle w:val="Standard"/>
        <w:widowControl/>
        <w:numPr>
          <w:ilvl w:val="0"/>
          <w:numId w:val="3"/>
        </w:numPr>
        <w:tabs>
          <w:tab w:val="left" w:pos="-578"/>
          <w:tab w:val="left" w:pos="-153"/>
          <w:tab w:val="left" w:pos="0"/>
          <w:tab w:val="left" w:pos="414"/>
        </w:tabs>
        <w:overflowPunct w:val="0"/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układanie i wałowanie nawierzchni z betonu asfaltowego</w:t>
      </w:r>
    </w:p>
    <w:p w:rsidR="00DA7480" w:rsidRPr="005461C0" w:rsidRDefault="000D414D" w:rsidP="00943720">
      <w:pPr>
        <w:pStyle w:val="Textbody"/>
        <w:widowControl/>
        <w:tabs>
          <w:tab w:val="left" w:pos="0"/>
          <w:tab w:val="left" w:pos="142"/>
          <w:tab w:val="left" w:pos="567"/>
          <w:tab w:val="left" w:pos="1134"/>
        </w:tabs>
        <w:overflowPunct w:val="0"/>
        <w:spacing w:after="0" w:line="276" w:lineRule="auto"/>
        <w:ind w:right="-2"/>
        <w:jc w:val="both"/>
        <w:rPr>
          <w:lang w:val="pl-PL"/>
        </w:rPr>
      </w:pPr>
      <w:r w:rsidRPr="005461C0">
        <w:rPr>
          <w:rFonts w:cs="Times New Roman"/>
          <w:lang w:val="pl-PL"/>
        </w:rPr>
        <w:t>powinny zostać wykonane przez osoby zatrudnione na umowę o pracę</w:t>
      </w:r>
      <w:r w:rsidR="00696530" w:rsidRPr="005461C0">
        <w:rPr>
          <w:rFonts w:cs="Times New Roman"/>
          <w:lang w:val="pl-PL"/>
        </w:rPr>
        <w:t>. Na każde wezwanie Zamawiającego Wykonawca robót przedstawi sposób zatrudnienia osób wykonujących powyższe czynności.</w:t>
      </w:r>
    </w:p>
    <w:p w:rsidR="00DA7480" w:rsidRPr="005461C0" w:rsidRDefault="00DA7480" w:rsidP="00943720">
      <w:pPr>
        <w:pStyle w:val="Textbody"/>
        <w:widowControl/>
        <w:tabs>
          <w:tab w:val="left" w:pos="0"/>
          <w:tab w:val="left" w:pos="142"/>
          <w:tab w:val="left" w:pos="567"/>
          <w:tab w:val="left" w:pos="1134"/>
        </w:tabs>
        <w:overflowPunct w:val="0"/>
        <w:spacing w:after="0" w:line="276" w:lineRule="auto"/>
        <w:ind w:right="-2"/>
        <w:jc w:val="both"/>
        <w:rPr>
          <w:rFonts w:cs="Times New Roman"/>
          <w:shd w:val="clear" w:color="auto" w:fill="FFFF00"/>
          <w:lang w:val="pl-PL"/>
        </w:rPr>
      </w:pPr>
    </w:p>
    <w:p w:rsidR="00DA7480" w:rsidRPr="005461C0" w:rsidRDefault="000D414D" w:rsidP="00943720">
      <w:pPr>
        <w:pStyle w:val="Textbody"/>
        <w:widowControl/>
        <w:numPr>
          <w:ilvl w:val="0"/>
          <w:numId w:val="1"/>
        </w:numPr>
        <w:tabs>
          <w:tab w:val="left" w:pos="-218"/>
          <w:tab w:val="left" w:pos="0"/>
          <w:tab w:val="left" w:pos="207"/>
          <w:tab w:val="left" w:pos="774"/>
        </w:tabs>
        <w:overflowPunct w:val="0"/>
        <w:spacing w:after="0" w:line="276" w:lineRule="auto"/>
        <w:ind w:right="-2"/>
        <w:jc w:val="both"/>
        <w:rPr>
          <w:rFonts w:cs="Times New Roman"/>
          <w:bCs/>
          <w:lang w:val="pl-PL"/>
        </w:rPr>
      </w:pPr>
      <w:r w:rsidRPr="005461C0">
        <w:rPr>
          <w:rFonts w:cs="Times New Roman"/>
          <w:bCs/>
          <w:lang w:val="pl-PL"/>
        </w:rPr>
        <w:t>Zmiany do umowy.</w:t>
      </w:r>
    </w:p>
    <w:p w:rsidR="00DA7480" w:rsidRPr="005461C0" w:rsidRDefault="00DA7480" w:rsidP="00943720">
      <w:pPr>
        <w:pStyle w:val="Textbody"/>
        <w:widowControl/>
        <w:tabs>
          <w:tab w:val="left" w:pos="0"/>
          <w:tab w:val="left" w:pos="502"/>
          <w:tab w:val="left" w:pos="927"/>
          <w:tab w:val="left" w:pos="1494"/>
        </w:tabs>
        <w:overflowPunct w:val="0"/>
        <w:spacing w:after="0" w:line="276" w:lineRule="auto"/>
        <w:ind w:left="360" w:right="-2"/>
        <w:jc w:val="both"/>
        <w:rPr>
          <w:rFonts w:cs="Times New Roman"/>
          <w:b/>
          <w:lang w:val="pl-PL"/>
        </w:rPr>
      </w:pPr>
    </w:p>
    <w:p w:rsidR="00DA7480" w:rsidRPr="005461C0" w:rsidRDefault="000D414D" w:rsidP="00943720">
      <w:pPr>
        <w:pStyle w:val="Textbody"/>
        <w:widowControl/>
        <w:numPr>
          <w:ilvl w:val="1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W przypadku wystąpienia:</w:t>
      </w:r>
    </w:p>
    <w:p w:rsidR="00DA7480" w:rsidRPr="005461C0" w:rsidRDefault="000D414D" w:rsidP="00943720">
      <w:pPr>
        <w:pStyle w:val="Textbody"/>
        <w:widowControl/>
        <w:numPr>
          <w:ilvl w:val="2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lang w:val="pl-PL"/>
        </w:rPr>
      </w:pPr>
      <w:r w:rsidRPr="005461C0">
        <w:rPr>
          <w:rFonts w:cs="Times New Roman"/>
          <w:bCs/>
          <w:lang w:val="pl-PL"/>
        </w:rPr>
        <w:t xml:space="preserve">powodzi, pożaru, innej klęski żywiołowej, wyjątkowo niesprzyjających warunków atmosferycznych.  Przez wyjątkowo niesprzyjające warunki atmosferyczne rozumie się takie, które za względu na wymogi technologiczne determinujące wykonanie poszczególnych robót </w:t>
      </w:r>
      <w:r w:rsidRPr="005461C0">
        <w:rPr>
          <w:rFonts w:cs="Times New Roman"/>
          <w:lang w:val="pl-PL"/>
        </w:rPr>
        <w:t xml:space="preserve">skutkują wstrzymaniem prowadzenia tychże robót, a </w:t>
      </w:r>
      <w:r w:rsidRPr="005461C0">
        <w:rPr>
          <w:rFonts w:cs="Times New Roman"/>
          <w:bCs/>
          <w:lang w:val="pl-PL"/>
        </w:rPr>
        <w:t>ilość dni występowania wyjątkowo niesprzyjających warunków atmosferycznych lub intensywność opadów skutkująca przeszkodami, o których mowa wyżej jest większa od średniej z ostatniego pięciolecia licząc wstecz od daty składania ofert. Okresem porównawczym będzie miesiąc;</w:t>
      </w:r>
    </w:p>
    <w:p w:rsidR="00DA7480" w:rsidRPr="005461C0" w:rsidRDefault="000D414D" w:rsidP="00943720">
      <w:pPr>
        <w:pStyle w:val="Textbody"/>
        <w:widowControl/>
        <w:numPr>
          <w:ilvl w:val="2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lang w:val="pl-PL"/>
        </w:rPr>
      </w:pPr>
      <w:r w:rsidRPr="005461C0">
        <w:rPr>
          <w:rFonts w:cs="Times New Roman"/>
          <w:bCs/>
          <w:lang w:val="pl-PL"/>
        </w:rPr>
        <w:lastRenderedPageBreak/>
        <w:t xml:space="preserve">strajki </w:t>
      </w:r>
      <w:r w:rsidRPr="005461C0">
        <w:rPr>
          <w:rFonts w:cs="Times New Roman"/>
          <w:lang w:val="pl-PL"/>
        </w:rPr>
        <w:t>lub inne formy protestu, nieprzewidziane sytuacje takie jak kolizje transportowe, komunikacyjne powodujące zniszczenia, uszkodzenia, wymagające naprawy wpływające na zmianę terminu realizacji robót, odkrycia niewybuchów lub przedmiotów wymagających ochrony Konserwatora Zabytków</w:t>
      </w:r>
      <w:r w:rsidR="007D5E0E" w:rsidRPr="005461C0">
        <w:rPr>
          <w:rFonts w:cs="Times New Roman"/>
          <w:lang w:val="pl-PL"/>
        </w:rPr>
        <w:t>, wydłużenie procedur administracyjnych niezależnych od stron umowy</w:t>
      </w:r>
      <w:r w:rsidR="0090781F" w:rsidRPr="005461C0">
        <w:rPr>
          <w:rFonts w:cs="Times New Roman"/>
          <w:lang w:val="pl-PL"/>
        </w:rPr>
        <w:t xml:space="preserve"> </w:t>
      </w:r>
    </w:p>
    <w:p w:rsidR="00DA7480" w:rsidRPr="005461C0" w:rsidRDefault="000D414D" w:rsidP="00943720">
      <w:pPr>
        <w:pStyle w:val="Textbody"/>
        <w:widowControl/>
        <w:tabs>
          <w:tab w:val="left" w:pos="0"/>
          <w:tab w:val="left" w:pos="852"/>
        </w:tabs>
        <w:overflowPunct w:val="0"/>
        <w:spacing w:after="0" w:line="276" w:lineRule="auto"/>
        <w:ind w:right="-2"/>
        <w:jc w:val="both"/>
        <w:rPr>
          <w:lang w:val="pl-PL"/>
        </w:rPr>
      </w:pPr>
      <w:r w:rsidRPr="005461C0">
        <w:rPr>
          <w:rFonts w:cs="Times New Roman"/>
          <w:lang w:val="pl-PL"/>
        </w:rPr>
        <w:t xml:space="preserve">W przypadku wystąpienia </w:t>
      </w:r>
      <w:r w:rsidR="00F769A9" w:rsidRPr="005461C0">
        <w:rPr>
          <w:rFonts w:cs="Times New Roman"/>
          <w:lang w:val="pl-PL"/>
        </w:rPr>
        <w:t xml:space="preserve">zdarzeń wskazanych </w:t>
      </w:r>
      <w:r w:rsidR="00EC3E73" w:rsidRPr="005461C0">
        <w:rPr>
          <w:rFonts w:cs="Times New Roman"/>
          <w:lang w:val="pl-PL"/>
        </w:rPr>
        <w:t>w pkt.</w:t>
      </w:r>
      <w:r w:rsidRPr="005461C0">
        <w:rPr>
          <w:rFonts w:cs="Times New Roman"/>
          <w:lang w:val="pl-PL"/>
        </w:rPr>
        <w:t xml:space="preserve"> </w:t>
      </w:r>
      <w:r w:rsidR="00F769A9" w:rsidRPr="005461C0">
        <w:rPr>
          <w:rFonts w:cs="Times New Roman"/>
          <w:lang w:val="pl-PL"/>
        </w:rPr>
        <w:t>7</w:t>
      </w:r>
      <w:r w:rsidR="007C6474" w:rsidRPr="005461C0">
        <w:rPr>
          <w:rFonts w:cs="Times New Roman"/>
          <w:lang w:val="pl-PL"/>
        </w:rPr>
        <w:t xml:space="preserve"> ust</w:t>
      </w:r>
      <w:r w:rsidR="00F769A9" w:rsidRPr="005461C0">
        <w:rPr>
          <w:rFonts w:cs="Times New Roman"/>
          <w:lang w:val="pl-PL"/>
        </w:rPr>
        <w:t>.1</w:t>
      </w:r>
      <w:r w:rsidR="00EC3E73" w:rsidRPr="005461C0">
        <w:rPr>
          <w:rFonts w:cs="Times New Roman"/>
          <w:lang w:val="pl-PL"/>
        </w:rPr>
        <w:t xml:space="preserve"> </w:t>
      </w:r>
      <w:r w:rsidRPr="005461C0">
        <w:rPr>
          <w:rFonts w:cs="Times New Roman"/>
          <w:lang w:val="pl-PL"/>
        </w:rPr>
        <w:t xml:space="preserve">termin realizacji umowy ulegnie wydłużeniu </w:t>
      </w:r>
      <w:r w:rsidR="00350FB6" w:rsidRPr="005461C0">
        <w:rPr>
          <w:rFonts w:cs="Times New Roman"/>
          <w:lang w:val="pl-PL"/>
        </w:rPr>
        <w:t>o</w:t>
      </w:r>
      <w:r w:rsidRPr="005461C0">
        <w:rPr>
          <w:rFonts w:cs="Times New Roman"/>
          <w:lang w:val="pl-PL"/>
        </w:rPr>
        <w:t xml:space="preserve"> ilość dni proporcjonalnie większą do czasu jej występowania. </w:t>
      </w:r>
    </w:p>
    <w:p w:rsidR="00DA7480" w:rsidRPr="00491AF6" w:rsidRDefault="00DA7480" w:rsidP="00943720">
      <w:pPr>
        <w:pStyle w:val="Textbody"/>
        <w:widowControl/>
        <w:tabs>
          <w:tab w:val="left" w:pos="0"/>
          <w:tab w:val="left" w:pos="852"/>
        </w:tabs>
        <w:overflowPunct w:val="0"/>
        <w:spacing w:after="0" w:line="276" w:lineRule="auto"/>
        <w:ind w:right="-2"/>
        <w:jc w:val="both"/>
        <w:rPr>
          <w:highlight w:val="yellow"/>
          <w:lang w:val="pl-PL"/>
        </w:rPr>
      </w:pPr>
    </w:p>
    <w:p w:rsidR="00DA7480" w:rsidRPr="008C25F8" w:rsidRDefault="000D414D" w:rsidP="00943720">
      <w:pPr>
        <w:pStyle w:val="Textbody"/>
        <w:widowControl/>
        <w:numPr>
          <w:ilvl w:val="1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rFonts w:cs="Times New Roman"/>
          <w:lang w:val="pl-PL"/>
        </w:rPr>
      </w:pPr>
      <w:r w:rsidRPr="008C25F8">
        <w:rPr>
          <w:rFonts w:cs="Times New Roman"/>
          <w:lang w:val="pl-PL"/>
        </w:rPr>
        <w:t>W przypadku wystąpienia:</w:t>
      </w:r>
    </w:p>
    <w:p w:rsidR="00DA7480" w:rsidRPr="008C25F8" w:rsidRDefault="000D414D" w:rsidP="00943720">
      <w:pPr>
        <w:pStyle w:val="Textbody"/>
        <w:widowControl/>
        <w:numPr>
          <w:ilvl w:val="2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lang w:val="pl-PL"/>
        </w:rPr>
      </w:pPr>
      <w:r w:rsidRPr="008C25F8">
        <w:rPr>
          <w:rFonts w:cs="Times New Roman"/>
          <w:lang w:val="pl-PL"/>
        </w:rPr>
        <w:t>warunków terenowych budowy odbiegających w sposób istotny od przyjętych w dokumentacji przetargowej, w szczególności napotkania niezinwentaryzowanych lub błędnie zinwentaryzowanych sieci, instalacji, urządzeń lub innych obiektów budowlanych,</w:t>
      </w:r>
    </w:p>
    <w:p w:rsidR="00DA7480" w:rsidRPr="008C25F8" w:rsidRDefault="000D414D" w:rsidP="00943720">
      <w:pPr>
        <w:pStyle w:val="Textbody"/>
        <w:widowControl/>
        <w:numPr>
          <w:ilvl w:val="2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rFonts w:cs="Times New Roman"/>
          <w:lang w:val="pl-PL"/>
        </w:rPr>
      </w:pPr>
      <w:r w:rsidRPr="008C25F8">
        <w:rPr>
          <w:rFonts w:cs="Times New Roman"/>
          <w:lang w:val="pl-PL"/>
        </w:rPr>
        <w:t xml:space="preserve">koniecznością wykonania dodatkowych badań lub ekspertyz, </w:t>
      </w:r>
      <w:r w:rsidR="007C6474" w:rsidRPr="008C25F8">
        <w:rPr>
          <w:rFonts w:cs="Times New Roman"/>
          <w:lang w:val="pl-PL"/>
        </w:rPr>
        <w:t>nieobjętych przedmiotem</w:t>
      </w:r>
      <w:r w:rsidRPr="008C25F8">
        <w:rPr>
          <w:rFonts w:cs="Times New Roman"/>
          <w:lang w:val="pl-PL"/>
        </w:rPr>
        <w:t xml:space="preserve"> zamówienia</w:t>
      </w:r>
    </w:p>
    <w:p w:rsidR="00DA7480" w:rsidRPr="008C25F8" w:rsidRDefault="000D414D" w:rsidP="00943720">
      <w:pPr>
        <w:pStyle w:val="Textbody"/>
        <w:widowControl/>
        <w:numPr>
          <w:ilvl w:val="2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rFonts w:cs="Times New Roman"/>
          <w:bCs/>
          <w:lang w:val="pl-PL"/>
        </w:rPr>
      </w:pPr>
      <w:r w:rsidRPr="008C25F8">
        <w:rPr>
          <w:rFonts w:cs="Times New Roman"/>
          <w:bCs/>
          <w:lang w:val="pl-PL"/>
        </w:rPr>
        <w:t>wystąpienia uzasadnionej zmiany technologii robót i/lub zmiany materiałów koniecznych do wykonania robót i/lub konieczności innego sposobu wykonania robót;</w:t>
      </w:r>
    </w:p>
    <w:p w:rsidR="00DA7480" w:rsidRPr="008C25F8" w:rsidRDefault="000D414D" w:rsidP="00943720">
      <w:pPr>
        <w:pStyle w:val="Standard"/>
        <w:tabs>
          <w:tab w:val="left" w:pos="0"/>
        </w:tabs>
        <w:spacing w:after="120" w:line="276" w:lineRule="auto"/>
        <w:ind w:right="-2"/>
        <w:jc w:val="both"/>
        <w:rPr>
          <w:lang w:val="pl-PL"/>
        </w:rPr>
      </w:pPr>
      <w:r w:rsidRPr="008C25F8">
        <w:rPr>
          <w:rFonts w:cs="Times New Roman"/>
          <w:lang w:val="pl-PL"/>
        </w:rPr>
        <w:t>W przypadku wystąpienia okoliczności wymienionych powyżej możliwa jest w szczególności zmiana terminu realizacji Umowy. W przypadku zmiany wynagrodzenia kalkulacja zostanie dokonana z uwzględnieniem cen czynników produkcji nie wyższych od średnich cen publikowanych w wydawnictwach branżowych (np. SEKOCENBUD), aktualnych w</w:t>
      </w:r>
      <w:r w:rsidR="00EC3E73" w:rsidRPr="008C25F8">
        <w:rPr>
          <w:rFonts w:cs="Times New Roman"/>
          <w:lang w:val="pl-PL"/>
        </w:rPr>
        <w:t> </w:t>
      </w:r>
      <w:r w:rsidRPr="008C25F8">
        <w:rPr>
          <w:rFonts w:cs="Times New Roman"/>
          <w:lang w:val="pl-PL"/>
        </w:rPr>
        <w:t>miesiącu poprzedzającym miesiąc, w którym kalkulacja jest sporządzana. Kalkulacja sporządzona przez Wykonawcę może podlegać negocjacjom.</w:t>
      </w:r>
    </w:p>
    <w:p w:rsidR="00DA7480" w:rsidRPr="008C25F8" w:rsidRDefault="000D414D" w:rsidP="00943720">
      <w:pPr>
        <w:pStyle w:val="Standard"/>
        <w:tabs>
          <w:tab w:val="left" w:pos="0"/>
        </w:tabs>
        <w:spacing w:after="120" w:line="276" w:lineRule="auto"/>
        <w:ind w:right="-2"/>
        <w:jc w:val="both"/>
        <w:rPr>
          <w:rFonts w:cs="Times New Roman"/>
          <w:lang w:val="pl-PL"/>
        </w:rPr>
      </w:pPr>
      <w:r w:rsidRPr="008C25F8">
        <w:rPr>
          <w:rFonts w:cs="Times New Roman"/>
          <w:lang w:val="pl-PL"/>
        </w:rPr>
        <w:t>W przypadku wystąpienia okoliczności wymienionych powyżej termin realizacji zostanie wydłużony o ilość dni niezbędnych na realizację. Czas niezbędny na wykonanie prac zostanie określony przez osobę nadzorującą.</w:t>
      </w:r>
    </w:p>
    <w:p w:rsidR="00DA7480" w:rsidRPr="008C25F8" w:rsidRDefault="000D414D" w:rsidP="00943720">
      <w:pPr>
        <w:pStyle w:val="Standard"/>
        <w:numPr>
          <w:ilvl w:val="1"/>
          <w:numId w:val="1"/>
        </w:numPr>
        <w:tabs>
          <w:tab w:val="left" w:pos="0"/>
        </w:tabs>
        <w:spacing w:after="120" w:line="276" w:lineRule="auto"/>
        <w:ind w:left="0" w:right="-2" w:firstLine="0"/>
        <w:jc w:val="both"/>
        <w:rPr>
          <w:lang w:val="pl-PL"/>
        </w:rPr>
      </w:pPr>
      <w:r w:rsidRPr="008C25F8">
        <w:rPr>
          <w:rFonts w:cs="Times New Roman"/>
          <w:lang w:val="pl-PL"/>
        </w:rPr>
        <w:t>Zmiana osoby, która będzie pełnić funkcję Kierownika budowy</w:t>
      </w:r>
      <w:r w:rsidR="00021F47" w:rsidRPr="008C25F8">
        <w:rPr>
          <w:rFonts w:cs="Times New Roman"/>
          <w:lang w:val="pl-PL"/>
        </w:rPr>
        <w:t>.</w:t>
      </w:r>
      <w:r w:rsidR="00021F47" w:rsidRPr="008C25F8">
        <w:rPr>
          <w:rFonts w:cs="Times New Roman"/>
          <w:lang w:val="pl-PL"/>
        </w:rPr>
        <w:br/>
      </w:r>
      <w:r w:rsidRPr="008C25F8">
        <w:rPr>
          <w:rFonts w:cs="Times New Roman"/>
          <w:lang w:val="pl-PL"/>
        </w:rPr>
        <w:t>W takim przypadku Wykonawca jest zobowiązany wykazać Zamawiającemu</w:t>
      </w:r>
      <w:r w:rsidR="00F769A9" w:rsidRPr="008C25F8">
        <w:rPr>
          <w:rFonts w:cs="Times New Roman"/>
          <w:lang w:val="pl-PL"/>
        </w:rPr>
        <w:t xml:space="preserve"> do akceptacji</w:t>
      </w:r>
      <w:r w:rsidRPr="008C25F8">
        <w:rPr>
          <w:rFonts w:cs="Times New Roman"/>
          <w:lang w:val="pl-PL"/>
        </w:rPr>
        <w:t xml:space="preserve">, iż proponowana osoba spełnia wymagania w stopniu nie </w:t>
      </w:r>
      <w:r w:rsidR="007C6474" w:rsidRPr="008C25F8">
        <w:rPr>
          <w:rFonts w:cs="Times New Roman"/>
          <w:lang w:val="pl-PL"/>
        </w:rPr>
        <w:t>mniejszym</w:t>
      </w:r>
      <w:r w:rsidRPr="008C25F8">
        <w:rPr>
          <w:rFonts w:cs="Times New Roman"/>
          <w:lang w:val="pl-PL"/>
        </w:rPr>
        <w:t xml:space="preserve"> niż wymagania stawiane odpowiednio Kierownikowi budowy w trakcie postępowania o udzielenie zamówienia </w:t>
      </w:r>
      <w:r w:rsidR="00021F47" w:rsidRPr="008C25F8">
        <w:rPr>
          <w:rFonts w:cs="Times New Roman"/>
          <w:lang w:val="pl-PL"/>
        </w:rPr>
        <w:t xml:space="preserve">publicznego </w:t>
      </w:r>
      <w:r w:rsidRPr="008C25F8">
        <w:rPr>
          <w:rFonts w:cs="Times New Roman"/>
          <w:lang w:val="pl-PL"/>
        </w:rPr>
        <w:t xml:space="preserve">w </w:t>
      </w:r>
      <w:r w:rsidR="007C6474" w:rsidRPr="008C25F8">
        <w:rPr>
          <w:rFonts w:cs="Times New Roman"/>
          <w:lang w:val="pl-PL"/>
        </w:rPr>
        <w:t>wyniku,</w:t>
      </w:r>
      <w:r w:rsidRPr="008C25F8">
        <w:rPr>
          <w:rFonts w:cs="Times New Roman"/>
          <w:lang w:val="pl-PL"/>
        </w:rPr>
        <w:t xml:space="preserve"> którego została zawarta umowa.</w:t>
      </w:r>
    </w:p>
    <w:p w:rsidR="00D707E8" w:rsidRPr="008C25F8" w:rsidRDefault="000D414D" w:rsidP="00943720">
      <w:pPr>
        <w:pStyle w:val="Default"/>
        <w:numPr>
          <w:ilvl w:val="1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</w:rPr>
      </w:pPr>
      <w:r w:rsidRPr="008C25F8">
        <w:rPr>
          <w:rFonts w:ascii="Times New Roman" w:hAnsi="Times New Roman" w:cs="Times New Roman"/>
        </w:rPr>
        <w:t xml:space="preserve"> Nadzór nad wykonywanymi robotami budowlanymi pełnić będzie </w:t>
      </w:r>
      <w:r w:rsidR="00021F47" w:rsidRPr="008C25F8">
        <w:rPr>
          <w:rFonts w:ascii="Times New Roman" w:hAnsi="Times New Roman" w:cs="Times New Roman"/>
        </w:rPr>
        <w:t xml:space="preserve">Inspektor </w:t>
      </w:r>
      <w:r w:rsidRPr="008C25F8">
        <w:rPr>
          <w:rFonts w:ascii="Times New Roman" w:hAnsi="Times New Roman" w:cs="Times New Roman"/>
        </w:rPr>
        <w:t>nadzoru wyłoniony na drodze oddzielnego postępowania</w:t>
      </w:r>
      <w:r w:rsidR="00021F47" w:rsidRPr="008C25F8">
        <w:rPr>
          <w:rFonts w:ascii="Times New Roman" w:hAnsi="Times New Roman" w:cs="Times New Roman"/>
        </w:rPr>
        <w:t>.</w:t>
      </w:r>
    </w:p>
    <w:p w:rsidR="00D707E8" w:rsidRPr="008C25F8" w:rsidRDefault="00D707E8" w:rsidP="00943720">
      <w:pPr>
        <w:pStyle w:val="Akapitzlist"/>
        <w:tabs>
          <w:tab w:val="left" w:pos="0"/>
        </w:tabs>
        <w:spacing w:line="276" w:lineRule="auto"/>
        <w:ind w:left="0" w:right="-2"/>
      </w:pPr>
    </w:p>
    <w:p w:rsidR="00D707E8" w:rsidRPr="008C25F8" w:rsidRDefault="00D707E8" w:rsidP="00943720">
      <w:pPr>
        <w:pStyle w:val="Default"/>
        <w:numPr>
          <w:ilvl w:val="1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8C25F8">
        <w:rPr>
          <w:rFonts w:ascii="Times New Roman" w:hAnsi="Times New Roman" w:cs="Times New Roman"/>
        </w:rPr>
        <w:t>Wykonawca na polecenie Inspektora Nadzoru lub Zamawiającego, w niezbędnym zakresie i</w:t>
      </w:r>
      <w:r w:rsidR="004E0C9E" w:rsidRPr="008C25F8">
        <w:rPr>
          <w:rFonts w:ascii="Times New Roman" w:hAnsi="Times New Roman" w:cs="Times New Roman"/>
        </w:rPr>
        <w:t> </w:t>
      </w:r>
      <w:r w:rsidRPr="008C25F8">
        <w:rPr>
          <w:rFonts w:ascii="Times New Roman" w:hAnsi="Times New Roman" w:cs="Times New Roman"/>
        </w:rPr>
        <w:t>czasie, udostępni teren budowy innym wykonawcom, działającym w porozumieniu z</w:t>
      </w:r>
      <w:r w:rsidR="004E0C9E" w:rsidRPr="008C25F8">
        <w:rPr>
          <w:rFonts w:ascii="Times New Roman" w:hAnsi="Times New Roman" w:cs="Times New Roman"/>
        </w:rPr>
        <w:t> </w:t>
      </w:r>
      <w:r w:rsidRPr="008C25F8">
        <w:rPr>
          <w:rFonts w:ascii="Times New Roman" w:hAnsi="Times New Roman" w:cs="Times New Roman"/>
        </w:rPr>
        <w:t>Zamawiającym lub na zlecenie dysponentów mediów (sieci energetycznej, gazowej, telekomunikacyjnej itp.).</w:t>
      </w:r>
    </w:p>
    <w:p w:rsidR="00DA7480" w:rsidRPr="00943720" w:rsidRDefault="000D414D" w:rsidP="00943720">
      <w:pPr>
        <w:pStyle w:val="Default"/>
        <w:numPr>
          <w:ilvl w:val="1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943720">
        <w:rPr>
          <w:rFonts w:ascii="Times New Roman" w:hAnsi="Times New Roman" w:cs="Times New Roman"/>
        </w:rPr>
        <w:t>Przed pisemnym zgłoszeniem</w:t>
      </w:r>
      <w:r w:rsidR="00021F47" w:rsidRPr="00943720">
        <w:rPr>
          <w:rFonts w:ascii="Times New Roman" w:hAnsi="Times New Roman" w:cs="Times New Roman"/>
        </w:rPr>
        <w:t xml:space="preserve"> odbioru</w:t>
      </w:r>
      <w:r w:rsidRPr="00943720">
        <w:rPr>
          <w:rFonts w:ascii="Times New Roman" w:hAnsi="Times New Roman" w:cs="Times New Roman"/>
        </w:rPr>
        <w:t xml:space="preserve"> robót </w:t>
      </w:r>
      <w:r w:rsidR="00021F47" w:rsidRPr="00943720">
        <w:rPr>
          <w:rFonts w:ascii="Times New Roman" w:hAnsi="Times New Roman" w:cs="Times New Roman"/>
        </w:rPr>
        <w:t xml:space="preserve">Wykonawca dostarczy </w:t>
      </w:r>
      <w:r w:rsidRPr="00943720">
        <w:rPr>
          <w:rFonts w:ascii="Times New Roman" w:hAnsi="Times New Roman" w:cs="Times New Roman"/>
        </w:rPr>
        <w:t>następujące dokumenty:</w:t>
      </w:r>
    </w:p>
    <w:p w:rsidR="00F769A9" w:rsidRPr="00943720" w:rsidRDefault="00F769A9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943720">
        <w:rPr>
          <w:rFonts w:cs="Times New Roman"/>
          <w:lang w:val="pl-PL"/>
        </w:rPr>
        <w:t>potwierdzenie złożenia dokumentacji powykonawczej  do Powiatowego Ośrodka Dokumentacji Geodezyjnej i Kartograficznej</w:t>
      </w:r>
    </w:p>
    <w:p w:rsidR="00DA7480" w:rsidRPr="00943720" w:rsidRDefault="000D414D" w:rsidP="00943720">
      <w:pPr>
        <w:pStyle w:val="Defaul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943720">
        <w:rPr>
          <w:rFonts w:ascii="Times New Roman" w:hAnsi="Times New Roman" w:cs="Times New Roman"/>
        </w:rPr>
        <w:t>Oświadczenie kierownika budowy;</w:t>
      </w:r>
    </w:p>
    <w:p w:rsidR="00DA7480" w:rsidRPr="00943720" w:rsidRDefault="000D414D" w:rsidP="00943720">
      <w:pPr>
        <w:pStyle w:val="Defaul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943720">
        <w:rPr>
          <w:rFonts w:ascii="Times New Roman" w:hAnsi="Times New Roman" w:cs="Times New Roman"/>
        </w:rPr>
        <w:t>Dziennik budowy;</w:t>
      </w:r>
    </w:p>
    <w:p w:rsidR="0099152E" w:rsidRPr="00943720" w:rsidRDefault="000D414D" w:rsidP="00943720">
      <w:pPr>
        <w:pStyle w:val="Defaul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943720">
        <w:rPr>
          <w:rFonts w:ascii="Times New Roman" w:hAnsi="Times New Roman" w:cs="Times New Roman"/>
        </w:rPr>
        <w:t>Atesty, certyfikaty</w:t>
      </w:r>
    </w:p>
    <w:p w:rsidR="0099152E" w:rsidRPr="00943720" w:rsidRDefault="0099152E" w:rsidP="00943720">
      <w:pPr>
        <w:pStyle w:val="Defaul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943720">
        <w:rPr>
          <w:rFonts w:ascii="Times New Roman" w:hAnsi="Times New Roman" w:cs="Times New Roman"/>
        </w:rPr>
        <w:t>protokoły z badania materiałów,</w:t>
      </w:r>
    </w:p>
    <w:p w:rsidR="0099152E" w:rsidRPr="00943720" w:rsidRDefault="0099152E" w:rsidP="00943720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 xml:space="preserve">dokumenty potwierdzające jakość materiałów i urządzeń użytych do wykonania przedmiotu </w:t>
      </w:r>
      <w:r w:rsidRPr="00943720">
        <w:rPr>
          <w:rFonts w:cs="Times New Roman"/>
          <w:lang w:val="pl-PL"/>
        </w:rPr>
        <w:lastRenderedPageBreak/>
        <w:t>zamówienia,</w:t>
      </w:r>
    </w:p>
    <w:p w:rsidR="0099152E" w:rsidRPr="00943720" w:rsidRDefault="0099152E" w:rsidP="00943720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>inne dokumenty zgromadzone w trakcie wykonywania przedmiotu zamówienia, a odnoszące się do jego realizacji, zwłaszcza rysunki ze zmianami naniesionymi w trakcie realizacji zadania,</w:t>
      </w:r>
    </w:p>
    <w:p w:rsidR="0099152E" w:rsidRPr="00943720" w:rsidRDefault="0099152E" w:rsidP="00943720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 xml:space="preserve"> projekt powykonawczy,</w:t>
      </w:r>
    </w:p>
    <w:p w:rsidR="0099152E" w:rsidRPr="00943720" w:rsidRDefault="0099152E" w:rsidP="00943720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>inwentaryzację powykonawczą,</w:t>
      </w:r>
    </w:p>
    <w:p w:rsidR="0099152E" w:rsidRPr="00943720" w:rsidRDefault="0099152E" w:rsidP="00943720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>pozostałe dokumenty niezbędne do zgłoszenia zakończenia realizacji robót,</w:t>
      </w:r>
    </w:p>
    <w:p w:rsidR="00D50600" w:rsidRDefault="0099152E" w:rsidP="00943720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>dokumentację fotograficzną z realizacji zadania.</w:t>
      </w:r>
    </w:p>
    <w:p w:rsidR="00943720" w:rsidRPr="00943720" w:rsidRDefault="00943720" w:rsidP="00943720">
      <w:pPr>
        <w:pStyle w:val="Akapitzlist"/>
        <w:tabs>
          <w:tab w:val="left" w:pos="0"/>
        </w:tabs>
        <w:spacing w:line="276" w:lineRule="auto"/>
        <w:ind w:left="0" w:right="-2"/>
        <w:jc w:val="both"/>
        <w:rPr>
          <w:rFonts w:cs="Times New Roman"/>
          <w:lang w:val="pl-PL"/>
        </w:rPr>
      </w:pPr>
    </w:p>
    <w:p w:rsidR="00D50600" w:rsidRPr="005461C0" w:rsidRDefault="00D50600" w:rsidP="0094372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0"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Warunki płatności.</w:t>
      </w:r>
    </w:p>
    <w:p w:rsidR="00D50600" w:rsidRPr="005461C0" w:rsidRDefault="00D50600" w:rsidP="00943720">
      <w:pPr>
        <w:pStyle w:val="Akapitzlist"/>
        <w:widowControl/>
        <w:numPr>
          <w:ilvl w:val="0"/>
          <w:numId w:val="20"/>
        </w:numPr>
        <w:tabs>
          <w:tab w:val="left" w:pos="0"/>
        </w:tabs>
        <w:autoSpaceDN/>
        <w:spacing w:line="276" w:lineRule="auto"/>
        <w:ind w:left="0" w:right="-2" w:firstLine="0"/>
        <w:contextualSpacing/>
        <w:jc w:val="both"/>
        <w:textAlignment w:val="auto"/>
        <w:rPr>
          <w:rFonts w:eastAsia="Times New Roman" w:cs="Times New Roman"/>
          <w:szCs w:val="24"/>
          <w:lang w:val="pl-PL" w:eastAsia="ar-SA"/>
        </w:rPr>
      </w:pPr>
      <w:r w:rsidRPr="005461C0">
        <w:rPr>
          <w:rFonts w:cs="Times New Roman"/>
          <w:szCs w:val="24"/>
          <w:lang w:val="pl-PL"/>
        </w:rPr>
        <w:t xml:space="preserve">Za wykonanie niniejszego przedmiotu zamówienia obowiązuje </w:t>
      </w:r>
      <w:r w:rsidRPr="005461C0">
        <w:rPr>
          <w:rFonts w:cs="Times New Roman"/>
          <w:b/>
          <w:bCs/>
          <w:szCs w:val="24"/>
          <w:lang w:val="pl-PL"/>
        </w:rPr>
        <w:t xml:space="preserve">wynagrodzenie ryczałtowe. </w:t>
      </w:r>
      <w:r w:rsidRPr="005461C0">
        <w:rPr>
          <w:rFonts w:eastAsia="Times New Roman" w:cs="Times New Roman"/>
          <w:szCs w:val="24"/>
          <w:lang w:val="pl-PL" w:eastAsia="ar-SA"/>
        </w:rPr>
        <w:t>Wynagrodzenie Wykonawcy płatne będzie w dwóch częściach:</w:t>
      </w:r>
    </w:p>
    <w:p w:rsidR="00D50600" w:rsidRPr="005461C0" w:rsidRDefault="00D50600" w:rsidP="00943720">
      <w:pPr>
        <w:pStyle w:val="Akapitzlist"/>
        <w:widowControl/>
        <w:numPr>
          <w:ilvl w:val="0"/>
          <w:numId w:val="19"/>
        </w:numPr>
        <w:tabs>
          <w:tab w:val="left" w:pos="0"/>
        </w:tabs>
        <w:autoSpaceDN/>
        <w:spacing w:line="276" w:lineRule="auto"/>
        <w:ind w:left="0" w:right="-2" w:firstLine="0"/>
        <w:contextualSpacing/>
        <w:jc w:val="both"/>
        <w:textAlignment w:val="auto"/>
        <w:rPr>
          <w:rFonts w:eastAsia="Times New Roman" w:cs="Times New Roman"/>
          <w:szCs w:val="24"/>
          <w:lang w:val="pl-PL" w:eastAsia="ar-SA"/>
        </w:rPr>
      </w:pPr>
      <w:r w:rsidRPr="005461C0">
        <w:rPr>
          <w:rFonts w:eastAsia="Times New Roman" w:cs="Times New Roman"/>
          <w:szCs w:val="24"/>
          <w:lang w:val="pl-PL" w:eastAsia="ar-SA"/>
        </w:rPr>
        <w:t>I część – 50% wynagrodzenia Wykonawcy - płatne po osiągnięciu 50 % wartości robót budowlanych objętych niniejszym OPZ</w:t>
      </w:r>
      <w:r w:rsidR="00DE2A02" w:rsidRPr="005461C0">
        <w:rPr>
          <w:rFonts w:eastAsia="Times New Roman" w:cs="Times New Roman"/>
          <w:szCs w:val="24"/>
          <w:lang w:val="pl-PL" w:eastAsia="ar-SA"/>
        </w:rPr>
        <w:t>.</w:t>
      </w:r>
    </w:p>
    <w:p w:rsidR="00D50600" w:rsidRDefault="00D50600" w:rsidP="00943720">
      <w:pPr>
        <w:pStyle w:val="Akapitzlist"/>
        <w:widowControl/>
        <w:numPr>
          <w:ilvl w:val="0"/>
          <w:numId w:val="19"/>
        </w:numPr>
        <w:tabs>
          <w:tab w:val="left" w:pos="0"/>
        </w:tabs>
        <w:autoSpaceDN/>
        <w:spacing w:line="276" w:lineRule="auto"/>
        <w:ind w:left="0" w:right="-2" w:firstLine="0"/>
        <w:contextualSpacing/>
        <w:jc w:val="both"/>
        <w:textAlignment w:val="auto"/>
        <w:rPr>
          <w:rFonts w:eastAsia="Times New Roman" w:cs="Times New Roman"/>
          <w:szCs w:val="24"/>
          <w:lang w:val="pl-PL" w:eastAsia="ar-SA"/>
        </w:rPr>
      </w:pPr>
      <w:r w:rsidRPr="005461C0">
        <w:rPr>
          <w:rFonts w:eastAsia="Times New Roman" w:cs="Times New Roman"/>
          <w:szCs w:val="24"/>
          <w:lang w:val="pl-PL" w:eastAsia="ar-SA"/>
        </w:rPr>
        <w:t xml:space="preserve">II część - 50% wynagrodzenia Wykonawcy - płatne po zakończeniu i odbiorze robót budowlanych objętych niniejszym OPZ. </w:t>
      </w:r>
    </w:p>
    <w:p w:rsidR="00943720" w:rsidRPr="005461C0" w:rsidRDefault="00943720" w:rsidP="00943720">
      <w:pPr>
        <w:pStyle w:val="Akapitzlist"/>
        <w:widowControl/>
        <w:tabs>
          <w:tab w:val="left" w:pos="0"/>
        </w:tabs>
        <w:autoSpaceDN/>
        <w:spacing w:line="276" w:lineRule="auto"/>
        <w:ind w:left="0" w:right="-2"/>
        <w:contextualSpacing/>
        <w:jc w:val="both"/>
        <w:textAlignment w:val="auto"/>
        <w:rPr>
          <w:rFonts w:eastAsia="Times New Roman" w:cs="Times New Roman"/>
          <w:szCs w:val="24"/>
          <w:lang w:val="pl-PL" w:eastAsia="ar-SA"/>
        </w:rPr>
      </w:pPr>
    </w:p>
    <w:p w:rsidR="001755A9" w:rsidRPr="005461C0" w:rsidRDefault="001755A9" w:rsidP="00943720">
      <w:pPr>
        <w:pStyle w:val="Akapitzlist"/>
        <w:widowControl/>
        <w:numPr>
          <w:ilvl w:val="0"/>
          <w:numId w:val="1"/>
        </w:numPr>
        <w:tabs>
          <w:tab w:val="left" w:pos="0"/>
        </w:tabs>
        <w:autoSpaceDN/>
        <w:spacing w:line="276" w:lineRule="auto"/>
        <w:ind w:left="0" w:right="-2"/>
        <w:contextualSpacing/>
        <w:jc w:val="both"/>
        <w:textAlignment w:val="auto"/>
        <w:rPr>
          <w:rFonts w:eastAsia="Times New Roman" w:cs="Times New Roman"/>
          <w:szCs w:val="24"/>
          <w:lang w:val="pl-PL" w:eastAsia="ar-SA"/>
        </w:rPr>
      </w:pPr>
      <w:r w:rsidRPr="005461C0">
        <w:rPr>
          <w:rFonts w:eastAsia="Times New Roman" w:cs="Times New Roman"/>
          <w:szCs w:val="24"/>
          <w:lang w:val="pl-PL" w:eastAsia="ar-SA"/>
        </w:rPr>
        <w:t>Termin wykonania zamówienia.</w:t>
      </w:r>
    </w:p>
    <w:p w:rsidR="001755A9" w:rsidRPr="00D40F96" w:rsidRDefault="00C63C14" w:rsidP="00943720">
      <w:pPr>
        <w:widowControl/>
        <w:tabs>
          <w:tab w:val="left" w:pos="0"/>
        </w:tabs>
        <w:autoSpaceDN/>
        <w:spacing w:line="276" w:lineRule="auto"/>
        <w:ind w:right="-2"/>
        <w:contextualSpacing/>
        <w:jc w:val="both"/>
        <w:textAlignment w:val="auto"/>
        <w:rPr>
          <w:rFonts w:eastAsia="Times New Roman" w:cs="Times New Roman"/>
          <w:lang w:val="pl-PL" w:eastAsia="ar-SA"/>
        </w:rPr>
      </w:pPr>
      <w:r w:rsidRPr="005461C0">
        <w:rPr>
          <w:rFonts w:eastAsia="Times New Roman" w:cs="Times New Roman"/>
          <w:lang w:val="pl-PL" w:eastAsia="ar-SA"/>
        </w:rPr>
        <w:t xml:space="preserve">Wszelkie prace objęte niniejszym przedmiotem zamówienia należy wykonać w terminie </w:t>
      </w:r>
      <w:r w:rsidR="005461C0" w:rsidRPr="005461C0">
        <w:rPr>
          <w:rFonts w:eastAsia="Times New Roman" w:cs="Times New Roman"/>
          <w:lang w:val="pl-PL" w:eastAsia="ar-SA"/>
        </w:rPr>
        <w:t>150</w:t>
      </w:r>
      <w:r w:rsidRPr="005461C0">
        <w:rPr>
          <w:rFonts w:eastAsia="Times New Roman" w:cs="Times New Roman"/>
          <w:lang w:val="pl-PL" w:eastAsia="ar-SA"/>
        </w:rPr>
        <w:t xml:space="preserve"> dni od </w:t>
      </w:r>
      <w:r w:rsidR="00D40F96" w:rsidRPr="005461C0">
        <w:rPr>
          <w:rFonts w:eastAsia="Times New Roman" w:cs="Times New Roman"/>
          <w:lang w:val="pl-PL" w:eastAsia="ar-SA"/>
        </w:rPr>
        <w:t>d</w:t>
      </w:r>
      <w:r w:rsidRPr="005461C0">
        <w:rPr>
          <w:rFonts w:eastAsia="Times New Roman" w:cs="Times New Roman"/>
          <w:lang w:val="pl-PL" w:eastAsia="ar-SA"/>
        </w:rPr>
        <w:t>nia podpisania umowy na wykonanie przedmiotowych robót budowlanych</w:t>
      </w:r>
      <w:r w:rsidR="00A4272F" w:rsidRPr="005461C0">
        <w:rPr>
          <w:rFonts w:eastAsia="Times New Roman" w:cs="Times New Roman"/>
          <w:lang w:val="pl-PL" w:eastAsia="ar-SA"/>
        </w:rPr>
        <w:t>.</w:t>
      </w:r>
    </w:p>
    <w:p w:rsidR="00D50600" w:rsidRDefault="00D50600" w:rsidP="00943720">
      <w:pPr>
        <w:pStyle w:val="Akapitzlist"/>
        <w:tabs>
          <w:tab w:val="left" w:pos="0"/>
        </w:tabs>
        <w:spacing w:line="276" w:lineRule="auto"/>
        <w:ind w:left="501" w:right="-2"/>
        <w:jc w:val="both"/>
        <w:rPr>
          <w:rFonts w:cs="Times New Roman"/>
          <w:b/>
          <w:bCs/>
        </w:rPr>
      </w:pPr>
    </w:p>
    <w:p w:rsidR="00DA7480" w:rsidRPr="00AD6507" w:rsidRDefault="00DA7480" w:rsidP="00943720">
      <w:pPr>
        <w:pStyle w:val="Tekstpodstawowy31"/>
        <w:tabs>
          <w:tab w:val="left" w:pos="0"/>
        </w:tabs>
        <w:spacing w:line="276" w:lineRule="auto"/>
        <w:ind w:right="-2"/>
        <w:jc w:val="both"/>
        <w:rPr>
          <w:rFonts w:cs="Times New Roman"/>
          <w:szCs w:val="24"/>
          <w:lang w:val="pl-PL"/>
        </w:rPr>
      </w:pPr>
    </w:p>
    <w:p w:rsidR="00021F47" w:rsidRDefault="00021F47" w:rsidP="00943720">
      <w:pPr>
        <w:pStyle w:val="Tekstpodstawowy31"/>
        <w:tabs>
          <w:tab w:val="left" w:pos="0"/>
        </w:tabs>
        <w:spacing w:line="276" w:lineRule="auto"/>
        <w:ind w:right="-2"/>
        <w:jc w:val="right"/>
        <w:rPr>
          <w:rFonts w:cs="Times New Roman"/>
          <w:szCs w:val="24"/>
          <w:lang w:val="pl-PL"/>
        </w:rPr>
      </w:pPr>
    </w:p>
    <w:sectPr w:rsidR="00021F47" w:rsidSect="006F30C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DB" w:rsidRDefault="00EA7EDB">
      <w:r>
        <w:separator/>
      </w:r>
    </w:p>
  </w:endnote>
  <w:endnote w:type="continuationSeparator" w:id="0">
    <w:p w:rsidR="00EA7EDB" w:rsidRDefault="00EA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Arial Unicode M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DB" w:rsidRDefault="00EA7EDB">
      <w:r>
        <w:rPr>
          <w:color w:val="000000"/>
        </w:rPr>
        <w:separator/>
      </w:r>
    </w:p>
  </w:footnote>
  <w:footnote w:type="continuationSeparator" w:id="0">
    <w:p w:rsidR="00EA7EDB" w:rsidRDefault="00EA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8E618CF"/>
    <w:multiLevelType w:val="hybridMultilevel"/>
    <w:tmpl w:val="1A3E0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4076"/>
    <w:multiLevelType w:val="multilevel"/>
    <w:tmpl w:val="79D09D28"/>
    <w:styleLink w:val="WW8Num9"/>
    <w:lvl w:ilvl="0">
      <w:start w:val="1"/>
      <w:numFmt w:val="decimal"/>
      <w:lvlText w:val="%1"/>
      <w:lvlJc w:val="left"/>
      <w:pPr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32" w:hanging="435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ind w:left="414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ind w:left="621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ind w:left="1395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ind w:left="1962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ind w:left="2169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ascii="Symbol" w:hAnsi="Symbol" w:cs="Symbol"/>
      </w:rPr>
    </w:lvl>
  </w:abstractNum>
  <w:abstractNum w:abstractNumId="3">
    <w:nsid w:val="111C15C7"/>
    <w:multiLevelType w:val="hybridMultilevel"/>
    <w:tmpl w:val="E82CA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F1ABF"/>
    <w:multiLevelType w:val="hybridMultilevel"/>
    <w:tmpl w:val="D034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0EFA"/>
    <w:multiLevelType w:val="multilevel"/>
    <w:tmpl w:val="5BCC2072"/>
    <w:styleLink w:val="WW8Num6"/>
    <w:lvl w:ilvl="0">
      <w:numFmt w:val="bullet"/>
      <w:lvlText w:val=""/>
      <w:lvlJc w:val="left"/>
      <w:pPr>
        <w:ind w:left="720" w:hanging="360"/>
      </w:pPr>
      <w:rPr>
        <w:rFonts w:ascii="Symbol" w:hAnsi="Symbol" w:cs="Symbol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5653"/>
    <w:multiLevelType w:val="multilevel"/>
    <w:tmpl w:val="FF74C210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36628AD"/>
    <w:multiLevelType w:val="multilevel"/>
    <w:tmpl w:val="60426280"/>
    <w:numStyleLink w:val="WW8Num19"/>
  </w:abstractNum>
  <w:abstractNum w:abstractNumId="8">
    <w:nsid w:val="26000252"/>
    <w:multiLevelType w:val="multilevel"/>
    <w:tmpl w:val="5D8AF4C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9">
    <w:nsid w:val="26165072"/>
    <w:multiLevelType w:val="multilevel"/>
    <w:tmpl w:val="D51E6B4A"/>
    <w:styleLink w:val="WW8Num1"/>
    <w:lvl w:ilvl="0">
      <w:start w:val="1"/>
      <w:numFmt w:val="decimal"/>
      <w:lvlText w:val="%1."/>
      <w:lvlJc w:val="left"/>
      <w:pPr>
        <w:ind w:left="4046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ind w:left="4478" w:hanging="432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10">
    <w:nsid w:val="45B27678"/>
    <w:multiLevelType w:val="multilevel"/>
    <w:tmpl w:val="3968B312"/>
    <w:styleLink w:val="WW8Num13"/>
    <w:lvl w:ilvl="0">
      <w:numFmt w:val="bullet"/>
      <w:pStyle w:val="2Umowaustppoziom2"/>
      <w:lvlText w:val=""/>
      <w:lvlJc w:val="left"/>
      <w:rPr>
        <w:rFonts w:ascii="Symbol" w:hAnsi="Symbol" w:cs="Symbol"/>
        <w:b w:val="0"/>
        <w:bCs w:val="0"/>
        <w:i w:val="0"/>
        <w:iCs w:val="0"/>
        <w:strike w:val="0"/>
        <w:dstrike w:val="0"/>
        <w:sz w:val="24"/>
        <w:szCs w:val="24"/>
        <w:em w:val="no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Symbol"/>
        <w:b w:val="0"/>
        <w:bCs w:val="0"/>
        <w:i w:val="0"/>
        <w:iCs w:val="0"/>
        <w:strike w:val="0"/>
        <w:dstrike w:val="0"/>
        <w:sz w:val="24"/>
        <w:szCs w:val="24"/>
        <w:em w:val="no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Symbol"/>
        <w:b w:val="0"/>
        <w:bCs w:val="0"/>
        <w:i w:val="0"/>
        <w:iCs w:val="0"/>
        <w:strike w:val="0"/>
        <w:dstrike w:val="0"/>
        <w:sz w:val="24"/>
        <w:szCs w:val="24"/>
        <w:em w:val="no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1">
    <w:nsid w:val="4A5738BD"/>
    <w:multiLevelType w:val="hybridMultilevel"/>
    <w:tmpl w:val="3E96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022DA"/>
    <w:multiLevelType w:val="multilevel"/>
    <w:tmpl w:val="9E1076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54B57E75"/>
    <w:multiLevelType w:val="hybridMultilevel"/>
    <w:tmpl w:val="60C2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B2E19"/>
    <w:multiLevelType w:val="multilevel"/>
    <w:tmpl w:val="60426280"/>
    <w:styleLink w:val="WW8Num1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  <w:em w:val="none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eastAsia="Times New Roman" w:hAnsi="Times New Roman" w:cs="Times New Roman"/>
        <w:b w:val="0"/>
        <w:color w:val="000000"/>
        <w:kern w:val="3"/>
        <w:sz w:val="22"/>
        <w:szCs w:val="22"/>
        <w:lang w:eastAsia="pl-PL" w:bidi="ar-SA"/>
      </w:rPr>
    </w:lvl>
    <w:lvl w:ilvl="2">
      <w:numFmt w:val="bullet"/>
      <w:lvlText w:val=""/>
      <w:lvlJc w:val="left"/>
      <w:pPr>
        <w:ind w:left="1365" w:hanging="504"/>
      </w:pPr>
      <w:rPr>
        <w:rFonts w:ascii="Symbol" w:hAnsi="Symbol" w:cs="Symbol"/>
        <w:color w:val="000000"/>
      </w:r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15">
    <w:nsid w:val="78C572F7"/>
    <w:multiLevelType w:val="hybridMultilevel"/>
    <w:tmpl w:val="FFE46DE4"/>
    <w:lvl w:ilvl="0" w:tplc="58A41F8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ascii="Times New Roman" w:eastAsia="Times New Roman" w:hAnsi="Times New Roman" w:cs="Times New Roman"/>
          <w:b w:val="0"/>
          <w:color w:val="000000"/>
          <w:kern w:val="3"/>
          <w:sz w:val="22"/>
          <w:szCs w:val="22"/>
          <w:lang w:eastAsia="pl-PL" w:bidi="ar-SA"/>
        </w:rPr>
      </w:lvl>
    </w:lvlOverride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7"/>
  </w:num>
  <w:num w:numId="17">
    <w:abstractNumId w:val="4"/>
  </w:num>
  <w:num w:numId="18">
    <w:abstractNumId w:val="6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80"/>
    <w:rsid w:val="00021DC7"/>
    <w:rsid w:val="00021F47"/>
    <w:rsid w:val="00023423"/>
    <w:rsid w:val="00030E4A"/>
    <w:rsid w:val="000726BF"/>
    <w:rsid w:val="00077722"/>
    <w:rsid w:val="0008745A"/>
    <w:rsid w:val="000D414D"/>
    <w:rsid w:val="0011221B"/>
    <w:rsid w:val="00124A2F"/>
    <w:rsid w:val="00150AB8"/>
    <w:rsid w:val="00154979"/>
    <w:rsid w:val="001755A9"/>
    <w:rsid w:val="00197160"/>
    <w:rsid w:val="001B344C"/>
    <w:rsid w:val="001C3219"/>
    <w:rsid w:val="0020565E"/>
    <w:rsid w:val="00220960"/>
    <w:rsid w:val="0025543B"/>
    <w:rsid w:val="0026398D"/>
    <w:rsid w:val="002A2A90"/>
    <w:rsid w:val="002C38B1"/>
    <w:rsid w:val="002F6E1E"/>
    <w:rsid w:val="00306D53"/>
    <w:rsid w:val="003207C6"/>
    <w:rsid w:val="00332E02"/>
    <w:rsid w:val="00350FB6"/>
    <w:rsid w:val="00357F06"/>
    <w:rsid w:val="00364558"/>
    <w:rsid w:val="0037277D"/>
    <w:rsid w:val="00383B99"/>
    <w:rsid w:val="003F7AC3"/>
    <w:rsid w:val="0040061D"/>
    <w:rsid w:val="00440175"/>
    <w:rsid w:val="00442158"/>
    <w:rsid w:val="00462490"/>
    <w:rsid w:val="00491AF6"/>
    <w:rsid w:val="004922CD"/>
    <w:rsid w:val="0049306E"/>
    <w:rsid w:val="004A7741"/>
    <w:rsid w:val="004C79AA"/>
    <w:rsid w:val="004E0C9E"/>
    <w:rsid w:val="004E3EB9"/>
    <w:rsid w:val="005058D7"/>
    <w:rsid w:val="00514F64"/>
    <w:rsid w:val="005461C0"/>
    <w:rsid w:val="005700EF"/>
    <w:rsid w:val="00593AFB"/>
    <w:rsid w:val="005A1190"/>
    <w:rsid w:val="005C41AE"/>
    <w:rsid w:val="005F419B"/>
    <w:rsid w:val="0062396F"/>
    <w:rsid w:val="006307FF"/>
    <w:rsid w:val="0063102E"/>
    <w:rsid w:val="006729E4"/>
    <w:rsid w:val="006774C1"/>
    <w:rsid w:val="00696530"/>
    <w:rsid w:val="006A040D"/>
    <w:rsid w:val="006D7CA3"/>
    <w:rsid w:val="006F30CA"/>
    <w:rsid w:val="007640B2"/>
    <w:rsid w:val="007740B2"/>
    <w:rsid w:val="00776B30"/>
    <w:rsid w:val="00783A47"/>
    <w:rsid w:val="007A4E8A"/>
    <w:rsid w:val="007C6474"/>
    <w:rsid w:val="007D5E0E"/>
    <w:rsid w:val="007E4100"/>
    <w:rsid w:val="008000E8"/>
    <w:rsid w:val="00806FBA"/>
    <w:rsid w:val="00883754"/>
    <w:rsid w:val="00890151"/>
    <w:rsid w:val="008C25F8"/>
    <w:rsid w:val="008D1975"/>
    <w:rsid w:val="0090781F"/>
    <w:rsid w:val="00943720"/>
    <w:rsid w:val="0099152E"/>
    <w:rsid w:val="009B285C"/>
    <w:rsid w:val="009C41C1"/>
    <w:rsid w:val="009D02C4"/>
    <w:rsid w:val="009E048D"/>
    <w:rsid w:val="00A4200B"/>
    <w:rsid w:val="00A4272F"/>
    <w:rsid w:val="00A535D2"/>
    <w:rsid w:val="00A617FF"/>
    <w:rsid w:val="00A92325"/>
    <w:rsid w:val="00AA38E2"/>
    <w:rsid w:val="00AB5AFC"/>
    <w:rsid w:val="00AD6507"/>
    <w:rsid w:val="00AF11C3"/>
    <w:rsid w:val="00B068C3"/>
    <w:rsid w:val="00B113CC"/>
    <w:rsid w:val="00B13578"/>
    <w:rsid w:val="00B44AE3"/>
    <w:rsid w:val="00B56CC0"/>
    <w:rsid w:val="00B83379"/>
    <w:rsid w:val="00B932F4"/>
    <w:rsid w:val="00BA2739"/>
    <w:rsid w:val="00BC1277"/>
    <w:rsid w:val="00BC50DE"/>
    <w:rsid w:val="00C01187"/>
    <w:rsid w:val="00C42936"/>
    <w:rsid w:val="00C54DB6"/>
    <w:rsid w:val="00C63C14"/>
    <w:rsid w:val="00C75826"/>
    <w:rsid w:val="00CB30C1"/>
    <w:rsid w:val="00CB44A2"/>
    <w:rsid w:val="00CE0210"/>
    <w:rsid w:val="00CE0657"/>
    <w:rsid w:val="00CF6A9B"/>
    <w:rsid w:val="00D021DE"/>
    <w:rsid w:val="00D023A9"/>
    <w:rsid w:val="00D3557F"/>
    <w:rsid w:val="00D40F96"/>
    <w:rsid w:val="00D50600"/>
    <w:rsid w:val="00D5686E"/>
    <w:rsid w:val="00D707E8"/>
    <w:rsid w:val="00D75B08"/>
    <w:rsid w:val="00D923C1"/>
    <w:rsid w:val="00DA7480"/>
    <w:rsid w:val="00DE026A"/>
    <w:rsid w:val="00DE2A02"/>
    <w:rsid w:val="00DF7B01"/>
    <w:rsid w:val="00E74892"/>
    <w:rsid w:val="00EA7EDB"/>
    <w:rsid w:val="00EB4705"/>
    <w:rsid w:val="00EB5DC1"/>
    <w:rsid w:val="00EC3E73"/>
    <w:rsid w:val="00EC7D51"/>
    <w:rsid w:val="00EE6E7A"/>
    <w:rsid w:val="00F01F3A"/>
    <w:rsid w:val="00F11580"/>
    <w:rsid w:val="00F1391F"/>
    <w:rsid w:val="00F676B2"/>
    <w:rsid w:val="00F769A9"/>
    <w:rsid w:val="00F9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C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30CA"/>
    <w:pPr>
      <w:suppressAutoHyphens/>
    </w:pPr>
  </w:style>
  <w:style w:type="paragraph" w:customStyle="1" w:styleId="Heading">
    <w:name w:val="Heading"/>
    <w:basedOn w:val="Standard"/>
    <w:next w:val="Textbody"/>
    <w:rsid w:val="006F30C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F30CA"/>
    <w:pPr>
      <w:spacing w:after="120"/>
    </w:pPr>
  </w:style>
  <w:style w:type="paragraph" w:styleId="Lista">
    <w:name w:val="List"/>
    <w:basedOn w:val="Textbody"/>
    <w:rsid w:val="006F30CA"/>
  </w:style>
  <w:style w:type="paragraph" w:styleId="Legenda">
    <w:name w:val="caption"/>
    <w:basedOn w:val="Standard"/>
    <w:rsid w:val="006F30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30CA"/>
    <w:pPr>
      <w:suppressLineNumbers/>
    </w:pPr>
  </w:style>
  <w:style w:type="paragraph" w:customStyle="1" w:styleId="Standarduser">
    <w:name w:val="Standard (user)"/>
    <w:rsid w:val="006F30CA"/>
    <w:pPr>
      <w:suppressAutoHyphens/>
    </w:pPr>
    <w:rPr>
      <w:rFonts w:eastAsia="Lucida Sans Unicode" w:cs="Mangal"/>
      <w:lang w:val="pl-PL" w:eastAsia="zh-CN" w:bidi="hi-IN"/>
    </w:rPr>
  </w:style>
  <w:style w:type="paragraph" w:customStyle="1" w:styleId="Tekstpodstawowy31">
    <w:name w:val="Tekst podstawowy 31"/>
    <w:basedOn w:val="Standard"/>
    <w:rsid w:val="006F30CA"/>
    <w:pPr>
      <w:overflowPunct w:val="0"/>
      <w:autoSpaceDE w:val="0"/>
    </w:pPr>
    <w:rPr>
      <w:szCs w:val="20"/>
    </w:rPr>
  </w:style>
  <w:style w:type="paragraph" w:styleId="Akapitzlist">
    <w:name w:val="List Paragraph"/>
    <w:basedOn w:val="Standard"/>
    <w:uiPriority w:val="34"/>
    <w:qFormat/>
    <w:rsid w:val="006F30CA"/>
    <w:pPr>
      <w:ind w:left="708"/>
    </w:pPr>
    <w:rPr>
      <w:szCs w:val="21"/>
    </w:rPr>
  </w:style>
  <w:style w:type="paragraph" w:customStyle="1" w:styleId="Default">
    <w:name w:val="Default"/>
    <w:rsid w:val="006F30CA"/>
    <w:pPr>
      <w:widowControl/>
      <w:suppressAutoHyphens/>
      <w:autoSpaceDE w:val="0"/>
    </w:pPr>
    <w:rPr>
      <w:rFonts w:ascii="Arial" w:eastAsia="Calibri" w:hAnsi="Arial" w:cs="Arial"/>
      <w:color w:val="000000"/>
      <w:lang w:val="pl-PL" w:bidi="ar-SA"/>
    </w:rPr>
  </w:style>
  <w:style w:type="character" w:customStyle="1" w:styleId="NumberingSymbols">
    <w:name w:val="Numbering Symbols"/>
    <w:rsid w:val="006F30CA"/>
  </w:style>
  <w:style w:type="character" w:customStyle="1" w:styleId="WW8Num19z0">
    <w:name w:val="WW8Num19z0"/>
    <w:rsid w:val="006F30C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19z1">
    <w:name w:val="WW8Num19z1"/>
    <w:rsid w:val="006F30CA"/>
    <w:rPr>
      <w:rFonts w:ascii="Times New Roman" w:eastAsia="Times New Roman" w:hAnsi="Times New Roman" w:cs="Times New Roman"/>
      <w:b w:val="0"/>
      <w:color w:val="000000"/>
      <w:kern w:val="3"/>
      <w:sz w:val="22"/>
      <w:szCs w:val="22"/>
      <w:lang w:eastAsia="pl-PL" w:bidi="ar-SA"/>
    </w:rPr>
  </w:style>
  <w:style w:type="character" w:customStyle="1" w:styleId="WW8Num19z2">
    <w:name w:val="WW8Num19z2"/>
    <w:rsid w:val="006F30CA"/>
    <w:rPr>
      <w:rFonts w:ascii="Symbol" w:hAnsi="Symbol" w:cs="Symbol"/>
      <w:color w:val="000000"/>
    </w:rPr>
  </w:style>
  <w:style w:type="character" w:customStyle="1" w:styleId="WW8Num19z3">
    <w:name w:val="WW8Num19z3"/>
    <w:rsid w:val="006F30CA"/>
  </w:style>
  <w:style w:type="character" w:customStyle="1" w:styleId="WW8Num19z4">
    <w:name w:val="WW8Num19z4"/>
    <w:rsid w:val="006F30CA"/>
  </w:style>
  <w:style w:type="character" w:customStyle="1" w:styleId="WW8Num19z5">
    <w:name w:val="WW8Num19z5"/>
    <w:rsid w:val="006F30CA"/>
  </w:style>
  <w:style w:type="character" w:customStyle="1" w:styleId="WW8Num19z6">
    <w:name w:val="WW8Num19z6"/>
    <w:rsid w:val="006F30CA"/>
  </w:style>
  <w:style w:type="character" w:customStyle="1" w:styleId="WW8Num19z7">
    <w:name w:val="WW8Num19z7"/>
    <w:rsid w:val="006F30CA"/>
  </w:style>
  <w:style w:type="character" w:customStyle="1" w:styleId="WW8Num19z8">
    <w:name w:val="WW8Num19z8"/>
    <w:rsid w:val="006F30CA"/>
  </w:style>
  <w:style w:type="character" w:customStyle="1" w:styleId="WW8Num1z0">
    <w:name w:val="WW8Num1z0"/>
    <w:rsid w:val="006F30CA"/>
    <w:rPr>
      <w:rFonts w:ascii="Symbol" w:hAnsi="Symbol" w:cs="OpenSymbol"/>
    </w:rPr>
  </w:style>
  <w:style w:type="character" w:customStyle="1" w:styleId="WW8Num1z1">
    <w:name w:val="WW8Num1z1"/>
    <w:rsid w:val="006F30CA"/>
    <w:rPr>
      <w:rFonts w:ascii="OpenSymbol" w:hAnsi="OpenSymbol" w:cs="OpenSymbol"/>
    </w:rPr>
  </w:style>
  <w:style w:type="character" w:customStyle="1" w:styleId="WW8Num1z2">
    <w:name w:val="WW8Num1z2"/>
    <w:rsid w:val="006F30CA"/>
  </w:style>
  <w:style w:type="character" w:customStyle="1" w:styleId="WW8Num1z3">
    <w:name w:val="WW8Num1z3"/>
    <w:rsid w:val="006F30CA"/>
  </w:style>
  <w:style w:type="character" w:customStyle="1" w:styleId="WW8Num1z4">
    <w:name w:val="WW8Num1z4"/>
    <w:rsid w:val="006F30CA"/>
  </w:style>
  <w:style w:type="character" w:customStyle="1" w:styleId="WW8Num1z5">
    <w:name w:val="WW8Num1z5"/>
    <w:rsid w:val="006F30CA"/>
  </w:style>
  <w:style w:type="character" w:customStyle="1" w:styleId="WW8Num1z6">
    <w:name w:val="WW8Num1z6"/>
    <w:rsid w:val="006F30CA"/>
  </w:style>
  <w:style w:type="character" w:customStyle="1" w:styleId="WW8Num1z7">
    <w:name w:val="WW8Num1z7"/>
    <w:rsid w:val="006F30CA"/>
  </w:style>
  <w:style w:type="character" w:customStyle="1" w:styleId="WW8Num1z8">
    <w:name w:val="WW8Num1z8"/>
    <w:rsid w:val="006F30CA"/>
  </w:style>
  <w:style w:type="character" w:customStyle="1" w:styleId="WW8Num13z0">
    <w:name w:val="WW8Num13z0"/>
    <w:rsid w:val="006F30CA"/>
    <w:rPr>
      <w:rFonts w:ascii="Symbol" w:hAnsi="Symbol" w:cs="Symbol"/>
      <w:b w:val="0"/>
      <w:bCs w:val="0"/>
      <w:i w:val="0"/>
      <w:iCs w:val="0"/>
      <w:strike w:val="0"/>
      <w:dstrike w:val="0"/>
      <w:sz w:val="24"/>
      <w:szCs w:val="24"/>
      <w:em w:val="none"/>
    </w:rPr>
  </w:style>
  <w:style w:type="character" w:customStyle="1" w:styleId="WW8Num13z1">
    <w:name w:val="WW8Num13z1"/>
    <w:rsid w:val="006F30CA"/>
    <w:rPr>
      <w:rFonts w:ascii="OpenSymbol" w:hAnsi="OpenSymbol" w:cs="Courier New"/>
    </w:rPr>
  </w:style>
  <w:style w:type="character" w:customStyle="1" w:styleId="WW8Num6z0">
    <w:name w:val="WW8Num6z0"/>
    <w:rsid w:val="006F30CA"/>
    <w:rPr>
      <w:rFonts w:ascii="Symbol" w:hAnsi="Symbol" w:cs="Symbol"/>
      <w:szCs w:val="24"/>
    </w:rPr>
  </w:style>
  <w:style w:type="character" w:customStyle="1" w:styleId="WW8Num6z1">
    <w:name w:val="WW8Num6z1"/>
    <w:rsid w:val="006F30CA"/>
    <w:rPr>
      <w:rFonts w:ascii="Courier New" w:hAnsi="Courier New" w:cs="Courier New"/>
    </w:rPr>
  </w:style>
  <w:style w:type="character" w:customStyle="1" w:styleId="WW8Num6z2">
    <w:name w:val="WW8Num6z2"/>
    <w:rsid w:val="006F30CA"/>
    <w:rPr>
      <w:rFonts w:ascii="Wingdings" w:hAnsi="Wingdings" w:cs="Wingdings"/>
    </w:rPr>
  </w:style>
  <w:style w:type="character" w:customStyle="1" w:styleId="WW8Num6z3">
    <w:name w:val="WW8Num6z3"/>
    <w:rsid w:val="006F30CA"/>
  </w:style>
  <w:style w:type="character" w:customStyle="1" w:styleId="WW8Num6z4">
    <w:name w:val="WW8Num6z4"/>
    <w:rsid w:val="006F30CA"/>
  </w:style>
  <w:style w:type="character" w:customStyle="1" w:styleId="WW8Num6z5">
    <w:name w:val="WW8Num6z5"/>
    <w:rsid w:val="006F30CA"/>
  </w:style>
  <w:style w:type="character" w:customStyle="1" w:styleId="WW8Num6z6">
    <w:name w:val="WW8Num6z6"/>
    <w:rsid w:val="006F30CA"/>
  </w:style>
  <w:style w:type="character" w:customStyle="1" w:styleId="WW8Num6z7">
    <w:name w:val="WW8Num6z7"/>
    <w:rsid w:val="006F30CA"/>
  </w:style>
  <w:style w:type="character" w:customStyle="1" w:styleId="WW8Num6z8">
    <w:name w:val="WW8Num6z8"/>
    <w:rsid w:val="006F30CA"/>
  </w:style>
  <w:style w:type="character" w:customStyle="1" w:styleId="WW8Num9z0">
    <w:name w:val="WW8Num9z0"/>
    <w:rsid w:val="006F30CA"/>
    <w:rPr>
      <w:rFonts w:ascii="Symbol" w:hAnsi="Symbol" w:cs="Symbol"/>
    </w:rPr>
  </w:style>
  <w:style w:type="character" w:customStyle="1" w:styleId="WW8Num9z1">
    <w:name w:val="WW8Num9z1"/>
    <w:rsid w:val="006F30CA"/>
    <w:rPr>
      <w:rFonts w:ascii="Courier New" w:hAnsi="Courier New" w:cs="Courier New"/>
    </w:rPr>
  </w:style>
  <w:style w:type="character" w:customStyle="1" w:styleId="BulletSymbols">
    <w:name w:val="Bullet Symbols"/>
    <w:rsid w:val="006F30CA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AFB"/>
    <w:rPr>
      <w:rFonts w:ascii="Segoe UI" w:hAnsi="Segoe UI" w:cs="Segoe UI"/>
      <w:sz w:val="18"/>
      <w:szCs w:val="18"/>
    </w:rPr>
  </w:style>
  <w:style w:type="numbering" w:customStyle="1" w:styleId="WW8Num19">
    <w:name w:val="WW8Num19"/>
    <w:basedOn w:val="Bezlisty"/>
    <w:rsid w:val="006F30CA"/>
    <w:pPr>
      <w:numPr>
        <w:numId w:val="21"/>
      </w:numPr>
    </w:pPr>
  </w:style>
  <w:style w:type="numbering" w:customStyle="1" w:styleId="WW8Num1">
    <w:name w:val="WW8Num1"/>
    <w:basedOn w:val="Bezlisty"/>
    <w:rsid w:val="006F30CA"/>
    <w:pPr>
      <w:numPr>
        <w:numId w:val="2"/>
      </w:numPr>
    </w:pPr>
  </w:style>
  <w:style w:type="numbering" w:customStyle="1" w:styleId="WW8Num13">
    <w:name w:val="WW8Num13"/>
    <w:basedOn w:val="Bezlisty"/>
    <w:rsid w:val="006F30CA"/>
    <w:pPr>
      <w:numPr>
        <w:numId w:val="3"/>
      </w:numPr>
    </w:pPr>
  </w:style>
  <w:style w:type="numbering" w:customStyle="1" w:styleId="WW8Num6">
    <w:name w:val="WW8Num6"/>
    <w:basedOn w:val="Bezlisty"/>
    <w:rsid w:val="006F30CA"/>
    <w:pPr>
      <w:numPr>
        <w:numId w:val="4"/>
      </w:numPr>
    </w:pPr>
  </w:style>
  <w:style w:type="numbering" w:customStyle="1" w:styleId="WW8Num9">
    <w:name w:val="WW8Num9"/>
    <w:basedOn w:val="Bezlisty"/>
    <w:rsid w:val="006F30CA"/>
    <w:pPr>
      <w:numPr>
        <w:numId w:val="5"/>
      </w:numPr>
    </w:pPr>
  </w:style>
  <w:style w:type="numbering" w:customStyle="1" w:styleId="WW8Num3">
    <w:name w:val="WW8Num3"/>
    <w:basedOn w:val="Bezlisty"/>
    <w:rsid w:val="008D1975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8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8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8D7"/>
    <w:rPr>
      <w:vertAlign w:val="superscript"/>
    </w:rPr>
  </w:style>
  <w:style w:type="numbering" w:customStyle="1" w:styleId="WWNum21">
    <w:name w:val="WWNum21"/>
    <w:rsid w:val="00D707E8"/>
    <w:pPr>
      <w:numPr>
        <w:numId w:val="18"/>
      </w:numPr>
    </w:pPr>
  </w:style>
  <w:style w:type="paragraph" w:customStyle="1" w:styleId="2Umowaustppoziom2">
    <w:name w:val="2. Umowa_ustęp_poziom_2"/>
    <w:basedOn w:val="Normalny"/>
    <w:rsid w:val="00D707E8"/>
    <w:pPr>
      <w:widowControl/>
      <w:numPr>
        <w:numId w:val="3"/>
      </w:numPr>
      <w:suppressAutoHyphens w:val="0"/>
      <w:autoSpaceDN/>
      <w:spacing w:before="120"/>
      <w:jc w:val="both"/>
      <w:textAlignment w:val="auto"/>
    </w:pPr>
    <w:rPr>
      <w:rFonts w:ascii="Calibri" w:eastAsia="Calibri" w:hAnsi="Calibri" w:cs="Times New Roman"/>
      <w:kern w:val="1"/>
      <w:sz w:val="22"/>
      <w:szCs w:val="22"/>
      <w:lang w:val="pl-PL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C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30CA"/>
    <w:pPr>
      <w:suppressAutoHyphens/>
    </w:pPr>
  </w:style>
  <w:style w:type="paragraph" w:customStyle="1" w:styleId="Heading">
    <w:name w:val="Heading"/>
    <w:basedOn w:val="Standard"/>
    <w:next w:val="Textbody"/>
    <w:rsid w:val="006F30C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F30CA"/>
    <w:pPr>
      <w:spacing w:after="120"/>
    </w:pPr>
  </w:style>
  <w:style w:type="paragraph" w:styleId="Lista">
    <w:name w:val="List"/>
    <w:basedOn w:val="Textbody"/>
    <w:rsid w:val="006F30CA"/>
  </w:style>
  <w:style w:type="paragraph" w:styleId="Legenda">
    <w:name w:val="caption"/>
    <w:basedOn w:val="Standard"/>
    <w:rsid w:val="006F30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30CA"/>
    <w:pPr>
      <w:suppressLineNumbers/>
    </w:pPr>
  </w:style>
  <w:style w:type="paragraph" w:customStyle="1" w:styleId="Standarduser">
    <w:name w:val="Standard (user)"/>
    <w:rsid w:val="006F30CA"/>
    <w:pPr>
      <w:suppressAutoHyphens/>
    </w:pPr>
    <w:rPr>
      <w:rFonts w:eastAsia="Lucida Sans Unicode" w:cs="Mangal"/>
      <w:lang w:val="pl-PL" w:eastAsia="zh-CN" w:bidi="hi-IN"/>
    </w:rPr>
  </w:style>
  <w:style w:type="paragraph" w:customStyle="1" w:styleId="Tekstpodstawowy31">
    <w:name w:val="Tekst podstawowy 31"/>
    <w:basedOn w:val="Standard"/>
    <w:rsid w:val="006F30CA"/>
    <w:pPr>
      <w:overflowPunct w:val="0"/>
      <w:autoSpaceDE w:val="0"/>
    </w:pPr>
    <w:rPr>
      <w:szCs w:val="20"/>
    </w:rPr>
  </w:style>
  <w:style w:type="paragraph" w:styleId="Akapitzlist">
    <w:name w:val="List Paragraph"/>
    <w:basedOn w:val="Standard"/>
    <w:uiPriority w:val="34"/>
    <w:qFormat/>
    <w:rsid w:val="006F30CA"/>
    <w:pPr>
      <w:ind w:left="708"/>
    </w:pPr>
    <w:rPr>
      <w:szCs w:val="21"/>
    </w:rPr>
  </w:style>
  <w:style w:type="paragraph" w:customStyle="1" w:styleId="Default">
    <w:name w:val="Default"/>
    <w:rsid w:val="006F30CA"/>
    <w:pPr>
      <w:widowControl/>
      <w:suppressAutoHyphens/>
      <w:autoSpaceDE w:val="0"/>
    </w:pPr>
    <w:rPr>
      <w:rFonts w:ascii="Arial" w:eastAsia="Calibri" w:hAnsi="Arial" w:cs="Arial"/>
      <w:color w:val="000000"/>
      <w:lang w:val="pl-PL" w:bidi="ar-SA"/>
    </w:rPr>
  </w:style>
  <w:style w:type="character" w:customStyle="1" w:styleId="NumberingSymbols">
    <w:name w:val="Numbering Symbols"/>
    <w:rsid w:val="006F30CA"/>
  </w:style>
  <w:style w:type="character" w:customStyle="1" w:styleId="WW8Num19z0">
    <w:name w:val="WW8Num19z0"/>
    <w:rsid w:val="006F30C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19z1">
    <w:name w:val="WW8Num19z1"/>
    <w:rsid w:val="006F30CA"/>
    <w:rPr>
      <w:rFonts w:ascii="Times New Roman" w:eastAsia="Times New Roman" w:hAnsi="Times New Roman" w:cs="Times New Roman"/>
      <w:b w:val="0"/>
      <w:color w:val="000000"/>
      <w:kern w:val="3"/>
      <w:sz w:val="22"/>
      <w:szCs w:val="22"/>
      <w:lang w:eastAsia="pl-PL" w:bidi="ar-SA"/>
    </w:rPr>
  </w:style>
  <w:style w:type="character" w:customStyle="1" w:styleId="WW8Num19z2">
    <w:name w:val="WW8Num19z2"/>
    <w:rsid w:val="006F30CA"/>
    <w:rPr>
      <w:rFonts w:ascii="Symbol" w:hAnsi="Symbol" w:cs="Symbol"/>
      <w:color w:val="000000"/>
    </w:rPr>
  </w:style>
  <w:style w:type="character" w:customStyle="1" w:styleId="WW8Num19z3">
    <w:name w:val="WW8Num19z3"/>
    <w:rsid w:val="006F30CA"/>
  </w:style>
  <w:style w:type="character" w:customStyle="1" w:styleId="WW8Num19z4">
    <w:name w:val="WW8Num19z4"/>
    <w:rsid w:val="006F30CA"/>
  </w:style>
  <w:style w:type="character" w:customStyle="1" w:styleId="WW8Num19z5">
    <w:name w:val="WW8Num19z5"/>
    <w:rsid w:val="006F30CA"/>
  </w:style>
  <w:style w:type="character" w:customStyle="1" w:styleId="WW8Num19z6">
    <w:name w:val="WW8Num19z6"/>
    <w:rsid w:val="006F30CA"/>
  </w:style>
  <w:style w:type="character" w:customStyle="1" w:styleId="WW8Num19z7">
    <w:name w:val="WW8Num19z7"/>
    <w:rsid w:val="006F30CA"/>
  </w:style>
  <w:style w:type="character" w:customStyle="1" w:styleId="WW8Num19z8">
    <w:name w:val="WW8Num19z8"/>
    <w:rsid w:val="006F30CA"/>
  </w:style>
  <w:style w:type="character" w:customStyle="1" w:styleId="WW8Num1z0">
    <w:name w:val="WW8Num1z0"/>
    <w:rsid w:val="006F30CA"/>
    <w:rPr>
      <w:rFonts w:ascii="Symbol" w:hAnsi="Symbol" w:cs="OpenSymbol"/>
    </w:rPr>
  </w:style>
  <w:style w:type="character" w:customStyle="1" w:styleId="WW8Num1z1">
    <w:name w:val="WW8Num1z1"/>
    <w:rsid w:val="006F30CA"/>
    <w:rPr>
      <w:rFonts w:ascii="OpenSymbol" w:hAnsi="OpenSymbol" w:cs="OpenSymbol"/>
    </w:rPr>
  </w:style>
  <w:style w:type="character" w:customStyle="1" w:styleId="WW8Num1z2">
    <w:name w:val="WW8Num1z2"/>
    <w:rsid w:val="006F30CA"/>
  </w:style>
  <w:style w:type="character" w:customStyle="1" w:styleId="WW8Num1z3">
    <w:name w:val="WW8Num1z3"/>
    <w:rsid w:val="006F30CA"/>
  </w:style>
  <w:style w:type="character" w:customStyle="1" w:styleId="WW8Num1z4">
    <w:name w:val="WW8Num1z4"/>
    <w:rsid w:val="006F30CA"/>
  </w:style>
  <w:style w:type="character" w:customStyle="1" w:styleId="WW8Num1z5">
    <w:name w:val="WW8Num1z5"/>
    <w:rsid w:val="006F30CA"/>
  </w:style>
  <w:style w:type="character" w:customStyle="1" w:styleId="WW8Num1z6">
    <w:name w:val="WW8Num1z6"/>
    <w:rsid w:val="006F30CA"/>
  </w:style>
  <w:style w:type="character" w:customStyle="1" w:styleId="WW8Num1z7">
    <w:name w:val="WW8Num1z7"/>
    <w:rsid w:val="006F30CA"/>
  </w:style>
  <w:style w:type="character" w:customStyle="1" w:styleId="WW8Num1z8">
    <w:name w:val="WW8Num1z8"/>
    <w:rsid w:val="006F30CA"/>
  </w:style>
  <w:style w:type="character" w:customStyle="1" w:styleId="WW8Num13z0">
    <w:name w:val="WW8Num13z0"/>
    <w:rsid w:val="006F30CA"/>
    <w:rPr>
      <w:rFonts w:ascii="Symbol" w:hAnsi="Symbol" w:cs="Symbol"/>
      <w:b w:val="0"/>
      <w:bCs w:val="0"/>
      <w:i w:val="0"/>
      <w:iCs w:val="0"/>
      <w:strike w:val="0"/>
      <w:dstrike w:val="0"/>
      <w:sz w:val="24"/>
      <w:szCs w:val="24"/>
      <w:em w:val="none"/>
    </w:rPr>
  </w:style>
  <w:style w:type="character" w:customStyle="1" w:styleId="WW8Num13z1">
    <w:name w:val="WW8Num13z1"/>
    <w:rsid w:val="006F30CA"/>
    <w:rPr>
      <w:rFonts w:ascii="OpenSymbol" w:hAnsi="OpenSymbol" w:cs="Courier New"/>
    </w:rPr>
  </w:style>
  <w:style w:type="character" w:customStyle="1" w:styleId="WW8Num6z0">
    <w:name w:val="WW8Num6z0"/>
    <w:rsid w:val="006F30CA"/>
    <w:rPr>
      <w:rFonts w:ascii="Symbol" w:hAnsi="Symbol" w:cs="Symbol"/>
      <w:szCs w:val="24"/>
    </w:rPr>
  </w:style>
  <w:style w:type="character" w:customStyle="1" w:styleId="WW8Num6z1">
    <w:name w:val="WW8Num6z1"/>
    <w:rsid w:val="006F30CA"/>
    <w:rPr>
      <w:rFonts w:ascii="Courier New" w:hAnsi="Courier New" w:cs="Courier New"/>
    </w:rPr>
  </w:style>
  <w:style w:type="character" w:customStyle="1" w:styleId="WW8Num6z2">
    <w:name w:val="WW8Num6z2"/>
    <w:rsid w:val="006F30CA"/>
    <w:rPr>
      <w:rFonts w:ascii="Wingdings" w:hAnsi="Wingdings" w:cs="Wingdings"/>
    </w:rPr>
  </w:style>
  <w:style w:type="character" w:customStyle="1" w:styleId="WW8Num6z3">
    <w:name w:val="WW8Num6z3"/>
    <w:rsid w:val="006F30CA"/>
  </w:style>
  <w:style w:type="character" w:customStyle="1" w:styleId="WW8Num6z4">
    <w:name w:val="WW8Num6z4"/>
    <w:rsid w:val="006F30CA"/>
  </w:style>
  <w:style w:type="character" w:customStyle="1" w:styleId="WW8Num6z5">
    <w:name w:val="WW8Num6z5"/>
    <w:rsid w:val="006F30CA"/>
  </w:style>
  <w:style w:type="character" w:customStyle="1" w:styleId="WW8Num6z6">
    <w:name w:val="WW8Num6z6"/>
    <w:rsid w:val="006F30CA"/>
  </w:style>
  <w:style w:type="character" w:customStyle="1" w:styleId="WW8Num6z7">
    <w:name w:val="WW8Num6z7"/>
    <w:rsid w:val="006F30CA"/>
  </w:style>
  <w:style w:type="character" w:customStyle="1" w:styleId="WW8Num6z8">
    <w:name w:val="WW8Num6z8"/>
    <w:rsid w:val="006F30CA"/>
  </w:style>
  <w:style w:type="character" w:customStyle="1" w:styleId="WW8Num9z0">
    <w:name w:val="WW8Num9z0"/>
    <w:rsid w:val="006F30CA"/>
    <w:rPr>
      <w:rFonts w:ascii="Symbol" w:hAnsi="Symbol" w:cs="Symbol"/>
    </w:rPr>
  </w:style>
  <w:style w:type="character" w:customStyle="1" w:styleId="WW8Num9z1">
    <w:name w:val="WW8Num9z1"/>
    <w:rsid w:val="006F30CA"/>
    <w:rPr>
      <w:rFonts w:ascii="Courier New" w:hAnsi="Courier New" w:cs="Courier New"/>
    </w:rPr>
  </w:style>
  <w:style w:type="character" w:customStyle="1" w:styleId="BulletSymbols">
    <w:name w:val="Bullet Symbols"/>
    <w:rsid w:val="006F30CA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AFB"/>
    <w:rPr>
      <w:rFonts w:ascii="Segoe UI" w:hAnsi="Segoe UI" w:cs="Segoe UI"/>
      <w:sz w:val="18"/>
      <w:szCs w:val="18"/>
    </w:rPr>
  </w:style>
  <w:style w:type="numbering" w:customStyle="1" w:styleId="WW8Num19">
    <w:name w:val="WW8Num19"/>
    <w:basedOn w:val="Bezlisty"/>
    <w:rsid w:val="006F30CA"/>
    <w:pPr>
      <w:numPr>
        <w:numId w:val="21"/>
      </w:numPr>
    </w:pPr>
  </w:style>
  <w:style w:type="numbering" w:customStyle="1" w:styleId="WW8Num1">
    <w:name w:val="WW8Num1"/>
    <w:basedOn w:val="Bezlisty"/>
    <w:rsid w:val="006F30CA"/>
    <w:pPr>
      <w:numPr>
        <w:numId w:val="2"/>
      </w:numPr>
    </w:pPr>
  </w:style>
  <w:style w:type="numbering" w:customStyle="1" w:styleId="WW8Num13">
    <w:name w:val="WW8Num13"/>
    <w:basedOn w:val="Bezlisty"/>
    <w:rsid w:val="006F30CA"/>
    <w:pPr>
      <w:numPr>
        <w:numId w:val="3"/>
      </w:numPr>
    </w:pPr>
  </w:style>
  <w:style w:type="numbering" w:customStyle="1" w:styleId="WW8Num6">
    <w:name w:val="WW8Num6"/>
    <w:basedOn w:val="Bezlisty"/>
    <w:rsid w:val="006F30CA"/>
    <w:pPr>
      <w:numPr>
        <w:numId w:val="4"/>
      </w:numPr>
    </w:pPr>
  </w:style>
  <w:style w:type="numbering" w:customStyle="1" w:styleId="WW8Num9">
    <w:name w:val="WW8Num9"/>
    <w:basedOn w:val="Bezlisty"/>
    <w:rsid w:val="006F30CA"/>
    <w:pPr>
      <w:numPr>
        <w:numId w:val="5"/>
      </w:numPr>
    </w:pPr>
  </w:style>
  <w:style w:type="numbering" w:customStyle="1" w:styleId="WW8Num3">
    <w:name w:val="WW8Num3"/>
    <w:basedOn w:val="Bezlisty"/>
    <w:rsid w:val="008D1975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8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8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8D7"/>
    <w:rPr>
      <w:vertAlign w:val="superscript"/>
    </w:rPr>
  </w:style>
  <w:style w:type="numbering" w:customStyle="1" w:styleId="WWNum21">
    <w:name w:val="WWNum21"/>
    <w:rsid w:val="00D707E8"/>
    <w:pPr>
      <w:numPr>
        <w:numId w:val="18"/>
      </w:numPr>
    </w:pPr>
  </w:style>
  <w:style w:type="paragraph" w:customStyle="1" w:styleId="2Umowaustppoziom2">
    <w:name w:val="2. Umowa_ustęp_poziom_2"/>
    <w:basedOn w:val="Normalny"/>
    <w:rsid w:val="00D707E8"/>
    <w:pPr>
      <w:widowControl/>
      <w:numPr>
        <w:numId w:val="3"/>
      </w:numPr>
      <w:suppressAutoHyphens w:val="0"/>
      <w:autoSpaceDN/>
      <w:spacing w:before="120"/>
      <w:jc w:val="both"/>
      <w:textAlignment w:val="auto"/>
    </w:pPr>
    <w:rPr>
      <w:rFonts w:ascii="Calibri" w:eastAsia="Calibri" w:hAnsi="Calibri" w:cs="Times New Roman"/>
      <w:kern w:val="1"/>
      <w:sz w:val="22"/>
      <w:szCs w:val="22"/>
      <w:lang w:val="pl-PL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0D67-CA67-4B46-81A8-D6AA21B9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3094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MKoryciorz</dc:creator>
  <cp:lastModifiedBy>Korytko_K</cp:lastModifiedBy>
  <cp:revision>2</cp:revision>
  <cp:lastPrinted>2019-05-10T06:55:00Z</cp:lastPrinted>
  <dcterms:created xsi:type="dcterms:W3CDTF">2022-04-27T06:05:00Z</dcterms:created>
  <dcterms:modified xsi:type="dcterms:W3CDTF">2022-04-27T06:05:00Z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