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94404AF" w14:textId="7F98525F" w:rsidR="000E2AFA" w:rsidRPr="000E2AFA" w:rsidRDefault="00EC7725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0E2AFA" w:rsidRPr="000E2AFA">
        <w:rPr>
          <w:rFonts w:ascii="Arial" w:eastAsiaTheme="minorHAnsi" w:hAnsi="Arial" w:cs="Arial"/>
          <w:b/>
          <w:szCs w:val="22"/>
          <w:lang w:eastAsia="en-US"/>
        </w:rPr>
        <w:t>Zimowe utrzymanie terenów stanowiących własność Gminy Miasto Świnoujście</w:t>
      </w: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727D4" w:rsidRDefault="00793DF3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04DF4FD3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sectPr w:rsidR="00793DF3" w:rsidRPr="006727D4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5E86" w14:textId="77777777" w:rsidR="00C73568" w:rsidRDefault="00C73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125E" w14:textId="77777777" w:rsidR="00C73568" w:rsidRDefault="00C735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CBA3" w14:textId="77777777" w:rsidR="00C73568" w:rsidRDefault="00C73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021" w14:textId="77777777" w:rsidR="00C73568" w:rsidRDefault="00C73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E82A" w14:textId="77777777" w:rsidR="00C73568" w:rsidRDefault="00C735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6D2F4100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bookmarkStart w:id="0" w:name="_GoBack"/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C73568" w:rsidRPr="003812F5">
      <w:rPr>
        <w:rFonts w:ascii="Arial" w:hAnsi="Arial" w:cs="Arial"/>
        <w:b/>
        <w:sz w:val="20"/>
        <w:szCs w:val="20"/>
      </w:rPr>
      <w:t>5</w:t>
    </w:r>
    <w:r w:rsidR="00277277" w:rsidRPr="003812F5">
      <w:rPr>
        <w:rFonts w:ascii="Arial" w:hAnsi="Arial" w:cs="Arial"/>
        <w:b/>
        <w:sz w:val="20"/>
        <w:szCs w:val="20"/>
      </w:rPr>
      <w:t>0.2023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BE70-A3B6-4649-8C40-BB56C51B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10</cp:revision>
  <dcterms:created xsi:type="dcterms:W3CDTF">2022-02-07T13:49:00Z</dcterms:created>
  <dcterms:modified xsi:type="dcterms:W3CDTF">2023-10-10T08:27:00Z</dcterms:modified>
</cp:coreProperties>
</file>