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A948" w14:textId="4053AC40" w:rsidR="00EF7A43" w:rsidRPr="006B28C1" w:rsidRDefault="00B824A7" w:rsidP="0089734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bookmarkStart w:id="0" w:name="_Hlk162937294"/>
      <w:bookmarkEnd w:id="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="00447798">
        <w:rPr>
          <w:noProof/>
        </w:rPr>
        <w:drawing>
          <wp:inline distT="0" distB="0" distL="0" distR="0" wp14:anchorId="1941AE7A" wp14:editId="07CF444F">
            <wp:extent cx="2164080" cy="682625"/>
            <wp:effectExtent l="0" t="0" r="7620" b="3175"/>
            <wp:docPr id="123075518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F7A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                                                 </w:t>
      </w:r>
    </w:p>
    <w:p w14:paraId="5C7E68ED" w14:textId="09AB5CEF" w:rsidR="001518E2" w:rsidRPr="00574DCF" w:rsidRDefault="00EF7A43" w:rsidP="00F72D31">
      <w:pPr>
        <w:pStyle w:val="Nagwek4"/>
        <w:spacing w:before="0" w:after="0"/>
        <w:jc w:val="both"/>
        <w:rPr>
          <w:b w:val="0"/>
          <w:bCs w:val="0"/>
          <w:spacing w:val="4"/>
          <w:sz w:val="22"/>
          <w:szCs w:val="22"/>
        </w:rPr>
      </w:pPr>
      <w:r w:rsidRPr="00897341">
        <w:rPr>
          <w:b w:val="0"/>
          <w:bCs w:val="0"/>
          <w:sz w:val="22"/>
          <w:szCs w:val="22"/>
        </w:rPr>
        <w:t>sygn. akt: SGI.271.</w:t>
      </w:r>
      <w:r w:rsidR="00E8259C" w:rsidRPr="00897341">
        <w:rPr>
          <w:b w:val="0"/>
          <w:bCs w:val="0"/>
          <w:sz w:val="22"/>
          <w:szCs w:val="22"/>
        </w:rPr>
        <w:t>6</w:t>
      </w:r>
      <w:r w:rsidRPr="00897341">
        <w:rPr>
          <w:b w:val="0"/>
          <w:bCs w:val="0"/>
          <w:sz w:val="22"/>
          <w:szCs w:val="22"/>
        </w:rPr>
        <w:t>.202</w:t>
      </w:r>
      <w:r w:rsidR="00E8259C" w:rsidRPr="00897341">
        <w:rPr>
          <w:b w:val="0"/>
          <w:bCs w:val="0"/>
          <w:sz w:val="22"/>
          <w:szCs w:val="22"/>
        </w:rPr>
        <w:t>4</w:t>
      </w:r>
      <w:r w:rsidR="000E4BFE" w:rsidRPr="00897341">
        <w:rPr>
          <w:b w:val="0"/>
          <w:bCs w:val="0"/>
          <w:sz w:val="22"/>
          <w:szCs w:val="22"/>
        </w:rPr>
        <w:tab/>
      </w:r>
      <w:r w:rsidR="00F72D31" w:rsidRPr="00897341">
        <w:rPr>
          <w:b w:val="0"/>
          <w:bCs w:val="0"/>
          <w:sz w:val="22"/>
          <w:szCs w:val="22"/>
        </w:rPr>
        <w:t xml:space="preserve">                                                                     </w:t>
      </w:r>
      <w:r w:rsidR="00574DCF" w:rsidRPr="00897341">
        <w:rPr>
          <w:b w:val="0"/>
          <w:bCs w:val="0"/>
          <w:sz w:val="22"/>
          <w:szCs w:val="22"/>
        </w:rPr>
        <w:t xml:space="preserve">   </w:t>
      </w:r>
      <w:r w:rsidR="00447798" w:rsidRPr="00897341">
        <w:rPr>
          <w:b w:val="0"/>
          <w:bCs w:val="0"/>
          <w:sz w:val="22"/>
          <w:szCs w:val="22"/>
        </w:rPr>
        <w:t xml:space="preserve">                </w:t>
      </w:r>
      <w:r w:rsidR="00F72D31" w:rsidRPr="00897341">
        <w:rPr>
          <w:b w:val="0"/>
          <w:bCs w:val="0"/>
          <w:sz w:val="22"/>
          <w:szCs w:val="22"/>
        </w:rPr>
        <w:t xml:space="preserve">Krzywcza, </w:t>
      </w:r>
      <w:r w:rsidR="00070658" w:rsidRPr="00897341">
        <w:rPr>
          <w:b w:val="0"/>
          <w:bCs w:val="0"/>
          <w:sz w:val="22"/>
          <w:szCs w:val="22"/>
        </w:rPr>
        <w:t xml:space="preserve">dnia </w:t>
      </w:r>
      <w:r w:rsidR="00E8259C" w:rsidRPr="00897341">
        <w:rPr>
          <w:b w:val="0"/>
          <w:bCs w:val="0"/>
          <w:spacing w:val="4"/>
          <w:sz w:val="22"/>
          <w:szCs w:val="22"/>
        </w:rPr>
        <w:t>0</w:t>
      </w:r>
      <w:r w:rsidR="00913779" w:rsidRPr="00897341">
        <w:rPr>
          <w:b w:val="0"/>
          <w:bCs w:val="0"/>
          <w:spacing w:val="4"/>
          <w:sz w:val="22"/>
          <w:szCs w:val="22"/>
        </w:rPr>
        <w:t>9</w:t>
      </w:r>
      <w:r w:rsidR="00017A40" w:rsidRPr="00897341">
        <w:rPr>
          <w:b w:val="0"/>
          <w:bCs w:val="0"/>
          <w:spacing w:val="4"/>
          <w:sz w:val="22"/>
          <w:szCs w:val="22"/>
        </w:rPr>
        <w:t>.0</w:t>
      </w:r>
      <w:r w:rsidR="00E8259C" w:rsidRPr="00897341">
        <w:rPr>
          <w:b w:val="0"/>
          <w:bCs w:val="0"/>
          <w:spacing w:val="4"/>
          <w:sz w:val="22"/>
          <w:szCs w:val="22"/>
        </w:rPr>
        <w:t>4</w:t>
      </w:r>
      <w:r w:rsidR="00017A40" w:rsidRPr="00897341">
        <w:rPr>
          <w:b w:val="0"/>
          <w:bCs w:val="0"/>
          <w:spacing w:val="4"/>
          <w:sz w:val="22"/>
          <w:szCs w:val="22"/>
        </w:rPr>
        <w:t>.202</w:t>
      </w:r>
      <w:r w:rsidR="00E8259C" w:rsidRPr="00897341">
        <w:rPr>
          <w:b w:val="0"/>
          <w:bCs w:val="0"/>
          <w:spacing w:val="4"/>
          <w:sz w:val="22"/>
          <w:szCs w:val="22"/>
        </w:rPr>
        <w:t>4</w:t>
      </w:r>
      <w:r w:rsidR="00017A40" w:rsidRPr="00897341">
        <w:rPr>
          <w:b w:val="0"/>
          <w:bCs w:val="0"/>
          <w:spacing w:val="4"/>
          <w:sz w:val="22"/>
          <w:szCs w:val="22"/>
        </w:rPr>
        <w:t>r.</w:t>
      </w:r>
    </w:p>
    <w:p w14:paraId="788C4601" w14:textId="77777777" w:rsidR="00ED3EB8" w:rsidRPr="00574DCF" w:rsidRDefault="00ED3EB8" w:rsidP="001518E2">
      <w:pPr>
        <w:jc w:val="both"/>
        <w:rPr>
          <w:rFonts w:ascii="Times New Roman" w:hAnsi="Times New Roman" w:cs="Times New Roman"/>
          <w:color w:val="0000FF"/>
        </w:rPr>
      </w:pPr>
    </w:p>
    <w:p w14:paraId="38668282" w14:textId="49C06251" w:rsidR="000E4BFE" w:rsidRPr="00D13CCD" w:rsidRDefault="000E4BFE" w:rsidP="00D67CE7">
      <w:pPr>
        <w:pStyle w:val="Tekstpodstawowywcity"/>
        <w:spacing w:after="0"/>
        <w:jc w:val="center"/>
        <w:rPr>
          <w:b/>
          <w:sz w:val="22"/>
          <w:szCs w:val="22"/>
        </w:rPr>
      </w:pPr>
      <w:r w:rsidRPr="00D13CCD">
        <w:rPr>
          <w:b/>
          <w:sz w:val="22"/>
          <w:szCs w:val="22"/>
        </w:rPr>
        <w:t xml:space="preserve">Do wszystkich wykonawców uczestniczących w </w:t>
      </w:r>
      <w:r w:rsidR="005170DA" w:rsidRPr="00D13CCD">
        <w:rPr>
          <w:b/>
          <w:sz w:val="22"/>
          <w:szCs w:val="22"/>
        </w:rPr>
        <w:t xml:space="preserve">postępowaniu prowadzonym w trybie podstawowym </w:t>
      </w:r>
      <w:r w:rsidR="00070658">
        <w:rPr>
          <w:b/>
          <w:sz w:val="22"/>
          <w:szCs w:val="22"/>
        </w:rPr>
        <w:t xml:space="preserve">                    </w:t>
      </w:r>
      <w:r w:rsidR="00E8259C" w:rsidRPr="00D13CCD">
        <w:rPr>
          <w:b/>
          <w:sz w:val="22"/>
          <w:szCs w:val="22"/>
        </w:rPr>
        <w:t>z możliwością negocjacji</w:t>
      </w:r>
      <w:r w:rsidR="00EF7A43" w:rsidRPr="00D13CCD">
        <w:rPr>
          <w:b/>
          <w:sz w:val="22"/>
          <w:szCs w:val="22"/>
        </w:rPr>
        <w:t xml:space="preserve"> </w:t>
      </w:r>
      <w:r w:rsidR="005170DA" w:rsidRPr="00D13CCD">
        <w:rPr>
          <w:b/>
          <w:sz w:val="22"/>
          <w:szCs w:val="22"/>
        </w:rPr>
        <w:t>(art. 275 pkt.</w:t>
      </w:r>
      <w:r w:rsidR="00E8259C" w:rsidRPr="00D13CCD">
        <w:rPr>
          <w:b/>
          <w:sz w:val="22"/>
          <w:szCs w:val="22"/>
        </w:rPr>
        <w:t>2</w:t>
      </w:r>
      <w:r w:rsidR="005170DA" w:rsidRPr="00D13CCD">
        <w:rPr>
          <w:b/>
          <w:sz w:val="22"/>
          <w:szCs w:val="22"/>
        </w:rPr>
        <w:t xml:space="preserve"> ustawy </w:t>
      </w:r>
      <w:proofErr w:type="spellStart"/>
      <w:r w:rsidR="005170DA" w:rsidRPr="00D13CCD">
        <w:rPr>
          <w:b/>
          <w:sz w:val="22"/>
          <w:szCs w:val="22"/>
        </w:rPr>
        <w:t>Pzp</w:t>
      </w:r>
      <w:proofErr w:type="spellEnd"/>
      <w:r w:rsidR="005170DA" w:rsidRPr="00D13CCD">
        <w:rPr>
          <w:b/>
          <w:sz w:val="22"/>
          <w:szCs w:val="22"/>
        </w:rPr>
        <w:t>.)</w:t>
      </w:r>
    </w:p>
    <w:p w14:paraId="3CA1D271" w14:textId="77777777" w:rsidR="00E8259C" w:rsidRPr="00D13CCD" w:rsidRDefault="00F72D31" w:rsidP="00EF7A43">
      <w:pPr>
        <w:spacing w:after="0" w:line="240" w:lineRule="auto"/>
        <w:ind w:right="-120" w:hanging="120"/>
        <w:jc w:val="center"/>
        <w:rPr>
          <w:rFonts w:ascii="Times New Roman" w:hAnsi="Times New Roman" w:cs="Times New Roman"/>
          <w:b/>
        </w:rPr>
      </w:pPr>
      <w:r w:rsidRPr="00D13CCD">
        <w:rPr>
          <w:rFonts w:ascii="Times New Roman" w:hAnsi="Times New Roman" w:cs="Times New Roman"/>
          <w:b/>
        </w:rPr>
        <w:t>p</w:t>
      </w:r>
      <w:r w:rsidR="00113C67" w:rsidRPr="00D13CCD">
        <w:rPr>
          <w:rFonts w:ascii="Times New Roman" w:hAnsi="Times New Roman" w:cs="Times New Roman"/>
          <w:b/>
        </w:rPr>
        <w:t>n</w:t>
      </w:r>
      <w:r w:rsidRPr="00D13CCD">
        <w:rPr>
          <w:rFonts w:ascii="Times New Roman" w:hAnsi="Times New Roman" w:cs="Times New Roman"/>
          <w:b/>
        </w:rPr>
        <w:t>.</w:t>
      </w:r>
      <w:r w:rsidR="000E4BFE" w:rsidRPr="00D13CCD">
        <w:rPr>
          <w:rFonts w:ascii="Times New Roman" w:hAnsi="Times New Roman" w:cs="Times New Roman"/>
          <w:b/>
        </w:rPr>
        <w:t xml:space="preserve">: </w:t>
      </w:r>
      <w:bookmarkStart w:id="1" w:name="_Hlk162259328"/>
      <w:bookmarkStart w:id="2" w:name="_Hlk162259024"/>
      <w:r w:rsidR="00E8259C" w:rsidRPr="00D13CCD">
        <w:rPr>
          <w:rFonts w:ascii="Times New Roman" w:hAnsi="Times New Roman" w:cs="Times New Roman"/>
          <w:b/>
          <w:bCs/>
        </w:rPr>
        <w:t>„Modernizacja oświetlenia ulicznego w Gminie Krzywcza</w:t>
      </w:r>
      <w:r w:rsidR="00E8259C" w:rsidRPr="00D13CCD">
        <w:rPr>
          <w:rFonts w:ascii="Times New Roman" w:hAnsi="Times New Roman" w:cs="Times New Roman"/>
          <w:b/>
          <w:bCs/>
          <w:iCs/>
        </w:rPr>
        <w:t>”</w:t>
      </w:r>
      <w:r w:rsidR="00E8259C" w:rsidRPr="00D13CCD">
        <w:rPr>
          <w:rFonts w:ascii="Times New Roman" w:hAnsi="Times New Roman" w:cs="Times New Roman"/>
          <w:b/>
        </w:rPr>
        <w:t xml:space="preserve">      </w:t>
      </w:r>
    </w:p>
    <w:p w14:paraId="5892C140" w14:textId="341FA24A" w:rsidR="00EF7A43" w:rsidRPr="00D13CCD" w:rsidRDefault="00E8259C" w:rsidP="00EF7A43">
      <w:pPr>
        <w:spacing w:after="0" w:line="240" w:lineRule="auto"/>
        <w:ind w:right="-120" w:hanging="120"/>
        <w:jc w:val="center"/>
        <w:rPr>
          <w:rFonts w:ascii="Times New Roman" w:hAnsi="Times New Roman" w:cs="Times New Roman"/>
          <w:bCs/>
        </w:rPr>
      </w:pPr>
      <w:r w:rsidRPr="00D13CCD">
        <w:rPr>
          <w:rFonts w:ascii="Times New Roman" w:hAnsi="Times New Roman" w:cs="Times New Roman"/>
          <w:b/>
        </w:rPr>
        <w:t xml:space="preserve"> </w:t>
      </w:r>
      <w:bookmarkEnd w:id="1"/>
      <w:r w:rsidRPr="00D13CCD">
        <w:rPr>
          <w:rFonts w:ascii="Times New Roman" w:hAnsi="Times New Roman" w:cs="Times New Roman"/>
          <w:bCs/>
          <w:iCs/>
        </w:rPr>
        <w:t>Inwestycja jest dofinansowana z Rządowego Funduszu Polski Ład: Program Inwestycji Strategicznych.</w:t>
      </w:r>
      <w:bookmarkEnd w:id="2"/>
    </w:p>
    <w:p w14:paraId="36F94FD0" w14:textId="5ED261DD" w:rsidR="001F77A3" w:rsidRPr="00D13CCD" w:rsidRDefault="000E4BFE" w:rsidP="00EF7A43">
      <w:pPr>
        <w:jc w:val="center"/>
        <w:rPr>
          <w:rFonts w:ascii="Times New Roman" w:hAnsi="Times New Roman" w:cs="Times New Roman"/>
          <w:b/>
          <w:bCs/>
        </w:rPr>
      </w:pPr>
      <w:r w:rsidRPr="00D13CCD">
        <w:rPr>
          <w:rFonts w:ascii="Times New Roman" w:hAnsi="Times New Roman" w:cs="Times New Roman"/>
          <w:i/>
        </w:rPr>
        <w:t>(</w:t>
      </w:r>
      <w:r w:rsidR="00EF7A43" w:rsidRPr="00D13CCD">
        <w:rPr>
          <w:rFonts w:ascii="Times New Roman" w:hAnsi="Times New Roman" w:cs="Times New Roman"/>
        </w:rPr>
        <w:t>sygn. akt: SGI.271.</w:t>
      </w:r>
      <w:r w:rsidR="00E8259C" w:rsidRPr="00D13CCD">
        <w:rPr>
          <w:rFonts w:ascii="Times New Roman" w:hAnsi="Times New Roman" w:cs="Times New Roman"/>
        </w:rPr>
        <w:t>6</w:t>
      </w:r>
      <w:r w:rsidR="00EF7A43" w:rsidRPr="00D13CCD">
        <w:rPr>
          <w:rFonts w:ascii="Times New Roman" w:hAnsi="Times New Roman" w:cs="Times New Roman"/>
        </w:rPr>
        <w:t>.202</w:t>
      </w:r>
      <w:r w:rsidR="00E8259C" w:rsidRPr="00D13CCD">
        <w:rPr>
          <w:rFonts w:ascii="Times New Roman" w:hAnsi="Times New Roman" w:cs="Times New Roman"/>
        </w:rPr>
        <w:t>4</w:t>
      </w:r>
      <w:r w:rsidR="00EF7A43" w:rsidRPr="00D13CCD">
        <w:rPr>
          <w:rFonts w:ascii="Times New Roman" w:hAnsi="Times New Roman" w:cs="Times New Roman"/>
          <w:b/>
          <w:bCs/>
        </w:rPr>
        <w:t xml:space="preserve"> </w:t>
      </w:r>
      <w:r w:rsidRPr="00D13CCD">
        <w:rPr>
          <w:rFonts w:ascii="Times New Roman" w:hAnsi="Times New Roman" w:cs="Times New Roman"/>
          <w:i/>
        </w:rPr>
        <w:t>– wg ewidencji zamawiającego)</w:t>
      </w:r>
    </w:p>
    <w:p w14:paraId="1577BD5A" w14:textId="6779850E" w:rsidR="000E4BFE" w:rsidRPr="00D13CCD" w:rsidRDefault="00EF7A43" w:rsidP="00B052CE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D13CCD">
        <w:rPr>
          <w:rFonts w:ascii="Times New Roman" w:hAnsi="Times New Roman" w:cs="Times New Roman"/>
        </w:rPr>
        <w:t xml:space="preserve">Gmina Krzywcza jako </w:t>
      </w:r>
      <w:r w:rsidR="00A814C5" w:rsidRPr="00D13CCD">
        <w:rPr>
          <w:rFonts w:ascii="Times New Roman" w:hAnsi="Times New Roman" w:cs="Times New Roman"/>
        </w:rPr>
        <w:t>Zamawiając</w:t>
      </w:r>
      <w:r w:rsidRPr="00D13CCD">
        <w:rPr>
          <w:rFonts w:ascii="Times New Roman" w:hAnsi="Times New Roman" w:cs="Times New Roman"/>
        </w:rPr>
        <w:t>y w imieniu, której działa Wacław Pawłowski</w:t>
      </w:r>
      <w:r w:rsidR="00113C67" w:rsidRPr="00D13CCD">
        <w:rPr>
          <w:rFonts w:ascii="Times New Roman" w:hAnsi="Times New Roman" w:cs="Times New Roman"/>
        </w:rPr>
        <w:t xml:space="preserve"> </w:t>
      </w:r>
      <w:r w:rsidRPr="00D13CCD">
        <w:rPr>
          <w:rFonts w:ascii="Times New Roman" w:hAnsi="Times New Roman" w:cs="Times New Roman"/>
        </w:rPr>
        <w:t xml:space="preserve">- Wójt Gminy </w:t>
      </w:r>
      <w:r w:rsidR="00113C67" w:rsidRPr="00D13CCD">
        <w:rPr>
          <w:rFonts w:ascii="Times New Roman" w:hAnsi="Times New Roman" w:cs="Times New Roman"/>
        </w:rPr>
        <w:t xml:space="preserve">Krzywcza                          </w:t>
      </w:r>
      <w:r w:rsidR="000E4BFE" w:rsidRPr="00D13CCD">
        <w:rPr>
          <w:rFonts w:ascii="Times New Roman" w:hAnsi="Times New Roman" w:cs="Times New Roman"/>
        </w:rPr>
        <w:t xml:space="preserve"> w postępowaniu o udzielenie zamówienia publicznego informuje wszystkich wykonawców postępowania </w:t>
      </w:r>
      <w:r w:rsidR="00B45928" w:rsidRPr="00D13CCD">
        <w:rPr>
          <w:rFonts w:ascii="Times New Roman" w:hAnsi="Times New Roman" w:cs="Times New Roman"/>
        </w:rPr>
        <w:t>o udzielenie zamówienia klasycznego</w:t>
      </w:r>
      <w:r w:rsidR="000E4BFE" w:rsidRPr="00D13CCD">
        <w:rPr>
          <w:rFonts w:ascii="Times New Roman" w:hAnsi="Times New Roman" w:cs="Times New Roman"/>
        </w:rPr>
        <w:t xml:space="preserve"> w</w:t>
      </w:r>
      <w:r w:rsidR="00C86921" w:rsidRPr="00D13CCD">
        <w:rPr>
          <w:rFonts w:ascii="Times New Roman" w:hAnsi="Times New Roman" w:cs="Times New Roman"/>
        </w:rPr>
        <w:t xml:space="preserve"> sprawie i wg oznaczenia jw. że</w:t>
      </w:r>
      <w:r w:rsidR="000E4BFE" w:rsidRPr="00D13CCD">
        <w:rPr>
          <w:rFonts w:ascii="Times New Roman" w:hAnsi="Times New Roman" w:cs="Times New Roman"/>
        </w:rPr>
        <w:t xml:space="preserve"> wp</w:t>
      </w:r>
      <w:r w:rsidR="007D2A7A" w:rsidRPr="00D13CCD">
        <w:rPr>
          <w:rFonts w:ascii="Times New Roman" w:hAnsi="Times New Roman" w:cs="Times New Roman"/>
        </w:rPr>
        <w:t>łynęła korespondencja wykonawcy</w:t>
      </w:r>
      <w:r w:rsidR="000E4BFE" w:rsidRPr="00D13CCD">
        <w:rPr>
          <w:rFonts w:ascii="Times New Roman" w:hAnsi="Times New Roman" w:cs="Times New Roman"/>
        </w:rPr>
        <w:t xml:space="preserve"> zawierająca prośbę o odpowiedź na zadane pytania.</w:t>
      </w:r>
    </w:p>
    <w:p w14:paraId="733416A5" w14:textId="6503D9E8" w:rsidR="00913779" w:rsidRDefault="000E4BFE" w:rsidP="00913779">
      <w:pPr>
        <w:spacing w:after="0" w:line="276" w:lineRule="auto"/>
        <w:jc w:val="both"/>
        <w:rPr>
          <w:rFonts w:ascii="Arial Narrow" w:eastAsia="Calibri" w:hAnsi="Arial Narrow" w:cs="Times New Roman"/>
          <w:b/>
          <w:bCs/>
        </w:rPr>
      </w:pPr>
      <w:r w:rsidRPr="00D13CCD">
        <w:rPr>
          <w:rFonts w:ascii="Times New Roman" w:hAnsi="Times New Roman" w:cs="Times New Roman"/>
        </w:rPr>
        <w:t>W odpowiedzi na korespondencję zamawi</w:t>
      </w:r>
      <w:r w:rsidR="007D2A7A" w:rsidRPr="00D13CCD">
        <w:rPr>
          <w:rFonts w:ascii="Times New Roman" w:hAnsi="Times New Roman" w:cs="Times New Roman"/>
        </w:rPr>
        <w:t>ający cytuje poniżej treść pytania</w:t>
      </w:r>
      <w:r w:rsidRPr="00D13CCD">
        <w:rPr>
          <w:rFonts w:ascii="Times New Roman" w:hAnsi="Times New Roman" w:cs="Times New Roman"/>
        </w:rPr>
        <w:t xml:space="preserve"> i zajmuje stanowisko w dalszej części niniejszego pisma.</w:t>
      </w:r>
      <w:r w:rsidR="00913779" w:rsidRPr="00913779">
        <w:rPr>
          <w:rFonts w:ascii="Arial Narrow" w:eastAsia="Calibri" w:hAnsi="Arial Narrow" w:cs="Times New Roman"/>
          <w:b/>
          <w:bCs/>
        </w:rPr>
        <w:t xml:space="preserve"> </w:t>
      </w:r>
    </w:p>
    <w:p w14:paraId="089B5CB4" w14:textId="77777777" w:rsidR="00897341" w:rsidRDefault="00897341" w:rsidP="00913779">
      <w:pPr>
        <w:spacing w:after="0" w:line="276" w:lineRule="auto"/>
        <w:jc w:val="both"/>
        <w:rPr>
          <w:rFonts w:ascii="Arial Narrow" w:eastAsia="Calibri" w:hAnsi="Arial Narrow" w:cs="Times New Roman"/>
          <w:b/>
          <w:bCs/>
        </w:rPr>
      </w:pPr>
    </w:p>
    <w:p w14:paraId="44833EA1" w14:textId="41C366B0" w:rsidR="00913779" w:rsidRPr="00913779" w:rsidRDefault="00913779" w:rsidP="0091377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</w:rPr>
      </w:pPr>
      <w:r w:rsidRPr="00913779">
        <w:rPr>
          <w:rFonts w:ascii="Times New Roman" w:eastAsia="Calibri" w:hAnsi="Times New Roman" w:cs="Times New Roman"/>
          <w:b/>
          <w:bCs/>
        </w:rPr>
        <w:t xml:space="preserve">Pytanie 1. </w:t>
      </w:r>
    </w:p>
    <w:p w14:paraId="7A0689C4" w14:textId="77777777" w:rsidR="00913779" w:rsidRPr="00913779" w:rsidRDefault="00913779" w:rsidP="00913779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13779">
        <w:rPr>
          <w:rFonts w:ascii="Times New Roman" w:eastAsia="Times New Roman" w:hAnsi="Times New Roman" w:cs="Times New Roman"/>
          <w:lang w:eastAsia="pl-PL"/>
        </w:rPr>
        <w:t xml:space="preserve">Zapis „górna powierzchnia korpusu wykonana z jednego elementu pozbawiona łączeń, zawiasów oraz żeber;” wskazuje na konkretne rozwiązanie jednego producenta i tym samy ogranicza konkurencyjność łamiąc przepisy ustawy PZP. Większość opraw czołowych producentów w Polce i Europie posiada w swojej ofercie oprawy z dostępem do komory zasilacza od góry oprawy, co jest podyktowane wyższą ergonomią w przypadku prowadzenia prac montażowych/serwisowych. </w:t>
      </w:r>
    </w:p>
    <w:p w14:paraId="67E017E4" w14:textId="77777777" w:rsidR="00913779" w:rsidRPr="00913779" w:rsidRDefault="00913779" w:rsidP="00913779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13779">
        <w:rPr>
          <w:rFonts w:ascii="Times New Roman" w:eastAsia="Times New Roman" w:hAnsi="Times New Roman" w:cs="Times New Roman"/>
          <w:lang w:eastAsia="pl-PL"/>
        </w:rPr>
        <w:t xml:space="preserve">Zamawiający jest zobowiązany przygotować i przeprowadzić postępowanie o udzielenie zamówienia </w:t>
      </w:r>
      <w:r w:rsidRPr="00913779">
        <w:rPr>
          <w:rFonts w:ascii="Times New Roman" w:eastAsia="Times New Roman" w:hAnsi="Times New Roman" w:cs="Times New Roman"/>
          <w:lang w:eastAsia="pl-PL"/>
        </w:rPr>
        <w:br/>
        <w:t xml:space="preserve">w sposób zapewniający zachowanie uczciwej konkurencji oraz równe traktowanie wykonawców, przejrzysty i proporcjonalny (art. 16 ustawy </w:t>
      </w:r>
      <w:proofErr w:type="spellStart"/>
      <w:r w:rsidRPr="00913779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913779">
        <w:rPr>
          <w:rFonts w:ascii="Times New Roman" w:eastAsia="Times New Roman" w:hAnsi="Times New Roman" w:cs="Times New Roman"/>
          <w:lang w:eastAsia="pl-PL"/>
        </w:rPr>
        <w:t xml:space="preserve">). W przypadku opisu przedmiotu zamówienia, Zamawiający ma obowiązek nie tylko opisać przedmiot zamówienia w sposób jednoznaczny i wyczerpujący, za pomocą dostatecznie dokładnych i zrozumiałych określeń, uwzględniając wszystkie wymagania i okoliczności mogące mieć wpływ na sporządzenie oferty, ale także w sposób, który nie będzie utrudniać uczciwej konkurencji (art. 99 ust. 1 i 4 ustawy </w:t>
      </w:r>
      <w:proofErr w:type="spellStart"/>
      <w:r w:rsidRPr="00913779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913779">
        <w:rPr>
          <w:rFonts w:ascii="Times New Roman" w:eastAsia="Times New Roman" w:hAnsi="Times New Roman" w:cs="Times New Roman"/>
          <w:lang w:eastAsia="pl-PL"/>
        </w:rPr>
        <w:t xml:space="preserve">).  </w:t>
      </w:r>
    </w:p>
    <w:p w14:paraId="1B01710E" w14:textId="77777777" w:rsidR="00913779" w:rsidRDefault="00913779" w:rsidP="0091377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913779">
        <w:rPr>
          <w:rFonts w:ascii="Times New Roman" w:eastAsia="Calibri" w:hAnsi="Times New Roman" w:cs="Times New Roman"/>
        </w:rPr>
        <w:t xml:space="preserve">W związku z powyższym wnosimy o usunięcie zapisu. </w:t>
      </w:r>
    </w:p>
    <w:p w14:paraId="215AD6CB" w14:textId="1F0D8C23" w:rsidR="00913779" w:rsidRDefault="00897341" w:rsidP="0089734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0070C0"/>
        </w:rPr>
      </w:pPr>
      <w:bookmarkStart w:id="3" w:name="_Hlk163208341"/>
      <w:r w:rsidRPr="00897341">
        <w:rPr>
          <w:rFonts w:ascii="Times New Roman" w:eastAsia="Calibri" w:hAnsi="Times New Roman" w:cs="Times New Roman"/>
          <w:b/>
          <w:bCs/>
          <w:color w:val="0070C0"/>
        </w:rPr>
        <w:t xml:space="preserve">W odpowiedzi na pytanie </w:t>
      </w:r>
      <w:r w:rsidR="00A83ADC">
        <w:rPr>
          <w:rFonts w:ascii="Times New Roman" w:eastAsia="Calibri" w:hAnsi="Times New Roman" w:cs="Times New Roman"/>
          <w:b/>
          <w:bCs/>
          <w:color w:val="0070C0"/>
        </w:rPr>
        <w:t>W</w:t>
      </w:r>
      <w:r w:rsidRPr="00897341">
        <w:rPr>
          <w:rFonts w:ascii="Times New Roman" w:eastAsia="Calibri" w:hAnsi="Times New Roman" w:cs="Times New Roman"/>
          <w:b/>
          <w:bCs/>
          <w:color w:val="0070C0"/>
        </w:rPr>
        <w:t>ykonawcy</w:t>
      </w:r>
      <w:r w:rsidR="00A83ADC">
        <w:rPr>
          <w:rFonts w:ascii="Times New Roman" w:eastAsia="Calibri" w:hAnsi="Times New Roman" w:cs="Times New Roman"/>
          <w:b/>
          <w:bCs/>
          <w:color w:val="0070C0"/>
        </w:rPr>
        <w:t xml:space="preserve">, </w:t>
      </w:r>
      <w:r w:rsidRPr="00897341">
        <w:rPr>
          <w:rFonts w:ascii="Times New Roman" w:eastAsia="Calibri" w:hAnsi="Times New Roman" w:cs="Times New Roman"/>
          <w:b/>
          <w:bCs/>
          <w:color w:val="0070C0"/>
        </w:rPr>
        <w:t xml:space="preserve"> Zamawiający oświadcza, że następujący zapis dotyczący konstrukcji oprawy: "Górna powierzchnia korpusu wykonana z jednego elementu i pozbawiona łączeń, zawiasów i żeber" zostaje wykreślony.</w:t>
      </w:r>
      <w:bookmarkEnd w:id="3"/>
    </w:p>
    <w:p w14:paraId="73044578" w14:textId="77777777" w:rsidR="00897341" w:rsidRPr="00897341" w:rsidRDefault="00897341" w:rsidP="0089734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0070C0"/>
        </w:rPr>
      </w:pPr>
    </w:p>
    <w:p w14:paraId="34EEDFC5" w14:textId="77777777" w:rsidR="00913779" w:rsidRPr="00913779" w:rsidRDefault="00913779" w:rsidP="0091377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</w:rPr>
      </w:pPr>
      <w:r w:rsidRPr="00913779">
        <w:rPr>
          <w:rFonts w:ascii="Times New Roman" w:eastAsia="Calibri" w:hAnsi="Times New Roman" w:cs="Times New Roman"/>
          <w:b/>
          <w:bCs/>
        </w:rPr>
        <w:t xml:space="preserve">Pytanie 2. </w:t>
      </w:r>
    </w:p>
    <w:p w14:paraId="4B0B60FB" w14:textId="77777777" w:rsidR="00913779" w:rsidRPr="00913779" w:rsidRDefault="00913779" w:rsidP="0091377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913779">
        <w:rPr>
          <w:rFonts w:ascii="Times New Roman" w:eastAsia="Calibri" w:hAnsi="Times New Roman" w:cs="Times New Roman"/>
        </w:rPr>
        <w:t>Zamawiający w dokumentacji przetargowej zamieszcza specyfikację techniczną opraw oświetleniowych, w której wskazuje, że oprawa powinna pracować w temperaturze otoczenia do max 50</w:t>
      </w:r>
      <w:r w:rsidRPr="00913779">
        <w:rPr>
          <w:rFonts w:ascii="Times New Roman" w:eastAsia="Calibri" w:hAnsi="Times New Roman" w:cs="Times New Roman"/>
          <w:vertAlign w:val="superscript"/>
        </w:rPr>
        <w:t>o</w:t>
      </w:r>
      <w:r w:rsidRPr="00913779">
        <w:rPr>
          <w:rFonts w:ascii="Times New Roman" w:eastAsia="Calibri" w:hAnsi="Times New Roman" w:cs="Times New Roman"/>
        </w:rPr>
        <w:t>C. W opinii Wykonawcy, wymóg taki jest nadmierny i niezasadny. Wykonawca wskazuje, że wg danych z IMGW, od roku 1921 (wcześniej nie prowadzono pomiarów w tym zakresie), najwyższą zanotowaną temperaturą w Polsce było 40</w:t>
      </w:r>
      <w:r w:rsidRPr="00913779">
        <w:rPr>
          <w:rFonts w:ascii="Times New Roman" w:eastAsia="Calibri" w:hAnsi="Times New Roman" w:cs="Times New Roman"/>
          <w:vertAlign w:val="superscript"/>
        </w:rPr>
        <w:t>o</w:t>
      </w:r>
      <w:r w:rsidRPr="00913779">
        <w:rPr>
          <w:rFonts w:ascii="Times New Roman" w:eastAsia="Calibri" w:hAnsi="Times New Roman" w:cs="Times New Roman"/>
        </w:rPr>
        <w:t>C. Warto nadmienić, że temperatura taka została osiągnięta podczas dnia, czyli w czasie, w którym oprawy co do zasady nie pracują. Najwyższa odnotowana temperatura w Polsce w nocy była znacznie niższa i nie przekraczała 27</w:t>
      </w:r>
      <w:r w:rsidRPr="00913779">
        <w:rPr>
          <w:rFonts w:ascii="Times New Roman" w:eastAsia="Calibri" w:hAnsi="Times New Roman" w:cs="Times New Roman"/>
          <w:vertAlign w:val="superscript"/>
        </w:rPr>
        <w:t>o</w:t>
      </w:r>
      <w:r w:rsidRPr="00913779">
        <w:rPr>
          <w:rFonts w:ascii="Times New Roman" w:eastAsia="Calibri" w:hAnsi="Times New Roman" w:cs="Times New Roman"/>
        </w:rPr>
        <w:t>C. Warto również zaznaczyć, że oprawy o znamionowej temperaturze pracy w zakresie od -40</w:t>
      </w:r>
      <w:r w:rsidRPr="00913779">
        <w:rPr>
          <w:rFonts w:ascii="Times New Roman" w:eastAsia="Calibri" w:hAnsi="Times New Roman" w:cs="Times New Roman"/>
          <w:vertAlign w:val="superscript"/>
        </w:rPr>
        <w:t>o</w:t>
      </w:r>
      <w:r w:rsidRPr="00913779">
        <w:rPr>
          <w:rFonts w:ascii="Times New Roman" w:eastAsia="Calibri" w:hAnsi="Times New Roman" w:cs="Times New Roman"/>
        </w:rPr>
        <w:t>C do +40</w:t>
      </w:r>
      <w:r w:rsidRPr="00913779">
        <w:rPr>
          <w:rFonts w:ascii="Times New Roman" w:eastAsia="Calibri" w:hAnsi="Times New Roman" w:cs="Times New Roman"/>
          <w:vertAlign w:val="superscript"/>
        </w:rPr>
        <w:t>o</w:t>
      </w:r>
      <w:r w:rsidRPr="00913779">
        <w:rPr>
          <w:rFonts w:ascii="Times New Roman" w:eastAsia="Calibri" w:hAnsi="Times New Roman" w:cs="Times New Roman"/>
        </w:rPr>
        <w:t xml:space="preserve">C, badane są </w:t>
      </w:r>
      <w:r w:rsidRPr="00913779">
        <w:rPr>
          <w:rFonts w:ascii="Times New Roman" w:eastAsia="Calibri" w:hAnsi="Times New Roman" w:cs="Times New Roman"/>
        </w:rPr>
        <w:br/>
        <w:t>w temperaturze +50</w:t>
      </w:r>
      <w:r w:rsidRPr="00913779">
        <w:rPr>
          <w:rFonts w:ascii="Times New Roman" w:eastAsia="Calibri" w:hAnsi="Times New Roman" w:cs="Times New Roman"/>
          <w:vertAlign w:val="superscript"/>
        </w:rPr>
        <w:t>o</w:t>
      </w:r>
      <w:r w:rsidRPr="00913779">
        <w:rPr>
          <w:rFonts w:ascii="Times New Roman" w:eastAsia="Calibri" w:hAnsi="Times New Roman" w:cs="Times New Roman"/>
        </w:rPr>
        <w:t xml:space="preserve">C, co w razie krótkotrwałego użytkowania w takiej temperaturze ma zapewnić ich bezawaryjność. W związku z zastrzeżeniem przez Zamawiającego takiego zakresu temperaturowego, </w:t>
      </w:r>
      <w:r w:rsidRPr="00913779">
        <w:rPr>
          <w:rFonts w:ascii="Times New Roman" w:eastAsia="Calibri" w:hAnsi="Times New Roman" w:cs="Times New Roman"/>
        </w:rPr>
        <w:br/>
        <w:t xml:space="preserve">z postępowania eliminowana jest znaczna ilość opraw różnych producentów co ogranicza konkurencyjność, nie przedkładając się w żaden sposób na cechy użytkowe opraw, które przyniosą Zamawiającemu jakiekolwiek korzyści. </w:t>
      </w:r>
    </w:p>
    <w:p w14:paraId="0E9463EA" w14:textId="77777777" w:rsidR="00913779" w:rsidRDefault="00913779" w:rsidP="00913779">
      <w:pPr>
        <w:tabs>
          <w:tab w:val="left" w:pos="3180"/>
        </w:tabs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913779">
        <w:rPr>
          <w:rFonts w:ascii="Times New Roman" w:eastAsia="Calibri" w:hAnsi="Times New Roman" w:cs="Times New Roman"/>
        </w:rPr>
        <w:t xml:space="preserve">W związku z powyższym Wykonawca zwraca się z prośbą o zmianę zakresu temperaturowego pracy opraw </w:t>
      </w:r>
      <w:r w:rsidRPr="00913779">
        <w:rPr>
          <w:rFonts w:ascii="Times New Roman" w:eastAsia="Calibri" w:hAnsi="Times New Roman" w:cs="Times New Roman"/>
        </w:rPr>
        <w:br/>
        <w:t>i ograniczenie go do wymogu pracy do +40</w:t>
      </w:r>
      <w:r w:rsidRPr="00913779">
        <w:rPr>
          <w:rFonts w:ascii="Times New Roman" w:eastAsia="Calibri" w:hAnsi="Times New Roman" w:cs="Times New Roman"/>
          <w:vertAlign w:val="superscript"/>
        </w:rPr>
        <w:t>o</w:t>
      </w:r>
      <w:r w:rsidRPr="00913779">
        <w:rPr>
          <w:rFonts w:ascii="Times New Roman" w:eastAsia="Calibri" w:hAnsi="Times New Roman" w:cs="Times New Roman"/>
        </w:rPr>
        <w:t>C, bądź wskazanie jakimi realnymi potrzebami Zamawiającego jest podyktowane wskazanie konkretnie takich zakresów temperatur pracy opraw, skoro nie są to warunki pogodowe, w których pracować będą oprawy.</w:t>
      </w:r>
    </w:p>
    <w:p w14:paraId="19753F7A" w14:textId="70B1FD67" w:rsidR="00897341" w:rsidRPr="00897341" w:rsidRDefault="00897341" w:rsidP="00897341">
      <w:pPr>
        <w:tabs>
          <w:tab w:val="left" w:pos="3180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0070C0"/>
        </w:rPr>
      </w:pPr>
      <w:r w:rsidRPr="00897341">
        <w:rPr>
          <w:rFonts w:ascii="Times New Roman" w:eastAsia="Calibri" w:hAnsi="Times New Roman" w:cs="Times New Roman"/>
          <w:b/>
          <w:bCs/>
          <w:color w:val="0070C0"/>
        </w:rPr>
        <w:t xml:space="preserve">W odpowiedzi na pytanie </w:t>
      </w:r>
      <w:r w:rsidR="00A83ADC">
        <w:rPr>
          <w:rFonts w:ascii="Times New Roman" w:eastAsia="Calibri" w:hAnsi="Times New Roman" w:cs="Times New Roman"/>
          <w:b/>
          <w:bCs/>
          <w:color w:val="0070C0"/>
        </w:rPr>
        <w:t>W</w:t>
      </w:r>
      <w:r w:rsidRPr="00897341">
        <w:rPr>
          <w:rFonts w:ascii="Times New Roman" w:eastAsia="Calibri" w:hAnsi="Times New Roman" w:cs="Times New Roman"/>
          <w:b/>
          <w:bCs/>
          <w:color w:val="0070C0"/>
        </w:rPr>
        <w:t>ykonawcy</w:t>
      </w:r>
      <w:r w:rsidR="00A83ADC">
        <w:rPr>
          <w:rFonts w:ascii="Times New Roman" w:eastAsia="Calibri" w:hAnsi="Times New Roman" w:cs="Times New Roman"/>
          <w:b/>
          <w:bCs/>
          <w:color w:val="0070C0"/>
        </w:rPr>
        <w:t xml:space="preserve">, </w:t>
      </w:r>
      <w:r w:rsidRPr="00897341">
        <w:rPr>
          <w:rFonts w:ascii="Times New Roman" w:eastAsia="Calibri" w:hAnsi="Times New Roman" w:cs="Times New Roman"/>
          <w:b/>
          <w:bCs/>
          <w:color w:val="0070C0"/>
        </w:rPr>
        <w:t xml:space="preserve"> Zamawiający oświadcza, że przygotowując SWZ zapoznał się z ofertą producentów opraw oświetleniowych funkcjonujących na Polskim rynku i wielu z nich posiada w swej ofercie </w:t>
      </w:r>
      <w:r w:rsidRPr="00897341">
        <w:rPr>
          <w:rFonts w:ascii="Times New Roman" w:eastAsia="Calibri" w:hAnsi="Times New Roman" w:cs="Times New Roman"/>
          <w:b/>
          <w:bCs/>
          <w:color w:val="0070C0"/>
        </w:rPr>
        <w:lastRenderedPageBreak/>
        <w:t>oprawy spełniające określony przez zamawiającego wymóg. W dobie postępującego ocieplenia klimatu oraz przy coraz częstszych zjawiskach atmosferycznych związanych z ekstremalnymi temperaturami , Zamawiający nie widzi powodu do zmiany przedmiotowego zapisu.</w:t>
      </w:r>
    </w:p>
    <w:p w14:paraId="6DC9BC9B" w14:textId="5A7A6F3F" w:rsidR="00913779" w:rsidRDefault="00897341" w:rsidP="00913779">
      <w:pPr>
        <w:tabs>
          <w:tab w:val="left" w:pos="3180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0070C0"/>
        </w:rPr>
      </w:pPr>
      <w:r w:rsidRPr="00897341">
        <w:rPr>
          <w:rFonts w:ascii="Times New Roman" w:eastAsia="Calibri" w:hAnsi="Times New Roman" w:cs="Times New Roman"/>
          <w:b/>
          <w:bCs/>
          <w:color w:val="0070C0"/>
        </w:rPr>
        <w:t xml:space="preserve">Przykładowi producenci: </w:t>
      </w:r>
      <w:proofErr w:type="spellStart"/>
      <w:r w:rsidRPr="00897341">
        <w:rPr>
          <w:rFonts w:ascii="Times New Roman" w:eastAsia="Calibri" w:hAnsi="Times New Roman" w:cs="Times New Roman"/>
          <w:b/>
          <w:bCs/>
          <w:color w:val="0070C0"/>
        </w:rPr>
        <w:t>Ledolux</w:t>
      </w:r>
      <w:proofErr w:type="spellEnd"/>
      <w:r w:rsidRPr="00897341">
        <w:rPr>
          <w:rFonts w:ascii="Times New Roman" w:eastAsia="Calibri" w:hAnsi="Times New Roman" w:cs="Times New Roman"/>
          <w:b/>
          <w:bCs/>
          <w:color w:val="0070C0"/>
        </w:rPr>
        <w:t xml:space="preserve"> Poland, VOLTEA Poland, Philips</w:t>
      </w:r>
    </w:p>
    <w:p w14:paraId="13DE919A" w14:textId="77777777" w:rsidR="004867F3" w:rsidRPr="00897341" w:rsidRDefault="004867F3" w:rsidP="00913779">
      <w:pPr>
        <w:tabs>
          <w:tab w:val="left" w:pos="3180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0070C0"/>
        </w:rPr>
      </w:pPr>
    </w:p>
    <w:p w14:paraId="6F5573C7" w14:textId="77777777" w:rsidR="00913779" w:rsidRDefault="00913779" w:rsidP="0091377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</w:rPr>
      </w:pPr>
      <w:r w:rsidRPr="00913779">
        <w:rPr>
          <w:rFonts w:ascii="Times New Roman" w:eastAsia="Calibri" w:hAnsi="Times New Roman" w:cs="Times New Roman"/>
          <w:b/>
          <w:bCs/>
        </w:rPr>
        <w:t xml:space="preserve">Pytanie 3. </w:t>
      </w:r>
    </w:p>
    <w:p w14:paraId="3C4781AB" w14:textId="77777777" w:rsidR="00913779" w:rsidRDefault="00913779" w:rsidP="0091377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913779">
        <w:rPr>
          <w:rFonts w:ascii="Times New Roman" w:eastAsia="Calibri" w:hAnsi="Times New Roman" w:cs="Times New Roman"/>
        </w:rPr>
        <w:t>W dokumentacji przetargowej Zamawiający wskazuje, że skuteczność świetlna oprawy powinna wynosić minimum 160lm/W przy jednoczesnej mocy opraw równej 50W i 80W, bez żadnych tolerancji. W związku z zastrzeżeniem przez Zamawiającego tak dokładnych parametrów, z postępowania eliminowana jest znaczna ilość opraw różnych producentów, co narusza zasadę konkurencyjności. Wnosimy o wprowadzenie zakresu tolerancji +- 5% dla wymaganej skuteczności świetlnej, co pozwoli Zamawiającemu zabezpieczyć jego potrzeby oraz jednocześnie otrzymać większą liczbę ofert, a w efekcie uzyskać lepszą cenę końcową.</w:t>
      </w:r>
    </w:p>
    <w:p w14:paraId="1E465803" w14:textId="77533C98" w:rsidR="00913779" w:rsidRDefault="00897341" w:rsidP="0091377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0070C0"/>
        </w:rPr>
      </w:pPr>
      <w:r w:rsidRPr="00897341">
        <w:rPr>
          <w:rFonts w:ascii="Times New Roman" w:eastAsia="Calibri" w:hAnsi="Times New Roman" w:cs="Times New Roman"/>
          <w:b/>
          <w:bCs/>
          <w:color w:val="0070C0"/>
        </w:rPr>
        <w:t>W odpowiedzi na pytanie Wykonawcy</w:t>
      </w:r>
      <w:r w:rsidR="00A83ADC">
        <w:rPr>
          <w:rFonts w:ascii="Times New Roman" w:eastAsia="Calibri" w:hAnsi="Times New Roman" w:cs="Times New Roman"/>
          <w:b/>
          <w:bCs/>
          <w:color w:val="0070C0"/>
        </w:rPr>
        <w:t>,</w:t>
      </w:r>
      <w:r w:rsidRPr="00897341">
        <w:rPr>
          <w:rFonts w:ascii="Times New Roman" w:eastAsia="Calibri" w:hAnsi="Times New Roman" w:cs="Times New Roman"/>
          <w:b/>
          <w:bCs/>
          <w:color w:val="0070C0"/>
        </w:rPr>
        <w:t xml:space="preserve"> Zamawiający oświadcza, że wyraża zgodę na wprowadzenie zakresu tolerancji -5%.</w:t>
      </w:r>
    </w:p>
    <w:p w14:paraId="3537A7DE" w14:textId="77777777" w:rsidR="004867F3" w:rsidRPr="00897341" w:rsidRDefault="004867F3" w:rsidP="0091377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0070C0"/>
        </w:rPr>
      </w:pPr>
    </w:p>
    <w:p w14:paraId="0BAB2B3B" w14:textId="77777777" w:rsidR="00913779" w:rsidRDefault="00913779" w:rsidP="0091377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</w:rPr>
      </w:pPr>
      <w:r w:rsidRPr="00913779">
        <w:rPr>
          <w:rFonts w:ascii="Times New Roman" w:eastAsia="Calibri" w:hAnsi="Times New Roman" w:cs="Times New Roman"/>
          <w:b/>
          <w:bCs/>
        </w:rPr>
        <w:t xml:space="preserve">Pytanie 4. </w:t>
      </w:r>
    </w:p>
    <w:p w14:paraId="40A63C7E" w14:textId="77777777" w:rsidR="00913779" w:rsidRDefault="00913779" w:rsidP="0091377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913779">
        <w:rPr>
          <w:rFonts w:ascii="Times New Roman" w:eastAsia="Calibri" w:hAnsi="Times New Roman" w:cs="Times New Roman"/>
        </w:rPr>
        <w:t xml:space="preserve">Wnosimy o dopuszczenie opraw na przejścia dla pieszych o temperaturze barwowej 5700K +/-250K.  Temperatura barwowa światła powyżej 5500K umożliwia zapewnienie odpowiedniego kontrastu między oświetlaną ulica </w:t>
      </w:r>
      <w:r w:rsidRPr="00913779">
        <w:rPr>
          <w:rFonts w:ascii="Times New Roman" w:eastAsia="Calibri" w:hAnsi="Times New Roman" w:cs="Times New Roman"/>
        </w:rPr>
        <w:br/>
        <w:t>o przejściem dla pieszych. Pragniemy zaznaczyć, że temperatura barwowa 5700K jest standardową temp. oferowaną przez czołowych producentów opraw oświetleniowych dedykowanych na przejścia uliczne.</w:t>
      </w:r>
    </w:p>
    <w:p w14:paraId="446B813E" w14:textId="2D77B18D" w:rsidR="00913779" w:rsidRDefault="00897341" w:rsidP="0091377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0070C0"/>
        </w:rPr>
      </w:pPr>
      <w:r w:rsidRPr="00897341">
        <w:rPr>
          <w:rFonts w:ascii="Times New Roman" w:eastAsia="Calibri" w:hAnsi="Times New Roman" w:cs="Times New Roman"/>
          <w:b/>
          <w:bCs/>
          <w:color w:val="0070C0"/>
        </w:rPr>
        <w:t xml:space="preserve">W odpowiedzi na pytanie </w:t>
      </w:r>
      <w:r w:rsidR="00A83ADC">
        <w:rPr>
          <w:rFonts w:ascii="Times New Roman" w:eastAsia="Calibri" w:hAnsi="Times New Roman" w:cs="Times New Roman"/>
          <w:b/>
          <w:bCs/>
          <w:color w:val="0070C0"/>
        </w:rPr>
        <w:t>W</w:t>
      </w:r>
      <w:r w:rsidRPr="00897341">
        <w:rPr>
          <w:rFonts w:ascii="Times New Roman" w:eastAsia="Calibri" w:hAnsi="Times New Roman" w:cs="Times New Roman"/>
          <w:b/>
          <w:bCs/>
          <w:color w:val="0070C0"/>
        </w:rPr>
        <w:t>ykonawcy</w:t>
      </w:r>
      <w:r w:rsidR="00A83ADC">
        <w:rPr>
          <w:rFonts w:ascii="Times New Roman" w:eastAsia="Calibri" w:hAnsi="Times New Roman" w:cs="Times New Roman"/>
          <w:b/>
          <w:bCs/>
          <w:color w:val="0070C0"/>
        </w:rPr>
        <w:t xml:space="preserve">, </w:t>
      </w:r>
      <w:r w:rsidRPr="00897341">
        <w:rPr>
          <w:rFonts w:ascii="Times New Roman" w:eastAsia="Calibri" w:hAnsi="Times New Roman" w:cs="Times New Roman"/>
          <w:b/>
          <w:bCs/>
          <w:color w:val="0070C0"/>
        </w:rPr>
        <w:t xml:space="preserve"> Zamawiający oświadcza, że dopuszcza temperaturę barwową 5700K (z tolerancją +/- 300K) dla opraw przeznaczonych do oświetlenia przejść dla pieszych. </w:t>
      </w:r>
    </w:p>
    <w:p w14:paraId="570FD516" w14:textId="77777777" w:rsidR="004867F3" w:rsidRPr="00897341" w:rsidRDefault="004867F3" w:rsidP="0091377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0070C0"/>
        </w:rPr>
      </w:pPr>
    </w:p>
    <w:p w14:paraId="4AED0D9C" w14:textId="03300725" w:rsidR="004867F3" w:rsidRDefault="00913779" w:rsidP="0091377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</w:rPr>
      </w:pPr>
      <w:r w:rsidRPr="00913779">
        <w:rPr>
          <w:rFonts w:ascii="Times New Roman" w:eastAsia="Calibri" w:hAnsi="Times New Roman" w:cs="Times New Roman"/>
          <w:b/>
          <w:bCs/>
        </w:rPr>
        <w:t xml:space="preserve">Pytanie 5. </w:t>
      </w:r>
    </w:p>
    <w:p w14:paraId="1322C771" w14:textId="77777777" w:rsidR="00913779" w:rsidRDefault="00913779" w:rsidP="0091377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913779">
        <w:rPr>
          <w:rFonts w:ascii="Times New Roman" w:eastAsia="Calibri" w:hAnsi="Times New Roman" w:cs="Times New Roman"/>
        </w:rPr>
        <w:t>W dokumentacji przetargowej Zamawiający wymaga aby oprawy posiadały współczynnik mocy cos fi 0,98 co jednoznacznie wskazuje na konkretne rozwiązanie jednego producenta. Informujemy, że dystrybutorzy energii elektrycznej w warunkach przyłączenia do sieci dopuszczają stosowanie urządzeń o współczynniku mocy biernej nie mniejszym niż cos fi = 0,93. W związku z powyższym wnosimy o dopuszczenie opraw posiadających współczynnik mocy biernej na poziomie min. 0,93.</w:t>
      </w:r>
    </w:p>
    <w:p w14:paraId="6E3E480A" w14:textId="21FFB799" w:rsidR="00897341" w:rsidRPr="00897341" w:rsidRDefault="00897341" w:rsidP="0089734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0070C0"/>
        </w:rPr>
      </w:pPr>
      <w:r w:rsidRPr="00897341">
        <w:rPr>
          <w:rFonts w:ascii="Times New Roman" w:eastAsia="Calibri" w:hAnsi="Times New Roman" w:cs="Times New Roman"/>
          <w:b/>
          <w:bCs/>
          <w:color w:val="0070C0"/>
        </w:rPr>
        <w:t xml:space="preserve">W odpowiedzi na pytanie </w:t>
      </w:r>
      <w:r w:rsidR="00A83ADC">
        <w:rPr>
          <w:rFonts w:ascii="Times New Roman" w:eastAsia="Calibri" w:hAnsi="Times New Roman" w:cs="Times New Roman"/>
          <w:b/>
          <w:bCs/>
          <w:color w:val="0070C0"/>
        </w:rPr>
        <w:t>W</w:t>
      </w:r>
      <w:r w:rsidRPr="00897341">
        <w:rPr>
          <w:rFonts w:ascii="Times New Roman" w:eastAsia="Calibri" w:hAnsi="Times New Roman" w:cs="Times New Roman"/>
          <w:b/>
          <w:bCs/>
          <w:color w:val="0070C0"/>
        </w:rPr>
        <w:t>ykonawcy</w:t>
      </w:r>
      <w:r w:rsidR="00A83ADC">
        <w:rPr>
          <w:rFonts w:ascii="Times New Roman" w:eastAsia="Calibri" w:hAnsi="Times New Roman" w:cs="Times New Roman"/>
          <w:b/>
          <w:bCs/>
          <w:color w:val="0070C0"/>
        </w:rPr>
        <w:t xml:space="preserve">, </w:t>
      </w:r>
      <w:r w:rsidRPr="00897341">
        <w:rPr>
          <w:rFonts w:ascii="Times New Roman" w:eastAsia="Calibri" w:hAnsi="Times New Roman" w:cs="Times New Roman"/>
          <w:b/>
          <w:bCs/>
          <w:color w:val="0070C0"/>
        </w:rPr>
        <w:t xml:space="preserve"> Zamawiający oświadcza, że dopuszcza do postępowania oprawy o współczynniku mocy min. fi 0,97 dla mocy znamionowej oprawy (100% mocy). Przygotowując SWZ Zamawiający zapoznał się z ofertą producentów opraw oświetleniowych funkcjonujących na Polskim rynku i wielu z nich posiada w swej ofercie oprawy spełniające określony przez zamawiającego wymóg. Utrzymanie jak najwyższego współczynnik mocy jest sprawą kluczową dla Zamawiającego, ze względu na chęć uniknięcia wysokich rachunków za moc bierną pojemnościową. </w:t>
      </w:r>
    </w:p>
    <w:p w14:paraId="3849E86F" w14:textId="1EA77BA6" w:rsidR="00913779" w:rsidRDefault="00897341" w:rsidP="0091377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0070C0"/>
        </w:rPr>
      </w:pPr>
      <w:r w:rsidRPr="00897341">
        <w:rPr>
          <w:rFonts w:ascii="Times New Roman" w:eastAsia="Calibri" w:hAnsi="Times New Roman" w:cs="Times New Roman"/>
          <w:b/>
          <w:bCs/>
          <w:color w:val="0070C0"/>
        </w:rPr>
        <w:t xml:space="preserve">Przykładowi producenci: </w:t>
      </w:r>
      <w:proofErr w:type="spellStart"/>
      <w:r w:rsidRPr="00897341">
        <w:rPr>
          <w:rFonts w:ascii="Times New Roman" w:eastAsia="Calibri" w:hAnsi="Times New Roman" w:cs="Times New Roman"/>
          <w:b/>
          <w:bCs/>
          <w:color w:val="0070C0"/>
        </w:rPr>
        <w:t>Ledolux</w:t>
      </w:r>
      <w:proofErr w:type="spellEnd"/>
      <w:r w:rsidRPr="00897341">
        <w:rPr>
          <w:rFonts w:ascii="Times New Roman" w:eastAsia="Calibri" w:hAnsi="Times New Roman" w:cs="Times New Roman"/>
          <w:b/>
          <w:bCs/>
          <w:color w:val="0070C0"/>
        </w:rPr>
        <w:t xml:space="preserve"> Poland, VOLTEA Poland, Philips</w:t>
      </w:r>
    </w:p>
    <w:p w14:paraId="1130397B" w14:textId="77777777" w:rsidR="004867F3" w:rsidRPr="00897341" w:rsidRDefault="004867F3" w:rsidP="0091377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0070C0"/>
        </w:rPr>
      </w:pPr>
    </w:p>
    <w:p w14:paraId="11F37F07" w14:textId="7233C325" w:rsidR="00897341" w:rsidRPr="00913779" w:rsidRDefault="00913779" w:rsidP="0091377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</w:rPr>
      </w:pPr>
      <w:r w:rsidRPr="00913779">
        <w:rPr>
          <w:rFonts w:ascii="Times New Roman" w:eastAsia="Calibri" w:hAnsi="Times New Roman" w:cs="Times New Roman"/>
          <w:b/>
          <w:bCs/>
        </w:rPr>
        <w:t xml:space="preserve">Pytanie 6. </w:t>
      </w:r>
    </w:p>
    <w:p w14:paraId="2C41964E" w14:textId="77777777" w:rsidR="00913779" w:rsidRDefault="00913779" w:rsidP="0091377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913779">
        <w:rPr>
          <w:rFonts w:ascii="Times New Roman" w:eastAsia="Calibri" w:hAnsi="Times New Roman" w:cs="Times New Roman"/>
        </w:rPr>
        <w:t xml:space="preserve">W celu prawidłowego przygotowania oferty wnosimy o udostępnienie szczegółowego zestawienia opraw </w:t>
      </w:r>
      <w:r w:rsidRPr="00913779">
        <w:rPr>
          <w:rFonts w:ascii="Times New Roman" w:eastAsia="Calibri" w:hAnsi="Times New Roman" w:cs="Times New Roman"/>
        </w:rPr>
        <w:br/>
        <w:t xml:space="preserve">z wyszczególnieniem mocy i ilości opraw do przejść dla pieszych. </w:t>
      </w:r>
    </w:p>
    <w:p w14:paraId="1D4B60F8" w14:textId="3D33E545" w:rsidR="00913779" w:rsidRPr="00A83ADC" w:rsidRDefault="00897341" w:rsidP="00A83AD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0070C0"/>
        </w:rPr>
      </w:pPr>
      <w:r w:rsidRPr="00897341">
        <w:rPr>
          <w:rFonts w:ascii="Times New Roman" w:eastAsia="Calibri" w:hAnsi="Times New Roman" w:cs="Times New Roman"/>
          <w:b/>
          <w:bCs/>
          <w:color w:val="0070C0"/>
        </w:rPr>
        <w:t>Odpowiadając na pytanie Wykonawcy</w:t>
      </w:r>
      <w:r w:rsidR="00A83ADC">
        <w:rPr>
          <w:rFonts w:ascii="Times New Roman" w:eastAsia="Calibri" w:hAnsi="Times New Roman" w:cs="Times New Roman"/>
          <w:b/>
          <w:bCs/>
          <w:color w:val="0070C0"/>
        </w:rPr>
        <w:t xml:space="preserve">, </w:t>
      </w:r>
      <w:r w:rsidRPr="00897341">
        <w:rPr>
          <w:rFonts w:ascii="Times New Roman" w:eastAsia="Calibri" w:hAnsi="Times New Roman" w:cs="Times New Roman"/>
          <w:b/>
          <w:bCs/>
          <w:color w:val="0070C0"/>
        </w:rPr>
        <w:t xml:space="preserve"> Zamawiający informuje, że na obszarze objętym przedmiotowym postępowaniem planowane jest podwieszenie (wymiana) jednej oprawy, przeznaczonej do oświetlenia przejścia dla pieszych - na słupie nr 5/1/1 w miejscowości Reczpol (oprawa o mocy 80W),</w:t>
      </w:r>
    </w:p>
    <w:p w14:paraId="1131C482" w14:textId="0573D583" w:rsidR="000C5667" w:rsidRPr="00897341" w:rsidRDefault="00E8259C" w:rsidP="00447798">
      <w:pPr>
        <w:spacing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897341">
        <w:rPr>
          <w:rFonts w:ascii="Times New Roman" w:hAnsi="Times New Roman" w:cs="Times New Roman"/>
        </w:rPr>
        <w:t xml:space="preserve">Uwzględniając uwagi zawarte w </w:t>
      </w:r>
      <w:r w:rsidR="00070658" w:rsidRPr="00897341">
        <w:rPr>
          <w:rFonts w:ascii="Times New Roman" w:hAnsi="Times New Roman" w:cs="Times New Roman"/>
        </w:rPr>
        <w:t xml:space="preserve">pytaniach </w:t>
      </w:r>
      <w:r w:rsidRPr="00897341">
        <w:rPr>
          <w:rFonts w:ascii="Times New Roman" w:hAnsi="Times New Roman" w:cs="Times New Roman"/>
        </w:rPr>
        <w:t xml:space="preserve"> do przedmiotowego postępowania Zamawiający </w:t>
      </w:r>
      <w:r w:rsidRPr="00897341">
        <w:rPr>
          <w:rFonts w:ascii="Times New Roman" w:hAnsi="Times New Roman" w:cs="Times New Roman"/>
          <w:u w:val="single"/>
        </w:rPr>
        <w:t>dołącza do niniejszych odpowiedzi aktualnie obowiązujące</w:t>
      </w:r>
      <w:r w:rsidR="00897341" w:rsidRPr="00897341">
        <w:rPr>
          <w:rFonts w:ascii="Times New Roman" w:hAnsi="Times New Roman" w:cs="Times New Roman"/>
          <w:u w:val="single"/>
        </w:rPr>
        <w:t xml:space="preserve"> (ostateczne)</w:t>
      </w:r>
      <w:r w:rsidRPr="00897341">
        <w:rPr>
          <w:rFonts w:ascii="Times New Roman" w:hAnsi="Times New Roman" w:cs="Times New Roman"/>
          <w:u w:val="single"/>
        </w:rPr>
        <w:t xml:space="preserve"> Minimalne parametry opraw oświetleniowych oraz aktualnie obowiązujący załącznik nr 1 do SWZ- Formularz Ofertowy.</w:t>
      </w:r>
      <w:r w:rsidRPr="00897341">
        <w:rPr>
          <w:rFonts w:ascii="Times New Roman" w:hAnsi="Times New Roman" w:cs="Times New Roman"/>
          <w:b/>
          <w:bCs/>
          <w:u w:val="single"/>
        </w:rPr>
        <w:t xml:space="preserve"> </w:t>
      </w:r>
    </w:p>
    <w:p w14:paraId="56DFE59E" w14:textId="165E956C" w:rsidR="00A26706" w:rsidRPr="00897341" w:rsidRDefault="000C5667" w:rsidP="00897341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897341">
        <w:rPr>
          <w:rFonts w:ascii="Times New Roman" w:eastAsia="Times New Roman" w:hAnsi="Times New Roman"/>
          <w:lang w:eastAsia="pl-PL"/>
        </w:rPr>
        <w:t xml:space="preserve">Podstawa prawna korespondencji: art. </w:t>
      </w:r>
      <w:r w:rsidR="005236E3" w:rsidRPr="00897341">
        <w:rPr>
          <w:rFonts w:ascii="Times New Roman" w:eastAsia="Times New Roman" w:hAnsi="Times New Roman"/>
          <w:lang w:eastAsia="pl-PL"/>
        </w:rPr>
        <w:t>284</w:t>
      </w:r>
      <w:r w:rsidR="00566835" w:rsidRPr="00897341">
        <w:rPr>
          <w:rFonts w:ascii="Times New Roman" w:eastAsia="Times New Roman" w:hAnsi="Times New Roman"/>
          <w:lang w:eastAsia="pl-PL"/>
        </w:rPr>
        <w:t xml:space="preserve"> </w:t>
      </w:r>
      <w:r w:rsidR="00F1075F" w:rsidRPr="00897341">
        <w:rPr>
          <w:rFonts w:ascii="Times New Roman" w:eastAsia="Times New Roman" w:hAnsi="Times New Roman"/>
          <w:lang w:eastAsia="pl-PL"/>
        </w:rPr>
        <w:t xml:space="preserve">ust. </w:t>
      </w:r>
      <w:r w:rsidR="00566835" w:rsidRPr="00897341">
        <w:rPr>
          <w:rFonts w:ascii="Times New Roman" w:eastAsia="Times New Roman" w:hAnsi="Times New Roman"/>
          <w:lang w:eastAsia="pl-PL"/>
        </w:rPr>
        <w:t>2</w:t>
      </w:r>
      <w:r w:rsidR="007A4F94" w:rsidRPr="00897341">
        <w:rPr>
          <w:rFonts w:ascii="Times New Roman" w:eastAsia="Times New Roman" w:hAnsi="Times New Roman"/>
          <w:lang w:eastAsia="pl-PL"/>
        </w:rPr>
        <w:t xml:space="preserve"> </w:t>
      </w:r>
      <w:r w:rsidRPr="00897341">
        <w:rPr>
          <w:rFonts w:ascii="Times New Roman" w:eastAsia="Times New Roman" w:hAnsi="Times New Roman"/>
          <w:lang w:eastAsia="pl-PL"/>
        </w:rPr>
        <w:t xml:space="preserve">ustawy z dnia </w:t>
      </w:r>
      <w:r w:rsidR="00BB21B3" w:rsidRPr="00897341">
        <w:rPr>
          <w:rFonts w:ascii="Times New Roman" w:eastAsia="Times New Roman" w:hAnsi="Times New Roman" w:cs="Times New Roman"/>
          <w:lang w:eastAsia="pl-PL"/>
        </w:rPr>
        <w:t xml:space="preserve">11.09.2019 r. Prawo zamówień publicznych </w:t>
      </w:r>
      <w:r w:rsidR="00810D75" w:rsidRPr="00897341">
        <w:rPr>
          <w:rFonts w:ascii="Times New Roman" w:eastAsia="Times New Roman" w:hAnsi="Times New Roman" w:cs="Times New Roman"/>
          <w:lang w:eastAsia="pl-PL"/>
        </w:rPr>
        <w:br/>
      </w:r>
      <w:r w:rsidR="006B6762" w:rsidRPr="00897341">
        <w:rPr>
          <w:rFonts w:ascii="Times New Roman" w:eastAsia="Times New Roman" w:hAnsi="Times New Roman" w:cs="Times New Roman"/>
          <w:lang w:eastAsia="pl-PL"/>
        </w:rPr>
        <w:t>(Dz. U. z 202</w:t>
      </w:r>
      <w:r w:rsidR="00447798" w:rsidRPr="00897341">
        <w:rPr>
          <w:rFonts w:ascii="Times New Roman" w:eastAsia="Times New Roman" w:hAnsi="Times New Roman" w:cs="Times New Roman"/>
          <w:lang w:eastAsia="pl-PL"/>
        </w:rPr>
        <w:t>3</w:t>
      </w:r>
      <w:r w:rsidR="00BB21B3" w:rsidRPr="00897341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6B6762" w:rsidRPr="00897341">
        <w:rPr>
          <w:rFonts w:ascii="Times New Roman" w:eastAsia="Times New Roman" w:hAnsi="Times New Roman" w:cs="Times New Roman"/>
          <w:lang w:eastAsia="pl-PL"/>
        </w:rPr>
        <w:t>1</w:t>
      </w:r>
      <w:r w:rsidR="00447798" w:rsidRPr="00897341">
        <w:rPr>
          <w:rFonts w:ascii="Times New Roman" w:eastAsia="Times New Roman" w:hAnsi="Times New Roman" w:cs="Times New Roman"/>
          <w:lang w:eastAsia="pl-PL"/>
        </w:rPr>
        <w:t xml:space="preserve">605 </w:t>
      </w:r>
      <w:r w:rsidR="00A814C5" w:rsidRPr="00897341">
        <w:rPr>
          <w:rFonts w:ascii="Times New Roman" w:eastAsia="Times New Roman" w:hAnsi="Times New Roman" w:cs="Times New Roman"/>
          <w:lang w:eastAsia="pl-PL"/>
        </w:rPr>
        <w:t xml:space="preserve">z </w:t>
      </w:r>
      <w:proofErr w:type="spellStart"/>
      <w:r w:rsidR="00A814C5" w:rsidRPr="00897341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="00A814C5" w:rsidRPr="00897341">
        <w:rPr>
          <w:rFonts w:ascii="Times New Roman" w:eastAsia="Times New Roman" w:hAnsi="Times New Roman" w:cs="Times New Roman"/>
          <w:lang w:eastAsia="pl-PL"/>
        </w:rPr>
        <w:t>. zm.</w:t>
      </w:r>
      <w:r w:rsidR="00BB21B3" w:rsidRPr="00897341">
        <w:rPr>
          <w:rFonts w:ascii="Times New Roman" w:eastAsia="Times New Roman" w:hAnsi="Times New Roman" w:cs="Times New Roman"/>
          <w:lang w:eastAsia="pl-PL"/>
        </w:rPr>
        <w:t>)</w:t>
      </w:r>
      <w:r w:rsidR="003A6C86" w:rsidRPr="00897341">
        <w:rPr>
          <w:rFonts w:ascii="Times New Roman" w:eastAsia="Times New Roman" w:hAnsi="Times New Roman" w:cs="Times New Roman"/>
          <w:lang w:eastAsia="pl-PL"/>
        </w:rPr>
        <w:t>.</w:t>
      </w:r>
    </w:p>
    <w:p w14:paraId="2A758E52" w14:textId="77777777" w:rsidR="00CD71F2" w:rsidRDefault="00A26706" w:rsidP="00B052CE">
      <w:pPr>
        <w:tabs>
          <w:tab w:val="left" w:pos="639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74DCF"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="00447798">
        <w:rPr>
          <w:rFonts w:ascii="Times New Roman" w:hAnsi="Times New Roman" w:cs="Times New Roman"/>
        </w:rPr>
        <w:t xml:space="preserve">                     </w:t>
      </w:r>
      <w:r w:rsidRPr="00574DCF">
        <w:rPr>
          <w:rFonts w:ascii="Times New Roman" w:hAnsi="Times New Roman" w:cs="Times New Roman"/>
        </w:rPr>
        <w:t xml:space="preserve">   </w:t>
      </w:r>
      <w:r w:rsidRPr="00897341">
        <w:rPr>
          <w:rFonts w:ascii="Times New Roman" w:hAnsi="Times New Roman" w:cs="Times New Roman"/>
        </w:rPr>
        <w:t xml:space="preserve">w imieniu Zamawiającego: </w:t>
      </w:r>
      <w:r w:rsidR="00CD71F2" w:rsidRPr="00897341">
        <w:rPr>
          <w:rFonts w:ascii="Times New Roman" w:hAnsi="Times New Roman" w:cs="Times New Roman"/>
        </w:rPr>
        <w:t xml:space="preserve"> </w:t>
      </w:r>
    </w:p>
    <w:p w14:paraId="6AAB3018" w14:textId="332185D8" w:rsidR="008B0149" w:rsidRPr="008B0149" w:rsidRDefault="008B0149" w:rsidP="00B052CE">
      <w:pPr>
        <w:tabs>
          <w:tab w:val="left" w:pos="6390"/>
        </w:tabs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</w:t>
      </w:r>
      <w:r w:rsidRPr="008B0149">
        <w:rPr>
          <w:rFonts w:ascii="Times New Roman" w:hAnsi="Times New Roman" w:cs="Times New Roman"/>
          <w:color w:val="FF0000"/>
        </w:rPr>
        <w:t xml:space="preserve">WÓJT </w:t>
      </w:r>
    </w:p>
    <w:p w14:paraId="3F54342B" w14:textId="4EBB70AA" w:rsidR="008B0149" w:rsidRPr="008B0149" w:rsidRDefault="008B0149" w:rsidP="00B052CE">
      <w:pPr>
        <w:tabs>
          <w:tab w:val="left" w:pos="6390"/>
        </w:tabs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8B0149">
        <w:rPr>
          <w:rFonts w:ascii="Times New Roman" w:hAnsi="Times New Roman" w:cs="Times New Roman"/>
          <w:color w:val="FF0000"/>
        </w:rPr>
        <w:t xml:space="preserve">                                                                                                                                      (…)</w:t>
      </w:r>
    </w:p>
    <w:p w14:paraId="40F88A26" w14:textId="7BB14C54" w:rsidR="008B0149" w:rsidRPr="008B0149" w:rsidRDefault="008B0149" w:rsidP="00B052CE">
      <w:pPr>
        <w:tabs>
          <w:tab w:val="left" w:pos="6390"/>
        </w:tabs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8B0149">
        <w:rPr>
          <w:rFonts w:ascii="Times New Roman" w:hAnsi="Times New Roman" w:cs="Times New Roman"/>
          <w:color w:val="FF0000"/>
        </w:rPr>
        <w:t xml:space="preserve">                                                                                                                          Wacław Pawłowski</w:t>
      </w:r>
    </w:p>
    <w:p w14:paraId="2C312AE6" w14:textId="24B80F34" w:rsidR="004867F3" w:rsidRPr="00070658" w:rsidRDefault="007D75B9" w:rsidP="004867F3">
      <w:pPr>
        <w:tabs>
          <w:tab w:val="left" w:pos="639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9734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</w:t>
      </w:r>
    </w:p>
    <w:p w14:paraId="39008D22" w14:textId="156E814A" w:rsidR="00130234" w:rsidRPr="00070658" w:rsidRDefault="00130234" w:rsidP="00070658">
      <w:pPr>
        <w:tabs>
          <w:tab w:val="left" w:pos="6390"/>
        </w:tabs>
        <w:spacing w:after="0" w:line="240" w:lineRule="auto"/>
        <w:jc w:val="both"/>
        <w:rPr>
          <w:rFonts w:ascii="Times New Roman" w:hAnsi="Times New Roman" w:cs="Times New Roman"/>
        </w:rPr>
      </w:pPr>
    </w:p>
    <w:sectPr w:rsidR="00130234" w:rsidRPr="00070658" w:rsidSect="005B6622">
      <w:pgSz w:w="11906" w:h="16838"/>
      <w:pgMar w:top="709" w:right="707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A3122" w14:textId="77777777" w:rsidR="005B6622" w:rsidRDefault="005B6622" w:rsidP="00CE5446">
      <w:pPr>
        <w:spacing w:after="0" w:line="240" w:lineRule="auto"/>
      </w:pPr>
      <w:r>
        <w:separator/>
      </w:r>
    </w:p>
  </w:endnote>
  <w:endnote w:type="continuationSeparator" w:id="0">
    <w:p w14:paraId="1F424602" w14:textId="77777777" w:rsidR="005B6622" w:rsidRDefault="005B6622" w:rsidP="00CE5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5EE8C" w14:textId="77777777" w:rsidR="005B6622" w:rsidRDefault="005B6622" w:rsidP="00CE5446">
      <w:pPr>
        <w:spacing w:after="0" w:line="240" w:lineRule="auto"/>
      </w:pPr>
      <w:r>
        <w:separator/>
      </w:r>
    </w:p>
  </w:footnote>
  <w:footnote w:type="continuationSeparator" w:id="0">
    <w:p w14:paraId="2233C2E1" w14:textId="77777777" w:rsidR="005B6622" w:rsidRDefault="005B6622" w:rsidP="00CE54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542D0"/>
    <w:multiLevelType w:val="multilevel"/>
    <w:tmpl w:val="DE10C88C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7340496"/>
    <w:multiLevelType w:val="hybridMultilevel"/>
    <w:tmpl w:val="5B509378"/>
    <w:lvl w:ilvl="0" w:tplc="E06E8A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ED7981"/>
    <w:multiLevelType w:val="hybridMultilevel"/>
    <w:tmpl w:val="7BF030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B4471"/>
    <w:multiLevelType w:val="hybridMultilevel"/>
    <w:tmpl w:val="9398CD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AB53F"/>
    <w:multiLevelType w:val="hybridMultilevel"/>
    <w:tmpl w:val="4B40048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0BA60A9"/>
    <w:multiLevelType w:val="hybridMultilevel"/>
    <w:tmpl w:val="82127B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8F2AFB"/>
    <w:multiLevelType w:val="hybridMultilevel"/>
    <w:tmpl w:val="ABC4F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9329A"/>
    <w:multiLevelType w:val="hybridMultilevel"/>
    <w:tmpl w:val="5E44E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E51224"/>
    <w:multiLevelType w:val="hybridMultilevel"/>
    <w:tmpl w:val="2304D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93865"/>
    <w:multiLevelType w:val="hybridMultilevel"/>
    <w:tmpl w:val="31108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A64C3"/>
    <w:multiLevelType w:val="hybridMultilevel"/>
    <w:tmpl w:val="F26EF0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AC7861"/>
    <w:multiLevelType w:val="hybridMultilevel"/>
    <w:tmpl w:val="88163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D85A5E"/>
    <w:multiLevelType w:val="hybridMultilevel"/>
    <w:tmpl w:val="5516A3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95D35"/>
    <w:multiLevelType w:val="hybridMultilevel"/>
    <w:tmpl w:val="E12E4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30523B"/>
    <w:multiLevelType w:val="hybridMultilevel"/>
    <w:tmpl w:val="17A6982C"/>
    <w:lvl w:ilvl="0" w:tplc="D5D4E54C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4673B8"/>
    <w:multiLevelType w:val="multilevel"/>
    <w:tmpl w:val="56C058A0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36CC5CEB"/>
    <w:multiLevelType w:val="hybridMultilevel"/>
    <w:tmpl w:val="713A2DEA"/>
    <w:lvl w:ilvl="0" w:tplc="7DEAE4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C762863"/>
    <w:multiLevelType w:val="hybridMultilevel"/>
    <w:tmpl w:val="75CA44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876D42"/>
    <w:multiLevelType w:val="multilevel"/>
    <w:tmpl w:val="B5481CE6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4FFF2BC8"/>
    <w:multiLevelType w:val="hybridMultilevel"/>
    <w:tmpl w:val="87FC2E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891AA1"/>
    <w:multiLevelType w:val="hybridMultilevel"/>
    <w:tmpl w:val="65E2FE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B833B7"/>
    <w:multiLevelType w:val="multilevel"/>
    <w:tmpl w:val="CC88FD1A"/>
    <w:lvl w:ilvl="0">
      <w:start w:val="3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534C5BA2"/>
    <w:multiLevelType w:val="hybridMultilevel"/>
    <w:tmpl w:val="093C7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FC58D6"/>
    <w:multiLevelType w:val="hybridMultilevel"/>
    <w:tmpl w:val="D4485FCE"/>
    <w:lvl w:ilvl="0" w:tplc="CE286E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FF36F4"/>
    <w:multiLevelType w:val="hybridMultilevel"/>
    <w:tmpl w:val="BC6E70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4D7127"/>
    <w:multiLevelType w:val="hybridMultilevel"/>
    <w:tmpl w:val="BD54D818"/>
    <w:lvl w:ilvl="0" w:tplc="990288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CA4E56"/>
    <w:multiLevelType w:val="hybridMultilevel"/>
    <w:tmpl w:val="9A1CA880"/>
    <w:lvl w:ilvl="0" w:tplc="04090011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7" w15:restartNumberingAfterBreak="0">
    <w:nsid w:val="6BB37652"/>
    <w:multiLevelType w:val="multilevel"/>
    <w:tmpl w:val="8C1EF588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6F875B53"/>
    <w:multiLevelType w:val="hybridMultilevel"/>
    <w:tmpl w:val="75CA44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2B7FD3"/>
    <w:multiLevelType w:val="hybridMultilevel"/>
    <w:tmpl w:val="89F86B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91673"/>
    <w:multiLevelType w:val="hybridMultilevel"/>
    <w:tmpl w:val="B9662D8A"/>
    <w:lvl w:ilvl="0" w:tplc="0FA69F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8A0CDF"/>
    <w:multiLevelType w:val="hybridMultilevel"/>
    <w:tmpl w:val="65E2FE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0A773B"/>
    <w:multiLevelType w:val="hybridMultilevel"/>
    <w:tmpl w:val="EC44A838"/>
    <w:lvl w:ilvl="0" w:tplc="7D0A87AA">
      <w:start w:val="1"/>
      <w:numFmt w:val="bullet"/>
      <w:lvlText w:val="●"/>
      <w:lvlJc w:val="left"/>
      <w:pPr>
        <w:tabs>
          <w:tab w:val="num" w:pos="1146"/>
        </w:tabs>
        <w:ind w:left="1146" w:hanging="360"/>
      </w:pPr>
      <w:rPr>
        <w:rFonts w:ascii="Arial" w:hAnsi="Arial" w:cs="Times New Roman" w:hint="default"/>
        <w:b/>
        <w:i w:val="0"/>
        <w:sz w:val="22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num w:numId="1" w16cid:durableId="218176347">
    <w:abstractNumId w:val="9"/>
  </w:num>
  <w:num w:numId="2" w16cid:durableId="824052654">
    <w:abstractNumId w:val="3"/>
  </w:num>
  <w:num w:numId="3" w16cid:durableId="2084334242">
    <w:abstractNumId w:val="11"/>
  </w:num>
  <w:num w:numId="4" w16cid:durableId="1550535858">
    <w:abstractNumId w:val="2"/>
  </w:num>
  <w:num w:numId="5" w16cid:durableId="723023312">
    <w:abstractNumId w:val="16"/>
  </w:num>
  <w:num w:numId="6" w16cid:durableId="686449438">
    <w:abstractNumId w:val="32"/>
  </w:num>
  <w:num w:numId="7" w16cid:durableId="2073887872">
    <w:abstractNumId w:val="1"/>
  </w:num>
  <w:num w:numId="8" w16cid:durableId="38391227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163389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3558258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48925327">
    <w:abstractNumId w:val="23"/>
  </w:num>
  <w:num w:numId="12" w16cid:durableId="1722249001">
    <w:abstractNumId w:val="6"/>
  </w:num>
  <w:num w:numId="13" w16cid:durableId="486823704">
    <w:abstractNumId w:val="24"/>
  </w:num>
  <w:num w:numId="14" w16cid:durableId="1995141065">
    <w:abstractNumId w:val="5"/>
  </w:num>
  <w:num w:numId="15" w16cid:durableId="266349109">
    <w:abstractNumId w:val="10"/>
  </w:num>
  <w:num w:numId="16" w16cid:durableId="102367554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50718476">
    <w:abstractNumId w:val="30"/>
  </w:num>
  <w:num w:numId="18" w16cid:durableId="2124960226">
    <w:abstractNumId w:val="8"/>
  </w:num>
  <w:num w:numId="19" w16cid:durableId="1611936718">
    <w:abstractNumId w:val="28"/>
  </w:num>
  <w:num w:numId="20" w16cid:durableId="1968973433">
    <w:abstractNumId w:val="17"/>
  </w:num>
  <w:num w:numId="21" w16cid:durableId="2003703151">
    <w:abstractNumId w:val="7"/>
  </w:num>
  <w:num w:numId="22" w16cid:durableId="1853496853">
    <w:abstractNumId w:val="22"/>
  </w:num>
  <w:num w:numId="23" w16cid:durableId="1285581687">
    <w:abstractNumId w:val="13"/>
  </w:num>
  <w:num w:numId="24" w16cid:durableId="1571383904">
    <w:abstractNumId w:val="4"/>
  </w:num>
  <w:num w:numId="25" w16cid:durableId="1013997772">
    <w:abstractNumId w:val="20"/>
  </w:num>
  <w:num w:numId="26" w16cid:durableId="1862359147">
    <w:abstractNumId w:val="31"/>
  </w:num>
  <w:num w:numId="27" w16cid:durableId="1693721792">
    <w:abstractNumId w:val="12"/>
  </w:num>
  <w:num w:numId="28" w16cid:durableId="945305734">
    <w:abstractNumId w:val="26"/>
  </w:num>
  <w:num w:numId="29" w16cid:durableId="405231679">
    <w:abstractNumId w:val="27"/>
  </w:num>
  <w:num w:numId="30" w16cid:durableId="1067873510">
    <w:abstractNumId w:val="18"/>
  </w:num>
  <w:num w:numId="31" w16cid:durableId="53163536">
    <w:abstractNumId w:val="21"/>
  </w:num>
  <w:num w:numId="32" w16cid:durableId="2022580199">
    <w:abstractNumId w:val="15"/>
  </w:num>
  <w:num w:numId="33" w16cid:durableId="1256673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370"/>
    <w:rsid w:val="0000706E"/>
    <w:rsid w:val="00007519"/>
    <w:rsid w:val="00017A40"/>
    <w:rsid w:val="00017B54"/>
    <w:rsid w:val="00031B68"/>
    <w:rsid w:val="00034508"/>
    <w:rsid w:val="00042332"/>
    <w:rsid w:val="0004270A"/>
    <w:rsid w:val="00050299"/>
    <w:rsid w:val="00053AFA"/>
    <w:rsid w:val="000605D0"/>
    <w:rsid w:val="00062ECD"/>
    <w:rsid w:val="00070658"/>
    <w:rsid w:val="00072960"/>
    <w:rsid w:val="000735B9"/>
    <w:rsid w:val="0008191D"/>
    <w:rsid w:val="00082569"/>
    <w:rsid w:val="00083387"/>
    <w:rsid w:val="000852C9"/>
    <w:rsid w:val="00087EFC"/>
    <w:rsid w:val="00090B57"/>
    <w:rsid w:val="0009231B"/>
    <w:rsid w:val="000A07EE"/>
    <w:rsid w:val="000A4302"/>
    <w:rsid w:val="000B37BE"/>
    <w:rsid w:val="000B38E8"/>
    <w:rsid w:val="000C182F"/>
    <w:rsid w:val="000C5667"/>
    <w:rsid w:val="000C69F4"/>
    <w:rsid w:val="000C69F5"/>
    <w:rsid w:val="000C6CEF"/>
    <w:rsid w:val="000D5418"/>
    <w:rsid w:val="000E102D"/>
    <w:rsid w:val="000E10F3"/>
    <w:rsid w:val="000E44EE"/>
    <w:rsid w:val="000E4985"/>
    <w:rsid w:val="000E4BFE"/>
    <w:rsid w:val="000E7003"/>
    <w:rsid w:val="000F38DD"/>
    <w:rsid w:val="000F5E66"/>
    <w:rsid w:val="000F67FD"/>
    <w:rsid w:val="000F6B12"/>
    <w:rsid w:val="00101146"/>
    <w:rsid w:val="001027AE"/>
    <w:rsid w:val="00106A2C"/>
    <w:rsid w:val="00110340"/>
    <w:rsid w:val="00112CF5"/>
    <w:rsid w:val="00113C67"/>
    <w:rsid w:val="00117E8C"/>
    <w:rsid w:val="00120784"/>
    <w:rsid w:val="00127B46"/>
    <w:rsid w:val="00130234"/>
    <w:rsid w:val="00135972"/>
    <w:rsid w:val="00142106"/>
    <w:rsid w:val="001518E2"/>
    <w:rsid w:val="001542AC"/>
    <w:rsid w:val="0015732B"/>
    <w:rsid w:val="00173AF7"/>
    <w:rsid w:val="00180AE1"/>
    <w:rsid w:val="001858B0"/>
    <w:rsid w:val="00196955"/>
    <w:rsid w:val="001A0A4D"/>
    <w:rsid w:val="001A4875"/>
    <w:rsid w:val="001B2129"/>
    <w:rsid w:val="001B596D"/>
    <w:rsid w:val="001B6114"/>
    <w:rsid w:val="001C056A"/>
    <w:rsid w:val="001E63B7"/>
    <w:rsid w:val="001E711B"/>
    <w:rsid w:val="001F54D2"/>
    <w:rsid w:val="001F6F5B"/>
    <w:rsid w:val="001F77A3"/>
    <w:rsid w:val="00201D6A"/>
    <w:rsid w:val="00201D99"/>
    <w:rsid w:val="002028E0"/>
    <w:rsid w:val="00212462"/>
    <w:rsid w:val="0021413B"/>
    <w:rsid w:val="00216D66"/>
    <w:rsid w:val="00223BE2"/>
    <w:rsid w:val="00224216"/>
    <w:rsid w:val="0022542E"/>
    <w:rsid w:val="00230B4F"/>
    <w:rsid w:val="002355EE"/>
    <w:rsid w:val="00235BED"/>
    <w:rsid w:val="00240C2C"/>
    <w:rsid w:val="00241055"/>
    <w:rsid w:val="00241FD1"/>
    <w:rsid w:val="0024429E"/>
    <w:rsid w:val="002448FA"/>
    <w:rsid w:val="00244D7B"/>
    <w:rsid w:val="00253B96"/>
    <w:rsid w:val="00264BAD"/>
    <w:rsid w:val="00264DE4"/>
    <w:rsid w:val="00280EA5"/>
    <w:rsid w:val="002870BA"/>
    <w:rsid w:val="002A422C"/>
    <w:rsid w:val="002B1274"/>
    <w:rsid w:val="002B365F"/>
    <w:rsid w:val="002B4C54"/>
    <w:rsid w:val="002E27D2"/>
    <w:rsid w:val="002F1AF3"/>
    <w:rsid w:val="00302141"/>
    <w:rsid w:val="0030440B"/>
    <w:rsid w:val="00304449"/>
    <w:rsid w:val="00304F19"/>
    <w:rsid w:val="003144EB"/>
    <w:rsid w:val="00322BB6"/>
    <w:rsid w:val="00327D0E"/>
    <w:rsid w:val="00327E89"/>
    <w:rsid w:val="003332F9"/>
    <w:rsid w:val="00353614"/>
    <w:rsid w:val="00353891"/>
    <w:rsid w:val="00360CAD"/>
    <w:rsid w:val="00360CBF"/>
    <w:rsid w:val="003659CB"/>
    <w:rsid w:val="0037640C"/>
    <w:rsid w:val="00383FF3"/>
    <w:rsid w:val="00385940"/>
    <w:rsid w:val="003924ED"/>
    <w:rsid w:val="00394465"/>
    <w:rsid w:val="003962F0"/>
    <w:rsid w:val="003A6C86"/>
    <w:rsid w:val="003B6952"/>
    <w:rsid w:val="003B6C18"/>
    <w:rsid w:val="003C1655"/>
    <w:rsid w:val="003C47F7"/>
    <w:rsid w:val="003D0A95"/>
    <w:rsid w:val="003D47FF"/>
    <w:rsid w:val="003D4AE0"/>
    <w:rsid w:val="003D70AD"/>
    <w:rsid w:val="003E0F7D"/>
    <w:rsid w:val="003E2426"/>
    <w:rsid w:val="003F4329"/>
    <w:rsid w:val="003F7B72"/>
    <w:rsid w:val="003F7C9B"/>
    <w:rsid w:val="00400F48"/>
    <w:rsid w:val="004036F5"/>
    <w:rsid w:val="00407153"/>
    <w:rsid w:val="0041094D"/>
    <w:rsid w:val="0041359B"/>
    <w:rsid w:val="004209FC"/>
    <w:rsid w:val="004237AA"/>
    <w:rsid w:val="004349F4"/>
    <w:rsid w:val="0043583C"/>
    <w:rsid w:val="004371E5"/>
    <w:rsid w:val="00442DC0"/>
    <w:rsid w:val="00445207"/>
    <w:rsid w:val="00447798"/>
    <w:rsid w:val="0045020E"/>
    <w:rsid w:val="004604DD"/>
    <w:rsid w:val="00463237"/>
    <w:rsid w:val="00464730"/>
    <w:rsid w:val="00466A9B"/>
    <w:rsid w:val="004846E2"/>
    <w:rsid w:val="004867F3"/>
    <w:rsid w:val="00490415"/>
    <w:rsid w:val="004910B5"/>
    <w:rsid w:val="0049434F"/>
    <w:rsid w:val="004A3DA8"/>
    <w:rsid w:val="004B2D81"/>
    <w:rsid w:val="004C2A02"/>
    <w:rsid w:val="004D6B5B"/>
    <w:rsid w:val="004D7509"/>
    <w:rsid w:val="004E2995"/>
    <w:rsid w:val="004E75B0"/>
    <w:rsid w:val="004F02B2"/>
    <w:rsid w:val="004F0943"/>
    <w:rsid w:val="004F3160"/>
    <w:rsid w:val="00500A86"/>
    <w:rsid w:val="00501300"/>
    <w:rsid w:val="005020B4"/>
    <w:rsid w:val="00504C26"/>
    <w:rsid w:val="00504EE9"/>
    <w:rsid w:val="00516664"/>
    <w:rsid w:val="005170DA"/>
    <w:rsid w:val="00522951"/>
    <w:rsid w:val="005236E3"/>
    <w:rsid w:val="00530516"/>
    <w:rsid w:val="00530643"/>
    <w:rsid w:val="00533919"/>
    <w:rsid w:val="00534A85"/>
    <w:rsid w:val="00537BFF"/>
    <w:rsid w:val="0054292E"/>
    <w:rsid w:val="005574D5"/>
    <w:rsid w:val="0056545F"/>
    <w:rsid w:val="00566835"/>
    <w:rsid w:val="00574DCF"/>
    <w:rsid w:val="005832BE"/>
    <w:rsid w:val="00584C4D"/>
    <w:rsid w:val="0059274F"/>
    <w:rsid w:val="005955E1"/>
    <w:rsid w:val="005A253D"/>
    <w:rsid w:val="005A3924"/>
    <w:rsid w:val="005B6622"/>
    <w:rsid w:val="005C0C9D"/>
    <w:rsid w:val="005C2F99"/>
    <w:rsid w:val="005D20EA"/>
    <w:rsid w:val="005D66BE"/>
    <w:rsid w:val="005E28CC"/>
    <w:rsid w:val="005F3F49"/>
    <w:rsid w:val="00614876"/>
    <w:rsid w:val="00615066"/>
    <w:rsid w:val="00623538"/>
    <w:rsid w:val="006262B7"/>
    <w:rsid w:val="00651375"/>
    <w:rsid w:val="00661D8B"/>
    <w:rsid w:val="00662BC8"/>
    <w:rsid w:val="0066507A"/>
    <w:rsid w:val="0067455C"/>
    <w:rsid w:val="00677A77"/>
    <w:rsid w:val="006811ED"/>
    <w:rsid w:val="00682B21"/>
    <w:rsid w:val="0068766B"/>
    <w:rsid w:val="00687A86"/>
    <w:rsid w:val="00693A44"/>
    <w:rsid w:val="00696524"/>
    <w:rsid w:val="006A5B90"/>
    <w:rsid w:val="006B28C1"/>
    <w:rsid w:val="006B6762"/>
    <w:rsid w:val="006B72CA"/>
    <w:rsid w:val="006B7FD6"/>
    <w:rsid w:val="006D07B0"/>
    <w:rsid w:val="006D33FC"/>
    <w:rsid w:val="006D4707"/>
    <w:rsid w:val="006E178D"/>
    <w:rsid w:val="006E3432"/>
    <w:rsid w:val="006E455A"/>
    <w:rsid w:val="006E6A6A"/>
    <w:rsid w:val="006F47A9"/>
    <w:rsid w:val="006F6A94"/>
    <w:rsid w:val="00701F43"/>
    <w:rsid w:val="007141CB"/>
    <w:rsid w:val="00714B6C"/>
    <w:rsid w:val="00724482"/>
    <w:rsid w:val="00725D6D"/>
    <w:rsid w:val="00732213"/>
    <w:rsid w:val="00733E0F"/>
    <w:rsid w:val="00735D2B"/>
    <w:rsid w:val="00742602"/>
    <w:rsid w:val="00744413"/>
    <w:rsid w:val="00752421"/>
    <w:rsid w:val="00753670"/>
    <w:rsid w:val="00761865"/>
    <w:rsid w:val="007710C8"/>
    <w:rsid w:val="00785CCB"/>
    <w:rsid w:val="00787B0D"/>
    <w:rsid w:val="00791214"/>
    <w:rsid w:val="007A4F94"/>
    <w:rsid w:val="007A6FEC"/>
    <w:rsid w:val="007B0C58"/>
    <w:rsid w:val="007C10D3"/>
    <w:rsid w:val="007C6E7F"/>
    <w:rsid w:val="007D2A7A"/>
    <w:rsid w:val="007D361E"/>
    <w:rsid w:val="007D3D15"/>
    <w:rsid w:val="007D6ECF"/>
    <w:rsid w:val="007D75B9"/>
    <w:rsid w:val="007E33B0"/>
    <w:rsid w:val="008016B0"/>
    <w:rsid w:val="008037ED"/>
    <w:rsid w:val="00810D75"/>
    <w:rsid w:val="008131A5"/>
    <w:rsid w:val="00815516"/>
    <w:rsid w:val="008222F0"/>
    <w:rsid w:val="00825F69"/>
    <w:rsid w:val="00851718"/>
    <w:rsid w:val="00853697"/>
    <w:rsid w:val="00873B9E"/>
    <w:rsid w:val="00882D33"/>
    <w:rsid w:val="00883F62"/>
    <w:rsid w:val="00891A22"/>
    <w:rsid w:val="0089418B"/>
    <w:rsid w:val="00894576"/>
    <w:rsid w:val="00897341"/>
    <w:rsid w:val="008A79C2"/>
    <w:rsid w:val="008B0149"/>
    <w:rsid w:val="008B0A8A"/>
    <w:rsid w:val="008B14FF"/>
    <w:rsid w:val="008B159C"/>
    <w:rsid w:val="008B50E8"/>
    <w:rsid w:val="008D422C"/>
    <w:rsid w:val="008D5314"/>
    <w:rsid w:val="008D6B42"/>
    <w:rsid w:val="008E0B3D"/>
    <w:rsid w:val="008E32D2"/>
    <w:rsid w:val="008F0A86"/>
    <w:rsid w:val="008F2310"/>
    <w:rsid w:val="008F28D6"/>
    <w:rsid w:val="008F408A"/>
    <w:rsid w:val="008F721D"/>
    <w:rsid w:val="009018D5"/>
    <w:rsid w:val="009046C1"/>
    <w:rsid w:val="00911256"/>
    <w:rsid w:val="00913779"/>
    <w:rsid w:val="0091799B"/>
    <w:rsid w:val="009246EE"/>
    <w:rsid w:val="009255FA"/>
    <w:rsid w:val="00931890"/>
    <w:rsid w:val="00943268"/>
    <w:rsid w:val="00944821"/>
    <w:rsid w:val="00945EDF"/>
    <w:rsid w:val="0095122D"/>
    <w:rsid w:val="009534B8"/>
    <w:rsid w:val="00955756"/>
    <w:rsid w:val="009600AF"/>
    <w:rsid w:val="00961C34"/>
    <w:rsid w:val="00975CFB"/>
    <w:rsid w:val="009865CF"/>
    <w:rsid w:val="00991A78"/>
    <w:rsid w:val="00993CC7"/>
    <w:rsid w:val="009A2F5C"/>
    <w:rsid w:val="009B03CE"/>
    <w:rsid w:val="009B6BC2"/>
    <w:rsid w:val="009B78BF"/>
    <w:rsid w:val="009C1FB6"/>
    <w:rsid w:val="009C2646"/>
    <w:rsid w:val="009C37B3"/>
    <w:rsid w:val="009D676F"/>
    <w:rsid w:val="009E2931"/>
    <w:rsid w:val="009F1BDD"/>
    <w:rsid w:val="00A00370"/>
    <w:rsid w:val="00A05ED6"/>
    <w:rsid w:val="00A12DC2"/>
    <w:rsid w:val="00A15BB0"/>
    <w:rsid w:val="00A16A04"/>
    <w:rsid w:val="00A26706"/>
    <w:rsid w:val="00A333C2"/>
    <w:rsid w:val="00A4199E"/>
    <w:rsid w:val="00A47BF3"/>
    <w:rsid w:val="00A53BE2"/>
    <w:rsid w:val="00A542FB"/>
    <w:rsid w:val="00A56703"/>
    <w:rsid w:val="00A579A4"/>
    <w:rsid w:val="00A60FC2"/>
    <w:rsid w:val="00A814C5"/>
    <w:rsid w:val="00A83ADC"/>
    <w:rsid w:val="00AB6CEC"/>
    <w:rsid w:val="00AB72DB"/>
    <w:rsid w:val="00AC2683"/>
    <w:rsid w:val="00AC4E6D"/>
    <w:rsid w:val="00AC50A1"/>
    <w:rsid w:val="00AC64FB"/>
    <w:rsid w:val="00AC7E3A"/>
    <w:rsid w:val="00AD2F3B"/>
    <w:rsid w:val="00AD4D80"/>
    <w:rsid w:val="00AD6DF1"/>
    <w:rsid w:val="00AD7579"/>
    <w:rsid w:val="00AE3CF4"/>
    <w:rsid w:val="00AE65CD"/>
    <w:rsid w:val="00AF19B6"/>
    <w:rsid w:val="00AF3FC8"/>
    <w:rsid w:val="00AF5874"/>
    <w:rsid w:val="00AF6BEC"/>
    <w:rsid w:val="00B019FD"/>
    <w:rsid w:val="00B03912"/>
    <w:rsid w:val="00B052CE"/>
    <w:rsid w:val="00B05525"/>
    <w:rsid w:val="00B05D2B"/>
    <w:rsid w:val="00B06065"/>
    <w:rsid w:val="00B1197F"/>
    <w:rsid w:val="00B26E99"/>
    <w:rsid w:val="00B30103"/>
    <w:rsid w:val="00B30AE7"/>
    <w:rsid w:val="00B30E81"/>
    <w:rsid w:val="00B3414C"/>
    <w:rsid w:val="00B35256"/>
    <w:rsid w:val="00B44AAC"/>
    <w:rsid w:val="00B45928"/>
    <w:rsid w:val="00B54933"/>
    <w:rsid w:val="00B56288"/>
    <w:rsid w:val="00B63E41"/>
    <w:rsid w:val="00B66F19"/>
    <w:rsid w:val="00B729F6"/>
    <w:rsid w:val="00B774DD"/>
    <w:rsid w:val="00B814E6"/>
    <w:rsid w:val="00B824A7"/>
    <w:rsid w:val="00B8515D"/>
    <w:rsid w:val="00BA44E0"/>
    <w:rsid w:val="00BA5112"/>
    <w:rsid w:val="00BB21B3"/>
    <w:rsid w:val="00BB6A43"/>
    <w:rsid w:val="00BB78DC"/>
    <w:rsid w:val="00BC0B74"/>
    <w:rsid w:val="00BC1339"/>
    <w:rsid w:val="00BD58F6"/>
    <w:rsid w:val="00BD6303"/>
    <w:rsid w:val="00BE4395"/>
    <w:rsid w:val="00BE5CD9"/>
    <w:rsid w:val="00BE6AEB"/>
    <w:rsid w:val="00BE6E15"/>
    <w:rsid w:val="00BF7BF8"/>
    <w:rsid w:val="00C00408"/>
    <w:rsid w:val="00C021C6"/>
    <w:rsid w:val="00C03A68"/>
    <w:rsid w:val="00C07652"/>
    <w:rsid w:val="00C13DDC"/>
    <w:rsid w:val="00C20CF6"/>
    <w:rsid w:val="00C20D22"/>
    <w:rsid w:val="00C239A8"/>
    <w:rsid w:val="00C300A1"/>
    <w:rsid w:val="00C320B2"/>
    <w:rsid w:val="00C354D9"/>
    <w:rsid w:val="00C36FE6"/>
    <w:rsid w:val="00C414C3"/>
    <w:rsid w:val="00C54DFC"/>
    <w:rsid w:val="00C60C37"/>
    <w:rsid w:val="00C612F8"/>
    <w:rsid w:val="00C63072"/>
    <w:rsid w:val="00C6737E"/>
    <w:rsid w:val="00C7176F"/>
    <w:rsid w:val="00C763C0"/>
    <w:rsid w:val="00C803ED"/>
    <w:rsid w:val="00C86921"/>
    <w:rsid w:val="00C96335"/>
    <w:rsid w:val="00CA4563"/>
    <w:rsid w:val="00CB2A9F"/>
    <w:rsid w:val="00CC03A9"/>
    <w:rsid w:val="00CC053E"/>
    <w:rsid w:val="00CC482C"/>
    <w:rsid w:val="00CD1D6A"/>
    <w:rsid w:val="00CD4EDC"/>
    <w:rsid w:val="00CD71F2"/>
    <w:rsid w:val="00CE5446"/>
    <w:rsid w:val="00CF18DF"/>
    <w:rsid w:val="00CF5BA4"/>
    <w:rsid w:val="00CF7E3F"/>
    <w:rsid w:val="00D00FD9"/>
    <w:rsid w:val="00D036C9"/>
    <w:rsid w:val="00D04AA3"/>
    <w:rsid w:val="00D05167"/>
    <w:rsid w:val="00D13052"/>
    <w:rsid w:val="00D13CCD"/>
    <w:rsid w:val="00D20872"/>
    <w:rsid w:val="00D2485F"/>
    <w:rsid w:val="00D6297E"/>
    <w:rsid w:val="00D63D09"/>
    <w:rsid w:val="00D67CE7"/>
    <w:rsid w:val="00D70981"/>
    <w:rsid w:val="00D71EE3"/>
    <w:rsid w:val="00D734C7"/>
    <w:rsid w:val="00D77E28"/>
    <w:rsid w:val="00D92F20"/>
    <w:rsid w:val="00D964A4"/>
    <w:rsid w:val="00D96AEC"/>
    <w:rsid w:val="00DA160D"/>
    <w:rsid w:val="00DB06B7"/>
    <w:rsid w:val="00DC7092"/>
    <w:rsid w:val="00DC7187"/>
    <w:rsid w:val="00DD013E"/>
    <w:rsid w:val="00DD2A57"/>
    <w:rsid w:val="00DD40C4"/>
    <w:rsid w:val="00DE1095"/>
    <w:rsid w:val="00DF0FF8"/>
    <w:rsid w:val="00DF1842"/>
    <w:rsid w:val="00DF2074"/>
    <w:rsid w:val="00DF57E9"/>
    <w:rsid w:val="00E063C5"/>
    <w:rsid w:val="00E139A8"/>
    <w:rsid w:val="00E263E8"/>
    <w:rsid w:val="00E26D5D"/>
    <w:rsid w:val="00E27328"/>
    <w:rsid w:val="00E5096C"/>
    <w:rsid w:val="00E55E99"/>
    <w:rsid w:val="00E57D65"/>
    <w:rsid w:val="00E76CEB"/>
    <w:rsid w:val="00E8003B"/>
    <w:rsid w:val="00E80A9B"/>
    <w:rsid w:val="00E81ABA"/>
    <w:rsid w:val="00E8259C"/>
    <w:rsid w:val="00E85E9B"/>
    <w:rsid w:val="00E92817"/>
    <w:rsid w:val="00E942BA"/>
    <w:rsid w:val="00E96292"/>
    <w:rsid w:val="00EA3FCB"/>
    <w:rsid w:val="00EA729C"/>
    <w:rsid w:val="00EB1066"/>
    <w:rsid w:val="00EC64E6"/>
    <w:rsid w:val="00EC729A"/>
    <w:rsid w:val="00EC773B"/>
    <w:rsid w:val="00ED0354"/>
    <w:rsid w:val="00ED3EB8"/>
    <w:rsid w:val="00ED5C34"/>
    <w:rsid w:val="00ED7777"/>
    <w:rsid w:val="00EE1035"/>
    <w:rsid w:val="00EE3C2E"/>
    <w:rsid w:val="00EF0054"/>
    <w:rsid w:val="00EF0497"/>
    <w:rsid w:val="00EF46E9"/>
    <w:rsid w:val="00EF7A43"/>
    <w:rsid w:val="00F1075F"/>
    <w:rsid w:val="00F12BEB"/>
    <w:rsid w:val="00F15A54"/>
    <w:rsid w:val="00F25793"/>
    <w:rsid w:val="00F34E9E"/>
    <w:rsid w:val="00F4452C"/>
    <w:rsid w:val="00F55CEE"/>
    <w:rsid w:val="00F57478"/>
    <w:rsid w:val="00F607BB"/>
    <w:rsid w:val="00F641DC"/>
    <w:rsid w:val="00F72D31"/>
    <w:rsid w:val="00F76F22"/>
    <w:rsid w:val="00F84D0F"/>
    <w:rsid w:val="00F87F87"/>
    <w:rsid w:val="00F9072A"/>
    <w:rsid w:val="00F91C0D"/>
    <w:rsid w:val="00F97784"/>
    <w:rsid w:val="00FB4724"/>
    <w:rsid w:val="00FB4B21"/>
    <w:rsid w:val="00FB4BB0"/>
    <w:rsid w:val="00FB6802"/>
    <w:rsid w:val="00FC0F4C"/>
    <w:rsid w:val="00FC18C1"/>
    <w:rsid w:val="00FD0B60"/>
    <w:rsid w:val="00FD4136"/>
    <w:rsid w:val="00FD4667"/>
    <w:rsid w:val="00FE0A6E"/>
    <w:rsid w:val="00FE71ED"/>
    <w:rsid w:val="00FF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60F7B"/>
  <w15:chartTrackingRefBased/>
  <w15:docId w15:val="{5768F38F-169B-4F21-B930-F623372EB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20EA"/>
  </w:style>
  <w:style w:type="paragraph" w:styleId="Nagwek4">
    <w:name w:val="heading 4"/>
    <w:basedOn w:val="Normalny"/>
    <w:next w:val="Normalny"/>
    <w:link w:val="Nagwek4Znak"/>
    <w:qFormat/>
    <w:rsid w:val="000E4BFE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2F20"/>
    <w:pPr>
      <w:ind w:left="720"/>
      <w:contextualSpacing/>
    </w:pPr>
  </w:style>
  <w:style w:type="paragraph" w:customStyle="1" w:styleId="Default">
    <w:name w:val="Default"/>
    <w:rsid w:val="007322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D2A57"/>
    <w:rPr>
      <w:color w:val="0563C1" w:themeColor="hyperlink"/>
      <w:u w:val="single"/>
    </w:rPr>
  </w:style>
  <w:style w:type="character" w:customStyle="1" w:styleId="Nagwek4Znak">
    <w:name w:val="Nagłówek 4 Znak"/>
    <w:basedOn w:val="Domylnaczcionkaakapitu"/>
    <w:link w:val="Nagwek4"/>
    <w:rsid w:val="000E4BFE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0E4BF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E4BF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E54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446"/>
  </w:style>
  <w:style w:type="paragraph" w:styleId="Stopka">
    <w:name w:val="footer"/>
    <w:basedOn w:val="Normalny"/>
    <w:link w:val="StopkaZnak"/>
    <w:uiPriority w:val="99"/>
    <w:unhideWhenUsed/>
    <w:rsid w:val="00CE54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446"/>
  </w:style>
  <w:style w:type="paragraph" w:styleId="Tekstdymka">
    <w:name w:val="Balloon Text"/>
    <w:basedOn w:val="Normalny"/>
    <w:link w:val="TekstdymkaZnak"/>
    <w:uiPriority w:val="99"/>
    <w:semiHidden/>
    <w:unhideWhenUsed/>
    <w:rsid w:val="00F34E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4E9E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A07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A07E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31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31A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131A5"/>
    <w:rPr>
      <w:vertAlign w:val="superscript"/>
    </w:rPr>
  </w:style>
  <w:style w:type="table" w:styleId="Tabela-Siatka">
    <w:name w:val="Table Grid"/>
    <w:basedOn w:val="Standardowy"/>
    <w:uiPriority w:val="39"/>
    <w:rsid w:val="00A54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64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640C"/>
    <w:rPr>
      <w:sz w:val="20"/>
      <w:szCs w:val="20"/>
    </w:rPr>
  </w:style>
  <w:style w:type="paragraph" w:customStyle="1" w:styleId="Standard">
    <w:name w:val="Standard"/>
    <w:rsid w:val="002B4C54"/>
    <w:pPr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4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3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3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6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802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40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410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3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47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5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3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826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54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12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790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979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9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5351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261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6358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32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46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05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964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43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77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5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508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7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4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7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5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1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9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0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1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3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6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3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450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688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49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19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434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508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33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792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5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002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2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47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49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120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95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6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7011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998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48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2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90183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46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13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03745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05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757440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44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37595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6988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23064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95439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36131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3552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0732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18955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84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4652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553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9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56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41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210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64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679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2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1B88C-0A68-4667-999E-FE6061A10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2</Pages>
  <Words>1205</Words>
  <Characters>7232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Zdybel</dc:creator>
  <cp:keywords/>
  <dc:description/>
  <cp:lastModifiedBy>Alicja Szymańska</cp:lastModifiedBy>
  <cp:revision>64</cp:revision>
  <cp:lastPrinted>2023-03-10T09:09:00Z</cp:lastPrinted>
  <dcterms:created xsi:type="dcterms:W3CDTF">2022-02-11T12:34:00Z</dcterms:created>
  <dcterms:modified xsi:type="dcterms:W3CDTF">2024-04-09T05:48:00Z</dcterms:modified>
</cp:coreProperties>
</file>