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5895" w14:textId="07E5C1D5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C61772">
        <w:rPr>
          <w:rFonts w:ascii="Calibri" w:eastAsia="Calibri" w:hAnsi="Calibri" w:cs="Calibri"/>
          <w:sz w:val="20"/>
          <w:szCs w:val="20"/>
        </w:rPr>
        <w:t>252-2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4ACD5C4E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C61772">
        <w:rPr>
          <w:rFonts w:ascii="Calibri" w:eastAsia="Times New Roman" w:hAnsi="Calibri" w:cs="Calibri"/>
          <w:bCs/>
          <w:sz w:val="20"/>
          <w:szCs w:val="20"/>
        </w:rPr>
        <w:t xml:space="preserve">2d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435AFB1F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C61772">
        <w:rPr>
          <w:rFonts w:ascii="Calibri" w:eastAsia="Times New Roman" w:hAnsi="Calibri" w:cs="Calibri"/>
          <w:bCs/>
          <w:sz w:val="20"/>
          <w:szCs w:val="20"/>
        </w:rPr>
        <w:t>4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54D8BB61" w:rsidR="005E55F7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proofErr w:type="spellStart"/>
      <w:r w:rsidR="008F6E6A">
        <w:rPr>
          <w:b/>
          <w:bCs/>
          <w:kern w:val="36"/>
          <w:sz w:val="20"/>
          <w:szCs w:val="20"/>
        </w:rPr>
        <w:t>Deinstytucjonalizacja</w:t>
      </w:r>
      <w:proofErr w:type="spellEnd"/>
      <w:r w:rsidR="008F6E6A">
        <w:rPr>
          <w:b/>
          <w:bCs/>
          <w:kern w:val="36"/>
          <w:sz w:val="20"/>
          <w:szCs w:val="20"/>
        </w:rPr>
        <w:t xml:space="preserve"> pieczy zastępczej</w:t>
      </w:r>
      <w:r w:rsidRPr="008F6E6A">
        <w:rPr>
          <w:b/>
          <w:bCs/>
          <w:kern w:val="36"/>
          <w:sz w:val="20"/>
          <w:szCs w:val="20"/>
        </w:rPr>
        <w:t>”</w:t>
      </w:r>
      <w:r w:rsidRPr="008F6E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FC71872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B02D8E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B02D8E" w:rsidRPr="00B02D8E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3136E3A3" w:rsidR="00B02D8E" w:rsidRPr="00B02D8E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EE0F89">
              <w:rPr>
                <w:b/>
                <w:bCs/>
                <w:kern w:val="36"/>
                <w:sz w:val="20"/>
                <w:szCs w:val="20"/>
              </w:rPr>
              <w:t>„</w:t>
            </w:r>
            <w:proofErr w:type="spellStart"/>
            <w:r w:rsidR="008F6E6A">
              <w:rPr>
                <w:b/>
                <w:bCs/>
                <w:kern w:val="36"/>
                <w:sz w:val="20"/>
                <w:szCs w:val="20"/>
              </w:rPr>
              <w:t>Deinstytucjonalizacja</w:t>
            </w:r>
            <w:proofErr w:type="spellEnd"/>
            <w:r w:rsidR="008F6E6A">
              <w:rPr>
                <w:b/>
                <w:bCs/>
                <w:kern w:val="36"/>
                <w:sz w:val="20"/>
                <w:szCs w:val="20"/>
              </w:rPr>
              <w:t xml:space="preserve"> pieczy zastępczej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B02D8E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8F6E6A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8F6E6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8F6E6A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8F6E6A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F6E6A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8F6E6A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8F6E6A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8F6E6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F6E6A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8F6E6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B02D8E" w:rsidRPr="00B02D8E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140ADFDD" w:rsidR="00B02D8E" w:rsidRPr="00B02D8E" w:rsidRDefault="00C61772" w:rsidP="008F6E6A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B02D8E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B870" w14:textId="0676A483" w:rsidR="00C61772" w:rsidRPr="00035AD0" w:rsidRDefault="000F1730" w:rsidP="00C6177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C6177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</w:t>
            </w:r>
            <w:r w:rsidR="00C61772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C61772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31A79667" w14:textId="77777777" w:rsidR="00C61772" w:rsidRPr="00035AD0" w:rsidRDefault="00C61772" w:rsidP="00C6177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0541AE9C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43D44B32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4255A3AB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6A749D2D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16BEC12F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2F05E8E3" w14:textId="77777777" w:rsidR="00C61772" w:rsidRPr="00035AD0" w:rsidRDefault="00C61772" w:rsidP="00C61772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10C42AE1" w14:textId="77777777" w:rsidR="00C61772" w:rsidRPr="00035AD0" w:rsidRDefault="00C61772" w:rsidP="00C61772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50ADA81E" w14:textId="77777777" w:rsidR="00C61772" w:rsidRPr="00035AD0" w:rsidRDefault="00C61772" w:rsidP="00C6177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31177173" w14:textId="77777777" w:rsidR="00C61772" w:rsidRPr="00035AD0" w:rsidRDefault="00C61772" w:rsidP="00C6177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6B68077D" w14:textId="77777777" w:rsidR="00C61772" w:rsidRPr="00035AD0" w:rsidRDefault="00C61772" w:rsidP="00C61772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10F447E4" w:rsidR="00B02D8E" w:rsidRPr="00B02D8E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B02D8E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3632E278" w:rsidR="00B02D8E" w:rsidRPr="008F6E6A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8F6E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8F6E6A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8F6E6A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8F6E6A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543F2C0" w14:textId="2A5BDE4C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4AC4A829" w14:textId="4066A274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Klucze do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profilaktyka, współpraca, konsekwencja</w:t>
            </w:r>
          </w:p>
          <w:p w14:paraId="757402D6" w14:textId="5C1A8AA4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Argumenty za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deinstytucjonalizacją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7E9DB2B1" w14:textId="669896A6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Proces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02DD2053" w14:textId="205E3D08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Narzędzie wspierające proces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pieczy zastępczej w powiatach.</w:t>
            </w:r>
          </w:p>
          <w:p w14:paraId="782DB28B" w14:textId="04B4920D" w:rsidR="005E55F7" w:rsidRPr="008F6E6A" w:rsidRDefault="008F6E6A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Deinstytucjonalizacja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liczbach.</w:t>
            </w:r>
          </w:p>
          <w:p w14:paraId="0C2766A7" w14:textId="68D5E538" w:rsidR="008F6E6A" w:rsidRPr="008F6E6A" w:rsidRDefault="008F6E6A" w:rsidP="008F6E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Przykłady udanej </w:t>
            </w:r>
            <w:proofErr w:type="spellStart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deinstytucjonalizacji</w:t>
            </w:r>
            <w:proofErr w:type="spellEnd"/>
            <w:r w:rsidRPr="008F6E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497E6255" w14:textId="129053CA" w:rsidR="00B02D8E" w:rsidRPr="00E05C37" w:rsidRDefault="00B02D8E" w:rsidP="008F6E6A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02D8E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B02D8E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453AFD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453AFD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453AFD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453AFD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453AFD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78E3A05B" w:rsidR="00B02D8E" w:rsidRPr="00453AFD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C61772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453A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453AFD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453AFD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453AF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453AFD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453AF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297584DF" w:rsidR="00B02D8E" w:rsidRPr="00C61772" w:rsidRDefault="00B02D8E" w:rsidP="00C61772">
            <w:pPr>
              <w:pStyle w:val="Akapitzlist"/>
              <w:numPr>
                <w:ilvl w:val="0"/>
                <w:numId w:val="10"/>
              </w:numPr>
              <w:ind w:left="6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1772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C61772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C61772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C61772">
              <w:rPr>
                <w:rFonts w:ascii="Calibri" w:eastAsia="Calibri" w:hAnsi="Calibri" w:cs="Calibri"/>
                <w:sz w:val="20"/>
                <w:szCs w:val="20"/>
              </w:rPr>
              <w:t xml:space="preserve">rzez </w:t>
            </w:r>
            <w:r w:rsidR="00427651" w:rsidRPr="00C6177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Zamawiającego w terminie co najmniej</w:t>
            </w:r>
            <w:r w:rsidRPr="00C61772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D482D56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2.Zamawiający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15001AA8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400B4D6A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0CA59FB2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7A6440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7A6440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48EC2E61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27BC1A5A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764BC3BC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53A109B8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63FEAC96" w14:textId="77777777" w:rsidR="00C61772" w:rsidRPr="007A6440" w:rsidRDefault="00C61772" w:rsidP="00C61772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 xml:space="preserve">g) unikanie: nadmiernego formatowania tekstu (tekst pozostawiamy wyjustowany do lewej strony, jeżeli to możliwe to najlepiej w jednej kolumnie), dzielenia wyrazów, często ozdobnych elementów graficznych oraz stosowania w ich miejsce prostych grafik </w:t>
            </w:r>
            <w:r w:rsidRPr="007A6440">
              <w:rPr>
                <w:rFonts w:cs="Calibri"/>
                <w:sz w:val="20"/>
                <w:szCs w:val="20"/>
              </w:rPr>
              <w:lastRenderedPageBreak/>
              <w:t>informacyjnych, wcięć w akapicie (możemy go zastąpić odstępem), różnego kroju czcionki dla różnych elementów layoutu strony i treści podstawowych.</w:t>
            </w:r>
          </w:p>
          <w:p w14:paraId="46E8787E" w14:textId="05575A49" w:rsidR="00B02D8E" w:rsidRPr="00453AFD" w:rsidRDefault="00C61772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453AFD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453AFD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53AFD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0A42" w14:textId="77777777" w:rsidR="006C0930" w:rsidRDefault="006C0930">
      <w:pPr>
        <w:spacing w:after="0" w:line="240" w:lineRule="auto"/>
      </w:pPr>
      <w:r>
        <w:separator/>
      </w:r>
    </w:p>
  </w:endnote>
  <w:endnote w:type="continuationSeparator" w:id="0">
    <w:p w14:paraId="48D33176" w14:textId="77777777" w:rsidR="006C0930" w:rsidRDefault="006C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C61772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C61772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C61772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4CE3" w14:textId="77777777" w:rsidR="006C0930" w:rsidRDefault="006C0930">
      <w:pPr>
        <w:spacing w:after="0" w:line="240" w:lineRule="auto"/>
      </w:pPr>
      <w:r>
        <w:separator/>
      </w:r>
    </w:p>
  </w:footnote>
  <w:footnote w:type="continuationSeparator" w:id="0">
    <w:p w14:paraId="4532D71D" w14:textId="77777777" w:rsidR="006C0930" w:rsidRDefault="006C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C61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2487"/>
    <w:multiLevelType w:val="hybridMultilevel"/>
    <w:tmpl w:val="5D68F420"/>
    <w:lvl w:ilvl="0" w:tplc="95961C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57AA9"/>
    <w:rsid w:val="000E1B7C"/>
    <w:rsid w:val="000F1730"/>
    <w:rsid w:val="0017299A"/>
    <w:rsid w:val="00190D1C"/>
    <w:rsid w:val="00374723"/>
    <w:rsid w:val="003B35E4"/>
    <w:rsid w:val="00427651"/>
    <w:rsid w:val="00453AFD"/>
    <w:rsid w:val="004C5DCD"/>
    <w:rsid w:val="00575DCB"/>
    <w:rsid w:val="005E55F7"/>
    <w:rsid w:val="006005D2"/>
    <w:rsid w:val="006444A9"/>
    <w:rsid w:val="006C0930"/>
    <w:rsid w:val="007078E2"/>
    <w:rsid w:val="008A3889"/>
    <w:rsid w:val="008E3FA0"/>
    <w:rsid w:val="008F6E6A"/>
    <w:rsid w:val="00B02D8E"/>
    <w:rsid w:val="00C61772"/>
    <w:rsid w:val="00CC1166"/>
    <w:rsid w:val="00D67B2F"/>
    <w:rsid w:val="00DB0AC3"/>
    <w:rsid w:val="00E05C3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34</cp:revision>
  <dcterms:created xsi:type="dcterms:W3CDTF">2020-12-29T11:22:00Z</dcterms:created>
  <dcterms:modified xsi:type="dcterms:W3CDTF">2022-02-18T10:05:00Z</dcterms:modified>
</cp:coreProperties>
</file>