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D0E1" w14:textId="4970807B" w:rsidR="00F93959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Umowa nr RIR.03</w:t>
      </w:r>
      <w:r w:rsidR="00331E1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916F8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331E1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2745E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3068B6CB" w14:textId="77777777" w:rsidR="00EA5CDC" w:rsidRPr="003E4681" w:rsidRDefault="00EA5CDC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1EDE0" w14:textId="52546414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została zawarta w dniu  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>28 czerwca</w:t>
      </w:r>
      <w:r w:rsidR="00DC1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2745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r . w Ryczywole pomiędzy: </w:t>
      </w:r>
    </w:p>
    <w:p w14:paraId="00BFACAC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Gminą Ryczywół, ul. Mickiewicza 10, 64-630 Ryczywół, reprezentowaną przez Wójta Gminy Ryczywół – Henryka Szramę, przy kontrasygnacie Skarbnika Gminy – Agnieszki Kostyk, zwaną dalej Zamawiającym,</w:t>
      </w:r>
    </w:p>
    <w:p w14:paraId="544FE1E1" w14:textId="56E14A4F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79952B4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700679C9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B0F47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6305E8FD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815B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14:paraId="3AF5E539" w14:textId="4D2EFE99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pełnienie funkcji inspektora nadzoru inwestorskiego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dnia 7 lipca 1994 r. Prawo Budowlane (Dz. U. z 202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poz. 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682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 zm.)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3916F8" w:rsidRPr="003916F8">
        <w:rPr>
          <w:rFonts w:ascii="Arial" w:hAnsi="Arial" w:cs="Arial"/>
          <w:b/>
          <w:bCs/>
          <w:sz w:val="24"/>
          <w:szCs w:val="24"/>
        </w:rPr>
        <w:t>Remont drogi publicznej położonej w obrębie ewidencyjnym Lipa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06678A2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dotyczy pełnienia usługi nadzoru inwestorskiego w zakresie branży drogowej.    </w:t>
      </w:r>
    </w:p>
    <w:p w14:paraId="4D2C013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Przedmiot umowy obejmuje swym zakresem:</w:t>
      </w:r>
    </w:p>
    <w:p w14:paraId="2C36746B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merytoryczny i jakościowo - ilościowy wykonywanych robót,</w:t>
      </w:r>
    </w:p>
    <w:p w14:paraId="401CE884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sprawdzanie i zatwierdzanie kosztorysów ofertowych, powykonawczych lub zamiennych nadzorowanych robót,</w:t>
      </w:r>
    </w:p>
    <w:p w14:paraId="3010D9E9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sprawdzanie, potwierdzanie i kontrolowanie rozliczeń finansowych nadzorowanych robót, </w:t>
      </w:r>
    </w:p>
    <w:p w14:paraId="11847DD7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dokonywanie odbiorów częściowych i końcowych,</w:t>
      </w:r>
    </w:p>
    <w:p w14:paraId="22DC4B71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branie udziału w naradach koordynacyjnych związanych z realizacją nadzorowanych robót,</w:t>
      </w:r>
    </w:p>
    <w:p w14:paraId="7846F993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ciągła współpraca z komórkami organizacyjnymi Zamawiającego.</w:t>
      </w:r>
    </w:p>
    <w:p w14:paraId="55E1803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w granicach posiadanego umocowania niniejszą umową jest przedstawicielem Zamawiającego, w ramach zawartych umów na wykonanie robót budowlanych.</w:t>
      </w:r>
    </w:p>
    <w:p w14:paraId="470011D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ustalają, iż osobą pełniącą funkcję inspektora nadzoru inwestorskiego będzie:</w:t>
      </w:r>
    </w:p>
    <w:p w14:paraId="68B98C32" w14:textId="3C6F183D" w:rsidR="00F93959" w:rsidRPr="003E4681" w:rsidRDefault="00F93959" w:rsidP="00F93959">
      <w:pPr>
        <w:numPr>
          <w:ilvl w:val="0"/>
          <w:numId w:val="9"/>
        </w:numPr>
        <w:suppressAutoHyphens/>
        <w:spacing w:after="0" w:line="36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Inspektor branży drogowej: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31443641" w14:textId="158B2662" w:rsidR="00F93959" w:rsidRPr="003E4681" w:rsidRDefault="00F93959" w:rsidP="003916F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posiadający uprawnienia budowlane nr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14:paraId="20E21828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zobowiązany jest, najpóźniej w dniu podpisania umowy, przedstawić Zamawiającemu oświadczenie o podjęciu pełnienia obowiązków inspektora nadzoru.</w:t>
      </w:r>
    </w:p>
    <w:p w14:paraId="1CC58762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zobowiązany jest przedstawić, dla osób pełniących funkcję inspektora nadzoru inwestorskiego, ubezpieczenie od odpowiedzialności cywilnej.</w:t>
      </w:r>
    </w:p>
    <w:p w14:paraId="60E76DB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końcowego odbioru robót.</w:t>
      </w:r>
    </w:p>
    <w:p w14:paraId="296867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przekaże Wykonawcy dokumenty niezbędne do wykonywania nadzoru, m.in. umowę z wykonawcą robót.</w:t>
      </w:r>
    </w:p>
    <w:p w14:paraId="255AAD2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bez dodatkowego wezwania na czas wykonywania robót wymagających jego nadzoru, nie rzadziej niż 2 razy w tygodniu i dokumentować swoje wizyty wpisem do dziennika budowy lub w inny pisemny sposób.</w:t>
      </w:r>
    </w:p>
    <w:p w14:paraId="22B070FB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na wezwanie Zamawiającego, nie później niż w ciągu 2 dni od momentu wezwania przez Zamawiającego telefonicznie lub za pomocą poczty elektronicznej. Inspektor nadzoru winien uczestniczyć w każdej radzie budowy zwoływanej przez Zamawiającego.</w:t>
      </w:r>
    </w:p>
    <w:p w14:paraId="65EB042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zapewnić ciągłość realizacji umowy bez względu na zaistniałą sytuację zdrowotną lub inną sytuację bez ponoszenia dodatkowych kosztów przez Zamawiającego. Absencja Inspektora nadzoru nie może być dłuższa niż 1 tydzień od chwili powiadomienia Zamawiającego. 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>Dłuższa nieobecność stanowić będzie podstawę do odstąpienia od umowy.</w:t>
      </w:r>
    </w:p>
    <w:p w14:paraId="040C3EF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zobowiązuje się zawiadamiać Zamawiającego niezwłocznie (najpóźniej w terminie 24 godzin) o zaistniałych na budowie nieprawidłowościach.</w:t>
      </w:r>
    </w:p>
    <w:p w14:paraId="64D947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Jeżeli w okresie realizacji robót budowlanych zajdzie konieczność wykonania robót uzupełniających lub dodatkowych nieprzewidzianych umową zawartą z wykonawcą robót, Wykonawca zobowiązany jest niezwłocznie powiadomić o tym Zamawiającego celem podjęcia decyzji, co do ich zlecenia wykonawcy robót. Bez pisemnej zgody Zamawiającego Wykonawca (Inspektor) nie jest upoważniony do wydania, wykonawcy robót polecenia wykonania robót uzupełniających lub dodatkowych.</w:t>
      </w:r>
    </w:p>
    <w:p w14:paraId="7E9600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niezwłocznego powiadomienia Zamawiającego, jeżeli w okresie realizacji robót zajdzie konieczność wykonania robót niezbędnych ze względu na bezpieczeństwo lub zabezpieczenie przed awarią  i dokonania wpisu do dziennika budowy, przy czym taki wpis nie może stanowić podstawy do roszczeń o dodatkowe wynagrodzenie ze strony podmiotu wykonującego roboty budowlane. </w:t>
      </w:r>
    </w:p>
    <w:p w14:paraId="5B9B620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 wykonywania przedmiotu zamówienia winien posiadać własny, stosowny sprzęt i urządzenia do opomiarowania i uzyskania danych o jakości i właściwościach nadzorowanych robót i użytych materiałów wg właściwości i potrzeb.</w:t>
      </w:r>
    </w:p>
    <w:p w14:paraId="730BF63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przebywając na placu budowy zobowiązany jest do przestrzegania przepisów BHP.</w:t>
      </w:r>
    </w:p>
    <w:p w14:paraId="2CF16FC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jakiekolwiek szkody spowodowane na placu budowy, w tym związane z utratą życia lub zdrowia, utraty, zniszczenia bądź uszkodzenia własnego sprzętu itp.</w:t>
      </w:r>
    </w:p>
    <w:p w14:paraId="4558F5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powierzoną mu przez Zamawiającego dokumentację techniczną, dziennik budowy i inne dokumenty. Po zakończeniu inwestycji lub w przypadku r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ozwiązania umowy lub odstąpienia od umowy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dokumenty te podlegają zwrotowi.</w:t>
      </w:r>
    </w:p>
    <w:p w14:paraId="00D2575C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4681">
        <w:rPr>
          <w:rFonts w:ascii="Arial" w:eastAsia="Arial Unicode MS" w:hAnsi="Arial" w:cs="Arial"/>
          <w:sz w:val="24"/>
          <w:szCs w:val="24"/>
          <w:lang w:eastAsia="pl-PL"/>
        </w:rPr>
        <w:t>Wykonawca ponosi wobec Zamawiającego odpowiedzialność za wyrządzone szkody będącej następstwem niewykonania lub nienależytego wykonania czynności objętych umową.</w:t>
      </w:r>
    </w:p>
    <w:p w14:paraId="206E0C1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Przez cały okres związania umową z Zamawiającym Inspektor nadzoru zobowiązany jest do przynależności do właściwej (branżowej) Izby Zawodowej.</w:t>
      </w:r>
    </w:p>
    <w:p w14:paraId="38D178A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E4681">
        <w:rPr>
          <w:rFonts w:ascii="Arial" w:hAnsi="Arial" w:cs="Arial"/>
          <w:sz w:val="24"/>
          <w:szCs w:val="24"/>
        </w:rPr>
        <w:t xml:space="preserve">Do obowiązków Wykonawcy należy przetwarzanie danych osobowych zgodnie </w:t>
      </w:r>
      <w:r w:rsidRPr="003E4681">
        <w:rPr>
          <w:rFonts w:ascii="Arial" w:hAnsi="Arial" w:cs="Arial"/>
          <w:sz w:val="24"/>
          <w:szCs w:val="24"/>
        </w:rPr>
        <w:br/>
        <w:t xml:space="preserve">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</w:t>
      </w:r>
      <w:r w:rsidRPr="003E4681">
        <w:rPr>
          <w:rFonts w:ascii="Arial" w:hAnsi="Arial" w:cs="Arial"/>
          <w:sz w:val="24"/>
          <w:szCs w:val="24"/>
        </w:rPr>
        <w:br/>
        <w:t xml:space="preserve">z realizacją przedmiotu niniejszej Umowy. </w:t>
      </w:r>
    </w:p>
    <w:p w14:paraId="570ECF3C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11F3D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2. Okres obowiązywania umowy</w:t>
      </w:r>
    </w:p>
    <w:p w14:paraId="6D885D52" w14:textId="6398C36C" w:rsidR="00F93959" w:rsidRPr="003E4681" w:rsidRDefault="00F93959" w:rsidP="00F93959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przedmiot niniejszej umowy w terminie od dnia zawarcia niniejszej umowy do dnia odbioru końcowego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3916F8" w:rsidRPr="003916F8">
        <w:rPr>
          <w:rFonts w:ascii="Arial" w:hAnsi="Arial" w:cs="Arial"/>
          <w:b/>
          <w:bCs/>
          <w:sz w:val="24"/>
          <w:szCs w:val="24"/>
        </w:rPr>
        <w:t>Remont drogi publicznej położonej w obrębie ewidencyjnym Lipa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2370FDDD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odbioru końcowego robót.</w:t>
      </w:r>
    </w:p>
    <w:p w14:paraId="4C963702" w14:textId="30C882B9" w:rsidR="00F93959" w:rsidRPr="001608F8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Godziny pracy wykonywania usługi nadzoru muszą być dostosowane do godzin pracy wykonawcy robót</w:t>
      </w:r>
    </w:p>
    <w:p w14:paraId="39C91B4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3. Wynagrodzenie i warunki płatności</w:t>
      </w:r>
    </w:p>
    <w:p w14:paraId="73281435" w14:textId="1E2A9D44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brutto Wykonawcy za wykonanie przedmiotu umowy ustala się zgodnie z ofertą w następującej wysokości: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zł netto + </w:t>
      </w:r>
      <w:r w:rsidR="00DC1923">
        <w:rPr>
          <w:rFonts w:ascii="Arial" w:eastAsia="Times New Roman" w:hAnsi="Arial" w:cs="Arial"/>
          <w:sz w:val="24"/>
          <w:szCs w:val="24"/>
          <w:lang w:eastAsia="pl-PL"/>
        </w:rPr>
        <w:t>23%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VAT =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14:paraId="639C35E7" w14:textId="410F0163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wykonawcy będzie wypłacane na podstawie faktury VAT/rachunku wystawionej po dokonaniu odbioru częściowego lub końcowego robót. Podstawę zaakceptowania przez Zamawiającego faktury/rachunku stanowić będzie protokół 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końcowego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odbioru robót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zaakceptowany i podpisany bezwarunkowo przez Zamawiającego.</w:t>
      </w:r>
    </w:p>
    <w:p w14:paraId="7ACCDA79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Należność Wykonawcy oparta na wystawionej fakturze/rachunku będzie regulowana przelewem na konto Wykonawcy, w terminie do 30 dni, od daty dostarczenia Zamawiającemu prawidłowo wystawionej faktury/rachunku.</w:t>
      </w:r>
    </w:p>
    <w:p w14:paraId="1FE641F4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14:paraId="5F7CF9FE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588F62A2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nicznym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wykazie podmiotów prowadzonych od 01.09.2019 r. przez Szefa Krajowej Administracji Skarbowej, o którym mowa w ustawie o podatku od towarów i usług. </w:t>
      </w:r>
    </w:p>
    <w:p w14:paraId="0FC7C722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F1480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4. Odstąpienie od umowy</w:t>
      </w:r>
    </w:p>
    <w:p w14:paraId="6F3278B2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Zamawiającemu przysługuje prawo do odstąpienia od umowy </w:t>
      </w:r>
      <w:r w:rsidRPr="003E4681">
        <w:rPr>
          <w:rFonts w:ascii="Arial" w:eastAsia="SimSun" w:hAnsi="Arial" w:cs="Arial"/>
          <w:sz w:val="24"/>
          <w:szCs w:val="24"/>
          <w:lang w:eastAsia="zh-CN"/>
        </w:rPr>
        <w:t>w terminie 30 dni od dnia uzyskania przez niego wiedzy o okoliczności uzasadniającej odstąpienie, w następujących sytuacjach:</w:t>
      </w:r>
    </w:p>
    <w:p w14:paraId="7E4D2ACA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przerwał realizację umowy bez uzasadnionej przyczyny i przerwa trwa dłużej niż 10 dni,</w:t>
      </w:r>
    </w:p>
    <w:p w14:paraId="716F776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powierza wykonanie przedmiotu niniejszej umowy osobom trzecim bez pisemnej zgody Zamawiającego,</w:t>
      </w:r>
    </w:p>
    <w:p w14:paraId="5C44732C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nie wywiązuje się z obowiązków wynikających z niniejszej umowy,</w:t>
      </w:r>
    </w:p>
    <w:p w14:paraId="4903473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wykonywał umowę bez należytej staranności, z naruszeniem procedur postępowań budowlanych, w tym akceptowane były czynności naruszające przepisy budowlane, zasady sztuki budowlanej lub czynności zmierzające do naruszenia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rozwiązań przyjętych w dokumentacji technicznej lub też w stosownym czasie nie reagował na wykonywanie inwestycji niezgodnie z dokumentacją techniczną,</w:t>
      </w:r>
    </w:p>
    <w:p w14:paraId="1DCFAF7F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czynności nadzorcze Wykonawcy spowodowały szkody lub naraziły na straty rzeczowe lub finansowe Zamawiającego.</w:t>
      </w:r>
    </w:p>
    <w:p w14:paraId="438C5C8D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nie wywiązuje się z obowiązku zapłaty zaakceptowanej faktury/rachunku mimo dodatkowego wezwania w terminie trzech miesięcy licząc od upływu terminu na zapłatę faktury/rachunku określonego w niniejszej umowie.</w:t>
      </w:r>
    </w:p>
    <w:p w14:paraId="7AC756A6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4C541ECE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B275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 Kary umowne</w:t>
      </w:r>
    </w:p>
    <w:p w14:paraId="64810260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50ED7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28573283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  <w:tab w:val="num" w:pos="10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niedotrzymania z winy Wykonawcy, terminów określonych w niniejszej umowie lub nie wywiązywania się obowiązków narzuconych umową Wykonawca zostanie obciążony karą umowną w wysokości 100,00 zł (słownie: sto złotych) za każdą dobę, w której wystąpiły nieprawidłowości, w tym brak wymaganej ilości pobytu na terenie budowy,</w:t>
      </w:r>
    </w:p>
    <w:p w14:paraId="34398E5A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przez Wykonawcę z przyczyn leżących po jego stronie, w wysokości 10 % całkowitej wartości umowy brutto, </w:t>
      </w:r>
    </w:p>
    <w:p w14:paraId="1F16E678" w14:textId="77777777" w:rsidR="00F93959" w:rsidRPr="003E4681" w:rsidRDefault="00F93959" w:rsidP="00F9395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 z przyczyn, za które odpowiedzialność ponosi Wykonawca, w wysokości 10 % całkowitej wartości umowy brutto.</w:t>
      </w:r>
    </w:p>
    <w:p w14:paraId="4C943FE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całkowitej wartości umowy brutto, przy czym nie dotyczy to odstąpienia w przypadku okoliczności nierealizowania inwestycji w związku ze stanem epidemii wywołanej koronawirusem.</w:t>
      </w:r>
    </w:p>
    <w:p w14:paraId="6E64E84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303081DA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4FF264BB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F404A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 Doręczenia</w:t>
      </w:r>
    </w:p>
    <w:p w14:paraId="61220F0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A67513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6E64054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7A3EBC0A" w14:textId="168F789A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Wykonawcy: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3C0D0A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27109A37" w14:textId="77777777" w:rsidR="00F93959" w:rsidRPr="003E4681" w:rsidRDefault="00F93959" w:rsidP="00F93959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F8EEC5" w14:textId="77777777" w:rsidR="00F93959" w:rsidRPr="003E4681" w:rsidRDefault="00F93959" w:rsidP="00F939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 Postanowienia końcowe</w:t>
      </w:r>
    </w:p>
    <w:p w14:paraId="62ECDDA5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FFA3A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 za zgodą obu stron w formie aneksu do umowy pod rygorem nieważności.</w:t>
      </w:r>
    </w:p>
    <w:p w14:paraId="7E2F6380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7B091CE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stosuje się przepisy Kodeksu Cywilnego.</w:t>
      </w:r>
    </w:p>
    <w:p w14:paraId="27A7EB58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Zamawiający, a jeden egzemplarz Wykonawca.</w:t>
      </w:r>
    </w:p>
    <w:p w14:paraId="6FFC65C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umowie oraz w celu realizacji niniejszej umowy, dochodzenia roszczeń oraz obrony przed roszczeniami, znajdującymi swe źródło w niniejszej umowie. </w:t>
      </w:r>
    </w:p>
    <w:p w14:paraId="40DAA40B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zgodnie oświadczają, iż Wykonawca otrzymał klauzulę informacyjną dotyczącą przetwarzania jego danych osobowych, która stanowi załącznik nr 1 do niniejszej umowy.</w:t>
      </w:r>
    </w:p>
    <w:p w14:paraId="1ED41EED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33746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85C55B7" w14:textId="77777777" w:rsidR="00F93959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558E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08D26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BE692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F2D1C4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E5A7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86410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D7D53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23051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7A0E7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EF62F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251B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BC4C4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F4B2A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31AE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609D3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3E1D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6059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55E28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435B5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21BF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48786A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13D87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DB6FC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8E4E7B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AF757" w14:textId="77777777" w:rsidR="00EA5CDC" w:rsidRPr="003E4681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CC21B6" w14:textId="2972AC12" w:rsidR="008D17C8" w:rsidRPr="002825EE" w:rsidRDefault="008D17C8" w:rsidP="008D17C8">
      <w:pPr>
        <w:spacing w:after="0" w:line="360" w:lineRule="auto"/>
        <w:ind w:left="6372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lastRenderedPageBreak/>
        <w:t>Załącznik nr 1 do umowy</w:t>
      </w:r>
    </w:p>
    <w:p w14:paraId="44551C84" w14:textId="77777777" w:rsidR="008D17C8" w:rsidRPr="002825EE" w:rsidRDefault="008D17C8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3E6AB" w14:textId="2F3FF98B" w:rsidR="00EA5CDC" w:rsidRPr="002825EE" w:rsidRDefault="00EA5CDC" w:rsidP="009F66F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 xml:space="preserve">Klauzula informacyjna z art. 13 ust.1 i 1 RODO </w:t>
      </w:r>
    </w:p>
    <w:p w14:paraId="4B54E62B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w celu związanym z postępowaniem o udzielenie zamówienia publicznego,</w:t>
      </w:r>
    </w:p>
    <w:p w14:paraId="130ED45E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którego wartość nie przekracza kwoty 130 000 zł netto</w:t>
      </w:r>
    </w:p>
    <w:p w14:paraId="3AF5DE55" w14:textId="77777777" w:rsidR="00EA5CDC" w:rsidRPr="002825EE" w:rsidRDefault="00EA5CDC" w:rsidP="00EA5C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5F47F6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3585D1E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1. Administratorem Pani/Pana danych osobowych jest Gmina Ryczywół z siedzibą mieszczącą się pod adresem: ul. Mickiewicza 10, 64-630 Ryczywół , tel. 67 28 37 002 – reprezentowana przez Wójta Gminy Ryczywół - Henryka Szramę, zwanego dalej „Administratorem”.</w:t>
      </w:r>
    </w:p>
    <w:p w14:paraId="5FF91CF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2. W sprawach z zakresu ochrony danych osobowych mogą Państwo kontaktować się z Inspektorem Ochrony Danych pod adresem e-mail: inspektor@cbi24.pl</w:t>
      </w:r>
    </w:p>
    <w:p w14:paraId="72D8299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3. Dane osobowe będą przetwarzane w celu związanym z postępowaniem o udzielenie zamówienia publicznego. </w:t>
      </w:r>
    </w:p>
    <w:p w14:paraId="69C11A44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4. Dane osobowe będą przetwarzane przez okres zgodnie z art. 78 ust. 1 i 4 ustawy z dnia z dnia 11 września 2019 r.– Prawo zamówień publicznych (Dz. U. z 2022 r. poz. 1710 ze zm.), zwanej dalej PZP, przez okres 4 lat od dnia zakończenia postępowania o udzielenie zamówienia, a jeżeli czas trwania umowy przekracza 4 lata, okres przechowywania obejmuje cały czas trwania umowy.</w:t>
      </w:r>
    </w:p>
    <w:p w14:paraId="30197F64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5. Podstawą prawną przetwarzania danych jest art. 6 ust. 1 lit. c) ww. Rozporządzenia w związku z art. 19 ustawy z dnia z dnia 11 września 2019 r.– Prawo zamówień publicznych (Dz. U. z 2022 r. poz. 1710 ze zm.).</w:t>
      </w:r>
    </w:p>
    <w:p w14:paraId="5D38ED4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6. Odbiorcami Pani/Pana danych będą osoby lub podmioty, którym udostępniona zostanie dokumentacja postępowania w oparciu o art. 18 oraz art. 74 ust. 4 PZP.</w:t>
      </w:r>
    </w:p>
    <w:p w14:paraId="6BF2ACDA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57DE2A05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8. Osoba, której dane dotyczą ma prawo do:</w:t>
      </w:r>
    </w:p>
    <w:p w14:paraId="00FEE15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 - dostępu do treści swoich danych oraz możliwości ich poprawiania, sprostowania, ograniczenia przetwarzania, </w:t>
      </w:r>
    </w:p>
    <w:p w14:paraId="4D1803E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2D597B79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ul. Stawki 2, 00-193 Warszawa,</w:t>
      </w:r>
    </w:p>
    <w:p w14:paraId="5CE2A0C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9. Osobie, której dane dotyczą nie przysługuje:</w:t>
      </w:r>
    </w:p>
    <w:p w14:paraId="7D3DF71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w związku z art. 17 ust. 3 lit. b, d lub e Rozporządzenia prawo do usunięcia danych osobowych;</w:t>
      </w:r>
    </w:p>
    <w:p w14:paraId="4D3DD5B2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prawo do przenoszenia danych osobowych, o którym mowa w art. 20 Rozporządzenia;</w:t>
      </w:r>
    </w:p>
    <w:p w14:paraId="583BF67D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F6BF7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09484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4B2731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>12. Wystąpienie z żądaniem, o którym mowa w art. 18 ust. 1 Rozporządzenia, nie ogranicza przetwarzania danych osobowych do czasu zakończenia postępowania o udzielenie zamówienia publicznego.</w:t>
      </w:r>
    </w:p>
    <w:p w14:paraId="39A977D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356648B8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0092B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10A129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A78BC1F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9512CC9" w14:textId="77777777" w:rsidR="00F93959" w:rsidRPr="002825EE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8420" w14:textId="77777777" w:rsidR="009D240A" w:rsidRPr="002825EE" w:rsidRDefault="009D240A">
      <w:pPr>
        <w:rPr>
          <w:sz w:val="24"/>
          <w:szCs w:val="24"/>
        </w:rPr>
      </w:pPr>
    </w:p>
    <w:sectPr w:rsidR="009D240A" w:rsidRPr="002825EE" w:rsidSect="0054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0C6B69"/>
    <w:multiLevelType w:val="hybridMultilevel"/>
    <w:tmpl w:val="CA04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2447"/>
    <w:multiLevelType w:val="hybridMultilevel"/>
    <w:tmpl w:val="D83AE62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5624A"/>
    <w:multiLevelType w:val="hybridMultilevel"/>
    <w:tmpl w:val="03622E6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A0819"/>
    <w:multiLevelType w:val="hybridMultilevel"/>
    <w:tmpl w:val="9F669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831101"/>
    <w:multiLevelType w:val="hybridMultilevel"/>
    <w:tmpl w:val="E7E4D616"/>
    <w:lvl w:ilvl="0" w:tplc="F6166E6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5B41"/>
    <w:multiLevelType w:val="hybridMultilevel"/>
    <w:tmpl w:val="4BAA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69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197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84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9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5435">
    <w:abstractNumId w:val="3"/>
  </w:num>
  <w:num w:numId="10" w16cid:durableId="17296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9"/>
    <w:rsid w:val="00091181"/>
    <w:rsid w:val="001608F8"/>
    <w:rsid w:val="00214D12"/>
    <w:rsid w:val="002745E2"/>
    <w:rsid w:val="002825EE"/>
    <w:rsid w:val="00331E10"/>
    <w:rsid w:val="00357AA2"/>
    <w:rsid w:val="00367BF4"/>
    <w:rsid w:val="003916F8"/>
    <w:rsid w:val="00547A58"/>
    <w:rsid w:val="008D17C8"/>
    <w:rsid w:val="009A0230"/>
    <w:rsid w:val="009D240A"/>
    <w:rsid w:val="009F66FC"/>
    <w:rsid w:val="00A31AA8"/>
    <w:rsid w:val="00B612EB"/>
    <w:rsid w:val="00B83FD6"/>
    <w:rsid w:val="00DC1923"/>
    <w:rsid w:val="00E41E86"/>
    <w:rsid w:val="00E50BC8"/>
    <w:rsid w:val="00EA5CDC"/>
    <w:rsid w:val="00F41E56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43B"/>
  <w15:chartTrackingRefBased/>
  <w15:docId w15:val="{FC080BF5-606E-46A8-9171-E17346F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2488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Krzysztof Skowroński</cp:lastModifiedBy>
  <cp:revision>17</cp:revision>
  <dcterms:created xsi:type="dcterms:W3CDTF">2022-05-16T07:08:00Z</dcterms:created>
  <dcterms:modified xsi:type="dcterms:W3CDTF">2023-06-30T11:07:00Z</dcterms:modified>
</cp:coreProperties>
</file>