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D3DC" w14:textId="26FA0C6F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23F51" w:rsidRPr="00723F51">
        <w:rPr>
          <w:rFonts w:ascii="Arial" w:hAnsi="Arial" w:cs="Arial"/>
          <w:bCs/>
          <w:i w:val="0"/>
          <w:szCs w:val="24"/>
        </w:rPr>
        <w:t>3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</w:t>
      </w:r>
      <w:r w:rsidR="00BE0DC9">
        <w:rPr>
          <w:rFonts w:ascii="Arial" w:hAnsi="Arial" w:cs="Arial"/>
          <w:bCs/>
          <w:i w:val="0"/>
          <w:szCs w:val="24"/>
        </w:rPr>
        <w:t>zaproszenia do składania ofert</w:t>
      </w:r>
    </w:p>
    <w:p w14:paraId="0C965480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E34611A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3A7E21E6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13E74D59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B8F0C2D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29D2E0B5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A0348BD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0B0A2AFE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43B0B8C6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200BD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08723DF3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21BF51C5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6DAD6556" w14:textId="6AE1D62A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BE0D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="00BE0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3015732D" w14:textId="77777777" w:rsidR="0071340C" w:rsidRDefault="00723F51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3F51">
        <w:rPr>
          <w:rFonts w:ascii="Arial" w:eastAsia="Times New Roman" w:hAnsi="Arial" w:cs="Arial"/>
          <w:b/>
          <w:sz w:val="24"/>
          <w:szCs w:val="24"/>
          <w:lang w:eastAsia="pl-PL"/>
        </w:rPr>
        <w:t>Zakup i  sukcesywne dostawy leków do Apteki Szpitalnej OCZ  w Ostrzeszowie</w:t>
      </w:r>
    </w:p>
    <w:p w14:paraId="41F06495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723F51" w:rsidRPr="00723F51">
        <w:rPr>
          <w:rFonts w:ascii="Arial" w:eastAsia="Times New Roman" w:hAnsi="Arial" w:cs="Arial"/>
          <w:b/>
          <w:sz w:val="24"/>
          <w:szCs w:val="24"/>
          <w:lang w:eastAsia="pl-PL"/>
        </w:rPr>
        <w:t>OCZ/ZP-7/2024</w:t>
      </w:r>
    </w:p>
    <w:p w14:paraId="3E4F7CCC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A7381B1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0C432624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071AE775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E25B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B695F0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4706ECE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7857C30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9E2D15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D85EE1D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60CC3DF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C32D3B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AB2DDD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60B53D2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B9B85A5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0862C337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FE7D844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0C6086E4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E2398AA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66A4A8AB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304B6392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5E78C2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EF87A74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D7E7628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78790FB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36D1CCB8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29A7790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8DAAE47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85C9E2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42B24A4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76297A72" w14:textId="6840931A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podpis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737B121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4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72A2" w14:textId="77777777" w:rsidR="00430365" w:rsidRDefault="00430365" w:rsidP="00025386">
      <w:pPr>
        <w:spacing w:after="0" w:line="240" w:lineRule="auto"/>
      </w:pPr>
      <w:r>
        <w:separator/>
      </w:r>
    </w:p>
  </w:endnote>
  <w:endnote w:type="continuationSeparator" w:id="0">
    <w:p w14:paraId="15C2CACA" w14:textId="77777777" w:rsidR="00430365" w:rsidRDefault="0043036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675F" w14:textId="77777777" w:rsidR="00723F51" w:rsidRDefault="00723F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6022" w14:textId="23FC0746" w:rsidR="00025386" w:rsidRDefault="006E78F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A0EC3F" wp14:editId="26BFB7D4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6CAE0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F4CCB2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501A3FA1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F729" w14:textId="77777777" w:rsidR="00723F51" w:rsidRDefault="00723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35AF8" w14:textId="77777777" w:rsidR="00430365" w:rsidRDefault="00430365" w:rsidP="00025386">
      <w:pPr>
        <w:spacing w:after="0" w:line="240" w:lineRule="auto"/>
      </w:pPr>
      <w:r>
        <w:separator/>
      </w:r>
    </w:p>
  </w:footnote>
  <w:footnote w:type="continuationSeparator" w:id="0">
    <w:p w14:paraId="367C413E" w14:textId="77777777" w:rsidR="00430365" w:rsidRDefault="0043036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7EB2" w14:textId="77777777" w:rsidR="00723F51" w:rsidRDefault="00723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1CD8" w14:textId="77777777" w:rsidR="00723F51" w:rsidRDefault="00723F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2B7F" w14:textId="77777777" w:rsidR="00723F51" w:rsidRDefault="00723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1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65"/>
    <w:rsid w:val="00025386"/>
    <w:rsid w:val="000423B9"/>
    <w:rsid w:val="00053927"/>
    <w:rsid w:val="00066C44"/>
    <w:rsid w:val="00071D4C"/>
    <w:rsid w:val="00084786"/>
    <w:rsid w:val="0016158F"/>
    <w:rsid w:val="001C2314"/>
    <w:rsid w:val="00213980"/>
    <w:rsid w:val="00430365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6B0F5E"/>
    <w:rsid w:val="006E78FD"/>
    <w:rsid w:val="0071340C"/>
    <w:rsid w:val="00723F51"/>
    <w:rsid w:val="00745A44"/>
    <w:rsid w:val="007666D6"/>
    <w:rsid w:val="007A4B8D"/>
    <w:rsid w:val="007D6755"/>
    <w:rsid w:val="00824D73"/>
    <w:rsid w:val="00830970"/>
    <w:rsid w:val="00865D34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E0DC9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8D580"/>
  <w15:chartTrackingRefBased/>
  <w15:docId w15:val="{C2630FC5-4DCB-4B60-A642-B959F221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2024-05-12T21:39:00Z</dcterms:created>
  <dcterms:modified xsi:type="dcterms:W3CDTF">2024-05-12T21:39:00Z</dcterms:modified>
</cp:coreProperties>
</file>