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C4" w:rsidRPr="00B24B7B" w:rsidRDefault="003D79D3" w:rsidP="003D79D3">
      <w:pPr>
        <w:tabs>
          <w:tab w:val="left" w:pos="275"/>
          <w:tab w:val="right" w:pos="9406"/>
        </w:tabs>
        <w:rPr>
          <w:rFonts w:ascii="Fira Sans" w:eastAsia="Times New Roman" w:hAnsi="Fira Sans" w:cs="Times New Roman"/>
        </w:rPr>
      </w:pPr>
      <w:r w:rsidRPr="00B24B7B">
        <w:rPr>
          <w:rFonts w:ascii="Fira Sans" w:hAnsi="Fira Sans"/>
        </w:rPr>
        <w:tab/>
      </w:r>
      <w:r w:rsidR="00B24B7B" w:rsidRPr="0088052D">
        <w:rPr>
          <w:rFonts w:ascii="Fira Sans" w:hAnsi="Fira Sans"/>
          <w:b/>
          <w:sz w:val="20"/>
          <w:szCs w:val="20"/>
        </w:rPr>
        <w:t xml:space="preserve">PCEN </w:t>
      </w:r>
      <w:r w:rsidRPr="0088052D">
        <w:rPr>
          <w:rFonts w:ascii="Fira Sans" w:hAnsi="Fira Sans" w:cs="Tahoma"/>
          <w:b/>
          <w:iCs/>
          <w:sz w:val="20"/>
          <w:szCs w:val="20"/>
        </w:rPr>
        <w:t>III.242.</w:t>
      </w:r>
      <w:r w:rsidR="00B24B7B" w:rsidRPr="0088052D">
        <w:rPr>
          <w:rFonts w:ascii="Fira Sans" w:hAnsi="Fira Sans" w:cs="Tahoma"/>
          <w:b/>
          <w:iCs/>
          <w:sz w:val="20"/>
          <w:szCs w:val="20"/>
        </w:rPr>
        <w:t>17.2023</w:t>
      </w:r>
      <w:r w:rsidRPr="00B24B7B">
        <w:rPr>
          <w:rFonts w:ascii="Fira Sans" w:hAnsi="Fira Sans"/>
          <w:sz w:val="21"/>
          <w:szCs w:val="21"/>
        </w:rPr>
        <w:tab/>
      </w:r>
      <w:r w:rsidR="00764C36" w:rsidRPr="0088052D">
        <w:rPr>
          <w:rFonts w:ascii="Fira Sans" w:hAnsi="Fira Sans"/>
          <w:b/>
        </w:rPr>
        <w:t>Załącznik nr 3</w:t>
      </w:r>
    </w:p>
    <w:p w:rsidR="0029207A" w:rsidRPr="00B24B7B" w:rsidRDefault="0029207A">
      <w:pPr>
        <w:jc w:val="center"/>
        <w:rPr>
          <w:rFonts w:ascii="Fira Sans" w:hAnsi="Fira Sans"/>
          <w:b/>
          <w:bCs/>
          <w:sz w:val="28"/>
          <w:szCs w:val="28"/>
        </w:rPr>
      </w:pPr>
    </w:p>
    <w:p w:rsidR="00CC5AC4" w:rsidRPr="00B24B7B" w:rsidRDefault="00764C36">
      <w:pPr>
        <w:jc w:val="center"/>
        <w:rPr>
          <w:rFonts w:ascii="Fira Sans" w:eastAsia="Times New Roman" w:hAnsi="Fira Sans" w:cs="Times New Roman"/>
          <w:b/>
          <w:bCs/>
          <w:sz w:val="28"/>
          <w:szCs w:val="28"/>
        </w:rPr>
      </w:pPr>
      <w:r w:rsidRPr="00B24B7B">
        <w:rPr>
          <w:rFonts w:ascii="Fira Sans" w:hAnsi="Fira Sans"/>
          <w:b/>
          <w:bCs/>
          <w:sz w:val="28"/>
          <w:szCs w:val="28"/>
        </w:rPr>
        <w:t>Specyfikacja techniczna</w:t>
      </w:r>
    </w:p>
    <w:p w:rsidR="00CC5AC4" w:rsidRPr="00B24B7B" w:rsidRDefault="00CC5AC4">
      <w:pPr>
        <w:rPr>
          <w:rFonts w:ascii="Fira Sans" w:eastAsia="Arial" w:hAnsi="Fira Sans" w:cs="Arial"/>
          <w:b/>
          <w:bCs/>
          <w:sz w:val="20"/>
          <w:szCs w:val="20"/>
        </w:rPr>
      </w:pPr>
    </w:p>
    <w:p w:rsidR="00CC5AC4" w:rsidRPr="00B24B7B" w:rsidRDefault="00764C36" w:rsidP="009E59E7">
      <w:pPr>
        <w:spacing w:after="0" w:line="252" w:lineRule="auto"/>
        <w:jc w:val="both"/>
        <w:rPr>
          <w:rFonts w:ascii="Fira Sans" w:hAnsi="Fira Sans"/>
          <w:b/>
          <w:bCs/>
          <w:sz w:val="20"/>
          <w:szCs w:val="20"/>
        </w:rPr>
      </w:pPr>
      <w:r w:rsidRPr="00B24B7B">
        <w:rPr>
          <w:rFonts w:ascii="Fira Sans" w:hAnsi="Fira Sans"/>
          <w:b/>
          <w:bCs/>
          <w:sz w:val="20"/>
          <w:szCs w:val="20"/>
        </w:rPr>
        <w:t xml:space="preserve">Przedmiotem </w:t>
      </w:r>
      <w:proofErr w:type="spellStart"/>
      <w:r w:rsidRPr="00B24B7B">
        <w:rPr>
          <w:rFonts w:ascii="Fira Sans" w:hAnsi="Fira Sans"/>
          <w:b/>
          <w:bCs/>
          <w:sz w:val="20"/>
          <w:szCs w:val="20"/>
        </w:rPr>
        <w:t>zam</w:t>
      </w:r>
      <w:proofErr w:type="spellEnd"/>
      <w:r w:rsidRPr="00B24B7B">
        <w:rPr>
          <w:rFonts w:ascii="Fira Sans" w:hAnsi="Fira Sans"/>
          <w:b/>
          <w:bCs/>
          <w:sz w:val="20"/>
          <w:szCs w:val="20"/>
          <w:lang w:val="es-ES_tradnl"/>
        </w:rPr>
        <w:t>ó</w:t>
      </w:r>
      <w:proofErr w:type="spellStart"/>
      <w:r w:rsidRPr="00B24B7B">
        <w:rPr>
          <w:rFonts w:ascii="Fira Sans" w:hAnsi="Fira Sans"/>
          <w:b/>
          <w:bCs/>
          <w:sz w:val="20"/>
          <w:szCs w:val="20"/>
        </w:rPr>
        <w:t>wienia</w:t>
      </w:r>
      <w:proofErr w:type="spellEnd"/>
      <w:r w:rsidRPr="00B24B7B">
        <w:rPr>
          <w:rFonts w:ascii="Fira Sans" w:hAnsi="Fira Sans"/>
          <w:b/>
          <w:bCs/>
          <w:sz w:val="20"/>
          <w:szCs w:val="20"/>
        </w:rPr>
        <w:t xml:space="preserve"> jest </w:t>
      </w:r>
      <w:r w:rsidR="00B24B7B" w:rsidRPr="00B24B7B">
        <w:rPr>
          <w:rFonts w:ascii="Fira Sans" w:hAnsi="Fira Sans" w:cs="Arial"/>
          <w:b/>
          <w:sz w:val="20"/>
          <w:shd w:val="clear" w:color="auto" w:fill="FFFFFF"/>
        </w:rPr>
        <w:t>w</w:t>
      </w:r>
      <w:r w:rsidR="00B24B7B" w:rsidRPr="00B24B7B">
        <w:rPr>
          <w:rFonts w:ascii="Fira Sans" w:hAnsi="Fira Sans" w:cs="Arial"/>
          <w:b/>
          <w:sz w:val="20"/>
          <w:szCs w:val="20"/>
          <w:shd w:val="clear" w:color="auto" w:fill="FFFFFF"/>
        </w:rPr>
        <w:t xml:space="preserve">ykonanie skrzynki typu </w:t>
      </w:r>
      <w:proofErr w:type="spellStart"/>
      <w:r w:rsidR="00B24B7B" w:rsidRPr="00B24B7B">
        <w:rPr>
          <w:rFonts w:ascii="Fira Sans" w:hAnsi="Fira Sans" w:cs="Arial"/>
          <w:b/>
          <w:sz w:val="20"/>
          <w:szCs w:val="20"/>
          <w:shd w:val="clear" w:color="auto" w:fill="FFFFFF"/>
        </w:rPr>
        <w:t>Rack</w:t>
      </w:r>
      <w:proofErr w:type="spellEnd"/>
      <w:r w:rsidR="00B24B7B" w:rsidRPr="00B24B7B">
        <w:rPr>
          <w:rFonts w:ascii="Fira Sans" w:hAnsi="Fira Sans" w:cs="Arial"/>
          <w:b/>
          <w:sz w:val="20"/>
          <w:szCs w:val="20"/>
          <w:shd w:val="clear" w:color="auto" w:fill="FFFFFF"/>
        </w:rPr>
        <w:t xml:space="preserve"> Case wraz z instalacją i konfiguracją przeznaczonego do umieszczenia w niej sprzętu</w:t>
      </w:r>
      <w:r w:rsidRPr="00B24B7B">
        <w:rPr>
          <w:rFonts w:ascii="Fira Sans" w:hAnsi="Fira Sans"/>
          <w:b/>
          <w:bCs/>
          <w:sz w:val="20"/>
          <w:szCs w:val="20"/>
        </w:rPr>
        <w:t xml:space="preserve"> w ramach projektu „Zdolni z Pomorza” współfinansowanego ze </w:t>
      </w:r>
      <w:proofErr w:type="spellStart"/>
      <w:r w:rsidRPr="00B24B7B">
        <w:rPr>
          <w:rFonts w:ascii="Fira Sans" w:hAnsi="Fira Sans"/>
          <w:b/>
          <w:bCs/>
          <w:sz w:val="20"/>
          <w:szCs w:val="20"/>
        </w:rPr>
        <w:t>środk</w:t>
      </w:r>
      <w:proofErr w:type="spellEnd"/>
      <w:r w:rsidRPr="00B24B7B">
        <w:rPr>
          <w:rFonts w:ascii="Fira Sans" w:hAnsi="Fira Sans"/>
          <w:b/>
          <w:bCs/>
          <w:sz w:val="20"/>
          <w:szCs w:val="20"/>
          <w:lang w:val="es-ES_tradnl"/>
        </w:rPr>
        <w:t>ó</w:t>
      </w:r>
      <w:r w:rsidRPr="00B24B7B">
        <w:rPr>
          <w:rFonts w:ascii="Fira Sans" w:hAnsi="Fira Sans"/>
          <w:b/>
          <w:bCs/>
          <w:sz w:val="20"/>
          <w:szCs w:val="20"/>
        </w:rPr>
        <w:t xml:space="preserve">w Unii Europejskiej w ramach Regionalnego Programu Operacyjnego </w:t>
      </w:r>
      <w:proofErr w:type="spellStart"/>
      <w:r w:rsidRPr="00B24B7B">
        <w:rPr>
          <w:rFonts w:ascii="Fira Sans" w:hAnsi="Fira Sans"/>
          <w:b/>
          <w:bCs/>
          <w:sz w:val="20"/>
          <w:szCs w:val="20"/>
        </w:rPr>
        <w:t>Wojew</w:t>
      </w:r>
      <w:proofErr w:type="spellEnd"/>
      <w:r w:rsidRPr="00B24B7B">
        <w:rPr>
          <w:rFonts w:ascii="Fira Sans" w:hAnsi="Fira Sans"/>
          <w:b/>
          <w:bCs/>
          <w:sz w:val="20"/>
          <w:szCs w:val="20"/>
          <w:lang w:val="es-ES_tradnl"/>
        </w:rPr>
        <w:t>ó</w:t>
      </w:r>
      <w:proofErr w:type="spellStart"/>
      <w:r w:rsidRPr="00B24B7B">
        <w:rPr>
          <w:rFonts w:ascii="Fira Sans" w:hAnsi="Fira Sans"/>
          <w:b/>
          <w:bCs/>
          <w:sz w:val="20"/>
          <w:szCs w:val="20"/>
        </w:rPr>
        <w:t>dztwa</w:t>
      </w:r>
      <w:proofErr w:type="spellEnd"/>
      <w:r w:rsidRPr="00B24B7B">
        <w:rPr>
          <w:rFonts w:ascii="Fira Sans" w:hAnsi="Fira Sans"/>
          <w:b/>
          <w:bCs/>
          <w:sz w:val="20"/>
          <w:szCs w:val="20"/>
        </w:rPr>
        <w:t xml:space="preserve"> Pomorskiego na lata 2014-2020,</w:t>
      </w:r>
      <w:r w:rsidRPr="00B24B7B">
        <w:rPr>
          <w:rFonts w:ascii="Fira Sans" w:hAnsi="Fira Sans"/>
          <w:sz w:val="20"/>
          <w:szCs w:val="20"/>
        </w:rPr>
        <w:t xml:space="preserve"> </w:t>
      </w:r>
      <w:r w:rsidRPr="00B24B7B">
        <w:rPr>
          <w:rFonts w:ascii="Fira Sans" w:hAnsi="Fira Sans"/>
          <w:b/>
          <w:bCs/>
          <w:sz w:val="20"/>
          <w:szCs w:val="20"/>
        </w:rPr>
        <w:t>na potrzeby</w:t>
      </w:r>
      <w:r w:rsidR="003352B6" w:rsidRPr="00B24B7B">
        <w:rPr>
          <w:rFonts w:ascii="Fira Sans" w:hAnsi="Fira Sans"/>
          <w:b/>
          <w:bCs/>
          <w:sz w:val="20"/>
          <w:szCs w:val="20"/>
        </w:rPr>
        <w:t xml:space="preserve"> Pomorskiego</w:t>
      </w:r>
      <w:r w:rsidRPr="00B24B7B">
        <w:rPr>
          <w:rFonts w:ascii="Fira Sans" w:hAnsi="Fira Sans"/>
          <w:b/>
          <w:bCs/>
          <w:sz w:val="20"/>
          <w:szCs w:val="20"/>
        </w:rPr>
        <w:t xml:space="preserve"> Centrum Edukacji Nauczycieli w Gdańsku.</w:t>
      </w:r>
    </w:p>
    <w:p w:rsidR="00CC5AC4" w:rsidRPr="00B24B7B" w:rsidRDefault="00CC5AC4">
      <w:pPr>
        <w:spacing w:after="0"/>
        <w:jc w:val="center"/>
        <w:rPr>
          <w:rFonts w:ascii="Fira Sans" w:eastAsia="Arial" w:hAnsi="Fira Sans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99"/>
        <w:tblW w:w="9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920"/>
      </w:tblGrid>
      <w:tr w:rsidR="00D94E18" w:rsidRPr="00424ED2" w:rsidTr="003F67B0">
        <w:trPr>
          <w:trHeight w:val="71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E18" w:rsidRPr="00B24B7B" w:rsidRDefault="00D94E18" w:rsidP="00B24B7B">
            <w:pPr>
              <w:jc w:val="center"/>
              <w:rPr>
                <w:rFonts w:ascii="Fira Sans" w:hAnsi="Fira Sans"/>
                <w:b/>
                <w:bCs/>
                <w:szCs w:val="20"/>
                <w:lang w:val="pt-PT"/>
              </w:rPr>
            </w:pPr>
            <w:r w:rsidRPr="00B24B7B">
              <w:rPr>
                <w:rFonts w:ascii="Fira Sans" w:hAnsi="Fira Sans"/>
                <w:b/>
                <w:bCs/>
                <w:sz w:val="20"/>
                <w:szCs w:val="20"/>
                <w:lang w:val="pt-PT"/>
              </w:rPr>
              <w:t>Parametr</w:t>
            </w:r>
            <w:r>
              <w:rPr>
                <w:rFonts w:ascii="Fira Sans" w:hAnsi="Fira Sans"/>
                <w:b/>
                <w:bCs/>
                <w:sz w:val="20"/>
                <w:szCs w:val="20"/>
                <w:lang w:val="pt-PT"/>
              </w:rPr>
              <w:t>/</w:t>
            </w:r>
          </w:p>
          <w:p w:rsidR="00D94E18" w:rsidRPr="00B24B7B" w:rsidRDefault="00D94E18" w:rsidP="00B24B7B">
            <w:pPr>
              <w:jc w:val="center"/>
              <w:rPr>
                <w:rFonts w:ascii="Fira Sans" w:hAnsi="Fira Sans"/>
                <w:b/>
                <w:bCs/>
                <w:szCs w:val="20"/>
              </w:rPr>
            </w:pPr>
            <w:r w:rsidRPr="00B24B7B">
              <w:rPr>
                <w:rFonts w:ascii="Fira Sans" w:hAnsi="Fira Sans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4E18" w:rsidRPr="008F6A08" w:rsidRDefault="00D94E18" w:rsidP="00B24B7B">
            <w:pPr>
              <w:ind w:left="-70"/>
              <w:jc w:val="center"/>
              <w:rPr>
                <w:rFonts w:ascii="Fira Sans" w:hAnsi="Fira Sans" w:cs="Arial"/>
                <w:b/>
                <w:sz w:val="20"/>
                <w:szCs w:val="20"/>
              </w:rPr>
            </w:pPr>
            <w:r w:rsidRPr="008F6A08">
              <w:rPr>
                <w:rFonts w:ascii="Fira Sans" w:hAnsi="Fira Sans" w:cs="Arial"/>
                <w:b/>
                <w:sz w:val="20"/>
                <w:szCs w:val="20"/>
              </w:rPr>
              <w:t>PARATMETR OFEROWANY</w:t>
            </w:r>
          </w:p>
          <w:p w:rsidR="00D94E18" w:rsidRPr="00424ED2" w:rsidRDefault="00D94E18" w:rsidP="00B24B7B">
            <w:pPr>
              <w:jc w:val="center"/>
              <w:rPr>
                <w:rFonts w:ascii="Fira Sans" w:hAnsi="Fira Sans"/>
                <w:b/>
                <w:bCs/>
                <w:szCs w:val="20"/>
              </w:rPr>
            </w:pPr>
            <w:r w:rsidRPr="008F6A08">
              <w:rPr>
                <w:rFonts w:ascii="Fira Sans" w:hAnsi="Fira Sans" w:cs="Arial"/>
                <w:b/>
                <w:sz w:val="20"/>
                <w:szCs w:val="20"/>
              </w:rPr>
              <w:t>(WYPEŁNIA WYKONAWCA)</w:t>
            </w:r>
          </w:p>
        </w:tc>
      </w:tr>
      <w:tr w:rsidR="00B24B7B" w:rsidRPr="00424ED2" w:rsidTr="00B24B7B">
        <w:trPr>
          <w:trHeight w:val="71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B7B" w:rsidRPr="00B24B7B" w:rsidRDefault="00B24B7B" w:rsidP="00B24B7B">
            <w:pPr>
              <w:spacing w:after="0"/>
              <w:jc w:val="center"/>
              <w:rPr>
                <w:rFonts w:ascii="Fira Sans" w:hAnsi="Fira Sans"/>
                <w:szCs w:val="20"/>
              </w:rPr>
            </w:pPr>
            <w:r w:rsidRPr="00B24B7B">
              <w:rPr>
                <w:rFonts w:ascii="Fira Sans" w:hAnsi="Fira Sans" w:cs="Arial"/>
                <w:b/>
                <w:sz w:val="20"/>
                <w:shd w:val="clear" w:color="auto" w:fill="FFFFFF"/>
              </w:rPr>
              <w:t>w</w:t>
            </w:r>
            <w:r w:rsidRPr="00B24B7B">
              <w:rPr>
                <w:rFonts w:ascii="Fira Sans" w:hAnsi="Fira Sans" w:cs="Arial"/>
                <w:b/>
                <w:sz w:val="20"/>
                <w:szCs w:val="20"/>
                <w:shd w:val="clear" w:color="auto" w:fill="FFFFFF"/>
              </w:rPr>
              <w:t xml:space="preserve">ykonanie skrzynki typu </w:t>
            </w:r>
            <w:proofErr w:type="spellStart"/>
            <w:r w:rsidRPr="00B24B7B">
              <w:rPr>
                <w:rFonts w:ascii="Fira Sans" w:hAnsi="Fira Sans" w:cs="Arial"/>
                <w:b/>
                <w:sz w:val="20"/>
                <w:szCs w:val="20"/>
                <w:shd w:val="clear" w:color="auto" w:fill="FFFFFF"/>
              </w:rPr>
              <w:t>Rack</w:t>
            </w:r>
            <w:proofErr w:type="spellEnd"/>
            <w:r w:rsidRPr="00B24B7B">
              <w:rPr>
                <w:rFonts w:ascii="Fira Sans" w:hAnsi="Fira Sans" w:cs="Arial"/>
                <w:b/>
                <w:sz w:val="20"/>
                <w:szCs w:val="20"/>
                <w:shd w:val="clear" w:color="auto" w:fill="FFFFFF"/>
              </w:rPr>
              <w:t xml:space="preserve"> Case wraz z instalacją i konfiguracją przeznaczonego do umieszczenia w niej sprzętu</w:t>
            </w: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4B7B" w:rsidRPr="00424ED2" w:rsidRDefault="00B24B7B" w:rsidP="00B24B7B">
            <w:pPr>
              <w:jc w:val="center"/>
              <w:rPr>
                <w:rFonts w:ascii="Fira Sans" w:hAnsi="Fira Sans"/>
                <w:b/>
                <w:bCs/>
                <w:szCs w:val="20"/>
              </w:rPr>
            </w:pPr>
          </w:p>
        </w:tc>
      </w:tr>
      <w:tr w:rsidR="00B24B7B" w:rsidRPr="00424ED2" w:rsidTr="00B24B7B">
        <w:trPr>
          <w:trHeight w:val="71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1. Wykonanie skrzynki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Case wraz z instalacją i konfiguracją przeznaczonego do umieszczenia w niej sprzętu.  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                                   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2. Skrzynka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 Case ma spełniać następujące funkcjonalności: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- ma być otwierana pokrywą na zawiasach, 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ma chronić umieszczony w niej sprzętu podczas transportu oraz w trakcie jego użytkowania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ma usprawniać mobilne nagrania (istotna redukcja czasu przy instalacji sprzętu)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- ma dać możliwość instalacji, transportu oraz bezpiecznej i wygodnej eksploatacji zainstalowanego w skrzynce kompletu sprzętu wymaganego przez Zamawiającego (wymienionego w punkcie 3).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3. Lista sprzętów, które posiada Zamawiający i które mają zostać umieszczone w skrzynce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 Case: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 xml:space="preserve">- Monitor Eizo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FlexScan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EV2460 (instalacja w otwieranej na zawiasach pokrywie)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 xml:space="preserve">- Mikser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Blackmagic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ATEM Mini Extreme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 xml:space="preserve">- Rejestrator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Blackmagic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HyperDeck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Studio HD Mini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 xml:space="preserve">- Konwertery - 4 sztuki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Blackmagic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Design Micro Converter SDI to HDMI 3G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 xml:space="preserve">- Router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WiFi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Mikrotik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hap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ac2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Dysk SSD Samsung T7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- Monitor podglądowy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Feelworld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F5PRO V4 4K 6” w ilości 2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szt</w:t>
            </w:r>
            <w:proofErr w:type="spellEnd"/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lastRenderedPageBreak/>
              <w:br/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4. Wyposażenie wymagane do instalacji i konfiguracji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w.w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. sprzętu (pkt. 3) wewnątrz skrzynki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 Case, które Wykonawca ma dostarczyć jest następujące:</w:t>
            </w:r>
            <w:r w:rsidRPr="00B24B7B">
              <w:rPr>
                <w:rFonts w:ascii="Fira Sans" w:eastAsia="Times New Roman" w:hAnsi="Fira Sans" w:cs="Times New Roman"/>
                <w:strike/>
                <w:sz w:val="21"/>
                <w:szCs w:val="21"/>
              </w:rPr>
              <w:br/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- listwa zasilająca na minimum 9 gniazd umożliwiającą podłączenie sprzętu wymienionego w punkcie 3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panel typu RACK 19 U1 wraz z gniazdami :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- 9 szt. HDMI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- 2 szt. Jack mini stereo 3.5mm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- 1 szt. USB-C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- gniazdo słuchawkowe (w okolicy miksera ATEM powinno być wyprowadzone gniazdo Jack mini stereo 3.5mm)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 xml:space="preserve">- niezbędne okablowanie, oraz kable HDMI z funkcją ARC do podłączenia zainstalowanego sprzętu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streamingowego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 wymienionego w punkcie 3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5. Materiał wykonania skrzynki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 Case: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br/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 xml:space="preserve">Skrzynka ma być wykonana z profili aluminiowych oraz tworzyw sztucznych. 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6. Wymiary skrzynki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 Case: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  <w:t>Skrzynka ma pomieścić komplet sprzętu wymieniony w punkcie 3 i wyposażenie wymienione w punkcie 4 przy czym jej wymiary zewnętrzne nie powinny przekraczać 580x580x180mm.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7. Dodatkowe informacje dotyczące wykonania skrzynki typu </w:t>
            </w:r>
            <w:proofErr w:type="spellStart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>Rack</w:t>
            </w:r>
            <w:proofErr w:type="spellEnd"/>
            <w:r w:rsidRPr="00B24B7B">
              <w:rPr>
                <w:rFonts w:ascii="Fira Sans" w:eastAsia="Times New Roman" w:hAnsi="Fira Sans" w:cs="Times New Roman"/>
                <w:sz w:val="21"/>
                <w:szCs w:val="21"/>
                <w:u w:val="single"/>
              </w:rPr>
              <w:t xml:space="preserve"> Case: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- ma mieć uchwyt umożliwiający przenoszenie oraz nóżki umożliwiające stabilną eksploatację,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- ma spełniać funkcje ochronne, transportowe i usprawniające realizacje nagrań,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- sprzęt wymieniony w punkcie 3 zostanie udostępniony Wykonawcy do pobrania wymiarów oraz do późniejszej instalacji i konfiguracji w uzgodnieniu z Zamawiającym.</w:t>
            </w: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</w:p>
          <w:p w:rsidR="00B24B7B" w:rsidRPr="00B24B7B" w:rsidRDefault="00B24B7B" w:rsidP="00B24B7B">
            <w:pPr>
              <w:spacing w:after="0" w:line="240" w:lineRule="auto"/>
              <w:rPr>
                <w:rFonts w:ascii="Fira Sans" w:eastAsia="Times New Roman" w:hAnsi="Fira Sans" w:cs="Times New Roman"/>
                <w:sz w:val="21"/>
                <w:szCs w:val="21"/>
              </w:rPr>
            </w:pP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t>8. Termin na wykonanie przedmiotu zamówienia przewidziany jest do dnia 11.09.2023 r. włącznie.</w:t>
            </w:r>
            <w:r w:rsidRPr="00B24B7B">
              <w:rPr>
                <w:rFonts w:ascii="Fira Sans" w:eastAsia="Times New Roman" w:hAnsi="Fira Sans" w:cs="Times New Roman"/>
                <w:sz w:val="21"/>
                <w:szCs w:val="21"/>
              </w:rPr>
              <w:br/>
            </w:r>
          </w:p>
          <w:p w:rsidR="00B24B7B" w:rsidRPr="00B24B7B" w:rsidRDefault="00B24B7B" w:rsidP="00B24B7B">
            <w:pPr>
              <w:spacing w:after="0"/>
              <w:jc w:val="center"/>
              <w:rPr>
                <w:rFonts w:ascii="Fira Sans" w:hAnsi="Fira San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4B7B" w:rsidRPr="00424ED2" w:rsidRDefault="00B24B7B" w:rsidP="00B24B7B">
            <w:pPr>
              <w:jc w:val="center"/>
              <w:rPr>
                <w:rFonts w:ascii="Fira Sans" w:hAnsi="Fira Sans"/>
                <w:b/>
                <w:bCs/>
                <w:szCs w:val="20"/>
              </w:rPr>
            </w:pPr>
          </w:p>
        </w:tc>
      </w:tr>
    </w:tbl>
    <w:p w:rsidR="003352B6" w:rsidRPr="00B24B7B" w:rsidRDefault="003352B6" w:rsidP="003352B6">
      <w:pPr>
        <w:pStyle w:val="Tre"/>
        <w:spacing w:line="288" w:lineRule="auto"/>
        <w:rPr>
          <w:rFonts w:ascii="Fira Sans" w:hAnsi="Fira Sans"/>
          <w:b/>
          <w:bCs/>
          <w:u w:val="single"/>
        </w:rPr>
      </w:pPr>
    </w:p>
    <w:p w:rsidR="003352B6" w:rsidRPr="00B24B7B" w:rsidRDefault="003352B6" w:rsidP="003352B6">
      <w:pPr>
        <w:contextualSpacing/>
        <w:rPr>
          <w:rFonts w:ascii="Fira Sans" w:hAnsi="Fira Sans"/>
        </w:rPr>
      </w:pPr>
    </w:p>
    <w:p w:rsidR="003352B6" w:rsidRPr="00B24B7B" w:rsidRDefault="003352B6" w:rsidP="003352B6">
      <w:pPr>
        <w:contextualSpacing/>
        <w:rPr>
          <w:rFonts w:ascii="Fira Sans" w:hAnsi="Fira Sans"/>
        </w:rPr>
      </w:pPr>
      <w:r w:rsidRPr="00B24B7B">
        <w:rPr>
          <w:rFonts w:ascii="Fira Sans" w:hAnsi="Fira Sans"/>
        </w:rPr>
        <w:t>Oferta musi zawierać wszystkie koszty włącznie z kosztem dostawy do Odbiorcy:</w:t>
      </w:r>
    </w:p>
    <w:p w:rsidR="003352B6" w:rsidRPr="00B24B7B" w:rsidRDefault="003352B6" w:rsidP="003352B6">
      <w:pPr>
        <w:contextualSpacing/>
        <w:rPr>
          <w:rFonts w:ascii="Fira Sans" w:hAnsi="Fira Sans"/>
        </w:rPr>
      </w:pPr>
      <w:r w:rsidRPr="00B24B7B">
        <w:rPr>
          <w:rFonts w:ascii="Fira Sans" w:hAnsi="Fira Sans"/>
          <w:szCs w:val="24"/>
        </w:rPr>
        <w:t>Pomorskie Centrum Edukacji Nauczycieli w Gdańsku 80-401 Gdańsk Al. Hallera 14</w:t>
      </w:r>
      <w:r w:rsidRPr="00B24B7B">
        <w:rPr>
          <w:rFonts w:ascii="Fira Sans" w:hAnsi="Fira Sans"/>
          <w:szCs w:val="24"/>
        </w:rPr>
        <w:br/>
      </w:r>
    </w:p>
    <w:p w:rsidR="003352B6" w:rsidRPr="00B24B7B" w:rsidRDefault="003352B6">
      <w:pPr>
        <w:widowControl w:val="0"/>
        <w:spacing w:line="240" w:lineRule="auto"/>
        <w:rPr>
          <w:rFonts w:ascii="Fira Sans" w:hAnsi="Fira Sans"/>
        </w:rPr>
      </w:pPr>
    </w:p>
    <w:sectPr w:rsidR="003352B6" w:rsidRPr="00B24B7B">
      <w:headerReference w:type="default" r:id="rId7"/>
      <w:footerReference w:type="default" r:id="rId8"/>
      <w:pgSz w:w="12240" w:h="15840"/>
      <w:pgMar w:top="1417" w:right="1417" w:bottom="1417" w:left="1417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AE" w:rsidRDefault="00764C36">
      <w:pPr>
        <w:spacing w:after="0" w:line="240" w:lineRule="auto"/>
      </w:pPr>
      <w:r>
        <w:separator/>
      </w:r>
    </w:p>
  </w:endnote>
  <w:endnote w:type="continuationSeparator" w:id="0">
    <w:p w:rsidR="00DD67AE" w:rsidRDefault="0076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C4" w:rsidRDefault="00CC5AC4">
    <w:pPr>
      <w:pStyle w:val="Stopka"/>
    </w:pPr>
  </w:p>
  <w:p w:rsidR="00CC5AC4" w:rsidRDefault="00764C3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05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AE" w:rsidRDefault="00764C36">
      <w:pPr>
        <w:spacing w:after="0" w:line="240" w:lineRule="auto"/>
      </w:pPr>
      <w:r>
        <w:separator/>
      </w:r>
    </w:p>
  </w:footnote>
  <w:footnote w:type="continuationSeparator" w:id="0">
    <w:p w:rsidR="00DD67AE" w:rsidRDefault="0076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C4" w:rsidRDefault="00764C36">
    <w:pPr>
      <w:pStyle w:val="Nagwek"/>
      <w:rPr>
        <w:sz w:val="18"/>
        <w:szCs w:val="18"/>
      </w:rPr>
    </w:pPr>
    <w:r>
      <w:rPr>
        <w:noProof/>
        <w:sz w:val="18"/>
        <w:szCs w:val="1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265429</wp:posOffset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073741825" name="officeArt object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stownik-mono-Pomorskie-FE-UMWP-UE-EFS-RPO2014-2020-2015-nag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265429</wp:posOffset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073741826" name="officeArt object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istownik-mono-Pomorskie-FE-UMWP-UE-EFS-RPO2014-2020-2015-nag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395750</wp:posOffset>
          </wp:positionH>
          <wp:positionV relativeFrom="page">
            <wp:posOffset>9560616</wp:posOffset>
          </wp:positionV>
          <wp:extent cx="7023735" cy="194311"/>
          <wp:effectExtent l="0" t="0" r="0" b="0"/>
          <wp:wrapNone/>
          <wp:docPr id="1073741827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istownik-mono-Pomorskie-FE-UMWP-UE-EFSI-RPO2014-2020-2015-stop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C5AC4" w:rsidRDefault="00CC5AC4">
    <w:pPr>
      <w:pStyle w:val="Nagwek"/>
      <w:rPr>
        <w:sz w:val="18"/>
        <w:szCs w:val="18"/>
      </w:rPr>
    </w:pPr>
  </w:p>
  <w:p w:rsidR="00CC5AC4" w:rsidRDefault="00CC5AC4">
    <w:pPr>
      <w:pStyle w:val="Nagwek"/>
      <w:rPr>
        <w:sz w:val="18"/>
        <w:szCs w:val="18"/>
      </w:rPr>
    </w:pPr>
  </w:p>
  <w:p w:rsidR="00CC5AC4" w:rsidRDefault="00CC5AC4">
    <w:pPr>
      <w:pStyle w:val="Nagwek"/>
      <w:rPr>
        <w:sz w:val="18"/>
        <w:szCs w:val="18"/>
      </w:rPr>
    </w:pPr>
  </w:p>
  <w:p w:rsidR="00CC5AC4" w:rsidRDefault="00CC5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660"/>
    <w:multiLevelType w:val="hybridMultilevel"/>
    <w:tmpl w:val="799E02AC"/>
    <w:numStyleLink w:val="Zaimportowanystyl1"/>
  </w:abstractNum>
  <w:abstractNum w:abstractNumId="1" w15:restartNumberingAfterBreak="0">
    <w:nsid w:val="58492543"/>
    <w:multiLevelType w:val="hybridMultilevel"/>
    <w:tmpl w:val="799E02AC"/>
    <w:styleLink w:val="Zaimportowanystyl1"/>
    <w:lvl w:ilvl="0" w:tplc="03529DB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8430E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E9B0A">
      <w:start w:val="1"/>
      <w:numFmt w:val="lowerRoman"/>
      <w:lvlText w:val="%3."/>
      <w:lvlJc w:val="left"/>
      <w:pPr>
        <w:ind w:left="14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4C466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65B2E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650AA">
      <w:start w:val="1"/>
      <w:numFmt w:val="lowerRoman"/>
      <w:lvlText w:val="%6."/>
      <w:lvlJc w:val="left"/>
      <w:pPr>
        <w:ind w:left="360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E3440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4EFA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ED8DE">
      <w:start w:val="1"/>
      <w:numFmt w:val="lowerRoman"/>
      <w:lvlText w:val="%9."/>
      <w:lvlJc w:val="left"/>
      <w:pPr>
        <w:ind w:left="57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4"/>
    <w:rsid w:val="00101F9D"/>
    <w:rsid w:val="0029207A"/>
    <w:rsid w:val="003352B6"/>
    <w:rsid w:val="003D79D3"/>
    <w:rsid w:val="00516B48"/>
    <w:rsid w:val="00617B2E"/>
    <w:rsid w:val="00764C36"/>
    <w:rsid w:val="0088052D"/>
    <w:rsid w:val="009E59E7"/>
    <w:rsid w:val="00A6712C"/>
    <w:rsid w:val="00B24B7B"/>
    <w:rsid w:val="00CC5AC4"/>
    <w:rsid w:val="00D94E18"/>
    <w:rsid w:val="00D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63053-307E-4AF4-AF78-446D734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240" w:line="276" w:lineRule="auto"/>
      <w:outlineLvl w:val="0"/>
    </w:pPr>
    <w:rPr>
      <w:rFonts w:ascii="Calibri" w:hAnsi="Calibri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rPr>
      <w:rFonts w:ascii="Calibri" w:hAnsi="Calibri"/>
      <w:b/>
      <w:bCs/>
    </w:rPr>
  </w:style>
  <w:style w:type="paragraph" w:customStyle="1" w:styleId="TreA">
    <w:name w:val="Treść A"/>
    <w:rPr>
      <w:rFonts w:eastAsia="Times New Roman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1">
    <w:name w:val="Styl tabeli 1"/>
    <w:rsid w:val="00764C36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3352B6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Krawiec AD</dc:creator>
  <cp:lastModifiedBy>Lukasz Krawiec AD</cp:lastModifiedBy>
  <cp:revision>3</cp:revision>
  <dcterms:created xsi:type="dcterms:W3CDTF">2023-07-28T11:37:00Z</dcterms:created>
  <dcterms:modified xsi:type="dcterms:W3CDTF">2023-07-28T11:39:00Z</dcterms:modified>
</cp:coreProperties>
</file>