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7AA3" w14:textId="6A29EDE7" w:rsidR="000B5EB8" w:rsidRDefault="000B5EB8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B5958">
        <w:rPr>
          <w:rFonts w:ascii="Arial" w:hAnsi="Arial" w:cs="Arial"/>
          <w:sz w:val="20"/>
          <w:szCs w:val="20"/>
        </w:rPr>
        <w:t xml:space="preserve">Zamawiający informuje, że w związku z brakiem </w:t>
      </w:r>
      <w:r w:rsidR="006B5958">
        <w:rPr>
          <w:rFonts w:ascii="Arial" w:hAnsi="Arial" w:cs="Arial"/>
          <w:sz w:val="20"/>
          <w:szCs w:val="20"/>
        </w:rPr>
        <w:t xml:space="preserve">dotychczas złożonych </w:t>
      </w:r>
      <w:r w:rsidRPr="006B5958">
        <w:rPr>
          <w:rFonts w:ascii="Arial" w:hAnsi="Arial" w:cs="Arial"/>
          <w:sz w:val="20"/>
          <w:szCs w:val="20"/>
        </w:rPr>
        <w:t>ofert</w:t>
      </w:r>
      <w:r w:rsidR="006B5958">
        <w:rPr>
          <w:rFonts w:ascii="Arial" w:hAnsi="Arial" w:cs="Arial"/>
          <w:sz w:val="20"/>
          <w:szCs w:val="20"/>
        </w:rPr>
        <w:t xml:space="preserve">, </w:t>
      </w:r>
      <w:r w:rsidR="005E63F4">
        <w:rPr>
          <w:rFonts w:ascii="Arial" w:hAnsi="Arial" w:cs="Arial"/>
          <w:sz w:val="20"/>
          <w:szCs w:val="20"/>
        </w:rPr>
        <w:t xml:space="preserve">mając na celu </w:t>
      </w:r>
      <w:r w:rsidRPr="006B5958">
        <w:rPr>
          <w:rFonts w:ascii="Arial" w:hAnsi="Arial" w:cs="Arial"/>
          <w:sz w:val="20"/>
          <w:szCs w:val="20"/>
        </w:rPr>
        <w:t>zwiększ</w:t>
      </w:r>
      <w:r w:rsidR="005E63F4">
        <w:rPr>
          <w:rFonts w:ascii="Arial" w:hAnsi="Arial" w:cs="Arial"/>
          <w:sz w:val="20"/>
          <w:szCs w:val="20"/>
        </w:rPr>
        <w:t xml:space="preserve">enie kręgu potencjalnych wykonawców poprzez odformalizowanie </w:t>
      </w:r>
      <w:r w:rsidRPr="006B5958">
        <w:rPr>
          <w:rFonts w:ascii="Arial" w:hAnsi="Arial" w:cs="Arial"/>
          <w:sz w:val="20"/>
          <w:szCs w:val="20"/>
        </w:rPr>
        <w:t xml:space="preserve">warunków </w:t>
      </w:r>
      <w:r w:rsidR="005E63F4">
        <w:rPr>
          <w:rFonts w:ascii="Arial" w:hAnsi="Arial" w:cs="Arial"/>
          <w:sz w:val="20"/>
          <w:szCs w:val="20"/>
        </w:rPr>
        <w:t xml:space="preserve">wykonania </w:t>
      </w:r>
      <w:r w:rsidRPr="006B5958">
        <w:rPr>
          <w:rFonts w:ascii="Arial" w:hAnsi="Arial" w:cs="Arial"/>
          <w:sz w:val="20"/>
          <w:szCs w:val="20"/>
        </w:rPr>
        <w:t>zamówienia</w:t>
      </w:r>
      <w:r w:rsidR="005E63F4">
        <w:rPr>
          <w:rFonts w:ascii="Arial" w:hAnsi="Arial" w:cs="Arial"/>
          <w:sz w:val="20"/>
          <w:szCs w:val="20"/>
        </w:rPr>
        <w:t xml:space="preserve"> i warunków postępowania,</w:t>
      </w:r>
      <w:r w:rsidRPr="006B5958">
        <w:rPr>
          <w:rFonts w:ascii="Arial" w:hAnsi="Arial" w:cs="Arial"/>
          <w:sz w:val="20"/>
          <w:szCs w:val="20"/>
        </w:rPr>
        <w:t xml:space="preserve"> </w:t>
      </w:r>
      <w:r w:rsidR="005E63F4">
        <w:rPr>
          <w:rFonts w:ascii="Arial" w:hAnsi="Arial" w:cs="Arial"/>
          <w:sz w:val="20"/>
          <w:szCs w:val="20"/>
        </w:rPr>
        <w:t xml:space="preserve">Zamawiający wprowadza </w:t>
      </w:r>
      <w:r w:rsidRPr="006B5958">
        <w:rPr>
          <w:rFonts w:ascii="Arial" w:hAnsi="Arial" w:cs="Arial"/>
          <w:sz w:val="20"/>
          <w:szCs w:val="20"/>
        </w:rPr>
        <w:t>następujące zmiany:</w:t>
      </w:r>
    </w:p>
    <w:p w14:paraId="48030913" w14:textId="77777777" w:rsidR="00B57908" w:rsidRPr="006B5958" w:rsidRDefault="00B57908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5F0BCF8" w14:textId="39D35C22" w:rsidR="000B5EB8" w:rsidRPr="006B5958" w:rsidRDefault="000B5EB8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B5958">
        <w:rPr>
          <w:rFonts w:ascii="Arial" w:hAnsi="Arial" w:cs="Arial"/>
          <w:sz w:val="20"/>
          <w:szCs w:val="20"/>
        </w:rPr>
        <w:t>- Zamawiający przewiduje możliwość wypłaty zaliczki na poczet wykonania przedmiotu umowy do wysokości 50 % wynagrodzenia wykonawcy – za zabezpieczeniem zwrotu zaliczki udzielonym przez Wykonawcę w postaci weksla in blanco według wzoru Zamawiającego</w:t>
      </w:r>
      <w:r w:rsidR="006B5958">
        <w:rPr>
          <w:rFonts w:ascii="Arial" w:hAnsi="Arial" w:cs="Arial"/>
          <w:sz w:val="20"/>
          <w:szCs w:val="20"/>
        </w:rPr>
        <w:t xml:space="preserve"> – termin wypłaty zaliczki wynosi do 14 dni od dnia żądania</w:t>
      </w:r>
      <w:r w:rsidRPr="006B5958">
        <w:rPr>
          <w:rFonts w:ascii="Arial" w:hAnsi="Arial" w:cs="Arial"/>
          <w:sz w:val="20"/>
          <w:szCs w:val="20"/>
        </w:rPr>
        <w:t>;</w:t>
      </w:r>
    </w:p>
    <w:p w14:paraId="055352A8" w14:textId="46FACCE3" w:rsidR="006B5958" w:rsidRDefault="006B5958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może zwrócić się z żądaniem zapłaty zaliczki najpóźniej do dnia </w:t>
      </w:r>
      <w:r w:rsidR="005E63F4">
        <w:rPr>
          <w:rFonts w:ascii="Arial" w:hAnsi="Arial" w:cs="Arial"/>
          <w:sz w:val="20"/>
          <w:szCs w:val="20"/>
        </w:rPr>
        <w:t>31 maja 2023 r.</w:t>
      </w:r>
      <w:r>
        <w:rPr>
          <w:rFonts w:ascii="Arial" w:hAnsi="Arial" w:cs="Arial"/>
          <w:sz w:val="20"/>
          <w:szCs w:val="20"/>
        </w:rPr>
        <w:t>;</w:t>
      </w:r>
    </w:p>
    <w:p w14:paraId="05C111C7" w14:textId="56E78F23" w:rsidR="000B5EB8" w:rsidRPr="006B5958" w:rsidRDefault="000B5EB8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B5958">
        <w:rPr>
          <w:rFonts w:ascii="Arial" w:hAnsi="Arial" w:cs="Arial"/>
          <w:sz w:val="20"/>
          <w:szCs w:val="20"/>
        </w:rPr>
        <w:t xml:space="preserve">- płatność za wykonane roboty budowlane </w:t>
      </w:r>
      <w:r w:rsidR="00C658EC" w:rsidRPr="006B5958">
        <w:rPr>
          <w:rFonts w:ascii="Arial" w:hAnsi="Arial" w:cs="Arial"/>
          <w:sz w:val="20"/>
          <w:szCs w:val="20"/>
        </w:rPr>
        <w:t xml:space="preserve">zostanie rozliczona w następujący sposób – 80% wynagrodzenia zostanie wypłacone w terminie </w:t>
      </w:r>
      <w:r w:rsidR="006B5958">
        <w:rPr>
          <w:rFonts w:ascii="Arial" w:hAnsi="Arial" w:cs="Arial"/>
          <w:sz w:val="20"/>
          <w:szCs w:val="20"/>
        </w:rPr>
        <w:t>do 14</w:t>
      </w:r>
      <w:r w:rsidR="00C658EC" w:rsidRPr="006B5958">
        <w:rPr>
          <w:rFonts w:ascii="Arial" w:hAnsi="Arial" w:cs="Arial"/>
          <w:sz w:val="20"/>
          <w:szCs w:val="20"/>
        </w:rPr>
        <w:t xml:space="preserve"> dni od odbioru eksploatacyjnego obiektu, tj. po odbiorze wykonanych robót budowlanych i przyjęciu obiektu do używania przez Zamawiającego na czas zawodów – kwota wynagrodzenia do wypłaty zostanie pomniejszona o sumę zaliczek wypłaconych Wykonawcy;</w:t>
      </w:r>
    </w:p>
    <w:p w14:paraId="6FC7FF70" w14:textId="166B1316" w:rsidR="00C658EC" w:rsidRPr="006B5958" w:rsidRDefault="00C658EC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B5958">
        <w:rPr>
          <w:rFonts w:ascii="Arial" w:hAnsi="Arial" w:cs="Arial"/>
          <w:sz w:val="20"/>
          <w:szCs w:val="20"/>
        </w:rPr>
        <w:t xml:space="preserve">- pozostała do </w:t>
      </w:r>
      <w:r w:rsidR="005E63F4">
        <w:rPr>
          <w:rFonts w:ascii="Arial" w:hAnsi="Arial" w:cs="Arial"/>
          <w:sz w:val="20"/>
          <w:szCs w:val="20"/>
        </w:rPr>
        <w:t xml:space="preserve">zapłaty </w:t>
      </w:r>
      <w:r w:rsidRPr="006B5958">
        <w:rPr>
          <w:rFonts w:ascii="Arial" w:hAnsi="Arial" w:cs="Arial"/>
          <w:sz w:val="20"/>
          <w:szCs w:val="20"/>
        </w:rPr>
        <w:t xml:space="preserve">kwota wynagrodzenia w wysokości 20% zostanie </w:t>
      </w:r>
      <w:r w:rsidR="005E63F4">
        <w:rPr>
          <w:rFonts w:ascii="Arial" w:hAnsi="Arial" w:cs="Arial"/>
          <w:sz w:val="20"/>
          <w:szCs w:val="20"/>
        </w:rPr>
        <w:t>wypłacona po wykonaniu całości przedmiotu umowy i po odbiorze końcowym, tj. po demontażu elementów i usunięciu obiektu, oraz przywróceniu terenu do stanu poprzedniego;</w:t>
      </w:r>
    </w:p>
    <w:p w14:paraId="5784E319" w14:textId="64CF47EC" w:rsidR="000B5EB8" w:rsidRDefault="000B5EB8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B5958">
        <w:rPr>
          <w:rFonts w:ascii="Arial" w:hAnsi="Arial" w:cs="Arial"/>
          <w:sz w:val="20"/>
          <w:szCs w:val="20"/>
        </w:rPr>
        <w:t xml:space="preserve">- Zamawiający dopuszcza złożenie oferty w walucie obcej – euro </w:t>
      </w:r>
      <w:r w:rsidR="007B393A">
        <w:rPr>
          <w:rFonts w:ascii="Arial" w:hAnsi="Arial" w:cs="Arial"/>
          <w:sz w:val="20"/>
          <w:szCs w:val="20"/>
        </w:rPr>
        <w:t xml:space="preserve">– </w:t>
      </w:r>
      <w:r w:rsidRPr="006B5958">
        <w:rPr>
          <w:rFonts w:ascii="Arial" w:hAnsi="Arial" w:cs="Arial"/>
          <w:sz w:val="20"/>
          <w:szCs w:val="20"/>
        </w:rPr>
        <w:t>i</w:t>
      </w:r>
      <w:r w:rsidR="007B393A">
        <w:rPr>
          <w:rFonts w:ascii="Arial" w:hAnsi="Arial" w:cs="Arial"/>
          <w:sz w:val="20"/>
          <w:szCs w:val="20"/>
        </w:rPr>
        <w:t xml:space="preserve"> </w:t>
      </w:r>
      <w:r w:rsidRPr="006B5958">
        <w:rPr>
          <w:rFonts w:ascii="Arial" w:hAnsi="Arial" w:cs="Arial"/>
          <w:sz w:val="20"/>
          <w:szCs w:val="20"/>
        </w:rPr>
        <w:t xml:space="preserve">zapłatę </w:t>
      </w:r>
      <w:r w:rsidR="005E63F4">
        <w:rPr>
          <w:rFonts w:ascii="Arial" w:hAnsi="Arial" w:cs="Arial"/>
          <w:sz w:val="20"/>
          <w:szCs w:val="20"/>
        </w:rPr>
        <w:t xml:space="preserve">zaliczek, oraz tak ustalonego </w:t>
      </w:r>
      <w:r w:rsidRPr="006B5958">
        <w:rPr>
          <w:rFonts w:ascii="Arial" w:hAnsi="Arial" w:cs="Arial"/>
          <w:sz w:val="20"/>
          <w:szCs w:val="20"/>
        </w:rPr>
        <w:t xml:space="preserve">wynagrodzenia </w:t>
      </w:r>
      <w:r w:rsidR="005E63F4">
        <w:rPr>
          <w:rFonts w:ascii="Arial" w:hAnsi="Arial" w:cs="Arial"/>
          <w:sz w:val="20"/>
          <w:szCs w:val="20"/>
        </w:rPr>
        <w:t xml:space="preserve">– w kwocie </w:t>
      </w:r>
      <w:r w:rsidRPr="006B5958">
        <w:rPr>
          <w:rFonts w:ascii="Arial" w:hAnsi="Arial" w:cs="Arial"/>
          <w:sz w:val="20"/>
          <w:szCs w:val="20"/>
        </w:rPr>
        <w:t>euro</w:t>
      </w:r>
      <w:r w:rsidR="005E63F4">
        <w:rPr>
          <w:rFonts w:ascii="Arial" w:hAnsi="Arial" w:cs="Arial"/>
          <w:sz w:val="20"/>
          <w:szCs w:val="20"/>
        </w:rPr>
        <w:t xml:space="preserve"> określonej w ofercie</w:t>
      </w:r>
      <w:r w:rsidRPr="006B5958">
        <w:rPr>
          <w:rFonts w:ascii="Arial" w:hAnsi="Arial" w:cs="Arial"/>
          <w:sz w:val="20"/>
          <w:szCs w:val="20"/>
        </w:rPr>
        <w:t>;</w:t>
      </w:r>
    </w:p>
    <w:p w14:paraId="54E08EB6" w14:textId="20789A74" w:rsidR="00292460" w:rsidRPr="006B5958" w:rsidRDefault="00292460" w:rsidP="006B59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złożenia oferty w euro i przez innego wykonawcę w walucie polski złoty – oferta złożona w euro zostanie przeliczona na polskie złote </w:t>
      </w:r>
      <w:r w:rsidR="00557458">
        <w:rPr>
          <w:rFonts w:ascii="Arial" w:hAnsi="Arial" w:cs="Arial"/>
          <w:sz w:val="20"/>
          <w:szCs w:val="20"/>
        </w:rPr>
        <w:t xml:space="preserve">[jedynie w celu porównywalności cenowej ofert złożonych w różnych walutach] – po </w:t>
      </w:r>
      <w:r w:rsidR="002146CA">
        <w:rPr>
          <w:rFonts w:ascii="Arial" w:hAnsi="Arial" w:cs="Arial"/>
          <w:sz w:val="20"/>
          <w:szCs w:val="20"/>
        </w:rPr>
        <w:t xml:space="preserve">kursie </w:t>
      </w:r>
      <w:r w:rsidR="00FF146D">
        <w:rPr>
          <w:rFonts w:ascii="Arial" w:hAnsi="Arial" w:cs="Arial"/>
          <w:sz w:val="20"/>
          <w:szCs w:val="20"/>
        </w:rPr>
        <w:t xml:space="preserve">sprzedaży </w:t>
      </w:r>
      <w:r w:rsidR="002146CA">
        <w:rPr>
          <w:rFonts w:ascii="Arial" w:hAnsi="Arial" w:cs="Arial"/>
          <w:sz w:val="20"/>
          <w:szCs w:val="20"/>
        </w:rPr>
        <w:t>NBP z dnia otwarcia ofert</w:t>
      </w:r>
      <w:r w:rsidR="00FF146D">
        <w:rPr>
          <w:rFonts w:ascii="Arial" w:hAnsi="Arial" w:cs="Arial"/>
          <w:sz w:val="20"/>
          <w:szCs w:val="20"/>
        </w:rPr>
        <w:t xml:space="preserve">, a jeżeli w danym dniu kurs sprzedaży nie został opublikowany, </w:t>
      </w:r>
      <w:r w:rsidR="00D863A8">
        <w:rPr>
          <w:rFonts w:ascii="Arial" w:hAnsi="Arial" w:cs="Arial"/>
          <w:sz w:val="20"/>
          <w:szCs w:val="20"/>
        </w:rPr>
        <w:t>d</w:t>
      </w:r>
      <w:r w:rsidR="00B86526">
        <w:rPr>
          <w:rFonts w:ascii="Arial" w:hAnsi="Arial" w:cs="Arial"/>
          <w:sz w:val="20"/>
          <w:szCs w:val="20"/>
        </w:rPr>
        <w:t>la</w:t>
      </w:r>
      <w:r w:rsidR="00D863A8">
        <w:rPr>
          <w:rFonts w:ascii="Arial" w:hAnsi="Arial" w:cs="Arial"/>
          <w:sz w:val="20"/>
          <w:szCs w:val="20"/>
        </w:rPr>
        <w:t xml:space="preserve"> porównania ofert zostanie </w:t>
      </w:r>
      <w:r w:rsidR="00B86526">
        <w:rPr>
          <w:rFonts w:ascii="Arial" w:hAnsi="Arial" w:cs="Arial"/>
          <w:sz w:val="20"/>
          <w:szCs w:val="20"/>
        </w:rPr>
        <w:t xml:space="preserve">przyjęty pierwszy </w:t>
      </w:r>
      <w:r w:rsidR="00FA02E4">
        <w:rPr>
          <w:rFonts w:ascii="Arial" w:hAnsi="Arial" w:cs="Arial"/>
          <w:sz w:val="20"/>
          <w:szCs w:val="20"/>
        </w:rPr>
        <w:t xml:space="preserve">kurs opublikowany przed </w:t>
      </w:r>
      <w:r w:rsidR="00865458">
        <w:rPr>
          <w:rFonts w:ascii="Arial" w:hAnsi="Arial" w:cs="Arial"/>
          <w:sz w:val="20"/>
          <w:szCs w:val="20"/>
        </w:rPr>
        <w:t>dni</w:t>
      </w:r>
      <w:r w:rsidR="00FA02E4">
        <w:rPr>
          <w:rFonts w:ascii="Arial" w:hAnsi="Arial" w:cs="Arial"/>
          <w:sz w:val="20"/>
          <w:szCs w:val="20"/>
        </w:rPr>
        <w:t>em</w:t>
      </w:r>
      <w:r w:rsidR="00865458">
        <w:rPr>
          <w:rFonts w:ascii="Arial" w:hAnsi="Arial" w:cs="Arial"/>
          <w:sz w:val="20"/>
          <w:szCs w:val="20"/>
        </w:rPr>
        <w:t xml:space="preserve"> poprzedzając</w:t>
      </w:r>
      <w:r w:rsidR="00FA02E4">
        <w:rPr>
          <w:rFonts w:ascii="Arial" w:hAnsi="Arial" w:cs="Arial"/>
          <w:sz w:val="20"/>
          <w:szCs w:val="20"/>
        </w:rPr>
        <w:t xml:space="preserve">ym </w:t>
      </w:r>
      <w:r w:rsidR="00D157C3">
        <w:rPr>
          <w:rFonts w:ascii="Arial" w:hAnsi="Arial" w:cs="Arial"/>
          <w:sz w:val="20"/>
          <w:szCs w:val="20"/>
        </w:rPr>
        <w:t>otwarcie ofert;</w:t>
      </w:r>
      <w:r w:rsidR="00865458">
        <w:rPr>
          <w:rFonts w:ascii="Arial" w:hAnsi="Arial" w:cs="Arial"/>
          <w:sz w:val="20"/>
          <w:szCs w:val="20"/>
        </w:rPr>
        <w:t xml:space="preserve"> </w:t>
      </w:r>
    </w:p>
    <w:p w14:paraId="3FB71236" w14:textId="43B83EF4" w:rsidR="000B5EB8" w:rsidRPr="006B5958" w:rsidRDefault="006B5958" w:rsidP="006B5958">
      <w:pPr>
        <w:autoSpaceDE w:val="0"/>
        <w:autoSpaceDN w:val="0"/>
        <w:spacing w:line="312" w:lineRule="auto"/>
        <w:ind w:right="58"/>
        <w:jc w:val="both"/>
        <w:rPr>
          <w:rFonts w:ascii="Arial" w:hAnsi="Arial" w:cs="Arial"/>
          <w:sz w:val="20"/>
          <w:szCs w:val="20"/>
        </w:rPr>
      </w:pPr>
      <w:r w:rsidRPr="006B5958">
        <w:rPr>
          <w:rFonts w:ascii="Arial" w:hAnsi="Arial" w:cs="Arial"/>
          <w:sz w:val="20"/>
          <w:szCs w:val="20"/>
        </w:rPr>
        <w:t>- do złożenia oferty wystarczająca będzie forma dokumentowa</w:t>
      </w:r>
      <w:r w:rsidR="00394959">
        <w:rPr>
          <w:rFonts w:ascii="Arial" w:hAnsi="Arial" w:cs="Arial"/>
          <w:sz w:val="20"/>
          <w:szCs w:val="20"/>
        </w:rPr>
        <w:t>;</w:t>
      </w:r>
    </w:p>
    <w:p w14:paraId="6BBDB2ED" w14:textId="55E3AF18" w:rsidR="000B5EB8" w:rsidRDefault="00911385" w:rsidP="00804809">
      <w:pPr>
        <w:autoSpaceDE w:val="0"/>
        <w:autoSpaceDN w:val="0"/>
        <w:spacing w:after="40" w:line="312" w:lineRule="auto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Zamawiający umożliwia powołanie się </w:t>
      </w:r>
      <w:r w:rsidR="00B11D5D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 xml:space="preserve">na potencjał </w:t>
      </w:r>
      <w:r w:rsidR="00A502C4">
        <w:rPr>
          <w:rFonts w:ascii="Arial" w:hAnsi="Arial" w:cs="Arial"/>
          <w:sz w:val="20"/>
          <w:szCs w:val="20"/>
        </w:rPr>
        <w:t xml:space="preserve">podmiotu trzeciego </w:t>
      </w:r>
      <w:r w:rsidR="00A12CA3">
        <w:rPr>
          <w:rFonts w:ascii="Arial" w:hAnsi="Arial" w:cs="Arial"/>
          <w:sz w:val="20"/>
          <w:szCs w:val="20"/>
        </w:rPr>
        <w:t xml:space="preserve">w </w:t>
      </w:r>
      <w:r w:rsidR="00821372">
        <w:rPr>
          <w:rFonts w:ascii="Arial" w:hAnsi="Arial" w:cs="Arial"/>
          <w:sz w:val="20"/>
          <w:szCs w:val="20"/>
        </w:rPr>
        <w:t xml:space="preserve">zakresie zdolności technicznej lub zawodowej – tj. </w:t>
      </w:r>
      <w:r w:rsidR="00A502C4">
        <w:rPr>
          <w:rFonts w:ascii="Arial" w:hAnsi="Arial" w:cs="Arial"/>
          <w:sz w:val="20"/>
          <w:szCs w:val="20"/>
        </w:rPr>
        <w:t xml:space="preserve">dysponowania </w:t>
      </w:r>
      <w:r w:rsidR="002F0F5F">
        <w:rPr>
          <w:rFonts w:ascii="Arial" w:hAnsi="Arial" w:cs="Arial"/>
          <w:sz w:val="20"/>
          <w:szCs w:val="20"/>
        </w:rPr>
        <w:t>doświadczeniem niezbędnym do wykonania zamówienia</w:t>
      </w:r>
      <w:r w:rsidR="0068372E">
        <w:rPr>
          <w:rFonts w:ascii="Arial" w:hAnsi="Arial" w:cs="Arial"/>
          <w:sz w:val="20"/>
          <w:szCs w:val="20"/>
        </w:rPr>
        <w:t>, które to doświadczenie stanowi warun</w:t>
      </w:r>
      <w:r w:rsidR="00804809">
        <w:rPr>
          <w:rFonts w:ascii="Arial" w:hAnsi="Arial" w:cs="Arial"/>
          <w:sz w:val="20"/>
          <w:szCs w:val="20"/>
        </w:rPr>
        <w:t>ek</w:t>
      </w:r>
      <w:r w:rsidR="0068372E">
        <w:rPr>
          <w:rFonts w:ascii="Arial" w:hAnsi="Arial" w:cs="Arial"/>
          <w:sz w:val="20"/>
          <w:szCs w:val="20"/>
        </w:rPr>
        <w:t xml:space="preserve"> udziału w postępowaniu</w:t>
      </w:r>
      <w:r w:rsidR="003761C4">
        <w:rPr>
          <w:rFonts w:ascii="Arial" w:hAnsi="Arial" w:cs="Arial"/>
          <w:sz w:val="20"/>
          <w:szCs w:val="20"/>
        </w:rPr>
        <w:t>;</w:t>
      </w:r>
    </w:p>
    <w:p w14:paraId="24DCF97B" w14:textId="159A1D45" w:rsidR="000441D4" w:rsidRDefault="00C16008" w:rsidP="00804809">
      <w:pPr>
        <w:autoSpaceDE w:val="0"/>
        <w:autoSpaceDN w:val="0"/>
        <w:spacing w:after="40" w:line="312" w:lineRule="auto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powołania się na potencjał podmiotu trzeciego w zakresie zdolności technicznej lub zawodowej – Zamawiający wymagał będzie wykonania przedmiotu zamówienia przez podmiot dysponujący </w:t>
      </w:r>
      <w:r w:rsidR="003D0B5B">
        <w:rPr>
          <w:rFonts w:ascii="Arial" w:hAnsi="Arial" w:cs="Arial"/>
          <w:sz w:val="20"/>
          <w:szCs w:val="20"/>
        </w:rPr>
        <w:t xml:space="preserve">zdolnością techniczną i zawodową w przedmiotowym zakresie – tj. </w:t>
      </w:r>
      <w:r w:rsidR="00056C0B">
        <w:rPr>
          <w:rFonts w:ascii="Arial" w:hAnsi="Arial" w:cs="Arial"/>
          <w:sz w:val="20"/>
          <w:szCs w:val="20"/>
        </w:rPr>
        <w:t xml:space="preserve">w zakresie dostawy i montażu ścianek wspinaczkowych do konstrukcji </w:t>
      </w:r>
      <w:r w:rsidR="00017620">
        <w:rPr>
          <w:rFonts w:ascii="Arial" w:hAnsi="Arial" w:cs="Arial"/>
          <w:sz w:val="20"/>
          <w:szCs w:val="20"/>
        </w:rPr>
        <w:t xml:space="preserve">nośnej </w:t>
      </w:r>
      <w:r w:rsidR="00056C0B">
        <w:rPr>
          <w:rFonts w:ascii="Arial" w:hAnsi="Arial" w:cs="Arial"/>
          <w:sz w:val="20"/>
          <w:szCs w:val="20"/>
        </w:rPr>
        <w:t>w ramach robót budowlanych;</w:t>
      </w:r>
    </w:p>
    <w:p w14:paraId="64BB2C1C" w14:textId="49409626" w:rsidR="00B83582" w:rsidRDefault="00795DB2" w:rsidP="000B5EB8">
      <w:pPr>
        <w:autoSpaceDE w:val="0"/>
        <w:autoSpaceDN w:val="0"/>
        <w:spacing w:after="40" w:line="312" w:lineRule="auto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Zamawiający zmienia OPZ w ten sposób, że harmonogram </w:t>
      </w:r>
      <w:r w:rsidR="006F2947">
        <w:rPr>
          <w:rFonts w:ascii="Arial" w:hAnsi="Arial" w:cs="Arial"/>
          <w:sz w:val="20"/>
          <w:szCs w:val="20"/>
        </w:rPr>
        <w:t xml:space="preserve">określony w pkt 6 </w:t>
      </w:r>
      <w:r>
        <w:rPr>
          <w:rFonts w:ascii="Arial" w:hAnsi="Arial" w:cs="Arial"/>
          <w:sz w:val="20"/>
          <w:szCs w:val="20"/>
        </w:rPr>
        <w:t xml:space="preserve">otrzymuje następujące </w:t>
      </w:r>
      <w:r w:rsidR="007A2FB5">
        <w:rPr>
          <w:rFonts w:ascii="Arial" w:hAnsi="Arial" w:cs="Arial"/>
          <w:sz w:val="20"/>
          <w:szCs w:val="20"/>
        </w:rPr>
        <w:t>b</w:t>
      </w:r>
      <w:r w:rsidR="00D40F90">
        <w:rPr>
          <w:rFonts w:ascii="Arial" w:hAnsi="Arial" w:cs="Arial"/>
          <w:sz w:val="20"/>
          <w:szCs w:val="20"/>
        </w:rPr>
        <w:t>rzmienie</w:t>
      </w:r>
      <w:r w:rsidR="006F2947">
        <w:rPr>
          <w:rFonts w:ascii="Arial" w:hAnsi="Arial" w:cs="Arial"/>
          <w:sz w:val="20"/>
          <w:szCs w:val="20"/>
        </w:rPr>
        <w:t xml:space="preserve"> [w pozostałym zakresie Harmonogram pozostaje bez zmian]</w:t>
      </w:r>
      <w:r w:rsidR="00D40F90">
        <w:rPr>
          <w:rFonts w:ascii="Arial" w:hAnsi="Arial" w:cs="Arial"/>
          <w:sz w:val="20"/>
          <w:szCs w:val="20"/>
        </w:rPr>
        <w:t>:</w:t>
      </w:r>
    </w:p>
    <w:p w14:paraId="3C9A1638" w14:textId="77777777" w:rsidR="00A82E3F" w:rsidRPr="007A2FB5" w:rsidRDefault="00A82E3F" w:rsidP="007A2FB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4678"/>
        <w:gridCol w:w="4252"/>
      </w:tblGrid>
      <w:tr w:rsidR="00795DB2" w:rsidRPr="00B218DE" w14:paraId="33203298" w14:textId="77777777" w:rsidTr="00281D3D">
        <w:trPr>
          <w:jc w:val="center"/>
        </w:trPr>
        <w:tc>
          <w:tcPr>
            <w:tcW w:w="4678" w:type="dxa"/>
            <w:vAlign w:val="center"/>
          </w:tcPr>
          <w:p w14:paraId="4660EA6E" w14:textId="77777777" w:rsidR="00795DB2" w:rsidRPr="00B218DE" w:rsidRDefault="00795DB2" w:rsidP="00281D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8DE">
              <w:rPr>
                <w:rFonts w:ascii="Arial" w:hAnsi="Arial" w:cs="Arial"/>
                <w:sz w:val="20"/>
                <w:szCs w:val="20"/>
              </w:rPr>
              <w:t>Wykonanie ekspertyzy nośności gruntu posadowienia [jeżeli wymagane], wykonanie projektu przez min 2 osoby (projektującą i sprawdzającą) posiadające odpowiednie uprawnienia projektowe wraz z pozytywną opinią rzeczoznawcy do spraw p.poż wraz z wizualizacją graficzną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0E5003" w14:textId="6CC9261C" w:rsidR="00795DB2" w:rsidRPr="006F2947" w:rsidRDefault="006F2947" w:rsidP="00281D3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 w:rsidRPr="006F29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 </w:t>
            </w:r>
            <w:r w:rsidR="00795DB2" w:rsidRPr="006F29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710A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795DB2" w:rsidRPr="006F29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9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maja 2023 r.</w:t>
            </w:r>
          </w:p>
        </w:tc>
      </w:tr>
    </w:tbl>
    <w:p w14:paraId="4C5F0682" w14:textId="77777777" w:rsidR="00795DB2" w:rsidRPr="00B218DE" w:rsidRDefault="00795DB2" w:rsidP="00B86008">
      <w:pPr>
        <w:rPr>
          <w:rFonts w:ascii="Arial" w:hAnsi="Arial" w:cs="Arial"/>
          <w:b/>
          <w:bCs/>
          <w:sz w:val="20"/>
          <w:szCs w:val="20"/>
        </w:rPr>
      </w:pPr>
    </w:p>
    <w:p w14:paraId="26B5BAAD" w14:textId="502D212D" w:rsidR="005E63F4" w:rsidRDefault="005E63F4" w:rsidP="000B5EB8">
      <w:pPr>
        <w:autoSpaceDE w:val="0"/>
        <w:autoSpaceDN w:val="0"/>
        <w:spacing w:after="40" w:line="312" w:lineRule="auto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zmiany zostaną uwzględnione w projektowanych postanowieniach umowy. Jednocześnie Zamawiający wydłuża termin składania ofert do dnia ……………… do godziny ………….</w:t>
      </w:r>
    </w:p>
    <w:p w14:paraId="46722BCA" w14:textId="7E740327" w:rsidR="00DB0D97" w:rsidRDefault="00DB0D97" w:rsidP="000B5EB8">
      <w:pPr>
        <w:autoSpaceDE w:val="0"/>
        <w:autoSpaceDN w:val="0"/>
        <w:spacing w:after="40" w:line="312" w:lineRule="auto"/>
        <w:ind w:right="58"/>
        <w:jc w:val="both"/>
        <w:rPr>
          <w:rFonts w:ascii="Arial" w:hAnsi="Arial" w:cs="Arial"/>
          <w:sz w:val="20"/>
          <w:szCs w:val="20"/>
        </w:rPr>
      </w:pPr>
    </w:p>
    <w:sectPr w:rsidR="00DB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B415" w14:textId="77777777" w:rsidR="00F61BBE" w:rsidRDefault="00F61BBE" w:rsidP="006B5958">
      <w:r>
        <w:separator/>
      </w:r>
    </w:p>
  </w:endnote>
  <w:endnote w:type="continuationSeparator" w:id="0">
    <w:p w14:paraId="2D1DF7FF" w14:textId="77777777" w:rsidR="00F61BBE" w:rsidRDefault="00F61BBE" w:rsidP="006B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852B" w14:textId="77777777" w:rsidR="00F61BBE" w:rsidRDefault="00F61BBE" w:rsidP="006B5958">
      <w:r>
        <w:separator/>
      </w:r>
    </w:p>
  </w:footnote>
  <w:footnote w:type="continuationSeparator" w:id="0">
    <w:p w14:paraId="1EE101E5" w14:textId="77777777" w:rsidR="00F61BBE" w:rsidRDefault="00F61BBE" w:rsidP="006B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51C5"/>
    <w:multiLevelType w:val="hybridMultilevel"/>
    <w:tmpl w:val="50BA5F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33CC"/>
    <w:multiLevelType w:val="hybridMultilevel"/>
    <w:tmpl w:val="BC8CD280"/>
    <w:lvl w:ilvl="0" w:tplc="186406A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792567">
    <w:abstractNumId w:val="0"/>
  </w:num>
  <w:num w:numId="2" w16cid:durableId="156902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B8"/>
    <w:rsid w:val="00017620"/>
    <w:rsid w:val="000441D4"/>
    <w:rsid w:val="00056C0B"/>
    <w:rsid w:val="00067F02"/>
    <w:rsid w:val="000B5EB8"/>
    <w:rsid w:val="0018155F"/>
    <w:rsid w:val="00213B7A"/>
    <w:rsid w:val="002146CA"/>
    <w:rsid w:val="00284BE6"/>
    <w:rsid w:val="00292460"/>
    <w:rsid w:val="002A54B3"/>
    <w:rsid w:val="002D67C5"/>
    <w:rsid w:val="002F0F5F"/>
    <w:rsid w:val="0033156A"/>
    <w:rsid w:val="003761C4"/>
    <w:rsid w:val="00394959"/>
    <w:rsid w:val="003D0B5B"/>
    <w:rsid w:val="00557458"/>
    <w:rsid w:val="005E63F4"/>
    <w:rsid w:val="00634A51"/>
    <w:rsid w:val="0068372E"/>
    <w:rsid w:val="006A72B9"/>
    <w:rsid w:val="006A7952"/>
    <w:rsid w:val="006B5958"/>
    <w:rsid w:val="006F2947"/>
    <w:rsid w:val="00710A75"/>
    <w:rsid w:val="007224EC"/>
    <w:rsid w:val="0079248C"/>
    <w:rsid w:val="00795DB2"/>
    <w:rsid w:val="007A2FB5"/>
    <w:rsid w:val="007A2FEE"/>
    <w:rsid w:val="007B393A"/>
    <w:rsid w:val="00804809"/>
    <w:rsid w:val="00821372"/>
    <w:rsid w:val="00865458"/>
    <w:rsid w:val="00891E72"/>
    <w:rsid w:val="00911385"/>
    <w:rsid w:val="0093653D"/>
    <w:rsid w:val="00A12CA3"/>
    <w:rsid w:val="00A502C4"/>
    <w:rsid w:val="00A82E3F"/>
    <w:rsid w:val="00B11D5D"/>
    <w:rsid w:val="00B22348"/>
    <w:rsid w:val="00B57908"/>
    <w:rsid w:val="00B74B8C"/>
    <w:rsid w:val="00B83582"/>
    <w:rsid w:val="00B86008"/>
    <w:rsid w:val="00B86526"/>
    <w:rsid w:val="00BE5E4D"/>
    <w:rsid w:val="00C16008"/>
    <w:rsid w:val="00C658EC"/>
    <w:rsid w:val="00C836AF"/>
    <w:rsid w:val="00D157C3"/>
    <w:rsid w:val="00D40F90"/>
    <w:rsid w:val="00D863A8"/>
    <w:rsid w:val="00DB0D97"/>
    <w:rsid w:val="00DB30FB"/>
    <w:rsid w:val="00E30F30"/>
    <w:rsid w:val="00F51412"/>
    <w:rsid w:val="00F61BBE"/>
    <w:rsid w:val="00FA02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F01D"/>
  <w15:chartTrackingRefBased/>
  <w15:docId w15:val="{AD6228C4-BAB8-47C9-8728-2361CE2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B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EB8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95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5DB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79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Przybyło</dc:creator>
  <cp:keywords/>
  <dc:description/>
  <cp:lastModifiedBy>Łukasz Przybyło</cp:lastModifiedBy>
  <cp:revision>57</cp:revision>
  <dcterms:created xsi:type="dcterms:W3CDTF">2023-04-04T12:21:00Z</dcterms:created>
  <dcterms:modified xsi:type="dcterms:W3CDTF">2023-04-04T15:28:00Z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2023-04-04T13:00:35Z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80d36872-6872-4e47-a261-f753285836fc</vt:lpwstr>
  </property>
  <property fmtid="{D5CDD505-2E9C-101B-9397-08002B2CF9AE}" pid="8" name="MSIP_Label_defa4170-0d19-0005-0004-bc88714345d2_ContentBits">
    <vt:lpwstr>0</vt:lpwstr>
  </property>
</Properties>
</file>