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69" w:rsidRDefault="00DE6869" w:rsidP="00BD2436">
      <w:pPr>
        <w:spacing w:after="0" w:line="240" w:lineRule="auto"/>
      </w:pPr>
      <w:r>
        <w:separator/>
      </w:r>
    </w:p>
  </w:endnote>
  <w:endnote w:type="continuationSeparator" w:id="0">
    <w:p w:rsidR="00DE6869" w:rsidRDefault="00DE6869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DE6869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69" w:rsidRDefault="00DE6869" w:rsidP="00BD2436">
      <w:pPr>
        <w:spacing w:after="0" w:line="240" w:lineRule="auto"/>
      </w:pPr>
      <w:r>
        <w:separator/>
      </w:r>
    </w:p>
  </w:footnote>
  <w:footnote w:type="continuationSeparator" w:id="0">
    <w:p w:rsidR="00DE6869" w:rsidRDefault="00DE6869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C2938">
      <w:rPr>
        <w:rFonts w:ascii="Arial Narrow" w:eastAsia="Arial Narrow" w:hAnsi="Arial Narrow" w:cs="Arial Narrow"/>
        <w:b/>
        <w:iCs/>
        <w:sz w:val="22"/>
        <w:szCs w:val="22"/>
      </w:rPr>
      <w:t>Dostawa elementów oświetlenia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EC2938">
      <w:rPr>
        <w:rFonts w:ascii="Arial Narrow" w:hAnsi="Arial Narrow" w:cs="Arial Narrow"/>
        <w:b/>
        <w:iCs/>
        <w:sz w:val="22"/>
        <w:szCs w:val="22"/>
      </w:rPr>
      <w:t>97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78366B"/>
    <w:rsid w:val="00BD2436"/>
    <w:rsid w:val="00BD58B1"/>
    <w:rsid w:val="00C03634"/>
    <w:rsid w:val="00D97C4E"/>
    <w:rsid w:val="00DB19A4"/>
    <w:rsid w:val="00DE6869"/>
    <w:rsid w:val="00E00252"/>
    <w:rsid w:val="00E10CB3"/>
    <w:rsid w:val="00E550DA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14</cp:revision>
  <dcterms:created xsi:type="dcterms:W3CDTF">2022-09-14T11:24:00Z</dcterms:created>
  <dcterms:modified xsi:type="dcterms:W3CDTF">2022-11-15T07:38:00Z</dcterms:modified>
</cp:coreProperties>
</file>