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EBD2" w14:textId="77777777" w:rsidR="000A07A5" w:rsidRDefault="000A07A5">
      <w:pPr>
        <w:pStyle w:val="Standard"/>
        <w:jc w:val="center"/>
        <w:rPr>
          <w:b/>
          <w:lang w:eastAsia="pl-PL"/>
        </w:rPr>
      </w:pPr>
    </w:p>
    <w:p w14:paraId="23810187" w14:textId="38DA0A41" w:rsidR="003F5347" w:rsidRPr="00760FDE" w:rsidRDefault="004E0D3F" w:rsidP="00760FDE">
      <w:pPr>
        <w:overflowPunct w:val="0"/>
        <w:autoSpaceDE w:val="0"/>
        <w:adjustRightInd w:val="0"/>
        <w:spacing w:after="0"/>
        <w:ind w:left="5664" w:firstLine="708"/>
        <w:jc w:val="center"/>
        <w:rPr>
          <w:rFonts w:ascii="Times New Roman" w:hAnsi="Times New Roman" w:cs="Times New Roman"/>
          <w:sz w:val="20"/>
          <w:szCs w:val="20"/>
        </w:rPr>
      </w:pPr>
      <w:r>
        <w:rPr>
          <w:rFonts w:ascii="Times New Roman" w:hAnsi="Times New Roman" w:cs="Times New Roman"/>
          <w:b/>
          <w:sz w:val="20"/>
          <w:szCs w:val="20"/>
        </w:rPr>
        <w:t>PZS/TP/1</w:t>
      </w:r>
      <w:r w:rsidR="005339E6">
        <w:rPr>
          <w:rFonts w:ascii="Times New Roman" w:hAnsi="Times New Roman" w:cs="Times New Roman"/>
          <w:b/>
          <w:sz w:val="20"/>
          <w:szCs w:val="20"/>
        </w:rPr>
        <w:t>7</w:t>
      </w:r>
      <w:r>
        <w:rPr>
          <w:rFonts w:ascii="Times New Roman" w:hAnsi="Times New Roman" w:cs="Times New Roman"/>
          <w:b/>
          <w:sz w:val="20"/>
          <w:szCs w:val="20"/>
        </w:rPr>
        <w:t>/2022</w:t>
      </w:r>
      <w:r w:rsidR="00740B81" w:rsidRPr="00760FDE">
        <w:rPr>
          <w:rFonts w:ascii="Times New Roman" w:hAnsi="Times New Roman" w:cs="Times New Roman"/>
          <w:b/>
          <w:sz w:val="20"/>
          <w:szCs w:val="20"/>
        </w:rPr>
        <w:t xml:space="preserve">    </w:t>
      </w:r>
      <w:r w:rsidR="00740B81" w:rsidRPr="00760FDE">
        <w:rPr>
          <w:rFonts w:ascii="Times New Roman" w:hAnsi="Times New Roman" w:cs="Times New Roman"/>
          <w:b/>
          <w:sz w:val="20"/>
          <w:szCs w:val="20"/>
        </w:rPr>
        <w:tab/>
      </w:r>
      <w:r w:rsidR="00740B81" w:rsidRPr="00760FDE">
        <w:rPr>
          <w:rFonts w:ascii="Times New Roman" w:hAnsi="Times New Roman" w:cs="Times New Roman"/>
          <w:sz w:val="20"/>
          <w:szCs w:val="20"/>
        </w:rPr>
        <w:t xml:space="preserve">                                                                                </w:t>
      </w:r>
    </w:p>
    <w:p w14:paraId="7E81DAED" w14:textId="7570E7D1" w:rsidR="00740B81" w:rsidRPr="00760FDE" w:rsidRDefault="003F5347" w:rsidP="00760FDE">
      <w:pPr>
        <w:overflowPunct w:val="0"/>
        <w:autoSpaceDE w:val="0"/>
        <w:adjustRightInd w:val="0"/>
        <w:spacing w:after="0"/>
        <w:jc w:val="right"/>
        <w:rPr>
          <w:rFonts w:ascii="Times New Roman" w:hAnsi="Times New Roman" w:cs="Times New Roman"/>
          <w:b/>
          <w:bCs/>
          <w:sz w:val="20"/>
          <w:szCs w:val="20"/>
        </w:rPr>
      </w:pPr>
      <w:r w:rsidRPr="00760FDE">
        <w:rPr>
          <w:rFonts w:ascii="Times New Roman" w:hAnsi="Times New Roman" w:cs="Times New Roman"/>
          <w:sz w:val="20"/>
          <w:szCs w:val="20"/>
        </w:rPr>
        <w:t xml:space="preserve">                                                    </w:t>
      </w:r>
      <w:r w:rsidR="00740B81" w:rsidRPr="00760FDE">
        <w:rPr>
          <w:rFonts w:ascii="Times New Roman" w:hAnsi="Times New Roman" w:cs="Times New Roman"/>
          <w:sz w:val="20"/>
          <w:szCs w:val="20"/>
        </w:rPr>
        <w:t xml:space="preserve">  </w:t>
      </w:r>
      <w:r w:rsidR="00740B81" w:rsidRPr="00760FDE">
        <w:rPr>
          <w:rFonts w:ascii="Times New Roman" w:hAnsi="Times New Roman" w:cs="Times New Roman"/>
          <w:b/>
          <w:sz w:val="20"/>
          <w:szCs w:val="20"/>
        </w:rPr>
        <w:t xml:space="preserve">Załącznik nr </w:t>
      </w:r>
      <w:r w:rsidR="004E0D3F">
        <w:rPr>
          <w:rFonts w:ascii="Times New Roman" w:hAnsi="Times New Roman" w:cs="Times New Roman"/>
          <w:b/>
          <w:sz w:val="20"/>
          <w:szCs w:val="20"/>
        </w:rPr>
        <w:t>3</w:t>
      </w:r>
      <w:r w:rsidR="00740B81" w:rsidRPr="00760FDE">
        <w:rPr>
          <w:rFonts w:ascii="Times New Roman" w:hAnsi="Times New Roman" w:cs="Times New Roman"/>
          <w:b/>
          <w:sz w:val="20"/>
          <w:szCs w:val="20"/>
        </w:rPr>
        <w:t xml:space="preserve"> </w:t>
      </w:r>
      <w:r w:rsidRPr="00760FDE">
        <w:rPr>
          <w:rFonts w:ascii="Times New Roman" w:hAnsi="Times New Roman" w:cs="Times New Roman"/>
          <w:b/>
          <w:sz w:val="20"/>
          <w:szCs w:val="20"/>
        </w:rPr>
        <w:t>wzór umowy</w:t>
      </w:r>
      <w:r w:rsidR="00740B81" w:rsidRPr="00760FDE">
        <w:rPr>
          <w:rFonts w:ascii="Times New Roman" w:hAnsi="Times New Roman" w:cs="Times New Roman"/>
          <w:sz w:val="20"/>
          <w:szCs w:val="20"/>
        </w:rPr>
        <w:t xml:space="preserve"> </w:t>
      </w:r>
    </w:p>
    <w:p w14:paraId="3D20509F" w14:textId="77777777" w:rsidR="00740B81" w:rsidRPr="003F5347" w:rsidRDefault="00740B81">
      <w:pPr>
        <w:pStyle w:val="Standard"/>
        <w:jc w:val="center"/>
        <w:rPr>
          <w:b/>
          <w:bCs/>
          <w:lang w:eastAsia="pl-PL"/>
        </w:rPr>
      </w:pPr>
    </w:p>
    <w:p w14:paraId="1A60AF75" w14:textId="77777777" w:rsidR="0039234B" w:rsidRPr="00377034" w:rsidRDefault="0039234B" w:rsidP="0039234B">
      <w:pPr>
        <w:rPr>
          <w:rFonts w:cs="Times New Roman"/>
          <w:sz w:val="24"/>
          <w:szCs w:val="24"/>
        </w:rPr>
      </w:pPr>
    </w:p>
    <w:p w14:paraId="11C347A1" w14:textId="6357115C" w:rsidR="00BE1590" w:rsidRDefault="0032039A">
      <w:pPr>
        <w:pStyle w:val="Standard"/>
        <w:jc w:val="center"/>
      </w:pPr>
      <w:r>
        <w:rPr>
          <w:b/>
          <w:lang w:eastAsia="pl-PL"/>
        </w:rPr>
        <w:t>UMOWA</w:t>
      </w:r>
    </w:p>
    <w:p w14:paraId="0B9FB080" w14:textId="196EE64F" w:rsidR="00BE1590" w:rsidRDefault="0032039A">
      <w:pPr>
        <w:pStyle w:val="Standard"/>
        <w:jc w:val="center"/>
      </w:pPr>
      <w:r>
        <w:rPr>
          <w:b/>
          <w:lang w:eastAsia="pl-PL"/>
        </w:rPr>
        <w:t>Nr ________/202</w:t>
      </w:r>
      <w:r w:rsidR="00D264B5">
        <w:rPr>
          <w:b/>
          <w:lang w:eastAsia="pl-PL"/>
        </w:rPr>
        <w:t>2</w:t>
      </w:r>
    </w:p>
    <w:p w14:paraId="0842DD25" w14:textId="77777777" w:rsidR="00BE1590" w:rsidRDefault="00BE1590">
      <w:pPr>
        <w:pStyle w:val="Standard"/>
        <w:jc w:val="both"/>
        <w:rPr>
          <w:lang w:eastAsia="pl-PL"/>
        </w:rPr>
      </w:pPr>
    </w:p>
    <w:p w14:paraId="082A823A" w14:textId="08B94F44" w:rsidR="00BE1590" w:rsidRDefault="0032039A">
      <w:pPr>
        <w:pStyle w:val="Standard"/>
        <w:jc w:val="both"/>
      </w:pPr>
      <w:r>
        <w:rPr>
          <w:lang w:eastAsia="pl-PL"/>
        </w:rPr>
        <w:t>zawarta w dniu _____________ 202</w:t>
      </w:r>
      <w:r w:rsidR="00D264B5">
        <w:rPr>
          <w:lang w:eastAsia="pl-PL"/>
        </w:rPr>
        <w:t>2</w:t>
      </w:r>
      <w:r>
        <w:rPr>
          <w:lang w:eastAsia="pl-PL"/>
        </w:rPr>
        <w:t xml:space="preserve"> r. w _______________, pomiędzy:</w:t>
      </w:r>
    </w:p>
    <w:p w14:paraId="61D29DDF" w14:textId="77777777" w:rsidR="00BE1590" w:rsidRDefault="00BE1590">
      <w:pPr>
        <w:pStyle w:val="Standard"/>
        <w:jc w:val="both"/>
        <w:rPr>
          <w:color w:val="000000"/>
          <w:lang w:eastAsia="pl-PL"/>
        </w:rPr>
      </w:pPr>
    </w:p>
    <w:p w14:paraId="67FF53B1" w14:textId="0C98E9F3" w:rsidR="00BE1590" w:rsidRDefault="0032039A">
      <w:pPr>
        <w:pStyle w:val="Standard"/>
        <w:jc w:val="both"/>
      </w:pPr>
      <w:r>
        <w:rPr>
          <w:color w:val="000000"/>
          <w:lang w:eastAsia="pl-PL"/>
        </w:rPr>
        <w:t>Powiatowym Zespołem Szpitali ul. Armii Krajowej 1, 56-400 Oleśnica, wpisanym do Rejestru Podmiotów Wykonujących Działalność Leczniczą Wojewody Dolnośląskiego pod numerem 000000002093, NIP: 9111847075, REGON: 932966540, KRS 0000186473</w:t>
      </w:r>
    </w:p>
    <w:p w14:paraId="493AABC8" w14:textId="2156D26F" w:rsidR="00BE1590" w:rsidRDefault="0032039A">
      <w:pPr>
        <w:pStyle w:val="Standard"/>
        <w:jc w:val="both"/>
      </w:pPr>
      <w:r>
        <w:rPr>
          <w:color w:val="000000"/>
          <w:lang w:eastAsia="pl-PL"/>
        </w:rPr>
        <w:t>reprezentowanym przez Dyrektora – Przemysława Magierę</w:t>
      </w:r>
    </w:p>
    <w:p w14:paraId="6ADCE282" w14:textId="77777777" w:rsidR="00BE1590" w:rsidRDefault="0032039A">
      <w:pPr>
        <w:pStyle w:val="Standard"/>
      </w:pPr>
      <w:r>
        <w:rPr>
          <w:lang w:eastAsia="pl-PL"/>
        </w:rPr>
        <w:t xml:space="preserve">zwanym dalej </w:t>
      </w:r>
      <w:r w:rsidRPr="00985EA9">
        <w:rPr>
          <w:b/>
          <w:bCs/>
          <w:lang w:eastAsia="pl-PL"/>
        </w:rPr>
        <w:t>„Zamawiającym”</w:t>
      </w:r>
    </w:p>
    <w:p w14:paraId="36EA80AD" w14:textId="77777777" w:rsidR="00BE1590" w:rsidRDefault="00BE1590">
      <w:pPr>
        <w:pStyle w:val="Standard"/>
        <w:jc w:val="both"/>
        <w:rPr>
          <w:b/>
          <w:lang w:eastAsia="pl-PL"/>
        </w:rPr>
      </w:pPr>
    </w:p>
    <w:p w14:paraId="5D57329B" w14:textId="77777777" w:rsidR="00BE1590" w:rsidRDefault="0032039A">
      <w:pPr>
        <w:pStyle w:val="Standard"/>
        <w:jc w:val="both"/>
      </w:pPr>
      <w:r>
        <w:rPr>
          <w:bCs/>
          <w:lang w:eastAsia="pl-PL"/>
        </w:rPr>
        <w:t>a</w:t>
      </w:r>
    </w:p>
    <w:p w14:paraId="753D4244" w14:textId="0412DF51" w:rsidR="00BE1590" w:rsidRDefault="0032039A">
      <w:pPr>
        <w:pStyle w:val="Standard"/>
        <w:jc w:val="both"/>
      </w:pPr>
      <w:r>
        <w:rPr>
          <w:lang w:eastAsia="pl-PL"/>
        </w:rPr>
        <w:t>____________________________</w:t>
      </w:r>
      <w:r>
        <w:rPr>
          <w:iCs/>
        </w:rPr>
        <w:t xml:space="preserve"> (nazwa </w:t>
      </w:r>
      <w:r w:rsidR="00985EA9">
        <w:rPr>
          <w:iCs/>
        </w:rPr>
        <w:t>w</w:t>
      </w:r>
      <w:r>
        <w:rPr>
          <w:iCs/>
        </w:rPr>
        <w:t>ykonawcy</w:t>
      </w:r>
      <w:r w:rsidR="00985EA9">
        <w:rPr>
          <w:iCs/>
        </w:rPr>
        <w:t>,</w:t>
      </w:r>
      <w:r>
        <w:rPr>
          <w:iCs/>
        </w:rPr>
        <w:t xml:space="preserve"> lub imię i nazwisko), z siedzibą/miejscem prowadzenia działalności/miejscem zamieszkania dla celów podatkowych w ___________________________ (adres siedziby/miejsca prowadzenia działalności/miejsca zamieszkania), NIP </w:t>
      </w:r>
      <w:r>
        <w:rPr>
          <w:lang w:eastAsia="pl-PL"/>
        </w:rPr>
        <w:t>________</w:t>
      </w:r>
      <w:r>
        <w:rPr>
          <w:iCs/>
        </w:rPr>
        <w:t xml:space="preserve">, </w:t>
      </w:r>
      <w:r w:rsidR="008064ED">
        <w:rPr>
          <w:iCs/>
        </w:rPr>
        <w:t xml:space="preserve">REGON__________, </w:t>
      </w:r>
      <w:r>
        <w:rPr>
          <w:iCs/>
        </w:rPr>
        <w:t xml:space="preserve">wpisanym do </w:t>
      </w:r>
      <w:r>
        <w:rPr>
          <w:lang w:eastAsia="pl-PL"/>
        </w:rPr>
        <w:t>________</w:t>
      </w:r>
      <w:r>
        <w:rPr>
          <w:iCs/>
        </w:rPr>
        <w:t xml:space="preserve"> (rodzaj lub nazwa rejestru) prowadzonego przez </w:t>
      </w:r>
      <w:r>
        <w:rPr>
          <w:lang w:eastAsia="pl-PL"/>
        </w:rPr>
        <w:t>________</w:t>
      </w:r>
      <w:r>
        <w:rPr>
          <w:iCs/>
        </w:rPr>
        <w:t xml:space="preserve"> pod numerem </w:t>
      </w:r>
      <w:r>
        <w:rPr>
          <w:lang w:eastAsia="pl-PL"/>
        </w:rPr>
        <w:t>________</w:t>
      </w:r>
      <w:r>
        <w:rPr>
          <w:iCs/>
        </w:rPr>
        <w:t xml:space="preserve"> – z którego wyciąg/odpis/wydruk z Centralnej Informacji KRS </w:t>
      </w:r>
      <w:r w:rsidR="008064ED">
        <w:rPr>
          <w:iCs/>
        </w:rPr>
        <w:t>nr __________</w:t>
      </w:r>
    </w:p>
    <w:p w14:paraId="4A24225D" w14:textId="77777777" w:rsidR="00BE1590" w:rsidRDefault="0032039A">
      <w:pPr>
        <w:pStyle w:val="Standard"/>
        <w:jc w:val="both"/>
      </w:pPr>
      <w:r>
        <w:rPr>
          <w:lang w:eastAsia="pl-PL"/>
        </w:rPr>
        <w:t>reprezentowanym przez: _________________________</w:t>
      </w:r>
    </w:p>
    <w:p w14:paraId="674726C5" w14:textId="5034AF63" w:rsidR="00BE1590" w:rsidRPr="00985EA9" w:rsidRDefault="0032039A">
      <w:pPr>
        <w:pStyle w:val="Standard"/>
        <w:jc w:val="both"/>
      </w:pPr>
      <w:r>
        <w:rPr>
          <w:iCs/>
        </w:rPr>
        <w:t xml:space="preserve">zwanym </w:t>
      </w:r>
      <w:r>
        <w:t xml:space="preserve">w dalszej części Umowy </w:t>
      </w:r>
      <w:r w:rsidRPr="00985EA9">
        <w:rPr>
          <w:b/>
          <w:bCs/>
          <w:iCs/>
        </w:rPr>
        <w:t>„Wykonawcą”</w:t>
      </w:r>
    </w:p>
    <w:p w14:paraId="2FA73D5E" w14:textId="77777777" w:rsidR="00BE1590" w:rsidRDefault="00BE1590">
      <w:pPr>
        <w:pStyle w:val="Standard"/>
        <w:jc w:val="both"/>
        <w:rPr>
          <w:color w:val="000000"/>
          <w:lang w:eastAsia="pl-PL"/>
        </w:rPr>
      </w:pPr>
    </w:p>
    <w:p w14:paraId="55CB163E" w14:textId="5D991C99" w:rsidR="00BE1590" w:rsidRDefault="004E0D3F">
      <w:pPr>
        <w:pStyle w:val="Default"/>
        <w:jc w:val="both"/>
      </w:pPr>
      <w:r>
        <w:rPr>
          <w:kern w:val="0"/>
        </w:rPr>
        <w:t xml:space="preserve">Umowa zostaje sporządzona i zawarta w wyniku wyboru oferty na </w:t>
      </w:r>
      <w:r>
        <w:rPr>
          <w:b/>
          <w:iCs/>
          <w:kern w:val="0"/>
        </w:rPr>
        <w:t xml:space="preserve">nr </w:t>
      </w:r>
      <w:r>
        <w:rPr>
          <w:b/>
          <w:bCs/>
          <w:iCs/>
          <w:kern w:val="0"/>
        </w:rPr>
        <w:t>PZS/TP/1</w:t>
      </w:r>
      <w:r w:rsidR="005339E6">
        <w:rPr>
          <w:b/>
          <w:bCs/>
          <w:iCs/>
          <w:kern w:val="0"/>
        </w:rPr>
        <w:t>7</w:t>
      </w:r>
      <w:r>
        <w:rPr>
          <w:b/>
          <w:bCs/>
          <w:iCs/>
          <w:kern w:val="0"/>
        </w:rPr>
        <w:t xml:space="preserve">/2022 </w:t>
      </w:r>
      <w:r>
        <w:rPr>
          <w:b/>
          <w:bCs/>
          <w:kern w:val="0"/>
        </w:rPr>
        <w:t xml:space="preserve">„Dostawy sprzętu jednorazowego II do Powiatowego Zespołu Szpitali”  </w:t>
      </w:r>
      <w:r>
        <w:rPr>
          <w:kern w:val="0"/>
        </w:rPr>
        <w:t xml:space="preserve">w postępowaniu o udzielenie zamówienia klasycznego prowadzonego w trybie podstawowym bez negocjacji na dostawy o wartości niższej, niż progi unijne </w:t>
      </w:r>
      <w:r>
        <w:rPr>
          <w:kern w:val="0"/>
          <w:lang w:eastAsia="pl-PL"/>
        </w:rPr>
        <w:t>przeprowadzonego na podstawie przepisów art. 275 pkt 1  ustawy z dnia 11 września 2019 r. – Prawo zamówień publicznych (Dz.U. z 2021 r. poz. 1129 ze zm.), zwanej dalej „Ustawą</w:t>
      </w:r>
    </w:p>
    <w:p w14:paraId="6B2119D1" w14:textId="77777777" w:rsidR="00BE1590" w:rsidRDefault="0032039A">
      <w:pPr>
        <w:pStyle w:val="Standard"/>
        <w:jc w:val="center"/>
      </w:pPr>
      <w:r>
        <w:rPr>
          <w:b/>
          <w:color w:val="000000"/>
          <w:lang w:eastAsia="pl-PL"/>
        </w:rPr>
        <w:t>§ 1.</w:t>
      </w:r>
    </w:p>
    <w:p w14:paraId="6FE86A33" w14:textId="04584928" w:rsidR="00BE1590" w:rsidRDefault="0032039A">
      <w:pPr>
        <w:pStyle w:val="Standard"/>
        <w:jc w:val="center"/>
      </w:pPr>
      <w:r>
        <w:rPr>
          <w:b/>
          <w:color w:val="000000"/>
          <w:lang w:eastAsia="pl-PL"/>
        </w:rPr>
        <w:t xml:space="preserve">Przedmiot </w:t>
      </w:r>
      <w:r w:rsidR="000948E7">
        <w:rPr>
          <w:b/>
          <w:color w:val="000000"/>
          <w:lang w:eastAsia="pl-PL"/>
        </w:rPr>
        <w:t>u</w:t>
      </w:r>
      <w:r>
        <w:rPr>
          <w:b/>
          <w:color w:val="000000"/>
          <w:lang w:eastAsia="pl-PL"/>
        </w:rPr>
        <w:t>mowy</w:t>
      </w:r>
    </w:p>
    <w:p w14:paraId="423F095C" w14:textId="77777777" w:rsidR="00BE1590" w:rsidRDefault="00BE1590">
      <w:pPr>
        <w:pStyle w:val="Standard"/>
        <w:jc w:val="center"/>
        <w:rPr>
          <w:b/>
          <w:color w:val="000000"/>
          <w:lang w:eastAsia="pl-PL"/>
        </w:rPr>
      </w:pPr>
    </w:p>
    <w:p w14:paraId="0756D861" w14:textId="701B37E5" w:rsidR="00BE1590" w:rsidRDefault="0032039A">
      <w:pPr>
        <w:pStyle w:val="Default"/>
        <w:numPr>
          <w:ilvl w:val="0"/>
          <w:numId w:val="27"/>
        </w:numPr>
        <w:jc w:val="both"/>
      </w:pPr>
      <w:r>
        <w:t xml:space="preserve">Przedmiotem </w:t>
      </w:r>
      <w:r w:rsidR="000A07A5">
        <w:t>u</w:t>
      </w:r>
      <w:r>
        <w:t xml:space="preserve">mowy jest </w:t>
      </w:r>
      <w:bookmarkStart w:id="0" w:name="_Hlk91535284"/>
      <w:r>
        <w:t xml:space="preserve">sukcesywna dostawa przez </w:t>
      </w:r>
      <w:r w:rsidR="00C24568">
        <w:t>w</w:t>
      </w:r>
      <w:r>
        <w:t xml:space="preserve">ykonawcę na rzecz </w:t>
      </w:r>
      <w:r w:rsidR="00C24568">
        <w:t>z</w:t>
      </w:r>
      <w:r>
        <w:t xml:space="preserve">amawiającego </w:t>
      </w:r>
      <w:r w:rsidR="00D46CF7">
        <w:t>sprzętu jednorazowego użytku</w:t>
      </w:r>
      <w:r>
        <w:t>,</w:t>
      </w:r>
      <w:r>
        <w:rPr>
          <w:bCs/>
        </w:rPr>
        <w:t xml:space="preserve"> </w:t>
      </w:r>
      <w:r>
        <w:t xml:space="preserve">zgodnie z bieżącymi potrzebami </w:t>
      </w:r>
      <w:r w:rsidR="00C24568">
        <w:t>z</w:t>
      </w:r>
      <w:r>
        <w:t xml:space="preserve">amawiającego, </w:t>
      </w:r>
      <w:r>
        <w:rPr>
          <w:bCs/>
        </w:rPr>
        <w:t xml:space="preserve">których </w:t>
      </w:r>
      <w:bookmarkStart w:id="1" w:name="_Hlk63892434"/>
      <w:r>
        <w:rPr>
          <w:bCs/>
        </w:rPr>
        <w:t xml:space="preserve">szczegółowy asortyment, ilości oraz ceny zawarte są w formularzu asortymentowo-cenowym </w:t>
      </w:r>
      <w:bookmarkEnd w:id="0"/>
      <w:r>
        <w:rPr>
          <w:bCs/>
        </w:rPr>
        <w:t xml:space="preserve">stanowiącym integralną część umowy oraz jednocześnie stanowi </w:t>
      </w:r>
      <w:r>
        <w:t>załącznik nr 2 do formularza ofertowego</w:t>
      </w:r>
      <w:bookmarkEnd w:id="1"/>
      <w:r>
        <w:t>.</w:t>
      </w:r>
    </w:p>
    <w:p w14:paraId="29B7BF6E" w14:textId="201C6849" w:rsidR="00BE1590" w:rsidRPr="00F7394B" w:rsidRDefault="0032039A">
      <w:pPr>
        <w:pStyle w:val="Default"/>
        <w:numPr>
          <w:ilvl w:val="0"/>
          <w:numId w:val="1"/>
        </w:numPr>
        <w:jc w:val="both"/>
        <w:rPr>
          <w:color w:val="auto"/>
        </w:rPr>
      </w:pPr>
      <w:r>
        <w:t xml:space="preserve">Strony ustalają, że </w:t>
      </w:r>
      <w:bookmarkStart w:id="2" w:name="_Hlk63892723"/>
      <w:r>
        <w:t xml:space="preserve">opakowania jednostkowe oraz zbiorcze przedmiotu umowy będą oznaczone </w:t>
      </w:r>
      <w:r w:rsidRPr="00F7394B">
        <w:rPr>
          <w:color w:val="auto"/>
        </w:rPr>
        <w:t xml:space="preserve">zgodnie z obowiązującymi zasadami, a dostawa </w:t>
      </w:r>
      <w:r w:rsidR="00D46CF7">
        <w:rPr>
          <w:color w:val="auto"/>
        </w:rPr>
        <w:t>asortymentu</w:t>
      </w:r>
      <w:r w:rsidRPr="00F7394B">
        <w:rPr>
          <w:color w:val="auto"/>
        </w:rPr>
        <w:t xml:space="preserve"> odbywać się będzie zgodnie z poniższymi przepisami:</w:t>
      </w:r>
    </w:p>
    <w:p w14:paraId="220868A2" w14:textId="3FD0D2E1" w:rsidR="00901AF9" w:rsidRDefault="00901AF9" w:rsidP="00901AF9">
      <w:pPr>
        <w:pStyle w:val="Default"/>
        <w:numPr>
          <w:ilvl w:val="0"/>
          <w:numId w:val="28"/>
        </w:numPr>
        <w:ind w:left="709" w:hanging="283"/>
        <w:jc w:val="both"/>
        <w:rPr>
          <w:color w:val="auto"/>
        </w:rPr>
      </w:pPr>
      <w:r>
        <w:rPr>
          <w:color w:val="auto"/>
        </w:rPr>
        <w:t xml:space="preserve">ustawą </w:t>
      </w:r>
      <w:r>
        <w:t xml:space="preserve">z dnia 6 września 2001 r. Prawo farmaceutyczne (t.j. Dz. U. z 2021 r. poz. 1977, 2120 </w:t>
      </w:r>
      <w:r w:rsidRPr="00F7394B">
        <w:rPr>
          <w:color w:val="auto"/>
        </w:rPr>
        <w:t>ze zm.);</w:t>
      </w:r>
    </w:p>
    <w:p w14:paraId="0937AFAA" w14:textId="4936E1DF" w:rsidR="00BE1590" w:rsidRDefault="0032039A" w:rsidP="00901AF9">
      <w:pPr>
        <w:pStyle w:val="Default"/>
        <w:numPr>
          <w:ilvl w:val="0"/>
          <w:numId w:val="28"/>
        </w:numPr>
        <w:ind w:left="709" w:hanging="283"/>
        <w:jc w:val="both"/>
        <w:rPr>
          <w:color w:val="auto"/>
        </w:rPr>
      </w:pPr>
      <w:r w:rsidRPr="00F7394B">
        <w:rPr>
          <w:color w:val="auto"/>
        </w:rPr>
        <w:t>ustawą z dnia 27 sierpnia 2004 r., o świadczeniach opieki zdrowotnej</w:t>
      </w:r>
      <w:r w:rsidR="001C2775" w:rsidRPr="00F7394B">
        <w:rPr>
          <w:color w:val="auto"/>
        </w:rPr>
        <w:t xml:space="preserve"> finansowanych ze środków publicznych</w:t>
      </w:r>
      <w:r w:rsidRPr="00F7394B">
        <w:rPr>
          <w:color w:val="auto"/>
        </w:rPr>
        <w:t xml:space="preserve"> (t.j. Dz. U. z 2</w:t>
      </w:r>
      <w:r w:rsidR="001C2775" w:rsidRPr="00F7394B">
        <w:rPr>
          <w:color w:val="auto"/>
        </w:rPr>
        <w:t>021 r. poz. 1285 r. ze zm.</w:t>
      </w:r>
      <w:r w:rsidRPr="00F7394B">
        <w:rPr>
          <w:color w:val="auto"/>
        </w:rPr>
        <w:t>);</w:t>
      </w:r>
    </w:p>
    <w:p w14:paraId="59840393" w14:textId="2AF97712" w:rsidR="00901AF9" w:rsidRPr="00F7394B" w:rsidRDefault="00D66801" w:rsidP="00901AF9">
      <w:pPr>
        <w:pStyle w:val="Default"/>
        <w:numPr>
          <w:ilvl w:val="0"/>
          <w:numId w:val="28"/>
        </w:numPr>
        <w:ind w:left="709" w:hanging="283"/>
        <w:jc w:val="both"/>
        <w:rPr>
          <w:color w:val="auto"/>
        </w:rPr>
      </w:pPr>
      <w:r>
        <w:t>Wytyczne z dnia 7 marca 2013 r. w sprawie Dobrej Praktyki Dystrybucyjnej dotyczącej produktów leczniczych do stosowania u ludzi (2013/C 68/01).</w:t>
      </w:r>
    </w:p>
    <w:bookmarkEnd w:id="2"/>
    <w:p w14:paraId="5E9C7B34" w14:textId="342F668A" w:rsidR="00D46CF7" w:rsidRDefault="00D46CF7" w:rsidP="00C05D4E">
      <w:pPr>
        <w:pStyle w:val="Standard"/>
        <w:rPr>
          <w:b/>
          <w:color w:val="000000"/>
          <w:lang w:eastAsia="pl-PL"/>
        </w:rPr>
      </w:pPr>
    </w:p>
    <w:p w14:paraId="197D7E26" w14:textId="7E5D2C40" w:rsidR="00D46CF7" w:rsidRDefault="00D46CF7" w:rsidP="00C05D4E">
      <w:pPr>
        <w:pStyle w:val="Standard"/>
        <w:rPr>
          <w:b/>
          <w:color w:val="000000"/>
          <w:lang w:eastAsia="pl-PL"/>
        </w:rPr>
      </w:pPr>
    </w:p>
    <w:p w14:paraId="57779925" w14:textId="77777777" w:rsidR="00D46CF7" w:rsidRDefault="00D46CF7" w:rsidP="00C05D4E">
      <w:pPr>
        <w:pStyle w:val="Standard"/>
        <w:rPr>
          <w:b/>
          <w:color w:val="000000"/>
          <w:lang w:eastAsia="pl-PL"/>
        </w:rPr>
      </w:pPr>
    </w:p>
    <w:p w14:paraId="21A6060C" w14:textId="6A0B9B58" w:rsidR="00BE1590" w:rsidRDefault="0032039A">
      <w:pPr>
        <w:pStyle w:val="Standard"/>
        <w:jc w:val="center"/>
      </w:pPr>
      <w:r>
        <w:rPr>
          <w:b/>
          <w:color w:val="000000"/>
          <w:lang w:eastAsia="pl-PL"/>
        </w:rPr>
        <w:lastRenderedPageBreak/>
        <w:t>§ 2.</w:t>
      </w:r>
    </w:p>
    <w:p w14:paraId="7942B433" w14:textId="77777777" w:rsidR="00BE1590" w:rsidRDefault="0032039A">
      <w:pPr>
        <w:pStyle w:val="Standard"/>
        <w:jc w:val="center"/>
      </w:pPr>
      <w:r>
        <w:rPr>
          <w:b/>
          <w:color w:val="000000"/>
          <w:lang w:eastAsia="pl-PL"/>
        </w:rPr>
        <w:t>Szczegółowe warunki dostawy</w:t>
      </w:r>
    </w:p>
    <w:p w14:paraId="0F08116D" w14:textId="77777777" w:rsidR="00BE1590" w:rsidRDefault="00BE1590">
      <w:pPr>
        <w:pStyle w:val="Default"/>
        <w:jc w:val="both"/>
      </w:pPr>
    </w:p>
    <w:p w14:paraId="439130AE" w14:textId="45F893B5" w:rsidR="00BE1590" w:rsidRDefault="0032039A">
      <w:pPr>
        <w:pStyle w:val="Default"/>
        <w:numPr>
          <w:ilvl w:val="0"/>
          <w:numId w:val="29"/>
        </w:numPr>
        <w:jc w:val="both"/>
      </w:pPr>
      <w:bookmarkStart w:id="3" w:name="_Hlk63892832"/>
      <w:r>
        <w:t xml:space="preserve">Wykonawca zobowiązany jest do wykonania dostaw sukcesywnych na podstawie składanych przez </w:t>
      </w:r>
      <w:r w:rsidR="000948E7">
        <w:t>z</w:t>
      </w:r>
      <w:r>
        <w:t xml:space="preserve">amawiającego zamówień, asortyment zamawiany będzie partiami, zgodnie z bieżącymi potrzebami </w:t>
      </w:r>
      <w:r w:rsidR="000948E7">
        <w:t>z</w:t>
      </w:r>
      <w:r>
        <w:t xml:space="preserve">amawiającego. Ilości asortymentu określone w umowie są wielkościami szacunkowymi. Rzeczywiste ilości przedmiotu umowy wynikać będą </w:t>
      </w:r>
      <w:r w:rsidR="001F7350">
        <w:br/>
      </w:r>
      <w:r>
        <w:t xml:space="preserve">z zamówień składanych przez </w:t>
      </w:r>
      <w:r w:rsidR="000948E7">
        <w:t>z</w:t>
      </w:r>
      <w:r>
        <w:t>amawiającego w okresie trwania umowy.</w:t>
      </w:r>
    </w:p>
    <w:bookmarkEnd w:id="3"/>
    <w:p w14:paraId="340551E3" w14:textId="4CB4DA05" w:rsidR="00BE1590" w:rsidRDefault="0032039A">
      <w:pPr>
        <w:pStyle w:val="Default"/>
        <w:numPr>
          <w:ilvl w:val="0"/>
          <w:numId w:val="3"/>
        </w:numPr>
        <w:jc w:val="both"/>
      </w:pPr>
      <w:r>
        <w:t xml:space="preserve">W przypadku niewyczerpania przez </w:t>
      </w:r>
      <w:r w:rsidR="000948E7">
        <w:t>z</w:t>
      </w:r>
      <w:r>
        <w:t xml:space="preserve">amawiającego w okresie trwania umowy pełnego asortymentu objętego umową, </w:t>
      </w:r>
      <w:r w:rsidR="00D56A8F">
        <w:t>w</w:t>
      </w:r>
      <w:r>
        <w:t xml:space="preserve">ykonawca nie będzie rościł żadnych żądań wobec </w:t>
      </w:r>
      <w:r w:rsidR="00D56A8F">
        <w:t>z</w:t>
      </w:r>
      <w:r>
        <w:t xml:space="preserve">amawiającego. </w:t>
      </w:r>
      <w:r w:rsidR="00D56A8F">
        <w:t>z</w:t>
      </w:r>
      <w:r>
        <w:t xml:space="preserve">amawiający zastrzega sobie prawo do zmiany zamawianych ilości </w:t>
      </w:r>
      <w:r w:rsidR="00D46CF7">
        <w:br/>
      </w:r>
      <w:r>
        <w:t xml:space="preserve">w ramach asortymentu objętego umową, pod warunkiem nieprzekroczenia wartości umowy. </w:t>
      </w:r>
      <w:r w:rsidR="00D56A8F">
        <w:t>W</w:t>
      </w:r>
      <w:r>
        <w:t xml:space="preserve">skazane w tym punkcie zmiany nie wymagają formy pisemnego aneksu do umowy.  </w:t>
      </w:r>
    </w:p>
    <w:p w14:paraId="511CD6D2" w14:textId="38EFE7C1" w:rsidR="00166690" w:rsidRDefault="00166690">
      <w:pPr>
        <w:pStyle w:val="Default"/>
        <w:numPr>
          <w:ilvl w:val="0"/>
          <w:numId w:val="3"/>
        </w:numPr>
        <w:jc w:val="both"/>
      </w:pPr>
      <w:r>
        <w:t xml:space="preserve">Zamawiający gwarantuje realizację umowy na poziomie </w:t>
      </w:r>
      <w:r w:rsidR="00273552">
        <w:t>75% wartości umowy.</w:t>
      </w:r>
    </w:p>
    <w:p w14:paraId="2FB4D1C8" w14:textId="734570B1" w:rsidR="00D56A8F" w:rsidRDefault="0032039A" w:rsidP="008E0717">
      <w:pPr>
        <w:pStyle w:val="Default"/>
        <w:numPr>
          <w:ilvl w:val="0"/>
          <w:numId w:val="3"/>
        </w:numPr>
        <w:jc w:val="both"/>
      </w:pPr>
      <w:r>
        <w:t>Wykonawca zobowiązuje się zrealizować dostawę w ciągu _______ godz.</w:t>
      </w:r>
      <w:r w:rsidR="009A4C4C">
        <w:t>/dni</w:t>
      </w:r>
      <w:r>
        <w:t xml:space="preserve">  od czasu otrzymania zamówienia za pośrednictwem następujących sposobów komunikacji:</w:t>
      </w:r>
      <w:bookmarkStart w:id="4" w:name="_Hlk63893381"/>
      <w:r w:rsidR="00D56A8F">
        <w:t xml:space="preserve"> ze strony zamawiającego </w:t>
      </w:r>
      <w:r>
        <w:t xml:space="preserve">e-mail: </w:t>
      </w:r>
      <w:hyperlink r:id="rId7" w:history="1">
        <w:r w:rsidR="00C05D4E" w:rsidRPr="002421B8">
          <w:rPr>
            <w:rStyle w:val="Hipercze"/>
          </w:rPr>
          <w:t>h.lewandowska@pzsolesnica.pl</w:t>
        </w:r>
      </w:hyperlink>
      <w:bookmarkEnd w:id="4"/>
      <w:r w:rsidR="00C05D4E">
        <w:t xml:space="preserve">; </w:t>
      </w:r>
      <w:hyperlink r:id="rId8" w:history="1">
        <w:r w:rsidR="00C05D4E" w:rsidRPr="002421B8">
          <w:rPr>
            <w:rStyle w:val="Hipercze"/>
          </w:rPr>
          <w:t>m.lipka@pzsolesnica.pl</w:t>
        </w:r>
      </w:hyperlink>
      <w:r w:rsidR="00C05D4E">
        <w:t xml:space="preserve"> </w:t>
      </w:r>
      <w:r w:rsidR="00D56A8F">
        <w:t xml:space="preserve"> ze strony w</w:t>
      </w:r>
      <w:r>
        <w:t>ykonawc</w:t>
      </w:r>
      <w:r w:rsidR="00D56A8F">
        <w:t>y</w:t>
      </w:r>
      <w:r>
        <w:t xml:space="preserve"> e-mail: __________</w:t>
      </w:r>
      <w:r w:rsidR="00C05D4E">
        <w:t>_____________</w:t>
      </w:r>
      <w:r>
        <w:t>______</w:t>
      </w:r>
      <w:r w:rsidR="00D56A8F">
        <w:t xml:space="preserve"> </w:t>
      </w:r>
      <w:r>
        <w:t>do dokonywania zamówień</w:t>
      </w:r>
      <w:r w:rsidR="00D56A8F">
        <w:t>.</w:t>
      </w:r>
      <w:r w:rsidR="008E0717">
        <w:t xml:space="preserve"> </w:t>
      </w:r>
      <w:r w:rsidR="00D56A8F">
        <w:t xml:space="preserve">Strony </w:t>
      </w:r>
      <w:r>
        <w:t>oświadcz</w:t>
      </w:r>
      <w:r w:rsidR="00D56A8F">
        <w:t xml:space="preserve">ają, </w:t>
      </w:r>
      <w:r>
        <w:t xml:space="preserve">że </w:t>
      </w:r>
      <w:r w:rsidR="00D56A8F">
        <w:t>powyższy</w:t>
      </w:r>
      <w:r>
        <w:t xml:space="preserve"> sposób komunikacji będzie dostępny i gwarantowany </w:t>
      </w:r>
      <w:r w:rsidR="00D46CF7">
        <w:br/>
      </w:r>
      <w:r>
        <w:t>w całym okresie realizacji umowy.</w:t>
      </w:r>
    </w:p>
    <w:p w14:paraId="5EF9B521" w14:textId="7FF8FB30" w:rsidR="00BE1590" w:rsidRDefault="0032039A" w:rsidP="00D56A8F">
      <w:pPr>
        <w:pStyle w:val="Default"/>
        <w:numPr>
          <w:ilvl w:val="0"/>
          <w:numId w:val="3"/>
        </w:numPr>
        <w:jc w:val="both"/>
      </w:pPr>
      <w:r w:rsidRPr="00D56A8F">
        <w:rPr>
          <w:rFonts w:eastAsia="Times New Roman"/>
          <w:color w:val="00000A"/>
        </w:rPr>
        <w:t xml:space="preserve">Za chwilę otrzymania zamówienia, o którym mowa </w:t>
      </w:r>
      <w:r w:rsidR="00D56A8F">
        <w:rPr>
          <w:rFonts w:eastAsia="Times New Roman"/>
          <w:color w:val="00000A"/>
        </w:rPr>
        <w:t xml:space="preserve">powyżej </w:t>
      </w:r>
      <w:r w:rsidRPr="00D56A8F">
        <w:rPr>
          <w:rFonts w:eastAsia="Times New Roman"/>
          <w:color w:val="00000A"/>
        </w:rPr>
        <w:t xml:space="preserve">uznaje się chwilę wysłania przez </w:t>
      </w:r>
      <w:r w:rsidR="000A07A5" w:rsidRPr="00D56A8F">
        <w:rPr>
          <w:rFonts w:eastAsia="Times New Roman"/>
          <w:color w:val="00000A"/>
        </w:rPr>
        <w:t>z</w:t>
      </w:r>
      <w:r w:rsidRPr="00D56A8F">
        <w:rPr>
          <w:rFonts w:eastAsia="Times New Roman"/>
          <w:color w:val="00000A"/>
        </w:rPr>
        <w:t>amawiającego odpowiednio e-maila na wskazan</w:t>
      </w:r>
      <w:r w:rsidR="00E36ED8">
        <w:rPr>
          <w:rFonts w:eastAsia="Times New Roman"/>
          <w:color w:val="00000A"/>
        </w:rPr>
        <w:t>y</w:t>
      </w:r>
      <w:r w:rsidRPr="00D56A8F">
        <w:rPr>
          <w:rFonts w:eastAsia="Times New Roman"/>
          <w:color w:val="00000A"/>
        </w:rPr>
        <w:t xml:space="preserve"> w umowie adres e-mail </w:t>
      </w:r>
      <w:r w:rsidR="000A07A5" w:rsidRPr="00D56A8F">
        <w:rPr>
          <w:rFonts w:eastAsia="Times New Roman"/>
          <w:color w:val="00000A"/>
        </w:rPr>
        <w:t>w</w:t>
      </w:r>
      <w:r w:rsidRPr="00D56A8F">
        <w:rPr>
          <w:rFonts w:eastAsia="Times New Roman"/>
          <w:color w:val="00000A"/>
        </w:rPr>
        <w:t xml:space="preserve">ykonawcy, a w przypadku zamówienia telefonicznego, przesłania potwierdzenia przez  </w:t>
      </w:r>
      <w:r w:rsidR="00E36ED8">
        <w:rPr>
          <w:rFonts w:eastAsia="Times New Roman"/>
          <w:color w:val="00000A"/>
        </w:rPr>
        <w:t>w</w:t>
      </w:r>
      <w:r w:rsidRPr="00D56A8F">
        <w:rPr>
          <w:rFonts w:eastAsia="Times New Roman"/>
          <w:color w:val="00000A"/>
        </w:rPr>
        <w:t>ykonawcę potwierdzenia przyjęcia realizacji zamówienia.</w:t>
      </w:r>
    </w:p>
    <w:p w14:paraId="2CA6973E" w14:textId="37560B1D" w:rsidR="00BE1590" w:rsidRDefault="0032039A">
      <w:pPr>
        <w:pStyle w:val="Default"/>
        <w:numPr>
          <w:ilvl w:val="0"/>
          <w:numId w:val="30"/>
        </w:numPr>
        <w:jc w:val="both"/>
      </w:pPr>
      <w:r>
        <w:t xml:space="preserve">ze strony </w:t>
      </w:r>
      <w:r w:rsidR="000A07A5">
        <w:t>z</w:t>
      </w:r>
      <w:r>
        <w:t xml:space="preserve">amawiającego osobą upoważnioną do kontaktów z </w:t>
      </w:r>
      <w:r w:rsidR="000A07A5">
        <w:t>w</w:t>
      </w:r>
      <w:r>
        <w:t xml:space="preserve">ykonawcą oraz kontroli przebiegu wykonania umowy przez </w:t>
      </w:r>
      <w:r w:rsidR="000A07A5">
        <w:t>w</w:t>
      </w:r>
      <w:r>
        <w:t>ykonawcę będzie</w:t>
      </w:r>
      <w:r w:rsidR="00793430">
        <w:t xml:space="preserve"> magazyn szpitalny w osobach</w:t>
      </w:r>
      <w:r>
        <w:t>:</w:t>
      </w:r>
    </w:p>
    <w:p w14:paraId="0E0500B7" w14:textId="3CB675AC" w:rsidR="00BE1590" w:rsidRDefault="00793430">
      <w:pPr>
        <w:pStyle w:val="Default"/>
        <w:ind w:firstLine="708"/>
        <w:jc w:val="both"/>
      </w:pPr>
      <w:r>
        <w:t>Halina Lewandows</w:t>
      </w:r>
      <w:r w:rsidR="00D46CF7">
        <w:t>k</w:t>
      </w:r>
      <w:r>
        <w:t xml:space="preserve">a i Marcelina Lipka </w:t>
      </w:r>
      <w:r w:rsidR="0032039A">
        <w:t xml:space="preserve"> tel. 71-77-67-3</w:t>
      </w:r>
      <w:r>
        <w:t>38</w:t>
      </w:r>
      <w:r w:rsidR="0032039A">
        <w:t xml:space="preserve"> e-mail </w:t>
      </w:r>
      <w:r w:rsidR="0032039A">
        <w:tab/>
      </w:r>
      <w:hyperlink r:id="rId9" w:history="1">
        <w:r w:rsidRPr="002421B8">
          <w:rPr>
            <w:rStyle w:val="Hipercze"/>
          </w:rPr>
          <w:t>h.lewandowskaa@pzsolesnica.pl</w:t>
        </w:r>
      </w:hyperlink>
      <w:r>
        <w:t xml:space="preserve">; </w:t>
      </w:r>
      <w:hyperlink r:id="rId10" w:history="1">
        <w:r w:rsidR="009A4C4C" w:rsidRPr="00315D39">
          <w:rPr>
            <w:rStyle w:val="Hipercze"/>
          </w:rPr>
          <w:t>m.lipka@pzsolesnica.pl</w:t>
        </w:r>
      </w:hyperlink>
      <w:r w:rsidR="009A4C4C">
        <w:t xml:space="preserve"> </w:t>
      </w:r>
    </w:p>
    <w:p w14:paraId="14CB8425" w14:textId="26322834" w:rsidR="00BE1590" w:rsidRDefault="0032039A" w:rsidP="000A07A5">
      <w:pPr>
        <w:pStyle w:val="Default"/>
        <w:numPr>
          <w:ilvl w:val="0"/>
          <w:numId w:val="10"/>
        </w:numPr>
        <w:jc w:val="both"/>
      </w:pPr>
      <w:r>
        <w:t xml:space="preserve">ze strony </w:t>
      </w:r>
      <w:r w:rsidR="000A07A5">
        <w:t>w</w:t>
      </w:r>
      <w:r>
        <w:t xml:space="preserve">ykonawcy osobą upoważnioną do kontaktów z </w:t>
      </w:r>
      <w:r w:rsidR="000A07A5">
        <w:t>z</w:t>
      </w:r>
      <w:r>
        <w:t xml:space="preserve">amawiającym będzie: ____________________________tel._______________e-mail__________________ </w:t>
      </w:r>
    </w:p>
    <w:p w14:paraId="5E993922" w14:textId="0307389B" w:rsidR="00BE1590" w:rsidRDefault="0032039A">
      <w:pPr>
        <w:pStyle w:val="Default"/>
        <w:numPr>
          <w:ilvl w:val="0"/>
          <w:numId w:val="3"/>
        </w:numPr>
        <w:jc w:val="both"/>
      </w:pPr>
      <w:bookmarkStart w:id="5" w:name="_Hlk63893035"/>
      <w:r>
        <w:t xml:space="preserve">Wykonawca zobowiązuje się dostarczyć przedmiot umowy transportem na własny koszt do </w:t>
      </w:r>
      <w:r w:rsidR="00793430">
        <w:t xml:space="preserve">magazynu </w:t>
      </w:r>
      <w:r>
        <w:t xml:space="preserve"> </w:t>
      </w:r>
      <w:r w:rsidR="00E36ED8">
        <w:t>z</w:t>
      </w:r>
      <w:r>
        <w:t xml:space="preserve">amawiającego mieszczącej się w budynku w Szpitala w Oleśnicy przy ul. Armii Krajowej 1, IV piętro, w godz. od 7.00 do </w:t>
      </w:r>
      <w:r w:rsidR="00D46CF7">
        <w:t>14</w:t>
      </w:r>
      <w:r>
        <w:t>.</w:t>
      </w:r>
      <w:r w:rsidR="00D46CF7">
        <w:t>0</w:t>
      </w:r>
      <w:r>
        <w:t xml:space="preserve">0 </w:t>
      </w:r>
      <w:r w:rsidR="009A4C4C">
        <w:t xml:space="preserve">w dni robocze </w:t>
      </w:r>
      <w:r>
        <w:t xml:space="preserve">od poniedziałku do piątku. Jeżeli dostawa ma nastąpić po godzinach wskazanych powyżej, w dni świąteczne, w soboty, lub w dni wolne od pracy </w:t>
      </w:r>
      <w:r w:rsidR="000A07A5">
        <w:t>w</w:t>
      </w:r>
      <w:r>
        <w:t>ykonawca realizuje ją w pierwszym dniu roboczym następującym po terminie dostawy.</w:t>
      </w:r>
    </w:p>
    <w:p w14:paraId="0BDE5B50" w14:textId="1EE4E2DB" w:rsidR="00BE1590" w:rsidRDefault="0032039A">
      <w:pPr>
        <w:pStyle w:val="Default"/>
        <w:numPr>
          <w:ilvl w:val="0"/>
          <w:numId w:val="3"/>
        </w:numPr>
        <w:jc w:val="both"/>
      </w:pPr>
      <w:r>
        <w:t>Wykonawca zobowiązany jest do realizacji dostaw w odpowiednich opakowaniach zapewniających należyte zabezpieczenie dostarczan</w:t>
      </w:r>
      <w:r w:rsidR="009A4C4C">
        <w:t>ego asortymentu</w:t>
      </w:r>
      <w:r>
        <w:t xml:space="preserve"> przed czynnikami pogodowymi, uszkodzeniami, lub zanieczyszczeniami.</w:t>
      </w:r>
    </w:p>
    <w:p w14:paraId="6C61D304" w14:textId="2E0FD938" w:rsidR="00BE1590" w:rsidRDefault="0032039A">
      <w:pPr>
        <w:pStyle w:val="Default"/>
        <w:numPr>
          <w:ilvl w:val="0"/>
          <w:numId w:val="3"/>
        </w:numPr>
        <w:jc w:val="both"/>
      </w:pPr>
      <w:r>
        <w:t xml:space="preserve">Przyjęcie towaru musi być poprzedzone wyłącznie badaniem opakowań zbiorczych przez </w:t>
      </w:r>
      <w:r w:rsidR="00E36ED8">
        <w:t>z</w:t>
      </w:r>
      <w:r>
        <w:t>amawiającego.</w:t>
      </w:r>
      <w:r w:rsidR="00E36ED8">
        <w:t xml:space="preserve"> </w:t>
      </w:r>
    </w:p>
    <w:bookmarkEnd w:id="5"/>
    <w:p w14:paraId="7FE9412D" w14:textId="3D996F0F" w:rsidR="00BE1590" w:rsidRDefault="0032039A">
      <w:pPr>
        <w:pStyle w:val="Default"/>
        <w:numPr>
          <w:ilvl w:val="0"/>
          <w:numId w:val="3"/>
        </w:numPr>
        <w:jc w:val="both"/>
      </w:pPr>
      <w:r>
        <w:t xml:space="preserve">W przypadku braku zamówionego towaru </w:t>
      </w:r>
      <w:r w:rsidR="008E0717">
        <w:t>z</w:t>
      </w:r>
      <w:r>
        <w:t xml:space="preserve">amawiający dopuszcza dostawę zamiennika, po wcześniejszym wyrażeniu zgody przez </w:t>
      </w:r>
      <w:r w:rsidR="008E0717">
        <w:t>z</w:t>
      </w:r>
      <w:r>
        <w:t>amawiającego na konkretny zamiennik.</w:t>
      </w:r>
    </w:p>
    <w:p w14:paraId="32765DF3" w14:textId="306C77C3" w:rsidR="00BE1590" w:rsidRPr="00F7394B" w:rsidRDefault="0032039A">
      <w:pPr>
        <w:pStyle w:val="Default"/>
        <w:numPr>
          <w:ilvl w:val="0"/>
          <w:numId w:val="3"/>
        </w:numPr>
        <w:jc w:val="both"/>
        <w:rPr>
          <w:color w:val="auto"/>
        </w:rPr>
      </w:pPr>
      <w:r>
        <w:t xml:space="preserve">W przypadku niedostarczenia partii towaru przez </w:t>
      </w:r>
      <w:r w:rsidR="008E0717">
        <w:t>w</w:t>
      </w:r>
      <w:r>
        <w:t xml:space="preserve">ykonawcę w umówionych terminach, gdy opóźnienie wynosi </w:t>
      </w:r>
      <w:r w:rsidR="001B3136">
        <w:t xml:space="preserve">ponad termin </w:t>
      </w:r>
      <w:r w:rsidR="00985EA9">
        <w:t>__________,</w:t>
      </w:r>
      <w:r>
        <w:t xml:space="preserve"> lub w ilości mniejszej, niż zamówiona, albo dostarczenia towaru złej jakości, </w:t>
      </w:r>
      <w:r w:rsidR="008E0717">
        <w:t>z</w:t>
      </w:r>
      <w:r>
        <w:t xml:space="preserve">amawiający ma prawo do zakupienia towaru od innego </w:t>
      </w:r>
      <w:r w:rsidR="008E0717">
        <w:t>w</w:t>
      </w:r>
      <w:r>
        <w:t xml:space="preserve">ykonawcy w ramach tzw. zakupu interwencyjnego. W takim przypadku </w:t>
      </w:r>
      <w:r w:rsidR="008E0717">
        <w:t>z</w:t>
      </w:r>
      <w:r>
        <w:t xml:space="preserve">amawiający ma prawo do zmniejszenia wielkości zamówienia o tę ilość, a </w:t>
      </w:r>
      <w:r w:rsidR="008E0717">
        <w:t>w</w:t>
      </w:r>
      <w:r>
        <w:t xml:space="preserve">ykonawca zobowiązuje się pokryć różnicę w stosunku do ceny w załączniku nr 2 do formularza ofertowego oraz </w:t>
      </w:r>
      <w:r w:rsidRPr="00F7394B">
        <w:rPr>
          <w:color w:val="auto"/>
        </w:rPr>
        <w:t xml:space="preserve">ponieść inne koszty np. transportu, które poniósł </w:t>
      </w:r>
      <w:r w:rsidR="008E0717" w:rsidRPr="00F7394B">
        <w:rPr>
          <w:color w:val="auto"/>
        </w:rPr>
        <w:t>z</w:t>
      </w:r>
      <w:r w:rsidRPr="00F7394B">
        <w:rPr>
          <w:color w:val="auto"/>
        </w:rPr>
        <w:t xml:space="preserve">amawiający.  Zamawiający ma prawo do potrącenia udokumentowanych kosztów z bieżącej faktury </w:t>
      </w:r>
      <w:r w:rsidRPr="00F7394B">
        <w:rPr>
          <w:color w:val="auto"/>
        </w:rPr>
        <w:lastRenderedPageBreak/>
        <w:t xml:space="preserve">wystawionej przez </w:t>
      </w:r>
      <w:r w:rsidR="008E0717" w:rsidRPr="00F7394B">
        <w:rPr>
          <w:color w:val="auto"/>
        </w:rPr>
        <w:t>w</w:t>
      </w:r>
      <w:r w:rsidRPr="00F7394B">
        <w:rPr>
          <w:color w:val="auto"/>
        </w:rPr>
        <w:t xml:space="preserve">ykonawcę. Dodatkowo </w:t>
      </w:r>
      <w:r w:rsidR="008E0717" w:rsidRPr="00F7394B">
        <w:rPr>
          <w:color w:val="auto"/>
        </w:rPr>
        <w:t>z</w:t>
      </w:r>
      <w:r w:rsidRPr="00F7394B">
        <w:rPr>
          <w:color w:val="auto"/>
        </w:rPr>
        <w:t xml:space="preserve">amawiający ma prawo naliczyć kary umowne przysługujące mu z tytułów </w:t>
      </w:r>
      <w:r w:rsidR="006301E4" w:rsidRPr="00F7394B">
        <w:rPr>
          <w:color w:val="auto"/>
        </w:rPr>
        <w:t>opóźnienia</w:t>
      </w:r>
      <w:r w:rsidRPr="00F7394B">
        <w:rPr>
          <w:color w:val="auto"/>
        </w:rPr>
        <w:t xml:space="preserve"> w realizacji umowy, o czym mowa w § 5.</w:t>
      </w:r>
    </w:p>
    <w:p w14:paraId="01FEFDD6" w14:textId="3B3D7587" w:rsidR="00BE1590" w:rsidRPr="00F7394B" w:rsidRDefault="0032039A">
      <w:pPr>
        <w:pStyle w:val="Default"/>
        <w:numPr>
          <w:ilvl w:val="0"/>
          <w:numId w:val="3"/>
        </w:numPr>
        <w:jc w:val="both"/>
        <w:rPr>
          <w:color w:val="auto"/>
        </w:rPr>
      </w:pPr>
      <w:r w:rsidRPr="00F7394B">
        <w:rPr>
          <w:color w:val="auto"/>
        </w:rPr>
        <w:t xml:space="preserve">Wykonawca zobowiązuje się do bieżącego informowania </w:t>
      </w:r>
      <w:r w:rsidR="008E0717" w:rsidRPr="00F7394B">
        <w:rPr>
          <w:color w:val="auto"/>
        </w:rPr>
        <w:t>z</w:t>
      </w:r>
      <w:r w:rsidRPr="00F7394B">
        <w:rPr>
          <w:color w:val="auto"/>
        </w:rPr>
        <w:t>amawiającego o wycofaniu</w:t>
      </w:r>
      <w:r w:rsidR="00295FDD">
        <w:rPr>
          <w:color w:val="auto"/>
        </w:rPr>
        <w:t xml:space="preserve"> danego produktu.</w:t>
      </w:r>
    </w:p>
    <w:p w14:paraId="2E5CA3F4" w14:textId="3FD285EC" w:rsidR="00BE1590" w:rsidRPr="00F7394B" w:rsidRDefault="0032039A">
      <w:pPr>
        <w:pStyle w:val="Default"/>
        <w:numPr>
          <w:ilvl w:val="0"/>
          <w:numId w:val="3"/>
        </w:numPr>
        <w:jc w:val="both"/>
        <w:rPr>
          <w:color w:val="auto"/>
        </w:rPr>
      </w:pPr>
      <w:bookmarkStart w:id="6" w:name="_Hlk63893121"/>
      <w:r w:rsidRPr="00F7394B">
        <w:rPr>
          <w:color w:val="auto"/>
        </w:rPr>
        <w:t xml:space="preserve">Do każdej dostawy </w:t>
      </w:r>
      <w:r w:rsidR="008E0717" w:rsidRPr="00F7394B">
        <w:rPr>
          <w:color w:val="auto"/>
        </w:rPr>
        <w:t>w</w:t>
      </w:r>
      <w:r w:rsidRPr="00F7394B">
        <w:rPr>
          <w:color w:val="auto"/>
        </w:rPr>
        <w:t xml:space="preserve">ykonawca dołączy dokument zawierający: nazwę towaru, datę ważności, serię, ilość i cenę zawartą w fakturze VAT (powyższe dokumenty </w:t>
      </w:r>
      <w:r w:rsidR="008E0717" w:rsidRPr="00F7394B">
        <w:rPr>
          <w:color w:val="auto"/>
        </w:rPr>
        <w:t>w</w:t>
      </w:r>
      <w:r w:rsidRPr="00F7394B">
        <w:rPr>
          <w:color w:val="auto"/>
        </w:rPr>
        <w:t xml:space="preserve">ykonawca dostarczy w oryginałach dla </w:t>
      </w:r>
      <w:r w:rsidR="008E0717" w:rsidRPr="00F7394B">
        <w:rPr>
          <w:color w:val="auto"/>
        </w:rPr>
        <w:t>z</w:t>
      </w:r>
      <w:r w:rsidRPr="00F7394B">
        <w:rPr>
          <w:color w:val="auto"/>
        </w:rPr>
        <w:t>amawiającego).</w:t>
      </w:r>
    </w:p>
    <w:p w14:paraId="39521AD3" w14:textId="2CD21474" w:rsidR="00BE1590" w:rsidRPr="00295FDD" w:rsidRDefault="0032039A" w:rsidP="00295FDD">
      <w:pPr>
        <w:pStyle w:val="Default"/>
        <w:numPr>
          <w:ilvl w:val="0"/>
          <w:numId w:val="3"/>
        </w:numPr>
        <w:jc w:val="both"/>
        <w:rPr>
          <w:b/>
          <w:lang w:eastAsia="pl-PL"/>
        </w:rPr>
      </w:pPr>
      <w:r w:rsidRPr="00F7394B">
        <w:rPr>
          <w:color w:val="auto"/>
        </w:rPr>
        <w:t>Wykonawca zobowiązany jest dostarczyć towar w uzgodnionych opakowaniach, na których powinny być widoczne fabryczne oznaczenia tzn. rodzaj, nazw</w:t>
      </w:r>
      <w:r w:rsidR="008E0717" w:rsidRPr="00F7394B">
        <w:rPr>
          <w:color w:val="auto"/>
        </w:rPr>
        <w:t>a</w:t>
      </w:r>
      <w:r w:rsidRPr="00F7394B">
        <w:rPr>
          <w:color w:val="auto"/>
        </w:rPr>
        <w:t>, dat</w:t>
      </w:r>
      <w:r w:rsidR="008E0717" w:rsidRPr="00F7394B">
        <w:rPr>
          <w:color w:val="auto"/>
        </w:rPr>
        <w:t>a</w:t>
      </w:r>
      <w:r w:rsidRPr="00F7394B">
        <w:rPr>
          <w:color w:val="auto"/>
        </w:rPr>
        <w:t xml:space="preserve"> produkcji, dat</w:t>
      </w:r>
      <w:r w:rsidR="008E0717" w:rsidRPr="00F7394B">
        <w:rPr>
          <w:color w:val="auto"/>
        </w:rPr>
        <w:t>a</w:t>
      </w:r>
      <w:r w:rsidRPr="00F7394B">
        <w:rPr>
          <w:color w:val="auto"/>
        </w:rPr>
        <w:t xml:space="preserve"> ważności seri</w:t>
      </w:r>
      <w:r w:rsidR="008E0717" w:rsidRPr="00F7394B">
        <w:rPr>
          <w:color w:val="auto"/>
        </w:rPr>
        <w:t>a</w:t>
      </w:r>
      <w:r w:rsidRPr="00F7394B">
        <w:rPr>
          <w:color w:val="auto"/>
        </w:rPr>
        <w:t>, nazw</w:t>
      </w:r>
      <w:r w:rsidR="008E0717" w:rsidRPr="00F7394B">
        <w:rPr>
          <w:color w:val="auto"/>
        </w:rPr>
        <w:t>a</w:t>
      </w:r>
      <w:r w:rsidRPr="00F7394B">
        <w:rPr>
          <w:color w:val="auto"/>
        </w:rPr>
        <w:t xml:space="preserve"> i dane, w tym adres producenta, zgodnie z wystawioną w celu realizacji umowy i sprzedaży towaru fakturą. </w:t>
      </w:r>
      <w:bookmarkEnd w:id="6"/>
    </w:p>
    <w:p w14:paraId="126760BD" w14:textId="77777777" w:rsidR="00295FDD" w:rsidRPr="00295FDD" w:rsidRDefault="00295FDD" w:rsidP="00295FDD">
      <w:pPr>
        <w:pStyle w:val="Default"/>
        <w:ind w:left="360"/>
        <w:jc w:val="both"/>
        <w:rPr>
          <w:b/>
          <w:lang w:eastAsia="pl-PL"/>
        </w:rPr>
      </w:pPr>
    </w:p>
    <w:p w14:paraId="1DDBEF37" w14:textId="77777777" w:rsidR="00BE1590" w:rsidRPr="00F7394B" w:rsidRDefault="0032039A">
      <w:pPr>
        <w:pStyle w:val="Standard"/>
        <w:jc w:val="center"/>
      </w:pPr>
      <w:r w:rsidRPr="00F7394B">
        <w:rPr>
          <w:b/>
          <w:lang w:eastAsia="pl-PL"/>
        </w:rPr>
        <w:t>§ 3.</w:t>
      </w:r>
    </w:p>
    <w:p w14:paraId="1974CD4D" w14:textId="77777777" w:rsidR="00BE1590" w:rsidRPr="00F7394B" w:rsidRDefault="0032039A">
      <w:pPr>
        <w:pStyle w:val="Akapitzlist"/>
        <w:ind w:left="360" w:hanging="360"/>
        <w:jc w:val="center"/>
      </w:pPr>
      <w:r w:rsidRPr="00F7394B">
        <w:rPr>
          <w:b/>
          <w:lang w:eastAsia="pl-PL"/>
        </w:rPr>
        <w:t>Termin wykonania umowy</w:t>
      </w:r>
    </w:p>
    <w:p w14:paraId="30F4BEEB" w14:textId="77777777" w:rsidR="00BE1590" w:rsidRDefault="00BE1590">
      <w:pPr>
        <w:pStyle w:val="Akapitzlist"/>
        <w:ind w:left="360" w:hanging="360"/>
        <w:rPr>
          <w:b/>
          <w:color w:val="000000"/>
          <w:lang w:eastAsia="pl-PL"/>
        </w:rPr>
      </w:pPr>
    </w:p>
    <w:p w14:paraId="384CFCD6" w14:textId="1578B6EF" w:rsidR="00BE1590" w:rsidRDefault="0032039A" w:rsidP="00D264B5">
      <w:pPr>
        <w:pStyle w:val="Akapitzlist"/>
        <w:numPr>
          <w:ilvl w:val="3"/>
          <w:numId w:val="3"/>
        </w:numPr>
        <w:jc w:val="both"/>
      </w:pPr>
      <w:r w:rsidRPr="00D264B5">
        <w:rPr>
          <w:bCs/>
          <w:color w:val="000000"/>
          <w:lang w:eastAsia="pl-PL"/>
        </w:rPr>
        <w:t>Wykonawca zobowiązuje się do realizacji przedmiotu umowy sukcesywnie w ciągu 12 miesięcy od dnia ________________ do dnia ________________</w:t>
      </w:r>
    </w:p>
    <w:p w14:paraId="7C8C71CF" w14:textId="501907AE" w:rsidR="00BE1590" w:rsidRDefault="0032039A">
      <w:pPr>
        <w:pStyle w:val="Akapitzlist"/>
        <w:numPr>
          <w:ilvl w:val="3"/>
          <w:numId w:val="3"/>
        </w:numPr>
        <w:jc w:val="both"/>
      </w:pPr>
      <w:r>
        <w:rPr>
          <w:rFonts w:cs="Times New Roman"/>
        </w:rPr>
        <w:t xml:space="preserve">W przypadku niewyczerpania w całości środków, w okresie </w:t>
      </w:r>
      <w:r w:rsidR="00D264B5">
        <w:rPr>
          <w:rFonts w:cs="Times New Roman"/>
        </w:rPr>
        <w:t>12</w:t>
      </w:r>
      <w:r>
        <w:rPr>
          <w:rFonts w:cs="Times New Roman"/>
        </w:rPr>
        <w:t xml:space="preserve"> miesięcy obowiązywania </w:t>
      </w:r>
      <w:r w:rsidR="008E0717">
        <w:rPr>
          <w:rFonts w:cs="Times New Roman"/>
        </w:rPr>
        <w:t>u</w:t>
      </w:r>
      <w:r>
        <w:rPr>
          <w:rFonts w:cs="Times New Roman"/>
        </w:rPr>
        <w:t xml:space="preserve">mowy </w:t>
      </w:r>
      <w:r w:rsidR="008E0717">
        <w:rPr>
          <w:rFonts w:cs="Times New Roman"/>
          <w:color w:val="000000"/>
        </w:rPr>
        <w:t>z</w:t>
      </w:r>
      <w:r>
        <w:rPr>
          <w:rFonts w:cs="Times New Roman"/>
          <w:color w:val="000000"/>
        </w:rPr>
        <w:t>amawiający zastrzega sobie prawo opcji polegające na wydłużeniu terminu wykonywania umowy</w:t>
      </w:r>
      <w:r w:rsidR="00295FDD">
        <w:rPr>
          <w:rFonts w:cs="Times New Roman"/>
          <w:color w:val="000000"/>
        </w:rPr>
        <w:t>, maksymalnie</w:t>
      </w:r>
      <w:r>
        <w:rPr>
          <w:rFonts w:cs="Times New Roman"/>
          <w:color w:val="000000"/>
        </w:rPr>
        <w:t xml:space="preserve"> o dodatkowe 12 miesięcy. </w:t>
      </w:r>
      <w:r w:rsidR="00295FDD">
        <w:rPr>
          <w:rFonts w:cs="Times New Roman"/>
          <w:color w:val="000000"/>
        </w:rPr>
        <w:t>W</w:t>
      </w:r>
      <w:r>
        <w:rPr>
          <w:rFonts w:cs="Times New Roman"/>
          <w:color w:val="000000"/>
        </w:rPr>
        <w:t xml:space="preserve">ykonawca nie może odmówić wykonania umowy w zakresie objętym opcją, o ile tylko </w:t>
      </w:r>
      <w:r w:rsidR="00D4239F">
        <w:rPr>
          <w:rFonts w:cs="Times New Roman"/>
          <w:color w:val="000000"/>
        </w:rPr>
        <w:t>z</w:t>
      </w:r>
      <w:r>
        <w:rPr>
          <w:rFonts w:cs="Times New Roman"/>
          <w:color w:val="000000"/>
        </w:rPr>
        <w:t>amawiający złoży oświadczenie (pisemne albo w postaci elektronicznej – opatrzonej kwalifikowanym podpisem elektronicznym, pod rygorem nieważności) o skorzystaniu z niej, na co najmniej 2 miesiące przed upływem terminu obowiązywania umowy.</w:t>
      </w:r>
    </w:p>
    <w:p w14:paraId="32F70AC3" w14:textId="68604DF2" w:rsidR="00BE1590" w:rsidRDefault="0032039A">
      <w:pPr>
        <w:pStyle w:val="Akapitzlist"/>
        <w:numPr>
          <w:ilvl w:val="3"/>
          <w:numId w:val="3"/>
        </w:numPr>
        <w:jc w:val="both"/>
      </w:pPr>
      <w:r>
        <w:rPr>
          <w:rFonts w:cs="Times New Roman"/>
          <w:color w:val="000000"/>
        </w:rPr>
        <w:t xml:space="preserve">Realizacja umowy w terminie opcjonalnym będzie się odbywała w zakresie asortymentowym i na podstawie cen jednostkowych wskazanych w załączniku </w:t>
      </w:r>
      <w:bookmarkStart w:id="7" w:name="m_-8741923730263933048_Tekst60"/>
      <w:bookmarkEnd w:id="7"/>
      <w:r>
        <w:rPr>
          <w:rFonts w:cs="Times New Roman"/>
          <w:color w:val="000000"/>
        </w:rPr>
        <w:t>do formularza ofertowego.</w:t>
      </w:r>
    </w:p>
    <w:p w14:paraId="4A64985B" w14:textId="29E21C5C" w:rsidR="00BE1590" w:rsidRDefault="0032039A">
      <w:pPr>
        <w:pStyle w:val="Akapitzlist"/>
        <w:numPr>
          <w:ilvl w:val="3"/>
          <w:numId w:val="3"/>
        </w:numPr>
        <w:jc w:val="both"/>
      </w:pPr>
      <w:r>
        <w:rPr>
          <w:rFonts w:cs="Times New Roman"/>
          <w:color w:val="000000"/>
        </w:rPr>
        <w:t>Zamawiający nie przewiduje wniesienia dodatkowego</w:t>
      </w:r>
      <w:r w:rsidR="00D4239F">
        <w:rPr>
          <w:rFonts w:cs="Times New Roman"/>
          <w:color w:val="000000"/>
        </w:rPr>
        <w:t>,</w:t>
      </w:r>
      <w:r>
        <w:rPr>
          <w:rFonts w:cs="Times New Roman"/>
          <w:color w:val="000000"/>
        </w:rPr>
        <w:t xml:space="preserve"> lub przedłużenia istniejącego zabezpieczenia należytego wykonania umowy w związku ze skorzystaniem z prawa opcji.</w:t>
      </w:r>
    </w:p>
    <w:p w14:paraId="1035B9C5" w14:textId="77777777" w:rsidR="00BE1590" w:rsidRDefault="00BE1590">
      <w:pPr>
        <w:pStyle w:val="Standard"/>
        <w:jc w:val="center"/>
        <w:rPr>
          <w:b/>
          <w:color w:val="000000"/>
          <w:lang w:eastAsia="pl-PL"/>
        </w:rPr>
      </w:pPr>
    </w:p>
    <w:p w14:paraId="782484D1" w14:textId="77777777" w:rsidR="00BE1590" w:rsidRDefault="0032039A">
      <w:pPr>
        <w:pStyle w:val="Standard"/>
        <w:jc w:val="center"/>
      </w:pPr>
      <w:r>
        <w:rPr>
          <w:b/>
          <w:color w:val="000000"/>
          <w:lang w:eastAsia="pl-PL"/>
        </w:rPr>
        <w:t>§ 4.</w:t>
      </w:r>
    </w:p>
    <w:p w14:paraId="547FD16C" w14:textId="707757EB" w:rsidR="00BE1590" w:rsidRDefault="0032039A" w:rsidP="00695DAE">
      <w:pPr>
        <w:pStyle w:val="Akapitzlist"/>
        <w:ind w:left="360" w:hanging="360"/>
        <w:jc w:val="center"/>
        <w:rPr>
          <w:b/>
          <w:color w:val="000000"/>
          <w:lang w:eastAsia="pl-PL"/>
        </w:rPr>
      </w:pPr>
      <w:r>
        <w:rPr>
          <w:b/>
          <w:color w:val="000000"/>
          <w:lang w:eastAsia="pl-PL"/>
        </w:rPr>
        <w:t xml:space="preserve">Wynagrodzenie </w:t>
      </w:r>
      <w:r w:rsidR="00D4239F">
        <w:rPr>
          <w:b/>
          <w:color w:val="000000"/>
          <w:lang w:eastAsia="pl-PL"/>
        </w:rPr>
        <w:t>w</w:t>
      </w:r>
      <w:r>
        <w:rPr>
          <w:b/>
          <w:color w:val="000000"/>
          <w:lang w:eastAsia="pl-PL"/>
        </w:rPr>
        <w:t>ykonawcy</w:t>
      </w:r>
    </w:p>
    <w:p w14:paraId="2D74D160" w14:textId="77777777" w:rsidR="00695DAE" w:rsidRPr="00695DAE" w:rsidRDefault="00695DAE" w:rsidP="00695DAE">
      <w:pPr>
        <w:pStyle w:val="Akapitzlist"/>
        <w:ind w:left="360" w:hanging="360"/>
        <w:jc w:val="center"/>
      </w:pPr>
    </w:p>
    <w:p w14:paraId="4691F732" w14:textId="21561783" w:rsidR="00BE1590" w:rsidRDefault="0032039A" w:rsidP="00246DB2">
      <w:pPr>
        <w:pStyle w:val="Default"/>
        <w:numPr>
          <w:ilvl w:val="0"/>
          <w:numId w:val="44"/>
        </w:numPr>
        <w:tabs>
          <w:tab w:val="left" w:pos="284"/>
        </w:tabs>
        <w:ind w:left="284" w:hanging="284"/>
        <w:jc w:val="both"/>
      </w:pPr>
      <w:r>
        <w:t>Strony uzgadniają, że wartość umowy wynosi:</w:t>
      </w:r>
    </w:p>
    <w:p w14:paraId="68C526A2" w14:textId="77777777" w:rsidR="00BE1590" w:rsidRDefault="0032039A">
      <w:pPr>
        <w:pStyle w:val="Default"/>
        <w:numPr>
          <w:ilvl w:val="0"/>
          <w:numId w:val="31"/>
        </w:numPr>
        <w:jc w:val="both"/>
      </w:pPr>
      <w:r>
        <w:t>brutto: ______słownie:________________________________</w:t>
      </w:r>
    </w:p>
    <w:p w14:paraId="6E67FD26" w14:textId="77777777" w:rsidR="00BE1590" w:rsidRDefault="0032039A">
      <w:pPr>
        <w:pStyle w:val="Default"/>
        <w:numPr>
          <w:ilvl w:val="0"/>
          <w:numId w:val="5"/>
        </w:numPr>
        <w:jc w:val="both"/>
      </w:pPr>
      <w:r>
        <w:t>netto: ______słownie:________________________________</w:t>
      </w:r>
    </w:p>
    <w:p w14:paraId="26679504" w14:textId="77777777" w:rsidR="00BE1590" w:rsidRDefault="0032039A">
      <w:pPr>
        <w:pStyle w:val="Default"/>
        <w:numPr>
          <w:ilvl w:val="0"/>
          <w:numId w:val="5"/>
        </w:numPr>
        <w:jc w:val="both"/>
      </w:pPr>
      <w:r>
        <w:t>podatek VAT: ______słownie:________________________________</w:t>
      </w:r>
    </w:p>
    <w:p w14:paraId="6ECC77D1" w14:textId="28B4188C" w:rsidR="00BE1590" w:rsidRDefault="0032039A" w:rsidP="00246DB2">
      <w:pPr>
        <w:pStyle w:val="Default"/>
        <w:numPr>
          <w:ilvl w:val="0"/>
          <w:numId w:val="44"/>
        </w:numPr>
        <w:tabs>
          <w:tab w:val="left" w:pos="284"/>
        </w:tabs>
        <w:ind w:left="284" w:hanging="284"/>
        <w:jc w:val="both"/>
      </w:pPr>
      <w:r>
        <w:t>W przypadku urzędowej zmiany stawki podatku VAT zmianie ulega wyłącznie kwota podatku VAT, kwota netto nie ulega zmianie. Zmiana kwoty po zmianie podatku VAT następuje automatycznie i nie wymaga formy aneksu do umowy.</w:t>
      </w:r>
    </w:p>
    <w:p w14:paraId="1641FD40" w14:textId="5A6AD7E0" w:rsidR="00D264B5" w:rsidRDefault="0032039A" w:rsidP="00246DB2">
      <w:pPr>
        <w:pStyle w:val="Default"/>
        <w:numPr>
          <w:ilvl w:val="0"/>
          <w:numId w:val="44"/>
        </w:numPr>
        <w:tabs>
          <w:tab w:val="left" w:pos="284"/>
        </w:tabs>
        <w:ind w:left="284" w:hanging="284"/>
        <w:jc w:val="both"/>
      </w:pPr>
      <w:r>
        <w:t xml:space="preserve">W wartości umowy zawarte są wszystkie koszty </w:t>
      </w:r>
      <w:r w:rsidR="006301E4">
        <w:t>w</w:t>
      </w:r>
      <w:r>
        <w:t>ykonawcy, w tym koszty transportu, opakowania, zabezpieczenia towaru na czas transportu, ubezpieczenia na czas przewozu, koszty rozładunku oraz opłaty wynikające z należności celnych i innych obciążeń podatkowych, taryf  i zezwoleń ustalonych przez polskie prawo.</w:t>
      </w:r>
    </w:p>
    <w:p w14:paraId="371B28F1" w14:textId="77777777" w:rsidR="00E45D4A" w:rsidRDefault="0032039A" w:rsidP="00246DB2">
      <w:pPr>
        <w:pStyle w:val="Default"/>
        <w:numPr>
          <w:ilvl w:val="0"/>
          <w:numId w:val="44"/>
        </w:numPr>
        <w:tabs>
          <w:tab w:val="left" w:pos="284"/>
        </w:tabs>
        <w:ind w:left="284" w:hanging="284"/>
        <w:jc w:val="both"/>
      </w:pPr>
      <w:r>
        <w:t>Wartość umowy ustalono w oparciu o formularz asortymentowo-cenowy stanowiący załącznik nr 2 do formularza ofertowego. Wartość jest sumą iloczynów ilości jednostkowych i właściwej asortymentowej ceny brutto. Ceny jednostkowe asortymentu określone są w załączniku nr 2 do formularza ofertowego</w:t>
      </w:r>
      <w:r w:rsidR="005849BF">
        <w:t xml:space="preserve"> i są cenami maksymalnymi.</w:t>
      </w:r>
    </w:p>
    <w:p w14:paraId="3C208640" w14:textId="32F333E8" w:rsidR="00D264B5" w:rsidRDefault="0032039A" w:rsidP="00246DB2">
      <w:pPr>
        <w:pStyle w:val="Default"/>
        <w:numPr>
          <w:ilvl w:val="0"/>
          <w:numId w:val="44"/>
        </w:numPr>
        <w:tabs>
          <w:tab w:val="left" w:pos="284"/>
        </w:tabs>
        <w:ind w:left="284" w:hanging="284"/>
        <w:jc w:val="both"/>
      </w:pPr>
      <w:r>
        <w:t>Obniżenie ceny jednostkowej nie stanowi zmiany umowy i nie wymaga formy pisemnego aneksu.</w:t>
      </w:r>
    </w:p>
    <w:p w14:paraId="3CA655BD" w14:textId="77777777" w:rsidR="00D264B5" w:rsidRDefault="0032039A" w:rsidP="00246DB2">
      <w:pPr>
        <w:pStyle w:val="Default"/>
        <w:numPr>
          <w:ilvl w:val="0"/>
          <w:numId w:val="44"/>
        </w:numPr>
        <w:tabs>
          <w:tab w:val="left" w:pos="284"/>
        </w:tabs>
        <w:ind w:left="284" w:hanging="284"/>
        <w:jc w:val="both"/>
      </w:pPr>
      <w:r>
        <w:t>Wykonawca gwarantuje stałe i niezmienne ceny w czasie trwania umowy, poza przypadkami zmian wskazanymi w umowie.</w:t>
      </w:r>
    </w:p>
    <w:p w14:paraId="04DD7BFE" w14:textId="5A76DF36" w:rsidR="00D264B5" w:rsidRDefault="0032039A" w:rsidP="00246DB2">
      <w:pPr>
        <w:pStyle w:val="Default"/>
        <w:numPr>
          <w:ilvl w:val="0"/>
          <w:numId w:val="44"/>
        </w:numPr>
        <w:tabs>
          <w:tab w:val="left" w:pos="284"/>
        </w:tabs>
        <w:ind w:left="284" w:hanging="284"/>
        <w:jc w:val="both"/>
      </w:pPr>
      <w:r>
        <w:lastRenderedPageBreak/>
        <w:t xml:space="preserve">Należność za dostarczone artykuły, w oparciu o zamówienia sukcesywne </w:t>
      </w:r>
      <w:r w:rsidR="006301E4">
        <w:t>z</w:t>
      </w:r>
      <w:r>
        <w:t xml:space="preserve">amawiający będzie regulować przelewem na konto </w:t>
      </w:r>
      <w:r w:rsidR="006301E4">
        <w:t>w</w:t>
      </w:r>
      <w:r>
        <w:t xml:space="preserve">ykonawcy </w:t>
      </w:r>
      <w:r w:rsidRPr="00D264B5">
        <w:rPr>
          <w:b/>
          <w:bCs/>
        </w:rPr>
        <w:t xml:space="preserve">w terminie 60 dni </w:t>
      </w:r>
      <w:r>
        <w:t xml:space="preserve">od otrzymania prawidłowo wystawionej faktury ze wskazanym do zapłaty numerem rachunku bankowego będącego własnością </w:t>
      </w:r>
      <w:r w:rsidR="006301E4">
        <w:t>w</w:t>
      </w:r>
      <w:r>
        <w:t>ykonawcy.</w:t>
      </w:r>
    </w:p>
    <w:p w14:paraId="6B75E454" w14:textId="77777777" w:rsidR="00D264B5" w:rsidRDefault="0032039A" w:rsidP="00246DB2">
      <w:pPr>
        <w:pStyle w:val="Default"/>
        <w:numPr>
          <w:ilvl w:val="0"/>
          <w:numId w:val="44"/>
        </w:numPr>
        <w:tabs>
          <w:tab w:val="left" w:pos="284"/>
        </w:tabs>
        <w:ind w:left="284" w:hanging="284"/>
        <w:jc w:val="both"/>
      </w:pPr>
      <w:r>
        <w:t>Rozliczenia będą prowadzone w walucie polskiej.</w:t>
      </w:r>
    </w:p>
    <w:p w14:paraId="5FB5E79D" w14:textId="382D418A" w:rsidR="00BE1590" w:rsidRDefault="0032039A" w:rsidP="00246DB2">
      <w:pPr>
        <w:pStyle w:val="Default"/>
        <w:numPr>
          <w:ilvl w:val="0"/>
          <w:numId w:val="44"/>
        </w:numPr>
        <w:tabs>
          <w:tab w:val="left" w:pos="284"/>
        </w:tabs>
        <w:ind w:left="284" w:hanging="284"/>
        <w:jc w:val="both"/>
      </w:pPr>
      <w:r>
        <w:t xml:space="preserve">Za dzień zapłaty uznaje się dzień obciążenia rachunku bankowego </w:t>
      </w:r>
      <w:r w:rsidR="006301E4">
        <w:t>z</w:t>
      </w:r>
      <w:r>
        <w:t>amawiającego.</w:t>
      </w:r>
    </w:p>
    <w:p w14:paraId="60835397" w14:textId="77777777" w:rsidR="00BE1590" w:rsidRDefault="00BE1590">
      <w:pPr>
        <w:pStyle w:val="Default"/>
        <w:jc w:val="both"/>
      </w:pPr>
    </w:p>
    <w:p w14:paraId="292AB4BA" w14:textId="77777777" w:rsidR="00BE1590" w:rsidRDefault="0032039A">
      <w:pPr>
        <w:pStyle w:val="Standard"/>
        <w:jc w:val="center"/>
      </w:pPr>
      <w:r>
        <w:rPr>
          <w:b/>
          <w:color w:val="000000"/>
          <w:lang w:eastAsia="pl-PL"/>
        </w:rPr>
        <w:t>§ 5.</w:t>
      </w:r>
    </w:p>
    <w:p w14:paraId="66641A7C" w14:textId="77777777" w:rsidR="00BE1590" w:rsidRDefault="0032039A">
      <w:pPr>
        <w:pStyle w:val="Akapitzlist"/>
        <w:ind w:left="360" w:hanging="360"/>
        <w:jc w:val="center"/>
      </w:pPr>
      <w:r>
        <w:rPr>
          <w:b/>
          <w:color w:val="000000"/>
          <w:lang w:eastAsia="pl-PL"/>
        </w:rPr>
        <w:t>Kary umowne</w:t>
      </w:r>
    </w:p>
    <w:p w14:paraId="2958FBDD" w14:textId="77777777" w:rsidR="00BE1590" w:rsidRDefault="00BE1590">
      <w:pPr>
        <w:pStyle w:val="Default"/>
        <w:jc w:val="both"/>
      </w:pPr>
    </w:p>
    <w:p w14:paraId="55C30794" w14:textId="765A50B7" w:rsidR="00BE1590" w:rsidRDefault="0032039A" w:rsidP="00246DB2">
      <w:pPr>
        <w:pStyle w:val="Default"/>
        <w:numPr>
          <w:ilvl w:val="0"/>
          <w:numId w:val="45"/>
        </w:numPr>
        <w:ind w:left="284" w:hanging="284"/>
        <w:jc w:val="both"/>
      </w:pPr>
      <w:r>
        <w:t>Strony ustalają odpowiedzialność odszkodowawczą w razie nienależytego wykonania umowy w formie kar umownych, płatnych w następujących przypadkach i wysokości:</w:t>
      </w:r>
    </w:p>
    <w:p w14:paraId="36069EBE" w14:textId="0F0065D5" w:rsidR="00BE1590" w:rsidRDefault="006301E4">
      <w:pPr>
        <w:pStyle w:val="Default"/>
        <w:numPr>
          <w:ilvl w:val="0"/>
          <w:numId w:val="32"/>
        </w:numPr>
        <w:jc w:val="both"/>
      </w:pPr>
      <w:r>
        <w:t>w</w:t>
      </w:r>
      <w:r w:rsidR="0032039A">
        <w:t xml:space="preserve">ykonawca zapłaci </w:t>
      </w:r>
      <w:r>
        <w:t>z</w:t>
      </w:r>
      <w:r w:rsidR="0032039A">
        <w:t>amawiającemu karę umowną za opóźnienie w realizacji dostaw wynikających z terminów wskazanych w  umowie oraz wynikających z prawa opcji, w wysokości 0,5% wynagrodzenia brutto określonego w § 4 pkt 1 a) umowy za każdy dzień opóźnienia,</w:t>
      </w:r>
      <w:r w:rsidR="00585783">
        <w:t xml:space="preserve"> opóźnienie naliczane jest od dnia następnego po upływie terminu dostawy.</w:t>
      </w:r>
    </w:p>
    <w:p w14:paraId="3704C108" w14:textId="0467B322" w:rsidR="00BE1590" w:rsidRDefault="00985EA9">
      <w:pPr>
        <w:pStyle w:val="Default"/>
        <w:numPr>
          <w:ilvl w:val="0"/>
          <w:numId w:val="7"/>
        </w:numPr>
        <w:jc w:val="both"/>
      </w:pPr>
      <w:r>
        <w:t>w</w:t>
      </w:r>
      <w:r w:rsidR="0032039A">
        <w:t xml:space="preserve">ykonawca zapłaci </w:t>
      </w:r>
      <w:r>
        <w:t>z</w:t>
      </w:r>
      <w:r w:rsidR="0032039A">
        <w:t xml:space="preserve">amawiającemu karę umowną za odstąpienie od umowy przez </w:t>
      </w:r>
      <w:r>
        <w:t>z</w:t>
      </w:r>
      <w:r w:rsidR="0032039A">
        <w:t xml:space="preserve">amawiającego z przyczyn leżących po stronie </w:t>
      </w:r>
      <w:r>
        <w:t>w</w:t>
      </w:r>
      <w:r w:rsidR="0032039A">
        <w:t>ykonawcy 10% wynagrodzenia brutto określonego w § 4 pkt 1 a) umowy,</w:t>
      </w:r>
    </w:p>
    <w:p w14:paraId="4C6E19DC" w14:textId="64C5B2F4" w:rsidR="00BE1590" w:rsidRDefault="00985EA9">
      <w:pPr>
        <w:pStyle w:val="Default"/>
        <w:numPr>
          <w:ilvl w:val="0"/>
          <w:numId w:val="7"/>
        </w:numPr>
        <w:jc w:val="both"/>
      </w:pPr>
      <w:r>
        <w:t>z</w:t>
      </w:r>
      <w:r w:rsidR="0032039A">
        <w:t xml:space="preserve">amawiający zapłaci </w:t>
      </w:r>
      <w:r>
        <w:t>w</w:t>
      </w:r>
      <w:r w:rsidR="0032039A">
        <w:t xml:space="preserve">ykonawcy karę umowną za odstąpienie od umowy przez </w:t>
      </w:r>
      <w:r>
        <w:t>w</w:t>
      </w:r>
      <w:r w:rsidR="0032039A">
        <w:t xml:space="preserve">ykonawcę z przyczyn leżących po stronie </w:t>
      </w:r>
      <w:r>
        <w:t>z</w:t>
      </w:r>
      <w:r w:rsidR="0032039A">
        <w:t>amawiającego  10% wynagrodzenia brutto określonego w § 4 pkt 1 a) umowy.</w:t>
      </w:r>
    </w:p>
    <w:p w14:paraId="2B3DB190" w14:textId="77777777" w:rsidR="00166690" w:rsidRDefault="0032039A" w:rsidP="00166690">
      <w:pPr>
        <w:pStyle w:val="Default"/>
        <w:numPr>
          <w:ilvl w:val="0"/>
          <w:numId w:val="45"/>
        </w:numPr>
        <w:ind w:left="284" w:hanging="284"/>
        <w:jc w:val="both"/>
      </w:pPr>
      <w:r>
        <w:t xml:space="preserve">Zamawiający zastrzega sobie prawo do żądania odszkodowania uzupełniającego w przypadku poniesienia szkody przewyższającej wysokość naliczonych </w:t>
      </w:r>
      <w:r w:rsidR="00985EA9">
        <w:t>w</w:t>
      </w:r>
      <w:r>
        <w:t>ykonawcy kar umownych na zasadach określonych w kodeksie cywilnym.</w:t>
      </w:r>
    </w:p>
    <w:p w14:paraId="10A2B2DF" w14:textId="768BBD01" w:rsidR="00166690" w:rsidRDefault="0032039A" w:rsidP="00166690">
      <w:pPr>
        <w:pStyle w:val="Default"/>
        <w:numPr>
          <w:ilvl w:val="0"/>
          <w:numId w:val="45"/>
        </w:numPr>
        <w:ind w:left="284" w:hanging="284"/>
        <w:jc w:val="both"/>
      </w:pPr>
      <w:r>
        <w:t xml:space="preserve">Kary umowne, przewidziane niniejszą umową podlegają sumowaniu. W takim przypadku, maksymalna łączna wysokość kar umownych naliczonych przez </w:t>
      </w:r>
      <w:r w:rsidR="00985EA9">
        <w:t>z</w:t>
      </w:r>
      <w:r>
        <w:t xml:space="preserve">amawiającego nie może przekroczyć </w:t>
      </w:r>
      <w:r w:rsidR="00394EEA">
        <w:t>3</w:t>
      </w:r>
      <w:r>
        <w:t>0% wynagrodzenia brutto określonego w § 4 pkt 1 a) umowy.</w:t>
      </w:r>
    </w:p>
    <w:p w14:paraId="5AF59188" w14:textId="061C8EE6" w:rsidR="00ED5E2C" w:rsidRDefault="00ED5E2C" w:rsidP="00166690">
      <w:pPr>
        <w:pStyle w:val="Default"/>
        <w:numPr>
          <w:ilvl w:val="0"/>
          <w:numId w:val="45"/>
        </w:numPr>
        <w:ind w:left="284" w:hanging="284"/>
        <w:jc w:val="both"/>
      </w:pPr>
      <w:r>
        <w:t>Na potrzeby naliczania kar umownych, w przypadku skorzystania z prawa opcji, liczbę dni opóźnienia w dostawie towaru liczy się od 4 dnia po upływie terminu dostawy.</w:t>
      </w:r>
    </w:p>
    <w:p w14:paraId="3314E943" w14:textId="44458462" w:rsidR="00E45D4A" w:rsidRDefault="00E45D4A" w:rsidP="000645DF">
      <w:pPr>
        <w:pStyle w:val="Default"/>
        <w:jc w:val="both"/>
      </w:pPr>
    </w:p>
    <w:p w14:paraId="586BB267" w14:textId="7EF62971" w:rsidR="00E45D4A" w:rsidRPr="00E45D4A" w:rsidRDefault="00E45D4A" w:rsidP="00E45D4A">
      <w:pPr>
        <w:jc w:val="center"/>
        <w:rPr>
          <w:rFonts w:ascii="Times New Roman" w:hAnsi="Times New Roman" w:cs="Times New Roman"/>
          <w:b/>
          <w:sz w:val="24"/>
          <w:szCs w:val="24"/>
        </w:rPr>
      </w:pPr>
      <w:r w:rsidRPr="00E45D4A">
        <w:rPr>
          <w:rFonts w:ascii="Times New Roman" w:hAnsi="Times New Roman" w:cs="Times New Roman"/>
          <w:b/>
          <w:sz w:val="24"/>
          <w:szCs w:val="24"/>
        </w:rPr>
        <w:t>§ 6</w:t>
      </w:r>
      <w:r>
        <w:rPr>
          <w:rFonts w:ascii="Times New Roman" w:hAnsi="Times New Roman" w:cs="Times New Roman"/>
          <w:b/>
          <w:sz w:val="24"/>
          <w:szCs w:val="24"/>
        </w:rPr>
        <w:t>.</w:t>
      </w:r>
    </w:p>
    <w:p w14:paraId="66B87F4A" w14:textId="7CE52CD7" w:rsidR="00E45D4A" w:rsidRPr="00E45D4A" w:rsidRDefault="00E45D4A" w:rsidP="00E45D4A">
      <w:pPr>
        <w:keepNext/>
        <w:widowControl/>
        <w:tabs>
          <w:tab w:val="right" w:pos="8953"/>
        </w:tabs>
        <w:suppressAutoHyphens w:val="0"/>
        <w:jc w:val="center"/>
        <w:outlineLvl w:val="6"/>
        <w:rPr>
          <w:rFonts w:ascii="Times New Roman" w:hAnsi="Times New Roman" w:cs="Times New Roman"/>
          <w:b/>
          <w:snapToGrid w:val="0"/>
          <w:sz w:val="24"/>
          <w:szCs w:val="24"/>
          <w:lang w:eastAsia="pl-PL"/>
        </w:rPr>
      </w:pPr>
      <w:r w:rsidRPr="00E45D4A">
        <w:rPr>
          <w:rFonts w:ascii="Times New Roman" w:hAnsi="Times New Roman" w:cs="Times New Roman"/>
          <w:b/>
          <w:snapToGrid w:val="0"/>
          <w:sz w:val="24"/>
          <w:szCs w:val="24"/>
          <w:lang w:eastAsia="pl-PL"/>
        </w:rPr>
        <w:t>Postępowanie w przypadku wystąpienia szkody</w:t>
      </w:r>
    </w:p>
    <w:p w14:paraId="4EF82AE0" w14:textId="4D6CE226" w:rsidR="00E45D4A" w:rsidRPr="00E45D4A" w:rsidRDefault="00E45D4A" w:rsidP="00246DB2">
      <w:pPr>
        <w:widowControl/>
        <w:numPr>
          <w:ilvl w:val="0"/>
          <w:numId w:val="50"/>
        </w:numPr>
        <w:tabs>
          <w:tab w:val="clear" w:pos="734"/>
          <w:tab w:val="num" w:pos="284"/>
          <w:tab w:val="right" w:pos="8953"/>
        </w:tabs>
        <w:suppressAutoHyphens w:val="0"/>
        <w:autoSpaceDN/>
        <w:spacing w:after="0" w:line="240" w:lineRule="auto"/>
        <w:ind w:left="284" w:hanging="284"/>
        <w:jc w:val="both"/>
        <w:textAlignment w:val="auto"/>
        <w:rPr>
          <w:rFonts w:ascii="Times New Roman" w:hAnsi="Times New Roman" w:cs="Times New Roman"/>
          <w:sz w:val="24"/>
          <w:szCs w:val="24"/>
        </w:rPr>
      </w:pPr>
      <w:r w:rsidRPr="00E45D4A">
        <w:rPr>
          <w:rFonts w:ascii="Times New Roman" w:hAnsi="Times New Roman" w:cs="Times New Roman"/>
          <w:sz w:val="24"/>
          <w:szCs w:val="24"/>
        </w:rPr>
        <w:t xml:space="preserve">Wykonawca odpowiada za szkody w mieniu, lub na osobie wyrządzone </w:t>
      </w:r>
      <w:r w:rsidR="000817D4">
        <w:rPr>
          <w:rFonts w:ascii="Times New Roman" w:hAnsi="Times New Roman" w:cs="Times New Roman"/>
          <w:sz w:val="24"/>
          <w:szCs w:val="24"/>
        </w:rPr>
        <w:t>z</w:t>
      </w:r>
      <w:r w:rsidRPr="00E45D4A">
        <w:rPr>
          <w:rFonts w:ascii="Times New Roman" w:hAnsi="Times New Roman" w:cs="Times New Roman"/>
          <w:sz w:val="24"/>
          <w:szCs w:val="24"/>
        </w:rPr>
        <w:t xml:space="preserve">amawiającemu lub osobom trzecim w trakcie realizacji </w:t>
      </w:r>
      <w:r>
        <w:rPr>
          <w:rFonts w:ascii="Times New Roman" w:hAnsi="Times New Roman" w:cs="Times New Roman"/>
          <w:sz w:val="24"/>
          <w:szCs w:val="24"/>
        </w:rPr>
        <w:t>dostawy</w:t>
      </w:r>
      <w:r w:rsidRPr="00E45D4A">
        <w:rPr>
          <w:rFonts w:ascii="Times New Roman" w:hAnsi="Times New Roman" w:cs="Times New Roman"/>
          <w:sz w:val="24"/>
          <w:szCs w:val="24"/>
        </w:rPr>
        <w:t>.</w:t>
      </w:r>
    </w:p>
    <w:p w14:paraId="6C306E57" w14:textId="052FEDE1" w:rsidR="00E45D4A" w:rsidRPr="00F7394B" w:rsidRDefault="00E45D4A" w:rsidP="00246DB2">
      <w:pPr>
        <w:widowControl/>
        <w:numPr>
          <w:ilvl w:val="0"/>
          <w:numId w:val="50"/>
        </w:numPr>
        <w:tabs>
          <w:tab w:val="clear" w:pos="734"/>
          <w:tab w:val="num" w:pos="284"/>
        </w:tabs>
        <w:suppressAutoHyphens w:val="0"/>
        <w:autoSpaceDN/>
        <w:spacing w:after="0" w:line="240" w:lineRule="auto"/>
        <w:ind w:left="284" w:hanging="284"/>
        <w:jc w:val="both"/>
        <w:textAlignment w:val="auto"/>
        <w:rPr>
          <w:rFonts w:ascii="Times New Roman" w:hAnsi="Times New Roman" w:cs="Times New Roman"/>
          <w:sz w:val="24"/>
          <w:szCs w:val="24"/>
        </w:rPr>
      </w:pPr>
      <w:r w:rsidRPr="00F7394B">
        <w:rPr>
          <w:rFonts w:ascii="Times New Roman" w:hAnsi="Times New Roman" w:cs="Times New Roman"/>
          <w:sz w:val="24"/>
          <w:szCs w:val="24"/>
        </w:rPr>
        <w:t xml:space="preserve">Zamawiający zastrzega sobie również prawo do dochodzenia roszczeń wobec </w:t>
      </w:r>
      <w:r w:rsidR="000817D4" w:rsidRPr="00F7394B">
        <w:rPr>
          <w:rFonts w:ascii="Times New Roman" w:hAnsi="Times New Roman" w:cs="Times New Roman"/>
          <w:sz w:val="24"/>
          <w:szCs w:val="24"/>
        </w:rPr>
        <w:t>w</w:t>
      </w:r>
      <w:r w:rsidRPr="00F7394B">
        <w:rPr>
          <w:rFonts w:ascii="Times New Roman" w:hAnsi="Times New Roman" w:cs="Times New Roman"/>
          <w:sz w:val="24"/>
          <w:szCs w:val="24"/>
        </w:rPr>
        <w:t xml:space="preserve">ykonawcy, w przypadku wyrządzenia przez niego szkody </w:t>
      </w:r>
      <w:r w:rsidR="000817D4" w:rsidRPr="00F7394B">
        <w:rPr>
          <w:rFonts w:ascii="Times New Roman" w:hAnsi="Times New Roman" w:cs="Times New Roman"/>
          <w:sz w:val="24"/>
          <w:szCs w:val="24"/>
        </w:rPr>
        <w:t>z</w:t>
      </w:r>
      <w:r w:rsidRPr="00F7394B">
        <w:rPr>
          <w:rFonts w:ascii="Times New Roman" w:hAnsi="Times New Roman" w:cs="Times New Roman"/>
          <w:sz w:val="24"/>
          <w:szCs w:val="24"/>
        </w:rPr>
        <w:t>amawiającemu lub osobom trzecim, w wyniku naruszenia zasad bezpieczeństwa informacji</w:t>
      </w:r>
      <w:r w:rsidR="00985EA9" w:rsidRPr="00F7394B">
        <w:rPr>
          <w:rFonts w:ascii="Times New Roman" w:hAnsi="Times New Roman" w:cs="Times New Roman"/>
          <w:sz w:val="24"/>
          <w:szCs w:val="24"/>
        </w:rPr>
        <w:t>, lub</w:t>
      </w:r>
      <w:r w:rsidR="00C4122B" w:rsidRPr="00F7394B">
        <w:rPr>
          <w:rFonts w:ascii="Times New Roman" w:hAnsi="Times New Roman" w:cs="Times New Roman"/>
          <w:sz w:val="24"/>
          <w:szCs w:val="24"/>
        </w:rPr>
        <w:t xml:space="preserve"> naruszenia zasad dotyczących ochrony</w:t>
      </w:r>
      <w:r w:rsidRPr="00F7394B">
        <w:rPr>
          <w:rFonts w:ascii="Times New Roman" w:hAnsi="Times New Roman" w:cs="Times New Roman"/>
          <w:sz w:val="24"/>
          <w:szCs w:val="24"/>
        </w:rPr>
        <w:t xml:space="preserve"> dan</w:t>
      </w:r>
      <w:r w:rsidR="00C4122B" w:rsidRPr="00F7394B">
        <w:rPr>
          <w:rFonts w:ascii="Times New Roman" w:hAnsi="Times New Roman" w:cs="Times New Roman"/>
          <w:sz w:val="24"/>
          <w:szCs w:val="24"/>
        </w:rPr>
        <w:t>ych</w:t>
      </w:r>
      <w:r w:rsidRPr="00F7394B">
        <w:rPr>
          <w:rFonts w:ascii="Times New Roman" w:hAnsi="Times New Roman" w:cs="Times New Roman"/>
          <w:sz w:val="24"/>
          <w:szCs w:val="24"/>
        </w:rPr>
        <w:t xml:space="preserve"> osobow</w:t>
      </w:r>
      <w:r w:rsidR="00C4122B" w:rsidRPr="00F7394B">
        <w:rPr>
          <w:rFonts w:ascii="Times New Roman" w:hAnsi="Times New Roman" w:cs="Times New Roman"/>
          <w:sz w:val="24"/>
          <w:szCs w:val="24"/>
        </w:rPr>
        <w:t>ych</w:t>
      </w:r>
      <w:r w:rsidRPr="00F7394B">
        <w:rPr>
          <w:rFonts w:ascii="Times New Roman" w:hAnsi="Times New Roman" w:cs="Times New Roman"/>
          <w:sz w:val="24"/>
          <w:szCs w:val="24"/>
        </w:rPr>
        <w:t>, na zasadach ogólnych określonych w kodeksie cywilnym.</w:t>
      </w:r>
    </w:p>
    <w:p w14:paraId="702376A9" w14:textId="77777777" w:rsidR="00BE1590" w:rsidRDefault="00BE1590">
      <w:pPr>
        <w:pStyle w:val="Default"/>
        <w:jc w:val="both"/>
      </w:pPr>
    </w:p>
    <w:p w14:paraId="1B8C2B28" w14:textId="65D6B792" w:rsidR="00BE1590" w:rsidRDefault="0032039A">
      <w:pPr>
        <w:pStyle w:val="Standard"/>
        <w:jc w:val="center"/>
      </w:pPr>
      <w:r>
        <w:rPr>
          <w:b/>
          <w:color w:val="000000"/>
          <w:lang w:eastAsia="pl-PL"/>
        </w:rPr>
        <w:t xml:space="preserve">§ </w:t>
      </w:r>
      <w:r w:rsidR="00E45D4A">
        <w:rPr>
          <w:b/>
          <w:color w:val="000000"/>
          <w:lang w:eastAsia="pl-PL"/>
        </w:rPr>
        <w:t>7</w:t>
      </w:r>
      <w:r>
        <w:rPr>
          <w:b/>
          <w:color w:val="000000"/>
          <w:lang w:eastAsia="pl-PL"/>
        </w:rPr>
        <w:t>.</w:t>
      </w:r>
    </w:p>
    <w:p w14:paraId="6B605773" w14:textId="77777777" w:rsidR="00BE1590" w:rsidRDefault="0032039A">
      <w:pPr>
        <w:pStyle w:val="Akapitzlist"/>
        <w:ind w:left="360" w:hanging="360"/>
        <w:jc w:val="center"/>
      </w:pPr>
      <w:r>
        <w:rPr>
          <w:b/>
          <w:color w:val="000000"/>
          <w:lang w:eastAsia="pl-PL"/>
        </w:rPr>
        <w:t>Odstąpienie od umowy</w:t>
      </w:r>
    </w:p>
    <w:p w14:paraId="6A07C046" w14:textId="77777777" w:rsidR="00BE1590" w:rsidRDefault="00BE1590">
      <w:pPr>
        <w:pStyle w:val="Default"/>
        <w:jc w:val="both"/>
      </w:pPr>
    </w:p>
    <w:p w14:paraId="4668340B" w14:textId="6E01902A" w:rsidR="00BE1590" w:rsidRDefault="0032039A">
      <w:pPr>
        <w:pStyle w:val="Default"/>
        <w:ind w:left="284" w:hanging="284"/>
        <w:jc w:val="both"/>
      </w:pPr>
      <w:r>
        <w:t xml:space="preserve">1.  Zamawiający zastrzega sobie prawo do odstąpienia od umowy w trybie natychmiastowym z winy </w:t>
      </w:r>
      <w:r w:rsidR="000817D4">
        <w:t>w</w:t>
      </w:r>
      <w:r>
        <w:t xml:space="preserve">ykonawcy w terminie, o którym mowa w § 5 pkt 4., czyli począwszy od </w:t>
      </w:r>
      <w:r w:rsidR="00295FDD">
        <w:t>5</w:t>
      </w:r>
      <w:r>
        <w:t xml:space="preserve"> dnia opóźnienia w dostawie towaru, lub z powodu odmowy zrealizowania rzez </w:t>
      </w:r>
      <w:r w:rsidR="00C4122B">
        <w:t>w</w:t>
      </w:r>
      <w:r>
        <w:t>ykonawcę prawa opcji.</w:t>
      </w:r>
    </w:p>
    <w:p w14:paraId="26A15214" w14:textId="02C838E9" w:rsidR="00BE1590" w:rsidRDefault="0032039A">
      <w:pPr>
        <w:pStyle w:val="Default"/>
        <w:ind w:left="284" w:hanging="284"/>
        <w:jc w:val="both"/>
      </w:pPr>
      <w:r>
        <w:t xml:space="preserve">2. 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r w:rsidR="00C4122B">
        <w:t>z</w:t>
      </w:r>
      <w:r>
        <w:t xml:space="preserve">amawiający może odstąpić od umowy w </w:t>
      </w:r>
      <w:r>
        <w:lastRenderedPageBreak/>
        <w:t xml:space="preserve">terminie 30 dni od dnia powzięcia wiadomości o tych okolicznościach. W takim przypadku </w:t>
      </w:r>
      <w:r w:rsidR="000817D4">
        <w:t>w</w:t>
      </w:r>
      <w:r>
        <w:t>ykonawca może żądać wyłącznie wynagrodzenia należnego z tytułu wykonania części umowy.</w:t>
      </w:r>
    </w:p>
    <w:p w14:paraId="15D69911" w14:textId="77777777" w:rsidR="00BE1590" w:rsidRDefault="0032039A">
      <w:pPr>
        <w:pStyle w:val="Default"/>
        <w:ind w:left="284" w:hanging="284"/>
        <w:jc w:val="both"/>
      </w:pPr>
      <w:r>
        <w:t>3. Zamawiający zastrzega sobie prawo do odstąpienia od umowy w następujących przypadkach:</w:t>
      </w:r>
    </w:p>
    <w:p w14:paraId="64BAE5CF" w14:textId="77777777" w:rsidR="00BE1590" w:rsidRDefault="0032039A">
      <w:pPr>
        <w:pStyle w:val="Default"/>
        <w:numPr>
          <w:ilvl w:val="0"/>
          <w:numId w:val="33"/>
        </w:numPr>
        <w:jc w:val="both"/>
      </w:pPr>
      <w:r>
        <w:t>w trybie określonym w art. 456 ustawy PZP,</w:t>
      </w:r>
    </w:p>
    <w:p w14:paraId="710F1EB9" w14:textId="77777777" w:rsidR="00BE1590" w:rsidRPr="00F7394B" w:rsidRDefault="0032039A">
      <w:pPr>
        <w:pStyle w:val="Default"/>
        <w:numPr>
          <w:ilvl w:val="0"/>
          <w:numId w:val="8"/>
        </w:numPr>
        <w:jc w:val="both"/>
        <w:rPr>
          <w:color w:val="auto"/>
        </w:rPr>
      </w:pPr>
      <w:r>
        <w:t xml:space="preserve">w przypadku trzykrotnego dostarczenia przedmiotu umowy niezgodnego z umową, wadliwego, złej jakości lub z </w:t>
      </w:r>
      <w:r w:rsidRPr="00F7394B">
        <w:rPr>
          <w:color w:val="auto"/>
        </w:rPr>
        <w:t>opóźnieniem w okresie jednego miesiąca,</w:t>
      </w:r>
    </w:p>
    <w:p w14:paraId="6C1A87F4" w14:textId="760E876C" w:rsidR="00BE1590" w:rsidRPr="00F7394B" w:rsidRDefault="0032039A">
      <w:pPr>
        <w:pStyle w:val="Default"/>
        <w:numPr>
          <w:ilvl w:val="0"/>
          <w:numId w:val="8"/>
        </w:numPr>
        <w:jc w:val="both"/>
        <w:rPr>
          <w:color w:val="auto"/>
        </w:rPr>
      </w:pPr>
      <w:r w:rsidRPr="00F7394B">
        <w:rPr>
          <w:color w:val="auto"/>
        </w:rPr>
        <w:t xml:space="preserve">w przypadku nieprzedłożenia przez </w:t>
      </w:r>
      <w:r w:rsidR="00C4122B" w:rsidRPr="00F7394B">
        <w:rPr>
          <w:color w:val="auto"/>
        </w:rPr>
        <w:t>w</w:t>
      </w:r>
      <w:r w:rsidRPr="00F7394B">
        <w:rPr>
          <w:color w:val="auto"/>
        </w:rPr>
        <w:t xml:space="preserve">ykonawcę dokumentów dotyczących towaru, wymaganych przez </w:t>
      </w:r>
      <w:r w:rsidR="00C4122B" w:rsidRPr="00F7394B">
        <w:rPr>
          <w:color w:val="auto"/>
        </w:rPr>
        <w:t>z</w:t>
      </w:r>
      <w:r w:rsidRPr="00F7394B">
        <w:rPr>
          <w:color w:val="auto"/>
        </w:rPr>
        <w:t>amawiającego zgodnie z umową,</w:t>
      </w:r>
    </w:p>
    <w:p w14:paraId="50DE9972" w14:textId="39992A85" w:rsidR="00BE1590" w:rsidRPr="00F7394B" w:rsidRDefault="0032039A">
      <w:pPr>
        <w:pStyle w:val="Default"/>
        <w:numPr>
          <w:ilvl w:val="0"/>
          <w:numId w:val="8"/>
        </w:numPr>
        <w:jc w:val="both"/>
        <w:rPr>
          <w:color w:val="auto"/>
        </w:rPr>
      </w:pPr>
      <w:r w:rsidRPr="00F7394B">
        <w:rPr>
          <w:color w:val="auto"/>
        </w:rPr>
        <w:t>w przypadku przekroczenia maksymalnego poziomu kar umownych</w:t>
      </w:r>
      <w:r w:rsidR="00C4122B" w:rsidRPr="00F7394B">
        <w:rPr>
          <w:color w:val="auto"/>
        </w:rPr>
        <w:t>.</w:t>
      </w:r>
    </w:p>
    <w:p w14:paraId="06B1835C" w14:textId="7ABCB89E" w:rsidR="00BE1590" w:rsidRPr="00F7394B" w:rsidRDefault="0032039A">
      <w:pPr>
        <w:pStyle w:val="Default"/>
        <w:ind w:left="284" w:hanging="284"/>
        <w:jc w:val="both"/>
        <w:rPr>
          <w:color w:val="auto"/>
        </w:rPr>
      </w:pPr>
      <w:r w:rsidRPr="00F7394B">
        <w:rPr>
          <w:color w:val="auto"/>
        </w:rPr>
        <w:t>4. Odstąpienie od umowy powinno nastąpić w terminie 30</w:t>
      </w:r>
      <w:r w:rsidR="00C4122B" w:rsidRPr="00F7394B">
        <w:rPr>
          <w:color w:val="auto"/>
        </w:rPr>
        <w:t xml:space="preserve"> dni</w:t>
      </w:r>
      <w:r w:rsidRPr="00F7394B">
        <w:rPr>
          <w:color w:val="auto"/>
        </w:rPr>
        <w:t xml:space="preserve"> od dnia powzięcia wiadomości o przyczynie odstąpienia w formie pisemnej, pod rygorem nieważności z podaniem uzasadnienia.</w:t>
      </w:r>
    </w:p>
    <w:p w14:paraId="3170B456" w14:textId="4BC31398" w:rsidR="00C4122B" w:rsidRPr="00C4122B" w:rsidRDefault="0032039A" w:rsidP="00C4122B">
      <w:pPr>
        <w:pStyle w:val="Default"/>
        <w:ind w:left="284" w:hanging="284"/>
        <w:jc w:val="both"/>
      </w:pPr>
      <w:r w:rsidRPr="00F7394B">
        <w:rPr>
          <w:color w:val="auto"/>
        </w:rPr>
        <w:t xml:space="preserve">5. Z tytułu odstąpienia od umowy przez </w:t>
      </w:r>
      <w:r w:rsidR="000817D4" w:rsidRPr="00F7394B">
        <w:rPr>
          <w:color w:val="auto"/>
        </w:rPr>
        <w:t>z</w:t>
      </w:r>
      <w:r w:rsidRPr="00F7394B">
        <w:rPr>
          <w:color w:val="auto"/>
        </w:rPr>
        <w:t xml:space="preserve">amawiającego z przyczyn, o których mowa w pkt </w:t>
      </w:r>
      <w:r>
        <w:t xml:space="preserve">3 powyżej, nie będą przysługiwały </w:t>
      </w:r>
      <w:r w:rsidR="000817D4">
        <w:t>w</w:t>
      </w:r>
      <w:r>
        <w:t xml:space="preserve">ykonawcy żadne inne roszczenia, poza roszczeniem o zapłacenie za rzeczy już dostarczone </w:t>
      </w:r>
      <w:r w:rsidR="000817D4">
        <w:t>z</w:t>
      </w:r>
      <w:r>
        <w:t>amawiającemu</w:t>
      </w:r>
      <w:r w:rsidR="00C4122B">
        <w:t>.</w:t>
      </w:r>
    </w:p>
    <w:p w14:paraId="42EFB31F" w14:textId="77777777" w:rsidR="000817D4" w:rsidRDefault="000817D4">
      <w:pPr>
        <w:pStyle w:val="Standard"/>
        <w:jc w:val="center"/>
        <w:rPr>
          <w:b/>
          <w:color w:val="000000"/>
          <w:lang w:eastAsia="pl-PL"/>
        </w:rPr>
      </w:pPr>
    </w:p>
    <w:p w14:paraId="0CF6D671" w14:textId="08EB38D3" w:rsidR="00BE1590" w:rsidRDefault="0032039A">
      <w:pPr>
        <w:pStyle w:val="Standard"/>
        <w:jc w:val="center"/>
      </w:pPr>
      <w:r>
        <w:rPr>
          <w:b/>
          <w:color w:val="000000"/>
          <w:lang w:eastAsia="pl-PL"/>
        </w:rPr>
        <w:t xml:space="preserve">§ </w:t>
      </w:r>
      <w:r w:rsidR="000817D4">
        <w:rPr>
          <w:b/>
          <w:color w:val="000000"/>
          <w:lang w:eastAsia="pl-PL"/>
        </w:rPr>
        <w:t>8</w:t>
      </w:r>
      <w:r>
        <w:rPr>
          <w:b/>
          <w:color w:val="000000"/>
          <w:lang w:eastAsia="pl-PL"/>
        </w:rPr>
        <w:t>.</w:t>
      </w:r>
    </w:p>
    <w:p w14:paraId="748D5655" w14:textId="77777777" w:rsidR="00BE1590" w:rsidRDefault="0032039A">
      <w:pPr>
        <w:pStyle w:val="Akapitzlist"/>
        <w:ind w:left="360" w:hanging="360"/>
        <w:jc w:val="center"/>
      </w:pPr>
      <w:r>
        <w:rPr>
          <w:b/>
          <w:color w:val="000000"/>
          <w:lang w:eastAsia="pl-PL"/>
        </w:rPr>
        <w:t>Procedura reklamacyjna</w:t>
      </w:r>
    </w:p>
    <w:p w14:paraId="6D35FE4D" w14:textId="77777777" w:rsidR="00BE1590" w:rsidRDefault="00BE1590">
      <w:pPr>
        <w:pStyle w:val="Default"/>
        <w:jc w:val="both"/>
      </w:pPr>
    </w:p>
    <w:p w14:paraId="4B69C0E4" w14:textId="7479A270" w:rsidR="00BE1590" w:rsidRDefault="0032039A">
      <w:pPr>
        <w:pStyle w:val="Default"/>
        <w:numPr>
          <w:ilvl w:val="0"/>
          <w:numId w:val="34"/>
        </w:numPr>
        <w:ind w:left="284" w:hanging="284"/>
        <w:jc w:val="both"/>
      </w:pPr>
      <w:r>
        <w:t xml:space="preserve">W przypadku stwierdzenia braków ilościowych, lub wad jakościowych w dostarczonym towarze </w:t>
      </w:r>
      <w:r w:rsidR="000817D4">
        <w:t>z</w:t>
      </w:r>
      <w:r>
        <w:t xml:space="preserve">amawiający zawiadomi o powyższym niezwłocznie </w:t>
      </w:r>
      <w:r w:rsidR="000817D4">
        <w:t>w</w:t>
      </w:r>
      <w:r>
        <w:t>ykonawcę.</w:t>
      </w:r>
    </w:p>
    <w:p w14:paraId="3319BA7A" w14:textId="1DD4E717" w:rsidR="00BE1590" w:rsidRPr="00F7394B" w:rsidRDefault="0032039A">
      <w:pPr>
        <w:pStyle w:val="Default"/>
        <w:numPr>
          <w:ilvl w:val="0"/>
          <w:numId w:val="24"/>
        </w:numPr>
        <w:ind w:left="284" w:hanging="284"/>
        <w:jc w:val="both"/>
        <w:rPr>
          <w:color w:val="auto"/>
        </w:rPr>
      </w:pPr>
      <w:r>
        <w:t xml:space="preserve">Wykonawca zobowiązany jest do rozpatrzenia reklamacji </w:t>
      </w:r>
      <w:r w:rsidR="000817D4">
        <w:t>z</w:t>
      </w:r>
      <w:r>
        <w:t xml:space="preserve">amawiającego w czasie </w:t>
      </w:r>
      <w:r>
        <w:rPr>
          <w:color w:val="auto"/>
        </w:rPr>
        <w:t>5 dni roboczych</w:t>
      </w:r>
      <w:r w:rsidRPr="00F7394B">
        <w:rPr>
          <w:color w:val="auto"/>
        </w:rPr>
        <w:t xml:space="preserve">, liczonych od daty jej zgłoszenia, na koszt i ryzyko </w:t>
      </w:r>
      <w:r w:rsidR="000817D4" w:rsidRPr="00F7394B">
        <w:rPr>
          <w:color w:val="auto"/>
        </w:rPr>
        <w:t>w</w:t>
      </w:r>
      <w:r w:rsidRPr="00F7394B">
        <w:rPr>
          <w:color w:val="auto"/>
        </w:rPr>
        <w:t>ykonawcy, bez prawa żądania dodatkowego wynagrodzenia z tego tytułu.</w:t>
      </w:r>
    </w:p>
    <w:p w14:paraId="7D13B761" w14:textId="77777777" w:rsidR="00BE1590" w:rsidRPr="00F7394B" w:rsidRDefault="0032039A">
      <w:pPr>
        <w:pStyle w:val="Default"/>
        <w:numPr>
          <w:ilvl w:val="0"/>
          <w:numId w:val="24"/>
        </w:numPr>
        <w:ind w:left="284" w:hanging="284"/>
        <w:jc w:val="both"/>
        <w:rPr>
          <w:color w:val="auto"/>
        </w:rPr>
      </w:pPr>
      <w:r w:rsidRPr="00F7394B">
        <w:rPr>
          <w:color w:val="auto"/>
        </w:rPr>
        <w:t>Zamawiającemu przysługuje prawo odmowy przyjęcia dostarczonego towaru i żądania wymiany na wolny od wad w przypadku:</w:t>
      </w:r>
    </w:p>
    <w:p w14:paraId="029F318C" w14:textId="48F1B923" w:rsidR="00663464" w:rsidRPr="00F7394B" w:rsidRDefault="0032039A">
      <w:pPr>
        <w:pStyle w:val="Default"/>
        <w:numPr>
          <w:ilvl w:val="0"/>
          <w:numId w:val="35"/>
        </w:numPr>
        <w:jc w:val="both"/>
        <w:rPr>
          <w:color w:val="auto"/>
        </w:rPr>
      </w:pPr>
      <w:r w:rsidRPr="00F7394B">
        <w:rPr>
          <w:color w:val="auto"/>
        </w:rPr>
        <w:t>dostarczeni</w:t>
      </w:r>
      <w:r w:rsidR="00663464" w:rsidRPr="00F7394B">
        <w:rPr>
          <w:color w:val="auto"/>
        </w:rPr>
        <w:t>a</w:t>
      </w:r>
      <w:r w:rsidRPr="00F7394B">
        <w:rPr>
          <w:color w:val="auto"/>
        </w:rPr>
        <w:t xml:space="preserve"> towaru złej jakości, w tym nie posiadającego określonego w umowie terminu przydatności do użycia,</w:t>
      </w:r>
      <w:r w:rsidR="00663464" w:rsidRPr="00F7394B">
        <w:rPr>
          <w:color w:val="auto"/>
        </w:rPr>
        <w:t xml:space="preserve"> </w:t>
      </w:r>
    </w:p>
    <w:p w14:paraId="53BA0F70" w14:textId="3893AE83" w:rsidR="00BE1590" w:rsidRPr="00F7394B" w:rsidRDefault="0032039A">
      <w:pPr>
        <w:pStyle w:val="Default"/>
        <w:numPr>
          <w:ilvl w:val="0"/>
          <w:numId w:val="9"/>
        </w:numPr>
        <w:jc w:val="both"/>
        <w:rPr>
          <w:color w:val="auto"/>
        </w:rPr>
      </w:pPr>
      <w:r w:rsidRPr="00F7394B">
        <w:rPr>
          <w:color w:val="auto"/>
        </w:rPr>
        <w:t>dostarczeni</w:t>
      </w:r>
      <w:r w:rsidR="00663464" w:rsidRPr="00F7394B">
        <w:rPr>
          <w:color w:val="auto"/>
        </w:rPr>
        <w:t>a</w:t>
      </w:r>
      <w:r w:rsidRPr="00F7394B">
        <w:rPr>
          <w:color w:val="auto"/>
        </w:rPr>
        <w:t xml:space="preserve"> towaru niezgodnego z umową,</w:t>
      </w:r>
    </w:p>
    <w:p w14:paraId="23EF2111" w14:textId="2C5C9497" w:rsidR="00BE1590" w:rsidRPr="00F7394B" w:rsidRDefault="0032039A">
      <w:pPr>
        <w:pStyle w:val="Default"/>
        <w:numPr>
          <w:ilvl w:val="0"/>
          <w:numId w:val="9"/>
        </w:numPr>
        <w:jc w:val="both"/>
        <w:rPr>
          <w:color w:val="auto"/>
        </w:rPr>
      </w:pPr>
      <w:r w:rsidRPr="00F7394B">
        <w:rPr>
          <w:color w:val="auto"/>
        </w:rPr>
        <w:t>dostarczeni</w:t>
      </w:r>
      <w:r w:rsidR="00663464" w:rsidRPr="00F7394B">
        <w:rPr>
          <w:color w:val="auto"/>
        </w:rPr>
        <w:t>a</w:t>
      </w:r>
      <w:r w:rsidRPr="00F7394B">
        <w:rPr>
          <w:color w:val="auto"/>
        </w:rPr>
        <w:t xml:space="preserve"> towaru w niewłaściwych opakowaniach</w:t>
      </w:r>
      <w:r w:rsidR="00967D80" w:rsidRPr="00F7394B">
        <w:rPr>
          <w:color w:val="auto"/>
        </w:rPr>
        <w:t>,</w:t>
      </w:r>
    </w:p>
    <w:p w14:paraId="76BD3DDE" w14:textId="0DC9EF2D" w:rsidR="00967D80" w:rsidRPr="00F7394B" w:rsidRDefault="00967D80" w:rsidP="00967D80">
      <w:pPr>
        <w:pStyle w:val="Default"/>
        <w:numPr>
          <w:ilvl w:val="0"/>
          <w:numId w:val="9"/>
        </w:numPr>
        <w:jc w:val="both"/>
        <w:rPr>
          <w:color w:val="auto"/>
        </w:rPr>
      </w:pPr>
      <w:r w:rsidRPr="00F7394B">
        <w:rPr>
          <w:color w:val="auto"/>
        </w:rPr>
        <w:t>dostarczenia towaru w uszkodzonym opakowaniu.</w:t>
      </w:r>
    </w:p>
    <w:p w14:paraId="27D459CD" w14:textId="6378FE99" w:rsidR="00BE1590" w:rsidRPr="00F7394B" w:rsidRDefault="0032039A">
      <w:pPr>
        <w:pStyle w:val="Default"/>
        <w:numPr>
          <w:ilvl w:val="0"/>
          <w:numId w:val="24"/>
        </w:numPr>
        <w:ind w:left="284" w:hanging="284"/>
        <w:jc w:val="both"/>
        <w:rPr>
          <w:color w:val="auto"/>
        </w:rPr>
      </w:pPr>
      <w:r w:rsidRPr="00F7394B">
        <w:rPr>
          <w:color w:val="auto"/>
        </w:rPr>
        <w:t>Zamawiającemu przysługuje prawo odmowy przyjęcia towaru dostarczonego z</w:t>
      </w:r>
      <w:r w:rsidR="006301E4" w:rsidRPr="00F7394B">
        <w:rPr>
          <w:color w:val="auto"/>
        </w:rPr>
        <w:t xml:space="preserve"> opóźnieniem</w:t>
      </w:r>
      <w:r w:rsidRPr="00F7394B">
        <w:rPr>
          <w:color w:val="auto"/>
        </w:rPr>
        <w:t>.</w:t>
      </w:r>
    </w:p>
    <w:p w14:paraId="1885D209" w14:textId="77777777" w:rsidR="00BE1590" w:rsidRPr="00F7394B" w:rsidRDefault="00BE1590">
      <w:pPr>
        <w:pStyle w:val="Standard"/>
        <w:jc w:val="center"/>
        <w:rPr>
          <w:b/>
          <w:lang w:eastAsia="pl-PL"/>
        </w:rPr>
      </w:pPr>
    </w:p>
    <w:p w14:paraId="60D75E76" w14:textId="193C20AB" w:rsidR="00BE1590" w:rsidRDefault="0032039A">
      <w:pPr>
        <w:pStyle w:val="Standard"/>
        <w:jc w:val="center"/>
      </w:pPr>
      <w:r>
        <w:rPr>
          <w:b/>
          <w:color w:val="000000"/>
          <w:lang w:eastAsia="pl-PL"/>
        </w:rPr>
        <w:t xml:space="preserve">§ </w:t>
      </w:r>
      <w:r w:rsidR="000817D4">
        <w:rPr>
          <w:b/>
          <w:color w:val="000000"/>
          <w:lang w:eastAsia="pl-PL"/>
        </w:rPr>
        <w:t>9</w:t>
      </w:r>
      <w:r>
        <w:rPr>
          <w:b/>
          <w:color w:val="000000"/>
          <w:lang w:eastAsia="pl-PL"/>
        </w:rPr>
        <w:t>.</w:t>
      </w:r>
    </w:p>
    <w:p w14:paraId="414FC1BD" w14:textId="77777777" w:rsidR="00BE1590" w:rsidRDefault="0032039A">
      <w:pPr>
        <w:pStyle w:val="Standard"/>
        <w:jc w:val="center"/>
      </w:pPr>
      <w:r>
        <w:rPr>
          <w:b/>
          <w:color w:val="000000"/>
          <w:lang w:eastAsia="pl-PL"/>
        </w:rPr>
        <w:t>Cesja wierzytelności</w:t>
      </w:r>
    </w:p>
    <w:p w14:paraId="2BC84694" w14:textId="77777777" w:rsidR="00BE1590" w:rsidRDefault="00BE1590">
      <w:pPr>
        <w:pStyle w:val="Standard"/>
        <w:jc w:val="center"/>
        <w:rPr>
          <w:b/>
          <w:color w:val="000000"/>
          <w:lang w:eastAsia="pl-PL"/>
        </w:rPr>
      </w:pPr>
    </w:p>
    <w:p w14:paraId="3D486A37" w14:textId="7135E4A0" w:rsidR="00BE1590" w:rsidRPr="00F7394B" w:rsidRDefault="0032039A">
      <w:pPr>
        <w:pStyle w:val="Standard"/>
        <w:jc w:val="both"/>
      </w:pPr>
      <w:r w:rsidRPr="00F7394B">
        <w:rPr>
          <w:bCs/>
          <w:lang w:eastAsia="pl-PL"/>
        </w:rPr>
        <w:t xml:space="preserve">Wykonawca nie ma prawa bez uprzedniej pisemnej zgody </w:t>
      </w:r>
      <w:r w:rsidR="00967D80" w:rsidRPr="00F7394B">
        <w:rPr>
          <w:bCs/>
          <w:lang w:eastAsia="pl-PL"/>
        </w:rPr>
        <w:t xml:space="preserve">organu założycielskiego zamawiającego tj. Starostwa Powiatowego w Oleśnicy </w:t>
      </w:r>
      <w:r w:rsidRPr="00F7394B">
        <w:rPr>
          <w:bCs/>
          <w:lang w:eastAsia="pl-PL"/>
        </w:rPr>
        <w:t xml:space="preserve">przenieść wierzytelności z tytułu niniejszej umowy na osoby trzecie oraz dokonać przelewu, przekazu lub poręczenia wierzytelności należnych </w:t>
      </w:r>
      <w:r w:rsidR="000817D4" w:rsidRPr="00F7394B">
        <w:rPr>
          <w:bCs/>
          <w:lang w:eastAsia="pl-PL"/>
        </w:rPr>
        <w:t>w</w:t>
      </w:r>
      <w:r w:rsidRPr="00F7394B">
        <w:rPr>
          <w:bCs/>
          <w:lang w:eastAsia="pl-PL"/>
        </w:rPr>
        <w:t>ykonawcy z umowy.</w:t>
      </w:r>
    </w:p>
    <w:p w14:paraId="1E1FA0A4" w14:textId="77777777" w:rsidR="00BE1590" w:rsidRDefault="00BE1590">
      <w:pPr>
        <w:pStyle w:val="Standard"/>
        <w:jc w:val="center"/>
        <w:rPr>
          <w:b/>
          <w:color w:val="000000"/>
          <w:lang w:eastAsia="pl-PL"/>
        </w:rPr>
      </w:pPr>
    </w:p>
    <w:p w14:paraId="3E627331" w14:textId="4B434A7A" w:rsidR="00BE1590" w:rsidRDefault="0032039A">
      <w:pPr>
        <w:pStyle w:val="Standard"/>
        <w:jc w:val="center"/>
      </w:pPr>
      <w:r>
        <w:rPr>
          <w:b/>
          <w:color w:val="000000"/>
          <w:lang w:eastAsia="pl-PL"/>
        </w:rPr>
        <w:t xml:space="preserve">§ </w:t>
      </w:r>
      <w:r w:rsidR="000817D4">
        <w:rPr>
          <w:b/>
          <w:color w:val="000000"/>
          <w:lang w:eastAsia="pl-PL"/>
        </w:rPr>
        <w:t>10</w:t>
      </w:r>
      <w:r>
        <w:rPr>
          <w:b/>
          <w:color w:val="000000"/>
          <w:lang w:eastAsia="pl-PL"/>
        </w:rPr>
        <w:t>.</w:t>
      </w:r>
    </w:p>
    <w:p w14:paraId="61EA00CE" w14:textId="3DD7F7CC" w:rsidR="00BE1590" w:rsidRDefault="0032039A">
      <w:pPr>
        <w:pStyle w:val="Akapitzlist"/>
        <w:ind w:left="360" w:hanging="360"/>
        <w:jc w:val="center"/>
      </w:pPr>
      <w:r>
        <w:rPr>
          <w:b/>
          <w:color w:val="000000"/>
          <w:lang w:eastAsia="pl-PL"/>
        </w:rPr>
        <w:t xml:space="preserve">Oświadczenia </w:t>
      </w:r>
      <w:r w:rsidR="00967D80">
        <w:rPr>
          <w:b/>
          <w:color w:val="000000"/>
          <w:lang w:eastAsia="pl-PL"/>
        </w:rPr>
        <w:t>w</w:t>
      </w:r>
      <w:r>
        <w:rPr>
          <w:b/>
          <w:color w:val="000000"/>
          <w:lang w:eastAsia="pl-PL"/>
        </w:rPr>
        <w:t>ykonawcy</w:t>
      </w:r>
    </w:p>
    <w:p w14:paraId="692DCF27" w14:textId="77777777" w:rsidR="00BE1590" w:rsidRDefault="00BE1590">
      <w:pPr>
        <w:pStyle w:val="Default"/>
        <w:jc w:val="both"/>
      </w:pPr>
    </w:p>
    <w:p w14:paraId="2188CF7B" w14:textId="2C888D90" w:rsidR="00BE1590" w:rsidRDefault="0032039A">
      <w:pPr>
        <w:pStyle w:val="Default"/>
        <w:numPr>
          <w:ilvl w:val="0"/>
          <w:numId w:val="11"/>
        </w:numPr>
        <w:ind w:left="284" w:hanging="284"/>
        <w:jc w:val="both"/>
      </w:pPr>
      <w:r w:rsidRPr="00F7394B">
        <w:rPr>
          <w:color w:val="auto"/>
        </w:rPr>
        <w:t xml:space="preserve">Wykonawca oświadcza, że na wszystkie </w:t>
      </w:r>
      <w:r w:rsidR="009F6BA9">
        <w:rPr>
          <w:color w:val="auto"/>
        </w:rPr>
        <w:t>dostarczane produkty</w:t>
      </w:r>
      <w:r w:rsidRPr="00F7394B">
        <w:rPr>
          <w:color w:val="auto"/>
        </w:rPr>
        <w:t xml:space="preserve"> (których obligatoryjnie to dotyczy), zobowiązuje się na pisemne wezwanie </w:t>
      </w:r>
      <w:r w:rsidR="000817D4" w:rsidRPr="00F7394B">
        <w:rPr>
          <w:color w:val="auto"/>
        </w:rPr>
        <w:t>z</w:t>
      </w:r>
      <w:r w:rsidRPr="00F7394B">
        <w:rPr>
          <w:color w:val="auto"/>
        </w:rPr>
        <w:t xml:space="preserve">amawiającego, w nieprzekraczalnym  </w:t>
      </w:r>
      <w:r>
        <w:t xml:space="preserve">trzydniowym terminie, przedłożyć wymagane dokumenty, </w:t>
      </w:r>
      <w:r w:rsidR="009F6BA9">
        <w:t>o legalności prowadzenia działalności gospodarczej dotyczącej przedmiotu zamówienia</w:t>
      </w:r>
      <w:r>
        <w:t xml:space="preserve"> – pod rygorem odstąpienia od umowy.</w:t>
      </w:r>
    </w:p>
    <w:p w14:paraId="188C5B88" w14:textId="14EA49A4" w:rsidR="00BE1590" w:rsidRDefault="0032039A">
      <w:pPr>
        <w:pStyle w:val="Default"/>
        <w:numPr>
          <w:ilvl w:val="0"/>
          <w:numId w:val="11"/>
        </w:numPr>
        <w:ind w:left="284" w:hanging="284"/>
        <w:jc w:val="both"/>
      </w:pPr>
      <w:r>
        <w:lastRenderedPageBreak/>
        <w:t xml:space="preserve">W przypadku dokumentu sporządzonego w języku obcym, </w:t>
      </w:r>
      <w:r w:rsidR="000817D4">
        <w:t>w</w:t>
      </w:r>
      <w:r>
        <w:t>ykonawca zobowiązany jest przedłożyć ten dokument wraz z tłumaczeniem na język polski, poświadczonym przez uprawnioną osobę. Dokument dostarczony w postaci kopii, ma być opatrzony zapisem „za zgodność oryginałem” i podpisany przez uprawnioną osobę.</w:t>
      </w:r>
    </w:p>
    <w:p w14:paraId="1FA6CEC3" w14:textId="77777777" w:rsidR="000817D4" w:rsidRDefault="000817D4" w:rsidP="00FE131A">
      <w:pPr>
        <w:pStyle w:val="Standard"/>
        <w:rPr>
          <w:b/>
          <w:color w:val="000000"/>
          <w:lang w:eastAsia="pl-PL"/>
        </w:rPr>
      </w:pPr>
    </w:p>
    <w:p w14:paraId="2ADAD7C6" w14:textId="5D57C29A" w:rsidR="00BE1590" w:rsidRDefault="0032039A">
      <w:pPr>
        <w:pStyle w:val="Standard"/>
        <w:jc w:val="center"/>
      </w:pPr>
      <w:r>
        <w:rPr>
          <w:b/>
          <w:color w:val="000000"/>
          <w:lang w:eastAsia="pl-PL"/>
        </w:rPr>
        <w:t>§ 1</w:t>
      </w:r>
      <w:r w:rsidR="000817D4">
        <w:rPr>
          <w:b/>
          <w:color w:val="000000"/>
          <w:lang w:eastAsia="pl-PL"/>
        </w:rPr>
        <w:t>1</w:t>
      </w:r>
      <w:r>
        <w:rPr>
          <w:b/>
          <w:color w:val="000000"/>
          <w:lang w:eastAsia="pl-PL"/>
        </w:rPr>
        <w:t>.</w:t>
      </w:r>
    </w:p>
    <w:p w14:paraId="28948EA3" w14:textId="77777777" w:rsidR="00BE1590" w:rsidRDefault="0032039A">
      <w:pPr>
        <w:pStyle w:val="Standard"/>
        <w:jc w:val="center"/>
      </w:pPr>
      <w:r>
        <w:rPr>
          <w:b/>
          <w:color w:val="000000"/>
          <w:lang w:eastAsia="pl-PL"/>
        </w:rPr>
        <w:t>Zmiana umowy</w:t>
      </w:r>
    </w:p>
    <w:p w14:paraId="6630D688" w14:textId="77777777" w:rsidR="00BE1590" w:rsidRDefault="00BE1590">
      <w:pPr>
        <w:pStyle w:val="Default"/>
        <w:jc w:val="both"/>
      </w:pPr>
    </w:p>
    <w:p w14:paraId="7AA31F02" w14:textId="1ED45258" w:rsidR="00BE1590" w:rsidRDefault="0032039A">
      <w:pPr>
        <w:pStyle w:val="Default"/>
        <w:numPr>
          <w:ilvl w:val="0"/>
          <w:numId w:val="38"/>
        </w:numPr>
        <w:ind w:left="284" w:hanging="284"/>
        <w:jc w:val="both"/>
      </w:pPr>
      <w:r>
        <w:t>Wszelkie zmiany bądź uzupełnienia niniejszej umowy wymagają formy pisemnej w postaci aneksu</w:t>
      </w:r>
      <w:r w:rsidR="00FE131A">
        <w:t>,</w:t>
      </w:r>
      <w:r>
        <w:t xml:space="preserve"> pod rygorem ich nieważności.</w:t>
      </w:r>
    </w:p>
    <w:p w14:paraId="5EE97660" w14:textId="5267C32C" w:rsidR="00BE1590" w:rsidRDefault="0032039A">
      <w:pPr>
        <w:pStyle w:val="Default"/>
        <w:numPr>
          <w:ilvl w:val="0"/>
          <w:numId w:val="13"/>
        </w:numPr>
        <w:ind w:left="284" w:hanging="284"/>
        <w:jc w:val="both"/>
      </w:pPr>
      <w:r>
        <w:t xml:space="preserve">Zamawiający przewiduje możliwość zmian postanowień zawartej umowy w stosunku do treści oferty, na podstawie której dokonano wyboru </w:t>
      </w:r>
      <w:r w:rsidR="000817D4">
        <w:t>w</w:t>
      </w:r>
      <w:r>
        <w:t>ykonawcy, w przypadku zaistnienia okoliczności</w:t>
      </w:r>
      <w:r w:rsidR="00FE131A">
        <w:t>,</w:t>
      </w:r>
      <w:r>
        <w:t xml:space="preserve"> o których mowa w art. 455 ustawy PZP.</w:t>
      </w:r>
      <w:bookmarkStart w:id="8" w:name="mip51082742"/>
      <w:bookmarkEnd w:id="8"/>
    </w:p>
    <w:p w14:paraId="3D6F3B62" w14:textId="77777777" w:rsidR="00BE1590" w:rsidRDefault="0032039A">
      <w:pPr>
        <w:pStyle w:val="Default"/>
        <w:numPr>
          <w:ilvl w:val="0"/>
          <w:numId w:val="13"/>
        </w:numPr>
        <w:ind w:left="284" w:hanging="284"/>
        <w:jc w:val="both"/>
      </w:pPr>
      <w:r>
        <w:rPr>
          <w:rFonts w:eastAsia="Times New Roman"/>
          <w:lang w:eastAsia="pl-PL"/>
        </w:rPr>
        <w:t>Dopuszczalna jest zmiana umowy bez przeprowadzenia nowego postępowania o udzielenie zamówienia:</w:t>
      </w:r>
    </w:p>
    <w:p w14:paraId="6F45F7C3" w14:textId="77777777" w:rsidR="00BE1590" w:rsidRDefault="0032039A">
      <w:pPr>
        <w:pStyle w:val="Akapitzlist"/>
        <w:numPr>
          <w:ilvl w:val="0"/>
          <w:numId w:val="39"/>
        </w:numPr>
        <w:jc w:val="both"/>
      </w:pPr>
      <w:bookmarkStart w:id="9" w:name="mip51082744"/>
      <w:bookmarkEnd w:id="9"/>
      <w:r>
        <w:rPr>
          <w:rFonts w:eastAsia="Times New Roman" w:cs="Times New Roman"/>
          <w:lang w:eastAsia="pl-PL"/>
        </w:rPr>
        <w:t>gdy nowy wykonawca ma zastąpić dotychczasowego wykonawcę, zmiana wykonawcy nie może zostać dokonana z powodów ekonomicznych lub technicznych, w szczególności dotyczących zamienności lub interoperacyjności wyposażenia, usług lub instalacji zamówionych w ramach zamówienia podstawowego, zmiana wykonawcy spowodowałaby istotną niedogodność lub znaczne zwiększenie kosztów dla zamawiającego, wzrost ceny spowodowany każdą kolejną zmianą nie przekracza 50% wartości pierwotnej umowy, a w przypadku zamówień w dziedzinach obronności i bezpieczeństwa łączna wartość zmian nie przekracza 50% wartości pierwotnej umowy, z wyjątkiem należycie uzasadnionych przypadków</w:t>
      </w:r>
      <w:bookmarkStart w:id="10" w:name="mip51082747"/>
      <w:bookmarkEnd w:id="10"/>
      <w:r>
        <w:rPr>
          <w:rFonts w:eastAsia="Times New Roman" w:cs="Times New Roman"/>
          <w:lang w:eastAsia="pl-PL"/>
        </w:rPr>
        <w:t>,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6A3EF9E2" w14:textId="7219F5C7" w:rsidR="00BE1590" w:rsidRDefault="0032039A">
      <w:pPr>
        <w:pStyle w:val="Akapitzlist"/>
        <w:numPr>
          <w:ilvl w:val="0"/>
          <w:numId w:val="16"/>
        </w:numPr>
        <w:jc w:val="both"/>
      </w:pPr>
      <w:r>
        <w:rPr>
          <w:rFonts w:eastAsia="Times New Roman" w:cs="Times New Roman"/>
          <w:lang w:eastAsia="pl-PL"/>
        </w:rPr>
        <w:t xml:space="preserve">w wyniku sukcesji, wstępując w prawa i obowiązki wykonawcy, w następstwie przejęcia, połączenia, podziału, przekształcenia, upadłości, restrukturyzacji, dziedziczenia lub nabycia dotychczasowego wykonawcy lub jego przedsiębiorstwa, </w:t>
      </w:r>
      <w:r w:rsidR="009F6BA9">
        <w:rPr>
          <w:rFonts w:eastAsia="Times New Roman" w:cs="Times New Roman"/>
          <w:lang w:eastAsia="pl-PL"/>
        </w:rPr>
        <w:br/>
      </w:r>
      <w:r>
        <w:rPr>
          <w:rFonts w:eastAsia="Times New Roman" w:cs="Times New Roman"/>
          <w:lang w:eastAsia="pl-PL"/>
        </w:rPr>
        <w:t>o ile nowy wykonawca spełnia warunki udziału w postępowaniu, nie zachodzą wobec niego podstawy wykluczenia oraz nie pociąga to za sobą innych istotnych zmian umowy, a także nie ma na celu uniknięcia stosowania przepisów ustawy,</w:t>
      </w:r>
    </w:p>
    <w:p w14:paraId="0D0551A9" w14:textId="77777777" w:rsidR="00BE1590" w:rsidRDefault="0032039A">
      <w:pPr>
        <w:pStyle w:val="Akapitzlist"/>
        <w:numPr>
          <w:ilvl w:val="0"/>
          <w:numId w:val="16"/>
        </w:numPr>
        <w:jc w:val="both"/>
      </w:pPr>
      <w:r>
        <w:rPr>
          <w:rFonts w:eastAsia="Times New Roman" w:cs="Times New Roman"/>
          <w:lang w:eastAsia="pl-PL"/>
        </w:rPr>
        <w:t>jeżeli dotyczy realizacji, przez dotychczasowego wykonawcę, dodatkowych dostaw.</w:t>
      </w:r>
    </w:p>
    <w:p w14:paraId="60D6DB8A" w14:textId="62B010CD" w:rsidR="009F6BA9" w:rsidRPr="00034875" w:rsidRDefault="0032039A" w:rsidP="00034875">
      <w:pPr>
        <w:pStyle w:val="Akapitzlist"/>
        <w:numPr>
          <w:ilvl w:val="0"/>
          <w:numId w:val="13"/>
        </w:numPr>
        <w:ind w:left="284" w:hanging="284"/>
        <w:jc w:val="both"/>
      </w:pPr>
      <w:bookmarkStart w:id="11" w:name="mip51082748"/>
      <w:bookmarkEnd w:id="11"/>
      <w:r>
        <w:rPr>
          <w:rFonts w:eastAsia="Times New Roman" w:cs="Times New Roman"/>
          <w:lang w:eastAsia="pl-PL"/>
        </w:rPr>
        <w:t xml:space="preserve">Dopuszczalne są również zmiany umowy bez przeprowadzenia nowego postępowania </w:t>
      </w:r>
      <w:r w:rsidR="009F6BA9">
        <w:rPr>
          <w:rFonts w:eastAsia="Times New Roman" w:cs="Times New Roman"/>
          <w:lang w:eastAsia="pl-PL"/>
        </w:rPr>
        <w:br/>
      </w:r>
      <w:r w:rsidRPr="009F6BA9">
        <w:rPr>
          <w:rFonts w:eastAsia="Times New Roman" w:cs="Times New Roman"/>
          <w:lang w:eastAsia="pl-PL"/>
        </w:rPr>
        <w:t>o udzielenie zamówienia, których łączna wartość jest mniejsza</w:t>
      </w:r>
      <w:r w:rsidR="00FE131A" w:rsidRPr="009F6BA9">
        <w:rPr>
          <w:rFonts w:eastAsia="Times New Roman" w:cs="Times New Roman"/>
          <w:lang w:eastAsia="pl-PL"/>
        </w:rPr>
        <w:t>,</w:t>
      </w:r>
      <w:r w:rsidRPr="009F6BA9">
        <w:rPr>
          <w:rFonts w:eastAsia="Times New Roman" w:cs="Times New Roman"/>
          <w:lang w:eastAsia="pl-PL"/>
        </w:rPr>
        <w:t xml:space="preserve"> niż progi unijne oraz jest niższa niż 10% wartości pierwotnej umowy, w przypadku zamówień na usługi lub dostawy, a zmiany te nie powodują zmiany ogólnego charakteru umowy.</w:t>
      </w:r>
    </w:p>
    <w:p w14:paraId="0109DAC2" w14:textId="77777777" w:rsidR="009F6BA9" w:rsidRDefault="009F6BA9">
      <w:pPr>
        <w:pStyle w:val="Standard"/>
        <w:rPr>
          <w:b/>
          <w:color w:val="000000"/>
          <w:lang w:eastAsia="pl-PL"/>
        </w:rPr>
      </w:pPr>
    </w:p>
    <w:p w14:paraId="4917E7AA" w14:textId="0500C8BC" w:rsidR="00BE1590" w:rsidRDefault="0032039A">
      <w:pPr>
        <w:pStyle w:val="Standard"/>
        <w:jc w:val="center"/>
      </w:pPr>
      <w:r>
        <w:rPr>
          <w:b/>
          <w:color w:val="000000"/>
          <w:lang w:eastAsia="pl-PL"/>
        </w:rPr>
        <w:t>§ 1</w:t>
      </w:r>
      <w:r w:rsidR="000817D4">
        <w:rPr>
          <w:b/>
          <w:color w:val="000000"/>
          <w:lang w:eastAsia="pl-PL"/>
        </w:rPr>
        <w:t>2</w:t>
      </w:r>
      <w:r>
        <w:rPr>
          <w:b/>
          <w:color w:val="000000"/>
          <w:lang w:eastAsia="pl-PL"/>
        </w:rPr>
        <w:t>.</w:t>
      </w:r>
    </w:p>
    <w:p w14:paraId="351F3143" w14:textId="77777777" w:rsidR="00BE1590" w:rsidRDefault="0032039A">
      <w:pPr>
        <w:pStyle w:val="Default"/>
        <w:jc w:val="center"/>
      </w:pPr>
      <w:r>
        <w:rPr>
          <w:b/>
          <w:bCs/>
        </w:rPr>
        <w:t>Siła wyższa</w:t>
      </w:r>
    </w:p>
    <w:p w14:paraId="08B19C47" w14:textId="77777777" w:rsidR="00BE1590" w:rsidRDefault="00BE1590">
      <w:pPr>
        <w:pStyle w:val="Default"/>
        <w:jc w:val="both"/>
      </w:pPr>
    </w:p>
    <w:p w14:paraId="20C50778" w14:textId="77777777" w:rsidR="00BE1590" w:rsidRDefault="0032039A">
      <w:pPr>
        <w:pStyle w:val="Default"/>
        <w:numPr>
          <w:ilvl w:val="0"/>
          <w:numId w:val="40"/>
        </w:numPr>
        <w:ind w:left="284" w:hanging="284"/>
        <w:jc w:val="both"/>
      </w:pPr>
      <w:r>
        <w:t>Żadna ze stron nie będzie ponosić odpowiedzialności wobec drugiej strony za jakiekolwiek zdarzenia spowodowane działaniem siły wyższej, w szczególności pożaru, powodzi, ataku terrorystycznego, klęsk żywiołowych, zagrożeń epidemiologicznych, a także innych zdarzeń, na które strony nie mają żadnego wpływu i których nie mogły uniknąć bądź przewidzieć w chwili podpisania umowy.</w:t>
      </w:r>
    </w:p>
    <w:p w14:paraId="41BC387F" w14:textId="77777777" w:rsidR="00BE1590" w:rsidRDefault="0032039A">
      <w:pPr>
        <w:pStyle w:val="Default"/>
        <w:numPr>
          <w:ilvl w:val="0"/>
          <w:numId w:val="17"/>
        </w:numPr>
        <w:ind w:left="284" w:hanging="284"/>
        <w:jc w:val="both"/>
      </w:pPr>
      <w:r>
        <w:t>W przypadku, gdy strona odwołuje się do zaistnienia siły wyższej, zawiadamia o tym natychmiast pisemnie drugą stronę, przy czym nie później niż w terminie 7 dni. Zawiadomienie to określa rodzaj zdarzenia, jego skutki na wypełnianie zobowiązań wynikających z umowy i środki przedsięwzięte, aby te konsekwencje złagodzić.</w:t>
      </w:r>
    </w:p>
    <w:p w14:paraId="6CD038ED" w14:textId="77777777" w:rsidR="00BE1590" w:rsidRDefault="0032039A">
      <w:pPr>
        <w:pStyle w:val="Default"/>
        <w:numPr>
          <w:ilvl w:val="0"/>
          <w:numId w:val="17"/>
        </w:numPr>
        <w:ind w:left="284" w:hanging="284"/>
        <w:jc w:val="both"/>
      </w:pPr>
      <w:r>
        <w:lastRenderedPageBreak/>
        <w:t>Strona, która dokonała zawiadomienia o zaistnieniu działania siły wyższej, jest zobowiązana do kontynuowania wykonywania swoich zobowiązań wynikających umowy, w takim zakresie, w jakim jest to możliwe, jak również jest zobowiązana do podjęcia wszelkich działań zmierzających do wykonania przedmiotu umowy, a których nie wstrzymuje działanie siły wyższej.</w:t>
      </w:r>
    </w:p>
    <w:p w14:paraId="0B24BF4E" w14:textId="77777777" w:rsidR="00BE1590" w:rsidRDefault="0032039A">
      <w:pPr>
        <w:pStyle w:val="Default"/>
        <w:numPr>
          <w:ilvl w:val="0"/>
          <w:numId w:val="17"/>
        </w:numPr>
        <w:ind w:left="284" w:hanging="284"/>
        <w:jc w:val="both"/>
      </w:pPr>
      <w:r>
        <w:t>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 czasie istnienia utrudnień w wykonaniu umowy na skutek działania siły wyższej w szczególności nie nalicza się przewidzianych kar umownych ani nie obciąża się drugiej strony umowy kosztami zakupów interwencyjnych.</w:t>
      </w:r>
    </w:p>
    <w:p w14:paraId="1BCBD9B2" w14:textId="77777777" w:rsidR="00BE1590" w:rsidRDefault="0032039A">
      <w:pPr>
        <w:pStyle w:val="Default"/>
        <w:numPr>
          <w:ilvl w:val="0"/>
          <w:numId w:val="17"/>
        </w:numPr>
        <w:ind w:left="284" w:hanging="284"/>
        <w:jc w:val="both"/>
      </w:pPr>
      <w:r>
        <w:t>W przypadku, gdy utrudnienia w wykonaniu umowy na skutek działania siły wyższej utrzymują się dłużej niż trzy miesiące od czasu stwierdzenia wystąpienia siły wyższej, każda ze stron może rozwiązać umowę ze skutkiem natychmiastowym w części objętej działaniem siły wyższej. Rozwiązanie umowy ze skutkiem natychmiastowym następuje w formie pisemnej pod rygorem nieważności.</w:t>
      </w:r>
    </w:p>
    <w:p w14:paraId="766B4AA4" w14:textId="484EADEF" w:rsidR="00BE1590" w:rsidRDefault="00BE1590">
      <w:pPr>
        <w:pStyle w:val="Default"/>
        <w:jc w:val="both"/>
      </w:pPr>
    </w:p>
    <w:p w14:paraId="0D738624" w14:textId="77777777" w:rsidR="00AA5673" w:rsidRDefault="00AA5673">
      <w:pPr>
        <w:pStyle w:val="Default"/>
        <w:jc w:val="both"/>
      </w:pPr>
    </w:p>
    <w:p w14:paraId="0D1B72A3" w14:textId="43C45B33" w:rsidR="00BE1590" w:rsidRDefault="0032039A">
      <w:pPr>
        <w:pStyle w:val="Standard"/>
        <w:tabs>
          <w:tab w:val="left" w:pos="426"/>
        </w:tabs>
        <w:ind w:left="284" w:hanging="284"/>
        <w:jc w:val="center"/>
      </w:pPr>
      <w:r>
        <w:rPr>
          <w:b/>
          <w:bCs/>
          <w:lang w:eastAsia="pl-PL"/>
        </w:rPr>
        <w:t>§ 1</w:t>
      </w:r>
      <w:r w:rsidR="000817D4">
        <w:rPr>
          <w:b/>
          <w:bCs/>
          <w:lang w:eastAsia="pl-PL"/>
        </w:rPr>
        <w:t>3</w:t>
      </w:r>
      <w:r>
        <w:rPr>
          <w:b/>
          <w:bCs/>
          <w:lang w:eastAsia="pl-PL"/>
        </w:rPr>
        <w:t>.</w:t>
      </w:r>
    </w:p>
    <w:p w14:paraId="0BE46892" w14:textId="72A515BD" w:rsidR="000817D4" w:rsidRDefault="0032039A">
      <w:pPr>
        <w:pStyle w:val="Standard"/>
        <w:jc w:val="center"/>
        <w:outlineLvl w:val="0"/>
        <w:rPr>
          <w:b/>
          <w:bCs/>
        </w:rPr>
      </w:pPr>
      <w:r>
        <w:rPr>
          <w:b/>
          <w:bCs/>
        </w:rPr>
        <w:t xml:space="preserve">Przetwarzanie danych osobowych przedstawicieli </w:t>
      </w:r>
      <w:r w:rsidR="00AA5673">
        <w:rPr>
          <w:b/>
          <w:bCs/>
        </w:rPr>
        <w:t>s</w:t>
      </w:r>
      <w:r>
        <w:rPr>
          <w:b/>
          <w:bCs/>
        </w:rPr>
        <w:t xml:space="preserve">tron </w:t>
      </w:r>
    </w:p>
    <w:p w14:paraId="710990D5" w14:textId="2A97F5BE" w:rsidR="00BE1590" w:rsidRDefault="0032039A">
      <w:pPr>
        <w:pStyle w:val="Standard"/>
        <w:jc w:val="center"/>
        <w:outlineLvl w:val="0"/>
      </w:pPr>
      <w:r>
        <w:rPr>
          <w:b/>
          <w:bCs/>
        </w:rPr>
        <w:t xml:space="preserve">i innych osób wskazanych w </w:t>
      </w:r>
      <w:r w:rsidR="00AA5673">
        <w:rPr>
          <w:b/>
          <w:bCs/>
        </w:rPr>
        <w:t>u</w:t>
      </w:r>
      <w:r>
        <w:rPr>
          <w:b/>
          <w:bCs/>
        </w:rPr>
        <w:t>mowie lub na jej podstawie</w:t>
      </w:r>
    </w:p>
    <w:p w14:paraId="17062F5F" w14:textId="77777777" w:rsidR="00BE1590" w:rsidRDefault="00BE1590">
      <w:pPr>
        <w:pStyle w:val="Standard"/>
        <w:jc w:val="center"/>
        <w:outlineLvl w:val="0"/>
        <w:rPr>
          <w:b/>
          <w:bCs/>
        </w:rPr>
      </w:pPr>
    </w:p>
    <w:p w14:paraId="635409E1" w14:textId="3FA778E7" w:rsidR="00BE1590" w:rsidRDefault="0032039A">
      <w:pPr>
        <w:pStyle w:val="Standard"/>
        <w:numPr>
          <w:ilvl w:val="0"/>
          <w:numId w:val="41"/>
        </w:numPr>
        <w:tabs>
          <w:tab w:val="left" w:pos="426"/>
        </w:tabs>
        <w:ind w:left="284" w:hanging="284"/>
        <w:jc w:val="both"/>
      </w:pPr>
      <w:r>
        <w:t xml:space="preserve">Postanowienia odnoszące się do osób reprezentujących </w:t>
      </w:r>
      <w:r w:rsidR="000817D4">
        <w:t>w</w:t>
      </w:r>
      <w:r>
        <w:t xml:space="preserve">ykonawcę (o których mowa w komparycji </w:t>
      </w:r>
      <w:r w:rsidR="000817D4">
        <w:t>u</w:t>
      </w:r>
      <w:r>
        <w:t xml:space="preserve">mowy) oraz do osób, które w imieniu </w:t>
      </w:r>
      <w:r w:rsidR="000817D4">
        <w:t>w</w:t>
      </w:r>
      <w:r>
        <w:t xml:space="preserve">ykonawcy będą realizować </w:t>
      </w:r>
      <w:r w:rsidR="000817D4">
        <w:t>u</w:t>
      </w:r>
      <w:r>
        <w:t xml:space="preserve">mowę i współdziałać przy wykonywaniu </w:t>
      </w:r>
      <w:r w:rsidR="000817D4">
        <w:t>u</w:t>
      </w:r>
      <w:r>
        <w:t xml:space="preserve">mowy z </w:t>
      </w:r>
      <w:r w:rsidR="000817D4">
        <w:t>z</w:t>
      </w:r>
      <w:r>
        <w:t>amawiającym:</w:t>
      </w:r>
    </w:p>
    <w:p w14:paraId="2A0BE9B0" w14:textId="7AA57261" w:rsidR="00BE1590" w:rsidRDefault="000817D4">
      <w:pPr>
        <w:pStyle w:val="Akapitzlist"/>
        <w:numPr>
          <w:ilvl w:val="0"/>
          <w:numId w:val="42"/>
        </w:numPr>
        <w:tabs>
          <w:tab w:val="left" w:pos="709"/>
        </w:tabs>
        <w:ind w:left="567" w:hanging="283"/>
        <w:jc w:val="both"/>
      </w:pPr>
      <w:r>
        <w:rPr>
          <w:bCs/>
        </w:rPr>
        <w:t>w</w:t>
      </w:r>
      <w:r w:rsidR="0032039A">
        <w:rPr>
          <w:bCs/>
        </w:rPr>
        <w:t xml:space="preserve">ykonawca oświadcza, że przed zawarciem </w:t>
      </w:r>
      <w:r>
        <w:rPr>
          <w:bCs/>
        </w:rPr>
        <w:t>u</w:t>
      </w:r>
      <w:r w:rsidR="0032039A">
        <w:rPr>
          <w:bCs/>
        </w:rPr>
        <w:t xml:space="preserve">mowy poinformował pisemnie każdą osobę, której dane osobowe zostały wpisane w jej treści jako dane osoby reprezentującej </w:t>
      </w:r>
      <w:r>
        <w:rPr>
          <w:bCs/>
        </w:rPr>
        <w:t>w</w:t>
      </w:r>
      <w:r w:rsidR="0032039A">
        <w:rPr>
          <w:bCs/>
        </w:rPr>
        <w:t xml:space="preserve">ykonawcę lub jako dane osoby działającej lub współdziałającej w imieniu </w:t>
      </w:r>
      <w:r>
        <w:rPr>
          <w:bCs/>
        </w:rPr>
        <w:t>w</w:t>
      </w:r>
      <w:r w:rsidR="0032039A">
        <w:rPr>
          <w:bCs/>
        </w:rPr>
        <w:t xml:space="preserve">ykonawcy przy wykonywaniu </w:t>
      </w:r>
      <w:r>
        <w:rPr>
          <w:bCs/>
        </w:rPr>
        <w:t>u</w:t>
      </w:r>
      <w:r w:rsidR="0032039A">
        <w:rPr>
          <w:bCs/>
        </w:rPr>
        <w:t>mowy,</w:t>
      </w:r>
    </w:p>
    <w:p w14:paraId="2610BC76" w14:textId="617C7909" w:rsidR="00BE1590" w:rsidRDefault="00AA5673">
      <w:pPr>
        <w:pStyle w:val="Akapitzlist"/>
        <w:numPr>
          <w:ilvl w:val="0"/>
          <w:numId w:val="20"/>
        </w:numPr>
        <w:tabs>
          <w:tab w:val="left" w:pos="709"/>
        </w:tabs>
        <w:ind w:left="567" w:hanging="283"/>
        <w:jc w:val="both"/>
      </w:pPr>
      <w:r>
        <w:rPr>
          <w:bCs/>
        </w:rPr>
        <w:t>w</w:t>
      </w:r>
      <w:r w:rsidR="0032039A">
        <w:rPr>
          <w:bCs/>
        </w:rPr>
        <w:t xml:space="preserve">ykonawca zobowiązuje się, że w przypadku wyznaczenia lub wskazania do działania lub współdziałania, w jakiejkolwiek formie lub zakresie, przy wykonywaniu </w:t>
      </w:r>
      <w:r>
        <w:rPr>
          <w:bCs/>
        </w:rPr>
        <w:t>u</w:t>
      </w:r>
      <w:r w:rsidR="0032039A">
        <w:rPr>
          <w:bCs/>
        </w:rPr>
        <w:t xml:space="preserve">mowy osób innych niż wymienione w jej treści, najpóźniej wraz z przekazaniem </w:t>
      </w:r>
      <w:r w:rsidR="000817D4">
        <w:rPr>
          <w:bCs/>
        </w:rPr>
        <w:t>z</w:t>
      </w:r>
      <w:r w:rsidR="0032039A">
        <w:rPr>
          <w:bCs/>
        </w:rPr>
        <w:t>amawiającemu danych osobowych tych osób, poinformuje pisemnie każdą z nich,</w:t>
      </w:r>
    </w:p>
    <w:p w14:paraId="6B1AC532" w14:textId="5FEF0BFA" w:rsidR="00BE1590" w:rsidRDefault="0032039A">
      <w:pPr>
        <w:pStyle w:val="Akapitzlist"/>
        <w:numPr>
          <w:ilvl w:val="0"/>
          <w:numId w:val="20"/>
        </w:numPr>
        <w:tabs>
          <w:tab w:val="left" w:pos="709"/>
        </w:tabs>
        <w:ind w:left="567" w:hanging="283"/>
        <w:jc w:val="both"/>
      </w:pPr>
      <w:r>
        <w:rPr>
          <w:bCs/>
        </w:rPr>
        <w:t xml:space="preserve">w przypadku gdy </w:t>
      </w:r>
      <w:r w:rsidR="000817D4">
        <w:rPr>
          <w:bCs/>
        </w:rPr>
        <w:t>z</w:t>
      </w:r>
      <w:r>
        <w:rPr>
          <w:bCs/>
        </w:rPr>
        <w:t xml:space="preserve">amawiający uzna za niezbędne przekazanie przez </w:t>
      </w:r>
      <w:r w:rsidR="000817D4">
        <w:rPr>
          <w:bCs/>
        </w:rPr>
        <w:t>w</w:t>
      </w:r>
      <w:r>
        <w:rPr>
          <w:bCs/>
        </w:rPr>
        <w:t xml:space="preserve">ykonawcę osobie, której dane osobowe zostały wpisane w treści </w:t>
      </w:r>
      <w:r w:rsidR="000817D4">
        <w:rPr>
          <w:bCs/>
        </w:rPr>
        <w:t>u</w:t>
      </w:r>
      <w:r>
        <w:rPr>
          <w:bCs/>
        </w:rPr>
        <w:t xml:space="preserve">mowy jako dane osoby reprezentującej </w:t>
      </w:r>
      <w:r w:rsidR="000817D4">
        <w:rPr>
          <w:bCs/>
        </w:rPr>
        <w:t>w</w:t>
      </w:r>
      <w:r>
        <w:rPr>
          <w:bCs/>
        </w:rPr>
        <w:t xml:space="preserve">ykonawcę lub jako dane osoby działającej lub współdziałającej w imieniu </w:t>
      </w:r>
      <w:r w:rsidR="000817D4">
        <w:rPr>
          <w:bCs/>
        </w:rPr>
        <w:t>w</w:t>
      </w:r>
      <w:r>
        <w:rPr>
          <w:bCs/>
        </w:rPr>
        <w:t xml:space="preserve">ykonawcy przy wykonywaniu </w:t>
      </w:r>
      <w:r w:rsidR="000817D4">
        <w:rPr>
          <w:bCs/>
        </w:rPr>
        <w:t>u</w:t>
      </w:r>
      <w:r>
        <w:rPr>
          <w:bCs/>
        </w:rPr>
        <w:t xml:space="preserve">mowy, </w:t>
      </w:r>
      <w:r w:rsidR="000817D4">
        <w:rPr>
          <w:bCs/>
        </w:rPr>
        <w:t>s</w:t>
      </w:r>
      <w:r>
        <w:rPr>
          <w:bCs/>
        </w:rPr>
        <w:t xml:space="preserve">trony sporządzą odpowiednie zmiany do </w:t>
      </w:r>
      <w:r w:rsidR="000817D4">
        <w:rPr>
          <w:bCs/>
        </w:rPr>
        <w:t>u</w:t>
      </w:r>
      <w:r>
        <w:rPr>
          <w:bCs/>
        </w:rPr>
        <w:t>mowy;</w:t>
      </w:r>
    </w:p>
    <w:p w14:paraId="7D0BF031" w14:textId="772197CE" w:rsidR="00BE1590" w:rsidRDefault="0032039A">
      <w:pPr>
        <w:pStyle w:val="Akapitzlist"/>
        <w:numPr>
          <w:ilvl w:val="0"/>
          <w:numId w:val="20"/>
        </w:numPr>
        <w:tabs>
          <w:tab w:val="left" w:pos="709"/>
        </w:tabs>
        <w:ind w:left="567" w:hanging="283"/>
        <w:jc w:val="both"/>
      </w:pPr>
      <w:r>
        <w:rPr>
          <w:bCs/>
        </w:rPr>
        <w:t xml:space="preserve">postanowienie to stosuje się odpowiednio, w przypadku gdy dla wykonania obowiązku wynikającego z przepisu prawa konieczne będzie przekazanie osobie reprezentującej </w:t>
      </w:r>
      <w:r w:rsidR="000817D4">
        <w:rPr>
          <w:bCs/>
        </w:rPr>
        <w:t>w</w:t>
      </w:r>
      <w:r>
        <w:rPr>
          <w:bCs/>
        </w:rPr>
        <w:t xml:space="preserve">ykonawcę lub osobie działającej lub współdziałającej w imieniu </w:t>
      </w:r>
      <w:r w:rsidR="000817D4">
        <w:rPr>
          <w:bCs/>
        </w:rPr>
        <w:t>w</w:t>
      </w:r>
      <w:r>
        <w:rPr>
          <w:bCs/>
        </w:rPr>
        <w:t xml:space="preserve">ykonawcy przy wykonywaniu </w:t>
      </w:r>
      <w:r w:rsidR="000817D4">
        <w:rPr>
          <w:bCs/>
        </w:rPr>
        <w:t>u</w:t>
      </w:r>
      <w:r>
        <w:rPr>
          <w:bCs/>
        </w:rPr>
        <w:t xml:space="preserve">mowy informacji innej, niż ujęta w </w:t>
      </w:r>
      <w:r w:rsidR="000817D4">
        <w:rPr>
          <w:bCs/>
        </w:rPr>
        <w:t>u</w:t>
      </w:r>
      <w:r>
        <w:rPr>
          <w:bCs/>
        </w:rPr>
        <w:t>mowie.</w:t>
      </w:r>
    </w:p>
    <w:p w14:paraId="4E0A90B2" w14:textId="2D9E308A" w:rsidR="00BE1590" w:rsidRDefault="0032039A">
      <w:pPr>
        <w:pStyle w:val="Standard"/>
        <w:numPr>
          <w:ilvl w:val="0"/>
          <w:numId w:val="19"/>
        </w:numPr>
        <w:tabs>
          <w:tab w:val="left" w:pos="426"/>
        </w:tabs>
        <w:ind w:left="284" w:hanging="284"/>
        <w:jc w:val="both"/>
      </w:pPr>
      <w:r>
        <w:rPr>
          <w:bCs/>
        </w:rPr>
        <w:t xml:space="preserve">Postanowienia odnoszące się do osób reprezentujących </w:t>
      </w:r>
      <w:r w:rsidR="000817D4">
        <w:rPr>
          <w:bCs/>
        </w:rPr>
        <w:t>z</w:t>
      </w:r>
      <w:r>
        <w:rPr>
          <w:bCs/>
        </w:rPr>
        <w:t xml:space="preserve">amawiającego (o których mowa w komparycji </w:t>
      </w:r>
      <w:r w:rsidR="000817D4">
        <w:rPr>
          <w:bCs/>
        </w:rPr>
        <w:t>u</w:t>
      </w:r>
      <w:r>
        <w:rPr>
          <w:bCs/>
        </w:rPr>
        <w:t xml:space="preserve">mowy) oraz do osób, które w imieniu </w:t>
      </w:r>
      <w:r w:rsidR="000817D4">
        <w:rPr>
          <w:bCs/>
        </w:rPr>
        <w:t>z</w:t>
      </w:r>
      <w:r>
        <w:rPr>
          <w:bCs/>
        </w:rPr>
        <w:t xml:space="preserve">amawiającego będą realizować </w:t>
      </w:r>
      <w:r w:rsidR="000817D4">
        <w:rPr>
          <w:bCs/>
        </w:rPr>
        <w:t>u</w:t>
      </w:r>
      <w:r>
        <w:rPr>
          <w:bCs/>
        </w:rPr>
        <w:t xml:space="preserve">mowę lub będą współdziałać z </w:t>
      </w:r>
      <w:r w:rsidR="000817D4">
        <w:rPr>
          <w:bCs/>
        </w:rPr>
        <w:t>w</w:t>
      </w:r>
      <w:r>
        <w:rPr>
          <w:bCs/>
        </w:rPr>
        <w:t>ykonawcą przy jej realizacji:</w:t>
      </w:r>
    </w:p>
    <w:p w14:paraId="065DD11D" w14:textId="7D698CE6" w:rsidR="00BE1590" w:rsidRDefault="000817D4">
      <w:pPr>
        <w:pStyle w:val="Akapitzlist"/>
        <w:numPr>
          <w:ilvl w:val="0"/>
          <w:numId w:val="43"/>
        </w:numPr>
        <w:tabs>
          <w:tab w:val="left" w:pos="862"/>
        </w:tabs>
        <w:jc w:val="both"/>
      </w:pPr>
      <w:r>
        <w:rPr>
          <w:bCs/>
        </w:rPr>
        <w:t>z</w:t>
      </w:r>
      <w:r w:rsidR="0032039A">
        <w:rPr>
          <w:bCs/>
        </w:rPr>
        <w:t xml:space="preserve">amawiający oświadcza, że przed zawarciem </w:t>
      </w:r>
      <w:r w:rsidR="0039234B">
        <w:rPr>
          <w:bCs/>
        </w:rPr>
        <w:t>u</w:t>
      </w:r>
      <w:r w:rsidR="0032039A">
        <w:rPr>
          <w:bCs/>
        </w:rPr>
        <w:t xml:space="preserve">mowy poinformował pisemnie każdą osobę, której dane osobowe zostały wpisane w jej treści jako dane osoby reprezentującej </w:t>
      </w:r>
      <w:r>
        <w:rPr>
          <w:bCs/>
        </w:rPr>
        <w:t>z</w:t>
      </w:r>
      <w:r w:rsidR="0032039A">
        <w:rPr>
          <w:bCs/>
        </w:rPr>
        <w:t xml:space="preserve">amawiającego lub jako dane osoby działającej lub współdziałającej w imieniu </w:t>
      </w:r>
      <w:r>
        <w:rPr>
          <w:bCs/>
        </w:rPr>
        <w:t>z</w:t>
      </w:r>
      <w:r w:rsidR="0032039A">
        <w:rPr>
          <w:bCs/>
        </w:rPr>
        <w:t xml:space="preserve">amawiającego przy wykonywaniu </w:t>
      </w:r>
      <w:r w:rsidR="0039234B">
        <w:rPr>
          <w:bCs/>
        </w:rPr>
        <w:t>u</w:t>
      </w:r>
      <w:r w:rsidR="0032039A">
        <w:rPr>
          <w:bCs/>
        </w:rPr>
        <w:t>mowy,</w:t>
      </w:r>
    </w:p>
    <w:p w14:paraId="582BEDD8" w14:textId="08DF7022" w:rsidR="00BE1590" w:rsidRDefault="000817D4">
      <w:pPr>
        <w:pStyle w:val="Akapitzlist"/>
        <w:numPr>
          <w:ilvl w:val="0"/>
          <w:numId w:val="21"/>
        </w:numPr>
        <w:tabs>
          <w:tab w:val="left" w:pos="862"/>
        </w:tabs>
        <w:jc w:val="both"/>
      </w:pPr>
      <w:r>
        <w:rPr>
          <w:bCs/>
        </w:rPr>
        <w:t>z</w:t>
      </w:r>
      <w:r w:rsidR="0032039A">
        <w:rPr>
          <w:bCs/>
        </w:rPr>
        <w:t xml:space="preserve">amawiający oświadcza, że w przypadku wyznaczenia lub wskazania do działania lub współdziałania, w jakiejkolwiek formie lub zakresie, przy wykonywaniu </w:t>
      </w:r>
      <w:r w:rsidR="00AA5673">
        <w:rPr>
          <w:bCs/>
        </w:rPr>
        <w:t>u</w:t>
      </w:r>
      <w:r w:rsidR="0032039A">
        <w:rPr>
          <w:bCs/>
        </w:rPr>
        <w:t xml:space="preserve">mowy osób innych niż wymienione w jej treści, najpóźniej wraz z przekazaniem </w:t>
      </w:r>
      <w:r w:rsidR="00AA5673">
        <w:rPr>
          <w:bCs/>
        </w:rPr>
        <w:t>w</w:t>
      </w:r>
      <w:r w:rsidR="0032039A">
        <w:rPr>
          <w:bCs/>
        </w:rPr>
        <w:t>ykonawcy danych osobowych tych osób, poinformuje pisemnie każdą z nich,</w:t>
      </w:r>
    </w:p>
    <w:p w14:paraId="28506D08" w14:textId="07F21639" w:rsidR="00BE1590" w:rsidRDefault="0039234B">
      <w:pPr>
        <w:pStyle w:val="Akapitzlist"/>
        <w:numPr>
          <w:ilvl w:val="0"/>
          <w:numId w:val="21"/>
        </w:numPr>
        <w:tabs>
          <w:tab w:val="left" w:pos="862"/>
        </w:tabs>
        <w:jc w:val="both"/>
      </w:pPr>
      <w:r>
        <w:rPr>
          <w:bCs/>
        </w:rPr>
        <w:lastRenderedPageBreak/>
        <w:t>w</w:t>
      </w:r>
      <w:r w:rsidR="0032039A">
        <w:rPr>
          <w:bCs/>
        </w:rPr>
        <w:t xml:space="preserve">ykonawca oświadcza, że informacje określone w </w:t>
      </w:r>
      <w:r>
        <w:rPr>
          <w:bCs/>
        </w:rPr>
        <w:t>u</w:t>
      </w:r>
      <w:r w:rsidR="0032039A">
        <w:rPr>
          <w:bCs/>
        </w:rPr>
        <w:t xml:space="preserve">mowie są zgodne z rzeczywistym stanem, w tym z zasadami i rozwiązaniami organizacyjnymi przyjętymi i stosowanymi przez </w:t>
      </w:r>
      <w:r>
        <w:rPr>
          <w:bCs/>
        </w:rPr>
        <w:t>w</w:t>
      </w:r>
      <w:r w:rsidR="0032039A">
        <w:rPr>
          <w:bCs/>
        </w:rPr>
        <w:t xml:space="preserve">ykonawcy w zakresie ochrony danych osobowych. Wykonawca zobowiązuje się do niezwłocznego pisemnego powiadomienia </w:t>
      </w:r>
      <w:r>
        <w:rPr>
          <w:bCs/>
        </w:rPr>
        <w:t>z</w:t>
      </w:r>
      <w:r w:rsidR="0032039A">
        <w:rPr>
          <w:bCs/>
        </w:rPr>
        <w:t xml:space="preserve">amawiającego w każdym przypadku zmiany, potrzeby uzupełnienia lub utraty aktualności którejkolwiek z informacji ujętych w </w:t>
      </w:r>
      <w:r>
        <w:rPr>
          <w:bCs/>
        </w:rPr>
        <w:t>u</w:t>
      </w:r>
      <w:r w:rsidR="0032039A">
        <w:rPr>
          <w:bCs/>
        </w:rPr>
        <w:t>mowie,</w:t>
      </w:r>
    </w:p>
    <w:p w14:paraId="3073A586" w14:textId="517BF6B0" w:rsidR="00BE1590" w:rsidRDefault="00AA5673">
      <w:pPr>
        <w:pStyle w:val="Akapitzlist"/>
        <w:numPr>
          <w:ilvl w:val="0"/>
          <w:numId w:val="21"/>
        </w:numPr>
        <w:tabs>
          <w:tab w:val="left" w:pos="862"/>
        </w:tabs>
        <w:jc w:val="both"/>
      </w:pPr>
      <w:r>
        <w:rPr>
          <w:bCs/>
        </w:rPr>
        <w:t>w</w:t>
      </w:r>
      <w:r w:rsidR="0032039A">
        <w:rPr>
          <w:bCs/>
        </w:rPr>
        <w:t xml:space="preserve"> przypadku określonych w </w:t>
      </w:r>
      <w:r w:rsidR="0039234B">
        <w:rPr>
          <w:bCs/>
        </w:rPr>
        <w:t>u</w:t>
      </w:r>
      <w:r w:rsidR="0032039A">
        <w:rPr>
          <w:bCs/>
        </w:rPr>
        <w:t xml:space="preserve">mowie, a także w przypadku uznania przez </w:t>
      </w:r>
      <w:r w:rsidR="0039234B">
        <w:rPr>
          <w:bCs/>
        </w:rPr>
        <w:t>w</w:t>
      </w:r>
      <w:r w:rsidR="0032039A">
        <w:rPr>
          <w:bCs/>
        </w:rPr>
        <w:t>ykonawcę, ż</w:t>
      </w:r>
      <w:r>
        <w:rPr>
          <w:bCs/>
        </w:rPr>
        <w:t>e</w:t>
      </w:r>
      <w:r w:rsidR="0032039A">
        <w:rPr>
          <w:bCs/>
        </w:rPr>
        <w:t xml:space="preserve"> niezbędne</w:t>
      </w:r>
      <w:r>
        <w:rPr>
          <w:bCs/>
        </w:rPr>
        <w:t>,</w:t>
      </w:r>
      <w:r w:rsidR="0032039A">
        <w:rPr>
          <w:bCs/>
        </w:rPr>
        <w:t xml:space="preserve"> lub uzasadnione jest przekazanie osobie, której dane osobowe zostały wpisane w treści </w:t>
      </w:r>
      <w:r w:rsidR="0039234B">
        <w:rPr>
          <w:bCs/>
        </w:rPr>
        <w:t>u</w:t>
      </w:r>
      <w:r w:rsidR="0032039A">
        <w:rPr>
          <w:bCs/>
        </w:rPr>
        <w:t xml:space="preserve">mowy jako dane osoby reprezentującej </w:t>
      </w:r>
      <w:r w:rsidR="0039234B">
        <w:rPr>
          <w:bCs/>
        </w:rPr>
        <w:t>z</w:t>
      </w:r>
      <w:r w:rsidR="0032039A">
        <w:rPr>
          <w:bCs/>
        </w:rPr>
        <w:t>amawiającego</w:t>
      </w:r>
      <w:r>
        <w:rPr>
          <w:bCs/>
        </w:rPr>
        <w:t>,</w:t>
      </w:r>
      <w:r w:rsidR="0032039A">
        <w:rPr>
          <w:bCs/>
        </w:rPr>
        <w:t xml:space="preserve"> lub jako dane osoby działającej lub współdziałającej w imieniu </w:t>
      </w:r>
      <w:r w:rsidR="0039234B">
        <w:rPr>
          <w:bCs/>
        </w:rPr>
        <w:t>z</w:t>
      </w:r>
      <w:r w:rsidR="0032039A">
        <w:rPr>
          <w:bCs/>
        </w:rPr>
        <w:t xml:space="preserve">amawiającego przy wykonywaniu </w:t>
      </w:r>
      <w:r w:rsidR="0039234B">
        <w:rPr>
          <w:bCs/>
        </w:rPr>
        <w:t>u</w:t>
      </w:r>
      <w:r w:rsidR="0032039A">
        <w:rPr>
          <w:bCs/>
        </w:rPr>
        <w:t xml:space="preserve">mowy, innych informacji niż ujęte w </w:t>
      </w:r>
      <w:r w:rsidR="0039234B">
        <w:rPr>
          <w:bCs/>
        </w:rPr>
        <w:t>u</w:t>
      </w:r>
      <w:r w:rsidR="0032039A">
        <w:rPr>
          <w:bCs/>
        </w:rPr>
        <w:t xml:space="preserve">mowie, bez zbędnej zwłoki poinformuje o tym </w:t>
      </w:r>
      <w:r w:rsidR="0039234B">
        <w:rPr>
          <w:bCs/>
        </w:rPr>
        <w:t>z</w:t>
      </w:r>
      <w:r w:rsidR="0032039A">
        <w:rPr>
          <w:bCs/>
        </w:rPr>
        <w:t xml:space="preserve">amawiającego. W takim przypadku </w:t>
      </w:r>
      <w:r w:rsidR="0039234B">
        <w:rPr>
          <w:bCs/>
        </w:rPr>
        <w:t>s</w:t>
      </w:r>
      <w:r w:rsidR="0032039A">
        <w:rPr>
          <w:bCs/>
        </w:rPr>
        <w:t xml:space="preserve">trony sporządzą odpowiedni aneks do </w:t>
      </w:r>
      <w:r w:rsidR="0039234B">
        <w:rPr>
          <w:bCs/>
        </w:rPr>
        <w:t>u</w:t>
      </w:r>
      <w:r w:rsidR="0032039A">
        <w:rPr>
          <w:bCs/>
        </w:rPr>
        <w:t>mowy;</w:t>
      </w:r>
    </w:p>
    <w:p w14:paraId="5FA1C272" w14:textId="675EE4EC" w:rsidR="00BE1590" w:rsidRDefault="0039234B">
      <w:pPr>
        <w:pStyle w:val="Akapitzlist"/>
        <w:numPr>
          <w:ilvl w:val="0"/>
          <w:numId w:val="21"/>
        </w:numPr>
        <w:tabs>
          <w:tab w:val="left" w:pos="862"/>
        </w:tabs>
        <w:jc w:val="both"/>
      </w:pPr>
      <w:r>
        <w:rPr>
          <w:bCs/>
        </w:rPr>
        <w:t>p</w:t>
      </w:r>
      <w:r w:rsidR="0032039A">
        <w:rPr>
          <w:bCs/>
        </w:rPr>
        <w:t xml:space="preserve">ostanowienia powyższe stosuje się odpowiednio, w przypadku gdy dla wykonania obowiązku wynikającego z przepisu prawa niezbędne lub uzasadnione będzie przekazanie osobie reprezentującej </w:t>
      </w:r>
      <w:r>
        <w:rPr>
          <w:bCs/>
        </w:rPr>
        <w:t>z</w:t>
      </w:r>
      <w:r w:rsidR="0032039A">
        <w:rPr>
          <w:bCs/>
        </w:rPr>
        <w:t xml:space="preserve">amawiającego lub osobie działającej lub współdziałającej w imieniu </w:t>
      </w:r>
      <w:r>
        <w:rPr>
          <w:bCs/>
        </w:rPr>
        <w:t>z</w:t>
      </w:r>
      <w:r w:rsidR="0032039A">
        <w:rPr>
          <w:bCs/>
        </w:rPr>
        <w:t xml:space="preserve">amawiającego przy wykonywaniu </w:t>
      </w:r>
      <w:r>
        <w:rPr>
          <w:bCs/>
        </w:rPr>
        <w:t>u</w:t>
      </w:r>
      <w:r w:rsidR="0032039A">
        <w:rPr>
          <w:bCs/>
        </w:rPr>
        <w:t xml:space="preserve">mowy informacji innej niż ujęte w </w:t>
      </w:r>
      <w:r>
        <w:rPr>
          <w:bCs/>
        </w:rPr>
        <w:t>u</w:t>
      </w:r>
      <w:r w:rsidR="0032039A">
        <w:rPr>
          <w:bCs/>
        </w:rPr>
        <w:t>mowie</w:t>
      </w:r>
      <w:r w:rsidR="0032039A">
        <w:rPr>
          <w:b/>
          <w:bCs/>
        </w:rPr>
        <w:t>.</w:t>
      </w:r>
    </w:p>
    <w:p w14:paraId="1E6E10E5" w14:textId="77777777" w:rsidR="00A07341" w:rsidRPr="00A07341" w:rsidRDefault="00A07341" w:rsidP="00A07341">
      <w:pPr>
        <w:spacing w:after="0"/>
        <w:ind w:right="-99"/>
        <w:jc w:val="center"/>
        <w:rPr>
          <w:rFonts w:ascii="Times New Roman" w:hAnsi="Times New Roman" w:cs="Times New Roman"/>
          <w:b/>
          <w:bCs/>
          <w:sz w:val="24"/>
          <w:szCs w:val="24"/>
        </w:rPr>
      </w:pPr>
    </w:p>
    <w:p w14:paraId="5B99CD64" w14:textId="3FD48504" w:rsidR="00A07341" w:rsidRPr="00A07341" w:rsidRDefault="00A07341" w:rsidP="00A07341">
      <w:pPr>
        <w:spacing w:after="0"/>
        <w:ind w:right="-99"/>
        <w:jc w:val="center"/>
        <w:rPr>
          <w:rFonts w:ascii="Times New Roman" w:hAnsi="Times New Roman" w:cs="Times New Roman"/>
          <w:b/>
          <w:bCs/>
          <w:sz w:val="24"/>
          <w:szCs w:val="24"/>
        </w:rPr>
      </w:pPr>
      <w:r w:rsidRPr="00A07341">
        <w:rPr>
          <w:rFonts w:ascii="Times New Roman" w:hAnsi="Times New Roman" w:cs="Times New Roman"/>
          <w:b/>
          <w:bCs/>
          <w:sz w:val="24"/>
          <w:szCs w:val="24"/>
        </w:rPr>
        <w:t>§ 1</w:t>
      </w:r>
      <w:r w:rsidR="0039234B">
        <w:rPr>
          <w:rFonts w:ascii="Times New Roman" w:hAnsi="Times New Roman" w:cs="Times New Roman"/>
          <w:b/>
          <w:bCs/>
          <w:sz w:val="24"/>
          <w:szCs w:val="24"/>
        </w:rPr>
        <w:t>4.</w:t>
      </w:r>
    </w:p>
    <w:p w14:paraId="00541EB4" w14:textId="40CC031B" w:rsidR="00A07341" w:rsidRDefault="00A07341" w:rsidP="00A07341">
      <w:pPr>
        <w:spacing w:after="0"/>
        <w:ind w:right="-99"/>
        <w:jc w:val="center"/>
        <w:rPr>
          <w:rFonts w:ascii="Times New Roman" w:hAnsi="Times New Roman" w:cs="Times New Roman"/>
          <w:b/>
          <w:bCs/>
          <w:sz w:val="24"/>
          <w:szCs w:val="24"/>
        </w:rPr>
      </w:pPr>
      <w:r>
        <w:rPr>
          <w:rFonts w:ascii="Times New Roman" w:hAnsi="Times New Roman" w:cs="Times New Roman"/>
          <w:b/>
          <w:bCs/>
          <w:sz w:val="24"/>
          <w:szCs w:val="24"/>
        </w:rPr>
        <w:t>K</w:t>
      </w:r>
      <w:r w:rsidRPr="00A07341">
        <w:rPr>
          <w:rFonts w:ascii="Times New Roman" w:hAnsi="Times New Roman" w:cs="Times New Roman"/>
          <w:b/>
          <w:bCs/>
          <w:sz w:val="24"/>
          <w:szCs w:val="24"/>
        </w:rPr>
        <w:t xml:space="preserve">lauzula informacyjna </w:t>
      </w:r>
    </w:p>
    <w:p w14:paraId="2FD09246" w14:textId="77777777" w:rsidR="00A07341" w:rsidRPr="00A07341" w:rsidRDefault="00A07341" w:rsidP="00A07341">
      <w:pPr>
        <w:spacing w:after="0"/>
        <w:ind w:right="-99"/>
        <w:jc w:val="center"/>
        <w:rPr>
          <w:rFonts w:ascii="Times New Roman" w:hAnsi="Times New Roman" w:cs="Times New Roman"/>
          <w:b/>
          <w:bCs/>
          <w:sz w:val="24"/>
          <w:szCs w:val="24"/>
        </w:rPr>
      </w:pPr>
    </w:p>
    <w:tbl>
      <w:tblPr>
        <w:tblW w:w="7087" w:type="dxa"/>
        <w:tblInd w:w="988" w:type="dxa"/>
        <w:tblLayout w:type="fixed"/>
        <w:tblCellMar>
          <w:left w:w="10" w:type="dxa"/>
          <w:right w:w="10" w:type="dxa"/>
        </w:tblCellMar>
        <w:tblLook w:val="0000" w:firstRow="0" w:lastRow="0" w:firstColumn="0" w:lastColumn="0" w:noHBand="0" w:noVBand="0"/>
      </w:tblPr>
      <w:tblGrid>
        <w:gridCol w:w="7087"/>
      </w:tblGrid>
      <w:tr w:rsidR="00A07341" w:rsidRPr="00FC27B1" w14:paraId="1A260244" w14:textId="77777777" w:rsidTr="009137FB">
        <w:tc>
          <w:tcPr>
            <w:tcW w:w="7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2A91BE" w14:textId="77777777" w:rsidR="00A07341" w:rsidRPr="00FC27B1" w:rsidRDefault="00A07341" w:rsidP="009137FB">
            <w:pPr>
              <w:pStyle w:val="Standard"/>
              <w:spacing w:before="100" w:beforeAutospacing="1" w:after="100" w:afterAutospacing="1"/>
              <w:jc w:val="center"/>
              <w:rPr>
                <w:rFonts w:cs="Times New Roman"/>
              </w:rPr>
            </w:pPr>
            <w:r w:rsidRPr="00FC27B1">
              <w:rPr>
                <w:rFonts w:cs="Times New Roman"/>
                <w:b/>
                <w:bCs/>
              </w:rPr>
              <w:t>klauzula z art. 13 ust. 1 i ust. 2 RODO</w:t>
            </w:r>
            <w:r>
              <w:rPr>
                <w:rFonts w:cs="Times New Roman"/>
              </w:rPr>
              <w:t xml:space="preserve"> </w:t>
            </w:r>
            <w:r w:rsidRPr="00FC27B1">
              <w:rPr>
                <w:rFonts w:cs="Times New Roman"/>
                <w:b/>
                <w:bCs/>
              </w:rPr>
              <w:t>w przypadku, gdy administrator pozyskuje dane od osoby, której dane dotyczą</w:t>
            </w:r>
          </w:p>
        </w:tc>
      </w:tr>
    </w:tbl>
    <w:p w14:paraId="3F319D35" w14:textId="77777777" w:rsidR="00A07341" w:rsidRPr="00FC27B1" w:rsidRDefault="00A07341" w:rsidP="00A07341">
      <w:pPr>
        <w:pStyle w:val="Standard"/>
        <w:spacing w:before="100" w:beforeAutospacing="1" w:after="100" w:afterAutospacing="1"/>
        <w:ind w:left="426"/>
        <w:jc w:val="both"/>
        <w:rPr>
          <w:rFonts w:cs="Times New Roman"/>
        </w:rPr>
      </w:pPr>
      <w:r w:rsidRPr="00FC27B1">
        <w:rPr>
          <w:rFonts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6D68BE10" w14:textId="1BB3AC02" w:rsidR="00A07341" w:rsidRPr="00E2767D" w:rsidRDefault="00A07341" w:rsidP="00246DB2">
      <w:pPr>
        <w:pStyle w:val="Akapitzlist"/>
        <w:widowControl/>
        <w:numPr>
          <w:ilvl w:val="0"/>
          <w:numId w:val="46"/>
        </w:numPr>
        <w:suppressAutoHyphens w:val="0"/>
        <w:spacing w:before="100" w:beforeAutospacing="1" w:after="100" w:afterAutospacing="1"/>
        <w:jc w:val="both"/>
        <w:rPr>
          <w:rFonts w:cs="Times New Roman"/>
        </w:rPr>
      </w:pPr>
      <w:r w:rsidRPr="00E2767D">
        <w:rPr>
          <w:rFonts w:cs="Times New Roman"/>
          <w:bCs/>
        </w:rPr>
        <w:t>Administratorem Pani/Pana danych osobowych jest</w:t>
      </w:r>
      <w:r w:rsidRPr="00E2767D">
        <w:rPr>
          <w:rFonts w:cs="Times New Roman"/>
        </w:rPr>
        <w:t xml:space="preserve"> </w:t>
      </w:r>
      <w:bookmarkStart w:id="12" w:name="Bookmark10"/>
      <w:r w:rsidRPr="00E2767D">
        <w:rPr>
          <w:rFonts w:cs="Times New Roman"/>
        </w:rPr>
        <w:t>Powiatowy Zespół Szpitali ul. Armii Krajowej 1, 56-400 Oleśnica wpisany do Rejestru Podmiotów Wykonujących Działalność Leczniczą Wojewody Dolnośląskiego pod numerem 000000002093;  NIP: 9111847075; REGON: 932966540; KRS 0000186473, tel.+48 71 776 73 08.</w:t>
      </w:r>
    </w:p>
    <w:p w14:paraId="66505469" w14:textId="2E1F9314" w:rsidR="00A07341" w:rsidRPr="00E2767D" w:rsidRDefault="00A07341" w:rsidP="00246DB2">
      <w:pPr>
        <w:pStyle w:val="Akapitzlist"/>
        <w:widowControl/>
        <w:numPr>
          <w:ilvl w:val="0"/>
          <w:numId w:val="46"/>
        </w:numPr>
        <w:suppressAutoHyphens w:val="0"/>
        <w:spacing w:before="100" w:beforeAutospacing="1" w:after="100" w:afterAutospacing="1"/>
        <w:jc w:val="both"/>
        <w:rPr>
          <w:rFonts w:cs="Times New Roman"/>
        </w:rPr>
      </w:pPr>
      <w:r w:rsidRPr="00E2767D">
        <w:rPr>
          <w:rFonts w:cs="Times New Roman"/>
          <w:bCs/>
        </w:rPr>
        <w:t>Dane kontaktowe inspektora ochrony danych</w:t>
      </w:r>
      <w:r w:rsidRPr="00E2767D">
        <w:rPr>
          <w:rFonts w:cs="Times New Roman"/>
        </w:rPr>
        <w:t xml:space="preserve">: Grażyna Hachoł, adres e-mail: </w:t>
      </w:r>
      <w:hyperlink r:id="rId11" w:history="1">
        <w:r w:rsidR="00AA5673" w:rsidRPr="00F1644D">
          <w:rPr>
            <w:rStyle w:val="Hipercze"/>
            <w:rFonts w:cs="Times New Roman"/>
            <w:color w:val="auto"/>
            <w:u w:val="none"/>
          </w:rPr>
          <w:t>g.hachol@pzsolesnica.pl</w:t>
        </w:r>
      </w:hyperlink>
      <w:r w:rsidRPr="00F1644D">
        <w:rPr>
          <w:rFonts w:cs="Times New Roman"/>
        </w:rPr>
        <w:t xml:space="preserve"> tel. 606659862, Powiatowy Zespół Szpitali, ul. Armii Krajowej 1, </w:t>
      </w:r>
      <w:r w:rsidRPr="00E2767D">
        <w:rPr>
          <w:rFonts w:cs="Times New Roman"/>
        </w:rPr>
        <w:t>56-400 Oleśnica, tel. .+48 71 776 73 08.</w:t>
      </w:r>
    </w:p>
    <w:p w14:paraId="32C32FDD" w14:textId="77777777" w:rsidR="00A07341" w:rsidRPr="00E2767D" w:rsidRDefault="00A07341" w:rsidP="00246DB2">
      <w:pPr>
        <w:pStyle w:val="Akapitzlist"/>
        <w:widowControl/>
        <w:numPr>
          <w:ilvl w:val="0"/>
          <w:numId w:val="46"/>
        </w:numPr>
        <w:suppressAutoHyphens w:val="0"/>
        <w:spacing w:before="100" w:beforeAutospacing="1" w:after="100" w:afterAutospacing="1"/>
        <w:jc w:val="both"/>
        <w:rPr>
          <w:rFonts w:cs="Times New Roman"/>
        </w:rPr>
      </w:pPr>
      <w:r w:rsidRPr="00E2767D">
        <w:rPr>
          <w:rFonts w:cs="Times New Roman"/>
          <w:bCs/>
        </w:rPr>
        <w:t xml:space="preserve">Informacja o celach przetwarzania danych osobowych oraz podstawę prawną przetwarzania. </w:t>
      </w:r>
      <w:r w:rsidRPr="00E2767D">
        <w:rPr>
          <w:rFonts w:cs="Times New Roman"/>
        </w:rPr>
        <w:t>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05100476" w14:textId="77777777" w:rsidR="00A07341" w:rsidRPr="00E2767D" w:rsidRDefault="00A07341" w:rsidP="00246DB2">
      <w:pPr>
        <w:pStyle w:val="Akapitzlist"/>
        <w:widowControl/>
        <w:numPr>
          <w:ilvl w:val="0"/>
          <w:numId w:val="46"/>
        </w:numPr>
        <w:suppressAutoHyphens w:val="0"/>
        <w:spacing w:before="100" w:beforeAutospacing="1" w:after="100" w:afterAutospacing="1"/>
        <w:jc w:val="both"/>
        <w:rPr>
          <w:rFonts w:cs="Times New Roman"/>
        </w:rPr>
      </w:pPr>
      <w:r w:rsidRPr="00E2767D">
        <w:rPr>
          <w:rFonts w:cs="Times New Roman"/>
          <w:bCs/>
        </w:rPr>
        <w:t>Informacja o prawnie uzasadnionych interesach</w:t>
      </w:r>
      <w:r w:rsidRPr="00E2767D">
        <w:rPr>
          <w:rFonts w:cs="Times New Roman"/>
        </w:rPr>
        <w:t xml:space="preserve"> realizowanych przez administratora lub </w:t>
      </w:r>
      <w:r w:rsidRPr="00F1644D">
        <w:rPr>
          <w:rFonts w:cs="Times New Roman"/>
        </w:rPr>
        <w:t xml:space="preserve">przez stronę trzecią, jeżeli przetwarzanie danych odbywa się na podstawie </w:t>
      </w:r>
      <w:hyperlink r:id="rId12" w:history="1">
        <w:r w:rsidRPr="00F1644D">
          <w:rPr>
            <w:rStyle w:val="Internetlink"/>
            <w:rFonts w:cs="Times New Roman"/>
            <w:color w:val="auto"/>
            <w:u w:val="none"/>
          </w:rPr>
          <w:t>art. 6 ust. 1 lit. f</w:t>
        </w:r>
      </w:hyperlink>
      <w:r w:rsidRPr="00F1644D">
        <w:rPr>
          <w:rFonts w:cs="Times New Roman"/>
        </w:rPr>
        <w:t xml:space="preserve"> RODO. Administrator będzie przetwarzał dane w celu dochodzenia swoich rosz</w:t>
      </w:r>
      <w:r w:rsidRPr="00E2767D">
        <w:rPr>
          <w:rFonts w:cs="Times New Roman"/>
        </w:rPr>
        <w:t>czeń w sądach, wynikających z nienależytego wykonania zobowiązania umownego.</w:t>
      </w:r>
    </w:p>
    <w:p w14:paraId="5287C7CE" w14:textId="77777777" w:rsidR="00A07341" w:rsidRPr="00E2767D" w:rsidRDefault="00A07341" w:rsidP="00246DB2">
      <w:pPr>
        <w:pStyle w:val="Akapitzlist"/>
        <w:widowControl/>
        <w:numPr>
          <w:ilvl w:val="0"/>
          <w:numId w:val="46"/>
        </w:numPr>
        <w:suppressAutoHyphens w:val="0"/>
        <w:spacing w:before="100" w:beforeAutospacing="1" w:after="100" w:afterAutospacing="1"/>
        <w:jc w:val="both"/>
        <w:rPr>
          <w:rFonts w:cs="Times New Roman"/>
        </w:rPr>
      </w:pPr>
      <w:r w:rsidRPr="00E2767D">
        <w:rPr>
          <w:rFonts w:cs="Times New Roman"/>
          <w:bCs/>
        </w:rPr>
        <w:lastRenderedPageBreak/>
        <w:t>Informacja o odbiorcach danych osobowych lub o kategoriach odbiorców</w:t>
      </w:r>
      <w:r w:rsidRPr="00E2767D">
        <w:rPr>
          <w:rFonts w:cs="Times New Roman"/>
        </w:rPr>
        <w:t>, jeżeli istnieją informacje o zamiarze przekazania danych osobowych do państwa trzeciego lub organizacji międzynarodowej. Administrator nie będzie przekazywał danych osobowych poza obszar EOG.</w:t>
      </w:r>
    </w:p>
    <w:p w14:paraId="3E0918BB" w14:textId="77777777" w:rsidR="00A07341" w:rsidRPr="00E2767D" w:rsidRDefault="00A07341" w:rsidP="00246DB2">
      <w:pPr>
        <w:pStyle w:val="Akapitzlist"/>
        <w:widowControl/>
        <w:numPr>
          <w:ilvl w:val="0"/>
          <w:numId w:val="46"/>
        </w:numPr>
        <w:suppressAutoHyphens w:val="0"/>
        <w:spacing w:before="100" w:beforeAutospacing="1" w:after="100" w:afterAutospacing="1"/>
        <w:jc w:val="both"/>
        <w:rPr>
          <w:rFonts w:cs="Times New Roman"/>
        </w:rPr>
      </w:pPr>
      <w:r w:rsidRPr="00E2767D">
        <w:rPr>
          <w:rFonts w:cs="Times New Roman"/>
          <w:bCs/>
        </w:rPr>
        <w:t>Informacje o okresie, przez który dane osobowe będą przetwarzane</w:t>
      </w:r>
      <w:r w:rsidRPr="00E2767D">
        <w:rPr>
          <w:rFonts w:cs="Times New Roman"/>
        </w:rPr>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7E06912D" w14:textId="02499499" w:rsidR="00A07341" w:rsidRPr="00E2767D" w:rsidRDefault="00A07341" w:rsidP="00F1644D">
      <w:pPr>
        <w:pStyle w:val="Akapitzlist"/>
        <w:widowControl/>
        <w:numPr>
          <w:ilvl w:val="0"/>
          <w:numId w:val="46"/>
        </w:numPr>
        <w:suppressAutoHyphens w:val="0"/>
        <w:spacing w:before="100" w:beforeAutospacing="1" w:after="100" w:afterAutospacing="1"/>
        <w:ind w:left="700"/>
        <w:jc w:val="both"/>
        <w:rPr>
          <w:rFonts w:cs="Times New Roman"/>
        </w:rPr>
      </w:pPr>
      <w:r w:rsidRPr="00E2767D">
        <w:rPr>
          <w:rFonts w:cs="Times New Roman"/>
          <w:bCs/>
        </w:rPr>
        <w:t>Informacje o prawie osób, których dane są przetwarzane</w:t>
      </w:r>
      <w:r w:rsidR="007D09CE">
        <w:rPr>
          <w:rFonts w:cs="Times New Roman"/>
          <w:bCs/>
        </w:rPr>
        <w:t>:</w:t>
      </w:r>
    </w:p>
    <w:p w14:paraId="5CFC63FB" w14:textId="75C229E9" w:rsidR="00A07341" w:rsidRPr="00E2767D" w:rsidRDefault="00A07341" w:rsidP="00296289">
      <w:pPr>
        <w:pStyle w:val="Akapitzlist"/>
        <w:widowControl/>
        <w:numPr>
          <w:ilvl w:val="0"/>
          <w:numId w:val="47"/>
        </w:numPr>
        <w:suppressAutoHyphens w:val="0"/>
        <w:spacing w:before="100" w:beforeAutospacing="1" w:after="100" w:afterAutospacing="1"/>
        <w:jc w:val="both"/>
        <w:rPr>
          <w:rFonts w:cs="Times New Roman"/>
        </w:rPr>
      </w:pPr>
      <w:r w:rsidRPr="00E2767D">
        <w:rPr>
          <w:rFonts w:cs="Times New Roman"/>
        </w:rPr>
        <w:t>do żądania dostępu do danych osobowych dotyczących osoby, której dane dotyczą, ich sprostowania, usunięcia lub ograniczenia przetwarzania,</w:t>
      </w:r>
    </w:p>
    <w:p w14:paraId="59947F1B" w14:textId="77777777" w:rsidR="00A07341" w:rsidRPr="00E2767D" w:rsidRDefault="00A07341" w:rsidP="00246DB2">
      <w:pPr>
        <w:pStyle w:val="Akapitzlist"/>
        <w:widowControl/>
        <w:numPr>
          <w:ilvl w:val="0"/>
          <w:numId w:val="47"/>
        </w:numPr>
        <w:suppressAutoHyphens w:val="0"/>
        <w:spacing w:before="100" w:beforeAutospacing="1" w:after="100" w:afterAutospacing="1"/>
        <w:jc w:val="both"/>
        <w:rPr>
          <w:rFonts w:cs="Times New Roman"/>
        </w:rPr>
      </w:pPr>
      <w:r w:rsidRPr="00E2767D">
        <w:rPr>
          <w:rFonts w:cs="Times New Roman"/>
        </w:rPr>
        <w:t>do wniesienia sprzeciwu wobec przetwarzania,</w:t>
      </w:r>
    </w:p>
    <w:p w14:paraId="30DD105E" w14:textId="77777777" w:rsidR="00A07341" w:rsidRPr="00E2767D" w:rsidRDefault="00A07341" w:rsidP="00246DB2">
      <w:pPr>
        <w:pStyle w:val="Akapitzlist"/>
        <w:widowControl/>
        <w:numPr>
          <w:ilvl w:val="0"/>
          <w:numId w:val="47"/>
        </w:numPr>
        <w:suppressAutoHyphens w:val="0"/>
        <w:spacing w:before="100" w:beforeAutospacing="1" w:after="100" w:afterAutospacing="1"/>
        <w:jc w:val="both"/>
        <w:rPr>
          <w:rFonts w:cs="Times New Roman"/>
        </w:rPr>
      </w:pPr>
      <w:r w:rsidRPr="00E2767D">
        <w:rPr>
          <w:rFonts w:cs="Times New Roman"/>
        </w:rPr>
        <w:t>do przenoszenia danych, do cofnięcia zgody w dowolnym momencie, jeżeli prze</w:t>
      </w:r>
      <w:r w:rsidRPr="00296289">
        <w:rPr>
          <w:rFonts w:cs="Times New Roman"/>
        </w:rPr>
        <w:t xml:space="preserve">twarzanie odbywa się na podstawie </w:t>
      </w:r>
      <w:hyperlink r:id="rId13" w:history="1">
        <w:r w:rsidRPr="00296289">
          <w:rPr>
            <w:rStyle w:val="Internetlink"/>
            <w:rFonts w:cs="Times New Roman"/>
            <w:color w:val="auto"/>
            <w:u w:val="none"/>
          </w:rPr>
          <w:t>art. 6 ust. 1 lit. a</w:t>
        </w:r>
      </w:hyperlink>
      <w:r w:rsidRPr="00296289">
        <w:rPr>
          <w:rFonts w:cs="Times New Roman"/>
        </w:rPr>
        <w:t xml:space="preserve"> lub </w:t>
      </w:r>
      <w:hyperlink r:id="rId14" w:history="1">
        <w:r w:rsidRPr="00296289">
          <w:rPr>
            <w:rStyle w:val="Internetlink"/>
            <w:rFonts w:cs="Times New Roman"/>
            <w:color w:val="auto"/>
            <w:u w:val="none"/>
          </w:rPr>
          <w:t>art. 9 ust. 2 lit. a</w:t>
        </w:r>
      </w:hyperlink>
      <w:r w:rsidRPr="00296289">
        <w:rPr>
          <w:rFonts w:cs="Times New Roman"/>
        </w:rPr>
        <w:t xml:space="preserve"> RODO, </w:t>
      </w:r>
      <w:r w:rsidRPr="00E2767D">
        <w:rPr>
          <w:rFonts w:cs="Times New Roman"/>
        </w:rPr>
        <w:t>czyli osoba przekazująca dane wyraziła wyraźną zgodę na przetwarzanie w jednym, lub kilku określonych celach,  wniesienia skargi do organu nadzorczego.</w:t>
      </w:r>
    </w:p>
    <w:p w14:paraId="2BC9ACA8" w14:textId="77777777" w:rsidR="00A07341" w:rsidRPr="00E2767D" w:rsidRDefault="00A07341" w:rsidP="00246DB2">
      <w:pPr>
        <w:pStyle w:val="Akapitzlist"/>
        <w:widowControl/>
        <w:numPr>
          <w:ilvl w:val="0"/>
          <w:numId w:val="46"/>
        </w:numPr>
        <w:suppressAutoHyphens w:val="0"/>
        <w:spacing w:before="100" w:beforeAutospacing="1" w:after="100" w:afterAutospacing="1"/>
        <w:jc w:val="both"/>
        <w:rPr>
          <w:rFonts w:cs="Times New Roman"/>
        </w:rPr>
      </w:pPr>
      <w:r w:rsidRPr="00E2767D">
        <w:rPr>
          <w:rFonts w:cs="Times New Roman"/>
          <w:bCs/>
        </w:rPr>
        <w:t>Informacja, czy podanie danych osobowych jest wymogiem ustawowym lub umownym</w:t>
      </w:r>
      <w:r w:rsidRPr="00E2767D">
        <w:rPr>
          <w:rFonts w:cs="Times New Roman"/>
        </w:rPr>
        <w:t xml:space="preserve"> Podanie danych jest wymogiem ustawowym zawarcia umowy, osoba, której dane dotyczą, jest zobowiązana do ich podania, konsekwencją niepodania danych jest odmowa zawarcia umowy o zamówienie publiczne.</w:t>
      </w:r>
    </w:p>
    <w:p w14:paraId="35C65BBA" w14:textId="6DE805D3" w:rsidR="00A07341" w:rsidRPr="00296289" w:rsidRDefault="00A07341" w:rsidP="00296289">
      <w:pPr>
        <w:pStyle w:val="Akapitzlist"/>
        <w:widowControl/>
        <w:numPr>
          <w:ilvl w:val="0"/>
          <w:numId w:val="46"/>
        </w:numPr>
        <w:suppressAutoHyphens w:val="0"/>
        <w:spacing w:before="100" w:beforeAutospacing="1" w:after="100" w:afterAutospacing="1"/>
        <w:jc w:val="both"/>
        <w:rPr>
          <w:rFonts w:cs="Times New Roman"/>
        </w:rPr>
      </w:pPr>
      <w:r w:rsidRPr="00E2767D">
        <w:rPr>
          <w:rFonts w:cs="Times New Roman"/>
          <w:bCs/>
        </w:rPr>
        <w:t xml:space="preserve">Informacja o zautomatyzowanym podejmowaniu decyzji, w tym o profilowaniu. </w:t>
      </w:r>
      <w:r w:rsidRPr="00E2767D">
        <w:rPr>
          <w:rFonts w:cs="Times New Roman"/>
        </w:rPr>
        <w:t>Administrator nie wydaje decyzji w sposób zautomatyzowany i nie profiluje danych.</w:t>
      </w:r>
      <w:bookmarkEnd w:id="12"/>
    </w:p>
    <w:tbl>
      <w:tblPr>
        <w:tblW w:w="7513" w:type="dxa"/>
        <w:tblInd w:w="1129" w:type="dxa"/>
        <w:tblLayout w:type="fixed"/>
        <w:tblCellMar>
          <w:left w:w="10" w:type="dxa"/>
          <w:right w:w="10" w:type="dxa"/>
        </w:tblCellMar>
        <w:tblLook w:val="0000" w:firstRow="0" w:lastRow="0" w:firstColumn="0" w:lastColumn="0" w:noHBand="0" w:noVBand="0"/>
      </w:tblPr>
      <w:tblGrid>
        <w:gridCol w:w="7513"/>
      </w:tblGrid>
      <w:tr w:rsidR="00A07341" w:rsidRPr="00E2767D" w14:paraId="1452A9EC" w14:textId="77777777" w:rsidTr="009137FB">
        <w:tc>
          <w:tcPr>
            <w:tcW w:w="75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B9CF4E" w14:textId="77777777" w:rsidR="00A07341" w:rsidRPr="00E2767D" w:rsidRDefault="00A07341" w:rsidP="009137FB">
            <w:pPr>
              <w:pStyle w:val="Standard"/>
              <w:spacing w:before="100" w:beforeAutospacing="1" w:after="100" w:afterAutospacing="1"/>
              <w:jc w:val="center"/>
              <w:rPr>
                <w:rFonts w:cs="Times New Roman"/>
              </w:rPr>
            </w:pPr>
            <w:r w:rsidRPr="00E2767D">
              <w:rPr>
                <w:rFonts w:cs="Times New Roman"/>
                <w:b/>
                <w:bCs/>
              </w:rPr>
              <w:t>klauzula z art. 14 ust. 1 i ust. 2 RODO</w:t>
            </w:r>
            <w:r w:rsidRPr="00E2767D">
              <w:rPr>
                <w:rFonts w:cs="Times New Roman"/>
              </w:rPr>
              <w:t xml:space="preserve"> </w:t>
            </w:r>
            <w:r w:rsidRPr="00E2767D">
              <w:rPr>
                <w:rFonts w:cs="Times New Roman"/>
                <w:b/>
                <w:bCs/>
              </w:rPr>
              <w:t>jeżeli administrator nie pozyskał danych osobowych od osoby,</w:t>
            </w:r>
            <w:r w:rsidRPr="00E2767D">
              <w:rPr>
                <w:rFonts w:cs="Times New Roman"/>
              </w:rPr>
              <w:t xml:space="preserve"> </w:t>
            </w:r>
            <w:r w:rsidRPr="00E2767D">
              <w:rPr>
                <w:rFonts w:cs="Times New Roman"/>
                <w:b/>
                <w:bCs/>
              </w:rPr>
              <w:t>której dane dotyczą</w:t>
            </w:r>
          </w:p>
        </w:tc>
      </w:tr>
    </w:tbl>
    <w:p w14:paraId="424D7A42" w14:textId="77777777" w:rsidR="00A07341" w:rsidRPr="00E2767D" w:rsidRDefault="00A07341" w:rsidP="00A07341">
      <w:pPr>
        <w:pStyle w:val="Standard"/>
        <w:spacing w:before="100" w:beforeAutospacing="1" w:after="100" w:afterAutospacing="1"/>
        <w:ind w:left="567"/>
        <w:jc w:val="both"/>
        <w:rPr>
          <w:rFonts w:cs="Times New Roman"/>
        </w:rPr>
      </w:pPr>
      <w:bookmarkStart w:id="13" w:name="mip34834353"/>
      <w:bookmarkStart w:id="14" w:name="Bookmark11"/>
      <w:bookmarkEnd w:id="13"/>
      <w:bookmarkEnd w:id="14"/>
      <w:r w:rsidRPr="00E2767D">
        <w:rPr>
          <w:rFonts w:cs="Times New Roman"/>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3DC454D6" w14:textId="77777777" w:rsidR="00AA5673" w:rsidRPr="00E2767D" w:rsidRDefault="00AA5673" w:rsidP="00D5338F">
      <w:pPr>
        <w:pStyle w:val="Akapitzlist"/>
        <w:widowControl/>
        <w:numPr>
          <w:ilvl w:val="0"/>
          <w:numId w:val="54"/>
        </w:numPr>
        <w:suppressAutoHyphens w:val="0"/>
        <w:spacing w:before="100" w:beforeAutospacing="1" w:after="100" w:afterAutospacing="1"/>
        <w:ind w:left="851" w:hanging="284"/>
        <w:jc w:val="both"/>
        <w:rPr>
          <w:rFonts w:cs="Times New Roman"/>
        </w:rPr>
      </w:pPr>
      <w:r w:rsidRPr="00E2767D">
        <w:rPr>
          <w:rFonts w:cs="Times New Roman"/>
          <w:bCs/>
        </w:rPr>
        <w:t>Administratorem Pani/Pana danych osobowych jest</w:t>
      </w:r>
      <w:r w:rsidRPr="00E2767D">
        <w:rPr>
          <w:rFonts w:cs="Times New Roman"/>
        </w:rPr>
        <w:t xml:space="preserve"> Powiatowy Zespół Szpitali ul. Armii Krajowej 1, 56-400 Oleśnica wpisany do Rejestru Podmiotów Wykonujących Działalność Leczniczą Wojewody Dolnośląskiego pod numerem 000000002093;  NIP: 9111847075; REGON: 932966540; KRS 0000186473, tel.+48 71 776 73 08.</w:t>
      </w:r>
    </w:p>
    <w:p w14:paraId="2FF77DAB" w14:textId="77777777" w:rsidR="00AA5673" w:rsidRPr="00E2767D" w:rsidRDefault="00AA5673" w:rsidP="00D5338F">
      <w:pPr>
        <w:pStyle w:val="Akapitzlist"/>
        <w:widowControl/>
        <w:numPr>
          <w:ilvl w:val="0"/>
          <w:numId w:val="54"/>
        </w:numPr>
        <w:suppressAutoHyphens w:val="0"/>
        <w:spacing w:before="100" w:beforeAutospacing="1" w:after="100" w:afterAutospacing="1"/>
        <w:ind w:left="851" w:hanging="284"/>
        <w:jc w:val="both"/>
        <w:rPr>
          <w:rFonts w:cs="Times New Roman"/>
        </w:rPr>
      </w:pPr>
      <w:r w:rsidRPr="00E2767D">
        <w:rPr>
          <w:rFonts w:cs="Times New Roman"/>
          <w:bCs/>
        </w:rPr>
        <w:t>Dane kontaktowe inspektora ochrony danych</w:t>
      </w:r>
      <w:r w:rsidRPr="00E2767D">
        <w:rPr>
          <w:rFonts w:cs="Times New Roman"/>
        </w:rPr>
        <w:t xml:space="preserve">: Grażyna Hachoł, adres e-mail: </w:t>
      </w:r>
      <w:hyperlink r:id="rId15" w:history="1">
        <w:r w:rsidRPr="00ED7664">
          <w:rPr>
            <w:rStyle w:val="Hipercze"/>
            <w:rFonts w:cs="Times New Roman"/>
          </w:rPr>
          <w:t>g.hachol@pzsolesnica.pl</w:t>
        </w:r>
      </w:hyperlink>
      <w:r w:rsidRPr="00E2767D">
        <w:rPr>
          <w:rFonts w:cs="Times New Roman"/>
        </w:rPr>
        <w:t xml:space="preserve"> tel. 606659862, Powiatowy Zespół Szpitali, ul. Armii Krajowej 1, 56-400 Oleśnica, tel. .+48 71 776 73 08.</w:t>
      </w:r>
    </w:p>
    <w:p w14:paraId="4EA5A59B" w14:textId="77777777" w:rsidR="00A07341" w:rsidRPr="00E2767D" w:rsidRDefault="00A07341" w:rsidP="00D5338F">
      <w:pPr>
        <w:pStyle w:val="Akapitzlist"/>
        <w:widowControl/>
        <w:numPr>
          <w:ilvl w:val="0"/>
          <w:numId w:val="54"/>
        </w:numPr>
        <w:suppressAutoHyphens w:val="0"/>
        <w:spacing w:before="100" w:beforeAutospacing="1" w:after="100" w:afterAutospacing="1"/>
        <w:ind w:left="851" w:hanging="284"/>
        <w:jc w:val="both"/>
        <w:rPr>
          <w:rFonts w:cs="Times New Roman"/>
        </w:rPr>
      </w:pPr>
      <w:r w:rsidRPr="00E2767D">
        <w:rPr>
          <w:rFonts w:cs="Times New Roman"/>
          <w:bCs/>
        </w:rPr>
        <w:t xml:space="preserve">Informacja o celach przetwarzania danych osobowych oraz podstawę prawną przetwarzania. </w:t>
      </w:r>
      <w:r w:rsidRPr="00E2767D">
        <w:rPr>
          <w:rFonts w:cs="Times New Roman"/>
        </w:rPr>
        <w:t>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43CEF8B6" w14:textId="77777777" w:rsidR="00A07341" w:rsidRPr="00E2767D" w:rsidRDefault="00A07341" w:rsidP="00D5338F">
      <w:pPr>
        <w:pStyle w:val="Akapitzlist"/>
        <w:widowControl/>
        <w:numPr>
          <w:ilvl w:val="0"/>
          <w:numId w:val="54"/>
        </w:numPr>
        <w:suppressAutoHyphens w:val="0"/>
        <w:spacing w:before="100" w:beforeAutospacing="1" w:after="100" w:afterAutospacing="1"/>
        <w:ind w:left="851" w:hanging="284"/>
        <w:jc w:val="both"/>
        <w:rPr>
          <w:rFonts w:cs="Times New Roman"/>
        </w:rPr>
      </w:pPr>
      <w:r w:rsidRPr="00E2767D">
        <w:rPr>
          <w:rFonts w:cs="Times New Roman"/>
          <w:bCs/>
        </w:rPr>
        <w:lastRenderedPageBreak/>
        <w:t xml:space="preserve">Informacja o kategorii danych osobowych </w:t>
      </w:r>
      <w:r w:rsidRPr="00E2767D">
        <w:rPr>
          <w:rFonts w:cs="Times New Roman"/>
        </w:rPr>
        <w:t xml:space="preserve"> dane należą do osoby innej, która powierzyła dane kontrahentowi administratora w toku zamówienia publicznego. Są to dane z kategorii danych podwykonawców powierzających swoje dane podmiotom składającym ofertę, ubiegających się o udzielenie zamówienia publicznego.  Ten proces pozyskania rzutuje na zakres przetwarzania, czyli wyłącznie w wyniku zawartej umowy i wyłącznie w jej przedmiotowym zakresie w granicy kompetencji podwykonawczych osoby powierzającej własne dane.</w:t>
      </w:r>
    </w:p>
    <w:p w14:paraId="762829F1" w14:textId="77777777" w:rsidR="00A07341" w:rsidRPr="00E2767D" w:rsidRDefault="00A07341" w:rsidP="00D5338F">
      <w:pPr>
        <w:pStyle w:val="Akapitzlist"/>
        <w:widowControl/>
        <w:numPr>
          <w:ilvl w:val="0"/>
          <w:numId w:val="54"/>
        </w:numPr>
        <w:suppressAutoHyphens w:val="0"/>
        <w:spacing w:before="100" w:beforeAutospacing="1" w:after="100" w:afterAutospacing="1"/>
        <w:ind w:left="851" w:hanging="284"/>
        <w:jc w:val="both"/>
        <w:rPr>
          <w:rFonts w:cs="Times New Roman"/>
        </w:rPr>
      </w:pPr>
      <w:r w:rsidRPr="00E2767D">
        <w:rPr>
          <w:rFonts w:cs="Times New Roman"/>
          <w:bCs/>
        </w:rPr>
        <w:t>Informacje o okresie, przez który dane osobowe będą przetwarzane</w:t>
      </w:r>
      <w:r w:rsidRPr="00E2767D">
        <w:rPr>
          <w:rFonts w:cs="Times New Roman"/>
        </w:rPr>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7DDDFBDB" w14:textId="77777777" w:rsidR="00A07341" w:rsidRPr="00E2767D" w:rsidRDefault="00A07341" w:rsidP="00D5338F">
      <w:pPr>
        <w:pStyle w:val="Akapitzlist"/>
        <w:widowControl/>
        <w:numPr>
          <w:ilvl w:val="0"/>
          <w:numId w:val="54"/>
        </w:numPr>
        <w:suppressAutoHyphens w:val="0"/>
        <w:spacing w:before="100" w:beforeAutospacing="1" w:after="100" w:afterAutospacing="1"/>
        <w:ind w:left="851" w:hanging="284"/>
        <w:jc w:val="both"/>
        <w:rPr>
          <w:rFonts w:cs="Times New Roman"/>
        </w:rPr>
      </w:pPr>
      <w:r w:rsidRPr="00E2767D">
        <w:rPr>
          <w:rFonts w:cs="Times New Roman"/>
          <w:bCs/>
        </w:rPr>
        <w:t>Informacja o odbiorcach danych osobowych lub o kategoriach odbiorców</w:t>
      </w:r>
      <w:r w:rsidRPr="00E2767D">
        <w:rPr>
          <w:rFonts w:cs="Times New Roman"/>
        </w:rPr>
        <w:t>, jeżeli istnieją informacje o zamiarze przekazania danych osobowych do państwa trzeciego lub organizacji międzynarodowej. Administrator nie będzie przekazywał danych osobowych poza obszar EOG.</w:t>
      </w:r>
      <w:bookmarkStart w:id="15" w:name="mip34834360"/>
      <w:bookmarkStart w:id="16" w:name="mip34834359"/>
      <w:bookmarkStart w:id="17" w:name="mip34834358"/>
      <w:bookmarkStart w:id="18" w:name="Bookmark12"/>
      <w:bookmarkEnd w:id="15"/>
      <w:bookmarkEnd w:id="16"/>
      <w:bookmarkEnd w:id="17"/>
      <w:bookmarkEnd w:id="18"/>
    </w:p>
    <w:p w14:paraId="481403C2" w14:textId="77777777" w:rsidR="00A07341" w:rsidRPr="00E2767D" w:rsidRDefault="00A07341" w:rsidP="00D5338F">
      <w:pPr>
        <w:pStyle w:val="Akapitzlist"/>
        <w:widowControl/>
        <w:numPr>
          <w:ilvl w:val="0"/>
          <w:numId w:val="54"/>
        </w:numPr>
        <w:suppressAutoHyphens w:val="0"/>
        <w:ind w:left="851" w:hanging="284"/>
        <w:jc w:val="both"/>
        <w:rPr>
          <w:rFonts w:cs="Times New Roman"/>
        </w:rPr>
      </w:pPr>
      <w:r w:rsidRPr="00E2767D">
        <w:rPr>
          <w:rFonts w:cs="Times New Roman"/>
          <w:bCs/>
        </w:rPr>
        <w:t>Informacje o prawie osób, których dane są przetwarzane.</w:t>
      </w:r>
    </w:p>
    <w:p w14:paraId="42E1056A" w14:textId="77777777" w:rsidR="00A07341" w:rsidRPr="00E2767D" w:rsidRDefault="00A07341" w:rsidP="00D5338F">
      <w:pPr>
        <w:pStyle w:val="Akapitzlist"/>
        <w:widowControl/>
        <w:numPr>
          <w:ilvl w:val="0"/>
          <w:numId w:val="49"/>
        </w:numPr>
        <w:suppressAutoHyphens w:val="0"/>
        <w:ind w:left="1418" w:hanging="284"/>
        <w:jc w:val="both"/>
        <w:rPr>
          <w:rFonts w:cs="Times New Roman"/>
        </w:rPr>
      </w:pPr>
      <w:r w:rsidRPr="00E2767D">
        <w:rPr>
          <w:rFonts w:cs="Times New Roman"/>
        </w:rPr>
        <w:t>do żądania dostępu do danych osobowych dotyczących osoby, której dane dotyczą, ich sprostowania, usunięcia lub ograniczenia przetwarzania,</w:t>
      </w:r>
    </w:p>
    <w:p w14:paraId="4D99887A" w14:textId="77777777" w:rsidR="00A07341" w:rsidRPr="00E2767D" w:rsidRDefault="00A07341" w:rsidP="00D5338F">
      <w:pPr>
        <w:pStyle w:val="Akapitzlist"/>
        <w:widowControl/>
        <w:numPr>
          <w:ilvl w:val="0"/>
          <w:numId w:val="49"/>
        </w:numPr>
        <w:suppressAutoHyphens w:val="0"/>
        <w:ind w:left="1418" w:hanging="284"/>
        <w:jc w:val="both"/>
        <w:rPr>
          <w:rFonts w:cs="Times New Roman"/>
        </w:rPr>
      </w:pPr>
      <w:r w:rsidRPr="00E2767D">
        <w:rPr>
          <w:rFonts w:cs="Times New Roman"/>
        </w:rPr>
        <w:t>do wniesienia sprzeciwu wobec przetwarzania,</w:t>
      </w:r>
    </w:p>
    <w:p w14:paraId="1615896A" w14:textId="77777777" w:rsidR="00A07341" w:rsidRPr="00E2767D" w:rsidRDefault="00A07341" w:rsidP="00D5338F">
      <w:pPr>
        <w:pStyle w:val="Akapitzlist"/>
        <w:widowControl/>
        <w:numPr>
          <w:ilvl w:val="0"/>
          <w:numId w:val="49"/>
        </w:numPr>
        <w:suppressAutoHyphens w:val="0"/>
        <w:ind w:left="1418" w:hanging="284"/>
        <w:jc w:val="both"/>
        <w:rPr>
          <w:rFonts w:cs="Times New Roman"/>
        </w:rPr>
      </w:pPr>
      <w:r w:rsidRPr="00E2767D">
        <w:rPr>
          <w:rFonts w:cs="Times New Roman"/>
        </w:rPr>
        <w:t>do przenoszenia danych,</w:t>
      </w:r>
    </w:p>
    <w:p w14:paraId="534559DC" w14:textId="77777777" w:rsidR="00A07341" w:rsidRPr="00E2767D" w:rsidRDefault="00A07341" w:rsidP="00D5338F">
      <w:pPr>
        <w:pStyle w:val="Akapitzlist"/>
        <w:widowControl/>
        <w:numPr>
          <w:ilvl w:val="0"/>
          <w:numId w:val="49"/>
        </w:numPr>
        <w:suppressAutoHyphens w:val="0"/>
        <w:ind w:left="1418" w:hanging="284"/>
        <w:jc w:val="both"/>
        <w:rPr>
          <w:rFonts w:cs="Times New Roman"/>
        </w:rPr>
      </w:pPr>
      <w:r w:rsidRPr="00296289">
        <w:rPr>
          <w:rFonts w:cs="Times New Roman"/>
        </w:rPr>
        <w:t xml:space="preserve">do cofnięcia zgody w dowolnym momencie, jeżeli przetwarzanie odbywa się na podstawie </w:t>
      </w:r>
      <w:hyperlink r:id="rId16" w:history="1">
        <w:r w:rsidRPr="00296289">
          <w:rPr>
            <w:rStyle w:val="Internetlink"/>
            <w:rFonts w:cs="Times New Roman"/>
            <w:color w:val="auto"/>
            <w:u w:val="none"/>
          </w:rPr>
          <w:t>art. 6 ust. 1 lit. a</w:t>
        </w:r>
      </w:hyperlink>
      <w:r w:rsidRPr="00296289">
        <w:rPr>
          <w:rFonts w:cs="Times New Roman"/>
        </w:rPr>
        <w:t xml:space="preserve"> lub </w:t>
      </w:r>
      <w:hyperlink r:id="rId17" w:history="1">
        <w:r w:rsidRPr="00296289">
          <w:rPr>
            <w:rStyle w:val="Internetlink"/>
            <w:rFonts w:cs="Times New Roman"/>
            <w:color w:val="auto"/>
            <w:u w:val="none"/>
          </w:rPr>
          <w:t>art. 9 ust. 2 lit. a</w:t>
        </w:r>
      </w:hyperlink>
      <w:r w:rsidRPr="00296289">
        <w:rPr>
          <w:rFonts w:cs="Times New Roman"/>
        </w:rPr>
        <w:t xml:space="preserve"> RODO, czyli osoba przekazująca </w:t>
      </w:r>
      <w:r w:rsidRPr="00E2767D">
        <w:rPr>
          <w:rFonts w:cs="Times New Roman"/>
        </w:rPr>
        <w:t xml:space="preserve">dane wyraziła wyraźną zgodę na przetwarzanie w jednym, lub kilku określonych celach,  </w:t>
      </w:r>
    </w:p>
    <w:p w14:paraId="26952929" w14:textId="77777777" w:rsidR="00A07341" w:rsidRPr="00E2767D" w:rsidRDefault="00A07341" w:rsidP="00D5338F">
      <w:pPr>
        <w:pStyle w:val="Akapitzlist"/>
        <w:widowControl/>
        <w:numPr>
          <w:ilvl w:val="0"/>
          <w:numId w:val="49"/>
        </w:numPr>
        <w:suppressAutoHyphens w:val="0"/>
        <w:ind w:left="1418" w:hanging="284"/>
        <w:jc w:val="both"/>
        <w:rPr>
          <w:rFonts w:cs="Times New Roman"/>
        </w:rPr>
      </w:pPr>
      <w:r w:rsidRPr="00E2767D">
        <w:rPr>
          <w:rFonts w:cs="Times New Roman"/>
        </w:rPr>
        <w:t>wniesienia skargi do organu nadzorczego,</w:t>
      </w:r>
    </w:p>
    <w:p w14:paraId="4358D460" w14:textId="77777777" w:rsidR="00A07341" w:rsidRPr="00E2767D" w:rsidRDefault="00A07341" w:rsidP="00D5338F">
      <w:pPr>
        <w:pStyle w:val="Akapitzlist"/>
        <w:widowControl/>
        <w:numPr>
          <w:ilvl w:val="0"/>
          <w:numId w:val="49"/>
        </w:numPr>
        <w:suppressAutoHyphens w:val="0"/>
        <w:ind w:left="1418" w:hanging="284"/>
        <w:jc w:val="both"/>
        <w:rPr>
          <w:rFonts w:cs="Times New Roman"/>
        </w:rPr>
      </w:pPr>
      <w:r w:rsidRPr="00E2767D">
        <w:rPr>
          <w:rFonts w:cs="Times New Roman"/>
        </w:rPr>
        <w:t>uzyskania informacji o źródle pozyskania danych.</w:t>
      </w:r>
    </w:p>
    <w:p w14:paraId="41D82F7B" w14:textId="17F1E0C4" w:rsidR="00A07341" w:rsidRPr="00D5338F" w:rsidRDefault="00A07341" w:rsidP="00D5338F">
      <w:pPr>
        <w:pStyle w:val="Akapitzlist"/>
        <w:widowControl/>
        <w:numPr>
          <w:ilvl w:val="0"/>
          <w:numId w:val="54"/>
        </w:numPr>
        <w:suppressAutoHyphens w:val="0"/>
        <w:ind w:left="851" w:hanging="284"/>
        <w:jc w:val="both"/>
        <w:rPr>
          <w:rFonts w:cs="Times New Roman"/>
        </w:rPr>
      </w:pPr>
      <w:r w:rsidRPr="00D5338F">
        <w:rPr>
          <w:rFonts w:cs="Times New Roman"/>
          <w:bCs/>
        </w:rPr>
        <w:t xml:space="preserve">Informacja o zautomatyzowanym podejmowaniu decyzji, w tym o profilowaniu. </w:t>
      </w:r>
      <w:r w:rsidRPr="00D5338F">
        <w:rPr>
          <w:rFonts w:cs="Times New Roman"/>
        </w:rPr>
        <w:t>Administrator nie wydaje decyzji w sposób zautomatyzowany i nie profiluje danych.</w:t>
      </w:r>
    </w:p>
    <w:p w14:paraId="5BAD752A" w14:textId="77777777" w:rsidR="00BE1590" w:rsidRDefault="00BE1590">
      <w:pPr>
        <w:pStyle w:val="Standard"/>
        <w:keepNext/>
        <w:ind w:left="644" w:hanging="644"/>
        <w:jc w:val="center"/>
        <w:rPr>
          <w:b/>
          <w:color w:val="000000"/>
          <w:lang w:eastAsia="pl-PL"/>
        </w:rPr>
      </w:pPr>
    </w:p>
    <w:p w14:paraId="2874BFB9" w14:textId="2E7EB2E2" w:rsidR="00BE1590" w:rsidRDefault="0032039A">
      <w:pPr>
        <w:pStyle w:val="Standard"/>
        <w:keepNext/>
        <w:ind w:left="644" w:hanging="644"/>
        <w:jc w:val="center"/>
      </w:pPr>
      <w:r>
        <w:rPr>
          <w:b/>
          <w:color w:val="000000"/>
          <w:lang w:eastAsia="pl-PL"/>
        </w:rPr>
        <w:t>§ 1</w:t>
      </w:r>
      <w:r w:rsidR="0039234B">
        <w:rPr>
          <w:b/>
          <w:color w:val="000000"/>
          <w:lang w:eastAsia="pl-PL"/>
        </w:rPr>
        <w:t>5</w:t>
      </w:r>
      <w:r>
        <w:rPr>
          <w:b/>
          <w:color w:val="000000"/>
          <w:lang w:eastAsia="pl-PL"/>
        </w:rPr>
        <w:t>.</w:t>
      </w:r>
    </w:p>
    <w:p w14:paraId="21EBF287" w14:textId="77777777" w:rsidR="00BE1590" w:rsidRDefault="0032039A">
      <w:pPr>
        <w:pStyle w:val="Standard"/>
        <w:keepNext/>
        <w:jc w:val="center"/>
      </w:pPr>
      <w:r>
        <w:rPr>
          <w:b/>
          <w:color w:val="000000"/>
          <w:lang w:eastAsia="pl-PL"/>
        </w:rPr>
        <w:t>Postanowienia końcowe</w:t>
      </w:r>
    </w:p>
    <w:p w14:paraId="73C3E21B" w14:textId="77777777" w:rsidR="00BE1590" w:rsidRDefault="00BE1590">
      <w:pPr>
        <w:pStyle w:val="Standard"/>
        <w:keepNext/>
        <w:jc w:val="center"/>
        <w:rPr>
          <w:b/>
          <w:color w:val="000000"/>
          <w:lang w:eastAsia="pl-PL"/>
        </w:rPr>
      </w:pPr>
    </w:p>
    <w:p w14:paraId="75A82726" w14:textId="4EF2C505" w:rsidR="005C2BDC" w:rsidRDefault="0032039A" w:rsidP="005C2BDC">
      <w:pPr>
        <w:pStyle w:val="Standard"/>
        <w:numPr>
          <w:ilvl w:val="0"/>
          <w:numId w:val="58"/>
        </w:numPr>
        <w:ind w:left="284" w:hanging="284"/>
        <w:jc w:val="both"/>
      </w:pPr>
      <w:r>
        <w:rPr>
          <w:lang w:eastAsia="pl-PL"/>
        </w:rPr>
        <w:t>Za dni robocze uznaje się dni od poniedziałku do piątku z wyjątkiem dni ustawowo wolnych od pracy.</w:t>
      </w:r>
    </w:p>
    <w:p w14:paraId="30CD589D" w14:textId="77777777" w:rsidR="005C2BDC" w:rsidRDefault="0032039A" w:rsidP="005C2BDC">
      <w:pPr>
        <w:pStyle w:val="Standard"/>
        <w:numPr>
          <w:ilvl w:val="0"/>
          <w:numId w:val="58"/>
        </w:numPr>
        <w:ind w:left="284" w:hanging="284"/>
        <w:jc w:val="both"/>
      </w:pPr>
      <w:r>
        <w:rPr>
          <w:lang w:eastAsia="pl-PL"/>
        </w:rPr>
        <w:t xml:space="preserve">W razie zaistnienia przypadków dotyczących: zmian danych rejestrowych, ogłoszenia przez sąd upadłości lub postępowania układowego względem </w:t>
      </w:r>
      <w:r w:rsidR="00296289">
        <w:rPr>
          <w:lang w:eastAsia="pl-PL"/>
        </w:rPr>
        <w:t>w</w:t>
      </w:r>
      <w:r>
        <w:rPr>
          <w:lang w:eastAsia="pl-PL"/>
        </w:rPr>
        <w:t xml:space="preserve">ykonawcy, wszczęcia postępowania egzekucyjnego, w wyniku czego nastąpi zajęcie majątku </w:t>
      </w:r>
      <w:r w:rsidR="00296289">
        <w:rPr>
          <w:lang w:eastAsia="pl-PL"/>
        </w:rPr>
        <w:t>w</w:t>
      </w:r>
      <w:r>
        <w:rPr>
          <w:lang w:eastAsia="pl-PL"/>
        </w:rPr>
        <w:t xml:space="preserve">ykonawcy lub znacznej jego części, mających znaczenie dla zawartej </w:t>
      </w:r>
      <w:r w:rsidR="00296289">
        <w:rPr>
          <w:lang w:eastAsia="pl-PL"/>
        </w:rPr>
        <w:t>u</w:t>
      </w:r>
      <w:r>
        <w:rPr>
          <w:lang w:eastAsia="pl-PL"/>
        </w:rPr>
        <w:t xml:space="preserve">mowy, </w:t>
      </w:r>
      <w:r w:rsidR="00296289">
        <w:rPr>
          <w:lang w:eastAsia="pl-PL"/>
        </w:rPr>
        <w:t>w</w:t>
      </w:r>
      <w:r>
        <w:rPr>
          <w:lang w:eastAsia="pl-PL"/>
        </w:rPr>
        <w:t xml:space="preserve">ykonawca zobowiązuje się niezwłocznie powiadomić o nich </w:t>
      </w:r>
      <w:r w:rsidR="00296289">
        <w:rPr>
          <w:lang w:eastAsia="pl-PL"/>
        </w:rPr>
        <w:t>z</w:t>
      </w:r>
      <w:r>
        <w:rPr>
          <w:lang w:eastAsia="pl-PL"/>
        </w:rPr>
        <w:t xml:space="preserve">amawiającego pod rygorem skutków prawnych dla </w:t>
      </w:r>
      <w:r w:rsidR="00296289">
        <w:rPr>
          <w:lang w:eastAsia="pl-PL"/>
        </w:rPr>
        <w:t>w</w:t>
      </w:r>
      <w:r>
        <w:rPr>
          <w:lang w:eastAsia="pl-PL"/>
        </w:rPr>
        <w:t>ykonawcy, wynikających z faktu niepowiadomienia.</w:t>
      </w:r>
    </w:p>
    <w:p w14:paraId="6597243B" w14:textId="77777777" w:rsidR="00353794" w:rsidRDefault="0032039A" w:rsidP="00353794">
      <w:pPr>
        <w:pStyle w:val="Standard"/>
        <w:numPr>
          <w:ilvl w:val="0"/>
          <w:numId w:val="58"/>
        </w:numPr>
        <w:ind w:left="284" w:hanging="284"/>
        <w:jc w:val="both"/>
      </w:pPr>
      <w:r>
        <w:rPr>
          <w:lang w:eastAsia="pl-PL"/>
        </w:rPr>
        <w:t xml:space="preserve">Reprezentanci </w:t>
      </w:r>
      <w:r w:rsidR="00296289">
        <w:rPr>
          <w:lang w:eastAsia="pl-PL"/>
        </w:rPr>
        <w:t>w</w:t>
      </w:r>
      <w:r>
        <w:rPr>
          <w:lang w:eastAsia="pl-PL"/>
        </w:rPr>
        <w:t xml:space="preserve">ykonawcy podpisujący </w:t>
      </w:r>
      <w:r w:rsidR="00296289">
        <w:rPr>
          <w:lang w:eastAsia="pl-PL"/>
        </w:rPr>
        <w:t>u</w:t>
      </w:r>
      <w:r>
        <w:rPr>
          <w:lang w:eastAsia="pl-PL"/>
        </w:rPr>
        <w:t xml:space="preserve">mowę oświadczają, że są umocowani do reprezentacji, a złożone dokumenty wymienione na wstępie i dołączone do </w:t>
      </w:r>
      <w:r w:rsidR="00296289">
        <w:rPr>
          <w:lang w:eastAsia="pl-PL"/>
        </w:rPr>
        <w:t>u</w:t>
      </w:r>
      <w:r>
        <w:rPr>
          <w:lang w:eastAsia="pl-PL"/>
        </w:rPr>
        <w:t xml:space="preserve">mowy są zgodne ze stanem faktycznym firmy </w:t>
      </w:r>
      <w:r w:rsidR="00296289">
        <w:rPr>
          <w:lang w:eastAsia="pl-PL"/>
        </w:rPr>
        <w:t>w</w:t>
      </w:r>
      <w:r>
        <w:rPr>
          <w:lang w:eastAsia="pl-PL"/>
        </w:rPr>
        <w:t xml:space="preserve">ykonawcy w momencie podpisywania </w:t>
      </w:r>
      <w:r w:rsidR="00296289">
        <w:rPr>
          <w:lang w:eastAsia="pl-PL"/>
        </w:rPr>
        <w:t>u</w:t>
      </w:r>
      <w:r>
        <w:rPr>
          <w:lang w:eastAsia="pl-PL"/>
        </w:rPr>
        <w:t>mowy.</w:t>
      </w:r>
    </w:p>
    <w:p w14:paraId="080E3952" w14:textId="13EC26BF" w:rsidR="00502D3B" w:rsidRPr="00353794" w:rsidRDefault="00502D3B" w:rsidP="00353794">
      <w:pPr>
        <w:pStyle w:val="Standard"/>
        <w:numPr>
          <w:ilvl w:val="0"/>
          <w:numId w:val="58"/>
        </w:numPr>
        <w:ind w:left="284" w:hanging="284"/>
        <w:jc w:val="both"/>
      </w:pPr>
      <w:r w:rsidRPr="00353794">
        <w:rPr>
          <w:rFonts w:cs="Times New Roman"/>
        </w:rPr>
        <w:t>Sprawy sporne rozstrzygane będą w oparciu o przepisy Działu IX PZP „Środki ochrony prawnej”</w:t>
      </w:r>
      <w:r w:rsidR="005C2BDC" w:rsidRPr="00353794">
        <w:rPr>
          <w:rFonts w:cs="Times New Roman"/>
        </w:rPr>
        <w:t>:</w:t>
      </w:r>
    </w:p>
    <w:p w14:paraId="670A72BF" w14:textId="5B6564BA" w:rsidR="005C2BDC" w:rsidRDefault="005C2BDC" w:rsidP="00353794">
      <w:pPr>
        <w:widowControl/>
        <w:numPr>
          <w:ilvl w:val="6"/>
          <w:numId w:val="59"/>
        </w:numPr>
        <w:suppressAutoHyphens w:val="0"/>
        <w:autoSpaceDN/>
        <w:spacing w:after="0" w:line="240" w:lineRule="auto"/>
        <w:ind w:left="567" w:hanging="283"/>
        <w:contextualSpacing/>
        <w:jc w:val="both"/>
        <w:textAlignment w:val="auto"/>
        <w:rPr>
          <w:rFonts w:ascii="Times New Roman" w:hAnsi="Times New Roman"/>
          <w:sz w:val="24"/>
          <w:szCs w:val="24"/>
        </w:rPr>
      </w:pPr>
      <w:r>
        <w:rPr>
          <w:rFonts w:ascii="Times New Roman" w:hAnsi="Times New Roman"/>
          <w:sz w:val="24"/>
          <w:szCs w:val="24"/>
        </w:rPr>
        <w:t xml:space="preserve">Środki ochrony prawnej przysługują wykonawcy uczestnikowi konkursu oraz innemu podmiotowi, jeżeli ma lub miał interes w uzyskaniu zamówienia lub nagrody w konkursie oraz poniósł lub może ponieść szkodę w wyniku naruszenia przez zamawiającego przepisów ustawy PZP. </w:t>
      </w:r>
    </w:p>
    <w:p w14:paraId="16E0E780" w14:textId="77777777" w:rsidR="005C2BDC" w:rsidRDefault="005C2BDC" w:rsidP="00353794">
      <w:pPr>
        <w:widowControl/>
        <w:numPr>
          <w:ilvl w:val="6"/>
          <w:numId w:val="59"/>
        </w:numPr>
        <w:suppressAutoHyphens w:val="0"/>
        <w:autoSpaceDN/>
        <w:spacing w:after="0" w:line="240" w:lineRule="auto"/>
        <w:ind w:left="709" w:hanging="283"/>
        <w:contextualSpacing/>
        <w:jc w:val="both"/>
        <w:textAlignment w:val="auto"/>
        <w:rPr>
          <w:rFonts w:ascii="Times New Roman" w:hAnsi="Times New Roman"/>
          <w:sz w:val="24"/>
          <w:szCs w:val="24"/>
        </w:rPr>
      </w:pPr>
      <w:r>
        <w:rPr>
          <w:rFonts w:ascii="Times New Roman" w:hAnsi="Times New Roman"/>
          <w:sz w:val="24"/>
          <w:szCs w:val="24"/>
        </w:rPr>
        <w:lastRenderedPageBreak/>
        <w:t xml:space="preserve">Środki ochrony prawnej wobec ogłoszenia wszczynającego postępowanie o udzielenie zamówienia lub ogłoszenia o konkursie oraz dokumentów zamówienia przysługują również organizacjom wpisanym na listę, o której mowa w art. 469 pkt 15 Prawo zamówień publicznych oraz Rzecznikowi Małych i Średnich Przedsiębiorców. </w:t>
      </w:r>
    </w:p>
    <w:p w14:paraId="4D1DD25F" w14:textId="77777777" w:rsidR="005C2BDC" w:rsidRPr="00FA7909" w:rsidRDefault="005C2BDC" w:rsidP="00353794">
      <w:pPr>
        <w:widowControl/>
        <w:numPr>
          <w:ilvl w:val="6"/>
          <w:numId w:val="59"/>
        </w:numPr>
        <w:suppressAutoHyphens w:val="0"/>
        <w:autoSpaceDN/>
        <w:spacing w:after="0" w:line="240" w:lineRule="auto"/>
        <w:ind w:left="709" w:hanging="283"/>
        <w:contextualSpacing/>
        <w:jc w:val="both"/>
        <w:textAlignment w:val="auto"/>
        <w:rPr>
          <w:rFonts w:ascii="Times New Roman" w:hAnsi="Times New Roman"/>
          <w:sz w:val="24"/>
          <w:szCs w:val="24"/>
        </w:rPr>
      </w:pPr>
      <w:r w:rsidRPr="00FA7909">
        <w:rPr>
          <w:rFonts w:ascii="Times New Roman" w:hAnsi="Times New Roman"/>
          <w:sz w:val="24"/>
          <w:szCs w:val="24"/>
        </w:rPr>
        <w:t xml:space="preserve">Odwołanie przysługuje na: </w:t>
      </w:r>
    </w:p>
    <w:p w14:paraId="0C1C5B2F" w14:textId="77777777" w:rsidR="005C2BDC" w:rsidRDefault="005C2BDC" w:rsidP="005C2BDC">
      <w:pPr>
        <w:widowControl/>
        <w:numPr>
          <w:ilvl w:val="1"/>
          <w:numId w:val="55"/>
        </w:numPr>
        <w:suppressAutoHyphens w:val="0"/>
        <w:autoSpaceDN/>
        <w:spacing w:after="0" w:line="240" w:lineRule="auto"/>
        <w:contextualSpacing/>
        <w:jc w:val="both"/>
        <w:textAlignment w:val="auto"/>
        <w:rPr>
          <w:rFonts w:ascii="Times New Roman" w:hAnsi="Times New Roman"/>
          <w:sz w:val="24"/>
          <w:szCs w:val="24"/>
        </w:rPr>
      </w:pPr>
      <w:r>
        <w:rPr>
          <w:rFonts w:ascii="Times New Roman" w:hAnsi="Times New Roman"/>
          <w:sz w:val="24"/>
          <w:szCs w:val="24"/>
        </w:rPr>
        <w:t xml:space="preserve">niezgodną z przepisami ustawy czynność Zamawiającego, podjętą w postępowaniu o udzielenie zamówienia, w tym na projektowane postanowienie umowy; </w:t>
      </w:r>
    </w:p>
    <w:p w14:paraId="36E2D74B" w14:textId="77777777" w:rsidR="005C2BDC" w:rsidRDefault="005C2BDC" w:rsidP="005C2BDC">
      <w:pPr>
        <w:widowControl/>
        <w:numPr>
          <w:ilvl w:val="1"/>
          <w:numId w:val="55"/>
        </w:numPr>
        <w:suppressAutoHyphens w:val="0"/>
        <w:autoSpaceDN/>
        <w:spacing w:after="0" w:line="240" w:lineRule="auto"/>
        <w:contextualSpacing/>
        <w:jc w:val="both"/>
        <w:textAlignment w:val="auto"/>
        <w:rPr>
          <w:rFonts w:ascii="Times New Roman" w:hAnsi="Times New Roman"/>
          <w:sz w:val="24"/>
          <w:szCs w:val="24"/>
        </w:rPr>
      </w:pPr>
      <w:r>
        <w:rPr>
          <w:rFonts w:ascii="Times New Roman" w:hAnsi="Times New Roman"/>
          <w:sz w:val="24"/>
          <w:szCs w:val="24"/>
        </w:rPr>
        <w:t xml:space="preserve">zaniechanie czynności w postępowaniu o udzielenie zamówienia do której zamawiający był obowiązany na podstawie ustawy; </w:t>
      </w:r>
    </w:p>
    <w:p w14:paraId="0AC575C5" w14:textId="77777777" w:rsidR="00353794" w:rsidRDefault="005C2BDC" w:rsidP="00353794">
      <w:pPr>
        <w:pStyle w:val="Akapitzlist"/>
        <w:widowControl/>
        <w:numPr>
          <w:ilvl w:val="6"/>
          <w:numId w:val="59"/>
        </w:numPr>
        <w:suppressAutoHyphens w:val="0"/>
        <w:autoSpaceDN/>
        <w:ind w:left="709" w:hanging="283"/>
        <w:contextualSpacing/>
        <w:jc w:val="both"/>
        <w:textAlignment w:val="auto"/>
      </w:pPr>
      <w:r w:rsidRPr="00353794">
        <w:t xml:space="preserve">Odwołanie wnosi się do Prezesa Izby. Odwołujący przekazuje kopię odwołania zamawiającemu przed upływem terminu do wniesienia odwołania w taki sposób, aby mógł on zapoznać się z jego treścią przed upływem tego terminu. </w:t>
      </w:r>
    </w:p>
    <w:p w14:paraId="7BB1169C" w14:textId="77777777" w:rsidR="00353794" w:rsidRDefault="005C2BDC" w:rsidP="00353794">
      <w:pPr>
        <w:pStyle w:val="Akapitzlist"/>
        <w:widowControl/>
        <w:numPr>
          <w:ilvl w:val="6"/>
          <w:numId w:val="59"/>
        </w:numPr>
        <w:suppressAutoHyphens w:val="0"/>
        <w:autoSpaceDN/>
        <w:ind w:left="709" w:hanging="283"/>
        <w:contextualSpacing/>
        <w:jc w:val="both"/>
        <w:textAlignment w:val="auto"/>
      </w:pPr>
      <w:r w:rsidRPr="00353794">
        <w:t>Odwołanie wobec treści ogłoszenia lub treści SWZ wnosi się w terminie 5 dni od dnia zamieszczenia ogłoszenia w Biuletynie Zamówień Publicznych lub treści SWZ na stronie internetowej.</w:t>
      </w:r>
    </w:p>
    <w:p w14:paraId="4D2921B7" w14:textId="77FE8E96" w:rsidR="005C2BDC" w:rsidRPr="00353794" w:rsidRDefault="005C2BDC" w:rsidP="00353794">
      <w:pPr>
        <w:pStyle w:val="Akapitzlist"/>
        <w:widowControl/>
        <w:numPr>
          <w:ilvl w:val="6"/>
          <w:numId w:val="59"/>
        </w:numPr>
        <w:suppressAutoHyphens w:val="0"/>
        <w:autoSpaceDN/>
        <w:ind w:left="709" w:hanging="283"/>
        <w:contextualSpacing/>
        <w:jc w:val="both"/>
        <w:textAlignment w:val="auto"/>
      </w:pPr>
      <w:r w:rsidRPr="00353794">
        <w:t xml:space="preserve">Odwołanie wnosi się w terminie: </w:t>
      </w:r>
    </w:p>
    <w:p w14:paraId="3DFF37EE" w14:textId="77777777" w:rsidR="005C2BDC" w:rsidRDefault="005C2BDC" w:rsidP="005C2BDC">
      <w:pPr>
        <w:widowControl/>
        <w:numPr>
          <w:ilvl w:val="0"/>
          <w:numId w:val="57"/>
        </w:numPr>
        <w:suppressAutoHyphens w:val="0"/>
        <w:autoSpaceDN/>
        <w:spacing w:after="0" w:line="240" w:lineRule="auto"/>
        <w:ind w:left="1418" w:hanging="284"/>
        <w:contextualSpacing/>
        <w:jc w:val="both"/>
        <w:textAlignment w:val="auto"/>
        <w:rPr>
          <w:rFonts w:ascii="Times New Roman" w:hAnsi="Times New Roman"/>
          <w:sz w:val="24"/>
          <w:szCs w:val="24"/>
        </w:rPr>
      </w:pPr>
      <w:r>
        <w:rPr>
          <w:rFonts w:ascii="Times New Roman" w:hAnsi="Times New Roman"/>
          <w:sz w:val="24"/>
          <w:szCs w:val="24"/>
        </w:rPr>
        <w:t>5 dni od dnia przekazania informacji o czynności zamawiającego stanowiącej podstawę jego wniesienia, jeżeli informacja została przekazana przy użyciu środków komunikacji elektronicznej,</w:t>
      </w:r>
    </w:p>
    <w:p w14:paraId="0311861F" w14:textId="77777777" w:rsidR="005C2BDC" w:rsidRDefault="005C2BDC" w:rsidP="005C2BDC">
      <w:pPr>
        <w:widowControl/>
        <w:numPr>
          <w:ilvl w:val="0"/>
          <w:numId w:val="57"/>
        </w:numPr>
        <w:suppressAutoHyphens w:val="0"/>
        <w:autoSpaceDN/>
        <w:spacing w:after="0" w:line="240" w:lineRule="auto"/>
        <w:ind w:left="1418" w:hanging="284"/>
        <w:contextualSpacing/>
        <w:jc w:val="both"/>
        <w:textAlignment w:val="auto"/>
        <w:rPr>
          <w:rFonts w:ascii="Times New Roman" w:hAnsi="Times New Roman"/>
          <w:sz w:val="24"/>
          <w:szCs w:val="24"/>
        </w:rPr>
      </w:pPr>
      <w:r>
        <w:rPr>
          <w:rFonts w:ascii="Times New Roman" w:hAnsi="Times New Roman"/>
          <w:sz w:val="24"/>
          <w:szCs w:val="24"/>
        </w:rPr>
        <w:t xml:space="preserve">10 dni od dnia przekazania informacji o czynności zamawiającego stanowiącej podstawę jego wniesienia, jeżeli informacja została przekazana w sposób inny niż określony w pkt 1). </w:t>
      </w:r>
    </w:p>
    <w:p w14:paraId="525312E0" w14:textId="0B309DB9" w:rsidR="005C2BDC" w:rsidRPr="00353794" w:rsidRDefault="005C2BDC" w:rsidP="00353794">
      <w:pPr>
        <w:pStyle w:val="Akapitzlist"/>
        <w:widowControl/>
        <w:numPr>
          <w:ilvl w:val="6"/>
          <w:numId w:val="59"/>
        </w:numPr>
        <w:suppressAutoHyphens w:val="0"/>
        <w:autoSpaceDN/>
        <w:ind w:left="709" w:hanging="283"/>
        <w:contextualSpacing/>
        <w:jc w:val="both"/>
        <w:textAlignment w:val="auto"/>
      </w:pPr>
      <w:r w:rsidRPr="00353794">
        <w:t>Odwołanie w przypadkach innych niż określone w pkt 5 i 6  wnosi się w terminie 5 dni od dnia, w którym powzięto lub przy zachowaniu należytej staranności można było powziąć wiadomość o okolicznościach stanowiących podstawę jego wniesienia.</w:t>
      </w:r>
    </w:p>
    <w:p w14:paraId="5807FD62" w14:textId="77777777" w:rsidR="005C2BDC" w:rsidRDefault="005C2BDC" w:rsidP="00353794">
      <w:pPr>
        <w:widowControl/>
        <w:numPr>
          <w:ilvl w:val="6"/>
          <w:numId w:val="59"/>
        </w:numPr>
        <w:suppressAutoHyphens w:val="0"/>
        <w:autoSpaceDN/>
        <w:spacing w:after="0" w:line="240" w:lineRule="auto"/>
        <w:ind w:left="709" w:hanging="283"/>
        <w:contextualSpacing/>
        <w:jc w:val="both"/>
        <w:textAlignment w:val="auto"/>
        <w:rPr>
          <w:rFonts w:ascii="Times New Roman" w:hAnsi="Times New Roman"/>
          <w:sz w:val="24"/>
          <w:szCs w:val="24"/>
        </w:rPr>
      </w:pPr>
      <w:r>
        <w:rPr>
          <w:rFonts w:ascii="Times New Roman" w:hAnsi="Times New Roman"/>
          <w:sz w:val="24"/>
          <w:szCs w:val="24"/>
        </w:rPr>
        <w:t xml:space="preserve">Na orzeczenie Izby oraz postanowienie Prezesa Izby, o którym mowa w art. 519 ust. 1 ustawy Prawo zamówień publicznych, stronom oraz uczestnikom postępowania odwoławczego przysługuje skarga do sądu. </w:t>
      </w:r>
    </w:p>
    <w:p w14:paraId="4590798F" w14:textId="77777777" w:rsidR="005C2BDC" w:rsidRDefault="005C2BDC" w:rsidP="00353794">
      <w:pPr>
        <w:widowControl/>
        <w:numPr>
          <w:ilvl w:val="6"/>
          <w:numId w:val="59"/>
        </w:numPr>
        <w:suppressAutoHyphens w:val="0"/>
        <w:autoSpaceDN/>
        <w:spacing w:after="0" w:line="240" w:lineRule="auto"/>
        <w:ind w:left="709" w:hanging="283"/>
        <w:contextualSpacing/>
        <w:jc w:val="both"/>
        <w:textAlignment w:val="auto"/>
        <w:rPr>
          <w:rFonts w:ascii="Times New Roman" w:hAnsi="Times New Roman"/>
          <w:sz w:val="24"/>
          <w:szCs w:val="24"/>
        </w:rPr>
      </w:pPr>
      <w:r w:rsidRPr="00CC69F2">
        <w:rPr>
          <w:rFonts w:ascii="Times New Roman" w:hAnsi="Times New Roman"/>
          <w:sz w:val="24"/>
          <w:szCs w:val="24"/>
        </w:rPr>
        <w:t xml:space="preserve">W postępowaniu toczącym się wskutek wniesienia skargi stosuje się odpowiednio przepisy ustawy z dnia 17 listopada 1964 r. -Kodeks postępowania cywilnego o apelacji, jeżeli przepisy niniejszego rozdziału nie stanowią inaczej. </w:t>
      </w:r>
    </w:p>
    <w:p w14:paraId="52943E70" w14:textId="77777777" w:rsidR="005C2BDC" w:rsidRDefault="005C2BDC" w:rsidP="00353794">
      <w:pPr>
        <w:widowControl/>
        <w:numPr>
          <w:ilvl w:val="6"/>
          <w:numId w:val="59"/>
        </w:numPr>
        <w:suppressAutoHyphens w:val="0"/>
        <w:autoSpaceDN/>
        <w:spacing w:after="0" w:line="240" w:lineRule="auto"/>
        <w:ind w:left="709" w:hanging="425"/>
        <w:contextualSpacing/>
        <w:jc w:val="both"/>
        <w:textAlignment w:val="auto"/>
        <w:rPr>
          <w:rFonts w:ascii="Times New Roman" w:hAnsi="Times New Roman"/>
          <w:sz w:val="24"/>
          <w:szCs w:val="24"/>
        </w:rPr>
      </w:pPr>
      <w:r w:rsidRPr="00CC69F2">
        <w:rPr>
          <w:rFonts w:ascii="Times New Roman" w:hAnsi="Times New Roman"/>
          <w:sz w:val="24"/>
          <w:szCs w:val="24"/>
        </w:rPr>
        <w:t>Skargę wnosi się do Sądu Okręgowego w Warszawie -sądu zamówień publicznych, zwanego dalej "sądem zamówień publicznych".</w:t>
      </w:r>
    </w:p>
    <w:p w14:paraId="1C2C2036" w14:textId="77777777" w:rsidR="005C2BDC" w:rsidRDefault="005C2BDC" w:rsidP="00353794">
      <w:pPr>
        <w:widowControl/>
        <w:numPr>
          <w:ilvl w:val="6"/>
          <w:numId w:val="59"/>
        </w:numPr>
        <w:suppressAutoHyphens w:val="0"/>
        <w:autoSpaceDN/>
        <w:spacing w:after="0" w:line="240" w:lineRule="auto"/>
        <w:ind w:left="709" w:hanging="425"/>
        <w:contextualSpacing/>
        <w:jc w:val="both"/>
        <w:textAlignment w:val="auto"/>
        <w:rPr>
          <w:rFonts w:ascii="Times New Roman" w:hAnsi="Times New Roman"/>
          <w:sz w:val="24"/>
          <w:szCs w:val="24"/>
        </w:rPr>
      </w:pPr>
      <w:r w:rsidRPr="00CC69F2">
        <w:rPr>
          <w:rFonts w:ascii="Times New Roman" w:hAnsi="Times New Roman"/>
          <w:sz w:val="24"/>
          <w:szCs w:val="24"/>
        </w:rPr>
        <w:t xml:space="preserve">Skargę wnosi się za pośrednictwem Prezesa Izby, w terminie 14 dni od dnia doręczenia orzeczenia Izby lub postanowienia Prezesa Izby, o którym mowa w art. 519 ust. 1 ustawy Prawo zamówień publicznych, przesyłając jednocześnie jej odpis przeciwnikowi skargi. Złożenie skargi w placówce pocztowej operatora wyznaczonego w rozumieniu ustawy z dnia 23 listopada 2012 r. -Prawo pocztowe jest równoznaczne z jej wniesieniem. </w:t>
      </w:r>
    </w:p>
    <w:p w14:paraId="0FCDD8FF" w14:textId="59392FAB" w:rsidR="005C2BDC" w:rsidRPr="005C2BDC" w:rsidRDefault="005C2BDC" w:rsidP="00353794">
      <w:pPr>
        <w:widowControl/>
        <w:numPr>
          <w:ilvl w:val="6"/>
          <w:numId w:val="59"/>
        </w:numPr>
        <w:suppressAutoHyphens w:val="0"/>
        <w:autoSpaceDN/>
        <w:spacing w:after="0" w:line="240" w:lineRule="auto"/>
        <w:ind w:left="709" w:hanging="425"/>
        <w:contextualSpacing/>
        <w:jc w:val="both"/>
        <w:textAlignment w:val="auto"/>
        <w:rPr>
          <w:rFonts w:ascii="Times New Roman" w:hAnsi="Times New Roman"/>
          <w:sz w:val="24"/>
          <w:szCs w:val="24"/>
        </w:rPr>
      </w:pPr>
      <w:r w:rsidRPr="00CC69F2">
        <w:rPr>
          <w:rFonts w:ascii="Times New Roman" w:hAnsi="Times New Roman"/>
          <w:sz w:val="24"/>
          <w:szCs w:val="24"/>
        </w:rPr>
        <w:t>Prezes Izby przekazuje skargę wraz z aktami postępowania odwoławczego do sądu zamówień publicznych w terminie 7 dni od dnia jej otrzymania.</w:t>
      </w:r>
    </w:p>
    <w:p w14:paraId="2A9CDF9D" w14:textId="234AFACA" w:rsidR="00BE1590" w:rsidRPr="00502D3B" w:rsidRDefault="0032039A" w:rsidP="00246DB2">
      <w:pPr>
        <w:pStyle w:val="Standard"/>
        <w:numPr>
          <w:ilvl w:val="0"/>
          <w:numId w:val="45"/>
        </w:numPr>
        <w:ind w:left="284" w:hanging="284"/>
        <w:jc w:val="both"/>
        <w:rPr>
          <w:lang w:eastAsia="pl-PL"/>
        </w:rPr>
      </w:pPr>
      <w:r>
        <w:rPr>
          <w:lang w:eastAsia="pl-PL"/>
        </w:rPr>
        <w:t xml:space="preserve">W sprawach nie uregulowanych </w:t>
      </w:r>
      <w:r w:rsidR="00296289">
        <w:rPr>
          <w:lang w:eastAsia="pl-PL"/>
        </w:rPr>
        <w:t>u</w:t>
      </w:r>
      <w:r>
        <w:rPr>
          <w:lang w:eastAsia="pl-PL"/>
        </w:rPr>
        <w:t>mową stosuje się przepisy powszechnie obowiązujące, w szczególności przepis</w:t>
      </w:r>
      <w:r w:rsidR="005849BF">
        <w:rPr>
          <w:lang w:eastAsia="pl-PL"/>
        </w:rPr>
        <w:t xml:space="preserve">y </w:t>
      </w:r>
      <w:r w:rsidR="00296289">
        <w:rPr>
          <w:rFonts w:cs="Times New Roman"/>
        </w:rPr>
        <w:t>u</w:t>
      </w:r>
      <w:r w:rsidR="005849BF" w:rsidRPr="00377034">
        <w:rPr>
          <w:rFonts w:cs="Times New Roman"/>
        </w:rPr>
        <w:t>staw</w:t>
      </w:r>
      <w:r w:rsidR="005849BF">
        <w:rPr>
          <w:rFonts w:cs="Times New Roman"/>
        </w:rPr>
        <w:t>y</w:t>
      </w:r>
      <w:r w:rsidR="005849BF" w:rsidRPr="00377034">
        <w:rPr>
          <w:rFonts w:cs="Times New Roman"/>
        </w:rPr>
        <w:t xml:space="preserve"> z dnia 11 września 2019 r. Prawo zamówień publicznych </w:t>
      </w:r>
      <w:r w:rsidR="005849BF" w:rsidRPr="00377034">
        <w:rPr>
          <w:rFonts w:cs="Times New Roman"/>
          <w:iCs/>
        </w:rPr>
        <w:t>(</w:t>
      </w:r>
      <w:r w:rsidR="005849BF" w:rsidRPr="00377034">
        <w:rPr>
          <w:rFonts w:cs="Times New Roman"/>
        </w:rPr>
        <w:t xml:space="preserve">Dz.U. z </w:t>
      </w:r>
      <w:r w:rsidR="005849BF" w:rsidRPr="00377034">
        <w:rPr>
          <w:rFonts w:cs="Times New Roman"/>
          <w:bCs/>
        </w:rPr>
        <w:t>20</w:t>
      </w:r>
      <w:r w:rsidR="0003075C">
        <w:rPr>
          <w:rFonts w:cs="Times New Roman"/>
          <w:bCs/>
        </w:rPr>
        <w:t>21</w:t>
      </w:r>
      <w:r w:rsidR="005849BF" w:rsidRPr="00377034">
        <w:rPr>
          <w:rFonts w:cs="Times New Roman"/>
          <w:bCs/>
        </w:rPr>
        <w:t xml:space="preserve"> r. poz. </w:t>
      </w:r>
      <w:r w:rsidR="0003075C">
        <w:rPr>
          <w:rFonts w:cs="Times New Roman"/>
          <w:bCs/>
        </w:rPr>
        <w:t>1129 t.j.</w:t>
      </w:r>
      <w:r w:rsidR="005849BF" w:rsidRPr="00377034">
        <w:rPr>
          <w:rFonts w:cs="Times New Roman"/>
        </w:rPr>
        <w:t>)</w:t>
      </w:r>
      <w:r>
        <w:rPr>
          <w:lang w:eastAsia="pl-PL"/>
        </w:rPr>
        <w:t xml:space="preserve"> </w:t>
      </w:r>
      <w:r w:rsidR="005849BF">
        <w:rPr>
          <w:lang w:eastAsia="pl-PL"/>
        </w:rPr>
        <w:t>oraz przepisy</w:t>
      </w:r>
      <w:r>
        <w:rPr>
          <w:lang w:eastAsia="pl-PL"/>
        </w:rPr>
        <w:t xml:space="preserve"> Kodeksu cywilnego</w:t>
      </w:r>
      <w:r w:rsidRPr="00502D3B">
        <w:rPr>
          <w:color w:val="000000"/>
          <w:lang w:eastAsia="pl-PL"/>
        </w:rPr>
        <w:t>.</w:t>
      </w:r>
    </w:p>
    <w:p w14:paraId="3041B8E8" w14:textId="12B8B31F" w:rsidR="00502D3B" w:rsidRDefault="00502D3B" w:rsidP="00246DB2">
      <w:pPr>
        <w:pStyle w:val="Standard"/>
        <w:numPr>
          <w:ilvl w:val="0"/>
          <w:numId w:val="45"/>
        </w:numPr>
        <w:ind w:left="284" w:hanging="284"/>
        <w:jc w:val="both"/>
      </w:pPr>
      <w:r>
        <w:rPr>
          <w:color w:val="000000"/>
          <w:lang w:eastAsia="pl-PL"/>
        </w:rPr>
        <w:t>Umowę sporządzono w dwóch jednobrzmiących egzemplarzach, po jednym dla stron.</w:t>
      </w:r>
    </w:p>
    <w:p w14:paraId="040BDEB5" w14:textId="22CD331F" w:rsidR="00BE1590" w:rsidRDefault="00BE1590" w:rsidP="005849BF">
      <w:pPr>
        <w:pStyle w:val="Standard"/>
        <w:ind w:left="284" w:hanging="284"/>
        <w:jc w:val="both"/>
        <w:rPr>
          <w:u w:val="single"/>
          <w:lang w:eastAsia="pl-PL"/>
        </w:rPr>
      </w:pPr>
    </w:p>
    <w:p w14:paraId="352F03DB" w14:textId="4DA15534" w:rsidR="005849BF" w:rsidRDefault="005849BF" w:rsidP="005849BF">
      <w:pPr>
        <w:pStyle w:val="Standard"/>
        <w:ind w:left="284" w:hanging="284"/>
        <w:jc w:val="both"/>
        <w:rPr>
          <w:u w:val="single"/>
          <w:lang w:eastAsia="pl-PL"/>
        </w:rPr>
      </w:pPr>
    </w:p>
    <w:p w14:paraId="414E8235" w14:textId="77777777" w:rsidR="0039234B" w:rsidRDefault="0039234B" w:rsidP="005849BF">
      <w:pPr>
        <w:pStyle w:val="Standard"/>
        <w:ind w:left="284" w:hanging="284"/>
        <w:jc w:val="both"/>
        <w:rPr>
          <w:u w:val="single"/>
          <w:lang w:eastAsia="pl-PL"/>
        </w:rPr>
      </w:pPr>
    </w:p>
    <w:p w14:paraId="72672091" w14:textId="7F3EBA80" w:rsidR="005849BF" w:rsidRPr="005849BF" w:rsidRDefault="005849BF" w:rsidP="005849BF">
      <w:pPr>
        <w:pStyle w:val="Standard"/>
        <w:ind w:left="284"/>
        <w:jc w:val="both"/>
        <w:rPr>
          <w:lang w:eastAsia="pl-PL"/>
        </w:rPr>
      </w:pPr>
      <w:r w:rsidRPr="005849BF">
        <w:rPr>
          <w:lang w:eastAsia="pl-PL"/>
        </w:rPr>
        <w:t xml:space="preserve">___________________________            </w:t>
      </w:r>
      <w:r w:rsidR="00296289">
        <w:rPr>
          <w:lang w:eastAsia="pl-PL"/>
        </w:rPr>
        <w:t xml:space="preserve">    </w:t>
      </w:r>
      <w:r w:rsidRPr="005849BF">
        <w:rPr>
          <w:lang w:eastAsia="pl-PL"/>
        </w:rPr>
        <w:t xml:space="preserve">                ____________________________</w:t>
      </w:r>
    </w:p>
    <w:p w14:paraId="18F30864" w14:textId="669F3524" w:rsidR="005849BF" w:rsidRDefault="005849BF" w:rsidP="005849BF">
      <w:pPr>
        <w:pStyle w:val="Standard"/>
        <w:ind w:left="284"/>
        <w:jc w:val="both"/>
        <w:rPr>
          <w:b/>
          <w:bCs/>
          <w:lang w:eastAsia="pl-PL"/>
        </w:rPr>
      </w:pPr>
      <w:r w:rsidRPr="005849BF">
        <w:rPr>
          <w:b/>
          <w:bCs/>
          <w:lang w:eastAsia="pl-PL"/>
        </w:rPr>
        <w:t xml:space="preserve">                Zamawiający                                        </w:t>
      </w:r>
      <w:r w:rsidR="00296289">
        <w:rPr>
          <w:b/>
          <w:bCs/>
          <w:lang w:eastAsia="pl-PL"/>
        </w:rPr>
        <w:t xml:space="preserve">    </w:t>
      </w:r>
      <w:r w:rsidRPr="005849BF">
        <w:rPr>
          <w:b/>
          <w:bCs/>
          <w:lang w:eastAsia="pl-PL"/>
        </w:rPr>
        <w:t xml:space="preserve">                    Wykonawca</w:t>
      </w:r>
    </w:p>
    <w:p w14:paraId="047DC0BC" w14:textId="675797C1" w:rsidR="0039234B" w:rsidRDefault="0039234B" w:rsidP="005849BF">
      <w:pPr>
        <w:pStyle w:val="Standard"/>
        <w:ind w:left="284"/>
        <w:jc w:val="both"/>
        <w:rPr>
          <w:b/>
          <w:bCs/>
          <w:lang w:eastAsia="pl-PL"/>
        </w:rPr>
      </w:pPr>
    </w:p>
    <w:p w14:paraId="7DFAA065" w14:textId="77777777" w:rsidR="00BE1590" w:rsidRDefault="00BE1590" w:rsidP="00F1644D">
      <w:pPr>
        <w:pStyle w:val="Default"/>
      </w:pPr>
    </w:p>
    <w:sectPr w:rsidR="00BE1590" w:rsidSect="00C05D4E">
      <w:headerReference w:type="even" r:id="rId18"/>
      <w:headerReference w:type="default" r:id="rId19"/>
      <w:footerReference w:type="even" r:id="rId20"/>
      <w:footerReference w:type="default" r:id="rId21"/>
      <w:headerReference w:type="first" r:id="rId22"/>
      <w:footerReference w:type="first" r:id="rId23"/>
      <w:pgSz w:w="11906" w:h="16838"/>
      <w:pgMar w:top="426" w:right="1417" w:bottom="1276"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EA872" w14:textId="77777777" w:rsidR="00AE13F3" w:rsidRDefault="00AE13F3">
      <w:pPr>
        <w:spacing w:after="0" w:line="240" w:lineRule="auto"/>
      </w:pPr>
      <w:r>
        <w:separator/>
      </w:r>
    </w:p>
  </w:endnote>
  <w:endnote w:type="continuationSeparator" w:id="0">
    <w:p w14:paraId="68886D93" w14:textId="77777777" w:rsidR="00AE13F3" w:rsidRDefault="00AE1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5A91" w14:textId="77777777" w:rsidR="0058315A" w:rsidRDefault="005339E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874720"/>
      <w:docPartObj>
        <w:docPartGallery w:val="Page Numbers (Bottom of Page)"/>
        <w:docPartUnique/>
      </w:docPartObj>
    </w:sdtPr>
    <w:sdtEndPr/>
    <w:sdtContent>
      <w:p w14:paraId="22265E16" w14:textId="34052CDD" w:rsidR="00695DAE" w:rsidRDefault="00695DAE">
        <w:pPr>
          <w:pStyle w:val="Stopka"/>
          <w:jc w:val="right"/>
        </w:pPr>
        <w:r>
          <w:fldChar w:fldCharType="begin"/>
        </w:r>
        <w:r>
          <w:instrText>PAGE   \* MERGEFORMAT</w:instrText>
        </w:r>
        <w:r>
          <w:fldChar w:fldCharType="separate"/>
        </w:r>
        <w:r>
          <w:t>2</w:t>
        </w:r>
        <w:r>
          <w:fldChar w:fldCharType="end"/>
        </w:r>
      </w:p>
    </w:sdtContent>
  </w:sdt>
  <w:p w14:paraId="441B8739" w14:textId="77777777" w:rsidR="0058315A" w:rsidRDefault="005339E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C69E" w14:textId="77777777" w:rsidR="00695DAE" w:rsidRDefault="00695D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75C12" w14:textId="77777777" w:rsidR="00AE13F3" w:rsidRDefault="00AE13F3">
      <w:pPr>
        <w:spacing w:after="0" w:line="240" w:lineRule="auto"/>
      </w:pPr>
      <w:r>
        <w:rPr>
          <w:color w:val="000000"/>
        </w:rPr>
        <w:separator/>
      </w:r>
    </w:p>
  </w:footnote>
  <w:footnote w:type="continuationSeparator" w:id="0">
    <w:p w14:paraId="60FD65AA" w14:textId="77777777" w:rsidR="00AE13F3" w:rsidRDefault="00AE1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226C" w14:textId="77777777" w:rsidR="0058315A" w:rsidRDefault="005339E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41292" w14:textId="77777777" w:rsidR="0058315A" w:rsidRDefault="005339E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59AD" w14:textId="77777777" w:rsidR="00695DAE" w:rsidRDefault="00695DA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1"/>
    <w:lvl w:ilvl="0">
      <w:start w:val="2"/>
      <w:numFmt w:val="decimal"/>
      <w:lvlText w:val="%1."/>
      <w:lvlJc w:val="left"/>
      <w:pPr>
        <w:tabs>
          <w:tab w:val="num" w:pos="360"/>
        </w:tabs>
        <w:ind w:left="360" w:hanging="360"/>
      </w:pPr>
    </w:lvl>
  </w:abstractNum>
  <w:abstractNum w:abstractNumId="1" w15:restartNumberingAfterBreak="0">
    <w:nsid w:val="0000000C"/>
    <w:multiLevelType w:val="multilevel"/>
    <w:tmpl w:val="4BB6EB7E"/>
    <w:name w:val="WW8Num12"/>
    <w:lvl w:ilvl="0">
      <w:start w:val="1"/>
      <w:numFmt w:val="decimal"/>
      <w:lvlText w:val="%1."/>
      <w:lvlJc w:val="left"/>
      <w:pPr>
        <w:tabs>
          <w:tab w:val="num" w:pos="0"/>
        </w:tabs>
        <w:ind w:left="720" w:hanging="360"/>
      </w:pPr>
      <w:rPr>
        <w:color w:val="auto"/>
      </w:rPr>
    </w:lvl>
    <w:lvl w:ilvl="1">
      <w:start w:val="1"/>
      <w:numFmt w:val="decimal"/>
      <w:lvlText w:val="%2."/>
      <w:lvlJc w:val="left"/>
      <w:pPr>
        <w:tabs>
          <w:tab w:val="num" w:pos="1440"/>
        </w:tabs>
        <w:ind w:left="1440" w:hanging="360"/>
      </w:pPr>
      <w:rPr>
        <w:rFonts w:ascii="Times New Roman" w:eastAsia="Times New Roman" w:hAnsi="Times New Roman" w:cs="Calibr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9F0F7A"/>
    <w:multiLevelType w:val="multilevel"/>
    <w:tmpl w:val="E0662658"/>
    <w:styleLink w:val="WWNum18"/>
    <w:lvl w:ilvl="0">
      <w:start w:val="1"/>
      <w:numFmt w:val="decimal"/>
      <w:lvlText w:val="%1."/>
      <w:lvlJc w:val="left"/>
      <w:pPr>
        <w:ind w:left="360" w:hanging="360"/>
      </w:pPr>
      <w:rPr>
        <w:rFonts w:cs="Times New Roman"/>
        <w:sz w:val="20"/>
        <w:szCs w:val="20"/>
      </w:rPr>
    </w:lvl>
    <w:lvl w:ilvl="1">
      <w:start w:val="1"/>
      <w:numFmt w:val="decimal"/>
      <w:lvlText w:val="%2)"/>
      <w:lvlJc w:val="left"/>
      <w:pPr>
        <w:ind w:left="643"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3" w15:restartNumberingAfterBreak="0">
    <w:nsid w:val="0127756D"/>
    <w:multiLevelType w:val="multilevel"/>
    <w:tmpl w:val="6ACECD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1D7406C"/>
    <w:multiLevelType w:val="hybridMultilevel"/>
    <w:tmpl w:val="497200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74180B"/>
    <w:multiLevelType w:val="hybridMultilevel"/>
    <w:tmpl w:val="1F8A43C4"/>
    <w:lvl w:ilvl="0" w:tplc="F020B1D8">
      <w:start w:val="1"/>
      <w:numFmt w:val="lowerLetter"/>
      <w:lvlText w:val="%1)"/>
      <w:lvlJc w:val="left"/>
      <w:pPr>
        <w:ind w:left="802" w:hanging="360"/>
      </w:pPr>
      <w:rPr>
        <w:rFonts w:hint="default"/>
      </w:rPr>
    </w:lvl>
    <w:lvl w:ilvl="1" w:tplc="04150019" w:tentative="1">
      <w:start w:val="1"/>
      <w:numFmt w:val="lowerLetter"/>
      <w:lvlText w:val="%2."/>
      <w:lvlJc w:val="left"/>
      <w:pPr>
        <w:ind w:left="1522" w:hanging="360"/>
      </w:pPr>
    </w:lvl>
    <w:lvl w:ilvl="2" w:tplc="0415001B" w:tentative="1">
      <w:start w:val="1"/>
      <w:numFmt w:val="lowerRoman"/>
      <w:lvlText w:val="%3."/>
      <w:lvlJc w:val="right"/>
      <w:pPr>
        <w:ind w:left="2242" w:hanging="180"/>
      </w:pPr>
    </w:lvl>
    <w:lvl w:ilvl="3" w:tplc="0415000F" w:tentative="1">
      <w:start w:val="1"/>
      <w:numFmt w:val="decimal"/>
      <w:lvlText w:val="%4."/>
      <w:lvlJc w:val="left"/>
      <w:pPr>
        <w:ind w:left="2962" w:hanging="360"/>
      </w:pPr>
    </w:lvl>
    <w:lvl w:ilvl="4" w:tplc="04150019" w:tentative="1">
      <w:start w:val="1"/>
      <w:numFmt w:val="lowerLetter"/>
      <w:lvlText w:val="%5."/>
      <w:lvlJc w:val="left"/>
      <w:pPr>
        <w:ind w:left="3682" w:hanging="360"/>
      </w:pPr>
    </w:lvl>
    <w:lvl w:ilvl="5" w:tplc="0415001B" w:tentative="1">
      <w:start w:val="1"/>
      <w:numFmt w:val="lowerRoman"/>
      <w:lvlText w:val="%6."/>
      <w:lvlJc w:val="right"/>
      <w:pPr>
        <w:ind w:left="4402" w:hanging="180"/>
      </w:pPr>
    </w:lvl>
    <w:lvl w:ilvl="6" w:tplc="0415000F" w:tentative="1">
      <w:start w:val="1"/>
      <w:numFmt w:val="decimal"/>
      <w:lvlText w:val="%7."/>
      <w:lvlJc w:val="left"/>
      <w:pPr>
        <w:ind w:left="5122" w:hanging="360"/>
      </w:pPr>
    </w:lvl>
    <w:lvl w:ilvl="7" w:tplc="04150019" w:tentative="1">
      <w:start w:val="1"/>
      <w:numFmt w:val="lowerLetter"/>
      <w:lvlText w:val="%8."/>
      <w:lvlJc w:val="left"/>
      <w:pPr>
        <w:ind w:left="5842" w:hanging="360"/>
      </w:pPr>
    </w:lvl>
    <w:lvl w:ilvl="8" w:tplc="0415001B" w:tentative="1">
      <w:start w:val="1"/>
      <w:numFmt w:val="lowerRoman"/>
      <w:lvlText w:val="%9."/>
      <w:lvlJc w:val="right"/>
      <w:pPr>
        <w:ind w:left="6562" w:hanging="180"/>
      </w:pPr>
    </w:lvl>
  </w:abstractNum>
  <w:abstractNum w:abstractNumId="6" w15:restartNumberingAfterBreak="0">
    <w:nsid w:val="08990FB7"/>
    <w:multiLevelType w:val="multilevel"/>
    <w:tmpl w:val="2EA24BBC"/>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97C5BB1"/>
    <w:multiLevelType w:val="multilevel"/>
    <w:tmpl w:val="BAD86DC6"/>
    <w:styleLink w:val="WWNum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9EF29B2"/>
    <w:multiLevelType w:val="multilevel"/>
    <w:tmpl w:val="7ABAB186"/>
    <w:styleLink w:val="WWNum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207E3E67"/>
    <w:multiLevelType w:val="hybridMultilevel"/>
    <w:tmpl w:val="84FADBCC"/>
    <w:lvl w:ilvl="0" w:tplc="B8AC3570">
      <w:start w:val="1"/>
      <w:numFmt w:val="lowerLetter"/>
      <w:lvlText w:val="%1)"/>
      <w:lvlJc w:val="left"/>
      <w:pPr>
        <w:ind w:left="1004" w:hanging="360"/>
      </w:pPr>
      <w:rPr>
        <w:rFonts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1AD1782"/>
    <w:multiLevelType w:val="multilevel"/>
    <w:tmpl w:val="27541826"/>
    <w:styleLink w:val="WWNum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1" w15:restartNumberingAfterBreak="0">
    <w:nsid w:val="29CA6E01"/>
    <w:multiLevelType w:val="multilevel"/>
    <w:tmpl w:val="DC1A81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DD61CF0"/>
    <w:multiLevelType w:val="multilevel"/>
    <w:tmpl w:val="D3D08564"/>
    <w:styleLink w:val="WWNum25"/>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36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 w15:restartNumberingAfterBreak="0">
    <w:nsid w:val="32C577FA"/>
    <w:multiLevelType w:val="multilevel"/>
    <w:tmpl w:val="208E5CCA"/>
    <w:styleLink w:val="WWNum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4" w15:restartNumberingAfterBreak="0">
    <w:nsid w:val="32FB76B8"/>
    <w:multiLevelType w:val="multilevel"/>
    <w:tmpl w:val="89B8B88E"/>
    <w:styleLink w:val="WWNum19"/>
    <w:lvl w:ilvl="0">
      <w:start w:val="1"/>
      <w:numFmt w:val="decimal"/>
      <w:lvlText w:val="%1."/>
      <w:lvlJc w:val="left"/>
      <w:pPr>
        <w:ind w:left="360" w:hanging="360"/>
      </w:pPr>
      <w:rPr>
        <w:rFonts w:cs="Times New Roman"/>
        <w:color w:val="00000A"/>
      </w:rPr>
    </w:lvl>
    <w:lvl w:ilvl="1">
      <w:start w:val="1"/>
      <w:numFmt w:val="decimal"/>
      <w:lvlText w:val="%1.%2."/>
      <w:lvlJc w:val="left"/>
      <w:pPr>
        <w:ind w:left="792" w:hanging="432"/>
      </w:pPr>
      <w:rPr>
        <w:rFonts w:cs="Times New Roman"/>
        <w:b w:val="0"/>
        <w:color w:val="00000A"/>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34B71722"/>
    <w:multiLevelType w:val="multilevel"/>
    <w:tmpl w:val="B6465334"/>
    <w:styleLink w:val="WWNum45"/>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35C866C4"/>
    <w:multiLevelType w:val="multilevel"/>
    <w:tmpl w:val="7E920BFC"/>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35D85C7E"/>
    <w:multiLevelType w:val="multilevel"/>
    <w:tmpl w:val="4EE61BBE"/>
    <w:styleLink w:val="WWNum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3DD55072"/>
    <w:multiLevelType w:val="multilevel"/>
    <w:tmpl w:val="370C4C86"/>
    <w:styleLink w:val="WWNum47"/>
    <w:lvl w:ilvl="0">
      <w:start w:val="1"/>
      <w:numFmt w:val="decimal"/>
      <w:lvlText w:val="%1."/>
      <w:lvlJc w:val="left"/>
      <w:pPr>
        <w:ind w:left="1572" w:hanging="360"/>
      </w:pPr>
      <w:rPr>
        <w:rFonts w:ascii="Times New Roman" w:eastAsia="Times New Roman" w:hAnsi="Times New Roman" w:cs="Times New Roman"/>
      </w:rPr>
    </w:lvl>
    <w:lvl w:ilvl="1">
      <w:start w:val="1"/>
      <w:numFmt w:val="lowerLetter"/>
      <w:lvlText w:val="%2."/>
      <w:lvlJc w:val="left"/>
      <w:pPr>
        <w:ind w:left="2292" w:hanging="360"/>
      </w:pPr>
    </w:lvl>
    <w:lvl w:ilvl="2">
      <w:start w:val="1"/>
      <w:numFmt w:val="lowerRoman"/>
      <w:lvlText w:val="%1.%2.%3."/>
      <w:lvlJc w:val="right"/>
      <w:pPr>
        <w:ind w:left="3012" w:hanging="180"/>
      </w:pPr>
    </w:lvl>
    <w:lvl w:ilvl="3">
      <w:start w:val="1"/>
      <w:numFmt w:val="decimal"/>
      <w:lvlText w:val="%1.%2.%3.%4."/>
      <w:lvlJc w:val="left"/>
      <w:pPr>
        <w:ind w:left="3732" w:hanging="360"/>
      </w:pPr>
    </w:lvl>
    <w:lvl w:ilvl="4">
      <w:start w:val="1"/>
      <w:numFmt w:val="lowerLetter"/>
      <w:lvlText w:val="%1.%2.%3.%4.%5."/>
      <w:lvlJc w:val="left"/>
      <w:pPr>
        <w:ind w:left="4452" w:hanging="360"/>
      </w:pPr>
    </w:lvl>
    <w:lvl w:ilvl="5">
      <w:start w:val="1"/>
      <w:numFmt w:val="lowerRoman"/>
      <w:lvlText w:val="%1.%2.%3.%4.%5.%6."/>
      <w:lvlJc w:val="right"/>
      <w:pPr>
        <w:ind w:left="5172" w:hanging="180"/>
      </w:pPr>
    </w:lvl>
    <w:lvl w:ilvl="6">
      <w:start w:val="1"/>
      <w:numFmt w:val="decimal"/>
      <w:lvlText w:val="%1.%2.%3.%4.%5.%6.%7."/>
      <w:lvlJc w:val="left"/>
      <w:pPr>
        <w:ind w:left="5892" w:hanging="360"/>
      </w:pPr>
    </w:lvl>
    <w:lvl w:ilvl="7">
      <w:start w:val="1"/>
      <w:numFmt w:val="lowerLetter"/>
      <w:lvlText w:val="%1.%2.%3.%4.%5.%6.%7.%8."/>
      <w:lvlJc w:val="left"/>
      <w:pPr>
        <w:ind w:left="6612" w:hanging="360"/>
      </w:pPr>
    </w:lvl>
    <w:lvl w:ilvl="8">
      <w:start w:val="1"/>
      <w:numFmt w:val="lowerRoman"/>
      <w:lvlText w:val="%1.%2.%3.%4.%5.%6.%7.%8.%9."/>
      <w:lvlJc w:val="right"/>
      <w:pPr>
        <w:ind w:left="7332" w:hanging="180"/>
      </w:pPr>
    </w:lvl>
  </w:abstractNum>
  <w:abstractNum w:abstractNumId="19" w15:restartNumberingAfterBreak="0">
    <w:nsid w:val="4D3C2FFD"/>
    <w:multiLevelType w:val="multilevel"/>
    <w:tmpl w:val="8D7A15A8"/>
    <w:styleLink w:val="WWNum1"/>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36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0" w15:restartNumberingAfterBreak="0">
    <w:nsid w:val="4DB85FBD"/>
    <w:multiLevelType w:val="multilevel"/>
    <w:tmpl w:val="52F27D90"/>
    <w:styleLink w:val="WWNum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4EA71195"/>
    <w:multiLevelType w:val="multilevel"/>
    <w:tmpl w:val="6338C7CE"/>
    <w:styleLink w:val="WWNum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549C2A03"/>
    <w:multiLevelType w:val="multilevel"/>
    <w:tmpl w:val="C6B473A8"/>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57CD11D4"/>
    <w:multiLevelType w:val="multilevel"/>
    <w:tmpl w:val="4B30F076"/>
    <w:styleLink w:val="WWNum4"/>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4" w15:restartNumberingAfterBreak="0">
    <w:nsid w:val="59710CAA"/>
    <w:multiLevelType w:val="multilevel"/>
    <w:tmpl w:val="3162F0C4"/>
    <w:styleLink w:val="WWNum20"/>
    <w:lvl w:ilvl="0">
      <w:start w:val="1"/>
      <w:numFmt w:val="lowerLetter"/>
      <w:lvlText w:val="%1)"/>
      <w:lvlJc w:val="left"/>
      <w:pPr>
        <w:ind w:left="1435" w:hanging="360"/>
      </w:pPr>
    </w:lvl>
    <w:lvl w:ilvl="1">
      <w:start w:val="1"/>
      <w:numFmt w:val="lowerLetter"/>
      <w:lvlText w:val="%2."/>
      <w:lvlJc w:val="left"/>
      <w:pPr>
        <w:ind w:left="2155" w:hanging="360"/>
      </w:pPr>
    </w:lvl>
    <w:lvl w:ilvl="2">
      <w:start w:val="1"/>
      <w:numFmt w:val="lowerRoman"/>
      <w:lvlText w:val="%1.%2.%3."/>
      <w:lvlJc w:val="right"/>
      <w:pPr>
        <w:ind w:left="2875" w:hanging="180"/>
      </w:pPr>
    </w:lvl>
    <w:lvl w:ilvl="3">
      <w:start w:val="1"/>
      <w:numFmt w:val="decimal"/>
      <w:lvlText w:val="%1.%2.%3.%4."/>
      <w:lvlJc w:val="left"/>
      <w:pPr>
        <w:ind w:left="3595" w:hanging="360"/>
      </w:pPr>
    </w:lvl>
    <w:lvl w:ilvl="4">
      <w:start w:val="1"/>
      <w:numFmt w:val="lowerLetter"/>
      <w:lvlText w:val="%1.%2.%3.%4.%5."/>
      <w:lvlJc w:val="left"/>
      <w:pPr>
        <w:ind w:left="4315" w:hanging="360"/>
      </w:pPr>
    </w:lvl>
    <w:lvl w:ilvl="5">
      <w:start w:val="1"/>
      <w:numFmt w:val="lowerRoman"/>
      <w:lvlText w:val="%1.%2.%3.%4.%5.%6."/>
      <w:lvlJc w:val="right"/>
      <w:pPr>
        <w:ind w:left="5035" w:hanging="180"/>
      </w:pPr>
    </w:lvl>
    <w:lvl w:ilvl="6">
      <w:start w:val="1"/>
      <w:numFmt w:val="decimal"/>
      <w:lvlText w:val="%1.%2.%3.%4.%5.%6.%7."/>
      <w:lvlJc w:val="left"/>
      <w:pPr>
        <w:ind w:left="5755" w:hanging="360"/>
      </w:pPr>
    </w:lvl>
    <w:lvl w:ilvl="7">
      <w:start w:val="1"/>
      <w:numFmt w:val="lowerLetter"/>
      <w:lvlText w:val="%1.%2.%3.%4.%5.%6.%7.%8."/>
      <w:lvlJc w:val="left"/>
      <w:pPr>
        <w:ind w:left="6475" w:hanging="360"/>
      </w:pPr>
    </w:lvl>
    <w:lvl w:ilvl="8">
      <w:start w:val="1"/>
      <w:numFmt w:val="lowerRoman"/>
      <w:lvlText w:val="%1.%2.%3.%4.%5.%6.%7.%8.%9."/>
      <w:lvlJc w:val="right"/>
      <w:pPr>
        <w:ind w:left="7195" w:hanging="180"/>
      </w:pPr>
    </w:lvl>
  </w:abstractNum>
  <w:abstractNum w:abstractNumId="25" w15:restartNumberingAfterBreak="0">
    <w:nsid w:val="5A1653C7"/>
    <w:multiLevelType w:val="singleLevel"/>
    <w:tmpl w:val="9F7E4DEC"/>
    <w:lvl w:ilvl="0">
      <w:start w:val="1"/>
      <w:numFmt w:val="decimal"/>
      <w:lvlText w:val="%1."/>
      <w:lvlJc w:val="left"/>
      <w:pPr>
        <w:tabs>
          <w:tab w:val="num" w:pos="734"/>
        </w:tabs>
        <w:ind w:left="734" w:hanging="360"/>
      </w:pPr>
      <w:rPr>
        <w:rFonts w:hint="default"/>
      </w:rPr>
    </w:lvl>
  </w:abstractNum>
  <w:abstractNum w:abstractNumId="26" w15:restartNumberingAfterBreak="0">
    <w:nsid w:val="60CC33BD"/>
    <w:multiLevelType w:val="multilevel"/>
    <w:tmpl w:val="2490F976"/>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65C91E51"/>
    <w:multiLevelType w:val="multilevel"/>
    <w:tmpl w:val="059A54EA"/>
    <w:styleLink w:val="WWNum3"/>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4."/>
      <w:lvlJc w:val="left"/>
      <w:pPr>
        <w:ind w:left="360" w:hanging="360"/>
      </w:pPr>
      <w:rPr>
        <w:rFonts w:ascii="Calibri" w:eastAsia="SimSun" w:hAnsi="Calibri" w:cs="F"/>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 w15:restartNumberingAfterBreak="0">
    <w:nsid w:val="65E252C9"/>
    <w:multiLevelType w:val="multilevel"/>
    <w:tmpl w:val="782A85DE"/>
    <w:styleLink w:val="WWNum48"/>
    <w:lvl w:ilvl="0">
      <w:start w:val="1"/>
      <w:numFmt w:val="lowerLetter"/>
      <w:lvlText w:val="%1)"/>
      <w:lvlJc w:val="left"/>
      <w:pPr>
        <w:ind w:left="2708" w:hanging="360"/>
      </w:pPr>
      <w:rPr>
        <w:rFonts w:eastAsia="Times New Roman"/>
      </w:rPr>
    </w:lvl>
    <w:lvl w:ilvl="1">
      <w:start w:val="1"/>
      <w:numFmt w:val="lowerLetter"/>
      <w:lvlText w:val="%2."/>
      <w:lvlJc w:val="left"/>
      <w:pPr>
        <w:ind w:left="3428" w:hanging="360"/>
      </w:pPr>
    </w:lvl>
    <w:lvl w:ilvl="2">
      <w:start w:val="1"/>
      <w:numFmt w:val="lowerRoman"/>
      <w:lvlText w:val="%1.%2.%3."/>
      <w:lvlJc w:val="right"/>
      <w:pPr>
        <w:ind w:left="4148" w:hanging="180"/>
      </w:pPr>
    </w:lvl>
    <w:lvl w:ilvl="3">
      <w:start w:val="1"/>
      <w:numFmt w:val="decimal"/>
      <w:lvlText w:val="%1.%2.%3.%4."/>
      <w:lvlJc w:val="left"/>
      <w:pPr>
        <w:ind w:left="4868" w:hanging="360"/>
      </w:pPr>
    </w:lvl>
    <w:lvl w:ilvl="4">
      <w:start w:val="1"/>
      <w:numFmt w:val="lowerLetter"/>
      <w:lvlText w:val="%1.%2.%3.%4.%5."/>
      <w:lvlJc w:val="left"/>
      <w:pPr>
        <w:ind w:left="5588" w:hanging="360"/>
      </w:pPr>
    </w:lvl>
    <w:lvl w:ilvl="5">
      <w:start w:val="1"/>
      <w:numFmt w:val="lowerRoman"/>
      <w:lvlText w:val="%1.%2.%3.%4.%5.%6."/>
      <w:lvlJc w:val="right"/>
      <w:pPr>
        <w:ind w:left="6308" w:hanging="180"/>
      </w:pPr>
    </w:lvl>
    <w:lvl w:ilvl="6">
      <w:start w:val="1"/>
      <w:numFmt w:val="decimal"/>
      <w:lvlText w:val="%1.%2.%3.%4.%5.%6.%7."/>
      <w:lvlJc w:val="left"/>
      <w:pPr>
        <w:ind w:left="7028" w:hanging="360"/>
      </w:pPr>
    </w:lvl>
    <w:lvl w:ilvl="7">
      <w:start w:val="1"/>
      <w:numFmt w:val="lowerLetter"/>
      <w:lvlText w:val="%1.%2.%3.%4.%5.%6.%7.%8."/>
      <w:lvlJc w:val="left"/>
      <w:pPr>
        <w:ind w:left="7748" w:hanging="360"/>
      </w:pPr>
    </w:lvl>
    <w:lvl w:ilvl="8">
      <w:start w:val="1"/>
      <w:numFmt w:val="lowerRoman"/>
      <w:lvlText w:val="%1.%2.%3.%4.%5.%6.%7.%8.%9."/>
      <w:lvlJc w:val="right"/>
      <w:pPr>
        <w:ind w:left="8468" w:hanging="180"/>
      </w:pPr>
    </w:lvl>
  </w:abstractNum>
  <w:abstractNum w:abstractNumId="29" w15:restartNumberingAfterBreak="0">
    <w:nsid w:val="65E549FA"/>
    <w:multiLevelType w:val="multilevel"/>
    <w:tmpl w:val="82DC9F9E"/>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66982102"/>
    <w:multiLevelType w:val="multilevel"/>
    <w:tmpl w:val="E3BC2870"/>
    <w:styleLink w:val="WWNum7"/>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1" w15:restartNumberingAfterBreak="0">
    <w:nsid w:val="66EB001C"/>
    <w:multiLevelType w:val="multilevel"/>
    <w:tmpl w:val="D29899D8"/>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678405BD"/>
    <w:multiLevelType w:val="multilevel"/>
    <w:tmpl w:val="885A4D78"/>
    <w:styleLink w:val="WWNum46"/>
    <w:lvl w:ilvl="0">
      <w:start w:val="1"/>
      <w:numFmt w:val="lowerLetter"/>
      <w:lvlText w:val="%1)"/>
      <w:lvlJc w:val="left"/>
      <w:pPr>
        <w:ind w:left="1068" w:hanging="360"/>
      </w:pPr>
      <w:rPr>
        <w:rFonts w:eastAsia="Times New Roman"/>
      </w:r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33" w15:restartNumberingAfterBreak="0">
    <w:nsid w:val="69147BC1"/>
    <w:multiLevelType w:val="multilevel"/>
    <w:tmpl w:val="E728AE64"/>
    <w:lvl w:ilvl="0">
      <w:start w:val="1"/>
      <w:numFmt w:val="decimal"/>
      <w:lvlText w:val="%1)"/>
      <w:lvlJc w:val="left"/>
      <w:pPr>
        <w:ind w:left="1572" w:hanging="360"/>
      </w:pPr>
    </w:lvl>
    <w:lvl w:ilvl="1">
      <w:start w:val="1"/>
      <w:numFmt w:val="lowerLetter"/>
      <w:lvlText w:val="%2."/>
      <w:lvlJc w:val="left"/>
      <w:pPr>
        <w:ind w:left="2292" w:hanging="360"/>
      </w:pPr>
    </w:lvl>
    <w:lvl w:ilvl="2">
      <w:start w:val="1"/>
      <w:numFmt w:val="lowerRoman"/>
      <w:lvlText w:val="%1.%2.%3."/>
      <w:lvlJc w:val="right"/>
      <w:pPr>
        <w:ind w:left="3012" w:hanging="180"/>
      </w:pPr>
    </w:lvl>
    <w:lvl w:ilvl="3">
      <w:start w:val="1"/>
      <w:numFmt w:val="decimal"/>
      <w:lvlText w:val="%1.%2.%3.%4."/>
      <w:lvlJc w:val="left"/>
      <w:pPr>
        <w:ind w:left="3732" w:hanging="360"/>
      </w:pPr>
    </w:lvl>
    <w:lvl w:ilvl="4">
      <w:start w:val="1"/>
      <w:numFmt w:val="lowerLetter"/>
      <w:lvlText w:val="%1.%2.%3.%4.%5."/>
      <w:lvlJc w:val="left"/>
      <w:pPr>
        <w:ind w:left="4452" w:hanging="360"/>
      </w:pPr>
    </w:lvl>
    <w:lvl w:ilvl="5">
      <w:start w:val="1"/>
      <w:numFmt w:val="lowerRoman"/>
      <w:lvlText w:val="%1.%2.%3.%4.%5.%6."/>
      <w:lvlJc w:val="right"/>
      <w:pPr>
        <w:ind w:left="5172" w:hanging="180"/>
      </w:pPr>
    </w:lvl>
    <w:lvl w:ilvl="6">
      <w:start w:val="1"/>
      <w:numFmt w:val="decimal"/>
      <w:lvlText w:val="%1.%2.%3.%4.%5.%6.%7."/>
      <w:lvlJc w:val="left"/>
      <w:pPr>
        <w:ind w:left="5892" w:hanging="360"/>
      </w:pPr>
    </w:lvl>
    <w:lvl w:ilvl="7">
      <w:start w:val="1"/>
      <w:numFmt w:val="lowerLetter"/>
      <w:lvlText w:val="%1.%2.%3.%4.%5.%6.%7.%8."/>
      <w:lvlJc w:val="left"/>
      <w:pPr>
        <w:ind w:left="6612" w:hanging="360"/>
      </w:pPr>
    </w:lvl>
    <w:lvl w:ilvl="8">
      <w:start w:val="1"/>
      <w:numFmt w:val="lowerRoman"/>
      <w:lvlText w:val="%1.%2.%3.%4.%5.%6.%7.%8.%9."/>
      <w:lvlJc w:val="right"/>
      <w:pPr>
        <w:ind w:left="7332" w:hanging="180"/>
      </w:pPr>
    </w:lvl>
  </w:abstractNum>
  <w:abstractNum w:abstractNumId="34" w15:restartNumberingAfterBreak="0">
    <w:nsid w:val="693C7A0C"/>
    <w:multiLevelType w:val="multilevel"/>
    <w:tmpl w:val="036A332A"/>
    <w:styleLink w:val="WWNum26"/>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36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5" w15:restartNumberingAfterBreak="0">
    <w:nsid w:val="6C8F6CC0"/>
    <w:multiLevelType w:val="multilevel"/>
    <w:tmpl w:val="B906BC24"/>
    <w:styleLink w:val="WWNum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6E046CEF"/>
    <w:multiLevelType w:val="hybridMultilevel"/>
    <w:tmpl w:val="A0267538"/>
    <w:lvl w:ilvl="0" w:tplc="408CCA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BE1F7C"/>
    <w:multiLevelType w:val="multilevel"/>
    <w:tmpl w:val="449EC810"/>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75825AEE"/>
    <w:multiLevelType w:val="multilevel"/>
    <w:tmpl w:val="6902F31C"/>
    <w:styleLink w:val="WWNum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77677827"/>
    <w:multiLevelType w:val="multilevel"/>
    <w:tmpl w:val="90D849DA"/>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7EBC3427"/>
    <w:multiLevelType w:val="multilevel"/>
    <w:tmpl w:val="BCAE10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ECF2829"/>
    <w:multiLevelType w:val="hybridMultilevel"/>
    <w:tmpl w:val="A01CE5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5927929">
    <w:abstractNumId w:val="19"/>
  </w:num>
  <w:num w:numId="2" w16cid:durableId="1364017376">
    <w:abstractNumId w:val="10"/>
  </w:num>
  <w:num w:numId="3" w16cid:durableId="1432582923">
    <w:abstractNumId w:val="27"/>
    <w:lvlOverride w:ilvl="0">
      <w:lvl w:ilvl="0">
        <w:start w:val="1"/>
        <w:numFmt w:val="decimal"/>
        <w:lvlText w:val="%1."/>
        <w:lvlJc w:val="left"/>
        <w:pPr>
          <w:ind w:left="360" w:hanging="360"/>
        </w:pPr>
        <w:rPr>
          <w:rFonts w:cs="Times New Roman"/>
          <w:b w:val="0"/>
          <w:bCs/>
        </w:rPr>
      </w:lvl>
    </w:lvlOverride>
  </w:num>
  <w:num w:numId="4" w16cid:durableId="688720573">
    <w:abstractNumId w:val="23"/>
  </w:num>
  <w:num w:numId="5" w16cid:durableId="807556256">
    <w:abstractNumId w:val="13"/>
  </w:num>
  <w:num w:numId="6" w16cid:durableId="946038449">
    <w:abstractNumId w:val="6"/>
  </w:num>
  <w:num w:numId="7" w16cid:durableId="2121338249">
    <w:abstractNumId w:val="30"/>
  </w:num>
  <w:num w:numId="8" w16cid:durableId="1044410012">
    <w:abstractNumId w:val="29"/>
  </w:num>
  <w:num w:numId="9" w16cid:durableId="13728562">
    <w:abstractNumId w:val="38"/>
  </w:num>
  <w:num w:numId="10" w16cid:durableId="656572088">
    <w:abstractNumId w:val="8"/>
  </w:num>
  <w:num w:numId="11" w16cid:durableId="350764497">
    <w:abstractNumId w:val="39"/>
  </w:num>
  <w:num w:numId="12" w16cid:durableId="1048644741">
    <w:abstractNumId w:val="26"/>
  </w:num>
  <w:num w:numId="13" w16cid:durableId="106656318">
    <w:abstractNumId w:val="37"/>
  </w:num>
  <w:num w:numId="14" w16cid:durableId="160850754">
    <w:abstractNumId w:val="20"/>
  </w:num>
  <w:num w:numId="15" w16cid:durableId="156385391">
    <w:abstractNumId w:val="21"/>
  </w:num>
  <w:num w:numId="16" w16cid:durableId="1645349147">
    <w:abstractNumId w:val="35"/>
  </w:num>
  <w:num w:numId="17" w16cid:durableId="1528330789">
    <w:abstractNumId w:val="16"/>
  </w:num>
  <w:num w:numId="18" w16cid:durableId="2059547059">
    <w:abstractNumId w:val="2"/>
  </w:num>
  <w:num w:numId="19" w16cid:durableId="318964633">
    <w:abstractNumId w:val="14"/>
  </w:num>
  <w:num w:numId="20" w16cid:durableId="1435173940">
    <w:abstractNumId w:val="24"/>
  </w:num>
  <w:num w:numId="21" w16cid:durableId="1348675875">
    <w:abstractNumId w:val="7"/>
  </w:num>
  <w:num w:numId="22" w16cid:durableId="575091777">
    <w:abstractNumId w:val="22"/>
  </w:num>
  <w:num w:numId="23" w16cid:durableId="2067678610">
    <w:abstractNumId w:val="17"/>
  </w:num>
  <w:num w:numId="24" w16cid:durableId="2073893080">
    <w:abstractNumId w:val="31"/>
  </w:num>
  <w:num w:numId="25" w16cid:durableId="778642836">
    <w:abstractNumId w:val="12"/>
  </w:num>
  <w:num w:numId="26" w16cid:durableId="1425346524">
    <w:abstractNumId w:val="34"/>
  </w:num>
  <w:num w:numId="27" w16cid:durableId="956958440">
    <w:abstractNumId w:val="19"/>
    <w:lvlOverride w:ilvl="0">
      <w:startOverride w:val="1"/>
    </w:lvlOverride>
  </w:num>
  <w:num w:numId="28" w16cid:durableId="1048719789">
    <w:abstractNumId w:val="23"/>
    <w:lvlOverride w:ilvl="0">
      <w:startOverride w:val="1"/>
    </w:lvlOverride>
  </w:num>
  <w:num w:numId="29" w16cid:durableId="1878853796">
    <w:abstractNumId w:val="27"/>
    <w:lvlOverride w:ilvl="0">
      <w:startOverride w:val="1"/>
    </w:lvlOverride>
  </w:num>
  <w:num w:numId="30" w16cid:durableId="453988540">
    <w:abstractNumId w:val="8"/>
    <w:lvlOverride w:ilvl="0">
      <w:startOverride w:val="1"/>
    </w:lvlOverride>
  </w:num>
  <w:num w:numId="31" w16cid:durableId="175966871">
    <w:abstractNumId w:val="13"/>
    <w:lvlOverride w:ilvl="0">
      <w:startOverride w:val="1"/>
    </w:lvlOverride>
  </w:num>
  <w:num w:numId="32" w16cid:durableId="428428175">
    <w:abstractNumId w:val="30"/>
    <w:lvlOverride w:ilvl="0">
      <w:startOverride w:val="1"/>
    </w:lvlOverride>
  </w:num>
  <w:num w:numId="33" w16cid:durableId="275063821">
    <w:abstractNumId w:val="29"/>
    <w:lvlOverride w:ilvl="0">
      <w:startOverride w:val="1"/>
    </w:lvlOverride>
  </w:num>
  <w:num w:numId="34" w16cid:durableId="1617759860">
    <w:abstractNumId w:val="31"/>
    <w:lvlOverride w:ilvl="0">
      <w:startOverride w:val="1"/>
    </w:lvlOverride>
  </w:num>
  <w:num w:numId="35" w16cid:durableId="1272397492">
    <w:abstractNumId w:val="38"/>
    <w:lvlOverride w:ilvl="0">
      <w:startOverride w:val="1"/>
    </w:lvlOverride>
  </w:num>
  <w:num w:numId="36" w16cid:durableId="1036463420">
    <w:abstractNumId w:val="39"/>
    <w:lvlOverride w:ilvl="0">
      <w:startOverride w:val="1"/>
    </w:lvlOverride>
  </w:num>
  <w:num w:numId="37" w16cid:durableId="1853370109">
    <w:abstractNumId w:val="26"/>
    <w:lvlOverride w:ilvl="0">
      <w:startOverride w:val="1"/>
    </w:lvlOverride>
  </w:num>
  <w:num w:numId="38" w16cid:durableId="2048874587">
    <w:abstractNumId w:val="37"/>
    <w:lvlOverride w:ilvl="0">
      <w:startOverride w:val="1"/>
    </w:lvlOverride>
  </w:num>
  <w:num w:numId="39" w16cid:durableId="1422604633">
    <w:abstractNumId w:val="35"/>
    <w:lvlOverride w:ilvl="0">
      <w:startOverride w:val="1"/>
    </w:lvlOverride>
  </w:num>
  <w:num w:numId="40" w16cid:durableId="1975256362">
    <w:abstractNumId w:val="16"/>
    <w:lvlOverride w:ilvl="0">
      <w:startOverride w:val="1"/>
    </w:lvlOverride>
  </w:num>
  <w:num w:numId="41" w16cid:durableId="820077842">
    <w:abstractNumId w:val="14"/>
    <w:lvlOverride w:ilvl="0">
      <w:startOverride w:val="1"/>
    </w:lvlOverride>
  </w:num>
  <w:num w:numId="42" w16cid:durableId="965499949">
    <w:abstractNumId w:val="24"/>
    <w:lvlOverride w:ilvl="0">
      <w:startOverride w:val="1"/>
    </w:lvlOverride>
  </w:num>
  <w:num w:numId="43" w16cid:durableId="719062075">
    <w:abstractNumId w:val="7"/>
    <w:lvlOverride w:ilvl="0">
      <w:startOverride w:val="1"/>
    </w:lvlOverride>
  </w:num>
  <w:num w:numId="44" w16cid:durableId="534541590">
    <w:abstractNumId w:val="41"/>
  </w:num>
  <w:num w:numId="45" w16cid:durableId="2062900371">
    <w:abstractNumId w:val="4"/>
  </w:num>
  <w:num w:numId="46" w16cid:durableId="559251196">
    <w:abstractNumId w:val="15"/>
  </w:num>
  <w:num w:numId="47" w16cid:durableId="1462841716">
    <w:abstractNumId w:val="32"/>
  </w:num>
  <w:num w:numId="48" w16cid:durableId="2026012309">
    <w:abstractNumId w:val="18"/>
  </w:num>
  <w:num w:numId="49" w16cid:durableId="121385521">
    <w:abstractNumId w:val="28"/>
  </w:num>
  <w:num w:numId="50" w16cid:durableId="1200779702">
    <w:abstractNumId w:val="25"/>
  </w:num>
  <w:num w:numId="51" w16cid:durableId="978463656">
    <w:abstractNumId w:val="1"/>
  </w:num>
  <w:num w:numId="52" w16cid:durableId="2081366552">
    <w:abstractNumId w:val="9"/>
  </w:num>
  <w:num w:numId="53" w16cid:durableId="1597638334">
    <w:abstractNumId w:val="27"/>
  </w:num>
  <w:num w:numId="54" w16cid:durableId="1662004312">
    <w:abstractNumId w:val="33"/>
  </w:num>
  <w:num w:numId="55" w16cid:durableId="620183446">
    <w:abstractNumId w:val="3"/>
  </w:num>
  <w:num w:numId="56" w16cid:durableId="4996571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76999207">
    <w:abstractNumId w:val="5"/>
  </w:num>
  <w:num w:numId="58" w16cid:durableId="154762649">
    <w:abstractNumId w:val="36"/>
  </w:num>
  <w:num w:numId="59" w16cid:durableId="1923951133">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590"/>
    <w:rsid w:val="0003075C"/>
    <w:rsid w:val="00034875"/>
    <w:rsid w:val="000645DF"/>
    <w:rsid w:val="000817D4"/>
    <w:rsid w:val="000948E7"/>
    <w:rsid w:val="000A07A5"/>
    <w:rsid w:val="001153CC"/>
    <w:rsid w:val="00166690"/>
    <w:rsid w:val="001B3136"/>
    <w:rsid w:val="001C2775"/>
    <w:rsid w:val="001F7350"/>
    <w:rsid w:val="002363F5"/>
    <w:rsid w:val="00246DB2"/>
    <w:rsid w:val="00273552"/>
    <w:rsid w:val="00295FDD"/>
    <w:rsid w:val="00296289"/>
    <w:rsid w:val="002965E2"/>
    <w:rsid w:val="0032039A"/>
    <w:rsid w:val="00353794"/>
    <w:rsid w:val="0039234B"/>
    <w:rsid w:val="00394EEA"/>
    <w:rsid w:val="003F5347"/>
    <w:rsid w:val="004B5D3E"/>
    <w:rsid w:val="004E0D3F"/>
    <w:rsid w:val="00502D3B"/>
    <w:rsid w:val="005219F8"/>
    <w:rsid w:val="005339E6"/>
    <w:rsid w:val="005849BF"/>
    <w:rsid w:val="00585783"/>
    <w:rsid w:val="005C2BDC"/>
    <w:rsid w:val="005E2F21"/>
    <w:rsid w:val="006301E4"/>
    <w:rsid w:val="00663464"/>
    <w:rsid w:val="00695DAE"/>
    <w:rsid w:val="00740B81"/>
    <w:rsid w:val="00760FDE"/>
    <w:rsid w:val="00793430"/>
    <w:rsid w:val="007B74FD"/>
    <w:rsid w:val="007D09CE"/>
    <w:rsid w:val="008064ED"/>
    <w:rsid w:val="00817685"/>
    <w:rsid w:val="008179AA"/>
    <w:rsid w:val="008419BE"/>
    <w:rsid w:val="008578EF"/>
    <w:rsid w:val="008E0717"/>
    <w:rsid w:val="008F0C67"/>
    <w:rsid w:val="00901AF9"/>
    <w:rsid w:val="00967D80"/>
    <w:rsid w:val="00985EA9"/>
    <w:rsid w:val="009A4C4C"/>
    <w:rsid w:val="009E04A1"/>
    <w:rsid w:val="009F6BA9"/>
    <w:rsid w:val="00A07341"/>
    <w:rsid w:val="00AA5673"/>
    <w:rsid w:val="00AE13F3"/>
    <w:rsid w:val="00B2703F"/>
    <w:rsid w:val="00B61F82"/>
    <w:rsid w:val="00BD24F9"/>
    <w:rsid w:val="00BE1590"/>
    <w:rsid w:val="00C05D4E"/>
    <w:rsid w:val="00C24568"/>
    <w:rsid w:val="00C4122B"/>
    <w:rsid w:val="00CD1BD7"/>
    <w:rsid w:val="00D264B5"/>
    <w:rsid w:val="00D4239F"/>
    <w:rsid w:val="00D46CF7"/>
    <w:rsid w:val="00D5338F"/>
    <w:rsid w:val="00D56A8F"/>
    <w:rsid w:val="00D66801"/>
    <w:rsid w:val="00DB25D0"/>
    <w:rsid w:val="00DB76FA"/>
    <w:rsid w:val="00E36ED8"/>
    <w:rsid w:val="00E45D4A"/>
    <w:rsid w:val="00E906BE"/>
    <w:rsid w:val="00ED5E2C"/>
    <w:rsid w:val="00F1644D"/>
    <w:rsid w:val="00F21C36"/>
    <w:rsid w:val="00F7394B"/>
    <w:rsid w:val="00FE13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FF843"/>
  <w15:docId w15:val="{D4886A98-B4F9-4D1E-844A-33B2F005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pl-PL" w:eastAsia="en-US" w:bidi="ar-SA"/>
      </w:rPr>
    </w:rPrDefault>
    <w:pPrDefault>
      <w:pPr>
        <w:widowControl w:val="0"/>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spacing w:after="0" w:line="240" w:lineRule="auto"/>
    </w:pPr>
    <w:rPr>
      <w:rFonts w:ascii="Times New Roman" w:hAnsi="Times New Roman" w:cs="Mangal"/>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pPr>
      <w:widowControl/>
      <w:suppressAutoHyphens/>
      <w:spacing w:after="0" w:line="240" w:lineRule="auto"/>
    </w:pPr>
    <w:rPr>
      <w:rFonts w:ascii="Times New Roman" w:hAnsi="Times New Roman" w:cs="Times New Roman"/>
      <w:color w:val="000000"/>
      <w:sz w:val="24"/>
      <w:szCs w:val="24"/>
    </w:rPr>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Standard"/>
    <w:link w:val="AkapitzlistZnak"/>
    <w:uiPriority w:val="34"/>
    <w:qFormat/>
    <w:pPr>
      <w:ind w:left="720"/>
    </w:pPr>
  </w:style>
  <w:style w:type="paragraph" w:styleId="Tekstprzypisukocowego">
    <w:name w:val="endnote text"/>
    <w:basedOn w:val="Standard"/>
    <w:rPr>
      <w:sz w:val="20"/>
      <w:szCs w:val="20"/>
    </w:rPr>
  </w:style>
  <w:style w:type="paragraph" w:styleId="Nagwek">
    <w:name w:val="header"/>
    <w:basedOn w:val="Standard"/>
    <w:pPr>
      <w:suppressLineNumbers/>
      <w:tabs>
        <w:tab w:val="center" w:pos="4536"/>
        <w:tab w:val="right" w:pos="9072"/>
      </w:tabs>
    </w:pPr>
  </w:style>
  <w:style w:type="paragraph" w:styleId="Stopka">
    <w:name w:val="footer"/>
    <w:basedOn w:val="Standard"/>
    <w:uiPriority w:val="99"/>
    <w:pPr>
      <w:suppressLineNumbers/>
      <w:tabs>
        <w:tab w:val="center" w:pos="4536"/>
        <w:tab w:val="right" w:pos="9072"/>
      </w:tabs>
    </w:pPr>
  </w:style>
  <w:style w:type="paragraph" w:customStyle="1" w:styleId="gmail-m-8741923730263933048msolistparagraph">
    <w:name w:val="gmail-m_-8741923730263933048msolistparagraph"/>
    <w:basedOn w:val="Standard"/>
    <w:pPr>
      <w:spacing w:before="100" w:after="100"/>
    </w:pPr>
    <w:rPr>
      <w:rFonts w:ascii="Calibri" w:hAnsi="Calibri" w:cs="Calibri"/>
      <w:lang w:eastAsia="pl-PL"/>
    </w:rPr>
  </w:style>
  <w:style w:type="character" w:customStyle="1" w:styleId="Internetlink">
    <w:name w:val="Internet link"/>
    <w:basedOn w:val="Domylnaczcionkaakapitu"/>
    <w:rPr>
      <w:color w:val="0000FF"/>
      <w:u w:val="single"/>
    </w:rPr>
  </w:style>
  <w:style w:type="character" w:customStyle="1" w:styleId="StrongEmphasis">
    <w:name w:val="Strong Emphasis"/>
    <w:basedOn w:val="Domylnaczcionkaakapitu"/>
    <w:rPr>
      <w:b/>
      <w:bCs/>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character" w:customStyle="1" w:styleId="NagwekZnak">
    <w:name w:val="Nagłówek Znak"/>
    <w:basedOn w:val="Domylnaczcionkaakapitu"/>
  </w:style>
  <w:style w:type="character" w:customStyle="1" w:styleId="StopkaZnak">
    <w:name w:val="Stopka Znak"/>
    <w:basedOn w:val="Domylnaczcionkaakapitu"/>
    <w:uiPriority w:val="99"/>
  </w:style>
  <w:style w:type="character" w:styleId="Nierozpoznanawzmianka">
    <w:name w:val="Unresolved Mention"/>
    <w:basedOn w:val="Domylnaczcionkaakapitu"/>
    <w:rPr>
      <w:color w:val="605E5C"/>
    </w:rPr>
  </w:style>
  <w:style w:type="character" w:customStyle="1" w:styleId="ListLabel1">
    <w:name w:val="ListLabel 1"/>
    <w:rPr>
      <w:rFonts w:cs="Times New Roman"/>
    </w:rPr>
  </w:style>
  <w:style w:type="character" w:customStyle="1" w:styleId="ListLabel2">
    <w:name w:val="ListLabel 2"/>
    <w:rPr>
      <w:rFonts w:cs="Times New Roman"/>
      <w:sz w:val="20"/>
      <w:szCs w:val="20"/>
    </w:rPr>
  </w:style>
  <w:style w:type="character" w:customStyle="1" w:styleId="ListLabel3">
    <w:name w:val="ListLabel 3"/>
    <w:rPr>
      <w:rFonts w:cs="Times New Roman"/>
      <w:color w:val="00000A"/>
    </w:rPr>
  </w:style>
  <w:style w:type="character" w:customStyle="1" w:styleId="ListLabel4">
    <w:name w:val="ListLabel 4"/>
    <w:rPr>
      <w:rFonts w:cs="Times New Roman"/>
      <w:b w:val="0"/>
      <w:color w:val="00000A"/>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5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34"/>
    <w:qFormat/>
    <w:locked/>
    <w:rsid w:val="00A07341"/>
    <w:rPr>
      <w:rFonts w:ascii="Times New Roman" w:hAnsi="Times New Roman" w:cs="Mangal"/>
      <w:sz w:val="24"/>
      <w:szCs w:val="24"/>
      <w:lang w:eastAsia="zh-CN" w:bidi="hi-IN"/>
    </w:rPr>
  </w:style>
  <w:style w:type="numbering" w:customStyle="1" w:styleId="WWNum45">
    <w:name w:val="WWNum45"/>
    <w:basedOn w:val="Bezlisty"/>
    <w:rsid w:val="00A07341"/>
    <w:pPr>
      <w:numPr>
        <w:numId w:val="46"/>
      </w:numPr>
    </w:pPr>
  </w:style>
  <w:style w:type="numbering" w:customStyle="1" w:styleId="WWNum46">
    <w:name w:val="WWNum46"/>
    <w:basedOn w:val="Bezlisty"/>
    <w:rsid w:val="00A07341"/>
    <w:pPr>
      <w:numPr>
        <w:numId w:val="47"/>
      </w:numPr>
    </w:pPr>
  </w:style>
  <w:style w:type="numbering" w:customStyle="1" w:styleId="WWNum47">
    <w:name w:val="WWNum47"/>
    <w:basedOn w:val="Bezlisty"/>
    <w:rsid w:val="00A07341"/>
    <w:pPr>
      <w:numPr>
        <w:numId w:val="48"/>
      </w:numPr>
    </w:pPr>
  </w:style>
  <w:style w:type="numbering" w:customStyle="1" w:styleId="WWNum48">
    <w:name w:val="WWNum48"/>
    <w:basedOn w:val="Bezlisty"/>
    <w:rsid w:val="00A07341"/>
    <w:pPr>
      <w:numPr>
        <w:numId w:val="49"/>
      </w:numPr>
    </w:pPr>
  </w:style>
  <w:style w:type="character" w:styleId="Hipercze">
    <w:name w:val="Hyperlink"/>
    <w:rsid w:val="00E45D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lipka@pzsolesnica.pl" TargetMode="External"/><Relationship Id="rId13" Type="http://schemas.openxmlformats.org/officeDocument/2006/relationships/hyperlink" Target="https://sip.legalis.pl/document-view.seam?documentId=mfrxilrtgm2tsnrrguytsltqmfyc4mzuhaztimrwgy&amp;refSource=hyplin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h.lewandowska@pzsolesnica.pl" TargetMode="External"/><Relationship Id="rId12" Type="http://schemas.openxmlformats.org/officeDocument/2006/relationships/hyperlink" Target="https://sip.legalis.pl/document-view.seam?documentId=mfrxilrtgm2tsnrrguytsltqmfyc4mzuhaztimrwgy&amp;refSource=hyplink" TargetMode="External"/><Relationship Id="rId17" Type="http://schemas.openxmlformats.org/officeDocument/2006/relationships/hyperlink" Target="https://sip.legalis.pl/document-view.seam?documentId=mfrxilrtgm2tsnrrguytsltqmfyc4mzuhaztimrzhe&amp;refSource=hyplin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ip.legalis.pl/document-view.seam?documentId=mfrxilrtgm2tsnrrguytsltqmfyc4mzuhaztimrwgy&amp;refSource=hyplin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hachol@pzsolesnica.p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g.hachol@pzsolesnica.pl" TargetMode="External"/><Relationship Id="rId23" Type="http://schemas.openxmlformats.org/officeDocument/2006/relationships/footer" Target="footer3.xml"/><Relationship Id="rId10" Type="http://schemas.openxmlformats.org/officeDocument/2006/relationships/hyperlink" Target="mailto:m.lipka@pzsolesnica.p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h.lewandowskaa@pzsolesnica.pl" TargetMode="External"/><Relationship Id="rId14" Type="http://schemas.openxmlformats.org/officeDocument/2006/relationships/hyperlink" Target="https://sip.legalis.pl/document-view.seam?documentId=mfrxilrtgm2tsnrrguytsltqmfyc4mzuhaztimrzhe&amp;refSource=hyplink" TargetMode="External"/><Relationship Id="rId22"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5100</Words>
  <Characters>30600</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Radosław Szczesiak</cp:lastModifiedBy>
  <cp:revision>3</cp:revision>
  <cp:lastPrinted>2021-12-30T08:52:00Z</cp:lastPrinted>
  <dcterms:created xsi:type="dcterms:W3CDTF">2022-08-16T06:45:00Z</dcterms:created>
  <dcterms:modified xsi:type="dcterms:W3CDTF">2022-08-18T08:52:00Z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