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FA4B" w14:textId="77777777" w:rsidR="000067C7" w:rsidRPr="00E9547A" w:rsidRDefault="000067C7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b/>
          <w:sz w:val="24"/>
          <w:szCs w:val="24"/>
        </w:rPr>
      </w:pPr>
    </w:p>
    <w:p w14:paraId="769E0184" w14:textId="39C4EEB1" w:rsidR="00893BF9" w:rsidRPr="00E9547A" w:rsidRDefault="00AC684B" w:rsidP="001F6A27">
      <w:pPr>
        <w:pStyle w:val="Nagwek1"/>
        <w:spacing w:after="0"/>
      </w:pPr>
      <w:r w:rsidRPr="00E9547A">
        <w:t xml:space="preserve">Załącznik Nr </w:t>
      </w:r>
      <w:r w:rsidR="00E9547A" w:rsidRPr="00E9547A">
        <w:t>4</w:t>
      </w:r>
      <w:r w:rsidRPr="00E9547A">
        <w:t xml:space="preserve"> </w:t>
      </w:r>
      <w:r w:rsidR="007E12D8" w:rsidRPr="00E9547A">
        <w:t>do SWZ</w:t>
      </w:r>
    </w:p>
    <w:p w14:paraId="26AD2D8D" w14:textId="1C446DEA" w:rsidR="00893BF9" w:rsidRPr="00E9547A" w:rsidRDefault="00FB00B9" w:rsidP="001F6A27">
      <w:pPr>
        <w:pStyle w:val="Nagwek2"/>
        <w:jc w:val="center"/>
      </w:pPr>
      <w:r w:rsidRPr="00E9547A">
        <w:t>Projektowane postanowienia umowy</w:t>
      </w:r>
    </w:p>
    <w:p w14:paraId="1DEA57E6" w14:textId="2A936009" w:rsidR="008D2D98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 </w:t>
      </w:r>
      <w:r w:rsidR="00581665" w:rsidRPr="00E9547A">
        <w:rPr>
          <w:rFonts w:asciiTheme="minorHAnsi" w:hAnsiTheme="minorHAnsi"/>
          <w:sz w:val="24"/>
          <w:szCs w:val="24"/>
        </w:rPr>
        <w:t xml:space="preserve">Umowa </w:t>
      </w:r>
      <w:r w:rsidRPr="00E9547A"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 w:rsidRPr="00E9547A">
        <w:rPr>
          <w:rFonts w:asciiTheme="minorHAnsi" w:hAnsiTheme="minorHAnsi"/>
          <w:sz w:val="24"/>
          <w:szCs w:val="24"/>
        </w:rPr>
        <w:t>dniu .................... roku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w Miejskim </w:t>
      </w:r>
      <w:r w:rsidR="00581665" w:rsidRPr="00E9547A">
        <w:rPr>
          <w:rFonts w:asciiTheme="minorHAnsi" w:hAnsiTheme="minorHAnsi"/>
          <w:sz w:val="24"/>
          <w:szCs w:val="24"/>
        </w:rPr>
        <w:t xml:space="preserve">Zarządzie Komunalnym </w:t>
      </w:r>
      <w:r w:rsidRPr="00E9547A">
        <w:rPr>
          <w:rFonts w:asciiTheme="minorHAnsi" w:hAnsiTheme="minorHAnsi"/>
          <w:sz w:val="24"/>
          <w:szCs w:val="24"/>
        </w:rPr>
        <w:t xml:space="preserve">w Sulejowie pomiędzy:  </w:t>
      </w:r>
    </w:p>
    <w:p w14:paraId="47DE74E8" w14:textId="627F85C3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b/>
          <w:sz w:val="24"/>
          <w:szCs w:val="24"/>
        </w:rPr>
        <w:t xml:space="preserve">Gminą Sulejów </w:t>
      </w:r>
      <w:r w:rsidR="008D2D98" w:rsidRPr="00E9547A">
        <w:rPr>
          <w:rFonts w:asciiTheme="minorHAnsi" w:hAnsiTheme="minorHAnsi"/>
          <w:b/>
          <w:sz w:val="24"/>
          <w:szCs w:val="24"/>
        </w:rPr>
        <w:t>– Miejskim Zarządem Komunalnym w Sulejowie</w:t>
      </w:r>
      <w:r w:rsidRPr="00E9547A">
        <w:rPr>
          <w:rFonts w:asciiTheme="minorHAnsi" w:hAnsiTheme="minorHAnsi"/>
          <w:b/>
          <w:sz w:val="24"/>
          <w:szCs w:val="24"/>
        </w:rPr>
        <w:t xml:space="preserve"> </w:t>
      </w:r>
    </w:p>
    <w:p w14:paraId="3C37B5FC" w14:textId="6370EAB7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z siedzibą: 97-330 Sulejów, ul. </w:t>
      </w:r>
      <w:proofErr w:type="gramStart"/>
      <w:r w:rsidRPr="00E9547A">
        <w:rPr>
          <w:rFonts w:asciiTheme="minorHAnsi" w:hAnsiTheme="minorHAnsi"/>
          <w:sz w:val="24"/>
          <w:szCs w:val="24"/>
        </w:rPr>
        <w:t>Konecka 4</w:t>
      </w:r>
      <w:r w:rsidR="007A00EE" w:rsidRPr="00E9547A">
        <w:rPr>
          <w:rFonts w:asciiTheme="minorHAnsi" w:hAnsiTheme="minorHAnsi"/>
          <w:sz w:val="24"/>
          <w:szCs w:val="24"/>
        </w:rPr>
        <w:t>6</w:t>
      </w:r>
      <w:r w:rsidRPr="00E9547A">
        <w:rPr>
          <w:rFonts w:asciiTheme="minorHAnsi" w:hAnsiTheme="minorHAnsi"/>
          <w:sz w:val="24"/>
          <w:szCs w:val="24"/>
        </w:rPr>
        <w:t>,  NIP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: 771-17-68-348, </w:t>
      </w:r>
      <w:r w:rsidR="007A00E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 xml:space="preserve">reprezentowaną przez:  </w:t>
      </w:r>
    </w:p>
    <w:p w14:paraId="63225A35" w14:textId="1E7ADF1A" w:rsidR="008D2D98" w:rsidRPr="00E9547A" w:rsidRDefault="007A00EE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b/>
          <w:sz w:val="24"/>
          <w:szCs w:val="24"/>
        </w:rPr>
        <w:t>Jarosława Millera – Dyrektora Miejskiego Zarządu Komunalnego w Sulejowie</w:t>
      </w:r>
      <w:r w:rsidR="00AC684B" w:rsidRPr="00E9547A">
        <w:rPr>
          <w:rFonts w:asciiTheme="minorHAnsi" w:hAnsiTheme="minorHAnsi"/>
          <w:sz w:val="24"/>
          <w:szCs w:val="24"/>
        </w:rPr>
        <w:t xml:space="preserve"> zwan</w:t>
      </w:r>
      <w:r w:rsidRPr="00E9547A">
        <w:rPr>
          <w:rFonts w:asciiTheme="minorHAnsi" w:hAnsiTheme="minorHAnsi"/>
          <w:sz w:val="24"/>
          <w:szCs w:val="24"/>
        </w:rPr>
        <w:t>ego</w:t>
      </w:r>
      <w:r w:rsidR="00AC684B" w:rsidRPr="00E9547A">
        <w:rPr>
          <w:rFonts w:asciiTheme="minorHAnsi" w:hAnsiTheme="minorHAnsi"/>
          <w:sz w:val="24"/>
          <w:szCs w:val="24"/>
        </w:rPr>
        <w:t xml:space="preserve"> dalej „Zamawiającym”, </w:t>
      </w:r>
    </w:p>
    <w:p w14:paraId="404D45E2" w14:textId="423AC19C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E9547A">
        <w:rPr>
          <w:rFonts w:asciiTheme="minorHAnsi" w:hAnsiTheme="minorHAnsi"/>
          <w:sz w:val="24"/>
          <w:szCs w:val="24"/>
        </w:rPr>
        <w:t>a  firmą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: ...............................................................................................................................................  </w:t>
      </w:r>
    </w:p>
    <w:p w14:paraId="6F7ED7EC" w14:textId="77777777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t>z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siedzibą: …………………………………………………………………………………………  </w:t>
      </w:r>
    </w:p>
    <w:p w14:paraId="7EA7087C" w14:textId="77777777" w:rsidR="007A00EE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t xml:space="preserve">NIP: ...............................  </w:t>
      </w:r>
      <w:proofErr w:type="gramEnd"/>
    </w:p>
    <w:p w14:paraId="702E7D5B" w14:textId="7DE96A7C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t>reprezentowaną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przez: …………………….. </w:t>
      </w:r>
    </w:p>
    <w:p w14:paraId="3576B7DF" w14:textId="3FF1AA04" w:rsidR="00581665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t>zwaną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dalej „Wykonawcą"  </w:t>
      </w:r>
    </w:p>
    <w:p w14:paraId="7ADE47B3" w14:textId="613A8634" w:rsidR="00893BF9" w:rsidRPr="00E9547A" w:rsidRDefault="007A00EE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 rezultacie dokonania przez Zamawiającego wyboru oferty Wykonawcy w trybie podstawowym bez negocjacji na podstawie Ustawy z dnia 11.09.2019 </w:t>
      </w:r>
      <w:proofErr w:type="gramStart"/>
      <w:r w:rsidRPr="00E9547A">
        <w:rPr>
          <w:rFonts w:asciiTheme="minorHAnsi" w:hAnsiTheme="minorHAnsi"/>
          <w:sz w:val="24"/>
          <w:szCs w:val="24"/>
        </w:rPr>
        <w:t>r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. Prawo zamówień publicznych (Dz. U. </w:t>
      </w:r>
      <w:proofErr w:type="gramStart"/>
      <w:r w:rsidRPr="00E9547A">
        <w:rPr>
          <w:rFonts w:asciiTheme="minorHAnsi" w:hAnsiTheme="minorHAnsi"/>
          <w:sz w:val="24"/>
          <w:szCs w:val="24"/>
        </w:rPr>
        <w:t>z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202</w:t>
      </w:r>
      <w:r w:rsidR="002548F5" w:rsidRPr="00E9547A">
        <w:rPr>
          <w:rFonts w:asciiTheme="minorHAnsi" w:hAnsiTheme="minorHAnsi"/>
          <w:sz w:val="24"/>
          <w:szCs w:val="24"/>
        </w:rPr>
        <w:t>2</w:t>
      </w:r>
      <w:r w:rsidRPr="00E9547A">
        <w:rPr>
          <w:rFonts w:asciiTheme="minorHAnsi" w:hAnsiTheme="minorHAnsi"/>
          <w:sz w:val="24"/>
          <w:szCs w:val="24"/>
        </w:rPr>
        <w:t xml:space="preserve"> r.,</w:t>
      </w:r>
      <w:r w:rsidR="00F04091" w:rsidRPr="00E9547A">
        <w:rPr>
          <w:rFonts w:asciiTheme="minorHAnsi" w:hAnsiTheme="minorHAnsi"/>
          <w:sz w:val="24"/>
          <w:szCs w:val="24"/>
        </w:rPr>
        <w:t xml:space="preserve"> z późn. </w:t>
      </w:r>
      <w:r w:rsidRPr="00E9547A">
        <w:rPr>
          <w:rFonts w:asciiTheme="minorHAnsi" w:hAnsiTheme="minorHAnsi"/>
          <w:sz w:val="24"/>
          <w:szCs w:val="24"/>
        </w:rPr>
        <w:t>1</w:t>
      </w:r>
      <w:r w:rsidR="002548F5" w:rsidRPr="00E9547A">
        <w:rPr>
          <w:rFonts w:asciiTheme="minorHAnsi" w:hAnsiTheme="minorHAnsi"/>
          <w:sz w:val="24"/>
          <w:szCs w:val="24"/>
        </w:rPr>
        <w:t>710</w:t>
      </w:r>
      <w:r w:rsidRPr="00E9547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E9547A">
        <w:rPr>
          <w:rFonts w:asciiTheme="minorHAnsi" w:hAnsiTheme="minorHAnsi"/>
          <w:sz w:val="24"/>
          <w:szCs w:val="24"/>
        </w:rPr>
        <w:t>zm</w:t>
      </w:r>
      <w:proofErr w:type="gramEnd"/>
      <w:r w:rsidRPr="00E9547A">
        <w:rPr>
          <w:rFonts w:asciiTheme="minorHAnsi" w:hAnsiTheme="minorHAnsi"/>
          <w:sz w:val="24"/>
          <w:szCs w:val="24"/>
        </w:rPr>
        <w:t>.)</w:t>
      </w:r>
      <w:r w:rsidR="00206B80" w:rsidRPr="00E9547A">
        <w:rPr>
          <w:rFonts w:asciiTheme="minorHAnsi" w:hAnsiTheme="minorHAnsi"/>
          <w:sz w:val="24"/>
          <w:szCs w:val="24"/>
        </w:rPr>
        <w:t xml:space="preserve">, zwanej dalej </w:t>
      </w:r>
      <w:r w:rsidR="00D12A0C" w:rsidRPr="00E9547A">
        <w:rPr>
          <w:rFonts w:asciiTheme="minorHAnsi" w:hAnsiTheme="minorHAnsi"/>
          <w:sz w:val="24"/>
          <w:szCs w:val="24"/>
        </w:rPr>
        <w:t xml:space="preserve">ustawą </w:t>
      </w:r>
      <w:r w:rsidR="00206B80" w:rsidRPr="00E9547A">
        <w:rPr>
          <w:rFonts w:asciiTheme="minorHAnsi" w:hAnsiTheme="minorHAnsi"/>
          <w:sz w:val="24"/>
          <w:szCs w:val="24"/>
        </w:rPr>
        <w:t>Pzp,</w:t>
      </w:r>
      <w:r w:rsidRPr="00E9547A">
        <w:rPr>
          <w:rFonts w:asciiTheme="minorHAnsi" w:hAnsiTheme="minorHAnsi"/>
          <w:sz w:val="24"/>
          <w:szCs w:val="24"/>
        </w:rPr>
        <w:t xml:space="preserve"> została zawarta umowa o następującej treści:</w:t>
      </w:r>
      <w:r w:rsidR="00AC684B" w:rsidRPr="00E9547A">
        <w:rPr>
          <w:rFonts w:asciiTheme="minorHAnsi" w:hAnsiTheme="minorHAnsi"/>
          <w:sz w:val="24"/>
          <w:szCs w:val="24"/>
        </w:rPr>
        <w:t xml:space="preserve"> </w:t>
      </w:r>
    </w:p>
    <w:p w14:paraId="3C71959D" w14:textId="1EDDAA2E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>1</w:t>
      </w:r>
    </w:p>
    <w:p w14:paraId="6C857DFA" w14:textId="77777777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eastAsia="Times New Roman" w:hAnsiTheme="minorHAnsi" w:cs="Times New Roman"/>
          <w:sz w:val="24"/>
          <w:szCs w:val="24"/>
        </w:rPr>
        <w:t>1.</w:t>
      </w:r>
      <w:r w:rsidRPr="00E9547A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 xml:space="preserve">Przedmiotem umowy jest:  </w:t>
      </w:r>
    </w:p>
    <w:p w14:paraId="583EC6C5" w14:textId="77777777" w:rsidR="00893BF9" w:rsidRPr="00E9547A" w:rsidRDefault="00AC684B" w:rsidP="001F6A2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Wyłapywanie bezdomnych zwierząt z terenu Gminy Sulejów lub odbioru ze </w:t>
      </w:r>
      <w:proofErr w:type="gramStart"/>
      <w:r w:rsidRPr="00E9547A">
        <w:rPr>
          <w:rFonts w:asciiTheme="minorHAnsi" w:hAnsiTheme="minorHAnsi"/>
          <w:sz w:val="24"/>
          <w:szCs w:val="24"/>
        </w:rPr>
        <w:t>wskazanego  przez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Zamawiającego miejsca na terenie Gminy Sulejów.  </w:t>
      </w:r>
    </w:p>
    <w:p w14:paraId="7B5C6395" w14:textId="012524BE" w:rsidR="00893BF9" w:rsidRPr="00E9547A" w:rsidRDefault="00AC684B" w:rsidP="001F6A2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Transport wyłapanych lub odebranych z terenu Gminy Sulejów bezdomnych zwierzą</w:t>
      </w:r>
      <w:r w:rsidR="006A08FE" w:rsidRPr="00E9547A">
        <w:rPr>
          <w:rFonts w:asciiTheme="minorHAnsi" w:hAnsiTheme="minorHAnsi"/>
          <w:sz w:val="24"/>
          <w:szCs w:val="24"/>
        </w:rPr>
        <w:t>t</w:t>
      </w:r>
      <w:r w:rsidRPr="00E9547A">
        <w:rPr>
          <w:rFonts w:asciiTheme="minorHAnsi" w:hAnsiTheme="minorHAnsi"/>
          <w:sz w:val="24"/>
          <w:szCs w:val="24"/>
        </w:rPr>
        <w:t xml:space="preserve"> do obiektów schroniska dla bezdomnych zwierząt.  </w:t>
      </w:r>
    </w:p>
    <w:p w14:paraId="71CC3C6F" w14:textId="77777777" w:rsidR="00946342" w:rsidRPr="00E9547A" w:rsidRDefault="00AC684B" w:rsidP="001F6A2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Zapewnienie opieki bezdomnym zwierzętom wyłapanym lub odebranym z terenu Gminy Sulejów przed dniem, jak i w trakcie obowiązywania umowy polegającej w szczególności na:  </w:t>
      </w:r>
    </w:p>
    <w:p w14:paraId="22653A2D" w14:textId="6732ADDE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lastRenderedPageBreak/>
        <w:t>a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) wyżywieniu, </w:t>
      </w:r>
    </w:p>
    <w:p w14:paraId="20758B52" w14:textId="77777777" w:rsidR="00893BF9" w:rsidRPr="00E9547A" w:rsidRDefault="00AC684B" w:rsidP="001F6A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t>opiece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weterynaryjnej, w tym w szczególności badaniach, leczeniu, szczepieniach, kastracji, sterylizacji,  </w:t>
      </w:r>
    </w:p>
    <w:p w14:paraId="586E7A64" w14:textId="32533CED" w:rsidR="00893BF9" w:rsidRPr="00E9547A" w:rsidRDefault="00FF27CA" w:rsidP="001F6A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E9547A">
        <w:rPr>
          <w:rFonts w:asciiTheme="minorHAnsi" w:hAnsiTheme="minorHAnsi"/>
          <w:sz w:val="24"/>
          <w:szCs w:val="24"/>
        </w:rPr>
        <w:t>chip</w:t>
      </w:r>
      <w:r w:rsidR="00AC684B" w:rsidRPr="00E9547A">
        <w:rPr>
          <w:rFonts w:asciiTheme="minorHAnsi" w:hAnsiTheme="minorHAnsi"/>
          <w:sz w:val="24"/>
          <w:szCs w:val="24"/>
        </w:rPr>
        <w:t>owaniu</w:t>
      </w:r>
      <w:proofErr w:type="spellEnd"/>
      <w:proofErr w:type="gramEnd"/>
      <w:r w:rsidR="00AC684B" w:rsidRPr="00E9547A">
        <w:rPr>
          <w:rFonts w:asciiTheme="minorHAnsi" w:hAnsiTheme="minorHAnsi"/>
          <w:sz w:val="24"/>
          <w:szCs w:val="24"/>
        </w:rPr>
        <w:t xml:space="preserve"> wyłapanych lub odebranych bezdomnych zwierząt i poszukiwaniu dla nich nowych właścicieli;  </w:t>
      </w:r>
    </w:p>
    <w:p w14:paraId="215A319C" w14:textId="6CA03F8A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4) Przejęcie </w:t>
      </w:r>
      <w:r w:rsidR="00FF27CA" w:rsidRPr="00E9547A">
        <w:rPr>
          <w:rFonts w:asciiTheme="minorHAnsi" w:hAnsiTheme="minorHAnsi"/>
          <w:sz w:val="24"/>
          <w:szCs w:val="24"/>
        </w:rPr>
        <w:t xml:space="preserve">bezdomnych zwierząt </w:t>
      </w:r>
      <w:r w:rsidRPr="00E9547A">
        <w:rPr>
          <w:rFonts w:asciiTheme="minorHAnsi" w:hAnsiTheme="minorHAnsi"/>
          <w:sz w:val="24"/>
          <w:szCs w:val="24"/>
        </w:rPr>
        <w:t>przebywających w schronisku dla bezdomnych zwierząt w Bełchatowie z siedzibą przy ul. Zdzieszulickiej prowadzon</w:t>
      </w:r>
      <w:r w:rsidR="00FF27CA" w:rsidRPr="00E9547A">
        <w:rPr>
          <w:rFonts w:asciiTheme="minorHAnsi" w:hAnsiTheme="minorHAnsi"/>
          <w:sz w:val="24"/>
          <w:szCs w:val="24"/>
        </w:rPr>
        <w:t>ym</w:t>
      </w:r>
      <w:r w:rsidRPr="00E9547A">
        <w:rPr>
          <w:rFonts w:asciiTheme="minorHAnsi" w:hAnsiTheme="minorHAnsi"/>
          <w:sz w:val="24"/>
          <w:szCs w:val="24"/>
        </w:rPr>
        <w:t xml:space="preserve"> przez Przedsiębiorstwo Gospodarki Mieszkaniowej sp. z o. </w:t>
      </w:r>
      <w:proofErr w:type="gramStart"/>
      <w:r w:rsidRPr="00E9547A">
        <w:rPr>
          <w:rFonts w:asciiTheme="minorHAnsi" w:hAnsiTheme="minorHAnsi"/>
          <w:sz w:val="24"/>
          <w:szCs w:val="24"/>
        </w:rPr>
        <w:t>o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. Bełchatów w ilości około </w:t>
      </w:r>
      <w:r w:rsidR="006B7EAD" w:rsidRPr="00E9547A">
        <w:rPr>
          <w:rFonts w:asciiTheme="minorHAnsi" w:hAnsiTheme="minorHAnsi"/>
          <w:sz w:val="24"/>
          <w:szCs w:val="24"/>
        </w:rPr>
        <w:t>28</w:t>
      </w:r>
      <w:r w:rsidRPr="00E9547A">
        <w:rPr>
          <w:rFonts w:asciiTheme="minorHAnsi" w:hAnsiTheme="minorHAnsi"/>
          <w:sz w:val="24"/>
          <w:szCs w:val="24"/>
        </w:rPr>
        <w:t xml:space="preserve"> sztuk wyłapanych z terenu Gminy Sulejów</w:t>
      </w:r>
      <w:r w:rsidR="00A60B7E" w:rsidRPr="00E9547A">
        <w:rPr>
          <w:rFonts w:asciiTheme="minorHAnsi" w:hAnsiTheme="minorHAnsi"/>
          <w:sz w:val="24"/>
          <w:szCs w:val="24"/>
        </w:rPr>
        <w:t xml:space="preserve"> (podmiot zgodnie z umową świadczy usługi na rzecz Gminy Sulejów do końca 202</w:t>
      </w:r>
      <w:r w:rsidR="00452265" w:rsidRPr="00E9547A">
        <w:rPr>
          <w:rFonts w:asciiTheme="minorHAnsi" w:hAnsiTheme="minorHAnsi"/>
          <w:sz w:val="24"/>
          <w:szCs w:val="24"/>
        </w:rPr>
        <w:t>2</w:t>
      </w:r>
      <w:r w:rsidR="00A60B7E" w:rsidRPr="00E9547A">
        <w:rPr>
          <w:rFonts w:asciiTheme="minorHAnsi" w:hAnsiTheme="minorHAnsi"/>
          <w:sz w:val="24"/>
          <w:szCs w:val="24"/>
        </w:rPr>
        <w:t xml:space="preserve"> roku)</w:t>
      </w:r>
      <w:r w:rsidRPr="00E9547A">
        <w:rPr>
          <w:rFonts w:asciiTheme="minorHAnsi" w:hAnsiTheme="minorHAnsi"/>
          <w:sz w:val="24"/>
          <w:szCs w:val="24"/>
        </w:rPr>
        <w:t xml:space="preserve">. Zmawiający zastrzega sobie, że ilość zwierząt do przejęcia może być mniejsza lub większa, </w:t>
      </w:r>
      <w:r w:rsidR="00751F5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>a wynikać to będzie z ilości zwierząt przebywających w schronisku na dzień rozpoczęcia obowiązywania niniejszej umowy. Koszty przetransportowania zwierząt leżą po stronie</w:t>
      </w:r>
      <w:r w:rsidR="006A08FE" w:rsidRPr="00E9547A">
        <w:rPr>
          <w:rFonts w:asciiTheme="minorHAnsi" w:hAnsiTheme="minorHAnsi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 xml:space="preserve">Wykonawcy. </w:t>
      </w:r>
    </w:p>
    <w:p w14:paraId="1C2DFB00" w14:textId="77777777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2. Sposób wykonania zamówienia: </w:t>
      </w:r>
    </w:p>
    <w:p w14:paraId="2B02F3DC" w14:textId="7AA8463A" w:rsidR="00893BF9" w:rsidRPr="00E9547A" w:rsidRDefault="00AC684B" w:rsidP="001F6A2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Wyłapywanie lub odbiór bezdomnych zwierząt na terenie Gminy Sulejów ma charakter </w:t>
      </w:r>
      <w:proofErr w:type="gramStart"/>
      <w:r w:rsidRPr="00E9547A">
        <w:rPr>
          <w:rFonts w:asciiTheme="minorHAnsi" w:hAnsiTheme="minorHAnsi"/>
          <w:sz w:val="24"/>
          <w:szCs w:val="24"/>
        </w:rPr>
        <w:t xml:space="preserve">stały  </w:t>
      </w:r>
      <w:r w:rsidR="00751F5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>w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okresie obowiązywania umowy, odbywać się będzie niezwłocznie na telefoniczne lub </w:t>
      </w:r>
      <w:r w:rsidR="00751F5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>e-mailowe zgłoszenie interwencyjne Zamawiającego</w:t>
      </w:r>
      <w:r w:rsidR="009C2163" w:rsidRPr="00E9547A">
        <w:rPr>
          <w:rFonts w:asciiTheme="minorHAnsi" w:hAnsiTheme="minorHAnsi"/>
          <w:sz w:val="24"/>
          <w:szCs w:val="24"/>
        </w:rPr>
        <w:t xml:space="preserve"> i Policji</w:t>
      </w:r>
      <w:r w:rsidRPr="00E9547A">
        <w:rPr>
          <w:rFonts w:asciiTheme="minorHAnsi" w:hAnsiTheme="minorHAnsi"/>
          <w:sz w:val="24"/>
          <w:szCs w:val="24"/>
        </w:rPr>
        <w:t xml:space="preserve"> w ciągu maksymalnie </w:t>
      </w:r>
      <w:r w:rsidR="00F903CC" w:rsidRPr="00E9547A">
        <w:rPr>
          <w:rFonts w:asciiTheme="minorHAnsi" w:hAnsiTheme="minorHAnsi"/>
          <w:b/>
          <w:sz w:val="24"/>
          <w:szCs w:val="24"/>
        </w:rPr>
        <w:t>2</w:t>
      </w:r>
      <w:r w:rsidRPr="00E9547A">
        <w:rPr>
          <w:rFonts w:asciiTheme="minorHAnsi" w:hAnsiTheme="minorHAnsi"/>
          <w:b/>
          <w:sz w:val="24"/>
          <w:szCs w:val="24"/>
        </w:rPr>
        <w:t xml:space="preserve"> godzin</w:t>
      </w:r>
      <w:r w:rsidRPr="00E9547A">
        <w:rPr>
          <w:rFonts w:asciiTheme="minorHAnsi" w:hAnsiTheme="minorHAnsi"/>
          <w:sz w:val="24"/>
          <w:szCs w:val="24"/>
        </w:rPr>
        <w:t xml:space="preserve"> od zgłoszenia. Zgłoszenia będzie dokonywać osoba wskazana przez Zamawiającego.  </w:t>
      </w:r>
    </w:p>
    <w:p w14:paraId="0722674D" w14:textId="5C7BE7BC" w:rsidR="00893BF9" w:rsidRPr="00E9547A" w:rsidRDefault="00AC684B" w:rsidP="001F6A2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Wyłapane bezdomne zwierzęta Wykonawca przewozi własnym środkiem transportu do schroniska.  </w:t>
      </w:r>
    </w:p>
    <w:p w14:paraId="4DE1A706" w14:textId="77777777" w:rsidR="00893BF9" w:rsidRPr="00E9547A" w:rsidRDefault="00AC684B" w:rsidP="001F6A2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Transport zwierząt odbywać się będzie w warunkach i na zasadach zgodnych z zapisami ustawy z dnia 21 sierpnia 1997 roku o ochronie zwierząt.  </w:t>
      </w:r>
    </w:p>
    <w:p w14:paraId="64D177E8" w14:textId="77777777" w:rsidR="00893BF9" w:rsidRPr="00E9547A" w:rsidRDefault="00AC684B" w:rsidP="001F6A2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 schronisku zwierzęta muszą mieć zapewnioną opiekę tj. odpowiednie miejsce przebywania, całodzienne wyżywienie oraz odpowiednią opiekę weterynaryjną.  </w:t>
      </w:r>
    </w:p>
    <w:p w14:paraId="52F1DA3E" w14:textId="2297BBBC" w:rsidR="00893BF9" w:rsidRPr="00E9547A" w:rsidRDefault="00AC684B" w:rsidP="001F6A2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 okresie obowiązywania umowy Wykonawca będzie dysponował stanowiskami dla bezdomnych zwierząt wyłapanych i/lub odebranych z terenu Gminy Sulejów w ilości zapewniającej należytą realizację usługi objętej umową.  </w:t>
      </w:r>
    </w:p>
    <w:p w14:paraId="234E69FF" w14:textId="77777777" w:rsidR="00893BF9" w:rsidRPr="00E9547A" w:rsidRDefault="00AC684B" w:rsidP="001F6A2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Wykonawca będzie prowadził rejestr, który obejmować będzie w szczególności:  </w:t>
      </w:r>
    </w:p>
    <w:p w14:paraId="12451D94" w14:textId="6525497D" w:rsidR="00893BF9" w:rsidRPr="00E9547A" w:rsidRDefault="00AC684B" w:rsidP="001F6A2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Wykaz zwierząt wyłapanych i/lub odebranych z terenu Gminy Sulejów wraz z terminem ich wyłapania lub odebrania w danym miesiącu;  </w:t>
      </w:r>
    </w:p>
    <w:p w14:paraId="008C6440" w14:textId="694708B0" w:rsidR="00893BF9" w:rsidRPr="00E9547A" w:rsidRDefault="00AC684B" w:rsidP="001F6A2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Wykaz zwierząt z terenu Gminy Sulejów będących w danym miesiącu w schronisku wraz </w:t>
      </w:r>
      <w:r w:rsidR="00751F5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 xml:space="preserve">z liczbą dni ich pobytu;  </w:t>
      </w:r>
    </w:p>
    <w:p w14:paraId="72C4A64D" w14:textId="352CBD41" w:rsidR="00893BF9" w:rsidRPr="00E9547A" w:rsidRDefault="00AC684B" w:rsidP="001F6A2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lastRenderedPageBreak/>
        <w:t>Wykaz zwierząt poddanych eutanazji z przyczyn humanitarnych, liczbę zwierząt padłych, liczbę zwierząt oddanych nowym</w:t>
      </w:r>
      <w:r w:rsidR="00AB2A12" w:rsidRPr="00E9547A">
        <w:rPr>
          <w:rFonts w:asciiTheme="minorHAnsi" w:hAnsiTheme="minorHAnsi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>właścicielom</w:t>
      </w:r>
      <w:r w:rsidR="009C2163" w:rsidRPr="00E9547A">
        <w:rPr>
          <w:rFonts w:asciiTheme="minorHAnsi" w:hAnsiTheme="minorHAnsi"/>
          <w:sz w:val="24"/>
          <w:szCs w:val="24"/>
        </w:rPr>
        <w:t xml:space="preserve"> (adopcje), liczbę zwierząt oddanych dotychczasowym właścicielom (adopcje właścicielskie)</w:t>
      </w:r>
      <w:r w:rsidRPr="00E9547A">
        <w:rPr>
          <w:rFonts w:asciiTheme="minorHAnsi" w:hAnsiTheme="minorHAnsi"/>
          <w:sz w:val="24"/>
          <w:szCs w:val="24"/>
        </w:rPr>
        <w:t>, zaszczepionych,</w:t>
      </w:r>
      <w:r w:rsidR="00AB2A12" w:rsidRPr="00E9547A">
        <w:rPr>
          <w:rFonts w:asciiTheme="minorHAnsi" w:hAnsiTheme="minorHAnsi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>leczonych</w:t>
      </w:r>
      <w:r w:rsidR="00AB2A12" w:rsidRPr="00E9547A">
        <w:rPr>
          <w:rFonts w:asciiTheme="minorHAnsi" w:hAnsiTheme="minorHAnsi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 xml:space="preserve">oraz oznakowanych w danym miesiącu.  </w:t>
      </w:r>
    </w:p>
    <w:p w14:paraId="70C8DE1D" w14:textId="3BAC549D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2  </w:t>
      </w:r>
    </w:p>
    <w:p w14:paraId="64FDE7E2" w14:textId="77777777" w:rsidR="00893BF9" w:rsidRPr="00E9547A" w:rsidRDefault="00AC684B" w:rsidP="001F6A27">
      <w:pPr>
        <w:tabs>
          <w:tab w:val="left" w:pos="426"/>
        </w:tabs>
        <w:spacing w:after="0" w:line="360" w:lineRule="auto"/>
        <w:ind w:left="-6" w:right="0" w:hanging="11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Zamawiający wymaga, aby ww. usługa była wykonywana zgodnie z przepisami:  </w:t>
      </w:r>
    </w:p>
    <w:p w14:paraId="7BB5B1EC" w14:textId="77777777" w:rsidR="00893BF9" w:rsidRPr="00E9547A" w:rsidRDefault="00AC684B" w:rsidP="001F6A2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Ustawy z dnia 21 sierpnia 1997 r. - o ochronie zwierząt;  </w:t>
      </w:r>
    </w:p>
    <w:p w14:paraId="0477AF5D" w14:textId="77777777" w:rsidR="00893BF9" w:rsidRPr="00E9547A" w:rsidRDefault="00AC684B" w:rsidP="001F6A2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Ustawy z dnia 11 marca 2004 r. - o ochronie zdrowia zwierząt oraz zwalczaniu chorób zakaźnych zwierząt;  </w:t>
      </w:r>
    </w:p>
    <w:p w14:paraId="7E8F2360" w14:textId="77777777" w:rsidR="00893BF9" w:rsidRPr="00E9547A" w:rsidRDefault="00AC684B" w:rsidP="001F6A2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Ustawie z dnia 13 września 1996 r. o utrzymaniu czystości i porządku w gminach; </w:t>
      </w:r>
    </w:p>
    <w:p w14:paraId="544D1A9A" w14:textId="72D06BBB" w:rsidR="00893BF9" w:rsidRPr="00E9547A" w:rsidRDefault="00AC684B" w:rsidP="001F6A2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Rozporządzenia Ministra Spraw Wewnętrznych i Administracji z dnia 26 sierpnia 1998</w:t>
      </w:r>
      <w:proofErr w:type="gramStart"/>
      <w:r w:rsidRPr="00E9547A">
        <w:rPr>
          <w:rFonts w:asciiTheme="minorHAnsi" w:hAnsiTheme="minorHAnsi"/>
          <w:sz w:val="24"/>
          <w:szCs w:val="24"/>
        </w:rPr>
        <w:t xml:space="preserve">r.  </w:t>
      </w:r>
      <w:r w:rsidR="00751F5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>w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sprawie zasad i warunków wyłapywania bezdomnych zwierząt; </w:t>
      </w:r>
    </w:p>
    <w:p w14:paraId="4F7D6F8D" w14:textId="5CFC9A8C" w:rsidR="00893BF9" w:rsidRPr="00E9547A" w:rsidRDefault="00AC684B" w:rsidP="001F6A2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Rozporządzenia Ministra Rolnictwa i Rozwoju Wsi z dnia 23 czerwca 2004 </w:t>
      </w:r>
      <w:proofErr w:type="gramStart"/>
      <w:r w:rsidRPr="00E9547A">
        <w:rPr>
          <w:rFonts w:asciiTheme="minorHAnsi" w:hAnsiTheme="minorHAnsi"/>
          <w:sz w:val="24"/>
          <w:szCs w:val="24"/>
        </w:rPr>
        <w:t>r.  w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sprawie szczegółowych wymagań weterynaryjnych dla prowadzenia schronisk  dla bezdomnych zwierząt.</w:t>
      </w:r>
    </w:p>
    <w:p w14:paraId="1D4F5F56" w14:textId="77777777" w:rsidR="00EF0C3F" w:rsidRPr="00E9547A" w:rsidRDefault="00EF0C3F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1A2D6332" w14:textId="638BB93A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3  </w:t>
      </w:r>
    </w:p>
    <w:p w14:paraId="5A432903" w14:textId="266861F7" w:rsidR="00893BF9" w:rsidRPr="00E9547A" w:rsidRDefault="00AC684B" w:rsidP="001F6A27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Wykonawca zapewnia w czasie </w:t>
      </w:r>
      <w:r w:rsidR="009C2163" w:rsidRPr="00E9547A">
        <w:rPr>
          <w:rFonts w:asciiTheme="minorHAnsi" w:hAnsiTheme="minorHAnsi"/>
          <w:sz w:val="24"/>
          <w:szCs w:val="24"/>
        </w:rPr>
        <w:t>wy</w:t>
      </w:r>
      <w:r w:rsidRPr="00E9547A">
        <w:rPr>
          <w:rFonts w:asciiTheme="minorHAnsi" w:hAnsiTheme="minorHAnsi"/>
          <w:sz w:val="24"/>
          <w:szCs w:val="24"/>
        </w:rPr>
        <w:t xml:space="preserve">łapywania i transportu zwierząt korzystanie z urządzeń i środków, które nie stwarzają zagrożenia życia i zdrowia zwierząt oraz ich cierpienia.  </w:t>
      </w:r>
    </w:p>
    <w:p w14:paraId="774C9B17" w14:textId="073CD5FF" w:rsidR="00893BF9" w:rsidRPr="00E9547A" w:rsidRDefault="00AC684B" w:rsidP="001F6A27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Wykonawca ma obowiązek zapewnienia należytej opieki i warunków pobytu zwierząt zgodnie z obowiązującymi przepisami.</w:t>
      </w:r>
    </w:p>
    <w:p w14:paraId="3EF864D3" w14:textId="77777777" w:rsidR="00EF0C3F" w:rsidRPr="00E9547A" w:rsidRDefault="00EF0C3F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50E6B7D1" w14:textId="1E002D32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4  </w:t>
      </w:r>
    </w:p>
    <w:p w14:paraId="3E26AD82" w14:textId="7D527A27" w:rsidR="00893BF9" w:rsidRPr="00E9547A" w:rsidRDefault="00AC684B" w:rsidP="001F6A2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Wykonawca zobowiązany jest do zapewnienia nadzoru weterynaryjnego w razie potrzeby przy </w:t>
      </w:r>
      <w:r w:rsidR="009C2163" w:rsidRPr="00E9547A">
        <w:rPr>
          <w:rFonts w:asciiTheme="minorHAnsi" w:hAnsiTheme="minorHAnsi"/>
          <w:sz w:val="24"/>
          <w:szCs w:val="24"/>
        </w:rPr>
        <w:t>wy</w:t>
      </w:r>
      <w:r w:rsidRPr="00E9547A">
        <w:rPr>
          <w:rFonts w:asciiTheme="minorHAnsi" w:hAnsiTheme="minorHAnsi"/>
          <w:sz w:val="24"/>
          <w:szCs w:val="24"/>
        </w:rPr>
        <w:t xml:space="preserve">łapywaniu zwierząt.  </w:t>
      </w:r>
    </w:p>
    <w:p w14:paraId="6CDB333C" w14:textId="40C1CAB0" w:rsidR="00893BF9" w:rsidRPr="00E9547A" w:rsidRDefault="00AC684B" w:rsidP="001F6A2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Zamawiający zobowiązany jest do natychmiastowego poinformowania Wykona</w:t>
      </w:r>
      <w:r w:rsidR="009C2163" w:rsidRPr="00E9547A">
        <w:rPr>
          <w:rFonts w:asciiTheme="minorHAnsi" w:hAnsiTheme="minorHAnsi"/>
          <w:sz w:val="24"/>
          <w:szCs w:val="24"/>
        </w:rPr>
        <w:t>wcy</w:t>
      </w:r>
      <w:r w:rsidRPr="00E9547A">
        <w:rPr>
          <w:rFonts w:asciiTheme="minorHAnsi" w:hAnsiTheme="minorHAnsi"/>
          <w:sz w:val="24"/>
          <w:szCs w:val="24"/>
        </w:rPr>
        <w:t xml:space="preserve"> </w:t>
      </w:r>
      <w:r w:rsidR="00751F5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>o przypadkach wystąpienia na terenie gminy Sulejów objawów chorób zakaźnych, zwalczanych zgodnie z obowiązującymi w tym zakresie przepisami prawa</w:t>
      </w:r>
      <w:r w:rsidR="009C2163" w:rsidRPr="00E9547A">
        <w:rPr>
          <w:rFonts w:asciiTheme="minorHAnsi" w:hAnsiTheme="minorHAnsi"/>
          <w:sz w:val="24"/>
          <w:szCs w:val="24"/>
        </w:rPr>
        <w:t>, w związku z realizacją umowy</w:t>
      </w:r>
      <w:r w:rsidRPr="00E9547A">
        <w:rPr>
          <w:rFonts w:asciiTheme="minorHAnsi" w:hAnsiTheme="minorHAnsi"/>
          <w:sz w:val="24"/>
          <w:szCs w:val="24"/>
        </w:rPr>
        <w:t xml:space="preserve">.  </w:t>
      </w:r>
    </w:p>
    <w:p w14:paraId="30496AED" w14:textId="6FDB47F4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lastRenderedPageBreak/>
        <w:t xml:space="preserve">5  </w:t>
      </w:r>
    </w:p>
    <w:p w14:paraId="0B97CFC1" w14:textId="4961BFAD" w:rsidR="00893BF9" w:rsidRPr="00E9547A" w:rsidRDefault="00AC684B" w:rsidP="001F6A27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Wykonawca jest obowiązany do poszukiwania nowych</w:t>
      </w:r>
      <w:r w:rsidR="009C2163" w:rsidRPr="00E9547A">
        <w:rPr>
          <w:rFonts w:asciiTheme="minorHAnsi" w:hAnsiTheme="minorHAnsi"/>
          <w:sz w:val="24"/>
          <w:szCs w:val="24"/>
        </w:rPr>
        <w:t xml:space="preserve"> lub dotychczasowych</w:t>
      </w:r>
      <w:r w:rsidRPr="00E9547A">
        <w:rPr>
          <w:rFonts w:asciiTheme="minorHAnsi" w:hAnsiTheme="minorHAnsi"/>
          <w:sz w:val="24"/>
          <w:szCs w:val="24"/>
        </w:rPr>
        <w:t xml:space="preserve"> właścicieli dla </w:t>
      </w:r>
      <w:r w:rsidR="009C2163" w:rsidRPr="00E9547A">
        <w:rPr>
          <w:rFonts w:asciiTheme="minorHAnsi" w:hAnsiTheme="minorHAnsi"/>
          <w:sz w:val="24"/>
          <w:szCs w:val="24"/>
        </w:rPr>
        <w:t>odłowionych</w:t>
      </w:r>
      <w:r w:rsidRPr="00E9547A">
        <w:rPr>
          <w:rFonts w:asciiTheme="minorHAnsi" w:hAnsiTheme="minorHAnsi"/>
          <w:sz w:val="24"/>
          <w:szCs w:val="24"/>
        </w:rPr>
        <w:t xml:space="preserve"> zwierząt z terenu gminy i przekazywanie tych zwierząt do adopcji osobom zdolnym zapewnić im właściwą opiekę i należyte warunki utrzymania.  </w:t>
      </w:r>
    </w:p>
    <w:p w14:paraId="490E37EE" w14:textId="1E451B28" w:rsidR="00893BF9" w:rsidRPr="00E9547A" w:rsidRDefault="00AC684B" w:rsidP="001F6A27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Wykonawca zobowiązany jest do natychmiastowego poinformowania Zamawiającego</w:t>
      </w:r>
      <w:r w:rsidR="00F13FB4" w:rsidRPr="00E9547A">
        <w:rPr>
          <w:rFonts w:asciiTheme="minorHAnsi" w:hAnsiTheme="minorHAnsi"/>
          <w:sz w:val="24"/>
          <w:szCs w:val="24"/>
        </w:rPr>
        <w:t xml:space="preserve"> </w:t>
      </w:r>
      <w:r w:rsidR="00751F5E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>o</w:t>
      </w:r>
      <w:r w:rsidR="00F13FB4" w:rsidRPr="00E9547A">
        <w:rPr>
          <w:rFonts w:asciiTheme="minorHAnsi" w:hAnsiTheme="minorHAnsi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>przypadkach adopcji</w:t>
      </w:r>
      <w:r w:rsidR="009C2163" w:rsidRPr="00E9547A">
        <w:rPr>
          <w:rFonts w:asciiTheme="minorHAnsi" w:hAnsiTheme="minorHAnsi"/>
          <w:sz w:val="24"/>
          <w:szCs w:val="24"/>
        </w:rPr>
        <w:t xml:space="preserve"> i adopcji właścicielskich</w:t>
      </w:r>
      <w:r w:rsidRPr="00E9547A">
        <w:rPr>
          <w:rFonts w:asciiTheme="minorHAnsi" w:hAnsiTheme="minorHAnsi"/>
          <w:sz w:val="24"/>
          <w:szCs w:val="24"/>
        </w:rPr>
        <w:t>.</w:t>
      </w:r>
    </w:p>
    <w:p w14:paraId="27AB4ADD" w14:textId="77777777" w:rsidR="00EF0C3F" w:rsidRPr="00E9547A" w:rsidRDefault="00EF0C3F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41846F7E" w14:textId="7D4ADC24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6  </w:t>
      </w:r>
    </w:p>
    <w:p w14:paraId="10B5F9EF" w14:textId="77777777" w:rsidR="00893BF9" w:rsidRPr="00E9547A" w:rsidRDefault="00AC684B" w:rsidP="001F6A2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Wynagrodzenie miesięczne za usługi, o których mowa w §1 ustalane będzie na podstawie cen jednostkowych, złożonych w ofercie Wykonawcy, stanowiącej integralną część umowy, tj.:  </w:t>
      </w:r>
    </w:p>
    <w:tbl>
      <w:tblPr>
        <w:tblStyle w:val="TableGrid"/>
        <w:tblW w:w="9062" w:type="dxa"/>
        <w:tblInd w:w="5" w:type="dxa"/>
        <w:tblCellMar>
          <w:top w:w="50" w:type="dxa"/>
          <w:left w:w="106" w:type="dxa"/>
          <w:right w:w="6" w:type="dxa"/>
        </w:tblCellMar>
        <w:tblLook w:val="04A0" w:firstRow="1" w:lastRow="0" w:firstColumn="1" w:lastColumn="0" w:noHBand="0" w:noVBand="1"/>
        <w:tblCaption w:val="Wykaz cen za poszczególne usługi"/>
        <w:tblDescription w:val="Tabela zawiera wykaz cen netto, stawki podatku Vat i cen brutto oferowane przez wykonawcę za poszczególne usługi"/>
      </w:tblPr>
      <w:tblGrid>
        <w:gridCol w:w="569"/>
        <w:gridCol w:w="3405"/>
        <w:gridCol w:w="1448"/>
        <w:gridCol w:w="1198"/>
        <w:gridCol w:w="1237"/>
        <w:gridCol w:w="1205"/>
      </w:tblGrid>
      <w:tr w:rsidR="00893BF9" w:rsidRPr="001F6A27" w14:paraId="604BACF6" w14:textId="77777777" w:rsidTr="00EB24D5">
        <w:trPr>
          <w:trHeight w:val="12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1267" w14:textId="2DDA4964" w:rsidR="00893BF9" w:rsidRPr="001F6A27" w:rsidRDefault="001F6A27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bookmarkStart w:id="0" w:name="_GoBack"/>
            <w:bookmarkEnd w:id="0"/>
            <w:r w:rsidR="00AC684B" w:rsidRPr="001F6A27">
              <w:rPr>
                <w:rFonts w:asciiTheme="minorHAnsi" w:hAnsiTheme="minorHAnsi"/>
                <w:sz w:val="24"/>
                <w:szCs w:val="24"/>
              </w:rPr>
              <w:t xml:space="preserve">p.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C551" w14:textId="77777777" w:rsidR="00893BF9" w:rsidRPr="001F6A27" w:rsidRDefault="00AC684B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6A27">
              <w:rPr>
                <w:rFonts w:asciiTheme="minorHAnsi" w:hAnsiTheme="minorHAnsi"/>
                <w:sz w:val="24"/>
                <w:szCs w:val="24"/>
              </w:rPr>
              <w:t xml:space="preserve">Nazwa usługi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B4B4" w14:textId="77777777" w:rsidR="00893BF9" w:rsidRPr="001F6A27" w:rsidRDefault="00AC684B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6A27">
              <w:rPr>
                <w:rFonts w:asciiTheme="minorHAnsi" w:hAnsiTheme="minorHAnsi"/>
                <w:sz w:val="24"/>
                <w:szCs w:val="24"/>
              </w:rPr>
              <w:t xml:space="preserve">Jednostka miary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3608" w14:textId="77777777" w:rsidR="00893BF9" w:rsidRPr="001F6A27" w:rsidRDefault="00AC684B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6A27">
              <w:rPr>
                <w:rFonts w:asciiTheme="minorHAnsi" w:hAnsiTheme="minorHAnsi"/>
                <w:sz w:val="24"/>
                <w:szCs w:val="24"/>
              </w:rPr>
              <w:t xml:space="preserve">Cena netto w zł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D" w14:textId="77777777" w:rsidR="00893BF9" w:rsidRPr="001F6A27" w:rsidRDefault="00AC684B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6A27">
              <w:rPr>
                <w:rFonts w:asciiTheme="minorHAnsi" w:hAnsiTheme="minorHAnsi"/>
                <w:sz w:val="24"/>
                <w:szCs w:val="24"/>
              </w:rPr>
              <w:t xml:space="preserve">Stawka podatku </w:t>
            </w:r>
          </w:p>
          <w:p w14:paraId="3AABDAF3" w14:textId="77777777" w:rsidR="00893BF9" w:rsidRPr="001F6A27" w:rsidRDefault="00AC684B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6A27">
              <w:rPr>
                <w:rFonts w:asciiTheme="minorHAnsi" w:hAnsiTheme="minorHAnsi"/>
                <w:sz w:val="24"/>
                <w:szCs w:val="24"/>
              </w:rPr>
              <w:t xml:space="preserve">VAT w %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6481" w14:textId="77777777" w:rsidR="00893BF9" w:rsidRPr="001F6A27" w:rsidRDefault="00AC684B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6A27">
              <w:rPr>
                <w:rFonts w:asciiTheme="minorHAnsi" w:hAnsiTheme="minorHAnsi"/>
                <w:sz w:val="24"/>
                <w:szCs w:val="24"/>
              </w:rPr>
              <w:t xml:space="preserve">Cena </w:t>
            </w:r>
            <w:proofErr w:type="gramStart"/>
            <w:r w:rsidRPr="001F6A27">
              <w:rPr>
                <w:rFonts w:asciiTheme="minorHAnsi" w:hAnsiTheme="minorHAnsi"/>
                <w:sz w:val="24"/>
                <w:szCs w:val="24"/>
              </w:rPr>
              <w:t>brutto  w</w:t>
            </w:r>
            <w:proofErr w:type="gramEnd"/>
            <w:r w:rsidRPr="001F6A27">
              <w:rPr>
                <w:rFonts w:asciiTheme="minorHAnsi" w:hAnsiTheme="minorHAnsi"/>
                <w:sz w:val="24"/>
                <w:szCs w:val="24"/>
              </w:rPr>
              <w:t xml:space="preserve"> zł </w:t>
            </w:r>
          </w:p>
        </w:tc>
      </w:tr>
      <w:tr w:rsidR="00586623" w:rsidRPr="00E9547A" w14:paraId="5088A69A" w14:textId="77777777" w:rsidTr="000067C7">
        <w:trPr>
          <w:trHeight w:val="30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3C32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855F" w14:textId="237D2E9E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Wyjazd zespołu interwencyjnego tj. wyłapania i /lub odbioru zwierzęcia oraz transport w obie strony (od schroniska do miejsca wskazanego na terenie Gminy Sulejów), bez względu na ilość wyłapanych i /lub odebranych zwierząt w ramach danego wyjazdu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A5D8" w14:textId="640D4883" w:rsidR="00586623" w:rsidRPr="00E9547A" w:rsidRDefault="00071770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wyjazd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2AF6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CA86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87F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25CEF" w:rsidRPr="00E9547A" w14:paraId="78FE35D2" w14:textId="77777777" w:rsidTr="000067C7">
        <w:trPr>
          <w:trHeight w:val="8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350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2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C45B" w14:textId="579702F9" w:rsidR="00E25CEF" w:rsidRPr="00E9547A" w:rsidRDefault="00E25CEF" w:rsidP="001F6A27">
            <w:pPr>
              <w:tabs>
                <w:tab w:val="left" w:pos="426"/>
                <w:tab w:val="center" w:pos="594"/>
                <w:tab w:val="center" w:pos="1298"/>
                <w:tab w:val="right" w:pos="3295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15 - dniowa kwarantanna zwierzęcia w schronisku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E31" w14:textId="2E2DAE11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1 kwarantanna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6AA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FAB5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F5F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25CEF" w:rsidRPr="00E9547A" w14:paraId="765AB9A0" w14:textId="77777777" w:rsidTr="000067C7">
        <w:trPr>
          <w:trHeight w:val="8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B24C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3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F4EF" w14:textId="05E67996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Sterylizacja/kastracja zwierzęcia po 15 dniowej kwarantannie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612C" w14:textId="401C73D3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1 zabieg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17D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FD59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F701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25CEF" w:rsidRPr="00E9547A" w14:paraId="0B8A1216" w14:textId="77777777" w:rsidTr="000067C7">
        <w:trPr>
          <w:trHeight w:val="8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2E48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4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3D12" w14:textId="3A823D5B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Pobyt zwierzęcia w schronisku poniżej 20 dni po kwarantannie (cena za rozpoczętą dobę pobytu zwierzęcia w schronisku)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CF3A" w14:textId="7D5BB065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1 doba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CF4C" w14:textId="0B8EA38A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4764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8453" w14:textId="77777777" w:rsidR="00E25CEF" w:rsidRPr="00E9547A" w:rsidRDefault="00E25CEF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86623" w:rsidRPr="00E9547A" w14:paraId="5086D061" w14:textId="77777777" w:rsidTr="000067C7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96BB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5B60" w14:textId="036BD70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Chipowanie zwierzęcia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4ABE" w14:textId="0DCB4914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proofErr w:type="spellStart"/>
            <w:r w:rsidRPr="00E9547A">
              <w:rPr>
                <w:rFonts w:asciiTheme="minorHAnsi" w:hAnsiTheme="minorHAnsi"/>
                <w:sz w:val="24"/>
                <w:szCs w:val="24"/>
              </w:rPr>
              <w:t>chipowanie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ED6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9FA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9B89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86623" w:rsidRPr="00E9547A" w14:paraId="1FD445F5" w14:textId="77777777" w:rsidTr="000067C7">
        <w:trPr>
          <w:trHeight w:val="1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EB95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6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A4DE" w14:textId="3199AD7B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Pobyt zwierzęcia w schronisku powyżej 20 dni po kwarantannie (cena za rozpoczętą dobę pobytu zwierzęcia w schronisku)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CE82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1 doba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6CB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8CFF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F5C5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86623" w:rsidRPr="00E9547A" w14:paraId="5B819BF3" w14:textId="77777777" w:rsidTr="000067C7">
        <w:trPr>
          <w:trHeight w:val="8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951B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7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0321" w14:textId="02E76EA4" w:rsidR="00586623" w:rsidRPr="00E9547A" w:rsidRDefault="00C43399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Zwierzęta przebywające w schronisku </w:t>
            </w:r>
            <w:r w:rsidR="002D5FC9"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 podpisaniu umowy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C60E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1 doba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259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34F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FBF5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86623" w:rsidRPr="00E9547A" w14:paraId="7AC05428" w14:textId="77777777" w:rsidTr="000067C7">
        <w:trPr>
          <w:trHeight w:val="4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B117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8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83D6" w14:textId="0473AFC1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Eutanazja zwierzęcia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A9B2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1 eutanazja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C5E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FA9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243E" w14:textId="77777777" w:rsidR="00586623" w:rsidRPr="00E9547A" w:rsidRDefault="00586623" w:rsidP="001F6A27">
            <w:pPr>
              <w:tabs>
                <w:tab w:val="left" w:pos="426"/>
              </w:tabs>
              <w:spacing w:after="0" w:line="360" w:lineRule="auto"/>
              <w:ind w:left="-5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95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1982DEFC" w14:textId="77777777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 </w:t>
      </w:r>
    </w:p>
    <w:p w14:paraId="4CB12C02" w14:textId="77777777" w:rsidR="00893BF9" w:rsidRPr="00E9547A" w:rsidRDefault="00AC684B" w:rsidP="001F6A2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Szacunkowa wartość umowy ogółem brutto wynosi: ……… zł (słownie: ……………………). </w:t>
      </w:r>
    </w:p>
    <w:p w14:paraId="3BCE7EB8" w14:textId="662B662C" w:rsidR="00893BF9" w:rsidRPr="00E9547A" w:rsidRDefault="00AC684B" w:rsidP="001F6A2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Wynagrodzenie będzie płatne na podstawie prawidłowo wystawionych miesięcznych faktur w terminie </w:t>
      </w:r>
      <w:r w:rsidR="00E66CC0" w:rsidRPr="00E9547A">
        <w:rPr>
          <w:rFonts w:asciiTheme="minorHAnsi" w:hAnsiTheme="minorHAnsi"/>
          <w:sz w:val="24"/>
          <w:szCs w:val="24"/>
        </w:rPr>
        <w:t>30</w:t>
      </w:r>
      <w:r w:rsidRPr="00E9547A">
        <w:rPr>
          <w:rFonts w:asciiTheme="minorHAnsi" w:hAnsiTheme="minorHAnsi"/>
          <w:sz w:val="24"/>
          <w:szCs w:val="24"/>
        </w:rPr>
        <w:t xml:space="preserve"> dni od dnia otrzymania</w:t>
      </w:r>
      <w:r w:rsidR="009B0D6C" w:rsidRPr="00E9547A">
        <w:rPr>
          <w:rFonts w:asciiTheme="minorHAnsi" w:hAnsiTheme="minorHAnsi"/>
          <w:sz w:val="24"/>
          <w:szCs w:val="24"/>
        </w:rPr>
        <w:t xml:space="preserve"> </w:t>
      </w:r>
      <w:r w:rsidR="00032A66" w:rsidRPr="00E9547A">
        <w:rPr>
          <w:rFonts w:asciiTheme="minorHAnsi" w:hAnsiTheme="minorHAnsi"/>
          <w:sz w:val="24"/>
          <w:szCs w:val="24"/>
        </w:rPr>
        <w:t xml:space="preserve">prawidłowo wystawionej </w:t>
      </w:r>
      <w:r w:rsidRPr="00E9547A">
        <w:rPr>
          <w:rFonts w:asciiTheme="minorHAnsi" w:hAnsiTheme="minorHAnsi"/>
          <w:sz w:val="24"/>
          <w:szCs w:val="24"/>
        </w:rPr>
        <w:t>faktury</w:t>
      </w:r>
      <w:r w:rsidR="001822E6" w:rsidRPr="00E9547A">
        <w:rPr>
          <w:rFonts w:asciiTheme="minorHAnsi" w:hAnsiTheme="minorHAnsi"/>
          <w:sz w:val="24"/>
          <w:szCs w:val="24"/>
        </w:rPr>
        <w:t xml:space="preserve"> VAT</w:t>
      </w:r>
      <w:r w:rsidRPr="00E9547A">
        <w:rPr>
          <w:rFonts w:asciiTheme="minorHAnsi" w:hAnsiTheme="minorHAnsi"/>
          <w:sz w:val="24"/>
          <w:szCs w:val="24"/>
        </w:rPr>
        <w:t xml:space="preserve"> przez Zamawiającego, na rachunek Wykonawcy wskazany na fakturze. Wykonawca zobowiązany jest do wystawienia faktury najpóźniej w ostatnim dniu </w:t>
      </w:r>
      <w:r w:rsidR="00032A66" w:rsidRPr="00E9547A">
        <w:rPr>
          <w:rFonts w:asciiTheme="minorHAnsi" w:hAnsiTheme="minorHAnsi"/>
          <w:sz w:val="24"/>
          <w:szCs w:val="24"/>
        </w:rPr>
        <w:t>miesiąca, którego faktura dotyczy</w:t>
      </w:r>
      <w:r w:rsidRPr="00E9547A">
        <w:rPr>
          <w:rFonts w:asciiTheme="minorHAnsi" w:hAnsiTheme="minorHAnsi"/>
          <w:sz w:val="24"/>
          <w:szCs w:val="24"/>
        </w:rPr>
        <w:t xml:space="preserve"> oraz do dołączenia do niej szczegółowej kalkulacji kosztowej</w:t>
      </w:r>
      <w:r w:rsidR="00032A66" w:rsidRPr="00E9547A">
        <w:rPr>
          <w:rFonts w:asciiTheme="minorHAnsi" w:hAnsiTheme="minorHAnsi"/>
          <w:sz w:val="24"/>
          <w:szCs w:val="24"/>
        </w:rPr>
        <w:t xml:space="preserve"> i rejestrów, o których mowa w § 1 ust. 2 pkt </w:t>
      </w:r>
      <w:r w:rsidR="00D12A0C" w:rsidRPr="00E9547A">
        <w:rPr>
          <w:rFonts w:asciiTheme="minorHAnsi" w:hAnsiTheme="minorHAnsi"/>
          <w:sz w:val="24"/>
          <w:szCs w:val="24"/>
        </w:rPr>
        <w:t>6</w:t>
      </w:r>
      <w:r w:rsidRPr="00E9547A">
        <w:rPr>
          <w:rFonts w:asciiTheme="minorHAnsi" w:hAnsiTheme="minorHAnsi"/>
          <w:sz w:val="24"/>
          <w:szCs w:val="24"/>
        </w:rPr>
        <w:t xml:space="preserve">. W przypadku nie załączenia </w:t>
      </w:r>
      <w:r w:rsidR="00032A66" w:rsidRPr="00E9547A">
        <w:rPr>
          <w:rFonts w:asciiTheme="minorHAnsi" w:hAnsiTheme="minorHAnsi"/>
          <w:sz w:val="24"/>
          <w:szCs w:val="24"/>
        </w:rPr>
        <w:t>w/w dokumentów</w:t>
      </w:r>
      <w:r w:rsidRPr="00E9547A">
        <w:rPr>
          <w:rFonts w:asciiTheme="minorHAnsi" w:hAnsiTheme="minorHAnsi"/>
          <w:sz w:val="24"/>
          <w:szCs w:val="24"/>
        </w:rPr>
        <w:t xml:space="preserve"> do faktury, termin płatności, o którym mowa wyżej zaczyna biec dopiero od dnia następnego po dniu, w którym </w:t>
      </w:r>
      <w:r w:rsidR="00032A66" w:rsidRPr="00E9547A">
        <w:rPr>
          <w:rFonts w:asciiTheme="minorHAnsi" w:hAnsiTheme="minorHAnsi"/>
          <w:sz w:val="24"/>
          <w:szCs w:val="24"/>
        </w:rPr>
        <w:t>dokumenty te</w:t>
      </w:r>
      <w:r w:rsidRPr="00E9547A">
        <w:rPr>
          <w:rFonts w:asciiTheme="minorHAnsi" w:hAnsiTheme="minorHAnsi"/>
          <w:sz w:val="24"/>
          <w:szCs w:val="24"/>
        </w:rPr>
        <w:t xml:space="preserve"> zostan</w:t>
      </w:r>
      <w:r w:rsidR="00032A66" w:rsidRPr="00E9547A">
        <w:rPr>
          <w:rFonts w:asciiTheme="minorHAnsi" w:hAnsiTheme="minorHAnsi"/>
          <w:sz w:val="24"/>
          <w:szCs w:val="24"/>
        </w:rPr>
        <w:t>ą</w:t>
      </w:r>
      <w:r w:rsidRPr="00E9547A">
        <w:rPr>
          <w:rFonts w:asciiTheme="minorHAnsi" w:hAnsiTheme="minorHAnsi"/>
          <w:sz w:val="24"/>
          <w:szCs w:val="24"/>
        </w:rPr>
        <w:t xml:space="preserve"> doręczon</w:t>
      </w:r>
      <w:r w:rsidR="00032A66" w:rsidRPr="00E9547A">
        <w:rPr>
          <w:rFonts w:asciiTheme="minorHAnsi" w:hAnsiTheme="minorHAnsi"/>
          <w:sz w:val="24"/>
          <w:szCs w:val="24"/>
        </w:rPr>
        <w:t>e</w:t>
      </w:r>
      <w:r w:rsidRPr="00E9547A">
        <w:rPr>
          <w:rFonts w:asciiTheme="minorHAnsi" w:hAnsiTheme="minorHAnsi"/>
          <w:sz w:val="24"/>
          <w:szCs w:val="24"/>
        </w:rPr>
        <w:t xml:space="preserve"> Zamawiającemu. Zamawiający zapłaci Wykonawcy za fak</w:t>
      </w:r>
      <w:r w:rsidR="00753277" w:rsidRPr="00E9547A">
        <w:rPr>
          <w:rFonts w:asciiTheme="minorHAnsi" w:hAnsiTheme="minorHAnsi"/>
          <w:sz w:val="24"/>
          <w:szCs w:val="24"/>
        </w:rPr>
        <w:t xml:space="preserve">tyczną ilość zwierząt objętych </w:t>
      </w:r>
      <w:r w:rsidRPr="00E9547A">
        <w:rPr>
          <w:rFonts w:asciiTheme="minorHAnsi" w:hAnsiTheme="minorHAnsi"/>
          <w:sz w:val="24"/>
          <w:szCs w:val="24"/>
        </w:rPr>
        <w:t xml:space="preserve">przez niego opieką.  </w:t>
      </w:r>
    </w:p>
    <w:p w14:paraId="7BE02544" w14:textId="77777777" w:rsidR="00893BF9" w:rsidRPr="00E9547A" w:rsidRDefault="00AC684B" w:rsidP="001F6A2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Faktury za usługi wystawiane będą na następujące dane według oznaczenia: </w:t>
      </w:r>
    </w:p>
    <w:p w14:paraId="6102AC65" w14:textId="77777777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  <w:u w:val="single" w:color="000000"/>
        </w:rPr>
        <w:t>Nabywca:</w:t>
      </w:r>
      <w:r w:rsidRPr="00E9547A">
        <w:rPr>
          <w:rFonts w:asciiTheme="minorHAnsi" w:hAnsiTheme="minorHAnsi"/>
          <w:sz w:val="24"/>
          <w:szCs w:val="24"/>
        </w:rPr>
        <w:t xml:space="preserve"> </w:t>
      </w:r>
    </w:p>
    <w:p w14:paraId="76DFE11C" w14:textId="77777777" w:rsidR="00753277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Gmina Sulejów, ul. Konecka 42, 97-330 Sulejów, NIP 771-17-68-348 </w:t>
      </w:r>
    </w:p>
    <w:p w14:paraId="3E9C80EC" w14:textId="05CBE88F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  <w:u w:val="single" w:color="000000"/>
        </w:rPr>
        <w:t>Odbiorca:</w:t>
      </w:r>
      <w:r w:rsidRPr="00E9547A">
        <w:rPr>
          <w:rFonts w:asciiTheme="minorHAnsi" w:hAnsiTheme="minorHAnsi"/>
          <w:sz w:val="24"/>
          <w:szCs w:val="24"/>
        </w:rPr>
        <w:t xml:space="preserve">  </w:t>
      </w:r>
    </w:p>
    <w:p w14:paraId="150ABC99" w14:textId="7AA57350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Miejski</w:t>
      </w:r>
      <w:r w:rsidR="009B0D6C" w:rsidRPr="00E9547A">
        <w:rPr>
          <w:rFonts w:asciiTheme="minorHAnsi" w:hAnsiTheme="minorHAnsi"/>
          <w:sz w:val="24"/>
          <w:szCs w:val="24"/>
        </w:rPr>
        <w:t xml:space="preserve"> Zarząd Komunalny </w:t>
      </w:r>
      <w:r w:rsidRPr="00E9547A">
        <w:rPr>
          <w:rFonts w:asciiTheme="minorHAnsi" w:hAnsiTheme="minorHAnsi"/>
          <w:sz w:val="24"/>
          <w:szCs w:val="24"/>
        </w:rPr>
        <w:t>w Sulejowie, ul. Konecka 4</w:t>
      </w:r>
      <w:r w:rsidR="00872E4C" w:rsidRPr="00E9547A">
        <w:rPr>
          <w:rFonts w:asciiTheme="minorHAnsi" w:hAnsiTheme="minorHAnsi"/>
          <w:sz w:val="24"/>
          <w:szCs w:val="24"/>
        </w:rPr>
        <w:t>6</w:t>
      </w:r>
      <w:r w:rsidRPr="00E9547A">
        <w:rPr>
          <w:rFonts w:asciiTheme="minorHAnsi" w:hAnsiTheme="minorHAnsi"/>
          <w:sz w:val="24"/>
          <w:szCs w:val="24"/>
        </w:rPr>
        <w:t xml:space="preserve">, 97-330 Sulejów </w:t>
      </w:r>
    </w:p>
    <w:p w14:paraId="57F1EB69" w14:textId="33CDC9B5" w:rsidR="00893BF9" w:rsidRPr="00E9547A" w:rsidRDefault="00AC684B" w:rsidP="001F6A2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 przypadku</w:t>
      </w:r>
      <w:r w:rsidR="00F04091" w:rsidRPr="00E9547A">
        <w:rPr>
          <w:rFonts w:asciiTheme="minorHAnsi" w:hAnsiTheme="minorHAnsi"/>
          <w:sz w:val="24"/>
          <w:szCs w:val="24"/>
        </w:rPr>
        <w:t>,</w:t>
      </w:r>
      <w:r w:rsidRPr="00E9547A">
        <w:rPr>
          <w:rFonts w:asciiTheme="minorHAnsi" w:hAnsiTheme="minorHAnsi"/>
          <w:sz w:val="24"/>
          <w:szCs w:val="24"/>
        </w:rPr>
        <w:t xml:space="preserve"> gdyby w czasie obowiązywania niniejszej umowy nastąpiła zmiana wysokości stawek podatku od towarów i usług za usługi objęte umową, wówczas cena, o której mowa </w:t>
      </w:r>
      <w:r w:rsidR="0033200F" w:rsidRPr="00E9547A">
        <w:rPr>
          <w:rFonts w:asciiTheme="minorHAnsi" w:hAnsiTheme="minorHAnsi"/>
          <w:sz w:val="24"/>
          <w:szCs w:val="24"/>
        </w:rPr>
        <w:br/>
      </w:r>
      <w:r w:rsidRPr="00E9547A">
        <w:rPr>
          <w:rFonts w:asciiTheme="minorHAnsi" w:hAnsiTheme="minorHAnsi"/>
          <w:sz w:val="24"/>
          <w:szCs w:val="24"/>
        </w:rPr>
        <w:t xml:space="preserve">w ust. 1 ulegnie odpowiedniej zmianie, a wysokość nowego wynagrodzenia strony potwierdzą stosownym aneksem do umowy.  </w:t>
      </w:r>
    </w:p>
    <w:p w14:paraId="76E0ECF7" w14:textId="5A40C4D9" w:rsidR="00893BF9" w:rsidRPr="00E9547A" w:rsidRDefault="00AC684B" w:rsidP="001F6A2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lastRenderedPageBreak/>
        <w:t xml:space="preserve">Zamawiający zobowiązuje się do odbierania od Wykonawcy faktur </w:t>
      </w:r>
      <w:r w:rsidR="00D12A0C" w:rsidRPr="00E9547A">
        <w:rPr>
          <w:rFonts w:asciiTheme="minorHAnsi" w:hAnsiTheme="minorHAnsi"/>
          <w:sz w:val="24"/>
          <w:szCs w:val="24"/>
        </w:rPr>
        <w:t>elektronicznych za pośrednictwem platformy elektronicznego fakturowania</w:t>
      </w:r>
      <w:r w:rsidRPr="00E9547A">
        <w:rPr>
          <w:rFonts w:asciiTheme="minorHAnsi" w:hAnsiTheme="minorHAnsi"/>
          <w:sz w:val="24"/>
          <w:szCs w:val="24"/>
        </w:rPr>
        <w:t xml:space="preserve">. </w:t>
      </w:r>
    </w:p>
    <w:p w14:paraId="01CC9CA4" w14:textId="77777777" w:rsidR="00EF0C3F" w:rsidRPr="00E9547A" w:rsidRDefault="00EF0C3F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2DEFA70F" w14:textId="16765F4F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7  </w:t>
      </w:r>
    </w:p>
    <w:p w14:paraId="42C83EB2" w14:textId="2A548346" w:rsidR="00893BF9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Zamawiający ma prawo do kontroli wykonania umowy</w:t>
      </w:r>
      <w:r w:rsidR="0033200F" w:rsidRPr="00E9547A">
        <w:rPr>
          <w:rFonts w:asciiTheme="minorHAnsi" w:hAnsiTheme="minorHAnsi"/>
          <w:sz w:val="24"/>
          <w:szCs w:val="24"/>
        </w:rPr>
        <w:t xml:space="preserve">, w szczególności </w:t>
      </w:r>
      <w:r w:rsidRPr="00E9547A">
        <w:rPr>
          <w:rFonts w:asciiTheme="minorHAnsi" w:hAnsiTheme="minorHAnsi"/>
          <w:sz w:val="24"/>
          <w:szCs w:val="24"/>
        </w:rPr>
        <w:t>do kontroli warunków pobytu zwierząt, stanu liczebności i stanu ich zdrowia w każdym czasie w okresie trwania umowy.</w:t>
      </w:r>
    </w:p>
    <w:p w14:paraId="6E04E655" w14:textId="77777777" w:rsidR="00E9547A" w:rsidRPr="00E9547A" w:rsidRDefault="00E9547A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171A19D8" w14:textId="68CCEC19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8  </w:t>
      </w:r>
    </w:p>
    <w:p w14:paraId="5F5E2B83" w14:textId="3D2BD793" w:rsidR="00893BF9" w:rsidRPr="00E9547A" w:rsidRDefault="00AC684B" w:rsidP="001F6A27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Termin obowiązywania umowy: </w:t>
      </w:r>
      <w:r w:rsidRPr="00E9547A">
        <w:rPr>
          <w:rFonts w:asciiTheme="minorHAnsi" w:hAnsiTheme="minorHAnsi"/>
          <w:b/>
          <w:sz w:val="24"/>
          <w:szCs w:val="24"/>
        </w:rPr>
        <w:t>od 01.01.202</w:t>
      </w:r>
      <w:r w:rsidR="004405BF" w:rsidRPr="00E9547A">
        <w:rPr>
          <w:rFonts w:asciiTheme="minorHAnsi" w:hAnsiTheme="minorHAnsi"/>
          <w:b/>
          <w:sz w:val="24"/>
          <w:szCs w:val="24"/>
        </w:rPr>
        <w:t>3</w:t>
      </w:r>
      <w:proofErr w:type="gramStart"/>
      <w:r w:rsidRPr="00E9547A">
        <w:rPr>
          <w:rFonts w:asciiTheme="minorHAnsi" w:hAnsiTheme="minorHAnsi"/>
          <w:b/>
          <w:sz w:val="24"/>
          <w:szCs w:val="24"/>
        </w:rPr>
        <w:t>r</w:t>
      </w:r>
      <w:proofErr w:type="gramEnd"/>
      <w:r w:rsidRPr="00E9547A">
        <w:rPr>
          <w:rFonts w:asciiTheme="minorHAnsi" w:hAnsiTheme="minorHAnsi"/>
          <w:b/>
          <w:sz w:val="24"/>
          <w:szCs w:val="24"/>
        </w:rPr>
        <w:t>.</w:t>
      </w:r>
      <w:r w:rsidR="009B0D6C" w:rsidRPr="00E9547A">
        <w:rPr>
          <w:rFonts w:asciiTheme="minorHAnsi" w:hAnsiTheme="minorHAnsi"/>
          <w:b/>
          <w:sz w:val="24"/>
          <w:szCs w:val="24"/>
        </w:rPr>
        <w:t xml:space="preserve"> </w:t>
      </w:r>
      <w:r w:rsidR="00F903CC" w:rsidRPr="00E9547A">
        <w:rPr>
          <w:rFonts w:asciiTheme="minorHAnsi" w:hAnsiTheme="minorHAnsi"/>
          <w:b/>
          <w:sz w:val="24"/>
          <w:szCs w:val="24"/>
        </w:rPr>
        <w:t>przez okres 12 miesięcy.</w:t>
      </w:r>
    </w:p>
    <w:p w14:paraId="48D70636" w14:textId="7BEFCD3A" w:rsidR="00893BF9" w:rsidRPr="00E9547A" w:rsidRDefault="00AC684B" w:rsidP="001F6A27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Zamawiający jest zobowiązany do odbioru zwierząt w ciągu maksymalnie 30 dni od daty zakończenia umowy lub wypowiedzenia niniejszej umowy </w:t>
      </w:r>
    </w:p>
    <w:p w14:paraId="39A11DD6" w14:textId="77777777" w:rsidR="00EF0C3F" w:rsidRPr="00E9547A" w:rsidRDefault="00EF0C3F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7C162AB1" w14:textId="11AB2E05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9  </w:t>
      </w:r>
    </w:p>
    <w:p w14:paraId="7970C9C6" w14:textId="704BD296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color w:val="auto"/>
          <w:sz w:val="24"/>
          <w:szCs w:val="24"/>
        </w:rPr>
      </w:pPr>
      <w:r w:rsidRPr="00E9547A">
        <w:rPr>
          <w:rFonts w:asciiTheme="minorHAnsi" w:hAnsiTheme="minorHAnsi"/>
          <w:color w:val="auto"/>
          <w:sz w:val="24"/>
          <w:szCs w:val="24"/>
        </w:rPr>
        <w:t xml:space="preserve">1. </w:t>
      </w:r>
      <w:r w:rsidR="005E21DE" w:rsidRPr="00E9547A"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Zamawiającemu przysługuje prawo </w:t>
      </w:r>
      <w:r w:rsidR="00206B80" w:rsidRPr="00E9547A">
        <w:rPr>
          <w:rFonts w:asciiTheme="minorHAnsi" w:hAnsiTheme="minorHAnsi"/>
          <w:color w:val="auto"/>
          <w:sz w:val="24"/>
          <w:szCs w:val="24"/>
        </w:rPr>
        <w:t>odstąpienia od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 umowy ze skutkiem </w:t>
      </w:r>
      <w:proofErr w:type="gramStart"/>
      <w:r w:rsidRPr="00E9547A">
        <w:rPr>
          <w:rFonts w:asciiTheme="minorHAnsi" w:hAnsiTheme="minorHAnsi"/>
          <w:color w:val="auto"/>
          <w:sz w:val="24"/>
          <w:szCs w:val="24"/>
        </w:rPr>
        <w:t>natychmiastowym  w</w:t>
      </w:r>
      <w:proofErr w:type="gramEnd"/>
      <w:r w:rsidRPr="00E9547A">
        <w:rPr>
          <w:rFonts w:asciiTheme="minorHAnsi" w:hAnsiTheme="minorHAnsi"/>
          <w:color w:val="auto"/>
          <w:sz w:val="24"/>
          <w:szCs w:val="24"/>
        </w:rPr>
        <w:t xml:space="preserve"> następujących przypadkach:  </w:t>
      </w:r>
    </w:p>
    <w:p w14:paraId="76F9AC55" w14:textId="66647F87" w:rsidR="00893BF9" w:rsidRPr="00E9547A" w:rsidRDefault="00AC684B" w:rsidP="001F6A27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color w:val="auto"/>
          <w:sz w:val="24"/>
          <w:szCs w:val="24"/>
        </w:rPr>
      </w:pPr>
      <w:r w:rsidRPr="00E9547A">
        <w:rPr>
          <w:rFonts w:asciiTheme="minorHAnsi" w:hAnsiTheme="minorHAnsi"/>
          <w:color w:val="auto"/>
          <w:sz w:val="24"/>
          <w:szCs w:val="24"/>
        </w:rPr>
        <w:t xml:space="preserve">w razie wystąpienia istotnej zmiany okoliczności powodującej, że wykonanie </w:t>
      </w:r>
      <w:proofErr w:type="gramStart"/>
      <w:r w:rsidRPr="00E9547A">
        <w:rPr>
          <w:rFonts w:asciiTheme="minorHAnsi" w:hAnsiTheme="minorHAnsi"/>
          <w:color w:val="auto"/>
          <w:sz w:val="24"/>
          <w:szCs w:val="24"/>
        </w:rPr>
        <w:t>umowy  nie</w:t>
      </w:r>
      <w:proofErr w:type="gramEnd"/>
      <w:r w:rsidRPr="00E9547A">
        <w:rPr>
          <w:rFonts w:asciiTheme="minorHAnsi" w:hAnsiTheme="minorHAnsi"/>
          <w:color w:val="auto"/>
          <w:sz w:val="24"/>
          <w:szCs w:val="24"/>
        </w:rPr>
        <w:t xml:space="preserve"> leży w interesie publicznym, czego nie można było przewidzieć w chwili zawarcia umowy; </w:t>
      </w:r>
      <w:r w:rsidR="00206B80" w:rsidRPr="00E9547A">
        <w:rPr>
          <w:rFonts w:asciiTheme="minorHAnsi" w:hAnsiTheme="minorHAnsi"/>
          <w:color w:val="auto"/>
          <w:sz w:val="24"/>
          <w:szCs w:val="24"/>
        </w:rPr>
        <w:t>odstąpienie od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 umowy przez Zamawiającego może nastąpić w terminie 30 dni od powzięcia wiadomości o tych okolicznościach (art. </w:t>
      </w:r>
      <w:r w:rsidR="00206B80" w:rsidRPr="00E9547A">
        <w:rPr>
          <w:rFonts w:asciiTheme="minorHAnsi" w:hAnsiTheme="minorHAnsi"/>
          <w:color w:val="auto"/>
          <w:sz w:val="24"/>
          <w:szCs w:val="24"/>
        </w:rPr>
        <w:t>456</w:t>
      </w:r>
      <w:r w:rsidR="00D12A0C" w:rsidRPr="00E9547A">
        <w:rPr>
          <w:rFonts w:asciiTheme="minorHAnsi" w:hAnsiTheme="minorHAnsi"/>
          <w:color w:val="auto"/>
          <w:sz w:val="24"/>
          <w:szCs w:val="24"/>
        </w:rPr>
        <w:t xml:space="preserve"> ust. 1 pkt 1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 ustawy </w:t>
      </w:r>
      <w:r w:rsidR="00206B80" w:rsidRPr="00E9547A">
        <w:rPr>
          <w:rFonts w:asciiTheme="minorHAnsi" w:hAnsiTheme="minorHAnsi"/>
          <w:color w:val="auto"/>
          <w:sz w:val="24"/>
          <w:szCs w:val="24"/>
        </w:rPr>
        <w:t>Pzp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).  </w:t>
      </w:r>
    </w:p>
    <w:p w14:paraId="63553F60" w14:textId="0C2DEDBF" w:rsidR="00893BF9" w:rsidRPr="00E9547A" w:rsidRDefault="00AC684B" w:rsidP="001F6A27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color w:val="auto"/>
          <w:sz w:val="24"/>
          <w:szCs w:val="24"/>
        </w:rPr>
      </w:pPr>
      <w:r w:rsidRPr="00E9547A">
        <w:rPr>
          <w:rFonts w:asciiTheme="minorHAnsi" w:hAnsiTheme="minorHAnsi"/>
          <w:color w:val="auto"/>
          <w:sz w:val="24"/>
          <w:szCs w:val="24"/>
        </w:rPr>
        <w:t>w przypadku</w:t>
      </w:r>
      <w:r w:rsidR="00DB7DD1" w:rsidRPr="00E9547A">
        <w:rPr>
          <w:rFonts w:asciiTheme="minorHAnsi" w:hAnsiTheme="minorHAnsi"/>
          <w:color w:val="auto"/>
          <w:sz w:val="24"/>
          <w:szCs w:val="24"/>
        </w:rPr>
        <w:t>,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 gdy Wykonawca świadczy usługi wadliwie lub niezgodnie z </w:t>
      </w:r>
      <w:proofErr w:type="gramStart"/>
      <w:r w:rsidRPr="00E9547A">
        <w:rPr>
          <w:rFonts w:asciiTheme="minorHAnsi" w:hAnsiTheme="minorHAnsi"/>
          <w:color w:val="auto"/>
          <w:sz w:val="24"/>
          <w:szCs w:val="24"/>
        </w:rPr>
        <w:t>umową  oraz</w:t>
      </w:r>
      <w:proofErr w:type="gramEnd"/>
      <w:r w:rsidRPr="00E9547A">
        <w:rPr>
          <w:rFonts w:asciiTheme="minorHAnsi" w:hAnsiTheme="minorHAnsi"/>
          <w:color w:val="auto"/>
          <w:sz w:val="24"/>
          <w:szCs w:val="24"/>
        </w:rPr>
        <w:t xml:space="preserve"> nie reaguje na polecenia Zamawiającego dotyczące wykonania usługi w wyznaczonym  mu terminie. </w:t>
      </w:r>
      <w:r w:rsidR="00206B80" w:rsidRPr="00E9547A">
        <w:rPr>
          <w:rFonts w:asciiTheme="minorHAnsi" w:hAnsiTheme="minorHAnsi"/>
          <w:color w:val="auto"/>
          <w:sz w:val="24"/>
          <w:szCs w:val="24"/>
        </w:rPr>
        <w:t>Odstąpienie od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 umowy przez Zamawiającego może nastąpić w </w:t>
      </w:r>
      <w:proofErr w:type="gramStart"/>
      <w:r w:rsidRPr="00E9547A">
        <w:rPr>
          <w:rFonts w:asciiTheme="minorHAnsi" w:hAnsiTheme="minorHAnsi"/>
          <w:color w:val="auto"/>
          <w:sz w:val="24"/>
          <w:szCs w:val="24"/>
        </w:rPr>
        <w:t>terminie  30 dni</w:t>
      </w:r>
      <w:proofErr w:type="gramEnd"/>
      <w:r w:rsidRPr="00E9547A">
        <w:rPr>
          <w:rFonts w:asciiTheme="minorHAnsi" w:hAnsiTheme="minorHAnsi"/>
          <w:color w:val="auto"/>
          <w:sz w:val="24"/>
          <w:szCs w:val="24"/>
        </w:rPr>
        <w:t xml:space="preserve"> od powzięcia wiadomości o tych okolicznościach.  </w:t>
      </w:r>
    </w:p>
    <w:p w14:paraId="236A5705" w14:textId="0BC6CA45" w:rsidR="00FF0B6D" w:rsidRPr="00E9547A" w:rsidRDefault="00752C94" w:rsidP="001F6A2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Każda ze stron może </w:t>
      </w:r>
      <w:r w:rsidR="00206B80" w:rsidRPr="00E9547A">
        <w:rPr>
          <w:rFonts w:asciiTheme="minorHAnsi" w:hAnsiTheme="minorHAnsi"/>
          <w:sz w:val="24"/>
          <w:szCs w:val="24"/>
        </w:rPr>
        <w:t>odstąpić od umowy</w:t>
      </w:r>
      <w:r w:rsidRPr="00E9547A">
        <w:rPr>
          <w:rFonts w:asciiTheme="minorHAnsi" w:hAnsiTheme="minorHAnsi"/>
          <w:sz w:val="24"/>
          <w:szCs w:val="24"/>
        </w:rPr>
        <w:t xml:space="preserve"> za uprzednim pisemnym 1-</w:t>
      </w:r>
      <w:proofErr w:type="gramStart"/>
      <w:r w:rsidRPr="00E9547A">
        <w:rPr>
          <w:rFonts w:asciiTheme="minorHAnsi" w:hAnsiTheme="minorHAnsi"/>
          <w:sz w:val="24"/>
          <w:szCs w:val="24"/>
        </w:rPr>
        <w:t xml:space="preserve">miesięcznym   </w:t>
      </w:r>
      <w:r w:rsidR="00206B80" w:rsidRPr="00E9547A">
        <w:rPr>
          <w:rFonts w:asciiTheme="minorHAnsi" w:hAnsiTheme="minorHAnsi"/>
          <w:sz w:val="24"/>
          <w:szCs w:val="24"/>
        </w:rPr>
        <w:t>poinformowaniem</w:t>
      </w:r>
      <w:proofErr w:type="gramEnd"/>
      <w:r w:rsidR="00206B80" w:rsidRPr="00E9547A">
        <w:rPr>
          <w:rFonts w:asciiTheme="minorHAnsi" w:hAnsiTheme="minorHAnsi"/>
          <w:sz w:val="24"/>
          <w:szCs w:val="24"/>
        </w:rPr>
        <w:t xml:space="preserve"> o tym strony </w:t>
      </w:r>
      <w:r w:rsidRPr="00E9547A">
        <w:rPr>
          <w:rFonts w:asciiTheme="minorHAnsi" w:hAnsiTheme="minorHAnsi"/>
          <w:sz w:val="24"/>
          <w:szCs w:val="24"/>
        </w:rPr>
        <w:t xml:space="preserve">ze skutkiem na koniec miesiąca kalendarzowego.  </w:t>
      </w:r>
    </w:p>
    <w:p w14:paraId="3C9C232C" w14:textId="6A087908" w:rsidR="00752C94" w:rsidRPr="00E9547A" w:rsidRDefault="00752C94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10  </w:t>
      </w:r>
    </w:p>
    <w:p w14:paraId="6DAB7E0C" w14:textId="7AD13AF7" w:rsidR="00893BF9" w:rsidRPr="00E9547A" w:rsidRDefault="00AC684B" w:rsidP="001F6A2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-5" w:right="0" w:hanging="1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Wykonawca zapłaci Zamawiającemu karę umową w przypadku:  </w:t>
      </w:r>
    </w:p>
    <w:p w14:paraId="5812571D" w14:textId="27153273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t xml:space="preserve">a) </w:t>
      </w:r>
      <w:r w:rsidR="005E21DE" w:rsidRPr="00E9547A">
        <w:rPr>
          <w:rFonts w:asciiTheme="minorHAnsi" w:hAnsiTheme="minorHAnsi"/>
          <w:sz w:val="24"/>
          <w:szCs w:val="24"/>
        </w:rPr>
        <w:t xml:space="preserve">  </w:t>
      </w:r>
      <w:r w:rsidR="00206B80" w:rsidRPr="00E9547A">
        <w:rPr>
          <w:rFonts w:asciiTheme="minorHAnsi" w:hAnsiTheme="minorHAnsi"/>
          <w:sz w:val="24"/>
          <w:szCs w:val="24"/>
        </w:rPr>
        <w:t>odstąpienie</w:t>
      </w:r>
      <w:proofErr w:type="gramEnd"/>
      <w:r w:rsidR="00206B80" w:rsidRPr="00E9547A">
        <w:rPr>
          <w:rFonts w:asciiTheme="minorHAnsi" w:hAnsiTheme="minorHAnsi"/>
          <w:sz w:val="24"/>
          <w:szCs w:val="24"/>
        </w:rPr>
        <w:t xml:space="preserve"> od</w:t>
      </w:r>
      <w:r w:rsidRPr="00E9547A">
        <w:rPr>
          <w:rFonts w:asciiTheme="minorHAnsi" w:hAnsiTheme="minorHAnsi"/>
          <w:sz w:val="24"/>
          <w:szCs w:val="24"/>
        </w:rPr>
        <w:t xml:space="preserve"> umowy wskutek okoliczności, o których mowa w </w:t>
      </w:r>
      <w:r w:rsidR="00206B80" w:rsidRPr="00E9547A">
        <w:rPr>
          <w:rFonts w:asciiTheme="minorHAnsi" w:hAnsiTheme="minorHAnsi"/>
          <w:sz w:val="24"/>
          <w:szCs w:val="24"/>
        </w:rPr>
        <w:t xml:space="preserve">§ 9 </w:t>
      </w:r>
      <w:r w:rsidRPr="00E9547A">
        <w:rPr>
          <w:rFonts w:asciiTheme="minorHAnsi" w:hAnsiTheme="minorHAnsi"/>
          <w:sz w:val="24"/>
          <w:szCs w:val="24"/>
        </w:rPr>
        <w:t xml:space="preserve">ust. 1 lit b w wysokości  15 000 złotych (słownie: piętnaście tysięcy złotych),  </w:t>
      </w:r>
    </w:p>
    <w:p w14:paraId="52A4E4D3" w14:textId="17398B17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E9547A">
        <w:rPr>
          <w:rFonts w:asciiTheme="minorHAnsi" w:hAnsiTheme="minorHAnsi"/>
          <w:sz w:val="24"/>
          <w:szCs w:val="24"/>
        </w:rPr>
        <w:t xml:space="preserve">b) </w:t>
      </w:r>
      <w:r w:rsidR="005E21DE" w:rsidRPr="00E9547A">
        <w:rPr>
          <w:rFonts w:asciiTheme="minorHAnsi" w:hAnsiTheme="minorHAnsi"/>
          <w:sz w:val="24"/>
          <w:szCs w:val="24"/>
        </w:rPr>
        <w:t xml:space="preserve">  </w:t>
      </w:r>
      <w:r w:rsidRPr="00E9547A">
        <w:rPr>
          <w:rFonts w:asciiTheme="minorHAnsi" w:hAnsiTheme="minorHAnsi"/>
          <w:sz w:val="24"/>
          <w:szCs w:val="24"/>
        </w:rPr>
        <w:t>za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brak podjęcia interwencji w terminie, o którym mowa w § 1 ust. 2 pkt 1 niniejszej umowy,  w wysokości </w:t>
      </w:r>
      <w:r w:rsidRPr="00E9547A">
        <w:rPr>
          <w:rFonts w:asciiTheme="minorHAnsi" w:hAnsiTheme="minorHAnsi"/>
          <w:b/>
          <w:bCs/>
          <w:color w:val="auto"/>
          <w:sz w:val="24"/>
          <w:szCs w:val="24"/>
        </w:rPr>
        <w:t>20</w:t>
      </w:r>
      <w:r w:rsidR="001C2756" w:rsidRPr="00E9547A">
        <w:rPr>
          <w:rFonts w:asciiTheme="minorHAnsi" w:hAnsiTheme="minorHAnsi"/>
          <w:b/>
          <w:bCs/>
          <w:color w:val="auto"/>
          <w:sz w:val="24"/>
          <w:szCs w:val="24"/>
        </w:rPr>
        <w:t>0</w:t>
      </w:r>
      <w:r w:rsidRPr="00E9547A">
        <w:rPr>
          <w:rFonts w:asciiTheme="minorHAnsi" w:hAnsiTheme="minorHAnsi"/>
          <w:b/>
          <w:bCs/>
          <w:color w:val="auto"/>
          <w:sz w:val="24"/>
          <w:szCs w:val="24"/>
        </w:rPr>
        <w:t>,00</w:t>
      </w:r>
      <w:r w:rsidRPr="00E9547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>złotych (słownie: dw</w:t>
      </w:r>
      <w:r w:rsidR="001C2756" w:rsidRPr="00E9547A">
        <w:rPr>
          <w:rFonts w:asciiTheme="minorHAnsi" w:hAnsiTheme="minorHAnsi"/>
          <w:sz w:val="24"/>
          <w:szCs w:val="24"/>
        </w:rPr>
        <w:t>ieście</w:t>
      </w:r>
      <w:r w:rsidRPr="00E9547A">
        <w:rPr>
          <w:rFonts w:asciiTheme="minorHAnsi" w:hAnsiTheme="minorHAnsi"/>
          <w:sz w:val="24"/>
          <w:szCs w:val="24"/>
        </w:rPr>
        <w:t xml:space="preserve"> złotych), za każdą godzinę zwłoki.  </w:t>
      </w:r>
    </w:p>
    <w:p w14:paraId="129FE3AF" w14:textId="77777777" w:rsidR="00752C94" w:rsidRPr="00E9547A" w:rsidRDefault="00AC684B" w:rsidP="001F6A2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-5" w:right="0" w:hanging="1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Zapłata kary umownej może nastąpić, według uznania Zamawiającego w szczególności poprzez potrącenie jej z wynagrodzeniem Wykonawcy.  </w:t>
      </w:r>
    </w:p>
    <w:p w14:paraId="53912507" w14:textId="712B5444" w:rsidR="00893BF9" w:rsidRPr="00E9547A" w:rsidRDefault="00AC684B" w:rsidP="001F6A27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-5" w:right="0" w:hanging="1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Strony zastrzegają sobie prawo dochodzenia odszkodowania na zasadach ogólnych, o ile wartość faktycznie poniesionych szkód przekracza wysokość kar umownych.  </w:t>
      </w:r>
    </w:p>
    <w:p w14:paraId="54081DF8" w14:textId="22D0D0EF" w:rsidR="00893BF9" w:rsidRPr="00E9547A" w:rsidRDefault="00DB7DD1" w:rsidP="001F6A27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-5" w:right="0" w:hanging="10"/>
        <w:jc w:val="left"/>
        <w:rPr>
          <w:rFonts w:asciiTheme="minorHAnsi" w:hAnsiTheme="minorHAnsi" w:cstheme="minorHAnsi"/>
          <w:sz w:val="24"/>
          <w:szCs w:val="24"/>
        </w:rPr>
      </w:pPr>
      <w:r w:rsidRPr="00E9547A">
        <w:rPr>
          <w:rFonts w:asciiTheme="minorHAnsi" w:hAnsiTheme="minorHAnsi" w:cstheme="minorHAnsi"/>
          <w:sz w:val="24"/>
          <w:szCs w:val="24"/>
        </w:rPr>
        <w:t xml:space="preserve">Łączna maksymalna wysokość kar umownych, których mogą dochodzić strony wynosi 30 % wynagrodzenia umownego brutto określonego </w:t>
      </w:r>
      <w:r w:rsidRPr="00E9547A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352B" w:rsidRPr="00E9547A">
        <w:rPr>
          <w:rFonts w:asciiTheme="minorHAnsi" w:hAnsiTheme="minorHAnsi" w:cstheme="minorHAnsi"/>
          <w:color w:val="auto"/>
          <w:sz w:val="24"/>
          <w:szCs w:val="24"/>
        </w:rPr>
        <w:t xml:space="preserve"> § 6 ust. 2.</w:t>
      </w:r>
    </w:p>
    <w:p w14:paraId="56728B82" w14:textId="27B50B80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 xml:space="preserve">11  </w:t>
      </w:r>
    </w:p>
    <w:p w14:paraId="035EE0F5" w14:textId="77777777" w:rsidR="00893BF9" w:rsidRPr="00E9547A" w:rsidRDefault="00AC684B" w:rsidP="001F6A2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Koordynatorem ze strony Zamawiającego, wyznaczonym do pełnienia nadzoru nad właściwą realizacją warunków niniejszej umowy oraz osobą </w:t>
      </w:r>
      <w:proofErr w:type="gramStart"/>
      <w:r w:rsidRPr="00E9547A">
        <w:rPr>
          <w:rFonts w:asciiTheme="minorHAnsi" w:hAnsiTheme="minorHAnsi"/>
          <w:sz w:val="24"/>
          <w:szCs w:val="24"/>
        </w:rPr>
        <w:t>odpowiedzialną  za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prawidłową realizację przedmiotu umowy jest: …………………… tel.  ………………</w:t>
      </w:r>
      <w:r w:rsidRPr="00E9547A">
        <w:rPr>
          <w:rFonts w:asciiTheme="minorHAnsi" w:hAnsiTheme="minorHAnsi"/>
          <w:b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>email</w:t>
      </w:r>
      <w:r w:rsidRPr="00E9547A">
        <w:rPr>
          <w:rFonts w:asciiTheme="minorHAnsi" w:hAnsiTheme="minorHAnsi"/>
          <w:b/>
          <w:sz w:val="24"/>
          <w:szCs w:val="24"/>
        </w:rPr>
        <w:t>………….</w:t>
      </w:r>
      <w:r w:rsidRPr="00E9547A">
        <w:rPr>
          <w:rFonts w:asciiTheme="minorHAnsi" w:hAnsiTheme="minorHAnsi"/>
          <w:sz w:val="24"/>
          <w:szCs w:val="24"/>
        </w:rPr>
        <w:t xml:space="preserve"> </w:t>
      </w:r>
    </w:p>
    <w:p w14:paraId="22D7C06B" w14:textId="3D039F4C" w:rsidR="00893BF9" w:rsidRPr="00E9547A" w:rsidRDefault="00AC684B" w:rsidP="001F6A2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Koordynatorem ze strony Wykonawcy wyznaczonym do pełnienia nadzoru nad właściwą realizacją warunków niniejszej umowy oraz osobą odpowiedzialną za prawidłową realizację przedmiotu umowy jest: ………………………………tel. …………. e-mail………… </w:t>
      </w:r>
    </w:p>
    <w:p w14:paraId="49FD8ACF" w14:textId="2E2EE68C" w:rsidR="00893BF9" w:rsidRPr="00E9547A" w:rsidRDefault="00E9547A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AC684B" w:rsidRPr="00E9547A">
        <w:rPr>
          <w:rFonts w:asciiTheme="minorHAnsi" w:hAnsiTheme="minorHAnsi"/>
          <w:szCs w:val="24"/>
        </w:rPr>
        <w:t xml:space="preserve">2 </w:t>
      </w:r>
    </w:p>
    <w:p w14:paraId="08690EE3" w14:textId="1E04F97A" w:rsidR="002E0081" w:rsidRPr="00E9547A" w:rsidRDefault="002E0081" w:rsidP="001F6A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-5" w:right="0" w:hanging="10"/>
        <w:contextualSpacing w:val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Wykonawca</w:t>
      </w:r>
      <w:r w:rsidR="00753277" w:rsidRPr="00E9547A">
        <w:rPr>
          <w:rFonts w:asciiTheme="minorHAnsi" w:hAnsiTheme="minorHAnsi"/>
          <w:sz w:val="24"/>
          <w:szCs w:val="24"/>
        </w:rPr>
        <w:t>/Podwykonawca</w:t>
      </w:r>
      <w:r w:rsidRPr="00E9547A">
        <w:rPr>
          <w:rFonts w:asciiTheme="minorHAnsi" w:hAnsiTheme="minorHAnsi"/>
          <w:sz w:val="24"/>
          <w:szCs w:val="24"/>
        </w:rPr>
        <w:t xml:space="preserve">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</w:t>
      </w:r>
      <w:r w:rsidRPr="00E9547A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9547A">
        <w:rPr>
          <w:rFonts w:asciiTheme="minorHAnsi" w:hAnsiTheme="minorHAnsi"/>
          <w:sz w:val="24"/>
          <w:szCs w:val="24"/>
        </w:rPr>
        <w:t>umowy.</w:t>
      </w:r>
    </w:p>
    <w:p w14:paraId="416CDDAD" w14:textId="1661F1A4" w:rsidR="002E0081" w:rsidRPr="00E9547A" w:rsidRDefault="002E0081" w:rsidP="001F6A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-5" w:right="0" w:hanging="10"/>
        <w:contextualSpacing w:val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Wykonawca</w:t>
      </w:r>
      <w:r w:rsidR="00753277" w:rsidRPr="00E9547A">
        <w:rPr>
          <w:rFonts w:asciiTheme="minorHAnsi" w:hAnsiTheme="minorHAnsi"/>
          <w:sz w:val="24"/>
          <w:szCs w:val="24"/>
        </w:rPr>
        <w:t>/Podwykonawca</w:t>
      </w:r>
      <w:r w:rsidRPr="00E9547A">
        <w:rPr>
          <w:rFonts w:asciiTheme="minorHAnsi" w:hAnsiTheme="minorHAnsi"/>
          <w:sz w:val="24"/>
          <w:szCs w:val="24"/>
        </w:rPr>
        <w:t xml:space="preserve"> w </w:t>
      </w:r>
      <w:proofErr w:type="gramStart"/>
      <w:r w:rsidRPr="00E9547A">
        <w:rPr>
          <w:rFonts w:asciiTheme="minorHAnsi" w:hAnsiTheme="minorHAnsi"/>
          <w:sz w:val="24"/>
          <w:szCs w:val="24"/>
        </w:rPr>
        <w:t>terminie co</w:t>
      </w:r>
      <w:proofErr w:type="gramEnd"/>
      <w:r w:rsidRPr="00E9547A">
        <w:rPr>
          <w:rFonts w:asciiTheme="minorHAnsi" w:hAnsiTheme="minorHAnsi"/>
          <w:sz w:val="24"/>
          <w:szCs w:val="24"/>
        </w:rPr>
        <w:t xml:space="preserve"> najmniej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08810D11" w14:textId="29DE312B" w:rsidR="002E0081" w:rsidRPr="00E9547A" w:rsidRDefault="002E0081" w:rsidP="001F6A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-5" w:right="0" w:hanging="10"/>
        <w:contextualSpacing w:val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 przypadku zmiany osób, o których mowa w ust. 2, Wykonawca</w:t>
      </w:r>
      <w:r w:rsidR="00753277" w:rsidRPr="00E9547A">
        <w:rPr>
          <w:rFonts w:asciiTheme="minorHAnsi" w:hAnsiTheme="minorHAnsi"/>
          <w:sz w:val="24"/>
          <w:szCs w:val="24"/>
        </w:rPr>
        <w:t>/Podwykonawca</w:t>
      </w:r>
      <w:r w:rsidRPr="00E9547A">
        <w:rPr>
          <w:rFonts w:asciiTheme="minorHAnsi" w:hAnsiTheme="minorHAnsi"/>
          <w:sz w:val="24"/>
          <w:szCs w:val="24"/>
        </w:rPr>
        <w:t xml:space="preserve"> jest zobowiązany do zmiany oświadczenia, o którym mowa w ust. 2, w terminie 5 dni od zaistnienia zmiany. Zmiana oświadczenia następuje poprzez złożenie przez Wykonawcę</w:t>
      </w:r>
      <w:r w:rsidR="00753277" w:rsidRPr="00E9547A">
        <w:rPr>
          <w:rFonts w:asciiTheme="minorHAnsi" w:hAnsiTheme="minorHAnsi"/>
          <w:sz w:val="24"/>
          <w:szCs w:val="24"/>
        </w:rPr>
        <w:t>/Podwykonawcę</w:t>
      </w:r>
      <w:r w:rsidRPr="00E9547A">
        <w:rPr>
          <w:rFonts w:asciiTheme="minorHAnsi" w:hAnsiTheme="minorHAnsi"/>
          <w:sz w:val="24"/>
          <w:szCs w:val="24"/>
        </w:rPr>
        <w:t xml:space="preserve"> nowego oświadczenia zawierającego aktualne dane dotyczące tych osób. Zmiana oświadczenia nie wymaga zawarcia przez Strony aneksu do umowy.</w:t>
      </w:r>
    </w:p>
    <w:p w14:paraId="59DF0922" w14:textId="2FF98AD1" w:rsidR="002E0081" w:rsidRPr="00E9547A" w:rsidRDefault="002E0081" w:rsidP="001F6A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-5" w:right="0" w:hanging="10"/>
        <w:contextualSpacing w:val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 trakcie realizacji zamówienia Zamawiający uprawniony jest do wykonywania czynności kontrolnych wobec </w:t>
      </w:r>
      <w:r w:rsidR="00753277" w:rsidRPr="00E9547A">
        <w:rPr>
          <w:rFonts w:asciiTheme="minorHAnsi" w:hAnsiTheme="minorHAnsi"/>
          <w:sz w:val="24"/>
          <w:szCs w:val="24"/>
        </w:rPr>
        <w:t>Wykonawcy/Podwykonawcy</w:t>
      </w:r>
      <w:r w:rsidRPr="00E9547A">
        <w:rPr>
          <w:rFonts w:asciiTheme="minorHAnsi" w:hAnsiTheme="minorHAnsi"/>
          <w:sz w:val="24"/>
          <w:szCs w:val="24"/>
        </w:rPr>
        <w:t xml:space="preserve"> odnośnie spełniania przez </w:t>
      </w:r>
      <w:r w:rsidR="00753277" w:rsidRPr="00E9547A">
        <w:rPr>
          <w:rFonts w:asciiTheme="minorHAnsi" w:hAnsiTheme="minorHAnsi"/>
          <w:sz w:val="24"/>
          <w:szCs w:val="24"/>
        </w:rPr>
        <w:t xml:space="preserve">Wykonawcę </w:t>
      </w:r>
      <w:r w:rsidRPr="00E9547A">
        <w:rPr>
          <w:rFonts w:asciiTheme="minorHAnsi" w:hAnsiTheme="minorHAnsi"/>
          <w:sz w:val="24"/>
          <w:szCs w:val="24"/>
        </w:rPr>
        <w:t xml:space="preserve">lub </w:t>
      </w:r>
      <w:r w:rsidR="00753277" w:rsidRPr="00E9547A">
        <w:rPr>
          <w:rFonts w:asciiTheme="minorHAnsi" w:hAnsiTheme="minorHAnsi"/>
          <w:sz w:val="24"/>
          <w:szCs w:val="24"/>
        </w:rPr>
        <w:t xml:space="preserve">Podwykonawcę </w:t>
      </w:r>
      <w:r w:rsidRPr="00E9547A">
        <w:rPr>
          <w:rFonts w:asciiTheme="minorHAnsi" w:hAnsiTheme="minorHAnsi"/>
          <w:sz w:val="24"/>
          <w:szCs w:val="24"/>
        </w:rPr>
        <w:t xml:space="preserve">wymogu zatrudnienia na podstawie stosunku pracy osób wykonujących czynności wskazane w SWZ. W celu weryfikacji spełniania tych wymagań zamawiający uprawniony jest w szczególności do żądania:  </w:t>
      </w:r>
    </w:p>
    <w:p w14:paraId="5C6E53E3" w14:textId="77777777" w:rsidR="002E0081" w:rsidRPr="00E9547A" w:rsidRDefault="002E0081" w:rsidP="001F6A27">
      <w:pPr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-5" w:right="0" w:hanging="10"/>
        <w:jc w:val="left"/>
        <w:rPr>
          <w:rFonts w:asciiTheme="minorHAnsi" w:eastAsia="Times New Roman" w:hAnsiTheme="minorHAnsi"/>
          <w:sz w:val="24"/>
          <w:szCs w:val="24"/>
        </w:rPr>
      </w:pPr>
      <w:proofErr w:type="gramStart"/>
      <w:r w:rsidRPr="00E9547A">
        <w:rPr>
          <w:rFonts w:asciiTheme="minorHAnsi" w:eastAsia="Times New Roman" w:hAnsiTheme="minorHAnsi"/>
          <w:sz w:val="24"/>
          <w:szCs w:val="24"/>
        </w:rPr>
        <w:t>oświadczenia</w:t>
      </w:r>
      <w:proofErr w:type="gramEnd"/>
      <w:r w:rsidRPr="00E9547A">
        <w:rPr>
          <w:rFonts w:asciiTheme="minorHAnsi" w:eastAsia="Times New Roman" w:hAnsiTheme="minorHAnsi"/>
          <w:sz w:val="24"/>
          <w:szCs w:val="24"/>
        </w:rPr>
        <w:t xml:space="preserve"> zatrudnionego pracownika, </w:t>
      </w:r>
    </w:p>
    <w:p w14:paraId="0F9512F2" w14:textId="14DB8854" w:rsidR="002E0081" w:rsidRPr="00E9547A" w:rsidRDefault="002E0081" w:rsidP="001F6A27">
      <w:pPr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-5" w:right="0" w:hanging="10"/>
        <w:jc w:val="left"/>
        <w:rPr>
          <w:rFonts w:asciiTheme="minorHAnsi" w:eastAsia="Times New Roman" w:hAnsiTheme="minorHAnsi"/>
          <w:sz w:val="24"/>
          <w:szCs w:val="24"/>
        </w:rPr>
      </w:pPr>
      <w:proofErr w:type="gramStart"/>
      <w:r w:rsidRPr="00E9547A">
        <w:rPr>
          <w:rFonts w:asciiTheme="minorHAnsi" w:eastAsia="Times New Roman" w:hAnsiTheme="minorHAnsi"/>
          <w:sz w:val="24"/>
          <w:szCs w:val="24"/>
        </w:rPr>
        <w:t>oświadczenia</w:t>
      </w:r>
      <w:proofErr w:type="gramEnd"/>
      <w:r w:rsidRPr="00E9547A">
        <w:rPr>
          <w:rFonts w:asciiTheme="minorHAnsi" w:eastAsia="Times New Roman" w:hAnsiTheme="minorHAnsi"/>
          <w:sz w:val="24"/>
          <w:szCs w:val="24"/>
        </w:rPr>
        <w:t xml:space="preserve"> </w:t>
      </w:r>
      <w:r w:rsidR="00753277" w:rsidRPr="00E9547A">
        <w:rPr>
          <w:rFonts w:asciiTheme="minorHAnsi" w:eastAsia="Times New Roman" w:hAnsiTheme="minorHAnsi"/>
          <w:sz w:val="24"/>
          <w:szCs w:val="24"/>
        </w:rPr>
        <w:t xml:space="preserve">Wykonawcy </w:t>
      </w:r>
      <w:r w:rsidRPr="00E9547A">
        <w:rPr>
          <w:rFonts w:asciiTheme="minorHAnsi" w:eastAsia="Times New Roman" w:hAnsiTheme="minorHAnsi"/>
          <w:sz w:val="24"/>
          <w:szCs w:val="24"/>
        </w:rPr>
        <w:t xml:space="preserve">lub </w:t>
      </w:r>
      <w:r w:rsidR="00753277" w:rsidRPr="00E9547A">
        <w:rPr>
          <w:rFonts w:asciiTheme="minorHAnsi" w:eastAsia="Times New Roman" w:hAnsiTheme="minorHAnsi"/>
          <w:sz w:val="24"/>
          <w:szCs w:val="24"/>
        </w:rPr>
        <w:t xml:space="preserve">Podwykonawcy </w:t>
      </w:r>
      <w:r w:rsidRPr="00E9547A">
        <w:rPr>
          <w:rFonts w:asciiTheme="minorHAnsi" w:eastAsia="Times New Roman" w:hAnsiTheme="minorHAnsi"/>
          <w:sz w:val="24"/>
          <w:szCs w:val="24"/>
        </w:rPr>
        <w:t xml:space="preserve">o zatrudnieniu pracownika na podstawie umowy o pracę, </w:t>
      </w:r>
    </w:p>
    <w:p w14:paraId="65047B78" w14:textId="77777777" w:rsidR="002E0081" w:rsidRPr="00E9547A" w:rsidRDefault="002E0081" w:rsidP="001F6A27">
      <w:pPr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-5" w:right="0" w:hanging="10"/>
        <w:jc w:val="left"/>
        <w:rPr>
          <w:rFonts w:asciiTheme="minorHAnsi" w:eastAsia="Times New Roman" w:hAnsiTheme="minorHAnsi"/>
          <w:sz w:val="24"/>
          <w:szCs w:val="24"/>
        </w:rPr>
      </w:pPr>
      <w:proofErr w:type="gramStart"/>
      <w:r w:rsidRPr="00E9547A">
        <w:rPr>
          <w:rFonts w:asciiTheme="minorHAnsi" w:eastAsia="Times New Roman" w:hAnsiTheme="minorHAnsi"/>
          <w:sz w:val="24"/>
          <w:szCs w:val="24"/>
        </w:rPr>
        <w:t>poświadczonej</w:t>
      </w:r>
      <w:proofErr w:type="gramEnd"/>
      <w:r w:rsidRPr="00E9547A">
        <w:rPr>
          <w:rFonts w:asciiTheme="minorHAnsi" w:eastAsia="Times New Roman" w:hAnsiTheme="minorHAnsi"/>
          <w:sz w:val="24"/>
          <w:szCs w:val="24"/>
        </w:rPr>
        <w:t xml:space="preserve"> za zgodność z oryginałem kopii umowy o pracę zatrudnionego pracownika, </w:t>
      </w:r>
    </w:p>
    <w:p w14:paraId="78019537" w14:textId="77777777" w:rsidR="002E0081" w:rsidRPr="00E9547A" w:rsidRDefault="002E0081" w:rsidP="001F6A27">
      <w:pPr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-5" w:right="0" w:hanging="10"/>
        <w:jc w:val="left"/>
        <w:rPr>
          <w:rFonts w:asciiTheme="minorHAnsi" w:eastAsia="Times New Roman" w:hAnsiTheme="minorHAnsi"/>
          <w:sz w:val="24"/>
          <w:szCs w:val="24"/>
        </w:rPr>
      </w:pPr>
      <w:proofErr w:type="gramStart"/>
      <w:r w:rsidRPr="00E9547A">
        <w:rPr>
          <w:rFonts w:asciiTheme="minorHAnsi" w:eastAsia="Times New Roman" w:hAnsiTheme="minorHAnsi"/>
          <w:sz w:val="24"/>
          <w:szCs w:val="24"/>
        </w:rPr>
        <w:t>innych</w:t>
      </w:r>
      <w:proofErr w:type="gramEnd"/>
      <w:r w:rsidRPr="00E9547A">
        <w:rPr>
          <w:rFonts w:asciiTheme="minorHAnsi" w:eastAsia="Times New Roman" w:hAnsiTheme="minorHAnsi"/>
          <w:sz w:val="24"/>
          <w:szCs w:val="24"/>
        </w:rPr>
        <w:t xml:space="preserve"> dokumentów</w:t>
      </w:r>
    </w:p>
    <w:p w14:paraId="6FC64B06" w14:textId="77777777" w:rsidR="002E0081" w:rsidRPr="00E9547A" w:rsidRDefault="002E0081" w:rsidP="001F6A2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-5" w:right="0"/>
        <w:jc w:val="left"/>
        <w:rPr>
          <w:rFonts w:asciiTheme="minorHAnsi" w:eastAsia="Times New Roman" w:hAnsiTheme="minorHAnsi"/>
          <w:sz w:val="24"/>
          <w:szCs w:val="24"/>
        </w:rPr>
      </w:pPr>
      <w:r w:rsidRPr="00E9547A">
        <w:rPr>
          <w:rFonts w:asciiTheme="minorHAnsi" w:eastAsia="Times New Roman" w:hAnsiTheme="minorHAnsi"/>
          <w:sz w:val="24"/>
          <w:szCs w:val="24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53922B0" w14:textId="5640828E" w:rsidR="002E0081" w:rsidRPr="00E9547A" w:rsidRDefault="002E0081" w:rsidP="001F6A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-5" w:right="0" w:hanging="10"/>
        <w:contextualSpacing w:val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eastAsia="Times New Roman" w:hAnsiTheme="minorHAnsi"/>
          <w:sz w:val="24"/>
          <w:szCs w:val="24"/>
        </w:rPr>
        <w:t xml:space="preserve">W </w:t>
      </w:r>
      <w:r w:rsidRPr="00E9547A">
        <w:rPr>
          <w:rFonts w:asciiTheme="minorHAnsi" w:hAnsiTheme="minorHAnsi"/>
          <w:sz w:val="24"/>
          <w:szCs w:val="24"/>
        </w:rPr>
        <w:t xml:space="preserve">przypadku uzasadnionych wątpliwości, co do przestrzegania prawa pracy przez Wykonawcę lub </w:t>
      </w:r>
      <w:r w:rsidR="00753277" w:rsidRPr="00E9547A">
        <w:rPr>
          <w:rFonts w:asciiTheme="minorHAnsi" w:hAnsiTheme="minorHAnsi"/>
          <w:sz w:val="24"/>
          <w:szCs w:val="24"/>
        </w:rPr>
        <w:t>Podwykonawcę</w:t>
      </w:r>
      <w:r w:rsidRPr="00E9547A">
        <w:rPr>
          <w:rFonts w:asciiTheme="minorHAnsi" w:hAnsiTheme="minorHAnsi"/>
          <w:sz w:val="24"/>
          <w:szCs w:val="24"/>
        </w:rPr>
        <w:t xml:space="preserve">, Zamawiający może zwrócić się o przeprowadzenie kontroli przez Państwową Inspekcję Pracy. </w:t>
      </w:r>
    </w:p>
    <w:p w14:paraId="1BF47702" w14:textId="77777777" w:rsidR="002E0081" w:rsidRPr="00E9547A" w:rsidRDefault="002E0081" w:rsidP="001F6A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-5" w:right="0" w:hanging="10"/>
        <w:contextualSpacing w:val="0"/>
        <w:jc w:val="left"/>
        <w:rPr>
          <w:rFonts w:asciiTheme="minorHAnsi" w:eastAsia="Times New Roman" w:hAnsiTheme="minorHAnsi"/>
          <w:bCs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Zamawiającemu</w:t>
      </w:r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 przysługuje prawo naliczenia Wykonawcy kar umownych z tytułu:</w:t>
      </w:r>
    </w:p>
    <w:p w14:paraId="0C863CA1" w14:textId="77777777" w:rsidR="002E0081" w:rsidRPr="00E9547A" w:rsidRDefault="002E0081" w:rsidP="001F6A27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" w:right="0" w:hanging="10"/>
        <w:contextualSpacing/>
        <w:jc w:val="left"/>
        <w:rPr>
          <w:rFonts w:asciiTheme="minorHAnsi" w:eastAsia="Times New Roman" w:hAnsiTheme="minorHAnsi"/>
          <w:bCs/>
          <w:sz w:val="24"/>
          <w:szCs w:val="24"/>
        </w:rPr>
      </w:pPr>
      <w:proofErr w:type="gramStart"/>
      <w:r w:rsidRPr="00E9547A">
        <w:rPr>
          <w:rFonts w:asciiTheme="minorHAnsi" w:eastAsia="Times New Roman" w:hAnsiTheme="minorHAnsi"/>
          <w:bCs/>
          <w:sz w:val="24"/>
          <w:szCs w:val="24"/>
        </w:rPr>
        <w:t>nie</w:t>
      </w:r>
      <w:proofErr w:type="gramEnd"/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 złożenia w przewidzianym terminie oświadczenia, o którym mowa w ust. 2 – w wysokości 2.000 </w:t>
      </w:r>
      <w:proofErr w:type="gramStart"/>
      <w:r w:rsidRPr="00E9547A">
        <w:rPr>
          <w:rFonts w:asciiTheme="minorHAnsi" w:eastAsia="Times New Roman" w:hAnsiTheme="minorHAnsi"/>
          <w:bCs/>
          <w:sz w:val="24"/>
          <w:szCs w:val="24"/>
        </w:rPr>
        <w:t>zł</w:t>
      </w:r>
      <w:proofErr w:type="gramEnd"/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 (kara może być nakładana po raz kolejny, jeżeli Wykonawca pomimo wezwania ze strony Zamawiającego nadal nie przedkłada wykazu);</w:t>
      </w:r>
    </w:p>
    <w:p w14:paraId="14D0A91C" w14:textId="77777777" w:rsidR="002E0081" w:rsidRPr="00E9547A" w:rsidRDefault="002E0081" w:rsidP="001F6A27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" w:right="0" w:hanging="10"/>
        <w:contextualSpacing/>
        <w:jc w:val="left"/>
        <w:rPr>
          <w:rFonts w:asciiTheme="minorHAnsi" w:eastAsia="Times New Roman" w:hAnsiTheme="minorHAnsi"/>
          <w:bCs/>
          <w:sz w:val="24"/>
          <w:szCs w:val="24"/>
        </w:rPr>
      </w:pPr>
      <w:proofErr w:type="gramStart"/>
      <w:r w:rsidRPr="00E9547A">
        <w:rPr>
          <w:rFonts w:asciiTheme="minorHAnsi" w:eastAsia="Times New Roman" w:hAnsiTheme="minorHAnsi"/>
          <w:bCs/>
          <w:sz w:val="24"/>
          <w:szCs w:val="24"/>
        </w:rPr>
        <w:t>nie</w:t>
      </w:r>
      <w:proofErr w:type="gramEnd"/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 złożenia w przewidzianym terminie nowego oświadczenia, o którym mowa w ust. 3 – w wysokości 2.000 </w:t>
      </w:r>
      <w:proofErr w:type="gramStart"/>
      <w:r w:rsidRPr="00E9547A">
        <w:rPr>
          <w:rFonts w:asciiTheme="minorHAnsi" w:eastAsia="Times New Roman" w:hAnsiTheme="minorHAnsi"/>
          <w:bCs/>
          <w:sz w:val="24"/>
          <w:szCs w:val="24"/>
        </w:rPr>
        <w:t>zł</w:t>
      </w:r>
      <w:proofErr w:type="gramEnd"/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 (kara może być nakładana po raz kolejny, jeżeli Wykonawca pomimo wezwania ze strony Zamawiającego nadal nie przedkłada oświadczenia);</w:t>
      </w:r>
    </w:p>
    <w:p w14:paraId="23F448A0" w14:textId="77777777" w:rsidR="002E0081" w:rsidRPr="00E9547A" w:rsidRDefault="002E0081" w:rsidP="001F6A27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" w:right="0" w:hanging="10"/>
        <w:contextualSpacing/>
        <w:jc w:val="left"/>
        <w:rPr>
          <w:rFonts w:asciiTheme="minorHAnsi" w:eastAsia="Times New Roman" w:hAnsiTheme="minorHAnsi"/>
          <w:bCs/>
          <w:sz w:val="24"/>
          <w:szCs w:val="24"/>
        </w:rPr>
      </w:pPr>
      <w:proofErr w:type="gramStart"/>
      <w:r w:rsidRPr="00E9547A">
        <w:rPr>
          <w:rFonts w:asciiTheme="minorHAnsi" w:eastAsia="Times New Roman" w:hAnsiTheme="minorHAnsi"/>
          <w:bCs/>
          <w:sz w:val="24"/>
          <w:szCs w:val="24"/>
        </w:rPr>
        <w:t>oddelegowania</w:t>
      </w:r>
      <w:proofErr w:type="gramEnd"/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14:paraId="6D92F777" w14:textId="77777777" w:rsidR="002E0081" w:rsidRPr="00E9547A" w:rsidRDefault="002E0081" w:rsidP="001F6A27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" w:right="0" w:hanging="10"/>
        <w:contextualSpacing/>
        <w:jc w:val="left"/>
        <w:rPr>
          <w:rFonts w:asciiTheme="minorHAnsi" w:eastAsia="Times New Roman" w:hAnsiTheme="minorHAnsi"/>
          <w:bCs/>
          <w:sz w:val="24"/>
          <w:szCs w:val="24"/>
        </w:rPr>
      </w:pPr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oddelegowania do wykonywania prac wskazanych w ust. 1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E9547A">
        <w:rPr>
          <w:rFonts w:asciiTheme="minorHAnsi" w:eastAsia="Times New Roman" w:hAnsiTheme="minorHAnsi"/>
          <w:bCs/>
          <w:sz w:val="24"/>
          <w:szCs w:val="24"/>
        </w:rPr>
        <w:t>oświadczeniu o którym</w:t>
      </w:r>
      <w:proofErr w:type="gramEnd"/>
      <w:r w:rsidRPr="00E9547A">
        <w:rPr>
          <w:rFonts w:asciiTheme="minorHAnsi" w:eastAsia="Times New Roman" w:hAnsiTheme="minorHAnsi"/>
          <w:bCs/>
          <w:sz w:val="24"/>
          <w:szCs w:val="24"/>
        </w:rPr>
        <w:t xml:space="preserve"> mowa w ust. 2 lub ust. 3).  </w:t>
      </w:r>
    </w:p>
    <w:p w14:paraId="690D4080" w14:textId="7ED17FF0" w:rsidR="00871166" w:rsidRPr="00E9547A" w:rsidRDefault="002E0081" w:rsidP="001F6A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ind w:left="-5" w:right="0" w:hanging="10"/>
        <w:contextualSpacing w:val="0"/>
        <w:jc w:val="left"/>
        <w:rPr>
          <w:rFonts w:asciiTheme="minorHAnsi" w:eastAsia="Times New Roman" w:hAnsiTheme="minorHAnsi"/>
          <w:bCs/>
          <w:sz w:val="24"/>
          <w:szCs w:val="24"/>
        </w:rPr>
      </w:pPr>
      <w:r w:rsidRPr="00E9547A">
        <w:rPr>
          <w:rFonts w:asciiTheme="minorHAnsi" w:eastAsia="Times New Roman" w:hAnsiTheme="minorHAnsi"/>
          <w:bCs/>
          <w:sz w:val="24"/>
          <w:szCs w:val="24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7DC642A7" w14:textId="15F65C8A" w:rsidR="00871166" w:rsidRPr="00E9547A" w:rsidRDefault="00E9547A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871166" w:rsidRPr="00E9547A">
        <w:rPr>
          <w:rFonts w:asciiTheme="minorHAnsi" w:hAnsiTheme="minorHAnsi"/>
          <w:szCs w:val="24"/>
        </w:rPr>
        <w:t xml:space="preserve">3 </w:t>
      </w:r>
    </w:p>
    <w:p w14:paraId="188758AC" w14:textId="6CA3C8F2" w:rsidR="00893BF9" w:rsidRPr="00E9547A" w:rsidRDefault="00995A7E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Umowa zawarta zostanie z uwzględnieniem postanowień wynikających z treści specyfikacji warunków zamówienia oraz danych zawartych w ofercie, które to dokumenty są integralną częścią niniejszej umowy.  </w:t>
      </w:r>
    </w:p>
    <w:p w14:paraId="1B618405" w14:textId="5F47444B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>1</w:t>
      </w:r>
      <w:r w:rsidR="00871166" w:rsidRPr="00E9547A">
        <w:rPr>
          <w:rFonts w:asciiTheme="minorHAnsi" w:hAnsiTheme="minorHAnsi"/>
          <w:szCs w:val="24"/>
        </w:rPr>
        <w:t>4</w:t>
      </w:r>
      <w:r w:rsidRPr="00E9547A">
        <w:rPr>
          <w:rFonts w:asciiTheme="minorHAnsi" w:hAnsiTheme="minorHAnsi"/>
          <w:szCs w:val="24"/>
        </w:rPr>
        <w:t xml:space="preserve">  </w:t>
      </w:r>
    </w:p>
    <w:p w14:paraId="03D8FC5F" w14:textId="77777777" w:rsidR="00995A7E" w:rsidRPr="00E9547A" w:rsidRDefault="00995A7E" w:rsidP="001F6A2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Wszelkie zmiany warunków niniejszej umowy wymagają formy pisemnej pod rygorem nieważności.  </w:t>
      </w:r>
    </w:p>
    <w:p w14:paraId="6B4D54AB" w14:textId="3448C00D" w:rsidR="00893BF9" w:rsidRPr="00E9547A" w:rsidRDefault="00995A7E" w:rsidP="001F6A2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Wszelkie opłaty publiczno-prawne związane z zawarciem i wykonaniem umowy obciążają Wykonawcę.  </w:t>
      </w:r>
    </w:p>
    <w:p w14:paraId="10B62646" w14:textId="606775CB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>1</w:t>
      </w:r>
      <w:r w:rsidR="00871166" w:rsidRPr="00E9547A">
        <w:rPr>
          <w:rFonts w:asciiTheme="minorHAnsi" w:hAnsiTheme="minorHAnsi"/>
          <w:szCs w:val="24"/>
        </w:rPr>
        <w:t>5</w:t>
      </w:r>
      <w:r w:rsidRPr="00E9547A">
        <w:rPr>
          <w:rFonts w:asciiTheme="minorHAnsi" w:hAnsiTheme="minorHAnsi"/>
          <w:szCs w:val="24"/>
        </w:rPr>
        <w:t xml:space="preserve"> </w:t>
      </w:r>
    </w:p>
    <w:p w14:paraId="5D437C6C" w14:textId="09B7F444" w:rsidR="00995A7E" w:rsidRPr="00E9547A" w:rsidRDefault="00995A7E" w:rsidP="001F6A27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W sprawach nieuregulowanych niniejszą umową stosuje się przepisy Kodeksu Cywilnego, ustawy Prawo Zamówień Publicznych, o ochronie zdrowia zwierząt oraz inne właściwe dla przedmiotu umowy.  </w:t>
      </w:r>
    </w:p>
    <w:p w14:paraId="11D0A613" w14:textId="5C2FA186" w:rsidR="00B21972" w:rsidRPr="00E9547A" w:rsidRDefault="00995A7E" w:rsidP="001F6A27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5487FADF" w14:textId="77777777" w:rsidR="007C25C0" w:rsidRPr="00E9547A" w:rsidRDefault="007C25C0" w:rsidP="001F6A27">
      <w:pPr>
        <w:pStyle w:val="Akapitzlist"/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59BEFA12" w14:textId="16B9067B" w:rsidR="00893BF9" w:rsidRPr="00E9547A" w:rsidRDefault="00AC684B" w:rsidP="001F6A27">
      <w:pPr>
        <w:pStyle w:val="Nagwek1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center"/>
        <w:rPr>
          <w:rFonts w:asciiTheme="minorHAnsi" w:hAnsiTheme="minorHAnsi"/>
          <w:szCs w:val="24"/>
        </w:rPr>
      </w:pPr>
      <w:r w:rsidRPr="00E9547A">
        <w:rPr>
          <w:rFonts w:asciiTheme="minorHAnsi" w:hAnsiTheme="minorHAnsi"/>
          <w:szCs w:val="24"/>
        </w:rPr>
        <w:t>1</w:t>
      </w:r>
      <w:r w:rsidR="00871166" w:rsidRPr="00E9547A">
        <w:rPr>
          <w:rFonts w:asciiTheme="minorHAnsi" w:hAnsiTheme="minorHAnsi"/>
          <w:szCs w:val="24"/>
        </w:rPr>
        <w:t>6</w:t>
      </w:r>
      <w:r w:rsidRPr="00E9547A">
        <w:rPr>
          <w:rFonts w:asciiTheme="minorHAnsi" w:hAnsiTheme="minorHAnsi"/>
          <w:szCs w:val="24"/>
        </w:rPr>
        <w:t xml:space="preserve">  </w:t>
      </w:r>
    </w:p>
    <w:p w14:paraId="373C8CE2" w14:textId="32E2E6D6" w:rsidR="00B21972" w:rsidRPr="00E9547A" w:rsidRDefault="00B21972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Umowę niniejszą sporządzono w trzech jednobrzmiących egzemplarzach, dwa egzemplarze dla Zamawiającego, jeden egzemplarz dla Wykonawcy. </w:t>
      </w:r>
    </w:p>
    <w:p w14:paraId="124FEE01" w14:textId="6C4BE928" w:rsidR="00893BF9" w:rsidRPr="00E9547A" w:rsidRDefault="00893BF9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</w:p>
    <w:p w14:paraId="6A0EC1D7" w14:textId="77777777" w:rsidR="00E9547A" w:rsidRPr="00E9547A" w:rsidRDefault="00E9547A" w:rsidP="001F6A27">
      <w:pPr>
        <w:tabs>
          <w:tab w:val="left" w:pos="42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0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ZAMAWIAJĄCY:</w:t>
      </w:r>
    </w:p>
    <w:p w14:paraId="1F6A4919" w14:textId="72CE0888" w:rsidR="00071770" w:rsidRPr="00E9547A" w:rsidRDefault="00AC684B" w:rsidP="001F6A27">
      <w:pPr>
        <w:tabs>
          <w:tab w:val="left" w:pos="42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0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>WYKONAWCA:</w:t>
      </w:r>
    </w:p>
    <w:p w14:paraId="7CE6BD85" w14:textId="6CA3B928" w:rsidR="00893BF9" w:rsidRPr="00E9547A" w:rsidRDefault="00AC684B" w:rsidP="001F6A27">
      <w:pPr>
        <w:tabs>
          <w:tab w:val="left" w:pos="426"/>
        </w:tabs>
        <w:spacing w:after="0" w:line="360" w:lineRule="auto"/>
        <w:ind w:left="-5" w:right="0"/>
        <w:jc w:val="left"/>
        <w:rPr>
          <w:rFonts w:asciiTheme="minorHAnsi" w:hAnsiTheme="minorHAnsi"/>
          <w:sz w:val="24"/>
          <w:szCs w:val="24"/>
        </w:rPr>
      </w:pPr>
      <w:r w:rsidRPr="00E9547A">
        <w:rPr>
          <w:rFonts w:asciiTheme="minorHAnsi" w:hAnsiTheme="minorHAnsi"/>
          <w:sz w:val="24"/>
          <w:szCs w:val="24"/>
        </w:rPr>
        <w:t xml:space="preserve"> </w:t>
      </w:r>
    </w:p>
    <w:sectPr w:rsidR="00893BF9" w:rsidRPr="00E9547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82" w:right="1414" w:bottom="1786" w:left="1419" w:header="708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D254" w14:textId="77777777" w:rsidR="000F7595" w:rsidRDefault="000F7595">
      <w:pPr>
        <w:spacing w:after="0" w:line="240" w:lineRule="auto"/>
      </w:pPr>
      <w:r>
        <w:separator/>
      </w:r>
    </w:p>
  </w:endnote>
  <w:endnote w:type="continuationSeparator" w:id="0">
    <w:p w14:paraId="1DA8852E" w14:textId="77777777" w:rsidR="000F7595" w:rsidRDefault="000F7595">
      <w:pPr>
        <w:spacing w:after="0" w:line="240" w:lineRule="auto"/>
      </w:pPr>
      <w:r>
        <w:continuationSeparator/>
      </w:r>
    </w:p>
  </w:endnote>
  <w:endnote w:type="continuationNotice" w:id="1">
    <w:p w14:paraId="7DAFE0DE" w14:textId="77777777" w:rsidR="00943A72" w:rsidRDefault="0094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FD15" w14:textId="77777777" w:rsidR="00893BF9" w:rsidRDefault="00AC684B">
    <w:pPr>
      <w:spacing w:after="158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59A0EFC" w14:textId="77777777" w:rsidR="00893BF9" w:rsidRDefault="00AC684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26C4" w14:textId="3CFEE335" w:rsidR="00071770" w:rsidRDefault="00AC684B" w:rsidP="00071770">
    <w:pPr>
      <w:spacing w:after="158" w:line="259" w:lineRule="auto"/>
      <w:ind w:left="0" w:right="1" w:firstLine="0"/>
      <w:jc w:val="right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1F6A27" w:rsidRPr="001F6A27">
      <w:rPr>
        <w:noProof/>
        <w:sz w:val="22"/>
      </w:rPr>
      <w:t>9</w:t>
    </w:r>
    <w:r>
      <w:rPr>
        <w:sz w:val="22"/>
      </w:rPr>
      <w:fldChar w:fldCharType="end"/>
    </w:r>
  </w:p>
  <w:p w14:paraId="1833F80F" w14:textId="6681D0C3" w:rsidR="00893BF9" w:rsidRDefault="00AC684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7962" w14:textId="77777777" w:rsidR="00893BF9" w:rsidRDefault="00AC684B">
    <w:pPr>
      <w:spacing w:after="158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3244E43" w14:textId="77777777" w:rsidR="00893BF9" w:rsidRDefault="00AC684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E98F" w14:textId="77777777" w:rsidR="000F7595" w:rsidRDefault="000F7595">
      <w:pPr>
        <w:spacing w:after="0" w:line="240" w:lineRule="auto"/>
      </w:pPr>
      <w:r>
        <w:separator/>
      </w:r>
    </w:p>
  </w:footnote>
  <w:footnote w:type="continuationSeparator" w:id="0">
    <w:p w14:paraId="645C0BF5" w14:textId="77777777" w:rsidR="000F7595" w:rsidRDefault="000F7595">
      <w:pPr>
        <w:spacing w:after="0" w:line="240" w:lineRule="auto"/>
      </w:pPr>
      <w:r>
        <w:continuationSeparator/>
      </w:r>
    </w:p>
  </w:footnote>
  <w:footnote w:type="continuationNotice" w:id="1">
    <w:p w14:paraId="746F8C39" w14:textId="77777777" w:rsidR="00943A72" w:rsidRDefault="00943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DE91" w14:textId="77777777" w:rsidR="00071770" w:rsidRDefault="00071770" w:rsidP="0007177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" w15:restartNumberingAfterBreak="0">
    <w:nsid w:val="01530B6E"/>
    <w:multiLevelType w:val="hybridMultilevel"/>
    <w:tmpl w:val="6BD072B0"/>
    <w:lvl w:ilvl="0" w:tplc="458460B8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041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08D8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144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2652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403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0461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60F2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7A94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42C4BE7"/>
    <w:multiLevelType w:val="hybridMultilevel"/>
    <w:tmpl w:val="63E48C86"/>
    <w:lvl w:ilvl="0" w:tplc="7036457C">
      <w:start w:val="1"/>
      <w:numFmt w:val="decimal"/>
      <w:lvlText w:val="%1)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C6DA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9CF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7419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CCE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1E26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AE63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0C8D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6085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6A0CDD"/>
    <w:multiLevelType w:val="hybridMultilevel"/>
    <w:tmpl w:val="0FACA582"/>
    <w:lvl w:ilvl="0" w:tplc="E0083146">
      <w:start w:val="1"/>
      <w:numFmt w:val="bullet"/>
      <w:lvlText w:val="§"/>
      <w:lvlJc w:val="center"/>
      <w:pPr>
        <w:ind w:left="52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5" w15:restartNumberingAfterBreak="0">
    <w:nsid w:val="057926CA"/>
    <w:multiLevelType w:val="hybridMultilevel"/>
    <w:tmpl w:val="BBF2A34A"/>
    <w:lvl w:ilvl="0" w:tplc="FBF4662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E59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EBB8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EB7C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E41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453D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65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6970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0E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6B0565"/>
    <w:multiLevelType w:val="hybridMultilevel"/>
    <w:tmpl w:val="4B58F522"/>
    <w:lvl w:ilvl="0" w:tplc="B692AB84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6EBB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C071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1EE3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2EDB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1E6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46C6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164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44F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C3E90"/>
    <w:multiLevelType w:val="hybridMultilevel"/>
    <w:tmpl w:val="D7D80F8A"/>
    <w:lvl w:ilvl="0" w:tplc="7BDAF31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4B6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CD5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4292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2141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8C9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D8EC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26B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19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F4472"/>
    <w:multiLevelType w:val="hybridMultilevel"/>
    <w:tmpl w:val="21E6C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47016A"/>
    <w:multiLevelType w:val="hybridMultilevel"/>
    <w:tmpl w:val="CF8CC02C"/>
    <w:lvl w:ilvl="0" w:tplc="0A78E206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FA45E4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5CF7BC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36A8FA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F858F0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6CFBC8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0C47A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288028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A881AA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D2591"/>
    <w:multiLevelType w:val="hybridMultilevel"/>
    <w:tmpl w:val="C92AF66A"/>
    <w:lvl w:ilvl="0" w:tplc="DB18AC9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0DB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77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8166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6983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84C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E89C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4F1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8BF4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D93266"/>
    <w:multiLevelType w:val="hybridMultilevel"/>
    <w:tmpl w:val="512671A4"/>
    <w:lvl w:ilvl="0" w:tplc="FCD0642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A84A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4E61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AE9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10E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2820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1E09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68CC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CA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E070C0"/>
    <w:multiLevelType w:val="hybridMultilevel"/>
    <w:tmpl w:val="917CAEAA"/>
    <w:lvl w:ilvl="0" w:tplc="5B788B3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0BD6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CE2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6AB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7CEE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92EB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EF1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24A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EAD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F6200C"/>
    <w:multiLevelType w:val="hybridMultilevel"/>
    <w:tmpl w:val="6C1C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369FE"/>
    <w:multiLevelType w:val="hybridMultilevel"/>
    <w:tmpl w:val="EB0A777A"/>
    <w:lvl w:ilvl="0" w:tplc="E69EBD9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1AC8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42C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85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C8A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A8F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046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821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C3A2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B464D"/>
    <w:multiLevelType w:val="hybridMultilevel"/>
    <w:tmpl w:val="7E5E7734"/>
    <w:lvl w:ilvl="0" w:tplc="860044E0">
      <w:start w:val="1"/>
      <w:numFmt w:val="decimal"/>
      <w:lvlText w:val="%1)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B50A0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3E27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464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CA34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0EAD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788A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E468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6888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D16608"/>
    <w:multiLevelType w:val="hybridMultilevel"/>
    <w:tmpl w:val="2518914E"/>
    <w:lvl w:ilvl="0" w:tplc="DFC89C5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A7BC">
      <w:start w:val="1"/>
      <w:numFmt w:val="decimal"/>
      <w:lvlText w:val="%2)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7240D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1CB14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A823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46CA4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88E3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7A3D2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542067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1121E5"/>
    <w:multiLevelType w:val="hybridMultilevel"/>
    <w:tmpl w:val="13ACFD24"/>
    <w:lvl w:ilvl="0" w:tplc="E0D87E7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8866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C67F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E2B4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DE7D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F02F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66C7C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D6EA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98F9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CF123F"/>
    <w:multiLevelType w:val="hybridMultilevel"/>
    <w:tmpl w:val="D6CCF7D2"/>
    <w:lvl w:ilvl="0" w:tplc="FCDC1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E37965"/>
    <w:multiLevelType w:val="hybridMultilevel"/>
    <w:tmpl w:val="B4385588"/>
    <w:lvl w:ilvl="0" w:tplc="DE04E1AE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98D1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DE7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469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9434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07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8E34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C2AF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507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D912F1"/>
    <w:multiLevelType w:val="hybridMultilevel"/>
    <w:tmpl w:val="B832F760"/>
    <w:lvl w:ilvl="0" w:tplc="E4567ADA">
      <w:start w:val="2"/>
      <w:numFmt w:val="lowerLetter"/>
      <w:lvlText w:val="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C2A5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AEAE1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B68DB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8E81E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40B52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9E071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587C9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28191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FB3B5C"/>
    <w:multiLevelType w:val="hybridMultilevel"/>
    <w:tmpl w:val="D53C096A"/>
    <w:lvl w:ilvl="0" w:tplc="8B3633BC">
      <w:start w:val="2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8025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BC0D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84A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A8B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00F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D6AE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8001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8E9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7925DF"/>
    <w:multiLevelType w:val="hybridMultilevel"/>
    <w:tmpl w:val="194821C0"/>
    <w:lvl w:ilvl="0" w:tplc="06F2BF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9A2CCA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C4A160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362FC6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E08EE8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D01A9E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3095E4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A0F23C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F0E334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4958F1"/>
    <w:multiLevelType w:val="hybridMultilevel"/>
    <w:tmpl w:val="C6344EC6"/>
    <w:lvl w:ilvl="0" w:tplc="74B013DA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2028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82C9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CA9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F8ED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6863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50D9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C8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7EAC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F1D3E"/>
    <w:multiLevelType w:val="hybridMultilevel"/>
    <w:tmpl w:val="F462121A"/>
    <w:lvl w:ilvl="0" w:tplc="FFFFFFFF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DD71EF"/>
    <w:multiLevelType w:val="hybridMultilevel"/>
    <w:tmpl w:val="53DC8FD2"/>
    <w:lvl w:ilvl="0" w:tplc="E3DC2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EC581A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18076E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966C1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76CA02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21CD2A0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348F214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6CA9F2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9A725E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8E4EF1"/>
    <w:multiLevelType w:val="hybridMultilevel"/>
    <w:tmpl w:val="7D464DB0"/>
    <w:lvl w:ilvl="0" w:tplc="CDC220A8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A4CB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3E7AA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AA4E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C477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460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ACC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6D8F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304E3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9802DB"/>
    <w:multiLevelType w:val="hybridMultilevel"/>
    <w:tmpl w:val="54DA9446"/>
    <w:lvl w:ilvl="0" w:tplc="B1BAB7B8">
      <w:start w:val="1"/>
      <w:numFmt w:val="lowerLetter"/>
      <w:lvlText w:val="%1)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68640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CE302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F2218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0AFF3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3C586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F472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28F2C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76B3D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5777D1"/>
    <w:multiLevelType w:val="hybridMultilevel"/>
    <w:tmpl w:val="A1C0B8A4"/>
    <w:lvl w:ilvl="0" w:tplc="154E9B62">
      <w:start w:val="6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E650C2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70A404">
      <w:start w:val="1"/>
      <w:numFmt w:val="lowerRoman"/>
      <w:lvlText w:val="%3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92A2EE">
      <w:start w:val="1"/>
      <w:numFmt w:val="decimal"/>
      <w:lvlText w:val="%4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DC81A4">
      <w:start w:val="1"/>
      <w:numFmt w:val="lowerLetter"/>
      <w:lvlText w:val="%5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7469D4">
      <w:start w:val="1"/>
      <w:numFmt w:val="lowerRoman"/>
      <w:lvlText w:val="%6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A8A910">
      <w:start w:val="1"/>
      <w:numFmt w:val="decimal"/>
      <w:lvlText w:val="%7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DA6BC8">
      <w:start w:val="1"/>
      <w:numFmt w:val="lowerLetter"/>
      <w:lvlText w:val="%8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0495FA">
      <w:start w:val="1"/>
      <w:numFmt w:val="lowerRoman"/>
      <w:lvlText w:val="%9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96274D"/>
    <w:multiLevelType w:val="multilevel"/>
    <w:tmpl w:val="1ABAD414"/>
    <w:styleLink w:val="Biecalista1"/>
    <w:lvl w:ilvl="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0908E9"/>
    <w:multiLevelType w:val="hybridMultilevel"/>
    <w:tmpl w:val="E146CE74"/>
    <w:lvl w:ilvl="0" w:tplc="AD92350A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34DB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D6E5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A600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988A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AC0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5AA6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E85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5E3A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876C78"/>
    <w:multiLevelType w:val="hybridMultilevel"/>
    <w:tmpl w:val="0BA41738"/>
    <w:lvl w:ilvl="0" w:tplc="221276A8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7C99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0CC2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62DC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DCA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109B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A47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EA11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1A39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C770BF"/>
    <w:multiLevelType w:val="hybridMultilevel"/>
    <w:tmpl w:val="F462121A"/>
    <w:lvl w:ilvl="0" w:tplc="C12ADD8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0D9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F2D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BA37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EF1C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CD3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8BB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AF8D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74C2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0"/>
  </w:num>
  <w:num w:numId="3">
    <w:abstractNumId w:val="3"/>
  </w:num>
  <w:num w:numId="4">
    <w:abstractNumId w:val="29"/>
  </w:num>
  <w:num w:numId="5">
    <w:abstractNumId w:val="17"/>
  </w:num>
  <w:num w:numId="6">
    <w:abstractNumId w:val="12"/>
  </w:num>
  <w:num w:numId="7">
    <w:abstractNumId w:val="5"/>
  </w:num>
  <w:num w:numId="8">
    <w:abstractNumId w:val="27"/>
  </w:num>
  <w:num w:numId="9">
    <w:abstractNumId w:val="33"/>
  </w:num>
  <w:num w:numId="10">
    <w:abstractNumId w:val="34"/>
  </w:num>
  <w:num w:numId="11">
    <w:abstractNumId w:val="11"/>
  </w:num>
  <w:num w:numId="12">
    <w:abstractNumId w:val="21"/>
  </w:num>
  <w:num w:numId="13">
    <w:abstractNumId w:val="19"/>
  </w:num>
  <w:num w:numId="14">
    <w:abstractNumId w:val="10"/>
  </w:num>
  <w:num w:numId="15">
    <w:abstractNumId w:val="9"/>
  </w:num>
  <w:num w:numId="16">
    <w:abstractNumId w:val="22"/>
  </w:num>
  <w:num w:numId="17">
    <w:abstractNumId w:val="26"/>
  </w:num>
  <w:num w:numId="18">
    <w:abstractNumId w:val="30"/>
  </w:num>
  <w:num w:numId="19">
    <w:abstractNumId w:val="7"/>
  </w:num>
  <w:num w:numId="20">
    <w:abstractNumId w:val="14"/>
  </w:num>
  <w:num w:numId="21">
    <w:abstractNumId w:val="16"/>
  </w:num>
  <w:num w:numId="22">
    <w:abstractNumId w:val="15"/>
  </w:num>
  <w:num w:numId="23">
    <w:abstractNumId w:val="23"/>
  </w:num>
  <w:num w:numId="24">
    <w:abstractNumId w:val="6"/>
  </w:num>
  <w:num w:numId="25">
    <w:abstractNumId w:val="1"/>
  </w:num>
  <w:num w:numId="26">
    <w:abstractNumId w:val="18"/>
  </w:num>
  <w:num w:numId="27">
    <w:abstractNumId w:val="31"/>
  </w:num>
  <w:num w:numId="28">
    <w:abstractNumId w:val="24"/>
  </w:num>
  <w:num w:numId="29">
    <w:abstractNumId w:val="25"/>
  </w:num>
  <w:num w:numId="30">
    <w:abstractNumId w:val="28"/>
  </w:num>
  <w:num w:numId="31">
    <w:abstractNumId w:val="8"/>
  </w:num>
  <w:num w:numId="32">
    <w:abstractNumId w:val="13"/>
  </w:num>
  <w:num w:numId="33">
    <w:abstractNumId w:val="0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9"/>
    <w:rsid w:val="000067C7"/>
    <w:rsid w:val="00032A66"/>
    <w:rsid w:val="00071770"/>
    <w:rsid w:val="000723B7"/>
    <w:rsid w:val="000735C3"/>
    <w:rsid w:val="000A44CE"/>
    <w:rsid w:val="000F7595"/>
    <w:rsid w:val="0013342A"/>
    <w:rsid w:val="00141E05"/>
    <w:rsid w:val="00166CF0"/>
    <w:rsid w:val="001822E6"/>
    <w:rsid w:val="001A1679"/>
    <w:rsid w:val="001C2756"/>
    <w:rsid w:val="001F6A27"/>
    <w:rsid w:val="00206B80"/>
    <w:rsid w:val="00216B09"/>
    <w:rsid w:val="002548F5"/>
    <w:rsid w:val="002D5FC9"/>
    <w:rsid w:val="002E0081"/>
    <w:rsid w:val="00314640"/>
    <w:rsid w:val="0033200F"/>
    <w:rsid w:val="003330FD"/>
    <w:rsid w:val="003460B8"/>
    <w:rsid w:val="00346E42"/>
    <w:rsid w:val="00372360"/>
    <w:rsid w:val="003F0D4A"/>
    <w:rsid w:val="00423073"/>
    <w:rsid w:val="004405BF"/>
    <w:rsid w:val="00444A93"/>
    <w:rsid w:val="00452265"/>
    <w:rsid w:val="00480894"/>
    <w:rsid w:val="00503607"/>
    <w:rsid w:val="0051079C"/>
    <w:rsid w:val="00581665"/>
    <w:rsid w:val="00584D25"/>
    <w:rsid w:val="00586623"/>
    <w:rsid w:val="00593C4F"/>
    <w:rsid w:val="005E21DE"/>
    <w:rsid w:val="0061237C"/>
    <w:rsid w:val="006A08FE"/>
    <w:rsid w:val="006B7EAD"/>
    <w:rsid w:val="00740C99"/>
    <w:rsid w:val="00751F5E"/>
    <w:rsid w:val="00752C94"/>
    <w:rsid w:val="00753277"/>
    <w:rsid w:val="007A00EE"/>
    <w:rsid w:val="007C25C0"/>
    <w:rsid w:val="007E12D8"/>
    <w:rsid w:val="00811E0E"/>
    <w:rsid w:val="00871166"/>
    <w:rsid w:val="00872E4C"/>
    <w:rsid w:val="00893BF9"/>
    <w:rsid w:val="00893DB6"/>
    <w:rsid w:val="008D2D98"/>
    <w:rsid w:val="008F61FB"/>
    <w:rsid w:val="00943A72"/>
    <w:rsid w:val="00946342"/>
    <w:rsid w:val="00995A7E"/>
    <w:rsid w:val="009A7197"/>
    <w:rsid w:val="009B0D6C"/>
    <w:rsid w:val="009C2163"/>
    <w:rsid w:val="00A60B7E"/>
    <w:rsid w:val="00A932E5"/>
    <w:rsid w:val="00AB2A12"/>
    <w:rsid w:val="00AC0374"/>
    <w:rsid w:val="00AC684B"/>
    <w:rsid w:val="00B1438F"/>
    <w:rsid w:val="00B21972"/>
    <w:rsid w:val="00C43399"/>
    <w:rsid w:val="00C4352B"/>
    <w:rsid w:val="00CA105C"/>
    <w:rsid w:val="00CA63B4"/>
    <w:rsid w:val="00CB0812"/>
    <w:rsid w:val="00CB17D3"/>
    <w:rsid w:val="00D12A0C"/>
    <w:rsid w:val="00D720C2"/>
    <w:rsid w:val="00DB7DD1"/>
    <w:rsid w:val="00DC632A"/>
    <w:rsid w:val="00E25CEF"/>
    <w:rsid w:val="00E66CC0"/>
    <w:rsid w:val="00E731A1"/>
    <w:rsid w:val="00E9547A"/>
    <w:rsid w:val="00E972AF"/>
    <w:rsid w:val="00EB24D5"/>
    <w:rsid w:val="00EF0C3F"/>
    <w:rsid w:val="00F04091"/>
    <w:rsid w:val="00F13FB4"/>
    <w:rsid w:val="00F27324"/>
    <w:rsid w:val="00F903CC"/>
    <w:rsid w:val="00FB00B9"/>
    <w:rsid w:val="00FF0B6D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0DC4"/>
  <w15:docId w15:val="{61C603EC-1989-48C8-9122-736A9FE4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66" w:lineRule="auto"/>
      <w:ind w:left="10" w:right="10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rsid w:val="00E9547A"/>
    <w:pPr>
      <w:keepNext/>
      <w:keepLines/>
      <w:spacing w:after="121" w:line="3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47A"/>
    <w:pPr>
      <w:keepNext/>
      <w:keepLines/>
      <w:spacing w:before="40" w:after="0" w:line="360" w:lineRule="auto"/>
      <w:outlineLvl w:val="1"/>
    </w:pPr>
    <w:rPr>
      <w:rFonts w:asciiTheme="minorHAnsi" w:eastAsiaTheme="majorEastAsia" w:hAnsiTheme="minorHAnsi" w:cstheme="majorBidi"/>
      <w:b/>
      <w:color w:val="auto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9547A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21DE"/>
    <w:pPr>
      <w:ind w:left="720"/>
      <w:contextualSpacing/>
    </w:pPr>
  </w:style>
  <w:style w:type="numbering" w:customStyle="1" w:styleId="Biecalista1">
    <w:name w:val="Bieżąca lista1"/>
    <w:uiPriority w:val="99"/>
    <w:rsid w:val="00752C94"/>
    <w:pPr>
      <w:numPr>
        <w:numId w:val="27"/>
      </w:numPr>
    </w:pPr>
  </w:style>
  <w:style w:type="paragraph" w:styleId="Lista">
    <w:name w:val="List"/>
    <w:basedOn w:val="Tekstpodstawowy"/>
    <w:rsid w:val="00586623"/>
    <w:pPr>
      <w:widowControl w:val="0"/>
      <w:suppressAutoHyphens/>
      <w:spacing w:after="0" w:line="240" w:lineRule="auto"/>
      <w:ind w:left="0" w:right="0" w:firstLine="0"/>
    </w:pPr>
    <w:rPr>
      <w:rFonts w:ascii="Times New Roman" w:eastAsia="Lucida Sans Unicode" w:hAnsi="Times New Roman" w:cs="Tahoma"/>
      <w:sz w:val="24"/>
      <w:szCs w:val="24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623"/>
    <w:rPr>
      <w:rFonts w:ascii="Calibri" w:eastAsia="Calibri" w:hAnsi="Calibri" w:cs="Calibri"/>
      <w:color w:val="000000"/>
      <w:sz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27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27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77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943A72"/>
    <w:pPr>
      <w:spacing w:after="0" w:line="240" w:lineRule="auto"/>
    </w:pPr>
    <w:rPr>
      <w:rFonts w:ascii="Calibri" w:eastAsia="Calibri" w:hAnsi="Calibri" w:cs="Calibri"/>
      <w:color w:val="000000"/>
      <w:sz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E9547A"/>
    <w:rPr>
      <w:rFonts w:eastAsiaTheme="majorEastAsia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7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770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A10A-8C53-4696-8240-873257A7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2222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Izabela Dróżdż</dc:creator>
  <cp:keywords/>
  <dc:description/>
  <cp:lastModifiedBy>Izabela ID. Dróżdż</cp:lastModifiedBy>
  <cp:revision>4</cp:revision>
  <cp:lastPrinted>2022-11-08T10:07:00Z</cp:lastPrinted>
  <dcterms:created xsi:type="dcterms:W3CDTF">2022-11-07T08:13:00Z</dcterms:created>
  <dcterms:modified xsi:type="dcterms:W3CDTF">2022-11-08T10:07:00Z</dcterms:modified>
</cp:coreProperties>
</file>