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D74" w:rsidRPr="00AB7D74" w:rsidRDefault="00AB7D74" w:rsidP="00AB7D74">
      <w:pPr>
        <w:tabs>
          <w:tab w:val="center" w:pos="4140"/>
          <w:tab w:val="right" w:pos="9072"/>
        </w:tabs>
        <w:ind w:right="70"/>
        <w:rPr>
          <w:rFonts w:ascii="Arial" w:hAnsi="Arial" w:cs="Arial"/>
          <w:b/>
          <w:caps/>
          <w:color w:val="000000" w:themeColor="text1"/>
          <w:sz w:val="28"/>
          <w:szCs w:val="28"/>
        </w:rPr>
      </w:pPr>
      <w:r w:rsidRPr="00AB7D74">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139065</wp:posOffset>
                </wp:positionV>
                <wp:extent cx="5600700" cy="0"/>
                <wp:effectExtent l="4445" t="635" r="0" b="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CCF9A7" id="Line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5pt" to="441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" stroked="f"/>
            </w:pict>
          </mc:Fallback>
        </mc:AlternateContent>
      </w:r>
      <w:r w:rsidRPr="00AB7D74">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178435</wp:posOffset>
                </wp:positionV>
                <wp:extent cx="6629400" cy="0"/>
                <wp:effectExtent l="4445" t="4445" r="0" b="0"/>
                <wp:wrapSquare wrapText="bothSides"/>
                <wp:docPr id="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E24B44" id="Line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05pt" to="52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" stroked="f">
                <w10:wrap type="square"/>
              </v:line>
            </w:pict>
          </mc:Fallback>
        </mc:AlternateContent>
      </w:r>
    </w:p>
    <w:p w:rsidR="00AB7D74" w:rsidRPr="00AB7D74" w:rsidRDefault="00AB7D74" w:rsidP="00AB7D74">
      <w:pPr>
        <w:spacing w:line="360" w:lineRule="auto"/>
        <w:jc w:val="center"/>
        <w:rPr>
          <w:rFonts w:ascii="Arial" w:hAnsi="Arial" w:cs="Arial"/>
          <w:b/>
          <w:caps/>
          <w:color w:val="000000" w:themeColor="text1"/>
          <w:sz w:val="28"/>
          <w:szCs w:val="28"/>
        </w:rPr>
      </w:pPr>
      <w:r w:rsidRPr="00AB7D74">
        <w:rPr>
          <w:rFonts w:ascii="Arial" w:hAnsi="Arial" w:cs="Arial"/>
          <w:b/>
          <w:caps/>
          <w:color w:val="000000" w:themeColor="text1"/>
          <w:sz w:val="28"/>
          <w:szCs w:val="28"/>
        </w:rPr>
        <w:t>specyfikacja warunków zamówienia</w:t>
      </w:r>
    </w:p>
    <w:p w:rsidR="00AB7D74" w:rsidRPr="00AB7D74" w:rsidRDefault="00AB7D74" w:rsidP="00AB7D74">
      <w:pPr>
        <w:spacing w:before="480" w:after="480" w:line="360" w:lineRule="auto"/>
        <w:jc w:val="center"/>
        <w:rPr>
          <w:rFonts w:ascii="Arial" w:hAnsi="Arial" w:cs="Arial"/>
          <w:b/>
          <w:caps/>
          <w:color w:val="000000" w:themeColor="text1"/>
        </w:rPr>
      </w:pPr>
      <w:r w:rsidRPr="00AB7D74">
        <w:rPr>
          <w:rFonts w:ascii="Arial" w:hAnsi="Arial" w:cs="Arial"/>
          <w:b/>
          <w:caps/>
          <w:color w:val="000000" w:themeColor="text1"/>
        </w:rPr>
        <w:t>Zamawiający:</w:t>
      </w:r>
    </w:p>
    <w:p w:rsidR="00AB7D74" w:rsidRPr="00AB7D74" w:rsidRDefault="00AB7D74" w:rsidP="00AB7D74">
      <w:pPr>
        <w:spacing w:before="40" w:after="240" w:line="360" w:lineRule="auto"/>
        <w:jc w:val="center"/>
        <w:rPr>
          <w:rFonts w:ascii="Arial" w:hAnsi="Arial" w:cs="Arial"/>
          <w:b/>
          <w:caps/>
          <w:color w:val="000000" w:themeColor="text1"/>
          <w:sz w:val="20"/>
          <w:szCs w:val="20"/>
        </w:rPr>
      </w:pPr>
      <w:r w:rsidRPr="00AB7D74">
        <w:rPr>
          <w:rFonts w:ascii="Arial" w:hAnsi="Arial" w:cs="Arial"/>
          <w:b/>
          <w:color w:val="000000" w:themeColor="text1"/>
        </w:rPr>
        <w:t>Szpital Specjalistyczny im. J. K. Łukowicza w Chojnicach</w:t>
      </w:r>
    </w:p>
    <w:p w:rsidR="00AB7D74" w:rsidRPr="00AB7D74" w:rsidRDefault="00AB7D74" w:rsidP="00AB7D74">
      <w:pPr>
        <w:spacing w:before="480" w:line="360" w:lineRule="auto"/>
        <w:jc w:val="center"/>
        <w:rPr>
          <w:rFonts w:ascii="Arial" w:hAnsi="Arial" w:cs="Arial"/>
          <w:color w:val="000000" w:themeColor="text1"/>
          <w:sz w:val="20"/>
          <w:szCs w:val="20"/>
        </w:rPr>
      </w:pPr>
      <w:r w:rsidRPr="00AB7D74">
        <w:rPr>
          <w:rFonts w:ascii="Arial" w:hAnsi="Arial" w:cs="Arial"/>
          <w:color w:val="000000" w:themeColor="text1"/>
          <w:sz w:val="20"/>
          <w:szCs w:val="20"/>
        </w:rPr>
        <w:t xml:space="preserve">Zaprasza do złożenia oferty w postępowaniu o udzielenie zamówienia publicznego prowadzonego </w:t>
      </w:r>
      <w:r w:rsidRPr="00AB7D74">
        <w:rPr>
          <w:rFonts w:ascii="Arial" w:hAnsi="Arial" w:cs="Arial"/>
          <w:color w:val="000000" w:themeColor="text1"/>
          <w:sz w:val="20"/>
          <w:szCs w:val="20"/>
        </w:rPr>
        <w:br/>
        <w:t xml:space="preserve">w trybie przetargu nieograniczonego o wartości zamówienia przekraczającej progi unijne, o jakich stanowi art. 3 ustawy z 11 września 2019 r. - Prawo zamówień publicznych (Dz. U. z 2023 r. </w:t>
      </w:r>
      <w:r w:rsidRPr="00AB7D74">
        <w:rPr>
          <w:rFonts w:ascii="Arial" w:hAnsi="Arial" w:cs="Arial"/>
          <w:color w:val="000000" w:themeColor="text1"/>
          <w:sz w:val="20"/>
          <w:szCs w:val="20"/>
        </w:rPr>
        <w:br/>
        <w:t xml:space="preserve">poz. 1605 ze zm.) – dalej </w:t>
      </w:r>
      <w:proofErr w:type="spellStart"/>
      <w:r w:rsidRPr="00AB7D74">
        <w:rPr>
          <w:rFonts w:ascii="Arial" w:hAnsi="Arial" w:cs="Arial"/>
          <w:color w:val="000000" w:themeColor="text1"/>
          <w:sz w:val="20"/>
          <w:szCs w:val="20"/>
        </w:rPr>
        <w:t>p.z.p</w:t>
      </w:r>
      <w:proofErr w:type="spellEnd"/>
      <w:r w:rsidRPr="00AB7D74">
        <w:rPr>
          <w:rFonts w:ascii="Arial" w:hAnsi="Arial" w:cs="Arial"/>
          <w:color w:val="000000" w:themeColor="text1"/>
          <w:sz w:val="20"/>
          <w:szCs w:val="20"/>
        </w:rPr>
        <w:t>. na dostawę pn.</w:t>
      </w:r>
    </w:p>
    <w:p w:rsidR="00AB7D74" w:rsidRPr="00AB7D74" w:rsidRDefault="00AB7D74" w:rsidP="00AB7D74">
      <w:pPr>
        <w:spacing w:before="480" w:after="480" w:line="360" w:lineRule="auto"/>
        <w:jc w:val="center"/>
        <w:rPr>
          <w:rFonts w:ascii="Arial" w:hAnsi="Arial" w:cs="Arial"/>
          <w:b/>
          <w:iCs/>
          <w:color w:val="000000" w:themeColor="text1"/>
          <w:sz w:val="22"/>
          <w:szCs w:val="22"/>
        </w:rPr>
      </w:pPr>
      <w:r w:rsidRPr="00AB7D74">
        <w:rPr>
          <w:rFonts w:ascii="Arial" w:hAnsi="Arial" w:cs="Arial"/>
          <w:b/>
          <w:iCs/>
          <w:color w:val="000000" w:themeColor="text1"/>
          <w:sz w:val="22"/>
          <w:szCs w:val="22"/>
        </w:rPr>
        <w:t>„MODERNIZACJA I DOPOSAŻENIE SZPITALNEGO ODDZIAŁU RATUNKOWEGO ORAZ ZAKŁ</w:t>
      </w:r>
      <w:r w:rsidR="006C6E61">
        <w:rPr>
          <w:rFonts w:ascii="Arial" w:hAnsi="Arial" w:cs="Arial"/>
          <w:b/>
          <w:iCs/>
          <w:color w:val="000000" w:themeColor="text1"/>
          <w:sz w:val="22"/>
          <w:szCs w:val="22"/>
        </w:rPr>
        <w:t>ADU DIAGNOSTYKI OBRAZOWEJ WSPÓŁ</w:t>
      </w:r>
      <w:r w:rsidRPr="00AB7D74">
        <w:rPr>
          <w:rFonts w:ascii="Arial" w:hAnsi="Arial" w:cs="Arial"/>
          <w:b/>
          <w:iCs/>
          <w:color w:val="000000" w:themeColor="text1"/>
          <w:sz w:val="22"/>
          <w:szCs w:val="22"/>
        </w:rPr>
        <w:t xml:space="preserve">PRACUJĄCEGO Z SOR” </w:t>
      </w:r>
      <w:r w:rsidRPr="00AB7D74">
        <w:rPr>
          <w:rFonts w:ascii="Arial" w:hAnsi="Arial" w:cs="Arial"/>
          <w:b/>
          <w:color w:val="000000" w:themeColor="text1"/>
          <w:sz w:val="22"/>
          <w:szCs w:val="22"/>
        </w:rPr>
        <w:t xml:space="preserve"> </w:t>
      </w:r>
    </w:p>
    <w:p w:rsidR="00AB7D74" w:rsidRPr="00AB7D74" w:rsidRDefault="00AB7D74" w:rsidP="00AB7D74">
      <w:pPr>
        <w:tabs>
          <w:tab w:val="center" w:pos="4536"/>
          <w:tab w:val="left" w:pos="6945"/>
        </w:tabs>
        <w:spacing w:before="40" w:line="360" w:lineRule="auto"/>
        <w:jc w:val="center"/>
        <w:rPr>
          <w:rFonts w:ascii="Arial" w:hAnsi="Arial" w:cs="Arial"/>
          <w:b/>
          <w:color w:val="000000" w:themeColor="text1"/>
          <w:sz w:val="20"/>
          <w:szCs w:val="20"/>
        </w:rPr>
      </w:pPr>
      <w:r w:rsidRPr="00AB7D74">
        <w:rPr>
          <w:rFonts w:ascii="Arial" w:hAnsi="Arial" w:cs="Arial"/>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r w:rsidRPr="00AB7D74">
        <w:rPr>
          <w:rFonts w:ascii="Arial" w:hAnsi="Arial" w:cs="Arial"/>
          <w:color w:val="000000" w:themeColor="text1"/>
          <w:sz w:val="20"/>
          <w:szCs w:val="20"/>
        </w:rPr>
        <w:t>www.platformazakupowa.pl/pn/szpital_chojnice</w:t>
      </w:r>
      <w:r w:rsidRPr="00AB7D74">
        <w:rPr>
          <w:rFonts w:ascii="Arial" w:hAnsi="Arial" w:cs="Arial"/>
          <w:b/>
          <w:color w:val="000000" w:themeColor="text1"/>
          <w:sz w:val="20"/>
          <w:szCs w:val="20"/>
        </w:rPr>
        <w:t xml:space="preserve"> </w:t>
      </w:r>
    </w:p>
    <w:p w:rsidR="00AB7D74" w:rsidRPr="00AB7D74" w:rsidRDefault="00AB7D74" w:rsidP="00AB7D74">
      <w:pPr>
        <w:tabs>
          <w:tab w:val="center" w:pos="4536"/>
          <w:tab w:val="left" w:pos="6945"/>
        </w:tabs>
        <w:spacing w:before="120" w:after="120" w:line="360" w:lineRule="auto"/>
        <w:jc w:val="center"/>
        <w:rPr>
          <w:rFonts w:ascii="Arial" w:hAnsi="Arial" w:cs="Arial"/>
          <w:caps/>
          <w:color w:val="000000" w:themeColor="text1"/>
          <w:sz w:val="20"/>
          <w:szCs w:val="20"/>
        </w:rPr>
      </w:pPr>
      <w:r w:rsidRPr="00AB7D74">
        <w:rPr>
          <w:rFonts w:ascii="Arial" w:hAnsi="Arial" w:cs="Arial"/>
          <w:color w:val="000000" w:themeColor="text1"/>
          <w:sz w:val="20"/>
          <w:szCs w:val="20"/>
        </w:rPr>
        <w:t xml:space="preserve">Nr postępowania: </w:t>
      </w:r>
      <w:r w:rsidRPr="00AB7D74">
        <w:rPr>
          <w:rFonts w:ascii="Arial" w:hAnsi="Arial" w:cs="Arial"/>
          <w:b/>
          <w:color w:val="000000" w:themeColor="text1"/>
          <w:sz w:val="20"/>
          <w:szCs w:val="20"/>
        </w:rPr>
        <w:t>FZAP-380-14/24</w:t>
      </w:r>
      <w:r w:rsidRPr="00AB7D74">
        <w:rPr>
          <w:rFonts w:ascii="Arial" w:hAnsi="Arial" w:cs="Arial"/>
          <w:color w:val="000000" w:themeColor="text1"/>
          <w:sz w:val="20"/>
          <w:szCs w:val="20"/>
        </w:rPr>
        <w:t xml:space="preserve"> </w:t>
      </w:r>
    </w:p>
    <w:p w:rsidR="00AB7D74" w:rsidRPr="00AB7D74" w:rsidRDefault="00AB7D74" w:rsidP="00AB7D74">
      <w:pPr>
        <w:spacing w:before="120" w:after="120"/>
        <w:jc w:val="both"/>
        <w:rPr>
          <w:rFonts w:ascii="Calibri" w:hAnsi="Calibri"/>
          <w:b/>
          <w:color w:val="000000" w:themeColor="text1"/>
          <w:sz w:val="20"/>
          <w:szCs w:val="20"/>
        </w:rPr>
      </w:pPr>
      <w:r w:rsidRPr="00AB7D74">
        <w:rPr>
          <w:rFonts w:ascii="Calibri" w:hAnsi="Calibri"/>
          <w:b/>
          <w:color w:val="000000" w:themeColor="text1"/>
          <w:sz w:val="20"/>
          <w:szCs w:val="20"/>
        </w:rPr>
        <w:t>Komisja przetargowa:</w:t>
      </w:r>
    </w:p>
    <w:p w:rsidR="00AB7D74" w:rsidRPr="00AB7D74" w:rsidRDefault="00AB7D74" w:rsidP="00AB7D74">
      <w:pPr>
        <w:spacing w:before="120" w:after="120"/>
        <w:jc w:val="both"/>
        <w:rPr>
          <w:rFonts w:ascii="Calibri" w:hAnsi="Calibri"/>
          <w:b/>
          <w:color w:val="000000" w:themeColor="text1"/>
          <w:sz w:val="20"/>
          <w:szCs w:val="20"/>
        </w:rPr>
      </w:pPr>
    </w:p>
    <w:p w:rsidR="00AB7D74" w:rsidRPr="00AB7D74" w:rsidRDefault="00AB7D74" w:rsidP="00AB7D74">
      <w:pPr>
        <w:spacing w:before="120" w:after="120"/>
        <w:jc w:val="both"/>
        <w:rPr>
          <w:rFonts w:ascii="Calibri" w:hAnsi="Calibri"/>
          <w:b/>
          <w:color w:val="000000" w:themeColor="text1"/>
          <w:sz w:val="20"/>
          <w:szCs w:val="20"/>
        </w:rPr>
      </w:pPr>
      <w:r w:rsidRPr="00AB7D74">
        <w:rPr>
          <w:rFonts w:ascii="Calibri" w:hAnsi="Calibri"/>
          <w:b/>
          <w:color w:val="000000" w:themeColor="text1"/>
          <w:sz w:val="20"/>
          <w:szCs w:val="20"/>
        </w:rPr>
        <w:t>........................................</w:t>
      </w:r>
      <w:r w:rsidRPr="00AB7D74">
        <w:rPr>
          <w:rFonts w:ascii="Calibri" w:hAnsi="Calibri"/>
          <w:b/>
          <w:color w:val="000000" w:themeColor="text1"/>
          <w:sz w:val="20"/>
          <w:szCs w:val="20"/>
        </w:rPr>
        <w:tab/>
        <w:t xml:space="preserve">      </w:t>
      </w:r>
      <w:r w:rsidRPr="00AB7D74">
        <w:rPr>
          <w:rFonts w:ascii="Calibri" w:hAnsi="Calibri"/>
          <w:b/>
          <w:color w:val="000000" w:themeColor="text1"/>
          <w:sz w:val="20"/>
          <w:szCs w:val="20"/>
        </w:rPr>
        <w:tab/>
      </w:r>
      <w:r w:rsidRPr="00AB7D74">
        <w:rPr>
          <w:rFonts w:ascii="Calibri" w:hAnsi="Calibri"/>
          <w:b/>
          <w:color w:val="000000" w:themeColor="text1"/>
          <w:sz w:val="20"/>
          <w:szCs w:val="20"/>
        </w:rPr>
        <w:tab/>
      </w:r>
      <w:r w:rsidRPr="00AB7D74">
        <w:rPr>
          <w:rFonts w:ascii="Calibri" w:hAnsi="Calibri"/>
          <w:b/>
          <w:color w:val="000000" w:themeColor="text1"/>
          <w:sz w:val="20"/>
          <w:szCs w:val="20"/>
        </w:rPr>
        <w:tab/>
      </w:r>
      <w:r w:rsidRPr="00AB7D74">
        <w:rPr>
          <w:rFonts w:ascii="Calibri" w:hAnsi="Calibri"/>
          <w:b/>
          <w:color w:val="000000" w:themeColor="text1"/>
          <w:sz w:val="20"/>
          <w:szCs w:val="20"/>
        </w:rPr>
        <w:tab/>
      </w:r>
      <w:r w:rsidRPr="00AB7D74">
        <w:rPr>
          <w:rFonts w:ascii="Calibri" w:hAnsi="Calibri"/>
          <w:b/>
          <w:color w:val="000000" w:themeColor="text1"/>
          <w:sz w:val="20"/>
          <w:szCs w:val="20"/>
        </w:rPr>
        <w:tab/>
      </w:r>
      <w:r w:rsidRPr="00AB7D74">
        <w:rPr>
          <w:rFonts w:ascii="Calibri" w:hAnsi="Calibri"/>
          <w:b/>
          <w:color w:val="000000" w:themeColor="text1"/>
          <w:sz w:val="20"/>
          <w:szCs w:val="20"/>
        </w:rPr>
        <w:tab/>
      </w:r>
      <w:r w:rsidRPr="00AB7D74">
        <w:rPr>
          <w:rFonts w:ascii="Calibri" w:hAnsi="Calibri"/>
          <w:b/>
          <w:color w:val="000000" w:themeColor="text1"/>
          <w:sz w:val="20"/>
          <w:szCs w:val="20"/>
        </w:rPr>
        <w:tab/>
      </w:r>
      <w:r w:rsidRPr="00AB7D74">
        <w:rPr>
          <w:rFonts w:ascii="Calibri" w:hAnsi="Calibri"/>
          <w:b/>
          <w:color w:val="000000" w:themeColor="text1"/>
          <w:sz w:val="20"/>
          <w:szCs w:val="20"/>
        </w:rPr>
        <w:tab/>
        <w:t xml:space="preserve">..................................            </w:t>
      </w:r>
      <w:r w:rsidRPr="00AB7D74">
        <w:rPr>
          <w:rFonts w:ascii="Calibri" w:hAnsi="Calibri"/>
          <w:b/>
          <w:color w:val="000000" w:themeColor="text1"/>
          <w:sz w:val="20"/>
          <w:szCs w:val="20"/>
        </w:rPr>
        <w:tab/>
      </w:r>
      <w:r w:rsidRPr="00AB7D74">
        <w:rPr>
          <w:rFonts w:ascii="Calibri" w:hAnsi="Calibri"/>
          <w:b/>
          <w:color w:val="000000" w:themeColor="text1"/>
          <w:sz w:val="20"/>
          <w:szCs w:val="20"/>
        </w:rPr>
        <w:tab/>
      </w:r>
      <w:r w:rsidRPr="00AB7D74">
        <w:rPr>
          <w:rFonts w:ascii="Calibri" w:hAnsi="Calibri"/>
          <w:b/>
          <w:color w:val="000000" w:themeColor="text1"/>
          <w:sz w:val="20"/>
          <w:szCs w:val="20"/>
        </w:rPr>
        <w:tab/>
      </w:r>
      <w:r w:rsidRPr="00AB7D74">
        <w:rPr>
          <w:rFonts w:ascii="Calibri" w:hAnsi="Calibri"/>
          <w:b/>
          <w:color w:val="000000" w:themeColor="text1"/>
          <w:sz w:val="20"/>
          <w:szCs w:val="20"/>
        </w:rPr>
        <w:tab/>
        <w:t xml:space="preserve">   </w:t>
      </w:r>
      <w:r w:rsidRPr="00AB7D74">
        <w:rPr>
          <w:rFonts w:ascii="Calibri" w:hAnsi="Calibri"/>
          <w:b/>
          <w:color w:val="000000" w:themeColor="text1"/>
          <w:sz w:val="20"/>
          <w:szCs w:val="20"/>
        </w:rPr>
        <w:tab/>
      </w:r>
      <w:r w:rsidRPr="00AB7D74">
        <w:rPr>
          <w:rFonts w:ascii="Calibri" w:hAnsi="Calibri"/>
          <w:b/>
          <w:color w:val="000000" w:themeColor="text1"/>
          <w:sz w:val="20"/>
          <w:szCs w:val="20"/>
        </w:rPr>
        <w:tab/>
      </w:r>
      <w:r w:rsidRPr="00AB7D74">
        <w:rPr>
          <w:rFonts w:ascii="Calibri" w:hAnsi="Calibri"/>
          <w:b/>
          <w:color w:val="000000" w:themeColor="text1"/>
          <w:sz w:val="20"/>
          <w:szCs w:val="20"/>
        </w:rPr>
        <w:tab/>
        <w:t>.......................……………</w:t>
      </w:r>
    </w:p>
    <w:p w:rsidR="00AB7D74" w:rsidRPr="00AB7D74" w:rsidRDefault="00AB7D74" w:rsidP="00AB7D74">
      <w:pPr>
        <w:rPr>
          <w:rFonts w:ascii="Calibri" w:hAnsi="Calibri"/>
          <w:b/>
          <w:color w:val="000000" w:themeColor="text1"/>
          <w:sz w:val="20"/>
          <w:szCs w:val="20"/>
        </w:rPr>
      </w:pPr>
      <w:r w:rsidRPr="00AB7D74">
        <w:rPr>
          <w:rFonts w:ascii="Calibri" w:hAnsi="Calibri"/>
          <w:b/>
          <w:color w:val="000000" w:themeColor="text1"/>
          <w:sz w:val="20"/>
          <w:szCs w:val="20"/>
        </w:rPr>
        <w:t xml:space="preserve">Monika Frymark – </w:t>
      </w:r>
      <w:proofErr w:type="spellStart"/>
      <w:r w:rsidRPr="00AB7D74">
        <w:rPr>
          <w:rFonts w:ascii="Calibri" w:hAnsi="Calibri"/>
          <w:b/>
          <w:color w:val="000000" w:themeColor="text1"/>
          <w:sz w:val="20"/>
          <w:szCs w:val="20"/>
        </w:rPr>
        <w:t>Fifielska</w:t>
      </w:r>
      <w:proofErr w:type="spellEnd"/>
      <w:r w:rsidRPr="00AB7D74">
        <w:rPr>
          <w:rFonts w:ascii="Calibri" w:hAnsi="Calibri"/>
          <w:b/>
          <w:color w:val="000000" w:themeColor="text1"/>
          <w:sz w:val="20"/>
          <w:szCs w:val="20"/>
        </w:rPr>
        <w:t xml:space="preserve">       </w:t>
      </w:r>
      <w:r w:rsidRPr="00AB7D74">
        <w:rPr>
          <w:rFonts w:ascii="Calibri" w:hAnsi="Calibri"/>
          <w:b/>
          <w:color w:val="000000" w:themeColor="text1"/>
          <w:sz w:val="20"/>
          <w:szCs w:val="20"/>
        </w:rPr>
        <w:tab/>
      </w:r>
      <w:r w:rsidRPr="00AB7D74">
        <w:rPr>
          <w:rFonts w:ascii="Calibri" w:hAnsi="Calibri"/>
          <w:b/>
          <w:color w:val="000000" w:themeColor="text1"/>
          <w:sz w:val="20"/>
          <w:szCs w:val="20"/>
        </w:rPr>
        <w:tab/>
      </w:r>
      <w:r w:rsidRPr="00AB7D74">
        <w:rPr>
          <w:rFonts w:ascii="Calibri" w:hAnsi="Calibri"/>
          <w:b/>
          <w:color w:val="000000" w:themeColor="text1"/>
          <w:sz w:val="20"/>
          <w:szCs w:val="20"/>
        </w:rPr>
        <w:tab/>
      </w:r>
      <w:r w:rsidRPr="00AB7D74">
        <w:rPr>
          <w:rFonts w:ascii="Calibri" w:hAnsi="Calibri"/>
          <w:b/>
          <w:color w:val="000000" w:themeColor="text1"/>
          <w:sz w:val="20"/>
          <w:szCs w:val="20"/>
        </w:rPr>
        <w:tab/>
      </w:r>
      <w:r w:rsidRPr="00AB7D74">
        <w:rPr>
          <w:rFonts w:ascii="Calibri" w:hAnsi="Calibri"/>
          <w:b/>
          <w:color w:val="000000" w:themeColor="text1"/>
          <w:sz w:val="20"/>
          <w:szCs w:val="20"/>
        </w:rPr>
        <w:tab/>
      </w:r>
      <w:r w:rsidRPr="00AB7D74">
        <w:rPr>
          <w:rFonts w:ascii="Calibri" w:hAnsi="Calibri"/>
          <w:b/>
          <w:color w:val="000000" w:themeColor="text1"/>
          <w:sz w:val="20"/>
          <w:szCs w:val="20"/>
        </w:rPr>
        <w:tab/>
        <w:t xml:space="preserve">Anna </w:t>
      </w:r>
      <w:proofErr w:type="spellStart"/>
      <w:r w:rsidRPr="00AB7D74">
        <w:rPr>
          <w:rFonts w:ascii="Calibri" w:hAnsi="Calibri"/>
          <w:b/>
          <w:color w:val="000000" w:themeColor="text1"/>
          <w:sz w:val="20"/>
          <w:szCs w:val="20"/>
        </w:rPr>
        <w:t>Tuszkiewicz</w:t>
      </w:r>
      <w:proofErr w:type="spellEnd"/>
      <w:r w:rsidRPr="00AB7D74">
        <w:rPr>
          <w:rFonts w:ascii="Calibri" w:hAnsi="Calibri"/>
          <w:b/>
          <w:color w:val="000000" w:themeColor="text1"/>
          <w:sz w:val="20"/>
          <w:szCs w:val="20"/>
        </w:rPr>
        <w:t xml:space="preserve"> – Rudnik     </w:t>
      </w:r>
      <w:r w:rsidRPr="00AB7D74">
        <w:rPr>
          <w:rFonts w:ascii="Calibri" w:hAnsi="Calibri"/>
          <w:b/>
          <w:color w:val="000000" w:themeColor="text1"/>
          <w:sz w:val="20"/>
          <w:szCs w:val="20"/>
        </w:rPr>
        <w:tab/>
        <w:t xml:space="preserve"> </w:t>
      </w:r>
      <w:r w:rsidRPr="00AB7D74">
        <w:rPr>
          <w:rFonts w:ascii="Calibri" w:hAnsi="Calibri"/>
          <w:b/>
          <w:color w:val="000000" w:themeColor="text1"/>
          <w:sz w:val="20"/>
          <w:szCs w:val="20"/>
        </w:rPr>
        <w:tab/>
      </w:r>
      <w:r w:rsidRPr="00AB7D74">
        <w:rPr>
          <w:rFonts w:ascii="Calibri" w:hAnsi="Calibri"/>
          <w:b/>
          <w:color w:val="000000" w:themeColor="text1"/>
          <w:sz w:val="20"/>
          <w:szCs w:val="20"/>
        </w:rPr>
        <w:tab/>
      </w:r>
      <w:r w:rsidRPr="00AB7D74">
        <w:rPr>
          <w:rFonts w:ascii="Calibri" w:hAnsi="Calibri"/>
          <w:b/>
          <w:color w:val="000000" w:themeColor="text1"/>
          <w:sz w:val="20"/>
          <w:szCs w:val="20"/>
        </w:rPr>
        <w:tab/>
      </w:r>
      <w:r w:rsidRPr="00AB7D74">
        <w:rPr>
          <w:rFonts w:ascii="Calibri" w:hAnsi="Calibri"/>
          <w:b/>
          <w:color w:val="000000" w:themeColor="text1"/>
          <w:sz w:val="20"/>
          <w:szCs w:val="20"/>
        </w:rPr>
        <w:tab/>
      </w:r>
      <w:r w:rsidRPr="00AB7D74">
        <w:rPr>
          <w:rFonts w:ascii="Calibri" w:hAnsi="Calibri"/>
          <w:b/>
          <w:color w:val="000000" w:themeColor="text1"/>
          <w:sz w:val="20"/>
          <w:szCs w:val="20"/>
        </w:rPr>
        <w:tab/>
      </w:r>
      <w:r w:rsidRPr="00AB7D74">
        <w:rPr>
          <w:rFonts w:ascii="Calibri" w:hAnsi="Calibri"/>
          <w:b/>
          <w:color w:val="000000" w:themeColor="text1"/>
          <w:sz w:val="20"/>
          <w:szCs w:val="20"/>
        </w:rPr>
        <w:tab/>
      </w:r>
      <w:r w:rsidRPr="00AB7D74">
        <w:rPr>
          <w:rFonts w:ascii="Calibri" w:hAnsi="Calibri"/>
          <w:b/>
          <w:color w:val="000000" w:themeColor="text1"/>
          <w:sz w:val="20"/>
          <w:szCs w:val="20"/>
        </w:rPr>
        <w:tab/>
        <w:t>Mieczysław Rekowski</w:t>
      </w:r>
    </w:p>
    <w:p w:rsidR="00AB7D74" w:rsidRPr="00AB7D74" w:rsidRDefault="00AB7D74" w:rsidP="00AB7D74">
      <w:pPr>
        <w:rPr>
          <w:rFonts w:ascii="Calibri" w:hAnsi="Calibri"/>
          <w:color w:val="000000" w:themeColor="text1"/>
          <w:sz w:val="20"/>
          <w:szCs w:val="20"/>
        </w:rPr>
      </w:pPr>
    </w:p>
    <w:p w:rsidR="00AB7D74" w:rsidRPr="00AB7D74" w:rsidRDefault="00AB7D74" w:rsidP="00AB7D74">
      <w:pPr>
        <w:ind w:left="3545" w:firstLine="709"/>
        <w:rPr>
          <w:rFonts w:ascii="Calibri" w:hAnsi="Calibri"/>
          <w:b/>
          <w:color w:val="000000" w:themeColor="text1"/>
          <w:sz w:val="20"/>
          <w:szCs w:val="20"/>
        </w:rPr>
      </w:pPr>
    </w:p>
    <w:p w:rsidR="00AB7D74" w:rsidRPr="00AB7D74" w:rsidRDefault="00AB7D74" w:rsidP="00AB7D74">
      <w:pPr>
        <w:ind w:left="3545" w:firstLine="709"/>
        <w:rPr>
          <w:rFonts w:ascii="Calibri" w:hAnsi="Calibri"/>
          <w:b/>
          <w:color w:val="000000" w:themeColor="text1"/>
          <w:sz w:val="20"/>
          <w:szCs w:val="20"/>
        </w:rPr>
      </w:pPr>
    </w:p>
    <w:p w:rsidR="00AB7D74" w:rsidRPr="00AB7D74" w:rsidRDefault="00AB7D74" w:rsidP="00AB7D74">
      <w:pPr>
        <w:ind w:left="3545" w:firstLine="709"/>
        <w:rPr>
          <w:rFonts w:ascii="Calibri" w:hAnsi="Calibri"/>
          <w:b/>
          <w:color w:val="000000" w:themeColor="text1"/>
          <w:sz w:val="20"/>
          <w:szCs w:val="20"/>
        </w:rPr>
      </w:pPr>
      <w:r w:rsidRPr="00AB7D74">
        <w:rPr>
          <w:rFonts w:ascii="Calibri" w:hAnsi="Calibri"/>
          <w:b/>
          <w:color w:val="000000" w:themeColor="text1"/>
          <w:sz w:val="20"/>
          <w:szCs w:val="20"/>
        </w:rPr>
        <w:t>ZATWIERDZAM:</w:t>
      </w:r>
      <w:r w:rsidRPr="00AB7D74">
        <w:rPr>
          <w:rFonts w:ascii="Calibri" w:hAnsi="Calibri"/>
          <w:b/>
          <w:color w:val="000000" w:themeColor="text1"/>
          <w:sz w:val="20"/>
          <w:szCs w:val="20"/>
        </w:rPr>
        <w:tab/>
      </w:r>
      <w:r w:rsidRPr="00AB7D74">
        <w:rPr>
          <w:rFonts w:ascii="Calibri" w:hAnsi="Calibri"/>
          <w:b/>
          <w:color w:val="000000" w:themeColor="text1"/>
          <w:sz w:val="20"/>
          <w:szCs w:val="20"/>
        </w:rPr>
        <w:tab/>
      </w:r>
      <w:r w:rsidRPr="00AB7D74">
        <w:rPr>
          <w:rFonts w:ascii="Calibri" w:hAnsi="Calibri"/>
          <w:b/>
          <w:color w:val="000000" w:themeColor="text1"/>
          <w:sz w:val="20"/>
          <w:szCs w:val="20"/>
        </w:rPr>
        <w:tab/>
      </w:r>
    </w:p>
    <w:p w:rsidR="00AB7D74" w:rsidRPr="00AB7D74" w:rsidRDefault="00AB7D74" w:rsidP="00AB7D74">
      <w:pPr>
        <w:spacing w:before="120" w:after="120"/>
        <w:ind w:firstLine="6096"/>
        <w:rPr>
          <w:rFonts w:ascii="Calibri" w:hAnsi="Calibri"/>
          <w:b/>
          <w:i/>
          <w:color w:val="000000" w:themeColor="text1"/>
          <w:sz w:val="20"/>
          <w:szCs w:val="20"/>
        </w:rPr>
      </w:pPr>
      <w:r w:rsidRPr="00AB7D74">
        <w:rPr>
          <w:rFonts w:ascii="Calibri" w:hAnsi="Calibri"/>
          <w:color w:val="000000" w:themeColor="text1"/>
          <w:sz w:val="26"/>
          <w:szCs w:val="20"/>
        </w:rPr>
        <w:tab/>
        <w:t xml:space="preserve"> </w:t>
      </w:r>
    </w:p>
    <w:p w:rsidR="00AB7D74" w:rsidRPr="00AB7D74" w:rsidRDefault="00AB7D74" w:rsidP="00AB7D74">
      <w:pPr>
        <w:spacing w:before="120" w:after="120"/>
        <w:ind w:left="5613" w:firstLine="57"/>
        <w:rPr>
          <w:rFonts w:ascii="Calibri" w:hAnsi="Calibri"/>
          <w:b/>
          <w:i/>
          <w:color w:val="000000" w:themeColor="text1"/>
          <w:sz w:val="20"/>
          <w:szCs w:val="20"/>
        </w:rPr>
      </w:pPr>
      <w:r w:rsidRPr="00AB7D74">
        <w:rPr>
          <w:rFonts w:ascii="Calibri" w:hAnsi="Calibri"/>
          <w:b/>
          <w:i/>
          <w:color w:val="000000" w:themeColor="text1"/>
          <w:sz w:val="20"/>
          <w:szCs w:val="20"/>
        </w:rPr>
        <w:t xml:space="preserve">Maciej </w:t>
      </w:r>
      <w:proofErr w:type="spellStart"/>
      <w:r w:rsidRPr="00AB7D74">
        <w:rPr>
          <w:rFonts w:ascii="Calibri" w:hAnsi="Calibri"/>
          <w:b/>
          <w:i/>
          <w:color w:val="000000" w:themeColor="text1"/>
          <w:sz w:val="20"/>
          <w:szCs w:val="20"/>
        </w:rPr>
        <w:t>Polasik</w:t>
      </w:r>
      <w:proofErr w:type="spellEnd"/>
    </w:p>
    <w:p w:rsidR="00AB7D74" w:rsidRPr="00AB7D74" w:rsidRDefault="00AB7D74" w:rsidP="00AB7D74">
      <w:pPr>
        <w:spacing w:before="120" w:after="120"/>
        <w:ind w:left="5613" w:firstLine="57"/>
        <w:rPr>
          <w:rFonts w:ascii="Calibri" w:hAnsi="Calibri"/>
          <w:b/>
          <w:i/>
          <w:color w:val="000000" w:themeColor="text1"/>
          <w:sz w:val="20"/>
          <w:szCs w:val="20"/>
        </w:rPr>
      </w:pPr>
      <w:r w:rsidRPr="00AB7D74">
        <w:rPr>
          <w:rFonts w:ascii="Calibri" w:hAnsi="Calibri"/>
          <w:b/>
          <w:i/>
          <w:color w:val="000000" w:themeColor="text1"/>
          <w:sz w:val="20"/>
          <w:szCs w:val="20"/>
        </w:rPr>
        <w:t>Dyrektor</w:t>
      </w:r>
    </w:p>
    <w:p w:rsidR="00AB7D74" w:rsidRPr="00AB7D74" w:rsidRDefault="00AB7D74" w:rsidP="00AB7D74">
      <w:pPr>
        <w:spacing w:before="120" w:after="120"/>
        <w:ind w:left="5613" w:firstLine="57"/>
        <w:rPr>
          <w:rFonts w:ascii="Calibri" w:hAnsi="Calibri"/>
          <w:color w:val="000000" w:themeColor="text1"/>
          <w:sz w:val="20"/>
          <w:szCs w:val="20"/>
        </w:rPr>
      </w:pPr>
      <w:r w:rsidRPr="00AB7D74">
        <w:rPr>
          <w:rFonts w:ascii="Calibri" w:hAnsi="Calibri"/>
          <w:color w:val="000000" w:themeColor="text1"/>
          <w:sz w:val="20"/>
          <w:szCs w:val="20"/>
        </w:rPr>
        <w:t xml:space="preserve">Chojnice, dnia  </w:t>
      </w:r>
      <w:r w:rsidR="006C6E61">
        <w:rPr>
          <w:rFonts w:ascii="Calibri" w:hAnsi="Calibri"/>
          <w:color w:val="000000" w:themeColor="text1"/>
          <w:sz w:val="20"/>
          <w:szCs w:val="20"/>
        </w:rPr>
        <w:t>14</w:t>
      </w:r>
      <w:r w:rsidRPr="00AB7D74">
        <w:rPr>
          <w:rFonts w:ascii="Calibri" w:hAnsi="Calibri"/>
          <w:color w:val="000000" w:themeColor="text1"/>
          <w:sz w:val="20"/>
          <w:szCs w:val="20"/>
        </w:rPr>
        <w:t xml:space="preserve"> maja 2024 r.</w:t>
      </w:r>
    </w:p>
    <w:p w:rsidR="00AB7D74" w:rsidRPr="00AB7D74" w:rsidRDefault="00AB7D74" w:rsidP="00AB7D74">
      <w:pPr>
        <w:spacing w:before="120" w:after="40" w:line="360" w:lineRule="auto"/>
        <w:rPr>
          <w:b/>
          <w:caps/>
          <w:color w:val="000000" w:themeColor="text1"/>
          <w:szCs w:val="20"/>
        </w:rPr>
        <w:sectPr w:rsidR="00AB7D74" w:rsidRPr="00AB7D74" w:rsidSect="008468C1">
          <w:footerReference w:type="default" r:id="rId8"/>
          <w:headerReference w:type="first" r:id="rId9"/>
          <w:footerReference w:type="first" r:id="rId10"/>
          <w:pgSz w:w="11906" w:h="16838"/>
          <w:pgMar w:top="709"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1"/>
          <w:cols w:space="708"/>
          <w:titlePg/>
          <w:docGrid w:linePitch="360"/>
        </w:sectPr>
      </w:pPr>
    </w:p>
    <w:p w:rsidR="00AB7D74" w:rsidRPr="00AB7D74" w:rsidRDefault="00AB7D74" w:rsidP="00AB7D74">
      <w:pPr>
        <w:pBdr>
          <w:bottom w:val="double" w:sz="4" w:space="1" w:color="auto"/>
        </w:pBdr>
        <w:shd w:val="clear" w:color="auto" w:fill="DAEEF3" w:themeFill="accent5" w:themeFillTint="33"/>
        <w:spacing w:before="360" w:after="40" w:line="360" w:lineRule="auto"/>
        <w:ind w:left="568" w:hanging="568"/>
        <w:jc w:val="both"/>
        <w:rPr>
          <w:rFonts w:ascii="Arial" w:hAnsi="Arial" w:cs="Arial"/>
          <w:color w:val="000000" w:themeColor="text1"/>
          <w:sz w:val="20"/>
          <w:szCs w:val="20"/>
        </w:rPr>
      </w:pPr>
      <w:r w:rsidRPr="00AB7D74">
        <w:rPr>
          <w:rFonts w:ascii="Arial" w:hAnsi="Arial" w:cs="Arial"/>
          <w:b/>
          <w:color w:val="000000" w:themeColor="text1"/>
          <w:sz w:val="20"/>
          <w:szCs w:val="20"/>
        </w:rPr>
        <w:lastRenderedPageBreak/>
        <w:t>I.</w:t>
      </w:r>
      <w:r w:rsidRPr="00AB7D74">
        <w:rPr>
          <w:b/>
          <w:color w:val="000000" w:themeColor="text1"/>
          <w:szCs w:val="20"/>
        </w:rPr>
        <w:tab/>
      </w:r>
      <w:r w:rsidRPr="00AB7D74">
        <w:rPr>
          <w:rFonts w:ascii="Arial" w:hAnsi="Arial" w:cs="Arial"/>
          <w:b/>
          <w:bCs/>
          <w:color w:val="000000" w:themeColor="text1"/>
          <w:kern w:val="32"/>
          <w:sz w:val="20"/>
          <w:szCs w:val="20"/>
        </w:rPr>
        <w:t>NAZWA ORAZ ADRES ZAMAWIAJĄCEGO</w:t>
      </w:r>
    </w:p>
    <w:p w:rsidR="00AB7D74" w:rsidRPr="00AB7D74" w:rsidRDefault="00AB7D74" w:rsidP="00AB7D74">
      <w:pPr>
        <w:spacing w:before="240" w:line="360" w:lineRule="auto"/>
        <w:ind w:left="284"/>
        <w:jc w:val="both"/>
        <w:rPr>
          <w:rFonts w:ascii="Arial" w:hAnsi="Arial" w:cs="Arial"/>
          <w:color w:val="000000" w:themeColor="text1"/>
          <w:sz w:val="20"/>
          <w:szCs w:val="20"/>
        </w:rPr>
      </w:pPr>
      <w:r w:rsidRPr="00AB7D74">
        <w:rPr>
          <w:rFonts w:ascii="Arial" w:hAnsi="Arial" w:cs="Arial"/>
          <w:color w:val="000000" w:themeColor="text1"/>
          <w:sz w:val="20"/>
          <w:szCs w:val="20"/>
        </w:rPr>
        <w:t>Szpital Specjalistyczny im. J. K. Łukowicza w Chojnicach</w:t>
      </w:r>
    </w:p>
    <w:p w:rsidR="00AB7D74" w:rsidRPr="00AB7D74" w:rsidRDefault="00AB7D74" w:rsidP="00AB7D74">
      <w:pPr>
        <w:spacing w:line="360" w:lineRule="auto"/>
        <w:ind w:left="284"/>
        <w:jc w:val="both"/>
        <w:rPr>
          <w:rFonts w:ascii="Arial" w:hAnsi="Arial" w:cs="Arial"/>
          <w:color w:val="000000" w:themeColor="text1"/>
          <w:sz w:val="20"/>
          <w:szCs w:val="20"/>
        </w:rPr>
      </w:pPr>
      <w:r w:rsidRPr="00AB7D74">
        <w:rPr>
          <w:rFonts w:ascii="Arial" w:hAnsi="Arial" w:cs="Arial"/>
          <w:color w:val="000000" w:themeColor="text1"/>
          <w:sz w:val="20"/>
          <w:szCs w:val="20"/>
        </w:rPr>
        <w:t>ul. Leśna 10, 89-600 Chojnice</w:t>
      </w:r>
    </w:p>
    <w:p w:rsidR="00AB7D74" w:rsidRPr="00AB7D74" w:rsidRDefault="00AB7D74" w:rsidP="00AB7D74">
      <w:pPr>
        <w:spacing w:line="360" w:lineRule="auto"/>
        <w:ind w:left="227" w:firstLine="57"/>
        <w:jc w:val="both"/>
        <w:rPr>
          <w:rFonts w:ascii="Arial" w:hAnsi="Arial" w:cs="Arial"/>
          <w:b/>
          <w:color w:val="000000" w:themeColor="text1"/>
          <w:sz w:val="20"/>
          <w:szCs w:val="20"/>
        </w:rPr>
      </w:pPr>
      <w:r w:rsidRPr="00AB7D74">
        <w:rPr>
          <w:rFonts w:ascii="Arial" w:hAnsi="Arial" w:cs="Arial"/>
          <w:b/>
          <w:bCs/>
          <w:snapToGrid w:val="0"/>
          <w:color w:val="000000" w:themeColor="text1"/>
          <w:sz w:val="20"/>
          <w:szCs w:val="20"/>
        </w:rPr>
        <w:t>Tel. Dział zamówień publicznych (0 52) 395 69 74, 395 65 04</w:t>
      </w:r>
    </w:p>
    <w:p w:rsidR="00AB7D74" w:rsidRPr="00AB7D74" w:rsidRDefault="00AB7D74" w:rsidP="00AB7D74">
      <w:pPr>
        <w:spacing w:line="360" w:lineRule="auto"/>
        <w:ind w:left="284"/>
        <w:jc w:val="both"/>
        <w:rPr>
          <w:rFonts w:ascii="Arial" w:hAnsi="Arial" w:cs="Arial"/>
          <w:color w:val="000000" w:themeColor="text1"/>
          <w:sz w:val="20"/>
          <w:szCs w:val="20"/>
          <w:lang w:val="de-DE"/>
        </w:rPr>
      </w:pPr>
      <w:r w:rsidRPr="00AB7D74">
        <w:rPr>
          <w:rFonts w:ascii="Arial" w:hAnsi="Arial" w:cs="Arial"/>
          <w:color w:val="000000" w:themeColor="text1"/>
          <w:sz w:val="20"/>
          <w:szCs w:val="20"/>
          <w:lang w:val="de-DE"/>
        </w:rPr>
        <w:t>NIP: 555-17-83-839</w:t>
      </w:r>
    </w:p>
    <w:p w:rsidR="00AB7D74" w:rsidRPr="00AB7D74" w:rsidRDefault="00AB7D74" w:rsidP="00AB7D74">
      <w:pPr>
        <w:spacing w:before="240" w:line="360" w:lineRule="auto"/>
        <w:ind w:left="284"/>
        <w:jc w:val="both"/>
        <w:rPr>
          <w:rFonts w:ascii="Arial" w:hAnsi="Arial" w:cs="Arial"/>
          <w:color w:val="000000" w:themeColor="text1"/>
          <w:sz w:val="20"/>
          <w:szCs w:val="20"/>
          <w:lang w:val="de-DE"/>
        </w:rPr>
      </w:pPr>
      <w:proofErr w:type="spellStart"/>
      <w:r w:rsidRPr="00AB7D74">
        <w:rPr>
          <w:rFonts w:ascii="Arial" w:hAnsi="Arial" w:cs="Arial"/>
          <w:color w:val="000000" w:themeColor="text1"/>
          <w:sz w:val="20"/>
          <w:szCs w:val="20"/>
          <w:lang w:val="de-DE"/>
        </w:rPr>
        <w:t>Adres</w:t>
      </w:r>
      <w:proofErr w:type="spellEnd"/>
      <w:r w:rsidRPr="00AB7D74">
        <w:rPr>
          <w:rFonts w:ascii="Arial" w:hAnsi="Arial" w:cs="Arial"/>
          <w:color w:val="000000" w:themeColor="text1"/>
          <w:sz w:val="20"/>
          <w:szCs w:val="20"/>
          <w:lang w:val="de-DE"/>
        </w:rPr>
        <w:t xml:space="preserve"> </w:t>
      </w:r>
      <w:proofErr w:type="spellStart"/>
      <w:r w:rsidRPr="00AB7D74">
        <w:rPr>
          <w:rFonts w:ascii="Arial" w:hAnsi="Arial" w:cs="Arial"/>
          <w:color w:val="000000" w:themeColor="text1"/>
          <w:sz w:val="20"/>
          <w:szCs w:val="20"/>
          <w:lang w:val="de-DE"/>
        </w:rPr>
        <w:t>e-mail</w:t>
      </w:r>
      <w:proofErr w:type="spellEnd"/>
      <w:r w:rsidRPr="00AB7D74">
        <w:rPr>
          <w:rFonts w:ascii="Arial" w:hAnsi="Arial" w:cs="Arial"/>
          <w:color w:val="000000" w:themeColor="text1"/>
          <w:sz w:val="20"/>
          <w:szCs w:val="20"/>
          <w:lang w:val="de-DE"/>
        </w:rPr>
        <w:t>: zampublik@szpital.chojnice.pl</w:t>
      </w:r>
    </w:p>
    <w:p w:rsidR="00AB7D74" w:rsidRPr="00AB7D74" w:rsidRDefault="00AB7D74" w:rsidP="00AB7D74">
      <w:pPr>
        <w:spacing w:before="240" w:line="360" w:lineRule="auto"/>
        <w:ind w:left="284"/>
        <w:jc w:val="both"/>
        <w:rPr>
          <w:rFonts w:ascii="Arial" w:hAnsi="Arial" w:cs="Arial"/>
          <w:b/>
          <w:color w:val="000000" w:themeColor="text1"/>
          <w:sz w:val="20"/>
          <w:szCs w:val="20"/>
        </w:rPr>
      </w:pPr>
      <w:r w:rsidRPr="00AB7D74">
        <w:rPr>
          <w:rFonts w:ascii="Arial" w:hAnsi="Arial" w:cs="Arial"/>
          <w:b/>
          <w:color w:val="000000" w:themeColor="text1"/>
          <w:sz w:val="20"/>
          <w:szCs w:val="20"/>
        </w:rPr>
        <w:t>Adres strony internetowej, na której jest prowadzone postępowanie i na której będą dostępne wszelkie dokumenty związane z prowadzoną procedurą:</w:t>
      </w:r>
    </w:p>
    <w:p w:rsidR="00AB7D74" w:rsidRPr="00AB7D74" w:rsidRDefault="00AB7D74" w:rsidP="00AB7D74">
      <w:pPr>
        <w:spacing w:before="240" w:line="360" w:lineRule="auto"/>
        <w:ind w:left="284"/>
        <w:jc w:val="both"/>
        <w:rPr>
          <w:rFonts w:ascii="Arial" w:hAnsi="Arial" w:cs="Arial"/>
          <w:color w:val="000000" w:themeColor="text1"/>
          <w:sz w:val="20"/>
          <w:szCs w:val="20"/>
        </w:rPr>
      </w:pPr>
      <w:r w:rsidRPr="00AB7D74">
        <w:rPr>
          <w:rFonts w:ascii="Arial" w:hAnsi="Arial" w:cs="Arial"/>
          <w:b/>
          <w:color w:val="000000" w:themeColor="text1"/>
          <w:sz w:val="20"/>
          <w:szCs w:val="20"/>
        </w:rPr>
        <w:t>www.platformazakupowa.pl/pn/szpital_chojnice</w:t>
      </w:r>
    </w:p>
    <w:p w:rsidR="00AB7D74" w:rsidRPr="00AB7D74" w:rsidRDefault="00AB7D74" w:rsidP="00AB7D74">
      <w:pPr>
        <w:spacing w:before="240" w:line="360" w:lineRule="auto"/>
        <w:ind w:left="284"/>
        <w:jc w:val="both"/>
        <w:rPr>
          <w:rFonts w:ascii="Arial" w:hAnsi="Arial" w:cs="Arial"/>
          <w:color w:val="000000" w:themeColor="text1"/>
          <w:sz w:val="20"/>
          <w:szCs w:val="20"/>
        </w:rPr>
      </w:pPr>
      <w:r w:rsidRPr="00AB7D74">
        <w:rPr>
          <w:rFonts w:ascii="Arial" w:hAnsi="Arial" w:cs="Arial"/>
          <w:color w:val="000000" w:themeColor="text1"/>
          <w:sz w:val="20"/>
          <w:szCs w:val="20"/>
        </w:rPr>
        <w:t xml:space="preserve">Godziny pracy: 7:00 – 14:35 od poniedziałku do piątku. </w:t>
      </w:r>
    </w:p>
    <w:p w:rsidR="00AB7D74" w:rsidRPr="00AB7D74" w:rsidRDefault="00AB7D74" w:rsidP="00AB7D74">
      <w:pPr>
        <w:pBdr>
          <w:bottom w:val="double" w:sz="4" w:space="1" w:color="auto"/>
        </w:pBdr>
        <w:shd w:val="clear" w:color="auto" w:fill="DAEEF3" w:themeFill="accent5" w:themeFillTint="33"/>
        <w:spacing w:before="360" w:after="40" w:line="360" w:lineRule="auto"/>
        <w:ind w:left="568" w:hanging="568"/>
        <w:jc w:val="both"/>
        <w:rPr>
          <w:rFonts w:ascii="Arial" w:hAnsi="Arial" w:cs="Arial"/>
          <w:b/>
          <w:color w:val="000000" w:themeColor="text1"/>
          <w:sz w:val="20"/>
          <w:szCs w:val="20"/>
        </w:rPr>
      </w:pPr>
      <w:r w:rsidRPr="00AB7D74">
        <w:rPr>
          <w:rFonts w:ascii="Arial" w:hAnsi="Arial" w:cs="Arial"/>
          <w:b/>
          <w:color w:val="000000" w:themeColor="text1"/>
          <w:sz w:val="20"/>
          <w:szCs w:val="20"/>
        </w:rPr>
        <w:t>II.</w:t>
      </w:r>
      <w:r w:rsidRPr="00AB7D74">
        <w:rPr>
          <w:rFonts w:ascii="Arial" w:hAnsi="Arial" w:cs="Arial"/>
          <w:b/>
          <w:color w:val="000000" w:themeColor="text1"/>
          <w:sz w:val="20"/>
          <w:szCs w:val="20"/>
        </w:rPr>
        <w:tab/>
        <w:t>OCHRONA DANYCH OSOBOWYCH</w:t>
      </w:r>
    </w:p>
    <w:p w:rsidR="00AB7D74" w:rsidRPr="00AB7D74" w:rsidRDefault="00AB7D74" w:rsidP="00AB7D74">
      <w:pPr>
        <w:widowControl w:val="0"/>
        <w:numPr>
          <w:ilvl w:val="0"/>
          <w:numId w:val="20"/>
        </w:numPr>
        <w:autoSpaceDE w:val="0"/>
        <w:autoSpaceDN w:val="0"/>
        <w:adjustRightInd w:val="0"/>
        <w:spacing w:before="240"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AB7D74" w:rsidRPr="00AB7D74" w:rsidRDefault="00AB7D74" w:rsidP="00AB7D74">
      <w:pPr>
        <w:widowControl w:val="0"/>
        <w:numPr>
          <w:ilvl w:val="0"/>
          <w:numId w:val="21"/>
        </w:numPr>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color w:val="000000" w:themeColor="text1"/>
          <w:sz w:val="20"/>
          <w:szCs w:val="20"/>
        </w:rPr>
        <w:t xml:space="preserve">administratorem Pani/Pana danych osobowych jest </w:t>
      </w:r>
      <w:r w:rsidRPr="00AB7D74">
        <w:rPr>
          <w:rFonts w:ascii="Arial" w:hAnsi="Arial" w:cs="Arial"/>
          <w:b/>
          <w:bCs/>
          <w:i/>
          <w:color w:val="000000" w:themeColor="text1"/>
          <w:sz w:val="20"/>
          <w:szCs w:val="20"/>
        </w:rPr>
        <w:t xml:space="preserve">Szpital Specjalistyczny </w:t>
      </w:r>
      <w:r w:rsidRPr="00AB7D74">
        <w:rPr>
          <w:rFonts w:ascii="Arial" w:hAnsi="Arial" w:cs="Arial"/>
          <w:b/>
          <w:bCs/>
          <w:i/>
          <w:color w:val="000000" w:themeColor="text1"/>
          <w:sz w:val="20"/>
          <w:szCs w:val="20"/>
        </w:rPr>
        <w:br/>
        <w:t>im. J. K. Łukowicza z siedzibą w Chojnicach</w:t>
      </w:r>
      <w:r w:rsidRPr="00AB7D74">
        <w:rPr>
          <w:rFonts w:ascii="Arial" w:hAnsi="Arial" w:cs="Arial"/>
          <w:i/>
          <w:color w:val="000000" w:themeColor="text1"/>
          <w:sz w:val="20"/>
          <w:szCs w:val="20"/>
        </w:rPr>
        <w:t xml:space="preserve"> (89-600), ul. Leśna 10 (dalej Szpital), adres </w:t>
      </w:r>
      <w:r w:rsidRPr="00AB7D74">
        <w:rPr>
          <w:rFonts w:ascii="Arial" w:hAnsi="Arial" w:cs="Arial"/>
          <w:i/>
          <w:color w:val="000000" w:themeColor="text1"/>
          <w:sz w:val="20"/>
          <w:szCs w:val="20"/>
        </w:rPr>
        <w:br/>
        <w:t>e-mail:sekretariat@szpital.chojnice.pl, numer telefonu: 52 395 67 69, NIP: 555 178 38 39, REGON: 000308169</w:t>
      </w:r>
      <w:r w:rsidRPr="00AB7D74">
        <w:rPr>
          <w:rFonts w:ascii="Arial" w:hAnsi="Arial" w:cs="Arial"/>
          <w:color w:val="000000" w:themeColor="text1"/>
          <w:sz w:val="20"/>
          <w:szCs w:val="20"/>
        </w:rPr>
        <w:t>;</w:t>
      </w:r>
    </w:p>
    <w:p w:rsidR="00AB7D74" w:rsidRPr="00AB7D74" w:rsidRDefault="00AB7D74" w:rsidP="00AB7D74">
      <w:pPr>
        <w:widowControl w:val="0"/>
        <w:numPr>
          <w:ilvl w:val="0"/>
          <w:numId w:val="21"/>
        </w:numPr>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color w:val="000000" w:themeColor="text1"/>
          <w:sz w:val="20"/>
          <w:szCs w:val="20"/>
        </w:rPr>
        <w:t xml:space="preserve">administrator wyznaczył Inspektora Danych Osobowych, z którym można się kontaktować pod adresem e-mail: </w:t>
      </w:r>
      <w:r w:rsidRPr="00AB7D74">
        <w:rPr>
          <w:rFonts w:ascii="Arial" w:hAnsi="Arial" w:cs="Arial"/>
          <w:b/>
          <w:color w:val="000000" w:themeColor="text1"/>
          <w:sz w:val="20"/>
          <w:szCs w:val="20"/>
        </w:rPr>
        <w:t>iod@szpital.chojnice.pl;</w:t>
      </w:r>
      <w:r w:rsidRPr="00AB7D74">
        <w:rPr>
          <w:rFonts w:ascii="Arial" w:hAnsi="Arial" w:cs="Arial"/>
          <w:color w:val="000000" w:themeColor="text1"/>
          <w:sz w:val="20"/>
          <w:szCs w:val="20"/>
        </w:rPr>
        <w:t xml:space="preserve"> numer telefonu</w:t>
      </w:r>
      <w:r w:rsidRPr="00AB7D74">
        <w:rPr>
          <w:rFonts w:ascii="Arial" w:hAnsi="Arial" w:cs="Arial"/>
          <w:b/>
          <w:color w:val="000000" w:themeColor="text1"/>
          <w:sz w:val="20"/>
          <w:szCs w:val="20"/>
        </w:rPr>
        <w:t xml:space="preserve"> 52 395 65 17</w:t>
      </w:r>
      <w:r w:rsidRPr="00AB7D74">
        <w:rPr>
          <w:rFonts w:ascii="Arial" w:hAnsi="Arial"/>
          <w:b/>
          <w:color w:val="000000" w:themeColor="text1"/>
          <w:sz w:val="20"/>
          <w:szCs w:val="20"/>
          <w:vertAlign w:val="superscript"/>
          <w:specVanish/>
        </w:rPr>
        <w:footnoteReference w:id="1"/>
      </w:r>
      <w:r w:rsidRPr="00AB7D74">
        <w:rPr>
          <w:rFonts w:ascii="Arial" w:hAnsi="Arial" w:cs="Arial"/>
          <w:b/>
          <w:color w:val="000000" w:themeColor="text1"/>
          <w:sz w:val="20"/>
          <w:szCs w:val="20"/>
        </w:rPr>
        <w:t>;</w:t>
      </w:r>
    </w:p>
    <w:p w:rsidR="00AB7D74" w:rsidRPr="00AB7D74" w:rsidRDefault="00AB7D74" w:rsidP="00AB7D74">
      <w:pPr>
        <w:widowControl w:val="0"/>
        <w:numPr>
          <w:ilvl w:val="0"/>
          <w:numId w:val="21"/>
        </w:numPr>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color w:val="000000" w:themeColor="text1"/>
          <w:sz w:val="20"/>
          <w:szCs w:val="20"/>
        </w:rPr>
        <w:t>Pani/Pana dane osobowe przetwarzane będą na podstawie art. 6 ust. 1 lit. c RODO w celu związanym z przedmiotowym postępowaniem o udzielenie zamówienia publicznego.</w:t>
      </w:r>
    </w:p>
    <w:p w:rsidR="00AB7D74" w:rsidRPr="00AB7D74" w:rsidRDefault="00AB7D74" w:rsidP="00AB7D74">
      <w:pPr>
        <w:widowControl w:val="0"/>
        <w:numPr>
          <w:ilvl w:val="0"/>
          <w:numId w:val="21"/>
        </w:numPr>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color w:val="000000" w:themeColor="text1"/>
          <w:sz w:val="20"/>
          <w:szCs w:val="20"/>
        </w:rPr>
        <w:t>odbiorcami Pani/Pana danych osobowych będą osoby lub podmioty, którym udostępniona zostanie dokumentacja postępowania w oparciu o art. 74 ustawy P.Z.P.</w:t>
      </w:r>
    </w:p>
    <w:p w:rsidR="00AB7D74" w:rsidRPr="00AB7D74" w:rsidRDefault="00AB7D74" w:rsidP="00AB7D74">
      <w:pPr>
        <w:widowControl w:val="0"/>
        <w:numPr>
          <w:ilvl w:val="0"/>
          <w:numId w:val="21"/>
        </w:numPr>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color w:val="000000" w:themeColor="text1"/>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AB7D74" w:rsidRPr="00AB7D74" w:rsidRDefault="00AB7D74" w:rsidP="00AB7D74">
      <w:pPr>
        <w:widowControl w:val="0"/>
        <w:numPr>
          <w:ilvl w:val="0"/>
          <w:numId w:val="21"/>
        </w:numPr>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color w:val="000000" w:themeColor="text1"/>
          <w:sz w:val="20"/>
          <w:szCs w:val="20"/>
        </w:rPr>
        <w:t>obowiązek podania przez Panią/Pana danych osobowych bezpośrednio Pani/Pana dotyczących jest wymogiem ustawowym określonym w przepisach ustawy P.Z.P., związanym z udziałem w postępowaniu o udzielenie zamówienia publicznego.</w:t>
      </w:r>
    </w:p>
    <w:p w:rsidR="00AB7D74" w:rsidRPr="00AB7D74" w:rsidRDefault="00AB7D74" w:rsidP="00AB7D74">
      <w:pPr>
        <w:widowControl w:val="0"/>
        <w:numPr>
          <w:ilvl w:val="0"/>
          <w:numId w:val="21"/>
        </w:numPr>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color w:val="000000" w:themeColor="text1"/>
          <w:sz w:val="20"/>
          <w:szCs w:val="20"/>
        </w:rPr>
        <w:lastRenderedPageBreak/>
        <w:t>w odniesieniu do Pani/Pana danych osobowych decyzje nie będą podejmowane w sposób zautomatyzowany, stosownie do art. 22 RODO.</w:t>
      </w:r>
    </w:p>
    <w:p w:rsidR="00AB7D74" w:rsidRPr="00AB7D74" w:rsidRDefault="00AB7D74" w:rsidP="00AB7D74">
      <w:pPr>
        <w:widowControl w:val="0"/>
        <w:numPr>
          <w:ilvl w:val="0"/>
          <w:numId w:val="21"/>
        </w:numPr>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color w:val="000000" w:themeColor="text1"/>
          <w:sz w:val="20"/>
          <w:szCs w:val="20"/>
        </w:rPr>
        <w:t>posiada Pani/Pan:</w:t>
      </w:r>
    </w:p>
    <w:p w:rsidR="00AB7D74" w:rsidRPr="00AB7D74" w:rsidRDefault="00AB7D74" w:rsidP="00AB7D74">
      <w:pPr>
        <w:widowControl w:val="0"/>
        <w:numPr>
          <w:ilvl w:val="0"/>
          <w:numId w:val="22"/>
        </w:numPr>
        <w:autoSpaceDE w:val="0"/>
        <w:autoSpaceDN w:val="0"/>
        <w:adjustRightInd w:val="0"/>
        <w:spacing w:line="360" w:lineRule="auto"/>
        <w:ind w:left="1276" w:hanging="425"/>
        <w:jc w:val="both"/>
        <w:rPr>
          <w:rFonts w:ascii="Arial" w:hAnsi="Arial" w:cs="Arial"/>
          <w:color w:val="000000" w:themeColor="text1"/>
          <w:sz w:val="20"/>
          <w:szCs w:val="20"/>
        </w:rPr>
      </w:pPr>
      <w:r w:rsidRPr="00AB7D74">
        <w:rPr>
          <w:rFonts w:ascii="Arial" w:hAnsi="Arial" w:cs="Arial"/>
          <w:color w:val="000000" w:themeColor="text1"/>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AB7D74" w:rsidRPr="00AB7D74" w:rsidRDefault="00AB7D74" w:rsidP="00AB7D74">
      <w:pPr>
        <w:widowControl w:val="0"/>
        <w:numPr>
          <w:ilvl w:val="0"/>
          <w:numId w:val="22"/>
        </w:numPr>
        <w:autoSpaceDE w:val="0"/>
        <w:autoSpaceDN w:val="0"/>
        <w:adjustRightInd w:val="0"/>
        <w:spacing w:line="360" w:lineRule="auto"/>
        <w:ind w:left="1276" w:hanging="425"/>
        <w:jc w:val="both"/>
        <w:rPr>
          <w:rFonts w:ascii="Arial" w:hAnsi="Arial" w:cs="Arial"/>
          <w:color w:val="000000" w:themeColor="text1"/>
          <w:sz w:val="20"/>
          <w:szCs w:val="20"/>
        </w:rPr>
      </w:pPr>
      <w:r w:rsidRPr="00AB7D74">
        <w:rPr>
          <w:rFonts w:ascii="Arial" w:hAnsi="Arial" w:cs="Arial"/>
          <w:color w:val="000000" w:themeColor="text1"/>
          <w:sz w:val="20"/>
          <w:szCs w:val="20"/>
        </w:rPr>
        <w:t>na podstawie art. 16 RODO prawo do sprostowania Pani/Pana danych osobowych</w:t>
      </w:r>
      <w:r w:rsidRPr="00AB7D74">
        <w:rPr>
          <w:rFonts w:ascii="Arial" w:hAnsi="Arial"/>
          <w:color w:val="000000" w:themeColor="text1"/>
          <w:sz w:val="20"/>
          <w:szCs w:val="20"/>
          <w:vertAlign w:val="superscript"/>
          <w:specVanish/>
        </w:rPr>
        <w:footnoteReference w:id="2"/>
      </w:r>
      <w:r w:rsidRPr="00AB7D74">
        <w:rPr>
          <w:rFonts w:ascii="Arial" w:hAnsi="Arial" w:cs="Arial"/>
          <w:color w:val="000000" w:themeColor="text1"/>
          <w:sz w:val="20"/>
          <w:szCs w:val="20"/>
        </w:rPr>
        <w:t>;</w:t>
      </w:r>
    </w:p>
    <w:p w:rsidR="00AB7D74" w:rsidRPr="00AB7D74" w:rsidRDefault="00AB7D74" w:rsidP="00AB7D74">
      <w:pPr>
        <w:widowControl w:val="0"/>
        <w:numPr>
          <w:ilvl w:val="0"/>
          <w:numId w:val="22"/>
        </w:numPr>
        <w:autoSpaceDE w:val="0"/>
        <w:autoSpaceDN w:val="0"/>
        <w:adjustRightInd w:val="0"/>
        <w:spacing w:line="360" w:lineRule="auto"/>
        <w:ind w:left="1276" w:hanging="425"/>
        <w:jc w:val="both"/>
        <w:rPr>
          <w:rFonts w:ascii="Arial" w:hAnsi="Arial" w:cs="Arial"/>
          <w:color w:val="000000" w:themeColor="text1"/>
          <w:sz w:val="20"/>
          <w:szCs w:val="20"/>
        </w:rPr>
      </w:pPr>
      <w:r w:rsidRPr="00AB7D74">
        <w:rPr>
          <w:rFonts w:ascii="Arial" w:hAnsi="Arial" w:cs="Arial"/>
          <w:color w:val="000000" w:themeColor="text1"/>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w:t>
      </w:r>
      <w:r w:rsidRPr="00AB7D74">
        <w:rPr>
          <w:rFonts w:ascii="Arial" w:hAnsi="Arial"/>
          <w:color w:val="000000" w:themeColor="text1"/>
          <w:sz w:val="20"/>
          <w:szCs w:val="20"/>
          <w:vertAlign w:val="superscript"/>
          <w:specVanish/>
        </w:rPr>
        <w:footnoteReference w:id="3"/>
      </w:r>
      <w:r w:rsidRPr="00AB7D74">
        <w:rPr>
          <w:rFonts w:ascii="Arial" w:hAnsi="Arial" w:cs="Arial"/>
          <w:color w:val="000000" w:themeColor="text1"/>
          <w:sz w:val="20"/>
          <w:szCs w:val="20"/>
        </w:rPr>
        <w:t>;</w:t>
      </w:r>
    </w:p>
    <w:p w:rsidR="00AB7D74" w:rsidRPr="00AB7D74" w:rsidRDefault="00AB7D74" w:rsidP="00AB7D74">
      <w:pPr>
        <w:widowControl w:val="0"/>
        <w:numPr>
          <w:ilvl w:val="0"/>
          <w:numId w:val="22"/>
        </w:numPr>
        <w:autoSpaceDE w:val="0"/>
        <w:autoSpaceDN w:val="0"/>
        <w:adjustRightInd w:val="0"/>
        <w:spacing w:line="360" w:lineRule="auto"/>
        <w:ind w:left="1276" w:hanging="425"/>
        <w:jc w:val="both"/>
        <w:rPr>
          <w:rFonts w:ascii="Arial" w:hAnsi="Arial" w:cs="Arial"/>
          <w:color w:val="000000" w:themeColor="text1"/>
          <w:sz w:val="20"/>
          <w:szCs w:val="20"/>
        </w:rPr>
      </w:pPr>
      <w:r w:rsidRPr="00AB7D74">
        <w:rPr>
          <w:rFonts w:ascii="Arial" w:hAnsi="Arial" w:cs="Arial"/>
          <w:color w:val="000000" w:themeColor="text1"/>
          <w:sz w:val="20"/>
          <w:szCs w:val="20"/>
        </w:rPr>
        <w:t xml:space="preserve">prawo do wniesienia skargi do Prezesa Urzędu Ochrony Danych Osobowych, gdy uzna Pani/Pan, że przetwarzanie danych osobowych Pani/Pana dotyczących narusza przepisy RODO; </w:t>
      </w:r>
      <w:r w:rsidRPr="00AB7D74">
        <w:rPr>
          <w:rFonts w:ascii="Arial" w:hAnsi="Arial" w:cs="Arial"/>
          <w:i/>
          <w:color w:val="000000" w:themeColor="text1"/>
          <w:sz w:val="20"/>
          <w:szCs w:val="20"/>
        </w:rPr>
        <w:t xml:space="preserve"> </w:t>
      </w:r>
    </w:p>
    <w:p w:rsidR="00AB7D74" w:rsidRPr="00AB7D74" w:rsidRDefault="00AB7D74" w:rsidP="00AB7D74">
      <w:pPr>
        <w:widowControl w:val="0"/>
        <w:numPr>
          <w:ilvl w:val="0"/>
          <w:numId w:val="21"/>
        </w:numPr>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color w:val="000000" w:themeColor="text1"/>
          <w:sz w:val="20"/>
          <w:szCs w:val="20"/>
        </w:rPr>
        <w:t>nie przysługuje Pani/Panu:</w:t>
      </w:r>
    </w:p>
    <w:p w:rsidR="00AB7D74" w:rsidRPr="00AB7D74" w:rsidRDefault="00AB7D74" w:rsidP="00AB7D74">
      <w:pPr>
        <w:widowControl w:val="0"/>
        <w:numPr>
          <w:ilvl w:val="0"/>
          <w:numId w:val="23"/>
        </w:numPr>
        <w:autoSpaceDE w:val="0"/>
        <w:autoSpaceDN w:val="0"/>
        <w:adjustRightInd w:val="0"/>
        <w:spacing w:line="360" w:lineRule="auto"/>
        <w:ind w:left="1276" w:hanging="425"/>
        <w:jc w:val="both"/>
        <w:rPr>
          <w:rFonts w:ascii="Arial" w:hAnsi="Arial" w:cs="Arial"/>
          <w:color w:val="000000" w:themeColor="text1"/>
          <w:sz w:val="20"/>
          <w:szCs w:val="20"/>
        </w:rPr>
      </w:pPr>
      <w:r w:rsidRPr="00AB7D74">
        <w:rPr>
          <w:rFonts w:ascii="Arial" w:hAnsi="Arial" w:cs="Arial"/>
          <w:color w:val="000000" w:themeColor="text1"/>
          <w:sz w:val="20"/>
          <w:szCs w:val="20"/>
        </w:rPr>
        <w:t>w związku z art. 17 ust. 3 lit. b, d lub e RODO prawo do usunięcia danych osobowych;</w:t>
      </w:r>
    </w:p>
    <w:p w:rsidR="00AB7D74" w:rsidRPr="00AB7D74" w:rsidRDefault="00AB7D74" w:rsidP="00AB7D74">
      <w:pPr>
        <w:widowControl w:val="0"/>
        <w:numPr>
          <w:ilvl w:val="0"/>
          <w:numId w:val="23"/>
        </w:numPr>
        <w:autoSpaceDE w:val="0"/>
        <w:autoSpaceDN w:val="0"/>
        <w:adjustRightInd w:val="0"/>
        <w:spacing w:line="360" w:lineRule="auto"/>
        <w:ind w:left="1276" w:hanging="425"/>
        <w:jc w:val="both"/>
        <w:rPr>
          <w:rFonts w:ascii="Arial" w:hAnsi="Arial" w:cs="Arial"/>
          <w:color w:val="000000" w:themeColor="text1"/>
          <w:sz w:val="20"/>
          <w:szCs w:val="20"/>
        </w:rPr>
      </w:pPr>
      <w:r w:rsidRPr="00AB7D74">
        <w:rPr>
          <w:rFonts w:ascii="Arial" w:hAnsi="Arial" w:cs="Arial"/>
          <w:color w:val="000000" w:themeColor="text1"/>
          <w:sz w:val="20"/>
          <w:szCs w:val="20"/>
        </w:rPr>
        <w:t>prawo do przenoszenia danych osobowych, o którym mowa w art. 20 RODO;</w:t>
      </w:r>
    </w:p>
    <w:p w:rsidR="00AB7D74" w:rsidRPr="00AB7D74" w:rsidRDefault="00AB7D74" w:rsidP="00AB7D74">
      <w:pPr>
        <w:widowControl w:val="0"/>
        <w:numPr>
          <w:ilvl w:val="0"/>
          <w:numId w:val="23"/>
        </w:numPr>
        <w:autoSpaceDE w:val="0"/>
        <w:autoSpaceDN w:val="0"/>
        <w:adjustRightInd w:val="0"/>
        <w:spacing w:line="360" w:lineRule="auto"/>
        <w:ind w:left="1276" w:hanging="425"/>
        <w:jc w:val="both"/>
        <w:rPr>
          <w:rFonts w:ascii="Arial" w:hAnsi="Arial" w:cs="Arial"/>
          <w:color w:val="000000" w:themeColor="text1"/>
          <w:sz w:val="20"/>
          <w:szCs w:val="20"/>
        </w:rPr>
      </w:pPr>
      <w:r w:rsidRPr="00AB7D74">
        <w:rPr>
          <w:rFonts w:ascii="Arial" w:hAnsi="Arial" w:cs="Arial"/>
          <w:color w:val="000000" w:themeColor="text1"/>
          <w:sz w:val="20"/>
          <w:szCs w:val="20"/>
        </w:rPr>
        <w:t xml:space="preserve">na podstawie art. 21 RODO prawo sprzeciwu, wobec przetwarzania danych osobowych, gdyż podstawą prawną przetwarzania Pani/Pana danych osobowych jest art. 6 ust. 1 lit. c RODO; </w:t>
      </w:r>
    </w:p>
    <w:p w:rsidR="00AB7D74" w:rsidRPr="00AB7D74" w:rsidRDefault="00AB7D74" w:rsidP="00AB7D74">
      <w:pPr>
        <w:widowControl w:val="0"/>
        <w:numPr>
          <w:ilvl w:val="0"/>
          <w:numId w:val="21"/>
        </w:numPr>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AB7D74" w:rsidRPr="00AB7D74" w:rsidRDefault="00AB7D74" w:rsidP="00AB7D74">
      <w:pPr>
        <w:pBdr>
          <w:bottom w:val="double" w:sz="4" w:space="1" w:color="auto"/>
        </w:pBdr>
        <w:shd w:val="clear" w:color="auto" w:fill="DAEEF3" w:themeFill="accent5" w:themeFillTint="33"/>
        <w:spacing w:before="360" w:after="40" w:line="360" w:lineRule="auto"/>
        <w:ind w:left="568" w:hanging="568"/>
        <w:jc w:val="both"/>
        <w:rPr>
          <w:rFonts w:ascii="Arial" w:hAnsi="Arial" w:cs="Arial"/>
          <w:b/>
          <w:color w:val="000000" w:themeColor="text1"/>
          <w:sz w:val="20"/>
          <w:szCs w:val="20"/>
        </w:rPr>
      </w:pPr>
      <w:r w:rsidRPr="00AB7D74">
        <w:rPr>
          <w:rFonts w:ascii="Arial" w:hAnsi="Arial" w:cs="Arial"/>
          <w:b/>
          <w:color w:val="000000" w:themeColor="text1"/>
          <w:sz w:val="20"/>
          <w:szCs w:val="20"/>
        </w:rPr>
        <w:t>III.</w:t>
      </w:r>
      <w:r w:rsidRPr="00AB7D74">
        <w:rPr>
          <w:rFonts w:ascii="Arial" w:hAnsi="Arial" w:cs="Arial"/>
          <w:b/>
          <w:color w:val="000000" w:themeColor="text1"/>
          <w:sz w:val="20"/>
          <w:szCs w:val="20"/>
        </w:rPr>
        <w:tab/>
        <w:t>TRYB UDZIELENIA ZAMÓWIENIA</w:t>
      </w:r>
    </w:p>
    <w:p w:rsidR="00AB7D74" w:rsidRPr="00AB7D74" w:rsidRDefault="00AB7D74" w:rsidP="00AB7D74">
      <w:pPr>
        <w:widowControl w:val="0"/>
        <w:numPr>
          <w:ilvl w:val="0"/>
          <w:numId w:val="24"/>
        </w:numPr>
        <w:autoSpaceDE w:val="0"/>
        <w:autoSpaceDN w:val="0"/>
        <w:adjustRightInd w:val="0"/>
        <w:spacing w:line="360" w:lineRule="auto"/>
        <w:ind w:left="425" w:hanging="425"/>
        <w:jc w:val="both"/>
        <w:rPr>
          <w:rFonts w:ascii="Arial" w:hAnsi="Arial" w:cs="Arial"/>
          <w:color w:val="000000" w:themeColor="text1"/>
          <w:sz w:val="20"/>
          <w:szCs w:val="20"/>
        </w:rPr>
      </w:pPr>
      <w:r w:rsidRPr="00AB7D74">
        <w:rPr>
          <w:rFonts w:ascii="Arial" w:hAnsi="Arial" w:cs="Arial"/>
          <w:color w:val="000000" w:themeColor="text1"/>
          <w:sz w:val="20"/>
          <w:szCs w:val="20"/>
        </w:rPr>
        <w:t xml:space="preserve">Niniejsze postępowanie prowadzone jest w trybie przetargu nieograniczonego na podstawie </w:t>
      </w:r>
      <w:r w:rsidRPr="00AB7D74">
        <w:rPr>
          <w:rFonts w:ascii="Arial" w:hAnsi="Arial" w:cs="Arial"/>
          <w:color w:val="000000" w:themeColor="text1"/>
          <w:sz w:val="20"/>
          <w:szCs w:val="20"/>
        </w:rPr>
        <w:br/>
        <w:t xml:space="preserve">art. 132 ustawy z dnia 11.09.2019 r. Prawo zamówień publicznych (Dz. U. z 2023 r. poz. 1605 ze zm.) zwanej dalej " </w:t>
      </w:r>
      <w:proofErr w:type="spellStart"/>
      <w:r w:rsidRPr="00AB7D74">
        <w:rPr>
          <w:rFonts w:ascii="Arial" w:hAnsi="Arial" w:cs="Arial"/>
          <w:color w:val="000000" w:themeColor="text1"/>
          <w:sz w:val="20"/>
          <w:szCs w:val="20"/>
        </w:rPr>
        <w:t>p.z.p</w:t>
      </w:r>
      <w:proofErr w:type="spellEnd"/>
      <w:r w:rsidRPr="00AB7D74">
        <w:rPr>
          <w:rFonts w:ascii="Arial" w:hAnsi="Arial" w:cs="Arial"/>
          <w:color w:val="000000" w:themeColor="text1"/>
          <w:sz w:val="20"/>
          <w:szCs w:val="20"/>
        </w:rPr>
        <w:t xml:space="preserve">." oraz niniejszej Specyfikacji Warunków Zamówienia, zwaną dalej "SWZ". </w:t>
      </w:r>
    </w:p>
    <w:p w:rsidR="00AB7D74" w:rsidRPr="00AB7D74" w:rsidRDefault="00AB7D74" w:rsidP="00AB7D74">
      <w:pPr>
        <w:widowControl w:val="0"/>
        <w:numPr>
          <w:ilvl w:val="0"/>
          <w:numId w:val="24"/>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Szacunkowa wartość przedmiotowego zamówienia przekracza progi unijne o jakich mowa </w:t>
      </w:r>
      <w:r w:rsidRPr="00AB7D74">
        <w:rPr>
          <w:rFonts w:ascii="Arial" w:hAnsi="Arial" w:cs="Arial"/>
          <w:color w:val="000000" w:themeColor="text1"/>
          <w:sz w:val="20"/>
          <w:szCs w:val="20"/>
        </w:rPr>
        <w:br/>
        <w:t xml:space="preserve">w art. 3 ustawy </w:t>
      </w:r>
      <w:proofErr w:type="spellStart"/>
      <w:r w:rsidRPr="00AB7D74">
        <w:rPr>
          <w:rFonts w:ascii="Arial" w:hAnsi="Arial" w:cs="Arial"/>
          <w:color w:val="000000" w:themeColor="text1"/>
          <w:sz w:val="20"/>
          <w:szCs w:val="20"/>
        </w:rPr>
        <w:t>p.z.p</w:t>
      </w:r>
      <w:proofErr w:type="spellEnd"/>
      <w:r w:rsidRPr="00AB7D74">
        <w:rPr>
          <w:rFonts w:ascii="Arial" w:hAnsi="Arial" w:cs="Arial"/>
          <w:color w:val="000000" w:themeColor="text1"/>
          <w:sz w:val="20"/>
          <w:szCs w:val="20"/>
        </w:rPr>
        <w:t xml:space="preserve">.  </w:t>
      </w:r>
    </w:p>
    <w:p w:rsidR="00AB7D74" w:rsidRPr="00AB7D74" w:rsidRDefault="00AB7D74" w:rsidP="00AB7D74">
      <w:pPr>
        <w:widowControl w:val="0"/>
        <w:numPr>
          <w:ilvl w:val="0"/>
          <w:numId w:val="24"/>
        </w:numPr>
        <w:autoSpaceDE w:val="0"/>
        <w:autoSpaceDN w:val="0"/>
        <w:adjustRightInd w:val="0"/>
        <w:spacing w:before="60" w:after="60" w:line="360" w:lineRule="auto"/>
        <w:ind w:left="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Zamawiający </w:t>
      </w:r>
      <w:r w:rsidRPr="00AB7D74">
        <w:rPr>
          <w:rFonts w:ascii="Arial" w:hAnsi="Arial" w:cs="Arial"/>
          <w:b/>
          <w:color w:val="000000" w:themeColor="text1"/>
          <w:sz w:val="20"/>
          <w:szCs w:val="20"/>
        </w:rPr>
        <w:t>nie przewiduje</w:t>
      </w:r>
      <w:r w:rsidRPr="00AB7D74">
        <w:rPr>
          <w:rFonts w:ascii="Arial" w:hAnsi="Arial" w:cs="Arial"/>
          <w:color w:val="000000" w:themeColor="text1"/>
          <w:sz w:val="20"/>
          <w:szCs w:val="20"/>
        </w:rPr>
        <w:t xml:space="preserve"> zastosowania tzw. procedury odwróconej, o której mowa w art. 139 ust. 1 ustawy </w:t>
      </w:r>
      <w:proofErr w:type="spellStart"/>
      <w:r w:rsidRPr="00AB7D74">
        <w:rPr>
          <w:rFonts w:ascii="Arial" w:hAnsi="Arial" w:cs="Arial"/>
          <w:color w:val="000000" w:themeColor="text1"/>
          <w:sz w:val="20"/>
          <w:szCs w:val="20"/>
        </w:rPr>
        <w:t>p.z.p</w:t>
      </w:r>
      <w:proofErr w:type="spellEnd"/>
      <w:r w:rsidRPr="00AB7D74">
        <w:rPr>
          <w:rFonts w:ascii="Arial" w:hAnsi="Arial" w:cs="Arial"/>
          <w:color w:val="000000" w:themeColor="text1"/>
          <w:sz w:val="20"/>
          <w:szCs w:val="20"/>
        </w:rPr>
        <w:t>.</w:t>
      </w:r>
    </w:p>
    <w:p w:rsidR="00AB7D74" w:rsidRPr="00AB7D74" w:rsidRDefault="00AB7D74" w:rsidP="00AB7D74">
      <w:pPr>
        <w:widowControl w:val="0"/>
        <w:numPr>
          <w:ilvl w:val="0"/>
          <w:numId w:val="24"/>
        </w:numPr>
        <w:autoSpaceDE w:val="0"/>
        <w:autoSpaceDN w:val="0"/>
        <w:adjustRightInd w:val="0"/>
        <w:spacing w:line="360" w:lineRule="auto"/>
        <w:ind w:left="426"/>
        <w:jc w:val="both"/>
        <w:rPr>
          <w:rFonts w:ascii="Arial" w:hAnsi="Arial" w:cs="Arial"/>
          <w:color w:val="000000" w:themeColor="text1"/>
          <w:sz w:val="20"/>
          <w:szCs w:val="20"/>
        </w:rPr>
      </w:pPr>
      <w:r w:rsidRPr="00AB7D74">
        <w:rPr>
          <w:rFonts w:ascii="Arial" w:hAnsi="Arial" w:cs="Arial"/>
          <w:color w:val="000000" w:themeColor="text1"/>
          <w:sz w:val="20"/>
          <w:szCs w:val="20"/>
        </w:rPr>
        <w:tab/>
        <w:t xml:space="preserve">Zgodnie z art. 257 </w:t>
      </w:r>
      <w:proofErr w:type="spellStart"/>
      <w:r w:rsidRPr="00AB7D74">
        <w:rPr>
          <w:rFonts w:ascii="Arial" w:hAnsi="Arial" w:cs="Arial"/>
          <w:color w:val="000000" w:themeColor="text1"/>
          <w:sz w:val="20"/>
          <w:szCs w:val="20"/>
        </w:rPr>
        <w:t>p.z.p</w:t>
      </w:r>
      <w:proofErr w:type="spellEnd"/>
      <w:r w:rsidRPr="00AB7D74">
        <w:rPr>
          <w:rFonts w:ascii="Arial" w:hAnsi="Arial" w:cs="Arial"/>
          <w:color w:val="000000" w:themeColor="text1"/>
          <w:sz w:val="20"/>
          <w:szCs w:val="20"/>
        </w:rPr>
        <w:t>., Zamawiający przewiduje możliwość unieważnienia przedmiotowego postępowania, jeżeli środki publiczne, które Zamawiający zamierzał przeznaczyć na sfinansowanie całości lub części zamówienia, nie zostały mu przyznane</w:t>
      </w:r>
      <w:r w:rsidR="006C6E61">
        <w:rPr>
          <w:rFonts w:ascii="Arial" w:hAnsi="Arial" w:cs="Arial"/>
          <w:color w:val="000000" w:themeColor="text1"/>
          <w:sz w:val="20"/>
          <w:szCs w:val="20"/>
        </w:rPr>
        <w:t xml:space="preserve"> – </w:t>
      </w:r>
      <w:r w:rsidR="006C6E61" w:rsidRPr="006C6E61">
        <w:rPr>
          <w:rFonts w:ascii="Arial" w:hAnsi="Arial" w:cs="Arial"/>
          <w:b/>
          <w:color w:val="000000" w:themeColor="text1"/>
          <w:sz w:val="20"/>
          <w:szCs w:val="20"/>
        </w:rPr>
        <w:t>nie dotyczy</w:t>
      </w:r>
      <w:r w:rsidRPr="00AB7D74">
        <w:rPr>
          <w:rFonts w:ascii="Arial" w:hAnsi="Arial" w:cs="Arial"/>
          <w:b/>
          <w:color w:val="000000" w:themeColor="text1"/>
          <w:sz w:val="20"/>
          <w:szCs w:val="20"/>
        </w:rPr>
        <w:t>.</w:t>
      </w:r>
    </w:p>
    <w:p w:rsidR="00AB7D74" w:rsidRPr="00AB7D74" w:rsidRDefault="00AB7D74" w:rsidP="00AB7D74">
      <w:pPr>
        <w:widowControl w:val="0"/>
        <w:numPr>
          <w:ilvl w:val="0"/>
          <w:numId w:val="24"/>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Zamawiający nie przewiduje aukcji elektronicznej.</w:t>
      </w:r>
    </w:p>
    <w:p w:rsidR="00AB7D74" w:rsidRPr="00AB7D74" w:rsidRDefault="00AB7D74" w:rsidP="00AB7D74">
      <w:pPr>
        <w:widowControl w:val="0"/>
        <w:numPr>
          <w:ilvl w:val="0"/>
          <w:numId w:val="24"/>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Zamawiający nie przewiduje złożenia oferty w postaci katalogów elektronicznych.</w:t>
      </w:r>
    </w:p>
    <w:p w:rsidR="00AB7D74" w:rsidRPr="00AB7D74" w:rsidRDefault="00AB7D74" w:rsidP="00AB7D74">
      <w:pPr>
        <w:widowControl w:val="0"/>
        <w:numPr>
          <w:ilvl w:val="0"/>
          <w:numId w:val="24"/>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Zamawiający nie prowadzi postępowania w celu zawarcia umowy ramowej.</w:t>
      </w:r>
    </w:p>
    <w:p w:rsidR="00AB7D74" w:rsidRPr="00AB7D74" w:rsidRDefault="00AB7D74" w:rsidP="00AB7D74">
      <w:pPr>
        <w:widowControl w:val="0"/>
        <w:numPr>
          <w:ilvl w:val="0"/>
          <w:numId w:val="24"/>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Zamawiający nie zastrzega możliwości ubiegania się o udzielenie zamówienia wyłącznie przez wykonawców, o których mowa w art. 94 </w:t>
      </w:r>
      <w:proofErr w:type="spellStart"/>
      <w:r w:rsidRPr="00AB7D74">
        <w:rPr>
          <w:rFonts w:ascii="Arial" w:hAnsi="Arial" w:cs="Arial"/>
          <w:color w:val="000000" w:themeColor="text1"/>
          <w:sz w:val="20"/>
          <w:szCs w:val="20"/>
        </w:rPr>
        <w:t>p.z.p</w:t>
      </w:r>
      <w:proofErr w:type="spellEnd"/>
      <w:r w:rsidRPr="00AB7D74">
        <w:rPr>
          <w:rFonts w:ascii="Arial" w:hAnsi="Arial" w:cs="Arial"/>
          <w:color w:val="000000" w:themeColor="text1"/>
          <w:sz w:val="20"/>
          <w:szCs w:val="20"/>
        </w:rPr>
        <w:t xml:space="preserve">. </w:t>
      </w:r>
    </w:p>
    <w:p w:rsidR="00AB7D74" w:rsidRPr="00AB7D74" w:rsidRDefault="00AB7D74" w:rsidP="00AB7D74">
      <w:pPr>
        <w:pBdr>
          <w:bottom w:val="double" w:sz="4" w:space="1" w:color="auto"/>
        </w:pBdr>
        <w:shd w:val="clear" w:color="auto" w:fill="DAEEF3" w:themeFill="accent5" w:themeFillTint="33"/>
        <w:spacing w:before="360" w:after="40" w:line="360" w:lineRule="auto"/>
        <w:ind w:left="568" w:hanging="568"/>
        <w:jc w:val="both"/>
        <w:rPr>
          <w:rFonts w:ascii="Arial" w:hAnsi="Arial" w:cs="Arial"/>
          <w:b/>
          <w:color w:val="000000" w:themeColor="text1"/>
          <w:sz w:val="20"/>
          <w:szCs w:val="20"/>
        </w:rPr>
      </w:pPr>
      <w:r w:rsidRPr="00AB7D74">
        <w:rPr>
          <w:rFonts w:ascii="Arial" w:hAnsi="Arial" w:cs="Arial"/>
          <w:b/>
          <w:color w:val="000000" w:themeColor="text1"/>
          <w:sz w:val="20"/>
          <w:szCs w:val="20"/>
        </w:rPr>
        <w:t>IV.</w:t>
      </w:r>
      <w:r w:rsidRPr="00AB7D74">
        <w:rPr>
          <w:rFonts w:ascii="Arial" w:hAnsi="Arial" w:cs="Arial"/>
          <w:b/>
          <w:color w:val="000000" w:themeColor="text1"/>
          <w:sz w:val="20"/>
          <w:szCs w:val="20"/>
        </w:rPr>
        <w:tab/>
        <w:t>OPIS PRZEDMIOTU ZAMÓWIENIA</w:t>
      </w:r>
    </w:p>
    <w:p w:rsidR="00AB7D74" w:rsidRPr="00AB7D74" w:rsidRDefault="00AB7D74" w:rsidP="00AB7D74">
      <w:pPr>
        <w:widowControl w:val="0"/>
        <w:numPr>
          <w:ilvl w:val="0"/>
          <w:numId w:val="25"/>
        </w:numPr>
        <w:autoSpaceDE w:val="0"/>
        <w:autoSpaceDN w:val="0"/>
        <w:adjustRightInd w:val="0"/>
        <w:spacing w:before="240"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Przedmiotem zamówienia</w:t>
      </w:r>
      <w:r w:rsidRPr="00AB7D74">
        <w:rPr>
          <w:rFonts w:ascii="Arial" w:hAnsi="Arial" w:cs="Arial"/>
          <w:color w:val="000000" w:themeColor="text1"/>
          <w:sz w:val="20"/>
        </w:rPr>
        <w:t xml:space="preserve"> </w:t>
      </w:r>
      <w:r w:rsidRPr="00AB7D74">
        <w:rPr>
          <w:rFonts w:ascii="Arial" w:hAnsi="Arial" w:cs="Arial"/>
          <w:color w:val="000000" w:themeColor="text1"/>
          <w:sz w:val="20"/>
          <w:szCs w:val="20"/>
        </w:rPr>
        <w:t xml:space="preserve">jest </w:t>
      </w:r>
      <w:r w:rsidRPr="00AB7D74">
        <w:rPr>
          <w:rFonts w:ascii="Arial" w:hAnsi="Arial" w:cs="Arial"/>
          <w:b/>
          <w:iCs/>
          <w:color w:val="000000" w:themeColor="text1"/>
          <w:sz w:val="20"/>
          <w:szCs w:val="20"/>
        </w:rPr>
        <w:t>MODERNIZACJA I DOPOSAŻENIE SZPITALNEGO ODDZIAŁU RATUNKOWEGO ORAZ ZAKŁADU DIAGNOSTYKI OBRAZOWEJ WSPOŁÓPRACUJĄCEGO</w:t>
      </w:r>
      <w:r w:rsidRPr="00AB7D74">
        <w:rPr>
          <w:rFonts w:ascii="Arial" w:hAnsi="Arial" w:cs="Arial"/>
          <w:b/>
          <w:iCs/>
          <w:color w:val="000000" w:themeColor="text1"/>
          <w:sz w:val="20"/>
          <w:szCs w:val="20"/>
        </w:rPr>
        <w:br/>
        <w:t>Z SOR</w:t>
      </w:r>
      <w:r w:rsidRPr="00AB7D74">
        <w:rPr>
          <w:rFonts w:ascii="Arial" w:hAnsi="Arial" w:cs="Arial"/>
          <w:b/>
          <w:iCs/>
          <w:color w:val="000000" w:themeColor="text1"/>
          <w:sz w:val="22"/>
          <w:szCs w:val="22"/>
        </w:rPr>
        <w:t xml:space="preserve"> </w:t>
      </w:r>
      <w:r w:rsidRPr="00AB7D74">
        <w:rPr>
          <w:rFonts w:ascii="Arial" w:hAnsi="Arial" w:cs="Arial"/>
          <w:b/>
          <w:iCs/>
          <w:color w:val="000000"/>
          <w:sz w:val="20"/>
          <w:szCs w:val="20"/>
        </w:rPr>
        <w:t>określonego szczegółowo w Opisie Przedmiotu Zamówienia (OPZ)/ Formularzu asortymentowo - cenowym - Załącznik nr 2 do SWZ oraz Formularzu parametrów technicznych – Załącznik nr 3 do SWZ</w:t>
      </w:r>
      <w:r w:rsidRPr="00AB7D74">
        <w:rPr>
          <w:rFonts w:ascii="Arial" w:hAnsi="Arial" w:cs="Arial"/>
          <w:color w:val="000000" w:themeColor="text1"/>
          <w:sz w:val="20"/>
          <w:szCs w:val="20"/>
        </w:rPr>
        <w:t>.</w:t>
      </w:r>
    </w:p>
    <w:p w:rsidR="00AB7D74" w:rsidRPr="00AB7D74" w:rsidRDefault="00AB7D74" w:rsidP="00AB7D74">
      <w:pPr>
        <w:widowControl w:val="0"/>
        <w:numPr>
          <w:ilvl w:val="0"/>
          <w:numId w:val="25"/>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Wspólny Słownik Zamówień CPV:  </w:t>
      </w:r>
    </w:p>
    <w:p w:rsidR="00AB7D74" w:rsidRPr="00AB7D74" w:rsidRDefault="00AB7D74" w:rsidP="00AB7D74">
      <w:pPr>
        <w:widowControl w:val="0"/>
        <w:numPr>
          <w:ilvl w:val="0"/>
          <w:numId w:val="14"/>
        </w:numPr>
        <w:autoSpaceDE w:val="0"/>
        <w:autoSpaceDN w:val="0"/>
        <w:adjustRightInd w:val="0"/>
        <w:spacing w:line="360" w:lineRule="auto"/>
        <w:jc w:val="both"/>
        <w:rPr>
          <w:rFonts w:ascii="Arial" w:hAnsi="Arial" w:cs="Arial"/>
          <w:vanish/>
          <w:color w:val="000000" w:themeColor="text1"/>
          <w:sz w:val="20"/>
          <w:szCs w:val="20"/>
        </w:rPr>
      </w:pPr>
    </w:p>
    <w:p w:rsidR="00AB7D74" w:rsidRPr="00AB7D74" w:rsidRDefault="00AB7D74" w:rsidP="00AB7D74">
      <w:pPr>
        <w:widowControl w:val="0"/>
        <w:numPr>
          <w:ilvl w:val="0"/>
          <w:numId w:val="14"/>
        </w:numPr>
        <w:autoSpaceDE w:val="0"/>
        <w:autoSpaceDN w:val="0"/>
        <w:adjustRightInd w:val="0"/>
        <w:spacing w:line="360" w:lineRule="auto"/>
        <w:jc w:val="both"/>
        <w:rPr>
          <w:rFonts w:ascii="Arial" w:hAnsi="Arial" w:cs="Arial"/>
          <w:vanish/>
          <w:color w:val="000000" w:themeColor="text1"/>
          <w:sz w:val="20"/>
          <w:szCs w:val="20"/>
        </w:rPr>
      </w:pPr>
    </w:p>
    <w:p w:rsidR="00AB7D74" w:rsidRPr="00AB7D74" w:rsidRDefault="00AB7D74" w:rsidP="00AB7D74">
      <w:pPr>
        <w:widowControl w:val="0"/>
        <w:numPr>
          <w:ilvl w:val="1"/>
          <w:numId w:val="14"/>
        </w:numPr>
        <w:tabs>
          <w:tab w:val="num" w:pos="993"/>
        </w:tabs>
        <w:autoSpaceDE w:val="0"/>
        <w:autoSpaceDN w:val="0"/>
        <w:adjustRightInd w:val="0"/>
        <w:spacing w:line="360" w:lineRule="auto"/>
        <w:ind w:left="709" w:hanging="283"/>
        <w:jc w:val="both"/>
        <w:rPr>
          <w:rFonts w:ascii="Arial" w:hAnsi="Arial" w:cs="Arial"/>
          <w:color w:val="000000" w:themeColor="text1"/>
          <w:sz w:val="20"/>
          <w:szCs w:val="20"/>
        </w:rPr>
      </w:pPr>
      <w:r w:rsidRPr="00AB7D74">
        <w:rPr>
          <w:rFonts w:ascii="Arial" w:hAnsi="Arial" w:cs="Arial"/>
          <w:color w:val="000000" w:themeColor="text1"/>
          <w:sz w:val="20"/>
          <w:szCs w:val="20"/>
        </w:rPr>
        <w:t>33.11.50.00-9 Urządzenie do tomografii</w:t>
      </w:r>
    </w:p>
    <w:p w:rsidR="00AB7D74" w:rsidRPr="00AB7D74" w:rsidRDefault="00AB7D74" w:rsidP="00AB7D74">
      <w:pPr>
        <w:widowControl w:val="0"/>
        <w:numPr>
          <w:ilvl w:val="1"/>
          <w:numId w:val="14"/>
        </w:numPr>
        <w:tabs>
          <w:tab w:val="num" w:pos="993"/>
        </w:tabs>
        <w:autoSpaceDE w:val="0"/>
        <w:autoSpaceDN w:val="0"/>
        <w:adjustRightInd w:val="0"/>
        <w:spacing w:line="360" w:lineRule="auto"/>
        <w:ind w:left="709" w:hanging="283"/>
        <w:jc w:val="both"/>
        <w:rPr>
          <w:rFonts w:ascii="Arial" w:hAnsi="Arial" w:cs="Arial"/>
          <w:color w:val="000000" w:themeColor="text1"/>
          <w:sz w:val="20"/>
          <w:szCs w:val="20"/>
        </w:rPr>
      </w:pPr>
      <w:r w:rsidRPr="00AB7D74">
        <w:rPr>
          <w:rFonts w:ascii="Arial" w:hAnsi="Arial" w:cs="Arial"/>
          <w:color w:val="000000" w:themeColor="text1"/>
          <w:sz w:val="20"/>
          <w:szCs w:val="20"/>
        </w:rPr>
        <w:t>33.11.22.00-0 Aparaty ultrasonograficzne</w:t>
      </w:r>
    </w:p>
    <w:p w:rsidR="00AB7D74" w:rsidRPr="00AB7D74" w:rsidRDefault="00AB7D74" w:rsidP="00AB7D74">
      <w:pPr>
        <w:widowControl w:val="0"/>
        <w:numPr>
          <w:ilvl w:val="1"/>
          <w:numId w:val="14"/>
        </w:numPr>
        <w:tabs>
          <w:tab w:val="num" w:pos="993"/>
        </w:tabs>
        <w:autoSpaceDE w:val="0"/>
        <w:autoSpaceDN w:val="0"/>
        <w:adjustRightInd w:val="0"/>
        <w:spacing w:line="360" w:lineRule="auto"/>
        <w:ind w:left="709" w:hanging="283"/>
        <w:jc w:val="both"/>
        <w:rPr>
          <w:rFonts w:ascii="Arial" w:hAnsi="Arial" w:cs="Arial"/>
          <w:color w:val="000000" w:themeColor="text1"/>
          <w:sz w:val="20"/>
          <w:szCs w:val="20"/>
        </w:rPr>
      </w:pPr>
      <w:r w:rsidRPr="00AB7D74">
        <w:rPr>
          <w:rFonts w:ascii="Arial" w:hAnsi="Arial" w:cs="Arial"/>
          <w:color w:val="000000" w:themeColor="text1"/>
          <w:sz w:val="20"/>
          <w:szCs w:val="20"/>
        </w:rPr>
        <w:t>33.18.21.00-0 Defibrylatory</w:t>
      </w:r>
    </w:p>
    <w:p w:rsidR="00AB7D74" w:rsidRPr="00AB7D74" w:rsidRDefault="00AB7D74" w:rsidP="00AB7D74">
      <w:pPr>
        <w:widowControl w:val="0"/>
        <w:numPr>
          <w:ilvl w:val="1"/>
          <w:numId w:val="14"/>
        </w:numPr>
        <w:tabs>
          <w:tab w:val="num" w:pos="993"/>
        </w:tabs>
        <w:autoSpaceDE w:val="0"/>
        <w:autoSpaceDN w:val="0"/>
        <w:adjustRightInd w:val="0"/>
        <w:spacing w:line="360" w:lineRule="auto"/>
        <w:ind w:left="709" w:hanging="283"/>
        <w:jc w:val="both"/>
        <w:rPr>
          <w:rFonts w:ascii="Arial" w:hAnsi="Arial" w:cs="Arial"/>
          <w:color w:val="000000" w:themeColor="text1"/>
          <w:sz w:val="20"/>
          <w:szCs w:val="20"/>
        </w:rPr>
      </w:pPr>
      <w:r w:rsidRPr="00AB7D74">
        <w:rPr>
          <w:rFonts w:ascii="Arial" w:hAnsi="Arial" w:cs="Arial"/>
          <w:color w:val="000000" w:themeColor="text1"/>
          <w:sz w:val="20"/>
          <w:szCs w:val="20"/>
        </w:rPr>
        <w:t>33.10.00.00-1 -  Urządzenia medyczne</w:t>
      </w:r>
    </w:p>
    <w:p w:rsidR="00AB7D74" w:rsidRPr="00AB7D74" w:rsidRDefault="00AB7D74" w:rsidP="00AB7D74">
      <w:pPr>
        <w:widowControl w:val="0"/>
        <w:numPr>
          <w:ilvl w:val="1"/>
          <w:numId w:val="14"/>
        </w:numPr>
        <w:tabs>
          <w:tab w:val="num" w:pos="993"/>
        </w:tabs>
        <w:autoSpaceDE w:val="0"/>
        <w:autoSpaceDN w:val="0"/>
        <w:adjustRightInd w:val="0"/>
        <w:spacing w:line="360" w:lineRule="auto"/>
        <w:ind w:left="709" w:hanging="283"/>
        <w:jc w:val="both"/>
        <w:rPr>
          <w:rFonts w:ascii="Arial" w:hAnsi="Arial" w:cs="Arial"/>
          <w:color w:val="000000" w:themeColor="text1"/>
          <w:sz w:val="20"/>
          <w:szCs w:val="20"/>
        </w:rPr>
      </w:pPr>
      <w:r w:rsidRPr="00AB7D74">
        <w:rPr>
          <w:rFonts w:ascii="Arial" w:hAnsi="Arial" w:cs="Arial"/>
          <w:color w:val="000000" w:themeColor="text1"/>
          <w:sz w:val="20"/>
          <w:szCs w:val="20"/>
        </w:rPr>
        <w:t xml:space="preserve">33.19.31.20-6 Wózki inwalidzkie. </w:t>
      </w:r>
    </w:p>
    <w:p w:rsidR="00AB7D74" w:rsidRPr="00AB7D74" w:rsidRDefault="00AB7D74" w:rsidP="00AB7D74">
      <w:pPr>
        <w:widowControl w:val="0"/>
        <w:numPr>
          <w:ilvl w:val="0"/>
          <w:numId w:val="14"/>
        </w:numPr>
        <w:autoSpaceDE w:val="0"/>
        <w:autoSpaceDN w:val="0"/>
        <w:adjustRightInd w:val="0"/>
        <w:spacing w:line="360" w:lineRule="auto"/>
        <w:jc w:val="both"/>
        <w:rPr>
          <w:rFonts w:ascii="Arial" w:hAnsi="Arial" w:cs="Arial"/>
          <w:strike/>
          <w:sz w:val="20"/>
          <w:szCs w:val="20"/>
        </w:rPr>
      </w:pPr>
      <w:r w:rsidRPr="00AB7D74">
        <w:rPr>
          <w:rFonts w:ascii="Arial" w:hAnsi="Arial" w:cs="Arial"/>
          <w:sz w:val="20"/>
        </w:rPr>
        <w:t>Dokonano/</w:t>
      </w:r>
      <w:r w:rsidRPr="00AB7D74">
        <w:rPr>
          <w:rFonts w:ascii="Arial" w:hAnsi="Arial" w:cs="Arial"/>
          <w:strike/>
          <w:sz w:val="20"/>
        </w:rPr>
        <w:t xml:space="preserve">Nie dokonano podziału przedmiotu zamówienia na części. </w:t>
      </w:r>
    </w:p>
    <w:p w:rsidR="00AB7D74" w:rsidRPr="00AB7D74" w:rsidRDefault="00AB7D74" w:rsidP="00AB7D74">
      <w:pPr>
        <w:spacing w:line="360" w:lineRule="auto"/>
        <w:ind w:left="360"/>
        <w:jc w:val="both"/>
        <w:rPr>
          <w:rFonts w:ascii="Arial" w:hAnsi="Arial" w:cs="Arial"/>
          <w:i/>
          <w:sz w:val="20"/>
        </w:rPr>
      </w:pPr>
      <w:r w:rsidRPr="00AB7D74">
        <w:rPr>
          <w:rFonts w:ascii="Arial" w:hAnsi="Arial" w:cs="Arial"/>
          <w:i/>
          <w:sz w:val="20"/>
        </w:rPr>
        <w:t>(uzasadnienie braku podziału na części - jeżeli dotyczy)</w:t>
      </w:r>
    </w:p>
    <w:p w:rsidR="00AB7D74" w:rsidRPr="00AB7D74" w:rsidRDefault="00AB7D74" w:rsidP="00AB7D74">
      <w:pPr>
        <w:spacing w:line="360" w:lineRule="auto"/>
        <w:ind w:left="357"/>
        <w:jc w:val="both"/>
        <w:rPr>
          <w:rFonts w:ascii="Arial" w:hAnsi="Arial" w:cs="Arial"/>
          <w:sz w:val="20"/>
        </w:rPr>
      </w:pPr>
      <w:r w:rsidRPr="00AB7D74">
        <w:rPr>
          <w:rFonts w:ascii="Arial" w:hAnsi="Arial" w:cs="Arial"/>
          <w:sz w:val="20"/>
          <w:szCs w:val="20"/>
        </w:rPr>
        <w:t>Przedmiot zamówienia został podzielony na 5 Zadań. Dopuszcza się możliwość składania ofert częściowych na poszczególne zadania.</w:t>
      </w:r>
    </w:p>
    <w:p w:rsidR="00AB7D74" w:rsidRPr="00AB7D74" w:rsidRDefault="00AB7D74" w:rsidP="00AB7D74">
      <w:pPr>
        <w:widowControl w:val="0"/>
        <w:numPr>
          <w:ilvl w:val="0"/>
          <w:numId w:val="14"/>
        </w:numPr>
        <w:autoSpaceDE w:val="0"/>
        <w:autoSpaceDN w:val="0"/>
        <w:adjustRightInd w:val="0"/>
        <w:spacing w:line="360" w:lineRule="auto"/>
        <w:jc w:val="both"/>
        <w:rPr>
          <w:rFonts w:ascii="Arial" w:hAnsi="Arial" w:cs="Arial"/>
          <w:color w:val="000000" w:themeColor="text1"/>
          <w:sz w:val="20"/>
          <w:szCs w:val="20"/>
        </w:rPr>
      </w:pPr>
      <w:r w:rsidRPr="00AB7D74">
        <w:rPr>
          <w:rFonts w:ascii="Arial" w:hAnsi="Arial" w:cs="Arial"/>
          <w:color w:val="000000" w:themeColor="text1"/>
          <w:sz w:val="20"/>
          <w:szCs w:val="20"/>
        </w:rPr>
        <w:t>Zamawiający nie dopuszcza składania ofert wariantowych oraz w postaci katalogów elektronicznych.</w:t>
      </w:r>
    </w:p>
    <w:p w:rsidR="00AB7D74" w:rsidRPr="00AB7D74" w:rsidRDefault="00AB7D74" w:rsidP="00AB7D74">
      <w:pPr>
        <w:widowControl w:val="0"/>
        <w:numPr>
          <w:ilvl w:val="0"/>
          <w:numId w:val="14"/>
        </w:numPr>
        <w:autoSpaceDE w:val="0"/>
        <w:autoSpaceDN w:val="0"/>
        <w:adjustRightInd w:val="0"/>
        <w:spacing w:line="360" w:lineRule="auto"/>
        <w:jc w:val="both"/>
        <w:rPr>
          <w:rFonts w:ascii="Arial" w:hAnsi="Arial" w:cs="Arial"/>
          <w:color w:val="000000" w:themeColor="text1"/>
          <w:sz w:val="20"/>
          <w:szCs w:val="20"/>
        </w:rPr>
      </w:pPr>
      <w:r w:rsidRPr="00AB7D74">
        <w:rPr>
          <w:rFonts w:ascii="Arial" w:hAnsi="Arial" w:cs="Arial"/>
          <w:color w:val="000000" w:themeColor="text1"/>
          <w:sz w:val="20"/>
          <w:szCs w:val="20"/>
        </w:rPr>
        <w:t>Zamawiający nie przewiduje udzielania zamówień, o których mowa w art. 214 ust. 1 pkt 7 i 8.</w:t>
      </w:r>
    </w:p>
    <w:p w:rsidR="00AB7D74" w:rsidRPr="00AB7D74" w:rsidRDefault="00AB7D74" w:rsidP="00AB7D74">
      <w:pPr>
        <w:widowControl w:val="0"/>
        <w:numPr>
          <w:ilvl w:val="0"/>
          <w:numId w:val="14"/>
        </w:numPr>
        <w:autoSpaceDE w:val="0"/>
        <w:autoSpaceDN w:val="0"/>
        <w:adjustRightInd w:val="0"/>
        <w:spacing w:line="360" w:lineRule="auto"/>
        <w:jc w:val="both"/>
        <w:rPr>
          <w:rFonts w:ascii="Arial" w:hAnsi="Arial" w:cs="Arial"/>
          <w:color w:val="000000" w:themeColor="text1"/>
          <w:sz w:val="20"/>
          <w:szCs w:val="20"/>
        </w:rPr>
      </w:pPr>
      <w:r w:rsidRPr="00AB7D74">
        <w:rPr>
          <w:rFonts w:ascii="Arial" w:hAnsi="Arial" w:cs="Arial"/>
          <w:color w:val="000000" w:themeColor="text1"/>
          <w:sz w:val="20"/>
          <w:szCs w:val="20"/>
        </w:rPr>
        <w:t xml:space="preserve">Szczegółowy opis oraz sposób realizacji zamówienia zawiera Opis Przedmiotu Zamówienia (OPZ) Formularz asortymentowo-cenowy, stanowiący </w:t>
      </w:r>
      <w:r w:rsidRPr="00AB7D74">
        <w:rPr>
          <w:rFonts w:ascii="Arial" w:hAnsi="Arial" w:cs="Arial"/>
          <w:b/>
          <w:color w:val="000000" w:themeColor="text1"/>
          <w:sz w:val="20"/>
          <w:szCs w:val="20"/>
        </w:rPr>
        <w:t>Załącznik nr 2 do SWZ</w:t>
      </w:r>
      <w:r w:rsidRPr="00AB7D74">
        <w:rPr>
          <w:rFonts w:ascii="Arial" w:hAnsi="Arial" w:cs="Arial"/>
          <w:color w:val="000000" w:themeColor="text1"/>
          <w:sz w:val="20"/>
          <w:szCs w:val="20"/>
        </w:rPr>
        <w:t xml:space="preserve"> oraz Opis Parametrów Technicznych – </w:t>
      </w:r>
      <w:r w:rsidRPr="00AB7D74">
        <w:rPr>
          <w:rFonts w:ascii="Arial" w:hAnsi="Arial" w:cs="Arial"/>
          <w:b/>
          <w:color w:val="000000" w:themeColor="text1"/>
          <w:sz w:val="20"/>
          <w:szCs w:val="20"/>
        </w:rPr>
        <w:t>Załącznik nr 3</w:t>
      </w:r>
      <w:r w:rsidRPr="00AB7D74">
        <w:rPr>
          <w:rFonts w:ascii="Arial" w:hAnsi="Arial" w:cs="Arial"/>
          <w:color w:val="000000" w:themeColor="text1"/>
          <w:sz w:val="20"/>
          <w:szCs w:val="20"/>
        </w:rPr>
        <w:t xml:space="preserve"> do SWZ.</w:t>
      </w:r>
    </w:p>
    <w:p w:rsidR="00AB7D74" w:rsidRPr="00AB7D74" w:rsidRDefault="00AB7D74" w:rsidP="00AB7D74">
      <w:pPr>
        <w:widowControl w:val="0"/>
        <w:numPr>
          <w:ilvl w:val="0"/>
          <w:numId w:val="14"/>
        </w:numPr>
        <w:autoSpaceDE w:val="0"/>
        <w:autoSpaceDN w:val="0"/>
        <w:adjustRightInd w:val="0"/>
        <w:spacing w:line="360" w:lineRule="auto"/>
        <w:jc w:val="both"/>
        <w:rPr>
          <w:rFonts w:ascii="Arial" w:hAnsi="Arial" w:cs="Arial"/>
          <w:color w:val="000000" w:themeColor="text1"/>
          <w:sz w:val="20"/>
          <w:szCs w:val="20"/>
        </w:rPr>
      </w:pPr>
      <w:r w:rsidRPr="00AB7D74">
        <w:rPr>
          <w:rFonts w:ascii="Arial" w:hAnsi="Arial" w:cs="Arial"/>
          <w:color w:val="000000" w:themeColor="text1"/>
          <w:sz w:val="20"/>
          <w:szCs w:val="20"/>
        </w:rPr>
        <w:t>Zamawiający nie przewiduje możliwości zastosowania Prawa Opcji.</w:t>
      </w:r>
    </w:p>
    <w:p w:rsidR="00AB7D74" w:rsidRPr="00AB7D74" w:rsidRDefault="00AB7D74" w:rsidP="00AB7D74">
      <w:pPr>
        <w:pBdr>
          <w:bottom w:val="double" w:sz="4" w:space="1" w:color="auto"/>
        </w:pBdr>
        <w:shd w:val="clear" w:color="auto" w:fill="DAEEF3" w:themeFill="accent5" w:themeFillTint="33"/>
        <w:suppressAutoHyphens/>
        <w:spacing w:before="360" w:after="40" w:line="360" w:lineRule="auto"/>
        <w:ind w:left="568" w:hanging="568"/>
        <w:jc w:val="both"/>
        <w:rPr>
          <w:rFonts w:ascii="Arial" w:hAnsi="Arial" w:cs="Arial"/>
          <w:b/>
          <w:bCs/>
          <w:color w:val="000000" w:themeColor="text1"/>
          <w:sz w:val="20"/>
          <w:szCs w:val="20"/>
        </w:rPr>
      </w:pPr>
      <w:r w:rsidRPr="00AB7D74">
        <w:rPr>
          <w:rFonts w:ascii="Arial" w:hAnsi="Arial" w:cs="Arial"/>
          <w:b/>
          <w:bCs/>
          <w:color w:val="000000" w:themeColor="text1"/>
          <w:sz w:val="20"/>
          <w:szCs w:val="20"/>
        </w:rPr>
        <w:t>V.</w:t>
      </w:r>
      <w:r w:rsidRPr="00AB7D74">
        <w:rPr>
          <w:rFonts w:ascii="Arial" w:hAnsi="Arial" w:cs="Arial"/>
          <w:b/>
          <w:bCs/>
          <w:color w:val="000000" w:themeColor="text1"/>
          <w:sz w:val="20"/>
          <w:szCs w:val="20"/>
        </w:rPr>
        <w:tab/>
        <w:t>WIZJA LOKALNA</w:t>
      </w:r>
    </w:p>
    <w:p w:rsidR="00AB7D74" w:rsidRPr="00AB7D74" w:rsidRDefault="00AB7D74" w:rsidP="00AB7D74">
      <w:pPr>
        <w:widowControl w:val="0"/>
        <w:numPr>
          <w:ilvl w:val="0"/>
          <w:numId w:val="26"/>
        </w:numPr>
        <w:autoSpaceDE w:val="0"/>
        <w:autoSpaceDN w:val="0"/>
        <w:adjustRightInd w:val="0"/>
        <w:spacing w:before="240" w:line="360" w:lineRule="auto"/>
        <w:ind w:left="426" w:hanging="426"/>
        <w:jc w:val="both"/>
        <w:rPr>
          <w:rFonts w:ascii="Arial" w:hAnsi="Arial" w:cs="Arial"/>
          <w:b/>
          <w:bCs/>
          <w:color w:val="000000" w:themeColor="text1"/>
          <w:sz w:val="20"/>
          <w:szCs w:val="20"/>
        </w:rPr>
      </w:pPr>
      <w:r w:rsidRPr="00AB7D74">
        <w:rPr>
          <w:rFonts w:ascii="Arial" w:hAnsi="Arial" w:cs="Arial"/>
          <w:bCs/>
          <w:color w:val="000000" w:themeColor="text1"/>
          <w:sz w:val="20"/>
          <w:szCs w:val="20"/>
        </w:rPr>
        <w:t>Zamawiający nie przewiduje przeprowadzenia wizji lokalnej.</w:t>
      </w:r>
    </w:p>
    <w:p w:rsidR="00AB7D74" w:rsidRPr="00AB7D74" w:rsidRDefault="00AB7D74" w:rsidP="00AB7D74">
      <w:pPr>
        <w:pBdr>
          <w:bottom w:val="double" w:sz="4" w:space="1" w:color="auto"/>
        </w:pBdr>
        <w:shd w:val="clear" w:color="auto" w:fill="DAEEF3" w:themeFill="accent5" w:themeFillTint="33"/>
        <w:suppressAutoHyphens/>
        <w:spacing w:before="360" w:after="40" w:line="360" w:lineRule="auto"/>
        <w:ind w:left="568" w:hanging="568"/>
        <w:jc w:val="both"/>
        <w:rPr>
          <w:rFonts w:ascii="Arial" w:hAnsi="Arial" w:cs="Arial"/>
          <w:color w:val="000000" w:themeColor="text1"/>
          <w:sz w:val="20"/>
          <w:szCs w:val="20"/>
        </w:rPr>
      </w:pPr>
      <w:r w:rsidRPr="00AB7D74">
        <w:rPr>
          <w:rFonts w:ascii="Arial" w:hAnsi="Arial" w:cs="Arial"/>
          <w:b/>
          <w:color w:val="000000" w:themeColor="text1"/>
          <w:sz w:val="20"/>
          <w:szCs w:val="20"/>
        </w:rPr>
        <w:t>VI.</w:t>
      </w:r>
      <w:r w:rsidRPr="00AB7D74">
        <w:rPr>
          <w:rFonts w:ascii="Arial" w:hAnsi="Arial" w:cs="Arial"/>
          <w:b/>
          <w:color w:val="000000" w:themeColor="text1"/>
          <w:sz w:val="20"/>
          <w:szCs w:val="20"/>
        </w:rPr>
        <w:tab/>
        <w:t>PODWYKONAWSTWO</w:t>
      </w:r>
    </w:p>
    <w:p w:rsidR="00AB7D74" w:rsidRPr="00AB7D74" w:rsidRDefault="00AB7D74" w:rsidP="00AB7D74">
      <w:pPr>
        <w:widowControl w:val="0"/>
        <w:numPr>
          <w:ilvl w:val="1"/>
          <w:numId w:val="21"/>
        </w:numPr>
        <w:autoSpaceDE w:val="0"/>
        <w:autoSpaceDN w:val="0"/>
        <w:adjustRightInd w:val="0"/>
        <w:spacing w:before="240"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Wykonawca może powierzyć wykonanie części zamówienia podwykonawcy (podwykonawcom). </w:t>
      </w:r>
    </w:p>
    <w:p w:rsidR="00AB7D74" w:rsidRPr="00AB7D74" w:rsidRDefault="00AB7D74" w:rsidP="00AB7D74">
      <w:pPr>
        <w:widowControl w:val="0"/>
        <w:numPr>
          <w:ilvl w:val="1"/>
          <w:numId w:val="21"/>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Zamawiający </w:t>
      </w:r>
      <w:r w:rsidRPr="00AB7D74">
        <w:rPr>
          <w:rFonts w:ascii="Arial" w:hAnsi="Arial" w:cs="Arial"/>
          <w:b/>
          <w:color w:val="000000" w:themeColor="text1"/>
          <w:sz w:val="20"/>
          <w:szCs w:val="20"/>
        </w:rPr>
        <w:t>nie zastrzega</w:t>
      </w:r>
      <w:r w:rsidRPr="00AB7D74">
        <w:rPr>
          <w:rFonts w:ascii="Arial" w:hAnsi="Arial" w:cs="Arial"/>
          <w:color w:val="000000" w:themeColor="text1"/>
          <w:sz w:val="20"/>
          <w:szCs w:val="20"/>
        </w:rPr>
        <w:t xml:space="preserve"> obowiązku osobistego wykonania przez Wykonawcę kluczowych części zamówienia.</w:t>
      </w:r>
    </w:p>
    <w:p w:rsidR="00AB7D74" w:rsidRPr="00AB7D74" w:rsidRDefault="00AB7D74" w:rsidP="00AB7D74">
      <w:pPr>
        <w:widowControl w:val="0"/>
        <w:numPr>
          <w:ilvl w:val="1"/>
          <w:numId w:val="21"/>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AB7D74" w:rsidRPr="00AB7D74" w:rsidRDefault="00AB7D74" w:rsidP="00AB7D74">
      <w:pPr>
        <w:widowControl w:val="0"/>
        <w:numPr>
          <w:ilvl w:val="1"/>
          <w:numId w:val="21"/>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Powierzenie części zamówienia Podwykonawcom nie zwalnia Wykonawcy z odpowiedzialności za należyte wykonanie zamówienia.</w:t>
      </w:r>
    </w:p>
    <w:p w:rsidR="00AB7D74" w:rsidRPr="00AB7D74" w:rsidRDefault="00AB7D74" w:rsidP="00AB7D74">
      <w:pPr>
        <w:pBdr>
          <w:bottom w:val="double" w:sz="4" w:space="1" w:color="auto"/>
        </w:pBdr>
        <w:shd w:val="clear" w:color="auto" w:fill="DAEEF3" w:themeFill="accent5" w:themeFillTint="33"/>
        <w:suppressAutoHyphens/>
        <w:spacing w:before="360" w:after="40" w:line="360" w:lineRule="auto"/>
        <w:ind w:left="568" w:hanging="568"/>
        <w:jc w:val="both"/>
        <w:rPr>
          <w:rFonts w:ascii="Arial" w:hAnsi="Arial" w:cs="Arial"/>
          <w:color w:val="000000" w:themeColor="text1"/>
          <w:sz w:val="20"/>
          <w:szCs w:val="20"/>
        </w:rPr>
      </w:pPr>
      <w:r w:rsidRPr="00AB7D74">
        <w:rPr>
          <w:rFonts w:ascii="Arial" w:hAnsi="Arial" w:cs="Arial"/>
          <w:b/>
          <w:color w:val="000000" w:themeColor="text1"/>
          <w:sz w:val="20"/>
          <w:szCs w:val="20"/>
        </w:rPr>
        <w:t>VII.</w:t>
      </w:r>
      <w:r w:rsidRPr="00AB7D74">
        <w:rPr>
          <w:rFonts w:ascii="Arial" w:hAnsi="Arial" w:cs="Arial"/>
          <w:b/>
          <w:color w:val="000000" w:themeColor="text1"/>
          <w:sz w:val="20"/>
          <w:szCs w:val="20"/>
        </w:rPr>
        <w:tab/>
        <w:t>TERMIN WYKONANIA ZAMÓWIENIA</w:t>
      </w:r>
    </w:p>
    <w:p w:rsidR="00AB7D74" w:rsidRPr="00AB7D74" w:rsidRDefault="00AB7D74" w:rsidP="00AB7D74">
      <w:pPr>
        <w:widowControl w:val="0"/>
        <w:numPr>
          <w:ilvl w:val="0"/>
          <w:numId w:val="27"/>
        </w:numPr>
        <w:autoSpaceDE w:val="0"/>
        <w:autoSpaceDN w:val="0"/>
        <w:adjustRightInd w:val="0"/>
        <w:spacing w:before="240"/>
        <w:ind w:left="426" w:hanging="426"/>
        <w:jc w:val="both"/>
        <w:rPr>
          <w:rFonts w:ascii="Arial" w:hAnsi="Arial" w:cs="Arial"/>
          <w:color w:val="000000" w:themeColor="text1"/>
          <w:sz w:val="20"/>
          <w:szCs w:val="20"/>
        </w:rPr>
      </w:pPr>
      <w:r w:rsidRPr="00AB7D74">
        <w:rPr>
          <w:rFonts w:ascii="Arial" w:hAnsi="Arial" w:cs="Arial"/>
          <w:sz w:val="20"/>
          <w:szCs w:val="20"/>
        </w:rPr>
        <w:t xml:space="preserve">Termin realizacji zamówienia wynosi: </w:t>
      </w:r>
    </w:p>
    <w:p w:rsidR="00AB7D74" w:rsidRPr="00AB7D74" w:rsidRDefault="00AB7D74" w:rsidP="00AB7D74">
      <w:pPr>
        <w:spacing w:before="240"/>
        <w:ind w:left="426"/>
        <w:jc w:val="both"/>
        <w:rPr>
          <w:rFonts w:ascii="Arial" w:hAnsi="Arial" w:cs="Arial"/>
          <w:sz w:val="20"/>
          <w:szCs w:val="20"/>
        </w:rPr>
      </w:pPr>
      <w:r w:rsidRPr="00AB7D74">
        <w:rPr>
          <w:rFonts w:ascii="Arial" w:hAnsi="Arial" w:cs="Arial"/>
          <w:sz w:val="20"/>
          <w:szCs w:val="20"/>
        </w:rPr>
        <w:t xml:space="preserve">Zadanie nr 1: </w:t>
      </w:r>
      <w:r w:rsidRPr="00AB7D74">
        <w:rPr>
          <w:rFonts w:ascii="Arial" w:hAnsi="Arial" w:cs="Arial"/>
          <w:b/>
          <w:sz w:val="20"/>
          <w:szCs w:val="20"/>
        </w:rPr>
        <w:t>do</w:t>
      </w:r>
      <w:r w:rsidRPr="00AB7D74">
        <w:rPr>
          <w:rFonts w:ascii="Arial" w:hAnsi="Arial" w:cs="Arial"/>
          <w:sz w:val="20"/>
          <w:szCs w:val="20"/>
        </w:rPr>
        <w:t xml:space="preserve"> </w:t>
      </w:r>
      <w:r w:rsidRPr="00AB7D74">
        <w:rPr>
          <w:rFonts w:ascii="Arial" w:hAnsi="Arial" w:cs="Arial"/>
          <w:b/>
          <w:sz w:val="20"/>
          <w:szCs w:val="20"/>
        </w:rPr>
        <w:t>18 tygodni</w:t>
      </w:r>
      <w:r w:rsidRPr="00AB7D74">
        <w:rPr>
          <w:rFonts w:ascii="Arial" w:hAnsi="Arial" w:cs="Arial"/>
          <w:sz w:val="20"/>
          <w:szCs w:val="20"/>
        </w:rPr>
        <w:t xml:space="preserve"> od daty podpisania umowy</w:t>
      </w:r>
    </w:p>
    <w:p w:rsidR="00AB7D74" w:rsidRPr="00AB7D74" w:rsidRDefault="00AB7D74" w:rsidP="00AB7D74">
      <w:pPr>
        <w:spacing w:before="240"/>
        <w:ind w:left="426"/>
        <w:jc w:val="both"/>
        <w:rPr>
          <w:rFonts w:ascii="Arial" w:hAnsi="Arial" w:cs="Arial"/>
          <w:sz w:val="20"/>
          <w:szCs w:val="20"/>
        </w:rPr>
      </w:pPr>
      <w:r w:rsidRPr="00AB7D74">
        <w:rPr>
          <w:rFonts w:ascii="Arial" w:hAnsi="Arial" w:cs="Arial"/>
          <w:sz w:val="20"/>
          <w:szCs w:val="20"/>
        </w:rPr>
        <w:t xml:space="preserve">Zadanie nr 2: </w:t>
      </w:r>
      <w:r w:rsidRPr="00AB7D74">
        <w:rPr>
          <w:rFonts w:ascii="Arial" w:hAnsi="Arial" w:cs="Arial"/>
          <w:b/>
          <w:sz w:val="20"/>
          <w:szCs w:val="20"/>
        </w:rPr>
        <w:t>do</w:t>
      </w:r>
      <w:r w:rsidRPr="00AB7D74">
        <w:rPr>
          <w:rFonts w:ascii="Arial" w:hAnsi="Arial" w:cs="Arial"/>
          <w:sz w:val="20"/>
          <w:szCs w:val="20"/>
        </w:rPr>
        <w:t xml:space="preserve"> </w:t>
      </w:r>
      <w:r w:rsidRPr="00AB7D74">
        <w:rPr>
          <w:rFonts w:ascii="Arial" w:hAnsi="Arial" w:cs="Arial"/>
          <w:b/>
          <w:sz w:val="20"/>
          <w:szCs w:val="20"/>
        </w:rPr>
        <w:t>12 tygodni</w:t>
      </w:r>
      <w:r w:rsidRPr="00AB7D74">
        <w:rPr>
          <w:rFonts w:ascii="Arial" w:hAnsi="Arial" w:cs="Arial"/>
          <w:sz w:val="20"/>
          <w:szCs w:val="20"/>
        </w:rPr>
        <w:t xml:space="preserve"> od daty podpisania umowy</w:t>
      </w:r>
    </w:p>
    <w:p w:rsidR="00AB7D74" w:rsidRPr="00AB7D74" w:rsidRDefault="00AB7D74" w:rsidP="00AB7D74">
      <w:pPr>
        <w:spacing w:before="240"/>
        <w:ind w:left="426"/>
        <w:jc w:val="both"/>
        <w:rPr>
          <w:rFonts w:ascii="Arial" w:hAnsi="Arial" w:cs="Arial"/>
          <w:sz w:val="20"/>
          <w:szCs w:val="20"/>
        </w:rPr>
      </w:pPr>
      <w:r w:rsidRPr="00AB7D74">
        <w:rPr>
          <w:rFonts w:ascii="Arial" w:hAnsi="Arial" w:cs="Arial"/>
          <w:sz w:val="20"/>
          <w:szCs w:val="20"/>
        </w:rPr>
        <w:t xml:space="preserve">Zadanie nr 3: </w:t>
      </w:r>
      <w:r w:rsidRPr="00AB7D74">
        <w:rPr>
          <w:rFonts w:ascii="Arial" w:hAnsi="Arial" w:cs="Arial"/>
          <w:b/>
          <w:sz w:val="20"/>
          <w:szCs w:val="20"/>
        </w:rPr>
        <w:t>do</w:t>
      </w:r>
      <w:r w:rsidRPr="00AB7D74">
        <w:rPr>
          <w:rFonts w:ascii="Arial" w:hAnsi="Arial" w:cs="Arial"/>
          <w:sz w:val="20"/>
          <w:szCs w:val="20"/>
        </w:rPr>
        <w:t xml:space="preserve"> </w:t>
      </w:r>
      <w:r w:rsidRPr="00AB7D74">
        <w:rPr>
          <w:rFonts w:ascii="Arial" w:hAnsi="Arial" w:cs="Arial"/>
          <w:b/>
          <w:sz w:val="20"/>
          <w:szCs w:val="20"/>
        </w:rPr>
        <w:t>4 tygodni</w:t>
      </w:r>
      <w:r w:rsidRPr="00AB7D74">
        <w:rPr>
          <w:rFonts w:ascii="Arial" w:hAnsi="Arial" w:cs="Arial"/>
          <w:sz w:val="20"/>
          <w:szCs w:val="20"/>
        </w:rPr>
        <w:t xml:space="preserve"> od daty podpisania umowy</w:t>
      </w:r>
    </w:p>
    <w:p w:rsidR="00AB7D74" w:rsidRPr="00AB7D74" w:rsidRDefault="00AB7D74" w:rsidP="00AB7D74">
      <w:pPr>
        <w:spacing w:before="240"/>
        <w:ind w:left="426"/>
        <w:jc w:val="both"/>
        <w:rPr>
          <w:rFonts w:ascii="Arial" w:hAnsi="Arial" w:cs="Arial"/>
          <w:sz w:val="20"/>
          <w:szCs w:val="20"/>
        </w:rPr>
      </w:pPr>
      <w:r w:rsidRPr="00AB7D74">
        <w:rPr>
          <w:rFonts w:ascii="Arial" w:hAnsi="Arial" w:cs="Arial"/>
          <w:sz w:val="20"/>
          <w:szCs w:val="20"/>
        </w:rPr>
        <w:t xml:space="preserve">Zadanie nr 4: </w:t>
      </w:r>
      <w:r w:rsidRPr="00AB7D74">
        <w:rPr>
          <w:rFonts w:ascii="Arial" w:hAnsi="Arial" w:cs="Arial"/>
          <w:b/>
          <w:sz w:val="20"/>
          <w:szCs w:val="20"/>
        </w:rPr>
        <w:t>do</w:t>
      </w:r>
      <w:r w:rsidRPr="00AB7D74">
        <w:rPr>
          <w:rFonts w:ascii="Arial" w:hAnsi="Arial" w:cs="Arial"/>
          <w:sz w:val="20"/>
          <w:szCs w:val="20"/>
        </w:rPr>
        <w:t xml:space="preserve"> </w:t>
      </w:r>
      <w:r w:rsidRPr="00AB7D74">
        <w:rPr>
          <w:rFonts w:ascii="Arial" w:hAnsi="Arial" w:cs="Arial"/>
          <w:b/>
          <w:sz w:val="20"/>
          <w:szCs w:val="20"/>
        </w:rPr>
        <w:t>4 tygodni</w:t>
      </w:r>
      <w:r w:rsidRPr="00AB7D74">
        <w:rPr>
          <w:rFonts w:ascii="Arial" w:hAnsi="Arial" w:cs="Arial"/>
          <w:sz w:val="20"/>
          <w:szCs w:val="20"/>
        </w:rPr>
        <w:t xml:space="preserve"> od daty podpisania umowy</w:t>
      </w:r>
    </w:p>
    <w:p w:rsidR="00AB7D74" w:rsidRPr="00AB7D74" w:rsidRDefault="00AB7D74" w:rsidP="00AB7D74">
      <w:pPr>
        <w:spacing w:before="240"/>
        <w:ind w:left="426"/>
        <w:jc w:val="both"/>
        <w:rPr>
          <w:rFonts w:ascii="Arial" w:hAnsi="Arial" w:cs="Arial"/>
          <w:sz w:val="20"/>
          <w:szCs w:val="20"/>
        </w:rPr>
      </w:pPr>
      <w:r w:rsidRPr="00AB7D74">
        <w:rPr>
          <w:rFonts w:ascii="Arial" w:hAnsi="Arial" w:cs="Arial"/>
          <w:sz w:val="20"/>
          <w:szCs w:val="20"/>
        </w:rPr>
        <w:t xml:space="preserve">Zadanie nr 5: </w:t>
      </w:r>
      <w:r w:rsidRPr="00AB7D74">
        <w:rPr>
          <w:rFonts w:ascii="Arial" w:hAnsi="Arial" w:cs="Arial"/>
          <w:b/>
          <w:sz w:val="20"/>
          <w:szCs w:val="20"/>
        </w:rPr>
        <w:t>do</w:t>
      </w:r>
      <w:r w:rsidRPr="00AB7D74">
        <w:rPr>
          <w:rFonts w:ascii="Arial" w:hAnsi="Arial" w:cs="Arial"/>
          <w:sz w:val="20"/>
          <w:szCs w:val="20"/>
        </w:rPr>
        <w:t xml:space="preserve"> </w:t>
      </w:r>
      <w:r w:rsidRPr="00AB7D74">
        <w:rPr>
          <w:rFonts w:ascii="Arial" w:hAnsi="Arial" w:cs="Arial"/>
          <w:b/>
          <w:sz w:val="20"/>
          <w:szCs w:val="20"/>
        </w:rPr>
        <w:t>8 tygodni</w:t>
      </w:r>
      <w:r w:rsidRPr="00AB7D74">
        <w:rPr>
          <w:rFonts w:ascii="Arial" w:hAnsi="Arial" w:cs="Arial"/>
          <w:sz w:val="20"/>
          <w:szCs w:val="20"/>
        </w:rPr>
        <w:t xml:space="preserve"> od daty podpisania umowy</w:t>
      </w:r>
    </w:p>
    <w:p w:rsidR="00AB7D74" w:rsidRPr="00AB7D74" w:rsidRDefault="00AB7D74" w:rsidP="00AB7D74">
      <w:pPr>
        <w:spacing w:before="240"/>
        <w:ind w:left="426"/>
        <w:jc w:val="both"/>
        <w:rPr>
          <w:rFonts w:ascii="Arial" w:hAnsi="Arial" w:cs="Arial"/>
          <w:color w:val="000000" w:themeColor="text1"/>
          <w:sz w:val="20"/>
          <w:szCs w:val="20"/>
        </w:rPr>
      </w:pPr>
    </w:p>
    <w:p w:rsidR="00AB7D74" w:rsidRPr="00AB7D74" w:rsidRDefault="00AB7D74" w:rsidP="00AB7D74">
      <w:pPr>
        <w:widowControl w:val="0"/>
        <w:numPr>
          <w:ilvl w:val="0"/>
          <w:numId w:val="27"/>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Szczegółowe zagadnienia dotyczące terminu realizacji umowy uregulowane są we wzorze umowy stanowiącej </w:t>
      </w:r>
      <w:r w:rsidRPr="00AB7D74">
        <w:rPr>
          <w:rFonts w:ascii="Arial" w:hAnsi="Arial" w:cs="Arial"/>
          <w:b/>
          <w:bCs/>
          <w:color w:val="000000" w:themeColor="text1"/>
          <w:sz w:val="20"/>
          <w:szCs w:val="20"/>
        </w:rPr>
        <w:t>Załącznik nr 12 do SWZ.</w:t>
      </w:r>
    </w:p>
    <w:p w:rsidR="00AB7D74" w:rsidRPr="00AB7D74" w:rsidRDefault="00AB7D74" w:rsidP="00AB7D74">
      <w:pPr>
        <w:pBdr>
          <w:bottom w:val="double" w:sz="4" w:space="1" w:color="auto"/>
        </w:pBdr>
        <w:shd w:val="clear" w:color="auto" w:fill="DAEEF3" w:themeFill="accent5" w:themeFillTint="33"/>
        <w:spacing w:before="360" w:after="40" w:line="360" w:lineRule="auto"/>
        <w:ind w:left="568" w:hanging="568"/>
        <w:jc w:val="both"/>
        <w:rPr>
          <w:rFonts w:ascii="Arial" w:hAnsi="Arial" w:cs="Arial"/>
          <w:b/>
          <w:color w:val="000000" w:themeColor="text1"/>
          <w:sz w:val="20"/>
          <w:szCs w:val="20"/>
        </w:rPr>
      </w:pPr>
      <w:r w:rsidRPr="00AB7D74">
        <w:rPr>
          <w:rFonts w:ascii="Arial" w:hAnsi="Arial" w:cs="Arial"/>
          <w:b/>
          <w:color w:val="000000" w:themeColor="text1"/>
          <w:sz w:val="20"/>
          <w:szCs w:val="20"/>
        </w:rPr>
        <w:t>VIII.</w:t>
      </w:r>
      <w:r w:rsidRPr="00AB7D74">
        <w:rPr>
          <w:rFonts w:ascii="Arial" w:hAnsi="Arial" w:cs="Arial"/>
          <w:b/>
          <w:color w:val="000000" w:themeColor="text1"/>
          <w:sz w:val="20"/>
          <w:szCs w:val="20"/>
        </w:rPr>
        <w:tab/>
        <w:t>WARUNKI UDZIAŁU W POSTĘPOWANIU</w:t>
      </w:r>
    </w:p>
    <w:p w:rsidR="00AB7D74" w:rsidRPr="00AB7D74" w:rsidRDefault="00AB7D74" w:rsidP="00AB7D74">
      <w:pPr>
        <w:widowControl w:val="0"/>
        <w:numPr>
          <w:ilvl w:val="1"/>
          <w:numId w:val="23"/>
        </w:numPr>
        <w:autoSpaceDE w:val="0"/>
        <w:autoSpaceDN w:val="0"/>
        <w:adjustRightInd w:val="0"/>
        <w:spacing w:before="240" w:line="360" w:lineRule="auto"/>
        <w:ind w:left="426" w:hanging="426"/>
        <w:jc w:val="both"/>
        <w:rPr>
          <w:rFonts w:ascii="Arial" w:hAnsi="Arial" w:cs="Arial"/>
          <w:color w:val="000000" w:themeColor="text1"/>
          <w:sz w:val="20"/>
          <w:szCs w:val="20"/>
          <w:specVanish/>
        </w:rPr>
      </w:pPr>
      <w:r w:rsidRPr="00AB7D74">
        <w:rPr>
          <w:rFonts w:ascii="Arial" w:hAnsi="Arial" w:cs="Arial"/>
          <w:color w:val="000000" w:themeColor="text1"/>
          <w:sz w:val="20"/>
          <w:szCs w:val="20"/>
        </w:rPr>
        <w:t>O udzielenie zamówienia mogą ubiegać się Wykonawcy, którzy nie podlegają wykluczeniu na zasadach określonych w Rozdziale IX SWZ oraz spełniają określone przez Zamawiającego warunki</w:t>
      </w:r>
      <w:r w:rsidRPr="00AB7D74">
        <w:rPr>
          <w:rFonts w:ascii="Arial" w:hAnsi="Arial" w:cs="Arial"/>
          <w:b/>
          <w:bCs/>
          <w:color w:val="000000" w:themeColor="text1"/>
          <w:sz w:val="20"/>
          <w:szCs w:val="20"/>
          <w:shd w:val="clear" w:color="auto" w:fill="FFFFFF"/>
          <w:specVanish/>
        </w:rPr>
        <w:t xml:space="preserve"> </w:t>
      </w:r>
      <w:r w:rsidRPr="00AB7D74">
        <w:rPr>
          <w:rFonts w:ascii="Arial" w:hAnsi="Arial" w:cs="Arial"/>
          <w:bCs/>
          <w:color w:val="000000" w:themeColor="text1"/>
          <w:sz w:val="20"/>
          <w:szCs w:val="20"/>
          <w:shd w:val="clear" w:color="auto" w:fill="FFFFFF"/>
          <w:specVanish/>
        </w:rPr>
        <w:t>udziału w postępowaniu.</w:t>
      </w:r>
      <w:bookmarkStart w:id="0" w:name="bookmark3"/>
    </w:p>
    <w:p w:rsidR="00AB7D74" w:rsidRPr="00AB7D74" w:rsidRDefault="00AB7D74" w:rsidP="00AB7D74">
      <w:pPr>
        <w:widowControl w:val="0"/>
        <w:numPr>
          <w:ilvl w:val="1"/>
          <w:numId w:val="23"/>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O udzielenie zamówienia mogą ubiegać się Wykonawcy, którzy spełniają warunki dotyczące:</w:t>
      </w:r>
      <w:bookmarkEnd w:id="0"/>
    </w:p>
    <w:p w:rsidR="00AB7D74" w:rsidRPr="00AB7D74" w:rsidRDefault="00AB7D74" w:rsidP="00AB7D74">
      <w:pPr>
        <w:widowControl w:val="0"/>
        <w:numPr>
          <w:ilvl w:val="0"/>
          <w:numId w:val="28"/>
        </w:numPr>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b/>
          <w:color w:val="000000" w:themeColor="text1"/>
          <w:sz w:val="20"/>
          <w:szCs w:val="20"/>
        </w:rPr>
        <w:t>zdolności do występowania w obrocie gospodarczym:</w:t>
      </w:r>
    </w:p>
    <w:p w:rsidR="00AB7D74" w:rsidRPr="00AB7D74" w:rsidRDefault="00AB7D74" w:rsidP="00AB7D74">
      <w:pPr>
        <w:spacing w:line="360" w:lineRule="auto"/>
        <w:ind w:left="852" w:right="20"/>
        <w:jc w:val="both"/>
        <w:rPr>
          <w:rFonts w:ascii="Arial" w:hAnsi="Arial" w:cs="Arial"/>
          <w:i/>
          <w:color w:val="000000" w:themeColor="text1"/>
          <w:sz w:val="20"/>
          <w:szCs w:val="20"/>
        </w:rPr>
      </w:pPr>
      <w:r w:rsidRPr="00AB7D74">
        <w:rPr>
          <w:rFonts w:ascii="Arial" w:hAnsi="Arial" w:cs="Arial"/>
          <w:i/>
          <w:color w:val="000000" w:themeColor="text1"/>
          <w:sz w:val="20"/>
          <w:szCs w:val="20"/>
        </w:rPr>
        <w:t>Zamawiający nie stawia warunku w powyższym zakresie.</w:t>
      </w:r>
    </w:p>
    <w:p w:rsidR="00AB7D74" w:rsidRPr="00AB7D74" w:rsidRDefault="00AB7D74" w:rsidP="00AB7D74">
      <w:pPr>
        <w:widowControl w:val="0"/>
        <w:numPr>
          <w:ilvl w:val="0"/>
          <w:numId w:val="28"/>
        </w:numPr>
        <w:autoSpaceDE w:val="0"/>
        <w:autoSpaceDN w:val="0"/>
        <w:adjustRightInd w:val="0"/>
        <w:spacing w:line="360" w:lineRule="auto"/>
        <w:ind w:left="851" w:right="20" w:hanging="425"/>
        <w:jc w:val="both"/>
        <w:rPr>
          <w:rFonts w:ascii="Arial" w:hAnsi="Arial" w:cs="Arial"/>
          <w:b/>
          <w:color w:val="000000" w:themeColor="text1"/>
          <w:sz w:val="20"/>
          <w:szCs w:val="20"/>
        </w:rPr>
      </w:pPr>
      <w:r w:rsidRPr="00AB7D74">
        <w:rPr>
          <w:rFonts w:ascii="Arial" w:hAnsi="Arial" w:cs="Arial"/>
          <w:b/>
          <w:color w:val="000000" w:themeColor="text1"/>
          <w:sz w:val="20"/>
          <w:szCs w:val="20"/>
        </w:rPr>
        <w:t>uprawnień do prowadzenia określonej działalności gospodarczej lub zawodowej, o ile wynika to z odrębnych przepisów:</w:t>
      </w:r>
    </w:p>
    <w:p w:rsidR="00AB7D74" w:rsidRPr="00AB7D74" w:rsidRDefault="00AB7D74" w:rsidP="00AB7D74">
      <w:pPr>
        <w:spacing w:line="360" w:lineRule="auto"/>
        <w:ind w:left="851" w:right="20"/>
        <w:jc w:val="both"/>
        <w:rPr>
          <w:rFonts w:ascii="Arial" w:hAnsi="Arial" w:cs="Arial"/>
          <w:i/>
          <w:color w:val="000000" w:themeColor="text1"/>
          <w:sz w:val="20"/>
          <w:szCs w:val="20"/>
        </w:rPr>
      </w:pPr>
      <w:r w:rsidRPr="00AB7D74">
        <w:rPr>
          <w:rFonts w:ascii="Arial" w:hAnsi="Arial" w:cs="Arial"/>
          <w:i/>
          <w:color w:val="000000" w:themeColor="text1"/>
          <w:sz w:val="20"/>
          <w:szCs w:val="20"/>
        </w:rPr>
        <w:t>Zamawiający nie stawia warunku w powyższym zakresie.</w:t>
      </w:r>
    </w:p>
    <w:p w:rsidR="00AB7D74" w:rsidRPr="00AB7D74" w:rsidRDefault="00AB7D74" w:rsidP="00AB7D74">
      <w:pPr>
        <w:widowControl w:val="0"/>
        <w:numPr>
          <w:ilvl w:val="0"/>
          <w:numId w:val="28"/>
        </w:numPr>
        <w:autoSpaceDE w:val="0"/>
        <w:autoSpaceDN w:val="0"/>
        <w:adjustRightInd w:val="0"/>
        <w:spacing w:line="360" w:lineRule="auto"/>
        <w:ind w:left="851" w:right="20" w:hanging="425"/>
        <w:jc w:val="both"/>
        <w:rPr>
          <w:rFonts w:ascii="Arial" w:hAnsi="Arial" w:cs="Arial"/>
          <w:color w:val="000000" w:themeColor="text1"/>
          <w:sz w:val="20"/>
          <w:szCs w:val="20"/>
        </w:rPr>
      </w:pPr>
      <w:r w:rsidRPr="00AB7D74">
        <w:rPr>
          <w:rFonts w:ascii="Arial" w:hAnsi="Arial" w:cs="Arial"/>
          <w:b/>
          <w:color w:val="000000" w:themeColor="text1"/>
          <w:sz w:val="20"/>
          <w:szCs w:val="20"/>
        </w:rPr>
        <w:t xml:space="preserve">sytuacji ekonomicznej lub finansowej:   </w:t>
      </w:r>
    </w:p>
    <w:p w:rsidR="00AB7D74" w:rsidRPr="00AB7D74" w:rsidRDefault="00AB7D74" w:rsidP="00AB7D74">
      <w:pPr>
        <w:spacing w:line="360" w:lineRule="auto"/>
        <w:ind w:left="852" w:right="20"/>
        <w:jc w:val="both"/>
        <w:rPr>
          <w:rFonts w:ascii="Arial" w:hAnsi="Arial" w:cs="Arial"/>
          <w:color w:val="000000" w:themeColor="text1"/>
          <w:sz w:val="20"/>
          <w:szCs w:val="20"/>
          <w:lang w:val="cs-CZ"/>
        </w:rPr>
      </w:pPr>
      <w:r w:rsidRPr="00AB7D74">
        <w:rPr>
          <w:rFonts w:ascii="Arial" w:hAnsi="Arial" w:cs="Arial"/>
          <w:i/>
          <w:color w:val="000000" w:themeColor="text1"/>
          <w:sz w:val="20"/>
          <w:szCs w:val="20"/>
        </w:rPr>
        <w:t>Zamawiający nie stawia warunku w powyższym zakresie.</w:t>
      </w:r>
    </w:p>
    <w:p w:rsidR="00AB7D74" w:rsidRPr="00AB7D74" w:rsidRDefault="00AB7D74" w:rsidP="00AB7D74">
      <w:pPr>
        <w:keepNext/>
        <w:keepLines/>
        <w:widowControl w:val="0"/>
        <w:numPr>
          <w:ilvl w:val="0"/>
          <w:numId w:val="28"/>
        </w:numPr>
        <w:autoSpaceDE w:val="0"/>
        <w:autoSpaceDN w:val="0"/>
        <w:adjustRightInd w:val="0"/>
        <w:spacing w:line="360" w:lineRule="auto"/>
        <w:ind w:left="851" w:right="20" w:hanging="425"/>
        <w:jc w:val="both"/>
        <w:outlineLvl w:val="2"/>
        <w:rPr>
          <w:rFonts w:ascii="Arial" w:hAnsi="Arial" w:cs="Arial"/>
          <w:b/>
          <w:color w:val="000000" w:themeColor="text1"/>
          <w:sz w:val="20"/>
          <w:szCs w:val="20"/>
        </w:rPr>
      </w:pPr>
      <w:r w:rsidRPr="00AB7D74">
        <w:rPr>
          <w:rFonts w:ascii="Arial" w:hAnsi="Arial" w:cs="Arial"/>
          <w:b/>
          <w:color w:val="000000" w:themeColor="text1"/>
          <w:sz w:val="20"/>
          <w:szCs w:val="20"/>
        </w:rPr>
        <w:t>zdolności technicznej lub zawodowej:</w:t>
      </w:r>
    </w:p>
    <w:p w:rsidR="00AB7D74" w:rsidRPr="00AB7D74" w:rsidRDefault="00AB7D74" w:rsidP="00AB7D74">
      <w:pPr>
        <w:keepNext/>
        <w:keepLines/>
        <w:spacing w:line="360" w:lineRule="auto"/>
        <w:ind w:left="851" w:right="20"/>
        <w:jc w:val="both"/>
        <w:outlineLvl w:val="2"/>
        <w:rPr>
          <w:rFonts w:ascii="Arial" w:hAnsi="Arial" w:cs="Arial"/>
          <w:b/>
          <w:color w:val="000000" w:themeColor="text1"/>
          <w:sz w:val="20"/>
          <w:szCs w:val="20"/>
        </w:rPr>
      </w:pPr>
      <w:r w:rsidRPr="00AB7D74">
        <w:rPr>
          <w:rFonts w:ascii="Arial" w:hAnsi="Arial" w:cs="Arial"/>
          <w:b/>
          <w:color w:val="000000" w:themeColor="text1"/>
          <w:sz w:val="20"/>
          <w:szCs w:val="20"/>
        </w:rPr>
        <w:t>Wykonawca zobowiązany jest załączyć do oferty wstępne oświadczenie w formie jednolitego dokumentu (część IV sekcja α) – Załącznik nr 4 do SWZ, a ten którego oferta zostanie najwyżej oceniona, na wezwanie Zamawiającego także dokumenty potwierdzające te okoliczności:</w:t>
      </w:r>
    </w:p>
    <w:p w:rsidR="00AB7D74" w:rsidRPr="00AB7D74" w:rsidRDefault="00AB7D74" w:rsidP="00AB7D74">
      <w:pPr>
        <w:widowControl w:val="0"/>
        <w:numPr>
          <w:ilvl w:val="0"/>
          <w:numId w:val="53"/>
        </w:numPr>
        <w:tabs>
          <w:tab w:val="left" w:pos="709"/>
        </w:tabs>
        <w:autoSpaceDE w:val="0"/>
        <w:autoSpaceDN w:val="0"/>
        <w:adjustRightInd w:val="0"/>
        <w:spacing w:line="360" w:lineRule="auto"/>
        <w:ind w:left="1276"/>
        <w:jc w:val="both"/>
      </w:pPr>
      <w:r w:rsidRPr="00AB7D74">
        <w:rPr>
          <w:rFonts w:ascii="Arial" w:hAnsi="Arial" w:cs="Arial"/>
          <w:b/>
          <w:sz w:val="20"/>
          <w:szCs w:val="20"/>
        </w:rPr>
        <w:t>Wykonawca spełni warunek, jeżeli wykaże, że w okresie ostatnich 3 lat, a jeżeli okres prowadzenia działalności jest krótszy - w tym okresie, wykonał należycie co najmniej 3 dostawy polegające na dostawach porównywalnych z dostawami stanowiącymi przedmiot zamówienia o wartości minimum dla poszczególnych pakietów:</w:t>
      </w:r>
    </w:p>
    <w:p w:rsidR="00AB7D74" w:rsidRPr="00AB7D74" w:rsidRDefault="00AB7D74" w:rsidP="00AB7D74">
      <w:pPr>
        <w:widowControl w:val="0"/>
        <w:numPr>
          <w:ilvl w:val="0"/>
          <w:numId w:val="53"/>
        </w:numPr>
        <w:tabs>
          <w:tab w:val="left" w:pos="709"/>
        </w:tabs>
        <w:autoSpaceDE w:val="0"/>
        <w:autoSpaceDN w:val="0"/>
        <w:adjustRightInd w:val="0"/>
        <w:spacing w:line="360" w:lineRule="auto"/>
        <w:jc w:val="both"/>
        <w:rPr>
          <w:rFonts w:ascii="Arial" w:hAnsi="Arial" w:cs="Arial"/>
          <w:b/>
          <w:sz w:val="20"/>
          <w:szCs w:val="20"/>
        </w:rPr>
      </w:pPr>
      <w:r w:rsidRPr="00AB7D74">
        <w:rPr>
          <w:rFonts w:ascii="Arial" w:hAnsi="Arial" w:cs="Arial"/>
          <w:b/>
          <w:sz w:val="20"/>
          <w:szCs w:val="20"/>
        </w:rPr>
        <w:t>Zadanie nr 1: 1 992 500,00 zł</w:t>
      </w:r>
    </w:p>
    <w:p w:rsidR="00AB7D74" w:rsidRPr="00AB7D74" w:rsidRDefault="00AB7D74" w:rsidP="00AB7D74">
      <w:pPr>
        <w:widowControl w:val="0"/>
        <w:numPr>
          <w:ilvl w:val="0"/>
          <w:numId w:val="53"/>
        </w:numPr>
        <w:tabs>
          <w:tab w:val="left" w:pos="709"/>
        </w:tabs>
        <w:autoSpaceDE w:val="0"/>
        <w:autoSpaceDN w:val="0"/>
        <w:adjustRightInd w:val="0"/>
        <w:spacing w:line="360" w:lineRule="auto"/>
        <w:jc w:val="both"/>
        <w:rPr>
          <w:rFonts w:ascii="Arial" w:hAnsi="Arial" w:cs="Arial"/>
          <w:b/>
          <w:sz w:val="20"/>
          <w:szCs w:val="20"/>
        </w:rPr>
      </w:pPr>
      <w:r w:rsidRPr="00AB7D74">
        <w:rPr>
          <w:rFonts w:ascii="Arial" w:hAnsi="Arial" w:cs="Arial"/>
          <w:b/>
          <w:sz w:val="20"/>
          <w:szCs w:val="20"/>
        </w:rPr>
        <w:t>Zadanie nr 2: 397 200,00 zł</w:t>
      </w:r>
    </w:p>
    <w:p w:rsidR="00AB7D74" w:rsidRPr="00AB7D74" w:rsidRDefault="00AB7D74" w:rsidP="00AB7D74">
      <w:pPr>
        <w:widowControl w:val="0"/>
        <w:numPr>
          <w:ilvl w:val="0"/>
          <w:numId w:val="53"/>
        </w:numPr>
        <w:tabs>
          <w:tab w:val="left" w:pos="709"/>
        </w:tabs>
        <w:autoSpaceDE w:val="0"/>
        <w:autoSpaceDN w:val="0"/>
        <w:adjustRightInd w:val="0"/>
        <w:spacing w:line="360" w:lineRule="auto"/>
        <w:jc w:val="both"/>
        <w:rPr>
          <w:rFonts w:ascii="Arial" w:hAnsi="Arial" w:cs="Arial"/>
          <w:b/>
          <w:sz w:val="20"/>
          <w:szCs w:val="20"/>
        </w:rPr>
      </w:pPr>
      <w:r w:rsidRPr="00AB7D74">
        <w:rPr>
          <w:rFonts w:ascii="Arial" w:hAnsi="Arial" w:cs="Arial"/>
          <w:b/>
          <w:sz w:val="20"/>
          <w:szCs w:val="20"/>
        </w:rPr>
        <w:t>Zadanie nr 3: 137 900,00 zł</w:t>
      </w:r>
    </w:p>
    <w:p w:rsidR="00AB7D74" w:rsidRPr="00AB7D74" w:rsidRDefault="00AB7D74" w:rsidP="00AB7D74">
      <w:pPr>
        <w:widowControl w:val="0"/>
        <w:numPr>
          <w:ilvl w:val="0"/>
          <w:numId w:val="53"/>
        </w:numPr>
        <w:tabs>
          <w:tab w:val="left" w:pos="709"/>
        </w:tabs>
        <w:autoSpaceDE w:val="0"/>
        <w:autoSpaceDN w:val="0"/>
        <w:adjustRightInd w:val="0"/>
        <w:spacing w:line="360" w:lineRule="auto"/>
        <w:jc w:val="both"/>
        <w:rPr>
          <w:rFonts w:ascii="Arial" w:hAnsi="Arial" w:cs="Arial"/>
          <w:b/>
          <w:sz w:val="20"/>
          <w:szCs w:val="20"/>
        </w:rPr>
      </w:pPr>
      <w:r w:rsidRPr="00AB7D74">
        <w:rPr>
          <w:rFonts w:ascii="Arial" w:hAnsi="Arial" w:cs="Arial"/>
          <w:b/>
          <w:sz w:val="20"/>
          <w:szCs w:val="20"/>
        </w:rPr>
        <w:t>Zadanie nr 4: 13 700,00 zł</w:t>
      </w:r>
    </w:p>
    <w:p w:rsidR="00AB7D74" w:rsidRPr="00AB7D74" w:rsidRDefault="00AB7D74" w:rsidP="00AB7D74">
      <w:pPr>
        <w:widowControl w:val="0"/>
        <w:numPr>
          <w:ilvl w:val="0"/>
          <w:numId w:val="53"/>
        </w:numPr>
        <w:tabs>
          <w:tab w:val="left" w:pos="709"/>
        </w:tabs>
        <w:autoSpaceDE w:val="0"/>
        <w:autoSpaceDN w:val="0"/>
        <w:adjustRightInd w:val="0"/>
        <w:spacing w:line="360" w:lineRule="auto"/>
        <w:jc w:val="both"/>
        <w:rPr>
          <w:rFonts w:ascii="Arial" w:hAnsi="Arial" w:cs="Arial"/>
          <w:b/>
          <w:sz w:val="20"/>
          <w:szCs w:val="20"/>
        </w:rPr>
      </w:pPr>
      <w:r w:rsidRPr="00AB7D74">
        <w:rPr>
          <w:rFonts w:ascii="Arial" w:hAnsi="Arial" w:cs="Arial"/>
          <w:b/>
          <w:sz w:val="20"/>
          <w:szCs w:val="20"/>
        </w:rPr>
        <w:t>Zadanie nr 5: 11 900,00 zł.</w:t>
      </w:r>
    </w:p>
    <w:p w:rsidR="00AB7D74" w:rsidRPr="00AB7D74" w:rsidRDefault="00AB7D74" w:rsidP="00AB7D74">
      <w:pPr>
        <w:widowControl w:val="0"/>
        <w:numPr>
          <w:ilvl w:val="0"/>
          <w:numId w:val="29"/>
        </w:numPr>
        <w:autoSpaceDE w:val="0"/>
        <w:autoSpaceDN w:val="0"/>
        <w:adjustRightInd w:val="0"/>
        <w:spacing w:line="360" w:lineRule="auto"/>
        <w:ind w:left="426" w:hanging="426"/>
        <w:jc w:val="both"/>
        <w:rPr>
          <w:rFonts w:ascii="Arial" w:hAnsi="Arial" w:cs="Arial"/>
          <w:bCs/>
          <w:color w:val="000000" w:themeColor="text1"/>
          <w:sz w:val="20"/>
          <w:szCs w:val="20"/>
        </w:rPr>
      </w:pPr>
      <w:r w:rsidRPr="00AB7D74">
        <w:rPr>
          <w:rFonts w:ascii="Arial" w:hAnsi="Arial" w:cs="Arial"/>
          <w:bCs/>
          <w:color w:val="000000" w:themeColor="text1"/>
          <w:sz w:val="20"/>
          <w:szCs w:val="20"/>
        </w:rPr>
        <w:t>Zamawiający, w stosunku do Wykonawców wspólnie ubiegających się o udzielenie zamówienia, w odniesieniu do warunku dotyczącego zdolności technicznej lub zawodowej - dopuszcza łączne spełnianie warunku przez Wykonawców.</w:t>
      </w:r>
    </w:p>
    <w:p w:rsidR="00AB7D74" w:rsidRPr="00AB7D74" w:rsidRDefault="00AB7D74" w:rsidP="00AB7D74">
      <w:pPr>
        <w:widowControl w:val="0"/>
        <w:numPr>
          <w:ilvl w:val="0"/>
          <w:numId w:val="29"/>
        </w:numPr>
        <w:autoSpaceDE w:val="0"/>
        <w:autoSpaceDN w:val="0"/>
        <w:adjustRightInd w:val="0"/>
        <w:spacing w:line="360" w:lineRule="auto"/>
        <w:ind w:left="426" w:hanging="426"/>
        <w:jc w:val="both"/>
        <w:rPr>
          <w:rFonts w:ascii="Arial" w:hAnsi="Arial" w:cs="Arial"/>
          <w:bCs/>
          <w:color w:val="000000" w:themeColor="text1"/>
          <w:sz w:val="20"/>
          <w:szCs w:val="20"/>
        </w:rPr>
      </w:pPr>
      <w:r w:rsidRPr="00AB7D74">
        <w:rPr>
          <w:rFonts w:ascii="Arial" w:hAnsi="Arial" w:cs="Arial"/>
          <w:color w:val="000000" w:themeColor="text1"/>
          <w:sz w:val="20"/>
          <w:szCs w:val="20"/>
        </w:rPr>
        <w:t xml:space="preserve">Zamawiający może na każdym etapie postępowania, uznać, że Wykonawca nie posiada wymaganych zdolności, jeżeli posiadanie przez wykonawcę sprzecznych interesów, </w:t>
      </w:r>
      <w:r w:rsidRPr="00AB7D74">
        <w:rPr>
          <w:rFonts w:ascii="Arial" w:hAnsi="Arial" w:cs="Arial"/>
          <w:color w:val="000000" w:themeColor="text1"/>
          <w:sz w:val="20"/>
          <w:szCs w:val="20"/>
        </w:rPr>
        <w:br/>
        <w:t>w szczególności zaangażowanie zasobów technicznych lub zawodowych Wykonawcy w inne przedsięwzięcia gospodarcze Wykonawcy może mieć negatywny wpływ na realizację zamówienia.</w:t>
      </w:r>
    </w:p>
    <w:p w:rsidR="00AB7D74" w:rsidRPr="00AB7D74" w:rsidRDefault="00AB7D74" w:rsidP="00AB7D74">
      <w:pPr>
        <w:pBdr>
          <w:bottom w:val="double" w:sz="4" w:space="1" w:color="auto"/>
        </w:pBdr>
        <w:shd w:val="clear" w:color="auto" w:fill="DAEEF3" w:themeFill="accent5" w:themeFillTint="33"/>
        <w:spacing w:before="360" w:after="40" w:line="360" w:lineRule="auto"/>
        <w:ind w:left="568" w:hanging="568"/>
        <w:jc w:val="both"/>
        <w:rPr>
          <w:rFonts w:ascii="Arial" w:hAnsi="Arial" w:cs="Arial"/>
          <w:iCs/>
          <w:color w:val="000000" w:themeColor="text1"/>
          <w:sz w:val="20"/>
          <w:szCs w:val="20"/>
        </w:rPr>
      </w:pPr>
      <w:r w:rsidRPr="00AB7D74">
        <w:rPr>
          <w:rFonts w:ascii="Arial" w:hAnsi="Arial" w:cs="Arial"/>
          <w:b/>
          <w:iCs/>
          <w:color w:val="000000" w:themeColor="text1"/>
          <w:sz w:val="20"/>
          <w:szCs w:val="20"/>
        </w:rPr>
        <w:t>IX.</w:t>
      </w:r>
      <w:r w:rsidRPr="00AB7D74">
        <w:rPr>
          <w:rFonts w:ascii="Arial" w:hAnsi="Arial" w:cs="Arial"/>
          <w:b/>
          <w:iCs/>
          <w:color w:val="000000" w:themeColor="text1"/>
          <w:sz w:val="20"/>
          <w:szCs w:val="20"/>
        </w:rPr>
        <w:tab/>
      </w:r>
      <w:r w:rsidRPr="00AB7D74">
        <w:rPr>
          <w:rFonts w:ascii="Arial" w:hAnsi="Arial" w:cs="Arial"/>
          <w:b/>
          <w:color w:val="000000" w:themeColor="text1"/>
          <w:sz w:val="20"/>
          <w:szCs w:val="20"/>
        </w:rPr>
        <w:t>PODSTAWY WYKLUCZENIA Z POSTĘPOWANIA</w:t>
      </w:r>
    </w:p>
    <w:p w:rsidR="00AB7D74" w:rsidRPr="00AB7D74" w:rsidRDefault="00AB7D74" w:rsidP="00AB7D74">
      <w:pPr>
        <w:widowControl w:val="0"/>
        <w:numPr>
          <w:ilvl w:val="1"/>
          <w:numId w:val="22"/>
        </w:numPr>
        <w:autoSpaceDE w:val="0"/>
        <w:autoSpaceDN w:val="0"/>
        <w:adjustRightInd w:val="0"/>
        <w:spacing w:before="240"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Z postępowania o udzielenie zamówienia wyklucza się Wykonawców, w stosunku do których zachodzi którakolwiek z okoliczności wskazanych:</w:t>
      </w:r>
    </w:p>
    <w:p w:rsidR="00AB7D74" w:rsidRPr="00AB7D74" w:rsidRDefault="00AB7D74" w:rsidP="00AB7D74">
      <w:pPr>
        <w:widowControl w:val="0"/>
        <w:numPr>
          <w:ilvl w:val="0"/>
          <w:numId w:val="30"/>
        </w:numPr>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color w:val="000000" w:themeColor="text1"/>
          <w:sz w:val="20"/>
          <w:szCs w:val="20"/>
        </w:rPr>
        <w:t xml:space="preserve">w art. 108 ust. 1 </w:t>
      </w:r>
      <w:proofErr w:type="spellStart"/>
      <w:r w:rsidRPr="00AB7D74">
        <w:rPr>
          <w:rFonts w:ascii="Arial" w:hAnsi="Arial" w:cs="Arial"/>
          <w:color w:val="000000" w:themeColor="text1"/>
          <w:sz w:val="20"/>
          <w:szCs w:val="20"/>
        </w:rPr>
        <w:t>p.z.p</w:t>
      </w:r>
      <w:proofErr w:type="spellEnd"/>
      <w:r w:rsidRPr="00AB7D74">
        <w:rPr>
          <w:rFonts w:ascii="Arial" w:hAnsi="Arial" w:cs="Arial"/>
          <w:color w:val="000000" w:themeColor="text1"/>
          <w:sz w:val="20"/>
          <w:szCs w:val="20"/>
        </w:rPr>
        <w:t>.;</w:t>
      </w:r>
    </w:p>
    <w:p w:rsidR="00AB7D74" w:rsidRPr="00AB7D74" w:rsidRDefault="00AB7D74" w:rsidP="00AB7D74">
      <w:pPr>
        <w:widowControl w:val="0"/>
        <w:numPr>
          <w:ilvl w:val="0"/>
          <w:numId w:val="30"/>
        </w:numPr>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color w:val="000000" w:themeColor="text1"/>
          <w:sz w:val="20"/>
          <w:szCs w:val="20"/>
        </w:rPr>
        <w:t>w art. 109 ust. 1</w:t>
      </w:r>
      <w:r w:rsidRPr="00AB7D74">
        <w:rPr>
          <w:rFonts w:ascii="Arial" w:hAnsi="Arial" w:cs="Arial"/>
          <w:color w:val="000000" w:themeColor="text1"/>
          <w:sz w:val="19"/>
          <w:szCs w:val="20"/>
        </w:rPr>
        <w:t xml:space="preserve"> </w:t>
      </w:r>
      <w:r w:rsidRPr="00AB7D74">
        <w:rPr>
          <w:rFonts w:ascii="Arial" w:hAnsi="Arial" w:cs="Arial"/>
          <w:color w:val="000000" w:themeColor="text1"/>
          <w:sz w:val="20"/>
          <w:szCs w:val="20"/>
        </w:rPr>
        <w:t xml:space="preserve">pkt. 4, </w:t>
      </w:r>
      <w:proofErr w:type="spellStart"/>
      <w:r w:rsidRPr="00AB7D74">
        <w:rPr>
          <w:rFonts w:ascii="Arial" w:hAnsi="Arial" w:cs="Arial"/>
          <w:color w:val="000000" w:themeColor="text1"/>
          <w:sz w:val="20"/>
          <w:szCs w:val="20"/>
        </w:rPr>
        <w:t>p.z.p</w:t>
      </w:r>
      <w:proofErr w:type="spellEnd"/>
      <w:r w:rsidRPr="00AB7D74">
        <w:rPr>
          <w:rFonts w:ascii="Arial" w:hAnsi="Arial" w:cs="Arial"/>
          <w:color w:val="000000" w:themeColor="text1"/>
          <w:sz w:val="20"/>
          <w:szCs w:val="20"/>
        </w:rPr>
        <w:t>., tj.:</w:t>
      </w:r>
    </w:p>
    <w:p w:rsidR="00AB7D74" w:rsidRPr="00AB7D74" w:rsidRDefault="00AB7D74" w:rsidP="00AB7D74">
      <w:pPr>
        <w:widowControl w:val="0"/>
        <w:numPr>
          <w:ilvl w:val="0"/>
          <w:numId w:val="31"/>
        </w:numPr>
        <w:autoSpaceDE w:val="0"/>
        <w:autoSpaceDN w:val="0"/>
        <w:adjustRightInd w:val="0"/>
        <w:spacing w:before="60" w:after="60" w:line="360" w:lineRule="auto"/>
        <w:jc w:val="both"/>
        <w:rPr>
          <w:rFonts w:ascii="Arial" w:hAnsi="Arial" w:cs="Arial"/>
          <w:bCs/>
          <w:color w:val="000000" w:themeColor="text1"/>
          <w:kern w:val="32"/>
          <w:sz w:val="20"/>
          <w:szCs w:val="20"/>
        </w:rPr>
      </w:pPr>
      <w:r w:rsidRPr="00AB7D74">
        <w:rPr>
          <w:rFonts w:ascii="Arial" w:hAnsi="Arial" w:cs="Arial"/>
          <w:bCs/>
          <w:color w:val="000000" w:themeColor="text1"/>
          <w:kern w:val="32"/>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AB7D74" w:rsidRPr="00AB7D74" w:rsidRDefault="00AB7D74" w:rsidP="00AB7D74">
      <w:pPr>
        <w:widowControl w:val="0"/>
        <w:numPr>
          <w:ilvl w:val="0"/>
          <w:numId w:val="30"/>
        </w:numPr>
        <w:autoSpaceDE w:val="0"/>
        <w:autoSpaceDN w:val="0"/>
        <w:adjustRightInd w:val="0"/>
        <w:spacing w:before="60" w:after="60" w:line="360" w:lineRule="auto"/>
        <w:ind w:left="851" w:hanging="425"/>
        <w:jc w:val="both"/>
        <w:rPr>
          <w:rFonts w:ascii="Arial" w:hAnsi="Arial" w:cs="Arial"/>
          <w:bCs/>
          <w:color w:val="000000" w:themeColor="text1"/>
          <w:kern w:val="32"/>
          <w:sz w:val="20"/>
          <w:szCs w:val="20"/>
        </w:rPr>
      </w:pPr>
      <w:r w:rsidRPr="00AB7D74">
        <w:rPr>
          <w:rFonts w:ascii="Arial" w:hAnsi="Arial" w:cs="Arial"/>
          <w:bCs/>
          <w:color w:val="000000" w:themeColor="text1"/>
          <w:kern w:val="32"/>
          <w:sz w:val="20"/>
          <w:szCs w:val="20"/>
          <w:lang w:val="cs-CZ"/>
        </w:rPr>
        <w:t>art</w:t>
      </w:r>
      <w:r w:rsidRPr="00AB7D74">
        <w:rPr>
          <w:rFonts w:ascii="Arial" w:hAnsi="Arial" w:cs="Arial"/>
          <w:bCs/>
          <w:color w:val="000000" w:themeColor="text1"/>
          <w:kern w:val="32"/>
          <w:sz w:val="20"/>
          <w:szCs w:val="20"/>
        </w:rPr>
        <w:t xml:space="preserve">. 7 ust. 1 pkt 1-3 ustawy z dnia 13 kwietnia 2022 r. o szczególnych rozwiązaniach </w:t>
      </w:r>
      <w:r w:rsidRPr="00AB7D74">
        <w:rPr>
          <w:rFonts w:ascii="Arial" w:hAnsi="Arial" w:cs="Arial"/>
          <w:bCs/>
          <w:color w:val="000000" w:themeColor="text1"/>
          <w:kern w:val="32"/>
          <w:sz w:val="20"/>
          <w:szCs w:val="20"/>
        </w:rPr>
        <w:br/>
        <w:t>w zakresie przeciwdziałania wspieraniu agresji na Ukrainę oraz służących ochronie bezpieczeństwa narodowego (Dz. U. z 2023 r., poz. 1497).</w:t>
      </w:r>
    </w:p>
    <w:p w:rsidR="00AB7D74" w:rsidRPr="00AB7D74" w:rsidRDefault="00AB7D74" w:rsidP="00AB7D74">
      <w:pPr>
        <w:widowControl w:val="0"/>
        <w:numPr>
          <w:ilvl w:val="0"/>
          <w:numId w:val="30"/>
        </w:numPr>
        <w:autoSpaceDE w:val="0"/>
        <w:autoSpaceDN w:val="0"/>
        <w:adjustRightInd w:val="0"/>
        <w:spacing w:before="60" w:after="60" w:line="360" w:lineRule="auto"/>
        <w:ind w:left="851" w:hanging="425"/>
        <w:jc w:val="both"/>
        <w:rPr>
          <w:rFonts w:ascii="Arial" w:hAnsi="Arial" w:cs="Arial"/>
          <w:bCs/>
          <w:color w:val="000000" w:themeColor="text1"/>
          <w:kern w:val="32"/>
          <w:sz w:val="20"/>
          <w:szCs w:val="20"/>
          <w:lang w:val="cs-CZ"/>
        </w:rPr>
      </w:pPr>
      <w:r w:rsidRPr="00AB7D74">
        <w:rPr>
          <w:rFonts w:ascii="Arial" w:hAnsi="Arial" w:cs="Arial"/>
          <w:bCs/>
          <w:color w:val="000000" w:themeColor="text1"/>
          <w:kern w:val="32"/>
          <w:sz w:val="20"/>
          <w:szCs w:val="20"/>
        </w:rPr>
        <w:t xml:space="preserve">art. 5k Rozporządzenia Rady (UE) 2022/576 z dnia 8 kwietnia 2022 r. w sprawie zmiany rozporządzenia (UE) nr 833/2014 dotyczącego środków ograniczających w związku </w:t>
      </w:r>
      <w:r w:rsidRPr="00AB7D74">
        <w:rPr>
          <w:rFonts w:ascii="Arial" w:hAnsi="Arial" w:cs="Arial"/>
          <w:bCs/>
          <w:color w:val="000000" w:themeColor="text1"/>
          <w:kern w:val="32"/>
          <w:sz w:val="20"/>
          <w:szCs w:val="20"/>
        </w:rPr>
        <w:br/>
        <w:t xml:space="preserve">z działaniami Rosji destabilizującymi sytuację na Ukrainie (Dz.U. L 111/1 z 8.4.2022). </w:t>
      </w:r>
    </w:p>
    <w:p w:rsidR="00AB7D74" w:rsidRPr="00AB7D74" w:rsidRDefault="00AB7D74" w:rsidP="00AB7D74">
      <w:pPr>
        <w:widowControl w:val="0"/>
        <w:numPr>
          <w:ilvl w:val="1"/>
          <w:numId w:val="22"/>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Wykluczenie Wykonawcy następuje zgodnie z art. 110 i 111 </w:t>
      </w:r>
      <w:proofErr w:type="spellStart"/>
      <w:r w:rsidRPr="00AB7D74">
        <w:rPr>
          <w:rFonts w:ascii="Arial" w:hAnsi="Arial" w:cs="Arial"/>
          <w:color w:val="000000" w:themeColor="text1"/>
          <w:sz w:val="20"/>
          <w:szCs w:val="20"/>
        </w:rPr>
        <w:t>p.z.p</w:t>
      </w:r>
      <w:proofErr w:type="spellEnd"/>
      <w:r w:rsidRPr="00AB7D74">
        <w:rPr>
          <w:rFonts w:ascii="Arial" w:hAnsi="Arial" w:cs="Arial"/>
          <w:color w:val="000000" w:themeColor="text1"/>
          <w:sz w:val="20"/>
          <w:szCs w:val="20"/>
        </w:rPr>
        <w:t xml:space="preserve">. </w:t>
      </w:r>
    </w:p>
    <w:p w:rsidR="00AB7D74" w:rsidRPr="00AB7D74" w:rsidRDefault="00AB7D74" w:rsidP="00AB7D74">
      <w:pPr>
        <w:widowControl w:val="0"/>
        <w:numPr>
          <w:ilvl w:val="1"/>
          <w:numId w:val="22"/>
        </w:numPr>
        <w:autoSpaceDE w:val="0"/>
        <w:autoSpaceDN w:val="0"/>
        <w:adjustRightInd w:val="0"/>
        <w:spacing w:before="60" w:after="60" w:line="360" w:lineRule="auto"/>
        <w:ind w:left="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Wykonawca nie podlega wykluczeniu w okolicznościach określonych w art. 108 ust. 1 pkt 1, 2, 5 </w:t>
      </w:r>
      <w:proofErr w:type="spellStart"/>
      <w:r w:rsidRPr="00AB7D74">
        <w:rPr>
          <w:rFonts w:ascii="Arial" w:hAnsi="Arial" w:cs="Arial"/>
          <w:color w:val="000000" w:themeColor="text1"/>
          <w:sz w:val="20"/>
          <w:szCs w:val="20"/>
        </w:rPr>
        <w:t>p.z.p</w:t>
      </w:r>
      <w:proofErr w:type="spellEnd"/>
      <w:r w:rsidRPr="00AB7D74">
        <w:rPr>
          <w:rFonts w:ascii="Arial" w:hAnsi="Arial" w:cs="Arial"/>
          <w:color w:val="000000" w:themeColor="text1"/>
          <w:sz w:val="20"/>
          <w:szCs w:val="20"/>
        </w:rPr>
        <w:t xml:space="preserve"> lub art. 109 ust. 1 pkt 4 </w:t>
      </w:r>
      <w:proofErr w:type="spellStart"/>
      <w:r w:rsidRPr="00AB7D74">
        <w:rPr>
          <w:rFonts w:ascii="Arial" w:hAnsi="Arial" w:cs="Arial"/>
          <w:color w:val="000000" w:themeColor="text1"/>
          <w:sz w:val="20"/>
          <w:szCs w:val="20"/>
        </w:rPr>
        <w:t>p.z.p</w:t>
      </w:r>
      <w:proofErr w:type="spellEnd"/>
      <w:r w:rsidRPr="00AB7D74">
        <w:rPr>
          <w:rFonts w:ascii="Arial" w:hAnsi="Arial" w:cs="Arial"/>
          <w:color w:val="000000" w:themeColor="text1"/>
          <w:sz w:val="20"/>
          <w:szCs w:val="20"/>
        </w:rPr>
        <w:t xml:space="preserve">, jeżeli udowodni Zamawiającemu, że spełnił łącznie przesłanki wskazane w art. 110 ust. 2 </w:t>
      </w:r>
      <w:proofErr w:type="spellStart"/>
      <w:r w:rsidRPr="00AB7D74">
        <w:rPr>
          <w:rFonts w:ascii="Arial" w:hAnsi="Arial" w:cs="Arial"/>
          <w:color w:val="000000" w:themeColor="text1"/>
          <w:sz w:val="20"/>
          <w:szCs w:val="20"/>
        </w:rPr>
        <w:t>p.z.p</w:t>
      </w:r>
      <w:proofErr w:type="spellEnd"/>
      <w:r w:rsidRPr="00AB7D74">
        <w:rPr>
          <w:rFonts w:ascii="Arial" w:hAnsi="Arial" w:cs="Arial"/>
          <w:color w:val="000000" w:themeColor="text1"/>
          <w:sz w:val="20"/>
          <w:szCs w:val="20"/>
        </w:rPr>
        <w:t xml:space="preserve">. </w:t>
      </w:r>
    </w:p>
    <w:p w:rsidR="00AB7D74" w:rsidRPr="00AB7D74" w:rsidRDefault="00AB7D74" w:rsidP="00AB7D74">
      <w:pPr>
        <w:widowControl w:val="0"/>
        <w:numPr>
          <w:ilvl w:val="1"/>
          <w:numId w:val="22"/>
        </w:numPr>
        <w:autoSpaceDE w:val="0"/>
        <w:autoSpaceDN w:val="0"/>
        <w:adjustRightInd w:val="0"/>
        <w:spacing w:line="360" w:lineRule="auto"/>
        <w:ind w:left="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Zamawiający oceni, czy podjęte przez Wykonawcę czynności, o których mowa w art. 110 ust. 2 </w:t>
      </w:r>
      <w:proofErr w:type="spellStart"/>
      <w:r w:rsidRPr="00AB7D74">
        <w:rPr>
          <w:rFonts w:ascii="Arial" w:hAnsi="Arial" w:cs="Arial"/>
          <w:color w:val="000000" w:themeColor="text1"/>
          <w:sz w:val="20"/>
          <w:szCs w:val="20"/>
        </w:rPr>
        <w:t>p.z.p</w:t>
      </w:r>
      <w:proofErr w:type="spellEnd"/>
      <w:r w:rsidRPr="00AB7D74">
        <w:rPr>
          <w:rFonts w:ascii="Arial" w:hAnsi="Arial" w:cs="Arial"/>
          <w:color w:val="000000" w:themeColor="text1"/>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rsidR="00AB7D74" w:rsidRPr="00AB7D74" w:rsidRDefault="00AB7D74" w:rsidP="00AB7D74">
      <w:pPr>
        <w:pBdr>
          <w:bottom w:val="double" w:sz="4" w:space="1" w:color="auto"/>
        </w:pBdr>
        <w:shd w:val="clear" w:color="auto" w:fill="DAEEF3" w:themeFill="accent5" w:themeFillTint="33"/>
        <w:spacing w:before="360" w:after="240" w:line="360" w:lineRule="auto"/>
        <w:ind w:left="568" w:hanging="568"/>
        <w:jc w:val="both"/>
        <w:rPr>
          <w:rFonts w:ascii="Arial" w:hAnsi="Arial" w:cs="Arial"/>
          <w:bCs/>
          <w:color w:val="000000" w:themeColor="text1"/>
          <w:sz w:val="20"/>
          <w:szCs w:val="20"/>
        </w:rPr>
      </w:pPr>
      <w:r w:rsidRPr="00AB7D74">
        <w:rPr>
          <w:rFonts w:ascii="Arial" w:hAnsi="Arial" w:cs="Arial"/>
          <w:b/>
          <w:bCs/>
          <w:color w:val="000000" w:themeColor="text1"/>
          <w:sz w:val="20"/>
          <w:szCs w:val="20"/>
        </w:rPr>
        <w:t>X.</w:t>
      </w:r>
      <w:r w:rsidRPr="00AB7D74">
        <w:rPr>
          <w:rFonts w:ascii="Arial" w:hAnsi="Arial" w:cs="Arial"/>
          <w:b/>
          <w:bCs/>
          <w:color w:val="000000" w:themeColor="text1"/>
          <w:sz w:val="20"/>
          <w:szCs w:val="20"/>
        </w:rPr>
        <w:tab/>
      </w:r>
      <w:r w:rsidRPr="00AB7D74">
        <w:rPr>
          <w:rFonts w:ascii="Arial" w:hAnsi="Arial" w:cs="Arial"/>
          <w:b/>
          <w:color w:val="000000" w:themeColor="text1"/>
          <w:sz w:val="20"/>
          <w:szCs w:val="20"/>
        </w:rPr>
        <w:t>OŚWIADCZENIA I DOKUMENTY, JAKIE ZOBOWIĄZANI SĄ DOSTARCZYĆ WYKONAWCY W CELU POTWIERDZENIA SPEŁNIANIA WARUNKÓW UDZIAŁU W POSTĘPOWANIU ORAZ WYKAZANIA BRAKU PODSTAW WYKLUCZENIA (PODMIOTOWE ŚRODKI DOWODOWE)</w:t>
      </w:r>
    </w:p>
    <w:p w:rsidR="00AB7D74" w:rsidRPr="00AB7D74" w:rsidRDefault="00AB7D74" w:rsidP="00AB7D74">
      <w:pPr>
        <w:widowControl w:val="0"/>
        <w:numPr>
          <w:ilvl w:val="0"/>
          <w:numId w:val="32"/>
        </w:numPr>
        <w:autoSpaceDE w:val="0"/>
        <w:autoSpaceDN w:val="0"/>
        <w:adjustRightInd w:val="0"/>
        <w:spacing w:line="360" w:lineRule="auto"/>
        <w:ind w:left="425" w:hanging="425"/>
        <w:jc w:val="both"/>
        <w:rPr>
          <w:rFonts w:ascii="Arial" w:hAnsi="Arial" w:cs="Arial"/>
          <w:color w:val="000000" w:themeColor="text1"/>
          <w:sz w:val="20"/>
          <w:szCs w:val="20"/>
        </w:rPr>
      </w:pPr>
      <w:r w:rsidRPr="00AB7D74">
        <w:rPr>
          <w:rFonts w:ascii="Arial" w:hAnsi="Arial" w:cs="Arial"/>
          <w:color w:val="000000" w:themeColor="text1"/>
          <w:sz w:val="20"/>
          <w:szCs w:val="20"/>
        </w:rPr>
        <w:t xml:space="preserve">Do oferty Wykonawca zobowiązany jest dołączyć aktualne na dzień składania ofert oświadczenie, że nie podlega wykluczeniu oraz spełnia warunki udziału w postępowaniu. Oświadczenie Wykonawca składa w formie </w:t>
      </w:r>
      <w:r w:rsidRPr="00AB7D74">
        <w:rPr>
          <w:rFonts w:ascii="Arial" w:hAnsi="Arial" w:cs="Arial"/>
          <w:b/>
          <w:color w:val="000000" w:themeColor="text1"/>
          <w:sz w:val="20"/>
          <w:szCs w:val="20"/>
        </w:rPr>
        <w:t xml:space="preserve">Jednolitego Europejskiego Dokumentu Zamówienia (JEDZ) </w:t>
      </w:r>
      <w:r w:rsidRPr="00AB7D74">
        <w:rPr>
          <w:rFonts w:ascii="Arial" w:hAnsi="Arial" w:cs="Arial"/>
          <w:color w:val="000000" w:themeColor="text1"/>
          <w:sz w:val="20"/>
          <w:szCs w:val="20"/>
        </w:rPr>
        <w:t xml:space="preserve">wg wzoru przygotowanego przez Zamawiającego stanowiącego </w:t>
      </w:r>
      <w:r w:rsidRPr="00AB7D74">
        <w:rPr>
          <w:rFonts w:ascii="Arial" w:hAnsi="Arial" w:cs="Arial"/>
          <w:b/>
          <w:color w:val="000000" w:themeColor="text1"/>
          <w:sz w:val="20"/>
          <w:szCs w:val="20"/>
        </w:rPr>
        <w:t>Załącznik nr 4</w:t>
      </w:r>
      <w:r w:rsidRPr="00AB7D74">
        <w:rPr>
          <w:rFonts w:ascii="Arial" w:hAnsi="Arial" w:cs="Arial"/>
          <w:color w:val="000000" w:themeColor="text1"/>
          <w:sz w:val="20"/>
          <w:szCs w:val="20"/>
        </w:rPr>
        <w:t xml:space="preserve"> do SWZ lub wg wzoru stanowiącego Załącznik nr 2 do Rozporządzenia Wykonawczego Komisji (EU) 2016/7 z dnia 5 stycznia 2016 r. ustanawiającego standardowy formularz jednolitego europejskiego dokumentu zamówienia , z zastrzeżeniem poniższych uwag: </w:t>
      </w:r>
    </w:p>
    <w:p w:rsidR="00AB7D74" w:rsidRPr="00AB7D74" w:rsidRDefault="00AB7D74" w:rsidP="00AB7D74">
      <w:pPr>
        <w:widowControl w:val="0"/>
        <w:numPr>
          <w:ilvl w:val="0"/>
          <w:numId w:val="54"/>
        </w:numPr>
        <w:autoSpaceDE w:val="0"/>
        <w:autoSpaceDN w:val="0"/>
        <w:adjustRightInd w:val="0"/>
        <w:spacing w:before="60" w:after="60" w:line="360" w:lineRule="auto"/>
        <w:jc w:val="both"/>
        <w:rPr>
          <w:rFonts w:ascii="Arial" w:hAnsi="Arial" w:cs="Arial"/>
          <w:color w:val="000000" w:themeColor="text1"/>
          <w:sz w:val="20"/>
          <w:szCs w:val="20"/>
        </w:rPr>
      </w:pPr>
      <w:r w:rsidRPr="00AB7D74">
        <w:rPr>
          <w:rFonts w:ascii="Arial" w:hAnsi="Arial" w:cs="Arial"/>
          <w:color w:val="000000" w:themeColor="text1"/>
          <w:sz w:val="20"/>
          <w:szCs w:val="20"/>
        </w:rPr>
        <w:t>w Części IV Zamawiający żąda jedynie ogólnego oświadczenia dotyczącego wszystkich kryteriów kwalifikacji (sekcja α), bez wypełniania poszczególnych Sekcji A, B, C i D;</w:t>
      </w:r>
    </w:p>
    <w:p w:rsidR="00AB7D74" w:rsidRPr="00AB7D74" w:rsidRDefault="00AB7D74" w:rsidP="00AB7D74">
      <w:pPr>
        <w:widowControl w:val="0"/>
        <w:numPr>
          <w:ilvl w:val="0"/>
          <w:numId w:val="54"/>
        </w:numPr>
        <w:autoSpaceDE w:val="0"/>
        <w:autoSpaceDN w:val="0"/>
        <w:adjustRightInd w:val="0"/>
        <w:spacing w:line="360" w:lineRule="auto"/>
        <w:jc w:val="both"/>
        <w:rPr>
          <w:rFonts w:ascii="Arial" w:hAnsi="Arial" w:cs="Arial"/>
          <w:color w:val="000000" w:themeColor="text1"/>
          <w:sz w:val="20"/>
          <w:szCs w:val="20"/>
        </w:rPr>
      </w:pPr>
      <w:r w:rsidRPr="00AB7D74">
        <w:rPr>
          <w:rFonts w:ascii="Arial" w:hAnsi="Arial" w:cs="Arial"/>
          <w:color w:val="000000" w:themeColor="text1"/>
          <w:sz w:val="20"/>
          <w:szCs w:val="20"/>
        </w:rPr>
        <w:t>w Część V (Ograniczenie liczby kwalifikujących się kandydatów) należy pozostawić niewypełnioną.</w:t>
      </w:r>
    </w:p>
    <w:p w:rsidR="00AB7D74" w:rsidRPr="00AB7D74" w:rsidRDefault="00AB7D74" w:rsidP="00AB7D74">
      <w:pPr>
        <w:widowControl w:val="0"/>
        <w:numPr>
          <w:ilvl w:val="0"/>
          <w:numId w:val="32"/>
        </w:numPr>
        <w:tabs>
          <w:tab w:val="left" w:pos="426"/>
        </w:tabs>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Informacje zawarte w oświadczeniu (JEDZ), o którym mowa w pkt. 1 stanowią wstępne potwierdzenie, że Wykonawca nie podlega wykluczeniu oraz spełnia warunki udziału </w:t>
      </w:r>
      <w:r w:rsidRPr="00AB7D74">
        <w:rPr>
          <w:rFonts w:ascii="Arial" w:hAnsi="Arial" w:cs="Arial"/>
          <w:color w:val="000000" w:themeColor="text1"/>
          <w:sz w:val="20"/>
          <w:szCs w:val="20"/>
        </w:rPr>
        <w:br/>
        <w:t>w postępowaniu.</w:t>
      </w:r>
    </w:p>
    <w:p w:rsidR="00AB7D74" w:rsidRPr="00AB7D74" w:rsidRDefault="00AB7D74" w:rsidP="00AB7D74">
      <w:pPr>
        <w:widowControl w:val="0"/>
        <w:numPr>
          <w:ilvl w:val="0"/>
          <w:numId w:val="32"/>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Zamawiający przed wyborem najkorzystniejszej oferty wzywa Wykonawcę, którego oferta została najwyżej oceniona, do złożenia w wyznaczonym terminie, nie krótszym niż </w:t>
      </w:r>
      <w:r w:rsidRPr="00AB7D74">
        <w:rPr>
          <w:rFonts w:ascii="Arial" w:hAnsi="Arial" w:cs="Arial"/>
          <w:b/>
          <w:color w:val="000000" w:themeColor="text1"/>
          <w:sz w:val="20"/>
          <w:szCs w:val="20"/>
        </w:rPr>
        <w:t>10 dni</w:t>
      </w:r>
      <w:r w:rsidRPr="00AB7D74">
        <w:rPr>
          <w:rFonts w:ascii="Arial" w:hAnsi="Arial" w:cs="Arial"/>
          <w:color w:val="000000" w:themeColor="text1"/>
          <w:sz w:val="20"/>
          <w:szCs w:val="20"/>
        </w:rPr>
        <w:t>, aktualnych na dzień złożenia podmiotowych środków dowodowych.</w:t>
      </w:r>
    </w:p>
    <w:p w:rsidR="00AB7D74" w:rsidRPr="00AB7D74" w:rsidRDefault="00AB7D74" w:rsidP="00AB7D74">
      <w:pPr>
        <w:widowControl w:val="0"/>
        <w:numPr>
          <w:ilvl w:val="0"/>
          <w:numId w:val="32"/>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Podmiotowe środki dowodowe wymagane od Wykonawcy obejmują:</w:t>
      </w:r>
    </w:p>
    <w:p w:rsidR="00AB7D74" w:rsidRPr="00AB7D74" w:rsidRDefault="00AB7D74" w:rsidP="00AB7D74">
      <w:pPr>
        <w:widowControl w:val="0"/>
        <w:numPr>
          <w:ilvl w:val="0"/>
          <w:numId w:val="33"/>
        </w:numPr>
        <w:autoSpaceDE w:val="0"/>
        <w:autoSpaceDN w:val="0"/>
        <w:adjustRightInd w:val="0"/>
        <w:spacing w:line="360" w:lineRule="auto"/>
        <w:ind w:left="851" w:hanging="425"/>
        <w:rPr>
          <w:rFonts w:ascii="Arial" w:hAnsi="Arial" w:cs="Arial"/>
          <w:b/>
          <w:i/>
          <w:noProof/>
          <w:color w:val="000000" w:themeColor="text1"/>
          <w:sz w:val="20"/>
          <w:szCs w:val="20"/>
        </w:rPr>
      </w:pPr>
      <w:r w:rsidRPr="00AB7D74">
        <w:rPr>
          <w:rFonts w:ascii="Arial" w:hAnsi="Arial" w:cs="Arial"/>
          <w:b/>
          <w:bCs/>
          <w:noProof/>
          <w:color w:val="000000" w:themeColor="text1"/>
          <w:sz w:val="20"/>
          <w:szCs w:val="20"/>
        </w:rPr>
        <w:t>Informacja z Krajowego Rejestru Karnego</w:t>
      </w:r>
      <w:r w:rsidRPr="00AB7D74">
        <w:rPr>
          <w:rFonts w:ascii="Arial" w:hAnsi="Arial" w:cs="Arial"/>
          <w:bCs/>
          <w:noProof/>
          <w:color w:val="000000" w:themeColor="text1"/>
          <w:sz w:val="20"/>
          <w:szCs w:val="20"/>
        </w:rPr>
        <w:t xml:space="preserve"> w zakresie:</w:t>
      </w:r>
    </w:p>
    <w:p w:rsidR="00AB7D74" w:rsidRPr="00AB7D74" w:rsidRDefault="00AB7D74" w:rsidP="00AB7D74">
      <w:pPr>
        <w:widowControl w:val="0"/>
        <w:numPr>
          <w:ilvl w:val="0"/>
          <w:numId w:val="55"/>
        </w:numPr>
        <w:autoSpaceDE w:val="0"/>
        <w:autoSpaceDN w:val="0"/>
        <w:adjustRightInd w:val="0"/>
        <w:spacing w:line="360" w:lineRule="auto"/>
        <w:ind w:left="1276"/>
        <w:rPr>
          <w:rFonts w:ascii="Arial" w:hAnsi="Arial" w:cs="Arial"/>
          <w:b/>
          <w:i/>
          <w:noProof/>
          <w:color w:val="000000" w:themeColor="text1"/>
          <w:sz w:val="20"/>
          <w:szCs w:val="20"/>
        </w:rPr>
      </w:pPr>
      <w:r w:rsidRPr="00AB7D74">
        <w:rPr>
          <w:rFonts w:ascii="Arial" w:hAnsi="Arial" w:cs="Arial"/>
          <w:bCs/>
          <w:noProof/>
          <w:color w:val="000000" w:themeColor="text1"/>
          <w:sz w:val="20"/>
          <w:szCs w:val="20"/>
        </w:rPr>
        <w:t>art. 108 ust. 1 pkt 1 i 2 ustawy Pzp,</w:t>
      </w:r>
    </w:p>
    <w:p w:rsidR="00AB7D74" w:rsidRPr="00AB7D74" w:rsidRDefault="00AB7D74" w:rsidP="00AB7D74">
      <w:pPr>
        <w:widowControl w:val="0"/>
        <w:numPr>
          <w:ilvl w:val="0"/>
          <w:numId w:val="55"/>
        </w:numPr>
        <w:autoSpaceDE w:val="0"/>
        <w:autoSpaceDN w:val="0"/>
        <w:adjustRightInd w:val="0"/>
        <w:spacing w:line="360" w:lineRule="auto"/>
        <w:ind w:left="1276"/>
        <w:rPr>
          <w:rFonts w:ascii="Arial" w:hAnsi="Arial" w:cs="Arial"/>
          <w:b/>
          <w:i/>
          <w:noProof/>
          <w:color w:val="000000" w:themeColor="text1"/>
          <w:sz w:val="20"/>
          <w:szCs w:val="20"/>
        </w:rPr>
      </w:pPr>
      <w:r w:rsidRPr="00AB7D74">
        <w:rPr>
          <w:rFonts w:ascii="Arial" w:hAnsi="Arial" w:cs="Arial"/>
          <w:bCs/>
          <w:noProof/>
          <w:color w:val="000000" w:themeColor="text1"/>
          <w:sz w:val="20"/>
          <w:szCs w:val="20"/>
        </w:rPr>
        <w:t xml:space="preserve">art. 108 ust. 1 pkt 4 ustawy Pzp, dotyczącej orzeczenia zakazu ubiegania się </w:t>
      </w:r>
      <w:r w:rsidRPr="00AB7D74">
        <w:rPr>
          <w:rFonts w:ascii="Arial" w:hAnsi="Arial" w:cs="Arial"/>
          <w:bCs/>
          <w:noProof/>
          <w:color w:val="000000" w:themeColor="text1"/>
          <w:sz w:val="20"/>
          <w:szCs w:val="20"/>
        </w:rPr>
        <w:br/>
        <w:t>o zamówienie publiczne tytułem środka karnego,</w:t>
      </w:r>
    </w:p>
    <w:p w:rsidR="00AB7D74" w:rsidRPr="00AB7D74" w:rsidRDefault="00AB7D74" w:rsidP="00AB7D74">
      <w:pPr>
        <w:spacing w:line="360" w:lineRule="auto"/>
        <w:ind w:left="851"/>
        <w:rPr>
          <w:rFonts w:ascii="Arial" w:hAnsi="Arial" w:cs="Arial"/>
          <w:b/>
          <w:i/>
          <w:noProof/>
          <w:color w:val="000000" w:themeColor="text1"/>
          <w:sz w:val="20"/>
          <w:szCs w:val="20"/>
        </w:rPr>
      </w:pPr>
      <w:r w:rsidRPr="00AB7D74">
        <w:rPr>
          <w:rFonts w:ascii="Arial" w:hAnsi="Arial" w:cs="Arial"/>
          <w:b/>
          <w:bCs/>
          <w:i/>
          <w:noProof/>
          <w:color w:val="000000" w:themeColor="text1"/>
          <w:sz w:val="20"/>
          <w:szCs w:val="20"/>
        </w:rPr>
        <w:t>sporządzona nie wcześniej niż 6 miesięcy przed jej złożeniem</w:t>
      </w:r>
      <w:r w:rsidRPr="00AB7D74">
        <w:rPr>
          <w:rFonts w:ascii="Arial" w:hAnsi="Arial" w:cs="Arial"/>
          <w:bCs/>
          <w:noProof/>
          <w:color w:val="000000" w:themeColor="text1"/>
          <w:sz w:val="20"/>
          <w:szCs w:val="20"/>
        </w:rPr>
        <w:t>.</w:t>
      </w:r>
    </w:p>
    <w:p w:rsidR="00AB7D74" w:rsidRPr="00AB7D74" w:rsidRDefault="00AB7D74" w:rsidP="00AB7D74">
      <w:pPr>
        <w:widowControl w:val="0"/>
        <w:numPr>
          <w:ilvl w:val="0"/>
          <w:numId w:val="33"/>
        </w:numPr>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b/>
          <w:i/>
          <w:color w:val="000000" w:themeColor="text1"/>
          <w:sz w:val="20"/>
          <w:szCs w:val="20"/>
        </w:rPr>
        <w:t>Oświadczenie Wykonawcy</w:t>
      </w:r>
      <w:r w:rsidRPr="00AB7D74">
        <w:rPr>
          <w:rFonts w:ascii="Arial" w:hAnsi="Arial" w:cs="Arial"/>
          <w:color w:val="000000" w:themeColor="text1"/>
          <w:sz w:val="20"/>
          <w:szCs w:val="20"/>
        </w:rPr>
        <w:t xml:space="preserve">, w zakresie art. 108 ust. 1 pkt 5 ustawy </w:t>
      </w:r>
      <w:proofErr w:type="spellStart"/>
      <w:r w:rsidRPr="00AB7D74">
        <w:rPr>
          <w:rFonts w:ascii="Arial" w:hAnsi="Arial" w:cs="Arial"/>
          <w:color w:val="000000" w:themeColor="text1"/>
          <w:sz w:val="20"/>
          <w:szCs w:val="20"/>
        </w:rPr>
        <w:t>p.z.p</w:t>
      </w:r>
      <w:proofErr w:type="spellEnd"/>
      <w:r w:rsidRPr="00AB7D74">
        <w:rPr>
          <w:rFonts w:ascii="Arial" w:hAnsi="Arial" w:cs="Arial"/>
          <w:color w:val="000000" w:themeColor="text1"/>
          <w:sz w:val="20"/>
          <w:szCs w:val="20"/>
        </w:rPr>
        <w:t xml:space="preserve">., o braku przynależności do tej samej grupy kapitałowej, w rozumieniu ustawy z dnia 12.07.2023 r. o ochronie konkurencji i konsumentów (Dz. U. z 2023 r. poz. 1689),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B7D74">
        <w:rPr>
          <w:rFonts w:ascii="Arial" w:hAnsi="Arial" w:cs="Arial"/>
          <w:b/>
          <w:bCs/>
          <w:color w:val="000000" w:themeColor="text1"/>
          <w:sz w:val="20"/>
          <w:szCs w:val="20"/>
        </w:rPr>
        <w:t>Załącznik nr 8 do SWZ</w:t>
      </w:r>
      <w:r w:rsidRPr="00AB7D74">
        <w:rPr>
          <w:rFonts w:ascii="Arial" w:hAnsi="Arial" w:cs="Arial"/>
          <w:color w:val="000000" w:themeColor="text1"/>
          <w:sz w:val="20"/>
          <w:szCs w:val="20"/>
        </w:rPr>
        <w:t>,</w:t>
      </w:r>
    </w:p>
    <w:p w:rsidR="00AB7D74" w:rsidRPr="00AB7D74" w:rsidRDefault="00AB7D74" w:rsidP="00AB7D74">
      <w:pPr>
        <w:widowControl w:val="0"/>
        <w:numPr>
          <w:ilvl w:val="0"/>
          <w:numId w:val="33"/>
        </w:numPr>
        <w:autoSpaceDE w:val="0"/>
        <w:autoSpaceDN w:val="0"/>
        <w:adjustRightInd w:val="0"/>
        <w:spacing w:line="360" w:lineRule="auto"/>
        <w:ind w:left="851" w:hanging="425"/>
        <w:jc w:val="both"/>
        <w:rPr>
          <w:rFonts w:ascii="Arial" w:hAnsi="Arial" w:cs="Arial"/>
          <w:noProof/>
          <w:color w:val="000000" w:themeColor="text1"/>
          <w:sz w:val="20"/>
          <w:szCs w:val="20"/>
        </w:rPr>
      </w:pPr>
      <w:r w:rsidRPr="00AB7D74">
        <w:rPr>
          <w:rFonts w:ascii="Arial" w:hAnsi="Arial" w:cs="Arial"/>
          <w:b/>
          <w:noProof/>
          <w:color w:val="000000" w:themeColor="text1"/>
          <w:sz w:val="20"/>
          <w:szCs w:val="20"/>
        </w:rPr>
        <w:t>O</w:t>
      </w:r>
      <w:r w:rsidRPr="00AB7D74">
        <w:rPr>
          <w:rFonts w:ascii="Arial" w:hAnsi="Arial" w:cs="Arial"/>
          <w:b/>
          <w:bCs/>
          <w:noProof/>
          <w:color w:val="000000" w:themeColor="text1"/>
          <w:sz w:val="20"/>
          <w:szCs w:val="20"/>
        </w:rPr>
        <w:t xml:space="preserve">świadczenia Wykonawcy o aktualności informacji zawartych w oświadczeniu, </w:t>
      </w:r>
      <w:r w:rsidRPr="00AB7D74">
        <w:rPr>
          <w:rFonts w:ascii="Arial" w:hAnsi="Arial" w:cs="Arial"/>
          <w:b/>
          <w:bCs/>
          <w:noProof/>
          <w:color w:val="000000" w:themeColor="text1"/>
          <w:sz w:val="20"/>
          <w:szCs w:val="20"/>
        </w:rPr>
        <w:br/>
        <w:t xml:space="preserve">o którym mowa art. 125 ust. 1 </w:t>
      </w:r>
      <w:r w:rsidRPr="00AB7D74">
        <w:rPr>
          <w:rFonts w:ascii="Arial" w:hAnsi="Arial" w:cs="Arial"/>
          <w:bCs/>
          <w:noProof/>
          <w:color w:val="000000" w:themeColor="text1"/>
          <w:sz w:val="20"/>
          <w:szCs w:val="20"/>
        </w:rPr>
        <w:t xml:space="preserve">ustawy Pzp, w zakresie podstaw wykluczenia </w:t>
      </w:r>
      <w:r w:rsidRPr="00AB7D74">
        <w:rPr>
          <w:rFonts w:ascii="Arial" w:hAnsi="Arial" w:cs="Arial"/>
          <w:bCs/>
          <w:noProof/>
          <w:color w:val="000000" w:themeColor="text1"/>
          <w:sz w:val="20"/>
          <w:szCs w:val="20"/>
        </w:rPr>
        <w:br/>
        <w:t>z postępowania wskazanych przez Zamawiającego, o których mowa w:</w:t>
      </w:r>
    </w:p>
    <w:p w:rsidR="00AB7D74" w:rsidRPr="00AB7D74" w:rsidRDefault="00AB7D74" w:rsidP="00AB7D74">
      <w:pPr>
        <w:widowControl w:val="0"/>
        <w:numPr>
          <w:ilvl w:val="0"/>
          <w:numId w:val="59"/>
        </w:numPr>
        <w:autoSpaceDE w:val="0"/>
        <w:autoSpaceDN w:val="0"/>
        <w:adjustRightInd w:val="0"/>
        <w:spacing w:line="360" w:lineRule="auto"/>
        <w:rPr>
          <w:rFonts w:ascii="Arial" w:hAnsi="Arial" w:cs="Arial"/>
          <w:noProof/>
          <w:color w:val="000000" w:themeColor="text1"/>
          <w:sz w:val="20"/>
          <w:szCs w:val="20"/>
        </w:rPr>
      </w:pPr>
      <w:r w:rsidRPr="00AB7D74">
        <w:rPr>
          <w:rFonts w:ascii="Arial" w:hAnsi="Arial" w:cs="Arial"/>
          <w:bCs/>
          <w:noProof/>
          <w:color w:val="000000" w:themeColor="text1"/>
          <w:sz w:val="20"/>
          <w:szCs w:val="20"/>
        </w:rPr>
        <w:t>art. 108 ust. 1 pkt 3 ustawy Pzp,</w:t>
      </w:r>
    </w:p>
    <w:p w:rsidR="00AB7D74" w:rsidRPr="00AB7D74" w:rsidRDefault="00AB7D74" w:rsidP="00AB7D74">
      <w:pPr>
        <w:widowControl w:val="0"/>
        <w:numPr>
          <w:ilvl w:val="0"/>
          <w:numId w:val="59"/>
        </w:numPr>
        <w:autoSpaceDE w:val="0"/>
        <w:autoSpaceDN w:val="0"/>
        <w:adjustRightInd w:val="0"/>
        <w:spacing w:line="360" w:lineRule="auto"/>
        <w:jc w:val="both"/>
        <w:rPr>
          <w:rFonts w:ascii="Arial" w:hAnsi="Arial" w:cs="Arial"/>
          <w:noProof/>
          <w:color w:val="000000" w:themeColor="text1"/>
          <w:sz w:val="20"/>
          <w:szCs w:val="20"/>
        </w:rPr>
      </w:pPr>
      <w:r w:rsidRPr="00AB7D74">
        <w:rPr>
          <w:rFonts w:ascii="Arial" w:hAnsi="Arial" w:cs="Arial"/>
          <w:bCs/>
          <w:noProof/>
          <w:color w:val="000000" w:themeColor="text1"/>
          <w:sz w:val="20"/>
          <w:szCs w:val="20"/>
        </w:rPr>
        <w:t xml:space="preserve">art. 108 ust. 1 pkt 4 ustawy Pzp, dotyczących orzeczenia zakazu ubiegania się </w:t>
      </w:r>
      <w:r w:rsidRPr="00AB7D74">
        <w:rPr>
          <w:rFonts w:ascii="Arial" w:hAnsi="Arial" w:cs="Arial"/>
          <w:bCs/>
          <w:noProof/>
          <w:color w:val="000000" w:themeColor="text1"/>
          <w:sz w:val="20"/>
          <w:szCs w:val="20"/>
        </w:rPr>
        <w:br/>
        <w:t>o zamówienie publiczne tytułem środka zapobiegawczego,</w:t>
      </w:r>
    </w:p>
    <w:p w:rsidR="00AB7D74" w:rsidRPr="00AB7D74" w:rsidRDefault="00AB7D74" w:rsidP="00AB7D74">
      <w:pPr>
        <w:widowControl w:val="0"/>
        <w:numPr>
          <w:ilvl w:val="0"/>
          <w:numId w:val="59"/>
        </w:numPr>
        <w:autoSpaceDE w:val="0"/>
        <w:autoSpaceDN w:val="0"/>
        <w:adjustRightInd w:val="0"/>
        <w:spacing w:line="360" w:lineRule="auto"/>
        <w:jc w:val="both"/>
        <w:rPr>
          <w:rFonts w:ascii="Arial" w:hAnsi="Arial" w:cs="Arial"/>
          <w:noProof/>
          <w:color w:val="000000" w:themeColor="text1"/>
          <w:sz w:val="20"/>
          <w:szCs w:val="20"/>
        </w:rPr>
      </w:pPr>
      <w:r w:rsidRPr="00AB7D74">
        <w:rPr>
          <w:rFonts w:ascii="Arial" w:hAnsi="Arial" w:cs="Arial"/>
          <w:bCs/>
          <w:noProof/>
          <w:color w:val="000000" w:themeColor="text1"/>
          <w:sz w:val="20"/>
          <w:szCs w:val="20"/>
        </w:rPr>
        <w:t>art. 108 ust. 1 pkt 5 ustawy Pzp, dotyczących zawarcia z innymi Wykonawcami porozumienia mającego na celu zakłócenie konkurencji,</w:t>
      </w:r>
    </w:p>
    <w:p w:rsidR="00AB7D74" w:rsidRPr="00AB7D74" w:rsidRDefault="00AB7D74" w:rsidP="00AB7D74">
      <w:pPr>
        <w:widowControl w:val="0"/>
        <w:numPr>
          <w:ilvl w:val="0"/>
          <w:numId w:val="59"/>
        </w:numPr>
        <w:autoSpaceDE w:val="0"/>
        <w:autoSpaceDN w:val="0"/>
        <w:adjustRightInd w:val="0"/>
        <w:spacing w:line="360" w:lineRule="auto"/>
        <w:rPr>
          <w:rFonts w:ascii="Arial" w:hAnsi="Arial" w:cs="Arial"/>
          <w:noProof/>
          <w:color w:val="000000" w:themeColor="text1"/>
          <w:sz w:val="20"/>
          <w:szCs w:val="20"/>
        </w:rPr>
      </w:pPr>
      <w:r w:rsidRPr="00AB7D74">
        <w:rPr>
          <w:rFonts w:ascii="Arial" w:hAnsi="Arial" w:cs="Arial"/>
          <w:bCs/>
          <w:noProof/>
          <w:color w:val="000000" w:themeColor="text1"/>
          <w:sz w:val="20"/>
          <w:szCs w:val="20"/>
        </w:rPr>
        <w:t>art. 108 ust. 1 pkt 6 ustawy Pzp.</w:t>
      </w:r>
    </w:p>
    <w:p w:rsidR="00AB7D74" w:rsidRPr="00AB7D74" w:rsidRDefault="00AB7D74" w:rsidP="00AB7D74">
      <w:pPr>
        <w:spacing w:line="360" w:lineRule="auto"/>
        <w:ind w:left="916"/>
        <w:rPr>
          <w:rFonts w:ascii="Arial" w:hAnsi="Arial" w:cs="Arial"/>
          <w:b/>
          <w:noProof/>
          <w:color w:val="000000" w:themeColor="text1"/>
          <w:sz w:val="20"/>
          <w:szCs w:val="20"/>
        </w:rPr>
      </w:pPr>
      <w:r w:rsidRPr="00AB7D74">
        <w:rPr>
          <w:rFonts w:ascii="Arial" w:hAnsi="Arial" w:cs="Arial"/>
          <w:noProof/>
          <w:color w:val="000000" w:themeColor="text1"/>
          <w:sz w:val="20"/>
          <w:szCs w:val="20"/>
        </w:rPr>
        <w:t xml:space="preserve">- </w:t>
      </w:r>
      <w:r w:rsidRPr="00AB7D74">
        <w:rPr>
          <w:rFonts w:ascii="Arial" w:hAnsi="Arial" w:cs="Arial"/>
          <w:b/>
          <w:noProof/>
          <w:color w:val="000000" w:themeColor="text1"/>
          <w:sz w:val="20"/>
          <w:szCs w:val="20"/>
        </w:rPr>
        <w:t>Załącznik nr 5 do SWZ.</w:t>
      </w:r>
    </w:p>
    <w:p w:rsidR="00AB7D74" w:rsidRPr="00AB7D74" w:rsidRDefault="00AB7D74" w:rsidP="00AB7D74">
      <w:pPr>
        <w:widowControl w:val="0"/>
        <w:numPr>
          <w:ilvl w:val="0"/>
          <w:numId w:val="33"/>
        </w:numPr>
        <w:autoSpaceDE w:val="0"/>
        <w:autoSpaceDN w:val="0"/>
        <w:adjustRightInd w:val="0"/>
        <w:spacing w:line="360" w:lineRule="auto"/>
        <w:ind w:left="851" w:hanging="425"/>
        <w:jc w:val="both"/>
        <w:rPr>
          <w:rFonts w:ascii="Arial" w:hAnsi="Arial" w:cs="Arial"/>
          <w:noProof/>
          <w:color w:val="000000" w:themeColor="text1"/>
          <w:sz w:val="20"/>
          <w:szCs w:val="20"/>
        </w:rPr>
      </w:pPr>
      <w:r w:rsidRPr="00AB7D74">
        <w:rPr>
          <w:rFonts w:ascii="Arial" w:hAnsi="Arial" w:cs="Arial"/>
          <w:b/>
          <w:noProof/>
          <w:color w:val="000000" w:themeColor="text1"/>
          <w:sz w:val="20"/>
          <w:szCs w:val="20"/>
        </w:rPr>
        <w:t>Oświadczenia Wykonawcy w zakresie podstaw wykluczenia z postępowania, o którym mowa w art. 5k</w:t>
      </w:r>
      <w:r w:rsidRPr="00AB7D74">
        <w:rPr>
          <w:rFonts w:ascii="Arial" w:hAnsi="Arial" w:cs="Arial"/>
          <w:noProof/>
          <w:color w:val="000000" w:themeColor="text1"/>
          <w:sz w:val="20"/>
          <w:szCs w:val="20"/>
        </w:rPr>
        <w:t xml:space="preserve"> Rozporządzenia Rady (UE) 2022/576 z dnia 8 kwietnia 2022 r. w sprawie zmiany rozporządzenia (UE) nr 833/2014 dotyczącego środków ograniczających w związku z działaniami Rosji destabilizującymi sytuację na Ukrainie (Dz.U. L 111/1 z 8.4.2022).</w:t>
      </w:r>
    </w:p>
    <w:p w:rsidR="00AB7D74" w:rsidRPr="00AB7D74" w:rsidRDefault="00AB7D74" w:rsidP="00AB7D74">
      <w:pPr>
        <w:spacing w:line="360" w:lineRule="auto"/>
        <w:ind w:left="916"/>
        <w:rPr>
          <w:rFonts w:ascii="Arial" w:hAnsi="Arial" w:cs="Arial"/>
          <w:b/>
          <w:noProof/>
          <w:color w:val="000000" w:themeColor="text1"/>
          <w:sz w:val="20"/>
          <w:szCs w:val="20"/>
          <w:highlight w:val="yellow"/>
        </w:rPr>
      </w:pPr>
      <w:r w:rsidRPr="00AB7D74">
        <w:rPr>
          <w:rFonts w:ascii="Arial" w:hAnsi="Arial" w:cs="Arial"/>
          <w:noProof/>
          <w:color w:val="000000" w:themeColor="text1"/>
          <w:sz w:val="20"/>
          <w:szCs w:val="20"/>
        </w:rPr>
        <w:t xml:space="preserve">- </w:t>
      </w:r>
      <w:r w:rsidRPr="00AB7D74">
        <w:rPr>
          <w:rFonts w:ascii="Arial" w:hAnsi="Arial" w:cs="Arial"/>
          <w:b/>
          <w:noProof/>
          <w:color w:val="000000" w:themeColor="text1"/>
          <w:sz w:val="20"/>
          <w:szCs w:val="20"/>
        </w:rPr>
        <w:t>Załącznik nr 6 do SWZ</w:t>
      </w:r>
    </w:p>
    <w:p w:rsidR="00AB7D74" w:rsidRPr="00AB7D74" w:rsidRDefault="00AB7D74" w:rsidP="00AB7D74">
      <w:pPr>
        <w:spacing w:line="360" w:lineRule="auto"/>
        <w:ind w:left="916"/>
        <w:rPr>
          <w:rFonts w:ascii="Arial" w:hAnsi="Arial" w:cs="Arial"/>
          <w:noProof/>
          <w:color w:val="000000" w:themeColor="text1"/>
          <w:sz w:val="20"/>
          <w:szCs w:val="20"/>
        </w:rPr>
      </w:pPr>
      <w:r w:rsidRPr="00AB7D74">
        <w:rPr>
          <w:rFonts w:ascii="Arial" w:hAnsi="Arial" w:cs="Arial"/>
          <w:b/>
          <w:noProof/>
          <w:color w:val="000000" w:themeColor="text1"/>
          <w:sz w:val="20"/>
          <w:szCs w:val="20"/>
        </w:rPr>
        <w:t>- Załącznik nr 7 do SWZ (jeżeli dotyczy).</w:t>
      </w:r>
    </w:p>
    <w:p w:rsidR="00AB7D74" w:rsidRPr="00AB7D74" w:rsidRDefault="00AB7D74" w:rsidP="00AB7D74">
      <w:pPr>
        <w:widowControl w:val="0"/>
        <w:numPr>
          <w:ilvl w:val="0"/>
          <w:numId w:val="33"/>
        </w:numPr>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b/>
          <w:i/>
          <w:color w:val="000000" w:themeColor="text1"/>
          <w:sz w:val="20"/>
          <w:szCs w:val="20"/>
        </w:rPr>
        <w:t>Odpis lub informacja z Krajowego Rejestru Sądowego lub z Centralnej Ewidencji i Informacji o Działalności Gospodarczej</w:t>
      </w:r>
      <w:r w:rsidRPr="00AB7D74">
        <w:rPr>
          <w:rFonts w:ascii="Arial" w:hAnsi="Arial" w:cs="Arial"/>
          <w:color w:val="000000" w:themeColor="text1"/>
          <w:sz w:val="20"/>
          <w:szCs w:val="20"/>
        </w:rPr>
        <w:t xml:space="preserve">, w zakresie art. 109 ust. 1 pkt 4 ustawy </w:t>
      </w:r>
      <w:proofErr w:type="spellStart"/>
      <w:r w:rsidRPr="00AB7D74">
        <w:rPr>
          <w:rFonts w:ascii="Arial" w:hAnsi="Arial" w:cs="Arial"/>
          <w:color w:val="000000" w:themeColor="text1"/>
          <w:sz w:val="20"/>
          <w:szCs w:val="20"/>
        </w:rPr>
        <w:t>p.z.p</w:t>
      </w:r>
      <w:proofErr w:type="spellEnd"/>
      <w:r w:rsidRPr="00AB7D74">
        <w:rPr>
          <w:rFonts w:ascii="Arial" w:hAnsi="Arial" w:cs="Arial"/>
          <w:color w:val="000000" w:themeColor="text1"/>
          <w:sz w:val="20"/>
          <w:szCs w:val="20"/>
        </w:rPr>
        <w:t>., sporządzonych nie wcześniej niż 3 miesiące przed jej złożeniem, jeżeli odrębne przepisy wymagają wpisu do rejestru lub ewidencji,</w:t>
      </w:r>
    </w:p>
    <w:p w:rsidR="00AB7D74" w:rsidRPr="00AB7D74" w:rsidRDefault="00AB7D74" w:rsidP="00AB7D74">
      <w:pPr>
        <w:widowControl w:val="0"/>
        <w:numPr>
          <w:ilvl w:val="0"/>
          <w:numId w:val="33"/>
        </w:numPr>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b/>
          <w:i/>
          <w:color w:val="000000" w:themeColor="text1"/>
          <w:sz w:val="20"/>
          <w:szCs w:val="20"/>
        </w:rPr>
        <w:t>Wykaz dostaw</w:t>
      </w:r>
      <w:r w:rsidRPr="00AB7D74">
        <w:rPr>
          <w:rFonts w:ascii="Arial" w:hAnsi="Arial" w:cs="Arial"/>
          <w:color w:val="000000" w:themeColor="text1"/>
          <w:sz w:val="20"/>
          <w:szCs w:val="20"/>
        </w:rPr>
        <w:t xml:space="preserve"> porównywalnych z dostawami stanowiącymi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w:t>
      </w:r>
      <w:r w:rsidRPr="00AB7D74">
        <w:rPr>
          <w:rFonts w:ascii="Arial" w:hAnsi="Arial" w:cs="Arial"/>
          <w:color w:val="000000" w:themeColor="text1"/>
          <w:sz w:val="20"/>
          <w:szCs w:val="20"/>
        </w:rPr>
        <w:br/>
        <w:t xml:space="preserve">3 miesięcy – zgodnie z warunkiem postawionym w rozdziale VIII. pkt 2.4) -  </w:t>
      </w:r>
      <w:r w:rsidRPr="00AB7D74">
        <w:rPr>
          <w:rFonts w:ascii="Arial" w:hAnsi="Arial" w:cs="Arial"/>
          <w:b/>
          <w:bCs/>
          <w:color w:val="000000" w:themeColor="text1"/>
          <w:sz w:val="20"/>
          <w:szCs w:val="20"/>
        </w:rPr>
        <w:t>Załącznik nr 9 do SWZ</w:t>
      </w:r>
      <w:r w:rsidRPr="00AB7D74">
        <w:rPr>
          <w:rFonts w:ascii="Arial" w:hAnsi="Arial" w:cs="Arial"/>
          <w:color w:val="000000" w:themeColor="text1"/>
          <w:sz w:val="20"/>
          <w:szCs w:val="20"/>
        </w:rPr>
        <w:t>,</w:t>
      </w:r>
    </w:p>
    <w:p w:rsidR="00AB7D74" w:rsidRPr="00AB7D74" w:rsidRDefault="00AB7D74" w:rsidP="00AB7D74">
      <w:pPr>
        <w:widowControl w:val="0"/>
        <w:numPr>
          <w:ilvl w:val="0"/>
          <w:numId w:val="32"/>
        </w:numPr>
        <w:autoSpaceDE w:val="0"/>
        <w:autoSpaceDN w:val="0"/>
        <w:adjustRightInd w:val="0"/>
        <w:spacing w:line="360" w:lineRule="auto"/>
        <w:ind w:left="425" w:hanging="425"/>
        <w:jc w:val="both"/>
        <w:rPr>
          <w:rFonts w:ascii="Arial" w:hAnsi="Arial" w:cs="Arial"/>
          <w:color w:val="000000" w:themeColor="text1"/>
          <w:sz w:val="20"/>
          <w:szCs w:val="20"/>
        </w:rPr>
      </w:pPr>
      <w:r w:rsidRPr="00AB7D74">
        <w:rPr>
          <w:rFonts w:ascii="Arial" w:hAnsi="Arial" w:cs="Arial"/>
          <w:color w:val="000000" w:themeColor="text1"/>
          <w:sz w:val="20"/>
          <w:szCs w:val="20"/>
        </w:rPr>
        <w:t>Jeżeli Wykonawca ma siedzibę lub miejsce zamieszkania poza granicami Rzeczypospolitej Polskiej:</w:t>
      </w:r>
    </w:p>
    <w:p w:rsidR="00AB7D74" w:rsidRPr="00AB7D74" w:rsidRDefault="00AB7D74" w:rsidP="00AB7D74">
      <w:pPr>
        <w:widowControl w:val="0"/>
        <w:numPr>
          <w:ilvl w:val="0"/>
          <w:numId w:val="57"/>
        </w:numPr>
        <w:autoSpaceDE w:val="0"/>
        <w:autoSpaceDN w:val="0"/>
        <w:adjustRightInd w:val="0"/>
        <w:spacing w:line="360" w:lineRule="auto"/>
        <w:ind w:left="851"/>
        <w:jc w:val="both"/>
        <w:rPr>
          <w:rFonts w:ascii="Arial" w:hAnsi="Arial" w:cs="Arial"/>
          <w:strike/>
          <w:color w:val="000000" w:themeColor="text1"/>
          <w:sz w:val="20"/>
          <w:szCs w:val="20"/>
        </w:rPr>
      </w:pPr>
      <w:r w:rsidRPr="00AB7D74">
        <w:rPr>
          <w:rFonts w:ascii="Arial" w:hAnsi="Arial" w:cs="Arial"/>
          <w:color w:val="000000" w:themeColor="text1"/>
          <w:sz w:val="20"/>
          <w:szCs w:val="20"/>
        </w:rPr>
        <w:t xml:space="preserve">zamiast dokumentów, o których mowa w ust. 4 pkt  1, składa informację z odpowiedniego rejestru, takiego jak rejestr sądowy, albo, w przypadku braku takiego rejestru, inny równoważny dokument wydany przez właściwy organ sądowy lub administracyjny kraju, </w:t>
      </w:r>
      <w:r w:rsidRPr="00AB7D74">
        <w:rPr>
          <w:rFonts w:ascii="Arial" w:hAnsi="Arial" w:cs="Arial"/>
          <w:color w:val="000000" w:themeColor="text1"/>
          <w:sz w:val="20"/>
          <w:szCs w:val="20"/>
        </w:rPr>
        <w:br/>
        <w:t xml:space="preserve">w którym Wykonawca ma siedzibę lub miejsce zamieszkania, w zakresie, o którym mowa </w:t>
      </w:r>
      <w:r w:rsidRPr="00AB7D74">
        <w:rPr>
          <w:rFonts w:ascii="Arial" w:hAnsi="Arial" w:cs="Arial"/>
          <w:color w:val="000000" w:themeColor="text1"/>
          <w:sz w:val="20"/>
          <w:szCs w:val="20"/>
        </w:rPr>
        <w:br/>
        <w:t xml:space="preserve">w ust. 4 pkt 1 - </w:t>
      </w:r>
      <w:r w:rsidRPr="00AB7D74">
        <w:rPr>
          <w:rFonts w:ascii="Arial" w:hAnsi="Arial" w:cs="Arial"/>
          <w:b/>
          <w:color w:val="000000" w:themeColor="text1"/>
          <w:sz w:val="20"/>
          <w:szCs w:val="20"/>
        </w:rPr>
        <w:t xml:space="preserve">wystawione nie wcześniej niż 6 miesięcy przed jego złożeniem </w:t>
      </w:r>
    </w:p>
    <w:p w:rsidR="00AB7D74" w:rsidRPr="00AB7D74" w:rsidRDefault="00AB7D74" w:rsidP="00AB7D74">
      <w:pPr>
        <w:widowControl w:val="0"/>
        <w:numPr>
          <w:ilvl w:val="0"/>
          <w:numId w:val="57"/>
        </w:numPr>
        <w:autoSpaceDE w:val="0"/>
        <w:autoSpaceDN w:val="0"/>
        <w:adjustRightInd w:val="0"/>
        <w:spacing w:line="360" w:lineRule="auto"/>
        <w:ind w:left="851"/>
        <w:jc w:val="both"/>
        <w:rPr>
          <w:rFonts w:ascii="Arial" w:hAnsi="Arial" w:cs="Arial"/>
          <w:color w:val="000000" w:themeColor="text1"/>
          <w:sz w:val="20"/>
          <w:szCs w:val="20"/>
        </w:rPr>
      </w:pPr>
      <w:r w:rsidRPr="00AB7D74">
        <w:rPr>
          <w:rFonts w:ascii="Arial" w:hAnsi="Arial" w:cs="Arial"/>
          <w:color w:val="000000" w:themeColor="text1"/>
          <w:sz w:val="20"/>
          <w:szCs w:val="20"/>
        </w:rPr>
        <w:t xml:space="preserve">zamiast dokumentu, o których mowa w ust. 4 pkt 4,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t>
      </w:r>
      <w:r w:rsidRPr="00AB7D74">
        <w:rPr>
          <w:rFonts w:ascii="Arial" w:hAnsi="Arial" w:cs="Arial"/>
          <w:b/>
          <w:color w:val="000000" w:themeColor="text1"/>
          <w:sz w:val="20"/>
          <w:szCs w:val="20"/>
        </w:rPr>
        <w:t>wystawione nie wcześniej niż 3 miesiące przed jego złożeniem.</w:t>
      </w:r>
    </w:p>
    <w:p w:rsidR="00AB7D74" w:rsidRPr="00AB7D74" w:rsidRDefault="00AB7D74" w:rsidP="00AB7D74">
      <w:pPr>
        <w:widowControl w:val="0"/>
        <w:numPr>
          <w:ilvl w:val="0"/>
          <w:numId w:val="32"/>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Jeżeli w kraju, w którym Wykonawca ma siedzibę lub miejsce zamieszkania, nie wydaje się dokumentów, o których mowa w ust. 4 pkt 1 i 4,</w:t>
      </w:r>
      <w:r w:rsidRPr="00AB7D74">
        <w:rPr>
          <w:color w:val="000000" w:themeColor="text1"/>
          <w:szCs w:val="20"/>
        </w:rPr>
        <w:t xml:space="preserve"> </w:t>
      </w:r>
      <w:r w:rsidRPr="00AB7D74">
        <w:rPr>
          <w:rFonts w:ascii="Arial" w:hAnsi="Arial" w:cs="Arial"/>
          <w:color w:val="000000" w:themeColor="text1"/>
          <w:sz w:val="20"/>
          <w:szCs w:val="20"/>
        </w:rPr>
        <w:t xml:space="preserve">lub gdy dokumenty te nie odnoszą się do wszystkich przypadków wskazanych w SWZ,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t>
      </w:r>
      <w:r w:rsidRPr="00AB7D74">
        <w:rPr>
          <w:rFonts w:ascii="Arial" w:hAnsi="Arial" w:cs="Arial"/>
          <w:color w:val="000000" w:themeColor="text1"/>
          <w:sz w:val="20"/>
          <w:szCs w:val="20"/>
        </w:rPr>
        <w:br/>
        <w:t>w ust. 5.</w:t>
      </w:r>
    </w:p>
    <w:p w:rsidR="00AB7D74" w:rsidRPr="00AB7D74" w:rsidRDefault="00AB7D74" w:rsidP="00AB7D74">
      <w:pPr>
        <w:widowControl w:val="0"/>
        <w:numPr>
          <w:ilvl w:val="0"/>
          <w:numId w:val="32"/>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Zamawiający nie wzywa do złożenia podmiotowych środków dowodowych, jeżeli: </w:t>
      </w:r>
    </w:p>
    <w:p w:rsidR="00AB7D74" w:rsidRPr="00AB7D74" w:rsidRDefault="00AB7D74" w:rsidP="00AB7D74">
      <w:pPr>
        <w:widowControl w:val="0"/>
        <w:numPr>
          <w:ilvl w:val="0"/>
          <w:numId w:val="34"/>
        </w:numPr>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color w:val="000000" w:themeColor="text1"/>
          <w:sz w:val="20"/>
          <w:szCs w:val="20"/>
        </w:rPr>
        <w:t>może je uzyskać za pomocą bezpłatnych i ogólnodostępnych baz danych, w szczególności rejestrów publicznych w rozumieniu ustawy z dnia 17.02.2005 r. o informatyzacji działalności podmiotów realizujących zadania publiczne (Dz. U. z 2023 r., poz. 57 ze zm.), o ile Wykonawca wskazał w jednolitym dokumencie dane umożliwiające dostęp do tych środków;</w:t>
      </w:r>
    </w:p>
    <w:p w:rsidR="00AB7D74" w:rsidRPr="00AB7D74" w:rsidRDefault="00AB7D74" w:rsidP="00AB7D74">
      <w:pPr>
        <w:widowControl w:val="0"/>
        <w:numPr>
          <w:ilvl w:val="0"/>
          <w:numId w:val="34"/>
        </w:numPr>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color w:val="000000" w:themeColor="text1"/>
          <w:sz w:val="20"/>
          <w:szCs w:val="20"/>
        </w:rPr>
        <w:t xml:space="preserve">podmiotowym środkiem dowodowym jest oświadczenie, którego treść odpowiada zakresowi oświadczenia, o którym mowa w art. 125 ust. 1 </w:t>
      </w:r>
      <w:proofErr w:type="spellStart"/>
      <w:r w:rsidRPr="00AB7D74">
        <w:rPr>
          <w:rFonts w:ascii="Arial" w:hAnsi="Arial" w:cs="Arial"/>
          <w:color w:val="000000" w:themeColor="text1"/>
          <w:sz w:val="20"/>
          <w:szCs w:val="20"/>
        </w:rPr>
        <w:t>p.z.p</w:t>
      </w:r>
      <w:proofErr w:type="spellEnd"/>
      <w:r w:rsidRPr="00AB7D74">
        <w:rPr>
          <w:rFonts w:ascii="Arial" w:hAnsi="Arial" w:cs="Arial"/>
          <w:color w:val="000000" w:themeColor="text1"/>
          <w:sz w:val="20"/>
          <w:szCs w:val="20"/>
        </w:rPr>
        <w:t>.</w:t>
      </w:r>
    </w:p>
    <w:p w:rsidR="00AB7D74" w:rsidRPr="00AB7D74" w:rsidRDefault="00AB7D74" w:rsidP="00AB7D74">
      <w:pPr>
        <w:widowControl w:val="0"/>
        <w:numPr>
          <w:ilvl w:val="0"/>
          <w:numId w:val="32"/>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Wykonawca nie jest zobowiązany do złożenia podmiotowych środków dowodowych, które Zamawiający posiada, jeżeli Wykonawca wskaże te środki oraz potwierdzi ich prawidłowość i aktualność.</w:t>
      </w:r>
    </w:p>
    <w:p w:rsidR="00AB7D74" w:rsidRPr="00AB7D74" w:rsidRDefault="00AB7D74" w:rsidP="00AB7D74">
      <w:pPr>
        <w:widowControl w:val="0"/>
        <w:numPr>
          <w:ilvl w:val="0"/>
          <w:numId w:val="32"/>
        </w:numPr>
        <w:autoSpaceDE w:val="0"/>
        <w:autoSpaceDN w:val="0"/>
        <w:adjustRightInd w:val="0"/>
        <w:spacing w:line="360" w:lineRule="auto"/>
        <w:ind w:left="426" w:hanging="426"/>
        <w:jc w:val="both"/>
        <w:rPr>
          <w:rFonts w:ascii="Arial" w:hAnsi="Arial" w:cs="Arial"/>
          <w:b/>
          <w:color w:val="000000" w:themeColor="text1"/>
          <w:sz w:val="20"/>
          <w:szCs w:val="20"/>
        </w:rPr>
      </w:pPr>
      <w:r w:rsidRPr="00AB7D74">
        <w:rPr>
          <w:rFonts w:ascii="Arial" w:hAnsi="Arial" w:cs="Arial"/>
          <w:color w:val="000000" w:themeColor="text1"/>
          <w:sz w:val="20"/>
          <w:szCs w:val="20"/>
        </w:rPr>
        <w:t xml:space="preserve">W zakresie nieuregulowanym ustawą </w:t>
      </w:r>
      <w:proofErr w:type="spellStart"/>
      <w:r w:rsidRPr="00AB7D74">
        <w:rPr>
          <w:rFonts w:ascii="Arial" w:hAnsi="Arial" w:cs="Arial"/>
          <w:color w:val="000000" w:themeColor="text1"/>
          <w:sz w:val="20"/>
          <w:szCs w:val="20"/>
        </w:rPr>
        <w:t>p.z.p</w:t>
      </w:r>
      <w:proofErr w:type="spellEnd"/>
      <w:r w:rsidRPr="00AB7D74">
        <w:rPr>
          <w:rFonts w:ascii="Arial" w:hAnsi="Arial" w:cs="Arial"/>
          <w:color w:val="000000" w:themeColor="text1"/>
          <w:sz w:val="20"/>
          <w:szCs w:val="20"/>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AB7D74">
        <w:rPr>
          <w:rFonts w:ascii="Arial" w:hAnsi="Arial" w:cs="Arial"/>
          <w:b/>
          <w:color w:val="000000" w:themeColor="text1"/>
          <w:sz w:val="20"/>
          <w:szCs w:val="20"/>
        </w:rPr>
        <w:t xml:space="preserve"> </w:t>
      </w:r>
    </w:p>
    <w:p w:rsidR="00AB7D74" w:rsidRPr="00AB7D74" w:rsidRDefault="00AB7D74" w:rsidP="00AB7D74">
      <w:pPr>
        <w:pBdr>
          <w:bottom w:val="double" w:sz="4" w:space="1" w:color="auto"/>
        </w:pBdr>
        <w:shd w:val="clear" w:color="auto" w:fill="DAEEF3" w:themeFill="accent5" w:themeFillTint="33"/>
        <w:spacing w:before="360" w:after="40" w:line="360" w:lineRule="auto"/>
        <w:ind w:left="568" w:hanging="568"/>
        <w:jc w:val="both"/>
        <w:rPr>
          <w:rFonts w:ascii="Arial" w:hAnsi="Arial" w:cs="Arial"/>
          <w:color w:val="000000" w:themeColor="text1"/>
          <w:sz w:val="20"/>
          <w:szCs w:val="20"/>
        </w:rPr>
      </w:pPr>
      <w:r w:rsidRPr="00AB7D74">
        <w:rPr>
          <w:rFonts w:ascii="Arial" w:hAnsi="Arial" w:cs="Arial"/>
          <w:b/>
          <w:color w:val="000000" w:themeColor="text1"/>
          <w:sz w:val="20"/>
          <w:szCs w:val="20"/>
        </w:rPr>
        <w:t>XI.</w:t>
      </w:r>
      <w:r w:rsidRPr="00AB7D74">
        <w:rPr>
          <w:rFonts w:ascii="Arial" w:hAnsi="Arial" w:cs="Arial"/>
          <w:b/>
          <w:color w:val="000000" w:themeColor="text1"/>
          <w:sz w:val="20"/>
          <w:szCs w:val="20"/>
        </w:rPr>
        <w:tab/>
        <w:t>PRZEDMIOTOWE ŚRODKI DOWODOWE</w:t>
      </w:r>
    </w:p>
    <w:p w:rsidR="00AB7D74" w:rsidRPr="00AB7D74" w:rsidRDefault="00AB7D74" w:rsidP="00AB7D74">
      <w:pPr>
        <w:widowControl w:val="0"/>
        <w:numPr>
          <w:ilvl w:val="0"/>
          <w:numId w:val="19"/>
        </w:numPr>
        <w:autoSpaceDE w:val="0"/>
        <w:autoSpaceDN w:val="0"/>
        <w:adjustRightInd w:val="0"/>
        <w:spacing w:before="240"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W celu potwierdzenia, że oferowane dostawy odpowiadają wymaganiom określonym przez Zamawiającego, Zamawiający wymaga </w:t>
      </w:r>
      <w:r w:rsidRPr="00AB7D74">
        <w:rPr>
          <w:rFonts w:ascii="Arial" w:hAnsi="Arial" w:cs="Arial"/>
          <w:color w:val="000000" w:themeColor="text1"/>
          <w:sz w:val="20"/>
          <w:szCs w:val="20"/>
          <w:u w:val="single"/>
        </w:rPr>
        <w:t>złożenia wraz z ofertą</w:t>
      </w:r>
      <w:r w:rsidRPr="00AB7D74">
        <w:rPr>
          <w:rFonts w:ascii="Arial" w:hAnsi="Arial" w:cs="Arial"/>
          <w:color w:val="000000" w:themeColor="text1"/>
          <w:sz w:val="20"/>
          <w:szCs w:val="20"/>
        </w:rPr>
        <w:t xml:space="preserve"> nw. przedmiotowych środków dowodowych: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5"/>
        <w:gridCol w:w="8482"/>
      </w:tblGrid>
      <w:tr w:rsidR="00AB7D74" w:rsidRPr="00AB7D74" w:rsidTr="00810D54">
        <w:trPr>
          <w:cantSplit/>
          <w:trHeight w:val="299"/>
        </w:trPr>
        <w:tc>
          <w:tcPr>
            <w:tcW w:w="605" w:type="dxa"/>
          </w:tcPr>
          <w:p w:rsidR="00AB7D74" w:rsidRPr="00AB7D74" w:rsidRDefault="00AB7D74" w:rsidP="00AB7D74">
            <w:pPr>
              <w:spacing w:before="20" w:after="40"/>
              <w:jc w:val="center"/>
              <w:rPr>
                <w:rFonts w:ascii="Arial" w:hAnsi="Arial" w:cs="Arial"/>
                <w:color w:val="000000" w:themeColor="text1"/>
                <w:sz w:val="20"/>
                <w:szCs w:val="20"/>
              </w:rPr>
            </w:pPr>
            <w:r w:rsidRPr="00AB7D74">
              <w:rPr>
                <w:rFonts w:ascii="Arial" w:hAnsi="Arial" w:cs="Arial"/>
                <w:color w:val="000000" w:themeColor="text1"/>
                <w:sz w:val="20"/>
                <w:szCs w:val="20"/>
              </w:rPr>
              <w:t xml:space="preserve">1.1. </w:t>
            </w:r>
          </w:p>
        </w:tc>
        <w:tc>
          <w:tcPr>
            <w:tcW w:w="8482" w:type="dxa"/>
          </w:tcPr>
          <w:p w:rsidR="00AB7D74" w:rsidRPr="00AB7D74" w:rsidRDefault="00AB7D74" w:rsidP="00AB7D74">
            <w:pPr>
              <w:autoSpaceDE w:val="0"/>
              <w:autoSpaceDN w:val="0"/>
              <w:adjustRightInd w:val="0"/>
              <w:jc w:val="both"/>
              <w:rPr>
                <w:rFonts w:ascii="Arial" w:hAnsi="Arial" w:cs="Arial"/>
                <w:color w:val="000000" w:themeColor="text1"/>
                <w:sz w:val="20"/>
                <w:szCs w:val="20"/>
              </w:rPr>
            </w:pPr>
            <w:r w:rsidRPr="00AB7D74">
              <w:rPr>
                <w:rFonts w:ascii="Arial" w:hAnsi="Arial" w:cs="Arial"/>
                <w:color w:val="000000" w:themeColor="text1"/>
                <w:sz w:val="20"/>
                <w:szCs w:val="20"/>
              </w:rPr>
              <w:t>Oświadczenie Wykonawcy o posiadaniu dokumentów dopuszczających wyrób medyczny do obrotu na terytorium RP zgodnie z ustawą z dnia 7 kwietnia 2022 r. o wyrobach medycznych (poszczególne oferowane wyroby powinny być wyraźnie wskazane w załączonych dokumentach, np. poprzez podanie ich nazw handlowych, numerów katalogowych) oraz zobowiązaniu do dostarczenia tych dokumentów na każde wezwanie Zamawiającego w terminie 10 dni.</w:t>
            </w:r>
          </w:p>
          <w:p w:rsidR="00AB7D74" w:rsidRPr="00AB7D74" w:rsidRDefault="00AB7D74" w:rsidP="00AB7D74">
            <w:pPr>
              <w:jc w:val="both"/>
              <w:rPr>
                <w:rFonts w:ascii="Arial" w:hAnsi="Arial" w:cs="Arial"/>
                <w:color w:val="000000" w:themeColor="text1"/>
                <w:sz w:val="20"/>
                <w:szCs w:val="20"/>
                <w:highlight w:val="yellow"/>
              </w:rPr>
            </w:pPr>
            <w:r w:rsidRPr="00AB7D74">
              <w:rPr>
                <w:rFonts w:ascii="Arial" w:hAnsi="Arial" w:cs="Arial"/>
                <w:b/>
                <w:bCs/>
                <w:color w:val="000000" w:themeColor="text1"/>
                <w:sz w:val="20"/>
                <w:szCs w:val="20"/>
              </w:rPr>
              <w:t>W celu złożenia oświadczenia można wykorzystać wzór zawarty w załączniku nr 11 do SWZ.</w:t>
            </w:r>
          </w:p>
        </w:tc>
      </w:tr>
      <w:tr w:rsidR="00AB7D74" w:rsidRPr="00AB7D74" w:rsidTr="00810D54">
        <w:trPr>
          <w:cantSplit/>
          <w:trHeight w:val="1324"/>
        </w:trPr>
        <w:tc>
          <w:tcPr>
            <w:tcW w:w="605" w:type="dxa"/>
          </w:tcPr>
          <w:p w:rsidR="00AB7D74" w:rsidRPr="00AB7D74" w:rsidRDefault="00AB7D74" w:rsidP="00AB7D74">
            <w:pPr>
              <w:spacing w:before="20" w:after="40"/>
              <w:jc w:val="center"/>
              <w:rPr>
                <w:rFonts w:ascii="Arial" w:hAnsi="Arial" w:cs="Arial"/>
                <w:color w:val="000000" w:themeColor="text1"/>
                <w:sz w:val="20"/>
                <w:szCs w:val="20"/>
              </w:rPr>
            </w:pPr>
            <w:r w:rsidRPr="00AB7D74">
              <w:rPr>
                <w:rFonts w:ascii="Arial" w:hAnsi="Arial" w:cs="Arial"/>
                <w:color w:val="000000" w:themeColor="text1"/>
                <w:sz w:val="20"/>
                <w:szCs w:val="20"/>
              </w:rPr>
              <w:t>1.2.</w:t>
            </w:r>
          </w:p>
        </w:tc>
        <w:tc>
          <w:tcPr>
            <w:tcW w:w="8482" w:type="dxa"/>
            <w:vAlign w:val="center"/>
          </w:tcPr>
          <w:p w:rsidR="00AB7D74" w:rsidRPr="00AB7D74" w:rsidRDefault="00AB7D74" w:rsidP="00AB7D74">
            <w:pPr>
              <w:autoSpaceDE w:val="0"/>
              <w:autoSpaceDN w:val="0"/>
              <w:adjustRightInd w:val="0"/>
              <w:jc w:val="both"/>
              <w:rPr>
                <w:rFonts w:ascii="Arial" w:hAnsi="Arial" w:cs="Arial"/>
                <w:color w:val="000000" w:themeColor="text1"/>
                <w:sz w:val="20"/>
                <w:szCs w:val="20"/>
              </w:rPr>
            </w:pPr>
            <w:r w:rsidRPr="00AB7D74">
              <w:rPr>
                <w:rFonts w:ascii="Arial" w:hAnsi="Arial" w:cs="Arial"/>
                <w:color w:val="000000" w:themeColor="text1"/>
                <w:sz w:val="20"/>
                <w:szCs w:val="20"/>
              </w:rPr>
              <w:t>Oświadczenie Wykonawcy o posiadaniu dokumentów potwierdzających jakość wyrobów (atesty, certyfikaty, deklaracje zgodności itp.) oraz zobowiązaniu do dostarczenia tych dokumentów na każde wezwanie Zamawiającego w terminie 10 dni.</w:t>
            </w:r>
          </w:p>
          <w:p w:rsidR="00AB7D74" w:rsidRPr="00AB7D74" w:rsidRDefault="00AB7D74" w:rsidP="00AB7D74">
            <w:pPr>
              <w:jc w:val="both"/>
              <w:rPr>
                <w:rFonts w:ascii="Arial" w:hAnsi="Arial" w:cs="Arial"/>
                <w:color w:val="000000" w:themeColor="text1"/>
                <w:sz w:val="20"/>
                <w:szCs w:val="20"/>
                <w:highlight w:val="yellow"/>
              </w:rPr>
            </w:pPr>
            <w:r w:rsidRPr="00AB7D74">
              <w:rPr>
                <w:rFonts w:ascii="Arial" w:hAnsi="Arial" w:cs="Arial"/>
                <w:b/>
                <w:color w:val="000000" w:themeColor="text1"/>
                <w:sz w:val="20"/>
                <w:szCs w:val="20"/>
              </w:rPr>
              <w:t>W celu złożenia oświadczenia można wykorzystać wzór zawarty w załączniku nr 11 do SWZ.</w:t>
            </w:r>
          </w:p>
        </w:tc>
        <w:bookmarkStart w:id="1" w:name="_GoBack"/>
        <w:bookmarkEnd w:id="1"/>
      </w:tr>
      <w:tr w:rsidR="00AB7D74" w:rsidRPr="00AB7D74" w:rsidTr="00810D54">
        <w:trPr>
          <w:cantSplit/>
          <w:trHeight w:val="550"/>
        </w:trPr>
        <w:tc>
          <w:tcPr>
            <w:tcW w:w="605" w:type="dxa"/>
          </w:tcPr>
          <w:p w:rsidR="00AB7D74" w:rsidRPr="00AB7D74" w:rsidRDefault="00AB7D74" w:rsidP="00AB7D74">
            <w:pPr>
              <w:spacing w:before="20" w:after="40"/>
              <w:jc w:val="center"/>
              <w:rPr>
                <w:rFonts w:ascii="Arial" w:hAnsi="Arial" w:cs="Arial"/>
                <w:color w:val="000000" w:themeColor="text1"/>
                <w:sz w:val="20"/>
                <w:szCs w:val="20"/>
              </w:rPr>
            </w:pPr>
            <w:r w:rsidRPr="00AB7D74">
              <w:rPr>
                <w:rFonts w:ascii="Arial" w:hAnsi="Arial" w:cs="Arial"/>
                <w:color w:val="000000" w:themeColor="text1"/>
                <w:sz w:val="20"/>
                <w:szCs w:val="20"/>
              </w:rPr>
              <w:t>1.3</w:t>
            </w:r>
          </w:p>
        </w:tc>
        <w:tc>
          <w:tcPr>
            <w:tcW w:w="8482" w:type="dxa"/>
            <w:vAlign w:val="center"/>
          </w:tcPr>
          <w:p w:rsidR="00AB7D74" w:rsidRPr="00AB7D74" w:rsidRDefault="00AB7D74" w:rsidP="00AB7D74">
            <w:pPr>
              <w:jc w:val="both"/>
              <w:rPr>
                <w:rFonts w:ascii="Arial" w:hAnsi="Arial" w:cs="Arial"/>
                <w:color w:val="000000" w:themeColor="text1"/>
                <w:sz w:val="20"/>
                <w:szCs w:val="20"/>
                <w:highlight w:val="yellow"/>
              </w:rPr>
            </w:pPr>
            <w:r w:rsidRPr="00AB7D74">
              <w:rPr>
                <w:rFonts w:ascii="Arial" w:hAnsi="Arial" w:cs="Arial"/>
                <w:color w:val="000000" w:themeColor="text1"/>
                <w:sz w:val="20"/>
                <w:szCs w:val="20"/>
              </w:rPr>
              <w:t>Oryginalny katalog umożliwiający weryfikację zgodności oferowanych produktów z wymaganiami Zamawiającego określonymi w SWZ.</w:t>
            </w:r>
          </w:p>
        </w:tc>
      </w:tr>
      <w:tr w:rsidR="00AB7D74" w:rsidRPr="00AB7D74" w:rsidTr="00810D54">
        <w:trPr>
          <w:cantSplit/>
          <w:trHeight w:val="271"/>
        </w:trPr>
        <w:tc>
          <w:tcPr>
            <w:tcW w:w="605" w:type="dxa"/>
          </w:tcPr>
          <w:p w:rsidR="00AB7D74" w:rsidRPr="00AB7D74" w:rsidRDefault="00AB7D74" w:rsidP="00AB7D74">
            <w:pPr>
              <w:spacing w:before="20" w:after="40"/>
              <w:jc w:val="center"/>
              <w:rPr>
                <w:rFonts w:ascii="Arial" w:hAnsi="Arial" w:cs="Arial"/>
                <w:sz w:val="20"/>
                <w:szCs w:val="20"/>
              </w:rPr>
            </w:pPr>
            <w:r w:rsidRPr="00AB7D74">
              <w:rPr>
                <w:rFonts w:ascii="Arial" w:hAnsi="Arial" w:cs="Arial"/>
                <w:sz w:val="20"/>
                <w:szCs w:val="20"/>
              </w:rPr>
              <w:t>1.4.</w:t>
            </w:r>
          </w:p>
        </w:tc>
        <w:tc>
          <w:tcPr>
            <w:tcW w:w="8482" w:type="dxa"/>
            <w:vAlign w:val="center"/>
          </w:tcPr>
          <w:p w:rsidR="00AB7D74" w:rsidRPr="00AB7D74" w:rsidRDefault="00AB7D74" w:rsidP="00AB7D74">
            <w:pPr>
              <w:jc w:val="both"/>
              <w:rPr>
                <w:rFonts w:ascii="Arial" w:hAnsi="Arial" w:cs="Arial"/>
                <w:sz w:val="20"/>
                <w:szCs w:val="20"/>
              </w:rPr>
            </w:pPr>
            <w:r w:rsidRPr="00AB7D74">
              <w:rPr>
                <w:rFonts w:ascii="Arial" w:hAnsi="Arial" w:cs="Arial"/>
                <w:sz w:val="20"/>
                <w:szCs w:val="20"/>
              </w:rPr>
              <w:t>Oświadczenie Wykonawcy, że oferowany przedmiot zamówienia spełnia wymagania określone ustawą z dnia 7 kwietnia 2022 r. o wyrobach medycznych oraz zobowiązaniu do dostarczenia potwierdzających dokumentów na każde wezwanie Zamawiającego w terminie 10 dni.</w:t>
            </w:r>
          </w:p>
          <w:p w:rsidR="00AB7D74" w:rsidRPr="00AB7D74" w:rsidRDefault="00AB7D74" w:rsidP="00AB7D74">
            <w:pPr>
              <w:jc w:val="both"/>
              <w:rPr>
                <w:rFonts w:ascii="Arial" w:hAnsi="Arial" w:cs="Arial"/>
                <w:sz w:val="20"/>
                <w:szCs w:val="20"/>
              </w:rPr>
            </w:pPr>
            <w:r w:rsidRPr="00AB7D74">
              <w:rPr>
                <w:rFonts w:ascii="Arial" w:hAnsi="Arial" w:cs="Arial"/>
                <w:b/>
                <w:sz w:val="20"/>
                <w:szCs w:val="20"/>
              </w:rPr>
              <w:t>W celu złożenia oświadczenia można wykorzystać wzór zawarty w załączniku nr 11 do SWZ.</w:t>
            </w:r>
          </w:p>
        </w:tc>
      </w:tr>
      <w:tr w:rsidR="00AB7D74" w:rsidRPr="00AB7D74" w:rsidTr="00810D54">
        <w:trPr>
          <w:cantSplit/>
          <w:trHeight w:val="271"/>
        </w:trPr>
        <w:tc>
          <w:tcPr>
            <w:tcW w:w="605" w:type="dxa"/>
          </w:tcPr>
          <w:p w:rsidR="00AB7D74" w:rsidRPr="009E47B8" w:rsidRDefault="00AB7D74" w:rsidP="00AB7D74">
            <w:pPr>
              <w:spacing w:before="20" w:after="40"/>
              <w:jc w:val="center"/>
              <w:rPr>
                <w:rFonts w:ascii="Arial" w:hAnsi="Arial" w:cs="Arial"/>
                <w:sz w:val="20"/>
                <w:szCs w:val="20"/>
              </w:rPr>
            </w:pPr>
            <w:r w:rsidRPr="009E47B8">
              <w:rPr>
                <w:rFonts w:ascii="Arial" w:hAnsi="Arial" w:cs="Arial"/>
                <w:sz w:val="20"/>
                <w:szCs w:val="20"/>
              </w:rPr>
              <w:t>1.5</w:t>
            </w:r>
          </w:p>
        </w:tc>
        <w:tc>
          <w:tcPr>
            <w:tcW w:w="8482" w:type="dxa"/>
            <w:vAlign w:val="center"/>
          </w:tcPr>
          <w:p w:rsidR="00AB7D74" w:rsidRPr="009E47B8" w:rsidRDefault="00AB7D74" w:rsidP="00094B76">
            <w:pPr>
              <w:jc w:val="both"/>
              <w:rPr>
                <w:rFonts w:ascii="Arial" w:hAnsi="Arial" w:cs="Arial"/>
                <w:sz w:val="20"/>
                <w:szCs w:val="20"/>
              </w:rPr>
            </w:pPr>
            <w:r w:rsidRPr="009E47B8">
              <w:rPr>
                <w:rFonts w:ascii="Arial" w:hAnsi="Arial" w:cs="Arial"/>
                <w:sz w:val="20"/>
                <w:szCs w:val="20"/>
              </w:rPr>
              <w:t xml:space="preserve">Dokumenty określone w załączniku nr 3 do SWZ (Formularz parametrów technicznych – Gwarancja i serwis </w:t>
            </w:r>
            <w:r w:rsidR="00094B76" w:rsidRPr="009E47B8">
              <w:rPr>
                <w:rFonts w:ascii="Arial" w:hAnsi="Arial" w:cs="Arial"/>
                <w:sz w:val="20"/>
                <w:szCs w:val="20"/>
              </w:rPr>
              <w:t>– w zakresie Zadanie nr 2 – pkt 14, Zadanie nr 3 – pkt 10, Zadanie nr 4 – pkt 10, Zadanie nr 5 – pkt 9; w Zakresie Zadania nr 1 – „INNE” – pkt 123).</w:t>
            </w:r>
          </w:p>
        </w:tc>
      </w:tr>
    </w:tbl>
    <w:p w:rsidR="00AB7D74" w:rsidRPr="00AB7D74" w:rsidRDefault="00AB7D74" w:rsidP="00AB7D74">
      <w:pPr>
        <w:spacing w:before="240" w:line="360" w:lineRule="auto"/>
        <w:jc w:val="center"/>
        <w:rPr>
          <w:rFonts w:ascii="Arial" w:hAnsi="Arial" w:cs="Arial"/>
          <w:b/>
          <w:color w:val="000000" w:themeColor="text1"/>
          <w:sz w:val="20"/>
          <w:szCs w:val="20"/>
        </w:rPr>
      </w:pPr>
      <w:r w:rsidRPr="00AB7D74">
        <w:rPr>
          <w:rFonts w:ascii="Arial" w:hAnsi="Arial" w:cs="Arial"/>
          <w:b/>
          <w:color w:val="000000" w:themeColor="text1"/>
          <w:sz w:val="20"/>
          <w:szCs w:val="20"/>
        </w:rPr>
        <w:t>Uwaga!</w:t>
      </w:r>
    </w:p>
    <w:p w:rsidR="00AB7D74" w:rsidRPr="00AB7D74" w:rsidRDefault="00AB7D74" w:rsidP="00AB7D74">
      <w:pPr>
        <w:spacing w:line="360" w:lineRule="auto"/>
        <w:jc w:val="both"/>
        <w:rPr>
          <w:rFonts w:ascii="Arial" w:hAnsi="Arial" w:cs="Arial"/>
          <w:b/>
          <w:color w:val="000000" w:themeColor="text1"/>
          <w:sz w:val="20"/>
          <w:szCs w:val="20"/>
        </w:rPr>
      </w:pPr>
      <w:r w:rsidRPr="00AB7D74">
        <w:rPr>
          <w:rFonts w:ascii="Arial" w:hAnsi="Arial" w:cs="Arial"/>
          <w:b/>
          <w:color w:val="000000" w:themeColor="text1"/>
          <w:sz w:val="20"/>
          <w:szCs w:val="20"/>
        </w:rPr>
        <w:t>W przypadku kiedy zaproponowany asortyment nie wymaga w/w dokumentu należy załączyć oświadczenie.</w:t>
      </w:r>
    </w:p>
    <w:p w:rsidR="00AB7D74" w:rsidRPr="00AB7D74" w:rsidRDefault="00AB7D74" w:rsidP="00AB7D74">
      <w:pPr>
        <w:spacing w:before="120" w:line="360" w:lineRule="auto"/>
        <w:jc w:val="both"/>
        <w:rPr>
          <w:rFonts w:ascii="Arial" w:hAnsi="Arial" w:cs="Arial"/>
          <w:color w:val="000000" w:themeColor="text1"/>
          <w:sz w:val="20"/>
          <w:szCs w:val="20"/>
        </w:rPr>
      </w:pPr>
      <w:r w:rsidRPr="00AB7D74">
        <w:rPr>
          <w:rFonts w:ascii="Arial" w:hAnsi="Arial" w:cs="Arial"/>
          <w:color w:val="000000" w:themeColor="text1"/>
          <w:sz w:val="20"/>
          <w:szCs w:val="20"/>
        </w:rPr>
        <w:t>W przypadku, gdy Wykonawca nie złożył przedmiotowych środków dowodowych lub złożone przedmiotowe środki dowodowe są niekompletne, Zamawiający wezwie Wykonawcę do ich złożenia lub uzupełnienia w wyznaczonym terminie z wyłączeniem przypadku, gdy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AB7D74" w:rsidRPr="00AB7D74" w:rsidRDefault="00AB7D74" w:rsidP="00AB7D74">
      <w:pPr>
        <w:pBdr>
          <w:bottom w:val="double" w:sz="4" w:space="1" w:color="auto"/>
        </w:pBdr>
        <w:shd w:val="clear" w:color="auto" w:fill="DAEEF3" w:themeFill="accent5" w:themeFillTint="33"/>
        <w:spacing w:before="360" w:after="40" w:line="360" w:lineRule="auto"/>
        <w:ind w:left="568" w:hanging="568"/>
        <w:jc w:val="both"/>
        <w:rPr>
          <w:rFonts w:ascii="Arial" w:hAnsi="Arial" w:cs="Arial"/>
          <w:color w:val="000000" w:themeColor="text1"/>
          <w:sz w:val="20"/>
          <w:szCs w:val="20"/>
        </w:rPr>
      </w:pPr>
      <w:r w:rsidRPr="00AB7D74">
        <w:rPr>
          <w:rFonts w:ascii="Arial" w:hAnsi="Arial" w:cs="Arial"/>
          <w:b/>
          <w:color w:val="000000" w:themeColor="text1"/>
          <w:sz w:val="20"/>
          <w:szCs w:val="20"/>
        </w:rPr>
        <w:t>XII.</w:t>
      </w:r>
      <w:r w:rsidRPr="00AB7D74">
        <w:rPr>
          <w:rFonts w:ascii="Arial" w:hAnsi="Arial" w:cs="Arial"/>
          <w:b/>
          <w:color w:val="000000" w:themeColor="text1"/>
          <w:sz w:val="20"/>
          <w:szCs w:val="20"/>
        </w:rPr>
        <w:tab/>
        <w:t>POLEGANIE NA ZASOBACH INNYCH PODMIOTÓW</w:t>
      </w:r>
    </w:p>
    <w:p w:rsidR="00AB7D74" w:rsidRPr="00AB7D74" w:rsidRDefault="00AB7D74" w:rsidP="00AB7D74">
      <w:pPr>
        <w:widowControl w:val="0"/>
        <w:numPr>
          <w:ilvl w:val="0"/>
          <w:numId w:val="35"/>
        </w:numPr>
        <w:autoSpaceDE w:val="0"/>
        <w:autoSpaceDN w:val="0"/>
        <w:adjustRightInd w:val="0"/>
        <w:spacing w:before="240"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Wykonawca może w celu potwierdzenia spełniania warunków udziału w postępowaniu, </w:t>
      </w:r>
      <w:r w:rsidRPr="00AB7D74">
        <w:rPr>
          <w:rFonts w:ascii="Arial" w:hAnsi="Arial" w:cs="Arial"/>
          <w:color w:val="000000" w:themeColor="text1"/>
          <w:sz w:val="20"/>
          <w:szCs w:val="20"/>
        </w:rPr>
        <w:br/>
        <w:t>w stosownych sytuacjach oraz w odniesieniu do konkretnego zamówienia, lub jego części, polegać na zdolnościach technicznych lub zawodowych podmiotów udostępniających zasoby, niezależnie od charakteru prawnego łączących go z nimi stosunków prawnych.</w:t>
      </w:r>
    </w:p>
    <w:p w:rsidR="00AB7D74" w:rsidRPr="00AB7D74" w:rsidRDefault="00AB7D74" w:rsidP="00AB7D74">
      <w:pPr>
        <w:widowControl w:val="0"/>
        <w:numPr>
          <w:ilvl w:val="0"/>
          <w:numId w:val="35"/>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W odniesieniu do warunków dotyczących doświadczenia Wykonawcy mogą polegać na zdolnościach podmiotów udostępniających zasoby, jeśli podmioty te wykonają świadczenie do realizacji którego te zdolności są wymagane.</w:t>
      </w:r>
    </w:p>
    <w:p w:rsidR="00AB7D74" w:rsidRPr="00AB7D74" w:rsidRDefault="00AB7D74" w:rsidP="00AB7D74">
      <w:pPr>
        <w:widowControl w:val="0"/>
        <w:numPr>
          <w:ilvl w:val="0"/>
          <w:numId w:val="35"/>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Wykonawca, który polega na zdolnościach lub sytuacji podmiotów udostępniających zasoby, składa, wraz z ofertą, </w:t>
      </w:r>
      <w:r w:rsidRPr="00AB7D74">
        <w:rPr>
          <w:rFonts w:ascii="Arial" w:hAnsi="Arial" w:cs="Arial"/>
          <w:color w:val="000000" w:themeColor="text1"/>
          <w:sz w:val="20"/>
          <w:szCs w:val="20"/>
          <w:u w:val="single"/>
        </w:rPr>
        <w:t>zobowiązanie podmiotu</w:t>
      </w:r>
      <w:r w:rsidRPr="00AB7D74">
        <w:rPr>
          <w:rFonts w:ascii="Arial" w:hAnsi="Arial" w:cs="Arial"/>
          <w:color w:val="000000" w:themeColor="text1"/>
          <w:sz w:val="20"/>
          <w:szCs w:val="20"/>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AB7D74">
        <w:rPr>
          <w:rFonts w:ascii="Arial" w:hAnsi="Arial" w:cs="Arial"/>
          <w:b/>
          <w:bCs/>
          <w:color w:val="000000" w:themeColor="text1"/>
          <w:sz w:val="20"/>
          <w:szCs w:val="20"/>
        </w:rPr>
        <w:t>Załącznik nr 10 do SWZ.</w:t>
      </w:r>
    </w:p>
    <w:p w:rsidR="00AB7D74" w:rsidRPr="00AB7D74" w:rsidRDefault="00AB7D74" w:rsidP="00AB7D74">
      <w:pPr>
        <w:widowControl w:val="0"/>
        <w:numPr>
          <w:ilvl w:val="0"/>
          <w:numId w:val="35"/>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AB7D74" w:rsidRPr="00AB7D74" w:rsidRDefault="00AB7D74" w:rsidP="00AB7D74">
      <w:pPr>
        <w:widowControl w:val="0"/>
        <w:numPr>
          <w:ilvl w:val="0"/>
          <w:numId w:val="35"/>
        </w:numPr>
        <w:autoSpaceDE w:val="0"/>
        <w:autoSpaceDN w:val="0"/>
        <w:adjustRightInd w:val="0"/>
        <w:spacing w:line="360" w:lineRule="auto"/>
        <w:ind w:left="425" w:hanging="425"/>
        <w:jc w:val="both"/>
        <w:rPr>
          <w:rFonts w:ascii="Arial" w:hAnsi="Arial" w:cs="Arial"/>
          <w:color w:val="000000" w:themeColor="text1"/>
          <w:sz w:val="20"/>
          <w:szCs w:val="20"/>
        </w:rPr>
      </w:pPr>
      <w:r w:rsidRPr="00AB7D74">
        <w:rPr>
          <w:rFonts w:ascii="Arial" w:hAnsi="Arial" w:cs="Arial"/>
          <w:color w:val="000000" w:themeColor="text1"/>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AB7D74" w:rsidRPr="00AB7D74" w:rsidRDefault="00AB7D74" w:rsidP="00AB7D74">
      <w:pPr>
        <w:widowControl w:val="0"/>
        <w:numPr>
          <w:ilvl w:val="0"/>
          <w:numId w:val="35"/>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b/>
          <w:color w:val="000000" w:themeColor="text1"/>
          <w:sz w:val="20"/>
          <w:szCs w:val="20"/>
        </w:rPr>
        <w:t xml:space="preserve">UWAGA: </w:t>
      </w:r>
      <w:r w:rsidRPr="00AB7D74">
        <w:rPr>
          <w:rFonts w:ascii="Arial" w:hAnsi="Arial" w:cs="Arial"/>
          <w:color w:val="000000" w:themeColor="text1"/>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AB7D74" w:rsidRPr="00AB7D74" w:rsidRDefault="00AB7D74" w:rsidP="00AB7D74">
      <w:pPr>
        <w:widowControl w:val="0"/>
        <w:numPr>
          <w:ilvl w:val="0"/>
          <w:numId w:val="35"/>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AB7D74" w:rsidRPr="00AB7D74" w:rsidRDefault="00AB7D74" w:rsidP="00AB7D74">
      <w:pPr>
        <w:pBdr>
          <w:bottom w:val="double" w:sz="4" w:space="1" w:color="auto"/>
        </w:pBdr>
        <w:shd w:val="clear" w:color="auto" w:fill="DAEEF3" w:themeFill="accent5" w:themeFillTint="33"/>
        <w:spacing w:before="360" w:after="40" w:line="360" w:lineRule="auto"/>
        <w:ind w:left="568" w:right="23" w:hanging="568"/>
        <w:jc w:val="both"/>
        <w:rPr>
          <w:rFonts w:ascii="Arial" w:hAnsi="Arial" w:cs="Arial"/>
          <w:b/>
          <w:color w:val="000000" w:themeColor="text1"/>
          <w:sz w:val="20"/>
          <w:szCs w:val="20"/>
        </w:rPr>
      </w:pPr>
      <w:r w:rsidRPr="00AB7D74">
        <w:rPr>
          <w:rFonts w:ascii="Arial" w:hAnsi="Arial" w:cs="Arial"/>
          <w:b/>
          <w:color w:val="000000" w:themeColor="text1"/>
          <w:sz w:val="20"/>
          <w:szCs w:val="20"/>
        </w:rPr>
        <w:t>XIII.</w:t>
      </w:r>
      <w:r w:rsidRPr="00AB7D74">
        <w:rPr>
          <w:rFonts w:ascii="Arial" w:hAnsi="Arial" w:cs="Arial"/>
          <w:b/>
          <w:color w:val="000000" w:themeColor="text1"/>
          <w:sz w:val="20"/>
          <w:szCs w:val="20"/>
        </w:rPr>
        <w:tab/>
        <w:t>INFORMACJA DLA WYKONAWCÓW WSPÓLNIE UBIEGAJĄCYCH SIĘ O UDZIELENIE ZAMÓWIENIA (SPÓŁKI CYWILNE/ KONSORCJA)</w:t>
      </w:r>
    </w:p>
    <w:p w:rsidR="00AB7D74" w:rsidRPr="00AB7D74" w:rsidRDefault="00AB7D74" w:rsidP="00AB7D74">
      <w:pPr>
        <w:widowControl w:val="0"/>
        <w:numPr>
          <w:ilvl w:val="0"/>
          <w:numId w:val="36"/>
        </w:numPr>
        <w:autoSpaceDE w:val="0"/>
        <w:autoSpaceDN w:val="0"/>
        <w:adjustRightInd w:val="0"/>
        <w:spacing w:before="240"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r w:rsidRPr="00AB7D74">
        <w:rPr>
          <w:rFonts w:ascii="Arial" w:hAnsi="Arial" w:cs="Arial"/>
          <w:color w:val="000000" w:themeColor="text1"/>
          <w:sz w:val="20"/>
          <w:szCs w:val="20"/>
          <w:u w:val="single"/>
        </w:rPr>
        <w:t>Pełnomocnictwo</w:t>
      </w:r>
      <w:r w:rsidRPr="00AB7D74">
        <w:rPr>
          <w:rFonts w:ascii="Arial" w:hAnsi="Arial" w:cs="Arial"/>
          <w:b/>
          <w:color w:val="000000" w:themeColor="text1"/>
          <w:sz w:val="20"/>
          <w:szCs w:val="20"/>
          <w:u w:val="single"/>
        </w:rPr>
        <w:t xml:space="preserve"> </w:t>
      </w:r>
      <w:r w:rsidRPr="00AB7D74">
        <w:rPr>
          <w:rFonts w:ascii="Arial" w:hAnsi="Arial" w:cs="Arial"/>
          <w:color w:val="000000" w:themeColor="text1"/>
          <w:sz w:val="20"/>
          <w:szCs w:val="20"/>
          <w:u w:val="single"/>
        </w:rPr>
        <w:t>winno być załączone do oferty</w:t>
      </w:r>
      <w:r w:rsidRPr="00AB7D74">
        <w:rPr>
          <w:rFonts w:ascii="Arial" w:hAnsi="Arial" w:cs="Arial"/>
          <w:color w:val="000000" w:themeColor="text1"/>
          <w:sz w:val="20"/>
          <w:szCs w:val="20"/>
        </w:rPr>
        <w:t xml:space="preserve">. </w:t>
      </w:r>
    </w:p>
    <w:p w:rsidR="00AB7D74" w:rsidRPr="00AB7D74" w:rsidRDefault="00AB7D74" w:rsidP="00AB7D74">
      <w:pPr>
        <w:widowControl w:val="0"/>
        <w:numPr>
          <w:ilvl w:val="0"/>
          <w:numId w:val="36"/>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W przypadku Wykonawców wspólnie ubiegających się o udzielenie zamówienia, oświadczenia, o których mowa w Rozdziale X ust. 1 SWZ, składa każdy z Wykonawców wspólnie ubiegających się o zamówienie. Oświadczenia te wstępnie potwierdzają</w:t>
      </w:r>
      <w:r w:rsidRPr="00AB7D74">
        <w:rPr>
          <w:rFonts w:ascii="Arial" w:hAnsi="Arial" w:cs="Arial"/>
          <w:color w:val="000000" w:themeColor="text1"/>
          <w:sz w:val="20"/>
        </w:rPr>
        <w:t xml:space="preserve"> </w:t>
      </w:r>
      <w:r w:rsidRPr="00AB7D74">
        <w:rPr>
          <w:rFonts w:ascii="Arial" w:hAnsi="Arial" w:cs="Arial"/>
          <w:color w:val="000000" w:themeColor="text1"/>
          <w:sz w:val="20"/>
          <w:szCs w:val="20"/>
        </w:rPr>
        <w:t>brak podstaw wykluczenia oraz spełnianie warunków udziału w postępowaniu w zakresie, w jakim każdy z Wykonawców wykazuje spełnianie warunków udziału w postępowaniu.</w:t>
      </w:r>
    </w:p>
    <w:p w:rsidR="00AB7D74" w:rsidRPr="00AB7D74" w:rsidRDefault="00AB7D74" w:rsidP="00AB7D74">
      <w:pPr>
        <w:widowControl w:val="0"/>
        <w:numPr>
          <w:ilvl w:val="0"/>
          <w:numId w:val="36"/>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Wykonawcy wspólnie ubiegający się o udzielenie zamówienia dołączają do oferty oświadczenie, z którego wynika, które dostawy wykonają poszczególni Wykonawcy.</w:t>
      </w:r>
    </w:p>
    <w:p w:rsidR="00AB7D74" w:rsidRPr="00AB7D74" w:rsidRDefault="00AB7D74" w:rsidP="00AB7D74">
      <w:pPr>
        <w:widowControl w:val="0"/>
        <w:numPr>
          <w:ilvl w:val="0"/>
          <w:numId w:val="36"/>
        </w:numPr>
        <w:autoSpaceDE w:val="0"/>
        <w:autoSpaceDN w:val="0"/>
        <w:adjustRightInd w:val="0"/>
        <w:spacing w:line="360" w:lineRule="auto"/>
        <w:ind w:left="425" w:hanging="425"/>
        <w:jc w:val="both"/>
        <w:rPr>
          <w:rFonts w:ascii="Arial" w:hAnsi="Arial" w:cs="Arial"/>
          <w:color w:val="000000" w:themeColor="text1"/>
          <w:sz w:val="20"/>
          <w:szCs w:val="20"/>
        </w:rPr>
      </w:pPr>
      <w:bookmarkStart w:id="2" w:name="bookmark11"/>
      <w:r w:rsidRPr="00AB7D74">
        <w:rPr>
          <w:rFonts w:ascii="Arial" w:hAnsi="Arial" w:cs="Arial"/>
          <w:color w:val="000000" w:themeColor="text1"/>
          <w:sz w:val="20"/>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rsidR="00AB7D74" w:rsidRPr="00AB7D74" w:rsidRDefault="00AB7D74" w:rsidP="00AB7D74">
      <w:pPr>
        <w:pBdr>
          <w:bottom w:val="double" w:sz="4" w:space="1" w:color="auto"/>
        </w:pBdr>
        <w:shd w:val="clear" w:color="auto" w:fill="DAEEF3" w:themeFill="accent5" w:themeFillTint="33"/>
        <w:spacing w:before="360" w:after="40" w:line="360" w:lineRule="auto"/>
        <w:ind w:left="568" w:right="91" w:hanging="568"/>
        <w:jc w:val="both"/>
        <w:rPr>
          <w:rFonts w:ascii="Arial" w:hAnsi="Arial" w:cs="Arial"/>
          <w:b/>
          <w:bCs/>
          <w:color w:val="000000" w:themeColor="text1"/>
          <w:sz w:val="20"/>
          <w:szCs w:val="20"/>
        </w:rPr>
      </w:pPr>
      <w:r w:rsidRPr="00AB7D74">
        <w:rPr>
          <w:rFonts w:ascii="Arial" w:hAnsi="Arial" w:cs="Arial"/>
          <w:b/>
          <w:bCs/>
          <w:color w:val="000000" w:themeColor="text1"/>
          <w:sz w:val="20"/>
          <w:szCs w:val="20"/>
        </w:rPr>
        <w:t>XIV.</w:t>
      </w:r>
      <w:r w:rsidRPr="00AB7D74">
        <w:rPr>
          <w:rFonts w:ascii="Arial" w:hAnsi="Arial" w:cs="Arial"/>
          <w:b/>
          <w:bCs/>
          <w:color w:val="000000" w:themeColor="text1"/>
          <w:sz w:val="20"/>
          <w:szCs w:val="20"/>
        </w:rPr>
        <w:tab/>
        <w:t xml:space="preserve">SPOSÓB KOMUNIKACJI ORAZ </w:t>
      </w:r>
      <w:bookmarkEnd w:id="2"/>
      <w:r w:rsidRPr="00AB7D74">
        <w:rPr>
          <w:rFonts w:ascii="Arial" w:hAnsi="Arial" w:cs="Arial"/>
          <w:b/>
          <w:bCs/>
          <w:color w:val="000000" w:themeColor="text1"/>
          <w:sz w:val="20"/>
          <w:szCs w:val="20"/>
        </w:rPr>
        <w:t>WYJAŚNIENIA TREŚCI SWZ</w:t>
      </w:r>
    </w:p>
    <w:p w:rsidR="00AB7D74" w:rsidRPr="00AB7D74" w:rsidRDefault="00AB7D74" w:rsidP="00AB7D74">
      <w:pPr>
        <w:widowControl w:val="0"/>
        <w:numPr>
          <w:ilvl w:val="0"/>
          <w:numId w:val="17"/>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Osobami uprawnionymi do kontaktu z Wykonawcami są osoby wymienione w punkcie 10.</w:t>
      </w:r>
    </w:p>
    <w:p w:rsidR="00AB7D74" w:rsidRPr="00AB7D74" w:rsidRDefault="00AB7D74" w:rsidP="00AB7D74">
      <w:pPr>
        <w:widowControl w:val="0"/>
        <w:numPr>
          <w:ilvl w:val="0"/>
          <w:numId w:val="17"/>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Postępowanie prowadzone jest w języku polskim w formie elektronicznej za pośrednictwem </w:t>
      </w:r>
      <w:hyperlink r:id="rId11">
        <w:r w:rsidRPr="00AB7D74">
          <w:rPr>
            <w:rFonts w:ascii="Arial" w:hAnsi="Arial" w:cs="Arial"/>
            <w:color w:val="000000" w:themeColor="text1"/>
            <w:sz w:val="20"/>
            <w:szCs w:val="20"/>
            <w:u w:val="single"/>
          </w:rPr>
          <w:t>platformazakupowa.pl</w:t>
        </w:r>
      </w:hyperlink>
      <w:r w:rsidRPr="00AB7D74">
        <w:rPr>
          <w:rFonts w:ascii="Arial" w:hAnsi="Arial" w:cs="Arial"/>
          <w:color w:val="000000" w:themeColor="text1"/>
          <w:sz w:val="20"/>
          <w:szCs w:val="20"/>
        </w:rPr>
        <w:t xml:space="preserve"> pod adresem www.platformazakupowa.pl/pn/szpital_chojnice</w:t>
      </w:r>
    </w:p>
    <w:p w:rsidR="00AB7D74" w:rsidRPr="00AB7D74" w:rsidRDefault="00AB7D74" w:rsidP="00AB7D74">
      <w:pPr>
        <w:widowControl w:val="0"/>
        <w:numPr>
          <w:ilvl w:val="0"/>
          <w:numId w:val="17"/>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sidRPr="00AB7D74">
          <w:rPr>
            <w:rFonts w:ascii="Arial" w:hAnsi="Arial" w:cs="Arial"/>
            <w:color w:val="000000" w:themeColor="text1"/>
            <w:sz w:val="20"/>
            <w:szCs w:val="20"/>
            <w:u w:val="single"/>
          </w:rPr>
          <w:t>platformazakupowa.pl</w:t>
        </w:r>
      </w:hyperlink>
      <w:r w:rsidRPr="00AB7D74">
        <w:rPr>
          <w:rFonts w:ascii="Arial" w:hAnsi="Arial" w:cs="Arial"/>
          <w:color w:val="000000" w:themeColor="text1"/>
          <w:sz w:val="20"/>
          <w:szCs w:val="20"/>
        </w:rPr>
        <w:t xml:space="preserve"> i formularza „</w:t>
      </w:r>
      <w:r w:rsidRPr="00AB7D74">
        <w:rPr>
          <w:rFonts w:ascii="Arial" w:hAnsi="Arial" w:cs="Arial"/>
          <w:b/>
          <w:color w:val="000000" w:themeColor="text1"/>
          <w:sz w:val="20"/>
          <w:szCs w:val="20"/>
        </w:rPr>
        <w:t>Wyślij wiadomość do zamawiającego</w:t>
      </w:r>
      <w:r w:rsidRPr="00AB7D74">
        <w:rPr>
          <w:rFonts w:ascii="Arial" w:hAnsi="Arial" w:cs="Arial"/>
          <w:color w:val="000000" w:themeColor="text1"/>
          <w:sz w:val="20"/>
          <w:szCs w:val="20"/>
        </w:rPr>
        <w:t xml:space="preserve">”. </w:t>
      </w:r>
    </w:p>
    <w:p w:rsidR="00AB7D74" w:rsidRPr="00AB7D74" w:rsidRDefault="00AB7D74" w:rsidP="00AB7D74">
      <w:pPr>
        <w:spacing w:line="360" w:lineRule="auto"/>
        <w:ind w:left="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Za datę przekazania (wpływu) oświadczeń, wniosków, zawiadomień oraz informacji przyjmuje się datę ich przesłania za pośrednictwem </w:t>
      </w:r>
      <w:hyperlink r:id="rId13">
        <w:r w:rsidRPr="00AB7D74">
          <w:rPr>
            <w:rFonts w:ascii="Arial" w:hAnsi="Arial" w:cs="Arial"/>
            <w:color w:val="000000" w:themeColor="text1"/>
            <w:sz w:val="20"/>
            <w:szCs w:val="20"/>
            <w:u w:val="single"/>
          </w:rPr>
          <w:t>platformazakupowa.pl</w:t>
        </w:r>
      </w:hyperlink>
      <w:r w:rsidRPr="00AB7D74">
        <w:rPr>
          <w:rFonts w:ascii="Arial" w:hAnsi="Arial" w:cs="Arial"/>
          <w:color w:val="000000" w:themeColor="text1"/>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osób uprawnionych do kontaktu z Wykonawcami: zampublik@szpital.chojnice.pl</w:t>
      </w:r>
    </w:p>
    <w:p w:rsidR="00AB7D74" w:rsidRPr="00AB7D74" w:rsidRDefault="00AB7D74" w:rsidP="00AB7D74">
      <w:pPr>
        <w:widowControl w:val="0"/>
        <w:numPr>
          <w:ilvl w:val="0"/>
          <w:numId w:val="17"/>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Zamawiający będzie przekazywał Wykonawcom informacje w formie elektronicznej za pośrednictwem </w:t>
      </w:r>
      <w:hyperlink r:id="rId14">
        <w:r w:rsidRPr="00AB7D74">
          <w:rPr>
            <w:rFonts w:ascii="Arial" w:hAnsi="Arial" w:cs="Arial"/>
            <w:color w:val="000000" w:themeColor="text1"/>
            <w:sz w:val="20"/>
            <w:szCs w:val="20"/>
            <w:u w:val="single"/>
          </w:rPr>
          <w:t>platformazakupowa.pl</w:t>
        </w:r>
      </w:hyperlink>
      <w:r w:rsidRPr="00AB7D74">
        <w:rPr>
          <w:rFonts w:ascii="Arial" w:hAnsi="Arial" w:cs="Arial"/>
          <w:color w:val="000000" w:themeColor="text1"/>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r w:rsidRPr="00AB7D74">
          <w:rPr>
            <w:rFonts w:ascii="Arial" w:hAnsi="Arial" w:cs="Arial"/>
            <w:color w:val="000000" w:themeColor="text1"/>
            <w:sz w:val="20"/>
            <w:szCs w:val="20"/>
            <w:u w:val="single"/>
          </w:rPr>
          <w:t>platformazakupowa.pl</w:t>
        </w:r>
      </w:hyperlink>
      <w:r w:rsidRPr="00AB7D74">
        <w:rPr>
          <w:rFonts w:ascii="Arial" w:hAnsi="Arial" w:cs="Arial"/>
          <w:color w:val="000000" w:themeColor="text1"/>
          <w:sz w:val="20"/>
          <w:szCs w:val="20"/>
        </w:rPr>
        <w:t xml:space="preserve"> do konkretnego Wykonawcy.</w:t>
      </w:r>
    </w:p>
    <w:p w:rsidR="00AB7D74" w:rsidRPr="00AB7D74" w:rsidRDefault="00AB7D74" w:rsidP="00AB7D74">
      <w:pPr>
        <w:widowControl w:val="0"/>
        <w:numPr>
          <w:ilvl w:val="0"/>
          <w:numId w:val="17"/>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Wykonawca jako podmiot profesjonalny ma obowiązek sprawdzania komunikatów i wiadomości bezpośrednio na </w:t>
      </w:r>
      <w:r w:rsidRPr="00AB7D74">
        <w:rPr>
          <w:rFonts w:ascii="Arial" w:hAnsi="Arial" w:cs="Arial"/>
          <w:color w:val="000000" w:themeColor="text1"/>
          <w:sz w:val="20"/>
          <w:szCs w:val="20"/>
          <w:u w:val="single"/>
        </w:rPr>
        <w:t>platformazakupowa.pl</w:t>
      </w:r>
      <w:r w:rsidRPr="00AB7D74">
        <w:rPr>
          <w:rFonts w:ascii="Arial" w:hAnsi="Arial" w:cs="Arial"/>
          <w:color w:val="000000" w:themeColor="text1"/>
          <w:sz w:val="20"/>
          <w:szCs w:val="20"/>
        </w:rPr>
        <w:t xml:space="preserve"> przesłanych przez Zamawiającego, gdyż system powiadomień może ulec awarii lub powiadomienie może trafić do folderu SPAM.</w:t>
      </w:r>
    </w:p>
    <w:p w:rsidR="00AB7D74" w:rsidRPr="00AB7D74" w:rsidRDefault="00AB7D74" w:rsidP="00AB7D74">
      <w:pPr>
        <w:widowControl w:val="0"/>
        <w:numPr>
          <w:ilvl w:val="0"/>
          <w:numId w:val="17"/>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Zamawiający, zgodnie z § 11 ust. 2 rozporządzenia Prezesa Rady Ministrów z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sidRPr="00AB7D74">
          <w:rPr>
            <w:rFonts w:ascii="Arial" w:hAnsi="Arial" w:cs="Arial"/>
            <w:color w:val="000000" w:themeColor="text1"/>
            <w:sz w:val="20"/>
            <w:szCs w:val="20"/>
            <w:u w:val="single"/>
          </w:rPr>
          <w:t>platformazakupowa.pl</w:t>
        </w:r>
      </w:hyperlink>
      <w:r w:rsidRPr="00AB7D74">
        <w:rPr>
          <w:rFonts w:ascii="Arial" w:hAnsi="Arial" w:cs="Arial"/>
          <w:color w:val="000000" w:themeColor="text1"/>
          <w:sz w:val="20"/>
          <w:szCs w:val="20"/>
        </w:rPr>
        <w:t>, tj.:</w:t>
      </w:r>
    </w:p>
    <w:p w:rsidR="00AB7D74" w:rsidRPr="00AB7D74" w:rsidRDefault="00AB7D74" w:rsidP="00AB7D74">
      <w:pPr>
        <w:widowControl w:val="0"/>
        <w:numPr>
          <w:ilvl w:val="1"/>
          <w:numId w:val="16"/>
        </w:numPr>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color w:val="000000" w:themeColor="text1"/>
          <w:sz w:val="20"/>
          <w:szCs w:val="20"/>
        </w:rPr>
        <w:t xml:space="preserve">stały dostęp do sieci Internet o gwarantowanej przepustowości nie mniejszej niż 512 </w:t>
      </w:r>
      <w:proofErr w:type="spellStart"/>
      <w:r w:rsidRPr="00AB7D74">
        <w:rPr>
          <w:rFonts w:ascii="Arial" w:hAnsi="Arial" w:cs="Arial"/>
          <w:color w:val="000000" w:themeColor="text1"/>
          <w:sz w:val="20"/>
          <w:szCs w:val="20"/>
        </w:rPr>
        <w:t>kb</w:t>
      </w:r>
      <w:proofErr w:type="spellEnd"/>
      <w:r w:rsidRPr="00AB7D74">
        <w:rPr>
          <w:rFonts w:ascii="Arial" w:hAnsi="Arial" w:cs="Arial"/>
          <w:color w:val="000000" w:themeColor="text1"/>
          <w:sz w:val="20"/>
          <w:szCs w:val="20"/>
        </w:rPr>
        <w:t>/s,</w:t>
      </w:r>
    </w:p>
    <w:p w:rsidR="00AB7D74" w:rsidRPr="00AB7D74" w:rsidRDefault="00AB7D74" w:rsidP="00AB7D74">
      <w:pPr>
        <w:widowControl w:val="0"/>
        <w:numPr>
          <w:ilvl w:val="1"/>
          <w:numId w:val="16"/>
        </w:numPr>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color w:val="000000" w:themeColor="text1"/>
          <w:sz w:val="20"/>
          <w:szCs w:val="20"/>
        </w:rPr>
        <w:t>komputer klasy PC lub MAC o następującej konfiguracji: pamięć min. 2 GB Ram, procesor Intel IV 2 GHZ lub jego nowsza wersja, jeden z systemów operacyjnych - MS Windows 7, Mac Os x 10 4, Linux, lub ich nowsze wersje,</w:t>
      </w:r>
    </w:p>
    <w:p w:rsidR="00AB7D74" w:rsidRPr="00AB7D74" w:rsidRDefault="00AB7D74" w:rsidP="00AB7D74">
      <w:pPr>
        <w:widowControl w:val="0"/>
        <w:numPr>
          <w:ilvl w:val="1"/>
          <w:numId w:val="16"/>
        </w:numPr>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color w:val="000000" w:themeColor="text1"/>
          <w:sz w:val="20"/>
          <w:szCs w:val="20"/>
        </w:rPr>
        <w:t>zainstalowana dowolna przeglądarka internetowa, w przypadku Internet Explorer minimalnie wersja 10 0.,</w:t>
      </w:r>
    </w:p>
    <w:p w:rsidR="00AB7D74" w:rsidRPr="00AB7D74" w:rsidRDefault="00AB7D74" w:rsidP="00AB7D74">
      <w:pPr>
        <w:widowControl w:val="0"/>
        <w:numPr>
          <w:ilvl w:val="1"/>
          <w:numId w:val="16"/>
        </w:numPr>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color w:val="000000" w:themeColor="text1"/>
          <w:sz w:val="20"/>
          <w:szCs w:val="20"/>
        </w:rPr>
        <w:t>włączona obsługa JavaScript,</w:t>
      </w:r>
    </w:p>
    <w:p w:rsidR="00AB7D74" w:rsidRPr="00AB7D74" w:rsidRDefault="00AB7D74" w:rsidP="00AB7D74">
      <w:pPr>
        <w:widowControl w:val="0"/>
        <w:numPr>
          <w:ilvl w:val="1"/>
          <w:numId w:val="16"/>
        </w:numPr>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color w:val="000000" w:themeColor="text1"/>
          <w:sz w:val="20"/>
          <w:szCs w:val="20"/>
        </w:rPr>
        <w:t xml:space="preserve">zainstalowany program Adobe </w:t>
      </w:r>
      <w:proofErr w:type="spellStart"/>
      <w:r w:rsidRPr="00AB7D74">
        <w:rPr>
          <w:rFonts w:ascii="Arial" w:hAnsi="Arial" w:cs="Arial"/>
          <w:color w:val="000000" w:themeColor="text1"/>
          <w:sz w:val="20"/>
          <w:szCs w:val="20"/>
        </w:rPr>
        <w:t>Acrobat</w:t>
      </w:r>
      <w:proofErr w:type="spellEnd"/>
      <w:r w:rsidRPr="00AB7D74">
        <w:rPr>
          <w:rFonts w:ascii="Arial" w:hAnsi="Arial" w:cs="Arial"/>
          <w:color w:val="000000" w:themeColor="text1"/>
          <w:sz w:val="20"/>
          <w:szCs w:val="20"/>
        </w:rPr>
        <w:t xml:space="preserve"> Reader lub inny obsługujący format plików .pdf,</w:t>
      </w:r>
    </w:p>
    <w:p w:rsidR="00AB7D74" w:rsidRPr="00AB7D74" w:rsidRDefault="00AB7D74" w:rsidP="00AB7D74">
      <w:pPr>
        <w:widowControl w:val="0"/>
        <w:numPr>
          <w:ilvl w:val="1"/>
          <w:numId w:val="16"/>
        </w:numPr>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color w:val="000000" w:themeColor="text1"/>
          <w:sz w:val="20"/>
          <w:szCs w:val="20"/>
        </w:rPr>
        <w:t>Platformazakupowa.pl działa według standardu przyjętego w komunikacji sieciowej - kodowanie UTF8,</w:t>
      </w:r>
    </w:p>
    <w:p w:rsidR="00AB7D74" w:rsidRPr="00AB7D74" w:rsidRDefault="00AB7D74" w:rsidP="00AB7D74">
      <w:pPr>
        <w:widowControl w:val="0"/>
        <w:numPr>
          <w:ilvl w:val="1"/>
          <w:numId w:val="16"/>
        </w:numPr>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color w:val="000000" w:themeColor="text1"/>
          <w:sz w:val="20"/>
          <w:szCs w:val="20"/>
        </w:rPr>
        <w:t>Oznaczenie czasu odbioru danych przez platformę zakupową stanowi datę oraz dokładny czas (</w:t>
      </w:r>
      <w:proofErr w:type="spellStart"/>
      <w:r w:rsidRPr="00AB7D74">
        <w:rPr>
          <w:rFonts w:ascii="Arial" w:hAnsi="Arial" w:cs="Arial"/>
          <w:color w:val="000000" w:themeColor="text1"/>
          <w:sz w:val="20"/>
          <w:szCs w:val="20"/>
        </w:rPr>
        <w:t>hh:mm:ss</w:t>
      </w:r>
      <w:proofErr w:type="spellEnd"/>
      <w:r w:rsidRPr="00AB7D74">
        <w:rPr>
          <w:rFonts w:ascii="Arial" w:hAnsi="Arial" w:cs="Arial"/>
          <w:color w:val="000000" w:themeColor="text1"/>
          <w:sz w:val="20"/>
          <w:szCs w:val="20"/>
        </w:rPr>
        <w:t>) generowany wg. czasu lokalnego serwera synchronizowanego z zegarem Głównego Urzędu Miar.</w:t>
      </w:r>
    </w:p>
    <w:p w:rsidR="00AB7D74" w:rsidRPr="00AB7D74" w:rsidRDefault="00AB7D74" w:rsidP="00AB7D74">
      <w:pPr>
        <w:widowControl w:val="0"/>
        <w:numPr>
          <w:ilvl w:val="0"/>
          <w:numId w:val="17"/>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Wykonawca, przystępując do niniejszego postępowania o udzielenie zamówienia publicznego:</w:t>
      </w:r>
    </w:p>
    <w:p w:rsidR="00AB7D74" w:rsidRPr="00AB7D74" w:rsidRDefault="00AB7D74" w:rsidP="00AB7D74">
      <w:pPr>
        <w:widowControl w:val="0"/>
        <w:numPr>
          <w:ilvl w:val="1"/>
          <w:numId w:val="18"/>
        </w:numPr>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color w:val="000000" w:themeColor="text1"/>
          <w:sz w:val="20"/>
          <w:szCs w:val="20"/>
        </w:rPr>
        <w:t xml:space="preserve">akceptuje warunki korzystania z </w:t>
      </w:r>
      <w:hyperlink r:id="rId17">
        <w:r w:rsidRPr="00AB7D74">
          <w:rPr>
            <w:rFonts w:ascii="Arial" w:hAnsi="Arial" w:cs="Arial"/>
            <w:color w:val="000000" w:themeColor="text1"/>
            <w:sz w:val="20"/>
            <w:szCs w:val="20"/>
            <w:u w:val="single"/>
          </w:rPr>
          <w:t>platformazakupowa.pl</w:t>
        </w:r>
      </w:hyperlink>
      <w:r w:rsidRPr="00AB7D74">
        <w:rPr>
          <w:rFonts w:ascii="Arial" w:hAnsi="Arial" w:cs="Arial"/>
          <w:color w:val="000000" w:themeColor="text1"/>
          <w:sz w:val="20"/>
          <w:szCs w:val="20"/>
        </w:rPr>
        <w:t xml:space="preserve"> określone w Regulaminie zamieszczonym na stronie internetowej </w:t>
      </w:r>
      <w:hyperlink r:id="rId18">
        <w:r w:rsidRPr="00AB7D74">
          <w:rPr>
            <w:rFonts w:ascii="Arial" w:hAnsi="Arial" w:cs="Arial"/>
            <w:color w:val="000000" w:themeColor="text1"/>
            <w:sz w:val="20"/>
            <w:szCs w:val="20"/>
          </w:rPr>
          <w:t>pod linkiem</w:t>
        </w:r>
      </w:hyperlink>
      <w:r w:rsidRPr="00AB7D74">
        <w:rPr>
          <w:rFonts w:ascii="Arial" w:hAnsi="Arial" w:cs="Arial"/>
          <w:color w:val="000000" w:themeColor="text1"/>
          <w:sz w:val="20"/>
          <w:szCs w:val="20"/>
        </w:rPr>
        <w:t xml:space="preserve">  w zakładce „Regulamin" oraz uznaje go za wiążący,</w:t>
      </w:r>
    </w:p>
    <w:p w:rsidR="00AB7D74" w:rsidRPr="00AB7D74" w:rsidRDefault="00AB7D74" w:rsidP="00AB7D74">
      <w:pPr>
        <w:widowControl w:val="0"/>
        <w:numPr>
          <w:ilvl w:val="1"/>
          <w:numId w:val="18"/>
        </w:numPr>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color w:val="000000" w:themeColor="text1"/>
          <w:sz w:val="20"/>
          <w:szCs w:val="20"/>
        </w:rPr>
        <w:t xml:space="preserve">zapoznał i stosuje się do Instrukcji składania ofert/wniosków dostępnej na </w:t>
      </w:r>
      <w:hyperlink r:id="rId19">
        <w:r w:rsidRPr="00AB7D74">
          <w:rPr>
            <w:rFonts w:ascii="Arial" w:hAnsi="Arial" w:cs="Arial"/>
            <w:color w:val="000000" w:themeColor="text1"/>
            <w:sz w:val="20"/>
            <w:szCs w:val="20"/>
            <w:u w:val="single"/>
          </w:rPr>
          <w:t>platformazakupowa.pl</w:t>
        </w:r>
      </w:hyperlink>
      <w:r w:rsidRPr="00AB7D74">
        <w:rPr>
          <w:rFonts w:ascii="Arial" w:hAnsi="Arial" w:cs="Arial"/>
          <w:color w:val="000000" w:themeColor="text1"/>
          <w:sz w:val="20"/>
          <w:szCs w:val="20"/>
        </w:rPr>
        <w:t xml:space="preserve">. </w:t>
      </w:r>
    </w:p>
    <w:p w:rsidR="00AB7D74" w:rsidRPr="00AB7D74" w:rsidRDefault="00AB7D74" w:rsidP="00AB7D74">
      <w:pPr>
        <w:widowControl w:val="0"/>
        <w:numPr>
          <w:ilvl w:val="0"/>
          <w:numId w:val="17"/>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b/>
          <w:color w:val="000000" w:themeColor="text1"/>
          <w:sz w:val="20"/>
          <w:szCs w:val="20"/>
        </w:rPr>
        <w:t xml:space="preserve">Zamawiający nie ponosi odpowiedzialności za złożenie oferty w sposób niezgodny z Instrukcją korzystania z </w:t>
      </w:r>
      <w:hyperlink r:id="rId20">
        <w:r w:rsidRPr="00AB7D74">
          <w:rPr>
            <w:rFonts w:ascii="Arial" w:hAnsi="Arial" w:cs="Arial"/>
            <w:b/>
            <w:color w:val="000000" w:themeColor="text1"/>
            <w:sz w:val="20"/>
            <w:szCs w:val="20"/>
            <w:u w:val="single"/>
          </w:rPr>
          <w:t>platformazakupowa.pl</w:t>
        </w:r>
      </w:hyperlink>
      <w:r w:rsidRPr="00AB7D74">
        <w:rPr>
          <w:rFonts w:ascii="Arial" w:hAnsi="Arial" w:cs="Arial"/>
          <w:color w:val="000000" w:themeColor="text1"/>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AB7D74" w:rsidRPr="00AB7D74" w:rsidRDefault="00AB7D74" w:rsidP="00AB7D74">
      <w:pPr>
        <w:widowControl w:val="0"/>
        <w:numPr>
          <w:ilvl w:val="0"/>
          <w:numId w:val="17"/>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Zamawiający informuje, że instrukcje korzystania z </w:t>
      </w:r>
      <w:hyperlink r:id="rId21">
        <w:r w:rsidRPr="00AB7D74">
          <w:rPr>
            <w:rFonts w:ascii="Arial" w:hAnsi="Arial" w:cs="Arial"/>
            <w:color w:val="000000" w:themeColor="text1"/>
            <w:sz w:val="20"/>
            <w:szCs w:val="20"/>
            <w:u w:val="single"/>
          </w:rPr>
          <w:t>platformazakupowa.pl</w:t>
        </w:r>
      </w:hyperlink>
      <w:r w:rsidRPr="00AB7D74">
        <w:rPr>
          <w:rFonts w:ascii="Arial" w:hAnsi="Arial" w:cs="Arial"/>
          <w:color w:val="000000" w:themeColor="text1"/>
          <w:sz w:val="20"/>
          <w:szCs w:val="20"/>
        </w:rPr>
        <w:t xml:space="preserve"> dotyczące w szczególności logowania, składania wniosków o wyjaśnienie treści SWZ, składania ofert oraz innych czynności podejmowanych w niniejszym postępowaniu przy użyciu </w:t>
      </w:r>
      <w:hyperlink r:id="rId22">
        <w:r w:rsidRPr="00AB7D74">
          <w:rPr>
            <w:rFonts w:ascii="Arial" w:hAnsi="Arial" w:cs="Arial"/>
            <w:color w:val="000000" w:themeColor="text1"/>
            <w:sz w:val="20"/>
            <w:szCs w:val="20"/>
            <w:u w:val="single"/>
          </w:rPr>
          <w:t>platformazakupowa.pl</w:t>
        </w:r>
      </w:hyperlink>
      <w:r w:rsidRPr="00AB7D74">
        <w:rPr>
          <w:rFonts w:ascii="Arial" w:hAnsi="Arial" w:cs="Arial"/>
          <w:color w:val="000000" w:themeColor="text1"/>
          <w:sz w:val="20"/>
          <w:szCs w:val="20"/>
        </w:rPr>
        <w:t xml:space="preserve"> znajdują się w zakładce „Instrukcje dla Wykonawców" na stronie internetowej pod adresem: </w:t>
      </w:r>
      <w:hyperlink r:id="rId23">
        <w:r w:rsidRPr="00AB7D74">
          <w:rPr>
            <w:rFonts w:ascii="Arial" w:hAnsi="Arial" w:cs="Arial"/>
            <w:color w:val="000000" w:themeColor="text1"/>
            <w:sz w:val="20"/>
            <w:szCs w:val="20"/>
            <w:u w:val="single"/>
          </w:rPr>
          <w:t>https://platformazakupowa.pl/strona/45-instrukcje</w:t>
        </w:r>
      </w:hyperlink>
    </w:p>
    <w:p w:rsidR="00AB7D74" w:rsidRPr="00AB7D74" w:rsidRDefault="00AB7D74" w:rsidP="00AB7D74">
      <w:pPr>
        <w:widowControl w:val="0"/>
        <w:numPr>
          <w:ilvl w:val="0"/>
          <w:numId w:val="17"/>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rPr>
        <w:t>Osobami uprawnionymi do porozumiewania się z Wykonawcami są:</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544"/>
      </w:tblGrid>
      <w:tr w:rsidR="00AB7D74" w:rsidRPr="00AB7D74" w:rsidTr="00810D54">
        <w:trPr>
          <w:trHeight w:val="567"/>
        </w:trPr>
        <w:tc>
          <w:tcPr>
            <w:tcW w:w="2835" w:type="dxa"/>
            <w:vAlign w:val="center"/>
          </w:tcPr>
          <w:p w:rsidR="00AB7D74" w:rsidRPr="00AB7D74" w:rsidRDefault="00AB7D74" w:rsidP="00AB7D74">
            <w:pPr>
              <w:jc w:val="center"/>
              <w:rPr>
                <w:rFonts w:ascii="Arial" w:hAnsi="Arial" w:cs="Arial"/>
                <w:color w:val="000000" w:themeColor="text1"/>
                <w:sz w:val="20"/>
                <w:szCs w:val="20"/>
              </w:rPr>
            </w:pPr>
            <w:r w:rsidRPr="00AB7D74">
              <w:rPr>
                <w:rFonts w:ascii="Arial" w:hAnsi="Arial" w:cs="Arial"/>
                <w:color w:val="000000" w:themeColor="text1"/>
                <w:sz w:val="20"/>
                <w:szCs w:val="20"/>
              </w:rPr>
              <w:t>Mieczysław Rekowski</w:t>
            </w:r>
          </w:p>
        </w:tc>
        <w:tc>
          <w:tcPr>
            <w:tcW w:w="2835" w:type="dxa"/>
            <w:vAlign w:val="center"/>
          </w:tcPr>
          <w:p w:rsidR="00AB7D74" w:rsidRPr="00AB7D74" w:rsidRDefault="00AB7D74" w:rsidP="00AB7D74">
            <w:pPr>
              <w:jc w:val="center"/>
              <w:rPr>
                <w:rFonts w:ascii="Arial" w:hAnsi="Arial" w:cs="Arial"/>
                <w:color w:val="000000" w:themeColor="text1"/>
                <w:sz w:val="20"/>
                <w:szCs w:val="20"/>
              </w:rPr>
            </w:pPr>
            <w:r w:rsidRPr="00AB7D74">
              <w:rPr>
                <w:rFonts w:ascii="Arial" w:hAnsi="Arial" w:cs="Arial"/>
                <w:color w:val="000000" w:themeColor="text1"/>
                <w:sz w:val="20"/>
                <w:szCs w:val="20"/>
              </w:rPr>
              <w:t>- w sprawach merytorycznych</w:t>
            </w:r>
          </w:p>
        </w:tc>
        <w:tc>
          <w:tcPr>
            <w:tcW w:w="3544" w:type="dxa"/>
            <w:vAlign w:val="center"/>
          </w:tcPr>
          <w:p w:rsidR="00AB7D74" w:rsidRPr="00AB7D74" w:rsidRDefault="00AB7D74" w:rsidP="00AB7D74">
            <w:pPr>
              <w:jc w:val="center"/>
              <w:rPr>
                <w:rFonts w:ascii="Arial" w:hAnsi="Arial" w:cs="Arial"/>
                <w:color w:val="000000" w:themeColor="text1"/>
                <w:sz w:val="20"/>
                <w:szCs w:val="20"/>
              </w:rPr>
            </w:pPr>
            <w:r w:rsidRPr="00AB7D74">
              <w:rPr>
                <w:rFonts w:ascii="Arial" w:hAnsi="Arial" w:cs="Arial"/>
                <w:color w:val="000000" w:themeColor="text1"/>
                <w:sz w:val="20"/>
                <w:szCs w:val="20"/>
              </w:rPr>
              <w:t>tel. (52) 39-56-900</w:t>
            </w:r>
          </w:p>
        </w:tc>
      </w:tr>
      <w:tr w:rsidR="00AB7D74" w:rsidRPr="00AB7D74" w:rsidTr="00810D54">
        <w:trPr>
          <w:trHeight w:val="730"/>
        </w:trPr>
        <w:tc>
          <w:tcPr>
            <w:tcW w:w="2835" w:type="dxa"/>
            <w:vAlign w:val="center"/>
          </w:tcPr>
          <w:p w:rsidR="00AB7D74" w:rsidRPr="00AB7D74" w:rsidRDefault="00AB7D74" w:rsidP="00AB7D74">
            <w:pPr>
              <w:jc w:val="center"/>
              <w:rPr>
                <w:rFonts w:ascii="Arial" w:hAnsi="Arial" w:cs="Arial"/>
                <w:color w:val="000000" w:themeColor="text1"/>
                <w:sz w:val="20"/>
                <w:szCs w:val="20"/>
              </w:rPr>
            </w:pPr>
            <w:r w:rsidRPr="00AB7D74">
              <w:rPr>
                <w:rFonts w:ascii="Arial" w:hAnsi="Arial" w:cs="Arial"/>
                <w:color w:val="000000" w:themeColor="text1"/>
                <w:sz w:val="20"/>
                <w:szCs w:val="20"/>
              </w:rPr>
              <w:t xml:space="preserve">Anna </w:t>
            </w:r>
            <w:proofErr w:type="spellStart"/>
            <w:r w:rsidRPr="00AB7D74">
              <w:rPr>
                <w:rFonts w:ascii="Arial" w:hAnsi="Arial" w:cs="Arial"/>
                <w:color w:val="000000" w:themeColor="text1"/>
                <w:sz w:val="20"/>
                <w:szCs w:val="20"/>
              </w:rPr>
              <w:t>Tuszkiewicz</w:t>
            </w:r>
            <w:proofErr w:type="spellEnd"/>
            <w:r w:rsidRPr="00AB7D74">
              <w:rPr>
                <w:rFonts w:ascii="Arial" w:hAnsi="Arial" w:cs="Arial"/>
                <w:color w:val="000000" w:themeColor="text1"/>
                <w:sz w:val="20"/>
                <w:szCs w:val="20"/>
              </w:rPr>
              <w:t>-Rudnik</w:t>
            </w:r>
          </w:p>
          <w:p w:rsidR="00AB7D74" w:rsidRPr="00AB7D74" w:rsidRDefault="00AB7D74" w:rsidP="00AB7D74">
            <w:pPr>
              <w:jc w:val="center"/>
              <w:rPr>
                <w:rFonts w:ascii="Arial" w:hAnsi="Arial" w:cs="Arial"/>
                <w:color w:val="000000" w:themeColor="text1"/>
                <w:sz w:val="20"/>
                <w:szCs w:val="20"/>
              </w:rPr>
            </w:pPr>
            <w:r w:rsidRPr="00AB7D74">
              <w:rPr>
                <w:rFonts w:ascii="Arial" w:hAnsi="Arial" w:cs="Arial"/>
                <w:color w:val="000000" w:themeColor="text1"/>
                <w:sz w:val="20"/>
                <w:szCs w:val="20"/>
              </w:rPr>
              <w:t>Beata Kowalonek</w:t>
            </w:r>
          </w:p>
          <w:p w:rsidR="00AB7D74" w:rsidRPr="00AB7D74" w:rsidRDefault="00AB7D74" w:rsidP="00AB7D74">
            <w:pPr>
              <w:jc w:val="center"/>
              <w:rPr>
                <w:rFonts w:ascii="Arial" w:hAnsi="Arial" w:cs="Arial"/>
                <w:color w:val="000000" w:themeColor="text1"/>
                <w:sz w:val="20"/>
                <w:szCs w:val="20"/>
              </w:rPr>
            </w:pPr>
            <w:r w:rsidRPr="00AB7D74">
              <w:rPr>
                <w:rFonts w:ascii="Arial" w:hAnsi="Arial" w:cs="Arial"/>
                <w:color w:val="000000" w:themeColor="text1"/>
                <w:sz w:val="20"/>
                <w:szCs w:val="20"/>
              </w:rPr>
              <w:t xml:space="preserve">Joanna </w:t>
            </w:r>
            <w:proofErr w:type="spellStart"/>
            <w:r w:rsidRPr="00AB7D74">
              <w:rPr>
                <w:rFonts w:ascii="Arial" w:hAnsi="Arial" w:cs="Arial"/>
                <w:color w:val="000000" w:themeColor="text1"/>
                <w:sz w:val="20"/>
                <w:szCs w:val="20"/>
              </w:rPr>
              <w:t>Ceranek</w:t>
            </w:r>
            <w:proofErr w:type="spellEnd"/>
          </w:p>
        </w:tc>
        <w:tc>
          <w:tcPr>
            <w:tcW w:w="2835" w:type="dxa"/>
            <w:vAlign w:val="center"/>
          </w:tcPr>
          <w:p w:rsidR="00AB7D74" w:rsidRPr="00AB7D74" w:rsidRDefault="00AB7D74" w:rsidP="00AB7D74">
            <w:pPr>
              <w:jc w:val="center"/>
              <w:rPr>
                <w:rFonts w:ascii="Arial" w:hAnsi="Arial" w:cs="Arial"/>
                <w:color w:val="000000" w:themeColor="text1"/>
                <w:sz w:val="20"/>
                <w:szCs w:val="20"/>
              </w:rPr>
            </w:pPr>
            <w:r w:rsidRPr="00AB7D74">
              <w:rPr>
                <w:rFonts w:ascii="Arial" w:hAnsi="Arial" w:cs="Arial"/>
                <w:color w:val="000000" w:themeColor="text1"/>
                <w:sz w:val="20"/>
                <w:szCs w:val="20"/>
              </w:rPr>
              <w:t>- w sprawach proceduralnych</w:t>
            </w:r>
          </w:p>
        </w:tc>
        <w:tc>
          <w:tcPr>
            <w:tcW w:w="3544" w:type="dxa"/>
            <w:vAlign w:val="center"/>
          </w:tcPr>
          <w:p w:rsidR="00AB7D74" w:rsidRPr="00AB7D74" w:rsidRDefault="00AB7D74" w:rsidP="00AB7D74">
            <w:pPr>
              <w:autoSpaceDE w:val="0"/>
              <w:autoSpaceDN w:val="0"/>
              <w:adjustRightInd w:val="0"/>
              <w:jc w:val="center"/>
              <w:rPr>
                <w:rFonts w:ascii="Arial" w:hAnsi="Arial" w:cs="Arial"/>
                <w:color w:val="000000" w:themeColor="text1"/>
                <w:sz w:val="20"/>
                <w:szCs w:val="20"/>
                <w:lang w:val="en-US"/>
              </w:rPr>
            </w:pPr>
            <w:r w:rsidRPr="00AB7D74">
              <w:rPr>
                <w:rFonts w:ascii="Arial" w:hAnsi="Arial" w:cs="Arial"/>
                <w:color w:val="000000" w:themeColor="text1"/>
                <w:sz w:val="20"/>
                <w:szCs w:val="20"/>
                <w:lang w:val="en-US"/>
              </w:rPr>
              <w:t>tel. (52) 39-56-974</w:t>
            </w:r>
          </w:p>
          <w:p w:rsidR="00AB7D74" w:rsidRPr="00AB7D74" w:rsidRDefault="00AB7D74" w:rsidP="00AB7D74">
            <w:pPr>
              <w:autoSpaceDE w:val="0"/>
              <w:autoSpaceDN w:val="0"/>
              <w:adjustRightInd w:val="0"/>
              <w:jc w:val="center"/>
              <w:rPr>
                <w:rFonts w:ascii="Arial" w:hAnsi="Arial" w:cs="Arial"/>
                <w:color w:val="000000" w:themeColor="text1"/>
                <w:sz w:val="20"/>
                <w:szCs w:val="20"/>
                <w:lang w:val="en-US"/>
              </w:rPr>
            </w:pPr>
            <w:r w:rsidRPr="00AB7D74">
              <w:rPr>
                <w:rFonts w:ascii="Arial" w:hAnsi="Arial" w:cs="Arial"/>
                <w:color w:val="000000" w:themeColor="text1"/>
                <w:sz w:val="20"/>
                <w:szCs w:val="20"/>
                <w:lang w:val="en-US"/>
              </w:rPr>
              <w:t xml:space="preserve">      (52) 39-56-504</w:t>
            </w:r>
          </w:p>
          <w:p w:rsidR="00AB7D74" w:rsidRPr="00AB7D74" w:rsidRDefault="00AB7D74" w:rsidP="00AB7D74">
            <w:pPr>
              <w:autoSpaceDE w:val="0"/>
              <w:autoSpaceDN w:val="0"/>
              <w:adjustRightInd w:val="0"/>
              <w:jc w:val="center"/>
              <w:rPr>
                <w:rFonts w:ascii="Arial" w:hAnsi="Arial" w:cs="Arial"/>
                <w:color w:val="000000" w:themeColor="text1"/>
                <w:sz w:val="20"/>
                <w:szCs w:val="20"/>
                <w:lang w:val="en-US"/>
              </w:rPr>
            </w:pPr>
            <w:r w:rsidRPr="00AB7D74">
              <w:rPr>
                <w:rFonts w:ascii="Arial" w:hAnsi="Arial" w:cs="Arial"/>
                <w:color w:val="000000" w:themeColor="text1"/>
                <w:sz w:val="20"/>
                <w:szCs w:val="20"/>
                <w:lang w:val="en-US"/>
              </w:rPr>
              <w:t xml:space="preserve">      (52) 39-56-834</w:t>
            </w:r>
          </w:p>
          <w:p w:rsidR="00AB7D74" w:rsidRPr="00AB7D74" w:rsidRDefault="00AB7D74" w:rsidP="00AB7D74">
            <w:pPr>
              <w:autoSpaceDE w:val="0"/>
              <w:autoSpaceDN w:val="0"/>
              <w:adjustRightInd w:val="0"/>
              <w:rPr>
                <w:rFonts w:ascii="Arial" w:hAnsi="Arial" w:cs="Arial"/>
                <w:color w:val="000000" w:themeColor="text1"/>
                <w:sz w:val="20"/>
                <w:szCs w:val="20"/>
                <w:lang w:val="en-US"/>
              </w:rPr>
            </w:pPr>
            <w:r w:rsidRPr="00AB7D74">
              <w:rPr>
                <w:rFonts w:ascii="Arial" w:hAnsi="Arial" w:cs="Arial"/>
                <w:color w:val="000000" w:themeColor="text1"/>
                <w:sz w:val="20"/>
                <w:szCs w:val="20"/>
                <w:lang w:val="en-US"/>
              </w:rPr>
              <w:t xml:space="preserve">e-mail: </w:t>
            </w:r>
            <w:r w:rsidRPr="00AB7D74">
              <w:rPr>
                <w:rFonts w:ascii="Arial" w:hAnsi="Arial" w:cs="Arial"/>
                <w:color w:val="000000" w:themeColor="text1"/>
                <w:sz w:val="20"/>
                <w:szCs w:val="20"/>
                <w:u w:color="FF0000"/>
                <w:lang w:val="en-US"/>
              </w:rPr>
              <w:t>zampublik@szpital.chojnice.pl</w:t>
            </w:r>
            <w:r w:rsidRPr="00AB7D74">
              <w:rPr>
                <w:rFonts w:ascii="Arial" w:hAnsi="Arial" w:cs="Arial"/>
                <w:color w:val="000000" w:themeColor="text1"/>
                <w:sz w:val="20"/>
                <w:szCs w:val="20"/>
                <w:lang w:val="en-US"/>
              </w:rPr>
              <w:t xml:space="preserve"> </w:t>
            </w:r>
          </w:p>
        </w:tc>
      </w:tr>
    </w:tbl>
    <w:p w:rsidR="00AB7D74" w:rsidRPr="00AB7D74" w:rsidRDefault="00AB7D74" w:rsidP="00AB7D74">
      <w:pPr>
        <w:spacing w:line="360" w:lineRule="auto"/>
        <w:ind w:left="709" w:right="92"/>
        <w:jc w:val="both"/>
        <w:rPr>
          <w:rFonts w:ascii="Arial" w:hAnsi="Arial" w:cs="Arial"/>
          <w:color w:val="000000" w:themeColor="text1"/>
          <w:sz w:val="20"/>
          <w:szCs w:val="20"/>
          <w:lang w:val="de-DE"/>
        </w:rPr>
      </w:pPr>
    </w:p>
    <w:p w:rsidR="00AB7D74" w:rsidRPr="00AB7D74" w:rsidRDefault="00AB7D74" w:rsidP="00AB7D74">
      <w:pPr>
        <w:widowControl w:val="0"/>
        <w:numPr>
          <w:ilvl w:val="0"/>
          <w:numId w:val="37"/>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W korespondencji kierowanej do Zamawiającego Wykonawcy powinni posługiwać się numerem przedmiotowego postępowania. </w:t>
      </w:r>
    </w:p>
    <w:p w:rsidR="00AB7D74" w:rsidRPr="00AB7D74" w:rsidRDefault="00AB7D74" w:rsidP="00AB7D74">
      <w:pPr>
        <w:widowControl w:val="0"/>
        <w:numPr>
          <w:ilvl w:val="0"/>
          <w:numId w:val="37"/>
        </w:numPr>
        <w:autoSpaceDE w:val="0"/>
        <w:autoSpaceDN w:val="0"/>
        <w:adjustRightInd w:val="0"/>
        <w:spacing w:line="360" w:lineRule="auto"/>
        <w:ind w:left="425" w:hanging="425"/>
        <w:jc w:val="both"/>
        <w:rPr>
          <w:rFonts w:ascii="Arial" w:hAnsi="Arial" w:cs="Arial"/>
          <w:color w:val="000000" w:themeColor="text1"/>
          <w:sz w:val="20"/>
          <w:szCs w:val="20"/>
        </w:rPr>
      </w:pPr>
      <w:r w:rsidRPr="00AB7D74">
        <w:rPr>
          <w:rFonts w:ascii="Arial" w:hAnsi="Arial" w:cs="Arial"/>
          <w:color w:val="000000" w:themeColor="text1"/>
          <w:sz w:val="20"/>
          <w:szCs w:val="20"/>
        </w:rPr>
        <w:t>Wykonawca może zwrócić się do Zamawiającego z wnioskiem o wyjaśnienie treści SWZ.</w:t>
      </w:r>
    </w:p>
    <w:p w:rsidR="00AB7D74" w:rsidRPr="00AB7D74" w:rsidRDefault="00AB7D74" w:rsidP="00AB7D74">
      <w:pPr>
        <w:widowControl w:val="0"/>
        <w:numPr>
          <w:ilvl w:val="0"/>
          <w:numId w:val="37"/>
        </w:numPr>
        <w:autoSpaceDE w:val="0"/>
        <w:autoSpaceDN w:val="0"/>
        <w:adjustRightInd w:val="0"/>
        <w:spacing w:line="360" w:lineRule="auto"/>
        <w:ind w:left="425" w:hanging="425"/>
        <w:jc w:val="both"/>
        <w:rPr>
          <w:rFonts w:ascii="Arial" w:hAnsi="Arial" w:cs="Arial"/>
          <w:color w:val="000000" w:themeColor="text1"/>
          <w:sz w:val="20"/>
          <w:szCs w:val="20"/>
        </w:rPr>
      </w:pPr>
      <w:r w:rsidRPr="00AB7D74">
        <w:rPr>
          <w:rFonts w:ascii="Arial" w:hAnsi="Arial" w:cs="Arial"/>
          <w:color w:val="000000" w:themeColor="text1"/>
          <w:sz w:val="20"/>
          <w:szCs w:val="20"/>
        </w:rPr>
        <w:t xml:space="preserve">Zamawiający jest zobowiązany udzielić wyjaśnień niezwłocznie, jednak nie później niż na 6 dni przed upływem terminu składania ofert, pod warunkiem że wniosek o wyjaśnienie treści SWZ wpłynął do Zamawiającego nie później niż na 14 dni przed upływem terminu składania ofert. </w:t>
      </w:r>
    </w:p>
    <w:p w:rsidR="00AB7D74" w:rsidRPr="00AB7D74" w:rsidRDefault="00AB7D74" w:rsidP="00AB7D74">
      <w:pPr>
        <w:widowControl w:val="0"/>
        <w:numPr>
          <w:ilvl w:val="0"/>
          <w:numId w:val="37"/>
        </w:numPr>
        <w:autoSpaceDE w:val="0"/>
        <w:autoSpaceDN w:val="0"/>
        <w:adjustRightInd w:val="0"/>
        <w:spacing w:line="360" w:lineRule="auto"/>
        <w:ind w:left="425" w:hanging="425"/>
        <w:jc w:val="both"/>
        <w:rPr>
          <w:rFonts w:ascii="Arial" w:hAnsi="Arial" w:cs="Arial"/>
          <w:color w:val="000000" w:themeColor="text1"/>
          <w:sz w:val="20"/>
          <w:szCs w:val="20"/>
        </w:rPr>
      </w:pPr>
      <w:r w:rsidRPr="00AB7D74">
        <w:rPr>
          <w:rFonts w:ascii="Arial" w:hAnsi="Arial" w:cs="Arial"/>
          <w:color w:val="000000" w:themeColor="text1"/>
          <w:sz w:val="20"/>
          <w:szCs w:val="20"/>
        </w:rPr>
        <w:t>Jeżeli Zamawiający nie udzieli wyjaśnień w terminie, o którym mowa w ust. 13, termin składania ofert przedłuża się o czas niezbędny do zapoznania się wszystkich zainteresowanych Wykonawców z wyjaśnieniami niezbędnymi do należytego przygotowania i złożenia ofert.</w:t>
      </w:r>
      <w:r w:rsidRPr="00AB7D74">
        <w:rPr>
          <w:color w:val="000000" w:themeColor="text1"/>
          <w:szCs w:val="20"/>
        </w:rPr>
        <w:t xml:space="preserve"> </w:t>
      </w:r>
      <w:r w:rsidRPr="00AB7D74">
        <w:rPr>
          <w:rFonts w:ascii="Arial" w:hAnsi="Arial" w:cs="Arial"/>
          <w:color w:val="000000" w:themeColor="text1"/>
          <w:sz w:val="20"/>
          <w:szCs w:val="20"/>
        </w:rPr>
        <w:t>W przypadku gdy wniosek o wyjaśnienie treści SWZ nie wpłynął w terminie, o którym mowa w ust. 13, Zamawiający nie ma obowiązku udzielania wyjaśnień SWZ oraz obowiązku przedłużenia terminu składania ofert.</w:t>
      </w:r>
    </w:p>
    <w:p w:rsidR="00AB7D74" w:rsidRPr="00AB7D74" w:rsidRDefault="00AB7D74" w:rsidP="00AB7D74">
      <w:pPr>
        <w:widowControl w:val="0"/>
        <w:numPr>
          <w:ilvl w:val="0"/>
          <w:numId w:val="37"/>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Przedłużenie terminu składania ofert, o którym mowa w ust. 14, nie wpływa na bieg terminu składania wniosku o wyjaśnienie treści SWZ.</w:t>
      </w:r>
    </w:p>
    <w:p w:rsidR="00AB7D74" w:rsidRPr="00AB7D74" w:rsidRDefault="00AB7D74" w:rsidP="00AB7D74">
      <w:pPr>
        <w:widowControl w:val="0"/>
        <w:numPr>
          <w:ilvl w:val="0"/>
          <w:numId w:val="37"/>
        </w:numPr>
        <w:autoSpaceDE w:val="0"/>
        <w:autoSpaceDN w:val="0"/>
        <w:adjustRightInd w:val="0"/>
        <w:spacing w:line="360" w:lineRule="auto"/>
        <w:ind w:left="426" w:right="92" w:hanging="426"/>
        <w:jc w:val="both"/>
        <w:rPr>
          <w:rFonts w:ascii="Arial" w:hAnsi="Arial" w:cs="Arial"/>
          <w:color w:val="000000" w:themeColor="text1"/>
          <w:sz w:val="20"/>
          <w:szCs w:val="20"/>
        </w:rPr>
      </w:pPr>
      <w:r w:rsidRPr="00AB7D74">
        <w:rPr>
          <w:rFonts w:ascii="Arial" w:hAnsi="Arial" w:cs="Arial"/>
          <w:color w:val="000000" w:themeColor="text1"/>
          <w:sz w:val="20"/>
          <w:szCs w:val="20"/>
        </w:rPr>
        <w:t>W uzasadnionych przypadkach Zamawiający może przed upływem terminu składania ofert zmienić treść SWZ.</w:t>
      </w:r>
    </w:p>
    <w:p w:rsidR="00AB7D74" w:rsidRPr="00AB7D74" w:rsidRDefault="00AB7D74" w:rsidP="00AB7D74">
      <w:pPr>
        <w:pBdr>
          <w:bottom w:val="double" w:sz="4" w:space="1" w:color="auto"/>
        </w:pBdr>
        <w:shd w:val="clear" w:color="auto" w:fill="DAEEF3" w:themeFill="accent5" w:themeFillTint="33"/>
        <w:spacing w:before="360" w:after="40" w:line="360" w:lineRule="auto"/>
        <w:ind w:left="568" w:right="91" w:hanging="568"/>
        <w:jc w:val="both"/>
        <w:rPr>
          <w:rFonts w:ascii="Arial" w:hAnsi="Arial" w:cs="Arial"/>
          <w:b/>
          <w:bCs/>
          <w:color w:val="000000" w:themeColor="text1"/>
          <w:sz w:val="20"/>
          <w:szCs w:val="20"/>
        </w:rPr>
      </w:pPr>
      <w:bookmarkStart w:id="3" w:name="bookmark12"/>
      <w:r w:rsidRPr="00AB7D74">
        <w:rPr>
          <w:rFonts w:ascii="Arial" w:hAnsi="Arial" w:cs="Arial"/>
          <w:b/>
          <w:bCs/>
          <w:color w:val="000000" w:themeColor="text1"/>
          <w:sz w:val="20"/>
          <w:szCs w:val="20"/>
        </w:rPr>
        <w:t>XV.</w:t>
      </w:r>
      <w:r w:rsidRPr="00AB7D74">
        <w:rPr>
          <w:rFonts w:ascii="Arial" w:hAnsi="Arial" w:cs="Arial"/>
          <w:b/>
          <w:bCs/>
          <w:color w:val="000000" w:themeColor="text1"/>
          <w:sz w:val="20"/>
          <w:szCs w:val="20"/>
        </w:rPr>
        <w:tab/>
        <w:t>OPIS SPOSOBU PRZYGOTOWANIA OFER</w:t>
      </w:r>
      <w:bookmarkEnd w:id="3"/>
      <w:r w:rsidRPr="00AB7D74">
        <w:rPr>
          <w:rFonts w:ascii="Arial" w:hAnsi="Arial" w:cs="Arial"/>
          <w:b/>
          <w:bCs/>
          <w:color w:val="000000" w:themeColor="text1"/>
          <w:sz w:val="20"/>
          <w:szCs w:val="20"/>
        </w:rPr>
        <w:t>T ORAZ WYMAGANIA FORMALNE DOTYCZĄCE SKŁADANYCH OŚWIADCZEŃ I DOKUMENTÓW</w:t>
      </w:r>
    </w:p>
    <w:p w:rsidR="00AB7D74" w:rsidRPr="00AB7D74" w:rsidRDefault="00AB7D74" w:rsidP="00AB7D74">
      <w:pPr>
        <w:widowControl w:val="0"/>
        <w:numPr>
          <w:ilvl w:val="0"/>
          <w:numId w:val="38"/>
        </w:numPr>
        <w:autoSpaceDE w:val="0"/>
        <w:autoSpaceDN w:val="0"/>
        <w:adjustRightInd w:val="0"/>
        <w:spacing w:before="240"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Wykonawca może złożyć tylko jedną ofertę.</w:t>
      </w:r>
    </w:p>
    <w:p w:rsidR="00AB7D74" w:rsidRPr="00AB7D74" w:rsidRDefault="00AB7D74" w:rsidP="00AB7D74">
      <w:pPr>
        <w:widowControl w:val="0"/>
        <w:numPr>
          <w:ilvl w:val="0"/>
          <w:numId w:val="38"/>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Treść oferty musi odpowiadać treści SWZ.</w:t>
      </w:r>
    </w:p>
    <w:p w:rsidR="00AB7D74" w:rsidRPr="00AB7D74" w:rsidRDefault="00AB7D74" w:rsidP="00AB7D74">
      <w:pPr>
        <w:widowControl w:val="0"/>
        <w:numPr>
          <w:ilvl w:val="0"/>
          <w:numId w:val="38"/>
        </w:numPr>
        <w:autoSpaceDE w:val="0"/>
        <w:autoSpaceDN w:val="0"/>
        <w:adjustRightInd w:val="0"/>
        <w:spacing w:line="360" w:lineRule="auto"/>
        <w:ind w:left="426" w:hanging="426"/>
        <w:jc w:val="both"/>
        <w:rPr>
          <w:rFonts w:ascii="Arial" w:hAnsi="Arial" w:cs="Arial"/>
          <w:b/>
          <w:color w:val="000000" w:themeColor="text1"/>
          <w:sz w:val="20"/>
          <w:szCs w:val="20"/>
        </w:rPr>
      </w:pPr>
      <w:r w:rsidRPr="00AB7D74">
        <w:rPr>
          <w:rFonts w:ascii="Arial" w:hAnsi="Arial" w:cs="Arial"/>
          <w:color w:val="000000" w:themeColor="text1"/>
          <w:sz w:val="20"/>
          <w:szCs w:val="20"/>
        </w:rPr>
        <w:t xml:space="preserve">Ofertę składa się na Formularzu Ofertowym - zgodnie z </w:t>
      </w:r>
      <w:r w:rsidRPr="00AB7D74">
        <w:rPr>
          <w:rFonts w:ascii="Arial" w:hAnsi="Arial" w:cs="Arial"/>
          <w:b/>
          <w:color w:val="000000" w:themeColor="text1"/>
          <w:sz w:val="20"/>
          <w:szCs w:val="20"/>
        </w:rPr>
        <w:t>Załącznikiem nr 1 do SWZ</w:t>
      </w:r>
      <w:r w:rsidRPr="00AB7D74">
        <w:rPr>
          <w:rFonts w:ascii="Arial" w:hAnsi="Arial" w:cs="Arial"/>
          <w:color w:val="000000" w:themeColor="text1"/>
          <w:sz w:val="20"/>
          <w:szCs w:val="20"/>
        </w:rPr>
        <w:t>. Wraz z ofertą Wykonawca jest zobowiązany złożyć:</w:t>
      </w:r>
    </w:p>
    <w:p w:rsidR="00AB7D74" w:rsidRPr="00AB7D74" w:rsidRDefault="00AB7D74" w:rsidP="00AB7D74">
      <w:pPr>
        <w:widowControl w:val="0"/>
        <w:numPr>
          <w:ilvl w:val="0"/>
          <w:numId w:val="39"/>
        </w:numPr>
        <w:autoSpaceDE w:val="0"/>
        <w:autoSpaceDN w:val="0"/>
        <w:adjustRightInd w:val="0"/>
        <w:spacing w:line="360" w:lineRule="auto"/>
        <w:ind w:left="851" w:right="20" w:hanging="425"/>
        <w:jc w:val="both"/>
        <w:rPr>
          <w:rFonts w:ascii="Arial" w:hAnsi="Arial" w:cs="Arial"/>
          <w:b/>
          <w:color w:val="000000" w:themeColor="text1"/>
          <w:sz w:val="20"/>
          <w:szCs w:val="20"/>
        </w:rPr>
      </w:pPr>
      <w:r w:rsidRPr="00AB7D74">
        <w:rPr>
          <w:rFonts w:ascii="Arial" w:hAnsi="Arial" w:cs="Arial"/>
          <w:color w:val="000000" w:themeColor="text1"/>
          <w:sz w:val="20"/>
        </w:rPr>
        <w:t xml:space="preserve">Opis Przedmiotu Zamówienia (OPZ)/Formularz asortymentowo - cenowy, stanowiący </w:t>
      </w:r>
      <w:r w:rsidRPr="00AB7D74">
        <w:rPr>
          <w:rFonts w:ascii="Arial" w:hAnsi="Arial" w:cs="Arial"/>
          <w:b/>
          <w:color w:val="000000" w:themeColor="text1"/>
          <w:sz w:val="20"/>
        </w:rPr>
        <w:t>Załącznik nr 2 do SWZ;</w:t>
      </w:r>
    </w:p>
    <w:p w:rsidR="00AB7D74" w:rsidRPr="00AB7D74" w:rsidRDefault="00AB7D74" w:rsidP="00AB7D74">
      <w:pPr>
        <w:widowControl w:val="0"/>
        <w:numPr>
          <w:ilvl w:val="0"/>
          <w:numId w:val="39"/>
        </w:numPr>
        <w:autoSpaceDE w:val="0"/>
        <w:autoSpaceDN w:val="0"/>
        <w:adjustRightInd w:val="0"/>
        <w:spacing w:line="360" w:lineRule="auto"/>
        <w:ind w:left="851" w:right="20" w:hanging="425"/>
        <w:jc w:val="both"/>
        <w:rPr>
          <w:rFonts w:ascii="Arial" w:hAnsi="Arial" w:cs="Arial"/>
          <w:b/>
          <w:color w:val="000000" w:themeColor="text1"/>
          <w:sz w:val="20"/>
          <w:szCs w:val="20"/>
        </w:rPr>
      </w:pPr>
      <w:r w:rsidRPr="00AB7D74">
        <w:rPr>
          <w:rFonts w:ascii="Arial" w:hAnsi="Arial" w:cs="Arial"/>
          <w:color w:val="000000" w:themeColor="text1"/>
          <w:sz w:val="20"/>
        </w:rPr>
        <w:t xml:space="preserve">Formularz Parametrów Technicznych – </w:t>
      </w:r>
      <w:r w:rsidRPr="00AB7D74">
        <w:rPr>
          <w:rFonts w:ascii="Arial" w:hAnsi="Arial" w:cs="Arial"/>
          <w:b/>
          <w:color w:val="000000" w:themeColor="text1"/>
          <w:sz w:val="20"/>
        </w:rPr>
        <w:t>Załącznik nr 3</w:t>
      </w:r>
      <w:r w:rsidRPr="00AB7D74">
        <w:rPr>
          <w:rFonts w:ascii="Arial" w:hAnsi="Arial" w:cs="Arial"/>
          <w:color w:val="000000" w:themeColor="text1"/>
          <w:sz w:val="20"/>
        </w:rPr>
        <w:t xml:space="preserve"> do SWZ;</w:t>
      </w:r>
    </w:p>
    <w:p w:rsidR="00AB7D74" w:rsidRPr="00AB7D74" w:rsidRDefault="00AB7D74" w:rsidP="00AB7D74">
      <w:pPr>
        <w:widowControl w:val="0"/>
        <w:numPr>
          <w:ilvl w:val="0"/>
          <w:numId w:val="39"/>
        </w:numPr>
        <w:autoSpaceDE w:val="0"/>
        <w:autoSpaceDN w:val="0"/>
        <w:adjustRightInd w:val="0"/>
        <w:spacing w:line="360" w:lineRule="auto"/>
        <w:ind w:left="851" w:right="20" w:hanging="425"/>
        <w:jc w:val="both"/>
        <w:rPr>
          <w:rFonts w:ascii="Arial" w:hAnsi="Arial" w:cs="Arial"/>
          <w:b/>
          <w:color w:val="000000" w:themeColor="text1"/>
          <w:sz w:val="20"/>
          <w:szCs w:val="20"/>
        </w:rPr>
      </w:pPr>
      <w:r w:rsidRPr="00AB7D74">
        <w:rPr>
          <w:rFonts w:ascii="Arial" w:hAnsi="Arial" w:cs="Arial"/>
          <w:color w:val="000000" w:themeColor="text1"/>
          <w:sz w:val="20"/>
          <w:szCs w:val="20"/>
        </w:rPr>
        <w:t>oświadczenia w formie Jednolitego Europejskiego Dokumentu Zamówienia, o których mowa w Rozdziale X ust. 1 SWZ;</w:t>
      </w:r>
    </w:p>
    <w:p w:rsidR="00AB7D74" w:rsidRPr="00AB7D74" w:rsidRDefault="00AB7D74" w:rsidP="00AB7D74">
      <w:pPr>
        <w:widowControl w:val="0"/>
        <w:numPr>
          <w:ilvl w:val="0"/>
          <w:numId w:val="39"/>
        </w:numPr>
        <w:autoSpaceDE w:val="0"/>
        <w:autoSpaceDN w:val="0"/>
        <w:adjustRightInd w:val="0"/>
        <w:spacing w:line="360" w:lineRule="auto"/>
        <w:ind w:left="851" w:right="20" w:hanging="425"/>
        <w:jc w:val="both"/>
        <w:rPr>
          <w:rFonts w:ascii="Arial" w:hAnsi="Arial" w:cs="Arial"/>
          <w:b/>
          <w:color w:val="000000" w:themeColor="text1"/>
          <w:sz w:val="20"/>
          <w:szCs w:val="20"/>
        </w:rPr>
      </w:pPr>
      <w:r w:rsidRPr="00AB7D74">
        <w:rPr>
          <w:rFonts w:ascii="Arial" w:hAnsi="Arial" w:cs="Arial"/>
          <w:color w:val="000000" w:themeColor="text1"/>
          <w:sz w:val="20"/>
          <w:szCs w:val="20"/>
        </w:rPr>
        <w:t>zobowiązanie innego podmiotu, o którym mowa w Rozdziale XII ust. 3 SWZ (jeżeli dotyczy);</w:t>
      </w:r>
    </w:p>
    <w:p w:rsidR="00AB7D74" w:rsidRPr="00AB7D74" w:rsidRDefault="00AB7D74" w:rsidP="00AB7D74">
      <w:pPr>
        <w:widowControl w:val="0"/>
        <w:numPr>
          <w:ilvl w:val="0"/>
          <w:numId w:val="39"/>
        </w:numPr>
        <w:autoSpaceDE w:val="0"/>
        <w:autoSpaceDN w:val="0"/>
        <w:adjustRightInd w:val="0"/>
        <w:spacing w:line="360" w:lineRule="auto"/>
        <w:ind w:left="851" w:right="20" w:hanging="425"/>
        <w:jc w:val="both"/>
        <w:rPr>
          <w:rFonts w:ascii="Arial" w:hAnsi="Arial" w:cs="Arial"/>
          <w:color w:val="000000" w:themeColor="text1"/>
          <w:sz w:val="20"/>
          <w:szCs w:val="20"/>
        </w:rPr>
      </w:pPr>
      <w:r w:rsidRPr="00AB7D74">
        <w:rPr>
          <w:rFonts w:ascii="Arial" w:hAnsi="Arial" w:cs="Arial"/>
          <w:color w:val="000000" w:themeColor="text1"/>
          <w:sz w:val="20"/>
          <w:szCs w:val="20"/>
        </w:rPr>
        <w:t xml:space="preserve">dokumenty, z których wynika prawo do podpisania oferty; odpowiednie pełnomocnictwa (jeżeli dotyczy). </w:t>
      </w:r>
    </w:p>
    <w:p w:rsidR="00AB7D74" w:rsidRPr="00AB7D74" w:rsidRDefault="00AB7D74" w:rsidP="00AB7D74">
      <w:pPr>
        <w:widowControl w:val="0"/>
        <w:numPr>
          <w:ilvl w:val="0"/>
          <w:numId w:val="39"/>
        </w:numPr>
        <w:autoSpaceDE w:val="0"/>
        <w:autoSpaceDN w:val="0"/>
        <w:adjustRightInd w:val="0"/>
        <w:spacing w:line="360" w:lineRule="auto"/>
        <w:ind w:left="851" w:right="20" w:hanging="425"/>
        <w:jc w:val="both"/>
        <w:rPr>
          <w:rFonts w:ascii="Arial" w:hAnsi="Arial" w:cs="Arial"/>
          <w:color w:val="000000" w:themeColor="text1"/>
          <w:sz w:val="20"/>
          <w:szCs w:val="20"/>
        </w:rPr>
      </w:pPr>
      <w:r w:rsidRPr="00AB7D74">
        <w:rPr>
          <w:rFonts w:ascii="Arial" w:hAnsi="Arial" w:cs="Arial"/>
          <w:color w:val="000000" w:themeColor="text1"/>
          <w:sz w:val="20"/>
          <w:szCs w:val="20"/>
        </w:rPr>
        <w:t>przedmiotowe środki dowodowe określone w Rozdziale XI SWZ.</w:t>
      </w:r>
    </w:p>
    <w:p w:rsidR="00AB7D74" w:rsidRPr="00AB7D74" w:rsidRDefault="00AB7D74" w:rsidP="00AB7D74">
      <w:pPr>
        <w:widowControl w:val="0"/>
        <w:numPr>
          <w:ilvl w:val="0"/>
          <w:numId w:val="38"/>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AB7D74" w:rsidRPr="00AB7D74" w:rsidRDefault="00AB7D74" w:rsidP="00AB7D74">
      <w:pPr>
        <w:widowControl w:val="0"/>
        <w:numPr>
          <w:ilvl w:val="0"/>
          <w:numId w:val="38"/>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W przypadku gdy oferta nie została podpisana przez osobę uprawnioną do reprezentacji Wykonawcy określoną w odpowiednim rejestrze lub innym dokumencie właściwym dla danej formy organizacyjnej Wykonawcy, </w:t>
      </w:r>
      <w:r w:rsidRPr="00AB7D74">
        <w:rPr>
          <w:rFonts w:ascii="Arial" w:hAnsi="Arial" w:cs="Arial"/>
          <w:color w:val="000000" w:themeColor="text1"/>
          <w:sz w:val="20"/>
          <w:szCs w:val="20"/>
          <w:u w:val="single"/>
        </w:rPr>
        <w:t>do oferty należy dołączyć pełnomocnictwo lub inny dokument potwierdzający umocowanie do reprezentowania Wykonawcy</w:t>
      </w:r>
      <w:r w:rsidRPr="00AB7D74">
        <w:rPr>
          <w:rFonts w:ascii="Arial" w:hAnsi="Arial" w:cs="Arial"/>
          <w:color w:val="000000" w:themeColor="text1"/>
          <w:sz w:val="20"/>
          <w:szCs w:val="20"/>
        </w:rPr>
        <w:t>.</w:t>
      </w:r>
    </w:p>
    <w:p w:rsidR="00AB7D74" w:rsidRPr="00AB7D74" w:rsidRDefault="00AB7D74" w:rsidP="00AB7D74">
      <w:pPr>
        <w:widowControl w:val="0"/>
        <w:numPr>
          <w:ilvl w:val="0"/>
          <w:numId w:val="38"/>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AB7D74" w:rsidRPr="00AB7D74" w:rsidRDefault="00AB7D74" w:rsidP="00AB7D74">
      <w:pPr>
        <w:widowControl w:val="0"/>
        <w:numPr>
          <w:ilvl w:val="0"/>
          <w:numId w:val="38"/>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b/>
          <w:color w:val="000000" w:themeColor="text1"/>
          <w:sz w:val="20"/>
          <w:szCs w:val="20"/>
        </w:rPr>
        <w:t>Ofertę,</w:t>
      </w:r>
      <w:r w:rsidRPr="00AB7D74">
        <w:rPr>
          <w:rFonts w:eastAsia="Times New Roman"/>
          <w:b/>
          <w:color w:val="000000" w:themeColor="text1"/>
          <w:szCs w:val="20"/>
        </w:rPr>
        <w:t xml:space="preserve"> </w:t>
      </w:r>
      <w:r w:rsidRPr="00AB7D74">
        <w:rPr>
          <w:rFonts w:ascii="Arial" w:hAnsi="Arial" w:cs="Arial"/>
          <w:b/>
          <w:color w:val="000000" w:themeColor="text1"/>
          <w:sz w:val="20"/>
          <w:szCs w:val="20"/>
        </w:rPr>
        <w:t>w tym Jednolity Europejski Dokument Zamówienia składa się pod rygorem nieważności w formie elektronicznej (opatrzonej kwalifikowanym podpisem elektronicznym).</w:t>
      </w:r>
    </w:p>
    <w:p w:rsidR="00AB7D74" w:rsidRPr="00AB7D74" w:rsidRDefault="00AB7D74" w:rsidP="00AB7D74">
      <w:pPr>
        <w:widowControl w:val="0"/>
        <w:numPr>
          <w:ilvl w:val="0"/>
          <w:numId w:val="38"/>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Oferta powinna być sporządzona w języku polskim. Każdy dokument składający się na ofertę powinien być czytelny.</w:t>
      </w:r>
    </w:p>
    <w:p w:rsidR="00AB7D74" w:rsidRPr="00AB7D74" w:rsidRDefault="00AB7D74" w:rsidP="00AB7D74">
      <w:pPr>
        <w:widowControl w:val="0"/>
        <w:numPr>
          <w:ilvl w:val="0"/>
          <w:numId w:val="38"/>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Jeśli oferta zawiera informacje stanowiące tajemnicę przedsiębiorstwa w rozumieniu ustawy z dnia 16.04.1993 r. o zwalczaniu nieuczciwej konkurencji (Dz. U. z 2022 r. poz. 1233 ze zm.) Wykonawca powinien nie później niż w terminie składania ofert, zastrzec, że nie mogą one być udostępnione oraz wykazać, iż zastrzeżone informacje stanowią tajemnicę przedsiębiorstwa oraz przedłożyć je w odpowiedniej formie. </w:t>
      </w:r>
    </w:p>
    <w:p w:rsidR="00AB7D74" w:rsidRPr="00AB7D74" w:rsidRDefault="00AB7D74" w:rsidP="00AB7D74">
      <w:pPr>
        <w:widowControl w:val="0"/>
        <w:numPr>
          <w:ilvl w:val="0"/>
          <w:numId w:val="38"/>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Wykonawca, za pośrednictwem platformazakupowa.pl może przed upływem terminu </w:t>
      </w:r>
      <w:r w:rsidRPr="00AB7D74">
        <w:rPr>
          <w:rFonts w:ascii="Arial" w:hAnsi="Arial" w:cs="Arial"/>
          <w:color w:val="000000" w:themeColor="text1"/>
          <w:sz w:val="20"/>
          <w:szCs w:val="20"/>
        </w:rPr>
        <w:br/>
        <w:t xml:space="preserve">do składania ofert zmienić lub wycofać ofertę. Sposób dokonywania zmiany lub wycofania oferty zamieszczono w instrukcji zamieszczonej na stronie internetowej pod adresem: https://platformazakupowa.pl/strona/45-instrukcje. </w:t>
      </w:r>
    </w:p>
    <w:p w:rsidR="00AB7D74" w:rsidRPr="00AB7D74" w:rsidRDefault="00AB7D74" w:rsidP="00AB7D74">
      <w:pPr>
        <w:widowControl w:val="0"/>
        <w:numPr>
          <w:ilvl w:val="0"/>
          <w:numId w:val="38"/>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Podmiotowe środki dowodowe lub inne dokumenty, w tym dokumenty potwierdzające umocowanie do reprezentowania, sporządzone w języku obcym przekazuje się wraz z tłumaczeniem na język polski.</w:t>
      </w:r>
    </w:p>
    <w:p w:rsidR="00AB7D74" w:rsidRPr="00AB7D74" w:rsidRDefault="00AB7D74" w:rsidP="00AB7D74">
      <w:pPr>
        <w:widowControl w:val="0"/>
        <w:numPr>
          <w:ilvl w:val="0"/>
          <w:numId w:val="38"/>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Poświadczenia za zgodność z oryginałem dokonuje odpowiednio Wykonawca, podmiot, </w:t>
      </w:r>
      <w:r w:rsidRPr="00AB7D74">
        <w:rPr>
          <w:rFonts w:ascii="Arial" w:hAnsi="Arial" w:cs="Arial"/>
          <w:color w:val="000000" w:themeColor="text1"/>
          <w:sz w:val="20"/>
          <w:szCs w:val="20"/>
        </w:rPr>
        <w:br/>
        <w:t xml:space="preserve">na którego zdolnościach lub sytuacji polega Wykonawca, Wykonawcy wspólnie ubiegający się </w:t>
      </w:r>
      <w:r w:rsidRPr="00AB7D74">
        <w:rPr>
          <w:rFonts w:ascii="Arial" w:hAnsi="Arial" w:cs="Arial"/>
          <w:color w:val="000000" w:themeColor="text1"/>
          <w:sz w:val="20"/>
          <w:szCs w:val="20"/>
        </w:rPr>
        <w:b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rsidR="00AB7D74" w:rsidRPr="00AB7D74" w:rsidRDefault="00AB7D74" w:rsidP="00AB7D74">
      <w:pPr>
        <w:widowControl w:val="0"/>
        <w:numPr>
          <w:ilvl w:val="0"/>
          <w:numId w:val="38"/>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AB7D74">
        <w:rPr>
          <w:rFonts w:ascii="Arial" w:hAnsi="Arial" w:cs="Arial"/>
          <w:color w:val="000000" w:themeColor="text1"/>
          <w:sz w:val="20"/>
          <w:szCs w:val="20"/>
        </w:rPr>
        <w:t>eIDAS</w:t>
      </w:r>
      <w:proofErr w:type="spellEnd"/>
      <w:r w:rsidRPr="00AB7D74">
        <w:rPr>
          <w:rFonts w:ascii="Arial" w:hAnsi="Arial" w:cs="Arial"/>
          <w:color w:val="000000" w:themeColor="text1"/>
          <w:sz w:val="20"/>
          <w:szCs w:val="20"/>
        </w:rPr>
        <w:t>) (UE) nr 910/2014 – z dnia 23 lipca 2014 r. obowiązujące od 1 lipca 2016 roku.</w:t>
      </w:r>
    </w:p>
    <w:p w:rsidR="00AB7D74" w:rsidRPr="00AB7D74" w:rsidRDefault="00AB7D74" w:rsidP="00AB7D74">
      <w:pPr>
        <w:widowControl w:val="0"/>
        <w:numPr>
          <w:ilvl w:val="0"/>
          <w:numId w:val="38"/>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W przypadku wykorzystania formatu podpisu </w:t>
      </w:r>
      <w:proofErr w:type="spellStart"/>
      <w:r w:rsidRPr="00AB7D74">
        <w:rPr>
          <w:rFonts w:ascii="Arial" w:hAnsi="Arial" w:cs="Arial"/>
          <w:color w:val="000000" w:themeColor="text1"/>
          <w:sz w:val="20"/>
          <w:szCs w:val="20"/>
        </w:rPr>
        <w:t>XAdES</w:t>
      </w:r>
      <w:proofErr w:type="spellEnd"/>
      <w:r w:rsidRPr="00AB7D74">
        <w:rPr>
          <w:rFonts w:ascii="Arial" w:hAnsi="Arial" w:cs="Arial"/>
          <w:color w:val="000000" w:themeColor="text1"/>
          <w:sz w:val="20"/>
          <w:szCs w:val="20"/>
        </w:rPr>
        <w:t xml:space="preserve"> typ zewnętrzny, Zamawiający wymaga dołączenia odpowiedniej ilości plików tj. podpisywanych plików z danymi oraz plików z podpisami w formacie </w:t>
      </w:r>
      <w:proofErr w:type="spellStart"/>
      <w:r w:rsidRPr="00AB7D74">
        <w:rPr>
          <w:rFonts w:ascii="Arial" w:hAnsi="Arial" w:cs="Arial"/>
          <w:color w:val="000000" w:themeColor="text1"/>
          <w:sz w:val="20"/>
          <w:szCs w:val="20"/>
        </w:rPr>
        <w:t>XAdES</w:t>
      </w:r>
      <w:proofErr w:type="spellEnd"/>
      <w:r w:rsidRPr="00AB7D74">
        <w:rPr>
          <w:rFonts w:ascii="Arial" w:hAnsi="Arial" w:cs="Arial"/>
          <w:color w:val="000000" w:themeColor="text1"/>
          <w:sz w:val="20"/>
          <w:szCs w:val="20"/>
        </w:rPr>
        <w:t>. Przekazanie pliku z danymi bez pliku z podpisem XADES, jest równoznaczne ze złożeniem niepodpisanego dokumentu.</w:t>
      </w:r>
    </w:p>
    <w:p w:rsidR="00AB7D74" w:rsidRPr="00AB7D74" w:rsidRDefault="00AB7D74" w:rsidP="00AB7D74">
      <w:pPr>
        <w:widowControl w:val="0"/>
        <w:numPr>
          <w:ilvl w:val="0"/>
          <w:numId w:val="38"/>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Opatrzenie dokumentu elektronicznego, o którym mowa w art. 3 pkt 2 ustawy z 17 lutego 2005 r. o informatyzacji działalności podmiotów realizujących zadania publiczne (Dz. U. 2023 poz. 57 </w:t>
      </w:r>
      <w:r w:rsidRPr="00AB7D74">
        <w:rPr>
          <w:rFonts w:ascii="Arial" w:hAnsi="Arial" w:cs="Arial"/>
          <w:color w:val="000000" w:themeColor="text1"/>
          <w:sz w:val="20"/>
          <w:szCs w:val="20"/>
        </w:rPr>
        <w:br/>
        <w:t>ze zm.) zawierającego skompresowane dane, kwalifikowanym podpisem elektronicznym, jest jednoznaczne z podpisaniem oryginału tego dokumentu, z wyjątkiem kopii poświadczonych odpowiednio przez innego wykonawcę ubiegającego się wspólnie z nim o udzielenie zamówienia, przez podmiot, na którego zdolnościach lub sytuacji polega Wykonawca, albo przez podwykonawcę.</w:t>
      </w:r>
    </w:p>
    <w:p w:rsidR="00AB7D74" w:rsidRPr="00AB7D74" w:rsidRDefault="00AB7D74" w:rsidP="00AB7D74">
      <w:pPr>
        <w:widowControl w:val="0"/>
        <w:numPr>
          <w:ilvl w:val="0"/>
          <w:numId w:val="38"/>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Maksymalny rozmiar jednego pliku przesyłanego za pośrednictwem dedykowanych formularzy do: złożenia, zmiany, wycofania oferty wynosi 150 MB natomiast przy komunikacji wielkość pliku to maksymalnie 500 MB.</w:t>
      </w:r>
    </w:p>
    <w:p w:rsidR="00AB7D74" w:rsidRPr="00AB7D74" w:rsidRDefault="00AB7D74" w:rsidP="00AB7D74">
      <w:pPr>
        <w:widowControl w:val="0"/>
        <w:numPr>
          <w:ilvl w:val="0"/>
          <w:numId w:val="38"/>
        </w:numPr>
        <w:autoSpaceDE w:val="0"/>
        <w:autoSpaceDN w:val="0"/>
        <w:adjustRightInd w:val="0"/>
        <w:spacing w:before="60" w:after="60"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Zamawiający rekomenduje wykorzystanie formatów: .pdf .</w:t>
      </w:r>
      <w:proofErr w:type="spellStart"/>
      <w:r w:rsidRPr="00AB7D74">
        <w:rPr>
          <w:rFonts w:ascii="Arial" w:hAnsi="Arial" w:cs="Arial"/>
          <w:color w:val="000000" w:themeColor="text1"/>
          <w:sz w:val="20"/>
          <w:szCs w:val="20"/>
        </w:rPr>
        <w:t>doc</w:t>
      </w:r>
      <w:proofErr w:type="spellEnd"/>
      <w:r w:rsidRPr="00AB7D74">
        <w:rPr>
          <w:rFonts w:ascii="Arial" w:hAnsi="Arial" w:cs="Arial"/>
          <w:color w:val="000000" w:themeColor="text1"/>
          <w:sz w:val="20"/>
          <w:szCs w:val="20"/>
        </w:rPr>
        <w:t xml:space="preserve"> .xls .jpg (.</w:t>
      </w:r>
      <w:proofErr w:type="spellStart"/>
      <w:r w:rsidRPr="00AB7D74">
        <w:rPr>
          <w:rFonts w:ascii="Arial" w:hAnsi="Arial" w:cs="Arial"/>
          <w:color w:val="000000" w:themeColor="text1"/>
          <w:sz w:val="20"/>
          <w:szCs w:val="20"/>
        </w:rPr>
        <w:t>jpeg</w:t>
      </w:r>
      <w:proofErr w:type="spellEnd"/>
      <w:r w:rsidRPr="00AB7D74">
        <w:rPr>
          <w:rFonts w:ascii="Arial" w:hAnsi="Arial" w:cs="Arial"/>
          <w:color w:val="000000" w:themeColor="text1"/>
          <w:sz w:val="20"/>
          <w:szCs w:val="20"/>
        </w:rPr>
        <w:t xml:space="preserve">)                              </w:t>
      </w:r>
      <w:r w:rsidRPr="00AB7D74">
        <w:rPr>
          <w:rFonts w:ascii="Arial" w:hAnsi="Arial" w:cs="Arial"/>
          <w:b/>
          <w:bCs/>
          <w:color w:val="000000" w:themeColor="text1"/>
          <w:sz w:val="20"/>
          <w:szCs w:val="20"/>
        </w:rPr>
        <w:t>ze szczególnym wskazaniem na .pdf</w:t>
      </w:r>
    </w:p>
    <w:p w:rsidR="00AB7D74" w:rsidRPr="00AB7D74" w:rsidRDefault="00AB7D74" w:rsidP="00AB7D74">
      <w:pPr>
        <w:widowControl w:val="0"/>
        <w:numPr>
          <w:ilvl w:val="0"/>
          <w:numId w:val="38"/>
        </w:numPr>
        <w:autoSpaceDE w:val="0"/>
        <w:autoSpaceDN w:val="0"/>
        <w:adjustRightInd w:val="0"/>
        <w:spacing w:before="60" w:after="60"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W celu ewentualnej kompresji danych Zamawiający rekomenduje wykorzystanie jednego </w:t>
      </w:r>
      <w:r w:rsidRPr="00AB7D74">
        <w:rPr>
          <w:rFonts w:ascii="Arial" w:hAnsi="Arial" w:cs="Arial"/>
          <w:color w:val="000000" w:themeColor="text1"/>
          <w:sz w:val="20"/>
          <w:szCs w:val="20"/>
        </w:rPr>
        <w:br/>
        <w:t>z formatów:</w:t>
      </w:r>
    </w:p>
    <w:p w:rsidR="00AB7D74" w:rsidRPr="00AB7D74" w:rsidRDefault="00AB7D74" w:rsidP="00AB7D74">
      <w:pPr>
        <w:widowControl w:val="0"/>
        <w:numPr>
          <w:ilvl w:val="0"/>
          <w:numId w:val="58"/>
        </w:numPr>
        <w:autoSpaceDE w:val="0"/>
        <w:autoSpaceDN w:val="0"/>
        <w:adjustRightInd w:val="0"/>
        <w:spacing w:before="60" w:after="60" w:line="360" w:lineRule="auto"/>
        <w:ind w:left="851"/>
        <w:jc w:val="both"/>
        <w:rPr>
          <w:rFonts w:ascii="Arial" w:hAnsi="Arial" w:cs="Arial"/>
          <w:color w:val="000000" w:themeColor="text1"/>
          <w:sz w:val="20"/>
          <w:szCs w:val="20"/>
        </w:rPr>
      </w:pPr>
      <w:r w:rsidRPr="00AB7D74">
        <w:rPr>
          <w:rFonts w:ascii="Arial" w:hAnsi="Arial" w:cs="Arial"/>
          <w:color w:val="000000" w:themeColor="text1"/>
          <w:sz w:val="20"/>
          <w:szCs w:val="20"/>
        </w:rPr>
        <w:t>.zip </w:t>
      </w:r>
    </w:p>
    <w:p w:rsidR="00AB7D74" w:rsidRPr="00AB7D74" w:rsidRDefault="00AB7D74" w:rsidP="00AB7D74">
      <w:pPr>
        <w:widowControl w:val="0"/>
        <w:numPr>
          <w:ilvl w:val="0"/>
          <w:numId w:val="58"/>
        </w:numPr>
        <w:autoSpaceDE w:val="0"/>
        <w:autoSpaceDN w:val="0"/>
        <w:adjustRightInd w:val="0"/>
        <w:spacing w:before="60" w:after="60" w:line="360" w:lineRule="auto"/>
        <w:ind w:left="851"/>
        <w:jc w:val="both"/>
        <w:rPr>
          <w:rFonts w:ascii="Arial" w:hAnsi="Arial" w:cs="Arial"/>
          <w:color w:val="000000" w:themeColor="text1"/>
          <w:sz w:val="20"/>
          <w:szCs w:val="20"/>
        </w:rPr>
      </w:pPr>
      <w:r w:rsidRPr="00AB7D74">
        <w:rPr>
          <w:rFonts w:ascii="Arial" w:hAnsi="Arial" w:cs="Arial"/>
          <w:color w:val="000000" w:themeColor="text1"/>
          <w:sz w:val="20"/>
          <w:szCs w:val="20"/>
        </w:rPr>
        <w:t>.7Z</w:t>
      </w:r>
    </w:p>
    <w:p w:rsidR="00AB7D74" w:rsidRPr="00AB7D74" w:rsidRDefault="00AB7D74" w:rsidP="00AB7D74">
      <w:pPr>
        <w:widowControl w:val="0"/>
        <w:numPr>
          <w:ilvl w:val="0"/>
          <w:numId w:val="38"/>
        </w:numPr>
        <w:autoSpaceDE w:val="0"/>
        <w:autoSpaceDN w:val="0"/>
        <w:adjustRightInd w:val="0"/>
        <w:spacing w:before="60" w:after="60"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Wśród formatów powszechnych a </w:t>
      </w:r>
      <w:r w:rsidRPr="00AB7D74">
        <w:rPr>
          <w:rFonts w:ascii="Arial" w:hAnsi="Arial" w:cs="Arial"/>
          <w:b/>
          <w:bCs/>
          <w:color w:val="000000" w:themeColor="text1"/>
          <w:sz w:val="20"/>
          <w:szCs w:val="20"/>
        </w:rPr>
        <w:t>NIE występujących</w:t>
      </w:r>
      <w:r w:rsidRPr="00AB7D74">
        <w:rPr>
          <w:rFonts w:ascii="Arial" w:hAnsi="Arial" w:cs="Arial"/>
          <w:color w:val="000000" w:themeColor="text1"/>
          <w:sz w:val="20"/>
          <w:szCs w:val="20"/>
        </w:rPr>
        <w:t xml:space="preserve"> w rozporządzeniu występują:.</w:t>
      </w:r>
      <w:proofErr w:type="spellStart"/>
      <w:r w:rsidRPr="00AB7D74">
        <w:rPr>
          <w:rFonts w:ascii="Arial" w:hAnsi="Arial" w:cs="Arial"/>
          <w:color w:val="000000" w:themeColor="text1"/>
          <w:sz w:val="20"/>
          <w:szCs w:val="20"/>
        </w:rPr>
        <w:t>rar</w:t>
      </w:r>
      <w:proofErr w:type="spellEnd"/>
      <w:r w:rsidRPr="00AB7D74">
        <w:rPr>
          <w:rFonts w:ascii="Arial" w:hAnsi="Arial" w:cs="Arial"/>
          <w:color w:val="000000" w:themeColor="text1"/>
          <w:sz w:val="20"/>
          <w:szCs w:val="20"/>
        </w:rPr>
        <w:t xml:space="preserve"> .gif .</w:t>
      </w:r>
      <w:proofErr w:type="spellStart"/>
      <w:r w:rsidRPr="00AB7D74">
        <w:rPr>
          <w:rFonts w:ascii="Arial" w:hAnsi="Arial" w:cs="Arial"/>
          <w:color w:val="000000" w:themeColor="text1"/>
          <w:sz w:val="20"/>
          <w:szCs w:val="20"/>
        </w:rPr>
        <w:t>bmp</w:t>
      </w:r>
      <w:proofErr w:type="spellEnd"/>
      <w:r w:rsidRPr="00AB7D74">
        <w:rPr>
          <w:rFonts w:ascii="Arial" w:hAnsi="Arial" w:cs="Arial"/>
          <w:color w:val="000000" w:themeColor="text1"/>
          <w:sz w:val="20"/>
          <w:szCs w:val="20"/>
        </w:rPr>
        <w:t xml:space="preserve"> .</w:t>
      </w:r>
      <w:proofErr w:type="spellStart"/>
      <w:r w:rsidRPr="00AB7D74">
        <w:rPr>
          <w:rFonts w:ascii="Arial" w:hAnsi="Arial" w:cs="Arial"/>
          <w:color w:val="000000" w:themeColor="text1"/>
          <w:sz w:val="20"/>
          <w:szCs w:val="20"/>
        </w:rPr>
        <w:t>numbers</w:t>
      </w:r>
      <w:proofErr w:type="spellEnd"/>
      <w:r w:rsidRPr="00AB7D74">
        <w:rPr>
          <w:rFonts w:ascii="Arial" w:hAnsi="Arial" w:cs="Arial"/>
          <w:color w:val="000000" w:themeColor="text1"/>
          <w:sz w:val="20"/>
          <w:szCs w:val="20"/>
        </w:rPr>
        <w:t xml:space="preserve"> .</w:t>
      </w:r>
      <w:proofErr w:type="spellStart"/>
      <w:r w:rsidRPr="00AB7D74">
        <w:rPr>
          <w:rFonts w:ascii="Arial" w:hAnsi="Arial" w:cs="Arial"/>
          <w:color w:val="000000" w:themeColor="text1"/>
          <w:sz w:val="20"/>
          <w:szCs w:val="20"/>
        </w:rPr>
        <w:t>pages</w:t>
      </w:r>
      <w:proofErr w:type="spellEnd"/>
      <w:r w:rsidRPr="00AB7D74">
        <w:rPr>
          <w:rFonts w:ascii="Arial" w:hAnsi="Arial" w:cs="Arial"/>
          <w:color w:val="000000" w:themeColor="text1"/>
          <w:sz w:val="20"/>
          <w:szCs w:val="20"/>
        </w:rPr>
        <w:t xml:space="preserve">. </w:t>
      </w:r>
      <w:r w:rsidRPr="00AB7D74">
        <w:rPr>
          <w:rFonts w:ascii="Arial" w:hAnsi="Arial" w:cs="Arial"/>
          <w:b/>
          <w:bCs/>
          <w:color w:val="000000" w:themeColor="text1"/>
          <w:sz w:val="20"/>
          <w:szCs w:val="20"/>
        </w:rPr>
        <w:t>Dokumenty złożone w takich plikach zostaną uznane za złożone nieskutecznie.</w:t>
      </w:r>
    </w:p>
    <w:p w:rsidR="00AB7D74" w:rsidRPr="00AB7D74" w:rsidRDefault="00AB7D74" w:rsidP="00AB7D74">
      <w:pPr>
        <w:widowControl w:val="0"/>
        <w:numPr>
          <w:ilvl w:val="0"/>
          <w:numId w:val="38"/>
        </w:numPr>
        <w:autoSpaceDE w:val="0"/>
        <w:autoSpaceDN w:val="0"/>
        <w:adjustRightInd w:val="0"/>
        <w:spacing w:before="60" w:after="60" w:line="360" w:lineRule="auto"/>
        <w:ind w:left="426" w:hanging="426"/>
        <w:jc w:val="both"/>
        <w:rPr>
          <w:rFonts w:ascii="Arial" w:hAnsi="Arial" w:cs="Arial"/>
          <w:color w:val="000000" w:themeColor="text1"/>
          <w:sz w:val="20"/>
          <w:szCs w:val="20"/>
        </w:rPr>
      </w:pPr>
      <w:r w:rsidRPr="00AB7D74">
        <w:rPr>
          <w:rFonts w:ascii="Arial" w:hAnsi="Arial" w:cs="Arial"/>
          <w:bCs/>
          <w:color w:val="000000" w:themeColor="text1"/>
          <w:sz w:val="20"/>
          <w:szCs w:val="20"/>
        </w:rPr>
        <w:t>Zamawiający rekomenduje wykorzystanie podpisu z kwalifikowanym znacznikiem czasu.</w:t>
      </w:r>
    </w:p>
    <w:p w:rsidR="00AB7D74" w:rsidRPr="00AB7D74" w:rsidRDefault="00AB7D74" w:rsidP="00AB7D74">
      <w:pPr>
        <w:widowControl w:val="0"/>
        <w:numPr>
          <w:ilvl w:val="0"/>
          <w:numId w:val="38"/>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Wszystkie koszty związane z uczestnictwem w postępowaniu, w szczególności z przygotowaniem i złożeniem oferty ponosi Wykonawca składający ofertę. Zamawiający nie przewiduje zwrotu kosztów udziału w postępowaniu.</w:t>
      </w:r>
    </w:p>
    <w:p w:rsidR="00AB7D74" w:rsidRPr="00AB7D74" w:rsidRDefault="00AB7D74" w:rsidP="00AB7D74">
      <w:pPr>
        <w:pBdr>
          <w:bottom w:val="double" w:sz="4" w:space="1" w:color="auto"/>
        </w:pBdr>
        <w:shd w:val="clear" w:color="auto" w:fill="DAEEF3" w:themeFill="accent5" w:themeFillTint="33"/>
        <w:spacing w:before="360" w:after="40" w:line="360" w:lineRule="auto"/>
        <w:ind w:left="568" w:hanging="568"/>
        <w:jc w:val="both"/>
        <w:rPr>
          <w:rFonts w:ascii="Arial" w:hAnsi="Arial" w:cs="Arial"/>
          <w:b/>
          <w:color w:val="000000" w:themeColor="text1"/>
          <w:sz w:val="20"/>
          <w:szCs w:val="20"/>
        </w:rPr>
      </w:pPr>
      <w:r w:rsidRPr="00AB7D74">
        <w:rPr>
          <w:rFonts w:ascii="Arial" w:hAnsi="Arial" w:cs="Arial"/>
          <w:b/>
          <w:color w:val="000000" w:themeColor="text1"/>
          <w:sz w:val="20"/>
          <w:szCs w:val="20"/>
        </w:rPr>
        <w:t>XVI.</w:t>
      </w:r>
      <w:r w:rsidRPr="00AB7D74">
        <w:rPr>
          <w:rFonts w:ascii="Arial" w:hAnsi="Arial" w:cs="Arial"/>
          <w:b/>
          <w:color w:val="000000" w:themeColor="text1"/>
          <w:sz w:val="20"/>
          <w:szCs w:val="20"/>
        </w:rPr>
        <w:tab/>
        <w:t>SPOSÓB OBLICZENIA CENY OFERTY</w:t>
      </w:r>
    </w:p>
    <w:p w:rsidR="00AB7D74" w:rsidRPr="00AB7D74" w:rsidRDefault="00AB7D74" w:rsidP="00AB7D74">
      <w:pPr>
        <w:widowControl w:val="0"/>
        <w:numPr>
          <w:ilvl w:val="0"/>
          <w:numId w:val="40"/>
        </w:numPr>
        <w:autoSpaceDE w:val="0"/>
        <w:autoSpaceDN w:val="0"/>
        <w:adjustRightInd w:val="0"/>
        <w:spacing w:before="240"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Wykonawca podaje cenę za realizację przedmiotu zamówienia zgodnie ze wzorem Formularza Ofertowego, stanowiącego </w:t>
      </w:r>
      <w:r w:rsidRPr="00AB7D74">
        <w:rPr>
          <w:rFonts w:ascii="Arial" w:hAnsi="Arial" w:cs="Arial"/>
          <w:b/>
          <w:color w:val="000000" w:themeColor="text1"/>
          <w:sz w:val="20"/>
          <w:szCs w:val="20"/>
        </w:rPr>
        <w:t xml:space="preserve">Załącznik nr 1 do SWZ. </w:t>
      </w:r>
    </w:p>
    <w:p w:rsidR="00AB7D74" w:rsidRPr="00AB7D74" w:rsidRDefault="00AB7D74" w:rsidP="00AB7D74">
      <w:pPr>
        <w:widowControl w:val="0"/>
        <w:numPr>
          <w:ilvl w:val="0"/>
          <w:numId w:val="40"/>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Cena ofertowa brutto musi uwzględniać wszystkie koszty związane z realizacją przedmiotu zamówienia zgodnie z opisem przedmiotu zamówienia oraz istotnymi postanowieniami umowy określonymi w niniejszej SWZ.</w:t>
      </w:r>
    </w:p>
    <w:p w:rsidR="00AB7D74" w:rsidRPr="00AB7D74" w:rsidRDefault="00AB7D74" w:rsidP="00AB7D74">
      <w:pPr>
        <w:widowControl w:val="0"/>
        <w:numPr>
          <w:ilvl w:val="0"/>
          <w:numId w:val="40"/>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Cena podana na Formularzu Ofertowym jest ceną ostateczną, niepodlegającą negocjacji i wyczerpującą wszelkie należności Wykonawcy wobec Zamawiającego związane z realizacją przedmiotu zamówienia. </w:t>
      </w:r>
    </w:p>
    <w:p w:rsidR="00AB7D74" w:rsidRPr="00AB7D74" w:rsidRDefault="00AB7D74" w:rsidP="00AB7D74">
      <w:pPr>
        <w:widowControl w:val="0"/>
        <w:numPr>
          <w:ilvl w:val="0"/>
          <w:numId w:val="40"/>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Cena oferty powinna być wyrażona w złotych polskich (PLN) z dokładnością do dwóch miejsc po przecinku.</w:t>
      </w:r>
    </w:p>
    <w:p w:rsidR="00AB7D74" w:rsidRPr="00AB7D74" w:rsidRDefault="00AB7D74" w:rsidP="00AB7D74">
      <w:pPr>
        <w:widowControl w:val="0"/>
        <w:numPr>
          <w:ilvl w:val="0"/>
          <w:numId w:val="40"/>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Zamawiający nie przewiduje rozliczeń w walucie obcej.</w:t>
      </w:r>
    </w:p>
    <w:p w:rsidR="00AB7D74" w:rsidRPr="00AB7D74" w:rsidRDefault="00AB7D74" w:rsidP="00AB7D74">
      <w:pPr>
        <w:widowControl w:val="0"/>
        <w:numPr>
          <w:ilvl w:val="0"/>
          <w:numId w:val="40"/>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Wyliczona cena oferty brutto będzie służyć do porównania złożonych ofert i do rozliczenia w trakcie realizacji zamówienia.</w:t>
      </w:r>
    </w:p>
    <w:p w:rsidR="00AB7D74" w:rsidRPr="00AB7D74" w:rsidRDefault="00AB7D74" w:rsidP="00AB7D74">
      <w:pPr>
        <w:widowControl w:val="0"/>
        <w:numPr>
          <w:ilvl w:val="0"/>
          <w:numId w:val="40"/>
        </w:numPr>
        <w:autoSpaceDE w:val="0"/>
        <w:autoSpaceDN w:val="0"/>
        <w:adjustRightInd w:val="0"/>
        <w:spacing w:line="360" w:lineRule="auto"/>
        <w:ind w:left="426" w:hanging="426"/>
        <w:jc w:val="both"/>
        <w:rPr>
          <w:rFonts w:ascii="Arial" w:hAnsi="Arial" w:cs="Arial"/>
          <w:b/>
          <w:color w:val="000000" w:themeColor="text1"/>
          <w:sz w:val="20"/>
          <w:szCs w:val="20"/>
        </w:rPr>
      </w:pPr>
      <w:r w:rsidRPr="00AB7D74">
        <w:rPr>
          <w:rFonts w:ascii="Arial" w:hAnsi="Arial" w:cs="Arial"/>
          <w:color w:val="000000" w:themeColor="text1"/>
          <w:sz w:val="20"/>
          <w:szCs w:val="20"/>
        </w:rPr>
        <w:t>Jeżeli została złożona oferta, której wybór prowadziłby do powstania u Zamawiającego obowiązku podatkowego zgodnie z ustawą z dnia 11 marca 2004 r. o podatku od towarów i usług (Dz.U. z 2023 r. poz. 1570) dla celów zastosowania kryterium ceny lub kosztu Zamawiający dolicza do przedstawionej w tej ofercie ceny kwotę podatku od towarów i usług, którą miałby obowiązek rozliczyć.</w:t>
      </w:r>
      <w:r w:rsidRPr="00AB7D74">
        <w:rPr>
          <w:rFonts w:ascii="Arial" w:hAnsi="Arial" w:cs="Arial"/>
          <w:b/>
          <w:color w:val="000000" w:themeColor="text1"/>
          <w:sz w:val="20"/>
          <w:szCs w:val="20"/>
        </w:rPr>
        <w:t xml:space="preserve"> </w:t>
      </w:r>
      <w:r w:rsidRPr="00AB7D74">
        <w:rPr>
          <w:rFonts w:ascii="Arial" w:hAnsi="Arial" w:cs="Arial"/>
          <w:color w:val="000000" w:themeColor="text1"/>
          <w:sz w:val="20"/>
          <w:szCs w:val="20"/>
        </w:rPr>
        <w:t>W ofercie, o której mowa w ust. 1, Wykonawca ma obowiązek:</w:t>
      </w:r>
    </w:p>
    <w:p w:rsidR="00AB7D74" w:rsidRPr="00AB7D74" w:rsidRDefault="00AB7D74" w:rsidP="00AB7D74">
      <w:pPr>
        <w:widowControl w:val="0"/>
        <w:numPr>
          <w:ilvl w:val="0"/>
          <w:numId w:val="41"/>
        </w:numPr>
        <w:suppressAutoHyphens/>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color w:val="000000" w:themeColor="text1"/>
          <w:sz w:val="20"/>
          <w:szCs w:val="20"/>
        </w:rPr>
        <w:t>poinformowania Zamawiającego, że wybór jego oferty będzie prowadził do powstania u Zamawiającego obowiązku podatkowego;</w:t>
      </w:r>
    </w:p>
    <w:p w:rsidR="00AB7D74" w:rsidRPr="00AB7D74" w:rsidRDefault="00AB7D74" w:rsidP="00AB7D74">
      <w:pPr>
        <w:widowControl w:val="0"/>
        <w:numPr>
          <w:ilvl w:val="0"/>
          <w:numId w:val="41"/>
        </w:numPr>
        <w:suppressAutoHyphens/>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color w:val="000000" w:themeColor="text1"/>
          <w:sz w:val="20"/>
          <w:szCs w:val="20"/>
        </w:rPr>
        <w:t>wskazania nazwy (rodzaju) towaru lub usługi, których dostawa lub świadczenie będą prowadziły do powstania obowiązku podatkowego;</w:t>
      </w:r>
    </w:p>
    <w:p w:rsidR="00AB7D74" w:rsidRPr="00AB7D74" w:rsidRDefault="00AB7D74" w:rsidP="00AB7D74">
      <w:pPr>
        <w:widowControl w:val="0"/>
        <w:numPr>
          <w:ilvl w:val="0"/>
          <w:numId w:val="41"/>
        </w:numPr>
        <w:suppressAutoHyphens/>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color w:val="000000" w:themeColor="text1"/>
          <w:sz w:val="20"/>
          <w:szCs w:val="20"/>
        </w:rPr>
        <w:t>wskazania wartości towaru lub usługi objętego obowiązkiem podatkowym Zamawiającego, bez kwoty podatku;</w:t>
      </w:r>
    </w:p>
    <w:p w:rsidR="00AB7D74" w:rsidRPr="00AB7D74" w:rsidRDefault="00AB7D74" w:rsidP="00AB7D74">
      <w:pPr>
        <w:widowControl w:val="0"/>
        <w:numPr>
          <w:ilvl w:val="0"/>
          <w:numId w:val="41"/>
        </w:numPr>
        <w:suppressAutoHyphens/>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color w:val="000000" w:themeColor="text1"/>
          <w:sz w:val="20"/>
          <w:szCs w:val="20"/>
        </w:rPr>
        <w:t>wskazania stawki podatku od towarów i usług, która zgodnie z wiedzą Wykonawcy, będzie miała zastosowanie.</w:t>
      </w:r>
    </w:p>
    <w:p w:rsidR="00AB7D74" w:rsidRPr="00AB7D74" w:rsidRDefault="00AB7D74" w:rsidP="00AB7D74">
      <w:pPr>
        <w:widowControl w:val="0"/>
        <w:numPr>
          <w:ilvl w:val="0"/>
          <w:numId w:val="40"/>
        </w:numPr>
        <w:autoSpaceDE w:val="0"/>
        <w:autoSpaceDN w:val="0"/>
        <w:adjustRightInd w:val="0"/>
        <w:spacing w:line="360" w:lineRule="auto"/>
        <w:ind w:left="426" w:hanging="426"/>
        <w:jc w:val="both"/>
        <w:rPr>
          <w:rFonts w:ascii="Arial" w:hAnsi="Arial" w:cs="Arial"/>
          <w:b/>
          <w:color w:val="000000" w:themeColor="text1"/>
          <w:sz w:val="20"/>
          <w:szCs w:val="20"/>
        </w:rPr>
      </w:pPr>
      <w:r w:rsidRPr="00AB7D74">
        <w:rPr>
          <w:rFonts w:ascii="Arial" w:hAnsi="Arial" w:cs="Arial"/>
          <w:color w:val="000000" w:themeColor="text1"/>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AB7D74" w:rsidRPr="00AB7D74" w:rsidRDefault="00AB7D74" w:rsidP="00AB7D74">
      <w:pPr>
        <w:pBdr>
          <w:bottom w:val="double" w:sz="4" w:space="1" w:color="auto"/>
        </w:pBdr>
        <w:shd w:val="clear" w:color="auto" w:fill="DAEEF3" w:themeFill="accent5" w:themeFillTint="33"/>
        <w:spacing w:before="360" w:after="40" w:line="360" w:lineRule="auto"/>
        <w:ind w:left="568" w:hanging="568"/>
        <w:jc w:val="both"/>
        <w:rPr>
          <w:rFonts w:ascii="Arial" w:hAnsi="Arial" w:cs="Arial"/>
          <w:b/>
          <w:color w:val="000000" w:themeColor="text1"/>
          <w:sz w:val="20"/>
          <w:szCs w:val="20"/>
        </w:rPr>
      </w:pPr>
      <w:r w:rsidRPr="00AB7D74">
        <w:rPr>
          <w:rFonts w:ascii="Arial" w:hAnsi="Arial" w:cs="Arial"/>
          <w:b/>
          <w:color w:val="000000" w:themeColor="text1"/>
          <w:sz w:val="20"/>
          <w:szCs w:val="20"/>
        </w:rPr>
        <w:t>XVII.</w:t>
      </w:r>
      <w:r w:rsidRPr="00AB7D74">
        <w:rPr>
          <w:rFonts w:ascii="Arial" w:hAnsi="Arial" w:cs="Arial"/>
          <w:b/>
          <w:color w:val="000000" w:themeColor="text1"/>
          <w:sz w:val="20"/>
          <w:szCs w:val="20"/>
        </w:rPr>
        <w:tab/>
        <w:t>WYMAGANIA DOTYCZĄCE WADIUM</w:t>
      </w:r>
    </w:p>
    <w:p w:rsidR="00AB7D74" w:rsidRPr="00AB7D74" w:rsidRDefault="00AB7D74" w:rsidP="00AB7D74">
      <w:pPr>
        <w:widowControl w:val="0"/>
        <w:numPr>
          <w:ilvl w:val="0"/>
          <w:numId w:val="42"/>
        </w:numPr>
        <w:autoSpaceDE w:val="0"/>
        <w:autoSpaceDN w:val="0"/>
        <w:adjustRightInd w:val="0"/>
        <w:spacing w:before="240" w:line="360" w:lineRule="auto"/>
        <w:ind w:left="426" w:hanging="426"/>
        <w:jc w:val="both"/>
        <w:rPr>
          <w:rFonts w:ascii="Arial" w:hAnsi="Arial" w:cs="Arial"/>
          <w:b/>
          <w:bCs/>
          <w:color w:val="000000" w:themeColor="text1"/>
          <w:sz w:val="20"/>
          <w:szCs w:val="20"/>
        </w:rPr>
      </w:pPr>
      <w:r w:rsidRPr="00AB7D74">
        <w:rPr>
          <w:rFonts w:ascii="Arial" w:hAnsi="Arial" w:cs="Arial"/>
          <w:bCs/>
          <w:color w:val="000000" w:themeColor="text1"/>
          <w:sz w:val="20"/>
          <w:szCs w:val="20"/>
        </w:rPr>
        <w:t>Zamawiający nie wymaga wniesienia wadium.</w:t>
      </w:r>
    </w:p>
    <w:p w:rsidR="00AB7D74" w:rsidRPr="00AB7D74" w:rsidRDefault="00AB7D74" w:rsidP="00AB7D74">
      <w:pPr>
        <w:pBdr>
          <w:bottom w:val="double" w:sz="4" w:space="1" w:color="auto"/>
        </w:pBdr>
        <w:shd w:val="clear" w:color="auto" w:fill="DAEEF3" w:themeFill="accent5" w:themeFillTint="33"/>
        <w:spacing w:before="360" w:after="40" w:line="360" w:lineRule="auto"/>
        <w:ind w:left="568" w:hanging="568"/>
        <w:jc w:val="both"/>
        <w:rPr>
          <w:rFonts w:ascii="Arial" w:hAnsi="Arial" w:cs="Arial"/>
          <w:b/>
          <w:color w:val="000000" w:themeColor="text1"/>
          <w:sz w:val="20"/>
          <w:szCs w:val="20"/>
        </w:rPr>
      </w:pPr>
      <w:r w:rsidRPr="00AB7D74">
        <w:rPr>
          <w:rFonts w:ascii="Arial" w:hAnsi="Arial" w:cs="Arial"/>
          <w:b/>
          <w:color w:val="000000" w:themeColor="text1"/>
          <w:sz w:val="20"/>
          <w:szCs w:val="20"/>
        </w:rPr>
        <w:t>XVIII.</w:t>
      </w:r>
      <w:r w:rsidRPr="00AB7D74">
        <w:rPr>
          <w:rFonts w:ascii="Arial" w:hAnsi="Arial" w:cs="Arial"/>
          <w:b/>
          <w:color w:val="000000" w:themeColor="text1"/>
          <w:sz w:val="20"/>
          <w:szCs w:val="20"/>
        </w:rPr>
        <w:tab/>
        <w:t>TERMIN ZWIĄZANIA OFERTĄ</w:t>
      </w:r>
    </w:p>
    <w:p w:rsidR="00AB7D74" w:rsidRPr="00AB7D74" w:rsidRDefault="00AB7D74" w:rsidP="00AB7D74">
      <w:pPr>
        <w:widowControl w:val="0"/>
        <w:numPr>
          <w:ilvl w:val="0"/>
          <w:numId w:val="43"/>
        </w:numPr>
        <w:autoSpaceDE w:val="0"/>
        <w:autoSpaceDN w:val="0"/>
        <w:adjustRightInd w:val="0"/>
        <w:spacing w:before="240"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Wykonawca będzie związany ofertą przez okres </w:t>
      </w:r>
      <w:r w:rsidRPr="00AB7D74">
        <w:rPr>
          <w:rFonts w:ascii="Arial" w:hAnsi="Arial" w:cs="Arial"/>
          <w:b/>
          <w:color w:val="000000" w:themeColor="text1"/>
          <w:sz w:val="20"/>
          <w:szCs w:val="20"/>
        </w:rPr>
        <w:t>90 dni od dnia upływu składania ofert,</w:t>
      </w:r>
      <w:r w:rsidRPr="00AB7D74">
        <w:rPr>
          <w:rFonts w:ascii="Arial" w:hAnsi="Arial" w:cs="Arial"/>
          <w:color w:val="000000" w:themeColor="text1"/>
          <w:sz w:val="20"/>
          <w:szCs w:val="20"/>
        </w:rPr>
        <w:t xml:space="preserve"> tj. </w:t>
      </w:r>
      <w:r w:rsidRPr="00AB7D74">
        <w:rPr>
          <w:rFonts w:ascii="Arial" w:hAnsi="Arial" w:cs="Arial"/>
          <w:b/>
          <w:color w:val="000000" w:themeColor="text1"/>
          <w:sz w:val="20"/>
          <w:szCs w:val="20"/>
        </w:rPr>
        <w:t xml:space="preserve">do </w:t>
      </w:r>
      <w:r w:rsidRPr="00094B76">
        <w:rPr>
          <w:rFonts w:ascii="Arial" w:hAnsi="Arial" w:cs="Arial"/>
          <w:b/>
          <w:sz w:val="20"/>
          <w:szCs w:val="20"/>
        </w:rPr>
        <w:t>dnia 11.09.2024 r.,</w:t>
      </w:r>
      <w:r w:rsidRPr="00094B76">
        <w:rPr>
          <w:rFonts w:ascii="Arial" w:hAnsi="Arial" w:cs="Arial"/>
          <w:sz w:val="20"/>
          <w:szCs w:val="20"/>
        </w:rPr>
        <w:t xml:space="preserve"> </w:t>
      </w:r>
      <w:r w:rsidRPr="00AB7D74">
        <w:rPr>
          <w:rFonts w:ascii="Arial" w:hAnsi="Arial" w:cs="Arial"/>
          <w:color w:val="000000" w:themeColor="text1"/>
          <w:sz w:val="20"/>
          <w:szCs w:val="20"/>
        </w:rPr>
        <w:t>przy czym pierwszym dniem terminu związania ofertą jest dzień, w którym upływa termin składania ofert.</w:t>
      </w:r>
    </w:p>
    <w:p w:rsidR="00AB7D74" w:rsidRPr="00AB7D74" w:rsidRDefault="00AB7D74" w:rsidP="00AB7D74">
      <w:pPr>
        <w:widowControl w:val="0"/>
        <w:numPr>
          <w:ilvl w:val="0"/>
          <w:numId w:val="43"/>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w:t>
      </w:r>
      <w:r w:rsidRPr="00AB7D74">
        <w:rPr>
          <w:rFonts w:ascii="Arial" w:hAnsi="Arial" w:cs="Arial"/>
          <w:color w:val="000000" w:themeColor="text1"/>
          <w:sz w:val="20"/>
          <w:szCs w:val="20"/>
        </w:rPr>
        <w:tab/>
        <w:t>Przedłużenie terminu związania ofertą wymaga złożenia przez Wykonawcę pisemnego oświadczenia o wyrażeniu zgody na przedłużenie terminu związania ofertą.</w:t>
      </w:r>
    </w:p>
    <w:p w:rsidR="00AB7D74" w:rsidRPr="00AB7D74" w:rsidRDefault="00AB7D74" w:rsidP="00AB7D74">
      <w:pPr>
        <w:pBdr>
          <w:bottom w:val="double" w:sz="4" w:space="1" w:color="auto"/>
        </w:pBdr>
        <w:shd w:val="clear" w:color="auto" w:fill="DAEEF3" w:themeFill="accent5" w:themeFillTint="33"/>
        <w:spacing w:before="360" w:after="40" w:line="360" w:lineRule="auto"/>
        <w:ind w:left="568" w:hanging="568"/>
        <w:jc w:val="both"/>
        <w:rPr>
          <w:rFonts w:ascii="Arial" w:hAnsi="Arial" w:cs="Arial"/>
          <w:b/>
          <w:color w:val="000000" w:themeColor="text1"/>
          <w:sz w:val="20"/>
          <w:szCs w:val="20"/>
        </w:rPr>
      </w:pPr>
      <w:r w:rsidRPr="00AB7D74">
        <w:rPr>
          <w:rFonts w:ascii="Arial" w:hAnsi="Arial" w:cs="Arial"/>
          <w:b/>
          <w:color w:val="000000" w:themeColor="text1"/>
          <w:sz w:val="20"/>
          <w:szCs w:val="20"/>
        </w:rPr>
        <w:t>XIX.</w:t>
      </w:r>
      <w:r w:rsidRPr="00AB7D74">
        <w:rPr>
          <w:rFonts w:ascii="Arial" w:hAnsi="Arial" w:cs="Arial"/>
          <w:b/>
          <w:color w:val="000000" w:themeColor="text1"/>
          <w:sz w:val="20"/>
          <w:szCs w:val="20"/>
        </w:rPr>
        <w:tab/>
        <w:t>SPOSÓB I TERMIN SKŁADANIA I OTWARCIA OFERT</w:t>
      </w:r>
    </w:p>
    <w:p w:rsidR="00AB7D74" w:rsidRPr="00AB7D74" w:rsidRDefault="00AB7D74" w:rsidP="00AB7D74">
      <w:pPr>
        <w:widowControl w:val="0"/>
        <w:numPr>
          <w:ilvl w:val="3"/>
          <w:numId w:val="17"/>
        </w:numPr>
        <w:autoSpaceDE w:val="0"/>
        <w:autoSpaceDN w:val="0"/>
        <w:adjustRightInd w:val="0"/>
        <w:spacing w:before="100" w:beforeAutospacing="1" w:after="100" w:afterAutospacing="1" w:line="360" w:lineRule="auto"/>
        <w:ind w:left="426" w:hanging="426"/>
        <w:jc w:val="both"/>
        <w:rPr>
          <w:rFonts w:ascii="Arial" w:hAnsi="Arial" w:cs="Arial"/>
          <w:b/>
          <w:color w:val="000000" w:themeColor="text1"/>
          <w:sz w:val="20"/>
          <w:szCs w:val="20"/>
        </w:rPr>
      </w:pPr>
      <w:r w:rsidRPr="00AB7D74">
        <w:rPr>
          <w:rFonts w:ascii="Arial" w:hAnsi="Arial" w:cs="Arial"/>
          <w:color w:val="000000" w:themeColor="text1"/>
          <w:sz w:val="20"/>
          <w:szCs w:val="20"/>
        </w:rPr>
        <w:t>Ofertę wraz z wymaganymi dokumentami należy umieścić na platformazakupowa.pl pod adresem: www.platformazakupowa.pl/pn/</w:t>
      </w:r>
      <w:r w:rsidRPr="00094B76">
        <w:rPr>
          <w:rFonts w:ascii="Arial" w:hAnsi="Arial" w:cs="Arial"/>
          <w:sz w:val="20"/>
          <w:szCs w:val="20"/>
        </w:rPr>
        <w:t>szpital_chojnice</w:t>
      </w:r>
      <w:r w:rsidRPr="00094B76">
        <w:rPr>
          <w:rFonts w:ascii="Arial" w:hAnsi="Arial" w:cs="Arial"/>
          <w:b/>
          <w:sz w:val="20"/>
          <w:szCs w:val="20"/>
        </w:rPr>
        <w:t xml:space="preserve"> </w:t>
      </w:r>
      <w:r w:rsidRPr="00094B76">
        <w:rPr>
          <w:rFonts w:ascii="Arial" w:hAnsi="Arial" w:cs="Arial"/>
          <w:sz w:val="20"/>
          <w:szCs w:val="20"/>
        </w:rPr>
        <w:t xml:space="preserve">w myśl ustawy </w:t>
      </w:r>
      <w:proofErr w:type="spellStart"/>
      <w:r w:rsidRPr="00094B76">
        <w:rPr>
          <w:rFonts w:ascii="Arial" w:hAnsi="Arial" w:cs="Arial"/>
          <w:sz w:val="20"/>
          <w:szCs w:val="20"/>
        </w:rPr>
        <w:t>p.z.p</w:t>
      </w:r>
      <w:proofErr w:type="spellEnd"/>
      <w:r w:rsidRPr="00094B76">
        <w:rPr>
          <w:rFonts w:ascii="Arial" w:hAnsi="Arial" w:cs="Arial"/>
          <w:sz w:val="20"/>
          <w:szCs w:val="20"/>
        </w:rPr>
        <w:t xml:space="preserve">. na stronie internetowej prowadzonego postępowania </w:t>
      </w:r>
      <w:r w:rsidRPr="00094B76">
        <w:rPr>
          <w:rFonts w:ascii="Arial" w:hAnsi="Arial" w:cs="Arial"/>
          <w:b/>
          <w:sz w:val="20"/>
          <w:szCs w:val="20"/>
        </w:rPr>
        <w:t xml:space="preserve">do dnia </w:t>
      </w:r>
      <w:r w:rsidRPr="00094B76">
        <w:rPr>
          <w:rFonts w:ascii="Arial" w:hAnsi="Arial" w:cs="Arial"/>
          <w:b/>
          <w:caps/>
          <w:sz w:val="20"/>
          <w:szCs w:val="20"/>
        </w:rPr>
        <w:t xml:space="preserve">14.06.2024 </w:t>
      </w:r>
      <w:r w:rsidRPr="00094B76">
        <w:rPr>
          <w:rFonts w:ascii="Arial" w:hAnsi="Arial" w:cs="Arial"/>
          <w:b/>
          <w:sz w:val="20"/>
          <w:szCs w:val="20"/>
        </w:rPr>
        <w:t xml:space="preserve">r. do </w:t>
      </w:r>
      <w:r w:rsidRPr="00AB7D74">
        <w:rPr>
          <w:rFonts w:ascii="Arial" w:hAnsi="Arial" w:cs="Arial"/>
          <w:b/>
          <w:color w:val="000000" w:themeColor="text1"/>
          <w:sz w:val="20"/>
          <w:szCs w:val="20"/>
        </w:rPr>
        <w:t xml:space="preserve">godziny </w:t>
      </w:r>
      <w:r w:rsidRPr="00AB7D74">
        <w:rPr>
          <w:rFonts w:ascii="Arial" w:hAnsi="Arial" w:cs="Arial"/>
          <w:b/>
          <w:caps/>
          <w:color w:val="000000" w:themeColor="text1"/>
          <w:sz w:val="20"/>
          <w:szCs w:val="20"/>
        </w:rPr>
        <w:t>10</w:t>
      </w:r>
      <w:r w:rsidRPr="00AB7D74">
        <w:rPr>
          <w:rFonts w:ascii="Arial" w:hAnsi="Arial" w:cs="Arial"/>
          <w:b/>
          <w:color w:val="000000" w:themeColor="text1"/>
          <w:sz w:val="20"/>
          <w:szCs w:val="20"/>
        </w:rPr>
        <w:t>:00.</w:t>
      </w:r>
    </w:p>
    <w:p w:rsidR="00AB7D74" w:rsidRPr="00AB7D74" w:rsidRDefault="00AB7D74" w:rsidP="00AB7D74">
      <w:pPr>
        <w:widowControl w:val="0"/>
        <w:numPr>
          <w:ilvl w:val="3"/>
          <w:numId w:val="17"/>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Do oferty należy dołączyć wszystkie wymagane w SWZ dokumenty.</w:t>
      </w:r>
    </w:p>
    <w:p w:rsidR="00AB7D74" w:rsidRPr="00AB7D74" w:rsidRDefault="00AB7D74" w:rsidP="00AB7D74">
      <w:pPr>
        <w:widowControl w:val="0"/>
        <w:numPr>
          <w:ilvl w:val="3"/>
          <w:numId w:val="17"/>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Oferta składana elektronicznie musi zostać podpisana elektronicznym podpisem kwalifikowanym. W procesie składania oferty za pośrednictwem </w:t>
      </w:r>
      <w:hyperlink r:id="rId24" w:history="1">
        <w:r w:rsidRPr="00AB7D74">
          <w:rPr>
            <w:rFonts w:ascii="Arial" w:hAnsi="Arial" w:cs="Arial"/>
            <w:color w:val="000000" w:themeColor="text1"/>
            <w:sz w:val="20"/>
            <w:szCs w:val="20"/>
            <w:u w:val="single" w:color="FF0000"/>
            <w:specVanish/>
          </w:rPr>
          <w:t>platformazakupowa.pl</w:t>
        </w:r>
      </w:hyperlink>
      <w:r w:rsidRPr="00AB7D74">
        <w:rPr>
          <w:rFonts w:ascii="Arial" w:hAnsi="Arial" w:cs="Arial"/>
          <w:color w:val="000000" w:themeColor="text1"/>
          <w:sz w:val="20"/>
          <w:szCs w:val="20"/>
        </w:rPr>
        <w:t xml:space="preserve">, Wykonawca powinien złożyć podpis bezpośrednio na dokumentach przesłanych za pośrednictwem </w:t>
      </w:r>
      <w:hyperlink r:id="rId25" w:history="1">
        <w:r w:rsidRPr="00AB7D74">
          <w:rPr>
            <w:rFonts w:ascii="Arial" w:hAnsi="Arial" w:cs="Arial"/>
            <w:color w:val="000000" w:themeColor="text1"/>
            <w:sz w:val="20"/>
            <w:szCs w:val="20"/>
            <w:u w:val="single" w:color="FF0000"/>
            <w:specVanish/>
          </w:rPr>
          <w:t>platformazakupowa.pl</w:t>
        </w:r>
      </w:hyperlink>
      <w:r w:rsidRPr="00AB7D74">
        <w:rPr>
          <w:rFonts w:ascii="Arial" w:hAnsi="Arial" w:cs="Arial"/>
          <w:color w:val="000000" w:themeColor="text1"/>
          <w:sz w:val="20"/>
          <w:szCs w:val="20"/>
        </w:rPr>
        <w:t xml:space="preserve">. Zalecamy stosowanie podpisu na każdym załączonym pliku osobno, </w:t>
      </w:r>
      <w:r w:rsidRPr="00AB7D74">
        <w:rPr>
          <w:rFonts w:ascii="Arial" w:hAnsi="Arial" w:cs="Arial"/>
          <w:color w:val="000000" w:themeColor="text1"/>
          <w:sz w:val="20"/>
          <w:szCs w:val="20"/>
        </w:rPr>
        <w:br/>
        <w:t xml:space="preserve">w szczególności wskazanych w art. 63 ust. 1 </w:t>
      </w:r>
      <w:proofErr w:type="spellStart"/>
      <w:r w:rsidRPr="00AB7D74">
        <w:rPr>
          <w:rFonts w:ascii="Arial" w:hAnsi="Arial" w:cs="Arial"/>
          <w:color w:val="000000" w:themeColor="text1"/>
          <w:sz w:val="20"/>
          <w:szCs w:val="20"/>
        </w:rPr>
        <w:t>p.z.p</w:t>
      </w:r>
      <w:proofErr w:type="spellEnd"/>
      <w:r w:rsidRPr="00AB7D74">
        <w:rPr>
          <w:rFonts w:ascii="Arial" w:hAnsi="Arial" w:cs="Arial"/>
          <w:color w:val="000000" w:themeColor="text1"/>
          <w:sz w:val="20"/>
          <w:szCs w:val="20"/>
        </w:rPr>
        <w:t>., gdzie zaznaczono, iż oferty oraz oświadczenie, o którym mowa w art. 125 ust. 1 składa się, pod rygorem nieważności w formie elektronicznej i opatruje się kwalifikowanym podpisem elektronicznym.</w:t>
      </w:r>
    </w:p>
    <w:p w:rsidR="00AB7D74" w:rsidRPr="00AB7D74" w:rsidRDefault="00AB7D74" w:rsidP="00AB7D74">
      <w:pPr>
        <w:widowControl w:val="0"/>
        <w:numPr>
          <w:ilvl w:val="0"/>
          <w:numId w:val="44"/>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AB7D74" w:rsidRPr="00AB7D74" w:rsidRDefault="00AB7D74" w:rsidP="00AB7D74">
      <w:pPr>
        <w:widowControl w:val="0"/>
        <w:numPr>
          <w:ilvl w:val="0"/>
          <w:numId w:val="44"/>
        </w:numPr>
        <w:autoSpaceDE w:val="0"/>
        <w:autoSpaceDN w:val="0"/>
        <w:adjustRightInd w:val="0"/>
        <w:spacing w:line="360" w:lineRule="auto"/>
        <w:ind w:left="426" w:hanging="426"/>
        <w:jc w:val="both"/>
        <w:rPr>
          <w:rFonts w:ascii="Arial" w:hAnsi="Arial" w:cs="Arial"/>
          <w:b/>
          <w:color w:val="000000" w:themeColor="text1"/>
          <w:sz w:val="20"/>
          <w:szCs w:val="20"/>
        </w:rPr>
      </w:pPr>
      <w:r w:rsidRPr="00AB7D74">
        <w:rPr>
          <w:rFonts w:ascii="Arial" w:hAnsi="Arial" w:cs="Arial"/>
          <w:color w:val="000000" w:themeColor="text1"/>
          <w:sz w:val="20"/>
          <w:szCs w:val="20"/>
        </w:rPr>
        <w:t xml:space="preserve">Szczegółowa instrukcja dla Wykonawców dotycząca złożenia, zmiany i wycofania oferty znajduje się na stronie internetowej pod adresem:  </w:t>
      </w:r>
      <w:r w:rsidRPr="00AB7D74">
        <w:rPr>
          <w:rFonts w:ascii="Arial" w:hAnsi="Arial" w:cs="Arial"/>
          <w:color w:val="000000" w:themeColor="text1"/>
          <w:sz w:val="20"/>
          <w:szCs w:val="20"/>
          <w:u w:color="FF0000"/>
        </w:rPr>
        <w:t>https://platformazakupowa.pl/</w:t>
      </w:r>
      <w:r w:rsidRPr="00AB7D74">
        <w:rPr>
          <w:rFonts w:ascii="Arial" w:hAnsi="Arial" w:cs="Arial"/>
          <w:color w:val="000000" w:themeColor="text1"/>
          <w:sz w:val="20"/>
          <w:szCs w:val="20"/>
        </w:rPr>
        <w:t>strona</w:t>
      </w:r>
      <w:r w:rsidRPr="00AB7D74">
        <w:rPr>
          <w:rFonts w:ascii="Arial" w:hAnsi="Arial" w:cs="Arial"/>
          <w:color w:val="000000" w:themeColor="text1"/>
          <w:sz w:val="20"/>
          <w:szCs w:val="20"/>
          <w:u w:color="FF0000"/>
        </w:rPr>
        <w:t>/45-instrukcje</w:t>
      </w:r>
      <w:r w:rsidRPr="00AB7D74">
        <w:rPr>
          <w:rFonts w:ascii="Arial" w:hAnsi="Arial" w:cs="Arial"/>
          <w:color w:val="000000" w:themeColor="text1"/>
          <w:sz w:val="20"/>
          <w:szCs w:val="20"/>
        </w:rPr>
        <w:t>.</w:t>
      </w:r>
    </w:p>
    <w:p w:rsidR="00AB7D74" w:rsidRPr="00AB7D74" w:rsidRDefault="00AB7D74" w:rsidP="00AB7D74">
      <w:pPr>
        <w:widowControl w:val="0"/>
        <w:numPr>
          <w:ilvl w:val="0"/>
          <w:numId w:val="44"/>
        </w:numPr>
        <w:autoSpaceDE w:val="0"/>
        <w:autoSpaceDN w:val="0"/>
        <w:adjustRightInd w:val="0"/>
        <w:spacing w:line="360" w:lineRule="auto"/>
        <w:ind w:left="426" w:hanging="426"/>
        <w:jc w:val="both"/>
        <w:rPr>
          <w:rFonts w:ascii="Arial" w:hAnsi="Arial" w:cs="Arial"/>
          <w:b/>
          <w:color w:val="000000" w:themeColor="text1"/>
          <w:sz w:val="20"/>
          <w:szCs w:val="20"/>
        </w:rPr>
      </w:pPr>
      <w:r w:rsidRPr="00AB7D74">
        <w:rPr>
          <w:rFonts w:ascii="Arial" w:hAnsi="Arial" w:cs="Arial"/>
          <w:color w:val="000000" w:themeColor="text1"/>
          <w:sz w:val="20"/>
          <w:szCs w:val="20"/>
        </w:rPr>
        <w:t xml:space="preserve">Otwarcie ofert nastąpi w </w:t>
      </w:r>
      <w:r w:rsidRPr="00094B76">
        <w:rPr>
          <w:rFonts w:ascii="Arial" w:hAnsi="Arial" w:cs="Arial"/>
          <w:sz w:val="20"/>
          <w:szCs w:val="20"/>
        </w:rPr>
        <w:t xml:space="preserve">dniu </w:t>
      </w:r>
      <w:r w:rsidRPr="00094B76">
        <w:rPr>
          <w:rFonts w:ascii="Arial" w:hAnsi="Arial" w:cs="Arial"/>
          <w:b/>
          <w:sz w:val="20"/>
          <w:szCs w:val="20"/>
        </w:rPr>
        <w:t>14</w:t>
      </w:r>
      <w:r w:rsidRPr="00094B76">
        <w:rPr>
          <w:rFonts w:ascii="Arial" w:hAnsi="Arial" w:cs="Arial"/>
          <w:b/>
          <w:caps/>
          <w:sz w:val="20"/>
          <w:szCs w:val="20"/>
        </w:rPr>
        <w:t xml:space="preserve">.06.2023 </w:t>
      </w:r>
      <w:r w:rsidRPr="00094B76">
        <w:rPr>
          <w:rFonts w:ascii="Arial" w:hAnsi="Arial" w:cs="Arial"/>
          <w:b/>
          <w:sz w:val="20"/>
          <w:szCs w:val="20"/>
        </w:rPr>
        <w:t xml:space="preserve">r. o godzinie </w:t>
      </w:r>
      <w:r w:rsidRPr="00AB7D74">
        <w:rPr>
          <w:rFonts w:ascii="Arial" w:hAnsi="Arial" w:cs="Arial"/>
          <w:b/>
          <w:color w:val="000000" w:themeColor="text1"/>
          <w:sz w:val="20"/>
          <w:szCs w:val="20"/>
        </w:rPr>
        <w:t>11:00.</w:t>
      </w:r>
      <w:r w:rsidRPr="00AB7D74">
        <w:rPr>
          <w:rFonts w:ascii="Arial" w:hAnsi="Arial" w:cs="Arial"/>
          <w:color w:val="000000" w:themeColor="text1"/>
          <w:sz w:val="20"/>
          <w:szCs w:val="20"/>
        </w:rPr>
        <w:t xml:space="preserve">   </w:t>
      </w:r>
    </w:p>
    <w:p w:rsidR="00AB7D74" w:rsidRPr="00AB7D74" w:rsidRDefault="00AB7D74" w:rsidP="00AB7D74">
      <w:pPr>
        <w:widowControl w:val="0"/>
        <w:numPr>
          <w:ilvl w:val="0"/>
          <w:numId w:val="44"/>
        </w:numPr>
        <w:autoSpaceDE w:val="0"/>
        <w:autoSpaceDN w:val="0"/>
        <w:adjustRightInd w:val="0"/>
        <w:spacing w:line="360" w:lineRule="auto"/>
        <w:ind w:left="426" w:hanging="426"/>
        <w:jc w:val="both"/>
        <w:rPr>
          <w:rFonts w:ascii="Arial" w:hAnsi="Arial" w:cs="Arial"/>
          <w:b/>
          <w:color w:val="000000" w:themeColor="text1"/>
          <w:sz w:val="20"/>
          <w:szCs w:val="20"/>
        </w:rPr>
      </w:pPr>
      <w:r w:rsidRPr="00AB7D74">
        <w:rPr>
          <w:rFonts w:ascii="Arial" w:hAnsi="Arial" w:cs="Arial"/>
          <w:color w:val="000000" w:themeColor="text1"/>
          <w:sz w:val="20"/>
          <w:szCs w:val="20"/>
        </w:rPr>
        <w:t xml:space="preserve">Zamawiający nie przewiduje przeprowadzenia jawnej sesji otwarcia ofert z udziałem Wykonawców lub transmitowania sesji otwarcia za pośrednictwem elektronicznych narzędzi </w:t>
      </w:r>
      <w:r w:rsidRPr="00AB7D74">
        <w:rPr>
          <w:rFonts w:ascii="Arial" w:hAnsi="Arial" w:cs="Arial"/>
          <w:color w:val="000000" w:themeColor="text1"/>
          <w:sz w:val="20"/>
          <w:szCs w:val="20"/>
        </w:rPr>
        <w:br/>
        <w:t>do przekazu wideo on-line.</w:t>
      </w:r>
    </w:p>
    <w:p w:rsidR="00AB7D74" w:rsidRPr="00AB7D74" w:rsidRDefault="00AB7D74" w:rsidP="00AB7D74">
      <w:pPr>
        <w:widowControl w:val="0"/>
        <w:numPr>
          <w:ilvl w:val="0"/>
          <w:numId w:val="44"/>
        </w:numPr>
        <w:autoSpaceDE w:val="0"/>
        <w:autoSpaceDN w:val="0"/>
        <w:adjustRightInd w:val="0"/>
        <w:spacing w:line="360" w:lineRule="auto"/>
        <w:ind w:left="426" w:hanging="426"/>
        <w:jc w:val="both"/>
        <w:rPr>
          <w:rFonts w:ascii="Arial" w:hAnsi="Arial" w:cs="Arial"/>
          <w:b/>
          <w:color w:val="000000" w:themeColor="text1"/>
          <w:sz w:val="20"/>
          <w:szCs w:val="20"/>
        </w:rPr>
      </w:pPr>
      <w:r w:rsidRPr="00AB7D74">
        <w:rPr>
          <w:rFonts w:ascii="Arial" w:hAnsi="Arial" w:cs="Arial"/>
          <w:color w:val="000000" w:themeColor="text1"/>
          <w:sz w:val="20"/>
          <w:szCs w:val="20"/>
        </w:rPr>
        <w:t xml:space="preserve">Najpóźniej przed otwarciem ofert, udostępnia się na stronie internetowej prowadzonego postępowania informację o kwocie, jaką zamierza się przeznaczyć na sfinansowanie zamówienia. </w:t>
      </w:r>
    </w:p>
    <w:p w:rsidR="00AB7D74" w:rsidRPr="00AB7D74" w:rsidRDefault="00AB7D74" w:rsidP="00AB7D74">
      <w:pPr>
        <w:widowControl w:val="0"/>
        <w:numPr>
          <w:ilvl w:val="0"/>
          <w:numId w:val="44"/>
        </w:numPr>
        <w:autoSpaceDE w:val="0"/>
        <w:autoSpaceDN w:val="0"/>
        <w:adjustRightInd w:val="0"/>
        <w:spacing w:line="360" w:lineRule="auto"/>
        <w:ind w:left="426" w:hanging="426"/>
        <w:jc w:val="both"/>
        <w:rPr>
          <w:rFonts w:ascii="Arial" w:hAnsi="Arial" w:cs="Arial"/>
          <w:b/>
          <w:color w:val="000000" w:themeColor="text1"/>
          <w:sz w:val="20"/>
          <w:szCs w:val="20"/>
        </w:rPr>
      </w:pPr>
      <w:r w:rsidRPr="00AB7D74">
        <w:rPr>
          <w:rFonts w:ascii="Arial" w:hAnsi="Arial" w:cs="Arial"/>
          <w:color w:val="000000" w:themeColor="text1"/>
          <w:sz w:val="20"/>
          <w:szCs w:val="20"/>
        </w:rPr>
        <w:t xml:space="preserve">Niezwłocznie po otwarciu ofert, udostępnia się na stronie internetowej prowadzonego postępowania informacje o: </w:t>
      </w:r>
    </w:p>
    <w:p w:rsidR="00AB7D74" w:rsidRPr="00AB7D74" w:rsidRDefault="00AB7D74" w:rsidP="00AB7D74">
      <w:pPr>
        <w:widowControl w:val="0"/>
        <w:numPr>
          <w:ilvl w:val="0"/>
          <w:numId w:val="45"/>
        </w:numPr>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color w:val="000000" w:themeColor="text1"/>
          <w:sz w:val="20"/>
          <w:szCs w:val="20"/>
        </w:rPr>
        <w:t xml:space="preserve">nazwach albo imionach i nazwiskach oraz siedzibach lub miejscach prowadzonej działalności gospodarczej albo miejscach zamieszkania Wykonawców, których oferty zostały otwarte; </w:t>
      </w:r>
    </w:p>
    <w:p w:rsidR="00AB7D74" w:rsidRPr="00AB7D74" w:rsidRDefault="00AB7D74" w:rsidP="00AB7D74">
      <w:pPr>
        <w:widowControl w:val="0"/>
        <w:numPr>
          <w:ilvl w:val="0"/>
          <w:numId w:val="45"/>
        </w:numPr>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color w:val="000000" w:themeColor="text1"/>
          <w:sz w:val="20"/>
          <w:szCs w:val="20"/>
        </w:rPr>
        <w:t>cenach lub kosztach zawartych w ofertach.</w:t>
      </w:r>
    </w:p>
    <w:p w:rsidR="00AB7D74" w:rsidRPr="00AB7D74" w:rsidRDefault="00AB7D74" w:rsidP="00AB7D74">
      <w:pPr>
        <w:pBdr>
          <w:bottom w:val="double" w:sz="4" w:space="1" w:color="auto"/>
        </w:pBdr>
        <w:shd w:val="clear" w:color="auto" w:fill="DAEEF3" w:themeFill="accent5" w:themeFillTint="33"/>
        <w:spacing w:before="360" w:after="40" w:line="360" w:lineRule="auto"/>
        <w:ind w:left="568" w:hanging="568"/>
        <w:jc w:val="both"/>
        <w:rPr>
          <w:rFonts w:ascii="Arial" w:hAnsi="Arial" w:cs="Arial"/>
          <w:b/>
          <w:color w:val="000000" w:themeColor="text1"/>
          <w:sz w:val="20"/>
          <w:szCs w:val="20"/>
        </w:rPr>
      </w:pPr>
      <w:r w:rsidRPr="00AB7D74">
        <w:rPr>
          <w:rFonts w:ascii="Arial" w:hAnsi="Arial" w:cs="Arial"/>
          <w:b/>
          <w:color w:val="000000" w:themeColor="text1"/>
          <w:sz w:val="20"/>
          <w:szCs w:val="20"/>
        </w:rPr>
        <w:t>XX.</w:t>
      </w:r>
      <w:r w:rsidRPr="00AB7D74">
        <w:rPr>
          <w:rFonts w:ascii="Arial" w:hAnsi="Arial" w:cs="Arial"/>
          <w:b/>
          <w:color w:val="000000" w:themeColor="text1"/>
          <w:sz w:val="20"/>
          <w:szCs w:val="20"/>
        </w:rPr>
        <w:tab/>
        <w:t>OPIS KRYTERIÓW OCENY OFERT, WRAZ Z PODANIEM WAG TYCH KRYTERIÓW I SPOSOBU OCENY OFERT</w:t>
      </w:r>
    </w:p>
    <w:p w:rsidR="00AB7D74" w:rsidRPr="00AB7D74" w:rsidRDefault="00AB7D74" w:rsidP="00AB7D74">
      <w:pPr>
        <w:widowControl w:val="0"/>
        <w:numPr>
          <w:ilvl w:val="0"/>
          <w:numId w:val="46"/>
        </w:numPr>
        <w:autoSpaceDE w:val="0"/>
        <w:autoSpaceDN w:val="0"/>
        <w:adjustRightInd w:val="0"/>
        <w:spacing w:before="240"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Przy wyborze najkorzystniejszej oferty Zamawiający będzie się kierował następującymi kryteriami oceny ofert:</w:t>
      </w:r>
    </w:p>
    <w:p w:rsidR="00AB7D74" w:rsidRPr="00AB7D74" w:rsidRDefault="00AB7D74" w:rsidP="00AB7D74">
      <w:pPr>
        <w:spacing w:before="240" w:line="360" w:lineRule="auto"/>
        <w:ind w:left="426"/>
        <w:jc w:val="both"/>
        <w:rPr>
          <w:rFonts w:ascii="Arial" w:hAnsi="Arial" w:cs="Arial"/>
          <w:b/>
          <w:color w:val="000000" w:themeColor="text1"/>
          <w:sz w:val="22"/>
          <w:szCs w:val="22"/>
          <w:u w:val="single"/>
        </w:rPr>
      </w:pPr>
      <w:r w:rsidRPr="00AB7D74">
        <w:rPr>
          <w:rFonts w:ascii="Arial" w:hAnsi="Arial" w:cs="Arial"/>
          <w:b/>
          <w:color w:val="000000" w:themeColor="text1"/>
          <w:sz w:val="22"/>
          <w:szCs w:val="22"/>
          <w:u w:val="single"/>
        </w:rPr>
        <w:t>Zadanie nr 1:</w:t>
      </w:r>
    </w:p>
    <w:tbl>
      <w:tblPr>
        <w:tblW w:w="9214" w:type="dxa"/>
        <w:tblInd w:w="70" w:type="dxa"/>
        <w:tblBorders>
          <w:top w:val="single" w:sz="12" w:space="0" w:color="008000"/>
          <w:left w:val="single" w:sz="6" w:space="0" w:color="008000"/>
          <w:bottom w:val="single" w:sz="12" w:space="0" w:color="008000"/>
          <w:right w:val="single" w:sz="6" w:space="0" w:color="008000"/>
          <w:insideH w:val="single" w:sz="6" w:space="0" w:color="000000"/>
        </w:tblBorders>
        <w:tblLayout w:type="fixed"/>
        <w:tblCellMar>
          <w:left w:w="70" w:type="dxa"/>
          <w:right w:w="70" w:type="dxa"/>
        </w:tblCellMar>
        <w:tblLook w:val="00A0" w:firstRow="1" w:lastRow="0" w:firstColumn="1" w:lastColumn="0" w:noHBand="0" w:noVBand="0"/>
      </w:tblPr>
      <w:tblGrid>
        <w:gridCol w:w="709"/>
        <w:gridCol w:w="7229"/>
        <w:gridCol w:w="1276"/>
      </w:tblGrid>
      <w:tr w:rsidR="00AB7D74" w:rsidRPr="00AB7D74" w:rsidTr="00810D54">
        <w:trPr>
          <w:cantSplit/>
        </w:trPr>
        <w:tc>
          <w:tcPr>
            <w:tcW w:w="709" w:type="dxa"/>
            <w:tcBorders>
              <w:top w:val="single" w:sz="4" w:space="0" w:color="auto"/>
              <w:left w:val="single" w:sz="4" w:space="0" w:color="auto"/>
              <w:bottom w:val="single" w:sz="12" w:space="0" w:color="auto"/>
            </w:tcBorders>
            <w:vAlign w:val="center"/>
          </w:tcPr>
          <w:p w:rsidR="00AB7D74" w:rsidRPr="00AB7D74" w:rsidRDefault="00AB7D74" w:rsidP="00AB7D74">
            <w:pPr>
              <w:spacing w:line="360" w:lineRule="auto"/>
              <w:jc w:val="center"/>
              <w:rPr>
                <w:rFonts w:ascii="Arial" w:hAnsi="Arial" w:cs="Arial"/>
                <w:color w:val="000000" w:themeColor="text1"/>
                <w:sz w:val="20"/>
                <w:szCs w:val="20"/>
              </w:rPr>
            </w:pPr>
            <w:r w:rsidRPr="00AB7D74">
              <w:rPr>
                <w:rFonts w:ascii="Arial" w:hAnsi="Arial" w:cs="Arial"/>
                <w:color w:val="000000" w:themeColor="text1"/>
                <w:sz w:val="20"/>
                <w:szCs w:val="20"/>
              </w:rPr>
              <w:t>1</w:t>
            </w:r>
          </w:p>
        </w:tc>
        <w:tc>
          <w:tcPr>
            <w:tcW w:w="7229" w:type="dxa"/>
            <w:tcBorders>
              <w:top w:val="single" w:sz="4" w:space="0" w:color="auto"/>
              <w:left w:val="single" w:sz="4" w:space="0" w:color="auto"/>
              <w:bottom w:val="single" w:sz="12" w:space="0" w:color="auto"/>
              <w:right w:val="single" w:sz="4" w:space="0" w:color="auto"/>
            </w:tcBorders>
            <w:vAlign w:val="center"/>
          </w:tcPr>
          <w:p w:rsidR="00AB7D74" w:rsidRPr="00AB7D74" w:rsidRDefault="00AB7D74" w:rsidP="00AB7D74">
            <w:pPr>
              <w:spacing w:line="360" w:lineRule="auto"/>
              <w:rPr>
                <w:rFonts w:ascii="Arial" w:hAnsi="Arial" w:cs="Arial"/>
                <w:color w:val="000000" w:themeColor="text1"/>
                <w:sz w:val="20"/>
                <w:szCs w:val="20"/>
              </w:rPr>
            </w:pPr>
            <w:r w:rsidRPr="00AB7D74">
              <w:rPr>
                <w:rFonts w:ascii="Arial" w:hAnsi="Arial" w:cs="Arial"/>
                <w:color w:val="000000" w:themeColor="text1"/>
                <w:sz w:val="20"/>
                <w:szCs w:val="20"/>
              </w:rPr>
              <w:t>Cena</w:t>
            </w:r>
          </w:p>
        </w:tc>
        <w:tc>
          <w:tcPr>
            <w:tcW w:w="1276" w:type="dxa"/>
            <w:tcBorders>
              <w:top w:val="single" w:sz="4" w:space="0" w:color="auto"/>
              <w:left w:val="nil"/>
              <w:bottom w:val="single" w:sz="12" w:space="0" w:color="auto"/>
              <w:right w:val="single" w:sz="4" w:space="0" w:color="auto"/>
            </w:tcBorders>
            <w:vAlign w:val="center"/>
          </w:tcPr>
          <w:p w:rsidR="00AB7D74" w:rsidRPr="00AB7D74" w:rsidRDefault="00AB7D74" w:rsidP="00AB7D74">
            <w:pPr>
              <w:spacing w:line="360" w:lineRule="auto"/>
              <w:jc w:val="center"/>
              <w:rPr>
                <w:rFonts w:ascii="Arial" w:hAnsi="Arial" w:cs="Arial"/>
                <w:color w:val="000000" w:themeColor="text1"/>
                <w:sz w:val="20"/>
                <w:szCs w:val="20"/>
              </w:rPr>
            </w:pPr>
            <w:r w:rsidRPr="00AB7D74">
              <w:rPr>
                <w:rFonts w:ascii="Arial" w:hAnsi="Arial" w:cs="Arial"/>
                <w:color w:val="000000" w:themeColor="text1"/>
                <w:sz w:val="20"/>
                <w:szCs w:val="20"/>
              </w:rPr>
              <w:t>60%</w:t>
            </w:r>
          </w:p>
        </w:tc>
      </w:tr>
      <w:tr w:rsidR="00AB7D74" w:rsidRPr="00AB7D74" w:rsidTr="00810D54">
        <w:trPr>
          <w:cantSplit/>
        </w:trPr>
        <w:tc>
          <w:tcPr>
            <w:tcW w:w="709" w:type="dxa"/>
            <w:tcBorders>
              <w:top w:val="nil"/>
              <w:left w:val="single" w:sz="4" w:space="0" w:color="auto"/>
              <w:bottom w:val="single" w:sz="4" w:space="0" w:color="auto"/>
            </w:tcBorders>
          </w:tcPr>
          <w:p w:rsidR="00AB7D74" w:rsidRPr="00AB7D74" w:rsidRDefault="00AB7D74" w:rsidP="00AB7D74">
            <w:pPr>
              <w:spacing w:line="360" w:lineRule="auto"/>
              <w:jc w:val="center"/>
              <w:rPr>
                <w:rFonts w:ascii="Arial" w:hAnsi="Arial" w:cs="Arial"/>
                <w:color w:val="000000" w:themeColor="text1"/>
                <w:sz w:val="20"/>
                <w:szCs w:val="20"/>
              </w:rPr>
            </w:pPr>
            <w:r w:rsidRPr="00AB7D74">
              <w:rPr>
                <w:rFonts w:ascii="Arial" w:hAnsi="Arial" w:cs="Arial"/>
                <w:color w:val="000000" w:themeColor="text1"/>
                <w:sz w:val="20"/>
                <w:szCs w:val="20"/>
              </w:rPr>
              <w:t>2</w:t>
            </w:r>
          </w:p>
        </w:tc>
        <w:tc>
          <w:tcPr>
            <w:tcW w:w="7229" w:type="dxa"/>
            <w:tcBorders>
              <w:top w:val="nil"/>
              <w:left w:val="single" w:sz="4" w:space="0" w:color="auto"/>
              <w:bottom w:val="single" w:sz="4" w:space="0" w:color="auto"/>
              <w:right w:val="single" w:sz="4" w:space="0" w:color="auto"/>
            </w:tcBorders>
          </w:tcPr>
          <w:p w:rsidR="00AB7D74" w:rsidRPr="00AB7D74" w:rsidRDefault="00AB7D74" w:rsidP="00AB7D74">
            <w:pPr>
              <w:rPr>
                <w:rFonts w:ascii="Calibri" w:hAnsi="Calibri"/>
                <w:color w:val="000000" w:themeColor="text1"/>
              </w:rPr>
            </w:pPr>
            <w:r w:rsidRPr="00AB7D74">
              <w:rPr>
                <w:rFonts w:ascii="Calibri" w:hAnsi="Calibri"/>
                <w:color w:val="000000" w:themeColor="text1"/>
              </w:rPr>
              <w:t>Warunki</w:t>
            </w:r>
            <w:r w:rsidRPr="00AB7D74">
              <w:rPr>
                <w:rFonts w:ascii="Arial" w:hAnsi="Arial" w:cs="Arial"/>
                <w:sz w:val="20"/>
                <w:szCs w:val="20"/>
              </w:rPr>
              <w:t xml:space="preserve"> gwarancji</w:t>
            </w:r>
          </w:p>
          <w:p w:rsidR="00AB7D74" w:rsidRPr="00AB7D74" w:rsidRDefault="00AB7D74" w:rsidP="00AB7D74">
            <w:pPr>
              <w:rPr>
                <w:rFonts w:ascii="Calibri" w:hAnsi="Calibri"/>
                <w:b/>
                <w:color w:val="000000" w:themeColor="text1"/>
              </w:rPr>
            </w:pPr>
            <w:r w:rsidRPr="00AB7D74">
              <w:rPr>
                <w:rFonts w:ascii="Calibri" w:hAnsi="Calibri"/>
                <w:b/>
                <w:color w:val="000000" w:themeColor="text1"/>
              </w:rPr>
              <w:t>(</w:t>
            </w:r>
            <w:r w:rsidRPr="00AB7D74">
              <w:rPr>
                <w:rFonts w:ascii="Calibri" w:hAnsi="Calibri"/>
                <w:b/>
              </w:rPr>
              <w:t>przedział 24 lub 36 miesięcy</w:t>
            </w:r>
            <w:r w:rsidRPr="00AB7D74">
              <w:rPr>
                <w:rFonts w:ascii="Calibri" w:hAnsi="Calibri"/>
                <w:b/>
                <w:color w:val="000000" w:themeColor="text1"/>
              </w:rPr>
              <w:t>)</w:t>
            </w:r>
          </w:p>
        </w:tc>
        <w:tc>
          <w:tcPr>
            <w:tcW w:w="1276" w:type="dxa"/>
            <w:tcBorders>
              <w:top w:val="nil"/>
              <w:left w:val="nil"/>
              <w:bottom w:val="single" w:sz="4" w:space="0" w:color="auto"/>
              <w:right w:val="single" w:sz="4" w:space="0" w:color="auto"/>
            </w:tcBorders>
          </w:tcPr>
          <w:p w:rsidR="00AB7D74" w:rsidRPr="00AB7D74" w:rsidRDefault="00AB7D74" w:rsidP="00AB7D74">
            <w:pPr>
              <w:jc w:val="center"/>
              <w:rPr>
                <w:rFonts w:ascii="Calibri" w:hAnsi="Calibri"/>
                <w:color w:val="000000" w:themeColor="text1"/>
              </w:rPr>
            </w:pPr>
            <w:r w:rsidRPr="00AB7D74">
              <w:rPr>
                <w:rFonts w:ascii="Calibri" w:hAnsi="Calibri"/>
                <w:color w:val="000000" w:themeColor="text1"/>
              </w:rPr>
              <w:t>20%</w:t>
            </w:r>
          </w:p>
        </w:tc>
      </w:tr>
      <w:tr w:rsidR="00AB7D74" w:rsidRPr="00AB7D74" w:rsidTr="00810D54">
        <w:trPr>
          <w:cantSplit/>
        </w:trPr>
        <w:tc>
          <w:tcPr>
            <w:tcW w:w="709" w:type="dxa"/>
            <w:tcBorders>
              <w:top w:val="nil"/>
              <w:left w:val="single" w:sz="4" w:space="0" w:color="auto"/>
              <w:bottom w:val="single" w:sz="4" w:space="0" w:color="auto"/>
            </w:tcBorders>
          </w:tcPr>
          <w:p w:rsidR="00AB7D74" w:rsidRPr="00AB7D74" w:rsidRDefault="00AB7D74" w:rsidP="00AB7D74">
            <w:pPr>
              <w:spacing w:line="360" w:lineRule="auto"/>
              <w:jc w:val="center"/>
              <w:rPr>
                <w:rFonts w:ascii="Arial" w:hAnsi="Arial" w:cs="Arial"/>
                <w:color w:val="000000" w:themeColor="text1"/>
                <w:sz w:val="20"/>
                <w:szCs w:val="20"/>
              </w:rPr>
            </w:pPr>
            <w:r w:rsidRPr="00AB7D74">
              <w:rPr>
                <w:rFonts w:ascii="Arial" w:hAnsi="Arial" w:cs="Arial"/>
                <w:color w:val="000000" w:themeColor="text1"/>
                <w:sz w:val="20"/>
                <w:szCs w:val="20"/>
              </w:rPr>
              <w:t>3</w:t>
            </w:r>
          </w:p>
        </w:tc>
        <w:tc>
          <w:tcPr>
            <w:tcW w:w="7229" w:type="dxa"/>
            <w:tcBorders>
              <w:top w:val="nil"/>
              <w:left w:val="single" w:sz="4" w:space="0" w:color="auto"/>
              <w:bottom w:val="single" w:sz="4" w:space="0" w:color="auto"/>
              <w:right w:val="single" w:sz="4" w:space="0" w:color="auto"/>
            </w:tcBorders>
          </w:tcPr>
          <w:p w:rsidR="00AB7D74" w:rsidRPr="00AB7D74" w:rsidRDefault="00AB7D74" w:rsidP="00AB7D74">
            <w:pPr>
              <w:rPr>
                <w:rFonts w:ascii="Calibri" w:hAnsi="Calibri"/>
                <w:color w:val="000000" w:themeColor="text1"/>
              </w:rPr>
            </w:pPr>
            <w:r w:rsidRPr="00AB7D74">
              <w:rPr>
                <w:rFonts w:ascii="Calibri" w:hAnsi="Calibri"/>
                <w:color w:val="000000" w:themeColor="text1"/>
              </w:rPr>
              <w:t>Ocena parametrów technicznych</w:t>
            </w:r>
          </w:p>
        </w:tc>
        <w:tc>
          <w:tcPr>
            <w:tcW w:w="1276" w:type="dxa"/>
            <w:tcBorders>
              <w:top w:val="nil"/>
              <w:left w:val="nil"/>
              <w:bottom w:val="single" w:sz="4" w:space="0" w:color="auto"/>
              <w:right w:val="single" w:sz="4" w:space="0" w:color="auto"/>
            </w:tcBorders>
          </w:tcPr>
          <w:p w:rsidR="00AB7D74" w:rsidRPr="00AB7D74" w:rsidRDefault="00AB7D74" w:rsidP="00AB7D74">
            <w:pPr>
              <w:jc w:val="center"/>
              <w:rPr>
                <w:rFonts w:ascii="Calibri" w:hAnsi="Calibri"/>
                <w:color w:val="000000" w:themeColor="text1"/>
              </w:rPr>
            </w:pPr>
            <w:r w:rsidRPr="00AB7D74">
              <w:rPr>
                <w:rFonts w:ascii="Calibri" w:hAnsi="Calibri"/>
                <w:color w:val="000000" w:themeColor="text1"/>
              </w:rPr>
              <w:t>20%</w:t>
            </w:r>
          </w:p>
        </w:tc>
      </w:tr>
    </w:tbl>
    <w:p w:rsidR="00AB7D74" w:rsidRPr="00AB7D74" w:rsidRDefault="00AB7D74" w:rsidP="00AB7D74">
      <w:pPr>
        <w:spacing w:line="360" w:lineRule="auto"/>
        <w:rPr>
          <w:rFonts w:ascii="Arial" w:hAnsi="Arial" w:cs="Arial"/>
          <w:color w:val="000000" w:themeColor="text1"/>
          <w:sz w:val="20"/>
          <w:szCs w:val="20"/>
        </w:rPr>
      </w:pPr>
    </w:p>
    <w:p w:rsidR="00AB7D74" w:rsidRPr="00AB7D74" w:rsidRDefault="00AB7D74" w:rsidP="00AB7D74">
      <w:pPr>
        <w:widowControl w:val="0"/>
        <w:numPr>
          <w:ilvl w:val="0"/>
          <w:numId w:val="46"/>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Każda z ofert oceniana będzie w systemie punktowym.</w:t>
      </w:r>
    </w:p>
    <w:p w:rsidR="00AB7D74" w:rsidRPr="00AB7D74" w:rsidRDefault="00AB7D74" w:rsidP="00AB7D74">
      <w:pPr>
        <w:widowControl w:val="0"/>
        <w:numPr>
          <w:ilvl w:val="0"/>
          <w:numId w:val="46"/>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Punktacja dla poszczególnych kryteriów dokonywana jest z uwzględnieniem relacji do najkorzystniejszych warunków zaproponowanych w danym postępowaniu.</w:t>
      </w:r>
    </w:p>
    <w:p w:rsidR="00AB7D74" w:rsidRPr="00AB7D74" w:rsidRDefault="00AB7D74" w:rsidP="00AB7D74">
      <w:pPr>
        <w:widowControl w:val="0"/>
        <w:numPr>
          <w:ilvl w:val="0"/>
          <w:numId w:val="46"/>
        </w:numPr>
        <w:autoSpaceDE w:val="0"/>
        <w:autoSpaceDN w:val="0"/>
        <w:adjustRightInd w:val="0"/>
        <w:spacing w:line="360" w:lineRule="auto"/>
        <w:ind w:left="426" w:hanging="426"/>
        <w:jc w:val="both"/>
        <w:rPr>
          <w:rFonts w:ascii="Arial" w:hAnsi="Arial" w:cs="Arial"/>
          <w:b/>
          <w:color w:val="000000" w:themeColor="text1"/>
          <w:sz w:val="20"/>
          <w:szCs w:val="20"/>
          <w:u w:val="single"/>
        </w:rPr>
      </w:pPr>
      <w:r w:rsidRPr="00AB7D74">
        <w:rPr>
          <w:rFonts w:ascii="Arial" w:hAnsi="Arial" w:cs="Arial"/>
          <w:b/>
          <w:color w:val="000000" w:themeColor="text1"/>
          <w:sz w:val="20"/>
          <w:szCs w:val="20"/>
          <w:u w:val="single"/>
        </w:rPr>
        <w:t>OCENA W RAMACH POSZCZEGÓLNYCH KRYTERIÓW</w:t>
      </w:r>
    </w:p>
    <w:p w:rsidR="00AB7D74" w:rsidRPr="00AB7D74" w:rsidRDefault="00AB7D74" w:rsidP="00AB7D74">
      <w:pPr>
        <w:widowControl w:val="0"/>
        <w:numPr>
          <w:ilvl w:val="1"/>
          <w:numId w:val="15"/>
        </w:numPr>
        <w:autoSpaceDE w:val="0"/>
        <w:autoSpaceDN w:val="0"/>
        <w:adjustRightInd w:val="0"/>
        <w:spacing w:line="360" w:lineRule="auto"/>
        <w:jc w:val="both"/>
        <w:rPr>
          <w:rFonts w:ascii="Arial" w:hAnsi="Arial" w:cs="Arial"/>
          <w:b/>
          <w:color w:val="000000" w:themeColor="text1"/>
          <w:sz w:val="20"/>
          <w:szCs w:val="20"/>
          <w:u w:val="single"/>
        </w:rPr>
      </w:pPr>
      <w:r w:rsidRPr="00AB7D74">
        <w:rPr>
          <w:rFonts w:ascii="Arial" w:hAnsi="Arial" w:cs="Arial"/>
          <w:b/>
          <w:color w:val="000000" w:themeColor="text1"/>
          <w:sz w:val="20"/>
          <w:szCs w:val="20"/>
          <w:u w:val="single"/>
        </w:rPr>
        <w:t>CENA OFERTY</w:t>
      </w:r>
    </w:p>
    <w:p w:rsidR="00AB7D74" w:rsidRPr="00AB7D74" w:rsidRDefault="00AB7D74" w:rsidP="00AB7D74">
      <w:pPr>
        <w:numPr>
          <w:ilvl w:val="12"/>
          <w:numId w:val="0"/>
        </w:numPr>
        <w:spacing w:line="360" w:lineRule="auto"/>
        <w:ind w:firstLine="1"/>
        <w:jc w:val="both"/>
        <w:rPr>
          <w:rFonts w:ascii="Arial" w:hAnsi="Arial" w:cs="Arial"/>
          <w:color w:val="000000" w:themeColor="text1"/>
          <w:sz w:val="20"/>
          <w:szCs w:val="20"/>
        </w:rPr>
      </w:pPr>
      <w:r w:rsidRPr="00AB7D74">
        <w:rPr>
          <w:rFonts w:ascii="Arial" w:hAnsi="Arial" w:cs="Arial"/>
          <w:color w:val="000000" w:themeColor="text1"/>
          <w:sz w:val="20"/>
          <w:szCs w:val="20"/>
        </w:rPr>
        <w:t>Kryterium ceny będzie rozpatrywane na podstawie ceny podanej w ofercie.</w:t>
      </w:r>
    </w:p>
    <w:p w:rsidR="00AB7D74" w:rsidRPr="00AB7D74" w:rsidRDefault="00AB7D74" w:rsidP="00AB7D74">
      <w:pPr>
        <w:numPr>
          <w:ilvl w:val="12"/>
          <w:numId w:val="0"/>
        </w:numPr>
        <w:spacing w:line="360" w:lineRule="auto"/>
        <w:ind w:firstLine="1"/>
        <w:jc w:val="both"/>
        <w:rPr>
          <w:rFonts w:ascii="Arial" w:hAnsi="Arial" w:cs="Arial"/>
          <w:color w:val="000000" w:themeColor="text1"/>
          <w:sz w:val="20"/>
          <w:szCs w:val="20"/>
        </w:rPr>
      </w:pPr>
      <w:r w:rsidRPr="00AB7D74">
        <w:rPr>
          <w:rFonts w:ascii="Arial" w:hAnsi="Arial" w:cs="Arial"/>
          <w:color w:val="000000" w:themeColor="text1"/>
          <w:sz w:val="20"/>
          <w:szCs w:val="20"/>
        </w:rPr>
        <w:t>Cena będzie punktowana na podstawie wzoru:</w:t>
      </w:r>
    </w:p>
    <w:p w:rsidR="00AB7D74" w:rsidRPr="00AB7D74" w:rsidRDefault="00AB7D74" w:rsidP="00AB7D74">
      <w:pPr>
        <w:numPr>
          <w:ilvl w:val="12"/>
          <w:numId w:val="0"/>
        </w:numPr>
        <w:spacing w:line="360" w:lineRule="auto"/>
        <w:ind w:left="284" w:hanging="284"/>
        <w:jc w:val="both"/>
        <w:rPr>
          <w:rFonts w:ascii="Arial" w:hAnsi="Arial" w:cs="Arial"/>
          <w:b/>
          <w:color w:val="000000" w:themeColor="text1"/>
          <w:sz w:val="20"/>
          <w:szCs w:val="20"/>
        </w:rPr>
      </w:pPr>
      <w:r w:rsidRPr="00AB7D74">
        <w:rPr>
          <w:rFonts w:ascii="Arial" w:hAnsi="Arial" w:cs="Arial"/>
          <w:b/>
          <w:color w:val="000000" w:themeColor="text1"/>
          <w:sz w:val="20"/>
          <w:szCs w:val="20"/>
        </w:rPr>
        <w:tab/>
        <w:t>C= (cena najniższa x ranga kryterium) / cena badanej oferty</w:t>
      </w:r>
    </w:p>
    <w:p w:rsidR="00AB7D74" w:rsidRPr="00AB7D74" w:rsidRDefault="00AB7D74" w:rsidP="00AB7D74">
      <w:pPr>
        <w:numPr>
          <w:ilvl w:val="12"/>
          <w:numId w:val="0"/>
        </w:numPr>
        <w:spacing w:line="360" w:lineRule="auto"/>
        <w:ind w:firstLine="1"/>
        <w:jc w:val="both"/>
        <w:rPr>
          <w:rFonts w:ascii="Arial" w:hAnsi="Arial" w:cs="Arial"/>
          <w:color w:val="000000" w:themeColor="text1"/>
          <w:sz w:val="20"/>
          <w:szCs w:val="20"/>
        </w:rPr>
      </w:pPr>
      <w:r w:rsidRPr="00AB7D74">
        <w:rPr>
          <w:rFonts w:ascii="Arial" w:hAnsi="Arial" w:cs="Arial"/>
          <w:color w:val="000000" w:themeColor="text1"/>
          <w:sz w:val="20"/>
          <w:szCs w:val="20"/>
        </w:rPr>
        <w:t xml:space="preserve">Oferta z najniższą ceną uzyskuje maksymalną ilość punktów, tj. 60 pkt. </w:t>
      </w:r>
    </w:p>
    <w:p w:rsidR="00AB7D74" w:rsidRPr="00AB7D74" w:rsidRDefault="00AB7D74" w:rsidP="00AB7D74">
      <w:pPr>
        <w:spacing w:line="360" w:lineRule="auto"/>
        <w:ind w:left="360"/>
        <w:rPr>
          <w:rFonts w:ascii="Arial" w:hAnsi="Arial" w:cs="Arial"/>
          <w:color w:val="000000" w:themeColor="text1"/>
          <w:sz w:val="20"/>
          <w:szCs w:val="20"/>
        </w:rPr>
      </w:pPr>
    </w:p>
    <w:p w:rsidR="00AB7D74" w:rsidRPr="00AB7D74" w:rsidRDefault="00AB7D74" w:rsidP="00AB7D74">
      <w:pPr>
        <w:spacing w:line="360" w:lineRule="auto"/>
        <w:jc w:val="both"/>
        <w:rPr>
          <w:rFonts w:ascii="Arial" w:hAnsi="Arial" w:cs="Arial"/>
          <w:b/>
          <w:sz w:val="20"/>
          <w:szCs w:val="20"/>
          <w:u w:val="single"/>
        </w:rPr>
      </w:pPr>
      <w:r w:rsidRPr="00AB7D74">
        <w:rPr>
          <w:rFonts w:ascii="Arial" w:hAnsi="Arial" w:cs="Arial"/>
          <w:b/>
          <w:sz w:val="20"/>
          <w:szCs w:val="20"/>
          <w:u w:val="single"/>
        </w:rPr>
        <w:t>4.2 WARUNKI GWARANCJI</w:t>
      </w:r>
    </w:p>
    <w:p w:rsidR="00AB7D74" w:rsidRPr="00AB7D74" w:rsidRDefault="00AB7D74" w:rsidP="00AB7D74">
      <w:pPr>
        <w:numPr>
          <w:ilvl w:val="12"/>
          <w:numId w:val="0"/>
        </w:numPr>
        <w:spacing w:line="360" w:lineRule="auto"/>
        <w:ind w:firstLine="1"/>
        <w:jc w:val="both"/>
        <w:rPr>
          <w:rFonts w:ascii="Arial" w:hAnsi="Arial" w:cs="Arial"/>
          <w:sz w:val="20"/>
          <w:szCs w:val="20"/>
        </w:rPr>
      </w:pPr>
      <w:r w:rsidRPr="00AB7D74">
        <w:rPr>
          <w:rFonts w:ascii="Arial" w:hAnsi="Arial" w:cs="Arial"/>
          <w:sz w:val="20"/>
          <w:szCs w:val="20"/>
        </w:rPr>
        <w:t>Kryterium będzie rozpatrywane w oparciu o deklarację Wykonawcy złożoną w Załączniku nr 1 do SWZ</w:t>
      </w:r>
      <w:r w:rsidR="00094B76">
        <w:rPr>
          <w:rFonts w:ascii="Arial" w:hAnsi="Arial" w:cs="Arial"/>
          <w:sz w:val="20"/>
          <w:szCs w:val="20"/>
        </w:rPr>
        <w:t xml:space="preserve"> –  Formularzu ofertowym; </w:t>
      </w:r>
      <w:r w:rsidRPr="00AB7D74">
        <w:rPr>
          <w:rFonts w:ascii="Arial" w:hAnsi="Arial" w:cs="Arial"/>
          <w:sz w:val="20"/>
          <w:szCs w:val="20"/>
        </w:rPr>
        <w:t>dotyczącą warunków gwarancji.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5383"/>
        <w:gridCol w:w="1469"/>
      </w:tblGrid>
      <w:tr w:rsidR="00AB7D74" w:rsidRPr="00AB7D74" w:rsidTr="00810D54">
        <w:tc>
          <w:tcPr>
            <w:tcW w:w="572" w:type="dxa"/>
          </w:tcPr>
          <w:p w:rsidR="00AB7D74" w:rsidRPr="00AB7D74" w:rsidRDefault="00AB7D74" w:rsidP="00AB7D74">
            <w:pPr>
              <w:jc w:val="both"/>
              <w:rPr>
                <w:rFonts w:ascii="Arial" w:hAnsi="Arial" w:cs="Arial"/>
                <w:b/>
                <w:sz w:val="20"/>
                <w:szCs w:val="20"/>
              </w:rPr>
            </w:pPr>
            <w:r w:rsidRPr="00AB7D74">
              <w:rPr>
                <w:rFonts w:ascii="Arial" w:hAnsi="Arial" w:cs="Arial"/>
                <w:b/>
                <w:sz w:val="20"/>
                <w:szCs w:val="20"/>
              </w:rPr>
              <w:t>L.p.</w:t>
            </w:r>
          </w:p>
        </w:tc>
        <w:tc>
          <w:tcPr>
            <w:tcW w:w="5383" w:type="dxa"/>
          </w:tcPr>
          <w:p w:rsidR="00AB7D74" w:rsidRPr="00AB7D74" w:rsidRDefault="00AB7D74" w:rsidP="00AB7D74">
            <w:pPr>
              <w:jc w:val="both"/>
              <w:rPr>
                <w:rFonts w:ascii="Arial" w:hAnsi="Arial" w:cs="Arial"/>
                <w:b/>
                <w:sz w:val="20"/>
                <w:szCs w:val="20"/>
              </w:rPr>
            </w:pPr>
            <w:r w:rsidRPr="00AB7D74">
              <w:rPr>
                <w:rFonts w:ascii="Arial" w:hAnsi="Arial" w:cs="Arial"/>
                <w:b/>
                <w:sz w:val="20"/>
                <w:szCs w:val="20"/>
              </w:rPr>
              <w:t>Warunki gwarancji</w:t>
            </w:r>
          </w:p>
        </w:tc>
        <w:tc>
          <w:tcPr>
            <w:tcW w:w="1469" w:type="dxa"/>
          </w:tcPr>
          <w:p w:rsidR="00AB7D74" w:rsidRPr="00AB7D74" w:rsidRDefault="00AB7D74" w:rsidP="00AB7D74">
            <w:pPr>
              <w:jc w:val="both"/>
              <w:rPr>
                <w:rFonts w:ascii="Arial" w:hAnsi="Arial" w:cs="Arial"/>
                <w:b/>
                <w:sz w:val="20"/>
                <w:szCs w:val="20"/>
              </w:rPr>
            </w:pPr>
            <w:r w:rsidRPr="00AB7D74">
              <w:rPr>
                <w:rFonts w:ascii="Arial" w:hAnsi="Arial" w:cs="Arial"/>
                <w:b/>
                <w:sz w:val="20"/>
                <w:szCs w:val="20"/>
              </w:rPr>
              <w:t>Punktacja</w:t>
            </w:r>
          </w:p>
        </w:tc>
      </w:tr>
      <w:tr w:rsidR="00AB7D74" w:rsidRPr="00AB7D74" w:rsidTr="00810D54">
        <w:tc>
          <w:tcPr>
            <w:tcW w:w="572" w:type="dxa"/>
          </w:tcPr>
          <w:p w:rsidR="00AB7D74" w:rsidRPr="00AB7D74" w:rsidRDefault="00AB7D74" w:rsidP="00AB7D74">
            <w:pPr>
              <w:jc w:val="both"/>
              <w:rPr>
                <w:rFonts w:ascii="Arial" w:hAnsi="Arial" w:cs="Arial"/>
                <w:b/>
                <w:sz w:val="20"/>
                <w:szCs w:val="20"/>
              </w:rPr>
            </w:pPr>
            <w:r w:rsidRPr="00AB7D74">
              <w:rPr>
                <w:rFonts w:ascii="Arial" w:hAnsi="Arial" w:cs="Arial"/>
                <w:b/>
                <w:sz w:val="20"/>
                <w:szCs w:val="20"/>
              </w:rPr>
              <w:t>1.</w:t>
            </w:r>
          </w:p>
        </w:tc>
        <w:tc>
          <w:tcPr>
            <w:tcW w:w="5383" w:type="dxa"/>
          </w:tcPr>
          <w:p w:rsidR="00AB7D74" w:rsidRPr="00AB7D74" w:rsidRDefault="00AB7D74" w:rsidP="00AB7D74">
            <w:pPr>
              <w:jc w:val="both"/>
              <w:rPr>
                <w:rFonts w:ascii="Arial" w:hAnsi="Arial" w:cs="Arial"/>
                <w:b/>
                <w:sz w:val="20"/>
                <w:szCs w:val="20"/>
              </w:rPr>
            </w:pPr>
            <w:r w:rsidRPr="00AB7D74">
              <w:rPr>
                <w:rFonts w:ascii="Arial" w:hAnsi="Arial" w:cs="Arial"/>
                <w:b/>
                <w:sz w:val="20"/>
                <w:szCs w:val="20"/>
              </w:rPr>
              <w:t>36 miesięcy</w:t>
            </w:r>
          </w:p>
        </w:tc>
        <w:tc>
          <w:tcPr>
            <w:tcW w:w="1469" w:type="dxa"/>
          </w:tcPr>
          <w:p w:rsidR="00AB7D74" w:rsidRPr="00AB7D74" w:rsidRDefault="00AB7D74" w:rsidP="00AB7D74">
            <w:pPr>
              <w:jc w:val="both"/>
              <w:rPr>
                <w:rFonts w:ascii="Arial" w:hAnsi="Arial" w:cs="Arial"/>
                <w:b/>
                <w:sz w:val="20"/>
                <w:szCs w:val="20"/>
              </w:rPr>
            </w:pPr>
            <w:r w:rsidRPr="00AB7D74">
              <w:rPr>
                <w:rFonts w:ascii="Arial" w:hAnsi="Arial" w:cs="Arial"/>
                <w:b/>
                <w:sz w:val="20"/>
                <w:szCs w:val="20"/>
              </w:rPr>
              <w:t>10 pkt</w:t>
            </w:r>
          </w:p>
        </w:tc>
      </w:tr>
      <w:tr w:rsidR="00AB7D74" w:rsidRPr="00AB7D74" w:rsidTr="00810D54">
        <w:tc>
          <w:tcPr>
            <w:tcW w:w="572" w:type="dxa"/>
          </w:tcPr>
          <w:p w:rsidR="00AB7D74" w:rsidRPr="00AB7D74" w:rsidRDefault="00AB7D74" w:rsidP="00AB7D74">
            <w:pPr>
              <w:jc w:val="both"/>
              <w:rPr>
                <w:rFonts w:ascii="Arial" w:hAnsi="Arial" w:cs="Arial"/>
                <w:b/>
                <w:sz w:val="20"/>
                <w:szCs w:val="20"/>
              </w:rPr>
            </w:pPr>
            <w:r w:rsidRPr="00AB7D74">
              <w:rPr>
                <w:rFonts w:ascii="Arial" w:hAnsi="Arial" w:cs="Arial"/>
                <w:b/>
                <w:sz w:val="20"/>
                <w:szCs w:val="20"/>
              </w:rPr>
              <w:t>2.</w:t>
            </w:r>
          </w:p>
        </w:tc>
        <w:tc>
          <w:tcPr>
            <w:tcW w:w="5383" w:type="dxa"/>
          </w:tcPr>
          <w:p w:rsidR="00AB7D74" w:rsidRPr="00AB7D74" w:rsidRDefault="00AB7D74" w:rsidP="00AB7D74">
            <w:pPr>
              <w:jc w:val="both"/>
              <w:rPr>
                <w:rFonts w:ascii="Arial" w:hAnsi="Arial" w:cs="Arial"/>
                <w:b/>
                <w:sz w:val="20"/>
                <w:szCs w:val="20"/>
              </w:rPr>
            </w:pPr>
            <w:r w:rsidRPr="00AB7D74">
              <w:rPr>
                <w:rFonts w:ascii="Arial" w:hAnsi="Arial" w:cs="Arial"/>
                <w:b/>
                <w:sz w:val="20"/>
                <w:szCs w:val="20"/>
              </w:rPr>
              <w:t>24 miesiące</w:t>
            </w:r>
          </w:p>
        </w:tc>
        <w:tc>
          <w:tcPr>
            <w:tcW w:w="1469" w:type="dxa"/>
          </w:tcPr>
          <w:p w:rsidR="00AB7D74" w:rsidRPr="00AB7D74" w:rsidRDefault="00AB7D74" w:rsidP="00AB7D74">
            <w:pPr>
              <w:jc w:val="both"/>
              <w:rPr>
                <w:rFonts w:ascii="Arial" w:hAnsi="Arial" w:cs="Arial"/>
                <w:b/>
                <w:sz w:val="20"/>
                <w:szCs w:val="20"/>
              </w:rPr>
            </w:pPr>
            <w:r w:rsidRPr="00AB7D74">
              <w:rPr>
                <w:rFonts w:ascii="Arial" w:hAnsi="Arial" w:cs="Arial"/>
                <w:b/>
                <w:sz w:val="20"/>
                <w:szCs w:val="20"/>
              </w:rPr>
              <w:t>0 pkt</w:t>
            </w:r>
          </w:p>
        </w:tc>
      </w:tr>
      <w:tr w:rsidR="00AB7D74" w:rsidRPr="00AB7D74" w:rsidTr="00810D54">
        <w:tc>
          <w:tcPr>
            <w:tcW w:w="7424" w:type="dxa"/>
            <w:gridSpan w:val="3"/>
          </w:tcPr>
          <w:p w:rsidR="00AB7D74" w:rsidRPr="00AB7D74" w:rsidRDefault="00AB7D74" w:rsidP="00AB7D74">
            <w:pPr>
              <w:jc w:val="center"/>
              <w:rPr>
                <w:rFonts w:ascii="Arial" w:hAnsi="Arial" w:cs="Arial"/>
                <w:b/>
                <w:sz w:val="20"/>
                <w:szCs w:val="20"/>
              </w:rPr>
            </w:pPr>
            <w:r w:rsidRPr="00AB7D74">
              <w:rPr>
                <w:rFonts w:ascii="Arial" w:hAnsi="Arial" w:cs="Arial"/>
                <w:b/>
                <w:sz w:val="20"/>
                <w:szCs w:val="20"/>
              </w:rPr>
              <w:t>Ilość punktów jaką może otrzymać Wykonawca: max 10 pkt</w:t>
            </w:r>
          </w:p>
        </w:tc>
      </w:tr>
    </w:tbl>
    <w:p w:rsidR="00AB7D74" w:rsidRPr="00AB7D74" w:rsidRDefault="00AB7D74" w:rsidP="00AB7D74">
      <w:pPr>
        <w:numPr>
          <w:ilvl w:val="12"/>
          <w:numId w:val="0"/>
        </w:numPr>
        <w:spacing w:line="360" w:lineRule="auto"/>
        <w:ind w:firstLine="1"/>
        <w:jc w:val="both"/>
        <w:rPr>
          <w:rFonts w:ascii="Arial" w:hAnsi="Arial" w:cs="Arial"/>
          <w:sz w:val="20"/>
          <w:szCs w:val="20"/>
        </w:rPr>
      </w:pPr>
    </w:p>
    <w:p w:rsidR="00AB7D74" w:rsidRPr="00AB7D74" w:rsidRDefault="00AB7D74" w:rsidP="00AB7D74">
      <w:pPr>
        <w:numPr>
          <w:ilvl w:val="12"/>
          <w:numId w:val="0"/>
        </w:numPr>
        <w:spacing w:line="360" w:lineRule="auto"/>
        <w:ind w:firstLine="1"/>
        <w:jc w:val="both"/>
        <w:rPr>
          <w:rFonts w:ascii="Arial" w:hAnsi="Arial" w:cs="Arial"/>
          <w:sz w:val="20"/>
          <w:szCs w:val="20"/>
        </w:rPr>
      </w:pPr>
      <w:r w:rsidRPr="00AB7D74">
        <w:rPr>
          <w:rFonts w:ascii="Arial" w:hAnsi="Arial" w:cs="Arial"/>
          <w:sz w:val="20"/>
          <w:szCs w:val="20"/>
        </w:rPr>
        <w:t>Punkty zostaną przyznane zgodnie z punktacją na podstawie wzoru:</w:t>
      </w:r>
    </w:p>
    <w:p w:rsidR="00AB7D74" w:rsidRPr="00AB7D74" w:rsidRDefault="00AB7D74" w:rsidP="00AB7D74">
      <w:pPr>
        <w:autoSpaceDE w:val="0"/>
        <w:autoSpaceDN w:val="0"/>
        <w:adjustRightInd w:val="0"/>
        <w:rPr>
          <w:rFonts w:ascii="Arial" w:hAnsi="Arial" w:cs="Arial"/>
          <w:sz w:val="20"/>
          <w:szCs w:val="20"/>
        </w:rPr>
      </w:pPr>
      <w:r w:rsidRPr="00AB7D74">
        <w:rPr>
          <w:rFonts w:ascii="Arial" w:hAnsi="Arial" w:cs="Arial"/>
          <w:sz w:val="20"/>
          <w:szCs w:val="20"/>
        </w:rPr>
        <w:t>Oj=( liczba „małych*” punktów przyznana przez Komisję badanej ofercie x ranga kryterium)/ maks. Ilość małych punktów.</w:t>
      </w:r>
    </w:p>
    <w:p w:rsidR="00AB7D74" w:rsidRPr="00AB7D74" w:rsidRDefault="00AB7D74" w:rsidP="00AB7D74">
      <w:pPr>
        <w:numPr>
          <w:ilvl w:val="12"/>
          <w:numId w:val="0"/>
        </w:numPr>
        <w:spacing w:line="360" w:lineRule="auto"/>
        <w:ind w:left="284" w:hanging="284"/>
        <w:jc w:val="both"/>
        <w:rPr>
          <w:rFonts w:ascii="Arial" w:hAnsi="Arial" w:cs="Arial"/>
          <w:b/>
          <w:sz w:val="20"/>
          <w:szCs w:val="20"/>
        </w:rPr>
      </w:pPr>
      <w:r w:rsidRPr="00AB7D74">
        <w:rPr>
          <w:rFonts w:ascii="Arial" w:hAnsi="Arial" w:cs="Arial"/>
          <w:b/>
          <w:sz w:val="20"/>
          <w:szCs w:val="20"/>
        </w:rPr>
        <w:t>*Punkty przyznane przez Komisję zgodnie z powyższą tabelą.</w:t>
      </w:r>
    </w:p>
    <w:p w:rsidR="00AB7D74" w:rsidRPr="00AB7D74" w:rsidRDefault="00AB7D74" w:rsidP="00AB7D74">
      <w:pPr>
        <w:autoSpaceDE w:val="0"/>
        <w:autoSpaceDN w:val="0"/>
        <w:adjustRightInd w:val="0"/>
        <w:rPr>
          <w:rFonts w:ascii="Arial" w:hAnsi="Arial" w:cs="Arial"/>
          <w:b/>
          <w:sz w:val="20"/>
          <w:szCs w:val="20"/>
        </w:rPr>
      </w:pPr>
    </w:p>
    <w:p w:rsidR="00AB7D74" w:rsidRPr="00AB7D74" w:rsidRDefault="00AB7D74" w:rsidP="00AB7D74">
      <w:pPr>
        <w:numPr>
          <w:ilvl w:val="12"/>
          <w:numId w:val="0"/>
        </w:numPr>
        <w:spacing w:line="360" w:lineRule="auto"/>
        <w:ind w:firstLine="1"/>
        <w:jc w:val="both"/>
        <w:rPr>
          <w:rFonts w:ascii="Arial" w:hAnsi="Arial" w:cs="Arial"/>
          <w:b/>
          <w:i/>
          <w:sz w:val="20"/>
          <w:szCs w:val="20"/>
        </w:rPr>
      </w:pPr>
      <w:r w:rsidRPr="00AB7D74">
        <w:rPr>
          <w:rFonts w:ascii="Arial" w:hAnsi="Arial" w:cs="Arial"/>
          <w:i/>
          <w:sz w:val="20"/>
          <w:szCs w:val="20"/>
        </w:rPr>
        <w:t>Oferta z najdłuższym terminem gwarancji  otrzymuje maksymalną ilość punktów, tj. 20 punktów</w:t>
      </w:r>
    </w:p>
    <w:p w:rsidR="00AB7D74" w:rsidRPr="00AB7D74" w:rsidRDefault="00AB7D74" w:rsidP="00AB7D74">
      <w:pPr>
        <w:numPr>
          <w:ilvl w:val="12"/>
          <w:numId w:val="0"/>
        </w:numPr>
        <w:spacing w:line="360" w:lineRule="auto"/>
        <w:jc w:val="both"/>
        <w:rPr>
          <w:rFonts w:ascii="Arial" w:hAnsi="Arial" w:cs="Arial"/>
          <w:color w:val="000000" w:themeColor="text1"/>
          <w:sz w:val="20"/>
          <w:szCs w:val="20"/>
        </w:rPr>
      </w:pPr>
    </w:p>
    <w:p w:rsidR="00AB7D74" w:rsidRPr="00AB7D74" w:rsidRDefault="00AB7D74" w:rsidP="00AB7D74">
      <w:pPr>
        <w:spacing w:line="360" w:lineRule="auto"/>
        <w:jc w:val="both"/>
        <w:rPr>
          <w:rFonts w:ascii="Arial" w:hAnsi="Arial" w:cs="Arial"/>
          <w:b/>
          <w:sz w:val="20"/>
          <w:szCs w:val="20"/>
          <w:u w:val="single"/>
        </w:rPr>
      </w:pPr>
      <w:r w:rsidRPr="00AB7D74">
        <w:rPr>
          <w:rFonts w:ascii="Arial" w:hAnsi="Arial" w:cs="Arial"/>
          <w:b/>
          <w:color w:val="000000" w:themeColor="text1"/>
          <w:sz w:val="20"/>
          <w:szCs w:val="20"/>
          <w:u w:val="single"/>
        </w:rPr>
        <w:t>4.3</w:t>
      </w:r>
      <w:r w:rsidRPr="00AB7D74">
        <w:rPr>
          <w:rFonts w:ascii="Arial" w:hAnsi="Arial" w:cs="Arial"/>
          <w:color w:val="000000" w:themeColor="text1"/>
          <w:sz w:val="20"/>
          <w:szCs w:val="20"/>
          <w:u w:val="single"/>
        </w:rPr>
        <w:t xml:space="preserve"> </w:t>
      </w:r>
      <w:r w:rsidRPr="00AB7D74">
        <w:rPr>
          <w:rFonts w:ascii="Arial" w:hAnsi="Arial" w:cs="Arial"/>
          <w:b/>
          <w:sz w:val="20"/>
          <w:szCs w:val="20"/>
          <w:u w:val="single"/>
        </w:rPr>
        <w:t>OCENA PARAMETRÓW TECHNICZNYCH</w:t>
      </w:r>
    </w:p>
    <w:p w:rsidR="00AB7D74" w:rsidRPr="00AB7D74" w:rsidRDefault="00AB7D74" w:rsidP="00AB7D74">
      <w:pPr>
        <w:widowControl w:val="0"/>
        <w:numPr>
          <w:ilvl w:val="12"/>
          <w:numId w:val="15"/>
        </w:numPr>
        <w:autoSpaceDE w:val="0"/>
        <w:autoSpaceDN w:val="0"/>
        <w:adjustRightInd w:val="0"/>
        <w:spacing w:line="360" w:lineRule="auto"/>
        <w:jc w:val="both"/>
        <w:rPr>
          <w:rFonts w:ascii="Arial" w:hAnsi="Arial" w:cs="Arial"/>
          <w:sz w:val="20"/>
          <w:szCs w:val="20"/>
        </w:rPr>
      </w:pPr>
      <w:r w:rsidRPr="00AB7D74">
        <w:rPr>
          <w:rFonts w:ascii="Arial" w:hAnsi="Arial" w:cs="Arial"/>
          <w:sz w:val="20"/>
          <w:szCs w:val="20"/>
        </w:rPr>
        <w:t>Kryterium będzie rozpatrywane w oparciu o deklarację Wykonawcy złożoną w Załączniku nr 3 do SWZ -</w:t>
      </w:r>
      <w:r w:rsidRPr="00AB7D74">
        <w:rPr>
          <w:rFonts w:ascii="Arial" w:hAnsi="Arial" w:cs="Arial"/>
          <w:i/>
          <w:sz w:val="20"/>
          <w:szCs w:val="20"/>
        </w:rPr>
        <w:t xml:space="preserve"> </w:t>
      </w:r>
      <w:r w:rsidRPr="00AB7D74">
        <w:rPr>
          <w:rFonts w:ascii="Arial" w:hAnsi="Arial" w:cs="Arial"/>
          <w:sz w:val="20"/>
          <w:szCs w:val="20"/>
        </w:rPr>
        <w:t>Formularz parametrów technicznych.</w:t>
      </w:r>
    </w:p>
    <w:p w:rsidR="00AB7D74" w:rsidRPr="00AB7D74" w:rsidRDefault="00AB7D74" w:rsidP="00AB7D74">
      <w:pPr>
        <w:widowControl w:val="0"/>
        <w:numPr>
          <w:ilvl w:val="12"/>
          <w:numId w:val="15"/>
        </w:numPr>
        <w:autoSpaceDE w:val="0"/>
        <w:autoSpaceDN w:val="0"/>
        <w:adjustRightInd w:val="0"/>
        <w:spacing w:line="360" w:lineRule="auto"/>
        <w:jc w:val="both"/>
        <w:rPr>
          <w:rFonts w:ascii="Arial" w:hAnsi="Arial" w:cs="Arial"/>
          <w:sz w:val="20"/>
          <w:szCs w:val="20"/>
        </w:rPr>
      </w:pPr>
      <w:r w:rsidRPr="00AB7D74">
        <w:rPr>
          <w:rFonts w:ascii="Arial" w:hAnsi="Arial" w:cs="Arial"/>
          <w:sz w:val="20"/>
          <w:szCs w:val="20"/>
        </w:rPr>
        <w:t xml:space="preserve">Punkty zostaną przyznane zgodnie z punktacją na podstawie wzoru: </w:t>
      </w:r>
    </w:p>
    <w:p w:rsidR="00AB7D74" w:rsidRPr="00AB7D74" w:rsidRDefault="00AB7D74" w:rsidP="00AB7D74">
      <w:pPr>
        <w:widowControl w:val="0"/>
        <w:numPr>
          <w:ilvl w:val="12"/>
          <w:numId w:val="15"/>
        </w:numPr>
        <w:autoSpaceDE w:val="0"/>
        <w:autoSpaceDN w:val="0"/>
        <w:adjustRightInd w:val="0"/>
        <w:spacing w:line="360" w:lineRule="auto"/>
        <w:jc w:val="both"/>
        <w:rPr>
          <w:rFonts w:ascii="Arial" w:hAnsi="Arial" w:cs="Arial"/>
          <w:sz w:val="20"/>
          <w:szCs w:val="20"/>
        </w:rPr>
      </w:pPr>
      <w:r w:rsidRPr="00AB7D74">
        <w:rPr>
          <w:rFonts w:ascii="Arial" w:hAnsi="Arial" w:cs="Arial"/>
          <w:sz w:val="20"/>
          <w:szCs w:val="20"/>
        </w:rPr>
        <w:t>OJ = (liczba „małych”* punktów przyznana przez komisję badanej ofercie x ranga kryterium) / maksymalna ilość małych punktów.</w:t>
      </w:r>
    </w:p>
    <w:p w:rsidR="00AB7D74" w:rsidRPr="00AB7D74" w:rsidRDefault="00AB7D74" w:rsidP="00AB7D74">
      <w:pPr>
        <w:spacing w:line="360" w:lineRule="auto"/>
        <w:ind w:left="360"/>
        <w:jc w:val="both"/>
        <w:rPr>
          <w:rFonts w:ascii="Arial" w:hAnsi="Arial" w:cs="Arial"/>
          <w:sz w:val="20"/>
          <w:szCs w:val="20"/>
        </w:rPr>
      </w:pPr>
      <w:r w:rsidRPr="00AB7D74">
        <w:rPr>
          <w:rFonts w:ascii="Arial" w:hAnsi="Arial" w:cs="Arial"/>
          <w:sz w:val="20"/>
          <w:szCs w:val="20"/>
        </w:rPr>
        <w:t xml:space="preserve">* punkty przyznane przez komisję zgodnie z formularzem parametrów technicznych (parametry oferowane – </w:t>
      </w:r>
      <w:r w:rsidRPr="00AB7D74">
        <w:rPr>
          <w:rFonts w:ascii="Arial" w:hAnsi="Arial" w:cs="Arial"/>
          <w:b/>
          <w:sz w:val="20"/>
          <w:szCs w:val="20"/>
        </w:rPr>
        <w:t>maksymalna ilość punktów jaką otrzyma Wykonawca: max 270 pkt</w:t>
      </w:r>
      <w:r w:rsidRPr="00AB7D74">
        <w:rPr>
          <w:rFonts w:ascii="Arial" w:hAnsi="Arial" w:cs="Arial"/>
          <w:sz w:val="20"/>
          <w:szCs w:val="20"/>
        </w:rPr>
        <w:t>).</w:t>
      </w:r>
    </w:p>
    <w:p w:rsidR="00AB7D74" w:rsidRPr="00AB7D74" w:rsidRDefault="00AB7D74" w:rsidP="00AB7D74">
      <w:pPr>
        <w:numPr>
          <w:ilvl w:val="12"/>
          <w:numId w:val="0"/>
        </w:numPr>
        <w:spacing w:line="360" w:lineRule="auto"/>
        <w:ind w:firstLine="1"/>
        <w:jc w:val="both"/>
        <w:rPr>
          <w:rFonts w:ascii="Arial" w:hAnsi="Arial" w:cs="Arial"/>
          <w:color w:val="000000" w:themeColor="text1"/>
          <w:sz w:val="20"/>
          <w:szCs w:val="20"/>
        </w:rPr>
      </w:pPr>
      <w:r w:rsidRPr="00AB7D74">
        <w:rPr>
          <w:rFonts w:ascii="Arial" w:hAnsi="Arial" w:cs="Arial"/>
          <w:i/>
          <w:color w:val="000000" w:themeColor="text1"/>
          <w:sz w:val="20"/>
          <w:szCs w:val="20"/>
        </w:rPr>
        <w:t>Oferta z najwyższą oceną parametrów technicznych uzyskuje maksymalną ilość punktów, tj. 20  punktów</w:t>
      </w:r>
      <w:r w:rsidRPr="00AB7D74">
        <w:rPr>
          <w:rFonts w:ascii="Arial" w:hAnsi="Arial" w:cs="Arial"/>
          <w:color w:val="000000" w:themeColor="text1"/>
          <w:sz w:val="20"/>
          <w:szCs w:val="20"/>
        </w:rPr>
        <w:t>.</w:t>
      </w:r>
    </w:p>
    <w:p w:rsidR="00AB7D74" w:rsidRPr="00AB7D74" w:rsidRDefault="00AB7D74" w:rsidP="00AB7D74">
      <w:pPr>
        <w:numPr>
          <w:ilvl w:val="12"/>
          <w:numId w:val="0"/>
        </w:numPr>
        <w:spacing w:line="360" w:lineRule="auto"/>
        <w:jc w:val="both"/>
        <w:rPr>
          <w:rFonts w:ascii="Arial" w:hAnsi="Arial" w:cs="Arial"/>
          <w:color w:val="000000" w:themeColor="text1"/>
          <w:sz w:val="20"/>
          <w:szCs w:val="20"/>
        </w:rPr>
      </w:pPr>
    </w:p>
    <w:p w:rsidR="00AB7D74" w:rsidRPr="00AB7D74" w:rsidRDefault="00AB7D74" w:rsidP="00AB7D74">
      <w:pPr>
        <w:numPr>
          <w:ilvl w:val="12"/>
          <w:numId w:val="0"/>
        </w:numPr>
        <w:spacing w:line="360" w:lineRule="auto"/>
        <w:jc w:val="both"/>
        <w:rPr>
          <w:rFonts w:ascii="Arial" w:hAnsi="Arial" w:cs="Arial"/>
          <w:b/>
          <w:color w:val="000000" w:themeColor="text1"/>
          <w:sz w:val="22"/>
          <w:szCs w:val="22"/>
          <w:u w:val="single"/>
        </w:rPr>
      </w:pPr>
      <w:r w:rsidRPr="00AB7D74">
        <w:rPr>
          <w:rFonts w:ascii="Arial" w:hAnsi="Arial" w:cs="Arial"/>
          <w:b/>
          <w:color w:val="000000" w:themeColor="text1"/>
          <w:sz w:val="22"/>
          <w:szCs w:val="22"/>
          <w:u w:val="single"/>
        </w:rPr>
        <w:t>Zadania nr 2, 3, 4 ,5:</w:t>
      </w:r>
    </w:p>
    <w:tbl>
      <w:tblPr>
        <w:tblW w:w="9214" w:type="dxa"/>
        <w:tblInd w:w="70" w:type="dxa"/>
        <w:tblBorders>
          <w:top w:val="single" w:sz="12" w:space="0" w:color="008000"/>
          <w:left w:val="single" w:sz="6" w:space="0" w:color="008000"/>
          <w:bottom w:val="single" w:sz="12" w:space="0" w:color="008000"/>
          <w:right w:val="single" w:sz="6" w:space="0" w:color="008000"/>
          <w:insideH w:val="single" w:sz="6" w:space="0" w:color="000000"/>
        </w:tblBorders>
        <w:tblLayout w:type="fixed"/>
        <w:tblCellMar>
          <w:left w:w="70" w:type="dxa"/>
          <w:right w:w="70" w:type="dxa"/>
        </w:tblCellMar>
        <w:tblLook w:val="00A0" w:firstRow="1" w:lastRow="0" w:firstColumn="1" w:lastColumn="0" w:noHBand="0" w:noVBand="0"/>
      </w:tblPr>
      <w:tblGrid>
        <w:gridCol w:w="709"/>
        <w:gridCol w:w="7229"/>
        <w:gridCol w:w="1276"/>
      </w:tblGrid>
      <w:tr w:rsidR="00AB7D74" w:rsidRPr="00AB7D74" w:rsidTr="00810D54">
        <w:trPr>
          <w:cantSplit/>
        </w:trPr>
        <w:tc>
          <w:tcPr>
            <w:tcW w:w="709" w:type="dxa"/>
            <w:tcBorders>
              <w:top w:val="single" w:sz="4" w:space="0" w:color="auto"/>
              <w:left w:val="single" w:sz="4" w:space="0" w:color="auto"/>
              <w:bottom w:val="single" w:sz="12" w:space="0" w:color="auto"/>
            </w:tcBorders>
            <w:vAlign w:val="center"/>
          </w:tcPr>
          <w:p w:rsidR="00AB7D74" w:rsidRPr="00AB7D74" w:rsidRDefault="00AB7D74" w:rsidP="00AB7D74">
            <w:pPr>
              <w:spacing w:line="360" w:lineRule="auto"/>
              <w:jc w:val="center"/>
              <w:rPr>
                <w:rFonts w:ascii="Arial" w:hAnsi="Arial" w:cs="Arial"/>
                <w:color w:val="000000" w:themeColor="text1"/>
                <w:sz w:val="20"/>
                <w:szCs w:val="20"/>
              </w:rPr>
            </w:pPr>
            <w:r w:rsidRPr="00AB7D74">
              <w:rPr>
                <w:rFonts w:ascii="Arial" w:hAnsi="Arial" w:cs="Arial"/>
                <w:color w:val="000000" w:themeColor="text1"/>
                <w:sz w:val="20"/>
                <w:szCs w:val="20"/>
              </w:rPr>
              <w:t>1</w:t>
            </w:r>
          </w:p>
        </w:tc>
        <w:tc>
          <w:tcPr>
            <w:tcW w:w="7229" w:type="dxa"/>
            <w:tcBorders>
              <w:top w:val="single" w:sz="4" w:space="0" w:color="auto"/>
              <w:left w:val="single" w:sz="4" w:space="0" w:color="auto"/>
              <w:bottom w:val="single" w:sz="12" w:space="0" w:color="auto"/>
              <w:right w:val="single" w:sz="4" w:space="0" w:color="auto"/>
            </w:tcBorders>
            <w:vAlign w:val="center"/>
          </w:tcPr>
          <w:p w:rsidR="00AB7D74" w:rsidRPr="00AB7D74" w:rsidRDefault="00AB7D74" w:rsidP="00AB7D74">
            <w:pPr>
              <w:spacing w:line="360" w:lineRule="auto"/>
              <w:rPr>
                <w:rFonts w:ascii="Arial" w:hAnsi="Arial" w:cs="Arial"/>
                <w:color w:val="000000" w:themeColor="text1"/>
                <w:sz w:val="20"/>
                <w:szCs w:val="20"/>
              </w:rPr>
            </w:pPr>
            <w:r w:rsidRPr="00AB7D74">
              <w:rPr>
                <w:rFonts w:ascii="Arial" w:hAnsi="Arial" w:cs="Arial"/>
                <w:color w:val="000000" w:themeColor="text1"/>
                <w:sz w:val="20"/>
                <w:szCs w:val="20"/>
              </w:rPr>
              <w:t>Cena</w:t>
            </w:r>
          </w:p>
        </w:tc>
        <w:tc>
          <w:tcPr>
            <w:tcW w:w="1276" w:type="dxa"/>
            <w:tcBorders>
              <w:top w:val="single" w:sz="4" w:space="0" w:color="auto"/>
              <w:left w:val="nil"/>
              <w:bottom w:val="single" w:sz="12" w:space="0" w:color="auto"/>
              <w:right w:val="single" w:sz="4" w:space="0" w:color="auto"/>
            </w:tcBorders>
            <w:vAlign w:val="center"/>
          </w:tcPr>
          <w:p w:rsidR="00AB7D74" w:rsidRPr="00AB7D74" w:rsidRDefault="00AB7D74" w:rsidP="00AB7D74">
            <w:pPr>
              <w:spacing w:line="360" w:lineRule="auto"/>
              <w:jc w:val="center"/>
              <w:rPr>
                <w:rFonts w:ascii="Arial" w:hAnsi="Arial" w:cs="Arial"/>
                <w:color w:val="000000" w:themeColor="text1"/>
                <w:sz w:val="20"/>
                <w:szCs w:val="20"/>
              </w:rPr>
            </w:pPr>
            <w:r w:rsidRPr="00AB7D74">
              <w:rPr>
                <w:rFonts w:ascii="Arial" w:hAnsi="Arial" w:cs="Arial"/>
                <w:color w:val="000000" w:themeColor="text1"/>
                <w:sz w:val="20"/>
                <w:szCs w:val="20"/>
              </w:rPr>
              <w:t>60%</w:t>
            </w:r>
          </w:p>
        </w:tc>
      </w:tr>
      <w:tr w:rsidR="00AB7D74" w:rsidRPr="00AB7D74" w:rsidTr="00810D54">
        <w:trPr>
          <w:cantSplit/>
        </w:trPr>
        <w:tc>
          <w:tcPr>
            <w:tcW w:w="709" w:type="dxa"/>
            <w:tcBorders>
              <w:top w:val="nil"/>
              <w:left w:val="single" w:sz="4" w:space="0" w:color="auto"/>
              <w:bottom w:val="single" w:sz="4" w:space="0" w:color="auto"/>
            </w:tcBorders>
          </w:tcPr>
          <w:p w:rsidR="00AB7D74" w:rsidRPr="00AB7D74" w:rsidRDefault="00AB7D74" w:rsidP="00AB7D74">
            <w:pPr>
              <w:spacing w:line="360" w:lineRule="auto"/>
              <w:jc w:val="center"/>
              <w:rPr>
                <w:rFonts w:ascii="Arial" w:hAnsi="Arial" w:cs="Arial"/>
                <w:color w:val="000000" w:themeColor="text1"/>
                <w:sz w:val="20"/>
                <w:szCs w:val="20"/>
              </w:rPr>
            </w:pPr>
            <w:r w:rsidRPr="00AB7D74">
              <w:rPr>
                <w:rFonts w:ascii="Arial" w:hAnsi="Arial" w:cs="Arial"/>
                <w:color w:val="000000" w:themeColor="text1"/>
                <w:sz w:val="20"/>
                <w:szCs w:val="20"/>
              </w:rPr>
              <w:t>2</w:t>
            </w:r>
          </w:p>
        </w:tc>
        <w:tc>
          <w:tcPr>
            <w:tcW w:w="7229" w:type="dxa"/>
            <w:tcBorders>
              <w:top w:val="nil"/>
              <w:left w:val="single" w:sz="4" w:space="0" w:color="auto"/>
              <w:bottom w:val="single" w:sz="4" w:space="0" w:color="auto"/>
              <w:right w:val="single" w:sz="4" w:space="0" w:color="auto"/>
            </w:tcBorders>
          </w:tcPr>
          <w:p w:rsidR="00AB7D74" w:rsidRPr="00AB7D74" w:rsidRDefault="00AB7D74" w:rsidP="00AB7D74">
            <w:pPr>
              <w:rPr>
                <w:rFonts w:ascii="Calibri" w:hAnsi="Calibri"/>
                <w:color w:val="000000" w:themeColor="text1"/>
              </w:rPr>
            </w:pPr>
            <w:r w:rsidRPr="00AB7D74">
              <w:rPr>
                <w:rFonts w:ascii="Calibri" w:hAnsi="Calibri"/>
                <w:color w:val="000000" w:themeColor="text1"/>
              </w:rPr>
              <w:t>Warunki</w:t>
            </w:r>
            <w:r w:rsidRPr="00AB7D74">
              <w:rPr>
                <w:rFonts w:ascii="Arial" w:hAnsi="Arial" w:cs="Arial"/>
                <w:sz w:val="20"/>
                <w:szCs w:val="20"/>
              </w:rPr>
              <w:t xml:space="preserve"> gwarancji</w:t>
            </w:r>
          </w:p>
          <w:p w:rsidR="00AB7D74" w:rsidRPr="00AB7D74" w:rsidRDefault="00AB7D74" w:rsidP="00AB7D74">
            <w:pPr>
              <w:rPr>
                <w:rFonts w:ascii="Calibri" w:hAnsi="Calibri"/>
                <w:b/>
                <w:color w:val="000000" w:themeColor="text1"/>
              </w:rPr>
            </w:pPr>
            <w:r w:rsidRPr="00AB7D74">
              <w:rPr>
                <w:rFonts w:ascii="Calibri" w:hAnsi="Calibri"/>
                <w:b/>
                <w:color w:val="000000" w:themeColor="text1"/>
              </w:rPr>
              <w:t>(</w:t>
            </w:r>
            <w:r w:rsidRPr="00AB7D74">
              <w:rPr>
                <w:rFonts w:ascii="Calibri" w:hAnsi="Calibri"/>
                <w:b/>
              </w:rPr>
              <w:t>przedział 24 lub 36 miesięcy</w:t>
            </w:r>
            <w:r w:rsidRPr="00AB7D74">
              <w:rPr>
                <w:rFonts w:ascii="Calibri" w:hAnsi="Calibri"/>
                <w:b/>
                <w:color w:val="000000" w:themeColor="text1"/>
              </w:rPr>
              <w:t>)</w:t>
            </w:r>
          </w:p>
        </w:tc>
        <w:tc>
          <w:tcPr>
            <w:tcW w:w="1276" w:type="dxa"/>
            <w:tcBorders>
              <w:top w:val="nil"/>
              <w:left w:val="nil"/>
              <w:bottom w:val="single" w:sz="4" w:space="0" w:color="auto"/>
              <w:right w:val="single" w:sz="4" w:space="0" w:color="auto"/>
            </w:tcBorders>
          </w:tcPr>
          <w:p w:rsidR="00AB7D74" w:rsidRPr="00AB7D74" w:rsidRDefault="00AB7D74" w:rsidP="00AB7D74">
            <w:pPr>
              <w:jc w:val="center"/>
              <w:rPr>
                <w:rFonts w:ascii="Calibri" w:hAnsi="Calibri"/>
                <w:color w:val="000000" w:themeColor="text1"/>
              </w:rPr>
            </w:pPr>
            <w:r w:rsidRPr="00AB7D74">
              <w:rPr>
                <w:rFonts w:ascii="Calibri" w:hAnsi="Calibri"/>
                <w:color w:val="000000" w:themeColor="text1"/>
              </w:rPr>
              <w:t>30%</w:t>
            </w:r>
          </w:p>
        </w:tc>
      </w:tr>
      <w:tr w:rsidR="00AB7D74" w:rsidRPr="00AB7D74" w:rsidTr="00810D54">
        <w:trPr>
          <w:cantSplit/>
          <w:trHeight w:val="507"/>
        </w:trPr>
        <w:tc>
          <w:tcPr>
            <w:tcW w:w="709" w:type="dxa"/>
            <w:tcBorders>
              <w:top w:val="nil"/>
              <w:left w:val="single" w:sz="4" w:space="0" w:color="auto"/>
              <w:bottom w:val="single" w:sz="4" w:space="0" w:color="auto"/>
            </w:tcBorders>
          </w:tcPr>
          <w:p w:rsidR="00AB7D74" w:rsidRPr="00AB7D74" w:rsidRDefault="00AB7D74" w:rsidP="00AB7D74">
            <w:pPr>
              <w:spacing w:line="360" w:lineRule="auto"/>
              <w:jc w:val="center"/>
              <w:rPr>
                <w:rFonts w:ascii="Arial" w:hAnsi="Arial" w:cs="Arial"/>
                <w:color w:val="000000" w:themeColor="text1"/>
                <w:sz w:val="20"/>
                <w:szCs w:val="20"/>
              </w:rPr>
            </w:pPr>
            <w:r w:rsidRPr="00AB7D74">
              <w:rPr>
                <w:rFonts w:ascii="Arial" w:hAnsi="Arial" w:cs="Arial"/>
                <w:color w:val="000000" w:themeColor="text1"/>
                <w:sz w:val="20"/>
                <w:szCs w:val="20"/>
              </w:rPr>
              <w:t>3</w:t>
            </w:r>
          </w:p>
        </w:tc>
        <w:tc>
          <w:tcPr>
            <w:tcW w:w="7229" w:type="dxa"/>
            <w:tcBorders>
              <w:top w:val="nil"/>
              <w:left w:val="single" w:sz="4" w:space="0" w:color="auto"/>
              <w:bottom w:val="single" w:sz="4" w:space="0" w:color="auto"/>
              <w:right w:val="single" w:sz="4" w:space="0" w:color="auto"/>
            </w:tcBorders>
          </w:tcPr>
          <w:p w:rsidR="00AB7D74" w:rsidRPr="00AB7D74" w:rsidRDefault="00AB7D74" w:rsidP="00AB7D74">
            <w:pPr>
              <w:rPr>
                <w:rFonts w:ascii="Calibri" w:hAnsi="Calibri"/>
                <w:color w:val="000000" w:themeColor="text1"/>
              </w:rPr>
            </w:pPr>
            <w:r w:rsidRPr="00AB7D74">
              <w:rPr>
                <w:rFonts w:ascii="Calibri" w:hAnsi="Calibri"/>
                <w:color w:val="000000" w:themeColor="text1"/>
              </w:rPr>
              <w:t>Termin dostawy zad. nr 2</w:t>
            </w:r>
          </w:p>
          <w:p w:rsidR="00AB7D74" w:rsidRPr="00AB7D74" w:rsidRDefault="00AB7D74" w:rsidP="00AB7D74">
            <w:pPr>
              <w:rPr>
                <w:rFonts w:ascii="Calibri" w:hAnsi="Calibri"/>
                <w:b/>
                <w:color w:val="000000" w:themeColor="text1"/>
              </w:rPr>
            </w:pPr>
            <w:r w:rsidRPr="00AB7D74">
              <w:rPr>
                <w:rFonts w:ascii="Calibri" w:hAnsi="Calibri"/>
                <w:b/>
                <w:color w:val="000000" w:themeColor="text1"/>
              </w:rPr>
              <w:t>(przedział do 12 tygodni)</w:t>
            </w:r>
          </w:p>
          <w:p w:rsidR="00AB7D74" w:rsidRPr="00AB7D74" w:rsidRDefault="00AB7D74" w:rsidP="00AB7D74">
            <w:pPr>
              <w:rPr>
                <w:rFonts w:ascii="Calibri" w:hAnsi="Calibri"/>
                <w:color w:val="000000" w:themeColor="text1"/>
              </w:rPr>
            </w:pPr>
            <w:r w:rsidRPr="00AB7D74">
              <w:rPr>
                <w:rFonts w:ascii="Calibri" w:hAnsi="Calibri"/>
                <w:color w:val="000000" w:themeColor="text1"/>
              </w:rPr>
              <w:t>Termin dostawy zad. nr 3 i 4</w:t>
            </w:r>
          </w:p>
          <w:p w:rsidR="00AB7D74" w:rsidRPr="00AB7D74" w:rsidRDefault="00AB7D74" w:rsidP="00AB7D74">
            <w:pPr>
              <w:rPr>
                <w:rFonts w:ascii="Calibri" w:hAnsi="Calibri"/>
                <w:b/>
                <w:color w:val="000000" w:themeColor="text1"/>
              </w:rPr>
            </w:pPr>
            <w:r w:rsidRPr="00AB7D74">
              <w:rPr>
                <w:rFonts w:ascii="Calibri" w:hAnsi="Calibri"/>
                <w:b/>
                <w:color w:val="000000" w:themeColor="text1"/>
              </w:rPr>
              <w:t>(przedział do 4 tygodni)</w:t>
            </w:r>
          </w:p>
          <w:p w:rsidR="00AB7D74" w:rsidRPr="00AB7D74" w:rsidRDefault="00AB7D74" w:rsidP="00AB7D74">
            <w:pPr>
              <w:rPr>
                <w:rFonts w:ascii="Calibri" w:hAnsi="Calibri"/>
                <w:color w:val="000000" w:themeColor="text1"/>
              </w:rPr>
            </w:pPr>
            <w:r w:rsidRPr="00AB7D74">
              <w:rPr>
                <w:rFonts w:ascii="Calibri" w:hAnsi="Calibri"/>
                <w:color w:val="000000" w:themeColor="text1"/>
              </w:rPr>
              <w:t>Termin dostawy zad. nr 5</w:t>
            </w:r>
          </w:p>
          <w:p w:rsidR="00AB7D74" w:rsidRPr="00AB7D74" w:rsidRDefault="00AB7D74" w:rsidP="00AB7D74">
            <w:pPr>
              <w:rPr>
                <w:rFonts w:ascii="Calibri" w:hAnsi="Calibri"/>
                <w:b/>
                <w:color w:val="000000" w:themeColor="text1"/>
              </w:rPr>
            </w:pPr>
            <w:r w:rsidRPr="00AB7D74">
              <w:rPr>
                <w:rFonts w:ascii="Calibri" w:hAnsi="Calibri"/>
                <w:b/>
                <w:color w:val="000000" w:themeColor="text1"/>
              </w:rPr>
              <w:t>(przedział do 8 tygodni)</w:t>
            </w:r>
          </w:p>
        </w:tc>
        <w:tc>
          <w:tcPr>
            <w:tcW w:w="1276" w:type="dxa"/>
            <w:tcBorders>
              <w:top w:val="nil"/>
              <w:left w:val="nil"/>
              <w:bottom w:val="single" w:sz="4" w:space="0" w:color="auto"/>
              <w:right w:val="single" w:sz="4" w:space="0" w:color="auto"/>
            </w:tcBorders>
          </w:tcPr>
          <w:p w:rsidR="00AB7D74" w:rsidRPr="00AB7D74" w:rsidRDefault="00AB7D74" w:rsidP="00AB7D74">
            <w:pPr>
              <w:jc w:val="center"/>
              <w:rPr>
                <w:rFonts w:ascii="Calibri" w:hAnsi="Calibri"/>
                <w:color w:val="000000" w:themeColor="text1"/>
              </w:rPr>
            </w:pPr>
            <w:r w:rsidRPr="00AB7D74">
              <w:rPr>
                <w:rFonts w:ascii="Calibri" w:hAnsi="Calibri"/>
                <w:color w:val="000000" w:themeColor="text1"/>
              </w:rPr>
              <w:t>10%</w:t>
            </w:r>
          </w:p>
        </w:tc>
      </w:tr>
    </w:tbl>
    <w:p w:rsidR="00AB7D74" w:rsidRPr="00AB7D74" w:rsidRDefault="00AB7D74" w:rsidP="00AB7D74">
      <w:pPr>
        <w:spacing w:line="360" w:lineRule="auto"/>
        <w:rPr>
          <w:rFonts w:ascii="Arial" w:hAnsi="Arial" w:cs="Arial"/>
          <w:color w:val="000000" w:themeColor="text1"/>
          <w:sz w:val="20"/>
          <w:szCs w:val="20"/>
        </w:rPr>
      </w:pPr>
    </w:p>
    <w:p w:rsidR="00AB7D74" w:rsidRPr="00AB7D74" w:rsidRDefault="00AB7D74" w:rsidP="00AB7D74">
      <w:pPr>
        <w:spacing w:line="360" w:lineRule="auto"/>
        <w:ind w:left="360"/>
        <w:jc w:val="both"/>
        <w:rPr>
          <w:rFonts w:ascii="Arial" w:hAnsi="Arial" w:cs="Arial"/>
          <w:b/>
          <w:color w:val="000000" w:themeColor="text1"/>
          <w:sz w:val="20"/>
          <w:szCs w:val="20"/>
          <w:u w:val="single"/>
        </w:rPr>
      </w:pPr>
      <w:r w:rsidRPr="00AB7D74">
        <w:rPr>
          <w:rFonts w:ascii="Arial" w:hAnsi="Arial" w:cs="Arial"/>
          <w:b/>
          <w:color w:val="000000" w:themeColor="text1"/>
          <w:sz w:val="20"/>
          <w:szCs w:val="20"/>
          <w:u w:val="single"/>
        </w:rPr>
        <w:t>OCENA W RAMACH POSZCZEGÓLNYCH KRYTERIÓW</w:t>
      </w:r>
    </w:p>
    <w:p w:rsidR="00AB7D74" w:rsidRPr="00AB7D74" w:rsidRDefault="00AB7D74" w:rsidP="00AB7D74">
      <w:pPr>
        <w:widowControl w:val="0"/>
        <w:numPr>
          <w:ilvl w:val="1"/>
          <w:numId w:val="46"/>
        </w:numPr>
        <w:autoSpaceDE w:val="0"/>
        <w:autoSpaceDN w:val="0"/>
        <w:adjustRightInd w:val="0"/>
        <w:spacing w:line="360" w:lineRule="auto"/>
        <w:ind w:left="720"/>
        <w:jc w:val="both"/>
        <w:rPr>
          <w:rFonts w:ascii="Arial" w:hAnsi="Arial" w:cs="Arial"/>
          <w:b/>
          <w:color w:val="000000" w:themeColor="text1"/>
          <w:sz w:val="20"/>
          <w:szCs w:val="20"/>
          <w:u w:val="single"/>
        </w:rPr>
      </w:pPr>
      <w:r w:rsidRPr="00AB7D74">
        <w:rPr>
          <w:rFonts w:ascii="Arial" w:hAnsi="Arial" w:cs="Arial"/>
          <w:b/>
          <w:color w:val="000000" w:themeColor="text1"/>
          <w:sz w:val="20"/>
          <w:szCs w:val="20"/>
          <w:u w:val="single"/>
        </w:rPr>
        <w:t>CENA OFERTY</w:t>
      </w:r>
    </w:p>
    <w:p w:rsidR="00AB7D74" w:rsidRPr="00AB7D74" w:rsidRDefault="00AB7D74" w:rsidP="00AB7D74">
      <w:pPr>
        <w:numPr>
          <w:ilvl w:val="12"/>
          <w:numId w:val="0"/>
        </w:numPr>
        <w:spacing w:line="360" w:lineRule="auto"/>
        <w:ind w:firstLine="1"/>
        <w:jc w:val="both"/>
        <w:rPr>
          <w:rFonts w:ascii="Arial" w:hAnsi="Arial" w:cs="Arial"/>
          <w:color w:val="000000" w:themeColor="text1"/>
          <w:sz w:val="20"/>
          <w:szCs w:val="20"/>
        </w:rPr>
      </w:pPr>
      <w:r w:rsidRPr="00AB7D74">
        <w:rPr>
          <w:rFonts w:ascii="Arial" w:hAnsi="Arial" w:cs="Arial"/>
          <w:color w:val="000000" w:themeColor="text1"/>
          <w:sz w:val="20"/>
          <w:szCs w:val="20"/>
        </w:rPr>
        <w:t>Kryterium ceny będzie rozpatrywane na podstawie ceny podanej w ofercie.</w:t>
      </w:r>
    </w:p>
    <w:p w:rsidR="00AB7D74" w:rsidRPr="00AB7D74" w:rsidRDefault="00AB7D74" w:rsidP="00AB7D74">
      <w:pPr>
        <w:numPr>
          <w:ilvl w:val="12"/>
          <w:numId w:val="0"/>
        </w:numPr>
        <w:spacing w:line="360" w:lineRule="auto"/>
        <w:ind w:firstLine="1"/>
        <w:jc w:val="both"/>
        <w:rPr>
          <w:rFonts w:ascii="Arial" w:hAnsi="Arial" w:cs="Arial"/>
          <w:color w:val="000000" w:themeColor="text1"/>
          <w:sz w:val="20"/>
          <w:szCs w:val="20"/>
        </w:rPr>
      </w:pPr>
      <w:r w:rsidRPr="00AB7D74">
        <w:rPr>
          <w:rFonts w:ascii="Arial" w:hAnsi="Arial" w:cs="Arial"/>
          <w:color w:val="000000" w:themeColor="text1"/>
          <w:sz w:val="20"/>
          <w:szCs w:val="20"/>
        </w:rPr>
        <w:t>Cena będzie punktowana na podstawie wzoru:</w:t>
      </w:r>
    </w:p>
    <w:p w:rsidR="00AB7D74" w:rsidRPr="00AB7D74" w:rsidRDefault="00AB7D74" w:rsidP="00AB7D74">
      <w:pPr>
        <w:numPr>
          <w:ilvl w:val="12"/>
          <w:numId w:val="0"/>
        </w:numPr>
        <w:spacing w:line="360" w:lineRule="auto"/>
        <w:ind w:left="284" w:hanging="284"/>
        <w:jc w:val="both"/>
        <w:rPr>
          <w:rFonts w:ascii="Arial" w:hAnsi="Arial" w:cs="Arial"/>
          <w:b/>
          <w:color w:val="000000" w:themeColor="text1"/>
          <w:sz w:val="20"/>
          <w:szCs w:val="20"/>
        </w:rPr>
      </w:pPr>
      <w:r w:rsidRPr="00AB7D74">
        <w:rPr>
          <w:rFonts w:ascii="Arial" w:hAnsi="Arial" w:cs="Arial"/>
          <w:b/>
          <w:color w:val="000000" w:themeColor="text1"/>
          <w:sz w:val="20"/>
          <w:szCs w:val="20"/>
        </w:rPr>
        <w:tab/>
        <w:t>C= (cena najniższa x ranga kryterium) / cena badanej oferty</w:t>
      </w:r>
    </w:p>
    <w:p w:rsidR="00AB7D74" w:rsidRPr="00AB7D74" w:rsidRDefault="00AB7D74" w:rsidP="00AB7D74">
      <w:pPr>
        <w:numPr>
          <w:ilvl w:val="12"/>
          <w:numId w:val="0"/>
        </w:numPr>
        <w:spacing w:line="360" w:lineRule="auto"/>
        <w:ind w:firstLine="1"/>
        <w:jc w:val="both"/>
        <w:rPr>
          <w:rFonts w:ascii="Arial" w:hAnsi="Arial" w:cs="Arial"/>
          <w:color w:val="000000" w:themeColor="text1"/>
          <w:sz w:val="20"/>
          <w:szCs w:val="20"/>
        </w:rPr>
      </w:pPr>
      <w:r w:rsidRPr="00AB7D74">
        <w:rPr>
          <w:rFonts w:ascii="Arial" w:hAnsi="Arial" w:cs="Arial"/>
          <w:color w:val="000000" w:themeColor="text1"/>
          <w:sz w:val="20"/>
          <w:szCs w:val="20"/>
        </w:rPr>
        <w:t xml:space="preserve">Oferta z najniższą ceną uzyskuje maksymalną ilość punktów, tj. 60 pkt. </w:t>
      </w:r>
    </w:p>
    <w:p w:rsidR="00AB7D74" w:rsidRPr="00AB7D74" w:rsidRDefault="00AB7D74" w:rsidP="00AB7D74">
      <w:pPr>
        <w:numPr>
          <w:ilvl w:val="12"/>
          <w:numId w:val="0"/>
        </w:numPr>
        <w:spacing w:line="360" w:lineRule="auto"/>
        <w:jc w:val="both"/>
        <w:rPr>
          <w:rFonts w:ascii="Arial" w:hAnsi="Arial" w:cs="Arial"/>
          <w:color w:val="000000" w:themeColor="text1"/>
          <w:sz w:val="20"/>
          <w:szCs w:val="20"/>
          <w:highlight w:val="yellow"/>
        </w:rPr>
      </w:pPr>
    </w:p>
    <w:p w:rsidR="00AB7D74" w:rsidRPr="00AB7D74" w:rsidRDefault="00AB7D74" w:rsidP="00AB7D74">
      <w:pPr>
        <w:spacing w:line="360" w:lineRule="auto"/>
        <w:rPr>
          <w:rFonts w:ascii="Arial" w:hAnsi="Arial" w:cs="Arial"/>
          <w:b/>
          <w:color w:val="000000" w:themeColor="text1"/>
          <w:sz w:val="20"/>
          <w:szCs w:val="20"/>
          <w:highlight w:val="yellow"/>
          <w:u w:val="single"/>
        </w:rPr>
      </w:pPr>
    </w:p>
    <w:p w:rsidR="00AB7D74" w:rsidRPr="00AB7D74" w:rsidRDefault="00AB7D74" w:rsidP="00AB7D74">
      <w:pPr>
        <w:spacing w:line="360" w:lineRule="auto"/>
        <w:jc w:val="both"/>
        <w:rPr>
          <w:rFonts w:ascii="Arial" w:hAnsi="Arial" w:cs="Arial"/>
          <w:b/>
          <w:sz w:val="20"/>
          <w:szCs w:val="20"/>
          <w:u w:val="single"/>
        </w:rPr>
      </w:pPr>
      <w:r w:rsidRPr="00AB7D74">
        <w:rPr>
          <w:rFonts w:ascii="Arial" w:hAnsi="Arial" w:cs="Arial"/>
          <w:b/>
          <w:sz w:val="20"/>
          <w:szCs w:val="20"/>
          <w:u w:val="single"/>
        </w:rPr>
        <w:t>4.2 WARUNKI GWARANCJI</w:t>
      </w:r>
    </w:p>
    <w:p w:rsidR="00AB7D74" w:rsidRPr="00AB7D74" w:rsidRDefault="00AB7D74" w:rsidP="00AB7D74">
      <w:pPr>
        <w:numPr>
          <w:ilvl w:val="12"/>
          <w:numId w:val="0"/>
        </w:numPr>
        <w:spacing w:line="360" w:lineRule="auto"/>
        <w:ind w:firstLine="1"/>
        <w:jc w:val="both"/>
        <w:rPr>
          <w:rFonts w:ascii="Arial" w:hAnsi="Arial" w:cs="Arial"/>
          <w:sz w:val="20"/>
          <w:szCs w:val="20"/>
        </w:rPr>
      </w:pPr>
      <w:r w:rsidRPr="00AB7D74">
        <w:rPr>
          <w:rFonts w:ascii="Arial" w:hAnsi="Arial" w:cs="Arial"/>
          <w:sz w:val="20"/>
          <w:szCs w:val="20"/>
        </w:rPr>
        <w:t>Kryterium będzie rozpatrywane w oparciu o deklarację Wykonawcy złożoną w Załączniku nr 1 do SWZ</w:t>
      </w:r>
      <w:r w:rsidR="00094B76">
        <w:rPr>
          <w:rFonts w:ascii="Arial" w:hAnsi="Arial" w:cs="Arial"/>
          <w:sz w:val="20"/>
          <w:szCs w:val="20"/>
        </w:rPr>
        <w:t xml:space="preserve"> –  Formularzu ofertowym; </w:t>
      </w:r>
      <w:r w:rsidRPr="00AB7D74">
        <w:rPr>
          <w:rFonts w:ascii="Arial" w:hAnsi="Arial" w:cs="Arial"/>
          <w:sz w:val="20"/>
          <w:szCs w:val="20"/>
        </w:rPr>
        <w:t>dotyczącą warunków gwarancji.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5383"/>
        <w:gridCol w:w="1469"/>
      </w:tblGrid>
      <w:tr w:rsidR="00AB7D74" w:rsidRPr="00AB7D74" w:rsidTr="00810D54">
        <w:tc>
          <w:tcPr>
            <w:tcW w:w="572" w:type="dxa"/>
          </w:tcPr>
          <w:p w:rsidR="00AB7D74" w:rsidRPr="00AB7D74" w:rsidRDefault="00AB7D74" w:rsidP="00AB7D74">
            <w:pPr>
              <w:jc w:val="both"/>
              <w:rPr>
                <w:rFonts w:ascii="Arial" w:hAnsi="Arial" w:cs="Arial"/>
                <w:b/>
                <w:sz w:val="20"/>
                <w:szCs w:val="20"/>
              </w:rPr>
            </w:pPr>
            <w:r w:rsidRPr="00AB7D74">
              <w:rPr>
                <w:rFonts w:ascii="Arial" w:hAnsi="Arial" w:cs="Arial"/>
                <w:b/>
                <w:sz w:val="20"/>
                <w:szCs w:val="20"/>
              </w:rPr>
              <w:t>L.p.</w:t>
            </w:r>
          </w:p>
        </w:tc>
        <w:tc>
          <w:tcPr>
            <w:tcW w:w="5383" w:type="dxa"/>
          </w:tcPr>
          <w:p w:rsidR="00AB7D74" w:rsidRPr="00AB7D74" w:rsidRDefault="00AB7D74" w:rsidP="00AB7D74">
            <w:pPr>
              <w:jc w:val="both"/>
              <w:rPr>
                <w:rFonts w:ascii="Arial" w:hAnsi="Arial" w:cs="Arial"/>
                <w:b/>
                <w:sz w:val="20"/>
                <w:szCs w:val="20"/>
              </w:rPr>
            </w:pPr>
            <w:r w:rsidRPr="00AB7D74">
              <w:rPr>
                <w:rFonts w:ascii="Arial" w:hAnsi="Arial" w:cs="Arial"/>
                <w:b/>
                <w:sz w:val="20"/>
                <w:szCs w:val="20"/>
              </w:rPr>
              <w:t>Warunki gwarancji</w:t>
            </w:r>
          </w:p>
        </w:tc>
        <w:tc>
          <w:tcPr>
            <w:tcW w:w="1469" w:type="dxa"/>
          </w:tcPr>
          <w:p w:rsidR="00AB7D74" w:rsidRPr="00AB7D74" w:rsidRDefault="00AB7D74" w:rsidP="00AB7D74">
            <w:pPr>
              <w:jc w:val="both"/>
              <w:rPr>
                <w:rFonts w:ascii="Arial" w:hAnsi="Arial" w:cs="Arial"/>
                <w:b/>
                <w:sz w:val="20"/>
                <w:szCs w:val="20"/>
              </w:rPr>
            </w:pPr>
            <w:r w:rsidRPr="00AB7D74">
              <w:rPr>
                <w:rFonts w:ascii="Arial" w:hAnsi="Arial" w:cs="Arial"/>
                <w:b/>
                <w:sz w:val="20"/>
                <w:szCs w:val="20"/>
              </w:rPr>
              <w:t>Punktacja</w:t>
            </w:r>
          </w:p>
        </w:tc>
      </w:tr>
      <w:tr w:rsidR="00AB7D74" w:rsidRPr="00AB7D74" w:rsidTr="00810D54">
        <w:tc>
          <w:tcPr>
            <w:tcW w:w="572" w:type="dxa"/>
          </w:tcPr>
          <w:p w:rsidR="00AB7D74" w:rsidRPr="00AB7D74" w:rsidRDefault="00AB7D74" w:rsidP="00AB7D74">
            <w:pPr>
              <w:jc w:val="both"/>
              <w:rPr>
                <w:rFonts w:ascii="Arial" w:hAnsi="Arial" w:cs="Arial"/>
                <w:b/>
                <w:sz w:val="20"/>
                <w:szCs w:val="20"/>
              </w:rPr>
            </w:pPr>
            <w:r w:rsidRPr="00AB7D74">
              <w:rPr>
                <w:rFonts w:ascii="Arial" w:hAnsi="Arial" w:cs="Arial"/>
                <w:b/>
                <w:sz w:val="20"/>
                <w:szCs w:val="20"/>
              </w:rPr>
              <w:t>1.</w:t>
            </w:r>
          </w:p>
        </w:tc>
        <w:tc>
          <w:tcPr>
            <w:tcW w:w="5383" w:type="dxa"/>
          </w:tcPr>
          <w:p w:rsidR="00AB7D74" w:rsidRPr="00AB7D74" w:rsidRDefault="00AB7D74" w:rsidP="00AB7D74">
            <w:pPr>
              <w:jc w:val="both"/>
              <w:rPr>
                <w:rFonts w:ascii="Arial" w:hAnsi="Arial" w:cs="Arial"/>
                <w:b/>
                <w:sz w:val="20"/>
                <w:szCs w:val="20"/>
              </w:rPr>
            </w:pPr>
            <w:r w:rsidRPr="00AB7D74">
              <w:rPr>
                <w:rFonts w:ascii="Arial" w:hAnsi="Arial" w:cs="Arial"/>
                <w:b/>
                <w:sz w:val="20"/>
                <w:szCs w:val="20"/>
              </w:rPr>
              <w:t>36 miesięcy</w:t>
            </w:r>
          </w:p>
        </w:tc>
        <w:tc>
          <w:tcPr>
            <w:tcW w:w="1469" w:type="dxa"/>
          </w:tcPr>
          <w:p w:rsidR="00AB7D74" w:rsidRPr="00AB7D74" w:rsidRDefault="00AB7D74" w:rsidP="00AB7D74">
            <w:pPr>
              <w:jc w:val="both"/>
              <w:rPr>
                <w:rFonts w:ascii="Arial" w:hAnsi="Arial" w:cs="Arial"/>
                <w:b/>
                <w:sz w:val="20"/>
                <w:szCs w:val="20"/>
              </w:rPr>
            </w:pPr>
            <w:r w:rsidRPr="00AB7D74">
              <w:rPr>
                <w:rFonts w:ascii="Arial" w:hAnsi="Arial" w:cs="Arial"/>
                <w:b/>
                <w:sz w:val="20"/>
                <w:szCs w:val="20"/>
              </w:rPr>
              <w:t>10 pkt</w:t>
            </w:r>
          </w:p>
        </w:tc>
      </w:tr>
      <w:tr w:rsidR="00AB7D74" w:rsidRPr="00AB7D74" w:rsidTr="00810D54">
        <w:tc>
          <w:tcPr>
            <w:tcW w:w="572" w:type="dxa"/>
          </w:tcPr>
          <w:p w:rsidR="00AB7D74" w:rsidRPr="00AB7D74" w:rsidRDefault="00AB7D74" w:rsidP="00AB7D74">
            <w:pPr>
              <w:jc w:val="both"/>
              <w:rPr>
                <w:rFonts w:ascii="Arial" w:hAnsi="Arial" w:cs="Arial"/>
                <w:b/>
                <w:sz w:val="20"/>
                <w:szCs w:val="20"/>
              </w:rPr>
            </w:pPr>
            <w:r w:rsidRPr="00AB7D74">
              <w:rPr>
                <w:rFonts w:ascii="Arial" w:hAnsi="Arial" w:cs="Arial"/>
                <w:b/>
                <w:sz w:val="20"/>
                <w:szCs w:val="20"/>
              </w:rPr>
              <w:t>2.</w:t>
            </w:r>
          </w:p>
        </w:tc>
        <w:tc>
          <w:tcPr>
            <w:tcW w:w="5383" w:type="dxa"/>
          </w:tcPr>
          <w:p w:rsidR="00AB7D74" w:rsidRPr="00AB7D74" w:rsidRDefault="00AB7D74" w:rsidP="00AB7D74">
            <w:pPr>
              <w:jc w:val="both"/>
              <w:rPr>
                <w:rFonts w:ascii="Arial" w:hAnsi="Arial" w:cs="Arial"/>
                <w:b/>
                <w:sz w:val="20"/>
                <w:szCs w:val="20"/>
              </w:rPr>
            </w:pPr>
            <w:r w:rsidRPr="00AB7D74">
              <w:rPr>
                <w:rFonts w:ascii="Arial" w:hAnsi="Arial" w:cs="Arial"/>
                <w:b/>
                <w:sz w:val="20"/>
                <w:szCs w:val="20"/>
              </w:rPr>
              <w:t>24 miesiące</w:t>
            </w:r>
          </w:p>
        </w:tc>
        <w:tc>
          <w:tcPr>
            <w:tcW w:w="1469" w:type="dxa"/>
          </w:tcPr>
          <w:p w:rsidR="00AB7D74" w:rsidRPr="00AB7D74" w:rsidRDefault="00AB7D74" w:rsidP="00AB7D74">
            <w:pPr>
              <w:jc w:val="both"/>
              <w:rPr>
                <w:rFonts w:ascii="Arial" w:hAnsi="Arial" w:cs="Arial"/>
                <w:b/>
                <w:sz w:val="20"/>
                <w:szCs w:val="20"/>
              </w:rPr>
            </w:pPr>
            <w:r w:rsidRPr="00AB7D74">
              <w:rPr>
                <w:rFonts w:ascii="Arial" w:hAnsi="Arial" w:cs="Arial"/>
                <w:b/>
                <w:sz w:val="20"/>
                <w:szCs w:val="20"/>
              </w:rPr>
              <w:t>0 pkt</w:t>
            </w:r>
          </w:p>
        </w:tc>
      </w:tr>
      <w:tr w:rsidR="00AB7D74" w:rsidRPr="00AB7D74" w:rsidTr="00810D54">
        <w:tc>
          <w:tcPr>
            <w:tcW w:w="7424" w:type="dxa"/>
            <w:gridSpan w:val="3"/>
          </w:tcPr>
          <w:p w:rsidR="00AB7D74" w:rsidRPr="00AB7D74" w:rsidRDefault="00AB7D74" w:rsidP="00AB7D74">
            <w:pPr>
              <w:jc w:val="center"/>
              <w:rPr>
                <w:rFonts w:ascii="Arial" w:hAnsi="Arial" w:cs="Arial"/>
                <w:b/>
                <w:sz w:val="20"/>
                <w:szCs w:val="20"/>
              </w:rPr>
            </w:pPr>
            <w:r w:rsidRPr="00AB7D74">
              <w:rPr>
                <w:rFonts w:ascii="Arial" w:hAnsi="Arial" w:cs="Arial"/>
                <w:b/>
                <w:sz w:val="20"/>
                <w:szCs w:val="20"/>
              </w:rPr>
              <w:t>Ilość punktów jaką może otrzymać Wykonawca: max 10 pkt</w:t>
            </w:r>
          </w:p>
        </w:tc>
      </w:tr>
    </w:tbl>
    <w:p w:rsidR="00AB7D74" w:rsidRPr="00AB7D74" w:rsidRDefault="00AB7D74" w:rsidP="00AB7D74">
      <w:pPr>
        <w:numPr>
          <w:ilvl w:val="12"/>
          <w:numId w:val="0"/>
        </w:numPr>
        <w:spacing w:line="360" w:lineRule="auto"/>
        <w:ind w:firstLine="1"/>
        <w:jc w:val="both"/>
        <w:rPr>
          <w:rFonts w:ascii="Arial" w:hAnsi="Arial" w:cs="Arial"/>
          <w:sz w:val="20"/>
          <w:szCs w:val="20"/>
        </w:rPr>
      </w:pPr>
    </w:p>
    <w:p w:rsidR="00AB7D74" w:rsidRPr="00AB7D74" w:rsidRDefault="00AB7D74" w:rsidP="00AB7D74">
      <w:pPr>
        <w:numPr>
          <w:ilvl w:val="12"/>
          <w:numId w:val="0"/>
        </w:numPr>
        <w:spacing w:line="360" w:lineRule="auto"/>
        <w:ind w:firstLine="1"/>
        <w:jc w:val="both"/>
        <w:rPr>
          <w:rFonts w:ascii="Arial" w:hAnsi="Arial" w:cs="Arial"/>
          <w:sz w:val="20"/>
          <w:szCs w:val="20"/>
        </w:rPr>
      </w:pPr>
      <w:r w:rsidRPr="00AB7D74">
        <w:rPr>
          <w:rFonts w:ascii="Arial" w:hAnsi="Arial" w:cs="Arial"/>
          <w:sz w:val="20"/>
          <w:szCs w:val="20"/>
        </w:rPr>
        <w:t>Punkty zostaną przyznane zgodnie z punktacją na podstawie wzoru:</w:t>
      </w:r>
    </w:p>
    <w:p w:rsidR="00AB7D74" w:rsidRPr="00AB7D74" w:rsidRDefault="00AB7D74" w:rsidP="00AB7D74">
      <w:pPr>
        <w:autoSpaceDE w:val="0"/>
        <w:autoSpaceDN w:val="0"/>
        <w:adjustRightInd w:val="0"/>
        <w:rPr>
          <w:rFonts w:ascii="Arial" w:hAnsi="Arial" w:cs="Arial"/>
          <w:sz w:val="20"/>
          <w:szCs w:val="20"/>
        </w:rPr>
      </w:pPr>
      <w:r w:rsidRPr="00AB7D74">
        <w:rPr>
          <w:rFonts w:ascii="Arial" w:hAnsi="Arial" w:cs="Arial"/>
          <w:sz w:val="20"/>
          <w:szCs w:val="20"/>
        </w:rPr>
        <w:t>Oj=( liczba „małych*” punktów przyznana przez Komisję badanej ofercie x ranga kryterium)/ maks. Ilość małych punktów.</w:t>
      </w:r>
    </w:p>
    <w:p w:rsidR="00AB7D74" w:rsidRPr="00AB7D74" w:rsidRDefault="00AB7D74" w:rsidP="00AB7D74">
      <w:pPr>
        <w:numPr>
          <w:ilvl w:val="12"/>
          <w:numId w:val="0"/>
        </w:numPr>
        <w:spacing w:line="360" w:lineRule="auto"/>
        <w:ind w:left="284" w:hanging="284"/>
        <w:jc w:val="both"/>
        <w:rPr>
          <w:rFonts w:ascii="Arial" w:hAnsi="Arial" w:cs="Arial"/>
          <w:sz w:val="20"/>
          <w:szCs w:val="20"/>
        </w:rPr>
      </w:pPr>
    </w:p>
    <w:p w:rsidR="00AB7D74" w:rsidRPr="00AB7D74" w:rsidRDefault="00AB7D74" w:rsidP="00AB7D74">
      <w:pPr>
        <w:numPr>
          <w:ilvl w:val="12"/>
          <w:numId w:val="0"/>
        </w:numPr>
        <w:spacing w:line="360" w:lineRule="auto"/>
        <w:ind w:left="284" w:hanging="284"/>
        <w:jc w:val="both"/>
        <w:rPr>
          <w:rFonts w:ascii="Arial" w:hAnsi="Arial" w:cs="Arial"/>
          <w:sz w:val="20"/>
          <w:szCs w:val="20"/>
        </w:rPr>
      </w:pPr>
      <w:r w:rsidRPr="00AB7D74">
        <w:rPr>
          <w:rFonts w:ascii="Arial" w:hAnsi="Arial" w:cs="Arial"/>
          <w:sz w:val="20"/>
          <w:szCs w:val="20"/>
        </w:rPr>
        <w:t>*Punkty przyznane przez Komisję zgodnie z powyższą tabelą.</w:t>
      </w:r>
    </w:p>
    <w:p w:rsidR="00AB7D74" w:rsidRPr="00AB7D74" w:rsidRDefault="00AB7D74" w:rsidP="00AB7D74">
      <w:pPr>
        <w:autoSpaceDE w:val="0"/>
        <w:autoSpaceDN w:val="0"/>
        <w:adjustRightInd w:val="0"/>
        <w:rPr>
          <w:rFonts w:ascii="Arial" w:hAnsi="Arial" w:cs="Arial"/>
          <w:b/>
          <w:sz w:val="20"/>
          <w:szCs w:val="20"/>
        </w:rPr>
      </w:pPr>
    </w:p>
    <w:p w:rsidR="00AB7D74" w:rsidRPr="00AB7D74" w:rsidRDefault="00AB7D74" w:rsidP="00AB7D74">
      <w:pPr>
        <w:numPr>
          <w:ilvl w:val="12"/>
          <w:numId w:val="0"/>
        </w:numPr>
        <w:spacing w:line="360" w:lineRule="auto"/>
        <w:ind w:firstLine="1"/>
        <w:jc w:val="both"/>
        <w:rPr>
          <w:rFonts w:ascii="Arial" w:hAnsi="Arial" w:cs="Arial"/>
          <w:b/>
          <w:i/>
          <w:sz w:val="20"/>
          <w:szCs w:val="20"/>
        </w:rPr>
      </w:pPr>
      <w:r w:rsidRPr="00AB7D74">
        <w:rPr>
          <w:rFonts w:ascii="Arial" w:hAnsi="Arial" w:cs="Arial"/>
          <w:i/>
          <w:sz w:val="20"/>
          <w:szCs w:val="20"/>
        </w:rPr>
        <w:t>Oferta z najdłuższym terminem gwarancji  otrzymuje maksymalną ilość punktów, tj. 30 punktów</w:t>
      </w:r>
    </w:p>
    <w:p w:rsidR="00AB7D74" w:rsidRPr="00AB7D74" w:rsidRDefault="00AB7D74" w:rsidP="00AB7D74">
      <w:pPr>
        <w:spacing w:line="360" w:lineRule="auto"/>
        <w:rPr>
          <w:rFonts w:ascii="Arial" w:hAnsi="Arial" w:cs="Arial"/>
          <w:b/>
          <w:color w:val="000000" w:themeColor="text1"/>
          <w:sz w:val="20"/>
          <w:szCs w:val="20"/>
          <w:u w:val="single"/>
        </w:rPr>
      </w:pPr>
    </w:p>
    <w:p w:rsidR="00AB7D74" w:rsidRPr="00AB7D74" w:rsidRDefault="00AB7D74" w:rsidP="00AB7D74">
      <w:pPr>
        <w:spacing w:line="360" w:lineRule="auto"/>
        <w:rPr>
          <w:rFonts w:ascii="Arial" w:hAnsi="Arial" w:cs="Arial"/>
          <w:b/>
          <w:color w:val="000000" w:themeColor="text1"/>
          <w:sz w:val="20"/>
          <w:szCs w:val="20"/>
          <w:u w:val="single"/>
        </w:rPr>
      </w:pPr>
      <w:r w:rsidRPr="00AB7D74">
        <w:rPr>
          <w:rFonts w:ascii="Arial" w:hAnsi="Arial" w:cs="Arial"/>
          <w:b/>
          <w:color w:val="000000" w:themeColor="text1"/>
          <w:sz w:val="20"/>
          <w:szCs w:val="20"/>
          <w:u w:val="single"/>
        </w:rPr>
        <w:t>4.3 TERMIN REALIZACJI ZAMÓWIENIA</w:t>
      </w:r>
    </w:p>
    <w:p w:rsidR="00AB7D74" w:rsidRPr="00AB7D74" w:rsidRDefault="00AB7D74" w:rsidP="00AB7D74">
      <w:pPr>
        <w:widowControl w:val="0"/>
        <w:numPr>
          <w:ilvl w:val="12"/>
          <w:numId w:val="15"/>
        </w:numPr>
        <w:autoSpaceDE w:val="0"/>
        <w:autoSpaceDN w:val="0"/>
        <w:adjustRightInd w:val="0"/>
        <w:spacing w:line="360" w:lineRule="auto"/>
        <w:jc w:val="both"/>
        <w:rPr>
          <w:rFonts w:ascii="Arial" w:hAnsi="Arial" w:cs="Arial"/>
          <w:color w:val="000000" w:themeColor="text1"/>
          <w:sz w:val="20"/>
          <w:szCs w:val="20"/>
        </w:rPr>
      </w:pPr>
      <w:r w:rsidRPr="00AB7D74">
        <w:rPr>
          <w:rFonts w:ascii="Arial" w:hAnsi="Arial" w:cs="Arial"/>
          <w:b/>
          <w:sz w:val="20"/>
        </w:rPr>
        <w:t>Kryterium będzie rozpatrywane w oparciu o deklarację Wykonawcy złożoną w Załączniku nr 1 do SWZ</w:t>
      </w:r>
      <w:r w:rsidRPr="00AB7D74">
        <w:rPr>
          <w:rFonts w:ascii="Arial" w:hAnsi="Arial" w:cs="Arial"/>
          <w:color w:val="000000" w:themeColor="text1"/>
          <w:sz w:val="20"/>
          <w:szCs w:val="20"/>
        </w:rPr>
        <w:t xml:space="preserve"> – Formularzu ofert</w:t>
      </w:r>
      <w:r w:rsidR="00094B76">
        <w:rPr>
          <w:rFonts w:ascii="Arial" w:hAnsi="Arial" w:cs="Arial"/>
          <w:color w:val="000000" w:themeColor="text1"/>
          <w:sz w:val="20"/>
          <w:szCs w:val="20"/>
        </w:rPr>
        <w:t>owym dotyczącą terminu dostawy</w:t>
      </w:r>
      <w:r w:rsidRPr="00AB7D74">
        <w:rPr>
          <w:rFonts w:ascii="Arial" w:hAnsi="Arial" w:cs="Arial"/>
          <w:color w:val="000000" w:themeColor="text1"/>
          <w:sz w:val="20"/>
          <w:szCs w:val="20"/>
        </w:rPr>
        <w:t>.</w:t>
      </w:r>
    </w:p>
    <w:p w:rsidR="00AB7D74" w:rsidRPr="00AB7D74" w:rsidRDefault="00AB7D74" w:rsidP="00AB7D74">
      <w:pPr>
        <w:widowControl w:val="0"/>
        <w:numPr>
          <w:ilvl w:val="12"/>
          <w:numId w:val="15"/>
        </w:numPr>
        <w:autoSpaceDE w:val="0"/>
        <w:autoSpaceDN w:val="0"/>
        <w:adjustRightInd w:val="0"/>
        <w:spacing w:line="360" w:lineRule="auto"/>
        <w:jc w:val="both"/>
        <w:rPr>
          <w:rFonts w:ascii="Arial" w:hAnsi="Arial" w:cs="Arial"/>
          <w:color w:val="000000" w:themeColor="text1"/>
          <w:sz w:val="20"/>
          <w:szCs w:val="20"/>
        </w:rPr>
      </w:pPr>
      <w:r w:rsidRPr="00AB7D74">
        <w:rPr>
          <w:rFonts w:ascii="Arial" w:hAnsi="Arial" w:cs="Arial"/>
          <w:color w:val="000000" w:themeColor="text1"/>
          <w:sz w:val="20"/>
          <w:szCs w:val="20"/>
        </w:rPr>
        <w:t xml:space="preserve">Punkty zostaną przyznane zgodnie z punktacją na podstawie wzoru: </w:t>
      </w:r>
    </w:p>
    <w:p w:rsidR="00AB7D74" w:rsidRPr="00AB7D74" w:rsidRDefault="00AB7D74" w:rsidP="00AB7D74">
      <w:pPr>
        <w:numPr>
          <w:ilvl w:val="12"/>
          <w:numId w:val="0"/>
        </w:numPr>
        <w:spacing w:line="360" w:lineRule="auto"/>
        <w:ind w:firstLine="1"/>
        <w:jc w:val="both"/>
        <w:rPr>
          <w:rFonts w:ascii="Arial" w:hAnsi="Arial" w:cs="Arial"/>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5383"/>
        <w:gridCol w:w="1469"/>
      </w:tblGrid>
      <w:tr w:rsidR="00AB7D74" w:rsidRPr="00AB7D74" w:rsidTr="00810D54">
        <w:tc>
          <w:tcPr>
            <w:tcW w:w="572" w:type="dxa"/>
          </w:tcPr>
          <w:p w:rsidR="00AB7D74" w:rsidRPr="00AB7D74" w:rsidRDefault="00AB7D74" w:rsidP="00AB7D74">
            <w:pPr>
              <w:jc w:val="both"/>
              <w:rPr>
                <w:rFonts w:ascii="Arial" w:hAnsi="Arial" w:cs="Arial"/>
                <w:b/>
                <w:sz w:val="20"/>
                <w:szCs w:val="20"/>
              </w:rPr>
            </w:pPr>
            <w:r w:rsidRPr="00AB7D74">
              <w:rPr>
                <w:rFonts w:ascii="Arial" w:hAnsi="Arial" w:cs="Arial"/>
                <w:b/>
                <w:sz w:val="20"/>
                <w:szCs w:val="20"/>
              </w:rPr>
              <w:t>L.p.</w:t>
            </w:r>
          </w:p>
        </w:tc>
        <w:tc>
          <w:tcPr>
            <w:tcW w:w="5383" w:type="dxa"/>
          </w:tcPr>
          <w:p w:rsidR="00AB7D74" w:rsidRPr="00AB7D74" w:rsidRDefault="00AB7D74" w:rsidP="00AB7D74">
            <w:pPr>
              <w:jc w:val="both"/>
              <w:rPr>
                <w:rFonts w:ascii="Arial" w:hAnsi="Arial" w:cs="Arial"/>
                <w:b/>
                <w:sz w:val="20"/>
                <w:szCs w:val="20"/>
              </w:rPr>
            </w:pPr>
            <w:r w:rsidRPr="00AB7D74">
              <w:rPr>
                <w:rFonts w:ascii="Arial" w:hAnsi="Arial" w:cs="Arial"/>
                <w:b/>
                <w:sz w:val="20"/>
                <w:szCs w:val="20"/>
              </w:rPr>
              <w:t>Termin dostawy od daty podpisania umowy</w:t>
            </w:r>
          </w:p>
        </w:tc>
        <w:tc>
          <w:tcPr>
            <w:tcW w:w="1469" w:type="dxa"/>
          </w:tcPr>
          <w:p w:rsidR="00AB7D74" w:rsidRPr="00AB7D74" w:rsidRDefault="00AB7D74" w:rsidP="00AB7D74">
            <w:pPr>
              <w:jc w:val="both"/>
              <w:rPr>
                <w:rFonts w:ascii="Arial" w:hAnsi="Arial" w:cs="Arial"/>
                <w:b/>
                <w:sz w:val="20"/>
                <w:szCs w:val="20"/>
              </w:rPr>
            </w:pPr>
            <w:r w:rsidRPr="00AB7D74">
              <w:rPr>
                <w:rFonts w:ascii="Arial" w:hAnsi="Arial" w:cs="Arial"/>
                <w:b/>
                <w:sz w:val="20"/>
                <w:szCs w:val="20"/>
              </w:rPr>
              <w:t>Punktacja</w:t>
            </w:r>
          </w:p>
        </w:tc>
      </w:tr>
      <w:tr w:rsidR="00AB7D74" w:rsidRPr="00AB7D74" w:rsidTr="00810D54">
        <w:tc>
          <w:tcPr>
            <w:tcW w:w="572" w:type="dxa"/>
          </w:tcPr>
          <w:p w:rsidR="00AB7D74" w:rsidRPr="00AB7D74" w:rsidRDefault="00AB7D74" w:rsidP="00AB7D74">
            <w:pPr>
              <w:jc w:val="both"/>
              <w:rPr>
                <w:rFonts w:ascii="Arial" w:hAnsi="Arial" w:cs="Arial"/>
                <w:b/>
                <w:sz w:val="20"/>
                <w:szCs w:val="20"/>
              </w:rPr>
            </w:pPr>
            <w:r w:rsidRPr="00AB7D74">
              <w:rPr>
                <w:rFonts w:ascii="Arial" w:hAnsi="Arial" w:cs="Arial"/>
                <w:b/>
                <w:sz w:val="20"/>
                <w:szCs w:val="20"/>
              </w:rPr>
              <w:t>1.</w:t>
            </w:r>
          </w:p>
        </w:tc>
        <w:tc>
          <w:tcPr>
            <w:tcW w:w="5383" w:type="dxa"/>
          </w:tcPr>
          <w:p w:rsidR="00094B76" w:rsidRDefault="00AB7D74" w:rsidP="00AB7D74">
            <w:pPr>
              <w:jc w:val="both"/>
              <w:rPr>
                <w:rFonts w:ascii="Arial" w:hAnsi="Arial" w:cs="Arial"/>
                <w:b/>
                <w:sz w:val="20"/>
                <w:szCs w:val="20"/>
              </w:rPr>
            </w:pPr>
            <w:r w:rsidRPr="00AB7D74">
              <w:rPr>
                <w:rFonts w:ascii="Arial" w:hAnsi="Arial" w:cs="Arial"/>
                <w:b/>
                <w:sz w:val="20"/>
                <w:szCs w:val="20"/>
              </w:rPr>
              <w:t xml:space="preserve">do 12 tygodni (zad. nr 2), </w:t>
            </w:r>
          </w:p>
          <w:p w:rsidR="00094B76" w:rsidRDefault="00AB7D74" w:rsidP="00AB7D74">
            <w:pPr>
              <w:jc w:val="both"/>
              <w:rPr>
                <w:rFonts w:ascii="Arial" w:hAnsi="Arial" w:cs="Arial"/>
                <w:b/>
                <w:sz w:val="20"/>
                <w:szCs w:val="20"/>
              </w:rPr>
            </w:pPr>
            <w:r w:rsidRPr="00AB7D74">
              <w:rPr>
                <w:rFonts w:ascii="Arial" w:hAnsi="Arial" w:cs="Arial"/>
                <w:b/>
                <w:sz w:val="20"/>
                <w:szCs w:val="20"/>
              </w:rPr>
              <w:t xml:space="preserve">do 4 tygodni (zad. nr 3 i 4), </w:t>
            </w:r>
          </w:p>
          <w:p w:rsidR="00AB7D74" w:rsidRPr="00AB7D74" w:rsidRDefault="00AB7D74" w:rsidP="00AB7D74">
            <w:pPr>
              <w:jc w:val="both"/>
              <w:rPr>
                <w:rFonts w:ascii="Arial" w:hAnsi="Arial" w:cs="Arial"/>
                <w:b/>
                <w:sz w:val="20"/>
                <w:szCs w:val="20"/>
              </w:rPr>
            </w:pPr>
            <w:r w:rsidRPr="00AB7D74">
              <w:rPr>
                <w:rFonts w:ascii="Arial" w:hAnsi="Arial" w:cs="Arial"/>
                <w:b/>
                <w:sz w:val="20"/>
                <w:szCs w:val="20"/>
              </w:rPr>
              <w:t>do 8 tygodni (zad. nr 5)</w:t>
            </w:r>
          </w:p>
        </w:tc>
        <w:tc>
          <w:tcPr>
            <w:tcW w:w="1469" w:type="dxa"/>
          </w:tcPr>
          <w:p w:rsidR="00AB7D74" w:rsidRPr="00AB7D74" w:rsidRDefault="00AB7D74" w:rsidP="00AB7D74">
            <w:pPr>
              <w:jc w:val="both"/>
              <w:rPr>
                <w:rFonts w:ascii="Arial" w:hAnsi="Arial" w:cs="Arial"/>
                <w:b/>
                <w:sz w:val="20"/>
                <w:szCs w:val="20"/>
              </w:rPr>
            </w:pPr>
            <w:r w:rsidRPr="00AB7D74">
              <w:rPr>
                <w:rFonts w:ascii="Arial" w:hAnsi="Arial" w:cs="Arial"/>
                <w:b/>
                <w:sz w:val="20"/>
                <w:szCs w:val="20"/>
              </w:rPr>
              <w:t>0 pkt</w:t>
            </w:r>
          </w:p>
        </w:tc>
      </w:tr>
      <w:tr w:rsidR="00AB7D74" w:rsidRPr="00AB7D74" w:rsidTr="00810D54">
        <w:tc>
          <w:tcPr>
            <w:tcW w:w="572" w:type="dxa"/>
          </w:tcPr>
          <w:p w:rsidR="00AB7D74" w:rsidRPr="00AB7D74" w:rsidRDefault="00AB7D74" w:rsidP="00AB7D74">
            <w:pPr>
              <w:jc w:val="both"/>
              <w:rPr>
                <w:rFonts w:ascii="Arial" w:hAnsi="Arial" w:cs="Arial"/>
                <w:b/>
                <w:sz w:val="20"/>
                <w:szCs w:val="20"/>
              </w:rPr>
            </w:pPr>
            <w:r w:rsidRPr="00AB7D74">
              <w:rPr>
                <w:rFonts w:ascii="Arial" w:hAnsi="Arial" w:cs="Arial"/>
                <w:b/>
                <w:sz w:val="20"/>
                <w:szCs w:val="20"/>
              </w:rPr>
              <w:t>2.</w:t>
            </w:r>
          </w:p>
        </w:tc>
        <w:tc>
          <w:tcPr>
            <w:tcW w:w="5383" w:type="dxa"/>
          </w:tcPr>
          <w:p w:rsidR="00094B76" w:rsidRDefault="00094B76" w:rsidP="00094B76">
            <w:pPr>
              <w:jc w:val="both"/>
              <w:rPr>
                <w:rFonts w:ascii="Arial" w:hAnsi="Arial" w:cs="Arial"/>
                <w:b/>
                <w:sz w:val="20"/>
                <w:szCs w:val="20"/>
              </w:rPr>
            </w:pPr>
            <w:r w:rsidRPr="00AB7D74">
              <w:rPr>
                <w:rFonts w:ascii="Arial" w:hAnsi="Arial" w:cs="Arial"/>
                <w:b/>
                <w:sz w:val="20"/>
                <w:szCs w:val="20"/>
              </w:rPr>
              <w:t xml:space="preserve">do </w:t>
            </w:r>
            <w:r>
              <w:rPr>
                <w:rFonts w:ascii="Arial" w:hAnsi="Arial" w:cs="Arial"/>
                <w:b/>
                <w:sz w:val="20"/>
                <w:szCs w:val="20"/>
              </w:rPr>
              <w:t>10</w:t>
            </w:r>
            <w:r w:rsidRPr="00AB7D74">
              <w:rPr>
                <w:rFonts w:ascii="Arial" w:hAnsi="Arial" w:cs="Arial"/>
                <w:b/>
                <w:sz w:val="20"/>
                <w:szCs w:val="20"/>
              </w:rPr>
              <w:t xml:space="preserve"> tygodni (zad. nr 2), </w:t>
            </w:r>
          </w:p>
          <w:p w:rsidR="00094B76" w:rsidRDefault="00094B76" w:rsidP="00094B76">
            <w:pPr>
              <w:jc w:val="both"/>
              <w:rPr>
                <w:rFonts w:ascii="Arial" w:hAnsi="Arial" w:cs="Arial"/>
                <w:b/>
                <w:sz w:val="20"/>
                <w:szCs w:val="20"/>
              </w:rPr>
            </w:pPr>
            <w:r w:rsidRPr="00AB7D74">
              <w:rPr>
                <w:rFonts w:ascii="Arial" w:hAnsi="Arial" w:cs="Arial"/>
                <w:b/>
                <w:sz w:val="20"/>
                <w:szCs w:val="20"/>
              </w:rPr>
              <w:t xml:space="preserve">do </w:t>
            </w:r>
            <w:r>
              <w:rPr>
                <w:rFonts w:ascii="Arial" w:hAnsi="Arial" w:cs="Arial"/>
                <w:b/>
                <w:sz w:val="20"/>
                <w:szCs w:val="20"/>
              </w:rPr>
              <w:t>2</w:t>
            </w:r>
            <w:r w:rsidRPr="00AB7D74">
              <w:rPr>
                <w:rFonts w:ascii="Arial" w:hAnsi="Arial" w:cs="Arial"/>
                <w:b/>
                <w:sz w:val="20"/>
                <w:szCs w:val="20"/>
              </w:rPr>
              <w:t xml:space="preserve"> tygodni (zad. nr 3 i 4), </w:t>
            </w:r>
          </w:p>
          <w:p w:rsidR="00AB7D74" w:rsidRPr="00AB7D74" w:rsidRDefault="00094B76" w:rsidP="00094B76">
            <w:pPr>
              <w:jc w:val="both"/>
              <w:rPr>
                <w:rFonts w:ascii="Arial" w:hAnsi="Arial" w:cs="Arial"/>
                <w:b/>
                <w:sz w:val="20"/>
                <w:szCs w:val="20"/>
              </w:rPr>
            </w:pPr>
            <w:r w:rsidRPr="00AB7D74">
              <w:rPr>
                <w:rFonts w:ascii="Arial" w:hAnsi="Arial" w:cs="Arial"/>
                <w:b/>
                <w:sz w:val="20"/>
                <w:szCs w:val="20"/>
              </w:rPr>
              <w:t xml:space="preserve">do </w:t>
            </w:r>
            <w:r>
              <w:rPr>
                <w:rFonts w:ascii="Arial" w:hAnsi="Arial" w:cs="Arial"/>
                <w:b/>
                <w:sz w:val="20"/>
                <w:szCs w:val="20"/>
              </w:rPr>
              <w:t>6</w:t>
            </w:r>
            <w:r w:rsidRPr="00AB7D74">
              <w:rPr>
                <w:rFonts w:ascii="Arial" w:hAnsi="Arial" w:cs="Arial"/>
                <w:b/>
                <w:sz w:val="20"/>
                <w:szCs w:val="20"/>
              </w:rPr>
              <w:t xml:space="preserve"> tygodni (zad. nr 5)</w:t>
            </w:r>
          </w:p>
        </w:tc>
        <w:tc>
          <w:tcPr>
            <w:tcW w:w="1469" w:type="dxa"/>
          </w:tcPr>
          <w:p w:rsidR="00AB7D74" w:rsidRPr="00AB7D74" w:rsidRDefault="00094B76" w:rsidP="00AB7D74">
            <w:pPr>
              <w:jc w:val="both"/>
              <w:rPr>
                <w:rFonts w:ascii="Arial" w:hAnsi="Arial" w:cs="Arial"/>
                <w:b/>
                <w:sz w:val="20"/>
                <w:szCs w:val="20"/>
              </w:rPr>
            </w:pPr>
            <w:r>
              <w:rPr>
                <w:rFonts w:ascii="Arial" w:hAnsi="Arial" w:cs="Arial"/>
                <w:b/>
                <w:sz w:val="20"/>
                <w:szCs w:val="20"/>
              </w:rPr>
              <w:t>1</w:t>
            </w:r>
            <w:r w:rsidR="00AB7D74" w:rsidRPr="00AB7D74">
              <w:rPr>
                <w:rFonts w:ascii="Arial" w:hAnsi="Arial" w:cs="Arial"/>
                <w:b/>
                <w:sz w:val="20"/>
                <w:szCs w:val="20"/>
              </w:rPr>
              <w:t>0 pkt</w:t>
            </w:r>
          </w:p>
        </w:tc>
      </w:tr>
      <w:tr w:rsidR="00AB7D74" w:rsidRPr="00AB7D74" w:rsidTr="00810D54">
        <w:tc>
          <w:tcPr>
            <w:tcW w:w="7424" w:type="dxa"/>
            <w:gridSpan w:val="3"/>
          </w:tcPr>
          <w:p w:rsidR="00AB7D74" w:rsidRPr="00AB7D74" w:rsidRDefault="00AB7D74" w:rsidP="00AB7D74">
            <w:pPr>
              <w:jc w:val="center"/>
              <w:rPr>
                <w:rFonts w:ascii="Arial" w:hAnsi="Arial" w:cs="Arial"/>
                <w:b/>
                <w:sz w:val="20"/>
                <w:szCs w:val="20"/>
              </w:rPr>
            </w:pPr>
            <w:r w:rsidRPr="00AB7D74">
              <w:rPr>
                <w:rFonts w:ascii="Arial" w:hAnsi="Arial" w:cs="Arial"/>
                <w:b/>
                <w:sz w:val="20"/>
                <w:szCs w:val="20"/>
              </w:rPr>
              <w:t>Ilość punktów jaką otrzyma Wykonawca: max 10 pkt</w:t>
            </w:r>
          </w:p>
        </w:tc>
      </w:tr>
    </w:tbl>
    <w:p w:rsidR="00AB7D74" w:rsidRPr="00AB7D74" w:rsidRDefault="00AB7D74" w:rsidP="00AB7D74">
      <w:pPr>
        <w:numPr>
          <w:ilvl w:val="12"/>
          <w:numId w:val="0"/>
        </w:numPr>
        <w:spacing w:line="360" w:lineRule="auto"/>
        <w:ind w:firstLine="1"/>
        <w:jc w:val="both"/>
        <w:rPr>
          <w:rFonts w:ascii="Arial" w:hAnsi="Arial" w:cs="Arial"/>
          <w:sz w:val="20"/>
          <w:szCs w:val="20"/>
        </w:rPr>
      </w:pPr>
    </w:p>
    <w:p w:rsidR="00AB7D74" w:rsidRPr="00AB7D74" w:rsidRDefault="00AB7D74" w:rsidP="00AB7D74">
      <w:pPr>
        <w:numPr>
          <w:ilvl w:val="12"/>
          <w:numId w:val="0"/>
        </w:numPr>
        <w:spacing w:line="360" w:lineRule="auto"/>
        <w:ind w:firstLine="1"/>
        <w:jc w:val="both"/>
        <w:rPr>
          <w:rFonts w:ascii="Arial" w:hAnsi="Arial" w:cs="Arial"/>
          <w:sz w:val="20"/>
          <w:szCs w:val="20"/>
        </w:rPr>
      </w:pPr>
      <w:r w:rsidRPr="00AB7D74">
        <w:rPr>
          <w:rFonts w:ascii="Arial" w:hAnsi="Arial" w:cs="Arial"/>
          <w:sz w:val="20"/>
          <w:szCs w:val="20"/>
        </w:rPr>
        <w:t>Punkty zostaną przyznane zgodnie z punktacją na podstawie wzoru:</w:t>
      </w:r>
    </w:p>
    <w:p w:rsidR="00AB7D74" w:rsidRPr="00AB7D74" w:rsidRDefault="00AB7D74" w:rsidP="00AB7D74">
      <w:pPr>
        <w:numPr>
          <w:ilvl w:val="12"/>
          <w:numId w:val="0"/>
        </w:numPr>
        <w:spacing w:line="360" w:lineRule="auto"/>
        <w:ind w:firstLine="1"/>
        <w:jc w:val="both"/>
        <w:rPr>
          <w:rFonts w:ascii="Arial" w:hAnsi="Arial" w:cs="Arial"/>
          <w:sz w:val="20"/>
          <w:szCs w:val="20"/>
        </w:rPr>
      </w:pPr>
    </w:p>
    <w:p w:rsidR="00AB7D74" w:rsidRPr="00AB7D74" w:rsidRDefault="00AB7D74" w:rsidP="00AB7D74">
      <w:pPr>
        <w:autoSpaceDE w:val="0"/>
        <w:autoSpaceDN w:val="0"/>
        <w:adjustRightInd w:val="0"/>
        <w:rPr>
          <w:rFonts w:ascii="Arial" w:hAnsi="Arial" w:cs="Arial"/>
          <w:sz w:val="20"/>
          <w:szCs w:val="20"/>
        </w:rPr>
      </w:pPr>
      <w:r w:rsidRPr="00AB7D74">
        <w:rPr>
          <w:rFonts w:ascii="Arial" w:hAnsi="Arial" w:cs="Arial"/>
          <w:sz w:val="20"/>
          <w:szCs w:val="20"/>
        </w:rPr>
        <w:t>Oj=( liczba „małych*” punktów przyznana przez Komisję badanej ofercie x ranga kryterium)/ maks. Ilość małych punktów.</w:t>
      </w:r>
    </w:p>
    <w:p w:rsidR="00AB7D74" w:rsidRPr="00AB7D74" w:rsidRDefault="00AB7D74" w:rsidP="00AB7D74">
      <w:pPr>
        <w:widowControl w:val="0"/>
        <w:numPr>
          <w:ilvl w:val="12"/>
          <w:numId w:val="15"/>
        </w:numPr>
        <w:autoSpaceDE w:val="0"/>
        <w:autoSpaceDN w:val="0"/>
        <w:adjustRightInd w:val="0"/>
        <w:spacing w:line="360" w:lineRule="auto"/>
        <w:jc w:val="both"/>
        <w:rPr>
          <w:rFonts w:ascii="Arial" w:hAnsi="Arial" w:cs="Arial"/>
          <w:b/>
          <w:color w:val="000000" w:themeColor="text1"/>
          <w:sz w:val="20"/>
          <w:szCs w:val="20"/>
        </w:rPr>
      </w:pPr>
      <w:r w:rsidRPr="00AB7D74">
        <w:rPr>
          <w:rFonts w:ascii="Arial" w:hAnsi="Arial" w:cs="Arial"/>
          <w:sz w:val="20"/>
        </w:rPr>
        <w:t>*Punkty przyznane przez Komisję zgodnie z powyższą tabelą</w:t>
      </w:r>
    </w:p>
    <w:p w:rsidR="00AB7D74" w:rsidRPr="00AB7D74" w:rsidRDefault="00AB7D74" w:rsidP="00AB7D74">
      <w:pPr>
        <w:spacing w:line="360" w:lineRule="auto"/>
        <w:ind w:left="360"/>
        <w:rPr>
          <w:rFonts w:ascii="Arial" w:hAnsi="Arial" w:cs="Arial"/>
          <w:i/>
          <w:color w:val="000000" w:themeColor="text1"/>
          <w:sz w:val="20"/>
          <w:szCs w:val="20"/>
        </w:rPr>
      </w:pPr>
      <w:r w:rsidRPr="00AB7D74">
        <w:rPr>
          <w:rFonts w:ascii="Arial" w:hAnsi="Arial" w:cs="Arial"/>
          <w:i/>
          <w:color w:val="000000" w:themeColor="text1"/>
          <w:sz w:val="20"/>
          <w:szCs w:val="20"/>
        </w:rPr>
        <w:t>Oferta z najkrótszym terminem dostawy uzyskuje maksymalną ilość punktów, tj. 10 pkt.</w:t>
      </w:r>
    </w:p>
    <w:p w:rsidR="00AB7D74" w:rsidRPr="00AB7D74" w:rsidRDefault="00AB7D74" w:rsidP="00AB7D74">
      <w:pPr>
        <w:spacing w:line="360" w:lineRule="auto"/>
        <w:ind w:left="360"/>
        <w:rPr>
          <w:rFonts w:ascii="Arial" w:hAnsi="Arial" w:cs="Arial"/>
          <w:color w:val="000000" w:themeColor="text1"/>
          <w:sz w:val="20"/>
          <w:szCs w:val="20"/>
        </w:rPr>
      </w:pPr>
    </w:p>
    <w:p w:rsidR="00AB7D74" w:rsidRPr="00AB7D74" w:rsidRDefault="00AB7D74" w:rsidP="00AB7D74">
      <w:pPr>
        <w:spacing w:line="360" w:lineRule="auto"/>
        <w:rPr>
          <w:rFonts w:ascii="Arial" w:hAnsi="Arial" w:cs="Arial"/>
          <w:color w:val="000000" w:themeColor="text1"/>
          <w:sz w:val="20"/>
          <w:szCs w:val="20"/>
        </w:rPr>
      </w:pPr>
    </w:p>
    <w:p w:rsidR="00AB7D74" w:rsidRPr="00AB7D74" w:rsidRDefault="00AB7D74" w:rsidP="00AB7D74">
      <w:pPr>
        <w:widowControl w:val="0"/>
        <w:numPr>
          <w:ilvl w:val="0"/>
          <w:numId w:val="46"/>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Każda z ofert oceniana będzie w systemie punktowym.</w:t>
      </w:r>
    </w:p>
    <w:p w:rsidR="00AB7D74" w:rsidRPr="00AB7D74" w:rsidRDefault="00AB7D74" w:rsidP="00AB7D74">
      <w:pPr>
        <w:widowControl w:val="0"/>
        <w:numPr>
          <w:ilvl w:val="0"/>
          <w:numId w:val="46"/>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Punktacja dla poszczególnych kryteriów dokonywana jest z uwzględnieniem relacji do najkorzystniejszych warunków zaproponowanych w danym postępowaniu.</w:t>
      </w:r>
    </w:p>
    <w:p w:rsidR="00AB7D74" w:rsidRPr="00AB7D74" w:rsidRDefault="00AB7D74" w:rsidP="00AB7D74">
      <w:pPr>
        <w:widowControl w:val="0"/>
        <w:numPr>
          <w:ilvl w:val="0"/>
          <w:numId w:val="46"/>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W toku badania i oceny ofert Zamawiający może żądać od Wykonawcy wyjaśnień dotyczących treści złożonej oferty, w tym zaoferowanej ceny.</w:t>
      </w:r>
    </w:p>
    <w:p w:rsidR="00AB7D74" w:rsidRPr="00AB7D74" w:rsidRDefault="00AB7D74" w:rsidP="00AB7D74">
      <w:pPr>
        <w:widowControl w:val="0"/>
        <w:numPr>
          <w:ilvl w:val="0"/>
          <w:numId w:val="46"/>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Zamawiający udzieli zamówienia Wykonawcy, którego oferta zostanie uznana za najkorzystniejszą. </w:t>
      </w:r>
    </w:p>
    <w:p w:rsidR="00AB7D74" w:rsidRPr="00AB7D74" w:rsidRDefault="00AB7D74" w:rsidP="00AB7D74">
      <w:pPr>
        <w:pBdr>
          <w:bottom w:val="double" w:sz="4" w:space="1" w:color="auto"/>
        </w:pBdr>
        <w:shd w:val="clear" w:color="auto" w:fill="DAEEF3" w:themeFill="accent5" w:themeFillTint="33"/>
        <w:spacing w:before="360" w:after="40" w:line="360" w:lineRule="auto"/>
        <w:ind w:left="568" w:hanging="568"/>
        <w:jc w:val="both"/>
        <w:rPr>
          <w:rFonts w:ascii="Arial" w:hAnsi="Arial" w:cs="Arial"/>
          <w:b/>
          <w:color w:val="000000" w:themeColor="text1"/>
          <w:sz w:val="20"/>
          <w:szCs w:val="20"/>
        </w:rPr>
      </w:pPr>
      <w:r w:rsidRPr="00AB7D74">
        <w:rPr>
          <w:rFonts w:ascii="Arial" w:hAnsi="Arial" w:cs="Arial"/>
          <w:b/>
          <w:color w:val="000000" w:themeColor="text1"/>
          <w:sz w:val="20"/>
          <w:szCs w:val="20"/>
        </w:rPr>
        <w:t>XXI.</w:t>
      </w:r>
      <w:r w:rsidRPr="00AB7D74">
        <w:rPr>
          <w:rFonts w:ascii="Arial" w:hAnsi="Arial" w:cs="Arial"/>
          <w:b/>
          <w:color w:val="000000" w:themeColor="text1"/>
          <w:sz w:val="20"/>
          <w:szCs w:val="20"/>
        </w:rPr>
        <w:tab/>
        <w:t>INFORMACJE O FORMALNOŚCIACH, JAKIE POWINNY BYĆ DOPEŁNIONE PO WYBORZE OFERTY W CELU ZAWARCIA UMOWY W SPRAWIE ZAMÓWIENIA PUBLICZNEGO</w:t>
      </w:r>
    </w:p>
    <w:p w:rsidR="00AB7D74" w:rsidRPr="00AB7D74" w:rsidRDefault="00AB7D74" w:rsidP="00AB7D74">
      <w:pPr>
        <w:widowControl w:val="0"/>
        <w:numPr>
          <w:ilvl w:val="0"/>
          <w:numId w:val="47"/>
        </w:numPr>
        <w:autoSpaceDE w:val="0"/>
        <w:autoSpaceDN w:val="0"/>
        <w:adjustRightInd w:val="0"/>
        <w:spacing w:line="360" w:lineRule="auto"/>
        <w:ind w:left="425"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Zamawiający zawiera umowę w sprawie zamówienia publicznego, z uwzględnieniem art. 577 </w:t>
      </w:r>
      <w:proofErr w:type="spellStart"/>
      <w:r w:rsidRPr="00AB7D74">
        <w:rPr>
          <w:rFonts w:ascii="Arial" w:hAnsi="Arial" w:cs="Arial"/>
          <w:color w:val="000000" w:themeColor="text1"/>
          <w:sz w:val="20"/>
          <w:szCs w:val="20"/>
        </w:rPr>
        <w:t>p.z.p</w:t>
      </w:r>
      <w:proofErr w:type="spellEnd"/>
      <w:r w:rsidRPr="00AB7D74">
        <w:rPr>
          <w:rFonts w:ascii="Arial" w:hAnsi="Arial" w:cs="Arial"/>
          <w:color w:val="000000" w:themeColor="text1"/>
          <w:sz w:val="20"/>
          <w:szCs w:val="20"/>
        </w:rPr>
        <w:t xml:space="preserve">, w terminie nie krótszym </w:t>
      </w:r>
      <w:r w:rsidRPr="00AB7D74">
        <w:rPr>
          <w:rFonts w:ascii="Arial" w:hAnsi="Arial" w:cs="Arial"/>
          <w:color w:val="000000" w:themeColor="text1"/>
          <w:sz w:val="20"/>
          <w:szCs w:val="20"/>
          <w:u w:val="single"/>
        </w:rPr>
        <w:t>niż 10 dni</w:t>
      </w:r>
      <w:r w:rsidRPr="00AB7D74">
        <w:rPr>
          <w:rFonts w:ascii="Arial" w:hAnsi="Arial" w:cs="Arial"/>
          <w:color w:val="000000" w:themeColor="text1"/>
          <w:sz w:val="20"/>
          <w:szCs w:val="20"/>
        </w:rPr>
        <w:t xml:space="preserve"> od dnia przesłania zawiadomienia o wyborze najkorzystniejszej oferty.</w:t>
      </w:r>
    </w:p>
    <w:p w:rsidR="00AB7D74" w:rsidRPr="00AB7D74" w:rsidRDefault="00AB7D74" w:rsidP="00AB7D74">
      <w:pPr>
        <w:widowControl w:val="0"/>
        <w:numPr>
          <w:ilvl w:val="0"/>
          <w:numId w:val="47"/>
        </w:numPr>
        <w:autoSpaceDE w:val="0"/>
        <w:autoSpaceDN w:val="0"/>
        <w:adjustRightInd w:val="0"/>
        <w:spacing w:line="360" w:lineRule="auto"/>
        <w:ind w:left="425"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Zamawiający może zawrzeć umowę w sprawie zamówienia publicznego przed upływem terminu, o którym mowa w ust. 1, jeżeli w postępowaniu o udzielenie zamówienia prowadzonym w trybie przetargu nieograniczonego złożono tylko jedną ofertę (art. 264 ust. 2 pkt 1) ustawy </w:t>
      </w:r>
      <w:proofErr w:type="spellStart"/>
      <w:r w:rsidRPr="00AB7D74">
        <w:rPr>
          <w:rFonts w:ascii="Arial" w:hAnsi="Arial" w:cs="Arial"/>
          <w:color w:val="000000" w:themeColor="text1"/>
          <w:sz w:val="20"/>
          <w:szCs w:val="20"/>
        </w:rPr>
        <w:t>p.z.p</w:t>
      </w:r>
      <w:proofErr w:type="spellEnd"/>
      <w:r w:rsidRPr="00AB7D74">
        <w:rPr>
          <w:rFonts w:ascii="Arial" w:hAnsi="Arial" w:cs="Arial"/>
          <w:color w:val="000000" w:themeColor="text1"/>
          <w:sz w:val="20"/>
          <w:szCs w:val="20"/>
        </w:rPr>
        <w:t>).</w:t>
      </w:r>
    </w:p>
    <w:p w:rsidR="00AB7D74" w:rsidRPr="00AB7D74" w:rsidRDefault="00AB7D74" w:rsidP="00AB7D74">
      <w:pPr>
        <w:widowControl w:val="0"/>
        <w:numPr>
          <w:ilvl w:val="0"/>
          <w:numId w:val="47"/>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AB7D74" w:rsidRPr="00AB7D74" w:rsidRDefault="00AB7D74" w:rsidP="00AB7D74">
      <w:pPr>
        <w:widowControl w:val="0"/>
        <w:numPr>
          <w:ilvl w:val="0"/>
          <w:numId w:val="47"/>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Wykonawca będzie zobowiązany do podpisania umowy w miejscu i terminie wskazanym przez Zamawiającego.</w:t>
      </w:r>
    </w:p>
    <w:p w:rsidR="00AB7D74" w:rsidRPr="00AB7D74" w:rsidRDefault="00AB7D74" w:rsidP="00AB7D74">
      <w:pPr>
        <w:widowControl w:val="0"/>
        <w:numPr>
          <w:ilvl w:val="0"/>
          <w:numId w:val="47"/>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Jeżeli Wykonawca, którego oferta została wybrana jako najkorzystniejsza, uchyla się od zawarcia umowy w sprawie zamówienia publicznego, Zamawiający może dokonać ponownego badania </w:t>
      </w:r>
      <w:r w:rsidRPr="00AB7D74">
        <w:rPr>
          <w:rFonts w:ascii="Arial" w:hAnsi="Arial" w:cs="Arial"/>
          <w:color w:val="000000" w:themeColor="text1"/>
          <w:sz w:val="20"/>
          <w:szCs w:val="20"/>
        </w:rPr>
        <w:br/>
        <w:t>i oceny ofert spośród ofert pozostałych w postępowaniu Wykonawców oraz wybrać najkorzystniejszą ofertę albo unieważnić postępowanie.</w:t>
      </w:r>
    </w:p>
    <w:p w:rsidR="00AB7D74" w:rsidRPr="00AB7D74" w:rsidRDefault="00AB7D74" w:rsidP="00AB7D74">
      <w:pPr>
        <w:pBdr>
          <w:bottom w:val="double" w:sz="4" w:space="1" w:color="auto"/>
        </w:pBdr>
        <w:shd w:val="clear" w:color="auto" w:fill="DAEEF3" w:themeFill="accent5" w:themeFillTint="33"/>
        <w:spacing w:before="360" w:after="40" w:line="360" w:lineRule="auto"/>
        <w:jc w:val="both"/>
        <w:rPr>
          <w:rFonts w:ascii="Arial" w:hAnsi="Arial" w:cs="Arial"/>
          <w:b/>
          <w:color w:val="000000" w:themeColor="text1"/>
          <w:sz w:val="20"/>
          <w:szCs w:val="20"/>
        </w:rPr>
      </w:pPr>
      <w:r w:rsidRPr="00AB7D74">
        <w:rPr>
          <w:rFonts w:ascii="Arial" w:hAnsi="Arial" w:cs="Arial"/>
          <w:b/>
          <w:color w:val="000000" w:themeColor="text1"/>
          <w:sz w:val="20"/>
          <w:szCs w:val="20"/>
        </w:rPr>
        <w:t>XXII.</w:t>
      </w:r>
      <w:r w:rsidRPr="00AB7D74">
        <w:rPr>
          <w:rFonts w:ascii="Arial" w:hAnsi="Arial" w:cs="Arial"/>
          <w:b/>
          <w:color w:val="000000" w:themeColor="text1"/>
          <w:sz w:val="20"/>
          <w:szCs w:val="20"/>
        </w:rPr>
        <w:tab/>
        <w:t>WYMAGANIA DOTYCZĄCE ZABEZPIECZENIA NALEŻYTEGO WYKONANIA UMOWY</w:t>
      </w:r>
    </w:p>
    <w:p w:rsidR="00AB7D74" w:rsidRPr="00AB7D74" w:rsidRDefault="00AB7D74" w:rsidP="00AB7D74">
      <w:pPr>
        <w:spacing w:before="120" w:line="360" w:lineRule="auto"/>
        <w:ind w:left="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Zamawiający </w:t>
      </w:r>
      <w:r w:rsidRPr="00AB7D74">
        <w:rPr>
          <w:rFonts w:ascii="Arial" w:hAnsi="Arial" w:cs="Arial"/>
          <w:b/>
          <w:color w:val="000000" w:themeColor="text1"/>
          <w:sz w:val="20"/>
          <w:szCs w:val="20"/>
        </w:rPr>
        <w:t>nie wymaga</w:t>
      </w:r>
      <w:r w:rsidRPr="00AB7D74">
        <w:rPr>
          <w:rFonts w:ascii="Arial" w:hAnsi="Arial" w:cs="Arial"/>
          <w:color w:val="000000" w:themeColor="text1"/>
          <w:sz w:val="20"/>
          <w:szCs w:val="20"/>
        </w:rPr>
        <w:t xml:space="preserve"> wniesienia zabezpieczenia należytego wykonania umowy.</w:t>
      </w:r>
    </w:p>
    <w:p w:rsidR="00AB7D74" w:rsidRPr="00AB7D74" w:rsidRDefault="00AB7D74" w:rsidP="00AB7D74">
      <w:pPr>
        <w:spacing w:before="120" w:line="360" w:lineRule="auto"/>
        <w:ind w:left="426"/>
        <w:jc w:val="both"/>
        <w:rPr>
          <w:rFonts w:ascii="Arial" w:hAnsi="Arial" w:cs="Arial"/>
          <w:color w:val="000000" w:themeColor="text1"/>
          <w:sz w:val="20"/>
          <w:szCs w:val="20"/>
        </w:rPr>
      </w:pPr>
    </w:p>
    <w:p w:rsidR="00AB7D74" w:rsidRPr="00AB7D74" w:rsidRDefault="00AB7D74" w:rsidP="00AB7D74">
      <w:pPr>
        <w:pBdr>
          <w:bottom w:val="double" w:sz="4" w:space="1" w:color="auto"/>
        </w:pBdr>
        <w:shd w:val="clear" w:color="auto" w:fill="DAEEF3" w:themeFill="accent5" w:themeFillTint="33"/>
        <w:spacing w:before="360" w:after="40" w:line="360" w:lineRule="auto"/>
        <w:ind w:left="852" w:hanging="851"/>
        <w:jc w:val="both"/>
        <w:rPr>
          <w:rFonts w:ascii="Arial" w:hAnsi="Arial" w:cs="Arial"/>
          <w:b/>
          <w:color w:val="000000" w:themeColor="text1"/>
          <w:sz w:val="20"/>
          <w:szCs w:val="20"/>
        </w:rPr>
      </w:pPr>
      <w:r w:rsidRPr="00AB7D74">
        <w:rPr>
          <w:rFonts w:ascii="Arial" w:hAnsi="Arial" w:cs="Arial"/>
          <w:b/>
          <w:color w:val="000000" w:themeColor="text1"/>
          <w:sz w:val="20"/>
          <w:szCs w:val="20"/>
        </w:rPr>
        <w:t>XXIII.</w:t>
      </w:r>
      <w:r w:rsidRPr="00AB7D74">
        <w:rPr>
          <w:rFonts w:ascii="Arial" w:hAnsi="Arial" w:cs="Arial"/>
          <w:b/>
          <w:color w:val="000000" w:themeColor="text1"/>
          <w:sz w:val="20"/>
          <w:szCs w:val="20"/>
        </w:rPr>
        <w:tab/>
        <w:t>INFORMACJE O TREŚCI ZAWIERANEJ UMOWY ORAZ MOŻLIWOŚCI JEJ ZMIANY</w:t>
      </w:r>
    </w:p>
    <w:p w:rsidR="00AB7D74" w:rsidRPr="00AB7D74" w:rsidRDefault="00AB7D74" w:rsidP="00AB7D74">
      <w:pPr>
        <w:widowControl w:val="0"/>
        <w:numPr>
          <w:ilvl w:val="0"/>
          <w:numId w:val="48"/>
        </w:numPr>
        <w:autoSpaceDE w:val="0"/>
        <w:autoSpaceDN w:val="0"/>
        <w:adjustRightInd w:val="0"/>
        <w:spacing w:before="240"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Wybrany Wykonawca jest zobowiązany do zawarcia umowy w sprawie zamówienia publicznego na warunkach określonych we Wzorze Umowy, stanowiącym </w:t>
      </w:r>
      <w:r w:rsidRPr="00AB7D74">
        <w:rPr>
          <w:rFonts w:ascii="Arial" w:hAnsi="Arial" w:cs="Arial"/>
          <w:b/>
          <w:color w:val="000000" w:themeColor="text1"/>
          <w:sz w:val="20"/>
          <w:szCs w:val="20"/>
        </w:rPr>
        <w:t xml:space="preserve">Załącznik nr 12 do SWZ.             </w:t>
      </w:r>
    </w:p>
    <w:p w:rsidR="00AB7D74" w:rsidRPr="00AB7D74" w:rsidRDefault="00AB7D74" w:rsidP="00AB7D74">
      <w:pPr>
        <w:widowControl w:val="0"/>
        <w:numPr>
          <w:ilvl w:val="0"/>
          <w:numId w:val="48"/>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Zakres świadczenia Wykonawcy wynikający z umowy jest tożsamy z jego zobowiązaniem zawartym w ofercie.</w:t>
      </w:r>
    </w:p>
    <w:p w:rsidR="00AB7D74" w:rsidRPr="00AB7D74" w:rsidRDefault="00AB7D74" w:rsidP="00AB7D74">
      <w:pPr>
        <w:widowControl w:val="0"/>
        <w:numPr>
          <w:ilvl w:val="0"/>
          <w:numId w:val="48"/>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Zamawiający przewiduje możliwość zmiany zawartej umowy w stosunku do treści wybranej oferty w zakresie uregulowanym w art. 454-455 </w:t>
      </w:r>
      <w:proofErr w:type="spellStart"/>
      <w:r w:rsidRPr="00AB7D74">
        <w:rPr>
          <w:rFonts w:ascii="Arial" w:hAnsi="Arial" w:cs="Arial"/>
          <w:color w:val="000000" w:themeColor="text1"/>
          <w:sz w:val="20"/>
          <w:szCs w:val="20"/>
        </w:rPr>
        <w:t>p.z.p</w:t>
      </w:r>
      <w:proofErr w:type="spellEnd"/>
      <w:r w:rsidRPr="00AB7D74">
        <w:rPr>
          <w:rFonts w:ascii="Arial" w:hAnsi="Arial" w:cs="Arial"/>
          <w:color w:val="000000" w:themeColor="text1"/>
          <w:sz w:val="20"/>
          <w:szCs w:val="20"/>
        </w:rPr>
        <w:t xml:space="preserve">. oraz wskazanym we Wzorze Umowy, stanowiącym </w:t>
      </w:r>
      <w:r w:rsidRPr="00AB7D74">
        <w:rPr>
          <w:rFonts w:ascii="Arial" w:hAnsi="Arial" w:cs="Arial"/>
          <w:b/>
          <w:color w:val="000000" w:themeColor="text1"/>
          <w:sz w:val="20"/>
          <w:szCs w:val="20"/>
        </w:rPr>
        <w:t>Załącznik nr 12 do SWZ.</w:t>
      </w:r>
    </w:p>
    <w:p w:rsidR="00AB7D74" w:rsidRPr="00AB7D74" w:rsidRDefault="00AB7D74" w:rsidP="00AB7D74">
      <w:pPr>
        <w:widowControl w:val="0"/>
        <w:numPr>
          <w:ilvl w:val="0"/>
          <w:numId w:val="48"/>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Zmiana umowy wymaga dla swej ważności, pod rygorem nieważności, zachowania formy pisemnej.</w:t>
      </w:r>
    </w:p>
    <w:p w:rsidR="00AB7D74" w:rsidRPr="00AB7D74" w:rsidRDefault="00AB7D74" w:rsidP="00AB7D74">
      <w:pPr>
        <w:pBdr>
          <w:bottom w:val="double" w:sz="4" w:space="1" w:color="auto"/>
        </w:pBdr>
        <w:shd w:val="clear" w:color="auto" w:fill="DAEEF3" w:themeFill="accent5" w:themeFillTint="33"/>
        <w:spacing w:before="360" w:after="40" w:line="360" w:lineRule="auto"/>
        <w:ind w:left="852" w:hanging="851"/>
        <w:jc w:val="both"/>
        <w:rPr>
          <w:rFonts w:ascii="Arial" w:hAnsi="Arial" w:cs="Arial"/>
          <w:b/>
          <w:color w:val="000000" w:themeColor="text1"/>
          <w:sz w:val="20"/>
          <w:szCs w:val="20"/>
        </w:rPr>
      </w:pPr>
      <w:r w:rsidRPr="00AB7D74">
        <w:rPr>
          <w:rFonts w:ascii="Arial" w:hAnsi="Arial" w:cs="Arial"/>
          <w:b/>
          <w:color w:val="000000" w:themeColor="text1"/>
          <w:sz w:val="20"/>
          <w:szCs w:val="20"/>
        </w:rPr>
        <w:t>XXIV.</w:t>
      </w:r>
      <w:r w:rsidRPr="00AB7D74">
        <w:rPr>
          <w:rFonts w:ascii="Arial" w:hAnsi="Arial" w:cs="Arial"/>
          <w:b/>
          <w:color w:val="000000" w:themeColor="text1"/>
          <w:sz w:val="20"/>
          <w:szCs w:val="20"/>
        </w:rPr>
        <w:tab/>
        <w:t>POUCZENIE O ŚRODKACH OCHRONY PRAWNEJ PRZYSŁUGUJĄCYCH WYKONAWCY</w:t>
      </w:r>
    </w:p>
    <w:p w:rsidR="00AB7D74" w:rsidRPr="00AB7D74" w:rsidRDefault="00AB7D74" w:rsidP="00AB7D74">
      <w:pPr>
        <w:widowControl w:val="0"/>
        <w:numPr>
          <w:ilvl w:val="0"/>
          <w:numId w:val="49"/>
        </w:numPr>
        <w:autoSpaceDE w:val="0"/>
        <w:autoSpaceDN w:val="0"/>
        <w:adjustRightInd w:val="0"/>
        <w:spacing w:before="240"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AB7D74">
        <w:rPr>
          <w:rFonts w:ascii="Arial" w:hAnsi="Arial" w:cs="Arial"/>
          <w:color w:val="000000" w:themeColor="text1"/>
          <w:sz w:val="20"/>
          <w:szCs w:val="20"/>
        </w:rPr>
        <w:t>p.z.p</w:t>
      </w:r>
      <w:proofErr w:type="spellEnd"/>
      <w:r w:rsidRPr="00AB7D74">
        <w:rPr>
          <w:rFonts w:ascii="Arial" w:hAnsi="Arial" w:cs="Arial"/>
          <w:color w:val="000000" w:themeColor="text1"/>
          <w:sz w:val="20"/>
          <w:szCs w:val="20"/>
        </w:rPr>
        <w:t xml:space="preserve">. </w:t>
      </w:r>
    </w:p>
    <w:p w:rsidR="00AB7D74" w:rsidRPr="00AB7D74" w:rsidRDefault="00AB7D74" w:rsidP="00AB7D74">
      <w:pPr>
        <w:widowControl w:val="0"/>
        <w:numPr>
          <w:ilvl w:val="0"/>
          <w:numId w:val="49"/>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AB7D74">
        <w:rPr>
          <w:rFonts w:ascii="Arial" w:hAnsi="Arial" w:cs="Arial"/>
          <w:color w:val="000000" w:themeColor="text1"/>
          <w:sz w:val="20"/>
          <w:szCs w:val="20"/>
        </w:rPr>
        <w:t>p.z.p</w:t>
      </w:r>
      <w:proofErr w:type="spellEnd"/>
      <w:r w:rsidRPr="00AB7D74">
        <w:rPr>
          <w:rFonts w:ascii="Arial" w:hAnsi="Arial" w:cs="Arial"/>
          <w:color w:val="000000" w:themeColor="text1"/>
          <w:sz w:val="20"/>
          <w:szCs w:val="20"/>
        </w:rPr>
        <w:t>. oraz Rzecznikowi Małych i Średnich Przedsiębiorców.</w:t>
      </w:r>
    </w:p>
    <w:p w:rsidR="00AB7D74" w:rsidRPr="00AB7D74" w:rsidRDefault="00AB7D74" w:rsidP="00AB7D74">
      <w:pPr>
        <w:widowControl w:val="0"/>
        <w:numPr>
          <w:ilvl w:val="0"/>
          <w:numId w:val="49"/>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Odwołanie przysługuje na:</w:t>
      </w:r>
    </w:p>
    <w:p w:rsidR="00AB7D74" w:rsidRPr="00AB7D74" w:rsidRDefault="00AB7D74" w:rsidP="00AB7D74">
      <w:pPr>
        <w:widowControl w:val="0"/>
        <w:numPr>
          <w:ilvl w:val="0"/>
          <w:numId w:val="50"/>
        </w:numPr>
        <w:suppressAutoHyphens/>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color w:val="000000" w:themeColor="text1"/>
          <w:sz w:val="20"/>
          <w:szCs w:val="20"/>
        </w:rPr>
        <w:t>niezgodną z przepisami ustawy czynność Zamawiającego, podjętą w postępowaniu o udzielenie zamówienia, w tym na projektowane postanowienie umowy;</w:t>
      </w:r>
    </w:p>
    <w:p w:rsidR="00AB7D74" w:rsidRPr="00AB7D74" w:rsidRDefault="00AB7D74" w:rsidP="00AB7D74">
      <w:pPr>
        <w:widowControl w:val="0"/>
        <w:numPr>
          <w:ilvl w:val="0"/>
          <w:numId w:val="50"/>
        </w:numPr>
        <w:suppressAutoHyphens/>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color w:val="000000" w:themeColor="text1"/>
          <w:sz w:val="20"/>
          <w:szCs w:val="20"/>
        </w:rPr>
        <w:t>zaniechanie czynności w postępowaniu o udzielenie zamówienia do której Zamawiający był obowiązany na podstawie ustawy;</w:t>
      </w:r>
    </w:p>
    <w:p w:rsidR="00AB7D74" w:rsidRPr="00AB7D74" w:rsidRDefault="00AB7D74" w:rsidP="00AB7D74">
      <w:pPr>
        <w:widowControl w:val="0"/>
        <w:numPr>
          <w:ilvl w:val="0"/>
          <w:numId w:val="49"/>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AB7D74" w:rsidRPr="00AB7D74" w:rsidRDefault="00AB7D74" w:rsidP="00AB7D74">
      <w:pPr>
        <w:widowControl w:val="0"/>
        <w:numPr>
          <w:ilvl w:val="0"/>
          <w:numId w:val="49"/>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Odwołanie wobec treści ogłoszenia lub treści SWZ wnosi się w terminie 10 dni od dnia publikacji ogłoszenia w Dzienniku Urzędowym Unii Europejskiej lub zamieszczenia dokumentów zamówienia na stronie internetowej.</w:t>
      </w:r>
    </w:p>
    <w:p w:rsidR="00AB7D74" w:rsidRPr="00AB7D74" w:rsidRDefault="00AB7D74" w:rsidP="00AB7D74">
      <w:pPr>
        <w:widowControl w:val="0"/>
        <w:numPr>
          <w:ilvl w:val="0"/>
          <w:numId w:val="49"/>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Odwołanie wnosi się w terminie:</w:t>
      </w:r>
    </w:p>
    <w:p w:rsidR="00AB7D74" w:rsidRPr="00AB7D74" w:rsidRDefault="00AB7D74" w:rsidP="00AB7D74">
      <w:pPr>
        <w:widowControl w:val="0"/>
        <w:numPr>
          <w:ilvl w:val="0"/>
          <w:numId w:val="51"/>
        </w:numPr>
        <w:suppressAutoHyphens/>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color w:val="000000" w:themeColor="text1"/>
          <w:sz w:val="20"/>
          <w:szCs w:val="20"/>
        </w:rPr>
        <w:t>10 dni od dnia przekazania informacji o czynności Zamawiającego stanowiącej podstawę jego wniesienia, jeżeli informacja została przekazana przy użyciu środków komunikacji elektronicznej,</w:t>
      </w:r>
    </w:p>
    <w:p w:rsidR="00AB7D74" w:rsidRPr="00AB7D74" w:rsidRDefault="00AB7D74" w:rsidP="00AB7D74">
      <w:pPr>
        <w:widowControl w:val="0"/>
        <w:numPr>
          <w:ilvl w:val="0"/>
          <w:numId w:val="51"/>
        </w:numPr>
        <w:suppressAutoHyphens/>
        <w:autoSpaceDE w:val="0"/>
        <w:autoSpaceDN w:val="0"/>
        <w:adjustRightInd w:val="0"/>
        <w:spacing w:line="360" w:lineRule="auto"/>
        <w:ind w:left="851" w:hanging="425"/>
        <w:jc w:val="both"/>
        <w:rPr>
          <w:rFonts w:ascii="Arial" w:hAnsi="Arial" w:cs="Arial"/>
          <w:color w:val="000000" w:themeColor="text1"/>
          <w:sz w:val="20"/>
          <w:szCs w:val="20"/>
        </w:rPr>
      </w:pPr>
      <w:r w:rsidRPr="00AB7D74">
        <w:rPr>
          <w:rFonts w:ascii="Arial" w:hAnsi="Arial" w:cs="Arial"/>
          <w:color w:val="000000" w:themeColor="text1"/>
          <w:sz w:val="20"/>
          <w:szCs w:val="20"/>
        </w:rPr>
        <w:t>15 dni od dnia przekazania informacji o czynności Zamawiającego stanowiącej podstawę jego wniesienia, jeżeli informacja została przekazana w sposób inny niż określony w pkt 1).</w:t>
      </w:r>
    </w:p>
    <w:p w:rsidR="00AB7D74" w:rsidRPr="00AB7D74" w:rsidRDefault="00AB7D74" w:rsidP="00AB7D74">
      <w:pPr>
        <w:widowControl w:val="0"/>
        <w:numPr>
          <w:ilvl w:val="0"/>
          <w:numId w:val="49"/>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rsidR="00AB7D74" w:rsidRPr="00AB7D74" w:rsidRDefault="00AB7D74" w:rsidP="00AB7D74">
      <w:pPr>
        <w:widowControl w:val="0"/>
        <w:numPr>
          <w:ilvl w:val="0"/>
          <w:numId w:val="49"/>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Na orzeczenie Izby oraz postanowienie Prezesa Izby, o których mowa w art. 519 ust. 1 </w:t>
      </w:r>
      <w:proofErr w:type="spellStart"/>
      <w:r w:rsidRPr="00AB7D74">
        <w:rPr>
          <w:rFonts w:ascii="Arial" w:hAnsi="Arial" w:cs="Arial"/>
          <w:color w:val="000000" w:themeColor="text1"/>
          <w:sz w:val="20"/>
          <w:szCs w:val="20"/>
        </w:rPr>
        <w:t>p.z.p</w:t>
      </w:r>
      <w:proofErr w:type="spellEnd"/>
      <w:r w:rsidRPr="00AB7D74">
        <w:rPr>
          <w:rFonts w:ascii="Arial" w:hAnsi="Arial" w:cs="Arial"/>
          <w:color w:val="000000" w:themeColor="text1"/>
          <w:sz w:val="20"/>
          <w:szCs w:val="20"/>
        </w:rPr>
        <w:t>., stronom oraz uczestnikom postępowania odwoławczego przysługuje skarga do sądu.</w:t>
      </w:r>
    </w:p>
    <w:p w:rsidR="00AB7D74" w:rsidRPr="00AB7D74" w:rsidRDefault="00AB7D74" w:rsidP="00AB7D74">
      <w:pPr>
        <w:widowControl w:val="0"/>
        <w:numPr>
          <w:ilvl w:val="0"/>
          <w:numId w:val="49"/>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W postępowaniu toczącym się wskutek wniesienia skargi, o której mowa w pkt 8 powyżej stosuje się odpowiednio przepisy ustawy z dnia 17.11.1964 r. - Kodeks postępowania cywilnego (Dz. U. z 2023 r., poz. 1550) o apelacji, jeżeli przepisy Działu IX, rozdziału 3 </w:t>
      </w:r>
      <w:proofErr w:type="spellStart"/>
      <w:r w:rsidRPr="00AB7D74">
        <w:rPr>
          <w:rFonts w:ascii="Arial" w:hAnsi="Arial" w:cs="Arial"/>
          <w:color w:val="000000" w:themeColor="text1"/>
          <w:sz w:val="20"/>
          <w:szCs w:val="20"/>
        </w:rPr>
        <w:t>p.z.p</w:t>
      </w:r>
      <w:proofErr w:type="spellEnd"/>
      <w:r w:rsidRPr="00AB7D74">
        <w:rPr>
          <w:rFonts w:ascii="Arial" w:hAnsi="Arial" w:cs="Arial"/>
          <w:color w:val="000000" w:themeColor="text1"/>
          <w:sz w:val="20"/>
          <w:szCs w:val="20"/>
        </w:rPr>
        <w:t>. nie stanowią inaczej.</w:t>
      </w:r>
    </w:p>
    <w:p w:rsidR="00AB7D74" w:rsidRPr="00AB7D74" w:rsidRDefault="00AB7D74" w:rsidP="00AB7D74">
      <w:pPr>
        <w:widowControl w:val="0"/>
        <w:numPr>
          <w:ilvl w:val="0"/>
          <w:numId w:val="49"/>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Skargę wnosi się do Sądu Okręgowego w Warszawie - sądu zamówień publicznych, zwanego dalej "sądem zamówień publicznych".</w:t>
      </w:r>
    </w:p>
    <w:p w:rsidR="00AB7D74" w:rsidRPr="00AB7D74" w:rsidRDefault="00AB7D74" w:rsidP="00AB7D74">
      <w:pPr>
        <w:widowControl w:val="0"/>
        <w:numPr>
          <w:ilvl w:val="0"/>
          <w:numId w:val="49"/>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 xml:space="preserve">Skargę wnosi się za pośrednictwem Prezesa Izby, w terminie 14 dni od dnia doręczenia orzeczenia Izby lub postanowienia Prezesa Izby, o którym mowa w art. 519 ust. 1 </w:t>
      </w:r>
      <w:proofErr w:type="spellStart"/>
      <w:r w:rsidRPr="00AB7D74">
        <w:rPr>
          <w:rFonts w:ascii="Arial" w:hAnsi="Arial" w:cs="Arial"/>
          <w:color w:val="000000" w:themeColor="text1"/>
          <w:sz w:val="20"/>
          <w:szCs w:val="20"/>
        </w:rPr>
        <w:t>p.z.p</w:t>
      </w:r>
      <w:proofErr w:type="spellEnd"/>
      <w:r w:rsidRPr="00AB7D74">
        <w:rPr>
          <w:rFonts w:ascii="Arial" w:hAnsi="Arial" w:cs="Arial"/>
          <w:color w:val="000000" w:themeColor="text1"/>
          <w:sz w:val="20"/>
          <w:szCs w:val="20"/>
        </w:rPr>
        <w:t xml:space="preserve">., przesyłając jednocześnie jej odpis przeciwnikowi skargi. Złożenie skargi w placówce pocztowej operatora wyznaczonego w rozumieniu ustawy z dnia 23.11.2012 r. Prawo pocztowe (Dz. U. z 2023 r., poz. 1640) albo wysłanie na adres do doręczeń elektronicznych, o którym mowa </w:t>
      </w:r>
      <w:r w:rsidRPr="00AB7D74">
        <w:rPr>
          <w:rFonts w:ascii="Arial" w:hAnsi="Arial" w:cs="Arial"/>
          <w:color w:val="000000" w:themeColor="text1"/>
          <w:sz w:val="20"/>
          <w:szCs w:val="20"/>
        </w:rPr>
        <w:br/>
        <w:t>w art. 2 pkt 1 ustawy z dnia 18 listopada 2020 r. o doręczeniach elektronicznych, jest równoznaczne z jej wniesieniem.</w:t>
      </w:r>
    </w:p>
    <w:p w:rsidR="00AB7D74" w:rsidRPr="00AB7D74" w:rsidRDefault="00AB7D74" w:rsidP="00AB7D74">
      <w:pPr>
        <w:widowControl w:val="0"/>
        <w:numPr>
          <w:ilvl w:val="0"/>
          <w:numId w:val="49"/>
        </w:numPr>
        <w:autoSpaceDE w:val="0"/>
        <w:autoSpaceDN w:val="0"/>
        <w:adjustRightInd w:val="0"/>
        <w:spacing w:line="360" w:lineRule="auto"/>
        <w:ind w:left="426" w:hanging="426"/>
        <w:jc w:val="both"/>
        <w:rPr>
          <w:rFonts w:ascii="Arial" w:hAnsi="Arial" w:cs="Arial"/>
          <w:color w:val="000000" w:themeColor="text1"/>
          <w:sz w:val="20"/>
          <w:szCs w:val="20"/>
        </w:rPr>
      </w:pPr>
      <w:r w:rsidRPr="00AB7D74">
        <w:rPr>
          <w:rFonts w:ascii="Arial" w:hAnsi="Arial" w:cs="Arial"/>
          <w:color w:val="000000" w:themeColor="text1"/>
          <w:sz w:val="20"/>
          <w:szCs w:val="20"/>
        </w:rPr>
        <w:t>Prezes Izby przekazuje skargę wraz z aktami postępowania odwoławczego do sądu zamówień publicznych w terminie 7 dni od dnia jej otrzymania.</w:t>
      </w:r>
    </w:p>
    <w:p w:rsidR="00AB7D74" w:rsidRPr="00AB7D74" w:rsidRDefault="00AB7D74" w:rsidP="00AB7D74">
      <w:pPr>
        <w:pBdr>
          <w:bottom w:val="double" w:sz="4" w:space="1" w:color="auto"/>
        </w:pBdr>
        <w:shd w:val="clear" w:color="auto" w:fill="DAEEF3" w:themeFill="accent5" w:themeFillTint="33"/>
        <w:spacing w:before="120" w:after="40" w:line="360" w:lineRule="auto"/>
        <w:ind w:left="852" w:hanging="851"/>
        <w:jc w:val="both"/>
        <w:rPr>
          <w:rFonts w:ascii="Arial" w:hAnsi="Arial" w:cs="Arial"/>
          <w:b/>
          <w:color w:val="000000" w:themeColor="text1"/>
          <w:sz w:val="20"/>
          <w:szCs w:val="20"/>
        </w:rPr>
      </w:pPr>
      <w:r w:rsidRPr="00AB7D74">
        <w:rPr>
          <w:rFonts w:ascii="Arial" w:hAnsi="Arial" w:cs="Arial"/>
          <w:b/>
          <w:color w:val="000000" w:themeColor="text1"/>
          <w:sz w:val="20"/>
          <w:szCs w:val="20"/>
        </w:rPr>
        <w:t>XXV.</w:t>
      </w:r>
      <w:r w:rsidRPr="00AB7D74">
        <w:rPr>
          <w:rFonts w:ascii="Arial" w:hAnsi="Arial" w:cs="Arial"/>
          <w:b/>
          <w:color w:val="000000" w:themeColor="text1"/>
          <w:sz w:val="20"/>
          <w:szCs w:val="20"/>
        </w:rPr>
        <w:tab/>
        <w:t>WYKAZ ZAŁĄCZNIKÓW DO SWZ</w:t>
      </w:r>
    </w:p>
    <w:tbl>
      <w:tblPr>
        <w:tblStyle w:val="Tabela-Siatk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5"/>
        <w:gridCol w:w="7007"/>
      </w:tblGrid>
      <w:tr w:rsidR="00AB7D74" w:rsidRPr="00AB7D74" w:rsidTr="00810D54">
        <w:trPr>
          <w:trHeight w:val="256"/>
        </w:trPr>
        <w:tc>
          <w:tcPr>
            <w:tcW w:w="1985" w:type="dxa"/>
          </w:tcPr>
          <w:p w:rsidR="00AB7D74" w:rsidRPr="00AB7D74" w:rsidRDefault="00AB7D74" w:rsidP="00AB7D74">
            <w:pPr>
              <w:suppressAutoHyphens/>
              <w:spacing w:line="360" w:lineRule="auto"/>
              <w:rPr>
                <w:rFonts w:ascii="Arial" w:hAnsi="Arial" w:cs="Arial"/>
                <w:b/>
                <w:color w:val="000000" w:themeColor="text1"/>
              </w:rPr>
            </w:pPr>
            <w:r w:rsidRPr="00AB7D74">
              <w:rPr>
                <w:rFonts w:ascii="Arial" w:hAnsi="Arial" w:cs="Arial"/>
                <w:b/>
                <w:color w:val="000000" w:themeColor="text1"/>
              </w:rPr>
              <w:t>Załącznik nr 1</w:t>
            </w:r>
          </w:p>
        </w:tc>
        <w:tc>
          <w:tcPr>
            <w:tcW w:w="7193" w:type="dxa"/>
          </w:tcPr>
          <w:p w:rsidR="00AB7D74" w:rsidRPr="00AB7D74" w:rsidRDefault="00AB7D74" w:rsidP="00AB7D74">
            <w:pPr>
              <w:suppressAutoHyphens/>
              <w:spacing w:line="360" w:lineRule="auto"/>
              <w:rPr>
                <w:rFonts w:ascii="Arial" w:hAnsi="Arial" w:cs="Arial"/>
                <w:color w:val="000000" w:themeColor="text1"/>
                <w:highlight w:val="yellow"/>
              </w:rPr>
            </w:pPr>
            <w:r w:rsidRPr="00AB7D74">
              <w:rPr>
                <w:rFonts w:ascii="Arial" w:hAnsi="Arial" w:cs="Arial"/>
                <w:color w:val="000000" w:themeColor="text1"/>
              </w:rPr>
              <w:t>Formularz Ofertowy.</w:t>
            </w:r>
          </w:p>
        </w:tc>
      </w:tr>
      <w:tr w:rsidR="00AB7D74" w:rsidRPr="00AB7D74" w:rsidTr="00810D54">
        <w:tc>
          <w:tcPr>
            <w:tcW w:w="1985" w:type="dxa"/>
          </w:tcPr>
          <w:p w:rsidR="00AB7D74" w:rsidRPr="00AB7D74" w:rsidRDefault="00AB7D74" w:rsidP="00AB7D74">
            <w:pPr>
              <w:suppressAutoHyphens/>
              <w:spacing w:line="360" w:lineRule="auto"/>
              <w:rPr>
                <w:rFonts w:ascii="Arial" w:hAnsi="Arial" w:cs="Arial"/>
                <w:b/>
                <w:color w:val="000000" w:themeColor="text1"/>
              </w:rPr>
            </w:pPr>
            <w:r w:rsidRPr="00AB7D74">
              <w:rPr>
                <w:rFonts w:ascii="Arial" w:hAnsi="Arial" w:cs="Arial"/>
                <w:b/>
                <w:color w:val="000000" w:themeColor="text1"/>
              </w:rPr>
              <w:t>Załącznik nr 2</w:t>
            </w:r>
          </w:p>
          <w:p w:rsidR="00AB7D74" w:rsidRPr="00AB7D74" w:rsidRDefault="00AB7D74" w:rsidP="00AB7D74">
            <w:pPr>
              <w:suppressAutoHyphens/>
              <w:spacing w:line="360" w:lineRule="auto"/>
              <w:rPr>
                <w:rFonts w:ascii="Arial" w:hAnsi="Arial" w:cs="Arial"/>
                <w:b/>
                <w:color w:val="000000" w:themeColor="text1"/>
              </w:rPr>
            </w:pPr>
            <w:r w:rsidRPr="00AB7D74">
              <w:rPr>
                <w:rFonts w:ascii="Arial" w:hAnsi="Arial" w:cs="Arial"/>
                <w:b/>
                <w:color w:val="000000" w:themeColor="text1"/>
              </w:rPr>
              <w:t>Załącznik nr 3</w:t>
            </w:r>
          </w:p>
        </w:tc>
        <w:tc>
          <w:tcPr>
            <w:tcW w:w="7193" w:type="dxa"/>
          </w:tcPr>
          <w:p w:rsidR="00AB7D74" w:rsidRPr="00AB7D74" w:rsidRDefault="00AB7D74" w:rsidP="00AB7D74">
            <w:pPr>
              <w:suppressAutoHyphens/>
              <w:spacing w:line="360" w:lineRule="auto"/>
              <w:rPr>
                <w:rFonts w:ascii="Arial" w:hAnsi="Arial" w:cs="Arial"/>
                <w:color w:val="000000" w:themeColor="text1"/>
                <w:highlight w:val="yellow"/>
              </w:rPr>
            </w:pPr>
            <w:r w:rsidRPr="00AB7D74">
              <w:rPr>
                <w:rFonts w:ascii="Arial" w:hAnsi="Arial" w:cs="Arial"/>
                <w:color w:val="000000" w:themeColor="text1"/>
              </w:rPr>
              <w:t>Opis Przedmiotu Zamówienia (OPZ), Formularz asortymentowo – cenowy.</w:t>
            </w:r>
          </w:p>
          <w:p w:rsidR="00AB7D74" w:rsidRPr="00AB7D74" w:rsidRDefault="00AB7D74" w:rsidP="00AB7D74">
            <w:pPr>
              <w:rPr>
                <w:rFonts w:ascii="Arial" w:hAnsi="Arial" w:cs="Arial"/>
                <w:color w:val="000000" w:themeColor="text1"/>
                <w:highlight w:val="yellow"/>
              </w:rPr>
            </w:pPr>
            <w:r w:rsidRPr="00AB7D74">
              <w:rPr>
                <w:rFonts w:ascii="Arial" w:hAnsi="Arial" w:cs="Arial"/>
                <w:color w:val="000000" w:themeColor="text1"/>
              </w:rPr>
              <w:t>Formularz parametrów technicznych,</w:t>
            </w:r>
          </w:p>
        </w:tc>
      </w:tr>
      <w:tr w:rsidR="00AB7D74" w:rsidRPr="00AB7D74" w:rsidTr="00810D54">
        <w:tc>
          <w:tcPr>
            <w:tcW w:w="1985" w:type="dxa"/>
          </w:tcPr>
          <w:p w:rsidR="00AB7D74" w:rsidRPr="00AB7D74" w:rsidRDefault="00AB7D74" w:rsidP="00AB7D74">
            <w:pPr>
              <w:suppressAutoHyphens/>
              <w:spacing w:line="360" w:lineRule="auto"/>
              <w:rPr>
                <w:rFonts w:ascii="Arial" w:hAnsi="Arial" w:cs="Arial"/>
                <w:b/>
                <w:color w:val="000000" w:themeColor="text1"/>
              </w:rPr>
            </w:pPr>
            <w:r w:rsidRPr="00AB7D74">
              <w:rPr>
                <w:rFonts w:ascii="Arial" w:hAnsi="Arial" w:cs="Arial"/>
                <w:b/>
                <w:color w:val="000000" w:themeColor="text1"/>
              </w:rPr>
              <w:t>Załącznik nr 4</w:t>
            </w:r>
          </w:p>
        </w:tc>
        <w:tc>
          <w:tcPr>
            <w:tcW w:w="7193" w:type="dxa"/>
          </w:tcPr>
          <w:p w:rsidR="00AB7D74" w:rsidRPr="00AB7D74" w:rsidRDefault="00AB7D74" w:rsidP="00AB7D74">
            <w:pPr>
              <w:suppressAutoHyphens/>
              <w:spacing w:line="360" w:lineRule="auto"/>
              <w:rPr>
                <w:rFonts w:ascii="Arial" w:hAnsi="Arial" w:cs="Arial"/>
                <w:color w:val="000000" w:themeColor="text1"/>
                <w:highlight w:val="yellow"/>
              </w:rPr>
            </w:pPr>
            <w:r w:rsidRPr="00AB7D74">
              <w:rPr>
                <w:rFonts w:ascii="Arial" w:hAnsi="Arial" w:cs="Arial"/>
                <w:color w:val="000000" w:themeColor="text1"/>
              </w:rPr>
              <w:t>Formularz Jednolitego Europejskiego Dokumentu Zamówienia (JEDZ).</w:t>
            </w:r>
          </w:p>
        </w:tc>
      </w:tr>
      <w:tr w:rsidR="00AB7D74" w:rsidRPr="00AB7D74" w:rsidTr="00810D54">
        <w:tc>
          <w:tcPr>
            <w:tcW w:w="1985" w:type="dxa"/>
          </w:tcPr>
          <w:p w:rsidR="00AB7D74" w:rsidRPr="00AB7D74" w:rsidRDefault="00AB7D74" w:rsidP="00AB7D74">
            <w:pPr>
              <w:suppressAutoHyphens/>
              <w:rPr>
                <w:rFonts w:ascii="Arial" w:hAnsi="Arial" w:cs="Arial"/>
                <w:b/>
                <w:color w:val="000000" w:themeColor="text1"/>
              </w:rPr>
            </w:pPr>
            <w:r w:rsidRPr="00AB7D74">
              <w:rPr>
                <w:rFonts w:ascii="Arial" w:hAnsi="Arial" w:cs="Arial"/>
                <w:b/>
                <w:color w:val="000000" w:themeColor="text1"/>
              </w:rPr>
              <w:t>Załącznik nr 5</w:t>
            </w:r>
          </w:p>
          <w:p w:rsidR="00AB7D74" w:rsidRPr="00AB7D74" w:rsidRDefault="00AB7D74" w:rsidP="00AB7D74">
            <w:pPr>
              <w:suppressAutoHyphens/>
              <w:rPr>
                <w:rFonts w:ascii="Arial" w:hAnsi="Arial" w:cs="Arial"/>
                <w:b/>
                <w:color w:val="000000" w:themeColor="text1"/>
              </w:rPr>
            </w:pPr>
          </w:p>
          <w:p w:rsidR="00AB7D74" w:rsidRPr="00AB7D74" w:rsidRDefault="00AB7D74" w:rsidP="00AB7D74">
            <w:pPr>
              <w:rPr>
                <w:rFonts w:ascii="Arial" w:hAnsi="Arial" w:cs="Arial"/>
                <w:color w:val="000000" w:themeColor="text1"/>
              </w:rPr>
            </w:pPr>
          </w:p>
          <w:p w:rsidR="00AB7D74" w:rsidRPr="00AB7D74" w:rsidRDefault="00AB7D74" w:rsidP="00AB7D74">
            <w:pPr>
              <w:spacing w:line="360" w:lineRule="auto"/>
              <w:rPr>
                <w:rFonts w:ascii="Arial" w:hAnsi="Arial" w:cs="Arial"/>
                <w:b/>
                <w:color w:val="000000" w:themeColor="text1"/>
              </w:rPr>
            </w:pPr>
            <w:r w:rsidRPr="00AB7D74">
              <w:rPr>
                <w:rFonts w:ascii="Arial" w:hAnsi="Arial" w:cs="Arial"/>
                <w:b/>
                <w:color w:val="000000" w:themeColor="text1"/>
              </w:rPr>
              <w:t>Załącznik nr 6</w:t>
            </w:r>
          </w:p>
          <w:p w:rsidR="00AB7D74" w:rsidRPr="00AB7D74" w:rsidRDefault="00AB7D74" w:rsidP="00AB7D74">
            <w:pPr>
              <w:spacing w:line="360" w:lineRule="auto"/>
              <w:rPr>
                <w:rFonts w:ascii="Arial" w:hAnsi="Arial" w:cs="Arial"/>
                <w:b/>
                <w:color w:val="000000" w:themeColor="text1"/>
              </w:rPr>
            </w:pPr>
            <w:r w:rsidRPr="00AB7D74">
              <w:rPr>
                <w:rFonts w:ascii="Arial" w:hAnsi="Arial" w:cs="Arial"/>
                <w:b/>
                <w:color w:val="000000" w:themeColor="text1"/>
              </w:rPr>
              <w:t>Załącznik nr 7</w:t>
            </w:r>
          </w:p>
        </w:tc>
        <w:tc>
          <w:tcPr>
            <w:tcW w:w="7193" w:type="dxa"/>
          </w:tcPr>
          <w:p w:rsidR="00AB7D74" w:rsidRPr="00AB7D74" w:rsidRDefault="00AB7D74" w:rsidP="00AB7D74">
            <w:pPr>
              <w:suppressAutoHyphens/>
              <w:spacing w:line="360" w:lineRule="auto"/>
              <w:jc w:val="both"/>
              <w:rPr>
                <w:rFonts w:ascii="Arial" w:hAnsi="Arial" w:cs="Arial"/>
                <w:color w:val="000000" w:themeColor="text1"/>
                <w:highlight w:val="yellow"/>
              </w:rPr>
            </w:pPr>
            <w:r w:rsidRPr="00AB7D74">
              <w:rPr>
                <w:rFonts w:ascii="Arial" w:hAnsi="Arial" w:cs="Arial"/>
                <w:color w:val="000000" w:themeColor="text1"/>
              </w:rPr>
              <w:t xml:space="preserve">Oświadczenie Wykonawcy o aktualności informacji zawartych w oświadczeniu, o którym mowa w art. 125 ust.1 </w:t>
            </w:r>
            <w:proofErr w:type="spellStart"/>
            <w:r w:rsidRPr="00AB7D74">
              <w:rPr>
                <w:rFonts w:ascii="Arial" w:hAnsi="Arial" w:cs="Arial"/>
                <w:color w:val="000000" w:themeColor="text1"/>
              </w:rPr>
              <w:t>p.z.p</w:t>
            </w:r>
            <w:proofErr w:type="spellEnd"/>
            <w:r w:rsidRPr="00AB7D74">
              <w:rPr>
                <w:rFonts w:ascii="Arial" w:hAnsi="Arial" w:cs="Arial"/>
                <w:color w:val="000000" w:themeColor="text1"/>
              </w:rPr>
              <w:t>.</w:t>
            </w:r>
          </w:p>
          <w:p w:rsidR="00AB7D74" w:rsidRPr="00AB7D74" w:rsidRDefault="00AB7D74" w:rsidP="00AB7D74">
            <w:pPr>
              <w:suppressAutoHyphens/>
              <w:spacing w:line="360" w:lineRule="auto"/>
              <w:jc w:val="both"/>
              <w:rPr>
                <w:rFonts w:ascii="Arial" w:hAnsi="Arial" w:cs="Arial"/>
                <w:color w:val="000000" w:themeColor="text1"/>
                <w:highlight w:val="yellow"/>
              </w:rPr>
            </w:pPr>
            <w:r w:rsidRPr="00AB7D74">
              <w:rPr>
                <w:rFonts w:ascii="Arial" w:hAnsi="Arial" w:cs="Arial"/>
                <w:color w:val="000000" w:themeColor="text1"/>
              </w:rPr>
              <w:t>Oświadczenie Wykonawcy art. 5k</w:t>
            </w:r>
          </w:p>
          <w:p w:rsidR="00AB7D74" w:rsidRPr="00AB7D74" w:rsidRDefault="00AB7D74" w:rsidP="00AB7D74">
            <w:pPr>
              <w:suppressAutoHyphens/>
              <w:spacing w:line="360" w:lineRule="auto"/>
              <w:jc w:val="both"/>
              <w:rPr>
                <w:rFonts w:ascii="Arial" w:hAnsi="Arial" w:cs="Arial"/>
                <w:color w:val="000000" w:themeColor="text1"/>
                <w:highlight w:val="yellow"/>
              </w:rPr>
            </w:pPr>
            <w:r w:rsidRPr="00AB7D74">
              <w:rPr>
                <w:rFonts w:ascii="Arial" w:hAnsi="Arial" w:cs="Arial"/>
                <w:color w:val="000000" w:themeColor="text1"/>
              </w:rPr>
              <w:t>Oświadczenie podmiotu udostępniającego zasoby art. 5k</w:t>
            </w:r>
          </w:p>
        </w:tc>
      </w:tr>
      <w:tr w:rsidR="00AB7D74" w:rsidRPr="00AB7D74" w:rsidTr="00810D54">
        <w:tc>
          <w:tcPr>
            <w:tcW w:w="1985" w:type="dxa"/>
          </w:tcPr>
          <w:p w:rsidR="00AB7D74" w:rsidRPr="00AB7D74" w:rsidRDefault="00AB7D74" w:rsidP="00AB7D74">
            <w:pPr>
              <w:suppressAutoHyphens/>
              <w:spacing w:line="360" w:lineRule="auto"/>
              <w:rPr>
                <w:rFonts w:ascii="Arial" w:hAnsi="Arial" w:cs="Arial"/>
                <w:b/>
                <w:color w:val="000000" w:themeColor="text1"/>
              </w:rPr>
            </w:pPr>
            <w:r w:rsidRPr="00AB7D74">
              <w:rPr>
                <w:rFonts w:ascii="Arial" w:hAnsi="Arial" w:cs="Arial"/>
                <w:b/>
                <w:color w:val="000000" w:themeColor="text1"/>
              </w:rPr>
              <w:t>Załącznik nr 8</w:t>
            </w:r>
          </w:p>
        </w:tc>
        <w:tc>
          <w:tcPr>
            <w:tcW w:w="7193" w:type="dxa"/>
          </w:tcPr>
          <w:p w:rsidR="00AB7D74" w:rsidRPr="00AB7D74" w:rsidRDefault="00AB7D74" w:rsidP="00AB7D74">
            <w:pPr>
              <w:suppressAutoHyphens/>
              <w:spacing w:line="360" w:lineRule="auto"/>
              <w:jc w:val="both"/>
              <w:rPr>
                <w:rFonts w:ascii="Arial" w:hAnsi="Arial" w:cs="Arial"/>
                <w:color w:val="000000" w:themeColor="text1"/>
                <w:highlight w:val="yellow"/>
              </w:rPr>
            </w:pPr>
            <w:r w:rsidRPr="00AB7D74">
              <w:rPr>
                <w:rFonts w:ascii="Arial" w:hAnsi="Arial" w:cs="Arial"/>
                <w:color w:val="000000" w:themeColor="text1"/>
              </w:rPr>
              <w:t>Oświadczenie dotyczące przynależności lub braku przynależności do tej samej grupy kapitałowej.</w:t>
            </w:r>
          </w:p>
        </w:tc>
      </w:tr>
      <w:tr w:rsidR="00AB7D74" w:rsidRPr="00AB7D74" w:rsidTr="00810D54">
        <w:tc>
          <w:tcPr>
            <w:tcW w:w="1985" w:type="dxa"/>
          </w:tcPr>
          <w:p w:rsidR="00AB7D74" w:rsidRPr="00AB7D74" w:rsidRDefault="00AB7D74" w:rsidP="00AB7D74">
            <w:pPr>
              <w:suppressAutoHyphens/>
              <w:spacing w:line="360" w:lineRule="auto"/>
              <w:rPr>
                <w:rFonts w:ascii="Arial" w:hAnsi="Arial" w:cs="Arial"/>
                <w:b/>
                <w:color w:val="000000" w:themeColor="text1"/>
              </w:rPr>
            </w:pPr>
            <w:r w:rsidRPr="00AB7D74">
              <w:rPr>
                <w:rFonts w:ascii="Arial" w:hAnsi="Arial" w:cs="Arial"/>
                <w:b/>
                <w:color w:val="000000" w:themeColor="text1"/>
              </w:rPr>
              <w:t>Załącznik nr 9</w:t>
            </w:r>
          </w:p>
        </w:tc>
        <w:tc>
          <w:tcPr>
            <w:tcW w:w="7193" w:type="dxa"/>
          </w:tcPr>
          <w:p w:rsidR="00AB7D74" w:rsidRPr="00AB7D74" w:rsidRDefault="00AB7D74" w:rsidP="00AB7D74">
            <w:pPr>
              <w:suppressAutoHyphens/>
              <w:spacing w:line="360" w:lineRule="auto"/>
              <w:jc w:val="both"/>
              <w:rPr>
                <w:rFonts w:ascii="Arial" w:hAnsi="Arial" w:cs="Arial"/>
                <w:color w:val="000000" w:themeColor="text1"/>
                <w:highlight w:val="yellow"/>
              </w:rPr>
            </w:pPr>
            <w:r w:rsidRPr="00AB7D74">
              <w:rPr>
                <w:rFonts w:ascii="Arial" w:hAnsi="Arial" w:cs="Arial"/>
                <w:color w:val="000000" w:themeColor="text1"/>
              </w:rPr>
              <w:t>Wykaz dostaw – wzór.</w:t>
            </w:r>
          </w:p>
        </w:tc>
      </w:tr>
      <w:tr w:rsidR="00AB7D74" w:rsidRPr="00AB7D74" w:rsidTr="00810D54">
        <w:tc>
          <w:tcPr>
            <w:tcW w:w="1985" w:type="dxa"/>
          </w:tcPr>
          <w:p w:rsidR="00AB7D74" w:rsidRPr="00AB7D74" w:rsidRDefault="00AB7D74" w:rsidP="00AB7D74">
            <w:pPr>
              <w:suppressAutoHyphens/>
              <w:spacing w:line="360" w:lineRule="auto"/>
              <w:rPr>
                <w:rFonts w:ascii="Arial" w:hAnsi="Arial" w:cs="Arial"/>
                <w:b/>
                <w:color w:val="000000" w:themeColor="text1"/>
              </w:rPr>
            </w:pPr>
            <w:r w:rsidRPr="00AB7D74">
              <w:rPr>
                <w:rFonts w:ascii="Arial" w:hAnsi="Arial" w:cs="Arial"/>
                <w:b/>
                <w:color w:val="000000" w:themeColor="text1"/>
              </w:rPr>
              <w:t>Załącznik nr 10</w:t>
            </w:r>
          </w:p>
        </w:tc>
        <w:tc>
          <w:tcPr>
            <w:tcW w:w="7193" w:type="dxa"/>
          </w:tcPr>
          <w:p w:rsidR="00AB7D74" w:rsidRPr="00AB7D74" w:rsidRDefault="00AB7D74" w:rsidP="00AB7D74">
            <w:pPr>
              <w:suppressAutoHyphens/>
              <w:spacing w:line="360" w:lineRule="auto"/>
              <w:rPr>
                <w:rFonts w:ascii="Arial" w:hAnsi="Arial" w:cs="Arial"/>
                <w:color w:val="000000" w:themeColor="text1"/>
              </w:rPr>
            </w:pPr>
            <w:r w:rsidRPr="00AB7D74">
              <w:rPr>
                <w:rFonts w:ascii="Arial" w:hAnsi="Arial" w:cs="Arial"/>
                <w:color w:val="000000" w:themeColor="text1"/>
              </w:rPr>
              <w:t>Zobowiązanie innego podmiotu do udostępnienia niezbędnych zasobów Wykonawcy – wzór.</w:t>
            </w:r>
          </w:p>
        </w:tc>
      </w:tr>
      <w:tr w:rsidR="00AB7D74" w:rsidRPr="00AB7D74" w:rsidTr="00810D54">
        <w:tc>
          <w:tcPr>
            <w:tcW w:w="1985" w:type="dxa"/>
          </w:tcPr>
          <w:p w:rsidR="00AB7D74" w:rsidRPr="00AB7D74" w:rsidRDefault="00AB7D74" w:rsidP="00AB7D74">
            <w:pPr>
              <w:suppressAutoHyphens/>
              <w:spacing w:line="360" w:lineRule="auto"/>
              <w:rPr>
                <w:rFonts w:ascii="Arial" w:hAnsi="Arial" w:cs="Arial"/>
                <w:b/>
                <w:color w:val="000000" w:themeColor="text1"/>
              </w:rPr>
            </w:pPr>
            <w:r w:rsidRPr="00AB7D74">
              <w:rPr>
                <w:rFonts w:ascii="Arial" w:hAnsi="Arial" w:cs="Arial"/>
                <w:b/>
                <w:color w:val="000000" w:themeColor="text1"/>
              </w:rPr>
              <w:t>Załącznik nr 11</w:t>
            </w:r>
          </w:p>
        </w:tc>
        <w:tc>
          <w:tcPr>
            <w:tcW w:w="7193" w:type="dxa"/>
          </w:tcPr>
          <w:p w:rsidR="00AB7D74" w:rsidRPr="00AB7D74" w:rsidRDefault="00AB7D74" w:rsidP="00AB7D74">
            <w:pPr>
              <w:suppressAutoHyphens/>
              <w:spacing w:line="360" w:lineRule="auto"/>
              <w:jc w:val="both"/>
              <w:rPr>
                <w:rFonts w:ascii="Arial" w:hAnsi="Arial" w:cs="Arial"/>
                <w:color w:val="000000" w:themeColor="text1"/>
                <w:highlight w:val="yellow"/>
              </w:rPr>
            </w:pPr>
            <w:r w:rsidRPr="00AB7D74">
              <w:rPr>
                <w:rFonts w:ascii="Arial" w:hAnsi="Arial" w:cs="Arial"/>
                <w:color w:val="000000" w:themeColor="text1"/>
              </w:rPr>
              <w:t>Oświadczenie dotyczące przedmiotowych środków dowodowych.</w:t>
            </w:r>
          </w:p>
        </w:tc>
      </w:tr>
      <w:tr w:rsidR="00AB7D74" w:rsidRPr="00AB7D74" w:rsidTr="00810D54">
        <w:trPr>
          <w:trHeight w:val="315"/>
        </w:trPr>
        <w:tc>
          <w:tcPr>
            <w:tcW w:w="1985" w:type="dxa"/>
          </w:tcPr>
          <w:p w:rsidR="00AB7D74" w:rsidRPr="00AB7D74" w:rsidRDefault="00AB7D74" w:rsidP="00AB7D74">
            <w:pPr>
              <w:keepLines/>
              <w:suppressAutoHyphens/>
              <w:rPr>
                <w:rFonts w:ascii="Arial" w:hAnsi="Arial" w:cs="Arial"/>
                <w:b/>
                <w:color w:val="000000" w:themeColor="text1"/>
              </w:rPr>
            </w:pPr>
            <w:r w:rsidRPr="00AB7D74">
              <w:rPr>
                <w:rFonts w:ascii="Arial" w:hAnsi="Arial" w:cs="Arial"/>
                <w:b/>
                <w:color w:val="000000" w:themeColor="text1"/>
              </w:rPr>
              <w:t>Załącznik nr 12</w:t>
            </w:r>
          </w:p>
          <w:p w:rsidR="00AB7D74" w:rsidRPr="00AB7D74" w:rsidRDefault="00AB7D74" w:rsidP="00AB7D74">
            <w:pPr>
              <w:keepLines/>
              <w:suppressAutoHyphens/>
              <w:rPr>
                <w:rFonts w:ascii="Arial" w:hAnsi="Arial" w:cs="Arial"/>
                <w:b/>
                <w:color w:val="000000" w:themeColor="text1"/>
              </w:rPr>
            </w:pPr>
          </w:p>
        </w:tc>
        <w:tc>
          <w:tcPr>
            <w:tcW w:w="7193" w:type="dxa"/>
          </w:tcPr>
          <w:p w:rsidR="00AB7D74" w:rsidRPr="00AB7D74" w:rsidRDefault="00AB7D74" w:rsidP="00AB7D74">
            <w:pPr>
              <w:keepLines/>
              <w:suppressAutoHyphens/>
              <w:rPr>
                <w:rFonts w:ascii="Arial" w:hAnsi="Arial" w:cs="Arial"/>
                <w:color w:val="000000" w:themeColor="text1"/>
              </w:rPr>
            </w:pPr>
            <w:r w:rsidRPr="00AB7D74">
              <w:rPr>
                <w:rFonts w:ascii="Arial" w:hAnsi="Arial" w:cs="Arial"/>
                <w:color w:val="000000" w:themeColor="text1"/>
              </w:rPr>
              <w:t>Wzór/projekt umowy.</w:t>
            </w:r>
          </w:p>
          <w:p w:rsidR="00AB7D74" w:rsidRPr="00AB7D74" w:rsidRDefault="00AB7D74" w:rsidP="00AB7D74">
            <w:pPr>
              <w:keepLines/>
              <w:suppressAutoHyphens/>
              <w:rPr>
                <w:rFonts w:ascii="Arial" w:hAnsi="Arial" w:cs="Arial"/>
                <w:color w:val="000000" w:themeColor="text1"/>
                <w:highlight w:val="yellow"/>
              </w:rPr>
            </w:pPr>
          </w:p>
        </w:tc>
      </w:tr>
      <w:tr w:rsidR="00AB7D74" w:rsidRPr="00AB7D74" w:rsidTr="00810D54">
        <w:trPr>
          <w:trHeight w:val="457"/>
        </w:trPr>
        <w:tc>
          <w:tcPr>
            <w:tcW w:w="1985" w:type="dxa"/>
          </w:tcPr>
          <w:p w:rsidR="00AB7D74" w:rsidRPr="00AB7D74" w:rsidRDefault="00AB7D74" w:rsidP="00AB7D74">
            <w:pPr>
              <w:keepLines/>
              <w:suppressAutoHyphens/>
              <w:rPr>
                <w:rFonts w:ascii="Arial" w:hAnsi="Arial" w:cs="Arial"/>
                <w:b/>
                <w:color w:val="000000" w:themeColor="text1"/>
              </w:rPr>
            </w:pPr>
            <w:r w:rsidRPr="00AB7D74">
              <w:rPr>
                <w:rFonts w:ascii="Arial" w:hAnsi="Arial" w:cs="Arial"/>
                <w:b/>
                <w:color w:val="000000" w:themeColor="text1"/>
              </w:rPr>
              <w:t>Załącznik nr 13</w:t>
            </w:r>
          </w:p>
          <w:p w:rsidR="00AB7D74" w:rsidRPr="00AB7D74" w:rsidRDefault="00AB7D74" w:rsidP="00AB7D74">
            <w:pPr>
              <w:keepLines/>
              <w:suppressAutoHyphens/>
              <w:rPr>
                <w:rFonts w:ascii="Arial" w:hAnsi="Arial" w:cs="Arial"/>
                <w:b/>
                <w:color w:val="000000" w:themeColor="text1"/>
              </w:rPr>
            </w:pPr>
          </w:p>
        </w:tc>
        <w:tc>
          <w:tcPr>
            <w:tcW w:w="7193" w:type="dxa"/>
          </w:tcPr>
          <w:p w:rsidR="00AB7D74" w:rsidRPr="00AB7D74" w:rsidRDefault="00AB7D74" w:rsidP="00AB7D74">
            <w:pPr>
              <w:keepLines/>
              <w:suppressAutoHyphens/>
              <w:rPr>
                <w:rFonts w:ascii="Arial" w:hAnsi="Arial" w:cs="Arial"/>
                <w:color w:val="FF0000"/>
              </w:rPr>
            </w:pPr>
            <w:r w:rsidRPr="00AB7D74">
              <w:rPr>
                <w:rFonts w:ascii="Arial" w:hAnsi="Arial" w:cs="Arial"/>
              </w:rPr>
              <w:t>Wzór/projekt umowy powierzenia danych</w:t>
            </w:r>
            <w:r w:rsidR="00094B76">
              <w:rPr>
                <w:rFonts w:ascii="Arial" w:hAnsi="Arial" w:cs="Arial"/>
              </w:rPr>
              <w:t xml:space="preserve"> (Dotyczy Zadania nr 1, 2, 3)</w:t>
            </w:r>
            <w:r w:rsidRPr="00AB7D74">
              <w:rPr>
                <w:rFonts w:ascii="Arial" w:hAnsi="Arial" w:cs="Arial"/>
              </w:rPr>
              <w:t>.</w:t>
            </w:r>
          </w:p>
        </w:tc>
      </w:tr>
      <w:tr w:rsidR="00AB7D74" w:rsidRPr="00AB7D74" w:rsidTr="00810D54">
        <w:trPr>
          <w:trHeight w:val="457"/>
        </w:trPr>
        <w:tc>
          <w:tcPr>
            <w:tcW w:w="1985" w:type="dxa"/>
          </w:tcPr>
          <w:p w:rsidR="00AB7D74" w:rsidRPr="00AB7D74" w:rsidRDefault="00AB7D74" w:rsidP="00AB7D74">
            <w:pPr>
              <w:keepLines/>
              <w:suppressAutoHyphens/>
              <w:rPr>
                <w:rFonts w:ascii="Arial" w:hAnsi="Arial" w:cs="Arial"/>
                <w:b/>
                <w:color w:val="000000" w:themeColor="text1"/>
              </w:rPr>
            </w:pPr>
          </w:p>
        </w:tc>
        <w:tc>
          <w:tcPr>
            <w:tcW w:w="7193" w:type="dxa"/>
          </w:tcPr>
          <w:p w:rsidR="00AB7D74" w:rsidRPr="00AB7D74" w:rsidRDefault="00AB7D74" w:rsidP="00AB7D74">
            <w:pPr>
              <w:keepLines/>
              <w:suppressAutoHyphens/>
              <w:rPr>
                <w:rFonts w:ascii="Arial" w:hAnsi="Arial" w:cs="Arial"/>
                <w:color w:val="FF0000"/>
              </w:rPr>
            </w:pPr>
          </w:p>
        </w:tc>
      </w:tr>
    </w:tbl>
    <w:p w:rsidR="00AB7D74" w:rsidRPr="00AB7D74" w:rsidRDefault="00AB7D74" w:rsidP="00AB7D74">
      <w:pPr>
        <w:suppressAutoHyphens/>
        <w:spacing w:line="360" w:lineRule="auto"/>
        <w:rPr>
          <w:bCs/>
          <w:color w:val="FF0000"/>
          <w:szCs w:val="20"/>
        </w:rPr>
      </w:pPr>
    </w:p>
    <w:p w:rsidR="00AB7D74" w:rsidRPr="00AB7D74" w:rsidRDefault="00AB7D74" w:rsidP="00AB7D74">
      <w:pPr>
        <w:suppressAutoHyphens/>
        <w:spacing w:line="360" w:lineRule="auto"/>
        <w:rPr>
          <w:bCs/>
          <w:color w:val="FF0000"/>
          <w:szCs w:val="20"/>
        </w:rPr>
      </w:pPr>
    </w:p>
    <w:p w:rsidR="008468C1" w:rsidRPr="003F6105" w:rsidRDefault="00AB7D74" w:rsidP="0012481D">
      <w:pPr>
        <w:pStyle w:val="Nagwek"/>
        <w:tabs>
          <w:tab w:val="clear" w:pos="4536"/>
          <w:tab w:val="center" w:pos="4140"/>
        </w:tabs>
        <w:ind w:right="70"/>
        <w:rPr>
          <w:rFonts w:ascii="Arial" w:hAnsi="Arial" w:cs="Arial"/>
          <w:b/>
          <w:caps/>
          <w:color w:val="FF0000"/>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139065</wp:posOffset>
                </wp:positionV>
                <wp:extent cx="5600700" cy="0"/>
                <wp:effectExtent l="0" t="0" r="4445" b="3175"/>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F95F25" id="Line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5pt" to="441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" stroked="f"/>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178435</wp:posOffset>
                </wp:positionV>
                <wp:extent cx="6629400" cy="0"/>
                <wp:effectExtent l="0" t="0" r="4445" b="1905"/>
                <wp:wrapSquare wrapText="bothSides"/>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BED8C7"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05pt" to="52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" stroked="f">
                <w10:wrap type="square"/>
              </v:line>
            </w:pict>
          </mc:Fallback>
        </mc:AlternateContent>
      </w:r>
    </w:p>
    <w:p w:rsidR="00D05F80" w:rsidRPr="003F6105" w:rsidRDefault="00D05F80" w:rsidP="001F5B8F">
      <w:pPr>
        <w:suppressAutoHyphens/>
        <w:spacing w:before="240" w:after="40" w:line="360" w:lineRule="auto"/>
        <w:jc w:val="both"/>
        <w:rPr>
          <w:bCs/>
          <w:color w:val="FF0000"/>
          <w:szCs w:val="20"/>
        </w:rPr>
      </w:pPr>
    </w:p>
    <w:sectPr w:rsidR="00D05F80" w:rsidRPr="003F6105" w:rsidSect="001E2F65">
      <w:footerReference w:type="default" r:id="rId26"/>
      <w:headerReference w:type="first" r:id="rId27"/>
      <w:footerReference w:type="first" r:id="rId28"/>
      <w:pgSz w:w="11906" w:h="16838"/>
      <w:pgMar w:top="1531" w:right="1418" w:bottom="1134"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6AA" w:rsidRDefault="002476AA">
      <w:r>
        <w:separator/>
      </w:r>
    </w:p>
  </w:endnote>
  <w:endnote w:type="continuationSeparator" w:id="0">
    <w:p w:rsidR="002476AA" w:rsidRDefault="0024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altName w:val="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74" w:rsidRDefault="00AB7D74">
    <w:pPr>
      <w:pStyle w:val="Stopka"/>
      <w:jc w:val="right"/>
    </w:pPr>
    <w:r>
      <w:fldChar w:fldCharType="begin"/>
    </w:r>
    <w:r>
      <w:instrText>PAGE   \* MERGEFORMAT</w:instrText>
    </w:r>
    <w:r>
      <w:fldChar w:fldCharType="separate"/>
    </w:r>
    <w:r w:rsidR="00832788">
      <w:rPr>
        <w:noProof/>
        <w:specVanish/>
      </w:rPr>
      <w:t>2</w:t>
    </w:r>
    <w:r>
      <w:fldChar w:fldCharType="end"/>
    </w:r>
  </w:p>
  <w:p w:rsidR="00AB7D74" w:rsidRDefault="00AB7D7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74" w:rsidRDefault="00AB7D74" w:rsidP="008468C1">
    <w:pPr>
      <w:pStyle w:val="Stopka"/>
      <w:tabs>
        <w:tab w:val="clear" w:pos="9072"/>
        <w:tab w:val="left" w:pos="1080"/>
        <w:tab w:val="left" w:pos="4536"/>
      </w:tabs>
      <w:ind w:left="1440" w:right="1437"/>
      <w:rPr>
        <w:b/>
        <w:color w:val="808080"/>
      </w:rPr>
    </w:pPr>
    <w:r>
      <w:rPr>
        <w:noProof/>
      </w:rPr>
      <mc:AlternateContent>
        <mc:Choice Requires="wps">
          <w:drawing>
            <wp:anchor distT="0" distB="0" distL="114300" distR="114300" simplePos="0" relativeHeight="251676672" behindDoc="0" locked="0" layoutInCell="1" allowOverlap="1">
              <wp:simplePos x="0" y="0"/>
              <wp:positionH relativeFrom="column">
                <wp:align>center</wp:align>
              </wp:positionH>
              <wp:positionV relativeFrom="paragraph">
                <wp:posOffset>76835</wp:posOffset>
              </wp:positionV>
              <wp:extent cx="6775450" cy="0"/>
              <wp:effectExtent l="17780" t="11430" r="17145" b="17145"/>
              <wp:wrapSquare wrapText="bothSides"/>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5450" cy="0"/>
                      </a:xfrm>
                      <a:prstGeom prst="line">
                        <a:avLst/>
                      </a:prstGeom>
                      <a:noFill/>
                      <a:ln w="1905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A382F2" id="Line 16" o:spid="_x0000_s1026" style="position:absolute;z-index:2516766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05pt" to="533.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" strokecolor="gray" strokeweight="1.5pt">
              <w10:wrap type="square"/>
            </v:line>
          </w:pict>
        </mc:Fallback>
      </mc:AlternateContent>
    </w:r>
  </w:p>
  <w:p w:rsidR="00AB7D74" w:rsidRPr="001E5B74" w:rsidRDefault="00AB7D74" w:rsidP="008468C1">
    <w:pPr>
      <w:pStyle w:val="Stopka"/>
      <w:tabs>
        <w:tab w:val="clear" w:pos="9072"/>
        <w:tab w:val="left" w:pos="1080"/>
        <w:tab w:val="left" w:pos="4536"/>
      </w:tabs>
      <w:ind w:left="1440" w:right="1437"/>
      <w:rPr>
        <w:b/>
        <w:color w:val="808080"/>
        <w:szCs w:val="24"/>
      </w:rPr>
    </w:pPr>
    <w:r>
      <w:rPr>
        <w:noProof/>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-11430</wp:posOffset>
              </wp:positionV>
              <wp:extent cx="6629400" cy="0"/>
              <wp:effectExtent l="4445" t="0" r="0" b="1270"/>
              <wp:wrapSquare wrapText="bothSides"/>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54D0D9" id="Line 1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5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" stroked="f">
              <w10:wrap type="square"/>
            </v:line>
          </w:pict>
        </mc:Fallback>
      </mc:AlternateContent>
    </w:r>
    <w:r w:rsidRPr="001E5B74">
      <w:rPr>
        <w:b/>
        <w:color w:val="808080"/>
      </w:rPr>
      <w:t>R</w:t>
    </w:r>
    <w:r w:rsidRPr="001E5B74">
      <w:rPr>
        <w:b/>
        <w:color w:val="808080"/>
        <w:szCs w:val="24"/>
      </w:rPr>
      <w:t>EGON: 000308169</w:t>
    </w:r>
    <w:r w:rsidRPr="001E5B74">
      <w:rPr>
        <w:b/>
        <w:color w:val="808080"/>
        <w:szCs w:val="24"/>
      </w:rPr>
      <w:tab/>
    </w:r>
    <w:r w:rsidRPr="001E5B74">
      <w:rPr>
        <w:b/>
        <w:color w:val="808080"/>
        <w:szCs w:val="24"/>
      </w:rPr>
      <w:tab/>
    </w:r>
    <w:r w:rsidRPr="001E5B74">
      <w:rPr>
        <w:b/>
        <w:color w:val="808080"/>
        <w:szCs w:val="24"/>
      </w:rPr>
      <w:tab/>
    </w:r>
    <w:r w:rsidRPr="001E5B74">
      <w:rPr>
        <w:b/>
        <w:color w:val="808080"/>
        <w:szCs w:val="24"/>
      </w:rPr>
      <w:tab/>
      <w:t xml:space="preserve">    </w:t>
    </w:r>
    <w:r>
      <w:rPr>
        <w:b/>
        <w:color w:val="808080"/>
        <w:szCs w:val="24"/>
      </w:rPr>
      <w:tab/>
    </w:r>
    <w:r>
      <w:rPr>
        <w:b/>
        <w:color w:val="808080"/>
        <w:szCs w:val="24"/>
      </w:rPr>
      <w:tab/>
    </w:r>
    <w:r>
      <w:rPr>
        <w:b/>
        <w:color w:val="808080"/>
        <w:szCs w:val="24"/>
      </w:rPr>
      <w:tab/>
    </w:r>
    <w:r>
      <w:rPr>
        <w:b/>
        <w:color w:val="808080"/>
        <w:szCs w:val="24"/>
      </w:rPr>
      <w:tab/>
    </w:r>
    <w:r>
      <w:rPr>
        <w:b/>
        <w:color w:val="808080"/>
        <w:szCs w:val="24"/>
      </w:rPr>
      <w:tab/>
    </w:r>
    <w:r>
      <w:rPr>
        <w:b/>
        <w:color w:val="808080"/>
        <w:szCs w:val="24"/>
      </w:rPr>
      <w:tab/>
    </w:r>
    <w:r>
      <w:rPr>
        <w:b/>
        <w:color w:val="808080"/>
        <w:szCs w:val="24"/>
      </w:rPr>
      <w:tab/>
    </w:r>
    <w:r>
      <w:rPr>
        <w:b/>
        <w:color w:val="808080"/>
        <w:szCs w:val="24"/>
      </w:rPr>
      <w:tab/>
    </w:r>
    <w:r w:rsidRPr="001E5B74">
      <w:rPr>
        <w:b/>
        <w:color w:val="808080"/>
        <w:szCs w:val="24"/>
      </w:rPr>
      <w:t>NIP: 555-17-83-839</w:t>
    </w:r>
  </w:p>
  <w:p w:rsidR="00AB7D74" w:rsidRPr="001E5B74" w:rsidRDefault="00AB7D74" w:rsidP="008468C1">
    <w:pPr>
      <w:tabs>
        <w:tab w:val="left" w:pos="1080"/>
      </w:tabs>
      <w:ind w:left="1440" w:right="1437"/>
      <w:rPr>
        <w:b/>
        <w:color w:val="808080"/>
        <w:sz w:val="4"/>
        <w:szCs w:val="4"/>
        <w:specVanish/>
      </w:rPr>
    </w:pPr>
  </w:p>
  <w:p w:rsidR="00AB7D74" w:rsidRDefault="00AB7D74" w:rsidP="008468C1">
    <w:pPr>
      <w:pStyle w:val="Stopka"/>
      <w:tabs>
        <w:tab w:val="clear" w:pos="4536"/>
        <w:tab w:val="left" w:pos="851"/>
        <w:tab w:val="left" w:pos="4678"/>
      </w:tabs>
      <w:jc w:val="center"/>
    </w:pPr>
    <w:r>
      <w:rPr>
        <w:b/>
        <w:color w:val="808080"/>
        <w:szCs w:val="24"/>
      </w:rPr>
      <w:t xml:space="preserve"> </w:t>
    </w:r>
    <w:r>
      <w:rPr>
        <w:b/>
        <w:color w:val="808080"/>
        <w:szCs w:val="24"/>
      </w:rPr>
      <w:tab/>
      <w:t>PKO BANK POLSKI</w:t>
    </w:r>
    <w:r w:rsidRPr="001E5B74">
      <w:rPr>
        <w:b/>
        <w:color w:val="808080"/>
        <w:szCs w:val="24"/>
      </w:rPr>
      <w:t xml:space="preserve"> S.A.    </w:t>
    </w:r>
    <w:r>
      <w:rPr>
        <w:b/>
        <w:color w:val="808080"/>
        <w:szCs w:val="24"/>
      </w:rPr>
      <w:t xml:space="preserve">              97 1020 2791 0000 7502 0284 2839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CB" w:rsidRDefault="00B60BCB">
    <w:pPr>
      <w:pStyle w:val="Stopka"/>
      <w:jc w:val="right"/>
    </w:pPr>
    <w:r>
      <w:fldChar w:fldCharType="begin"/>
    </w:r>
    <w:r>
      <w:instrText>PAGE   \* MERGEFORMAT</w:instrText>
    </w:r>
    <w:r>
      <w:fldChar w:fldCharType="separate"/>
    </w:r>
    <w:r w:rsidR="009E47B8">
      <w:rPr>
        <w:noProof/>
      </w:rPr>
      <w:t>23</w:t>
    </w:r>
    <w:r>
      <w:fldChar w:fldCharType="end"/>
    </w:r>
  </w:p>
  <w:p w:rsidR="00B60BCB" w:rsidRDefault="00B60BCB">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CB" w:rsidRDefault="00AB7D74" w:rsidP="008468C1">
    <w:pPr>
      <w:pStyle w:val="Stopka"/>
      <w:tabs>
        <w:tab w:val="clear" w:pos="9072"/>
        <w:tab w:val="left" w:pos="1080"/>
        <w:tab w:val="left" w:pos="4536"/>
      </w:tabs>
      <w:ind w:left="1440" w:right="1437"/>
      <w:rPr>
        <w:b/>
        <w:color w:val="808080"/>
      </w:rPr>
    </w:pPr>
    <w:r>
      <w:rPr>
        <w:noProof/>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76835</wp:posOffset>
              </wp:positionV>
              <wp:extent cx="6775450" cy="0"/>
              <wp:effectExtent l="9525" t="10795" r="15875" b="17780"/>
              <wp:wrapSquare wrapText="bothSides"/>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5450" cy="0"/>
                      </a:xfrm>
                      <a:prstGeom prst="line">
                        <a:avLst/>
                      </a:prstGeom>
                      <a:noFill/>
                      <a:ln w="1905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804B66" id="Line 7" o:spid="_x0000_s1026" style="position:absolute;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05pt" to="533.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" strokecolor="gray" strokeweight="1.5pt">
              <w10:wrap type="square"/>
            </v:line>
          </w:pict>
        </mc:Fallback>
      </mc:AlternateContent>
    </w:r>
  </w:p>
  <w:p w:rsidR="00B60BCB" w:rsidRPr="001E5B74" w:rsidRDefault="00AB7D74" w:rsidP="008468C1">
    <w:pPr>
      <w:pStyle w:val="Stopka"/>
      <w:tabs>
        <w:tab w:val="clear" w:pos="9072"/>
        <w:tab w:val="left" w:pos="1080"/>
        <w:tab w:val="left" w:pos="4536"/>
      </w:tabs>
      <w:ind w:left="1440" w:right="1437"/>
      <w:rPr>
        <w:b/>
        <w:color w:val="808080"/>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-11430</wp:posOffset>
              </wp:positionV>
              <wp:extent cx="6629400" cy="0"/>
              <wp:effectExtent l="4445" t="0" r="0" b="1270"/>
              <wp:wrapSquare wrapText="bothSides"/>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2B11EC"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5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" stroked="f">
              <w10:wrap type="square"/>
            </v:line>
          </w:pict>
        </mc:Fallback>
      </mc:AlternateContent>
    </w:r>
    <w:r w:rsidR="00B60BCB" w:rsidRPr="001E5B74">
      <w:rPr>
        <w:b/>
        <w:color w:val="808080"/>
      </w:rPr>
      <w:t>R</w:t>
    </w:r>
    <w:r w:rsidR="00B60BCB" w:rsidRPr="001E5B74">
      <w:rPr>
        <w:b/>
        <w:color w:val="808080"/>
        <w:szCs w:val="24"/>
      </w:rPr>
      <w:t>EGON: 000308169</w:t>
    </w:r>
    <w:r w:rsidR="00B60BCB" w:rsidRPr="001E5B74">
      <w:rPr>
        <w:b/>
        <w:color w:val="808080"/>
        <w:szCs w:val="24"/>
      </w:rPr>
      <w:tab/>
    </w:r>
    <w:r w:rsidR="00B60BCB" w:rsidRPr="001E5B74">
      <w:rPr>
        <w:b/>
        <w:color w:val="808080"/>
        <w:szCs w:val="24"/>
      </w:rPr>
      <w:tab/>
    </w:r>
    <w:r w:rsidR="00B60BCB" w:rsidRPr="001E5B74">
      <w:rPr>
        <w:b/>
        <w:color w:val="808080"/>
        <w:szCs w:val="24"/>
      </w:rPr>
      <w:tab/>
    </w:r>
    <w:r w:rsidR="00B60BCB" w:rsidRPr="001E5B74">
      <w:rPr>
        <w:b/>
        <w:color w:val="808080"/>
        <w:szCs w:val="24"/>
      </w:rPr>
      <w:tab/>
      <w:t xml:space="preserve">    </w:t>
    </w:r>
    <w:r w:rsidR="00B60BCB">
      <w:rPr>
        <w:b/>
        <w:color w:val="808080"/>
        <w:szCs w:val="24"/>
      </w:rPr>
      <w:tab/>
    </w:r>
    <w:r w:rsidR="00B60BCB">
      <w:rPr>
        <w:b/>
        <w:color w:val="808080"/>
        <w:szCs w:val="24"/>
      </w:rPr>
      <w:tab/>
    </w:r>
    <w:r w:rsidR="00B60BCB">
      <w:rPr>
        <w:b/>
        <w:color w:val="808080"/>
        <w:szCs w:val="24"/>
      </w:rPr>
      <w:tab/>
    </w:r>
    <w:r w:rsidR="00B60BCB">
      <w:rPr>
        <w:b/>
        <w:color w:val="808080"/>
        <w:szCs w:val="24"/>
      </w:rPr>
      <w:tab/>
    </w:r>
    <w:r w:rsidR="00B60BCB">
      <w:rPr>
        <w:b/>
        <w:color w:val="808080"/>
        <w:szCs w:val="24"/>
      </w:rPr>
      <w:tab/>
    </w:r>
    <w:r w:rsidR="00B60BCB">
      <w:rPr>
        <w:b/>
        <w:color w:val="808080"/>
        <w:szCs w:val="24"/>
      </w:rPr>
      <w:tab/>
    </w:r>
    <w:r w:rsidR="00B60BCB">
      <w:rPr>
        <w:b/>
        <w:color w:val="808080"/>
        <w:szCs w:val="24"/>
      </w:rPr>
      <w:tab/>
    </w:r>
    <w:r w:rsidR="00B60BCB">
      <w:rPr>
        <w:b/>
        <w:color w:val="808080"/>
        <w:szCs w:val="24"/>
      </w:rPr>
      <w:tab/>
    </w:r>
    <w:r w:rsidR="00B60BCB" w:rsidRPr="001E5B74">
      <w:rPr>
        <w:b/>
        <w:color w:val="808080"/>
        <w:szCs w:val="24"/>
      </w:rPr>
      <w:t>NIP: 555-17-83-839</w:t>
    </w:r>
  </w:p>
  <w:p w:rsidR="00B60BCB" w:rsidRPr="001E5B74" w:rsidRDefault="00B60BCB" w:rsidP="008468C1">
    <w:pPr>
      <w:tabs>
        <w:tab w:val="left" w:pos="1080"/>
      </w:tabs>
      <w:ind w:left="1440" w:right="1437"/>
      <w:rPr>
        <w:b/>
        <w:color w:val="808080"/>
        <w:sz w:val="4"/>
        <w:szCs w:val="4"/>
      </w:rPr>
    </w:pPr>
  </w:p>
  <w:p w:rsidR="00B60BCB" w:rsidRDefault="00B60BCB" w:rsidP="008468C1">
    <w:pPr>
      <w:pStyle w:val="Stopka"/>
      <w:tabs>
        <w:tab w:val="clear" w:pos="4536"/>
        <w:tab w:val="left" w:pos="851"/>
        <w:tab w:val="left" w:pos="4678"/>
      </w:tabs>
      <w:jc w:val="center"/>
    </w:pPr>
    <w:r>
      <w:rPr>
        <w:b/>
        <w:color w:val="808080"/>
        <w:szCs w:val="24"/>
      </w:rPr>
      <w:t xml:space="preserve"> </w:t>
    </w:r>
    <w:r>
      <w:rPr>
        <w:b/>
        <w:color w:val="808080"/>
        <w:szCs w:val="24"/>
      </w:rPr>
      <w:tab/>
      <w:t>PKO BANK POLSKI</w:t>
    </w:r>
    <w:r w:rsidRPr="001E5B74">
      <w:rPr>
        <w:b/>
        <w:color w:val="808080"/>
        <w:szCs w:val="24"/>
      </w:rPr>
      <w:t xml:space="preserve"> S.A.    </w:t>
    </w:r>
    <w:r>
      <w:rPr>
        <w:b/>
        <w:color w:val="808080"/>
        <w:szCs w:val="24"/>
      </w:rPr>
      <w:t xml:space="preserve">              97 1020 2791 0000 7502 0284 2839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6AA" w:rsidRDefault="002476AA">
      <w:r>
        <w:separator/>
      </w:r>
    </w:p>
  </w:footnote>
  <w:footnote w:type="continuationSeparator" w:id="0">
    <w:p w:rsidR="002476AA" w:rsidRDefault="002476AA">
      <w:r>
        <w:continuationSeparator/>
      </w:r>
    </w:p>
  </w:footnote>
  <w:footnote w:id="1">
    <w:p w:rsidR="00AB7D74" w:rsidRDefault="00AB7D74" w:rsidP="00AB7D74">
      <w:pPr>
        <w:jc w:val="both"/>
        <w:rPr>
          <w:specVanish/>
        </w:rPr>
      </w:pPr>
      <w:r w:rsidRPr="00810799">
        <w:rPr>
          <w:rStyle w:val="Odwoanieprzypisudolnego"/>
          <w:rFonts w:ascii="Arial" w:hAnsi="Arial" w:cs="Arial"/>
          <w:sz w:val="16"/>
          <w:szCs w:val="16"/>
        </w:rPr>
        <w:footnoteRef/>
      </w:r>
      <w:r w:rsidRPr="00810799">
        <w:rPr>
          <w:rFonts w:ascii="Arial" w:hAnsi="Arial" w:cs="Arial"/>
          <w:sz w:val="16"/>
          <w:szCs w:val="16"/>
          <w:specVanish/>
        </w:rPr>
        <w:t xml:space="preserve"> </w:t>
      </w:r>
      <w:r w:rsidRPr="00810799">
        <w:rPr>
          <w:rFonts w:ascii="Arial" w:hAnsi="Arial" w:cs="Arial"/>
          <w:i/>
          <w:iCs/>
          <w:sz w:val="16"/>
          <w:szCs w:val="16"/>
          <w:specVanish/>
        </w:rPr>
        <w:t>informacja w tym zakresie jest wymagana, jeżeli w odniesieniu do danego administratora lub pod</w:t>
      </w:r>
      <w:r>
        <w:rPr>
          <w:rFonts w:ascii="Arial" w:hAnsi="Arial" w:cs="Arial"/>
          <w:i/>
          <w:iCs/>
          <w:sz w:val="16"/>
          <w:szCs w:val="16"/>
          <w:specVanish/>
        </w:rPr>
        <w:t xml:space="preserve">miotu przetwarzającego istnieje </w:t>
      </w:r>
      <w:r w:rsidRPr="00810799">
        <w:rPr>
          <w:rFonts w:ascii="Arial" w:hAnsi="Arial" w:cs="Arial"/>
          <w:i/>
          <w:iCs/>
          <w:sz w:val="16"/>
          <w:szCs w:val="16"/>
          <w:specVanish/>
        </w:rPr>
        <w:t>obowiązek wyznaczenia inspektora ochrony danych osobowych.</w:t>
      </w:r>
    </w:p>
  </w:footnote>
  <w:footnote w:id="2">
    <w:p w:rsidR="00AB7D74" w:rsidRDefault="00AB7D74" w:rsidP="00AB7D74">
      <w:pPr>
        <w:pStyle w:val="Tekstprzypisudolnego"/>
        <w:jc w:val="both"/>
      </w:pPr>
      <w:r w:rsidRPr="008B1048">
        <w:rPr>
          <w:rStyle w:val="Odwoanieprzypisudolnego"/>
          <w:rFonts w:ascii="Arial" w:hAnsi="Arial" w:cs="Arial"/>
          <w:i/>
          <w:sz w:val="16"/>
          <w:szCs w:val="16"/>
        </w:rPr>
        <w:footnoteRef/>
      </w:r>
      <w:r w:rsidRPr="008B1048">
        <w:rPr>
          <w:rFonts w:ascii="Arial" w:hAnsi="Arial" w:cs="Arial"/>
          <w: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rsidR="00AB7D74" w:rsidRDefault="00AB7D74" w:rsidP="00AB7D74">
      <w:pPr>
        <w:pStyle w:val="Tekstprzypisudolnego"/>
        <w:jc w:val="both"/>
      </w:pPr>
      <w:r w:rsidRPr="008B1048">
        <w:rPr>
          <w:rStyle w:val="Odwoanieprzypisudolnego"/>
          <w:rFonts w:ascii="Arial" w:hAnsi="Arial" w:cs="Arial"/>
          <w:i/>
          <w:sz w:val="16"/>
          <w:szCs w:val="16"/>
        </w:rPr>
        <w:footnoteRef/>
      </w:r>
      <w:r w:rsidRPr="008B1048">
        <w:rPr>
          <w:rFonts w:ascii="Arial" w:hAnsi="Arial"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74" w:rsidRDefault="00AB7D74">
    <w:pPr>
      <w:pStyle w:val="Nagwek"/>
    </w:pPr>
  </w:p>
  <w:p w:rsidR="00AB7D74" w:rsidRDefault="009E47B8" w:rsidP="008468C1">
    <w:pPr>
      <w:pStyle w:val="Nagwek"/>
      <w:ind w:right="70"/>
      <w:jc w:val="center"/>
      <w:rPr>
        <w:rFonts w:ascii="Verdana" w:hAnsi="Verdana"/>
        <w:b/>
        <w:bCs/>
        <w:snapToGrid w:val="0"/>
        <w:color w:val="808080"/>
        <w:sz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445.1pt;margin-top:-6.15pt;width:36pt;height:94.6pt;z-index:251672576">
          <v:imagedata r:id="rId1" o:title="" grayscale="t"/>
        </v:shape>
      </w:pict>
    </w:r>
    <w:r>
      <w:rPr>
        <w:noProof/>
      </w:rPr>
      <w:pict>
        <v:shape id="_x0000_s2059" type="#_x0000_t75" style="position:absolute;left:0;text-align:left;margin-left:-28.35pt;margin-top:-6.8pt;width:36pt;height:94.6pt;z-index:251671552">
          <v:imagedata r:id="rId1" o:title="" grayscale="t"/>
        </v:shape>
      </w:pict>
    </w:r>
    <w:r w:rsidR="00AB7D74">
      <w:rPr>
        <w:rFonts w:ascii="Verdana" w:hAnsi="Verdana"/>
        <w:b/>
        <w:bCs/>
        <w:snapToGrid w:val="0"/>
        <w:color w:val="808080"/>
        <w:sz w:val="26"/>
      </w:rPr>
      <w:t>Szpital Specjalistyczny im. J. K. Łukowicza</w:t>
    </w:r>
  </w:p>
  <w:p w:rsidR="00AB7D74" w:rsidRDefault="00AB7D74" w:rsidP="008468C1">
    <w:pPr>
      <w:pStyle w:val="Nagwek"/>
      <w:ind w:right="70"/>
      <w:jc w:val="center"/>
      <w:rPr>
        <w:rFonts w:ascii="Verdana" w:hAnsi="Verdana"/>
        <w:b/>
        <w:bCs/>
        <w:snapToGrid w:val="0"/>
        <w:color w:val="808080"/>
        <w:sz w:val="26"/>
      </w:rPr>
    </w:pPr>
    <w:r>
      <w:rPr>
        <w:rFonts w:ascii="Verdana" w:hAnsi="Verdana"/>
        <w:b/>
        <w:bCs/>
        <w:snapToGrid w:val="0"/>
        <w:color w:val="808080"/>
        <w:sz w:val="26"/>
      </w:rPr>
      <w:t>w Chojnicach</w:t>
    </w:r>
  </w:p>
  <w:p w:rsidR="00AB7D74" w:rsidRDefault="00AB7D74" w:rsidP="008468C1">
    <w:pPr>
      <w:pStyle w:val="Nagwek"/>
      <w:tabs>
        <w:tab w:val="clear" w:pos="4536"/>
        <w:tab w:val="center" w:pos="1134"/>
        <w:tab w:val="center" w:pos="2520"/>
      </w:tabs>
      <w:ind w:right="70"/>
      <w:jc w:val="center"/>
      <w:rPr>
        <w:rFonts w:ascii="Verdana" w:hAnsi="Verdana"/>
        <w:b/>
        <w:bCs/>
        <w:snapToGrid w:val="0"/>
        <w:color w:val="808080"/>
      </w:rPr>
    </w:pPr>
    <w:r>
      <w:rPr>
        <w:rFonts w:ascii="Verdana" w:hAnsi="Verdana"/>
        <w:b/>
        <w:bCs/>
        <w:snapToGrid w:val="0"/>
        <w:color w:val="808080"/>
      </w:rPr>
      <w:t xml:space="preserve">89-600 Chojnice, </w:t>
    </w:r>
    <w:r>
      <w:rPr>
        <w:rFonts w:ascii="Verdana" w:hAnsi="Verdana"/>
        <w:b/>
        <w:bCs/>
        <w:snapToGrid w:val="0"/>
        <w:color w:val="808080"/>
      </w:rPr>
      <w:tab/>
      <w:t>ul. Leśna 10</w:t>
    </w:r>
  </w:p>
  <w:p w:rsidR="00AB7D74" w:rsidRDefault="00AB7D74" w:rsidP="008468C1">
    <w:pPr>
      <w:pStyle w:val="Nagwek"/>
      <w:tabs>
        <w:tab w:val="clear" w:pos="4536"/>
        <w:tab w:val="center" w:pos="4140"/>
      </w:tabs>
      <w:ind w:right="70"/>
      <w:jc w:val="center"/>
      <w:rPr>
        <w:rFonts w:ascii="Verdana" w:hAnsi="Verdana"/>
        <w:b/>
        <w:bCs/>
        <w:snapToGrid w:val="0"/>
        <w:color w:val="808080"/>
        <w:sz w:val="18"/>
        <w:szCs w:val="18"/>
      </w:rPr>
    </w:pPr>
    <w:r>
      <w:rPr>
        <w:rFonts w:ascii="Verdana" w:hAnsi="Verdana"/>
        <w:b/>
        <w:bCs/>
        <w:snapToGrid w:val="0"/>
        <w:color w:val="808080"/>
        <w:sz w:val="18"/>
        <w:szCs w:val="18"/>
      </w:rPr>
      <w:t>tel. centrala (0 52) 395 65 00</w:t>
    </w:r>
  </w:p>
  <w:p w:rsidR="00AB7D74" w:rsidRDefault="00AB7D74" w:rsidP="008468C1">
    <w:pPr>
      <w:pStyle w:val="Nagwek"/>
      <w:tabs>
        <w:tab w:val="clear" w:pos="4536"/>
        <w:tab w:val="center" w:pos="4140"/>
      </w:tabs>
      <w:ind w:right="70"/>
      <w:jc w:val="center"/>
      <w:rPr>
        <w:rFonts w:ascii="Verdana" w:hAnsi="Verdana"/>
        <w:b/>
        <w:bCs/>
        <w:snapToGrid w:val="0"/>
        <w:color w:val="808080"/>
        <w:sz w:val="18"/>
        <w:szCs w:val="18"/>
        <w:lang w:val="de-DE"/>
      </w:rPr>
    </w:pPr>
    <w:r>
      <w:rPr>
        <w:rFonts w:ascii="Verdana" w:hAnsi="Verdana"/>
        <w:b/>
        <w:bCs/>
        <w:snapToGrid w:val="0"/>
        <w:color w:val="808080"/>
        <w:sz w:val="18"/>
        <w:szCs w:val="18"/>
      </w:rPr>
      <w:t xml:space="preserve">tel. sekr. dyr. </w:t>
    </w:r>
    <w:r>
      <w:rPr>
        <w:rFonts w:ascii="Verdana" w:hAnsi="Verdana"/>
        <w:b/>
        <w:bCs/>
        <w:snapToGrid w:val="0"/>
        <w:color w:val="808080"/>
        <w:sz w:val="18"/>
        <w:szCs w:val="18"/>
        <w:lang w:val="de-DE"/>
      </w:rPr>
      <w:t xml:space="preserve">(0 52) 395 67 69; </w:t>
    </w:r>
    <w:proofErr w:type="spellStart"/>
    <w:r>
      <w:rPr>
        <w:rFonts w:ascii="Verdana" w:hAnsi="Verdana"/>
        <w:b/>
        <w:bCs/>
        <w:snapToGrid w:val="0"/>
        <w:color w:val="808080"/>
        <w:sz w:val="18"/>
        <w:szCs w:val="18"/>
        <w:lang w:val="de-DE"/>
      </w:rPr>
      <w:t>fax</w:t>
    </w:r>
    <w:proofErr w:type="spellEnd"/>
    <w:r>
      <w:rPr>
        <w:rFonts w:ascii="Verdana" w:hAnsi="Verdana"/>
        <w:b/>
        <w:bCs/>
        <w:snapToGrid w:val="0"/>
        <w:color w:val="808080"/>
        <w:sz w:val="18"/>
        <w:szCs w:val="18"/>
        <w:lang w:val="de-DE"/>
      </w:rPr>
      <w:t xml:space="preserve"> (0 52) 395 65 69</w:t>
    </w:r>
  </w:p>
  <w:p w:rsidR="00AB7D74" w:rsidRDefault="00AB7D74" w:rsidP="008468C1">
    <w:pPr>
      <w:pStyle w:val="Nagwek"/>
      <w:tabs>
        <w:tab w:val="clear" w:pos="4536"/>
        <w:tab w:val="center" w:pos="4140"/>
      </w:tabs>
      <w:ind w:right="70"/>
      <w:jc w:val="center"/>
      <w:rPr>
        <w:rFonts w:ascii="Verdana" w:hAnsi="Verdana"/>
        <w:color w:val="999999"/>
        <w:sz w:val="12"/>
        <w:szCs w:val="12"/>
        <w:lang w:val="de-DE"/>
      </w:rPr>
    </w:pPr>
    <w:r>
      <w:rPr>
        <w:noProof/>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139065</wp:posOffset>
              </wp:positionV>
              <wp:extent cx="5600700" cy="0"/>
              <wp:effectExtent l="4445" t="0" r="0" b="635"/>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2713BD" id="Line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5pt" to="441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" stroked="f"/>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71120</wp:posOffset>
              </wp:positionV>
              <wp:extent cx="5486400" cy="0"/>
              <wp:effectExtent l="13970" t="7620" r="14605" b="1143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0"/>
                      </a:xfrm>
                      <a:prstGeom prst="line">
                        <a:avLst/>
                      </a:prstGeom>
                      <a:noFill/>
                      <a:ln w="1270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D82530" id="Line 14"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6pt" to="44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" strokecolor="#969696" strokeweight="1pt"/>
          </w:pict>
        </mc:Fallback>
      </mc:AlternateContent>
    </w:r>
  </w:p>
  <w:p w:rsidR="00AB7D74" w:rsidRDefault="00AB7D74" w:rsidP="008468C1">
    <w:pPr>
      <w:pStyle w:val="Nagwek"/>
      <w:tabs>
        <w:tab w:val="clear" w:pos="4536"/>
        <w:tab w:val="clear" w:pos="9072"/>
        <w:tab w:val="right" w:pos="0"/>
        <w:tab w:val="center" w:pos="9180"/>
      </w:tabs>
      <w:ind w:right="70"/>
      <w:jc w:val="center"/>
      <w:rPr>
        <w:lang w:val="de-DE"/>
      </w:rPr>
    </w:pPr>
    <w:r>
      <w:rPr>
        <w:noProof/>
      </w:rPr>
      <mc:AlternateContent>
        <mc:Choice Requires="wps">
          <w:drawing>
            <wp:anchor distT="0" distB="0" distL="114300" distR="114300" simplePos="0" relativeHeight="251670528" behindDoc="0" locked="0" layoutInCell="1" allowOverlap="1">
              <wp:simplePos x="0" y="0"/>
              <wp:positionH relativeFrom="column">
                <wp:posOffset>-518795</wp:posOffset>
              </wp:positionH>
              <wp:positionV relativeFrom="paragraph">
                <wp:posOffset>215900</wp:posOffset>
              </wp:positionV>
              <wp:extent cx="6819900" cy="0"/>
              <wp:effectExtent l="9525" t="16510" r="9525" b="12065"/>
              <wp:wrapSquare wrapText="bothSides"/>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line">
                        <a:avLst/>
                      </a:prstGeom>
                      <a:noFill/>
                      <a:ln w="1905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27C4D7" id="Line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17pt" to="496.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" strokecolor="gray" strokeweight="1.5pt">
              <w10:wrap type="square"/>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178435</wp:posOffset>
              </wp:positionV>
              <wp:extent cx="6629400" cy="0"/>
              <wp:effectExtent l="4445" t="0" r="0" b="1905"/>
              <wp:wrapSquare wrapText="bothSides"/>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4EC5DF" id="Line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05pt" to="52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" stroked="f">
              <w10:wrap type="square"/>
            </v:line>
          </w:pict>
        </mc:Fallback>
      </mc:AlternateContent>
    </w:r>
    <w:proofErr w:type="spellStart"/>
    <w:r w:rsidRPr="008468C1">
      <w:rPr>
        <w:rFonts w:ascii="Verdana" w:hAnsi="Verdana"/>
        <w:color w:val="999999"/>
        <w:sz w:val="20"/>
        <w:lang w:val="de-DE"/>
      </w:rPr>
      <w:t>e-mail</w:t>
    </w:r>
    <w:proofErr w:type="spellEnd"/>
    <w:r w:rsidRPr="008468C1">
      <w:rPr>
        <w:rFonts w:ascii="Verdana" w:hAnsi="Verdana"/>
        <w:color w:val="999999"/>
        <w:sz w:val="20"/>
        <w:lang w:val="de-DE"/>
      </w:rPr>
      <w:t>: szpital@chojnice.pl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CB" w:rsidRDefault="00B60BCB">
    <w:pPr>
      <w:pStyle w:val="Nagwek"/>
    </w:pPr>
  </w:p>
  <w:p w:rsidR="00B60BCB" w:rsidRDefault="009E47B8" w:rsidP="008468C1">
    <w:pPr>
      <w:pStyle w:val="Nagwek"/>
      <w:ind w:right="70"/>
      <w:jc w:val="center"/>
      <w:rPr>
        <w:rFonts w:ascii="Verdana" w:hAnsi="Verdana"/>
        <w:b/>
        <w:bCs/>
        <w:snapToGrid w:val="0"/>
        <w:color w:val="808080"/>
        <w:sz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45.1pt;margin-top:-6.15pt;width:36pt;height:94.6pt;z-index:251662336">
          <v:imagedata r:id="rId1" o:title="" grayscale="t"/>
        </v:shape>
      </w:pict>
    </w:r>
    <w:r>
      <w:rPr>
        <w:noProof/>
      </w:rPr>
      <w:pict>
        <v:shape id="_x0000_s2050" type="#_x0000_t75" style="position:absolute;left:0;text-align:left;margin-left:-28.35pt;margin-top:-6.8pt;width:36pt;height:94.6pt;z-index:251661312">
          <v:imagedata r:id="rId1" o:title="" grayscale="t"/>
        </v:shape>
      </w:pict>
    </w:r>
    <w:r w:rsidR="00B60BCB">
      <w:rPr>
        <w:rFonts w:ascii="Verdana" w:hAnsi="Verdana"/>
        <w:b/>
        <w:bCs/>
        <w:snapToGrid w:val="0"/>
        <w:color w:val="808080"/>
        <w:sz w:val="26"/>
      </w:rPr>
      <w:t>Szpital Specjalistyczny im. J. K. Łukowicza</w:t>
    </w:r>
  </w:p>
  <w:p w:rsidR="00B60BCB" w:rsidRDefault="00B60BCB" w:rsidP="008468C1">
    <w:pPr>
      <w:pStyle w:val="Nagwek"/>
      <w:ind w:right="70"/>
      <w:jc w:val="center"/>
      <w:rPr>
        <w:rFonts w:ascii="Verdana" w:hAnsi="Verdana"/>
        <w:b/>
        <w:bCs/>
        <w:snapToGrid w:val="0"/>
        <w:color w:val="808080"/>
        <w:sz w:val="26"/>
      </w:rPr>
    </w:pPr>
    <w:r>
      <w:rPr>
        <w:rFonts w:ascii="Verdana" w:hAnsi="Verdana"/>
        <w:b/>
        <w:bCs/>
        <w:snapToGrid w:val="0"/>
        <w:color w:val="808080"/>
        <w:sz w:val="26"/>
      </w:rPr>
      <w:t>w Chojnicach</w:t>
    </w:r>
  </w:p>
  <w:p w:rsidR="00B60BCB" w:rsidRDefault="00B60BCB" w:rsidP="008468C1">
    <w:pPr>
      <w:pStyle w:val="Nagwek"/>
      <w:tabs>
        <w:tab w:val="clear" w:pos="4536"/>
        <w:tab w:val="center" w:pos="1134"/>
        <w:tab w:val="center" w:pos="2520"/>
      </w:tabs>
      <w:ind w:right="70"/>
      <w:jc w:val="center"/>
      <w:rPr>
        <w:rFonts w:ascii="Verdana" w:hAnsi="Verdana"/>
        <w:b/>
        <w:bCs/>
        <w:snapToGrid w:val="0"/>
        <w:color w:val="808080"/>
      </w:rPr>
    </w:pPr>
    <w:r>
      <w:rPr>
        <w:rFonts w:ascii="Verdana" w:hAnsi="Verdana"/>
        <w:b/>
        <w:bCs/>
        <w:snapToGrid w:val="0"/>
        <w:color w:val="808080"/>
      </w:rPr>
      <w:t xml:space="preserve">89-600 Chojnice, </w:t>
    </w:r>
    <w:r>
      <w:rPr>
        <w:rFonts w:ascii="Verdana" w:hAnsi="Verdana"/>
        <w:b/>
        <w:bCs/>
        <w:snapToGrid w:val="0"/>
        <w:color w:val="808080"/>
      </w:rPr>
      <w:tab/>
      <w:t>ul. Leśna 10</w:t>
    </w:r>
  </w:p>
  <w:p w:rsidR="00B60BCB" w:rsidRDefault="00B60BCB" w:rsidP="008468C1">
    <w:pPr>
      <w:pStyle w:val="Nagwek"/>
      <w:tabs>
        <w:tab w:val="clear" w:pos="4536"/>
        <w:tab w:val="center" w:pos="4140"/>
      </w:tabs>
      <w:ind w:right="70"/>
      <w:jc w:val="center"/>
      <w:rPr>
        <w:rFonts w:ascii="Verdana" w:hAnsi="Verdana"/>
        <w:b/>
        <w:bCs/>
        <w:snapToGrid w:val="0"/>
        <w:color w:val="808080"/>
        <w:sz w:val="18"/>
        <w:szCs w:val="18"/>
      </w:rPr>
    </w:pPr>
    <w:r>
      <w:rPr>
        <w:rFonts w:ascii="Verdana" w:hAnsi="Verdana"/>
        <w:b/>
        <w:bCs/>
        <w:snapToGrid w:val="0"/>
        <w:color w:val="808080"/>
        <w:sz w:val="18"/>
        <w:szCs w:val="18"/>
      </w:rPr>
      <w:t>tel. centrala (0 52) 395 65 00</w:t>
    </w:r>
  </w:p>
  <w:p w:rsidR="00B60BCB" w:rsidRDefault="00B60BCB" w:rsidP="008468C1">
    <w:pPr>
      <w:pStyle w:val="Nagwek"/>
      <w:tabs>
        <w:tab w:val="clear" w:pos="4536"/>
        <w:tab w:val="center" w:pos="4140"/>
      </w:tabs>
      <w:ind w:right="70"/>
      <w:jc w:val="center"/>
      <w:rPr>
        <w:rFonts w:ascii="Verdana" w:hAnsi="Verdana"/>
        <w:b/>
        <w:bCs/>
        <w:snapToGrid w:val="0"/>
        <w:color w:val="808080"/>
        <w:sz w:val="18"/>
        <w:szCs w:val="18"/>
        <w:lang w:val="de-DE"/>
      </w:rPr>
    </w:pPr>
    <w:r>
      <w:rPr>
        <w:rFonts w:ascii="Verdana" w:hAnsi="Verdana"/>
        <w:b/>
        <w:bCs/>
        <w:snapToGrid w:val="0"/>
        <w:color w:val="808080"/>
        <w:sz w:val="18"/>
        <w:szCs w:val="18"/>
      </w:rPr>
      <w:t xml:space="preserve">tel. sekr. dyr. </w:t>
    </w:r>
    <w:r>
      <w:rPr>
        <w:rFonts w:ascii="Verdana" w:hAnsi="Verdana"/>
        <w:b/>
        <w:bCs/>
        <w:snapToGrid w:val="0"/>
        <w:color w:val="808080"/>
        <w:sz w:val="18"/>
        <w:szCs w:val="18"/>
        <w:lang w:val="de-DE"/>
      </w:rPr>
      <w:t xml:space="preserve">(0 52) 395 67 69; </w:t>
    </w:r>
    <w:proofErr w:type="spellStart"/>
    <w:r>
      <w:rPr>
        <w:rFonts w:ascii="Verdana" w:hAnsi="Verdana"/>
        <w:b/>
        <w:bCs/>
        <w:snapToGrid w:val="0"/>
        <w:color w:val="808080"/>
        <w:sz w:val="18"/>
        <w:szCs w:val="18"/>
        <w:lang w:val="de-DE"/>
      </w:rPr>
      <w:t>fax</w:t>
    </w:r>
    <w:proofErr w:type="spellEnd"/>
    <w:r>
      <w:rPr>
        <w:rFonts w:ascii="Verdana" w:hAnsi="Verdana"/>
        <w:b/>
        <w:bCs/>
        <w:snapToGrid w:val="0"/>
        <w:color w:val="808080"/>
        <w:sz w:val="18"/>
        <w:szCs w:val="18"/>
        <w:lang w:val="de-DE"/>
      </w:rPr>
      <w:t xml:space="preserve"> (0 52) 395 65 69</w:t>
    </w:r>
  </w:p>
  <w:p w:rsidR="00B60BCB" w:rsidRDefault="00AB7D74" w:rsidP="008468C1">
    <w:pPr>
      <w:pStyle w:val="Nagwek"/>
      <w:tabs>
        <w:tab w:val="clear" w:pos="4536"/>
        <w:tab w:val="center" w:pos="4140"/>
      </w:tabs>
      <w:ind w:right="70"/>
      <w:jc w:val="center"/>
      <w:rPr>
        <w:rFonts w:ascii="Verdana" w:hAnsi="Verdana"/>
        <w:color w:val="999999"/>
        <w:sz w:val="12"/>
        <w:szCs w:val="12"/>
        <w:lang w:val="de-DE"/>
      </w:rPr>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139065</wp:posOffset>
              </wp:positionV>
              <wp:extent cx="5600700" cy="0"/>
              <wp:effectExtent l="4445" t="0" r="0" b="63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02A2C2"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5pt" to="441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" stroked="f"/>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71120</wp:posOffset>
              </wp:positionV>
              <wp:extent cx="5486400" cy="0"/>
              <wp:effectExtent l="13970" t="7620" r="14605" b="1143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0"/>
                      </a:xfrm>
                      <a:prstGeom prst="line">
                        <a:avLst/>
                      </a:prstGeom>
                      <a:noFill/>
                      <a:ln w="1270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057F19" id="Line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6pt" to="44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" strokecolor="#969696" strokeweight="1pt"/>
          </w:pict>
        </mc:Fallback>
      </mc:AlternateContent>
    </w:r>
  </w:p>
  <w:p w:rsidR="00B60BCB" w:rsidRDefault="00AB7D74" w:rsidP="008468C1">
    <w:pPr>
      <w:pStyle w:val="Nagwek"/>
      <w:tabs>
        <w:tab w:val="clear" w:pos="4536"/>
        <w:tab w:val="clear" w:pos="9072"/>
        <w:tab w:val="right" w:pos="0"/>
        <w:tab w:val="center" w:pos="9180"/>
      </w:tabs>
      <w:ind w:right="70"/>
      <w:jc w:val="center"/>
      <w:rPr>
        <w:lang w:val="de-DE"/>
      </w:rPr>
    </w:pPr>
    <w:r>
      <w:rPr>
        <w:noProof/>
      </w:rPr>
      <mc:AlternateContent>
        <mc:Choice Requires="wps">
          <w:drawing>
            <wp:anchor distT="0" distB="0" distL="114300" distR="114300" simplePos="0" relativeHeight="251660288" behindDoc="0" locked="0" layoutInCell="1" allowOverlap="1">
              <wp:simplePos x="0" y="0"/>
              <wp:positionH relativeFrom="column">
                <wp:posOffset>-518795</wp:posOffset>
              </wp:positionH>
              <wp:positionV relativeFrom="paragraph">
                <wp:posOffset>215900</wp:posOffset>
              </wp:positionV>
              <wp:extent cx="6819900" cy="0"/>
              <wp:effectExtent l="9525" t="16510" r="9525" b="12065"/>
              <wp:wrapSquare wrapText="bothSides"/>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line">
                        <a:avLst/>
                      </a:prstGeom>
                      <a:noFill/>
                      <a:ln w="1905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FFC3E0"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17pt" to="496.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" strokecolor="gray" strokeweight="1.5pt">
              <w10:wrap type="square"/>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178435</wp:posOffset>
              </wp:positionV>
              <wp:extent cx="6629400" cy="0"/>
              <wp:effectExtent l="4445" t="0" r="0" b="1905"/>
              <wp:wrapSquare wrapText="bothSides"/>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D880BD"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05pt" to="52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" stroked="f">
              <w10:wrap type="square"/>
            </v:line>
          </w:pict>
        </mc:Fallback>
      </mc:AlternateContent>
    </w:r>
    <w:proofErr w:type="spellStart"/>
    <w:r w:rsidR="00B60BCB" w:rsidRPr="008468C1">
      <w:rPr>
        <w:rFonts w:ascii="Verdana" w:hAnsi="Verdana"/>
        <w:color w:val="999999"/>
        <w:sz w:val="20"/>
        <w:lang w:val="de-DE"/>
      </w:rPr>
      <w:t>e-mail</w:t>
    </w:r>
    <w:proofErr w:type="spellEnd"/>
    <w:r w:rsidR="00B60BCB" w:rsidRPr="008468C1">
      <w:rPr>
        <w:rFonts w:ascii="Verdana" w:hAnsi="Verdana"/>
        <w:color w:val="999999"/>
        <w:sz w:val="20"/>
        <w:lang w:val="de-DE"/>
      </w:rPr>
      <w:t>: szpital@chojnice.pl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FFFFFFFF"/>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FFFFFFFF"/>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FFFFFFFF"/>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FFFFFFFF"/>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1D32F24"/>
    <w:multiLevelType w:val="multilevel"/>
    <w:tmpl w:val="FFFFFFFF"/>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15:restartNumberingAfterBreak="0">
    <w:nsid w:val="02BE56DE"/>
    <w:multiLevelType w:val="hybridMultilevel"/>
    <w:tmpl w:val="FFFFFFFF"/>
    <w:lvl w:ilvl="0" w:tplc="D90660F0">
      <w:start w:val="1"/>
      <w:numFmt w:val="lowerLetter"/>
      <w:lvlText w:val="%1)"/>
      <w:lvlJc w:val="left"/>
      <w:pPr>
        <w:ind w:left="1571" w:hanging="360"/>
      </w:pPr>
      <w:rPr>
        <w:rFonts w:eastAsia="Times New Roman" w:cs="Tahoma" w:hint="default"/>
        <w:color w:val="auto"/>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9" w15:restartNumberingAfterBreak="0">
    <w:nsid w:val="07C77B9F"/>
    <w:multiLevelType w:val="hybridMultilevel"/>
    <w:tmpl w:val="FFFFFFFF"/>
    <w:lvl w:ilvl="0" w:tplc="D90660F0">
      <w:start w:val="1"/>
      <w:numFmt w:val="lowerLetter"/>
      <w:lvlText w:val="%1)"/>
      <w:lvlJc w:val="left"/>
      <w:pPr>
        <w:ind w:left="1571" w:hanging="360"/>
      </w:pPr>
      <w:rPr>
        <w:rFonts w:eastAsia="Times New Roman" w:cs="Tahoma" w:hint="default"/>
        <w:color w:val="auto"/>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10" w15:restartNumberingAfterBreak="0">
    <w:nsid w:val="08E56FBB"/>
    <w:multiLevelType w:val="hybridMultilevel"/>
    <w:tmpl w:val="FFFFFFFF"/>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 w15:restartNumberingAfterBreak="0">
    <w:nsid w:val="09663B49"/>
    <w:multiLevelType w:val="hybridMultilevel"/>
    <w:tmpl w:val="FFFFFFFF"/>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0C30451D"/>
    <w:multiLevelType w:val="hybridMultilevel"/>
    <w:tmpl w:val="FFFFFFFF"/>
    <w:lvl w:ilvl="0" w:tplc="281C41F2">
      <w:start w:val="1"/>
      <w:numFmt w:val="lowerLetter"/>
      <w:lvlText w:val="%1)"/>
      <w:lvlJc w:val="left"/>
      <w:pPr>
        <w:ind w:left="1571" w:hanging="360"/>
      </w:pPr>
      <w:rPr>
        <w:rFonts w:cs="Times New Roman"/>
        <w:b/>
      </w:rPr>
    </w:lvl>
    <w:lvl w:ilvl="1" w:tplc="05DE90E4">
      <w:start w:val="1"/>
      <w:numFmt w:val="decimal"/>
      <w:lvlText w:val="%2."/>
      <w:lvlJc w:val="left"/>
      <w:pPr>
        <w:ind w:left="2351" w:hanging="420"/>
      </w:pPr>
      <w:rPr>
        <w:rFonts w:cs="Times New Roman" w:hint="default"/>
        <w:b/>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13" w15:restartNumberingAfterBreak="0">
    <w:nsid w:val="10694956"/>
    <w:multiLevelType w:val="hybridMultilevel"/>
    <w:tmpl w:val="FFFFFFFF"/>
    <w:lvl w:ilvl="0" w:tplc="5D82CEC4">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637631E"/>
    <w:multiLevelType w:val="hybridMultilevel"/>
    <w:tmpl w:val="FFFFFFFF"/>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15:restartNumberingAfterBreak="0">
    <w:nsid w:val="222225B6"/>
    <w:multiLevelType w:val="hybridMultilevel"/>
    <w:tmpl w:val="FFFFFFFF"/>
    <w:lvl w:ilvl="0" w:tplc="D30C2B02">
      <w:start w:val="1"/>
      <w:numFmt w:val="decimal"/>
      <w:lvlText w:val="%1)"/>
      <w:lvlJc w:val="left"/>
      <w:pPr>
        <w:ind w:left="1276" w:hanging="360"/>
      </w:pPr>
      <w:rPr>
        <w:rFonts w:cs="Times New Roman" w:hint="default"/>
        <w:b/>
      </w:rPr>
    </w:lvl>
    <w:lvl w:ilvl="1" w:tplc="3342E5A8">
      <w:start w:val="1"/>
      <w:numFmt w:val="lowerLetter"/>
      <w:lvlText w:val="%2)"/>
      <w:lvlJc w:val="left"/>
      <w:pPr>
        <w:ind w:left="1500" w:hanging="420"/>
      </w:pPr>
      <w:rPr>
        <w:rFonts w:cs="Times New Roman" w:hint="default"/>
        <w:b/>
      </w:rPr>
    </w:lvl>
    <w:lvl w:ilvl="2" w:tplc="D51E7A1A">
      <w:start w:val="1"/>
      <w:numFmt w:val="decimal"/>
      <w:lvlText w:val="%3."/>
      <w:lvlJc w:val="left"/>
      <w:pPr>
        <w:ind w:left="2400" w:hanging="42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4214389"/>
    <w:multiLevelType w:val="hybridMultilevel"/>
    <w:tmpl w:val="FFFFFFFF"/>
    <w:lvl w:ilvl="0" w:tplc="D9F65FE0">
      <w:start w:val="1"/>
      <w:numFmt w:val="decimal"/>
      <w:lvlText w:val="%1."/>
      <w:lvlJc w:val="left"/>
      <w:pPr>
        <w:ind w:left="720" w:hanging="360"/>
      </w:pPr>
      <w:rPr>
        <w:rFonts w:cs="Times New Roman" w:hint="default"/>
        <w:b/>
      </w:rPr>
    </w:lvl>
    <w:lvl w:ilvl="1" w:tplc="FD7C0332">
      <w:start w:val="1"/>
      <w:numFmt w:val="decimal"/>
      <w:lvlText w:val="%2)"/>
      <w:lvlJc w:val="left"/>
      <w:pPr>
        <w:ind w:left="1515" w:hanging="435"/>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4575BA7"/>
    <w:multiLevelType w:val="hybridMultilevel"/>
    <w:tmpl w:val="FFFFFFFF"/>
    <w:lvl w:ilvl="0" w:tplc="A33EEA3E">
      <w:start w:val="1"/>
      <w:numFmt w:val="decimal"/>
      <w:lvlText w:val="%1)"/>
      <w:lvlJc w:val="left"/>
      <w:pPr>
        <w:ind w:left="1204" w:hanging="360"/>
      </w:pPr>
      <w:rPr>
        <w:rFonts w:cs="Times New Roman"/>
        <w:strike w:val="0"/>
        <w:color w:val="auto"/>
      </w:rPr>
    </w:lvl>
    <w:lvl w:ilvl="1" w:tplc="04150019" w:tentative="1">
      <w:start w:val="1"/>
      <w:numFmt w:val="lowerLetter"/>
      <w:lvlText w:val="%2."/>
      <w:lvlJc w:val="left"/>
      <w:pPr>
        <w:ind w:left="1924" w:hanging="360"/>
      </w:pPr>
      <w:rPr>
        <w:rFonts w:cs="Times New Roman"/>
      </w:rPr>
    </w:lvl>
    <w:lvl w:ilvl="2" w:tplc="0415001B" w:tentative="1">
      <w:start w:val="1"/>
      <w:numFmt w:val="lowerRoman"/>
      <w:lvlText w:val="%3."/>
      <w:lvlJc w:val="right"/>
      <w:pPr>
        <w:ind w:left="2644" w:hanging="180"/>
      </w:pPr>
      <w:rPr>
        <w:rFonts w:cs="Times New Roman"/>
      </w:rPr>
    </w:lvl>
    <w:lvl w:ilvl="3" w:tplc="0415000F" w:tentative="1">
      <w:start w:val="1"/>
      <w:numFmt w:val="decimal"/>
      <w:lvlText w:val="%4."/>
      <w:lvlJc w:val="left"/>
      <w:pPr>
        <w:ind w:left="3364" w:hanging="360"/>
      </w:pPr>
      <w:rPr>
        <w:rFonts w:cs="Times New Roman"/>
      </w:rPr>
    </w:lvl>
    <w:lvl w:ilvl="4" w:tplc="04150019" w:tentative="1">
      <w:start w:val="1"/>
      <w:numFmt w:val="lowerLetter"/>
      <w:lvlText w:val="%5."/>
      <w:lvlJc w:val="left"/>
      <w:pPr>
        <w:ind w:left="4084" w:hanging="360"/>
      </w:pPr>
      <w:rPr>
        <w:rFonts w:cs="Times New Roman"/>
      </w:rPr>
    </w:lvl>
    <w:lvl w:ilvl="5" w:tplc="0415001B" w:tentative="1">
      <w:start w:val="1"/>
      <w:numFmt w:val="lowerRoman"/>
      <w:lvlText w:val="%6."/>
      <w:lvlJc w:val="right"/>
      <w:pPr>
        <w:ind w:left="4804" w:hanging="180"/>
      </w:pPr>
      <w:rPr>
        <w:rFonts w:cs="Times New Roman"/>
      </w:rPr>
    </w:lvl>
    <w:lvl w:ilvl="6" w:tplc="0415000F" w:tentative="1">
      <w:start w:val="1"/>
      <w:numFmt w:val="decimal"/>
      <w:lvlText w:val="%7."/>
      <w:lvlJc w:val="left"/>
      <w:pPr>
        <w:ind w:left="5524" w:hanging="360"/>
      </w:pPr>
      <w:rPr>
        <w:rFonts w:cs="Times New Roman"/>
      </w:rPr>
    </w:lvl>
    <w:lvl w:ilvl="7" w:tplc="04150019" w:tentative="1">
      <w:start w:val="1"/>
      <w:numFmt w:val="lowerLetter"/>
      <w:lvlText w:val="%8."/>
      <w:lvlJc w:val="left"/>
      <w:pPr>
        <w:ind w:left="6244" w:hanging="360"/>
      </w:pPr>
      <w:rPr>
        <w:rFonts w:cs="Times New Roman"/>
      </w:rPr>
    </w:lvl>
    <w:lvl w:ilvl="8" w:tplc="0415001B" w:tentative="1">
      <w:start w:val="1"/>
      <w:numFmt w:val="lowerRoman"/>
      <w:lvlText w:val="%9."/>
      <w:lvlJc w:val="right"/>
      <w:pPr>
        <w:ind w:left="6964" w:hanging="180"/>
      </w:pPr>
      <w:rPr>
        <w:rFonts w:cs="Times New Roman"/>
      </w:rPr>
    </w:lvl>
  </w:abstractNum>
  <w:abstractNum w:abstractNumId="19" w15:restartNumberingAfterBreak="0">
    <w:nsid w:val="2A2515E4"/>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D734F96"/>
    <w:multiLevelType w:val="hybridMultilevel"/>
    <w:tmpl w:val="FFFFFFFF"/>
    <w:lvl w:ilvl="0" w:tplc="BE7C2BBA">
      <w:start w:val="1"/>
      <w:numFmt w:val="decimal"/>
      <w:lvlText w:val="%1."/>
      <w:lvlJc w:val="left"/>
      <w:pPr>
        <w:ind w:left="361" w:hanging="360"/>
      </w:pPr>
      <w:rPr>
        <w:rFonts w:cs="Times New Roman"/>
        <w:b w:val="0"/>
      </w:rPr>
    </w:lvl>
    <w:lvl w:ilvl="1" w:tplc="04150019" w:tentative="1">
      <w:start w:val="1"/>
      <w:numFmt w:val="lowerLetter"/>
      <w:lvlText w:val="%2."/>
      <w:lvlJc w:val="left"/>
      <w:pPr>
        <w:ind w:left="1081" w:hanging="360"/>
      </w:pPr>
      <w:rPr>
        <w:rFonts w:cs="Times New Roman"/>
      </w:rPr>
    </w:lvl>
    <w:lvl w:ilvl="2" w:tplc="0415001B" w:tentative="1">
      <w:start w:val="1"/>
      <w:numFmt w:val="lowerRoman"/>
      <w:lvlText w:val="%3."/>
      <w:lvlJc w:val="right"/>
      <w:pPr>
        <w:ind w:left="1801" w:hanging="180"/>
      </w:pPr>
      <w:rPr>
        <w:rFonts w:cs="Times New Roman"/>
      </w:rPr>
    </w:lvl>
    <w:lvl w:ilvl="3" w:tplc="0415000F" w:tentative="1">
      <w:start w:val="1"/>
      <w:numFmt w:val="decimal"/>
      <w:lvlText w:val="%4."/>
      <w:lvlJc w:val="left"/>
      <w:pPr>
        <w:ind w:left="2521" w:hanging="360"/>
      </w:pPr>
      <w:rPr>
        <w:rFonts w:cs="Times New Roman"/>
      </w:rPr>
    </w:lvl>
    <w:lvl w:ilvl="4" w:tplc="04150019" w:tentative="1">
      <w:start w:val="1"/>
      <w:numFmt w:val="lowerLetter"/>
      <w:lvlText w:val="%5."/>
      <w:lvlJc w:val="left"/>
      <w:pPr>
        <w:ind w:left="3241" w:hanging="360"/>
      </w:pPr>
      <w:rPr>
        <w:rFonts w:cs="Times New Roman"/>
      </w:rPr>
    </w:lvl>
    <w:lvl w:ilvl="5" w:tplc="0415001B" w:tentative="1">
      <w:start w:val="1"/>
      <w:numFmt w:val="lowerRoman"/>
      <w:lvlText w:val="%6."/>
      <w:lvlJc w:val="right"/>
      <w:pPr>
        <w:ind w:left="3961" w:hanging="180"/>
      </w:pPr>
      <w:rPr>
        <w:rFonts w:cs="Times New Roman"/>
      </w:rPr>
    </w:lvl>
    <w:lvl w:ilvl="6" w:tplc="0415000F" w:tentative="1">
      <w:start w:val="1"/>
      <w:numFmt w:val="decimal"/>
      <w:lvlText w:val="%7."/>
      <w:lvlJc w:val="left"/>
      <w:pPr>
        <w:ind w:left="4681" w:hanging="360"/>
      </w:pPr>
      <w:rPr>
        <w:rFonts w:cs="Times New Roman"/>
      </w:rPr>
    </w:lvl>
    <w:lvl w:ilvl="7" w:tplc="04150019" w:tentative="1">
      <w:start w:val="1"/>
      <w:numFmt w:val="lowerLetter"/>
      <w:lvlText w:val="%8."/>
      <w:lvlJc w:val="left"/>
      <w:pPr>
        <w:ind w:left="5401" w:hanging="360"/>
      </w:pPr>
      <w:rPr>
        <w:rFonts w:cs="Times New Roman"/>
      </w:rPr>
    </w:lvl>
    <w:lvl w:ilvl="8" w:tplc="0415001B" w:tentative="1">
      <w:start w:val="1"/>
      <w:numFmt w:val="lowerRoman"/>
      <w:lvlText w:val="%9."/>
      <w:lvlJc w:val="right"/>
      <w:pPr>
        <w:ind w:left="6121" w:hanging="180"/>
      </w:pPr>
      <w:rPr>
        <w:rFonts w:cs="Times New Roman"/>
      </w:rPr>
    </w:lvl>
  </w:abstractNum>
  <w:abstractNum w:abstractNumId="21" w15:restartNumberingAfterBreak="0">
    <w:nsid w:val="2EB21DE5"/>
    <w:multiLevelType w:val="hybridMultilevel"/>
    <w:tmpl w:val="FFFFFFFF"/>
    <w:lvl w:ilvl="0" w:tplc="A9B05B28">
      <w:start w:val="1"/>
      <w:numFmt w:val="lowerLetter"/>
      <w:lvlText w:val="%1)"/>
      <w:lvlJc w:val="left"/>
      <w:pPr>
        <w:ind w:left="1276" w:hanging="360"/>
      </w:pPr>
      <w:rPr>
        <w:rFonts w:cs="Times New Roman"/>
        <w:b/>
      </w:rPr>
    </w:lvl>
    <w:lvl w:ilvl="1" w:tplc="04150019" w:tentative="1">
      <w:start w:val="1"/>
      <w:numFmt w:val="lowerLetter"/>
      <w:lvlText w:val="%2."/>
      <w:lvlJc w:val="left"/>
      <w:pPr>
        <w:ind w:left="1996" w:hanging="360"/>
      </w:pPr>
      <w:rPr>
        <w:rFonts w:cs="Times New Roman"/>
      </w:rPr>
    </w:lvl>
    <w:lvl w:ilvl="2" w:tplc="0415001B" w:tentative="1">
      <w:start w:val="1"/>
      <w:numFmt w:val="lowerRoman"/>
      <w:lvlText w:val="%3."/>
      <w:lvlJc w:val="right"/>
      <w:pPr>
        <w:ind w:left="2716" w:hanging="180"/>
      </w:pPr>
      <w:rPr>
        <w:rFonts w:cs="Times New Roman"/>
      </w:rPr>
    </w:lvl>
    <w:lvl w:ilvl="3" w:tplc="0415000F" w:tentative="1">
      <w:start w:val="1"/>
      <w:numFmt w:val="decimal"/>
      <w:lvlText w:val="%4."/>
      <w:lvlJc w:val="left"/>
      <w:pPr>
        <w:ind w:left="3436" w:hanging="360"/>
      </w:pPr>
      <w:rPr>
        <w:rFonts w:cs="Times New Roman"/>
      </w:rPr>
    </w:lvl>
    <w:lvl w:ilvl="4" w:tplc="04150019" w:tentative="1">
      <w:start w:val="1"/>
      <w:numFmt w:val="lowerLetter"/>
      <w:lvlText w:val="%5."/>
      <w:lvlJc w:val="left"/>
      <w:pPr>
        <w:ind w:left="4156" w:hanging="360"/>
      </w:pPr>
      <w:rPr>
        <w:rFonts w:cs="Times New Roman"/>
      </w:rPr>
    </w:lvl>
    <w:lvl w:ilvl="5" w:tplc="0415001B" w:tentative="1">
      <w:start w:val="1"/>
      <w:numFmt w:val="lowerRoman"/>
      <w:lvlText w:val="%6."/>
      <w:lvlJc w:val="right"/>
      <w:pPr>
        <w:ind w:left="4876" w:hanging="180"/>
      </w:pPr>
      <w:rPr>
        <w:rFonts w:cs="Times New Roman"/>
      </w:rPr>
    </w:lvl>
    <w:lvl w:ilvl="6" w:tplc="0415000F" w:tentative="1">
      <w:start w:val="1"/>
      <w:numFmt w:val="decimal"/>
      <w:lvlText w:val="%7."/>
      <w:lvlJc w:val="left"/>
      <w:pPr>
        <w:ind w:left="5596" w:hanging="360"/>
      </w:pPr>
      <w:rPr>
        <w:rFonts w:cs="Times New Roman"/>
      </w:rPr>
    </w:lvl>
    <w:lvl w:ilvl="7" w:tplc="04150019" w:tentative="1">
      <w:start w:val="1"/>
      <w:numFmt w:val="lowerLetter"/>
      <w:lvlText w:val="%8."/>
      <w:lvlJc w:val="left"/>
      <w:pPr>
        <w:ind w:left="6316" w:hanging="360"/>
      </w:pPr>
      <w:rPr>
        <w:rFonts w:cs="Times New Roman"/>
      </w:rPr>
    </w:lvl>
    <w:lvl w:ilvl="8" w:tplc="0415001B" w:tentative="1">
      <w:start w:val="1"/>
      <w:numFmt w:val="lowerRoman"/>
      <w:lvlText w:val="%9."/>
      <w:lvlJc w:val="right"/>
      <w:pPr>
        <w:ind w:left="7036" w:hanging="180"/>
      </w:pPr>
      <w:rPr>
        <w:rFonts w:cs="Times New Roman"/>
      </w:rPr>
    </w:lvl>
  </w:abstractNum>
  <w:abstractNum w:abstractNumId="22" w15:restartNumberingAfterBreak="0">
    <w:nsid w:val="2EFD4BDE"/>
    <w:multiLevelType w:val="multilevel"/>
    <w:tmpl w:val="FFFFFFFF"/>
    <w:lvl w:ilvl="0">
      <w:start w:val="4"/>
      <w:numFmt w:val="decimal"/>
      <w:lvlText w:val="%1."/>
      <w:lvlJc w:val="left"/>
      <w:pPr>
        <w:ind w:left="720" w:hanging="360"/>
      </w:pPr>
      <w:rPr>
        <w:rFonts w:cs="Times New Roman" w:hint="default"/>
        <w:b w:val="0"/>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23" w15:restartNumberingAfterBreak="0">
    <w:nsid w:val="3865373B"/>
    <w:multiLevelType w:val="hybridMultilevel"/>
    <w:tmpl w:val="FFFFFFFF"/>
    <w:lvl w:ilvl="0" w:tplc="BD260E9A">
      <w:start w:val="1"/>
      <w:numFmt w:val="bullet"/>
      <w:lvlText w:val="−"/>
      <w:lvlJc w:val="left"/>
      <w:pPr>
        <w:ind w:left="1459" w:hanging="360"/>
      </w:pPr>
      <w:rPr>
        <w:rFonts w:ascii="Calibri" w:hAnsi="Calibri" w:hint="default"/>
      </w:rPr>
    </w:lvl>
    <w:lvl w:ilvl="1" w:tplc="04150003" w:tentative="1">
      <w:start w:val="1"/>
      <w:numFmt w:val="bullet"/>
      <w:lvlText w:val="o"/>
      <w:lvlJc w:val="left"/>
      <w:pPr>
        <w:ind w:left="2179" w:hanging="360"/>
      </w:pPr>
      <w:rPr>
        <w:rFonts w:ascii="Courier New" w:hAnsi="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24" w15:restartNumberingAfterBreak="0">
    <w:nsid w:val="3D7A2939"/>
    <w:multiLevelType w:val="hybridMultilevel"/>
    <w:tmpl w:val="FFFFFFFF"/>
    <w:lvl w:ilvl="0" w:tplc="5D82CEC4">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D8442FD"/>
    <w:multiLevelType w:val="hybridMultilevel"/>
    <w:tmpl w:val="FFFFFFFF"/>
    <w:lvl w:ilvl="0" w:tplc="CD525BB4">
      <w:start w:val="1"/>
      <w:numFmt w:val="decimal"/>
      <w:lvlText w:val="%1."/>
      <w:lvlJc w:val="left"/>
      <w:pPr>
        <w:ind w:left="780" w:hanging="42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04D1AFA"/>
    <w:multiLevelType w:val="hybridMultilevel"/>
    <w:tmpl w:val="FFFFFFFF"/>
    <w:lvl w:ilvl="0" w:tplc="40F2CF7A">
      <w:start w:val="1"/>
      <w:numFmt w:val="decimal"/>
      <w:lvlText w:val="%1."/>
      <w:lvlJc w:val="left"/>
      <w:pPr>
        <w:ind w:left="780" w:hanging="4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FFFFFFF"/>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6420FA6"/>
    <w:multiLevelType w:val="hybridMultilevel"/>
    <w:tmpl w:val="FFFFFFFF"/>
    <w:lvl w:ilvl="0" w:tplc="406A9586">
      <w:start w:val="1"/>
      <w:numFmt w:val="decimal"/>
      <w:lvlText w:val="%1)"/>
      <w:lvlJc w:val="left"/>
      <w:pPr>
        <w:ind w:left="1276" w:hanging="360"/>
      </w:pPr>
      <w:rPr>
        <w:rFonts w:cs="Times New Roman" w:hint="default"/>
        <w:b/>
      </w:rPr>
    </w:lvl>
    <w:lvl w:ilvl="1" w:tplc="23A27226">
      <w:start w:val="1"/>
      <w:numFmt w:val="decimal"/>
      <w:lvlText w:val="%2."/>
      <w:lvlJc w:val="left"/>
      <w:pPr>
        <w:ind w:left="2056" w:hanging="420"/>
      </w:pPr>
      <w:rPr>
        <w:rFonts w:cs="Times New Roman" w:hint="default"/>
        <w:b/>
      </w:rPr>
    </w:lvl>
    <w:lvl w:ilvl="2" w:tplc="0415001B" w:tentative="1">
      <w:start w:val="1"/>
      <w:numFmt w:val="lowerRoman"/>
      <w:lvlText w:val="%3."/>
      <w:lvlJc w:val="right"/>
      <w:pPr>
        <w:ind w:left="2716" w:hanging="180"/>
      </w:pPr>
      <w:rPr>
        <w:rFonts w:cs="Times New Roman"/>
      </w:rPr>
    </w:lvl>
    <w:lvl w:ilvl="3" w:tplc="0415000F" w:tentative="1">
      <w:start w:val="1"/>
      <w:numFmt w:val="decimal"/>
      <w:lvlText w:val="%4."/>
      <w:lvlJc w:val="left"/>
      <w:pPr>
        <w:ind w:left="3436" w:hanging="360"/>
      </w:pPr>
      <w:rPr>
        <w:rFonts w:cs="Times New Roman"/>
      </w:rPr>
    </w:lvl>
    <w:lvl w:ilvl="4" w:tplc="04150019" w:tentative="1">
      <w:start w:val="1"/>
      <w:numFmt w:val="lowerLetter"/>
      <w:lvlText w:val="%5."/>
      <w:lvlJc w:val="left"/>
      <w:pPr>
        <w:ind w:left="4156" w:hanging="360"/>
      </w:pPr>
      <w:rPr>
        <w:rFonts w:cs="Times New Roman"/>
      </w:rPr>
    </w:lvl>
    <w:lvl w:ilvl="5" w:tplc="0415001B" w:tentative="1">
      <w:start w:val="1"/>
      <w:numFmt w:val="lowerRoman"/>
      <w:lvlText w:val="%6."/>
      <w:lvlJc w:val="right"/>
      <w:pPr>
        <w:ind w:left="4876" w:hanging="180"/>
      </w:pPr>
      <w:rPr>
        <w:rFonts w:cs="Times New Roman"/>
      </w:rPr>
    </w:lvl>
    <w:lvl w:ilvl="6" w:tplc="0415000F" w:tentative="1">
      <w:start w:val="1"/>
      <w:numFmt w:val="decimal"/>
      <w:lvlText w:val="%7."/>
      <w:lvlJc w:val="left"/>
      <w:pPr>
        <w:ind w:left="5596" w:hanging="360"/>
      </w:pPr>
      <w:rPr>
        <w:rFonts w:cs="Times New Roman"/>
      </w:rPr>
    </w:lvl>
    <w:lvl w:ilvl="7" w:tplc="04150019" w:tentative="1">
      <w:start w:val="1"/>
      <w:numFmt w:val="lowerLetter"/>
      <w:lvlText w:val="%8."/>
      <w:lvlJc w:val="left"/>
      <w:pPr>
        <w:ind w:left="6316" w:hanging="360"/>
      </w:pPr>
      <w:rPr>
        <w:rFonts w:cs="Times New Roman"/>
      </w:rPr>
    </w:lvl>
    <w:lvl w:ilvl="8" w:tplc="0415001B" w:tentative="1">
      <w:start w:val="1"/>
      <w:numFmt w:val="lowerRoman"/>
      <w:lvlText w:val="%9."/>
      <w:lvlJc w:val="right"/>
      <w:pPr>
        <w:ind w:left="7036" w:hanging="180"/>
      </w:pPr>
      <w:rPr>
        <w:rFonts w:cs="Times New Roman"/>
      </w:rPr>
    </w:lvl>
  </w:abstractNum>
  <w:abstractNum w:abstractNumId="30" w15:restartNumberingAfterBreak="0">
    <w:nsid w:val="465B4CC8"/>
    <w:multiLevelType w:val="hybridMultilevel"/>
    <w:tmpl w:val="FFFFFFFF"/>
    <w:lvl w:ilvl="0" w:tplc="A8986830">
      <w:start w:val="1"/>
      <w:numFmt w:val="decimal"/>
      <w:lvlText w:val="%1)"/>
      <w:lvlJc w:val="left"/>
      <w:pPr>
        <w:ind w:left="1146" w:hanging="360"/>
      </w:pPr>
      <w:rPr>
        <w:rFonts w:cs="Times New Roman"/>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1" w15:restartNumberingAfterBreak="0">
    <w:nsid w:val="49965577"/>
    <w:multiLevelType w:val="hybridMultilevel"/>
    <w:tmpl w:val="FFFFFFFF"/>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2" w15:restartNumberingAfterBreak="0">
    <w:nsid w:val="4B4D2060"/>
    <w:multiLevelType w:val="hybridMultilevel"/>
    <w:tmpl w:val="FFFFFFFF"/>
    <w:lvl w:ilvl="0" w:tplc="02ACD310">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BD73838"/>
    <w:multiLevelType w:val="multilevel"/>
    <w:tmpl w:val="FFFFFFFF"/>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4" w15:restartNumberingAfterBreak="0">
    <w:nsid w:val="4E222413"/>
    <w:multiLevelType w:val="hybridMultilevel"/>
    <w:tmpl w:val="FFFFFFFF"/>
    <w:lvl w:ilvl="0" w:tplc="C3D8B33C">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0DB1A98"/>
    <w:multiLevelType w:val="hybridMultilevel"/>
    <w:tmpl w:val="FFFFFFFF"/>
    <w:lvl w:ilvl="0" w:tplc="E7EE2DEE">
      <w:start w:val="1"/>
      <w:numFmt w:val="decimal"/>
      <w:lvlText w:val="1.%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3E54BFD"/>
    <w:multiLevelType w:val="hybridMultilevel"/>
    <w:tmpl w:val="FFFFFFFF"/>
    <w:lvl w:ilvl="0" w:tplc="4AE489DC">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560D7D38"/>
    <w:multiLevelType w:val="multilevel"/>
    <w:tmpl w:val="FFFFFFFF"/>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38" w15:restartNumberingAfterBreak="0">
    <w:nsid w:val="590A134B"/>
    <w:multiLevelType w:val="hybridMultilevel"/>
    <w:tmpl w:val="FFFFFFFF"/>
    <w:lvl w:ilvl="0" w:tplc="CF101356">
      <w:start w:val="1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5CCD6C38"/>
    <w:multiLevelType w:val="hybridMultilevel"/>
    <w:tmpl w:val="FFFFFFFF"/>
    <w:lvl w:ilvl="0" w:tplc="10B8A3B2">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0CA6A5D"/>
    <w:multiLevelType w:val="hybridMultilevel"/>
    <w:tmpl w:val="FFFFFFFF"/>
    <w:lvl w:ilvl="0" w:tplc="D9B6BAB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3405BD7"/>
    <w:multiLevelType w:val="hybridMultilevel"/>
    <w:tmpl w:val="FFFFFFFF"/>
    <w:lvl w:ilvl="0" w:tplc="5D82CEC4">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3904A89"/>
    <w:multiLevelType w:val="hybridMultilevel"/>
    <w:tmpl w:val="FFFFFFFF"/>
    <w:lvl w:ilvl="0" w:tplc="406A9586">
      <w:start w:val="1"/>
      <w:numFmt w:val="decimal"/>
      <w:lvlText w:val="%1)"/>
      <w:lvlJc w:val="left"/>
      <w:pPr>
        <w:ind w:left="1276" w:hanging="360"/>
      </w:pPr>
      <w:rPr>
        <w:rFonts w:cs="Times New Roman" w:hint="default"/>
        <w:b/>
      </w:rPr>
    </w:lvl>
    <w:lvl w:ilvl="1" w:tplc="23A27226">
      <w:start w:val="1"/>
      <w:numFmt w:val="decimal"/>
      <w:lvlText w:val="%2."/>
      <w:lvlJc w:val="left"/>
      <w:pPr>
        <w:ind w:left="2056" w:hanging="420"/>
      </w:pPr>
      <w:rPr>
        <w:rFonts w:cs="Times New Roman" w:hint="default"/>
        <w:b/>
      </w:rPr>
    </w:lvl>
    <w:lvl w:ilvl="2" w:tplc="0415001B" w:tentative="1">
      <w:start w:val="1"/>
      <w:numFmt w:val="lowerRoman"/>
      <w:lvlText w:val="%3."/>
      <w:lvlJc w:val="right"/>
      <w:pPr>
        <w:ind w:left="2716" w:hanging="180"/>
      </w:pPr>
      <w:rPr>
        <w:rFonts w:cs="Times New Roman"/>
      </w:rPr>
    </w:lvl>
    <w:lvl w:ilvl="3" w:tplc="0415000F" w:tentative="1">
      <w:start w:val="1"/>
      <w:numFmt w:val="decimal"/>
      <w:lvlText w:val="%4."/>
      <w:lvlJc w:val="left"/>
      <w:pPr>
        <w:ind w:left="3436" w:hanging="360"/>
      </w:pPr>
      <w:rPr>
        <w:rFonts w:cs="Times New Roman"/>
      </w:rPr>
    </w:lvl>
    <w:lvl w:ilvl="4" w:tplc="04150019" w:tentative="1">
      <w:start w:val="1"/>
      <w:numFmt w:val="lowerLetter"/>
      <w:lvlText w:val="%5."/>
      <w:lvlJc w:val="left"/>
      <w:pPr>
        <w:ind w:left="4156" w:hanging="360"/>
      </w:pPr>
      <w:rPr>
        <w:rFonts w:cs="Times New Roman"/>
      </w:rPr>
    </w:lvl>
    <w:lvl w:ilvl="5" w:tplc="0415001B" w:tentative="1">
      <w:start w:val="1"/>
      <w:numFmt w:val="lowerRoman"/>
      <w:lvlText w:val="%6."/>
      <w:lvlJc w:val="right"/>
      <w:pPr>
        <w:ind w:left="4876" w:hanging="180"/>
      </w:pPr>
      <w:rPr>
        <w:rFonts w:cs="Times New Roman"/>
      </w:rPr>
    </w:lvl>
    <w:lvl w:ilvl="6" w:tplc="0415000F" w:tentative="1">
      <w:start w:val="1"/>
      <w:numFmt w:val="decimal"/>
      <w:lvlText w:val="%7."/>
      <w:lvlJc w:val="left"/>
      <w:pPr>
        <w:ind w:left="5596" w:hanging="360"/>
      </w:pPr>
      <w:rPr>
        <w:rFonts w:cs="Times New Roman"/>
      </w:rPr>
    </w:lvl>
    <w:lvl w:ilvl="7" w:tplc="04150019" w:tentative="1">
      <w:start w:val="1"/>
      <w:numFmt w:val="lowerLetter"/>
      <w:lvlText w:val="%8."/>
      <w:lvlJc w:val="left"/>
      <w:pPr>
        <w:ind w:left="6316" w:hanging="360"/>
      </w:pPr>
      <w:rPr>
        <w:rFonts w:cs="Times New Roman"/>
      </w:rPr>
    </w:lvl>
    <w:lvl w:ilvl="8" w:tplc="0415001B" w:tentative="1">
      <w:start w:val="1"/>
      <w:numFmt w:val="lowerRoman"/>
      <w:lvlText w:val="%9."/>
      <w:lvlJc w:val="right"/>
      <w:pPr>
        <w:ind w:left="7036" w:hanging="180"/>
      </w:pPr>
      <w:rPr>
        <w:rFonts w:cs="Times New Roman"/>
      </w:rPr>
    </w:lvl>
  </w:abstractNum>
  <w:abstractNum w:abstractNumId="45" w15:restartNumberingAfterBreak="0">
    <w:nsid w:val="643F09A9"/>
    <w:multiLevelType w:val="hybridMultilevel"/>
    <w:tmpl w:val="FFFFFFFF"/>
    <w:lvl w:ilvl="0" w:tplc="5BE4C388">
      <w:start w:val="3"/>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6727937"/>
    <w:multiLevelType w:val="hybridMultilevel"/>
    <w:tmpl w:val="FFFFFFFF"/>
    <w:lvl w:ilvl="0" w:tplc="C5D86472">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68C76109"/>
    <w:multiLevelType w:val="hybridMultilevel"/>
    <w:tmpl w:val="FFFFFFFF"/>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8"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EF04D52"/>
    <w:multiLevelType w:val="hybridMultilevel"/>
    <w:tmpl w:val="FFFFFFFF"/>
    <w:lvl w:ilvl="0" w:tplc="A9B05B28">
      <w:start w:val="1"/>
      <w:numFmt w:val="lowerLetter"/>
      <w:lvlText w:val="%1)"/>
      <w:lvlJc w:val="left"/>
      <w:pPr>
        <w:ind w:left="1571" w:hanging="360"/>
      </w:pPr>
      <w:rPr>
        <w:rFonts w:cs="Times New Roman"/>
        <w:b/>
      </w:rPr>
    </w:lvl>
    <w:lvl w:ilvl="1" w:tplc="542CA98A">
      <w:start w:val="1"/>
      <w:numFmt w:val="decimal"/>
      <w:lvlText w:val="%2."/>
      <w:lvlJc w:val="left"/>
      <w:pPr>
        <w:ind w:left="2351" w:hanging="420"/>
      </w:pPr>
      <w:rPr>
        <w:rFonts w:cs="Times New Roman" w:hint="default"/>
        <w:b/>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50" w15:restartNumberingAfterBreak="0">
    <w:nsid w:val="71C4341C"/>
    <w:multiLevelType w:val="hybridMultilevel"/>
    <w:tmpl w:val="FFFFFFFF"/>
    <w:lvl w:ilvl="0" w:tplc="04150017">
      <w:start w:val="1"/>
      <w:numFmt w:val="lowerLetter"/>
      <w:lvlText w:val="%1)"/>
      <w:lvlJc w:val="left"/>
      <w:pPr>
        <w:ind w:left="1571" w:hanging="360"/>
      </w:pPr>
      <w:rPr>
        <w:rFonts w:cs="Times New Roman" w:hint="default"/>
        <w:color w:val="auto"/>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51"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33C156D"/>
    <w:multiLevelType w:val="hybridMultilevel"/>
    <w:tmpl w:val="FFFFFFFF"/>
    <w:lvl w:ilvl="0" w:tplc="5D82CEC4">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74EE221F"/>
    <w:multiLevelType w:val="hybridMultilevel"/>
    <w:tmpl w:val="FFFFFFFF"/>
    <w:lvl w:ilvl="0" w:tplc="5D82CEC4">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75813729"/>
    <w:multiLevelType w:val="hybridMultilevel"/>
    <w:tmpl w:val="FFFFFFFF"/>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5" w15:restartNumberingAfterBreak="0">
    <w:nsid w:val="79685BBC"/>
    <w:multiLevelType w:val="multilevel"/>
    <w:tmpl w:val="FFFFFFFF"/>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224"/>
        </w:tabs>
        <w:ind w:left="1224" w:hanging="504"/>
      </w:pPr>
      <w:rPr>
        <w:rFonts w:cs="Times New Roman" w:hint="default"/>
        <w:b/>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15:restartNumberingAfterBreak="0">
    <w:nsid w:val="7B4E426C"/>
    <w:multiLevelType w:val="hybridMultilevel"/>
    <w:tmpl w:val="FFFFFFFF"/>
    <w:lvl w:ilvl="0" w:tplc="E8C68614">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7D4E7AC5"/>
    <w:multiLevelType w:val="hybridMultilevel"/>
    <w:tmpl w:val="FFFFFFFF"/>
    <w:lvl w:ilvl="0" w:tplc="3768F22A">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7DCA01A3"/>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9" w15:restartNumberingAfterBreak="0">
    <w:nsid w:val="7DEE730A"/>
    <w:multiLevelType w:val="multilevel"/>
    <w:tmpl w:val="FFFFFFFF"/>
    <w:lvl w:ilvl="0">
      <w:start w:val="1"/>
      <w:numFmt w:val="decimal"/>
      <w:lvlText w:val="%1."/>
      <w:lvlJc w:val="left"/>
      <w:pPr>
        <w:ind w:left="720" w:hanging="360"/>
      </w:pPr>
      <w:rPr>
        <w:rFonts w:cs="Times New Roman" w:hint="default"/>
        <w:b/>
      </w:rPr>
    </w:lvl>
    <w:lvl w:ilvl="1">
      <w:start w:val="1"/>
      <w:numFmt w:val="decimal"/>
      <w:isLgl/>
      <w:lvlText w:val="%1.%2."/>
      <w:lvlJc w:val="left"/>
      <w:pPr>
        <w:ind w:left="861" w:hanging="435"/>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60" w15:restartNumberingAfterBreak="0">
    <w:nsid w:val="7E457CA5"/>
    <w:multiLevelType w:val="hybridMultilevel"/>
    <w:tmpl w:val="FFFFFFFF"/>
    <w:lvl w:ilvl="0" w:tplc="406A9586">
      <w:start w:val="1"/>
      <w:numFmt w:val="decimal"/>
      <w:lvlText w:val="%1)"/>
      <w:lvlJc w:val="left"/>
      <w:pPr>
        <w:ind w:left="1276" w:hanging="360"/>
      </w:pPr>
      <w:rPr>
        <w:rFonts w:cs="Times New Roman" w:hint="default"/>
        <w:b/>
      </w:rPr>
    </w:lvl>
    <w:lvl w:ilvl="1" w:tplc="23A27226">
      <w:start w:val="1"/>
      <w:numFmt w:val="decimal"/>
      <w:lvlText w:val="%2."/>
      <w:lvlJc w:val="left"/>
      <w:pPr>
        <w:ind w:left="2056" w:hanging="420"/>
      </w:pPr>
      <w:rPr>
        <w:rFonts w:cs="Times New Roman" w:hint="default"/>
        <w:b/>
      </w:rPr>
    </w:lvl>
    <w:lvl w:ilvl="2" w:tplc="0415001B" w:tentative="1">
      <w:start w:val="1"/>
      <w:numFmt w:val="lowerRoman"/>
      <w:lvlText w:val="%3."/>
      <w:lvlJc w:val="right"/>
      <w:pPr>
        <w:ind w:left="2716" w:hanging="180"/>
      </w:pPr>
      <w:rPr>
        <w:rFonts w:cs="Times New Roman"/>
      </w:rPr>
    </w:lvl>
    <w:lvl w:ilvl="3" w:tplc="0415000F" w:tentative="1">
      <w:start w:val="1"/>
      <w:numFmt w:val="decimal"/>
      <w:lvlText w:val="%4."/>
      <w:lvlJc w:val="left"/>
      <w:pPr>
        <w:ind w:left="3436" w:hanging="360"/>
      </w:pPr>
      <w:rPr>
        <w:rFonts w:cs="Times New Roman"/>
      </w:rPr>
    </w:lvl>
    <w:lvl w:ilvl="4" w:tplc="04150019" w:tentative="1">
      <w:start w:val="1"/>
      <w:numFmt w:val="lowerLetter"/>
      <w:lvlText w:val="%5."/>
      <w:lvlJc w:val="left"/>
      <w:pPr>
        <w:ind w:left="4156" w:hanging="360"/>
      </w:pPr>
      <w:rPr>
        <w:rFonts w:cs="Times New Roman"/>
      </w:rPr>
    </w:lvl>
    <w:lvl w:ilvl="5" w:tplc="0415001B" w:tentative="1">
      <w:start w:val="1"/>
      <w:numFmt w:val="lowerRoman"/>
      <w:lvlText w:val="%6."/>
      <w:lvlJc w:val="right"/>
      <w:pPr>
        <w:ind w:left="4876" w:hanging="180"/>
      </w:pPr>
      <w:rPr>
        <w:rFonts w:cs="Times New Roman"/>
      </w:rPr>
    </w:lvl>
    <w:lvl w:ilvl="6" w:tplc="0415000F" w:tentative="1">
      <w:start w:val="1"/>
      <w:numFmt w:val="decimal"/>
      <w:lvlText w:val="%7."/>
      <w:lvlJc w:val="left"/>
      <w:pPr>
        <w:ind w:left="5596" w:hanging="360"/>
      </w:pPr>
      <w:rPr>
        <w:rFonts w:cs="Times New Roman"/>
      </w:rPr>
    </w:lvl>
    <w:lvl w:ilvl="7" w:tplc="04150019" w:tentative="1">
      <w:start w:val="1"/>
      <w:numFmt w:val="lowerLetter"/>
      <w:lvlText w:val="%8."/>
      <w:lvlJc w:val="left"/>
      <w:pPr>
        <w:ind w:left="6316" w:hanging="360"/>
      </w:pPr>
      <w:rPr>
        <w:rFonts w:cs="Times New Roman"/>
      </w:rPr>
    </w:lvl>
    <w:lvl w:ilvl="8" w:tplc="0415001B" w:tentative="1">
      <w:start w:val="1"/>
      <w:numFmt w:val="lowerRoman"/>
      <w:lvlText w:val="%9."/>
      <w:lvlJc w:val="right"/>
      <w:pPr>
        <w:ind w:left="7036" w:hanging="18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51"/>
  </w:num>
  <w:num w:numId="8">
    <w:abstractNumId w:val="28"/>
  </w:num>
  <w:num w:numId="9">
    <w:abstractNumId w:val="48"/>
  </w:num>
  <w:num w:numId="10">
    <w:abstractNumId w:val="42"/>
  </w:num>
  <w:num w:numId="11">
    <w:abstractNumId w:val="39"/>
    <w:lvlOverride w:ilvl="0">
      <w:startOverride w:val="1"/>
    </w:lvlOverride>
  </w:num>
  <w:num w:numId="12">
    <w:abstractNumId w:val="27"/>
    <w:lvlOverride w:ilvl="0">
      <w:startOverride w:val="1"/>
    </w:lvlOverride>
  </w:num>
  <w:num w:numId="13">
    <w:abstractNumId w:val="16"/>
  </w:num>
  <w:num w:numId="14">
    <w:abstractNumId w:val="55"/>
  </w:num>
  <w:num w:numId="15">
    <w:abstractNumId w:val="7"/>
  </w:num>
  <w:num w:numId="16">
    <w:abstractNumId w:val="58"/>
  </w:num>
  <w:num w:numId="17">
    <w:abstractNumId w:val="33"/>
  </w:num>
  <w:num w:numId="18">
    <w:abstractNumId w:val="37"/>
  </w:num>
  <w:num w:numId="19">
    <w:abstractNumId w:val="26"/>
  </w:num>
  <w:num w:numId="20">
    <w:abstractNumId w:val="17"/>
  </w:num>
  <w:num w:numId="21">
    <w:abstractNumId w:val="29"/>
  </w:num>
  <w:num w:numId="22">
    <w:abstractNumId w:val="49"/>
  </w:num>
  <w:num w:numId="23">
    <w:abstractNumId w:val="12"/>
  </w:num>
  <w:num w:numId="24">
    <w:abstractNumId w:val="53"/>
  </w:num>
  <w:num w:numId="25">
    <w:abstractNumId w:val="43"/>
  </w:num>
  <w:num w:numId="26">
    <w:abstractNumId w:val="52"/>
  </w:num>
  <w:num w:numId="27">
    <w:abstractNumId w:val="25"/>
  </w:num>
  <w:num w:numId="28">
    <w:abstractNumId w:val="56"/>
  </w:num>
  <w:num w:numId="29">
    <w:abstractNumId w:val="45"/>
  </w:num>
  <w:num w:numId="30">
    <w:abstractNumId w:val="15"/>
  </w:num>
  <w:num w:numId="31">
    <w:abstractNumId w:val="21"/>
  </w:num>
  <w:num w:numId="32">
    <w:abstractNumId w:val="59"/>
  </w:num>
  <w:num w:numId="33">
    <w:abstractNumId w:val="44"/>
  </w:num>
  <w:num w:numId="34">
    <w:abstractNumId w:val="60"/>
  </w:num>
  <w:num w:numId="35">
    <w:abstractNumId w:val="24"/>
  </w:num>
  <w:num w:numId="36">
    <w:abstractNumId w:val="13"/>
  </w:num>
  <w:num w:numId="37">
    <w:abstractNumId w:val="38"/>
  </w:num>
  <w:num w:numId="38">
    <w:abstractNumId w:val="46"/>
  </w:num>
  <w:num w:numId="39">
    <w:abstractNumId w:val="30"/>
  </w:num>
  <w:num w:numId="40">
    <w:abstractNumId w:val="57"/>
  </w:num>
  <w:num w:numId="41">
    <w:abstractNumId w:val="47"/>
  </w:num>
  <w:num w:numId="42">
    <w:abstractNumId w:val="19"/>
  </w:num>
  <w:num w:numId="43">
    <w:abstractNumId w:val="41"/>
  </w:num>
  <w:num w:numId="44">
    <w:abstractNumId w:val="22"/>
  </w:num>
  <w:num w:numId="45">
    <w:abstractNumId w:val="14"/>
  </w:num>
  <w:num w:numId="46">
    <w:abstractNumId w:val="36"/>
  </w:num>
  <w:num w:numId="47">
    <w:abstractNumId w:val="34"/>
  </w:num>
  <w:num w:numId="48">
    <w:abstractNumId w:val="32"/>
  </w:num>
  <w:num w:numId="49">
    <w:abstractNumId w:val="40"/>
  </w:num>
  <w:num w:numId="50">
    <w:abstractNumId w:val="10"/>
  </w:num>
  <w:num w:numId="51">
    <w:abstractNumId w:val="54"/>
  </w:num>
  <w:num w:numId="52">
    <w:abstractNumId w:val="20"/>
  </w:num>
  <w:num w:numId="53">
    <w:abstractNumId w:val="23"/>
  </w:num>
  <w:num w:numId="54">
    <w:abstractNumId w:val="35"/>
  </w:num>
  <w:num w:numId="55">
    <w:abstractNumId w:val="8"/>
  </w:num>
  <w:num w:numId="56">
    <w:abstractNumId w:val="9"/>
  </w:num>
  <w:num w:numId="57">
    <w:abstractNumId w:val="18"/>
  </w:num>
  <w:num w:numId="58">
    <w:abstractNumId w:val="31"/>
  </w:num>
  <w:num w:numId="59">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087"/>
    <w:rsid w:val="00000987"/>
    <w:rsid w:val="000022A7"/>
    <w:rsid w:val="00002FA6"/>
    <w:rsid w:val="00003D3C"/>
    <w:rsid w:val="0000407A"/>
    <w:rsid w:val="00004495"/>
    <w:rsid w:val="0000500C"/>
    <w:rsid w:val="00006F1D"/>
    <w:rsid w:val="00007D0C"/>
    <w:rsid w:val="0001031A"/>
    <w:rsid w:val="0001086C"/>
    <w:rsid w:val="00014473"/>
    <w:rsid w:val="00015714"/>
    <w:rsid w:val="0002072E"/>
    <w:rsid w:val="00020A39"/>
    <w:rsid w:val="00021355"/>
    <w:rsid w:val="00021363"/>
    <w:rsid w:val="00021853"/>
    <w:rsid w:val="00022403"/>
    <w:rsid w:val="00022668"/>
    <w:rsid w:val="00022B9E"/>
    <w:rsid w:val="00022E8D"/>
    <w:rsid w:val="00023235"/>
    <w:rsid w:val="00024140"/>
    <w:rsid w:val="000241C0"/>
    <w:rsid w:val="00024C82"/>
    <w:rsid w:val="00024E81"/>
    <w:rsid w:val="00026EA2"/>
    <w:rsid w:val="00027115"/>
    <w:rsid w:val="0002738C"/>
    <w:rsid w:val="00027DDB"/>
    <w:rsid w:val="00030A96"/>
    <w:rsid w:val="00031A67"/>
    <w:rsid w:val="00031DE3"/>
    <w:rsid w:val="00032937"/>
    <w:rsid w:val="00032FCA"/>
    <w:rsid w:val="00033137"/>
    <w:rsid w:val="00033A87"/>
    <w:rsid w:val="00033AAD"/>
    <w:rsid w:val="00034629"/>
    <w:rsid w:val="0003512C"/>
    <w:rsid w:val="00035151"/>
    <w:rsid w:val="00036141"/>
    <w:rsid w:val="0003628A"/>
    <w:rsid w:val="000364B3"/>
    <w:rsid w:val="00036946"/>
    <w:rsid w:val="00036C2D"/>
    <w:rsid w:val="0003711D"/>
    <w:rsid w:val="00037A32"/>
    <w:rsid w:val="0004004F"/>
    <w:rsid w:val="00040703"/>
    <w:rsid w:val="00040AB2"/>
    <w:rsid w:val="00040EB3"/>
    <w:rsid w:val="00040F4D"/>
    <w:rsid w:val="00041076"/>
    <w:rsid w:val="00041364"/>
    <w:rsid w:val="00041891"/>
    <w:rsid w:val="00041ABF"/>
    <w:rsid w:val="0004244F"/>
    <w:rsid w:val="00042EA0"/>
    <w:rsid w:val="0004303A"/>
    <w:rsid w:val="00045981"/>
    <w:rsid w:val="00045E04"/>
    <w:rsid w:val="000511FC"/>
    <w:rsid w:val="000514C4"/>
    <w:rsid w:val="0005155B"/>
    <w:rsid w:val="00052E07"/>
    <w:rsid w:val="00053635"/>
    <w:rsid w:val="0005369C"/>
    <w:rsid w:val="0005425D"/>
    <w:rsid w:val="00055167"/>
    <w:rsid w:val="00055401"/>
    <w:rsid w:val="00055CF1"/>
    <w:rsid w:val="000561DE"/>
    <w:rsid w:val="00056EE8"/>
    <w:rsid w:val="00060E1E"/>
    <w:rsid w:val="000611DC"/>
    <w:rsid w:val="00061581"/>
    <w:rsid w:val="00061611"/>
    <w:rsid w:val="00063AF1"/>
    <w:rsid w:val="00063E22"/>
    <w:rsid w:val="00064343"/>
    <w:rsid w:val="000645C5"/>
    <w:rsid w:val="000645D9"/>
    <w:rsid w:val="00065FAD"/>
    <w:rsid w:val="0006614B"/>
    <w:rsid w:val="000673D2"/>
    <w:rsid w:val="00070A7B"/>
    <w:rsid w:val="00071642"/>
    <w:rsid w:val="000731B6"/>
    <w:rsid w:val="000732E6"/>
    <w:rsid w:val="000739FB"/>
    <w:rsid w:val="00073C72"/>
    <w:rsid w:val="00073F20"/>
    <w:rsid w:val="00073FEA"/>
    <w:rsid w:val="00074549"/>
    <w:rsid w:val="00074640"/>
    <w:rsid w:val="0007527C"/>
    <w:rsid w:val="00075EC7"/>
    <w:rsid w:val="00076DBB"/>
    <w:rsid w:val="00080477"/>
    <w:rsid w:val="00080702"/>
    <w:rsid w:val="000807E6"/>
    <w:rsid w:val="00080D46"/>
    <w:rsid w:val="000814B4"/>
    <w:rsid w:val="000836B2"/>
    <w:rsid w:val="00084848"/>
    <w:rsid w:val="00085C65"/>
    <w:rsid w:val="000861F8"/>
    <w:rsid w:val="00090988"/>
    <w:rsid w:val="00090C00"/>
    <w:rsid w:val="00090D43"/>
    <w:rsid w:val="00090FBB"/>
    <w:rsid w:val="00091027"/>
    <w:rsid w:val="00092C9C"/>
    <w:rsid w:val="00094B76"/>
    <w:rsid w:val="00094BEC"/>
    <w:rsid w:val="000951E8"/>
    <w:rsid w:val="00095688"/>
    <w:rsid w:val="00096149"/>
    <w:rsid w:val="000A0A5C"/>
    <w:rsid w:val="000A1069"/>
    <w:rsid w:val="000A211C"/>
    <w:rsid w:val="000A2336"/>
    <w:rsid w:val="000A3ECD"/>
    <w:rsid w:val="000A49AF"/>
    <w:rsid w:val="000A4D1B"/>
    <w:rsid w:val="000A51A6"/>
    <w:rsid w:val="000A52C2"/>
    <w:rsid w:val="000A5D0F"/>
    <w:rsid w:val="000A6233"/>
    <w:rsid w:val="000A7CB3"/>
    <w:rsid w:val="000B2B61"/>
    <w:rsid w:val="000B2D78"/>
    <w:rsid w:val="000B3997"/>
    <w:rsid w:val="000B3BB8"/>
    <w:rsid w:val="000B43C8"/>
    <w:rsid w:val="000B4718"/>
    <w:rsid w:val="000B6412"/>
    <w:rsid w:val="000B735C"/>
    <w:rsid w:val="000B77EB"/>
    <w:rsid w:val="000C04CF"/>
    <w:rsid w:val="000C057B"/>
    <w:rsid w:val="000C09A6"/>
    <w:rsid w:val="000C16C8"/>
    <w:rsid w:val="000C2284"/>
    <w:rsid w:val="000C2618"/>
    <w:rsid w:val="000C386F"/>
    <w:rsid w:val="000C393D"/>
    <w:rsid w:val="000C5467"/>
    <w:rsid w:val="000C5DA1"/>
    <w:rsid w:val="000C620A"/>
    <w:rsid w:val="000C68CE"/>
    <w:rsid w:val="000C6CE8"/>
    <w:rsid w:val="000C7661"/>
    <w:rsid w:val="000D00DF"/>
    <w:rsid w:val="000D0AE3"/>
    <w:rsid w:val="000D0EDA"/>
    <w:rsid w:val="000D177F"/>
    <w:rsid w:val="000D36A1"/>
    <w:rsid w:val="000D4767"/>
    <w:rsid w:val="000D510C"/>
    <w:rsid w:val="000D51FB"/>
    <w:rsid w:val="000D56F0"/>
    <w:rsid w:val="000D63E8"/>
    <w:rsid w:val="000D69AE"/>
    <w:rsid w:val="000D6D7F"/>
    <w:rsid w:val="000E0E98"/>
    <w:rsid w:val="000E1148"/>
    <w:rsid w:val="000E262C"/>
    <w:rsid w:val="000E3E7A"/>
    <w:rsid w:val="000E44D8"/>
    <w:rsid w:val="000E4619"/>
    <w:rsid w:val="000E4F4F"/>
    <w:rsid w:val="000E592C"/>
    <w:rsid w:val="000E6966"/>
    <w:rsid w:val="000E6BF2"/>
    <w:rsid w:val="000E6D8E"/>
    <w:rsid w:val="000E7A06"/>
    <w:rsid w:val="000F19B7"/>
    <w:rsid w:val="000F26EE"/>
    <w:rsid w:val="000F342B"/>
    <w:rsid w:val="000F442F"/>
    <w:rsid w:val="000F4917"/>
    <w:rsid w:val="000F4B7D"/>
    <w:rsid w:val="000F4F5C"/>
    <w:rsid w:val="000F4FCF"/>
    <w:rsid w:val="000F5272"/>
    <w:rsid w:val="000F581A"/>
    <w:rsid w:val="000F63B7"/>
    <w:rsid w:val="000F69CD"/>
    <w:rsid w:val="0010135F"/>
    <w:rsid w:val="001021B2"/>
    <w:rsid w:val="00104F3B"/>
    <w:rsid w:val="00105873"/>
    <w:rsid w:val="00106ABF"/>
    <w:rsid w:val="00106CE1"/>
    <w:rsid w:val="00106F33"/>
    <w:rsid w:val="001127D3"/>
    <w:rsid w:val="00112D06"/>
    <w:rsid w:val="00115F5C"/>
    <w:rsid w:val="00115F80"/>
    <w:rsid w:val="00116270"/>
    <w:rsid w:val="0011769F"/>
    <w:rsid w:val="00117D6A"/>
    <w:rsid w:val="0012008D"/>
    <w:rsid w:val="00120245"/>
    <w:rsid w:val="00120D66"/>
    <w:rsid w:val="00121581"/>
    <w:rsid w:val="001215B6"/>
    <w:rsid w:val="00121CD6"/>
    <w:rsid w:val="00122F19"/>
    <w:rsid w:val="00123018"/>
    <w:rsid w:val="001241E9"/>
    <w:rsid w:val="001246EC"/>
    <w:rsid w:val="0012481D"/>
    <w:rsid w:val="00125258"/>
    <w:rsid w:val="00125FC0"/>
    <w:rsid w:val="00125FE6"/>
    <w:rsid w:val="001262BD"/>
    <w:rsid w:val="001271FC"/>
    <w:rsid w:val="00127FA2"/>
    <w:rsid w:val="00130307"/>
    <w:rsid w:val="001304F1"/>
    <w:rsid w:val="00130A66"/>
    <w:rsid w:val="00131087"/>
    <w:rsid w:val="001321DA"/>
    <w:rsid w:val="001325A6"/>
    <w:rsid w:val="001353AD"/>
    <w:rsid w:val="0013636F"/>
    <w:rsid w:val="001374B3"/>
    <w:rsid w:val="00137624"/>
    <w:rsid w:val="00140437"/>
    <w:rsid w:val="00140A89"/>
    <w:rsid w:val="00140DB0"/>
    <w:rsid w:val="00141BB1"/>
    <w:rsid w:val="00141D3A"/>
    <w:rsid w:val="00141FCB"/>
    <w:rsid w:val="001427F1"/>
    <w:rsid w:val="0014284C"/>
    <w:rsid w:val="00142918"/>
    <w:rsid w:val="00142932"/>
    <w:rsid w:val="00142D70"/>
    <w:rsid w:val="001444FF"/>
    <w:rsid w:val="00144904"/>
    <w:rsid w:val="00145A35"/>
    <w:rsid w:val="00146B9B"/>
    <w:rsid w:val="00146CFB"/>
    <w:rsid w:val="0014758A"/>
    <w:rsid w:val="0015002F"/>
    <w:rsid w:val="00151770"/>
    <w:rsid w:val="001520BE"/>
    <w:rsid w:val="00152B93"/>
    <w:rsid w:val="00153325"/>
    <w:rsid w:val="00154ACC"/>
    <w:rsid w:val="001555D4"/>
    <w:rsid w:val="001560B9"/>
    <w:rsid w:val="001569AA"/>
    <w:rsid w:val="00157557"/>
    <w:rsid w:val="00157D14"/>
    <w:rsid w:val="0016135E"/>
    <w:rsid w:val="0016235D"/>
    <w:rsid w:val="00164148"/>
    <w:rsid w:val="0016416A"/>
    <w:rsid w:val="00164E83"/>
    <w:rsid w:val="001660EE"/>
    <w:rsid w:val="00166665"/>
    <w:rsid w:val="001667A2"/>
    <w:rsid w:val="00167270"/>
    <w:rsid w:val="001708DF"/>
    <w:rsid w:val="00171095"/>
    <w:rsid w:val="00171B5A"/>
    <w:rsid w:val="00172AE2"/>
    <w:rsid w:val="001735B5"/>
    <w:rsid w:val="00173B13"/>
    <w:rsid w:val="00174D4D"/>
    <w:rsid w:val="00175EB5"/>
    <w:rsid w:val="001763CB"/>
    <w:rsid w:val="00176662"/>
    <w:rsid w:val="00176CFD"/>
    <w:rsid w:val="001800AD"/>
    <w:rsid w:val="001800FC"/>
    <w:rsid w:val="00180781"/>
    <w:rsid w:val="001811A8"/>
    <w:rsid w:val="001813DD"/>
    <w:rsid w:val="00181C14"/>
    <w:rsid w:val="001821F5"/>
    <w:rsid w:val="00183706"/>
    <w:rsid w:val="001850E0"/>
    <w:rsid w:val="00185F24"/>
    <w:rsid w:val="00190013"/>
    <w:rsid w:val="001918B7"/>
    <w:rsid w:val="00193D80"/>
    <w:rsid w:val="001940B7"/>
    <w:rsid w:val="001953AC"/>
    <w:rsid w:val="0019688F"/>
    <w:rsid w:val="00197611"/>
    <w:rsid w:val="00197AE7"/>
    <w:rsid w:val="001A0442"/>
    <w:rsid w:val="001A1386"/>
    <w:rsid w:val="001A1979"/>
    <w:rsid w:val="001A1ADA"/>
    <w:rsid w:val="001A1E23"/>
    <w:rsid w:val="001A2718"/>
    <w:rsid w:val="001A2B2F"/>
    <w:rsid w:val="001A2C61"/>
    <w:rsid w:val="001A3318"/>
    <w:rsid w:val="001A41AA"/>
    <w:rsid w:val="001A4607"/>
    <w:rsid w:val="001A559F"/>
    <w:rsid w:val="001A6701"/>
    <w:rsid w:val="001A75BC"/>
    <w:rsid w:val="001B0634"/>
    <w:rsid w:val="001B1028"/>
    <w:rsid w:val="001B121C"/>
    <w:rsid w:val="001B2E05"/>
    <w:rsid w:val="001B30F8"/>
    <w:rsid w:val="001B3AA4"/>
    <w:rsid w:val="001B4286"/>
    <w:rsid w:val="001B47B7"/>
    <w:rsid w:val="001B49D6"/>
    <w:rsid w:val="001B4C60"/>
    <w:rsid w:val="001B4E7B"/>
    <w:rsid w:val="001B505C"/>
    <w:rsid w:val="001B58E0"/>
    <w:rsid w:val="001B5E3D"/>
    <w:rsid w:val="001B602E"/>
    <w:rsid w:val="001B7766"/>
    <w:rsid w:val="001B7B30"/>
    <w:rsid w:val="001C1213"/>
    <w:rsid w:val="001C127E"/>
    <w:rsid w:val="001C1563"/>
    <w:rsid w:val="001C17FA"/>
    <w:rsid w:val="001C1D47"/>
    <w:rsid w:val="001C37CD"/>
    <w:rsid w:val="001C51E6"/>
    <w:rsid w:val="001C6DC9"/>
    <w:rsid w:val="001D1107"/>
    <w:rsid w:val="001D1310"/>
    <w:rsid w:val="001D1713"/>
    <w:rsid w:val="001D28CC"/>
    <w:rsid w:val="001D28F0"/>
    <w:rsid w:val="001D2B2E"/>
    <w:rsid w:val="001D2B44"/>
    <w:rsid w:val="001D3387"/>
    <w:rsid w:val="001D50D7"/>
    <w:rsid w:val="001D6B12"/>
    <w:rsid w:val="001D75B7"/>
    <w:rsid w:val="001E117E"/>
    <w:rsid w:val="001E1225"/>
    <w:rsid w:val="001E1653"/>
    <w:rsid w:val="001E2F65"/>
    <w:rsid w:val="001E3F17"/>
    <w:rsid w:val="001E4EE8"/>
    <w:rsid w:val="001E5246"/>
    <w:rsid w:val="001E5B74"/>
    <w:rsid w:val="001E6206"/>
    <w:rsid w:val="001E62B8"/>
    <w:rsid w:val="001E6C7C"/>
    <w:rsid w:val="001E6E28"/>
    <w:rsid w:val="001E7574"/>
    <w:rsid w:val="001E791A"/>
    <w:rsid w:val="001E79A9"/>
    <w:rsid w:val="001F0E9D"/>
    <w:rsid w:val="001F1FF0"/>
    <w:rsid w:val="001F2392"/>
    <w:rsid w:val="001F2991"/>
    <w:rsid w:val="001F2C7B"/>
    <w:rsid w:val="001F31AF"/>
    <w:rsid w:val="001F36C0"/>
    <w:rsid w:val="001F3715"/>
    <w:rsid w:val="001F3B45"/>
    <w:rsid w:val="001F4D46"/>
    <w:rsid w:val="001F5B8F"/>
    <w:rsid w:val="002005B9"/>
    <w:rsid w:val="00200A69"/>
    <w:rsid w:val="00201637"/>
    <w:rsid w:val="00203A53"/>
    <w:rsid w:val="002054F7"/>
    <w:rsid w:val="00205D79"/>
    <w:rsid w:val="00206CC8"/>
    <w:rsid w:val="0020757B"/>
    <w:rsid w:val="002122D1"/>
    <w:rsid w:val="00213AE4"/>
    <w:rsid w:val="00213EB8"/>
    <w:rsid w:val="00215D36"/>
    <w:rsid w:val="00216C03"/>
    <w:rsid w:val="00217753"/>
    <w:rsid w:val="00217DE2"/>
    <w:rsid w:val="002203E0"/>
    <w:rsid w:val="0022099E"/>
    <w:rsid w:val="0022121B"/>
    <w:rsid w:val="002212E2"/>
    <w:rsid w:val="0022144E"/>
    <w:rsid w:val="0022155B"/>
    <w:rsid w:val="0022360D"/>
    <w:rsid w:val="00225683"/>
    <w:rsid w:val="00225784"/>
    <w:rsid w:val="00226C84"/>
    <w:rsid w:val="002272B0"/>
    <w:rsid w:val="002307A6"/>
    <w:rsid w:val="00230D02"/>
    <w:rsid w:val="002316CF"/>
    <w:rsid w:val="00231D20"/>
    <w:rsid w:val="00232A15"/>
    <w:rsid w:val="002339C9"/>
    <w:rsid w:val="00233E27"/>
    <w:rsid w:val="00234932"/>
    <w:rsid w:val="0023537F"/>
    <w:rsid w:val="00235C45"/>
    <w:rsid w:val="00235F23"/>
    <w:rsid w:val="002370D0"/>
    <w:rsid w:val="00237F33"/>
    <w:rsid w:val="0024081B"/>
    <w:rsid w:val="00241151"/>
    <w:rsid w:val="0024154A"/>
    <w:rsid w:val="0024386D"/>
    <w:rsid w:val="0024411C"/>
    <w:rsid w:val="00245263"/>
    <w:rsid w:val="0024596B"/>
    <w:rsid w:val="00245A99"/>
    <w:rsid w:val="00246039"/>
    <w:rsid w:val="00246692"/>
    <w:rsid w:val="00246C40"/>
    <w:rsid w:val="0024703A"/>
    <w:rsid w:val="002476AA"/>
    <w:rsid w:val="002477EC"/>
    <w:rsid w:val="002503CA"/>
    <w:rsid w:val="002514F3"/>
    <w:rsid w:val="002518B0"/>
    <w:rsid w:val="00251A8D"/>
    <w:rsid w:val="00251BA5"/>
    <w:rsid w:val="002531EB"/>
    <w:rsid w:val="002535F8"/>
    <w:rsid w:val="002545F8"/>
    <w:rsid w:val="0025493A"/>
    <w:rsid w:val="00255489"/>
    <w:rsid w:val="00255CB2"/>
    <w:rsid w:val="00257D98"/>
    <w:rsid w:val="002605C9"/>
    <w:rsid w:val="00261DF7"/>
    <w:rsid w:val="002620C9"/>
    <w:rsid w:val="002636C4"/>
    <w:rsid w:val="00263AF9"/>
    <w:rsid w:val="0026440E"/>
    <w:rsid w:val="00265B71"/>
    <w:rsid w:val="00266054"/>
    <w:rsid w:val="00266E6A"/>
    <w:rsid w:val="0026735F"/>
    <w:rsid w:val="00267DE2"/>
    <w:rsid w:val="00270106"/>
    <w:rsid w:val="0027260C"/>
    <w:rsid w:val="00273440"/>
    <w:rsid w:val="002758DC"/>
    <w:rsid w:val="00276478"/>
    <w:rsid w:val="00276E9A"/>
    <w:rsid w:val="00277FB8"/>
    <w:rsid w:val="0028068E"/>
    <w:rsid w:val="002806B6"/>
    <w:rsid w:val="00280AFD"/>
    <w:rsid w:val="00283291"/>
    <w:rsid w:val="00283E89"/>
    <w:rsid w:val="00284EFA"/>
    <w:rsid w:val="0029090D"/>
    <w:rsid w:val="00290AE2"/>
    <w:rsid w:val="00291857"/>
    <w:rsid w:val="00291C20"/>
    <w:rsid w:val="00292068"/>
    <w:rsid w:val="00292291"/>
    <w:rsid w:val="002932F2"/>
    <w:rsid w:val="002934B4"/>
    <w:rsid w:val="0029364D"/>
    <w:rsid w:val="00294FEF"/>
    <w:rsid w:val="0029658D"/>
    <w:rsid w:val="002967F6"/>
    <w:rsid w:val="002A08B0"/>
    <w:rsid w:val="002A305F"/>
    <w:rsid w:val="002A3CAE"/>
    <w:rsid w:val="002A4ACB"/>
    <w:rsid w:val="002A4F11"/>
    <w:rsid w:val="002A4F33"/>
    <w:rsid w:val="002A5912"/>
    <w:rsid w:val="002A6710"/>
    <w:rsid w:val="002A68B5"/>
    <w:rsid w:val="002A7217"/>
    <w:rsid w:val="002A77C1"/>
    <w:rsid w:val="002B003C"/>
    <w:rsid w:val="002B0532"/>
    <w:rsid w:val="002B17F3"/>
    <w:rsid w:val="002B5397"/>
    <w:rsid w:val="002B591B"/>
    <w:rsid w:val="002B60A6"/>
    <w:rsid w:val="002B60F1"/>
    <w:rsid w:val="002B74F7"/>
    <w:rsid w:val="002B7506"/>
    <w:rsid w:val="002B75C2"/>
    <w:rsid w:val="002C15ED"/>
    <w:rsid w:val="002C1EB4"/>
    <w:rsid w:val="002C24F2"/>
    <w:rsid w:val="002C2D7E"/>
    <w:rsid w:val="002C2E10"/>
    <w:rsid w:val="002C320E"/>
    <w:rsid w:val="002C42E1"/>
    <w:rsid w:val="002C5AE1"/>
    <w:rsid w:val="002C6F05"/>
    <w:rsid w:val="002C6F29"/>
    <w:rsid w:val="002D0FB7"/>
    <w:rsid w:val="002D106D"/>
    <w:rsid w:val="002D145B"/>
    <w:rsid w:val="002D34DA"/>
    <w:rsid w:val="002D3D47"/>
    <w:rsid w:val="002D4D8B"/>
    <w:rsid w:val="002D4F05"/>
    <w:rsid w:val="002D537D"/>
    <w:rsid w:val="002E2191"/>
    <w:rsid w:val="002E24EC"/>
    <w:rsid w:val="002E30EE"/>
    <w:rsid w:val="002E40FB"/>
    <w:rsid w:val="002E4D12"/>
    <w:rsid w:val="002E5767"/>
    <w:rsid w:val="002E6F5B"/>
    <w:rsid w:val="002E6F91"/>
    <w:rsid w:val="002E70CB"/>
    <w:rsid w:val="002E7885"/>
    <w:rsid w:val="002E7DE7"/>
    <w:rsid w:val="002F0441"/>
    <w:rsid w:val="002F04A5"/>
    <w:rsid w:val="002F3C08"/>
    <w:rsid w:val="002F3C99"/>
    <w:rsid w:val="002F4A9B"/>
    <w:rsid w:val="002F58D9"/>
    <w:rsid w:val="002F5B84"/>
    <w:rsid w:val="002F671D"/>
    <w:rsid w:val="002F7211"/>
    <w:rsid w:val="0030095A"/>
    <w:rsid w:val="00302547"/>
    <w:rsid w:val="00305057"/>
    <w:rsid w:val="0030539D"/>
    <w:rsid w:val="00310297"/>
    <w:rsid w:val="00311299"/>
    <w:rsid w:val="00311B0E"/>
    <w:rsid w:val="00312428"/>
    <w:rsid w:val="00313014"/>
    <w:rsid w:val="00314070"/>
    <w:rsid w:val="003147EA"/>
    <w:rsid w:val="00314C57"/>
    <w:rsid w:val="00315D55"/>
    <w:rsid w:val="003162EB"/>
    <w:rsid w:val="00317447"/>
    <w:rsid w:val="00317510"/>
    <w:rsid w:val="003203C0"/>
    <w:rsid w:val="0032070A"/>
    <w:rsid w:val="00320B93"/>
    <w:rsid w:val="00322343"/>
    <w:rsid w:val="003263B9"/>
    <w:rsid w:val="00327889"/>
    <w:rsid w:val="00330F23"/>
    <w:rsid w:val="0033220E"/>
    <w:rsid w:val="00332D1D"/>
    <w:rsid w:val="00332FB2"/>
    <w:rsid w:val="003330F6"/>
    <w:rsid w:val="00333440"/>
    <w:rsid w:val="00334FF0"/>
    <w:rsid w:val="003355A4"/>
    <w:rsid w:val="003360A6"/>
    <w:rsid w:val="00336DDA"/>
    <w:rsid w:val="003372FD"/>
    <w:rsid w:val="00337569"/>
    <w:rsid w:val="00337E4B"/>
    <w:rsid w:val="003400B8"/>
    <w:rsid w:val="00341B4E"/>
    <w:rsid w:val="00341CE2"/>
    <w:rsid w:val="00342F4F"/>
    <w:rsid w:val="00343BDE"/>
    <w:rsid w:val="00343BEC"/>
    <w:rsid w:val="00343C31"/>
    <w:rsid w:val="00344EE8"/>
    <w:rsid w:val="00345629"/>
    <w:rsid w:val="00345F29"/>
    <w:rsid w:val="00346802"/>
    <w:rsid w:val="003469A2"/>
    <w:rsid w:val="0034731A"/>
    <w:rsid w:val="0034764B"/>
    <w:rsid w:val="00347DD0"/>
    <w:rsid w:val="0035029F"/>
    <w:rsid w:val="003509B5"/>
    <w:rsid w:val="003514D9"/>
    <w:rsid w:val="003528D4"/>
    <w:rsid w:val="003529D7"/>
    <w:rsid w:val="00353CA2"/>
    <w:rsid w:val="00353D47"/>
    <w:rsid w:val="00354081"/>
    <w:rsid w:val="003544E7"/>
    <w:rsid w:val="00354A0D"/>
    <w:rsid w:val="0035602E"/>
    <w:rsid w:val="003560AC"/>
    <w:rsid w:val="00356651"/>
    <w:rsid w:val="00356C3F"/>
    <w:rsid w:val="00356CFB"/>
    <w:rsid w:val="00357DC7"/>
    <w:rsid w:val="00361400"/>
    <w:rsid w:val="00364876"/>
    <w:rsid w:val="00364903"/>
    <w:rsid w:val="003655FE"/>
    <w:rsid w:val="00365785"/>
    <w:rsid w:val="00365896"/>
    <w:rsid w:val="00365979"/>
    <w:rsid w:val="003665E4"/>
    <w:rsid w:val="00367EB3"/>
    <w:rsid w:val="003716A7"/>
    <w:rsid w:val="003718DC"/>
    <w:rsid w:val="00371CB6"/>
    <w:rsid w:val="00371F60"/>
    <w:rsid w:val="00374B1F"/>
    <w:rsid w:val="00374E29"/>
    <w:rsid w:val="00375949"/>
    <w:rsid w:val="00376086"/>
    <w:rsid w:val="00376448"/>
    <w:rsid w:val="00376E75"/>
    <w:rsid w:val="00376F34"/>
    <w:rsid w:val="003772FC"/>
    <w:rsid w:val="00377B13"/>
    <w:rsid w:val="0038060F"/>
    <w:rsid w:val="00381255"/>
    <w:rsid w:val="00382D6C"/>
    <w:rsid w:val="00385A3F"/>
    <w:rsid w:val="00385B9F"/>
    <w:rsid w:val="00387F04"/>
    <w:rsid w:val="00390F10"/>
    <w:rsid w:val="00391599"/>
    <w:rsid w:val="0039221F"/>
    <w:rsid w:val="00392558"/>
    <w:rsid w:val="00392E0E"/>
    <w:rsid w:val="00393370"/>
    <w:rsid w:val="00393648"/>
    <w:rsid w:val="003945C9"/>
    <w:rsid w:val="003957F7"/>
    <w:rsid w:val="00395B19"/>
    <w:rsid w:val="00396144"/>
    <w:rsid w:val="003962A9"/>
    <w:rsid w:val="003972D9"/>
    <w:rsid w:val="00397322"/>
    <w:rsid w:val="003A0756"/>
    <w:rsid w:val="003A1142"/>
    <w:rsid w:val="003A14B8"/>
    <w:rsid w:val="003A279E"/>
    <w:rsid w:val="003A2B58"/>
    <w:rsid w:val="003A2CA2"/>
    <w:rsid w:val="003A2F4E"/>
    <w:rsid w:val="003A3F02"/>
    <w:rsid w:val="003A40BB"/>
    <w:rsid w:val="003A45CB"/>
    <w:rsid w:val="003A4917"/>
    <w:rsid w:val="003A4948"/>
    <w:rsid w:val="003A6962"/>
    <w:rsid w:val="003A7A29"/>
    <w:rsid w:val="003B07CA"/>
    <w:rsid w:val="003B24DF"/>
    <w:rsid w:val="003B34FC"/>
    <w:rsid w:val="003B377F"/>
    <w:rsid w:val="003B3DD8"/>
    <w:rsid w:val="003B4084"/>
    <w:rsid w:val="003B436E"/>
    <w:rsid w:val="003B6C52"/>
    <w:rsid w:val="003B76F8"/>
    <w:rsid w:val="003C0209"/>
    <w:rsid w:val="003C0CAE"/>
    <w:rsid w:val="003C13F1"/>
    <w:rsid w:val="003C1E6B"/>
    <w:rsid w:val="003C25DC"/>
    <w:rsid w:val="003C25DD"/>
    <w:rsid w:val="003C3BD7"/>
    <w:rsid w:val="003C4BD5"/>
    <w:rsid w:val="003C542C"/>
    <w:rsid w:val="003C635B"/>
    <w:rsid w:val="003C734B"/>
    <w:rsid w:val="003C7684"/>
    <w:rsid w:val="003D0EEF"/>
    <w:rsid w:val="003D115C"/>
    <w:rsid w:val="003D14EF"/>
    <w:rsid w:val="003D15F1"/>
    <w:rsid w:val="003D1EA9"/>
    <w:rsid w:val="003D35CE"/>
    <w:rsid w:val="003D36B1"/>
    <w:rsid w:val="003D3F74"/>
    <w:rsid w:val="003D4323"/>
    <w:rsid w:val="003D4DF2"/>
    <w:rsid w:val="003D52C8"/>
    <w:rsid w:val="003D654F"/>
    <w:rsid w:val="003D6AA5"/>
    <w:rsid w:val="003D6C33"/>
    <w:rsid w:val="003D6DFA"/>
    <w:rsid w:val="003E05B3"/>
    <w:rsid w:val="003E0BDD"/>
    <w:rsid w:val="003E0FE8"/>
    <w:rsid w:val="003E279C"/>
    <w:rsid w:val="003E2B13"/>
    <w:rsid w:val="003E2CA0"/>
    <w:rsid w:val="003E37C8"/>
    <w:rsid w:val="003E42FE"/>
    <w:rsid w:val="003E4436"/>
    <w:rsid w:val="003E57F5"/>
    <w:rsid w:val="003E6D02"/>
    <w:rsid w:val="003E77B0"/>
    <w:rsid w:val="003E7BE1"/>
    <w:rsid w:val="003E7FB6"/>
    <w:rsid w:val="003F0443"/>
    <w:rsid w:val="003F0C13"/>
    <w:rsid w:val="003F108A"/>
    <w:rsid w:val="003F10FE"/>
    <w:rsid w:val="003F15A5"/>
    <w:rsid w:val="003F18DC"/>
    <w:rsid w:val="003F223F"/>
    <w:rsid w:val="003F2DF6"/>
    <w:rsid w:val="003F3B8D"/>
    <w:rsid w:val="003F402D"/>
    <w:rsid w:val="003F4068"/>
    <w:rsid w:val="003F4E03"/>
    <w:rsid w:val="003F5150"/>
    <w:rsid w:val="003F560A"/>
    <w:rsid w:val="003F6105"/>
    <w:rsid w:val="003F6529"/>
    <w:rsid w:val="003F66A2"/>
    <w:rsid w:val="003F738F"/>
    <w:rsid w:val="00400197"/>
    <w:rsid w:val="004002D2"/>
    <w:rsid w:val="00400360"/>
    <w:rsid w:val="004011CB"/>
    <w:rsid w:val="004011D7"/>
    <w:rsid w:val="00402176"/>
    <w:rsid w:val="004028DA"/>
    <w:rsid w:val="00403D82"/>
    <w:rsid w:val="00404397"/>
    <w:rsid w:val="00404868"/>
    <w:rsid w:val="00404D7B"/>
    <w:rsid w:val="00404FD9"/>
    <w:rsid w:val="0040531D"/>
    <w:rsid w:val="00405D92"/>
    <w:rsid w:val="0040672C"/>
    <w:rsid w:val="0040693A"/>
    <w:rsid w:val="004070C9"/>
    <w:rsid w:val="004072D8"/>
    <w:rsid w:val="00407499"/>
    <w:rsid w:val="004077B1"/>
    <w:rsid w:val="0040790B"/>
    <w:rsid w:val="00407969"/>
    <w:rsid w:val="004118E3"/>
    <w:rsid w:val="0041205D"/>
    <w:rsid w:val="004124A0"/>
    <w:rsid w:val="00413BD0"/>
    <w:rsid w:val="0041512D"/>
    <w:rsid w:val="00415C7E"/>
    <w:rsid w:val="00415F17"/>
    <w:rsid w:val="00416330"/>
    <w:rsid w:val="0041633E"/>
    <w:rsid w:val="004164CB"/>
    <w:rsid w:val="004175AA"/>
    <w:rsid w:val="00420114"/>
    <w:rsid w:val="004215F6"/>
    <w:rsid w:val="00422280"/>
    <w:rsid w:val="0042342A"/>
    <w:rsid w:val="00423D42"/>
    <w:rsid w:val="00425098"/>
    <w:rsid w:val="00425589"/>
    <w:rsid w:val="0042601D"/>
    <w:rsid w:val="00426081"/>
    <w:rsid w:val="00427453"/>
    <w:rsid w:val="00427939"/>
    <w:rsid w:val="00430844"/>
    <w:rsid w:val="00431B56"/>
    <w:rsid w:val="00431DF2"/>
    <w:rsid w:val="004333CB"/>
    <w:rsid w:val="00433485"/>
    <w:rsid w:val="0043535E"/>
    <w:rsid w:val="00435FDE"/>
    <w:rsid w:val="00436690"/>
    <w:rsid w:val="0043692A"/>
    <w:rsid w:val="0043712B"/>
    <w:rsid w:val="00441D40"/>
    <w:rsid w:val="0044233E"/>
    <w:rsid w:val="00443024"/>
    <w:rsid w:val="004437E2"/>
    <w:rsid w:val="00443802"/>
    <w:rsid w:val="004439B4"/>
    <w:rsid w:val="00444056"/>
    <w:rsid w:val="00444161"/>
    <w:rsid w:val="00444643"/>
    <w:rsid w:val="004463BC"/>
    <w:rsid w:val="00446780"/>
    <w:rsid w:val="004469DA"/>
    <w:rsid w:val="0045085B"/>
    <w:rsid w:val="00450DDB"/>
    <w:rsid w:val="00451615"/>
    <w:rsid w:val="00452229"/>
    <w:rsid w:val="00452BFA"/>
    <w:rsid w:val="00453E0C"/>
    <w:rsid w:val="0045589E"/>
    <w:rsid w:val="00457068"/>
    <w:rsid w:val="00460A0B"/>
    <w:rsid w:val="00462819"/>
    <w:rsid w:val="00464F9F"/>
    <w:rsid w:val="004659A9"/>
    <w:rsid w:val="00465C8C"/>
    <w:rsid w:val="00465F49"/>
    <w:rsid w:val="004663B3"/>
    <w:rsid w:val="00466589"/>
    <w:rsid w:val="004671FF"/>
    <w:rsid w:val="00467462"/>
    <w:rsid w:val="00467B7A"/>
    <w:rsid w:val="00470B96"/>
    <w:rsid w:val="004717AA"/>
    <w:rsid w:val="0047234C"/>
    <w:rsid w:val="0047236E"/>
    <w:rsid w:val="0047496E"/>
    <w:rsid w:val="00475359"/>
    <w:rsid w:val="00475743"/>
    <w:rsid w:val="00476867"/>
    <w:rsid w:val="00476BAA"/>
    <w:rsid w:val="00477134"/>
    <w:rsid w:val="004772B7"/>
    <w:rsid w:val="00477B9B"/>
    <w:rsid w:val="00477D23"/>
    <w:rsid w:val="00477E5F"/>
    <w:rsid w:val="00477E6C"/>
    <w:rsid w:val="00480DDF"/>
    <w:rsid w:val="0048163A"/>
    <w:rsid w:val="004819C1"/>
    <w:rsid w:val="00481C87"/>
    <w:rsid w:val="00482460"/>
    <w:rsid w:val="004836E1"/>
    <w:rsid w:val="00483A86"/>
    <w:rsid w:val="004847F3"/>
    <w:rsid w:val="0048550B"/>
    <w:rsid w:val="00485858"/>
    <w:rsid w:val="004865D5"/>
    <w:rsid w:val="00490768"/>
    <w:rsid w:val="00491F35"/>
    <w:rsid w:val="004926F9"/>
    <w:rsid w:val="00494D6F"/>
    <w:rsid w:val="00494F60"/>
    <w:rsid w:val="00495585"/>
    <w:rsid w:val="004955E9"/>
    <w:rsid w:val="00495911"/>
    <w:rsid w:val="00497087"/>
    <w:rsid w:val="00497A91"/>
    <w:rsid w:val="004A0EBB"/>
    <w:rsid w:val="004A0FFA"/>
    <w:rsid w:val="004A1910"/>
    <w:rsid w:val="004A278F"/>
    <w:rsid w:val="004A28BA"/>
    <w:rsid w:val="004A28EE"/>
    <w:rsid w:val="004A3580"/>
    <w:rsid w:val="004A3CD8"/>
    <w:rsid w:val="004A4535"/>
    <w:rsid w:val="004A6CC0"/>
    <w:rsid w:val="004A6E02"/>
    <w:rsid w:val="004A739F"/>
    <w:rsid w:val="004B06D0"/>
    <w:rsid w:val="004B121F"/>
    <w:rsid w:val="004B300E"/>
    <w:rsid w:val="004B4173"/>
    <w:rsid w:val="004B46C8"/>
    <w:rsid w:val="004B494B"/>
    <w:rsid w:val="004B5373"/>
    <w:rsid w:val="004B5982"/>
    <w:rsid w:val="004B5D34"/>
    <w:rsid w:val="004B5E33"/>
    <w:rsid w:val="004B7762"/>
    <w:rsid w:val="004B79C1"/>
    <w:rsid w:val="004C0D2D"/>
    <w:rsid w:val="004C1E72"/>
    <w:rsid w:val="004C2EEB"/>
    <w:rsid w:val="004C33E9"/>
    <w:rsid w:val="004C39ED"/>
    <w:rsid w:val="004C5FBE"/>
    <w:rsid w:val="004C6228"/>
    <w:rsid w:val="004C6EDC"/>
    <w:rsid w:val="004C7EEC"/>
    <w:rsid w:val="004D03E8"/>
    <w:rsid w:val="004D0585"/>
    <w:rsid w:val="004D179C"/>
    <w:rsid w:val="004D1E27"/>
    <w:rsid w:val="004D42B2"/>
    <w:rsid w:val="004D473E"/>
    <w:rsid w:val="004D6053"/>
    <w:rsid w:val="004D6190"/>
    <w:rsid w:val="004D62B4"/>
    <w:rsid w:val="004D67B0"/>
    <w:rsid w:val="004D7E91"/>
    <w:rsid w:val="004E1305"/>
    <w:rsid w:val="004E2961"/>
    <w:rsid w:val="004E392C"/>
    <w:rsid w:val="004E499A"/>
    <w:rsid w:val="004E5602"/>
    <w:rsid w:val="004E6183"/>
    <w:rsid w:val="004E6728"/>
    <w:rsid w:val="004E72FE"/>
    <w:rsid w:val="004E7D15"/>
    <w:rsid w:val="004F04FD"/>
    <w:rsid w:val="004F0D42"/>
    <w:rsid w:val="004F0F99"/>
    <w:rsid w:val="004F14B9"/>
    <w:rsid w:val="004F14E5"/>
    <w:rsid w:val="004F1E8D"/>
    <w:rsid w:val="004F25A6"/>
    <w:rsid w:val="004F2AD6"/>
    <w:rsid w:val="004F3F23"/>
    <w:rsid w:val="004F4F21"/>
    <w:rsid w:val="004F5486"/>
    <w:rsid w:val="004F78DD"/>
    <w:rsid w:val="004F7A24"/>
    <w:rsid w:val="004F7CEE"/>
    <w:rsid w:val="005019EF"/>
    <w:rsid w:val="005022AC"/>
    <w:rsid w:val="00502400"/>
    <w:rsid w:val="00502422"/>
    <w:rsid w:val="00503CCA"/>
    <w:rsid w:val="00504E1F"/>
    <w:rsid w:val="00505F53"/>
    <w:rsid w:val="00507370"/>
    <w:rsid w:val="00507771"/>
    <w:rsid w:val="00510C37"/>
    <w:rsid w:val="00510C52"/>
    <w:rsid w:val="005110CE"/>
    <w:rsid w:val="00511A09"/>
    <w:rsid w:val="005121FE"/>
    <w:rsid w:val="00512561"/>
    <w:rsid w:val="00512AA4"/>
    <w:rsid w:val="00513E9D"/>
    <w:rsid w:val="0051440A"/>
    <w:rsid w:val="005150B6"/>
    <w:rsid w:val="0051537A"/>
    <w:rsid w:val="00517BD1"/>
    <w:rsid w:val="00523540"/>
    <w:rsid w:val="00523A86"/>
    <w:rsid w:val="00523E92"/>
    <w:rsid w:val="005242CE"/>
    <w:rsid w:val="0052678C"/>
    <w:rsid w:val="00527521"/>
    <w:rsid w:val="00527C53"/>
    <w:rsid w:val="00527E5F"/>
    <w:rsid w:val="00530903"/>
    <w:rsid w:val="0053121E"/>
    <w:rsid w:val="00532278"/>
    <w:rsid w:val="005328EC"/>
    <w:rsid w:val="00533D47"/>
    <w:rsid w:val="00533E48"/>
    <w:rsid w:val="00534E19"/>
    <w:rsid w:val="00535000"/>
    <w:rsid w:val="005356AD"/>
    <w:rsid w:val="00537CE5"/>
    <w:rsid w:val="0054168E"/>
    <w:rsid w:val="00541DD9"/>
    <w:rsid w:val="005425A1"/>
    <w:rsid w:val="00542B4C"/>
    <w:rsid w:val="00543FAE"/>
    <w:rsid w:val="005475E8"/>
    <w:rsid w:val="00551145"/>
    <w:rsid w:val="00551F98"/>
    <w:rsid w:val="0055240B"/>
    <w:rsid w:val="00552639"/>
    <w:rsid w:val="00552FBA"/>
    <w:rsid w:val="0055387B"/>
    <w:rsid w:val="005547D4"/>
    <w:rsid w:val="00554BC6"/>
    <w:rsid w:val="00555602"/>
    <w:rsid w:val="00555B9B"/>
    <w:rsid w:val="00556184"/>
    <w:rsid w:val="00556E93"/>
    <w:rsid w:val="00557E8E"/>
    <w:rsid w:val="005613E7"/>
    <w:rsid w:val="0056169F"/>
    <w:rsid w:val="00561904"/>
    <w:rsid w:val="005622E3"/>
    <w:rsid w:val="005626E8"/>
    <w:rsid w:val="00562913"/>
    <w:rsid w:val="005648FA"/>
    <w:rsid w:val="005668BC"/>
    <w:rsid w:val="005668D7"/>
    <w:rsid w:val="00570081"/>
    <w:rsid w:val="00570559"/>
    <w:rsid w:val="00570681"/>
    <w:rsid w:val="00570717"/>
    <w:rsid w:val="0057283B"/>
    <w:rsid w:val="00573E5B"/>
    <w:rsid w:val="00574042"/>
    <w:rsid w:val="0057488A"/>
    <w:rsid w:val="005762D9"/>
    <w:rsid w:val="00576AEC"/>
    <w:rsid w:val="00581701"/>
    <w:rsid w:val="00581E46"/>
    <w:rsid w:val="00582C38"/>
    <w:rsid w:val="005830CE"/>
    <w:rsid w:val="0058369C"/>
    <w:rsid w:val="005836AF"/>
    <w:rsid w:val="00583BC6"/>
    <w:rsid w:val="00584559"/>
    <w:rsid w:val="005849DB"/>
    <w:rsid w:val="00584A05"/>
    <w:rsid w:val="00584B7F"/>
    <w:rsid w:val="00584D8B"/>
    <w:rsid w:val="005851F8"/>
    <w:rsid w:val="00590C70"/>
    <w:rsid w:val="00591887"/>
    <w:rsid w:val="00591927"/>
    <w:rsid w:val="005919F8"/>
    <w:rsid w:val="00592248"/>
    <w:rsid w:val="00594095"/>
    <w:rsid w:val="00594719"/>
    <w:rsid w:val="00594C62"/>
    <w:rsid w:val="00596EBC"/>
    <w:rsid w:val="00597264"/>
    <w:rsid w:val="00597F81"/>
    <w:rsid w:val="005A0316"/>
    <w:rsid w:val="005A2D29"/>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204"/>
    <w:rsid w:val="005C039C"/>
    <w:rsid w:val="005C0ADD"/>
    <w:rsid w:val="005C1197"/>
    <w:rsid w:val="005C2A6C"/>
    <w:rsid w:val="005C3BD1"/>
    <w:rsid w:val="005C428E"/>
    <w:rsid w:val="005C478C"/>
    <w:rsid w:val="005C51E8"/>
    <w:rsid w:val="005C5ED8"/>
    <w:rsid w:val="005C650F"/>
    <w:rsid w:val="005C6758"/>
    <w:rsid w:val="005C6B22"/>
    <w:rsid w:val="005C6C06"/>
    <w:rsid w:val="005C7E43"/>
    <w:rsid w:val="005D016D"/>
    <w:rsid w:val="005D19A1"/>
    <w:rsid w:val="005D2344"/>
    <w:rsid w:val="005D2A80"/>
    <w:rsid w:val="005D2A92"/>
    <w:rsid w:val="005D3B5C"/>
    <w:rsid w:val="005D59F6"/>
    <w:rsid w:val="005D76C8"/>
    <w:rsid w:val="005D77C8"/>
    <w:rsid w:val="005D7A5F"/>
    <w:rsid w:val="005E0C19"/>
    <w:rsid w:val="005E125A"/>
    <w:rsid w:val="005E2FE6"/>
    <w:rsid w:val="005E3059"/>
    <w:rsid w:val="005E38F1"/>
    <w:rsid w:val="005E5F70"/>
    <w:rsid w:val="005E5FE3"/>
    <w:rsid w:val="005E7E59"/>
    <w:rsid w:val="005F08A7"/>
    <w:rsid w:val="005F2AF5"/>
    <w:rsid w:val="005F44C8"/>
    <w:rsid w:val="005F5384"/>
    <w:rsid w:val="005F6136"/>
    <w:rsid w:val="005F6BC2"/>
    <w:rsid w:val="005F7330"/>
    <w:rsid w:val="005F758C"/>
    <w:rsid w:val="005F7CF9"/>
    <w:rsid w:val="005F7DC2"/>
    <w:rsid w:val="005F7F52"/>
    <w:rsid w:val="00600373"/>
    <w:rsid w:val="00601D9B"/>
    <w:rsid w:val="00601FBC"/>
    <w:rsid w:val="00602324"/>
    <w:rsid w:val="00602DAA"/>
    <w:rsid w:val="0060346E"/>
    <w:rsid w:val="0060556B"/>
    <w:rsid w:val="006057A5"/>
    <w:rsid w:val="006069F7"/>
    <w:rsid w:val="00606B62"/>
    <w:rsid w:val="00606E9F"/>
    <w:rsid w:val="006072E4"/>
    <w:rsid w:val="00607BAC"/>
    <w:rsid w:val="00610078"/>
    <w:rsid w:val="006105C3"/>
    <w:rsid w:val="00610CA2"/>
    <w:rsid w:val="00611077"/>
    <w:rsid w:val="0061186A"/>
    <w:rsid w:val="00611F97"/>
    <w:rsid w:val="0061221B"/>
    <w:rsid w:val="00612C1E"/>
    <w:rsid w:val="006138DF"/>
    <w:rsid w:val="00613977"/>
    <w:rsid w:val="00613F76"/>
    <w:rsid w:val="00614013"/>
    <w:rsid w:val="00614878"/>
    <w:rsid w:val="00615BF8"/>
    <w:rsid w:val="00615E5B"/>
    <w:rsid w:val="006166F7"/>
    <w:rsid w:val="006166FA"/>
    <w:rsid w:val="00616908"/>
    <w:rsid w:val="006178C6"/>
    <w:rsid w:val="00617A8E"/>
    <w:rsid w:val="006204E8"/>
    <w:rsid w:val="0062247B"/>
    <w:rsid w:val="00625FAE"/>
    <w:rsid w:val="006263BF"/>
    <w:rsid w:val="00626C2A"/>
    <w:rsid w:val="0062707A"/>
    <w:rsid w:val="00627978"/>
    <w:rsid w:val="00627C39"/>
    <w:rsid w:val="00627E16"/>
    <w:rsid w:val="00627E24"/>
    <w:rsid w:val="006308F9"/>
    <w:rsid w:val="00630C36"/>
    <w:rsid w:val="00630E68"/>
    <w:rsid w:val="006310ED"/>
    <w:rsid w:val="00631CB2"/>
    <w:rsid w:val="00633E3F"/>
    <w:rsid w:val="00633F84"/>
    <w:rsid w:val="0063555D"/>
    <w:rsid w:val="0063655E"/>
    <w:rsid w:val="00637338"/>
    <w:rsid w:val="00637BDA"/>
    <w:rsid w:val="00640E5A"/>
    <w:rsid w:val="006418E5"/>
    <w:rsid w:val="00641EB7"/>
    <w:rsid w:val="00642DB7"/>
    <w:rsid w:val="0064415A"/>
    <w:rsid w:val="00644944"/>
    <w:rsid w:val="00645449"/>
    <w:rsid w:val="00645D97"/>
    <w:rsid w:val="006461DC"/>
    <w:rsid w:val="00646FD9"/>
    <w:rsid w:val="0064790D"/>
    <w:rsid w:val="00647AD5"/>
    <w:rsid w:val="00647C5B"/>
    <w:rsid w:val="00651132"/>
    <w:rsid w:val="00651CF4"/>
    <w:rsid w:val="00652AE5"/>
    <w:rsid w:val="00653685"/>
    <w:rsid w:val="006538DD"/>
    <w:rsid w:val="00653B13"/>
    <w:rsid w:val="006568E0"/>
    <w:rsid w:val="00657005"/>
    <w:rsid w:val="00657D08"/>
    <w:rsid w:val="00657F2B"/>
    <w:rsid w:val="006610F7"/>
    <w:rsid w:val="006611FC"/>
    <w:rsid w:val="006617A5"/>
    <w:rsid w:val="00662EA9"/>
    <w:rsid w:val="006632B4"/>
    <w:rsid w:val="00663C50"/>
    <w:rsid w:val="00663EDF"/>
    <w:rsid w:val="00664705"/>
    <w:rsid w:val="00664BBA"/>
    <w:rsid w:val="00664D0B"/>
    <w:rsid w:val="0066522E"/>
    <w:rsid w:val="00665FD1"/>
    <w:rsid w:val="00666EF9"/>
    <w:rsid w:val="00670277"/>
    <w:rsid w:val="0067037F"/>
    <w:rsid w:val="00670B57"/>
    <w:rsid w:val="00672733"/>
    <w:rsid w:val="006727A2"/>
    <w:rsid w:val="00673C92"/>
    <w:rsid w:val="00674CB4"/>
    <w:rsid w:val="00675657"/>
    <w:rsid w:val="006761EE"/>
    <w:rsid w:val="006763AB"/>
    <w:rsid w:val="00676AE3"/>
    <w:rsid w:val="00676CA4"/>
    <w:rsid w:val="00682CC8"/>
    <w:rsid w:val="00683535"/>
    <w:rsid w:val="0068399D"/>
    <w:rsid w:val="00683DD4"/>
    <w:rsid w:val="00684683"/>
    <w:rsid w:val="00685318"/>
    <w:rsid w:val="00685837"/>
    <w:rsid w:val="00685F35"/>
    <w:rsid w:val="00686483"/>
    <w:rsid w:val="006869D8"/>
    <w:rsid w:val="006907DF"/>
    <w:rsid w:val="00690982"/>
    <w:rsid w:val="00691857"/>
    <w:rsid w:val="00692BE5"/>
    <w:rsid w:val="00692D60"/>
    <w:rsid w:val="00694D31"/>
    <w:rsid w:val="00695809"/>
    <w:rsid w:val="00696C55"/>
    <w:rsid w:val="00696CA5"/>
    <w:rsid w:val="006A06BE"/>
    <w:rsid w:val="006A0E50"/>
    <w:rsid w:val="006A1365"/>
    <w:rsid w:val="006A1B55"/>
    <w:rsid w:val="006A1D83"/>
    <w:rsid w:val="006A1EC3"/>
    <w:rsid w:val="006A2021"/>
    <w:rsid w:val="006A29D4"/>
    <w:rsid w:val="006A32C8"/>
    <w:rsid w:val="006A3C40"/>
    <w:rsid w:val="006A3CB5"/>
    <w:rsid w:val="006A46B6"/>
    <w:rsid w:val="006A57F7"/>
    <w:rsid w:val="006A6846"/>
    <w:rsid w:val="006A717B"/>
    <w:rsid w:val="006A735B"/>
    <w:rsid w:val="006A7D52"/>
    <w:rsid w:val="006B0D48"/>
    <w:rsid w:val="006B0E8C"/>
    <w:rsid w:val="006B20F3"/>
    <w:rsid w:val="006B2954"/>
    <w:rsid w:val="006B2A47"/>
    <w:rsid w:val="006B3332"/>
    <w:rsid w:val="006B3E81"/>
    <w:rsid w:val="006B4B63"/>
    <w:rsid w:val="006B5A62"/>
    <w:rsid w:val="006B6664"/>
    <w:rsid w:val="006B7FD5"/>
    <w:rsid w:val="006C057C"/>
    <w:rsid w:val="006C1AA3"/>
    <w:rsid w:val="006C21DC"/>
    <w:rsid w:val="006C22B6"/>
    <w:rsid w:val="006C2470"/>
    <w:rsid w:val="006C35FA"/>
    <w:rsid w:val="006C45B7"/>
    <w:rsid w:val="006C67C3"/>
    <w:rsid w:val="006C6E61"/>
    <w:rsid w:val="006C7743"/>
    <w:rsid w:val="006D054B"/>
    <w:rsid w:val="006D2C3E"/>
    <w:rsid w:val="006D31B1"/>
    <w:rsid w:val="006D3864"/>
    <w:rsid w:val="006D3AD6"/>
    <w:rsid w:val="006D40DF"/>
    <w:rsid w:val="006D5000"/>
    <w:rsid w:val="006D5177"/>
    <w:rsid w:val="006D57BA"/>
    <w:rsid w:val="006D692C"/>
    <w:rsid w:val="006D69B2"/>
    <w:rsid w:val="006D6ABA"/>
    <w:rsid w:val="006D6FB6"/>
    <w:rsid w:val="006D7579"/>
    <w:rsid w:val="006D76C8"/>
    <w:rsid w:val="006D7C4A"/>
    <w:rsid w:val="006E0E4A"/>
    <w:rsid w:val="006E3494"/>
    <w:rsid w:val="006E3631"/>
    <w:rsid w:val="006E5BCE"/>
    <w:rsid w:val="006E5EEE"/>
    <w:rsid w:val="006E6745"/>
    <w:rsid w:val="006E7955"/>
    <w:rsid w:val="006E7DCD"/>
    <w:rsid w:val="006F03FE"/>
    <w:rsid w:val="006F1582"/>
    <w:rsid w:val="006F28D6"/>
    <w:rsid w:val="006F346A"/>
    <w:rsid w:val="006F41B1"/>
    <w:rsid w:val="006F442D"/>
    <w:rsid w:val="006F4626"/>
    <w:rsid w:val="006F4C4C"/>
    <w:rsid w:val="006F62DF"/>
    <w:rsid w:val="006F6862"/>
    <w:rsid w:val="006F749D"/>
    <w:rsid w:val="00700B62"/>
    <w:rsid w:val="007010F1"/>
    <w:rsid w:val="00701C68"/>
    <w:rsid w:val="00702504"/>
    <w:rsid w:val="00702A2F"/>
    <w:rsid w:val="0070345D"/>
    <w:rsid w:val="00704176"/>
    <w:rsid w:val="0070502E"/>
    <w:rsid w:val="00705C6B"/>
    <w:rsid w:val="0070691D"/>
    <w:rsid w:val="0070746D"/>
    <w:rsid w:val="00711310"/>
    <w:rsid w:val="00712CEC"/>
    <w:rsid w:val="00714D26"/>
    <w:rsid w:val="007159BF"/>
    <w:rsid w:val="007163F2"/>
    <w:rsid w:val="0071664C"/>
    <w:rsid w:val="00716A40"/>
    <w:rsid w:val="00717649"/>
    <w:rsid w:val="0072113D"/>
    <w:rsid w:val="00721A85"/>
    <w:rsid w:val="007225D0"/>
    <w:rsid w:val="007259C0"/>
    <w:rsid w:val="00726AA2"/>
    <w:rsid w:val="007272ED"/>
    <w:rsid w:val="0073043F"/>
    <w:rsid w:val="00732E2B"/>
    <w:rsid w:val="00733DCB"/>
    <w:rsid w:val="00734799"/>
    <w:rsid w:val="007347F0"/>
    <w:rsid w:val="0073562E"/>
    <w:rsid w:val="00735934"/>
    <w:rsid w:val="007364CF"/>
    <w:rsid w:val="00736EB2"/>
    <w:rsid w:val="007371F8"/>
    <w:rsid w:val="007372CC"/>
    <w:rsid w:val="0073753E"/>
    <w:rsid w:val="00740603"/>
    <w:rsid w:val="0074168D"/>
    <w:rsid w:val="00741949"/>
    <w:rsid w:val="007420EB"/>
    <w:rsid w:val="007423E3"/>
    <w:rsid w:val="007438F8"/>
    <w:rsid w:val="00743A46"/>
    <w:rsid w:val="00745856"/>
    <w:rsid w:val="007466FC"/>
    <w:rsid w:val="00747581"/>
    <w:rsid w:val="00750AE6"/>
    <w:rsid w:val="007511BF"/>
    <w:rsid w:val="00751997"/>
    <w:rsid w:val="00752FF9"/>
    <w:rsid w:val="007539A3"/>
    <w:rsid w:val="00754388"/>
    <w:rsid w:val="007545A6"/>
    <w:rsid w:val="00755680"/>
    <w:rsid w:val="00755FAD"/>
    <w:rsid w:val="007568AF"/>
    <w:rsid w:val="00760056"/>
    <w:rsid w:val="007606BF"/>
    <w:rsid w:val="00760AAB"/>
    <w:rsid w:val="00761760"/>
    <w:rsid w:val="00761BA8"/>
    <w:rsid w:val="007626C9"/>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2E83"/>
    <w:rsid w:val="007742E9"/>
    <w:rsid w:val="00774B93"/>
    <w:rsid w:val="00775B0B"/>
    <w:rsid w:val="00775CB4"/>
    <w:rsid w:val="007762C5"/>
    <w:rsid w:val="00777938"/>
    <w:rsid w:val="00777DC2"/>
    <w:rsid w:val="00777F76"/>
    <w:rsid w:val="00780B28"/>
    <w:rsid w:val="00781B75"/>
    <w:rsid w:val="00785A83"/>
    <w:rsid w:val="00786107"/>
    <w:rsid w:val="00786A21"/>
    <w:rsid w:val="007901B5"/>
    <w:rsid w:val="00790653"/>
    <w:rsid w:val="00792BC3"/>
    <w:rsid w:val="0079302C"/>
    <w:rsid w:val="00795EDF"/>
    <w:rsid w:val="00796474"/>
    <w:rsid w:val="00796581"/>
    <w:rsid w:val="0079771E"/>
    <w:rsid w:val="007A262E"/>
    <w:rsid w:val="007A2731"/>
    <w:rsid w:val="007A2C63"/>
    <w:rsid w:val="007A3385"/>
    <w:rsid w:val="007A345E"/>
    <w:rsid w:val="007A3EC3"/>
    <w:rsid w:val="007A4362"/>
    <w:rsid w:val="007A4E10"/>
    <w:rsid w:val="007A5629"/>
    <w:rsid w:val="007A62E6"/>
    <w:rsid w:val="007A6DC8"/>
    <w:rsid w:val="007A789F"/>
    <w:rsid w:val="007A7AB7"/>
    <w:rsid w:val="007B091C"/>
    <w:rsid w:val="007B1160"/>
    <w:rsid w:val="007B17EA"/>
    <w:rsid w:val="007B42EF"/>
    <w:rsid w:val="007B46B8"/>
    <w:rsid w:val="007B5CCF"/>
    <w:rsid w:val="007B6080"/>
    <w:rsid w:val="007B6766"/>
    <w:rsid w:val="007B7413"/>
    <w:rsid w:val="007B7462"/>
    <w:rsid w:val="007B7530"/>
    <w:rsid w:val="007B7670"/>
    <w:rsid w:val="007C000E"/>
    <w:rsid w:val="007C2F80"/>
    <w:rsid w:val="007C3B29"/>
    <w:rsid w:val="007C695F"/>
    <w:rsid w:val="007C6C35"/>
    <w:rsid w:val="007C7451"/>
    <w:rsid w:val="007D044E"/>
    <w:rsid w:val="007D0523"/>
    <w:rsid w:val="007D10F6"/>
    <w:rsid w:val="007D17A1"/>
    <w:rsid w:val="007D19CE"/>
    <w:rsid w:val="007D2043"/>
    <w:rsid w:val="007D285C"/>
    <w:rsid w:val="007D35ED"/>
    <w:rsid w:val="007D38CF"/>
    <w:rsid w:val="007D491E"/>
    <w:rsid w:val="007D4B86"/>
    <w:rsid w:val="007D51E4"/>
    <w:rsid w:val="007D56ED"/>
    <w:rsid w:val="007D5A18"/>
    <w:rsid w:val="007D5F05"/>
    <w:rsid w:val="007D6520"/>
    <w:rsid w:val="007D668E"/>
    <w:rsid w:val="007D7787"/>
    <w:rsid w:val="007D7DF0"/>
    <w:rsid w:val="007E1AF5"/>
    <w:rsid w:val="007E1F05"/>
    <w:rsid w:val="007E2AB6"/>
    <w:rsid w:val="007E3BBB"/>
    <w:rsid w:val="007E3CE1"/>
    <w:rsid w:val="007E48EB"/>
    <w:rsid w:val="007E59ED"/>
    <w:rsid w:val="007E5C29"/>
    <w:rsid w:val="007E5DA6"/>
    <w:rsid w:val="007E5DC2"/>
    <w:rsid w:val="007E637B"/>
    <w:rsid w:val="007E66E5"/>
    <w:rsid w:val="007F2865"/>
    <w:rsid w:val="007F2EE8"/>
    <w:rsid w:val="007F329E"/>
    <w:rsid w:val="007F4D18"/>
    <w:rsid w:val="007F74E2"/>
    <w:rsid w:val="007F751D"/>
    <w:rsid w:val="007F79BD"/>
    <w:rsid w:val="00800EFF"/>
    <w:rsid w:val="008014DE"/>
    <w:rsid w:val="00801B57"/>
    <w:rsid w:val="00801FBF"/>
    <w:rsid w:val="008026F7"/>
    <w:rsid w:val="00804A12"/>
    <w:rsid w:val="0080531F"/>
    <w:rsid w:val="00805351"/>
    <w:rsid w:val="00807141"/>
    <w:rsid w:val="00807F95"/>
    <w:rsid w:val="00810799"/>
    <w:rsid w:val="00810956"/>
    <w:rsid w:val="00811F89"/>
    <w:rsid w:val="00812443"/>
    <w:rsid w:val="008128F5"/>
    <w:rsid w:val="00815B5E"/>
    <w:rsid w:val="0081617B"/>
    <w:rsid w:val="00820845"/>
    <w:rsid w:val="00822799"/>
    <w:rsid w:val="008228F7"/>
    <w:rsid w:val="00823109"/>
    <w:rsid w:val="008235A0"/>
    <w:rsid w:val="008239BD"/>
    <w:rsid w:val="00824A48"/>
    <w:rsid w:val="008252B2"/>
    <w:rsid w:val="00825AB2"/>
    <w:rsid w:val="0082715B"/>
    <w:rsid w:val="00831776"/>
    <w:rsid w:val="00832788"/>
    <w:rsid w:val="00832858"/>
    <w:rsid w:val="00833F33"/>
    <w:rsid w:val="00834D6A"/>
    <w:rsid w:val="00835260"/>
    <w:rsid w:val="00836909"/>
    <w:rsid w:val="008376F5"/>
    <w:rsid w:val="00841485"/>
    <w:rsid w:val="00845322"/>
    <w:rsid w:val="00846775"/>
    <w:rsid w:val="008468C1"/>
    <w:rsid w:val="0084699E"/>
    <w:rsid w:val="00846F60"/>
    <w:rsid w:val="00847898"/>
    <w:rsid w:val="00847BE4"/>
    <w:rsid w:val="0085061D"/>
    <w:rsid w:val="00850BD7"/>
    <w:rsid w:val="008516D9"/>
    <w:rsid w:val="008539CF"/>
    <w:rsid w:val="00853F51"/>
    <w:rsid w:val="008552CB"/>
    <w:rsid w:val="008561CD"/>
    <w:rsid w:val="00856A90"/>
    <w:rsid w:val="00856F45"/>
    <w:rsid w:val="008575E7"/>
    <w:rsid w:val="00857C5C"/>
    <w:rsid w:val="00860281"/>
    <w:rsid w:val="00860619"/>
    <w:rsid w:val="00860792"/>
    <w:rsid w:val="0086085B"/>
    <w:rsid w:val="008616A7"/>
    <w:rsid w:val="0086286D"/>
    <w:rsid w:val="00862DB9"/>
    <w:rsid w:val="00863CAD"/>
    <w:rsid w:val="00864A1D"/>
    <w:rsid w:val="00864B41"/>
    <w:rsid w:val="00866950"/>
    <w:rsid w:val="0086710A"/>
    <w:rsid w:val="008671C3"/>
    <w:rsid w:val="0087091C"/>
    <w:rsid w:val="00871F99"/>
    <w:rsid w:val="008721DE"/>
    <w:rsid w:val="00872AB5"/>
    <w:rsid w:val="00873937"/>
    <w:rsid w:val="0087429D"/>
    <w:rsid w:val="00875114"/>
    <w:rsid w:val="008756CA"/>
    <w:rsid w:val="00875F20"/>
    <w:rsid w:val="00876BEA"/>
    <w:rsid w:val="00876F96"/>
    <w:rsid w:val="0087701F"/>
    <w:rsid w:val="00877C35"/>
    <w:rsid w:val="008804AF"/>
    <w:rsid w:val="008818CA"/>
    <w:rsid w:val="00881CE8"/>
    <w:rsid w:val="00881E75"/>
    <w:rsid w:val="00883AC4"/>
    <w:rsid w:val="00883BF5"/>
    <w:rsid w:val="008846A9"/>
    <w:rsid w:val="008854A7"/>
    <w:rsid w:val="0088767F"/>
    <w:rsid w:val="00890390"/>
    <w:rsid w:val="008928DF"/>
    <w:rsid w:val="00892C4D"/>
    <w:rsid w:val="00892D7B"/>
    <w:rsid w:val="00894CB7"/>
    <w:rsid w:val="0089511D"/>
    <w:rsid w:val="008974A2"/>
    <w:rsid w:val="008975A8"/>
    <w:rsid w:val="008A00A1"/>
    <w:rsid w:val="008A1362"/>
    <w:rsid w:val="008A3A90"/>
    <w:rsid w:val="008A46A7"/>
    <w:rsid w:val="008A5DE3"/>
    <w:rsid w:val="008A6007"/>
    <w:rsid w:val="008A6314"/>
    <w:rsid w:val="008A6BA0"/>
    <w:rsid w:val="008A755B"/>
    <w:rsid w:val="008B1048"/>
    <w:rsid w:val="008B1B61"/>
    <w:rsid w:val="008B2178"/>
    <w:rsid w:val="008B2A03"/>
    <w:rsid w:val="008B2DB6"/>
    <w:rsid w:val="008B332C"/>
    <w:rsid w:val="008B3A5B"/>
    <w:rsid w:val="008B65DE"/>
    <w:rsid w:val="008B671E"/>
    <w:rsid w:val="008B698C"/>
    <w:rsid w:val="008B6D08"/>
    <w:rsid w:val="008B6F16"/>
    <w:rsid w:val="008B7862"/>
    <w:rsid w:val="008C0065"/>
    <w:rsid w:val="008C2FE2"/>
    <w:rsid w:val="008C3006"/>
    <w:rsid w:val="008C374C"/>
    <w:rsid w:val="008C3BCF"/>
    <w:rsid w:val="008C3F27"/>
    <w:rsid w:val="008C4729"/>
    <w:rsid w:val="008C4E97"/>
    <w:rsid w:val="008C509F"/>
    <w:rsid w:val="008C53B7"/>
    <w:rsid w:val="008C541C"/>
    <w:rsid w:val="008C69C2"/>
    <w:rsid w:val="008C6BE0"/>
    <w:rsid w:val="008C7636"/>
    <w:rsid w:val="008D0261"/>
    <w:rsid w:val="008D0593"/>
    <w:rsid w:val="008D283A"/>
    <w:rsid w:val="008D36F1"/>
    <w:rsid w:val="008D38B1"/>
    <w:rsid w:val="008D3F0E"/>
    <w:rsid w:val="008D720E"/>
    <w:rsid w:val="008D7780"/>
    <w:rsid w:val="008E0267"/>
    <w:rsid w:val="008E07C0"/>
    <w:rsid w:val="008E0A42"/>
    <w:rsid w:val="008E19F4"/>
    <w:rsid w:val="008E1A17"/>
    <w:rsid w:val="008E3001"/>
    <w:rsid w:val="008E316C"/>
    <w:rsid w:val="008E393C"/>
    <w:rsid w:val="008E59D7"/>
    <w:rsid w:val="008E63FD"/>
    <w:rsid w:val="008E7770"/>
    <w:rsid w:val="008E7F58"/>
    <w:rsid w:val="008F0365"/>
    <w:rsid w:val="008F08E3"/>
    <w:rsid w:val="008F1282"/>
    <w:rsid w:val="008F3E4D"/>
    <w:rsid w:val="008F62E3"/>
    <w:rsid w:val="008F73B3"/>
    <w:rsid w:val="008F76BA"/>
    <w:rsid w:val="009008F0"/>
    <w:rsid w:val="00900B49"/>
    <w:rsid w:val="00900D3D"/>
    <w:rsid w:val="0090208B"/>
    <w:rsid w:val="009025BB"/>
    <w:rsid w:val="00902C51"/>
    <w:rsid w:val="009030A7"/>
    <w:rsid w:val="00903692"/>
    <w:rsid w:val="00903C66"/>
    <w:rsid w:val="00904A26"/>
    <w:rsid w:val="009051D6"/>
    <w:rsid w:val="0090565C"/>
    <w:rsid w:val="00907881"/>
    <w:rsid w:val="00910AD9"/>
    <w:rsid w:val="00910E98"/>
    <w:rsid w:val="00913AF1"/>
    <w:rsid w:val="00914A63"/>
    <w:rsid w:val="00914E89"/>
    <w:rsid w:val="009177C8"/>
    <w:rsid w:val="00920DBE"/>
    <w:rsid w:val="00920F67"/>
    <w:rsid w:val="009216F9"/>
    <w:rsid w:val="00921D2A"/>
    <w:rsid w:val="00922441"/>
    <w:rsid w:val="00922802"/>
    <w:rsid w:val="00922EB9"/>
    <w:rsid w:val="00923252"/>
    <w:rsid w:val="00924069"/>
    <w:rsid w:val="00924C10"/>
    <w:rsid w:val="00924F4B"/>
    <w:rsid w:val="009274E0"/>
    <w:rsid w:val="00927FE7"/>
    <w:rsid w:val="009300A1"/>
    <w:rsid w:val="009301DB"/>
    <w:rsid w:val="00930500"/>
    <w:rsid w:val="00930DD9"/>
    <w:rsid w:val="00930EEB"/>
    <w:rsid w:val="0093122A"/>
    <w:rsid w:val="00931E87"/>
    <w:rsid w:val="00934A14"/>
    <w:rsid w:val="00935B11"/>
    <w:rsid w:val="00937656"/>
    <w:rsid w:val="00941972"/>
    <w:rsid w:val="00942B7E"/>
    <w:rsid w:val="00942ECE"/>
    <w:rsid w:val="00944163"/>
    <w:rsid w:val="009451AA"/>
    <w:rsid w:val="0094542A"/>
    <w:rsid w:val="0094576D"/>
    <w:rsid w:val="00945E55"/>
    <w:rsid w:val="00946A3B"/>
    <w:rsid w:val="009479A1"/>
    <w:rsid w:val="00950A03"/>
    <w:rsid w:val="009510F4"/>
    <w:rsid w:val="00951550"/>
    <w:rsid w:val="00951FAF"/>
    <w:rsid w:val="00952895"/>
    <w:rsid w:val="00953662"/>
    <w:rsid w:val="009536A4"/>
    <w:rsid w:val="009538F6"/>
    <w:rsid w:val="009557C6"/>
    <w:rsid w:val="00955A1D"/>
    <w:rsid w:val="00960828"/>
    <w:rsid w:val="00961722"/>
    <w:rsid w:val="009621BE"/>
    <w:rsid w:val="00962C71"/>
    <w:rsid w:val="0096396F"/>
    <w:rsid w:val="00964A09"/>
    <w:rsid w:val="009667BB"/>
    <w:rsid w:val="0097023C"/>
    <w:rsid w:val="0097047C"/>
    <w:rsid w:val="0097185B"/>
    <w:rsid w:val="00971C34"/>
    <w:rsid w:val="00972413"/>
    <w:rsid w:val="0097346E"/>
    <w:rsid w:val="009739CD"/>
    <w:rsid w:val="00974EE8"/>
    <w:rsid w:val="00975BB4"/>
    <w:rsid w:val="00975CBE"/>
    <w:rsid w:val="009766C2"/>
    <w:rsid w:val="00977ABA"/>
    <w:rsid w:val="00980049"/>
    <w:rsid w:val="00980077"/>
    <w:rsid w:val="009805F0"/>
    <w:rsid w:val="009809D9"/>
    <w:rsid w:val="009819B7"/>
    <w:rsid w:val="009823E4"/>
    <w:rsid w:val="0098291A"/>
    <w:rsid w:val="00982C62"/>
    <w:rsid w:val="00982D72"/>
    <w:rsid w:val="00983932"/>
    <w:rsid w:val="009844E1"/>
    <w:rsid w:val="009852EB"/>
    <w:rsid w:val="00985380"/>
    <w:rsid w:val="00985EBC"/>
    <w:rsid w:val="009869C4"/>
    <w:rsid w:val="00986DC3"/>
    <w:rsid w:val="00987549"/>
    <w:rsid w:val="00990E31"/>
    <w:rsid w:val="00991507"/>
    <w:rsid w:val="009916D6"/>
    <w:rsid w:val="00991AE8"/>
    <w:rsid w:val="00992D88"/>
    <w:rsid w:val="00993281"/>
    <w:rsid w:val="0099476C"/>
    <w:rsid w:val="00994D3A"/>
    <w:rsid w:val="009956E0"/>
    <w:rsid w:val="0099575E"/>
    <w:rsid w:val="0099588D"/>
    <w:rsid w:val="009958FC"/>
    <w:rsid w:val="009979CF"/>
    <w:rsid w:val="009A0266"/>
    <w:rsid w:val="009A06F4"/>
    <w:rsid w:val="009A07B8"/>
    <w:rsid w:val="009A0E46"/>
    <w:rsid w:val="009A1DE8"/>
    <w:rsid w:val="009A2025"/>
    <w:rsid w:val="009A267D"/>
    <w:rsid w:val="009A291A"/>
    <w:rsid w:val="009A2C34"/>
    <w:rsid w:val="009A4712"/>
    <w:rsid w:val="009A4F7E"/>
    <w:rsid w:val="009A530C"/>
    <w:rsid w:val="009A7AC1"/>
    <w:rsid w:val="009B2BE1"/>
    <w:rsid w:val="009B31B1"/>
    <w:rsid w:val="009B48E2"/>
    <w:rsid w:val="009B5DCB"/>
    <w:rsid w:val="009B6F33"/>
    <w:rsid w:val="009B7B93"/>
    <w:rsid w:val="009C0E0C"/>
    <w:rsid w:val="009C163D"/>
    <w:rsid w:val="009C3984"/>
    <w:rsid w:val="009C403F"/>
    <w:rsid w:val="009C428F"/>
    <w:rsid w:val="009C4B57"/>
    <w:rsid w:val="009C71D6"/>
    <w:rsid w:val="009C7B93"/>
    <w:rsid w:val="009C7CAC"/>
    <w:rsid w:val="009D0912"/>
    <w:rsid w:val="009D091E"/>
    <w:rsid w:val="009D0941"/>
    <w:rsid w:val="009D1144"/>
    <w:rsid w:val="009D15DD"/>
    <w:rsid w:val="009D376F"/>
    <w:rsid w:val="009D43FA"/>
    <w:rsid w:val="009D5879"/>
    <w:rsid w:val="009D6BF1"/>
    <w:rsid w:val="009D6F14"/>
    <w:rsid w:val="009E01B7"/>
    <w:rsid w:val="009E1754"/>
    <w:rsid w:val="009E1B16"/>
    <w:rsid w:val="009E1ED4"/>
    <w:rsid w:val="009E2335"/>
    <w:rsid w:val="009E34EA"/>
    <w:rsid w:val="009E3E0E"/>
    <w:rsid w:val="009E3F19"/>
    <w:rsid w:val="009E47B8"/>
    <w:rsid w:val="009E4A60"/>
    <w:rsid w:val="009E4D2F"/>
    <w:rsid w:val="009E4EE9"/>
    <w:rsid w:val="009E58FA"/>
    <w:rsid w:val="009E6007"/>
    <w:rsid w:val="009E66EA"/>
    <w:rsid w:val="009E73AE"/>
    <w:rsid w:val="009F140A"/>
    <w:rsid w:val="009F1678"/>
    <w:rsid w:val="009F1F1A"/>
    <w:rsid w:val="009F22D2"/>
    <w:rsid w:val="009F246C"/>
    <w:rsid w:val="009F24CA"/>
    <w:rsid w:val="009F31B8"/>
    <w:rsid w:val="009F39EC"/>
    <w:rsid w:val="009F451C"/>
    <w:rsid w:val="009F4C36"/>
    <w:rsid w:val="009F4C52"/>
    <w:rsid w:val="009F61E4"/>
    <w:rsid w:val="009F6D9F"/>
    <w:rsid w:val="009F7447"/>
    <w:rsid w:val="009F7753"/>
    <w:rsid w:val="009F7914"/>
    <w:rsid w:val="009F792F"/>
    <w:rsid w:val="009F7AB5"/>
    <w:rsid w:val="00A017A3"/>
    <w:rsid w:val="00A022C3"/>
    <w:rsid w:val="00A02D04"/>
    <w:rsid w:val="00A036E2"/>
    <w:rsid w:val="00A04497"/>
    <w:rsid w:val="00A04592"/>
    <w:rsid w:val="00A05264"/>
    <w:rsid w:val="00A0526D"/>
    <w:rsid w:val="00A05BBF"/>
    <w:rsid w:val="00A05F0B"/>
    <w:rsid w:val="00A06CF2"/>
    <w:rsid w:val="00A072B0"/>
    <w:rsid w:val="00A075B6"/>
    <w:rsid w:val="00A07FF6"/>
    <w:rsid w:val="00A10BA7"/>
    <w:rsid w:val="00A10FB6"/>
    <w:rsid w:val="00A11037"/>
    <w:rsid w:val="00A1166A"/>
    <w:rsid w:val="00A1183E"/>
    <w:rsid w:val="00A126E4"/>
    <w:rsid w:val="00A13ECF"/>
    <w:rsid w:val="00A1404E"/>
    <w:rsid w:val="00A140D9"/>
    <w:rsid w:val="00A147E2"/>
    <w:rsid w:val="00A14CEA"/>
    <w:rsid w:val="00A156E9"/>
    <w:rsid w:val="00A16316"/>
    <w:rsid w:val="00A1670F"/>
    <w:rsid w:val="00A1696E"/>
    <w:rsid w:val="00A16ADB"/>
    <w:rsid w:val="00A179EB"/>
    <w:rsid w:val="00A203F2"/>
    <w:rsid w:val="00A209DE"/>
    <w:rsid w:val="00A21385"/>
    <w:rsid w:val="00A21681"/>
    <w:rsid w:val="00A222FF"/>
    <w:rsid w:val="00A23336"/>
    <w:rsid w:val="00A23CD1"/>
    <w:rsid w:val="00A244A1"/>
    <w:rsid w:val="00A27260"/>
    <w:rsid w:val="00A2795F"/>
    <w:rsid w:val="00A3063C"/>
    <w:rsid w:val="00A312CC"/>
    <w:rsid w:val="00A3139A"/>
    <w:rsid w:val="00A33D7D"/>
    <w:rsid w:val="00A344A0"/>
    <w:rsid w:val="00A34889"/>
    <w:rsid w:val="00A34A9D"/>
    <w:rsid w:val="00A35ACC"/>
    <w:rsid w:val="00A36256"/>
    <w:rsid w:val="00A36E2B"/>
    <w:rsid w:val="00A40145"/>
    <w:rsid w:val="00A403FC"/>
    <w:rsid w:val="00A405DE"/>
    <w:rsid w:val="00A40C98"/>
    <w:rsid w:val="00A4268A"/>
    <w:rsid w:val="00A43FF9"/>
    <w:rsid w:val="00A461DF"/>
    <w:rsid w:val="00A46938"/>
    <w:rsid w:val="00A46A80"/>
    <w:rsid w:val="00A47B6A"/>
    <w:rsid w:val="00A47DFF"/>
    <w:rsid w:val="00A5058F"/>
    <w:rsid w:val="00A507A0"/>
    <w:rsid w:val="00A50979"/>
    <w:rsid w:val="00A510AC"/>
    <w:rsid w:val="00A51902"/>
    <w:rsid w:val="00A51FF5"/>
    <w:rsid w:val="00A524A6"/>
    <w:rsid w:val="00A524F7"/>
    <w:rsid w:val="00A525AB"/>
    <w:rsid w:val="00A52DBF"/>
    <w:rsid w:val="00A52ED6"/>
    <w:rsid w:val="00A53EBB"/>
    <w:rsid w:val="00A5463B"/>
    <w:rsid w:val="00A548B5"/>
    <w:rsid w:val="00A5503B"/>
    <w:rsid w:val="00A554D1"/>
    <w:rsid w:val="00A55721"/>
    <w:rsid w:val="00A57172"/>
    <w:rsid w:val="00A579E6"/>
    <w:rsid w:val="00A6053F"/>
    <w:rsid w:val="00A611A1"/>
    <w:rsid w:val="00A61396"/>
    <w:rsid w:val="00A61A2B"/>
    <w:rsid w:val="00A61DE0"/>
    <w:rsid w:val="00A62794"/>
    <w:rsid w:val="00A63BEA"/>
    <w:rsid w:val="00A645E0"/>
    <w:rsid w:val="00A67F80"/>
    <w:rsid w:val="00A70612"/>
    <w:rsid w:val="00A70D7C"/>
    <w:rsid w:val="00A710F9"/>
    <w:rsid w:val="00A724FA"/>
    <w:rsid w:val="00A74747"/>
    <w:rsid w:val="00A752C2"/>
    <w:rsid w:val="00A75A99"/>
    <w:rsid w:val="00A768FB"/>
    <w:rsid w:val="00A76ADE"/>
    <w:rsid w:val="00A7734C"/>
    <w:rsid w:val="00A77A29"/>
    <w:rsid w:val="00A804CC"/>
    <w:rsid w:val="00A80D8B"/>
    <w:rsid w:val="00A816A6"/>
    <w:rsid w:val="00A817A9"/>
    <w:rsid w:val="00A81A75"/>
    <w:rsid w:val="00A81ADF"/>
    <w:rsid w:val="00A839AD"/>
    <w:rsid w:val="00A8472D"/>
    <w:rsid w:val="00A8701E"/>
    <w:rsid w:val="00A877AA"/>
    <w:rsid w:val="00A90571"/>
    <w:rsid w:val="00A907D8"/>
    <w:rsid w:val="00A936A0"/>
    <w:rsid w:val="00A9458D"/>
    <w:rsid w:val="00A94A99"/>
    <w:rsid w:val="00A95432"/>
    <w:rsid w:val="00A95718"/>
    <w:rsid w:val="00A9599C"/>
    <w:rsid w:val="00A959A7"/>
    <w:rsid w:val="00A96226"/>
    <w:rsid w:val="00A96AD1"/>
    <w:rsid w:val="00A97DBD"/>
    <w:rsid w:val="00AA02AD"/>
    <w:rsid w:val="00AA1630"/>
    <w:rsid w:val="00AA273F"/>
    <w:rsid w:val="00AA2C42"/>
    <w:rsid w:val="00AA4229"/>
    <w:rsid w:val="00AA55F7"/>
    <w:rsid w:val="00AA58E3"/>
    <w:rsid w:val="00AA63CB"/>
    <w:rsid w:val="00AA677F"/>
    <w:rsid w:val="00AA680A"/>
    <w:rsid w:val="00AA68CE"/>
    <w:rsid w:val="00AA7709"/>
    <w:rsid w:val="00AB0065"/>
    <w:rsid w:val="00AB0426"/>
    <w:rsid w:val="00AB2950"/>
    <w:rsid w:val="00AB50DE"/>
    <w:rsid w:val="00AB526E"/>
    <w:rsid w:val="00AB5CD2"/>
    <w:rsid w:val="00AB5D33"/>
    <w:rsid w:val="00AB5E8C"/>
    <w:rsid w:val="00AB6448"/>
    <w:rsid w:val="00AB6C2A"/>
    <w:rsid w:val="00AB6E6C"/>
    <w:rsid w:val="00AB72C2"/>
    <w:rsid w:val="00AB7B2C"/>
    <w:rsid w:val="00AB7D74"/>
    <w:rsid w:val="00AC077F"/>
    <w:rsid w:val="00AC0892"/>
    <w:rsid w:val="00AC1049"/>
    <w:rsid w:val="00AC2099"/>
    <w:rsid w:val="00AC2B33"/>
    <w:rsid w:val="00AC4EF0"/>
    <w:rsid w:val="00AC686F"/>
    <w:rsid w:val="00AC74AE"/>
    <w:rsid w:val="00AC7B56"/>
    <w:rsid w:val="00AC7FEF"/>
    <w:rsid w:val="00AD017A"/>
    <w:rsid w:val="00AD0251"/>
    <w:rsid w:val="00AD0719"/>
    <w:rsid w:val="00AD228A"/>
    <w:rsid w:val="00AD2E0C"/>
    <w:rsid w:val="00AD3F26"/>
    <w:rsid w:val="00AD4A48"/>
    <w:rsid w:val="00AD4F6C"/>
    <w:rsid w:val="00AD5DFA"/>
    <w:rsid w:val="00AD62AF"/>
    <w:rsid w:val="00AD6E06"/>
    <w:rsid w:val="00AD7AEF"/>
    <w:rsid w:val="00AE1CEB"/>
    <w:rsid w:val="00AE2048"/>
    <w:rsid w:val="00AE2DC2"/>
    <w:rsid w:val="00AE2F6A"/>
    <w:rsid w:val="00AE31F0"/>
    <w:rsid w:val="00AE32A0"/>
    <w:rsid w:val="00AE39B0"/>
    <w:rsid w:val="00AE3A66"/>
    <w:rsid w:val="00AE453A"/>
    <w:rsid w:val="00AE4AD2"/>
    <w:rsid w:val="00AE5C60"/>
    <w:rsid w:val="00AE5EEB"/>
    <w:rsid w:val="00AE6831"/>
    <w:rsid w:val="00AE6FDB"/>
    <w:rsid w:val="00AF0B54"/>
    <w:rsid w:val="00AF10CB"/>
    <w:rsid w:val="00AF3068"/>
    <w:rsid w:val="00AF42F7"/>
    <w:rsid w:val="00AF4E2D"/>
    <w:rsid w:val="00AF7093"/>
    <w:rsid w:val="00B00035"/>
    <w:rsid w:val="00B00A9C"/>
    <w:rsid w:val="00B00D39"/>
    <w:rsid w:val="00B010B2"/>
    <w:rsid w:val="00B011C3"/>
    <w:rsid w:val="00B0229A"/>
    <w:rsid w:val="00B02C6B"/>
    <w:rsid w:val="00B035CD"/>
    <w:rsid w:val="00B04572"/>
    <w:rsid w:val="00B0485E"/>
    <w:rsid w:val="00B0584C"/>
    <w:rsid w:val="00B06602"/>
    <w:rsid w:val="00B07FC3"/>
    <w:rsid w:val="00B10046"/>
    <w:rsid w:val="00B11876"/>
    <w:rsid w:val="00B11FD6"/>
    <w:rsid w:val="00B125DE"/>
    <w:rsid w:val="00B13B7D"/>
    <w:rsid w:val="00B146FB"/>
    <w:rsid w:val="00B155F6"/>
    <w:rsid w:val="00B1605F"/>
    <w:rsid w:val="00B165AA"/>
    <w:rsid w:val="00B17223"/>
    <w:rsid w:val="00B2041D"/>
    <w:rsid w:val="00B20A2B"/>
    <w:rsid w:val="00B20F54"/>
    <w:rsid w:val="00B20F74"/>
    <w:rsid w:val="00B21997"/>
    <w:rsid w:val="00B2217B"/>
    <w:rsid w:val="00B23F80"/>
    <w:rsid w:val="00B24A42"/>
    <w:rsid w:val="00B24EBF"/>
    <w:rsid w:val="00B25940"/>
    <w:rsid w:val="00B2614F"/>
    <w:rsid w:val="00B264B5"/>
    <w:rsid w:val="00B26BE1"/>
    <w:rsid w:val="00B27754"/>
    <w:rsid w:val="00B31FDB"/>
    <w:rsid w:val="00B32078"/>
    <w:rsid w:val="00B32B49"/>
    <w:rsid w:val="00B334D5"/>
    <w:rsid w:val="00B33797"/>
    <w:rsid w:val="00B33C8D"/>
    <w:rsid w:val="00B34448"/>
    <w:rsid w:val="00B34C17"/>
    <w:rsid w:val="00B35271"/>
    <w:rsid w:val="00B35879"/>
    <w:rsid w:val="00B36148"/>
    <w:rsid w:val="00B3666E"/>
    <w:rsid w:val="00B36DED"/>
    <w:rsid w:val="00B4072F"/>
    <w:rsid w:val="00B40D47"/>
    <w:rsid w:val="00B415BF"/>
    <w:rsid w:val="00B423C1"/>
    <w:rsid w:val="00B42769"/>
    <w:rsid w:val="00B42E17"/>
    <w:rsid w:val="00B4334C"/>
    <w:rsid w:val="00B441A7"/>
    <w:rsid w:val="00B44D3F"/>
    <w:rsid w:val="00B44E07"/>
    <w:rsid w:val="00B450D6"/>
    <w:rsid w:val="00B45ECC"/>
    <w:rsid w:val="00B46C29"/>
    <w:rsid w:val="00B47BFB"/>
    <w:rsid w:val="00B5063F"/>
    <w:rsid w:val="00B508A7"/>
    <w:rsid w:val="00B5142C"/>
    <w:rsid w:val="00B51865"/>
    <w:rsid w:val="00B51D52"/>
    <w:rsid w:val="00B526BB"/>
    <w:rsid w:val="00B534EE"/>
    <w:rsid w:val="00B53B6E"/>
    <w:rsid w:val="00B54B3C"/>
    <w:rsid w:val="00B54F91"/>
    <w:rsid w:val="00B56CB1"/>
    <w:rsid w:val="00B574EB"/>
    <w:rsid w:val="00B606A5"/>
    <w:rsid w:val="00B6079D"/>
    <w:rsid w:val="00B60894"/>
    <w:rsid w:val="00B60BCB"/>
    <w:rsid w:val="00B61655"/>
    <w:rsid w:val="00B63350"/>
    <w:rsid w:val="00B661D0"/>
    <w:rsid w:val="00B6669F"/>
    <w:rsid w:val="00B7046B"/>
    <w:rsid w:val="00B7095C"/>
    <w:rsid w:val="00B70B68"/>
    <w:rsid w:val="00B714A5"/>
    <w:rsid w:val="00B716F6"/>
    <w:rsid w:val="00B73CDA"/>
    <w:rsid w:val="00B73D01"/>
    <w:rsid w:val="00B74025"/>
    <w:rsid w:val="00B74418"/>
    <w:rsid w:val="00B75F4C"/>
    <w:rsid w:val="00B76352"/>
    <w:rsid w:val="00B80C89"/>
    <w:rsid w:val="00B81BF1"/>
    <w:rsid w:val="00B82B3B"/>
    <w:rsid w:val="00B8345D"/>
    <w:rsid w:val="00B83E5E"/>
    <w:rsid w:val="00B868D3"/>
    <w:rsid w:val="00B86FFA"/>
    <w:rsid w:val="00B91564"/>
    <w:rsid w:val="00B91EC0"/>
    <w:rsid w:val="00B91EE0"/>
    <w:rsid w:val="00B9372F"/>
    <w:rsid w:val="00B93BDF"/>
    <w:rsid w:val="00B9400E"/>
    <w:rsid w:val="00B940AE"/>
    <w:rsid w:val="00B969D5"/>
    <w:rsid w:val="00B96D9B"/>
    <w:rsid w:val="00B96F0B"/>
    <w:rsid w:val="00B97060"/>
    <w:rsid w:val="00B97E4A"/>
    <w:rsid w:val="00BA05B7"/>
    <w:rsid w:val="00BA08BB"/>
    <w:rsid w:val="00BA0950"/>
    <w:rsid w:val="00BA1450"/>
    <w:rsid w:val="00BA2078"/>
    <w:rsid w:val="00BA2DE7"/>
    <w:rsid w:val="00BA2EDE"/>
    <w:rsid w:val="00BA34E8"/>
    <w:rsid w:val="00BA3569"/>
    <w:rsid w:val="00BA459F"/>
    <w:rsid w:val="00BA4A71"/>
    <w:rsid w:val="00BA59DD"/>
    <w:rsid w:val="00BA67ED"/>
    <w:rsid w:val="00BA73FC"/>
    <w:rsid w:val="00BA791C"/>
    <w:rsid w:val="00BB0249"/>
    <w:rsid w:val="00BB0D99"/>
    <w:rsid w:val="00BB1436"/>
    <w:rsid w:val="00BB226D"/>
    <w:rsid w:val="00BB22C0"/>
    <w:rsid w:val="00BB2FD0"/>
    <w:rsid w:val="00BB41E6"/>
    <w:rsid w:val="00BB4FC7"/>
    <w:rsid w:val="00BB512D"/>
    <w:rsid w:val="00BB6456"/>
    <w:rsid w:val="00BB699B"/>
    <w:rsid w:val="00BB6AF7"/>
    <w:rsid w:val="00BB71C9"/>
    <w:rsid w:val="00BC0F0D"/>
    <w:rsid w:val="00BC1739"/>
    <w:rsid w:val="00BC1EF5"/>
    <w:rsid w:val="00BC1F66"/>
    <w:rsid w:val="00BC2346"/>
    <w:rsid w:val="00BC29AC"/>
    <w:rsid w:val="00BC2F67"/>
    <w:rsid w:val="00BC3974"/>
    <w:rsid w:val="00BC4324"/>
    <w:rsid w:val="00BC47F3"/>
    <w:rsid w:val="00BC48E4"/>
    <w:rsid w:val="00BC58EA"/>
    <w:rsid w:val="00BC63E9"/>
    <w:rsid w:val="00BC6ADC"/>
    <w:rsid w:val="00BC70F7"/>
    <w:rsid w:val="00BC769B"/>
    <w:rsid w:val="00BD11A4"/>
    <w:rsid w:val="00BD1389"/>
    <w:rsid w:val="00BD2D6D"/>
    <w:rsid w:val="00BD3187"/>
    <w:rsid w:val="00BD394E"/>
    <w:rsid w:val="00BD5D76"/>
    <w:rsid w:val="00BD7A02"/>
    <w:rsid w:val="00BD7C8A"/>
    <w:rsid w:val="00BD7E28"/>
    <w:rsid w:val="00BE0D56"/>
    <w:rsid w:val="00BE1047"/>
    <w:rsid w:val="00BE17E8"/>
    <w:rsid w:val="00BE1D44"/>
    <w:rsid w:val="00BE2AA2"/>
    <w:rsid w:val="00BE32AD"/>
    <w:rsid w:val="00BE386C"/>
    <w:rsid w:val="00BE3FBE"/>
    <w:rsid w:val="00BE4207"/>
    <w:rsid w:val="00BE553A"/>
    <w:rsid w:val="00BE6969"/>
    <w:rsid w:val="00BE7499"/>
    <w:rsid w:val="00BE75CB"/>
    <w:rsid w:val="00BE7EE3"/>
    <w:rsid w:val="00BF035F"/>
    <w:rsid w:val="00BF0883"/>
    <w:rsid w:val="00BF0940"/>
    <w:rsid w:val="00BF0AFD"/>
    <w:rsid w:val="00BF1153"/>
    <w:rsid w:val="00BF14F1"/>
    <w:rsid w:val="00BF1D4A"/>
    <w:rsid w:val="00BF21BC"/>
    <w:rsid w:val="00BF44FA"/>
    <w:rsid w:val="00BF5B75"/>
    <w:rsid w:val="00BF64E8"/>
    <w:rsid w:val="00BF692E"/>
    <w:rsid w:val="00BF72E9"/>
    <w:rsid w:val="00C00D9E"/>
    <w:rsid w:val="00C01278"/>
    <w:rsid w:val="00C03D69"/>
    <w:rsid w:val="00C048B0"/>
    <w:rsid w:val="00C04F4E"/>
    <w:rsid w:val="00C054E5"/>
    <w:rsid w:val="00C05FF1"/>
    <w:rsid w:val="00C0718A"/>
    <w:rsid w:val="00C07A5E"/>
    <w:rsid w:val="00C115C4"/>
    <w:rsid w:val="00C122ED"/>
    <w:rsid w:val="00C135CB"/>
    <w:rsid w:val="00C138F1"/>
    <w:rsid w:val="00C14757"/>
    <w:rsid w:val="00C14C8E"/>
    <w:rsid w:val="00C14DCC"/>
    <w:rsid w:val="00C15290"/>
    <w:rsid w:val="00C15F45"/>
    <w:rsid w:val="00C160BE"/>
    <w:rsid w:val="00C20E51"/>
    <w:rsid w:val="00C22631"/>
    <w:rsid w:val="00C22B87"/>
    <w:rsid w:val="00C23F9E"/>
    <w:rsid w:val="00C24865"/>
    <w:rsid w:val="00C270B9"/>
    <w:rsid w:val="00C27F59"/>
    <w:rsid w:val="00C30359"/>
    <w:rsid w:val="00C31ED0"/>
    <w:rsid w:val="00C31FCE"/>
    <w:rsid w:val="00C32527"/>
    <w:rsid w:val="00C35108"/>
    <w:rsid w:val="00C4206A"/>
    <w:rsid w:val="00C42E9B"/>
    <w:rsid w:val="00C4373F"/>
    <w:rsid w:val="00C43B58"/>
    <w:rsid w:val="00C43E33"/>
    <w:rsid w:val="00C44124"/>
    <w:rsid w:val="00C47375"/>
    <w:rsid w:val="00C475F7"/>
    <w:rsid w:val="00C503F6"/>
    <w:rsid w:val="00C50702"/>
    <w:rsid w:val="00C50737"/>
    <w:rsid w:val="00C5108B"/>
    <w:rsid w:val="00C51104"/>
    <w:rsid w:val="00C54FCF"/>
    <w:rsid w:val="00C55FCD"/>
    <w:rsid w:val="00C56B8E"/>
    <w:rsid w:val="00C56D44"/>
    <w:rsid w:val="00C5727F"/>
    <w:rsid w:val="00C57950"/>
    <w:rsid w:val="00C57990"/>
    <w:rsid w:val="00C57E5C"/>
    <w:rsid w:val="00C6136B"/>
    <w:rsid w:val="00C614E0"/>
    <w:rsid w:val="00C62618"/>
    <w:rsid w:val="00C63065"/>
    <w:rsid w:val="00C630B9"/>
    <w:rsid w:val="00C631B9"/>
    <w:rsid w:val="00C654AE"/>
    <w:rsid w:val="00C660E9"/>
    <w:rsid w:val="00C66783"/>
    <w:rsid w:val="00C7083B"/>
    <w:rsid w:val="00C70A95"/>
    <w:rsid w:val="00C726A2"/>
    <w:rsid w:val="00C736B3"/>
    <w:rsid w:val="00C737A0"/>
    <w:rsid w:val="00C73D9D"/>
    <w:rsid w:val="00C76864"/>
    <w:rsid w:val="00C76D87"/>
    <w:rsid w:val="00C77814"/>
    <w:rsid w:val="00C77A11"/>
    <w:rsid w:val="00C80C55"/>
    <w:rsid w:val="00C80F47"/>
    <w:rsid w:val="00C812A1"/>
    <w:rsid w:val="00C8141B"/>
    <w:rsid w:val="00C83BC8"/>
    <w:rsid w:val="00C84485"/>
    <w:rsid w:val="00C8724A"/>
    <w:rsid w:val="00C92765"/>
    <w:rsid w:val="00C92942"/>
    <w:rsid w:val="00C92CEB"/>
    <w:rsid w:val="00C93A23"/>
    <w:rsid w:val="00C95BE3"/>
    <w:rsid w:val="00C972A5"/>
    <w:rsid w:val="00C97AB3"/>
    <w:rsid w:val="00C97B43"/>
    <w:rsid w:val="00C97D8D"/>
    <w:rsid w:val="00CA0556"/>
    <w:rsid w:val="00CA065E"/>
    <w:rsid w:val="00CA06FA"/>
    <w:rsid w:val="00CA2795"/>
    <w:rsid w:val="00CA30AD"/>
    <w:rsid w:val="00CA3654"/>
    <w:rsid w:val="00CA4289"/>
    <w:rsid w:val="00CA5EC6"/>
    <w:rsid w:val="00CA5F98"/>
    <w:rsid w:val="00CA6AE7"/>
    <w:rsid w:val="00CA6B11"/>
    <w:rsid w:val="00CB06F2"/>
    <w:rsid w:val="00CB1E61"/>
    <w:rsid w:val="00CB250E"/>
    <w:rsid w:val="00CB28E0"/>
    <w:rsid w:val="00CB2A26"/>
    <w:rsid w:val="00CB2C57"/>
    <w:rsid w:val="00CB4679"/>
    <w:rsid w:val="00CB46A5"/>
    <w:rsid w:val="00CB4A37"/>
    <w:rsid w:val="00CB6F08"/>
    <w:rsid w:val="00CB7930"/>
    <w:rsid w:val="00CB7BE3"/>
    <w:rsid w:val="00CC047F"/>
    <w:rsid w:val="00CC174F"/>
    <w:rsid w:val="00CC1C2E"/>
    <w:rsid w:val="00CC29DA"/>
    <w:rsid w:val="00CC3070"/>
    <w:rsid w:val="00CC32B4"/>
    <w:rsid w:val="00CC38C5"/>
    <w:rsid w:val="00CC3BFB"/>
    <w:rsid w:val="00CC469D"/>
    <w:rsid w:val="00CC49E7"/>
    <w:rsid w:val="00CC50E3"/>
    <w:rsid w:val="00CC51AA"/>
    <w:rsid w:val="00CC55A1"/>
    <w:rsid w:val="00CC6256"/>
    <w:rsid w:val="00CC66D0"/>
    <w:rsid w:val="00CD121C"/>
    <w:rsid w:val="00CD13C5"/>
    <w:rsid w:val="00CD1EA3"/>
    <w:rsid w:val="00CD302E"/>
    <w:rsid w:val="00CD3306"/>
    <w:rsid w:val="00CD3499"/>
    <w:rsid w:val="00CD389C"/>
    <w:rsid w:val="00CD4BCA"/>
    <w:rsid w:val="00CD5EA8"/>
    <w:rsid w:val="00CD6F97"/>
    <w:rsid w:val="00CD74AC"/>
    <w:rsid w:val="00CE09BC"/>
    <w:rsid w:val="00CE0D1A"/>
    <w:rsid w:val="00CE1871"/>
    <w:rsid w:val="00CE22F4"/>
    <w:rsid w:val="00CE245E"/>
    <w:rsid w:val="00CE27A3"/>
    <w:rsid w:val="00CE2DB3"/>
    <w:rsid w:val="00CE39DF"/>
    <w:rsid w:val="00CE44C8"/>
    <w:rsid w:val="00CE4A05"/>
    <w:rsid w:val="00CE74D0"/>
    <w:rsid w:val="00CE7B02"/>
    <w:rsid w:val="00CF0BA5"/>
    <w:rsid w:val="00CF1026"/>
    <w:rsid w:val="00CF13B1"/>
    <w:rsid w:val="00CF1A90"/>
    <w:rsid w:val="00CF2096"/>
    <w:rsid w:val="00CF2213"/>
    <w:rsid w:val="00CF3309"/>
    <w:rsid w:val="00CF3B38"/>
    <w:rsid w:val="00CF547A"/>
    <w:rsid w:val="00CF67B1"/>
    <w:rsid w:val="00CF68A3"/>
    <w:rsid w:val="00CF6AE5"/>
    <w:rsid w:val="00CF7F95"/>
    <w:rsid w:val="00D0033D"/>
    <w:rsid w:val="00D01D95"/>
    <w:rsid w:val="00D026A6"/>
    <w:rsid w:val="00D028AC"/>
    <w:rsid w:val="00D0299E"/>
    <w:rsid w:val="00D02E57"/>
    <w:rsid w:val="00D040D1"/>
    <w:rsid w:val="00D0522A"/>
    <w:rsid w:val="00D05F80"/>
    <w:rsid w:val="00D07418"/>
    <w:rsid w:val="00D1038F"/>
    <w:rsid w:val="00D109E0"/>
    <w:rsid w:val="00D109F9"/>
    <w:rsid w:val="00D10E4D"/>
    <w:rsid w:val="00D1131D"/>
    <w:rsid w:val="00D120F3"/>
    <w:rsid w:val="00D13075"/>
    <w:rsid w:val="00D133E3"/>
    <w:rsid w:val="00D136F8"/>
    <w:rsid w:val="00D13E44"/>
    <w:rsid w:val="00D15042"/>
    <w:rsid w:val="00D15815"/>
    <w:rsid w:val="00D16134"/>
    <w:rsid w:val="00D16D31"/>
    <w:rsid w:val="00D17571"/>
    <w:rsid w:val="00D1796A"/>
    <w:rsid w:val="00D17A92"/>
    <w:rsid w:val="00D20295"/>
    <w:rsid w:val="00D20301"/>
    <w:rsid w:val="00D2060F"/>
    <w:rsid w:val="00D20EDA"/>
    <w:rsid w:val="00D20FB1"/>
    <w:rsid w:val="00D20FC8"/>
    <w:rsid w:val="00D21DEE"/>
    <w:rsid w:val="00D2279B"/>
    <w:rsid w:val="00D22ABF"/>
    <w:rsid w:val="00D23C2F"/>
    <w:rsid w:val="00D31269"/>
    <w:rsid w:val="00D31A98"/>
    <w:rsid w:val="00D32541"/>
    <w:rsid w:val="00D32CC3"/>
    <w:rsid w:val="00D33C9D"/>
    <w:rsid w:val="00D35BB2"/>
    <w:rsid w:val="00D367EE"/>
    <w:rsid w:val="00D36A2C"/>
    <w:rsid w:val="00D36AE2"/>
    <w:rsid w:val="00D3723E"/>
    <w:rsid w:val="00D3796B"/>
    <w:rsid w:val="00D40966"/>
    <w:rsid w:val="00D40E45"/>
    <w:rsid w:val="00D4187F"/>
    <w:rsid w:val="00D41DFC"/>
    <w:rsid w:val="00D420CF"/>
    <w:rsid w:val="00D43A22"/>
    <w:rsid w:val="00D44455"/>
    <w:rsid w:val="00D46648"/>
    <w:rsid w:val="00D52F06"/>
    <w:rsid w:val="00D536B4"/>
    <w:rsid w:val="00D54CB9"/>
    <w:rsid w:val="00D554F8"/>
    <w:rsid w:val="00D55929"/>
    <w:rsid w:val="00D56368"/>
    <w:rsid w:val="00D56A80"/>
    <w:rsid w:val="00D578E3"/>
    <w:rsid w:val="00D57F25"/>
    <w:rsid w:val="00D60108"/>
    <w:rsid w:val="00D6014F"/>
    <w:rsid w:val="00D620A0"/>
    <w:rsid w:val="00D62767"/>
    <w:rsid w:val="00D638EC"/>
    <w:rsid w:val="00D6429E"/>
    <w:rsid w:val="00D6503D"/>
    <w:rsid w:val="00D65F98"/>
    <w:rsid w:val="00D66C61"/>
    <w:rsid w:val="00D66F94"/>
    <w:rsid w:val="00D711D0"/>
    <w:rsid w:val="00D71BB9"/>
    <w:rsid w:val="00D73270"/>
    <w:rsid w:val="00D7499E"/>
    <w:rsid w:val="00D74A7A"/>
    <w:rsid w:val="00D75C30"/>
    <w:rsid w:val="00D76E00"/>
    <w:rsid w:val="00D8122E"/>
    <w:rsid w:val="00D8176F"/>
    <w:rsid w:val="00D81BFF"/>
    <w:rsid w:val="00D823D8"/>
    <w:rsid w:val="00D8303B"/>
    <w:rsid w:val="00D83EE2"/>
    <w:rsid w:val="00D8447A"/>
    <w:rsid w:val="00D86011"/>
    <w:rsid w:val="00D8710C"/>
    <w:rsid w:val="00D91D06"/>
    <w:rsid w:val="00D94DF6"/>
    <w:rsid w:val="00D9570E"/>
    <w:rsid w:val="00D95B71"/>
    <w:rsid w:val="00D966C1"/>
    <w:rsid w:val="00D967AC"/>
    <w:rsid w:val="00D968A0"/>
    <w:rsid w:val="00DA03CF"/>
    <w:rsid w:val="00DA1905"/>
    <w:rsid w:val="00DA22E2"/>
    <w:rsid w:val="00DA234A"/>
    <w:rsid w:val="00DA29EC"/>
    <w:rsid w:val="00DA3001"/>
    <w:rsid w:val="00DA4DA3"/>
    <w:rsid w:val="00DA54CA"/>
    <w:rsid w:val="00DA6E2A"/>
    <w:rsid w:val="00DA7698"/>
    <w:rsid w:val="00DA7E76"/>
    <w:rsid w:val="00DB0503"/>
    <w:rsid w:val="00DB1655"/>
    <w:rsid w:val="00DB18B0"/>
    <w:rsid w:val="00DB1FE7"/>
    <w:rsid w:val="00DB271B"/>
    <w:rsid w:val="00DB3870"/>
    <w:rsid w:val="00DB47AA"/>
    <w:rsid w:val="00DB4870"/>
    <w:rsid w:val="00DB4B62"/>
    <w:rsid w:val="00DB5669"/>
    <w:rsid w:val="00DB64D0"/>
    <w:rsid w:val="00DB6840"/>
    <w:rsid w:val="00DB7757"/>
    <w:rsid w:val="00DB77E8"/>
    <w:rsid w:val="00DB7FB0"/>
    <w:rsid w:val="00DC0262"/>
    <w:rsid w:val="00DC047F"/>
    <w:rsid w:val="00DC1D86"/>
    <w:rsid w:val="00DC35B8"/>
    <w:rsid w:val="00DC3E23"/>
    <w:rsid w:val="00DC3EC6"/>
    <w:rsid w:val="00DC41EC"/>
    <w:rsid w:val="00DC5A7B"/>
    <w:rsid w:val="00DC707E"/>
    <w:rsid w:val="00DC7A80"/>
    <w:rsid w:val="00DD0C45"/>
    <w:rsid w:val="00DD22C3"/>
    <w:rsid w:val="00DD407E"/>
    <w:rsid w:val="00DD47BA"/>
    <w:rsid w:val="00DD50ED"/>
    <w:rsid w:val="00DD5C3A"/>
    <w:rsid w:val="00DD612B"/>
    <w:rsid w:val="00DD63DC"/>
    <w:rsid w:val="00DD68E5"/>
    <w:rsid w:val="00DD6DEE"/>
    <w:rsid w:val="00DE005C"/>
    <w:rsid w:val="00DE0782"/>
    <w:rsid w:val="00DE0948"/>
    <w:rsid w:val="00DE185E"/>
    <w:rsid w:val="00DE1A6E"/>
    <w:rsid w:val="00DE2294"/>
    <w:rsid w:val="00DE22F3"/>
    <w:rsid w:val="00DE366E"/>
    <w:rsid w:val="00DE53B9"/>
    <w:rsid w:val="00DE57E7"/>
    <w:rsid w:val="00DE6E1B"/>
    <w:rsid w:val="00DE74DB"/>
    <w:rsid w:val="00DF0064"/>
    <w:rsid w:val="00DF0156"/>
    <w:rsid w:val="00DF1ADA"/>
    <w:rsid w:val="00DF20D4"/>
    <w:rsid w:val="00DF268A"/>
    <w:rsid w:val="00DF3821"/>
    <w:rsid w:val="00DF3869"/>
    <w:rsid w:val="00DF45FC"/>
    <w:rsid w:val="00DF5760"/>
    <w:rsid w:val="00DF5E23"/>
    <w:rsid w:val="00DF5E25"/>
    <w:rsid w:val="00DF7A7D"/>
    <w:rsid w:val="00DF7BB6"/>
    <w:rsid w:val="00E0054E"/>
    <w:rsid w:val="00E00E88"/>
    <w:rsid w:val="00E011C2"/>
    <w:rsid w:val="00E03828"/>
    <w:rsid w:val="00E03D29"/>
    <w:rsid w:val="00E049A2"/>
    <w:rsid w:val="00E0527F"/>
    <w:rsid w:val="00E055AC"/>
    <w:rsid w:val="00E05756"/>
    <w:rsid w:val="00E058E8"/>
    <w:rsid w:val="00E070A9"/>
    <w:rsid w:val="00E075A8"/>
    <w:rsid w:val="00E07FE2"/>
    <w:rsid w:val="00E1029A"/>
    <w:rsid w:val="00E11A44"/>
    <w:rsid w:val="00E130DE"/>
    <w:rsid w:val="00E1416E"/>
    <w:rsid w:val="00E14A75"/>
    <w:rsid w:val="00E14C83"/>
    <w:rsid w:val="00E152B9"/>
    <w:rsid w:val="00E17096"/>
    <w:rsid w:val="00E17E3C"/>
    <w:rsid w:val="00E20460"/>
    <w:rsid w:val="00E20B0E"/>
    <w:rsid w:val="00E21ABB"/>
    <w:rsid w:val="00E2215C"/>
    <w:rsid w:val="00E2265E"/>
    <w:rsid w:val="00E23D63"/>
    <w:rsid w:val="00E2480E"/>
    <w:rsid w:val="00E248BB"/>
    <w:rsid w:val="00E24A29"/>
    <w:rsid w:val="00E24FC7"/>
    <w:rsid w:val="00E2502C"/>
    <w:rsid w:val="00E25702"/>
    <w:rsid w:val="00E26154"/>
    <w:rsid w:val="00E263BF"/>
    <w:rsid w:val="00E3032A"/>
    <w:rsid w:val="00E30FC2"/>
    <w:rsid w:val="00E332AE"/>
    <w:rsid w:val="00E33D23"/>
    <w:rsid w:val="00E34DBB"/>
    <w:rsid w:val="00E34ECF"/>
    <w:rsid w:val="00E35F27"/>
    <w:rsid w:val="00E36DB6"/>
    <w:rsid w:val="00E36FAB"/>
    <w:rsid w:val="00E3703E"/>
    <w:rsid w:val="00E379DE"/>
    <w:rsid w:val="00E37F70"/>
    <w:rsid w:val="00E40B8E"/>
    <w:rsid w:val="00E41510"/>
    <w:rsid w:val="00E41D30"/>
    <w:rsid w:val="00E42100"/>
    <w:rsid w:val="00E4266C"/>
    <w:rsid w:val="00E428F1"/>
    <w:rsid w:val="00E4361D"/>
    <w:rsid w:val="00E43B4F"/>
    <w:rsid w:val="00E44131"/>
    <w:rsid w:val="00E4430D"/>
    <w:rsid w:val="00E45005"/>
    <w:rsid w:val="00E4592D"/>
    <w:rsid w:val="00E45B40"/>
    <w:rsid w:val="00E46CCB"/>
    <w:rsid w:val="00E46EA4"/>
    <w:rsid w:val="00E47B02"/>
    <w:rsid w:val="00E50D4E"/>
    <w:rsid w:val="00E51320"/>
    <w:rsid w:val="00E52BAD"/>
    <w:rsid w:val="00E52C3B"/>
    <w:rsid w:val="00E52E1A"/>
    <w:rsid w:val="00E534CE"/>
    <w:rsid w:val="00E5433E"/>
    <w:rsid w:val="00E5482A"/>
    <w:rsid w:val="00E54EB3"/>
    <w:rsid w:val="00E563D7"/>
    <w:rsid w:val="00E56F1C"/>
    <w:rsid w:val="00E60549"/>
    <w:rsid w:val="00E62721"/>
    <w:rsid w:val="00E62CBB"/>
    <w:rsid w:val="00E643F1"/>
    <w:rsid w:val="00E64B87"/>
    <w:rsid w:val="00E64C76"/>
    <w:rsid w:val="00E67150"/>
    <w:rsid w:val="00E67D27"/>
    <w:rsid w:val="00E70FF8"/>
    <w:rsid w:val="00E71062"/>
    <w:rsid w:val="00E714C4"/>
    <w:rsid w:val="00E71DA8"/>
    <w:rsid w:val="00E720FB"/>
    <w:rsid w:val="00E722B7"/>
    <w:rsid w:val="00E724FD"/>
    <w:rsid w:val="00E731AF"/>
    <w:rsid w:val="00E738CB"/>
    <w:rsid w:val="00E73F18"/>
    <w:rsid w:val="00E7495C"/>
    <w:rsid w:val="00E75928"/>
    <w:rsid w:val="00E768F0"/>
    <w:rsid w:val="00E77DB6"/>
    <w:rsid w:val="00E80192"/>
    <w:rsid w:val="00E8086A"/>
    <w:rsid w:val="00E80BA5"/>
    <w:rsid w:val="00E81B72"/>
    <w:rsid w:val="00E828A6"/>
    <w:rsid w:val="00E836EA"/>
    <w:rsid w:val="00E84835"/>
    <w:rsid w:val="00E84975"/>
    <w:rsid w:val="00E850B6"/>
    <w:rsid w:val="00E859D0"/>
    <w:rsid w:val="00E87622"/>
    <w:rsid w:val="00E90539"/>
    <w:rsid w:val="00E91802"/>
    <w:rsid w:val="00E9185F"/>
    <w:rsid w:val="00E93362"/>
    <w:rsid w:val="00E934BC"/>
    <w:rsid w:val="00E95D90"/>
    <w:rsid w:val="00E9766A"/>
    <w:rsid w:val="00EA0A6A"/>
    <w:rsid w:val="00EA0C2A"/>
    <w:rsid w:val="00EA19CD"/>
    <w:rsid w:val="00EA1A05"/>
    <w:rsid w:val="00EA3642"/>
    <w:rsid w:val="00EA6260"/>
    <w:rsid w:val="00EB056A"/>
    <w:rsid w:val="00EB0F44"/>
    <w:rsid w:val="00EB1474"/>
    <w:rsid w:val="00EB14A8"/>
    <w:rsid w:val="00EB1AA5"/>
    <w:rsid w:val="00EB2044"/>
    <w:rsid w:val="00EB3CD5"/>
    <w:rsid w:val="00EB57DA"/>
    <w:rsid w:val="00EB58D6"/>
    <w:rsid w:val="00EB790E"/>
    <w:rsid w:val="00EB7F03"/>
    <w:rsid w:val="00EC0285"/>
    <w:rsid w:val="00EC0515"/>
    <w:rsid w:val="00EC103D"/>
    <w:rsid w:val="00EC26F5"/>
    <w:rsid w:val="00EC2888"/>
    <w:rsid w:val="00EC3982"/>
    <w:rsid w:val="00EC3DA2"/>
    <w:rsid w:val="00EC4835"/>
    <w:rsid w:val="00EC51AD"/>
    <w:rsid w:val="00EC6200"/>
    <w:rsid w:val="00EC736A"/>
    <w:rsid w:val="00EC7832"/>
    <w:rsid w:val="00ED0EBF"/>
    <w:rsid w:val="00ED1AE0"/>
    <w:rsid w:val="00ED30DD"/>
    <w:rsid w:val="00ED3E47"/>
    <w:rsid w:val="00ED42DB"/>
    <w:rsid w:val="00ED4A66"/>
    <w:rsid w:val="00ED62D8"/>
    <w:rsid w:val="00ED7F4F"/>
    <w:rsid w:val="00EE0357"/>
    <w:rsid w:val="00EE03C4"/>
    <w:rsid w:val="00EE09CD"/>
    <w:rsid w:val="00EE0A98"/>
    <w:rsid w:val="00EE29B0"/>
    <w:rsid w:val="00EE32A2"/>
    <w:rsid w:val="00EE4BD8"/>
    <w:rsid w:val="00EE4D5E"/>
    <w:rsid w:val="00EE503F"/>
    <w:rsid w:val="00EE59EC"/>
    <w:rsid w:val="00EE6805"/>
    <w:rsid w:val="00EE7EE7"/>
    <w:rsid w:val="00EF0518"/>
    <w:rsid w:val="00EF0C76"/>
    <w:rsid w:val="00EF332F"/>
    <w:rsid w:val="00EF47B2"/>
    <w:rsid w:val="00EF4D9B"/>
    <w:rsid w:val="00EF5E2F"/>
    <w:rsid w:val="00EF6CBA"/>
    <w:rsid w:val="00EF7EA5"/>
    <w:rsid w:val="00F00C08"/>
    <w:rsid w:val="00F010FD"/>
    <w:rsid w:val="00F01CF9"/>
    <w:rsid w:val="00F01DCB"/>
    <w:rsid w:val="00F02F57"/>
    <w:rsid w:val="00F03867"/>
    <w:rsid w:val="00F03E7A"/>
    <w:rsid w:val="00F0432C"/>
    <w:rsid w:val="00F0565E"/>
    <w:rsid w:val="00F056EC"/>
    <w:rsid w:val="00F05A3F"/>
    <w:rsid w:val="00F06ADB"/>
    <w:rsid w:val="00F10817"/>
    <w:rsid w:val="00F11717"/>
    <w:rsid w:val="00F1295D"/>
    <w:rsid w:val="00F1499D"/>
    <w:rsid w:val="00F14D99"/>
    <w:rsid w:val="00F14ECE"/>
    <w:rsid w:val="00F155B8"/>
    <w:rsid w:val="00F16E71"/>
    <w:rsid w:val="00F17125"/>
    <w:rsid w:val="00F171C1"/>
    <w:rsid w:val="00F17F9D"/>
    <w:rsid w:val="00F21617"/>
    <w:rsid w:val="00F21D3C"/>
    <w:rsid w:val="00F21E19"/>
    <w:rsid w:val="00F2310D"/>
    <w:rsid w:val="00F23DC3"/>
    <w:rsid w:val="00F2474E"/>
    <w:rsid w:val="00F24927"/>
    <w:rsid w:val="00F267EB"/>
    <w:rsid w:val="00F27540"/>
    <w:rsid w:val="00F27969"/>
    <w:rsid w:val="00F30409"/>
    <w:rsid w:val="00F306D2"/>
    <w:rsid w:val="00F30A1F"/>
    <w:rsid w:val="00F314FA"/>
    <w:rsid w:val="00F31555"/>
    <w:rsid w:val="00F32503"/>
    <w:rsid w:val="00F32C00"/>
    <w:rsid w:val="00F32EB0"/>
    <w:rsid w:val="00F336B0"/>
    <w:rsid w:val="00F34ED9"/>
    <w:rsid w:val="00F358FA"/>
    <w:rsid w:val="00F36300"/>
    <w:rsid w:val="00F364E9"/>
    <w:rsid w:val="00F37234"/>
    <w:rsid w:val="00F376C6"/>
    <w:rsid w:val="00F379F0"/>
    <w:rsid w:val="00F40C61"/>
    <w:rsid w:val="00F40D08"/>
    <w:rsid w:val="00F40EF3"/>
    <w:rsid w:val="00F41559"/>
    <w:rsid w:val="00F41C97"/>
    <w:rsid w:val="00F428BA"/>
    <w:rsid w:val="00F431B9"/>
    <w:rsid w:val="00F433EB"/>
    <w:rsid w:val="00F4348D"/>
    <w:rsid w:val="00F44E8E"/>
    <w:rsid w:val="00F45751"/>
    <w:rsid w:val="00F4664A"/>
    <w:rsid w:val="00F46741"/>
    <w:rsid w:val="00F501A9"/>
    <w:rsid w:val="00F51663"/>
    <w:rsid w:val="00F52153"/>
    <w:rsid w:val="00F5314F"/>
    <w:rsid w:val="00F54309"/>
    <w:rsid w:val="00F5436B"/>
    <w:rsid w:val="00F54CD1"/>
    <w:rsid w:val="00F55714"/>
    <w:rsid w:val="00F56093"/>
    <w:rsid w:val="00F56513"/>
    <w:rsid w:val="00F600D7"/>
    <w:rsid w:val="00F60276"/>
    <w:rsid w:val="00F639B0"/>
    <w:rsid w:val="00F645AB"/>
    <w:rsid w:val="00F64E52"/>
    <w:rsid w:val="00F65C8A"/>
    <w:rsid w:val="00F65CE5"/>
    <w:rsid w:val="00F66B06"/>
    <w:rsid w:val="00F66D00"/>
    <w:rsid w:val="00F66D30"/>
    <w:rsid w:val="00F70501"/>
    <w:rsid w:val="00F7123F"/>
    <w:rsid w:val="00F71EBE"/>
    <w:rsid w:val="00F7276E"/>
    <w:rsid w:val="00F72EFC"/>
    <w:rsid w:val="00F73A87"/>
    <w:rsid w:val="00F74F25"/>
    <w:rsid w:val="00F757A9"/>
    <w:rsid w:val="00F75D7D"/>
    <w:rsid w:val="00F7689B"/>
    <w:rsid w:val="00F8005F"/>
    <w:rsid w:val="00F8117E"/>
    <w:rsid w:val="00F82107"/>
    <w:rsid w:val="00F83806"/>
    <w:rsid w:val="00F87442"/>
    <w:rsid w:val="00F90BE8"/>
    <w:rsid w:val="00F913B6"/>
    <w:rsid w:val="00F92ED9"/>
    <w:rsid w:val="00F93A7C"/>
    <w:rsid w:val="00F93F84"/>
    <w:rsid w:val="00F95510"/>
    <w:rsid w:val="00F95C84"/>
    <w:rsid w:val="00F95F3C"/>
    <w:rsid w:val="00F96229"/>
    <w:rsid w:val="00F9708E"/>
    <w:rsid w:val="00F979B2"/>
    <w:rsid w:val="00F97B76"/>
    <w:rsid w:val="00FA2E83"/>
    <w:rsid w:val="00FA3063"/>
    <w:rsid w:val="00FA3840"/>
    <w:rsid w:val="00FA45F8"/>
    <w:rsid w:val="00FA4AE8"/>
    <w:rsid w:val="00FA520A"/>
    <w:rsid w:val="00FA6505"/>
    <w:rsid w:val="00FA6B2D"/>
    <w:rsid w:val="00FA6B63"/>
    <w:rsid w:val="00FA7F11"/>
    <w:rsid w:val="00FB05DF"/>
    <w:rsid w:val="00FB0A07"/>
    <w:rsid w:val="00FB10E3"/>
    <w:rsid w:val="00FB176C"/>
    <w:rsid w:val="00FB17C0"/>
    <w:rsid w:val="00FB1B96"/>
    <w:rsid w:val="00FB1F78"/>
    <w:rsid w:val="00FB1F87"/>
    <w:rsid w:val="00FB2BFB"/>
    <w:rsid w:val="00FB4332"/>
    <w:rsid w:val="00FB4DF7"/>
    <w:rsid w:val="00FB5045"/>
    <w:rsid w:val="00FB50AC"/>
    <w:rsid w:val="00FB68FA"/>
    <w:rsid w:val="00FB7037"/>
    <w:rsid w:val="00FB7C9B"/>
    <w:rsid w:val="00FB7D56"/>
    <w:rsid w:val="00FC048E"/>
    <w:rsid w:val="00FC087C"/>
    <w:rsid w:val="00FC1149"/>
    <w:rsid w:val="00FC1B7F"/>
    <w:rsid w:val="00FC2A8C"/>
    <w:rsid w:val="00FC30A1"/>
    <w:rsid w:val="00FC4655"/>
    <w:rsid w:val="00FC4D05"/>
    <w:rsid w:val="00FC5DA2"/>
    <w:rsid w:val="00FC7112"/>
    <w:rsid w:val="00FC7CC5"/>
    <w:rsid w:val="00FC7DB9"/>
    <w:rsid w:val="00FD0E1C"/>
    <w:rsid w:val="00FD17C6"/>
    <w:rsid w:val="00FD249D"/>
    <w:rsid w:val="00FD2CCD"/>
    <w:rsid w:val="00FD3E07"/>
    <w:rsid w:val="00FD4A38"/>
    <w:rsid w:val="00FD4D9C"/>
    <w:rsid w:val="00FD5586"/>
    <w:rsid w:val="00FD5C82"/>
    <w:rsid w:val="00FD61F2"/>
    <w:rsid w:val="00FD6900"/>
    <w:rsid w:val="00FD781A"/>
    <w:rsid w:val="00FD7C82"/>
    <w:rsid w:val="00FD7D78"/>
    <w:rsid w:val="00FE00B3"/>
    <w:rsid w:val="00FE3553"/>
    <w:rsid w:val="00FE3C23"/>
    <w:rsid w:val="00FE3C78"/>
    <w:rsid w:val="00FE417B"/>
    <w:rsid w:val="00FE4554"/>
    <w:rsid w:val="00FE57EE"/>
    <w:rsid w:val="00FE7986"/>
    <w:rsid w:val="00FE7DB8"/>
    <w:rsid w:val="00FF1677"/>
    <w:rsid w:val="00FF2C63"/>
    <w:rsid w:val="00FF32C0"/>
    <w:rsid w:val="00FF3B8A"/>
    <w:rsid w:val="00FF497B"/>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efaultImageDpi w14:val="0"/>
  <w15:docId w15:val="{BEF9F081-5508-42FB-A112-52BE39EF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5B8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7"/>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sw tekst,Akapit z listą4,Podsis rysunku,T_SZ_List Paragraph,BulletC,Wyliczanie,Obiekt,normalny tekst,Akapit z listą31,Bullet"/>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9"/>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8"/>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0"/>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1"/>
      </w:numPr>
      <w:spacing w:before="120" w:after="120"/>
      <w:jc w:val="both"/>
    </w:pPr>
    <w:rPr>
      <w:szCs w:val="22"/>
      <w:lang w:eastAsia="en-GB"/>
    </w:rPr>
  </w:style>
  <w:style w:type="paragraph" w:customStyle="1" w:styleId="Tiret1">
    <w:name w:val="Tiret 1"/>
    <w:basedOn w:val="Normalny"/>
    <w:rsid w:val="00D05F80"/>
    <w:pPr>
      <w:numPr>
        <w:numId w:val="12"/>
      </w:numPr>
      <w:spacing w:before="120" w:after="120"/>
      <w:jc w:val="both"/>
    </w:pPr>
    <w:rPr>
      <w:szCs w:val="22"/>
      <w:lang w:eastAsia="en-GB"/>
    </w:rPr>
  </w:style>
  <w:style w:type="paragraph" w:customStyle="1" w:styleId="NumPar1">
    <w:name w:val="NumPar 1"/>
    <w:basedOn w:val="Normalny"/>
    <w:next w:val="Text1"/>
    <w:rsid w:val="00D05F80"/>
    <w:pPr>
      <w:numPr>
        <w:numId w:val="13"/>
      </w:numPr>
      <w:spacing w:before="120" w:after="120"/>
      <w:jc w:val="both"/>
    </w:pPr>
    <w:rPr>
      <w:szCs w:val="22"/>
      <w:lang w:eastAsia="en-GB"/>
    </w:rPr>
  </w:style>
  <w:style w:type="paragraph" w:customStyle="1" w:styleId="NumPar2">
    <w:name w:val="NumPar 2"/>
    <w:basedOn w:val="Normalny"/>
    <w:next w:val="Text1"/>
    <w:rsid w:val="00D05F80"/>
    <w:pPr>
      <w:numPr>
        <w:ilvl w:val="1"/>
        <w:numId w:val="13"/>
      </w:numPr>
      <w:spacing w:before="120" w:after="120"/>
      <w:jc w:val="both"/>
    </w:pPr>
    <w:rPr>
      <w:szCs w:val="22"/>
      <w:lang w:eastAsia="en-GB"/>
    </w:rPr>
  </w:style>
  <w:style w:type="paragraph" w:customStyle="1" w:styleId="NumPar3">
    <w:name w:val="NumPar 3"/>
    <w:basedOn w:val="Normalny"/>
    <w:next w:val="Text1"/>
    <w:rsid w:val="00D05F80"/>
    <w:pPr>
      <w:numPr>
        <w:ilvl w:val="2"/>
        <w:numId w:val="13"/>
      </w:numPr>
      <w:spacing w:before="120" w:after="120"/>
      <w:jc w:val="both"/>
    </w:pPr>
    <w:rPr>
      <w:szCs w:val="22"/>
      <w:lang w:eastAsia="en-GB"/>
    </w:rPr>
  </w:style>
  <w:style w:type="paragraph" w:customStyle="1" w:styleId="NumPar4">
    <w:name w:val="NumPar 4"/>
    <w:basedOn w:val="Normalny"/>
    <w:next w:val="Text1"/>
    <w:rsid w:val="00D05F80"/>
    <w:pPr>
      <w:numPr>
        <w:ilvl w:val="3"/>
        <w:numId w:val="13"/>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sw tekst Znak,Akapit z listą4 Znak,Podsis rysunku Znak,T_SZ_List Paragraph Znak,BulletC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Znak1ZnakZnakZnakZnakZnakZnak">
    <w:name w:val="Znak1 Znak Znak Znak Znak Znak Znak"/>
    <w:basedOn w:val="Normalny"/>
    <w:rsid w:val="00B34448"/>
  </w:style>
  <w:style w:type="paragraph" w:customStyle="1" w:styleId="spec-p1">
    <w:name w:val="spec-p1"/>
    <w:basedOn w:val="Normalny"/>
    <w:rsid w:val="00EF6CBA"/>
    <w:pPr>
      <w:ind w:left="284" w:hanging="284"/>
    </w:pPr>
    <w:rPr>
      <w:szCs w:val="20"/>
    </w:rPr>
  </w:style>
  <w:style w:type="paragraph" w:customStyle="1" w:styleId="spec-n1">
    <w:name w:val="spec-n1"/>
    <w:basedOn w:val="Normalny"/>
    <w:rsid w:val="003A0756"/>
    <w:pPr>
      <w:spacing w:before="600" w:after="120"/>
    </w:pPr>
    <w:rPr>
      <w:b/>
      <w:sz w:val="26"/>
      <w:szCs w:val="20"/>
    </w:rPr>
  </w:style>
  <w:style w:type="paragraph" w:customStyle="1" w:styleId="Znak1ZnakZnakZnakZnakZnakZnak1">
    <w:name w:val="Znak1 Znak Znak Znak Znak Znak Znak1"/>
    <w:basedOn w:val="Normalny"/>
    <w:rsid w:val="00AD62AF"/>
  </w:style>
  <w:style w:type="paragraph" w:customStyle="1" w:styleId="Znak1ZnakZnakZnakZnakZnakZnak2">
    <w:name w:val="Znak1 Znak Znak Znak Znak Znak Znak2"/>
    <w:basedOn w:val="Normalny"/>
    <w:rsid w:val="008468C1"/>
  </w:style>
  <w:style w:type="paragraph" w:customStyle="1" w:styleId="Znak1ZnakZnakZnakZnakZnakZnak3">
    <w:name w:val="Znak1 Znak Znak Znak Znak Znak Znak3"/>
    <w:basedOn w:val="Normalny"/>
    <w:rsid w:val="009F61E4"/>
  </w:style>
  <w:style w:type="numbering" w:customStyle="1" w:styleId="Bezlisty1">
    <w:name w:val="Bez listy1"/>
    <w:next w:val="Bezlisty"/>
    <w:uiPriority w:val="99"/>
    <w:semiHidden/>
    <w:unhideWhenUsed/>
    <w:rsid w:val="00AB7D74"/>
  </w:style>
  <w:style w:type="table" w:customStyle="1" w:styleId="Tabela-Siatka1">
    <w:name w:val="Tabela - Siatka1"/>
    <w:basedOn w:val="Standardowy"/>
    <w:next w:val="Tabela-Siatka"/>
    <w:uiPriority w:val="59"/>
    <w:rsid w:val="00AB7D7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365013">
      <w:marLeft w:val="0"/>
      <w:marRight w:val="0"/>
      <w:marTop w:val="0"/>
      <w:marBottom w:val="0"/>
      <w:divBdr>
        <w:top w:val="none" w:sz="0" w:space="0" w:color="auto"/>
        <w:left w:val="none" w:sz="0" w:space="0" w:color="auto"/>
        <w:bottom w:val="none" w:sz="0" w:space="0" w:color="auto"/>
        <w:right w:val="none" w:sz="0" w:space="0" w:color="auto"/>
      </w:divBdr>
    </w:div>
    <w:div w:id="1900365014">
      <w:marLeft w:val="0"/>
      <w:marRight w:val="0"/>
      <w:marTop w:val="0"/>
      <w:marBottom w:val="0"/>
      <w:divBdr>
        <w:top w:val="none" w:sz="0" w:space="0" w:color="auto"/>
        <w:left w:val="none" w:sz="0" w:space="0" w:color="auto"/>
        <w:bottom w:val="none" w:sz="0" w:space="0" w:color="auto"/>
        <w:right w:val="none" w:sz="0" w:space="0" w:color="auto"/>
      </w:divBdr>
      <w:divsChild>
        <w:div w:id="1900365017">
          <w:marLeft w:val="821"/>
          <w:marRight w:val="0"/>
          <w:marTop w:val="0"/>
          <w:marBottom w:val="0"/>
          <w:divBdr>
            <w:top w:val="none" w:sz="0" w:space="0" w:color="auto"/>
            <w:left w:val="none" w:sz="0" w:space="0" w:color="auto"/>
            <w:bottom w:val="none" w:sz="0" w:space="0" w:color="auto"/>
            <w:right w:val="none" w:sz="0" w:space="0" w:color="auto"/>
          </w:divBdr>
        </w:div>
        <w:div w:id="1900365057">
          <w:marLeft w:val="821"/>
          <w:marRight w:val="0"/>
          <w:marTop w:val="0"/>
          <w:marBottom w:val="0"/>
          <w:divBdr>
            <w:top w:val="none" w:sz="0" w:space="0" w:color="auto"/>
            <w:left w:val="none" w:sz="0" w:space="0" w:color="auto"/>
            <w:bottom w:val="none" w:sz="0" w:space="0" w:color="auto"/>
            <w:right w:val="none" w:sz="0" w:space="0" w:color="auto"/>
          </w:divBdr>
        </w:div>
      </w:divsChild>
    </w:div>
    <w:div w:id="1900365019">
      <w:marLeft w:val="0"/>
      <w:marRight w:val="0"/>
      <w:marTop w:val="0"/>
      <w:marBottom w:val="0"/>
      <w:divBdr>
        <w:top w:val="none" w:sz="0" w:space="0" w:color="auto"/>
        <w:left w:val="none" w:sz="0" w:space="0" w:color="auto"/>
        <w:bottom w:val="none" w:sz="0" w:space="0" w:color="auto"/>
        <w:right w:val="none" w:sz="0" w:space="0" w:color="auto"/>
      </w:divBdr>
    </w:div>
    <w:div w:id="1900365021">
      <w:marLeft w:val="0"/>
      <w:marRight w:val="0"/>
      <w:marTop w:val="0"/>
      <w:marBottom w:val="0"/>
      <w:divBdr>
        <w:top w:val="none" w:sz="0" w:space="0" w:color="auto"/>
        <w:left w:val="none" w:sz="0" w:space="0" w:color="auto"/>
        <w:bottom w:val="none" w:sz="0" w:space="0" w:color="auto"/>
        <w:right w:val="none" w:sz="0" w:space="0" w:color="auto"/>
      </w:divBdr>
      <w:divsChild>
        <w:div w:id="1900365016">
          <w:marLeft w:val="547"/>
          <w:marRight w:val="0"/>
          <w:marTop w:val="0"/>
          <w:marBottom w:val="0"/>
          <w:divBdr>
            <w:top w:val="none" w:sz="0" w:space="0" w:color="auto"/>
            <w:left w:val="none" w:sz="0" w:space="0" w:color="auto"/>
            <w:bottom w:val="none" w:sz="0" w:space="0" w:color="auto"/>
            <w:right w:val="none" w:sz="0" w:space="0" w:color="auto"/>
          </w:divBdr>
        </w:div>
      </w:divsChild>
    </w:div>
    <w:div w:id="1900365022">
      <w:marLeft w:val="0"/>
      <w:marRight w:val="0"/>
      <w:marTop w:val="0"/>
      <w:marBottom w:val="0"/>
      <w:divBdr>
        <w:top w:val="none" w:sz="0" w:space="0" w:color="auto"/>
        <w:left w:val="none" w:sz="0" w:space="0" w:color="auto"/>
        <w:bottom w:val="none" w:sz="0" w:space="0" w:color="auto"/>
        <w:right w:val="none" w:sz="0" w:space="0" w:color="auto"/>
      </w:divBdr>
      <w:divsChild>
        <w:div w:id="1900365015">
          <w:marLeft w:val="0"/>
          <w:marRight w:val="0"/>
          <w:marTop w:val="72"/>
          <w:marBottom w:val="0"/>
          <w:divBdr>
            <w:top w:val="none" w:sz="0" w:space="0" w:color="auto"/>
            <w:left w:val="none" w:sz="0" w:space="0" w:color="auto"/>
            <w:bottom w:val="none" w:sz="0" w:space="0" w:color="auto"/>
            <w:right w:val="none" w:sz="0" w:space="0" w:color="auto"/>
          </w:divBdr>
        </w:div>
        <w:div w:id="1900365051">
          <w:marLeft w:val="0"/>
          <w:marRight w:val="0"/>
          <w:marTop w:val="72"/>
          <w:marBottom w:val="0"/>
          <w:divBdr>
            <w:top w:val="none" w:sz="0" w:space="0" w:color="auto"/>
            <w:left w:val="none" w:sz="0" w:space="0" w:color="auto"/>
            <w:bottom w:val="none" w:sz="0" w:space="0" w:color="auto"/>
            <w:right w:val="none" w:sz="0" w:space="0" w:color="auto"/>
          </w:divBdr>
          <w:divsChild>
            <w:div w:id="1900365032">
              <w:marLeft w:val="360"/>
              <w:marRight w:val="0"/>
              <w:marTop w:val="0"/>
              <w:marBottom w:val="72"/>
              <w:divBdr>
                <w:top w:val="none" w:sz="0" w:space="0" w:color="auto"/>
                <w:left w:val="none" w:sz="0" w:space="0" w:color="auto"/>
                <w:bottom w:val="none" w:sz="0" w:space="0" w:color="auto"/>
                <w:right w:val="none" w:sz="0" w:space="0" w:color="auto"/>
              </w:divBdr>
            </w:div>
            <w:div w:id="1900365052">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900365023">
      <w:marLeft w:val="0"/>
      <w:marRight w:val="0"/>
      <w:marTop w:val="0"/>
      <w:marBottom w:val="0"/>
      <w:divBdr>
        <w:top w:val="none" w:sz="0" w:space="0" w:color="auto"/>
        <w:left w:val="none" w:sz="0" w:space="0" w:color="auto"/>
        <w:bottom w:val="none" w:sz="0" w:space="0" w:color="auto"/>
        <w:right w:val="none" w:sz="0" w:space="0" w:color="auto"/>
      </w:divBdr>
    </w:div>
    <w:div w:id="1900365024">
      <w:marLeft w:val="0"/>
      <w:marRight w:val="0"/>
      <w:marTop w:val="0"/>
      <w:marBottom w:val="0"/>
      <w:divBdr>
        <w:top w:val="none" w:sz="0" w:space="0" w:color="auto"/>
        <w:left w:val="none" w:sz="0" w:space="0" w:color="auto"/>
        <w:bottom w:val="none" w:sz="0" w:space="0" w:color="auto"/>
        <w:right w:val="none" w:sz="0" w:space="0" w:color="auto"/>
      </w:divBdr>
    </w:div>
    <w:div w:id="1900365025">
      <w:marLeft w:val="0"/>
      <w:marRight w:val="0"/>
      <w:marTop w:val="0"/>
      <w:marBottom w:val="0"/>
      <w:divBdr>
        <w:top w:val="none" w:sz="0" w:space="0" w:color="auto"/>
        <w:left w:val="none" w:sz="0" w:space="0" w:color="auto"/>
        <w:bottom w:val="none" w:sz="0" w:space="0" w:color="auto"/>
        <w:right w:val="none" w:sz="0" w:space="0" w:color="auto"/>
      </w:divBdr>
    </w:div>
    <w:div w:id="1900365026">
      <w:marLeft w:val="0"/>
      <w:marRight w:val="0"/>
      <w:marTop w:val="0"/>
      <w:marBottom w:val="0"/>
      <w:divBdr>
        <w:top w:val="none" w:sz="0" w:space="0" w:color="auto"/>
        <w:left w:val="none" w:sz="0" w:space="0" w:color="auto"/>
        <w:bottom w:val="none" w:sz="0" w:space="0" w:color="auto"/>
        <w:right w:val="none" w:sz="0" w:space="0" w:color="auto"/>
      </w:divBdr>
    </w:div>
    <w:div w:id="1900365027">
      <w:marLeft w:val="0"/>
      <w:marRight w:val="0"/>
      <w:marTop w:val="0"/>
      <w:marBottom w:val="0"/>
      <w:divBdr>
        <w:top w:val="none" w:sz="0" w:space="0" w:color="auto"/>
        <w:left w:val="none" w:sz="0" w:space="0" w:color="auto"/>
        <w:bottom w:val="none" w:sz="0" w:space="0" w:color="auto"/>
        <w:right w:val="none" w:sz="0" w:space="0" w:color="auto"/>
      </w:divBdr>
    </w:div>
    <w:div w:id="1900365028">
      <w:marLeft w:val="0"/>
      <w:marRight w:val="0"/>
      <w:marTop w:val="0"/>
      <w:marBottom w:val="0"/>
      <w:divBdr>
        <w:top w:val="none" w:sz="0" w:space="0" w:color="auto"/>
        <w:left w:val="none" w:sz="0" w:space="0" w:color="auto"/>
        <w:bottom w:val="none" w:sz="0" w:space="0" w:color="auto"/>
        <w:right w:val="none" w:sz="0" w:space="0" w:color="auto"/>
      </w:divBdr>
      <w:divsChild>
        <w:div w:id="1900365056">
          <w:marLeft w:val="0"/>
          <w:marRight w:val="0"/>
          <w:marTop w:val="0"/>
          <w:marBottom w:val="0"/>
          <w:divBdr>
            <w:top w:val="none" w:sz="0" w:space="0" w:color="auto"/>
            <w:left w:val="none" w:sz="0" w:space="0" w:color="auto"/>
            <w:bottom w:val="none" w:sz="0" w:space="0" w:color="auto"/>
            <w:right w:val="none" w:sz="0" w:space="0" w:color="auto"/>
          </w:divBdr>
          <w:divsChild>
            <w:div w:id="1900365055">
              <w:marLeft w:val="0"/>
              <w:marRight w:val="0"/>
              <w:marTop w:val="0"/>
              <w:marBottom w:val="0"/>
              <w:divBdr>
                <w:top w:val="none" w:sz="0" w:space="0" w:color="auto"/>
                <w:left w:val="none" w:sz="0" w:space="0" w:color="auto"/>
                <w:bottom w:val="none" w:sz="0" w:space="0" w:color="auto"/>
                <w:right w:val="none" w:sz="0" w:space="0" w:color="auto"/>
              </w:divBdr>
              <w:divsChild>
                <w:div w:id="19003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65029">
      <w:marLeft w:val="0"/>
      <w:marRight w:val="0"/>
      <w:marTop w:val="0"/>
      <w:marBottom w:val="0"/>
      <w:divBdr>
        <w:top w:val="none" w:sz="0" w:space="0" w:color="auto"/>
        <w:left w:val="none" w:sz="0" w:space="0" w:color="auto"/>
        <w:bottom w:val="none" w:sz="0" w:space="0" w:color="auto"/>
        <w:right w:val="none" w:sz="0" w:space="0" w:color="auto"/>
      </w:divBdr>
    </w:div>
    <w:div w:id="1900365030">
      <w:marLeft w:val="0"/>
      <w:marRight w:val="0"/>
      <w:marTop w:val="0"/>
      <w:marBottom w:val="0"/>
      <w:divBdr>
        <w:top w:val="none" w:sz="0" w:space="0" w:color="auto"/>
        <w:left w:val="none" w:sz="0" w:space="0" w:color="auto"/>
        <w:bottom w:val="none" w:sz="0" w:space="0" w:color="auto"/>
        <w:right w:val="none" w:sz="0" w:space="0" w:color="auto"/>
      </w:divBdr>
    </w:div>
    <w:div w:id="1900365031">
      <w:marLeft w:val="0"/>
      <w:marRight w:val="0"/>
      <w:marTop w:val="0"/>
      <w:marBottom w:val="0"/>
      <w:divBdr>
        <w:top w:val="none" w:sz="0" w:space="0" w:color="auto"/>
        <w:left w:val="none" w:sz="0" w:space="0" w:color="auto"/>
        <w:bottom w:val="none" w:sz="0" w:space="0" w:color="auto"/>
        <w:right w:val="none" w:sz="0" w:space="0" w:color="auto"/>
      </w:divBdr>
    </w:div>
    <w:div w:id="1900365033">
      <w:marLeft w:val="0"/>
      <w:marRight w:val="0"/>
      <w:marTop w:val="0"/>
      <w:marBottom w:val="0"/>
      <w:divBdr>
        <w:top w:val="none" w:sz="0" w:space="0" w:color="auto"/>
        <w:left w:val="none" w:sz="0" w:space="0" w:color="auto"/>
        <w:bottom w:val="none" w:sz="0" w:space="0" w:color="auto"/>
        <w:right w:val="none" w:sz="0" w:space="0" w:color="auto"/>
      </w:divBdr>
    </w:div>
    <w:div w:id="1900365034">
      <w:marLeft w:val="0"/>
      <w:marRight w:val="0"/>
      <w:marTop w:val="0"/>
      <w:marBottom w:val="0"/>
      <w:divBdr>
        <w:top w:val="none" w:sz="0" w:space="0" w:color="auto"/>
        <w:left w:val="none" w:sz="0" w:space="0" w:color="auto"/>
        <w:bottom w:val="none" w:sz="0" w:space="0" w:color="auto"/>
        <w:right w:val="none" w:sz="0" w:space="0" w:color="auto"/>
      </w:divBdr>
    </w:div>
    <w:div w:id="1900365035">
      <w:marLeft w:val="0"/>
      <w:marRight w:val="0"/>
      <w:marTop w:val="0"/>
      <w:marBottom w:val="0"/>
      <w:divBdr>
        <w:top w:val="none" w:sz="0" w:space="0" w:color="auto"/>
        <w:left w:val="none" w:sz="0" w:space="0" w:color="auto"/>
        <w:bottom w:val="none" w:sz="0" w:space="0" w:color="auto"/>
        <w:right w:val="none" w:sz="0" w:space="0" w:color="auto"/>
      </w:divBdr>
      <w:divsChild>
        <w:div w:id="1900365018">
          <w:marLeft w:val="749"/>
          <w:marRight w:val="0"/>
          <w:marTop w:val="0"/>
          <w:marBottom w:val="0"/>
          <w:divBdr>
            <w:top w:val="none" w:sz="0" w:space="0" w:color="auto"/>
            <w:left w:val="none" w:sz="0" w:space="0" w:color="auto"/>
            <w:bottom w:val="none" w:sz="0" w:space="0" w:color="auto"/>
            <w:right w:val="none" w:sz="0" w:space="0" w:color="auto"/>
          </w:divBdr>
        </w:div>
        <w:div w:id="1900365020">
          <w:marLeft w:val="749"/>
          <w:marRight w:val="0"/>
          <w:marTop w:val="0"/>
          <w:marBottom w:val="0"/>
          <w:divBdr>
            <w:top w:val="none" w:sz="0" w:space="0" w:color="auto"/>
            <w:left w:val="none" w:sz="0" w:space="0" w:color="auto"/>
            <w:bottom w:val="none" w:sz="0" w:space="0" w:color="auto"/>
            <w:right w:val="none" w:sz="0" w:space="0" w:color="auto"/>
          </w:divBdr>
        </w:div>
        <w:div w:id="1900365048">
          <w:marLeft w:val="749"/>
          <w:marRight w:val="0"/>
          <w:marTop w:val="0"/>
          <w:marBottom w:val="0"/>
          <w:divBdr>
            <w:top w:val="none" w:sz="0" w:space="0" w:color="auto"/>
            <w:left w:val="none" w:sz="0" w:space="0" w:color="auto"/>
            <w:bottom w:val="none" w:sz="0" w:space="0" w:color="auto"/>
            <w:right w:val="none" w:sz="0" w:space="0" w:color="auto"/>
          </w:divBdr>
        </w:div>
      </w:divsChild>
    </w:div>
    <w:div w:id="1900365037">
      <w:marLeft w:val="0"/>
      <w:marRight w:val="0"/>
      <w:marTop w:val="0"/>
      <w:marBottom w:val="0"/>
      <w:divBdr>
        <w:top w:val="none" w:sz="0" w:space="0" w:color="auto"/>
        <w:left w:val="none" w:sz="0" w:space="0" w:color="auto"/>
        <w:bottom w:val="none" w:sz="0" w:space="0" w:color="auto"/>
        <w:right w:val="none" w:sz="0" w:space="0" w:color="auto"/>
      </w:divBdr>
    </w:div>
    <w:div w:id="1900365038">
      <w:marLeft w:val="0"/>
      <w:marRight w:val="0"/>
      <w:marTop w:val="0"/>
      <w:marBottom w:val="0"/>
      <w:divBdr>
        <w:top w:val="none" w:sz="0" w:space="0" w:color="auto"/>
        <w:left w:val="none" w:sz="0" w:space="0" w:color="auto"/>
        <w:bottom w:val="none" w:sz="0" w:space="0" w:color="auto"/>
        <w:right w:val="none" w:sz="0" w:space="0" w:color="auto"/>
      </w:divBdr>
    </w:div>
    <w:div w:id="1900365039">
      <w:marLeft w:val="0"/>
      <w:marRight w:val="0"/>
      <w:marTop w:val="0"/>
      <w:marBottom w:val="0"/>
      <w:divBdr>
        <w:top w:val="none" w:sz="0" w:space="0" w:color="auto"/>
        <w:left w:val="none" w:sz="0" w:space="0" w:color="auto"/>
        <w:bottom w:val="none" w:sz="0" w:space="0" w:color="auto"/>
        <w:right w:val="none" w:sz="0" w:space="0" w:color="auto"/>
      </w:divBdr>
    </w:div>
    <w:div w:id="1900365040">
      <w:marLeft w:val="0"/>
      <w:marRight w:val="0"/>
      <w:marTop w:val="0"/>
      <w:marBottom w:val="0"/>
      <w:divBdr>
        <w:top w:val="none" w:sz="0" w:space="0" w:color="auto"/>
        <w:left w:val="none" w:sz="0" w:space="0" w:color="auto"/>
        <w:bottom w:val="none" w:sz="0" w:space="0" w:color="auto"/>
        <w:right w:val="none" w:sz="0" w:space="0" w:color="auto"/>
      </w:divBdr>
    </w:div>
    <w:div w:id="1900365042">
      <w:marLeft w:val="0"/>
      <w:marRight w:val="0"/>
      <w:marTop w:val="0"/>
      <w:marBottom w:val="0"/>
      <w:divBdr>
        <w:top w:val="none" w:sz="0" w:space="0" w:color="auto"/>
        <w:left w:val="none" w:sz="0" w:space="0" w:color="auto"/>
        <w:bottom w:val="none" w:sz="0" w:space="0" w:color="auto"/>
        <w:right w:val="none" w:sz="0" w:space="0" w:color="auto"/>
      </w:divBdr>
    </w:div>
    <w:div w:id="1900365043">
      <w:marLeft w:val="0"/>
      <w:marRight w:val="0"/>
      <w:marTop w:val="0"/>
      <w:marBottom w:val="0"/>
      <w:divBdr>
        <w:top w:val="none" w:sz="0" w:space="0" w:color="auto"/>
        <w:left w:val="none" w:sz="0" w:space="0" w:color="auto"/>
        <w:bottom w:val="none" w:sz="0" w:space="0" w:color="auto"/>
        <w:right w:val="none" w:sz="0" w:space="0" w:color="auto"/>
      </w:divBdr>
    </w:div>
    <w:div w:id="1900365044">
      <w:marLeft w:val="0"/>
      <w:marRight w:val="0"/>
      <w:marTop w:val="0"/>
      <w:marBottom w:val="0"/>
      <w:divBdr>
        <w:top w:val="none" w:sz="0" w:space="0" w:color="auto"/>
        <w:left w:val="none" w:sz="0" w:space="0" w:color="auto"/>
        <w:bottom w:val="none" w:sz="0" w:space="0" w:color="auto"/>
        <w:right w:val="none" w:sz="0" w:space="0" w:color="auto"/>
      </w:divBdr>
    </w:div>
    <w:div w:id="1900365045">
      <w:marLeft w:val="0"/>
      <w:marRight w:val="0"/>
      <w:marTop w:val="0"/>
      <w:marBottom w:val="0"/>
      <w:divBdr>
        <w:top w:val="none" w:sz="0" w:space="0" w:color="auto"/>
        <w:left w:val="none" w:sz="0" w:space="0" w:color="auto"/>
        <w:bottom w:val="none" w:sz="0" w:space="0" w:color="auto"/>
        <w:right w:val="none" w:sz="0" w:space="0" w:color="auto"/>
      </w:divBdr>
    </w:div>
    <w:div w:id="1900365046">
      <w:marLeft w:val="0"/>
      <w:marRight w:val="0"/>
      <w:marTop w:val="0"/>
      <w:marBottom w:val="0"/>
      <w:divBdr>
        <w:top w:val="none" w:sz="0" w:space="0" w:color="auto"/>
        <w:left w:val="none" w:sz="0" w:space="0" w:color="auto"/>
        <w:bottom w:val="none" w:sz="0" w:space="0" w:color="auto"/>
        <w:right w:val="none" w:sz="0" w:space="0" w:color="auto"/>
      </w:divBdr>
    </w:div>
    <w:div w:id="1900365047">
      <w:marLeft w:val="0"/>
      <w:marRight w:val="0"/>
      <w:marTop w:val="0"/>
      <w:marBottom w:val="0"/>
      <w:divBdr>
        <w:top w:val="none" w:sz="0" w:space="0" w:color="auto"/>
        <w:left w:val="none" w:sz="0" w:space="0" w:color="auto"/>
        <w:bottom w:val="none" w:sz="0" w:space="0" w:color="auto"/>
        <w:right w:val="none" w:sz="0" w:space="0" w:color="auto"/>
      </w:divBdr>
    </w:div>
    <w:div w:id="1900365049">
      <w:marLeft w:val="0"/>
      <w:marRight w:val="0"/>
      <w:marTop w:val="0"/>
      <w:marBottom w:val="0"/>
      <w:divBdr>
        <w:top w:val="none" w:sz="0" w:space="0" w:color="auto"/>
        <w:left w:val="none" w:sz="0" w:space="0" w:color="auto"/>
        <w:bottom w:val="none" w:sz="0" w:space="0" w:color="auto"/>
        <w:right w:val="none" w:sz="0" w:space="0" w:color="auto"/>
      </w:divBdr>
    </w:div>
    <w:div w:id="1900365050">
      <w:marLeft w:val="0"/>
      <w:marRight w:val="0"/>
      <w:marTop w:val="0"/>
      <w:marBottom w:val="0"/>
      <w:divBdr>
        <w:top w:val="none" w:sz="0" w:space="0" w:color="auto"/>
        <w:left w:val="none" w:sz="0" w:space="0" w:color="auto"/>
        <w:bottom w:val="none" w:sz="0" w:space="0" w:color="auto"/>
        <w:right w:val="none" w:sz="0" w:space="0" w:color="auto"/>
      </w:divBdr>
    </w:div>
    <w:div w:id="1900365053">
      <w:marLeft w:val="0"/>
      <w:marRight w:val="0"/>
      <w:marTop w:val="0"/>
      <w:marBottom w:val="0"/>
      <w:divBdr>
        <w:top w:val="none" w:sz="0" w:space="0" w:color="auto"/>
        <w:left w:val="none" w:sz="0" w:space="0" w:color="auto"/>
        <w:bottom w:val="none" w:sz="0" w:space="0" w:color="auto"/>
        <w:right w:val="none" w:sz="0" w:space="0" w:color="auto"/>
      </w:divBdr>
    </w:div>
    <w:div w:id="1900365054">
      <w:marLeft w:val="0"/>
      <w:marRight w:val="0"/>
      <w:marTop w:val="0"/>
      <w:marBottom w:val="0"/>
      <w:divBdr>
        <w:top w:val="none" w:sz="0" w:space="0" w:color="auto"/>
        <w:left w:val="none" w:sz="0" w:space="0" w:color="auto"/>
        <w:bottom w:val="none" w:sz="0" w:space="0" w:color="auto"/>
        <w:right w:val="none" w:sz="0" w:space="0" w:color="auto"/>
      </w:divBdr>
    </w:div>
    <w:div w:id="1900365058">
      <w:marLeft w:val="0"/>
      <w:marRight w:val="0"/>
      <w:marTop w:val="0"/>
      <w:marBottom w:val="0"/>
      <w:divBdr>
        <w:top w:val="none" w:sz="0" w:space="0" w:color="auto"/>
        <w:left w:val="none" w:sz="0" w:space="0" w:color="auto"/>
        <w:bottom w:val="none" w:sz="0" w:space="0" w:color="auto"/>
        <w:right w:val="none" w:sz="0" w:space="0" w:color="auto"/>
      </w:divBdr>
    </w:div>
    <w:div w:id="1900365059">
      <w:marLeft w:val="0"/>
      <w:marRight w:val="0"/>
      <w:marTop w:val="0"/>
      <w:marBottom w:val="0"/>
      <w:divBdr>
        <w:top w:val="none" w:sz="0" w:space="0" w:color="auto"/>
        <w:left w:val="none" w:sz="0" w:space="0" w:color="auto"/>
        <w:bottom w:val="none" w:sz="0" w:space="0" w:color="auto"/>
        <w:right w:val="none" w:sz="0" w:space="0" w:color="auto"/>
      </w:divBdr>
    </w:div>
    <w:div w:id="1900365060">
      <w:marLeft w:val="0"/>
      <w:marRight w:val="0"/>
      <w:marTop w:val="0"/>
      <w:marBottom w:val="0"/>
      <w:divBdr>
        <w:top w:val="none" w:sz="0" w:space="0" w:color="auto"/>
        <w:left w:val="none" w:sz="0" w:space="0" w:color="auto"/>
        <w:bottom w:val="none" w:sz="0" w:space="0" w:color="auto"/>
        <w:right w:val="none" w:sz="0" w:space="0" w:color="auto"/>
      </w:divBdr>
    </w:div>
    <w:div w:id="1900365062">
      <w:marLeft w:val="0"/>
      <w:marRight w:val="0"/>
      <w:marTop w:val="0"/>
      <w:marBottom w:val="0"/>
      <w:divBdr>
        <w:top w:val="none" w:sz="0" w:space="0" w:color="auto"/>
        <w:left w:val="none" w:sz="0" w:space="0" w:color="auto"/>
        <w:bottom w:val="none" w:sz="0" w:space="0" w:color="auto"/>
        <w:right w:val="none" w:sz="0" w:space="0" w:color="auto"/>
      </w:divBdr>
      <w:divsChild>
        <w:div w:id="1900365041">
          <w:marLeft w:val="360"/>
          <w:marRight w:val="0"/>
          <w:marTop w:val="0"/>
          <w:marBottom w:val="0"/>
          <w:divBdr>
            <w:top w:val="none" w:sz="0" w:space="0" w:color="auto"/>
            <w:left w:val="none" w:sz="0" w:space="0" w:color="auto"/>
            <w:bottom w:val="none" w:sz="0" w:space="0" w:color="auto"/>
            <w:right w:val="none" w:sz="0" w:space="0" w:color="auto"/>
          </w:divBdr>
        </w:div>
        <w:div w:id="1900365061">
          <w:marLeft w:val="360"/>
          <w:marRight w:val="0"/>
          <w:marTop w:val="0"/>
          <w:marBottom w:val="0"/>
          <w:divBdr>
            <w:top w:val="none" w:sz="0" w:space="0" w:color="auto"/>
            <w:left w:val="none" w:sz="0" w:space="0" w:color="auto"/>
            <w:bottom w:val="none" w:sz="0" w:space="0" w:color="auto"/>
            <w:right w:val="none" w:sz="0" w:space="0" w:color="auto"/>
          </w:divBdr>
        </w:div>
      </w:divsChild>
    </w:div>
    <w:div w:id="1900365063">
      <w:marLeft w:val="0"/>
      <w:marRight w:val="0"/>
      <w:marTop w:val="0"/>
      <w:marBottom w:val="0"/>
      <w:divBdr>
        <w:top w:val="none" w:sz="0" w:space="0" w:color="auto"/>
        <w:left w:val="none" w:sz="0" w:space="0" w:color="auto"/>
        <w:bottom w:val="none" w:sz="0" w:space="0" w:color="auto"/>
        <w:right w:val="none" w:sz="0" w:space="0" w:color="auto"/>
      </w:divBdr>
    </w:div>
    <w:div w:id="19003650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FF053-436F-46B1-B855-0517B9BBA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7497</Words>
  <Characters>47754</Characters>
  <Application>Microsoft Office Word</Application>
  <DocSecurity>0</DocSecurity>
  <Lines>397</Lines>
  <Paragraphs>110</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Beata</dc:creator>
  <cp:keywords/>
  <dc:description/>
  <cp:lastModifiedBy>Beata</cp:lastModifiedBy>
  <cp:revision>6</cp:revision>
  <cp:lastPrinted>2024-03-21T07:29:00Z</cp:lastPrinted>
  <dcterms:created xsi:type="dcterms:W3CDTF">2024-05-16T09:35:00Z</dcterms:created>
  <dcterms:modified xsi:type="dcterms:W3CDTF">2024-05-17T07:11:00Z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