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994BA" w14:textId="77777777" w:rsidR="00190189" w:rsidRPr="00785F38" w:rsidRDefault="00190189" w:rsidP="00190189">
      <w:pPr>
        <w:spacing w:before="120" w:after="120" w:line="240" w:lineRule="auto"/>
        <w:jc w:val="both"/>
        <w:rPr>
          <w:rFonts w:ascii="Arial" w:eastAsia="Calibri" w:hAnsi="Arial"/>
          <w:b/>
          <w:color w:val="auto"/>
          <w:kern w:val="0"/>
          <w:szCs w:val="22"/>
          <w14:ligatures w14:val="none"/>
        </w:rPr>
      </w:pPr>
      <w:r w:rsidRPr="00785F38">
        <w:rPr>
          <w:rFonts w:ascii="Arial" w:eastAsia="Calibri" w:hAnsi="Arial"/>
          <w:b/>
          <w:color w:val="auto"/>
          <w:kern w:val="0"/>
          <w:szCs w:val="22"/>
          <w14:ligatures w14:val="none"/>
        </w:rPr>
        <w:t>Załącznik nr 2 do SWZ – Opis przedmiotu zamówienia</w:t>
      </w:r>
    </w:p>
    <w:p w14:paraId="32AB613D" w14:textId="77777777" w:rsidR="00190189" w:rsidRPr="00785F38" w:rsidRDefault="00190189" w:rsidP="00190189">
      <w:pPr>
        <w:spacing w:before="120" w:after="120" w:line="240" w:lineRule="auto"/>
        <w:jc w:val="both"/>
        <w:rPr>
          <w:rFonts w:ascii="Arial" w:eastAsia="Calibri" w:hAnsi="Arial"/>
          <w:b/>
          <w:color w:val="auto"/>
          <w:kern w:val="0"/>
          <w:szCs w:val="22"/>
          <w14:ligatures w14:val="none"/>
        </w:rPr>
      </w:pPr>
    </w:p>
    <w:p w14:paraId="68222594" w14:textId="7AA9A940" w:rsidR="00966062" w:rsidRDefault="00190189" w:rsidP="00FF7EC3">
      <w:pPr>
        <w:suppressAutoHyphens/>
        <w:autoSpaceDE w:val="0"/>
        <w:spacing w:before="120" w:after="120" w:line="360" w:lineRule="auto"/>
        <w:jc w:val="both"/>
        <w:rPr>
          <w:rFonts w:ascii="Arial" w:eastAsia="Times New Roman" w:hAnsi="Arial"/>
          <w:b/>
          <w:bCs/>
          <w:color w:val="auto"/>
          <w:kern w:val="0"/>
          <w:szCs w:val="22"/>
          <w:lang w:eastAsia="zh-CN"/>
          <w14:ligatures w14:val="none"/>
        </w:rPr>
      </w:pPr>
      <w:r w:rsidRPr="00785F38">
        <w:rPr>
          <w:rFonts w:ascii="Arial" w:eastAsia="Calibri" w:hAnsi="Arial"/>
          <w:bCs/>
          <w:color w:val="auto"/>
          <w:kern w:val="0"/>
          <w:szCs w:val="22"/>
          <w14:ligatures w14:val="none"/>
        </w:rPr>
        <w:t xml:space="preserve">Przedmiotem zamówienia jest: Usługa  mycia  okien  i  elementów  elewacji  w budynkach  (Stare i Nowe Skrzydło) w </w:t>
      </w:r>
      <w:r w:rsidRPr="00785F38">
        <w:rPr>
          <w:rFonts w:ascii="Arial" w:eastAsia="Times New Roman" w:hAnsi="Arial"/>
          <w:b/>
          <w:bCs/>
          <w:color w:val="auto"/>
          <w:kern w:val="0"/>
          <w:szCs w:val="22"/>
          <w:lang w:eastAsia="zh-CN"/>
          <w14:ligatures w14:val="none"/>
        </w:rPr>
        <w:t>Politechnice Warszawskiej, Wydział Transportu.</w:t>
      </w:r>
      <w:r w:rsidR="00FF7EC3">
        <w:rPr>
          <w:rFonts w:ascii="Arial" w:eastAsia="Times New Roman" w:hAnsi="Arial"/>
          <w:b/>
          <w:bCs/>
          <w:color w:val="auto"/>
          <w:kern w:val="0"/>
          <w:szCs w:val="22"/>
          <w:lang w:eastAsia="zh-CN"/>
          <w14:ligatures w14:val="none"/>
        </w:rPr>
        <w:t xml:space="preserve"> </w:t>
      </w:r>
      <w:r w:rsidR="00FF7EC3" w:rsidRPr="00FF7EC3">
        <w:rPr>
          <w:rFonts w:ascii="Arial" w:eastAsia="Times New Roman" w:hAnsi="Arial"/>
          <w:color w:val="auto"/>
          <w:kern w:val="0"/>
          <w:szCs w:val="22"/>
          <w:lang w:eastAsia="zh-CN"/>
          <w14:ligatures w14:val="none"/>
        </w:rPr>
        <w:t>Postępowanie zostało podzielone na dwie części. Wykonawcy mogą składać oferty na jedną lub na dwie części.</w:t>
      </w:r>
      <w:r w:rsidR="00FF7EC3">
        <w:rPr>
          <w:rFonts w:ascii="Arial" w:eastAsia="Times New Roman" w:hAnsi="Arial"/>
          <w:b/>
          <w:bCs/>
          <w:color w:val="auto"/>
          <w:kern w:val="0"/>
          <w:szCs w:val="22"/>
          <w:lang w:eastAsia="zh-CN"/>
          <w14:ligatures w14:val="none"/>
        </w:rPr>
        <w:t xml:space="preserve"> </w:t>
      </w:r>
    </w:p>
    <w:p w14:paraId="414ED2B5" w14:textId="4471CAA1" w:rsidR="00966062" w:rsidRPr="00B10BE2" w:rsidRDefault="00F07DB0" w:rsidP="00966062">
      <w:pPr>
        <w:suppressAutoHyphens/>
        <w:autoSpaceDE w:val="0"/>
        <w:spacing w:before="120" w:after="120" w:line="240" w:lineRule="auto"/>
        <w:jc w:val="center"/>
        <w:rPr>
          <w:rFonts w:ascii="Arial" w:eastAsia="Times New Roman" w:hAnsi="Arial"/>
          <w:b/>
          <w:bCs/>
          <w:color w:val="FF0000"/>
          <w:kern w:val="0"/>
          <w:szCs w:val="22"/>
          <w:lang w:eastAsia="zh-CN"/>
          <w14:ligatures w14:val="none"/>
        </w:rPr>
      </w:pPr>
      <w:r w:rsidRPr="00B10BE2">
        <w:rPr>
          <w:rFonts w:ascii="Arial" w:eastAsia="Times New Roman" w:hAnsi="Arial"/>
          <w:b/>
          <w:bCs/>
          <w:color w:val="FF0000"/>
          <w:kern w:val="0"/>
          <w:szCs w:val="22"/>
          <w:lang w:eastAsia="zh-CN"/>
          <w14:ligatures w14:val="none"/>
        </w:rPr>
        <w:t>CZ. I postępowania Stare Skrzydło Wydziału Transportu Politechniki Warszawskiej</w:t>
      </w:r>
    </w:p>
    <w:p w14:paraId="7BB2C88D" w14:textId="0287D531" w:rsidR="00FF7EC3" w:rsidRPr="00785F38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785F38">
        <w:rPr>
          <w:rFonts w:ascii="Arial" w:eastAsia="Calibri" w:hAnsi="Arial"/>
          <w:bCs/>
          <w:color w:val="auto"/>
          <w:szCs w:val="22"/>
        </w:rPr>
        <w:t>Przedmiotem zamówienia jest świadczenie usługi mycia okien – Stare Skrzydło</w:t>
      </w:r>
      <w:r>
        <w:rPr>
          <w:rFonts w:ascii="Arial" w:eastAsia="Calibri" w:hAnsi="Arial"/>
          <w:bCs/>
          <w:color w:val="auto"/>
          <w:szCs w:val="22"/>
        </w:rPr>
        <w:t xml:space="preserve"> </w:t>
      </w:r>
      <w:r w:rsidRPr="00785F38">
        <w:rPr>
          <w:rFonts w:ascii="Arial" w:eastAsia="Calibri" w:hAnsi="Arial"/>
          <w:bCs/>
          <w:color w:val="auto"/>
          <w:szCs w:val="22"/>
        </w:rPr>
        <w:t>Gmachu Wydziału Transportu przy ul. Koszykowej 75, 00-662 Warszawa.</w:t>
      </w:r>
    </w:p>
    <w:p w14:paraId="14C4C827" w14:textId="56918E0D" w:rsidR="00FF7EC3" w:rsidRPr="00785F38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785F38">
        <w:rPr>
          <w:rFonts w:ascii="Arial" w:eastAsia="Calibri" w:hAnsi="Arial"/>
          <w:bCs/>
          <w:color w:val="auto"/>
          <w:szCs w:val="22"/>
        </w:rPr>
        <w:t xml:space="preserve">Mycie okien </w:t>
      </w:r>
      <w:r>
        <w:rPr>
          <w:rFonts w:ascii="Arial" w:eastAsia="Calibri" w:hAnsi="Arial"/>
          <w:bCs/>
          <w:color w:val="auto"/>
          <w:szCs w:val="22"/>
        </w:rPr>
        <w:t xml:space="preserve">w pokojach, salach wykładowych, konferencyjnych i klatkach schodowych </w:t>
      </w:r>
      <w:r w:rsidRPr="00785F38">
        <w:rPr>
          <w:rFonts w:ascii="Arial" w:eastAsia="Calibri" w:hAnsi="Arial"/>
          <w:bCs/>
          <w:color w:val="auto"/>
          <w:szCs w:val="22"/>
        </w:rPr>
        <w:t xml:space="preserve">będzie wykonywane wg. harmonogramu realizacji zamówienia usługi w terminach uzgodnionych z Zamawiającym. </w:t>
      </w:r>
    </w:p>
    <w:p w14:paraId="5C3F4E9E" w14:textId="7F18B594" w:rsidR="00FF7EC3" w:rsidRPr="00785F38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785F38">
        <w:rPr>
          <w:rFonts w:ascii="Arial" w:eastAsia="Calibri" w:hAnsi="Arial"/>
          <w:bCs/>
          <w:color w:val="auto"/>
          <w:szCs w:val="22"/>
        </w:rPr>
        <w:t>Zamawiający  zleca  wykonanie  usługi  metodą  alpinistyczną  lub  przy  użyciu  zwyżki</w:t>
      </w:r>
      <w:r>
        <w:rPr>
          <w:rFonts w:ascii="Arial" w:eastAsia="Calibri" w:hAnsi="Arial"/>
          <w:bCs/>
          <w:color w:val="auto"/>
          <w:szCs w:val="22"/>
        </w:rPr>
        <w:t>, podnośnika</w:t>
      </w:r>
      <w:r w:rsidRPr="00785F38">
        <w:rPr>
          <w:rFonts w:ascii="Arial" w:eastAsia="Calibri" w:hAnsi="Arial"/>
          <w:bCs/>
          <w:color w:val="auto"/>
          <w:szCs w:val="22"/>
        </w:rPr>
        <w:t xml:space="preserve">  lub  inną  techn</w:t>
      </w:r>
      <w:r>
        <w:rPr>
          <w:rFonts w:ascii="Arial" w:eastAsia="Calibri" w:hAnsi="Arial"/>
          <w:bCs/>
          <w:color w:val="auto"/>
          <w:szCs w:val="22"/>
        </w:rPr>
        <w:t xml:space="preserve">iką (np. tradycyjną) </w:t>
      </w:r>
      <w:r w:rsidRPr="00785F38">
        <w:rPr>
          <w:rFonts w:ascii="Arial" w:eastAsia="Calibri" w:hAnsi="Arial"/>
          <w:bCs/>
          <w:color w:val="auto"/>
          <w:szCs w:val="22"/>
        </w:rPr>
        <w:t>umożliwiającą realizację przedmiotu zamówienia w zależności od specyfiki budynku</w:t>
      </w:r>
      <w:r>
        <w:rPr>
          <w:rFonts w:ascii="Arial" w:eastAsia="Calibri" w:hAnsi="Arial"/>
          <w:bCs/>
          <w:color w:val="auto"/>
          <w:szCs w:val="22"/>
        </w:rPr>
        <w:t xml:space="preserve"> Starego Skrzydła. </w:t>
      </w:r>
      <w:r w:rsidR="00B167D6">
        <w:rPr>
          <w:rFonts w:ascii="Arial" w:eastAsia="Calibri" w:hAnsi="Arial"/>
          <w:bCs/>
          <w:color w:val="auto"/>
          <w:szCs w:val="22"/>
        </w:rPr>
        <w:t>Dobór techniki wykonania usługi leży po stronie Wykonawcy.</w:t>
      </w:r>
    </w:p>
    <w:p w14:paraId="40B4D310" w14:textId="007EC24D" w:rsidR="00FF7EC3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785F38">
        <w:rPr>
          <w:rFonts w:ascii="Arial" w:eastAsia="Calibri" w:hAnsi="Arial"/>
          <w:bCs/>
          <w:color w:val="auto"/>
          <w:szCs w:val="22"/>
        </w:rPr>
        <w:t>Mycie okien obejmuje</w:t>
      </w:r>
      <w:r w:rsidR="007528BE">
        <w:rPr>
          <w:rFonts w:ascii="Arial" w:eastAsia="Calibri" w:hAnsi="Arial"/>
          <w:bCs/>
          <w:color w:val="auto"/>
          <w:szCs w:val="22"/>
        </w:rPr>
        <w:t xml:space="preserve"> </w:t>
      </w:r>
      <w:r w:rsidRPr="00C35AB7">
        <w:rPr>
          <w:rFonts w:ascii="Arial" w:eastAsia="Calibri" w:hAnsi="Arial"/>
          <w:b/>
          <w:color w:val="auto"/>
          <w:szCs w:val="22"/>
        </w:rPr>
        <w:t>5 kondygnacji</w:t>
      </w:r>
      <w:r w:rsidRPr="00B167D6">
        <w:rPr>
          <w:rFonts w:ascii="Arial" w:eastAsia="Calibri" w:hAnsi="Arial"/>
          <w:bCs/>
          <w:color w:val="auto"/>
          <w:szCs w:val="22"/>
        </w:rPr>
        <w:t xml:space="preserve"> o maksymalnej wysokości </w:t>
      </w:r>
      <w:r w:rsidRPr="00C35AB7">
        <w:rPr>
          <w:rFonts w:ascii="Arial" w:eastAsia="Calibri" w:hAnsi="Arial"/>
          <w:b/>
          <w:color w:val="auto"/>
          <w:szCs w:val="22"/>
        </w:rPr>
        <w:t>16,5 m</w:t>
      </w:r>
      <w:r w:rsidR="00B167D6">
        <w:rPr>
          <w:rFonts w:ascii="Arial" w:eastAsia="Calibri" w:hAnsi="Arial"/>
          <w:bCs/>
          <w:color w:val="auto"/>
          <w:szCs w:val="22"/>
        </w:rPr>
        <w:t xml:space="preserve"> i powierzchni okien </w:t>
      </w:r>
      <w:r w:rsidRPr="007F0001">
        <w:rPr>
          <w:rFonts w:ascii="Arial" w:eastAsia="Calibri" w:hAnsi="Arial"/>
          <w:b/>
          <w:color w:val="auto"/>
          <w:szCs w:val="22"/>
        </w:rPr>
        <w:t>2</w:t>
      </w:r>
      <w:r w:rsidR="00B167D6" w:rsidRPr="007F0001">
        <w:rPr>
          <w:rFonts w:ascii="Arial" w:eastAsia="Calibri" w:hAnsi="Arial"/>
          <w:b/>
          <w:color w:val="auto"/>
          <w:szCs w:val="22"/>
        </w:rPr>
        <w:t xml:space="preserve"> </w:t>
      </w:r>
      <w:r w:rsidRPr="007F0001">
        <w:rPr>
          <w:rFonts w:ascii="Arial" w:eastAsia="Calibri" w:hAnsi="Arial"/>
          <w:b/>
          <w:color w:val="auto"/>
          <w:szCs w:val="22"/>
        </w:rPr>
        <w:t>200 m²</w:t>
      </w:r>
      <w:r w:rsidR="00B167D6">
        <w:rPr>
          <w:rFonts w:ascii="Arial" w:eastAsia="Calibri" w:hAnsi="Arial"/>
          <w:bCs/>
          <w:color w:val="auto"/>
          <w:szCs w:val="22"/>
        </w:rPr>
        <w:t>.</w:t>
      </w:r>
    </w:p>
    <w:p w14:paraId="7411EED1" w14:textId="32F009F6" w:rsidR="00FF7EC3" w:rsidRDefault="00B167D6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>
        <w:rPr>
          <w:rFonts w:ascii="Arial" w:eastAsia="Calibri" w:hAnsi="Arial"/>
          <w:bCs/>
          <w:color w:val="auto"/>
          <w:szCs w:val="22"/>
        </w:rPr>
        <w:t xml:space="preserve">Mycie okien </w:t>
      </w:r>
      <w:r w:rsidR="006C7115">
        <w:rPr>
          <w:rFonts w:ascii="Arial" w:eastAsia="Calibri" w:hAnsi="Arial"/>
          <w:bCs/>
          <w:color w:val="auto"/>
          <w:szCs w:val="22"/>
        </w:rPr>
        <w:t xml:space="preserve">w Starym Skrzydle Wydziału Transportu obejmuje szyby okienne od </w:t>
      </w:r>
      <w:r w:rsidR="00FF7EC3" w:rsidRPr="006C7115">
        <w:rPr>
          <w:rFonts w:ascii="Arial" w:eastAsia="Calibri" w:hAnsi="Arial"/>
          <w:bCs/>
          <w:color w:val="auto"/>
          <w:szCs w:val="22"/>
        </w:rPr>
        <w:t>strony  zewnętrznej i wewnętrznej</w:t>
      </w:r>
      <w:r w:rsidR="006C7115">
        <w:rPr>
          <w:rFonts w:ascii="Arial" w:eastAsia="Calibri" w:hAnsi="Arial"/>
          <w:bCs/>
          <w:color w:val="auto"/>
          <w:szCs w:val="22"/>
        </w:rPr>
        <w:t xml:space="preserve">, </w:t>
      </w:r>
      <w:r w:rsidR="00FF7EC3" w:rsidRPr="006C7115">
        <w:rPr>
          <w:rFonts w:ascii="Arial" w:eastAsia="Calibri" w:hAnsi="Arial"/>
          <w:bCs/>
          <w:color w:val="auto"/>
          <w:szCs w:val="22"/>
        </w:rPr>
        <w:t>ram</w:t>
      </w:r>
      <w:r w:rsidR="006C7115">
        <w:rPr>
          <w:rFonts w:ascii="Arial" w:eastAsia="Calibri" w:hAnsi="Arial"/>
          <w:bCs/>
          <w:color w:val="auto"/>
          <w:szCs w:val="22"/>
        </w:rPr>
        <w:t>y</w:t>
      </w:r>
      <w:r w:rsidR="007528BE">
        <w:rPr>
          <w:rFonts w:ascii="Arial" w:eastAsia="Calibri" w:hAnsi="Arial"/>
          <w:bCs/>
          <w:color w:val="auto"/>
          <w:szCs w:val="22"/>
        </w:rPr>
        <w:t xml:space="preserve"> okienne wewnątrz i zewnątrz</w:t>
      </w:r>
      <w:r w:rsidR="00FF7EC3" w:rsidRPr="006C7115">
        <w:rPr>
          <w:rFonts w:ascii="Arial" w:eastAsia="Calibri" w:hAnsi="Arial"/>
          <w:bCs/>
          <w:color w:val="auto"/>
          <w:szCs w:val="22"/>
        </w:rPr>
        <w:t>,  ościeżnic</w:t>
      </w:r>
      <w:r w:rsidR="006C7115">
        <w:rPr>
          <w:rFonts w:ascii="Arial" w:eastAsia="Calibri" w:hAnsi="Arial"/>
          <w:bCs/>
          <w:color w:val="auto"/>
          <w:szCs w:val="22"/>
        </w:rPr>
        <w:t>e</w:t>
      </w:r>
      <w:r w:rsidR="00FF7EC3" w:rsidRPr="006C7115">
        <w:rPr>
          <w:rFonts w:ascii="Arial" w:eastAsia="Calibri" w:hAnsi="Arial"/>
          <w:bCs/>
          <w:color w:val="auto"/>
          <w:szCs w:val="22"/>
        </w:rPr>
        <w:t xml:space="preserve"> drewnian</w:t>
      </w:r>
      <w:r w:rsidR="006C7115">
        <w:rPr>
          <w:rFonts w:ascii="Arial" w:eastAsia="Calibri" w:hAnsi="Arial"/>
          <w:bCs/>
          <w:color w:val="auto"/>
          <w:szCs w:val="22"/>
        </w:rPr>
        <w:t>e</w:t>
      </w:r>
      <w:r w:rsidR="00FF7EC3" w:rsidRPr="006C7115">
        <w:rPr>
          <w:rFonts w:ascii="Arial" w:eastAsia="Calibri" w:hAnsi="Arial"/>
          <w:bCs/>
          <w:color w:val="auto"/>
          <w:szCs w:val="22"/>
        </w:rPr>
        <w:t xml:space="preserve">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="00FF7EC3" w:rsidRPr="006C7115">
        <w:rPr>
          <w:rFonts w:ascii="Arial" w:eastAsia="Calibri" w:hAnsi="Arial"/>
          <w:bCs/>
          <w:color w:val="auto"/>
          <w:szCs w:val="22"/>
        </w:rPr>
        <w:t>ze szprosami</w:t>
      </w:r>
      <w:r w:rsidR="00FF7EC3" w:rsidRPr="00623C5F">
        <w:rPr>
          <w:rFonts w:ascii="Arial" w:eastAsia="Calibri" w:hAnsi="Arial"/>
          <w:bCs/>
          <w:color w:val="auto"/>
          <w:szCs w:val="22"/>
        </w:rPr>
        <w:t>, parapet</w:t>
      </w:r>
      <w:r w:rsidR="006C7115" w:rsidRPr="00623C5F">
        <w:rPr>
          <w:rFonts w:ascii="Arial" w:eastAsia="Calibri" w:hAnsi="Arial"/>
          <w:bCs/>
          <w:color w:val="auto"/>
          <w:szCs w:val="22"/>
        </w:rPr>
        <w:t>y</w:t>
      </w:r>
      <w:r w:rsidR="00FF7EC3" w:rsidRPr="00623C5F">
        <w:rPr>
          <w:rFonts w:ascii="Arial" w:eastAsia="Calibri" w:hAnsi="Arial"/>
          <w:bCs/>
          <w:color w:val="auto"/>
          <w:szCs w:val="22"/>
        </w:rPr>
        <w:t xml:space="preserve"> (blacha ocynkowana).</w:t>
      </w:r>
      <w:r w:rsidR="00FF7EC3" w:rsidRPr="006C7115">
        <w:rPr>
          <w:rFonts w:ascii="Arial" w:eastAsia="Calibri" w:hAnsi="Arial"/>
          <w:bCs/>
          <w:color w:val="auto"/>
          <w:szCs w:val="22"/>
        </w:rPr>
        <w:t xml:space="preserve"> </w:t>
      </w:r>
    </w:p>
    <w:p w14:paraId="3BB18F62" w14:textId="77777777" w:rsidR="007F0001" w:rsidRDefault="007528BE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>
        <w:rPr>
          <w:rFonts w:ascii="Arial" w:eastAsia="Calibri" w:hAnsi="Arial"/>
          <w:bCs/>
          <w:color w:val="auto"/>
          <w:szCs w:val="22"/>
        </w:rPr>
        <w:t>W</w:t>
      </w:r>
      <w:r w:rsidR="0043152A">
        <w:rPr>
          <w:rFonts w:ascii="Arial" w:eastAsia="Calibri" w:hAnsi="Arial"/>
          <w:bCs/>
          <w:color w:val="auto"/>
          <w:szCs w:val="22"/>
        </w:rPr>
        <w:t xml:space="preserve"> Starym Skrzydle konieczne jest umycie zewnętrznej konstrukcji szklanej zadaszeni</w:t>
      </w:r>
      <w:r w:rsidR="007F0001">
        <w:rPr>
          <w:rFonts w:ascii="Arial" w:eastAsia="Calibri" w:hAnsi="Arial"/>
          <w:bCs/>
          <w:color w:val="auto"/>
          <w:szCs w:val="22"/>
        </w:rPr>
        <w:t>a</w:t>
      </w:r>
      <w:r w:rsidR="0043152A">
        <w:rPr>
          <w:rFonts w:ascii="Arial" w:eastAsia="Calibri" w:hAnsi="Arial"/>
          <w:bCs/>
          <w:color w:val="auto"/>
          <w:szCs w:val="22"/>
        </w:rPr>
        <w:t xml:space="preserve"> wejścia</w:t>
      </w:r>
      <w:r w:rsidR="007F0001">
        <w:rPr>
          <w:rFonts w:ascii="Arial" w:eastAsia="Calibri" w:hAnsi="Arial"/>
          <w:bCs/>
          <w:color w:val="auto"/>
          <w:szCs w:val="22"/>
        </w:rPr>
        <w:t xml:space="preserve"> </w:t>
      </w:r>
      <w:r w:rsidR="0043152A">
        <w:rPr>
          <w:rFonts w:ascii="Arial" w:eastAsia="Calibri" w:hAnsi="Arial"/>
          <w:bCs/>
          <w:color w:val="auto"/>
          <w:szCs w:val="22"/>
        </w:rPr>
        <w:t xml:space="preserve">o powierzchni </w:t>
      </w:r>
      <w:r w:rsidR="007F0001" w:rsidRPr="007F0001">
        <w:rPr>
          <w:rFonts w:ascii="Arial" w:eastAsia="Calibri" w:hAnsi="Arial"/>
          <w:b/>
          <w:color w:val="auto"/>
          <w:szCs w:val="22"/>
        </w:rPr>
        <w:t>10 m</w:t>
      </w:r>
      <w:r w:rsidR="007F0001" w:rsidRPr="007F0001">
        <w:rPr>
          <w:rFonts w:ascii="Arial" w:eastAsia="Calibri" w:hAnsi="Arial"/>
          <w:b/>
          <w:color w:val="auto"/>
          <w:szCs w:val="22"/>
          <w:vertAlign w:val="superscript"/>
        </w:rPr>
        <w:t>2</w:t>
      </w:r>
      <w:r w:rsidR="007F0001">
        <w:rPr>
          <w:rFonts w:ascii="Arial" w:eastAsia="Calibri" w:hAnsi="Arial"/>
          <w:bCs/>
          <w:color w:val="auto"/>
          <w:szCs w:val="22"/>
        </w:rPr>
        <w:t>.</w:t>
      </w:r>
    </w:p>
    <w:p w14:paraId="1B3DF0FA" w14:textId="20519031" w:rsidR="007F0001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7F0001">
        <w:rPr>
          <w:rFonts w:ascii="Arial" w:eastAsia="Calibri" w:hAnsi="Arial"/>
          <w:bCs/>
          <w:color w:val="auto"/>
          <w:szCs w:val="22"/>
        </w:rPr>
        <w:t xml:space="preserve">Okna w salach </w:t>
      </w:r>
      <w:r w:rsidR="007F0001">
        <w:rPr>
          <w:rFonts w:ascii="Arial" w:eastAsia="Calibri" w:hAnsi="Arial"/>
          <w:bCs/>
          <w:color w:val="auto"/>
          <w:szCs w:val="22"/>
        </w:rPr>
        <w:t xml:space="preserve">wykładowych, pokojach oraz w salach konferencyjnych </w:t>
      </w:r>
      <w:r w:rsidRPr="007F0001">
        <w:rPr>
          <w:rFonts w:ascii="Arial" w:eastAsia="Calibri" w:hAnsi="Arial"/>
          <w:bCs/>
          <w:color w:val="auto"/>
          <w:szCs w:val="22"/>
        </w:rPr>
        <w:t xml:space="preserve">otwierają się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7F0001">
        <w:rPr>
          <w:rFonts w:ascii="Arial" w:eastAsia="Calibri" w:hAnsi="Arial"/>
          <w:bCs/>
          <w:color w:val="auto"/>
          <w:szCs w:val="22"/>
        </w:rPr>
        <w:t>do środka. Okna na głównej klatce schodowej nie otwierają się</w:t>
      </w:r>
      <w:r w:rsidR="007F0001">
        <w:rPr>
          <w:rFonts w:ascii="Arial" w:eastAsia="Calibri" w:hAnsi="Arial"/>
          <w:bCs/>
          <w:color w:val="auto"/>
          <w:szCs w:val="22"/>
        </w:rPr>
        <w:t>, wskazane jest wykonanie myci</w:t>
      </w:r>
      <w:r w:rsidR="00225CEB">
        <w:rPr>
          <w:rFonts w:ascii="Arial" w:eastAsia="Calibri" w:hAnsi="Arial"/>
          <w:bCs/>
          <w:color w:val="auto"/>
          <w:szCs w:val="22"/>
        </w:rPr>
        <w:t>a</w:t>
      </w:r>
      <w:r w:rsidR="007F0001">
        <w:rPr>
          <w:rFonts w:ascii="Arial" w:eastAsia="Calibri" w:hAnsi="Arial"/>
          <w:bCs/>
          <w:color w:val="auto"/>
          <w:szCs w:val="22"/>
        </w:rPr>
        <w:t xml:space="preserve"> z </w:t>
      </w:r>
      <w:r w:rsidR="007F0001" w:rsidRPr="00623C5F">
        <w:rPr>
          <w:rFonts w:ascii="Arial" w:eastAsia="Calibri" w:hAnsi="Arial"/>
          <w:bCs/>
          <w:color w:val="auto"/>
          <w:szCs w:val="22"/>
        </w:rPr>
        <w:t>wykorzystaniem zwyżki, technika</w:t>
      </w:r>
      <w:r w:rsidR="007F0001">
        <w:rPr>
          <w:rFonts w:ascii="Arial" w:eastAsia="Calibri" w:hAnsi="Arial"/>
          <w:bCs/>
          <w:color w:val="auto"/>
          <w:szCs w:val="22"/>
        </w:rPr>
        <w:t xml:space="preserve"> do dobrania przez Wykonawcę. </w:t>
      </w:r>
    </w:p>
    <w:p w14:paraId="0DAE2DDB" w14:textId="77777777" w:rsidR="007F0001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7F0001">
        <w:rPr>
          <w:rFonts w:ascii="Arial" w:eastAsia="Calibri" w:hAnsi="Arial"/>
          <w:bCs/>
          <w:color w:val="auto"/>
          <w:szCs w:val="22"/>
        </w:rPr>
        <w:t>Zamawiający  umożliwi  Wykonawcy  nieodpłatny  dostęp  do  zimnej  wody,  na potrzeby  związane  z wykonaniem przedmiotu zamówienia.</w:t>
      </w:r>
    </w:p>
    <w:p w14:paraId="41183699" w14:textId="77777777" w:rsidR="004D4F5F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7F0001">
        <w:rPr>
          <w:rFonts w:ascii="Arial" w:eastAsia="Calibri" w:hAnsi="Arial"/>
          <w:bCs/>
          <w:color w:val="auto"/>
          <w:szCs w:val="22"/>
        </w:rPr>
        <w:t>Mycie  okien  i  elewacji  może  odbywać  się  w  każdym  dniu  tygodnia  w  godz.</w:t>
      </w:r>
      <w:r w:rsidR="007F0001">
        <w:rPr>
          <w:rFonts w:ascii="Arial" w:eastAsia="Calibri" w:hAnsi="Arial"/>
          <w:bCs/>
          <w:color w:val="auto"/>
          <w:szCs w:val="22"/>
        </w:rPr>
        <w:t xml:space="preserve"> </w:t>
      </w:r>
      <w:r w:rsidR="004E7A9E">
        <w:rPr>
          <w:rFonts w:ascii="Arial" w:eastAsia="Calibri" w:hAnsi="Arial"/>
          <w:bCs/>
          <w:color w:val="auto"/>
          <w:szCs w:val="22"/>
        </w:rPr>
        <w:t>ustalanych z Zamawiającym, w zależności od warunków atmosferycznych.</w:t>
      </w:r>
      <w:r w:rsidRPr="007F0001">
        <w:rPr>
          <w:rFonts w:ascii="Arial" w:eastAsia="Calibri" w:hAnsi="Arial"/>
          <w:bCs/>
          <w:color w:val="auto"/>
          <w:szCs w:val="22"/>
        </w:rPr>
        <w:t xml:space="preserve">  </w:t>
      </w:r>
      <w:r w:rsidR="004E7A9E">
        <w:rPr>
          <w:rFonts w:ascii="Arial" w:eastAsia="Calibri" w:hAnsi="Arial"/>
          <w:bCs/>
          <w:color w:val="auto"/>
          <w:szCs w:val="22"/>
        </w:rPr>
        <w:t xml:space="preserve">Mycie nie </w:t>
      </w:r>
      <w:r w:rsidRPr="007F0001">
        <w:rPr>
          <w:rFonts w:ascii="Arial" w:eastAsia="Calibri" w:hAnsi="Arial"/>
          <w:bCs/>
          <w:color w:val="auto"/>
          <w:szCs w:val="22"/>
        </w:rPr>
        <w:t>powinno  być hałaśliwe, uciążliwe oraz nie powinno utrudniać pracy i nauki osobom przebywającym w budynkach.</w:t>
      </w:r>
    </w:p>
    <w:p w14:paraId="6646EE3D" w14:textId="6A10D008" w:rsidR="004D4F5F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4D4F5F">
        <w:rPr>
          <w:rFonts w:ascii="Arial" w:eastAsia="Calibri" w:hAnsi="Arial"/>
          <w:bCs/>
          <w:color w:val="auto"/>
          <w:szCs w:val="22"/>
        </w:rPr>
        <w:t xml:space="preserve">Mycie wewnętrze </w:t>
      </w:r>
      <w:r w:rsidR="004D4F5F">
        <w:rPr>
          <w:rFonts w:ascii="Arial" w:eastAsia="Calibri" w:hAnsi="Arial"/>
          <w:bCs/>
          <w:color w:val="auto"/>
          <w:szCs w:val="22"/>
        </w:rPr>
        <w:t xml:space="preserve">okien </w:t>
      </w:r>
      <w:r w:rsidRPr="004D4F5F">
        <w:rPr>
          <w:rFonts w:ascii="Arial" w:eastAsia="Calibri" w:hAnsi="Arial"/>
          <w:bCs/>
          <w:color w:val="auto"/>
          <w:szCs w:val="22"/>
        </w:rPr>
        <w:t>wymaga ustalenia terminu wejścia do pomieszczeń</w:t>
      </w:r>
      <w:r w:rsidR="00966062">
        <w:rPr>
          <w:rFonts w:ascii="Arial" w:eastAsia="Calibri" w:hAnsi="Arial"/>
          <w:bCs/>
          <w:color w:val="auto"/>
          <w:szCs w:val="22"/>
        </w:rPr>
        <w:t xml:space="preserve">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="004D4F5F">
        <w:rPr>
          <w:rFonts w:ascii="Arial" w:eastAsia="Calibri" w:hAnsi="Arial"/>
          <w:bCs/>
          <w:color w:val="auto"/>
          <w:szCs w:val="22"/>
        </w:rPr>
        <w:t>z Zamawiającym.</w:t>
      </w:r>
    </w:p>
    <w:p w14:paraId="17D3FC21" w14:textId="77777777" w:rsidR="004D4F5F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4D4F5F">
        <w:rPr>
          <w:rFonts w:ascii="Arial" w:eastAsia="Calibri" w:hAnsi="Arial"/>
          <w:bCs/>
          <w:color w:val="auto"/>
          <w:szCs w:val="22"/>
        </w:rPr>
        <w:t xml:space="preserve">Wykonawca winien uwzględnić w cenie wykonania usługi wartość </w:t>
      </w:r>
      <w:r w:rsidR="004D4F5F">
        <w:rPr>
          <w:rFonts w:ascii="Arial" w:eastAsia="Calibri" w:hAnsi="Arial"/>
          <w:bCs/>
          <w:color w:val="auto"/>
          <w:szCs w:val="22"/>
        </w:rPr>
        <w:t xml:space="preserve">wszelkich </w:t>
      </w:r>
      <w:r w:rsidRPr="004D4F5F">
        <w:rPr>
          <w:rFonts w:ascii="Arial" w:eastAsia="Calibri" w:hAnsi="Arial"/>
          <w:bCs/>
          <w:color w:val="auto"/>
          <w:szCs w:val="22"/>
        </w:rPr>
        <w:t>materiałów, narzędzi i urządzeń niezbędnych do realizacji zamówienia.</w:t>
      </w:r>
    </w:p>
    <w:p w14:paraId="0DAF488C" w14:textId="2209B387" w:rsidR="004D4F5F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4D4F5F">
        <w:rPr>
          <w:rFonts w:ascii="Arial" w:eastAsia="Calibri" w:hAnsi="Arial"/>
          <w:bCs/>
          <w:color w:val="auto"/>
          <w:szCs w:val="22"/>
        </w:rPr>
        <w:t>Zamawiający  wymaga,  aby  stosowane  były  wyłącznie  środki  czystości  posiadające,  odpowiednio  do  ich  rodzaju</w:t>
      </w:r>
      <w:r w:rsidR="004D4F5F">
        <w:rPr>
          <w:rFonts w:ascii="Arial" w:eastAsia="Calibri" w:hAnsi="Arial"/>
          <w:bCs/>
          <w:color w:val="auto"/>
          <w:szCs w:val="22"/>
        </w:rPr>
        <w:t xml:space="preserve"> </w:t>
      </w:r>
      <w:r w:rsidRPr="004D4F5F">
        <w:rPr>
          <w:rFonts w:ascii="Arial" w:eastAsia="Calibri" w:hAnsi="Arial"/>
          <w:bCs/>
          <w:color w:val="auto"/>
          <w:szCs w:val="22"/>
        </w:rPr>
        <w:t>karty  charakterystyki,  pozwolenia  na  wprowadzenie</w:t>
      </w:r>
      <w:r w:rsidR="004D4F5F">
        <w:rPr>
          <w:rFonts w:ascii="Arial" w:eastAsia="Calibri" w:hAnsi="Arial"/>
          <w:bCs/>
          <w:color w:val="auto"/>
          <w:szCs w:val="22"/>
        </w:rPr>
        <w:t xml:space="preserve"> </w:t>
      </w:r>
      <w:r w:rsidRPr="004D4F5F">
        <w:rPr>
          <w:rFonts w:ascii="Arial" w:eastAsia="Calibri" w:hAnsi="Arial"/>
          <w:bCs/>
          <w:color w:val="auto"/>
          <w:szCs w:val="22"/>
        </w:rPr>
        <w:t>/</w:t>
      </w:r>
      <w:r w:rsidR="004D4F5F">
        <w:rPr>
          <w:rFonts w:ascii="Arial" w:eastAsia="Calibri" w:hAnsi="Arial"/>
          <w:bCs/>
          <w:color w:val="auto"/>
          <w:szCs w:val="22"/>
        </w:rPr>
        <w:t xml:space="preserve"> </w:t>
      </w:r>
      <w:r w:rsidRPr="004D4F5F">
        <w:rPr>
          <w:rFonts w:ascii="Arial" w:eastAsia="Calibri" w:hAnsi="Arial"/>
          <w:bCs/>
          <w:color w:val="auto"/>
          <w:szCs w:val="22"/>
        </w:rPr>
        <w:t xml:space="preserve">dopuszczenie  do  obrotu  lub  inne  obowiązujące  dokumenty związane z ich specyfiką, dopuszczające do stosowania przez Wykonawcę przy realizacji zamówienia.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4D4F5F">
        <w:rPr>
          <w:rFonts w:ascii="Arial" w:eastAsia="Calibri" w:hAnsi="Arial"/>
          <w:bCs/>
          <w:color w:val="auto"/>
          <w:szCs w:val="22"/>
        </w:rPr>
        <w:t>Na wezwanie Zamawiającego,  w  trakcie  realizacji  zamówienia,  Wykonawca  jest  zobowiązany  do  ich  przedstawienia.  Środki czystości  muszą  być  odpowiednie  do  rodzaju  mytej  powierzchni,  a także  stosowane  przed  upływem  terminu przydatności  do  użycia  i  w  okresie  ważności  gwarancji  producenta.</w:t>
      </w:r>
    </w:p>
    <w:p w14:paraId="1560CC15" w14:textId="77777777" w:rsidR="004D4F5F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4D4F5F">
        <w:rPr>
          <w:rFonts w:ascii="Arial" w:eastAsia="Calibri" w:hAnsi="Arial"/>
          <w:bCs/>
          <w:color w:val="auto"/>
          <w:szCs w:val="22"/>
        </w:rPr>
        <w:t>Z uwagi na teren zielony będący pod ochroną konserwatora zieleni należy stosować środki ekologiczne i bezpieczne dla zieleni. Zabronione  jest  używanie  środków  czystości, które nie posiadają stosownego atestu lub są przeterminowane.</w:t>
      </w:r>
    </w:p>
    <w:p w14:paraId="71DB7422" w14:textId="245E77EF" w:rsidR="00FF7EC3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4D4F5F">
        <w:rPr>
          <w:rFonts w:ascii="Arial" w:eastAsia="Calibri" w:hAnsi="Arial"/>
          <w:bCs/>
          <w:color w:val="auto"/>
          <w:szCs w:val="22"/>
        </w:rPr>
        <w:lastRenderedPageBreak/>
        <w:t>Wykonawca zobowiązany jest zabezpieczyć teren zielony w pobliżu budynku przed ewentualnym szkodliwym oddziaływaniem środków myjących.</w:t>
      </w:r>
      <w:r w:rsidR="004D4F5F">
        <w:rPr>
          <w:rFonts w:ascii="Arial" w:eastAsia="Calibri" w:hAnsi="Arial"/>
          <w:bCs/>
          <w:color w:val="auto"/>
          <w:szCs w:val="22"/>
        </w:rPr>
        <w:t xml:space="preserve"> Teren prac musi być bezpieczny dla osób postronnych, osób wykonujących zlecenie, osoby wykonujące zlecenie muszą posiadać odpowiednie uprawnienia. </w:t>
      </w:r>
    </w:p>
    <w:p w14:paraId="7FDB86BA" w14:textId="6938F5BE" w:rsidR="00383E4E" w:rsidRDefault="004D4F5F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>
        <w:rPr>
          <w:rFonts w:ascii="Arial" w:eastAsia="Calibri" w:hAnsi="Arial"/>
          <w:bCs/>
          <w:color w:val="auto"/>
          <w:szCs w:val="22"/>
        </w:rPr>
        <w:t xml:space="preserve">Wykonawca po wykonaniu usługi doprowadzi udostępniony teren lub powierzchnię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>
        <w:rPr>
          <w:rFonts w:ascii="Arial" w:eastAsia="Calibri" w:hAnsi="Arial"/>
          <w:bCs/>
          <w:color w:val="auto"/>
          <w:szCs w:val="22"/>
        </w:rPr>
        <w:t xml:space="preserve">do stanu pierwotnego przede wszystkim usunie nieczystości pozostałe po myciu. </w:t>
      </w:r>
    </w:p>
    <w:p w14:paraId="0CA09B2C" w14:textId="4938609A" w:rsidR="00383E4E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383E4E">
        <w:rPr>
          <w:rFonts w:ascii="Arial" w:eastAsia="Calibri" w:hAnsi="Arial"/>
          <w:bCs/>
          <w:color w:val="auto"/>
          <w:szCs w:val="22"/>
        </w:rPr>
        <w:t xml:space="preserve">Do wykonania usługi Wykonawca skieruje odpowiednią do wykonywanego zakresu prac liczbę osób wyposażonych w jednolitą odzież roboczą umożliwiającą identyfikację podmiotu zatrudniającego, posiadających zaświadczenia od lekarza  medycyny  pracy  stwierdzające  brak  przeciwwskazań  do  wykonywania  pracy  na  wysokości,  odpowiednio przeszkolonych  i  wyposażonych  we  właściwy  dla  rodzaju  wykonywanych  prac  sprzęt  ochronny,  zabezpieczający przed  upadkiem  z  wysokości  oraz 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383E4E">
        <w:rPr>
          <w:rFonts w:ascii="Arial" w:eastAsia="Calibri" w:hAnsi="Arial"/>
          <w:bCs/>
          <w:color w:val="auto"/>
          <w:szCs w:val="22"/>
        </w:rPr>
        <w:t>w  odpowiednie  ochrony  osobiste.  Zamawiający  nie  precyzuje  liczby  osób świadczących usługę, pozostawiając tę kwestię do decyzji Wykonawcy.</w:t>
      </w:r>
    </w:p>
    <w:p w14:paraId="70442424" w14:textId="501AC2D1" w:rsidR="00383E4E" w:rsidRPr="00E51B59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383E4E">
        <w:rPr>
          <w:rFonts w:ascii="Arial" w:eastAsia="Calibri" w:hAnsi="Arial"/>
          <w:bCs/>
          <w:color w:val="auto"/>
          <w:szCs w:val="22"/>
        </w:rPr>
        <w:t>W  przypadku  stosowania  przez  Wykonawcę  technik  alpinistycznych,  pracownicy  Wykonawcy  muszą  posiadać uprawnienia  alpinistyczne  tj.  świadectwo  ukończenia  kursu  technik  alpinistycznych,  szkolenia  BHP  przewidziane kodeksem pracy, aktualne badania wysokościowe</w:t>
      </w:r>
      <w:r w:rsidR="00D90631">
        <w:rPr>
          <w:rFonts w:ascii="Arial" w:eastAsia="Calibri" w:hAnsi="Arial"/>
          <w:bCs/>
          <w:color w:val="auto"/>
          <w:szCs w:val="22"/>
        </w:rPr>
        <w:t>.</w:t>
      </w:r>
      <w:r w:rsidRPr="00383E4E">
        <w:rPr>
          <w:rFonts w:ascii="Arial" w:eastAsia="Calibri" w:hAnsi="Arial"/>
          <w:bCs/>
          <w:color w:val="auto"/>
          <w:szCs w:val="22"/>
        </w:rPr>
        <w:t xml:space="preserve"> </w:t>
      </w:r>
    </w:p>
    <w:p w14:paraId="526C627D" w14:textId="77777777" w:rsidR="00383E4E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383E4E">
        <w:rPr>
          <w:rFonts w:ascii="Arial" w:eastAsia="Calibri" w:hAnsi="Arial"/>
          <w:bCs/>
          <w:color w:val="auto"/>
          <w:szCs w:val="22"/>
        </w:rPr>
        <w:t>Używany  przez  pracowników  lub  osoby  działające  na  zlecenie  Wykonawcy  sprzęt  alpinistyczny  musi  spełniać wymagania polskich lub europejskich norm bezpieczeństwa.</w:t>
      </w:r>
    </w:p>
    <w:p w14:paraId="0A97D340" w14:textId="7922FB37" w:rsidR="00383E4E" w:rsidRDefault="00FF7EC3" w:rsidP="00966062">
      <w:pPr>
        <w:numPr>
          <w:ilvl w:val="0"/>
          <w:numId w:val="1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383E4E">
        <w:rPr>
          <w:rFonts w:ascii="Arial" w:eastAsia="Calibri" w:hAnsi="Arial"/>
          <w:bCs/>
          <w:color w:val="auto"/>
          <w:szCs w:val="22"/>
        </w:rPr>
        <w:t xml:space="preserve">Wymagane jest, aby osoby wykonujące wskazane przez Zamawiającego czynności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383E4E">
        <w:rPr>
          <w:rFonts w:ascii="Arial" w:eastAsia="Calibri" w:hAnsi="Arial"/>
          <w:bCs/>
          <w:color w:val="auto"/>
          <w:szCs w:val="22"/>
        </w:rPr>
        <w:t xml:space="preserve">w zakresie realizacji zamówienia zatrudnione  były  przez  Wykonawcę  lub  Podwykonawcę  na  podstawie  umowy  o pracę,  jeżeli  wykonanie  tych czynności polega na wykonywaniu pracy w sposób określony w art. 22 §1 ustawy z dnia 26 czerwca 1974r. – Kodeks pracy, w tym w szczególności osoby wykonujące bezpośrednio czynności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383E4E">
        <w:rPr>
          <w:rFonts w:ascii="Arial" w:eastAsia="Calibri" w:hAnsi="Arial"/>
          <w:bCs/>
          <w:color w:val="auto"/>
          <w:szCs w:val="22"/>
        </w:rPr>
        <w:t>w zakresie mycia okien.</w:t>
      </w:r>
    </w:p>
    <w:p w14:paraId="33208BAD" w14:textId="06AFD332" w:rsidR="00383E4E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383E4E">
        <w:rPr>
          <w:rFonts w:ascii="Arial" w:eastAsia="Calibri" w:hAnsi="Arial"/>
          <w:bCs/>
          <w:color w:val="auto"/>
          <w:szCs w:val="22"/>
        </w:rPr>
        <w:t>Wykonawca odpowiedzialny jest za zabezpieczenie i oznakowanie terenu obejmującego prace.</w:t>
      </w:r>
      <w:r w:rsidR="00383E4E">
        <w:rPr>
          <w:rFonts w:ascii="Arial" w:eastAsia="Calibri" w:hAnsi="Arial"/>
          <w:bCs/>
          <w:color w:val="auto"/>
          <w:szCs w:val="22"/>
        </w:rPr>
        <w:t xml:space="preserve"> </w:t>
      </w:r>
      <w:r w:rsidRPr="00383E4E">
        <w:rPr>
          <w:rFonts w:ascii="Arial" w:eastAsia="Calibri" w:hAnsi="Arial"/>
          <w:bCs/>
          <w:color w:val="auto"/>
          <w:szCs w:val="22"/>
        </w:rPr>
        <w:t>Wykonawca odpowiada za bezpieczeństwo i kwalifikacje osób pracujących na wysokości.</w:t>
      </w:r>
    </w:p>
    <w:p w14:paraId="65905584" w14:textId="19FDB5DB" w:rsidR="00FF7EC3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383E4E">
        <w:rPr>
          <w:rFonts w:ascii="Arial" w:eastAsia="Calibri" w:hAnsi="Arial"/>
          <w:bCs/>
          <w:color w:val="auto"/>
          <w:szCs w:val="22"/>
        </w:rPr>
        <w:t xml:space="preserve">Prace muszą być wykonywane z zachowaniem najwyższych środków bezpieczeństwa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383E4E">
        <w:rPr>
          <w:rFonts w:ascii="Arial" w:eastAsia="Calibri" w:hAnsi="Arial"/>
          <w:bCs/>
          <w:color w:val="auto"/>
          <w:szCs w:val="22"/>
        </w:rPr>
        <w:t>i przepisów BHP.</w:t>
      </w:r>
      <w:r w:rsidR="002A462E">
        <w:rPr>
          <w:rFonts w:ascii="Arial" w:eastAsia="Calibri" w:hAnsi="Arial"/>
          <w:bCs/>
          <w:color w:val="auto"/>
          <w:szCs w:val="22"/>
        </w:rPr>
        <w:t xml:space="preserve"> </w:t>
      </w:r>
    </w:p>
    <w:p w14:paraId="57EB2289" w14:textId="77777777" w:rsidR="002A462E" w:rsidRDefault="002A462E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>
        <w:rPr>
          <w:rFonts w:ascii="Arial" w:eastAsia="Calibri" w:hAnsi="Arial"/>
          <w:bCs/>
          <w:color w:val="auto"/>
          <w:szCs w:val="22"/>
        </w:rPr>
        <w:t xml:space="preserve">Wykonawca odpowiada za dobór odpowiedniej techniki wykonania usługi. </w:t>
      </w:r>
    </w:p>
    <w:p w14:paraId="7A053BBA" w14:textId="77777777" w:rsidR="002A462E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B10BE2">
        <w:rPr>
          <w:rFonts w:ascii="Arial" w:eastAsia="Calibri" w:hAnsi="Arial"/>
          <w:bCs/>
          <w:color w:val="auto"/>
          <w:szCs w:val="22"/>
        </w:rPr>
        <w:t xml:space="preserve">Przy myciu metodą alpinistyczną </w:t>
      </w:r>
      <w:r w:rsidR="002A462E" w:rsidRPr="00B10BE2">
        <w:rPr>
          <w:rFonts w:ascii="Arial" w:eastAsia="Calibri" w:hAnsi="Arial"/>
          <w:bCs/>
          <w:color w:val="auto"/>
          <w:szCs w:val="22"/>
        </w:rPr>
        <w:t xml:space="preserve">oraz przy wykorzystaniu podnośników </w:t>
      </w:r>
      <w:r w:rsidRPr="00B10BE2">
        <w:rPr>
          <w:rFonts w:ascii="Arial" w:eastAsia="Calibri" w:hAnsi="Arial"/>
          <w:bCs/>
          <w:color w:val="auto"/>
          <w:szCs w:val="22"/>
        </w:rPr>
        <w:t>Wykonawca zadba o nie uszkodzenie obróbek blacharskich.</w:t>
      </w:r>
    </w:p>
    <w:p w14:paraId="0E09B8DF" w14:textId="77777777" w:rsidR="002A462E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B10BE2">
        <w:rPr>
          <w:rFonts w:ascii="Arial" w:eastAsia="Calibri" w:hAnsi="Arial"/>
          <w:bCs/>
          <w:color w:val="auto"/>
          <w:szCs w:val="22"/>
        </w:rPr>
        <w:t xml:space="preserve">Na terenach zielonych nie można rozstawiać podnośnika z uwagi na ochronę terenów zielony będących pod nadzorem Konserwatora Przyrody. </w:t>
      </w:r>
    </w:p>
    <w:p w14:paraId="26D6F59F" w14:textId="77777777" w:rsidR="002A462E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B10BE2">
        <w:rPr>
          <w:rFonts w:ascii="Arial" w:eastAsia="Calibri" w:hAnsi="Arial"/>
          <w:bCs/>
          <w:color w:val="auto"/>
          <w:szCs w:val="22"/>
        </w:rPr>
        <w:t>W  przypadku  zauważenia  przez  Wykonawcę  uszkodzeń  okien  lub  zauważenia  niesprawności  elementów zamykających,  skręcających,  łączących  itp.  Wykonawca  zobowiązany  jest  do  zgłoszenia  niezwłocznie  tego  faktu Zamawiającemu.</w:t>
      </w:r>
    </w:p>
    <w:p w14:paraId="1592E125" w14:textId="2BE1D505" w:rsidR="00C81520" w:rsidRDefault="00FF7EC3" w:rsidP="00C81520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C81520">
        <w:rPr>
          <w:rFonts w:ascii="Arial" w:eastAsia="Calibri" w:hAnsi="Arial"/>
          <w:bCs/>
          <w:color w:val="auto"/>
          <w:szCs w:val="22"/>
        </w:rPr>
        <w:t>Wykonawca odpowiada materialnie za szkody powstałe z jego winy w zakresie powierzonego mu mienia.</w:t>
      </w:r>
    </w:p>
    <w:p w14:paraId="1E9C4C2A" w14:textId="77777777" w:rsidR="00C81520" w:rsidRPr="00C81520" w:rsidRDefault="00C81520" w:rsidP="00E51B59">
      <w:pPr>
        <w:numPr>
          <w:ilvl w:val="0"/>
          <w:numId w:val="1"/>
        </w:numPr>
        <w:spacing w:before="120" w:after="120" w:line="240" w:lineRule="auto"/>
        <w:ind w:left="426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C81520">
        <w:rPr>
          <w:rFonts w:ascii="Arial" w:eastAsia="Calibri" w:hAnsi="Arial"/>
          <w:bCs/>
          <w:color w:val="auto"/>
          <w:szCs w:val="22"/>
        </w:rPr>
        <w:t>Wykonawca ponosi pełną odpowiedzialność wobec Zamawiającego, Klientów oraz osób trzecich za wszelkie szkody powstałe w związku z realizacją Przedmiotu Umowy.</w:t>
      </w:r>
    </w:p>
    <w:p w14:paraId="7040598B" w14:textId="03C4458E" w:rsidR="00C81520" w:rsidRPr="00C81520" w:rsidRDefault="00C81520" w:rsidP="00E51B59">
      <w:pPr>
        <w:numPr>
          <w:ilvl w:val="0"/>
          <w:numId w:val="1"/>
        </w:numPr>
        <w:spacing w:before="120" w:after="120" w:line="240" w:lineRule="auto"/>
        <w:ind w:left="426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C81520">
        <w:rPr>
          <w:rFonts w:ascii="Arial" w:eastAsia="Calibri" w:hAnsi="Arial"/>
          <w:bCs/>
          <w:color w:val="auto"/>
          <w:szCs w:val="22"/>
        </w:rPr>
        <w:t xml:space="preserve">Wykonawca zawrze umowę ubezpieczenia od odpowiedzialności cywilnej obejmującą wszelkie szkody powstałe w związku ze świadczeniem usług. </w:t>
      </w:r>
    </w:p>
    <w:p w14:paraId="38A96441" w14:textId="77777777" w:rsidR="002A462E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B10BE2">
        <w:rPr>
          <w:rFonts w:ascii="Arial" w:eastAsia="Calibri" w:hAnsi="Arial"/>
          <w:bCs/>
          <w:color w:val="auto"/>
          <w:szCs w:val="22"/>
        </w:rPr>
        <w:t xml:space="preserve">Płatność będzie dokonywana tylko na podstawie wykonanych prac, zgodnie z zapisami umowy. </w:t>
      </w:r>
    </w:p>
    <w:p w14:paraId="43320EE4" w14:textId="5992FA47" w:rsidR="002A462E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B10BE2">
        <w:rPr>
          <w:rFonts w:ascii="Arial" w:eastAsia="Calibri" w:hAnsi="Arial"/>
          <w:bCs/>
          <w:color w:val="auto"/>
          <w:szCs w:val="22"/>
        </w:rPr>
        <w:t>Odbioru  wykonania  Usługi  ze  strony  Zamawiającego  dokonują  osob</w:t>
      </w:r>
      <w:r w:rsidR="00225CEB">
        <w:rPr>
          <w:rFonts w:ascii="Arial" w:eastAsia="Calibri" w:hAnsi="Arial"/>
          <w:bCs/>
          <w:color w:val="auto"/>
          <w:szCs w:val="22"/>
        </w:rPr>
        <w:t>y</w:t>
      </w:r>
      <w:r w:rsidRPr="00B10BE2">
        <w:rPr>
          <w:rFonts w:ascii="Arial" w:eastAsia="Calibri" w:hAnsi="Arial"/>
          <w:bCs/>
          <w:color w:val="auto"/>
          <w:szCs w:val="22"/>
        </w:rPr>
        <w:t xml:space="preserve">  upoważnione</w:t>
      </w:r>
      <w:r w:rsidR="002A462E" w:rsidRPr="00B10BE2">
        <w:rPr>
          <w:rFonts w:ascii="Arial" w:eastAsia="Calibri" w:hAnsi="Arial"/>
          <w:bCs/>
          <w:color w:val="auto"/>
          <w:szCs w:val="22"/>
        </w:rPr>
        <w:t xml:space="preserve">, </w:t>
      </w:r>
      <w:r w:rsidRPr="00B10BE2">
        <w:rPr>
          <w:rFonts w:ascii="Arial" w:eastAsia="Calibri" w:hAnsi="Arial"/>
          <w:bCs/>
          <w:color w:val="auto"/>
          <w:szCs w:val="22"/>
        </w:rPr>
        <w:t xml:space="preserve">pracownicy Działu Technicznego, na podstawie pisemnego protokołu odbioru prac przedłożonego przez Wykonawcę. </w:t>
      </w:r>
    </w:p>
    <w:p w14:paraId="75D247A3" w14:textId="77777777" w:rsidR="002A462E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B10BE2">
        <w:rPr>
          <w:rFonts w:ascii="Arial" w:eastAsia="Calibri" w:hAnsi="Arial"/>
          <w:bCs/>
          <w:color w:val="auto"/>
          <w:szCs w:val="22"/>
        </w:rPr>
        <w:lastRenderedPageBreak/>
        <w:t>Podstawą  do  wystawienia  przez  Wykonawcę  faktury  VAT  za  wykonaną  usługę  jest  podpisanie  przez Zamawiającego/osobę upoważnioną protokołu odbioru, bez uwag i zastrzeżeń.</w:t>
      </w:r>
    </w:p>
    <w:p w14:paraId="6527E5A9" w14:textId="26BE6765" w:rsidR="00B10BE2" w:rsidRDefault="00FF7EC3" w:rsidP="00966062">
      <w:pPr>
        <w:numPr>
          <w:ilvl w:val="0"/>
          <w:numId w:val="1"/>
        </w:numPr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B10BE2">
        <w:rPr>
          <w:rFonts w:ascii="Arial" w:eastAsia="Calibri" w:hAnsi="Arial"/>
          <w:bCs/>
          <w:color w:val="auto"/>
          <w:szCs w:val="22"/>
        </w:rPr>
        <w:t xml:space="preserve">Przed przystąpieniem do postępowania potencjalny Wykonawca </w:t>
      </w:r>
      <w:r w:rsidR="002A462E" w:rsidRPr="00B10BE2">
        <w:rPr>
          <w:rFonts w:ascii="Arial" w:eastAsia="Calibri" w:hAnsi="Arial"/>
          <w:bCs/>
          <w:color w:val="auto"/>
          <w:szCs w:val="22"/>
        </w:rPr>
        <w:t>winien</w:t>
      </w:r>
      <w:r w:rsidRPr="00B10BE2">
        <w:rPr>
          <w:rFonts w:ascii="Arial" w:eastAsia="Calibri" w:hAnsi="Arial"/>
          <w:bCs/>
          <w:color w:val="auto"/>
          <w:szCs w:val="22"/>
        </w:rPr>
        <w:t xml:space="preserve"> dokonać wizji lokalnej budynków i zapozn</w:t>
      </w:r>
      <w:r w:rsidR="00B10BE2" w:rsidRPr="00B10BE2">
        <w:rPr>
          <w:rFonts w:ascii="Arial" w:eastAsia="Calibri" w:hAnsi="Arial"/>
          <w:bCs/>
          <w:color w:val="auto"/>
          <w:szCs w:val="22"/>
        </w:rPr>
        <w:t>ać</w:t>
      </w:r>
      <w:r w:rsidRPr="00B10BE2">
        <w:rPr>
          <w:rFonts w:ascii="Arial" w:eastAsia="Calibri" w:hAnsi="Arial"/>
          <w:bCs/>
          <w:color w:val="auto"/>
          <w:szCs w:val="22"/>
        </w:rPr>
        <w:t xml:space="preserve"> się z charakterystyką obiektu Wydziału Transportu PW. </w:t>
      </w:r>
    </w:p>
    <w:p w14:paraId="70691EA8" w14:textId="77777777" w:rsidR="00966062" w:rsidRPr="00966062" w:rsidRDefault="00966062" w:rsidP="00966062">
      <w:p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</w:p>
    <w:p w14:paraId="2E2B4CA3" w14:textId="4A5228DD" w:rsidR="00966062" w:rsidRPr="00C35AB7" w:rsidRDefault="00FF7EC3" w:rsidP="00966062">
      <w:pPr>
        <w:suppressAutoHyphens/>
        <w:autoSpaceDE w:val="0"/>
        <w:spacing w:before="120" w:after="120" w:line="240" w:lineRule="auto"/>
        <w:jc w:val="center"/>
        <w:rPr>
          <w:rFonts w:ascii="Arial" w:eastAsia="Times New Roman" w:hAnsi="Arial"/>
          <w:b/>
          <w:bCs/>
          <w:color w:val="FF0000"/>
          <w:kern w:val="0"/>
          <w:szCs w:val="22"/>
          <w:lang w:eastAsia="zh-CN"/>
          <w14:ligatures w14:val="none"/>
        </w:rPr>
      </w:pPr>
      <w:r w:rsidRPr="00B10BE2">
        <w:rPr>
          <w:rFonts w:ascii="Arial" w:eastAsia="Times New Roman" w:hAnsi="Arial"/>
          <w:b/>
          <w:bCs/>
          <w:color w:val="FF0000"/>
          <w:kern w:val="0"/>
          <w:szCs w:val="22"/>
          <w:lang w:eastAsia="zh-CN"/>
          <w14:ligatures w14:val="none"/>
        </w:rPr>
        <w:t>CZ. II postępowania Nowe Skrzydło Wydziału Transportu Politechniki Warszawskiej</w:t>
      </w:r>
    </w:p>
    <w:p w14:paraId="1DF01F6D" w14:textId="356C2CC6" w:rsidR="00190189" w:rsidRPr="00785F38" w:rsidRDefault="00190189" w:rsidP="00966062">
      <w:pPr>
        <w:numPr>
          <w:ilvl w:val="0"/>
          <w:numId w:val="12"/>
        </w:numPr>
        <w:tabs>
          <w:tab w:val="left" w:pos="426"/>
        </w:tabs>
        <w:spacing w:before="120" w:after="120" w:line="240" w:lineRule="auto"/>
        <w:ind w:left="425" w:hanging="426"/>
        <w:jc w:val="both"/>
        <w:rPr>
          <w:rFonts w:ascii="Arial" w:eastAsia="Calibri" w:hAnsi="Arial"/>
          <w:bCs/>
          <w:color w:val="auto"/>
          <w:szCs w:val="22"/>
        </w:rPr>
      </w:pPr>
      <w:r w:rsidRPr="00785F38">
        <w:rPr>
          <w:rFonts w:ascii="Arial" w:eastAsia="Calibri" w:hAnsi="Arial"/>
          <w:bCs/>
          <w:color w:val="auto"/>
          <w:szCs w:val="22"/>
        </w:rPr>
        <w:t xml:space="preserve">Przedmiotem zamówienia jest świadczenie usługi mycia okien </w:t>
      </w:r>
      <w:r w:rsidR="00B10BE2">
        <w:rPr>
          <w:rFonts w:ascii="Arial" w:eastAsia="Calibri" w:hAnsi="Arial"/>
          <w:bCs/>
          <w:color w:val="auto"/>
          <w:szCs w:val="22"/>
        </w:rPr>
        <w:t xml:space="preserve">i </w:t>
      </w:r>
      <w:r w:rsidRPr="00785F38">
        <w:rPr>
          <w:rFonts w:ascii="Arial" w:eastAsia="Calibri" w:hAnsi="Arial"/>
          <w:bCs/>
          <w:color w:val="auto"/>
          <w:szCs w:val="22"/>
        </w:rPr>
        <w:t xml:space="preserve">elewacji </w:t>
      </w:r>
      <w:r w:rsidR="00B10BE2">
        <w:rPr>
          <w:rFonts w:ascii="Arial" w:eastAsia="Calibri" w:hAnsi="Arial"/>
          <w:bCs/>
          <w:color w:val="auto"/>
          <w:szCs w:val="22"/>
        </w:rPr>
        <w:t xml:space="preserve">w </w:t>
      </w:r>
      <w:r w:rsidRPr="00785F38">
        <w:rPr>
          <w:rFonts w:ascii="Arial" w:eastAsia="Calibri" w:hAnsi="Arial"/>
          <w:bCs/>
          <w:color w:val="auto"/>
          <w:szCs w:val="22"/>
        </w:rPr>
        <w:t>Now</w:t>
      </w:r>
      <w:r w:rsidR="00B10BE2">
        <w:rPr>
          <w:rFonts w:ascii="Arial" w:eastAsia="Calibri" w:hAnsi="Arial"/>
          <w:bCs/>
          <w:color w:val="auto"/>
          <w:szCs w:val="22"/>
        </w:rPr>
        <w:t>ym</w:t>
      </w:r>
      <w:r w:rsidRPr="00785F38">
        <w:rPr>
          <w:rFonts w:ascii="Arial" w:eastAsia="Calibri" w:hAnsi="Arial"/>
          <w:bCs/>
          <w:color w:val="auto"/>
          <w:szCs w:val="22"/>
        </w:rPr>
        <w:t xml:space="preserve"> </w:t>
      </w:r>
      <w:r w:rsidR="00D25A78" w:rsidRPr="00785F38">
        <w:rPr>
          <w:rFonts w:ascii="Arial" w:eastAsia="Calibri" w:hAnsi="Arial"/>
          <w:bCs/>
          <w:color w:val="auto"/>
          <w:szCs w:val="22"/>
        </w:rPr>
        <w:t>S</w:t>
      </w:r>
      <w:r w:rsidRPr="00785F38">
        <w:rPr>
          <w:rFonts w:ascii="Arial" w:eastAsia="Calibri" w:hAnsi="Arial"/>
          <w:bCs/>
          <w:color w:val="auto"/>
          <w:szCs w:val="22"/>
        </w:rPr>
        <w:t>krzyd</w:t>
      </w:r>
      <w:r w:rsidR="00B10BE2">
        <w:rPr>
          <w:rFonts w:ascii="Arial" w:eastAsia="Calibri" w:hAnsi="Arial"/>
          <w:bCs/>
          <w:color w:val="auto"/>
          <w:szCs w:val="22"/>
        </w:rPr>
        <w:t>le</w:t>
      </w:r>
      <w:r w:rsidRPr="00785F38">
        <w:rPr>
          <w:rFonts w:ascii="Arial" w:eastAsia="Calibri" w:hAnsi="Arial"/>
          <w:bCs/>
          <w:color w:val="auto"/>
          <w:szCs w:val="22"/>
        </w:rPr>
        <w:t xml:space="preserve"> Gmachu Wydziału Transportu przy ul. Koszykowej 75, 00-662 Warszawa.</w:t>
      </w:r>
    </w:p>
    <w:p w14:paraId="3BB744CF" w14:textId="77777777" w:rsidR="00B724DB" w:rsidRDefault="00DE07D6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785F38">
        <w:rPr>
          <w:rFonts w:ascii="Arial" w:eastAsia="Calibri" w:hAnsi="Arial"/>
          <w:bCs/>
          <w:color w:val="auto"/>
          <w:szCs w:val="22"/>
        </w:rPr>
        <w:t xml:space="preserve">Mycie okien i elewacji będzie wykonywane wg. harmonogramu realizacji zamówienia usługi w poszczególnych budynkach w terminach uzgodnionych z Zamawiającym. </w:t>
      </w:r>
    </w:p>
    <w:p w14:paraId="767132E5" w14:textId="353652C6" w:rsidR="00B724DB" w:rsidRDefault="00015ABA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B724DB">
        <w:rPr>
          <w:rFonts w:ascii="Arial" w:eastAsia="Calibri" w:hAnsi="Arial"/>
          <w:bCs/>
          <w:color w:val="auto"/>
          <w:szCs w:val="22"/>
        </w:rPr>
        <w:t xml:space="preserve">Zamawiający  zleca  wykonanie  usługi  metodą  alpinistyczną  lub  przy  użyciu  zwyżki  lub  inną  technologią umożliwiającą realizację przedmiotu zamówienia w zależności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B724DB">
        <w:rPr>
          <w:rFonts w:ascii="Arial" w:eastAsia="Calibri" w:hAnsi="Arial"/>
          <w:bCs/>
          <w:color w:val="auto"/>
          <w:szCs w:val="22"/>
        </w:rPr>
        <w:t>od specyfiki budynku</w:t>
      </w:r>
      <w:r w:rsidR="00B10BE2" w:rsidRPr="00B724DB">
        <w:rPr>
          <w:rFonts w:ascii="Arial" w:eastAsia="Calibri" w:hAnsi="Arial"/>
          <w:bCs/>
          <w:color w:val="auto"/>
          <w:szCs w:val="22"/>
        </w:rPr>
        <w:t>. Dobór techniki wykonania usługi leży po stronie Wykonawcy.</w:t>
      </w:r>
    </w:p>
    <w:p w14:paraId="1D1D22D8" w14:textId="7415780C" w:rsidR="00B724DB" w:rsidRDefault="00B724DB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A867CF">
        <w:rPr>
          <w:rFonts w:ascii="Arial" w:eastAsia="Calibri" w:hAnsi="Arial"/>
          <w:b/>
          <w:color w:val="auto"/>
          <w:szCs w:val="22"/>
        </w:rPr>
        <w:t>Mycie elewacji</w:t>
      </w:r>
      <w:r w:rsidRPr="00B724DB">
        <w:rPr>
          <w:rFonts w:ascii="Arial" w:eastAsia="Calibri" w:hAnsi="Arial"/>
          <w:bCs/>
          <w:color w:val="auto"/>
          <w:szCs w:val="22"/>
        </w:rPr>
        <w:t xml:space="preserve"> obejmuje </w:t>
      </w:r>
      <w:r w:rsidRPr="00A867CF">
        <w:rPr>
          <w:rFonts w:ascii="Arial" w:eastAsia="Calibri" w:hAnsi="Arial"/>
          <w:b/>
          <w:color w:val="auto"/>
          <w:szCs w:val="22"/>
        </w:rPr>
        <w:t>5 kondygnacji</w:t>
      </w:r>
      <w:r w:rsidRPr="00B724DB">
        <w:rPr>
          <w:rFonts w:ascii="Arial" w:eastAsia="Calibri" w:hAnsi="Arial"/>
          <w:bCs/>
          <w:color w:val="auto"/>
          <w:szCs w:val="22"/>
        </w:rPr>
        <w:t xml:space="preserve"> o maksymalnej  wysokości  </w:t>
      </w:r>
      <w:r w:rsidRPr="00A867CF">
        <w:rPr>
          <w:rFonts w:ascii="Arial" w:eastAsia="Calibri" w:hAnsi="Arial"/>
          <w:b/>
          <w:color w:val="auto"/>
          <w:szCs w:val="22"/>
        </w:rPr>
        <w:t>21,5 m</w:t>
      </w:r>
      <w:r w:rsidRPr="00B724DB">
        <w:rPr>
          <w:rFonts w:ascii="Arial" w:eastAsia="Calibri" w:hAnsi="Arial"/>
          <w:bCs/>
          <w:color w:val="auto"/>
          <w:szCs w:val="22"/>
        </w:rPr>
        <w:t xml:space="preserve">,  powierzchnia  do mycia elewacji wynosi </w:t>
      </w:r>
      <w:r w:rsidRPr="00F749D1">
        <w:rPr>
          <w:rFonts w:ascii="Arial" w:eastAsia="Calibri" w:hAnsi="Arial"/>
          <w:b/>
          <w:color w:val="auto"/>
          <w:szCs w:val="22"/>
        </w:rPr>
        <w:t>1 82</w:t>
      </w:r>
      <w:r w:rsidR="00007206">
        <w:rPr>
          <w:rFonts w:ascii="Arial" w:eastAsia="Calibri" w:hAnsi="Arial"/>
          <w:b/>
          <w:color w:val="auto"/>
          <w:szCs w:val="22"/>
        </w:rPr>
        <w:t>5</w:t>
      </w:r>
      <w:r w:rsidRPr="00F749D1">
        <w:rPr>
          <w:rFonts w:ascii="Arial" w:eastAsia="Calibri" w:hAnsi="Arial"/>
          <w:b/>
          <w:color w:val="auto"/>
          <w:szCs w:val="22"/>
        </w:rPr>
        <w:t xml:space="preserve"> m²</w:t>
      </w:r>
      <w:r w:rsidR="00F749D1">
        <w:rPr>
          <w:rFonts w:ascii="Arial" w:eastAsia="Calibri" w:hAnsi="Arial"/>
          <w:bCs/>
          <w:color w:val="auto"/>
          <w:szCs w:val="22"/>
        </w:rPr>
        <w:t>.</w:t>
      </w:r>
    </w:p>
    <w:p w14:paraId="08A955B8" w14:textId="76AB52CD" w:rsidR="00B724DB" w:rsidRDefault="00015ABA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D40D6F">
        <w:rPr>
          <w:rFonts w:ascii="Arial" w:eastAsia="Calibri" w:hAnsi="Arial"/>
          <w:b/>
          <w:color w:val="auto"/>
          <w:szCs w:val="22"/>
        </w:rPr>
        <w:t>Mycie okien</w:t>
      </w:r>
      <w:r w:rsidRPr="00B724DB">
        <w:rPr>
          <w:rFonts w:ascii="Arial" w:eastAsia="Calibri" w:hAnsi="Arial"/>
          <w:bCs/>
          <w:color w:val="auto"/>
          <w:szCs w:val="22"/>
        </w:rPr>
        <w:t xml:space="preserve"> </w:t>
      </w:r>
      <w:r w:rsidR="000305E3" w:rsidRPr="000305E3">
        <w:rPr>
          <w:rFonts w:ascii="Arial" w:eastAsia="Calibri" w:hAnsi="Arial"/>
          <w:b/>
          <w:color w:val="auto"/>
          <w:szCs w:val="22"/>
        </w:rPr>
        <w:t>wewnątrz i zewnątrz</w:t>
      </w:r>
      <w:r w:rsidR="000305E3">
        <w:rPr>
          <w:rFonts w:ascii="Arial" w:eastAsia="Calibri" w:hAnsi="Arial"/>
          <w:bCs/>
          <w:color w:val="auto"/>
          <w:szCs w:val="22"/>
        </w:rPr>
        <w:t xml:space="preserve"> </w:t>
      </w:r>
      <w:r w:rsidRPr="00B724DB">
        <w:rPr>
          <w:rFonts w:ascii="Arial" w:eastAsia="Calibri" w:hAnsi="Arial"/>
          <w:bCs/>
          <w:color w:val="auto"/>
          <w:szCs w:val="22"/>
        </w:rPr>
        <w:t>obejmuje</w:t>
      </w:r>
      <w:r w:rsidR="00B10BE2" w:rsidRPr="00B724DB">
        <w:rPr>
          <w:rFonts w:ascii="Arial" w:eastAsia="Calibri" w:hAnsi="Arial"/>
          <w:bCs/>
          <w:color w:val="auto"/>
          <w:szCs w:val="22"/>
        </w:rPr>
        <w:t xml:space="preserve"> </w:t>
      </w:r>
      <w:r w:rsidR="005C3891" w:rsidRPr="00D40D6F">
        <w:rPr>
          <w:rFonts w:ascii="Arial" w:eastAsia="Calibri" w:hAnsi="Arial"/>
          <w:b/>
          <w:color w:val="auto"/>
          <w:szCs w:val="22"/>
        </w:rPr>
        <w:t>5 kondygnacji</w:t>
      </w:r>
      <w:r w:rsidR="005C3891" w:rsidRPr="00B724DB">
        <w:rPr>
          <w:rFonts w:ascii="Arial" w:eastAsia="Calibri" w:hAnsi="Arial"/>
          <w:bCs/>
          <w:color w:val="auto"/>
          <w:szCs w:val="22"/>
        </w:rPr>
        <w:t xml:space="preserve"> o maksymalnej  wysokości  </w:t>
      </w:r>
      <w:r w:rsidR="00B96C4C" w:rsidRPr="00D40D6F">
        <w:rPr>
          <w:rFonts w:ascii="Arial" w:eastAsia="Calibri" w:hAnsi="Arial"/>
          <w:b/>
          <w:color w:val="auto"/>
          <w:szCs w:val="22"/>
        </w:rPr>
        <w:t>21,5</w:t>
      </w:r>
      <w:r w:rsidR="005C3891" w:rsidRPr="00D40D6F">
        <w:rPr>
          <w:rFonts w:ascii="Arial" w:eastAsia="Calibri" w:hAnsi="Arial"/>
          <w:b/>
          <w:color w:val="auto"/>
          <w:szCs w:val="22"/>
        </w:rPr>
        <w:t xml:space="preserve"> m</w:t>
      </w:r>
      <w:r w:rsidR="005C3891" w:rsidRPr="00B724DB">
        <w:rPr>
          <w:rFonts w:ascii="Arial" w:eastAsia="Calibri" w:hAnsi="Arial"/>
          <w:bCs/>
          <w:color w:val="auto"/>
          <w:szCs w:val="22"/>
        </w:rPr>
        <w:t xml:space="preserve">,  powierzchnia  do mycia </w:t>
      </w:r>
      <w:r w:rsidR="00B10BE2" w:rsidRPr="00B724DB">
        <w:rPr>
          <w:rFonts w:ascii="Arial" w:eastAsia="Calibri" w:hAnsi="Arial"/>
          <w:bCs/>
          <w:color w:val="auto"/>
          <w:szCs w:val="22"/>
        </w:rPr>
        <w:t xml:space="preserve">okien </w:t>
      </w:r>
      <w:r w:rsidR="00872C08">
        <w:rPr>
          <w:rFonts w:ascii="Arial" w:eastAsia="Calibri" w:hAnsi="Arial"/>
          <w:bCs/>
          <w:color w:val="auto"/>
          <w:szCs w:val="22"/>
        </w:rPr>
        <w:t xml:space="preserve">i przeszkleń </w:t>
      </w:r>
      <w:r w:rsidR="00B10BE2" w:rsidRPr="00B724DB">
        <w:rPr>
          <w:rFonts w:ascii="Arial" w:eastAsia="Calibri" w:hAnsi="Arial"/>
          <w:bCs/>
          <w:color w:val="auto"/>
          <w:szCs w:val="22"/>
        </w:rPr>
        <w:t xml:space="preserve">wynosi </w:t>
      </w:r>
      <w:r w:rsidR="00007206" w:rsidRPr="00007206">
        <w:rPr>
          <w:rFonts w:ascii="Arial" w:eastAsia="Calibri" w:hAnsi="Arial"/>
          <w:b/>
          <w:color w:val="auto"/>
          <w:szCs w:val="22"/>
        </w:rPr>
        <w:t xml:space="preserve">1 885 </w:t>
      </w:r>
      <w:r w:rsidR="00B10BE2" w:rsidRPr="00D40D6F">
        <w:rPr>
          <w:rFonts w:ascii="Arial" w:eastAsia="Calibri" w:hAnsi="Arial"/>
          <w:b/>
          <w:color w:val="auto"/>
          <w:szCs w:val="22"/>
        </w:rPr>
        <w:t>m²</w:t>
      </w:r>
      <w:r w:rsidR="00541FF2">
        <w:rPr>
          <w:rFonts w:ascii="Arial" w:eastAsia="Calibri" w:hAnsi="Arial"/>
          <w:b/>
          <w:color w:val="auto"/>
          <w:szCs w:val="22"/>
        </w:rPr>
        <w:t xml:space="preserve"> wraz z łącznikiem</w:t>
      </w:r>
      <w:r w:rsidR="00007206">
        <w:rPr>
          <w:rFonts w:ascii="Arial" w:eastAsia="Calibri" w:hAnsi="Arial"/>
          <w:b/>
          <w:color w:val="auto"/>
          <w:szCs w:val="22"/>
        </w:rPr>
        <w:t xml:space="preserve"> i </w:t>
      </w:r>
      <w:r w:rsidR="00872C08">
        <w:rPr>
          <w:rFonts w:ascii="Arial" w:eastAsia="Calibri" w:hAnsi="Arial"/>
          <w:b/>
          <w:color w:val="auto"/>
          <w:szCs w:val="22"/>
        </w:rPr>
        <w:t xml:space="preserve">zewnętrznym oszkleniem </w:t>
      </w:r>
      <w:r w:rsidR="00007206">
        <w:rPr>
          <w:rFonts w:ascii="Arial" w:eastAsia="Calibri" w:hAnsi="Arial"/>
          <w:b/>
          <w:color w:val="auto"/>
          <w:szCs w:val="22"/>
        </w:rPr>
        <w:t>szyb</w:t>
      </w:r>
      <w:r w:rsidR="00872C08">
        <w:rPr>
          <w:rFonts w:ascii="Arial" w:eastAsia="Calibri" w:hAnsi="Arial"/>
          <w:b/>
          <w:color w:val="auto"/>
          <w:szCs w:val="22"/>
        </w:rPr>
        <w:t>u windy</w:t>
      </w:r>
      <w:r w:rsidR="00B10BE2" w:rsidRPr="00B724DB">
        <w:rPr>
          <w:rFonts w:ascii="Arial" w:eastAsia="Calibri" w:hAnsi="Arial"/>
          <w:bCs/>
          <w:color w:val="auto"/>
          <w:szCs w:val="22"/>
        </w:rPr>
        <w:t>.</w:t>
      </w:r>
      <w:r w:rsidR="007F7F51">
        <w:rPr>
          <w:rFonts w:ascii="Arial" w:eastAsia="Calibri" w:hAnsi="Arial"/>
          <w:bCs/>
          <w:color w:val="auto"/>
          <w:szCs w:val="22"/>
        </w:rPr>
        <w:t xml:space="preserve"> </w:t>
      </w:r>
      <w:r w:rsidR="000305E3">
        <w:rPr>
          <w:rFonts w:ascii="Arial" w:eastAsia="Calibri" w:hAnsi="Arial"/>
          <w:bCs/>
          <w:color w:val="auto"/>
          <w:szCs w:val="22"/>
        </w:rPr>
        <w:t>Zamawiający</w:t>
      </w:r>
      <w:r w:rsidR="007F7F51">
        <w:rPr>
          <w:rFonts w:ascii="Arial" w:eastAsia="Calibri" w:hAnsi="Arial"/>
          <w:bCs/>
          <w:color w:val="auto"/>
          <w:szCs w:val="22"/>
        </w:rPr>
        <w:t xml:space="preserve"> wskazuje, </w:t>
      </w:r>
      <w:r w:rsidR="000305E3">
        <w:rPr>
          <w:rFonts w:ascii="Arial" w:eastAsia="Calibri" w:hAnsi="Arial"/>
          <w:bCs/>
          <w:color w:val="auto"/>
          <w:szCs w:val="22"/>
        </w:rPr>
        <w:t>że</w:t>
      </w:r>
      <w:r w:rsidR="007F7F51">
        <w:rPr>
          <w:rFonts w:ascii="Arial" w:eastAsia="Calibri" w:hAnsi="Arial"/>
          <w:bCs/>
          <w:color w:val="auto"/>
          <w:szCs w:val="22"/>
        </w:rPr>
        <w:t xml:space="preserve"> oszklenie klatki schodowej zewnętrzne </w:t>
      </w:r>
      <w:r w:rsidR="000305E3">
        <w:rPr>
          <w:rFonts w:ascii="Arial" w:eastAsia="Calibri" w:hAnsi="Arial"/>
          <w:bCs/>
          <w:color w:val="auto"/>
          <w:szCs w:val="22"/>
        </w:rPr>
        <w:t xml:space="preserve">jest pokryte folią przeciwsłoneczną, </w:t>
      </w:r>
      <w:r w:rsidR="000305E3" w:rsidRPr="00785F38">
        <w:rPr>
          <w:rFonts w:ascii="Arial" w:eastAsia="Calibri" w:hAnsi="Arial"/>
          <w:bCs/>
          <w:color w:val="auto"/>
          <w:szCs w:val="22"/>
        </w:rPr>
        <w:t xml:space="preserve">technika  mycia  i  użyte  środki  muszą  być  odpowiednie,  zgodne  z wytycznymi firmy </w:t>
      </w:r>
      <w:proofErr w:type="spellStart"/>
      <w:r w:rsidR="000305E3">
        <w:rPr>
          <w:rFonts w:ascii="Arial" w:eastAsia="Calibri" w:hAnsi="Arial"/>
          <w:bCs/>
          <w:color w:val="auto"/>
          <w:szCs w:val="22"/>
        </w:rPr>
        <w:t>Warsfoll</w:t>
      </w:r>
      <w:proofErr w:type="spellEnd"/>
      <w:r w:rsidR="000305E3">
        <w:rPr>
          <w:rFonts w:ascii="Arial" w:eastAsia="Calibri" w:hAnsi="Arial"/>
          <w:bCs/>
          <w:color w:val="auto"/>
          <w:szCs w:val="22"/>
        </w:rPr>
        <w:t xml:space="preserve">. </w:t>
      </w:r>
      <w:r w:rsidR="00FF7560">
        <w:rPr>
          <w:rFonts w:ascii="Arial" w:eastAsia="Calibri" w:hAnsi="Arial"/>
          <w:bCs/>
          <w:color w:val="auto"/>
          <w:szCs w:val="22"/>
        </w:rPr>
        <w:t xml:space="preserve">Szyby </w:t>
      </w:r>
      <w:r w:rsidR="00937C96">
        <w:rPr>
          <w:rFonts w:ascii="Arial" w:eastAsia="Calibri" w:hAnsi="Arial"/>
          <w:bCs/>
          <w:color w:val="auto"/>
          <w:szCs w:val="22"/>
        </w:rPr>
        <w:t>łącznika</w:t>
      </w:r>
      <w:r w:rsidR="00FF7560">
        <w:rPr>
          <w:rFonts w:ascii="Arial" w:eastAsia="Calibri" w:hAnsi="Arial"/>
          <w:bCs/>
          <w:color w:val="auto"/>
          <w:szCs w:val="22"/>
        </w:rPr>
        <w:t xml:space="preserve"> </w:t>
      </w:r>
      <w:r w:rsidR="00937C96">
        <w:rPr>
          <w:rFonts w:ascii="Arial" w:eastAsia="Calibri" w:hAnsi="Arial"/>
          <w:bCs/>
          <w:color w:val="auto"/>
          <w:szCs w:val="22"/>
        </w:rPr>
        <w:t xml:space="preserve">Starego i Nowego Budynku </w:t>
      </w:r>
      <w:r w:rsidR="00FF7560">
        <w:rPr>
          <w:rFonts w:ascii="Arial" w:eastAsia="Calibri" w:hAnsi="Arial"/>
          <w:bCs/>
          <w:color w:val="auto"/>
          <w:szCs w:val="22"/>
        </w:rPr>
        <w:t xml:space="preserve">nie są pokryte folią. </w:t>
      </w:r>
    </w:p>
    <w:p w14:paraId="6783D15B" w14:textId="3E4C9C10" w:rsidR="00B724DB" w:rsidRDefault="00A42EEE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B724DB">
        <w:rPr>
          <w:rFonts w:ascii="Arial" w:eastAsia="Calibri" w:hAnsi="Arial"/>
          <w:bCs/>
          <w:color w:val="auto"/>
          <w:szCs w:val="22"/>
        </w:rPr>
        <w:t xml:space="preserve">Mycie  </w:t>
      </w:r>
      <w:r w:rsidR="00B724DB">
        <w:rPr>
          <w:rFonts w:ascii="Arial" w:eastAsia="Calibri" w:hAnsi="Arial"/>
          <w:bCs/>
          <w:color w:val="auto"/>
          <w:szCs w:val="22"/>
        </w:rPr>
        <w:t xml:space="preserve">okien obejmuje mycie </w:t>
      </w:r>
      <w:r w:rsidRPr="00B724DB">
        <w:rPr>
          <w:rFonts w:ascii="Arial" w:eastAsia="Calibri" w:hAnsi="Arial"/>
          <w:bCs/>
          <w:color w:val="auto"/>
          <w:szCs w:val="22"/>
        </w:rPr>
        <w:t>od  strony zewnętrznej szyb okiennych,  ram,  ościeżnic</w:t>
      </w:r>
      <w:r w:rsidR="00113115" w:rsidRPr="00B724DB">
        <w:rPr>
          <w:rFonts w:ascii="Arial" w:eastAsia="Calibri" w:hAnsi="Arial"/>
          <w:bCs/>
          <w:color w:val="auto"/>
          <w:szCs w:val="22"/>
        </w:rPr>
        <w:t xml:space="preserve"> okiennych aluminiowych</w:t>
      </w:r>
      <w:r w:rsidRPr="00B724DB">
        <w:rPr>
          <w:rFonts w:ascii="Arial" w:eastAsia="Calibri" w:hAnsi="Arial"/>
          <w:bCs/>
          <w:color w:val="auto"/>
          <w:szCs w:val="22"/>
        </w:rPr>
        <w:t>, parapetów, szklanych elementów</w:t>
      </w:r>
      <w:r w:rsidR="00CE478D">
        <w:rPr>
          <w:rFonts w:ascii="Arial" w:eastAsia="Calibri" w:hAnsi="Arial"/>
          <w:bCs/>
          <w:color w:val="auto"/>
          <w:szCs w:val="22"/>
        </w:rPr>
        <w:t xml:space="preserve"> </w:t>
      </w:r>
      <w:r w:rsidRPr="00B724DB">
        <w:rPr>
          <w:rFonts w:ascii="Arial" w:eastAsia="Calibri" w:hAnsi="Arial"/>
          <w:bCs/>
          <w:color w:val="auto"/>
          <w:szCs w:val="22"/>
        </w:rPr>
        <w:t>elewacji, obróbek blacharskich</w:t>
      </w:r>
      <w:r w:rsidR="00B724DB">
        <w:rPr>
          <w:rFonts w:ascii="Arial" w:eastAsia="Calibri" w:hAnsi="Arial"/>
          <w:bCs/>
          <w:color w:val="auto"/>
          <w:szCs w:val="22"/>
        </w:rPr>
        <w:t xml:space="preserve">. </w:t>
      </w:r>
    </w:p>
    <w:p w14:paraId="23368180" w14:textId="77777777" w:rsidR="00AB285E" w:rsidRDefault="00B724DB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B724DB">
        <w:rPr>
          <w:rFonts w:ascii="Arial" w:eastAsia="Calibri" w:hAnsi="Arial"/>
          <w:bCs/>
          <w:color w:val="auto"/>
          <w:szCs w:val="22"/>
        </w:rPr>
        <w:t xml:space="preserve">Mycie okien obejmuje także </w:t>
      </w:r>
      <w:r w:rsidR="00A42EEE" w:rsidRPr="00B724DB">
        <w:rPr>
          <w:rFonts w:ascii="Arial" w:eastAsia="Calibri" w:hAnsi="Arial"/>
          <w:bCs/>
          <w:color w:val="auto"/>
          <w:szCs w:val="22"/>
        </w:rPr>
        <w:t xml:space="preserve">mycie </w:t>
      </w:r>
      <w:r>
        <w:rPr>
          <w:rFonts w:ascii="Arial" w:eastAsia="Calibri" w:hAnsi="Arial"/>
          <w:bCs/>
          <w:color w:val="auto"/>
          <w:szCs w:val="22"/>
        </w:rPr>
        <w:t xml:space="preserve">okien </w:t>
      </w:r>
      <w:r w:rsidR="00A42EEE" w:rsidRPr="00B724DB">
        <w:rPr>
          <w:rFonts w:ascii="Arial" w:eastAsia="Calibri" w:hAnsi="Arial"/>
          <w:bCs/>
          <w:color w:val="auto"/>
          <w:szCs w:val="22"/>
        </w:rPr>
        <w:t xml:space="preserve">od strony wewnętrznej </w:t>
      </w:r>
      <w:r w:rsidR="00C35AB7">
        <w:rPr>
          <w:rFonts w:ascii="Arial" w:eastAsia="Calibri" w:hAnsi="Arial"/>
          <w:bCs/>
          <w:color w:val="auto"/>
          <w:szCs w:val="22"/>
        </w:rPr>
        <w:t xml:space="preserve">tj. szyb, ram, ościeżnic. </w:t>
      </w:r>
      <w:r w:rsidR="00A42EEE" w:rsidRPr="00B724DB">
        <w:rPr>
          <w:rFonts w:ascii="Arial" w:eastAsia="Calibri" w:hAnsi="Arial"/>
          <w:bCs/>
          <w:color w:val="auto"/>
          <w:szCs w:val="22"/>
        </w:rPr>
        <w:t xml:space="preserve"> </w:t>
      </w:r>
    </w:p>
    <w:p w14:paraId="776FA405" w14:textId="004C0700" w:rsidR="00AA5D6E" w:rsidRDefault="00AB285E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>
        <w:rPr>
          <w:rFonts w:ascii="Arial" w:eastAsia="Calibri" w:hAnsi="Arial"/>
          <w:bCs/>
          <w:color w:val="auto"/>
          <w:szCs w:val="22"/>
        </w:rPr>
        <w:t xml:space="preserve">W trakcie mycia okien na zewnątrz konieczne jest </w:t>
      </w:r>
      <w:r w:rsidR="00873F5C" w:rsidRPr="00AB285E">
        <w:rPr>
          <w:rFonts w:ascii="Arial" w:eastAsia="Calibri" w:hAnsi="Arial"/>
          <w:bCs/>
          <w:color w:val="auto"/>
          <w:szCs w:val="22"/>
        </w:rPr>
        <w:t>sprawdzenie obróbek blacharskich</w:t>
      </w:r>
      <w:r w:rsidR="00077F03" w:rsidRPr="00AB285E">
        <w:rPr>
          <w:rFonts w:ascii="Arial" w:eastAsia="Calibri" w:hAnsi="Arial"/>
          <w:bCs/>
          <w:color w:val="auto"/>
          <w:szCs w:val="22"/>
        </w:rPr>
        <w:t xml:space="preserve"> czy nie wpływają na pow</w:t>
      </w:r>
      <w:r w:rsidR="00037161" w:rsidRPr="00AB285E">
        <w:rPr>
          <w:rFonts w:ascii="Arial" w:eastAsia="Calibri" w:hAnsi="Arial"/>
          <w:bCs/>
          <w:color w:val="auto"/>
          <w:szCs w:val="22"/>
        </w:rPr>
        <w:t>stawanie</w:t>
      </w:r>
      <w:r w:rsidR="00077F03" w:rsidRPr="00AB285E">
        <w:rPr>
          <w:rFonts w:ascii="Arial" w:eastAsia="Calibri" w:hAnsi="Arial"/>
          <w:bCs/>
          <w:color w:val="auto"/>
          <w:szCs w:val="22"/>
        </w:rPr>
        <w:t xml:space="preserve"> zacieków.</w:t>
      </w:r>
      <w:r w:rsidR="00A3757A" w:rsidRPr="00AB285E">
        <w:rPr>
          <w:rFonts w:ascii="Arial" w:eastAsia="Calibri" w:hAnsi="Arial"/>
          <w:bCs/>
          <w:color w:val="auto"/>
          <w:szCs w:val="22"/>
        </w:rPr>
        <w:t xml:space="preserve"> O</w:t>
      </w:r>
      <w:r w:rsidR="00BA7F3D" w:rsidRPr="00AB285E">
        <w:rPr>
          <w:rFonts w:ascii="Arial" w:eastAsia="Calibri" w:hAnsi="Arial"/>
          <w:bCs/>
          <w:color w:val="auto"/>
          <w:szCs w:val="22"/>
        </w:rPr>
        <w:t> </w:t>
      </w:r>
      <w:r w:rsidR="00A3757A" w:rsidRPr="00AB285E">
        <w:rPr>
          <w:rFonts w:ascii="Arial" w:eastAsia="Calibri" w:hAnsi="Arial"/>
          <w:bCs/>
          <w:color w:val="auto"/>
          <w:szCs w:val="22"/>
        </w:rPr>
        <w:t xml:space="preserve">zaistniałym fakcie </w:t>
      </w:r>
      <w:r>
        <w:rPr>
          <w:rFonts w:ascii="Arial" w:eastAsia="Calibri" w:hAnsi="Arial"/>
          <w:bCs/>
          <w:color w:val="auto"/>
          <w:szCs w:val="22"/>
        </w:rPr>
        <w:t xml:space="preserve">należy </w:t>
      </w:r>
      <w:r w:rsidR="00A3757A" w:rsidRPr="00AB285E">
        <w:rPr>
          <w:rFonts w:ascii="Arial" w:eastAsia="Calibri" w:hAnsi="Arial"/>
          <w:bCs/>
          <w:color w:val="auto"/>
          <w:szCs w:val="22"/>
        </w:rPr>
        <w:t>poinformować Zleceniodawcę.</w:t>
      </w:r>
      <w:r w:rsidR="00AA5D6E">
        <w:rPr>
          <w:rFonts w:ascii="Arial" w:eastAsia="Calibri" w:hAnsi="Arial"/>
          <w:bCs/>
          <w:color w:val="auto"/>
          <w:szCs w:val="22"/>
        </w:rPr>
        <w:t xml:space="preserve"> </w:t>
      </w:r>
      <w:r w:rsidR="006B2C4E" w:rsidRPr="00623C5F">
        <w:rPr>
          <w:rFonts w:ascii="Arial" w:eastAsia="Calibri" w:hAnsi="Arial"/>
          <w:bCs/>
          <w:color w:val="auto"/>
          <w:szCs w:val="22"/>
        </w:rPr>
        <w:t xml:space="preserve">Wykonawca sporządzi dokumentację fotograficzną, uszkodzeń </w:t>
      </w:r>
      <w:r w:rsidR="00415998" w:rsidRPr="00623C5F">
        <w:rPr>
          <w:rFonts w:ascii="Arial" w:eastAsia="Calibri" w:hAnsi="Arial"/>
          <w:bCs/>
          <w:color w:val="auto"/>
          <w:szCs w:val="22"/>
        </w:rPr>
        <w:t>obróbki w</w:t>
      </w:r>
      <w:r w:rsidR="005D6BC5" w:rsidRPr="00623C5F">
        <w:rPr>
          <w:rFonts w:ascii="Arial" w:eastAsia="Calibri" w:hAnsi="Arial"/>
          <w:bCs/>
          <w:color w:val="auto"/>
          <w:szCs w:val="22"/>
        </w:rPr>
        <w:t> </w:t>
      </w:r>
      <w:r w:rsidR="00415998" w:rsidRPr="00623C5F">
        <w:rPr>
          <w:rFonts w:ascii="Arial" w:eastAsia="Calibri" w:hAnsi="Arial"/>
          <w:bCs/>
          <w:color w:val="auto"/>
          <w:szCs w:val="22"/>
        </w:rPr>
        <w:t>miejscach występowania zacieków</w:t>
      </w:r>
      <w:r w:rsidR="006B2C4E" w:rsidRPr="00623C5F">
        <w:rPr>
          <w:rFonts w:ascii="Arial" w:eastAsia="Calibri" w:hAnsi="Arial"/>
          <w:bCs/>
          <w:color w:val="auto"/>
          <w:szCs w:val="22"/>
        </w:rPr>
        <w:t>.</w:t>
      </w:r>
      <w:r w:rsidR="006B2C4E">
        <w:rPr>
          <w:rFonts w:ascii="Arial" w:eastAsia="Calibri" w:hAnsi="Arial"/>
          <w:bCs/>
          <w:color w:val="auto"/>
          <w:szCs w:val="22"/>
        </w:rPr>
        <w:t xml:space="preserve"> </w:t>
      </w:r>
    </w:p>
    <w:p w14:paraId="438536E1" w14:textId="77777777" w:rsidR="000E796E" w:rsidRDefault="00A42EEE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AA5D6E">
        <w:rPr>
          <w:rFonts w:ascii="Arial" w:eastAsia="Calibri" w:hAnsi="Arial"/>
          <w:bCs/>
          <w:color w:val="auto"/>
          <w:szCs w:val="22"/>
        </w:rPr>
        <w:t>Zamawiający  umożliwi  Wykonawcy  nieodpłatny  dostęp  do  zimnej  wody,  na</w:t>
      </w:r>
      <w:r w:rsidR="00436761" w:rsidRPr="00AA5D6E">
        <w:rPr>
          <w:rFonts w:ascii="Arial" w:eastAsia="Calibri" w:hAnsi="Arial"/>
          <w:bCs/>
          <w:color w:val="auto"/>
          <w:szCs w:val="22"/>
        </w:rPr>
        <w:t> </w:t>
      </w:r>
      <w:r w:rsidRPr="00AA5D6E">
        <w:rPr>
          <w:rFonts w:ascii="Arial" w:eastAsia="Calibri" w:hAnsi="Arial"/>
          <w:bCs/>
          <w:color w:val="auto"/>
          <w:szCs w:val="22"/>
        </w:rPr>
        <w:t>potrzeby  związane  z wykonaniem przedmiotu zamówienia.</w:t>
      </w:r>
    </w:p>
    <w:p w14:paraId="4C2DC9D9" w14:textId="77777777" w:rsidR="000E796E" w:rsidRDefault="000E796E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0E796E">
        <w:rPr>
          <w:rFonts w:ascii="Arial" w:eastAsia="Calibri" w:hAnsi="Arial"/>
          <w:bCs/>
          <w:color w:val="auto"/>
          <w:szCs w:val="22"/>
        </w:rPr>
        <w:t>Mycie  okien  i  elewacji  może  odbywać  się  w  każdym  dniu  tygodnia  w  godz. ustalanych z Zamawiającym, w zależności od warunków atmosferycznych.  Mycie nie powinno  być hałaśliwe, uciążliwe oraz nie powinno utrudniać pracy i nauki osobom przebywającym w budynkach.</w:t>
      </w:r>
    </w:p>
    <w:p w14:paraId="62BCAE33" w14:textId="77777777" w:rsidR="000E796E" w:rsidRDefault="00A42EEE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0E796E">
        <w:rPr>
          <w:rFonts w:ascii="Arial" w:eastAsia="Calibri" w:hAnsi="Arial"/>
          <w:bCs/>
          <w:color w:val="auto"/>
          <w:szCs w:val="22"/>
        </w:rPr>
        <w:t xml:space="preserve">Mycie wewnętrze </w:t>
      </w:r>
      <w:r w:rsidR="000E796E">
        <w:rPr>
          <w:rFonts w:ascii="Arial" w:eastAsia="Calibri" w:hAnsi="Arial"/>
          <w:bCs/>
          <w:color w:val="auto"/>
          <w:szCs w:val="22"/>
        </w:rPr>
        <w:t xml:space="preserve">okien </w:t>
      </w:r>
      <w:r w:rsidRPr="000E796E">
        <w:rPr>
          <w:rFonts w:ascii="Arial" w:eastAsia="Calibri" w:hAnsi="Arial"/>
          <w:bCs/>
          <w:color w:val="auto"/>
          <w:szCs w:val="22"/>
        </w:rPr>
        <w:t>wymaga ustalenia terminu wejścia do pomieszczeń z</w:t>
      </w:r>
      <w:r w:rsidR="00436761" w:rsidRPr="000E796E">
        <w:rPr>
          <w:rFonts w:ascii="Arial" w:eastAsia="Calibri" w:hAnsi="Arial"/>
          <w:bCs/>
          <w:color w:val="auto"/>
          <w:szCs w:val="22"/>
        </w:rPr>
        <w:t>e </w:t>
      </w:r>
      <w:r w:rsidRPr="000E796E">
        <w:rPr>
          <w:rFonts w:ascii="Arial" w:eastAsia="Calibri" w:hAnsi="Arial"/>
          <w:bCs/>
          <w:color w:val="auto"/>
          <w:szCs w:val="22"/>
        </w:rPr>
        <w:t>Zleceniodawcą.</w:t>
      </w:r>
    </w:p>
    <w:p w14:paraId="3CA1431F" w14:textId="77777777" w:rsidR="000E796E" w:rsidRDefault="00A42EEE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0E796E">
        <w:rPr>
          <w:rFonts w:ascii="Arial" w:eastAsia="Calibri" w:hAnsi="Arial"/>
          <w:bCs/>
          <w:color w:val="auto"/>
          <w:szCs w:val="22"/>
        </w:rPr>
        <w:t xml:space="preserve">Wykonawca winien uwzględnić w cenie wykonania usługi wartość </w:t>
      </w:r>
      <w:r w:rsidR="000E796E">
        <w:rPr>
          <w:rFonts w:ascii="Arial" w:eastAsia="Calibri" w:hAnsi="Arial"/>
          <w:bCs/>
          <w:color w:val="auto"/>
          <w:szCs w:val="22"/>
        </w:rPr>
        <w:t xml:space="preserve">wszystkich </w:t>
      </w:r>
      <w:r w:rsidRPr="000E796E">
        <w:rPr>
          <w:rFonts w:ascii="Arial" w:eastAsia="Calibri" w:hAnsi="Arial"/>
          <w:bCs/>
          <w:color w:val="auto"/>
          <w:szCs w:val="22"/>
        </w:rPr>
        <w:t>materiałów, narzędzi i urządzeń niezbędnych do realizacji zamówienia.</w:t>
      </w:r>
    </w:p>
    <w:p w14:paraId="3987C6A1" w14:textId="751AFDE4" w:rsidR="007F7F51" w:rsidRDefault="00383CE3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0E796E">
        <w:rPr>
          <w:rFonts w:ascii="Arial" w:eastAsia="Calibri" w:hAnsi="Arial"/>
          <w:bCs/>
          <w:color w:val="auto"/>
          <w:szCs w:val="22"/>
        </w:rPr>
        <w:t>Zamawiający  wymaga,  aby  stosowane  były  wyłącznie  środki  czystości  posiadające,  odpowiednio  do  ich  rodzaju, karty  charakterystyki,  pozwolenia  na  wprowadzenie</w:t>
      </w:r>
      <w:r w:rsidR="00966062">
        <w:rPr>
          <w:rFonts w:ascii="Arial" w:eastAsia="Calibri" w:hAnsi="Arial"/>
          <w:bCs/>
          <w:color w:val="auto"/>
          <w:szCs w:val="22"/>
        </w:rPr>
        <w:t xml:space="preserve">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0E796E">
        <w:rPr>
          <w:rFonts w:ascii="Arial" w:eastAsia="Calibri" w:hAnsi="Arial"/>
          <w:bCs/>
          <w:color w:val="auto"/>
          <w:szCs w:val="22"/>
        </w:rPr>
        <w:t>/</w:t>
      </w:r>
      <w:r w:rsidR="00966062">
        <w:rPr>
          <w:rFonts w:ascii="Arial" w:eastAsia="Calibri" w:hAnsi="Arial"/>
          <w:bCs/>
          <w:color w:val="auto"/>
          <w:szCs w:val="22"/>
        </w:rPr>
        <w:t xml:space="preserve"> </w:t>
      </w:r>
      <w:r w:rsidRPr="000E796E">
        <w:rPr>
          <w:rFonts w:ascii="Arial" w:eastAsia="Calibri" w:hAnsi="Arial"/>
          <w:bCs/>
          <w:color w:val="auto"/>
          <w:szCs w:val="22"/>
        </w:rPr>
        <w:t xml:space="preserve">dopuszczenie  do  obrotu  lub  inne  obowiązujące  dokumenty związane z ich specyfiką, dopuszczające do stosowania przez Wykonawcę przy realizacji zamówienia.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0E796E">
        <w:rPr>
          <w:rFonts w:ascii="Arial" w:eastAsia="Calibri" w:hAnsi="Arial"/>
          <w:bCs/>
          <w:color w:val="auto"/>
          <w:szCs w:val="22"/>
        </w:rPr>
        <w:t xml:space="preserve">Na wezwanie Zamawiającego,  w  trakcie  realizacji  zamówienia,  Wykonawca  jest  zobowiązany  do  ich  przedstawienia.  Środki czystości  muszą  być  odpowiednie 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0E796E">
        <w:rPr>
          <w:rFonts w:ascii="Arial" w:eastAsia="Calibri" w:hAnsi="Arial"/>
          <w:bCs/>
          <w:color w:val="auto"/>
          <w:szCs w:val="22"/>
        </w:rPr>
        <w:t>do  rodzaju  mytej  powierzchni,  a także  stosowane  przed  upływem  terminu przydatności  do  użycia  i  w  okresie  ważności  gwarancji  producenta</w:t>
      </w:r>
      <w:r w:rsidR="007F7F51">
        <w:rPr>
          <w:rFonts w:ascii="Arial" w:eastAsia="Calibri" w:hAnsi="Arial"/>
          <w:bCs/>
          <w:color w:val="auto"/>
          <w:szCs w:val="22"/>
        </w:rPr>
        <w:t>.</w:t>
      </w:r>
    </w:p>
    <w:p w14:paraId="4152284A" w14:textId="77777777" w:rsidR="007F7F51" w:rsidRDefault="00565785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7F7F51">
        <w:rPr>
          <w:rFonts w:ascii="Arial" w:eastAsia="Calibri" w:hAnsi="Arial"/>
          <w:bCs/>
          <w:color w:val="auto"/>
          <w:szCs w:val="22"/>
        </w:rPr>
        <w:lastRenderedPageBreak/>
        <w:t xml:space="preserve">Z uwagi na teren zielony będący pod ochroną konserwatora zieleni należy stosować środki ekologiczne i bezpieczne dla zieleni. </w:t>
      </w:r>
      <w:r w:rsidR="00383CE3" w:rsidRPr="007F7F51">
        <w:rPr>
          <w:rFonts w:ascii="Arial" w:eastAsia="Calibri" w:hAnsi="Arial"/>
          <w:bCs/>
          <w:color w:val="auto"/>
          <w:szCs w:val="22"/>
        </w:rPr>
        <w:t>Zabronione  jest  używanie  środków  czystości, które nie posiadają stosownego atestu lub są przeterminowane.</w:t>
      </w:r>
    </w:p>
    <w:p w14:paraId="3441B9BB" w14:textId="77777777" w:rsidR="00932FAA" w:rsidRDefault="00565785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7F7F51">
        <w:rPr>
          <w:rFonts w:ascii="Arial" w:eastAsia="Calibri" w:hAnsi="Arial"/>
          <w:bCs/>
          <w:color w:val="auto"/>
          <w:szCs w:val="22"/>
        </w:rPr>
        <w:t>Wykonawca zobowiązany jest zabezpieczyć teren zielony w pobliżu budynku przed ewentualnym szkodliwym oddziaływaniem środków myjących</w:t>
      </w:r>
      <w:r w:rsidR="00E03D70" w:rsidRPr="007F7F51">
        <w:rPr>
          <w:rFonts w:ascii="Arial" w:eastAsia="Calibri" w:hAnsi="Arial"/>
          <w:bCs/>
          <w:color w:val="auto"/>
          <w:szCs w:val="22"/>
        </w:rPr>
        <w:t>.</w:t>
      </w:r>
    </w:p>
    <w:p w14:paraId="6C9D08F8" w14:textId="278B11A2" w:rsidR="00932FAA" w:rsidRDefault="00873F5C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32FAA">
        <w:rPr>
          <w:rFonts w:ascii="Arial" w:eastAsia="Calibri" w:hAnsi="Arial"/>
          <w:bCs/>
          <w:color w:val="auto"/>
          <w:szCs w:val="22"/>
        </w:rPr>
        <w:t>Do wykonania usługi Wykonawca skieruje odpowiednią do wykonywanego zakresu prac liczbę osób wyposażonych w jednolitą odzież roboczą umożliwiającą identyfikację podmiotu zatrudniającego, posiadających zaświadczenia od lekarza  medycyny  pracy  stwierdzające  brak  przeciwwskazań  do  wykonywania  pracy  na  wysokości,  odpowiednio przeszkolonych  i  wyposażonych  we  właściwy  dla  rodzaju  wykonywanych  prac  sprzęt  ochronny,  zabezpieczający przed  upadkiem  z</w:t>
      </w:r>
      <w:r w:rsidR="00A07545" w:rsidRPr="00932FAA">
        <w:rPr>
          <w:rFonts w:ascii="Arial" w:eastAsia="Calibri" w:hAnsi="Arial"/>
          <w:bCs/>
          <w:color w:val="auto"/>
          <w:szCs w:val="22"/>
        </w:rPr>
        <w:t> </w:t>
      </w:r>
      <w:r w:rsidRPr="00932FAA">
        <w:rPr>
          <w:rFonts w:ascii="Arial" w:eastAsia="Calibri" w:hAnsi="Arial"/>
          <w:bCs/>
          <w:color w:val="auto"/>
          <w:szCs w:val="22"/>
        </w:rPr>
        <w:t xml:space="preserve"> wysokości  oraz 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932FAA">
        <w:rPr>
          <w:rFonts w:ascii="Arial" w:eastAsia="Calibri" w:hAnsi="Arial"/>
          <w:bCs/>
          <w:color w:val="auto"/>
          <w:szCs w:val="22"/>
        </w:rPr>
        <w:t>w  odpowiednie  ochrony  osobiste.  Zamawiający  nie  precyzuje  liczby  osób świadczących usługę, pozostawiając tę kwestię do decyzji Wykonawcy.</w:t>
      </w:r>
    </w:p>
    <w:p w14:paraId="60A34A19" w14:textId="77777777" w:rsidR="00E51B59" w:rsidRDefault="00587152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32FAA">
        <w:rPr>
          <w:rFonts w:ascii="Arial" w:eastAsia="Calibri" w:hAnsi="Arial"/>
          <w:bCs/>
          <w:color w:val="auto"/>
          <w:szCs w:val="22"/>
        </w:rPr>
        <w:t>W  przypadku  stosowania  przez  Wykonawcę  technik  alpinistycznych,  pracownicy  Wykonawcy  muszą  posiadać uprawnienia  alpinistyczne  tj.  świadectwo  ukończenia  kursu  technik  alpinistycznych,  szkolenia  BHP  przewidziane kodeksem pracy, aktualne badania wysokościowe</w:t>
      </w:r>
      <w:r w:rsidR="00E51B59">
        <w:rPr>
          <w:rFonts w:ascii="Arial" w:eastAsia="Calibri" w:hAnsi="Arial"/>
          <w:bCs/>
          <w:color w:val="auto"/>
          <w:szCs w:val="22"/>
        </w:rPr>
        <w:t>.</w:t>
      </w:r>
    </w:p>
    <w:p w14:paraId="4EA511BF" w14:textId="7AF69446" w:rsidR="00932FAA" w:rsidRDefault="00587152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32FAA">
        <w:rPr>
          <w:rFonts w:ascii="Arial" w:eastAsia="Calibri" w:hAnsi="Arial"/>
          <w:bCs/>
          <w:color w:val="auto"/>
          <w:szCs w:val="22"/>
        </w:rPr>
        <w:t>Używany  przez  pracowników  lub  osoby  działające  na  zlecenie  Wykonawcy  sprzęt  alpinistyczny  musi  spełniać wymagania polskich lub europejskich norm bezpieczeństwa.</w:t>
      </w:r>
    </w:p>
    <w:p w14:paraId="0031C79C" w14:textId="1D304CCB" w:rsidR="00932FAA" w:rsidRDefault="00873F5C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32FAA">
        <w:rPr>
          <w:rFonts w:ascii="Arial" w:eastAsia="Calibri" w:hAnsi="Arial"/>
          <w:bCs/>
          <w:color w:val="auto"/>
          <w:szCs w:val="22"/>
        </w:rPr>
        <w:t xml:space="preserve">Wymagane jest, aby osoby wykonujące wskazane przez Zamawiającego czynności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932FAA">
        <w:rPr>
          <w:rFonts w:ascii="Arial" w:eastAsia="Calibri" w:hAnsi="Arial"/>
          <w:bCs/>
          <w:color w:val="auto"/>
          <w:szCs w:val="22"/>
        </w:rPr>
        <w:t>w zakresie realizacji zamówienia zatrudnione  były  przez  Wykonawcę  lub  Podwykonawcę  na  podstawie  umowy  o pracę,  jeżeli  wykonanie  tych czynności polega na wykonywaniu pracy w sposób określony w art. 22 §1 ustawy z dnia 26 czerwca 1974r. – Kodeks pracy, w tym w szczególności osoby wykonujące bezpośrednio czynności w zakresie mycia okien i elewacji.</w:t>
      </w:r>
    </w:p>
    <w:p w14:paraId="4DDBAC5E" w14:textId="77777777" w:rsidR="00932FAA" w:rsidRDefault="00077F03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32FAA">
        <w:rPr>
          <w:rFonts w:ascii="Arial" w:eastAsia="Calibri" w:hAnsi="Arial"/>
          <w:bCs/>
          <w:color w:val="auto"/>
          <w:szCs w:val="22"/>
        </w:rPr>
        <w:t>Wykonawca odpowiedzialny jest za zabezpieczenie i oznakowanie terenu obejmującego prace.</w:t>
      </w:r>
    </w:p>
    <w:p w14:paraId="6D2E7514" w14:textId="77777777" w:rsidR="00932FAA" w:rsidRDefault="00077F03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32FAA">
        <w:rPr>
          <w:rFonts w:ascii="Arial" w:eastAsia="Calibri" w:hAnsi="Arial"/>
          <w:bCs/>
          <w:color w:val="auto"/>
          <w:szCs w:val="22"/>
        </w:rPr>
        <w:t>Wykonawca odpowiada za bezpieczeństwo i kwalifikacje osób pracujących na wysokości.</w:t>
      </w:r>
    </w:p>
    <w:p w14:paraId="0EDCCBCE" w14:textId="60FED286" w:rsidR="00932FAA" w:rsidRDefault="00077F03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32FAA">
        <w:rPr>
          <w:rFonts w:ascii="Arial" w:eastAsia="Calibri" w:hAnsi="Arial"/>
          <w:bCs/>
          <w:color w:val="auto"/>
          <w:szCs w:val="22"/>
        </w:rPr>
        <w:t xml:space="preserve">Prace muszą być wykonywane z zachowaniem najwyższych środków bezpieczeństwa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932FAA">
        <w:rPr>
          <w:rFonts w:ascii="Arial" w:eastAsia="Calibri" w:hAnsi="Arial"/>
          <w:bCs/>
          <w:color w:val="auto"/>
          <w:szCs w:val="22"/>
        </w:rPr>
        <w:t>i przepisów BHP.</w:t>
      </w:r>
    </w:p>
    <w:p w14:paraId="3F925428" w14:textId="2ADF4329" w:rsidR="00932FAA" w:rsidRPr="00E51B59" w:rsidRDefault="00077F03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66062">
        <w:rPr>
          <w:rFonts w:ascii="Arial" w:eastAsia="Calibri" w:hAnsi="Arial"/>
          <w:bCs/>
          <w:color w:val="auto"/>
          <w:szCs w:val="22"/>
        </w:rPr>
        <w:t xml:space="preserve">Mycie  elewacji  odbywać  się  może  również  z poziomu  gruntu. Można  stosować  podnośniki  z  zastrzeżeniem,  że  podnośnik  musi  stać  na  gruncie  utwardzonym  </w:t>
      </w:r>
      <w:r w:rsidR="00966062">
        <w:rPr>
          <w:rFonts w:ascii="Arial" w:eastAsia="Calibri" w:hAnsi="Arial"/>
          <w:bCs/>
          <w:color w:val="auto"/>
          <w:szCs w:val="22"/>
        </w:rPr>
        <w:br/>
      </w:r>
      <w:r w:rsidRPr="00966062">
        <w:rPr>
          <w:rFonts w:ascii="Arial" w:eastAsia="Calibri" w:hAnsi="Arial"/>
          <w:bCs/>
          <w:color w:val="auto"/>
          <w:szCs w:val="22"/>
        </w:rPr>
        <w:t xml:space="preserve">i w przypadku umiejscowienia podnośnika na chodniku nacisk nie może przekroczyć 500 </w:t>
      </w:r>
      <w:r w:rsidRPr="00E51B59">
        <w:rPr>
          <w:rFonts w:ascii="Arial" w:eastAsia="Calibri" w:hAnsi="Arial"/>
          <w:bCs/>
          <w:color w:val="auto"/>
          <w:szCs w:val="22"/>
        </w:rPr>
        <w:t>kg/m².</w:t>
      </w:r>
      <w:r w:rsidR="00054331" w:rsidRPr="00E51B59">
        <w:rPr>
          <w:rFonts w:ascii="Arial" w:eastAsia="Calibri" w:hAnsi="Arial"/>
          <w:bCs/>
          <w:color w:val="auto"/>
          <w:szCs w:val="22"/>
        </w:rPr>
        <w:t xml:space="preserve"> </w:t>
      </w:r>
    </w:p>
    <w:p w14:paraId="3DFD1CFA" w14:textId="77777777" w:rsidR="00932FAA" w:rsidRPr="00E51B59" w:rsidRDefault="00054331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E51B59">
        <w:rPr>
          <w:rFonts w:ascii="Arial" w:eastAsia="Calibri" w:hAnsi="Arial"/>
          <w:bCs/>
          <w:color w:val="auto"/>
          <w:szCs w:val="22"/>
        </w:rPr>
        <w:t xml:space="preserve">Na terenach zielonych nie można rozstawiać podnośnika z uwagi na ochronę terenów zielony będących pod nadzorem Konserwatora Przyrody. </w:t>
      </w:r>
    </w:p>
    <w:p w14:paraId="0F8C7AE4" w14:textId="77777777" w:rsidR="00932FAA" w:rsidRPr="00E51B59" w:rsidRDefault="00054331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E51B59">
        <w:rPr>
          <w:rFonts w:ascii="Arial" w:eastAsia="Calibri" w:hAnsi="Arial"/>
          <w:bCs/>
          <w:color w:val="auto"/>
          <w:szCs w:val="22"/>
        </w:rPr>
        <w:t>W  przypadku  zauważenia  przez  Wykonawcę  uszkodzeń  okien  lub  zauważenia  niesprawności  elementów zamykających,  skręcających,  łączących  itp.  Wykonawca  zobowiązany  jest  do  zgłoszenia  niezwłocznie  tego  faktu Zamawiające</w:t>
      </w:r>
      <w:r w:rsidR="00BE7081" w:rsidRPr="00E51B59">
        <w:rPr>
          <w:rFonts w:ascii="Arial" w:eastAsia="Calibri" w:hAnsi="Arial"/>
          <w:bCs/>
          <w:color w:val="auto"/>
          <w:szCs w:val="22"/>
        </w:rPr>
        <w:t>mu</w:t>
      </w:r>
      <w:r w:rsidRPr="00E51B59">
        <w:rPr>
          <w:rFonts w:ascii="Arial" w:eastAsia="Calibri" w:hAnsi="Arial"/>
          <w:bCs/>
          <w:color w:val="auto"/>
          <w:szCs w:val="22"/>
        </w:rPr>
        <w:t>.</w:t>
      </w:r>
    </w:p>
    <w:p w14:paraId="39C9B39C" w14:textId="77777777" w:rsidR="00932FAA" w:rsidRPr="00E51B59" w:rsidRDefault="00587152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E51B59">
        <w:rPr>
          <w:rFonts w:ascii="Arial" w:eastAsia="Calibri" w:hAnsi="Arial"/>
          <w:bCs/>
          <w:color w:val="auto"/>
          <w:szCs w:val="22"/>
        </w:rPr>
        <w:t>Wykonawca odpowiada materialnie za szkody powstałe z jego winy w zakresie powierzonego mu mienia.</w:t>
      </w:r>
    </w:p>
    <w:p w14:paraId="5E1A7C40" w14:textId="77777777" w:rsidR="00C81520" w:rsidRPr="00E51B59" w:rsidRDefault="00C81520" w:rsidP="00C81520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hAnsi="Arial"/>
          <w:bCs/>
          <w:color w:val="auto"/>
          <w:szCs w:val="22"/>
        </w:rPr>
      </w:pPr>
      <w:r w:rsidRPr="00E51B59">
        <w:rPr>
          <w:rFonts w:ascii="Arial" w:eastAsia="Calibri" w:hAnsi="Arial"/>
          <w:bCs/>
          <w:color w:val="auto"/>
          <w:szCs w:val="22"/>
        </w:rPr>
        <w:t>Wykonawca ponosi pełną odpowiedzialność wobec Zamawiającego, Klientów oraz osób trzecich za wszelkie szkody powstałe w związku z realizacją Przedmiotu Umowy.</w:t>
      </w:r>
    </w:p>
    <w:p w14:paraId="7BED674B" w14:textId="7B38A9FB" w:rsidR="00C81520" w:rsidRPr="00E51B59" w:rsidRDefault="00C81520" w:rsidP="00C81520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E51B59">
        <w:rPr>
          <w:rFonts w:ascii="Arial" w:eastAsia="Calibri" w:hAnsi="Arial"/>
          <w:bCs/>
          <w:color w:val="auto"/>
          <w:szCs w:val="22"/>
        </w:rPr>
        <w:t xml:space="preserve">Wykonawca zawrze umowę ubezpieczenia od odpowiedzialności cywilnej obejmującą wszelkie szkody powstałe w związku ze świadczeniem usług. </w:t>
      </w:r>
    </w:p>
    <w:p w14:paraId="412A9FE7" w14:textId="77777777" w:rsidR="00932FAA" w:rsidRPr="00E51B59" w:rsidRDefault="00587152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E51B59">
        <w:rPr>
          <w:rFonts w:ascii="Arial" w:eastAsia="Calibri" w:hAnsi="Arial"/>
          <w:bCs/>
          <w:color w:val="auto"/>
          <w:szCs w:val="22"/>
        </w:rPr>
        <w:t xml:space="preserve">Płatność będzie dokonywana tylko na podstawie wykonanych prac, zgodnie z zapisami umowy. </w:t>
      </w:r>
    </w:p>
    <w:p w14:paraId="5E683A6E" w14:textId="522045A0" w:rsidR="00932FAA" w:rsidRPr="00E51B59" w:rsidRDefault="00587152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E51B59">
        <w:rPr>
          <w:rFonts w:ascii="Arial" w:eastAsia="Calibri" w:hAnsi="Arial"/>
          <w:bCs/>
          <w:color w:val="auto"/>
          <w:szCs w:val="22"/>
        </w:rPr>
        <w:t>Odbioru  wykonania  Usługi  ze  strony  Zamawiającego  dokonuj</w:t>
      </w:r>
      <w:r w:rsidR="00FC1E77" w:rsidRPr="00E51B59">
        <w:rPr>
          <w:rFonts w:ascii="Arial" w:eastAsia="Calibri" w:hAnsi="Arial"/>
          <w:bCs/>
          <w:color w:val="auto"/>
          <w:szCs w:val="22"/>
        </w:rPr>
        <w:t>ą</w:t>
      </w:r>
      <w:r w:rsidRPr="00E51B59">
        <w:rPr>
          <w:rFonts w:ascii="Arial" w:eastAsia="Calibri" w:hAnsi="Arial"/>
          <w:bCs/>
          <w:color w:val="auto"/>
          <w:szCs w:val="22"/>
        </w:rPr>
        <w:t xml:space="preserve">  osoba  upoważnion</w:t>
      </w:r>
      <w:r w:rsidR="00FC1E77" w:rsidRPr="00E51B59">
        <w:rPr>
          <w:rFonts w:ascii="Arial" w:eastAsia="Calibri" w:hAnsi="Arial"/>
          <w:bCs/>
          <w:color w:val="auto"/>
          <w:szCs w:val="22"/>
        </w:rPr>
        <w:t>e</w:t>
      </w:r>
      <w:r w:rsidR="00932FAA" w:rsidRPr="00E51B59">
        <w:rPr>
          <w:rFonts w:ascii="Arial" w:eastAsia="Calibri" w:hAnsi="Arial"/>
          <w:bCs/>
          <w:color w:val="auto"/>
          <w:szCs w:val="22"/>
        </w:rPr>
        <w:t xml:space="preserve"> </w:t>
      </w:r>
      <w:r w:rsidR="00FC1E77" w:rsidRPr="00E51B59">
        <w:rPr>
          <w:rFonts w:ascii="Arial" w:eastAsia="Calibri" w:hAnsi="Arial"/>
          <w:bCs/>
          <w:color w:val="auto"/>
          <w:szCs w:val="22"/>
        </w:rPr>
        <w:t>pracownicy Działu Technicznego</w:t>
      </w:r>
      <w:r w:rsidRPr="00E51B59">
        <w:rPr>
          <w:rFonts w:ascii="Arial" w:eastAsia="Calibri" w:hAnsi="Arial"/>
          <w:bCs/>
          <w:color w:val="auto"/>
          <w:szCs w:val="22"/>
        </w:rPr>
        <w:t xml:space="preserve">, na podstawie pisemnego protokołu odbioru </w:t>
      </w:r>
      <w:r w:rsidR="00966062" w:rsidRPr="00E51B59">
        <w:rPr>
          <w:rFonts w:ascii="Arial" w:eastAsia="Calibri" w:hAnsi="Arial"/>
          <w:bCs/>
          <w:color w:val="auto"/>
          <w:szCs w:val="22"/>
        </w:rPr>
        <w:br/>
      </w:r>
      <w:r w:rsidRPr="00E51B59">
        <w:rPr>
          <w:rFonts w:ascii="Arial" w:eastAsia="Calibri" w:hAnsi="Arial"/>
          <w:bCs/>
          <w:color w:val="auto"/>
          <w:szCs w:val="22"/>
        </w:rPr>
        <w:t xml:space="preserve">prac przedłożonego przez Wykonawcę. </w:t>
      </w:r>
    </w:p>
    <w:p w14:paraId="0A6001A4" w14:textId="77777777" w:rsidR="00932FAA" w:rsidRDefault="00587152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66062">
        <w:rPr>
          <w:rFonts w:ascii="Arial" w:eastAsia="Calibri" w:hAnsi="Arial"/>
          <w:bCs/>
          <w:color w:val="auto"/>
          <w:szCs w:val="22"/>
        </w:rPr>
        <w:lastRenderedPageBreak/>
        <w:t>Podstawą  do  wystawienia  przez  Wykonawcę  faktury  VAT  za  wykonaną  usługę  jest  podpisanie  przez Zamawiającego/osobę upoważnioną protokołu odbioru, bez uwag i</w:t>
      </w:r>
      <w:r w:rsidR="00610E63" w:rsidRPr="00966062">
        <w:rPr>
          <w:rFonts w:ascii="Arial" w:eastAsia="Calibri" w:hAnsi="Arial"/>
          <w:bCs/>
          <w:color w:val="auto"/>
          <w:szCs w:val="22"/>
        </w:rPr>
        <w:t> </w:t>
      </w:r>
      <w:r w:rsidRPr="00966062">
        <w:rPr>
          <w:rFonts w:ascii="Arial" w:eastAsia="Calibri" w:hAnsi="Arial"/>
          <w:bCs/>
          <w:color w:val="auto"/>
          <w:szCs w:val="22"/>
        </w:rPr>
        <w:t>zastrzeżeń.</w:t>
      </w:r>
    </w:p>
    <w:p w14:paraId="02B2C190" w14:textId="1FBC1F03" w:rsidR="004A7868" w:rsidRPr="00932FAA" w:rsidRDefault="004A7868" w:rsidP="00966062">
      <w:pPr>
        <w:numPr>
          <w:ilvl w:val="0"/>
          <w:numId w:val="12"/>
        </w:numPr>
        <w:spacing w:before="120" w:after="120" w:line="240" w:lineRule="auto"/>
        <w:ind w:left="425"/>
        <w:jc w:val="both"/>
        <w:rPr>
          <w:rFonts w:ascii="Arial" w:eastAsia="Calibri" w:hAnsi="Arial"/>
          <w:bCs/>
          <w:color w:val="auto"/>
          <w:szCs w:val="22"/>
        </w:rPr>
      </w:pPr>
      <w:r w:rsidRPr="00966062">
        <w:rPr>
          <w:rFonts w:ascii="Arial" w:eastAsia="Calibri" w:hAnsi="Arial"/>
          <w:bCs/>
          <w:color w:val="auto"/>
          <w:szCs w:val="22"/>
        </w:rPr>
        <w:t xml:space="preserve">Przed przystąpieniem do postępowania potencjalny Wykonawca </w:t>
      </w:r>
      <w:r w:rsidR="00966062" w:rsidRPr="00966062">
        <w:rPr>
          <w:rFonts w:ascii="Arial" w:eastAsia="Calibri" w:hAnsi="Arial"/>
          <w:bCs/>
          <w:color w:val="auto"/>
          <w:szCs w:val="22"/>
        </w:rPr>
        <w:t>winien</w:t>
      </w:r>
      <w:r w:rsidRPr="00966062">
        <w:rPr>
          <w:rFonts w:ascii="Arial" w:eastAsia="Calibri" w:hAnsi="Arial"/>
          <w:bCs/>
          <w:color w:val="auto"/>
          <w:szCs w:val="22"/>
        </w:rPr>
        <w:t xml:space="preserve"> dokonać wizji </w:t>
      </w:r>
      <w:r w:rsidR="00A03F16" w:rsidRPr="00966062">
        <w:rPr>
          <w:rFonts w:ascii="Arial" w:eastAsia="Calibri" w:hAnsi="Arial"/>
          <w:bCs/>
          <w:color w:val="auto"/>
          <w:szCs w:val="22"/>
        </w:rPr>
        <w:t xml:space="preserve">lokalnej </w:t>
      </w:r>
      <w:r w:rsidRPr="00966062">
        <w:rPr>
          <w:rFonts w:ascii="Arial" w:eastAsia="Calibri" w:hAnsi="Arial"/>
          <w:bCs/>
          <w:color w:val="auto"/>
          <w:szCs w:val="22"/>
        </w:rPr>
        <w:t>budynków</w:t>
      </w:r>
      <w:r w:rsidR="00A03F16" w:rsidRPr="00966062">
        <w:rPr>
          <w:rFonts w:ascii="Arial" w:eastAsia="Calibri" w:hAnsi="Arial"/>
          <w:bCs/>
          <w:color w:val="auto"/>
          <w:szCs w:val="22"/>
        </w:rPr>
        <w:t xml:space="preserve"> i zapozna</w:t>
      </w:r>
      <w:r w:rsidR="00966062" w:rsidRPr="00966062">
        <w:rPr>
          <w:rFonts w:ascii="Arial" w:eastAsia="Calibri" w:hAnsi="Arial"/>
          <w:bCs/>
          <w:color w:val="auto"/>
          <w:szCs w:val="22"/>
        </w:rPr>
        <w:t>ć</w:t>
      </w:r>
      <w:r w:rsidR="00A03F16" w:rsidRPr="00966062">
        <w:rPr>
          <w:rFonts w:ascii="Arial" w:eastAsia="Calibri" w:hAnsi="Arial"/>
          <w:bCs/>
          <w:color w:val="auto"/>
          <w:szCs w:val="22"/>
        </w:rPr>
        <w:t xml:space="preserve"> się z </w:t>
      </w:r>
      <w:r w:rsidR="00B076DF" w:rsidRPr="00966062">
        <w:rPr>
          <w:rFonts w:ascii="Arial" w:eastAsia="Calibri" w:hAnsi="Arial"/>
          <w:bCs/>
          <w:color w:val="auto"/>
          <w:szCs w:val="22"/>
        </w:rPr>
        <w:t>charakterystyką obiektu</w:t>
      </w:r>
      <w:r w:rsidRPr="00966062">
        <w:rPr>
          <w:rFonts w:ascii="Arial" w:eastAsia="Calibri" w:hAnsi="Arial"/>
          <w:bCs/>
          <w:color w:val="auto"/>
          <w:szCs w:val="22"/>
        </w:rPr>
        <w:t xml:space="preserve"> Wydziału Transportu PW.</w:t>
      </w:r>
    </w:p>
    <w:p w14:paraId="45E9045E" w14:textId="77777777" w:rsidR="00966062" w:rsidRDefault="00966062" w:rsidP="009F7043">
      <w:pPr>
        <w:spacing w:before="120" w:after="120" w:line="360" w:lineRule="auto"/>
        <w:jc w:val="both"/>
        <w:rPr>
          <w:color w:val="auto"/>
        </w:rPr>
      </w:pPr>
    </w:p>
    <w:p w14:paraId="354DF722" w14:textId="77777777" w:rsidR="00872C08" w:rsidRDefault="00872C08" w:rsidP="009F7043">
      <w:pPr>
        <w:spacing w:before="120" w:after="120" w:line="360" w:lineRule="auto"/>
        <w:jc w:val="both"/>
        <w:rPr>
          <w:color w:val="auto"/>
        </w:rPr>
        <w:sectPr w:rsidR="00872C08" w:rsidSect="0034747A">
          <w:pgSz w:w="11906" w:h="16838"/>
          <w:pgMar w:top="1134" w:right="1418" w:bottom="1134" w:left="1418" w:header="96" w:footer="709" w:gutter="0"/>
          <w:cols w:space="708"/>
          <w:docGrid w:linePitch="360"/>
        </w:sectPr>
      </w:pPr>
    </w:p>
    <w:p w14:paraId="36A15339" w14:textId="77777777" w:rsidR="00496A1D" w:rsidRDefault="00496A1D" w:rsidP="00872C08">
      <w:pPr>
        <w:spacing w:before="120" w:after="120" w:line="360" w:lineRule="auto"/>
        <w:jc w:val="both"/>
        <w:rPr>
          <w:color w:val="auto"/>
        </w:rPr>
      </w:pPr>
    </w:p>
    <w:p w14:paraId="6C6C222A" w14:textId="3801C2F7" w:rsidR="00113115" w:rsidRPr="00785F38" w:rsidRDefault="00113115" w:rsidP="00872C08">
      <w:pPr>
        <w:spacing w:before="120" w:after="120" w:line="360" w:lineRule="auto"/>
        <w:jc w:val="both"/>
        <w:rPr>
          <w:color w:val="auto"/>
        </w:rPr>
      </w:pPr>
      <w:r w:rsidRPr="00785F38">
        <w:rPr>
          <w:color w:val="auto"/>
        </w:rPr>
        <w:t xml:space="preserve">Tab. 1 Wykaz budynków wraz </w:t>
      </w:r>
      <w:r w:rsidR="00D43350" w:rsidRPr="00785F38">
        <w:rPr>
          <w:color w:val="auto"/>
        </w:rPr>
        <w:t xml:space="preserve">z </w:t>
      </w:r>
      <w:r w:rsidRPr="00785F38">
        <w:rPr>
          <w:color w:val="auto"/>
        </w:rPr>
        <w:t>opisem powierzchni przeznaczonych do mycia.</w:t>
      </w:r>
    </w:p>
    <w:tbl>
      <w:tblPr>
        <w:tblStyle w:val="Tabela-Siatk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505"/>
        <w:gridCol w:w="1540"/>
        <w:gridCol w:w="5812"/>
        <w:gridCol w:w="5386"/>
      </w:tblGrid>
      <w:tr w:rsidR="00C35AB7" w:rsidRPr="005868E6" w14:paraId="31A8DAD4" w14:textId="77777777" w:rsidTr="00496A1D">
        <w:tc>
          <w:tcPr>
            <w:tcW w:w="505" w:type="dxa"/>
            <w:vAlign w:val="center"/>
          </w:tcPr>
          <w:p w14:paraId="302F0389" w14:textId="67AD95B9" w:rsidR="00C35AB7" w:rsidRPr="005868E6" w:rsidRDefault="00C35AB7" w:rsidP="006F7C40">
            <w:pPr>
              <w:spacing w:before="120" w:after="120"/>
              <w:jc w:val="center"/>
              <w:rPr>
                <w:color w:val="auto"/>
              </w:rPr>
            </w:pPr>
            <w:r w:rsidRPr="005868E6">
              <w:rPr>
                <w:color w:val="auto"/>
              </w:rPr>
              <w:t>LP.</w:t>
            </w:r>
          </w:p>
        </w:tc>
        <w:tc>
          <w:tcPr>
            <w:tcW w:w="1540" w:type="dxa"/>
            <w:vAlign w:val="center"/>
          </w:tcPr>
          <w:p w14:paraId="16A76F05" w14:textId="725F292C" w:rsidR="00C35AB7" w:rsidRPr="005868E6" w:rsidRDefault="00C35AB7" w:rsidP="006F7C40">
            <w:pPr>
              <w:spacing w:before="120" w:after="120"/>
              <w:jc w:val="center"/>
              <w:rPr>
                <w:color w:val="auto"/>
              </w:rPr>
            </w:pPr>
            <w:r w:rsidRPr="005868E6">
              <w:rPr>
                <w:color w:val="auto"/>
              </w:rPr>
              <w:t>Lokalizacja</w:t>
            </w:r>
          </w:p>
        </w:tc>
        <w:tc>
          <w:tcPr>
            <w:tcW w:w="5812" w:type="dxa"/>
            <w:vAlign w:val="center"/>
          </w:tcPr>
          <w:p w14:paraId="305ADAE6" w14:textId="7E09628F" w:rsidR="00C35AB7" w:rsidRPr="005868E6" w:rsidRDefault="00C35AB7" w:rsidP="006F7C40">
            <w:pPr>
              <w:spacing w:before="120" w:after="120"/>
              <w:jc w:val="center"/>
              <w:rPr>
                <w:color w:val="auto"/>
              </w:rPr>
            </w:pPr>
            <w:r w:rsidRPr="005868E6">
              <w:rPr>
                <w:color w:val="auto"/>
              </w:rPr>
              <w:t>Powierzchnia do mycia  [m²]</w:t>
            </w:r>
          </w:p>
        </w:tc>
        <w:tc>
          <w:tcPr>
            <w:tcW w:w="5386" w:type="dxa"/>
            <w:vAlign w:val="center"/>
          </w:tcPr>
          <w:p w14:paraId="288C795B" w14:textId="469D6949" w:rsidR="00C35AB7" w:rsidRPr="005868E6" w:rsidRDefault="00C35AB7" w:rsidP="006F7C40">
            <w:pPr>
              <w:spacing w:before="120" w:after="120"/>
              <w:jc w:val="center"/>
              <w:rPr>
                <w:color w:val="auto"/>
              </w:rPr>
            </w:pPr>
            <w:r w:rsidRPr="005868E6">
              <w:rPr>
                <w:color w:val="auto"/>
              </w:rPr>
              <w:t>Dodatkowe informacje</w:t>
            </w:r>
          </w:p>
        </w:tc>
      </w:tr>
      <w:tr w:rsidR="00C35AB7" w:rsidRPr="005868E6" w14:paraId="25C35609" w14:textId="77777777" w:rsidTr="00496A1D">
        <w:trPr>
          <w:trHeight w:val="1749"/>
        </w:trPr>
        <w:tc>
          <w:tcPr>
            <w:tcW w:w="505" w:type="dxa"/>
            <w:vAlign w:val="center"/>
          </w:tcPr>
          <w:p w14:paraId="35DFB967" w14:textId="60E5D212" w:rsidR="00C35AB7" w:rsidRPr="005868E6" w:rsidRDefault="00C35AB7" w:rsidP="006120B0">
            <w:pPr>
              <w:spacing w:before="120" w:after="120" w:line="360" w:lineRule="auto"/>
              <w:jc w:val="center"/>
              <w:rPr>
                <w:color w:val="auto"/>
              </w:rPr>
            </w:pPr>
            <w:r w:rsidRPr="005868E6">
              <w:rPr>
                <w:color w:val="auto"/>
              </w:rPr>
              <w:t>1.</w:t>
            </w:r>
          </w:p>
        </w:tc>
        <w:tc>
          <w:tcPr>
            <w:tcW w:w="1540" w:type="dxa"/>
            <w:vAlign w:val="center"/>
          </w:tcPr>
          <w:p w14:paraId="478386A4" w14:textId="77777777" w:rsidR="00C35AB7" w:rsidRDefault="00C35AB7" w:rsidP="006120B0">
            <w:pPr>
              <w:spacing w:before="120" w:after="120" w:line="360" w:lineRule="auto"/>
              <w:jc w:val="center"/>
              <w:rPr>
                <w:b/>
                <w:bCs/>
                <w:color w:val="auto"/>
              </w:rPr>
            </w:pPr>
            <w:r w:rsidRPr="006120B0">
              <w:rPr>
                <w:b/>
                <w:bCs/>
                <w:color w:val="auto"/>
              </w:rPr>
              <w:t xml:space="preserve">Stare </w:t>
            </w:r>
            <w:r w:rsidR="006120B0" w:rsidRPr="006120B0">
              <w:rPr>
                <w:b/>
                <w:bCs/>
                <w:color w:val="auto"/>
              </w:rPr>
              <w:br/>
            </w:r>
            <w:r w:rsidRPr="006120B0">
              <w:rPr>
                <w:b/>
                <w:bCs/>
                <w:color w:val="auto"/>
              </w:rPr>
              <w:t>Skrzydło</w:t>
            </w:r>
          </w:p>
          <w:p w14:paraId="62D87BB5" w14:textId="3102EDB9" w:rsidR="006120B0" w:rsidRPr="006120B0" w:rsidRDefault="006120B0" w:rsidP="006120B0">
            <w:pPr>
              <w:spacing w:before="120" w:after="120" w:line="360" w:lineRule="auto"/>
              <w:jc w:val="center"/>
              <w:rPr>
                <w:b/>
                <w:bCs/>
                <w:color w:val="auto"/>
              </w:rPr>
            </w:pPr>
            <w:r w:rsidRPr="00872C08">
              <w:rPr>
                <w:b/>
                <w:bCs/>
                <w:color w:val="FF0000"/>
              </w:rPr>
              <w:t>Cz. I</w:t>
            </w:r>
          </w:p>
        </w:tc>
        <w:tc>
          <w:tcPr>
            <w:tcW w:w="5812" w:type="dxa"/>
            <w:vAlign w:val="center"/>
          </w:tcPr>
          <w:p w14:paraId="12F2724A" w14:textId="210C0D24" w:rsidR="00A65B0D" w:rsidRDefault="00C35AB7" w:rsidP="001A07E9">
            <w:pPr>
              <w:pStyle w:val="Bezodstpw"/>
              <w:rPr>
                <w:color w:val="auto"/>
                <w:vertAlign w:val="superscript"/>
              </w:rPr>
            </w:pPr>
            <w:r w:rsidRPr="005868E6">
              <w:rPr>
                <w:color w:val="auto"/>
              </w:rPr>
              <w:t xml:space="preserve">Powierzchnia okien </w:t>
            </w:r>
            <w:r w:rsidR="00966062" w:rsidRPr="005868E6">
              <w:rPr>
                <w:color w:val="auto"/>
              </w:rPr>
              <w:t>wewnątrz</w:t>
            </w:r>
            <w:r w:rsidR="00496A1D">
              <w:rPr>
                <w:color w:val="auto"/>
              </w:rPr>
              <w:t xml:space="preserve">: </w:t>
            </w:r>
            <w:r w:rsidRPr="005868E6">
              <w:rPr>
                <w:color w:val="auto"/>
              </w:rPr>
              <w:t>1</w:t>
            </w:r>
            <w:r w:rsidR="005868E6" w:rsidRPr="005868E6">
              <w:rPr>
                <w:color w:val="auto"/>
              </w:rPr>
              <w:t> </w:t>
            </w:r>
            <w:r w:rsidRPr="005868E6">
              <w:rPr>
                <w:color w:val="auto"/>
              </w:rPr>
              <w:t>100</w:t>
            </w:r>
            <w:r w:rsidR="005868E6" w:rsidRPr="005868E6">
              <w:rPr>
                <w:color w:val="auto"/>
              </w:rPr>
              <w:t xml:space="preserve"> m</w:t>
            </w:r>
            <w:r w:rsidR="005868E6" w:rsidRPr="00A8145E">
              <w:rPr>
                <w:color w:val="auto"/>
                <w:vertAlign w:val="superscript"/>
              </w:rPr>
              <w:t>2</w:t>
            </w:r>
          </w:p>
          <w:p w14:paraId="24760152" w14:textId="61741470" w:rsidR="00C35AB7" w:rsidRDefault="00A65B0D" w:rsidP="001A07E9">
            <w:pPr>
              <w:pStyle w:val="Bezodstpw"/>
              <w:rPr>
                <w:color w:val="auto"/>
                <w:vertAlign w:val="superscript"/>
              </w:rPr>
            </w:pPr>
            <w:r w:rsidRPr="005868E6">
              <w:rPr>
                <w:color w:val="auto"/>
              </w:rPr>
              <w:t xml:space="preserve">Powierzchnia okien </w:t>
            </w:r>
            <w:r w:rsidR="00496A1D">
              <w:rPr>
                <w:color w:val="auto"/>
              </w:rPr>
              <w:t xml:space="preserve">na </w:t>
            </w:r>
            <w:r>
              <w:rPr>
                <w:color w:val="auto"/>
              </w:rPr>
              <w:t xml:space="preserve">zewnątrz </w:t>
            </w:r>
            <w:r w:rsidR="00496A1D">
              <w:rPr>
                <w:color w:val="auto"/>
              </w:rPr>
              <w:t xml:space="preserve">: </w:t>
            </w:r>
            <w:r w:rsidRPr="005868E6">
              <w:rPr>
                <w:color w:val="auto"/>
              </w:rPr>
              <w:t>1 100 m</w:t>
            </w:r>
            <w:r w:rsidRPr="00A8145E">
              <w:rPr>
                <w:color w:val="auto"/>
                <w:vertAlign w:val="superscript"/>
              </w:rPr>
              <w:t>2</w:t>
            </w:r>
          </w:p>
          <w:p w14:paraId="11715E85" w14:textId="0DC6073F" w:rsidR="006120B0" w:rsidRPr="006F7C40" w:rsidRDefault="006120B0" w:rsidP="001A07E9">
            <w:pPr>
              <w:pStyle w:val="Bezodstpw"/>
              <w:rPr>
                <w:color w:val="auto"/>
              </w:rPr>
            </w:pPr>
            <w:r w:rsidRPr="006F7C40">
              <w:rPr>
                <w:color w:val="auto"/>
              </w:rPr>
              <w:t>Powierzchnia oszklenia da</w:t>
            </w:r>
            <w:r w:rsidR="006F7C40" w:rsidRPr="006F7C40">
              <w:rPr>
                <w:color w:val="auto"/>
              </w:rPr>
              <w:t>szku na wejściem: 10 m</w:t>
            </w:r>
            <w:r w:rsidR="006F7C40" w:rsidRPr="006F7C40">
              <w:rPr>
                <w:color w:val="auto"/>
                <w:vertAlign w:val="superscript"/>
              </w:rPr>
              <w:t>2</w:t>
            </w:r>
          </w:p>
          <w:p w14:paraId="761EEBBC" w14:textId="77777777" w:rsidR="006F7C40" w:rsidRDefault="006F7C40" w:rsidP="001A07E9">
            <w:pPr>
              <w:pStyle w:val="Bezodstpw"/>
              <w:rPr>
                <w:color w:val="auto"/>
                <w:vertAlign w:val="superscript"/>
              </w:rPr>
            </w:pPr>
          </w:p>
          <w:p w14:paraId="260EC00C" w14:textId="787FF788" w:rsidR="004C0A1A" w:rsidRPr="004C0A1A" w:rsidRDefault="004C0A1A" w:rsidP="001A07E9">
            <w:pPr>
              <w:pStyle w:val="Bezodstpw"/>
              <w:rPr>
                <w:b/>
                <w:bCs/>
                <w:color w:val="auto"/>
                <w:vertAlign w:val="superscript"/>
              </w:rPr>
            </w:pPr>
            <w:r w:rsidRPr="004C0A1A">
              <w:rPr>
                <w:b/>
                <w:bCs/>
                <w:color w:val="auto"/>
              </w:rPr>
              <w:t>Powierzchnia łączna: 2 2</w:t>
            </w:r>
            <w:r w:rsidR="006F7C40">
              <w:rPr>
                <w:b/>
                <w:bCs/>
                <w:color w:val="auto"/>
              </w:rPr>
              <w:t>1</w:t>
            </w:r>
            <w:r w:rsidRPr="004C0A1A">
              <w:rPr>
                <w:b/>
                <w:bCs/>
                <w:color w:val="auto"/>
              </w:rPr>
              <w:t>0 m</w:t>
            </w:r>
            <w:r w:rsidRPr="004C0A1A">
              <w:rPr>
                <w:b/>
                <w:bCs/>
                <w:color w:val="auto"/>
                <w:vertAlign w:val="superscript"/>
              </w:rPr>
              <w:t>2</w:t>
            </w:r>
          </w:p>
        </w:tc>
        <w:tc>
          <w:tcPr>
            <w:tcW w:w="5386" w:type="dxa"/>
            <w:vAlign w:val="center"/>
          </w:tcPr>
          <w:p w14:paraId="1EEA586A" w14:textId="38997661" w:rsidR="00C35AB7" w:rsidRPr="005868E6" w:rsidRDefault="008003CA" w:rsidP="008003CA">
            <w:pPr>
              <w:pStyle w:val="Bezodstpw"/>
              <w:jc w:val="center"/>
              <w:rPr>
                <w:color w:val="auto"/>
              </w:rPr>
            </w:pPr>
            <w:r>
              <w:rPr>
                <w:color w:val="auto"/>
              </w:rPr>
              <w:t>M</w:t>
            </w:r>
            <w:r w:rsidR="00C35AB7" w:rsidRPr="005868E6">
              <w:rPr>
                <w:color w:val="auto"/>
              </w:rPr>
              <w:t>ycie szyb zewnętrznych i wewnętrznych parapetów, ram okiennych, profili ram.</w:t>
            </w:r>
            <w:r>
              <w:rPr>
                <w:color w:val="auto"/>
              </w:rPr>
              <w:t xml:space="preserve"> </w:t>
            </w:r>
            <w:r w:rsidR="006F7C40">
              <w:rPr>
                <w:color w:val="auto"/>
              </w:rPr>
              <w:br/>
            </w:r>
            <w:r w:rsidR="00C35AB7" w:rsidRPr="005868E6">
              <w:rPr>
                <w:color w:val="auto"/>
              </w:rPr>
              <w:t xml:space="preserve">Z wyjątkiem głównej klatki schodowej jest możliwość mycia okien z obu stron </w:t>
            </w:r>
            <w:r w:rsidR="006F7C40">
              <w:rPr>
                <w:color w:val="auto"/>
              </w:rPr>
              <w:br/>
            </w:r>
            <w:r w:rsidR="00C35AB7" w:rsidRPr="005868E6">
              <w:rPr>
                <w:color w:val="auto"/>
              </w:rPr>
              <w:t>z pomieszczeń.</w:t>
            </w:r>
          </w:p>
        </w:tc>
      </w:tr>
      <w:tr w:rsidR="00C35AB7" w:rsidRPr="005868E6" w14:paraId="57A8C791" w14:textId="77777777" w:rsidTr="00496A1D">
        <w:trPr>
          <w:trHeight w:val="2109"/>
        </w:trPr>
        <w:tc>
          <w:tcPr>
            <w:tcW w:w="505" w:type="dxa"/>
            <w:vMerge w:val="restart"/>
            <w:shd w:val="clear" w:color="auto" w:fill="auto"/>
            <w:vAlign w:val="center"/>
          </w:tcPr>
          <w:p w14:paraId="51C86D49" w14:textId="3D22B847" w:rsidR="00C35AB7" w:rsidRPr="005868E6" w:rsidRDefault="00C35AB7" w:rsidP="006120B0">
            <w:pPr>
              <w:spacing w:before="120" w:after="120" w:line="360" w:lineRule="auto"/>
              <w:jc w:val="center"/>
              <w:rPr>
                <w:color w:val="auto"/>
              </w:rPr>
            </w:pPr>
            <w:r w:rsidRPr="005868E6">
              <w:rPr>
                <w:color w:val="auto"/>
              </w:rPr>
              <w:t>2.</w:t>
            </w:r>
          </w:p>
        </w:tc>
        <w:tc>
          <w:tcPr>
            <w:tcW w:w="1540" w:type="dxa"/>
            <w:vMerge w:val="restart"/>
            <w:vAlign w:val="center"/>
          </w:tcPr>
          <w:p w14:paraId="0CC58E96" w14:textId="77777777" w:rsidR="00C35AB7" w:rsidRDefault="00C35AB7" w:rsidP="006120B0">
            <w:pPr>
              <w:spacing w:before="120" w:after="120" w:line="360" w:lineRule="auto"/>
              <w:jc w:val="center"/>
              <w:rPr>
                <w:b/>
                <w:bCs/>
                <w:color w:val="auto"/>
              </w:rPr>
            </w:pPr>
            <w:r w:rsidRPr="006120B0">
              <w:rPr>
                <w:b/>
                <w:bCs/>
                <w:color w:val="auto"/>
              </w:rPr>
              <w:t>Nowe</w:t>
            </w:r>
            <w:r w:rsidR="006120B0" w:rsidRPr="006120B0">
              <w:rPr>
                <w:b/>
                <w:bCs/>
                <w:color w:val="auto"/>
              </w:rPr>
              <w:t xml:space="preserve"> </w:t>
            </w:r>
            <w:r w:rsidRPr="006120B0">
              <w:rPr>
                <w:b/>
                <w:bCs/>
                <w:color w:val="auto"/>
              </w:rPr>
              <w:t>Skrzydło</w:t>
            </w:r>
          </w:p>
          <w:p w14:paraId="11157771" w14:textId="749414A3" w:rsidR="006120B0" w:rsidRPr="006120B0" w:rsidRDefault="006120B0" w:rsidP="006120B0">
            <w:pPr>
              <w:spacing w:before="120" w:after="120" w:line="360" w:lineRule="auto"/>
              <w:jc w:val="center"/>
              <w:rPr>
                <w:b/>
                <w:bCs/>
                <w:color w:val="auto"/>
              </w:rPr>
            </w:pPr>
            <w:r w:rsidRPr="00872C08">
              <w:rPr>
                <w:b/>
                <w:bCs/>
                <w:color w:val="FF0000"/>
              </w:rPr>
              <w:t>Cz. I</w:t>
            </w:r>
            <w:r w:rsidR="00872C08" w:rsidRPr="00872C08">
              <w:rPr>
                <w:b/>
                <w:bCs/>
                <w:color w:val="FF0000"/>
              </w:rPr>
              <w:t>I</w:t>
            </w:r>
          </w:p>
        </w:tc>
        <w:tc>
          <w:tcPr>
            <w:tcW w:w="5812" w:type="dxa"/>
            <w:vAlign w:val="center"/>
          </w:tcPr>
          <w:p w14:paraId="7730810C" w14:textId="64937A71" w:rsidR="00C35AB7" w:rsidRPr="005868E6" w:rsidRDefault="00C35AB7" w:rsidP="004A7868">
            <w:pPr>
              <w:pStyle w:val="Bezodstpw"/>
              <w:rPr>
                <w:color w:val="auto"/>
              </w:rPr>
            </w:pPr>
            <w:r w:rsidRPr="005868E6">
              <w:rPr>
                <w:color w:val="auto"/>
              </w:rPr>
              <w:t>Powierzchnia okien na zewnątrz</w:t>
            </w:r>
            <w:r w:rsidR="00496A1D">
              <w:rPr>
                <w:color w:val="auto"/>
              </w:rPr>
              <w:t xml:space="preserve">: </w:t>
            </w:r>
            <w:r w:rsidRPr="005868E6">
              <w:rPr>
                <w:color w:val="auto"/>
              </w:rPr>
              <w:t>570</w:t>
            </w:r>
            <w:r w:rsidR="008003CA">
              <w:rPr>
                <w:color w:val="auto"/>
              </w:rPr>
              <w:t xml:space="preserve"> </w:t>
            </w:r>
            <w:r w:rsidRPr="005868E6">
              <w:rPr>
                <w:color w:val="auto"/>
              </w:rPr>
              <w:t>m</w:t>
            </w:r>
            <w:r w:rsidRPr="005868E6">
              <w:rPr>
                <w:color w:val="auto"/>
                <w:vertAlign w:val="superscript"/>
              </w:rPr>
              <w:t>2</w:t>
            </w:r>
          </w:p>
          <w:p w14:paraId="2866AB17" w14:textId="7E0698A4" w:rsidR="00C35AB7" w:rsidRDefault="00C35AB7" w:rsidP="008003CA">
            <w:pPr>
              <w:pStyle w:val="Bezodstpw"/>
              <w:rPr>
                <w:color w:val="auto"/>
                <w:vertAlign w:val="superscript"/>
              </w:rPr>
            </w:pPr>
            <w:r w:rsidRPr="005868E6">
              <w:rPr>
                <w:color w:val="auto"/>
              </w:rPr>
              <w:t>Powierzchnia okie</w:t>
            </w:r>
            <w:r w:rsidR="00496A1D">
              <w:rPr>
                <w:color w:val="auto"/>
              </w:rPr>
              <w:t xml:space="preserve">n wewnątrz: </w:t>
            </w:r>
            <w:r w:rsidRPr="005868E6">
              <w:rPr>
                <w:color w:val="auto"/>
              </w:rPr>
              <w:t>570</w:t>
            </w:r>
            <w:r w:rsidR="008003CA">
              <w:rPr>
                <w:color w:val="auto"/>
              </w:rPr>
              <w:t xml:space="preserve"> </w:t>
            </w:r>
            <w:r w:rsidRPr="005868E6">
              <w:rPr>
                <w:color w:val="auto"/>
              </w:rPr>
              <w:t>m</w:t>
            </w:r>
            <w:r w:rsidRPr="005868E6">
              <w:rPr>
                <w:color w:val="auto"/>
                <w:vertAlign w:val="superscript"/>
              </w:rPr>
              <w:t>2</w:t>
            </w:r>
          </w:p>
          <w:p w14:paraId="48314DC7" w14:textId="658129AF" w:rsidR="006E0773" w:rsidRPr="005868E6" w:rsidRDefault="006E0773" w:rsidP="006E0773">
            <w:pPr>
              <w:pStyle w:val="Bezodstpw"/>
              <w:rPr>
                <w:color w:val="auto"/>
              </w:rPr>
            </w:pPr>
            <w:r w:rsidRPr="005868E6">
              <w:rPr>
                <w:color w:val="auto"/>
              </w:rPr>
              <w:t xml:space="preserve">Powierzchnia </w:t>
            </w:r>
            <w:r w:rsidR="00500332">
              <w:rPr>
                <w:color w:val="auto"/>
              </w:rPr>
              <w:t>oszklenia</w:t>
            </w:r>
            <w:r w:rsidRPr="005868E6">
              <w:rPr>
                <w:color w:val="auto"/>
              </w:rPr>
              <w:t xml:space="preserve"> </w:t>
            </w:r>
            <w:r>
              <w:rPr>
                <w:color w:val="auto"/>
              </w:rPr>
              <w:t>k</w:t>
            </w:r>
            <w:r w:rsidRPr="005868E6">
              <w:rPr>
                <w:color w:val="auto"/>
              </w:rPr>
              <w:t>latka schodowa na zewnątrz</w:t>
            </w:r>
            <w:r w:rsidR="00496A1D">
              <w:rPr>
                <w:color w:val="auto"/>
              </w:rPr>
              <w:t xml:space="preserve">: </w:t>
            </w:r>
            <w:r w:rsidRPr="005868E6">
              <w:rPr>
                <w:color w:val="auto"/>
              </w:rPr>
              <w:t>133</w:t>
            </w:r>
            <w:r w:rsidR="00007206">
              <w:rPr>
                <w:color w:val="auto"/>
              </w:rPr>
              <w:t xml:space="preserve"> </w:t>
            </w:r>
            <w:r w:rsidRPr="005868E6">
              <w:rPr>
                <w:color w:val="auto"/>
              </w:rPr>
              <w:t>m</w:t>
            </w:r>
            <w:r w:rsidRPr="005868E6">
              <w:rPr>
                <w:color w:val="auto"/>
                <w:vertAlign w:val="superscript"/>
              </w:rPr>
              <w:t>2</w:t>
            </w:r>
          </w:p>
          <w:p w14:paraId="6F674CC5" w14:textId="0182659F" w:rsidR="006E0773" w:rsidRPr="005868E6" w:rsidRDefault="006E0773" w:rsidP="006E0773">
            <w:pPr>
              <w:pStyle w:val="Bezodstpw"/>
              <w:rPr>
                <w:color w:val="auto"/>
              </w:rPr>
            </w:pPr>
            <w:r w:rsidRPr="005868E6">
              <w:rPr>
                <w:color w:val="auto"/>
              </w:rPr>
              <w:t xml:space="preserve">Powierzchnia </w:t>
            </w:r>
            <w:r w:rsidR="00500332">
              <w:rPr>
                <w:color w:val="auto"/>
              </w:rPr>
              <w:t>oszklenia</w:t>
            </w:r>
            <w:r w:rsidRPr="005868E6">
              <w:rPr>
                <w:color w:val="auto"/>
              </w:rPr>
              <w:t xml:space="preserve"> </w:t>
            </w:r>
            <w:r>
              <w:rPr>
                <w:color w:val="auto"/>
              </w:rPr>
              <w:t>k</w:t>
            </w:r>
            <w:r w:rsidRPr="005868E6">
              <w:rPr>
                <w:color w:val="auto"/>
              </w:rPr>
              <w:t xml:space="preserve">latka schodowa </w:t>
            </w:r>
            <w:r>
              <w:rPr>
                <w:color w:val="auto"/>
              </w:rPr>
              <w:t>wewnątrz</w:t>
            </w:r>
            <w:r w:rsidR="00496A1D">
              <w:rPr>
                <w:color w:val="auto"/>
              </w:rPr>
              <w:t xml:space="preserve">: </w:t>
            </w:r>
            <w:r w:rsidRPr="005868E6">
              <w:rPr>
                <w:color w:val="auto"/>
              </w:rPr>
              <w:t>133</w:t>
            </w:r>
            <w:r w:rsidR="00007206">
              <w:rPr>
                <w:color w:val="auto"/>
              </w:rPr>
              <w:t xml:space="preserve"> </w:t>
            </w:r>
            <w:r w:rsidRPr="005868E6">
              <w:rPr>
                <w:color w:val="auto"/>
              </w:rPr>
              <w:t>m</w:t>
            </w:r>
            <w:r w:rsidRPr="005868E6">
              <w:rPr>
                <w:color w:val="auto"/>
                <w:vertAlign w:val="superscript"/>
              </w:rPr>
              <w:t>2</w:t>
            </w:r>
          </w:p>
          <w:p w14:paraId="43A1A3A3" w14:textId="3FE1D237" w:rsidR="006E0773" w:rsidRDefault="00500332" w:rsidP="008003CA">
            <w:pPr>
              <w:pStyle w:val="Bezodstpw"/>
              <w:rPr>
                <w:color w:val="auto"/>
                <w:vertAlign w:val="superscript"/>
              </w:rPr>
            </w:pPr>
            <w:r w:rsidRPr="005868E6">
              <w:rPr>
                <w:color w:val="auto"/>
              </w:rPr>
              <w:t>Powierzchnia o</w:t>
            </w:r>
            <w:r>
              <w:rPr>
                <w:color w:val="auto"/>
              </w:rPr>
              <w:t xml:space="preserve">szklenia łącznik </w:t>
            </w:r>
            <w:r w:rsidRPr="005868E6">
              <w:rPr>
                <w:color w:val="auto"/>
              </w:rPr>
              <w:t>strona</w:t>
            </w:r>
            <w:r w:rsidR="00D01D12">
              <w:rPr>
                <w:color w:val="auto"/>
              </w:rPr>
              <w:t xml:space="preserve"> zewnętrzna</w:t>
            </w:r>
            <w:r w:rsidR="00496A1D">
              <w:rPr>
                <w:color w:val="auto"/>
              </w:rPr>
              <w:t xml:space="preserve">: </w:t>
            </w:r>
            <w:r w:rsidRPr="005868E6">
              <w:rPr>
                <w:color w:val="auto"/>
              </w:rPr>
              <w:t>180</w:t>
            </w:r>
            <w:r>
              <w:rPr>
                <w:color w:val="auto"/>
              </w:rPr>
              <w:t xml:space="preserve"> </w:t>
            </w:r>
            <w:r w:rsidRPr="005868E6">
              <w:rPr>
                <w:color w:val="auto"/>
              </w:rPr>
              <w:t>m</w:t>
            </w:r>
            <w:r w:rsidRPr="005868E6">
              <w:rPr>
                <w:color w:val="auto"/>
                <w:vertAlign w:val="superscript"/>
              </w:rPr>
              <w:t>2</w:t>
            </w:r>
          </w:p>
          <w:p w14:paraId="4857EC34" w14:textId="0401C520" w:rsidR="00500332" w:rsidRDefault="00500332" w:rsidP="00500332">
            <w:pPr>
              <w:pStyle w:val="Bezodstpw"/>
              <w:rPr>
                <w:color w:val="auto"/>
                <w:vertAlign w:val="superscript"/>
              </w:rPr>
            </w:pPr>
            <w:r w:rsidRPr="005868E6">
              <w:rPr>
                <w:color w:val="auto"/>
              </w:rPr>
              <w:t>Powierzchnia o</w:t>
            </w:r>
            <w:r>
              <w:rPr>
                <w:color w:val="auto"/>
              </w:rPr>
              <w:t xml:space="preserve">szklenia łącznik </w:t>
            </w:r>
            <w:r w:rsidRPr="005868E6">
              <w:rPr>
                <w:color w:val="auto"/>
              </w:rPr>
              <w:t>strona</w:t>
            </w:r>
            <w:r w:rsidR="00D01D12">
              <w:rPr>
                <w:color w:val="auto"/>
              </w:rPr>
              <w:t xml:space="preserve"> wewnętrzna</w:t>
            </w:r>
            <w:r w:rsidR="00496A1D">
              <w:rPr>
                <w:color w:val="auto"/>
              </w:rPr>
              <w:t xml:space="preserve">: </w:t>
            </w:r>
            <w:r>
              <w:rPr>
                <w:color w:val="auto"/>
              </w:rPr>
              <w:t xml:space="preserve">144 </w:t>
            </w:r>
            <w:r w:rsidRPr="005868E6">
              <w:rPr>
                <w:color w:val="auto"/>
              </w:rPr>
              <w:t>m</w:t>
            </w:r>
            <w:r w:rsidRPr="005868E6">
              <w:rPr>
                <w:color w:val="auto"/>
                <w:vertAlign w:val="superscript"/>
              </w:rPr>
              <w:t>2</w:t>
            </w:r>
          </w:p>
          <w:p w14:paraId="26AFA30B" w14:textId="52F416FE" w:rsidR="00500332" w:rsidRDefault="004C0A1A" w:rsidP="008003CA">
            <w:pPr>
              <w:pStyle w:val="Bezodstpw"/>
              <w:rPr>
                <w:color w:val="auto"/>
                <w:vertAlign w:val="superscript"/>
              </w:rPr>
            </w:pPr>
            <w:r w:rsidRPr="005868E6">
              <w:rPr>
                <w:color w:val="auto"/>
              </w:rPr>
              <w:t>Powierzchnia o</w:t>
            </w:r>
            <w:r>
              <w:rPr>
                <w:color w:val="auto"/>
              </w:rPr>
              <w:t>szklenia s</w:t>
            </w:r>
            <w:r w:rsidR="00500332" w:rsidRPr="005868E6">
              <w:rPr>
                <w:color w:val="auto"/>
              </w:rPr>
              <w:t>zyb</w:t>
            </w:r>
            <w:r w:rsidR="00D01D12">
              <w:rPr>
                <w:color w:val="auto"/>
              </w:rPr>
              <w:t>u</w:t>
            </w:r>
            <w:r w:rsidR="00500332" w:rsidRPr="005868E6">
              <w:rPr>
                <w:color w:val="auto"/>
              </w:rPr>
              <w:t xml:space="preserve"> windy</w:t>
            </w:r>
            <w:r w:rsidR="00496A1D">
              <w:rPr>
                <w:color w:val="auto"/>
              </w:rPr>
              <w:t xml:space="preserve">: </w:t>
            </w:r>
            <w:r w:rsidR="00500332" w:rsidRPr="005868E6">
              <w:rPr>
                <w:color w:val="auto"/>
              </w:rPr>
              <w:t>155</w:t>
            </w:r>
            <w:r>
              <w:rPr>
                <w:color w:val="auto"/>
              </w:rPr>
              <w:t xml:space="preserve"> </w:t>
            </w:r>
            <w:r w:rsidR="00500332" w:rsidRPr="005868E6">
              <w:rPr>
                <w:color w:val="auto"/>
              </w:rPr>
              <w:t>m</w:t>
            </w:r>
            <w:r w:rsidR="00500332" w:rsidRPr="005868E6">
              <w:rPr>
                <w:color w:val="auto"/>
                <w:vertAlign w:val="superscript"/>
              </w:rPr>
              <w:t>2</w:t>
            </w:r>
          </w:p>
          <w:p w14:paraId="3C303C72" w14:textId="77777777" w:rsidR="00007206" w:rsidRDefault="00007206" w:rsidP="008003CA">
            <w:pPr>
              <w:pStyle w:val="Bezodstpw"/>
              <w:rPr>
                <w:color w:val="auto"/>
                <w:vertAlign w:val="superscript"/>
              </w:rPr>
            </w:pPr>
          </w:p>
          <w:p w14:paraId="7F93EF6E" w14:textId="1C1F9BAE" w:rsidR="00007206" w:rsidRPr="006120B0" w:rsidRDefault="00007206" w:rsidP="008003CA">
            <w:pPr>
              <w:pStyle w:val="Bezodstpw"/>
              <w:rPr>
                <w:color w:val="auto"/>
                <w:vertAlign w:val="superscript"/>
              </w:rPr>
            </w:pPr>
            <w:r w:rsidRPr="004C0A1A">
              <w:rPr>
                <w:b/>
                <w:bCs/>
                <w:color w:val="auto"/>
              </w:rPr>
              <w:t xml:space="preserve">Powierzchnia łączna: </w:t>
            </w:r>
            <w:r>
              <w:rPr>
                <w:b/>
                <w:bCs/>
                <w:color w:val="auto"/>
              </w:rPr>
              <w:t>1 885</w:t>
            </w:r>
            <w:r w:rsidRPr="004C0A1A">
              <w:rPr>
                <w:b/>
                <w:bCs/>
                <w:color w:val="auto"/>
              </w:rPr>
              <w:t xml:space="preserve"> m</w:t>
            </w:r>
            <w:r w:rsidRPr="004C0A1A">
              <w:rPr>
                <w:b/>
                <w:bCs/>
                <w:color w:val="auto"/>
                <w:vertAlign w:val="superscript"/>
              </w:rPr>
              <w:t>2</w:t>
            </w:r>
          </w:p>
        </w:tc>
        <w:tc>
          <w:tcPr>
            <w:tcW w:w="5386" w:type="dxa"/>
            <w:vAlign w:val="center"/>
          </w:tcPr>
          <w:p w14:paraId="695556CE" w14:textId="22587AC1" w:rsidR="00500332" w:rsidRPr="005868E6" w:rsidRDefault="00C35AB7" w:rsidP="004C0A1A">
            <w:pPr>
              <w:pStyle w:val="Bezodstpw"/>
              <w:jc w:val="center"/>
              <w:rPr>
                <w:color w:val="auto"/>
              </w:rPr>
            </w:pPr>
            <w:r w:rsidRPr="005868E6">
              <w:rPr>
                <w:color w:val="auto"/>
              </w:rPr>
              <w:t>Mycie szyb zewnętrznych wewnętrznych , parapetów, ram okiennych, profili ram. Okna są nieotwierane.</w:t>
            </w:r>
            <w:r w:rsidR="006E0773">
              <w:rPr>
                <w:color w:val="auto"/>
              </w:rPr>
              <w:t xml:space="preserve"> </w:t>
            </w:r>
            <w:r w:rsidR="006E0773" w:rsidRPr="005868E6">
              <w:rPr>
                <w:color w:val="auto"/>
              </w:rPr>
              <w:t xml:space="preserve">Z uwagi </w:t>
            </w:r>
            <w:r w:rsidR="00496A1D">
              <w:rPr>
                <w:color w:val="auto"/>
              </w:rPr>
              <w:br/>
            </w:r>
            <w:r w:rsidR="006E0773" w:rsidRPr="005868E6">
              <w:rPr>
                <w:color w:val="auto"/>
              </w:rPr>
              <w:t xml:space="preserve">na naklejoną folię na zewnętrznym oszkleniu klatki schodowej, można myć okna tylko wodą z płynem </w:t>
            </w:r>
            <w:r w:rsidR="00496A1D">
              <w:rPr>
                <w:color w:val="auto"/>
              </w:rPr>
              <w:br/>
            </w:r>
            <w:r w:rsidR="006E0773" w:rsidRPr="005868E6">
              <w:rPr>
                <w:color w:val="auto"/>
              </w:rPr>
              <w:t>do mycia naczyń.</w:t>
            </w:r>
            <w:r w:rsidR="004C0A1A">
              <w:rPr>
                <w:color w:val="auto"/>
              </w:rPr>
              <w:t xml:space="preserve"> </w:t>
            </w:r>
            <w:r w:rsidR="004C0A1A" w:rsidRPr="005868E6">
              <w:rPr>
                <w:color w:val="auto"/>
              </w:rPr>
              <w:t>Mycie zewnętrznej strony szybu windy</w:t>
            </w:r>
            <w:r w:rsidR="00872C08">
              <w:rPr>
                <w:color w:val="auto"/>
              </w:rPr>
              <w:t>.</w:t>
            </w:r>
          </w:p>
        </w:tc>
      </w:tr>
      <w:tr w:rsidR="00C35AB7" w:rsidRPr="00785F38" w14:paraId="7E1E5F7C" w14:textId="77777777" w:rsidTr="00496A1D">
        <w:trPr>
          <w:trHeight w:val="1037"/>
        </w:trPr>
        <w:tc>
          <w:tcPr>
            <w:tcW w:w="505" w:type="dxa"/>
            <w:vMerge/>
            <w:shd w:val="clear" w:color="auto" w:fill="auto"/>
            <w:vAlign w:val="center"/>
          </w:tcPr>
          <w:p w14:paraId="05E62258" w14:textId="77777777" w:rsidR="00C35AB7" w:rsidRPr="005868E6" w:rsidRDefault="00C35AB7" w:rsidP="00113115">
            <w:pPr>
              <w:spacing w:before="120" w:after="120" w:line="360" w:lineRule="auto"/>
              <w:jc w:val="both"/>
              <w:rPr>
                <w:color w:val="auto"/>
              </w:rPr>
            </w:pPr>
          </w:p>
        </w:tc>
        <w:tc>
          <w:tcPr>
            <w:tcW w:w="1540" w:type="dxa"/>
            <w:vMerge/>
            <w:vAlign w:val="center"/>
          </w:tcPr>
          <w:p w14:paraId="68C048C2" w14:textId="77777777" w:rsidR="00C35AB7" w:rsidRPr="005868E6" w:rsidRDefault="00C35AB7" w:rsidP="00113115">
            <w:pPr>
              <w:spacing w:before="120" w:after="120" w:line="360" w:lineRule="auto"/>
              <w:jc w:val="both"/>
              <w:rPr>
                <w:color w:val="auto"/>
              </w:rPr>
            </w:pPr>
          </w:p>
        </w:tc>
        <w:tc>
          <w:tcPr>
            <w:tcW w:w="5812" w:type="dxa"/>
            <w:vAlign w:val="center"/>
          </w:tcPr>
          <w:p w14:paraId="33B41C8F" w14:textId="602F8B1E" w:rsidR="00C35AB7" w:rsidRPr="00872C08" w:rsidRDefault="00C35AB7" w:rsidP="00DE3436">
            <w:pPr>
              <w:pStyle w:val="Bezodstpw"/>
              <w:rPr>
                <w:b/>
                <w:bCs/>
                <w:color w:val="auto"/>
              </w:rPr>
            </w:pPr>
            <w:r w:rsidRPr="00872C08">
              <w:rPr>
                <w:b/>
                <w:bCs/>
                <w:color w:val="auto"/>
              </w:rPr>
              <w:t>Powierzchnia elewacji</w:t>
            </w:r>
            <w:r w:rsidR="00855187" w:rsidRPr="00872C08">
              <w:rPr>
                <w:b/>
                <w:bCs/>
                <w:color w:val="auto"/>
              </w:rPr>
              <w:t xml:space="preserve">: </w:t>
            </w:r>
            <w:r w:rsidRPr="00872C08">
              <w:rPr>
                <w:b/>
                <w:bCs/>
                <w:color w:val="auto"/>
              </w:rPr>
              <w:t>1</w:t>
            </w:r>
            <w:r w:rsidR="006120B0" w:rsidRPr="00872C08">
              <w:rPr>
                <w:b/>
                <w:bCs/>
                <w:color w:val="auto"/>
              </w:rPr>
              <w:t xml:space="preserve"> </w:t>
            </w:r>
            <w:r w:rsidRPr="00872C08">
              <w:rPr>
                <w:b/>
                <w:bCs/>
                <w:color w:val="auto"/>
              </w:rPr>
              <w:t>82</w:t>
            </w:r>
            <w:r w:rsidR="0064114A">
              <w:rPr>
                <w:b/>
                <w:bCs/>
                <w:color w:val="auto"/>
              </w:rPr>
              <w:t>5</w:t>
            </w:r>
            <w:r w:rsidR="006120B0" w:rsidRPr="00872C08">
              <w:rPr>
                <w:b/>
                <w:bCs/>
                <w:color w:val="auto"/>
              </w:rPr>
              <w:t xml:space="preserve"> </w:t>
            </w:r>
            <w:r w:rsidRPr="00872C08">
              <w:rPr>
                <w:b/>
                <w:bCs/>
                <w:color w:val="auto"/>
              </w:rPr>
              <w:t>m</w:t>
            </w:r>
            <w:r w:rsidRPr="00872C08">
              <w:rPr>
                <w:b/>
                <w:bCs/>
                <w:color w:val="auto"/>
                <w:vertAlign w:val="superscript"/>
              </w:rPr>
              <w:t>2</w:t>
            </w:r>
          </w:p>
        </w:tc>
        <w:tc>
          <w:tcPr>
            <w:tcW w:w="5386" w:type="dxa"/>
            <w:vAlign w:val="center"/>
          </w:tcPr>
          <w:p w14:paraId="1FB86AE0" w14:textId="7B794512" w:rsidR="00C35AB7" w:rsidRPr="00785F38" w:rsidRDefault="00C35AB7" w:rsidP="00872C08">
            <w:pPr>
              <w:pStyle w:val="Bezodstpw"/>
              <w:jc w:val="center"/>
              <w:rPr>
                <w:color w:val="auto"/>
              </w:rPr>
            </w:pPr>
            <w:r w:rsidRPr="005868E6">
              <w:rPr>
                <w:color w:val="auto"/>
              </w:rPr>
              <w:t xml:space="preserve">Piaskowiec zabezpieczony hydrofobowo należy myć wodą z dodatkiem detergentu o odczynie obojętnym </w:t>
            </w:r>
            <w:r w:rsidR="00496A1D">
              <w:rPr>
                <w:color w:val="auto"/>
              </w:rPr>
              <w:br/>
            </w:r>
            <w:r w:rsidRPr="005868E6">
              <w:rPr>
                <w:color w:val="auto"/>
              </w:rPr>
              <w:t xml:space="preserve">w ilości zalecanej przez producenta. Mycie wykonywać </w:t>
            </w:r>
            <w:r w:rsidR="00496A1D">
              <w:rPr>
                <w:color w:val="auto"/>
              </w:rPr>
              <w:br/>
            </w:r>
            <w:r w:rsidRPr="005868E6">
              <w:rPr>
                <w:color w:val="auto"/>
              </w:rPr>
              <w:t>za pomocą miękkiej szczotki lub pędzla ławkowca.</w:t>
            </w:r>
          </w:p>
        </w:tc>
      </w:tr>
    </w:tbl>
    <w:p w14:paraId="1D1A1699" w14:textId="77777777" w:rsidR="00496A1D" w:rsidRDefault="00496A1D" w:rsidP="00113115">
      <w:pPr>
        <w:spacing w:before="120" w:after="120" w:line="360" w:lineRule="auto"/>
        <w:ind w:left="360"/>
        <w:jc w:val="both"/>
        <w:rPr>
          <w:color w:val="auto"/>
          <w:highlight w:val="yellow"/>
        </w:rPr>
        <w:sectPr w:rsidR="00496A1D" w:rsidSect="0034747A">
          <w:pgSz w:w="16838" w:h="11906" w:orient="landscape"/>
          <w:pgMar w:top="1418" w:right="1134" w:bottom="1418" w:left="1134" w:header="96" w:footer="709" w:gutter="0"/>
          <w:cols w:space="708"/>
          <w:docGrid w:linePitch="360"/>
        </w:sectPr>
      </w:pPr>
    </w:p>
    <w:p w14:paraId="48E4B4D9" w14:textId="061BF6F9" w:rsidR="00855187" w:rsidRDefault="00855187" w:rsidP="00496A1D">
      <w:pPr>
        <w:spacing w:before="120" w:after="120" w:line="240" w:lineRule="auto"/>
        <w:jc w:val="both"/>
        <w:rPr>
          <w:rFonts w:ascii="Arial" w:eastAsia="Calibri" w:hAnsi="Arial"/>
          <w:bCs/>
          <w:color w:val="auto"/>
          <w:szCs w:val="22"/>
        </w:rPr>
      </w:pPr>
    </w:p>
    <w:p w14:paraId="407CEAC5" w14:textId="1A066B81" w:rsidR="00882C65" w:rsidRPr="00872C08" w:rsidRDefault="005852E4" w:rsidP="00872C08">
      <w:pPr>
        <w:spacing w:before="120" w:after="120" w:line="360" w:lineRule="auto"/>
        <w:jc w:val="both"/>
        <w:rPr>
          <w:b/>
          <w:bCs/>
          <w:color w:val="auto"/>
        </w:rPr>
      </w:pPr>
      <w:r w:rsidRPr="00872C08">
        <w:rPr>
          <w:b/>
          <w:bCs/>
          <w:color w:val="auto"/>
        </w:rPr>
        <w:t>Załącznik nr 1.</w:t>
      </w:r>
      <w:r w:rsidR="0028598A" w:rsidRPr="00872C08">
        <w:rPr>
          <w:b/>
          <w:bCs/>
          <w:color w:val="auto"/>
        </w:rPr>
        <w:t xml:space="preserve"> </w:t>
      </w:r>
      <w:r w:rsidR="00E0394C" w:rsidRPr="00872C08">
        <w:rPr>
          <w:b/>
          <w:bCs/>
          <w:color w:val="auto"/>
        </w:rPr>
        <w:t xml:space="preserve">Widok elewacji </w:t>
      </w:r>
      <w:r w:rsidR="0028598A" w:rsidRPr="00872C08">
        <w:rPr>
          <w:b/>
          <w:bCs/>
          <w:color w:val="auto"/>
        </w:rPr>
        <w:t>Starego Skrzydła</w:t>
      </w:r>
      <w:r w:rsidR="00F16B49">
        <w:rPr>
          <w:b/>
          <w:bCs/>
          <w:color w:val="auto"/>
        </w:rPr>
        <w:t xml:space="preserve"> – cz. I</w:t>
      </w:r>
    </w:p>
    <w:p w14:paraId="0D818C33" w14:textId="52EEC561" w:rsidR="000C4378" w:rsidRPr="00872C08" w:rsidRDefault="00A50986" w:rsidP="00882C65">
      <w:pPr>
        <w:jc w:val="both"/>
        <w:rPr>
          <w:color w:val="auto"/>
        </w:rPr>
      </w:pPr>
      <w:r w:rsidRPr="00872C08">
        <w:rPr>
          <w:color w:val="auto"/>
        </w:rPr>
        <w:t xml:space="preserve">Okna </w:t>
      </w:r>
      <w:r w:rsidR="00496A1D">
        <w:rPr>
          <w:color w:val="auto"/>
        </w:rPr>
        <w:t xml:space="preserve">klatki schodowej </w:t>
      </w:r>
      <w:r w:rsidRPr="00872C08">
        <w:rPr>
          <w:color w:val="auto"/>
        </w:rPr>
        <w:t xml:space="preserve"> – widok od wewnątrz</w:t>
      </w:r>
      <w:r w:rsidR="00496A1D">
        <w:rPr>
          <w:color w:val="auto"/>
        </w:rPr>
        <w:t xml:space="preserve"> i z zewnątrz</w:t>
      </w:r>
      <w:r w:rsidRPr="00872C08">
        <w:rPr>
          <w:color w:val="auto"/>
        </w:rPr>
        <w:t xml:space="preserve"> </w:t>
      </w:r>
    </w:p>
    <w:p w14:paraId="64C229E0" w14:textId="011CC139" w:rsidR="00882C65" w:rsidRPr="00785F38" w:rsidRDefault="001E35AC" w:rsidP="0042079F">
      <w:pPr>
        <w:ind w:left="284"/>
        <w:jc w:val="both"/>
        <w:rPr>
          <w:rFonts w:ascii="Calibri" w:hAnsi="Calibri"/>
          <w:color w:val="auto"/>
          <w:sz w:val="20"/>
          <w:szCs w:val="20"/>
        </w:rPr>
      </w:pPr>
      <w:r w:rsidRPr="00785F38">
        <w:rPr>
          <w:rFonts w:cs="Times New Roman"/>
          <w:noProof/>
          <w:color w:val="auto"/>
          <w:szCs w:val="22"/>
        </w:rPr>
        <w:drawing>
          <wp:anchor distT="0" distB="0" distL="114300" distR="114300" simplePos="0" relativeHeight="251659264" behindDoc="1" locked="0" layoutInCell="1" allowOverlap="1" wp14:anchorId="44F398D9" wp14:editId="553E8F9D">
            <wp:simplePos x="0" y="0"/>
            <wp:positionH relativeFrom="column">
              <wp:posOffset>2840782</wp:posOffset>
            </wp:positionH>
            <wp:positionV relativeFrom="paragraph">
              <wp:posOffset>5715</wp:posOffset>
            </wp:positionV>
            <wp:extent cx="256159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364" y="21471"/>
                <wp:lineTo x="21364" y="0"/>
                <wp:lineTo x="0" y="0"/>
              </wp:wrapPolygon>
            </wp:wrapTight>
            <wp:docPr id="1174400539" name="Obraz 1" descr="Obraz zawierający na wolnym powietrzu, okno, budynek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00539" name="Obraz 1" descr="Obraz zawierający na wolnym powietrzu, okno, budynek, drzewo&#10;&#10;Opis wygenerowany automatycz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C65" w:rsidRPr="00785F38">
        <w:rPr>
          <w:rFonts w:ascii="Calibri" w:hAnsi="Calibri"/>
          <w:color w:val="auto"/>
          <w:sz w:val="20"/>
          <w:szCs w:val="20"/>
        </w:rPr>
        <w:t xml:space="preserve">    </w:t>
      </w:r>
      <w:r w:rsidR="00882C65" w:rsidRPr="00785F38">
        <w:rPr>
          <w:rFonts w:ascii="Calibri" w:hAnsi="Calibri"/>
          <w:noProof/>
          <w:color w:val="auto"/>
          <w:sz w:val="20"/>
          <w:szCs w:val="20"/>
        </w:rPr>
        <w:drawing>
          <wp:inline distT="0" distB="0" distL="0" distR="0" wp14:anchorId="1D71175E" wp14:editId="65C0BCFC">
            <wp:extent cx="2205728" cy="3188077"/>
            <wp:effectExtent l="0" t="0" r="4445" b="0"/>
            <wp:docPr id="1924010708" name="Obraz 1" descr="Obraz zawierający okno, w pomieszczeniu, Światło dzienn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10708" name="Obraz 1" descr="Obraz zawierający okno, w pomieszczeniu, Światło dzienne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71" cy="32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4C2E" w14:textId="4C797EDD" w:rsidR="001E35AC" w:rsidRPr="00785F38" w:rsidRDefault="001E35AC" w:rsidP="00882C65">
      <w:pPr>
        <w:jc w:val="both"/>
        <w:rPr>
          <w:rFonts w:ascii="Calibri" w:hAnsi="Calibri"/>
          <w:color w:val="auto"/>
          <w:szCs w:val="22"/>
        </w:rPr>
      </w:pPr>
    </w:p>
    <w:p w14:paraId="5FED8F32" w14:textId="77777777" w:rsidR="0042079F" w:rsidRPr="00785F38" w:rsidRDefault="0042079F" w:rsidP="004F15CB">
      <w:pPr>
        <w:rPr>
          <w:rFonts w:cs="Times New Roman"/>
          <w:color w:val="auto"/>
          <w:szCs w:val="22"/>
        </w:rPr>
      </w:pPr>
    </w:p>
    <w:p w14:paraId="4D84B8B4" w14:textId="65CEE810" w:rsidR="004477DA" w:rsidRPr="00785F38" w:rsidRDefault="00496A1D" w:rsidP="004F15CB">
      <w:pPr>
        <w:rPr>
          <w:rFonts w:cs="Times New Roman"/>
          <w:color w:val="auto"/>
          <w:szCs w:val="22"/>
        </w:rPr>
      </w:pPr>
      <w:r>
        <w:rPr>
          <w:rFonts w:cs="Times New Roman"/>
          <w:color w:val="auto"/>
          <w:szCs w:val="22"/>
        </w:rPr>
        <w:br/>
      </w:r>
      <w:r>
        <w:rPr>
          <w:rFonts w:cs="Times New Roman"/>
          <w:color w:val="auto"/>
          <w:szCs w:val="22"/>
        </w:rPr>
        <w:br/>
      </w:r>
      <w:r w:rsidR="00E41F50" w:rsidRPr="00785F38">
        <w:rPr>
          <w:rFonts w:cs="Times New Roman"/>
          <w:noProof/>
          <w:color w:val="auto"/>
          <w:szCs w:val="22"/>
        </w:rPr>
        <w:drawing>
          <wp:anchor distT="0" distB="0" distL="114300" distR="114300" simplePos="0" relativeHeight="251658240" behindDoc="1" locked="0" layoutInCell="1" allowOverlap="1" wp14:anchorId="6D7A6A7D" wp14:editId="78524972">
            <wp:simplePos x="0" y="0"/>
            <wp:positionH relativeFrom="margin">
              <wp:align>left</wp:align>
            </wp:positionH>
            <wp:positionV relativeFrom="paragraph">
              <wp:posOffset>42</wp:posOffset>
            </wp:positionV>
            <wp:extent cx="3601720" cy="4208780"/>
            <wp:effectExtent l="0" t="0" r="0" b="1270"/>
            <wp:wrapTight wrapText="bothSides">
              <wp:wrapPolygon edited="0">
                <wp:start x="0" y="0"/>
                <wp:lineTo x="0" y="21509"/>
                <wp:lineTo x="21478" y="21509"/>
                <wp:lineTo x="21478" y="0"/>
                <wp:lineTo x="0" y="0"/>
              </wp:wrapPolygon>
            </wp:wrapTight>
            <wp:docPr id="1775430293" name="Obraz 4" descr="Obraz zawierający szkic, rysowanie, diagram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30293" name="Obraz 4" descr="Obraz zawierający szkic, rysowanie, diagram, Rysunek tech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19" cy="423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442" w:rsidRPr="00785F38">
        <w:rPr>
          <w:rFonts w:cs="Times New Roman"/>
          <w:color w:val="auto"/>
          <w:szCs w:val="22"/>
        </w:rPr>
        <w:t xml:space="preserve">Przekrój klatki schodowej </w:t>
      </w:r>
      <w:r w:rsidR="001F1442" w:rsidRPr="00785F38">
        <w:rPr>
          <w:rFonts w:cs="Times New Roman"/>
          <w:color w:val="auto"/>
          <w:szCs w:val="22"/>
        </w:rPr>
        <w:br/>
      </w:r>
    </w:p>
    <w:p w14:paraId="02E61F5F" w14:textId="77777777" w:rsidR="004477DA" w:rsidRPr="00785F38" w:rsidRDefault="004477DA" w:rsidP="00882C65">
      <w:pPr>
        <w:spacing w:before="120" w:after="120" w:line="360" w:lineRule="auto"/>
        <w:ind w:left="360"/>
        <w:jc w:val="both"/>
        <w:rPr>
          <w:rFonts w:cs="Times New Roman"/>
          <w:color w:val="auto"/>
          <w:szCs w:val="22"/>
        </w:rPr>
      </w:pPr>
    </w:p>
    <w:p w14:paraId="3FD8E7A7" w14:textId="77777777" w:rsidR="004477DA" w:rsidRPr="00785F38" w:rsidRDefault="004477DA" w:rsidP="00882C65">
      <w:pPr>
        <w:spacing w:before="120" w:after="120" w:line="360" w:lineRule="auto"/>
        <w:ind w:left="360"/>
        <w:jc w:val="both"/>
        <w:rPr>
          <w:rFonts w:cs="Times New Roman"/>
          <w:color w:val="auto"/>
          <w:szCs w:val="22"/>
        </w:rPr>
      </w:pPr>
    </w:p>
    <w:p w14:paraId="35BE5798" w14:textId="77777777" w:rsidR="004477DA" w:rsidRPr="00785F38" w:rsidRDefault="004477DA" w:rsidP="00882C65">
      <w:pPr>
        <w:spacing w:before="120" w:after="120" w:line="360" w:lineRule="auto"/>
        <w:ind w:left="360"/>
        <w:jc w:val="both"/>
        <w:rPr>
          <w:rFonts w:cs="Times New Roman"/>
          <w:color w:val="auto"/>
          <w:szCs w:val="22"/>
        </w:rPr>
      </w:pPr>
    </w:p>
    <w:p w14:paraId="634BD4D8" w14:textId="77777777" w:rsidR="004477DA" w:rsidRPr="00785F38" w:rsidRDefault="004477DA" w:rsidP="00882C65">
      <w:pPr>
        <w:spacing w:before="120" w:after="120" w:line="360" w:lineRule="auto"/>
        <w:ind w:left="360"/>
        <w:jc w:val="both"/>
        <w:rPr>
          <w:rFonts w:cs="Times New Roman"/>
          <w:color w:val="auto"/>
          <w:szCs w:val="22"/>
        </w:rPr>
      </w:pPr>
    </w:p>
    <w:p w14:paraId="16F86C73" w14:textId="77777777" w:rsidR="001F1442" w:rsidRPr="00785F38" w:rsidRDefault="001F1442" w:rsidP="00882C65">
      <w:pPr>
        <w:spacing w:before="120" w:after="120" w:line="360" w:lineRule="auto"/>
        <w:ind w:left="360"/>
        <w:jc w:val="both"/>
        <w:rPr>
          <w:rFonts w:cs="Times New Roman"/>
          <w:color w:val="auto"/>
          <w:szCs w:val="22"/>
        </w:rPr>
      </w:pPr>
    </w:p>
    <w:p w14:paraId="6F2D00C3" w14:textId="77777777" w:rsidR="001F1442" w:rsidRPr="00785F38" w:rsidRDefault="001F1442" w:rsidP="00882C65">
      <w:pPr>
        <w:spacing w:before="120" w:after="120" w:line="360" w:lineRule="auto"/>
        <w:ind w:left="360"/>
        <w:jc w:val="both"/>
        <w:rPr>
          <w:rFonts w:cs="Times New Roman"/>
          <w:color w:val="auto"/>
          <w:szCs w:val="22"/>
        </w:rPr>
      </w:pPr>
    </w:p>
    <w:p w14:paraId="3D5DA8C8" w14:textId="77777777" w:rsidR="004F15CB" w:rsidRPr="00785F38" w:rsidRDefault="004F15CB" w:rsidP="002235D0">
      <w:pPr>
        <w:spacing w:before="120" w:after="120" w:line="360" w:lineRule="auto"/>
        <w:jc w:val="both"/>
        <w:rPr>
          <w:color w:val="auto"/>
        </w:rPr>
      </w:pPr>
    </w:p>
    <w:p w14:paraId="7F207AAD" w14:textId="77777777" w:rsidR="004F15CB" w:rsidRPr="00785F38" w:rsidRDefault="004F15CB" w:rsidP="002235D0">
      <w:pPr>
        <w:spacing w:before="120" w:after="120" w:line="360" w:lineRule="auto"/>
        <w:jc w:val="both"/>
        <w:rPr>
          <w:color w:val="auto"/>
        </w:rPr>
      </w:pPr>
    </w:p>
    <w:p w14:paraId="11E9B0EA" w14:textId="77777777" w:rsidR="004F15CB" w:rsidRPr="00785F38" w:rsidRDefault="004F15CB" w:rsidP="002235D0">
      <w:pPr>
        <w:spacing w:before="120" w:after="120" w:line="360" w:lineRule="auto"/>
        <w:jc w:val="both"/>
        <w:rPr>
          <w:color w:val="auto"/>
        </w:rPr>
      </w:pPr>
    </w:p>
    <w:p w14:paraId="7D2A461E" w14:textId="77777777" w:rsidR="004F15CB" w:rsidRPr="00785F38" w:rsidRDefault="004F15CB" w:rsidP="002235D0">
      <w:pPr>
        <w:spacing w:before="120" w:after="120" w:line="360" w:lineRule="auto"/>
        <w:jc w:val="both"/>
        <w:rPr>
          <w:color w:val="auto"/>
        </w:rPr>
      </w:pPr>
    </w:p>
    <w:p w14:paraId="3CC64B68" w14:textId="77777777" w:rsidR="004F15CB" w:rsidRPr="00785F38" w:rsidRDefault="004F15CB" w:rsidP="002235D0">
      <w:pPr>
        <w:spacing w:before="120" w:after="120" w:line="360" w:lineRule="auto"/>
        <w:jc w:val="both"/>
        <w:rPr>
          <w:color w:val="auto"/>
        </w:rPr>
      </w:pPr>
    </w:p>
    <w:p w14:paraId="3D061253" w14:textId="77777777" w:rsidR="004F15CB" w:rsidRPr="00785F38" w:rsidRDefault="004F15CB" w:rsidP="002235D0">
      <w:pPr>
        <w:spacing w:before="120" w:after="120" w:line="360" w:lineRule="auto"/>
        <w:jc w:val="both"/>
        <w:rPr>
          <w:color w:val="auto"/>
        </w:rPr>
      </w:pPr>
    </w:p>
    <w:p w14:paraId="074968D2" w14:textId="77777777" w:rsidR="004F15CB" w:rsidRPr="00785F38" w:rsidRDefault="004F15CB" w:rsidP="002235D0">
      <w:pPr>
        <w:spacing w:before="120" w:after="120" w:line="360" w:lineRule="auto"/>
        <w:jc w:val="both"/>
        <w:rPr>
          <w:color w:val="auto"/>
        </w:rPr>
      </w:pPr>
    </w:p>
    <w:p w14:paraId="0A531FC4" w14:textId="320A52C8" w:rsidR="004F15CB" w:rsidRPr="00785F38" w:rsidRDefault="00FF22B8" w:rsidP="00496A1D">
      <w:pPr>
        <w:jc w:val="both"/>
        <w:rPr>
          <w:color w:val="auto"/>
        </w:rPr>
      </w:pPr>
      <w:r w:rsidRPr="00785F38">
        <w:rPr>
          <w:color w:val="auto"/>
        </w:rPr>
        <w:t>Widok elewacji Starego Skrzydła</w:t>
      </w:r>
    </w:p>
    <w:p w14:paraId="6F58B944" w14:textId="4BD1740B" w:rsidR="00FB60A0" w:rsidRPr="00785F38" w:rsidRDefault="009643BE" w:rsidP="002235D0">
      <w:pPr>
        <w:spacing w:before="120" w:after="120" w:line="360" w:lineRule="auto"/>
        <w:jc w:val="both"/>
        <w:rPr>
          <w:color w:val="auto"/>
          <w:highlight w:val="yellow"/>
        </w:rPr>
      </w:pPr>
      <w:r w:rsidRPr="00785F38">
        <w:rPr>
          <w:noProof/>
          <w:color w:val="auto"/>
        </w:rPr>
        <w:drawing>
          <wp:inline distT="0" distB="0" distL="0" distR="0" wp14:anchorId="7129ABE7" wp14:editId="1A7D96F5">
            <wp:extent cx="5730705" cy="3480756"/>
            <wp:effectExtent l="0" t="0" r="3810" b="5715"/>
            <wp:docPr id="1625328108" name="Obraz 1" descr="Obraz zawierający budynek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28108" name="Obraz 1" descr="Obraz zawierający budynek, teks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0997" cy="35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4012" w14:textId="69AECA83" w:rsidR="00721A84" w:rsidRPr="00785F38" w:rsidRDefault="002235D0" w:rsidP="002235D0">
      <w:pPr>
        <w:spacing w:before="120" w:after="120" w:line="360" w:lineRule="auto"/>
        <w:ind w:left="-142"/>
        <w:jc w:val="both"/>
        <w:rPr>
          <w:color w:val="auto"/>
          <w:highlight w:val="yellow"/>
        </w:rPr>
      </w:pPr>
      <w:r w:rsidRPr="00785F38">
        <w:rPr>
          <w:noProof/>
          <w:color w:val="auto"/>
        </w:rPr>
        <w:drawing>
          <wp:inline distT="0" distB="0" distL="0" distR="0" wp14:anchorId="719BFAB9" wp14:editId="30B3AECB">
            <wp:extent cx="3024909" cy="3070206"/>
            <wp:effectExtent l="0" t="0" r="4445" b="0"/>
            <wp:docPr id="1412458153" name="Obraz 1" descr="Obraz zawierający szkic, rysowanie, Rysunek techniczny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58153" name="Obraz 1" descr="Obraz zawierający szkic, rysowanie, Rysunek techniczny, diagram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1325" cy="311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8C7" w:rsidRPr="00785F38">
        <w:rPr>
          <w:noProof/>
          <w:color w:val="auto"/>
        </w:rPr>
        <w:drawing>
          <wp:inline distT="0" distB="0" distL="0" distR="0" wp14:anchorId="4926C01C" wp14:editId="2A6D8E5B">
            <wp:extent cx="2812473" cy="3052810"/>
            <wp:effectExtent l="0" t="0" r="6985" b="0"/>
            <wp:docPr id="339260766" name="Obraz 1" descr="Obraz zawierający szkic, rysowani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60766" name="Obraz 1" descr="Obraz zawierający szkic, rysowanie, budynek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5753" cy="30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0B16" w14:textId="10123E28" w:rsidR="00721A84" w:rsidRPr="00785F38" w:rsidRDefault="00721A84" w:rsidP="00882C65">
      <w:pPr>
        <w:spacing w:before="120" w:after="120" w:line="360" w:lineRule="auto"/>
        <w:ind w:left="360"/>
        <w:jc w:val="both"/>
        <w:rPr>
          <w:color w:val="auto"/>
          <w:highlight w:val="yellow"/>
        </w:rPr>
      </w:pPr>
    </w:p>
    <w:p w14:paraId="166FD065" w14:textId="77777777" w:rsidR="00721A84" w:rsidRPr="00785F38" w:rsidRDefault="00721A84" w:rsidP="00882C65">
      <w:pPr>
        <w:spacing w:before="120" w:after="120" w:line="360" w:lineRule="auto"/>
        <w:ind w:left="360"/>
        <w:jc w:val="both"/>
        <w:rPr>
          <w:color w:val="auto"/>
          <w:highlight w:val="yellow"/>
        </w:rPr>
      </w:pPr>
    </w:p>
    <w:p w14:paraId="723F9AEB" w14:textId="77777777" w:rsidR="00721A84" w:rsidRPr="00785F38" w:rsidRDefault="00721A84" w:rsidP="00882C65">
      <w:pPr>
        <w:spacing w:before="120" w:after="120" w:line="360" w:lineRule="auto"/>
        <w:ind w:left="360"/>
        <w:jc w:val="both"/>
        <w:rPr>
          <w:color w:val="auto"/>
          <w:highlight w:val="yellow"/>
        </w:rPr>
      </w:pPr>
    </w:p>
    <w:p w14:paraId="04BF71E9" w14:textId="77777777" w:rsidR="0042079F" w:rsidRPr="00785F38" w:rsidRDefault="0042079F">
      <w:pPr>
        <w:rPr>
          <w:color w:val="auto"/>
          <w:highlight w:val="yellow"/>
        </w:rPr>
      </w:pPr>
      <w:r w:rsidRPr="00785F38">
        <w:rPr>
          <w:color w:val="auto"/>
          <w:highlight w:val="yellow"/>
        </w:rPr>
        <w:br w:type="page"/>
      </w:r>
    </w:p>
    <w:p w14:paraId="3B268C40" w14:textId="482D165B" w:rsidR="003315B8" w:rsidRPr="00F16B49" w:rsidRDefault="00FF22B8" w:rsidP="00F16B49">
      <w:pPr>
        <w:spacing w:before="120" w:after="120" w:line="360" w:lineRule="auto"/>
        <w:jc w:val="both"/>
        <w:rPr>
          <w:b/>
          <w:bCs/>
          <w:color w:val="auto"/>
        </w:rPr>
      </w:pPr>
      <w:r w:rsidRPr="00F16B49">
        <w:rPr>
          <w:b/>
          <w:bCs/>
          <w:color w:val="auto"/>
        </w:rPr>
        <w:lastRenderedPageBreak/>
        <w:t xml:space="preserve">Załącznik nr 2. Widok elewacji </w:t>
      </w:r>
      <w:r w:rsidR="003315B8" w:rsidRPr="00F16B49">
        <w:rPr>
          <w:b/>
          <w:bCs/>
          <w:color w:val="auto"/>
        </w:rPr>
        <w:t>Nowego Skrzydła</w:t>
      </w:r>
    </w:p>
    <w:p w14:paraId="305C8241" w14:textId="523CAB80" w:rsidR="00FB60A0" w:rsidRPr="00785F38" w:rsidRDefault="00FB60A0" w:rsidP="009C23C6">
      <w:pPr>
        <w:spacing w:before="120" w:after="120" w:line="360" w:lineRule="auto"/>
        <w:ind w:left="360"/>
        <w:jc w:val="center"/>
        <w:rPr>
          <w:color w:val="auto"/>
          <w:highlight w:val="yellow"/>
        </w:rPr>
      </w:pPr>
      <w:r w:rsidRPr="00785F38">
        <w:rPr>
          <w:noProof/>
          <w:color w:val="auto"/>
        </w:rPr>
        <w:drawing>
          <wp:inline distT="0" distB="0" distL="0" distR="0" wp14:anchorId="3E0E612B" wp14:editId="4A31E491">
            <wp:extent cx="4738977" cy="3221668"/>
            <wp:effectExtent l="0" t="0" r="5080" b="0"/>
            <wp:docPr id="724840769" name="Obraz 1" descr="Obraz zawierający na wolnym powietrzu, budynek, niebo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40769" name="Obraz 1" descr="Obraz zawierający na wolnym powietrzu, budynek, niebo, okno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1968" cy="324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6823" w14:textId="237AF028" w:rsidR="004E3CE1" w:rsidRPr="009C23C6" w:rsidRDefault="004E3CE1" w:rsidP="009C23C6">
      <w:pPr>
        <w:jc w:val="center"/>
        <w:rPr>
          <w:color w:val="auto"/>
        </w:rPr>
      </w:pPr>
      <w:r w:rsidRPr="00785F38">
        <w:rPr>
          <w:noProof/>
          <w:color w:val="auto"/>
        </w:rPr>
        <w:drawing>
          <wp:inline distT="0" distB="0" distL="0" distR="0" wp14:anchorId="3E5BE528" wp14:editId="3395C803">
            <wp:extent cx="4945711" cy="3363301"/>
            <wp:effectExtent l="0" t="0" r="7620" b="8890"/>
            <wp:docPr id="2100809861" name="Obraz 1" descr="Obraz zawierający na wolnym powietrzu, budynek, niebo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09861" name="Obraz 1" descr="Obraz zawierający na wolnym powietrzu, budynek, niebo, drzewo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3676" cy="337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7D56" w14:textId="6526C2E5" w:rsidR="003315B8" w:rsidRPr="009C23C6" w:rsidRDefault="00A276AA" w:rsidP="009C23C6">
      <w:pPr>
        <w:jc w:val="both"/>
        <w:rPr>
          <w:color w:val="auto"/>
        </w:rPr>
      </w:pPr>
      <w:r w:rsidRPr="009C23C6">
        <w:rPr>
          <w:color w:val="auto"/>
        </w:rPr>
        <w:t xml:space="preserve">Widok wejścia głównego do Nowego Skrzydła Wydziału Transportu Politechniki Warszawskiej. </w:t>
      </w:r>
    </w:p>
    <w:p w14:paraId="450114E4" w14:textId="282E10B6" w:rsidR="00FB60A0" w:rsidRPr="00785F38" w:rsidRDefault="00F16B49" w:rsidP="00882C65">
      <w:pPr>
        <w:spacing w:before="120" w:after="120" w:line="360" w:lineRule="auto"/>
        <w:ind w:left="360"/>
        <w:jc w:val="both"/>
        <w:rPr>
          <w:color w:val="auto"/>
          <w:highlight w:val="yellow"/>
        </w:rPr>
      </w:pPr>
      <w:r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093C8" wp14:editId="7E87A709">
                <wp:simplePos x="0" y="0"/>
                <wp:positionH relativeFrom="margin">
                  <wp:posOffset>2569486</wp:posOffset>
                </wp:positionH>
                <wp:positionV relativeFrom="paragraph">
                  <wp:posOffset>587071</wp:posOffset>
                </wp:positionV>
                <wp:extent cx="752227" cy="2286829"/>
                <wp:effectExtent l="19050" t="19050" r="10160" b="18415"/>
                <wp:wrapNone/>
                <wp:docPr id="571519273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227" cy="2286829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92BFD" id="Prostokąt 1" o:spid="_x0000_s1026" style="position:absolute;margin-left:202.3pt;margin-top:46.25pt;width:59.25pt;height:180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" filled="f" strokecolor="red" strokeweight="2.75pt">
                <w10:wrap anchorx="margin"/>
              </v:rect>
            </w:pict>
          </mc:Fallback>
        </mc:AlternateContent>
      </w:r>
      <w:r w:rsidR="00FB60A0" w:rsidRPr="00785F38">
        <w:rPr>
          <w:noProof/>
          <w:color w:val="auto"/>
        </w:rPr>
        <w:drawing>
          <wp:inline distT="0" distB="0" distL="0" distR="0" wp14:anchorId="1C108057" wp14:editId="7C2D2CA8">
            <wp:extent cx="5462546" cy="3083598"/>
            <wp:effectExtent l="0" t="0" r="5080" b="2540"/>
            <wp:docPr id="5723499" name="Obraz 1" descr="Obraz zawierający na wolnym powietrzu, niebo, drzew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499" name="Obraz 1" descr="Obraz zawierający na wolnym powietrzu, niebo, drzewo, chmura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763" cy="3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F40EE" w14:textId="74D28B2C" w:rsidR="004E3CE1" w:rsidRDefault="00F16B49" w:rsidP="00882C65">
      <w:pPr>
        <w:spacing w:before="120" w:after="120" w:line="360" w:lineRule="auto"/>
        <w:ind w:left="360"/>
        <w:jc w:val="both"/>
        <w:rPr>
          <w:color w:val="auto"/>
          <w:highlight w:val="yellow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7E001" wp14:editId="433AD815">
                <wp:simplePos x="0" y="0"/>
                <wp:positionH relativeFrom="column">
                  <wp:posOffset>3266053</wp:posOffset>
                </wp:positionH>
                <wp:positionV relativeFrom="paragraph">
                  <wp:posOffset>251791</wp:posOffset>
                </wp:positionV>
                <wp:extent cx="1049573" cy="3522428"/>
                <wp:effectExtent l="19050" t="19050" r="17780" b="20955"/>
                <wp:wrapNone/>
                <wp:docPr id="972276426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3" cy="3522428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4A915" id="Prostokąt 1" o:spid="_x0000_s1026" style="position:absolute;margin-left:257.15pt;margin-top:19.85pt;width:82.65pt;height:27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" filled="f" strokecolor="red" strokeweight="2.75pt"/>
            </w:pict>
          </mc:Fallback>
        </mc:AlternateContent>
      </w:r>
      <w:r w:rsidR="004E3CE1" w:rsidRPr="00785F38">
        <w:rPr>
          <w:noProof/>
          <w:color w:val="auto"/>
        </w:rPr>
        <w:drawing>
          <wp:inline distT="0" distB="0" distL="0" distR="0" wp14:anchorId="28260E9D" wp14:editId="14EB2C0E">
            <wp:extent cx="5474730" cy="4114800"/>
            <wp:effectExtent l="0" t="0" r="0" b="0"/>
            <wp:docPr id="1803955209" name="Obraz 1" descr="Obraz zawierający na wolnym powietrzu, budynek, niebo, Pojazd ląd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55209" name="Obraz 1" descr="Obraz zawierający na wolnym powietrzu, budynek, niebo, Pojazd lądowy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8912" cy="41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6272" w14:textId="6AA28DC3" w:rsidR="00F16B49" w:rsidRPr="00F16B49" w:rsidRDefault="009C23C6" w:rsidP="00F16B49">
      <w:pPr>
        <w:jc w:val="both"/>
        <w:rPr>
          <w:color w:val="auto"/>
        </w:rPr>
      </w:pPr>
      <w:r>
        <w:rPr>
          <w:color w:val="auto"/>
        </w:rPr>
        <w:t xml:space="preserve">Widok drugiego wejścia do Nowego Skrzydła Wydziału Transportu od strony Gmachu Chemii. </w:t>
      </w:r>
      <w:r w:rsidR="00F16B49" w:rsidRPr="00F16B49">
        <w:rPr>
          <w:color w:val="auto"/>
        </w:rPr>
        <w:t xml:space="preserve">Obszar wywróżony </w:t>
      </w:r>
      <w:r w:rsidR="00F16B49">
        <w:rPr>
          <w:color w:val="auto"/>
        </w:rPr>
        <w:t xml:space="preserve">na czerwono jest </w:t>
      </w:r>
      <w:r w:rsidR="00F16B49" w:rsidRPr="00F16B49">
        <w:rPr>
          <w:color w:val="auto"/>
        </w:rPr>
        <w:t>pokryty folią przeciwsłoneczną od strony zewnętrznej.</w:t>
      </w:r>
      <w:r w:rsidR="00F16B49">
        <w:rPr>
          <w:color w:val="auto"/>
        </w:rPr>
        <w:t xml:space="preserve"> Specjalne warunki mycia. </w:t>
      </w:r>
    </w:p>
    <w:p w14:paraId="572562AD" w14:textId="4EEB5535" w:rsidR="00B62CAD" w:rsidRDefault="00B62CAD" w:rsidP="00882C65">
      <w:pPr>
        <w:spacing w:before="120" w:after="120" w:line="360" w:lineRule="auto"/>
        <w:ind w:left="360"/>
        <w:jc w:val="both"/>
        <w:rPr>
          <w:noProof/>
          <w:color w:val="auto"/>
        </w:rPr>
      </w:pPr>
      <w:r w:rsidRPr="00785F38">
        <w:rPr>
          <w:noProof/>
          <w:color w:val="auto"/>
        </w:rPr>
        <w:lastRenderedPageBreak/>
        <w:drawing>
          <wp:inline distT="0" distB="0" distL="0" distR="0" wp14:anchorId="3EDC39BC" wp14:editId="553696F6">
            <wp:extent cx="2994263" cy="4804131"/>
            <wp:effectExtent l="0" t="0" r="0" b="0"/>
            <wp:docPr id="1128161402" name="Obraz 1" descr="Obraz zawierający na wolnym powietrzu, niebo, okno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61402" name="Obraz 1" descr="Obraz zawierający na wolnym powietrzu, niebo, okno, budynek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345" cy="484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5A2" w:rsidRPr="00785F38">
        <w:rPr>
          <w:noProof/>
          <w:color w:val="auto"/>
        </w:rPr>
        <w:t xml:space="preserve"> </w:t>
      </w:r>
      <w:r w:rsidR="00F555A2" w:rsidRPr="00785F38">
        <w:rPr>
          <w:noProof/>
          <w:color w:val="auto"/>
        </w:rPr>
        <w:drawing>
          <wp:inline distT="0" distB="0" distL="0" distR="0" wp14:anchorId="3D3EA2D5" wp14:editId="596BB183">
            <wp:extent cx="2377440" cy="4781477"/>
            <wp:effectExtent l="0" t="0" r="3810" b="635"/>
            <wp:docPr id="16400770" name="Obraz 1" descr="Obraz zawierający na wolnym powietrzu, okno, budynek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770" name="Obraz 1" descr="Obraz zawierający na wolnym powietrzu, okno, budynek, niebo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0040" cy="48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7D05" w14:textId="22782528" w:rsidR="00A276AA" w:rsidRPr="00A276AA" w:rsidRDefault="00A276AA" w:rsidP="00A276AA">
      <w:pPr>
        <w:jc w:val="both"/>
        <w:rPr>
          <w:color w:val="auto"/>
        </w:rPr>
      </w:pPr>
      <w:r>
        <w:rPr>
          <w:color w:val="auto"/>
        </w:rPr>
        <w:t xml:space="preserve">Widok </w:t>
      </w:r>
      <w:r w:rsidR="00227210">
        <w:rPr>
          <w:color w:val="auto"/>
        </w:rPr>
        <w:t>łącznika</w:t>
      </w:r>
      <w:r>
        <w:rPr>
          <w:color w:val="auto"/>
        </w:rPr>
        <w:t xml:space="preserve"> </w:t>
      </w:r>
      <w:r w:rsidR="00227210">
        <w:rPr>
          <w:color w:val="auto"/>
        </w:rPr>
        <w:t>Starego</w:t>
      </w:r>
      <w:r>
        <w:rPr>
          <w:color w:val="auto"/>
        </w:rPr>
        <w:t xml:space="preserve"> i Nowego Skrzydła Wydziału Transportu  Politechniki Warszawskiej oraz widok ściany szczytowej Nowego Skrzydła WT PW. </w:t>
      </w:r>
    </w:p>
    <w:sectPr w:rsidR="00A276AA" w:rsidRPr="00A276AA" w:rsidSect="0034747A">
      <w:pgSz w:w="11906" w:h="16838"/>
      <w:pgMar w:top="1134" w:right="1418" w:bottom="1134" w:left="1418" w:header="96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0245"/>
    <w:multiLevelType w:val="hybridMultilevel"/>
    <w:tmpl w:val="0D36412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622E9"/>
    <w:multiLevelType w:val="hybridMultilevel"/>
    <w:tmpl w:val="F8185C5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2F1107"/>
    <w:multiLevelType w:val="hybridMultilevel"/>
    <w:tmpl w:val="413E3C62"/>
    <w:lvl w:ilvl="0" w:tplc="702CD0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B0090"/>
    <w:multiLevelType w:val="hybridMultilevel"/>
    <w:tmpl w:val="0D3641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278E7"/>
    <w:multiLevelType w:val="hybridMultilevel"/>
    <w:tmpl w:val="07E2C4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E4F27"/>
    <w:multiLevelType w:val="hybridMultilevel"/>
    <w:tmpl w:val="07E2C4E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320CC"/>
    <w:multiLevelType w:val="hybridMultilevel"/>
    <w:tmpl w:val="BDDEA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B6CEA"/>
    <w:multiLevelType w:val="hybridMultilevel"/>
    <w:tmpl w:val="CD3CF2BA"/>
    <w:lvl w:ilvl="0" w:tplc="09B6D3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F510D"/>
    <w:multiLevelType w:val="hybridMultilevel"/>
    <w:tmpl w:val="07E2C4E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D526D"/>
    <w:multiLevelType w:val="hybridMultilevel"/>
    <w:tmpl w:val="BED2F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990154"/>
    <w:multiLevelType w:val="hybridMultilevel"/>
    <w:tmpl w:val="2DA46100"/>
    <w:lvl w:ilvl="0" w:tplc="FE3E22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92655B"/>
    <w:multiLevelType w:val="hybridMultilevel"/>
    <w:tmpl w:val="600C36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01D76"/>
    <w:multiLevelType w:val="hybridMultilevel"/>
    <w:tmpl w:val="07E2C4E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557277849">
    <w:abstractNumId w:val="4"/>
  </w:num>
  <w:num w:numId="2" w16cid:durableId="736392005">
    <w:abstractNumId w:val="4"/>
  </w:num>
  <w:num w:numId="3" w16cid:durableId="1306087112">
    <w:abstractNumId w:val="3"/>
  </w:num>
  <w:num w:numId="4" w16cid:durableId="877620045">
    <w:abstractNumId w:val="0"/>
  </w:num>
  <w:num w:numId="5" w16cid:durableId="1486042812">
    <w:abstractNumId w:val="7"/>
  </w:num>
  <w:num w:numId="6" w16cid:durableId="1896886298">
    <w:abstractNumId w:val="1"/>
  </w:num>
  <w:num w:numId="7" w16cid:durableId="1521160625">
    <w:abstractNumId w:val="11"/>
  </w:num>
  <w:num w:numId="8" w16cid:durableId="655230462">
    <w:abstractNumId w:val="10"/>
  </w:num>
  <w:num w:numId="9" w16cid:durableId="2063676860">
    <w:abstractNumId w:val="2"/>
  </w:num>
  <w:num w:numId="10" w16cid:durableId="1728412629">
    <w:abstractNumId w:val="6"/>
  </w:num>
  <w:num w:numId="11" w16cid:durableId="2023822502">
    <w:abstractNumId w:val="9"/>
  </w:num>
  <w:num w:numId="12" w16cid:durableId="774177970">
    <w:abstractNumId w:val="8"/>
  </w:num>
  <w:num w:numId="13" w16cid:durableId="1796177389">
    <w:abstractNumId w:val="12"/>
  </w:num>
  <w:num w:numId="14" w16cid:durableId="1238058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189"/>
    <w:rsid w:val="00007206"/>
    <w:rsid w:val="00015ABA"/>
    <w:rsid w:val="00024054"/>
    <w:rsid w:val="000305E3"/>
    <w:rsid w:val="0003567F"/>
    <w:rsid w:val="00037161"/>
    <w:rsid w:val="00043ABF"/>
    <w:rsid w:val="00043BCC"/>
    <w:rsid w:val="00054331"/>
    <w:rsid w:val="0007622A"/>
    <w:rsid w:val="00077F03"/>
    <w:rsid w:val="000C4378"/>
    <w:rsid w:val="000E796E"/>
    <w:rsid w:val="00113115"/>
    <w:rsid w:val="0012234B"/>
    <w:rsid w:val="00190189"/>
    <w:rsid w:val="001A07E9"/>
    <w:rsid w:val="001D4CE8"/>
    <w:rsid w:val="001E35AC"/>
    <w:rsid w:val="001F1442"/>
    <w:rsid w:val="002235D0"/>
    <w:rsid w:val="00225CEB"/>
    <w:rsid w:val="00227210"/>
    <w:rsid w:val="00270903"/>
    <w:rsid w:val="00283160"/>
    <w:rsid w:val="0028598A"/>
    <w:rsid w:val="002A462E"/>
    <w:rsid w:val="002A7C24"/>
    <w:rsid w:val="002D77B9"/>
    <w:rsid w:val="00302D0A"/>
    <w:rsid w:val="003033EC"/>
    <w:rsid w:val="00306691"/>
    <w:rsid w:val="00323E2C"/>
    <w:rsid w:val="003315B8"/>
    <w:rsid w:val="0034668F"/>
    <w:rsid w:val="0034747A"/>
    <w:rsid w:val="00383CE3"/>
    <w:rsid w:val="00383E4E"/>
    <w:rsid w:val="003E45E6"/>
    <w:rsid w:val="00411EBE"/>
    <w:rsid w:val="00415998"/>
    <w:rsid w:val="0042079F"/>
    <w:rsid w:val="0043152A"/>
    <w:rsid w:val="00436761"/>
    <w:rsid w:val="004477DA"/>
    <w:rsid w:val="004730DB"/>
    <w:rsid w:val="004731B9"/>
    <w:rsid w:val="0048232A"/>
    <w:rsid w:val="00496A1D"/>
    <w:rsid w:val="004A7868"/>
    <w:rsid w:val="004C0A1A"/>
    <w:rsid w:val="004D4F5F"/>
    <w:rsid w:val="004E268E"/>
    <w:rsid w:val="004E3CE1"/>
    <w:rsid w:val="004E7A9E"/>
    <w:rsid w:val="004F15CB"/>
    <w:rsid w:val="00500332"/>
    <w:rsid w:val="00513AFA"/>
    <w:rsid w:val="00541FF2"/>
    <w:rsid w:val="0056201F"/>
    <w:rsid w:val="00565785"/>
    <w:rsid w:val="00565D26"/>
    <w:rsid w:val="005852E4"/>
    <w:rsid w:val="005868E6"/>
    <w:rsid w:val="00587152"/>
    <w:rsid w:val="00593507"/>
    <w:rsid w:val="005C3891"/>
    <w:rsid w:val="005D6BC5"/>
    <w:rsid w:val="005E62DA"/>
    <w:rsid w:val="00610E63"/>
    <w:rsid w:val="006120B0"/>
    <w:rsid w:val="00623C5F"/>
    <w:rsid w:val="0063470D"/>
    <w:rsid w:val="00636072"/>
    <w:rsid w:val="0064114A"/>
    <w:rsid w:val="00652A04"/>
    <w:rsid w:val="00652C89"/>
    <w:rsid w:val="006A0073"/>
    <w:rsid w:val="006B2C4E"/>
    <w:rsid w:val="006B5D85"/>
    <w:rsid w:val="006C7115"/>
    <w:rsid w:val="006D1B8E"/>
    <w:rsid w:val="006E0773"/>
    <w:rsid w:val="006F7C40"/>
    <w:rsid w:val="007202A1"/>
    <w:rsid w:val="00721A84"/>
    <w:rsid w:val="007528BE"/>
    <w:rsid w:val="00783B98"/>
    <w:rsid w:val="00785F38"/>
    <w:rsid w:val="007A3355"/>
    <w:rsid w:val="007F0001"/>
    <w:rsid w:val="007F7F51"/>
    <w:rsid w:val="008003CA"/>
    <w:rsid w:val="00813053"/>
    <w:rsid w:val="00830466"/>
    <w:rsid w:val="00855187"/>
    <w:rsid w:val="00872C08"/>
    <w:rsid w:val="00873F5C"/>
    <w:rsid w:val="00882C65"/>
    <w:rsid w:val="00895247"/>
    <w:rsid w:val="008A4D37"/>
    <w:rsid w:val="00926F25"/>
    <w:rsid w:val="00932FAA"/>
    <w:rsid w:val="00937C96"/>
    <w:rsid w:val="009643BE"/>
    <w:rsid w:val="00966062"/>
    <w:rsid w:val="009776A1"/>
    <w:rsid w:val="009C23C6"/>
    <w:rsid w:val="009F04A0"/>
    <w:rsid w:val="009F7043"/>
    <w:rsid w:val="00A03F16"/>
    <w:rsid w:val="00A07545"/>
    <w:rsid w:val="00A150B7"/>
    <w:rsid w:val="00A26E01"/>
    <w:rsid w:val="00A276AA"/>
    <w:rsid w:val="00A3757A"/>
    <w:rsid w:val="00A42EEE"/>
    <w:rsid w:val="00A50986"/>
    <w:rsid w:val="00A55A7A"/>
    <w:rsid w:val="00A65B0D"/>
    <w:rsid w:val="00A65F96"/>
    <w:rsid w:val="00A8145E"/>
    <w:rsid w:val="00A867CF"/>
    <w:rsid w:val="00AA5D6E"/>
    <w:rsid w:val="00AB285E"/>
    <w:rsid w:val="00B076DF"/>
    <w:rsid w:val="00B10BE2"/>
    <w:rsid w:val="00B167D6"/>
    <w:rsid w:val="00B62CAD"/>
    <w:rsid w:val="00B724DB"/>
    <w:rsid w:val="00B96C4C"/>
    <w:rsid w:val="00BA7F3D"/>
    <w:rsid w:val="00BE7081"/>
    <w:rsid w:val="00C305D9"/>
    <w:rsid w:val="00C35AB7"/>
    <w:rsid w:val="00C61ABF"/>
    <w:rsid w:val="00C6759D"/>
    <w:rsid w:val="00C80C33"/>
    <w:rsid w:val="00C81520"/>
    <w:rsid w:val="00C92EE3"/>
    <w:rsid w:val="00CE478D"/>
    <w:rsid w:val="00D01D12"/>
    <w:rsid w:val="00D02E3D"/>
    <w:rsid w:val="00D069F3"/>
    <w:rsid w:val="00D25A78"/>
    <w:rsid w:val="00D40D6F"/>
    <w:rsid w:val="00D43350"/>
    <w:rsid w:val="00D53E62"/>
    <w:rsid w:val="00D90631"/>
    <w:rsid w:val="00D91EFE"/>
    <w:rsid w:val="00DA0A22"/>
    <w:rsid w:val="00DA640A"/>
    <w:rsid w:val="00DE07D6"/>
    <w:rsid w:val="00DE23E2"/>
    <w:rsid w:val="00DE3436"/>
    <w:rsid w:val="00DF4553"/>
    <w:rsid w:val="00DF797B"/>
    <w:rsid w:val="00E0394C"/>
    <w:rsid w:val="00E03D70"/>
    <w:rsid w:val="00E41F50"/>
    <w:rsid w:val="00E51B59"/>
    <w:rsid w:val="00E55AAA"/>
    <w:rsid w:val="00E65E34"/>
    <w:rsid w:val="00E8522F"/>
    <w:rsid w:val="00E955BB"/>
    <w:rsid w:val="00EA667B"/>
    <w:rsid w:val="00EC1C1A"/>
    <w:rsid w:val="00EE0A87"/>
    <w:rsid w:val="00EE7448"/>
    <w:rsid w:val="00F07DB0"/>
    <w:rsid w:val="00F13C23"/>
    <w:rsid w:val="00F16B49"/>
    <w:rsid w:val="00F555A2"/>
    <w:rsid w:val="00F749D1"/>
    <w:rsid w:val="00F768C7"/>
    <w:rsid w:val="00FA10C9"/>
    <w:rsid w:val="00FB4430"/>
    <w:rsid w:val="00FB4EAF"/>
    <w:rsid w:val="00FB5721"/>
    <w:rsid w:val="00FB60A0"/>
    <w:rsid w:val="00FC1E77"/>
    <w:rsid w:val="00FE0EBF"/>
    <w:rsid w:val="00FF0DA9"/>
    <w:rsid w:val="00FF22B8"/>
    <w:rsid w:val="00FF7560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F257FC"/>
  <w15:chartTrackingRefBased/>
  <w15:docId w15:val="{863C23C1-E133-4D6C-955C-1D526932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Arial"/>
        <w:color w:val="3C3C4C"/>
        <w:kern w:val="2"/>
        <w:sz w:val="22"/>
        <w:szCs w:val="18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901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01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9018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9018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18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9018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9018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9018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9018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901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01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9018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9018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18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9018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9018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9018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90189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90189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90189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9018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9018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901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9018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901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9018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901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901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9018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113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A07E9"/>
    <w:pPr>
      <w:spacing w:after="0" w:line="240" w:lineRule="auto"/>
    </w:pPr>
  </w:style>
  <w:style w:type="paragraph" w:customStyle="1" w:styleId="Default">
    <w:name w:val="Default"/>
    <w:rsid w:val="00043BC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kern w:val="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B2C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B2C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B2C4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2C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2C4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906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86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633A9-E937-48E5-8B2A-F3610D39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2283</Words>
  <Characters>13703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Hejduk Dariusz</dc:creator>
  <cp:keywords/>
  <dc:description/>
  <cp:lastModifiedBy>Guzek Andrzej</cp:lastModifiedBy>
  <cp:revision>2</cp:revision>
  <dcterms:created xsi:type="dcterms:W3CDTF">2024-05-28T12:09:00Z</dcterms:created>
  <dcterms:modified xsi:type="dcterms:W3CDTF">2024-05-28T12:09:00Z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9da97c34452353221d0538cfca0f6aa04274ce4a7ed473d3d07ecbeb13eb5ce2</vt:lpwstr>
  </property>
</Properties>
</file>