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24D8" w14:textId="7DC5C687" w:rsidR="00ED5BFE" w:rsidRDefault="005A3A15" w:rsidP="005A3A1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A15">
        <w:rPr>
          <w:rFonts w:ascii="Times New Roman" w:hAnsi="Times New Roman" w:cs="Times New Roman"/>
          <w:sz w:val="24"/>
          <w:szCs w:val="24"/>
        </w:rPr>
        <w:t>Grodziczno dnia 202</w:t>
      </w:r>
      <w:r w:rsidR="00F975B3">
        <w:rPr>
          <w:rFonts w:ascii="Times New Roman" w:hAnsi="Times New Roman" w:cs="Times New Roman"/>
          <w:sz w:val="24"/>
          <w:szCs w:val="24"/>
        </w:rPr>
        <w:t>4</w:t>
      </w:r>
      <w:r w:rsidRPr="005A3A15">
        <w:rPr>
          <w:rFonts w:ascii="Times New Roman" w:hAnsi="Times New Roman" w:cs="Times New Roman"/>
          <w:sz w:val="24"/>
          <w:szCs w:val="24"/>
        </w:rPr>
        <w:t>.0</w:t>
      </w:r>
      <w:r w:rsidR="00F975B3">
        <w:rPr>
          <w:rFonts w:ascii="Times New Roman" w:hAnsi="Times New Roman" w:cs="Times New Roman"/>
          <w:sz w:val="24"/>
          <w:szCs w:val="24"/>
        </w:rPr>
        <w:t>5</w:t>
      </w:r>
      <w:r w:rsidRPr="005A3A15">
        <w:rPr>
          <w:rFonts w:ascii="Times New Roman" w:hAnsi="Times New Roman" w:cs="Times New Roman"/>
          <w:sz w:val="24"/>
          <w:szCs w:val="24"/>
        </w:rPr>
        <w:t>.</w:t>
      </w:r>
      <w:r w:rsidR="00F975B3">
        <w:rPr>
          <w:rFonts w:ascii="Times New Roman" w:hAnsi="Times New Roman" w:cs="Times New Roman"/>
          <w:sz w:val="24"/>
          <w:szCs w:val="24"/>
        </w:rPr>
        <w:t>06</w:t>
      </w:r>
    </w:p>
    <w:p w14:paraId="24FC2AEC" w14:textId="77777777" w:rsidR="00537B30" w:rsidRDefault="00537B30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F346149" w14:textId="1277F033" w:rsidR="005A3A15" w:rsidRDefault="005A3A15" w:rsidP="00F975B3">
      <w:p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Postępowanie:</w:t>
      </w:r>
      <w:r w:rsidR="004844E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Remonty cząstkowe dróg o nawierzchniach utwardzonych na terenie gminy Grodziczno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(</w:t>
      </w:r>
      <w:r w:rsidR="00F975B3" w:rsidRPr="00F97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ID 920580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</w:t>
      </w:r>
    </w:p>
    <w:p w14:paraId="63362FA4" w14:textId="77777777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 Gmina Grodziczno</w:t>
      </w:r>
    </w:p>
    <w:p w14:paraId="77D718CA" w14:textId="43F08672" w:rsidR="00864A70" w:rsidRDefault="005A3A15" w:rsidP="00442E14">
      <w:pPr>
        <w:autoSpaceDN/>
        <w:spacing w:after="0" w:line="360" w:lineRule="auto"/>
        <w:jc w:val="both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wyniku prowadzonego postepowania na roboty budowlane związane z </w:t>
      </w:r>
      <w:r w:rsidR="004844E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wykonaniem remontów cząstkowych emulsja asfaltową i grysami na gorąco z zastosowaniem remonterów przy naprawie nawierzchni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gminnych i wewnętrznych na terenie gminy Grodziczno w dniu 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B30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płynęł</w:t>
      </w:r>
      <w:r w:rsidR="00537B3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B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złożona o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fert</w:t>
      </w:r>
      <w:r w:rsidR="00537B3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7FB419" w14:textId="2F2CB689" w:rsidR="005A3A15" w:rsidRDefault="00864A70" w:rsidP="00442E14">
      <w:pPr>
        <w:autoSpaceDN/>
        <w:spacing w:after="0" w:line="360" w:lineRule="auto"/>
        <w:jc w:val="both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67556494"/>
      <w:bookmarkStart w:id="1" w:name="_Hlk72142686"/>
      <w:r w:rsidR="00484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Drogowo – Budowlane Sp. z o.o. </w:t>
      </w:r>
      <w:bookmarkEnd w:id="0"/>
      <w:bookmarkEnd w:id="1"/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>ul. Długa 27, 87-300 Brodnica</w:t>
      </w:r>
      <w:r w:rsidR="005E6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wartość pozycji netto 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>27.750</w:t>
      </w:r>
      <w:r w:rsidR="001135EF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07FE044F" w14:textId="77777777" w:rsidR="00442E14" w:rsidRDefault="00537B30" w:rsidP="00442E14">
      <w:pPr>
        <w:autoSpaceDN/>
        <w:spacing w:after="0" w:line="360" w:lineRule="auto"/>
        <w:jc w:val="both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50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wyniku oceny oferty stwierdzono, iż przekracza ona zabezpieczone w budżecie Gminy środki finansowe przeznaczone na to zadanie. </w:t>
      </w:r>
      <w:r w:rsidR="00442E1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postepowanie zostaje unieważnione.</w:t>
      </w:r>
    </w:p>
    <w:p w14:paraId="6605543A" w14:textId="77777777" w:rsidR="005E6291" w:rsidRDefault="005E6291" w:rsidP="00537B30">
      <w:pPr>
        <w:autoSpaceDN/>
        <w:spacing w:after="0" w:line="360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B6746" w14:textId="5F13FB03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postepowanie </w:t>
      </w:r>
    </w:p>
    <w:p w14:paraId="5CCF374E" w14:textId="40900339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Klejna</w:t>
      </w:r>
    </w:p>
    <w:p w14:paraId="09A6652F" w14:textId="77777777" w:rsidR="00920A3D" w:rsidRDefault="00920A3D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F19F6" w14:textId="77777777" w:rsidR="00920A3D" w:rsidRPr="005A3A15" w:rsidRDefault="00920A3D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298A5" w14:textId="77777777" w:rsidR="005A3A15" w:rsidRPr="00864A70" w:rsidRDefault="005A3A15" w:rsidP="001135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A3A15" w:rsidRPr="0086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06"/>
    <w:rsid w:val="001135EF"/>
    <w:rsid w:val="00174D06"/>
    <w:rsid w:val="00442E14"/>
    <w:rsid w:val="004844EE"/>
    <w:rsid w:val="0052326D"/>
    <w:rsid w:val="00537B30"/>
    <w:rsid w:val="005A3A15"/>
    <w:rsid w:val="005E6291"/>
    <w:rsid w:val="00850E27"/>
    <w:rsid w:val="00864A70"/>
    <w:rsid w:val="00920A3D"/>
    <w:rsid w:val="009C269B"/>
    <w:rsid w:val="00ED5BFE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0A4"/>
  <w15:chartTrackingRefBased/>
  <w15:docId w15:val="{205B983C-FD61-4834-916D-68C6EA2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5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5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8</cp:revision>
  <dcterms:created xsi:type="dcterms:W3CDTF">2021-03-25T08:06:00Z</dcterms:created>
  <dcterms:modified xsi:type="dcterms:W3CDTF">2024-05-06T09:37:00Z</dcterms:modified>
</cp:coreProperties>
</file>