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3E6E" w14:textId="77777777" w:rsidR="00684848" w:rsidRPr="00684848" w:rsidRDefault="00684848" w:rsidP="00684848">
      <w:pPr>
        <w:spacing w:after="0"/>
        <w:jc w:val="center"/>
        <w:rPr>
          <w:rFonts w:ascii="Segoe UI" w:eastAsia="Times New Roman" w:hAnsi="Segoe UI" w:cs="Segoe UI"/>
          <w:b/>
          <w:sz w:val="48"/>
          <w:szCs w:val="48"/>
        </w:rPr>
      </w:pPr>
      <w:r w:rsidRPr="00684848">
        <w:rPr>
          <w:rFonts w:ascii="Segoe UI" w:eastAsia="Times New Roman" w:hAnsi="Segoe UI" w:cs="Segoe UI"/>
          <w:b/>
          <w:sz w:val="48"/>
          <w:szCs w:val="48"/>
        </w:rPr>
        <w:t>SPECYFIKACJA WARUNKÓW ZAMÓWIENIA</w:t>
      </w:r>
    </w:p>
    <w:p w14:paraId="7640DD72" w14:textId="77777777" w:rsidR="00684848" w:rsidRPr="00684848" w:rsidRDefault="00684848" w:rsidP="00684848">
      <w:pPr>
        <w:spacing w:after="0"/>
        <w:jc w:val="center"/>
        <w:rPr>
          <w:rFonts w:ascii="Segoe UI" w:eastAsia="Times New Roman" w:hAnsi="Segoe UI" w:cs="Segoe UI"/>
          <w:b/>
        </w:rPr>
      </w:pPr>
    </w:p>
    <w:p w14:paraId="317C564D" w14:textId="6666A9E6" w:rsidR="00684848" w:rsidRPr="00684848" w:rsidRDefault="000F62CB" w:rsidP="00684848">
      <w:pPr>
        <w:spacing w:after="0"/>
        <w:jc w:val="center"/>
        <w:rPr>
          <w:rFonts w:ascii="Segoe UI" w:eastAsia="Times New Roman" w:hAnsi="Segoe UI" w:cs="Segoe UI"/>
          <w:sz w:val="32"/>
          <w:szCs w:val="32"/>
        </w:rPr>
      </w:pPr>
      <w:r>
        <w:rPr>
          <w:rFonts w:ascii="Segoe UI" w:eastAsia="Times New Roman" w:hAnsi="Segoe UI" w:cs="Segoe UI"/>
          <w:sz w:val="32"/>
          <w:szCs w:val="32"/>
        </w:rPr>
        <w:t>ZAMAWIAJĄCY</w:t>
      </w:r>
      <w:r w:rsidR="00684848" w:rsidRPr="00684848">
        <w:rPr>
          <w:rFonts w:ascii="Segoe UI" w:eastAsia="Times New Roman" w:hAnsi="Segoe UI" w:cs="Segoe UI"/>
          <w:sz w:val="32"/>
          <w:szCs w:val="32"/>
        </w:rPr>
        <w:t>:</w:t>
      </w:r>
    </w:p>
    <w:p w14:paraId="0A07936E" w14:textId="0C7AE574" w:rsidR="00684848" w:rsidRPr="00684848" w:rsidRDefault="00684848" w:rsidP="00684848">
      <w:pPr>
        <w:spacing w:after="0" w:line="240" w:lineRule="auto"/>
        <w:jc w:val="center"/>
        <w:rPr>
          <w:rFonts w:ascii="Segoe UI" w:eastAsia="Times New Roman" w:hAnsi="Segoe UI" w:cs="Segoe UI"/>
          <w:sz w:val="28"/>
          <w:szCs w:val="28"/>
        </w:rPr>
      </w:pPr>
      <w:r w:rsidRPr="00684848">
        <w:rPr>
          <w:rFonts w:ascii="Segoe UI" w:eastAsia="Times New Roman" w:hAnsi="Segoe UI" w:cs="Segoe UI"/>
          <w:b/>
          <w:sz w:val="28"/>
          <w:szCs w:val="28"/>
        </w:rPr>
        <w:t>Ośrodek Sportu Rekreacji OSiR</w:t>
      </w:r>
      <w:r w:rsidR="002A685D">
        <w:rPr>
          <w:rFonts w:ascii="Segoe UI" w:eastAsia="Times New Roman" w:hAnsi="Segoe UI" w:cs="Segoe UI"/>
          <w:b/>
          <w:sz w:val="28"/>
          <w:szCs w:val="28"/>
        </w:rPr>
        <w:t xml:space="preserve"> </w:t>
      </w:r>
      <w:r w:rsidRPr="00684848">
        <w:rPr>
          <w:rFonts w:ascii="Segoe UI" w:eastAsia="Times New Roman" w:hAnsi="Segoe UI" w:cs="Segoe UI"/>
          <w:b/>
          <w:sz w:val="28"/>
          <w:szCs w:val="28"/>
        </w:rPr>
        <w:t>Stargard</w:t>
      </w:r>
      <w:r w:rsidR="002A685D">
        <w:rPr>
          <w:rFonts w:ascii="Segoe UI" w:eastAsia="Times New Roman" w:hAnsi="Segoe UI" w:cs="Segoe UI"/>
          <w:b/>
          <w:sz w:val="28"/>
          <w:szCs w:val="28"/>
        </w:rPr>
        <w:t xml:space="preserve"> </w:t>
      </w:r>
      <w:r w:rsidRPr="00684848">
        <w:rPr>
          <w:rFonts w:ascii="Segoe UI" w:eastAsia="Times New Roman" w:hAnsi="Segoe UI" w:cs="Segoe UI"/>
          <w:b/>
          <w:sz w:val="28"/>
          <w:szCs w:val="28"/>
        </w:rPr>
        <w:t>Sp. z o.o.</w:t>
      </w:r>
      <w:r w:rsidRPr="00684848">
        <w:rPr>
          <w:rFonts w:ascii="Segoe UI" w:eastAsia="Times New Roman" w:hAnsi="Segoe UI" w:cs="Segoe UI"/>
          <w:b/>
          <w:sz w:val="28"/>
          <w:szCs w:val="28"/>
        </w:rPr>
        <w:br/>
      </w:r>
      <w:r w:rsidRPr="00684848">
        <w:rPr>
          <w:rFonts w:ascii="Segoe UI" w:eastAsia="Times New Roman" w:hAnsi="Segoe UI" w:cs="Segoe UI"/>
          <w:sz w:val="28"/>
          <w:szCs w:val="28"/>
        </w:rPr>
        <w:t>ul. Szczecińska 35, 73-110 Stargard</w:t>
      </w:r>
      <w:r w:rsidRPr="00684848">
        <w:rPr>
          <w:rFonts w:ascii="Segoe UI" w:eastAsia="Times New Roman" w:hAnsi="Segoe UI" w:cs="Segoe UI"/>
          <w:sz w:val="28"/>
          <w:szCs w:val="28"/>
        </w:rPr>
        <w:br/>
        <w:t>NIP 854-236-71-78</w:t>
      </w:r>
    </w:p>
    <w:p w14:paraId="5FAF9310" w14:textId="77777777" w:rsidR="00684848" w:rsidRPr="00684848" w:rsidRDefault="00684848" w:rsidP="00684848">
      <w:pPr>
        <w:spacing w:after="0" w:line="240" w:lineRule="auto"/>
        <w:jc w:val="center"/>
        <w:rPr>
          <w:rFonts w:ascii="Segoe UI" w:eastAsia="Times New Roman" w:hAnsi="Segoe UI" w:cs="Segoe UI"/>
          <w:sz w:val="28"/>
          <w:szCs w:val="28"/>
          <w:lang w:val="en-US"/>
        </w:rPr>
      </w:pPr>
      <w:r w:rsidRPr="00684848">
        <w:rPr>
          <w:rFonts w:ascii="Segoe UI" w:eastAsia="Times New Roman" w:hAnsi="Segoe UI" w:cs="Segoe UI"/>
          <w:sz w:val="28"/>
          <w:szCs w:val="28"/>
          <w:lang w:val="en-US"/>
        </w:rPr>
        <w:t xml:space="preserve">tel. </w:t>
      </w:r>
      <w:r w:rsidRPr="00684848">
        <w:rPr>
          <w:rFonts w:ascii="Segoe UI" w:eastAsia="Times New Roman" w:hAnsi="Segoe UI" w:cs="Segoe UI"/>
          <w:sz w:val="28"/>
          <w:szCs w:val="28"/>
          <w:shd w:val="clear" w:color="auto" w:fill="FFFFFF"/>
          <w:lang w:val="en-US"/>
        </w:rPr>
        <w:t>91 573 25 70</w:t>
      </w:r>
    </w:p>
    <w:p w14:paraId="6DA9BE2D" w14:textId="77777777" w:rsidR="00684848" w:rsidRPr="00684848" w:rsidRDefault="00684848" w:rsidP="00684848">
      <w:pPr>
        <w:spacing w:after="0"/>
        <w:jc w:val="center"/>
        <w:rPr>
          <w:rFonts w:ascii="Segoe UI" w:eastAsia="Times New Roman" w:hAnsi="Segoe UI" w:cs="Segoe UI"/>
          <w:sz w:val="26"/>
          <w:szCs w:val="26"/>
          <w:lang w:val="en-US"/>
        </w:rPr>
      </w:pPr>
      <w:r w:rsidRPr="00684848">
        <w:rPr>
          <w:rFonts w:ascii="Segoe UI" w:eastAsia="Times New Roman" w:hAnsi="Segoe UI" w:cs="Segoe UI"/>
          <w:sz w:val="26"/>
          <w:szCs w:val="26"/>
          <w:lang w:val="en-US"/>
        </w:rPr>
        <w:t xml:space="preserve">e-mail: </w:t>
      </w:r>
      <w:bookmarkStart w:id="0" w:name="_Hlk65502579"/>
      <w:r w:rsidRPr="00684848">
        <w:rPr>
          <w:rFonts w:ascii="Segoe UI" w:eastAsia="Times New Roman" w:hAnsi="Segoe UI" w:cs="Segoe UI"/>
          <w:sz w:val="26"/>
          <w:szCs w:val="26"/>
          <w:lang w:val="en-US"/>
        </w:rPr>
        <w:t>przetargi@osir.stargard.pl</w:t>
      </w:r>
    </w:p>
    <w:bookmarkEnd w:id="0"/>
    <w:p w14:paraId="23F1BDBC" w14:textId="77777777" w:rsidR="00684848" w:rsidRPr="00684848" w:rsidRDefault="00EB2BEE" w:rsidP="00684848">
      <w:pPr>
        <w:spacing w:after="0"/>
        <w:jc w:val="center"/>
        <w:rPr>
          <w:rFonts w:ascii="Segoe UI" w:eastAsia="Times New Roman" w:hAnsi="Segoe UI" w:cs="Segoe UI"/>
          <w:sz w:val="26"/>
          <w:szCs w:val="26"/>
          <w:shd w:val="clear" w:color="auto" w:fill="FFFFFF"/>
          <w:lang w:val="en-US"/>
        </w:rPr>
      </w:pPr>
      <w:r w:rsidRPr="00684848">
        <w:rPr>
          <w:rFonts w:ascii="Segoe UI" w:eastAsia="Times New Roman" w:hAnsi="Segoe UI" w:cs="Segoe UI"/>
          <w:sz w:val="26"/>
          <w:szCs w:val="26"/>
          <w:shd w:val="clear" w:color="auto" w:fill="FFFFFF"/>
          <w:lang w:val="en-US"/>
        </w:rPr>
        <w:fldChar w:fldCharType="begin"/>
      </w:r>
      <w:r w:rsidR="00684848" w:rsidRPr="00684848">
        <w:rPr>
          <w:rFonts w:ascii="Segoe UI" w:eastAsia="Times New Roman" w:hAnsi="Segoe UI" w:cs="Segoe UI"/>
          <w:sz w:val="26"/>
          <w:szCs w:val="26"/>
          <w:shd w:val="clear" w:color="auto" w:fill="FFFFFF"/>
          <w:lang w:val="en-US"/>
        </w:rPr>
        <w:instrText xml:space="preserve"> HYPERLINK "http://www.osir.stargard.pl/" </w:instrText>
      </w:r>
      <w:r w:rsidRPr="00684848">
        <w:rPr>
          <w:rFonts w:ascii="Segoe UI" w:eastAsia="Times New Roman" w:hAnsi="Segoe UI" w:cs="Segoe UI"/>
          <w:sz w:val="26"/>
          <w:szCs w:val="26"/>
          <w:shd w:val="clear" w:color="auto" w:fill="FFFFFF"/>
          <w:lang w:val="en-US"/>
        </w:rPr>
      </w:r>
      <w:r w:rsidRPr="00684848">
        <w:rPr>
          <w:rFonts w:ascii="Segoe UI" w:eastAsia="Times New Roman" w:hAnsi="Segoe UI" w:cs="Segoe UI"/>
          <w:sz w:val="26"/>
          <w:szCs w:val="26"/>
          <w:shd w:val="clear" w:color="auto" w:fill="FFFFFF"/>
          <w:lang w:val="en-US"/>
        </w:rPr>
        <w:fldChar w:fldCharType="separate"/>
      </w:r>
      <w:r w:rsidR="00684848" w:rsidRPr="00684848">
        <w:rPr>
          <w:rFonts w:ascii="Segoe UI" w:eastAsia="Times New Roman" w:hAnsi="Segoe UI" w:cs="Segoe UI"/>
          <w:color w:val="0000FF"/>
          <w:sz w:val="26"/>
          <w:szCs w:val="26"/>
          <w:u w:val="single"/>
          <w:shd w:val="clear" w:color="auto" w:fill="FFFFFF"/>
          <w:lang w:val="en-US"/>
        </w:rPr>
        <w:t>http://www.osir.stargard.pl/</w:t>
      </w:r>
      <w:r w:rsidRPr="00684848">
        <w:rPr>
          <w:rFonts w:ascii="Segoe UI" w:eastAsia="Times New Roman" w:hAnsi="Segoe UI" w:cs="Segoe UI"/>
          <w:sz w:val="26"/>
          <w:szCs w:val="26"/>
          <w:shd w:val="clear" w:color="auto" w:fill="FFFFFF"/>
          <w:lang w:val="en-US"/>
        </w:rPr>
        <w:fldChar w:fldCharType="end"/>
      </w:r>
    </w:p>
    <w:p w14:paraId="0C0892AB" w14:textId="77777777" w:rsidR="006146BC" w:rsidRPr="004D4039" w:rsidRDefault="006146BC" w:rsidP="000B666F">
      <w:pPr>
        <w:spacing w:after="0"/>
        <w:jc w:val="center"/>
        <w:rPr>
          <w:rFonts w:ascii="Segoe UI" w:hAnsi="Segoe UI" w:cs="Segoe UI"/>
          <w:shd w:val="clear" w:color="auto" w:fill="FFFFFF"/>
        </w:rPr>
      </w:pPr>
    </w:p>
    <w:p w14:paraId="3FEF5488" w14:textId="77777777" w:rsidR="007A5D18" w:rsidRPr="00D35766" w:rsidRDefault="007A5D18" w:rsidP="000B666F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4D4039">
        <w:rPr>
          <w:rFonts w:ascii="Segoe UI" w:hAnsi="Segoe UI" w:cs="Segoe UI"/>
          <w:b/>
          <w:sz w:val="32"/>
          <w:szCs w:val="32"/>
        </w:rPr>
        <w:t xml:space="preserve">ZAPRASZA </w:t>
      </w:r>
      <w:r w:rsidRPr="00D35766">
        <w:rPr>
          <w:rFonts w:ascii="Segoe UI" w:hAnsi="Segoe UI" w:cs="Segoe UI"/>
          <w:b/>
          <w:sz w:val="32"/>
          <w:szCs w:val="32"/>
        </w:rPr>
        <w:t xml:space="preserve">DO ZŁOŻENIA OFERTY W POSTĘPOWANIU </w:t>
      </w:r>
      <w:r w:rsidR="009D017E" w:rsidRPr="00D35766">
        <w:rPr>
          <w:rFonts w:ascii="Segoe UI" w:hAnsi="Segoe UI" w:cs="Segoe UI"/>
          <w:b/>
          <w:sz w:val="32"/>
          <w:szCs w:val="32"/>
        </w:rPr>
        <w:br/>
      </w:r>
      <w:r w:rsidRPr="00D35766">
        <w:rPr>
          <w:rFonts w:ascii="Segoe UI" w:hAnsi="Segoe UI" w:cs="Segoe UI"/>
          <w:b/>
          <w:sz w:val="32"/>
          <w:szCs w:val="32"/>
        </w:rPr>
        <w:t>O UDZIELENIE ZAMÓWIENIA PUBLICZNEGO NA:</w:t>
      </w:r>
    </w:p>
    <w:p w14:paraId="5B8AB7E7" w14:textId="77777777" w:rsidR="00B313E1" w:rsidRPr="00D35766" w:rsidRDefault="00B313E1" w:rsidP="00B313E1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trike/>
          <w:sz w:val="26"/>
          <w:szCs w:val="26"/>
        </w:rPr>
      </w:pPr>
    </w:p>
    <w:p w14:paraId="51FED75F" w14:textId="027F5A58" w:rsidR="002A685D" w:rsidRDefault="002A685D" w:rsidP="002A685D">
      <w:pPr>
        <w:spacing w:after="0"/>
        <w:jc w:val="center"/>
        <w:rPr>
          <w:b/>
          <w:bCs/>
          <w:sz w:val="28"/>
          <w:szCs w:val="28"/>
        </w:rPr>
      </w:pPr>
      <w:r w:rsidRPr="00F03A41">
        <w:rPr>
          <w:b/>
          <w:bCs/>
          <w:sz w:val="28"/>
          <w:szCs w:val="28"/>
        </w:rPr>
        <w:t>Wykonanie PANTEONU GWIAZD SPORTU</w:t>
      </w:r>
      <w:r>
        <w:rPr>
          <w:b/>
          <w:bCs/>
          <w:sz w:val="28"/>
          <w:szCs w:val="28"/>
        </w:rPr>
        <w:t xml:space="preserve"> </w:t>
      </w:r>
      <w:r w:rsidRPr="00F03A41">
        <w:rPr>
          <w:b/>
          <w:bCs/>
          <w:sz w:val="28"/>
          <w:szCs w:val="28"/>
        </w:rPr>
        <w:t>wraz z zagospodarowaniem terenu</w:t>
      </w:r>
      <w:r>
        <w:rPr>
          <w:b/>
          <w:bCs/>
          <w:sz w:val="28"/>
          <w:szCs w:val="28"/>
        </w:rPr>
        <w:t xml:space="preserve"> </w:t>
      </w:r>
      <w:r w:rsidRPr="00F03A41">
        <w:rPr>
          <w:b/>
          <w:bCs/>
          <w:sz w:val="28"/>
          <w:szCs w:val="28"/>
        </w:rPr>
        <w:t>krytej Pływalni miejskiej przy ul. Szczecińskiej 35 w Stargardzie</w:t>
      </w:r>
    </w:p>
    <w:p w14:paraId="389949DA" w14:textId="77777777" w:rsidR="002A685D" w:rsidRDefault="002A685D" w:rsidP="002A685D">
      <w:pPr>
        <w:spacing w:after="0"/>
        <w:jc w:val="center"/>
        <w:rPr>
          <w:b/>
          <w:bCs/>
          <w:sz w:val="28"/>
          <w:szCs w:val="28"/>
        </w:rPr>
      </w:pPr>
    </w:p>
    <w:p w14:paraId="5902AF0D" w14:textId="77777777" w:rsidR="00D22DD6" w:rsidRPr="00D35766" w:rsidRDefault="00D22DD6" w:rsidP="000B666F">
      <w:pPr>
        <w:spacing w:after="0"/>
        <w:jc w:val="center"/>
        <w:rPr>
          <w:rFonts w:ascii="Segoe UI" w:hAnsi="Segoe UI" w:cs="Segoe UI"/>
          <w:b/>
          <w:sz w:val="12"/>
          <w:szCs w:val="12"/>
        </w:rPr>
      </w:pPr>
    </w:p>
    <w:p w14:paraId="57027C09" w14:textId="77777777" w:rsidR="009D017E" w:rsidRPr="00062A22" w:rsidRDefault="009D017E" w:rsidP="000B666F">
      <w:pPr>
        <w:spacing w:after="0"/>
        <w:rPr>
          <w:rFonts w:ascii="Segoe UI" w:hAnsi="Segoe UI" w:cs="Segoe UI"/>
          <w:b/>
        </w:rPr>
      </w:pPr>
      <w:r w:rsidRPr="00062A22">
        <w:rPr>
          <w:rFonts w:ascii="Segoe UI" w:hAnsi="Segoe UI" w:cs="Segoe UI"/>
          <w:b/>
        </w:rPr>
        <w:t>Wspólny Słownik Zamówień (CPV):</w:t>
      </w:r>
    </w:p>
    <w:p w14:paraId="3E256C8B" w14:textId="77777777" w:rsidR="002A685D" w:rsidRDefault="002A685D" w:rsidP="000B666F">
      <w:pPr>
        <w:spacing w:after="0"/>
        <w:rPr>
          <w:rFonts w:ascii="Segoe UI" w:eastAsia="ArialMT" w:hAnsi="Segoe UI" w:cs="Segoe UI"/>
          <w:b/>
        </w:rPr>
      </w:pPr>
      <w:bookmarkStart w:id="1" w:name="_Hlk107986672"/>
      <w:r w:rsidRPr="007D5E5D">
        <w:rPr>
          <w:sz w:val="24"/>
          <w:szCs w:val="24"/>
        </w:rPr>
        <w:t xml:space="preserve">92312230-2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495D">
        <w:rPr>
          <w:bCs/>
          <w:color w:val="000000"/>
          <w:sz w:val="24"/>
          <w:szCs w:val="24"/>
        </w:rPr>
        <w:t>Usługi świadczone przez rzeźbiarzy</w:t>
      </w:r>
      <w:r w:rsidRPr="00062A22">
        <w:rPr>
          <w:rFonts w:ascii="Segoe UI" w:eastAsia="ArialMT" w:hAnsi="Segoe UI" w:cs="Segoe UI"/>
          <w:b/>
        </w:rPr>
        <w:t xml:space="preserve"> </w:t>
      </w:r>
    </w:p>
    <w:p w14:paraId="6FAF0133" w14:textId="77777777" w:rsidR="002A685D" w:rsidRDefault="002A685D" w:rsidP="002A685D">
      <w:pPr>
        <w:widowControl w:val="0"/>
        <w:tabs>
          <w:tab w:val="left" w:pos="284"/>
        </w:tabs>
        <w:autoSpaceDE w:val="0"/>
        <w:spacing w:after="0" w:line="240" w:lineRule="auto"/>
        <w:rPr>
          <w:rFonts w:ascii="Segoe UI" w:eastAsia="ArialMT" w:hAnsi="Segoe UI" w:cs="Segoe UI"/>
          <w:b/>
        </w:rPr>
      </w:pPr>
      <w:r w:rsidRPr="0060495D">
        <w:rPr>
          <w:bCs/>
          <w:color w:val="000000"/>
          <w:sz w:val="24"/>
          <w:szCs w:val="24"/>
        </w:rPr>
        <w:t>92.31.22.00</w:t>
      </w:r>
      <w:r w:rsidRPr="0060495D">
        <w:rPr>
          <w:bCs/>
          <w:color w:val="000000"/>
          <w:sz w:val="24"/>
          <w:szCs w:val="24"/>
        </w:rPr>
        <w:tab/>
      </w:r>
      <w:r w:rsidRPr="0060495D">
        <w:rPr>
          <w:bCs/>
          <w:color w:val="000000"/>
          <w:sz w:val="24"/>
          <w:szCs w:val="24"/>
        </w:rPr>
        <w:tab/>
        <w:t xml:space="preserve">Usługi świadczone przez autorów, kompozytorów, </w:t>
      </w:r>
      <w:r w:rsidRPr="0060495D">
        <w:rPr>
          <w:bCs/>
          <w:color w:val="000000"/>
          <w:sz w:val="24"/>
          <w:szCs w:val="24"/>
        </w:rPr>
        <w:tab/>
        <w:t xml:space="preserve">rzeźbiarzy, 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Pr="0060495D">
        <w:rPr>
          <w:bCs/>
          <w:color w:val="000000"/>
          <w:sz w:val="24"/>
          <w:szCs w:val="24"/>
        </w:rPr>
        <w:t>animatorów kultury oraz pozostałych artystów</w:t>
      </w:r>
      <w:r w:rsidRPr="00062A22">
        <w:rPr>
          <w:rFonts w:ascii="Segoe UI" w:eastAsia="ArialMT" w:hAnsi="Segoe UI" w:cs="Segoe UI"/>
          <w:b/>
        </w:rPr>
        <w:t xml:space="preserve"> </w:t>
      </w:r>
    </w:p>
    <w:p w14:paraId="21709F5C" w14:textId="77777777" w:rsidR="002A685D" w:rsidRDefault="002A685D" w:rsidP="002A685D">
      <w:pPr>
        <w:widowControl w:val="0"/>
        <w:tabs>
          <w:tab w:val="left" w:pos="284"/>
        </w:tabs>
        <w:autoSpaceDE w:val="0"/>
        <w:spacing w:after="0" w:line="240" w:lineRule="auto"/>
        <w:rPr>
          <w:rFonts w:ascii="Segoe UI" w:eastAsia="ArialMT" w:hAnsi="Segoe UI" w:cs="Segoe UI"/>
          <w:b/>
        </w:rPr>
      </w:pPr>
    </w:p>
    <w:p w14:paraId="34341364" w14:textId="27CDE901" w:rsidR="00062A22" w:rsidRPr="00062A22" w:rsidRDefault="00062A22" w:rsidP="002A685D">
      <w:pPr>
        <w:widowControl w:val="0"/>
        <w:tabs>
          <w:tab w:val="left" w:pos="284"/>
        </w:tabs>
        <w:autoSpaceDE w:val="0"/>
        <w:spacing w:after="0" w:line="240" w:lineRule="auto"/>
        <w:rPr>
          <w:rFonts w:ascii="Segoe UI" w:eastAsia="ArialMT" w:hAnsi="Segoe UI" w:cs="Segoe UI"/>
          <w:b/>
        </w:rPr>
      </w:pPr>
      <w:r w:rsidRPr="00062A22">
        <w:rPr>
          <w:rFonts w:ascii="Segoe UI" w:eastAsia="ArialMT" w:hAnsi="Segoe UI" w:cs="Segoe UI"/>
          <w:b/>
        </w:rPr>
        <w:t>Kody dodatkowe:</w:t>
      </w:r>
    </w:p>
    <w:p w14:paraId="1F13A02D" w14:textId="77777777" w:rsidR="002A685D" w:rsidRPr="002A685D" w:rsidRDefault="00000000" w:rsidP="002A685D">
      <w:pPr>
        <w:widowControl w:val="0"/>
        <w:tabs>
          <w:tab w:val="left" w:pos="284"/>
        </w:tabs>
        <w:autoSpaceDE w:val="0"/>
        <w:spacing w:after="0" w:line="240" w:lineRule="auto"/>
        <w:rPr>
          <w:rFonts w:ascii="Segoe UI" w:eastAsia="ArialMT" w:hAnsi="Segoe UI" w:cs="Segoe UI"/>
        </w:rPr>
      </w:pPr>
      <w:hyperlink r:id="rId8" w:history="1">
        <w:r w:rsidR="002A685D" w:rsidRPr="002A685D">
          <w:rPr>
            <w:rStyle w:val="Hipercze"/>
            <w:color w:val="000000"/>
            <w:sz w:val="24"/>
            <w:szCs w:val="24"/>
            <w:u w:val="none"/>
          </w:rPr>
          <w:t>45000000-7</w:t>
        </w:r>
      </w:hyperlink>
      <w:r w:rsidR="002A685D" w:rsidRPr="002A685D">
        <w:rPr>
          <w:color w:val="000000"/>
          <w:sz w:val="24"/>
          <w:szCs w:val="24"/>
        </w:rPr>
        <w:t xml:space="preserve"> </w:t>
      </w:r>
      <w:r w:rsidR="002A685D" w:rsidRPr="002A685D">
        <w:rPr>
          <w:color w:val="000000"/>
          <w:sz w:val="24"/>
          <w:szCs w:val="24"/>
        </w:rPr>
        <w:tab/>
      </w:r>
      <w:r w:rsidR="002A685D" w:rsidRPr="002A685D">
        <w:rPr>
          <w:color w:val="000000"/>
          <w:sz w:val="24"/>
          <w:szCs w:val="24"/>
        </w:rPr>
        <w:tab/>
        <w:t xml:space="preserve">Roboty budowlane </w:t>
      </w:r>
    </w:p>
    <w:p w14:paraId="4EF4951F" w14:textId="77777777" w:rsidR="002A685D" w:rsidRPr="001F0A16" w:rsidRDefault="00000000" w:rsidP="002A685D">
      <w:pPr>
        <w:spacing w:after="0"/>
        <w:rPr>
          <w:sz w:val="24"/>
          <w:szCs w:val="24"/>
        </w:rPr>
      </w:pPr>
      <w:hyperlink r:id="rId9" w:history="1">
        <w:r w:rsidR="002A685D" w:rsidRPr="002A685D">
          <w:rPr>
            <w:rStyle w:val="Hipercze"/>
            <w:color w:val="000000"/>
            <w:sz w:val="24"/>
            <w:szCs w:val="24"/>
            <w:u w:val="none"/>
          </w:rPr>
          <w:t>45100000-8</w:t>
        </w:r>
      </w:hyperlink>
      <w:r w:rsidR="002A685D" w:rsidRPr="002A685D">
        <w:rPr>
          <w:color w:val="000000"/>
          <w:sz w:val="24"/>
          <w:szCs w:val="24"/>
        </w:rPr>
        <w:t xml:space="preserve"> </w:t>
      </w:r>
      <w:r w:rsidR="002A685D" w:rsidRPr="002A685D">
        <w:rPr>
          <w:color w:val="000000"/>
          <w:sz w:val="24"/>
          <w:szCs w:val="24"/>
        </w:rPr>
        <w:tab/>
      </w:r>
      <w:r w:rsidR="002A685D" w:rsidRPr="0060495D">
        <w:rPr>
          <w:color w:val="000000"/>
          <w:sz w:val="24"/>
          <w:szCs w:val="24"/>
        </w:rPr>
        <w:tab/>
      </w:r>
      <w:r w:rsidR="002A685D" w:rsidRPr="001F0A16">
        <w:rPr>
          <w:sz w:val="24"/>
          <w:szCs w:val="24"/>
        </w:rPr>
        <w:t xml:space="preserve">Przygotowanie terenu pod budowę </w:t>
      </w:r>
    </w:p>
    <w:p w14:paraId="744F3E3D" w14:textId="77777777" w:rsidR="002A685D" w:rsidRPr="00062A22" w:rsidRDefault="002A685D" w:rsidP="00062A22">
      <w:pPr>
        <w:spacing w:after="0"/>
        <w:rPr>
          <w:rFonts w:ascii="Segoe UI" w:eastAsia="ArialMT" w:hAnsi="Segoe UI" w:cs="Segoe UI"/>
        </w:rPr>
      </w:pPr>
    </w:p>
    <w:bookmarkEnd w:id="1"/>
    <w:p w14:paraId="24677DC4" w14:textId="77777777" w:rsidR="009D017E" w:rsidRPr="00D35766" w:rsidRDefault="009D017E" w:rsidP="000B666F">
      <w:pPr>
        <w:spacing w:after="0"/>
        <w:jc w:val="center"/>
        <w:rPr>
          <w:rFonts w:ascii="Segoe UI" w:hAnsi="Segoe UI" w:cs="Segoe UI"/>
          <w:b/>
        </w:rPr>
      </w:pPr>
      <w:r w:rsidRPr="00D35766">
        <w:rPr>
          <w:rFonts w:ascii="Segoe UI" w:hAnsi="Segoe UI" w:cs="Segoe UI"/>
          <w:b/>
        </w:rPr>
        <w:t>Podstawa prawna:</w:t>
      </w:r>
    </w:p>
    <w:p w14:paraId="31509801" w14:textId="335459CF" w:rsidR="009D017E" w:rsidRPr="00D35766" w:rsidRDefault="009D017E" w:rsidP="000B666F">
      <w:pPr>
        <w:spacing w:after="0"/>
        <w:jc w:val="center"/>
        <w:rPr>
          <w:rFonts w:ascii="Segoe UI" w:hAnsi="Segoe UI" w:cs="Segoe UI"/>
        </w:rPr>
      </w:pPr>
      <w:r w:rsidRPr="00D35766">
        <w:rPr>
          <w:rFonts w:ascii="Segoe UI" w:hAnsi="Segoe UI" w:cs="Segoe UI"/>
        </w:rPr>
        <w:t>Ustawa z dnia 11 września 2019 r. Prawo za</w:t>
      </w:r>
      <w:r w:rsidR="00D06388" w:rsidRPr="00D35766">
        <w:rPr>
          <w:rFonts w:ascii="Segoe UI" w:hAnsi="Segoe UI" w:cs="Segoe UI"/>
        </w:rPr>
        <w:t>mówień publicznych</w:t>
      </w:r>
      <w:r w:rsidR="00D06388" w:rsidRPr="00D35766">
        <w:rPr>
          <w:rFonts w:ascii="Segoe UI" w:hAnsi="Segoe UI" w:cs="Segoe UI"/>
        </w:rPr>
        <w:br/>
        <w:t>(Dz.U. z 202</w:t>
      </w:r>
      <w:r w:rsidR="002A685D">
        <w:rPr>
          <w:rFonts w:ascii="Segoe UI" w:hAnsi="Segoe UI" w:cs="Segoe UI"/>
        </w:rPr>
        <w:t>2</w:t>
      </w:r>
      <w:r w:rsidRPr="00D35766">
        <w:rPr>
          <w:rFonts w:ascii="Segoe UI" w:hAnsi="Segoe UI" w:cs="Segoe UI"/>
        </w:rPr>
        <w:t xml:space="preserve"> r., poz. </w:t>
      </w:r>
      <w:r w:rsidR="002A685D">
        <w:rPr>
          <w:rFonts w:ascii="Segoe UI" w:hAnsi="Segoe UI" w:cs="Segoe UI"/>
        </w:rPr>
        <w:t>1710</w:t>
      </w:r>
      <w:r w:rsidRPr="00D35766">
        <w:rPr>
          <w:rFonts w:ascii="Segoe UI" w:hAnsi="Segoe UI" w:cs="Segoe UI"/>
        </w:rPr>
        <w:t xml:space="preserve"> ze zmianami)</w:t>
      </w:r>
    </w:p>
    <w:p w14:paraId="7BE422FF" w14:textId="77777777" w:rsidR="005720F6" w:rsidRPr="00D35766" w:rsidRDefault="005720F6" w:rsidP="000B666F">
      <w:pPr>
        <w:spacing w:after="0"/>
        <w:ind w:left="5670"/>
        <w:jc w:val="center"/>
        <w:rPr>
          <w:rFonts w:ascii="Segoe UI" w:hAnsi="Segoe UI" w:cs="Segoe UI"/>
          <w:b/>
        </w:rPr>
      </w:pPr>
    </w:p>
    <w:p w14:paraId="7A1F7929" w14:textId="77777777" w:rsidR="002816B1" w:rsidRPr="00D35766" w:rsidRDefault="009D017E" w:rsidP="000B666F">
      <w:pPr>
        <w:spacing w:after="0"/>
        <w:ind w:left="5670"/>
        <w:jc w:val="center"/>
        <w:rPr>
          <w:rFonts w:ascii="Segoe UI" w:hAnsi="Segoe UI" w:cs="Segoe UI"/>
          <w:b/>
        </w:rPr>
      </w:pPr>
      <w:r w:rsidRPr="00D35766">
        <w:rPr>
          <w:rFonts w:ascii="Segoe UI" w:hAnsi="Segoe UI" w:cs="Segoe UI"/>
          <w:b/>
        </w:rPr>
        <w:t>Zatwierdzam:</w:t>
      </w:r>
    </w:p>
    <w:p w14:paraId="247802B9" w14:textId="77777777" w:rsidR="00062A22" w:rsidRDefault="00062A22" w:rsidP="00226B96">
      <w:pPr>
        <w:spacing w:after="0"/>
        <w:ind w:left="5670"/>
        <w:jc w:val="center"/>
        <w:rPr>
          <w:rFonts w:ascii="Segoe UI" w:hAnsi="Segoe UI" w:cs="Segoe UI"/>
          <w:b/>
        </w:rPr>
      </w:pPr>
    </w:p>
    <w:p w14:paraId="333E517D" w14:textId="439946EB" w:rsidR="00005227" w:rsidRPr="00D35766" w:rsidRDefault="002A685D" w:rsidP="002A685D">
      <w:pPr>
        <w:spacing w:after="0"/>
        <w:ind w:left="5670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Prezes Zarządu</w:t>
      </w:r>
      <w:r w:rsidR="009D017E" w:rsidRPr="00D35766">
        <w:rPr>
          <w:rFonts w:ascii="Segoe UI" w:hAnsi="Segoe UI" w:cs="Segoe UI"/>
          <w:b/>
        </w:rPr>
        <w:br/>
        <w:t>/-/</w:t>
      </w:r>
      <w:r w:rsidR="00EF0A2B" w:rsidRPr="00D35766">
        <w:rPr>
          <w:rFonts w:ascii="Segoe UI" w:hAnsi="Segoe UI" w:cs="Segoe UI"/>
          <w:b/>
        </w:rPr>
        <w:br/>
      </w:r>
      <w:r>
        <w:rPr>
          <w:rFonts w:ascii="Segoe UI" w:hAnsi="Segoe UI" w:cs="Segoe UI"/>
          <w:b/>
          <w:bCs/>
          <w:i/>
        </w:rPr>
        <w:t>Grzegorz Chudzik</w:t>
      </w:r>
    </w:p>
    <w:p w14:paraId="78C8F0B6" w14:textId="2DCC64F6" w:rsidR="004361BB" w:rsidRPr="00D35766" w:rsidRDefault="0076734E" w:rsidP="00226B96">
      <w:pPr>
        <w:spacing w:after="0"/>
        <w:jc w:val="center"/>
        <w:rPr>
          <w:rFonts w:ascii="Segoe UI" w:hAnsi="Segoe UI" w:cs="Segoe UI"/>
        </w:rPr>
      </w:pPr>
      <w:r w:rsidRPr="00D35766">
        <w:rPr>
          <w:rFonts w:ascii="Segoe UI" w:hAnsi="Segoe UI" w:cs="Segoe UI"/>
        </w:rPr>
        <w:t>Stargard</w:t>
      </w:r>
      <w:r w:rsidR="007337CC" w:rsidRPr="00D35766">
        <w:rPr>
          <w:rFonts w:ascii="Segoe UI" w:hAnsi="Segoe UI" w:cs="Segoe UI"/>
        </w:rPr>
        <w:t xml:space="preserve"> dnia </w:t>
      </w:r>
      <w:r w:rsidR="00B27B12">
        <w:rPr>
          <w:rFonts w:ascii="Segoe UI" w:hAnsi="Segoe UI" w:cs="Segoe UI"/>
        </w:rPr>
        <w:t>31</w:t>
      </w:r>
      <w:r w:rsidR="002A685D">
        <w:rPr>
          <w:rFonts w:ascii="Segoe UI" w:hAnsi="Segoe UI" w:cs="Segoe UI"/>
        </w:rPr>
        <w:t xml:space="preserve"> marca 2023</w:t>
      </w:r>
      <w:r w:rsidR="00BA1BC9" w:rsidRPr="00D35766">
        <w:rPr>
          <w:rFonts w:ascii="Segoe UI" w:hAnsi="Segoe UI" w:cs="Segoe UI"/>
        </w:rPr>
        <w:t xml:space="preserve"> r.</w:t>
      </w:r>
      <w:r w:rsidR="004361BB" w:rsidRPr="00D35766">
        <w:rPr>
          <w:rFonts w:ascii="Segoe UI" w:hAnsi="Segoe UI" w:cs="Segoe UI"/>
        </w:rPr>
        <w:br w:type="page"/>
      </w:r>
    </w:p>
    <w:p w14:paraId="4FC7812F" w14:textId="77777777" w:rsidR="007337CC" w:rsidRPr="004D0870" w:rsidRDefault="007337CC" w:rsidP="004D0870">
      <w:pPr>
        <w:tabs>
          <w:tab w:val="center" w:pos="7371"/>
        </w:tabs>
        <w:spacing w:after="0"/>
        <w:jc w:val="center"/>
        <w:rPr>
          <w:rFonts w:ascii="Segoe UI" w:hAnsi="Segoe UI" w:cs="Segoe UI"/>
          <w:b/>
        </w:rPr>
      </w:pPr>
      <w:r w:rsidRPr="004D0870">
        <w:rPr>
          <w:rFonts w:ascii="Segoe UI" w:hAnsi="Segoe UI" w:cs="Segoe UI"/>
          <w:b/>
        </w:rPr>
        <w:lastRenderedPageBreak/>
        <w:t>SPECYFIKACJA WARUNKÓW ZAMÓWIENIA</w:t>
      </w:r>
    </w:p>
    <w:p w14:paraId="33B3C6B6" w14:textId="77777777" w:rsidR="007337CC" w:rsidRPr="004D0870" w:rsidRDefault="007337CC" w:rsidP="004D0870">
      <w:pPr>
        <w:tabs>
          <w:tab w:val="center" w:pos="7371"/>
        </w:tabs>
        <w:spacing w:after="0"/>
        <w:jc w:val="center"/>
        <w:rPr>
          <w:rFonts w:ascii="Segoe UI" w:hAnsi="Segoe UI" w:cs="Segoe UI"/>
        </w:rPr>
      </w:pPr>
    </w:p>
    <w:p w14:paraId="12DAF768" w14:textId="77777777" w:rsidR="007337CC" w:rsidRPr="004D0870" w:rsidRDefault="007337CC" w:rsidP="004D0870">
      <w:pPr>
        <w:tabs>
          <w:tab w:val="center" w:pos="7371"/>
        </w:tabs>
        <w:spacing w:after="0"/>
        <w:rPr>
          <w:rFonts w:ascii="Segoe UI" w:hAnsi="Segoe UI" w:cs="Segoe UI"/>
          <w:b/>
        </w:rPr>
      </w:pPr>
      <w:r w:rsidRPr="004D0870">
        <w:rPr>
          <w:rFonts w:ascii="Segoe UI" w:hAnsi="Segoe UI" w:cs="Segoe UI"/>
          <w:b/>
        </w:rPr>
        <w:t>PRZEDMIOT ZAMÓWIENIA:</w:t>
      </w:r>
    </w:p>
    <w:p w14:paraId="7552089A" w14:textId="77777777" w:rsidR="00C222F9" w:rsidRPr="004D0870" w:rsidRDefault="00C222F9" w:rsidP="004D0870">
      <w:pPr>
        <w:tabs>
          <w:tab w:val="center" w:pos="7371"/>
        </w:tabs>
        <w:spacing w:after="0"/>
        <w:rPr>
          <w:rFonts w:ascii="Segoe UI" w:hAnsi="Segoe UI" w:cs="Segoe UI"/>
          <w:b/>
        </w:rPr>
      </w:pPr>
    </w:p>
    <w:p w14:paraId="6720E225" w14:textId="535B4E79" w:rsidR="00BE07DA" w:rsidRPr="00D35766" w:rsidRDefault="00BE07DA" w:rsidP="002A685D">
      <w:pPr>
        <w:spacing w:after="0"/>
        <w:jc w:val="center"/>
        <w:rPr>
          <w:rFonts w:ascii="Segoe UI" w:hAnsi="Segoe UI" w:cs="Segoe UI"/>
          <w:b/>
          <w:bCs/>
        </w:rPr>
      </w:pPr>
      <w:r w:rsidRPr="00D35766">
        <w:rPr>
          <w:rFonts w:ascii="Segoe UI" w:hAnsi="Segoe UI" w:cs="Segoe UI"/>
          <w:b/>
          <w:bCs/>
          <w:kern w:val="36"/>
        </w:rPr>
        <w:t>„</w:t>
      </w:r>
      <w:r w:rsidR="002A685D" w:rsidRPr="002A685D">
        <w:rPr>
          <w:rFonts w:ascii="Segoe UI" w:hAnsi="Segoe UI" w:cs="Segoe UI"/>
          <w:b/>
          <w:bCs/>
        </w:rPr>
        <w:t>Wykonanie PANTEONU GWIAZD SPORTU wraz z zagospodarowaniem terenu krytej Pływalni miejskiej przy ul. Szczecińskiej 35 w Stargardzie</w:t>
      </w:r>
      <w:r w:rsidRPr="00D35766">
        <w:rPr>
          <w:rFonts w:ascii="Segoe UI" w:hAnsi="Segoe UI" w:cs="Segoe UI"/>
          <w:b/>
          <w:bCs/>
        </w:rPr>
        <w:t>”.</w:t>
      </w:r>
    </w:p>
    <w:p w14:paraId="73909C5A" w14:textId="77777777" w:rsidR="0013226C" w:rsidRPr="00D35766" w:rsidRDefault="0013226C" w:rsidP="004D0870">
      <w:pPr>
        <w:tabs>
          <w:tab w:val="center" w:pos="7371"/>
        </w:tabs>
        <w:spacing w:after="0"/>
        <w:jc w:val="center"/>
        <w:rPr>
          <w:rFonts w:ascii="Segoe UI" w:hAnsi="Segoe UI" w:cs="Segoe UI"/>
          <w:b/>
        </w:rPr>
      </w:pPr>
    </w:p>
    <w:p w14:paraId="0DCB0CA7" w14:textId="4AFCA37E" w:rsidR="004C06FB" w:rsidRPr="00D35766" w:rsidRDefault="006136E5" w:rsidP="004C06FB">
      <w:pPr>
        <w:jc w:val="both"/>
        <w:rPr>
          <w:rFonts w:ascii="Segoe UI" w:hAnsi="Segoe UI" w:cs="Segoe UI"/>
          <w:b/>
          <w:bCs/>
        </w:rPr>
      </w:pPr>
      <w:bookmarkStart w:id="2" w:name="_Hlk18662598"/>
      <w:bookmarkStart w:id="3" w:name="_Hlk18663355"/>
      <w:r w:rsidRPr="00D35766">
        <w:rPr>
          <w:rFonts w:ascii="Segoe UI" w:hAnsi="Segoe UI" w:cs="Segoe UI"/>
          <w:bCs/>
        </w:rPr>
        <w:t>Ośrodek Sportu i Rekreacji OSiR Stargard Sp. z o.o. z siedzibą przy ul. Szczecińskiej 35</w:t>
      </w:r>
      <w:bookmarkEnd w:id="2"/>
      <w:r w:rsidRPr="00D35766">
        <w:rPr>
          <w:rFonts w:ascii="Segoe UI" w:hAnsi="Segoe UI" w:cs="Segoe UI"/>
          <w:bCs/>
        </w:rPr>
        <w:t xml:space="preserve">, </w:t>
      </w:r>
      <w:r w:rsidRPr="00D35766">
        <w:rPr>
          <w:rFonts w:ascii="Segoe UI" w:hAnsi="Segoe UI" w:cs="Segoe UI"/>
          <w:bCs/>
        </w:rPr>
        <w:br/>
        <w:t>73-110 Stargard</w:t>
      </w:r>
      <w:bookmarkEnd w:id="3"/>
      <w:r w:rsidR="00EF0A2B" w:rsidRPr="00D35766">
        <w:rPr>
          <w:rFonts w:ascii="Segoe UI" w:hAnsi="Segoe UI" w:cs="Segoe UI"/>
        </w:rPr>
        <w:t>,</w:t>
      </w:r>
      <w:r w:rsidR="007337CC" w:rsidRPr="00D35766">
        <w:rPr>
          <w:rFonts w:ascii="Segoe UI" w:hAnsi="Segoe UI" w:cs="Segoe UI"/>
        </w:rPr>
        <w:t xml:space="preserve"> zwan</w:t>
      </w:r>
      <w:r w:rsidR="006146BC" w:rsidRPr="00D35766">
        <w:rPr>
          <w:rFonts w:ascii="Segoe UI" w:hAnsi="Segoe UI" w:cs="Segoe UI"/>
        </w:rPr>
        <w:t xml:space="preserve">y </w:t>
      </w:r>
      <w:r w:rsidR="007337CC" w:rsidRPr="00D35766">
        <w:rPr>
          <w:rFonts w:ascii="Segoe UI" w:hAnsi="Segoe UI" w:cs="Segoe UI"/>
        </w:rPr>
        <w:t>dalej „</w:t>
      </w:r>
      <w:r w:rsidR="000F62CB">
        <w:rPr>
          <w:rFonts w:ascii="Segoe UI" w:hAnsi="Segoe UI" w:cs="Segoe UI"/>
        </w:rPr>
        <w:t>Zamawiający</w:t>
      </w:r>
      <w:r w:rsidR="007337CC" w:rsidRPr="00D35766">
        <w:rPr>
          <w:rFonts w:ascii="Segoe UI" w:hAnsi="Segoe UI" w:cs="Segoe UI"/>
        </w:rPr>
        <w:t xml:space="preserve">m”, na podstawie </w:t>
      </w:r>
      <w:r w:rsidR="00C222F9" w:rsidRPr="00D35766">
        <w:rPr>
          <w:rFonts w:ascii="Segoe UI" w:hAnsi="Segoe UI" w:cs="Segoe UI"/>
        </w:rPr>
        <w:t>art. 277, w</w:t>
      </w:r>
      <w:r w:rsidR="00C87B51" w:rsidRPr="00D35766">
        <w:rPr>
          <w:rFonts w:ascii="Segoe UI" w:hAnsi="Segoe UI" w:cs="Segoe UI"/>
        </w:rPr>
        <w:t> </w:t>
      </w:r>
      <w:r w:rsidR="00C222F9" w:rsidRPr="00D35766">
        <w:rPr>
          <w:rFonts w:ascii="Segoe UI" w:hAnsi="Segoe UI" w:cs="Segoe UI"/>
        </w:rPr>
        <w:t xml:space="preserve">związku z </w:t>
      </w:r>
      <w:r w:rsidR="007337CC" w:rsidRPr="00D35766">
        <w:rPr>
          <w:rFonts w:ascii="Segoe UI" w:hAnsi="Segoe UI" w:cs="Segoe UI"/>
        </w:rPr>
        <w:t xml:space="preserve">art. </w:t>
      </w:r>
      <w:r w:rsidR="00C222F9" w:rsidRPr="00D35766">
        <w:rPr>
          <w:rFonts w:ascii="Segoe UI" w:hAnsi="Segoe UI" w:cs="Segoe UI"/>
        </w:rPr>
        <w:t>275</w:t>
      </w:r>
      <w:r w:rsidR="00BC6DC9" w:rsidRPr="00D35766">
        <w:rPr>
          <w:rFonts w:ascii="Segoe UI" w:hAnsi="Segoe UI" w:cs="Segoe UI"/>
        </w:rPr>
        <w:br/>
      </w:r>
      <w:r w:rsidR="004D4039" w:rsidRPr="00D35766">
        <w:rPr>
          <w:rFonts w:ascii="Segoe UI" w:hAnsi="Segoe UI" w:cs="Segoe UI"/>
        </w:rPr>
        <w:t xml:space="preserve">pkt </w:t>
      </w:r>
      <w:r w:rsidR="002A685D">
        <w:rPr>
          <w:rFonts w:ascii="Segoe UI" w:hAnsi="Segoe UI" w:cs="Segoe UI"/>
        </w:rPr>
        <w:t>2</w:t>
      </w:r>
      <w:r w:rsidR="00C222F9" w:rsidRPr="00D35766">
        <w:rPr>
          <w:rFonts w:ascii="Segoe UI" w:hAnsi="Segoe UI" w:cs="Segoe UI"/>
        </w:rPr>
        <w:t xml:space="preserve"> ustawy z</w:t>
      </w:r>
      <w:r w:rsidR="00D22DD6" w:rsidRPr="00D35766">
        <w:rPr>
          <w:rFonts w:ascii="Segoe UI" w:hAnsi="Segoe UI" w:cs="Segoe UI"/>
        </w:rPr>
        <w:t> </w:t>
      </w:r>
      <w:r w:rsidR="00C222F9" w:rsidRPr="00D35766">
        <w:rPr>
          <w:rFonts w:ascii="Segoe UI" w:hAnsi="Segoe UI" w:cs="Segoe UI"/>
        </w:rPr>
        <w:t>dnia 11 września</w:t>
      </w:r>
      <w:r w:rsidR="0049206B" w:rsidRPr="00D35766">
        <w:rPr>
          <w:rFonts w:ascii="Segoe UI" w:hAnsi="Segoe UI" w:cs="Segoe UI"/>
        </w:rPr>
        <w:t xml:space="preserve"> 2019 r.</w:t>
      </w:r>
      <w:r w:rsidR="00C222F9" w:rsidRPr="00D35766">
        <w:rPr>
          <w:rFonts w:ascii="Segoe UI" w:hAnsi="Segoe UI" w:cs="Segoe UI"/>
        </w:rPr>
        <w:t xml:space="preserve"> Prawo zamówień publicznych przedstawia informacje </w:t>
      </w:r>
      <w:r w:rsidR="002A685D">
        <w:rPr>
          <w:rFonts w:ascii="Segoe UI" w:hAnsi="Segoe UI" w:cs="Segoe UI"/>
        </w:rPr>
        <w:t>o</w:t>
      </w:r>
      <w:r w:rsidRPr="00D35766">
        <w:rPr>
          <w:rFonts w:ascii="Segoe UI" w:hAnsi="Segoe UI" w:cs="Segoe UI"/>
        </w:rPr>
        <w:t> </w:t>
      </w:r>
      <w:r w:rsidR="00C222F9" w:rsidRPr="00D35766">
        <w:rPr>
          <w:rFonts w:ascii="Segoe UI" w:hAnsi="Segoe UI" w:cs="Segoe UI"/>
        </w:rPr>
        <w:t xml:space="preserve">przedmiocie zamówienia i warunkach postępowania o udzielenie zamówienia </w:t>
      </w:r>
      <w:r w:rsidR="002A685D">
        <w:rPr>
          <w:rFonts w:ascii="Segoe UI" w:hAnsi="Segoe UI" w:cs="Segoe UI"/>
        </w:rPr>
        <w:t>k</w:t>
      </w:r>
      <w:r w:rsidR="00C222F9" w:rsidRPr="00D35766">
        <w:rPr>
          <w:rFonts w:ascii="Segoe UI" w:hAnsi="Segoe UI" w:cs="Segoe UI"/>
        </w:rPr>
        <w:t>lasycznego</w:t>
      </w:r>
      <w:r w:rsidRPr="00D35766">
        <w:rPr>
          <w:rFonts w:ascii="Segoe UI" w:hAnsi="Segoe UI" w:cs="Segoe UI"/>
          <w:bCs/>
          <w:shd w:val="clear" w:color="auto" w:fill="FFFFFF"/>
        </w:rPr>
        <w:t> </w:t>
      </w:r>
      <w:r w:rsidR="008A6440">
        <w:rPr>
          <w:rFonts w:ascii="Segoe UI" w:hAnsi="Segoe UI" w:cs="Segoe UI"/>
          <w:bCs/>
          <w:shd w:val="clear" w:color="auto" w:fill="FFFFFF"/>
        </w:rPr>
        <w:br/>
      </w:r>
      <w:r w:rsidR="002A685D">
        <w:rPr>
          <w:rFonts w:ascii="Segoe UI" w:hAnsi="Segoe UI" w:cs="Segoe UI"/>
          <w:bCs/>
          <w:shd w:val="clear" w:color="auto" w:fill="FFFFFF"/>
        </w:rPr>
        <w:t xml:space="preserve">o </w:t>
      </w:r>
      <w:r w:rsidR="00C222F9" w:rsidRPr="00D35766">
        <w:rPr>
          <w:rFonts w:ascii="Segoe UI" w:hAnsi="Segoe UI" w:cs="Segoe UI"/>
          <w:bCs/>
          <w:shd w:val="clear" w:color="auto" w:fill="FFFFFF"/>
        </w:rPr>
        <w:t>wartości mniejszej niż progi unijne</w:t>
      </w:r>
      <w:r w:rsidR="00D35766" w:rsidRPr="00D35766">
        <w:rPr>
          <w:rFonts w:ascii="Segoe UI" w:hAnsi="Segoe UI" w:cs="Segoe UI"/>
          <w:bCs/>
          <w:shd w:val="clear" w:color="auto" w:fill="FFFFFF"/>
        </w:rPr>
        <w:t xml:space="preserve"> </w:t>
      </w:r>
      <w:r w:rsidR="00C222F9" w:rsidRPr="00D35766">
        <w:rPr>
          <w:rFonts w:ascii="Segoe UI" w:hAnsi="Segoe UI" w:cs="Segoe UI"/>
        </w:rPr>
        <w:t>na</w:t>
      </w:r>
      <w:r w:rsidR="00D35766" w:rsidRPr="00D35766">
        <w:rPr>
          <w:rFonts w:ascii="Segoe UI" w:hAnsi="Segoe UI" w:cs="Segoe UI"/>
        </w:rPr>
        <w:t xml:space="preserve"> </w:t>
      </w:r>
      <w:r w:rsidR="002A685D" w:rsidRPr="002A685D">
        <w:rPr>
          <w:rFonts w:ascii="Segoe UI" w:hAnsi="Segoe UI" w:cs="Segoe UI"/>
          <w:b/>
        </w:rPr>
        <w:t>„</w:t>
      </w:r>
      <w:r w:rsidR="002A685D" w:rsidRPr="002A685D">
        <w:rPr>
          <w:rFonts w:ascii="Segoe UI" w:hAnsi="Segoe UI" w:cs="Segoe UI"/>
          <w:b/>
          <w:bCs/>
        </w:rPr>
        <w:t xml:space="preserve">Wykonanie PANTEONU GWIAZD SPORTU wraz </w:t>
      </w:r>
      <w:r w:rsidR="008A6440">
        <w:rPr>
          <w:rFonts w:ascii="Segoe UI" w:hAnsi="Segoe UI" w:cs="Segoe UI"/>
          <w:b/>
          <w:bCs/>
        </w:rPr>
        <w:br/>
      </w:r>
      <w:r w:rsidR="002A685D" w:rsidRPr="002A685D">
        <w:rPr>
          <w:rFonts w:ascii="Segoe UI" w:hAnsi="Segoe UI" w:cs="Segoe UI"/>
          <w:b/>
          <w:bCs/>
        </w:rPr>
        <w:t>z zagospodarowaniem terenu krytej Pływalni miejskiej przy ul</w:t>
      </w:r>
      <w:r w:rsidR="002A685D">
        <w:rPr>
          <w:rFonts w:ascii="Segoe UI" w:hAnsi="Segoe UI" w:cs="Segoe UI"/>
          <w:b/>
          <w:bCs/>
        </w:rPr>
        <w:t xml:space="preserve">. Szczecińskiej 35 </w:t>
      </w:r>
      <w:r w:rsidR="008A6440">
        <w:rPr>
          <w:rFonts w:ascii="Segoe UI" w:hAnsi="Segoe UI" w:cs="Segoe UI"/>
          <w:b/>
          <w:bCs/>
        </w:rPr>
        <w:br/>
      </w:r>
      <w:r w:rsidR="002A685D">
        <w:rPr>
          <w:rFonts w:ascii="Segoe UI" w:hAnsi="Segoe UI" w:cs="Segoe UI"/>
          <w:b/>
          <w:bCs/>
        </w:rPr>
        <w:t xml:space="preserve">w Stargardzie”. </w:t>
      </w:r>
    </w:p>
    <w:p w14:paraId="41B12222" w14:textId="2B06BAE4" w:rsidR="00C222F9" w:rsidRPr="004D0870" w:rsidRDefault="00C222F9" w:rsidP="004D0870">
      <w:pPr>
        <w:tabs>
          <w:tab w:val="center" w:pos="1985"/>
        </w:tabs>
        <w:spacing w:after="0"/>
        <w:jc w:val="both"/>
        <w:rPr>
          <w:rFonts w:ascii="Segoe UI" w:hAnsi="Segoe UI" w:cs="Segoe UI"/>
          <w:b/>
        </w:rPr>
      </w:pPr>
      <w:r w:rsidRPr="004D0870">
        <w:rPr>
          <w:rFonts w:ascii="Segoe UI" w:hAnsi="Segoe UI" w:cs="Segoe UI"/>
          <w:b/>
        </w:rPr>
        <w:t>ROZDZIAŁ I.</w:t>
      </w:r>
      <w:r w:rsidR="00FE4207" w:rsidRPr="004D0870">
        <w:rPr>
          <w:rFonts w:ascii="Segoe UI" w:hAnsi="Segoe UI" w:cs="Segoe UI"/>
          <w:b/>
        </w:rPr>
        <w:tab/>
      </w:r>
      <w:r w:rsidRPr="004D0870">
        <w:rPr>
          <w:rFonts w:ascii="Segoe UI" w:hAnsi="Segoe UI" w:cs="Segoe UI"/>
          <w:b/>
        </w:rPr>
        <w:tab/>
      </w:r>
      <w:r w:rsidR="002A685D">
        <w:rPr>
          <w:rFonts w:ascii="Segoe UI" w:hAnsi="Segoe UI" w:cs="Segoe UI"/>
          <w:b/>
          <w:u w:val="single"/>
        </w:rPr>
        <w:t xml:space="preserve">Informacje o </w:t>
      </w:r>
      <w:r w:rsidR="000F62CB">
        <w:rPr>
          <w:rFonts w:ascii="Segoe UI" w:hAnsi="Segoe UI" w:cs="Segoe UI"/>
          <w:b/>
          <w:u w:val="single"/>
        </w:rPr>
        <w:t>Zamawiający</w:t>
      </w:r>
      <w:r w:rsidRPr="004D0870">
        <w:rPr>
          <w:rFonts w:ascii="Segoe UI" w:hAnsi="Segoe UI" w:cs="Segoe UI"/>
          <w:b/>
          <w:u w:val="single"/>
        </w:rPr>
        <w:t>m</w:t>
      </w:r>
    </w:p>
    <w:p w14:paraId="4377466C" w14:textId="77777777" w:rsidR="00C222F9" w:rsidRPr="004D0870" w:rsidRDefault="00C222F9" w:rsidP="004D0870">
      <w:pPr>
        <w:tabs>
          <w:tab w:val="center" w:pos="1985"/>
        </w:tabs>
        <w:spacing w:after="0"/>
        <w:jc w:val="both"/>
        <w:rPr>
          <w:rFonts w:ascii="Segoe UI" w:hAnsi="Segoe UI" w:cs="Segoe UI"/>
          <w:b/>
        </w:rPr>
      </w:pPr>
    </w:p>
    <w:p w14:paraId="51D56F6E" w14:textId="77777777" w:rsidR="006136E5" w:rsidRPr="004D0870" w:rsidRDefault="006136E5" w:rsidP="004D0870">
      <w:p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Nazwa:</w:t>
      </w:r>
      <w:r w:rsidRPr="004D0870">
        <w:rPr>
          <w:rFonts w:ascii="Segoe UI" w:hAnsi="Segoe UI" w:cs="Segoe UI"/>
        </w:rPr>
        <w:tab/>
      </w:r>
      <w:r w:rsidRPr="004D0870">
        <w:rPr>
          <w:rFonts w:ascii="Segoe UI" w:hAnsi="Segoe UI" w:cs="Segoe UI"/>
        </w:rPr>
        <w:tab/>
      </w:r>
      <w:r w:rsidRPr="004D0870">
        <w:rPr>
          <w:rFonts w:ascii="Segoe UI" w:hAnsi="Segoe UI" w:cs="Segoe UI"/>
        </w:rPr>
        <w:tab/>
      </w:r>
      <w:r w:rsidRPr="004D0870">
        <w:rPr>
          <w:rFonts w:ascii="Segoe UI" w:hAnsi="Segoe UI" w:cs="Segoe UI"/>
        </w:rPr>
        <w:tab/>
      </w:r>
      <w:bookmarkStart w:id="4" w:name="_Hlk65577268"/>
      <w:r w:rsidRPr="004D0870">
        <w:rPr>
          <w:rFonts w:ascii="Segoe UI" w:hAnsi="Segoe UI" w:cs="Segoe UI"/>
        </w:rPr>
        <w:t>Ośrodek Sportu i Rekreacji OSiR Stargard Sp. z o.o.</w:t>
      </w:r>
    </w:p>
    <w:bookmarkEnd w:id="4"/>
    <w:p w14:paraId="0420B2C5" w14:textId="77777777" w:rsidR="006136E5" w:rsidRPr="004D0870" w:rsidRDefault="006136E5" w:rsidP="004D0870">
      <w:p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Adres:</w:t>
      </w:r>
      <w:r w:rsidRPr="004D0870">
        <w:rPr>
          <w:rFonts w:ascii="Segoe UI" w:hAnsi="Segoe UI" w:cs="Segoe UI"/>
        </w:rPr>
        <w:tab/>
      </w:r>
      <w:r w:rsidRPr="004D0870">
        <w:rPr>
          <w:rFonts w:ascii="Segoe UI" w:hAnsi="Segoe UI" w:cs="Segoe UI"/>
        </w:rPr>
        <w:tab/>
      </w:r>
      <w:r w:rsidRPr="004D0870">
        <w:rPr>
          <w:rFonts w:ascii="Segoe UI" w:hAnsi="Segoe UI" w:cs="Segoe UI"/>
        </w:rPr>
        <w:tab/>
      </w:r>
      <w:r w:rsidRPr="004D0870">
        <w:rPr>
          <w:rFonts w:ascii="Segoe UI" w:hAnsi="Segoe UI" w:cs="Segoe UI"/>
        </w:rPr>
        <w:tab/>
        <w:t>ul. Szczecińska 35, 73-110 Stargard</w:t>
      </w:r>
    </w:p>
    <w:p w14:paraId="7576E0F1" w14:textId="77777777" w:rsidR="006136E5" w:rsidRPr="004D0870" w:rsidRDefault="006136E5" w:rsidP="004D0870">
      <w:p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Numer telefonu:</w:t>
      </w:r>
      <w:r w:rsidRPr="004D0870">
        <w:rPr>
          <w:rFonts w:ascii="Segoe UI" w:hAnsi="Segoe UI" w:cs="Segoe UI"/>
        </w:rPr>
        <w:tab/>
      </w:r>
      <w:r w:rsidRPr="004D0870">
        <w:rPr>
          <w:rFonts w:ascii="Segoe UI" w:hAnsi="Segoe UI" w:cs="Segoe UI"/>
        </w:rPr>
        <w:tab/>
      </w:r>
      <w:r w:rsidRPr="004D0870">
        <w:rPr>
          <w:rFonts w:ascii="Segoe UI" w:hAnsi="Segoe UI" w:cs="Segoe UI"/>
        </w:rPr>
        <w:tab/>
        <w:t xml:space="preserve">91 573 25 70 </w:t>
      </w:r>
    </w:p>
    <w:p w14:paraId="6CA07249" w14:textId="77777777" w:rsidR="006136E5" w:rsidRPr="004D0870" w:rsidRDefault="006136E5" w:rsidP="004D0870">
      <w:p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Adres poczty elektronicznej:</w:t>
      </w:r>
      <w:r w:rsidRPr="004D0870">
        <w:rPr>
          <w:rFonts w:ascii="Segoe UI" w:hAnsi="Segoe UI" w:cs="Segoe UI"/>
        </w:rPr>
        <w:tab/>
        <w:t>przetargi@osir.stargard.pl</w:t>
      </w:r>
    </w:p>
    <w:p w14:paraId="624D5AB8" w14:textId="77777777" w:rsidR="006136E5" w:rsidRPr="004D0870" w:rsidRDefault="006136E5" w:rsidP="004D0870">
      <w:p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Adres strony internetowej:</w:t>
      </w:r>
      <w:r w:rsidRPr="004D0870">
        <w:rPr>
          <w:rFonts w:ascii="Segoe UI" w:hAnsi="Segoe UI" w:cs="Segoe UI"/>
        </w:rPr>
        <w:tab/>
      </w:r>
      <w:hyperlink r:id="rId10" w:history="1">
        <w:r w:rsidRPr="004D0870">
          <w:rPr>
            <w:rStyle w:val="Hipercze"/>
            <w:rFonts w:ascii="Segoe UI" w:hAnsi="Segoe UI" w:cs="Segoe UI"/>
          </w:rPr>
          <w:t>http://www.osir.stargard.pl/</w:t>
        </w:r>
      </w:hyperlink>
    </w:p>
    <w:p w14:paraId="4C9E3CF4" w14:textId="77777777" w:rsidR="00FE4207" w:rsidRPr="004D0870" w:rsidRDefault="00FE4207" w:rsidP="004D0870">
      <w:pPr>
        <w:tabs>
          <w:tab w:val="center" w:pos="1985"/>
        </w:tabs>
        <w:spacing w:after="0"/>
        <w:ind w:left="426"/>
        <w:jc w:val="both"/>
        <w:rPr>
          <w:rFonts w:ascii="Segoe UI" w:hAnsi="Segoe UI" w:cs="Segoe UI"/>
          <w:shd w:val="clear" w:color="auto" w:fill="FFFFFF"/>
        </w:rPr>
      </w:pPr>
    </w:p>
    <w:p w14:paraId="6D953CFF" w14:textId="77777777" w:rsidR="00FE4207" w:rsidRPr="004D0870" w:rsidRDefault="00FE4207" w:rsidP="004D0870">
      <w:pPr>
        <w:tabs>
          <w:tab w:val="center" w:pos="1985"/>
        </w:tabs>
        <w:spacing w:after="0"/>
        <w:jc w:val="both"/>
        <w:rPr>
          <w:rFonts w:ascii="Segoe UI" w:hAnsi="Segoe UI" w:cs="Segoe UI"/>
          <w:b/>
          <w:u w:val="single"/>
        </w:rPr>
      </w:pPr>
      <w:r w:rsidRPr="004D0870">
        <w:rPr>
          <w:rFonts w:ascii="Segoe UI" w:hAnsi="Segoe UI" w:cs="Segoe UI"/>
          <w:b/>
        </w:rPr>
        <w:t>ROZDZIAŁ II.</w:t>
      </w:r>
      <w:r w:rsidRPr="004D0870">
        <w:rPr>
          <w:rFonts w:ascii="Segoe UI" w:hAnsi="Segoe UI" w:cs="Segoe UI"/>
          <w:b/>
        </w:rPr>
        <w:tab/>
      </w:r>
      <w:r w:rsidRPr="004D0870">
        <w:rPr>
          <w:rFonts w:ascii="Segoe UI" w:hAnsi="Segoe UI" w:cs="Segoe UI"/>
          <w:b/>
        </w:rPr>
        <w:tab/>
      </w:r>
      <w:r w:rsidRPr="004D0870">
        <w:rPr>
          <w:rFonts w:ascii="Segoe UI" w:hAnsi="Segoe UI" w:cs="Segoe UI"/>
          <w:b/>
          <w:u w:val="single"/>
        </w:rPr>
        <w:t>Tryb udzielenia zamówienia</w:t>
      </w:r>
    </w:p>
    <w:p w14:paraId="1151F31B" w14:textId="77777777" w:rsidR="004361BB" w:rsidRPr="004D0870" w:rsidRDefault="004361BB" w:rsidP="004D0870">
      <w:pPr>
        <w:tabs>
          <w:tab w:val="center" w:pos="1985"/>
        </w:tabs>
        <w:spacing w:after="0"/>
        <w:jc w:val="both"/>
        <w:rPr>
          <w:rFonts w:ascii="Segoe UI" w:hAnsi="Segoe UI" w:cs="Segoe UI"/>
          <w:b/>
          <w:u w:val="single"/>
        </w:rPr>
      </w:pPr>
    </w:p>
    <w:p w14:paraId="0FE81F04" w14:textId="68695CF4" w:rsidR="00FE4207" w:rsidRPr="004D0870" w:rsidRDefault="00FE4207" w:rsidP="004D0870">
      <w:pPr>
        <w:pStyle w:val="Akapitzlist"/>
        <w:numPr>
          <w:ilvl w:val="0"/>
          <w:numId w:val="1"/>
        </w:num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 xml:space="preserve">Postępowanie </w:t>
      </w:r>
      <w:r w:rsidR="00BC6DC9" w:rsidRPr="004D0870">
        <w:rPr>
          <w:rFonts w:ascii="Segoe UI" w:hAnsi="Segoe UI" w:cs="Segoe UI"/>
          <w:bCs/>
          <w:shd w:val="clear" w:color="auto" w:fill="FFFFFF"/>
        </w:rPr>
        <w:t>podstawowe</w:t>
      </w:r>
      <w:r w:rsidR="00AC0F15" w:rsidRPr="004D0870">
        <w:rPr>
          <w:rFonts w:ascii="Segoe UI" w:hAnsi="Segoe UI" w:cs="Segoe UI"/>
          <w:bCs/>
          <w:shd w:val="clear" w:color="auto" w:fill="FFFFFF"/>
        </w:rPr>
        <w:t xml:space="preserve"> o wartości mniejszej niż progi unijne</w:t>
      </w:r>
      <w:r w:rsidR="002A685D">
        <w:rPr>
          <w:rFonts w:ascii="Segoe UI" w:hAnsi="Segoe UI" w:cs="Segoe UI"/>
          <w:bCs/>
          <w:shd w:val="clear" w:color="auto" w:fill="FFFFFF"/>
        </w:rPr>
        <w:t xml:space="preserve"> </w:t>
      </w:r>
      <w:r w:rsidRPr="004D0870">
        <w:rPr>
          <w:rFonts w:ascii="Segoe UI" w:hAnsi="Segoe UI" w:cs="Segoe UI"/>
        </w:rPr>
        <w:t xml:space="preserve">prowadzone jest </w:t>
      </w:r>
      <w:r w:rsidR="00BC6DC9" w:rsidRPr="004D0870">
        <w:rPr>
          <w:rFonts w:ascii="Segoe UI" w:hAnsi="Segoe UI" w:cs="Segoe UI"/>
        </w:rPr>
        <w:br/>
      </w:r>
      <w:r w:rsidRPr="004D0870">
        <w:rPr>
          <w:rFonts w:ascii="Segoe UI" w:hAnsi="Segoe UI" w:cs="Segoe UI"/>
        </w:rPr>
        <w:t xml:space="preserve">w trybie </w:t>
      </w:r>
      <w:r w:rsidRPr="004D0870">
        <w:rPr>
          <w:rFonts w:ascii="Segoe UI" w:hAnsi="Segoe UI" w:cs="Segoe UI"/>
          <w:bCs/>
          <w:shd w:val="clear" w:color="auto" w:fill="FFFFFF"/>
        </w:rPr>
        <w:t>zamówienia zgodnie z przepisami Prawa zamówień publicznych.</w:t>
      </w:r>
    </w:p>
    <w:p w14:paraId="56FA8583" w14:textId="7AE736A9" w:rsidR="00C870CF" w:rsidRPr="004D0870" w:rsidRDefault="000F62CB" w:rsidP="004D0870">
      <w:pPr>
        <w:pStyle w:val="Akapitzlist"/>
        <w:numPr>
          <w:ilvl w:val="0"/>
          <w:numId w:val="1"/>
        </w:numPr>
        <w:tabs>
          <w:tab w:val="center" w:pos="1985"/>
        </w:tabs>
        <w:spacing w:after="0"/>
        <w:ind w:left="426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shd w:val="clear" w:color="auto" w:fill="FFFFFF"/>
        </w:rPr>
        <w:t>Zamawiający</w:t>
      </w:r>
      <w:r w:rsidR="00C870CF" w:rsidRPr="004D0870">
        <w:rPr>
          <w:rFonts w:ascii="Segoe UI" w:hAnsi="Segoe UI" w:cs="Segoe UI"/>
          <w:b/>
          <w:shd w:val="clear" w:color="auto" w:fill="FFFFFF"/>
        </w:rPr>
        <w:t xml:space="preserve"> udziela zamówienia w trybie pods</w:t>
      </w:r>
      <w:r w:rsidR="00226B96" w:rsidRPr="004D0870">
        <w:rPr>
          <w:rFonts w:ascii="Segoe UI" w:hAnsi="Segoe UI" w:cs="Segoe UI"/>
          <w:b/>
          <w:shd w:val="clear" w:color="auto" w:fill="FFFFFF"/>
        </w:rPr>
        <w:t xml:space="preserve">tawowym, w którym w odpowiedzi </w:t>
      </w:r>
      <w:r w:rsidR="00C870CF" w:rsidRPr="004D0870">
        <w:rPr>
          <w:rFonts w:ascii="Segoe UI" w:hAnsi="Segoe UI" w:cs="Segoe UI"/>
          <w:b/>
          <w:shd w:val="clear" w:color="auto" w:fill="FFFFFF"/>
        </w:rPr>
        <w:t>na ogłoszenie o zamówieniu oferty mogą składać wsz</w:t>
      </w:r>
      <w:r w:rsidR="00EF0A2B" w:rsidRPr="004D0870">
        <w:rPr>
          <w:rFonts w:ascii="Segoe UI" w:hAnsi="Segoe UI" w:cs="Segoe UI"/>
          <w:b/>
          <w:shd w:val="clear" w:color="auto" w:fill="FFFFFF"/>
        </w:rPr>
        <w:t xml:space="preserve">yscy zainteresowani wykonawcy, </w:t>
      </w:r>
      <w:r w:rsidR="00C870CF" w:rsidRPr="004D0870">
        <w:rPr>
          <w:rFonts w:ascii="Segoe UI" w:hAnsi="Segoe UI" w:cs="Segoe UI"/>
          <w:b/>
          <w:shd w:val="clear" w:color="auto" w:fill="FFFFFF"/>
        </w:rPr>
        <w:t xml:space="preserve">a następnie </w:t>
      </w:r>
      <w:r>
        <w:rPr>
          <w:rFonts w:ascii="Segoe UI" w:hAnsi="Segoe UI" w:cs="Segoe UI"/>
          <w:b/>
          <w:shd w:val="clear" w:color="auto" w:fill="FFFFFF"/>
        </w:rPr>
        <w:t>Zamawiający</w:t>
      </w:r>
      <w:r w:rsidR="00C870CF" w:rsidRPr="004D0870">
        <w:rPr>
          <w:rFonts w:ascii="Segoe UI" w:hAnsi="Segoe UI" w:cs="Segoe UI"/>
          <w:b/>
          <w:shd w:val="clear" w:color="auto" w:fill="FFFFFF"/>
        </w:rPr>
        <w:t xml:space="preserve"> może prowadzić negocjacje w celu ulepszenia treści ofert, które podlegają ocenie w ramach kryteriów oceny ofert, </w:t>
      </w:r>
      <w:r w:rsidR="00AC0F15" w:rsidRPr="004D0870">
        <w:rPr>
          <w:rFonts w:ascii="Segoe UI" w:hAnsi="Segoe UI" w:cs="Segoe UI"/>
          <w:b/>
          <w:shd w:val="clear" w:color="auto" w:fill="FFFFFF"/>
        </w:rPr>
        <w:br/>
      </w:r>
      <w:r w:rsidR="00C870CF" w:rsidRPr="004D0870">
        <w:rPr>
          <w:rFonts w:ascii="Segoe UI" w:hAnsi="Segoe UI" w:cs="Segoe UI"/>
          <w:b/>
          <w:shd w:val="clear" w:color="auto" w:fill="FFFFFF"/>
        </w:rPr>
        <w:t xml:space="preserve">a po zakończeniu negocjacji </w:t>
      </w:r>
      <w:r>
        <w:rPr>
          <w:rFonts w:ascii="Segoe UI" w:hAnsi="Segoe UI" w:cs="Segoe UI"/>
          <w:b/>
          <w:shd w:val="clear" w:color="auto" w:fill="FFFFFF"/>
        </w:rPr>
        <w:t>Zamawiający</w:t>
      </w:r>
      <w:r w:rsidR="00C870CF" w:rsidRPr="004D0870">
        <w:rPr>
          <w:rFonts w:ascii="Segoe UI" w:hAnsi="Segoe UI" w:cs="Segoe UI"/>
          <w:b/>
          <w:shd w:val="clear" w:color="auto" w:fill="FFFFFF"/>
        </w:rPr>
        <w:t xml:space="preserve"> zaprasza wykonawców do składania ofert dodatkowych.</w:t>
      </w:r>
    </w:p>
    <w:p w14:paraId="63E0E11B" w14:textId="78F595D0" w:rsidR="00C870CF" w:rsidRPr="004D0870" w:rsidRDefault="00C870CF" w:rsidP="004D0870">
      <w:pPr>
        <w:pStyle w:val="Akapitzlist"/>
        <w:numPr>
          <w:ilvl w:val="0"/>
          <w:numId w:val="1"/>
        </w:num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  <w:shd w:val="clear" w:color="auto" w:fill="FFFFFF"/>
        </w:rPr>
        <w:t>N</w:t>
      </w:r>
      <w:r w:rsidRPr="004D0870">
        <w:rPr>
          <w:rFonts w:ascii="Segoe UI" w:eastAsia="Times New Roman" w:hAnsi="Segoe UI" w:cs="Segoe UI"/>
        </w:rPr>
        <w:t>egocjacje treści ofert, o których mowa w ust. 2</w:t>
      </w:r>
      <w:r w:rsidR="002A685D">
        <w:rPr>
          <w:rFonts w:ascii="Segoe UI" w:eastAsia="Times New Roman" w:hAnsi="Segoe UI" w:cs="Segoe UI"/>
        </w:rPr>
        <w:t>,</w:t>
      </w:r>
      <w:r w:rsidRPr="004D0870">
        <w:rPr>
          <w:rFonts w:ascii="Segoe UI" w:eastAsia="Times New Roman" w:hAnsi="Segoe UI" w:cs="Segoe UI"/>
        </w:rPr>
        <w:t xml:space="preserve"> nie mogą prowadzić do zmiany treści SWZ oraz dotyczą wyłącznie tych elementów treści ofert, które podlegają ocenie </w:t>
      </w:r>
      <w:r w:rsidRPr="004D0870">
        <w:rPr>
          <w:rFonts w:ascii="Segoe UI" w:eastAsia="Times New Roman" w:hAnsi="Segoe UI" w:cs="Segoe UI"/>
        </w:rPr>
        <w:br/>
        <w:t>w ramach kryteriów oceny ofert.</w:t>
      </w:r>
    </w:p>
    <w:p w14:paraId="4528C5F0" w14:textId="254AA670" w:rsidR="00C870CF" w:rsidRPr="004D0870" w:rsidRDefault="000F62CB" w:rsidP="004D0870">
      <w:pPr>
        <w:pStyle w:val="Akapitzlist"/>
        <w:numPr>
          <w:ilvl w:val="0"/>
          <w:numId w:val="1"/>
        </w:num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Zamawiający</w:t>
      </w:r>
      <w:r w:rsidR="00235EDB" w:rsidRPr="004D0870">
        <w:rPr>
          <w:rFonts w:ascii="Segoe UI" w:hAnsi="Segoe UI" w:cs="Segoe UI"/>
        </w:rPr>
        <w:t xml:space="preserve"> </w:t>
      </w:r>
      <w:r w:rsidR="00587884" w:rsidRPr="004D0870">
        <w:rPr>
          <w:rFonts w:ascii="Segoe UI" w:hAnsi="Segoe UI" w:cs="Segoe UI"/>
        </w:rPr>
        <w:t xml:space="preserve">ogranicza liczbę wykonawców, których może zaprosić do negocjacji ofert, </w:t>
      </w:r>
      <w:r w:rsidR="00587884" w:rsidRPr="004D0870">
        <w:rPr>
          <w:rFonts w:ascii="Segoe UI" w:hAnsi="Segoe UI" w:cs="Segoe UI"/>
        </w:rPr>
        <w:br/>
        <w:t>o której mowa w ust. 2, do trzech wykonawców, którzy złożyli wstępnie najwyżej oceniane oferty, według kryteriów oceny ofert w tym postępowaniu.</w:t>
      </w:r>
    </w:p>
    <w:p w14:paraId="483E6F10" w14:textId="143E94B7" w:rsidR="00DD7691" w:rsidRPr="004D0870" w:rsidRDefault="000F62CB" w:rsidP="004D0870">
      <w:pPr>
        <w:pStyle w:val="Akapitzlist"/>
        <w:numPr>
          <w:ilvl w:val="0"/>
          <w:numId w:val="1"/>
        </w:num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Zamawiający</w:t>
      </w:r>
      <w:r w:rsidR="00DD7691" w:rsidRPr="004D0870">
        <w:rPr>
          <w:rFonts w:ascii="Segoe UI" w:hAnsi="Segoe UI" w:cs="Segoe UI"/>
        </w:rPr>
        <w:t xml:space="preserve"> nie dopuszcza możliwości składania ofert wariantowych.</w:t>
      </w:r>
    </w:p>
    <w:p w14:paraId="1E37A1B7" w14:textId="74A7BE70" w:rsidR="00DD7691" w:rsidRPr="004D0870" w:rsidRDefault="000F62CB" w:rsidP="004D0870">
      <w:pPr>
        <w:pStyle w:val="Akapitzlist"/>
        <w:numPr>
          <w:ilvl w:val="0"/>
          <w:numId w:val="1"/>
        </w:num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Zamawiający</w:t>
      </w:r>
      <w:r w:rsidR="00DD7691" w:rsidRPr="004D0870">
        <w:rPr>
          <w:rFonts w:ascii="Segoe UI" w:hAnsi="Segoe UI" w:cs="Segoe UI"/>
        </w:rPr>
        <w:t xml:space="preserve"> nie dopuszcza możliwości składania ofert częściowych.</w:t>
      </w:r>
    </w:p>
    <w:p w14:paraId="5743A858" w14:textId="77777777" w:rsidR="00DD7691" w:rsidRPr="004D0870" w:rsidRDefault="00DD7691" w:rsidP="004D0870">
      <w:pPr>
        <w:pStyle w:val="Akapitzlist"/>
        <w:numPr>
          <w:ilvl w:val="0"/>
          <w:numId w:val="1"/>
        </w:num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Przedmiotem niniejszego postępowania nie jest zawarcie umowy ramowej.</w:t>
      </w:r>
    </w:p>
    <w:p w14:paraId="599E2104" w14:textId="77777777" w:rsidR="00FE4207" w:rsidRPr="004D0870" w:rsidRDefault="005470DA" w:rsidP="004D0870">
      <w:pPr>
        <w:pStyle w:val="Akapitzlist"/>
        <w:numPr>
          <w:ilvl w:val="0"/>
          <w:numId w:val="1"/>
        </w:num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lastRenderedPageBreak/>
        <w:t>W sprawach nieuregulowanych ustawą Prawo zamówień publicznych maja zastosowanie przepisy ustawy z dnia 23 kwietnia 1964 r. – Kodeks cywilny.</w:t>
      </w:r>
    </w:p>
    <w:p w14:paraId="2265899F" w14:textId="77777777" w:rsidR="005470DA" w:rsidRPr="004D0870" w:rsidRDefault="005470DA" w:rsidP="004D0870">
      <w:pPr>
        <w:pStyle w:val="Akapitzlist"/>
        <w:numPr>
          <w:ilvl w:val="0"/>
          <w:numId w:val="1"/>
        </w:num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Podstawa prawna udzielenia zamówienia publicznego art. 266 – 296 ustawy Prawo zamówień publicznych.</w:t>
      </w:r>
    </w:p>
    <w:p w14:paraId="2C5D5335" w14:textId="77777777" w:rsidR="005470DA" w:rsidRPr="004D0870" w:rsidRDefault="005470DA" w:rsidP="004D0870">
      <w:pPr>
        <w:pStyle w:val="Akapitzlist"/>
        <w:numPr>
          <w:ilvl w:val="0"/>
          <w:numId w:val="1"/>
        </w:num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Podstawa prawna opracowania specyfikacji warunków zamówienia:</w:t>
      </w:r>
    </w:p>
    <w:p w14:paraId="134DE5CF" w14:textId="686DEF56" w:rsidR="005470DA" w:rsidRPr="004D0870" w:rsidRDefault="005470DA" w:rsidP="004D0870">
      <w:pPr>
        <w:pStyle w:val="Akapitzlist"/>
        <w:numPr>
          <w:ilvl w:val="0"/>
          <w:numId w:val="2"/>
        </w:numPr>
        <w:tabs>
          <w:tab w:val="center" w:pos="1985"/>
        </w:tabs>
        <w:spacing w:after="0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ustawa z dnia 11 września 2019 r. Prawo zamówień publicznych (D</w:t>
      </w:r>
      <w:r w:rsidR="00BA1BC9" w:rsidRPr="004D0870">
        <w:rPr>
          <w:rFonts w:ascii="Segoe UI" w:hAnsi="Segoe UI" w:cs="Segoe UI"/>
        </w:rPr>
        <w:t>z.U. z 202</w:t>
      </w:r>
      <w:r w:rsidR="002A685D">
        <w:rPr>
          <w:rFonts w:ascii="Segoe UI" w:hAnsi="Segoe UI" w:cs="Segoe UI"/>
        </w:rPr>
        <w:t>2</w:t>
      </w:r>
      <w:r w:rsidRPr="004D0870">
        <w:rPr>
          <w:rFonts w:ascii="Segoe UI" w:hAnsi="Segoe UI" w:cs="Segoe UI"/>
        </w:rPr>
        <w:t xml:space="preserve"> r. poz. </w:t>
      </w:r>
      <w:r w:rsidR="002A685D">
        <w:rPr>
          <w:rFonts w:ascii="Segoe UI" w:hAnsi="Segoe UI" w:cs="Segoe UI"/>
        </w:rPr>
        <w:t>1710</w:t>
      </w:r>
      <w:r w:rsidRPr="004D0870">
        <w:rPr>
          <w:rFonts w:ascii="Segoe UI" w:hAnsi="Segoe UI" w:cs="Segoe UI"/>
        </w:rPr>
        <w:t xml:space="preserve"> ze zmianami);</w:t>
      </w:r>
    </w:p>
    <w:p w14:paraId="2E75E99A" w14:textId="0E1B9BA6" w:rsidR="005470DA" w:rsidRPr="004D0870" w:rsidRDefault="005470DA" w:rsidP="004D0870">
      <w:pPr>
        <w:pStyle w:val="Akapitzlist"/>
        <w:numPr>
          <w:ilvl w:val="0"/>
          <w:numId w:val="2"/>
        </w:numPr>
        <w:tabs>
          <w:tab w:val="center" w:pos="1985"/>
        </w:tabs>
        <w:spacing w:after="0"/>
        <w:jc w:val="both"/>
        <w:rPr>
          <w:rFonts w:ascii="Segoe UI" w:hAnsi="Segoe UI" w:cs="Segoe UI"/>
        </w:rPr>
      </w:pPr>
      <w:r w:rsidRPr="004D0870">
        <w:rPr>
          <w:rFonts w:ascii="Segoe UI" w:eastAsia="Times New Roman" w:hAnsi="Segoe UI" w:cs="Segoe UI"/>
          <w:bCs/>
        </w:rPr>
        <w:t xml:space="preserve">Rozporządzenie Ministra Rozwoju, Pracy i Technologii </w:t>
      </w:r>
      <w:r w:rsidRPr="004D0870">
        <w:rPr>
          <w:rFonts w:ascii="Segoe UI" w:eastAsia="Times New Roman" w:hAnsi="Segoe UI" w:cs="Segoe UI"/>
        </w:rPr>
        <w:t xml:space="preserve">z dnia 23 grudnia 2020 r. </w:t>
      </w:r>
      <w:r w:rsidRPr="004D0870">
        <w:rPr>
          <w:rFonts w:ascii="Segoe UI" w:eastAsia="Times New Roman" w:hAnsi="Segoe UI" w:cs="Segoe UI"/>
        </w:rPr>
        <w:br/>
      </w:r>
      <w:r w:rsidRPr="004D0870">
        <w:rPr>
          <w:rFonts w:ascii="Segoe UI" w:eastAsia="Times New Roman" w:hAnsi="Segoe UI" w:cs="Segoe UI"/>
          <w:bCs/>
        </w:rPr>
        <w:t xml:space="preserve">w sprawie podmiotowych środków dowodowych oraz innych dokumentów </w:t>
      </w:r>
      <w:r w:rsidR="009B4CA4" w:rsidRPr="004D0870">
        <w:rPr>
          <w:rFonts w:ascii="Segoe UI" w:eastAsia="Times New Roman" w:hAnsi="Segoe UI" w:cs="Segoe UI"/>
          <w:bCs/>
        </w:rPr>
        <w:br/>
      </w:r>
      <w:r w:rsidRPr="004D0870">
        <w:rPr>
          <w:rFonts w:ascii="Segoe UI" w:eastAsia="Times New Roman" w:hAnsi="Segoe UI" w:cs="Segoe UI"/>
          <w:bCs/>
        </w:rPr>
        <w:t xml:space="preserve">lub oświadczeń, jakich może żądać </w:t>
      </w:r>
      <w:r w:rsidR="000F62CB">
        <w:rPr>
          <w:rFonts w:ascii="Segoe UI" w:eastAsia="Times New Roman" w:hAnsi="Segoe UI" w:cs="Segoe UI"/>
          <w:bCs/>
        </w:rPr>
        <w:t>Zamawiający</w:t>
      </w:r>
      <w:r w:rsidRPr="004D0870">
        <w:rPr>
          <w:rFonts w:ascii="Segoe UI" w:eastAsia="Times New Roman" w:hAnsi="Segoe UI" w:cs="Segoe UI"/>
          <w:bCs/>
        </w:rPr>
        <w:t xml:space="preserve"> od wykonawcy (Dz.</w:t>
      </w:r>
      <w:r w:rsidR="002A685D">
        <w:rPr>
          <w:rFonts w:ascii="Segoe UI" w:eastAsia="Times New Roman" w:hAnsi="Segoe UI" w:cs="Segoe UI"/>
          <w:bCs/>
        </w:rPr>
        <w:t xml:space="preserve"> </w:t>
      </w:r>
      <w:r w:rsidRPr="004D0870">
        <w:rPr>
          <w:rFonts w:ascii="Segoe UI" w:eastAsia="Times New Roman" w:hAnsi="Segoe UI" w:cs="Segoe UI"/>
          <w:bCs/>
        </w:rPr>
        <w:t xml:space="preserve">U. z 2020 r. </w:t>
      </w:r>
      <w:r w:rsidR="009B4CA4" w:rsidRPr="004D0870">
        <w:rPr>
          <w:rFonts w:ascii="Segoe UI" w:eastAsia="Times New Roman" w:hAnsi="Segoe UI" w:cs="Segoe UI"/>
          <w:bCs/>
        </w:rPr>
        <w:br/>
      </w:r>
      <w:r w:rsidRPr="004D0870">
        <w:rPr>
          <w:rFonts w:ascii="Segoe UI" w:eastAsia="Times New Roman" w:hAnsi="Segoe UI" w:cs="Segoe UI"/>
          <w:bCs/>
        </w:rPr>
        <w:t>poz. 2415);</w:t>
      </w:r>
    </w:p>
    <w:p w14:paraId="7C8F83A5" w14:textId="18A211E9" w:rsidR="00253A28" w:rsidRPr="004D0870" w:rsidRDefault="005470DA" w:rsidP="004D0870">
      <w:pPr>
        <w:pStyle w:val="Akapitzlist"/>
        <w:numPr>
          <w:ilvl w:val="0"/>
          <w:numId w:val="2"/>
        </w:numPr>
        <w:tabs>
          <w:tab w:val="center" w:pos="1985"/>
        </w:tabs>
        <w:spacing w:after="0"/>
        <w:jc w:val="both"/>
        <w:rPr>
          <w:rFonts w:ascii="Segoe UI" w:hAnsi="Segoe UI" w:cs="Segoe UI"/>
        </w:rPr>
      </w:pPr>
      <w:r w:rsidRPr="004D0870">
        <w:rPr>
          <w:rFonts w:ascii="Segoe UI" w:eastAsia="Times New Roman" w:hAnsi="Segoe UI" w:cs="Segoe UI"/>
          <w:bCs/>
        </w:rPr>
        <w:t xml:space="preserve">Obwieszczenie Prezesa Urzędu Zamówień Publicznych </w:t>
      </w:r>
      <w:r w:rsidRPr="004D0870">
        <w:rPr>
          <w:rFonts w:ascii="Segoe UI" w:eastAsia="Times New Roman" w:hAnsi="Segoe UI" w:cs="Segoe UI"/>
        </w:rPr>
        <w:t xml:space="preserve">z dnia 1 stycznia 2021 r. </w:t>
      </w:r>
      <w:r w:rsidR="00261832" w:rsidRPr="004D0870">
        <w:rPr>
          <w:rFonts w:ascii="Segoe UI" w:eastAsia="Times New Roman" w:hAnsi="Segoe UI" w:cs="Segoe UI"/>
        </w:rPr>
        <w:br/>
      </w:r>
      <w:r w:rsidRPr="004D0870">
        <w:rPr>
          <w:rFonts w:ascii="Segoe UI" w:eastAsia="Times New Roman" w:hAnsi="Segoe UI" w:cs="Segoe UI"/>
          <w:bCs/>
        </w:rPr>
        <w:t xml:space="preserve">w sprawie aktualnych progów unijnych, ich równowartości w złotych, równowartości </w:t>
      </w:r>
      <w:r w:rsidR="008A6440">
        <w:rPr>
          <w:rFonts w:ascii="Segoe UI" w:eastAsia="Times New Roman" w:hAnsi="Segoe UI" w:cs="Segoe UI"/>
          <w:bCs/>
        </w:rPr>
        <w:br/>
      </w:r>
      <w:r w:rsidRPr="004D0870">
        <w:rPr>
          <w:rFonts w:ascii="Segoe UI" w:eastAsia="Times New Roman" w:hAnsi="Segoe UI" w:cs="Segoe UI"/>
          <w:bCs/>
        </w:rPr>
        <w:t xml:space="preserve">w złotych kwot wyrażonych w euro oraz średniego kursu złotego w stosunku </w:t>
      </w:r>
      <w:r w:rsidR="009B4CA4" w:rsidRPr="004D0870">
        <w:rPr>
          <w:rFonts w:ascii="Segoe UI" w:eastAsia="Times New Roman" w:hAnsi="Segoe UI" w:cs="Segoe UI"/>
          <w:bCs/>
        </w:rPr>
        <w:br/>
      </w:r>
      <w:r w:rsidRPr="004D0870">
        <w:rPr>
          <w:rFonts w:ascii="Segoe UI" w:eastAsia="Times New Roman" w:hAnsi="Segoe UI" w:cs="Segoe UI"/>
          <w:bCs/>
        </w:rPr>
        <w:t xml:space="preserve">do euro stanowiącego podstawę przeliczania wartości zamówień publicznych </w:t>
      </w:r>
      <w:r w:rsidR="009B4CA4" w:rsidRPr="004D0870">
        <w:rPr>
          <w:rFonts w:ascii="Segoe UI" w:eastAsia="Times New Roman" w:hAnsi="Segoe UI" w:cs="Segoe UI"/>
          <w:bCs/>
        </w:rPr>
        <w:br/>
      </w:r>
      <w:r w:rsidRPr="004D0870">
        <w:rPr>
          <w:rFonts w:ascii="Segoe UI" w:eastAsia="Times New Roman" w:hAnsi="Segoe UI" w:cs="Segoe UI"/>
          <w:bCs/>
        </w:rPr>
        <w:t>lub konkursów (</w:t>
      </w:r>
      <w:r w:rsidRPr="004D0870">
        <w:rPr>
          <w:rFonts w:ascii="Segoe UI" w:hAnsi="Segoe UI" w:cs="Segoe UI"/>
        </w:rPr>
        <w:t>M.P.</w:t>
      </w:r>
      <w:r w:rsidR="00253A28" w:rsidRPr="004D0870">
        <w:rPr>
          <w:rFonts w:ascii="Segoe UI" w:hAnsi="Segoe UI" w:cs="Segoe UI"/>
        </w:rPr>
        <w:t xml:space="preserve"> z 2021 r. poz. </w:t>
      </w:r>
      <w:r w:rsidRPr="004D0870">
        <w:rPr>
          <w:rFonts w:ascii="Segoe UI" w:hAnsi="Segoe UI" w:cs="Segoe UI"/>
        </w:rPr>
        <w:t>11</w:t>
      </w:r>
      <w:r w:rsidR="00BA1BC9" w:rsidRPr="004D0870">
        <w:rPr>
          <w:rFonts w:ascii="Segoe UI" w:hAnsi="Segoe UI" w:cs="Segoe UI"/>
        </w:rPr>
        <w:t>77</w:t>
      </w:r>
      <w:r w:rsidR="00253A28" w:rsidRPr="004D0870">
        <w:rPr>
          <w:rFonts w:ascii="Segoe UI" w:hAnsi="Segoe UI" w:cs="Segoe UI"/>
        </w:rPr>
        <w:t>);</w:t>
      </w:r>
    </w:p>
    <w:p w14:paraId="28BA54D1" w14:textId="391FBBA0" w:rsidR="005470DA" w:rsidRPr="004D0870" w:rsidRDefault="00253A28" w:rsidP="004D0870">
      <w:pPr>
        <w:pStyle w:val="Akapitzlist"/>
        <w:numPr>
          <w:ilvl w:val="0"/>
          <w:numId w:val="2"/>
        </w:numPr>
        <w:tabs>
          <w:tab w:val="center" w:pos="1985"/>
        </w:tabs>
        <w:spacing w:after="0"/>
        <w:jc w:val="both"/>
        <w:rPr>
          <w:rFonts w:ascii="Segoe UI" w:hAnsi="Segoe UI" w:cs="Segoe UI"/>
        </w:rPr>
      </w:pPr>
      <w:r w:rsidRPr="004D0870">
        <w:rPr>
          <w:rFonts w:ascii="Segoe UI" w:eastAsia="Times New Roman" w:hAnsi="Segoe UI" w:cs="Segoe UI"/>
          <w:bCs/>
        </w:rPr>
        <w:t xml:space="preserve">Rozporządzenie Prezesa Rady Ministrów </w:t>
      </w:r>
      <w:r w:rsidRPr="004D0870">
        <w:rPr>
          <w:rFonts w:ascii="Segoe UI" w:eastAsia="Times New Roman" w:hAnsi="Segoe UI" w:cs="Segoe UI"/>
        </w:rPr>
        <w:t xml:space="preserve">z dnia 30 grudnia 2020 r. </w:t>
      </w:r>
      <w:r w:rsidRPr="004D0870">
        <w:rPr>
          <w:rFonts w:ascii="Segoe UI" w:eastAsia="Times New Roman" w:hAnsi="Segoe UI" w:cs="Segoe UI"/>
          <w:bCs/>
        </w:rPr>
        <w:t>w sprawie sposobu sporządzania i przekazywania informacji oraz wymagań technicznych dla dokumentów elektronicznych oraz środków komunikacji elektronicznej w postępowaniu o udzielenie zamówienia publicznego lub konkursie (Dz.U. z 2020 r. poz. 2452);</w:t>
      </w:r>
    </w:p>
    <w:p w14:paraId="0F54A3C8" w14:textId="77777777" w:rsidR="005470DA" w:rsidRPr="004D0870" w:rsidRDefault="00253A28" w:rsidP="004D0870">
      <w:pPr>
        <w:pStyle w:val="Akapitzlist"/>
        <w:numPr>
          <w:ilvl w:val="0"/>
          <w:numId w:val="1"/>
        </w:numPr>
        <w:tabs>
          <w:tab w:val="center" w:pos="1985"/>
        </w:tabs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Miejsce publikacji ogłoszenia o zamówieniu:</w:t>
      </w:r>
    </w:p>
    <w:p w14:paraId="3D1BD891" w14:textId="77777777" w:rsidR="00253A28" w:rsidRPr="004D0870" w:rsidRDefault="00253A28" w:rsidP="004D0870">
      <w:pPr>
        <w:pStyle w:val="Akapitzlist"/>
        <w:numPr>
          <w:ilvl w:val="0"/>
          <w:numId w:val="3"/>
        </w:numPr>
        <w:tabs>
          <w:tab w:val="center" w:pos="1985"/>
        </w:tabs>
        <w:spacing w:after="0"/>
        <w:ind w:left="851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 xml:space="preserve">Platforma e-Zamowienia: </w:t>
      </w:r>
      <w:hyperlink r:id="rId11" w:history="1">
        <w:r w:rsidRPr="004D0870">
          <w:rPr>
            <w:rStyle w:val="Hipercze"/>
            <w:rFonts w:ascii="Segoe UI" w:hAnsi="Segoe UI" w:cs="Segoe UI"/>
          </w:rPr>
          <w:t>https://ezamowienia.gov.pl/pl/</w:t>
        </w:r>
      </w:hyperlink>
    </w:p>
    <w:p w14:paraId="70501341" w14:textId="3CD2557F" w:rsidR="00C222F9" w:rsidRPr="004D0870" w:rsidRDefault="00253A28" w:rsidP="004D0870">
      <w:pPr>
        <w:pStyle w:val="Akapitzlist"/>
        <w:numPr>
          <w:ilvl w:val="0"/>
          <w:numId w:val="3"/>
        </w:numPr>
        <w:tabs>
          <w:tab w:val="center" w:pos="1985"/>
        </w:tabs>
        <w:spacing w:after="0"/>
        <w:ind w:left="851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 xml:space="preserve">Strona internetowa </w:t>
      </w:r>
      <w:r w:rsidR="000F62CB">
        <w:rPr>
          <w:rFonts w:ascii="Segoe UI" w:hAnsi="Segoe UI" w:cs="Segoe UI"/>
        </w:rPr>
        <w:t>Zamawiającego</w:t>
      </w:r>
      <w:r w:rsidR="00C870CF" w:rsidRPr="004D0870">
        <w:rPr>
          <w:rFonts w:ascii="Segoe UI" w:hAnsi="Segoe UI" w:cs="Segoe UI"/>
        </w:rPr>
        <w:t xml:space="preserve"> </w:t>
      </w:r>
      <w:hyperlink r:id="rId12" w:history="1">
        <w:r w:rsidR="006136E5" w:rsidRPr="004D0870">
          <w:rPr>
            <w:rStyle w:val="Hipercze"/>
            <w:rFonts w:ascii="Segoe UI" w:hAnsi="Segoe UI" w:cs="Segoe UI"/>
          </w:rPr>
          <w:t>https://platformazakupowa.pl/pn/osir_stargard/proceedings</w:t>
        </w:r>
      </w:hyperlink>
    </w:p>
    <w:p w14:paraId="4AFFA9FC" w14:textId="77777777" w:rsidR="006136E5" w:rsidRPr="004D0870" w:rsidRDefault="006136E5" w:rsidP="004D0870">
      <w:pPr>
        <w:spacing w:after="0"/>
        <w:rPr>
          <w:rFonts w:ascii="Segoe UI" w:hAnsi="Segoe UI" w:cs="Segoe UI"/>
          <w:b/>
        </w:rPr>
      </w:pPr>
    </w:p>
    <w:p w14:paraId="4D290EAC" w14:textId="77777777" w:rsidR="00340379" w:rsidRPr="004D0870" w:rsidRDefault="00340379" w:rsidP="004D0870">
      <w:pPr>
        <w:spacing w:after="0"/>
        <w:rPr>
          <w:rFonts w:ascii="Segoe UI" w:hAnsi="Segoe UI" w:cs="Segoe UI"/>
          <w:b/>
          <w:u w:val="single"/>
        </w:rPr>
      </w:pPr>
      <w:r w:rsidRPr="004D0870">
        <w:rPr>
          <w:rFonts w:ascii="Segoe UI" w:hAnsi="Segoe UI" w:cs="Segoe UI"/>
          <w:b/>
        </w:rPr>
        <w:t>ROZDZIAŁ III.</w:t>
      </w:r>
      <w:r w:rsidRPr="004D0870">
        <w:rPr>
          <w:rFonts w:ascii="Segoe UI" w:hAnsi="Segoe UI" w:cs="Segoe UI"/>
          <w:b/>
        </w:rPr>
        <w:tab/>
      </w:r>
      <w:r w:rsidRPr="004D0870">
        <w:rPr>
          <w:rFonts w:ascii="Segoe UI" w:hAnsi="Segoe UI" w:cs="Segoe UI"/>
          <w:b/>
        </w:rPr>
        <w:tab/>
      </w:r>
      <w:r w:rsidRPr="004D0870">
        <w:rPr>
          <w:rFonts w:ascii="Segoe UI" w:hAnsi="Segoe UI" w:cs="Segoe UI"/>
          <w:b/>
          <w:u w:val="single"/>
        </w:rPr>
        <w:t>Opis przedmiotu zamówienia</w:t>
      </w:r>
    </w:p>
    <w:p w14:paraId="3B24CC6E" w14:textId="77777777" w:rsidR="004361BB" w:rsidRPr="004D0870" w:rsidRDefault="004361BB" w:rsidP="004D0870">
      <w:pPr>
        <w:spacing w:after="0"/>
        <w:rPr>
          <w:rFonts w:ascii="Segoe UI" w:hAnsi="Segoe UI" w:cs="Segoe UI"/>
          <w:b/>
          <w:u w:val="single"/>
        </w:rPr>
      </w:pPr>
    </w:p>
    <w:p w14:paraId="0DC359AD" w14:textId="77777777" w:rsidR="00340379" w:rsidRPr="004D0870" w:rsidRDefault="00340379" w:rsidP="004D0870">
      <w:pPr>
        <w:pStyle w:val="Akapitzlist"/>
        <w:numPr>
          <w:ilvl w:val="0"/>
          <w:numId w:val="4"/>
        </w:numPr>
        <w:spacing w:after="0"/>
        <w:ind w:left="426"/>
        <w:rPr>
          <w:rFonts w:ascii="Segoe UI" w:hAnsi="Segoe UI" w:cs="Segoe UI"/>
        </w:rPr>
      </w:pPr>
      <w:r w:rsidRPr="004D0870">
        <w:rPr>
          <w:rFonts w:ascii="Segoe UI" w:hAnsi="Segoe UI" w:cs="Segoe UI"/>
          <w:b/>
        </w:rPr>
        <w:t>Nazwa zamówienia</w:t>
      </w:r>
    </w:p>
    <w:p w14:paraId="1A5400CA" w14:textId="22632717" w:rsidR="003B6E94" w:rsidRPr="00D35766" w:rsidRDefault="003A069B" w:rsidP="00D35766">
      <w:pPr>
        <w:ind w:left="426"/>
        <w:jc w:val="both"/>
        <w:rPr>
          <w:rFonts w:ascii="Segoe UI" w:hAnsi="Segoe UI" w:cs="Segoe UI"/>
          <w:b/>
          <w:bCs/>
        </w:rPr>
      </w:pPr>
      <w:r w:rsidRPr="002A685D">
        <w:rPr>
          <w:rFonts w:ascii="Segoe UI" w:hAnsi="Segoe UI" w:cs="Segoe UI"/>
          <w:b/>
        </w:rPr>
        <w:t>„</w:t>
      </w:r>
      <w:r w:rsidRPr="002A685D">
        <w:rPr>
          <w:rFonts w:ascii="Segoe UI" w:hAnsi="Segoe UI" w:cs="Segoe UI"/>
          <w:b/>
          <w:bCs/>
        </w:rPr>
        <w:t>Wykonanie PANTEONU GWIAZD SPORTU wraz z zagospodarowaniem terenu krytej Pływalni miejskiej przy ul</w:t>
      </w:r>
      <w:r>
        <w:rPr>
          <w:rFonts w:ascii="Segoe UI" w:hAnsi="Segoe UI" w:cs="Segoe UI"/>
          <w:b/>
          <w:bCs/>
        </w:rPr>
        <w:t>. Szczecińskiej 35 w Stargardzie”</w:t>
      </w:r>
      <w:r w:rsidR="00D35766" w:rsidRPr="00D35766">
        <w:rPr>
          <w:rFonts w:ascii="Segoe UI" w:hAnsi="Segoe UI" w:cs="Segoe UI"/>
          <w:b/>
          <w:bCs/>
        </w:rPr>
        <w:t>.</w:t>
      </w:r>
    </w:p>
    <w:p w14:paraId="23AF0F0A" w14:textId="77777777" w:rsidR="007337CC" w:rsidRDefault="00340379" w:rsidP="004D0870">
      <w:pPr>
        <w:pStyle w:val="Akapitzlist"/>
        <w:numPr>
          <w:ilvl w:val="0"/>
          <w:numId w:val="4"/>
        </w:numPr>
        <w:spacing w:after="0"/>
        <w:ind w:left="426"/>
        <w:rPr>
          <w:rFonts w:ascii="Segoe UI" w:hAnsi="Segoe UI" w:cs="Segoe UI"/>
          <w:b/>
        </w:rPr>
      </w:pPr>
      <w:r w:rsidRPr="004D0870">
        <w:rPr>
          <w:rFonts w:ascii="Segoe UI" w:hAnsi="Segoe UI" w:cs="Segoe UI"/>
          <w:b/>
        </w:rPr>
        <w:t>Kod Wspólnego Słownika Zamówień (CPV):</w:t>
      </w:r>
    </w:p>
    <w:p w14:paraId="38D0D0D0" w14:textId="77777777" w:rsidR="003A069B" w:rsidRDefault="003A069B" w:rsidP="003A069B">
      <w:pPr>
        <w:pStyle w:val="Akapitzlist"/>
        <w:spacing w:after="0"/>
        <w:ind w:left="426"/>
        <w:rPr>
          <w:rFonts w:ascii="Segoe UI" w:hAnsi="Segoe UI" w:cs="Segoe UI"/>
          <w:b/>
        </w:rPr>
      </w:pPr>
    </w:p>
    <w:p w14:paraId="7991D41F" w14:textId="77777777" w:rsidR="003A069B" w:rsidRPr="003A069B" w:rsidRDefault="003A069B" w:rsidP="003A069B">
      <w:pPr>
        <w:spacing w:after="0"/>
        <w:rPr>
          <w:rFonts w:ascii="Segoe UI" w:hAnsi="Segoe UI" w:cs="Segoe UI"/>
          <w:b/>
        </w:rPr>
      </w:pPr>
      <w:r w:rsidRPr="003A069B">
        <w:rPr>
          <w:rFonts w:ascii="Segoe UI" w:hAnsi="Segoe UI" w:cs="Segoe UI"/>
          <w:b/>
        </w:rPr>
        <w:t>Wspólny Słownik Zamówień (CPV):</w:t>
      </w:r>
    </w:p>
    <w:p w14:paraId="6A8391EF" w14:textId="77777777" w:rsidR="003A069B" w:rsidRPr="003A069B" w:rsidRDefault="003A069B" w:rsidP="003A069B">
      <w:pPr>
        <w:spacing w:after="0"/>
        <w:rPr>
          <w:rFonts w:ascii="Segoe UI" w:eastAsia="ArialMT" w:hAnsi="Segoe UI" w:cs="Segoe UI"/>
          <w:b/>
        </w:rPr>
      </w:pPr>
      <w:r w:rsidRPr="003A069B">
        <w:rPr>
          <w:rFonts w:ascii="Segoe UI" w:hAnsi="Segoe UI" w:cs="Segoe UI"/>
        </w:rPr>
        <w:t xml:space="preserve">92312230-2 </w:t>
      </w:r>
      <w:r w:rsidRPr="003A069B">
        <w:rPr>
          <w:rFonts w:ascii="Segoe UI" w:hAnsi="Segoe UI" w:cs="Segoe UI"/>
        </w:rPr>
        <w:tab/>
      </w:r>
      <w:r w:rsidRPr="003A069B">
        <w:rPr>
          <w:rFonts w:ascii="Segoe UI" w:hAnsi="Segoe UI" w:cs="Segoe UI"/>
        </w:rPr>
        <w:tab/>
      </w:r>
      <w:r w:rsidRPr="003A069B">
        <w:rPr>
          <w:rFonts w:ascii="Segoe UI" w:hAnsi="Segoe UI" w:cs="Segoe UI"/>
          <w:bCs/>
          <w:color w:val="000000"/>
        </w:rPr>
        <w:t>Usługi świadczone przez rzeźbiarzy</w:t>
      </w:r>
      <w:r w:rsidRPr="003A069B">
        <w:rPr>
          <w:rFonts w:ascii="Segoe UI" w:eastAsia="ArialMT" w:hAnsi="Segoe UI" w:cs="Segoe UI"/>
          <w:b/>
        </w:rPr>
        <w:t xml:space="preserve"> </w:t>
      </w:r>
    </w:p>
    <w:p w14:paraId="54827496" w14:textId="77777777" w:rsidR="003A069B" w:rsidRPr="003A069B" w:rsidRDefault="003A069B" w:rsidP="003A069B">
      <w:pPr>
        <w:widowControl w:val="0"/>
        <w:tabs>
          <w:tab w:val="left" w:pos="284"/>
        </w:tabs>
        <w:autoSpaceDE w:val="0"/>
        <w:spacing w:after="0" w:line="240" w:lineRule="auto"/>
        <w:rPr>
          <w:rFonts w:ascii="Segoe UI" w:eastAsia="ArialMT" w:hAnsi="Segoe UI" w:cs="Segoe UI"/>
          <w:b/>
        </w:rPr>
      </w:pPr>
      <w:r w:rsidRPr="003A069B">
        <w:rPr>
          <w:rFonts w:ascii="Segoe UI" w:hAnsi="Segoe UI" w:cs="Segoe UI"/>
          <w:bCs/>
          <w:color w:val="000000"/>
        </w:rPr>
        <w:t>92.31.22.00</w:t>
      </w:r>
      <w:r w:rsidRPr="003A069B">
        <w:rPr>
          <w:rFonts w:ascii="Segoe UI" w:hAnsi="Segoe UI" w:cs="Segoe UI"/>
          <w:bCs/>
          <w:color w:val="000000"/>
        </w:rPr>
        <w:tab/>
      </w:r>
      <w:r w:rsidRPr="003A069B">
        <w:rPr>
          <w:rFonts w:ascii="Segoe UI" w:hAnsi="Segoe UI" w:cs="Segoe UI"/>
          <w:bCs/>
          <w:color w:val="000000"/>
        </w:rPr>
        <w:tab/>
        <w:t xml:space="preserve">Usługi świadczone przez autorów, kompozytorów, </w:t>
      </w:r>
      <w:r w:rsidRPr="003A069B">
        <w:rPr>
          <w:rFonts w:ascii="Segoe UI" w:hAnsi="Segoe UI" w:cs="Segoe UI"/>
          <w:bCs/>
          <w:color w:val="000000"/>
        </w:rPr>
        <w:tab/>
        <w:t xml:space="preserve">rzeźbiarzy, </w:t>
      </w:r>
      <w:r w:rsidRPr="003A069B">
        <w:rPr>
          <w:rFonts w:ascii="Segoe UI" w:hAnsi="Segoe UI" w:cs="Segoe UI"/>
          <w:bCs/>
          <w:color w:val="000000"/>
        </w:rPr>
        <w:tab/>
      </w:r>
      <w:r w:rsidRPr="003A069B">
        <w:rPr>
          <w:rFonts w:ascii="Segoe UI" w:hAnsi="Segoe UI" w:cs="Segoe UI"/>
          <w:bCs/>
          <w:color w:val="000000"/>
        </w:rPr>
        <w:tab/>
      </w:r>
      <w:r w:rsidRPr="003A069B">
        <w:rPr>
          <w:rFonts w:ascii="Segoe UI" w:hAnsi="Segoe UI" w:cs="Segoe UI"/>
          <w:bCs/>
          <w:color w:val="000000"/>
        </w:rPr>
        <w:tab/>
      </w:r>
      <w:r w:rsidRPr="003A069B">
        <w:rPr>
          <w:rFonts w:ascii="Segoe UI" w:hAnsi="Segoe UI" w:cs="Segoe UI"/>
          <w:bCs/>
          <w:color w:val="000000"/>
        </w:rPr>
        <w:tab/>
      </w:r>
      <w:r w:rsidRPr="003A069B">
        <w:rPr>
          <w:rFonts w:ascii="Segoe UI" w:hAnsi="Segoe UI" w:cs="Segoe UI"/>
          <w:bCs/>
          <w:color w:val="000000"/>
        </w:rPr>
        <w:tab/>
        <w:t>animatorów kultury oraz pozostałych artystów</w:t>
      </w:r>
      <w:r w:rsidRPr="003A069B">
        <w:rPr>
          <w:rFonts w:ascii="Segoe UI" w:eastAsia="ArialMT" w:hAnsi="Segoe UI" w:cs="Segoe UI"/>
          <w:b/>
        </w:rPr>
        <w:t xml:space="preserve"> </w:t>
      </w:r>
    </w:p>
    <w:p w14:paraId="2BBF7483" w14:textId="77777777" w:rsidR="003A069B" w:rsidRPr="003A069B" w:rsidRDefault="003A069B" w:rsidP="003A069B">
      <w:pPr>
        <w:widowControl w:val="0"/>
        <w:tabs>
          <w:tab w:val="left" w:pos="284"/>
        </w:tabs>
        <w:autoSpaceDE w:val="0"/>
        <w:spacing w:after="0" w:line="240" w:lineRule="auto"/>
        <w:rPr>
          <w:rFonts w:ascii="Segoe UI" w:eastAsia="ArialMT" w:hAnsi="Segoe UI" w:cs="Segoe UI"/>
          <w:b/>
        </w:rPr>
      </w:pPr>
    </w:p>
    <w:p w14:paraId="6AE58D25" w14:textId="77777777" w:rsidR="003A069B" w:rsidRPr="003A069B" w:rsidRDefault="003A069B" w:rsidP="003A069B">
      <w:pPr>
        <w:widowControl w:val="0"/>
        <w:tabs>
          <w:tab w:val="left" w:pos="284"/>
        </w:tabs>
        <w:autoSpaceDE w:val="0"/>
        <w:spacing w:after="0" w:line="240" w:lineRule="auto"/>
        <w:rPr>
          <w:rFonts w:ascii="Segoe UI" w:eastAsia="ArialMT" w:hAnsi="Segoe UI" w:cs="Segoe UI"/>
          <w:b/>
        </w:rPr>
      </w:pPr>
      <w:r w:rsidRPr="003A069B">
        <w:rPr>
          <w:rFonts w:ascii="Segoe UI" w:eastAsia="ArialMT" w:hAnsi="Segoe UI" w:cs="Segoe UI"/>
          <w:b/>
        </w:rPr>
        <w:t>Kody dodatkowe:</w:t>
      </w:r>
    </w:p>
    <w:p w14:paraId="0364B031" w14:textId="77777777" w:rsidR="003A069B" w:rsidRPr="003A069B" w:rsidRDefault="00000000" w:rsidP="003A069B">
      <w:pPr>
        <w:widowControl w:val="0"/>
        <w:tabs>
          <w:tab w:val="left" w:pos="284"/>
        </w:tabs>
        <w:autoSpaceDE w:val="0"/>
        <w:spacing w:after="0" w:line="240" w:lineRule="auto"/>
        <w:rPr>
          <w:rFonts w:ascii="Segoe UI" w:eastAsia="ArialMT" w:hAnsi="Segoe UI" w:cs="Segoe UI"/>
        </w:rPr>
      </w:pPr>
      <w:hyperlink r:id="rId13" w:history="1">
        <w:r w:rsidR="003A069B" w:rsidRPr="003A069B">
          <w:rPr>
            <w:rStyle w:val="Hipercze"/>
            <w:rFonts w:ascii="Segoe UI" w:hAnsi="Segoe UI" w:cs="Segoe UI"/>
            <w:color w:val="000000"/>
            <w:u w:val="none"/>
          </w:rPr>
          <w:t>45000000-7</w:t>
        </w:r>
      </w:hyperlink>
      <w:r w:rsidR="003A069B" w:rsidRPr="003A069B">
        <w:rPr>
          <w:rFonts w:ascii="Segoe UI" w:hAnsi="Segoe UI" w:cs="Segoe UI"/>
          <w:color w:val="000000"/>
        </w:rPr>
        <w:t xml:space="preserve"> </w:t>
      </w:r>
      <w:r w:rsidR="003A069B" w:rsidRPr="003A069B">
        <w:rPr>
          <w:rFonts w:ascii="Segoe UI" w:hAnsi="Segoe UI" w:cs="Segoe UI"/>
          <w:color w:val="000000"/>
        </w:rPr>
        <w:tab/>
      </w:r>
      <w:r w:rsidR="003A069B" w:rsidRPr="003A069B">
        <w:rPr>
          <w:rFonts w:ascii="Segoe UI" w:hAnsi="Segoe UI" w:cs="Segoe UI"/>
          <w:color w:val="000000"/>
        </w:rPr>
        <w:tab/>
        <w:t xml:space="preserve">Roboty budowlane </w:t>
      </w:r>
    </w:p>
    <w:p w14:paraId="48C80312" w14:textId="77777777" w:rsidR="003A069B" w:rsidRDefault="00000000" w:rsidP="003A069B">
      <w:pPr>
        <w:spacing w:after="0"/>
        <w:rPr>
          <w:rFonts w:ascii="Segoe UI" w:hAnsi="Segoe UI" w:cs="Segoe UI"/>
        </w:rPr>
      </w:pPr>
      <w:hyperlink r:id="rId14" w:history="1">
        <w:r w:rsidR="003A069B" w:rsidRPr="003A069B">
          <w:rPr>
            <w:rStyle w:val="Hipercze"/>
            <w:rFonts w:ascii="Segoe UI" w:hAnsi="Segoe UI" w:cs="Segoe UI"/>
            <w:color w:val="000000"/>
            <w:u w:val="none"/>
          </w:rPr>
          <w:t>45100000-8</w:t>
        </w:r>
      </w:hyperlink>
      <w:r w:rsidR="003A069B" w:rsidRPr="003A069B">
        <w:rPr>
          <w:rFonts w:ascii="Segoe UI" w:hAnsi="Segoe UI" w:cs="Segoe UI"/>
          <w:color w:val="000000"/>
        </w:rPr>
        <w:t xml:space="preserve"> </w:t>
      </w:r>
      <w:r w:rsidR="003A069B" w:rsidRPr="003A069B">
        <w:rPr>
          <w:rFonts w:ascii="Segoe UI" w:hAnsi="Segoe UI" w:cs="Segoe UI"/>
          <w:color w:val="000000"/>
        </w:rPr>
        <w:tab/>
      </w:r>
      <w:r w:rsidR="003A069B" w:rsidRPr="003A069B">
        <w:rPr>
          <w:rFonts w:ascii="Segoe UI" w:hAnsi="Segoe UI" w:cs="Segoe UI"/>
          <w:color w:val="000000"/>
        </w:rPr>
        <w:tab/>
      </w:r>
      <w:r w:rsidR="003A069B" w:rsidRPr="003A069B">
        <w:rPr>
          <w:rFonts w:ascii="Segoe UI" w:hAnsi="Segoe UI" w:cs="Segoe UI"/>
        </w:rPr>
        <w:t xml:space="preserve">Przygotowanie terenu pod budowę </w:t>
      </w:r>
    </w:p>
    <w:p w14:paraId="116DB807" w14:textId="77777777" w:rsidR="008A6440" w:rsidRPr="003A069B" w:rsidRDefault="008A6440" w:rsidP="003A069B">
      <w:pPr>
        <w:spacing w:after="0"/>
        <w:rPr>
          <w:rFonts w:ascii="Segoe UI" w:hAnsi="Segoe UI" w:cs="Segoe UI"/>
        </w:rPr>
      </w:pPr>
    </w:p>
    <w:p w14:paraId="1CDF5099" w14:textId="77777777" w:rsidR="00340379" w:rsidRPr="004D0870" w:rsidRDefault="00340379" w:rsidP="004D0870">
      <w:pPr>
        <w:pStyle w:val="Akapitzlist"/>
        <w:widowControl w:val="0"/>
        <w:numPr>
          <w:ilvl w:val="0"/>
          <w:numId w:val="4"/>
        </w:numPr>
        <w:autoSpaceDE w:val="0"/>
        <w:spacing w:after="0"/>
        <w:ind w:left="426"/>
        <w:rPr>
          <w:rFonts w:ascii="Segoe UI" w:hAnsi="Segoe UI" w:cs="Segoe UI"/>
          <w:b/>
        </w:rPr>
      </w:pPr>
      <w:r w:rsidRPr="004D0870">
        <w:rPr>
          <w:rFonts w:ascii="Segoe UI" w:hAnsi="Segoe UI" w:cs="Segoe UI"/>
          <w:b/>
        </w:rPr>
        <w:lastRenderedPageBreak/>
        <w:t>Opis przedmiotu zamówienia</w:t>
      </w:r>
    </w:p>
    <w:p w14:paraId="23912E67" w14:textId="7DA6FFD1" w:rsidR="003A069B" w:rsidRDefault="003A069B" w:rsidP="003A069B">
      <w:pPr>
        <w:spacing w:after="0" w:line="288" w:lineRule="auto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Przedmiot zamówienia obejmuje </w:t>
      </w:r>
      <w:r w:rsidRPr="004D0870">
        <w:rPr>
          <w:rFonts w:ascii="Segoe UI" w:hAnsi="Segoe UI" w:cs="Segoe UI"/>
        </w:rPr>
        <w:t xml:space="preserve">wykonanie </w:t>
      </w:r>
      <w:r w:rsidRPr="007D5E5D">
        <w:rPr>
          <w:rFonts w:ascii="Segoe UI" w:hAnsi="Segoe UI" w:cs="Segoe UI"/>
        </w:rPr>
        <w:t xml:space="preserve">usługi na podstawie projektu wykonawczego, polegającego na </w:t>
      </w:r>
      <w:r w:rsidR="008A6440">
        <w:rPr>
          <w:rFonts w:ascii="Segoe UI" w:hAnsi="Segoe UI" w:cs="Segoe UI"/>
        </w:rPr>
        <w:t>wykonaniu</w:t>
      </w:r>
      <w:r w:rsidRPr="007D5E5D">
        <w:rPr>
          <w:rFonts w:ascii="Segoe UI" w:hAnsi="Segoe UI" w:cs="Segoe UI"/>
        </w:rPr>
        <w:t xml:space="preserve"> małej architektury </w:t>
      </w:r>
      <w:r w:rsidR="00F846F6">
        <w:rPr>
          <w:rFonts w:ascii="Segoe UI" w:hAnsi="Segoe UI" w:cs="Segoe UI"/>
        </w:rPr>
        <w:t xml:space="preserve">(z metaloplastyki) </w:t>
      </w:r>
      <w:r w:rsidRPr="007D5E5D">
        <w:rPr>
          <w:rFonts w:ascii="Segoe UI" w:hAnsi="Segoe UI" w:cs="Segoe UI"/>
        </w:rPr>
        <w:t xml:space="preserve">i </w:t>
      </w:r>
      <w:r>
        <w:rPr>
          <w:rFonts w:ascii="Segoe UI" w:hAnsi="Segoe UI" w:cs="Segoe UI"/>
        </w:rPr>
        <w:t xml:space="preserve">związanym </w:t>
      </w:r>
      <w:r w:rsidRPr="007D5E5D">
        <w:rPr>
          <w:rFonts w:ascii="Segoe UI" w:hAnsi="Segoe UI" w:cs="Segoe UI"/>
        </w:rPr>
        <w:t>z nim utwardzeniem terenu</w:t>
      </w:r>
      <w:r>
        <w:rPr>
          <w:rFonts w:ascii="Segoe UI" w:hAnsi="Segoe UI" w:cs="Segoe UI"/>
        </w:rPr>
        <w:t xml:space="preserve"> przy </w:t>
      </w:r>
      <w:r w:rsidR="008A6440">
        <w:rPr>
          <w:rFonts w:ascii="Segoe UI" w:hAnsi="Segoe UI" w:cs="Segoe UI"/>
        </w:rPr>
        <w:t>k</w:t>
      </w:r>
      <w:r>
        <w:rPr>
          <w:rFonts w:ascii="Segoe UI" w:hAnsi="Segoe UI" w:cs="Segoe UI"/>
        </w:rPr>
        <w:t xml:space="preserve">rytej Pływalni </w:t>
      </w:r>
      <w:r w:rsidR="008A6440">
        <w:rPr>
          <w:rFonts w:ascii="Segoe UI" w:hAnsi="Segoe UI" w:cs="Segoe UI"/>
        </w:rPr>
        <w:t>m</w:t>
      </w:r>
      <w:r>
        <w:rPr>
          <w:rFonts w:ascii="Segoe UI" w:hAnsi="Segoe UI" w:cs="Segoe UI"/>
        </w:rPr>
        <w:t xml:space="preserve">iejskiej w Stargardzie przy ul. Szczecińskiej 35 </w:t>
      </w:r>
      <w:r w:rsidR="00F846F6">
        <w:rPr>
          <w:rFonts w:ascii="Segoe UI" w:hAnsi="Segoe UI" w:cs="Segoe UI"/>
        </w:rPr>
        <w:br/>
      </w:r>
      <w:r>
        <w:rPr>
          <w:rFonts w:ascii="Segoe UI" w:hAnsi="Segoe UI" w:cs="Segoe UI"/>
        </w:rPr>
        <w:t xml:space="preserve">i w zakresie określonym przez </w:t>
      </w:r>
      <w:r w:rsidRPr="004D0870">
        <w:rPr>
          <w:rFonts w:ascii="Segoe UI" w:hAnsi="Segoe UI" w:cs="Segoe UI"/>
        </w:rPr>
        <w:t>specyfikację warunków zamówienia (SWZ</w:t>
      </w:r>
      <w:r>
        <w:rPr>
          <w:rFonts w:ascii="Segoe UI" w:hAnsi="Segoe UI" w:cs="Segoe UI"/>
        </w:rPr>
        <w:t xml:space="preserve">). </w:t>
      </w:r>
    </w:p>
    <w:p w14:paraId="1ED56525" w14:textId="412DFC94" w:rsidR="003A069B" w:rsidRPr="007D5E5D" w:rsidRDefault="003A069B" w:rsidP="003A069B">
      <w:pPr>
        <w:spacing w:after="0" w:line="288" w:lineRule="auto"/>
        <w:contextualSpacing/>
        <w:jc w:val="both"/>
        <w:rPr>
          <w:rFonts w:ascii="Segoe UI" w:hAnsi="Segoe UI" w:cs="Segoe UI"/>
        </w:rPr>
      </w:pPr>
      <w:r w:rsidRPr="003A069B">
        <w:rPr>
          <w:rFonts w:ascii="Segoe UI" w:hAnsi="Segoe UI" w:cs="Segoe UI"/>
          <w:bCs/>
        </w:rPr>
        <w:t>Zakres robót obejmuje</w:t>
      </w:r>
      <w:r w:rsidRPr="007D5E5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w szczególności </w:t>
      </w:r>
      <w:r w:rsidRPr="007D5E5D">
        <w:rPr>
          <w:rFonts w:ascii="Segoe UI" w:hAnsi="Segoe UI" w:cs="Segoe UI"/>
        </w:rPr>
        <w:t xml:space="preserve">prace </w:t>
      </w:r>
      <w:r w:rsidR="008A6440">
        <w:rPr>
          <w:rFonts w:ascii="Segoe UI" w:hAnsi="Segoe UI" w:cs="Segoe UI"/>
        </w:rPr>
        <w:t xml:space="preserve">związane z wykonaniem obiektów małej architektury oraz prace </w:t>
      </w:r>
      <w:r w:rsidRPr="007D5E5D">
        <w:rPr>
          <w:rFonts w:ascii="Segoe UI" w:hAnsi="Segoe UI" w:cs="Segoe UI"/>
        </w:rPr>
        <w:t xml:space="preserve">budowlane </w:t>
      </w:r>
      <w:r w:rsidR="008A6440">
        <w:rPr>
          <w:rFonts w:ascii="Segoe UI" w:hAnsi="Segoe UI" w:cs="Segoe UI"/>
        </w:rPr>
        <w:t>związane z utwardzeniem terenu</w:t>
      </w:r>
      <w:r w:rsidRPr="007D5E5D">
        <w:rPr>
          <w:rFonts w:ascii="Segoe UI" w:hAnsi="Segoe UI" w:cs="Segoe UI"/>
        </w:rPr>
        <w:t xml:space="preserve"> i dotyczy</w:t>
      </w:r>
      <w:r w:rsidR="008A6440">
        <w:rPr>
          <w:rFonts w:ascii="Segoe UI" w:hAnsi="Segoe UI" w:cs="Segoe UI"/>
        </w:rPr>
        <w:t xml:space="preserve"> m.in.</w:t>
      </w:r>
      <w:r w:rsidRPr="007D5E5D">
        <w:rPr>
          <w:rFonts w:ascii="Segoe UI" w:hAnsi="Segoe UI" w:cs="Segoe UI"/>
        </w:rPr>
        <w:t>:</w:t>
      </w:r>
    </w:p>
    <w:p w14:paraId="7B95FC0D" w14:textId="77777777" w:rsidR="003A069B" w:rsidRPr="007D5E5D" w:rsidRDefault="003A069B" w:rsidP="003A069B">
      <w:pPr>
        <w:numPr>
          <w:ilvl w:val="0"/>
          <w:numId w:val="57"/>
        </w:numPr>
        <w:suppressAutoHyphens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Segoe UI" w:hAnsi="Segoe UI" w:cs="Segoe UI"/>
        </w:rPr>
      </w:pPr>
      <w:r w:rsidRPr="007D5E5D">
        <w:rPr>
          <w:rFonts w:ascii="Segoe UI" w:hAnsi="Segoe UI" w:cs="Segoe UI"/>
        </w:rPr>
        <w:t>wykonani</w:t>
      </w:r>
      <w:r>
        <w:rPr>
          <w:rFonts w:ascii="Segoe UI" w:hAnsi="Segoe UI" w:cs="Segoe UI"/>
        </w:rPr>
        <w:t>a</w:t>
      </w:r>
      <w:r w:rsidRPr="007D5E5D">
        <w:rPr>
          <w:rFonts w:ascii="Segoe UI" w:hAnsi="Segoe UI" w:cs="Segoe UI"/>
        </w:rPr>
        <w:t xml:space="preserve"> utwardzenia terenu z nawierzchni poliuretanowych, </w:t>
      </w:r>
    </w:p>
    <w:p w14:paraId="43F38718" w14:textId="1C3F8F1D" w:rsidR="003A069B" w:rsidRPr="007D5E5D" w:rsidRDefault="008A6440" w:rsidP="003A069B">
      <w:pPr>
        <w:numPr>
          <w:ilvl w:val="0"/>
          <w:numId w:val="57"/>
        </w:numPr>
        <w:suppressAutoHyphens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wykonania i </w:t>
      </w:r>
      <w:r w:rsidR="003A069B" w:rsidRPr="007D5E5D">
        <w:rPr>
          <w:rFonts w:ascii="Segoe UI" w:hAnsi="Segoe UI" w:cs="Segoe UI"/>
        </w:rPr>
        <w:t>montaż</w:t>
      </w:r>
      <w:r w:rsidR="003A069B">
        <w:rPr>
          <w:rFonts w:ascii="Segoe UI" w:hAnsi="Segoe UI" w:cs="Segoe UI"/>
        </w:rPr>
        <w:t>u</w:t>
      </w:r>
      <w:r w:rsidR="003A069B" w:rsidRPr="007D5E5D">
        <w:rPr>
          <w:rFonts w:ascii="Segoe UI" w:hAnsi="Segoe UI" w:cs="Segoe UI"/>
        </w:rPr>
        <w:t xml:space="preserve"> monumentu oraz totemów upamiętniających znanych stargardzkich, </w:t>
      </w:r>
    </w:p>
    <w:p w14:paraId="70926DAC" w14:textId="4DEFD6F1" w:rsidR="003A069B" w:rsidRPr="007D5E5D" w:rsidRDefault="003A069B" w:rsidP="003A069B">
      <w:pPr>
        <w:numPr>
          <w:ilvl w:val="0"/>
          <w:numId w:val="57"/>
        </w:numPr>
        <w:suppressAutoHyphens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Segoe UI" w:hAnsi="Segoe UI" w:cs="Segoe UI"/>
        </w:rPr>
      </w:pPr>
      <w:r w:rsidRPr="007D5E5D">
        <w:rPr>
          <w:rFonts w:ascii="Segoe UI" w:hAnsi="Segoe UI" w:cs="Segoe UI"/>
        </w:rPr>
        <w:t>wykonani</w:t>
      </w:r>
      <w:r>
        <w:rPr>
          <w:rFonts w:ascii="Segoe UI" w:hAnsi="Segoe UI" w:cs="Segoe UI"/>
        </w:rPr>
        <w:t>a</w:t>
      </w:r>
      <w:r w:rsidRPr="007D5E5D">
        <w:rPr>
          <w:rFonts w:ascii="Segoe UI" w:hAnsi="Segoe UI" w:cs="Segoe UI"/>
        </w:rPr>
        <w:t xml:space="preserve"> zewnętrznej instalacji elektrycznej oraz instalacji wody do utrzymania nasadzeń z traw wysokich zgodnie z projektem wykonawczym</w:t>
      </w:r>
      <w:r>
        <w:rPr>
          <w:rFonts w:ascii="Segoe UI" w:hAnsi="Segoe UI" w:cs="Segoe UI"/>
        </w:rPr>
        <w:t xml:space="preserve">. </w:t>
      </w:r>
      <w:r w:rsidRPr="007D5E5D">
        <w:rPr>
          <w:rFonts w:ascii="Segoe UI" w:hAnsi="Segoe UI" w:cs="Segoe UI"/>
        </w:rPr>
        <w:t xml:space="preserve"> </w:t>
      </w:r>
    </w:p>
    <w:p w14:paraId="0BEAEC8C" w14:textId="77777777" w:rsidR="00135823" w:rsidRDefault="00135823" w:rsidP="00662388">
      <w:pPr>
        <w:pStyle w:val="Tekstpodstawowy21"/>
        <w:tabs>
          <w:tab w:val="left" w:pos="1276"/>
        </w:tabs>
        <w:spacing w:line="276" w:lineRule="auto"/>
        <w:rPr>
          <w:rFonts w:ascii="Segoe UI" w:eastAsiaTheme="minorEastAsia" w:hAnsi="Segoe UI" w:cs="Segoe UI"/>
          <w:bCs/>
          <w:sz w:val="22"/>
          <w:szCs w:val="22"/>
        </w:rPr>
      </w:pPr>
    </w:p>
    <w:p w14:paraId="4932D8C9" w14:textId="42DD0F22" w:rsidR="00FF3EFE" w:rsidRDefault="00662388" w:rsidP="00662388">
      <w:pPr>
        <w:pStyle w:val="Tekstpodstawowy21"/>
        <w:tabs>
          <w:tab w:val="left" w:pos="1276"/>
        </w:tabs>
        <w:spacing w:line="276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Do</w:t>
      </w:r>
      <w:r w:rsidR="00B802C5" w:rsidRPr="004D0870">
        <w:rPr>
          <w:rFonts w:ascii="Segoe UI" w:hAnsi="Segoe UI" w:cs="Segoe UI"/>
          <w:sz w:val="22"/>
          <w:szCs w:val="22"/>
        </w:rPr>
        <w:t xml:space="preserve">puszcza się w szczególnie uzasadnionych przypadkach ograniczenie zakresu rzeczowego przedmiotu umowy, czyli rezygnacji z wykonywania wybranych robót lub ich części, zwanych dalej </w:t>
      </w:r>
      <w:r w:rsidR="00B802C5" w:rsidRPr="004D0870">
        <w:rPr>
          <w:rFonts w:ascii="Segoe UI" w:hAnsi="Segoe UI" w:cs="Segoe UI"/>
          <w:bCs/>
          <w:sz w:val="22"/>
          <w:szCs w:val="22"/>
        </w:rPr>
        <w:t>robotami zaniechanymi</w:t>
      </w:r>
      <w:r w:rsidR="00B802C5" w:rsidRPr="004D0870">
        <w:rPr>
          <w:rFonts w:ascii="Segoe UI" w:hAnsi="Segoe UI" w:cs="Segoe UI"/>
          <w:sz w:val="22"/>
          <w:szCs w:val="22"/>
        </w:rPr>
        <w:t xml:space="preserve">, które były pierwotnie przewidziane w </w:t>
      </w:r>
      <w:r w:rsidR="00D7216F" w:rsidRPr="004D0870">
        <w:rPr>
          <w:rFonts w:ascii="Segoe UI" w:hAnsi="Segoe UI" w:cs="Segoe UI"/>
          <w:sz w:val="22"/>
          <w:szCs w:val="22"/>
        </w:rPr>
        <w:t xml:space="preserve">przedmiarach robót </w:t>
      </w:r>
      <w:r w:rsidR="008A6440">
        <w:rPr>
          <w:rFonts w:ascii="Segoe UI" w:hAnsi="Segoe UI" w:cs="Segoe UI"/>
          <w:sz w:val="22"/>
          <w:szCs w:val="22"/>
        </w:rPr>
        <w:br/>
      </w:r>
      <w:r w:rsidR="00B802C5" w:rsidRPr="004D0870">
        <w:rPr>
          <w:rFonts w:ascii="Segoe UI" w:hAnsi="Segoe UI" w:cs="Segoe UI"/>
          <w:sz w:val="22"/>
          <w:szCs w:val="22"/>
        </w:rPr>
        <w:t>w sytuacji gdy</w:t>
      </w:r>
      <w:r>
        <w:rPr>
          <w:rFonts w:ascii="Segoe UI" w:hAnsi="Segoe UI" w:cs="Segoe UI"/>
          <w:sz w:val="22"/>
          <w:szCs w:val="22"/>
        </w:rPr>
        <w:t xml:space="preserve"> </w:t>
      </w:r>
      <w:r w:rsidR="00B802C5" w:rsidRPr="004D0870">
        <w:rPr>
          <w:rFonts w:ascii="Segoe UI" w:hAnsi="Segoe UI" w:cs="Segoe UI"/>
          <w:sz w:val="22"/>
          <w:szCs w:val="22"/>
        </w:rPr>
        <w:t xml:space="preserve">wykonanie danych robót będzie w sposób oczywisty zbędne do </w:t>
      </w:r>
      <w:r w:rsidR="00B802C5" w:rsidRPr="00592369">
        <w:rPr>
          <w:rFonts w:ascii="Segoe UI" w:hAnsi="Segoe UI" w:cs="Segoe UI"/>
          <w:sz w:val="22"/>
          <w:szCs w:val="22"/>
        </w:rPr>
        <w:t>prawidłowego wykonania przedmiotu zamówienia, a zbędność zaniechanych robót ujawniona została dopier</w:t>
      </w:r>
      <w:r>
        <w:rPr>
          <w:rFonts w:ascii="Segoe UI" w:hAnsi="Segoe UI" w:cs="Segoe UI"/>
          <w:sz w:val="22"/>
          <w:szCs w:val="22"/>
        </w:rPr>
        <w:t xml:space="preserve">o podczas realizacji zamówienia. </w:t>
      </w:r>
    </w:p>
    <w:p w14:paraId="1D5758C1" w14:textId="77777777" w:rsidR="00662388" w:rsidRPr="00592369" w:rsidRDefault="00662388" w:rsidP="00662388">
      <w:pPr>
        <w:pStyle w:val="Tekstpodstawowy21"/>
        <w:tabs>
          <w:tab w:val="left" w:pos="1276"/>
        </w:tabs>
        <w:spacing w:line="276" w:lineRule="auto"/>
        <w:rPr>
          <w:rFonts w:ascii="Segoe UI" w:hAnsi="Segoe UI" w:cs="Segoe UI"/>
          <w:b/>
          <w:sz w:val="22"/>
          <w:szCs w:val="22"/>
        </w:rPr>
      </w:pPr>
    </w:p>
    <w:p w14:paraId="38C6A9D1" w14:textId="77777777" w:rsidR="00431A71" w:rsidRPr="00662388" w:rsidRDefault="00B802C5" w:rsidP="00431A71">
      <w:pPr>
        <w:pStyle w:val="Tekstpodstawowy21"/>
        <w:numPr>
          <w:ilvl w:val="1"/>
          <w:numId w:val="4"/>
        </w:numPr>
        <w:tabs>
          <w:tab w:val="left" w:pos="426"/>
        </w:tabs>
        <w:spacing w:line="276" w:lineRule="auto"/>
        <w:ind w:left="709" w:hanging="633"/>
        <w:rPr>
          <w:rFonts w:ascii="Segoe UI" w:hAnsi="Segoe UI" w:cs="Segoe UI"/>
          <w:b/>
          <w:sz w:val="22"/>
          <w:szCs w:val="22"/>
        </w:rPr>
      </w:pPr>
      <w:r w:rsidRPr="00431A71">
        <w:rPr>
          <w:rFonts w:ascii="Segoe UI" w:hAnsi="Segoe UI" w:cs="Segoe UI"/>
          <w:b/>
          <w:sz w:val="22"/>
          <w:szCs w:val="22"/>
        </w:rPr>
        <w:t>Szczegółowy opis przedmiotu zamówienia</w:t>
      </w:r>
      <w:r w:rsidR="00431A71" w:rsidRPr="00431A71">
        <w:rPr>
          <w:rFonts w:ascii="Segoe UI" w:hAnsi="Segoe UI" w:cs="Segoe UI"/>
          <w:sz w:val="22"/>
          <w:szCs w:val="22"/>
        </w:rPr>
        <w:t>:</w:t>
      </w:r>
    </w:p>
    <w:p w14:paraId="2BD76A6B" w14:textId="737A7184" w:rsidR="00662388" w:rsidRDefault="00662388" w:rsidP="00662388">
      <w:pPr>
        <w:pStyle w:val="Tekstpodstawowy21"/>
        <w:tabs>
          <w:tab w:val="left" w:pos="426"/>
        </w:tabs>
        <w:spacing w:line="276" w:lineRule="auto"/>
        <w:ind w:left="708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3.1.1. Utwardzenie z nawierzchni poliuretanowej</w:t>
      </w:r>
      <w:r w:rsidR="001C44BA">
        <w:rPr>
          <w:rFonts w:ascii="Segoe UI" w:hAnsi="Segoe UI" w:cs="Segoe UI"/>
          <w:b/>
          <w:sz w:val="22"/>
          <w:szCs w:val="22"/>
        </w:rPr>
        <w:t>:</w:t>
      </w:r>
      <w:r>
        <w:rPr>
          <w:rFonts w:ascii="Segoe UI" w:hAnsi="Segoe UI" w:cs="Segoe UI"/>
          <w:b/>
          <w:sz w:val="22"/>
          <w:szCs w:val="22"/>
        </w:rPr>
        <w:t xml:space="preserve"> </w:t>
      </w:r>
    </w:p>
    <w:p w14:paraId="03D86070" w14:textId="3DDAA565" w:rsidR="00AE53CB" w:rsidRDefault="00AE53CB" w:rsidP="00662388">
      <w:pPr>
        <w:pStyle w:val="Tekstpodstawowy21"/>
        <w:tabs>
          <w:tab w:val="left" w:pos="426"/>
        </w:tabs>
        <w:spacing w:line="276" w:lineRule="auto"/>
        <w:ind w:left="708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Nawierzchnie poliuretanową placu należy wykonać jako poliuretanową, bezpieczną, dostosowaną do wysokości upadku dobranego urządzenia oraz jego stref bezpieczeństwa. Zaprojektowano następujący układ warstw nawierzchni: </w:t>
      </w:r>
    </w:p>
    <w:p w14:paraId="1F168435" w14:textId="491E199F" w:rsidR="00AE53CB" w:rsidRDefault="00AE53CB" w:rsidP="00AE53CB">
      <w:pPr>
        <w:pStyle w:val="Tekstpodstawowy21"/>
        <w:numPr>
          <w:ilvl w:val="0"/>
          <w:numId w:val="58"/>
        </w:numPr>
        <w:tabs>
          <w:tab w:val="left" w:pos="426"/>
        </w:tabs>
        <w:spacing w:line="276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1,5 cm – nawierzchnia syntetyczna, poliuretanowa – EPDM</w:t>
      </w:r>
    </w:p>
    <w:p w14:paraId="284D27BD" w14:textId="23B76548" w:rsidR="00AE53CB" w:rsidRDefault="00AE53CB" w:rsidP="00AE53CB">
      <w:pPr>
        <w:pStyle w:val="Tekstpodstawowy21"/>
        <w:numPr>
          <w:ilvl w:val="0"/>
          <w:numId w:val="58"/>
        </w:numPr>
        <w:tabs>
          <w:tab w:val="left" w:pos="426"/>
        </w:tabs>
        <w:spacing w:line="276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6,5 cm – poliuretanowa elastyczna warstwa podkładowa SBR</w:t>
      </w:r>
    </w:p>
    <w:p w14:paraId="4DB54449" w14:textId="72D67AF9" w:rsidR="00AE53CB" w:rsidRDefault="00AE53CB" w:rsidP="00AE53CB">
      <w:pPr>
        <w:pStyle w:val="Tekstpodstawowy21"/>
        <w:numPr>
          <w:ilvl w:val="0"/>
          <w:numId w:val="58"/>
        </w:numPr>
        <w:tabs>
          <w:tab w:val="left" w:pos="426"/>
        </w:tabs>
        <w:spacing w:line="276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5,0 cm – warstwa wyrównawcza z mieszanki drobno granulowanej ze skał dolomitowych o wskaźniku piaskowym &gt; 65% (frakcja 0,075/4 mm), wskaźnik zagęszczenia kruszywa Is ≥ 1,00</w:t>
      </w:r>
    </w:p>
    <w:p w14:paraId="43F6BBEB" w14:textId="64C58683" w:rsidR="00AE53CB" w:rsidRDefault="00AE53CB" w:rsidP="00AE53CB">
      <w:pPr>
        <w:pStyle w:val="Tekstpodstawowy21"/>
        <w:numPr>
          <w:ilvl w:val="0"/>
          <w:numId w:val="58"/>
        </w:numPr>
        <w:tabs>
          <w:tab w:val="left" w:pos="426"/>
        </w:tabs>
        <w:spacing w:line="276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5,0 cm – warstwa klinująca z kruszywa mineralnego (tłucznia lub pospółki) o frakcji </w:t>
      </w:r>
      <w:r w:rsidRPr="00290273">
        <w:rPr>
          <w:rFonts w:ascii="Segoe UI" w:hAnsi="Segoe UI" w:cs="Segoe UI"/>
          <w:sz w:val="22"/>
          <w:szCs w:val="22"/>
        </w:rPr>
        <w:t>0/31,5 mm stabilizowanego mechanicznie, stanowiąca naddatek kruszywa wypełniającego geokratę, wykonana łącznie z wypełnieniem geokraty, wskaźnik zagęszczenia Is ≥1,00</w:t>
      </w:r>
      <w:r w:rsidR="00290273">
        <w:rPr>
          <w:rFonts w:ascii="Segoe UI" w:hAnsi="Segoe UI" w:cs="Segoe UI"/>
          <w:sz w:val="22"/>
          <w:szCs w:val="22"/>
        </w:rPr>
        <w:t xml:space="preserve">, </w:t>
      </w:r>
    </w:p>
    <w:p w14:paraId="6B93EEF9" w14:textId="359A6976" w:rsidR="00AE53CB" w:rsidRDefault="00AE53CB" w:rsidP="00AE53CB">
      <w:pPr>
        <w:pStyle w:val="Tekstpodstawowy21"/>
        <w:numPr>
          <w:ilvl w:val="0"/>
          <w:numId w:val="58"/>
        </w:numPr>
        <w:tabs>
          <w:tab w:val="left" w:pos="426"/>
        </w:tabs>
        <w:spacing w:line="276" w:lineRule="auto"/>
        <w:rPr>
          <w:rFonts w:ascii="Segoe UI" w:hAnsi="Segoe UI" w:cs="Segoe UI"/>
          <w:sz w:val="22"/>
          <w:szCs w:val="22"/>
        </w:rPr>
      </w:pPr>
      <w:r w:rsidRPr="00290273">
        <w:rPr>
          <w:rFonts w:ascii="Segoe UI" w:hAnsi="Segoe UI" w:cs="Segoe UI"/>
          <w:sz w:val="22"/>
          <w:szCs w:val="22"/>
        </w:rPr>
        <w:t xml:space="preserve">25,0 cm - materac wzmacniający filtracyjno-separacyjny, stabilizujący podłoże </w:t>
      </w:r>
      <w:r w:rsidR="008A6440">
        <w:rPr>
          <w:rFonts w:ascii="Segoe UI" w:hAnsi="Segoe UI" w:cs="Segoe UI"/>
          <w:sz w:val="22"/>
          <w:szCs w:val="22"/>
        </w:rPr>
        <w:br/>
      </w:r>
      <w:r w:rsidRPr="00290273">
        <w:rPr>
          <w:rFonts w:ascii="Segoe UI" w:hAnsi="Segoe UI" w:cs="Segoe UI"/>
          <w:sz w:val="22"/>
          <w:szCs w:val="22"/>
        </w:rPr>
        <w:t>z kruszywa mineralnego (pospółki lub żwiru) o frakcji 0/31,5 mm stabilizowanego mechanicznie, wskaźnik zagęszczenia Is ≥ 0,98</w:t>
      </w:r>
      <w:r w:rsidR="00290273">
        <w:rPr>
          <w:rFonts w:ascii="Segoe UI" w:hAnsi="Segoe UI" w:cs="Segoe UI"/>
          <w:sz w:val="22"/>
          <w:szCs w:val="22"/>
        </w:rPr>
        <w:t xml:space="preserve">, </w:t>
      </w:r>
      <w:r w:rsidRPr="00290273">
        <w:rPr>
          <w:rFonts w:ascii="Segoe UI" w:hAnsi="Segoe UI" w:cs="Segoe UI"/>
          <w:sz w:val="22"/>
          <w:szCs w:val="22"/>
        </w:rPr>
        <w:t xml:space="preserve"> </w:t>
      </w:r>
    </w:p>
    <w:p w14:paraId="45A448ED" w14:textId="77777777" w:rsidR="00290273" w:rsidRDefault="00AE53CB" w:rsidP="00AE53CB">
      <w:pPr>
        <w:pStyle w:val="Tekstpodstawowy21"/>
        <w:numPr>
          <w:ilvl w:val="0"/>
          <w:numId w:val="58"/>
        </w:numPr>
        <w:tabs>
          <w:tab w:val="left" w:pos="426"/>
        </w:tabs>
        <w:spacing w:line="276" w:lineRule="auto"/>
        <w:rPr>
          <w:rFonts w:ascii="Segoe UI" w:hAnsi="Segoe UI" w:cs="Segoe UI"/>
          <w:sz w:val="22"/>
          <w:szCs w:val="22"/>
        </w:rPr>
      </w:pPr>
      <w:r w:rsidRPr="00290273">
        <w:rPr>
          <w:rFonts w:ascii="Segoe UI" w:hAnsi="Segoe UI" w:cs="Segoe UI"/>
          <w:sz w:val="22"/>
          <w:szCs w:val="22"/>
        </w:rPr>
        <w:t>zbrojenie materaca z geotkaniny</w:t>
      </w:r>
      <w:r w:rsidR="00290273">
        <w:rPr>
          <w:rFonts w:ascii="Segoe UI" w:hAnsi="Segoe UI" w:cs="Segoe UI"/>
          <w:sz w:val="22"/>
          <w:szCs w:val="22"/>
        </w:rPr>
        <w:t xml:space="preserve">, </w:t>
      </w:r>
    </w:p>
    <w:p w14:paraId="5FE02598" w14:textId="7DF9CD1A" w:rsidR="00290273" w:rsidRDefault="00AE53CB" w:rsidP="00AE53CB">
      <w:pPr>
        <w:pStyle w:val="Tekstpodstawowy21"/>
        <w:numPr>
          <w:ilvl w:val="0"/>
          <w:numId w:val="58"/>
        </w:numPr>
        <w:tabs>
          <w:tab w:val="left" w:pos="426"/>
        </w:tabs>
        <w:spacing w:line="276" w:lineRule="auto"/>
        <w:rPr>
          <w:rFonts w:ascii="Segoe UI" w:hAnsi="Segoe UI" w:cs="Segoe UI"/>
          <w:sz w:val="22"/>
          <w:szCs w:val="22"/>
        </w:rPr>
      </w:pPr>
      <w:r w:rsidRPr="00290273">
        <w:rPr>
          <w:rFonts w:ascii="Segoe UI" w:hAnsi="Segoe UI" w:cs="Segoe UI"/>
          <w:sz w:val="22"/>
          <w:szCs w:val="22"/>
        </w:rPr>
        <w:t>grunt rodzimy uzdatniony i  zagęszczony</w:t>
      </w:r>
    </w:p>
    <w:p w14:paraId="0E7A8DCB" w14:textId="77777777" w:rsidR="00290273" w:rsidRDefault="00290273" w:rsidP="00290273">
      <w:pPr>
        <w:pStyle w:val="Tekstpodstawowy21"/>
        <w:tabs>
          <w:tab w:val="left" w:pos="426"/>
        </w:tabs>
        <w:spacing w:line="276" w:lineRule="auto"/>
        <w:ind w:left="708"/>
        <w:rPr>
          <w:rFonts w:ascii="Segoe UI" w:hAnsi="Segoe UI" w:cs="Segoe UI"/>
          <w:sz w:val="22"/>
          <w:szCs w:val="22"/>
        </w:rPr>
      </w:pPr>
    </w:p>
    <w:p w14:paraId="28B6B626" w14:textId="77777777" w:rsidR="00290273" w:rsidRDefault="00AE53CB" w:rsidP="00290273">
      <w:pPr>
        <w:pStyle w:val="Tekstpodstawowy21"/>
        <w:tabs>
          <w:tab w:val="left" w:pos="426"/>
        </w:tabs>
        <w:spacing w:line="276" w:lineRule="auto"/>
        <w:ind w:left="708"/>
        <w:rPr>
          <w:rFonts w:ascii="Segoe UI" w:hAnsi="Segoe UI" w:cs="Segoe UI"/>
          <w:sz w:val="22"/>
          <w:szCs w:val="22"/>
        </w:rPr>
      </w:pPr>
      <w:r w:rsidRPr="00290273">
        <w:rPr>
          <w:rFonts w:ascii="Segoe UI" w:hAnsi="Segoe UI" w:cs="Segoe UI"/>
          <w:sz w:val="22"/>
          <w:szCs w:val="22"/>
        </w:rPr>
        <w:t>Podane grubości warstw odnoszą się do grubości po zagęszczeniu.</w:t>
      </w:r>
      <w:r w:rsidR="00290273">
        <w:rPr>
          <w:rFonts w:ascii="Segoe UI" w:hAnsi="Segoe UI" w:cs="Segoe UI"/>
          <w:sz w:val="22"/>
          <w:szCs w:val="22"/>
        </w:rPr>
        <w:t xml:space="preserve"> </w:t>
      </w:r>
      <w:r w:rsidRPr="00AE53CB">
        <w:rPr>
          <w:rFonts w:ascii="Segoe UI" w:hAnsi="Segoe UI" w:cs="Segoe UI"/>
          <w:sz w:val="22"/>
          <w:szCs w:val="22"/>
        </w:rPr>
        <w:t>Spadek 0,5% zgodnie w kierunku terenu zieleni i opaski żwirowej</w:t>
      </w:r>
    </w:p>
    <w:p w14:paraId="635624E5" w14:textId="7FCCB319" w:rsidR="001C44BA" w:rsidRDefault="00AE53CB" w:rsidP="001C44BA">
      <w:pPr>
        <w:pStyle w:val="Tekstpodstawowy21"/>
        <w:tabs>
          <w:tab w:val="left" w:pos="426"/>
        </w:tabs>
        <w:spacing w:line="276" w:lineRule="auto"/>
        <w:ind w:left="708"/>
        <w:rPr>
          <w:rFonts w:ascii="Segoe UI" w:hAnsi="Segoe UI" w:cs="Segoe UI"/>
          <w:sz w:val="22"/>
          <w:szCs w:val="22"/>
        </w:rPr>
      </w:pPr>
      <w:r w:rsidRPr="00290273">
        <w:rPr>
          <w:rFonts w:ascii="Segoe UI" w:hAnsi="Segoe UI" w:cs="Segoe UI"/>
          <w:b/>
          <w:sz w:val="22"/>
          <w:szCs w:val="22"/>
        </w:rPr>
        <w:lastRenderedPageBreak/>
        <w:t>Uwaga</w:t>
      </w:r>
      <w:r w:rsidRPr="00AE53CB">
        <w:rPr>
          <w:rFonts w:ascii="Segoe UI" w:hAnsi="Segoe UI" w:cs="Segoe UI"/>
          <w:sz w:val="22"/>
          <w:szCs w:val="22"/>
        </w:rPr>
        <w:t>: Nawierzchnia bezpieczna musi być układana w odpowiednich warunkach pogodowych,</w:t>
      </w:r>
      <w:r w:rsidR="00290273">
        <w:rPr>
          <w:rFonts w:ascii="Segoe UI" w:hAnsi="Segoe UI" w:cs="Segoe UI"/>
          <w:sz w:val="22"/>
          <w:szCs w:val="22"/>
        </w:rPr>
        <w:t xml:space="preserve"> </w:t>
      </w:r>
      <w:r w:rsidRPr="00AE53CB">
        <w:rPr>
          <w:rFonts w:ascii="Segoe UI" w:hAnsi="Segoe UI" w:cs="Segoe UI"/>
          <w:sz w:val="22"/>
          <w:szCs w:val="22"/>
        </w:rPr>
        <w:t xml:space="preserve">bez opadów atmosferycznych – zgodnie z zaleceniami producenta. Kolor: błękitny identyczny z istniejąca nawierzchnią. Połączenie nawierzchni istniejącej </w:t>
      </w:r>
      <w:r w:rsidR="008A6440">
        <w:rPr>
          <w:rFonts w:ascii="Segoe UI" w:hAnsi="Segoe UI" w:cs="Segoe UI"/>
          <w:sz w:val="22"/>
          <w:szCs w:val="22"/>
        </w:rPr>
        <w:br/>
      </w:r>
      <w:r w:rsidRPr="00AE53CB">
        <w:rPr>
          <w:rFonts w:ascii="Segoe UI" w:hAnsi="Segoe UI" w:cs="Segoe UI"/>
          <w:sz w:val="22"/>
          <w:szCs w:val="22"/>
        </w:rPr>
        <w:t>z projektowan</w:t>
      </w:r>
      <w:r w:rsidR="00290273">
        <w:rPr>
          <w:rFonts w:ascii="Segoe UI" w:hAnsi="Segoe UI" w:cs="Segoe UI"/>
          <w:sz w:val="22"/>
          <w:szCs w:val="22"/>
        </w:rPr>
        <w:t>ą</w:t>
      </w:r>
      <w:r w:rsidRPr="00AE53CB">
        <w:rPr>
          <w:rFonts w:ascii="Segoe UI" w:hAnsi="Segoe UI" w:cs="Segoe UI"/>
          <w:sz w:val="22"/>
          <w:szCs w:val="22"/>
        </w:rPr>
        <w:t xml:space="preserve"> wykonać w sposób trwały i niewidoczny.</w:t>
      </w:r>
      <w:r w:rsidR="00290273">
        <w:rPr>
          <w:rFonts w:ascii="Segoe UI" w:hAnsi="Segoe UI" w:cs="Segoe UI"/>
          <w:sz w:val="22"/>
          <w:szCs w:val="22"/>
        </w:rPr>
        <w:t xml:space="preserve"> </w:t>
      </w:r>
      <w:r w:rsidRPr="00AE53CB">
        <w:rPr>
          <w:rFonts w:ascii="Segoe UI" w:hAnsi="Segoe UI" w:cs="Segoe UI"/>
          <w:sz w:val="22"/>
          <w:szCs w:val="22"/>
        </w:rPr>
        <w:t xml:space="preserve">Nawierzchnia ograniczona obrzeżami chodnikowymi o przekroju 8x30 w kolorze jasnoszarym. Obrzeża posadowić na fundamencie betonowym. Te same obrzeża zastosować </w:t>
      </w:r>
      <w:r w:rsidR="00290273">
        <w:rPr>
          <w:rFonts w:ascii="Segoe UI" w:hAnsi="Segoe UI" w:cs="Segoe UI"/>
          <w:sz w:val="22"/>
          <w:szCs w:val="22"/>
        </w:rPr>
        <w:t>do</w:t>
      </w:r>
      <w:r w:rsidRPr="00AE53CB">
        <w:rPr>
          <w:rFonts w:ascii="Segoe UI" w:hAnsi="Segoe UI" w:cs="Segoe UI"/>
          <w:sz w:val="22"/>
          <w:szCs w:val="22"/>
        </w:rPr>
        <w:t xml:space="preserve"> opasek żwirowych. Opaski żwirowe oddzielić od podłoża geowłókniną separacyjną.</w:t>
      </w:r>
    </w:p>
    <w:p w14:paraId="2F9EE0D5" w14:textId="7AD25E59" w:rsidR="00AE53CB" w:rsidRPr="00AE53CB" w:rsidRDefault="00AE53CB" w:rsidP="001C44BA">
      <w:pPr>
        <w:pStyle w:val="Tekstpodstawowy21"/>
        <w:tabs>
          <w:tab w:val="left" w:pos="426"/>
        </w:tabs>
        <w:spacing w:line="276" w:lineRule="auto"/>
        <w:ind w:left="708"/>
        <w:rPr>
          <w:rFonts w:ascii="Segoe UI" w:hAnsi="Segoe UI" w:cs="Segoe UI"/>
          <w:sz w:val="22"/>
          <w:szCs w:val="22"/>
        </w:rPr>
      </w:pPr>
      <w:r w:rsidRPr="001C44BA">
        <w:rPr>
          <w:rFonts w:ascii="Segoe UI" w:hAnsi="Segoe UI" w:cs="Segoe UI"/>
          <w:b/>
          <w:sz w:val="22"/>
          <w:szCs w:val="22"/>
        </w:rPr>
        <w:t>UWAGA</w:t>
      </w:r>
      <w:r w:rsidRPr="00AE53CB">
        <w:rPr>
          <w:rFonts w:ascii="Segoe UI" w:hAnsi="Segoe UI" w:cs="Segoe UI"/>
          <w:sz w:val="22"/>
          <w:szCs w:val="22"/>
        </w:rPr>
        <w:t>: W nawierzchni należy wykonać właz wypełniony nawierzchnią poliuretanową na podbudowie SBR, nad istniejącą studnią ujęcia wody.</w:t>
      </w:r>
    </w:p>
    <w:p w14:paraId="7D241375" w14:textId="77777777" w:rsidR="00AE53CB" w:rsidRDefault="00AE53CB" w:rsidP="00AE53CB">
      <w:pPr>
        <w:pStyle w:val="Tekstpodstawowy"/>
      </w:pPr>
    </w:p>
    <w:p w14:paraId="3CEE4DD6" w14:textId="77777777" w:rsidR="001C44BA" w:rsidRDefault="00662388" w:rsidP="001C44BA">
      <w:pPr>
        <w:pStyle w:val="Tekstpodstawowy21"/>
        <w:tabs>
          <w:tab w:val="left" w:pos="426"/>
        </w:tabs>
        <w:spacing w:line="276" w:lineRule="auto"/>
        <w:ind w:left="708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3.1.2. Totem i monument</w:t>
      </w:r>
      <w:r w:rsidR="001C44BA">
        <w:rPr>
          <w:rFonts w:ascii="Segoe UI" w:hAnsi="Segoe UI" w:cs="Segoe UI"/>
          <w:b/>
          <w:sz w:val="22"/>
          <w:szCs w:val="22"/>
        </w:rPr>
        <w:t>:</w:t>
      </w:r>
    </w:p>
    <w:p w14:paraId="63E32CAB" w14:textId="46B44D24" w:rsidR="00BE6AB3" w:rsidRDefault="001C44BA" w:rsidP="00BE6AB3">
      <w:pPr>
        <w:pStyle w:val="Tekstpodstawowy21"/>
        <w:tabs>
          <w:tab w:val="left" w:pos="426"/>
        </w:tabs>
        <w:spacing w:line="276" w:lineRule="auto"/>
        <w:ind w:left="708"/>
        <w:rPr>
          <w:rFonts w:ascii="Segoe UI" w:hAnsi="Segoe UI" w:cs="Segoe UI"/>
          <w:sz w:val="22"/>
          <w:szCs w:val="22"/>
        </w:rPr>
      </w:pPr>
      <w:r w:rsidRPr="00BB0EC8">
        <w:rPr>
          <w:rFonts w:ascii="Segoe UI" w:hAnsi="Segoe UI" w:cs="Segoe UI"/>
          <w:b/>
          <w:sz w:val="22"/>
          <w:szCs w:val="22"/>
        </w:rPr>
        <w:t>Totem (6 szt.)</w:t>
      </w:r>
      <w:r w:rsidRPr="001C44BA">
        <w:rPr>
          <w:rFonts w:ascii="Segoe UI" w:hAnsi="Segoe UI" w:cs="Segoe UI"/>
          <w:sz w:val="22"/>
          <w:szCs w:val="22"/>
        </w:rPr>
        <w:t xml:space="preserve"> o gabarytach określonych w części rysunkowej</w:t>
      </w:r>
      <w:r>
        <w:rPr>
          <w:rFonts w:ascii="Segoe UI" w:hAnsi="Segoe UI" w:cs="Segoe UI"/>
          <w:sz w:val="22"/>
          <w:szCs w:val="22"/>
        </w:rPr>
        <w:t xml:space="preserve"> stanowiącej </w:t>
      </w:r>
      <w:r w:rsidRPr="00F846F6">
        <w:rPr>
          <w:rFonts w:ascii="Segoe UI" w:hAnsi="Segoe UI" w:cs="Segoe UI"/>
          <w:sz w:val="22"/>
          <w:szCs w:val="22"/>
        </w:rPr>
        <w:t>Załącznik</w:t>
      </w:r>
      <w:r w:rsidR="00F846F6">
        <w:rPr>
          <w:rFonts w:ascii="Segoe UI" w:hAnsi="Segoe UI" w:cs="Segoe UI"/>
          <w:sz w:val="22"/>
          <w:szCs w:val="22"/>
        </w:rPr>
        <w:t xml:space="preserve"> Nr 7c</w:t>
      </w:r>
      <w:r>
        <w:rPr>
          <w:rFonts w:ascii="Segoe UI" w:hAnsi="Segoe UI" w:cs="Segoe UI"/>
          <w:sz w:val="22"/>
          <w:szCs w:val="22"/>
        </w:rPr>
        <w:t xml:space="preserve"> do SWZ</w:t>
      </w:r>
      <w:r w:rsidRPr="001C44BA">
        <w:rPr>
          <w:rFonts w:ascii="Segoe UI" w:hAnsi="Segoe UI" w:cs="Segoe UI"/>
          <w:sz w:val="22"/>
          <w:szCs w:val="22"/>
        </w:rPr>
        <w:t xml:space="preserve">. Element wykonany z fragmentów blach z metali szlachetnych (np. miedź, mosiądz, stal szlachetna) jako rozwiązanie indywidualne, wg osobnego opracowania warsztatowego. Montaż totemu do prefabrykatu bloku fundamentowego. Gotowe bloki wykonane z betonu typu C30/37. Użyty materiał </w:t>
      </w:r>
      <w:r>
        <w:rPr>
          <w:rFonts w:ascii="Segoe UI" w:hAnsi="Segoe UI" w:cs="Segoe UI"/>
          <w:sz w:val="22"/>
          <w:szCs w:val="22"/>
        </w:rPr>
        <w:t>jest w</w:t>
      </w:r>
      <w:r w:rsidRPr="001C44BA">
        <w:rPr>
          <w:rFonts w:ascii="Segoe UI" w:hAnsi="Segoe UI" w:cs="Segoe UI"/>
          <w:sz w:val="22"/>
          <w:szCs w:val="22"/>
        </w:rPr>
        <w:t xml:space="preserve"> pełni odporny na uszkodzenia oraz negatywny wpływ czynników atmosferycznych. Bloki izolować Dysperbitem 3x. Monument i totemy mocować do bloków za pośrednictwem kotew chemicznych </w:t>
      </w:r>
      <w:r w:rsidR="00F846F6">
        <w:rPr>
          <w:rFonts w:ascii="Segoe UI" w:hAnsi="Segoe UI" w:cs="Segoe UI"/>
          <w:sz w:val="22"/>
          <w:szCs w:val="22"/>
        </w:rPr>
        <w:br/>
      </w:r>
      <w:r w:rsidRPr="001C44BA">
        <w:rPr>
          <w:rFonts w:ascii="Segoe UI" w:hAnsi="Segoe UI" w:cs="Segoe UI"/>
          <w:sz w:val="22"/>
          <w:szCs w:val="22"/>
        </w:rPr>
        <w:t xml:space="preserve">o wytrzymałości i ilościach dobranych do ostatecznej masy monumentu/totemu. </w:t>
      </w:r>
      <w:r w:rsidR="00F846F6">
        <w:rPr>
          <w:rFonts w:ascii="Segoe UI" w:hAnsi="Segoe UI" w:cs="Segoe UI"/>
          <w:sz w:val="22"/>
          <w:szCs w:val="22"/>
        </w:rPr>
        <w:br/>
      </w:r>
      <w:r w:rsidRPr="001C44BA">
        <w:rPr>
          <w:rFonts w:ascii="Segoe UI" w:hAnsi="Segoe UI" w:cs="Segoe UI"/>
          <w:sz w:val="22"/>
          <w:szCs w:val="22"/>
        </w:rPr>
        <w:t>W fundamencie wykonać przewierty na przepusty do podłączenia oświetlenia. Posadowienie bloku fundamentowego na chudym betonie gr min 15 cm.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1C44BA">
        <w:rPr>
          <w:rFonts w:ascii="Segoe UI" w:hAnsi="Segoe UI" w:cs="Segoe UI"/>
          <w:sz w:val="22"/>
          <w:szCs w:val="22"/>
        </w:rPr>
        <w:t>W projekcie warsztatowym połączenia blach przewidzieć w taki sposób</w:t>
      </w:r>
      <w:r>
        <w:rPr>
          <w:rFonts w:ascii="Segoe UI" w:hAnsi="Segoe UI" w:cs="Segoe UI"/>
          <w:sz w:val="22"/>
          <w:szCs w:val="22"/>
        </w:rPr>
        <w:t>,</w:t>
      </w:r>
      <w:r w:rsidRPr="001C44BA">
        <w:rPr>
          <w:rFonts w:ascii="Segoe UI" w:hAnsi="Segoe UI" w:cs="Segoe UI"/>
          <w:sz w:val="22"/>
          <w:szCs w:val="22"/>
        </w:rPr>
        <w:t xml:space="preserve"> aby wewnątrz totemu istniała możliwość ustawienia i przytwierdzenia gotowej oprawy oświetleniowej </w:t>
      </w:r>
      <w:r w:rsidR="00F846F6">
        <w:rPr>
          <w:rFonts w:ascii="Segoe UI" w:hAnsi="Segoe UI" w:cs="Segoe UI"/>
          <w:sz w:val="22"/>
          <w:szCs w:val="22"/>
        </w:rPr>
        <w:br/>
      </w:r>
      <w:r w:rsidRPr="001C44BA">
        <w:rPr>
          <w:rFonts w:ascii="Segoe UI" w:hAnsi="Segoe UI" w:cs="Segoe UI"/>
          <w:sz w:val="22"/>
          <w:szCs w:val="22"/>
        </w:rPr>
        <w:t>o parametrach nie niższych od np. Luxiona KUBIK POLE 100 4S. Na ka</w:t>
      </w:r>
      <w:r>
        <w:rPr>
          <w:rFonts w:ascii="Segoe UI" w:hAnsi="Segoe UI" w:cs="Segoe UI"/>
          <w:sz w:val="22"/>
          <w:szCs w:val="22"/>
        </w:rPr>
        <w:t>ż</w:t>
      </w:r>
      <w:r w:rsidRPr="001C44BA">
        <w:rPr>
          <w:rFonts w:ascii="Segoe UI" w:hAnsi="Segoe UI" w:cs="Segoe UI"/>
          <w:sz w:val="22"/>
          <w:szCs w:val="22"/>
        </w:rPr>
        <w:t>dym z totemów przewidzieć monta</w:t>
      </w:r>
      <w:r w:rsidR="00BB0EC8">
        <w:rPr>
          <w:rFonts w:ascii="Segoe UI" w:hAnsi="Segoe UI" w:cs="Segoe UI"/>
          <w:sz w:val="22"/>
          <w:szCs w:val="22"/>
        </w:rPr>
        <w:t>ż</w:t>
      </w:r>
      <w:r w:rsidRPr="001C44BA">
        <w:rPr>
          <w:rFonts w:ascii="Segoe UI" w:hAnsi="Segoe UI" w:cs="Segoe UI"/>
          <w:sz w:val="22"/>
          <w:szCs w:val="22"/>
        </w:rPr>
        <w:t xml:space="preserve"> tabliczek pamiątkowych o wymiarach 150x500</w:t>
      </w:r>
      <w:r w:rsidR="00BB0EC8">
        <w:rPr>
          <w:rFonts w:ascii="Segoe UI" w:hAnsi="Segoe UI" w:cs="Segoe UI"/>
          <w:sz w:val="22"/>
          <w:szCs w:val="22"/>
        </w:rPr>
        <w:t xml:space="preserve"> </w:t>
      </w:r>
      <w:r w:rsidR="00BE6AB3">
        <w:rPr>
          <w:rFonts w:ascii="Segoe UI" w:hAnsi="Segoe UI" w:cs="Segoe UI"/>
          <w:sz w:val="22"/>
          <w:szCs w:val="22"/>
        </w:rPr>
        <w:t xml:space="preserve">mm w ilości 3 sztuk, </w:t>
      </w:r>
      <w:r w:rsidR="00BE6AB3" w:rsidRPr="00BE6AB3">
        <w:rPr>
          <w:rFonts w:ascii="Segoe UI" w:hAnsi="Segoe UI" w:cs="Segoe UI"/>
          <w:sz w:val="22"/>
          <w:szCs w:val="22"/>
        </w:rPr>
        <w:t xml:space="preserve">na których zostaną wygrawerowane informacje o postaciach wraz z kodem QR. </w:t>
      </w:r>
    </w:p>
    <w:p w14:paraId="7067394D" w14:textId="77777777" w:rsidR="00BB0EC8" w:rsidRDefault="001C44BA" w:rsidP="00BB0EC8">
      <w:pPr>
        <w:pStyle w:val="Tekstpodstawowy21"/>
        <w:tabs>
          <w:tab w:val="left" w:pos="426"/>
        </w:tabs>
        <w:spacing w:line="276" w:lineRule="auto"/>
        <w:ind w:left="708"/>
        <w:rPr>
          <w:rFonts w:ascii="Segoe UI" w:hAnsi="Segoe UI" w:cs="Segoe UI"/>
          <w:sz w:val="22"/>
          <w:szCs w:val="22"/>
        </w:rPr>
      </w:pPr>
      <w:r w:rsidRPr="001C44BA">
        <w:rPr>
          <w:rFonts w:ascii="Segoe UI" w:hAnsi="Segoe UI" w:cs="Segoe UI"/>
          <w:sz w:val="22"/>
          <w:szCs w:val="22"/>
        </w:rPr>
        <w:t xml:space="preserve">Podczas prac wykonawczo montażowych należy uwzględnić i zachować szczególną ostrożność ze względu bezpośrednie sąsiedztwo już zrealizowanych obiektów oraz istniejący gazociąg. </w:t>
      </w:r>
    </w:p>
    <w:p w14:paraId="10A6A09F" w14:textId="77777777" w:rsidR="00BB0EC8" w:rsidRDefault="00BB0EC8" w:rsidP="00BB0EC8">
      <w:pPr>
        <w:pStyle w:val="Tekstpodstawowy21"/>
        <w:tabs>
          <w:tab w:val="left" w:pos="426"/>
        </w:tabs>
        <w:spacing w:line="276" w:lineRule="auto"/>
        <w:ind w:left="708"/>
        <w:rPr>
          <w:rFonts w:ascii="Segoe UI" w:hAnsi="Segoe UI" w:cs="Segoe UI"/>
          <w:sz w:val="22"/>
          <w:szCs w:val="22"/>
        </w:rPr>
      </w:pPr>
    </w:p>
    <w:p w14:paraId="6DCEC5D5" w14:textId="233003BB" w:rsidR="00BB0EC8" w:rsidRDefault="00BB0EC8" w:rsidP="00BB0EC8">
      <w:pPr>
        <w:pStyle w:val="Tekstpodstawowy21"/>
        <w:tabs>
          <w:tab w:val="left" w:pos="426"/>
        </w:tabs>
        <w:spacing w:line="276" w:lineRule="auto"/>
        <w:ind w:left="708"/>
        <w:rPr>
          <w:rFonts w:ascii="Segoe UI" w:hAnsi="Segoe UI" w:cs="Segoe UI"/>
          <w:sz w:val="22"/>
          <w:szCs w:val="22"/>
        </w:rPr>
      </w:pPr>
      <w:r w:rsidRPr="00BB0EC8">
        <w:rPr>
          <w:rFonts w:ascii="Segoe UI" w:hAnsi="Segoe UI" w:cs="Segoe UI"/>
          <w:b/>
          <w:sz w:val="22"/>
          <w:szCs w:val="22"/>
        </w:rPr>
        <w:t>Monument</w:t>
      </w:r>
      <w:r w:rsidRPr="00BB0EC8">
        <w:rPr>
          <w:rFonts w:ascii="Segoe UI" w:hAnsi="Segoe UI" w:cs="Segoe UI"/>
          <w:sz w:val="22"/>
          <w:szCs w:val="22"/>
        </w:rPr>
        <w:t xml:space="preserve"> o gabarytach określonych w części rysunkowej</w:t>
      </w:r>
      <w:r>
        <w:rPr>
          <w:rFonts w:ascii="Segoe UI" w:hAnsi="Segoe UI" w:cs="Segoe UI"/>
          <w:sz w:val="22"/>
          <w:szCs w:val="22"/>
        </w:rPr>
        <w:t xml:space="preserve"> stanowiącej </w:t>
      </w:r>
      <w:r w:rsidRPr="00F846F6">
        <w:rPr>
          <w:rFonts w:ascii="Segoe UI" w:hAnsi="Segoe UI" w:cs="Segoe UI"/>
          <w:sz w:val="22"/>
          <w:szCs w:val="22"/>
        </w:rPr>
        <w:t xml:space="preserve">Załącznik </w:t>
      </w:r>
      <w:r w:rsidR="00F846F6">
        <w:rPr>
          <w:rFonts w:ascii="Segoe UI" w:hAnsi="Segoe UI" w:cs="Segoe UI"/>
          <w:sz w:val="22"/>
          <w:szCs w:val="22"/>
        </w:rPr>
        <w:t xml:space="preserve">Nr 7d </w:t>
      </w:r>
      <w:r w:rsidRPr="00F846F6">
        <w:rPr>
          <w:rFonts w:ascii="Segoe UI" w:hAnsi="Segoe UI" w:cs="Segoe UI"/>
          <w:sz w:val="22"/>
          <w:szCs w:val="22"/>
        </w:rPr>
        <w:t>do</w:t>
      </w:r>
      <w:r>
        <w:rPr>
          <w:rFonts w:ascii="Segoe UI" w:hAnsi="Segoe UI" w:cs="Segoe UI"/>
          <w:sz w:val="22"/>
          <w:szCs w:val="22"/>
        </w:rPr>
        <w:t xml:space="preserve"> SWZ</w:t>
      </w:r>
      <w:r w:rsidRPr="00BB0EC8">
        <w:rPr>
          <w:rFonts w:ascii="Segoe UI" w:hAnsi="Segoe UI" w:cs="Segoe UI"/>
          <w:sz w:val="22"/>
          <w:szCs w:val="22"/>
        </w:rPr>
        <w:t xml:space="preserve">. Monument wykonany z fragmentów blach z metali szlachetnych (np. miedź, mosiądz, stal </w:t>
      </w:r>
      <w:r w:rsidRPr="00BE6AB3">
        <w:rPr>
          <w:rFonts w:ascii="Segoe UI" w:hAnsi="Segoe UI" w:cs="Segoe UI"/>
          <w:sz w:val="22"/>
          <w:szCs w:val="22"/>
        </w:rPr>
        <w:t>szlachetna</w:t>
      </w:r>
      <w:r w:rsidR="00BE6AB3" w:rsidRPr="00BE6AB3">
        <w:rPr>
          <w:rFonts w:ascii="Segoe UI" w:hAnsi="Segoe UI" w:cs="Segoe UI"/>
          <w:sz w:val="22"/>
          <w:szCs w:val="22"/>
        </w:rPr>
        <w:t xml:space="preserve">, do uzgodnienia i akceptacji przez </w:t>
      </w:r>
      <w:r w:rsidR="000F62CB">
        <w:rPr>
          <w:rFonts w:ascii="Segoe UI" w:hAnsi="Segoe UI" w:cs="Segoe UI"/>
          <w:sz w:val="22"/>
          <w:szCs w:val="22"/>
        </w:rPr>
        <w:t>Zamawiającego</w:t>
      </w:r>
      <w:r w:rsidRPr="00BB0EC8">
        <w:rPr>
          <w:rFonts w:ascii="Segoe UI" w:hAnsi="Segoe UI" w:cs="Segoe UI"/>
          <w:sz w:val="22"/>
          <w:szCs w:val="22"/>
        </w:rPr>
        <w:t>) jako rozwiązanie rzeźbiarskie, wg osobnego opracowania. Montaż monumentu do prefabrykatu bloku fundamentowego o wymiarach 60x120 cm, za pośrednictwem kotew chemicznych o wytrzymałości i ilościach dobranych do ostatecznej masy monumentu.</w:t>
      </w:r>
    </w:p>
    <w:p w14:paraId="1151607B" w14:textId="7565EACA" w:rsidR="00BB0EC8" w:rsidRPr="00BB0EC8" w:rsidRDefault="00BB0EC8" w:rsidP="00BB0EC8">
      <w:pPr>
        <w:pStyle w:val="Tekstpodstawowy21"/>
        <w:tabs>
          <w:tab w:val="left" w:pos="426"/>
        </w:tabs>
        <w:spacing w:line="276" w:lineRule="auto"/>
        <w:ind w:left="708"/>
        <w:rPr>
          <w:rFonts w:ascii="Segoe UI" w:hAnsi="Segoe UI" w:cs="Segoe UI"/>
          <w:sz w:val="22"/>
          <w:szCs w:val="22"/>
        </w:rPr>
      </w:pPr>
      <w:r w:rsidRPr="00BB0EC8">
        <w:rPr>
          <w:rFonts w:ascii="Segoe UI" w:hAnsi="Segoe UI" w:cs="Segoe UI"/>
          <w:sz w:val="22"/>
          <w:szCs w:val="22"/>
        </w:rPr>
        <w:t xml:space="preserve">Podczas prac wykonawczo montażowych należy uwzględnić i zachować szczególną ostrożność ze względu bezpośrednie sąsiedztwo już zrealizowanych obiektów oraz istniejący gazociąg. </w:t>
      </w:r>
    </w:p>
    <w:p w14:paraId="7CF9D831" w14:textId="77777777" w:rsidR="001C44BA" w:rsidRDefault="001C44BA" w:rsidP="00662388">
      <w:pPr>
        <w:pStyle w:val="Tekstpodstawowy21"/>
        <w:tabs>
          <w:tab w:val="left" w:pos="426"/>
        </w:tabs>
        <w:spacing w:line="276" w:lineRule="auto"/>
        <w:ind w:left="708"/>
        <w:rPr>
          <w:rFonts w:ascii="Segoe UI" w:hAnsi="Segoe UI" w:cs="Segoe UI"/>
          <w:b/>
          <w:sz w:val="22"/>
          <w:szCs w:val="22"/>
        </w:rPr>
      </w:pPr>
    </w:p>
    <w:p w14:paraId="105A2FCE" w14:textId="77777777" w:rsidR="00BB0EC8" w:rsidRDefault="00662388" w:rsidP="00BB0EC8">
      <w:pPr>
        <w:pStyle w:val="Tekstpodstawowy21"/>
        <w:tabs>
          <w:tab w:val="left" w:pos="426"/>
        </w:tabs>
        <w:spacing w:line="276" w:lineRule="auto"/>
        <w:ind w:left="708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lastRenderedPageBreak/>
        <w:t>3.1.3 Zamgławiacze</w:t>
      </w:r>
    </w:p>
    <w:p w14:paraId="5A01A417" w14:textId="3283E4FB" w:rsidR="00BB0EC8" w:rsidRDefault="00BB0EC8" w:rsidP="00BB0EC8">
      <w:pPr>
        <w:pStyle w:val="Tekstpodstawowy21"/>
        <w:tabs>
          <w:tab w:val="left" w:pos="426"/>
        </w:tabs>
        <w:spacing w:line="276" w:lineRule="auto"/>
        <w:ind w:left="708"/>
        <w:rPr>
          <w:rFonts w:ascii="Segoe UI" w:hAnsi="Segoe UI" w:cs="Segoe UI"/>
          <w:sz w:val="22"/>
          <w:szCs w:val="22"/>
        </w:rPr>
      </w:pPr>
      <w:r w:rsidRPr="00BB0EC8">
        <w:rPr>
          <w:rFonts w:ascii="Segoe UI" w:hAnsi="Segoe UI" w:cs="Segoe UI"/>
          <w:sz w:val="22"/>
          <w:szCs w:val="22"/>
        </w:rPr>
        <w:t xml:space="preserve">Zamgławiacze (10 szt.) podłączenie bezpośrednio do instalacji wodnej ¾ typu ogrodowego – rury PCV. Zamgławiacze o konstrukcji sztyc z aluminium + wysokiej jakości mosiężne dysze. Regulowana wysokość od 85 do 155 cm. Automatyczne wysuwanie pod wpływem ciśnienia wody (możliwość zablokowania na dowolnej wysokości). W zestawach zamgławiaczy powinien się znajdować wąż PVC </w:t>
      </w:r>
      <w:r w:rsidR="00F846F6">
        <w:rPr>
          <w:rFonts w:ascii="Segoe UI" w:hAnsi="Segoe UI" w:cs="Segoe UI"/>
          <w:sz w:val="22"/>
          <w:szCs w:val="22"/>
        </w:rPr>
        <w:br/>
      </w:r>
      <w:r w:rsidRPr="00BB0EC8">
        <w:rPr>
          <w:rFonts w:ascii="Segoe UI" w:hAnsi="Segoe UI" w:cs="Segoe UI"/>
          <w:sz w:val="22"/>
          <w:szCs w:val="22"/>
        </w:rPr>
        <w:t>+ szybkozłączki. Zamgławiacz ma wytwarzać drobną i odświeżającą mgiełkę używaną</w:t>
      </w:r>
      <w:r>
        <w:rPr>
          <w:rFonts w:ascii="Segoe UI" w:hAnsi="Segoe UI" w:cs="Segoe UI"/>
          <w:sz w:val="22"/>
          <w:szCs w:val="22"/>
        </w:rPr>
        <w:t xml:space="preserve">. </w:t>
      </w:r>
      <w:r w:rsidRPr="00BB0EC8">
        <w:rPr>
          <w:rFonts w:ascii="Segoe UI" w:hAnsi="Segoe UI" w:cs="Segoe UI"/>
          <w:sz w:val="22"/>
          <w:szCs w:val="22"/>
        </w:rPr>
        <w:t xml:space="preserve"> </w:t>
      </w:r>
    </w:p>
    <w:p w14:paraId="651C11D5" w14:textId="1F78F0A5" w:rsidR="00BB0EC8" w:rsidRDefault="00BB0EC8" w:rsidP="00BB0EC8">
      <w:pPr>
        <w:pStyle w:val="Tekstpodstawowy21"/>
        <w:tabs>
          <w:tab w:val="left" w:pos="426"/>
        </w:tabs>
        <w:spacing w:line="276" w:lineRule="auto"/>
        <w:ind w:left="708"/>
        <w:rPr>
          <w:rFonts w:ascii="Segoe UI" w:hAnsi="Segoe UI" w:cs="Segoe UI"/>
          <w:b/>
          <w:sz w:val="22"/>
          <w:szCs w:val="22"/>
        </w:rPr>
      </w:pPr>
      <w:r w:rsidRPr="00BB0EC8">
        <w:rPr>
          <w:rFonts w:ascii="Segoe UI" w:hAnsi="Segoe UI" w:cs="Segoe UI"/>
          <w:sz w:val="22"/>
          <w:szCs w:val="22"/>
        </w:rPr>
        <w:t xml:space="preserve">Na podłączeniu do istniejącej instalacji w skrzynce przyłączeniowej zastosować Timer dzienny i tygodniowy (programowanie zakresu czasu pracy i liczby dni pracy). Sterownik kompatybilny ze wszystkimi wężami i standardowymi systemami nawadniania, a także urządzeniami chłodzenia mgłą wodną oraz kurtynami wodnymi np. firmy UltraMist. Podłączenie bezpośrednio do instalacji (złącze 3/4") oraz do węża PCV poprzez standardowe szybkozłączki. Timer należy zainstalować pomiędzy kranem </w:t>
      </w:r>
      <w:r w:rsidR="00F846F6">
        <w:rPr>
          <w:rFonts w:ascii="Segoe UI" w:hAnsi="Segoe UI" w:cs="Segoe UI"/>
          <w:sz w:val="22"/>
          <w:szCs w:val="22"/>
        </w:rPr>
        <w:br/>
      </w:r>
      <w:r w:rsidRPr="00BB0EC8">
        <w:rPr>
          <w:rFonts w:ascii="Segoe UI" w:hAnsi="Segoe UI" w:cs="Segoe UI"/>
          <w:sz w:val="22"/>
          <w:szCs w:val="22"/>
        </w:rPr>
        <w:t>a urządzeniem, pionowo (wypływ wody na dole). W komplecie sitko filtracyjne. Ustawienie możliwe z dokładnością co do sekundy: przykładowo 9 sekund pracy, 23 sekundy pauzy. Wyświetlacz LCD. Zasilany bateryjnie: 2 standardowe baterie typu AA. Timer z funkcją jak klasyczny programator do podlewania. Montować w pozycji pionowej. Ciśnienie robocze: do max 8 barów. Zakres programowania na każdy cykl (zamknięty lub otwarty): od 5s do 96h. Dla ochro</w:t>
      </w:r>
      <w:r>
        <w:rPr>
          <w:rFonts w:ascii="Segoe UI" w:hAnsi="Segoe UI" w:cs="Segoe UI"/>
          <w:sz w:val="22"/>
          <w:szCs w:val="22"/>
        </w:rPr>
        <w:t>ny sztyc aluminiowych, należy ją</w:t>
      </w:r>
      <w:r w:rsidRPr="00BB0EC8">
        <w:rPr>
          <w:rFonts w:ascii="Segoe UI" w:hAnsi="Segoe UI" w:cs="Segoe UI"/>
          <w:sz w:val="22"/>
          <w:szCs w:val="22"/>
        </w:rPr>
        <w:t xml:space="preserve"> instalować wewnątrz słupków z polerowanej stali nierdzewnej</w:t>
      </w:r>
      <w:r>
        <w:rPr>
          <w:rFonts w:ascii="Segoe UI" w:hAnsi="Segoe UI" w:cs="Segoe UI"/>
          <w:sz w:val="22"/>
          <w:szCs w:val="22"/>
        </w:rPr>
        <w:t xml:space="preserve"> o</w:t>
      </w:r>
      <w:r w:rsidRPr="00BB0EC8">
        <w:rPr>
          <w:rFonts w:ascii="Segoe UI" w:hAnsi="Segoe UI" w:cs="Segoe UI"/>
          <w:sz w:val="22"/>
          <w:szCs w:val="22"/>
        </w:rPr>
        <w:t xml:space="preserve"> śr</w:t>
      </w:r>
      <w:r>
        <w:rPr>
          <w:rFonts w:ascii="Segoe UI" w:hAnsi="Segoe UI" w:cs="Segoe UI"/>
          <w:sz w:val="22"/>
          <w:szCs w:val="22"/>
        </w:rPr>
        <w:t>ednicy</w:t>
      </w:r>
      <w:r w:rsidRPr="00BB0EC8">
        <w:rPr>
          <w:rFonts w:ascii="Segoe UI" w:hAnsi="Segoe UI" w:cs="Segoe UI"/>
          <w:sz w:val="22"/>
          <w:szCs w:val="22"/>
        </w:rPr>
        <w:t xml:space="preserve"> 76 mm </w:t>
      </w:r>
      <w:r w:rsidR="00F846F6">
        <w:rPr>
          <w:rFonts w:ascii="Segoe UI" w:hAnsi="Segoe UI" w:cs="Segoe UI"/>
          <w:sz w:val="22"/>
          <w:szCs w:val="22"/>
        </w:rPr>
        <w:br/>
      </w:r>
      <w:r w:rsidRPr="00BB0EC8">
        <w:rPr>
          <w:rFonts w:ascii="Segoe UI" w:hAnsi="Segoe UI" w:cs="Segoe UI"/>
          <w:sz w:val="22"/>
          <w:szCs w:val="22"/>
        </w:rPr>
        <w:t>z otworem na szczycie kopułki. Osadzenie w podwalinie betonowej, wewnątrz której należy przewidzieć otwór na przeprowadzenie instalacji wodnej.</w:t>
      </w:r>
    </w:p>
    <w:p w14:paraId="7894307F" w14:textId="77777777" w:rsidR="00BB0EC8" w:rsidRDefault="00BB0EC8" w:rsidP="00BB0EC8">
      <w:pPr>
        <w:pStyle w:val="Tekstpodstawowy21"/>
        <w:tabs>
          <w:tab w:val="left" w:pos="426"/>
        </w:tabs>
        <w:spacing w:line="276" w:lineRule="auto"/>
        <w:ind w:left="708"/>
        <w:rPr>
          <w:rFonts w:ascii="Segoe UI" w:hAnsi="Segoe UI" w:cs="Segoe UI"/>
          <w:bCs/>
          <w:sz w:val="22"/>
          <w:szCs w:val="22"/>
        </w:rPr>
      </w:pPr>
    </w:p>
    <w:p w14:paraId="3BD33F9C" w14:textId="7DB4BD55" w:rsidR="00BB0EC8" w:rsidRPr="00BB0EC8" w:rsidRDefault="00BB0EC8" w:rsidP="00BB0EC8">
      <w:pPr>
        <w:pStyle w:val="Tekstpodstawowy21"/>
        <w:tabs>
          <w:tab w:val="left" w:pos="426"/>
        </w:tabs>
        <w:spacing w:line="276" w:lineRule="auto"/>
        <w:ind w:left="708"/>
        <w:rPr>
          <w:rFonts w:ascii="Segoe UI" w:hAnsi="Segoe UI" w:cs="Segoe UI"/>
          <w:sz w:val="22"/>
          <w:szCs w:val="22"/>
        </w:rPr>
      </w:pPr>
      <w:r w:rsidRPr="00BB0EC8">
        <w:rPr>
          <w:rFonts w:ascii="Segoe UI" w:hAnsi="Segoe UI" w:cs="Segoe UI"/>
          <w:bCs/>
          <w:sz w:val="22"/>
          <w:szCs w:val="22"/>
        </w:rPr>
        <w:t xml:space="preserve">UWAGA: Podłączenie zamgławiaczy i opraw oświetleniowych przewodami zgodnie </w:t>
      </w:r>
      <w:r w:rsidR="00F846F6">
        <w:rPr>
          <w:rFonts w:ascii="Segoe UI" w:hAnsi="Segoe UI" w:cs="Segoe UI"/>
          <w:bCs/>
          <w:sz w:val="22"/>
          <w:szCs w:val="22"/>
        </w:rPr>
        <w:br/>
      </w:r>
      <w:r w:rsidRPr="00BB0EC8">
        <w:rPr>
          <w:rFonts w:ascii="Segoe UI" w:hAnsi="Segoe UI" w:cs="Segoe UI"/>
          <w:bCs/>
          <w:sz w:val="22"/>
          <w:szCs w:val="22"/>
        </w:rPr>
        <w:t>z zaleceniami wybranego producenta należy wykonać do istniejącej zewnętrznej instalacji elektrycznej i zewnętrznej instalacji wody. W miejscach wystąpienia ewentualnych kolizji stosować dedykowane rury osłonowe.</w:t>
      </w:r>
    </w:p>
    <w:p w14:paraId="1A2FA5A2" w14:textId="77777777" w:rsidR="00BB0EC8" w:rsidRDefault="00BB0EC8" w:rsidP="00662388">
      <w:pPr>
        <w:spacing w:after="0"/>
        <w:jc w:val="both"/>
        <w:rPr>
          <w:rFonts w:ascii="Segoe UI" w:hAnsi="Segoe UI" w:cs="Segoe UI"/>
        </w:rPr>
      </w:pPr>
    </w:p>
    <w:p w14:paraId="0FD05FA7" w14:textId="79F1F78F" w:rsidR="00431A71" w:rsidRDefault="00431A71" w:rsidP="00431A71">
      <w:pPr>
        <w:pStyle w:val="Tekstpodstawowy21"/>
        <w:tabs>
          <w:tab w:val="left" w:pos="426"/>
        </w:tabs>
        <w:spacing w:line="276" w:lineRule="auto"/>
        <w:ind w:left="709"/>
        <w:rPr>
          <w:rFonts w:ascii="Segoe UI" w:hAnsi="Segoe UI" w:cs="Segoe UI"/>
          <w:sz w:val="22"/>
          <w:szCs w:val="22"/>
        </w:rPr>
      </w:pPr>
      <w:r w:rsidRPr="00431A71">
        <w:rPr>
          <w:rFonts w:ascii="Segoe UI" w:hAnsi="Segoe UI" w:cs="Segoe UI"/>
          <w:b/>
          <w:sz w:val="22"/>
          <w:szCs w:val="22"/>
        </w:rPr>
        <w:t>Szczegółowy opis przedmiotu zamówienia</w:t>
      </w:r>
      <w:r w:rsidRPr="004D0870">
        <w:rPr>
          <w:rFonts w:ascii="Segoe UI" w:hAnsi="Segoe UI" w:cs="Segoe UI"/>
          <w:sz w:val="22"/>
          <w:szCs w:val="22"/>
        </w:rPr>
        <w:t>, wg stanu znanego Zamawiającemu na dzień wszczęcia postępowania, określony jest niniejszą SWZ</w:t>
      </w:r>
      <w:r w:rsidR="00A01015">
        <w:rPr>
          <w:rFonts w:ascii="Segoe UI" w:hAnsi="Segoe UI" w:cs="Segoe UI"/>
          <w:sz w:val="22"/>
          <w:szCs w:val="22"/>
        </w:rPr>
        <w:t xml:space="preserve"> oraz projektem budowlanym</w:t>
      </w:r>
      <w:r w:rsidRPr="004D0870">
        <w:rPr>
          <w:rFonts w:ascii="Segoe UI" w:hAnsi="Segoe UI" w:cs="Segoe UI"/>
          <w:sz w:val="22"/>
          <w:szCs w:val="22"/>
        </w:rPr>
        <w:t xml:space="preserve"> - rzeczywisty, niezbędny dla realizacji przedmiotu zamówienia zakres robót, mieszczący się w definicji określenia przedmiotu zamówienia, może się różnić od wskazanego zakresu. </w:t>
      </w:r>
    </w:p>
    <w:p w14:paraId="7272CFCE" w14:textId="77777777" w:rsidR="00662388" w:rsidRPr="004D0870" w:rsidRDefault="00662388" w:rsidP="00431A71">
      <w:pPr>
        <w:pStyle w:val="Tekstpodstawowy21"/>
        <w:tabs>
          <w:tab w:val="left" w:pos="426"/>
        </w:tabs>
        <w:spacing w:line="276" w:lineRule="auto"/>
        <w:ind w:left="709"/>
        <w:rPr>
          <w:rFonts w:ascii="Segoe UI" w:hAnsi="Segoe UI" w:cs="Segoe UI"/>
          <w:b/>
          <w:sz w:val="22"/>
          <w:szCs w:val="22"/>
        </w:rPr>
      </w:pPr>
    </w:p>
    <w:p w14:paraId="47F23354" w14:textId="19D06C74" w:rsidR="00CC1E09" w:rsidRPr="004D0870" w:rsidRDefault="00781397" w:rsidP="004D0870">
      <w:pPr>
        <w:pStyle w:val="Tekstpodstawowy21"/>
        <w:numPr>
          <w:ilvl w:val="1"/>
          <w:numId w:val="4"/>
        </w:numPr>
        <w:tabs>
          <w:tab w:val="left" w:pos="426"/>
        </w:tabs>
        <w:spacing w:line="276" w:lineRule="auto"/>
        <w:ind w:left="709" w:hanging="633"/>
        <w:rPr>
          <w:rFonts w:ascii="Segoe UI" w:hAnsi="Segoe UI" w:cs="Segoe UI"/>
          <w:b/>
          <w:sz w:val="22"/>
          <w:szCs w:val="22"/>
        </w:rPr>
      </w:pPr>
      <w:r w:rsidRPr="004D0870">
        <w:rPr>
          <w:rFonts w:ascii="Segoe UI" w:hAnsi="Segoe UI" w:cs="Segoe UI"/>
          <w:sz w:val="22"/>
          <w:szCs w:val="22"/>
        </w:rPr>
        <w:t>W przypadku wystąpienia w dokumentacji niniejszego postępowania opisów przedmiotu zamówienia, zawierających wskazanie znaków towarowych, patentów lub pochodzenia, źródła lub szczególnego procesu, który charakteryzuje produkty dostarczane przez konkretnego wykonawcę, w tym w szczególności jednoznacznych nazw wyrobów budowlanych, urządzeń i konkretnych typów katalogowych, wszystkie takie wskazania i nazwy każdora</w:t>
      </w:r>
      <w:r w:rsidR="00FF3EFE" w:rsidRPr="004D0870">
        <w:rPr>
          <w:rFonts w:ascii="Segoe UI" w:hAnsi="Segoe UI" w:cs="Segoe UI"/>
          <w:sz w:val="22"/>
          <w:szCs w:val="22"/>
        </w:rPr>
        <w:t xml:space="preserve">zowo należy czytać z klauzulą </w:t>
      </w:r>
      <w:r w:rsidRPr="004D0870">
        <w:rPr>
          <w:rFonts w:ascii="Segoe UI" w:hAnsi="Segoe UI" w:cs="Segoe UI"/>
          <w:sz w:val="22"/>
          <w:szCs w:val="22"/>
        </w:rPr>
        <w:t xml:space="preserve">„lub równoważne” </w:t>
      </w:r>
      <w:r w:rsidR="00F846F6">
        <w:rPr>
          <w:rFonts w:ascii="Segoe UI" w:hAnsi="Segoe UI" w:cs="Segoe UI"/>
          <w:sz w:val="22"/>
          <w:szCs w:val="22"/>
        </w:rPr>
        <w:br/>
      </w:r>
      <w:r w:rsidRPr="004D0870">
        <w:rPr>
          <w:rFonts w:ascii="Segoe UI" w:hAnsi="Segoe UI" w:cs="Segoe UI"/>
          <w:sz w:val="22"/>
          <w:szCs w:val="22"/>
        </w:rPr>
        <w:t xml:space="preserve">o takich samych lub nie gorszych parametrach technicznych, jakościowych, </w:t>
      </w:r>
      <w:r w:rsidRPr="004D0870">
        <w:rPr>
          <w:rFonts w:ascii="Segoe UI" w:hAnsi="Segoe UI" w:cs="Segoe UI"/>
          <w:sz w:val="22"/>
          <w:szCs w:val="22"/>
        </w:rPr>
        <w:lastRenderedPageBreak/>
        <w:t>funkcjonalnych oraz estetycznych. Jeżeli w ww. dokumentach podano konkretne typy wyrobów i urządzeń, należy to</w:t>
      </w:r>
      <w:r w:rsidR="00911D1A" w:rsidRPr="004D0870">
        <w:rPr>
          <w:rFonts w:ascii="Segoe UI" w:hAnsi="Segoe UI" w:cs="Segoe UI"/>
          <w:sz w:val="22"/>
          <w:szCs w:val="22"/>
        </w:rPr>
        <w:t> </w:t>
      </w:r>
      <w:r w:rsidRPr="004D0870">
        <w:rPr>
          <w:rFonts w:ascii="Segoe UI" w:hAnsi="Segoe UI" w:cs="Segoe UI"/>
          <w:sz w:val="22"/>
          <w:szCs w:val="22"/>
        </w:rPr>
        <w:t>traktować jako pomocnicze wskazanie minimalnego poziomu jakościowego (standardu).</w:t>
      </w:r>
    </w:p>
    <w:p w14:paraId="31A7F70E" w14:textId="57B6B63E" w:rsidR="00CC1E09" w:rsidRPr="004D0870" w:rsidRDefault="000F62CB" w:rsidP="004D0870">
      <w:pPr>
        <w:pStyle w:val="Tekstpodstawowy21"/>
        <w:numPr>
          <w:ilvl w:val="1"/>
          <w:numId w:val="4"/>
        </w:numPr>
        <w:tabs>
          <w:tab w:val="left" w:pos="426"/>
        </w:tabs>
        <w:spacing w:line="276" w:lineRule="auto"/>
        <w:ind w:left="709" w:hanging="633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Zamawiający</w:t>
      </w:r>
      <w:r w:rsidR="00781397" w:rsidRPr="004D0870">
        <w:rPr>
          <w:rFonts w:ascii="Segoe UI" w:hAnsi="Segoe UI" w:cs="Segoe UI"/>
          <w:sz w:val="22"/>
          <w:szCs w:val="22"/>
        </w:rPr>
        <w:t xml:space="preserve"> dopuszcza możliwość wystąpienia w trakcie realizacji przedmiotu umowy konieczności wykonania robót zamiennych w stosunku do przewidzianych dokumentacją, w sytuacji, gdy wykonanie tych ro</w:t>
      </w:r>
      <w:r w:rsidR="00FF3EFE" w:rsidRPr="004D0870">
        <w:rPr>
          <w:rFonts w:ascii="Segoe UI" w:hAnsi="Segoe UI" w:cs="Segoe UI"/>
          <w:sz w:val="22"/>
          <w:szCs w:val="22"/>
        </w:rPr>
        <w:t xml:space="preserve">bót będzie korzystniejsze </w:t>
      </w:r>
      <w:r w:rsidR="00781397" w:rsidRPr="004D0870">
        <w:rPr>
          <w:rFonts w:ascii="Segoe UI" w:hAnsi="Segoe UI" w:cs="Segoe UI"/>
          <w:sz w:val="22"/>
          <w:szCs w:val="22"/>
        </w:rPr>
        <w:t xml:space="preserve">dla </w:t>
      </w:r>
      <w:r>
        <w:rPr>
          <w:rFonts w:ascii="Segoe UI" w:hAnsi="Segoe UI" w:cs="Segoe UI"/>
          <w:sz w:val="22"/>
          <w:szCs w:val="22"/>
        </w:rPr>
        <w:t>Zamawiającego</w:t>
      </w:r>
      <w:r w:rsidR="00781397" w:rsidRPr="004D0870">
        <w:rPr>
          <w:rFonts w:ascii="Segoe UI" w:hAnsi="Segoe UI" w:cs="Segoe UI"/>
          <w:sz w:val="22"/>
          <w:szCs w:val="22"/>
        </w:rPr>
        <w:t>, z punktu widzenia eksploatacji i konserwacji przedmiotu zamówienia oraz parametrów technicznych.</w:t>
      </w:r>
    </w:p>
    <w:p w14:paraId="13BDB040" w14:textId="48FD33B2" w:rsidR="00CC1E09" w:rsidRPr="004D0870" w:rsidRDefault="00194C0A" w:rsidP="004D0870">
      <w:pPr>
        <w:pStyle w:val="Tekstpodstawowy21"/>
        <w:numPr>
          <w:ilvl w:val="1"/>
          <w:numId w:val="4"/>
        </w:numPr>
        <w:tabs>
          <w:tab w:val="left" w:pos="426"/>
        </w:tabs>
        <w:spacing w:line="276" w:lineRule="auto"/>
        <w:ind w:left="709" w:hanging="633"/>
        <w:rPr>
          <w:rFonts w:ascii="Segoe UI" w:hAnsi="Segoe UI" w:cs="Segoe UI"/>
          <w:b/>
          <w:sz w:val="22"/>
          <w:szCs w:val="22"/>
        </w:rPr>
      </w:pPr>
      <w:r w:rsidRPr="004D0870">
        <w:rPr>
          <w:rFonts w:ascii="Segoe UI" w:hAnsi="Segoe UI" w:cs="Segoe UI"/>
          <w:b/>
          <w:sz w:val="22"/>
          <w:szCs w:val="22"/>
        </w:rPr>
        <w:t xml:space="preserve">Dokumentacja związana z postępowaniem </w:t>
      </w:r>
      <w:r w:rsidRPr="004D0870">
        <w:rPr>
          <w:rFonts w:ascii="Segoe UI" w:hAnsi="Segoe UI" w:cs="Segoe UI"/>
          <w:sz w:val="22"/>
          <w:szCs w:val="22"/>
        </w:rPr>
        <w:t xml:space="preserve">jest udostępniana w formie elektronicznej na stronie internetowej </w:t>
      </w:r>
      <w:r w:rsidR="000F62CB">
        <w:rPr>
          <w:rFonts w:ascii="Segoe UI" w:hAnsi="Segoe UI" w:cs="Segoe UI"/>
          <w:sz w:val="22"/>
          <w:szCs w:val="22"/>
        </w:rPr>
        <w:t>Zamawiającego</w:t>
      </w:r>
      <w:r w:rsidRPr="004D0870">
        <w:rPr>
          <w:rFonts w:ascii="Segoe UI" w:hAnsi="Segoe UI" w:cs="Segoe UI"/>
          <w:sz w:val="22"/>
          <w:szCs w:val="22"/>
        </w:rPr>
        <w:t>:</w:t>
      </w:r>
    </w:p>
    <w:p w14:paraId="6F1F4AC2" w14:textId="77777777" w:rsidR="00CC1E09" w:rsidRPr="004D0870" w:rsidRDefault="00000000" w:rsidP="004D0870">
      <w:pPr>
        <w:pStyle w:val="Tekstpodstawowy21"/>
        <w:tabs>
          <w:tab w:val="left" w:pos="426"/>
        </w:tabs>
        <w:spacing w:line="276" w:lineRule="auto"/>
        <w:ind w:left="709"/>
        <w:rPr>
          <w:rFonts w:ascii="Segoe UI" w:hAnsi="Segoe UI" w:cs="Segoe UI"/>
          <w:sz w:val="22"/>
          <w:szCs w:val="22"/>
        </w:rPr>
      </w:pPr>
      <w:hyperlink r:id="rId15" w:history="1">
        <w:r w:rsidR="002F67EE" w:rsidRPr="004D0870">
          <w:rPr>
            <w:rStyle w:val="Hipercze"/>
            <w:rFonts w:ascii="Segoe UI" w:hAnsi="Segoe UI" w:cs="Segoe UI"/>
            <w:sz w:val="22"/>
            <w:szCs w:val="22"/>
          </w:rPr>
          <w:t>https://platformazakupowa.pl/pn/osir_stargard/proceedings</w:t>
        </w:r>
      </w:hyperlink>
    </w:p>
    <w:p w14:paraId="1E83E792" w14:textId="0B74CDCD" w:rsidR="00194C0A" w:rsidRDefault="00194C0A" w:rsidP="004D0870">
      <w:pPr>
        <w:pStyle w:val="Tekstpodstawowy21"/>
        <w:tabs>
          <w:tab w:val="left" w:pos="426"/>
        </w:tabs>
        <w:spacing w:line="276" w:lineRule="auto"/>
        <w:ind w:left="709"/>
        <w:rPr>
          <w:rFonts w:ascii="Segoe UI" w:hAnsi="Segoe UI" w:cs="Segoe UI"/>
          <w:sz w:val="22"/>
          <w:szCs w:val="22"/>
        </w:rPr>
      </w:pPr>
      <w:r w:rsidRPr="004D0870">
        <w:rPr>
          <w:rFonts w:ascii="Segoe UI" w:hAnsi="Segoe UI" w:cs="Segoe UI"/>
          <w:sz w:val="22"/>
          <w:szCs w:val="22"/>
        </w:rPr>
        <w:t>Na powyższej stronie udostępniane będą również zmiany i wyjaśnienia treści SWZ</w:t>
      </w:r>
      <w:r w:rsidR="00662388">
        <w:rPr>
          <w:rFonts w:ascii="Segoe UI" w:hAnsi="Segoe UI" w:cs="Segoe UI"/>
          <w:sz w:val="22"/>
          <w:szCs w:val="22"/>
        </w:rPr>
        <w:t xml:space="preserve"> </w:t>
      </w:r>
      <w:r w:rsidRPr="004D0870">
        <w:rPr>
          <w:rFonts w:ascii="Segoe UI" w:hAnsi="Segoe UI" w:cs="Segoe UI"/>
          <w:sz w:val="22"/>
          <w:szCs w:val="22"/>
        </w:rPr>
        <w:t xml:space="preserve">oraz inne dokumenty zamówienia bezpośrednio związane z postępowaniem </w:t>
      </w:r>
      <w:r w:rsidR="00CC1E09" w:rsidRPr="004D0870">
        <w:rPr>
          <w:rFonts w:ascii="Segoe UI" w:hAnsi="Segoe UI" w:cs="Segoe UI"/>
          <w:sz w:val="22"/>
          <w:szCs w:val="22"/>
        </w:rPr>
        <w:br/>
      </w:r>
      <w:r w:rsidRPr="004D0870">
        <w:rPr>
          <w:rFonts w:ascii="Segoe UI" w:hAnsi="Segoe UI" w:cs="Segoe UI"/>
          <w:sz w:val="22"/>
          <w:szCs w:val="22"/>
        </w:rPr>
        <w:t>o udzielenie zamówienia.</w:t>
      </w:r>
    </w:p>
    <w:p w14:paraId="45577F84" w14:textId="77777777" w:rsidR="008D5A0B" w:rsidRDefault="008D5A0B" w:rsidP="008D5A0B">
      <w:pPr>
        <w:pStyle w:val="Tekstpodstawowy21"/>
        <w:numPr>
          <w:ilvl w:val="1"/>
          <w:numId w:val="4"/>
        </w:numPr>
        <w:tabs>
          <w:tab w:val="left" w:pos="426"/>
        </w:tabs>
        <w:spacing w:line="276" w:lineRule="auto"/>
        <w:ind w:left="709" w:hanging="567"/>
        <w:rPr>
          <w:rFonts w:ascii="Segoe UI" w:hAnsi="Segoe UI" w:cs="Segoe UI"/>
          <w:b/>
          <w:sz w:val="22"/>
          <w:szCs w:val="22"/>
        </w:rPr>
      </w:pPr>
      <w:r w:rsidRPr="008D5A0B">
        <w:rPr>
          <w:rFonts w:ascii="Segoe UI" w:hAnsi="Segoe UI" w:cs="Segoe UI"/>
          <w:b/>
          <w:sz w:val="22"/>
          <w:szCs w:val="22"/>
        </w:rPr>
        <w:t>Przedmiotowe środki dowodowe</w:t>
      </w:r>
    </w:p>
    <w:p w14:paraId="48C3BCA0" w14:textId="23F2FB96" w:rsidR="008D5A0B" w:rsidRDefault="008D5A0B" w:rsidP="008D4C8E">
      <w:pPr>
        <w:spacing w:after="0"/>
        <w:ind w:left="709"/>
        <w:jc w:val="both"/>
        <w:rPr>
          <w:rFonts w:ascii="Segoe UI" w:hAnsi="Segoe UI" w:cs="Segoe UI"/>
        </w:rPr>
      </w:pPr>
      <w:r w:rsidRPr="008D4C8E">
        <w:rPr>
          <w:rFonts w:ascii="Segoe UI" w:hAnsi="Segoe UI" w:cs="Segoe UI"/>
        </w:rPr>
        <w:t xml:space="preserve">W celu potwierdzenia, że oferowane </w:t>
      </w:r>
      <w:r w:rsidR="00BB0EC8">
        <w:rPr>
          <w:rFonts w:ascii="Segoe UI" w:hAnsi="Segoe UI" w:cs="Segoe UI"/>
        </w:rPr>
        <w:t xml:space="preserve">prace </w:t>
      </w:r>
      <w:r w:rsidRPr="008D4C8E">
        <w:rPr>
          <w:rFonts w:ascii="Segoe UI" w:hAnsi="Segoe UI" w:cs="Segoe UI"/>
        </w:rPr>
        <w:t xml:space="preserve">spełniają określone przez </w:t>
      </w:r>
      <w:r w:rsidR="000F62CB">
        <w:rPr>
          <w:rFonts w:ascii="Segoe UI" w:hAnsi="Segoe UI" w:cs="Segoe UI"/>
        </w:rPr>
        <w:t>Zamawiającego</w:t>
      </w:r>
      <w:r w:rsidRPr="008D4C8E">
        <w:rPr>
          <w:rFonts w:ascii="Segoe UI" w:hAnsi="Segoe UI" w:cs="Segoe UI"/>
        </w:rPr>
        <w:t xml:space="preserve"> wymagania, cechy i kryteria, </w:t>
      </w:r>
      <w:r w:rsidR="000F62CB">
        <w:rPr>
          <w:rFonts w:ascii="Segoe UI" w:hAnsi="Segoe UI" w:cs="Segoe UI"/>
        </w:rPr>
        <w:t>Zamawiający</w:t>
      </w:r>
      <w:r w:rsidRPr="008D4C8E">
        <w:rPr>
          <w:rFonts w:ascii="Segoe UI" w:hAnsi="Segoe UI" w:cs="Segoe UI"/>
        </w:rPr>
        <w:t xml:space="preserve"> wymaga przedłożenia wraz z ofertą następujących przedmiotowych środków dowodowych</w:t>
      </w:r>
      <w:r w:rsidR="008D4C8E">
        <w:rPr>
          <w:rFonts w:ascii="Segoe UI" w:hAnsi="Segoe UI" w:cs="Segoe UI"/>
        </w:rPr>
        <w:t>:</w:t>
      </w:r>
    </w:p>
    <w:p w14:paraId="53561CD7" w14:textId="191C2D60" w:rsidR="00BE6AB3" w:rsidRDefault="00BE6AB3" w:rsidP="00BE6AB3">
      <w:pPr>
        <w:pStyle w:val="Akapitzlist"/>
        <w:numPr>
          <w:ilvl w:val="0"/>
          <w:numId w:val="55"/>
        </w:num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wykazu wykonanych co najmniej 3 prac małej architektury z metaloplastyki (metalu szlachetnego)</w:t>
      </w:r>
      <w:r w:rsidRPr="008D4C8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na kwotę powyżej 50.000,00 złotych każda</w:t>
      </w:r>
      <w:r w:rsidRPr="008D4C8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w okresie ostatnich </w:t>
      </w:r>
      <w:r w:rsidR="006F2A98">
        <w:rPr>
          <w:rFonts w:ascii="Segoe UI" w:hAnsi="Segoe UI" w:cs="Segoe UI"/>
        </w:rPr>
        <w:t>5</w:t>
      </w:r>
      <w:r>
        <w:rPr>
          <w:rFonts w:ascii="Segoe UI" w:hAnsi="Segoe UI" w:cs="Segoe UI"/>
        </w:rPr>
        <w:t xml:space="preserve"> lat, </w:t>
      </w:r>
      <w:r w:rsidR="009F49E0">
        <w:rPr>
          <w:rFonts w:ascii="Segoe UI" w:hAnsi="Segoe UI" w:cs="Segoe UI"/>
        </w:rPr>
        <w:br/>
      </w:r>
      <w:r>
        <w:rPr>
          <w:rFonts w:ascii="Segoe UI" w:hAnsi="Segoe UI" w:cs="Segoe UI"/>
        </w:rPr>
        <w:t xml:space="preserve">a jeżeli okres prowadzenia działalności jest krótszy – w tym okresie wraz z podaniem ich wartości, dat wykonania i podmiotów, na rzecz których prace te były wykonane lub są wykonywane, oraz załączeniem dowodów określających, czy te usługi zostały wykonane lub są wykonywane należycie, przy czym dowodami, o których mowa są referencje bądź inne dokumenty sporządzone przez podmiot, na rzecz którego usługa została wykonana lub jest wykonywana. </w:t>
      </w:r>
    </w:p>
    <w:p w14:paraId="299D4643" w14:textId="33A3A08A" w:rsidR="00BE6AB3" w:rsidRPr="00BE6AB3" w:rsidRDefault="00BE6AB3" w:rsidP="00BE6AB3">
      <w:pPr>
        <w:pStyle w:val="Akapitzlist"/>
        <w:numPr>
          <w:ilvl w:val="0"/>
          <w:numId w:val="55"/>
        </w:num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wykazu wykonanych co najmniej 3 robót budowlanych z zakresu zagospodarowania terenu, gdzie wartość każdej z robót wyniosła minimum 70.000,00 złotych, w okresie ostatnich 3 lat, a jeżeli okres prowadzenia działalności jest krótszy – w tym okresie wraz z załączeniem dowodów określających, że roboty te zostały wykonane należycie </w:t>
      </w:r>
      <w:r w:rsidR="009F49E0">
        <w:rPr>
          <w:rFonts w:ascii="Segoe UI" w:hAnsi="Segoe UI" w:cs="Segoe UI"/>
        </w:rPr>
        <w:br/>
      </w:r>
      <w:r>
        <w:rPr>
          <w:rFonts w:ascii="Segoe UI" w:hAnsi="Segoe UI" w:cs="Segoe UI"/>
        </w:rPr>
        <w:t xml:space="preserve">i w terminie, </w:t>
      </w:r>
      <w:r w:rsidRPr="00BE6AB3">
        <w:rPr>
          <w:rFonts w:ascii="Segoe UI" w:hAnsi="Segoe UI" w:cs="Segoe UI"/>
        </w:rPr>
        <w:t xml:space="preserve">przy czym dowodami, o których mowa są referencje bądź inne dokumenty sporządzone przez podmiot, na rzecz którego </w:t>
      </w:r>
      <w:r>
        <w:rPr>
          <w:rFonts w:ascii="Segoe UI" w:hAnsi="Segoe UI" w:cs="Segoe UI"/>
        </w:rPr>
        <w:t>roboty zostały wykonane</w:t>
      </w:r>
      <w:r w:rsidRPr="00BE6AB3">
        <w:rPr>
          <w:rFonts w:ascii="Segoe UI" w:hAnsi="Segoe UI" w:cs="Segoe UI"/>
        </w:rPr>
        <w:t xml:space="preserve"> lub </w:t>
      </w:r>
      <w:r>
        <w:rPr>
          <w:rFonts w:ascii="Segoe UI" w:hAnsi="Segoe UI" w:cs="Segoe UI"/>
        </w:rPr>
        <w:t>są wykonywane</w:t>
      </w:r>
      <w:r w:rsidRPr="00BE6AB3">
        <w:rPr>
          <w:rFonts w:ascii="Segoe UI" w:hAnsi="Segoe UI" w:cs="Segoe UI"/>
        </w:rPr>
        <w:t xml:space="preserve">. </w:t>
      </w:r>
    </w:p>
    <w:p w14:paraId="07055F5B" w14:textId="77777777" w:rsidR="00BE6AB3" w:rsidRPr="00135823" w:rsidRDefault="00BE6AB3" w:rsidP="00BE6AB3">
      <w:pPr>
        <w:pStyle w:val="Akapitzlist"/>
        <w:spacing w:after="0"/>
        <w:jc w:val="both"/>
        <w:rPr>
          <w:rFonts w:ascii="Segoe UI" w:hAnsi="Segoe UI" w:cs="Segoe UI"/>
        </w:rPr>
      </w:pPr>
    </w:p>
    <w:p w14:paraId="7BF1B099" w14:textId="31EEE1CC" w:rsidR="008D5A0B" w:rsidRPr="008D4C8E" w:rsidRDefault="008D4C8E" w:rsidP="008D4C8E">
      <w:pPr>
        <w:pStyle w:val="Tekstpodstawowy21"/>
        <w:tabs>
          <w:tab w:val="left" w:pos="426"/>
        </w:tabs>
        <w:spacing w:line="276" w:lineRule="auto"/>
        <w:ind w:left="709"/>
        <w:rPr>
          <w:rFonts w:ascii="Segoe UI" w:hAnsi="Segoe UI" w:cs="Segoe UI"/>
          <w:b/>
          <w:sz w:val="22"/>
          <w:szCs w:val="22"/>
        </w:rPr>
      </w:pPr>
      <w:r w:rsidRPr="008D4C8E">
        <w:rPr>
          <w:rFonts w:ascii="Segoe UI" w:hAnsi="Segoe UI" w:cs="Segoe UI"/>
          <w:b/>
          <w:sz w:val="22"/>
          <w:szCs w:val="22"/>
          <w:shd w:val="clear" w:color="auto" w:fill="FFFFFF"/>
        </w:rPr>
        <w:t xml:space="preserve">Jeżeli wykonawca nie złożył przedmiotowych środków dowodowych lub złożone przedmiotowe środki dowodowe są niekompletne, </w:t>
      </w:r>
      <w:r w:rsidR="000F62CB">
        <w:rPr>
          <w:rFonts w:ascii="Segoe UI" w:hAnsi="Segoe UI" w:cs="Segoe UI"/>
          <w:b/>
          <w:sz w:val="22"/>
          <w:szCs w:val="22"/>
          <w:shd w:val="clear" w:color="auto" w:fill="FFFFFF"/>
        </w:rPr>
        <w:t>Zamawiający</w:t>
      </w:r>
      <w:r w:rsidRPr="008D4C8E">
        <w:rPr>
          <w:rFonts w:ascii="Segoe UI" w:hAnsi="Segoe UI" w:cs="Segoe UI"/>
          <w:b/>
          <w:sz w:val="22"/>
          <w:szCs w:val="22"/>
          <w:shd w:val="clear" w:color="auto" w:fill="FFFFFF"/>
        </w:rPr>
        <w:t xml:space="preserve"> wzywa do ich złożenia lub uzupełnienia w wyznaczonym terminie.</w:t>
      </w:r>
    </w:p>
    <w:p w14:paraId="0210D253" w14:textId="77777777" w:rsidR="008D5A0B" w:rsidRPr="004D0870" w:rsidRDefault="008D5A0B" w:rsidP="008D5A0B">
      <w:pPr>
        <w:pStyle w:val="Tekstpodstawowy21"/>
        <w:tabs>
          <w:tab w:val="left" w:pos="426"/>
        </w:tabs>
        <w:spacing w:line="276" w:lineRule="auto"/>
        <w:ind w:left="1080"/>
        <w:rPr>
          <w:rFonts w:ascii="Segoe UI" w:hAnsi="Segoe UI" w:cs="Segoe UI"/>
          <w:b/>
          <w:sz w:val="22"/>
          <w:szCs w:val="22"/>
        </w:rPr>
      </w:pPr>
    </w:p>
    <w:p w14:paraId="5A616DA0" w14:textId="0F93A518" w:rsidR="00340379" w:rsidRPr="004D0870" w:rsidRDefault="00194C0A" w:rsidP="004D0870">
      <w:pPr>
        <w:pStyle w:val="Akapitzlist"/>
        <w:numPr>
          <w:ilvl w:val="0"/>
          <w:numId w:val="4"/>
        </w:numPr>
        <w:spacing w:after="0"/>
        <w:ind w:left="426"/>
        <w:rPr>
          <w:rFonts w:ascii="Segoe UI" w:hAnsi="Segoe UI" w:cs="Segoe UI"/>
          <w:b/>
        </w:rPr>
      </w:pPr>
      <w:r w:rsidRPr="004D0870">
        <w:rPr>
          <w:rFonts w:ascii="Segoe UI" w:hAnsi="Segoe UI" w:cs="Segoe UI"/>
          <w:b/>
        </w:rPr>
        <w:t xml:space="preserve">Lokalizacja miejsca wykonania </w:t>
      </w:r>
      <w:r w:rsidR="00DB262C">
        <w:rPr>
          <w:rFonts w:ascii="Segoe UI" w:hAnsi="Segoe UI" w:cs="Segoe UI"/>
          <w:b/>
        </w:rPr>
        <w:t>przedmiotu umowy</w:t>
      </w:r>
      <w:r w:rsidRPr="004D0870">
        <w:rPr>
          <w:rFonts w:ascii="Segoe UI" w:hAnsi="Segoe UI" w:cs="Segoe UI"/>
          <w:b/>
        </w:rPr>
        <w:t>:</w:t>
      </w:r>
    </w:p>
    <w:p w14:paraId="66B78B29" w14:textId="77777777" w:rsidR="002F67EE" w:rsidRDefault="002F67EE" w:rsidP="004D0870">
      <w:pPr>
        <w:pStyle w:val="Akapitzlist"/>
        <w:spacing w:after="0"/>
        <w:ind w:left="426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Miasto Stargard, NUTS PL428</w:t>
      </w:r>
    </w:p>
    <w:p w14:paraId="08E102B1" w14:textId="77777777" w:rsidR="00BE6AB3" w:rsidRDefault="00BE6AB3" w:rsidP="004D0870">
      <w:pPr>
        <w:pStyle w:val="Akapitzlist"/>
        <w:spacing w:after="0"/>
        <w:ind w:left="426"/>
        <w:rPr>
          <w:rFonts w:ascii="Segoe UI" w:hAnsi="Segoe UI" w:cs="Segoe UI"/>
        </w:rPr>
      </w:pPr>
    </w:p>
    <w:p w14:paraId="3B310503" w14:textId="77777777" w:rsidR="00BE6AB3" w:rsidRDefault="00BE6AB3" w:rsidP="004D0870">
      <w:pPr>
        <w:pStyle w:val="Akapitzlist"/>
        <w:spacing w:after="0"/>
        <w:ind w:left="426"/>
        <w:rPr>
          <w:rFonts w:ascii="Segoe UI" w:hAnsi="Segoe UI" w:cs="Segoe UI"/>
        </w:rPr>
      </w:pPr>
    </w:p>
    <w:p w14:paraId="2A62944A" w14:textId="77777777" w:rsidR="00127DC6" w:rsidRPr="004D0870" w:rsidRDefault="00127DC6" w:rsidP="004D0870">
      <w:pPr>
        <w:numPr>
          <w:ilvl w:val="0"/>
          <w:numId w:val="4"/>
        </w:numPr>
        <w:spacing w:after="0"/>
        <w:ind w:left="426"/>
        <w:jc w:val="both"/>
        <w:rPr>
          <w:rFonts w:ascii="Segoe UI" w:hAnsi="Segoe UI" w:cs="Segoe UI"/>
          <w:b/>
        </w:rPr>
      </w:pPr>
      <w:r w:rsidRPr="004D0870">
        <w:rPr>
          <w:rFonts w:ascii="Segoe UI" w:hAnsi="Segoe UI" w:cs="Segoe UI"/>
          <w:b/>
        </w:rPr>
        <w:t xml:space="preserve">Gwarancja i rękojmia. </w:t>
      </w:r>
    </w:p>
    <w:p w14:paraId="22DFA00B" w14:textId="1DBEA00E" w:rsidR="00127DC6" w:rsidRDefault="00127DC6" w:rsidP="004D0870">
      <w:pPr>
        <w:pStyle w:val="Tekstpodstawowy2"/>
        <w:spacing w:after="0" w:line="276" w:lineRule="auto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  <w:b/>
        </w:rPr>
        <w:t xml:space="preserve">Wykonawca udzieli Zamawiającemu </w:t>
      </w:r>
      <w:r w:rsidR="00C14209" w:rsidRPr="004D0870">
        <w:rPr>
          <w:rFonts w:ascii="Segoe UI" w:hAnsi="Segoe UI" w:cs="Segoe UI"/>
          <w:b/>
        </w:rPr>
        <w:t xml:space="preserve">minimum </w:t>
      </w:r>
      <w:r w:rsidR="006F0A69">
        <w:rPr>
          <w:rFonts w:ascii="Segoe UI" w:hAnsi="Segoe UI" w:cs="Segoe UI"/>
          <w:b/>
        </w:rPr>
        <w:t>36</w:t>
      </w:r>
      <w:r w:rsidR="00D35766" w:rsidRPr="00D35766">
        <w:rPr>
          <w:rFonts w:ascii="Segoe UI" w:hAnsi="Segoe UI" w:cs="Segoe UI"/>
          <w:b/>
        </w:rPr>
        <w:t xml:space="preserve"> </w:t>
      </w:r>
      <w:r w:rsidRPr="00D35766">
        <w:rPr>
          <w:rFonts w:ascii="Segoe UI" w:hAnsi="Segoe UI" w:cs="Segoe UI"/>
          <w:b/>
        </w:rPr>
        <w:t>miesięcznej gwarancji</w:t>
      </w:r>
      <w:r w:rsidR="00CC1E09" w:rsidRPr="004D0870">
        <w:rPr>
          <w:rFonts w:ascii="Segoe UI" w:hAnsi="Segoe UI" w:cs="Segoe UI"/>
        </w:rPr>
        <w:br/>
      </w:r>
      <w:r w:rsidRPr="004D0870">
        <w:rPr>
          <w:rFonts w:ascii="Segoe UI" w:hAnsi="Segoe UI" w:cs="Segoe UI"/>
        </w:rPr>
        <w:t xml:space="preserve">na wykonanie </w:t>
      </w:r>
      <w:r w:rsidR="00DB262C">
        <w:rPr>
          <w:rFonts w:ascii="Segoe UI" w:hAnsi="Segoe UI" w:cs="Segoe UI"/>
        </w:rPr>
        <w:t>przedmiotu umowy</w:t>
      </w:r>
      <w:r w:rsidRPr="004D0870">
        <w:rPr>
          <w:rFonts w:ascii="Segoe UI" w:hAnsi="Segoe UI" w:cs="Segoe UI"/>
        </w:rPr>
        <w:t xml:space="preserve"> w ramach przedmiotowego zamówienia, licząc od daty odbioru końcowego prac. </w:t>
      </w:r>
      <w:r w:rsidR="006F0A69">
        <w:rPr>
          <w:rFonts w:ascii="Segoe UI" w:hAnsi="Segoe UI" w:cs="Segoe UI"/>
        </w:rPr>
        <w:t xml:space="preserve">Długość okresu gwarancji stanowi jedno z kryteriów oceny ofert. Długość okresu gwarancji, jakiej udzieli wykonawca, należy określić na formularzu ofertowym. </w:t>
      </w:r>
    </w:p>
    <w:p w14:paraId="780B9292" w14:textId="77777777" w:rsidR="00FF3EFE" w:rsidRPr="004D0870" w:rsidRDefault="00DD7691" w:rsidP="004D08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="Segoe UI" w:eastAsia="Arial-BoldMT" w:hAnsi="Segoe UI" w:cs="Segoe UI"/>
          <w:b/>
          <w:bCs/>
        </w:rPr>
      </w:pPr>
      <w:r w:rsidRPr="004D0870">
        <w:rPr>
          <w:rFonts w:ascii="Segoe UI" w:hAnsi="Segoe UI" w:cs="Segoe UI"/>
          <w:b/>
        </w:rPr>
        <w:t xml:space="preserve">Przedmiotowe zamówienie </w:t>
      </w:r>
      <w:r w:rsidR="00D7216F" w:rsidRPr="004D0870">
        <w:rPr>
          <w:rFonts w:ascii="Segoe UI" w:hAnsi="Segoe UI" w:cs="Segoe UI"/>
          <w:b/>
        </w:rPr>
        <w:t xml:space="preserve">nie </w:t>
      </w:r>
      <w:r w:rsidRPr="004D0870">
        <w:rPr>
          <w:rFonts w:ascii="Segoe UI" w:hAnsi="Segoe UI" w:cs="Segoe UI"/>
          <w:b/>
        </w:rPr>
        <w:t xml:space="preserve">jest objęte dofinansowaniem ze </w:t>
      </w:r>
      <w:r w:rsidR="00D7216F" w:rsidRPr="004D0870">
        <w:rPr>
          <w:rFonts w:ascii="Segoe UI" w:hAnsi="Segoe UI" w:cs="Segoe UI"/>
          <w:b/>
        </w:rPr>
        <w:t>środków zewnętrznych.</w:t>
      </w:r>
    </w:p>
    <w:p w14:paraId="6F02DD4D" w14:textId="7AFC26BD" w:rsidR="00684F61" w:rsidRPr="004D0870" w:rsidRDefault="000F62CB" w:rsidP="004D0870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Zamawiający</w:t>
      </w:r>
      <w:r w:rsidR="00DD7691" w:rsidRPr="004D0870">
        <w:rPr>
          <w:rFonts w:ascii="Segoe UI" w:hAnsi="Segoe UI" w:cs="Segoe UI"/>
          <w:b/>
        </w:rPr>
        <w:t xml:space="preserve"> dopuszcza możliwość powierzenia podwykonawcom przedmiotu zamówienia na zasadach określonych w projekcie umowy st</w:t>
      </w:r>
      <w:r w:rsidR="00DD7691" w:rsidRPr="00BE6AB3">
        <w:rPr>
          <w:rFonts w:ascii="Segoe UI" w:hAnsi="Segoe UI" w:cs="Segoe UI"/>
          <w:b/>
        </w:rPr>
        <w:t xml:space="preserve">anowiącym </w:t>
      </w:r>
      <w:r w:rsidR="00DB262C" w:rsidRPr="00BE6AB3">
        <w:rPr>
          <w:rFonts w:ascii="Segoe UI" w:hAnsi="Segoe UI" w:cs="Segoe UI"/>
          <w:b/>
        </w:rPr>
        <w:t>Z</w:t>
      </w:r>
      <w:r w:rsidR="00DD7691" w:rsidRPr="00BE6AB3">
        <w:rPr>
          <w:rFonts w:ascii="Segoe UI" w:hAnsi="Segoe UI" w:cs="Segoe UI"/>
          <w:b/>
        </w:rPr>
        <w:t xml:space="preserve">ałącznik </w:t>
      </w:r>
      <w:r w:rsidR="0013226C" w:rsidRPr="00BE6AB3">
        <w:rPr>
          <w:rFonts w:ascii="Segoe UI" w:hAnsi="Segoe UI" w:cs="Segoe UI"/>
          <w:b/>
        </w:rPr>
        <w:br/>
      </w:r>
      <w:r w:rsidR="00DD7691" w:rsidRPr="00BE6AB3">
        <w:rPr>
          <w:rFonts w:ascii="Segoe UI" w:hAnsi="Segoe UI" w:cs="Segoe UI"/>
          <w:b/>
        </w:rPr>
        <w:t>nr 6 do SWZ</w:t>
      </w:r>
      <w:r w:rsidR="00527915" w:rsidRPr="00BE6AB3">
        <w:rPr>
          <w:rFonts w:ascii="Segoe UI" w:hAnsi="Segoe UI" w:cs="Segoe UI"/>
          <w:b/>
        </w:rPr>
        <w:t xml:space="preserve"> tylko w odniesieniu do robót budowlanych</w:t>
      </w:r>
      <w:r w:rsidR="00DD7691" w:rsidRPr="00BE6AB3">
        <w:rPr>
          <w:rFonts w:ascii="Segoe UI" w:hAnsi="Segoe UI" w:cs="Segoe UI"/>
          <w:b/>
        </w:rPr>
        <w:t>.</w:t>
      </w:r>
      <w:r w:rsidR="00D35766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</w:rPr>
        <w:t>Zamawiający</w:t>
      </w:r>
      <w:r w:rsidR="00781397" w:rsidRPr="004D0870">
        <w:rPr>
          <w:rFonts w:ascii="Segoe UI" w:hAnsi="Segoe UI" w:cs="Segoe UI"/>
        </w:rPr>
        <w:t xml:space="preserve"> zastrzega </w:t>
      </w:r>
      <w:r w:rsidR="008F454E">
        <w:rPr>
          <w:rFonts w:ascii="Segoe UI" w:hAnsi="Segoe UI" w:cs="Segoe UI"/>
        </w:rPr>
        <w:t>obowiązek</w:t>
      </w:r>
      <w:r w:rsidR="00781397" w:rsidRPr="004D0870">
        <w:rPr>
          <w:rFonts w:ascii="Segoe UI" w:hAnsi="Segoe UI" w:cs="Segoe UI"/>
        </w:rPr>
        <w:t xml:space="preserve"> osobistego wykonania przez Wykonawcę kluczowych części zamówienia</w:t>
      </w:r>
      <w:r w:rsidR="008F454E">
        <w:rPr>
          <w:rFonts w:ascii="Segoe UI" w:hAnsi="Segoe UI" w:cs="Segoe UI"/>
        </w:rPr>
        <w:t xml:space="preserve"> w zakresie robót rzeźbiarskich (totemy + monument)</w:t>
      </w:r>
      <w:r w:rsidR="00781397" w:rsidRPr="004D0870">
        <w:rPr>
          <w:rFonts w:ascii="Segoe UI" w:hAnsi="Segoe UI" w:cs="Segoe UI"/>
        </w:rPr>
        <w:t>.</w:t>
      </w:r>
    </w:p>
    <w:p w14:paraId="5BF0D353" w14:textId="2D2272EF" w:rsidR="00781397" w:rsidRPr="004D0870" w:rsidRDefault="000F62CB" w:rsidP="004D0870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Zamawiający</w:t>
      </w:r>
      <w:r w:rsidR="0015090B" w:rsidRPr="004D0870">
        <w:rPr>
          <w:rFonts w:ascii="Segoe UI" w:hAnsi="Segoe UI" w:cs="Segoe UI"/>
          <w:b/>
        </w:rPr>
        <w:t xml:space="preserve"> </w:t>
      </w:r>
      <w:r w:rsidR="00B313E1" w:rsidRPr="004D0870">
        <w:rPr>
          <w:rFonts w:ascii="Segoe UI" w:hAnsi="Segoe UI" w:cs="Segoe UI"/>
          <w:b/>
        </w:rPr>
        <w:t xml:space="preserve">nie </w:t>
      </w:r>
      <w:r w:rsidR="0015090B" w:rsidRPr="004D0870">
        <w:rPr>
          <w:rFonts w:ascii="Segoe UI" w:hAnsi="Segoe UI" w:cs="Segoe UI"/>
          <w:b/>
        </w:rPr>
        <w:t>przewiduje możliwo</w:t>
      </w:r>
      <w:r w:rsidR="00CC1E09" w:rsidRPr="004D0870">
        <w:rPr>
          <w:rFonts w:ascii="Segoe UI" w:hAnsi="Segoe UI" w:cs="Segoe UI"/>
          <w:b/>
        </w:rPr>
        <w:t>ści</w:t>
      </w:r>
      <w:r w:rsidR="0015090B" w:rsidRPr="004D0870">
        <w:rPr>
          <w:rFonts w:ascii="Segoe UI" w:hAnsi="Segoe UI" w:cs="Segoe UI"/>
          <w:b/>
        </w:rPr>
        <w:t xml:space="preserve"> udzielenia zamówień, o których mowa </w:t>
      </w:r>
      <w:r w:rsidR="00226B96" w:rsidRPr="004D0870">
        <w:rPr>
          <w:rFonts w:ascii="Segoe UI" w:hAnsi="Segoe UI" w:cs="Segoe UI"/>
          <w:b/>
        </w:rPr>
        <w:br/>
      </w:r>
      <w:r w:rsidR="0015090B" w:rsidRPr="004D0870">
        <w:rPr>
          <w:rFonts w:ascii="Segoe UI" w:hAnsi="Segoe UI" w:cs="Segoe UI"/>
          <w:b/>
        </w:rPr>
        <w:t xml:space="preserve">w art. 214 ust. 1 pkt. 7 ustawy Prawo zamówień publicznych. </w:t>
      </w:r>
    </w:p>
    <w:p w14:paraId="40E7F6D6" w14:textId="1E295341" w:rsidR="0015090B" w:rsidRDefault="000F62CB" w:rsidP="004D0870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Zamawiający</w:t>
      </w:r>
      <w:r w:rsidR="0015090B" w:rsidRPr="00D35766">
        <w:rPr>
          <w:rFonts w:ascii="Segoe UI" w:hAnsi="Segoe UI" w:cs="Segoe UI"/>
          <w:b/>
        </w:rPr>
        <w:t xml:space="preserve"> nie wymaga przeprowadzenia przez wykonawcę wizji lokalnej.</w:t>
      </w:r>
    </w:p>
    <w:p w14:paraId="4DA1778E" w14:textId="77E19F0A" w:rsidR="00884B26" w:rsidRPr="00D35766" w:rsidRDefault="00884B26" w:rsidP="004D0870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Zamawiający informuje, że będący Załącznikiem Nr 8 do SWZ Przedmiar robót budowlanych ma charakter jedynie pomocniczy ułatwiający wykonawcy przygotowanie oferty. </w:t>
      </w:r>
    </w:p>
    <w:p w14:paraId="1DF547DC" w14:textId="77777777" w:rsidR="0015090B" w:rsidRPr="004D0870" w:rsidRDefault="0015090B" w:rsidP="004D0870">
      <w:pPr>
        <w:pStyle w:val="Akapitzlist"/>
        <w:spacing w:after="0"/>
        <w:ind w:left="426"/>
        <w:jc w:val="both"/>
        <w:rPr>
          <w:rFonts w:ascii="Segoe UI" w:hAnsi="Segoe UI" w:cs="Segoe UI"/>
          <w:b/>
        </w:rPr>
      </w:pPr>
    </w:p>
    <w:p w14:paraId="65D28DC6" w14:textId="77777777" w:rsidR="00DD7691" w:rsidRPr="004D0870" w:rsidRDefault="00DD7691" w:rsidP="004D0870">
      <w:pPr>
        <w:spacing w:after="0"/>
        <w:rPr>
          <w:rFonts w:ascii="Segoe UI" w:hAnsi="Segoe UI" w:cs="Segoe UI"/>
          <w:b/>
          <w:u w:val="single"/>
        </w:rPr>
      </w:pPr>
      <w:r w:rsidRPr="004D0870">
        <w:rPr>
          <w:rFonts w:ascii="Segoe UI" w:hAnsi="Segoe UI" w:cs="Segoe UI"/>
          <w:b/>
        </w:rPr>
        <w:t>ROZDZIAŁ IV.</w:t>
      </w:r>
      <w:r w:rsidRPr="004D0870">
        <w:rPr>
          <w:rFonts w:ascii="Segoe UI" w:hAnsi="Segoe UI" w:cs="Segoe UI"/>
          <w:b/>
        </w:rPr>
        <w:tab/>
      </w:r>
      <w:r w:rsidRPr="004D0870">
        <w:rPr>
          <w:rFonts w:ascii="Segoe UI" w:hAnsi="Segoe UI" w:cs="Segoe UI"/>
          <w:b/>
        </w:rPr>
        <w:tab/>
      </w:r>
      <w:r w:rsidRPr="004D0870">
        <w:rPr>
          <w:rFonts w:ascii="Segoe UI" w:hAnsi="Segoe UI" w:cs="Segoe UI"/>
          <w:b/>
          <w:u w:val="single"/>
        </w:rPr>
        <w:t>Termin wykonania zamówienia</w:t>
      </w:r>
    </w:p>
    <w:p w14:paraId="5995D060" w14:textId="77777777" w:rsidR="004361BB" w:rsidRPr="004D0870" w:rsidRDefault="004361BB" w:rsidP="004D0870">
      <w:pPr>
        <w:spacing w:after="0"/>
        <w:rPr>
          <w:rFonts w:ascii="Segoe UI" w:hAnsi="Segoe UI" w:cs="Segoe UI"/>
          <w:b/>
          <w:u w:val="single"/>
        </w:rPr>
      </w:pPr>
    </w:p>
    <w:p w14:paraId="6367DED8" w14:textId="68FDAAC1" w:rsidR="00DD7691" w:rsidRPr="004D0870" w:rsidRDefault="000F62CB" w:rsidP="004D0870">
      <w:pPr>
        <w:spacing w:after="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Zamawiający</w:t>
      </w:r>
      <w:r w:rsidR="00DD7691" w:rsidRPr="004D0870">
        <w:rPr>
          <w:rFonts w:ascii="Segoe UI" w:hAnsi="Segoe UI" w:cs="Segoe UI"/>
          <w:b/>
        </w:rPr>
        <w:t xml:space="preserve"> określa obowiązek wykonania zamówienia w terminie </w:t>
      </w:r>
      <w:r w:rsidR="00BE6AB3">
        <w:rPr>
          <w:rFonts w:ascii="Segoe UI" w:hAnsi="Segoe UI" w:cs="Segoe UI"/>
          <w:b/>
        </w:rPr>
        <w:t xml:space="preserve">do </w:t>
      </w:r>
      <w:r w:rsidR="00DB262C">
        <w:rPr>
          <w:rFonts w:ascii="Segoe UI" w:hAnsi="Segoe UI" w:cs="Segoe UI"/>
          <w:b/>
        </w:rPr>
        <w:t xml:space="preserve">5 miesięcy od dnia podpisania umowy.  </w:t>
      </w:r>
    </w:p>
    <w:p w14:paraId="22DCFADC" w14:textId="77777777" w:rsidR="0049206B" w:rsidRPr="004D0870" w:rsidRDefault="0049206B" w:rsidP="004D0870">
      <w:pPr>
        <w:spacing w:after="0"/>
        <w:rPr>
          <w:rFonts w:ascii="Segoe UI" w:hAnsi="Segoe UI" w:cs="Segoe UI"/>
          <w:b/>
        </w:rPr>
      </w:pPr>
    </w:p>
    <w:p w14:paraId="12907D1A" w14:textId="77777777" w:rsidR="00A94B58" w:rsidRPr="004D0870" w:rsidRDefault="00DD7691" w:rsidP="004D0870">
      <w:pPr>
        <w:spacing w:after="0"/>
        <w:rPr>
          <w:rFonts w:ascii="Segoe UI" w:hAnsi="Segoe UI" w:cs="Segoe UI"/>
          <w:b/>
          <w:u w:val="single"/>
        </w:rPr>
      </w:pPr>
      <w:r w:rsidRPr="004D0870">
        <w:rPr>
          <w:rFonts w:ascii="Segoe UI" w:hAnsi="Segoe UI" w:cs="Segoe UI"/>
          <w:b/>
        </w:rPr>
        <w:t>ROZDZIAŁ V.</w:t>
      </w:r>
      <w:r w:rsidRPr="004D0870">
        <w:rPr>
          <w:rFonts w:ascii="Segoe UI" w:hAnsi="Segoe UI" w:cs="Segoe UI"/>
          <w:b/>
        </w:rPr>
        <w:tab/>
      </w:r>
      <w:r w:rsidRPr="004D0870">
        <w:rPr>
          <w:rFonts w:ascii="Segoe UI" w:hAnsi="Segoe UI" w:cs="Segoe UI"/>
          <w:b/>
        </w:rPr>
        <w:tab/>
      </w:r>
      <w:r w:rsidR="00A94B58" w:rsidRPr="004D0870">
        <w:rPr>
          <w:rFonts w:ascii="Segoe UI" w:hAnsi="Segoe UI" w:cs="Segoe UI"/>
          <w:b/>
          <w:u w:val="single"/>
        </w:rPr>
        <w:t>Podstawy wykluczenia wykonawców</w:t>
      </w:r>
    </w:p>
    <w:p w14:paraId="4C1C043E" w14:textId="77777777" w:rsidR="004361BB" w:rsidRPr="004D0870" w:rsidRDefault="004361BB" w:rsidP="004D0870">
      <w:pPr>
        <w:spacing w:after="0"/>
        <w:rPr>
          <w:rFonts w:ascii="Segoe UI" w:hAnsi="Segoe UI" w:cs="Segoe UI"/>
          <w:b/>
          <w:u w:val="single"/>
        </w:rPr>
      </w:pPr>
    </w:p>
    <w:p w14:paraId="69DBA865" w14:textId="77777777" w:rsidR="00DD7691" w:rsidRPr="004D0870" w:rsidRDefault="001254E7" w:rsidP="004D0870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Segoe UI" w:hAnsi="Segoe UI" w:cs="Segoe UI"/>
          <w:b/>
        </w:rPr>
      </w:pPr>
      <w:r w:rsidRPr="004D0870">
        <w:rPr>
          <w:rFonts w:ascii="Segoe UI" w:hAnsi="Segoe UI" w:cs="Segoe UI"/>
          <w:b/>
        </w:rPr>
        <w:t>O udzielenie zamówienia mogą ubiegać się Wykonawcy, którzy nie podlegają wykluczeniu na podstawie art. 108</w:t>
      </w:r>
      <w:r w:rsidR="00A94B58" w:rsidRPr="004D0870">
        <w:rPr>
          <w:rFonts w:ascii="Segoe UI" w:hAnsi="Segoe UI" w:cs="Segoe UI"/>
          <w:b/>
        </w:rPr>
        <w:t xml:space="preserve"> ust. 1</w:t>
      </w:r>
      <w:r w:rsidRPr="004D0870">
        <w:rPr>
          <w:rFonts w:ascii="Segoe UI" w:hAnsi="Segoe UI" w:cs="Segoe UI"/>
          <w:b/>
        </w:rPr>
        <w:t xml:space="preserve"> oraz art. 109 ust.1 pkt 1 i 4 ustawy Prawo zamówień publicznych.</w:t>
      </w:r>
    </w:p>
    <w:p w14:paraId="2AD81DC8" w14:textId="12755F7E" w:rsidR="001254E7" w:rsidRPr="004D0870" w:rsidRDefault="001254E7" w:rsidP="004D0870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Segoe UI" w:hAnsi="Segoe UI" w:cs="Segoe UI"/>
          <w:b/>
        </w:rPr>
      </w:pPr>
      <w:r w:rsidRPr="004D0870">
        <w:rPr>
          <w:rFonts w:ascii="Segoe UI" w:hAnsi="Segoe UI" w:cs="Segoe UI"/>
          <w:shd w:val="clear" w:color="auto" w:fill="FFFFFF"/>
        </w:rPr>
        <w:t xml:space="preserve">Wykonawca może zostać wykluczony przez </w:t>
      </w:r>
      <w:r w:rsidR="000F62CB">
        <w:rPr>
          <w:rFonts w:ascii="Segoe UI" w:hAnsi="Segoe UI" w:cs="Segoe UI"/>
          <w:shd w:val="clear" w:color="auto" w:fill="FFFFFF"/>
        </w:rPr>
        <w:t>Zamawiającego</w:t>
      </w:r>
      <w:r w:rsidRPr="004D0870">
        <w:rPr>
          <w:rFonts w:ascii="Segoe UI" w:hAnsi="Segoe UI" w:cs="Segoe UI"/>
          <w:shd w:val="clear" w:color="auto" w:fill="FFFFFF"/>
        </w:rPr>
        <w:t xml:space="preserve"> na każdym etapie postępowania o udzielenie zamówienia.</w:t>
      </w:r>
    </w:p>
    <w:p w14:paraId="3FFB5B7F" w14:textId="77777777" w:rsidR="00A94B58" w:rsidRPr="004D0870" w:rsidRDefault="008106DB" w:rsidP="004D0870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Wykonawca wraz z ofertą składa oświadczenie o niepodleganiu wykluczeniu na podstawie art. 108 ust. 1 oraz art. 109 ust.1 pkt 1 i 4 ustawy Prawo zamówień publicznych.</w:t>
      </w:r>
    </w:p>
    <w:p w14:paraId="28F1E8CF" w14:textId="6C340618" w:rsidR="00EC39D4" w:rsidRPr="004D0870" w:rsidRDefault="008106DB" w:rsidP="004D0870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Oświadczenie</w:t>
      </w:r>
      <w:r w:rsidRPr="00BE6AB3">
        <w:rPr>
          <w:rFonts w:ascii="Segoe UI" w:hAnsi="Segoe UI" w:cs="Segoe UI"/>
        </w:rPr>
        <w:t xml:space="preserve">, o którym mowa w ust. 3, składa się na formularzu </w:t>
      </w:r>
      <w:r w:rsidR="004440E0" w:rsidRPr="00BE6AB3">
        <w:rPr>
          <w:rFonts w:ascii="Segoe UI" w:hAnsi="Segoe UI" w:cs="Segoe UI"/>
        </w:rPr>
        <w:t xml:space="preserve">stanowiącym </w:t>
      </w:r>
      <w:r w:rsidR="00DB262C" w:rsidRPr="00BE6AB3">
        <w:rPr>
          <w:rFonts w:ascii="Segoe UI" w:hAnsi="Segoe UI" w:cs="Segoe UI"/>
        </w:rPr>
        <w:t>Z</w:t>
      </w:r>
      <w:r w:rsidR="004440E0" w:rsidRPr="00BE6AB3">
        <w:rPr>
          <w:rFonts w:ascii="Segoe UI" w:hAnsi="Segoe UI" w:cs="Segoe UI"/>
        </w:rPr>
        <w:t>ałącznik 2 do SWZ.</w:t>
      </w:r>
    </w:p>
    <w:p w14:paraId="637D2696" w14:textId="77777777" w:rsidR="00950A15" w:rsidRPr="004D0870" w:rsidRDefault="00EC39D4" w:rsidP="004D0870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 xml:space="preserve">W przypadku składania oferty przez wykonawców ubiegających się wspólnie </w:t>
      </w:r>
      <w:r w:rsidR="00340A27" w:rsidRPr="004D0870">
        <w:rPr>
          <w:rFonts w:ascii="Segoe UI" w:hAnsi="Segoe UI" w:cs="Segoe UI"/>
        </w:rPr>
        <w:br/>
      </w:r>
      <w:r w:rsidRPr="004D0870">
        <w:rPr>
          <w:rFonts w:ascii="Segoe UI" w:hAnsi="Segoe UI" w:cs="Segoe UI"/>
        </w:rPr>
        <w:t>o udzielenie zamówienia warunek, określony w ust. 1 niniejszego rozdziału, spełniać musi każdy z wykonawców.</w:t>
      </w:r>
    </w:p>
    <w:p w14:paraId="533E3D14" w14:textId="77777777" w:rsidR="006C4C49" w:rsidRPr="004D0870" w:rsidRDefault="00950A15" w:rsidP="004D0870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Segoe UI" w:eastAsia="Times New Roman" w:hAnsi="Segoe UI" w:cs="Segoe UI"/>
        </w:rPr>
      </w:pPr>
      <w:r w:rsidRPr="004D0870">
        <w:rPr>
          <w:rFonts w:ascii="Segoe UI" w:eastAsia="Times New Roman" w:hAnsi="Segoe UI" w:cs="Segoe UI"/>
        </w:rPr>
        <w:lastRenderedPageBreak/>
        <w:t xml:space="preserve">Zgodnie z art. 1 pkt 3 ustawy </w:t>
      </w:r>
      <w:r w:rsidR="006C4C49" w:rsidRPr="004D0870">
        <w:rPr>
          <w:rFonts w:ascii="Segoe UI" w:eastAsia="Times New Roman" w:hAnsi="Segoe UI" w:cs="Segoe UI"/>
        </w:rPr>
        <w:t xml:space="preserve">z dnia 13 kwietnia 2022 r. o szczególnych rozwiązaniach </w:t>
      </w:r>
      <w:r w:rsidR="006C4C49" w:rsidRPr="004D0870">
        <w:rPr>
          <w:rFonts w:ascii="Segoe UI" w:eastAsia="Times New Roman" w:hAnsi="Segoe UI" w:cs="Segoe UI"/>
        </w:rPr>
        <w:br/>
        <w:t xml:space="preserve">w zakresie przeciwdziałania wspieraniu agresji na Ukrainę oraz służących ochronie bezpieczeństwa narodowego (Dz.U. z 2022 r. poz. 835), </w:t>
      </w:r>
      <w:r w:rsidRPr="004D0870">
        <w:rPr>
          <w:rFonts w:ascii="Segoe UI" w:eastAsia="Times New Roman" w:hAnsi="Segoe UI" w:cs="Segoe UI"/>
        </w:rPr>
        <w:t xml:space="preserve">w celu przeciwdziałania wspieraniu agresji Federacji Rosyjskiej na Ukrainę rozpoczętej w dniu 24 lutego 2022 r., wobec osób i podmiotów wpisanych na listę, o której mowa w art. 2 ustawy, stosuje się sankcje polegające m.in. na wykluczeniu z postępowania o udzielenie zamówienia publicznego lub konkursu prowadzonego na podstawie ustawy z dnia 11 września </w:t>
      </w:r>
      <w:r w:rsidR="006C4C49" w:rsidRPr="004D0870">
        <w:rPr>
          <w:rFonts w:ascii="Segoe UI" w:eastAsia="Times New Roman" w:hAnsi="Segoe UI" w:cs="Segoe UI"/>
        </w:rPr>
        <w:br/>
      </w:r>
      <w:r w:rsidRPr="004D0870">
        <w:rPr>
          <w:rFonts w:ascii="Segoe UI" w:eastAsia="Times New Roman" w:hAnsi="Segoe UI" w:cs="Segoe UI"/>
        </w:rPr>
        <w:t>2019 r</w:t>
      </w:r>
      <w:r w:rsidR="006C4C49" w:rsidRPr="004D0870">
        <w:rPr>
          <w:rFonts w:ascii="Segoe UI" w:eastAsia="Times New Roman" w:hAnsi="Segoe UI" w:cs="Segoe UI"/>
        </w:rPr>
        <w:t>. – Prawo zamówień publicznych.</w:t>
      </w:r>
    </w:p>
    <w:p w14:paraId="15BA1A62" w14:textId="77777777" w:rsidR="00950A15" w:rsidRPr="004D0870" w:rsidRDefault="00950A15" w:rsidP="004D0870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Segoe UI" w:eastAsia="Times New Roman" w:hAnsi="Segoe UI" w:cs="Segoe UI"/>
        </w:rPr>
      </w:pPr>
      <w:r w:rsidRPr="004D0870">
        <w:rPr>
          <w:rFonts w:ascii="Segoe UI" w:eastAsia="Times New Roman" w:hAnsi="Segoe UI" w:cs="Segoe UI"/>
        </w:rPr>
        <w:t>Na podstawie art. 7 ust. 1 ustawy</w:t>
      </w:r>
      <w:r w:rsidR="006C4C49" w:rsidRPr="004D0870">
        <w:rPr>
          <w:rFonts w:ascii="Segoe UI" w:eastAsia="Times New Roman" w:hAnsi="Segoe UI" w:cs="Segoe UI"/>
        </w:rPr>
        <w:t xml:space="preserve"> o szczególnych rozwiązaniach w zakresie przeciwdziałania wspieraniu agresji na Ukrainę oraz służących ochronie bezpieczeństwa narodowego,</w:t>
      </w:r>
      <w:r w:rsidRPr="004D0870">
        <w:rPr>
          <w:rFonts w:ascii="Segoe UI" w:eastAsia="Times New Roman" w:hAnsi="Segoe UI" w:cs="Segoe UI"/>
        </w:rPr>
        <w:t xml:space="preserve"> z postępowania o udzielenie zamówienia publicznego lub konkursu prowadzonego na podstawie ustawy Pzp wyklucza się:</w:t>
      </w:r>
    </w:p>
    <w:p w14:paraId="1F92ED95" w14:textId="77777777" w:rsidR="00950A15" w:rsidRPr="004D0870" w:rsidRDefault="00950A15" w:rsidP="004D0870">
      <w:pPr>
        <w:numPr>
          <w:ilvl w:val="0"/>
          <w:numId w:val="49"/>
        </w:numPr>
        <w:spacing w:after="0"/>
        <w:ind w:left="851"/>
        <w:jc w:val="both"/>
        <w:rPr>
          <w:rFonts w:ascii="Segoe UI" w:eastAsia="Times New Roman" w:hAnsi="Segoe UI" w:cs="Segoe UI"/>
        </w:rPr>
      </w:pPr>
      <w:r w:rsidRPr="004D0870">
        <w:rPr>
          <w:rFonts w:ascii="Segoe UI" w:eastAsia="Times New Roman" w:hAnsi="Segoe UI" w:cs="Segoe UI"/>
        </w:rPr>
        <w:t xml:space="preserve">wykonawcę oraz uczestnika konkursu wymienionego w wykazach określonych </w:t>
      </w:r>
      <w:r w:rsidR="006C4C49" w:rsidRPr="004D0870">
        <w:rPr>
          <w:rFonts w:ascii="Segoe UI" w:eastAsia="Times New Roman" w:hAnsi="Segoe UI" w:cs="Segoe UI"/>
        </w:rPr>
        <w:br/>
      </w:r>
      <w:r w:rsidRPr="004D0870">
        <w:rPr>
          <w:rFonts w:ascii="Segoe UI" w:eastAsia="Times New Roman" w:hAnsi="Segoe UI" w:cs="Segoe UI"/>
        </w:rPr>
        <w:t xml:space="preserve">w rozporządzeniu 765/2006 i rozporządzeniu 269/2014 albo wpisanego na listę </w:t>
      </w:r>
      <w:r w:rsidR="006C4C49" w:rsidRPr="004D0870">
        <w:rPr>
          <w:rFonts w:ascii="Segoe UI" w:eastAsia="Times New Roman" w:hAnsi="Segoe UI" w:cs="Segoe UI"/>
        </w:rPr>
        <w:br/>
      </w:r>
      <w:r w:rsidRPr="004D0870">
        <w:rPr>
          <w:rFonts w:ascii="Segoe UI" w:eastAsia="Times New Roman" w:hAnsi="Segoe UI" w:cs="Segoe UI"/>
        </w:rPr>
        <w:t>na podstawie decyzji w sprawie wpisu na listę rozstrzygającej o zastosowaniu środka, o którym mowa w art. 1 pkt 3 ustawy;</w:t>
      </w:r>
    </w:p>
    <w:p w14:paraId="62B127A5" w14:textId="77777777" w:rsidR="00950A15" w:rsidRPr="004D0870" w:rsidRDefault="00950A15" w:rsidP="004D0870">
      <w:pPr>
        <w:numPr>
          <w:ilvl w:val="0"/>
          <w:numId w:val="49"/>
        </w:numPr>
        <w:spacing w:after="0"/>
        <w:ind w:left="851"/>
        <w:jc w:val="both"/>
        <w:rPr>
          <w:rFonts w:ascii="Segoe UI" w:eastAsia="Times New Roman" w:hAnsi="Segoe UI" w:cs="Segoe UI"/>
        </w:rPr>
      </w:pPr>
      <w:r w:rsidRPr="004D0870">
        <w:rPr>
          <w:rFonts w:ascii="Segoe UI" w:eastAsia="Times New Roman" w:hAnsi="Segoe UI" w:cs="Segoe UI"/>
        </w:rPr>
        <w:t xml:space="preserve">wykonawcę oraz uczestnika konkursu, którego beneficjentem rzeczywistym </w:t>
      </w:r>
      <w:r w:rsidR="006C4C49" w:rsidRPr="004D0870">
        <w:rPr>
          <w:rFonts w:ascii="Segoe UI" w:eastAsia="Times New Roman" w:hAnsi="Segoe UI" w:cs="Segoe UI"/>
        </w:rPr>
        <w:br/>
      </w:r>
      <w:r w:rsidRPr="004D0870">
        <w:rPr>
          <w:rFonts w:ascii="Segoe UI" w:eastAsia="Times New Roman" w:hAnsi="Segoe UI" w:cs="Segoe UI"/>
        </w:rPr>
        <w:t xml:space="preserve">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</w:t>
      </w:r>
      <w:r w:rsidR="006C4C49" w:rsidRPr="004D0870">
        <w:rPr>
          <w:rFonts w:ascii="Segoe UI" w:eastAsia="Times New Roman" w:hAnsi="Segoe UI" w:cs="Segoe UI"/>
        </w:rPr>
        <w:br/>
      </w:r>
      <w:r w:rsidRPr="004D0870">
        <w:rPr>
          <w:rFonts w:ascii="Segoe UI" w:eastAsia="Times New Roman" w:hAnsi="Segoe UI" w:cs="Segoe UI"/>
        </w:rPr>
        <w:t>24 lutego 2022 r., o ile została wpisana na listę na podstawie decyzji w sprawie wpisu na listę rozstrzygającej o zastosowaniu środka, o którym mowa w art. 1 pkt 3 ustawy;</w:t>
      </w:r>
    </w:p>
    <w:p w14:paraId="414ADFD3" w14:textId="77777777" w:rsidR="006C4C49" w:rsidRPr="004D0870" w:rsidRDefault="00950A15" w:rsidP="004D0870">
      <w:pPr>
        <w:numPr>
          <w:ilvl w:val="0"/>
          <w:numId w:val="49"/>
        </w:numPr>
        <w:spacing w:after="0"/>
        <w:ind w:left="851"/>
        <w:jc w:val="both"/>
        <w:rPr>
          <w:rFonts w:ascii="Segoe UI" w:eastAsia="Times New Roman" w:hAnsi="Segoe UI" w:cs="Segoe UI"/>
        </w:rPr>
      </w:pPr>
      <w:r w:rsidRPr="004D0870">
        <w:rPr>
          <w:rFonts w:ascii="Segoe UI" w:eastAsia="Times New Roman" w:hAnsi="Segoe UI" w:cs="Segoe UI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6C4C49" w:rsidRPr="004D0870">
        <w:rPr>
          <w:rFonts w:ascii="Segoe UI" w:eastAsia="Times New Roman" w:hAnsi="Segoe UI" w:cs="Segoe UI"/>
        </w:rPr>
        <w:br/>
      </w:r>
      <w:r w:rsidRPr="004D0870">
        <w:rPr>
          <w:rFonts w:ascii="Segoe UI" w:eastAsia="Times New Roman" w:hAnsi="Segoe UI" w:cs="Segoe UI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079774B" w14:textId="77777777" w:rsidR="006C4C49" w:rsidRPr="004D0870" w:rsidRDefault="006C4C49" w:rsidP="004D0870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 xml:space="preserve">Wykonawca wraz z ofertą składa oświadczenie o niepodleganiu wykluczeniu </w:t>
      </w:r>
      <w:r w:rsidRPr="004D0870">
        <w:rPr>
          <w:rFonts w:ascii="Segoe UI" w:hAnsi="Segoe UI" w:cs="Segoe UI"/>
        </w:rPr>
        <w:br/>
        <w:t xml:space="preserve">na podstawie </w:t>
      </w:r>
      <w:r w:rsidRPr="004D0870">
        <w:rPr>
          <w:rFonts w:ascii="Segoe UI" w:eastAsia="Times New Roman" w:hAnsi="Segoe UI" w:cs="Segoe UI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EE269AF" w14:textId="77777777" w:rsidR="00086257" w:rsidRDefault="00086257" w:rsidP="004D0870">
      <w:pPr>
        <w:pStyle w:val="Akapitzlist"/>
        <w:spacing w:after="0"/>
        <w:ind w:left="426"/>
        <w:jc w:val="both"/>
        <w:rPr>
          <w:rFonts w:ascii="Segoe UI" w:hAnsi="Segoe UI" w:cs="Segoe UI"/>
        </w:rPr>
      </w:pPr>
    </w:p>
    <w:p w14:paraId="4EFD5F13" w14:textId="77777777" w:rsidR="001254E7" w:rsidRPr="004D0870" w:rsidRDefault="001254E7" w:rsidP="004D0870">
      <w:pPr>
        <w:spacing w:after="0"/>
        <w:ind w:left="66"/>
        <w:jc w:val="both"/>
        <w:rPr>
          <w:rFonts w:ascii="Segoe UI" w:hAnsi="Segoe UI" w:cs="Segoe UI"/>
          <w:b/>
          <w:u w:val="single"/>
        </w:rPr>
      </w:pPr>
      <w:r w:rsidRPr="004D0870">
        <w:rPr>
          <w:rFonts w:ascii="Segoe UI" w:hAnsi="Segoe UI" w:cs="Segoe UI"/>
          <w:b/>
        </w:rPr>
        <w:t>ROZDZIAŁ V</w:t>
      </w:r>
      <w:r w:rsidR="00A94B58" w:rsidRPr="004D0870">
        <w:rPr>
          <w:rFonts w:ascii="Segoe UI" w:hAnsi="Segoe UI" w:cs="Segoe UI"/>
          <w:b/>
        </w:rPr>
        <w:t>I</w:t>
      </w:r>
      <w:r w:rsidRPr="004D0870">
        <w:rPr>
          <w:rFonts w:ascii="Segoe UI" w:hAnsi="Segoe UI" w:cs="Segoe UI"/>
          <w:b/>
        </w:rPr>
        <w:t>.</w:t>
      </w:r>
      <w:r w:rsidRPr="004D0870">
        <w:rPr>
          <w:rFonts w:ascii="Segoe UI" w:hAnsi="Segoe UI" w:cs="Segoe UI"/>
          <w:b/>
        </w:rPr>
        <w:tab/>
      </w:r>
      <w:r w:rsidRPr="004D0870">
        <w:rPr>
          <w:rFonts w:ascii="Segoe UI" w:hAnsi="Segoe UI" w:cs="Segoe UI"/>
          <w:b/>
          <w:u w:val="single"/>
        </w:rPr>
        <w:t>Warunk</w:t>
      </w:r>
      <w:r w:rsidR="00A94B58" w:rsidRPr="004D0870">
        <w:rPr>
          <w:rFonts w:ascii="Segoe UI" w:hAnsi="Segoe UI" w:cs="Segoe UI"/>
          <w:b/>
          <w:u w:val="single"/>
        </w:rPr>
        <w:t>i</w:t>
      </w:r>
      <w:r w:rsidRPr="004D0870">
        <w:rPr>
          <w:rFonts w:ascii="Segoe UI" w:hAnsi="Segoe UI" w:cs="Segoe UI"/>
          <w:b/>
          <w:u w:val="single"/>
        </w:rPr>
        <w:t xml:space="preserve"> udziału w postępowaniu</w:t>
      </w:r>
    </w:p>
    <w:p w14:paraId="69354985" w14:textId="77777777" w:rsidR="004361BB" w:rsidRPr="004D0870" w:rsidRDefault="004361BB" w:rsidP="004D0870">
      <w:pPr>
        <w:spacing w:after="0"/>
        <w:rPr>
          <w:rFonts w:ascii="Segoe UI" w:hAnsi="Segoe UI" w:cs="Segoe UI"/>
          <w:b/>
          <w:u w:val="single"/>
        </w:rPr>
      </w:pPr>
    </w:p>
    <w:p w14:paraId="3C52698E" w14:textId="77777777" w:rsidR="00745214" w:rsidRPr="004D0870" w:rsidRDefault="00745214" w:rsidP="004D0870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O udzielenie zamówienia mogą ubiegać się wykonawcy, którzy spełniają warunki udziału w postępowaniu:</w:t>
      </w:r>
    </w:p>
    <w:p w14:paraId="40A83830" w14:textId="77777777" w:rsidR="00745214" w:rsidRPr="004D0870" w:rsidRDefault="00745214" w:rsidP="004D0870">
      <w:pPr>
        <w:pStyle w:val="Akapitzlist"/>
        <w:numPr>
          <w:ilvl w:val="0"/>
          <w:numId w:val="6"/>
        </w:numPr>
        <w:spacing w:after="0"/>
        <w:jc w:val="both"/>
        <w:rPr>
          <w:rFonts w:ascii="Segoe UI" w:hAnsi="Segoe UI" w:cs="Segoe UI"/>
          <w:b/>
        </w:rPr>
      </w:pPr>
      <w:r w:rsidRPr="004D0870">
        <w:rPr>
          <w:rFonts w:ascii="Segoe UI" w:hAnsi="Segoe UI" w:cs="Segoe UI"/>
          <w:b/>
        </w:rPr>
        <w:t>Znajdują się w sytuacji ekonomicznej lub finansowej umożliwiającej realizację zamówienia.</w:t>
      </w:r>
    </w:p>
    <w:p w14:paraId="10806DD8" w14:textId="38A1894E" w:rsidR="00745214" w:rsidRDefault="000F62CB" w:rsidP="004D0870">
      <w:pPr>
        <w:pStyle w:val="Akapitzlist"/>
        <w:spacing w:after="0"/>
        <w:ind w:left="786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lastRenderedPageBreak/>
        <w:t>Zamawiający</w:t>
      </w:r>
      <w:r w:rsidR="00745214" w:rsidRPr="004D0870">
        <w:rPr>
          <w:rFonts w:ascii="Segoe UI" w:hAnsi="Segoe UI" w:cs="Segoe UI"/>
        </w:rPr>
        <w:t xml:space="preserve"> uzna ten warunek za spełniony, jeżeli wykonawca posiada odpowiednie ubezpieczenie odpowiedzialności cywilnej w zakresie odpowiadającym przedmiotowi zamówienia w wysokości </w:t>
      </w:r>
      <w:r w:rsidR="00745214" w:rsidRPr="00D35766">
        <w:rPr>
          <w:rFonts w:ascii="Segoe UI" w:hAnsi="Segoe UI" w:cs="Segoe UI"/>
          <w:b/>
        </w:rPr>
        <w:t xml:space="preserve">minimum </w:t>
      </w:r>
      <w:r w:rsidR="008F454E">
        <w:rPr>
          <w:rFonts w:ascii="Segoe UI" w:hAnsi="Segoe UI" w:cs="Segoe UI"/>
          <w:b/>
        </w:rPr>
        <w:t>200</w:t>
      </w:r>
      <w:r w:rsidR="00745214" w:rsidRPr="00D35766">
        <w:rPr>
          <w:rFonts w:ascii="Segoe UI" w:hAnsi="Segoe UI" w:cs="Segoe UI"/>
          <w:b/>
        </w:rPr>
        <w:t> 000,00 zł.</w:t>
      </w:r>
    </w:p>
    <w:p w14:paraId="27529C49" w14:textId="77777777" w:rsidR="009F49E0" w:rsidRPr="004D0870" w:rsidRDefault="009F49E0" w:rsidP="004D0870">
      <w:pPr>
        <w:pStyle w:val="Akapitzlist"/>
        <w:spacing w:after="0"/>
        <w:ind w:left="786"/>
        <w:jc w:val="both"/>
        <w:rPr>
          <w:rFonts w:ascii="Segoe UI" w:hAnsi="Segoe UI" w:cs="Segoe UI"/>
          <w:color w:val="FF0000"/>
        </w:rPr>
      </w:pPr>
    </w:p>
    <w:p w14:paraId="2A02BA3B" w14:textId="77777777" w:rsidR="00745214" w:rsidRPr="004D0870" w:rsidRDefault="00745214" w:rsidP="004D0870">
      <w:pPr>
        <w:pStyle w:val="Akapitzlist"/>
        <w:numPr>
          <w:ilvl w:val="0"/>
          <w:numId w:val="6"/>
        </w:numPr>
        <w:spacing w:after="0"/>
        <w:jc w:val="both"/>
        <w:rPr>
          <w:rFonts w:ascii="Segoe UI" w:hAnsi="Segoe UI" w:cs="Segoe UI"/>
          <w:b/>
        </w:rPr>
      </w:pPr>
      <w:r w:rsidRPr="004D0870">
        <w:rPr>
          <w:rFonts w:ascii="Segoe UI" w:hAnsi="Segoe UI" w:cs="Segoe UI"/>
          <w:b/>
        </w:rPr>
        <w:t>Posiadają zdolność techniczną lub zawodową do wykonania przedmiotu zamówienia.</w:t>
      </w:r>
    </w:p>
    <w:p w14:paraId="45AF3D34" w14:textId="057C39A8" w:rsidR="00745214" w:rsidRPr="004D0870" w:rsidRDefault="000F62CB" w:rsidP="004D0870">
      <w:pPr>
        <w:pStyle w:val="Akapitzlist"/>
        <w:spacing w:after="0"/>
        <w:ind w:left="78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Zamawiający</w:t>
      </w:r>
      <w:r w:rsidR="00745214" w:rsidRPr="004D0870">
        <w:rPr>
          <w:rFonts w:ascii="Segoe UI" w:hAnsi="Segoe UI" w:cs="Segoe UI"/>
        </w:rPr>
        <w:t xml:space="preserve"> uzna ten warunek za spełniony, jeżeli:</w:t>
      </w:r>
    </w:p>
    <w:p w14:paraId="37856AF9" w14:textId="5346B151" w:rsidR="009F49E0" w:rsidRPr="009F49E0" w:rsidRDefault="00B87AD4" w:rsidP="009F49E0">
      <w:pPr>
        <w:pStyle w:val="Akapitzlist"/>
        <w:numPr>
          <w:ilvl w:val="0"/>
          <w:numId w:val="50"/>
        </w:numPr>
        <w:spacing w:after="0"/>
        <w:ind w:left="1146" w:hanging="283"/>
        <w:jc w:val="both"/>
        <w:rPr>
          <w:rFonts w:ascii="Segoe UI" w:hAnsi="Segoe UI" w:cs="Segoe UI"/>
          <w:shd w:val="clear" w:color="auto" w:fill="FFFFFF"/>
        </w:rPr>
      </w:pPr>
      <w:r w:rsidRPr="004D0870">
        <w:rPr>
          <w:rFonts w:ascii="Segoe UI" w:hAnsi="Segoe UI" w:cs="Segoe UI"/>
          <w:b/>
        </w:rPr>
        <w:t>Wykonawca udok</w:t>
      </w:r>
      <w:r w:rsidR="009F49E0">
        <w:rPr>
          <w:rFonts w:ascii="Segoe UI" w:hAnsi="Segoe UI" w:cs="Segoe UI"/>
          <w:b/>
        </w:rPr>
        <w:t>umentuje wykonanie</w:t>
      </w:r>
      <w:r w:rsidRPr="004D0870">
        <w:rPr>
          <w:rFonts w:ascii="Segoe UI" w:hAnsi="Segoe UI" w:cs="Segoe UI"/>
          <w:b/>
        </w:rPr>
        <w:t xml:space="preserve"> co najmniej </w:t>
      </w:r>
      <w:r w:rsidR="008F454E">
        <w:rPr>
          <w:rFonts w:ascii="Segoe UI" w:hAnsi="Segoe UI" w:cs="Segoe UI"/>
          <w:b/>
        </w:rPr>
        <w:t xml:space="preserve">trzech prac </w:t>
      </w:r>
      <w:r w:rsidR="009F49E0">
        <w:rPr>
          <w:rFonts w:ascii="Segoe UI" w:hAnsi="Segoe UI" w:cs="Segoe UI"/>
          <w:b/>
        </w:rPr>
        <w:t xml:space="preserve">małej architektury </w:t>
      </w:r>
      <w:r w:rsidR="008F454E">
        <w:rPr>
          <w:rFonts w:ascii="Segoe UI" w:hAnsi="Segoe UI" w:cs="Segoe UI"/>
          <w:b/>
        </w:rPr>
        <w:t>z me</w:t>
      </w:r>
      <w:r w:rsidR="008F454E" w:rsidRPr="00527915">
        <w:rPr>
          <w:rFonts w:ascii="Segoe UI" w:hAnsi="Segoe UI" w:cs="Segoe UI"/>
          <w:b/>
        </w:rPr>
        <w:t>taloplastyki (metalu szlachetnego)</w:t>
      </w:r>
      <w:r w:rsidR="00527915" w:rsidRPr="00527915">
        <w:rPr>
          <w:rFonts w:ascii="Segoe UI" w:hAnsi="Segoe UI" w:cs="Segoe UI"/>
          <w:b/>
        </w:rPr>
        <w:t xml:space="preserve"> na kwotę powyżej 50.000,00 złotych każda w okresie ostatnich </w:t>
      </w:r>
      <w:r w:rsidR="00B27B12">
        <w:rPr>
          <w:rFonts w:ascii="Segoe UI" w:hAnsi="Segoe UI" w:cs="Segoe UI"/>
          <w:b/>
        </w:rPr>
        <w:t>5</w:t>
      </w:r>
      <w:r w:rsidR="00527915" w:rsidRPr="00527915">
        <w:rPr>
          <w:rFonts w:ascii="Segoe UI" w:hAnsi="Segoe UI" w:cs="Segoe UI"/>
          <w:b/>
        </w:rPr>
        <w:t xml:space="preserve"> lat, a jeżeli okres prowadzenia działalności jest krótszy – w tym okresie wraz z podaniem ich wartości, dat wykonania i podmiotów, na rzecz których prace te były wykonane lub są wykonywane, oraz załączeniem dowodów określających, czy te usługi zostały wykonane lub są wykonywane należycie, przy czym dowodami, o których mowa są referencje bądź inne dokumenty sporządzone przez podmiot, na rzecz którego usługa została wykonana lub jest wykonywana. </w:t>
      </w:r>
    </w:p>
    <w:p w14:paraId="17B5BDA5" w14:textId="77777777" w:rsidR="009F49E0" w:rsidRPr="009F49E0" w:rsidRDefault="009F49E0" w:rsidP="009F49E0">
      <w:pPr>
        <w:pStyle w:val="Akapitzlist"/>
        <w:spacing w:after="0"/>
        <w:ind w:left="1146"/>
        <w:jc w:val="both"/>
        <w:rPr>
          <w:rFonts w:ascii="Segoe UI" w:hAnsi="Segoe UI" w:cs="Segoe UI"/>
          <w:shd w:val="clear" w:color="auto" w:fill="FFFFFF"/>
        </w:rPr>
      </w:pPr>
    </w:p>
    <w:p w14:paraId="441A589C" w14:textId="2F32500F" w:rsidR="009F49E0" w:rsidRPr="009F49E0" w:rsidRDefault="009F49E0" w:rsidP="009F49E0">
      <w:pPr>
        <w:pStyle w:val="Akapitzlist"/>
        <w:numPr>
          <w:ilvl w:val="0"/>
          <w:numId w:val="50"/>
        </w:numPr>
        <w:spacing w:after="0"/>
        <w:ind w:left="1146" w:hanging="283"/>
        <w:jc w:val="both"/>
        <w:rPr>
          <w:rFonts w:ascii="Segoe UI" w:hAnsi="Segoe UI" w:cs="Segoe UI"/>
          <w:b/>
          <w:shd w:val="clear" w:color="auto" w:fill="FFFFFF"/>
        </w:rPr>
      </w:pPr>
      <w:r w:rsidRPr="009F49E0">
        <w:rPr>
          <w:rFonts w:ascii="Segoe UI" w:hAnsi="Segoe UI" w:cs="Segoe UI"/>
          <w:b/>
        </w:rPr>
        <w:t xml:space="preserve">Wykonawca udokumentuje wykonanie co najmniej trzech robót budowlanych z zakresu zagospodarowania terenu, gdzie wartość każdej </w:t>
      </w:r>
      <w:r>
        <w:rPr>
          <w:rFonts w:ascii="Segoe UI" w:hAnsi="Segoe UI" w:cs="Segoe UI"/>
          <w:b/>
        </w:rPr>
        <w:br/>
      </w:r>
      <w:r w:rsidRPr="009F49E0">
        <w:rPr>
          <w:rFonts w:ascii="Segoe UI" w:hAnsi="Segoe UI" w:cs="Segoe UI"/>
          <w:b/>
        </w:rPr>
        <w:t xml:space="preserve">z robót wyniosła minimum 70.000,00 złotych, w okresie ostatnich 3 lat, </w:t>
      </w:r>
      <w:r>
        <w:rPr>
          <w:rFonts w:ascii="Segoe UI" w:hAnsi="Segoe UI" w:cs="Segoe UI"/>
          <w:b/>
        </w:rPr>
        <w:br/>
      </w:r>
      <w:r w:rsidRPr="009F49E0">
        <w:rPr>
          <w:rFonts w:ascii="Segoe UI" w:hAnsi="Segoe UI" w:cs="Segoe UI"/>
          <w:b/>
        </w:rPr>
        <w:t xml:space="preserve">a jeżeli okres prowadzenia działalności jest krótszy – w tym okresie wraz </w:t>
      </w:r>
      <w:r>
        <w:rPr>
          <w:rFonts w:ascii="Segoe UI" w:hAnsi="Segoe UI" w:cs="Segoe UI"/>
          <w:b/>
        </w:rPr>
        <w:br/>
      </w:r>
      <w:r w:rsidRPr="009F49E0">
        <w:rPr>
          <w:rFonts w:ascii="Segoe UI" w:hAnsi="Segoe UI" w:cs="Segoe UI"/>
          <w:b/>
        </w:rPr>
        <w:t xml:space="preserve">z załączeniem dowodów określających, że roboty te zostały wykonane należycie i w terminie, przy czym dowodami, o których mowa są referencje bądź inne dokumenty sporządzone przez podmiot, na rzecz którego roboty zostały wykonane lub są wykonywane. </w:t>
      </w:r>
    </w:p>
    <w:p w14:paraId="35AEFB82" w14:textId="77777777" w:rsidR="00527915" w:rsidRDefault="00527915" w:rsidP="004D0870">
      <w:pPr>
        <w:pStyle w:val="Akapitzlist"/>
        <w:spacing w:after="0"/>
        <w:ind w:left="1146"/>
        <w:jc w:val="both"/>
        <w:rPr>
          <w:rFonts w:ascii="Segoe UI" w:hAnsi="Segoe UI" w:cs="Segoe UI"/>
        </w:rPr>
      </w:pPr>
    </w:p>
    <w:p w14:paraId="1C0D8BB2" w14:textId="48237973" w:rsidR="00334C60" w:rsidRPr="004D0870" w:rsidRDefault="00334C60" w:rsidP="004D0870">
      <w:pPr>
        <w:pStyle w:val="Akapitzlist"/>
        <w:spacing w:after="0"/>
        <w:ind w:left="1146"/>
        <w:jc w:val="both"/>
        <w:rPr>
          <w:rFonts w:ascii="Segoe UI" w:hAnsi="Segoe UI" w:cs="Segoe UI"/>
          <w:shd w:val="clear" w:color="auto" w:fill="FFFFFF"/>
        </w:rPr>
      </w:pPr>
      <w:r w:rsidRPr="004D0870">
        <w:rPr>
          <w:rFonts w:ascii="Segoe UI" w:hAnsi="Segoe UI" w:cs="Segoe UI"/>
        </w:rPr>
        <w:t xml:space="preserve">Ocena spełnienia tego warunku, według reguły spełnia/nie spełnia, dokonana zostanie na podstawie treści przedłożonego wykazu </w:t>
      </w:r>
      <w:r w:rsidR="00527915">
        <w:rPr>
          <w:rFonts w:ascii="Segoe UI" w:hAnsi="Segoe UI" w:cs="Segoe UI"/>
          <w:shd w:val="clear" w:color="auto" w:fill="FFFFFF"/>
        </w:rPr>
        <w:t>prac</w:t>
      </w:r>
      <w:r w:rsidRPr="004D0870">
        <w:rPr>
          <w:rFonts w:ascii="Segoe UI" w:hAnsi="Segoe UI" w:cs="Segoe UI"/>
          <w:shd w:val="clear" w:color="auto" w:fill="FFFFFF"/>
        </w:rPr>
        <w:t xml:space="preserve"> wraz z załączonymi dowodami określającymi, czy te </w:t>
      </w:r>
      <w:r w:rsidR="00527915">
        <w:rPr>
          <w:rFonts w:ascii="Segoe UI" w:hAnsi="Segoe UI" w:cs="Segoe UI"/>
          <w:shd w:val="clear" w:color="auto" w:fill="FFFFFF"/>
        </w:rPr>
        <w:t>prace te</w:t>
      </w:r>
      <w:r w:rsidRPr="004D0870">
        <w:rPr>
          <w:rFonts w:ascii="Segoe UI" w:hAnsi="Segoe UI" w:cs="Segoe UI"/>
          <w:shd w:val="clear" w:color="auto" w:fill="FFFFFF"/>
        </w:rPr>
        <w:t xml:space="preserve"> zostały wykonane należycie.</w:t>
      </w:r>
    </w:p>
    <w:p w14:paraId="4EB4DB8B" w14:textId="24A75D68" w:rsidR="00334C60" w:rsidRPr="004D0870" w:rsidRDefault="00334C60" w:rsidP="004D0870">
      <w:pPr>
        <w:pStyle w:val="Akapitzlist"/>
        <w:spacing w:after="0"/>
        <w:ind w:left="1146"/>
        <w:jc w:val="both"/>
        <w:rPr>
          <w:rFonts w:ascii="Segoe UI" w:hAnsi="Segoe UI" w:cs="Segoe UI"/>
          <w:shd w:val="clear" w:color="auto" w:fill="FFFFFF"/>
        </w:rPr>
      </w:pPr>
      <w:r w:rsidRPr="004D0870">
        <w:rPr>
          <w:rFonts w:ascii="Segoe UI" w:hAnsi="Segoe UI" w:cs="Segoe UI"/>
          <w:shd w:val="clear" w:color="auto" w:fill="FFFFFF"/>
        </w:rPr>
        <w:t xml:space="preserve">Na wykazie należy wskazać jedynie te </w:t>
      </w:r>
      <w:r w:rsidR="00527915">
        <w:rPr>
          <w:rFonts w:ascii="Segoe UI" w:hAnsi="Segoe UI" w:cs="Segoe UI"/>
          <w:shd w:val="clear" w:color="auto" w:fill="FFFFFF"/>
        </w:rPr>
        <w:t>prace</w:t>
      </w:r>
      <w:r w:rsidRPr="004D0870">
        <w:rPr>
          <w:rFonts w:ascii="Segoe UI" w:hAnsi="Segoe UI" w:cs="Segoe UI"/>
          <w:shd w:val="clear" w:color="auto" w:fill="FFFFFF"/>
        </w:rPr>
        <w:t xml:space="preserve">, które odpowiadają rodzajowo </w:t>
      </w:r>
      <w:r w:rsidRPr="004D0870">
        <w:rPr>
          <w:rFonts w:ascii="Segoe UI" w:hAnsi="Segoe UI" w:cs="Segoe UI"/>
          <w:shd w:val="clear" w:color="auto" w:fill="FFFFFF"/>
        </w:rPr>
        <w:br/>
        <w:t xml:space="preserve">i wartościowo określonym powyżej </w:t>
      </w:r>
      <w:r w:rsidR="00527915">
        <w:rPr>
          <w:rFonts w:ascii="Segoe UI" w:hAnsi="Segoe UI" w:cs="Segoe UI"/>
          <w:shd w:val="clear" w:color="auto" w:fill="FFFFFF"/>
        </w:rPr>
        <w:t>pracom</w:t>
      </w:r>
      <w:r w:rsidRPr="004D0870">
        <w:rPr>
          <w:rFonts w:ascii="Segoe UI" w:hAnsi="Segoe UI" w:cs="Segoe UI"/>
          <w:shd w:val="clear" w:color="auto" w:fill="FFFFFF"/>
        </w:rPr>
        <w:t xml:space="preserve"> wykazywanym dla spełnienia warunku przedmiotowego udziału w postępowaniu. </w:t>
      </w:r>
    </w:p>
    <w:p w14:paraId="42C7DEB7" w14:textId="38360EC4" w:rsidR="008F454E" w:rsidRDefault="00334C60" w:rsidP="00527915">
      <w:pPr>
        <w:pStyle w:val="Akapitzlist"/>
        <w:spacing w:after="0"/>
        <w:ind w:left="1146"/>
        <w:jc w:val="both"/>
        <w:rPr>
          <w:rFonts w:ascii="Segoe UI" w:hAnsi="Segoe UI" w:cs="Segoe UI"/>
          <w:u w:val="single"/>
          <w:shd w:val="clear" w:color="auto" w:fill="FFFFFF"/>
        </w:rPr>
      </w:pPr>
      <w:r w:rsidRPr="004D0870">
        <w:rPr>
          <w:rFonts w:ascii="Segoe UI" w:hAnsi="Segoe UI" w:cs="Segoe UI"/>
          <w:u w:val="single"/>
          <w:shd w:val="clear" w:color="auto" w:fill="FFFFFF"/>
        </w:rPr>
        <w:t xml:space="preserve">Uwaga: warunek ten nie podlega sumowaniu – oznacza to, że albo wykonawca składających ofertę wykaże się realizacją </w:t>
      </w:r>
      <w:r w:rsidR="00527915">
        <w:rPr>
          <w:rFonts w:ascii="Segoe UI" w:hAnsi="Segoe UI" w:cs="Segoe UI"/>
          <w:u w:val="single"/>
          <w:shd w:val="clear" w:color="auto" w:fill="FFFFFF"/>
        </w:rPr>
        <w:t>trzech</w:t>
      </w:r>
      <w:r w:rsidRPr="004D0870">
        <w:rPr>
          <w:rFonts w:ascii="Segoe UI" w:hAnsi="Segoe UI" w:cs="Segoe UI"/>
          <w:u w:val="single"/>
          <w:shd w:val="clear" w:color="auto" w:fill="FFFFFF"/>
        </w:rPr>
        <w:t xml:space="preserve"> wymagan</w:t>
      </w:r>
      <w:r w:rsidR="00D605AD" w:rsidRPr="004D0870">
        <w:rPr>
          <w:rFonts w:ascii="Segoe UI" w:hAnsi="Segoe UI" w:cs="Segoe UI"/>
          <w:u w:val="single"/>
          <w:shd w:val="clear" w:color="auto" w:fill="FFFFFF"/>
        </w:rPr>
        <w:t>ych</w:t>
      </w:r>
      <w:r w:rsidRPr="004D0870">
        <w:rPr>
          <w:rFonts w:ascii="Segoe UI" w:hAnsi="Segoe UI" w:cs="Segoe UI"/>
          <w:u w:val="single"/>
          <w:shd w:val="clear" w:color="auto" w:fill="FFFFFF"/>
        </w:rPr>
        <w:t xml:space="preserve"> </w:t>
      </w:r>
      <w:r w:rsidR="00527915">
        <w:rPr>
          <w:rFonts w:ascii="Segoe UI" w:hAnsi="Segoe UI" w:cs="Segoe UI"/>
          <w:u w:val="single"/>
          <w:shd w:val="clear" w:color="auto" w:fill="FFFFFF"/>
        </w:rPr>
        <w:t>prac</w:t>
      </w:r>
      <w:r w:rsidRPr="004D0870">
        <w:rPr>
          <w:rFonts w:ascii="Segoe UI" w:hAnsi="Segoe UI" w:cs="Segoe UI"/>
          <w:u w:val="single"/>
          <w:shd w:val="clear" w:color="auto" w:fill="FFFFFF"/>
        </w:rPr>
        <w:t xml:space="preserve">, albo jeden </w:t>
      </w:r>
      <w:r w:rsidRPr="004D0870">
        <w:rPr>
          <w:rFonts w:ascii="Segoe UI" w:hAnsi="Segoe UI" w:cs="Segoe UI"/>
          <w:u w:val="single"/>
          <w:shd w:val="clear" w:color="auto" w:fill="FFFFFF"/>
        </w:rPr>
        <w:br/>
        <w:t xml:space="preserve">z uczestników konsorcjum wykaże się realizacją </w:t>
      </w:r>
      <w:r w:rsidR="00527915">
        <w:rPr>
          <w:rFonts w:ascii="Segoe UI" w:hAnsi="Segoe UI" w:cs="Segoe UI"/>
          <w:u w:val="single"/>
          <w:shd w:val="clear" w:color="auto" w:fill="FFFFFF"/>
        </w:rPr>
        <w:t>trzech</w:t>
      </w:r>
      <w:r w:rsidR="00D605AD" w:rsidRPr="004D0870">
        <w:rPr>
          <w:rFonts w:ascii="Segoe UI" w:hAnsi="Segoe UI" w:cs="Segoe UI"/>
          <w:u w:val="single"/>
          <w:shd w:val="clear" w:color="auto" w:fill="FFFFFF"/>
        </w:rPr>
        <w:t xml:space="preserve"> wymaganych </w:t>
      </w:r>
      <w:r w:rsidR="00527915">
        <w:rPr>
          <w:rFonts w:ascii="Segoe UI" w:hAnsi="Segoe UI" w:cs="Segoe UI"/>
          <w:u w:val="single"/>
          <w:shd w:val="clear" w:color="auto" w:fill="FFFFFF"/>
        </w:rPr>
        <w:t>prac</w:t>
      </w:r>
      <w:r w:rsidRPr="004D0870">
        <w:rPr>
          <w:rFonts w:ascii="Segoe UI" w:hAnsi="Segoe UI" w:cs="Segoe UI"/>
          <w:u w:val="single"/>
          <w:shd w:val="clear" w:color="auto" w:fill="FFFFFF"/>
        </w:rPr>
        <w:t xml:space="preserve"> (warunek nie będzie spełniony, jeżeli wszyscy uczestnicy konsorcjum w sumie wykażą </w:t>
      </w:r>
      <w:r w:rsidR="00340A27" w:rsidRPr="004D0870">
        <w:rPr>
          <w:rFonts w:ascii="Segoe UI" w:hAnsi="Segoe UI" w:cs="Segoe UI"/>
          <w:u w:val="single"/>
          <w:shd w:val="clear" w:color="auto" w:fill="FFFFFF"/>
        </w:rPr>
        <w:t>łączne</w:t>
      </w:r>
      <w:r w:rsidR="00527915">
        <w:rPr>
          <w:rFonts w:ascii="Segoe UI" w:hAnsi="Segoe UI" w:cs="Segoe UI"/>
          <w:u w:val="single"/>
          <w:shd w:val="clear" w:color="auto" w:fill="FFFFFF"/>
        </w:rPr>
        <w:t xml:space="preserve"> </w:t>
      </w:r>
      <w:r w:rsidRPr="004D0870">
        <w:rPr>
          <w:rFonts w:ascii="Segoe UI" w:hAnsi="Segoe UI" w:cs="Segoe UI"/>
          <w:u w:val="single"/>
          <w:shd w:val="clear" w:color="auto" w:fill="FFFFFF"/>
        </w:rPr>
        <w:t>zrealizowanie</w:t>
      </w:r>
      <w:r w:rsidR="00527915">
        <w:rPr>
          <w:rFonts w:ascii="Segoe UI" w:hAnsi="Segoe UI" w:cs="Segoe UI"/>
          <w:u w:val="single"/>
          <w:shd w:val="clear" w:color="auto" w:fill="FFFFFF"/>
        </w:rPr>
        <w:t xml:space="preserve"> </w:t>
      </w:r>
      <w:r w:rsidR="00340A27" w:rsidRPr="004D0870">
        <w:rPr>
          <w:rFonts w:ascii="Segoe UI" w:hAnsi="Segoe UI" w:cs="Segoe UI"/>
          <w:u w:val="single"/>
          <w:shd w:val="clear" w:color="auto" w:fill="FFFFFF"/>
        </w:rPr>
        <w:t>wyma</w:t>
      </w:r>
      <w:r w:rsidR="00D605AD" w:rsidRPr="004D0870">
        <w:rPr>
          <w:rFonts w:ascii="Segoe UI" w:hAnsi="Segoe UI" w:cs="Segoe UI"/>
          <w:u w:val="single"/>
          <w:shd w:val="clear" w:color="auto" w:fill="FFFFFF"/>
        </w:rPr>
        <w:t>ganych robót</w:t>
      </w:r>
      <w:r w:rsidRPr="004D0870">
        <w:rPr>
          <w:rFonts w:ascii="Segoe UI" w:hAnsi="Segoe UI" w:cs="Segoe UI"/>
          <w:u w:val="single"/>
          <w:shd w:val="clear" w:color="auto" w:fill="FFFFFF"/>
        </w:rPr>
        <w:t xml:space="preserve">, ale żaden z nich nie wykonał </w:t>
      </w:r>
      <w:r w:rsidR="00D605AD" w:rsidRPr="004D0870">
        <w:rPr>
          <w:rFonts w:ascii="Segoe UI" w:hAnsi="Segoe UI" w:cs="Segoe UI"/>
          <w:u w:val="single"/>
          <w:shd w:val="clear" w:color="auto" w:fill="FFFFFF"/>
        </w:rPr>
        <w:t>ich</w:t>
      </w:r>
      <w:r w:rsidR="00340A27" w:rsidRPr="004D0870">
        <w:rPr>
          <w:rFonts w:ascii="Segoe UI" w:hAnsi="Segoe UI" w:cs="Segoe UI"/>
          <w:u w:val="single"/>
          <w:shd w:val="clear" w:color="auto" w:fill="FFFFFF"/>
        </w:rPr>
        <w:t xml:space="preserve"> w </w:t>
      </w:r>
      <w:r w:rsidR="00222743" w:rsidRPr="004D0870">
        <w:rPr>
          <w:rFonts w:ascii="Segoe UI" w:hAnsi="Segoe UI" w:cs="Segoe UI"/>
          <w:u w:val="single"/>
          <w:shd w:val="clear" w:color="auto" w:fill="FFFFFF"/>
        </w:rPr>
        <w:t>całości</w:t>
      </w:r>
      <w:r w:rsidRPr="004D0870">
        <w:rPr>
          <w:rFonts w:ascii="Segoe UI" w:hAnsi="Segoe UI" w:cs="Segoe UI"/>
          <w:u w:val="single"/>
          <w:shd w:val="clear" w:color="auto" w:fill="FFFFFF"/>
        </w:rPr>
        <w:t xml:space="preserve">), albo w sytuacji gdy wykonawca, który nie ma wymaganego doświadczenia (nie może wykazać się wykonaniem </w:t>
      </w:r>
      <w:r w:rsidR="00CF50BC" w:rsidRPr="004D0870">
        <w:rPr>
          <w:rFonts w:ascii="Segoe UI" w:hAnsi="Segoe UI" w:cs="Segoe UI"/>
          <w:u w:val="single"/>
          <w:shd w:val="clear" w:color="auto" w:fill="FFFFFF"/>
        </w:rPr>
        <w:t xml:space="preserve">wymaganych </w:t>
      </w:r>
      <w:r w:rsidR="00527915">
        <w:rPr>
          <w:rFonts w:ascii="Segoe UI" w:hAnsi="Segoe UI" w:cs="Segoe UI"/>
          <w:u w:val="single"/>
          <w:shd w:val="clear" w:color="auto" w:fill="FFFFFF"/>
        </w:rPr>
        <w:t>prac</w:t>
      </w:r>
      <w:r w:rsidRPr="004D0870">
        <w:rPr>
          <w:rFonts w:ascii="Segoe UI" w:hAnsi="Segoe UI" w:cs="Segoe UI"/>
          <w:u w:val="single"/>
          <w:shd w:val="clear" w:color="auto" w:fill="FFFFFF"/>
        </w:rPr>
        <w:t xml:space="preserve">) polega na zasobach innego podmiotu – podmiot ten musi wykazać zrealizowanie </w:t>
      </w:r>
      <w:r w:rsidR="00222743" w:rsidRPr="004D0870">
        <w:rPr>
          <w:rFonts w:ascii="Segoe UI" w:hAnsi="Segoe UI" w:cs="Segoe UI"/>
          <w:u w:val="single"/>
          <w:shd w:val="clear" w:color="auto" w:fill="FFFFFF"/>
        </w:rPr>
        <w:t>całości</w:t>
      </w:r>
      <w:r w:rsidRPr="004D0870">
        <w:rPr>
          <w:rFonts w:ascii="Segoe UI" w:hAnsi="Segoe UI" w:cs="Segoe UI"/>
          <w:u w:val="single"/>
          <w:shd w:val="clear" w:color="auto" w:fill="FFFFFF"/>
        </w:rPr>
        <w:t xml:space="preserve"> wymagan</w:t>
      </w:r>
      <w:r w:rsidR="00D605AD" w:rsidRPr="004D0870">
        <w:rPr>
          <w:rFonts w:ascii="Segoe UI" w:hAnsi="Segoe UI" w:cs="Segoe UI"/>
          <w:u w:val="single"/>
          <w:shd w:val="clear" w:color="auto" w:fill="FFFFFF"/>
        </w:rPr>
        <w:t xml:space="preserve">ych </w:t>
      </w:r>
      <w:r w:rsidR="00527915">
        <w:rPr>
          <w:rFonts w:ascii="Segoe UI" w:hAnsi="Segoe UI" w:cs="Segoe UI"/>
          <w:u w:val="single"/>
          <w:shd w:val="clear" w:color="auto" w:fill="FFFFFF"/>
        </w:rPr>
        <w:t>prac</w:t>
      </w:r>
      <w:r w:rsidR="00D605AD" w:rsidRPr="004D0870">
        <w:rPr>
          <w:rFonts w:ascii="Segoe UI" w:hAnsi="Segoe UI" w:cs="Segoe UI"/>
          <w:u w:val="single"/>
          <w:shd w:val="clear" w:color="auto" w:fill="FFFFFF"/>
        </w:rPr>
        <w:t>.</w:t>
      </w:r>
    </w:p>
    <w:p w14:paraId="0CE13B57" w14:textId="77777777" w:rsidR="009F49E0" w:rsidRPr="009F49E0" w:rsidRDefault="009F49E0" w:rsidP="009F49E0">
      <w:pPr>
        <w:spacing w:after="0"/>
        <w:jc w:val="both"/>
        <w:rPr>
          <w:rFonts w:ascii="Segoe UI" w:hAnsi="Segoe UI" w:cs="Segoe UI"/>
          <w:u w:val="single"/>
          <w:shd w:val="clear" w:color="auto" w:fill="FFFFFF"/>
        </w:rPr>
      </w:pPr>
    </w:p>
    <w:p w14:paraId="2A66AD92" w14:textId="77777777" w:rsidR="00C9644C" w:rsidRPr="009F49E0" w:rsidRDefault="008106DB" w:rsidP="004D0870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Segoe UI" w:hAnsi="Segoe UI" w:cs="Segoe UI"/>
        </w:rPr>
      </w:pPr>
      <w:r w:rsidRPr="009F49E0">
        <w:rPr>
          <w:rFonts w:ascii="Segoe UI" w:hAnsi="Segoe UI" w:cs="Segoe UI"/>
          <w:shd w:val="clear" w:color="auto" w:fill="FFFFFF"/>
        </w:rPr>
        <w:lastRenderedPageBreak/>
        <w:t xml:space="preserve">Wykonawca może w celu potwierdzenia spełniania warunków udziału w postępowaniu, polegać na zdolnościach technicznych lub zawodowych lub sytuacji finansowej </w:t>
      </w:r>
      <w:r w:rsidR="009B4CA4" w:rsidRPr="009F49E0">
        <w:rPr>
          <w:rFonts w:ascii="Segoe UI" w:hAnsi="Segoe UI" w:cs="Segoe UI"/>
          <w:shd w:val="clear" w:color="auto" w:fill="FFFFFF"/>
        </w:rPr>
        <w:br/>
      </w:r>
      <w:r w:rsidRPr="009F49E0">
        <w:rPr>
          <w:rFonts w:ascii="Segoe UI" w:hAnsi="Segoe UI" w:cs="Segoe UI"/>
          <w:shd w:val="clear" w:color="auto" w:fill="FFFFFF"/>
        </w:rPr>
        <w:t>lub ekonomicznej podmiotów udostępniających zasoby, niezależnie od charakteru prawnego łączących go z nimi stosunków prawnych.</w:t>
      </w:r>
    </w:p>
    <w:p w14:paraId="401D9561" w14:textId="77777777" w:rsidR="00C9644C" w:rsidRPr="009F49E0" w:rsidRDefault="008106DB" w:rsidP="004D0870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Segoe UI" w:hAnsi="Segoe UI" w:cs="Segoe UI"/>
        </w:rPr>
      </w:pPr>
      <w:r w:rsidRPr="009F49E0">
        <w:rPr>
          <w:rFonts w:ascii="Segoe UI" w:hAnsi="Segoe UI" w:cs="Segoe UI"/>
          <w:b/>
          <w:shd w:val="clear" w:color="auto" w:fill="FFFFFF"/>
        </w:rPr>
        <w:t xml:space="preserve">W odniesieniu do warunków dotyczących wykształcenia, kwalifikacji zawodowych lub doświadczenia wykonawcy mogą polegać na zdolnościach podmiotów udostępniających zasoby, jeśli podmioty te wykonają roboty budowlane, </w:t>
      </w:r>
      <w:r w:rsidR="009B4CA4" w:rsidRPr="009F49E0">
        <w:rPr>
          <w:rFonts w:ascii="Segoe UI" w:hAnsi="Segoe UI" w:cs="Segoe UI"/>
          <w:b/>
          <w:shd w:val="clear" w:color="auto" w:fill="FFFFFF"/>
        </w:rPr>
        <w:br/>
      </w:r>
      <w:r w:rsidRPr="009F49E0">
        <w:rPr>
          <w:rFonts w:ascii="Segoe UI" w:hAnsi="Segoe UI" w:cs="Segoe UI"/>
          <w:b/>
          <w:shd w:val="clear" w:color="auto" w:fill="FFFFFF"/>
        </w:rPr>
        <w:t>do realizacji których te zdolności są wymagane</w:t>
      </w:r>
      <w:r w:rsidR="00C9644C" w:rsidRPr="009F49E0">
        <w:rPr>
          <w:rFonts w:ascii="Segoe UI" w:hAnsi="Segoe UI" w:cs="Segoe UI"/>
          <w:b/>
          <w:shd w:val="clear" w:color="auto" w:fill="FFFFFF"/>
        </w:rPr>
        <w:t xml:space="preserve">. </w:t>
      </w:r>
      <w:r w:rsidR="00C9644C" w:rsidRPr="009F49E0">
        <w:rPr>
          <w:rFonts w:ascii="Segoe UI" w:hAnsi="Segoe UI" w:cs="Segoe UI"/>
          <w:b/>
          <w:u w:val="single"/>
          <w:shd w:val="clear" w:color="auto" w:fill="FFFFFF"/>
        </w:rPr>
        <w:t xml:space="preserve">W sytuacji polegania na zasobach innego podmiotu – podmiot ten musi być wskazany jako podwykonawca, który będzie wykonywał zasadnicze roboty budowlane. </w:t>
      </w:r>
    </w:p>
    <w:p w14:paraId="49F86DD3" w14:textId="77777777" w:rsidR="008106DB" w:rsidRPr="009F49E0" w:rsidRDefault="008106DB" w:rsidP="004D0870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Segoe UI" w:hAnsi="Segoe UI" w:cs="Segoe UI"/>
        </w:rPr>
      </w:pPr>
      <w:r w:rsidRPr="009F49E0">
        <w:rPr>
          <w:rFonts w:ascii="Segoe UI" w:hAnsi="Segoe UI" w:cs="Segoe UI"/>
          <w:shd w:val="clear" w:color="auto" w:fill="FFFFFF"/>
        </w:rPr>
        <w:t xml:space="preserve">Wykonawca, który polega na zdolnościach lub sytuacji podmiotów udostępniających zasoby, składa, wraz z ofertą, zobowiązanie podmiotu udostępniającego zasoby </w:t>
      </w:r>
      <w:r w:rsidR="009B4CA4" w:rsidRPr="009F49E0">
        <w:rPr>
          <w:rFonts w:ascii="Segoe UI" w:hAnsi="Segoe UI" w:cs="Segoe UI"/>
          <w:shd w:val="clear" w:color="auto" w:fill="FFFFFF"/>
        </w:rPr>
        <w:br/>
      </w:r>
      <w:r w:rsidRPr="009F49E0">
        <w:rPr>
          <w:rFonts w:ascii="Segoe UI" w:hAnsi="Segoe UI" w:cs="Segoe UI"/>
          <w:shd w:val="clear" w:color="auto" w:fill="FFFFFF"/>
        </w:rPr>
        <w:t>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5A9A0B59" w14:textId="77777777" w:rsidR="008106DB" w:rsidRPr="009F49E0" w:rsidRDefault="008106DB" w:rsidP="004D0870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Segoe UI" w:hAnsi="Segoe UI" w:cs="Segoe UI"/>
        </w:rPr>
      </w:pPr>
      <w:r w:rsidRPr="009F49E0">
        <w:rPr>
          <w:rFonts w:ascii="Segoe UI" w:eastAsia="Times New Roman" w:hAnsi="Segoe UI" w:cs="Segoe UI"/>
          <w:shd w:val="clear" w:color="auto" w:fill="FFFFFF"/>
        </w:rPr>
        <w:t xml:space="preserve">Zobowiązanie podmiotu udostępniającego zasoby, o którym mowa w ust. </w:t>
      </w:r>
      <w:r w:rsidR="00340A27" w:rsidRPr="009F49E0">
        <w:rPr>
          <w:rFonts w:ascii="Segoe UI" w:eastAsia="Times New Roman" w:hAnsi="Segoe UI" w:cs="Segoe UI"/>
          <w:shd w:val="clear" w:color="auto" w:fill="FFFFFF"/>
        </w:rPr>
        <w:t>4</w:t>
      </w:r>
      <w:r w:rsidRPr="009F49E0">
        <w:rPr>
          <w:rFonts w:ascii="Segoe UI" w:eastAsia="Times New Roman" w:hAnsi="Segoe UI" w:cs="Segoe UI"/>
          <w:shd w:val="clear" w:color="auto" w:fill="FFFFFF"/>
        </w:rPr>
        <w:t>, potwierdza, że stosunek łączący wykonawcę z podmiotami udostępniającymi zasoby gwarantuje rzeczywisty dostęp do tych zasobów oraz określa w szczególności:</w:t>
      </w:r>
    </w:p>
    <w:p w14:paraId="62B22B0C" w14:textId="77777777" w:rsidR="008106DB" w:rsidRPr="009F49E0" w:rsidRDefault="008106DB" w:rsidP="004D0870">
      <w:pPr>
        <w:pStyle w:val="Akapitzlist"/>
        <w:numPr>
          <w:ilvl w:val="0"/>
          <w:numId w:val="9"/>
        </w:numPr>
        <w:shd w:val="clear" w:color="auto" w:fill="FFFFFF"/>
        <w:spacing w:after="0"/>
        <w:ind w:left="851"/>
        <w:jc w:val="both"/>
        <w:rPr>
          <w:rFonts w:ascii="Segoe UI" w:eastAsia="Times New Roman" w:hAnsi="Segoe UI" w:cs="Segoe UI"/>
        </w:rPr>
      </w:pPr>
      <w:r w:rsidRPr="009F49E0">
        <w:rPr>
          <w:rFonts w:ascii="Segoe UI" w:eastAsia="Times New Roman" w:hAnsi="Segoe UI" w:cs="Segoe UI"/>
        </w:rPr>
        <w:t>zakres dostępnych wykonawcy zasobów podmiotu udostępniającego zasoby;</w:t>
      </w:r>
    </w:p>
    <w:p w14:paraId="682A63C4" w14:textId="77777777" w:rsidR="008106DB" w:rsidRPr="009F49E0" w:rsidRDefault="008106DB" w:rsidP="004D0870">
      <w:pPr>
        <w:pStyle w:val="Akapitzlist"/>
        <w:numPr>
          <w:ilvl w:val="0"/>
          <w:numId w:val="9"/>
        </w:numPr>
        <w:shd w:val="clear" w:color="auto" w:fill="FFFFFF"/>
        <w:spacing w:after="0"/>
        <w:ind w:left="851"/>
        <w:jc w:val="both"/>
        <w:rPr>
          <w:rFonts w:ascii="Segoe UI" w:eastAsia="Times New Roman" w:hAnsi="Segoe UI" w:cs="Segoe UI"/>
        </w:rPr>
      </w:pPr>
      <w:r w:rsidRPr="009F49E0">
        <w:rPr>
          <w:rFonts w:ascii="Segoe UI" w:eastAsia="Times New Roman" w:hAnsi="Segoe UI" w:cs="Segoe UI"/>
        </w:rPr>
        <w:t>sposób i okres udostępnienia wykonawcy i wykorzystania przez niego zasobów podmiotu udostępniającego te zasoby przy wykonywaniu zamówienia;</w:t>
      </w:r>
    </w:p>
    <w:p w14:paraId="3D42526F" w14:textId="77777777" w:rsidR="008106DB" w:rsidRPr="009F49E0" w:rsidRDefault="008106DB" w:rsidP="004D0870">
      <w:pPr>
        <w:pStyle w:val="Akapitzlist"/>
        <w:numPr>
          <w:ilvl w:val="0"/>
          <w:numId w:val="9"/>
        </w:numPr>
        <w:shd w:val="clear" w:color="auto" w:fill="FFFFFF"/>
        <w:spacing w:after="0"/>
        <w:ind w:left="851"/>
        <w:jc w:val="both"/>
        <w:rPr>
          <w:rFonts w:ascii="Segoe UI" w:eastAsia="Times New Roman" w:hAnsi="Segoe UI" w:cs="Segoe UI"/>
        </w:rPr>
      </w:pPr>
      <w:r w:rsidRPr="009F49E0">
        <w:rPr>
          <w:rFonts w:ascii="Segoe UI" w:eastAsia="Times New Roman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4614C4F" w14:textId="2C9ED96C" w:rsidR="008106DB" w:rsidRPr="009F49E0" w:rsidRDefault="008106DB" w:rsidP="004D0870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Segoe UI" w:hAnsi="Segoe UI" w:cs="Segoe UI"/>
        </w:rPr>
      </w:pPr>
      <w:r w:rsidRPr="009F49E0">
        <w:rPr>
          <w:rFonts w:ascii="Segoe UI" w:hAnsi="Segoe UI" w:cs="Segoe UI"/>
          <w:shd w:val="clear" w:color="auto" w:fill="FFFFFF"/>
        </w:rPr>
        <w:t xml:space="preserve">Podmiot, który zobowiązał się do udostępnienia zasobów, odpowiada solidarnie </w:t>
      </w:r>
      <w:r w:rsidRPr="009F49E0">
        <w:rPr>
          <w:rFonts w:ascii="Segoe UI" w:hAnsi="Segoe UI" w:cs="Segoe UI"/>
          <w:shd w:val="clear" w:color="auto" w:fill="FFFFFF"/>
        </w:rPr>
        <w:br/>
        <w:t xml:space="preserve">z wykonawcą, który polega na jego sytuacji finansowej lub ekonomicznej, za szkodę poniesioną przez </w:t>
      </w:r>
      <w:r w:rsidR="000F62CB">
        <w:rPr>
          <w:rFonts w:ascii="Segoe UI" w:hAnsi="Segoe UI" w:cs="Segoe UI"/>
          <w:shd w:val="clear" w:color="auto" w:fill="FFFFFF"/>
        </w:rPr>
        <w:t>Zamawiającego</w:t>
      </w:r>
      <w:r w:rsidRPr="009F49E0">
        <w:rPr>
          <w:rFonts w:ascii="Segoe UI" w:hAnsi="Segoe UI" w:cs="Segoe UI"/>
          <w:shd w:val="clear" w:color="auto" w:fill="FFFFFF"/>
        </w:rPr>
        <w:t xml:space="preserve"> powstałą wskutek nieudostępnienia tych zasobów, chyba że za nieudostępnienie zasobów podmiot ten nie ponosi winy.</w:t>
      </w:r>
    </w:p>
    <w:p w14:paraId="13B94054" w14:textId="77777777" w:rsidR="00C9644C" w:rsidRPr="009F49E0" w:rsidRDefault="00C9644C" w:rsidP="004D0870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Segoe UI" w:hAnsi="Segoe UI" w:cs="Segoe UI"/>
        </w:rPr>
      </w:pPr>
      <w:r w:rsidRPr="009F49E0">
        <w:rPr>
          <w:rFonts w:ascii="Segoe UI" w:hAnsi="Segoe UI" w:cs="Segoe UI"/>
          <w:shd w:val="clear" w:color="auto" w:fill="FFFFFF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4E590E3" w14:textId="77777777" w:rsidR="00990752" w:rsidRPr="004D0870" w:rsidRDefault="00990752" w:rsidP="004D0870">
      <w:pPr>
        <w:pStyle w:val="Akapitzlist"/>
        <w:spacing w:after="0"/>
        <w:ind w:left="426"/>
        <w:jc w:val="both"/>
        <w:rPr>
          <w:rFonts w:ascii="Segoe UI" w:hAnsi="Segoe UI" w:cs="Segoe UI"/>
        </w:rPr>
      </w:pPr>
    </w:p>
    <w:p w14:paraId="35F41B0C" w14:textId="77777777" w:rsidR="00C9644C" w:rsidRPr="004D0870" w:rsidRDefault="00C9644C" w:rsidP="004D0870">
      <w:pPr>
        <w:spacing w:after="0"/>
        <w:jc w:val="both"/>
        <w:rPr>
          <w:rFonts w:ascii="Segoe UI" w:eastAsia="Times New Roman" w:hAnsi="Segoe UI" w:cs="Segoe UI"/>
          <w:b/>
          <w:u w:val="single"/>
        </w:rPr>
      </w:pPr>
      <w:r w:rsidRPr="004D0870">
        <w:rPr>
          <w:rFonts w:ascii="Segoe UI" w:hAnsi="Segoe UI" w:cs="Segoe UI"/>
          <w:b/>
        </w:rPr>
        <w:t xml:space="preserve">Rozdział VII. </w:t>
      </w:r>
      <w:r w:rsidRPr="004D0870">
        <w:rPr>
          <w:rFonts w:ascii="Segoe UI" w:hAnsi="Segoe UI" w:cs="Segoe UI"/>
          <w:b/>
        </w:rPr>
        <w:tab/>
      </w:r>
      <w:r w:rsidRPr="004D0870">
        <w:rPr>
          <w:rFonts w:ascii="Segoe UI" w:eastAsia="Times New Roman" w:hAnsi="Segoe UI" w:cs="Segoe UI"/>
          <w:b/>
          <w:u w:val="single"/>
        </w:rPr>
        <w:t>Informacja o podmiotowych środkach dowodowych.</w:t>
      </w:r>
    </w:p>
    <w:p w14:paraId="70BE793E" w14:textId="77777777" w:rsidR="004361BB" w:rsidRPr="004D0870" w:rsidRDefault="004361BB" w:rsidP="004D0870">
      <w:pPr>
        <w:spacing w:after="0"/>
        <w:jc w:val="both"/>
        <w:rPr>
          <w:rFonts w:ascii="Segoe UI" w:hAnsi="Segoe UI" w:cs="Segoe UI"/>
          <w:b/>
        </w:rPr>
      </w:pPr>
    </w:p>
    <w:p w14:paraId="563E3037" w14:textId="21871BFF" w:rsidR="004451A9" w:rsidRPr="004D0870" w:rsidRDefault="00C9644C" w:rsidP="004D0870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shd w:val="clear" w:color="auto" w:fill="FFFFFF"/>
        </w:rPr>
      </w:pPr>
      <w:r w:rsidRPr="004D0870">
        <w:rPr>
          <w:rFonts w:ascii="Segoe UI" w:hAnsi="Segoe UI" w:cs="Segoe UI"/>
          <w:shd w:val="clear" w:color="auto" w:fill="FFFFFF"/>
        </w:rPr>
        <w:t>W celu potwierdzenia braku podstaw wykluczenia wykonawcy z udziału w postępowaniu o udzielenie zamówienia publiczneg</w:t>
      </w:r>
      <w:r w:rsidR="004451A9" w:rsidRPr="004D0870">
        <w:rPr>
          <w:rFonts w:ascii="Segoe UI" w:hAnsi="Segoe UI" w:cs="Segoe UI"/>
          <w:shd w:val="clear" w:color="auto" w:fill="FFFFFF"/>
        </w:rPr>
        <w:t>o</w:t>
      </w:r>
      <w:r w:rsidRPr="004D0870">
        <w:rPr>
          <w:rFonts w:ascii="Segoe UI" w:hAnsi="Segoe UI" w:cs="Segoe UI"/>
          <w:shd w:val="clear" w:color="auto" w:fill="FFFFFF"/>
        </w:rPr>
        <w:t xml:space="preserve">, </w:t>
      </w:r>
      <w:r w:rsidR="000F62CB">
        <w:rPr>
          <w:rFonts w:ascii="Segoe UI" w:hAnsi="Segoe UI" w:cs="Segoe UI"/>
          <w:shd w:val="clear" w:color="auto" w:fill="FFFFFF"/>
        </w:rPr>
        <w:t>Zamawiający</w:t>
      </w:r>
      <w:r w:rsidRPr="004D0870">
        <w:rPr>
          <w:rFonts w:ascii="Segoe UI" w:hAnsi="Segoe UI" w:cs="Segoe UI"/>
          <w:shd w:val="clear" w:color="auto" w:fill="FFFFFF"/>
        </w:rPr>
        <w:t xml:space="preserve"> </w:t>
      </w:r>
      <w:r w:rsidR="004451A9" w:rsidRPr="004D0870">
        <w:rPr>
          <w:rFonts w:ascii="Segoe UI" w:hAnsi="Segoe UI" w:cs="Segoe UI"/>
          <w:shd w:val="clear" w:color="auto" w:fill="FFFFFF"/>
        </w:rPr>
        <w:t>żąda</w:t>
      </w:r>
      <w:r w:rsidRPr="004D0870">
        <w:rPr>
          <w:rFonts w:ascii="Segoe UI" w:hAnsi="Segoe UI" w:cs="Segoe UI"/>
          <w:shd w:val="clear" w:color="auto" w:fill="FFFFFF"/>
        </w:rPr>
        <w:t xml:space="preserve"> następujących podmiotowych środków dowodowych</w:t>
      </w:r>
      <w:r w:rsidR="004451A9" w:rsidRPr="004D0870">
        <w:rPr>
          <w:rFonts w:ascii="Segoe UI" w:hAnsi="Segoe UI" w:cs="Segoe UI"/>
          <w:shd w:val="clear" w:color="auto" w:fill="FFFFFF"/>
        </w:rPr>
        <w:t>:</w:t>
      </w:r>
    </w:p>
    <w:p w14:paraId="2ACC8F04" w14:textId="77777777" w:rsidR="004451A9" w:rsidRPr="004D0870" w:rsidRDefault="004451A9" w:rsidP="004D0870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4D0870">
        <w:rPr>
          <w:rFonts w:ascii="Segoe UI" w:hAnsi="Segoe UI" w:cs="Segoe UI"/>
          <w:shd w:val="clear" w:color="auto" w:fill="FFFFFF"/>
        </w:rPr>
        <w:t xml:space="preserve">oświadczenia wykonawcy, w zakresie </w:t>
      </w:r>
      <w:hyperlink r:id="rId16" w:anchor="/document/18903829?unitId=art(108)ust(1)pkt(5)&amp;cm=DOCUMENT" w:history="1">
        <w:r w:rsidRPr="004D0870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108 ust. 1 pkt 5</w:t>
        </w:r>
      </w:hyperlink>
      <w:r w:rsidRPr="004D0870">
        <w:rPr>
          <w:rFonts w:ascii="Segoe UI" w:hAnsi="Segoe UI" w:cs="Segoe UI"/>
          <w:shd w:val="clear" w:color="auto" w:fill="FFFFFF"/>
        </w:rPr>
        <w:t xml:space="preserve"> ustawy, o braku przynależności do tej samej grupy kapitałowej w rozumieniu </w:t>
      </w:r>
      <w:hyperlink r:id="rId17" w:anchor="/document/17337528?cm=DOCUMENT" w:history="1">
        <w:r w:rsidRPr="004D0870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ustawy</w:t>
        </w:r>
      </w:hyperlink>
      <w:r w:rsidRPr="004D0870">
        <w:rPr>
          <w:rFonts w:ascii="Segoe UI" w:hAnsi="Segoe UI" w:cs="Segoe UI"/>
          <w:shd w:val="clear" w:color="auto" w:fill="FFFFFF"/>
        </w:rPr>
        <w:t xml:space="preserve"> z dnia 16 lutego 2007 r. o ochronie konkurencji i konsumentów (Dz. U. z 2020 r. poz. 1076 i 1086), </w:t>
      </w:r>
      <w:r w:rsidR="00AF037C" w:rsidRPr="004D0870">
        <w:rPr>
          <w:rFonts w:ascii="Segoe UI" w:hAnsi="Segoe UI" w:cs="Segoe UI"/>
          <w:shd w:val="clear" w:color="auto" w:fill="FFFFFF"/>
        </w:rPr>
        <w:br/>
      </w:r>
      <w:r w:rsidRPr="004D0870">
        <w:rPr>
          <w:rFonts w:ascii="Segoe UI" w:hAnsi="Segoe UI" w:cs="Segoe UI"/>
          <w:shd w:val="clear" w:color="auto" w:fill="FFFFFF"/>
        </w:rPr>
        <w:lastRenderedPageBreak/>
        <w:t>z innym wykonawcą</w:t>
      </w:r>
      <w:r w:rsidR="00AF037C" w:rsidRPr="004D0870">
        <w:rPr>
          <w:rFonts w:ascii="Segoe UI" w:hAnsi="Segoe UI" w:cs="Segoe UI"/>
          <w:shd w:val="clear" w:color="auto" w:fill="FFFFFF"/>
        </w:rPr>
        <w:t>, który złożył odrębną ofertę</w:t>
      </w:r>
      <w:r w:rsidRPr="004D0870">
        <w:rPr>
          <w:rFonts w:ascii="Segoe UI" w:hAnsi="Segoe UI" w:cs="Segoe UI"/>
          <w:shd w:val="clear" w:color="auto" w:fill="FFFFFF"/>
        </w:rPr>
        <w:t>, albo oświadczenia o przynależności do tej samej grupy kapitałowej wraz z dokumentami lub informacjami potwierdzającymi przygotowanie oferty niezależnie od innego wykonawcy należącego do tej samej grupy kapitałowej</w:t>
      </w:r>
      <w:r w:rsidR="00AF037C" w:rsidRPr="004D0870">
        <w:rPr>
          <w:rFonts w:ascii="Segoe UI" w:hAnsi="Segoe UI" w:cs="Segoe UI"/>
          <w:shd w:val="clear" w:color="auto" w:fill="FFFFFF"/>
        </w:rPr>
        <w:t>,</w:t>
      </w:r>
    </w:p>
    <w:p w14:paraId="0497488D" w14:textId="77777777" w:rsidR="00D35643" w:rsidRPr="004D0870" w:rsidRDefault="00D35643" w:rsidP="004D0870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4D0870">
        <w:rPr>
          <w:rFonts w:ascii="Segoe UI" w:hAnsi="Segoe UI" w:cs="Segoe UI"/>
          <w:shd w:val="clear" w:color="auto" w:fill="FFFFFF"/>
        </w:rPr>
        <w:t xml:space="preserve">odpisu lub informacji z Krajowego Rejestru Sądowego lub z Centralnej Ewidencji </w:t>
      </w:r>
      <w:r w:rsidRPr="004D0870">
        <w:rPr>
          <w:rFonts w:ascii="Segoe UI" w:hAnsi="Segoe UI" w:cs="Segoe UI"/>
          <w:shd w:val="clear" w:color="auto" w:fill="FFFFFF"/>
        </w:rPr>
        <w:br/>
        <w:t>i Informacji o Działalności Gospodarczej, w zakresie art. 109 ust. 1 pkt 4 ustawy, sporządzonych nie wcześniej niż 3 miesiące przed jej złożeniem, jeżeli odrębne przepisy wymagają wpisu do rejestru lub ewidencji;</w:t>
      </w:r>
    </w:p>
    <w:p w14:paraId="3AC6F043" w14:textId="4651910A" w:rsidR="004451A9" w:rsidRPr="004D0870" w:rsidRDefault="004451A9" w:rsidP="004D0870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4D0870">
        <w:rPr>
          <w:rFonts w:ascii="Segoe UI" w:hAnsi="Segoe UI" w:cs="Segoe UI"/>
          <w:shd w:val="clear" w:color="auto" w:fill="FFFFFF"/>
        </w:rPr>
        <w:t xml:space="preserve">zaświadczenia właściwego naczelnika urzędu skarbowego potwierdzającego, </w:t>
      </w:r>
      <w:r w:rsidR="00990752" w:rsidRPr="004D0870">
        <w:rPr>
          <w:rFonts w:ascii="Segoe UI" w:hAnsi="Segoe UI" w:cs="Segoe UI"/>
          <w:shd w:val="clear" w:color="auto" w:fill="FFFFFF"/>
        </w:rPr>
        <w:br/>
      </w:r>
      <w:r w:rsidRPr="004D0870">
        <w:rPr>
          <w:rFonts w:ascii="Segoe UI" w:hAnsi="Segoe UI" w:cs="Segoe UI"/>
          <w:shd w:val="clear" w:color="auto" w:fill="FFFFFF"/>
        </w:rPr>
        <w:t xml:space="preserve">że wykonawca nie zalega z opłacaniem podatków i opłat, w zakresie </w:t>
      </w:r>
      <w:hyperlink r:id="rId18" w:anchor="/document/18903829?unitId=art(109)ust(1)pkt(1)&amp;cm=DOCUMENT" w:history="1">
        <w:r w:rsidRPr="004D0870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109 ust. 1 pkt 1</w:t>
        </w:r>
      </w:hyperlink>
      <w:r w:rsidRPr="004D0870">
        <w:rPr>
          <w:rFonts w:ascii="Segoe UI" w:hAnsi="Segoe UI" w:cs="Segoe UI"/>
          <w:shd w:val="clear" w:color="auto" w:fill="FFFFFF"/>
        </w:rPr>
        <w:t xml:space="preserve"> ustawy, wystawionego nie wcześniej niż 3 miesiące przed jego złożeniem, </w:t>
      </w:r>
      <w:r w:rsidR="00AF037C" w:rsidRPr="004D0870">
        <w:rPr>
          <w:rFonts w:ascii="Segoe UI" w:hAnsi="Segoe UI" w:cs="Segoe UI"/>
          <w:shd w:val="clear" w:color="auto" w:fill="FFFFFF"/>
        </w:rPr>
        <w:br/>
      </w:r>
      <w:r w:rsidRPr="004D0870">
        <w:rPr>
          <w:rFonts w:ascii="Segoe UI" w:hAnsi="Segoe UI" w:cs="Segoe UI"/>
          <w:shd w:val="clear" w:color="auto" w:fill="FFFFFF"/>
        </w:rPr>
        <w:t xml:space="preserve">a w przypadku zalegania z opłacaniem podatków lub opłat wraz z zaświadczeniem </w:t>
      </w:r>
      <w:r w:rsidR="000F62CB">
        <w:rPr>
          <w:rFonts w:ascii="Segoe UI" w:hAnsi="Segoe UI" w:cs="Segoe UI"/>
          <w:shd w:val="clear" w:color="auto" w:fill="FFFFFF"/>
        </w:rPr>
        <w:t>Zamawiający</w:t>
      </w:r>
      <w:r w:rsidRPr="004D0870">
        <w:rPr>
          <w:rFonts w:ascii="Segoe UI" w:hAnsi="Segoe UI" w:cs="Segoe UI"/>
          <w:shd w:val="clear" w:color="auto" w:fill="FFFFFF"/>
        </w:rPr>
        <w:t xml:space="preserve"> żąda złożenia dokumentów potwierdzających, że przed upływem terminu składania ofert wykonawca dokonał płatności należnych podatków lub opłat </w:t>
      </w:r>
      <w:r w:rsidR="00990752" w:rsidRPr="004D0870">
        <w:rPr>
          <w:rFonts w:ascii="Segoe UI" w:hAnsi="Segoe UI" w:cs="Segoe UI"/>
          <w:shd w:val="clear" w:color="auto" w:fill="FFFFFF"/>
        </w:rPr>
        <w:br/>
      </w:r>
      <w:r w:rsidRPr="004D0870">
        <w:rPr>
          <w:rFonts w:ascii="Segoe UI" w:hAnsi="Segoe UI" w:cs="Segoe UI"/>
          <w:shd w:val="clear" w:color="auto" w:fill="FFFFFF"/>
        </w:rPr>
        <w:t>wraz z odsetkami lub grzywnami lub zawarł wiążące porozumienie w sprawie spłat tych należności</w:t>
      </w:r>
      <w:r w:rsidR="00AF037C" w:rsidRPr="004D0870">
        <w:rPr>
          <w:rFonts w:ascii="Segoe UI" w:hAnsi="Segoe UI" w:cs="Segoe UI"/>
          <w:shd w:val="clear" w:color="auto" w:fill="FFFFFF"/>
        </w:rPr>
        <w:t>,</w:t>
      </w:r>
    </w:p>
    <w:p w14:paraId="7CFC062A" w14:textId="2B8F598E" w:rsidR="00242295" w:rsidRPr="004D0870" w:rsidRDefault="00242295" w:rsidP="004D0870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4D0870">
        <w:rPr>
          <w:rFonts w:ascii="Segoe UI" w:hAnsi="Segoe UI" w:cs="Segoe UI"/>
          <w:shd w:val="clear" w:color="auto" w:fill="FFFFFF"/>
        </w:rPr>
        <w:t xml:space="preserve">zaświadczenia albo innego dokumentu właściwej terenowej jednostki organizacyjnej Zakładu Ubezpieczeń Społecznych lub właściwego oddziału regionalnego </w:t>
      </w:r>
      <w:r w:rsidRPr="004D0870">
        <w:rPr>
          <w:rFonts w:ascii="Segoe UI" w:hAnsi="Segoe UI" w:cs="Segoe UI"/>
          <w:shd w:val="clear" w:color="auto" w:fill="FFFFFF"/>
        </w:rPr>
        <w:br/>
        <w:t xml:space="preserve">lub właściwej placówki terenowej Kasy Rolniczego Ubezpieczenia Społecznego potwierdzającego, że wykonawca nie zalega z opłacaniem składek na ubezpieczenia społeczne i zdrowotne, w zakresie </w:t>
      </w:r>
      <w:hyperlink r:id="rId19" w:anchor="/document/18903829?unitId=art(109)ust(1)pkt(1)&amp;cm=DOCUMENT" w:history="1">
        <w:r w:rsidRPr="004D0870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109 ust. 1 pkt 1</w:t>
        </w:r>
      </w:hyperlink>
      <w:r w:rsidRPr="004D0870">
        <w:rPr>
          <w:rFonts w:ascii="Segoe UI" w:hAnsi="Segoe UI" w:cs="Segoe UI"/>
          <w:shd w:val="clear" w:color="auto" w:fill="FFFFFF"/>
        </w:rPr>
        <w:t xml:space="preserve"> ustawy, wystawionego </w:t>
      </w:r>
      <w:r w:rsidRPr="004D0870">
        <w:rPr>
          <w:rFonts w:ascii="Segoe UI" w:hAnsi="Segoe UI" w:cs="Segoe UI"/>
          <w:shd w:val="clear" w:color="auto" w:fill="FFFFFF"/>
        </w:rPr>
        <w:br/>
        <w:t xml:space="preserve">nie wcześniej niż 3 miesiące przed jego złożeniem, a w przypadku zalegania </w:t>
      </w:r>
      <w:r w:rsidRPr="004D0870">
        <w:rPr>
          <w:rFonts w:ascii="Segoe UI" w:hAnsi="Segoe UI" w:cs="Segoe UI"/>
          <w:shd w:val="clear" w:color="auto" w:fill="FFFFFF"/>
        </w:rPr>
        <w:br/>
        <w:t xml:space="preserve">z opłacaniem składek na ubezpieczenia społeczne lub zdrowotne </w:t>
      </w:r>
      <w:r w:rsidRPr="004D0870">
        <w:rPr>
          <w:rFonts w:ascii="Segoe UI" w:hAnsi="Segoe UI" w:cs="Segoe UI"/>
          <w:shd w:val="clear" w:color="auto" w:fill="FFFFFF"/>
        </w:rPr>
        <w:br/>
        <w:t xml:space="preserve">wraz z zaświadczeniem albo innym dokumentem </w:t>
      </w:r>
      <w:r w:rsidR="000F62CB">
        <w:rPr>
          <w:rFonts w:ascii="Segoe UI" w:hAnsi="Segoe UI" w:cs="Segoe UI"/>
          <w:shd w:val="clear" w:color="auto" w:fill="FFFFFF"/>
        </w:rPr>
        <w:t>Zamawiający</w:t>
      </w:r>
      <w:r w:rsidRPr="004D0870">
        <w:rPr>
          <w:rFonts w:ascii="Segoe UI" w:hAnsi="Segoe UI" w:cs="Segoe UI"/>
          <w:shd w:val="clear" w:color="auto" w:fill="FFFFFF"/>
        </w:rPr>
        <w:t xml:space="preserve">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należności.</w:t>
      </w:r>
    </w:p>
    <w:p w14:paraId="6B857290" w14:textId="787AE09C" w:rsidR="00C45B9C" w:rsidRPr="004D0870" w:rsidRDefault="00C45B9C" w:rsidP="004D0870">
      <w:pPr>
        <w:pStyle w:val="Akapitzlist"/>
        <w:numPr>
          <w:ilvl w:val="0"/>
          <w:numId w:val="10"/>
        </w:numPr>
        <w:shd w:val="clear" w:color="auto" w:fill="FFFFFF"/>
        <w:spacing w:after="0"/>
        <w:ind w:left="426" w:hanging="426"/>
        <w:jc w:val="both"/>
        <w:rPr>
          <w:rFonts w:ascii="Segoe UI" w:hAnsi="Segoe UI" w:cs="Segoe UI"/>
          <w:shd w:val="clear" w:color="auto" w:fill="FFFFFF"/>
        </w:rPr>
      </w:pPr>
      <w:r w:rsidRPr="004D0870">
        <w:rPr>
          <w:rFonts w:ascii="Segoe UI" w:hAnsi="Segoe UI" w:cs="Segoe UI"/>
        </w:rPr>
        <w:t xml:space="preserve">W celu potwierdzenia spełnienia warunku znajdowania się w sytuacji ekonomicznej </w:t>
      </w:r>
      <w:r w:rsidR="009B4CA4" w:rsidRPr="004D0870">
        <w:rPr>
          <w:rFonts w:ascii="Segoe UI" w:hAnsi="Segoe UI" w:cs="Segoe UI"/>
        </w:rPr>
        <w:br/>
      </w:r>
      <w:r w:rsidRPr="004D0870">
        <w:rPr>
          <w:rFonts w:ascii="Segoe UI" w:hAnsi="Segoe UI" w:cs="Segoe UI"/>
        </w:rPr>
        <w:t xml:space="preserve">lub finansowej umożliwiającej realizację zamówienia, wykonawca na wezwanie </w:t>
      </w:r>
      <w:r w:rsidR="000F62CB">
        <w:rPr>
          <w:rFonts w:ascii="Segoe UI" w:hAnsi="Segoe UI" w:cs="Segoe UI"/>
        </w:rPr>
        <w:t>Zamawiającego</w:t>
      </w:r>
      <w:r w:rsidRPr="004D0870">
        <w:rPr>
          <w:rFonts w:ascii="Segoe UI" w:hAnsi="Segoe UI" w:cs="Segoe UI"/>
        </w:rPr>
        <w:t xml:space="preserve"> przedkłada </w:t>
      </w:r>
      <w:r w:rsidRPr="004D0870">
        <w:rPr>
          <w:rFonts w:ascii="Segoe UI" w:hAnsi="Segoe UI" w:cs="Segoe UI"/>
          <w:shd w:val="clear" w:color="auto" w:fill="FFFFFF"/>
        </w:rPr>
        <w:t xml:space="preserve">dokument potwierdzający, że wykonawca jest ubezpieczony </w:t>
      </w:r>
      <w:r w:rsidRPr="004D0870">
        <w:rPr>
          <w:rFonts w:ascii="Segoe UI" w:hAnsi="Segoe UI" w:cs="Segoe UI"/>
          <w:shd w:val="clear" w:color="auto" w:fill="FFFFFF"/>
        </w:rPr>
        <w:br/>
        <w:t xml:space="preserve">od odpowiedzialności cywilnej w zakresie prowadzonej działalności związanej </w:t>
      </w:r>
      <w:r w:rsidRPr="004D0870">
        <w:rPr>
          <w:rFonts w:ascii="Segoe UI" w:hAnsi="Segoe UI" w:cs="Segoe UI"/>
          <w:shd w:val="clear" w:color="auto" w:fill="FFFFFF"/>
        </w:rPr>
        <w:br/>
        <w:t xml:space="preserve">z przedmiotem zamówienia na sumę gwarancyjną w wysokości minimum </w:t>
      </w:r>
      <w:r w:rsidR="003E361A" w:rsidRPr="004D0870">
        <w:rPr>
          <w:rFonts w:ascii="Segoe UI" w:hAnsi="Segoe UI" w:cs="Segoe UI"/>
          <w:shd w:val="clear" w:color="auto" w:fill="FFFFFF"/>
        </w:rPr>
        <w:br/>
      </w:r>
      <w:r w:rsidR="00527915">
        <w:rPr>
          <w:rFonts w:ascii="Segoe UI" w:hAnsi="Segoe UI" w:cs="Segoe UI"/>
          <w:shd w:val="clear" w:color="auto" w:fill="FFFFFF"/>
        </w:rPr>
        <w:t>200.</w:t>
      </w:r>
      <w:r w:rsidRPr="004D0870">
        <w:rPr>
          <w:rFonts w:ascii="Segoe UI" w:hAnsi="Segoe UI" w:cs="Segoe UI"/>
          <w:shd w:val="clear" w:color="auto" w:fill="FFFFFF"/>
        </w:rPr>
        <w:t> 000,00 zł.</w:t>
      </w:r>
    </w:p>
    <w:p w14:paraId="79890182" w14:textId="498590E7" w:rsidR="00C45B9C" w:rsidRPr="004D0870" w:rsidRDefault="00C45B9C" w:rsidP="004D0870">
      <w:pPr>
        <w:pStyle w:val="Akapitzlist"/>
        <w:numPr>
          <w:ilvl w:val="0"/>
          <w:numId w:val="10"/>
        </w:numPr>
        <w:shd w:val="clear" w:color="auto" w:fill="FFFFFF"/>
        <w:spacing w:after="0"/>
        <w:ind w:left="426" w:hanging="426"/>
        <w:jc w:val="both"/>
        <w:rPr>
          <w:rFonts w:ascii="Segoe UI" w:hAnsi="Segoe UI" w:cs="Segoe UI"/>
          <w:shd w:val="clear" w:color="auto" w:fill="FFFFFF"/>
        </w:rPr>
      </w:pPr>
      <w:r w:rsidRPr="004D0870">
        <w:rPr>
          <w:rFonts w:ascii="Segoe UI" w:hAnsi="Segoe UI" w:cs="Segoe UI"/>
        </w:rPr>
        <w:t xml:space="preserve">W celu potwierdzenia spełnienia warunku posiadania zdolności technicznej </w:t>
      </w:r>
      <w:r w:rsidR="009B4CA4" w:rsidRPr="004D0870">
        <w:rPr>
          <w:rFonts w:ascii="Segoe UI" w:hAnsi="Segoe UI" w:cs="Segoe UI"/>
        </w:rPr>
        <w:br/>
      </w:r>
      <w:r w:rsidRPr="004D0870">
        <w:rPr>
          <w:rFonts w:ascii="Segoe UI" w:hAnsi="Segoe UI" w:cs="Segoe UI"/>
        </w:rPr>
        <w:t xml:space="preserve">lub zawodowej do wykonania przedmiotu zamówienia, wykonawca na wezwanie </w:t>
      </w:r>
      <w:r w:rsidR="000F62CB">
        <w:rPr>
          <w:rFonts w:ascii="Segoe UI" w:hAnsi="Segoe UI" w:cs="Segoe UI"/>
        </w:rPr>
        <w:t>Zamawiającego</w:t>
      </w:r>
      <w:r w:rsidRPr="004D0870">
        <w:rPr>
          <w:rFonts w:ascii="Segoe UI" w:hAnsi="Segoe UI" w:cs="Segoe UI"/>
        </w:rPr>
        <w:t xml:space="preserve"> przedkłada: </w:t>
      </w:r>
    </w:p>
    <w:p w14:paraId="7A959356" w14:textId="052354F0" w:rsidR="00EB720E" w:rsidRPr="009F49E0" w:rsidRDefault="00EB720E" w:rsidP="00EB720E">
      <w:pPr>
        <w:pStyle w:val="Akapitzlist"/>
        <w:numPr>
          <w:ilvl w:val="0"/>
          <w:numId w:val="7"/>
        </w:num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  <w:shd w:val="clear" w:color="auto" w:fill="FFFFFF"/>
        </w:rPr>
        <w:t xml:space="preserve">wykaz </w:t>
      </w:r>
      <w:r w:rsidR="00527915" w:rsidRPr="00EB720E">
        <w:rPr>
          <w:rFonts w:ascii="Segoe UI" w:hAnsi="Segoe UI" w:cs="Segoe UI"/>
        </w:rPr>
        <w:t xml:space="preserve">co najmniej trzech prac z metaloplastyki (metalu szlachetnego) na kwotę powyżej 50.000,00 złotych każda w okresie ostatnich </w:t>
      </w:r>
      <w:r w:rsidR="00DC6F69">
        <w:rPr>
          <w:rFonts w:ascii="Segoe UI" w:hAnsi="Segoe UI" w:cs="Segoe UI"/>
        </w:rPr>
        <w:t>5</w:t>
      </w:r>
      <w:r w:rsidR="00527915" w:rsidRPr="00EB720E">
        <w:rPr>
          <w:rFonts w:ascii="Segoe UI" w:hAnsi="Segoe UI" w:cs="Segoe UI"/>
        </w:rPr>
        <w:t xml:space="preserve"> lat, a jeżeli okres prowadzenia działalności jest krótszy – w tym okresie wraz z podaniem ich wartości, dat wykonania </w:t>
      </w:r>
      <w:r w:rsidR="00527915" w:rsidRPr="00EB720E">
        <w:rPr>
          <w:rFonts w:ascii="Segoe UI" w:hAnsi="Segoe UI" w:cs="Segoe UI"/>
        </w:rPr>
        <w:lastRenderedPageBreak/>
        <w:t>i podmiotów, na rzecz których prace te były wykonane lub są wykonywane, oraz załączeniem dowodów określających, czy te usługi zostały wykonane lub są wykonywane należycie, przy czym dowodami, o których mowa są referencje bądź inne dokumenty sporządzone przez podmiot, na rzecz którego usługa został</w:t>
      </w:r>
      <w:r>
        <w:rPr>
          <w:rFonts w:ascii="Segoe UI" w:hAnsi="Segoe UI" w:cs="Segoe UI"/>
        </w:rPr>
        <w:t xml:space="preserve">a wykonana lub jest wykonywana, </w:t>
      </w:r>
      <w:r w:rsidRPr="00EB720E">
        <w:rPr>
          <w:rFonts w:ascii="Segoe UI" w:hAnsi="Segoe UI" w:cs="Segoe UI"/>
          <w:shd w:val="clear" w:color="auto" w:fill="FFFFFF"/>
        </w:rPr>
        <w:t xml:space="preserve">a jeżeli wykonawca z przyczyn niezależnych </w:t>
      </w:r>
      <w:r w:rsidRPr="00EB720E">
        <w:rPr>
          <w:rFonts w:ascii="Segoe UI" w:hAnsi="Segoe UI" w:cs="Segoe UI"/>
          <w:shd w:val="clear" w:color="auto" w:fill="FFFFFF"/>
        </w:rPr>
        <w:br/>
        <w:t>od niego nie jest w stanie uzyskać tych dokument</w:t>
      </w:r>
      <w:r>
        <w:rPr>
          <w:rFonts w:ascii="Segoe UI" w:hAnsi="Segoe UI" w:cs="Segoe UI"/>
          <w:shd w:val="clear" w:color="auto" w:fill="FFFFFF"/>
        </w:rPr>
        <w:t xml:space="preserve">ów - inne odpowiednie dokumenty. </w:t>
      </w:r>
    </w:p>
    <w:p w14:paraId="6AD1AD83" w14:textId="457BB84A" w:rsidR="009F49E0" w:rsidRPr="009F49E0" w:rsidRDefault="009F49E0" w:rsidP="009F49E0">
      <w:pPr>
        <w:pStyle w:val="Akapitzlist"/>
        <w:numPr>
          <w:ilvl w:val="0"/>
          <w:numId w:val="7"/>
        </w:numPr>
        <w:spacing w:after="0"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</w:rPr>
        <w:t>wykaz</w:t>
      </w:r>
      <w:r w:rsidRPr="009F49E0">
        <w:rPr>
          <w:rFonts w:ascii="Segoe UI" w:hAnsi="Segoe UI" w:cs="Segoe UI"/>
        </w:rPr>
        <w:t xml:space="preserve"> co najmniej trzech robót budowlanych z zakresu zagospodarowania terenu, gdzie wartość każdej z robót wyniosła minimum 70.000,00 złotych, w okresie ostatnich 3 lat, a jeżeli okres prowadzenia działalności jest krótszy – w tym okresie wraz </w:t>
      </w:r>
      <w:r w:rsidRPr="009F49E0">
        <w:rPr>
          <w:rFonts w:ascii="Segoe UI" w:hAnsi="Segoe UI" w:cs="Segoe UI"/>
        </w:rPr>
        <w:br/>
        <w:t xml:space="preserve">z załączeniem dowodów określających, że roboty te zostały wykonane należycie </w:t>
      </w:r>
      <w:r>
        <w:rPr>
          <w:rFonts w:ascii="Segoe UI" w:hAnsi="Segoe UI" w:cs="Segoe UI"/>
        </w:rPr>
        <w:br/>
      </w:r>
      <w:r w:rsidRPr="009F49E0">
        <w:rPr>
          <w:rFonts w:ascii="Segoe UI" w:hAnsi="Segoe UI" w:cs="Segoe UI"/>
        </w:rPr>
        <w:t>i w terminie, przy czym dowodami, o których mowa są referencje bądź inne dokumenty sporządzone przez podmiot, na rzecz którego roboty zostały wykonane lub są wykonywane</w:t>
      </w:r>
      <w:r>
        <w:rPr>
          <w:rFonts w:ascii="Segoe UI" w:hAnsi="Segoe UI" w:cs="Segoe UI"/>
        </w:rPr>
        <w:t xml:space="preserve">, </w:t>
      </w:r>
      <w:r w:rsidRPr="00EB720E">
        <w:rPr>
          <w:rFonts w:ascii="Segoe UI" w:hAnsi="Segoe UI" w:cs="Segoe UI"/>
          <w:shd w:val="clear" w:color="auto" w:fill="FFFFFF"/>
        </w:rPr>
        <w:t>a jeżeli wykonawca z przyczyn niezależnych od niego nie jest w stanie uzyskać tych dokument</w:t>
      </w:r>
      <w:r>
        <w:rPr>
          <w:rFonts w:ascii="Segoe UI" w:hAnsi="Segoe UI" w:cs="Segoe UI"/>
          <w:shd w:val="clear" w:color="auto" w:fill="FFFFFF"/>
        </w:rPr>
        <w:t xml:space="preserve">ów - inne odpowiednie dokumenty. </w:t>
      </w:r>
    </w:p>
    <w:p w14:paraId="1B356789" w14:textId="77777777" w:rsidR="009F49E0" w:rsidRPr="00EB720E" w:rsidRDefault="009F49E0" w:rsidP="009F49E0">
      <w:pPr>
        <w:pStyle w:val="Akapitzlist"/>
        <w:spacing w:after="0"/>
        <w:ind w:left="786"/>
        <w:jc w:val="both"/>
        <w:rPr>
          <w:rFonts w:ascii="Segoe UI" w:hAnsi="Segoe UI" w:cs="Segoe UI"/>
        </w:rPr>
      </w:pPr>
    </w:p>
    <w:p w14:paraId="25B3260D" w14:textId="75DEEE73" w:rsidR="00C45B9C" w:rsidRPr="004D0870" w:rsidRDefault="000F62CB" w:rsidP="004D0870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b/>
          <w:shd w:val="clear" w:color="auto" w:fill="FFFFFF"/>
        </w:rPr>
      </w:pPr>
      <w:r>
        <w:rPr>
          <w:rFonts w:ascii="Segoe UI" w:hAnsi="Segoe UI" w:cs="Segoe UI"/>
          <w:b/>
        </w:rPr>
        <w:t>Zamawiający</w:t>
      </w:r>
      <w:r w:rsidR="00EC39D4" w:rsidRPr="004D0870">
        <w:rPr>
          <w:rFonts w:ascii="Segoe UI" w:hAnsi="Segoe UI" w:cs="Segoe UI"/>
          <w:b/>
        </w:rPr>
        <w:t xml:space="preserve"> wezwie</w:t>
      </w:r>
      <w:r w:rsidR="00C9644C" w:rsidRPr="004D0870">
        <w:rPr>
          <w:rFonts w:ascii="Segoe UI" w:hAnsi="Segoe UI" w:cs="Segoe UI"/>
          <w:b/>
        </w:rPr>
        <w:t xml:space="preserve"> wykonawcę, którego oferta została najwyżej oceniona, </w:t>
      </w:r>
      <w:r w:rsidR="009B4CA4" w:rsidRPr="004D0870">
        <w:rPr>
          <w:rFonts w:ascii="Segoe UI" w:hAnsi="Segoe UI" w:cs="Segoe UI"/>
          <w:b/>
        </w:rPr>
        <w:br/>
      </w:r>
      <w:r w:rsidR="00C9644C" w:rsidRPr="004D0870">
        <w:rPr>
          <w:rFonts w:ascii="Segoe UI" w:hAnsi="Segoe UI" w:cs="Segoe UI"/>
          <w:b/>
        </w:rPr>
        <w:t>do z</w:t>
      </w:r>
      <w:r w:rsidR="00C45B9C" w:rsidRPr="004D0870">
        <w:rPr>
          <w:rFonts w:ascii="Segoe UI" w:hAnsi="Segoe UI" w:cs="Segoe UI"/>
          <w:b/>
        </w:rPr>
        <w:t xml:space="preserve">łożenia w wyznaczonym terminie </w:t>
      </w:r>
      <w:r w:rsidR="00C9644C" w:rsidRPr="004D0870">
        <w:rPr>
          <w:rFonts w:ascii="Segoe UI" w:hAnsi="Segoe UI" w:cs="Segoe UI"/>
          <w:b/>
        </w:rPr>
        <w:t xml:space="preserve">5 dni od dnia wezwania, </w:t>
      </w:r>
      <w:r w:rsidR="00EC39D4" w:rsidRPr="004D0870">
        <w:rPr>
          <w:rFonts w:ascii="Segoe UI" w:hAnsi="Segoe UI" w:cs="Segoe UI"/>
          <w:b/>
        </w:rPr>
        <w:t xml:space="preserve">wyżej wymienionych </w:t>
      </w:r>
      <w:r w:rsidR="00C9644C" w:rsidRPr="004D0870">
        <w:rPr>
          <w:rFonts w:ascii="Segoe UI" w:hAnsi="Segoe UI" w:cs="Segoe UI"/>
          <w:b/>
        </w:rPr>
        <w:t xml:space="preserve">podmiotowych środków dowodowych, aktualnych na dzień </w:t>
      </w:r>
      <w:r w:rsidR="00C45B9C" w:rsidRPr="004D0870">
        <w:rPr>
          <w:rFonts w:ascii="Segoe UI" w:hAnsi="Segoe UI" w:cs="Segoe UI"/>
          <w:b/>
        </w:rPr>
        <w:t xml:space="preserve">ich </w:t>
      </w:r>
      <w:r w:rsidR="00C9644C" w:rsidRPr="004D0870">
        <w:rPr>
          <w:rFonts w:ascii="Segoe UI" w:hAnsi="Segoe UI" w:cs="Segoe UI"/>
          <w:b/>
        </w:rPr>
        <w:t>złożenia</w:t>
      </w:r>
      <w:r w:rsidR="00C45B9C" w:rsidRPr="004D0870">
        <w:rPr>
          <w:rFonts w:ascii="Segoe UI" w:hAnsi="Segoe UI" w:cs="Segoe UI"/>
          <w:b/>
        </w:rPr>
        <w:t>.</w:t>
      </w:r>
    </w:p>
    <w:p w14:paraId="64C79551" w14:textId="2378757C" w:rsidR="00C45B9C" w:rsidRPr="004D0870" w:rsidRDefault="00C9644C" w:rsidP="004D0870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shd w:val="clear" w:color="auto" w:fill="FFFFFF"/>
        </w:rPr>
      </w:pPr>
      <w:r w:rsidRPr="004D0870">
        <w:rPr>
          <w:rFonts w:ascii="Segoe UI" w:hAnsi="Segoe UI" w:cs="Segoe UI"/>
        </w:rPr>
        <w:t xml:space="preserve">Jeżeli jest to niezbędne do zapewnienia odpowiedniego przebiegu postępowania </w:t>
      </w:r>
      <w:r w:rsidR="00EC39D4" w:rsidRPr="004D0870">
        <w:rPr>
          <w:rFonts w:ascii="Segoe UI" w:hAnsi="Segoe UI" w:cs="Segoe UI"/>
        </w:rPr>
        <w:br/>
      </w:r>
      <w:r w:rsidRPr="004D0870">
        <w:rPr>
          <w:rFonts w:ascii="Segoe UI" w:hAnsi="Segoe UI" w:cs="Segoe UI"/>
        </w:rPr>
        <w:t xml:space="preserve">o udzielenie zamówienia, </w:t>
      </w:r>
      <w:r w:rsidR="000F62CB">
        <w:rPr>
          <w:rFonts w:ascii="Segoe UI" w:hAnsi="Segoe UI" w:cs="Segoe UI"/>
        </w:rPr>
        <w:t>Zamawiający</w:t>
      </w:r>
      <w:r w:rsidRPr="004D0870">
        <w:rPr>
          <w:rFonts w:ascii="Segoe UI" w:hAnsi="Segoe UI" w:cs="Segoe UI"/>
        </w:rPr>
        <w:t xml:space="preserve"> może na każdym etapie postępowania, w tym </w:t>
      </w:r>
      <w:r w:rsidR="009B4CA4" w:rsidRPr="004D0870">
        <w:rPr>
          <w:rFonts w:ascii="Segoe UI" w:hAnsi="Segoe UI" w:cs="Segoe UI"/>
        </w:rPr>
        <w:br/>
      </w:r>
      <w:r w:rsidRPr="004D0870">
        <w:rPr>
          <w:rFonts w:ascii="Segoe UI" w:hAnsi="Segoe UI" w:cs="Segoe UI"/>
        </w:rPr>
        <w:t>na etapie składania ofert podlegających negocjacjom lub niezwłocznie po ich złożeniu, wezwać wykonawców do złożenia wszystkich lub niektórych podmiotowych środków dowodowych, jeżeli wymagał ich złożenia w ogłoszeniu o zamówieniu lub dokumentach zamówienia, aktualnych na dzień ich złożenia.</w:t>
      </w:r>
    </w:p>
    <w:p w14:paraId="57B82109" w14:textId="3016E957" w:rsidR="00C45B9C" w:rsidRPr="004D0870" w:rsidRDefault="00C9644C" w:rsidP="004D0870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shd w:val="clear" w:color="auto" w:fill="FFFFFF"/>
        </w:rPr>
      </w:pPr>
      <w:r w:rsidRPr="004D0870">
        <w:rPr>
          <w:rFonts w:ascii="Segoe UI" w:hAnsi="Segoe UI" w:cs="Segoe UI"/>
        </w:rPr>
        <w:t xml:space="preserve">Jeżeli zachodzą uzasadnione podstawy do uznania, że złożone uprzednio podmiotowe środki dowodowe nie są już aktualne, </w:t>
      </w:r>
      <w:r w:rsidR="000F62CB">
        <w:rPr>
          <w:rFonts w:ascii="Segoe UI" w:hAnsi="Segoe UI" w:cs="Segoe UI"/>
        </w:rPr>
        <w:t>Zamawiający</w:t>
      </w:r>
      <w:r w:rsidRPr="004D0870">
        <w:rPr>
          <w:rFonts w:ascii="Segoe UI" w:hAnsi="Segoe UI" w:cs="Segoe UI"/>
        </w:rPr>
        <w:t xml:space="preserve"> może w każdym czasie wezwać wykonawcę lub wykonawców do złożenia wszystkich lub niektórych podmiotowych środków dowodowych, aktualnych na dzień ich złożenia.</w:t>
      </w:r>
    </w:p>
    <w:p w14:paraId="4DD84397" w14:textId="4CB5408B" w:rsidR="00C45B9C" w:rsidRPr="004D0870" w:rsidRDefault="000F62CB" w:rsidP="004D0870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</w:rPr>
        <w:t>Zamawiający</w:t>
      </w:r>
      <w:r w:rsidR="00C9644C" w:rsidRPr="004D0870">
        <w:rPr>
          <w:rFonts w:ascii="Segoe UI" w:hAnsi="Segoe UI" w:cs="Segoe UI"/>
        </w:rPr>
        <w:t xml:space="preserve"> nie wzywa do złożenia podmiotowych środków dowodowych, jeżeli może </w:t>
      </w:r>
      <w:r w:rsidR="009B4CA4" w:rsidRPr="004D0870">
        <w:rPr>
          <w:rFonts w:ascii="Segoe UI" w:hAnsi="Segoe UI" w:cs="Segoe UI"/>
        </w:rPr>
        <w:br/>
      </w:r>
      <w:r w:rsidR="00C9644C" w:rsidRPr="004D0870">
        <w:rPr>
          <w:rFonts w:ascii="Segoe UI" w:hAnsi="Segoe UI" w:cs="Segoe UI"/>
        </w:rPr>
        <w:t xml:space="preserve">je uzyskać za pomocą bezpłatnych i ogólnodostępnych baz danych, w szczególności rejestrów publicznych w rozumieniu ustawy z dnia 17 lutego 2005 r. o informatyzacji działalności podmiotów realizujących zadania publiczne, o ile wykonawca wskazał </w:t>
      </w:r>
      <w:r w:rsidR="009B4CA4" w:rsidRPr="004D0870">
        <w:rPr>
          <w:rFonts w:ascii="Segoe UI" w:hAnsi="Segoe UI" w:cs="Segoe UI"/>
        </w:rPr>
        <w:br/>
      </w:r>
      <w:r w:rsidR="00C9644C" w:rsidRPr="004D0870">
        <w:rPr>
          <w:rFonts w:ascii="Segoe UI" w:hAnsi="Segoe UI" w:cs="Segoe UI"/>
        </w:rPr>
        <w:t>w oświadczeniu, o którym mowa w art. 125 ust. 1, dane umożliwiające dostęp do tych środków.</w:t>
      </w:r>
    </w:p>
    <w:p w14:paraId="7CA5D237" w14:textId="77777777" w:rsidR="00AF037C" w:rsidRPr="004D0870" w:rsidRDefault="00AF037C" w:rsidP="004D0870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shd w:val="clear" w:color="auto" w:fill="FFFFFF"/>
        </w:rPr>
      </w:pPr>
      <w:r w:rsidRPr="004D0870">
        <w:rPr>
          <w:rFonts w:ascii="Segoe UI" w:hAnsi="Segoe UI" w:cs="Segoe UI"/>
        </w:rPr>
        <w:t>Jeżeli wykonawca ma siedzibę lub miejsce zamieszkania poza granicami Rzeczypospolitej Polskiej, zamiast:</w:t>
      </w:r>
    </w:p>
    <w:p w14:paraId="007E8A6F" w14:textId="77777777" w:rsidR="00AF037C" w:rsidRPr="004D0870" w:rsidRDefault="00AF037C" w:rsidP="004D0870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za</w:t>
      </w:r>
      <w:r w:rsidR="00C45B9C" w:rsidRPr="004D0870">
        <w:rPr>
          <w:rFonts w:ascii="Segoe UI" w:hAnsi="Segoe UI" w:cs="Segoe UI"/>
        </w:rPr>
        <w:t xml:space="preserve">świadczenia, o którym mowa w </w:t>
      </w:r>
      <w:r w:rsidR="00D35643" w:rsidRPr="004D0870">
        <w:rPr>
          <w:rFonts w:ascii="Segoe UI" w:hAnsi="Segoe UI" w:cs="Segoe UI"/>
        </w:rPr>
        <w:t>ust. 1 pkt 3</w:t>
      </w:r>
      <w:r w:rsidRPr="004D0870">
        <w:rPr>
          <w:rFonts w:ascii="Segoe UI" w:hAnsi="Segoe UI" w:cs="Segoe UI"/>
        </w:rPr>
        <w:t>, zaświadczenia albo innego dokumentu potwierdzającego, że wykonawca nie zalega z opłacaniem składek na ubezpieczenia społeczne lub zdrowotne, o których mowa w</w:t>
      </w:r>
      <w:r w:rsidR="00C45B9C" w:rsidRPr="004D0870">
        <w:rPr>
          <w:rFonts w:ascii="Segoe UI" w:hAnsi="Segoe UI" w:cs="Segoe UI"/>
        </w:rPr>
        <w:t xml:space="preserve"> ust. 1 pkt </w:t>
      </w:r>
      <w:r w:rsidR="00D35643" w:rsidRPr="004D0870">
        <w:rPr>
          <w:rFonts w:ascii="Segoe UI" w:hAnsi="Segoe UI" w:cs="Segoe UI"/>
        </w:rPr>
        <w:t xml:space="preserve">4, </w:t>
      </w:r>
      <w:r w:rsidR="00D35643" w:rsidRPr="004D0870">
        <w:rPr>
          <w:rFonts w:ascii="Segoe UI" w:hAnsi="Segoe UI" w:cs="Segoe UI"/>
          <w:shd w:val="clear" w:color="auto" w:fill="FFFFFF"/>
        </w:rPr>
        <w:t xml:space="preserve">lub odpisu albo informacji </w:t>
      </w:r>
      <w:r w:rsidR="00D35643" w:rsidRPr="004D0870">
        <w:rPr>
          <w:rFonts w:ascii="Segoe UI" w:hAnsi="Segoe UI" w:cs="Segoe UI"/>
          <w:shd w:val="clear" w:color="auto" w:fill="FFFFFF"/>
        </w:rPr>
        <w:br/>
        <w:t>z Krajowego Rejestru Sądowego lub z Centralnej Ewidencji i Informacji o Działalności Gospodarczej, o których mowa w ust. 1 pkt 2 -</w:t>
      </w:r>
      <w:r w:rsidRPr="004D0870">
        <w:rPr>
          <w:rFonts w:ascii="Segoe UI" w:hAnsi="Segoe UI" w:cs="Segoe UI"/>
        </w:rPr>
        <w:t xml:space="preserve"> składa dokument lub dokumenty </w:t>
      </w:r>
      <w:r w:rsidRPr="004D0870">
        <w:rPr>
          <w:rFonts w:ascii="Segoe UI" w:hAnsi="Segoe UI" w:cs="Segoe UI"/>
        </w:rPr>
        <w:lastRenderedPageBreak/>
        <w:t>wystawione w kraju, w którym wykonawca ma siedzibę lub miejsce zamieszkania, potwierdzające odpowiednio, że:</w:t>
      </w:r>
    </w:p>
    <w:p w14:paraId="119180F2" w14:textId="77777777" w:rsidR="00C45B9C" w:rsidRPr="004D0870" w:rsidRDefault="00C45B9C" w:rsidP="004D0870">
      <w:pPr>
        <w:pStyle w:val="Akapitzlist"/>
        <w:numPr>
          <w:ilvl w:val="0"/>
          <w:numId w:val="13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 xml:space="preserve">nie naruszył obowiązków dotyczących płatności podatków, opłat lub składek </w:t>
      </w:r>
      <w:r w:rsidR="009B4CA4" w:rsidRPr="004D0870">
        <w:rPr>
          <w:rFonts w:ascii="Segoe UI" w:hAnsi="Segoe UI" w:cs="Segoe UI"/>
        </w:rPr>
        <w:br/>
      </w:r>
      <w:r w:rsidRPr="004D0870">
        <w:rPr>
          <w:rFonts w:ascii="Segoe UI" w:hAnsi="Segoe UI" w:cs="Segoe UI"/>
        </w:rPr>
        <w:t>na ubezpieczenie społeczne lub zdrowotne,</w:t>
      </w:r>
    </w:p>
    <w:p w14:paraId="160C755F" w14:textId="77777777" w:rsidR="00D35643" w:rsidRPr="004D0870" w:rsidRDefault="00D35643" w:rsidP="004D0870">
      <w:pPr>
        <w:pStyle w:val="Akapitzlist"/>
        <w:numPr>
          <w:ilvl w:val="0"/>
          <w:numId w:val="13"/>
        </w:numPr>
        <w:shd w:val="clear" w:color="auto" w:fill="FFFFFF"/>
        <w:spacing w:after="0"/>
        <w:ind w:hanging="371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  <w:shd w:val="clear" w:color="auto" w:fill="FFFFFF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76FF77FD" w14:textId="77777777" w:rsidR="00AF037C" w:rsidRPr="004D0870" w:rsidRDefault="00AF037C" w:rsidP="004D0870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Dokumenty, o</w:t>
      </w:r>
      <w:r w:rsidR="00D35643" w:rsidRPr="004D0870">
        <w:rPr>
          <w:rFonts w:ascii="Segoe UI" w:hAnsi="Segoe UI" w:cs="Segoe UI"/>
        </w:rPr>
        <w:t xml:space="preserve"> których mowa w pkt 1</w:t>
      </w:r>
      <w:r w:rsidRPr="004D0870">
        <w:rPr>
          <w:rFonts w:ascii="Segoe UI" w:hAnsi="Segoe UI" w:cs="Segoe UI"/>
        </w:rPr>
        <w:t xml:space="preserve">, powinny być wystawione nie wcześniej niż </w:t>
      </w:r>
      <w:r w:rsidR="00D35643" w:rsidRPr="004D0870">
        <w:rPr>
          <w:rFonts w:ascii="Segoe UI" w:hAnsi="Segoe UI" w:cs="Segoe UI"/>
        </w:rPr>
        <w:br/>
      </w:r>
      <w:r w:rsidRPr="004D0870">
        <w:rPr>
          <w:rFonts w:ascii="Segoe UI" w:hAnsi="Segoe UI" w:cs="Segoe UI"/>
        </w:rPr>
        <w:t>3 miesiące przed ich złożeniem.</w:t>
      </w:r>
    </w:p>
    <w:p w14:paraId="41AB2F7E" w14:textId="77777777" w:rsidR="00AF037C" w:rsidRPr="004D0870" w:rsidRDefault="00AF037C" w:rsidP="004D0870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Jeżeli w kraju, w którym wykonawca ma siedzibę lub miejsce zamieszkania, nie wydaje się dok</w:t>
      </w:r>
      <w:r w:rsidR="00C45B9C" w:rsidRPr="004D0870">
        <w:rPr>
          <w:rFonts w:ascii="Segoe UI" w:hAnsi="Segoe UI" w:cs="Segoe UI"/>
        </w:rPr>
        <w:t>umentów, o których mowa w ust. 8</w:t>
      </w:r>
      <w:r w:rsidRPr="004D0870">
        <w:rPr>
          <w:rFonts w:ascii="Segoe UI" w:hAnsi="Segoe UI" w:cs="Segoe UI"/>
        </w:rPr>
        <w:t xml:space="preserve">, lub gdy dokumenty te nie odnoszą się </w:t>
      </w:r>
      <w:r w:rsidR="009B4CA4" w:rsidRPr="004D0870">
        <w:rPr>
          <w:rFonts w:ascii="Segoe UI" w:hAnsi="Segoe UI" w:cs="Segoe UI"/>
        </w:rPr>
        <w:br/>
      </w:r>
      <w:r w:rsidRPr="004D0870">
        <w:rPr>
          <w:rFonts w:ascii="Segoe UI" w:hAnsi="Segoe UI" w:cs="Segoe UI"/>
        </w:rPr>
        <w:t xml:space="preserve">do wszystkich przypadków, o których mowa w art. 108 ust. 1 pkt 1, 2 i 4, art. 109 ust. 1 pkt 1, 2 lit. a i b oraz pkt 3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5F49B955" w14:textId="77777777" w:rsidR="00086257" w:rsidRPr="004D0870" w:rsidRDefault="00086257" w:rsidP="004D0870">
      <w:pPr>
        <w:spacing w:after="0"/>
        <w:ind w:left="2127" w:hanging="2127"/>
        <w:jc w:val="both"/>
        <w:rPr>
          <w:rFonts w:ascii="Segoe UI" w:hAnsi="Segoe UI" w:cs="Segoe UI"/>
          <w:b/>
        </w:rPr>
      </w:pPr>
    </w:p>
    <w:p w14:paraId="2A57D370" w14:textId="4D628216" w:rsidR="00EC39D4" w:rsidRPr="004D0870" w:rsidRDefault="00EC39D4" w:rsidP="004D0870">
      <w:pPr>
        <w:spacing w:after="0"/>
        <w:ind w:left="2127" w:hanging="2127"/>
        <w:rPr>
          <w:rFonts w:ascii="Segoe UI" w:eastAsia="Times New Roman" w:hAnsi="Segoe UI" w:cs="Segoe UI"/>
          <w:b/>
          <w:u w:val="single"/>
        </w:rPr>
      </w:pPr>
      <w:r w:rsidRPr="004D0870">
        <w:rPr>
          <w:rFonts w:ascii="Segoe UI" w:hAnsi="Segoe UI" w:cs="Segoe UI"/>
          <w:b/>
        </w:rPr>
        <w:t>Rozdział V</w:t>
      </w:r>
      <w:r w:rsidR="009B4CA4" w:rsidRPr="004D0870">
        <w:rPr>
          <w:rFonts w:ascii="Segoe UI" w:hAnsi="Segoe UI" w:cs="Segoe UI"/>
          <w:b/>
        </w:rPr>
        <w:t>I</w:t>
      </w:r>
      <w:r w:rsidRPr="004D0870">
        <w:rPr>
          <w:rFonts w:ascii="Segoe UI" w:hAnsi="Segoe UI" w:cs="Segoe UI"/>
          <w:b/>
        </w:rPr>
        <w:t xml:space="preserve">II. </w:t>
      </w:r>
      <w:r w:rsidRPr="004D0870">
        <w:rPr>
          <w:rFonts w:ascii="Segoe UI" w:hAnsi="Segoe UI" w:cs="Segoe UI"/>
          <w:b/>
        </w:rPr>
        <w:tab/>
      </w:r>
      <w:r w:rsidRPr="004D0870">
        <w:rPr>
          <w:rFonts w:ascii="Segoe UI" w:eastAsia="Times New Roman" w:hAnsi="Segoe UI" w:cs="Segoe UI"/>
          <w:b/>
          <w:u w:val="single"/>
        </w:rPr>
        <w:t>Informacja o sposobie po</w:t>
      </w:r>
      <w:r w:rsidR="004361BB" w:rsidRPr="004D0870">
        <w:rPr>
          <w:rFonts w:ascii="Segoe UI" w:eastAsia="Times New Roman" w:hAnsi="Segoe UI" w:cs="Segoe UI"/>
          <w:b/>
          <w:u w:val="single"/>
        </w:rPr>
        <w:t xml:space="preserve">rozumiewania się </w:t>
      </w:r>
      <w:r w:rsidR="000F62CB">
        <w:rPr>
          <w:rFonts w:ascii="Segoe UI" w:eastAsia="Times New Roman" w:hAnsi="Segoe UI" w:cs="Segoe UI"/>
          <w:b/>
          <w:u w:val="single"/>
        </w:rPr>
        <w:t>Zamawiającego</w:t>
      </w:r>
      <w:r w:rsidR="004361BB" w:rsidRPr="004D0870">
        <w:rPr>
          <w:rFonts w:ascii="Segoe UI" w:eastAsia="Times New Roman" w:hAnsi="Segoe UI" w:cs="Segoe UI"/>
          <w:b/>
          <w:u w:val="single"/>
        </w:rPr>
        <w:t xml:space="preserve"> </w:t>
      </w:r>
      <w:r w:rsidR="009B4CA4" w:rsidRPr="004D0870">
        <w:rPr>
          <w:rFonts w:ascii="Segoe UI" w:eastAsia="Times New Roman" w:hAnsi="Segoe UI" w:cs="Segoe UI"/>
          <w:b/>
          <w:u w:val="single"/>
        </w:rPr>
        <w:br/>
      </w:r>
      <w:r w:rsidRPr="004D0870">
        <w:rPr>
          <w:rFonts w:ascii="Segoe UI" w:eastAsia="Times New Roman" w:hAnsi="Segoe UI" w:cs="Segoe UI"/>
          <w:b/>
          <w:u w:val="single"/>
        </w:rPr>
        <w:t>z wykonawcami.</w:t>
      </w:r>
    </w:p>
    <w:p w14:paraId="06573633" w14:textId="77777777" w:rsidR="004361BB" w:rsidRPr="004D0870" w:rsidRDefault="004361BB" w:rsidP="004D0870">
      <w:pPr>
        <w:spacing w:after="0"/>
        <w:ind w:left="2127" w:hanging="2127"/>
        <w:jc w:val="both"/>
        <w:rPr>
          <w:rFonts w:ascii="Segoe UI" w:hAnsi="Segoe UI" w:cs="Segoe UI"/>
          <w:b/>
        </w:rPr>
      </w:pPr>
    </w:p>
    <w:p w14:paraId="5AC6F314" w14:textId="438D8A53" w:rsidR="00AF037C" w:rsidRPr="004D0870" w:rsidRDefault="00EC39D4" w:rsidP="004D0870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W prowadzonym postępowani</w:t>
      </w:r>
      <w:r w:rsidR="00FD3607" w:rsidRPr="004D0870">
        <w:rPr>
          <w:rFonts w:ascii="Segoe UI" w:hAnsi="Segoe UI" w:cs="Segoe UI"/>
        </w:rPr>
        <w:t>u wszelkie oświadczenia, wnioski</w:t>
      </w:r>
      <w:r w:rsidRPr="004D0870">
        <w:rPr>
          <w:rFonts w:ascii="Segoe UI" w:hAnsi="Segoe UI" w:cs="Segoe UI"/>
        </w:rPr>
        <w:t xml:space="preserve">, zawiadomienia oraz informacje </w:t>
      </w:r>
      <w:r w:rsidR="000F62CB">
        <w:rPr>
          <w:rFonts w:ascii="Segoe UI" w:hAnsi="Segoe UI" w:cs="Segoe UI"/>
        </w:rPr>
        <w:t>Zamawiający</w:t>
      </w:r>
      <w:r w:rsidRPr="004D0870">
        <w:rPr>
          <w:rFonts w:ascii="Segoe UI" w:hAnsi="Segoe UI" w:cs="Segoe UI"/>
        </w:rPr>
        <w:t xml:space="preserve"> i wykonawcy przekazują w formie elektronicznej.</w:t>
      </w:r>
    </w:p>
    <w:p w14:paraId="1D683B15" w14:textId="32C30661" w:rsidR="00EC39D4" w:rsidRPr="004D0870" w:rsidRDefault="00EC39D4" w:rsidP="004D0870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hAnsi="Segoe UI" w:cs="Segoe UI"/>
          <w:b/>
        </w:rPr>
      </w:pPr>
      <w:r w:rsidRPr="004D0870">
        <w:rPr>
          <w:rFonts w:ascii="Segoe UI" w:hAnsi="Segoe UI" w:cs="Segoe UI"/>
          <w:b/>
        </w:rPr>
        <w:t xml:space="preserve">Komunikacja między </w:t>
      </w:r>
      <w:r w:rsidR="000F62CB">
        <w:rPr>
          <w:rFonts w:ascii="Segoe UI" w:hAnsi="Segoe UI" w:cs="Segoe UI"/>
          <w:b/>
        </w:rPr>
        <w:t>Zamawiający</w:t>
      </w:r>
      <w:r w:rsidRPr="004D0870">
        <w:rPr>
          <w:rFonts w:ascii="Segoe UI" w:hAnsi="Segoe UI" w:cs="Segoe UI"/>
          <w:b/>
        </w:rPr>
        <w:t>m a wykonawcami odbywa się przy użyciu platformy zakupowej OpenNexus</w:t>
      </w:r>
      <w:r w:rsidR="000A6CCA">
        <w:rPr>
          <w:rFonts w:ascii="Segoe UI" w:hAnsi="Segoe UI" w:cs="Segoe UI"/>
          <w:b/>
        </w:rPr>
        <w:t xml:space="preserve"> </w:t>
      </w:r>
      <w:hyperlink r:id="rId20" w:history="1">
        <w:r w:rsidR="004F6D15" w:rsidRPr="00B84B90">
          <w:rPr>
            <w:rStyle w:val="Hipercze"/>
            <w:rFonts w:ascii="Segoe UI" w:hAnsi="Segoe UI" w:cs="Segoe UI"/>
            <w:b/>
          </w:rPr>
          <w:t>https://platformazakupowa.pl/</w:t>
        </w:r>
      </w:hyperlink>
      <w:r w:rsidRPr="004D0870">
        <w:rPr>
          <w:rFonts w:ascii="Segoe UI" w:hAnsi="Segoe UI" w:cs="Segoe UI"/>
          <w:b/>
        </w:rPr>
        <w:t>:</w:t>
      </w:r>
    </w:p>
    <w:p w14:paraId="42AF4EEC" w14:textId="77777777" w:rsidR="00EC39D4" w:rsidRPr="004D0870" w:rsidRDefault="00EC39D4" w:rsidP="004D0870">
      <w:pPr>
        <w:pStyle w:val="Akapitzlist"/>
        <w:numPr>
          <w:ilvl w:val="0"/>
          <w:numId w:val="15"/>
        </w:numPr>
        <w:shd w:val="clear" w:color="auto" w:fill="FFFFFF"/>
        <w:spacing w:after="0"/>
        <w:jc w:val="both"/>
        <w:rPr>
          <w:rFonts w:ascii="Segoe UI" w:hAnsi="Segoe UI" w:cs="Segoe UI"/>
          <w:b/>
        </w:rPr>
      </w:pPr>
      <w:r w:rsidRPr="004D0870">
        <w:rPr>
          <w:rFonts w:ascii="Segoe UI" w:hAnsi="Segoe UI" w:cs="Segoe UI"/>
          <w:b/>
        </w:rPr>
        <w:t>Wykonawca składa ofertę za pośrednictwem Formularza do złożenia, zmiany, wycofania oferty lub wniosku dostępnego na platformie zakupowej OpenNexus,</w:t>
      </w:r>
    </w:p>
    <w:p w14:paraId="5A7399B6" w14:textId="77777777" w:rsidR="00EC39D4" w:rsidRPr="004D0870" w:rsidRDefault="00EC39D4" w:rsidP="004D0870">
      <w:pPr>
        <w:pStyle w:val="Akapitzlist"/>
        <w:numPr>
          <w:ilvl w:val="0"/>
          <w:numId w:val="15"/>
        </w:numPr>
        <w:shd w:val="clear" w:color="auto" w:fill="FFFFFF"/>
        <w:spacing w:after="0"/>
        <w:jc w:val="both"/>
        <w:rPr>
          <w:rFonts w:ascii="Segoe UI" w:hAnsi="Segoe UI" w:cs="Segoe UI"/>
          <w:b/>
        </w:rPr>
      </w:pPr>
      <w:r w:rsidRPr="004D0870">
        <w:rPr>
          <w:rFonts w:ascii="Segoe UI" w:hAnsi="Segoe UI" w:cs="Segoe UI"/>
          <w:b/>
        </w:rPr>
        <w:t xml:space="preserve">Składania oświadczeń, wniosków, zawiadomień oraz przekazywanie informacji odbywa się elektronicznie </w:t>
      </w:r>
      <w:r w:rsidR="009B4CA4" w:rsidRPr="004D0870">
        <w:rPr>
          <w:rFonts w:ascii="Segoe UI" w:hAnsi="Segoe UI" w:cs="Segoe UI"/>
          <w:b/>
        </w:rPr>
        <w:t xml:space="preserve">za pośrednictwem Formularza do </w:t>
      </w:r>
      <w:r w:rsidR="005147F0" w:rsidRPr="004D0870">
        <w:rPr>
          <w:rFonts w:ascii="Segoe UI" w:hAnsi="Segoe UI" w:cs="Segoe UI"/>
          <w:b/>
        </w:rPr>
        <w:t>wysyłania wiadomości</w:t>
      </w:r>
      <w:r w:rsidR="009B4CA4" w:rsidRPr="004D0870">
        <w:rPr>
          <w:rFonts w:ascii="Segoe UI" w:hAnsi="Segoe UI" w:cs="Segoe UI"/>
          <w:b/>
        </w:rPr>
        <w:t xml:space="preserve"> dostępnego na</w:t>
      </w:r>
      <w:r w:rsidR="00D605AD" w:rsidRPr="004D0870">
        <w:rPr>
          <w:rFonts w:ascii="Segoe UI" w:hAnsi="Segoe UI" w:cs="Segoe UI"/>
          <w:b/>
        </w:rPr>
        <w:t xml:space="preserve"> platformie zakupowej OpenNexus.</w:t>
      </w:r>
    </w:p>
    <w:p w14:paraId="1FDCBD20" w14:textId="77777777" w:rsidR="00EC39D4" w:rsidRPr="004D0870" w:rsidRDefault="00EC39D4" w:rsidP="004D0870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Wykonawca zamierzający wziąć udział w postępowaniu o udzielenie zamówienia publicznego, musi posiadać konto na platformie zakupowej OpenNexus.</w:t>
      </w:r>
    </w:p>
    <w:p w14:paraId="72503E94" w14:textId="77777777" w:rsidR="00EC39D4" w:rsidRPr="004D0870" w:rsidRDefault="00EC39D4" w:rsidP="004D0870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Wymagania techniczne i organizacyjne wysyłania</w:t>
      </w:r>
      <w:r w:rsidR="00512B5C" w:rsidRPr="004D0870">
        <w:rPr>
          <w:rFonts w:ascii="Segoe UI" w:hAnsi="Segoe UI" w:cs="Segoe UI"/>
        </w:rPr>
        <w:t>,</w:t>
      </w:r>
      <w:r w:rsidRPr="004D0870">
        <w:rPr>
          <w:rFonts w:ascii="Segoe UI" w:hAnsi="Segoe UI" w:cs="Segoe UI"/>
        </w:rPr>
        <w:t xml:space="preserve"> dobierania dokumentów elektronicznych, elektronicznych kopii dokumentów i oświadczeń oraz informacji przekazywanych przy ich użyciu zostały opisane w Regulaminie korzystania z platformy zakupowej OpenNexus oraz w instrukcjach zawartych na stronie </w:t>
      </w:r>
      <w:hyperlink r:id="rId21" w:history="1">
        <w:r w:rsidRPr="004D0870">
          <w:rPr>
            <w:rStyle w:val="Hipercze"/>
            <w:rFonts w:ascii="Segoe UI" w:hAnsi="Segoe UI" w:cs="Segoe UI"/>
            <w:color w:val="0070C0"/>
          </w:rPr>
          <w:t>https://platformazakupowa.pl/strona/45-instrukcje</w:t>
        </w:r>
      </w:hyperlink>
    </w:p>
    <w:p w14:paraId="0B7D9853" w14:textId="1F7FC129" w:rsidR="00EC39D4" w:rsidRPr="004D0870" w:rsidRDefault="00677DBE" w:rsidP="004D0870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lastRenderedPageBreak/>
        <w:t xml:space="preserve">Za datę przekazania oferty, zawiadomień, dokumentów elektronicznych, oświadczeń lub elektronicznych kopii dokumentów lub oświadczeń oraz innych informacji przyjmuje się datę, w której system informatyczny </w:t>
      </w:r>
      <w:r w:rsidR="000F62CB">
        <w:rPr>
          <w:rFonts w:ascii="Segoe UI" w:hAnsi="Segoe UI" w:cs="Segoe UI"/>
        </w:rPr>
        <w:t>Zamawiającego</w:t>
      </w:r>
      <w:r w:rsidRPr="004D0870">
        <w:rPr>
          <w:rFonts w:ascii="Segoe UI" w:hAnsi="Segoe UI" w:cs="Segoe UI"/>
        </w:rPr>
        <w:t xml:space="preserve"> (platforma zakupowa OpenNexus lub serwer poczty elektronicznej </w:t>
      </w:r>
      <w:r w:rsidR="000F62CB">
        <w:rPr>
          <w:rFonts w:ascii="Segoe UI" w:hAnsi="Segoe UI" w:cs="Segoe UI"/>
        </w:rPr>
        <w:t>Zamawiającego</w:t>
      </w:r>
      <w:r w:rsidRPr="004D0870">
        <w:rPr>
          <w:rFonts w:ascii="Segoe UI" w:hAnsi="Segoe UI" w:cs="Segoe UI"/>
        </w:rPr>
        <w:t>) zarejestrował przesłany dokument.</w:t>
      </w:r>
    </w:p>
    <w:p w14:paraId="6C4952A2" w14:textId="77777777" w:rsidR="00677DBE" w:rsidRPr="004D0870" w:rsidRDefault="00677DBE" w:rsidP="004D0870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 xml:space="preserve">Identyfikator postępowania i klucz publiczny dla danego postępowania o udzielenie zamówienia publicznego dostępne </w:t>
      </w:r>
      <w:r w:rsidR="0086284B" w:rsidRPr="004D0870">
        <w:rPr>
          <w:rFonts w:ascii="Segoe UI" w:hAnsi="Segoe UI" w:cs="Segoe UI"/>
        </w:rPr>
        <w:t>są</w:t>
      </w:r>
      <w:r w:rsidRPr="004D0870">
        <w:rPr>
          <w:rFonts w:ascii="Segoe UI" w:hAnsi="Segoe UI" w:cs="Segoe UI"/>
        </w:rPr>
        <w:t xml:space="preserve"> na liście wszystkich postępowań na platformie zakupowej OpenNexus.</w:t>
      </w:r>
    </w:p>
    <w:p w14:paraId="53F410AE" w14:textId="77777777" w:rsidR="00235EDB" w:rsidRPr="004D0870" w:rsidRDefault="00677DBE" w:rsidP="004D0870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eastAsia="Times New Roman" w:hAnsi="Segoe UI" w:cs="Segoe UI"/>
        </w:rPr>
      </w:pPr>
      <w:r w:rsidRPr="004D0870">
        <w:rPr>
          <w:rFonts w:ascii="Segoe UI" w:hAnsi="Segoe UI" w:cs="Segoe UI"/>
        </w:rPr>
        <w:t>Sposób sporządzania dokumentów elektronicznych, oświadczeń lub elektronicznych kopii dokumentów lub oświadczeń musi być zgodny z wymaganiami określonymi w</w:t>
      </w:r>
      <w:r w:rsidR="0086284B" w:rsidRPr="004D0870">
        <w:rPr>
          <w:rFonts w:ascii="Segoe UI" w:hAnsi="Segoe UI" w:cs="Segoe UI"/>
        </w:rPr>
        <w:t> </w:t>
      </w:r>
      <w:r w:rsidRPr="004D0870">
        <w:rPr>
          <w:rFonts w:ascii="Segoe UI" w:hAnsi="Segoe UI" w:cs="Segoe UI"/>
        </w:rPr>
        <w:t xml:space="preserve">rozporządzeniu Prezesa Rady Ministrów </w:t>
      </w:r>
      <w:r w:rsidRPr="004D0870">
        <w:rPr>
          <w:rFonts w:ascii="Segoe UI" w:eastAsia="Times New Roman" w:hAnsi="Segoe UI" w:cs="Segoe UI"/>
        </w:rPr>
        <w:t xml:space="preserve">z dnia 30 grudnia 2020 r. </w:t>
      </w:r>
      <w:r w:rsidRPr="004D0870">
        <w:rPr>
          <w:rFonts w:ascii="Segoe UI" w:eastAsia="Times New Roman" w:hAnsi="Segoe UI" w:cs="Segoe UI"/>
          <w:b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530B88E" w14:textId="4978A78E" w:rsidR="00235EDB" w:rsidRPr="004D0870" w:rsidRDefault="00235EDB" w:rsidP="004D0870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eastAsia="Times New Roman" w:hAnsi="Segoe UI" w:cs="Segoe UI"/>
          <w:color w:val="000000" w:themeColor="text1"/>
        </w:rPr>
      </w:pPr>
      <w:r w:rsidRPr="004D0870">
        <w:rPr>
          <w:rFonts w:ascii="Segoe UI" w:eastAsia="Times New Roman" w:hAnsi="Segoe UI" w:cs="Segoe UI"/>
          <w:color w:val="000000" w:themeColor="text1"/>
        </w:rPr>
        <w:t xml:space="preserve">Wykonawca może zwrócić się do </w:t>
      </w:r>
      <w:r w:rsidR="000F62CB">
        <w:rPr>
          <w:rFonts w:ascii="Segoe UI" w:eastAsia="Times New Roman" w:hAnsi="Segoe UI" w:cs="Segoe UI"/>
          <w:color w:val="000000" w:themeColor="text1"/>
        </w:rPr>
        <w:t>Zamawiającego</w:t>
      </w:r>
      <w:r w:rsidRPr="004D0870">
        <w:rPr>
          <w:rFonts w:ascii="Segoe UI" w:eastAsia="Times New Roman" w:hAnsi="Segoe UI" w:cs="Segoe UI"/>
          <w:color w:val="000000" w:themeColor="text1"/>
        </w:rPr>
        <w:t xml:space="preserve"> z wnioskiem o wyjaśnienie treści SWZ.</w:t>
      </w:r>
    </w:p>
    <w:p w14:paraId="4924F527" w14:textId="52629F0B" w:rsidR="00235EDB" w:rsidRPr="004D0870" w:rsidRDefault="000F62CB" w:rsidP="004D0870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eastAsia="Times New Roman" w:hAnsi="Segoe UI" w:cs="Segoe UI"/>
          <w:color w:val="000000" w:themeColor="text1"/>
        </w:rPr>
      </w:pPr>
      <w:r>
        <w:rPr>
          <w:rFonts w:ascii="Segoe UI" w:eastAsia="Times New Roman" w:hAnsi="Segoe UI" w:cs="Segoe UI"/>
          <w:color w:val="000000" w:themeColor="text1"/>
        </w:rPr>
        <w:t>Zamawiający</w:t>
      </w:r>
      <w:r w:rsidR="00235EDB" w:rsidRPr="004D0870">
        <w:rPr>
          <w:rFonts w:ascii="Segoe UI" w:eastAsia="Times New Roman" w:hAnsi="Segoe UI" w:cs="Segoe UI"/>
          <w:color w:val="000000" w:themeColor="text1"/>
        </w:rPr>
        <w:t xml:space="preserve"> jest obowiązany udzielić wyjaśnień niezwłocznie, jednak nie później </w:t>
      </w:r>
      <w:r w:rsidR="009B4CA4" w:rsidRPr="004D0870">
        <w:rPr>
          <w:rFonts w:ascii="Segoe UI" w:eastAsia="Times New Roman" w:hAnsi="Segoe UI" w:cs="Segoe UI"/>
          <w:color w:val="000000" w:themeColor="text1"/>
        </w:rPr>
        <w:br/>
      </w:r>
      <w:r w:rsidR="00235EDB" w:rsidRPr="004D0870">
        <w:rPr>
          <w:rFonts w:ascii="Segoe UI" w:eastAsia="Times New Roman" w:hAnsi="Segoe UI" w:cs="Segoe UI"/>
          <w:color w:val="000000" w:themeColor="text1"/>
        </w:rPr>
        <w:t xml:space="preserve">niż na 2 dni przed upływem terminu składania ofert, pod warunkiem że wniosek </w:t>
      </w:r>
      <w:r w:rsidR="009B4CA4" w:rsidRPr="004D0870">
        <w:rPr>
          <w:rFonts w:ascii="Segoe UI" w:eastAsia="Times New Roman" w:hAnsi="Segoe UI" w:cs="Segoe UI"/>
          <w:color w:val="000000" w:themeColor="text1"/>
        </w:rPr>
        <w:br/>
      </w:r>
      <w:r w:rsidR="00235EDB" w:rsidRPr="004D0870">
        <w:rPr>
          <w:rFonts w:ascii="Segoe UI" w:eastAsia="Times New Roman" w:hAnsi="Segoe UI" w:cs="Segoe UI"/>
          <w:color w:val="000000" w:themeColor="text1"/>
        </w:rPr>
        <w:t xml:space="preserve">o wyjaśnienie treści SWZ wpłynął do </w:t>
      </w:r>
      <w:r>
        <w:rPr>
          <w:rFonts w:ascii="Segoe UI" w:eastAsia="Times New Roman" w:hAnsi="Segoe UI" w:cs="Segoe UI"/>
          <w:color w:val="000000" w:themeColor="text1"/>
        </w:rPr>
        <w:t>Zamawiającego</w:t>
      </w:r>
      <w:r w:rsidR="00235EDB" w:rsidRPr="004D0870">
        <w:rPr>
          <w:rFonts w:ascii="Segoe UI" w:eastAsia="Times New Roman" w:hAnsi="Segoe UI" w:cs="Segoe UI"/>
          <w:color w:val="000000" w:themeColor="text1"/>
        </w:rPr>
        <w:t xml:space="preserve"> nie później niż na 4 dni przed upływem terminu składania odpowiednio ofert albo ofert podlegających negocjacjom.</w:t>
      </w:r>
    </w:p>
    <w:p w14:paraId="29DDC3A5" w14:textId="428DB003" w:rsidR="00235EDB" w:rsidRPr="004D0870" w:rsidRDefault="00235EDB" w:rsidP="004D0870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eastAsia="Times New Roman" w:hAnsi="Segoe UI" w:cs="Segoe UI"/>
          <w:color w:val="000000" w:themeColor="text1"/>
        </w:rPr>
      </w:pPr>
      <w:r w:rsidRPr="004D0870">
        <w:rPr>
          <w:rFonts w:ascii="Segoe UI" w:eastAsia="Times New Roman" w:hAnsi="Segoe UI" w:cs="Segoe UI"/>
          <w:color w:val="000000" w:themeColor="text1"/>
        </w:rPr>
        <w:t xml:space="preserve">Jeżeli </w:t>
      </w:r>
      <w:r w:rsidR="000F62CB">
        <w:rPr>
          <w:rFonts w:ascii="Segoe UI" w:eastAsia="Times New Roman" w:hAnsi="Segoe UI" w:cs="Segoe UI"/>
          <w:color w:val="000000" w:themeColor="text1"/>
        </w:rPr>
        <w:t>Zamawiający</w:t>
      </w:r>
      <w:r w:rsidRPr="004D0870">
        <w:rPr>
          <w:rFonts w:ascii="Segoe UI" w:eastAsia="Times New Roman" w:hAnsi="Segoe UI" w:cs="Segoe UI"/>
          <w:color w:val="000000" w:themeColor="text1"/>
        </w:rPr>
        <w:t xml:space="preserve"> nie udzieli wyjaśnień w terminie, o którym mowa w pkt 9, przedłuża termin składania ofert o czas niezbędny do zapoznania się wszystkich zainteresowanych wykonawców z wyjaśnieniami niezbędnymi do należytego przygotowania i złożenia ofert.</w:t>
      </w:r>
    </w:p>
    <w:p w14:paraId="3BA748B0" w14:textId="15F7B711" w:rsidR="00235EDB" w:rsidRPr="004D0870" w:rsidRDefault="00235EDB" w:rsidP="004D0870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eastAsia="Times New Roman" w:hAnsi="Segoe UI" w:cs="Segoe UI"/>
          <w:color w:val="000000" w:themeColor="text1"/>
        </w:rPr>
      </w:pPr>
      <w:r w:rsidRPr="004D0870">
        <w:rPr>
          <w:rFonts w:ascii="Segoe UI" w:eastAsia="Times New Roman" w:hAnsi="Segoe UI" w:cs="Segoe UI"/>
          <w:color w:val="000000" w:themeColor="text1"/>
        </w:rPr>
        <w:t>W przypadku</w:t>
      </w:r>
      <w:r w:rsidR="00EB720E">
        <w:rPr>
          <w:rFonts w:ascii="Segoe UI" w:eastAsia="Times New Roman" w:hAnsi="Segoe UI" w:cs="Segoe UI"/>
          <w:color w:val="000000" w:themeColor="text1"/>
        </w:rPr>
        <w:t>,</w:t>
      </w:r>
      <w:r w:rsidRPr="004D0870">
        <w:rPr>
          <w:rFonts w:ascii="Segoe UI" w:eastAsia="Times New Roman" w:hAnsi="Segoe UI" w:cs="Segoe UI"/>
          <w:color w:val="000000" w:themeColor="text1"/>
        </w:rPr>
        <w:t xml:space="preserve"> gdy wniosek o wyjaśnienie treści SWZ nie wpłynął w terminie, o którym mowa w ust. 9, </w:t>
      </w:r>
      <w:r w:rsidR="000F62CB">
        <w:rPr>
          <w:rFonts w:ascii="Segoe UI" w:eastAsia="Times New Roman" w:hAnsi="Segoe UI" w:cs="Segoe UI"/>
          <w:color w:val="000000" w:themeColor="text1"/>
        </w:rPr>
        <w:t>Zamawiający</w:t>
      </w:r>
      <w:r w:rsidRPr="004D0870">
        <w:rPr>
          <w:rFonts w:ascii="Segoe UI" w:eastAsia="Times New Roman" w:hAnsi="Segoe UI" w:cs="Segoe UI"/>
          <w:color w:val="000000" w:themeColor="text1"/>
        </w:rPr>
        <w:t xml:space="preserve"> nie ma obowiązku udzielania odpowiednio wyjaśnień SWZ oraz obowiązku przedłużenia terminu składania ofert.</w:t>
      </w:r>
    </w:p>
    <w:p w14:paraId="1B9C672D" w14:textId="77777777" w:rsidR="00235EDB" w:rsidRPr="004D0870" w:rsidRDefault="00235EDB" w:rsidP="004D0870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eastAsia="Times New Roman" w:hAnsi="Segoe UI" w:cs="Segoe UI"/>
          <w:color w:val="000000" w:themeColor="text1"/>
        </w:rPr>
      </w:pPr>
      <w:r w:rsidRPr="004D0870">
        <w:rPr>
          <w:rFonts w:ascii="Segoe UI" w:eastAsia="Times New Roman" w:hAnsi="Segoe UI" w:cs="Segoe UI"/>
          <w:color w:val="000000" w:themeColor="text1"/>
        </w:rPr>
        <w:t xml:space="preserve">Przedłużenie terminu składania ofert, o których mowa w ust. </w:t>
      </w:r>
      <w:r w:rsidR="00606463" w:rsidRPr="004D0870">
        <w:rPr>
          <w:rFonts w:ascii="Segoe UI" w:eastAsia="Times New Roman" w:hAnsi="Segoe UI" w:cs="Segoe UI"/>
          <w:color w:val="000000" w:themeColor="text1"/>
        </w:rPr>
        <w:t>10</w:t>
      </w:r>
      <w:r w:rsidRPr="004D0870">
        <w:rPr>
          <w:rFonts w:ascii="Segoe UI" w:eastAsia="Times New Roman" w:hAnsi="Segoe UI" w:cs="Segoe UI"/>
          <w:color w:val="000000" w:themeColor="text1"/>
        </w:rPr>
        <w:t>, nie wpływa na bieg terminu składania wniosku o wyjaśnienie treści SWZ.</w:t>
      </w:r>
    </w:p>
    <w:p w14:paraId="5A2ED7A7" w14:textId="5C89B703" w:rsidR="00235EDB" w:rsidRPr="004D0870" w:rsidRDefault="00235EDB" w:rsidP="004D0870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eastAsia="Times New Roman" w:hAnsi="Segoe UI" w:cs="Segoe UI"/>
          <w:color w:val="000000" w:themeColor="text1"/>
        </w:rPr>
      </w:pPr>
      <w:r w:rsidRPr="004D0870">
        <w:rPr>
          <w:rFonts w:ascii="Segoe UI" w:eastAsia="Times New Roman" w:hAnsi="Segoe UI" w:cs="Segoe UI"/>
          <w:color w:val="000000" w:themeColor="text1"/>
        </w:rPr>
        <w:t xml:space="preserve">Treść zapytań wraz z wyjaśnieniami </w:t>
      </w:r>
      <w:r w:rsidR="000F62CB">
        <w:rPr>
          <w:rFonts w:ascii="Segoe UI" w:eastAsia="Times New Roman" w:hAnsi="Segoe UI" w:cs="Segoe UI"/>
          <w:color w:val="000000" w:themeColor="text1"/>
        </w:rPr>
        <w:t>Zamawiający</w:t>
      </w:r>
      <w:r w:rsidRPr="004D0870">
        <w:rPr>
          <w:rFonts w:ascii="Segoe UI" w:eastAsia="Times New Roman" w:hAnsi="Segoe UI" w:cs="Segoe UI"/>
          <w:color w:val="000000" w:themeColor="text1"/>
        </w:rPr>
        <w:t xml:space="preserve"> udostępni, bez ujawniania źródła zapytania, na stronie internetowej prowadzonego postępowania.</w:t>
      </w:r>
    </w:p>
    <w:p w14:paraId="5214053F" w14:textId="487FA4FE" w:rsidR="00235EDB" w:rsidRPr="004D0870" w:rsidRDefault="000F62CB" w:rsidP="004D0870">
      <w:pPr>
        <w:pStyle w:val="Akapitzlist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Segoe UI" w:eastAsia="Times New Roman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  <w:shd w:val="clear" w:color="auto" w:fill="FFFFFF"/>
        </w:rPr>
        <w:t>Zamawiający</w:t>
      </w:r>
      <w:r w:rsidR="00235EDB" w:rsidRPr="004D0870">
        <w:rPr>
          <w:rFonts w:ascii="Segoe UI" w:hAnsi="Segoe UI" w:cs="Segoe UI"/>
          <w:color w:val="000000" w:themeColor="text1"/>
          <w:shd w:val="clear" w:color="auto" w:fill="FFFFFF"/>
        </w:rPr>
        <w:t xml:space="preserve"> nie przewiduje zebrania wykonawców w celu wyjaśnienia treści SWZ.</w:t>
      </w:r>
    </w:p>
    <w:p w14:paraId="651A2B16" w14:textId="77777777" w:rsidR="00DF40F1" w:rsidRPr="004D0870" w:rsidRDefault="00DF40F1" w:rsidP="004D0870">
      <w:pPr>
        <w:shd w:val="clear" w:color="auto" w:fill="FFFFFF"/>
        <w:spacing w:after="0"/>
        <w:jc w:val="both"/>
        <w:rPr>
          <w:rFonts w:ascii="Segoe UI" w:eastAsia="Times New Roman" w:hAnsi="Segoe UI" w:cs="Segoe UI"/>
        </w:rPr>
      </w:pPr>
    </w:p>
    <w:p w14:paraId="37F3C5BB" w14:textId="77777777" w:rsidR="00587884" w:rsidRPr="004D0870" w:rsidRDefault="00587884" w:rsidP="004D0870">
      <w:pPr>
        <w:spacing w:after="0"/>
        <w:ind w:left="2127" w:hanging="2127"/>
        <w:jc w:val="both"/>
        <w:rPr>
          <w:rFonts w:ascii="Segoe UI" w:eastAsia="Times New Roman" w:hAnsi="Segoe UI" w:cs="Segoe UI"/>
          <w:b/>
          <w:u w:val="single"/>
        </w:rPr>
      </w:pPr>
      <w:r w:rsidRPr="004D0870">
        <w:rPr>
          <w:rFonts w:ascii="Segoe UI" w:hAnsi="Segoe UI" w:cs="Segoe UI"/>
          <w:b/>
        </w:rPr>
        <w:t xml:space="preserve">Rozdział </w:t>
      </w:r>
      <w:r w:rsidR="009B4CA4" w:rsidRPr="004D0870">
        <w:rPr>
          <w:rFonts w:ascii="Segoe UI" w:hAnsi="Segoe UI" w:cs="Segoe UI"/>
          <w:b/>
        </w:rPr>
        <w:t>IX</w:t>
      </w:r>
      <w:r w:rsidRPr="004D0870">
        <w:rPr>
          <w:rFonts w:ascii="Segoe UI" w:hAnsi="Segoe UI" w:cs="Segoe UI"/>
          <w:b/>
        </w:rPr>
        <w:t xml:space="preserve">. </w:t>
      </w:r>
      <w:r w:rsidRPr="004D0870">
        <w:rPr>
          <w:rFonts w:ascii="Segoe UI" w:hAnsi="Segoe UI" w:cs="Segoe UI"/>
          <w:b/>
        </w:rPr>
        <w:tab/>
      </w:r>
      <w:r w:rsidRPr="004D0870">
        <w:rPr>
          <w:rFonts w:ascii="Segoe UI" w:eastAsia="Times New Roman" w:hAnsi="Segoe UI" w:cs="Segoe UI"/>
          <w:b/>
          <w:u w:val="single"/>
        </w:rPr>
        <w:t>Osoby uprawnione do porozumiewania się z wykonawcami</w:t>
      </w:r>
    </w:p>
    <w:p w14:paraId="1DF56F80" w14:textId="77777777" w:rsidR="00587884" w:rsidRPr="004D0870" w:rsidRDefault="00587884" w:rsidP="004D0870">
      <w:pPr>
        <w:spacing w:after="0"/>
        <w:ind w:left="2127" w:hanging="2127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Osobami uprawnionymi do porozumiewania się z wykonawcami są:</w:t>
      </w:r>
    </w:p>
    <w:p w14:paraId="6BC34FCC" w14:textId="271686DA" w:rsidR="00D35766" w:rsidRDefault="00587884" w:rsidP="00D35766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Segoe UI" w:hAnsi="Segoe UI" w:cs="Segoe UI"/>
          <w:color w:val="000000" w:themeColor="text1"/>
        </w:rPr>
      </w:pPr>
      <w:r w:rsidRPr="004D0870">
        <w:rPr>
          <w:rFonts w:ascii="Segoe UI" w:hAnsi="Segoe UI" w:cs="Segoe UI"/>
          <w:color w:val="000000" w:themeColor="text1"/>
        </w:rPr>
        <w:t xml:space="preserve">W zakresie procedury postępowania: </w:t>
      </w:r>
      <w:r w:rsidR="00EB720E">
        <w:rPr>
          <w:rFonts w:ascii="Segoe UI" w:hAnsi="Segoe UI" w:cs="Segoe UI"/>
          <w:b/>
          <w:color w:val="000000" w:themeColor="text1"/>
        </w:rPr>
        <w:t>Małgorzata Tuszyńska</w:t>
      </w:r>
      <w:r w:rsidRPr="004D0870">
        <w:rPr>
          <w:rFonts w:ascii="Segoe UI" w:hAnsi="Segoe UI" w:cs="Segoe UI"/>
          <w:color w:val="000000" w:themeColor="text1"/>
        </w:rPr>
        <w:t xml:space="preserve">, tel. </w:t>
      </w:r>
      <w:r w:rsidR="00EB720E">
        <w:rPr>
          <w:rFonts w:ascii="Segoe UI" w:hAnsi="Segoe UI" w:cs="Segoe UI"/>
          <w:color w:val="000000" w:themeColor="text1"/>
        </w:rPr>
        <w:t>606 651 715</w:t>
      </w:r>
      <w:r w:rsidR="0031106C" w:rsidRPr="004D0870">
        <w:rPr>
          <w:rFonts w:ascii="Segoe UI" w:hAnsi="Segoe UI" w:cs="Segoe UI"/>
          <w:color w:val="000000" w:themeColor="text1"/>
        </w:rPr>
        <w:t>.</w:t>
      </w:r>
    </w:p>
    <w:p w14:paraId="3ED93E32" w14:textId="3A4A7AB2" w:rsidR="007B24B5" w:rsidRPr="00EB720E" w:rsidRDefault="00587884" w:rsidP="00D35766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Segoe UI" w:hAnsi="Segoe UI" w:cs="Segoe UI"/>
          <w:color w:val="000000" w:themeColor="text1"/>
        </w:rPr>
      </w:pPr>
      <w:r w:rsidRPr="00D35766">
        <w:rPr>
          <w:rFonts w:ascii="Segoe UI" w:hAnsi="Segoe UI" w:cs="Segoe UI"/>
        </w:rPr>
        <w:t>W zakresie przedmiotu zamówienia:</w:t>
      </w:r>
      <w:r w:rsidR="00D35766" w:rsidRPr="00D35766">
        <w:rPr>
          <w:rFonts w:ascii="Segoe UI" w:hAnsi="Segoe UI" w:cs="Segoe UI"/>
        </w:rPr>
        <w:t xml:space="preserve"> </w:t>
      </w:r>
      <w:r w:rsidR="00621576" w:rsidRPr="00D35766">
        <w:rPr>
          <w:rFonts w:ascii="Segoe UI" w:hAnsi="Segoe UI" w:cs="Segoe UI"/>
          <w:b/>
          <w:bCs/>
        </w:rPr>
        <w:t>Daniel Ziemięcki</w:t>
      </w:r>
      <w:r w:rsidRPr="00D35766">
        <w:rPr>
          <w:rFonts w:ascii="Segoe UI" w:hAnsi="Segoe UI" w:cs="Segoe UI"/>
          <w:b/>
          <w:bCs/>
        </w:rPr>
        <w:t xml:space="preserve">, </w:t>
      </w:r>
      <w:r w:rsidRPr="00D35766">
        <w:rPr>
          <w:rFonts w:ascii="Segoe UI" w:hAnsi="Segoe UI" w:cs="Segoe UI"/>
          <w:bCs/>
        </w:rPr>
        <w:t>tel</w:t>
      </w:r>
      <w:r w:rsidR="007F2A68" w:rsidRPr="00D35766">
        <w:rPr>
          <w:rFonts w:ascii="Segoe UI" w:hAnsi="Segoe UI" w:cs="Segoe UI"/>
          <w:bCs/>
        </w:rPr>
        <w:t>. 508 283</w:t>
      </w:r>
      <w:r w:rsidR="00EB720E">
        <w:rPr>
          <w:rFonts w:ascii="Segoe UI" w:hAnsi="Segoe UI" w:cs="Segoe UI"/>
          <w:bCs/>
        </w:rPr>
        <w:t> </w:t>
      </w:r>
      <w:r w:rsidR="007F2A68" w:rsidRPr="00D35766">
        <w:rPr>
          <w:rFonts w:ascii="Segoe UI" w:hAnsi="Segoe UI" w:cs="Segoe UI"/>
          <w:bCs/>
        </w:rPr>
        <w:t>664</w:t>
      </w:r>
    </w:p>
    <w:p w14:paraId="26401F55" w14:textId="77777777" w:rsidR="00EB720E" w:rsidRPr="00D35766" w:rsidRDefault="00EB720E" w:rsidP="00EB720E">
      <w:pPr>
        <w:pStyle w:val="Akapitzlist"/>
        <w:spacing w:after="0"/>
        <w:ind w:left="426"/>
        <w:jc w:val="both"/>
        <w:rPr>
          <w:rFonts w:ascii="Segoe UI" w:hAnsi="Segoe UI" w:cs="Segoe UI"/>
          <w:color w:val="000000" w:themeColor="text1"/>
        </w:rPr>
      </w:pPr>
    </w:p>
    <w:p w14:paraId="2F33CC06" w14:textId="77777777" w:rsidR="00587884" w:rsidRPr="004D0870" w:rsidRDefault="00587884" w:rsidP="004D0870">
      <w:pPr>
        <w:spacing w:after="0"/>
        <w:jc w:val="both"/>
        <w:rPr>
          <w:rFonts w:ascii="Segoe UI" w:eastAsia="Times New Roman" w:hAnsi="Segoe UI" w:cs="Segoe UI"/>
          <w:b/>
          <w:u w:val="single"/>
        </w:rPr>
      </w:pPr>
      <w:r w:rsidRPr="004D0870">
        <w:rPr>
          <w:rFonts w:ascii="Segoe UI" w:hAnsi="Segoe UI" w:cs="Segoe UI"/>
          <w:b/>
        </w:rPr>
        <w:t xml:space="preserve">Rozdział X. </w:t>
      </w:r>
      <w:r w:rsidRPr="004D0870">
        <w:rPr>
          <w:rFonts w:ascii="Segoe UI" w:hAnsi="Segoe UI" w:cs="Segoe UI"/>
          <w:b/>
        </w:rPr>
        <w:tab/>
      </w:r>
      <w:r w:rsidRPr="004D0870">
        <w:rPr>
          <w:rFonts w:ascii="Segoe UI" w:hAnsi="Segoe UI" w:cs="Segoe UI"/>
          <w:b/>
        </w:rPr>
        <w:tab/>
      </w:r>
      <w:r w:rsidRPr="004D0870">
        <w:rPr>
          <w:rFonts w:ascii="Segoe UI" w:eastAsia="Times New Roman" w:hAnsi="Segoe UI" w:cs="Segoe UI"/>
          <w:b/>
          <w:u w:val="single"/>
        </w:rPr>
        <w:t>Wymagania dotyczące wadium</w:t>
      </w:r>
    </w:p>
    <w:p w14:paraId="7126BD12" w14:textId="77777777" w:rsidR="004361BB" w:rsidRPr="004D0870" w:rsidRDefault="004361BB" w:rsidP="004D0870">
      <w:pPr>
        <w:spacing w:after="0"/>
        <w:jc w:val="both"/>
        <w:rPr>
          <w:rFonts w:ascii="Segoe UI" w:eastAsia="Times New Roman" w:hAnsi="Segoe UI" w:cs="Segoe UI"/>
          <w:b/>
          <w:u w:val="single"/>
        </w:rPr>
      </w:pPr>
    </w:p>
    <w:p w14:paraId="763052E6" w14:textId="0D75C8C8" w:rsidR="00587884" w:rsidRPr="004D0870" w:rsidRDefault="000F62CB" w:rsidP="004D0870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Zamawiający</w:t>
      </w:r>
      <w:r w:rsidR="00587884" w:rsidRPr="004D0870">
        <w:rPr>
          <w:rFonts w:ascii="Segoe UI" w:hAnsi="Segoe UI" w:cs="Segoe UI"/>
        </w:rPr>
        <w:t xml:space="preserve"> wymaga wniesienia wadium.</w:t>
      </w:r>
    </w:p>
    <w:p w14:paraId="36E92908" w14:textId="079249DF" w:rsidR="00587884" w:rsidRPr="004D0870" w:rsidRDefault="00587884" w:rsidP="004D0870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 xml:space="preserve">Ustala się wadium w wysokości </w:t>
      </w:r>
      <w:r w:rsidR="00EB720E">
        <w:rPr>
          <w:rFonts w:ascii="Segoe UI" w:hAnsi="Segoe UI" w:cs="Segoe UI"/>
          <w:b/>
          <w:bCs/>
        </w:rPr>
        <w:t>5</w:t>
      </w:r>
      <w:r w:rsidR="00E11B57" w:rsidRPr="004D0870">
        <w:rPr>
          <w:rFonts w:ascii="Segoe UI" w:hAnsi="Segoe UI" w:cs="Segoe UI"/>
          <w:b/>
        </w:rPr>
        <w:t xml:space="preserve"> 000,00 </w:t>
      </w:r>
      <w:r w:rsidRPr="004D0870">
        <w:rPr>
          <w:rFonts w:ascii="Segoe UI" w:hAnsi="Segoe UI" w:cs="Segoe UI"/>
          <w:b/>
        </w:rPr>
        <w:t>zł</w:t>
      </w:r>
      <w:r w:rsidR="00D35766">
        <w:rPr>
          <w:rFonts w:ascii="Segoe UI" w:hAnsi="Segoe UI" w:cs="Segoe UI"/>
          <w:b/>
        </w:rPr>
        <w:t xml:space="preserve"> </w:t>
      </w:r>
      <w:r w:rsidR="003312F7" w:rsidRPr="004D0870">
        <w:rPr>
          <w:rFonts w:ascii="Segoe UI" w:hAnsi="Segoe UI" w:cs="Segoe UI"/>
        </w:rPr>
        <w:t xml:space="preserve">(słownie: </w:t>
      </w:r>
      <w:r w:rsidR="000F62CB">
        <w:rPr>
          <w:rFonts w:ascii="Segoe UI" w:hAnsi="Segoe UI" w:cs="Segoe UI"/>
        </w:rPr>
        <w:t>pięć</w:t>
      </w:r>
      <w:r w:rsidR="00D35766">
        <w:rPr>
          <w:rFonts w:ascii="Segoe UI" w:hAnsi="Segoe UI" w:cs="Segoe UI"/>
        </w:rPr>
        <w:t xml:space="preserve"> </w:t>
      </w:r>
      <w:r w:rsidR="00AC388A" w:rsidRPr="004D0870">
        <w:rPr>
          <w:rFonts w:ascii="Segoe UI" w:hAnsi="Segoe UI" w:cs="Segoe UI"/>
        </w:rPr>
        <w:t>tysięcy</w:t>
      </w:r>
      <w:r w:rsidR="003312F7" w:rsidRPr="004D0870">
        <w:rPr>
          <w:rFonts w:ascii="Segoe UI" w:hAnsi="Segoe UI" w:cs="Segoe UI"/>
        </w:rPr>
        <w:t xml:space="preserve"> złotych)</w:t>
      </w:r>
      <w:r w:rsidR="005E359E" w:rsidRPr="004D0870">
        <w:rPr>
          <w:rFonts w:ascii="Segoe UI" w:hAnsi="Segoe UI" w:cs="Segoe UI"/>
        </w:rPr>
        <w:t>.</w:t>
      </w:r>
    </w:p>
    <w:p w14:paraId="29D7EBE7" w14:textId="77777777" w:rsidR="00587884" w:rsidRPr="004D0870" w:rsidRDefault="00587884" w:rsidP="004D0870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 xml:space="preserve">Wykonawca wnosi wadium </w:t>
      </w:r>
      <w:r w:rsidRPr="004D0870">
        <w:rPr>
          <w:rFonts w:ascii="Segoe UI" w:hAnsi="Segoe UI" w:cs="Segoe UI"/>
          <w:shd w:val="clear" w:color="auto" w:fill="FFFFFF"/>
        </w:rPr>
        <w:t>w jednej</w:t>
      </w:r>
      <w:r w:rsidR="003312F7" w:rsidRPr="004D0870">
        <w:rPr>
          <w:rFonts w:ascii="Segoe UI" w:hAnsi="Segoe UI" w:cs="Segoe UI"/>
          <w:shd w:val="clear" w:color="auto" w:fill="FFFFFF"/>
        </w:rPr>
        <w:t xml:space="preserve"> lub kilku następujących form</w:t>
      </w:r>
      <w:r w:rsidRPr="004D0870">
        <w:rPr>
          <w:rFonts w:ascii="Segoe UI" w:hAnsi="Segoe UI" w:cs="Segoe UI"/>
          <w:shd w:val="clear" w:color="auto" w:fill="FFFFFF"/>
        </w:rPr>
        <w:t>:</w:t>
      </w:r>
    </w:p>
    <w:p w14:paraId="5B81C825" w14:textId="77777777" w:rsidR="00587884" w:rsidRPr="004D0870" w:rsidRDefault="003312F7" w:rsidP="004D0870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p</w:t>
      </w:r>
      <w:r w:rsidR="00587884" w:rsidRPr="004D0870">
        <w:rPr>
          <w:rFonts w:ascii="Segoe UI" w:hAnsi="Segoe UI" w:cs="Segoe UI"/>
        </w:rPr>
        <w:t>ieniądzu</w:t>
      </w:r>
      <w:r w:rsidRPr="004D0870">
        <w:rPr>
          <w:rFonts w:ascii="Segoe UI" w:hAnsi="Segoe UI" w:cs="Segoe UI"/>
        </w:rPr>
        <w:t>,</w:t>
      </w:r>
    </w:p>
    <w:p w14:paraId="1CE81B5F" w14:textId="77777777" w:rsidR="00587884" w:rsidRPr="004D0870" w:rsidRDefault="00587884" w:rsidP="004D0870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lastRenderedPageBreak/>
        <w:t>gwarancjach bankowych</w:t>
      </w:r>
      <w:r w:rsidR="003312F7" w:rsidRPr="004D0870">
        <w:rPr>
          <w:rFonts w:ascii="Segoe UI" w:hAnsi="Segoe UI" w:cs="Segoe UI"/>
        </w:rPr>
        <w:t>,</w:t>
      </w:r>
    </w:p>
    <w:p w14:paraId="0F6EBC85" w14:textId="77777777" w:rsidR="00587884" w:rsidRPr="004D0870" w:rsidRDefault="00587884" w:rsidP="004D0870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gwarancjach ubezpieczeniowych</w:t>
      </w:r>
      <w:r w:rsidR="003312F7" w:rsidRPr="004D0870">
        <w:rPr>
          <w:rFonts w:ascii="Segoe UI" w:hAnsi="Segoe UI" w:cs="Segoe UI"/>
        </w:rPr>
        <w:t>,</w:t>
      </w:r>
    </w:p>
    <w:p w14:paraId="2642E5DA" w14:textId="77777777" w:rsidR="00587884" w:rsidRPr="004D0870" w:rsidRDefault="00587884" w:rsidP="004D0870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poręczeniach udzielanych przez podmioty, o których mowa w art. 6b ust. 5 pkt 2 ustawy z dnia 9 listopada 2000 r. o utworzeniu Polskiej Agencji Rozwoju Przedsiębiorczości (Dz. U. z 2019 r. poz. 310, 836 i 1572).</w:t>
      </w:r>
    </w:p>
    <w:p w14:paraId="6F78A420" w14:textId="7A5EFDF7" w:rsidR="00587884" w:rsidRPr="000F62CB" w:rsidRDefault="00587884" w:rsidP="004D0870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Segoe UI" w:hAnsi="Segoe UI" w:cs="Segoe UI"/>
          <w:b/>
        </w:rPr>
      </w:pPr>
      <w:r w:rsidRPr="000F62CB">
        <w:rPr>
          <w:rFonts w:ascii="Segoe UI" w:hAnsi="Segoe UI" w:cs="Segoe UI"/>
          <w:b/>
          <w:shd w:val="clear" w:color="auto" w:fill="FFFFFF"/>
        </w:rPr>
        <w:t xml:space="preserve">Wadium wnoszone </w:t>
      </w:r>
      <w:r w:rsidR="00E47120" w:rsidRPr="000F62CB">
        <w:rPr>
          <w:rFonts w:ascii="Segoe UI" w:hAnsi="Segoe UI" w:cs="Segoe UI"/>
          <w:b/>
          <w:shd w:val="clear" w:color="auto" w:fill="FFFFFF"/>
        </w:rPr>
        <w:t>w pieniądzu wykonawca wpłaca</w:t>
      </w:r>
      <w:r w:rsidRPr="000F62CB">
        <w:rPr>
          <w:rFonts w:ascii="Segoe UI" w:hAnsi="Segoe UI" w:cs="Segoe UI"/>
          <w:b/>
          <w:shd w:val="clear" w:color="auto" w:fill="FFFFFF"/>
        </w:rPr>
        <w:t xml:space="preserve"> przelewem na rachunek bankowy </w:t>
      </w:r>
      <w:r w:rsidR="000F62CB" w:rsidRPr="000F62CB">
        <w:rPr>
          <w:rFonts w:ascii="Segoe UI" w:hAnsi="Segoe UI" w:cs="Segoe UI"/>
          <w:b/>
          <w:shd w:val="clear" w:color="auto" w:fill="FFFFFF"/>
        </w:rPr>
        <w:t>Zamawiającego</w:t>
      </w:r>
      <w:r w:rsidRPr="000F62CB">
        <w:rPr>
          <w:rFonts w:ascii="Segoe UI" w:hAnsi="Segoe UI" w:cs="Segoe UI"/>
          <w:b/>
          <w:shd w:val="clear" w:color="auto" w:fill="FFFFFF"/>
        </w:rPr>
        <w:t xml:space="preserve"> </w:t>
      </w:r>
      <w:r w:rsidR="005B468B" w:rsidRPr="000F62CB">
        <w:rPr>
          <w:rFonts w:ascii="Segoe UI" w:hAnsi="Segoe UI" w:cs="Segoe UI"/>
          <w:b/>
          <w:shd w:val="clear" w:color="auto" w:fill="FFFFFF"/>
        </w:rPr>
        <w:t>w Banku Pekao S.A. O/II</w:t>
      </w:r>
      <w:r w:rsidR="00D35766" w:rsidRPr="000F62CB">
        <w:rPr>
          <w:rFonts w:ascii="Segoe UI" w:hAnsi="Segoe UI" w:cs="Segoe UI"/>
          <w:b/>
          <w:shd w:val="clear" w:color="auto" w:fill="FFFFFF"/>
        </w:rPr>
        <w:t xml:space="preserve"> </w:t>
      </w:r>
      <w:r w:rsidR="005B468B" w:rsidRPr="000F62CB">
        <w:rPr>
          <w:rFonts w:ascii="Segoe UI" w:hAnsi="Segoe UI" w:cs="Segoe UI"/>
          <w:b/>
          <w:shd w:val="clear" w:color="auto" w:fill="FFFFFF"/>
        </w:rPr>
        <w:t xml:space="preserve">Szczecin, numer </w:t>
      </w:r>
      <w:r w:rsidR="005B468B" w:rsidRPr="000F62CB">
        <w:rPr>
          <w:rFonts w:ascii="Segoe UI" w:hAnsi="Segoe UI" w:cs="Segoe UI"/>
          <w:b/>
          <w:bCs/>
          <w:shd w:val="clear" w:color="auto" w:fill="FFFFFF"/>
        </w:rPr>
        <w:t>17 1240 3927 1111 0010 7391 8687</w:t>
      </w:r>
      <w:r w:rsidR="00D35766" w:rsidRPr="000F62CB">
        <w:rPr>
          <w:rFonts w:ascii="Segoe UI" w:hAnsi="Segoe UI" w:cs="Segoe UI"/>
          <w:b/>
          <w:bCs/>
          <w:shd w:val="clear" w:color="auto" w:fill="FFFFFF"/>
        </w:rPr>
        <w:t xml:space="preserve"> </w:t>
      </w:r>
      <w:r w:rsidR="003312F7" w:rsidRPr="000F62CB">
        <w:rPr>
          <w:rFonts w:ascii="Segoe UI" w:hAnsi="Segoe UI" w:cs="Segoe UI"/>
          <w:b/>
          <w:shd w:val="clear" w:color="auto" w:fill="FFFFFF"/>
        </w:rPr>
        <w:t xml:space="preserve">z adnotacją </w:t>
      </w:r>
      <w:r w:rsidR="00EB720E" w:rsidRPr="000F62CB">
        <w:rPr>
          <w:rFonts w:ascii="Segoe UI" w:hAnsi="Segoe UI" w:cs="Segoe UI"/>
          <w:b/>
          <w:shd w:val="clear" w:color="auto" w:fill="FFFFFF"/>
        </w:rPr>
        <w:t>Wykonanie Panteonu Gwiazd Sportu z zagospodarowaniem terenu</w:t>
      </w:r>
      <w:r w:rsidR="003312F7" w:rsidRPr="000F62CB">
        <w:rPr>
          <w:rFonts w:ascii="Segoe UI" w:hAnsi="Segoe UI" w:cs="Segoe UI"/>
          <w:b/>
        </w:rPr>
        <w:t xml:space="preserve">. </w:t>
      </w:r>
      <w:r w:rsidR="000F62CB" w:rsidRPr="000F62CB">
        <w:rPr>
          <w:rFonts w:ascii="Segoe UI" w:hAnsi="Segoe UI" w:cs="Segoe UI"/>
          <w:b/>
        </w:rPr>
        <w:t>Zamawiający</w:t>
      </w:r>
      <w:r w:rsidR="003312F7" w:rsidRPr="000F62CB">
        <w:rPr>
          <w:rFonts w:ascii="Segoe UI" w:hAnsi="Segoe UI" w:cs="Segoe UI"/>
          <w:b/>
        </w:rPr>
        <w:t xml:space="preserve"> uzna, że warunek wniesienia wadium został dochowany, gdy środki wpłyną na</w:t>
      </w:r>
      <w:r w:rsidR="003312F7" w:rsidRPr="000F62CB">
        <w:rPr>
          <w:rFonts w:ascii="Segoe UI" w:hAnsi="Segoe UI" w:cs="Segoe UI"/>
          <w:b/>
          <w:color w:val="000000" w:themeColor="text1"/>
        </w:rPr>
        <w:t xml:space="preserve"> rachunek bankowy </w:t>
      </w:r>
      <w:r w:rsidR="000F62CB" w:rsidRPr="000F62CB">
        <w:rPr>
          <w:rFonts w:ascii="Segoe UI" w:hAnsi="Segoe UI" w:cs="Segoe UI"/>
          <w:b/>
          <w:color w:val="000000" w:themeColor="text1"/>
        </w:rPr>
        <w:t>Zamawiającego</w:t>
      </w:r>
      <w:r w:rsidR="003312F7" w:rsidRPr="000F62CB">
        <w:rPr>
          <w:rFonts w:ascii="Segoe UI" w:hAnsi="Segoe UI" w:cs="Segoe UI"/>
          <w:b/>
          <w:color w:val="000000" w:themeColor="text1"/>
        </w:rPr>
        <w:t xml:space="preserve"> do dni</w:t>
      </w:r>
      <w:r w:rsidR="005B468B" w:rsidRPr="000F62CB">
        <w:rPr>
          <w:rFonts w:ascii="Segoe UI" w:hAnsi="Segoe UI" w:cs="Segoe UI"/>
          <w:b/>
          <w:color w:val="000000" w:themeColor="text1"/>
        </w:rPr>
        <w:t xml:space="preserve">a </w:t>
      </w:r>
      <w:r w:rsidR="000F62CB">
        <w:rPr>
          <w:rFonts w:ascii="Segoe UI" w:hAnsi="Segoe UI" w:cs="Segoe UI"/>
          <w:b/>
          <w:color w:val="000000" w:themeColor="text1"/>
        </w:rPr>
        <w:t>1</w:t>
      </w:r>
      <w:r w:rsidR="00DB1867">
        <w:rPr>
          <w:rFonts w:ascii="Segoe UI" w:hAnsi="Segoe UI" w:cs="Segoe UI"/>
          <w:b/>
          <w:color w:val="000000" w:themeColor="text1"/>
        </w:rPr>
        <w:t>4</w:t>
      </w:r>
      <w:r w:rsidR="000F62CB">
        <w:rPr>
          <w:rFonts w:ascii="Segoe UI" w:hAnsi="Segoe UI" w:cs="Segoe UI"/>
          <w:b/>
          <w:color w:val="000000" w:themeColor="text1"/>
        </w:rPr>
        <w:t xml:space="preserve"> kwietnia 2023r. </w:t>
      </w:r>
      <w:r w:rsidR="003312F7" w:rsidRPr="000F62CB">
        <w:rPr>
          <w:rFonts w:ascii="Segoe UI" w:hAnsi="Segoe UI" w:cs="Segoe UI"/>
          <w:b/>
          <w:color w:val="000000" w:themeColor="text1"/>
        </w:rPr>
        <w:t>do go</w:t>
      </w:r>
      <w:r w:rsidR="003312F7" w:rsidRPr="000F62CB">
        <w:rPr>
          <w:rFonts w:ascii="Segoe UI" w:hAnsi="Segoe UI" w:cs="Segoe UI"/>
          <w:b/>
        </w:rPr>
        <w:t xml:space="preserve">dz. </w:t>
      </w:r>
      <w:r w:rsidR="00AC388A" w:rsidRPr="000F62CB">
        <w:rPr>
          <w:rFonts w:ascii="Segoe UI" w:hAnsi="Segoe UI" w:cs="Segoe UI"/>
          <w:b/>
        </w:rPr>
        <w:t>10</w:t>
      </w:r>
      <w:r w:rsidR="004361BB" w:rsidRPr="000F62CB">
        <w:rPr>
          <w:rFonts w:ascii="Segoe UI" w:hAnsi="Segoe UI" w:cs="Segoe UI"/>
          <w:b/>
        </w:rPr>
        <w:t>:00.</w:t>
      </w:r>
    </w:p>
    <w:p w14:paraId="023D47DB" w14:textId="77777777" w:rsidR="00587884" w:rsidRPr="004D0870" w:rsidRDefault="003312F7" w:rsidP="004D0870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  <w:shd w:val="clear" w:color="auto" w:fill="FFFFFF"/>
        </w:rPr>
        <w:t xml:space="preserve">Jeżeli wadium jest wnoszone w formie gwarancji lub poręczenia, o których mowa w ust. 3 pkt 2-4, wykonawca przekazuje zamawiającemu oryginał gwarancji lub poręczenia, </w:t>
      </w:r>
      <w:r w:rsidRPr="004D0870">
        <w:rPr>
          <w:rFonts w:ascii="Segoe UI" w:hAnsi="Segoe UI" w:cs="Segoe UI"/>
          <w:shd w:val="clear" w:color="auto" w:fill="FFFFFF"/>
        </w:rPr>
        <w:br/>
        <w:t>w postaci elektronicznej.</w:t>
      </w:r>
      <w:r w:rsidRPr="004D0870">
        <w:rPr>
          <w:rFonts w:ascii="Segoe UI" w:hAnsi="Segoe UI" w:cs="Segoe UI"/>
        </w:rPr>
        <w:t xml:space="preserve"> Dokument potwierdzający wniesienie wadium zaleca się dołączyć do oferty.</w:t>
      </w:r>
    </w:p>
    <w:p w14:paraId="03FA4327" w14:textId="77777777" w:rsidR="003312F7" w:rsidRPr="004D0870" w:rsidRDefault="003312F7" w:rsidP="004D0870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Segoe UI" w:hAnsi="Segoe UI" w:cs="Segoe UI"/>
          <w:color w:val="000000" w:themeColor="text1"/>
        </w:rPr>
      </w:pPr>
      <w:r w:rsidRPr="004D0870">
        <w:rPr>
          <w:rFonts w:ascii="Segoe UI" w:hAnsi="Segoe UI" w:cs="Segoe UI"/>
        </w:rPr>
        <w:t xml:space="preserve">W zakresie wniesienia wadium obowiązują uregulowania zawarte w art. 97 – 98 Prawa </w:t>
      </w:r>
      <w:r w:rsidRPr="004D0870">
        <w:rPr>
          <w:rFonts w:ascii="Segoe UI" w:hAnsi="Segoe UI" w:cs="Segoe UI"/>
          <w:color w:val="000000" w:themeColor="text1"/>
        </w:rPr>
        <w:t>zamówień publicznych.</w:t>
      </w:r>
    </w:p>
    <w:p w14:paraId="32EED130" w14:textId="77777777" w:rsidR="003312F7" w:rsidRPr="004D0870" w:rsidRDefault="003312F7" w:rsidP="004D0870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Segoe UI" w:hAnsi="Segoe UI" w:cs="Segoe UI"/>
          <w:color w:val="000000" w:themeColor="text1"/>
        </w:rPr>
      </w:pPr>
      <w:r w:rsidRPr="004D0870">
        <w:rPr>
          <w:rFonts w:ascii="Segoe UI" w:hAnsi="Segoe UI" w:cs="Segoe UI"/>
          <w:color w:val="000000" w:themeColor="text1"/>
        </w:rPr>
        <w:t xml:space="preserve">W przypadku niezabezpieczenia oferty jedną z określonych w niniejszej specyfikacji form wadium </w:t>
      </w:r>
      <w:r w:rsidR="00DF40F1" w:rsidRPr="004D0870">
        <w:rPr>
          <w:rFonts w:ascii="Segoe UI" w:hAnsi="Segoe UI" w:cs="Segoe UI"/>
          <w:color w:val="000000" w:themeColor="text1"/>
        </w:rPr>
        <w:t>oferta zostanie odrzucona.</w:t>
      </w:r>
    </w:p>
    <w:p w14:paraId="0EDBFABE" w14:textId="77777777" w:rsidR="003312F7" w:rsidRPr="004D0870" w:rsidRDefault="003312F7" w:rsidP="004D0870">
      <w:pPr>
        <w:spacing w:after="0"/>
        <w:ind w:left="66"/>
        <w:jc w:val="both"/>
        <w:rPr>
          <w:rFonts w:ascii="Segoe UI" w:hAnsi="Segoe UI" w:cs="Segoe UI"/>
          <w:color w:val="FF0000"/>
        </w:rPr>
      </w:pPr>
    </w:p>
    <w:p w14:paraId="282F0D39" w14:textId="77777777" w:rsidR="003312F7" w:rsidRPr="004D0870" w:rsidRDefault="003312F7" w:rsidP="004D0870">
      <w:pPr>
        <w:spacing w:after="0"/>
        <w:jc w:val="both"/>
        <w:rPr>
          <w:rFonts w:ascii="Segoe UI" w:eastAsia="Times New Roman" w:hAnsi="Segoe UI" w:cs="Segoe UI"/>
          <w:b/>
          <w:u w:val="single"/>
        </w:rPr>
      </w:pPr>
      <w:r w:rsidRPr="004D0870">
        <w:rPr>
          <w:rFonts w:ascii="Segoe UI" w:hAnsi="Segoe UI" w:cs="Segoe UI"/>
          <w:b/>
        </w:rPr>
        <w:t>Rozdział X</w:t>
      </w:r>
      <w:r w:rsidR="009B4CA4" w:rsidRPr="004D0870">
        <w:rPr>
          <w:rFonts w:ascii="Segoe UI" w:hAnsi="Segoe UI" w:cs="Segoe UI"/>
          <w:b/>
        </w:rPr>
        <w:t>I</w:t>
      </w:r>
      <w:r w:rsidRPr="004D0870">
        <w:rPr>
          <w:rFonts w:ascii="Segoe UI" w:hAnsi="Segoe UI" w:cs="Segoe UI"/>
          <w:b/>
        </w:rPr>
        <w:t xml:space="preserve">. </w:t>
      </w:r>
      <w:r w:rsidRPr="004D0870">
        <w:rPr>
          <w:rFonts w:ascii="Segoe UI" w:hAnsi="Segoe UI" w:cs="Segoe UI"/>
          <w:b/>
        </w:rPr>
        <w:tab/>
      </w:r>
      <w:r w:rsidRPr="004D0870">
        <w:rPr>
          <w:rFonts w:ascii="Segoe UI" w:eastAsia="Times New Roman" w:hAnsi="Segoe UI" w:cs="Segoe UI"/>
          <w:b/>
          <w:u w:val="single"/>
        </w:rPr>
        <w:t>Termin związania ofertą</w:t>
      </w:r>
    </w:p>
    <w:p w14:paraId="301B1CC3" w14:textId="77777777" w:rsidR="004361BB" w:rsidRPr="004D0870" w:rsidRDefault="004361BB" w:rsidP="004D0870">
      <w:pPr>
        <w:spacing w:after="0"/>
        <w:jc w:val="both"/>
        <w:rPr>
          <w:rFonts w:ascii="Segoe UI" w:eastAsia="Times New Roman" w:hAnsi="Segoe UI" w:cs="Segoe UI"/>
          <w:b/>
          <w:u w:val="single"/>
        </w:rPr>
      </w:pPr>
    </w:p>
    <w:p w14:paraId="1B2B26E4" w14:textId="7575313D" w:rsidR="00DC524A" w:rsidRPr="004D0870" w:rsidRDefault="00DC524A" w:rsidP="004D0870">
      <w:pPr>
        <w:pStyle w:val="Akapitzlist"/>
        <w:numPr>
          <w:ilvl w:val="0"/>
          <w:numId w:val="19"/>
        </w:numPr>
        <w:shd w:val="clear" w:color="auto" w:fill="FFFFFF"/>
        <w:spacing w:after="0"/>
        <w:ind w:left="426"/>
        <w:jc w:val="both"/>
        <w:rPr>
          <w:rFonts w:ascii="Segoe UI" w:eastAsia="Times New Roman" w:hAnsi="Segoe UI" w:cs="Segoe UI"/>
        </w:rPr>
      </w:pPr>
      <w:r w:rsidRPr="004D0870">
        <w:rPr>
          <w:rFonts w:ascii="Segoe UI" w:eastAsia="Times New Roman" w:hAnsi="Segoe UI" w:cs="Segoe UI"/>
          <w:b/>
        </w:rPr>
        <w:t xml:space="preserve">Wykonawca jest związany ofertą </w:t>
      </w:r>
      <w:r w:rsidR="007E6223" w:rsidRPr="004D0870">
        <w:rPr>
          <w:rFonts w:ascii="Segoe UI" w:eastAsia="Times New Roman" w:hAnsi="Segoe UI" w:cs="Segoe UI"/>
          <w:b/>
        </w:rPr>
        <w:t xml:space="preserve">do dnia </w:t>
      </w:r>
      <w:r w:rsidR="000F62CB">
        <w:rPr>
          <w:rFonts w:ascii="Segoe UI" w:eastAsia="Times New Roman" w:hAnsi="Segoe UI" w:cs="Segoe UI"/>
          <w:b/>
        </w:rPr>
        <w:t>11 maja 2023</w:t>
      </w:r>
      <w:r w:rsidR="007E6223" w:rsidRPr="004D0870">
        <w:rPr>
          <w:rFonts w:ascii="Segoe UI" w:eastAsia="Times New Roman" w:hAnsi="Segoe UI" w:cs="Segoe UI"/>
          <w:b/>
        </w:rPr>
        <w:t xml:space="preserve"> r.</w:t>
      </w:r>
      <w:r w:rsidRPr="004D0870">
        <w:rPr>
          <w:rFonts w:ascii="Segoe UI" w:eastAsia="Times New Roman" w:hAnsi="Segoe UI" w:cs="Segoe UI"/>
        </w:rPr>
        <w:t>, przy czym pierwszym dniem terminu związania ofertą jest dzień, w którym upływa termin składania ofert.</w:t>
      </w:r>
    </w:p>
    <w:p w14:paraId="617FC3F1" w14:textId="2DF9195F" w:rsidR="00DC524A" w:rsidRPr="004D0870" w:rsidRDefault="00DC524A" w:rsidP="004D0870">
      <w:pPr>
        <w:pStyle w:val="Akapitzlist"/>
        <w:numPr>
          <w:ilvl w:val="0"/>
          <w:numId w:val="19"/>
        </w:numPr>
        <w:shd w:val="clear" w:color="auto" w:fill="FFFFFF"/>
        <w:spacing w:after="0"/>
        <w:ind w:left="426"/>
        <w:jc w:val="both"/>
        <w:rPr>
          <w:rFonts w:ascii="Segoe UI" w:eastAsia="Times New Roman" w:hAnsi="Segoe UI" w:cs="Segoe UI"/>
        </w:rPr>
      </w:pPr>
      <w:r w:rsidRPr="004D0870">
        <w:rPr>
          <w:rFonts w:ascii="Segoe UI" w:eastAsia="Times New Roman" w:hAnsi="Segoe UI" w:cs="Segoe UI"/>
        </w:rPr>
        <w:t xml:space="preserve">W przypadku gdy wybór najkorzystniejszej oferty nie nastąpi przed upływem terminu związania ofertą określonego w dokumentach zamówienia, </w:t>
      </w:r>
      <w:r w:rsidR="000F62CB">
        <w:rPr>
          <w:rFonts w:ascii="Segoe UI" w:eastAsia="Times New Roman" w:hAnsi="Segoe UI" w:cs="Segoe UI"/>
        </w:rPr>
        <w:t>Zamawiający</w:t>
      </w:r>
      <w:r w:rsidRPr="004D0870">
        <w:rPr>
          <w:rFonts w:ascii="Segoe UI" w:eastAsia="Times New Roman" w:hAnsi="Segoe UI" w:cs="Segoe UI"/>
        </w:rPr>
        <w:t xml:space="preserve"> przed upływem terminu związania ofertą zwraca się jednokrotnie do wykonawców o wyrażenie zgody </w:t>
      </w:r>
      <w:r w:rsidR="009B4CA4" w:rsidRPr="004D0870">
        <w:rPr>
          <w:rFonts w:ascii="Segoe UI" w:eastAsia="Times New Roman" w:hAnsi="Segoe UI" w:cs="Segoe UI"/>
        </w:rPr>
        <w:br/>
      </w:r>
      <w:r w:rsidRPr="004D0870">
        <w:rPr>
          <w:rFonts w:ascii="Segoe UI" w:eastAsia="Times New Roman" w:hAnsi="Segoe UI" w:cs="Segoe UI"/>
        </w:rPr>
        <w:t>na przedłużenie tego terminu o wskazywany przez niego okres, nie dłuższy niż 30 dni.</w:t>
      </w:r>
    </w:p>
    <w:p w14:paraId="7D8CE534" w14:textId="77777777" w:rsidR="00DC524A" w:rsidRPr="004D0870" w:rsidRDefault="00DC524A" w:rsidP="004D0870">
      <w:pPr>
        <w:pStyle w:val="Akapitzlist"/>
        <w:numPr>
          <w:ilvl w:val="0"/>
          <w:numId w:val="19"/>
        </w:numPr>
        <w:shd w:val="clear" w:color="auto" w:fill="FFFFFF"/>
        <w:spacing w:after="0"/>
        <w:ind w:left="426"/>
        <w:jc w:val="both"/>
        <w:rPr>
          <w:rFonts w:ascii="Segoe UI" w:eastAsia="Times New Roman" w:hAnsi="Segoe UI" w:cs="Segoe UI"/>
        </w:rPr>
      </w:pPr>
      <w:r w:rsidRPr="004D0870">
        <w:rPr>
          <w:rFonts w:ascii="Segoe UI" w:eastAsia="Times New Roman" w:hAnsi="Segoe UI" w:cs="Segoe UI"/>
        </w:rPr>
        <w:t>Przedłużenie terminu związania ofertą, o którym mowa w ust. 2, wymaga złożenia przez wykonawcę pisemnego oświadczenia o wyrażeniu zgody na przedłużenie terminu związania ofertą.</w:t>
      </w:r>
    </w:p>
    <w:p w14:paraId="2141EC96" w14:textId="1E78C1CE" w:rsidR="00DC524A" w:rsidRDefault="00DC524A" w:rsidP="004D0870">
      <w:pPr>
        <w:pStyle w:val="Akapitzlist"/>
        <w:numPr>
          <w:ilvl w:val="0"/>
          <w:numId w:val="19"/>
        </w:numPr>
        <w:shd w:val="clear" w:color="auto" w:fill="FFFFFF"/>
        <w:spacing w:after="0"/>
        <w:ind w:left="426"/>
        <w:jc w:val="both"/>
        <w:rPr>
          <w:rFonts w:ascii="Segoe UI" w:eastAsia="Times New Roman" w:hAnsi="Segoe UI" w:cs="Segoe UI"/>
        </w:rPr>
      </w:pPr>
      <w:r w:rsidRPr="004D0870">
        <w:rPr>
          <w:rFonts w:ascii="Segoe UI" w:eastAsia="Times New Roman" w:hAnsi="Segoe UI" w:cs="Segoe UI"/>
        </w:rPr>
        <w:t xml:space="preserve">W przypadku gdy </w:t>
      </w:r>
      <w:r w:rsidR="000F62CB">
        <w:rPr>
          <w:rFonts w:ascii="Segoe UI" w:eastAsia="Times New Roman" w:hAnsi="Segoe UI" w:cs="Segoe UI"/>
        </w:rPr>
        <w:t>Zamawiający</w:t>
      </w:r>
      <w:r w:rsidRPr="004D0870">
        <w:rPr>
          <w:rFonts w:ascii="Segoe UI" w:eastAsia="Times New Roman" w:hAnsi="Segoe UI" w:cs="Segoe UI"/>
        </w:rPr>
        <w:t xml:space="preserve">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0EA43A6F" w14:textId="77777777" w:rsidR="00EB720E" w:rsidRPr="004D0870" w:rsidRDefault="00EB720E" w:rsidP="00EB720E">
      <w:pPr>
        <w:pStyle w:val="Akapitzlist"/>
        <w:shd w:val="clear" w:color="auto" w:fill="FFFFFF"/>
        <w:spacing w:after="0"/>
        <w:ind w:left="426"/>
        <w:jc w:val="both"/>
        <w:rPr>
          <w:rFonts w:ascii="Segoe UI" w:eastAsia="Times New Roman" w:hAnsi="Segoe UI" w:cs="Segoe UI"/>
        </w:rPr>
      </w:pPr>
    </w:p>
    <w:p w14:paraId="791DF128" w14:textId="77777777" w:rsidR="00D262BA" w:rsidRPr="004D0870" w:rsidRDefault="00D262BA" w:rsidP="004D0870">
      <w:pPr>
        <w:spacing w:after="0"/>
        <w:jc w:val="both"/>
        <w:rPr>
          <w:rFonts w:ascii="Segoe UI" w:eastAsia="Times New Roman" w:hAnsi="Segoe UI" w:cs="Segoe UI"/>
          <w:b/>
          <w:u w:val="single"/>
        </w:rPr>
      </w:pPr>
      <w:r w:rsidRPr="004D0870">
        <w:rPr>
          <w:rFonts w:ascii="Segoe UI" w:hAnsi="Segoe UI" w:cs="Segoe UI"/>
          <w:b/>
        </w:rPr>
        <w:t>Rozdział X</w:t>
      </w:r>
      <w:r w:rsidR="009B4CA4" w:rsidRPr="004D0870">
        <w:rPr>
          <w:rFonts w:ascii="Segoe UI" w:hAnsi="Segoe UI" w:cs="Segoe UI"/>
          <w:b/>
        </w:rPr>
        <w:t>I</w:t>
      </w:r>
      <w:r w:rsidRPr="004D0870">
        <w:rPr>
          <w:rFonts w:ascii="Segoe UI" w:hAnsi="Segoe UI" w:cs="Segoe UI"/>
          <w:b/>
        </w:rPr>
        <w:t xml:space="preserve">I. </w:t>
      </w:r>
      <w:r w:rsidRPr="004D0870">
        <w:rPr>
          <w:rFonts w:ascii="Segoe UI" w:eastAsia="Times New Roman" w:hAnsi="Segoe UI" w:cs="Segoe UI"/>
          <w:b/>
          <w:u w:val="single"/>
        </w:rPr>
        <w:t>Opis sposobu przygotowania ofert</w:t>
      </w:r>
    </w:p>
    <w:p w14:paraId="0CB9945B" w14:textId="77777777" w:rsidR="004361BB" w:rsidRPr="004D0870" w:rsidRDefault="004361BB" w:rsidP="004D0870">
      <w:pPr>
        <w:spacing w:after="0"/>
        <w:jc w:val="both"/>
        <w:rPr>
          <w:rFonts w:ascii="Segoe UI" w:eastAsia="Times New Roman" w:hAnsi="Segoe UI" w:cs="Segoe UI"/>
          <w:b/>
          <w:u w:val="single"/>
        </w:rPr>
      </w:pPr>
    </w:p>
    <w:p w14:paraId="467D0E3F" w14:textId="77777777" w:rsidR="00D262BA" w:rsidRPr="004D0870" w:rsidRDefault="00D262BA" w:rsidP="004D0870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Segoe UI" w:eastAsia="Times New Roman" w:hAnsi="Segoe UI" w:cs="Segoe UI"/>
        </w:rPr>
      </w:pPr>
      <w:r w:rsidRPr="004D0870">
        <w:rPr>
          <w:rFonts w:ascii="Segoe UI" w:eastAsia="Times New Roman" w:hAnsi="Segoe UI" w:cs="Segoe UI"/>
        </w:rPr>
        <w:t xml:space="preserve">Oferta wykonawcy powinna zawierać wszystkie wymagane dokumenty, oświadczenia </w:t>
      </w:r>
      <w:r w:rsidRPr="004D0870">
        <w:rPr>
          <w:rFonts w:ascii="Segoe UI" w:eastAsia="Times New Roman" w:hAnsi="Segoe UI" w:cs="Segoe UI"/>
        </w:rPr>
        <w:br/>
        <w:t>i załączniki, o których mowa w niniejszej specyfikacji.</w:t>
      </w:r>
    </w:p>
    <w:p w14:paraId="469860A7" w14:textId="5598D98B" w:rsidR="00D262BA" w:rsidRPr="004D0870" w:rsidRDefault="00D262BA" w:rsidP="004D0870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Segoe UI" w:eastAsia="Times New Roman" w:hAnsi="Segoe UI" w:cs="Segoe UI"/>
        </w:rPr>
      </w:pPr>
      <w:r w:rsidRPr="004D0870">
        <w:rPr>
          <w:rFonts w:ascii="Segoe UI" w:hAnsi="Segoe UI" w:cs="Segoe UI"/>
        </w:rPr>
        <w:t xml:space="preserve">Dokumenty wymagane przez </w:t>
      </w:r>
      <w:r w:rsidR="000F62CB">
        <w:rPr>
          <w:rFonts w:ascii="Segoe UI" w:hAnsi="Segoe UI" w:cs="Segoe UI"/>
        </w:rPr>
        <w:t>Zamawiającego</w:t>
      </w:r>
      <w:r w:rsidRPr="004D0870">
        <w:rPr>
          <w:rFonts w:ascii="Segoe UI" w:hAnsi="Segoe UI" w:cs="Segoe UI"/>
        </w:rPr>
        <w:t xml:space="preserve">, które należy dołączyć do oferty: </w:t>
      </w:r>
    </w:p>
    <w:p w14:paraId="5EC0B15F" w14:textId="77777777" w:rsidR="00D262BA" w:rsidRPr="004D0870" w:rsidRDefault="00D262BA" w:rsidP="004D0870">
      <w:pPr>
        <w:pStyle w:val="Default"/>
        <w:numPr>
          <w:ilvl w:val="0"/>
          <w:numId w:val="21"/>
        </w:numPr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4D0870">
        <w:rPr>
          <w:rFonts w:ascii="Segoe UI" w:hAnsi="Segoe UI" w:cs="Segoe UI"/>
          <w:b/>
          <w:bCs/>
          <w:color w:val="auto"/>
          <w:sz w:val="22"/>
          <w:szCs w:val="22"/>
        </w:rPr>
        <w:lastRenderedPageBreak/>
        <w:t>formularz oferty</w:t>
      </w:r>
      <w:r w:rsidRPr="004D0870">
        <w:rPr>
          <w:rFonts w:ascii="Segoe UI" w:hAnsi="Segoe UI" w:cs="Segoe UI"/>
          <w:color w:val="auto"/>
          <w:sz w:val="22"/>
          <w:szCs w:val="22"/>
        </w:rPr>
        <w:t xml:space="preserve"> wypełniony i podpisany zgodnie z zasadam</w:t>
      </w:r>
      <w:r w:rsidR="004440E0" w:rsidRPr="004D0870">
        <w:rPr>
          <w:rFonts w:ascii="Segoe UI" w:hAnsi="Segoe UI" w:cs="Segoe UI"/>
          <w:color w:val="auto"/>
          <w:sz w:val="22"/>
          <w:szCs w:val="22"/>
        </w:rPr>
        <w:t>i opisanymi w Rozdziale X</w:t>
      </w:r>
      <w:r w:rsidR="00340A83" w:rsidRPr="004D0870">
        <w:rPr>
          <w:rFonts w:ascii="Segoe UI" w:hAnsi="Segoe UI" w:cs="Segoe UI"/>
          <w:color w:val="auto"/>
          <w:sz w:val="22"/>
          <w:szCs w:val="22"/>
        </w:rPr>
        <w:t>I</w:t>
      </w:r>
      <w:r w:rsidR="00242295" w:rsidRPr="004D0870">
        <w:rPr>
          <w:rFonts w:ascii="Segoe UI" w:hAnsi="Segoe UI" w:cs="Segoe UI"/>
          <w:color w:val="auto"/>
          <w:sz w:val="22"/>
          <w:szCs w:val="22"/>
        </w:rPr>
        <w:t>I</w:t>
      </w:r>
      <w:r w:rsidR="004440E0" w:rsidRPr="004D0870">
        <w:rPr>
          <w:rFonts w:ascii="Segoe UI" w:hAnsi="Segoe UI" w:cs="Segoe UI"/>
          <w:color w:val="auto"/>
          <w:sz w:val="22"/>
          <w:szCs w:val="22"/>
        </w:rPr>
        <w:t>I S</w:t>
      </w:r>
      <w:r w:rsidRPr="004D0870">
        <w:rPr>
          <w:rFonts w:ascii="Segoe UI" w:hAnsi="Segoe UI" w:cs="Segoe UI"/>
          <w:color w:val="auto"/>
          <w:sz w:val="22"/>
          <w:szCs w:val="22"/>
        </w:rPr>
        <w:t xml:space="preserve">WZ. W przypadku składania oferty wspólnej należy złożyć jeden wspólny formularz. </w:t>
      </w:r>
    </w:p>
    <w:p w14:paraId="21616706" w14:textId="62EDF7B8" w:rsidR="00D262BA" w:rsidRPr="000F62CB" w:rsidRDefault="00D262BA" w:rsidP="004D0870">
      <w:pPr>
        <w:pStyle w:val="Default"/>
        <w:numPr>
          <w:ilvl w:val="0"/>
          <w:numId w:val="21"/>
        </w:numPr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0F62CB">
        <w:rPr>
          <w:rFonts w:ascii="Segoe UI" w:hAnsi="Segoe UI" w:cs="Segoe UI"/>
          <w:b/>
          <w:bCs/>
          <w:color w:val="auto"/>
          <w:sz w:val="22"/>
          <w:szCs w:val="22"/>
        </w:rPr>
        <w:t>zobowiązanie podmiotu trzeciego</w:t>
      </w:r>
      <w:r w:rsidR="00340A83" w:rsidRPr="000F62CB">
        <w:rPr>
          <w:rFonts w:ascii="Segoe UI" w:hAnsi="Segoe UI" w:cs="Segoe UI"/>
          <w:color w:val="auto"/>
          <w:sz w:val="22"/>
          <w:szCs w:val="22"/>
        </w:rPr>
        <w:t>, zgodnie z Rozdziałem VI</w:t>
      </w:r>
      <w:r w:rsidR="00EB720E" w:rsidRPr="000F62CB">
        <w:rPr>
          <w:rFonts w:ascii="Segoe UI" w:hAnsi="Segoe UI" w:cs="Segoe UI"/>
          <w:color w:val="auto"/>
          <w:sz w:val="22"/>
          <w:szCs w:val="22"/>
        </w:rPr>
        <w:t xml:space="preserve"> </w:t>
      </w:r>
      <w:r w:rsidRPr="000F62CB">
        <w:rPr>
          <w:rFonts w:ascii="Segoe UI" w:hAnsi="Segoe UI" w:cs="Segoe UI"/>
          <w:color w:val="auto"/>
          <w:sz w:val="22"/>
          <w:szCs w:val="22"/>
        </w:rPr>
        <w:t xml:space="preserve">SWZ, jeżeli wykonawca w celu potwierdzenia spełniania warunków udziału w postępowaniu, zamierza polegać na zdolnościach technicznych lub zawodowych lub sytuacji finansowej </w:t>
      </w:r>
      <w:r w:rsidR="009B4CA4" w:rsidRPr="000F62CB">
        <w:rPr>
          <w:rFonts w:ascii="Segoe UI" w:hAnsi="Segoe UI" w:cs="Segoe UI"/>
          <w:color w:val="auto"/>
          <w:sz w:val="22"/>
          <w:szCs w:val="22"/>
        </w:rPr>
        <w:br/>
      </w:r>
      <w:r w:rsidRPr="000F62CB">
        <w:rPr>
          <w:rFonts w:ascii="Segoe UI" w:hAnsi="Segoe UI" w:cs="Segoe UI"/>
          <w:color w:val="auto"/>
          <w:sz w:val="22"/>
          <w:szCs w:val="22"/>
        </w:rPr>
        <w:t>lub ekonomicznej innych podmiotów. Przykładowy wzór zobowiąza</w:t>
      </w:r>
      <w:r w:rsidR="000F62CB">
        <w:rPr>
          <w:rFonts w:ascii="Segoe UI" w:hAnsi="Segoe UI" w:cs="Segoe UI"/>
          <w:color w:val="auto"/>
          <w:sz w:val="22"/>
          <w:szCs w:val="22"/>
        </w:rPr>
        <w:t>nia podmiotu trzeciego stanowi Z</w:t>
      </w:r>
      <w:r w:rsidRPr="000F62CB">
        <w:rPr>
          <w:rFonts w:ascii="Segoe UI" w:hAnsi="Segoe UI" w:cs="Segoe UI"/>
          <w:color w:val="auto"/>
          <w:sz w:val="22"/>
          <w:szCs w:val="22"/>
        </w:rPr>
        <w:t xml:space="preserve">ałącznik nr </w:t>
      </w:r>
      <w:r w:rsidR="009F7AC6">
        <w:rPr>
          <w:rFonts w:ascii="Segoe UI" w:hAnsi="Segoe UI" w:cs="Segoe UI"/>
          <w:color w:val="auto"/>
          <w:sz w:val="22"/>
          <w:szCs w:val="22"/>
        </w:rPr>
        <w:t>3</w:t>
      </w:r>
      <w:r w:rsidR="004440E0" w:rsidRPr="000F62CB">
        <w:rPr>
          <w:rFonts w:ascii="Segoe UI" w:hAnsi="Segoe UI" w:cs="Segoe UI"/>
          <w:color w:val="auto"/>
          <w:sz w:val="22"/>
          <w:szCs w:val="22"/>
        </w:rPr>
        <w:t xml:space="preserve"> do S</w:t>
      </w:r>
      <w:r w:rsidRPr="000F62CB">
        <w:rPr>
          <w:rFonts w:ascii="Segoe UI" w:hAnsi="Segoe UI" w:cs="Segoe UI"/>
          <w:color w:val="auto"/>
          <w:sz w:val="22"/>
          <w:szCs w:val="22"/>
        </w:rPr>
        <w:t xml:space="preserve">WZ. </w:t>
      </w:r>
    </w:p>
    <w:p w14:paraId="30BA1F08" w14:textId="77777777" w:rsidR="00D262BA" w:rsidRPr="004D0870" w:rsidRDefault="00D262BA" w:rsidP="004D0870">
      <w:pPr>
        <w:pStyle w:val="Default"/>
        <w:numPr>
          <w:ilvl w:val="0"/>
          <w:numId w:val="21"/>
        </w:numPr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4D0870">
        <w:rPr>
          <w:rFonts w:ascii="Segoe UI" w:hAnsi="Segoe UI" w:cs="Segoe UI"/>
          <w:b/>
          <w:bCs/>
          <w:color w:val="auto"/>
          <w:sz w:val="22"/>
          <w:szCs w:val="22"/>
        </w:rPr>
        <w:t>odpowiednie pełnomocnictwa</w:t>
      </w:r>
      <w:r w:rsidRPr="004D0870">
        <w:rPr>
          <w:rFonts w:ascii="Segoe UI" w:hAnsi="Segoe UI" w:cs="Segoe UI"/>
          <w:color w:val="auto"/>
          <w:sz w:val="22"/>
          <w:szCs w:val="22"/>
        </w:rPr>
        <w:t xml:space="preserve"> w sytuacjach określonych w</w:t>
      </w:r>
      <w:r w:rsidR="006B499A" w:rsidRPr="004D0870">
        <w:rPr>
          <w:rFonts w:ascii="Segoe UI" w:hAnsi="Segoe UI" w:cs="Segoe UI"/>
          <w:color w:val="auto"/>
          <w:sz w:val="22"/>
          <w:szCs w:val="22"/>
        </w:rPr>
        <w:t xml:space="preserve"> ust. 4</w:t>
      </w:r>
      <w:r w:rsidRPr="004D0870">
        <w:rPr>
          <w:rFonts w:ascii="Segoe UI" w:hAnsi="Segoe UI" w:cs="Segoe UI"/>
          <w:color w:val="auto"/>
          <w:sz w:val="22"/>
          <w:szCs w:val="22"/>
        </w:rPr>
        <w:t xml:space="preserve"> lub w przypadku składania oferty wspólnej. </w:t>
      </w:r>
    </w:p>
    <w:p w14:paraId="6F45452E" w14:textId="4D6ABADA" w:rsidR="006B499A" w:rsidRPr="004D0870" w:rsidRDefault="00D262BA" w:rsidP="004D0870">
      <w:pPr>
        <w:pStyle w:val="Default"/>
        <w:numPr>
          <w:ilvl w:val="0"/>
          <w:numId w:val="21"/>
        </w:numPr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4D0870">
        <w:rPr>
          <w:rFonts w:ascii="Segoe UI" w:hAnsi="Segoe UI" w:cs="Segoe UI"/>
          <w:b/>
          <w:sz w:val="22"/>
          <w:szCs w:val="22"/>
          <w:shd w:val="clear" w:color="auto" w:fill="FFFFFF"/>
        </w:rPr>
        <w:t xml:space="preserve">oświadczenie o braku podstaw do wykluczenia oraz spełnianiu warunków udziału w postępowaniu </w:t>
      </w:r>
      <w:r w:rsidRPr="004D0870">
        <w:rPr>
          <w:rFonts w:ascii="Segoe UI" w:hAnsi="Segoe UI" w:cs="Segoe UI"/>
          <w:color w:val="auto"/>
          <w:sz w:val="22"/>
          <w:szCs w:val="22"/>
        </w:rPr>
        <w:t>według wzoru s</w:t>
      </w:r>
      <w:r w:rsidR="006B499A" w:rsidRPr="004D0870">
        <w:rPr>
          <w:rFonts w:ascii="Segoe UI" w:hAnsi="Segoe UI" w:cs="Segoe UI"/>
          <w:color w:val="auto"/>
          <w:sz w:val="22"/>
          <w:szCs w:val="22"/>
        </w:rPr>
        <w:t xml:space="preserve">tanowiącego </w:t>
      </w:r>
      <w:r w:rsidR="000F62CB">
        <w:rPr>
          <w:rFonts w:ascii="Segoe UI" w:hAnsi="Segoe UI" w:cs="Segoe UI"/>
          <w:color w:val="auto"/>
          <w:sz w:val="22"/>
          <w:szCs w:val="22"/>
        </w:rPr>
        <w:t>Z</w:t>
      </w:r>
      <w:r w:rsidR="006B499A" w:rsidRPr="004D0870">
        <w:rPr>
          <w:rFonts w:ascii="Segoe UI" w:hAnsi="Segoe UI" w:cs="Segoe UI"/>
          <w:color w:val="auto"/>
          <w:sz w:val="22"/>
          <w:szCs w:val="22"/>
        </w:rPr>
        <w:t>ałącznik nr 2 do S</w:t>
      </w:r>
      <w:r w:rsidRPr="004D0870">
        <w:rPr>
          <w:rFonts w:ascii="Segoe UI" w:hAnsi="Segoe UI" w:cs="Segoe UI"/>
          <w:color w:val="auto"/>
          <w:sz w:val="22"/>
          <w:szCs w:val="22"/>
        </w:rPr>
        <w:t>WZ, którym należy wskazać część zamówienia, której wykonanie wykonawca powierzy podwykonawcom oraz firmy podwykonawców (jeżeli wykonawca przewiduje udział podwykonawców ora</w:t>
      </w:r>
      <w:r w:rsidR="006B499A" w:rsidRPr="004D0870">
        <w:rPr>
          <w:rFonts w:ascii="Segoe UI" w:hAnsi="Segoe UI" w:cs="Segoe UI"/>
          <w:color w:val="auto"/>
          <w:sz w:val="22"/>
          <w:szCs w:val="22"/>
        </w:rPr>
        <w:t xml:space="preserve">z firmy podwykonawców są znane). </w:t>
      </w:r>
      <w:r w:rsidRPr="004D0870">
        <w:rPr>
          <w:rFonts w:ascii="Segoe UI" w:hAnsi="Segoe UI" w:cs="Segoe UI"/>
          <w:color w:val="auto"/>
          <w:sz w:val="22"/>
          <w:szCs w:val="22"/>
        </w:rPr>
        <w:t xml:space="preserve">W przypadku składania oferty wspólnej należy </w:t>
      </w:r>
      <w:r w:rsidR="006B499A" w:rsidRPr="004D0870">
        <w:rPr>
          <w:rFonts w:ascii="Segoe UI" w:hAnsi="Segoe UI" w:cs="Segoe UI"/>
          <w:color w:val="auto"/>
          <w:sz w:val="22"/>
          <w:szCs w:val="22"/>
        </w:rPr>
        <w:t>złożyć oświadczenie dla każdego z wykonawców.</w:t>
      </w:r>
    </w:p>
    <w:p w14:paraId="4F7BD64B" w14:textId="77777777" w:rsidR="004D0870" w:rsidRPr="004D0870" w:rsidRDefault="00D262BA" w:rsidP="004D0870">
      <w:pPr>
        <w:pStyle w:val="Default"/>
        <w:numPr>
          <w:ilvl w:val="0"/>
          <w:numId w:val="21"/>
        </w:numPr>
        <w:spacing w:line="276" w:lineRule="auto"/>
        <w:jc w:val="both"/>
        <w:rPr>
          <w:rFonts w:ascii="Segoe UI" w:hAnsi="Segoe UI" w:cs="Segoe UI"/>
          <w:b/>
          <w:sz w:val="22"/>
          <w:szCs w:val="22"/>
        </w:rPr>
      </w:pPr>
      <w:r w:rsidRPr="004D0870">
        <w:rPr>
          <w:rFonts w:ascii="Segoe UI" w:hAnsi="Segoe UI" w:cs="Segoe UI"/>
          <w:b/>
          <w:sz w:val="22"/>
          <w:szCs w:val="22"/>
          <w:shd w:val="clear" w:color="auto" w:fill="FFFFFF"/>
        </w:rPr>
        <w:t>Dokument potwierdzający wniesienie wadium</w:t>
      </w:r>
    </w:p>
    <w:p w14:paraId="5CD8DA54" w14:textId="419F34FC" w:rsidR="00D262BA" w:rsidRPr="004D0870" w:rsidRDefault="00080B13" w:rsidP="004D0870">
      <w:pPr>
        <w:pStyle w:val="Default"/>
        <w:numPr>
          <w:ilvl w:val="0"/>
          <w:numId w:val="21"/>
        </w:numPr>
        <w:spacing w:line="276" w:lineRule="auto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shd w:val="clear" w:color="auto" w:fill="FFFFFF"/>
        </w:rPr>
        <w:t>Przedmiotowe środki dowodowe wym</w:t>
      </w:r>
      <w:r w:rsidR="00EB720E">
        <w:rPr>
          <w:rFonts w:ascii="Segoe UI" w:hAnsi="Segoe UI" w:cs="Segoe UI"/>
          <w:b/>
          <w:sz w:val="22"/>
          <w:szCs w:val="22"/>
          <w:shd w:val="clear" w:color="auto" w:fill="FFFFFF"/>
        </w:rPr>
        <w:t>ienione w rozdziale III ust. 3.5</w:t>
      </w:r>
      <w:r>
        <w:rPr>
          <w:rFonts w:ascii="Segoe UI" w:hAnsi="Segoe UI" w:cs="Segoe UI"/>
          <w:b/>
          <w:sz w:val="22"/>
          <w:szCs w:val="22"/>
          <w:shd w:val="clear" w:color="auto" w:fill="FFFFFF"/>
        </w:rPr>
        <w:t xml:space="preserve"> SWZ</w:t>
      </w:r>
      <w:r w:rsidR="00D262BA" w:rsidRPr="004D0870">
        <w:rPr>
          <w:rFonts w:ascii="Segoe UI" w:hAnsi="Segoe UI" w:cs="Segoe UI"/>
          <w:b/>
          <w:sz w:val="22"/>
          <w:szCs w:val="22"/>
          <w:shd w:val="clear" w:color="auto" w:fill="FFFFFF"/>
        </w:rPr>
        <w:t>.</w:t>
      </w:r>
    </w:p>
    <w:p w14:paraId="063CB59D" w14:textId="77777777" w:rsidR="006B499A" w:rsidRPr="004D0870" w:rsidRDefault="006B499A" w:rsidP="004D0870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 xml:space="preserve">Oferta oraz wszystkie wymagane załączniki winny być podpisane przez upoważnionego przedstawiciela wykonawcy, uprawnionego do reprezentowania firmy, zgodnie </w:t>
      </w:r>
      <w:r w:rsidRPr="004D0870">
        <w:rPr>
          <w:rFonts w:ascii="Segoe UI" w:hAnsi="Segoe UI" w:cs="Segoe UI"/>
        </w:rPr>
        <w:br/>
        <w:t>z przedstawionym dokumentem rejestracyjnym, wymogami ustawowymi oraz przepisami prawa.</w:t>
      </w:r>
    </w:p>
    <w:p w14:paraId="62100D7E" w14:textId="77777777" w:rsidR="006B499A" w:rsidRPr="004D0870" w:rsidRDefault="006B499A" w:rsidP="004D0870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Jeżeli oferta i załączniki zostaną podpisane przez upoważnionego przedstawiciela wykonawcy, niewymienionego w dokumencie rejestracyjnym, jest on zobowiązany do przedłożenia dokumentu (pełnomocnictwa) potwierdzającego uprawnienie do reprezentowania Wykonawcy.</w:t>
      </w:r>
    </w:p>
    <w:p w14:paraId="1CE2833A" w14:textId="77777777" w:rsidR="006B499A" w:rsidRPr="004D0870" w:rsidRDefault="006B499A" w:rsidP="004D0870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Wykonawców obowiązuje wykorzystanie załączonych wzorów dokumentów – załączników; wszystkie pola i pozycje tych wzorów winny być wypełnione, a w szczególności muszą zawierać wszystkie wymagane dane i informacje; nie dopuszcza się składania alternatywnych, co do treści, dokumentów – załączników.</w:t>
      </w:r>
    </w:p>
    <w:p w14:paraId="38D1037D" w14:textId="77777777" w:rsidR="006B499A" w:rsidRPr="004D0870" w:rsidRDefault="006B499A" w:rsidP="004D0870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Oferta wraz z wszystkimi załącznikami do niej, winna być sporządzona w języku polskim i, pod rygorem nieważności, w formie pisemnej.</w:t>
      </w:r>
    </w:p>
    <w:p w14:paraId="457FADD3" w14:textId="77777777" w:rsidR="006B499A" w:rsidRPr="004D0870" w:rsidRDefault="006B499A" w:rsidP="004D0870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 xml:space="preserve">Dokumenty i oświadczenia sporządzone w języku obcym winny być złożone wraz z tłumaczeniem na język polski sporządzonym przez tłumacza przysięgłego. </w:t>
      </w:r>
    </w:p>
    <w:p w14:paraId="4E3C4235" w14:textId="77777777" w:rsidR="006B499A" w:rsidRPr="004D0870" w:rsidRDefault="006B499A" w:rsidP="004D0870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  <w:b/>
        </w:rPr>
        <w:t>Postanowienia dotyczące wnoszenia oferty wspólnej przez dwa lub więcej podmiotów gospodarczych (konsorcja, spółki cywilne):</w:t>
      </w:r>
    </w:p>
    <w:p w14:paraId="78C4BAD3" w14:textId="77777777" w:rsidR="006B499A" w:rsidRPr="004D0870" w:rsidRDefault="006B499A" w:rsidP="004D0870">
      <w:pPr>
        <w:pStyle w:val="Tekstpodstawowy"/>
        <w:numPr>
          <w:ilvl w:val="0"/>
          <w:numId w:val="24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4D0870">
        <w:rPr>
          <w:rFonts w:ascii="Segoe UI" w:hAnsi="Segoe UI" w:cs="Segoe UI"/>
          <w:sz w:val="22"/>
          <w:szCs w:val="22"/>
        </w:rPr>
        <w:t xml:space="preserve">wykonawcy wspólnie ubiegający się o udzielenie zamówienia ustanawiają pełnomocnika do ich reprezentowania w postępowaniu o udzielenie zamówienia lub do reprezentowania w postępowaniu i  zawarcia umowy, a pełnomocnictwo /upoważnienie do pełnienia takiej funkcji – wystawione zgodnie z wymogami </w:t>
      </w:r>
      <w:r w:rsidRPr="004D0870">
        <w:rPr>
          <w:rFonts w:ascii="Segoe UI" w:hAnsi="Segoe UI" w:cs="Segoe UI"/>
          <w:sz w:val="22"/>
          <w:szCs w:val="22"/>
        </w:rPr>
        <w:lastRenderedPageBreak/>
        <w:t>ustawowymi, podpisane przez prawnie upoważnionych przedstawicieli każdego z partnerów – winno być dołączone do oferty;</w:t>
      </w:r>
    </w:p>
    <w:p w14:paraId="2E402D1C" w14:textId="77777777" w:rsidR="006B499A" w:rsidRPr="004D0870" w:rsidRDefault="006B499A" w:rsidP="004D0870">
      <w:pPr>
        <w:pStyle w:val="Tekstpodstawowy"/>
        <w:numPr>
          <w:ilvl w:val="0"/>
          <w:numId w:val="24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4D0870">
        <w:rPr>
          <w:rFonts w:ascii="Segoe UI" w:hAnsi="Segoe UI" w:cs="Segoe UI"/>
          <w:sz w:val="22"/>
          <w:szCs w:val="22"/>
        </w:rPr>
        <w:t xml:space="preserve">ustanowiony pełnomocnik winien być upoważniony do zaciągania zobowiązań i płatności w imieniu każdego partnera, na rzecz każdego z partnerów </w:t>
      </w:r>
      <w:r w:rsidR="009B4CA4" w:rsidRPr="004D0870">
        <w:rPr>
          <w:rFonts w:ascii="Segoe UI" w:hAnsi="Segoe UI" w:cs="Segoe UI"/>
          <w:sz w:val="22"/>
          <w:szCs w:val="22"/>
        </w:rPr>
        <w:br/>
      </w:r>
      <w:r w:rsidRPr="004D0870">
        <w:rPr>
          <w:rFonts w:ascii="Segoe UI" w:hAnsi="Segoe UI" w:cs="Segoe UI"/>
          <w:sz w:val="22"/>
          <w:szCs w:val="22"/>
        </w:rPr>
        <w:t>oraz do wyłącznego występowania w realizacji kontraktu;</w:t>
      </w:r>
    </w:p>
    <w:p w14:paraId="6F0F59C5" w14:textId="77777777" w:rsidR="006B499A" w:rsidRPr="004D0870" w:rsidRDefault="006B499A" w:rsidP="004D0870">
      <w:pPr>
        <w:pStyle w:val="Tekstpodstawowy"/>
        <w:numPr>
          <w:ilvl w:val="0"/>
          <w:numId w:val="24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4D0870">
        <w:rPr>
          <w:rFonts w:ascii="Segoe UI" w:hAnsi="Segoe UI" w:cs="Segoe UI"/>
          <w:sz w:val="22"/>
          <w:szCs w:val="22"/>
        </w:rPr>
        <w:t>oferta winna być podpisana przez ustanowionego pełnomocnika;</w:t>
      </w:r>
    </w:p>
    <w:p w14:paraId="3AF3C929" w14:textId="77777777" w:rsidR="006B499A" w:rsidRPr="004D0870" w:rsidRDefault="006B499A" w:rsidP="004D0870">
      <w:pPr>
        <w:pStyle w:val="Tekstpodstawowy"/>
        <w:numPr>
          <w:ilvl w:val="0"/>
          <w:numId w:val="24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4D0870">
        <w:rPr>
          <w:rFonts w:ascii="Segoe UI" w:hAnsi="Segoe UI" w:cs="Segoe UI"/>
          <w:sz w:val="22"/>
          <w:szCs w:val="22"/>
        </w:rPr>
        <w:t>oferta wspólna winna zawierać umowę (konsorcjum lub spółki cywilnej) regulującą  ich współpracę. Umowa winna zawierać co najmniej:</w:t>
      </w:r>
    </w:p>
    <w:p w14:paraId="357907A1" w14:textId="77777777" w:rsidR="006B499A" w:rsidRPr="004D0870" w:rsidRDefault="006B499A" w:rsidP="004D0870">
      <w:pPr>
        <w:pStyle w:val="Tekstpodstawowy"/>
        <w:numPr>
          <w:ilvl w:val="0"/>
          <w:numId w:val="23"/>
        </w:numPr>
        <w:tabs>
          <w:tab w:val="clear" w:pos="4254"/>
          <w:tab w:val="num" w:pos="1134"/>
        </w:tabs>
        <w:spacing w:line="276" w:lineRule="auto"/>
        <w:ind w:left="1134"/>
        <w:rPr>
          <w:rFonts w:ascii="Segoe UI" w:hAnsi="Segoe UI" w:cs="Segoe UI"/>
          <w:sz w:val="22"/>
          <w:szCs w:val="22"/>
        </w:rPr>
      </w:pPr>
      <w:r w:rsidRPr="004D0870">
        <w:rPr>
          <w:rFonts w:ascii="Segoe UI" w:hAnsi="Segoe UI" w:cs="Segoe UI"/>
          <w:sz w:val="22"/>
          <w:szCs w:val="22"/>
        </w:rPr>
        <w:t>zobowiązanie do realizacji wspólnego przedsięwzięcia gospodarczego obejmującego swoim zakresem realizację przedmiotu zamówienia,</w:t>
      </w:r>
    </w:p>
    <w:p w14:paraId="7F268E3E" w14:textId="77777777" w:rsidR="006B499A" w:rsidRPr="004D0870" w:rsidRDefault="006B499A" w:rsidP="004D0870">
      <w:pPr>
        <w:pStyle w:val="Tekstpodstawowy"/>
        <w:numPr>
          <w:ilvl w:val="0"/>
          <w:numId w:val="23"/>
        </w:numPr>
        <w:tabs>
          <w:tab w:val="clear" w:pos="4254"/>
          <w:tab w:val="num" w:pos="1134"/>
        </w:tabs>
        <w:spacing w:line="276" w:lineRule="auto"/>
        <w:ind w:left="1134"/>
        <w:rPr>
          <w:rFonts w:ascii="Segoe UI" w:hAnsi="Segoe UI" w:cs="Segoe UI"/>
          <w:sz w:val="22"/>
          <w:szCs w:val="22"/>
        </w:rPr>
      </w:pPr>
      <w:r w:rsidRPr="004D0870">
        <w:rPr>
          <w:rFonts w:ascii="Segoe UI" w:hAnsi="Segoe UI" w:cs="Segoe UI"/>
          <w:sz w:val="22"/>
          <w:szCs w:val="22"/>
        </w:rPr>
        <w:t>określenie zakresu działania poszczególnych stron umowy,</w:t>
      </w:r>
    </w:p>
    <w:p w14:paraId="052BC9CD" w14:textId="77777777" w:rsidR="006B499A" w:rsidRPr="004D0870" w:rsidRDefault="006B499A" w:rsidP="004D0870">
      <w:pPr>
        <w:pStyle w:val="Tekstpodstawowy"/>
        <w:numPr>
          <w:ilvl w:val="0"/>
          <w:numId w:val="23"/>
        </w:numPr>
        <w:tabs>
          <w:tab w:val="clear" w:pos="4254"/>
          <w:tab w:val="num" w:pos="1134"/>
        </w:tabs>
        <w:spacing w:line="276" w:lineRule="auto"/>
        <w:ind w:left="1134"/>
        <w:rPr>
          <w:rFonts w:ascii="Segoe UI" w:hAnsi="Segoe UI" w:cs="Segoe UI"/>
          <w:sz w:val="22"/>
          <w:szCs w:val="22"/>
        </w:rPr>
      </w:pPr>
      <w:r w:rsidRPr="004D0870">
        <w:rPr>
          <w:rFonts w:ascii="Segoe UI" w:hAnsi="Segoe UI" w:cs="Segoe UI"/>
          <w:sz w:val="22"/>
          <w:szCs w:val="22"/>
        </w:rPr>
        <w:t xml:space="preserve">czas obowiązywania umowy, który nie może być krótszy niż okres obejmujący realizację zamówienia oraz czas trwania gwarancji jakości i rękojmi, </w:t>
      </w:r>
    </w:p>
    <w:p w14:paraId="7BE978E3" w14:textId="77777777" w:rsidR="006B499A" w:rsidRPr="004D0870" w:rsidRDefault="006B499A" w:rsidP="004D0870">
      <w:pPr>
        <w:pStyle w:val="Tekstpodstawowy"/>
        <w:numPr>
          <w:ilvl w:val="0"/>
          <w:numId w:val="23"/>
        </w:numPr>
        <w:tabs>
          <w:tab w:val="clear" w:pos="4254"/>
          <w:tab w:val="num" w:pos="1134"/>
        </w:tabs>
        <w:spacing w:line="276" w:lineRule="auto"/>
        <w:ind w:left="1134"/>
        <w:rPr>
          <w:rFonts w:ascii="Segoe UI" w:hAnsi="Segoe UI" w:cs="Segoe UI"/>
          <w:sz w:val="22"/>
          <w:szCs w:val="22"/>
        </w:rPr>
      </w:pPr>
      <w:r w:rsidRPr="004D0870">
        <w:rPr>
          <w:rFonts w:ascii="Segoe UI" w:hAnsi="Segoe UI" w:cs="Segoe UI"/>
          <w:sz w:val="22"/>
          <w:szCs w:val="22"/>
        </w:rPr>
        <w:t>zobowiązanie wykonawców do solidarnej odpowiedzialności za wykonanie zamówienia;</w:t>
      </w:r>
    </w:p>
    <w:p w14:paraId="46CF9E3E" w14:textId="6D2FEB95" w:rsidR="006B499A" w:rsidRPr="000A6AB2" w:rsidRDefault="006B499A" w:rsidP="004D0870">
      <w:pPr>
        <w:pStyle w:val="Tekstpodstawowy"/>
        <w:numPr>
          <w:ilvl w:val="0"/>
          <w:numId w:val="24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0A6AB2">
        <w:rPr>
          <w:rFonts w:ascii="Segoe UI" w:hAnsi="Segoe UI" w:cs="Segoe UI"/>
          <w:sz w:val="22"/>
          <w:szCs w:val="22"/>
        </w:rPr>
        <w:t xml:space="preserve">niżej wymienione oświadczenia i dokumenty po wezwaniu </w:t>
      </w:r>
      <w:r w:rsidR="000F62CB" w:rsidRPr="000A6AB2">
        <w:rPr>
          <w:rFonts w:ascii="Segoe UI" w:hAnsi="Segoe UI" w:cs="Segoe UI"/>
          <w:sz w:val="22"/>
          <w:szCs w:val="22"/>
        </w:rPr>
        <w:t>Zamawiającego</w:t>
      </w:r>
      <w:r w:rsidRPr="000A6AB2">
        <w:rPr>
          <w:rFonts w:ascii="Segoe UI" w:hAnsi="Segoe UI" w:cs="Segoe UI"/>
          <w:sz w:val="22"/>
          <w:szCs w:val="22"/>
        </w:rPr>
        <w:t xml:space="preserve"> należy złożyć osobno dla każdego z partnerów:</w:t>
      </w:r>
    </w:p>
    <w:p w14:paraId="25F67B14" w14:textId="77777777" w:rsidR="006B499A" w:rsidRPr="004D0870" w:rsidRDefault="006B499A" w:rsidP="004D0870">
      <w:pPr>
        <w:numPr>
          <w:ilvl w:val="0"/>
          <w:numId w:val="26"/>
        </w:numPr>
        <w:tabs>
          <w:tab w:val="clear" w:pos="714"/>
          <w:tab w:val="left" w:pos="567"/>
          <w:tab w:val="left" w:pos="1134"/>
        </w:tabs>
        <w:spacing w:after="0"/>
        <w:ind w:left="1134"/>
        <w:jc w:val="both"/>
        <w:rPr>
          <w:rFonts w:ascii="Segoe UI" w:hAnsi="Segoe UI" w:cs="Segoe UI"/>
          <w:shd w:val="clear" w:color="auto" w:fill="FFFFFF"/>
        </w:rPr>
      </w:pPr>
      <w:r w:rsidRPr="004D0870">
        <w:rPr>
          <w:rFonts w:ascii="Segoe UI" w:hAnsi="Segoe UI" w:cs="Segoe UI"/>
          <w:shd w:val="clear" w:color="auto" w:fill="FFFFFF"/>
        </w:rPr>
        <w:t xml:space="preserve">Oświadczenie o braku podstaw do wykluczenia oraz spełnianiu warunków udziału </w:t>
      </w:r>
      <w:r w:rsidRPr="004D0870">
        <w:rPr>
          <w:rFonts w:ascii="Segoe UI" w:hAnsi="Segoe UI" w:cs="Segoe UI"/>
          <w:shd w:val="clear" w:color="auto" w:fill="FFFFFF"/>
        </w:rPr>
        <w:br/>
        <w:t>w postępowaniu.</w:t>
      </w:r>
    </w:p>
    <w:p w14:paraId="7BDC7DD6" w14:textId="77777777" w:rsidR="006B499A" w:rsidRPr="004D0870" w:rsidRDefault="006B499A" w:rsidP="004D0870">
      <w:pPr>
        <w:numPr>
          <w:ilvl w:val="0"/>
          <w:numId w:val="26"/>
        </w:numPr>
        <w:tabs>
          <w:tab w:val="clear" w:pos="714"/>
          <w:tab w:val="left" w:pos="567"/>
          <w:tab w:val="left" w:pos="1134"/>
        </w:tabs>
        <w:spacing w:after="0"/>
        <w:ind w:left="1134"/>
        <w:jc w:val="both"/>
        <w:rPr>
          <w:rFonts w:ascii="Segoe UI" w:hAnsi="Segoe UI" w:cs="Segoe UI"/>
          <w:shd w:val="clear" w:color="auto" w:fill="FFFFFF"/>
        </w:rPr>
      </w:pPr>
      <w:r w:rsidRPr="004D0870">
        <w:rPr>
          <w:rFonts w:ascii="Segoe UI" w:hAnsi="Segoe UI" w:cs="Segoe UI"/>
          <w:shd w:val="clear" w:color="auto" w:fill="FFFFFF"/>
        </w:rPr>
        <w:t>Odpis z właściwego rejestru lub z centralnej ewidencji i informacji o działalności gospodarczej, jeżeli odrębne przepisy wymagają wpisu do rejestru lub ewidencji,</w:t>
      </w:r>
    </w:p>
    <w:p w14:paraId="54D47732" w14:textId="77777777" w:rsidR="006B499A" w:rsidRPr="004D0870" w:rsidRDefault="006B499A" w:rsidP="004D0870">
      <w:pPr>
        <w:numPr>
          <w:ilvl w:val="0"/>
          <w:numId w:val="26"/>
        </w:numPr>
        <w:tabs>
          <w:tab w:val="clear" w:pos="714"/>
          <w:tab w:val="left" w:pos="567"/>
          <w:tab w:val="left" w:pos="1134"/>
        </w:tabs>
        <w:spacing w:after="0"/>
        <w:ind w:left="1134"/>
        <w:jc w:val="both"/>
        <w:rPr>
          <w:rFonts w:ascii="Segoe UI" w:hAnsi="Segoe UI" w:cs="Segoe UI"/>
          <w:shd w:val="clear" w:color="auto" w:fill="FFFFFF"/>
        </w:rPr>
      </w:pPr>
      <w:r w:rsidRPr="004D0870">
        <w:rPr>
          <w:rFonts w:ascii="Segoe UI" w:hAnsi="Segoe UI" w:cs="Segoe UI"/>
          <w:shd w:val="clear" w:color="auto" w:fill="FFFFFF"/>
        </w:rPr>
        <w:t xml:space="preserve">Zaświadczenie właściwego naczelnika urzędu skarbowego potwierdzającego, </w:t>
      </w:r>
      <w:r w:rsidR="00763140" w:rsidRPr="004D0870">
        <w:rPr>
          <w:rFonts w:ascii="Segoe UI" w:hAnsi="Segoe UI" w:cs="Segoe UI"/>
          <w:shd w:val="clear" w:color="auto" w:fill="FFFFFF"/>
        </w:rPr>
        <w:br/>
      </w:r>
      <w:r w:rsidRPr="004D0870">
        <w:rPr>
          <w:rFonts w:ascii="Segoe UI" w:hAnsi="Segoe UI" w:cs="Segoe UI"/>
          <w:shd w:val="clear" w:color="auto" w:fill="FFFFFF"/>
        </w:rPr>
        <w:t xml:space="preserve">że wykonawca nie zalega z opłacaniem podatków, wystawione nie wcześniej </w:t>
      </w:r>
      <w:r w:rsidR="009B4CA4" w:rsidRPr="004D0870">
        <w:rPr>
          <w:rFonts w:ascii="Segoe UI" w:hAnsi="Segoe UI" w:cs="Segoe UI"/>
          <w:shd w:val="clear" w:color="auto" w:fill="FFFFFF"/>
        </w:rPr>
        <w:br/>
      </w:r>
      <w:r w:rsidRPr="004D0870">
        <w:rPr>
          <w:rFonts w:ascii="Segoe UI" w:hAnsi="Segoe UI" w:cs="Segoe UI"/>
          <w:shd w:val="clear" w:color="auto" w:fill="FFFFFF"/>
        </w:rPr>
        <w:t xml:space="preserve">niż 3 miesiące przed upływem terminu składania ofert, lub innego dokumentu potwierdzającego, że wykonawca zawarł porozumienie z właściwym organem podatkowym w sprawie spłat tych należności wraz z ewentualnymi odsetkami </w:t>
      </w:r>
      <w:r w:rsidR="00CB329F" w:rsidRPr="004D0870">
        <w:rPr>
          <w:rFonts w:ascii="Segoe UI" w:hAnsi="Segoe UI" w:cs="Segoe UI"/>
          <w:shd w:val="clear" w:color="auto" w:fill="FFFFFF"/>
        </w:rPr>
        <w:br/>
      </w:r>
      <w:r w:rsidRPr="004D0870">
        <w:rPr>
          <w:rFonts w:ascii="Segoe UI" w:hAnsi="Segoe UI" w:cs="Segoe UI"/>
          <w:shd w:val="clear" w:color="auto" w:fill="FFFFFF"/>
        </w:rPr>
        <w:t>lub grzywnami, w szczególności uzyskał przewidziane prawem zwolnienie, odroczenie lub rozłożenie na raty zaległych płatności lub wstrzymanie w całości wykonania decyzji właściwego organu,</w:t>
      </w:r>
    </w:p>
    <w:p w14:paraId="75EDAE20" w14:textId="77777777" w:rsidR="006B499A" w:rsidRPr="004D0870" w:rsidRDefault="006B499A" w:rsidP="004D0870">
      <w:pPr>
        <w:numPr>
          <w:ilvl w:val="0"/>
          <w:numId w:val="26"/>
        </w:numPr>
        <w:tabs>
          <w:tab w:val="clear" w:pos="714"/>
          <w:tab w:val="left" w:pos="567"/>
          <w:tab w:val="left" w:pos="1134"/>
        </w:tabs>
        <w:spacing w:after="0"/>
        <w:ind w:left="1134"/>
        <w:jc w:val="both"/>
        <w:rPr>
          <w:rFonts w:ascii="Segoe UI" w:hAnsi="Segoe UI" w:cs="Segoe UI"/>
          <w:shd w:val="clear" w:color="auto" w:fill="FFFFFF"/>
        </w:rPr>
      </w:pPr>
      <w:r w:rsidRPr="004D0870">
        <w:rPr>
          <w:rFonts w:ascii="Segoe UI" w:hAnsi="Segoe UI" w:cs="Segoe UI"/>
          <w:shd w:val="clear" w:color="auto" w:fill="FFFFFF"/>
        </w:rPr>
        <w:t xml:space="preserve">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 nie wcześniej </w:t>
      </w:r>
      <w:r w:rsidR="009B4CA4" w:rsidRPr="004D0870">
        <w:rPr>
          <w:rFonts w:ascii="Segoe UI" w:hAnsi="Segoe UI" w:cs="Segoe UI"/>
          <w:shd w:val="clear" w:color="auto" w:fill="FFFFFF"/>
        </w:rPr>
        <w:br/>
      </w:r>
      <w:r w:rsidRPr="004D0870">
        <w:rPr>
          <w:rFonts w:ascii="Segoe UI" w:hAnsi="Segoe UI" w:cs="Segoe UI"/>
          <w:shd w:val="clear" w:color="auto" w:fill="FFFFFF"/>
        </w:rPr>
        <w:t xml:space="preserve">niż 3 miesiące przed upływem terminu składania ofert, lub innego dokumentu potwierdzającego, że wykonawca zawarł porozumienie z właściwym organem </w:t>
      </w:r>
      <w:r w:rsidR="009B4CA4" w:rsidRPr="004D0870">
        <w:rPr>
          <w:rFonts w:ascii="Segoe UI" w:hAnsi="Segoe UI" w:cs="Segoe UI"/>
          <w:shd w:val="clear" w:color="auto" w:fill="FFFFFF"/>
        </w:rPr>
        <w:br/>
      </w:r>
      <w:r w:rsidRPr="004D0870">
        <w:rPr>
          <w:rFonts w:ascii="Segoe UI" w:hAnsi="Segoe UI" w:cs="Segoe UI"/>
          <w:shd w:val="clear" w:color="auto" w:fill="FFFFFF"/>
        </w:rPr>
        <w:t xml:space="preserve">w sprawie spłat tych należności wraz z ewentualnymi odsetkami lub grzywnami, </w:t>
      </w:r>
      <w:r w:rsidR="009B4CA4" w:rsidRPr="004D0870">
        <w:rPr>
          <w:rFonts w:ascii="Segoe UI" w:hAnsi="Segoe UI" w:cs="Segoe UI"/>
          <w:shd w:val="clear" w:color="auto" w:fill="FFFFFF"/>
        </w:rPr>
        <w:br/>
      </w:r>
      <w:r w:rsidRPr="004D0870">
        <w:rPr>
          <w:rFonts w:ascii="Segoe UI" w:hAnsi="Segoe UI" w:cs="Segoe UI"/>
          <w:shd w:val="clear" w:color="auto" w:fill="FFFFFF"/>
        </w:rPr>
        <w:t xml:space="preserve">w szczególności uzyskał przewidziane prawem zwolnienie, odroczenie </w:t>
      </w:r>
      <w:r w:rsidR="009B4CA4" w:rsidRPr="004D0870">
        <w:rPr>
          <w:rFonts w:ascii="Segoe UI" w:hAnsi="Segoe UI" w:cs="Segoe UI"/>
          <w:shd w:val="clear" w:color="auto" w:fill="FFFFFF"/>
        </w:rPr>
        <w:br/>
      </w:r>
      <w:r w:rsidRPr="004D0870">
        <w:rPr>
          <w:rFonts w:ascii="Segoe UI" w:hAnsi="Segoe UI" w:cs="Segoe UI"/>
          <w:shd w:val="clear" w:color="auto" w:fill="FFFFFF"/>
        </w:rPr>
        <w:t>lub rozłożenie na raty zaległych płatności lub wstrzymanie w całości wykonania decyzji właściwego organu,</w:t>
      </w:r>
    </w:p>
    <w:p w14:paraId="3A3DF038" w14:textId="77777777" w:rsidR="006B499A" w:rsidRPr="004D0870" w:rsidRDefault="006B499A" w:rsidP="004D0870">
      <w:pPr>
        <w:pStyle w:val="Tekstpodstawowy"/>
        <w:numPr>
          <w:ilvl w:val="0"/>
          <w:numId w:val="22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4D0870">
        <w:rPr>
          <w:rFonts w:ascii="Segoe UI" w:hAnsi="Segoe UI" w:cs="Segoe UI"/>
          <w:sz w:val="22"/>
          <w:szCs w:val="22"/>
        </w:rPr>
        <w:t xml:space="preserve">Jeżeli wybrana zostanie oferta Wykonawców ubiegających się wspólnie o udzielenie zamówienia, wykonawcy ci będą zobowiązani, przed zawarciem umowy w sprawie </w:t>
      </w:r>
      <w:r w:rsidRPr="004D0870">
        <w:rPr>
          <w:rFonts w:ascii="Segoe UI" w:hAnsi="Segoe UI" w:cs="Segoe UI"/>
          <w:sz w:val="22"/>
          <w:szCs w:val="22"/>
        </w:rPr>
        <w:lastRenderedPageBreak/>
        <w:t>zamówienia publicznego, do przedstawienia Zamawiającemu umowy regulującej ich współpracę, zawierającej, co najmniej:</w:t>
      </w:r>
    </w:p>
    <w:p w14:paraId="75357213" w14:textId="77777777" w:rsidR="006B499A" w:rsidRPr="004D0870" w:rsidRDefault="006B499A" w:rsidP="004D0870">
      <w:pPr>
        <w:pStyle w:val="Tekstpodstawowy"/>
        <w:numPr>
          <w:ilvl w:val="0"/>
          <w:numId w:val="25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4D0870">
        <w:rPr>
          <w:rFonts w:ascii="Segoe UI" w:hAnsi="Segoe UI" w:cs="Segoe UI"/>
          <w:sz w:val="22"/>
          <w:szCs w:val="22"/>
        </w:rPr>
        <w:t>zobowiązanie do realizacji wspólnego przedsięwzięcia gospodarczego obejmującego swoim zakresem realizację przedmiotu zamówienia,</w:t>
      </w:r>
    </w:p>
    <w:p w14:paraId="1E664C06" w14:textId="77777777" w:rsidR="006B499A" w:rsidRPr="004D0870" w:rsidRDefault="006B499A" w:rsidP="004D0870">
      <w:pPr>
        <w:pStyle w:val="Tekstpodstawowy"/>
        <w:numPr>
          <w:ilvl w:val="0"/>
          <w:numId w:val="25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4D0870">
        <w:rPr>
          <w:rFonts w:ascii="Segoe UI" w:hAnsi="Segoe UI" w:cs="Segoe UI"/>
          <w:sz w:val="22"/>
          <w:szCs w:val="22"/>
        </w:rPr>
        <w:t>określenie zakresu działania poszczególnych stron umowy,</w:t>
      </w:r>
    </w:p>
    <w:p w14:paraId="557F453D" w14:textId="77777777" w:rsidR="006B499A" w:rsidRPr="004D0870" w:rsidRDefault="006B499A" w:rsidP="004D0870">
      <w:pPr>
        <w:pStyle w:val="Tekstpodstawowy"/>
        <w:numPr>
          <w:ilvl w:val="0"/>
          <w:numId w:val="25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4D0870">
        <w:rPr>
          <w:rFonts w:ascii="Segoe UI" w:hAnsi="Segoe UI" w:cs="Segoe UI"/>
          <w:sz w:val="22"/>
          <w:szCs w:val="22"/>
        </w:rPr>
        <w:t>czas obowiązywania umowy, który nie może być krótszy niż okres obejmujący realizację zamówienia oraz czas trwania gwarancji jakości i rękojmi,</w:t>
      </w:r>
    </w:p>
    <w:p w14:paraId="0E9024CF" w14:textId="77777777" w:rsidR="006B499A" w:rsidRPr="004D0870" w:rsidRDefault="006B499A" w:rsidP="004D0870">
      <w:pPr>
        <w:pStyle w:val="Tekstpodstawowy"/>
        <w:numPr>
          <w:ilvl w:val="0"/>
          <w:numId w:val="25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4D0870">
        <w:rPr>
          <w:rFonts w:ascii="Segoe UI" w:hAnsi="Segoe UI" w:cs="Segoe UI"/>
          <w:sz w:val="22"/>
          <w:szCs w:val="22"/>
        </w:rPr>
        <w:t>zobowiązanie wykonawców do solidarnej odpowiedzialności za wykonanie zamówienia.</w:t>
      </w:r>
    </w:p>
    <w:p w14:paraId="4AE0BF0A" w14:textId="77777777" w:rsidR="006B499A" w:rsidRPr="004D0870" w:rsidRDefault="006B499A" w:rsidP="004D0870">
      <w:pPr>
        <w:pStyle w:val="Tekstpodstawowy"/>
        <w:numPr>
          <w:ilvl w:val="0"/>
          <w:numId w:val="20"/>
        </w:numPr>
        <w:shd w:val="clear" w:color="auto" w:fill="FFFFFF"/>
        <w:spacing w:line="276" w:lineRule="auto"/>
        <w:ind w:left="426"/>
        <w:rPr>
          <w:rFonts w:ascii="Segoe UI" w:hAnsi="Segoe UI" w:cs="Segoe UI"/>
          <w:b/>
          <w:sz w:val="22"/>
          <w:szCs w:val="22"/>
        </w:rPr>
      </w:pPr>
      <w:r w:rsidRPr="004D0870">
        <w:rPr>
          <w:rFonts w:ascii="Segoe UI" w:hAnsi="Segoe UI" w:cs="Segoe UI"/>
          <w:b/>
          <w:sz w:val="22"/>
          <w:szCs w:val="22"/>
        </w:rPr>
        <w:t>Postanowienia w sprawie dokumentów zastrzeżonych:</w:t>
      </w:r>
    </w:p>
    <w:p w14:paraId="2B0DB20F" w14:textId="77777777" w:rsidR="006B499A" w:rsidRPr="004D0870" w:rsidRDefault="006B499A" w:rsidP="004D0870">
      <w:pPr>
        <w:pStyle w:val="Tekstpodstawowy3"/>
        <w:numPr>
          <w:ilvl w:val="1"/>
          <w:numId w:val="27"/>
        </w:numPr>
        <w:shd w:val="clear" w:color="auto" w:fill="FFFFFF"/>
        <w:spacing w:after="0"/>
        <w:ind w:left="851"/>
        <w:jc w:val="both"/>
        <w:rPr>
          <w:rFonts w:ascii="Segoe UI" w:hAnsi="Segoe UI" w:cs="Segoe UI"/>
          <w:sz w:val="22"/>
          <w:szCs w:val="22"/>
        </w:rPr>
      </w:pPr>
      <w:r w:rsidRPr="004D0870">
        <w:rPr>
          <w:rFonts w:ascii="Segoe UI" w:hAnsi="Segoe UI" w:cs="Segoe UI"/>
          <w:sz w:val="22"/>
          <w:szCs w:val="22"/>
          <w:shd w:val="clear" w:color="auto" w:fill="FFFFFF"/>
        </w:rPr>
        <w:t>Postępowanie o udzielenie zamówienia jest jawne.</w:t>
      </w:r>
    </w:p>
    <w:p w14:paraId="4774B19B" w14:textId="13C075ED" w:rsidR="00837D0F" w:rsidRPr="004D0870" w:rsidRDefault="00837D0F" w:rsidP="004D0870">
      <w:pPr>
        <w:pStyle w:val="Tekstpodstawowy3"/>
        <w:numPr>
          <w:ilvl w:val="1"/>
          <w:numId w:val="27"/>
        </w:numPr>
        <w:shd w:val="clear" w:color="auto" w:fill="FFFFFF"/>
        <w:spacing w:after="0"/>
        <w:ind w:left="851"/>
        <w:jc w:val="both"/>
        <w:rPr>
          <w:rFonts w:ascii="Segoe UI" w:hAnsi="Segoe UI" w:cs="Segoe UI"/>
          <w:sz w:val="22"/>
          <w:szCs w:val="22"/>
        </w:rPr>
      </w:pPr>
      <w:r w:rsidRPr="004D0870">
        <w:rPr>
          <w:rFonts w:ascii="Segoe UI" w:hAnsi="Segoe UI" w:cs="Segoe UI"/>
          <w:sz w:val="22"/>
          <w:szCs w:val="22"/>
          <w:shd w:val="clear" w:color="auto" w:fill="FFFFFF"/>
        </w:rPr>
        <w:t xml:space="preserve">Nie ujawnia się informacji stanowiących tajemnicę przedsiębiorstwa w rozumieniu przepisów ustawy z dnia 16 kwietnia 1993 r. o zwalczaniu nieuczciwej konkurencji </w:t>
      </w:r>
      <w:r w:rsidR="00763140" w:rsidRPr="004D0870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4D0870">
        <w:rPr>
          <w:rFonts w:ascii="Segoe UI" w:hAnsi="Segoe UI" w:cs="Segoe UI"/>
          <w:sz w:val="22"/>
          <w:szCs w:val="22"/>
          <w:shd w:val="clear" w:color="auto" w:fill="FFFFFF"/>
        </w:rPr>
        <w:t xml:space="preserve">(Dz. U. z 2019 r. poz. 1010 i 1649), jeżeli wykonawca, wraz z przekazaniem takich informacji, </w:t>
      </w:r>
      <w:r w:rsidRPr="004D0870">
        <w:rPr>
          <w:rStyle w:val="Uwydatnienie"/>
          <w:rFonts w:ascii="Segoe UI" w:hAnsi="Segoe UI" w:cs="Segoe UI"/>
          <w:i w:val="0"/>
          <w:iCs/>
          <w:sz w:val="22"/>
          <w:szCs w:val="22"/>
          <w:shd w:val="clear" w:color="auto" w:fill="FFFFFF"/>
        </w:rPr>
        <w:t>zastrzegł</w:t>
      </w:r>
      <w:r w:rsidRPr="004D0870">
        <w:rPr>
          <w:rFonts w:ascii="Segoe UI" w:hAnsi="Segoe UI" w:cs="Segoe UI"/>
          <w:i/>
          <w:iCs/>
          <w:sz w:val="22"/>
          <w:szCs w:val="22"/>
          <w:shd w:val="clear" w:color="auto" w:fill="FFFFFF"/>
        </w:rPr>
        <w:t>,</w:t>
      </w:r>
      <w:r w:rsidRPr="004D0870">
        <w:rPr>
          <w:rFonts w:ascii="Segoe UI" w:hAnsi="Segoe UI" w:cs="Segoe UI"/>
          <w:sz w:val="22"/>
          <w:szCs w:val="22"/>
          <w:shd w:val="clear" w:color="auto" w:fill="FFFFFF"/>
        </w:rPr>
        <w:t xml:space="preserve"> że nie mogą być one udostępniane oraz wykazał, że</w:t>
      </w:r>
      <w:r w:rsidR="00422106" w:rsidRPr="004D0870">
        <w:rPr>
          <w:rFonts w:ascii="Segoe UI" w:hAnsi="Segoe UI" w:cs="Segoe UI"/>
          <w:sz w:val="22"/>
          <w:szCs w:val="22"/>
          <w:shd w:val="clear" w:color="auto" w:fill="FFFFFF"/>
        </w:rPr>
        <w:t> </w:t>
      </w:r>
      <w:r w:rsidRPr="004D0870">
        <w:rPr>
          <w:rStyle w:val="Uwydatnienie"/>
          <w:rFonts w:ascii="Segoe UI" w:hAnsi="Segoe UI" w:cs="Segoe UI"/>
          <w:i w:val="0"/>
          <w:iCs/>
          <w:sz w:val="22"/>
          <w:szCs w:val="22"/>
          <w:shd w:val="clear" w:color="auto" w:fill="FFFFFF"/>
        </w:rPr>
        <w:t>zastrzeżone</w:t>
      </w:r>
      <w:r w:rsidR="00EB720E">
        <w:rPr>
          <w:rStyle w:val="Uwydatnienie"/>
          <w:rFonts w:ascii="Segoe UI" w:hAnsi="Segoe UI" w:cs="Segoe UI"/>
          <w:i w:val="0"/>
          <w:iCs/>
          <w:sz w:val="22"/>
          <w:szCs w:val="22"/>
          <w:shd w:val="clear" w:color="auto" w:fill="FFFFFF"/>
        </w:rPr>
        <w:t xml:space="preserve"> </w:t>
      </w:r>
      <w:r w:rsidRPr="004D0870">
        <w:rPr>
          <w:rFonts w:ascii="Segoe UI" w:hAnsi="Segoe UI" w:cs="Segoe UI"/>
          <w:sz w:val="22"/>
          <w:szCs w:val="22"/>
          <w:shd w:val="clear" w:color="auto" w:fill="FFFFFF"/>
        </w:rPr>
        <w:t xml:space="preserve">informacje stanowią tajemnicę przedsiębiorstwa. </w:t>
      </w:r>
    </w:p>
    <w:p w14:paraId="62CE5E13" w14:textId="77777777" w:rsidR="006B499A" w:rsidRPr="004D0870" w:rsidRDefault="006B499A" w:rsidP="004D0870">
      <w:pPr>
        <w:pStyle w:val="Tekstpodstawowy3"/>
        <w:numPr>
          <w:ilvl w:val="1"/>
          <w:numId w:val="27"/>
        </w:numPr>
        <w:shd w:val="clear" w:color="auto" w:fill="FFFFFF"/>
        <w:spacing w:after="0"/>
        <w:ind w:left="851"/>
        <w:jc w:val="both"/>
        <w:rPr>
          <w:rFonts w:ascii="Segoe UI" w:hAnsi="Segoe UI" w:cs="Segoe UI"/>
          <w:sz w:val="22"/>
          <w:szCs w:val="22"/>
        </w:rPr>
      </w:pPr>
      <w:r w:rsidRPr="004D0870">
        <w:rPr>
          <w:rFonts w:ascii="Segoe UI" w:hAnsi="Segoe UI" w:cs="Segoe UI"/>
          <w:sz w:val="22"/>
          <w:szCs w:val="22"/>
          <w:shd w:val="clear" w:color="auto" w:fill="FFFFFF"/>
        </w:rPr>
        <w:t xml:space="preserve">Wykonawca musi wykazać, iż </w:t>
      </w:r>
      <w:r w:rsidRPr="004D0870">
        <w:rPr>
          <w:rStyle w:val="Uwydatnienie"/>
          <w:rFonts w:ascii="Segoe UI" w:hAnsi="Segoe UI" w:cs="Segoe UI"/>
          <w:i w:val="0"/>
          <w:sz w:val="22"/>
          <w:szCs w:val="22"/>
          <w:shd w:val="clear" w:color="auto" w:fill="FFFFFF"/>
        </w:rPr>
        <w:t>zastrzeżone</w:t>
      </w:r>
      <w:r w:rsidRPr="004D0870">
        <w:rPr>
          <w:rFonts w:ascii="Segoe UI" w:hAnsi="Segoe UI" w:cs="Segoe UI"/>
          <w:sz w:val="22"/>
          <w:szCs w:val="22"/>
          <w:shd w:val="clear" w:color="auto" w:fill="FFFFFF"/>
        </w:rPr>
        <w:t xml:space="preserve"> informacje stanowią tajemnicę przedsiębiorstwa. Wykonawca nie może </w:t>
      </w:r>
      <w:r w:rsidRPr="004D0870">
        <w:rPr>
          <w:rStyle w:val="Uwydatnienie"/>
          <w:rFonts w:ascii="Segoe UI" w:hAnsi="Segoe UI" w:cs="Segoe UI"/>
          <w:i w:val="0"/>
          <w:sz w:val="22"/>
          <w:szCs w:val="22"/>
          <w:shd w:val="clear" w:color="auto" w:fill="FFFFFF"/>
        </w:rPr>
        <w:t>zastrzec</w:t>
      </w:r>
      <w:r w:rsidRPr="004D0870">
        <w:rPr>
          <w:rFonts w:ascii="Segoe UI" w:hAnsi="Segoe UI" w:cs="Segoe UI"/>
          <w:sz w:val="22"/>
          <w:szCs w:val="22"/>
          <w:shd w:val="clear" w:color="auto" w:fill="FFFFFF"/>
        </w:rPr>
        <w:t xml:space="preserve"> informacji, o których mowa </w:t>
      </w:r>
      <w:r w:rsidR="00763140" w:rsidRPr="004D0870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4D0870">
        <w:rPr>
          <w:rFonts w:ascii="Segoe UI" w:hAnsi="Segoe UI" w:cs="Segoe UI"/>
          <w:sz w:val="22"/>
          <w:szCs w:val="22"/>
          <w:shd w:val="clear" w:color="auto" w:fill="FFFFFF"/>
        </w:rPr>
        <w:t xml:space="preserve">w art. </w:t>
      </w:r>
      <w:r w:rsidR="00837D0F" w:rsidRPr="004D0870">
        <w:rPr>
          <w:rFonts w:ascii="Segoe UI" w:hAnsi="Segoe UI" w:cs="Segoe UI"/>
          <w:sz w:val="22"/>
          <w:szCs w:val="22"/>
          <w:shd w:val="clear" w:color="auto" w:fill="FFFFFF"/>
        </w:rPr>
        <w:t>222 ust. 5</w:t>
      </w:r>
      <w:r w:rsidRPr="004D0870">
        <w:rPr>
          <w:rFonts w:ascii="Segoe UI" w:hAnsi="Segoe UI" w:cs="Segoe UI"/>
          <w:sz w:val="22"/>
          <w:szCs w:val="22"/>
          <w:shd w:val="clear" w:color="auto" w:fill="FFFFFF"/>
        </w:rPr>
        <w:t xml:space="preserve"> ustawy Pzp.</w:t>
      </w:r>
    </w:p>
    <w:p w14:paraId="21FBE5C8" w14:textId="77777777" w:rsidR="006B499A" w:rsidRPr="004D0870" w:rsidRDefault="006B499A" w:rsidP="004D0870">
      <w:pPr>
        <w:pStyle w:val="Tekstpodstawowy3"/>
        <w:numPr>
          <w:ilvl w:val="1"/>
          <w:numId w:val="27"/>
        </w:numPr>
        <w:spacing w:after="0"/>
        <w:ind w:left="851"/>
        <w:jc w:val="both"/>
        <w:rPr>
          <w:rFonts w:ascii="Segoe UI" w:hAnsi="Segoe UI" w:cs="Segoe UI"/>
          <w:sz w:val="22"/>
          <w:szCs w:val="22"/>
        </w:rPr>
      </w:pPr>
      <w:r w:rsidRPr="004D0870">
        <w:rPr>
          <w:rFonts w:ascii="Segoe UI" w:hAnsi="Segoe UI" w:cs="Segoe UI"/>
          <w:sz w:val="22"/>
          <w:szCs w:val="22"/>
        </w:rPr>
        <w:t>Dokumenty zastrzeżone składane w ofercie, Wykonawca wydz</w:t>
      </w:r>
      <w:r w:rsidR="00837D0F" w:rsidRPr="004D0870">
        <w:rPr>
          <w:rFonts w:ascii="Segoe UI" w:hAnsi="Segoe UI" w:cs="Segoe UI"/>
          <w:sz w:val="22"/>
          <w:szCs w:val="22"/>
        </w:rPr>
        <w:t>iela w formie osobnego pa</w:t>
      </w:r>
      <w:r w:rsidR="005C0AFF" w:rsidRPr="004D0870">
        <w:rPr>
          <w:rFonts w:ascii="Segoe UI" w:hAnsi="Segoe UI" w:cs="Segoe UI"/>
          <w:sz w:val="22"/>
          <w:szCs w:val="22"/>
        </w:rPr>
        <w:t>kietu.</w:t>
      </w:r>
    </w:p>
    <w:p w14:paraId="57AAEC31" w14:textId="77777777" w:rsidR="006B499A" w:rsidRPr="004D0870" w:rsidRDefault="00837D0F" w:rsidP="004D0870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  <w:b/>
        </w:rPr>
      </w:pPr>
      <w:r w:rsidRPr="004D0870">
        <w:rPr>
          <w:rFonts w:ascii="Segoe UI" w:hAnsi="Segoe UI" w:cs="Segoe UI"/>
          <w:b/>
        </w:rPr>
        <w:t>Postanowienia dotyczące przygotowania i złożenia oferty:</w:t>
      </w:r>
    </w:p>
    <w:p w14:paraId="5333F907" w14:textId="77777777" w:rsidR="00837D0F" w:rsidRPr="004D0870" w:rsidRDefault="00837D0F" w:rsidP="004D0870">
      <w:pPr>
        <w:pStyle w:val="Akapitzlist"/>
        <w:numPr>
          <w:ilvl w:val="0"/>
          <w:numId w:val="28"/>
        </w:numPr>
        <w:tabs>
          <w:tab w:val="left" w:pos="426"/>
        </w:tabs>
        <w:spacing w:after="0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Wszelkie koszty związane z przygotowaniem i złożeniem oferty ponosi wykonawca.</w:t>
      </w:r>
    </w:p>
    <w:p w14:paraId="0BE56A99" w14:textId="77777777" w:rsidR="00837D0F" w:rsidRPr="004D0870" w:rsidRDefault="00837D0F" w:rsidP="004D0870">
      <w:pPr>
        <w:pStyle w:val="Akapitzlist"/>
        <w:numPr>
          <w:ilvl w:val="0"/>
          <w:numId w:val="28"/>
        </w:numPr>
        <w:tabs>
          <w:tab w:val="left" w:pos="426"/>
        </w:tabs>
        <w:spacing w:after="0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 xml:space="preserve">Każdy wykonawca może złożyć tylko jedną ofertę. </w:t>
      </w:r>
    </w:p>
    <w:p w14:paraId="7B371604" w14:textId="77777777" w:rsidR="00837D0F" w:rsidRPr="004D0870" w:rsidRDefault="00837D0F" w:rsidP="004D0870">
      <w:pPr>
        <w:pStyle w:val="Akapitzlist"/>
        <w:numPr>
          <w:ilvl w:val="0"/>
          <w:numId w:val="28"/>
        </w:numPr>
        <w:tabs>
          <w:tab w:val="left" w:pos="426"/>
        </w:tabs>
        <w:spacing w:after="0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Treść oferty musi odpowiadać treści niniejszej specyfikacji.</w:t>
      </w:r>
    </w:p>
    <w:p w14:paraId="0B549EA1" w14:textId="77777777" w:rsidR="007978E6" w:rsidRPr="004D0870" w:rsidRDefault="007978E6" w:rsidP="004D0870">
      <w:pPr>
        <w:spacing w:after="0"/>
        <w:jc w:val="both"/>
        <w:rPr>
          <w:rFonts w:ascii="Segoe UI" w:hAnsi="Segoe UI" w:cs="Segoe UI"/>
          <w:b/>
        </w:rPr>
      </w:pPr>
    </w:p>
    <w:p w14:paraId="48562DAD" w14:textId="77777777" w:rsidR="00D262BA" w:rsidRPr="004D0870" w:rsidRDefault="00D262BA" w:rsidP="004D0870">
      <w:pPr>
        <w:spacing w:after="0"/>
        <w:jc w:val="both"/>
        <w:rPr>
          <w:rFonts w:ascii="Segoe UI" w:eastAsia="Times New Roman" w:hAnsi="Segoe UI" w:cs="Segoe UI"/>
          <w:b/>
          <w:u w:val="single"/>
        </w:rPr>
      </w:pPr>
      <w:r w:rsidRPr="004D0870">
        <w:rPr>
          <w:rFonts w:ascii="Segoe UI" w:hAnsi="Segoe UI" w:cs="Segoe UI"/>
          <w:b/>
        </w:rPr>
        <w:t>Rozdział XI</w:t>
      </w:r>
      <w:r w:rsidR="009B4CA4" w:rsidRPr="004D0870">
        <w:rPr>
          <w:rFonts w:ascii="Segoe UI" w:hAnsi="Segoe UI" w:cs="Segoe UI"/>
          <w:b/>
        </w:rPr>
        <w:t>I</w:t>
      </w:r>
      <w:r w:rsidRPr="004D0870">
        <w:rPr>
          <w:rFonts w:ascii="Segoe UI" w:hAnsi="Segoe UI" w:cs="Segoe UI"/>
          <w:b/>
        </w:rPr>
        <w:t xml:space="preserve">I. </w:t>
      </w:r>
      <w:r w:rsidRPr="004D0870">
        <w:rPr>
          <w:rFonts w:ascii="Segoe UI" w:hAnsi="Segoe UI" w:cs="Segoe UI"/>
          <w:b/>
        </w:rPr>
        <w:tab/>
      </w:r>
      <w:r w:rsidRPr="004D0870">
        <w:rPr>
          <w:rFonts w:ascii="Segoe UI" w:eastAsia="Times New Roman" w:hAnsi="Segoe UI" w:cs="Segoe UI"/>
          <w:b/>
          <w:u w:val="single"/>
        </w:rPr>
        <w:t>Sposób oraz termin składania ofert</w:t>
      </w:r>
      <w:r w:rsidR="00C52EFF" w:rsidRPr="004D0870">
        <w:rPr>
          <w:rFonts w:ascii="Segoe UI" w:eastAsia="Times New Roman" w:hAnsi="Segoe UI" w:cs="Segoe UI"/>
          <w:b/>
          <w:u w:val="single"/>
        </w:rPr>
        <w:t>, termin otwarcia ofert</w:t>
      </w:r>
    </w:p>
    <w:p w14:paraId="2D231F9D" w14:textId="77777777" w:rsidR="004361BB" w:rsidRPr="004D0870" w:rsidRDefault="004361BB" w:rsidP="004D0870">
      <w:pPr>
        <w:spacing w:after="0"/>
        <w:jc w:val="both"/>
        <w:rPr>
          <w:rFonts w:ascii="Segoe UI" w:eastAsia="Times New Roman" w:hAnsi="Segoe UI" w:cs="Segoe UI"/>
          <w:b/>
          <w:u w:val="single"/>
        </w:rPr>
      </w:pPr>
    </w:p>
    <w:p w14:paraId="378094BD" w14:textId="6860634D" w:rsidR="00837D0F" w:rsidRPr="004D0870" w:rsidRDefault="0072270F" w:rsidP="004D0870">
      <w:pPr>
        <w:pStyle w:val="Akapitzlist"/>
        <w:numPr>
          <w:ilvl w:val="1"/>
          <w:numId w:val="22"/>
        </w:numPr>
        <w:tabs>
          <w:tab w:val="clear" w:pos="1440"/>
          <w:tab w:val="num" w:pos="426"/>
        </w:tabs>
        <w:spacing w:after="0"/>
        <w:ind w:left="426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Ofertę należy złożyć Z</w:t>
      </w:r>
      <w:r w:rsidR="00837D0F" w:rsidRPr="004D0870">
        <w:rPr>
          <w:rFonts w:ascii="Segoe UI" w:eastAsia="Times New Roman" w:hAnsi="Segoe UI" w:cs="Segoe UI"/>
        </w:rPr>
        <w:t>amawiającemu poprzez platformę zakupową OpenNexus.</w:t>
      </w:r>
    </w:p>
    <w:p w14:paraId="5AD6F42B" w14:textId="5518988B" w:rsidR="00837D0F" w:rsidRPr="0072270F" w:rsidRDefault="00837D0F" w:rsidP="004D0870">
      <w:pPr>
        <w:pStyle w:val="Akapitzlist"/>
        <w:numPr>
          <w:ilvl w:val="1"/>
          <w:numId w:val="22"/>
        </w:numPr>
        <w:tabs>
          <w:tab w:val="clear" w:pos="1440"/>
          <w:tab w:val="num" w:pos="426"/>
        </w:tabs>
        <w:spacing w:after="0"/>
        <w:ind w:left="426"/>
        <w:jc w:val="both"/>
        <w:rPr>
          <w:rFonts w:ascii="Segoe UI" w:eastAsia="Times New Roman" w:hAnsi="Segoe UI" w:cs="Segoe UI"/>
          <w:b/>
        </w:rPr>
      </w:pPr>
      <w:r w:rsidRPr="0072270F">
        <w:rPr>
          <w:rFonts w:ascii="Segoe UI" w:eastAsia="Times New Roman" w:hAnsi="Segoe UI" w:cs="Segoe UI"/>
          <w:b/>
        </w:rPr>
        <w:t xml:space="preserve">Ofertę należy złożyć do dnia </w:t>
      </w:r>
      <w:r w:rsidR="0072270F">
        <w:rPr>
          <w:rFonts w:ascii="Segoe UI" w:eastAsia="Times New Roman" w:hAnsi="Segoe UI" w:cs="Segoe UI"/>
          <w:b/>
        </w:rPr>
        <w:t>1</w:t>
      </w:r>
      <w:r w:rsidR="00BA7456">
        <w:rPr>
          <w:rFonts w:ascii="Segoe UI" w:eastAsia="Times New Roman" w:hAnsi="Segoe UI" w:cs="Segoe UI"/>
          <w:b/>
        </w:rPr>
        <w:t>4</w:t>
      </w:r>
      <w:r w:rsidR="0072270F">
        <w:rPr>
          <w:rFonts w:ascii="Segoe UI" w:eastAsia="Times New Roman" w:hAnsi="Segoe UI" w:cs="Segoe UI"/>
          <w:b/>
        </w:rPr>
        <w:t xml:space="preserve"> kwietnia 2023</w:t>
      </w:r>
      <w:r w:rsidR="002B3492" w:rsidRPr="0072270F">
        <w:rPr>
          <w:rFonts w:ascii="Segoe UI" w:eastAsia="Times New Roman" w:hAnsi="Segoe UI" w:cs="Segoe UI"/>
          <w:b/>
        </w:rPr>
        <w:t xml:space="preserve"> r. </w:t>
      </w:r>
      <w:r w:rsidRPr="0072270F">
        <w:rPr>
          <w:rFonts w:ascii="Segoe UI" w:eastAsia="Times New Roman" w:hAnsi="Segoe UI" w:cs="Segoe UI"/>
          <w:b/>
        </w:rPr>
        <w:t xml:space="preserve">do godziny </w:t>
      </w:r>
      <w:r w:rsidR="00AC388A" w:rsidRPr="0072270F">
        <w:rPr>
          <w:rFonts w:ascii="Segoe UI" w:eastAsia="Times New Roman" w:hAnsi="Segoe UI" w:cs="Segoe UI"/>
          <w:b/>
        </w:rPr>
        <w:t>10</w:t>
      </w:r>
      <w:r w:rsidR="002B3492" w:rsidRPr="0072270F">
        <w:rPr>
          <w:rFonts w:ascii="Segoe UI" w:eastAsia="Times New Roman" w:hAnsi="Segoe UI" w:cs="Segoe UI"/>
          <w:b/>
        </w:rPr>
        <w:t>:0</w:t>
      </w:r>
      <w:r w:rsidR="00227827" w:rsidRPr="0072270F">
        <w:rPr>
          <w:rFonts w:ascii="Segoe UI" w:eastAsia="Times New Roman" w:hAnsi="Segoe UI" w:cs="Segoe UI"/>
          <w:b/>
        </w:rPr>
        <w:t>0</w:t>
      </w:r>
      <w:r w:rsidR="002B3492" w:rsidRPr="0072270F">
        <w:rPr>
          <w:rFonts w:ascii="Segoe UI" w:eastAsia="Times New Roman" w:hAnsi="Segoe UI" w:cs="Segoe UI"/>
          <w:b/>
        </w:rPr>
        <w:t>.</w:t>
      </w:r>
    </w:p>
    <w:p w14:paraId="036209D7" w14:textId="77777777" w:rsidR="00C52EFF" w:rsidRPr="0072270F" w:rsidRDefault="00C52EFF" w:rsidP="004D0870">
      <w:pPr>
        <w:pStyle w:val="Akapitzlist"/>
        <w:numPr>
          <w:ilvl w:val="1"/>
          <w:numId w:val="22"/>
        </w:numPr>
        <w:tabs>
          <w:tab w:val="clear" w:pos="1440"/>
          <w:tab w:val="num" w:pos="426"/>
        </w:tabs>
        <w:spacing w:after="0"/>
        <w:ind w:left="426"/>
        <w:jc w:val="both"/>
        <w:rPr>
          <w:rFonts w:ascii="Segoe UI" w:eastAsia="Times New Roman" w:hAnsi="Segoe UI" w:cs="Segoe UI"/>
          <w:b/>
        </w:rPr>
      </w:pPr>
      <w:r w:rsidRPr="0072270F">
        <w:rPr>
          <w:rFonts w:ascii="Segoe UI" w:hAnsi="Segoe UI" w:cs="Segoe UI"/>
          <w:shd w:val="clear" w:color="auto" w:fill="FFFFFF"/>
        </w:rPr>
        <w:t xml:space="preserve">Do upływu terminu składania ofert wykonawca może </w:t>
      </w:r>
      <w:r w:rsidRPr="0072270F">
        <w:rPr>
          <w:rFonts w:ascii="Segoe UI" w:hAnsi="Segoe UI" w:cs="Segoe UI"/>
        </w:rPr>
        <w:t>wycofać</w:t>
      </w:r>
      <w:r w:rsidRPr="0072270F">
        <w:rPr>
          <w:rFonts w:ascii="Segoe UI" w:hAnsi="Segoe UI" w:cs="Segoe UI"/>
          <w:shd w:val="clear" w:color="auto" w:fill="FFFFFF"/>
        </w:rPr>
        <w:t xml:space="preserve"> ofertę.</w:t>
      </w:r>
    </w:p>
    <w:p w14:paraId="63202604" w14:textId="77777777" w:rsidR="00C52EFF" w:rsidRPr="0072270F" w:rsidRDefault="00C52EFF" w:rsidP="004D0870">
      <w:pPr>
        <w:pStyle w:val="Akapitzlist"/>
        <w:numPr>
          <w:ilvl w:val="1"/>
          <w:numId w:val="22"/>
        </w:numPr>
        <w:tabs>
          <w:tab w:val="clear" w:pos="1440"/>
          <w:tab w:val="num" w:pos="426"/>
        </w:tabs>
        <w:spacing w:after="0"/>
        <w:ind w:left="426"/>
        <w:jc w:val="both"/>
        <w:rPr>
          <w:rFonts w:ascii="Segoe UI" w:eastAsia="Times New Roman" w:hAnsi="Segoe UI" w:cs="Segoe UI"/>
          <w:b/>
        </w:rPr>
      </w:pPr>
      <w:r w:rsidRPr="0072270F">
        <w:rPr>
          <w:rFonts w:ascii="Segoe UI" w:hAnsi="Segoe UI" w:cs="Segoe UI"/>
          <w:shd w:val="clear" w:color="auto" w:fill="FFFFFF"/>
        </w:rPr>
        <w:t>Otwarcie ofert:</w:t>
      </w:r>
    </w:p>
    <w:p w14:paraId="635F4809" w14:textId="76C5CEC4" w:rsidR="00C52EFF" w:rsidRPr="0072270F" w:rsidRDefault="00C52EFF" w:rsidP="004D0870">
      <w:pPr>
        <w:pStyle w:val="Akapitzlist"/>
        <w:numPr>
          <w:ilvl w:val="0"/>
          <w:numId w:val="29"/>
        </w:numPr>
        <w:spacing w:after="0"/>
        <w:jc w:val="both"/>
        <w:rPr>
          <w:rFonts w:ascii="Segoe UI" w:eastAsia="Times New Roman" w:hAnsi="Segoe UI" w:cs="Segoe UI"/>
          <w:b/>
        </w:rPr>
      </w:pPr>
      <w:r w:rsidRPr="0072270F">
        <w:rPr>
          <w:rFonts w:ascii="Segoe UI" w:hAnsi="Segoe UI" w:cs="Segoe UI"/>
          <w:shd w:val="clear" w:color="auto" w:fill="FFFFFF"/>
        </w:rPr>
        <w:t xml:space="preserve">Otwarcie ofert nastąpi poprzez odszyfrowanie ofert, w siedzibie </w:t>
      </w:r>
      <w:r w:rsidR="000F62CB" w:rsidRPr="0072270F">
        <w:rPr>
          <w:rFonts w:ascii="Segoe UI" w:hAnsi="Segoe UI" w:cs="Segoe UI"/>
          <w:shd w:val="clear" w:color="auto" w:fill="FFFFFF"/>
        </w:rPr>
        <w:t>Zamawiającego</w:t>
      </w:r>
      <w:r w:rsidRPr="0072270F">
        <w:rPr>
          <w:rFonts w:ascii="Segoe UI" w:hAnsi="Segoe UI" w:cs="Segoe UI"/>
          <w:shd w:val="clear" w:color="auto" w:fill="FFFFFF"/>
        </w:rPr>
        <w:t xml:space="preserve">, </w:t>
      </w:r>
      <w:r w:rsidR="002B3492" w:rsidRPr="0072270F">
        <w:rPr>
          <w:rFonts w:ascii="Segoe UI" w:hAnsi="Segoe UI" w:cs="Segoe UI"/>
          <w:shd w:val="clear" w:color="auto" w:fill="FFFFFF"/>
        </w:rPr>
        <w:br/>
      </w:r>
      <w:r w:rsidRPr="0072270F">
        <w:rPr>
          <w:rFonts w:ascii="Segoe UI" w:hAnsi="Segoe UI" w:cs="Segoe UI"/>
          <w:shd w:val="clear" w:color="auto" w:fill="FFFFFF"/>
        </w:rPr>
        <w:t>w dniu</w:t>
      </w:r>
      <w:r w:rsidR="00EB720E" w:rsidRPr="0072270F">
        <w:rPr>
          <w:rFonts w:ascii="Segoe UI" w:hAnsi="Segoe UI" w:cs="Segoe UI"/>
          <w:shd w:val="clear" w:color="auto" w:fill="FFFFFF"/>
        </w:rPr>
        <w:t xml:space="preserve"> </w:t>
      </w:r>
      <w:r w:rsidR="0072270F">
        <w:rPr>
          <w:rFonts w:ascii="Segoe UI" w:hAnsi="Segoe UI" w:cs="Segoe UI"/>
          <w:shd w:val="clear" w:color="auto" w:fill="FFFFFF"/>
        </w:rPr>
        <w:t>1</w:t>
      </w:r>
      <w:r w:rsidR="00AE02FB">
        <w:rPr>
          <w:rFonts w:ascii="Segoe UI" w:hAnsi="Segoe UI" w:cs="Segoe UI"/>
          <w:shd w:val="clear" w:color="auto" w:fill="FFFFFF"/>
        </w:rPr>
        <w:t>4</w:t>
      </w:r>
      <w:r w:rsidR="0072270F">
        <w:rPr>
          <w:rFonts w:ascii="Segoe UI" w:hAnsi="Segoe UI" w:cs="Segoe UI"/>
          <w:shd w:val="clear" w:color="auto" w:fill="FFFFFF"/>
        </w:rPr>
        <w:t xml:space="preserve"> kwietnia 2023</w:t>
      </w:r>
      <w:r w:rsidR="002B3492" w:rsidRPr="0072270F">
        <w:rPr>
          <w:rFonts w:ascii="Segoe UI" w:hAnsi="Segoe UI" w:cs="Segoe UI"/>
          <w:shd w:val="clear" w:color="auto" w:fill="FFFFFF"/>
        </w:rPr>
        <w:t xml:space="preserve"> r.</w:t>
      </w:r>
      <w:r w:rsidRPr="0072270F">
        <w:rPr>
          <w:rFonts w:ascii="Segoe UI" w:hAnsi="Segoe UI" w:cs="Segoe UI"/>
          <w:shd w:val="clear" w:color="auto" w:fill="FFFFFF"/>
        </w:rPr>
        <w:t xml:space="preserve"> o godzinie</w:t>
      </w:r>
      <w:r w:rsidR="00FB076E" w:rsidRPr="0072270F">
        <w:rPr>
          <w:rFonts w:ascii="Segoe UI" w:hAnsi="Segoe UI" w:cs="Segoe UI"/>
          <w:shd w:val="clear" w:color="auto" w:fill="FFFFFF"/>
        </w:rPr>
        <w:t>1</w:t>
      </w:r>
      <w:r w:rsidR="00AC388A" w:rsidRPr="0072270F">
        <w:rPr>
          <w:rFonts w:ascii="Segoe UI" w:hAnsi="Segoe UI" w:cs="Segoe UI"/>
          <w:shd w:val="clear" w:color="auto" w:fill="FFFFFF"/>
        </w:rPr>
        <w:t>0</w:t>
      </w:r>
      <w:r w:rsidR="002B3492" w:rsidRPr="0072270F">
        <w:rPr>
          <w:rFonts w:ascii="Segoe UI" w:hAnsi="Segoe UI" w:cs="Segoe UI"/>
          <w:shd w:val="clear" w:color="auto" w:fill="FFFFFF"/>
        </w:rPr>
        <w:t>:</w:t>
      </w:r>
      <w:r w:rsidR="00EA2CB6" w:rsidRPr="0072270F">
        <w:rPr>
          <w:rFonts w:ascii="Segoe UI" w:hAnsi="Segoe UI" w:cs="Segoe UI"/>
          <w:shd w:val="clear" w:color="auto" w:fill="FFFFFF"/>
        </w:rPr>
        <w:t>05</w:t>
      </w:r>
      <w:r w:rsidR="002B3492" w:rsidRPr="0072270F">
        <w:rPr>
          <w:rFonts w:ascii="Segoe UI" w:hAnsi="Segoe UI" w:cs="Segoe UI"/>
          <w:shd w:val="clear" w:color="auto" w:fill="FFFFFF"/>
        </w:rPr>
        <w:t>.</w:t>
      </w:r>
    </w:p>
    <w:p w14:paraId="595B6047" w14:textId="77777777" w:rsidR="00C52EFF" w:rsidRPr="004D0870" w:rsidRDefault="00C52EFF" w:rsidP="004D0870">
      <w:pPr>
        <w:pStyle w:val="Akapitzlist"/>
        <w:numPr>
          <w:ilvl w:val="0"/>
          <w:numId w:val="29"/>
        </w:numPr>
        <w:spacing w:after="0"/>
        <w:jc w:val="both"/>
        <w:rPr>
          <w:rFonts w:ascii="Segoe UI" w:eastAsia="Times New Roman" w:hAnsi="Segoe UI" w:cs="Segoe UI"/>
          <w:b/>
        </w:rPr>
      </w:pPr>
      <w:r w:rsidRPr="004D0870">
        <w:rPr>
          <w:rFonts w:ascii="Segoe UI" w:eastAsia="Times New Roman" w:hAnsi="Segoe UI" w:cs="Segoe UI"/>
          <w:b/>
        </w:rPr>
        <w:t>Otwarcie ofert następuje poprzez użycie aplikacji do odszyfrowania ofert dostępnej na platformie zakupowej OpenNexus i dokonywane jest poprzez odszyfrowanie i otwarcie ofert za pomocą klucza prywatnego.</w:t>
      </w:r>
    </w:p>
    <w:p w14:paraId="218969EC" w14:textId="7766741F" w:rsidR="00C52EFF" w:rsidRPr="004D0870" w:rsidRDefault="00C52EFF" w:rsidP="004D0870">
      <w:pPr>
        <w:pStyle w:val="Akapitzlist"/>
        <w:numPr>
          <w:ilvl w:val="0"/>
          <w:numId w:val="29"/>
        </w:numPr>
        <w:spacing w:after="0"/>
        <w:jc w:val="both"/>
        <w:rPr>
          <w:rFonts w:ascii="Segoe UI" w:eastAsia="Times New Roman" w:hAnsi="Segoe UI" w:cs="Segoe UI"/>
          <w:b/>
        </w:rPr>
      </w:pPr>
      <w:r w:rsidRPr="004D0870">
        <w:rPr>
          <w:rFonts w:ascii="Segoe UI" w:hAnsi="Segoe UI" w:cs="Segoe UI"/>
          <w:shd w:val="clear" w:color="auto" w:fill="FFFFFF"/>
        </w:rPr>
        <w:t xml:space="preserve">W przypadku awarii systemu platformy zakupowej OpenNexus, która powoduje brak możliwości otwarcia ofert w terminie określonym przez </w:t>
      </w:r>
      <w:r w:rsidR="000F62CB">
        <w:rPr>
          <w:rFonts w:ascii="Segoe UI" w:hAnsi="Segoe UI" w:cs="Segoe UI"/>
          <w:shd w:val="clear" w:color="auto" w:fill="FFFFFF"/>
        </w:rPr>
        <w:t>Zamawiającego</w:t>
      </w:r>
      <w:r w:rsidRPr="004D0870">
        <w:rPr>
          <w:rFonts w:ascii="Segoe UI" w:hAnsi="Segoe UI" w:cs="Segoe UI"/>
          <w:shd w:val="clear" w:color="auto" w:fill="FFFFFF"/>
        </w:rPr>
        <w:t xml:space="preserve">, otwarcie ofert nastąpi niezwłocznie po usunięciu awarii. O zmianie terminu otwarcia ofert </w:t>
      </w:r>
      <w:r w:rsidR="000F62CB">
        <w:rPr>
          <w:rFonts w:ascii="Segoe UI" w:hAnsi="Segoe UI" w:cs="Segoe UI"/>
          <w:shd w:val="clear" w:color="auto" w:fill="FFFFFF"/>
        </w:rPr>
        <w:t>Zamawiający</w:t>
      </w:r>
      <w:r w:rsidRPr="004D0870">
        <w:rPr>
          <w:rFonts w:ascii="Segoe UI" w:hAnsi="Segoe UI" w:cs="Segoe UI"/>
          <w:shd w:val="clear" w:color="auto" w:fill="FFFFFF"/>
        </w:rPr>
        <w:t xml:space="preserve"> poinformuje na stronie internetowej prowadzonego postępowania.</w:t>
      </w:r>
    </w:p>
    <w:p w14:paraId="2FB14C51" w14:textId="148BE41C" w:rsidR="00C52EFF" w:rsidRPr="004D0870" w:rsidRDefault="000F62CB" w:rsidP="004D0870">
      <w:pPr>
        <w:pStyle w:val="Akapitzlist"/>
        <w:numPr>
          <w:ilvl w:val="0"/>
          <w:numId w:val="29"/>
        </w:numPr>
        <w:shd w:val="clear" w:color="auto" w:fill="FFFFFF"/>
        <w:spacing w:after="0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Zamawiający</w:t>
      </w:r>
      <w:r w:rsidR="00C52EFF" w:rsidRPr="004D0870">
        <w:rPr>
          <w:rFonts w:ascii="Segoe UI" w:eastAsia="Times New Roman" w:hAnsi="Segoe UI" w:cs="Segoe UI"/>
        </w:rPr>
        <w:t>, najpóźniej przed otwarciem ofert, udostępnia na stronie internetowej prowadzonego postępowania informację o kwocie, jaką zamierza przeznaczyć na sfinansowanie zamówienia.</w:t>
      </w:r>
    </w:p>
    <w:p w14:paraId="3FC98123" w14:textId="7A22C7EF" w:rsidR="00C52EFF" w:rsidRPr="004D0870" w:rsidRDefault="000F62CB" w:rsidP="004D0870">
      <w:pPr>
        <w:pStyle w:val="Akapitzlist"/>
        <w:numPr>
          <w:ilvl w:val="0"/>
          <w:numId w:val="29"/>
        </w:numPr>
        <w:shd w:val="clear" w:color="auto" w:fill="FFFFFF"/>
        <w:spacing w:after="0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Zamawiający</w:t>
      </w:r>
      <w:r w:rsidR="00C52EFF" w:rsidRPr="004D0870">
        <w:rPr>
          <w:rFonts w:ascii="Segoe UI" w:eastAsia="Times New Roman" w:hAnsi="Segoe UI" w:cs="Segoe UI"/>
        </w:rPr>
        <w:t>, niezwłocznie po otwarciu ofert, udostępni na stronie internetowej prowadzonego postępowania informacje o:</w:t>
      </w:r>
    </w:p>
    <w:p w14:paraId="306C0105" w14:textId="77777777" w:rsidR="00C52EFF" w:rsidRPr="004D0870" w:rsidRDefault="00C52EFF" w:rsidP="004D0870">
      <w:pPr>
        <w:pStyle w:val="Akapitzlist"/>
        <w:numPr>
          <w:ilvl w:val="0"/>
          <w:numId w:val="30"/>
        </w:numPr>
        <w:shd w:val="clear" w:color="auto" w:fill="FFFFFF"/>
        <w:spacing w:after="0"/>
        <w:ind w:left="1134"/>
        <w:jc w:val="both"/>
        <w:rPr>
          <w:rFonts w:ascii="Segoe UI" w:eastAsia="Times New Roman" w:hAnsi="Segoe UI" w:cs="Segoe UI"/>
        </w:rPr>
      </w:pPr>
      <w:r w:rsidRPr="004D0870">
        <w:rPr>
          <w:rFonts w:ascii="Segoe UI" w:eastAsia="Times New Roman" w:hAnsi="Segoe UI" w:cs="Segoe UI"/>
        </w:rPr>
        <w:t>nazwach albo imionach i nazwiskach oraz siedzibach lub miejscach prowadzonej działalności gospodarczej albo miejscach zamieszkania wykonawców, których oferty zostały otwarte;</w:t>
      </w:r>
    </w:p>
    <w:p w14:paraId="3A6FE679" w14:textId="77777777" w:rsidR="00C52EFF" w:rsidRPr="004D0870" w:rsidRDefault="00C52EFF" w:rsidP="004D0870">
      <w:pPr>
        <w:pStyle w:val="Akapitzlist"/>
        <w:numPr>
          <w:ilvl w:val="0"/>
          <w:numId w:val="30"/>
        </w:numPr>
        <w:shd w:val="clear" w:color="auto" w:fill="FFFFFF"/>
        <w:spacing w:after="0"/>
        <w:ind w:left="1134"/>
        <w:jc w:val="both"/>
        <w:rPr>
          <w:rFonts w:ascii="Segoe UI" w:eastAsia="Times New Roman" w:hAnsi="Segoe UI" w:cs="Segoe UI"/>
        </w:rPr>
      </w:pPr>
      <w:r w:rsidRPr="004D0870">
        <w:rPr>
          <w:rFonts w:ascii="Segoe UI" w:eastAsia="Times New Roman" w:hAnsi="Segoe UI" w:cs="Segoe UI"/>
        </w:rPr>
        <w:t>cenach zawartych w ofertach.</w:t>
      </w:r>
    </w:p>
    <w:p w14:paraId="71E978A2" w14:textId="69984ECF" w:rsidR="00A809A6" w:rsidRPr="004D0870" w:rsidRDefault="00A809A6" w:rsidP="004D0870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eastAsia="Times New Roman" w:hAnsi="Segoe UI" w:cs="Segoe UI"/>
        </w:rPr>
      </w:pPr>
      <w:r w:rsidRPr="004D0870">
        <w:rPr>
          <w:rFonts w:ascii="Segoe UI" w:hAnsi="Segoe UI" w:cs="Segoe UI"/>
          <w:shd w:val="clear" w:color="auto" w:fill="FFFFFF"/>
        </w:rPr>
        <w:t>O</w:t>
      </w:r>
      <w:r w:rsidR="00340A83" w:rsidRPr="004D0870">
        <w:rPr>
          <w:rFonts w:ascii="Segoe UI" w:hAnsi="Segoe UI" w:cs="Segoe UI"/>
          <w:shd w:val="clear" w:color="auto" w:fill="FFFFFF"/>
        </w:rPr>
        <w:t xml:space="preserve">ferty, oświadczenia, o których mowa w </w:t>
      </w:r>
      <w:hyperlink r:id="rId22" w:anchor="/document/18903829?unitId=art(125)ust(1)&amp;cm=DOCUMENT" w:history="1">
        <w:r w:rsidR="00340A83" w:rsidRPr="004D0870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125 ust. 1</w:t>
        </w:r>
      </w:hyperlink>
      <w:r w:rsidR="00340A83" w:rsidRPr="004D0870">
        <w:rPr>
          <w:rFonts w:ascii="Segoe UI" w:hAnsi="Segoe UI" w:cs="Segoe UI"/>
          <w:shd w:val="clear" w:color="auto" w:fill="FFFFFF"/>
        </w:rPr>
        <w:t xml:space="preserve"> ustawy, podmiotowe środki dowodowe, w tym oświadczenie, o którym mowa w </w:t>
      </w:r>
      <w:hyperlink r:id="rId23" w:anchor="/document/18903829?unitId=art(117)ust(4)&amp;cm=DOCUMENT" w:history="1">
        <w:r w:rsidR="00340A83" w:rsidRPr="004D0870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117 ust. 4</w:t>
        </w:r>
      </w:hyperlink>
      <w:r w:rsidR="00340A83" w:rsidRPr="004D0870">
        <w:rPr>
          <w:rFonts w:ascii="Segoe UI" w:hAnsi="Segoe UI" w:cs="Segoe UI"/>
          <w:shd w:val="clear" w:color="auto" w:fill="FFFFFF"/>
        </w:rPr>
        <w:t xml:space="preserve"> ustawy, </w:t>
      </w:r>
      <w:r w:rsidR="009B4CA4" w:rsidRPr="004D0870">
        <w:rPr>
          <w:rFonts w:ascii="Segoe UI" w:hAnsi="Segoe UI" w:cs="Segoe UI"/>
          <w:shd w:val="clear" w:color="auto" w:fill="FFFFFF"/>
        </w:rPr>
        <w:br/>
      </w:r>
      <w:r w:rsidR="00340A83" w:rsidRPr="004D0870">
        <w:rPr>
          <w:rFonts w:ascii="Segoe UI" w:hAnsi="Segoe UI" w:cs="Segoe UI"/>
          <w:shd w:val="clear" w:color="auto" w:fill="FFFFFF"/>
        </w:rPr>
        <w:t xml:space="preserve">oraz zobowiązanie podmiotu udostępniającego zasoby, o którym mowa w </w:t>
      </w:r>
      <w:hyperlink r:id="rId24" w:anchor="/document/18903829?unitId=art(118)ust(3)&amp;cm=DOCUMENT" w:history="1">
        <w:r w:rsidR="00340A83" w:rsidRPr="004D0870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 xml:space="preserve">art. 118 </w:t>
        </w:r>
        <w:r w:rsidR="00DF3588" w:rsidRPr="004D0870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br/>
        </w:r>
        <w:r w:rsidR="00340A83" w:rsidRPr="004D0870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ust. 3</w:t>
        </w:r>
      </w:hyperlink>
      <w:r w:rsidR="0072270F">
        <w:rPr>
          <w:rStyle w:val="Hipercze"/>
          <w:rFonts w:ascii="Segoe UI" w:hAnsi="Segoe UI" w:cs="Segoe UI"/>
          <w:color w:val="auto"/>
          <w:u w:val="none"/>
          <w:shd w:val="clear" w:color="auto" w:fill="FFFFFF"/>
        </w:rPr>
        <w:t xml:space="preserve"> </w:t>
      </w:r>
      <w:r w:rsidR="00340A83" w:rsidRPr="004D0870">
        <w:rPr>
          <w:rFonts w:ascii="Segoe UI" w:hAnsi="Segoe UI" w:cs="Segoe UI"/>
          <w:shd w:val="clear" w:color="auto" w:fill="FFFFFF"/>
        </w:rPr>
        <w:t xml:space="preserve">ustawy, zwane dalej "zobowiązaniem podmiotu udostępniającego zasoby", przedmiotowe środki dowodowe, pełnomocnictwo, dokumenty, o których mowa </w:t>
      </w:r>
      <w:r w:rsidR="00DF3588" w:rsidRPr="004D0870">
        <w:rPr>
          <w:rFonts w:ascii="Segoe UI" w:hAnsi="Segoe UI" w:cs="Segoe UI"/>
          <w:shd w:val="clear" w:color="auto" w:fill="FFFFFF"/>
        </w:rPr>
        <w:br/>
      </w:r>
      <w:r w:rsidR="00340A83" w:rsidRPr="004D0870">
        <w:rPr>
          <w:rFonts w:ascii="Segoe UI" w:hAnsi="Segoe UI" w:cs="Segoe UI"/>
          <w:shd w:val="clear" w:color="auto" w:fill="FFFFFF"/>
        </w:rPr>
        <w:t xml:space="preserve">w </w:t>
      </w:r>
      <w:hyperlink r:id="rId25" w:anchor="/document/18903829?unitId=art(94)ust(2)&amp;cm=DOCUMENT" w:history="1">
        <w:r w:rsidR="00340A83" w:rsidRPr="004D0870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94 ust. 2</w:t>
        </w:r>
      </w:hyperlink>
      <w:r w:rsidR="00340A83" w:rsidRPr="004D0870">
        <w:rPr>
          <w:rFonts w:ascii="Segoe UI" w:hAnsi="Segoe UI" w:cs="Segoe UI"/>
          <w:shd w:val="clear" w:color="auto" w:fill="FFFFFF"/>
        </w:rPr>
        <w:t xml:space="preserve"> ustawy, sporządza się w postaci elektronicznej, w formatach danych określonych w przepisach wydanych na podstawie </w:t>
      </w:r>
      <w:hyperlink r:id="rId26" w:anchor="/document/17181936?unitId=art(18)&amp;cm=DOCUMENT" w:history="1">
        <w:r w:rsidR="00340A83" w:rsidRPr="004D0870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18</w:t>
        </w:r>
      </w:hyperlink>
      <w:r w:rsidR="00340A83" w:rsidRPr="004D0870">
        <w:rPr>
          <w:rFonts w:ascii="Segoe UI" w:hAnsi="Segoe UI" w:cs="Segoe UI"/>
          <w:shd w:val="clear" w:color="auto" w:fill="FFFFFF"/>
        </w:rPr>
        <w:t xml:space="preserve"> ustawy z dnia 17 lutego 2005 r. o informatyzacji działalności podmiotów realizujących zadania publiczne (Dz. U. z 2020 r. poz. 346, 568, 695, 1517 i 2320), z zastrzeżeniem formatów, o których mowa w </w:t>
      </w:r>
      <w:hyperlink r:id="rId27" w:anchor="/document/18903829?unitId=art(66)ust(1)&amp;cm=DOCUMENT" w:history="1">
        <w:r w:rsidR="00340A83" w:rsidRPr="004D0870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66</w:t>
        </w:r>
        <w:r w:rsidR="00DF3588" w:rsidRPr="004D0870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br/>
        </w:r>
        <w:r w:rsidR="00340A83" w:rsidRPr="004D0870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ust. 1</w:t>
        </w:r>
      </w:hyperlink>
      <w:r w:rsidR="00340A83" w:rsidRPr="004D0870">
        <w:rPr>
          <w:rFonts w:ascii="Segoe UI" w:hAnsi="Segoe UI" w:cs="Segoe UI"/>
          <w:shd w:val="clear" w:color="auto" w:fill="FFFFFF"/>
        </w:rPr>
        <w:t xml:space="preserve"> ustawy, z uwzględnieniem rodzaju przekazywanych danych.</w:t>
      </w:r>
    </w:p>
    <w:p w14:paraId="24C5E666" w14:textId="77777777" w:rsidR="00A809A6" w:rsidRPr="004D0870" w:rsidRDefault="00340A83" w:rsidP="004D0870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eastAsia="Times New Roman" w:hAnsi="Segoe UI" w:cs="Segoe UI"/>
        </w:rPr>
      </w:pPr>
      <w:r w:rsidRPr="004D0870">
        <w:rPr>
          <w:rFonts w:ascii="Segoe UI" w:hAnsi="Segoe UI" w:cs="Segoe UI"/>
          <w:shd w:val="clear" w:color="auto" w:fill="FFFFFF"/>
        </w:rPr>
        <w:t>Informacje, oświadczenia lub dokume</w:t>
      </w:r>
      <w:r w:rsidR="00A809A6" w:rsidRPr="004D0870">
        <w:rPr>
          <w:rFonts w:ascii="Segoe UI" w:hAnsi="Segoe UI" w:cs="Segoe UI"/>
          <w:shd w:val="clear" w:color="auto" w:fill="FFFFFF"/>
        </w:rPr>
        <w:t>nty, inne niż określone w ust. 5</w:t>
      </w:r>
      <w:r w:rsidRPr="004D0870">
        <w:rPr>
          <w:rFonts w:ascii="Segoe UI" w:hAnsi="Segoe UI" w:cs="Segoe UI"/>
          <w:shd w:val="clear" w:color="auto" w:fill="FFFFFF"/>
        </w:rPr>
        <w:t xml:space="preserve">, przekazywane </w:t>
      </w:r>
      <w:r w:rsidR="009B4CA4" w:rsidRPr="004D0870">
        <w:rPr>
          <w:rFonts w:ascii="Segoe UI" w:hAnsi="Segoe UI" w:cs="Segoe UI"/>
          <w:shd w:val="clear" w:color="auto" w:fill="FFFFFF"/>
        </w:rPr>
        <w:br/>
      </w:r>
      <w:r w:rsidRPr="004D0870">
        <w:rPr>
          <w:rFonts w:ascii="Segoe UI" w:hAnsi="Segoe UI" w:cs="Segoe UI"/>
          <w:shd w:val="clear" w:color="auto" w:fill="FFFFFF"/>
        </w:rPr>
        <w:t xml:space="preserve">w postępowaniu lub w konkursie, sporządza się w postaci elektronicznej, w formatach danych określonych w przepisach wydanych na podstawie </w:t>
      </w:r>
      <w:hyperlink r:id="rId28" w:anchor="/document/17181936?unitId=art(18)&amp;cm=DOCUMENT" w:history="1">
        <w:r w:rsidRPr="004D0870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art. 18</w:t>
        </w:r>
      </w:hyperlink>
      <w:r w:rsidRPr="004D0870">
        <w:rPr>
          <w:rFonts w:ascii="Segoe UI" w:hAnsi="Segoe UI" w:cs="Segoe UI"/>
          <w:shd w:val="clear" w:color="auto" w:fill="FFFFFF"/>
        </w:rPr>
        <w:t xml:space="preserve"> ustawy z dnia </w:t>
      </w:r>
      <w:r w:rsidR="00DF3588" w:rsidRPr="004D0870">
        <w:rPr>
          <w:rFonts w:ascii="Segoe UI" w:hAnsi="Segoe UI" w:cs="Segoe UI"/>
          <w:shd w:val="clear" w:color="auto" w:fill="FFFFFF"/>
        </w:rPr>
        <w:br/>
      </w:r>
      <w:r w:rsidRPr="004D0870">
        <w:rPr>
          <w:rFonts w:ascii="Segoe UI" w:hAnsi="Segoe UI" w:cs="Segoe UI"/>
          <w:shd w:val="clear" w:color="auto" w:fill="FFFFFF"/>
        </w:rPr>
        <w:t>17 lutego 2005 r. o informatyzacji działalności podmiotów realizujących zadania publiczne lub jako tekst wpisany bezpośrednio do wiadomości przekazywanej przy użyciu środków komunikacji elektronicznej, o których mowa w § 3 ust. 1</w:t>
      </w:r>
      <w:r w:rsidR="00A809A6" w:rsidRPr="004D0870">
        <w:rPr>
          <w:rFonts w:ascii="Segoe UI" w:hAnsi="Segoe UI" w:cs="Segoe UI"/>
          <w:shd w:val="clear" w:color="auto" w:fill="FFFFFF"/>
        </w:rPr>
        <w:t xml:space="preserve"> Rozporządzenia Prezesa Rady Ministrów z dnia </w:t>
      </w:r>
      <w:r w:rsidR="00A809A6" w:rsidRPr="004D0870">
        <w:rPr>
          <w:rFonts w:ascii="Segoe UI" w:eastAsia="Times New Roman" w:hAnsi="Segoe UI" w:cs="Segoe UI"/>
        </w:rPr>
        <w:t xml:space="preserve">30 grudnia 2020 r. </w:t>
      </w:r>
      <w:r w:rsidR="00A809A6" w:rsidRPr="004D0870">
        <w:rPr>
          <w:rFonts w:ascii="Segoe UI" w:eastAsia="Times New Roman" w:hAnsi="Segoe UI" w:cs="Segoe UI"/>
          <w:bCs/>
        </w:rPr>
        <w:t xml:space="preserve">w sprawie sposobu sporządzania </w:t>
      </w:r>
      <w:r w:rsidR="00086257" w:rsidRPr="004D0870">
        <w:rPr>
          <w:rFonts w:ascii="Segoe UI" w:eastAsia="Times New Roman" w:hAnsi="Segoe UI" w:cs="Segoe UI"/>
          <w:bCs/>
        </w:rPr>
        <w:br/>
      </w:r>
      <w:r w:rsidR="00A809A6" w:rsidRPr="004D0870">
        <w:rPr>
          <w:rFonts w:ascii="Segoe UI" w:eastAsia="Times New Roman" w:hAnsi="Segoe UI" w:cs="Segoe UI"/>
          <w:bCs/>
        </w:rPr>
        <w:t>i przekazywania informacji oraz wymagań technicznych dla dokumentów elektronicznych oraz środków komunikacji elektronicznej w postępowaniu o udzielenie zamówienia publicznego lub konkursie.</w:t>
      </w:r>
    </w:p>
    <w:p w14:paraId="5724A128" w14:textId="7AA8339A" w:rsidR="00340A83" w:rsidRPr="004D0870" w:rsidRDefault="00340A83" w:rsidP="004D0870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eastAsia="Times New Roman" w:hAnsi="Segoe UI" w:cs="Segoe UI"/>
        </w:rPr>
      </w:pPr>
      <w:r w:rsidRPr="004D0870">
        <w:rPr>
          <w:rFonts w:ascii="Segoe UI" w:hAnsi="Segoe UI" w:cs="Segoe UI"/>
          <w:shd w:val="clear" w:color="auto" w:fill="FFFFFF"/>
        </w:rPr>
        <w:t xml:space="preserve">Dokumenty elektroniczne przekazuje się w postępowaniu przy użyciu środków komunikacji elektronicznej wskazanych przez </w:t>
      </w:r>
      <w:r w:rsidR="000F62CB">
        <w:rPr>
          <w:rFonts w:ascii="Segoe UI" w:hAnsi="Segoe UI" w:cs="Segoe UI"/>
          <w:shd w:val="clear" w:color="auto" w:fill="FFFFFF"/>
        </w:rPr>
        <w:t>Zamawiającego</w:t>
      </w:r>
      <w:r w:rsidR="00A809A6" w:rsidRPr="004D0870">
        <w:rPr>
          <w:rFonts w:ascii="Segoe UI" w:hAnsi="Segoe UI" w:cs="Segoe UI"/>
          <w:shd w:val="clear" w:color="auto" w:fill="FFFFFF"/>
        </w:rPr>
        <w:t>.</w:t>
      </w:r>
    </w:p>
    <w:p w14:paraId="33476E06" w14:textId="77777777" w:rsidR="00A809A6" w:rsidRPr="004D0870" w:rsidRDefault="00340A83" w:rsidP="004D0870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eastAsia="Times New Roman" w:hAnsi="Segoe UI" w:cs="Segoe UI"/>
        </w:rPr>
      </w:pPr>
      <w:r w:rsidRPr="004D0870">
        <w:rPr>
          <w:rFonts w:ascii="Segoe UI" w:hAnsi="Segoe UI" w:cs="Segoe UI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hyperlink r:id="rId29" w:anchor="/document/16795259?cm=DOCUMENT" w:history="1">
        <w:r w:rsidRPr="004D0870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ustawy</w:t>
        </w:r>
      </w:hyperlink>
      <w:r w:rsidRPr="004D0870">
        <w:rPr>
          <w:rFonts w:ascii="Segoe UI" w:hAnsi="Segoe UI" w:cs="Segoe UI"/>
          <w:shd w:val="clear" w:color="auto" w:fill="FFFFFF"/>
        </w:rPr>
        <w:t xml:space="preserve"> z dnia 16 kwietnia 1993 r. </w:t>
      </w:r>
      <w:r w:rsidR="00E47120" w:rsidRPr="004D0870">
        <w:rPr>
          <w:rFonts w:ascii="Segoe UI" w:hAnsi="Segoe UI" w:cs="Segoe UI"/>
          <w:shd w:val="clear" w:color="auto" w:fill="FFFFFF"/>
        </w:rPr>
        <w:br/>
      </w:r>
      <w:r w:rsidRPr="004D0870">
        <w:rPr>
          <w:rFonts w:ascii="Segoe UI" w:hAnsi="Segoe UI" w:cs="Segoe UI"/>
          <w:shd w:val="clear" w:color="auto" w:fill="FFFFFF"/>
        </w:rPr>
        <w:t>o zwalczaniu nieuczciwej konkurencji (Dz. U. z 2020 r. poz. 1913), wykonawca, w celu utrzymania w poufności tych informacji, przekazuje je w wydzielonym i odpowiednio oznaczonym pliku.</w:t>
      </w:r>
    </w:p>
    <w:p w14:paraId="5654A4A2" w14:textId="77777777" w:rsidR="00A809A6" w:rsidRPr="004D0870" w:rsidRDefault="00A809A6" w:rsidP="004D0870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eastAsia="Times New Roman" w:hAnsi="Segoe UI" w:cs="Segoe UI"/>
        </w:rPr>
      </w:pPr>
      <w:r w:rsidRPr="004D0870">
        <w:rPr>
          <w:rFonts w:ascii="Segoe UI" w:hAnsi="Segoe UI" w:cs="Segoe UI"/>
        </w:rPr>
        <w:t xml:space="preserve">W przypadku gdy podmiotowe środki dowodowe, przedmiotowe środki dowodowe, inne dokumenty, w tym dokumenty, o których mowa w </w:t>
      </w:r>
      <w:hyperlink r:id="rId30" w:anchor="/document/18903829?unitId=art(94)ust(2)&amp;cm=DOCUMENT" w:history="1">
        <w:r w:rsidRPr="004D0870">
          <w:rPr>
            <w:rStyle w:val="Hipercze"/>
            <w:rFonts w:ascii="Segoe UI" w:hAnsi="Segoe UI" w:cs="Segoe UI"/>
            <w:color w:val="auto"/>
            <w:u w:val="none"/>
          </w:rPr>
          <w:t>art. 94 ust. 2</w:t>
        </w:r>
      </w:hyperlink>
      <w:r w:rsidRPr="004D0870">
        <w:rPr>
          <w:rFonts w:ascii="Segoe UI" w:hAnsi="Segoe UI" w:cs="Segoe UI"/>
        </w:rPr>
        <w:t xml:space="preserve"> ustawy, lub dokumenty potwierdzające umocowanie do reprezentowania odpowiednio wykonawcy, wykonawców wspólnie ubiegających się o udzielenie zamówienia publicznego, podmiotu </w:t>
      </w:r>
      <w:r w:rsidRPr="004D0870">
        <w:rPr>
          <w:rFonts w:ascii="Segoe UI" w:hAnsi="Segoe UI" w:cs="Segoe UI"/>
        </w:rPr>
        <w:lastRenderedPageBreak/>
        <w:t xml:space="preserve">udostępniającego zasoby na zasadach określonych w </w:t>
      </w:r>
      <w:hyperlink r:id="rId31" w:anchor="/document/18903829?unitId=art(118)&amp;cm=DOCUMENT" w:history="1">
        <w:r w:rsidRPr="004D0870">
          <w:rPr>
            <w:rStyle w:val="Hipercze"/>
            <w:rFonts w:ascii="Segoe UI" w:hAnsi="Segoe UI" w:cs="Segoe UI"/>
            <w:color w:val="auto"/>
            <w:u w:val="none"/>
          </w:rPr>
          <w:t>art. 118</w:t>
        </w:r>
      </w:hyperlink>
      <w:r w:rsidRPr="004D0870">
        <w:rPr>
          <w:rFonts w:ascii="Segoe UI" w:hAnsi="Segoe UI" w:cs="Segoe UI"/>
        </w:rPr>
        <w:t xml:space="preserve"> ustawy lub podwykonawcy niebędącego podmiotem udostępniającym zasoby na takich zasadach, zwane dalej "dokumentami potwierdzającymi umocowanie do reprezentowania", zostały wystawione przez upoważnione podmioty inne niż wykonawca, wykonawca wspólnie ubiegający się </w:t>
      </w:r>
      <w:r w:rsidR="009B4CA4" w:rsidRPr="004D0870">
        <w:rPr>
          <w:rFonts w:ascii="Segoe UI" w:hAnsi="Segoe UI" w:cs="Segoe UI"/>
        </w:rPr>
        <w:br/>
      </w:r>
      <w:r w:rsidRPr="004D0870">
        <w:rPr>
          <w:rFonts w:ascii="Segoe UI" w:hAnsi="Segoe UI" w:cs="Segoe UI"/>
        </w:rPr>
        <w:t>o udzielenie zamówienia, podmiot udostępniający zasoby lub podwykonawca, zwane dalej "upoważnionymi podmiotami", jako dokument elektroniczny, przekazuje się ten dokument.</w:t>
      </w:r>
    </w:p>
    <w:p w14:paraId="083CCD7F" w14:textId="13143CAF" w:rsidR="00A809A6" w:rsidRPr="004D0870" w:rsidRDefault="00A809A6" w:rsidP="004D0870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eastAsia="Times New Roman" w:hAnsi="Segoe UI" w:cs="Segoe UI"/>
        </w:rPr>
      </w:pPr>
      <w:r w:rsidRPr="004D0870">
        <w:rPr>
          <w:rFonts w:ascii="Segoe UI" w:hAnsi="Segoe UI" w:cs="Segoe UI"/>
        </w:rPr>
        <w:t xml:space="preserve">W przypadku gdy podmiotowe środki dowodowe, przedmiotowe środki dowodowe, inne dokumenty, w tym dokumenty, o których mowa w </w:t>
      </w:r>
      <w:hyperlink r:id="rId32" w:anchor="/document/18903829?unitId=art(94)ust(2)&amp;cm=DOCUMENT" w:history="1">
        <w:r w:rsidRPr="004D0870">
          <w:rPr>
            <w:rStyle w:val="Hipercze"/>
            <w:rFonts w:ascii="Segoe UI" w:hAnsi="Segoe UI" w:cs="Segoe UI"/>
            <w:color w:val="auto"/>
            <w:u w:val="none"/>
          </w:rPr>
          <w:t>art. 94 ust. 2</w:t>
        </w:r>
      </w:hyperlink>
      <w:r w:rsidRPr="004D0870">
        <w:rPr>
          <w:rFonts w:ascii="Segoe UI" w:hAnsi="Segoe UI" w:cs="Segoe UI"/>
        </w:rPr>
        <w:t xml:space="preserve"> ustawy, lub dokumenty potwierdzające umocowanie do reprezentowania, zostały wystawione przez upoważnione podmioty jako dokument w postaci papierowej, przekazuje się cyfrowe odwzorowanie tego dokumentu opatrzone kwalifikowanym podpisem elektronicznym, a w przypadku postępowań lub konkursów o wartości mniejszej niż progi unijne, kwalifikowanym podpisem elektronicznym, podpisem zaufanym lub podpisem osobistym, poświadczające zgodność cyfrowego odwzorowania z dokumentem w postaci papierowej.</w:t>
      </w:r>
    </w:p>
    <w:p w14:paraId="1FA4312B" w14:textId="77777777" w:rsidR="00A809A6" w:rsidRPr="004D0870" w:rsidRDefault="00A809A6" w:rsidP="004D0870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eastAsia="Times New Roman" w:hAnsi="Segoe UI" w:cs="Segoe UI"/>
        </w:rPr>
      </w:pPr>
      <w:r w:rsidRPr="004D0870">
        <w:rPr>
          <w:rFonts w:ascii="Segoe UI" w:hAnsi="Segoe UI" w:cs="Segoe UI"/>
        </w:rPr>
        <w:t>Poświadczenia zgodności cyfrowego odwzorowania z dokumentem w postaci papierowej, o którym mowa w ust. 2, dokonuje w przypadku:</w:t>
      </w:r>
    </w:p>
    <w:p w14:paraId="78FF02A7" w14:textId="77777777" w:rsidR="00A809A6" w:rsidRPr="004D0870" w:rsidRDefault="00A809A6" w:rsidP="004D0870">
      <w:pPr>
        <w:pStyle w:val="Akapitzlist"/>
        <w:numPr>
          <w:ilvl w:val="0"/>
          <w:numId w:val="46"/>
        </w:numPr>
        <w:shd w:val="clear" w:color="auto" w:fill="FFFFFF"/>
        <w:spacing w:before="72"/>
        <w:ind w:left="993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 xml:space="preserve">podmiotowych środków dowodowych oraz dokumentów potwierdzających umocowanie do reprezentowania - odpowiednio wykonawca, wykonawca wspólnie ubiegający się o udzielenie zamówienia, podmiot udostępniający zasoby </w:t>
      </w:r>
      <w:r w:rsidR="008D204E" w:rsidRPr="004D0870">
        <w:rPr>
          <w:rFonts w:ascii="Segoe UI" w:hAnsi="Segoe UI" w:cs="Segoe UI"/>
        </w:rPr>
        <w:br/>
      </w:r>
      <w:r w:rsidRPr="004D0870">
        <w:rPr>
          <w:rFonts w:ascii="Segoe UI" w:hAnsi="Segoe UI" w:cs="Segoe UI"/>
        </w:rPr>
        <w:t xml:space="preserve">lub podwykonawca, w zakresie podmiotowych środków dowodowych </w:t>
      </w:r>
      <w:r w:rsidR="007407C9" w:rsidRPr="004D0870">
        <w:rPr>
          <w:rFonts w:ascii="Segoe UI" w:hAnsi="Segoe UI" w:cs="Segoe UI"/>
        </w:rPr>
        <w:br/>
      </w:r>
      <w:r w:rsidRPr="004D0870">
        <w:rPr>
          <w:rFonts w:ascii="Segoe UI" w:hAnsi="Segoe UI" w:cs="Segoe UI"/>
        </w:rPr>
        <w:t>lub dokumentów potwierdzających umocowanie do reprezentowania, które każdego z nich dotyczą;</w:t>
      </w:r>
    </w:p>
    <w:p w14:paraId="6A15BE2C" w14:textId="77777777" w:rsidR="00A809A6" w:rsidRPr="004D0870" w:rsidRDefault="00A809A6" w:rsidP="004D0870">
      <w:pPr>
        <w:pStyle w:val="Akapitzlist"/>
        <w:numPr>
          <w:ilvl w:val="0"/>
          <w:numId w:val="46"/>
        </w:numPr>
        <w:shd w:val="clear" w:color="auto" w:fill="FFFFFF"/>
        <w:spacing w:before="72"/>
        <w:ind w:left="993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przedmiotowych środków dowodowych - odpowiednio wykonawca lub wykonawca wspólnie ubiegający się o udzielenie zamówienia;</w:t>
      </w:r>
    </w:p>
    <w:p w14:paraId="5F2D816A" w14:textId="77777777" w:rsidR="00A809A6" w:rsidRPr="004D0870" w:rsidRDefault="00A809A6" w:rsidP="004D0870">
      <w:pPr>
        <w:pStyle w:val="Akapitzlist"/>
        <w:numPr>
          <w:ilvl w:val="0"/>
          <w:numId w:val="46"/>
        </w:numPr>
        <w:shd w:val="clear" w:color="auto" w:fill="FFFFFF"/>
        <w:spacing w:before="72"/>
        <w:ind w:left="993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 xml:space="preserve">innych dokumentów, w tym dokumentów, o których mowa w </w:t>
      </w:r>
      <w:hyperlink r:id="rId33" w:anchor="/document/18903829?unitId=art(94)ust(2)&amp;cm=DOCUMENT" w:history="1">
        <w:r w:rsidRPr="004D0870">
          <w:rPr>
            <w:rStyle w:val="Hipercze"/>
            <w:rFonts w:ascii="Segoe UI" w:hAnsi="Segoe UI" w:cs="Segoe UI"/>
            <w:color w:val="auto"/>
            <w:u w:val="none"/>
          </w:rPr>
          <w:t>art. 94 ust. 2</w:t>
        </w:r>
      </w:hyperlink>
      <w:r w:rsidRPr="004D0870">
        <w:rPr>
          <w:rFonts w:ascii="Segoe UI" w:hAnsi="Segoe UI" w:cs="Segoe UI"/>
        </w:rPr>
        <w:t xml:space="preserve"> ustawy - odpowiednio wykonawca lub wykonawca wspólnie ubiegający się o udzielenie zamówienia, w zakresie dokumentów, które każdego z nich dotyczą.</w:t>
      </w:r>
    </w:p>
    <w:p w14:paraId="6FCA9AC5" w14:textId="77777777" w:rsidR="00A809A6" w:rsidRPr="004D0870" w:rsidRDefault="00A809A6" w:rsidP="004D0870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426"/>
        </w:tabs>
        <w:spacing w:before="72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 xml:space="preserve">Poświadczenia zgodności cyfrowego odwzorowania z dokumentem w postaci papierowej, o którym mowa w ust. </w:t>
      </w:r>
      <w:r w:rsidR="00646CD2" w:rsidRPr="004D0870">
        <w:rPr>
          <w:rFonts w:ascii="Segoe UI" w:hAnsi="Segoe UI" w:cs="Segoe UI"/>
        </w:rPr>
        <w:t>11</w:t>
      </w:r>
      <w:r w:rsidRPr="004D0870">
        <w:rPr>
          <w:rFonts w:ascii="Segoe UI" w:hAnsi="Segoe UI" w:cs="Segoe UI"/>
        </w:rPr>
        <w:t>, może dokonać również notariusz.</w:t>
      </w:r>
    </w:p>
    <w:p w14:paraId="4AA05A8C" w14:textId="77777777" w:rsidR="00A809A6" w:rsidRPr="004D0870" w:rsidRDefault="00A809A6" w:rsidP="004D0870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426"/>
        </w:tabs>
        <w:spacing w:before="72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Przez cyfrowe odwzorowanie, o którym mowa w ust. 2-4 oraz § 7 ust. 2-4,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4BE84C1" w14:textId="77777777" w:rsidR="00646CD2" w:rsidRPr="004D0870" w:rsidRDefault="00A809A6" w:rsidP="004D0870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426"/>
        </w:tabs>
        <w:spacing w:before="72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 xml:space="preserve">W przypadku gdy podmiotowe środki dowodowe, w tym oświadczenie, o którym mowa </w:t>
      </w:r>
      <w:r w:rsidR="00DF3588" w:rsidRPr="004D0870">
        <w:rPr>
          <w:rFonts w:ascii="Segoe UI" w:hAnsi="Segoe UI" w:cs="Segoe UI"/>
        </w:rPr>
        <w:br/>
      </w:r>
      <w:r w:rsidRPr="004D0870">
        <w:rPr>
          <w:rFonts w:ascii="Segoe UI" w:hAnsi="Segoe UI" w:cs="Segoe UI"/>
        </w:rPr>
        <w:t xml:space="preserve">w </w:t>
      </w:r>
      <w:hyperlink r:id="rId34" w:anchor="/document/18903829?unitId=art(117)ust(4)&amp;cm=DOCUMENT" w:history="1">
        <w:r w:rsidRPr="004D0870">
          <w:rPr>
            <w:rStyle w:val="Hipercze"/>
            <w:rFonts w:ascii="Segoe UI" w:hAnsi="Segoe UI" w:cs="Segoe UI"/>
            <w:color w:val="auto"/>
            <w:u w:val="none"/>
          </w:rPr>
          <w:t>art. 117 ust. 4</w:t>
        </w:r>
      </w:hyperlink>
      <w:r w:rsidRPr="004D0870">
        <w:rPr>
          <w:rFonts w:ascii="Segoe UI" w:hAnsi="Segoe UI" w:cs="Segoe UI"/>
        </w:rPr>
        <w:t xml:space="preserve"> ustawy, oraz zobowiązanie podmiotu udostępniającego zasoby, przedmiotowe środki dowodowe, dokumenty, o których mowa w </w:t>
      </w:r>
      <w:hyperlink r:id="rId35" w:anchor="/document/18903829?unitId=art(94)ust(2)&amp;cm=DOCUMENT" w:history="1">
        <w:r w:rsidRPr="004D0870">
          <w:rPr>
            <w:rStyle w:val="Hipercze"/>
            <w:rFonts w:ascii="Segoe UI" w:hAnsi="Segoe UI" w:cs="Segoe UI"/>
            <w:color w:val="auto"/>
            <w:u w:val="none"/>
          </w:rPr>
          <w:t>art. 94 ust. 2</w:t>
        </w:r>
      </w:hyperlink>
      <w:r w:rsidRPr="004D0870">
        <w:rPr>
          <w:rFonts w:ascii="Segoe UI" w:hAnsi="Segoe UI" w:cs="Segoe UI"/>
        </w:rPr>
        <w:t xml:space="preserve"> ustawy, niewystawione przez upoważnione podmioty lub pełnomocnictwo, zostały sporządzone jako dokument w postaci papierowej i opatrzone własnoręcznym podpisem, przekazuje się cyfrowe odwzorowanie tego dokumentu opatrzone kwalifikowanym podpisem </w:t>
      </w:r>
      <w:r w:rsidRPr="004D0870">
        <w:rPr>
          <w:rFonts w:ascii="Segoe UI" w:hAnsi="Segoe UI" w:cs="Segoe UI"/>
        </w:rPr>
        <w:lastRenderedPageBreak/>
        <w:t>elektronicznym, podpisem zaufanym lub podpisem osobistym, poświadczającym zgodność cyfrowego odwzorowania z dokumentem w postaci papierowej.</w:t>
      </w:r>
    </w:p>
    <w:p w14:paraId="1BF79610" w14:textId="77777777" w:rsidR="00A809A6" w:rsidRPr="004D0870" w:rsidRDefault="00A809A6" w:rsidP="004D0870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426"/>
        </w:tabs>
        <w:spacing w:before="72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Poświadczenia zgodności cyfrowego odwzorowania z dokumentem w postaci papierowej, o którym mowa w ust. 2, dokonuje w przypadku:</w:t>
      </w:r>
    </w:p>
    <w:p w14:paraId="0444B543" w14:textId="77777777" w:rsidR="00A809A6" w:rsidRPr="004D0870" w:rsidRDefault="00A809A6" w:rsidP="004D0870">
      <w:pPr>
        <w:pStyle w:val="Akapitzlist"/>
        <w:numPr>
          <w:ilvl w:val="0"/>
          <w:numId w:val="47"/>
        </w:numPr>
        <w:shd w:val="clear" w:color="auto" w:fill="FFFFFF"/>
        <w:tabs>
          <w:tab w:val="clear" w:pos="714"/>
          <w:tab w:val="num" w:pos="993"/>
        </w:tabs>
        <w:spacing w:before="72"/>
        <w:ind w:left="993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14:paraId="5AEA8FD3" w14:textId="77777777" w:rsidR="00A809A6" w:rsidRPr="004D0870" w:rsidRDefault="00A809A6" w:rsidP="004D0870">
      <w:pPr>
        <w:pStyle w:val="Akapitzlist"/>
        <w:numPr>
          <w:ilvl w:val="0"/>
          <w:numId w:val="47"/>
        </w:numPr>
        <w:shd w:val="clear" w:color="auto" w:fill="FFFFFF"/>
        <w:tabs>
          <w:tab w:val="clear" w:pos="714"/>
          <w:tab w:val="num" w:pos="993"/>
        </w:tabs>
        <w:spacing w:before="72"/>
        <w:ind w:left="993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 xml:space="preserve">przedmiotowego środka dowodowego, dokumentu, o którym mowa w </w:t>
      </w:r>
      <w:hyperlink r:id="rId36" w:anchor="/document/18903829?unitId=art(94)ust(2)&amp;cm=DOCUMENT" w:history="1">
        <w:r w:rsidRPr="004D0870">
          <w:rPr>
            <w:rStyle w:val="Hipercze"/>
            <w:rFonts w:ascii="Segoe UI" w:hAnsi="Segoe UI" w:cs="Segoe UI"/>
            <w:color w:val="auto"/>
            <w:u w:val="none"/>
          </w:rPr>
          <w:t xml:space="preserve">art. 94 </w:t>
        </w:r>
        <w:r w:rsidR="008D204E" w:rsidRPr="004D0870">
          <w:rPr>
            <w:rStyle w:val="Hipercze"/>
            <w:rFonts w:ascii="Segoe UI" w:hAnsi="Segoe UI" w:cs="Segoe UI"/>
            <w:color w:val="auto"/>
            <w:u w:val="none"/>
          </w:rPr>
          <w:br/>
        </w:r>
        <w:r w:rsidRPr="004D0870">
          <w:rPr>
            <w:rStyle w:val="Hipercze"/>
            <w:rFonts w:ascii="Segoe UI" w:hAnsi="Segoe UI" w:cs="Segoe UI"/>
            <w:color w:val="auto"/>
            <w:u w:val="none"/>
          </w:rPr>
          <w:t>ust. 2</w:t>
        </w:r>
      </w:hyperlink>
      <w:r w:rsidRPr="004D0870">
        <w:rPr>
          <w:rFonts w:ascii="Segoe UI" w:hAnsi="Segoe UI" w:cs="Segoe UI"/>
        </w:rPr>
        <w:t xml:space="preserve"> ustawy, oświadczenia, o którym mowa w </w:t>
      </w:r>
      <w:hyperlink r:id="rId37" w:anchor="/document/18903829?unitId=art(117)ust(4)&amp;cm=DOCUMENT" w:history="1">
        <w:r w:rsidRPr="004D0870">
          <w:rPr>
            <w:rStyle w:val="Hipercze"/>
            <w:rFonts w:ascii="Segoe UI" w:hAnsi="Segoe UI" w:cs="Segoe UI"/>
            <w:color w:val="auto"/>
            <w:u w:val="none"/>
          </w:rPr>
          <w:t>art. 117 ust. 4</w:t>
        </w:r>
      </w:hyperlink>
      <w:r w:rsidRPr="004D0870">
        <w:rPr>
          <w:rFonts w:ascii="Segoe UI" w:hAnsi="Segoe UI" w:cs="Segoe UI"/>
        </w:rPr>
        <w:t xml:space="preserve"> ustawy, </w:t>
      </w:r>
      <w:r w:rsidR="008D204E" w:rsidRPr="004D0870">
        <w:rPr>
          <w:rFonts w:ascii="Segoe UI" w:hAnsi="Segoe UI" w:cs="Segoe UI"/>
        </w:rPr>
        <w:br/>
      </w:r>
      <w:r w:rsidRPr="004D0870">
        <w:rPr>
          <w:rFonts w:ascii="Segoe UI" w:hAnsi="Segoe UI" w:cs="Segoe UI"/>
        </w:rPr>
        <w:t>lub zobowiązania podmiotu udostępniającego zasoby - odpowiednio wykonawca lub wykonawca wspólnie ubiegający się o udzielenie zamówienia;</w:t>
      </w:r>
    </w:p>
    <w:p w14:paraId="739C6C3D" w14:textId="77777777" w:rsidR="00A809A6" w:rsidRPr="004D0870" w:rsidRDefault="00A809A6" w:rsidP="004D0870">
      <w:pPr>
        <w:pStyle w:val="Akapitzlist"/>
        <w:numPr>
          <w:ilvl w:val="0"/>
          <w:numId w:val="47"/>
        </w:numPr>
        <w:shd w:val="clear" w:color="auto" w:fill="FFFFFF"/>
        <w:tabs>
          <w:tab w:val="clear" w:pos="714"/>
          <w:tab w:val="num" w:pos="993"/>
        </w:tabs>
        <w:spacing w:before="72"/>
        <w:ind w:left="993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pełnomocnictwa - mocodawca.</w:t>
      </w:r>
    </w:p>
    <w:p w14:paraId="52F15127" w14:textId="77777777" w:rsidR="00A809A6" w:rsidRPr="004D0870" w:rsidRDefault="00A809A6" w:rsidP="004D0870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426"/>
        </w:tabs>
        <w:spacing w:before="72"/>
        <w:ind w:left="42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Poświadczenia zgodności cyfrowego odwzorowania z dokumentem w postaci pa</w:t>
      </w:r>
      <w:r w:rsidR="00646CD2" w:rsidRPr="004D0870">
        <w:rPr>
          <w:rFonts w:ascii="Segoe UI" w:hAnsi="Segoe UI" w:cs="Segoe UI"/>
        </w:rPr>
        <w:t>pierowej, o którym mowa w ust. 15</w:t>
      </w:r>
      <w:r w:rsidRPr="004D0870">
        <w:rPr>
          <w:rFonts w:ascii="Segoe UI" w:hAnsi="Segoe UI" w:cs="Segoe UI"/>
        </w:rPr>
        <w:t>, może dokonać również notariusz.</w:t>
      </w:r>
    </w:p>
    <w:p w14:paraId="0EC31BB7" w14:textId="7EA80979" w:rsidR="00340A83" w:rsidRPr="004D0870" w:rsidRDefault="00A809A6" w:rsidP="004D0870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426"/>
        </w:tabs>
        <w:spacing w:after="0"/>
        <w:ind w:left="426"/>
        <w:jc w:val="both"/>
        <w:rPr>
          <w:rFonts w:ascii="Segoe UI" w:eastAsia="Times New Roman" w:hAnsi="Segoe UI" w:cs="Segoe UI"/>
        </w:rPr>
      </w:pPr>
      <w:r w:rsidRPr="004D0870">
        <w:rPr>
          <w:rFonts w:ascii="Segoe UI" w:hAnsi="Segoe UI" w:cs="Segoe UI"/>
          <w:shd w:val="clear" w:color="auto" w:fill="FFFFFF"/>
        </w:rPr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</w:t>
      </w:r>
      <w:r w:rsidR="0072270F">
        <w:rPr>
          <w:rFonts w:ascii="Segoe UI" w:hAnsi="Segoe UI" w:cs="Segoe UI"/>
          <w:shd w:val="clear" w:color="auto" w:fill="FFFFFF"/>
        </w:rPr>
        <w:t xml:space="preserve"> </w:t>
      </w:r>
      <w:r w:rsidRPr="004D0870">
        <w:rPr>
          <w:rFonts w:ascii="Segoe UI" w:hAnsi="Segoe UI" w:cs="Segoe UI"/>
          <w:shd w:val="clear" w:color="auto" w:fill="FFFFFF"/>
        </w:rPr>
        <w:t>podpisem osobistym.</w:t>
      </w:r>
    </w:p>
    <w:p w14:paraId="6E0AE716" w14:textId="77777777" w:rsidR="00093E55" w:rsidRPr="004D0870" w:rsidRDefault="00093E55" w:rsidP="004D0870">
      <w:pPr>
        <w:pStyle w:val="Akapitzlist"/>
        <w:shd w:val="clear" w:color="auto" w:fill="FFFFFF"/>
        <w:spacing w:after="0"/>
        <w:ind w:left="1134"/>
        <w:jc w:val="both"/>
        <w:rPr>
          <w:rFonts w:ascii="Segoe UI" w:eastAsia="Times New Roman" w:hAnsi="Segoe UI" w:cs="Segoe UI"/>
        </w:rPr>
      </w:pPr>
    </w:p>
    <w:p w14:paraId="33502C42" w14:textId="77777777" w:rsidR="00D262BA" w:rsidRPr="004D0870" w:rsidRDefault="00D262BA" w:rsidP="004D0870">
      <w:pPr>
        <w:spacing w:after="0"/>
        <w:jc w:val="both"/>
        <w:rPr>
          <w:rFonts w:ascii="Segoe UI" w:eastAsia="Times New Roman" w:hAnsi="Segoe UI" w:cs="Segoe UI"/>
          <w:b/>
          <w:u w:val="single"/>
        </w:rPr>
      </w:pPr>
      <w:r w:rsidRPr="004D0870">
        <w:rPr>
          <w:rFonts w:ascii="Segoe UI" w:hAnsi="Segoe UI" w:cs="Segoe UI"/>
          <w:b/>
        </w:rPr>
        <w:t>Rozdział X</w:t>
      </w:r>
      <w:r w:rsidR="00093E55" w:rsidRPr="004D0870">
        <w:rPr>
          <w:rFonts w:ascii="Segoe UI" w:hAnsi="Segoe UI" w:cs="Segoe UI"/>
          <w:b/>
        </w:rPr>
        <w:t>I</w:t>
      </w:r>
      <w:r w:rsidR="009B4CA4" w:rsidRPr="004D0870">
        <w:rPr>
          <w:rFonts w:ascii="Segoe UI" w:hAnsi="Segoe UI" w:cs="Segoe UI"/>
          <w:b/>
        </w:rPr>
        <w:t>V</w:t>
      </w:r>
      <w:r w:rsidRPr="004D0870">
        <w:rPr>
          <w:rFonts w:ascii="Segoe UI" w:hAnsi="Segoe UI" w:cs="Segoe UI"/>
          <w:b/>
        </w:rPr>
        <w:t xml:space="preserve">. </w:t>
      </w:r>
      <w:r w:rsidRPr="004D0870">
        <w:rPr>
          <w:rFonts w:ascii="Segoe UI" w:hAnsi="Segoe UI" w:cs="Segoe UI"/>
          <w:b/>
        </w:rPr>
        <w:tab/>
      </w:r>
      <w:r w:rsidRPr="004D0870">
        <w:rPr>
          <w:rFonts w:ascii="Segoe UI" w:hAnsi="Segoe UI" w:cs="Segoe UI"/>
          <w:b/>
        </w:rPr>
        <w:tab/>
      </w:r>
      <w:r w:rsidR="00093E55" w:rsidRPr="004D0870">
        <w:rPr>
          <w:rFonts w:ascii="Segoe UI" w:eastAsia="Times New Roman" w:hAnsi="Segoe UI" w:cs="Segoe UI"/>
          <w:b/>
          <w:u w:val="single"/>
        </w:rPr>
        <w:t>Opis sposobu obliczenia ceny</w:t>
      </w:r>
    </w:p>
    <w:p w14:paraId="25BE9DCB" w14:textId="77777777" w:rsidR="00646CD2" w:rsidRPr="004D0870" w:rsidRDefault="00646CD2" w:rsidP="004D0870">
      <w:pPr>
        <w:spacing w:after="0"/>
        <w:jc w:val="both"/>
        <w:rPr>
          <w:rFonts w:ascii="Segoe UI" w:eastAsia="Times New Roman" w:hAnsi="Segoe UI" w:cs="Segoe UI"/>
          <w:b/>
          <w:u w:val="single"/>
        </w:rPr>
      </w:pPr>
    </w:p>
    <w:p w14:paraId="1CB848F8" w14:textId="3B2B135F" w:rsidR="00093E55" w:rsidRPr="004D0870" w:rsidRDefault="00093E55" w:rsidP="004D0870">
      <w:pPr>
        <w:numPr>
          <w:ilvl w:val="0"/>
          <w:numId w:val="31"/>
        </w:numPr>
        <w:spacing w:after="0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 xml:space="preserve">Wykonawca określi cenę oferty brutto, która stanowić będzie </w:t>
      </w:r>
      <w:r w:rsidR="004D0870" w:rsidRPr="004D0870">
        <w:rPr>
          <w:rFonts w:ascii="Segoe UI" w:hAnsi="Segoe UI" w:cs="Segoe UI"/>
        </w:rPr>
        <w:t xml:space="preserve">ryczałtową </w:t>
      </w:r>
      <w:r w:rsidRPr="004D0870">
        <w:rPr>
          <w:rFonts w:ascii="Segoe UI" w:hAnsi="Segoe UI" w:cs="Segoe UI"/>
        </w:rPr>
        <w:t xml:space="preserve">cenę za  realizację przedmiotu zamówienia, podając ją w zapisie liczbowym i słownie z dokładnością do grosza (do dwóch miejsc po przecinku). W przypadku, gdy wskazana w formularzu ofertowym cena opisana w postaci liczbowej będzie różnić się od jej wartości w postaci słownej </w:t>
      </w:r>
      <w:r w:rsidR="000F62CB">
        <w:rPr>
          <w:rFonts w:ascii="Segoe UI" w:hAnsi="Segoe UI" w:cs="Segoe UI"/>
        </w:rPr>
        <w:t>Zamawiający</w:t>
      </w:r>
      <w:r w:rsidRPr="004D0870">
        <w:rPr>
          <w:rFonts w:ascii="Segoe UI" w:hAnsi="Segoe UI" w:cs="Segoe UI"/>
        </w:rPr>
        <w:t xml:space="preserve"> jako właściwą przyjmie wartość liczbową.</w:t>
      </w:r>
    </w:p>
    <w:p w14:paraId="64D40BDD" w14:textId="77777777" w:rsidR="00FA0848" w:rsidRPr="004D0870" w:rsidRDefault="00093E55" w:rsidP="004D0870">
      <w:pPr>
        <w:numPr>
          <w:ilvl w:val="0"/>
          <w:numId w:val="31"/>
        </w:numPr>
        <w:spacing w:after="0"/>
        <w:jc w:val="both"/>
        <w:rPr>
          <w:rFonts w:ascii="Segoe UI" w:hAnsi="Segoe UI" w:cs="Segoe UI"/>
          <w:b/>
        </w:rPr>
      </w:pPr>
      <w:r w:rsidRPr="004D0870">
        <w:rPr>
          <w:rFonts w:ascii="Segoe UI" w:hAnsi="Segoe UI" w:cs="Segoe UI"/>
          <w:b/>
        </w:rPr>
        <w:t xml:space="preserve">Cena oferty musi uwzględniać wszystkie koszty wykonania zamówienia i realizacji przyszłego świadczenia umownego. </w:t>
      </w:r>
      <w:r w:rsidR="00FA0848" w:rsidRPr="004D0870">
        <w:rPr>
          <w:rFonts w:ascii="Segoe UI" w:hAnsi="Segoe UI" w:cs="Segoe UI"/>
          <w:b/>
        </w:rPr>
        <w:t xml:space="preserve">Wszelkie </w:t>
      </w:r>
      <w:r w:rsidR="0081769C" w:rsidRPr="004D0870">
        <w:rPr>
          <w:rFonts w:ascii="Segoe UI" w:hAnsi="Segoe UI" w:cs="Segoe UI"/>
          <w:b/>
        </w:rPr>
        <w:t>elementy wynagrodzenia</w:t>
      </w:r>
      <w:r w:rsidR="007A0D2D" w:rsidRPr="004D0870">
        <w:rPr>
          <w:rFonts w:ascii="Segoe UI" w:hAnsi="Segoe UI" w:cs="Segoe UI"/>
          <w:b/>
        </w:rPr>
        <w:t xml:space="preserve">, </w:t>
      </w:r>
      <w:r w:rsidR="00FA0848" w:rsidRPr="004D0870">
        <w:rPr>
          <w:rFonts w:ascii="Segoe UI" w:hAnsi="Segoe UI" w:cs="Segoe UI"/>
          <w:b/>
        </w:rPr>
        <w:t>w tym czynności nie będące robotami budowlanymi, które są niez</w:t>
      </w:r>
      <w:r w:rsidR="0081769C" w:rsidRPr="004D0870">
        <w:rPr>
          <w:rFonts w:ascii="Segoe UI" w:hAnsi="Segoe UI" w:cs="Segoe UI"/>
          <w:b/>
        </w:rPr>
        <w:t xml:space="preserve">będne dla wykonania zamówienia, </w:t>
      </w:r>
      <w:r w:rsidR="00FA0848" w:rsidRPr="004D0870">
        <w:rPr>
          <w:rFonts w:ascii="Segoe UI" w:hAnsi="Segoe UI" w:cs="Segoe UI"/>
          <w:b/>
        </w:rPr>
        <w:t>w tym wszystkie koszty wynikające z</w:t>
      </w:r>
      <w:r w:rsidR="005F6F6C" w:rsidRPr="004D0870">
        <w:rPr>
          <w:rFonts w:ascii="Segoe UI" w:hAnsi="Segoe UI" w:cs="Segoe UI"/>
          <w:b/>
        </w:rPr>
        <w:t> </w:t>
      </w:r>
      <w:r w:rsidR="0081769C" w:rsidRPr="004D0870">
        <w:rPr>
          <w:rFonts w:ascii="Segoe UI" w:hAnsi="Segoe UI" w:cs="Segoe UI"/>
          <w:b/>
        </w:rPr>
        <w:t>postanowień umowy,</w:t>
      </w:r>
      <w:r w:rsidR="00FA0848" w:rsidRPr="004D0870">
        <w:rPr>
          <w:rFonts w:ascii="Segoe UI" w:hAnsi="Segoe UI" w:cs="Segoe UI"/>
          <w:b/>
        </w:rPr>
        <w:t xml:space="preserve"> Wykonawca uwzględnia w ogó</w:t>
      </w:r>
      <w:r w:rsidR="0081769C" w:rsidRPr="004D0870">
        <w:rPr>
          <w:rFonts w:ascii="Segoe UI" w:hAnsi="Segoe UI" w:cs="Segoe UI"/>
          <w:b/>
        </w:rPr>
        <w:t xml:space="preserve">lnej Cenie ofertowej wykazanej </w:t>
      </w:r>
      <w:r w:rsidR="004D0870" w:rsidRPr="004D0870">
        <w:rPr>
          <w:rFonts w:ascii="Segoe UI" w:hAnsi="Segoe UI" w:cs="Segoe UI"/>
          <w:b/>
        </w:rPr>
        <w:t>w formularzu ofertowym.</w:t>
      </w:r>
    </w:p>
    <w:p w14:paraId="35D7F8D9" w14:textId="77777777" w:rsidR="00093E55" w:rsidRPr="004D0870" w:rsidRDefault="00093E55" w:rsidP="004D0870">
      <w:pPr>
        <w:numPr>
          <w:ilvl w:val="0"/>
          <w:numId w:val="31"/>
        </w:numPr>
        <w:spacing w:after="0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Cena może być tylko jedna; nie dopuszcza się wariantowości cen.</w:t>
      </w:r>
    </w:p>
    <w:p w14:paraId="39727553" w14:textId="77777777" w:rsidR="00093E55" w:rsidRPr="004D0870" w:rsidRDefault="00093E55" w:rsidP="004D0870">
      <w:pPr>
        <w:numPr>
          <w:ilvl w:val="0"/>
          <w:numId w:val="31"/>
        </w:numPr>
        <w:spacing w:after="0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Ce</w:t>
      </w:r>
      <w:r w:rsidR="0081769C" w:rsidRPr="004D0870">
        <w:rPr>
          <w:rFonts w:ascii="Segoe UI" w:hAnsi="Segoe UI" w:cs="Segoe UI"/>
        </w:rPr>
        <w:t>na ofertowa może ulec zmianie na zasadach określonych postanowieniami umownymi.</w:t>
      </w:r>
    </w:p>
    <w:p w14:paraId="770BB87B" w14:textId="64A17ECF" w:rsidR="00093E55" w:rsidRPr="004D0870" w:rsidRDefault="00093E55" w:rsidP="004D0870">
      <w:pPr>
        <w:numPr>
          <w:ilvl w:val="0"/>
          <w:numId w:val="31"/>
        </w:numPr>
        <w:spacing w:after="0"/>
        <w:jc w:val="both"/>
        <w:rPr>
          <w:rFonts w:ascii="Segoe UI" w:hAnsi="Segoe UI" w:cs="Segoe UI"/>
          <w:b/>
        </w:rPr>
      </w:pPr>
      <w:r w:rsidRPr="004D0870">
        <w:rPr>
          <w:rFonts w:ascii="Segoe UI" w:hAnsi="Segoe UI" w:cs="Segoe UI"/>
          <w:shd w:val="clear" w:color="auto" w:fill="FFFFFF"/>
        </w:rPr>
        <w:t xml:space="preserve">Jeżeli złożono ofertę, której wybór prowadziłby do powstania u </w:t>
      </w:r>
      <w:r w:rsidR="000F62CB">
        <w:rPr>
          <w:rFonts w:ascii="Segoe UI" w:hAnsi="Segoe UI" w:cs="Segoe UI"/>
          <w:shd w:val="clear" w:color="auto" w:fill="FFFFFF"/>
        </w:rPr>
        <w:t>Zamawiającego</w:t>
      </w:r>
      <w:r w:rsidRPr="004D0870">
        <w:rPr>
          <w:rFonts w:ascii="Segoe UI" w:hAnsi="Segoe UI" w:cs="Segoe UI"/>
          <w:shd w:val="clear" w:color="auto" w:fill="FFFFFF"/>
        </w:rPr>
        <w:t xml:space="preserve"> obowiązku podatkowego zgodnie z przepisami o podatku od towarów i usług, </w:t>
      </w:r>
      <w:r w:rsidR="000F62CB">
        <w:rPr>
          <w:rFonts w:ascii="Segoe UI" w:hAnsi="Segoe UI" w:cs="Segoe UI"/>
          <w:shd w:val="clear" w:color="auto" w:fill="FFFFFF"/>
        </w:rPr>
        <w:t>Zamawiający</w:t>
      </w:r>
      <w:r w:rsidRPr="004D0870">
        <w:rPr>
          <w:rFonts w:ascii="Segoe UI" w:hAnsi="Segoe UI" w:cs="Segoe UI"/>
          <w:shd w:val="clear" w:color="auto" w:fill="FFFFFF"/>
        </w:rPr>
        <w:t xml:space="preserve"> w celu oceny takiej oferty dolicza do przedstawionej w niej ceny podatek od towarów i usług, który miałby obowiązek rozliczyć zgodnie z tymi przepisami. </w:t>
      </w:r>
      <w:r w:rsidRPr="004D0870">
        <w:rPr>
          <w:rFonts w:ascii="Segoe UI" w:hAnsi="Segoe UI" w:cs="Segoe UI"/>
          <w:b/>
          <w:shd w:val="clear" w:color="auto" w:fill="FFFFFF"/>
        </w:rPr>
        <w:t xml:space="preserve">Wykonawca, składając ofertę, informuje </w:t>
      </w:r>
      <w:r w:rsidR="000F62CB">
        <w:rPr>
          <w:rFonts w:ascii="Segoe UI" w:hAnsi="Segoe UI" w:cs="Segoe UI"/>
          <w:b/>
          <w:shd w:val="clear" w:color="auto" w:fill="FFFFFF"/>
        </w:rPr>
        <w:t>Zamawiającego</w:t>
      </w:r>
      <w:r w:rsidRPr="004D0870">
        <w:rPr>
          <w:rFonts w:ascii="Segoe UI" w:hAnsi="Segoe UI" w:cs="Segoe UI"/>
          <w:b/>
          <w:shd w:val="clear" w:color="auto" w:fill="FFFFFF"/>
        </w:rPr>
        <w:t xml:space="preserve">, czy wybór oferty będzie prowadzić do powstania </w:t>
      </w:r>
      <w:r w:rsidR="00E17B1E">
        <w:rPr>
          <w:rFonts w:ascii="Segoe UI" w:hAnsi="Segoe UI" w:cs="Segoe UI"/>
          <w:b/>
          <w:shd w:val="clear" w:color="auto" w:fill="FFFFFF"/>
        </w:rPr>
        <w:br/>
      </w:r>
      <w:r w:rsidRPr="004D0870">
        <w:rPr>
          <w:rFonts w:ascii="Segoe UI" w:hAnsi="Segoe UI" w:cs="Segoe UI"/>
          <w:b/>
          <w:shd w:val="clear" w:color="auto" w:fill="FFFFFF"/>
        </w:rPr>
        <w:lastRenderedPageBreak/>
        <w:t xml:space="preserve">u </w:t>
      </w:r>
      <w:r w:rsidR="000F62CB">
        <w:rPr>
          <w:rFonts w:ascii="Segoe UI" w:hAnsi="Segoe UI" w:cs="Segoe UI"/>
          <w:b/>
          <w:shd w:val="clear" w:color="auto" w:fill="FFFFFF"/>
        </w:rPr>
        <w:t>Zamawiającego</w:t>
      </w:r>
      <w:r w:rsidRPr="004D0870">
        <w:rPr>
          <w:rFonts w:ascii="Segoe UI" w:hAnsi="Segoe UI" w:cs="Segoe UI"/>
          <w:b/>
          <w:shd w:val="clear" w:color="auto" w:fill="FFFFFF"/>
        </w:rPr>
        <w:t xml:space="preserve"> obowiązku podatkowego, wskazując nazwę (rodzaj) towaru lub usługi, których dostawa lub świadczenie będzie prowadzić do jego powstania, oraz wskazując ich wartość bez kwoty podatku.</w:t>
      </w:r>
    </w:p>
    <w:p w14:paraId="17B143E4" w14:textId="4FDE9716" w:rsidR="00093E55" w:rsidRPr="004D0870" w:rsidRDefault="000F62CB" w:rsidP="004D0870">
      <w:pPr>
        <w:pStyle w:val="Domylne"/>
        <w:numPr>
          <w:ilvl w:val="0"/>
          <w:numId w:val="31"/>
        </w:numPr>
        <w:spacing w:line="276" w:lineRule="auto"/>
        <w:contextualSpacing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>Zamawiający</w:t>
      </w:r>
      <w:r w:rsidR="00093E55" w:rsidRPr="004D0870">
        <w:rPr>
          <w:rFonts w:ascii="Segoe UI" w:hAnsi="Segoe UI" w:cs="Segoe UI"/>
          <w:color w:val="auto"/>
        </w:rPr>
        <w:t xml:space="preserve"> nie przewiduje możliwości prowadzenia rozliczeń w walutach obcych.</w:t>
      </w:r>
    </w:p>
    <w:p w14:paraId="06864963" w14:textId="0AD8D0C5" w:rsidR="00093E55" w:rsidRPr="004D0870" w:rsidRDefault="00093E55" w:rsidP="004D0870">
      <w:pPr>
        <w:pStyle w:val="Domylne"/>
        <w:numPr>
          <w:ilvl w:val="0"/>
          <w:numId w:val="31"/>
        </w:numPr>
        <w:spacing w:line="276" w:lineRule="auto"/>
        <w:contextualSpacing/>
        <w:jc w:val="both"/>
        <w:rPr>
          <w:rFonts w:ascii="Segoe UI" w:hAnsi="Segoe UI" w:cs="Segoe UI"/>
          <w:color w:val="auto"/>
        </w:rPr>
      </w:pPr>
      <w:r w:rsidRPr="004D0870">
        <w:rPr>
          <w:rFonts w:ascii="Segoe UI" w:hAnsi="Segoe UI" w:cs="Segoe UI"/>
          <w:color w:val="auto"/>
        </w:rPr>
        <w:t>Rozliczenia pomiędzy wykonawcą</w:t>
      </w:r>
      <w:r w:rsidR="00DF3588" w:rsidRPr="004D0870">
        <w:rPr>
          <w:rFonts w:ascii="Segoe UI" w:hAnsi="Segoe UI" w:cs="Segoe UI"/>
          <w:color w:val="auto"/>
        </w:rPr>
        <w:t>,</w:t>
      </w:r>
      <w:r w:rsidRPr="004D0870">
        <w:rPr>
          <w:rFonts w:ascii="Segoe UI" w:hAnsi="Segoe UI" w:cs="Segoe UI"/>
          <w:color w:val="auto"/>
        </w:rPr>
        <w:t xml:space="preserve"> a </w:t>
      </w:r>
      <w:r w:rsidR="000F62CB">
        <w:rPr>
          <w:rFonts w:ascii="Segoe UI" w:hAnsi="Segoe UI" w:cs="Segoe UI"/>
          <w:color w:val="auto"/>
        </w:rPr>
        <w:t>Zamawiający</w:t>
      </w:r>
      <w:r w:rsidRPr="004D0870">
        <w:rPr>
          <w:rFonts w:ascii="Segoe UI" w:hAnsi="Segoe UI" w:cs="Segoe UI"/>
          <w:color w:val="auto"/>
        </w:rPr>
        <w:t>m będą dokonywane w złotych polskich PLN.</w:t>
      </w:r>
    </w:p>
    <w:p w14:paraId="68BA2059" w14:textId="77777777" w:rsidR="005C0AFF" w:rsidRPr="004D0870" w:rsidRDefault="005C0AFF" w:rsidP="004D0870">
      <w:pPr>
        <w:spacing w:after="0"/>
        <w:jc w:val="both"/>
        <w:rPr>
          <w:rFonts w:ascii="Segoe UI" w:hAnsi="Segoe UI" w:cs="Segoe UI"/>
          <w:b/>
        </w:rPr>
      </w:pPr>
    </w:p>
    <w:p w14:paraId="4777D7D0" w14:textId="77777777" w:rsidR="00093E55" w:rsidRPr="004D0870" w:rsidRDefault="00093E55" w:rsidP="004D0870">
      <w:pPr>
        <w:spacing w:after="0"/>
        <w:jc w:val="both"/>
        <w:rPr>
          <w:rFonts w:ascii="Segoe UI" w:eastAsia="Times New Roman" w:hAnsi="Segoe UI" w:cs="Segoe UI"/>
          <w:b/>
          <w:u w:val="single"/>
        </w:rPr>
      </w:pPr>
      <w:r w:rsidRPr="004D0870">
        <w:rPr>
          <w:rFonts w:ascii="Segoe UI" w:hAnsi="Segoe UI" w:cs="Segoe UI"/>
          <w:b/>
        </w:rPr>
        <w:t xml:space="preserve">Rozdział XV. </w:t>
      </w:r>
      <w:r w:rsidRPr="004D0870">
        <w:rPr>
          <w:rFonts w:ascii="Segoe UI" w:hAnsi="Segoe UI" w:cs="Segoe UI"/>
          <w:b/>
        </w:rPr>
        <w:tab/>
      </w:r>
      <w:r w:rsidRPr="004D0870">
        <w:rPr>
          <w:rFonts w:ascii="Segoe UI" w:eastAsia="Times New Roman" w:hAnsi="Segoe UI" w:cs="Segoe UI"/>
          <w:b/>
          <w:u w:val="single"/>
        </w:rPr>
        <w:t xml:space="preserve">Opis </w:t>
      </w:r>
      <w:r w:rsidR="00F00F23" w:rsidRPr="004D0870">
        <w:rPr>
          <w:rFonts w:ascii="Segoe UI" w:eastAsia="Times New Roman" w:hAnsi="Segoe UI" w:cs="Segoe UI"/>
          <w:b/>
          <w:u w:val="single"/>
        </w:rPr>
        <w:t>kryteriów oceny ofert</w:t>
      </w:r>
    </w:p>
    <w:p w14:paraId="5B9F2C77" w14:textId="02676B07" w:rsidR="0081769C" w:rsidRPr="004D0870" w:rsidRDefault="0081769C" w:rsidP="004D0870">
      <w:pPr>
        <w:numPr>
          <w:ilvl w:val="0"/>
          <w:numId w:val="32"/>
        </w:numPr>
        <w:spacing w:after="0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 xml:space="preserve">Przy wyborze oferty </w:t>
      </w:r>
      <w:r w:rsidR="000F62CB">
        <w:rPr>
          <w:rFonts w:ascii="Segoe UI" w:hAnsi="Segoe UI" w:cs="Segoe UI"/>
        </w:rPr>
        <w:t>Zamawiający</w:t>
      </w:r>
      <w:r w:rsidRPr="004D0870">
        <w:rPr>
          <w:rFonts w:ascii="Segoe UI" w:hAnsi="Segoe UI" w:cs="Segoe UI"/>
        </w:rPr>
        <w:t xml:space="preserve"> będzie się kierował następującym kryterium i jego wagą:</w:t>
      </w:r>
    </w:p>
    <w:p w14:paraId="0479AC46" w14:textId="77777777" w:rsidR="0081769C" w:rsidRPr="004D0870" w:rsidRDefault="0081769C" w:rsidP="004D0870">
      <w:pPr>
        <w:spacing w:after="0"/>
        <w:ind w:left="360"/>
        <w:jc w:val="both"/>
        <w:rPr>
          <w:rFonts w:ascii="Segoe UI" w:hAnsi="Segoe UI" w:cs="Segoe UI"/>
        </w:rPr>
      </w:pPr>
    </w:p>
    <w:p w14:paraId="4AD2A124" w14:textId="26D7DA5D" w:rsidR="0081769C" w:rsidRPr="004D0870" w:rsidRDefault="0081769C" w:rsidP="004D0870">
      <w:pPr>
        <w:numPr>
          <w:ilvl w:val="0"/>
          <w:numId w:val="33"/>
        </w:numPr>
        <w:spacing w:after="0"/>
        <w:jc w:val="both"/>
        <w:rPr>
          <w:rFonts w:ascii="Segoe UI" w:hAnsi="Segoe UI" w:cs="Segoe UI"/>
          <w:b/>
        </w:rPr>
      </w:pPr>
      <w:r w:rsidRPr="004D0870">
        <w:rPr>
          <w:rFonts w:ascii="Segoe UI" w:hAnsi="Segoe UI" w:cs="Segoe UI"/>
          <w:b/>
        </w:rPr>
        <w:t xml:space="preserve">Cena ofertowa  </w:t>
      </w:r>
      <w:r w:rsidRPr="004D0870">
        <w:rPr>
          <w:rFonts w:ascii="Segoe UI" w:hAnsi="Segoe UI" w:cs="Segoe UI"/>
          <w:b/>
        </w:rPr>
        <w:tab/>
      </w:r>
      <w:r w:rsidRPr="004D0870">
        <w:rPr>
          <w:rFonts w:ascii="Segoe UI" w:hAnsi="Segoe UI" w:cs="Segoe UI"/>
          <w:b/>
        </w:rPr>
        <w:tab/>
      </w:r>
      <w:r w:rsidRPr="004D0870">
        <w:rPr>
          <w:rFonts w:ascii="Segoe UI" w:hAnsi="Segoe UI" w:cs="Segoe UI"/>
        </w:rPr>
        <w:t xml:space="preserve">– </w:t>
      </w:r>
      <w:r w:rsidRPr="004D0870">
        <w:rPr>
          <w:rFonts w:ascii="Segoe UI" w:hAnsi="Segoe UI" w:cs="Segoe UI"/>
          <w:b/>
        </w:rPr>
        <w:t xml:space="preserve">waga </w:t>
      </w:r>
      <w:r w:rsidR="006F0A69">
        <w:rPr>
          <w:rFonts w:ascii="Segoe UI" w:hAnsi="Segoe UI" w:cs="Segoe UI"/>
          <w:b/>
        </w:rPr>
        <w:t>80</w:t>
      </w:r>
      <w:r w:rsidRPr="004D0870">
        <w:rPr>
          <w:rFonts w:ascii="Segoe UI" w:hAnsi="Segoe UI" w:cs="Segoe UI"/>
          <w:b/>
        </w:rPr>
        <w:t xml:space="preserve"> % </w:t>
      </w:r>
    </w:p>
    <w:p w14:paraId="0D7CC643" w14:textId="6D788DEF" w:rsidR="0081769C" w:rsidRDefault="0081769C" w:rsidP="004D0870">
      <w:pPr>
        <w:numPr>
          <w:ilvl w:val="0"/>
          <w:numId w:val="33"/>
        </w:numPr>
        <w:spacing w:after="0"/>
        <w:rPr>
          <w:rFonts w:ascii="Segoe UI" w:hAnsi="Segoe UI" w:cs="Segoe UI"/>
          <w:b/>
        </w:rPr>
      </w:pPr>
      <w:r w:rsidRPr="004D0870">
        <w:rPr>
          <w:rFonts w:ascii="Segoe UI" w:hAnsi="Segoe UI" w:cs="Segoe UI"/>
          <w:b/>
        </w:rPr>
        <w:t>Długość okresu</w:t>
      </w:r>
      <w:r w:rsidR="006F0A69">
        <w:rPr>
          <w:rFonts w:ascii="Segoe UI" w:hAnsi="Segoe UI" w:cs="Segoe UI"/>
          <w:b/>
        </w:rPr>
        <w:t xml:space="preserve"> gwarancji</w:t>
      </w:r>
      <w:r w:rsidR="006F0A69">
        <w:rPr>
          <w:rFonts w:ascii="Segoe UI" w:hAnsi="Segoe UI" w:cs="Segoe UI"/>
          <w:b/>
        </w:rPr>
        <w:tab/>
        <w:t>– waga 20</w:t>
      </w:r>
      <w:r w:rsidRPr="004D0870">
        <w:rPr>
          <w:rFonts w:ascii="Segoe UI" w:hAnsi="Segoe UI" w:cs="Segoe UI"/>
          <w:b/>
        </w:rPr>
        <w:t xml:space="preserve"> %</w:t>
      </w:r>
    </w:p>
    <w:p w14:paraId="06CEA633" w14:textId="77777777" w:rsidR="00431A71" w:rsidRPr="004D0870" w:rsidRDefault="00431A71" w:rsidP="00431A71">
      <w:pPr>
        <w:spacing w:after="0"/>
        <w:ind w:left="2880"/>
        <w:rPr>
          <w:rFonts w:ascii="Segoe UI" w:hAnsi="Segoe UI" w:cs="Segoe UI"/>
          <w:b/>
        </w:rPr>
      </w:pPr>
    </w:p>
    <w:p w14:paraId="40CAAC4C" w14:textId="77777777" w:rsidR="0081769C" w:rsidRPr="004D0870" w:rsidRDefault="0081769C" w:rsidP="004D0870">
      <w:pPr>
        <w:numPr>
          <w:ilvl w:val="0"/>
          <w:numId w:val="32"/>
        </w:numPr>
        <w:spacing w:after="0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W trakcie analizy badanej oferty pod kątem kryterium „cena ofertowa” badana oferta zostanie zestawiona z ofertą zawierającą najniższą cenę. Badanej ofercie zostaną przyznane punkty zgodnie z poniższym wzorem:</w:t>
      </w:r>
    </w:p>
    <w:p w14:paraId="3A40BB2C" w14:textId="77777777" w:rsidR="00431A71" w:rsidRDefault="00431A71" w:rsidP="004D0870">
      <w:pPr>
        <w:spacing w:after="0"/>
        <w:ind w:left="360"/>
        <w:jc w:val="center"/>
        <w:rPr>
          <w:rFonts w:ascii="Segoe UI" w:hAnsi="Segoe UI" w:cs="Segoe UI"/>
          <w:b/>
        </w:rPr>
      </w:pPr>
    </w:p>
    <w:p w14:paraId="60595F79" w14:textId="77777777" w:rsidR="0081769C" w:rsidRPr="004D0870" w:rsidRDefault="0081769C" w:rsidP="004D0870">
      <w:pPr>
        <w:spacing w:after="0"/>
        <w:ind w:left="360"/>
        <w:jc w:val="center"/>
        <w:rPr>
          <w:rFonts w:ascii="Segoe UI" w:hAnsi="Segoe UI" w:cs="Segoe UI"/>
          <w:b/>
        </w:rPr>
      </w:pPr>
      <w:r w:rsidRPr="004D0870">
        <w:rPr>
          <w:rFonts w:ascii="Segoe UI" w:hAnsi="Segoe UI" w:cs="Segoe UI"/>
          <w:b/>
        </w:rPr>
        <w:t>PC = (C</w:t>
      </w:r>
      <w:r w:rsidRPr="004D0870">
        <w:rPr>
          <w:rFonts w:ascii="Segoe UI" w:hAnsi="Segoe UI" w:cs="Segoe UI"/>
          <w:b/>
          <w:vertAlign w:val="subscript"/>
        </w:rPr>
        <w:t>n</w:t>
      </w:r>
      <w:r w:rsidRPr="004D0870">
        <w:rPr>
          <w:rFonts w:ascii="Segoe UI" w:hAnsi="Segoe UI" w:cs="Segoe UI"/>
          <w:b/>
        </w:rPr>
        <w:t xml:space="preserve"> : C</w:t>
      </w:r>
      <w:r w:rsidRPr="004D0870">
        <w:rPr>
          <w:rFonts w:ascii="Segoe UI" w:hAnsi="Segoe UI" w:cs="Segoe UI"/>
          <w:b/>
          <w:vertAlign w:val="subscript"/>
        </w:rPr>
        <w:t>ob</w:t>
      </w:r>
      <w:r w:rsidRPr="004D0870">
        <w:rPr>
          <w:rFonts w:ascii="Segoe UI" w:hAnsi="Segoe UI" w:cs="Segoe UI"/>
          <w:b/>
        </w:rPr>
        <w:t>) x WC</w:t>
      </w:r>
    </w:p>
    <w:p w14:paraId="5FB092A7" w14:textId="77777777" w:rsidR="0081769C" w:rsidRPr="004D0870" w:rsidRDefault="0081769C" w:rsidP="004D0870">
      <w:pPr>
        <w:spacing w:after="0"/>
        <w:ind w:left="360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 xml:space="preserve">gdzie: </w:t>
      </w:r>
    </w:p>
    <w:p w14:paraId="13F6E783" w14:textId="77777777" w:rsidR="0081769C" w:rsidRPr="004D0870" w:rsidRDefault="0081769C" w:rsidP="004D0870">
      <w:pPr>
        <w:spacing w:after="0"/>
        <w:ind w:left="141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  <w:b/>
        </w:rPr>
        <w:t>PC</w:t>
      </w:r>
      <w:r w:rsidRPr="004D0870">
        <w:rPr>
          <w:rFonts w:ascii="Segoe UI" w:hAnsi="Segoe UI" w:cs="Segoe UI"/>
        </w:rPr>
        <w:tab/>
        <w:t>–</w:t>
      </w:r>
      <w:r w:rsidRPr="004D0870">
        <w:rPr>
          <w:rFonts w:ascii="Segoe UI" w:hAnsi="Segoe UI" w:cs="Segoe UI"/>
        </w:rPr>
        <w:tab/>
        <w:t>ilość punktów przyznanych ofercie w kryterium cena</w:t>
      </w:r>
      <w:r w:rsidR="008C42E4" w:rsidRPr="004D0870">
        <w:rPr>
          <w:rFonts w:ascii="Segoe UI" w:hAnsi="Segoe UI" w:cs="Segoe UI"/>
        </w:rPr>
        <w:t xml:space="preserve"> ofertowa</w:t>
      </w:r>
      <w:r w:rsidRPr="004D0870">
        <w:rPr>
          <w:rFonts w:ascii="Segoe UI" w:hAnsi="Segoe UI" w:cs="Segoe UI"/>
        </w:rPr>
        <w:tab/>
      </w:r>
    </w:p>
    <w:p w14:paraId="021C5413" w14:textId="77777777" w:rsidR="0081769C" w:rsidRPr="004D0870" w:rsidRDefault="0081769C" w:rsidP="004D0870">
      <w:pPr>
        <w:spacing w:after="0"/>
        <w:ind w:left="1068" w:firstLine="348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  <w:b/>
        </w:rPr>
        <w:t>C</w:t>
      </w:r>
      <w:r w:rsidRPr="004D0870">
        <w:rPr>
          <w:rFonts w:ascii="Segoe UI" w:hAnsi="Segoe UI" w:cs="Segoe UI"/>
          <w:b/>
          <w:vertAlign w:val="subscript"/>
        </w:rPr>
        <w:t>n</w:t>
      </w:r>
      <w:r w:rsidRPr="004D0870">
        <w:rPr>
          <w:rFonts w:ascii="Segoe UI" w:hAnsi="Segoe UI" w:cs="Segoe UI"/>
        </w:rPr>
        <w:tab/>
        <w:t>–</w:t>
      </w:r>
      <w:r w:rsidRPr="004D0870">
        <w:rPr>
          <w:rFonts w:ascii="Segoe UI" w:hAnsi="Segoe UI" w:cs="Segoe UI"/>
        </w:rPr>
        <w:tab/>
        <w:t>najniższa zaoferowana cena brutto</w:t>
      </w:r>
      <w:r w:rsidRPr="004D0870">
        <w:rPr>
          <w:rFonts w:ascii="Segoe UI" w:hAnsi="Segoe UI" w:cs="Segoe UI"/>
        </w:rPr>
        <w:tab/>
      </w:r>
      <w:r w:rsidRPr="004D0870">
        <w:rPr>
          <w:rFonts w:ascii="Segoe UI" w:hAnsi="Segoe UI" w:cs="Segoe UI"/>
        </w:rPr>
        <w:tab/>
      </w:r>
      <w:r w:rsidRPr="004D0870">
        <w:rPr>
          <w:rFonts w:ascii="Segoe UI" w:hAnsi="Segoe UI" w:cs="Segoe UI"/>
        </w:rPr>
        <w:tab/>
      </w:r>
      <w:r w:rsidRPr="004D0870">
        <w:rPr>
          <w:rFonts w:ascii="Segoe UI" w:hAnsi="Segoe UI" w:cs="Segoe UI"/>
        </w:rPr>
        <w:tab/>
      </w:r>
    </w:p>
    <w:p w14:paraId="13D21B52" w14:textId="77777777" w:rsidR="0081769C" w:rsidRPr="004D0870" w:rsidRDefault="0081769C" w:rsidP="004D0870">
      <w:pPr>
        <w:spacing w:after="0"/>
        <w:ind w:left="720" w:firstLine="696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  <w:b/>
        </w:rPr>
        <w:t>C</w:t>
      </w:r>
      <w:r w:rsidRPr="004D0870">
        <w:rPr>
          <w:rFonts w:ascii="Segoe UI" w:hAnsi="Segoe UI" w:cs="Segoe UI"/>
          <w:b/>
          <w:vertAlign w:val="subscript"/>
        </w:rPr>
        <w:t>ob</w:t>
      </w:r>
      <w:r w:rsidRPr="004D0870">
        <w:rPr>
          <w:rFonts w:ascii="Segoe UI" w:hAnsi="Segoe UI" w:cs="Segoe UI"/>
        </w:rPr>
        <w:tab/>
        <w:t>–</w:t>
      </w:r>
      <w:r w:rsidRPr="004D0870">
        <w:rPr>
          <w:rFonts w:ascii="Segoe UI" w:hAnsi="Segoe UI" w:cs="Segoe UI"/>
        </w:rPr>
        <w:tab/>
        <w:t>cena brutto zaoferowana w ofercie ocenianej</w:t>
      </w:r>
      <w:r w:rsidRPr="004D0870">
        <w:rPr>
          <w:rFonts w:ascii="Segoe UI" w:hAnsi="Segoe UI" w:cs="Segoe UI"/>
        </w:rPr>
        <w:tab/>
      </w:r>
      <w:r w:rsidRPr="004D0870">
        <w:rPr>
          <w:rFonts w:ascii="Segoe UI" w:hAnsi="Segoe UI" w:cs="Segoe UI"/>
        </w:rPr>
        <w:tab/>
      </w:r>
    </w:p>
    <w:p w14:paraId="7E6ED807" w14:textId="1925DB85" w:rsidR="0081769C" w:rsidRPr="004D0870" w:rsidRDefault="0081769C" w:rsidP="004D0870">
      <w:pPr>
        <w:spacing w:after="0"/>
        <w:ind w:left="1068" w:firstLine="348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  <w:b/>
        </w:rPr>
        <w:t>WC</w:t>
      </w:r>
      <w:r w:rsidRPr="004D0870">
        <w:rPr>
          <w:rFonts w:ascii="Segoe UI" w:hAnsi="Segoe UI" w:cs="Segoe UI"/>
          <w:b/>
        </w:rPr>
        <w:tab/>
      </w:r>
      <w:r w:rsidRPr="004D0870">
        <w:rPr>
          <w:rFonts w:ascii="Segoe UI" w:hAnsi="Segoe UI" w:cs="Segoe UI"/>
        </w:rPr>
        <w:t>–</w:t>
      </w:r>
      <w:r w:rsidRPr="004D0870">
        <w:rPr>
          <w:rFonts w:ascii="Segoe UI" w:hAnsi="Segoe UI" w:cs="Segoe UI"/>
        </w:rPr>
        <w:tab/>
        <w:t xml:space="preserve">waga kryterium cena – przyjmuje się WC = </w:t>
      </w:r>
      <w:r w:rsidR="006F0A69">
        <w:rPr>
          <w:rFonts w:ascii="Segoe UI" w:hAnsi="Segoe UI" w:cs="Segoe UI"/>
        </w:rPr>
        <w:t>80</w:t>
      </w:r>
      <w:r w:rsidRPr="004D0870">
        <w:rPr>
          <w:rFonts w:ascii="Segoe UI" w:hAnsi="Segoe UI" w:cs="Segoe UI"/>
        </w:rPr>
        <w:t xml:space="preserve"> punktów</w:t>
      </w:r>
      <w:r w:rsidRPr="004D0870">
        <w:rPr>
          <w:rFonts w:ascii="Segoe UI" w:hAnsi="Segoe UI" w:cs="Segoe UI"/>
        </w:rPr>
        <w:tab/>
      </w:r>
    </w:p>
    <w:p w14:paraId="2AFACE2B" w14:textId="77777777" w:rsidR="00711701" w:rsidRPr="00711701" w:rsidRDefault="00711701" w:rsidP="00711701">
      <w:pPr>
        <w:widowControl w:val="0"/>
        <w:numPr>
          <w:ilvl w:val="0"/>
          <w:numId w:val="32"/>
        </w:numPr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Segoe UI" w:hAnsi="Segoe UI" w:cs="Segoe UI"/>
          <w:bCs/>
        </w:rPr>
      </w:pPr>
      <w:r w:rsidRPr="00711701">
        <w:rPr>
          <w:rFonts w:ascii="Segoe UI" w:hAnsi="Segoe UI" w:cs="Segoe UI"/>
        </w:rPr>
        <w:t>W trakcie analizy badanej oferty pod kątem kryterium „długość okresu gwarancji” badana oferta zostanie zestawiona z ofertą, w której wykonawca zaproponował najdłuższy okres gwarancji.</w:t>
      </w:r>
      <w:r w:rsidRPr="00711701">
        <w:rPr>
          <w:rFonts w:ascii="Segoe UI" w:hAnsi="Segoe UI" w:cs="Segoe UI"/>
          <w:bCs/>
        </w:rPr>
        <w:t xml:space="preserve"> Zamawiający określa minimalną i maksymalną długość okresu gwarancji wynoszącą minimum 36 miesięcy lub też wyższą podaną w pełnych okresach miesięcznych, lecz nie większą niż 60 miesięcy. </w:t>
      </w:r>
    </w:p>
    <w:p w14:paraId="72C41A7D" w14:textId="77777777" w:rsidR="00711701" w:rsidRPr="00711701" w:rsidRDefault="00711701" w:rsidP="00711701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ind w:left="360"/>
        <w:jc w:val="both"/>
        <w:rPr>
          <w:rFonts w:ascii="Segoe UI" w:hAnsi="Segoe UI" w:cs="Segoe UI"/>
          <w:bCs/>
        </w:rPr>
      </w:pPr>
      <w:r w:rsidRPr="00711701">
        <w:rPr>
          <w:rFonts w:ascii="Segoe UI" w:hAnsi="Segoe UI" w:cs="Segoe UI"/>
          <w:b/>
          <w:bCs/>
        </w:rPr>
        <w:t xml:space="preserve">W przypadku gdy wykonawca w swojej ofercie zaproponuje długość okresu gwarancji niezgodną z warunkami opisanymi powyżej (np. okres krótszy niż 36 miesięcy, dłuższy niż 60 miesięcy lub niepełną liczbę miesięcy) jego oferta zostanie odrzucona na podstawie art. 89 ust. 1 pkt. 2 ustawy Pzp jako oferta, której treść nie odpowiada </w:t>
      </w:r>
      <w:r w:rsidRPr="00711701">
        <w:rPr>
          <w:rFonts w:ascii="Segoe UI" w:hAnsi="Segoe UI" w:cs="Segoe UI"/>
          <w:b/>
          <w:shd w:val="clear" w:color="auto" w:fill="FFFFFF"/>
        </w:rPr>
        <w:t>treści specyfikacji istotnych warunków zamówienia.</w:t>
      </w:r>
    </w:p>
    <w:p w14:paraId="68392990" w14:textId="77777777" w:rsidR="00711701" w:rsidRPr="00711701" w:rsidRDefault="00711701" w:rsidP="00711701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ind w:left="360"/>
        <w:jc w:val="both"/>
        <w:rPr>
          <w:rFonts w:ascii="Segoe UI" w:hAnsi="Segoe UI" w:cs="Segoe UI"/>
        </w:rPr>
      </w:pPr>
      <w:r w:rsidRPr="00711701">
        <w:rPr>
          <w:rFonts w:ascii="Segoe UI" w:hAnsi="Segoe UI" w:cs="Segoe UI"/>
        </w:rPr>
        <w:t>Badanej ofercie zostaną przyznane punkty zgodnie z poniższym wzorem:</w:t>
      </w:r>
    </w:p>
    <w:p w14:paraId="73FC78C3" w14:textId="77777777" w:rsidR="00711701" w:rsidRPr="00711701" w:rsidRDefault="00711701" w:rsidP="00711701">
      <w:pPr>
        <w:ind w:left="360"/>
        <w:jc w:val="both"/>
        <w:rPr>
          <w:rFonts w:ascii="Segoe UI" w:hAnsi="Segoe UI" w:cs="Segoe UI"/>
        </w:rPr>
      </w:pPr>
    </w:p>
    <w:p w14:paraId="37B1CFEB" w14:textId="77777777" w:rsidR="00711701" w:rsidRPr="00711701" w:rsidRDefault="00711701" w:rsidP="00711701">
      <w:pPr>
        <w:ind w:left="360"/>
        <w:jc w:val="center"/>
        <w:rPr>
          <w:rFonts w:ascii="Segoe UI" w:hAnsi="Segoe UI" w:cs="Segoe UI"/>
          <w:b/>
        </w:rPr>
      </w:pPr>
      <w:r w:rsidRPr="00711701">
        <w:rPr>
          <w:rFonts w:ascii="Segoe UI" w:hAnsi="Segoe UI" w:cs="Segoe UI"/>
          <w:b/>
        </w:rPr>
        <w:t>PG = (G</w:t>
      </w:r>
      <w:r w:rsidRPr="00711701">
        <w:rPr>
          <w:rFonts w:ascii="Segoe UI" w:hAnsi="Segoe UI" w:cs="Segoe UI"/>
          <w:b/>
          <w:vertAlign w:val="subscript"/>
        </w:rPr>
        <w:t>ob</w:t>
      </w:r>
      <w:r w:rsidRPr="00711701">
        <w:rPr>
          <w:rFonts w:ascii="Segoe UI" w:hAnsi="Segoe UI" w:cs="Segoe UI"/>
          <w:b/>
        </w:rPr>
        <w:t xml:space="preserve"> : G</w:t>
      </w:r>
      <w:r w:rsidRPr="00711701">
        <w:rPr>
          <w:rFonts w:ascii="Segoe UI" w:hAnsi="Segoe UI" w:cs="Segoe UI"/>
          <w:b/>
          <w:vertAlign w:val="subscript"/>
        </w:rPr>
        <w:t>n</w:t>
      </w:r>
      <w:r w:rsidRPr="00711701">
        <w:rPr>
          <w:rFonts w:ascii="Segoe UI" w:hAnsi="Segoe UI" w:cs="Segoe UI"/>
          <w:b/>
        </w:rPr>
        <w:t>) x WG</w:t>
      </w:r>
    </w:p>
    <w:p w14:paraId="3B82469C" w14:textId="77777777" w:rsidR="00711701" w:rsidRPr="00711701" w:rsidRDefault="00711701" w:rsidP="00711701">
      <w:pPr>
        <w:ind w:left="360"/>
        <w:rPr>
          <w:rFonts w:ascii="Segoe UI" w:hAnsi="Segoe UI" w:cs="Segoe UI"/>
        </w:rPr>
      </w:pPr>
      <w:r w:rsidRPr="00711701">
        <w:rPr>
          <w:rFonts w:ascii="Segoe UI" w:hAnsi="Segoe UI" w:cs="Segoe UI"/>
        </w:rPr>
        <w:t xml:space="preserve">gdzie: </w:t>
      </w:r>
    </w:p>
    <w:p w14:paraId="0FDB9927" w14:textId="77777777" w:rsidR="00711701" w:rsidRPr="00711701" w:rsidRDefault="00711701" w:rsidP="00711701">
      <w:pPr>
        <w:spacing w:after="0"/>
        <w:ind w:left="1418" w:hanging="2"/>
        <w:rPr>
          <w:rFonts w:ascii="Segoe UI" w:hAnsi="Segoe UI" w:cs="Segoe UI"/>
        </w:rPr>
      </w:pPr>
      <w:r w:rsidRPr="00711701">
        <w:rPr>
          <w:rFonts w:ascii="Segoe UI" w:hAnsi="Segoe UI" w:cs="Segoe UI"/>
          <w:b/>
        </w:rPr>
        <w:lastRenderedPageBreak/>
        <w:t>PG</w:t>
      </w:r>
      <w:r w:rsidRPr="00711701">
        <w:rPr>
          <w:rFonts w:ascii="Segoe UI" w:hAnsi="Segoe UI" w:cs="Segoe UI"/>
        </w:rPr>
        <w:tab/>
        <w:t>–</w:t>
      </w:r>
      <w:r w:rsidRPr="00711701">
        <w:rPr>
          <w:rFonts w:ascii="Segoe UI" w:hAnsi="Segoe UI" w:cs="Segoe UI"/>
        </w:rPr>
        <w:tab/>
        <w:t xml:space="preserve">ilość punktów przyznanych ofercie w kryterium </w:t>
      </w:r>
    </w:p>
    <w:p w14:paraId="768F35C5" w14:textId="77777777" w:rsidR="00711701" w:rsidRPr="00711701" w:rsidRDefault="00711701" w:rsidP="00711701">
      <w:pPr>
        <w:spacing w:after="0"/>
        <w:ind w:left="2126" w:firstLine="706"/>
        <w:rPr>
          <w:rFonts w:ascii="Segoe UI" w:hAnsi="Segoe UI" w:cs="Segoe UI"/>
        </w:rPr>
      </w:pPr>
      <w:r w:rsidRPr="00711701">
        <w:rPr>
          <w:rFonts w:ascii="Segoe UI" w:hAnsi="Segoe UI" w:cs="Segoe UI"/>
        </w:rPr>
        <w:t>długość okresu gwarancji</w:t>
      </w:r>
      <w:r w:rsidRPr="00711701">
        <w:rPr>
          <w:rFonts w:ascii="Segoe UI" w:hAnsi="Segoe UI" w:cs="Segoe UI"/>
        </w:rPr>
        <w:tab/>
      </w:r>
    </w:p>
    <w:p w14:paraId="6F0EC724" w14:textId="77777777" w:rsidR="00711701" w:rsidRPr="00711701" w:rsidRDefault="00711701" w:rsidP="00711701">
      <w:pPr>
        <w:spacing w:after="0"/>
        <w:ind w:left="720" w:firstLine="696"/>
        <w:jc w:val="both"/>
        <w:rPr>
          <w:rFonts w:ascii="Segoe UI" w:hAnsi="Segoe UI" w:cs="Segoe UI"/>
        </w:rPr>
      </w:pPr>
      <w:r w:rsidRPr="00711701">
        <w:rPr>
          <w:rFonts w:ascii="Segoe UI" w:hAnsi="Segoe UI" w:cs="Segoe UI"/>
          <w:b/>
        </w:rPr>
        <w:t>G</w:t>
      </w:r>
      <w:r w:rsidRPr="00711701">
        <w:rPr>
          <w:rFonts w:ascii="Segoe UI" w:hAnsi="Segoe UI" w:cs="Segoe UI"/>
          <w:b/>
          <w:vertAlign w:val="subscript"/>
        </w:rPr>
        <w:t>ob</w:t>
      </w:r>
      <w:r w:rsidRPr="00711701">
        <w:rPr>
          <w:rFonts w:ascii="Segoe UI" w:hAnsi="Segoe UI" w:cs="Segoe UI"/>
        </w:rPr>
        <w:tab/>
        <w:t>–</w:t>
      </w:r>
      <w:r w:rsidRPr="00711701">
        <w:rPr>
          <w:rFonts w:ascii="Segoe UI" w:hAnsi="Segoe UI" w:cs="Segoe UI"/>
        </w:rPr>
        <w:tab/>
        <w:t>długość okresu gwarancji zaoferowana w ofercie ocenianej</w:t>
      </w:r>
    </w:p>
    <w:p w14:paraId="24FAA498" w14:textId="77777777" w:rsidR="00711701" w:rsidRPr="00711701" w:rsidRDefault="00711701" w:rsidP="00711701">
      <w:pPr>
        <w:spacing w:after="0"/>
        <w:ind w:left="1068" w:firstLine="348"/>
        <w:jc w:val="both"/>
        <w:rPr>
          <w:rFonts w:ascii="Segoe UI" w:hAnsi="Segoe UI" w:cs="Segoe UI"/>
        </w:rPr>
      </w:pPr>
      <w:r w:rsidRPr="00711701">
        <w:rPr>
          <w:rFonts w:ascii="Segoe UI" w:hAnsi="Segoe UI" w:cs="Segoe UI"/>
          <w:b/>
        </w:rPr>
        <w:t>G</w:t>
      </w:r>
      <w:r w:rsidRPr="00711701">
        <w:rPr>
          <w:rFonts w:ascii="Segoe UI" w:hAnsi="Segoe UI" w:cs="Segoe UI"/>
          <w:b/>
          <w:vertAlign w:val="subscript"/>
        </w:rPr>
        <w:t>n</w:t>
      </w:r>
      <w:r w:rsidRPr="00711701">
        <w:rPr>
          <w:rFonts w:ascii="Segoe UI" w:hAnsi="Segoe UI" w:cs="Segoe UI"/>
        </w:rPr>
        <w:tab/>
        <w:t>–</w:t>
      </w:r>
      <w:r w:rsidRPr="00711701">
        <w:rPr>
          <w:rFonts w:ascii="Segoe UI" w:hAnsi="Segoe UI" w:cs="Segoe UI"/>
        </w:rPr>
        <w:tab/>
        <w:t>najdłuższy okres gwarancji spośród złożonych ofert</w:t>
      </w:r>
    </w:p>
    <w:p w14:paraId="3E892014" w14:textId="77777777" w:rsidR="00711701" w:rsidRPr="00711701" w:rsidRDefault="00711701" w:rsidP="00711701">
      <w:pPr>
        <w:spacing w:after="0"/>
        <w:ind w:left="1068" w:firstLine="348"/>
        <w:jc w:val="both"/>
        <w:rPr>
          <w:rFonts w:ascii="Segoe UI" w:hAnsi="Segoe UI" w:cs="Segoe UI"/>
        </w:rPr>
      </w:pPr>
      <w:r w:rsidRPr="00711701">
        <w:rPr>
          <w:rFonts w:ascii="Segoe UI" w:hAnsi="Segoe UI" w:cs="Segoe UI"/>
          <w:b/>
        </w:rPr>
        <w:t>WG</w:t>
      </w:r>
      <w:r w:rsidRPr="00711701">
        <w:rPr>
          <w:rFonts w:ascii="Segoe UI" w:hAnsi="Segoe UI" w:cs="Segoe UI"/>
          <w:b/>
        </w:rPr>
        <w:tab/>
      </w:r>
      <w:r w:rsidRPr="00711701">
        <w:rPr>
          <w:rFonts w:ascii="Segoe UI" w:hAnsi="Segoe UI" w:cs="Segoe UI"/>
        </w:rPr>
        <w:t>–</w:t>
      </w:r>
      <w:r w:rsidRPr="00711701">
        <w:rPr>
          <w:rFonts w:ascii="Segoe UI" w:hAnsi="Segoe UI" w:cs="Segoe UI"/>
        </w:rPr>
        <w:tab/>
        <w:t xml:space="preserve">waga kryterium długość okresu gwarancji </w:t>
      </w:r>
    </w:p>
    <w:p w14:paraId="2DA07655" w14:textId="7738EB6E" w:rsidR="00711701" w:rsidRPr="00711701" w:rsidRDefault="00711701" w:rsidP="00711701">
      <w:pPr>
        <w:spacing w:after="0"/>
        <w:ind w:left="2484" w:firstLine="348"/>
        <w:jc w:val="both"/>
        <w:rPr>
          <w:rFonts w:ascii="Segoe UI" w:hAnsi="Segoe UI" w:cs="Segoe UI"/>
        </w:rPr>
      </w:pPr>
      <w:r w:rsidRPr="00711701">
        <w:rPr>
          <w:rFonts w:ascii="Segoe UI" w:hAnsi="Segoe UI" w:cs="Segoe UI"/>
        </w:rPr>
        <w:t xml:space="preserve">przyjmuje się WG = </w:t>
      </w:r>
      <w:r>
        <w:rPr>
          <w:rFonts w:ascii="Segoe UI" w:hAnsi="Segoe UI" w:cs="Segoe UI"/>
        </w:rPr>
        <w:t>20</w:t>
      </w:r>
      <w:r w:rsidRPr="00711701">
        <w:rPr>
          <w:rFonts w:ascii="Segoe UI" w:hAnsi="Segoe UI" w:cs="Segoe UI"/>
        </w:rPr>
        <w:t xml:space="preserve"> punktów</w:t>
      </w:r>
      <w:r w:rsidRPr="00711701">
        <w:rPr>
          <w:rFonts w:ascii="Segoe UI" w:hAnsi="Segoe UI" w:cs="Segoe UI"/>
        </w:rPr>
        <w:tab/>
      </w:r>
    </w:p>
    <w:p w14:paraId="7FE87743" w14:textId="77777777" w:rsidR="00711701" w:rsidRPr="00711701" w:rsidRDefault="00711701" w:rsidP="00711701">
      <w:pPr>
        <w:pStyle w:val="Tekstpodstawowy"/>
        <w:numPr>
          <w:ilvl w:val="0"/>
          <w:numId w:val="32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711701">
        <w:rPr>
          <w:rFonts w:ascii="Segoe UI" w:hAnsi="Segoe UI" w:cs="Segoe UI"/>
          <w:sz w:val="22"/>
          <w:szCs w:val="22"/>
        </w:rPr>
        <w:t xml:space="preserve">Ocena ofert dokonana zostanie w oparciu o przedstawione kryteria, na podstawie zsumowania liczby punktów przyznanych w poszczególnych kryteriach według następującego wzoru: </w:t>
      </w:r>
    </w:p>
    <w:p w14:paraId="1434441F" w14:textId="77777777" w:rsidR="00711701" w:rsidRPr="00711701" w:rsidRDefault="00711701" w:rsidP="00711701">
      <w:pPr>
        <w:spacing w:after="0"/>
        <w:ind w:firstLine="360"/>
        <w:jc w:val="center"/>
        <w:rPr>
          <w:rFonts w:ascii="Segoe UI" w:hAnsi="Segoe UI" w:cs="Segoe UI"/>
          <w:b/>
        </w:rPr>
      </w:pPr>
      <w:r w:rsidRPr="00711701">
        <w:rPr>
          <w:rFonts w:ascii="Segoe UI" w:hAnsi="Segoe UI" w:cs="Segoe UI"/>
          <w:b/>
        </w:rPr>
        <w:t>P = PC + PG</w:t>
      </w:r>
    </w:p>
    <w:p w14:paraId="342619A0" w14:textId="77777777" w:rsidR="00711701" w:rsidRPr="00711701" w:rsidRDefault="00711701" w:rsidP="00711701">
      <w:pPr>
        <w:spacing w:after="0"/>
        <w:ind w:left="360"/>
        <w:jc w:val="both"/>
        <w:rPr>
          <w:rFonts w:ascii="Segoe UI" w:hAnsi="Segoe UI" w:cs="Segoe UI"/>
        </w:rPr>
      </w:pPr>
      <w:r w:rsidRPr="00711701">
        <w:rPr>
          <w:rFonts w:ascii="Segoe UI" w:hAnsi="Segoe UI" w:cs="Segoe UI"/>
        </w:rPr>
        <w:t>gdzie:</w:t>
      </w:r>
      <w:r w:rsidRPr="00711701">
        <w:rPr>
          <w:rFonts w:ascii="Segoe UI" w:hAnsi="Segoe UI" w:cs="Segoe UI"/>
        </w:rPr>
        <w:tab/>
      </w:r>
    </w:p>
    <w:p w14:paraId="34B1EA17" w14:textId="77777777" w:rsidR="00711701" w:rsidRPr="00711701" w:rsidRDefault="00711701" w:rsidP="00711701">
      <w:pPr>
        <w:spacing w:after="0"/>
        <w:ind w:left="1416"/>
        <w:jc w:val="both"/>
        <w:rPr>
          <w:rFonts w:ascii="Segoe UI" w:hAnsi="Segoe UI" w:cs="Segoe UI"/>
        </w:rPr>
      </w:pPr>
      <w:r w:rsidRPr="00711701">
        <w:rPr>
          <w:rFonts w:ascii="Segoe UI" w:hAnsi="Segoe UI" w:cs="Segoe UI"/>
          <w:b/>
        </w:rPr>
        <w:t>P</w:t>
      </w:r>
      <w:r w:rsidRPr="00711701">
        <w:rPr>
          <w:rFonts w:ascii="Segoe UI" w:hAnsi="Segoe UI" w:cs="Segoe UI"/>
        </w:rPr>
        <w:tab/>
        <w:t>–</w:t>
      </w:r>
      <w:r w:rsidRPr="00711701">
        <w:rPr>
          <w:rFonts w:ascii="Segoe UI" w:hAnsi="Segoe UI" w:cs="Segoe UI"/>
        </w:rPr>
        <w:tab/>
        <w:t>całkowita ilość punktów przyznanych ofercie</w:t>
      </w:r>
      <w:r w:rsidRPr="00711701">
        <w:rPr>
          <w:rFonts w:ascii="Segoe UI" w:hAnsi="Segoe UI" w:cs="Segoe UI"/>
        </w:rPr>
        <w:tab/>
      </w:r>
    </w:p>
    <w:p w14:paraId="286E3B77" w14:textId="77777777" w:rsidR="00711701" w:rsidRPr="00711701" w:rsidRDefault="00711701" w:rsidP="00711701">
      <w:pPr>
        <w:spacing w:after="0"/>
        <w:ind w:left="1416"/>
        <w:jc w:val="both"/>
        <w:rPr>
          <w:rFonts w:ascii="Segoe UI" w:hAnsi="Segoe UI" w:cs="Segoe UI"/>
        </w:rPr>
      </w:pPr>
    </w:p>
    <w:p w14:paraId="27EC062B" w14:textId="77777777" w:rsidR="00711701" w:rsidRPr="00711701" w:rsidRDefault="00711701" w:rsidP="00711701">
      <w:pPr>
        <w:numPr>
          <w:ilvl w:val="0"/>
          <w:numId w:val="32"/>
        </w:numPr>
        <w:spacing w:after="0"/>
        <w:rPr>
          <w:rFonts w:ascii="Segoe UI" w:hAnsi="Segoe UI" w:cs="Segoe UI"/>
        </w:rPr>
      </w:pPr>
      <w:r w:rsidRPr="00711701">
        <w:rPr>
          <w:rFonts w:ascii="Segoe UI" w:hAnsi="Segoe UI" w:cs="Segoe UI"/>
        </w:rPr>
        <w:t>Za najkorzystniejszą zostanie uznana oferta, która otrzyma najwięcej punktów łącznie we wszystkich opisanych wyżej kryteriach.</w:t>
      </w:r>
    </w:p>
    <w:p w14:paraId="24C2ECF9" w14:textId="77777777" w:rsidR="00093E55" w:rsidRPr="00711701" w:rsidRDefault="00093E55" w:rsidP="004D0870">
      <w:pPr>
        <w:spacing w:after="0"/>
        <w:jc w:val="both"/>
        <w:rPr>
          <w:rFonts w:ascii="Segoe UI" w:eastAsia="Times New Roman" w:hAnsi="Segoe UI" w:cs="Segoe UI"/>
          <w:b/>
          <w:u w:val="single"/>
        </w:rPr>
      </w:pPr>
    </w:p>
    <w:p w14:paraId="6509E03A" w14:textId="403FD063" w:rsidR="00F00F23" w:rsidRPr="00711701" w:rsidRDefault="00093E55" w:rsidP="004D0870">
      <w:pPr>
        <w:pStyle w:val="Nagwek8"/>
        <w:spacing w:line="276" w:lineRule="auto"/>
        <w:ind w:left="1985" w:hanging="1985"/>
        <w:rPr>
          <w:rFonts w:ascii="Segoe UI" w:hAnsi="Segoe UI" w:cs="Segoe UI"/>
          <w:b/>
          <w:i w:val="0"/>
          <w:sz w:val="22"/>
          <w:szCs w:val="22"/>
          <w:u w:val="single"/>
        </w:rPr>
      </w:pPr>
      <w:r w:rsidRPr="00711701">
        <w:rPr>
          <w:rFonts w:ascii="Segoe UI" w:hAnsi="Segoe UI" w:cs="Segoe UI"/>
          <w:b/>
          <w:i w:val="0"/>
          <w:sz w:val="22"/>
          <w:szCs w:val="22"/>
        </w:rPr>
        <w:t>ROZDZIAŁ XV</w:t>
      </w:r>
      <w:r w:rsidR="009B4CA4" w:rsidRPr="00711701">
        <w:rPr>
          <w:rFonts w:ascii="Segoe UI" w:hAnsi="Segoe UI" w:cs="Segoe UI"/>
          <w:b/>
          <w:i w:val="0"/>
          <w:sz w:val="22"/>
          <w:szCs w:val="22"/>
        </w:rPr>
        <w:t>I</w:t>
      </w:r>
      <w:r w:rsidRPr="00711701">
        <w:rPr>
          <w:rFonts w:ascii="Segoe UI" w:hAnsi="Segoe UI" w:cs="Segoe UI"/>
          <w:b/>
          <w:i w:val="0"/>
          <w:sz w:val="22"/>
          <w:szCs w:val="22"/>
        </w:rPr>
        <w:t xml:space="preserve">. </w:t>
      </w:r>
      <w:r w:rsidR="00E17B1E" w:rsidRPr="00711701">
        <w:rPr>
          <w:rFonts w:ascii="Segoe UI" w:hAnsi="Segoe UI" w:cs="Segoe UI"/>
          <w:b/>
          <w:i w:val="0"/>
          <w:sz w:val="22"/>
          <w:szCs w:val="22"/>
        </w:rPr>
        <w:tab/>
      </w:r>
      <w:r w:rsidRPr="00711701">
        <w:rPr>
          <w:rFonts w:ascii="Segoe UI" w:hAnsi="Segoe UI" w:cs="Segoe UI"/>
          <w:b/>
          <w:i w:val="0"/>
          <w:sz w:val="22"/>
          <w:szCs w:val="22"/>
          <w:u w:val="single"/>
        </w:rPr>
        <w:t xml:space="preserve">Informacje o formalnościach, jakie powinny zostać dopełnione </w:t>
      </w:r>
      <w:r w:rsidR="00191457" w:rsidRPr="00711701">
        <w:rPr>
          <w:rFonts w:ascii="Segoe UI" w:hAnsi="Segoe UI" w:cs="Segoe UI"/>
          <w:b/>
          <w:i w:val="0"/>
          <w:sz w:val="22"/>
          <w:szCs w:val="22"/>
          <w:u w:val="single"/>
        </w:rPr>
        <w:br/>
      </w:r>
      <w:r w:rsidRPr="00711701">
        <w:rPr>
          <w:rFonts w:ascii="Segoe UI" w:hAnsi="Segoe UI" w:cs="Segoe UI"/>
          <w:b/>
          <w:i w:val="0"/>
          <w:sz w:val="22"/>
          <w:szCs w:val="22"/>
          <w:u w:val="single"/>
        </w:rPr>
        <w:t xml:space="preserve">po wyborze oferty w celu zawarcia umowy w sprawie zamówienia publicznego </w:t>
      </w:r>
    </w:p>
    <w:p w14:paraId="46EBEDC2" w14:textId="77777777" w:rsidR="00F00F23" w:rsidRPr="00711701" w:rsidRDefault="00F00F23" w:rsidP="004D0870">
      <w:pPr>
        <w:spacing w:after="0"/>
        <w:rPr>
          <w:rFonts w:ascii="Segoe UI" w:hAnsi="Segoe UI" w:cs="Segoe UI"/>
        </w:rPr>
      </w:pPr>
    </w:p>
    <w:p w14:paraId="640CF966" w14:textId="77777777" w:rsidR="00093E55" w:rsidRPr="00711701" w:rsidRDefault="00093E55" w:rsidP="004D0870">
      <w:pPr>
        <w:numPr>
          <w:ilvl w:val="0"/>
          <w:numId w:val="34"/>
        </w:numPr>
        <w:spacing w:after="0"/>
        <w:jc w:val="both"/>
        <w:rPr>
          <w:rFonts w:ascii="Segoe UI" w:hAnsi="Segoe UI" w:cs="Segoe UI"/>
        </w:rPr>
      </w:pPr>
      <w:r w:rsidRPr="00711701">
        <w:rPr>
          <w:rFonts w:ascii="Segoe UI" w:hAnsi="Segoe UI" w:cs="Segoe UI"/>
        </w:rPr>
        <w:t xml:space="preserve">Umowa w sprawie realizacji zamówienia publicznego zawarta zostanie z uwzględnieniem postanowień wynikających z treści niniejszej specyfikacji oraz danych zawartych </w:t>
      </w:r>
      <w:r w:rsidR="00191457" w:rsidRPr="00711701">
        <w:rPr>
          <w:rFonts w:ascii="Segoe UI" w:hAnsi="Segoe UI" w:cs="Segoe UI"/>
        </w:rPr>
        <w:br/>
      </w:r>
      <w:r w:rsidRPr="00711701">
        <w:rPr>
          <w:rFonts w:ascii="Segoe UI" w:hAnsi="Segoe UI" w:cs="Segoe UI"/>
        </w:rPr>
        <w:t>w ofercie.</w:t>
      </w:r>
    </w:p>
    <w:p w14:paraId="60C8BAA9" w14:textId="7D189DDE" w:rsidR="00093E55" w:rsidRPr="004D0870" w:rsidRDefault="000F62CB" w:rsidP="004D0870">
      <w:pPr>
        <w:numPr>
          <w:ilvl w:val="0"/>
          <w:numId w:val="34"/>
        </w:num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Zamawiający</w:t>
      </w:r>
      <w:r w:rsidR="00093E55" w:rsidRPr="004D0870">
        <w:rPr>
          <w:rFonts w:ascii="Segoe UI" w:hAnsi="Segoe UI" w:cs="Segoe UI"/>
        </w:rPr>
        <w:t xml:space="preserve"> podpisze umowę w sp</w:t>
      </w:r>
      <w:r w:rsidR="00BA2EA0" w:rsidRPr="004D0870">
        <w:rPr>
          <w:rFonts w:ascii="Segoe UI" w:hAnsi="Segoe UI" w:cs="Segoe UI"/>
        </w:rPr>
        <w:t>rawie zamówienia publicznego z w</w:t>
      </w:r>
      <w:r w:rsidR="00093E55" w:rsidRPr="004D0870">
        <w:rPr>
          <w:rFonts w:ascii="Segoe UI" w:hAnsi="Segoe UI" w:cs="Segoe UI"/>
        </w:rPr>
        <w:t xml:space="preserve">ykonawcą, który przedłoży najkorzystniejszą ofertę z punktu widzenia kryteriów przyjętych w niniejszym postępowaniu, tj. uzyska największą ilość punktów przyznanych według zasad i kryteriów określonych </w:t>
      </w:r>
      <w:r w:rsidR="00BA2EA0" w:rsidRPr="004D0870">
        <w:rPr>
          <w:rFonts w:ascii="Segoe UI" w:hAnsi="Segoe UI" w:cs="Segoe UI"/>
        </w:rPr>
        <w:t>w</w:t>
      </w:r>
      <w:r w:rsidR="00093E55" w:rsidRPr="004D0870">
        <w:rPr>
          <w:rFonts w:ascii="Segoe UI" w:hAnsi="Segoe UI" w:cs="Segoe UI"/>
        </w:rPr>
        <w:t xml:space="preserve"> niniejszej specyfikacji. </w:t>
      </w:r>
    </w:p>
    <w:p w14:paraId="0FADC1DC" w14:textId="5F14442B" w:rsidR="00093E55" w:rsidRPr="004D0870" w:rsidRDefault="00093E55" w:rsidP="004D0870">
      <w:pPr>
        <w:numPr>
          <w:ilvl w:val="0"/>
          <w:numId w:val="34"/>
        </w:numPr>
        <w:spacing w:after="0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Umowa zostanie zawarta w formie pisemnej, w terminie nie krótszym niż 5 dni od dnia przekazania Wykonawcom zawiadomienia o wyborze oferty,</w:t>
      </w:r>
      <w:r w:rsidRPr="004D0870">
        <w:rPr>
          <w:rFonts w:ascii="Segoe UI" w:hAnsi="Segoe UI" w:cs="Segoe UI"/>
          <w:shd w:val="clear" w:color="auto" w:fill="FFFFFF"/>
        </w:rPr>
        <w:t xml:space="preserve"> jeżeli zawiadomienie </w:t>
      </w:r>
      <w:r w:rsidR="008D204E" w:rsidRPr="004D0870">
        <w:rPr>
          <w:rFonts w:ascii="Segoe UI" w:hAnsi="Segoe UI" w:cs="Segoe UI"/>
          <w:shd w:val="clear" w:color="auto" w:fill="FFFFFF"/>
        </w:rPr>
        <w:br/>
      </w:r>
      <w:r w:rsidRPr="004D0870">
        <w:rPr>
          <w:rFonts w:ascii="Segoe UI" w:hAnsi="Segoe UI" w:cs="Segoe UI"/>
          <w:shd w:val="clear" w:color="auto" w:fill="FFFFFF"/>
        </w:rPr>
        <w:t>to zostało przesłane przy użyciu środków komunikacji elektronicznej, albo 10 dni - jeżeli zostało przesłane w inny sposób</w:t>
      </w:r>
      <w:r w:rsidRPr="004D0870">
        <w:rPr>
          <w:rFonts w:ascii="Segoe UI" w:hAnsi="Segoe UI" w:cs="Segoe UI"/>
        </w:rPr>
        <w:t xml:space="preserve">. O miejscu i terminie podpisania umowy </w:t>
      </w:r>
      <w:r w:rsidR="000F62CB">
        <w:rPr>
          <w:rFonts w:ascii="Segoe UI" w:hAnsi="Segoe UI" w:cs="Segoe UI"/>
        </w:rPr>
        <w:t>Zamawiający</w:t>
      </w:r>
      <w:r w:rsidRPr="004D0870">
        <w:rPr>
          <w:rFonts w:ascii="Segoe UI" w:hAnsi="Segoe UI" w:cs="Segoe UI"/>
        </w:rPr>
        <w:t xml:space="preserve"> powiadomi </w:t>
      </w:r>
      <w:r w:rsidR="00BA2EA0" w:rsidRPr="004D0870">
        <w:rPr>
          <w:rFonts w:ascii="Segoe UI" w:hAnsi="Segoe UI" w:cs="Segoe UI"/>
        </w:rPr>
        <w:t xml:space="preserve">wykonawcę </w:t>
      </w:r>
      <w:r w:rsidRPr="004D0870">
        <w:rPr>
          <w:rFonts w:ascii="Segoe UI" w:hAnsi="Segoe UI" w:cs="Segoe UI"/>
        </w:rPr>
        <w:t xml:space="preserve">odrębnym pismem przekazanym </w:t>
      </w:r>
      <w:r w:rsidRPr="004D0870">
        <w:rPr>
          <w:rFonts w:ascii="Segoe UI" w:hAnsi="Segoe UI" w:cs="Segoe UI"/>
          <w:shd w:val="clear" w:color="auto" w:fill="FFFFFF"/>
        </w:rPr>
        <w:t>przy użyciu środków komunikacji elektronicznej.</w:t>
      </w:r>
    </w:p>
    <w:p w14:paraId="17F2CDF2" w14:textId="274C0472" w:rsidR="00093E55" w:rsidRPr="004D0870" w:rsidRDefault="000F62CB" w:rsidP="004D0870">
      <w:pPr>
        <w:numPr>
          <w:ilvl w:val="0"/>
          <w:numId w:val="34"/>
        </w:num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Zamawiający</w:t>
      </w:r>
      <w:r w:rsidR="00093E55" w:rsidRPr="004D0870">
        <w:rPr>
          <w:rFonts w:ascii="Segoe UI" w:hAnsi="Segoe UI" w:cs="Segoe UI"/>
        </w:rPr>
        <w:t xml:space="preserve"> może zawrzeć umowę przed upływem terminu wskazanego pkt 3, jeżeli zostaną spełnione wymogi określone w art.</w:t>
      </w:r>
      <w:r w:rsidR="00BA2EA0" w:rsidRPr="004D0870">
        <w:rPr>
          <w:rFonts w:ascii="Segoe UI" w:hAnsi="Segoe UI" w:cs="Segoe UI"/>
        </w:rPr>
        <w:t xml:space="preserve"> 308 ust. 3</w:t>
      </w:r>
      <w:r w:rsidR="00093E55" w:rsidRPr="004D0870">
        <w:rPr>
          <w:rFonts w:ascii="Segoe UI" w:hAnsi="Segoe UI" w:cs="Segoe UI"/>
        </w:rPr>
        <w:t xml:space="preserve"> ustawy Prawo zamówień publicznych.</w:t>
      </w:r>
    </w:p>
    <w:p w14:paraId="58D37928" w14:textId="5A95377C" w:rsidR="00093E55" w:rsidRPr="004D0870" w:rsidRDefault="00093E55" w:rsidP="004D0870">
      <w:pPr>
        <w:numPr>
          <w:ilvl w:val="0"/>
          <w:numId w:val="34"/>
        </w:numPr>
        <w:spacing w:after="0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 xml:space="preserve">Umowa w sprawie zamówienia publicznego może zostać zawarta po upływie terminu związania ofertą, jeżeli </w:t>
      </w:r>
      <w:r w:rsidR="000F62CB">
        <w:rPr>
          <w:rFonts w:ascii="Segoe UI" w:hAnsi="Segoe UI" w:cs="Segoe UI"/>
        </w:rPr>
        <w:t>Zamawiający</w:t>
      </w:r>
      <w:r w:rsidRPr="004D0870">
        <w:rPr>
          <w:rFonts w:ascii="Segoe UI" w:hAnsi="Segoe UI" w:cs="Segoe UI"/>
        </w:rPr>
        <w:t xml:space="preserve"> przekaże Wykonawcom informację o wyborze oferty przed upływem terminu związania ofertą.</w:t>
      </w:r>
    </w:p>
    <w:p w14:paraId="43DBCEDE" w14:textId="77777777" w:rsidR="00093E55" w:rsidRPr="004D0870" w:rsidRDefault="00093E55" w:rsidP="004D0870">
      <w:pPr>
        <w:numPr>
          <w:ilvl w:val="0"/>
          <w:numId w:val="34"/>
        </w:numPr>
        <w:spacing w:after="0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W przypadku wyboru na wykonawcę zamówienia wykonawców wspólnie ubiegających się o udzielenie zamówienia, tj. konsorcjum, spółka cywilna, wykonawcy ci zobowiązani są,</w:t>
      </w:r>
      <w:r w:rsidR="005F6F6C" w:rsidRPr="004D0870">
        <w:rPr>
          <w:rFonts w:ascii="Segoe UI" w:hAnsi="Segoe UI" w:cs="Segoe UI"/>
        </w:rPr>
        <w:t> </w:t>
      </w:r>
      <w:r w:rsidRPr="004D0870">
        <w:rPr>
          <w:rFonts w:ascii="Segoe UI" w:hAnsi="Segoe UI" w:cs="Segoe UI"/>
        </w:rPr>
        <w:t xml:space="preserve">przed zawarciem umowy w sprawie zamówienia publicznego, do przedstawienia </w:t>
      </w:r>
      <w:r w:rsidRPr="004D0870">
        <w:rPr>
          <w:rFonts w:ascii="Segoe UI" w:hAnsi="Segoe UI" w:cs="Segoe UI"/>
        </w:rPr>
        <w:lastRenderedPageBreak/>
        <w:t xml:space="preserve">zamawiającemu umowy regulującej ich współpracę, o której mowa w Rozdziale XI </w:t>
      </w:r>
      <w:r w:rsidR="00BA2EA0" w:rsidRPr="004D0870">
        <w:rPr>
          <w:rFonts w:ascii="Segoe UI" w:hAnsi="Segoe UI" w:cs="Segoe UI"/>
        </w:rPr>
        <w:t>ninie</w:t>
      </w:r>
      <w:r w:rsidRPr="004D0870">
        <w:rPr>
          <w:rFonts w:ascii="Segoe UI" w:hAnsi="Segoe UI" w:cs="Segoe UI"/>
        </w:rPr>
        <w:t>jszej specyfikacji.</w:t>
      </w:r>
    </w:p>
    <w:p w14:paraId="629C0498" w14:textId="734648E6" w:rsidR="00BA2EA0" w:rsidRPr="004D0870" w:rsidRDefault="00BA2EA0" w:rsidP="004D0870">
      <w:pPr>
        <w:pStyle w:val="Akapitzlist"/>
        <w:numPr>
          <w:ilvl w:val="0"/>
          <w:numId w:val="34"/>
        </w:numPr>
        <w:shd w:val="clear" w:color="auto" w:fill="FFFFFF"/>
        <w:spacing w:after="0"/>
        <w:jc w:val="both"/>
        <w:rPr>
          <w:rFonts w:ascii="Segoe UI" w:eastAsia="Times New Roman" w:hAnsi="Segoe UI" w:cs="Segoe UI"/>
        </w:rPr>
      </w:pPr>
      <w:r w:rsidRPr="004D0870">
        <w:rPr>
          <w:rFonts w:ascii="Segoe UI" w:eastAsia="Times New Roman" w:hAnsi="Segoe UI" w:cs="Segoe UI"/>
        </w:rPr>
        <w:t xml:space="preserve">Jeżeli wykonawca, którego oferta została wybrana odmówił podpisania umowy w sprawie zamówienia publicznego na warunkach określonych w ofercie lub nie wniósł wymaganego zabezpieczenia należytego wykonania umowy oraz w przypadku, gdy zawarcie umowy w sprawie zamówienia publicznego stało się niemożliwe z przyczyn leżących po stronie wykonawcy, którego oferta została wybrana </w:t>
      </w:r>
      <w:r w:rsidR="000F62CB">
        <w:rPr>
          <w:rFonts w:ascii="Segoe UI" w:hAnsi="Segoe UI" w:cs="Segoe UI"/>
          <w:shd w:val="clear" w:color="auto" w:fill="FFFFFF"/>
        </w:rPr>
        <w:t>Zamawiający</w:t>
      </w:r>
      <w:r w:rsidRPr="004D0870">
        <w:rPr>
          <w:rFonts w:ascii="Segoe UI" w:hAnsi="Segoe UI" w:cs="Segoe UI"/>
          <w:shd w:val="clear" w:color="auto" w:fill="FFFFFF"/>
        </w:rPr>
        <w:t xml:space="preserve"> zatrzymuje wadium wraz z odsetkami, a w przypadku wadium wniesionego w formie gwarancji lub poręczenia, o których mowa w art. 97 ust. 7 pkt 2-4 ustawy Pzp, występuje odpowiednio do gwaranta lub poręczyciela z żądaniem zapłaty wadium.</w:t>
      </w:r>
    </w:p>
    <w:p w14:paraId="16693548" w14:textId="77777777" w:rsidR="00030155" w:rsidRPr="004D0870" w:rsidRDefault="00030155" w:rsidP="004D0870">
      <w:pPr>
        <w:spacing w:after="0"/>
        <w:ind w:left="1418" w:hanging="1418"/>
        <w:rPr>
          <w:rFonts w:ascii="Segoe UI" w:hAnsi="Segoe UI" w:cs="Segoe UI"/>
          <w:b/>
        </w:rPr>
      </w:pPr>
    </w:p>
    <w:p w14:paraId="5D2DBA82" w14:textId="77777777" w:rsidR="00F00F23" w:rsidRPr="004D0870" w:rsidRDefault="001C5676" w:rsidP="004D0870">
      <w:pPr>
        <w:spacing w:after="0"/>
        <w:ind w:left="1418" w:hanging="1418"/>
        <w:rPr>
          <w:rFonts w:ascii="Segoe UI" w:hAnsi="Segoe UI" w:cs="Segoe UI"/>
          <w:b/>
          <w:u w:val="single"/>
        </w:rPr>
      </w:pPr>
      <w:r w:rsidRPr="004D0870">
        <w:rPr>
          <w:rFonts w:ascii="Segoe UI" w:hAnsi="Segoe UI" w:cs="Segoe UI"/>
          <w:b/>
        </w:rPr>
        <w:t>ROZDZIAŁ XV</w:t>
      </w:r>
      <w:r w:rsidR="009B4CA4" w:rsidRPr="004D0870">
        <w:rPr>
          <w:rFonts w:ascii="Segoe UI" w:hAnsi="Segoe UI" w:cs="Segoe UI"/>
          <w:b/>
        </w:rPr>
        <w:t>I</w:t>
      </w:r>
      <w:r w:rsidR="00F00F23" w:rsidRPr="004D0870">
        <w:rPr>
          <w:rFonts w:ascii="Segoe UI" w:hAnsi="Segoe UI" w:cs="Segoe UI"/>
          <w:b/>
        </w:rPr>
        <w:t xml:space="preserve">I. </w:t>
      </w:r>
      <w:r w:rsidR="00F00F23" w:rsidRPr="004D0870">
        <w:rPr>
          <w:rFonts w:ascii="Segoe UI" w:hAnsi="Segoe UI" w:cs="Segoe UI"/>
          <w:b/>
          <w:u w:val="single"/>
        </w:rPr>
        <w:t xml:space="preserve">Wymagania dotyczące zabezpieczenia należytego wykonania umowy </w:t>
      </w:r>
    </w:p>
    <w:p w14:paraId="3E5905A3" w14:textId="77777777" w:rsidR="000B666F" w:rsidRPr="004D0870" w:rsidRDefault="000B666F" w:rsidP="004D0870">
      <w:pPr>
        <w:spacing w:after="0"/>
        <w:ind w:left="1418" w:hanging="1418"/>
        <w:rPr>
          <w:rFonts w:ascii="Segoe UI" w:hAnsi="Segoe UI" w:cs="Segoe UI"/>
          <w:b/>
          <w:u w:val="single"/>
        </w:rPr>
      </w:pPr>
    </w:p>
    <w:p w14:paraId="783A1414" w14:textId="11F8B27D" w:rsidR="00F00F23" w:rsidRPr="004D0870" w:rsidRDefault="00F00F23" w:rsidP="004D0870">
      <w:pPr>
        <w:numPr>
          <w:ilvl w:val="0"/>
          <w:numId w:val="35"/>
        </w:numPr>
        <w:spacing w:after="0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 xml:space="preserve">Wybrany wykonawca zobowiązany będzie do wniesienia, w dniu podpisania umowy, zabezpieczenia należytego wykonania umowy w sprawie zamówienia publicznego </w:t>
      </w:r>
      <w:r w:rsidR="008D204E" w:rsidRPr="004D0870">
        <w:rPr>
          <w:rFonts w:ascii="Segoe UI" w:hAnsi="Segoe UI" w:cs="Segoe UI"/>
        </w:rPr>
        <w:br/>
      </w:r>
      <w:r w:rsidRPr="004D0870">
        <w:rPr>
          <w:rFonts w:ascii="Segoe UI" w:hAnsi="Segoe UI" w:cs="Segoe UI"/>
        </w:rPr>
        <w:t xml:space="preserve">na sumę </w:t>
      </w:r>
      <w:r w:rsidRPr="00E17B1E">
        <w:rPr>
          <w:rFonts w:ascii="Segoe UI" w:hAnsi="Segoe UI" w:cs="Segoe UI"/>
        </w:rPr>
        <w:t xml:space="preserve">stanowiącą </w:t>
      </w:r>
      <w:r w:rsidR="00552FD8" w:rsidRPr="00E17B1E">
        <w:rPr>
          <w:rFonts w:ascii="Segoe UI" w:hAnsi="Segoe UI" w:cs="Segoe UI"/>
          <w:b/>
          <w:bCs/>
        </w:rPr>
        <w:t xml:space="preserve">3 </w:t>
      </w:r>
      <w:r w:rsidRPr="00E17B1E">
        <w:rPr>
          <w:rFonts w:ascii="Segoe UI" w:hAnsi="Segoe UI" w:cs="Segoe UI"/>
          <w:b/>
        </w:rPr>
        <w:t xml:space="preserve">% </w:t>
      </w:r>
      <w:r w:rsidRPr="00E17B1E">
        <w:rPr>
          <w:rFonts w:ascii="Segoe UI" w:hAnsi="Segoe UI" w:cs="Segoe UI"/>
        </w:rPr>
        <w:t>ceny całkowitej brutto</w:t>
      </w:r>
      <w:r w:rsidRPr="004D0870">
        <w:rPr>
          <w:rFonts w:ascii="Segoe UI" w:hAnsi="Segoe UI" w:cs="Segoe UI"/>
        </w:rPr>
        <w:t xml:space="preserve"> </w:t>
      </w:r>
      <w:r w:rsidR="00CB329F" w:rsidRPr="004D0870">
        <w:rPr>
          <w:rFonts w:ascii="Segoe UI" w:hAnsi="Segoe UI" w:cs="Segoe UI"/>
        </w:rPr>
        <w:t>podanej w ofercie,</w:t>
      </w:r>
      <w:r w:rsidR="00552FD8">
        <w:rPr>
          <w:rFonts w:ascii="Segoe UI" w:hAnsi="Segoe UI" w:cs="Segoe UI"/>
        </w:rPr>
        <w:t xml:space="preserve"> </w:t>
      </w:r>
      <w:r w:rsidR="0081769C" w:rsidRPr="004D0870">
        <w:rPr>
          <w:rFonts w:ascii="Segoe UI" w:hAnsi="Segoe UI" w:cs="Segoe UI"/>
        </w:rPr>
        <w:t>zaokrąglonej do</w:t>
      </w:r>
      <w:r w:rsidR="005F6F6C" w:rsidRPr="004D0870">
        <w:rPr>
          <w:rFonts w:ascii="Segoe UI" w:hAnsi="Segoe UI" w:cs="Segoe UI"/>
        </w:rPr>
        <w:t> </w:t>
      </w:r>
      <w:r w:rsidR="0081769C" w:rsidRPr="004D0870">
        <w:rPr>
          <w:rFonts w:ascii="Segoe UI" w:hAnsi="Segoe UI" w:cs="Segoe UI"/>
        </w:rPr>
        <w:t xml:space="preserve">pełnych tysięcy w dół, </w:t>
      </w:r>
      <w:r w:rsidRPr="004D0870">
        <w:rPr>
          <w:rFonts w:ascii="Segoe UI" w:hAnsi="Segoe UI" w:cs="Segoe UI"/>
        </w:rPr>
        <w:t>w:</w:t>
      </w:r>
    </w:p>
    <w:p w14:paraId="6721499C" w14:textId="77777777" w:rsidR="00F00F23" w:rsidRPr="004D0870" w:rsidRDefault="00F00F23" w:rsidP="004D0870">
      <w:pPr>
        <w:numPr>
          <w:ilvl w:val="0"/>
          <w:numId w:val="36"/>
        </w:numPr>
        <w:spacing w:after="0"/>
        <w:ind w:left="993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pieniądzu;</w:t>
      </w:r>
    </w:p>
    <w:p w14:paraId="0311D9BD" w14:textId="77777777" w:rsidR="00F00F23" w:rsidRPr="004D0870" w:rsidRDefault="00F00F23" w:rsidP="004D0870">
      <w:pPr>
        <w:numPr>
          <w:ilvl w:val="0"/>
          <w:numId w:val="36"/>
        </w:numPr>
        <w:spacing w:after="0"/>
        <w:ind w:left="993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poręczeniach bankowych lub poręczeniach spółdzielczej kasy oszczędnościowo-kredytowej, z tym że zobowiązanie kasy jest zawsze zobowiązaniem pieniężnym,</w:t>
      </w:r>
    </w:p>
    <w:p w14:paraId="5EDAE8FF" w14:textId="77777777" w:rsidR="00F00F23" w:rsidRPr="004D0870" w:rsidRDefault="00F00F23" w:rsidP="004D0870">
      <w:pPr>
        <w:numPr>
          <w:ilvl w:val="0"/>
          <w:numId w:val="36"/>
        </w:numPr>
        <w:spacing w:after="0"/>
        <w:ind w:left="993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gwarancjach bankowych;</w:t>
      </w:r>
    </w:p>
    <w:p w14:paraId="0F296778" w14:textId="77777777" w:rsidR="00F00F23" w:rsidRPr="004D0870" w:rsidRDefault="00F00F23" w:rsidP="004D0870">
      <w:pPr>
        <w:numPr>
          <w:ilvl w:val="0"/>
          <w:numId w:val="36"/>
        </w:numPr>
        <w:spacing w:after="0"/>
        <w:ind w:left="993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gwarancjach ubezpieczeniowych;</w:t>
      </w:r>
    </w:p>
    <w:p w14:paraId="42730F21" w14:textId="77777777" w:rsidR="00F00F23" w:rsidRPr="004D0870" w:rsidRDefault="00F00F23" w:rsidP="004D0870">
      <w:pPr>
        <w:numPr>
          <w:ilvl w:val="0"/>
          <w:numId w:val="36"/>
        </w:numPr>
        <w:spacing w:after="0"/>
        <w:ind w:left="993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 xml:space="preserve">poręczeniach udzielanych przez podmioty, o których mowa w art. 6b ust. 5 pkt 2 ustawy z dnia 9 listopada 2000 r. o utworzeniu Polskiej Agencji Rozwoju Przedsiębiorczości. </w:t>
      </w:r>
    </w:p>
    <w:p w14:paraId="53184917" w14:textId="77777777" w:rsidR="00F00F23" w:rsidRPr="004D0870" w:rsidRDefault="00F00F23" w:rsidP="004D0870">
      <w:pPr>
        <w:numPr>
          <w:ilvl w:val="0"/>
          <w:numId w:val="35"/>
        </w:numPr>
        <w:spacing w:after="0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 xml:space="preserve">W przypadku wniesienia zabezpieczenia w formie gwarancji i poręczeń, powinny </w:t>
      </w:r>
      <w:r w:rsidR="008D204E" w:rsidRPr="004D0870">
        <w:rPr>
          <w:rFonts w:ascii="Segoe UI" w:hAnsi="Segoe UI" w:cs="Segoe UI"/>
        </w:rPr>
        <w:br/>
      </w:r>
      <w:r w:rsidRPr="004D0870">
        <w:rPr>
          <w:rFonts w:ascii="Segoe UI" w:hAnsi="Segoe UI" w:cs="Segoe UI"/>
        </w:rPr>
        <w:t xml:space="preserve">one być wystawione na okres obejmujący wykonanie zamówienia oraz okres gwarancji jakości. </w:t>
      </w:r>
    </w:p>
    <w:p w14:paraId="65B8EAF8" w14:textId="77777777" w:rsidR="00F00F23" w:rsidRPr="004D0870" w:rsidRDefault="00F00F23" w:rsidP="004D0870">
      <w:pPr>
        <w:numPr>
          <w:ilvl w:val="0"/>
          <w:numId w:val="35"/>
        </w:numPr>
        <w:spacing w:after="0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Zabezpieczenie w formie innej niż pieniądz należy wnieść w formie oryginału dokumentu.</w:t>
      </w:r>
    </w:p>
    <w:p w14:paraId="021B105A" w14:textId="0CE42028" w:rsidR="00A42C16" w:rsidRPr="004D0870" w:rsidRDefault="00F00F23" w:rsidP="004D0870">
      <w:pPr>
        <w:numPr>
          <w:ilvl w:val="0"/>
          <w:numId w:val="35"/>
        </w:numPr>
        <w:spacing w:after="0"/>
        <w:jc w:val="both"/>
        <w:rPr>
          <w:rFonts w:ascii="Segoe UI" w:eastAsia="Times New Roman" w:hAnsi="Segoe UI" w:cs="Segoe UI"/>
        </w:rPr>
      </w:pPr>
      <w:r w:rsidRPr="004D0870">
        <w:rPr>
          <w:rFonts w:ascii="Segoe UI" w:hAnsi="Segoe UI" w:cs="Segoe UI"/>
        </w:rPr>
        <w:t xml:space="preserve">Zabezpieczenie wnoszone w pieniądzu wykonawca wpłaca przelewem na konto </w:t>
      </w:r>
      <w:r w:rsidR="000A1DE5" w:rsidRPr="004D0870">
        <w:rPr>
          <w:rFonts w:ascii="Segoe UI" w:hAnsi="Segoe UI" w:cs="Segoe UI"/>
        </w:rPr>
        <w:br/>
      </w:r>
      <w:r w:rsidR="00BE315E" w:rsidRPr="004D0870">
        <w:rPr>
          <w:rFonts w:ascii="Segoe UI" w:eastAsia="Times New Roman" w:hAnsi="Segoe UI" w:cs="Segoe UI"/>
        </w:rPr>
        <w:t>Ośrodka Sportu i Rekreacji Stargard Sp. z o.o.</w:t>
      </w:r>
      <w:r w:rsidR="00552FD8">
        <w:rPr>
          <w:rFonts w:ascii="Segoe UI" w:eastAsia="Times New Roman" w:hAnsi="Segoe UI" w:cs="Segoe UI"/>
        </w:rPr>
        <w:t xml:space="preserve"> </w:t>
      </w:r>
      <w:r w:rsidR="00BE315E" w:rsidRPr="004D0870">
        <w:rPr>
          <w:rFonts w:ascii="Segoe UI" w:eastAsia="Times New Roman" w:hAnsi="Segoe UI" w:cs="Segoe UI"/>
        </w:rPr>
        <w:t xml:space="preserve">w Stargardzie w banku Pekao SA II/O Szczecin numer </w:t>
      </w:r>
      <w:r w:rsidR="00BE315E" w:rsidRPr="004D0870">
        <w:rPr>
          <w:rFonts w:ascii="Segoe UI" w:eastAsia="Times New Roman" w:hAnsi="Segoe UI" w:cs="Segoe UI"/>
          <w:bCs/>
          <w:shd w:val="clear" w:color="auto" w:fill="FFFFFF"/>
        </w:rPr>
        <w:t>17 1240 3927 1111 0010 7391 8687 w Banku PEKAO S.A.</w:t>
      </w:r>
    </w:p>
    <w:p w14:paraId="634F0185" w14:textId="237FD1C7" w:rsidR="00F00F23" w:rsidRPr="004D0870" w:rsidRDefault="000F62CB" w:rsidP="004D0870">
      <w:pPr>
        <w:numPr>
          <w:ilvl w:val="0"/>
          <w:numId w:val="35"/>
        </w:num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Zamawiający</w:t>
      </w:r>
      <w:r w:rsidR="00F00F23" w:rsidRPr="004D0870">
        <w:rPr>
          <w:rFonts w:ascii="Segoe UI" w:hAnsi="Segoe UI" w:cs="Segoe UI"/>
        </w:rPr>
        <w:t xml:space="preserve"> zwróci kwotę stanowiącą 70% zabezpieczenia w terminie 30 dni </w:t>
      </w:r>
      <w:r w:rsidR="008D204E" w:rsidRPr="004D0870">
        <w:rPr>
          <w:rFonts w:ascii="Segoe UI" w:hAnsi="Segoe UI" w:cs="Segoe UI"/>
        </w:rPr>
        <w:br/>
      </w:r>
      <w:r w:rsidR="00F00F23" w:rsidRPr="004D0870">
        <w:rPr>
          <w:rFonts w:ascii="Segoe UI" w:hAnsi="Segoe UI" w:cs="Segoe UI"/>
        </w:rPr>
        <w:t>od dnia wykonania zamówienia i uznania przez za należycie wykonane.</w:t>
      </w:r>
    </w:p>
    <w:p w14:paraId="68FA2754" w14:textId="75505DBE" w:rsidR="00F00F23" w:rsidRPr="004D0870" w:rsidRDefault="00F00F23" w:rsidP="004D0870">
      <w:pPr>
        <w:numPr>
          <w:ilvl w:val="0"/>
          <w:numId w:val="35"/>
        </w:numPr>
        <w:spacing w:after="0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 xml:space="preserve">Kwotę stanowiącą 30% wysokości zabezpieczenia </w:t>
      </w:r>
      <w:r w:rsidR="000F62CB">
        <w:rPr>
          <w:rFonts w:ascii="Segoe UI" w:hAnsi="Segoe UI" w:cs="Segoe UI"/>
        </w:rPr>
        <w:t>Zamawiający</w:t>
      </w:r>
      <w:r w:rsidRPr="004D0870">
        <w:rPr>
          <w:rFonts w:ascii="Segoe UI" w:hAnsi="Segoe UI" w:cs="Segoe UI"/>
        </w:rPr>
        <w:t xml:space="preserve"> pozostawi </w:t>
      </w:r>
      <w:r w:rsidR="008D204E" w:rsidRPr="004D0870">
        <w:rPr>
          <w:rFonts w:ascii="Segoe UI" w:hAnsi="Segoe UI" w:cs="Segoe UI"/>
        </w:rPr>
        <w:br/>
      </w:r>
      <w:r w:rsidRPr="004D0870">
        <w:rPr>
          <w:rFonts w:ascii="Segoe UI" w:hAnsi="Segoe UI" w:cs="Segoe UI"/>
        </w:rPr>
        <w:t>na zabezpieczenie roszczeń z tytułu gwarancji jakości.</w:t>
      </w:r>
    </w:p>
    <w:p w14:paraId="5FC3B474" w14:textId="77777777" w:rsidR="00F00F23" w:rsidRPr="004D0870" w:rsidRDefault="00F00F23" w:rsidP="004D0870">
      <w:pPr>
        <w:numPr>
          <w:ilvl w:val="0"/>
          <w:numId w:val="35"/>
        </w:numPr>
        <w:spacing w:after="0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Kwota, o której mowa w pkt 6 zostanie zwrócona nie później niż w 15 dni po upływie okresu gwarancji jakości na wykonane usługi.</w:t>
      </w:r>
    </w:p>
    <w:p w14:paraId="71EEB867" w14:textId="230CA624" w:rsidR="00F00F23" w:rsidRDefault="00F00F23" w:rsidP="004D0870">
      <w:pPr>
        <w:numPr>
          <w:ilvl w:val="0"/>
          <w:numId w:val="35"/>
        </w:numPr>
        <w:spacing w:after="0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 xml:space="preserve">W przypadku gdyby zabezpieczenie należytego wykonania umowy miało inną formę </w:t>
      </w:r>
      <w:r w:rsidR="008D204E" w:rsidRPr="004D0870">
        <w:rPr>
          <w:rFonts w:ascii="Segoe UI" w:hAnsi="Segoe UI" w:cs="Segoe UI"/>
        </w:rPr>
        <w:br/>
      </w:r>
      <w:r w:rsidRPr="004D0870">
        <w:rPr>
          <w:rFonts w:ascii="Segoe UI" w:hAnsi="Segoe UI" w:cs="Segoe UI"/>
        </w:rPr>
        <w:t xml:space="preserve">niż pieniądz, wówczas wykonawca, przed upływem 30 dni od wykonania zamówienia i uznania go przez </w:t>
      </w:r>
      <w:r w:rsidR="000F62CB">
        <w:rPr>
          <w:rFonts w:ascii="Segoe UI" w:hAnsi="Segoe UI" w:cs="Segoe UI"/>
        </w:rPr>
        <w:t>Zamawiającego</w:t>
      </w:r>
      <w:r w:rsidRPr="004D0870">
        <w:rPr>
          <w:rFonts w:ascii="Segoe UI" w:hAnsi="Segoe UI" w:cs="Segoe UI"/>
        </w:rPr>
        <w:t xml:space="preserve"> za należycie wykonane, przedstawi nowy dokument </w:t>
      </w:r>
      <w:r w:rsidRPr="004D0870">
        <w:rPr>
          <w:rFonts w:ascii="Segoe UI" w:hAnsi="Segoe UI" w:cs="Segoe UI"/>
        </w:rPr>
        <w:lastRenderedPageBreak/>
        <w:t xml:space="preserve">zabezpieczenia stanowiący 30% wartości dotychczasowego zabezpieczenia </w:t>
      </w:r>
      <w:r w:rsidR="00BE0BA6" w:rsidRPr="004D0870">
        <w:rPr>
          <w:rFonts w:ascii="Segoe UI" w:hAnsi="Segoe UI" w:cs="Segoe UI"/>
        </w:rPr>
        <w:br/>
      </w:r>
      <w:r w:rsidRPr="004D0870">
        <w:rPr>
          <w:rFonts w:ascii="Segoe UI" w:hAnsi="Segoe UI" w:cs="Segoe UI"/>
        </w:rPr>
        <w:t xml:space="preserve">(o ile dotychczasowy dokument nie zawiera automatycznej klauzuli zmniejszającej wartość tego zabezpieczenia, po przedstawieniu przez wykonawcę wystawcy zabezpieczenia protokołu odbioru końcowego). </w:t>
      </w:r>
    </w:p>
    <w:p w14:paraId="66392713" w14:textId="77777777" w:rsidR="00884B26" w:rsidRDefault="00884B26" w:rsidP="00884B26">
      <w:pPr>
        <w:spacing w:after="0"/>
        <w:ind w:left="502"/>
        <w:jc w:val="both"/>
        <w:rPr>
          <w:rFonts w:ascii="Segoe UI" w:hAnsi="Segoe UI" w:cs="Segoe UI"/>
        </w:rPr>
      </w:pPr>
    </w:p>
    <w:p w14:paraId="399CFDBD" w14:textId="77777777" w:rsidR="00884B26" w:rsidRPr="004D0870" w:rsidRDefault="00884B26" w:rsidP="00884B26">
      <w:pPr>
        <w:spacing w:after="0"/>
        <w:ind w:left="502"/>
        <w:jc w:val="both"/>
        <w:rPr>
          <w:rFonts w:ascii="Segoe UI" w:hAnsi="Segoe UI" w:cs="Segoe UI"/>
        </w:rPr>
      </w:pPr>
    </w:p>
    <w:p w14:paraId="273C504E" w14:textId="77777777" w:rsidR="00102CA5" w:rsidRPr="004D0870" w:rsidRDefault="00102CA5" w:rsidP="004D0870">
      <w:pPr>
        <w:pStyle w:val="Domylne"/>
        <w:spacing w:line="276" w:lineRule="auto"/>
        <w:ind w:left="2268" w:hanging="2268"/>
        <w:contextualSpacing/>
        <w:jc w:val="both"/>
        <w:rPr>
          <w:rFonts w:ascii="Segoe UI" w:hAnsi="Segoe UI" w:cs="Segoe UI"/>
          <w:color w:val="auto"/>
        </w:rPr>
      </w:pPr>
      <w:r w:rsidRPr="004D0870">
        <w:rPr>
          <w:rFonts w:ascii="Segoe UI" w:hAnsi="Segoe UI" w:cs="Segoe UI"/>
          <w:b/>
          <w:bCs/>
          <w:color w:val="auto"/>
        </w:rPr>
        <w:t xml:space="preserve">ROZDZIAŁ  </w:t>
      </w:r>
      <w:r w:rsidRPr="004D0870">
        <w:rPr>
          <w:rFonts w:ascii="Segoe UI" w:hAnsi="Segoe UI" w:cs="Segoe UI"/>
          <w:b/>
          <w:bCs/>
          <w:color w:val="auto"/>
          <w:lang w:val="it-IT"/>
        </w:rPr>
        <w:t>XV</w:t>
      </w:r>
      <w:r w:rsidR="009B4CA4" w:rsidRPr="004D0870">
        <w:rPr>
          <w:rFonts w:ascii="Segoe UI" w:hAnsi="Segoe UI" w:cs="Segoe UI"/>
          <w:b/>
          <w:bCs/>
          <w:color w:val="auto"/>
          <w:lang w:val="it-IT"/>
        </w:rPr>
        <w:t>I</w:t>
      </w:r>
      <w:r w:rsidRPr="004D0870">
        <w:rPr>
          <w:rFonts w:ascii="Segoe UI" w:hAnsi="Segoe UI" w:cs="Segoe UI"/>
          <w:b/>
          <w:bCs/>
          <w:color w:val="auto"/>
          <w:lang w:val="it-IT"/>
        </w:rPr>
        <w:t xml:space="preserve">II. </w:t>
      </w:r>
      <w:r w:rsidRPr="004D0870">
        <w:rPr>
          <w:rFonts w:ascii="Segoe UI" w:hAnsi="Segoe UI" w:cs="Segoe UI"/>
          <w:b/>
          <w:bCs/>
          <w:color w:val="auto"/>
          <w:u w:val="single" w:color="000000"/>
        </w:rPr>
        <w:t>Postanowienia, które zostaną wprowadzone do treści zawieranej umowy –  wzór umowy</w:t>
      </w:r>
    </w:p>
    <w:p w14:paraId="4FE195AE" w14:textId="77777777" w:rsidR="00102CA5" w:rsidRPr="004D0870" w:rsidRDefault="00102CA5" w:rsidP="004D0870">
      <w:pPr>
        <w:pStyle w:val="Domylne"/>
        <w:spacing w:line="276" w:lineRule="auto"/>
        <w:ind w:left="1985" w:hanging="1985"/>
        <w:contextualSpacing/>
        <w:jc w:val="both"/>
        <w:rPr>
          <w:rFonts w:ascii="Segoe UI" w:eastAsia="Times New Roman" w:hAnsi="Segoe UI" w:cs="Segoe UI"/>
          <w:color w:val="auto"/>
        </w:rPr>
      </w:pPr>
    </w:p>
    <w:p w14:paraId="1C3809C8" w14:textId="6B2A2D85" w:rsidR="00102CA5" w:rsidRPr="00E17B1E" w:rsidRDefault="00102CA5" w:rsidP="004D0870">
      <w:pPr>
        <w:numPr>
          <w:ilvl w:val="0"/>
          <w:numId w:val="48"/>
        </w:numPr>
        <w:shd w:val="clear" w:color="auto" w:fill="FFFFFF"/>
        <w:spacing w:after="0"/>
        <w:contextualSpacing/>
        <w:jc w:val="both"/>
        <w:rPr>
          <w:rFonts w:ascii="Segoe UI" w:hAnsi="Segoe UI" w:cs="Segoe UI"/>
        </w:rPr>
      </w:pPr>
      <w:r w:rsidRPr="00E17B1E">
        <w:rPr>
          <w:rFonts w:ascii="Segoe UI" w:hAnsi="Segoe UI" w:cs="Segoe UI"/>
        </w:rPr>
        <w:t>Integralną część niniejszej specyfikacji warunków zamówienia stanowi Projekt umowy</w:t>
      </w:r>
      <w:r w:rsidR="00E17B1E">
        <w:rPr>
          <w:rFonts w:ascii="Segoe UI" w:hAnsi="Segoe UI" w:cs="Segoe UI"/>
        </w:rPr>
        <w:t xml:space="preserve"> </w:t>
      </w:r>
      <w:r w:rsidRPr="00E17B1E">
        <w:rPr>
          <w:rFonts w:ascii="Segoe UI" w:hAnsi="Segoe UI" w:cs="Segoe UI"/>
        </w:rPr>
        <w:t>– załącznik nr 6 do SWZ.</w:t>
      </w:r>
    </w:p>
    <w:p w14:paraId="2CDC01C4" w14:textId="77777777" w:rsidR="00102CA5" w:rsidRPr="004D0870" w:rsidRDefault="00102CA5" w:rsidP="004D0870">
      <w:pPr>
        <w:numPr>
          <w:ilvl w:val="0"/>
          <w:numId w:val="48"/>
        </w:numPr>
        <w:shd w:val="clear" w:color="auto" w:fill="FFFFFF"/>
        <w:spacing w:after="0"/>
        <w:contextualSpacing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>Projekt umowy, stanowiący część niniejszej specyfikacji, jest wiążący dla Wykonawców</w:t>
      </w:r>
      <w:r w:rsidRPr="004D0870">
        <w:rPr>
          <w:rFonts w:ascii="Segoe UI" w:hAnsi="Segoe UI" w:cs="Segoe UI"/>
        </w:rPr>
        <w:br/>
        <w:t>i na jego podstawie zostanie zawarta umowa z wybranym Wykonawcą zamówienia publicznego.</w:t>
      </w:r>
    </w:p>
    <w:p w14:paraId="0F3C9A51" w14:textId="7562B6DD" w:rsidR="001057EC" w:rsidRPr="004D0870" w:rsidRDefault="000F62CB" w:rsidP="004D0870">
      <w:pPr>
        <w:pStyle w:val="Akapitzlist"/>
        <w:numPr>
          <w:ilvl w:val="0"/>
          <w:numId w:val="48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Zamawiający</w:t>
      </w:r>
      <w:r w:rsidR="00C149AF" w:rsidRPr="004D0870">
        <w:rPr>
          <w:rFonts w:ascii="Segoe UI" w:hAnsi="Segoe UI" w:cs="Segoe UI"/>
        </w:rPr>
        <w:t xml:space="preserve"> dopuszcza zmiany postanowień zawartej umowy, zgodnie z treścią art. 454 ustawy Pzp, których wprowadzenie nie jest sprzeczne z treścią oferty na podstawie, której dokonano wyboru Wykonawcy oraz nie narusza zasad uczciwej konkurencji i równego traktowania.</w:t>
      </w:r>
    </w:p>
    <w:p w14:paraId="22F8CE4C" w14:textId="2983A9F4" w:rsidR="0081769C" w:rsidRPr="004D0870" w:rsidRDefault="000F62CB" w:rsidP="004D0870">
      <w:pPr>
        <w:pStyle w:val="Akapitzlist"/>
        <w:numPr>
          <w:ilvl w:val="0"/>
          <w:numId w:val="48"/>
        </w:numPr>
        <w:shd w:val="clear" w:color="auto" w:fill="FFFFFF"/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Zamawiający</w:t>
      </w:r>
      <w:r w:rsidR="001057EC" w:rsidRPr="004D0870">
        <w:rPr>
          <w:rFonts w:ascii="Segoe UI" w:hAnsi="Segoe UI" w:cs="Segoe UI"/>
        </w:rPr>
        <w:t xml:space="preserve"> dopuszcza</w:t>
      </w:r>
      <w:r w:rsidR="00552FD8">
        <w:rPr>
          <w:rFonts w:ascii="Segoe UI" w:hAnsi="Segoe UI" w:cs="Segoe UI"/>
        </w:rPr>
        <w:t xml:space="preserve"> </w:t>
      </w:r>
      <w:r w:rsidR="0081769C" w:rsidRPr="004D0870">
        <w:rPr>
          <w:rFonts w:ascii="Segoe UI" w:hAnsi="Segoe UI" w:cs="Segoe UI"/>
          <w:shd w:val="clear" w:color="auto" w:fill="FFFFFF"/>
        </w:rPr>
        <w:t xml:space="preserve">możliwość zmian wysokości wynagrodzenia należnego wykonawcy (podwyższenie albo obniżenie) </w:t>
      </w:r>
      <w:r w:rsidR="0081769C" w:rsidRPr="004D0870">
        <w:rPr>
          <w:rFonts w:ascii="Segoe UI" w:hAnsi="Segoe UI" w:cs="Segoe UI"/>
        </w:rPr>
        <w:t>lub zakresu przedmiotu umowy</w:t>
      </w:r>
      <w:r w:rsidR="0081769C" w:rsidRPr="004D0870">
        <w:rPr>
          <w:rFonts w:ascii="Segoe UI" w:hAnsi="Segoe UI" w:cs="Segoe UI"/>
          <w:shd w:val="clear" w:color="auto" w:fill="FFFFFF"/>
        </w:rPr>
        <w:t xml:space="preserve">, </w:t>
      </w:r>
    </w:p>
    <w:p w14:paraId="3E0F0E47" w14:textId="595BDDBE" w:rsidR="0081769C" w:rsidRPr="004D0870" w:rsidRDefault="0081769C" w:rsidP="004D0870">
      <w:pPr>
        <w:pStyle w:val="Akapitzlist"/>
        <w:numPr>
          <w:ilvl w:val="3"/>
          <w:numId w:val="32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 xml:space="preserve">w przypadku gdy założona na etapie określenia przedmiotu zamówienia technologia wykonania lub zabezpieczenia robót nie będzie mogła być zastosowana z przyczyn niezależnych od </w:t>
      </w:r>
      <w:r w:rsidR="000F62CB">
        <w:rPr>
          <w:rFonts w:ascii="Segoe UI" w:hAnsi="Segoe UI" w:cs="Segoe UI"/>
        </w:rPr>
        <w:t>Zamawiającego</w:t>
      </w:r>
      <w:r w:rsidRPr="004D0870">
        <w:rPr>
          <w:rFonts w:ascii="Segoe UI" w:hAnsi="Segoe UI" w:cs="Segoe UI"/>
        </w:rPr>
        <w:t xml:space="preserve"> lub Wykonawcy,</w:t>
      </w:r>
    </w:p>
    <w:p w14:paraId="62A39D5F" w14:textId="7C8EBD75" w:rsidR="0081769C" w:rsidRPr="004D0870" w:rsidRDefault="0081769C" w:rsidP="004D0870">
      <w:pPr>
        <w:pStyle w:val="Akapitzlist"/>
        <w:numPr>
          <w:ilvl w:val="3"/>
          <w:numId w:val="32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 xml:space="preserve">w przypadku, gdy zostanie ograniczony przedmiot zamówienia, tzn. w przypadku rezygnacji z wykonywania wybranych robót lub ich części, które były pierwotnie przewidziane w </w:t>
      </w:r>
      <w:r w:rsidR="00080B13">
        <w:rPr>
          <w:rFonts w:ascii="Segoe UI" w:hAnsi="Segoe UI" w:cs="Segoe UI"/>
        </w:rPr>
        <w:t>SWZ</w:t>
      </w:r>
      <w:r w:rsidRPr="004D0870">
        <w:rPr>
          <w:rFonts w:ascii="Segoe UI" w:hAnsi="Segoe UI" w:cs="Segoe UI"/>
        </w:rPr>
        <w:t>, w sytuacji, gdy wykonanie danych robót, zwanych dalej robotami zaniechanymi, będzie w sposób oczywisty zbędne do prawidłowego wykonania przedmiotu zamówienia</w:t>
      </w:r>
      <w:r w:rsidR="00316B91" w:rsidRPr="004D0870">
        <w:rPr>
          <w:rFonts w:ascii="Segoe UI" w:hAnsi="Segoe UI" w:cs="Segoe UI"/>
        </w:rPr>
        <w:t xml:space="preserve"> lub w</w:t>
      </w:r>
      <w:r w:rsidR="0008536C" w:rsidRPr="004D0870">
        <w:rPr>
          <w:rFonts w:ascii="Segoe UI" w:hAnsi="Segoe UI" w:cs="Segoe UI"/>
        </w:rPr>
        <w:t> </w:t>
      </w:r>
      <w:r w:rsidR="00316B91" w:rsidRPr="004D0870">
        <w:rPr>
          <w:rFonts w:ascii="Segoe UI" w:hAnsi="Segoe UI" w:cs="Segoe UI"/>
        </w:rPr>
        <w:t xml:space="preserve">sytuacji gdy rezygnacja ta wynika z innych potrzeb </w:t>
      </w:r>
      <w:r w:rsidR="000F62CB">
        <w:rPr>
          <w:rFonts w:ascii="Segoe UI" w:hAnsi="Segoe UI" w:cs="Segoe UI"/>
        </w:rPr>
        <w:t>Zamawiającego</w:t>
      </w:r>
      <w:r w:rsidRPr="004D0870">
        <w:rPr>
          <w:rFonts w:ascii="Segoe UI" w:hAnsi="Segoe UI" w:cs="Segoe UI"/>
        </w:rPr>
        <w:t>,</w:t>
      </w:r>
    </w:p>
    <w:p w14:paraId="5BE1D6DB" w14:textId="30B0CE72" w:rsidR="0081769C" w:rsidRPr="004D0870" w:rsidRDefault="0081769C" w:rsidP="004D0870">
      <w:pPr>
        <w:pStyle w:val="Akapitzlist"/>
        <w:numPr>
          <w:ilvl w:val="3"/>
          <w:numId w:val="32"/>
        </w:numPr>
        <w:shd w:val="clear" w:color="auto" w:fill="FFFFFF"/>
        <w:spacing w:after="0"/>
        <w:ind w:left="851"/>
        <w:jc w:val="both"/>
        <w:rPr>
          <w:rFonts w:ascii="Segoe UI" w:hAnsi="Segoe UI" w:cs="Segoe UI"/>
        </w:rPr>
      </w:pPr>
      <w:r w:rsidRPr="004D0870">
        <w:rPr>
          <w:rFonts w:ascii="Segoe UI" w:hAnsi="Segoe UI" w:cs="Segoe UI"/>
        </w:rPr>
        <w:t xml:space="preserve">wynikających z konieczności wykonania robót dodatkowych, które nie były przewidziane w SWZ, nie wykraczających poza określenie przedmiotu zamówienia. Zmiana polegać może na uwzględnieniu robót dodatkowych w umowie w wymiarze rzeczowym i finansowym. Roboty dodatkowe nie wykraczające poza określenie przedmiotu zamówienia są objęte przedmiotem zamówienia, a ich wykonanie odbywa się w ramach zamówienia podstawowego (w ramach </w:t>
      </w:r>
      <w:r w:rsidR="00E17B1E">
        <w:rPr>
          <w:rFonts w:ascii="Segoe UI" w:hAnsi="Segoe UI" w:cs="Segoe UI"/>
        </w:rPr>
        <w:t xml:space="preserve">umowy podstawowej). </w:t>
      </w:r>
    </w:p>
    <w:p w14:paraId="01FC6821" w14:textId="319DB9C4" w:rsidR="0094310B" w:rsidRPr="004D0870" w:rsidRDefault="000F62CB" w:rsidP="004D0870">
      <w:pPr>
        <w:numPr>
          <w:ilvl w:val="0"/>
          <w:numId w:val="48"/>
        </w:numPr>
        <w:shd w:val="clear" w:color="auto" w:fill="FFFFFF"/>
        <w:tabs>
          <w:tab w:val="left" w:pos="851"/>
        </w:tabs>
        <w:suppressAutoHyphens/>
        <w:spacing w:after="0"/>
        <w:contextualSpacing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shd w:val="clear" w:color="auto" w:fill="FFFFFF"/>
        </w:rPr>
        <w:t>Zamawiający</w:t>
      </w:r>
      <w:r w:rsidR="0094310B" w:rsidRPr="004D0870">
        <w:rPr>
          <w:rFonts w:ascii="Segoe UI" w:hAnsi="Segoe UI" w:cs="Segoe UI"/>
          <w:shd w:val="clear" w:color="auto" w:fill="FFFFFF"/>
        </w:rPr>
        <w:t xml:space="preserve"> dopuszcza możliwość zmiany umowy</w:t>
      </w:r>
      <w:r w:rsidR="0094310B" w:rsidRPr="004D0870">
        <w:rPr>
          <w:rFonts w:ascii="Segoe UI" w:hAnsi="Segoe UI" w:cs="Segoe UI"/>
        </w:rPr>
        <w:t xml:space="preserve"> na wniosek Wykonawcy dotyczący przedłużenia terminu realizacji zamówienia w zakresie i na zasadach opisanych w § 2 </w:t>
      </w:r>
      <w:r w:rsidR="00084ACF" w:rsidRPr="004D0870">
        <w:rPr>
          <w:rFonts w:ascii="Segoe UI" w:hAnsi="Segoe UI" w:cs="Segoe UI"/>
        </w:rPr>
        <w:br/>
      </w:r>
      <w:r w:rsidR="0094310B" w:rsidRPr="004D0870">
        <w:rPr>
          <w:rFonts w:ascii="Segoe UI" w:hAnsi="Segoe UI" w:cs="Segoe UI"/>
        </w:rPr>
        <w:t>ust. 2 projektu umowy.</w:t>
      </w:r>
    </w:p>
    <w:p w14:paraId="4B3361ED" w14:textId="2AA854C8" w:rsidR="0094310B" w:rsidRPr="004D0870" w:rsidRDefault="000F62CB" w:rsidP="004D0870">
      <w:pPr>
        <w:pStyle w:val="Tekstpodstawowy"/>
        <w:numPr>
          <w:ilvl w:val="0"/>
          <w:numId w:val="48"/>
        </w:numPr>
        <w:tabs>
          <w:tab w:val="left" w:pos="851"/>
        </w:tabs>
        <w:suppressAutoHyphens/>
        <w:spacing w:line="276" w:lineRule="auto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Zamawiający</w:t>
      </w:r>
      <w:r w:rsidR="0094310B" w:rsidRPr="004D0870">
        <w:rPr>
          <w:rFonts w:ascii="Segoe UI" w:hAnsi="Segoe UI" w:cs="Segoe UI"/>
          <w:sz w:val="22"/>
          <w:szCs w:val="22"/>
          <w:shd w:val="clear" w:color="auto" w:fill="FFFFFF"/>
        </w:rPr>
        <w:t xml:space="preserve"> dopuszcza </w:t>
      </w:r>
      <w:r w:rsidR="0094310B" w:rsidRPr="004D0870">
        <w:rPr>
          <w:rFonts w:ascii="Segoe UI" w:hAnsi="Segoe UI" w:cs="Segoe UI"/>
          <w:sz w:val="22"/>
          <w:szCs w:val="22"/>
        </w:rPr>
        <w:t xml:space="preserve">wszelkie inne zmiany postanowień zawartej umowy, których wprowadzenie nie jest sprzeczne z treścią oferty, na podstawie, której dokonano wyboru Wykonawcy oraz nie narusza zasad uczciwej konkurencji i równego traktowania. </w:t>
      </w:r>
    </w:p>
    <w:p w14:paraId="0D4093D3" w14:textId="77777777" w:rsidR="0094310B" w:rsidRPr="00E17B1E" w:rsidRDefault="00C149AF" w:rsidP="004D0870">
      <w:pPr>
        <w:pStyle w:val="Tekstpodstawowy"/>
        <w:numPr>
          <w:ilvl w:val="0"/>
          <w:numId w:val="48"/>
        </w:numPr>
        <w:tabs>
          <w:tab w:val="left" w:pos="851"/>
        </w:tabs>
        <w:suppressAutoHyphens/>
        <w:spacing w:line="276" w:lineRule="auto"/>
        <w:rPr>
          <w:rFonts w:ascii="Segoe UI" w:hAnsi="Segoe UI" w:cs="Segoe UI"/>
          <w:b/>
          <w:sz w:val="22"/>
          <w:szCs w:val="22"/>
        </w:rPr>
      </w:pPr>
      <w:r w:rsidRPr="00E17B1E">
        <w:rPr>
          <w:rFonts w:ascii="Segoe UI" w:hAnsi="Segoe UI" w:cs="Segoe UI"/>
          <w:sz w:val="22"/>
          <w:szCs w:val="22"/>
        </w:rPr>
        <w:lastRenderedPageBreak/>
        <w:t>Katalog dopuszczalnych z</w:t>
      </w:r>
      <w:r w:rsidR="0094310B" w:rsidRPr="00E17B1E">
        <w:rPr>
          <w:rFonts w:ascii="Segoe UI" w:hAnsi="Segoe UI" w:cs="Segoe UI"/>
          <w:sz w:val="22"/>
          <w:szCs w:val="22"/>
        </w:rPr>
        <w:t>mian umowy został opisany w § 11</w:t>
      </w:r>
      <w:r w:rsidRPr="00E17B1E">
        <w:rPr>
          <w:rFonts w:ascii="Segoe UI" w:hAnsi="Segoe UI" w:cs="Segoe UI"/>
          <w:sz w:val="22"/>
          <w:szCs w:val="22"/>
        </w:rPr>
        <w:t xml:space="preserve"> projektu umowy stanowiącym załącznik nr 6 do SWZ.</w:t>
      </w:r>
    </w:p>
    <w:p w14:paraId="0173BE27" w14:textId="77777777" w:rsidR="0094310B" w:rsidRPr="004D0870" w:rsidRDefault="00102CA5" w:rsidP="004D0870">
      <w:pPr>
        <w:pStyle w:val="Tekstpodstawowy"/>
        <w:numPr>
          <w:ilvl w:val="0"/>
          <w:numId w:val="48"/>
        </w:numPr>
        <w:tabs>
          <w:tab w:val="left" w:pos="851"/>
        </w:tabs>
        <w:suppressAutoHyphens/>
        <w:spacing w:line="276" w:lineRule="auto"/>
        <w:rPr>
          <w:rFonts w:ascii="Segoe UI" w:hAnsi="Segoe UI" w:cs="Segoe UI"/>
          <w:b/>
          <w:sz w:val="22"/>
          <w:szCs w:val="22"/>
        </w:rPr>
      </w:pPr>
      <w:r w:rsidRPr="004D0870">
        <w:rPr>
          <w:rFonts w:ascii="Segoe UI" w:hAnsi="Segoe UI" w:cs="Segoe UI"/>
          <w:sz w:val="22"/>
          <w:szCs w:val="22"/>
        </w:rPr>
        <w:t>Wszelkie kwestie proceduralne nieujęte w niniejszej specyfikacji reguluje ustawa Prawo zamówień publicznych.</w:t>
      </w:r>
    </w:p>
    <w:p w14:paraId="50528FFF" w14:textId="2EFF136F" w:rsidR="00102CA5" w:rsidRPr="004D0870" w:rsidRDefault="00102CA5" w:rsidP="004D0870">
      <w:pPr>
        <w:pStyle w:val="Tekstpodstawowy"/>
        <w:numPr>
          <w:ilvl w:val="0"/>
          <w:numId w:val="48"/>
        </w:numPr>
        <w:tabs>
          <w:tab w:val="left" w:pos="851"/>
        </w:tabs>
        <w:suppressAutoHyphens/>
        <w:spacing w:line="276" w:lineRule="auto"/>
        <w:rPr>
          <w:rFonts w:ascii="Segoe UI" w:hAnsi="Segoe UI" w:cs="Segoe UI"/>
          <w:b/>
          <w:sz w:val="22"/>
          <w:szCs w:val="22"/>
        </w:rPr>
      </w:pPr>
      <w:r w:rsidRPr="004D0870">
        <w:rPr>
          <w:rFonts w:ascii="Segoe UI" w:hAnsi="Segoe UI" w:cs="Segoe UI"/>
          <w:sz w:val="22"/>
          <w:szCs w:val="22"/>
        </w:rPr>
        <w:t xml:space="preserve">Do czynności podejmowanych w trakcie postępowania o udzielenie zamówienia publicznego przez </w:t>
      </w:r>
      <w:r w:rsidR="000F62CB">
        <w:rPr>
          <w:rFonts w:ascii="Segoe UI" w:hAnsi="Segoe UI" w:cs="Segoe UI"/>
          <w:sz w:val="22"/>
          <w:szCs w:val="22"/>
        </w:rPr>
        <w:t>Zamawiającego</w:t>
      </w:r>
      <w:r w:rsidRPr="004D0870">
        <w:rPr>
          <w:rFonts w:ascii="Segoe UI" w:hAnsi="Segoe UI" w:cs="Segoe UI"/>
          <w:sz w:val="22"/>
          <w:szCs w:val="22"/>
        </w:rPr>
        <w:t xml:space="preserve"> i wykonawców stosuje się, z zastrzeżeniem wyjątków określonych w ustawie Prawo zamówień publicznych i przepisach odrębnych, przepisy ustawy Kodeks cywilny.</w:t>
      </w:r>
    </w:p>
    <w:p w14:paraId="0A6AFB77" w14:textId="77777777" w:rsidR="00B15DDD" w:rsidRPr="004D0870" w:rsidRDefault="00B15DDD" w:rsidP="004D0870">
      <w:pPr>
        <w:pStyle w:val="Nagwek5"/>
        <w:spacing w:before="0"/>
        <w:jc w:val="both"/>
        <w:rPr>
          <w:rFonts w:ascii="Segoe UI" w:hAnsi="Segoe UI" w:cs="Segoe UI"/>
          <w:b/>
          <w:color w:val="auto"/>
        </w:rPr>
      </w:pPr>
    </w:p>
    <w:p w14:paraId="453DAA4B" w14:textId="77777777" w:rsidR="00F00F23" w:rsidRPr="004D0870" w:rsidRDefault="00F00F23" w:rsidP="004D0870">
      <w:pPr>
        <w:pStyle w:val="Nagwek5"/>
        <w:spacing w:before="0"/>
        <w:jc w:val="both"/>
        <w:rPr>
          <w:rFonts w:ascii="Segoe UI" w:hAnsi="Segoe UI" w:cs="Segoe UI"/>
          <w:b/>
          <w:color w:val="auto"/>
          <w:u w:val="single"/>
        </w:rPr>
      </w:pPr>
      <w:r w:rsidRPr="004D0870">
        <w:rPr>
          <w:rFonts w:ascii="Segoe UI" w:hAnsi="Segoe UI" w:cs="Segoe UI"/>
          <w:b/>
          <w:color w:val="auto"/>
        </w:rPr>
        <w:t>ROZDZIA</w:t>
      </w:r>
      <w:r w:rsidR="001C5676" w:rsidRPr="004D0870">
        <w:rPr>
          <w:rFonts w:ascii="Segoe UI" w:hAnsi="Segoe UI" w:cs="Segoe UI"/>
          <w:b/>
          <w:color w:val="auto"/>
        </w:rPr>
        <w:t>Ł X</w:t>
      </w:r>
      <w:r w:rsidR="00102CA5" w:rsidRPr="004D0870">
        <w:rPr>
          <w:rFonts w:ascii="Segoe UI" w:hAnsi="Segoe UI" w:cs="Segoe UI"/>
          <w:b/>
          <w:color w:val="auto"/>
        </w:rPr>
        <w:t>I</w:t>
      </w:r>
      <w:r w:rsidR="009B4CA4" w:rsidRPr="004D0870">
        <w:rPr>
          <w:rFonts w:ascii="Segoe UI" w:hAnsi="Segoe UI" w:cs="Segoe UI"/>
          <w:b/>
          <w:color w:val="auto"/>
        </w:rPr>
        <w:t>X</w:t>
      </w:r>
      <w:r w:rsidRPr="004D0870">
        <w:rPr>
          <w:rFonts w:ascii="Segoe UI" w:hAnsi="Segoe UI" w:cs="Segoe UI"/>
          <w:b/>
          <w:color w:val="auto"/>
        </w:rPr>
        <w:t>.</w:t>
      </w:r>
      <w:r w:rsidRPr="004D0870">
        <w:rPr>
          <w:rFonts w:ascii="Segoe UI" w:hAnsi="Segoe UI" w:cs="Segoe UI"/>
          <w:b/>
          <w:color w:val="auto"/>
        </w:rPr>
        <w:tab/>
      </w:r>
      <w:r w:rsidRPr="004D0870">
        <w:rPr>
          <w:rFonts w:ascii="Segoe UI" w:hAnsi="Segoe UI" w:cs="Segoe UI"/>
          <w:b/>
          <w:color w:val="auto"/>
          <w:u w:val="single"/>
        </w:rPr>
        <w:t>Środki ochrony prawnej</w:t>
      </w:r>
    </w:p>
    <w:p w14:paraId="69BAE393" w14:textId="77777777" w:rsidR="000B666F" w:rsidRPr="004D0870" w:rsidRDefault="000B666F" w:rsidP="004D0870">
      <w:pPr>
        <w:spacing w:after="0"/>
        <w:jc w:val="both"/>
        <w:rPr>
          <w:rFonts w:ascii="Segoe UI" w:hAnsi="Segoe UI" w:cs="Segoe UI"/>
        </w:rPr>
      </w:pPr>
    </w:p>
    <w:p w14:paraId="41B9608F" w14:textId="77777777" w:rsidR="001171BE" w:rsidRPr="004D0870" w:rsidRDefault="001171BE" w:rsidP="004D0870">
      <w:pPr>
        <w:numPr>
          <w:ilvl w:val="0"/>
          <w:numId w:val="37"/>
        </w:numPr>
        <w:spacing w:after="0"/>
        <w:jc w:val="both"/>
        <w:rPr>
          <w:rFonts w:ascii="Segoe UI" w:eastAsia="TimesNewRoman,Bold" w:hAnsi="Segoe UI" w:cs="Segoe UI"/>
        </w:rPr>
      </w:pPr>
      <w:r w:rsidRPr="004D0870">
        <w:rPr>
          <w:rFonts w:ascii="Segoe UI" w:hAnsi="Segoe UI" w:cs="Segoe UI"/>
        </w:rPr>
        <w:t xml:space="preserve">Szczegółowe informacje dotyczące środków ochrony prawnej znajdują się w Dziale IX ustawy Prawo zamówień publicznych „Środki ochrony prawnej” </w:t>
      </w:r>
      <w:r w:rsidRPr="004D0870">
        <w:rPr>
          <w:rFonts w:ascii="Segoe UI" w:hAnsi="Segoe UI" w:cs="Segoe UI"/>
          <w:shd w:val="clear" w:color="auto" w:fill="FFFFFF"/>
        </w:rPr>
        <w:t>ustawy Pzp.</w:t>
      </w:r>
    </w:p>
    <w:p w14:paraId="7FBA25D6" w14:textId="77777777" w:rsidR="001171BE" w:rsidRPr="004D0870" w:rsidRDefault="001171BE" w:rsidP="004D0870">
      <w:pPr>
        <w:pStyle w:val="Akapitzlist"/>
        <w:numPr>
          <w:ilvl w:val="0"/>
          <w:numId w:val="37"/>
        </w:numPr>
        <w:shd w:val="clear" w:color="auto" w:fill="FFFFFF"/>
        <w:spacing w:after="0"/>
        <w:jc w:val="both"/>
        <w:rPr>
          <w:rFonts w:ascii="Segoe UI" w:eastAsia="Times New Roman" w:hAnsi="Segoe UI" w:cs="Segoe UI"/>
        </w:rPr>
      </w:pPr>
      <w:r w:rsidRPr="004D0870">
        <w:rPr>
          <w:rFonts w:ascii="Segoe UI" w:eastAsia="Times New Roman" w:hAnsi="Segoe UI" w:cs="Segoe UI"/>
        </w:rPr>
        <w:t>W przedmiotowym postępowaniu, odwołanie przysługuje na:</w:t>
      </w:r>
    </w:p>
    <w:p w14:paraId="234A856B" w14:textId="38AC3D5F" w:rsidR="001171BE" w:rsidRPr="004D0870" w:rsidRDefault="001171BE" w:rsidP="004D0870">
      <w:pPr>
        <w:pStyle w:val="Akapitzlist"/>
        <w:numPr>
          <w:ilvl w:val="0"/>
          <w:numId w:val="38"/>
        </w:numPr>
        <w:shd w:val="clear" w:color="auto" w:fill="FFFFFF"/>
        <w:spacing w:after="0"/>
        <w:jc w:val="both"/>
        <w:rPr>
          <w:rFonts w:ascii="Segoe UI" w:eastAsia="Times New Roman" w:hAnsi="Segoe UI" w:cs="Segoe UI"/>
        </w:rPr>
      </w:pPr>
      <w:r w:rsidRPr="004D0870">
        <w:rPr>
          <w:rFonts w:ascii="Segoe UI" w:eastAsia="Times New Roman" w:hAnsi="Segoe UI" w:cs="Segoe UI"/>
        </w:rPr>
        <w:t xml:space="preserve">niezgodną z przepisami ustawy czynność </w:t>
      </w:r>
      <w:r w:rsidR="000F62CB">
        <w:rPr>
          <w:rFonts w:ascii="Segoe UI" w:eastAsia="Times New Roman" w:hAnsi="Segoe UI" w:cs="Segoe UI"/>
        </w:rPr>
        <w:t>Zamawiającego</w:t>
      </w:r>
      <w:r w:rsidRPr="004D0870">
        <w:rPr>
          <w:rFonts w:ascii="Segoe UI" w:eastAsia="Times New Roman" w:hAnsi="Segoe UI" w:cs="Segoe UI"/>
        </w:rPr>
        <w:t>, podjętą w postępowaniu o</w:t>
      </w:r>
      <w:r w:rsidR="00090E04" w:rsidRPr="004D0870">
        <w:rPr>
          <w:rFonts w:ascii="Segoe UI" w:eastAsia="Times New Roman" w:hAnsi="Segoe UI" w:cs="Segoe UI"/>
        </w:rPr>
        <w:t> </w:t>
      </w:r>
      <w:r w:rsidRPr="004D0870">
        <w:rPr>
          <w:rFonts w:ascii="Segoe UI" w:eastAsia="Times New Roman" w:hAnsi="Segoe UI" w:cs="Segoe UI"/>
        </w:rPr>
        <w:t>udzielenie zamówienia, w tym na projektowane postanowienie umowy;</w:t>
      </w:r>
    </w:p>
    <w:p w14:paraId="7CED2B51" w14:textId="446FBEAA" w:rsidR="001171BE" w:rsidRPr="004D0870" w:rsidRDefault="001171BE" w:rsidP="004D0870">
      <w:pPr>
        <w:pStyle w:val="Akapitzlist"/>
        <w:numPr>
          <w:ilvl w:val="0"/>
          <w:numId w:val="38"/>
        </w:numPr>
        <w:shd w:val="clear" w:color="auto" w:fill="FFFFFF"/>
        <w:spacing w:after="0"/>
        <w:jc w:val="both"/>
        <w:rPr>
          <w:rFonts w:ascii="Segoe UI" w:eastAsia="Times New Roman" w:hAnsi="Segoe UI" w:cs="Segoe UI"/>
        </w:rPr>
      </w:pPr>
      <w:r w:rsidRPr="004D0870">
        <w:rPr>
          <w:rFonts w:ascii="Segoe UI" w:eastAsia="Times New Roman" w:hAnsi="Segoe UI" w:cs="Segoe UI"/>
        </w:rPr>
        <w:t xml:space="preserve">zaniechanie czynności w postępowaniu o udzielenie zamówienia, do której </w:t>
      </w:r>
      <w:r w:rsidR="000F62CB">
        <w:rPr>
          <w:rFonts w:ascii="Segoe UI" w:eastAsia="Times New Roman" w:hAnsi="Segoe UI" w:cs="Segoe UI"/>
        </w:rPr>
        <w:t>Zamawiający</w:t>
      </w:r>
      <w:r w:rsidRPr="004D0870">
        <w:rPr>
          <w:rFonts w:ascii="Segoe UI" w:eastAsia="Times New Roman" w:hAnsi="Segoe UI" w:cs="Segoe UI"/>
        </w:rPr>
        <w:t xml:space="preserve"> był obowiązany na podstawie ustawy;</w:t>
      </w:r>
    </w:p>
    <w:p w14:paraId="31A3AD46" w14:textId="77777777" w:rsidR="001171BE" w:rsidRPr="004D0870" w:rsidRDefault="001171BE" w:rsidP="004D0870">
      <w:pPr>
        <w:numPr>
          <w:ilvl w:val="0"/>
          <w:numId w:val="37"/>
        </w:numPr>
        <w:spacing w:after="0"/>
        <w:jc w:val="both"/>
        <w:rPr>
          <w:rFonts w:ascii="Segoe UI" w:eastAsia="TimesNewRoman,Bold" w:hAnsi="Segoe UI" w:cs="Segoe UI"/>
        </w:rPr>
      </w:pPr>
      <w:r w:rsidRPr="004D0870">
        <w:rPr>
          <w:rFonts w:ascii="Segoe UI" w:hAnsi="Segoe UI" w:cs="Segoe UI"/>
          <w:shd w:val="clear" w:color="auto" w:fill="FFFFFF"/>
        </w:rPr>
        <w:t>Odwołanie wnosi się do Prezesa Izby.</w:t>
      </w:r>
    </w:p>
    <w:p w14:paraId="6F3B312A" w14:textId="77777777" w:rsidR="001171BE" w:rsidRPr="004D0870" w:rsidRDefault="001171BE" w:rsidP="004D0870">
      <w:pPr>
        <w:numPr>
          <w:ilvl w:val="0"/>
          <w:numId w:val="37"/>
        </w:numPr>
        <w:spacing w:after="0"/>
        <w:jc w:val="both"/>
        <w:rPr>
          <w:rFonts w:ascii="Segoe UI" w:eastAsia="TimesNewRoman,Bold" w:hAnsi="Segoe UI" w:cs="Segoe UI"/>
        </w:rPr>
      </w:pPr>
      <w:r w:rsidRPr="004D0870">
        <w:rPr>
          <w:rFonts w:ascii="Segoe UI" w:hAnsi="Segoe UI" w:cs="Segoe UI"/>
          <w:shd w:val="clear" w:color="auto" w:fill="FFFFFF"/>
        </w:rPr>
        <w:t>Odwołujący przekazuje zamawiającemu odwołanie wniesione w formie elektronicznej albo postaci elektronicznej albo kopię tego odwołania, jeżeli zostało ono wniesione w</w:t>
      </w:r>
      <w:r w:rsidR="00090E04" w:rsidRPr="004D0870">
        <w:rPr>
          <w:rFonts w:ascii="Segoe UI" w:hAnsi="Segoe UI" w:cs="Segoe UI"/>
          <w:shd w:val="clear" w:color="auto" w:fill="FFFFFF"/>
        </w:rPr>
        <w:t> </w:t>
      </w:r>
      <w:r w:rsidRPr="004D0870">
        <w:rPr>
          <w:rFonts w:ascii="Segoe UI" w:hAnsi="Segoe UI" w:cs="Segoe UI"/>
          <w:shd w:val="clear" w:color="auto" w:fill="FFFFFF"/>
        </w:rPr>
        <w:t>formie pisemnej, przed upływem terminu do wniesienia odwołania w taki sposób, aby</w:t>
      </w:r>
      <w:r w:rsidR="00090E04" w:rsidRPr="004D0870">
        <w:rPr>
          <w:rFonts w:ascii="Segoe UI" w:hAnsi="Segoe UI" w:cs="Segoe UI"/>
          <w:shd w:val="clear" w:color="auto" w:fill="FFFFFF"/>
        </w:rPr>
        <w:t> </w:t>
      </w:r>
      <w:r w:rsidRPr="004D0870">
        <w:rPr>
          <w:rFonts w:ascii="Segoe UI" w:hAnsi="Segoe UI" w:cs="Segoe UI"/>
          <w:shd w:val="clear" w:color="auto" w:fill="FFFFFF"/>
        </w:rPr>
        <w:t>mógł on zapoznać się z jego treścią przed upływem tego terminu.</w:t>
      </w:r>
    </w:p>
    <w:p w14:paraId="4CDA1730" w14:textId="77777777" w:rsidR="001171BE" w:rsidRPr="00E17B1E" w:rsidRDefault="001171BE" w:rsidP="004D0870">
      <w:pPr>
        <w:numPr>
          <w:ilvl w:val="0"/>
          <w:numId w:val="37"/>
        </w:numPr>
        <w:spacing w:after="0"/>
        <w:jc w:val="both"/>
        <w:rPr>
          <w:rFonts w:ascii="Segoe UI" w:eastAsia="TimesNewRoman,Bold" w:hAnsi="Segoe UI" w:cs="Segoe UI"/>
        </w:rPr>
      </w:pPr>
      <w:r w:rsidRPr="004D0870">
        <w:rPr>
          <w:rFonts w:ascii="Segoe UI" w:hAnsi="Segoe UI" w:cs="Segoe UI"/>
          <w:shd w:val="clear" w:color="auto" w:fill="FFFFFF"/>
        </w:rPr>
        <w:t>Odwołanie wnosi się w terminie:</w:t>
      </w:r>
    </w:p>
    <w:p w14:paraId="65B85AE3" w14:textId="2E911DCE" w:rsidR="001171BE" w:rsidRPr="00E17B1E" w:rsidRDefault="001171BE" w:rsidP="00E17B1E">
      <w:pPr>
        <w:pStyle w:val="Akapitzlist"/>
        <w:numPr>
          <w:ilvl w:val="0"/>
          <w:numId w:val="61"/>
        </w:numPr>
        <w:spacing w:after="0"/>
        <w:jc w:val="both"/>
        <w:rPr>
          <w:rFonts w:ascii="Segoe UI" w:eastAsia="Times New Roman" w:hAnsi="Segoe UI" w:cs="Segoe UI"/>
        </w:rPr>
      </w:pPr>
      <w:r w:rsidRPr="00E17B1E">
        <w:rPr>
          <w:rFonts w:ascii="Segoe UI" w:eastAsia="Times New Roman" w:hAnsi="Segoe UI" w:cs="Segoe UI"/>
        </w:rPr>
        <w:t xml:space="preserve">5 dni od dnia przekazania informacji o czynności </w:t>
      </w:r>
      <w:r w:rsidR="000F62CB" w:rsidRPr="00E17B1E">
        <w:rPr>
          <w:rFonts w:ascii="Segoe UI" w:eastAsia="Times New Roman" w:hAnsi="Segoe UI" w:cs="Segoe UI"/>
        </w:rPr>
        <w:t>Zamawiającego</w:t>
      </w:r>
      <w:r w:rsidRPr="00E17B1E">
        <w:rPr>
          <w:rFonts w:ascii="Segoe UI" w:eastAsia="Times New Roman" w:hAnsi="Segoe UI" w:cs="Segoe UI"/>
        </w:rPr>
        <w:t xml:space="preserve"> stanowiącej podstawę jego wniesienia, jeżeli informacja została przekazana przy użyciu środków komunikacji elektronicznej,</w:t>
      </w:r>
    </w:p>
    <w:p w14:paraId="6C83971F" w14:textId="0AED1DBF" w:rsidR="001171BE" w:rsidRPr="00E17B1E" w:rsidRDefault="001171BE" w:rsidP="00E17B1E">
      <w:pPr>
        <w:pStyle w:val="Akapitzlist"/>
        <w:numPr>
          <w:ilvl w:val="0"/>
          <w:numId w:val="61"/>
        </w:numPr>
        <w:spacing w:after="0"/>
        <w:jc w:val="both"/>
        <w:rPr>
          <w:rFonts w:ascii="Segoe UI" w:eastAsia="TimesNewRoman,Bold" w:hAnsi="Segoe UI" w:cs="Segoe UI"/>
        </w:rPr>
      </w:pPr>
      <w:r w:rsidRPr="00E17B1E">
        <w:rPr>
          <w:rFonts w:ascii="Segoe UI" w:eastAsia="Times New Roman" w:hAnsi="Segoe UI" w:cs="Segoe UI"/>
        </w:rPr>
        <w:t xml:space="preserve">10 dni od dnia przekazania informacji o czynności </w:t>
      </w:r>
      <w:r w:rsidR="000F62CB" w:rsidRPr="00E17B1E">
        <w:rPr>
          <w:rFonts w:ascii="Segoe UI" w:eastAsia="Times New Roman" w:hAnsi="Segoe UI" w:cs="Segoe UI"/>
        </w:rPr>
        <w:t>Zamawiającego</w:t>
      </w:r>
      <w:r w:rsidRPr="00E17B1E">
        <w:rPr>
          <w:rFonts w:ascii="Segoe UI" w:eastAsia="Times New Roman" w:hAnsi="Segoe UI" w:cs="Segoe UI"/>
        </w:rPr>
        <w:t xml:space="preserve"> stanowiącej podstawę jego wniesienia, jeżeli informacja została przekazana w sposób inny </w:t>
      </w:r>
      <w:r w:rsidR="008D204E" w:rsidRPr="00E17B1E">
        <w:rPr>
          <w:rFonts w:ascii="Segoe UI" w:eastAsia="Times New Roman" w:hAnsi="Segoe UI" w:cs="Segoe UI"/>
        </w:rPr>
        <w:br/>
      </w:r>
      <w:r w:rsidRPr="00E17B1E">
        <w:rPr>
          <w:rFonts w:ascii="Segoe UI" w:eastAsia="Times New Roman" w:hAnsi="Segoe UI" w:cs="Segoe UI"/>
        </w:rPr>
        <w:t>niż określony w lit. a.</w:t>
      </w:r>
    </w:p>
    <w:p w14:paraId="0F49663E" w14:textId="77777777" w:rsidR="001171BE" w:rsidRPr="004D0870" w:rsidRDefault="001171BE" w:rsidP="004D0870">
      <w:pPr>
        <w:pStyle w:val="Akapitzlist"/>
        <w:numPr>
          <w:ilvl w:val="0"/>
          <w:numId w:val="32"/>
        </w:numPr>
        <w:shd w:val="clear" w:color="auto" w:fill="FFFFFF"/>
        <w:spacing w:after="0"/>
        <w:jc w:val="both"/>
        <w:rPr>
          <w:rFonts w:ascii="Segoe UI" w:eastAsia="Times New Roman" w:hAnsi="Segoe UI" w:cs="Segoe UI"/>
        </w:rPr>
      </w:pPr>
      <w:r w:rsidRPr="004D0870">
        <w:rPr>
          <w:rFonts w:ascii="Segoe UI" w:eastAsia="Times New Roman" w:hAnsi="Segoe UI" w:cs="Segoe UI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14:paraId="0DE4143F" w14:textId="77777777" w:rsidR="001171BE" w:rsidRPr="004D0870" w:rsidRDefault="001171BE" w:rsidP="004D0870">
      <w:pPr>
        <w:pStyle w:val="Akapitzlist"/>
        <w:numPr>
          <w:ilvl w:val="0"/>
          <w:numId w:val="32"/>
        </w:numPr>
        <w:shd w:val="clear" w:color="auto" w:fill="FFFFFF"/>
        <w:spacing w:after="0"/>
        <w:jc w:val="both"/>
        <w:rPr>
          <w:rFonts w:ascii="Segoe UI" w:eastAsia="Times New Roman" w:hAnsi="Segoe UI" w:cs="Segoe UI"/>
        </w:rPr>
      </w:pPr>
      <w:r w:rsidRPr="004D0870">
        <w:rPr>
          <w:rFonts w:ascii="Segoe UI" w:eastAsia="Times New Roman" w:hAnsi="Segoe UI" w:cs="Segoe UI"/>
        </w:rPr>
        <w:t xml:space="preserve">Odwołanie w przypadkach innych niż określone w ust. 4 i 5 wnosi się w terminie 5 dni </w:t>
      </w:r>
      <w:r w:rsidR="00BE0BA6" w:rsidRPr="004D0870">
        <w:rPr>
          <w:rFonts w:ascii="Segoe UI" w:eastAsia="Times New Roman" w:hAnsi="Segoe UI" w:cs="Segoe UI"/>
        </w:rPr>
        <w:br/>
      </w:r>
      <w:r w:rsidRPr="004D0870">
        <w:rPr>
          <w:rFonts w:ascii="Segoe UI" w:eastAsia="Times New Roman" w:hAnsi="Segoe UI" w:cs="Segoe UI"/>
        </w:rPr>
        <w:t>od dnia, w którym powzięto lub przy zachowaniu należytej staranności można było powziąć wiadomość o okolicznościach stanowiących podstawę jego wniesienia.</w:t>
      </w:r>
    </w:p>
    <w:p w14:paraId="01E95F73" w14:textId="77777777" w:rsidR="001171BE" w:rsidRPr="004D0870" w:rsidRDefault="001171BE" w:rsidP="004D0870">
      <w:pPr>
        <w:pStyle w:val="Akapitzlist"/>
        <w:numPr>
          <w:ilvl w:val="0"/>
          <w:numId w:val="32"/>
        </w:numPr>
        <w:shd w:val="clear" w:color="auto" w:fill="FFFFFF"/>
        <w:spacing w:after="0"/>
        <w:jc w:val="both"/>
        <w:rPr>
          <w:rFonts w:ascii="Segoe UI" w:eastAsia="Times New Roman" w:hAnsi="Segoe UI" w:cs="Segoe UI"/>
        </w:rPr>
      </w:pPr>
      <w:r w:rsidRPr="004D0870">
        <w:rPr>
          <w:rFonts w:ascii="Segoe UI" w:eastAsia="Times New Roman" w:hAnsi="Segoe UI" w:cs="Segoe UI"/>
        </w:rPr>
        <w:t>Odwołanie musi zawierać:</w:t>
      </w:r>
    </w:p>
    <w:p w14:paraId="70FF78D8" w14:textId="77777777" w:rsidR="001171BE" w:rsidRPr="004D0870" w:rsidRDefault="001171BE" w:rsidP="004D0870">
      <w:pPr>
        <w:pStyle w:val="Akapitzlist"/>
        <w:numPr>
          <w:ilvl w:val="0"/>
          <w:numId w:val="39"/>
        </w:numPr>
        <w:shd w:val="clear" w:color="auto" w:fill="FFFFFF"/>
        <w:spacing w:after="0"/>
        <w:ind w:left="851"/>
        <w:jc w:val="both"/>
        <w:rPr>
          <w:rFonts w:ascii="Segoe UI" w:eastAsia="Times New Roman" w:hAnsi="Segoe UI" w:cs="Segoe UI"/>
        </w:rPr>
      </w:pPr>
      <w:r w:rsidRPr="004D0870">
        <w:rPr>
          <w:rFonts w:ascii="Segoe UI" w:eastAsia="Times New Roman" w:hAnsi="Segoe UI" w:cs="Segoe UI"/>
        </w:rPr>
        <w:t>imię i nazwisko albo nazwę, miejsce zamieszkania albo siedzibę, numer telefonu oraz adres poczty elektronicznej odwołującego oraz imię i nazwisko przedstawiciela (przedstawicieli);</w:t>
      </w:r>
    </w:p>
    <w:p w14:paraId="13CBEDE9" w14:textId="308561A1" w:rsidR="001171BE" w:rsidRPr="004D0870" w:rsidRDefault="001171BE" w:rsidP="004D0870">
      <w:pPr>
        <w:pStyle w:val="Akapitzlist"/>
        <w:numPr>
          <w:ilvl w:val="0"/>
          <w:numId w:val="39"/>
        </w:numPr>
        <w:shd w:val="clear" w:color="auto" w:fill="FFFFFF"/>
        <w:spacing w:after="0"/>
        <w:ind w:left="851"/>
        <w:jc w:val="both"/>
        <w:rPr>
          <w:rFonts w:ascii="Segoe UI" w:eastAsia="Times New Roman" w:hAnsi="Segoe UI" w:cs="Segoe UI"/>
        </w:rPr>
      </w:pPr>
      <w:r w:rsidRPr="004D0870">
        <w:rPr>
          <w:rFonts w:ascii="Segoe UI" w:eastAsia="Times New Roman" w:hAnsi="Segoe UI" w:cs="Segoe UI"/>
        </w:rPr>
        <w:lastRenderedPageBreak/>
        <w:t xml:space="preserve">nazwę i siedzibę </w:t>
      </w:r>
      <w:r w:rsidR="000F62CB">
        <w:rPr>
          <w:rFonts w:ascii="Segoe UI" w:eastAsia="Times New Roman" w:hAnsi="Segoe UI" w:cs="Segoe UI"/>
        </w:rPr>
        <w:t>Zamawiającego</w:t>
      </w:r>
      <w:r w:rsidRPr="004D0870">
        <w:rPr>
          <w:rFonts w:ascii="Segoe UI" w:eastAsia="Times New Roman" w:hAnsi="Segoe UI" w:cs="Segoe UI"/>
        </w:rPr>
        <w:t xml:space="preserve">, numer telefonu oraz adres poczty elektronicznej </w:t>
      </w:r>
      <w:r w:rsidR="000F62CB">
        <w:rPr>
          <w:rFonts w:ascii="Segoe UI" w:eastAsia="Times New Roman" w:hAnsi="Segoe UI" w:cs="Segoe UI"/>
        </w:rPr>
        <w:t>Zamawiającego</w:t>
      </w:r>
      <w:r w:rsidRPr="004D0870">
        <w:rPr>
          <w:rFonts w:ascii="Segoe UI" w:eastAsia="Times New Roman" w:hAnsi="Segoe UI" w:cs="Segoe UI"/>
        </w:rPr>
        <w:t>;</w:t>
      </w:r>
    </w:p>
    <w:p w14:paraId="1172BC5E" w14:textId="77777777" w:rsidR="001171BE" w:rsidRPr="004D0870" w:rsidRDefault="001171BE" w:rsidP="004D0870">
      <w:pPr>
        <w:pStyle w:val="Akapitzlist"/>
        <w:numPr>
          <w:ilvl w:val="0"/>
          <w:numId w:val="39"/>
        </w:numPr>
        <w:shd w:val="clear" w:color="auto" w:fill="FFFFFF"/>
        <w:spacing w:after="0"/>
        <w:ind w:left="851"/>
        <w:jc w:val="both"/>
        <w:rPr>
          <w:rFonts w:ascii="Segoe UI" w:eastAsia="Times New Roman" w:hAnsi="Segoe UI" w:cs="Segoe UI"/>
        </w:rPr>
      </w:pPr>
      <w:r w:rsidRPr="004D0870">
        <w:rPr>
          <w:rFonts w:ascii="Segoe UI" w:eastAsia="Times New Roman" w:hAnsi="Segoe UI" w:cs="Segoe UI"/>
        </w:rPr>
        <w:t xml:space="preserve">numer Powszechnego Elektronicznego Systemu Ewidencji Ludności (PESEL) </w:t>
      </w:r>
      <w:r w:rsidR="00BE0BA6" w:rsidRPr="004D0870">
        <w:rPr>
          <w:rFonts w:ascii="Segoe UI" w:eastAsia="Times New Roman" w:hAnsi="Segoe UI" w:cs="Segoe UI"/>
        </w:rPr>
        <w:br/>
      </w:r>
      <w:r w:rsidRPr="004D0870">
        <w:rPr>
          <w:rFonts w:ascii="Segoe UI" w:eastAsia="Times New Roman" w:hAnsi="Segoe UI" w:cs="Segoe UI"/>
        </w:rPr>
        <w:t>lub NIP odwołującego będącego osobą fizyczną, jeżeli jest on obowiązany do jego posiadania albo posiada go nie mając takiego obowiązku;</w:t>
      </w:r>
    </w:p>
    <w:p w14:paraId="79B128E1" w14:textId="77777777" w:rsidR="001171BE" w:rsidRPr="004D0870" w:rsidRDefault="001171BE" w:rsidP="004D0870">
      <w:pPr>
        <w:pStyle w:val="Akapitzlist"/>
        <w:numPr>
          <w:ilvl w:val="0"/>
          <w:numId w:val="39"/>
        </w:numPr>
        <w:shd w:val="clear" w:color="auto" w:fill="FFFFFF"/>
        <w:spacing w:after="0"/>
        <w:ind w:left="851"/>
        <w:jc w:val="both"/>
        <w:rPr>
          <w:rFonts w:ascii="Segoe UI" w:eastAsia="Times New Roman" w:hAnsi="Segoe UI" w:cs="Segoe UI"/>
        </w:rPr>
      </w:pPr>
      <w:r w:rsidRPr="004D0870">
        <w:rPr>
          <w:rFonts w:ascii="Segoe UI" w:eastAsia="Times New Roman" w:hAnsi="Segoe UI" w:cs="Segoe UI"/>
        </w:rPr>
        <w:t xml:space="preserve">numer w Krajowym Rejestrze Sądowym, a w przypadku jego braku - numer </w:t>
      </w:r>
      <w:r w:rsidR="00BE0BA6" w:rsidRPr="004D0870">
        <w:rPr>
          <w:rFonts w:ascii="Segoe UI" w:eastAsia="Times New Roman" w:hAnsi="Segoe UI" w:cs="Segoe UI"/>
        </w:rPr>
        <w:br/>
      </w:r>
      <w:r w:rsidRPr="004D0870">
        <w:rPr>
          <w:rFonts w:ascii="Segoe UI" w:eastAsia="Times New Roman" w:hAnsi="Segoe UI" w:cs="Segoe UI"/>
        </w:rPr>
        <w:t>w innym właściwym rejestrze, ewidencji lub NIP odwołującego niebędącego osobą fizyczną, który nie ma obowiązku wpisu we właściwym rejestrze lub ewidencji, jeżeli jest on obowiązany do jego posiadania;</w:t>
      </w:r>
    </w:p>
    <w:p w14:paraId="1C7A2B90" w14:textId="77777777" w:rsidR="001171BE" w:rsidRPr="004D0870" w:rsidRDefault="001171BE" w:rsidP="004D0870">
      <w:pPr>
        <w:pStyle w:val="Akapitzlist"/>
        <w:numPr>
          <w:ilvl w:val="0"/>
          <w:numId w:val="39"/>
        </w:numPr>
        <w:shd w:val="clear" w:color="auto" w:fill="FFFFFF"/>
        <w:spacing w:after="0"/>
        <w:ind w:left="851"/>
        <w:jc w:val="both"/>
        <w:rPr>
          <w:rFonts w:ascii="Segoe UI" w:eastAsia="Times New Roman" w:hAnsi="Segoe UI" w:cs="Segoe UI"/>
        </w:rPr>
      </w:pPr>
      <w:r w:rsidRPr="004D0870">
        <w:rPr>
          <w:rFonts w:ascii="Segoe UI" w:eastAsia="Times New Roman" w:hAnsi="Segoe UI" w:cs="Segoe UI"/>
        </w:rPr>
        <w:t>określenie przedmiotu zamówienia;</w:t>
      </w:r>
    </w:p>
    <w:p w14:paraId="15E5F57A" w14:textId="77777777" w:rsidR="001171BE" w:rsidRPr="004D0870" w:rsidRDefault="001171BE" w:rsidP="004D0870">
      <w:pPr>
        <w:pStyle w:val="Akapitzlist"/>
        <w:numPr>
          <w:ilvl w:val="0"/>
          <w:numId w:val="39"/>
        </w:numPr>
        <w:shd w:val="clear" w:color="auto" w:fill="FFFFFF"/>
        <w:spacing w:after="0"/>
        <w:ind w:left="851"/>
        <w:jc w:val="both"/>
        <w:rPr>
          <w:rFonts w:ascii="Segoe UI" w:eastAsia="Times New Roman" w:hAnsi="Segoe UI" w:cs="Segoe UI"/>
        </w:rPr>
      </w:pPr>
      <w:r w:rsidRPr="004D0870">
        <w:rPr>
          <w:rFonts w:ascii="Segoe UI" w:eastAsia="Times New Roman" w:hAnsi="Segoe UI" w:cs="Segoe UI"/>
        </w:rPr>
        <w:t>wskazanie numeru ogłoszenia w przypadku zamieszczenia w Biuletynie Zamówień Publicznych albo publikacji w Dzienniku Urzędowym Unii Europejskiej;</w:t>
      </w:r>
    </w:p>
    <w:p w14:paraId="32070BB5" w14:textId="64620A0A" w:rsidR="001171BE" w:rsidRPr="004D0870" w:rsidRDefault="001171BE" w:rsidP="004D0870">
      <w:pPr>
        <w:pStyle w:val="Akapitzlist"/>
        <w:numPr>
          <w:ilvl w:val="0"/>
          <w:numId w:val="39"/>
        </w:numPr>
        <w:shd w:val="clear" w:color="auto" w:fill="FFFFFF"/>
        <w:spacing w:after="0"/>
        <w:ind w:left="851"/>
        <w:jc w:val="both"/>
        <w:rPr>
          <w:rFonts w:ascii="Segoe UI" w:eastAsia="Times New Roman" w:hAnsi="Segoe UI" w:cs="Segoe UI"/>
        </w:rPr>
      </w:pPr>
      <w:r w:rsidRPr="004D0870">
        <w:rPr>
          <w:rFonts w:ascii="Segoe UI" w:eastAsia="Times New Roman" w:hAnsi="Segoe UI" w:cs="Segoe UI"/>
        </w:rPr>
        <w:t xml:space="preserve">wskazanie czynności lub zaniechania czynności </w:t>
      </w:r>
      <w:r w:rsidR="000F62CB">
        <w:rPr>
          <w:rFonts w:ascii="Segoe UI" w:eastAsia="Times New Roman" w:hAnsi="Segoe UI" w:cs="Segoe UI"/>
        </w:rPr>
        <w:t>Zamawiającego</w:t>
      </w:r>
      <w:r w:rsidRPr="004D0870">
        <w:rPr>
          <w:rFonts w:ascii="Segoe UI" w:eastAsia="Times New Roman" w:hAnsi="Segoe UI" w:cs="Segoe UI"/>
        </w:rPr>
        <w:t>, której zarzuca się niezgodność z przepisami ustawy, lub wskazanie zaniechania przeprowadzenia postępowania o udzielenie zamówienia lub zorganizowania konkursu na podstawie ustawy;</w:t>
      </w:r>
    </w:p>
    <w:p w14:paraId="5358F60B" w14:textId="77777777" w:rsidR="001171BE" w:rsidRPr="004D0870" w:rsidRDefault="001171BE" w:rsidP="004D0870">
      <w:pPr>
        <w:pStyle w:val="Akapitzlist"/>
        <w:numPr>
          <w:ilvl w:val="0"/>
          <w:numId w:val="39"/>
        </w:numPr>
        <w:shd w:val="clear" w:color="auto" w:fill="FFFFFF"/>
        <w:spacing w:after="0"/>
        <w:ind w:left="851"/>
        <w:jc w:val="both"/>
        <w:rPr>
          <w:rFonts w:ascii="Segoe UI" w:eastAsia="Times New Roman" w:hAnsi="Segoe UI" w:cs="Segoe UI"/>
        </w:rPr>
      </w:pPr>
      <w:r w:rsidRPr="004D0870">
        <w:rPr>
          <w:rFonts w:ascii="Segoe UI" w:eastAsia="Times New Roman" w:hAnsi="Segoe UI" w:cs="Segoe UI"/>
        </w:rPr>
        <w:t>zwięzłe przedstawienie zarzutów;</w:t>
      </w:r>
    </w:p>
    <w:p w14:paraId="16E3F54A" w14:textId="77777777" w:rsidR="001171BE" w:rsidRPr="004D0870" w:rsidRDefault="001171BE" w:rsidP="004D0870">
      <w:pPr>
        <w:pStyle w:val="Akapitzlist"/>
        <w:numPr>
          <w:ilvl w:val="0"/>
          <w:numId w:val="39"/>
        </w:numPr>
        <w:shd w:val="clear" w:color="auto" w:fill="FFFFFF"/>
        <w:spacing w:after="0"/>
        <w:ind w:left="851"/>
        <w:jc w:val="both"/>
        <w:rPr>
          <w:rFonts w:ascii="Segoe UI" w:eastAsia="Times New Roman" w:hAnsi="Segoe UI" w:cs="Segoe UI"/>
        </w:rPr>
      </w:pPr>
      <w:r w:rsidRPr="004D0870">
        <w:rPr>
          <w:rFonts w:ascii="Segoe UI" w:eastAsia="Times New Roman" w:hAnsi="Segoe UI" w:cs="Segoe UI"/>
        </w:rPr>
        <w:t>żądanie co do sposobu rozstrzygnięcia odwołania;</w:t>
      </w:r>
    </w:p>
    <w:p w14:paraId="4245E3EF" w14:textId="77777777" w:rsidR="001171BE" w:rsidRPr="004D0870" w:rsidRDefault="001171BE" w:rsidP="004D0870">
      <w:pPr>
        <w:pStyle w:val="Akapitzlist"/>
        <w:numPr>
          <w:ilvl w:val="0"/>
          <w:numId w:val="39"/>
        </w:numPr>
        <w:shd w:val="clear" w:color="auto" w:fill="FFFFFF"/>
        <w:spacing w:after="0"/>
        <w:ind w:left="851"/>
        <w:rPr>
          <w:rFonts w:ascii="Segoe UI" w:eastAsia="Times New Roman" w:hAnsi="Segoe UI" w:cs="Segoe UI"/>
        </w:rPr>
      </w:pPr>
      <w:r w:rsidRPr="004D0870">
        <w:rPr>
          <w:rFonts w:ascii="Segoe UI" w:eastAsia="Times New Roman" w:hAnsi="Segoe UI" w:cs="Segoe UI"/>
        </w:rPr>
        <w:t>wskazanie okoliczności faktycznych i prawnych uzasadniających wniesienie odwołania oraz dowodów na poparcie przytoczonych okoliczności;</w:t>
      </w:r>
    </w:p>
    <w:p w14:paraId="0E462FAE" w14:textId="77777777" w:rsidR="001171BE" w:rsidRPr="004D0870" w:rsidRDefault="001171BE" w:rsidP="004D0870">
      <w:pPr>
        <w:pStyle w:val="Akapitzlist"/>
        <w:numPr>
          <w:ilvl w:val="0"/>
          <w:numId w:val="39"/>
        </w:numPr>
        <w:shd w:val="clear" w:color="auto" w:fill="FFFFFF"/>
        <w:spacing w:after="0"/>
        <w:ind w:left="851"/>
        <w:jc w:val="both"/>
        <w:rPr>
          <w:rFonts w:ascii="Segoe UI" w:eastAsia="Times New Roman" w:hAnsi="Segoe UI" w:cs="Segoe UI"/>
        </w:rPr>
      </w:pPr>
      <w:r w:rsidRPr="004D0870">
        <w:rPr>
          <w:rFonts w:ascii="Segoe UI" w:eastAsia="Times New Roman" w:hAnsi="Segoe UI" w:cs="Segoe UI"/>
        </w:rPr>
        <w:t>podpis odwołującego albo jego przedstawiciela lub przedstawicieli;</w:t>
      </w:r>
    </w:p>
    <w:p w14:paraId="359FD03F" w14:textId="77777777" w:rsidR="001171BE" w:rsidRPr="004D0870" w:rsidRDefault="001171BE" w:rsidP="004D0870">
      <w:pPr>
        <w:pStyle w:val="Akapitzlist"/>
        <w:numPr>
          <w:ilvl w:val="0"/>
          <w:numId w:val="39"/>
        </w:numPr>
        <w:shd w:val="clear" w:color="auto" w:fill="FFFFFF"/>
        <w:spacing w:after="0"/>
        <w:ind w:left="851"/>
        <w:jc w:val="both"/>
        <w:rPr>
          <w:rFonts w:ascii="Segoe UI" w:eastAsia="Times New Roman" w:hAnsi="Segoe UI" w:cs="Segoe UI"/>
        </w:rPr>
      </w:pPr>
      <w:r w:rsidRPr="004D0870">
        <w:rPr>
          <w:rFonts w:ascii="Segoe UI" w:eastAsia="Times New Roman" w:hAnsi="Segoe UI" w:cs="Segoe UI"/>
        </w:rPr>
        <w:t>wykaz załączników.</w:t>
      </w:r>
    </w:p>
    <w:p w14:paraId="4F04D6E7" w14:textId="77777777" w:rsidR="001171BE" w:rsidRPr="004D0870" w:rsidRDefault="001171BE" w:rsidP="004D0870">
      <w:pPr>
        <w:pStyle w:val="Akapitzlist"/>
        <w:numPr>
          <w:ilvl w:val="0"/>
          <w:numId w:val="32"/>
        </w:numPr>
        <w:shd w:val="clear" w:color="auto" w:fill="FFFFFF"/>
        <w:spacing w:after="0"/>
        <w:jc w:val="both"/>
        <w:rPr>
          <w:rFonts w:ascii="Segoe UI" w:eastAsia="Times New Roman" w:hAnsi="Segoe UI" w:cs="Segoe UI"/>
        </w:rPr>
      </w:pPr>
      <w:r w:rsidRPr="004D0870">
        <w:rPr>
          <w:rFonts w:ascii="Segoe UI" w:eastAsia="Times New Roman" w:hAnsi="Segoe UI" w:cs="Segoe UI"/>
        </w:rPr>
        <w:t>Do odwołania dołącza się:</w:t>
      </w:r>
    </w:p>
    <w:p w14:paraId="07B549D7" w14:textId="77777777" w:rsidR="001171BE" w:rsidRPr="004D0870" w:rsidRDefault="001171BE" w:rsidP="004D0870">
      <w:pPr>
        <w:pStyle w:val="Akapitzlist"/>
        <w:numPr>
          <w:ilvl w:val="0"/>
          <w:numId w:val="40"/>
        </w:numPr>
        <w:shd w:val="clear" w:color="auto" w:fill="FFFFFF"/>
        <w:spacing w:after="0"/>
        <w:jc w:val="both"/>
        <w:rPr>
          <w:rFonts w:ascii="Segoe UI" w:eastAsia="Times New Roman" w:hAnsi="Segoe UI" w:cs="Segoe UI"/>
        </w:rPr>
      </w:pPr>
      <w:r w:rsidRPr="004D0870">
        <w:rPr>
          <w:rFonts w:ascii="Segoe UI" w:eastAsia="Times New Roman" w:hAnsi="Segoe UI" w:cs="Segoe UI"/>
        </w:rPr>
        <w:t>dowód uiszczenia wpisu od odwołania w wymaganej wysokości;</w:t>
      </w:r>
    </w:p>
    <w:p w14:paraId="50DE827D" w14:textId="77777777" w:rsidR="001171BE" w:rsidRPr="004D0870" w:rsidRDefault="001171BE" w:rsidP="004D0870">
      <w:pPr>
        <w:pStyle w:val="Akapitzlist"/>
        <w:numPr>
          <w:ilvl w:val="0"/>
          <w:numId w:val="40"/>
        </w:numPr>
        <w:shd w:val="clear" w:color="auto" w:fill="FFFFFF"/>
        <w:spacing w:after="0"/>
        <w:jc w:val="both"/>
        <w:rPr>
          <w:rFonts w:ascii="Segoe UI" w:eastAsia="Times New Roman" w:hAnsi="Segoe UI" w:cs="Segoe UI"/>
        </w:rPr>
      </w:pPr>
      <w:r w:rsidRPr="004D0870">
        <w:rPr>
          <w:rFonts w:ascii="Segoe UI" w:eastAsia="Times New Roman" w:hAnsi="Segoe UI" w:cs="Segoe UI"/>
        </w:rPr>
        <w:t>dowód przekazania odpowiednio odwołania albo jego kopii zamawiającemu;</w:t>
      </w:r>
    </w:p>
    <w:p w14:paraId="0340D6E5" w14:textId="77777777" w:rsidR="001171BE" w:rsidRPr="004D0870" w:rsidRDefault="001171BE" w:rsidP="004D0870">
      <w:pPr>
        <w:pStyle w:val="Akapitzlist"/>
        <w:numPr>
          <w:ilvl w:val="0"/>
          <w:numId w:val="40"/>
        </w:numPr>
        <w:shd w:val="clear" w:color="auto" w:fill="FFFFFF"/>
        <w:spacing w:after="0"/>
        <w:jc w:val="both"/>
        <w:rPr>
          <w:rFonts w:ascii="Segoe UI" w:eastAsia="Times New Roman" w:hAnsi="Segoe UI" w:cs="Segoe UI"/>
        </w:rPr>
      </w:pPr>
      <w:r w:rsidRPr="004D0870">
        <w:rPr>
          <w:rFonts w:ascii="Segoe UI" w:eastAsia="Times New Roman" w:hAnsi="Segoe UI" w:cs="Segoe UI"/>
        </w:rPr>
        <w:t>dokument potwierdzający umocowanie do reprezentowania odwołującego.</w:t>
      </w:r>
    </w:p>
    <w:p w14:paraId="6980CEBA" w14:textId="77777777" w:rsidR="004361BB" w:rsidRPr="004D0870" w:rsidRDefault="004361BB" w:rsidP="004D0870">
      <w:pPr>
        <w:spacing w:after="0"/>
        <w:jc w:val="both"/>
        <w:rPr>
          <w:rFonts w:ascii="Segoe UI" w:hAnsi="Segoe UI" w:cs="Segoe UI"/>
          <w:b/>
        </w:rPr>
      </w:pPr>
    </w:p>
    <w:p w14:paraId="0D87B6FA" w14:textId="77777777" w:rsidR="00242295" w:rsidRPr="004D0870" w:rsidRDefault="00242295" w:rsidP="00E17B1E">
      <w:pPr>
        <w:spacing w:after="0"/>
        <w:jc w:val="both"/>
        <w:rPr>
          <w:rFonts w:ascii="Segoe UI" w:hAnsi="Segoe UI" w:cs="Segoe UI"/>
          <w:b/>
          <w:u w:val="single"/>
        </w:rPr>
      </w:pPr>
      <w:r w:rsidRPr="004D0870">
        <w:rPr>
          <w:rFonts w:ascii="Segoe UI" w:hAnsi="Segoe UI" w:cs="Segoe UI"/>
          <w:b/>
        </w:rPr>
        <w:t>ROZDZIAŁ XX.</w:t>
      </w:r>
      <w:r w:rsidRPr="004D0870">
        <w:rPr>
          <w:rFonts w:ascii="Segoe UI" w:hAnsi="Segoe UI" w:cs="Segoe UI"/>
          <w:b/>
        </w:rPr>
        <w:tab/>
      </w:r>
      <w:r w:rsidRPr="004D0870">
        <w:rPr>
          <w:rFonts w:ascii="Segoe UI" w:hAnsi="Segoe UI" w:cs="Segoe UI"/>
          <w:b/>
          <w:u w:val="single"/>
        </w:rPr>
        <w:t>Ochrona danych osobowych</w:t>
      </w:r>
    </w:p>
    <w:p w14:paraId="2A835389" w14:textId="238F8956" w:rsidR="00242295" w:rsidRPr="00E17B1E" w:rsidRDefault="00242295" w:rsidP="00E17B1E">
      <w:pPr>
        <w:pStyle w:val="Default"/>
        <w:tabs>
          <w:tab w:val="num" w:pos="714"/>
        </w:tabs>
        <w:spacing w:line="276" w:lineRule="auto"/>
        <w:contextualSpacing/>
        <w:jc w:val="both"/>
        <w:rPr>
          <w:rFonts w:ascii="Segoe UI" w:hAnsi="Segoe UI" w:cs="Segoe UI"/>
          <w:color w:val="auto"/>
          <w:sz w:val="22"/>
          <w:szCs w:val="22"/>
        </w:rPr>
      </w:pPr>
      <w:r w:rsidRPr="00E17B1E">
        <w:rPr>
          <w:rFonts w:ascii="Segoe UI" w:hAnsi="Segoe UI" w:cs="Segoe UI"/>
          <w:color w:val="auto"/>
          <w:sz w:val="22"/>
          <w:szCs w:val="22"/>
        </w:rPr>
        <w:t xml:space="preserve">Zgodnie z art. 13 ust. 1 i 2 rozporządzenia Parlamentu Europejskiego i Rady (UE) 2016/679 </w:t>
      </w:r>
      <w:r w:rsidRPr="00E17B1E">
        <w:rPr>
          <w:rFonts w:ascii="Segoe UI" w:hAnsi="Segoe UI" w:cs="Segoe UI"/>
          <w:color w:val="auto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</w:t>
      </w:r>
      <w:r w:rsidR="000F62CB" w:rsidRPr="00E17B1E">
        <w:rPr>
          <w:rFonts w:ascii="Segoe UI" w:hAnsi="Segoe UI" w:cs="Segoe UI"/>
          <w:color w:val="auto"/>
          <w:sz w:val="22"/>
          <w:szCs w:val="22"/>
        </w:rPr>
        <w:t>Zamawiający</w:t>
      </w:r>
      <w:r w:rsidRPr="00E17B1E">
        <w:rPr>
          <w:rFonts w:ascii="Segoe UI" w:hAnsi="Segoe UI" w:cs="Segoe UI"/>
          <w:color w:val="auto"/>
          <w:sz w:val="22"/>
          <w:szCs w:val="22"/>
        </w:rPr>
        <w:t xml:space="preserve"> informuje, że: </w:t>
      </w:r>
    </w:p>
    <w:p w14:paraId="0B2889E3" w14:textId="0E59093D" w:rsidR="00242295" w:rsidRPr="00E17B1E" w:rsidRDefault="00242295" w:rsidP="00E17B1E">
      <w:pPr>
        <w:pStyle w:val="Domylne"/>
        <w:numPr>
          <w:ilvl w:val="0"/>
          <w:numId w:val="43"/>
        </w:numPr>
        <w:spacing w:line="276" w:lineRule="auto"/>
        <w:contextualSpacing/>
        <w:jc w:val="both"/>
        <w:rPr>
          <w:rFonts w:ascii="Segoe UI" w:hAnsi="Segoe UI" w:cs="Segoe UI"/>
          <w:color w:val="auto"/>
        </w:rPr>
      </w:pPr>
      <w:r w:rsidRPr="00E17B1E">
        <w:rPr>
          <w:rFonts w:ascii="Segoe UI" w:hAnsi="Segoe UI" w:cs="Segoe UI"/>
          <w:color w:val="auto"/>
        </w:rPr>
        <w:t xml:space="preserve">administratorem i podmiotem przetwarzającym wszelkie dane osobowe osób fizycznych związanych </w:t>
      </w:r>
      <w:r w:rsidR="00BE0BA6" w:rsidRPr="00E17B1E">
        <w:rPr>
          <w:rFonts w:ascii="Segoe UI" w:hAnsi="Segoe UI" w:cs="Segoe UI"/>
          <w:color w:val="auto"/>
        </w:rPr>
        <w:t>z niniejszym postępowaniem jest</w:t>
      </w:r>
      <w:r w:rsidRPr="00E17B1E">
        <w:rPr>
          <w:rFonts w:ascii="Segoe UI" w:hAnsi="Segoe UI" w:cs="Segoe UI"/>
          <w:color w:val="auto"/>
        </w:rPr>
        <w:t xml:space="preserve">: </w:t>
      </w:r>
      <w:r w:rsidR="00184C68" w:rsidRPr="00E17B1E">
        <w:t xml:space="preserve"> </w:t>
      </w:r>
      <w:r w:rsidR="00184C68" w:rsidRPr="00E17B1E">
        <w:rPr>
          <w:rFonts w:ascii="Segoe UI" w:hAnsi="Segoe UI" w:cs="Segoe UI"/>
          <w:color w:val="auto"/>
        </w:rPr>
        <w:t>Ośrodek Sportu i Rekreacji OSiR Stargard Sp. z o.o. z siedzibą pod adresem: 73 – 110 Stargard, ul. Szczecińska 35, wpisana do Rejestru Przedsiębiorców w Krajowym Rejestrze Sądowym Sądu Rejonowego Szczecin-Centrum w Szczecinie pod numerem KRS 0000359707, posiadająca NIP 8542367178, REGON 320765396</w:t>
      </w:r>
    </w:p>
    <w:p w14:paraId="2D3E7826" w14:textId="3B314679" w:rsidR="007E0C20" w:rsidRPr="00E17B1E" w:rsidRDefault="00242295" w:rsidP="00E17B1E">
      <w:pPr>
        <w:pStyle w:val="Domylne"/>
        <w:numPr>
          <w:ilvl w:val="0"/>
          <w:numId w:val="43"/>
        </w:numPr>
        <w:spacing w:line="276" w:lineRule="auto"/>
        <w:contextualSpacing/>
        <w:jc w:val="both"/>
        <w:rPr>
          <w:rFonts w:ascii="Segoe UI" w:hAnsi="Segoe UI" w:cs="Segoe UI"/>
          <w:b/>
          <w:strike/>
        </w:rPr>
      </w:pPr>
      <w:r w:rsidRPr="00E17B1E">
        <w:rPr>
          <w:rFonts w:ascii="Segoe UI" w:hAnsi="Segoe UI" w:cs="Segoe UI"/>
          <w:color w:val="auto"/>
          <w:shd w:val="clear" w:color="auto" w:fill="FFFFFF"/>
        </w:rPr>
        <w:t xml:space="preserve">administrator wyznaczył Inspektora Ochrony Danych, z którym można się skontaktować we wszystkich sprawach dotyczących przetwarzania danych osobowych oraz </w:t>
      </w:r>
      <w:r w:rsidRPr="00E17B1E">
        <w:rPr>
          <w:rFonts w:ascii="Segoe UI" w:hAnsi="Segoe UI" w:cs="Segoe UI"/>
          <w:color w:val="auto"/>
          <w:shd w:val="clear" w:color="auto" w:fill="FFFFFF"/>
        </w:rPr>
        <w:lastRenderedPageBreak/>
        <w:t xml:space="preserve">korzystania z praw związanych z przetwarzaniem danych kierując korespondencję na </w:t>
      </w:r>
      <w:r w:rsidR="00184C68" w:rsidRPr="00E17B1E">
        <w:rPr>
          <w:rFonts w:ascii="Segoe UI" w:hAnsi="Segoe UI" w:cs="Segoe UI"/>
          <w:color w:val="auto"/>
          <w:shd w:val="clear" w:color="auto" w:fill="FFFFFF"/>
        </w:rPr>
        <w:t xml:space="preserve">wskazany powyżej </w:t>
      </w:r>
      <w:r w:rsidRPr="00E17B1E">
        <w:rPr>
          <w:rFonts w:ascii="Segoe UI" w:hAnsi="Segoe UI" w:cs="Segoe UI"/>
          <w:color w:val="auto"/>
          <w:shd w:val="clear" w:color="auto" w:fill="FFFFFF"/>
        </w:rPr>
        <w:t>adres</w:t>
      </w:r>
      <w:r w:rsidR="00184C68" w:rsidRPr="00E17B1E">
        <w:rPr>
          <w:rFonts w:ascii="Segoe UI" w:hAnsi="Segoe UI" w:cs="Segoe UI"/>
        </w:rPr>
        <w:t xml:space="preserve"> Administratora </w:t>
      </w:r>
      <w:r w:rsidRPr="00E17B1E">
        <w:rPr>
          <w:rFonts w:ascii="Segoe UI" w:hAnsi="Segoe UI" w:cs="Segoe UI"/>
          <w:color w:val="auto"/>
          <w:shd w:val="clear" w:color="auto" w:fill="FFFFFF"/>
        </w:rPr>
        <w:t xml:space="preserve">lub poprzez kontakt </w:t>
      </w:r>
      <w:r w:rsidR="00184C68" w:rsidRPr="00E17B1E">
        <w:rPr>
          <w:rFonts w:ascii="Segoe UI" w:hAnsi="Segoe UI" w:cs="Segoe UI"/>
          <w:color w:val="auto"/>
          <w:shd w:val="clear" w:color="auto" w:fill="FFFFFF"/>
        </w:rPr>
        <w:t xml:space="preserve">na adres e-mail: </w:t>
      </w:r>
      <w:r w:rsidR="00184C68" w:rsidRPr="00E17B1E">
        <w:rPr>
          <w:rFonts w:ascii="Segoe UI" w:hAnsi="Segoe UI" w:cs="Segoe UI"/>
          <w:color w:val="auto"/>
          <w:shd w:val="clear" w:color="auto" w:fill="FFFFFF"/>
          <w:lang w:val="pl-PL"/>
        </w:rPr>
        <w:t>rodo</w:t>
      </w:r>
      <w:r w:rsidR="00725BB7" w:rsidRPr="00E17B1E">
        <w:rPr>
          <w:rFonts w:ascii="Segoe UI" w:hAnsi="Segoe UI" w:cs="Segoe UI"/>
          <w:color w:val="auto"/>
          <w:shd w:val="clear" w:color="auto" w:fill="FFFFFF"/>
          <w:lang w:val="pl-PL"/>
        </w:rPr>
        <w:t>@osir.stargard.pl;</w:t>
      </w:r>
    </w:p>
    <w:p w14:paraId="50940380" w14:textId="41315F80" w:rsidR="00242295" w:rsidRPr="00E17B1E" w:rsidRDefault="00242295" w:rsidP="00E17B1E">
      <w:pPr>
        <w:pStyle w:val="Domylne"/>
        <w:numPr>
          <w:ilvl w:val="0"/>
          <w:numId w:val="43"/>
        </w:numPr>
        <w:spacing w:line="276" w:lineRule="auto"/>
        <w:contextualSpacing/>
        <w:jc w:val="both"/>
        <w:rPr>
          <w:rFonts w:ascii="Segoe UI" w:hAnsi="Segoe UI" w:cs="Segoe UI"/>
          <w:b/>
        </w:rPr>
      </w:pPr>
      <w:r w:rsidRPr="00E17B1E">
        <w:rPr>
          <w:rFonts w:ascii="Segoe UI" w:hAnsi="Segoe UI" w:cs="Segoe UI"/>
        </w:rPr>
        <w:t xml:space="preserve">dane osobowe przetwarzane będą na podstawie art. 6 ust. 1 lit. c RODO w celu związanym z </w:t>
      </w:r>
      <w:r w:rsidR="00184C68" w:rsidRPr="00E17B1E">
        <w:rPr>
          <w:rFonts w:ascii="Segoe UI" w:hAnsi="Segoe UI" w:cs="Segoe UI"/>
        </w:rPr>
        <w:t xml:space="preserve">przedmiotowym </w:t>
      </w:r>
      <w:r w:rsidRPr="00E17B1E">
        <w:rPr>
          <w:rFonts w:ascii="Segoe UI" w:hAnsi="Segoe UI" w:cs="Segoe UI"/>
        </w:rPr>
        <w:t>postępowaniem o udzielenie zamówienia publicznego prowadzonym w</w:t>
      </w:r>
      <w:r w:rsidR="00110345" w:rsidRPr="00E17B1E">
        <w:rPr>
          <w:rFonts w:ascii="Segoe UI" w:hAnsi="Segoe UI" w:cs="Segoe UI"/>
        </w:rPr>
        <w:t> </w:t>
      </w:r>
      <w:r w:rsidRPr="00E17B1E">
        <w:rPr>
          <w:rFonts w:ascii="Segoe UI" w:hAnsi="Segoe UI" w:cs="Segoe UI"/>
        </w:rPr>
        <w:t xml:space="preserve">trybie </w:t>
      </w:r>
      <w:r w:rsidRPr="00E17B1E">
        <w:rPr>
          <w:rFonts w:ascii="Segoe UI" w:hAnsi="Segoe UI" w:cs="Segoe UI"/>
          <w:bCs/>
          <w:shd w:val="clear" w:color="auto" w:fill="FFFFFF"/>
        </w:rPr>
        <w:t xml:space="preserve">zamówienia </w:t>
      </w:r>
      <w:r w:rsidR="001057EC" w:rsidRPr="00E17B1E">
        <w:rPr>
          <w:rFonts w:ascii="Segoe UI" w:hAnsi="Segoe UI" w:cs="Segoe UI"/>
          <w:bCs/>
          <w:shd w:val="clear" w:color="auto" w:fill="FFFFFF"/>
        </w:rPr>
        <w:t xml:space="preserve">podstawowego </w:t>
      </w:r>
      <w:r w:rsidRPr="00E17B1E">
        <w:rPr>
          <w:rFonts w:ascii="Segoe UI" w:hAnsi="Segoe UI" w:cs="Segoe UI"/>
          <w:bCs/>
          <w:shd w:val="clear" w:color="auto" w:fill="FFFFFF"/>
        </w:rPr>
        <w:t>o</w:t>
      </w:r>
      <w:r w:rsidR="00422106" w:rsidRPr="00E17B1E">
        <w:rPr>
          <w:rFonts w:ascii="Segoe UI" w:hAnsi="Segoe UI" w:cs="Segoe UI"/>
          <w:bCs/>
          <w:shd w:val="clear" w:color="auto" w:fill="FFFFFF"/>
        </w:rPr>
        <w:t> </w:t>
      </w:r>
      <w:r w:rsidRPr="00E17B1E">
        <w:rPr>
          <w:rFonts w:ascii="Segoe UI" w:hAnsi="Segoe UI" w:cs="Segoe UI"/>
          <w:bCs/>
          <w:shd w:val="clear" w:color="auto" w:fill="FFFFFF"/>
        </w:rPr>
        <w:t>wartości mniejszej niż progi unijne</w:t>
      </w:r>
      <w:r w:rsidR="001057EC" w:rsidRPr="00E17B1E">
        <w:rPr>
          <w:rFonts w:ascii="Segoe UI" w:hAnsi="Segoe UI" w:cs="Segoe UI"/>
          <w:bCs/>
          <w:shd w:val="clear" w:color="auto" w:fill="FFFFFF"/>
        </w:rPr>
        <w:t>,</w:t>
      </w:r>
      <w:r w:rsidRPr="00E17B1E">
        <w:rPr>
          <w:rFonts w:ascii="Segoe UI" w:hAnsi="Segoe UI" w:cs="Segoe UI"/>
          <w:bCs/>
          <w:shd w:val="clear" w:color="auto" w:fill="FFFFFF"/>
        </w:rPr>
        <w:t xml:space="preserve"> zgodnie z</w:t>
      </w:r>
      <w:r w:rsidR="00110345" w:rsidRPr="00E17B1E">
        <w:rPr>
          <w:rFonts w:ascii="Segoe UI" w:hAnsi="Segoe UI" w:cs="Segoe UI"/>
          <w:bCs/>
          <w:shd w:val="clear" w:color="auto" w:fill="FFFFFF"/>
        </w:rPr>
        <w:t> </w:t>
      </w:r>
      <w:r w:rsidRPr="00E17B1E">
        <w:rPr>
          <w:rFonts w:ascii="Segoe UI" w:hAnsi="Segoe UI" w:cs="Segoe UI"/>
          <w:bCs/>
          <w:shd w:val="clear" w:color="auto" w:fill="FFFFFF"/>
        </w:rPr>
        <w:t>przepisami Prawa zamówień publicznych;</w:t>
      </w:r>
    </w:p>
    <w:p w14:paraId="59571A18" w14:textId="406B1B20" w:rsidR="00242295" w:rsidRPr="00E17B1E" w:rsidRDefault="00242295" w:rsidP="00E17B1E">
      <w:pPr>
        <w:pStyle w:val="Default"/>
        <w:numPr>
          <w:ilvl w:val="0"/>
          <w:numId w:val="43"/>
        </w:numPr>
        <w:spacing w:line="276" w:lineRule="auto"/>
        <w:contextualSpacing/>
        <w:jc w:val="both"/>
        <w:rPr>
          <w:rFonts w:ascii="Segoe UI" w:hAnsi="Segoe UI" w:cs="Segoe UI"/>
          <w:color w:val="auto"/>
          <w:sz w:val="22"/>
          <w:szCs w:val="22"/>
        </w:rPr>
      </w:pPr>
      <w:r w:rsidRPr="00E17B1E">
        <w:rPr>
          <w:rFonts w:ascii="Segoe UI" w:hAnsi="Segoe UI" w:cs="Segoe UI"/>
          <w:color w:val="auto"/>
          <w:sz w:val="22"/>
          <w:szCs w:val="22"/>
        </w:rPr>
        <w:t>odbiorcami ww. danych osobowych będą osoby lub podmioty, którym udostępniona zostanie dokumentacja postępowania w oparciu o art. 18 oraz art. 74</w:t>
      </w:r>
      <w:r w:rsidR="00184C68" w:rsidRPr="00E17B1E">
        <w:rPr>
          <w:rFonts w:ascii="Segoe UI" w:hAnsi="Segoe UI" w:cs="Segoe UI"/>
          <w:color w:val="auto"/>
          <w:sz w:val="22"/>
          <w:szCs w:val="22"/>
        </w:rPr>
        <w:t xml:space="preserve"> </w:t>
      </w:r>
      <w:r w:rsidRPr="00E17B1E">
        <w:rPr>
          <w:rFonts w:ascii="Segoe UI" w:hAnsi="Segoe UI" w:cs="Segoe UI"/>
          <w:color w:val="auto"/>
          <w:sz w:val="22"/>
          <w:szCs w:val="22"/>
        </w:rPr>
        <w:t>ustawy</w:t>
      </w:r>
      <w:r w:rsidR="00184C68" w:rsidRPr="00E17B1E">
        <w:rPr>
          <w:rFonts w:ascii="Segoe UI" w:hAnsi="Segoe UI" w:cs="Segoe UI"/>
          <w:color w:val="auto"/>
          <w:sz w:val="22"/>
          <w:szCs w:val="22"/>
        </w:rPr>
        <w:t xml:space="preserve"> </w:t>
      </w:r>
      <w:r w:rsidRPr="00E17B1E">
        <w:rPr>
          <w:rFonts w:ascii="Segoe UI" w:hAnsi="Segoe UI" w:cs="Segoe UI"/>
          <w:color w:val="auto"/>
          <w:sz w:val="22"/>
          <w:szCs w:val="22"/>
        </w:rPr>
        <w:t>Pzp;</w:t>
      </w:r>
    </w:p>
    <w:p w14:paraId="7D90E754" w14:textId="1D5CD426" w:rsidR="00242295" w:rsidRPr="00E17B1E" w:rsidRDefault="00242295" w:rsidP="00E17B1E">
      <w:pPr>
        <w:pStyle w:val="Default"/>
        <w:numPr>
          <w:ilvl w:val="0"/>
          <w:numId w:val="43"/>
        </w:numPr>
        <w:spacing w:line="276" w:lineRule="auto"/>
        <w:contextualSpacing/>
        <w:jc w:val="both"/>
        <w:rPr>
          <w:rFonts w:ascii="Segoe UI" w:hAnsi="Segoe UI" w:cs="Segoe UI"/>
          <w:color w:val="auto"/>
          <w:sz w:val="22"/>
          <w:szCs w:val="22"/>
        </w:rPr>
      </w:pPr>
      <w:r w:rsidRPr="00E17B1E">
        <w:rPr>
          <w:rFonts w:ascii="Segoe UI" w:hAnsi="Segoe UI" w:cs="Segoe UI"/>
          <w:color w:val="auto"/>
          <w:sz w:val="22"/>
          <w:szCs w:val="22"/>
        </w:rPr>
        <w:t>ww. dane osobowe będą przechowywane, zgodnie z art. 78</w:t>
      </w:r>
      <w:r w:rsidR="00184C68" w:rsidRPr="00E17B1E">
        <w:rPr>
          <w:rFonts w:ascii="Segoe UI" w:hAnsi="Segoe UI" w:cs="Segoe UI"/>
          <w:color w:val="auto"/>
          <w:sz w:val="22"/>
          <w:szCs w:val="22"/>
        </w:rPr>
        <w:t xml:space="preserve"> </w:t>
      </w:r>
      <w:r w:rsidRPr="00E17B1E">
        <w:rPr>
          <w:rFonts w:ascii="Segoe UI" w:hAnsi="Segoe UI" w:cs="Segoe UI"/>
          <w:color w:val="auto"/>
          <w:sz w:val="22"/>
          <w:szCs w:val="22"/>
        </w:rPr>
        <w:t>ustawy</w:t>
      </w:r>
      <w:r w:rsidR="00184C68" w:rsidRPr="00E17B1E">
        <w:rPr>
          <w:rFonts w:ascii="Segoe UI" w:hAnsi="Segoe UI" w:cs="Segoe UI"/>
          <w:color w:val="auto"/>
          <w:sz w:val="22"/>
          <w:szCs w:val="22"/>
        </w:rPr>
        <w:t xml:space="preserve"> </w:t>
      </w:r>
      <w:r w:rsidRPr="00E17B1E">
        <w:rPr>
          <w:rFonts w:ascii="Segoe UI" w:hAnsi="Segoe UI" w:cs="Segoe UI"/>
          <w:color w:val="auto"/>
          <w:sz w:val="22"/>
          <w:szCs w:val="22"/>
        </w:rPr>
        <w:t xml:space="preserve">Pzp, przez okres </w:t>
      </w:r>
      <w:r w:rsidRPr="00E17B1E">
        <w:rPr>
          <w:rFonts w:ascii="Segoe UI" w:hAnsi="Segoe UI" w:cs="Segoe UI"/>
          <w:color w:val="auto"/>
          <w:sz w:val="22"/>
          <w:szCs w:val="22"/>
        </w:rPr>
        <w:br/>
        <w:t>4 lat od dnia zakończenia postępowania o udzielenie zamówienia, a jeżeli czas trwania umowy przekracza 4 lata, okres przechowywania obejmuje cały czas trwania umowy;</w:t>
      </w:r>
    </w:p>
    <w:p w14:paraId="3B076ED6" w14:textId="5C64F589" w:rsidR="00242295" w:rsidRPr="00E17B1E" w:rsidRDefault="00242295" w:rsidP="00E17B1E">
      <w:pPr>
        <w:pStyle w:val="Default"/>
        <w:numPr>
          <w:ilvl w:val="0"/>
          <w:numId w:val="43"/>
        </w:numPr>
        <w:spacing w:line="276" w:lineRule="auto"/>
        <w:contextualSpacing/>
        <w:jc w:val="both"/>
        <w:rPr>
          <w:rFonts w:ascii="Segoe UI" w:hAnsi="Segoe UI" w:cs="Segoe UI"/>
          <w:color w:val="auto"/>
          <w:sz w:val="22"/>
          <w:szCs w:val="22"/>
        </w:rPr>
      </w:pPr>
      <w:r w:rsidRPr="00E17B1E">
        <w:rPr>
          <w:rFonts w:ascii="Segoe UI" w:hAnsi="Segoe UI" w:cs="Segoe UI"/>
          <w:color w:val="auto"/>
          <w:sz w:val="22"/>
          <w:szCs w:val="22"/>
        </w:rPr>
        <w:t xml:space="preserve">obowiązek podania danych osobowych jest wymogiem ustawowym określonym </w:t>
      </w:r>
      <w:r w:rsidRPr="00E17B1E">
        <w:rPr>
          <w:rFonts w:ascii="Segoe UI" w:hAnsi="Segoe UI" w:cs="Segoe UI"/>
          <w:color w:val="auto"/>
          <w:sz w:val="22"/>
          <w:szCs w:val="22"/>
        </w:rPr>
        <w:br/>
        <w:t>w przepisach ustawy</w:t>
      </w:r>
      <w:r w:rsidR="00552FD8" w:rsidRPr="00E17B1E">
        <w:rPr>
          <w:rFonts w:ascii="Segoe UI" w:hAnsi="Segoe UI" w:cs="Segoe UI"/>
          <w:color w:val="auto"/>
          <w:sz w:val="22"/>
          <w:szCs w:val="22"/>
        </w:rPr>
        <w:t xml:space="preserve"> </w:t>
      </w:r>
      <w:r w:rsidRPr="00E17B1E">
        <w:rPr>
          <w:rFonts w:ascii="Segoe UI" w:hAnsi="Segoe UI" w:cs="Segoe UI"/>
          <w:color w:val="auto"/>
          <w:sz w:val="22"/>
          <w:szCs w:val="22"/>
        </w:rPr>
        <w:t xml:space="preserve">Pzp, związanym z udziałem w postępowaniu o udzielenie zamówienia publicznego; konsekwencje niepodania określonych danych wynikają </w:t>
      </w:r>
      <w:r w:rsidRPr="00E17B1E">
        <w:rPr>
          <w:rFonts w:ascii="Segoe UI" w:hAnsi="Segoe UI" w:cs="Segoe UI"/>
          <w:color w:val="auto"/>
          <w:sz w:val="22"/>
          <w:szCs w:val="22"/>
        </w:rPr>
        <w:br/>
        <w:t>z ustawy Pzp;</w:t>
      </w:r>
    </w:p>
    <w:p w14:paraId="2733E22F" w14:textId="77777777" w:rsidR="00242295" w:rsidRPr="00E17B1E" w:rsidRDefault="00242295" w:rsidP="00E17B1E">
      <w:pPr>
        <w:pStyle w:val="Default"/>
        <w:numPr>
          <w:ilvl w:val="0"/>
          <w:numId w:val="43"/>
        </w:numPr>
        <w:spacing w:line="276" w:lineRule="auto"/>
        <w:contextualSpacing/>
        <w:jc w:val="both"/>
        <w:rPr>
          <w:rFonts w:ascii="Segoe UI" w:hAnsi="Segoe UI" w:cs="Segoe UI"/>
          <w:color w:val="auto"/>
          <w:sz w:val="22"/>
          <w:szCs w:val="22"/>
        </w:rPr>
      </w:pPr>
      <w:r w:rsidRPr="00E17B1E">
        <w:rPr>
          <w:rFonts w:ascii="Segoe UI" w:hAnsi="Segoe UI" w:cs="Segoe UI"/>
          <w:color w:val="auto"/>
          <w:sz w:val="22"/>
          <w:szCs w:val="22"/>
        </w:rPr>
        <w:t>w odniesieniu do danych osobowych decyzje nie będą podejmowane w sposób zautomatyzowany, stosownie do art. 22 RODO;</w:t>
      </w:r>
    </w:p>
    <w:p w14:paraId="0C78E1C5" w14:textId="77777777" w:rsidR="00242295" w:rsidRPr="00E17B1E" w:rsidRDefault="00242295" w:rsidP="00E17B1E">
      <w:pPr>
        <w:pStyle w:val="Default"/>
        <w:numPr>
          <w:ilvl w:val="0"/>
          <w:numId w:val="43"/>
        </w:numPr>
        <w:spacing w:line="276" w:lineRule="auto"/>
        <w:contextualSpacing/>
        <w:jc w:val="both"/>
        <w:rPr>
          <w:rFonts w:ascii="Segoe UI" w:hAnsi="Segoe UI" w:cs="Segoe UI"/>
          <w:color w:val="auto"/>
          <w:sz w:val="22"/>
          <w:szCs w:val="22"/>
        </w:rPr>
      </w:pPr>
      <w:r w:rsidRPr="00E17B1E">
        <w:rPr>
          <w:rFonts w:ascii="Segoe UI" w:hAnsi="Segoe UI" w:cs="Segoe UI"/>
          <w:color w:val="auto"/>
          <w:sz w:val="22"/>
          <w:szCs w:val="22"/>
        </w:rPr>
        <w:t xml:space="preserve">osoba fizyczna, której dane osobowe dotyczą posiada: </w:t>
      </w:r>
    </w:p>
    <w:p w14:paraId="1479FAFE" w14:textId="4B062DBF" w:rsidR="00242295" w:rsidRPr="00E17B1E" w:rsidRDefault="00242295" w:rsidP="00E17B1E">
      <w:pPr>
        <w:pStyle w:val="Default"/>
        <w:numPr>
          <w:ilvl w:val="3"/>
          <w:numId w:val="44"/>
        </w:numPr>
        <w:spacing w:line="276" w:lineRule="auto"/>
        <w:ind w:left="1134"/>
        <w:contextualSpacing/>
        <w:jc w:val="both"/>
        <w:rPr>
          <w:rFonts w:ascii="Segoe UI" w:hAnsi="Segoe UI" w:cs="Segoe UI"/>
          <w:color w:val="auto"/>
          <w:sz w:val="22"/>
          <w:szCs w:val="22"/>
        </w:rPr>
      </w:pPr>
      <w:r w:rsidRPr="00E17B1E">
        <w:rPr>
          <w:rFonts w:ascii="Segoe UI" w:hAnsi="Segoe UI" w:cs="Segoe UI"/>
          <w:color w:val="auto"/>
          <w:sz w:val="22"/>
          <w:szCs w:val="22"/>
        </w:rPr>
        <w:t>na podstawie art. 15 RODO prawo dostępu do ww. danych osobowych</w:t>
      </w:r>
      <w:r w:rsidR="00184C68" w:rsidRPr="00E17B1E">
        <w:rPr>
          <w:rFonts w:ascii="Segoe UI" w:hAnsi="Segoe UI" w:cs="Segoe UI"/>
          <w:color w:val="auto"/>
          <w:sz w:val="22"/>
          <w:szCs w:val="22"/>
        </w:rPr>
        <w:t xml:space="preserve">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</w:t>
      </w:r>
      <w:r w:rsidRPr="00E17B1E">
        <w:rPr>
          <w:rFonts w:ascii="Segoe UI" w:hAnsi="Segoe UI" w:cs="Segoe UI"/>
          <w:color w:val="auto"/>
          <w:sz w:val="22"/>
          <w:szCs w:val="22"/>
        </w:rPr>
        <w:t xml:space="preserve">; </w:t>
      </w:r>
    </w:p>
    <w:p w14:paraId="269E8D22" w14:textId="77777777" w:rsidR="00242295" w:rsidRPr="00E17B1E" w:rsidRDefault="00242295" w:rsidP="00E17B1E">
      <w:pPr>
        <w:pStyle w:val="Default"/>
        <w:numPr>
          <w:ilvl w:val="3"/>
          <w:numId w:val="44"/>
        </w:numPr>
        <w:spacing w:line="276" w:lineRule="auto"/>
        <w:ind w:left="1134"/>
        <w:contextualSpacing/>
        <w:jc w:val="both"/>
        <w:rPr>
          <w:rFonts w:ascii="Segoe UI" w:hAnsi="Segoe UI" w:cs="Segoe UI"/>
          <w:color w:val="auto"/>
          <w:sz w:val="22"/>
          <w:szCs w:val="22"/>
        </w:rPr>
      </w:pPr>
      <w:r w:rsidRPr="00E17B1E">
        <w:rPr>
          <w:rFonts w:ascii="Segoe UI" w:hAnsi="Segoe UI" w:cs="Segoe UI"/>
          <w:color w:val="auto"/>
          <w:sz w:val="22"/>
          <w:szCs w:val="22"/>
        </w:rPr>
        <w:t xml:space="preserve">na podstawie art. 16 RODO prawo do sprostowania ww. danych osobowych*; </w:t>
      </w:r>
    </w:p>
    <w:p w14:paraId="2B99274C" w14:textId="1E2975FD" w:rsidR="00242295" w:rsidRPr="00E17B1E" w:rsidRDefault="00242295" w:rsidP="00E17B1E">
      <w:pPr>
        <w:pStyle w:val="Default"/>
        <w:numPr>
          <w:ilvl w:val="3"/>
          <w:numId w:val="44"/>
        </w:numPr>
        <w:spacing w:line="276" w:lineRule="auto"/>
        <w:ind w:left="1134"/>
        <w:contextualSpacing/>
        <w:jc w:val="both"/>
        <w:rPr>
          <w:rFonts w:ascii="Segoe UI" w:hAnsi="Segoe UI" w:cs="Segoe UI"/>
          <w:color w:val="auto"/>
          <w:sz w:val="22"/>
          <w:szCs w:val="22"/>
        </w:rPr>
      </w:pPr>
      <w:r w:rsidRPr="00E17B1E">
        <w:rPr>
          <w:rFonts w:ascii="Segoe UI" w:hAnsi="Segoe UI" w:cs="Segoe UI"/>
          <w:color w:val="auto"/>
          <w:sz w:val="22"/>
          <w:szCs w:val="22"/>
        </w:rPr>
        <w:t xml:space="preserve">na podstawie art. 18 RODO prawo żądania od </w:t>
      </w:r>
      <w:r w:rsidR="00E81F2A" w:rsidRPr="00E17B1E">
        <w:rPr>
          <w:rFonts w:ascii="Segoe UI" w:hAnsi="Segoe UI" w:cs="Segoe UI"/>
          <w:color w:val="auto"/>
          <w:sz w:val="22"/>
          <w:szCs w:val="22"/>
        </w:rPr>
        <w:t>A</w:t>
      </w:r>
      <w:r w:rsidRPr="00E17B1E">
        <w:rPr>
          <w:rFonts w:ascii="Segoe UI" w:hAnsi="Segoe UI" w:cs="Segoe UI"/>
          <w:color w:val="auto"/>
          <w:sz w:val="22"/>
          <w:szCs w:val="22"/>
        </w:rPr>
        <w:t>dministratora ograniczenia przetwarzania danych osobowych z zastrzeżeniem</w:t>
      </w:r>
      <w:r w:rsidR="00E81F2A" w:rsidRPr="00E17B1E">
        <w:rPr>
          <w:rFonts w:ascii="Segoe UI" w:hAnsi="Segoe UI" w:cs="Segoe UI"/>
          <w:color w:val="auto"/>
          <w:sz w:val="22"/>
          <w:szCs w:val="22"/>
        </w:rPr>
        <w:t xml:space="preserve"> okresu trwania postępowania o udzielenie zamówienia publicznego lub konkursu oraz</w:t>
      </w:r>
      <w:r w:rsidRPr="00E17B1E">
        <w:rPr>
          <w:rFonts w:ascii="Segoe UI" w:hAnsi="Segoe UI" w:cs="Segoe UI"/>
          <w:color w:val="auto"/>
          <w:sz w:val="22"/>
          <w:szCs w:val="22"/>
        </w:rPr>
        <w:t xml:space="preserve"> przypadków, o których mowa w art. 18 ust. 2 RODO**; </w:t>
      </w:r>
    </w:p>
    <w:p w14:paraId="2D854F33" w14:textId="77777777" w:rsidR="00242295" w:rsidRPr="00E17B1E" w:rsidRDefault="00242295" w:rsidP="00E17B1E">
      <w:pPr>
        <w:pStyle w:val="Default"/>
        <w:numPr>
          <w:ilvl w:val="3"/>
          <w:numId w:val="44"/>
        </w:numPr>
        <w:spacing w:line="276" w:lineRule="auto"/>
        <w:ind w:left="1134"/>
        <w:contextualSpacing/>
        <w:jc w:val="both"/>
        <w:rPr>
          <w:rFonts w:ascii="Segoe UI" w:hAnsi="Segoe UI" w:cs="Segoe UI"/>
          <w:color w:val="auto"/>
          <w:sz w:val="22"/>
          <w:szCs w:val="22"/>
        </w:rPr>
      </w:pPr>
      <w:r w:rsidRPr="00E17B1E">
        <w:rPr>
          <w:rFonts w:ascii="Segoe UI" w:hAnsi="Segoe UI" w:cs="Segoe UI"/>
          <w:color w:val="auto"/>
          <w:sz w:val="22"/>
          <w:szCs w:val="22"/>
        </w:rPr>
        <w:t xml:space="preserve">prawo do wniesienia skargi do Prezesa Urzędu Ochrony Danych Osobowych, </w:t>
      </w:r>
      <w:r w:rsidRPr="00E17B1E">
        <w:rPr>
          <w:rFonts w:ascii="Segoe UI" w:hAnsi="Segoe UI" w:cs="Segoe UI"/>
          <w:color w:val="auto"/>
          <w:sz w:val="22"/>
          <w:szCs w:val="22"/>
        </w:rPr>
        <w:br/>
        <w:t>gdy przetwarzanie danych osobowych narusza przepisy RODO;</w:t>
      </w:r>
    </w:p>
    <w:p w14:paraId="6E3C2108" w14:textId="77777777" w:rsidR="00242295" w:rsidRPr="00E17B1E" w:rsidRDefault="00242295" w:rsidP="00E17B1E">
      <w:pPr>
        <w:pStyle w:val="Default"/>
        <w:numPr>
          <w:ilvl w:val="0"/>
          <w:numId w:val="43"/>
        </w:numPr>
        <w:spacing w:line="276" w:lineRule="auto"/>
        <w:contextualSpacing/>
        <w:jc w:val="both"/>
        <w:rPr>
          <w:rFonts w:ascii="Segoe UI" w:hAnsi="Segoe UI" w:cs="Segoe UI"/>
          <w:color w:val="auto"/>
          <w:sz w:val="22"/>
          <w:szCs w:val="22"/>
        </w:rPr>
      </w:pPr>
      <w:r w:rsidRPr="00E17B1E">
        <w:rPr>
          <w:rFonts w:ascii="Segoe UI" w:hAnsi="Segoe UI" w:cs="Segoe UI"/>
          <w:color w:val="auto"/>
          <w:sz w:val="22"/>
          <w:szCs w:val="22"/>
        </w:rPr>
        <w:t xml:space="preserve">osobie fizycznej, której dane osobowe dotyczą nie przysługuje: </w:t>
      </w:r>
    </w:p>
    <w:p w14:paraId="13CC1104" w14:textId="77777777" w:rsidR="00242295" w:rsidRPr="00E17B1E" w:rsidRDefault="00242295" w:rsidP="00E17B1E">
      <w:pPr>
        <w:pStyle w:val="Default"/>
        <w:numPr>
          <w:ilvl w:val="3"/>
          <w:numId w:val="45"/>
        </w:numPr>
        <w:spacing w:line="276" w:lineRule="auto"/>
        <w:ind w:left="1134"/>
        <w:contextualSpacing/>
        <w:jc w:val="both"/>
        <w:rPr>
          <w:rFonts w:ascii="Segoe UI" w:hAnsi="Segoe UI" w:cs="Segoe UI"/>
          <w:color w:val="auto"/>
          <w:sz w:val="22"/>
          <w:szCs w:val="22"/>
        </w:rPr>
      </w:pPr>
      <w:r w:rsidRPr="00E17B1E">
        <w:rPr>
          <w:rFonts w:ascii="Segoe UI" w:hAnsi="Segoe UI" w:cs="Segoe UI"/>
          <w:color w:val="auto"/>
          <w:sz w:val="22"/>
          <w:szCs w:val="22"/>
        </w:rPr>
        <w:t xml:space="preserve">w związku z art. 17 ust. 3 lit. b, d lub e RODO prawo do usunięcia danych osobowych; </w:t>
      </w:r>
    </w:p>
    <w:p w14:paraId="16B58984" w14:textId="77777777" w:rsidR="00242295" w:rsidRPr="00E17B1E" w:rsidRDefault="00242295" w:rsidP="00E17B1E">
      <w:pPr>
        <w:pStyle w:val="Default"/>
        <w:numPr>
          <w:ilvl w:val="3"/>
          <w:numId w:val="45"/>
        </w:numPr>
        <w:spacing w:line="276" w:lineRule="auto"/>
        <w:ind w:left="1134"/>
        <w:contextualSpacing/>
        <w:jc w:val="both"/>
        <w:rPr>
          <w:rFonts w:ascii="Segoe UI" w:hAnsi="Segoe UI" w:cs="Segoe UI"/>
          <w:color w:val="auto"/>
          <w:sz w:val="22"/>
          <w:szCs w:val="22"/>
        </w:rPr>
      </w:pPr>
      <w:r w:rsidRPr="00E17B1E">
        <w:rPr>
          <w:rFonts w:ascii="Segoe UI" w:hAnsi="Segoe UI" w:cs="Segoe UI"/>
          <w:color w:val="auto"/>
          <w:sz w:val="22"/>
          <w:szCs w:val="22"/>
        </w:rPr>
        <w:t xml:space="preserve">prawo do przenoszenia danych osobowych, o którym mowa w art. 20 RODO; </w:t>
      </w:r>
    </w:p>
    <w:p w14:paraId="4D69563C" w14:textId="77777777" w:rsidR="00242295" w:rsidRPr="00E17B1E" w:rsidRDefault="00242295" w:rsidP="00E17B1E">
      <w:pPr>
        <w:pStyle w:val="Default"/>
        <w:numPr>
          <w:ilvl w:val="3"/>
          <w:numId w:val="45"/>
        </w:numPr>
        <w:spacing w:line="276" w:lineRule="auto"/>
        <w:ind w:left="1134"/>
        <w:contextualSpacing/>
        <w:jc w:val="both"/>
        <w:rPr>
          <w:rFonts w:ascii="Segoe UI" w:hAnsi="Segoe UI" w:cs="Segoe UI"/>
          <w:color w:val="auto"/>
          <w:sz w:val="22"/>
          <w:szCs w:val="22"/>
        </w:rPr>
      </w:pPr>
      <w:r w:rsidRPr="00E17B1E">
        <w:rPr>
          <w:rFonts w:ascii="Segoe UI" w:hAnsi="Segoe UI" w:cs="Segoe UI"/>
          <w:color w:val="auto"/>
          <w:sz w:val="22"/>
          <w:szCs w:val="22"/>
        </w:rPr>
        <w:t xml:space="preserve">na podstawie art. 21 RODO prawo sprzeciwu, wobec przetwarzania danych osobowych, gdyż podstawą prawną przetwarzania danych osobowych jest art. 6 ust. 1 lit. c RODO. </w:t>
      </w:r>
    </w:p>
    <w:p w14:paraId="5D1E07FF" w14:textId="77777777" w:rsidR="007D6D5F" w:rsidRPr="00E17B1E" w:rsidRDefault="007D6D5F" w:rsidP="00E17B1E">
      <w:pPr>
        <w:pStyle w:val="Default"/>
        <w:spacing w:line="276" w:lineRule="auto"/>
        <w:contextualSpacing/>
        <w:jc w:val="both"/>
        <w:rPr>
          <w:rFonts w:ascii="Segoe UI" w:hAnsi="Segoe UI" w:cs="Segoe UI"/>
          <w:b/>
          <w:bCs/>
          <w:color w:val="auto"/>
          <w:sz w:val="22"/>
          <w:szCs w:val="22"/>
        </w:rPr>
      </w:pPr>
    </w:p>
    <w:p w14:paraId="6425B76C" w14:textId="7AF6DDD0" w:rsidR="00242295" w:rsidRPr="004D0870" w:rsidRDefault="00242295" w:rsidP="004D0870">
      <w:pPr>
        <w:pStyle w:val="Default"/>
        <w:spacing w:line="276" w:lineRule="auto"/>
        <w:jc w:val="both"/>
        <w:rPr>
          <w:rFonts w:ascii="Segoe UI" w:hAnsi="Segoe UI" w:cs="Segoe UI"/>
          <w:color w:val="auto"/>
          <w:sz w:val="18"/>
          <w:szCs w:val="18"/>
        </w:rPr>
      </w:pPr>
      <w:r w:rsidRPr="004D0870">
        <w:rPr>
          <w:rFonts w:ascii="Segoe UI" w:hAnsi="Segoe UI" w:cs="Segoe UI"/>
          <w:b/>
          <w:bCs/>
          <w:color w:val="auto"/>
          <w:sz w:val="18"/>
          <w:szCs w:val="18"/>
        </w:rPr>
        <w:lastRenderedPageBreak/>
        <w:t xml:space="preserve">*Wyjaśnienie: </w:t>
      </w:r>
      <w:r w:rsidRPr="004D0870">
        <w:rPr>
          <w:rFonts w:ascii="Segoe UI" w:hAnsi="Segoe UI" w:cs="Segoe UI"/>
          <w:color w:val="auto"/>
          <w:sz w:val="18"/>
          <w:szCs w:val="18"/>
        </w:rPr>
        <w:t xml:space="preserve">skorzystanie z prawa do sprostowania nie może skutkować zmianą wyniku postępowania </w:t>
      </w:r>
      <w:r w:rsidR="00BE0BA6" w:rsidRPr="004D0870">
        <w:rPr>
          <w:rFonts w:ascii="Segoe UI" w:hAnsi="Segoe UI" w:cs="Segoe UI"/>
          <w:color w:val="auto"/>
          <w:sz w:val="18"/>
          <w:szCs w:val="18"/>
        </w:rPr>
        <w:br/>
      </w:r>
      <w:r w:rsidRPr="004D0870">
        <w:rPr>
          <w:rFonts w:ascii="Segoe UI" w:hAnsi="Segoe UI" w:cs="Segoe UI"/>
          <w:color w:val="auto"/>
          <w:sz w:val="18"/>
          <w:szCs w:val="18"/>
        </w:rPr>
        <w:t xml:space="preserve">o udzielenie zamówienia publicznego ani zmianą postanowień umowy w zakresie niezgodnym z Ustawą </w:t>
      </w:r>
      <w:r w:rsidR="00BE0BA6" w:rsidRPr="004D0870">
        <w:rPr>
          <w:rFonts w:ascii="Segoe UI" w:hAnsi="Segoe UI" w:cs="Segoe UI"/>
          <w:color w:val="auto"/>
          <w:sz w:val="18"/>
          <w:szCs w:val="18"/>
        </w:rPr>
        <w:br/>
      </w:r>
      <w:r w:rsidR="00E81F2A">
        <w:rPr>
          <w:rFonts w:ascii="Segoe UI" w:hAnsi="Segoe UI" w:cs="Segoe UI"/>
          <w:color w:val="auto"/>
          <w:sz w:val="18"/>
          <w:szCs w:val="18"/>
        </w:rPr>
        <w:t xml:space="preserve">Pzp </w:t>
      </w:r>
      <w:r w:rsidRPr="004D0870">
        <w:rPr>
          <w:rFonts w:ascii="Segoe UI" w:hAnsi="Segoe UI" w:cs="Segoe UI"/>
          <w:color w:val="auto"/>
          <w:sz w:val="18"/>
          <w:szCs w:val="18"/>
        </w:rPr>
        <w:t xml:space="preserve">oraz nie może naruszać integralności protokołu oraz jego załączników. </w:t>
      </w:r>
    </w:p>
    <w:p w14:paraId="15FA98C2" w14:textId="1F67B22E" w:rsidR="00242295" w:rsidRPr="004D0870" w:rsidRDefault="00242295" w:rsidP="004D0870">
      <w:pPr>
        <w:pStyle w:val="Default"/>
        <w:spacing w:line="276" w:lineRule="auto"/>
        <w:jc w:val="both"/>
        <w:rPr>
          <w:rFonts w:ascii="Segoe UI" w:hAnsi="Segoe UI" w:cs="Segoe UI"/>
          <w:color w:val="auto"/>
          <w:sz w:val="18"/>
          <w:szCs w:val="18"/>
        </w:rPr>
      </w:pPr>
      <w:r w:rsidRPr="004D0870">
        <w:rPr>
          <w:rFonts w:ascii="Segoe UI" w:hAnsi="Segoe UI" w:cs="Segoe UI"/>
          <w:b/>
          <w:bCs/>
          <w:color w:val="auto"/>
          <w:sz w:val="18"/>
          <w:szCs w:val="18"/>
        </w:rPr>
        <w:t xml:space="preserve">**Wyjaśnienie: </w:t>
      </w:r>
      <w:r w:rsidRPr="004D0870">
        <w:rPr>
          <w:rFonts w:ascii="Segoe UI" w:hAnsi="Segoe UI" w:cs="Segoe UI"/>
          <w:color w:val="auto"/>
          <w:sz w:val="18"/>
          <w:szCs w:val="18"/>
        </w:rPr>
        <w:t xml:space="preserve">prawo do ograniczenia przetwarzania nie ma zastosowania w odniesieniu do przechowywania, </w:t>
      </w:r>
      <w:r w:rsidR="00B15DDD" w:rsidRPr="004D0870">
        <w:rPr>
          <w:rFonts w:ascii="Segoe UI" w:hAnsi="Segoe UI" w:cs="Segoe UI"/>
          <w:color w:val="auto"/>
          <w:sz w:val="18"/>
          <w:szCs w:val="18"/>
        </w:rPr>
        <w:br/>
      </w:r>
      <w:r w:rsidRPr="004D0870">
        <w:rPr>
          <w:rFonts w:ascii="Segoe UI" w:hAnsi="Segoe UI" w:cs="Segoe UI"/>
          <w:color w:val="auto"/>
          <w:sz w:val="18"/>
          <w:szCs w:val="18"/>
        </w:rPr>
        <w:t>w celu zapewnienia korzystania ze środków ochrony prawnej lub w celu ochrony praw innej osoby fizycznej</w:t>
      </w:r>
      <w:r w:rsidR="00E81F2A">
        <w:rPr>
          <w:rFonts w:ascii="Segoe UI" w:hAnsi="Segoe UI" w:cs="Segoe UI"/>
          <w:color w:val="auto"/>
          <w:sz w:val="18"/>
          <w:szCs w:val="18"/>
        </w:rPr>
        <w:t xml:space="preserve"> </w:t>
      </w:r>
      <w:r w:rsidR="00E81F2A" w:rsidRPr="00E81F2A">
        <w:rPr>
          <w:rFonts w:ascii="Segoe UI" w:hAnsi="Segoe UI" w:cs="Segoe UI"/>
          <w:color w:val="auto"/>
          <w:sz w:val="18"/>
          <w:szCs w:val="18"/>
        </w:rPr>
        <w:t>lub prawnej, lub z uwagi na ważne względy interesu publicznego Unii Europejskiej lub państwa członkowskiego);</w:t>
      </w:r>
    </w:p>
    <w:p w14:paraId="56BEFC79" w14:textId="77777777" w:rsidR="00884B26" w:rsidRDefault="00884B26" w:rsidP="004D0870">
      <w:pPr>
        <w:spacing w:after="0"/>
        <w:jc w:val="both"/>
        <w:rPr>
          <w:rFonts w:ascii="Segoe UI" w:hAnsi="Segoe UI" w:cs="Segoe UI"/>
          <w:b/>
        </w:rPr>
      </w:pPr>
    </w:p>
    <w:p w14:paraId="581F709D" w14:textId="77777777" w:rsidR="00242295" w:rsidRPr="004D0870" w:rsidRDefault="00242295" w:rsidP="004D0870">
      <w:pPr>
        <w:spacing w:after="0"/>
        <w:jc w:val="both"/>
        <w:rPr>
          <w:rFonts w:ascii="Segoe UI" w:hAnsi="Segoe UI" w:cs="Segoe UI"/>
          <w:b/>
          <w:u w:val="single"/>
        </w:rPr>
      </w:pPr>
      <w:r w:rsidRPr="004D0870">
        <w:rPr>
          <w:rFonts w:ascii="Segoe UI" w:hAnsi="Segoe UI" w:cs="Segoe UI"/>
          <w:b/>
        </w:rPr>
        <w:t>ROZDZIAŁ XXI.</w:t>
      </w:r>
      <w:r w:rsidRPr="004D0870">
        <w:rPr>
          <w:rFonts w:ascii="Segoe UI" w:hAnsi="Segoe UI" w:cs="Segoe UI"/>
          <w:b/>
        </w:rPr>
        <w:tab/>
      </w:r>
      <w:r w:rsidRPr="004D0870">
        <w:rPr>
          <w:rFonts w:ascii="Segoe UI" w:hAnsi="Segoe UI" w:cs="Segoe UI"/>
          <w:b/>
          <w:u w:val="single"/>
        </w:rPr>
        <w:t>Inne postanowienia</w:t>
      </w:r>
    </w:p>
    <w:p w14:paraId="49301FEF" w14:textId="5D6C7289" w:rsidR="00242295" w:rsidRPr="004D0870" w:rsidRDefault="000F62CB" w:rsidP="004D0870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Zamawiający</w:t>
      </w:r>
      <w:r w:rsidR="00242295" w:rsidRPr="004D0870">
        <w:rPr>
          <w:rFonts w:ascii="Segoe UI" w:hAnsi="Segoe UI" w:cs="Segoe UI"/>
        </w:rPr>
        <w:t>:</w:t>
      </w:r>
    </w:p>
    <w:p w14:paraId="5645F90D" w14:textId="77777777" w:rsidR="00242295" w:rsidRPr="004D0870" w:rsidRDefault="00242295" w:rsidP="004D0870">
      <w:pPr>
        <w:pStyle w:val="Tekstpodstawowy"/>
        <w:numPr>
          <w:ilvl w:val="0"/>
          <w:numId w:val="41"/>
        </w:numPr>
        <w:tabs>
          <w:tab w:val="clear" w:pos="357"/>
          <w:tab w:val="num" w:pos="709"/>
        </w:tabs>
        <w:spacing w:line="276" w:lineRule="auto"/>
        <w:ind w:left="709" w:hanging="409"/>
        <w:rPr>
          <w:rFonts w:ascii="Segoe UI" w:hAnsi="Segoe UI" w:cs="Segoe UI"/>
          <w:sz w:val="22"/>
          <w:szCs w:val="22"/>
        </w:rPr>
      </w:pPr>
      <w:r w:rsidRPr="004D0870">
        <w:rPr>
          <w:rFonts w:ascii="Segoe UI" w:hAnsi="Segoe UI" w:cs="Segoe UI"/>
          <w:sz w:val="22"/>
          <w:szCs w:val="22"/>
        </w:rPr>
        <w:t>nie przewiduje przeprowadzenia aukcji elektronicznej,</w:t>
      </w:r>
    </w:p>
    <w:p w14:paraId="557050C5" w14:textId="77777777" w:rsidR="00242295" w:rsidRPr="004D0870" w:rsidRDefault="00242295" w:rsidP="004D0870">
      <w:pPr>
        <w:pStyle w:val="Tekstpodstawowy"/>
        <w:numPr>
          <w:ilvl w:val="0"/>
          <w:numId w:val="41"/>
        </w:numPr>
        <w:tabs>
          <w:tab w:val="clear" w:pos="357"/>
          <w:tab w:val="num" w:pos="709"/>
        </w:tabs>
        <w:spacing w:line="276" w:lineRule="auto"/>
        <w:ind w:left="709" w:hanging="409"/>
        <w:rPr>
          <w:rFonts w:ascii="Segoe UI" w:hAnsi="Segoe UI" w:cs="Segoe UI"/>
          <w:sz w:val="22"/>
          <w:szCs w:val="22"/>
        </w:rPr>
      </w:pPr>
      <w:r w:rsidRPr="004D0870">
        <w:rPr>
          <w:rFonts w:ascii="Segoe UI" w:hAnsi="Segoe UI" w:cs="Segoe UI"/>
          <w:sz w:val="22"/>
          <w:szCs w:val="22"/>
        </w:rPr>
        <w:t>nie przewiduje zwrotu kosztów udziału w postępowaniu,</w:t>
      </w:r>
    </w:p>
    <w:p w14:paraId="50D788BB" w14:textId="77777777" w:rsidR="00242295" w:rsidRPr="004D0870" w:rsidRDefault="00242295" w:rsidP="004D0870">
      <w:pPr>
        <w:pStyle w:val="Tekstpodstawowy"/>
        <w:numPr>
          <w:ilvl w:val="0"/>
          <w:numId w:val="41"/>
        </w:numPr>
        <w:tabs>
          <w:tab w:val="clear" w:pos="357"/>
          <w:tab w:val="num" w:pos="709"/>
        </w:tabs>
        <w:spacing w:line="276" w:lineRule="auto"/>
        <w:ind w:left="709" w:hanging="409"/>
        <w:rPr>
          <w:rFonts w:ascii="Segoe UI" w:hAnsi="Segoe UI" w:cs="Segoe UI"/>
          <w:sz w:val="22"/>
          <w:szCs w:val="22"/>
        </w:rPr>
      </w:pPr>
      <w:r w:rsidRPr="004D0870">
        <w:rPr>
          <w:rFonts w:ascii="Segoe UI" w:hAnsi="Segoe UI" w:cs="Segoe UI"/>
          <w:sz w:val="22"/>
          <w:szCs w:val="22"/>
        </w:rPr>
        <w:t>nie przewiduje konieczności składania ofert w postaci katalogów elektronicznych dołączanych do ofert.</w:t>
      </w:r>
    </w:p>
    <w:p w14:paraId="77A54EBD" w14:textId="77777777" w:rsidR="00242295" w:rsidRDefault="00242295" w:rsidP="004D0870">
      <w:pPr>
        <w:pStyle w:val="Tekstpodstawowy"/>
        <w:spacing w:line="276" w:lineRule="auto"/>
        <w:ind w:left="357"/>
        <w:rPr>
          <w:rFonts w:ascii="Segoe UI" w:hAnsi="Segoe UI" w:cs="Segoe UI"/>
          <w:sz w:val="22"/>
          <w:szCs w:val="22"/>
        </w:rPr>
      </w:pPr>
    </w:p>
    <w:p w14:paraId="77E88C5D" w14:textId="77777777" w:rsidR="00884B26" w:rsidRPr="004D0870" w:rsidRDefault="00884B26" w:rsidP="004D0870">
      <w:pPr>
        <w:pStyle w:val="Tekstpodstawowy"/>
        <w:spacing w:line="276" w:lineRule="auto"/>
        <w:ind w:left="357"/>
        <w:rPr>
          <w:rFonts w:ascii="Segoe UI" w:hAnsi="Segoe UI" w:cs="Segoe UI"/>
          <w:sz w:val="22"/>
          <w:szCs w:val="22"/>
        </w:rPr>
      </w:pPr>
    </w:p>
    <w:p w14:paraId="1BCA9C94" w14:textId="77777777" w:rsidR="00242295" w:rsidRPr="004D0870" w:rsidRDefault="00242295" w:rsidP="004D0870">
      <w:pPr>
        <w:pStyle w:val="Nagwek5"/>
        <w:spacing w:before="0"/>
        <w:rPr>
          <w:rFonts w:ascii="Segoe UI" w:hAnsi="Segoe UI" w:cs="Segoe UI"/>
          <w:b/>
          <w:i/>
          <w:color w:val="auto"/>
          <w:u w:val="single"/>
        </w:rPr>
      </w:pPr>
      <w:r w:rsidRPr="004D0870">
        <w:rPr>
          <w:rFonts w:ascii="Segoe UI" w:hAnsi="Segoe UI" w:cs="Segoe UI"/>
          <w:b/>
          <w:color w:val="auto"/>
        </w:rPr>
        <w:t>ROZDZIAŁ XXII.</w:t>
      </w:r>
      <w:r w:rsidRPr="004D0870">
        <w:rPr>
          <w:rFonts w:ascii="Segoe UI" w:hAnsi="Segoe UI" w:cs="Segoe UI"/>
          <w:b/>
          <w:color w:val="auto"/>
        </w:rPr>
        <w:tab/>
      </w:r>
      <w:r w:rsidRPr="004D0870">
        <w:rPr>
          <w:rFonts w:ascii="Segoe UI" w:hAnsi="Segoe UI" w:cs="Segoe UI"/>
          <w:b/>
          <w:color w:val="auto"/>
          <w:u w:val="single"/>
        </w:rPr>
        <w:t xml:space="preserve">Załączniki do Specyfikacji warunków zamówienia </w:t>
      </w:r>
    </w:p>
    <w:p w14:paraId="46E58D3E" w14:textId="77777777" w:rsidR="00242295" w:rsidRPr="00E17B1E" w:rsidRDefault="00BE0BA6" w:rsidP="004D0870">
      <w:pPr>
        <w:numPr>
          <w:ilvl w:val="0"/>
          <w:numId w:val="42"/>
        </w:numPr>
        <w:tabs>
          <w:tab w:val="left" w:pos="1701"/>
        </w:tabs>
        <w:spacing w:after="0"/>
        <w:jc w:val="both"/>
        <w:rPr>
          <w:rFonts w:ascii="Segoe UI" w:hAnsi="Segoe UI" w:cs="Segoe UI"/>
        </w:rPr>
      </w:pPr>
      <w:r w:rsidRPr="00E17B1E">
        <w:rPr>
          <w:rFonts w:ascii="Segoe UI" w:hAnsi="Segoe UI" w:cs="Segoe UI"/>
        </w:rPr>
        <w:t>Załącznik nr 1</w:t>
      </w:r>
      <w:r w:rsidRPr="00E17B1E">
        <w:rPr>
          <w:rFonts w:ascii="Segoe UI" w:hAnsi="Segoe UI" w:cs="Segoe UI"/>
        </w:rPr>
        <w:tab/>
      </w:r>
      <w:r w:rsidR="007E0C20" w:rsidRPr="00E17B1E">
        <w:rPr>
          <w:rFonts w:ascii="Segoe UI" w:hAnsi="Segoe UI" w:cs="Segoe UI"/>
        </w:rPr>
        <w:tab/>
      </w:r>
      <w:r w:rsidR="00242295" w:rsidRPr="00E17B1E">
        <w:rPr>
          <w:rFonts w:ascii="Segoe UI" w:hAnsi="Segoe UI" w:cs="Segoe UI"/>
        </w:rPr>
        <w:t>Formularz ofertowy.</w:t>
      </w:r>
      <w:r w:rsidR="00242295" w:rsidRPr="00E17B1E">
        <w:rPr>
          <w:rFonts w:ascii="Segoe UI" w:hAnsi="Segoe UI" w:cs="Segoe UI"/>
        </w:rPr>
        <w:tab/>
      </w:r>
    </w:p>
    <w:p w14:paraId="6F685531" w14:textId="77777777" w:rsidR="00242295" w:rsidRPr="00E17B1E" w:rsidRDefault="00242295" w:rsidP="004D0870">
      <w:pPr>
        <w:numPr>
          <w:ilvl w:val="0"/>
          <w:numId w:val="42"/>
        </w:numPr>
        <w:tabs>
          <w:tab w:val="left" w:pos="1701"/>
        </w:tabs>
        <w:spacing w:after="0"/>
        <w:jc w:val="both"/>
        <w:rPr>
          <w:rFonts w:ascii="Segoe UI" w:hAnsi="Segoe UI" w:cs="Segoe UI"/>
        </w:rPr>
      </w:pPr>
      <w:r w:rsidRPr="00E17B1E">
        <w:rPr>
          <w:rFonts w:ascii="Segoe UI" w:hAnsi="Segoe UI" w:cs="Segoe UI"/>
        </w:rPr>
        <w:t xml:space="preserve">Załącznik nr 2 </w:t>
      </w:r>
      <w:r w:rsidRPr="00E17B1E">
        <w:rPr>
          <w:rFonts w:ascii="Segoe UI" w:hAnsi="Segoe UI" w:cs="Segoe UI"/>
        </w:rPr>
        <w:tab/>
        <w:t>Wzór oświadczenia wykonawcy.</w:t>
      </w:r>
    </w:p>
    <w:p w14:paraId="1099388F" w14:textId="2251A53C" w:rsidR="00242295" w:rsidRPr="00E17B1E" w:rsidRDefault="00242295" w:rsidP="004D0870">
      <w:pPr>
        <w:numPr>
          <w:ilvl w:val="0"/>
          <w:numId w:val="42"/>
        </w:numPr>
        <w:spacing w:after="0"/>
        <w:ind w:left="2127" w:hanging="2127"/>
        <w:jc w:val="both"/>
        <w:rPr>
          <w:rFonts w:ascii="Segoe UI" w:hAnsi="Segoe UI" w:cs="Segoe UI"/>
        </w:rPr>
      </w:pPr>
      <w:r w:rsidRPr="00E17B1E">
        <w:rPr>
          <w:rFonts w:ascii="Segoe UI" w:hAnsi="Segoe UI" w:cs="Segoe UI"/>
        </w:rPr>
        <w:t xml:space="preserve">Załącznik nr </w:t>
      </w:r>
      <w:r w:rsidR="009F7AC6">
        <w:rPr>
          <w:rFonts w:ascii="Segoe UI" w:hAnsi="Segoe UI" w:cs="Segoe UI"/>
        </w:rPr>
        <w:t>3</w:t>
      </w:r>
      <w:r w:rsidRPr="00E17B1E">
        <w:rPr>
          <w:rFonts w:ascii="Segoe UI" w:hAnsi="Segoe UI" w:cs="Segoe UI"/>
        </w:rPr>
        <w:tab/>
        <w:t>Zobowiązanie podmiotu na zasobach którego polega Wykonawca.</w:t>
      </w:r>
    </w:p>
    <w:p w14:paraId="611B6DE2" w14:textId="7FBF76DD" w:rsidR="00242295" w:rsidRPr="00E17B1E" w:rsidRDefault="00BE0BA6" w:rsidP="004D0870">
      <w:pPr>
        <w:numPr>
          <w:ilvl w:val="0"/>
          <w:numId w:val="42"/>
        </w:numPr>
        <w:tabs>
          <w:tab w:val="left" w:pos="1701"/>
        </w:tabs>
        <w:spacing w:after="0"/>
        <w:jc w:val="both"/>
        <w:rPr>
          <w:rFonts w:ascii="Segoe UI" w:hAnsi="Segoe UI" w:cs="Segoe UI"/>
        </w:rPr>
      </w:pPr>
      <w:r w:rsidRPr="00E17B1E">
        <w:rPr>
          <w:rFonts w:ascii="Segoe UI" w:hAnsi="Segoe UI" w:cs="Segoe UI"/>
        </w:rPr>
        <w:t xml:space="preserve">Załącznik nr </w:t>
      </w:r>
      <w:r w:rsidR="009F7AC6">
        <w:rPr>
          <w:rFonts w:ascii="Segoe UI" w:hAnsi="Segoe UI" w:cs="Segoe UI"/>
        </w:rPr>
        <w:t>4</w:t>
      </w:r>
      <w:r w:rsidR="009F7AC6">
        <w:rPr>
          <w:rFonts w:ascii="Segoe UI" w:hAnsi="Segoe UI" w:cs="Segoe UI"/>
        </w:rPr>
        <w:tab/>
      </w:r>
      <w:r w:rsidRPr="00E17B1E">
        <w:rPr>
          <w:rFonts w:ascii="Segoe UI" w:hAnsi="Segoe UI" w:cs="Segoe UI"/>
        </w:rPr>
        <w:tab/>
      </w:r>
      <w:r w:rsidR="00242295" w:rsidRPr="00E17B1E">
        <w:rPr>
          <w:rFonts w:ascii="Segoe UI" w:hAnsi="Segoe UI" w:cs="Segoe UI"/>
        </w:rPr>
        <w:t>Instrukcja sporządzania wyceny ofertowej.</w:t>
      </w:r>
    </w:p>
    <w:p w14:paraId="7453702F" w14:textId="03DD43B6" w:rsidR="00242295" w:rsidRDefault="00242295" w:rsidP="004D0870">
      <w:pPr>
        <w:numPr>
          <w:ilvl w:val="0"/>
          <w:numId w:val="42"/>
        </w:numPr>
        <w:spacing w:after="0"/>
        <w:ind w:left="2127" w:hanging="2127"/>
        <w:jc w:val="both"/>
        <w:rPr>
          <w:rFonts w:ascii="Segoe UI" w:hAnsi="Segoe UI" w:cs="Segoe UI"/>
        </w:rPr>
      </w:pPr>
      <w:r w:rsidRPr="00E17B1E">
        <w:rPr>
          <w:rFonts w:ascii="Segoe UI" w:hAnsi="Segoe UI" w:cs="Segoe UI"/>
        </w:rPr>
        <w:t xml:space="preserve">Załącznik nr </w:t>
      </w:r>
      <w:r w:rsidR="009F7AC6">
        <w:rPr>
          <w:rFonts w:ascii="Segoe UI" w:hAnsi="Segoe UI" w:cs="Segoe UI"/>
        </w:rPr>
        <w:t>5</w:t>
      </w:r>
      <w:r w:rsidRPr="00E17B1E">
        <w:rPr>
          <w:rFonts w:ascii="Segoe UI" w:hAnsi="Segoe UI" w:cs="Segoe UI"/>
        </w:rPr>
        <w:tab/>
        <w:t>Wykaz wykonanych robót budowlanych w zakresie niezbędnym do wykazania spełniania warunku udziału w postępowaniu.</w:t>
      </w:r>
    </w:p>
    <w:p w14:paraId="5A7B52B1" w14:textId="4A950A97" w:rsidR="009F7AC6" w:rsidRPr="00E17B1E" w:rsidRDefault="009F7AC6" w:rsidP="004D0870">
      <w:pPr>
        <w:numPr>
          <w:ilvl w:val="0"/>
          <w:numId w:val="42"/>
        </w:numPr>
        <w:spacing w:after="0"/>
        <w:ind w:left="2127" w:hanging="212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Załącznik nr 5a</w:t>
      </w:r>
      <w:r>
        <w:rPr>
          <w:rFonts w:ascii="Segoe UI" w:hAnsi="Segoe UI" w:cs="Segoe UI"/>
        </w:rPr>
        <w:tab/>
      </w:r>
      <w:r w:rsidRPr="00E17B1E">
        <w:rPr>
          <w:rFonts w:ascii="Segoe UI" w:hAnsi="Segoe UI" w:cs="Segoe UI"/>
        </w:rPr>
        <w:t xml:space="preserve">Wykaz wykonanych </w:t>
      </w:r>
      <w:r>
        <w:rPr>
          <w:rFonts w:ascii="Segoe UI" w:hAnsi="Segoe UI" w:cs="Segoe UI"/>
        </w:rPr>
        <w:t>prac małej architektury</w:t>
      </w:r>
      <w:r w:rsidRPr="00E17B1E">
        <w:rPr>
          <w:rFonts w:ascii="Segoe UI" w:hAnsi="Segoe UI" w:cs="Segoe UI"/>
        </w:rPr>
        <w:t xml:space="preserve"> w zakresie niezbędnym do wykazania spełniania warunku udziału w postępowaniu</w:t>
      </w:r>
      <w:r w:rsidR="00884B26">
        <w:rPr>
          <w:rFonts w:ascii="Segoe UI" w:hAnsi="Segoe UI" w:cs="Segoe UI"/>
        </w:rPr>
        <w:t>.</w:t>
      </w:r>
    </w:p>
    <w:p w14:paraId="67828393" w14:textId="77777777" w:rsidR="00242295" w:rsidRPr="00E17B1E" w:rsidRDefault="00242295" w:rsidP="004D0870">
      <w:pPr>
        <w:numPr>
          <w:ilvl w:val="0"/>
          <w:numId w:val="42"/>
        </w:numPr>
        <w:tabs>
          <w:tab w:val="clear" w:pos="360"/>
          <w:tab w:val="num" w:pos="400"/>
        </w:tabs>
        <w:spacing w:after="0"/>
        <w:ind w:left="2127" w:hanging="2127"/>
        <w:jc w:val="both"/>
        <w:rPr>
          <w:rFonts w:ascii="Segoe UI" w:hAnsi="Segoe UI" w:cs="Segoe UI"/>
        </w:rPr>
      </w:pPr>
      <w:r w:rsidRPr="00E17B1E">
        <w:rPr>
          <w:rFonts w:ascii="Segoe UI" w:hAnsi="Segoe UI" w:cs="Segoe UI"/>
        </w:rPr>
        <w:t>Załącznik nr 6</w:t>
      </w:r>
      <w:r w:rsidRPr="00E17B1E">
        <w:rPr>
          <w:rFonts w:ascii="Segoe UI" w:hAnsi="Segoe UI" w:cs="Segoe UI"/>
        </w:rPr>
        <w:tab/>
        <w:t>Projekt umowy.</w:t>
      </w:r>
    </w:p>
    <w:p w14:paraId="213D97D0" w14:textId="31D81B1E" w:rsidR="00F846F6" w:rsidRDefault="00F846F6" w:rsidP="004D0870">
      <w:pPr>
        <w:numPr>
          <w:ilvl w:val="0"/>
          <w:numId w:val="42"/>
        </w:numPr>
        <w:tabs>
          <w:tab w:val="clear" w:pos="360"/>
          <w:tab w:val="num" w:pos="400"/>
        </w:tabs>
        <w:spacing w:after="0"/>
        <w:ind w:left="2127" w:hanging="2127"/>
        <w:jc w:val="both"/>
        <w:rPr>
          <w:rFonts w:ascii="Segoe UI" w:hAnsi="Segoe UI" w:cs="Segoe UI"/>
        </w:rPr>
      </w:pPr>
      <w:r w:rsidRPr="00E17B1E">
        <w:rPr>
          <w:rFonts w:ascii="Segoe UI" w:hAnsi="Segoe UI" w:cs="Segoe UI"/>
        </w:rPr>
        <w:t>Załącznik nr 7</w:t>
      </w:r>
      <w:r w:rsidRPr="00E17B1E">
        <w:rPr>
          <w:rFonts w:ascii="Segoe UI" w:hAnsi="Segoe UI" w:cs="Segoe UI"/>
        </w:rPr>
        <w:tab/>
        <w:t>Projekt wykonawczy</w:t>
      </w:r>
      <w:r w:rsidR="00884B26">
        <w:rPr>
          <w:rFonts w:ascii="Segoe UI" w:hAnsi="Segoe UI" w:cs="Segoe UI"/>
        </w:rPr>
        <w:t>.</w:t>
      </w:r>
    </w:p>
    <w:p w14:paraId="18EBFC24" w14:textId="52C421A4" w:rsidR="00C77EAD" w:rsidRDefault="00C77EAD" w:rsidP="004D0870">
      <w:pPr>
        <w:numPr>
          <w:ilvl w:val="0"/>
          <w:numId w:val="42"/>
        </w:numPr>
        <w:tabs>
          <w:tab w:val="clear" w:pos="360"/>
          <w:tab w:val="num" w:pos="400"/>
        </w:tabs>
        <w:spacing w:after="0"/>
        <w:ind w:left="2127" w:hanging="212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Załącznik nr 7 a</w:t>
      </w:r>
      <w:r w:rsidR="00884B26">
        <w:rPr>
          <w:rFonts w:ascii="Segoe UI" w:hAnsi="Segoe UI" w:cs="Segoe UI"/>
        </w:rPr>
        <w:tab/>
        <w:t>Mapa zagospodarowania terenu.</w:t>
      </w:r>
    </w:p>
    <w:p w14:paraId="3F7FAF9C" w14:textId="5F5C3D5C" w:rsidR="00C77EAD" w:rsidRDefault="00C77EAD" w:rsidP="00C77EAD">
      <w:pPr>
        <w:numPr>
          <w:ilvl w:val="0"/>
          <w:numId w:val="42"/>
        </w:numPr>
        <w:tabs>
          <w:tab w:val="clear" w:pos="360"/>
          <w:tab w:val="num" w:pos="400"/>
        </w:tabs>
        <w:spacing w:after="0"/>
        <w:ind w:left="2127" w:hanging="212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Załącznik nr 7 b</w:t>
      </w:r>
      <w:r w:rsidR="00884B26">
        <w:rPr>
          <w:rFonts w:ascii="Segoe UI" w:hAnsi="Segoe UI" w:cs="Segoe UI"/>
        </w:rPr>
        <w:tab/>
        <w:t xml:space="preserve">Elementy małej architektury. </w:t>
      </w:r>
    </w:p>
    <w:p w14:paraId="2080CF9C" w14:textId="48E9965C" w:rsidR="00C77EAD" w:rsidRDefault="00C77EAD" w:rsidP="00C77EAD">
      <w:pPr>
        <w:numPr>
          <w:ilvl w:val="0"/>
          <w:numId w:val="42"/>
        </w:numPr>
        <w:tabs>
          <w:tab w:val="clear" w:pos="360"/>
          <w:tab w:val="num" w:pos="400"/>
        </w:tabs>
        <w:spacing w:after="0"/>
        <w:ind w:left="2127" w:hanging="212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Załącznik nr 7</w:t>
      </w:r>
      <w:r w:rsidR="00884B2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</w:t>
      </w:r>
      <w:r w:rsidR="00884B26">
        <w:rPr>
          <w:rFonts w:ascii="Segoe UI" w:hAnsi="Segoe UI" w:cs="Segoe UI"/>
        </w:rPr>
        <w:tab/>
        <w:t xml:space="preserve">Totem pamiątkowy. </w:t>
      </w:r>
    </w:p>
    <w:p w14:paraId="08A968A5" w14:textId="3AF07B17" w:rsidR="00C77EAD" w:rsidRDefault="00C77EAD" w:rsidP="00C77EAD">
      <w:pPr>
        <w:numPr>
          <w:ilvl w:val="0"/>
          <w:numId w:val="42"/>
        </w:numPr>
        <w:tabs>
          <w:tab w:val="clear" w:pos="360"/>
          <w:tab w:val="num" w:pos="400"/>
        </w:tabs>
        <w:spacing w:after="0"/>
        <w:ind w:left="2127" w:hanging="212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Załącznik nr 7</w:t>
      </w:r>
      <w:r w:rsidR="00884B2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d</w:t>
      </w:r>
      <w:r w:rsidR="00884B26">
        <w:rPr>
          <w:rFonts w:ascii="Segoe UI" w:hAnsi="Segoe UI" w:cs="Segoe UI"/>
        </w:rPr>
        <w:tab/>
        <w:t xml:space="preserve">Monument. </w:t>
      </w:r>
    </w:p>
    <w:p w14:paraId="662034AA" w14:textId="5EA8F2C4" w:rsidR="00C77EAD" w:rsidRDefault="00C77EAD" w:rsidP="00C77EAD">
      <w:pPr>
        <w:numPr>
          <w:ilvl w:val="0"/>
          <w:numId w:val="42"/>
        </w:numPr>
        <w:tabs>
          <w:tab w:val="clear" w:pos="360"/>
          <w:tab w:val="num" w:pos="400"/>
        </w:tabs>
        <w:spacing w:after="0"/>
        <w:ind w:left="2127" w:hanging="212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Załącznik nr 7 e</w:t>
      </w:r>
      <w:r w:rsidR="00884B26">
        <w:rPr>
          <w:rFonts w:ascii="Segoe UI" w:hAnsi="Segoe UI" w:cs="Segoe UI"/>
        </w:rPr>
        <w:tab/>
        <w:t xml:space="preserve">Widok. </w:t>
      </w:r>
    </w:p>
    <w:p w14:paraId="00F55420" w14:textId="534C81F7" w:rsidR="00884B26" w:rsidRDefault="00884B26" w:rsidP="00C77EAD">
      <w:pPr>
        <w:numPr>
          <w:ilvl w:val="0"/>
          <w:numId w:val="42"/>
        </w:numPr>
        <w:tabs>
          <w:tab w:val="clear" w:pos="360"/>
          <w:tab w:val="num" w:pos="400"/>
        </w:tabs>
        <w:spacing w:after="0"/>
        <w:ind w:left="2127" w:hanging="212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Załącznik nr 8</w:t>
      </w:r>
      <w:r>
        <w:rPr>
          <w:rFonts w:ascii="Segoe UI" w:hAnsi="Segoe UI" w:cs="Segoe UI"/>
        </w:rPr>
        <w:tab/>
        <w:t xml:space="preserve">Przedmiar robót budowlanych. </w:t>
      </w:r>
    </w:p>
    <w:p w14:paraId="039E26E1" w14:textId="77777777" w:rsidR="00C77EAD" w:rsidRPr="00E17B1E" w:rsidRDefault="00C77EAD" w:rsidP="00C77EAD">
      <w:pPr>
        <w:spacing w:after="0"/>
        <w:jc w:val="both"/>
        <w:rPr>
          <w:rFonts w:ascii="Segoe UI" w:hAnsi="Segoe UI" w:cs="Segoe UI"/>
        </w:rPr>
      </w:pPr>
    </w:p>
    <w:p w14:paraId="14FE9CBC" w14:textId="495431E8" w:rsidR="003B190C" w:rsidRDefault="003B190C" w:rsidP="00552FD8">
      <w:pPr>
        <w:spacing w:after="0"/>
        <w:ind w:left="2127"/>
        <w:jc w:val="both"/>
        <w:rPr>
          <w:rFonts w:ascii="Segoe UI" w:hAnsi="Segoe UI" w:cs="Segoe UI"/>
        </w:rPr>
      </w:pPr>
    </w:p>
    <w:p w14:paraId="06CF9538" w14:textId="77777777" w:rsidR="003B190C" w:rsidRPr="004D0870" w:rsidRDefault="003B190C" w:rsidP="003B190C">
      <w:pPr>
        <w:spacing w:after="0"/>
        <w:ind w:left="2127"/>
        <w:jc w:val="both"/>
        <w:rPr>
          <w:rFonts w:ascii="Segoe UI" w:hAnsi="Segoe UI" w:cs="Segoe UI"/>
        </w:rPr>
      </w:pPr>
    </w:p>
    <w:p w14:paraId="649C2C4E" w14:textId="77777777" w:rsidR="00C11759" w:rsidRPr="004D0870" w:rsidRDefault="00C11759" w:rsidP="004D0870">
      <w:pPr>
        <w:spacing w:after="0"/>
        <w:ind w:left="2127"/>
        <w:jc w:val="both"/>
        <w:rPr>
          <w:rFonts w:ascii="Segoe UI" w:hAnsi="Segoe UI" w:cs="Segoe UI"/>
        </w:rPr>
      </w:pPr>
    </w:p>
    <w:p w14:paraId="565C978F" w14:textId="1335CA1E" w:rsidR="007A5D18" w:rsidRPr="004D0870" w:rsidRDefault="0076734E" w:rsidP="004D0870">
      <w:pPr>
        <w:pStyle w:val="Tekstpodstawowy"/>
        <w:spacing w:line="276" w:lineRule="auto"/>
        <w:jc w:val="right"/>
        <w:rPr>
          <w:rFonts w:ascii="Segoe UI" w:hAnsi="Segoe UI" w:cs="Segoe UI"/>
          <w:sz w:val="22"/>
          <w:szCs w:val="22"/>
        </w:rPr>
      </w:pPr>
      <w:r w:rsidRPr="004D0870">
        <w:rPr>
          <w:rFonts w:ascii="Segoe UI" w:hAnsi="Segoe UI" w:cs="Segoe UI"/>
          <w:b/>
          <w:sz w:val="22"/>
          <w:szCs w:val="22"/>
        </w:rPr>
        <w:t>Stargard</w:t>
      </w:r>
      <w:r w:rsidR="00242295" w:rsidRPr="004D0870">
        <w:rPr>
          <w:rFonts w:ascii="Segoe UI" w:hAnsi="Segoe UI" w:cs="Segoe UI"/>
          <w:b/>
          <w:sz w:val="22"/>
          <w:szCs w:val="22"/>
        </w:rPr>
        <w:t xml:space="preserve">, dnia </w:t>
      </w:r>
      <w:r w:rsidR="00DD5EE8">
        <w:rPr>
          <w:rFonts w:ascii="Segoe UI" w:hAnsi="Segoe UI" w:cs="Segoe UI"/>
          <w:b/>
          <w:sz w:val="22"/>
          <w:szCs w:val="22"/>
        </w:rPr>
        <w:t>31</w:t>
      </w:r>
      <w:r w:rsidR="00552FD8">
        <w:rPr>
          <w:rFonts w:ascii="Segoe UI" w:hAnsi="Segoe UI" w:cs="Segoe UI"/>
          <w:b/>
          <w:sz w:val="22"/>
          <w:szCs w:val="22"/>
        </w:rPr>
        <w:t xml:space="preserve"> marca</w:t>
      </w:r>
      <w:r w:rsidR="001057EC" w:rsidRPr="004D0870">
        <w:rPr>
          <w:rFonts w:ascii="Segoe UI" w:hAnsi="Segoe UI" w:cs="Segoe UI"/>
          <w:b/>
          <w:sz w:val="22"/>
          <w:szCs w:val="22"/>
        </w:rPr>
        <w:t xml:space="preserve"> 202</w:t>
      </w:r>
      <w:r w:rsidR="00552FD8">
        <w:rPr>
          <w:rFonts w:ascii="Segoe UI" w:hAnsi="Segoe UI" w:cs="Segoe UI"/>
          <w:b/>
          <w:sz w:val="22"/>
          <w:szCs w:val="22"/>
        </w:rPr>
        <w:t>3</w:t>
      </w:r>
      <w:r w:rsidR="00242295" w:rsidRPr="004D0870">
        <w:rPr>
          <w:rFonts w:ascii="Segoe UI" w:hAnsi="Segoe UI" w:cs="Segoe UI"/>
          <w:b/>
          <w:sz w:val="22"/>
          <w:szCs w:val="22"/>
        </w:rPr>
        <w:t xml:space="preserve"> r.</w:t>
      </w:r>
    </w:p>
    <w:sectPr w:rsidR="007A5D18" w:rsidRPr="004D0870" w:rsidSect="00BC6DC9">
      <w:headerReference w:type="default" r:id="rId38"/>
      <w:footerReference w:type="default" r:id="rId3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A8FF7" w14:textId="77777777" w:rsidR="00AB654D" w:rsidRDefault="00AB654D" w:rsidP="00587884">
      <w:pPr>
        <w:spacing w:after="0" w:line="240" w:lineRule="auto"/>
      </w:pPr>
      <w:r>
        <w:separator/>
      </w:r>
    </w:p>
  </w:endnote>
  <w:endnote w:type="continuationSeparator" w:id="0">
    <w:p w14:paraId="3129768E" w14:textId="77777777" w:rsidR="00AB654D" w:rsidRDefault="00AB654D" w:rsidP="0058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1282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  <w:szCs w:val="20"/>
      </w:rPr>
    </w:sdtEndPr>
    <w:sdtContent>
      <w:p w14:paraId="3CA12AC3" w14:textId="77777777" w:rsidR="000A6AB2" w:rsidRDefault="000A6AB2">
        <w:pPr>
          <w:pStyle w:val="Stopka"/>
          <w:jc w:val="right"/>
        </w:pPr>
        <w:r w:rsidRPr="00D06388">
          <w:rPr>
            <w:rFonts w:ascii="Segoe UI" w:hAnsi="Segoe UI" w:cs="Segoe UI"/>
            <w:sz w:val="20"/>
            <w:szCs w:val="20"/>
          </w:rPr>
          <w:fldChar w:fldCharType="begin"/>
        </w:r>
        <w:r w:rsidRPr="00D06388">
          <w:rPr>
            <w:rFonts w:ascii="Segoe UI" w:hAnsi="Segoe UI" w:cs="Segoe UI"/>
            <w:sz w:val="20"/>
            <w:szCs w:val="20"/>
          </w:rPr>
          <w:instrText xml:space="preserve"> PAGE   \* MERGEFORMAT </w:instrText>
        </w:r>
        <w:r w:rsidRPr="00D06388">
          <w:rPr>
            <w:rFonts w:ascii="Segoe UI" w:hAnsi="Segoe UI" w:cs="Segoe UI"/>
            <w:sz w:val="20"/>
            <w:szCs w:val="20"/>
          </w:rPr>
          <w:fldChar w:fldCharType="separate"/>
        </w:r>
        <w:r w:rsidR="00884B26">
          <w:rPr>
            <w:rFonts w:ascii="Segoe UI" w:hAnsi="Segoe UI" w:cs="Segoe UI"/>
            <w:noProof/>
            <w:sz w:val="20"/>
            <w:szCs w:val="20"/>
          </w:rPr>
          <w:t>30</w:t>
        </w:r>
        <w:r w:rsidRPr="00D06388">
          <w:rPr>
            <w:rFonts w:ascii="Segoe UI" w:hAnsi="Segoe UI" w:cs="Segoe UI"/>
            <w:sz w:val="20"/>
            <w:szCs w:val="20"/>
          </w:rPr>
          <w:fldChar w:fldCharType="end"/>
        </w:r>
      </w:p>
    </w:sdtContent>
  </w:sdt>
  <w:p w14:paraId="0DF251AF" w14:textId="77777777" w:rsidR="000A6AB2" w:rsidRDefault="000A6A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250C3" w14:textId="77777777" w:rsidR="00AB654D" w:rsidRDefault="00AB654D" w:rsidP="00587884">
      <w:pPr>
        <w:spacing w:after="0" w:line="240" w:lineRule="auto"/>
      </w:pPr>
      <w:r>
        <w:separator/>
      </w:r>
    </w:p>
  </w:footnote>
  <w:footnote w:type="continuationSeparator" w:id="0">
    <w:p w14:paraId="29BB41E0" w14:textId="77777777" w:rsidR="00AB654D" w:rsidRDefault="00AB654D" w:rsidP="00587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7068" w14:textId="37A01F23" w:rsidR="000A6AB2" w:rsidRPr="00BC6DC9" w:rsidRDefault="000A6AB2" w:rsidP="00BC6DC9">
    <w:pPr>
      <w:widowControl w:val="0"/>
      <w:autoSpaceDE w:val="0"/>
      <w:spacing w:after="0" w:line="240" w:lineRule="auto"/>
      <w:jc w:val="both"/>
      <w:rPr>
        <w:rFonts w:ascii="Segoe UI" w:eastAsia="Times New Roman" w:hAnsi="Segoe UI" w:cs="Segoe UI"/>
        <w:i/>
        <w:iCs/>
      </w:rPr>
    </w:pPr>
    <w:r w:rsidRPr="00684848">
      <w:rPr>
        <w:rFonts w:ascii="Segoe UI" w:eastAsia="Times New Roman" w:hAnsi="Segoe UI" w:cs="Segoe UI"/>
        <w:i/>
        <w:iCs/>
      </w:rPr>
      <w:t>Sygnatura postępowania: OSiR/</w:t>
    </w:r>
    <w:r>
      <w:rPr>
        <w:rFonts w:ascii="Segoe UI" w:eastAsia="Times New Roman" w:hAnsi="Segoe UI" w:cs="Segoe UI"/>
        <w:i/>
        <w:iCs/>
      </w:rPr>
      <w:t>2/</w:t>
    </w:r>
    <w:r w:rsidRPr="00684848">
      <w:rPr>
        <w:rFonts w:ascii="Segoe UI" w:eastAsia="Times New Roman" w:hAnsi="Segoe UI" w:cs="Segoe UI"/>
        <w:i/>
        <w:iCs/>
      </w:rPr>
      <w:t>202</w:t>
    </w:r>
    <w:r>
      <w:rPr>
        <w:rFonts w:ascii="Segoe UI" w:eastAsia="Times New Roman" w:hAnsi="Segoe UI" w:cs="Segoe UI"/>
        <w:i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34DD1"/>
    <w:multiLevelType w:val="hybridMultilevel"/>
    <w:tmpl w:val="1814293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4B23AB"/>
    <w:multiLevelType w:val="hybridMultilevel"/>
    <w:tmpl w:val="231404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03FD5"/>
    <w:multiLevelType w:val="hybridMultilevel"/>
    <w:tmpl w:val="3822C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8177E"/>
    <w:multiLevelType w:val="multilevel"/>
    <w:tmpl w:val="20629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eastAsiaTheme="minorEastAsia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A4304"/>
    <w:multiLevelType w:val="hybridMultilevel"/>
    <w:tmpl w:val="4D761290"/>
    <w:lvl w:ilvl="0" w:tplc="7F7641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43897"/>
    <w:multiLevelType w:val="hybridMultilevel"/>
    <w:tmpl w:val="0C2EAA70"/>
    <w:lvl w:ilvl="0" w:tplc="A60A7D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7409C1"/>
    <w:multiLevelType w:val="hybridMultilevel"/>
    <w:tmpl w:val="16A86BDC"/>
    <w:lvl w:ilvl="0" w:tplc="3E6AE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371B5"/>
    <w:multiLevelType w:val="hybridMultilevel"/>
    <w:tmpl w:val="55225E44"/>
    <w:lvl w:ilvl="0" w:tplc="C2CA5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9" w15:restartNumberingAfterBreak="0">
    <w:nsid w:val="127F50D3"/>
    <w:multiLevelType w:val="hybridMultilevel"/>
    <w:tmpl w:val="EB385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A43AF"/>
    <w:multiLevelType w:val="hybridMultilevel"/>
    <w:tmpl w:val="AE28C844"/>
    <w:name w:val="WW8Num73232232"/>
    <w:lvl w:ilvl="0" w:tplc="67664F1C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ascii="Segoe UI" w:hAnsi="Segoe UI" w:cs="Segoe UI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6C1312B"/>
    <w:multiLevelType w:val="hybridMultilevel"/>
    <w:tmpl w:val="0EA04DAE"/>
    <w:name w:val="WW8Num732325"/>
    <w:lvl w:ilvl="0" w:tplc="A0A0B8B2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39049F"/>
    <w:multiLevelType w:val="hybridMultilevel"/>
    <w:tmpl w:val="09AEB9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A30506"/>
    <w:multiLevelType w:val="hybridMultilevel"/>
    <w:tmpl w:val="67B0655A"/>
    <w:name w:val="WW8Num7323224"/>
    <w:lvl w:ilvl="0" w:tplc="925EB8DA">
      <w:start w:val="6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ascii="Segoe UI" w:hAnsi="Segoe UI" w:cs="Segoe UI" w:hint="default"/>
        <w:b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C03EC4"/>
    <w:multiLevelType w:val="hybridMultilevel"/>
    <w:tmpl w:val="A8E4AC9E"/>
    <w:lvl w:ilvl="0" w:tplc="6DBA0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A6394A"/>
    <w:multiLevelType w:val="hybridMultilevel"/>
    <w:tmpl w:val="A6686C40"/>
    <w:lvl w:ilvl="0" w:tplc="4FCEF8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1130235"/>
    <w:multiLevelType w:val="singleLevel"/>
    <w:tmpl w:val="6B42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17" w15:restartNumberingAfterBreak="0">
    <w:nsid w:val="24CD01CD"/>
    <w:multiLevelType w:val="hybridMultilevel"/>
    <w:tmpl w:val="194CF8CA"/>
    <w:lvl w:ilvl="0" w:tplc="1D8CFCA8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Segoe UI" w:hAnsi="Segoe UI" w:cs="Segoe U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C724AF"/>
    <w:multiLevelType w:val="hybridMultilevel"/>
    <w:tmpl w:val="11F411B6"/>
    <w:lvl w:ilvl="0" w:tplc="E000DFE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87E2ED5"/>
    <w:multiLevelType w:val="hybridMultilevel"/>
    <w:tmpl w:val="02000A6C"/>
    <w:lvl w:ilvl="0" w:tplc="462A4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8A73A1E"/>
    <w:multiLevelType w:val="hybridMultilevel"/>
    <w:tmpl w:val="E4E4B8D6"/>
    <w:lvl w:ilvl="0" w:tplc="9556AE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D53A6D"/>
    <w:multiLevelType w:val="hybridMultilevel"/>
    <w:tmpl w:val="964C5D1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29747CEC"/>
    <w:multiLevelType w:val="hybridMultilevel"/>
    <w:tmpl w:val="B58C3AA4"/>
    <w:lvl w:ilvl="0" w:tplc="6F7C4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A3608E8"/>
    <w:multiLevelType w:val="hybridMultilevel"/>
    <w:tmpl w:val="800CE840"/>
    <w:lvl w:ilvl="0" w:tplc="652CD17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D5667A0"/>
    <w:multiLevelType w:val="hybridMultilevel"/>
    <w:tmpl w:val="C7B2AF6C"/>
    <w:name w:val="WW8Num732323222"/>
    <w:lvl w:ilvl="0" w:tplc="D7FA3F04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olor w:val="000000"/>
      </w:rPr>
    </w:lvl>
    <w:lvl w:ilvl="1" w:tplc="77209DF2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cs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25" w15:restartNumberingAfterBreak="0">
    <w:nsid w:val="2FBF7571"/>
    <w:multiLevelType w:val="hybridMultilevel"/>
    <w:tmpl w:val="2402D7E2"/>
    <w:lvl w:ilvl="0" w:tplc="A33E0F0A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03646AE"/>
    <w:multiLevelType w:val="hybridMultilevel"/>
    <w:tmpl w:val="9D6A8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1361FA1"/>
    <w:multiLevelType w:val="hybridMultilevel"/>
    <w:tmpl w:val="53544114"/>
    <w:lvl w:ilvl="0" w:tplc="1A36C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8137E6"/>
    <w:multiLevelType w:val="hybridMultilevel"/>
    <w:tmpl w:val="F9A83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CA26FC"/>
    <w:multiLevelType w:val="hybridMultilevel"/>
    <w:tmpl w:val="AFBA1B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34BA745A"/>
    <w:multiLevelType w:val="hybridMultilevel"/>
    <w:tmpl w:val="731C9E58"/>
    <w:lvl w:ilvl="0" w:tplc="40A2EA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6644BEC"/>
    <w:multiLevelType w:val="multilevel"/>
    <w:tmpl w:val="668A27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158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582"/>
        </w:tabs>
        <w:ind w:left="158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  <w:rPr>
        <w:rFonts w:cs="Times New Roman"/>
      </w:rPr>
    </w:lvl>
  </w:abstractNum>
  <w:abstractNum w:abstractNumId="32" w15:restartNumberingAfterBreak="0">
    <w:nsid w:val="378E0EF7"/>
    <w:multiLevelType w:val="hybridMultilevel"/>
    <w:tmpl w:val="B9EACEAE"/>
    <w:lvl w:ilvl="0" w:tplc="6912369E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9B5024A"/>
    <w:multiLevelType w:val="hybridMultilevel"/>
    <w:tmpl w:val="1F00BA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B697DBE"/>
    <w:multiLevelType w:val="hybridMultilevel"/>
    <w:tmpl w:val="C0B69F3C"/>
    <w:name w:val="WW8Num7323223"/>
    <w:lvl w:ilvl="0" w:tplc="721C1B44">
      <w:start w:val="1"/>
      <w:numFmt w:val="lowerLetter"/>
      <w:lvlText w:val="%1)"/>
      <w:lvlJc w:val="left"/>
      <w:pPr>
        <w:tabs>
          <w:tab w:val="num" w:pos="4254"/>
        </w:tabs>
        <w:ind w:left="4254" w:hanging="357"/>
      </w:pPr>
      <w:rPr>
        <w:rFonts w:ascii="Segoe UI" w:hAnsi="Segoe UI" w:cs="Segoe U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  <w:rPr>
        <w:rFonts w:cs="Times New Roman"/>
      </w:rPr>
    </w:lvl>
  </w:abstractNum>
  <w:abstractNum w:abstractNumId="35" w15:restartNumberingAfterBreak="0">
    <w:nsid w:val="3B877B35"/>
    <w:multiLevelType w:val="hybridMultilevel"/>
    <w:tmpl w:val="CA746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87486B"/>
    <w:multiLevelType w:val="hybridMultilevel"/>
    <w:tmpl w:val="E0C45D6E"/>
    <w:lvl w:ilvl="0" w:tplc="56D20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5F7779"/>
    <w:multiLevelType w:val="hybridMultilevel"/>
    <w:tmpl w:val="7DF823BC"/>
    <w:lvl w:ilvl="0" w:tplc="56D20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A96CDA"/>
    <w:multiLevelType w:val="multilevel"/>
    <w:tmpl w:val="FC84D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37"/>
        </w:tabs>
        <w:ind w:left="2337" w:hanging="357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>
      <w:start w:val="3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1437225"/>
    <w:multiLevelType w:val="hybridMultilevel"/>
    <w:tmpl w:val="83F4B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6003501"/>
    <w:multiLevelType w:val="hybridMultilevel"/>
    <w:tmpl w:val="5CA477E4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47293D59"/>
    <w:multiLevelType w:val="hybridMultilevel"/>
    <w:tmpl w:val="9F724D72"/>
    <w:lvl w:ilvl="0" w:tplc="90407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934BA1"/>
    <w:multiLevelType w:val="singleLevel"/>
    <w:tmpl w:val="8C644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43" w15:restartNumberingAfterBreak="0">
    <w:nsid w:val="50BA2C7C"/>
    <w:multiLevelType w:val="hybridMultilevel"/>
    <w:tmpl w:val="775C9CC0"/>
    <w:lvl w:ilvl="0" w:tplc="A1C21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DD3FB9"/>
    <w:multiLevelType w:val="hybridMultilevel"/>
    <w:tmpl w:val="ED86F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3820554">
      <w:start w:val="1"/>
      <w:numFmt w:val="lowerLetter"/>
      <w:lvlText w:val="%4)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2401A02"/>
    <w:multiLevelType w:val="hybridMultilevel"/>
    <w:tmpl w:val="F15E423E"/>
    <w:name w:val="WW8Num73232"/>
    <w:lvl w:ilvl="0" w:tplc="7A08FFE4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  <w:b/>
        <w:i w:val="0"/>
        <w:color w:val="auto"/>
        <w:sz w:val="24"/>
        <w:szCs w:val="24"/>
      </w:rPr>
    </w:lvl>
    <w:lvl w:ilvl="1" w:tplc="3DFE8C66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olor w:val="auto"/>
        <w:sz w:val="24"/>
        <w:szCs w:val="24"/>
      </w:rPr>
    </w:lvl>
    <w:lvl w:ilvl="2" w:tplc="DD6E4C26">
      <w:start w:val="1"/>
      <w:numFmt w:val="decimal"/>
      <w:lvlText w:val="%3)"/>
      <w:lvlJc w:val="left"/>
      <w:pPr>
        <w:tabs>
          <w:tab w:val="num" w:pos="2337"/>
        </w:tabs>
        <w:ind w:left="2337" w:hanging="357"/>
      </w:pPr>
      <w:rPr>
        <w:rFonts w:cs="Times New Roman" w:hint="default"/>
        <w:b w:val="0"/>
        <w:i w:val="0"/>
        <w:sz w:val="24"/>
        <w:szCs w:val="24"/>
      </w:rPr>
    </w:lvl>
    <w:lvl w:ilvl="3" w:tplc="D4F41218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b w:val="0"/>
        <w:bCs/>
      </w:rPr>
    </w:lvl>
    <w:lvl w:ilvl="4" w:tplc="0E2C22A6">
      <w:start w:val="1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4352E80"/>
    <w:multiLevelType w:val="hybridMultilevel"/>
    <w:tmpl w:val="69929F2C"/>
    <w:lvl w:ilvl="0" w:tplc="98A201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55EC1815"/>
    <w:multiLevelType w:val="hybridMultilevel"/>
    <w:tmpl w:val="964C5D1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8" w15:restartNumberingAfterBreak="0">
    <w:nsid w:val="569C79BD"/>
    <w:multiLevelType w:val="hybridMultilevel"/>
    <w:tmpl w:val="1D744F36"/>
    <w:lvl w:ilvl="0" w:tplc="3E12A65A">
      <w:start w:val="1"/>
      <w:numFmt w:val="decimal"/>
      <w:lvlText w:val="%1)"/>
      <w:lvlJc w:val="left"/>
      <w:pPr>
        <w:ind w:left="786" w:hanging="360"/>
      </w:pPr>
      <w:rPr>
        <w:rFonts w:ascii="Segoe UI" w:eastAsiaTheme="minorEastAsia" w:hAnsi="Segoe UI" w:cs="Segoe UI" w:hint="default"/>
        <w:b w:val="0"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BE64286"/>
    <w:multiLevelType w:val="multilevel"/>
    <w:tmpl w:val="CA804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0" w15:restartNumberingAfterBreak="0">
    <w:nsid w:val="635159D4"/>
    <w:multiLevelType w:val="hybridMultilevel"/>
    <w:tmpl w:val="B484E4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5332F29"/>
    <w:multiLevelType w:val="hybridMultilevel"/>
    <w:tmpl w:val="3F923732"/>
    <w:lvl w:ilvl="0" w:tplc="0324B7C0">
      <w:start w:val="1"/>
      <w:numFmt w:val="lowerLetter"/>
      <w:pStyle w:val="Styl8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65A41930"/>
    <w:multiLevelType w:val="hybridMultilevel"/>
    <w:tmpl w:val="65303CF2"/>
    <w:lvl w:ilvl="0" w:tplc="8EDC0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B30903"/>
    <w:multiLevelType w:val="hybridMultilevel"/>
    <w:tmpl w:val="C680D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996221"/>
    <w:multiLevelType w:val="hybridMultilevel"/>
    <w:tmpl w:val="94365E8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6F252F8E"/>
    <w:multiLevelType w:val="hybridMultilevel"/>
    <w:tmpl w:val="C95EC7B2"/>
    <w:lvl w:ilvl="0" w:tplc="2E5A81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E1A4A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6F4F08"/>
    <w:multiLevelType w:val="hybridMultilevel"/>
    <w:tmpl w:val="45FE7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794244"/>
    <w:multiLevelType w:val="hybridMultilevel"/>
    <w:tmpl w:val="D9DA03DC"/>
    <w:name w:val="WW8Num732324"/>
    <w:lvl w:ilvl="0" w:tplc="653AF4C6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6A864D4"/>
    <w:multiLevelType w:val="hybridMultilevel"/>
    <w:tmpl w:val="D59E901C"/>
    <w:lvl w:ilvl="0" w:tplc="0428EDD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9" w15:restartNumberingAfterBreak="0">
    <w:nsid w:val="79CD0306"/>
    <w:multiLevelType w:val="hybridMultilevel"/>
    <w:tmpl w:val="7D189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D47CDF"/>
    <w:multiLevelType w:val="hybridMultilevel"/>
    <w:tmpl w:val="B5E25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A55165"/>
    <w:multiLevelType w:val="hybridMultilevel"/>
    <w:tmpl w:val="C0C013C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2" w15:restartNumberingAfterBreak="0">
    <w:nsid w:val="7DA15401"/>
    <w:multiLevelType w:val="hybridMultilevel"/>
    <w:tmpl w:val="D4AC8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8B3AE5"/>
    <w:multiLevelType w:val="hybridMultilevel"/>
    <w:tmpl w:val="5A6EB290"/>
    <w:name w:val="WW8Num732323223"/>
    <w:lvl w:ilvl="0" w:tplc="E8C8F8B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7718163">
    <w:abstractNumId w:val="41"/>
  </w:num>
  <w:num w:numId="2" w16cid:durableId="2028293381">
    <w:abstractNumId w:val="15"/>
  </w:num>
  <w:num w:numId="3" w16cid:durableId="1973368715">
    <w:abstractNumId w:val="58"/>
  </w:num>
  <w:num w:numId="4" w16cid:durableId="1379672182">
    <w:abstractNumId w:val="49"/>
  </w:num>
  <w:num w:numId="5" w16cid:durableId="284821127">
    <w:abstractNumId w:val="5"/>
  </w:num>
  <w:num w:numId="6" w16cid:durableId="1482768659">
    <w:abstractNumId w:val="30"/>
  </w:num>
  <w:num w:numId="7" w16cid:durableId="1730029688">
    <w:abstractNumId w:val="18"/>
  </w:num>
  <w:num w:numId="8" w16cid:durableId="89862651">
    <w:abstractNumId w:val="27"/>
  </w:num>
  <w:num w:numId="9" w16cid:durableId="1696149853">
    <w:abstractNumId w:val="50"/>
  </w:num>
  <w:num w:numId="10" w16cid:durableId="1502819556">
    <w:abstractNumId w:val="7"/>
  </w:num>
  <w:num w:numId="11" w16cid:durableId="1164052803">
    <w:abstractNumId w:val="46"/>
  </w:num>
  <w:num w:numId="12" w16cid:durableId="830827389">
    <w:abstractNumId w:val="53"/>
  </w:num>
  <w:num w:numId="13" w16cid:durableId="1690184597">
    <w:abstractNumId w:val="14"/>
  </w:num>
  <w:num w:numId="14" w16cid:durableId="663437047">
    <w:abstractNumId w:val="43"/>
  </w:num>
  <w:num w:numId="15" w16cid:durableId="1810173400">
    <w:abstractNumId w:val="22"/>
  </w:num>
  <w:num w:numId="16" w16cid:durableId="1609779223">
    <w:abstractNumId w:val="52"/>
  </w:num>
  <w:num w:numId="17" w16cid:durableId="2127578675">
    <w:abstractNumId w:val="20"/>
  </w:num>
  <w:num w:numId="18" w16cid:durableId="326708376">
    <w:abstractNumId w:val="9"/>
  </w:num>
  <w:num w:numId="19" w16cid:durableId="762452312">
    <w:abstractNumId w:val="3"/>
  </w:num>
  <w:num w:numId="20" w16cid:durableId="263268743">
    <w:abstractNumId w:val="37"/>
  </w:num>
  <w:num w:numId="21" w16cid:durableId="1986468780">
    <w:abstractNumId w:val="23"/>
  </w:num>
  <w:num w:numId="22" w16cid:durableId="1068574620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54401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700597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67577805">
    <w:abstractNumId w:val="10"/>
  </w:num>
  <w:num w:numId="26" w16cid:durableId="297808506">
    <w:abstractNumId w:val="17"/>
  </w:num>
  <w:num w:numId="27" w16cid:durableId="1366832857">
    <w:abstractNumId w:val="36"/>
  </w:num>
  <w:num w:numId="28" w16cid:durableId="91821246">
    <w:abstractNumId w:val="6"/>
  </w:num>
  <w:num w:numId="29" w16cid:durableId="1135565863">
    <w:abstractNumId w:val="48"/>
  </w:num>
  <w:num w:numId="30" w16cid:durableId="1914772391">
    <w:abstractNumId w:val="54"/>
  </w:num>
  <w:num w:numId="31" w16cid:durableId="138498605">
    <w:abstractNumId w:val="16"/>
  </w:num>
  <w:num w:numId="32" w16cid:durableId="1165050582">
    <w:abstractNumId w:val="38"/>
  </w:num>
  <w:num w:numId="33" w16cid:durableId="151339344">
    <w:abstractNumId w:val="11"/>
  </w:num>
  <w:num w:numId="34" w16cid:durableId="1084960104">
    <w:abstractNumId w:val="8"/>
  </w:num>
  <w:num w:numId="35" w16cid:durableId="424347818">
    <w:abstractNumId w:val="31"/>
  </w:num>
  <w:num w:numId="36" w16cid:durableId="907109554">
    <w:abstractNumId w:val="32"/>
  </w:num>
  <w:num w:numId="37" w16cid:durableId="1117486375">
    <w:abstractNumId w:val="42"/>
  </w:num>
  <w:num w:numId="38" w16cid:durableId="662053412">
    <w:abstractNumId w:val="60"/>
  </w:num>
  <w:num w:numId="39" w16cid:durableId="959144317">
    <w:abstractNumId w:val="39"/>
  </w:num>
  <w:num w:numId="40" w16cid:durableId="636762954">
    <w:abstractNumId w:val="33"/>
  </w:num>
  <w:num w:numId="41" w16cid:durableId="1861236422">
    <w:abstractNumId w:val="63"/>
  </w:num>
  <w:num w:numId="42" w16cid:durableId="14830398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77984598">
    <w:abstractNumId w:val="25"/>
  </w:num>
  <w:num w:numId="44" w16cid:durableId="1650162876">
    <w:abstractNumId w:val="44"/>
  </w:num>
  <w:num w:numId="45" w16cid:durableId="695079115">
    <w:abstractNumId w:val="26"/>
  </w:num>
  <w:num w:numId="46" w16cid:durableId="1881673670">
    <w:abstractNumId w:val="61"/>
  </w:num>
  <w:num w:numId="47" w16cid:durableId="721447008">
    <w:abstractNumId w:val="40"/>
  </w:num>
  <w:num w:numId="48" w16cid:durableId="1654483158">
    <w:abstractNumId w:val="4"/>
  </w:num>
  <w:num w:numId="49" w16cid:durableId="1409569887">
    <w:abstractNumId w:val="2"/>
  </w:num>
  <w:num w:numId="50" w16cid:durableId="1654333243">
    <w:abstractNumId w:val="47"/>
  </w:num>
  <w:num w:numId="51" w16cid:durableId="1781021740">
    <w:abstractNumId w:val="55"/>
  </w:num>
  <w:num w:numId="52" w16cid:durableId="865026758">
    <w:abstractNumId w:val="1"/>
  </w:num>
  <w:num w:numId="53" w16cid:durableId="416755810">
    <w:abstractNumId w:val="51"/>
  </w:num>
  <w:num w:numId="54" w16cid:durableId="880243196">
    <w:abstractNumId w:val="62"/>
  </w:num>
  <w:num w:numId="55" w16cid:durableId="268972729">
    <w:abstractNumId w:val="35"/>
  </w:num>
  <w:num w:numId="56" w16cid:durableId="168375663">
    <w:abstractNumId w:val="56"/>
  </w:num>
  <w:num w:numId="57" w16cid:durableId="314380768">
    <w:abstractNumId w:val="12"/>
  </w:num>
  <w:num w:numId="58" w16cid:durableId="1861238208">
    <w:abstractNumId w:val="29"/>
  </w:num>
  <w:num w:numId="59" w16cid:durableId="265967588">
    <w:abstractNumId w:val="28"/>
  </w:num>
  <w:num w:numId="60" w16cid:durableId="12416136">
    <w:abstractNumId w:val="21"/>
  </w:num>
  <w:num w:numId="61" w16cid:durableId="1092823446">
    <w:abstractNumId w:val="5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D18"/>
    <w:rsid w:val="00005227"/>
    <w:rsid w:val="00011534"/>
    <w:rsid w:val="00012DA0"/>
    <w:rsid w:val="00023DE9"/>
    <w:rsid w:val="00024026"/>
    <w:rsid w:val="00030155"/>
    <w:rsid w:val="00034714"/>
    <w:rsid w:val="000414B1"/>
    <w:rsid w:val="0005697E"/>
    <w:rsid w:val="00062A22"/>
    <w:rsid w:val="00062EF0"/>
    <w:rsid w:val="00066B3A"/>
    <w:rsid w:val="00080B13"/>
    <w:rsid w:val="00084ACF"/>
    <w:rsid w:val="0008536C"/>
    <w:rsid w:val="00086257"/>
    <w:rsid w:val="0008706D"/>
    <w:rsid w:val="00090E04"/>
    <w:rsid w:val="00093566"/>
    <w:rsid w:val="00093E55"/>
    <w:rsid w:val="000A1DE5"/>
    <w:rsid w:val="000A2084"/>
    <w:rsid w:val="000A2BE3"/>
    <w:rsid w:val="000A6AB2"/>
    <w:rsid w:val="000A6CCA"/>
    <w:rsid w:val="000B666F"/>
    <w:rsid w:val="000D0B07"/>
    <w:rsid w:val="000D6484"/>
    <w:rsid w:val="000D7873"/>
    <w:rsid w:val="000E128B"/>
    <w:rsid w:val="000F172B"/>
    <w:rsid w:val="000F62CB"/>
    <w:rsid w:val="00102CA5"/>
    <w:rsid w:val="0010352D"/>
    <w:rsid w:val="0010356A"/>
    <w:rsid w:val="001057EC"/>
    <w:rsid w:val="00106AB9"/>
    <w:rsid w:val="00107D29"/>
    <w:rsid w:val="00110345"/>
    <w:rsid w:val="00112EB6"/>
    <w:rsid w:val="001171BE"/>
    <w:rsid w:val="001254E7"/>
    <w:rsid w:val="00127DC6"/>
    <w:rsid w:val="0013226C"/>
    <w:rsid w:val="00135823"/>
    <w:rsid w:val="0013638C"/>
    <w:rsid w:val="0015090B"/>
    <w:rsid w:val="0017189E"/>
    <w:rsid w:val="00171B35"/>
    <w:rsid w:val="001747A9"/>
    <w:rsid w:val="001753F3"/>
    <w:rsid w:val="00180A0E"/>
    <w:rsid w:val="00184C68"/>
    <w:rsid w:val="00191457"/>
    <w:rsid w:val="00193BFC"/>
    <w:rsid w:val="00194C0A"/>
    <w:rsid w:val="001B57B0"/>
    <w:rsid w:val="001C0E7E"/>
    <w:rsid w:val="001C44BA"/>
    <w:rsid w:val="001C5676"/>
    <w:rsid w:val="00202444"/>
    <w:rsid w:val="00215423"/>
    <w:rsid w:val="00222743"/>
    <w:rsid w:val="00226B96"/>
    <w:rsid w:val="00227827"/>
    <w:rsid w:val="002314DE"/>
    <w:rsid w:val="00235EDB"/>
    <w:rsid w:val="00237FCC"/>
    <w:rsid w:val="00242295"/>
    <w:rsid w:val="00253A28"/>
    <w:rsid w:val="002576F8"/>
    <w:rsid w:val="00260279"/>
    <w:rsid w:val="00261832"/>
    <w:rsid w:val="00266948"/>
    <w:rsid w:val="002707B7"/>
    <w:rsid w:val="00277AB6"/>
    <w:rsid w:val="00277CF5"/>
    <w:rsid w:val="002816B1"/>
    <w:rsid w:val="00290273"/>
    <w:rsid w:val="002974E4"/>
    <w:rsid w:val="00297C17"/>
    <w:rsid w:val="002A3B8A"/>
    <w:rsid w:val="002A685D"/>
    <w:rsid w:val="002B019E"/>
    <w:rsid w:val="002B3492"/>
    <w:rsid w:val="002B7B45"/>
    <w:rsid w:val="002C57E4"/>
    <w:rsid w:val="002F67EE"/>
    <w:rsid w:val="0031106C"/>
    <w:rsid w:val="00316876"/>
    <w:rsid w:val="00316B91"/>
    <w:rsid w:val="00326494"/>
    <w:rsid w:val="003312F7"/>
    <w:rsid w:val="00334C60"/>
    <w:rsid w:val="00340379"/>
    <w:rsid w:val="00340A27"/>
    <w:rsid w:val="00340A83"/>
    <w:rsid w:val="00341F08"/>
    <w:rsid w:val="00345DA7"/>
    <w:rsid w:val="003665F1"/>
    <w:rsid w:val="00372AB9"/>
    <w:rsid w:val="0037770E"/>
    <w:rsid w:val="00384CD8"/>
    <w:rsid w:val="00395FB0"/>
    <w:rsid w:val="00396BF4"/>
    <w:rsid w:val="003A069B"/>
    <w:rsid w:val="003A39CD"/>
    <w:rsid w:val="003B190C"/>
    <w:rsid w:val="003B4294"/>
    <w:rsid w:val="003B6E94"/>
    <w:rsid w:val="003C69C8"/>
    <w:rsid w:val="003D3D82"/>
    <w:rsid w:val="003E361A"/>
    <w:rsid w:val="00403307"/>
    <w:rsid w:val="004065CD"/>
    <w:rsid w:val="004153F6"/>
    <w:rsid w:val="00422106"/>
    <w:rsid w:val="004271EF"/>
    <w:rsid w:val="00431A71"/>
    <w:rsid w:val="00432E01"/>
    <w:rsid w:val="004361BB"/>
    <w:rsid w:val="00441234"/>
    <w:rsid w:val="004440E0"/>
    <w:rsid w:val="00444317"/>
    <w:rsid w:val="004451A9"/>
    <w:rsid w:val="004548BF"/>
    <w:rsid w:val="00454A11"/>
    <w:rsid w:val="004561FF"/>
    <w:rsid w:val="004755BC"/>
    <w:rsid w:val="0049206B"/>
    <w:rsid w:val="004A26DE"/>
    <w:rsid w:val="004C06FB"/>
    <w:rsid w:val="004C4821"/>
    <w:rsid w:val="004C528D"/>
    <w:rsid w:val="004D0870"/>
    <w:rsid w:val="004D4039"/>
    <w:rsid w:val="004D4A60"/>
    <w:rsid w:val="004E40A3"/>
    <w:rsid w:val="004E5AFF"/>
    <w:rsid w:val="004F6D15"/>
    <w:rsid w:val="00512B5C"/>
    <w:rsid w:val="005147F0"/>
    <w:rsid w:val="00523051"/>
    <w:rsid w:val="00527915"/>
    <w:rsid w:val="00535EF3"/>
    <w:rsid w:val="00546324"/>
    <w:rsid w:val="005470DA"/>
    <w:rsid w:val="0055247D"/>
    <w:rsid w:val="00552FD8"/>
    <w:rsid w:val="00556E51"/>
    <w:rsid w:val="00562970"/>
    <w:rsid w:val="00565891"/>
    <w:rsid w:val="005720F6"/>
    <w:rsid w:val="00587884"/>
    <w:rsid w:val="00592369"/>
    <w:rsid w:val="005A1D39"/>
    <w:rsid w:val="005A30BE"/>
    <w:rsid w:val="005A49FB"/>
    <w:rsid w:val="005B02C5"/>
    <w:rsid w:val="005B0BD5"/>
    <w:rsid w:val="005B468B"/>
    <w:rsid w:val="005C0AFF"/>
    <w:rsid w:val="005C4EDB"/>
    <w:rsid w:val="005D1359"/>
    <w:rsid w:val="005D4EC4"/>
    <w:rsid w:val="005E0E25"/>
    <w:rsid w:val="005E359E"/>
    <w:rsid w:val="005F0D2F"/>
    <w:rsid w:val="005F6F6C"/>
    <w:rsid w:val="00603E59"/>
    <w:rsid w:val="00606463"/>
    <w:rsid w:val="00610807"/>
    <w:rsid w:val="006136E5"/>
    <w:rsid w:val="006146BC"/>
    <w:rsid w:val="0061581A"/>
    <w:rsid w:val="00621576"/>
    <w:rsid w:val="00634C26"/>
    <w:rsid w:val="0063659E"/>
    <w:rsid w:val="00646CD2"/>
    <w:rsid w:val="0065411D"/>
    <w:rsid w:val="00660F33"/>
    <w:rsid w:val="00662388"/>
    <w:rsid w:val="00677DBE"/>
    <w:rsid w:val="00684848"/>
    <w:rsid w:val="00684F61"/>
    <w:rsid w:val="00686FBE"/>
    <w:rsid w:val="006A08FE"/>
    <w:rsid w:val="006A3609"/>
    <w:rsid w:val="006B1C43"/>
    <w:rsid w:val="006B499A"/>
    <w:rsid w:val="006C2FBA"/>
    <w:rsid w:val="006C4C49"/>
    <w:rsid w:val="006E2C87"/>
    <w:rsid w:val="006F0A69"/>
    <w:rsid w:val="006F27D3"/>
    <w:rsid w:val="006F2A98"/>
    <w:rsid w:val="00701F84"/>
    <w:rsid w:val="00711701"/>
    <w:rsid w:val="007210B0"/>
    <w:rsid w:val="0072270F"/>
    <w:rsid w:val="00725BB7"/>
    <w:rsid w:val="007337CC"/>
    <w:rsid w:val="007407C9"/>
    <w:rsid w:val="007438FF"/>
    <w:rsid w:val="00745214"/>
    <w:rsid w:val="00760148"/>
    <w:rsid w:val="00763140"/>
    <w:rsid w:val="0076539B"/>
    <w:rsid w:val="0076734E"/>
    <w:rsid w:val="00781397"/>
    <w:rsid w:val="00797067"/>
    <w:rsid w:val="007978E6"/>
    <w:rsid w:val="007A0D2D"/>
    <w:rsid w:val="007A5D18"/>
    <w:rsid w:val="007A75C5"/>
    <w:rsid w:val="007B0C6E"/>
    <w:rsid w:val="007B1AD4"/>
    <w:rsid w:val="007B24B5"/>
    <w:rsid w:val="007B2B61"/>
    <w:rsid w:val="007B64E7"/>
    <w:rsid w:val="007C7CD3"/>
    <w:rsid w:val="007D0BEC"/>
    <w:rsid w:val="007D6D5F"/>
    <w:rsid w:val="007E0C20"/>
    <w:rsid w:val="007E3F2B"/>
    <w:rsid w:val="007E6223"/>
    <w:rsid w:val="007F0D6D"/>
    <w:rsid w:val="007F2A68"/>
    <w:rsid w:val="008106DB"/>
    <w:rsid w:val="00815F22"/>
    <w:rsid w:val="0081632E"/>
    <w:rsid w:val="0081769C"/>
    <w:rsid w:val="00817795"/>
    <w:rsid w:val="00823684"/>
    <w:rsid w:val="00837D0F"/>
    <w:rsid w:val="0086284B"/>
    <w:rsid w:val="00865CE3"/>
    <w:rsid w:val="00884B26"/>
    <w:rsid w:val="008862A0"/>
    <w:rsid w:val="0089021E"/>
    <w:rsid w:val="00891019"/>
    <w:rsid w:val="008A6440"/>
    <w:rsid w:val="008B1571"/>
    <w:rsid w:val="008C20F0"/>
    <w:rsid w:val="008C42E4"/>
    <w:rsid w:val="008D204E"/>
    <w:rsid w:val="008D2CA4"/>
    <w:rsid w:val="008D4C8E"/>
    <w:rsid w:val="008D5A0B"/>
    <w:rsid w:val="008D7503"/>
    <w:rsid w:val="008E2F69"/>
    <w:rsid w:val="008F454E"/>
    <w:rsid w:val="008F79DD"/>
    <w:rsid w:val="00911D1A"/>
    <w:rsid w:val="00922C58"/>
    <w:rsid w:val="00941282"/>
    <w:rsid w:val="0094310B"/>
    <w:rsid w:val="00944334"/>
    <w:rsid w:val="00944F03"/>
    <w:rsid w:val="00945AD8"/>
    <w:rsid w:val="00947F21"/>
    <w:rsid w:val="00950A15"/>
    <w:rsid w:val="00967D73"/>
    <w:rsid w:val="0097206E"/>
    <w:rsid w:val="00973DC5"/>
    <w:rsid w:val="009809B7"/>
    <w:rsid w:val="00983727"/>
    <w:rsid w:val="0098606D"/>
    <w:rsid w:val="00990752"/>
    <w:rsid w:val="009B4CA4"/>
    <w:rsid w:val="009B5D28"/>
    <w:rsid w:val="009C46B5"/>
    <w:rsid w:val="009D017E"/>
    <w:rsid w:val="009E1C7F"/>
    <w:rsid w:val="009E3597"/>
    <w:rsid w:val="009F175F"/>
    <w:rsid w:val="009F49E0"/>
    <w:rsid w:val="009F7AC6"/>
    <w:rsid w:val="00A01015"/>
    <w:rsid w:val="00A010FA"/>
    <w:rsid w:val="00A02334"/>
    <w:rsid w:val="00A06769"/>
    <w:rsid w:val="00A12C0B"/>
    <w:rsid w:val="00A23C42"/>
    <w:rsid w:val="00A34575"/>
    <w:rsid w:val="00A36727"/>
    <w:rsid w:val="00A40CF2"/>
    <w:rsid w:val="00A42C16"/>
    <w:rsid w:val="00A44A42"/>
    <w:rsid w:val="00A44BDD"/>
    <w:rsid w:val="00A72C68"/>
    <w:rsid w:val="00A7463E"/>
    <w:rsid w:val="00A771DF"/>
    <w:rsid w:val="00A809A6"/>
    <w:rsid w:val="00A94B58"/>
    <w:rsid w:val="00AA64B3"/>
    <w:rsid w:val="00AB654D"/>
    <w:rsid w:val="00AB65D8"/>
    <w:rsid w:val="00AC0F15"/>
    <w:rsid w:val="00AC388A"/>
    <w:rsid w:val="00AC476C"/>
    <w:rsid w:val="00AC5FBE"/>
    <w:rsid w:val="00AE02FB"/>
    <w:rsid w:val="00AE2B74"/>
    <w:rsid w:val="00AE53CB"/>
    <w:rsid w:val="00AE5CAA"/>
    <w:rsid w:val="00AE6775"/>
    <w:rsid w:val="00AF037C"/>
    <w:rsid w:val="00B15DDD"/>
    <w:rsid w:val="00B24AD9"/>
    <w:rsid w:val="00B27B12"/>
    <w:rsid w:val="00B313E1"/>
    <w:rsid w:val="00B31D2C"/>
    <w:rsid w:val="00B47432"/>
    <w:rsid w:val="00B630CF"/>
    <w:rsid w:val="00B71B88"/>
    <w:rsid w:val="00B7422B"/>
    <w:rsid w:val="00B802C5"/>
    <w:rsid w:val="00B87AD4"/>
    <w:rsid w:val="00B9530B"/>
    <w:rsid w:val="00BA1BC9"/>
    <w:rsid w:val="00BA2EA0"/>
    <w:rsid w:val="00BA7456"/>
    <w:rsid w:val="00BB0EC8"/>
    <w:rsid w:val="00BC6DC9"/>
    <w:rsid w:val="00BD72DA"/>
    <w:rsid w:val="00BE07DA"/>
    <w:rsid w:val="00BE0BA6"/>
    <w:rsid w:val="00BE315E"/>
    <w:rsid w:val="00BE40D8"/>
    <w:rsid w:val="00BE6AB3"/>
    <w:rsid w:val="00BF07C1"/>
    <w:rsid w:val="00BF2621"/>
    <w:rsid w:val="00C04ABB"/>
    <w:rsid w:val="00C11759"/>
    <w:rsid w:val="00C14209"/>
    <w:rsid w:val="00C149AF"/>
    <w:rsid w:val="00C222F9"/>
    <w:rsid w:val="00C23167"/>
    <w:rsid w:val="00C32A2B"/>
    <w:rsid w:val="00C3584E"/>
    <w:rsid w:val="00C43934"/>
    <w:rsid w:val="00C45B9C"/>
    <w:rsid w:val="00C52EFF"/>
    <w:rsid w:val="00C63A1B"/>
    <w:rsid w:val="00C760DF"/>
    <w:rsid w:val="00C76502"/>
    <w:rsid w:val="00C77EAD"/>
    <w:rsid w:val="00C84AF5"/>
    <w:rsid w:val="00C870CF"/>
    <w:rsid w:val="00C87B51"/>
    <w:rsid w:val="00C91DBF"/>
    <w:rsid w:val="00C93E9A"/>
    <w:rsid w:val="00C9644C"/>
    <w:rsid w:val="00CA3139"/>
    <w:rsid w:val="00CA5C6D"/>
    <w:rsid w:val="00CB1CF8"/>
    <w:rsid w:val="00CB329F"/>
    <w:rsid w:val="00CC12BA"/>
    <w:rsid w:val="00CC1E09"/>
    <w:rsid w:val="00CC6395"/>
    <w:rsid w:val="00CD3059"/>
    <w:rsid w:val="00CD4FBE"/>
    <w:rsid w:val="00CD5C99"/>
    <w:rsid w:val="00CE4564"/>
    <w:rsid w:val="00CF50BC"/>
    <w:rsid w:val="00D06388"/>
    <w:rsid w:val="00D11446"/>
    <w:rsid w:val="00D15C6B"/>
    <w:rsid w:val="00D22DD6"/>
    <w:rsid w:val="00D25DF7"/>
    <w:rsid w:val="00D262BA"/>
    <w:rsid w:val="00D35643"/>
    <w:rsid w:val="00D35766"/>
    <w:rsid w:val="00D605AD"/>
    <w:rsid w:val="00D7216F"/>
    <w:rsid w:val="00D81DF6"/>
    <w:rsid w:val="00D849B5"/>
    <w:rsid w:val="00D94758"/>
    <w:rsid w:val="00D96219"/>
    <w:rsid w:val="00DB1867"/>
    <w:rsid w:val="00DB262C"/>
    <w:rsid w:val="00DB69B5"/>
    <w:rsid w:val="00DC300F"/>
    <w:rsid w:val="00DC524A"/>
    <w:rsid w:val="00DC5867"/>
    <w:rsid w:val="00DC6F69"/>
    <w:rsid w:val="00DC74E0"/>
    <w:rsid w:val="00DD1F38"/>
    <w:rsid w:val="00DD5EE8"/>
    <w:rsid w:val="00DD7691"/>
    <w:rsid w:val="00DE398F"/>
    <w:rsid w:val="00DE4C20"/>
    <w:rsid w:val="00DF3588"/>
    <w:rsid w:val="00DF40F1"/>
    <w:rsid w:val="00DF652A"/>
    <w:rsid w:val="00E0523B"/>
    <w:rsid w:val="00E11B57"/>
    <w:rsid w:val="00E12D20"/>
    <w:rsid w:val="00E17B1E"/>
    <w:rsid w:val="00E335B0"/>
    <w:rsid w:val="00E35823"/>
    <w:rsid w:val="00E412CC"/>
    <w:rsid w:val="00E41D24"/>
    <w:rsid w:val="00E47120"/>
    <w:rsid w:val="00E53229"/>
    <w:rsid w:val="00E56172"/>
    <w:rsid w:val="00E70F7C"/>
    <w:rsid w:val="00E727FE"/>
    <w:rsid w:val="00E81053"/>
    <w:rsid w:val="00E81F2A"/>
    <w:rsid w:val="00E82AA7"/>
    <w:rsid w:val="00E845AC"/>
    <w:rsid w:val="00E94C49"/>
    <w:rsid w:val="00E9668E"/>
    <w:rsid w:val="00EA1706"/>
    <w:rsid w:val="00EA2CB6"/>
    <w:rsid w:val="00EB2BEE"/>
    <w:rsid w:val="00EB5AC8"/>
    <w:rsid w:val="00EB5C7C"/>
    <w:rsid w:val="00EB720E"/>
    <w:rsid w:val="00EC39D4"/>
    <w:rsid w:val="00ED5D93"/>
    <w:rsid w:val="00EE4885"/>
    <w:rsid w:val="00EE6752"/>
    <w:rsid w:val="00EF0A2B"/>
    <w:rsid w:val="00EF1F55"/>
    <w:rsid w:val="00F00F23"/>
    <w:rsid w:val="00F153EE"/>
    <w:rsid w:val="00F20E3A"/>
    <w:rsid w:val="00F22E59"/>
    <w:rsid w:val="00F35053"/>
    <w:rsid w:val="00F414B0"/>
    <w:rsid w:val="00F4468D"/>
    <w:rsid w:val="00F47712"/>
    <w:rsid w:val="00F64C8A"/>
    <w:rsid w:val="00F6713C"/>
    <w:rsid w:val="00F77D30"/>
    <w:rsid w:val="00F846F6"/>
    <w:rsid w:val="00FA0848"/>
    <w:rsid w:val="00FB076E"/>
    <w:rsid w:val="00FD3607"/>
    <w:rsid w:val="00FE4207"/>
    <w:rsid w:val="00FE5FDA"/>
    <w:rsid w:val="00FF3A49"/>
    <w:rsid w:val="00FF3EFE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BCBFE"/>
  <w15:docId w15:val="{232EA815-9515-4B21-992B-EDA9379E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49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2A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0F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93E55"/>
    <w:pPr>
      <w:keepNext/>
      <w:spacing w:after="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5D18"/>
    <w:rPr>
      <w:color w:val="0000FF" w:themeColor="hyperlink"/>
      <w:u w:val="single"/>
    </w:rPr>
  </w:style>
  <w:style w:type="character" w:customStyle="1" w:styleId="alb">
    <w:name w:val="a_lb"/>
    <w:basedOn w:val="Domylnaczcionkaakapitu"/>
    <w:rsid w:val="007A5D18"/>
  </w:style>
  <w:style w:type="character" w:customStyle="1" w:styleId="fn-ref">
    <w:name w:val="fn-ref"/>
    <w:basedOn w:val="Domylnaczcionkaakapitu"/>
    <w:rsid w:val="007A5D18"/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"/>
    <w:basedOn w:val="Normalny"/>
    <w:link w:val="AkapitzlistZnak"/>
    <w:uiPriority w:val="34"/>
    <w:qFormat/>
    <w:rsid w:val="00FE420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8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78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78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788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262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62BA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D26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6B49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499A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B499A"/>
    <w:rPr>
      <w:rFonts w:cs="Times New Roman"/>
      <w:i/>
    </w:rPr>
  </w:style>
  <w:style w:type="paragraph" w:customStyle="1" w:styleId="Domylne">
    <w:name w:val="Domyślne"/>
    <w:rsid w:val="00093E55"/>
    <w:pPr>
      <w:shd w:val="clear" w:color="auto" w:fill="FFFFFF"/>
      <w:autoSpaceDN w:val="0"/>
      <w:spacing w:after="0" w:line="240" w:lineRule="auto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9"/>
    <w:rsid w:val="00093E5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00F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Domylnaczcionkaakapitu"/>
    <w:uiPriority w:val="99"/>
    <w:rsid w:val="0015090B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127D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7DC6"/>
  </w:style>
  <w:style w:type="paragraph" w:customStyle="1" w:styleId="text-justify">
    <w:name w:val="text-justify"/>
    <w:basedOn w:val="Normalny"/>
    <w:rsid w:val="0010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34"/>
    <w:qFormat/>
    <w:locked/>
    <w:rsid w:val="00102CA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5D93"/>
    <w:rPr>
      <w:color w:val="605E5C"/>
      <w:shd w:val="clear" w:color="auto" w:fill="E1DFDD"/>
    </w:rPr>
  </w:style>
  <w:style w:type="character" w:customStyle="1" w:styleId="gwp9f6f46afcolour">
    <w:name w:val="gwp9f6f46af_colour"/>
    <w:basedOn w:val="Domylnaczcionkaakapitu"/>
    <w:rsid w:val="00A42C16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2DD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22DD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6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6B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6B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B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6B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B9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E0BA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8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397"/>
  </w:style>
  <w:style w:type="paragraph" w:styleId="Stopka">
    <w:name w:val="footer"/>
    <w:basedOn w:val="Normalny"/>
    <w:link w:val="StopkaZnak"/>
    <w:uiPriority w:val="99"/>
    <w:unhideWhenUsed/>
    <w:rsid w:val="0078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397"/>
  </w:style>
  <w:style w:type="paragraph" w:customStyle="1" w:styleId="Tekstpodstawowy21">
    <w:name w:val="Tekst podstawowy 21"/>
    <w:basedOn w:val="Normalny"/>
    <w:rsid w:val="0078139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146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07D29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136E5"/>
    <w:rPr>
      <w:color w:val="605E5C"/>
      <w:shd w:val="clear" w:color="auto" w:fill="E1DFDD"/>
    </w:rPr>
  </w:style>
  <w:style w:type="paragraph" w:customStyle="1" w:styleId="Styl8">
    <w:name w:val="Styl8"/>
    <w:basedOn w:val="Normalny"/>
    <w:autoRedefine/>
    <w:rsid w:val="00592369"/>
    <w:pPr>
      <w:numPr>
        <w:numId w:val="53"/>
      </w:num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2A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A6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2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1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5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15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301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79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314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89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599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98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96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062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3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801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2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84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81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1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9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163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8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42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91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19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62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60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6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351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0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5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06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6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18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950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5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8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5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3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40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7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887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43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5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873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00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3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20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6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508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32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81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08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88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76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24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13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40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31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66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796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06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10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09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32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005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7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8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4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9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4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57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49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000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6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5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9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2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06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583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44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59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03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69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15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85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5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57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56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81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31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67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67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99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00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30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10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691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8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48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46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56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1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78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20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2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98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2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25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50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3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46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84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66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60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39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6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2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8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71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133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53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944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809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324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31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384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92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289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339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680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42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roboty-budowlane-6346" TargetMode="External"/><Relationship Id="rId13" Type="http://schemas.openxmlformats.org/officeDocument/2006/relationships/hyperlink" Target="https://www.portalzp.pl/kody-cpv/szczegoly/roboty-budowlane-6346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osir_stargard/proceedings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sip.lex.pl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/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osir_stargard/proceedings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sip.lex.pl/" TargetMode="External"/><Relationship Id="rId10" Type="http://schemas.openxmlformats.org/officeDocument/2006/relationships/hyperlink" Target="http://www.osir.stargard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przygotowanie-terenu-pod-budowe-6347" TargetMode="External"/><Relationship Id="rId14" Type="http://schemas.openxmlformats.org/officeDocument/2006/relationships/hyperlink" Target="https://www.portalzp.pl/kody-cpv/szczegoly/przygotowanie-terenu-pod-budowe-6347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5AA10-CA0A-4A7F-988E-BCD37782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30</Pages>
  <Words>11011</Words>
  <Characters>66072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Siry-Jabłońska</dc:creator>
  <cp:lastModifiedBy>Administrator</cp:lastModifiedBy>
  <cp:revision>53</cp:revision>
  <cp:lastPrinted>2022-07-12T06:11:00Z</cp:lastPrinted>
  <dcterms:created xsi:type="dcterms:W3CDTF">2023-03-24T07:05:00Z</dcterms:created>
  <dcterms:modified xsi:type="dcterms:W3CDTF">2023-03-31T08:32:00Z</dcterms:modified>
</cp:coreProperties>
</file>