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23" w:rsidRDefault="00461B50" w:rsidP="00042894">
      <w:pPr>
        <w:spacing w:after="62" w:line="259" w:lineRule="auto"/>
        <w:ind w:left="77" w:right="0" w:firstLine="0"/>
        <w:jc w:val="left"/>
      </w:pPr>
      <w:r>
        <w:rPr>
          <w:rFonts w:ascii="Arial" w:eastAsia="Arial" w:hAnsi="Arial" w:cs="Arial"/>
          <w:b/>
          <w:sz w:val="22"/>
        </w:rPr>
        <w:t xml:space="preserve"> </w:t>
      </w:r>
      <w:r>
        <w:t xml:space="preserve"> </w:t>
      </w:r>
    </w:p>
    <w:p w:rsidR="00771D23" w:rsidRDefault="00461B50">
      <w:pPr>
        <w:spacing w:after="0" w:line="259" w:lineRule="auto"/>
        <w:ind w:left="77" w:right="0" w:firstLine="0"/>
        <w:jc w:val="left"/>
      </w:pPr>
      <w:r>
        <w:rPr>
          <w:color w:val="FF0000"/>
        </w:rPr>
        <w:t xml:space="preserve"> </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spacing w:after="120" w:line="276" w:lineRule="auto"/>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w postępowaniu o udzielenie zamówienia publicznego,</w:t>
      </w:r>
      <w:r w:rsidR="00090509">
        <w:rPr>
          <w:rFonts w:ascii="Arial" w:hAnsi="Arial" w:cs="Arial"/>
          <w:b/>
          <w:sz w:val="22"/>
        </w:rPr>
        <w:t xml:space="preserve"> </w:t>
      </w:r>
      <w:r w:rsidRPr="00FC4A8D">
        <w:rPr>
          <w:rFonts w:ascii="Arial" w:hAnsi="Arial" w:cs="Arial"/>
          <w:b/>
          <w:sz w:val="22"/>
        </w:rPr>
        <w:t xml:space="preserve">prowadzonym w trybie przetargu nieograniczonego </w:t>
      </w:r>
      <w:r w:rsidRPr="00FC4A8D">
        <w:rPr>
          <w:rFonts w:ascii="Arial" w:eastAsia="Calibri" w:hAnsi="Arial" w:cs="Arial"/>
          <w:b/>
          <w:sz w:val="22"/>
          <w:lang w:eastAsia="en-US"/>
        </w:rPr>
        <w:t>na</w:t>
      </w:r>
      <w:r w:rsidR="00090509">
        <w:rPr>
          <w:rFonts w:ascii="Arial" w:eastAsia="Calibri" w:hAnsi="Arial" w:cs="Arial"/>
          <w:b/>
          <w:sz w:val="22"/>
          <w:lang w:eastAsia="en-US"/>
        </w:rPr>
        <w:br/>
      </w:r>
      <w:r w:rsidR="004F295F" w:rsidRPr="00FC4A8D">
        <w:rPr>
          <w:rFonts w:ascii="Arial" w:eastAsia="Calibri" w:hAnsi="Arial" w:cs="Arial"/>
          <w:b/>
          <w:sz w:val="22"/>
          <w:lang w:eastAsia="en-US"/>
        </w:rPr>
        <w:t>d</w:t>
      </w:r>
      <w:r w:rsidRPr="00FC4A8D">
        <w:rPr>
          <w:rFonts w:ascii="Arial" w:eastAsia="Calibri" w:hAnsi="Arial" w:cs="Arial"/>
          <w:b/>
          <w:sz w:val="22"/>
          <w:lang w:eastAsia="en-US"/>
        </w:rPr>
        <w:t xml:space="preserve">ostawę </w:t>
      </w:r>
      <w:r w:rsidR="00090509" w:rsidRPr="00090509">
        <w:rPr>
          <w:rFonts w:ascii="Arial" w:eastAsia="Calibri" w:hAnsi="Arial" w:cs="Arial"/>
          <w:b/>
          <w:color w:val="auto"/>
          <w:sz w:val="22"/>
          <w:lang w:eastAsia="en-US"/>
        </w:rPr>
        <w:t xml:space="preserve">i wdrożenie klastra serwerów ze zintegrowaną platformą </w:t>
      </w:r>
      <w:proofErr w:type="spellStart"/>
      <w:r w:rsidR="00090509" w:rsidRPr="00090509">
        <w:rPr>
          <w:rFonts w:ascii="Arial" w:eastAsia="Calibri" w:hAnsi="Arial" w:cs="Arial"/>
          <w:b/>
          <w:color w:val="auto"/>
          <w:sz w:val="22"/>
          <w:lang w:eastAsia="en-US"/>
        </w:rPr>
        <w:t>wirtualizacyjną</w:t>
      </w:r>
      <w:proofErr w:type="spellEnd"/>
      <w:r w:rsidR="00090509" w:rsidRPr="00090509">
        <w:rPr>
          <w:rFonts w:ascii="Arial" w:eastAsia="Calibri" w:hAnsi="Arial" w:cs="Arial"/>
          <w:b/>
          <w:color w:val="auto"/>
          <w:sz w:val="22"/>
          <w:lang w:eastAsia="en-US"/>
        </w:rPr>
        <w:t xml:space="preserve"> Hyper-V dla KG PSP</w:t>
      </w:r>
    </w:p>
    <w:p w:rsidR="00042894" w:rsidRPr="00FC4A8D" w:rsidRDefault="00042894" w:rsidP="00042894">
      <w:pPr>
        <w:spacing w:line="276" w:lineRule="auto"/>
        <w:jc w:val="center"/>
        <w:rPr>
          <w:rFonts w:ascii="Arial" w:hAnsi="Arial" w:cs="Arial"/>
          <w:b/>
          <w:sz w:val="22"/>
        </w:rPr>
      </w:pPr>
      <w:r w:rsidRPr="00FC4A8D">
        <w:rPr>
          <w:rFonts w:ascii="Arial" w:hAnsi="Arial" w:cs="Arial"/>
          <w:b/>
          <w:sz w:val="22"/>
        </w:rPr>
        <w:t>nr sprawy: BF-IV-2370/</w:t>
      </w:r>
      <w:r w:rsidR="00090509">
        <w:rPr>
          <w:rFonts w:ascii="Arial" w:hAnsi="Arial" w:cs="Arial"/>
          <w:b/>
          <w:sz w:val="22"/>
        </w:rPr>
        <w:t>13</w:t>
      </w:r>
      <w:r w:rsidRPr="00FC4A8D">
        <w:rPr>
          <w:rFonts w:ascii="Arial" w:hAnsi="Arial" w:cs="Arial"/>
          <w:b/>
          <w:sz w:val="22"/>
        </w:rPr>
        <w:t>/21</w:t>
      </w:r>
    </w:p>
    <w:p w:rsidR="00042894" w:rsidRPr="00FC4A8D" w:rsidRDefault="00042894" w:rsidP="00042894">
      <w:pPr>
        <w:pStyle w:val="Tekstpodstawowy"/>
        <w:spacing w:before="20" w:after="20" w:line="276" w:lineRule="auto"/>
        <w:jc w:val="both"/>
        <w:rPr>
          <w:rFonts w:ascii="Arial" w:hAnsi="Arial" w:cs="Arial"/>
          <w:b/>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Default="00042894" w:rsidP="00042894">
      <w:pPr>
        <w:pStyle w:val="Tekstpodstawowy"/>
        <w:spacing w:before="20" w:after="20" w:line="276" w:lineRule="auto"/>
        <w:jc w:val="both"/>
        <w:rPr>
          <w:rFonts w:ascii="Arial" w:hAnsi="Arial" w:cs="Arial"/>
          <w:sz w:val="22"/>
          <w:szCs w:val="22"/>
          <w:lang w:val="pl-PL"/>
        </w:rPr>
      </w:pPr>
    </w:p>
    <w:p w:rsidR="00090509" w:rsidRDefault="00090509" w:rsidP="00042894">
      <w:pPr>
        <w:pStyle w:val="Tekstpodstawowy"/>
        <w:spacing w:before="20" w:after="20" w:line="276" w:lineRule="auto"/>
        <w:jc w:val="both"/>
        <w:rPr>
          <w:rFonts w:ascii="Arial" w:hAnsi="Arial" w:cs="Arial"/>
          <w:sz w:val="22"/>
          <w:szCs w:val="22"/>
          <w:lang w:val="pl-PL"/>
        </w:rPr>
      </w:pPr>
    </w:p>
    <w:p w:rsidR="00090509" w:rsidRPr="00FC4A8D" w:rsidRDefault="00090509"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CB3763" w:rsidRPr="004A09EF" w:rsidRDefault="00042894" w:rsidP="00CB3763">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w:t>
      </w:r>
      <w:r w:rsidRPr="004A09EF">
        <w:rPr>
          <w:rFonts w:ascii="Arial" w:hAnsi="Arial" w:cs="Arial"/>
          <w:b/>
          <w:bCs/>
          <w:color w:val="auto"/>
          <w:sz w:val="22"/>
          <w:szCs w:val="22"/>
          <w:lang w:val="pl-PL"/>
        </w:rPr>
        <w:t xml:space="preserve">zamówień publicznych </w:t>
      </w:r>
      <w:r w:rsidRPr="004A09EF">
        <w:rPr>
          <w:rFonts w:ascii="Arial" w:hAnsi="Arial" w:cs="Arial"/>
          <w:b/>
          <w:color w:val="auto"/>
          <w:sz w:val="22"/>
          <w:szCs w:val="22"/>
        </w:rPr>
        <w:t xml:space="preserve">(Dz. U. </w:t>
      </w:r>
      <w:r w:rsidR="00090509">
        <w:rPr>
          <w:rFonts w:ascii="Arial" w:hAnsi="Arial" w:cs="Arial"/>
          <w:b/>
          <w:color w:val="auto"/>
          <w:sz w:val="22"/>
          <w:szCs w:val="22"/>
        </w:rPr>
        <w:t xml:space="preserve">Z 2021 </w:t>
      </w:r>
      <w:r w:rsidR="007D3CDB">
        <w:rPr>
          <w:rFonts w:ascii="Arial" w:hAnsi="Arial" w:cs="Arial"/>
          <w:b/>
          <w:color w:val="auto"/>
          <w:sz w:val="22"/>
          <w:szCs w:val="22"/>
        </w:rPr>
        <w:t xml:space="preserve">poz. </w:t>
      </w:r>
      <w:r w:rsidR="00090509">
        <w:rPr>
          <w:rFonts w:ascii="Arial" w:hAnsi="Arial" w:cs="Arial"/>
          <w:b/>
          <w:color w:val="auto"/>
          <w:sz w:val="22"/>
          <w:szCs w:val="22"/>
        </w:rPr>
        <w:t>1129</w:t>
      </w:r>
      <w:r w:rsidRPr="004A09EF">
        <w:rPr>
          <w:rFonts w:ascii="Arial" w:hAnsi="Arial" w:cs="Arial"/>
          <w:b/>
          <w:color w:val="auto"/>
          <w:sz w:val="22"/>
          <w:szCs w:val="22"/>
        </w:rPr>
        <w:t>)</w:t>
      </w:r>
      <w:r w:rsidRPr="004A09EF">
        <w:rPr>
          <w:rFonts w:ascii="Arial" w:hAnsi="Arial" w:cs="Arial"/>
          <w:b/>
          <w:bCs/>
          <w:color w:val="auto"/>
          <w:sz w:val="22"/>
          <w:szCs w:val="22"/>
        </w:rPr>
        <w:t>,</w:t>
      </w:r>
      <w:r w:rsidRPr="004A09EF">
        <w:rPr>
          <w:rFonts w:ascii="Arial" w:hAnsi="Arial" w:cs="Arial"/>
          <w:bCs/>
          <w:color w:val="auto"/>
          <w:sz w:val="22"/>
          <w:szCs w:val="22"/>
        </w:rPr>
        <w:t xml:space="preserve"> </w:t>
      </w:r>
      <w:r w:rsidRPr="004A09EF">
        <w:rPr>
          <w:rFonts w:ascii="Arial" w:hAnsi="Arial" w:cs="Arial"/>
          <w:b/>
          <w:bCs/>
          <w:color w:val="auto"/>
          <w:sz w:val="22"/>
          <w:szCs w:val="22"/>
          <w:lang w:val="pl-PL"/>
        </w:rPr>
        <w:t>zwanej dalej „Ustawą”.</w:t>
      </w:r>
      <w:r w:rsidR="00CB3763" w:rsidRPr="004A09EF">
        <w:rPr>
          <w:rFonts w:ascii="Arial" w:hAnsi="Arial" w:cs="Arial"/>
          <w:b/>
          <w:bCs/>
          <w:color w:val="auto"/>
          <w:sz w:val="22"/>
        </w:rPr>
        <w:t xml:space="preserve"> </w:t>
      </w:r>
      <w:r w:rsidR="00CB3763" w:rsidRPr="004A09EF">
        <w:rPr>
          <w:rFonts w:ascii="Arial" w:hAnsi="Arial" w:cs="Arial"/>
          <w:b/>
          <w:bCs/>
          <w:color w:val="auto"/>
          <w:sz w:val="22"/>
          <w:szCs w:val="22"/>
          <w:lang w:val="pl-PL"/>
        </w:rPr>
        <w:t>W</w:t>
      </w:r>
      <w:r w:rsidR="00CB3763" w:rsidRPr="004A09EF">
        <w:rPr>
          <w:rFonts w:ascii="Arial" w:hAnsi="Arial" w:cs="Arial"/>
          <w:b/>
          <w:color w:val="auto"/>
          <w:sz w:val="22"/>
          <w:szCs w:val="22"/>
        </w:rPr>
        <w:t>artość zamówienia przekracza progi unijne określone na podstawie art. 3 Ustawy.</w:t>
      </w:r>
    </w:p>
    <w:p w:rsidR="00042894" w:rsidRPr="004A09EF" w:rsidRDefault="00042894" w:rsidP="00042894">
      <w:pPr>
        <w:pStyle w:val="Tekstpodstawowy"/>
        <w:spacing w:before="20" w:after="20" w:line="276" w:lineRule="auto"/>
        <w:jc w:val="both"/>
        <w:rPr>
          <w:rFonts w:ascii="Arial" w:hAnsi="Arial" w:cs="Arial"/>
          <w:b/>
          <w:bCs/>
          <w:color w:val="auto"/>
          <w:sz w:val="22"/>
          <w:szCs w:val="22"/>
          <w:lang w:val="pl-PL"/>
        </w:rPr>
      </w:pPr>
    </w:p>
    <w:p w:rsidR="00042894" w:rsidRPr="004A09EF" w:rsidRDefault="00042894" w:rsidP="00042894">
      <w:pPr>
        <w:pStyle w:val="Tekstpodstawowy"/>
        <w:spacing w:before="20" w:after="20" w:line="276" w:lineRule="auto"/>
        <w:jc w:val="both"/>
        <w:rPr>
          <w:rFonts w:ascii="Arial" w:hAnsi="Arial" w:cs="Arial"/>
          <w:color w:val="auto"/>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treci0"/>
        <w:shd w:val="clear" w:color="auto" w:fill="auto"/>
        <w:spacing w:after="260" w:line="276" w:lineRule="auto"/>
        <w:jc w:val="left"/>
        <w:rPr>
          <w:rFonts w:ascii="Arial" w:hAnsi="Arial" w:cs="Arial"/>
          <w:sz w:val="22"/>
          <w:szCs w:val="22"/>
        </w:rPr>
      </w:pPr>
      <w:r w:rsidRPr="00FC4A8D">
        <w:rPr>
          <w:rFonts w:ascii="Arial" w:hAnsi="Arial" w:cs="Arial"/>
          <w:sz w:val="22"/>
          <w:szCs w:val="22"/>
        </w:rPr>
        <w:br w:type="page"/>
      </w: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Opis przedmiotu zamówienia, termin wykonania zamówienia</w:t>
            </w:r>
            <w:r w:rsidR="00E85077">
              <w:rPr>
                <w:rFonts w:ascii="Arial" w:hAnsi="Arial" w:cs="Arial"/>
                <w:szCs w:val="20"/>
              </w:rPr>
              <w:t xml:space="preserve"> i informacje ogólne</w:t>
            </w:r>
            <w:r w:rsidRPr="00FC4A8D">
              <w:rPr>
                <w:rFonts w:ascii="Arial" w:hAnsi="Arial" w:cs="Arial"/>
                <w:szCs w:val="20"/>
              </w:rPr>
              <w:t xml:space="preserve"> </w:t>
            </w:r>
          </w:p>
        </w:tc>
      </w:tr>
      <w:tr w:rsidR="00771D23" w:rsidRPr="00FC4A8D">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trPr>
          <w:trHeight w:val="434"/>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trPr>
          <w:trHeight w:val="42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środkach dowodowych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trPr>
          <w:trHeight w:val="442"/>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rsidTr="00090509">
        <w:trPr>
          <w:trHeight w:val="414"/>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rsidP="00090509">
            <w:pPr>
              <w:spacing w:after="0" w:line="259" w:lineRule="auto"/>
              <w:ind w:left="0" w:right="0" w:firstLine="0"/>
              <w:jc w:val="center"/>
              <w:rPr>
                <w:rFonts w:ascii="Arial" w:hAnsi="Arial" w:cs="Arial"/>
                <w:szCs w:val="20"/>
              </w:rPr>
            </w:pPr>
            <w:r w:rsidRPr="00FC4A8D">
              <w:rPr>
                <w:rFonts w:ascii="Arial" w:hAnsi="Arial" w:cs="Arial"/>
                <w:szCs w:val="20"/>
              </w:rPr>
              <w:t>Opis kryteriów oceny ofert wraz z podaniem wag tych kryteriów i sposobu oceny ofert</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090509"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090509" w:rsidRPr="00FC4A8D" w:rsidRDefault="00090509">
            <w:pPr>
              <w:spacing w:after="0" w:line="259" w:lineRule="auto"/>
              <w:ind w:left="0" w:right="0" w:firstLine="0"/>
              <w:jc w:val="left"/>
              <w:rPr>
                <w:rFonts w:ascii="Arial" w:hAnsi="Arial" w:cs="Arial"/>
                <w:szCs w:val="20"/>
              </w:rPr>
            </w:pPr>
            <w:r>
              <w:rPr>
                <w:rFonts w:ascii="Arial" w:hAnsi="Arial" w:cs="Arial"/>
                <w:szCs w:val="20"/>
              </w:rPr>
              <w:t>Rozdział XVII</w:t>
            </w:r>
          </w:p>
        </w:tc>
        <w:tc>
          <w:tcPr>
            <w:tcW w:w="7811" w:type="dxa"/>
            <w:tcBorders>
              <w:top w:val="single" w:sz="8" w:space="0" w:color="000000"/>
              <w:left w:val="single" w:sz="8" w:space="0" w:color="000000"/>
              <w:bottom w:val="single" w:sz="8" w:space="0" w:color="000000"/>
              <w:right w:val="single" w:sz="8" w:space="0" w:color="000000"/>
            </w:tcBorders>
          </w:tcPr>
          <w:p w:rsidR="00090509" w:rsidRPr="00090509" w:rsidRDefault="00090509">
            <w:pPr>
              <w:spacing w:after="0" w:line="259" w:lineRule="auto"/>
              <w:ind w:left="0" w:right="0" w:firstLine="0"/>
              <w:jc w:val="left"/>
              <w:rPr>
                <w:rFonts w:ascii="Arial" w:hAnsi="Arial" w:cs="Arial"/>
                <w:szCs w:val="20"/>
              </w:rPr>
            </w:pPr>
            <w:r w:rsidRPr="00090509">
              <w:rPr>
                <w:rFonts w:ascii="Arial" w:eastAsia="Courier New" w:hAnsi="Arial" w:cs="Arial"/>
                <w:szCs w:val="20"/>
                <w:lang w:bidi="pl-PL"/>
              </w:rPr>
              <w:t>Projektowane postanowienia umowy w sprawie zamówienia publicznego</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XVII</w:t>
            </w:r>
            <w:r w:rsidR="00090509">
              <w:rPr>
                <w:rFonts w:ascii="Arial" w:hAnsi="Arial" w:cs="Arial"/>
                <w:szCs w:val="20"/>
              </w:rPr>
              <w:t>I</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w:t>
            </w:r>
            <w:r w:rsidR="00090509">
              <w:rPr>
                <w:rFonts w:ascii="Arial" w:hAnsi="Arial" w:cs="Arial"/>
                <w:szCs w:val="20"/>
              </w:rPr>
              <w:t>IX</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771D23" w:rsidRPr="00FC4A8D" w:rsidRDefault="00771D23" w:rsidP="00B51F7F">
      <w:pPr>
        <w:spacing w:after="0" w:line="259" w:lineRule="auto"/>
        <w:ind w:left="0" w:right="0" w:firstLine="0"/>
        <w:jc w:val="left"/>
        <w:rPr>
          <w:rFonts w:ascii="Arial" w:hAnsi="Arial" w:cs="Arial"/>
          <w:szCs w:val="20"/>
        </w:rPr>
      </w:pPr>
    </w:p>
    <w:p w:rsidR="00042894" w:rsidRPr="00AF1D5F" w:rsidRDefault="00461B50" w:rsidP="00B51F7F">
      <w:pPr>
        <w:spacing w:after="0" w:line="276" w:lineRule="auto"/>
        <w:ind w:left="77" w:right="0" w:firstLine="0"/>
        <w:jc w:val="left"/>
        <w:rPr>
          <w:rFonts w:ascii="Arial" w:hAnsi="Arial" w:cs="Arial"/>
          <w:b/>
          <w:sz w:val="22"/>
        </w:rPr>
      </w:pPr>
      <w:r w:rsidRPr="009D3136">
        <w:rPr>
          <w:rFonts w:ascii="Arial" w:hAnsi="Arial" w:cs="Arial"/>
          <w:b/>
          <w:sz w:val="22"/>
        </w:rPr>
        <w:lastRenderedPageBreak/>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Dane kontaktowe:</w:t>
      </w:r>
    </w:p>
    <w:p w:rsidR="00947143" w:rsidRPr="00AF1D5F" w:rsidRDefault="00947143" w:rsidP="00B51F7F">
      <w:pPr>
        <w:pStyle w:val="Teksttreci0"/>
        <w:shd w:val="clear" w:color="auto" w:fill="auto"/>
        <w:spacing w:line="276" w:lineRule="auto"/>
        <w:ind w:left="700" w:firstLine="20"/>
        <w:jc w:val="left"/>
        <w:rPr>
          <w:rFonts w:ascii="Arial" w:hAnsi="Arial" w:cs="Arial"/>
          <w:sz w:val="22"/>
          <w:szCs w:val="22"/>
        </w:rPr>
      </w:pPr>
      <w:r w:rsidRPr="00AF1D5F">
        <w:rPr>
          <w:rFonts w:ascii="Arial" w:hAnsi="Arial" w:cs="Arial"/>
          <w:sz w:val="22"/>
          <w:szCs w:val="22"/>
        </w:rPr>
        <w:t xml:space="preserve">1) nr telefonu: </w:t>
      </w:r>
      <w:r w:rsidR="00090509" w:rsidRPr="00AF1D5F">
        <w:rPr>
          <w:rFonts w:ascii="Arial" w:hAnsi="Arial" w:cs="Arial"/>
          <w:sz w:val="22"/>
          <w:szCs w:val="22"/>
        </w:rPr>
        <w:t>22 523 33 34</w:t>
      </w:r>
      <w:r w:rsidR="00090509">
        <w:rPr>
          <w:rFonts w:ascii="Arial" w:hAnsi="Arial" w:cs="Arial"/>
          <w:sz w:val="22"/>
          <w:szCs w:val="22"/>
        </w:rPr>
        <w:t xml:space="preserve">, </w:t>
      </w:r>
      <w:r w:rsidRPr="00AF1D5F">
        <w:rPr>
          <w:rFonts w:ascii="Arial" w:hAnsi="Arial" w:cs="Arial"/>
          <w:sz w:val="22"/>
          <w:szCs w:val="22"/>
        </w:rPr>
        <w:t>22 523 33 3</w:t>
      </w:r>
      <w:r w:rsidR="00090509">
        <w:rPr>
          <w:rFonts w:ascii="Arial" w:hAnsi="Arial" w:cs="Arial"/>
          <w:sz w:val="22"/>
          <w:szCs w:val="22"/>
        </w:rPr>
        <w:t>1</w:t>
      </w:r>
      <w:r w:rsidRPr="00AF1D5F">
        <w:rPr>
          <w:rFonts w:ascii="Arial" w:hAnsi="Arial" w:cs="Arial"/>
          <w:sz w:val="22"/>
          <w:szCs w:val="22"/>
        </w:rPr>
        <w:t>,</w:t>
      </w:r>
      <w:r w:rsidRPr="00AF1D5F">
        <w:rPr>
          <w:rFonts w:ascii="Arial" w:hAnsi="Arial" w:cs="Arial"/>
          <w:bCs/>
          <w:sz w:val="22"/>
          <w:szCs w:val="22"/>
        </w:rPr>
        <w:t>;</w:t>
      </w:r>
    </w:p>
    <w:p w:rsidR="00947143" w:rsidRPr="00AF1D5F" w:rsidRDefault="00947143" w:rsidP="004F0062">
      <w:pPr>
        <w:pStyle w:val="Teksttreci0"/>
        <w:numPr>
          <w:ilvl w:val="0"/>
          <w:numId w:val="16"/>
        </w:numPr>
        <w:shd w:val="clear" w:color="auto" w:fill="auto"/>
        <w:tabs>
          <w:tab w:val="left" w:pos="1073"/>
        </w:tabs>
        <w:spacing w:line="276" w:lineRule="auto"/>
        <w:ind w:left="700" w:firstLine="20"/>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rsidR="00CB3763" w:rsidRPr="00CB3763" w:rsidRDefault="00CB3763" w:rsidP="00B51F7F">
      <w:pPr>
        <w:pStyle w:val="Nagwek21"/>
        <w:keepNext/>
        <w:keepLines/>
        <w:numPr>
          <w:ilvl w:val="0"/>
          <w:numId w:val="15"/>
        </w:numPr>
        <w:shd w:val="clear" w:color="auto" w:fill="auto"/>
        <w:tabs>
          <w:tab w:val="left" w:pos="1073"/>
        </w:tabs>
        <w:spacing w:line="276" w:lineRule="auto"/>
        <w:ind w:left="709" w:hanging="283"/>
        <w:rPr>
          <w:rFonts w:ascii="Arial" w:hAnsi="Arial" w:cs="Arial"/>
          <w:b w:val="0"/>
          <w:color w:val="000000" w:themeColor="text1"/>
          <w:sz w:val="22"/>
          <w:szCs w:val="22"/>
        </w:rPr>
      </w:pPr>
      <w:r w:rsidRPr="00CB3763">
        <w:rPr>
          <w:rFonts w:ascii="Arial" w:hAnsi="Arial" w:cs="Arial"/>
          <w:b w:val="0"/>
          <w:color w:val="000000" w:themeColor="text1"/>
          <w:sz w:val="22"/>
          <w:szCs w:val="22"/>
        </w:rPr>
        <w:t xml:space="preserve">Komunikacja pomiędzy stronami odbywa się </w:t>
      </w:r>
      <w:r w:rsidRPr="00CB3763">
        <w:rPr>
          <w:rFonts w:ascii="Arial" w:hAnsi="Arial" w:cs="Arial"/>
          <w:color w:val="000000" w:themeColor="text1"/>
          <w:sz w:val="22"/>
          <w:szCs w:val="22"/>
        </w:rPr>
        <w:t>przy użyciu środków komunikacji elektronicznej</w:t>
      </w:r>
      <w:r w:rsidR="00481EDA">
        <w:rPr>
          <w:rFonts w:ascii="Arial" w:hAnsi="Arial" w:cs="Arial"/>
          <w:b w:val="0"/>
          <w:color w:val="000000" w:themeColor="text1"/>
          <w:sz w:val="22"/>
          <w:szCs w:val="22"/>
        </w:rPr>
        <w:t>, o których mowa w Rozdziale IV</w:t>
      </w:r>
      <w:r w:rsidRPr="00CB3763">
        <w:rPr>
          <w:rFonts w:ascii="Arial" w:hAnsi="Arial" w:cs="Arial"/>
          <w:b w:val="0"/>
          <w:color w:val="000000" w:themeColor="text1"/>
          <w:sz w:val="22"/>
          <w:szCs w:val="22"/>
        </w:rPr>
        <w:t>.</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 xml:space="preserve">W przypadku problemów dotyczących obsługi Platformy prosimy o kontakt z Centrum wsparcia klienta Platforma zakupowa – </w:t>
      </w:r>
      <w:r w:rsidRPr="00CB3763">
        <w:rPr>
          <w:rFonts w:ascii="Arial" w:hAnsi="Arial" w:cs="Arial"/>
          <w:b/>
          <w:color w:val="000000" w:themeColor="text1"/>
          <w:sz w:val="22"/>
          <w:szCs w:val="22"/>
        </w:rPr>
        <w:t>tel. 22 101 02 02.</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Osobami uprawnionymi do komunikowania się z Wykonawcami ze strony Zamawiającego są:</w:t>
      </w:r>
    </w:p>
    <w:p w:rsidR="00CB3763" w:rsidRPr="00CB3763" w:rsidRDefault="00CB3763"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0" w:name="bookmark2"/>
      <w:r w:rsidRPr="00CB3763">
        <w:rPr>
          <w:rFonts w:ascii="Arial" w:hAnsi="Arial" w:cs="Arial"/>
          <w:b w:val="0"/>
          <w:color w:val="000000" w:themeColor="text1"/>
          <w:sz w:val="22"/>
          <w:szCs w:val="22"/>
        </w:rPr>
        <w:t>Katarzyna Stańkowska – naczelnik wydziału,</w:t>
      </w:r>
      <w:bookmarkEnd w:id="0"/>
    </w:p>
    <w:p w:rsidR="00CB3763" w:rsidRPr="00CB3763" w:rsidRDefault="00090509"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color w:val="000000" w:themeColor="text1"/>
          <w:sz w:val="22"/>
          <w:szCs w:val="22"/>
        </w:rPr>
      </w:pPr>
      <w:r>
        <w:rPr>
          <w:rFonts w:ascii="Arial" w:hAnsi="Arial" w:cs="Arial"/>
          <w:b w:val="0"/>
          <w:color w:val="000000" w:themeColor="text1"/>
          <w:sz w:val="22"/>
          <w:szCs w:val="22"/>
        </w:rPr>
        <w:t>Katarzyna Owsianko</w:t>
      </w:r>
      <w:r w:rsidR="00CB3763" w:rsidRPr="00CB3763">
        <w:rPr>
          <w:rFonts w:ascii="Arial" w:hAnsi="Arial" w:cs="Arial"/>
          <w:b w:val="0"/>
          <w:color w:val="000000" w:themeColor="text1"/>
          <w:sz w:val="22"/>
          <w:szCs w:val="22"/>
        </w:rPr>
        <w:t xml:space="preserve"> – </w:t>
      </w:r>
      <w:r>
        <w:rPr>
          <w:rFonts w:ascii="Arial" w:hAnsi="Arial" w:cs="Arial"/>
          <w:b w:val="0"/>
          <w:color w:val="000000" w:themeColor="text1"/>
          <w:sz w:val="22"/>
          <w:szCs w:val="22"/>
        </w:rPr>
        <w:t xml:space="preserve">główny </w:t>
      </w:r>
      <w:r w:rsidR="00CB3763" w:rsidRPr="00CB3763">
        <w:rPr>
          <w:rFonts w:ascii="Arial" w:hAnsi="Arial" w:cs="Arial"/>
          <w:b w:val="0"/>
          <w:color w:val="000000" w:themeColor="text1"/>
          <w:sz w:val="22"/>
          <w:szCs w:val="22"/>
        </w:rPr>
        <w:t>specjalista</w:t>
      </w:r>
      <w:r>
        <w:rPr>
          <w:rFonts w:ascii="Arial" w:hAnsi="Arial" w:cs="Arial"/>
          <w:b w:val="0"/>
          <w:color w:val="000000" w:themeColor="text1"/>
          <w:sz w:val="22"/>
          <w:szCs w:val="22"/>
        </w:rPr>
        <w:t>.</w:t>
      </w:r>
    </w:p>
    <w:p w:rsidR="00947143" w:rsidRPr="00AF1D5F" w:rsidRDefault="00947143" w:rsidP="00B51F7F">
      <w:pPr>
        <w:pStyle w:val="Nagwek21"/>
        <w:keepNext/>
        <w:keepLines/>
        <w:shd w:val="clear" w:color="auto" w:fill="auto"/>
        <w:spacing w:line="276" w:lineRule="auto"/>
        <w:ind w:left="0"/>
        <w:rPr>
          <w:rFonts w:ascii="Arial" w:hAnsi="Arial" w:cs="Arial"/>
          <w:b w:val="0"/>
          <w:sz w:val="22"/>
          <w:szCs w:val="22"/>
        </w:rPr>
      </w:pPr>
    </w:p>
    <w:p w:rsidR="00771D23" w:rsidRPr="00CB3763" w:rsidRDefault="00461B50" w:rsidP="00B51F7F">
      <w:pPr>
        <w:pStyle w:val="Nagwek1"/>
        <w:spacing w:after="57" w:line="276" w:lineRule="auto"/>
        <w:ind w:left="72" w:right="35"/>
        <w:rPr>
          <w:rFonts w:ascii="Arial" w:hAnsi="Arial" w:cs="Arial"/>
        </w:rPr>
      </w:pPr>
      <w:r w:rsidRPr="00CB3763">
        <w:rPr>
          <w:rFonts w:ascii="Arial" w:hAnsi="Arial" w:cs="Arial"/>
        </w:rPr>
        <w:t>II.</w:t>
      </w:r>
      <w:r w:rsidRPr="00CB3763">
        <w:rPr>
          <w:rFonts w:ascii="Arial" w:eastAsia="Arial" w:hAnsi="Arial" w:cs="Arial"/>
        </w:rPr>
        <w:t xml:space="preserve"> </w:t>
      </w:r>
      <w:r w:rsidRPr="00CB3763">
        <w:rPr>
          <w:rFonts w:ascii="Arial" w:hAnsi="Arial" w:cs="Arial"/>
        </w:rPr>
        <w:t>Tryb udzielenia zamówienia</w:t>
      </w:r>
      <w:r w:rsidRPr="00CB3763">
        <w:rPr>
          <w:rFonts w:ascii="Arial" w:eastAsia="Times New Roman" w:hAnsi="Arial" w:cs="Arial"/>
        </w:rPr>
        <w:t xml:space="preserve"> </w:t>
      </w:r>
    </w:p>
    <w:p w:rsidR="00771D23" w:rsidRPr="00CB3763" w:rsidRDefault="00461B50" w:rsidP="00B51F7F">
      <w:pPr>
        <w:numPr>
          <w:ilvl w:val="0"/>
          <w:numId w:val="1"/>
        </w:numPr>
        <w:spacing w:line="276" w:lineRule="auto"/>
        <w:ind w:right="55" w:hanging="283"/>
        <w:rPr>
          <w:rFonts w:ascii="Arial" w:hAnsi="Arial" w:cs="Arial"/>
          <w:color w:val="000000" w:themeColor="text1"/>
          <w:sz w:val="22"/>
        </w:rPr>
      </w:pPr>
      <w:r w:rsidRPr="00CB3763">
        <w:rPr>
          <w:rFonts w:ascii="Arial" w:hAnsi="Arial" w:cs="Arial"/>
          <w:sz w:val="22"/>
        </w:rPr>
        <w:t xml:space="preserve">Postępowanie prowadzone jest </w:t>
      </w:r>
      <w:r w:rsidRPr="00CB3763">
        <w:rPr>
          <w:rFonts w:ascii="Arial" w:hAnsi="Arial" w:cs="Arial"/>
          <w:b/>
          <w:sz w:val="22"/>
        </w:rPr>
        <w:t>w trybie przetargu nieograniczonego</w:t>
      </w:r>
      <w:r w:rsidR="004F295F" w:rsidRPr="00CB3763">
        <w:rPr>
          <w:rFonts w:ascii="Arial" w:hAnsi="Arial" w:cs="Arial"/>
          <w:sz w:val="22"/>
        </w:rPr>
        <w:t xml:space="preserve"> na podstawie </w:t>
      </w:r>
      <w:r w:rsidR="00EC12CA" w:rsidRPr="00CB3763">
        <w:rPr>
          <w:rFonts w:ascii="Arial" w:hAnsi="Arial" w:cs="Arial"/>
          <w:sz w:val="22"/>
        </w:rPr>
        <w:t xml:space="preserve">         </w:t>
      </w:r>
      <w:r w:rsidR="004F295F" w:rsidRPr="00CB3763">
        <w:rPr>
          <w:rFonts w:ascii="Arial" w:hAnsi="Arial" w:cs="Arial"/>
          <w:sz w:val="22"/>
        </w:rPr>
        <w:t>art. 132 Ustawy</w:t>
      </w:r>
      <w:r w:rsidRPr="00CB3763">
        <w:rPr>
          <w:rFonts w:ascii="Arial" w:hAnsi="Arial" w:cs="Arial"/>
          <w:sz w:val="22"/>
        </w:rPr>
        <w:t xml:space="preserve"> </w:t>
      </w:r>
      <w:r w:rsidR="00947143" w:rsidRPr="00CB3763">
        <w:rPr>
          <w:rFonts w:ascii="Arial" w:hAnsi="Arial" w:cs="Arial"/>
          <w:sz w:val="22"/>
        </w:rPr>
        <w:t>o</w:t>
      </w:r>
      <w:r w:rsidRPr="00CB3763">
        <w:rPr>
          <w:rFonts w:ascii="Arial" w:hAnsi="Arial" w:cs="Arial"/>
          <w:sz w:val="22"/>
        </w:rPr>
        <w:t xml:space="preserve">raz aktów wykonawczych </w:t>
      </w:r>
      <w:r w:rsidR="004F295F" w:rsidRPr="00CB3763">
        <w:rPr>
          <w:rFonts w:ascii="Arial" w:hAnsi="Arial" w:cs="Arial"/>
          <w:sz w:val="22"/>
        </w:rPr>
        <w:t>wydanych do tej Ustawy</w:t>
      </w:r>
      <w:r w:rsidRPr="00CB3763">
        <w:rPr>
          <w:rFonts w:ascii="Arial" w:hAnsi="Arial" w:cs="Arial"/>
          <w:sz w:val="22"/>
        </w:rPr>
        <w:t xml:space="preserve">, o wartości zamówienia </w:t>
      </w:r>
      <w:r w:rsidRPr="00CB3763">
        <w:rPr>
          <w:rFonts w:ascii="Arial" w:hAnsi="Arial" w:cs="Arial"/>
          <w:color w:val="000000" w:themeColor="text1"/>
          <w:sz w:val="22"/>
        </w:rPr>
        <w:t>równej</w:t>
      </w:r>
      <w:r w:rsidR="00947143" w:rsidRPr="00CB3763">
        <w:rPr>
          <w:rFonts w:ascii="Arial" w:hAnsi="Arial" w:cs="Arial"/>
          <w:color w:val="000000" w:themeColor="text1"/>
          <w:sz w:val="22"/>
        </w:rPr>
        <w:t xml:space="preserve"> lub większej</w:t>
      </w:r>
      <w:r w:rsidRPr="00CB3763">
        <w:rPr>
          <w:rFonts w:ascii="Arial" w:hAnsi="Arial" w:cs="Arial"/>
          <w:color w:val="000000" w:themeColor="text1"/>
          <w:sz w:val="22"/>
        </w:rPr>
        <w:t xml:space="preserve"> </w:t>
      </w:r>
      <w:r w:rsidR="00481EDA">
        <w:rPr>
          <w:rFonts w:ascii="Arial" w:hAnsi="Arial" w:cs="Arial"/>
          <w:color w:val="000000" w:themeColor="text1"/>
          <w:sz w:val="22"/>
        </w:rPr>
        <w:t xml:space="preserve">od </w:t>
      </w:r>
      <w:r w:rsidRPr="00CB3763">
        <w:rPr>
          <w:rFonts w:ascii="Arial" w:hAnsi="Arial" w:cs="Arial"/>
          <w:color w:val="000000" w:themeColor="text1"/>
          <w:sz w:val="22"/>
        </w:rPr>
        <w:t>prog</w:t>
      </w:r>
      <w:r w:rsidR="00481EDA">
        <w:rPr>
          <w:rFonts w:ascii="Arial" w:hAnsi="Arial" w:cs="Arial"/>
          <w:color w:val="000000" w:themeColor="text1"/>
          <w:sz w:val="22"/>
        </w:rPr>
        <w:t>u</w:t>
      </w:r>
      <w:r w:rsidRPr="00CB3763">
        <w:rPr>
          <w:rFonts w:ascii="Arial" w:hAnsi="Arial" w:cs="Arial"/>
          <w:color w:val="000000" w:themeColor="text1"/>
          <w:sz w:val="22"/>
        </w:rPr>
        <w:t xml:space="preserve"> unijne</w:t>
      </w:r>
      <w:r w:rsidR="00481EDA">
        <w:rPr>
          <w:rFonts w:ascii="Arial" w:hAnsi="Arial" w:cs="Arial"/>
          <w:color w:val="000000" w:themeColor="text1"/>
          <w:sz w:val="22"/>
        </w:rPr>
        <w:t>go</w:t>
      </w:r>
      <w:r w:rsidRPr="00CB3763">
        <w:rPr>
          <w:rFonts w:ascii="Arial" w:hAnsi="Arial" w:cs="Arial"/>
          <w:color w:val="000000" w:themeColor="text1"/>
          <w:sz w:val="22"/>
        </w:rPr>
        <w:t>.</w:t>
      </w:r>
      <w:r w:rsidRPr="00CB3763">
        <w:rPr>
          <w:rFonts w:ascii="Arial" w:eastAsia="Times New Roman" w:hAnsi="Arial" w:cs="Arial"/>
          <w:b/>
          <w:color w:val="000000" w:themeColor="text1"/>
          <w:sz w:val="22"/>
        </w:rPr>
        <w:t xml:space="preserve"> </w:t>
      </w:r>
    </w:p>
    <w:p w:rsidR="001257FA" w:rsidRPr="001257FA" w:rsidRDefault="00461B50"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zgodnie z art. 139 Ustawy, przewiduje</w:t>
      </w:r>
      <w:r w:rsidR="00947143" w:rsidRPr="00CB3763">
        <w:rPr>
          <w:rFonts w:ascii="Arial" w:hAnsi="Arial" w:cs="Arial"/>
          <w:color w:val="000000" w:themeColor="text1"/>
          <w:sz w:val="22"/>
        </w:rPr>
        <w:t xml:space="preserve"> tzw.</w:t>
      </w:r>
      <w:r w:rsidRPr="00CB3763">
        <w:rPr>
          <w:rFonts w:ascii="Arial" w:hAnsi="Arial" w:cs="Arial"/>
          <w:color w:val="000000" w:themeColor="text1"/>
          <w:sz w:val="22"/>
        </w:rPr>
        <w:t xml:space="preserve"> </w:t>
      </w:r>
      <w:r w:rsidR="00947143" w:rsidRPr="00CB3763">
        <w:rPr>
          <w:rFonts w:ascii="Arial" w:hAnsi="Arial" w:cs="Arial"/>
          <w:color w:val="000000" w:themeColor="text1"/>
          <w:sz w:val="22"/>
        </w:rPr>
        <w:t>„</w:t>
      </w:r>
      <w:r w:rsidRPr="00CB3763">
        <w:rPr>
          <w:rFonts w:ascii="Arial" w:hAnsi="Arial" w:cs="Arial"/>
          <w:color w:val="000000" w:themeColor="text1"/>
          <w:sz w:val="22"/>
        </w:rPr>
        <w:t>odwróconą</w:t>
      </w:r>
      <w:r w:rsidR="00947143" w:rsidRPr="00CB3763">
        <w:rPr>
          <w:rFonts w:ascii="Arial" w:hAnsi="Arial" w:cs="Arial"/>
          <w:color w:val="000000" w:themeColor="text1"/>
          <w:sz w:val="22"/>
        </w:rPr>
        <w:t>”</w:t>
      </w:r>
      <w:r w:rsidRPr="00CB3763">
        <w:rPr>
          <w:rFonts w:ascii="Arial" w:hAnsi="Arial" w:cs="Arial"/>
          <w:color w:val="000000" w:themeColor="text1"/>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CB3763">
        <w:rPr>
          <w:rFonts w:ascii="Arial" w:eastAsia="Times New Roman" w:hAnsi="Arial" w:cs="Arial"/>
          <w:b/>
          <w:color w:val="000000" w:themeColor="text1"/>
          <w:sz w:val="22"/>
        </w:rPr>
        <w:t xml:space="preserve"> </w:t>
      </w:r>
    </w:p>
    <w:p w:rsidR="001257FA" w:rsidRPr="001257FA" w:rsidRDefault="007D3CDB" w:rsidP="00B51F7F">
      <w:pPr>
        <w:numPr>
          <w:ilvl w:val="0"/>
          <w:numId w:val="1"/>
        </w:numPr>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 xml:space="preserve">Zamawiający </w:t>
      </w:r>
      <w:r w:rsidR="00090509" w:rsidRPr="001257FA">
        <w:rPr>
          <w:rFonts w:ascii="Arial" w:hAnsi="Arial" w:cs="Arial"/>
          <w:color w:val="000000" w:themeColor="text1"/>
          <w:sz w:val="22"/>
        </w:rPr>
        <w:t xml:space="preserve">nie </w:t>
      </w:r>
      <w:r w:rsidRPr="001257FA">
        <w:rPr>
          <w:rFonts w:ascii="Arial" w:hAnsi="Arial" w:cs="Arial"/>
          <w:color w:val="000000" w:themeColor="text1"/>
          <w:sz w:val="22"/>
        </w:rPr>
        <w:t>dopuszcza składani</w:t>
      </w:r>
      <w:r w:rsidR="00090509" w:rsidRPr="001257FA">
        <w:rPr>
          <w:rFonts w:ascii="Arial" w:hAnsi="Arial" w:cs="Arial"/>
          <w:color w:val="000000" w:themeColor="text1"/>
          <w:sz w:val="22"/>
        </w:rPr>
        <w:t>a</w:t>
      </w:r>
      <w:r w:rsidR="00CB3763" w:rsidRPr="001257FA">
        <w:rPr>
          <w:rFonts w:ascii="Arial" w:hAnsi="Arial" w:cs="Arial"/>
          <w:color w:val="000000" w:themeColor="text1"/>
          <w:sz w:val="22"/>
        </w:rPr>
        <w:t xml:space="preserve"> ofert częściowych</w:t>
      </w:r>
      <w:r w:rsidR="00090509" w:rsidRPr="001257FA">
        <w:rPr>
          <w:rFonts w:ascii="Arial" w:hAnsi="Arial" w:cs="Arial"/>
          <w:color w:val="000000" w:themeColor="text1"/>
          <w:sz w:val="22"/>
        </w:rPr>
        <w:t>.</w:t>
      </w:r>
      <w:r w:rsidR="001257FA" w:rsidRPr="001257FA">
        <w:rPr>
          <w:rFonts w:ascii="Arial" w:hAnsi="Arial" w:cs="Arial"/>
          <w:sz w:val="22"/>
        </w:rPr>
        <w:t xml:space="preserve"> Powody niedokonania podziału zamówienia na części są następujące:</w:t>
      </w:r>
    </w:p>
    <w:p w:rsidR="001257FA" w:rsidRPr="001257FA" w:rsidRDefault="001257FA" w:rsidP="00B51F7F">
      <w:pPr>
        <w:widowControl w:val="0"/>
        <w:tabs>
          <w:tab w:val="left" w:pos="754"/>
        </w:tabs>
        <w:spacing w:after="0" w:line="276" w:lineRule="auto"/>
        <w:ind w:left="700" w:right="0" w:firstLine="0"/>
        <w:rPr>
          <w:rFonts w:ascii="Arial" w:hAnsi="Arial" w:cs="Arial"/>
          <w:color w:val="auto"/>
          <w:sz w:val="22"/>
        </w:rPr>
      </w:pPr>
      <w:r w:rsidRPr="001257FA">
        <w:rPr>
          <w:rFonts w:ascii="Arial" w:hAnsi="Arial" w:cs="Arial"/>
          <w:color w:val="auto"/>
          <w:sz w:val="22"/>
        </w:rPr>
        <w:t xml:space="preserve">1) jednolity charakter merytoryczny przedmiotu zamówienia jakim jest zakup klastra serwerów ze zintegrowaną platformą </w:t>
      </w:r>
      <w:proofErr w:type="spellStart"/>
      <w:r w:rsidRPr="001257FA">
        <w:rPr>
          <w:rFonts w:ascii="Arial" w:hAnsi="Arial" w:cs="Arial"/>
          <w:color w:val="auto"/>
          <w:sz w:val="22"/>
        </w:rPr>
        <w:t>wirtualizacyjną</w:t>
      </w:r>
      <w:proofErr w:type="spellEnd"/>
      <w:r w:rsidRPr="001257FA">
        <w:rPr>
          <w:rFonts w:ascii="Arial" w:hAnsi="Arial" w:cs="Arial"/>
          <w:color w:val="auto"/>
          <w:sz w:val="22"/>
        </w:rPr>
        <w:t>,</w:t>
      </w:r>
    </w:p>
    <w:p w:rsidR="001257FA" w:rsidRPr="001257FA" w:rsidRDefault="001257FA" w:rsidP="00B51F7F">
      <w:pPr>
        <w:widowControl w:val="0"/>
        <w:tabs>
          <w:tab w:val="left" w:pos="754"/>
        </w:tabs>
        <w:spacing w:after="0" w:line="276" w:lineRule="auto"/>
        <w:ind w:left="700" w:right="0" w:firstLine="0"/>
        <w:rPr>
          <w:rFonts w:ascii="Arial" w:hAnsi="Arial" w:cs="Arial"/>
          <w:color w:val="auto"/>
          <w:sz w:val="22"/>
        </w:rPr>
      </w:pPr>
      <w:r w:rsidRPr="001257FA">
        <w:rPr>
          <w:rFonts w:ascii="Arial" w:hAnsi="Arial" w:cs="Arial"/>
          <w:color w:val="auto"/>
          <w:sz w:val="22"/>
        </w:rPr>
        <w:t>2) wykonanie przedmiotu zamówienia realizowane przez różnych dostawców mogłoby poważnie zagrozić właściwemu wykonaniu zamówienia,</w:t>
      </w:r>
    </w:p>
    <w:p w:rsidR="001257FA" w:rsidRPr="001257FA" w:rsidRDefault="001257FA" w:rsidP="00B51F7F">
      <w:pPr>
        <w:widowControl w:val="0"/>
        <w:tabs>
          <w:tab w:val="left" w:pos="754"/>
        </w:tabs>
        <w:spacing w:after="0" w:line="276" w:lineRule="auto"/>
        <w:ind w:left="700" w:right="0" w:firstLine="0"/>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przeprowadzenia aukcji elektronicznej.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złożenia oferty w postaci katalogów elektronicznych.</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prowadzi postępowania w celu zawarcia umowy ramowej.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udzielania zamówień na</w:t>
      </w:r>
      <w:r w:rsidR="00015286">
        <w:rPr>
          <w:rFonts w:ascii="Arial" w:hAnsi="Arial" w:cs="Arial"/>
          <w:color w:val="000000" w:themeColor="text1"/>
          <w:sz w:val="22"/>
        </w:rPr>
        <w:t xml:space="preserve"> podstawie art. 214 ust. 1 pkt 8</w:t>
      </w:r>
      <w:r w:rsidRPr="00CB3763">
        <w:rPr>
          <w:rFonts w:ascii="Arial" w:hAnsi="Arial" w:cs="Arial"/>
          <w:color w:val="000000" w:themeColor="text1"/>
          <w:sz w:val="22"/>
        </w:rPr>
        <w:t xml:space="preserve"> Ustawy</w:t>
      </w:r>
    </w:p>
    <w:p w:rsidR="00CB3763" w:rsidRP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zastrzega możliwości ubiegania się o udzielenie zamówienia wyłącznie    przez wykonawców, o których mowa w art. 94 Ustawy.</w:t>
      </w:r>
    </w:p>
    <w:p w:rsid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dopuszcza składania ofert wariantowych.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rozliczania w walutach obcych.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zwrotu kosztów udziału w postępowaniu.</w:t>
      </w:r>
    </w:p>
    <w:p w:rsidR="00CB3763" w:rsidRDefault="00CB3763" w:rsidP="00B51F7F">
      <w:pPr>
        <w:numPr>
          <w:ilvl w:val="0"/>
          <w:numId w:val="1"/>
        </w:numPr>
        <w:tabs>
          <w:tab w:val="left" w:pos="851"/>
        </w:tabs>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udzielenia zaliczek na poczet wykonania zamówienia</w:t>
      </w:r>
      <w:r w:rsidR="004A09EF">
        <w:rPr>
          <w:rFonts w:ascii="Arial" w:hAnsi="Arial" w:cs="Arial"/>
          <w:color w:val="000000" w:themeColor="text1"/>
          <w:sz w:val="22"/>
        </w:rPr>
        <w:t>.</w:t>
      </w:r>
    </w:p>
    <w:p w:rsidR="001257FA" w:rsidRPr="001257FA" w:rsidRDefault="001257FA" w:rsidP="00B51F7F">
      <w:pPr>
        <w:numPr>
          <w:ilvl w:val="0"/>
          <w:numId w:val="1"/>
        </w:numPr>
        <w:tabs>
          <w:tab w:val="left" w:pos="851"/>
        </w:tabs>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Zamawiający nie określa dodatkowych wymagań związanych z zatrudnianiem osób,                   o których mowa w art. 96 ust. 2 pkt 2 Ustawy.</w:t>
      </w:r>
    </w:p>
    <w:p w:rsidR="00771D23" w:rsidRPr="00CB3763" w:rsidRDefault="00461B50" w:rsidP="00B51F7F">
      <w:pPr>
        <w:spacing w:after="51" w:line="276" w:lineRule="auto"/>
        <w:ind w:left="785" w:right="0" w:firstLine="0"/>
        <w:jc w:val="left"/>
        <w:rPr>
          <w:rFonts w:ascii="Arial" w:hAnsi="Arial" w:cs="Arial"/>
          <w:sz w:val="22"/>
        </w:rPr>
      </w:pPr>
      <w:r w:rsidRPr="00CB3763">
        <w:rPr>
          <w:rFonts w:ascii="Arial" w:eastAsia="Times New Roman" w:hAnsi="Arial" w:cs="Arial"/>
          <w:b/>
          <w:sz w:val="22"/>
        </w:rPr>
        <w:t xml:space="preserve"> </w:t>
      </w:r>
    </w:p>
    <w:p w:rsidR="00771D23" w:rsidRPr="00AF1D5F" w:rsidRDefault="00461B50" w:rsidP="00B51F7F">
      <w:pPr>
        <w:pStyle w:val="Nagwek1"/>
        <w:spacing w:after="59" w:line="276" w:lineRule="auto"/>
        <w:ind w:left="72" w:right="35"/>
        <w:rPr>
          <w:rFonts w:ascii="Arial" w:eastAsia="Times New Roman" w:hAnsi="Arial" w:cs="Arial"/>
        </w:rPr>
      </w:pPr>
      <w:r w:rsidRPr="00AF1D5F">
        <w:rPr>
          <w:rFonts w:ascii="Arial" w:hAnsi="Arial" w:cs="Arial"/>
        </w:rPr>
        <w:lastRenderedPageBreak/>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r w:rsidR="006C7C7F">
        <w:rPr>
          <w:rFonts w:ascii="Arial" w:eastAsia="Times New Roman" w:hAnsi="Arial" w:cs="Arial"/>
        </w:rPr>
        <w:t>i informacje ogó</w:t>
      </w:r>
      <w:r w:rsidR="00E85077">
        <w:rPr>
          <w:rFonts w:ascii="Arial" w:eastAsia="Times New Roman" w:hAnsi="Arial" w:cs="Arial"/>
        </w:rPr>
        <w:t>lne</w:t>
      </w:r>
    </w:p>
    <w:p w:rsidR="004142E2" w:rsidRPr="004142E2" w:rsidRDefault="00947143"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AF1D5F">
        <w:rPr>
          <w:rFonts w:ascii="Arial" w:hAnsi="Arial" w:cs="Arial"/>
          <w:sz w:val="22"/>
          <w:szCs w:val="22"/>
        </w:rPr>
        <w:t xml:space="preserve">Przedmiotem zamówienia jest </w:t>
      </w:r>
      <w:r w:rsidR="006D633C">
        <w:rPr>
          <w:rFonts w:ascii="Arial" w:hAnsi="Arial" w:cs="Arial"/>
          <w:sz w:val="22"/>
          <w:szCs w:val="22"/>
        </w:rPr>
        <w:t xml:space="preserve">dostawa </w:t>
      </w:r>
      <w:r w:rsidR="006D633C" w:rsidRPr="006D633C">
        <w:rPr>
          <w:rFonts w:ascii="Arial" w:eastAsia="Calibri" w:hAnsi="Arial" w:cs="Arial"/>
          <w:sz w:val="22"/>
          <w:szCs w:val="22"/>
          <w:lang w:eastAsia="en-US"/>
        </w:rPr>
        <w:t>i wdrożenie klastra serwerów ze zintegrowaną</w:t>
      </w:r>
      <w:r w:rsidR="004142E2">
        <w:rPr>
          <w:rFonts w:ascii="Arial" w:eastAsia="Calibri" w:hAnsi="Arial" w:cs="Arial"/>
          <w:sz w:val="22"/>
          <w:szCs w:val="22"/>
          <w:lang w:eastAsia="en-US"/>
        </w:rPr>
        <w:t xml:space="preserve"> </w:t>
      </w:r>
      <w:r w:rsidR="006D633C" w:rsidRPr="006D633C">
        <w:rPr>
          <w:rFonts w:ascii="Arial" w:eastAsia="Calibri" w:hAnsi="Arial" w:cs="Arial"/>
          <w:sz w:val="22"/>
          <w:szCs w:val="22"/>
          <w:lang w:eastAsia="en-US"/>
        </w:rPr>
        <w:t xml:space="preserve">platformą </w:t>
      </w:r>
      <w:proofErr w:type="spellStart"/>
      <w:r w:rsidR="006D633C" w:rsidRPr="006D633C">
        <w:rPr>
          <w:rFonts w:ascii="Arial" w:eastAsia="Calibri" w:hAnsi="Arial" w:cs="Arial"/>
          <w:sz w:val="22"/>
          <w:szCs w:val="22"/>
          <w:lang w:eastAsia="en-US"/>
        </w:rPr>
        <w:t>wirtualizacyjną</w:t>
      </w:r>
      <w:proofErr w:type="spellEnd"/>
      <w:r w:rsidR="006D633C" w:rsidRPr="006D633C">
        <w:rPr>
          <w:rFonts w:ascii="Arial" w:eastAsia="Calibri" w:hAnsi="Arial" w:cs="Arial"/>
          <w:sz w:val="22"/>
          <w:szCs w:val="22"/>
          <w:lang w:eastAsia="en-US"/>
        </w:rPr>
        <w:t xml:space="preserve"> Hyper-V dla KG PSP</w:t>
      </w:r>
      <w:r w:rsidR="004142E2">
        <w:rPr>
          <w:rFonts w:ascii="Arial" w:eastAsia="Calibri" w:hAnsi="Arial" w:cs="Arial"/>
          <w:sz w:val="22"/>
          <w:szCs w:val="22"/>
          <w:lang w:eastAsia="en-US"/>
        </w:rPr>
        <w:t>.</w:t>
      </w:r>
    </w:p>
    <w:p w:rsidR="004142E2" w:rsidRPr="00B02203" w:rsidRDefault="004142E2" w:rsidP="00B51F7F">
      <w:pPr>
        <w:pStyle w:val="Teksttreci0"/>
        <w:numPr>
          <w:ilvl w:val="0"/>
          <w:numId w:val="18"/>
        </w:numPr>
        <w:shd w:val="clear" w:color="auto" w:fill="auto"/>
        <w:tabs>
          <w:tab w:val="left" w:pos="758"/>
        </w:tabs>
        <w:spacing w:line="276" w:lineRule="auto"/>
        <w:ind w:left="720" w:hanging="360"/>
        <w:rPr>
          <w:rFonts w:ascii="Arial" w:hAnsi="Arial" w:cs="Arial"/>
          <w:sz w:val="22"/>
          <w:szCs w:val="22"/>
        </w:rPr>
      </w:pPr>
      <w:r w:rsidRPr="00B02203">
        <w:rPr>
          <w:rFonts w:ascii="Arial" w:hAnsi="Arial" w:cs="Arial"/>
          <w:sz w:val="22"/>
          <w:szCs w:val="22"/>
        </w:rPr>
        <w:t>Wspólny Słownik Zamówień CPV:</w:t>
      </w:r>
    </w:p>
    <w:p w:rsidR="006D633C" w:rsidRPr="006D633C" w:rsidRDefault="00947143" w:rsidP="00B51F7F">
      <w:pPr>
        <w:pStyle w:val="Teksttreci0"/>
        <w:shd w:val="clear" w:color="auto" w:fill="auto"/>
        <w:tabs>
          <w:tab w:val="left" w:pos="758"/>
        </w:tabs>
        <w:spacing w:line="276" w:lineRule="auto"/>
        <w:ind w:left="820"/>
        <w:jc w:val="left"/>
        <w:rPr>
          <w:rFonts w:ascii="Arial" w:eastAsia="Times New Roman" w:hAnsi="Arial" w:cs="Arial"/>
          <w:sz w:val="22"/>
          <w:szCs w:val="22"/>
        </w:rPr>
      </w:pPr>
      <w:r w:rsidRPr="006D633C">
        <w:rPr>
          <w:rFonts w:ascii="Arial" w:hAnsi="Arial" w:cs="Arial"/>
          <w:sz w:val="22"/>
          <w:szCs w:val="22"/>
        </w:rPr>
        <w:t>-</w:t>
      </w:r>
      <w:r w:rsidR="006D633C" w:rsidRPr="006D633C">
        <w:rPr>
          <w:rFonts w:ascii="Arial" w:hAnsi="Arial" w:cs="Arial"/>
          <w:sz w:val="22"/>
          <w:szCs w:val="22"/>
        </w:rPr>
        <w:t xml:space="preserve"> </w:t>
      </w:r>
      <w:r w:rsidR="006D633C" w:rsidRPr="006D633C">
        <w:rPr>
          <w:rFonts w:ascii="Arial" w:eastAsia="Times New Roman" w:hAnsi="Arial" w:cs="Arial"/>
          <w:sz w:val="22"/>
          <w:szCs w:val="22"/>
        </w:rPr>
        <w:t>48800000-6 Systemy i serwery informacyjne,</w:t>
      </w:r>
    </w:p>
    <w:p w:rsidR="00072D64" w:rsidRDefault="006D633C" w:rsidP="00B51F7F">
      <w:pPr>
        <w:pStyle w:val="Teksttreci0"/>
        <w:shd w:val="clear" w:color="auto" w:fill="auto"/>
        <w:tabs>
          <w:tab w:val="left" w:pos="758"/>
        </w:tabs>
        <w:spacing w:line="276" w:lineRule="auto"/>
        <w:ind w:left="820"/>
        <w:jc w:val="left"/>
        <w:rPr>
          <w:rFonts w:ascii="Arial" w:hAnsi="Arial" w:cs="Arial"/>
          <w:sz w:val="22"/>
          <w:szCs w:val="22"/>
        </w:rPr>
      </w:pPr>
      <w:r w:rsidRPr="006D633C">
        <w:rPr>
          <w:rFonts w:ascii="Arial" w:eastAsia="Times New Roman" w:hAnsi="Arial" w:cs="Arial"/>
          <w:sz w:val="22"/>
          <w:szCs w:val="22"/>
        </w:rPr>
        <w:t>- 48821000-9 Serwery sieciowe</w:t>
      </w:r>
      <w:r w:rsidR="006F7B4D" w:rsidRPr="006D633C">
        <w:rPr>
          <w:rFonts w:ascii="Arial" w:hAnsi="Arial" w:cs="Arial"/>
          <w:sz w:val="22"/>
          <w:szCs w:val="22"/>
        </w:rPr>
        <w:t>.</w:t>
      </w:r>
      <w:r w:rsidR="006F7B4D">
        <w:rPr>
          <w:rFonts w:ascii="Arial" w:hAnsi="Arial" w:cs="Arial"/>
          <w:sz w:val="22"/>
          <w:szCs w:val="22"/>
        </w:rPr>
        <w:t xml:space="preserve"> </w:t>
      </w:r>
    </w:p>
    <w:p w:rsidR="00072D64"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153D76">
        <w:rPr>
          <w:rFonts w:ascii="Arial" w:hAnsi="Arial" w:cs="Arial"/>
          <w:sz w:val="22"/>
          <w:szCs w:val="22"/>
        </w:rPr>
        <w:t>Opis przedmiotu zamówienia (OPZ) zawiera załączniki nr 1 do SWZ.</w:t>
      </w:r>
    </w:p>
    <w:p w:rsidR="00072D64" w:rsidRPr="00072D64"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072D64">
        <w:rPr>
          <w:rFonts w:ascii="Arial" w:hAnsi="Arial" w:cs="Arial"/>
          <w:sz w:val="22"/>
          <w:szCs w:val="22"/>
        </w:rPr>
        <w:t>Wykonawca jest zobowiązany do realizacji wszystkich wymagań określonych przez Zamawiającego w załączniku nr 1 do SWZ.</w:t>
      </w:r>
    </w:p>
    <w:p w:rsidR="00072D64" w:rsidRDefault="00072D64" w:rsidP="00B51F7F">
      <w:pPr>
        <w:pStyle w:val="Teksttreci0"/>
        <w:numPr>
          <w:ilvl w:val="0"/>
          <w:numId w:val="18"/>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Zamawiający wymaga, aby oferowan</w:t>
      </w:r>
      <w:r>
        <w:rPr>
          <w:rFonts w:ascii="Arial" w:hAnsi="Arial" w:cs="Arial"/>
          <w:sz w:val="22"/>
          <w:szCs w:val="22"/>
        </w:rPr>
        <w:t>y</w:t>
      </w:r>
      <w:r w:rsidRPr="00067E37">
        <w:rPr>
          <w:rFonts w:ascii="Arial" w:hAnsi="Arial" w:cs="Arial"/>
          <w:sz w:val="22"/>
          <w:szCs w:val="22"/>
        </w:rPr>
        <w:t xml:space="preserve"> </w:t>
      </w:r>
      <w:r>
        <w:rPr>
          <w:rFonts w:ascii="Arial" w:hAnsi="Arial" w:cs="Arial"/>
          <w:sz w:val="22"/>
          <w:szCs w:val="22"/>
        </w:rPr>
        <w:t xml:space="preserve">sprzęt określony w załączniku nr 1 do SWZ </w:t>
      </w:r>
      <w:r w:rsidRPr="00067E37">
        <w:rPr>
          <w:rFonts w:ascii="Arial" w:hAnsi="Arial" w:cs="Arial"/>
          <w:sz w:val="22"/>
          <w:szCs w:val="22"/>
        </w:rPr>
        <w:t>był fabrycznie now</w:t>
      </w:r>
      <w:r>
        <w:rPr>
          <w:rFonts w:ascii="Arial" w:hAnsi="Arial" w:cs="Arial"/>
          <w:sz w:val="22"/>
          <w:szCs w:val="22"/>
        </w:rPr>
        <w:t xml:space="preserve">y, nie używany wcześniej przez inny podmiot, wyprodukowany nie wcześniej niż w 2021 roku i zakupiony w oficjalnym kanale sprzedaży producenta na rynek Polski lub UE. </w:t>
      </w:r>
    </w:p>
    <w:p w:rsidR="00947143" w:rsidRPr="004142E2" w:rsidRDefault="00947143" w:rsidP="00B51F7F">
      <w:pPr>
        <w:pStyle w:val="Teksttreci0"/>
        <w:numPr>
          <w:ilvl w:val="0"/>
          <w:numId w:val="18"/>
        </w:numPr>
        <w:shd w:val="clear" w:color="auto" w:fill="auto"/>
        <w:tabs>
          <w:tab w:val="left" w:pos="754"/>
        </w:tabs>
        <w:spacing w:line="276" w:lineRule="auto"/>
        <w:ind w:left="720" w:hanging="294"/>
        <w:rPr>
          <w:rFonts w:ascii="Arial" w:hAnsi="Arial" w:cs="Arial"/>
          <w:sz w:val="22"/>
          <w:szCs w:val="22"/>
        </w:rPr>
      </w:pPr>
      <w:r w:rsidRPr="004142E2">
        <w:rPr>
          <w:rFonts w:ascii="Arial" w:hAnsi="Arial" w:cs="Arial"/>
          <w:sz w:val="22"/>
          <w:szCs w:val="22"/>
        </w:rPr>
        <w:t>Zamawiający dopuszcza powierzenie wykonania części zamówienia Podwykonawcy.</w:t>
      </w:r>
    </w:p>
    <w:p w:rsidR="00540B4F" w:rsidRDefault="00947143" w:rsidP="00B51F7F">
      <w:pPr>
        <w:pStyle w:val="Teksttreci0"/>
        <w:numPr>
          <w:ilvl w:val="0"/>
          <w:numId w:val="18"/>
        </w:numPr>
        <w:shd w:val="clear" w:color="auto" w:fill="auto"/>
        <w:tabs>
          <w:tab w:val="left" w:pos="567"/>
          <w:tab w:val="left" w:pos="851"/>
        </w:tabs>
        <w:spacing w:line="276" w:lineRule="auto"/>
        <w:ind w:left="709" w:hanging="283"/>
        <w:rPr>
          <w:rFonts w:ascii="Arial" w:hAnsi="Arial" w:cs="Arial"/>
          <w:sz w:val="22"/>
          <w:szCs w:val="22"/>
        </w:rPr>
      </w:pPr>
      <w:r w:rsidRPr="00AF1D5F">
        <w:rPr>
          <w:rFonts w:ascii="Arial" w:hAnsi="Arial" w:cs="Arial"/>
          <w:sz w:val="22"/>
          <w:szCs w:val="22"/>
        </w:rPr>
        <w:t>Zamawiający żąda wskazania przez Wykonawcę w ofercie części zamówienia, których wykonanie powierzy Podwykonawcom, oraz podania nazw ewentualnych Pod</w:t>
      </w:r>
      <w:r w:rsidR="00540B4F">
        <w:rPr>
          <w:rFonts w:ascii="Arial" w:hAnsi="Arial" w:cs="Arial"/>
          <w:sz w:val="22"/>
          <w:szCs w:val="22"/>
        </w:rPr>
        <w:t xml:space="preserve">wykonawców, jeżeli są już znani. </w:t>
      </w:r>
    </w:p>
    <w:p w:rsidR="00540B4F" w:rsidRPr="00540B4F" w:rsidRDefault="00947143" w:rsidP="00B51F7F">
      <w:pPr>
        <w:pStyle w:val="Teksttreci0"/>
        <w:numPr>
          <w:ilvl w:val="0"/>
          <w:numId w:val="18"/>
        </w:numPr>
        <w:shd w:val="clear" w:color="auto" w:fill="auto"/>
        <w:tabs>
          <w:tab w:val="left" w:pos="567"/>
          <w:tab w:val="left" w:pos="851"/>
        </w:tabs>
        <w:spacing w:line="276" w:lineRule="auto"/>
        <w:ind w:left="709" w:hanging="283"/>
        <w:rPr>
          <w:rFonts w:ascii="Arial" w:hAnsi="Arial" w:cs="Arial"/>
          <w:sz w:val="22"/>
          <w:szCs w:val="22"/>
        </w:rPr>
      </w:pPr>
      <w:r w:rsidRPr="00540B4F">
        <w:rPr>
          <w:rFonts w:ascii="Arial" w:hAnsi="Arial" w:cs="Arial"/>
          <w:sz w:val="22"/>
        </w:rPr>
        <w:t>Termin wykonania zamówienia:</w:t>
      </w:r>
      <w:r w:rsidR="002E0F5A" w:rsidRPr="00540B4F">
        <w:rPr>
          <w:rFonts w:ascii="Arial" w:hAnsi="Arial" w:cs="Arial"/>
          <w:sz w:val="22"/>
        </w:rPr>
        <w:t xml:space="preserve"> </w:t>
      </w:r>
      <w:r w:rsidRPr="00540B4F">
        <w:rPr>
          <w:rFonts w:ascii="Arial" w:hAnsi="Arial" w:cs="Arial"/>
          <w:sz w:val="22"/>
        </w:rPr>
        <w:t xml:space="preserve">do </w:t>
      </w:r>
      <w:r w:rsidR="005F4E4C" w:rsidRPr="002171B9">
        <w:rPr>
          <w:rFonts w:ascii="Arial" w:hAnsi="Arial" w:cs="Arial"/>
          <w:color w:val="000000" w:themeColor="text1"/>
          <w:sz w:val="22"/>
        </w:rPr>
        <w:t>30</w:t>
      </w:r>
      <w:r w:rsidRPr="002171B9">
        <w:rPr>
          <w:rFonts w:ascii="Arial" w:hAnsi="Arial" w:cs="Arial"/>
          <w:color w:val="000000" w:themeColor="text1"/>
          <w:sz w:val="22"/>
        </w:rPr>
        <w:t xml:space="preserve"> </w:t>
      </w:r>
      <w:r w:rsidR="005F4E4C" w:rsidRPr="002171B9">
        <w:rPr>
          <w:rFonts w:ascii="Arial" w:hAnsi="Arial" w:cs="Arial"/>
          <w:color w:val="000000" w:themeColor="text1"/>
          <w:sz w:val="22"/>
        </w:rPr>
        <w:t>dni</w:t>
      </w:r>
      <w:r w:rsidR="002E0F5A" w:rsidRPr="002171B9">
        <w:rPr>
          <w:rFonts w:ascii="Arial" w:hAnsi="Arial" w:cs="Arial"/>
          <w:color w:val="000000" w:themeColor="text1"/>
          <w:sz w:val="22"/>
        </w:rPr>
        <w:t xml:space="preserve"> </w:t>
      </w:r>
      <w:r w:rsidRPr="00540B4F">
        <w:rPr>
          <w:rFonts w:ascii="Arial" w:hAnsi="Arial" w:cs="Arial"/>
          <w:sz w:val="22"/>
        </w:rPr>
        <w:t>od</w:t>
      </w:r>
      <w:r w:rsidR="002E0F5A" w:rsidRPr="00540B4F">
        <w:rPr>
          <w:rFonts w:ascii="Arial" w:hAnsi="Arial" w:cs="Arial"/>
          <w:sz w:val="22"/>
        </w:rPr>
        <w:t xml:space="preserve"> dnia</w:t>
      </w:r>
      <w:r w:rsidRPr="00540B4F">
        <w:rPr>
          <w:rFonts w:ascii="Arial" w:hAnsi="Arial" w:cs="Arial"/>
          <w:sz w:val="22"/>
        </w:rPr>
        <w:t xml:space="preserve"> zawarcia umowy.</w:t>
      </w:r>
    </w:p>
    <w:p w:rsidR="006C7C7F" w:rsidRPr="00AF1D5F" w:rsidRDefault="005F4E4C" w:rsidP="00B51F7F">
      <w:pPr>
        <w:spacing w:line="276" w:lineRule="auto"/>
        <w:ind w:left="709" w:right="-8" w:hanging="283"/>
        <w:rPr>
          <w:rFonts w:ascii="Arial" w:hAnsi="Arial" w:cs="Arial"/>
          <w:sz w:val="22"/>
        </w:rPr>
      </w:pPr>
      <w:r>
        <w:rPr>
          <w:rFonts w:ascii="Arial" w:hAnsi="Arial" w:cs="Arial"/>
          <w:sz w:val="22"/>
        </w:rPr>
        <w:t>8</w:t>
      </w:r>
      <w:r w:rsidR="00540B4F">
        <w:rPr>
          <w:rFonts w:ascii="Arial" w:hAnsi="Arial" w:cs="Arial"/>
          <w:sz w:val="22"/>
        </w:rPr>
        <w:t>.</w:t>
      </w:r>
      <w:r w:rsidR="00947143"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00947143" w:rsidRPr="00AF1D5F">
        <w:rPr>
          <w:rFonts w:ascii="Arial" w:hAnsi="Arial" w:cs="Arial"/>
          <w:sz w:val="22"/>
        </w:rPr>
        <w:t>óry stanowi</w:t>
      </w:r>
      <w:r w:rsidR="00F84320">
        <w:rPr>
          <w:rFonts w:ascii="Arial" w:hAnsi="Arial" w:cs="Arial"/>
          <w:sz w:val="22"/>
        </w:rPr>
        <w:t xml:space="preserve"> </w:t>
      </w:r>
      <w:r w:rsidR="00947143" w:rsidRPr="00AF1D5F">
        <w:rPr>
          <w:rFonts w:ascii="Arial" w:hAnsi="Arial" w:cs="Arial"/>
          <w:sz w:val="22"/>
        </w:rPr>
        <w:t xml:space="preserve">załącznik nr </w:t>
      </w:r>
      <w:r w:rsidR="007D79C4">
        <w:rPr>
          <w:rFonts w:ascii="Arial" w:hAnsi="Arial" w:cs="Arial"/>
          <w:sz w:val="22"/>
        </w:rPr>
        <w:t>2</w:t>
      </w:r>
      <w:r w:rsidR="00A90883">
        <w:rPr>
          <w:rFonts w:ascii="Arial" w:hAnsi="Arial" w:cs="Arial"/>
          <w:sz w:val="22"/>
        </w:rPr>
        <w:t xml:space="preserve"> </w:t>
      </w:r>
      <w:r w:rsidR="00FB2409" w:rsidRPr="00AF1D5F">
        <w:rPr>
          <w:rFonts w:ascii="Arial" w:hAnsi="Arial" w:cs="Arial"/>
          <w:sz w:val="22"/>
        </w:rPr>
        <w:t>do SWZ</w:t>
      </w:r>
      <w:r w:rsidR="00F84320">
        <w:rPr>
          <w:rFonts w:ascii="Arial" w:hAnsi="Arial" w:cs="Arial"/>
          <w:sz w:val="22"/>
        </w:rPr>
        <w:t>.</w:t>
      </w:r>
      <w:r w:rsidR="006C7C7F">
        <w:rPr>
          <w:rFonts w:ascii="Arial" w:hAnsi="Arial" w:cs="Arial"/>
          <w:sz w:val="22"/>
        </w:rPr>
        <w:t xml:space="preserve"> </w:t>
      </w:r>
    </w:p>
    <w:p w:rsidR="00947143" w:rsidRPr="00AF1D5F" w:rsidRDefault="00947143" w:rsidP="00B51F7F">
      <w:pPr>
        <w:spacing w:line="276" w:lineRule="auto"/>
        <w:ind w:left="0" w:firstLine="0"/>
        <w:rPr>
          <w:rFonts w:ascii="Arial" w:hAnsi="Arial" w:cs="Arial"/>
          <w:sz w:val="22"/>
        </w:rPr>
      </w:pPr>
    </w:p>
    <w:p w:rsidR="00771D23" w:rsidRPr="00AF1D5F" w:rsidRDefault="00461B50" w:rsidP="00B51F7F">
      <w:pPr>
        <w:pStyle w:val="Nagwek1"/>
        <w:spacing w:after="63" w:line="276"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AF1D5F">
        <w:rPr>
          <w:rFonts w:ascii="Arial" w:hAnsi="Arial" w:cs="Arial"/>
          <w:b w:val="0"/>
        </w:rPr>
        <w:t xml:space="preserve"> </w:t>
      </w:r>
    </w:p>
    <w:p w:rsidR="00335AF8" w:rsidRDefault="00335AF8" w:rsidP="00B51F7F">
      <w:pPr>
        <w:pStyle w:val="Teksttreci0"/>
        <w:numPr>
          <w:ilvl w:val="0"/>
          <w:numId w:val="2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Pr>
          <w:rFonts w:ascii="Arial" w:hAnsi="Arial" w:cs="Arial"/>
          <w:sz w:val="22"/>
          <w:szCs w:val="22"/>
        </w:rPr>
        <w:t xml:space="preserve"> w formie elektronicznej za pośrednictwem</w:t>
      </w:r>
      <w:r w:rsidRPr="00B25FF2">
        <w:rPr>
          <w:rFonts w:ascii="Arial" w:hAnsi="Arial" w:cs="Arial"/>
          <w:sz w:val="22"/>
          <w:szCs w:val="22"/>
        </w:rPr>
        <w:t xml:space="preserve"> </w:t>
      </w:r>
      <w:r w:rsidRPr="00B77D29">
        <w:rPr>
          <w:rFonts w:ascii="Arial" w:hAnsi="Arial" w:cs="Arial"/>
          <w:sz w:val="22"/>
          <w:szCs w:val="22"/>
        </w:rPr>
        <w:t>Platformy zakupowej zwanej dalej „Platformą”</w:t>
      </w:r>
      <w:r>
        <w:rPr>
          <w:rFonts w:ascii="Arial" w:hAnsi="Arial" w:cs="Arial"/>
          <w:sz w:val="22"/>
          <w:szCs w:val="22"/>
        </w:rPr>
        <w:t>,</w:t>
      </w:r>
      <w:r w:rsidRPr="00B77D29">
        <w:rPr>
          <w:rFonts w:ascii="Arial" w:hAnsi="Arial" w:cs="Arial"/>
          <w:sz w:val="22"/>
          <w:szCs w:val="22"/>
        </w:rPr>
        <w:t xml:space="preserve"> pod adresem:</w:t>
      </w:r>
    </w:p>
    <w:p w:rsidR="00335AF8" w:rsidRPr="00727C55" w:rsidRDefault="00335AF8" w:rsidP="00B51F7F">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335AF8"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Pr="008F3B2C">
        <w:rPr>
          <w:rFonts w:ascii="Arial" w:hAnsi="Arial" w:cs="Arial"/>
          <w:color w:val="00B050"/>
          <w:sz w:val="22"/>
          <w:szCs w:val="22"/>
        </w:rPr>
        <w:t xml:space="preserve"> </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hAnsi="Arial" w:cs="Arial"/>
          <w:sz w:val="22"/>
          <w:szCs w:val="22"/>
        </w:rPr>
        <w:t>Wszelkie oświadczenia, wnioski, zawiadomienia oraz informacje (z wyjątkiem ofert) przekazywane są przy użyciu środków komunikacji elektronicznej z</w:t>
      </w:r>
      <w:r w:rsidRPr="00EE2ADA">
        <w:rPr>
          <w:rFonts w:ascii="Arial" w:hAnsi="Arial" w:cs="Arial"/>
          <w:bCs/>
          <w:sz w:val="22"/>
          <w:szCs w:val="22"/>
        </w:rPr>
        <w:t>a</w:t>
      </w:r>
      <w:r w:rsidRPr="00EE2ADA">
        <w:rPr>
          <w:rFonts w:ascii="Arial" w:hAnsi="Arial" w:cs="Arial"/>
          <w:sz w:val="22"/>
          <w:szCs w:val="22"/>
        </w:rPr>
        <w:t xml:space="preserve"> </w:t>
      </w:r>
      <w:bookmarkStart w:id="1" w:name="bookmark7"/>
      <w:r w:rsidRPr="00EE2ADA">
        <w:rPr>
          <w:rFonts w:ascii="Arial" w:hAnsi="Arial" w:cs="Arial"/>
          <w:sz w:val="22"/>
          <w:szCs w:val="22"/>
        </w:rPr>
        <w:t xml:space="preserve">pośrednictwem </w:t>
      </w:r>
      <w:bookmarkEnd w:id="1"/>
      <w:r w:rsidRPr="00EE2ADA">
        <w:rPr>
          <w:rFonts w:ascii="Arial" w:hAnsi="Arial" w:cs="Arial"/>
          <w:sz w:val="22"/>
          <w:szCs w:val="22"/>
        </w:rPr>
        <w:t>formularza na Platformie: „wyślij wiadomość do zamawiającego”.</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eastAsia="Cambria" w:hAnsi="Arial" w:cs="Arial"/>
          <w:sz w:val="22"/>
          <w:szCs w:val="22"/>
        </w:rPr>
        <w:t>Ofertę należy złożyć na platformie pod adresem:</w:t>
      </w:r>
      <w:r w:rsidRPr="00EE2ADA">
        <w:rPr>
          <w:rFonts w:ascii="Arial" w:eastAsia="Cambria" w:hAnsi="Arial" w:cs="Arial"/>
          <w:sz w:val="22"/>
          <w:szCs w:val="22"/>
        </w:rPr>
        <w:br/>
      </w:r>
      <w:hyperlink r:id="rId13" w:history="1">
        <w:r w:rsidRPr="00EE2ADA">
          <w:rPr>
            <w:rFonts w:ascii="Arial" w:hAnsi="Arial" w:cs="Arial"/>
            <w:sz w:val="22"/>
            <w:szCs w:val="22"/>
            <w:u w:val="single"/>
          </w:rPr>
          <w:t>https://platformazakupowa.pl/pn/kgpsp/proceedings</w:t>
        </w:r>
      </w:hyperlink>
      <w:r w:rsidRPr="00EE2ADA">
        <w:rPr>
          <w:rFonts w:ascii="Arial" w:hAnsi="Arial" w:cs="Arial"/>
          <w:sz w:val="22"/>
          <w:szCs w:val="22"/>
        </w:rPr>
        <w:t>.</w:t>
      </w:r>
    </w:p>
    <w:p w:rsidR="00335AF8" w:rsidRPr="00EE2ADA" w:rsidRDefault="00335AF8" w:rsidP="00B51F7F">
      <w:pPr>
        <w:pStyle w:val="Teksttreci0"/>
        <w:keepNext/>
        <w:keepLines/>
        <w:shd w:val="clear" w:color="auto" w:fill="auto"/>
        <w:tabs>
          <w:tab w:val="left" w:pos="836"/>
        </w:tabs>
        <w:spacing w:line="276" w:lineRule="auto"/>
        <w:ind w:left="720"/>
        <w:rPr>
          <w:rFonts w:ascii="Arial" w:hAnsi="Arial" w:cs="Arial"/>
          <w:sz w:val="22"/>
          <w:szCs w:val="22"/>
        </w:rPr>
      </w:pPr>
      <w:r w:rsidRPr="00EE2ADA">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335AF8" w:rsidRPr="00EE2ADA" w:rsidRDefault="00335AF8" w:rsidP="00B51F7F">
      <w:pPr>
        <w:pStyle w:val="Teksttreci0"/>
        <w:numPr>
          <w:ilvl w:val="0"/>
          <w:numId w:val="27"/>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p>
    <w:p w:rsidR="00335AF8" w:rsidRPr="00EE2ADA" w:rsidRDefault="00FC24CC" w:rsidP="00B51F7F">
      <w:pPr>
        <w:pStyle w:val="Akapitzlist"/>
        <w:spacing w:after="0"/>
        <w:jc w:val="both"/>
        <w:rPr>
          <w:rFonts w:ascii="Arial" w:hAnsi="Arial" w:cs="Arial"/>
        </w:rPr>
      </w:pPr>
      <w:hyperlink r:id="rId14">
        <w:r w:rsidR="00335AF8" w:rsidRPr="00EE2ADA">
          <w:rPr>
            <w:rStyle w:val="Hipercze"/>
            <w:rFonts w:ascii="Arial" w:hAnsi="Arial" w:cs="Arial"/>
            <w:color w:val="auto"/>
            <w:lang w:val="pl"/>
          </w:rPr>
          <w:t>https://platformazakupowa.pl/strona/45-instrukcje</w:t>
        </w:r>
      </w:hyperlink>
    </w:p>
    <w:p w:rsidR="00335AF8" w:rsidRPr="00EE2ADA" w:rsidRDefault="00335AF8" w:rsidP="00B51F7F">
      <w:pPr>
        <w:pStyle w:val="Teksttreci0"/>
        <w:numPr>
          <w:ilvl w:val="0"/>
          <w:numId w:val="27"/>
        </w:numPr>
        <w:shd w:val="clear" w:color="auto" w:fill="auto"/>
        <w:tabs>
          <w:tab w:val="left" w:pos="743"/>
        </w:tabs>
        <w:spacing w:line="276" w:lineRule="auto"/>
        <w:ind w:left="720" w:hanging="278"/>
        <w:rPr>
          <w:rFonts w:ascii="Arial" w:hAnsi="Arial" w:cs="Arial"/>
          <w:strike/>
          <w:sz w:val="22"/>
          <w:szCs w:val="22"/>
        </w:rPr>
      </w:pPr>
      <w:r w:rsidRPr="00EE2ADA">
        <w:rPr>
          <w:rFonts w:ascii="Arial" w:hAnsi="Arial" w:cs="Arial"/>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DD1C17">
        <w:rPr>
          <w:rFonts w:ascii="Arial" w:hAnsi="Arial" w:cs="Arial"/>
          <w:sz w:val="22"/>
          <w:szCs w:val="22"/>
          <w:lang w:val="pl"/>
        </w:rPr>
        <w:br/>
      </w:r>
      <w:r w:rsidRPr="00EE2ADA">
        <w:rPr>
          <w:rFonts w:ascii="Arial" w:hAnsi="Arial" w:cs="Arial"/>
          <w:sz w:val="22"/>
          <w:szCs w:val="22"/>
          <w:lang w:val="pl"/>
        </w:rPr>
        <w:t>o udzielenie zamówienia publicznego lub konkursie (Dz. U. z 2020 r. poz. 2452) zwane dalej: “Rozporządzenie w sprawie środków komunikacji”), określa niezbędne wymagania sprzętowo - aplikacyjne umożliwiające pracę na platformie zakupowej, tj.:</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lastRenderedPageBreak/>
        <w:t xml:space="preserve">stały dostęp do sieci Internet o gwarantowanej przepustowości nie mniejszej niż 512 </w:t>
      </w:r>
      <w:proofErr w:type="spellStart"/>
      <w:r w:rsidRPr="00EE2ADA">
        <w:rPr>
          <w:rFonts w:ascii="Arial" w:hAnsi="Arial" w:cs="Arial"/>
          <w:color w:val="auto"/>
          <w:sz w:val="22"/>
          <w:lang w:val="pl"/>
        </w:rPr>
        <w:t>kb</w:t>
      </w:r>
      <w:proofErr w:type="spellEnd"/>
      <w:r w:rsidRPr="00EE2ADA">
        <w:rPr>
          <w:rFonts w:ascii="Arial" w:hAnsi="Arial" w:cs="Arial"/>
          <w:color w:val="auto"/>
          <w:sz w:val="22"/>
          <w:lang w:val="pl"/>
        </w:rPr>
        <w:t>/s,</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komputer klasy PC lub MAC o następującej konfiguracji: pamięć min. 2 GB Ram, procesor Intel IV 2 GHZ lub jego nowsza wersja, jeden z systemów operacyjnych - MS Windows 7, Mac Os x 10 4, Linux, lub ich nowsze wersje,</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zainstalowana dowolna przeglądarka internetowa, w przypadku Internet Explorer minimalnie wersja 10 0.,</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włączona obsługa JavaScript,</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zainstalowany program Adobe </w:t>
      </w:r>
      <w:proofErr w:type="spellStart"/>
      <w:r w:rsidRPr="00EE2ADA">
        <w:rPr>
          <w:rFonts w:ascii="Arial" w:hAnsi="Arial" w:cs="Arial"/>
          <w:color w:val="auto"/>
          <w:sz w:val="22"/>
          <w:lang w:val="pl"/>
        </w:rPr>
        <w:t>Acrobat</w:t>
      </w:r>
      <w:proofErr w:type="spellEnd"/>
      <w:r w:rsidRPr="00EE2ADA">
        <w:rPr>
          <w:rFonts w:ascii="Arial" w:hAnsi="Arial" w:cs="Arial"/>
          <w:color w:val="auto"/>
          <w:sz w:val="22"/>
          <w:lang w:val="pl"/>
        </w:rPr>
        <w:t xml:space="preserve"> Reader lub inny obsługujący format plików .pdf,</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Platforma działa według standardu przyjętego w komunikacji sieciowej - kodowanie UTF8,</w:t>
      </w:r>
    </w:p>
    <w:p w:rsidR="00335AF8"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Oznaczenie czasu odbioru danych przez platformę zakupową stanowi datę oraz dokładny czas (</w:t>
      </w:r>
      <w:proofErr w:type="spellStart"/>
      <w:r w:rsidRPr="00EE2ADA">
        <w:rPr>
          <w:rFonts w:ascii="Arial" w:hAnsi="Arial" w:cs="Arial"/>
          <w:color w:val="auto"/>
          <w:sz w:val="22"/>
          <w:lang w:val="pl"/>
        </w:rPr>
        <w:t>hh:mm:ss</w:t>
      </w:r>
      <w:proofErr w:type="spellEnd"/>
      <w:r w:rsidRPr="00EE2ADA">
        <w:rPr>
          <w:rFonts w:ascii="Arial" w:hAnsi="Arial" w:cs="Arial"/>
          <w:color w:val="auto"/>
          <w:sz w:val="22"/>
          <w:lang w:val="pl"/>
        </w:rPr>
        <w:t>) generowany wg. czasu lokalnego serwera synchronizowanego</w:t>
      </w:r>
      <w:r w:rsidR="00D6211F">
        <w:rPr>
          <w:rFonts w:ascii="Arial" w:hAnsi="Arial" w:cs="Arial"/>
          <w:color w:val="auto"/>
          <w:sz w:val="22"/>
          <w:lang w:val="pl"/>
        </w:rPr>
        <w:t xml:space="preserve">                     </w:t>
      </w:r>
      <w:r w:rsidRPr="00EE2ADA">
        <w:rPr>
          <w:rFonts w:ascii="Arial" w:hAnsi="Arial" w:cs="Arial"/>
          <w:color w:val="auto"/>
          <w:sz w:val="22"/>
          <w:lang w:val="pl"/>
        </w:rPr>
        <w:t>z zegarem Głównego Urzędu Miar.</w:t>
      </w:r>
    </w:p>
    <w:p w:rsidR="00335AF8" w:rsidRPr="00EE2ADA" w:rsidRDefault="00335AF8" w:rsidP="00B51F7F">
      <w:pPr>
        <w:spacing w:after="0" w:line="276" w:lineRule="auto"/>
        <w:ind w:left="884" w:right="1395" w:hanging="442"/>
        <w:rPr>
          <w:rFonts w:ascii="Arial" w:hAnsi="Arial" w:cs="Arial"/>
          <w:color w:val="auto"/>
          <w:sz w:val="22"/>
          <w:lang w:val="pl"/>
        </w:rPr>
      </w:pPr>
      <w:r w:rsidRPr="00EE2ADA">
        <w:rPr>
          <w:rFonts w:ascii="Arial" w:hAnsi="Arial" w:cs="Arial"/>
          <w:color w:val="auto"/>
          <w:sz w:val="22"/>
          <w:lang w:val="pl"/>
        </w:rPr>
        <w:t>7. Wykonawca, przystępując do niniejszego postępowania o udzielenie zamówienia publicznego:</w:t>
      </w:r>
    </w:p>
    <w:p w:rsidR="00335AF8" w:rsidRPr="00EE2ADA" w:rsidRDefault="00335AF8" w:rsidP="00B51F7F">
      <w:pPr>
        <w:numPr>
          <w:ilvl w:val="0"/>
          <w:numId w:val="29"/>
        </w:numPr>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akceptuje warunki korzystania z </w:t>
      </w:r>
      <w:hyperlink r:id="rId15">
        <w:r w:rsidRPr="00EE2ADA">
          <w:rPr>
            <w:rStyle w:val="Hipercze"/>
            <w:rFonts w:ascii="Arial" w:hAnsi="Arial" w:cs="Arial"/>
            <w:color w:val="auto"/>
            <w:sz w:val="22"/>
            <w:lang w:val="pl"/>
          </w:rPr>
          <w:t>platformazakupowa.pl</w:t>
        </w:r>
      </w:hyperlink>
      <w:r w:rsidRPr="00EE2ADA">
        <w:rPr>
          <w:rFonts w:ascii="Arial" w:hAnsi="Arial" w:cs="Arial"/>
          <w:color w:val="auto"/>
          <w:sz w:val="22"/>
          <w:lang w:val="pl"/>
        </w:rPr>
        <w:t xml:space="preserve"> określone w Regulaminie zamieszczonym na stronie internetowej https://platformazakupowa.pl/strona/1-regulamin  w zakładce „Regulamin" oraz uznaje go za wiążący,</w:t>
      </w:r>
    </w:p>
    <w:p w:rsidR="00335AF8" w:rsidRPr="00EE2ADA" w:rsidRDefault="00335AF8" w:rsidP="00B51F7F">
      <w:pPr>
        <w:numPr>
          <w:ilvl w:val="0"/>
          <w:numId w:val="29"/>
        </w:numPr>
        <w:tabs>
          <w:tab w:val="left" w:pos="298"/>
        </w:tabs>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zapoznał i stosuje się do Instrukcji obsługi Platformy dostępnej https://platformazakupowa.pl/strona/45-instrukcje.  </w:t>
      </w:r>
    </w:p>
    <w:p w:rsidR="00335AF8" w:rsidRPr="00EE2ADA" w:rsidRDefault="00335AF8" w:rsidP="00B51F7F">
      <w:pPr>
        <w:tabs>
          <w:tab w:val="left" w:pos="298"/>
        </w:tabs>
        <w:spacing w:before="120" w:line="276" w:lineRule="auto"/>
        <w:ind w:left="618" w:right="-6" w:hanging="442"/>
        <w:rPr>
          <w:rFonts w:ascii="Arial" w:hAnsi="Arial" w:cs="Arial"/>
          <w:color w:val="auto"/>
          <w:sz w:val="22"/>
          <w:lang w:val="pl"/>
        </w:rPr>
      </w:pPr>
      <w:r w:rsidRPr="00EE2ADA">
        <w:rPr>
          <w:rFonts w:ascii="Arial" w:hAnsi="Arial" w:cs="Arial"/>
          <w:color w:val="auto"/>
          <w:sz w:val="22"/>
          <w:lang w:val="pl"/>
        </w:rPr>
        <w:t xml:space="preserve">    </w:t>
      </w:r>
      <w:r w:rsidRPr="00EE2ADA">
        <w:rPr>
          <w:rFonts w:ascii="Arial" w:hAnsi="Arial" w:cs="Arial"/>
          <w:color w:val="auto"/>
          <w:sz w:val="22"/>
          <w:lang w:val="pl"/>
        </w:rPr>
        <w:tab/>
      </w:r>
      <w:r w:rsidRPr="00EE2ADA">
        <w:rPr>
          <w:rFonts w:ascii="Arial" w:hAnsi="Arial" w:cs="Arial"/>
          <w:color w:val="auto"/>
          <w:sz w:val="22"/>
          <w:u w:val="single"/>
          <w:lang w:val="pl"/>
        </w:rPr>
        <w:t>Zaleca się</w:t>
      </w:r>
      <w:r w:rsidRPr="00EE2ADA">
        <w:rPr>
          <w:rFonts w:ascii="Arial" w:hAnsi="Arial" w:cs="Arial"/>
          <w:color w:val="auto"/>
          <w:sz w:val="22"/>
          <w:lang w:val="pl"/>
        </w:rPr>
        <w:t xml:space="preserve"> aby formaty plików wykorzystywanych przez wykonawców były zgodne </w:t>
      </w:r>
      <w:r w:rsidR="001846B6">
        <w:rPr>
          <w:rFonts w:ascii="Arial" w:hAnsi="Arial" w:cs="Arial"/>
          <w:color w:val="auto"/>
          <w:sz w:val="22"/>
          <w:lang w:val="pl"/>
        </w:rPr>
        <w:t xml:space="preserve">                                    </w:t>
      </w:r>
      <w:r w:rsidRPr="00EE2ADA">
        <w:rPr>
          <w:rFonts w:ascii="Arial" w:hAnsi="Arial" w:cs="Arial"/>
          <w:color w:val="auto"/>
          <w:sz w:val="22"/>
          <w:lang w:val="pl"/>
        </w:rPr>
        <w:t xml:space="preserve">z </w:t>
      </w:r>
      <w:r w:rsidR="00725700">
        <w:rPr>
          <w:rFonts w:ascii="Arial" w:hAnsi="Arial" w:cs="Arial"/>
          <w:color w:val="auto"/>
          <w:sz w:val="22"/>
          <w:lang w:val="pl"/>
        </w:rPr>
        <w:t xml:space="preserve">Rozporządzeniem Rady Ministrów </w:t>
      </w:r>
      <w:r w:rsidRPr="00EE2ADA">
        <w:rPr>
          <w:rFonts w:ascii="Arial" w:hAnsi="Arial" w:cs="Arial"/>
          <w:color w:val="auto"/>
          <w:sz w:val="22"/>
          <w:lang w:val="pl"/>
        </w:rPr>
        <w:t xml:space="preserve">z dnia </w:t>
      </w:r>
      <w:r w:rsidR="00725700">
        <w:rPr>
          <w:rFonts w:ascii="Arial" w:hAnsi="Arial" w:cs="Arial"/>
          <w:color w:val="auto"/>
          <w:sz w:val="22"/>
          <w:lang w:val="pl"/>
        </w:rPr>
        <w:t>12 kwietnia</w:t>
      </w:r>
      <w:r w:rsidR="00183298">
        <w:rPr>
          <w:rFonts w:ascii="Arial" w:hAnsi="Arial" w:cs="Arial"/>
          <w:color w:val="auto"/>
          <w:sz w:val="22"/>
          <w:lang w:val="pl"/>
        </w:rPr>
        <w:t xml:space="preserve"> 2012</w:t>
      </w:r>
      <w:r w:rsidRPr="00EE2ADA">
        <w:rPr>
          <w:rFonts w:ascii="Arial" w:hAnsi="Arial" w:cs="Arial"/>
          <w:color w:val="auto"/>
          <w:sz w:val="22"/>
          <w:lang w:val="pl"/>
        </w:rPr>
        <w:t xml:space="preserve"> r. w sprawie Krajowych Ram Interoperacyjności, minimalnych wymagań rejestrów publicznych i wymiany informacji</w:t>
      </w:r>
      <w:r w:rsidR="00183298">
        <w:rPr>
          <w:rFonts w:ascii="Arial" w:hAnsi="Arial" w:cs="Arial"/>
          <w:color w:val="auto"/>
          <w:sz w:val="22"/>
          <w:lang w:val="pl"/>
        </w:rPr>
        <w:t xml:space="preserve">                 </w:t>
      </w:r>
      <w:r w:rsidRPr="00EE2ADA">
        <w:rPr>
          <w:rFonts w:ascii="Arial" w:hAnsi="Arial" w:cs="Arial"/>
          <w:color w:val="auto"/>
          <w:sz w:val="22"/>
          <w:lang w:val="pl"/>
        </w:rPr>
        <w:t xml:space="preserve"> w postaci elektronicznej oraz minimalnych wymagań dla systemów teleinformatycznych</w:t>
      </w:r>
      <w:r w:rsidR="004D23FE">
        <w:rPr>
          <w:rFonts w:ascii="Arial" w:hAnsi="Arial" w:cs="Arial"/>
          <w:color w:val="auto"/>
          <w:sz w:val="22"/>
          <w:lang w:val="pl"/>
        </w:rPr>
        <w:t xml:space="preserve">            </w:t>
      </w:r>
      <w:r w:rsidRPr="00EE2ADA">
        <w:rPr>
          <w:rFonts w:ascii="Arial" w:hAnsi="Arial" w:cs="Arial"/>
          <w:color w:val="auto"/>
          <w:sz w:val="22"/>
          <w:lang w:val="pl"/>
        </w:rPr>
        <w:t xml:space="preserve">(tj. Dz. U. </w:t>
      </w:r>
      <w:r w:rsidR="00183298">
        <w:rPr>
          <w:rFonts w:ascii="Arial" w:hAnsi="Arial" w:cs="Arial"/>
          <w:color w:val="auto"/>
          <w:sz w:val="22"/>
          <w:lang w:val="pl"/>
        </w:rPr>
        <w:t>z</w:t>
      </w:r>
      <w:r w:rsidRPr="00EE2ADA">
        <w:rPr>
          <w:rFonts w:ascii="Arial" w:hAnsi="Arial" w:cs="Arial"/>
          <w:color w:val="auto"/>
          <w:sz w:val="22"/>
          <w:lang w:val="pl"/>
        </w:rPr>
        <w:t xml:space="preserve"> 2017 r. Poz. 2247). </w:t>
      </w:r>
    </w:p>
    <w:p w:rsidR="004142E2" w:rsidRPr="004142E2" w:rsidRDefault="00335AF8" w:rsidP="00B51F7F">
      <w:pPr>
        <w:pStyle w:val="Akapitzlist"/>
        <w:ind w:left="884" w:hanging="442"/>
        <w:jc w:val="both"/>
        <w:rPr>
          <w:rFonts w:ascii="Arial" w:hAnsi="Arial" w:cs="Arial"/>
          <w:spacing w:val="0"/>
        </w:rPr>
      </w:pPr>
      <w:r>
        <w:rPr>
          <w:rFonts w:ascii="Arial" w:hAnsi="Arial" w:cs="Arial"/>
        </w:rPr>
        <w:t xml:space="preserve">8. </w:t>
      </w:r>
      <w:r w:rsidR="00461B50" w:rsidRPr="004142E2">
        <w:rPr>
          <w:rFonts w:ascii="Arial" w:hAnsi="Arial" w:cs="Arial"/>
          <w:spacing w:val="0"/>
        </w:rPr>
        <w:t xml:space="preserve">Maksymalny rozmiar plików przesyłanych za pośrednictwem Platformy </w:t>
      </w:r>
      <w:r w:rsidR="00461B50" w:rsidRPr="004142E2">
        <w:rPr>
          <w:rFonts w:ascii="Arial" w:hAnsi="Arial" w:cs="Arial"/>
          <w:b/>
          <w:spacing w:val="0"/>
        </w:rPr>
        <w:t>wynosi 150 MB.</w:t>
      </w:r>
      <w:r w:rsidR="00461B50" w:rsidRPr="004142E2">
        <w:rPr>
          <w:rFonts w:ascii="Arial" w:hAnsi="Arial" w:cs="Arial"/>
          <w:spacing w:val="0"/>
        </w:rPr>
        <w:t xml:space="preserve"> </w:t>
      </w:r>
    </w:p>
    <w:p w:rsidR="00771D23" w:rsidRPr="006B6844" w:rsidRDefault="00335AF8" w:rsidP="00B51F7F">
      <w:pPr>
        <w:pStyle w:val="Akapitzlist"/>
        <w:spacing w:after="0"/>
        <w:ind w:left="884" w:hanging="442"/>
        <w:jc w:val="both"/>
        <w:rPr>
          <w:rFonts w:ascii="Arial" w:hAnsi="Arial" w:cs="Arial"/>
        </w:rPr>
      </w:pPr>
      <w:r w:rsidRPr="006B6844">
        <w:rPr>
          <w:rFonts w:ascii="Arial" w:hAnsi="Arial" w:cs="Arial"/>
        </w:rPr>
        <w:t xml:space="preserve">9. </w:t>
      </w:r>
      <w:r w:rsidR="00461B50" w:rsidRPr="004142E2">
        <w:rPr>
          <w:rFonts w:ascii="Arial" w:hAnsi="Arial" w:cs="Arial"/>
          <w:spacing w:val="0"/>
        </w:rPr>
        <w:t>Za datę</w:t>
      </w:r>
      <w:r w:rsidR="00461B50" w:rsidRPr="006B6844">
        <w:rPr>
          <w:rFonts w:ascii="Arial" w:hAnsi="Arial" w:cs="Arial"/>
        </w:rPr>
        <w:t xml:space="preserve">: </w:t>
      </w:r>
    </w:p>
    <w:p w:rsidR="00771D23" w:rsidRPr="006B6844" w:rsidRDefault="001759A4" w:rsidP="00B51F7F">
      <w:pPr>
        <w:numPr>
          <w:ilvl w:val="1"/>
          <w:numId w:val="27"/>
        </w:numPr>
        <w:tabs>
          <w:tab w:val="left" w:pos="993"/>
        </w:tabs>
        <w:spacing w:after="0"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przekazania oferty przyjmuje się datę jej przekazania w systemie Platformy poprzez kliknięcie przycisku Złóż ofertę w drugim kroku i wyświetlaniu komunik</w:t>
      </w:r>
      <w:r>
        <w:rPr>
          <w:rFonts w:ascii="Arial" w:hAnsi="Arial" w:cs="Arial"/>
          <w:sz w:val="22"/>
        </w:rPr>
        <w:t>atu, że oferta została złożona;</w:t>
      </w:r>
    </w:p>
    <w:p w:rsidR="00771D23" w:rsidRPr="006B6844" w:rsidRDefault="001759A4" w:rsidP="00B51F7F">
      <w:pPr>
        <w:numPr>
          <w:ilvl w:val="1"/>
          <w:numId w:val="27"/>
        </w:numPr>
        <w:tabs>
          <w:tab w:val="left" w:pos="993"/>
        </w:tabs>
        <w:spacing w:line="276" w:lineRule="auto"/>
        <w:ind w:left="884" w:right="0" w:hanging="442"/>
        <w:rPr>
          <w:rFonts w:ascii="Arial" w:hAnsi="Arial" w:cs="Arial"/>
          <w:sz w:val="22"/>
        </w:rPr>
      </w:pPr>
      <w:bookmarkStart w:id="2" w:name="_Hlk81384641"/>
      <w:r>
        <w:rPr>
          <w:rFonts w:ascii="Arial" w:hAnsi="Arial" w:cs="Arial"/>
          <w:sz w:val="22"/>
        </w:rPr>
        <w:t xml:space="preserve">- </w:t>
      </w:r>
      <w:r w:rsidR="00461B50" w:rsidRPr="006B684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bookmarkEnd w:id="2"/>
    <w:p w:rsidR="00253366" w:rsidRDefault="00253366" w:rsidP="00B51F7F">
      <w:pPr>
        <w:spacing w:after="0" w:line="276" w:lineRule="auto"/>
        <w:ind w:left="426" w:right="-8" w:firstLine="0"/>
        <w:rPr>
          <w:rFonts w:ascii="Arial" w:hAnsi="Arial" w:cs="Arial"/>
          <w:sz w:val="22"/>
        </w:rPr>
      </w:pPr>
      <w:r w:rsidRPr="00253366">
        <w:rPr>
          <w:rFonts w:ascii="Arial" w:hAnsi="Arial" w:cs="Arial"/>
          <w:sz w:val="22"/>
        </w:rPr>
        <w:t>10.</w:t>
      </w:r>
      <w:r>
        <w:rPr>
          <w:rFonts w:ascii="Arial" w:hAnsi="Arial" w:cs="Arial"/>
        </w:rPr>
        <w:t xml:space="preserve"> </w:t>
      </w:r>
      <w:r w:rsidR="00461B50" w:rsidRPr="00253366">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w:t>
      </w:r>
      <w:r w:rsidR="001A1D5E" w:rsidRPr="00253366">
        <w:rPr>
          <w:rFonts w:ascii="Arial" w:hAnsi="Arial" w:cs="Arial"/>
          <w:sz w:val="22"/>
        </w:rPr>
        <w:t>,</w:t>
      </w:r>
      <w:r w:rsidR="00461B50" w:rsidRPr="00253366">
        <w:rPr>
          <w:rFonts w:ascii="Arial" w:hAnsi="Arial" w:cs="Arial"/>
          <w:sz w:val="22"/>
        </w:rPr>
        <w:t xml:space="preserve"> udostępniając je na stronie internetowej prowadzonego postępowania (Platformie), pod warunkiem że wniosek o wyjaśnienie treści</w:t>
      </w:r>
      <w:r w:rsidR="004D23FE">
        <w:rPr>
          <w:rFonts w:ascii="Arial" w:hAnsi="Arial" w:cs="Arial"/>
          <w:sz w:val="22"/>
        </w:rPr>
        <w:t xml:space="preserve"> SWZ</w:t>
      </w:r>
      <w:r w:rsidRPr="00253366">
        <w:rPr>
          <w:rFonts w:ascii="Arial" w:hAnsi="Arial" w:cs="Arial"/>
          <w:sz w:val="22"/>
        </w:rPr>
        <w:t xml:space="preserve">                                                  </w:t>
      </w:r>
    </w:p>
    <w:p w:rsidR="00771D23" w:rsidRPr="00253366" w:rsidRDefault="00461B50" w:rsidP="00B51F7F">
      <w:pPr>
        <w:spacing w:after="0" w:line="276" w:lineRule="auto"/>
        <w:ind w:left="426" w:right="-8"/>
        <w:rPr>
          <w:rFonts w:ascii="Arial" w:hAnsi="Arial" w:cs="Arial"/>
          <w:sz w:val="22"/>
        </w:rPr>
      </w:pPr>
      <w:r w:rsidRPr="00253366">
        <w:rPr>
          <w:rFonts w:ascii="Arial" w:hAnsi="Arial" w:cs="Arial"/>
          <w:sz w:val="22"/>
        </w:rPr>
        <w:t>wpłynął do Zamawiającego nie później niż na 14 dni przed</w:t>
      </w:r>
      <w:r w:rsidRPr="00253366">
        <w:rPr>
          <w:rFonts w:ascii="Arial" w:hAnsi="Arial" w:cs="Arial"/>
        </w:rPr>
        <w:t xml:space="preserve"> </w:t>
      </w:r>
      <w:r w:rsidRPr="00253366">
        <w:rPr>
          <w:rFonts w:ascii="Arial" w:hAnsi="Arial" w:cs="Arial"/>
          <w:sz w:val="22"/>
        </w:rPr>
        <w:t>upływem terminu składania ofert.</w:t>
      </w:r>
      <w:r w:rsidR="004D23FE">
        <w:rPr>
          <w:rFonts w:ascii="Arial" w:hAnsi="Arial" w:cs="Arial"/>
          <w:sz w:val="22"/>
        </w:rPr>
        <w:t xml:space="preserve">         </w:t>
      </w:r>
      <w:r w:rsidRPr="00253366">
        <w:rPr>
          <w:rFonts w:ascii="Arial" w:hAnsi="Arial" w:cs="Arial"/>
          <w:sz w:val="22"/>
        </w:rPr>
        <w:t xml:space="preserve">W przypadku gdy wniosek </w:t>
      </w:r>
      <w:r w:rsidR="00EE2ADA" w:rsidRPr="00253366">
        <w:rPr>
          <w:rFonts w:ascii="Arial" w:hAnsi="Arial" w:cs="Arial"/>
          <w:sz w:val="22"/>
        </w:rPr>
        <w:t xml:space="preserve"> </w:t>
      </w:r>
      <w:r w:rsidRPr="00253366">
        <w:rPr>
          <w:rFonts w:ascii="Arial" w:hAnsi="Arial" w:cs="Arial"/>
          <w:sz w:val="22"/>
        </w:rPr>
        <w:t xml:space="preserve">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71D23" w:rsidRPr="00AF1D5F" w:rsidRDefault="00461B50" w:rsidP="00AF1D5F">
      <w:pPr>
        <w:spacing w:after="93" w:line="240" w:lineRule="auto"/>
        <w:ind w:left="77" w:right="0" w:firstLine="0"/>
        <w:jc w:val="left"/>
        <w:rPr>
          <w:rFonts w:ascii="Arial" w:hAnsi="Arial" w:cs="Arial"/>
          <w:sz w:val="22"/>
        </w:rPr>
      </w:pPr>
      <w:r w:rsidRPr="00AF1D5F">
        <w:rPr>
          <w:rFonts w:ascii="Arial" w:hAnsi="Arial" w:cs="Arial"/>
          <w:sz w:val="22"/>
        </w:rPr>
        <w:t xml:space="preserve"> </w:t>
      </w:r>
    </w:p>
    <w:p w:rsidR="0091221B" w:rsidRPr="00AF1D5F" w:rsidRDefault="00461B50" w:rsidP="00B51F7F">
      <w:pPr>
        <w:pStyle w:val="Nagwek1"/>
        <w:spacing w:after="57" w:line="276" w:lineRule="auto"/>
        <w:ind w:left="72" w:right="35"/>
        <w:rPr>
          <w:rFonts w:ascii="Arial" w:hAnsi="Arial" w:cs="Arial"/>
        </w:rPr>
      </w:pPr>
      <w:r w:rsidRPr="00AF1D5F">
        <w:rPr>
          <w:rFonts w:ascii="Arial" w:hAnsi="Arial" w:cs="Arial"/>
        </w:rPr>
        <w:t>V.</w:t>
      </w:r>
      <w:r w:rsidRPr="00AF1D5F">
        <w:rPr>
          <w:rFonts w:ascii="Arial" w:eastAsia="Arial" w:hAnsi="Arial" w:cs="Arial"/>
        </w:rPr>
        <w:t xml:space="preserve"> </w:t>
      </w:r>
      <w:r w:rsidRPr="00AF1D5F">
        <w:rPr>
          <w:rFonts w:ascii="Arial" w:hAnsi="Arial" w:cs="Arial"/>
        </w:rPr>
        <w:t xml:space="preserve">Informacja o warunkach udziału w postępowaniu </w:t>
      </w: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O udzielenie zamówienia mogą ubiegać się Wykonawcy, którzy:</w:t>
      </w:r>
    </w:p>
    <w:p w:rsidR="0091221B" w:rsidRPr="00AF1D5F"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nie podlegają wykluczeniu;</w:t>
      </w:r>
    </w:p>
    <w:p w:rsidR="0091221B"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spełniają warunki udziału w postępowaniu określone przez Zamawiającego w ogłoszeniu o zamówieniu i niniejszej SWZ.</w:t>
      </w:r>
    </w:p>
    <w:p w:rsidR="004F0062" w:rsidRDefault="004F0062" w:rsidP="004F0062">
      <w:pPr>
        <w:pStyle w:val="Teksttreci0"/>
        <w:shd w:val="clear" w:color="auto" w:fill="auto"/>
        <w:tabs>
          <w:tab w:val="left" w:pos="1042"/>
        </w:tabs>
        <w:spacing w:line="276" w:lineRule="auto"/>
        <w:rPr>
          <w:rFonts w:ascii="Arial" w:hAnsi="Arial" w:cs="Arial"/>
          <w:sz w:val="22"/>
          <w:szCs w:val="22"/>
        </w:rPr>
      </w:pPr>
    </w:p>
    <w:p w:rsidR="004F0062" w:rsidRPr="00AF1D5F" w:rsidRDefault="004F0062" w:rsidP="004F0062">
      <w:pPr>
        <w:pStyle w:val="Teksttreci0"/>
        <w:shd w:val="clear" w:color="auto" w:fill="auto"/>
        <w:tabs>
          <w:tab w:val="left" w:pos="1042"/>
        </w:tabs>
        <w:spacing w:line="276" w:lineRule="auto"/>
        <w:rPr>
          <w:rFonts w:ascii="Arial" w:hAnsi="Arial" w:cs="Arial"/>
          <w:sz w:val="22"/>
          <w:szCs w:val="22"/>
        </w:rPr>
      </w:pP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lastRenderedPageBreak/>
        <w:t>Zamawiający wymaga</w:t>
      </w:r>
      <w:r w:rsidR="00DF603C">
        <w:rPr>
          <w:rFonts w:ascii="Arial" w:hAnsi="Arial" w:cs="Arial"/>
          <w:sz w:val="22"/>
          <w:szCs w:val="22"/>
        </w:rPr>
        <w:t xml:space="preserve">, </w:t>
      </w:r>
      <w:r w:rsidRPr="00AF1D5F">
        <w:rPr>
          <w:rFonts w:ascii="Arial" w:hAnsi="Arial" w:cs="Arial"/>
          <w:sz w:val="22"/>
          <w:szCs w:val="22"/>
        </w:rPr>
        <w:t xml:space="preserve">wykazania przez Wykonawcę spełnienia warunków określonych 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rsidR="004D23FE" w:rsidRDefault="004D23FE" w:rsidP="00B51F7F">
      <w:pPr>
        <w:pStyle w:val="Teksttreci0"/>
        <w:shd w:val="clear" w:color="auto" w:fill="auto"/>
        <w:spacing w:line="276" w:lineRule="auto"/>
        <w:ind w:left="720"/>
        <w:rPr>
          <w:rFonts w:ascii="Arial" w:hAnsi="Arial" w:cs="Arial"/>
          <w:sz w:val="22"/>
          <w:szCs w:val="22"/>
        </w:rPr>
      </w:pPr>
      <w:r>
        <w:rPr>
          <w:rFonts w:ascii="Arial" w:hAnsi="Arial" w:cs="Arial"/>
          <w:sz w:val="22"/>
          <w:szCs w:val="22"/>
        </w:rPr>
        <w:t>Zamawiający uzna, ze wykonawca spełnia warunek w zakresie:</w:t>
      </w:r>
    </w:p>
    <w:p w:rsidR="002171B9" w:rsidRPr="002171B9" w:rsidRDefault="004D23FE" w:rsidP="00B51F7F">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a) </w:t>
      </w:r>
      <w:r w:rsidR="00F434A9" w:rsidRPr="002171B9">
        <w:rPr>
          <w:rFonts w:ascii="Arial" w:hAnsi="Arial" w:cs="Arial"/>
          <w:color w:val="000000" w:themeColor="text1"/>
          <w:sz w:val="22"/>
          <w:lang w:bidi="pl-PL"/>
        </w:rPr>
        <w:t xml:space="preserve">zdolności technicznej, jeżeli Wykonawca wykaże, że należycie wykonał w okresie ostatnich trzech lat przed upływem terminu składania ofert , a jeżeli okres prowadzenia działalności jest krótszy – w tym okresie co najmniej dwie dostawy </w:t>
      </w:r>
      <w:r w:rsidR="002171B9" w:rsidRPr="002171B9">
        <w:rPr>
          <w:rFonts w:ascii="Arial" w:hAnsi="Arial" w:cs="Arial"/>
          <w:color w:val="000000" w:themeColor="text1"/>
          <w:sz w:val="22"/>
          <w:lang w:bidi="pl-PL"/>
        </w:rPr>
        <w:t>w zakresie wdrożenia klastra serwerów</w:t>
      </w:r>
      <w:r w:rsidR="002171B9" w:rsidRPr="002171B9">
        <w:rPr>
          <w:rFonts w:ascii="Arial" w:hAnsi="Arial" w:cs="Arial"/>
          <w:color w:val="000000" w:themeColor="text1"/>
          <w:sz w:val="22"/>
          <w:lang w:bidi="pl-PL"/>
        </w:rPr>
        <w:br/>
        <w:t xml:space="preserve">o wartości minimum 500.000,00 zł. brutto każda, w tym przynajmniej jedna obejmująca platformę </w:t>
      </w:r>
      <w:proofErr w:type="spellStart"/>
      <w:r w:rsidR="002171B9" w:rsidRPr="002171B9">
        <w:rPr>
          <w:rFonts w:ascii="Arial" w:hAnsi="Arial" w:cs="Arial"/>
          <w:color w:val="000000" w:themeColor="text1"/>
          <w:sz w:val="22"/>
          <w:lang w:bidi="pl-PL"/>
        </w:rPr>
        <w:t>wirtualizacyjną</w:t>
      </w:r>
      <w:proofErr w:type="spellEnd"/>
      <w:r w:rsidR="002171B9" w:rsidRPr="002171B9">
        <w:rPr>
          <w:rFonts w:ascii="Arial" w:hAnsi="Arial" w:cs="Arial"/>
          <w:color w:val="000000" w:themeColor="text1"/>
          <w:sz w:val="22"/>
          <w:lang w:bidi="pl-PL"/>
        </w:rPr>
        <w:t xml:space="preserve"> opartą o Hyper-V.</w:t>
      </w:r>
      <w:r w:rsidR="00F434A9" w:rsidRPr="002171B9">
        <w:rPr>
          <w:rFonts w:ascii="Arial" w:hAnsi="Arial" w:cs="Arial"/>
          <w:color w:val="000000" w:themeColor="text1"/>
          <w:sz w:val="22"/>
          <w:lang w:bidi="pl-PL"/>
        </w:rPr>
        <w:t xml:space="preserve"> </w:t>
      </w:r>
    </w:p>
    <w:p w:rsidR="002171B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Do przeliczenia na PLN wartości dostaw określonych w walutach innych niż PLN, Zamawiający przyjmie średni kurs publikowany przez Narodowy Bank Polski (NBP) z dnia składania ofert. </w:t>
      </w:r>
    </w:p>
    <w:p w:rsidR="00F434A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Ocena spełnienia warunku nastąpi wg formuły „spełnia” lub „nie spełnia”;</w:t>
      </w:r>
    </w:p>
    <w:p w:rsidR="002171B9" w:rsidRPr="002171B9" w:rsidRDefault="004D23FE" w:rsidP="00B51F7F">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b) </w:t>
      </w:r>
      <w:r w:rsidR="00F434A9" w:rsidRPr="002171B9">
        <w:rPr>
          <w:rFonts w:ascii="Arial" w:hAnsi="Arial" w:cs="Arial"/>
          <w:color w:val="000000" w:themeColor="text1"/>
          <w:sz w:val="22"/>
          <w:lang w:bidi="pl-PL"/>
        </w:rPr>
        <w:t>zdolności zawodowej, jeżeli Wykonawca wykaże, że dysponuje minimum 2 osobami</w:t>
      </w:r>
      <w:r w:rsidR="002171B9" w:rsidRPr="002171B9">
        <w:rPr>
          <w:rFonts w:ascii="Arial" w:hAnsi="Arial" w:cs="Arial"/>
          <w:color w:val="000000" w:themeColor="text1"/>
          <w:sz w:val="22"/>
          <w:lang w:bidi="pl-PL"/>
        </w:rPr>
        <w:t>,</w:t>
      </w:r>
      <w:r w:rsidR="00F434A9" w:rsidRPr="002171B9">
        <w:rPr>
          <w:rFonts w:ascii="Arial" w:hAnsi="Arial" w:cs="Arial"/>
          <w:color w:val="000000" w:themeColor="text1"/>
          <w:sz w:val="22"/>
          <w:lang w:bidi="pl-PL"/>
        </w:rPr>
        <w:t xml:space="preserve"> </w:t>
      </w:r>
      <w:r w:rsidR="002171B9" w:rsidRPr="002171B9">
        <w:rPr>
          <w:rFonts w:ascii="Arial" w:hAnsi="Arial" w:cs="Arial"/>
          <w:color w:val="000000" w:themeColor="text1"/>
          <w:sz w:val="22"/>
          <w:lang w:bidi="pl-PL"/>
        </w:rPr>
        <w:t>każda legitymująca się co najmniej jednym z certyfikatów:</w:t>
      </w:r>
      <w:r w:rsidR="002171B9" w:rsidRPr="002171B9">
        <w:rPr>
          <w:rFonts w:ascii="Arial" w:hAnsi="Arial" w:cs="Arial"/>
          <w:color w:val="000000" w:themeColor="text1"/>
          <w:sz w:val="22"/>
          <w:lang w:bidi="pl-PL"/>
        </w:rPr>
        <w:tab/>
      </w:r>
    </w:p>
    <w:p w:rsidR="002171B9" w:rsidRPr="002171B9" w:rsidRDefault="002171B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 Microsoft </w:t>
      </w:r>
      <w:proofErr w:type="spellStart"/>
      <w:r w:rsidRPr="002171B9">
        <w:rPr>
          <w:rFonts w:ascii="Arial" w:hAnsi="Arial" w:cs="Arial"/>
          <w:color w:val="000000" w:themeColor="text1"/>
          <w:sz w:val="22"/>
          <w:lang w:bidi="pl-PL"/>
        </w:rPr>
        <w:t>Certified</w:t>
      </w:r>
      <w:proofErr w:type="spellEnd"/>
      <w:r w:rsidRPr="002171B9">
        <w:rPr>
          <w:rFonts w:ascii="Arial" w:hAnsi="Arial" w:cs="Arial"/>
          <w:color w:val="000000" w:themeColor="text1"/>
          <w:sz w:val="22"/>
          <w:lang w:bidi="pl-PL"/>
        </w:rPr>
        <w:t xml:space="preserve"> Solutions </w:t>
      </w:r>
      <w:proofErr w:type="spellStart"/>
      <w:r w:rsidRPr="002171B9">
        <w:rPr>
          <w:rFonts w:ascii="Arial" w:hAnsi="Arial" w:cs="Arial"/>
          <w:color w:val="000000" w:themeColor="text1"/>
          <w:sz w:val="22"/>
          <w:lang w:bidi="pl-PL"/>
        </w:rPr>
        <w:t>Expert</w:t>
      </w:r>
      <w:proofErr w:type="spellEnd"/>
      <w:r w:rsidRPr="002171B9">
        <w:rPr>
          <w:rFonts w:ascii="Arial" w:hAnsi="Arial" w:cs="Arial"/>
          <w:color w:val="000000" w:themeColor="text1"/>
          <w:sz w:val="22"/>
          <w:lang w:bidi="pl-PL"/>
        </w:rPr>
        <w:t xml:space="preserve"> – z obszaru Server </w:t>
      </w:r>
      <w:proofErr w:type="spellStart"/>
      <w:r w:rsidRPr="002171B9">
        <w:rPr>
          <w:rFonts w:ascii="Arial" w:hAnsi="Arial" w:cs="Arial"/>
          <w:color w:val="000000" w:themeColor="text1"/>
          <w:sz w:val="22"/>
          <w:lang w:bidi="pl-PL"/>
        </w:rPr>
        <w:t>infrastructure</w:t>
      </w:r>
      <w:proofErr w:type="spellEnd"/>
    </w:p>
    <w:p w:rsidR="002171B9" w:rsidRPr="002171B9" w:rsidRDefault="002171B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 Microsoft </w:t>
      </w:r>
      <w:proofErr w:type="spellStart"/>
      <w:r w:rsidRPr="002171B9">
        <w:rPr>
          <w:rFonts w:ascii="Arial" w:hAnsi="Arial" w:cs="Arial"/>
          <w:color w:val="000000" w:themeColor="text1"/>
          <w:sz w:val="22"/>
          <w:lang w:bidi="pl-PL"/>
        </w:rPr>
        <w:t>Specjalist</w:t>
      </w:r>
      <w:proofErr w:type="spellEnd"/>
      <w:r w:rsidRPr="002171B9">
        <w:rPr>
          <w:rFonts w:ascii="Arial" w:hAnsi="Arial" w:cs="Arial"/>
          <w:color w:val="000000" w:themeColor="text1"/>
          <w:sz w:val="22"/>
          <w:lang w:bidi="pl-PL"/>
        </w:rPr>
        <w:t xml:space="preserve"> – z obszaru Server </w:t>
      </w:r>
      <w:proofErr w:type="spellStart"/>
      <w:r w:rsidRPr="002171B9">
        <w:rPr>
          <w:rFonts w:ascii="Arial" w:hAnsi="Arial" w:cs="Arial"/>
          <w:color w:val="000000" w:themeColor="text1"/>
          <w:sz w:val="22"/>
          <w:lang w:bidi="pl-PL"/>
        </w:rPr>
        <w:t>Virtualization</w:t>
      </w:r>
      <w:proofErr w:type="spellEnd"/>
      <w:r w:rsidRPr="002171B9">
        <w:rPr>
          <w:rFonts w:ascii="Arial" w:hAnsi="Arial" w:cs="Arial"/>
          <w:color w:val="000000" w:themeColor="text1"/>
          <w:sz w:val="22"/>
          <w:lang w:bidi="pl-PL"/>
        </w:rPr>
        <w:t xml:space="preserve"> with Windows Server Hyper-V</w:t>
      </w:r>
      <w:r w:rsidRPr="002171B9">
        <w:rPr>
          <w:rFonts w:ascii="Arial" w:hAnsi="Arial" w:cs="Arial"/>
          <w:color w:val="000000" w:themeColor="text1"/>
          <w:sz w:val="22"/>
          <w:lang w:bidi="pl-PL"/>
        </w:rPr>
        <w:tab/>
      </w:r>
    </w:p>
    <w:p w:rsidR="002171B9" w:rsidRPr="002171B9" w:rsidRDefault="002171B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 Microsoft </w:t>
      </w:r>
      <w:proofErr w:type="spellStart"/>
      <w:r w:rsidRPr="002171B9">
        <w:rPr>
          <w:rFonts w:ascii="Arial" w:hAnsi="Arial" w:cs="Arial"/>
          <w:color w:val="000000" w:themeColor="text1"/>
          <w:sz w:val="22"/>
          <w:lang w:bidi="pl-PL"/>
        </w:rPr>
        <w:t>Certified</w:t>
      </w:r>
      <w:proofErr w:type="spellEnd"/>
      <w:r w:rsidRPr="002171B9">
        <w:rPr>
          <w:rFonts w:ascii="Arial" w:hAnsi="Arial" w:cs="Arial"/>
          <w:color w:val="000000" w:themeColor="text1"/>
          <w:sz w:val="22"/>
          <w:lang w:bidi="pl-PL"/>
        </w:rPr>
        <w:t xml:space="preserve"> Solutions </w:t>
      </w:r>
      <w:proofErr w:type="spellStart"/>
      <w:r w:rsidRPr="002171B9">
        <w:rPr>
          <w:rFonts w:ascii="Arial" w:hAnsi="Arial" w:cs="Arial"/>
          <w:color w:val="000000" w:themeColor="text1"/>
          <w:sz w:val="22"/>
          <w:lang w:bidi="pl-PL"/>
        </w:rPr>
        <w:t>Associate</w:t>
      </w:r>
      <w:proofErr w:type="spellEnd"/>
      <w:r w:rsidRPr="002171B9">
        <w:rPr>
          <w:rFonts w:ascii="Arial" w:hAnsi="Arial" w:cs="Arial"/>
          <w:color w:val="000000" w:themeColor="text1"/>
          <w:sz w:val="22"/>
          <w:lang w:bidi="pl-PL"/>
        </w:rPr>
        <w:t xml:space="preserve"> – z obszaru Windows Server</w:t>
      </w:r>
    </w:p>
    <w:p w:rsidR="002171B9" w:rsidRPr="002171B9" w:rsidRDefault="002171B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Windows Server 2019 z obszaru Administration.</w:t>
      </w:r>
      <w:r w:rsidRPr="002171B9">
        <w:rPr>
          <w:rFonts w:ascii="Arial" w:hAnsi="Arial" w:cs="Arial"/>
          <w:color w:val="000000" w:themeColor="text1"/>
          <w:sz w:val="22"/>
          <w:lang w:bidi="pl-PL"/>
        </w:rPr>
        <w:tab/>
      </w:r>
    </w:p>
    <w:p w:rsidR="00F434A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Ocena spełnienia warunku nastąpi wg formuły „spełnia” lub „nie spełnia”.</w:t>
      </w:r>
    </w:p>
    <w:p w:rsidR="00F434A9" w:rsidRDefault="00F434A9" w:rsidP="00B51F7F">
      <w:pPr>
        <w:pStyle w:val="Teksttreci0"/>
        <w:spacing w:line="276" w:lineRule="auto"/>
        <w:ind w:left="709" w:hanging="283"/>
        <w:rPr>
          <w:rFonts w:ascii="Arial" w:hAnsi="Arial" w:cs="Arial"/>
          <w:sz w:val="22"/>
          <w:lang w:bidi="pl-PL"/>
        </w:rPr>
      </w:pPr>
      <w:bookmarkStart w:id="3" w:name="_Hlk74663843"/>
      <w:r>
        <w:rPr>
          <w:rFonts w:ascii="Arial" w:hAnsi="Arial" w:cs="Arial"/>
          <w:sz w:val="22"/>
          <w:lang w:bidi="pl-PL"/>
        </w:rPr>
        <w:t xml:space="preserve">3. </w:t>
      </w:r>
      <w:r w:rsidRPr="00F434A9">
        <w:rPr>
          <w:rFonts w:ascii="Arial" w:hAnsi="Arial" w:cs="Arial"/>
          <w:sz w:val="22"/>
          <w:lang w:bidi="pl-PL"/>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bookmarkEnd w:id="3"/>
    </w:p>
    <w:p w:rsidR="0091221B" w:rsidRPr="00AF1D5F" w:rsidRDefault="00F434A9" w:rsidP="00B51F7F">
      <w:pPr>
        <w:pStyle w:val="Teksttreci0"/>
        <w:spacing w:line="276" w:lineRule="auto"/>
        <w:ind w:left="709" w:hanging="283"/>
        <w:rPr>
          <w:rFonts w:ascii="Arial" w:hAnsi="Arial" w:cs="Arial"/>
          <w:sz w:val="22"/>
          <w:szCs w:val="22"/>
        </w:rPr>
      </w:pPr>
      <w:r>
        <w:rPr>
          <w:rFonts w:ascii="Arial" w:hAnsi="Arial" w:cs="Arial"/>
          <w:sz w:val="22"/>
          <w:szCs w:val="22"/>
        </w:rPr>
        <w:t xml:space="preserve">4. </w:t>
      </w:r>
      <w:r w:rsidR="0091221B" w:rsidRPr="00AF1D5F">
        <w:rPr>
          <w:rFonts w:ascii="Arial" w:hAnsi="Arial" w:cs="Arial"/>
          <w:sz w:val="22"/>
          <w:szCs w:val="22"/>
        </w:rPr>
        <w:t>Wykonawca może w celu potwierdzenia spełniania warunków udziału w postępowaniu,</w:t>
      </w:r>
      <w:r>
        <w:rPr>
          <w:rFonts w:ascii="Arial" w:hAnsi="Arial" w:cs="Arial"/>
          <w:sz w:val="22"/>
          <w:szCs w:val="22"/>
        </w:rPr>
        <w:t xml:space="preserve">               </w:t>
      </w:r>
      <w:r w:rsidR="0091221B" w:rsidRPr="00AF1D5F">
        <w:rPr>
          <w:rFonts w:ascii="Arial" w:hAnsi="Arial" w:cs="Arial"/>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F434A9">
        <w:rPr>
          <w:rFonts w:ascii="Arial" w:hAnsi="Arial" w:cs="Arial"/>
          <w:sz w:val="22"/>
          <w:szCs w:val="22"/>
        </w:rPr>
        <w:t xml:space="preserve"> </w:t>
      </w:r>
      <w:r w:rsidRPr="00AF1D5F">
        <w:rPr>
          <w:rFonts w:ascii="Arial" w:hAnsi="Arial" w:cs="Arial"/>
          <w:sz w:val="22"/>
          <w:szCs w:val="22"/>
        </w:rPr>
        <w:t>te zdolności są wymagane</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 xml:space="preserve">Wykonawca, który polega na zdolnościach lub sytuacji podmiotów udostępniających zasoby, </w:t>
      </w:r>
      <w:r w:rsidRPr="00AF1D5F">
        <w:rPr>
          <w:rFonts w:ascii="Arial" w:hAnsi="Arial" w:cs="Arial"/>
          <w:bCs/>
          <w:sz w:val="22"/>
          <w:szCs w:val="22"/>
        </w:rPr>
        <w:t>składa wraz z ofertą</w:t>
      </w:r>
      <w:r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Pr="00AF1D5F">
        <w:rPr>
          <w:rFonts w:ascii="Arial" w:hAnsi="Arial" w:cs="Arial"/>
          <w:sz w:val="22"/>
          <w:szCs w:val="22"/>
        </w:rPr>
        <w:t xml:space="preserve">           w zakresie zdolności technicznych (załącznik nr </w:t>
      </w:r>
      <w:r w:rsidR="00F434A9">
        <w:rPr>
          <w:rFonts w:ascii="Arial" w:hAnsi="Arial" w:cs="Arial"/>
          <w:sz w:val="22"/>
          <w:szCs w:val="22"/>
        </w:rPr>
        <w:t>4</w:t>
      </w:r>
      <w:r w:rsidRPr="00AF1D5F">
        <w:rPr>
          <w:rFonts w:ascii="Arial" w:hAnsi="Arial" w:cs="Arial"/>
          <w:sz w:val="22"/>
          <w:szCs w:val="22"/>
        </w:rPr>
        <w:t xml:space="preserve"> do SWZ</w:t>
      </w:r>
      <w:r w:rsidR="00F434A9">
        <w:rPr>
          <w:rFonts w:ascii="Arial" w:hAnsi="Arial" w:cs="Arial"/>
          <w:sz w:val="22"/>
          <w:szCs w:val="22"/>
        </w:rPr>
        <w:t>)</w:t>
      </w:r>
      <w:r w:rsidR="00481EDA">
        <w:rPr>
          <w:rFonts w:ascii="Arial" w:hAnsi="Arial" w:cs="Arial"/>
          <w:sz w:val="22"/>
          <w:szCs w:val="22"/>
        </w:rPr>
        <w:t xml:space="preserve"> </w:t>
      </w:r>
      <w:r w:rsidRPr="00AF1D5F">
        <w:rPr>
          <w:rFonts w:ascii="Arial" w:hAnsi="Arial" w:cs="Arial"/>
          <w:sz w:val="22"/>
          <w:szCs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zakres dostępnych Wykonawcy zasobów podmiotu udostępniającego zasoby;</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sposób i okres udostępnienia Wykonawcy i wykorzystania przez niego zasobów podmiotu udostępniającego te zasoby przy wykonywaniu zamówienia;</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1221B" w:rsidRPr="00AF1D5F" w:rsidRDefault="0091221B" w:rsidP="00B51F7F">
      <w:pPr>
        <w:spacing w:line="276" w:lineRule="auto"/>
        <w:ind w:left="0" w:firstLine="0"/>
        <w:rPr>
          <w:rFonts w:ascii="Arial" w:hAnsi="Arial" w:cs="Arial"/>
          <w:sz w:val="22"/>
        </w:rPr>
      </w:pPr>
    </w:p>
    <w:p w:rsidR="00771D23" w:rsidRPr="00AF1D5F" w:rsidRDefault="00461B50" w:rsidP="00B51F7F">
      <w:pPr>
        <w:pStyle w:val="Nagwek1"/>
        <w:spacing w:after="59" w:line="276" w:lineRule="auto"/>
        <w:ind w:left="72" w:right="35"/>
        <w:rPr>
          <w:rFonts w:ascii="Arial" w:hAnsi="Arial" w:cs="Arial"/>
        </w:rPr>
      </w:pPr>
      <w:r w:rsidRPr="00AF1D5F">
        <w:rPr>
          <w:rFonts w:ascii="Arial" w:hAnsi="Arial" w:cs="Arial"/>
        </w:rPr>
        <w:lastRenderedPageBreak/>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 art. 108 ust. 1 Ustawy oraz art. 109 ust. 1 pkt 1 i 4 Ustawy.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 </w:t>
      </w:r>
    </w:p>
    <w:p w:rsidR="004F609F" w:rsidRPr="00AF1D5F" w:rsidRDefault="00461B50" w:rsidP="00B51F7F">
      <w:pPr>
        <w:numPr>
          <w:ilvl w:val="0"/>
          <w:numId w:val="2"/>
        </w:numPr>
        <w:spacing w:after="55" w:line="276" w:lineRule="auto"/>
        <w:ind w:right="55" w:hanging="283"/>
        <w:rPr>
          <w:rFonts w:ascii="Arial" w:hAnsi="Arial" w:cs="Arial"/>
          <w:sz w:val="22"/>
        </w:rPr>
      </w:pPr>
      <w:r w:rsidRPr="00AF1D5F">
        <w:rPr>
          <w:rFonts w:ascii="Arial" w:hAnsi="Arial" w:cs="Arial"/>
          <w:sz w:val="22"/>
        </w:rPr>
        <w:t xml:space="preserve">Jeżeli Wykonawcy zamierza powierzyć wykonanie części zamówienia </w:t>
      </w:r>
      <w:r w:rsidRPr="00AF1D5F">
        <w:rPr>
          <w:rFonts w:ascii="Arial" w:hAnsi="Arial" w:cs="Arial"/>
          <w:b/>
          <w:sz w:val="22"/>
        </w:rPr>
        <w:t>Podwykonawcy,</w:t>
      </w:r>
      <w:r w:rsidRPr="00AF1D5F">
        <w:rPr>
          <w:rFonts w:ascii="Arial" w:hAnsi="Arial" w:cs="Arial"/>
          <w:sz w:val="22"/>
        </w:rPr>
        <w:t xml:space="preserve"> Zamawiający zbada, czy nie zachodzą wobec tego Podwykonawcy podstawy wykluczenia, które zostały przewidziane względem Wykonawcy. </w:t>
      </w:r>
      <w:r w:rsidRPr="00AF1D5F">
        <w:rPr>
          <w:rFonts w:ascii="Arial" w:hAnsi="Arial" w:cs="Arial"/>
          <w:b/>
          <w:sz w:val="22"/>
        </w:rPr>
        <w:t xml:space="preserve"> </w:t>
      </w:r>
    </w:p>
    <w:p w:rsidR="004F609F" w:rsidRPr="00AF1D5F" w:rsidRDefault="004F609F" w:rsidP="00AF1D5F">
      <w:pPr>
        <w:spacing w:after="55" w:line="240" w:lineRule="auto"/>
        <w:ind w:left="785" w:right="55" w:firstLine="0"/>
        <w:rPr>
          <w:rFonts w:ascii="Arial" w:hAnsi="Arial" w:cs="Arial"/>
          <w:sz w:val="22"/>
        </w:rPr>
      </w:pPr>
    </w:p>
    <w:p w:rsidR="00771D23" w:rsidRPr="00AF1D5F" w:rsidRDefault="004F609F" w:rsidP="00B51F7F">
      <w:pPr>
        <w:spacing w:after="55" w:line="276"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9C3851">
        <w:rPr>
          <w:rFonts w:ascii="Arial" w:hAnsi="Arial" w:cs="Arial"/>
          <w:b/>
          <w:sz w:val="22"/>
        </w:rPr>
        <w:t>ś</w:t>
      </w:r>
      <w:r w:rsidR="00461B50" w:rsidRPr="00AF1D5F">
        <w:rPr>
          <w:rFonts w:ascii="Arial" w:hAnsi="Arial" w:cs="Arial"/>
          <w:b/>
          <w:sz w:val="22"/>
        </w:rPr>
        <w:t>rodkach dowodowych</w:t>
      </w:r>
      <w:r w:rsidR="00461B50" w:rsidRPr="00AF1D5F">
        <w:rPr>
          <w:rFonts w:ascii="Arial" w:hAnsi="Arial" w:cs="Arial"/>
          <w:sz w:val="22"/>
        </w:rPr>
        <w:t xml:space="preserve"> </w:t>
      </w:r>
    </w:p>
    <w:p w:rsidR="00771D23" w:rsidRPr="00AF1D5F" w:rsidRDefault="00461B50" w:rsidP="00B51F7F">
      <w:pPr>
        <w:spacing w:after="0" w:line="276"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podmiotowych środków dowodowych potwierdzających: </w:t>
      </w:r>
    </w:p>
    <w:p w:rsidR="001717C3" w:rsidRPr="00AF1D5F" w:rsidRDefault="001717C3" w:rsidP="00B51F7F">
      <w:pPr>
        <w:spacing w:after="0" w:line="276" w:lineRule="auto"/>
        <w:ind w:left="1151" w:right="0" w:hanging="443"/>
        <w:rPr>
          <w:rFonts w:ascii="Arial" w:hAnsi="Arial" w:cs="Arial"/>
          <w:sz w:val="22"/>
        </w:rPr>
      </w:pPr>
      <w:r w:rsidRPr="00AF1D5F">
        <w:rPr>
          <w:rFonts w:ascii="Arial" w:hAnsi="Arial" w:cs="Arial"/>
          <w:sz w:val="22"/>
        </w:rPr>
        <w:t>1) spełnienie warunków udziału w postępowaniu:</w:t>
      </w:r>
    </w:p>
    <w:p w:rsidR="00896D7E" w:rsidRDefault="004F4444" w:rsidP="00B51F7F">
      <w:pPr>
        <w:pStyle w:val="Teksttreci0"/>
        <w:shd w:val="clear" w:color="auto" w:fill="auto"/>
        <w:tabs>
          <w:tab w:val="left" w:pos="567"/>
        </w:tabs>
        <w:spacing w:line="276" w:lineRule="auto"/>
        <w:ind w:left="1151" w:hanging="158"/>
        <w:rPr>
          <w:rFonts w:ascii="Arial" w:hAnsi="Arial" w:cs="Arial"/>
          <w:sz w:val="22"/>
          <w:szCs w:val="22"/>
        </w:rPr>
      </w:pPr>
      <w:r w:rsidRPr="00AF1D5F">
        <w:rPr>
          <w:rFonts w:ascii="Arial" w:hAnsi="Arial" w:cs="Arial"/>
          <w:sz w:val="22"/>
          <w:szCs w:val="22"/>
        </w:rPr>
        <w:t xml:space="preserve">   </w:t>
      </w:r>
      <w:r w:rsidR="001717C3" w:rsidRPr="00AF1D5F">
        <w:rPr>
          <w:rFonts w:ascii="Arial" w:hAnsi="Arial" w:cs="Arial"/>
          <w:sz w:val="22"/>
          <w:szCs w:val="22"/>
        </w:rPr>
        <w:t xml:space="preserve">- </w:t>
      </w:r>
      <w:r w:rsidR="001717C3" w:rsidRPr="00896D7E">
        <w:rPr>
          <w:rFonts w:ascii="Arial" w:hAnsi="Arial" w:cs="Arial"/>
          <w:sz w:val="22"/>
          <w:szCs w:val="22"/>
        </w:rPr>
        <w:t>wykazu dostaw wykonanych,</w:t>
      </w:r>
      <w:r w:rsidR="001717C3" w:rsidRPr="00AF1D5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w:t>
      </w:r>
      <w:r w:rsidR="000E6EFB">
        <w:rPr>
          <w:rFonts w:ascii="Arial" w:hAnsi="Arial" w:cs="Arial"/>
          <w:sz w:val="22"/>
          <w:szCs w:val="22"/>
        </w:rPr>
        <w:t>7</w:t>
      </w:r>
      <w:r w:rsidR="006F67E0">
        <w:rPr>
          <w:rFonts w:ascii="Arial" w:hAnsi="Arial" w:cs="Arial"/>
          <w:sz w:val="22"/>
          <w:szCs w:val="22"/>
        </w:rPr>
        <w:t xml:space="preserve"> </w:t>
      </w:r>
      <w:r w:rsidR="001717C3" w:rsidRPr="00AF1D5F">
        <w:rPr>
          <w:rFonts w:ascii="Arial" w:hAnsi="Arial" w:cs="Arial"/>
          <w:sz w:val="22"/>
          <w:szCs w:val="22"/>
        </w:rPr>
        <w:t>do SWZ</w:t>
      </w:r>
      <w:r w:rsidR="006F67E0">
        <w:rPr>
          <w:rFonts w:ascii="Arial" w:hAnsi="Arial" w:cs="Arial"/>
          <w:sz w:val="22"/>
          <w:szCs w:val="22"/>
        </w:rPr>
        <w:t>)</w:t>
      </w:r>
      <w:r w:rsidR="001717C3" w:rsidRPr="00AF1D5F">
        <w:rPr>
          <w:rFonts w:ascii="Arial" w:hAnsi="Arial" w:cs="Arial"/>
          <w:sz w:val="22"/>
          <w:szCs w:val="22"/>
        </w:rPr>
        <w:t>, oraz załączeniem dowodów określających, czy te dostawy zostały wykonane lub są wykonywane należycie, przy czym dowodami, o których mowa, są referencje bądź inne dokumenty sporządzone przez podmiot, na rzecz którego dosta</w:t>
      </w:r>
      <w:r w:rsidR="000E6EFB">
        <w:rPr>
          <w:rFonts w:ascii="Arial" w:hAnsi="Arial" w:cs="Arial"/>
          <w:sz w:val="22"/>
          <w:szCs w:val="22"/>
        </w:rPr>
        <w:t xml:space="preserve">wy lub usługi zostały wykonane, </w:t>
      </w:r>
      <w:r w:rsidR="001717C3" w:rsidRPr="00AF1D5F">
        <w:rPr>
          <w:rFonts w:ascii="Arial" w:hAnsi="Arial" w:cs="Arial"/>
          <w:sz w:val="22"/>
          <w:szCs w:val="22"/>
        </w:rPr>
        <w:t>a</w:t>
      </w:r>
      <w:r w:rsidR="00A909F2">
        <w:rPr>
          <w:rFonts w:ascii="Arial" w:hAnsi="Arial" w:cs="Arial"/>
          <w:sz w:val="22"/>
          <w:szCs w:val="22"/>
        </w:rPr>
        <w:t xml:space="preserve">  </w:t>
      </w:r>
      <w:r w:rsidR="001717C3" w:rsidRPr="00AF1D5F">
        <w:rPr>
          <w:rFonts w:ascii="Arial" w:hAnsi="Arial" w:cs="Arial"/>
          <w:sz w:val="22"/>
          <w:szCs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Pr="00AF1D5F">
        <w:rPr>
          <w:rFonts w:ascii="Arial" w:hAnsi="Arial" w:cs="Arial"/>
          <w:sz w:val="22"/>
          <w:szCs w:val="22"/>
        </w:rPr>
        <w:t xml:space="preserve"> w okresie ostatnich 3 miesięcy;</w:t>
      </w:r>
    </w:p>
    <w:p w:rsidR="006F67E0" w:rsidRPr="00AF1D5F" w:rsidRDefault="006F67E0" w:rsidP="00B51F7F">
      <w:pPr>
        <w:pStyle w:val="Teksttreci0"/>
        <w:shd w:val="clear" w:color="auto" w:fill="auto"/>
        <w:tabs>
          <w:tab w:val="left" w:pos="567"/>
        </w:tabs>
        <w:spacing w:line="276" w:lineRule="auto"/>
        <w:ind w:left="1151" w:hanging="17"/>
        <w:rPr>
          <w:rFonts w:ascii="Arial" w:hAnsi="Arial" w:cs="Arial"/>
          <w:sz w:val="22"/>
          <w:szCs w:val="22"/>
        </w:rPr>
      </w:pPr>
      <w:r>
        <w:rPr>
          <w:rFonts w:ascii="Arial" w:hAnsi="Arial" w:cs="Arial"/>
          <w:sz w:val="22"/>
          <w:szCs w:val="22"/>
        </w:rPr>
        <w:t xml:space="preserve">- </w:t>
      </w:r>
      <w:r w:rsidRPr="006F67E0">
        <w:rPr>
          <w:rFonts w:ascii="Arial" w:hAnsi="Arial" w:cs="Arial"/>
          <w:sz w:val="22"/>
          <w:szCs w:val="22"/>
        </w:rPr>
        <w:t>wykaz</w:t>
      </w:r>
      <w:r>
        <w:rPr>
          <w:rFonts w:ascii="Arial" w:hAnsi="Arial" w:cs="Arial"/>
          <w:sz w:val="22"/>
          <w:szCs w:val="22"/>
        </w:rPr>
        <w:t>u</w:t>
      </w:r>
      <w:r w:rsidRPr="006F67E0">
        <w:rPr>
          <w:rFonts w:ascii="Arial" w:hAnsi="Arial" w:cs="Arial"/>
          <w:sz w:val="22"/>
          <w:szCs w:val="22"/>
        </w:rPr>
        <w:t xml:space="preserve"> osób, które będą uczestniczyć w wykonywaniu zamówienia wraz z informacjami dotyczącymi ich kwalifikacji zawodowych, wykształcenia niezbędnych do wykonania zamówienia (posiadane certyfikaty), zakresu wykonywanych czynności i podstawy do dysponowania tymi osobami złożony zgodnie z załącznikiem nr </w:t>
      </w:r>
      <w:r>
        <w:rPr>
          <w:rFonts w:ascii="Arial" w:hAnsi="Arial" w:cs="Arial"/>
          <w:sz w:val="22"/>
          <w:szCs w:val="22"/>
        </w:rPr>
        <w:t>9</w:t>
      </w:r>
      <w:r w:rsidRPr="006F67E0">
        <w:rPr>
          <w:rFonts w:ascii="Arial" w:hAnsi="Arial" w:cs="Arial"/>
          <w:sz w:val="22"/>
          <w:szCs w:val="22"/>
        </w:rPr>
        <w:t xml:space="preserve"> do SWZ</w:t>
      </w:r>
      <w:r>
        <w:rPr>
          <w:rFonts w:ascii="Arial" w:hAnsi="Arial" w:cs="Arial"/>
          <w:sz w:val="22"/>
          <w:szCs w:val="22"/>
        </w:rPr>
        <w:t>.</w:t>
      </w:r>
    </w:p>
    <w:p w:rsidR="004F4444" w:rsidRPr="00AF1D5F" w:rsidRDefault="006127DF" w:rsidP="00B51F7F">
      <w:pPr>
        <w:tabs>
          <w:tab w:val="left" w:pos="284"/>
        </w:tabs>
        <w:spacing w:after="4" w:line="276" w:lineRule="auto"/>
        <w:ind w:left="1151" w:right="0" w:hanging="709"/>
        <w:rPr>
          <w:rFonts w:ascii="Arial" w:hAnsi="Arial" w:cs="Arial"/>
          <w:sz w:val="22"/>
        </w:rPr>
      </w:pPr>
      <w:r>
        <w:rPr>
          <w:rFonts w:ascii="Arial" w:hAnsi="Arial" w:cs="Arial"/>
          <w:sz w:val="22"/>
        </w:rPr>
        <w:t xml:space="preserve">      </w:t>
      </w:r>
      <w:r w:rsidR="004F4444" w:rsidRPr="00AF1D5F">
        <w:rPr>
          <w:rFonts w:ascii="Arial" w:hAnsi="Arial" w:cs="Arial"/>
          <w:sz w:val="22"/>
        </w:rPr>
        <w:t xml:space="preserve">2) braku podstaw wykluczenia: </w:t>
      </w:r>
    </w:p>
    <w:p w:rsidR="004F4444" w:rsidRPr="00AF1D5F" w:rsidRDefault="004F4444" w:rsidP="00B51F7F">
      <w:pPr>
        <w:numPr>
          <w:ilvl w:val="0"/>
          <w:numId w:val="3"/>
        </w:numPr>
        <w:tabs>
          <w:tab w:val="left" w:pos="284"/>
          <w:tab w:val="left" w:pos="1276"/>
        </w:tabs>
        <w:spacing w:after="0" w:line="276" w:lineRule="auto"/>
        <w:ind w:left="1151" w:right="0" w:hanging="17"/>
        <w:rPr>
          <w:rFonts w:ascii="Arial" w:hAnsi="Arial" w:cs="Arial"/>
          <w:sz w:val="22"/>
        </w:rPr>
      </w:pPr>
      <w:r w:rsidRPr="00AF1D5F">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rsidR="004F4444" w:rsidRPr="00AF1D5F" w:rsidRDefault="004F4444" w:rsidP="00B51F7F">
      <w:pPr>
        <w:numPr>
          <w:ilvl w:val="0"/>
          <w:numId w:val="3"/>
        </w:numPr>
        <w:tabs>
          <w:tab w:val="left" w:pos="284"/>
          <w:tab w:val="left" w:pos="993"/>
        </w:tabs>
        <w:spacing w:after="0" w:line="276" w:lineRule="auto"/>
        <w:ind w:left="1151" w:right="0" w:hanging="17"/>
        <w:rPr>
          <w:rFonts w:ascii="Arial" w:hAnsi="Arial" w:cs="Arial"/>
          <w:sz w:val="22"/>
        </w:rPr>
      </w:pPr>
      <w:r w:rsidRPr="00AF1D5F">
        <w:rPr>
          <w:rFonts w:ascii="Arial" w:hAnsi="Arial" w:cs="Arial"/>
          <w:sz w:val="22"/>
        </w:rPr>
        <w:t>oświadczenia Wykonawcy, w zakresie art. 108 ust. 1 pkt 5 Ustawy, o braku przynależności do tej samej grupy kapitałowej w rozumieniu ustawy z dnia 16 lutego 2007 r. o ochronie konkurencji i konsumentów (Dz.U. z</w:t>
      </w:r>
      <w:r w:rsidR="00215797">
        <w:rPr>
          <w:rFonts w:ascii="Arial" w:hAnsi="Arial" w:cs="Arial"/>
          <w:sz w:val="22"/>
        </w:rPr>
        <w:t xml:space="preserve"> </w:t>
      </w:r>
      <w:r w:rsidRPr="00AF1D5F">
        <w:rPr>
          <w:rFonts w:ascii="Arial" w:hAnsi="Arial" w:cs="Arial"/>
          <w:sz w:val="22"/>
        </w:rPr>
        <w:t>202</w:t>
      </w:r>
      <w:r w:rsidR="00215797">
        <w:rPr>
          <w:rFonts w:ascii="Arial" w:hAnsi="Arial" w:cs="Arial"/>
          <w:sz w:val="22"/>
        </w:rPr>
        <w:t>1</w:t>
      </w:r>
      <w:r w:rsidRPr="00AF1D5F">
        <w:rPr>
          <w:rFonts w:ascii="Arial" w:hAnsi="Arial" w:cs="Arial"/>
          <w:sz w:val="22"/>
        </w:rPr>
        <w:t xml:space="preserve"> r. poz. </w:t>
      </w:r>
      <w:r w:rsidR="00215797">
        <w:rPr>
          <w:rFonts w:ascii="Arial" w:hAnsi="Arial" w:cs="Arial"/>
          <w:sz w:val="22"/>
        </w:rPr>
        <w:t>275</w:t>
      </w:r>
      <w:r w:rsidRPr="00AF1D5F">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F1D5F">
        <w:rPr>
          <w:rFonts w:ascii="Arial" w:hAnsi="Arial" w:cs="Arial"/>
          <w:b/>
          <w:sz w:val="22"/>
        </w:rPr>
        <w:t>(wzór – załącznik nr 5</w:t>
      </w:r>
      <w:r w:rsidR="006F67E0">
        <w:rPr>
          <w:rFonts w:ascii="Arial" w:hAnsi="Arial" w:cs="Arial"/>
          <w:b/>
          <w:sz w:val="22"/>
        </w:rPr>
        <w:t xml:space="preserve"> </w:t>
      </w:r>
      <w:r w:rsidRPr="00AF1D5F">
        <w:rPr>
          <w:rFonts w:ascii="Arial" w:hAnsi="Arial" w:cs="Arial"/>
          <w:b/>
          <w:sz w:val="22"/>
        </w:rPr>
        <w:t>do SWZ);</w:t>
      </w:r>
      <w:r w:rsidRPr="00AF1D5F">
        <w:rPr>
          <w:rFonts w:ascii="Arial" w:hAnsi="Arial" w:cs="Arial"/>
          <w:color w:val="FF0000"/>
          <w:sz w:val="22"/>
        </w:rPr>
        <w:t xml:space="preserve"> </w:t>
      </w:r>
    </w:p>
    <w:p w:rsidR="004F4444" w:rsidRPr="00AF1D5F" w:rsidRDefault="004F4444" w:rsidP="00B51F7F">
      <w:pPr>
        <w:numPr>
          <w:ilvl w:val="0"/>
          <w:numId w:val="3"/>
        </w:numPr>
        <w:tabs>
          <w:tab w:val="left" w:pos="284"/>
          <w:tab w:val="left" w:pos="993"/>
        </w:tabs>
        <w:spacing w:line="276" w:lineRule="auto"/>
        <w:ind w:left="1151" w:right="0" w:hanging="17"/>
        <w:rPr>
          <w:rFonts w:ascii="Arial" w:hAnsi="Arial" w:cs="Arial"/>
          <w:sz w:val="22"/>
        </w:rPr>
      </w:pPr>
      <w:r w:rsidRPr="00AF1D5F">
        <w:rPr>
          <w:rFonts w:ascii="Arial" w:hAnsi="Arial" w:cs="Arial"/>
          <w:sz w:val="22"/>
        </w:rPr>
        <w:t xml:space="preserve">oświadczenia Wykonawcy o aktualności informacji zawartych w oświadczeniu, o którym mowa w art. 125 ust. 1 Ustawy – formularzu JEDZ, </w:t>
      </w:r>
      <w:r w:rsidR="00737FCD" w:rsidRPr="00AF1D5F">
        <w:rPr>
          <w:rFonts w:ascii="Arial" w:hAnsi="Arial" w:cs="Arial"/>
          <w:b/>
          <w:sz w:val="22"/>
        </w:rPr>
        <w:t>(wzór – załącznik nr 6</w:t>
      </w:r>
      <w:r w:rsidR="006F67E0">
        <w:rPr>
          <w:rFonts w:ascii="Arial" w:hAnsi="Arial" w:cs="Arial"/>
          <w:b/>
          <w:sz w:val="22"/>
        </w:rPr>
        <w:t xml:space="preserve"> </w:t>
      </w:r>
      <w:r w:rsidR="00737FCD" w:rsidRPr="00AF1D5F">
        <w:rPr>
          <w:rFonts w:ascii="Arial" w:hAnsi="Arial" w:cs="Arial"/>
          <w:b/>
          <w:sz w:val="22"/>
        </w:rPr>
        <w:t xml:space="preserve">do </w:t>
      </w:r>
      <w:r w:rsidR="00737FCD" w:rsidRPr="00AF1D5F">
        <w:rPr>
          <w:rFonts w:ascii="Arial" w:hAnsi="Arial" w:cs="Arial"/>
          <w:b/>
          <w:sz w:val="22"/>
        </w:rPr>
        <w:lastRenderedPageBreak/>
        <w:t xml:space="preserve">SWZ) </w:t>
      </w:r>
      <w:r w:rsidRPr="00AF1D5F">
        <w:rPr>
          <w:rFonts w:ascii="Arial" w:hAnsi="Arial" w:cs="Arial"/>
          <w:sz w:val="22"/>
        </w:rPr>
        <w:t>w zakresie podstaw wykluczenia z postępowania wskazanych przez</w:t>
      </w:r>
      <w:r w:rsidR="004F0062">
        <w:rPr>
          <w:rFonts w:ascii="Arial" w:hAnsi="Arial" w:cs="Arial"/>
          <w:sz w:val="22"/>
        </w:rPr>
        <w:t xml:space="preserve"> </w:t>
      </w:r>
      <w:r w:rsidRPr="00AF1D5F">
        <w:rPr>
          <w:rFonts w:ascii="Arial" w:hAnsi="Arial" w:cs="Arial"/>
          <w:sz w:val="22"/>
        </w:rPr>
        <w:t xml:space="preserve">Zamawiającego, o których mowa w: </w:t>
      </w:r>
    </w:p>
    <w:p w:rsidR="004F4444" w:rsidRPr="00AF1D5F" w:rsidRDefault="004F4444" w:rsidP="00B51F7F">
      <w:pPr>
        <w:numPr>
          <w:ilvl w:val="0"/>
          <w:numId w:val="4"/>
        </w:numPr>
        <w:tabs>
          <w:tab w:val="left" w:pos="1134"/>
        </w:tabs>
        <w:spacing w:line="276" w:lineRule="auto"/>
        <w:ind w:left="1151" w:right="0" w:hanging="17"/>
        <w:rPr>
          <w:rFonts w:ascii="Arial" w:hAnsi="Arial" w:cs="Arial"/>
          <w:sz w:val="22"/>
        </w:rPr>
      </w:pPr>
      <w:r w:rsidRPr="00AF1D5F">
        <w:rPr>
          <w:rFonts w:ascii="Arial" w:hAnsi="Arial" w:cs="Arial"/>
          <w:sz w:val="22"/>
        </w:rPr>
        <w:t xml:space="preserve">art. 108 ust. 1 pkt 3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art. 108 ust. 1 pkt 4 Ustawy, dotyczących orzeczenia zakazu ubiegania się</w:t>
      </w:r>
      <w:r w:rsidR="004F0062">
        <w:rPr>
          <w:rFonts w:ascii="Arial" w:hAnsi="Arial" w:cs="Arial"/>
          <w:sz w:val="22"/>
        </w:rPr>
        <w:br/>
      </w:r>
      <w:r w:rsidRPr="00AF1D5F">
        <w:rPr>
          <w:rFonts w:ascii="Arial" w:hAnsi="Arial" w:cs="Arial"/>
          <w:sz w:val="22"/>
        </w:rPr>
        <w:t xml:space="preserve">o zamówienie publiczne tytułem środka zapobiegawczego,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 xml:space="preserve">art. 108 ust. 1 pkt 5 Ustawy, dotyczących zawarcia z innymi wykonawcami porozumienia mającego na celu zakłócenie konkurencji, </w:t>
      </w:r>
    </w:p>
    <w:p w:rsidR="004F4444" w:rsidRPr="00AF1D5F" w:rsidRDefault="004F4444" w:rsidP="00B51F7F">
      <w:pPr>
        <w:numPr>
          <w:ilvl w:val="0"/>
          <w:numId w:val="4"/>
        </w:numPr>
        <w:spacing w:line="276" w:lineRule="auto"/>
        <w:ind w:left="1151" w:right="0" w:hanging="17"/>
        <w:rPr>
          <w:rFonts w:ascii="Arial" w:hAnsi="Arial" w:cs="Arial"/>
          <w:sz w:val="22"/>
        </w:rPr>
      </w:pPr>
      <w:r w:rsidRPr="00AF1D5F">
        <w:rPr>
          <w:rFonts w:ascii="Arial" w:hAnsi="Arial" w:cs="Arial"/>
          <w:sz w:val="22"/>
        </w:rPr>
        <w:t xml:space="preserve">art. 108 ust. 1 pkt 6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art. 109 ust. 1 pkt 1 Ustawy, odnośnie do naruszenia obowiązków dotyczących płatności podatków i opłat lokalnych, o których mowa w ustawie z dnia 12 stycznia 1991 r. o podatkach i opłatach lokalny</w:t>
      </w:r>
      <w:r w:rsidR="00737FCD" w:rsidRPr="00AF1D5F">
        <w:rPr>
          <w:rFonts w:ascii="Arial" w:hAnsi="Arial" w:cs="Arial"/>
          <w:sz w:val="22"/>
        </w:rPr>
        <w:t>ch (Dz.U. z 2019 r. poz. 1170</w:t>
      </w:r>
      <w:r w:rsidR="006D2A03">
        <w:rPr>
          <w:rFonts w:ascii="Arial" w:hAnsi="Arial" w:cs="Arial"/>
          <w:sz w:val="22"/>
        </w:rPr>
        <w:t xml:space="preserve"> z </w:t>
      </w:r>
      <w:proofErr w:type="spellStart"/>
      <w:r w:rsidR="006D2A03">
        <w:rPr>
          <w:rFonts w:ascii="Arial" w:hAnsi="Arial" w:cs="Arial"/>
          <w:sz w:val="22"/>
        </w:rPr>
        <w:t>późn</w:t>
      </w:r>
      <w:proofErr w:type="spellEnd"/>
      <w:r w:rsidR="006D2A03">
        <w:rPr>
          <w:rFonts w:ascii="Arial" w:hAnsi="Arial" w:cs="Arial"/>
          <w:sz w:val="22"/>
        </w:rPr>
        <w:t>. zm.</w:t>
      </w:r>
      <w:r w:rsidR="00737FCD" w:rsidRPr="00AF1D5F">
        <w:rPr>
          <w:rFonts w:ascii="Arial" w:hAnsi="Arial" w:cs="Arial"/>
          <w:sz w:val="22"/>
        </w:rPr>
        <w:t>)</w:t>
      </w:r>
      <w:r w:rsidRPr="00AF1D5F">
        <w:rPr>
          <w:rFonts w:ascii="Arial" w:hAnsi="Arial" w:cs="Arial"/>
          <w:sz w:val="22"/>
        </w:rPr>
        <w:t xml:space="preserve">;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Pr>
          <w:rFonts w:ascii="Arial" w:hAnsi="Arial" w:cs="Arial"/>
          <w:sz w:val="22"/>
        </w:rPr>
        <w:t xml:space="preserve">      </w:t>
      </w:r>
      <w:r w:rsidR="00567459">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4F4444" w:rsidRPr="00AF1D5F" w:rsidRDefault="004F4444" w:rsidP="00B51F7F">
      <w:pPr>
        <w:numPr>
          <w:ilvl w:val="0"/>
          <w:numId w:val="5"/>
        </w:numPr>
        <w:tabs>
          <w:tab w:val="left" w:pos="567"/>
        </w:tabs>
        <w:spacing w:line="276" w:lineRule="auto"/>
        <w:ind w:left="1151" w:right="0" w:hanging="17"/>
        <w:rPr>
          <w:rFonts w:ascii="Arial" w:hAnsi="Arial" w:cs="Arial"/>
          <w:sz w:val="22"/>
        </w:rPr>
      </w:pPr>
      <w:r w:rsidRPr="00AF1D5F">
        <w:rPr>
          <w:rFonts w:ascii="Arial" w:hAnsi="Arial" w:cs="Arial"/>
          <w:sz w:val="22"/>
        </w:rPr>
        <w:t>odpisu lub informacji z Krajowego Rejestru Sądowego lub z Centralnej Ewidencji</w:t>
      </w:r>
      <w:r w:rsidR="004F0062">
        <w:rPr>
          <w:rFonts w:ascii="Arial" w:hAnsi="Arial" w:cs="Arial"/>
          <w:sz w:val="22"/>
        </w:rPr>
        <w:br/>
      </w:r>
      <w:r w:rsidRPr="00AF1D5F">
        <w:rPr>
          <w:rFonts w:ascii="Arial" w:hAnsi="Arial" w:cs="Arial"/>
          <w:sz w:val="22"/>
        </w:rPr>
        <w:t>i Informacji o Działalności Gospodarczej, w zakresie art. 109 ust. 1 pkt 4 Ustawy, sporządzonych nie wcześniej niż 3 miesiące przed jej złożeniem, jeżeli odrębne przepisy wymagają wpisu do</w:t>
      </w:r>
      <w:r w:rsidR="00CB743A">
        <w:rPr>
          <w:rFonts w:ascii="Arial" w:hAnsi="Arial" w:cs="Arial"/>
          <w:sz w:val="22"/>
        </w:rPr>
        <w:t xml:space="preserve"> rejestru lub ewidencji.</w:t>
      </w:r>
    </w:p>
    <w:p w:rsidR="001717C3" w:rsidRDefault="00AB738A" w:rsidP="00B51F7F">
      <w:pPr>
        <w:pStyle w:val="Teksttreci0"/>
        <w:shd w:val="clear" w:color="auto" w:fill="auto"/>
        <w:spacing w:line="276" w:lineRule="auto"/>
        <w:ind w:left="709" w:hanging="283"/>
        <w:rPr>
          <w:rFonts w:ascii="Arial" w:hAnsi="Arial" w:cs="Arial"/>
          <w:sz w:val="22"/>
          <w:szCs w:val="22"/>
        </w:rPr>
      </w:pPr>
      <w:r>
        <w:rPr>
          <w:rFonts w:ascii="Arial" w:hAnsi="Arial" w:cs="Arial"/>
          <w:sz w:val="22"/>
          <w:szCs w:val="22"/>
        </w:rPr>
        <w:t>2</w:t>
      </w:r>
      <w:r w:rsidR="001717C3" w:rsidRPr="00AF1D5F">
        <w:rPr>
          <w:rFonts w:ascii="Arial" w:hAnsi="Arial" w:cs="Arial"/>
          <w:sz w:val="22"/>
          <w:szCs w:val="22"/>
        </w:rPr>
        <w:t xml:space="preserve">.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001717C3"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001717C3" w:rsidRPr="00AF1D5F">
        <w:rPr>
          <w:rFonts w:ascii="Arial" w:hAnsi="Arial" w:cs="Arial"/>
          <w:sz w:val="22"/>
          <w:szCs w:val="22"/>
        </w:rPr>
        <w:t>.</w:t>
      </w:r>
      <w:r w:rsidR="00E52973">
        <w:rPr>
          <w:rFonts w:ascii="Arial" w:hAnsi="Arial" w:cs="Arial"/>
          <w:sz w:val="22"/>
          <w:szCs w:val="22"/>
        </w:rPr>
        <w:t xml:space="preserve"> 1 pkt 4 Ustawy. </w:t>
      </w:r>
      <w:r w:rsidR="001717C3" w:rsidRPr="00AF1D5F">
        <w:rPr>
          <w:rFonts w:ascii="Arial" w:hAnsi="Arial" w:cs="Arial"/>
          <w:sz w:val="22"/>
          <w:szCs w:val="22"/>
        </w:rPr>
        <w:t>Podmiotowe środki dowodowe sporządzone w języku obcym muszą być złożone wraz z tłumaczeniem na język polski.</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3</w:t>
      </w:r>
      <w:r w:rsidR="004F4444" w:rsidRPr="00AF1D5F">
        <w:rPr>
          <w:rFonts w:ascii="Arial" w:hAnsi="Arial" w:cs="Arial"/>
          <w:sz w:val="22"/>
        </w:rPr>
        <w:t>.</w:t>
      </w:r>
      <w:r w:rsidR="00CB743A">
        <w:rPr>
          <w:rFonts w:ascii="Arial" w:hAnsi="Arial" w:cs="Arial"/>
          <w:sz w:val="22"/>
        </w:rPr>
        <w:t xml:space="preserve"> </w:t>
      </w:r>
      <w:r w:rsidR="004F4444"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4</w:t>
      </w:r>
      <w:r w:rsidR="004F4444" w:rsidRPr="00AF1D5F">
        <w:rPr>
          <w:rFonts w:ascii="Arial" w:hAnsi="Arial" w:cs="Arial"/>
          <w:sz w:val="22"/>
        </w:rPr>
        <w:t xml:space="preserve">. </w:t>
      </w:r>
      <w:r w:rsidR="00461B50" w:rsidRPr="00AF1D5F">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AF1D5F">
        <w:rPr>
          <w:rFonts w:ascii="Arial" w:hAnsi="Arial" w:cs="Arial"/>
          <w:color w:val="FF0000"/>
          <w:sz w:val="22"/>
        </w:rPr>
        <w:t xml:space="preserve"> </w:t>
      </w:r>
    </w:p>
    <w:p w:rsidR="00771D23" w:rsidRPr="00AF1D5F" w:rsidRDefault="00AB738A" w:rsidP="00B51F7F">
      <w:pPr>
        <w:spacing w:after="0" w:line="276" w:lineRule="auto"/>
        <w:ind w:left="426" w:right="55" w:firstLine="0"/>
        <w:rPr>
          <w:rFonts w:ascii="Arial" w:hAnsi="Arial" w:cs="Arial"/>
          <w:sz w:val="22"/>
        </w:rPr>
      </w:pPr>
      <w:r>
        <w:rPr>
          <w:rFonts w:ascii="Arial" w:hAnsi="Arial" w:cs="Arial"/>
          <w:sz w:val="22"/>
        </w:rPr>
        <w:t>5</w:t>
      </w:r>
      <w:r w:rsidR="004F4444" w:rsidRPr="00AF1D5F">
        <w:rPr>
          <w:rFonts w:ascii="Arial" w:hAnsi="Arial" w:cs="Arial"/>
          <w:sz w:val="22"/>
        </w:rPr>
        <w:t xml:space="preserve">.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after="0" w:line="276"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t xml:space="preserve">o informatyzacji działalności podmiotów realizujących zadania publiczne, o ile Wykonawca </w:t>
      </w:r>
      <w:r w:rsidRPr="00AF1D5F">
        <w:rPr>
          <w:rFonts w:ascii="Arial" w:hAnsi="Arial" w:cs="Arial"/>
          <w:sz w:val="22"/>
        </w:rPr>
        <w:lastRenderedPageBreak/>
        <w:t>wskazał w oświadczeniu, o którym mowa w art. 125 ust. 1 Ustawy – formularzu JEDZ, dane umożliwiające dostęp do tych środków;</w:t>
      </w:r>
      <w:r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line="276"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t>6</w:t>
      </w:r>
      <w:r w:rsidR="00B00AB0" w:rsidRPr="00AF1D5F">
        <w:rPr>
          <w:rFonts w:ascii="Arial" w:hAnsi="Arial" w:cs="Arial"/>
          <w:sz w:val="22"/>
        </w:rPr>
        <w:t xml:space="preserve">.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t>7</w:t>
      </w:r>
      <w:r w:rsidR="00B00AB0" w:rsidRPr="00AF1D5F">
        <w:rPr>
          <w:rFonts w:ascii="Arial" w:hAnsi="Arial" w:cs="Arial"/>
          <w:sz w:val="22"/>
        </w:rPr>
        <w:t xml:space="preserve">.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rsidR="00771D23" w:rsidRPr="00AF1D5F" w:rsidRDefault="00AB738A" w:rsidP="00B51F7F">
      <w:pPr>
        <w:spacing w:after="0" w:line="276" w:lineRule="auto"/>
        <w:ind w:left="709" w:right="55" w:hanging="284"/>
        <w:rPr>
          <w:rFonts w:ascii="Arial" w:hAnsi="Arial" w:cs="Arial"/>
          <w:sz w:val="22"/>
        </w:rPr>
      </w:pPr>
      <w:r>
        <w:rPr>
          <w:rFonts w:ascii="Arial" w:hAnsi="Arial" w:cs="Arial"/>
          <w:sz w:val="22"/>
        </w:rPr>
        <w:t>8</w:t>
      </w:r>
      <w:r w:rsidR="00B00AB0" w:rsidRPr="00AF1D5F">
        <w:rPr>
          <w:rFonts w:ascii="Arial" w:hAnsi="Arial" w:cs="Arial"/>
          <w:sz w:val="22"/>
        </w:rPr>
        <w:t xml:space="preserve">.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d-f – składa dokument lub dokumenty wystawione w kraju, w którym Wykonawca ma siedzibę lub miejsce zamieszkania, potwierdzające odpowiednio, że: </w:t>
      </w:r>
    </w:p>
    <w:p w:rsidR="00771D23" w:rsidRPr="00AF1D5F" w:rsidRDefault="00461B50" w:rsidP="00B51F7F">
      <w:pPr>
        <w:numPr>
          <w:ilvl w:val="3"/>
          <w:numId w:val="8"/>
        </w:numPr>
        <w:spacing w:after="0" w:line="276" w:lineRule="auto"/>
        <w:ind w:left="1134" w:right="55" w:firstLine="0"/>
        <w:rPr>
          <w:rFonts w:ascii="Arial" w:hAnsi="Arial" w:cs="Arial"/>
          <w:sz w:val="22"/>
        </w:rPr>
      </w:pPr>
      <w:r w:rsidRPr="00AF1D5F">
        <w:rPr>
          <w:rFonts w:ascii="Arial" w:hAnsi="Arial" w:cs="Arial"/>
          <w:sz w:val="22"/>
        </w:rPr>
        <w:t xml:space="preserve">nie naruszył obowiązków dotyczących płatności podatków, opłat lub składek na ubezpieczenie społeczne lub zdrowotne, </w:t>
      </w:r>
    </w:p>
    <w:p w:rsidR="00771D23" w:rsidRPr="00AF1D5F" w:rsidRDefault="00461B50" w:rsidP="00B51F7F">
      <w:pPr>
        <w:numPr>
          <w:ilvl w:val="3"/>
          <w:numId w:val="8"/>
        </w:numPr>
        <w:spacing w:line="276" w:lineRule="auto"/>
        <w:ind w:left="1134" w:right="55" w:firstLine="0"/>
        <w:rPr>
          <w:rFonts w:ascii="Arial" w:hAnsi="Arial" w:cs="Arial"/>
          <w:sz w:val="22"/>
        </w:rPr>
      </w:pPr>
      <w:r w:rsidRPr="00AF1D5F">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71D23" w:rsidRPr="00AF1D5F" w:rsidRDefault="00AB738A" w:rsidP="00B51F7F">
      <w:pPr>
        <w:spacing w:line="276" w:lineRule="auto"/>
        <w:ind w:left="709" w:right="55" w:hanging="424"/>
        <w:rPr>
          <w:rFonts w:ascii="Arial" w:hAnsi="Arial" w:cs="Arial"/>
          <w:sz w:val="22"/>
        </w:rPr>
      </w:pPr>
      <w:r>
        <w:rPr>
          <w:rFonts w:ascii="Arial" w:hAnsi="Arial" w:cs="Arial"/>
          <w:sz w:val="22"/>
        </w:rPr>
        <w:t xml:space="preserve">   9</w:t>
      </w:r>
      <w:r w:rsidR="009907F7" w:rsidRPr="00AF1D5F">
        <w:rPr>
          <w:rFonts w:ascii="Arial" w:hAnsi="Arial" w:cs="Arial"/>
          <w:sz w:val="22"/>
        </w:rPr>
        <w:t xml:space="preserve">. </w:t>
      </w:r>
      <w:r w:rsidR="00461B50" w:rsidRPr="00AF1D5F">
        <w:rPr>
          <w:rFonts w:ascii="Arial" w:hAnsi="Arial" w:cs="Arial"/>
          <w:sz w:val="22"/>
        </w:rPr>
        <w:t xml:space="preserve">Dokument, o którym mowa w ust. </w:t>
      </w:r>
      <w:r w:rsidR="003C3C69">
        <w:rPr>
          <w:rFonts w:ascii="Arial" w:hAnsi="Arial" w:cs="Arial"/>
          <w:sz w:val="22"/>
        </w:rPr>
        <w:t>8</w:t>
      </w:r>
      <w:r w:rsidR="00461B50" w:rsidRPr="00AF1D5F">
        <w:rPr>
          <w:rFonts w:ascii="Arial" w:hAnsi="Arial" w:cs="Arial"/>
          <w:sz w:val="22"/>
        </w:rPr>
        <w:t xml:space="preserve"> pkt 1, powinien być wystawiony nie wcześniej niż 6 miesięcy przed jego złożeniem. Dokumenty, o których mowa w ust. </w:t>
      </w:r>
      <w:r w:rsidR="003C3C69">
        <w:rPr>
          <w:rFonts w:ascii="Arial" w:hAnsi="Arial" w:cs="Arial"/>
          <w:sz w:val="22"/>
        </w:rPr>
        <w:t>8</w:t>
      </w:r>
      <w:r w:rsidR="00461B50" w:rsidRPr="00AF1D5F">
        <w:rPr>
          <w:rFonts w:ascii="Arial" w:hAnsi="Arial" w:cs="Arial"/>
          <w:sz w:val="22"/>
        </w:rPr>
        <w:t xml:space="preserve"> pkt 2, powinny być wystawione nie wcześniej niż 3 miesiące przed ich złożeniem. </w:t>
      </w:r>
    </w:p>
    <w:p w:rsidR="00771D23" w:rsidRPr="00AF1D5F" w:rsidRDefault="00AB738A" w:rsidP="00B51F7F">
      <w:pPr>
        <w:spacing w:after="0" w:line="276" w:lineRule="auto"/>
        <w:ind w:left="851" w:right="55" w:hanging="425"/>
        <w:rPr>
          <w:rFonts w:ascii="Arial" w:hAnsi="Arial" w:cs="Arial"/>
          <w:sz w:val="22"/>
        </w:rPr>
      </w:pPr>
      <w:r>
        <w:rPr>
          <w:rFonts w:ascii="Arial" w:hAnsi="Arial" w:cs="Arial"/>
          <w:sz w:val="22"/>
        </w:rPr>
        <w:t>10</w:t>
      </w:r>
      <w:r w:rsidR="009907F7" w:rsidRPr="00AF1D5F">
        <w:rPr>
          <w:rFonts w:ascii="Arial" w:hAnsi="Arial" w:cs="Arial"/>
          <w:sz w:val="22"/>
        </w:rPr>
        <w:t xml:space="preserve">. </w:t>
      </w:r>
      <w:r w:rsidR="00461B50" w:rsidRPr="00AF1D5F">
        <w:rPr>
          <w:rFonts w:ascii="Arial" w:hAnsi="Arial" w:cs="Arial"/>
          <w:sz w:val="22"/>
        </w:rPr>
        <w:t xml:space="preserve">Jeżeli w kraju, w którym Wykonawca ma siedzibę lub miejsce zamieszkania, nie wydaje się dokumentów, o których mowa w ust. </w:t>
      </w:r>
      <w:r w:rsidR="00CD2E9F">
        <w:rPr>
          <w:rFonts w:ascii="Arial" w:hAnsi="Arial" w:cs="Arial"/>
          <w:sz w:val="22"/>
        </w:rPr>
        <w:t>8</w:t>
      </w:r>
      <w:r w:rsidR="00461B50" w:rsidRPr="00AF1D5F">
        <w:rPr>
          <w:rFonts w:ascii="Arial" w:hAnsi="Arial" w:cs="Arial"/>
          <w:sz w:val="22"/>
        </w:rPr>
        <w:t xml:space="preserve">, lub gdy dokumenty te nie odnoszą się do wszystkich przypadków, o których mowa w </w:t>
      </w:r>
      <w:hyperlink r:id="rId16">
        <w:r w:rsidR="00461B50" w:rsidRPr="00AF1D5F">
          <w:rPr>
            <w:rFonts w:ascii="Arial" w:hAnsi="Arial" w:cs="Arial"/>
            <w:sz w:val="22"/>
          </w:rPr>
          <w:t>art. 108 ust. 1 pkt 1, 2 i 4</w:t>
        </w:r>
      </w:hyperlink>
      <w:hyperlink r:id="rId17">
        <w:r w:rsidR="00461B50" w:rsidRPr="00AF1D5F">
          <w:rPr>
            <w:rFonts w:ascii="Arial" w:hAnsi="Arial" w:cs="Arial"/>
            <w:sz w:val="22"/>
          </w:rPr>
          <w:t>,</w:t>
        </w:r>
      </w:hyperlink>
      <w:r w:rsidR="00461B50" w:rsidRPr="00AF1D5F">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71D23" w:rsidRPr="00AF1D5F" w:rsidRDefault="00636B72" w:rsidP="00B51F7F">
      <w:pPr>
        <w:spacing w:line="276" w:lineRule="auto"/>
        <w:ind w:left="795" w:right="55"/>
        <w:rPr>
          <w:rFonts w:ascii="Arial" w:hAnsi="Arial" w:cs="Arial"/>
          <w:sz w:val="22"/>
        </w:rPr>
      </w:pPr>
      <w:r>
        <w:rPr>
          <w:rFonts w:ascii="Arial" w:hAnsi="Arial" w:cs="Arial"/>
          <w:sz w:val="22"/>
        </w:rPr>
        <w:t xml:space="preserve"> </w:t>
      </w:r>
      <w:r w:rsidR="00461B50" w:rsidRPr="00AF1D5F">
        <w:rPr>
          <w:rFonts w:ascii="Arial" w:hAnsi="Arial" w:cs="Arial"/>
          <w:sz w:val="22"/>
        </w:rPr>
        <w:t xml:space="preserve">Przepis ust. </w:t>
      </w:r>
      <w:r>
        <w:rPr>
          <w:rFonts w:ascii="Arial" w:hAnsi="Arial" w:cs="Arial"/>
          <w:sz w:val="22"/>
        </w:rPr>
        <w:t>7</w:t>
      </w:r>
      <w:r w:rsidR="00461B50" w:rsidRPr="00AF1D5F">
        <w:rPr>
          <w:rFonts w:ascii="Arial" w:hAnsi="Arial" w:cs="Arial"/>
          <w:sz w:val="22"/>
        </w:rPr>
        <w:t xml:space="preserve"> stosuje się. </w:t>
      </w:r>
    </w:p>
    <w:p w:rsidR="00771D23" w:rsidRPr="00AF1D5F" w:rsidRDefault="00A943EE" w:rsidP="00B51F7F">
      <w:pPr>
        <w:spacing w:line="276" w:lineRule="auto"/>
        <w:ind w:left="851" w:right="55" w:hanging="425"/>
        <w:rPr>
          <w:rFonts w:ascii="Arial" w:hAnsi="Arial" w:cs="Arial"/>
          <w:sz w:val="22"/>
        </w:rPr>
      </w:pPr>
      <w:r>
        <w:rPr>
          <w:rFonts w:ascii="Arial" w:hAnsi="Arial" w:cs="Arial"/>
          <w:sz w:val="22"/>
        </w:rPr>
        <w:t>11</w:t>
      </w:r>
      <w:r w:rsidR="009907F7" w:rsidRPr="00AF1D5F">
        <w:rPr>
          <w:rFonts w:ascii="Arial" w:hAnsi="Arial" w:cs="Arial"/>
          <w:sz w:val="22"/>
        </w:rPr>
        <w:t xml:space="preserve">. </w:t>
      </w:r>
      <w:r w:rsidR="00461B50" w:rsidRPr="00AF1D5F">
        <w:rPr>
          <w:rFonts w:ascii="Arial" w:hAnsi="Arial" w:cs="Arial"/>
          <w:sz w:val="22"/>
        </w:rPr>
        <w:t xml:space="preserve">Do podmiotów udostępniających zasoby na zasadach art. 118 Ustawy, mających siedzibę </w:t>
      </w:r>
      <w:r w:rsidR="009907F7" w:rsidRPr="00AF1D5F">
        <w:rPr>
          <w:rFonts w:ascii="Arial" w:hAnsi="Arial" w:cs="Arial"/>
          <w:sz w:val="22"/>
        </w:rPr>
        <w:t xml:space="preserve">  </w:t>
      </w:r>
      <w:r w:rsidR="00461B50" w:rsidRPr="00AF1D5F">
        <w:rPr>
          <w:rFonts w:ascii="Arial" w:hAnsi="Arial" w:cs="Arial"/>
          <w:sz w:val="22"/>
        </w:rPr>
        <w:t xml:space="preserve">lub miejsce zamieszkania poza terytorium Rzeczypospolitej Polskiej, postanowienia ust. </w:t>
      </w:r>
      <w:r w:rsidR="00636B72">
        <w:rPr>
          <w:rFonts w:ascii="Arial" w:hAnsi="Arial" w:cs="Arial"/>
          <w:sz w:val="22"/>
        </w:rPr>
        <w:t xml:space="preserve">10 i </w:t>
      </w:r>
      <w:r w:rsidR="00726075" w:rsidRPr="00AF1D5F">
        <w:rPr>
          <w:rFonts w:ascii="Arial" w:hAnsi="Arial" w:cs="Arial"/>
          <w:sz w:val="22"/>
        </w:rPr>
        <w:t>11</w:t>
      </w:r>
      <w:r w:rsidR="00461B50" w:rsidRPr="00AF1D5F">
        <w:rPr>
          <w:rFonts w:ascii="Arial" w:hAnsi="Arial" w:cs="Arial"/>
          <w:sz w:val="22"/>
        </w:rPr>
        <w:t xml:space="preserve"> stosuje się odpowiednio. </w:t>
      </w:r>
    </w:p>
    <w:p w:rsidR="00771D23" w:rsidRPr="00AF1D5F" w:rsidRDefault="00461B50" w:rsidP="00AF1D5F">
      <w:pPr>
        <w:spacing w:after="34" w:line="240" w:lineRule="auto"/>
        <w:ind w:left="785" w:right="0" w:firstLine="0"/>
        <w:jc w:val="left"/>
        <w:rPr>
          <w:rFonts w:ascii="Arial" w:hAnsi="Arial" w:cs="Arial"/>
          <w:sz w:val="22"/>
        </w:rPr>
      </w:pPr>
      <w:r w:rsidRPr="00AF1D5F">
        <w:rPr>
          <w:rFonts w:ascii="Arial" w:hAnsi="Arial" w:cs="Arial"/>
          <w:color w:val="FF0000"/>
          <w:sz w:val="22"/>
        </w:rPr>
        <w:t xml:space="preserve"> </w:t>
      </w: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rsidR="00583B7C" w:rsidRPr="00976DF0" w:rsidRDefault="00583B7C" w:rsidP="00B51F7F">
      <w:pPr>
        <w:pStyle w:val="Teksttreci0"/>
        <w:numPr>
          <w:ilvl w:val="0"/>
          <w:numId w:val="9"/>
        </w:numPr>
        <w:shd w:val="clear" w:color="auto" w:fill="auto"/>
        <w:tabs>
          <w:tab w:val="left" w:pos="748"/>
        </w:tabs>
        <w:spacing w:line="276" w:lineRule="auto"/>
        <w:ind w:hanging="280"/>
        <w:rPr>
          <w:rFonts w:ascii="Arial" w:hAnsi="Arial" w:cs="Arial"/>
          <w:b/>
          <w:sz w:val="22"/>
          <w:szCs w:val="22"/>
          <w:u w:val="single"/>
        </w:rPr>
      </w:pPr>
      <w:r w:rsidRPr="00583B7C">
        <w:rPr>
          <w:rFonts w:ascii="Arial" w:hAnsi="Arial" w:cs="Arial"/>
          <w:b/>
          <w:sz w:val="22"/>
          <w:szCs w:val="22"/>
        </w:rPr>
        <w:t xml:space="preserve">Wykonawca jest związany ofertą </w:t>
      </w:r>
      <w:r w:rsidR="00FC24CC" w:rsidRPr="00FC24CC">
        <w:rPr>
          <w:rFonts w:ascii="Arial" w:hAnsi="Arial" w:cs="Arial"/>
          <w:b/>
          <w:color w:val="000000" w:themeColor="text1"/>
          <w:sz w:val="22"/>
          <w:szCs w:val="22"/>
        </w:rPr>
        <w:t>40</w:t>
      </w:r>
      <w:r w:rsidRPr="00583B7C">
        <w:rPr>
          <w:rFonts w:ascii="Arial" w:hAnsi="Arial" w:cs="Arial"/>
          <w:b/>
          <w:sz w:val="22"/>
          <w:szCs w:val="22"/>
        </w:rPr>
        <w:t xml:space="preserve"> dni od upływu terminu składania ofert tj.</w:t>
      </w:r>
      <w:r w:rsidRPr="00850AD0">
        <w:rPr>
          <w:rFonts w:ascii="Arial" w:hAnsi="Arial" w:cs="Arial"/>
          <w:sz w:val="22"/>
          <w:szCs w:val="22"/>
        </w:rPr>
        <w:t xml:space="preserve"> </w:t>
      </w:r>
      <w:r w:rsidRPr="005937C6">
        <w:rPr>
          <w:rFonts w:ascii="Arial" w:hAnsi="Arial" w:cs="Arial"/>
          <w:b/>
          <w:sz w:val="22"/>
          <w:szCs w:val="22"/>
          <w:u w:val="single"/>
        </w:rPr>
        <w:t xml:space="preserve">do </w:t>
      </w:r>
      <w:r w:rsidRPr="00976DF0">
        <w:rPr>
          <w:rFonts w:ascii="Arial" w:hAnsi="Arial" w:cs="Arial"/>
          <w:b/>
          <w:sz w:val="22"/>
          <w:szCs w:val="22"/>
          <w:u w:val="single"/>
        </w:rPr>
        <w:t xml:space="preserve">dnia </w:t>
      </w:r>
      <w:r w:rsidR="00DB2BEF">
        <w:rPr>
          <w:rFonts w:ascii="Arial" w:hAnsi="Arial" w:cs="Arial"/>
          <w:b/>
          <w:sz w:val="22"/>
          <w:szCs w:val="22"/>
          <w:u w:val="single"/>
        </w:rPr>
        <w:t xml:space="preserve"> </w:t>
      </w:r>
      <w:r w:rsidR="00FC24CC">
        <w:rPr>
          <w:rFonts w:ascii="Arial" w:hAnsi="Arial" w:cs="Arial"/>
          <w:b/>
          <w:color w:val="000000" w:themeColor="text1"/>
          <w:sz w:val="22"/>
          <w:szCs w:val="22"/>
          <w:u w:val="single"/>
        </w:rPr>
        <w:t>19</w:t>
      </w:r>
      <w:r w:rsidR="00FC24CC" w:rsidRPr="00FC24CC">
        <w:rPr>
          <w:rFonts w:ascii="Arial" w:hAnsi="Arial" w:cs="Arial"/>
          <w:b/>
          <w:color w:val="000000" w:themeColor="text1"/>
          <w:sz w:val="22"/>
          <w:szCs w:val="22"/>
          <w:u w:val="single"/>
        </w:rPr>
        <w:t xml:space="preserve"> listopada</w:t>
      </w:r>
      <w:r w:rsidR="00D65021" w:rsidRPr="00FC24CC">
        <w:rPr>
          <w:rFonts w:ascii="Arial" w:hAnsi="Arial" w:cs="Arial"/>
          <w:b/>
          <w:color w:val="000000" w:themeColor="text1"/>
          <w:sz w:val="22"/>
          <w:szCs w:val="22"/>
          <w:u w:val="single"/>
        </w:rPr>
        <w:t xml:space="preserve"> </w:t>
      </w:r>
      <w:r w:rsidRPr="00FC24CC">
        <w:rPr>
          <w:rFonts w:ascii="Arial" w:hAnsi="Arial" w:cs="Arial"/>
          <w:b/>
          <w:color w:val="000000" w:themeColor="text1"/>
          <w:sz w:val="22"/>
          <w:szCs w:val="22"/>
          <w:u w:val="single"/>
        </w:rPr>
        <w:t>2021 r.</w:t>
      </w:r>
      <w:r w:rsidRPr="00FC24CC">
        <w:rPr>
          <w:rFonts w:ascii="Arial" w:hAnsi="Arial" w:cs="Arial"/>
          <w:color w:val="000000" w:themeColor="text1"/>
          <w:sz w:val="22"/>
          <w:szCs w:val="22"/>
        </w:rPr>
        <w:t xml:space="preserve"> </w:t>
      </w:r>
      <w:r>
        <w:rPr>
          <w:rFonts w:ascii="Arial" w:hAnsi="Arial" w:cs="Arial"/>
          <w:sz w:val="22"/>
          <w:szCs w:val="22"/>
        </w:rPr>
        <w:t>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w:t>
      </w:r>
      <w:r w:rsidRPr="00AF1D5F">
        <w:rPr>
          <w:rFonts w:ascii="Arial" w:hAnsi="Arial" w:cs="Arial"/>
          <w:sz w:val="22"/>
        </w:rPr>
        <w:lastRenderedPageBreak/>
        <w:t xml:space="preserve">terminu związania ofertą zwraca się jednokrotnie do wykonawców o wyrażenie zgody na przedłużenie tego terminu o wskazywany przez niego okres, nie dłuższy niż 60 dni.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rsidR="00771D23" w:rsidRPr="00AF1D5F" w:rsidRDefault="00683E7A" w:rsidP="00B51F7F">
      <w:pPr>
        <w:numPr>
          <w:ilvl w:val="0"/>
          <w:numId w:val="9"/>
        </w:numPr>
        <w:spacing w:line="276" w:lineRule="auto"/>
        <w:ind w:right="55" w:hanging="293"/>
        <w:rPr>
          <w:rFonts w:ascii="Arial" w:hAnsi="Arial" w:cs="Arial"/>
          <w:sz w:val="22"/>
        </w:rPr>
      </w:pPr>
      <w:r w:rsidRPr="00AF1D5F">
        <w:rPr>
          <w:rFonts w:ascii="Arial" w:hAnsi="Arial" w:cs="Arial"/>
          <w:sz w:val="22"/>
        </w:rPr>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rsidR="00771D23" w:rsidRPr="00AF1D5F" w:rsidRDefault="00461B50" w:rsidP="00B51F7F">
      <w:pPr>
        <w:numPr>
          <w:ilvl w:val="0"/>
          <w:numId w:val="9"/>
        </w:numPr>
        <w:spacing w:after="0" w:line="276"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rsidR="00771D23" w:rsidRPr="00AF1D5F" w:rsidRDefault="00461B50" w:rsidP="00B51F7F">
      <w:pPr>
        <w:numPr>
          <w:ilvl w:val="0"/>
          <w:numId w:val="10"/>
        </w:numPr>
        <w:spacing w:line="276" w:lineRule="auto"/>
        <w:ind w:right="55" w:hanging="283"/>
        <w:rPr>
          <w:rFonts w:ascii="Arial" w:hAnsi="Arial" w:cs="Arial"/>
          <w:sz w:val="22"/>
        </w:rPr>
      </w:pPr>
      <w:r w:rsidRPr="00AF1D5F">
        <w:rPr>
          <w:rFonts w:ascii="Arial" w:hAnsi="Arial" w:cs="Arial"/>
          <w:sz w:val="22"/>
        </w:rPr>
        <w:t xml:space="preserve">Oferta musi być sporządzona w języku polskim, w formie elektronicznej opatrzonej kwalifikowanym podpisem elektronicznym, w ogólnie dostępnych formatach danych, </w:t>
      </w:r>
      <w:r w:rsidR="00A64F9A">
        <w:rPr>
          <w:rFonts w:ascii="Arial" w:hAnsi="Arial" w:cs="Arial"/>
          <w:sz w:val="22"/>
        </w:rPr>
        <w:t xml:space="preserve">                          </w:t>
      </w:r>
      <w:r w:rsidRPr="00AF1D5F">
        <w:rPr>
          <w:rFonts w:ascii="Arial" w:hAnsi="Arial" w:cs="Arial"/>
          <w:sz w:val="22"/>
        </w:rPr>
        <w:t>w szczególności w formatach: .txt, .rtf, .pdf, .</w:t>
      </w:r>
      <w:proofErr w:type="spellStart"/>
      <w:r w:rsidRPr="00AF1D5F">
        <w:rPr>
          <w:rFonts w:ascii="Arial" w:hAnsi="Arial" w:cs="Arial"/>
          <w:sz w:val="22"/>
        </w:rPr>
        <w:t>doc</w:t>
      </w:r>
      <w:proofErr w:type="spellEnd"/>
      <w:r w:rsidRPr="00AF1D5F">
        <w:rPr>
          <w:rFonts w:ascii="Arial" w:hAnsi="Arial" w:cs="Arial"/>
          <w:sz w:val="22"/>
        </w:rPr>
        <w:t>, .</w:t>
      </w:r>
      <w:proofErr w:type="spellStart"/>
      <w:r w:rsidRPr="00AF1D5F">
        <w:rPr>
          <w:rFonts w:ascii="Arial" w:hAnsi="Arial" w:cs="Arial"/>
          <w:sz w:val="22"/>
        </w:rPr>
        <w:t>docx</w:t>
      </w:r>
      <w:proofErr w:type="spellEnd"/>
      <w:r w:rsidRPr="00AF1D5F">
        <w:rPr>
          <w:rFonts w:ascii="Arial" w:hAnsi="Arial" w:cs="Arial"/>
          <w:sz w:val="22"/>
        </w:rPr>
        <w:t>, .</w:t>
      </w:r>
      <w:proofErr w:type="spellStart"/>
      <w:r w:rsidRPr="00AF1D5F">
        <w:rPr>
          <w:rFonts w:ascii="Arial" w:hAnsi="Arial" w:cs="Arial"/>
          <w:sz w:val="22"/>
        </w:rPr>
        <w:t>odt</w:t>
      </w:r>
      <w:proofErr w:type="spellEnd"/>
      <w:r w:rsidRPr="00AF1D5F">
        <w:rPr>
          <w:rFonts w:ascii="Arial" w:hAnsi="Arial" w:cs="Arial"/>
          <w:sz w:val="22"/>
        </w:rPr>
        <w:t xml:space="preserve">. Do przygotowania oferty zaleca </w:t>
      </w:r>
    </w:p>
    <w:p w:rsidR="00F86639" w:rsidRDefault="00461B50" w:rsidP="00B51F7F">
      <w:pPr>
        <w:spacing w:line="276" w:lineRule="auto"/>
        <w:ind w:left="795" w:right="55"/>
        <w:rPr>
          <w:rFonts w:ascii="Arial" w:hAnsi="Arial" w:cs="Arial"/>
          <w:sz w:val="22"/>
        </w:rPr>
      </w:pPr>
      <w:r w:rsidRPr="00AF1D5F">
        <w:rPr>
          <w:rFonts w:ascii="Arial" w:hAnsi="Arial" w:cs="Arial"/>
          <w:sz w:val="22"/>
        </w:rPr>
        <w:t xml:space="preserve">się skorzystanie z Formularza oferty, stanowiącego </w:t>
      </w:r>
      <w:r w:rsidRPr="00AF1D5F">
        <w:rPr>
          <w:rFonts w:ascii="Arial" w:hAnsi="Arial" w:cs="Arial"/>
          <w:b/>
          <w:sz w:val="22"/>
        </w:rPr>
        <w:t xml:space="preserve">załącznik nr </w:t>
      </w:r>
      <w:r w:rsidR="00766AB4" w:rsidRPr="00AF1D5F">
        <w:rPr>
          <w:rFonts w:ascii="Arial" w:hAnsi="Arial" w:cs="Arial"/>
          <w:b/>
          <w:sz w:val="22"/>
        </w:rPr>
        <w:t>3</w:t>
      </w:r>
      <w:r w:rsidRPr="00AF1D5F">
        <w:rPr>
          <w:rFonts w:ascii="Arial" w:hAnsi="Arial" w:cs="Arial"/>
          <w:b/>
          <w:sz w:val="22"/>
        </w:rPr>
        <w:t xml:space="preserve"> do SWZ.</w:t>
      </w:r>
      <w:r w:rsidRPr="00AF1D5F">
        <w:rPr>
          <w:rFonts w:ascii="Arial" w:hAnsi="Arial" w:cs="Arial"/>
          <w:sz w:val="22"/>
        </w:rPr>
        <w:t xml:space="preserve"> </w:t>
      </w:r>
      <w:r w:rsidR="00A64F9A">
        <w:rPr>
          <w:rFonts w:ascii="Arial" w:hAnsi="Arial" w:cs="Arial"/>
          <w:sz w:val="22"/>
        </w:rPr>
        <w:t xml:space="preserve">                                   </w:t>
      </w:r>
      <w:r w:rsidRPr="00AF1D5F">
        <w:rPr>
          <w:rFonts w:ascii="Arial" w:hAnsi="Arial" w:cs="Arial"/>
          <w:sz w:val="22"/>
        </w:rPr>
        <w:t>W przypadku gdy Wykonawca nie korzysta z przygotowanego przez Zamawiającego wzoru Formularza oferty, oferta powinna zawierać wszystkie informacje wymagane we wzorze.</w:t>
      </w:r>
    </w:p>
    <w:p w:rsidR="00FF5CA0" w:rsidRPr="00FF5CA0" w:rsidRDefault="00FF5CA0" w:rsidP="00B51F7F">
      <w:pPr>
        <w:spacing w:line="276" w:lineRule="auto"/>
        <w:ind w:left="795" w:right="55"/>
        <w:rPr>
          <w:rFonts w:ascii="Arial" w:hAnsi="Arial" w:cs="Arial"/>
          <w:b/>
          <w:sz w:val="22"/>
          <w:u w:val="single"/>
          <w:lang w:bidi="pl-PL"/>
        </w:rPr>
      </w:pPr>
      <w:r w:rsidRPr="00FF5CA0">
        <w:rPr>
          <w:rFonts w:ascii="Arial" w:hAnsi="Arial" w:cs="Arial"/>
          <w:b/>
          <w:sz w:val="22"/>
          <w:u w:val="single"/>
          <w:lang w:bidi="pl-PL"/>
        </w:rPr>
        <w:t>Uwaga:</w:t>
      </w:r>
    </w:p>
    <w:p w:rsidR="00FF5CA0" w:rsidRPr="00FF5CA0" w:rsidRDefault="00FF5CA0" w:rsidP="00B51F7F">
      <w:pPr>
        <w:spacing w:line="276" w:lineRule="auto"/>
        <w:ind w:left="795" w:right="55"/>
        <w:rPr>
          <w:rFonts w:ascii="Arial" w:hAnsi="Arial" w:cs="Arial"/>
          <w:sz w:val="22"/>
          <w:lang w:bidi="pl-PL"/>
        </w:rPr>
      </w:pPr>
      <w:r w:rsidRPr="00FF5CA0">
        <w:rPr>
          <w:rFonts w:ascii="Arial" w:hAnsi="Arial" w:cs="Arial"/>
          <w:sz w:val="22"/>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5CA0">
        <w:rPr>
          <w:rFonts w:ascii="Arial" w:hAnsi="Arial" w:cs="Arial"/>
          <w:sz w:val="22"/>
          <w:lang w:bidi="pl-PL"/>
        </w:rPr>
        <w:t>eIDAS</w:t>
      </w:r>
      <w:proofErr w:type="spellEnd"/>
      <w:r w:rsidRPr="00FF5CA0">
        <w:rPr>
          <w:rFonts w:ascii="Arial" w:hAnsi="Arial" w:cs="Arial"/>
          <w:sz w:val="22"/>
          <w:lang w:bidi="pl-PL"/>
        </w:rPr>
        <w:t>) (UE) nr 910/2014 - od 1 lipca 2016 roku”.</w:t>
      </w:r>
    </w:p>
    <w:p w:rsidR="00FF5CA0" w:rsidRPr="00FF5CA0" w:rsidRDefault="00FF5CA0" w:rsidP="00B51F7F">
      <w:pPr>
        <w:spacing w:line="276" w:lineRule="auto"/>
        <w:ind w:left="795" w:right="55"/>
        <w:rPr>
          <w:rFonts w:ascii="Arial" w:hAnsi="Arial" w:cs="Arial"/>
          <w:sz w:val="22"/>
          <w:lang w:bidi="pl-PL"/>
        </w:rPr>
      </w:pPr>
      <w:r w:rsidRPr="00FF5CA0">
        <w:rPr>
          <w:rFonts w:ascii="Arial" w:hAnsi="Arial" w:cs="Arial"/>
          <w:sz w:val="22"/>
          <w:lang w:bidi="pl-PL"/>
        </w:rPr>
        <w:t xml:space="preserve">W przypadku wykorzystania formatu podpisu </w:t>
      </w:r>
      <w:proofErr w:type="spellStart"/>
      <w:r w:rsidRPr="00FF5CA0">
        <w:rPr>
          <w:rFonts w:ascii="Arial" w:hAnsi="Arial" w:cs="Arial"/>
          <w:sz w:val="22"/>
          <w:lang w:bidi="pl-PL"/>
        </w:rPr>
        <w:t>XAdES</w:t>
      </w:r>
      <w:proofErr w:type="spellEnd"/>
      <w:r w:rsidRPr="00FF5CA0">
        <w:rPr>
          <w:rFonts w:ascii="Arial" w:hAnsi="Arial" w:cs="Arial"/>
          <w:sz w:val="22"/>
          <w:lang w:bidi="pl-PL"/>
        </w:rPr>
        <w:t xml:space="preserve"> zewnętrzny. Zamawiający wymaga dołączenia odpowiedniej ilości plików tj. podpisywanych plików z danymi oraz plików podpisu w formacie </w:t>
      </w:r>
      <w:proofErr w:type="spellStart"/>
      <w:r w:rsidRPr="00FF5CA0">
        <w:rPr>
          <w:rFonts w:ascii="Arial" w:hAnsi="Arial" w:cs="Arial"/>
          <w:sz w:val="22"/>
          <w:lang w:bidi="pl-PL"/>
        </w:rPr>
        <w:t>XAdES</w:t>
      </w:r>
      <w:proofErr w:type="spellEnd"/>
      <w:r w:rsidRPr="00FF5CA0">
        <w:rPr>
          <w:rFonts w:ascii="Arial" w:hAnsi="Arial" w:cs="Arial"/>
          <w:sz w:val="22"/>
          <w:lang w:bidi="pl-PL"/>
        </w:rPr>
        <w:t>.</w:t>
      </w:r>
    </w:p>
    <w:p w:rsidR="00771D23" w:rsidRPr="00AF1D5F" w:rsidRDefault="00461B50" w:rsidP="00B51F7F">
      <w:pPr>
        <w:numPr>
          <w:ilvl w:val="0"/>
          <w:numId w:val="10"/>
        </w:numPr>
        <w:spacing w:after="0" w:line="276" w:lineRule="auto"/>
        <w:ind w:right="55" w:hanging="283"/>
        <w:rPr>
          <w:rFonts w:ascii="Arial" w:hAnsi="Arial" w:cs="Arial"/>
          <w:sz w:val="22"/>
        </w:rPr>
      </w:pPr>
      <w:r w:rsidRPr="00AF1D5F">
        <w:rPr>
          <w:rFonts w:ascii="Arial" w:hAnsi="Arial" w:cs="Arial"/>
          <w:sz w:val="22"/>
        </w:rPr>
        <w:t>Wykonawca dołącza do oferty oświadczenie, o którym mowa w art. 125 ust. 1 Ustawy, na formularzu jednolitego europejskiego dokumentu zamówień,</w:t>
      </w:r>
      <w:r w:rsidRPr="00AF1D5F">
        <w:rPr>
          <w:rFonts w:ascii="Arial" w:eastAsia="Times New Roman" w:hAnsi="Arial" w:cs="Arial"/>
          <w:sz w:val="22"/>
        </w:rPr>
        <w:t xml:space="preserve"> </w:t>
      </w:r>
      <w:r w:rsidRPr="00AF1D5F">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w:t>
      </w:r>
      <w:proofErr w:type="spellStart"/>
      <w:r w:rsidRPr="00AF1D5F">
        <w:rPr>
          <w:rFonts w:ascii="Arial" w:hAnsi="Arial" w:cs="Arial"/>
          <w:sz w:val="22"/>
        </w:rPr>
        <w:t>Dz.Urz</w:t>
      </w:r>
      <w:proofErr w:type="spellEnd"/>
      <w:r w:rsidRPr="00AF1D5F">
        <w:rPr>
          <w:rFonts w:ascii="Arial" w:hAnsi="Arial" w:cs="Arial"/>
          <w:sz w:val="22"/>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8">
        <w:r w:rsidRPr="00AF1D5F">
          <w:rPr>
            <w:rFonts w:ascii="Arial" w:hAnsi="Arial" w:cs="Arial"/>
            <w:color w:val="0000FF"/>
            <w:sz w:val="22"/>
            <w:u w:val="single" w:color="0000FF"/>
          </w:rPr>
          <w:t>espd.uzp.gov.pl</w:t>
        </w:r>
      </w:hyperlink>
      <w:hyperlink r:id="rId19">
        <w:r w:rsidRPr="00AF1D5F">
          <w:rPr>
            <w:rFonts w:ascii="Arial" w:hAnsi="Arial" w:cs="Arial"/>
            <w:sz w:val="22"/>
          </w:rPr>
          <w:t>.</w:t>
        </w:r>
      </w:hyperlink>
      <w:r w:rsidRPr="00AF1D5F">
        <w:rPr>
          <w:rFonts w:ascii="Arial" w:eastAsia="Times New Roman" w:hAnsi="Arial" w:cs="Arial"/>
          <w:sz w:val="22"/>
        </w:rPr>
        <w:t xml:space="preserve"> </w:t>
      </w:r>
      <w:r w:rsidRPr="00AF1D5F">
        <w:rPr>
          <w:rFonts w:ascii="Arial" w:hAnsi="Arial" w:cs="Arial"/>
          <w:sz w:val="22"/>
        </w:rPr>
        <w:t xml:space="preserve">Instrukcja wypełnienia formularza JEDZ dostępna jest na stronie internetowej Urzędu Zamówień Publicznych. </w:t>
      </w:r>
      <w:r w:rsidRPr="00AF1D5F">
        <w:rPr>
          <w:rFonts w:ascii="Arial" w:hAnsi="Arial" w:cs="Arial"/>
          <w:b/>
          <w:sz w:val="22"/>
        </w:rPr>
        <w:t>Wykonawca/podmiot udostępniający zasoby/Podwykonawca</w:t>
      </w:r>
      <w:r w:rsidRPr="00AF1D5F">
        <w:rPr>
          <w:rFonts w:ascii="Arial" w:hAnsi="Arial" w:cs="Arial"/>
          <w:sz w:val="22"/>
        </w:rPr>
        <w:t xml:space="preserve"> wypełnia formularz JEDZ w następującym zakresie:  </w:t>
      </w:r>
    </w:p>
    <w:p w:rsidR="00FF5CA0" w:rsidRDefault="00461B50" w:rsidP="00B51F7F">
      <w:pPr>
        <w:spacing w:after="0" w:line="276" w:lineRule="auto"/>
        <w:ind w:left="795" w:right="55"/>
        <w:rPr>
          <w:rFonts w:ascii="Arial" w:hAnsi="Arial" w:cs="Arial"/>
          <w:sz w:val="22"/>
        </w:rPr>
      </w:pPr>
      <w:r w:rsidRPr="00AF1D5F">
        <w:rPr>
          <w:rFonts w:ascii="Arial" w:hAnsi="Arial" w:cs="Arial"/>
          <w:sz w:val="22"/>
        </w:rPr>
        <w:t>Część I: Informacje dotyczące postępowania o udzielenie zamówienia oraz instytucji zamawiającej lub podmiotu zamawiającego</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Część II: Informacje dotyczące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Informacje na temat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B:  Informacje na temat przedstawicieli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D: Informacje dotyczące podwykonawców, na których zdolności wykonawca nie  polega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lastRenderedPageBreak/>
        <w:t xml:space="preserve">Część III: Podstawy wykluczenia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C: Podstawy związane z niewypłacalnością, konfliktem interesów lub wykroczeniami zawodowymi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Sekcja D: Inne podstawy wykluczenia, które mogą być przewidziane w przepisach krajowych państwa członkowskiego instytucji zamawiającej lub podmiotu zamawiającego</w:t>
      </w:r>
      <w:r w:rsidR="00FF5CA0">
        <w:rPr>
          <w:rFonts w:ascii="Arial" w:hAnsi="Arial" w:cs="Arial"/>
          <w:sz w:val="22"/>
        </w:rPr>
        <w:br/>
      </w:r>
      <w:r w:rsidRPr="00AF1D5F">
        <w:rPr>
          <w:rFonts w:ascii="Arial" w:hAnsi="Arial" w:cs="Arial"/>
          <w:sz w:val="22"/>
        </w:rPr>
        <w:t xml:space="preserve">Część IV: Kryteria kwalifikacji </w:t>
      </w:r>
    </w:p>
    <w:p w:rsidR="00771D23" w:rsidRPr="00AF1D5F" w:rsidRDefault="00461B50" w:rsidP="00B51F7F">
      <w:pPr>
        <w:spacing w:line="276"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0"/>
                    <a:stretch>
                      <a:fillRect/>
                    </a:stretch>
                  </pic:blipFill>
                  <pic:spPr>
                    <a:xfrm>
                      <a:off x="0" y="0"/>
                      <a:ext cx="161544" cy="150876"/>
                    </a:xfrm>
                    <a:prstGeom prst="rect">
                      <a:avLst/>
                    </a:prstGeom>
                  </pic:spPr>
                </pic:pic>
              </a:graphicData>
            </a:graphic>
          </wp:anchor>
        </w:drawing>
      </w:r>
      <w:r w:rsidRPr="00AF1D5F">
        <w:rPr>
          <w:rFonts w:ascii="Arial" w:hAnsi="Arial" w:cs="Arial"/>
          <w:sz w:val="22"/>
        </w:rPr>
        <w:t>Sekcja : Ogólne oświadczenie dotyczące wszystkich kryteriów kwalifikacji</w:t>
      </w:r>
      <w:r w:rsidR="00FF5CA0">
        <w:rPr>
          <w:rFonts w:ascii="Arial" w:hAnsi="Arial" w:cs="Arial"/>
          <w:sz w:val="22"/>
        </w:rPr>
        <w:br/>
      </w:r>
      <w:r w:rsidRPr="00AF1D5F">
        <w:rPr>
          <w:rFonts w:ascii="Arial" w:hAnsi="Arial" w:cs="Arial"/>
          <w:sz w:val="22"/>
        </w:rPr>
        <w:t xml:space="preserve">Część VI: Oświadczenia końcowe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w:t>
      </w:r>
      <w:r w:rsidR="008A6619">
        <w:rPr>
          <w:rFonts w:ascii="Arial" w:hAnsi="Arial" w:cs="Arial"/>
          <w:sz w:val="22"/>
        </w:rPr>
        <w:t xml:space="preserve">                    </w:t>
      </w:r>
      <w:r w:rsidRPr="00AF1D5F">
        <w:rPr>
          <w:rFonts w:ascii="Arial" w:hAnsi="Arial" w:cs="Arial"/>
          <w:sz w:val="22"/>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8A6619">
        <w:rPr>
          <w:rFonts w:ascii="Arial" w:hAnsi="Arial" w:cs="Arial"/>
          <w:sz w:val="22"/>
        </w:rPr>
        <w:t xml:space="preserve">                                   </w:t>
      </w:r>
      <w:r w:rsidRPr="00AF1D5F">
        <w:rPr>
          <w:rFonts w:ascii="Arial" w:hAnsi="Arial" w:cs="Arial"/>
          <w:sz w:val="22"/>
        </w:rPr>
        <w:t xml:space="preserve">w postępowaniu.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W przypadku Wykonawcy, który zamierza powierzyć wykonanie części zamówienia Podwykonawcy</w:t>
      </w:r>
      <w:r w:rsidRPr="00AF1D5F">
        <w:rPr>
          <w:rFonts w:ascii="Arial" w:hAnsi="Arial" w:cs="Arial"/>
          <w:b/>
          <w:sz w:val="22"/>
        </w:rPr>
        <w:t>,</w:t>
      </w:r>
      <w:r w:rsidRPr="00AF1D5F">
        <w:rPr>
          <w:rFonts w:ascii="Arial" w:hAnsi="Arial" w:cs="Arial"/>
          <w:sz w:val="22"/>
        </w:rPr>
        <w:t xml:space="preserve"> Wykonawca przedstawia, wraz z oświadczeniem, o którym mowa w ust. 2, także oświadczenie – formularz JEDZ Podwykonawcy, potwierdzające brak podstaw wykluczenia tego Podwykonawcy </w:t>
      </w:r>
    </w:p>
    <w:p w:rsidR="00F41180" w:rsidRDefault="00D8392A" w:rsidP="00B51F7F">
      <w:pPr>
        <w:numPr>
          <w:ilvl w:val="0"/>
          <w:numId w:val="11"/>
        </w:numPr>
        <w:spacing w:after="0" w:line="276" w:lineRule="auto"/>
        <w:ind w:right="55" w:hanging="283"/>
        <w:rPr>
          <w:rFonts w:ascii="Arial" w:hAnsi="Arial" w:cs="Arial"/>
          <w:b/>
          <w:sz w:val="22"/>
        </w:rPr>
      </w:pPr>
      <w:r w:rsidRPr="00F455C4">
        <w:rPr>
          <w:rFonts w:ascii="Arial" w:hAnsi="Arial" w:cs="Arial"/>
          <w:b/>
          <w:sz w:val="22"/>
        </w:rPr>
        <w:t xml:space="preserve">Wraz z </w:t>
      </w:r>
      <w:r w:rsidR="003A31A1">
        <w:rPr>
          <w:rFonts w:ascii="Arial" w:hAnsi="Arial" w:cs="Arial"/>
          <w:b/>
          <w:sz w:val="22"/>
        </w:rPr>
        <w:t xml:space="preserve">wypełnionym </w:t>
      </w:r>
      <w:r w:rsidRPr="00F455C4">
        <w:rPr>
          <w:rFonts w:ascii="Arial" w:hAnsi="Arial" w:cs="Arial"/>
          <w:b/>
          <w:sz w:val="22"/>
        </w:rPr>
        <w:t>Formularzem oferty stanowiącym załącznik nr 3</w:t>
      </w:r>
      <w:r w:rsidR="003A31A1">
        <w:rPr>
          <w:rFonts w:ascii="Arial" w:hAnsi="Arial" w:cs="Arial"/>
          <w:b/>
          <w:sz w:val="22"/>
        </w:rPr>
        <w:t xml:space="preserve"> </w:t>
      </w:r>
      <w:r w:rsidR="00FC42C5">
        <w:rPr>
          <w:rFonts w:ascii="Arial" w:hAnsi="Arial" w:cs="Arial"/>
          <w:b/>
          <w:sz w:val="22"/>
        </w:rPr>
        <w:t xml:space="preserve">do SWZ </w:t>
      </w:r>
      <w:r w:rsidRPr="00F455C4">
        <w:rPr>
          <w:rFonts w:ascii="Arial" w:hAnsi="Arial" w:cs="Arial"/>
          <w:b/>
          <w:sz w:val="22"/>
        </w:rPr>
        <w:t>Wykonawca jest zobowiązany złożyć</w:t>
      </w:r>
      <w:r w:rsidR="00B822E2">
        <w:rPr>
          <w:rFonts w:ascii="Arial" w:hAnsi="Arial" w:cs="Arial"/>
          <w:b/>
          <w:sz w:val="22"/>
        </w:rPr>
        <w:t xml:space="preserve"> wypełniony i podpisany</w:t>
      </w:r>
      <w:r w:rsidRPr="00F455C4">
        <w:rPr>
          <w:rFonts w:ascii="Arial" w:hAnsi="Arial" w:cs="Arial"/>
          <w:b/>
          <w:sz w:val="22"/>
        </w:rPr>
        <w:t>:</w:t>
      </w:r>
    </w:p>
    <w:p w:rsidR="00F41180" w:rsidRPr="00F41180" w:rsidRDefault="00F41180" w:rsidP="00B51F7F">
      <w:pPr>
        <w:spacing w:after="0" w:line="276" w:lineRule="auto"/>
        <w:ind w:left="785" w:right="55" w:firstLine="0"/>
        <w:rPr>
          <w:rFonts w:ascii="Arial" w:hAnsi="Arial" w:cs="Arial"/>
          <w:sz w:val="22"/>
        </w:rPr>
      </w:pPr>
      <w:r w:rsidRPr="00F41180">
        <w:rPr>
          <w:rFonts w:ascii="Arial" w:hAnsi="Arial" w:cs="Arial"/>
          <w:sz w:val="22"/>
        </w:rPr>
        <w:t>1) Formularz cenowy – załącznik nr 10 do SWZ,</w:t>
      </w:r>
    </w:p>
    <w:p w:rsidR="00F41180" w:rsidRPr="00F41180" w:rsidRDefault="00F41180" w:rsidP="00B51F7F">
      <w:pPr>
        <w:spacing w:after="0" w:line="276" w:lineRule="auto"/>
        <w:ind w:left="785" w:right="55" w:firstLine="0"/>
        <w:rPr>
          <w:rFonts w:ascii="Arial" w:hAnsi="Arial" w:cs="Arial"/>
          <w:sz w:val="22"/>
        </w:rPr>
      </w:pPr>
      <w:r w:rsidRPr="00F41180">
        <w:rPr>
          <w:rFonts w:ascii="Arial" w:hAnsi="Arial" w:cs="Arial"/>
          <w:sz w:val="22"/>
        </w:rPr>
        <w:t>2) Oświadczenie składane na podstawie art. 125 ust. 1 Ustawy na formularzu jednolitego europejskiego dokumentu zamówień,</w:t>
      </w:r>
    </w:p>
    <w:p w:rsidR="00F41180" w:rsidRDefault="00F41180" w:rsidP="00B51F7F">
      <w:pPr>
        <w:spacing w:after="0" w:line="276" w:lineRule="auto"/>
        <w:ind w:left="795" w:right="55"/>
        <w:rPr>
          <w:rFonts w:ascii="Arial" w:hAnsi="Arial" w:cs="Arial"/>
          <w:sz w:val="22"/>
          <w:lang w:bidi="pl-PL"/>
        </w:rPr>
      </w:pPr>
      <w:r w:rsidRPr="00F41180">
        <w:rPr>
          <w:rFonts w:ascii="Arial" w:hAnsi="Arial" w:cs="Arial"/>
          <w:sz w:val="22"/>
        </w:rPr>
        <w:t xml:space="preserve">3) </w:t>
      </w:r>
      <w:r w:rsidRPr="00F41180">
        <w:rPr>
          <w:rFonts w:ascii="Arial" w:hAnsi="Arial" w:cs="Arial"/>
          <w:sz w:val="22"/>
          <w:lang w:bidi="pl-PL"/>
        </w:rPr>
        <w:t>pełnomocnictwo w formie zgodnej z wymaganiem określonym w Rozdz. XI SWZ jeżeli ustanowiono pełnomocnika;</w:t>
      </w:r>
    </w:p>
    <w:p w:rsidR="00F41180" w:rsidRPr="00F41180" w:rsidRDefault="00F41180" w:rsidP="00B51F7F">
      <w:pPr>
        <w:spacing w:after="0" w:line="276" w:lineRule="auto"/>
        <w:ind w:left="795" w:right="55"/>
        <w:rPr>
          <w:rFonts w:ascii="Arial" w:hAnsi="Arial" w:cs="Arial"/>
          <w:sz w:val="22"/>
        </w:rPr>
      </w:pPr>
      <w:r w:rsidRPr="00F41180">
        <w:rPr>
          <w:rFonts w:ascii="Arial" w:hAnsi="Arial" w:cs="Arial"/>
          <w:sz w:val="22"/>
        </w:rPr>
        <w:t xml:space="preserve">4) </w:t>
      </w:r>
      <w:r w:rsidR="003B4843" w:rsidRPr="00F41180">
        <w:rPr>
          <w:rFonts w:ascii="Arial" w:hAnsi="Arial" w:cs="Arial"/>
          <w:sz w:val="22"/>
        </w:rPr>
        <w:t>O</w:t>
      </w:r>
      <w:r w:rsidR="00521C71" w:rsidRPr="00F41180">
        <w:rPr>
          <w:rFonts w:ascii="Arial" w:hAnsi="Arial" w:cs="Arial"/>
          <w:sz w:val="22"/>
        </w:rPr>
        <w:t xml:space="preserve">świadczenie stanowiące załącznik nr </w:t>
      </w:r>
      <w:r>
        <w:rPr>
          <w:rFonts w:ascii="Arial" w:hAnsi="Arial" w:cs="Arial"/>
          <w:sz w:val="22"/>
        </w:rPr>
        <w:t>8</w:t>
      </w:r>
      <w:r w:rsidR="00521C71" w:rsidRPr="00F41180">
        <w:rPr>
          <w:rFonts w:ascii="Arial" w:hAnsi="Arial" w:cs="Arial"/>
          <w:sz w:val="22"/>
        </w:rPr>
        <w:t xml:space="preserve"> </w:t>
      </w:r>
      <w:r w:rsidR="00FC42C5" w:rsidRPr="00F41180">
        <w:rPr>
          <w:rFonts w:ascii="Arial" w:hAnsi="Arial" w:cs="Arial"/>
          <w:sz w:val="22"/>
        </w:rPr>
        <w:t xml:space="preserve">do SWZ  </w:t>
      </w:r>
      <w:r w:rsidR="003B4843" w:rsidRPr="00F41180">
        <w:rPr>
          <w:rFonts w:ascii="Arial" w:hAnsi="Arial" w:cs="Arial"/>
          <w:sz w:val="22"/>
        </w:rPr>
        <w:t xml:space="preserve">– jeżeli dotyczy </w:t>
      </w:r>
      <w:r w:rsidR="00CE2EA8" w:rsidRPr="00F41180">
        <w:rPr>
          <w:rFonts w:ascii="Arial" w:hAnsi="Arial" w:cs="Arial"/>
          <w:sz w:val="22"/>
        </w:rPr>
        <w:t>.</w:t>
      </w:r>
      <w:r w:rsidR="00461B50" w:rsidRPr="00F41180">
        <w:rPr>
          <w:rFonts w:ascii="Arial" w:hAnsi="Arial" w:cs="Arial"/>
          <w:sz w:val="22"/>
        </w:rPr>
        <w:t xml:space="preserve"> </w:t>
      </w:r>
    </w:p>
    <w:p w:rsidR="00771D23" w:rsidRPr="00F455C4" w:rsidRDefault="00CE2EA8" w:rsidP="00B51F7F">
      <w:pPr>
        <w:spacing w:after="0" w:line="276" w:lineRule="auto"/>
        <w:ind w:left="851" w:right="55" w:firstLine="0"/>
        <w:rPr>
          <w:rFonts w:ascii="Arial" w:hAnsi="Arial" w:cs="Arial"/>
          <w:b/>
          <w:sz w:val="22"/>
        </w:rPr>
      </w:pPr>
      <w:r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p>
    <w:p w:rsidR="009F603C" w:rsidRPr="00AF1D5F" w:rsidRDefault="009F603C" w:rsidP="00AF1D5F">
      <w:pPr>
        <w:spacing w:after="0" w:line="240" w:lineRule="auto"/>
        <w:ind w:left="785" w:right="55" w:firstLine="0"/>
        <w:rPr>
          <w:rFonts w:ascii="Arial" w:hAnsi="Arial" w:cs="Arial"/>
          <w:sz w:val="22"/>
        </w:rPr>
      </w:pPr>
    </w:p>
    <w:p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p>
    <w:p w:rsidR="00FF5CA0" w:rsidRPr="00FF5CA0" w:rsidRDefault="00FF5CA0" w:rsidP="00FF5CA0">
      <w:pPr>
        <w:spacing w:before="120" w:after="0" w:line="240" w:lineRule="auto"/>
        <w:ind w:left="505" w:right="0" w:firstLine="0"/>
        <w:jc w:val="left"/>
        <w:rPr>
          <w:rFonts w:ascii="Arial" w:eastAsia="Times New Roman" w:hAnsi="Arial" w:cs="Arial"/>
          <w:bCs/>
          <w:sz w:val="22"/>
          <w:lang w:bidi="pl-PL"/>
        </w:rPr>
      </w:pPr>
      <w:r w:rsidRPr="00FF5CA0">
        <w:rPr>
          <w:rFonts w:ascii="Arial" w:eastAsia="Times New Roman" w:hAnsi="Arial" w:cs="Arial"/>
          <w:bCs/>
          <w:sz w:val="22"/>
          <w:lang w:bidi="pl-PL"/>
        </w:rPr>
        <w:t>Zamawiający nie wymaga wniesienia wadium.</w:t>
      </w:r>
    </w:p>
    <w:p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rsidR="00FF5CA0" w:rsidRDefault="00DA3E6C" w:rsidP="00CC01B9">
      <w:pPr>
        <w:numPr>
          <w:ilvl w:val="0"/>
          <w:numId w:val="12"/>
        </w:numPr>
        <w:tabs>
          <w:tab w:val="left" w:pos="426"/>
        </w:tabs>
        <w:spacing w:before="120" w:after="0" w:line="240" w:lineRule="auto"/>
        <w:ind w:left="601" w:right="0" w:hanging="425"/>
        <w:rPr>
          <w:rFonts w:ascii="Arial" w:hAnsi="Arial" w:cs="Arial"/>
          <w:sz w:val="22"/>
        </w:rPr>
      </w:pPr>
      <w:r w:rsidRPr="00FF5CA0">
        <w:rPr>
          <w:rFonts w:ascii="Arial" w:hAnsi="Arial" w:cs="Arial"/>
          <w:sz w:val="22"/>
        </w:rPr>
        <w:t xml:space="preserve">Wykonawca może złożyć </w:t>
      </w:r>
      <w:r w:rsidR="00FF5CA0" w:rsidRPr="00FF5CA0">
        <w:rPr>
          <w:rFonts w:ascii="Arial" w:hAnsi="Arial" w:cs="Arial"/>
          <w:sz w:val="22"/>
        </w:rPr>
        <w:t xml:space="preserve">tylko jedna </w:t>
      </w:r>
      <w:r w:rsidRPr="00FF5CA0">
        <w:rPr>
          <w:rFonts w:ascii="Arial" w:hAnsi="Arial" w:cs="Arial"/>
          <w:sz w:val="22"/>
        </w:rPr>
        <w:t>ofertę</w:t>
      </w:r>
      <w:r w:rsidR="00FF5CA0" w:rsidRPr="00FF5CA0">
        <w:rPr>
          <w:rFonts w:ascii="Arial" w:hAnsi="Arial" w:cs="Arial"/>
          <w:sz w:val="22"/>
        </w:rPr>
        <w:t>.</w:t>
      </w:r>
    </w:p>
    <w:p w:rsidR="00771D23" w:rsidRPr="00FF5CA0" w:rsidRDefault="00461B50" w:rsidP="00B51F7F">
      <w:pPr>
        <w:numPr>
          <w:ilvl w:val="0"/>
          <w:numId w:val="12"/>
        </w:numPr>
        <w:tabs>
          <w:tab w:val="left" w:pos="284"/>
        </w:tabs>
        <w:spacing w:before="120" w:after="0" w:line="276" w:lineRule="auto"/>
        <w:ind w:left="426" w:right="0" w:hanging="250"/>
        <w:rPr>
          <w:rFonts w:ascii="Arial" w:hAnsi="Arial" w:cs="Arial"/>
          <w:sz w:val="22"/>
        </w:rPr>
      </w:pPr>
      <w:r w:rsidRPr="00FF5CA0">
        <w:rPr>
          <w:rFonts w:ascii="Arial" w:hAnsi="Arial" w:cs="Arial"/>
          <w:sz w:val="22"/>
        </w:rPr>
        <w:t>Wykonawca składa ofertę, pod rygorem nieważności, w formie elektronicznej opatrzonej</w:t>
      </w:r>
      <w:r w:rsidR="00FF5CA0" w:rsidRPr="00FF5CA0">
        <w:rPr>
          <w:rFonts w:ascii="Arial" w:hAnsi="Arial" w:cs="Arial"/>
          <w:sz w:val="22"/>
        </w:rPr>
        <w:t xml:space="preserve"> </w:t>
      </w:r>
      <w:r w:rsidRPr="00FF5CA0">
        <w:rPr>
          <w:rFonts w:ascii="Arial" w:hAnsi="Arial" w:cs="Arial"/>
          <w:sz w:val="22"/>
        </w:rPr>
        <w:t xml:space="preserve">kwalifikowanym podpisem elektronicznym.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Oferta powinna być podpisana przez osobę upoważnioną/osoby upoważnione* do reprezentowania Wykonawcy.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w:t>
      </w:r>
      <w:proofErr w:type="spellStart"/>
      <w:r w:rsidRPr="00AF1D5F">
        <w:rPr>
          <w:rFonts w:ascii="Arial" w:hAnsi="Arial" w:cs="Arial"/>
          <w:sz w:val="22"/>
        </w:rPr>
        <w:t>CEiDG</w:t>
      </w:r>
      <w:proofErr w:type="spellEnd"/>
      <w:r w:rsidRPr="00AF1D5F">
        <w:rPr>
          <w:rFonts w:ascii="Arial" w:hAnsi="Arial" w:cs="Arial"/>
          <w:sz w:val="22"/>
        </w:rPr>
        <w:t xml:space="preserve"> lub innego właściwego rejestru), Wykonawca dołącza do oferty pełnomocnictwo.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lastRenderedPageBreak/>
        <w:t xml:space="preserve">Pełnomocnictwo do złożenia oferty lub oświadczenia, o którym mowa w art. 125 ust. 1 Ustawy – formularza JEDZ, przekazuje się w formie elektronicznej opatrzonej kwalifikowanym podpisem elektronicznym. </w:t>
      </w:r>
    </w:p>
    <w:p w:rsidR="00771D23" w:rsidRPr="00AF1D5F" w:rsidRDefault="00461B50" w:rsidP="00B51F7F">
      <w:pPr>
        <w:numPr>
          <w:ilvl w:val="0"/>
          <w:numId w:val="12"/>
        </w:numPr>
        <w:tabs>
          <w:tab w:val="left" w:pos="284"/>
        </w:tabs>
        <w:spacing w:line="276" w:lineRule="auto"/>
        <w:ind w:left="426" w:right="0" w:hanging="250"/>
        <w:rPr>
          <w:rFonts w:ascii="Arial" w:hAnsi="Arial" w:cs="Arial"/>
          <w:sz w:val="22"/>
        </w:rPr>
      </w:pPr>
      <w:r w:rsidRPr="00AF1D5F">
        <w:rPr>
          <w:rFonts w:ascii="Arial" w:hAnsi="Arial" w:cs="Arial"/>
          <w:sz w:val="22"/>
        </w:rPr>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rsidR="00771D23" w:rsidRPr="00AF1D5F" w:rsidRDefault="00461B50" w:rsidP="00B51F7F">
      <w:pPr>
        <w:numPr>
          <w:ilvl w:val="0"/>
          <w:numId w:val="12"/>
        </w:numPr>
        <w:tabs>
          <w:tab w:val="left" w:pos="176"/>
        </w:tabs>
        <w:spacing w:line="276" w:lineRule="auto"/>
        <w:ind w:left="426" w:right="0" w:hanging="250"/>
        <w:rPr>
          <w:rFonts w:ascii="Arial" w:hAnsi="Arial" w:cs="Arial"/>
          <w:sz w:val="22"/>
        </w:rPr>
      </w:pPr>
      <w:r w:rsidRPr="00AF1D5F">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rsidR="00771D23" w:rsidRPr="00AF1D5F" w:rsidRDefault="00461B50" w:rsidP="00B51F7F">
      <w:pPr>
        <w:numPr>
          <w:ilvl w:val="0"/>
          <w:numId w:val="12"/>
        </w:numPr>
        <w:tabs>
          <w:tab w:val="left" w:pos="426"/>
        </w:tabs>
        <w:spacing w:line="276" w:lineRule="auto"/>
        <w:ind w:left="601" w:right="0" w:hanging="425"/>
        <w:jc w:val="left"/>
        <w:rPr>
          <w:rFonts w:ascii="Arial" w:hAnsi="Arial" w:cs="Arial"/>
          <w:sz w:val="22"/>
        </w:rPr>
      </w:pPr>
      <w:r w:rsidRPr="00AF1D5F">
        <w:rPr>
          <w:rFonts w:ascii="Arial" w:hAnsi="Arial" w:cs="Arial"/>
          <w:sz w:val="22"/>
        </w:rPr>
        <w:t xml:space="preserve">Wykonawca </w:t>
      </w:r>
      <w:r w:rsidRPr="00AF1D5F">
        <w:rPr>
          <w:rFonts w:ascii="Arial" w:hAnsi="Arial" w:cs="Arial"/>
          <w:sz w:val="22"/>
        </w:rPr>
        <w:tab/>
        <w:t xml:space="preserve">składa </w:t>
      </w:r>
      <w:r w:rsidR="002A4B76">
        <w:rPr>
          <w:rFonts w:ascii="Arial" w:hAnsi="Arial" w:cs="Arial"/>
          <w:sz w:val="22"/>
        </w:rPr>
        <w:t xml:space="preserve">  </w:t>
      </w:r>
      <w:r w:rsidRPr="00AF1D5F">
        <w:rPr>
          <w:rFonts w:ascii="Arial" w:hAnsi="Arial" w:cs="Arial"/>
          <w:sz w:val="22"/>
        </w:rPr>
        <w:tab/>
        <w:t>ofert</w:t>
      </w:r>
      <w:r w:rsidR="00571E93">
        <w:rPr>
          <w:rFonts w:ascii="Arial" w:hAnsi="Arial" w:cs="Arial"/>
          <w:sz w:val="22"/>
        </w:rPr>
        <w:t xml:space="preserve">ę </w:t>
      </w:r>
      <w:r w:rsidR="002A4B76">
        <w:rPr>
          <w:rFonts w:ascii="Arial" w:hAnsi="Arial" w:cs="Arial"/>
          <w:sz w:val="22"/>
        </w:rPr>
        <w:t xml:space="preserve">    </w:t>
      </w:r>
      <w:r w:rsidR="00571E93">
        <w:rPr>
          <w:rFonts w:ascii="Arial" w:hAnsi="Arial" w:cs="Arial"/>
          <w:sz w:val="22"/>
        </w:rPr>
        <w:t xml:space="preserve">za </w:t>
      </w:r>
      <w:r w:rsidR="00571E93">
        <w:rPr>
          <w:rFonts w:ascii="Arial" w:hAnsi="Arial" w:cs="Arial"/>
          <w:sz w:val="22"/>
        </w:rPr>
        <w:tab/>
        <w:t xml:space="preserve">pośrednictwem </w:t>
      </w:r>
      <w:r w:rsidR="002A4B76">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rsidR="00771D23" w:rsidRPr="00AF1D5F" w:rsidRDefault="00461B50" w:rsidP="00B51F7F">
      <w:pPr>
        <w:numPr>
          <w:ilvl w:val="0"/>
          <w:numId w:val="12"/>
        </w:numPr>
        <w:tabs>
          <w:tab w:val="left" w:pos="426"/>
        </w:tabs>
        <w:spacing w:line="276" w:lineRule="auto"/>
        <w:ind w:left="601" w:right="0" w:hanging="425"/>
        <w:rPr>
          <w:rFonts w:ascii="Arial" w:hAnsi="Arial" w:cs="Arial"/>
          <w:sz w:val="22"/>
        </w:rPr>
      </w:pPr>
      <w:r w:rsidRPr="00AF1D5F">
        <w:rPr>
          <w:rFonts w:ascii="Arial" w:hAnsi="Arial" w:cs="Arial"/>
          <w:sz w:val="22"/>
        </w:rPr>
        <w:t xml:space="preserve">Sposób złożenia oferty został opisany w Regulaminie. </w:t>
      </w:r>
    </w:p>
    <w:p w:rsidR="00771D23" w:rsidRPr="00AF1D5F" w:rsidRDefault="00461B50" w:rsidP="00B51F7F">
      <w:pPr>
        <w:numPr>
          <w:ilvl w:val="0"/>
          <w:numId w:val="12"/>
        </w:numPr>
        <w:spacing w:line="276" w:lineRule="auto"/>
        <w:ind w:left="601" w:right="0" w:hanging="425"/>
        <w:rPr>
          <w:rFonts w:ascii="Arial" w:hAnsi="Arial" w:cs="Arial"/>
          <w:b/>
          <w:sz w:val="22"/>
        </w:rPr>
      </w:pPr>
      <w:r w:rsidRPr="00AF1D5F">
        <w:rPr>
          <w:rFonts w:ascii="Arial" w:hAnsi="Arial" w:cs="Arial"/>
          <w:sz w:val="22"/>
        </w:rPr>
        <w:t>Wszelkie informacje stanowiące tajemnicę przedsiębiorstwa w rozumieniu ustawy z 16 kwietnia 1993 r. o zwalczaniu nieuczciwej konkurencji (Dz</w:t>
      </w:r>
      <w:r w:rsidR="0078082D">
        <w:rPr>
          <w:rFonts w:ascii="Arial" w:hAnsi="Arial" w:cs="Arial"/>
          <w:sz w:val="22"/>
        </w:rPr>
        <w:t xml:space="preserve">. </w:t>
      </w:r>
      <w:r w:rsidRPr="00AF1D5F">
        <w:rPr>
          <w:rFonts w:ascii="Arial" w:hAnsi="Arial" w:cs="Arial"/>
          <w:sz w:val="22"/>
        </w:rPr>
        <w:t>U. z 20</w:t>
      </w:r>
      <w:r w:rsidR="0078082D">
        <w:rPr>
          <w:rFonts w:ascii="Arial" w:hAnsi="Arial" w:cs="Arial"/>
          <w:sz w:val="22"/>
        </w:rPr>
        <w:t>20</w:t>
      </w:r>
      <w:r w:rsidRPr="00AF1D5F">
        <w:rPr>
          <w:rFonts w:ascii="Arial" w:hAnsi="Arial" w:cs="Arial"/>
          <w:sz w:val="22"/>
        </w:rPr>
        <w:t xml:space="preserve"> r. poz. 1</w:t>
      </w:r>
      <w:r w:rsidR="0078082D">
        <w:rPr>
          <w:rFonts w:ascii="Arial" w:hAnsi="Arial" w:cs="Arial"/>
          <w:sz w:val="22"/>
        </w:rPr>
        <w:t>913</w:t>
      </w:r>
      <w:r w:rsidRPr="00AF1D5F">
        <w:rPr>
          <w:rFonts w:ascii="Arial" w:hAnsi="Arial" w:cs="Arial"/>
          <w:sz w:val="22"/>
        </w:rPr>
        <w:t>), które Wykonawca zastrzeże jako tajemnicę przedsiębiorstwa, powinny zostać przekazane</w:t>
      </w:r>
      <w:r w:rsidR="00F41180">
        <w:rPr>
          <w:rFonts w:ascii="Arial" w:hAnsi="Arial" w:cs="Arial"/>
          <w:sz w:val="22"/>
        </w:rPr>
        <w:t xml:space="preserve"> </w:t>
      </w:r>
      <w:r w:rsidRPr="00AF1D5F">
        <w:rPr>
          <w:rFonts w:ascii="Arial" w:hAnsi="Arial" w:cs="Arial"/>
          <w:sz w:val="22"/>
        </w:rPr>
        <w:t>w wydzielonym</w:t>
      </w:r>
      <w:r w:rsidR="00F41180">
        <w:rPr>
          <w:rFonts w:ascii="Arial" w:hAnsi="Arial" w:cs="Arial"/>
          <w:sz w:val="22"/>
        </w:rPr>
        <w:t xml:space="preserve">                   </w:t>
      </w:r>
      <w:r w:rsidRPr="00AF1D5F">
        <w:rPr>
          <w:rFonts w:ascii="Arial" w:hAnsi="Arial" w:cs="Arial"/>
          <w:sz w:val="22"/>
        </w:rPr>
        <w:t>i odpowiednio oznaczonym pliku. Wykonawca zobowiązany jest wraz</w:t>
      </w:r>
      <w:r w:rsidR="00D05081">
        <w:rPr>
          <w:rFonts w:ascii="Arial" w:hAnsi="Arial" w:cs="Arial"/>
          <w:sz w:val="22"/>
        </w:rPr>
        <w:t xml:space="preserve"> </w:t>
      </w:r>
      <w:r w:rsidRPr="00AF1D5F">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 xml:space="preserve">składa Oświadczenie stanowiące załącznik nr </w:t>
      </w:r>
      <w:r w:rsidR="00923618">
        <w:rPr>
          <w:rFonts w:ascii="Arial" w:hAnsi="Arial" w:cs="Arial"/>
          <w:b/>
          <w:sz w:val="22"/>
        </w:rPr>
        <w:t xml:space="preserve">8 </w:t>
      </w:r>
      <w:r w:rsidR="00893BCB" w:rsidRPr="00AF1D5F">
        <w:rPr>
          <w:rFonts w:ascii="Arial" w:hAnsi="Arial" w:cs="Arial"/>
          <w:b/>
          <w:sz w:val="22"/>
        </w:rPr>
        <w:t>do SWZ</w:t>
      </w:r>
      <w:r w:rsidR="005A4E7A">
        <w:rPr>
          <w:rFonts w:ascii="Arial" w:hAnsi="Arial" w:cs="Arial"/>
          <w:b/>
          <w:sz w:val="22"/>
        </w:rPr>
        <w:t>.</w:t>
      </w:r>
    </w:p>
    <w:p w:rsidR="00EE2ADA" w:rsidRPr="00EE2ADA"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b/>
          <w:sz w:val="22"/>
        </w:rPr>
        <w:t xml:space="preserve">Termin składania ofert upływa w dniu </w:t>
      </w:r>
      <w:r w:rsidR="00FC24CC" w:rsidRPr="00FC24CC">
        <w:rPr>
          <w:rFonts w:ascii="Arial" w:hAnsi="Arial" w:cs="Arial"/>
          <w:b/>
          <w:sz w:val="22"/>
          <w:u w:val="single"/>
        </w:rPr>
        <w:t>11</w:t>
      </w:r>
      <w:r w:rsidR="009003AC" w:rsidRPr="00FC24CC">
        <w:rPr>
          <w:rFonts w:ascii="Arial" w:hAnsi="Arial" w:cs="Arial"/>
          <w:b/>
          <w:sz w:val="22"/>
          <w:u w:val="single"/>
        </w:rPr>
        <w:t xml:space="preserve"> </w:t>
      </w:r>
      <w:r w:rsidR="009003AC" w:rsidRPr="00FC24CC">
        <w:rPr>
          <w:rFonts w:ascii="Arial" w:hAnsi="Arial" w:cs="Arial"/>
          <w:b/>
          <w:color w:val="000000" w:themeColor="text1"/>
          <w:sz w:val="22"/>
          <w:u w:val="single"/>
        </w:rPr>
        <w:t>października</w:t>
      </w:r>
      <w:r w:rsidR="00CE2EA8" w:rsidRPr="00FC24CC">
        <w:rPr>
          <w:rFonts w:ascii="Arial" w:hAnsi="Arial" w:cs="Arial"/>
          <w:b/>
          <w:color w:val="000000" w:themeColor="text1"/>
          <w:sz w:val="22"/>
          <w:u w:val="single"/>
        </w:rPr>
        <w:t xml:space="preserve"> </w:t>
      </w:r>
      <w:r w:rsidRPr="00FC24CC">
        <w:rPr>
          <w:rFonts w:ascii="Arial" w:hAnsi="Arial" w:cs="Arial"/>
          <w:b/>
          <w:color w:val="000000" w:themeColor="text1"/>
          <w:sz w:val="22"/>
          <w:u w:val="single"/>
        </w:rPr>
        <w:t>2021 r., o godz. 10:00.</w:t>
      </w:r>
      <w:r w:rsidRPr="00FC24CC">
        <w:rPr>
          <w:rFonts w:ascii="Arial" w:hAnsi="Arial" w:cs="Arial"/>
          <w:b/>
          <w:color w:val="000000" w:themeColor="text1"/>
          <w:sz w:val="22"/>
        </w:rPr>
        <w:t xml:space="preserve"> </w:t>
      </w:r>
    </w:p>
    <w:p w:rsidR="00771D23" w:rsidRPr="00AF1D5F" w:rsidRDefault="00461B50" w:rsidP="00B51F7F">
      <w:pPr>
        <w:spacing w:line="276" w:lineRule="auto"/>
        <w:ind w:left="601" w:right="0" w:firstLine="0"/>
        <w:rPr>
          <w:rFonts w:ascii="Arial" w:hAnsi="Arial" w:cs="Arial"/>
          <w:sz w:val="22"/>
        </w:rPr>
      </w:pPr>
      <w:r w:rsidRPr="00AF1D5F">
        <w:rPr>
          <w:rFonts w:ascii="Arial" w:hAnsi="Arial" w:cs="Arial"/>
          <w:sz w:val="22"/>
        </w:rPr>
        <w:t>Decyduje data oraz dokładny czas (</w:t>
      </w:r>
      <w:proofErr w:type="spellStart"/>
      <w:r w:rsidRPr="00AF1D5F">
        <w:rPr>
          <w:rFonts w:ascii="Arial" w:hAnsi="Arial" w:cs="Arial"/>
          <w:sz w:val="22"/>
        </w:rPr>
        <w:t>hh:mm:ss</w:t>
      </w:r>
      <w:proofErr w:type="spellEnd"/>
      <w:r w:rsidRPr="00AF1D5F">
        <w:rPr>
          <w:rFonts w:ascii="Arial" w:hAnsi="Arial" w:cs="Arial"/>
          <w:sz w:val="22"/>
        </w:rPr>
        <w:t xml:space="preserve">) generowany wg czasu lokalnego serwera synchronizowanego zegarem Głównego Urzędu Miar.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Oferta złożona po terminie zostanie odrzucona na podstawie art. 226 ust. 1 pkt 1 Ustawy.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Wykonawca przed upływem terminu do składania ofert może zmienić lub wycofać ofertę. Zasady wycofania lub zmi</w:t>
      </w:r>
      <w:bookmarkStart w:id="4" w:name="_GoBack"/>
      <w:bookmarkEnd w:id="4"/>
      <w:r w:rsidRPr="00AF1D5F">
        <w:rPr>
          <w:rFonts w:ascii="Arial" w:hAnsi="Arial" w:cs="Arial"/>
          <w:sz w:val="22"/>
        </w:rPr>
        <w:t xml:space="preserve">any oferty określa Regulamin. </w:t>
      </w:r>
    </w:p>
    <w:p w:rsidR="00771D23" w:rsidRPr="00AF1D5F" w:rsidRDefault="00461B50" w:rsidP="00B51F7F">
      <w:pPr>
        <w:numPr>
          <w:ilvl w:val="0"/>
          <w:numId w:val="12"/>
        </w:numPr>
        <w:spacing w:after="0" w:line="276" w:lineRule="auto"/>
        <w:ind w:left="601" w:right="0" w:hanging="425"/>
        <w:rPr>
          <w:rFonts w:ascii="Arial" w:hAnsi="Arial" w:cs="Arial"/>
          <w:sz w:val="22"/>
        </w:rPr>
      </w:pPr>
      <w:r w:rsidRPr="00AF1D5F">
        <w:rPr>
          <w:rFonts w:ascii="Arial" w:hAnsi="Arial" w:cs="Arial"/>
          <w:sz w:val="22"/>
        </w:rPr>
        <w:t xml:space="preserve">Wykonawca nie może skutecznie wycofać oferty ani wprowadzić zmian w treści oferty po upływie terminu składania ofert. </w:t>
      </w:r>
    </w:p>
    <w:p w:rsidR="00771D23" w:rsidRPr="00AF1D5F" w:rsidRDefault="00461B50" w:rsidP="00B51F7F">
      <w:pPr>
        <w:spacing w:after="35" w:line="276"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rsidR="00771D23" w:rsidRPr="00AF1D5F" w:rsidRDefault="00461B50" w:rsidP="00B51F7F">
      <w:pPr>
        <w:numPr>
          <w:ilvl w:val="0"/>
          <w:numId w:val="13"/>
        </w:numPr>
        <w:spacing w:after="4" w:line="276" w:lineRule="auto"/>
        <w:ind w:left="720" w:right="57" w:hanging="278"/>
        <w:rPr>
          <w:rFonts w:ascii="Arial" w:hAnsi="Arial" w:cs="Arial"/>
          <w:sz w:val="22"/>
        </w:rPr>
      </w:pPr>
      <w:r w:rsidRPr="00AF1D5F">
        <w:rPr>
          <w:rFonts w:ascii="Arial" w:hAnsi="Arial" w:cs="Arial"/>
          <w:b/>
          <w:sz w:val="22"/>
        </w:rPr>
        <w:t>Otwarcie ofert nastąpi niezwłocznie po upływie terminu składania ofert, tj. w dniu</w:t>
      </w:r>
      <w:r w:rsidR="00B6421F">
        <w:rPr>
          <w:rFonts w:ascii="Arial" w:hAnsi="Arial" w:cs="Arial"/>
          <w:b/>
          <w:sz w:val="22"/>
        </w:rPr>
        <w:t xml:space="preserve"> </w:t>
      </w:r>
      <w:r w:rsidR="00672B04">
        <w:rPr>
          <w:rFonts w:ascii="Arial" w:hAnsi="Arial" w:cs="Arial"/>
          <w:b/>
          <w:sz w:val="22"/>
        </w:rPr>
        <w:t xml:space="preserve">           </w:t>
      </w:r>
      <w:r w:rsidR="00FC24CC" w:rsidRPr="00FC24CC">
        <w:rPr>
          <w:rFonts w:ascii="Arial" w:hAnsi="Arial" w:cs="Arial"/>
          <w:b/>
          <w:color w:val="000000" w:themeColor="text1"/>
          <w:sz w:val="22"/>
          <w:u w:val="single"/>
        </w:rPr>
        <w:t>11</w:t>
      </w:r>
      <w:r w:rsidR="00B6421F" w:rsidRPr="00FC24CC">
        <w:rPr>
          <w:rFonts w:ascii="Arial" w:hAnsi="Arial" w:cs="Arial"/>
          <w:b/>
          <w:color w:val="000000" w:themeColor="text1"/>
          <w:sz w:val="22"/>
          <w:u w:val="single"/>
        </w:rPr>
        <w:t xml:space="preserve"> </w:t>
      </w:r>
      <w:r w:rsidR="009003AC" w:rsidRPr="00FC24CC">
        <w:rPr>
          <w:rFonts w:ascii="Arial" w:hAnsi="Arial" w:cs="Arial"/>
          <w:b/>
          <w:color w:val="000000" w:themeColor="text1"/>
          <w:sz w:val="22"/>
          <w:u w:val="single"/>
        </w:rPr>
        <w:t>października</w:t>
      </w:r>
      <w:r w:rsidR="00B6421F" w:rsidRPr="00FC24CC">
        <w:rPr>
          <w:rFonts w:ascii="Arial" w:hAnsi="Arial" w:cs="Arial"/>
          <w:b/>
          <w:color w:val="000000" w:themeColor="text1"/>
          <w:sz w:val="22"/>
          <w:u w:val="single"/>
        </w:rPr>
        <w:t xml:space="preserve"> </w:t>
      </w:r>
      <w:r w:rsidR="00CE2EA8" w:rsidRPr="00FC24CC">
        <w:rPr>
          <w:rFonts w:ascii="Arial" w:hAnsi="Arial" w:cs="Arial"/>
          <w:b/>
          <w:color w:val="000000" w:themeColor="text1"/>
          <w:sz w:val="22"/>
          <w:u w:val="single"/>
        </w:rPr>
        <w:t xml:space="preserve">2021 r., </w:t>
      </w:r>
      <w:r w:rsidRPr="00FC24CC">
        <w:rPr>
          <w:rFonts w:ascii="Arial" w:hAnsi="Arial" w:cs="Arial"/>
          <w:b/>
          <w:color w:val="000000" w:themeColor="text1"/>
          <w:sz w:val="22"/>
          <w:u w:val="single"/>
        </w:rPr>
        <w:t>o godz. 1</w:t>
      </w:r>
      <w:r w:rsidR="009E1497" w:rsidRPr="00FC24CC">
        <w:rPr>
          <w:rFonts w:ascii="Arial" w:hAnsi="Arial" w:cs="Arial"/>
          <w:b/>
          <w:color w:val="000000" w:themeColor="text1"/>
          <w:sz w:val="22"/>
          <w:u w:val="single"/>
        </w:rPr>
        <w:t>0:</w:t>
      </w:r>
      <w:r w:rsidR="009003AC" w:rsidRPr="00FC24CC">
        <w:rPr>
          <w:rFonts w:ascii="Arial" w:hAnsi="Arial" w:cs="Arial"/>
          <w:b/>
          <w:color w:val="000000" w:themeColor="text1"/>
          <w:sz w:val="22"/>
          <w:u w:val="single"/>
        </w:rPr>
        <w:t>15</w:t>
      </w:r>
      <w:r w:rsidRPr="00672B04">
        <w:rPr>
          <w:rFonts w:ascii="Arial" w:hAnsi="Arial" w:cs="Arial"/>
          <w:b/>
          <w:sz w:val="22"/>
          <w:u w:val="single"/>
        </w:rPr>
        <w:t>.</w:t>
      </w:r>
      <w:r w:rsidRPr="00AF1D5F">
        <w:rPr>
          <w:rFonts w:ascii="Arial" w:hAnsi="Arial" w:cs="Arial"/>
          <w:b/>
          <w:sz w:val="22"/>
        </w:rPr>
        <w:t xml:space="preserve"> </w:t>
      </w:r>
      <w:r w:rsidRPr="00AF1D5F">
        <w:rPr>
          <w:rFonts w:ascii="Arial" w:hAnsi="Arial" w:cs="Arial"/>
          <w:sz w:val="22"/>
        </w:rPr>
        <w:t xml:space="preserve">Otwarcie ofert dokonywane jest przez odszyfrowanie i otwarcie ofert. </w:t>
      </w:r>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Zamawiający, najpóźniej przed otwarciem ofert, udostępni na stronie internetowej prowadzonego postępowania (Platformie) informację o kwocie, jaką zamierza przeznaczyć na sfinansowanie zamówienia</w:t>
      </w:r>
      <w:r w:rsidR="00EE2ADA">
        <w:rPr>
          <w:rFonts w:ascii="Arial" w:hAnsi="Arial" w:cs="Arial"/>
          <w:sz w:val="22"/>
        </w:rPr>
        <w:t>.</w:t>
      </w:r>
      <w:r w:rsidRPr="00AF1D5F">
        <w:rPr>
          <w:rFonts w:ascii="Arial" w:hAnsi="Arial" w:cs="Arial"/>
          <w:sz w:val="22"/>
        </w:rPr>
        <w:t xml:space="preserve">  </w:t>
      </w:r>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rsidR="00771D23" w:rsidRPr="00AF1D5F" w:rsidRDefault="00461B50" w:rsidP="00B51F7F">
      <w:pPr>
        <w:numPr>
          <w:ilvl w:val="0"/>
          <w:numId w:val="13"/>
        </w:numPr>
        <w:spacing w:after="0" w:line="276" w:lineRule="auto"/>
        <w:ind w:right="55" w:hanging="281"/>
        <w:rPr>
          <w:rFonts w:ascii="Arial" w:hAnsi="Arial" w:cs="Arial"/>
          <w:sz w:val="22"/>
        </w:rPr>
      </w:pPr>
      <w:r w:rsidRPr="00AF1D5F">
        <w:rPr>
          <w:rFonts w:ascii="Arial" w:hAnsi="Arial" w:cs="Arial"/>
          <w:sz w:val="22"/>
        </w:rPr>
        <w:lastRenderedPageBreak/>
        <w:t xml:space="preserve">Niezwłocznie po otwarciu ofert Zamawiający udostępni na stronie internetowej prowadzonego postępowania (Platformie) informacje o:  </w:t>
      </w:r>
    </w:p>
    <w:p w:rsidR="00771D23" w:rsidRPr="00AF1D5F" w:rsidRDefault="00461B50" w:rsidP="00B51F7F">
      <w:pPr>
        <w:numPr>
          <w:ilvl w:val="1"/>
          <w:numId w:val="13"/>
        </w:numPr>
        <w:spacing w:after="0" w:line="276" w:lineRule="auto"/>
        <w:ind w:left="1023" w:right="55" w:hanging="238"/>
        <w:rPr>
          <w:rFonts w:ascii="Arial" w:hAnsi="Arial" w:cs="Arial"/>
          <w:sz w:val="22"/>
        </w:rPr>
      </w:pPr>
      <w:r w:rsidRPr="00AF1D5F">
        <w:rPr>
          <w:rFonts w:ascii="Arial" w:hAnsi="Arial" w:cs="Arial"/>
          <w:sz w:val="22"/>
        </w:rPr>
        <w:t xml:space="preserve">nazwach albo imionach i nazwiskach oraz siedzibach lub miejscach prowadzonej działalności gospodarczej albo miejscach zamieszkania wykonawców, których oferty zostały otwarte;  </w:t>
      </w:r>
    </w:p>
    <w:p w:rsidR="00771D23" w:rsidRPr="00B822E2" w:rsidRDefault="00461B50" w:rsidP="00B51F7F">
      <w:pPr>
        <w:numPr>
          <w:ilvl w:val="1"/>
          <w:numId w:val="13"/>
        </w:numPr>
        <w:spacing w:line="276" w:lineRule="auto"/>
        <w:ind w:left="1023" w:right="55" w:hanging="238"/>
        <w:rPr>
          <w:rFonts w:ascii="Arial" w:hAnsi="Arial" w:cs="Arial"/>
          <w:sz w:val="22"/>
        </w:rPr>
      </w:pPr>
      <w:r w:rsidRPr="00AF1D5F">
        <w:rPr>
          <w:rFonts w:ascii="Arial" w:hAnsi="Arial" w:cs="Arial"/>
          <w:sz w:val="22"/>
        </w:rPr>
        <w:t>cenach lub kosztach zawartych w ofertach</w:t>
      </w:r>
      <w:r w:rsidR="00B822E2">
        <w:rPr>
          <w:rFonts w:ascii="Arial" w:hAnsi="Arial" w:cs="Arial"/>
          <w:sz w:val="22"/>
        </w:rPr>
        <w:t>.</w:t>
      </w:r>
      <w:r w:rsidRPr="00B822E2">
        <w:rPr>
          <w:rFonts w:ascii="Arial" w:hAnsi="Arial" w:cs="Arial"/>
          <w:sz w:val="22"/>
        </w:rPr>
        <w:t xml:space="preserve"> </w:t>
      </w:r>
    </w:p>
    <w:p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rsidR="00B822E2" w:rsidRDefault="00B822E2" w:rsidP="00B51F7F">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Pr>
          <w:rFonts w:ascii="Arial" w:hAnsi="Arial" w:cs="Arial"/>
          <w:sz w:val="22"/>
          <w:szCs w:val="22"/>
        </w:rPr>
        <w:t>y</w:t>
      </w:r>
      <w:r w:rsidRPr="001F729A">
        <w:rPr>
          <w:rFonts w:ascii="Arial" w:hAnsi="Arial" w:cs="Arial"/>
          <w:sz w:val="22"/>
          <w:szCs w:val="22"/>
        </w:rPr>
        <w:t>” – załącznik nr 3 do SWZ</w:t>
      </w:r>
      <w:r>
        <w:rPr>
          <w:rFonts w:ascii="Arial" w:hAnsi="Arial" w:cs="Arial"/>
          <w:sz w:val="22"/>
          <w:szCs w:val="22"/>
        </w:rPr>
        <w:t xml:space="preserve"> oraz powinna wynikać z załącznika nr 10 do SWZ „Formularz cenowy”</w:t>
      </w:r>
      <w:r w:rsidRPr="001F729A">
        <w:rPr>
          <w:rFonts w:ascii="Arial" w:hAnsi="Arial" w:cs="Arial"/>
          <w:sz w:val="22"/>
          <w:szCs w:val="22"/>
        </w:rPr>
        <w:t>.</w:t>
      </w:r>
    </w:p>
    <w:p w:rsidR="00B822E2" w:rsidRPr="00B822E2" w:rsidRDefault="00B822E2" w:rsidP="00B51F7F">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B822E2">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rsidR="009C3F40" w:rsidRPr="00AF1D5F" w:rsidRDefault="009C3F40" w:rsidP="00B51F7F">
      <w:pPr>
        <w:pStyle w:val="Teksttreci0"/>
        <w:shd w:val="clear" w:color="auto" w:fill="auto"/>
        <w:spacing w:line="276" w:lineRule="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rsidR="009C3F40" w:rsidRPr="00AF1D5F" w:rsidRDefault="009C3F40" w:rsidP="00B51F7F">
      <w:pPr>
        <w:pStyle w:val="Teksttreci0"/>
        <w:numPr>
          <w:ilvl w:val="0"/>
          <w:numId w:val="22"/>
        </w:numPr>
        <w:shd w:val="clear" w:color="auto" w:fill="auto"/>
        <w:spacing w:line="276" w:lineRule="auto"/>
        <w:ind w:left="703" w:hanging="278"/>
        <w:rPr>
          <w:rFonts w:ascii="Arial" w:hAnsi="Arial" w:cs="Arial"/>
          <w:b/>
          <w:i/>
          <w:sz w:val="22"/>
          <w:szCs w:val="22"/>
          <w:u w:val="single"/>
        </w:rPr>
      </w:pPr>
      <w:r w:rsidRPr="00AF1D5F">
        <w:rPr>
          <w:rFonts w:ascii="Arial" w:hAnsi="Arial" w:cs="Arial"/>
          <w:sz w:val="22"/>
          <w:szCs w:val="22"/>
        </w:rPr>
        <w:t>Jeżeli została złożona oferta, której wybór prowadziłby do powstania u Zamawiającego obowiązku podatkowego zgodnie z ustawą z dnia 11 marca 2004 r. o podatku o</w:t>
      </w:r>
      <w:r w:rsidR="0012469E">
        <w:rPr>
          <w:rFonts w:ascii="Arial" w:hAnsi="Arial" w:cs="Arial"/>
          <w:sz w:val="22"/>
          <w:szCs w:val="22"/>
        </w:rPr>
        <w:t>d towarów i usług (Dz. U. z 2021</w:t>
      </w:r>
      <w:r w:rsidRPr="00AF1D5F">
        <w:rPr>
          <w:rFonts w:ascii="Arial" w:hAnsi="Arial" w:cs="Arial"/>
          <w:sz w:val="22"/>
          <w:szCs w:val="22"/>
        </w:rPr>
        <w:t xml:space="preserve"> r. poz. </w:t>
      </w:r>
      <w:r w:rsidR="0012469E">
        <w:rPr>
          <w:rFonts w:ascii="Arial" w:hAnsi="Arial" w:cs="Arial"/>
          <w:sz w:val="22"/>
          <w:szCs w:val="22"/>
        </w:rPr>
        <w:t>685</w:t>
      </w:r>
      <w:r w:rsidRPr="00AF1D5F">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 W ofercie wykonawca ma obowiązek:</w:t>
      </w:r>
    </w:p>
    <w:p w:rsidR="009C3F40" w:rsidRPr="00AF1D5F" w:rsidRDefault="009C3F40" w:rsidP="00B51F7F">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nazwy (rodzaju) towaru lub usługi, których dostawa lub świadczenie będą prowadziły do powstania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wartości   towaru   lub  usługi   objętego   obowiązkiem podatkowym Zamawiającego, bez kwoty podatku;</w:t>
      </w:r>
    </w:p>
    <w:p w:rsidR="009C3F40" w:rsidRPr="00AF1D5F"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 xml:space="preserve">wskazania stawki podatku od towarów i usług, która zgodnie z wiedzą wykonawcy, będzie miała zastosowanie.                                                                                                </w:t>
      </w:r>
    </w:p>
    <w:p w:rsidR="00771D23" w:rsidRPr="009003AC" w:rsidRDefault="00461B50" w:rsidP="00DD5697">
      <w:pPr>
        <w:pStyle w:val="Nagwek1"/>
        <w:spacing w:before="240" w:after="0" w:line="240" w:lineRule="auto"/>
        <w:ind w:left="72" w:right="35" w:hanging="11"/>
        <w:rPr>
          <w:rFonts w:ascii="Arial" w:hAnsi="Arial" w:cs="Arial"/>
          <w:color w:val="000000" w:themeColor="text1"/>
        </w:rPr>
      </w:pPr>
      <w:r w:rsidRPr="00AF1D5F">
        <w:rPr>
          <w:rFonts w:ascii="Arial" w:hAnsi="Arial" w:cs="Arial"/>
        </w:rPr>
        <w:t>XIV.</w:t>
      </w:r>
      <w:r w:rsidRPr="00AF1D5F">
        <w:rPr>
          <w:rFonts w:ascii="Arial" w:eastAsia="Arial" w:hAnsi="Arial" w:cs="Arial"/>
        </w:rPr>
        <w:t xml:space="preserve"> </w:t>
      </w:r>
      <w:r w:rsidRPr="009003AC">
        <w:rPr>
          <w:rFonts w:ascii="Arial" w:hAnsi="Arial" w:cs="Arial"/>
          <w:color w:val="000000" w:themeColor="text1"/>
        </w:rPr>
        <w:t xml:space="preserve">Opis kryteriów oceny ofert wraz z podaniem wag tych kryteriów i sposobu oceny ofert </w:t>
      </w:r>
    </w:p>
    <w:p w:rsidR="00B822E2" w:rsidRPr="00B51F7F" w:rsidRDefault="00B822E2" w:rsidP="00DD5697">
      <w:pPr>
        <w:autoSpaceDE w:val="0"/>
        <w:autoSpaceDN w:val="0"/>
        <w:adjustRightInd w:val="0"/>
        <w:spacing w:before="240" w:line="276" w:lineRule="auto"/>
        <w:ind w:left="425" w:right="1395" w:hanging="11"/>
        <w:rPr>
          <w:rFonts w:ascii="Arial" w:hAnsi="Arial" w:cs="Arial"/>
          <w:bCs/>
          <w:sz w:val="22"/>
        </w:rPr>
      </w:pPr>
      <w:r w:rsidRPr="00B51F7F">
        <w:rPr>
          <w:rFonts w:ascii="Arial" w:hAnsi="Arial" w:cs="Arial"/>
          <w:bCs/>
          <w:sz w:val="22"/>
        </w:rPr>
        <w:t>1. Kryteria oceny ofert i ich waga.</w:t>
      </w:r>
    </w:p>
    <w:p w:rsidR="00B822E2" w:rsidRPr="00B822E2" w:rsidRDefault="00B822E2" w:rsidP="00ED2237">
      <w:pPr>
        <w:pStyle w:val="Akapitzlist"/>
        <w:autoSpaceDE w:val="0"/>
        <w:autoSpaceDN w:val="0"/>
        <w:adjustRightInd w:val="0"/>
        <w:spacing w:after="0"/>
        <w:ind w:left="562"/>
        <w:rPr>
          <w:rFonts w:ascii="Arial" w:hAnsi="Arial" w:cs="Arial"/>
          <w:spacing w:val="0"/>
        </w:rPr>
      </w:pPr>
      <w:r w:rsidRPr="00B822E2">
        <w:rPr>
          <w:rFonts w:ascii="Arial" w:hAnsi="Arial" w:cs="Arial"/>
          <w:spacing w:val="0"/>
        </w:rPr>
        <w:t>Ocenie będą podlegały oferty ważne tj. oferty niepodlegające odrzuceniu.</w:t>
      </w:r>
    </w:p>
    <w:p w:rsidR="00B822E2" w:rsidRDefault="00B822E2" w:rsidP="00ED2237">
      <w:pPr>
        <w:pStyle w:val="Akapitzlist"/>
        <w:autoSpaceDE w:val="0"/>
        <w:autoSpaceDN w:val="0"/>
        <w:adjustRightInd w:val="0"/>
        <w:spacing w:after="0"/>
        <w:ind w:left="562"/>
        <w:rPr>
          <w:rFonts w:ascii="Arial" w:hAnsi="Arial" w:cs="Arial"/>
          <w:spacing w:val="0"/>
        </w:rPr>
      </w:pPr>
      <w:r w:rsidRPr="00B822E2">
        <w:rPr>
          <w:rFonts w:ascii="Arial" w:hAnsi="Arial" w:cs="Arial"/>
          <w:spacing w:val="0"/>
        </w:rPr>
        <w:t xml:space="preserve">Oferty będą oceniane na podstawie kryterium: </w:t>
      </w:r>
      <w:r w:rsidRPr="00ED2237">
        <w:rPr>
          <w:rFonts w:ascii="Arial" w:hAnsi="Arial" w:cs="Arial"/>
          <w:b/>
          <w:spacing w:val="0"/>
        </w:rPr>
        <w:t xml:space="preserve">cena brutto oferty </w:t>
      </w:r>
      <w:r w:rsidRPr="00ED2237">
        <w:rPr>
          <w:rFonts w:ascii="Arial" w:hAnsi="Arial" w:cs="Arial"/>
          <w:b/>
          <w:bCs/>
          <w:spacing w:val="0"/>
        </w:rPr>
        <w:t xml:space="preserve">– </w:t>
      </w:r>
      <w:r w:rsidRPr="00ED2237">
        <w:rPr>
          <w:rFonts w:ascii="Arial" w:hAnsi="Arial" w:cs="Arial"/>
          <w:b/>
          <w:spacing w:val="0"/>
        </w:rPr>
        <w:t>waga 100 pkt</w:t>
      </w:r>
    </w:p>
    <w:p w:rsidR="00B51F7F" w:rsidRPr="00B822E2" w:rsidRDefault="00B51F7F" w:rsidP="00B51F7F">
      <w:pPr>
        <w:pStyle w:val="Akapitzlist"/>
        <w:autoSpaceDE w:val="0"/>
        <w:autoSpaceDN w:val="0"/>
        <w:adjustRightInd w:val="0"/>
        <w:spacing w:after="0"/>
        <w:ind w:left="562"/>
        <w:rPr>
          <w:rFonts w:ascii="Arial" w:hAnsi="Arial" w:cs="Arial"/>
          <w:b/>
          <w:bCs/>
          <w:spacing w:val="0"/>
        </w:rPr>
      </w:pPr>
    </w:p>
    <w:p w:rsidR="00B822E2" w:rsidRPr="00B51F7F" w:rsidRDefault="00B822E2" w:rsidP="00B822E2">
      <w:pPr>
        <w:autoSpaceDE w:val="0"/>
        <w:autoSpaceDN w:val="0"/>
        <w:adjustRightInd w:val="0"/>
        <w:spacing w:line="276" w:lineRule="auto"/>
        <w:ind w:left="284" w:firstLine="142"/>
        <w:rPr>
          <w:rFonts w:ascii="Arial" w:hAnsi="Arial" w:cs="Arial"/>
          <w:bCs/>
          <w:sz w:val="22"/>
        </w:rPr>
      </w:pPr>
      <w:r w:rsidRPr="00B51F7F">
        <w:rPr>
          <w:rFonts w:ascii="Arial" w:hAnsi="Arial" w:cs="Arial"/>
          <w:bCs/>
          <w:sz w:val="22"/>
        </w:rPr>
        <w:t>2. Sposób oceny ofert</w:t>
      </w:r>
    </w:p>
    <w:p w:rsidR="007C108B" w:rsidRDefault="00B822E2" w:rsidP="00B822E2">
      <w:pPr>
        <w:autoSpaceDE w:val="0"/>
        <w:autoSpaceDN w:val="0"/>
        <w:adjustRightInd w:val="0"/>
        <w:spacing w:line="276" w:lineRule="auto"/>
        <w:ind w:hanging="914"/>
        <w:rPr>
          <w:rFonts w:ascii="Arial" w:hAnsi="Arial" w:cs="Arial"/>
          <w:sz w:val="22"/>
        </w:rPr>
      </w:pPr>
      <w:r>
        <w:rPr>
          <w:rFonts w:ascii="Arial" w:hAnsi="Arial" w:cs="Arial"/>
          <w:sz w:val="22"/>
        </w:rPr>
        <w:t xml:space="preserve"> </w:t>
      </w:r>
      <w:r w:rsidRPr="002D1698">
        <w:rPr>
          <w:rFonts w:ascii="Arial" w:hAnsi="Arial" w:cs="Arial"/>
          <w:sz w:val="22"/>
        </w:rPr>
        <w:t xml:space="preserve"> Ocena ofert zostanie dokonana wg poniższego wzoru:</w:t>
      </w:r>
      <w:r>
        <w:rPr>
          <w:rFonts w:ascii="Arial" w:hAnsi="Arial" w:cs="Arial"/>
          <w:sz w:val="22"/>
        </w:rPr>
        <w:t xml:space="preserve"> </w:t>
      </w:r>
    </w:p>
    <w:p w:rsidR="00B822E2" w:rsidRPr="002D1698" w:rsidRDefault="00B822E2" w:rsidP="00ED2237">
      <w:pPr>
        <w:autoSpaceDE w:val="0"/>
        <w:autoSpaceDN w:val="0"/>
        <w:adjustRightInd w:val="0"/>
        <w:spacing w:line="276" w:lineRule="auto"/>
        <w:ind w:hanging="488"/>
        <w:rPr>
          <w:rFonts w:ascii="Arial" w:hAnsi="Arial" w:cs="Arial"/>
          <w:sz w:val="22"/>
        </w:rPr>
      </w:pPr>
      <w:r w:rsidRPr="002D1698">
        <w:rPr>
          <w:rFonts w:ascii="Arial" w:hAnsi="Arial" w:cs="Arial"/>
          <w:b/>
          <w:sz w:val="22"/>
        </w:rPr>
        <w:t xml:space="preserve">P = </w:t>
      </w:r>
      <w:proofErr w:type="spellStart"/>
      <w:r w:rsidRPr="002D1698">
        <w:rPr>
          <w:rFonts w:ascii="Arial" w:hAnsi="Arial" w:cs="Arial"/>
          <w:b/>
          <w:sz w:val="22"/>
        </w:rPr>
        <w:t>Pc</w:t>
      </w:r>
      <w:proofErr w:type="spellEnd"/>
      <w:r w:rsidRPr="002D1698">
        <w:rPr>
          <w:rFonts w:ascii="Arial" w:hAnsi="Arial" w:cs="Arial"/>
          <w:b/>
          <w:sz w:val="22"/>
        </w:rPr>
        <w:t xml:space="preserve">, </w:t>
      </w:r>
      <w:r w:rsidRPr="002D1698">
        <w:rPr>
          <w:rFonts w:ascii="Arial" w:hAnsi="Arial" w:cs="Arial"/>
          <w:sz w:val="22"/>
        </w:rPr>
        <w:t>gdzie:</w:t>
      </w:r>
    </w:p>
    <w:p w:rsidR="00B822E2" w:rsidRPr="002D1698" w:rsidRDefault="00B822E2" w:rsidP="00B822E2">
      <w:pPr>
        <w:autoSpaceDE w:val="0"/>
        <w:autoSpaceDN w:val="0"/>
        <w:adjustRightInd w:val="0"/>
        <w:spacing w:line="276" w:lineRule="auto"/>
        <w:ind w:left="708" w:firstLine="285"/>
        <w:rPr>
          <w:rFonts w:ascii="Arial" w:hAnsi="Arial" w:cs="Arial"/>
          <w:sz w:val="22"/>
        </w:rPr>
      </w:pPr>
      <w:r w:rsidRPr="002D1698">
        <w:rPr>
          <w:rFonts w:ascii="Arial" w:hAnsi="Arial" w:cs="Arial"/>
          <w:sz w:val="22"/>
        </w:rPr>
        <w:t>P – łączna liczba punktów przyznanych badanej ofercie,</w:t>
      </w:r>
    </w:p>
    <w:p w:rsidR="00B822E2" w:rsidRPr="002D1698" w:rsidRDefault="00B822E2" w:rsidP="00B822E2">
      <w:pPr>
        <w:autoSpaceDE w:val="0"/>
        <w:autoSpaceDN w:val="0"/>
        <w:adjustRightInd w:val="0"/>
        <w:spacing w:line="276" w:lineRule="auto"/>
        <w:ind w:left="708" w:firstLine="285"/>
        <w:rPr>
          <w:rFonts w:ascii="Arial" w:hAnsi="Arial" w:cs="Arial"/>
          <w:sz w:val="22"/>
        </w:rPr>
      </w:pPr>
      <w:proofErr w:type="spellStart"/>
      <w:r w:rsidRPr="002D1698">
        <w:rPr>
          <w:rFonts w:ascii="Arial" w:hAnsi="Arial" w:cs="Arial"/>
          <w:sz w:val="22"/>
        </w:rPr>
        <w:t>Pc</w:t>
      </w:r>
      <w:proofErr w:type="spellEnd"/>
      <w:r w:rsidRPr="002D1698">
        <w:rPr>
          <w:rFonts w:ascii="Arial" w:hAnsi="Arial" w:cs="Arial"/>
          <w:sz w:val="22"/>
        </w:rPr>
        <w:t xml:space="preserve"> – liczba punktów w kryterium </w:t>
      </w:r>
      <w:r w:rsidRPr="002D1698">
        <w:rPr>
          <w:rFonts w:ascii="Arial" w:hAnsi="Arial" w:cs="Arial"/>
          <w:i/>
          <w:iCs/>
          <w:sz w:val="22"/>
        </w:rPr>
        <w:t>„cena brutto oferty”</w:t>
      </w:r>
      <w:r w:rsidRPr="002D1698">
        <w:rPr>
          <w:rFonts w:ascii="Arial" w:hAnsi="Arial" w:cs="Arial"/>
          <w:sz w:val="22"/>
        </w:rPr>
        <w:t>,</w:t>
      </w:r>
    </w:p>
    <w:p w:rsidR="00B822E2" w:rsidRPr="002D1698" w:rsidRDefault="00B822E2" w:rsidP="00B822E2">
      <w:pPr>
        <w:autoSpaceDE w:val="0"/>
        <w:autoSpaceDN w:val="0"/>
        <w:adjustRightInd w:val="0"/>
        <w:spacing w:line="276" w:lineRule="auto"/>
        <w:ind w:right="-8" w:hanging="772"/>
        <w:rPr>
          <w:rFonts w:ascii="Arial" w:hAnsi="Arial" w:cs="Arial"/>
          <w:b/>
          <w:bCs/>
          <w:sz w:val="22"/>
        </w:rPr>
      </w:pPr>
      <w:r w:rsidRPr="002D1698">
        <w:rPr>
          <w:rFonts w:ascii="Arial" w:hAnsi="Arial" w:cs="Arial"/>
          <w:sz w:val="22"/>
        </w:rPr>
        <w:t>Obliczenia dokonywane będą z dokładnością do dwóch miejsc po przecinku.</w:t>
      </w:r>
    </w:p>
    <w:p w:rsidR="00B822E2" w:rsidRPr="002D1698" w:rsidRDefault="00B822E2" w:rsidP="00B822E2">
      <w:pPr>
        <w:autoSpaceDE w:val="0"/>
        <w:autoSpaceDN w:val="0"/>
        <w:adjustRightInd w:val="0"/>
        <w:spacing w:line="276" w:lineRule="auto"/>
        <w:ind w:left="705" w:right="-8"/>
        <w:rPr>
          <w:rFonts w:ascii="Arial" w:hAnsi="Arial" w:cs="Arial"/>
          <w:sz w:val="22"/>
        </w:rPr>
      </w:pPr>
      <w:r w:rsidRPr="002D1698">
        <w:rPr>
          <w:rFonts w:ascii="Arial" w:hAnsi="Arial" w:cs="Arial"/>
          <w:sz w:val="22"/>
        </w:rPr>
        <w:t xml:space="preserve">Każda z ważnych ofert będzie punktowana w kryterium </w:t>
      </w:r>
      <w:r>
        <w:rPr>
          <w:rFonts w:ascii="Arial" w:hAnsi="Arial" w:cs="Arial"/>
          <w:sz w:val="22"/>
        </w:rPr>
        <w:t xml:space="preserve">cena </w:t>
      </w:r>
      <w:r w:rsidRPr="002D1698">
        <w:rPr>
          <w:rFonts w:ascii="Arial" w:hAnsi="Arial" w:cs="Arial"/>
          <w:sz w:val="22"/>
        </w:rPr>
        <w:t>poprzez porównanie ceny brutto oferty badanej do ceny brutto oferty najniższej ze wszystkich ważnych ofert, wg poniższego wzoru:</w:t>
      </w:r>
    </w:p>
    <w:p w:rsidR="00B822E2" w:rsidRPr="002D1698" w:rsidRDefault="00B822E2" w:rsidP="00B822E2">
      <w:pPr>
        <w:autoSpaceDE w:val="0"/>
        <w:autoSpaceDN w:val="0"/>
        <w:adjustRightInd w:val="0"/>
        <w:spacing w:line="276" w:lineRule="auto"/>
        <w:ind w:left="708"/>
        <w:rPr>
          <w:rFonts w:ascii="Arial" w:hAnsi="Arial" w:cs="Arial"/>
          <w:sz w:val="22"/>
        </w:rPr>
      </w:pPr>
    </w:p>
    <w:p w:rsidR="00B822E2" w:rsidRPr="002D1698" w:rsidRDefault="00B822E2" w:rsidP="00B822E2">
      <w:pPr>
        <w:autoSpaceDE w:val="0"/>
        <w:autoSpaceDN w:val="0"/>
        <w:adjustRightInd w:val="0"/>
        <w:spacing w:line="276" w:lineRule="auto"/>
        <w:ind w:left="708"/>
        <w:rPr>
          <w:rFonts w:ascii="Arial" w:hAnsi="Arial" w:cs="Arial"/>
          <w:b/>
          <w:sz w:val="22"/>
        </w:rPr>
      </w:pPr>
      <w:proofErr w:type="spellStart"/>
      <w:r w:rsidRPr="002D1698">
        <w:rPr>
          <w:rFonts w:ascii="Arial" w:hAnsi="Arial" w:cs="Arial"/>
          <w:b/>
          <w:sz w:val="22"/>
        </w:rPr>
        <w:t>Pc</w:t>
      </w:r>
      <w:proofErr w:type="spellEnd"/>
      <w:r w:rsidRPr="002D1698">
        <w:rPr>
          <w:rFonts w:ascii="Arial" w:hAnsi="Arial" w:cs="Arial"/>
          <w:b/>
          <w:sz w:val="22"/>
        </w:rPr>
        <w:t xml:space="preserve"> = (</w:t>
      </w:r>
      <w:proofErr w:type="spellStart"/>
      <w:r w:rsidRPr="002D1698">
        <w:rPr>
          <w:rFonts w:ascii="Arial" w:hAnsi="Arial" w:cs="Arial"/>
          <w:b/>
          <w:sz w:val="22"/>
        </w:rPr>
        <w:t>Cn</w:t>
      </w:r>
      <w:proofErr w:type="spellEnd"/>
      <w:r w:rsidRPr="002D1698">
        <w:rPr>
          <w:rFonts w:ascii="Arial" w:hAnsi="Arial" w:cs="Arial"/>
          <w:b/>
          <w:sz w:val="22"/>
        </w:rPr>
        <w:t xml:space="preserve"> : </w:t>
      </w:r>
      <w:proofErr w:type="spellStart"/>
      <w:r w:rsidRPr="002D1698">
        <w:rPr>
          <w:rFonts w:ascii="Arial" w:hAnsi="Arial" w:cs="Arial"/>
          <w:b/>
          <w:sz w:val="22"/>
        </w:rPr>
        <w:t>Cb</w:t>
      </w:r>
      <w:proofErr w:type="spellEnd"/>
      <w:r w:rsidRPr="002D1698">
        <w:rPr>
          <w:rFonts w:ascii="Arial" w:hAnsi="Arial" w:cs="Arial"/>
          <w:b/>
          <w:sz w:val="22"/>
        </w:rPr>
        <w:t xml:space="preserve">) x 100 pkt </w:t>
      </w:r>
    </w:p>
    <w:p w:rsidR="00B822E2" w:rsidRPr="002D1698" w:rsidRDefault="00B822E2" w:rsidP="00B822E2">
      <w:pPr>
        <w:autoSpaceDE w:val="0"/>
        <w:autoSpaceDN w:val="0"/>
        <w:adjustRightInd w:val="0"/>
        <w:spacing w:line="276" w:lineRule="auto"/>
        <w:ind w:left="708"/>
        <w:rPr>
          <w:rFonts w:ascii="Arial" w:hAnsi="Arial" w:cs="Arial"/>
          <w:sz w:val="22"/>
        </w:rPr>
      </w:pPr>
      <w:r w:rsidRPr="002D1698">
        <w:rPr>
          <w:rFonts w:ascii="Arial" w:hAnsi="Arial" w:cs="Arial"/>
          <w:sz w:val="22"/>
        </w:rPr>
        <w:t>gdzie:</w:t>
      </w:r>
    </w:p>
    <w:p w:rsidR="00B822E2" w:rsidRPr="002D1698" w:rsidRDefault="00B822E2" w:rsidP="009173F7">
      <w:pPr>
        <w:autoSpaceDE w:val="0"/>
        <w:autoSpaceDN w:val="0"/>
        <w:adjustRightInd w:val="0"/>
        <w:spacing w:line="276" w:lineRule="auto"/>
        <w:ind w:left="1416" w:right="-8"/>
        <w:rPr>
          <w:rFonts w:ascii="Arial" w:hAnsi="Arial" w:cs="Arial"/>
          <w:sz w:val="22"/>
        </w:rPr>
      </w:pPr>
      <w:proofErr w:type="spellStart"/>
      <w:r w:rsidRPr="002D1698">
        <w:rPr>
          <w:rFonts w:ascii="Arial" w:hAnsi="Arial" w:cs="Arial"/>
          <w:sz w:val="22"/>
        </w:rPr>
        <w:t>Cn</w:t>
      </w:r>
      <w:proofErr w:type="spellEnd"/>
      <w:r w:rsidRPr="002D1698">
        <w:rPr>
          <w:rFonts w:ascii="Arial" w:hAnsi="Arial" w:cs="Arial"/>
          <w:sz w:val="22"/>
        </w:rPr>
        <w:t xml:space="preserve"> – cena brutto oferty najniższej spośród wszystkich ofert podlegających ocenie,</w:t>
      </w:r>
    </w:p>
    <w:p w:rsidR="00B822E2" w:rsidRDefault="00B822E2" w:rsidP="00B822E2">
      <w:pPr>
        <w:autoSpaceDE w:val="0"/>
        <w:autoSpaceDN w:val="0"/>
        <w:adjustRightInd w:val="0"/>
        <w:spacing w:line="276" w:lineRule="auto"/>
        <w:ind w:left="1416"/>
        <w:rPr>
          <w:rFonts w:ascii="Arial" w:hAnsi="Arial" w:cs="Arial"/>
          <w:sz w:val="22"/>
        </w:rPr>
      </w:pPr>
      <w:proofErr w:type="spellStart"/>
      <w:r w:rsidRPr="002D1698">
        <w:rPr>
          <w:rFonts w:ascii="Arial" w:hAnsi="Arial" w:cs="Arial"/>
          <w:sz w:val="22"/>
        </w:rPr>
        <w:t>Cb</w:t>
      </w:r>
      <w:proofErr w:type="spellEnd"/>
      <w:r w:rsidRPr="002D1698">
        <w:rPr>
          <w:rFonts w:ascii="Arial" w:hAnsi="Arial" w:cs="Arial"/>
          <w:sz w:val="22"/>
        </w:rPr>
        <w:t xml:space="preserve"> – cena brutto oferty badanej.</w:t>
      </w:r>
    </w:p>
    <w:p w:rsidR="00B822E2" w:rsidRDefault="00B822E2" w:rsidP="009800D3">
      <w:pPr>
        <w:autoSpaceDE w:val="0"/>
        <w:autoSpaceDN w:val="0"/>
        <w:adjustRightInd w:val="0"/>
        <w:spacing w:before="120" w:line="276" w:lineRule="auto"/>
        <w:ind w:left="567" w:right="-6" w:hanging="11"/>
        <w:rPr>
          <w:rFonts w:ascii="Arial" w:hAnsi="Arial" w:cs="Arial"/>
          <w:sz w:val="22"/>
        </w:rPr>
      </w:pPr>
      <w:r>
        <w:rPr>
          <w:rFonts w:ascii="Arial" w:hAnsi="Arial" w:cs="Arial"/>
          <w:sz w:val="22"/>
        </w:rPr>
        <w:t xml:space="preserve">W opisie przedmiotu zamówienia zawarto wszystkie wymagania jakościowe odnoszące się do głównych </w:t>
      </w:r>
      <w:r w:rsidR="009173F7" w:rsidRPr="009003AC">
        <w:rPr>
          <w:rFonts w:ascii="Arial" w:hAnsi="Arial" w:cs="Arial"/>
          <w:color w:val="000000" w:themeColor="text1"/>
          <w:sz w:val="22"/>
        </w:rPr>
        <w:t xml:space="preserve">elementów składających się na </w:t>
      </w:r>
      <w:r w:rsidRPr="009003AC">
        <w:rPr>
          <w:rFonts w:ascii="Arial" w:hAnsi="Arial" w:cs="Arial"/>
          <w:color w:val="000000" w:themeColor="text1"/>
          <w:sz w:val="22"/>
        </w:rPr>
        <w:t>przedmiot zamówienia</w:t>
      </w:r>
      <w:r>
        <w:rPr>
          <w:rFonts w:ascii="Arial" w:hAnsi="Arial" w:cs="Arial"/>
          <w:sz w:val="22"/>
        </w:rPr>
        <w:t>, dlatego kryterium ceny jest jedynym zgodnie z art. 246 ust. 2 Ustawy.</w:t>
      </w:r>
    </w:p>
    <w:p w:rsidR="00B51F7F" w:rsidRPr="002D1698" w:rsidRDefault="00B51F7F" w:rsidP="00B51F7F">
      <w:pPr>
        <w:autoSpaceDE w:val="0"/>
        <w:autoSpaceDN w:val="0"/>
        <w:adjustRightInd w:val="0"/>
        <w:spacing w:line="276" w:lineRule="auto"/>
        <w:ind w:left="567" w:right="-8"/>
        <w:rPr>
          <w:rFonts w:ascii="Arial" w:hAnsi="Arial" w:cs="Arial"/>
          <w:sz w:val="22"/>
        </w:rPr>
      </w:pPr>
    </w:p>
    <w:p w:rsidR="00B822E2" w:rsidRPr="00B51F7F" w:rsidRDefault="00B822E2" w:rsidP="009003AC">
      <w:pPr>
        <w:tabs>
          <w:tab w:val="left" w:pos="709"/>
          <w:tab w:val="left" w:pos="1134"/>
        </w:tabs>
        <w:autoSpaceDE w:val="0"/>
        <w:autoSpaceDN w:val="0"/>
        <w:adjustRightInd w:val="0"/>
        <w:spacing w:line="276" w:lineRule="auto"/>
        <w:ind w:hanging="1055"/>
        <w:rPr>
          <w:rFonts w:ascii="Arial" w:hAnsi="Arial" w:cs="Arial"/>
          <w:sz w:val="22"/>
        </w:rPr>
      </w:pPr>
      <w:r w:rsidRPr="00B51F7F">
        <w:rPr>
          <w:rFonts w:ascii="Arial" w:hAnsi="Arial" w:cs="Arial"/>
          <w:sz w:val="22"/>
        </w:rPr>
        <w:t>3. Wybór oferty.</w:t>
      </w:r>
    </w:p>
    <w:p w:rsidR="007C108B" w:rsidRDefault="00B822E2" w:rsidP="00B76A69">
      <w:pPr>
        <w:autoSpaceDE w:val="0"/>
        <w:autoSpaceDN w:val="0"/>
        <w:adjustRightInd w:val="0"/>
        <w:spacing w:after="0" w:line="276" w:lineRule="auto"/>
        <w:ind w:left="567" w:right="-6" w:firstLine="0"/>
        <w:rPr>
          <w:rFonts w:ascii="Arial" w:hAnsi="Arial" w:cs="Arial"/>
          <w:sz w:val="22"/>
        </w:rPr>
      </w:pPr>
      <w:r w:rsidRPr="002D1698">
        <w:rPr>
          <w:rFonts w:ascii="Arial" w:hAnsi="Arial" w:cs="Arial"/>
          <w:sz w:val="22"/>
        </w:rPr>
        <w:t>Za najkorzystniejszą zostanie uznana oferta, która u</w:t>
      </w:r>
      <w:r>
        <w:rPr>
          <w:rFonts w:ascii="Arial" w:hAnsi="Arial" w:cs="Arial"/>
          <w:sz w:val="22"/>
        </w:rPr>
        <w:t>zyska największą liczbę</w:t>
      </w:r>
      <w:r w:rsidR="007C108B">
        <w:rPr>
          <w:rFonts w:ascii="Arial" w:hAnsi="Arial" w:cs="Arial"/>
          <w:sz w:val="22"/>
        </w:rPr>
        <w:t xml:space="preserve">  </w:t>
      </w:r>
      <w:r>
        <w:rPr>
          <w:rFonts w:ascii="Arial" w:hAnsi="Arial" w:cs="Arial"/>
          <w:sz w:val="22"/>
        </w:rPr>
        <w:t>punktów</w:t>
      </w:r>
      <w:r w:rsidR="001C1866">
        <w:rPr>
          <w:rFonts w:ascii="Arial" w:hAnsi="Arial" w:cs="Arial"/>
          <w:sz w:val="22"/>
        </w:rPr>
        <w:t xml:space="preserve"> obliczonych zgodnie z wzorem:</w:t>
      </w:r>
    </w:p>
    <w:p w:rsidR="00B822E2" w:rsidRPr="002D1698" w:rsidRDefault="00B822E2" w:rsidP="00B76A69">
      <w:pPr>
        <w:autoSpaceDE w:val="0"/>
        <w:autoSpaceDN w:val="0"/>
        <w:adjustRightInd w:val="0"/>
        <w:spacing w:line="276" w:lineRule="auto"/>
        <w:ind w:left="567" w:right="-8" w:firstLine="0"/>
        <w:jc w:val="center"/>
        <w:rPr>
          <w:rFonts w:ascii="Arial" w:hAnsi="Arial" w:cs="Arial"/>
          <w:b/>
          <w:sz w:val="22"/>
        </w:rPr>
      </w:pPr>
      <w:r>
        <w:rPr>
          <w:rFonts w:ascii="Arial" w:hAnsi="Arial" w:cs="Arial"/>
          <w:b/>
          <w:sz w:val="22"/>
        </w:rPr>
        <w:t xml:space="preserve">P = </w:t>
      </w:r>
      <w:proofErr w:type="spellStart"/>
      <w:r>
        <w:rPr>
          <w:rFonts w:ascii="Arial" w:hAnsi="Arial" w:cs="Arial"/>
          <w:b/>
          <w:sz w:val="22"/>
        </w:rPr>
        <w:t>Pc</w:t>
      </w:r>
      <w:proofErr w:type="spellEnd"/>
      <w:r>
        <w:rPr>
          <w:rFonts w:ascii="Arial" w:hAnsi="Arial" w:cs="Arial"/>
          <w:sz w:val="22"/>
        </w:rPr>
        <w:t>.</w:t>
      </w:r>
    </w:p>
    <w:p w:rsidR="009003AC" w:rsidRDefault="00A7784D" w:rsidP="00B76A69">
      <w:pPr>
        <w:pStyle w:val="Teksttreci0"/>
        <w:numPr>
          <w:ilvl w:val="0"/>
          <w:numId w:val="24"/>
        </w:numPr>
        <w:shd w:val="clear" w:color="auto" w:fill="auto"/>
        <w:tabs>
          <w:tab w:val="left" w:pos="776"/>
        </w:tabs>
        <w:spacing w:before="120" w:line="276" w:lineRule="auto"/>
        <w:ind w:left="709" w:hanging="284"/>
        <w:rPr>
          <w:rFonts w:ascii="Arial" w:hAnsi="Arial" w:cs="Arial"/>
          <w:sz w:val="22"/>
          <w:szCs w:val="22"/>
        </w:rPr>
      </w:pPr>
      <w:r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9003AC" w:rsidRPr="009003AC" w:rsidRDefault="009003AC" w:rsidP="00B51F7F">
      <w:pPr>
        <w:pStyle w:val="Teksttreci0"/>
        <w:numPr>
          <w:ilvl w:val="0"/>
          <w:numId w:val="24"/>
        </w:numPr>
        <w:shd w:val="clear" w:color="auto" w:fill="auto"/>
        <w:tabs>
          <w:tab w:val="left" w:pos="776"/>
        </w:tabs>
        <w:spacing w:line="276" w:lineRule="auto"/>
        <w:ind w:left="709" w:hanging="283"/>
        <w:rPr>
          <w:rFonts w:ascii="Arial" w:hAnsi="Arial" w:cs="Arial"/>
          <w:sz w:val="22"/>
          <w:szCs w:val="22"/>
        </w:rPr>
      </w:pPr>
      <w:r w:rsidRPr="009003AC">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0116AD" w:rsidRPr="000116AD" w:rsidRDefault="000116AD" w:rsidP="009003AC">
      <w:pPr>
        <w:pStyle w:val="Teksttreci0"/>
        <w:shd w:val="clear" w:color="auto" w:fill="auto"/>
        <w:ind w:left="426" w:right="55"/>
        <w:rPr>
          <w:rFonts w:ascii="Arial" w:hAnsi="Arial" w:cs="Arial"/>
          <w:sz w:val="22"/>
        </w:rPr>
      </w:pPr>
    </w:p>
    <w:p w:rsidR="00771D23" w:rsidRPr="00E334BD" w:rsidRDefault="00461B50" w:rsidP="00E334BD">
      <w:pPr>
        <w:pStyle w:val="Teksttreci0"/>
        <w:shd w:val="clear" w:color="auto" w:fill="auto"/>
        <w:tabs>
          <w:tab w:val="left" w:pos="776"/>
        </w:tabs>
        <w:ind w:right="55"/>
        <w:rPr>
          <w:rFonts w:ascii="Arial" w:hAnsi="Arial" w:cs="Arial"/>
          <w:b/>
          <w:sz w:val="22"/>
          <w:szCs w:val="22"/>
        </w:rPr>
      </w:pPr>
      <w:r w:rsidRPr="00E334BD">
        <w:rPr>
          <w:rFonts w:ascii="Arial" w:hAnsi="Arial" w:cs="Arial"/>
          <w:b/>
          <w:sz w:val="22"/>
          <w:szCs w:val="22"/>
        </w:rPr>
        <w:t>XV.</w:t>
      </w:r>
      <w:r w:rsidRPr="00E334BD">
        <w:rPr>
          <w:rFonts w:ascii="Arial" w:eastAsia="Arial" w:hAnsi="Arial" w:cs="Arial"/>
          <w:b/>
          <w:sz w:val="22"/>
          <w:szCs w:val="22"/>
        </w:rPr>
        <w:t xml:space="preserve"> </w:t>
      </w:r>
      <w:r w:rsidRPr="00E334BD">
        <w:rPr>
          <w:rFonts w:ascii="Arial" w:hAnsi="Arial" w:cs="Arial"/>
          <w:b/>
          <w:sz w:val="22"/>
          <w:szCs w:val="22"/>
        </w:rPr>
        <w:t xml:space="preserve">Informacje dotyczące zabezpieczenia należytego wykonania umowy </w:t>
      </w:r>
    </w:p>
    <w:p w:rsidR="009173F7" w:rsidRPr="009173F7" w:rsidRDefault="009173F7" w:rsidP="00B51F7F">
      <w:pPr>
        <w:spacing w:before="120" w:after="0" w:line="276" w:lineRule="auto"/>
        <w:ind w:left="425" w:right="0" w:firstLine="0"/>
        <w:rPr>
          <w:rFonts w:ascii="Arial" w:hAnsi="Arial" w:cs="Arial"/>
          <w:color w:val="auto"/>
          <w:sz w:val="22"/>
          <w:lang w:bidi="pl-PL"/>
        </w:rPr>
      </w:pPr>
      <w:r>
        <w:rPr>
          <w:rFonts w:ascii="Arial" w:hAnsi="Arial" w:cs="Arial"/>
          <w:color w:val="auto"/>
          <w:sz w:val="22"/>
          <w:lang w:bidi="pl-PL"/>
        </w:rPr>
        <w:t xml:space="preserve">1. </w:t>
      </w:r>
      <w:r w:rsidRPr="009173F7">
        <w:rPr>
          <w:rFonts w:ascii="Arial" w:hAnsi="Arial" w:cs="Arial"/>
          <w:color w:val="auto"/>
          <w:sz w:val="22"/>
          <w:lang w:bidi="pl-PL"/>
        </w:rPr>
        <w:t>Wykonawca, którego oferta została wybrana zobowiązany jest do wniesienia  zabezpieczenia należytego wykonania umowy (dalej "zabezpieczenie") w wysokości 5% ceny całkowitej brutto wskazanej w ofercie.</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2. Zabezpieczenie służy pokryciu roszczeń z tytułu niewykonania lub nienależytego wykonania umowy.</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3. Zabezpieczenie może być wnoszone według wyboru Wykonawcy w jednej lub kilku następujących formach:</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pieniądzu;</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poręczeniach bankowych lub poręczeniach spółdzielczej kasy oszczędnościowo-kredytowej, z tym że zobowiązanie kasy jest zawsze zobowiązaniem pieniężnym;</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3) gwarancjach bankowych;</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4) gwarancjach ubezpieczeniowych;</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5) poręczeniach udzielanych przez podmioty, o których mowa w art. 6b ust. 5 pkt 2 ustawy</w:t>
      </w:r>
      <w:r w:rsidR="0081443F">
        <w:rPr>
          <w:rFonts w:ascii="Arial" w:hAnsi="Arial" w:cs="Arial"/>
          <w:color w:val="auto"/>
          <w:sz w:val="22"/>
          <w:lang w:bidi="pl-PL"/>
        </w:rPr>
        <w:t xml:space="preserve">    </w:t>
      </w:r>
      <w:r w:rsidRPr="009173F7">
        <w:rPr>
          <w:rFonts w:ascii="Arial" w:hAnsi="Arial" w:cs="Arial"/>
          <w:color w:val="auto"/>
          <w:sz w:val="22"/>
          <w:lang w:bidi="pl-PL"/>
        </w:rPr>
        <w:t>z dnia 09.11.2000 r. o utworzeniu Polskiej Agencji Rozwoju Przedsiębiorczości (Dz. U. z 2020 r.</w:t>
      </w:r>
      <w:r w:rsidR="0081443F">
        <w:rPr>
          <w:rFonts w:ascii="Arial" w:hAnsi="Arial" w:cs="Arial"/>
          <w:color w:val="auto"/>
          <w:sz w:val="22"/>
          <w:lang w:bidi="pl-PL"/>
        </w:rPr>
        <w:t xml:space="preserve"> </w:t>
      </w:r>
      <w:r w:rsidRPr="009173F7">
        <w:rPr>
          <w:rFonts w:ascii="Arial" w:hAnsi="Arial" w:cs="Arial"/>
          <w:color w:val="auto"/>
          <w:sz w:val="22"/>
          <w:lang w:bidi="pl-PL"/>
        </w:rPr>
        <w:t>poz. 299).</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 xml:space="preserve">4. Zamawiający nie wyraża zgody na wniesienie zabezpieczenia w formach określonych art. 450 ust. 2 ustawy </w:t>
      </w:r>
      <w:proofErr w:type="spellStart"/>
      <w:r w:rsidRPr="009173F7">
        <w:rPr>
          <w:rFonts w:ascii="Arial" w:hAnsi="Arial" w:cs="Arial"/>
          <w:color w:val="auto"/>
          <w:sz w:val="22"/>
          <w:lang w:bidi="pl-PL"/>
        </w:rPr>
        <w:t>Pzp</w:t>
      </w:r>
      <w:proofErr w:type="spellEnd"/>
      <w:r w:rsidRPr="009173F7">
        <w:rPr>
          <w:rFonts w:ascii="Arial" w:hAnsi="Arial" w:cs="Arial"/>
          <w:color w:val="auto"/>
          <w:sz w:val="22"/>
          <w:lang w:bidi="pl-PL"/>
        </w:rPr>
        <w:t>.</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5. Zabezpieczenie w formie pieniądza należy wnieść przelewem na konto, Komendy Głównej Państwowej Straży Pożarnej w Narodowym Banku Polskim, Oddział Okręgowy w Warszawie,             nr r-ku:  54 1010 1010 0047 9213 9120 1000.</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6. W przypadku wniesienia wadium w pieniądzu Wykonawca może wyrazić zgodę na zaliczenie kwoty wadium na poczet zabezpieczenia.</w:t>
      </w:r>
    </w:p>
    <w:p w:rsidR="009173F7" w:rsidRPr="009173F7" w:rsidRDefault="009173F7" w:rsidP="00B51F7F">
      <w:pPr>
        <w:spacing w:after="34" w:line="276" w:lineRule="auto"/>
        <w:ind w:left="426" w:right="0" w:firstLine="0"/>
        <w:rPr>
          <w:rFonts w:ascii="Arial" w:hAnsi="Arial" w:cs="Arial"/>
          <w:bCs/>
          <w:color w:val="auto"/>
          <w:sz w:val="22"/>
          <w:lang w:bidi="pl-PL"/>
        </w:rPr>
      </w:pPr>
      <w:r w:rsidRPr="009173F7">
        <w:rPr>
          <w:rFonts w:ascii="Arial" w:hAnsi="Arial" w:cs="Arial"/>
          <w:bCs/>
          <w:color w:val="auto"/>
          <w:sz w:val="22"/>
          <w:lang w:bidi="pl-PL"/>
        </w:rPr>
        <w:lastRenderedPageBreak/>
        <w:t xml:space="preserve">7. Wykonawca jest zobowiązany przed zawarciem umowy do wniesienia 100 % kwoty  zabezpieczenia, z tym, że: </w:t>
      </w:r>
    </w:p>
    <w:p w:rsidR="009173F7" w:rsidRPr="009173F7" w:rsidRDefault="009173F7" w:rsidP="00B51F7F">
      <w:pPr>
        <w:spacing w:after="34" w:line="276" w:lineRule="auto"/>
        <w:ind w:left="785" w:right="0" w:firstLine="0"/>
        <w:rPr>
          <w:rFonts w:ascii="Arial" w:hAnsi="Arial" w:cs="Arial"/>
          <w:color w:val="auto"/>
          <w:sz w:val="22"/>
          <w:lang w:val="cs-CZ"/>
        </w:rPr>
      </w:pPr>
      <w:r w:rsidRPr="009173F7">
        <w:rPr>
          <w:rFonts w:ascii="Arial" w:hAnsi="Arial" w:cs="Arial"/>
          <w:bCs/>
          <w:color w:val="auto"/>
          <w:sz w:val="22"/>
          <w:lang w:val="cs-CZ"/>
        </w:rPr>
        <w:t>1) 70 % wysokości zabezpieczenia przysługiwać będzie Zamawiającemu w okresie od dnia</w:t>
      </w:r>
      <w:r w:rsidRPr="009173F7">
        <w:rPr>
          <w:rFonts w:ascii="Arial" w:hAnsi="Arial" w:cs="Arial"/>
          <w:color w:val="auto"/>
          <w:sz w:val="22"/>
          <w:lang w:val="cs-CZ"/>
        </w:rPr>
        <w:t xml:space="preserve"> podpisania umowy do dnia podpisania protokołu odbioru przedmiotu umowy i uznania go przez Zamawiającego za należycie wykonany, </w:t>
      </w:r>
    </w:p>
    <w:p w:rsidR="009173F7" w:rsidRPr="009173F7" w:rsidRDefault="009173F7" w:rsidP="00B51F7F">
      <w:pPr>
        <w:spacing w:after="34" w:line="276" w:lineRule="auto"/>
        <w:ind w:left="785" w:right="0" w:firstLine="0"/>
        <w:rPr>
          <w:rFonts w:ascii="Arial" w:hAnsi="Arial" w:cs="Arial"/>
          <w:color w:val="auto"/>
          <w:sz w:val="22"/>
          <w:lang w:val="cs-CZ"/>
        </w:rPr>
      </w:pPr>
      <w:r w:rsidRPr="009173F7">
        <w:rPr>
          <w:rFonts w:ascii="Arial" w:hAnsi="Arial" w:cs="Arial"/>
          <w:color w:val="auto"/>
          <w:sz w:val="22"/>
          <w:lang w:val="cs-CZ"/>
        </w:rPr>
        <w:t>2) 30 % wysokości zabezpieczenia stanowić będzie zabezpieczenie z tytułu rękojmi za wady i przysługiwać będzie Zamawiającemu w okresie od dnia podpisania porotokołu odbioru przedmiotu umowy do dnia upływu rękojmi wynikającej z oferty Wykonawcy, którego oferta została wybrana.</w:t>
      </w:r>
    </w:p>
    <w:p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8. Zwrot zabezpieczenia należytego wykonania umowy. Zabezpieczenie należytego wykonania umowy zostanie zwrócone lub zwolnione w następujący sposób:</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70% wysokości wniesionego zabezpieczenia w terminie do 30 dni od dnia wykonania zamówienia i uznania go przez Zamawiającego za należycie wykonane;</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30% wysokości wniesionego zabezpieczenia nie później niż w 15 dniu po upływie okresu rękojmi lub gwarancji w zależności co nastąpi później.</w:t>
      </w:r>
    </w:p>
    <w:p w:rsidR="009173F7" w:rsidRPr="009173F7" w:rsidRDefault="009173F7" w:rsidP="00B51F7F">
      <w:pPr>
        <w:spacing w:after="34" w:line="276" w:lineRule="auto"/>
        <w:ind w:left="567" w:right="0" w:firstLine="0"/>
        <w:rPr>
          <w:rFonts w:ascii="Arial" w:hAnsi="Arial" w:cs="Arial"/>
          <w:color w:val="auto"/>
          <w:sz w:val="22"/>
          <w:lang w:bidi="pl-PL"/>
        </w:rPr>
      </w:pPr>
      <w:r w:rsidRPr="009173F7">
        <w:rPr>
          <w:rFonts w:ascii="Arial" w:hAnsi="Arial" w:cs="Arial"/>
          <w:color w:val="auto"/>
          <w:sz w:val="22"/>
          <w:lang w:bidi="pl-PL"/>
        </w:rPr>
        <w:t>9. Uwaga: Przed złożeniem poręczenia lub gwarancji Wykonawca winien przedstawić projekt dokumentu Zamawiającemu w celu uzyskania akceptacji jego treści.</w:t>
      </w:r>
    </w:p>
    <w:p w:rsidR="009173F7" w:rsidRPr="009173F7" w:rsidRDefault="009173F7" w:rsidP="00B51F7F">
      <w:pPr>
        <w:spacing w:after="34" w:line="276" w:lineRule="auto"/>
        <w:ind w:left="567" w:right="0" w:firstLine="0"/>
        <w:rPr>
          <w:rFonts w:ascii="Arial" w:hAnsi="Arial" w:cs="Arial"/>
          <w:color w:val="auto"/>
          <w:sz w:val="22"/>
          <w:lang w:bidi="pl-PL"/>
        </w:rPr>
      </w:pPr>
      <w:r w:rsidRPr="009173F7">
        <w:rPr>
          <w:rFonts w:ascii="Arial" w:hAnsi="Arial" w:cs="Arial"/>
          <w:color w:val="auto"/>
          <w:sz w:val="22"/>
          <w:lang w:bidi="pl-PL"/>
        </w:rPr>
        <w:t>10. Zabezpieczenie wnoszone w formie poręczeń lub gwarancji musi spełniać co najmniej poniższe wymagania:</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musi obejmować odpowiedzialność za wszystkie okoliczności związane z niewykonaniem lub nienależytym wykonaniem umowy (w tym m.in. pokryciu naliczonych kar umownych), bez potwierdzania tych okoliczności;</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wszelkie zmiany, uzupełnienia lub modyfikacje warunków umowy lub przedmiotu zamówienia nie mogą zwalniać gwaranta z odpowiedzialności wynikającej z poręczenia lub gwarancji;</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3) z jej treści powinno jednoznacznie wynikać zobowiązanie gwaranta lub poręczyciela do zapłaty całej kwoty zabezpieczenia;</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4) powinna być nieodwołalna i bezwarunkowa oraz płatna na pierwsze żądanie;</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5) musi jednoznacznie określać termin obowiązywania poręczenia lub gwarancji;</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6) w treści poręczenia lub gwarancji powinna znaleźć się nazwa przedmiotowego postępowania;</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7) beneficjentem poręczenia lub gwarancji jest:</w:t>
      </w:r>
    </w:p>
    <w:p w:rsidR="009173F7" w:rsidRPr="009173F7" w:rsidRDefault="009173F7" w:rsidP="00B51F7F">
      <w:pPr>
        <w:spacing w:after="34" w:line="276" w:lineRule="auto"/>
        <w:ind w:left="785" w:right="0" w:firstLine="0"/>
        <w:rPr>
          <w:rFonts w:ascii="Arial" w:hAnsi="Arial" w:cs="Arial"/>
          <w:b/>
          <w:color w:val="auto"/>
          <w:sz w:val="22"/>
          <w:lang w:bidi="pl-PL"/>
        </w:rPr>
      </w:pPr>
      <w:r w:rsidRPr="009173F7">
        <w:rPr>
          <w:rFonts w:ascii="Arial" w:hAnsi="Arial" w:cs="Arial"/>
          <w:b/>
          <w:color w:val="auto"/>
          <w:sz w:val="22"/>
          <w:lang w:bidi="pl-PL"/>
        </w:rPr>
        <w:t>Skarb Państwa – Komendant Główny Państwowej Straży Pożarnej</w:t>
      </w:r>
    </w:p>
    <w:p w:rsidR="009173F7" w:rsidRPr="009173F7" w:rsidRDefault="009173F7" w:rsidP="00B51F7F">
      <w:pPr>
        <w:spacing w:after="34" w:line="276" w:lineRule="auto"/>
        <w:ind w:left="785" w:right="0" w:firstLine="0"/>
        <w:rPr>
          <w:rFonts w:ascii="Arial" w:hAnsi="Arial" w:cs="Arial"/>
          <w:b/>
          <w:color w:val="auto"/>
          <w:sz w:val="22"/>
          <w:lang w:bidi="pl-PL"/>
        </w:rPr>
      </w:pPr>
      <w:r w:rsidRPr="009173F7">
        <w:rPr>
          <w:rFonts w:ascii="Arial" w:hAnsi="Arial" w:cs="Arial"/>
          <w:b/>
          <w:color w:val="auto"/>
          <w:sz w:val="22"/>
          <w:lang w:bidi="pl-PL"/>
        </w:rPr>
        <w:t>ul. Podchorążych 38, 00-463 Warszawa;</w:t>
      </w:r>
    </w:p>
    <w:p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8) w przypadku Wykonawców wspólnie ubiegających się o udzielenie zamówienia, Zamawiający wymaga aby poręczenie lub gwarancja obejmowała swą treścią</w:t>
      </w:r>
      <w:r w:rsidRPr="009173F7">
        <w:rPr>
          <w:rFonts w:ascii="Arial" w:hAnsi="Arial" w:cs="Arial"/>
          <w:b/>
          <w:bCs/>
          <w:color w:val="auto"/>
          <w:sz w:val="22"/>
          <w:lang w:bidi="pl-PL"/>
        </w:rPr>
        <w:t xml:space="preserve"> </w:t>
      </w:r>
      <w:r w:rsidRPr="009173F7">
        <w:rPr>
          <w:rFonts w:ascii="Arial" w:hAnsi="Arial" w:cs="Arial"/>
          <w:color w:val="auto"/>
          <w:sz w:val="22"/>
          <w:lang w:bidi="pl-PL"/>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771D23" w:rsidRPr="00AF1D5F" w:rsidRDefault="00771D23" w:rsidP="00AF1D5F">
      <w:pPr>
        <w:spacing w:after="34" w:line="240" w:lineRule="auto"/>
        <w:ind w:left="785" w:right="0" w:firstLine="0"/>
        <w:jc w:val="left"/>
        <w:rPr>
          <w:rFonts w:ascii="Arial" w:hAnsi="Arial" w:cs="Arial"/>
          <w:sz w:val="22"/>
        </w:rPr>
      </w:pPr>
    </w:p>
    <w:p w:rsidR="00771D23" w:rsidRPr="00AF1D5F" w:rsidRDefault="00461B50" w:rsidP="001A481B">
      <w:pPr>
        <w:pStyle w:val="Nagwek1"/>
        <w:spacing w:line="240" w:lineRule="auto"/>
        <w:ind w:left="0" w:right="35" w:firstLine="0"/>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Zamawiający powiadomi wybranego</w:t>
      </w:r>
      <w:r w:rsidR="00783269">
        <w:rPr>
          <w:rFonts w:ascii="Arial" w:hAnsi="Arial" w:cs="Arial"/>
          <w:sz w:val="22"/>
        </w:rPr>
        <w:t>/wybranych</w:t>
      </w:r>
      <w:r w:rsidRPr="00AF1D5F">
        <w:rPr>
          <w:rFonts w:ascii="Arial" w:hAnsi="Arial" w:cs="Arial"/>
          <w:sz w:val="22"/>
        </w:rPr>
        <w:t xml:space="preserve"> Wykonawcę</w:t>
      </w:r>
      <w:r w:rsidR="00783269">
        <w:rPr>
          <w:rFonts w:ascii="Arial" w:hAnsi="Arial" w:cs="Arial"/>
          <w:sz w:val="22"/>
        </w:rPr>
        <w:t>/Wykonawców</w:t>
      </w:r>
      <w:r w:rsidRPr="00AF1D5F">
        <w:rPr>
          <w:rFonts w:ascii="Arial" w:hAnsi="Arial" w:cs="Arial"/>
          <w:sz w:val="22"/>
        </w:rPr>
        <w:t xml:space="preserve"> o terminie podpisania umowy w sprawie zamówienia publicznego. </w:t>
      </w:r>
    </w:p>
    <w:p w:rsidR="00771D23"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W przypadku gdy Wykonawca, którego oferta została wybrana jako najkorzystniejsza, uchyla się od zawarcia umowy w</w:t>
      </w:r>
      <w:r w:rsidR="00923618">
        <w:rPr>
          <w:rFonts w:ascii="Arial" w:hAnsi="Arial" w:cs="Arial"/>
          <w:sz w:val="22"/>
        </w:rPr>
        <w:t xml:space="preserve"> sprawie zamówienia publicznego</w:t>
      </w:r>
      <w:r w:rsidRPr="00AF1D5F">
        <w:rPr>
          <w:rFonts w:ascii="Arial" w:hAnsi="Arial" w:cs="Arial"/>
          <w:sz w:val="22"/>
        </w:rPr>
        <w:t xml:space="preserve">, zamawiający może dokonać </w:t>
      </w:r>
      <w:r w:rsidRPr="00AF1D5F">
        <w:rPr>
          <w:rFonts w:ascii="Arial" w:hAnsi="Arial" w:cs="Arial"/>
          <w:sz w:val="22"/>
        </w:rPr>
        <w:lastRenderedPageBreak/>
        <w:t xml:space="preserve">ponownego badania i oceny ofert spośród ofert pozostałych w postępowaniu Wykonawców oraz wybrać najkorzystniejszą ofertę albo unieważnić postępowanie. </w:t>
      </w:r>
    </w:p>
    <w:p w:rsidR="00771D23" w:rsidRDefault="00461B50" w:rsidP="001A481B">
      <w:pPr>
        <w:numPr>
          <w:ilvl w:val="0"/>
          <w:numId w:val="14"/>
        </w:numPr>
        <w:spacing w:after="0" w:line="276" w:lineRule="auto"/>
        <w:ind w:left="426" w:right="55" w:firstLine="0"/>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rsid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1A481B" w:rsidRP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r>
        <w:rPr>
          <w:rFonts w:ascii="Arial" w:hAnsi="Arial" w:cs="Arial"/>
          <w:sz w:val="22"/>
          <w:szCs w:val="22"/>
        </w:rPr>
        <w:t>.</w:t>
      </w:r>
    </w:p>
    <w:p w:rsidR="001C3DFC" w:rsidRDefault="001C3DFC" w:rsidP="001C3DFC">
      <w:pPr>
        <w:spacing w:after="0" w:line="240" w:lineRule="auto"/>
        <w:ind w:left="785" w:right="55" w:firstLine="0"/>
        <w:rPr>
          <w:rFonts w:ascii="Arial" w:hAnsi="Arial" w:cs="Arial"/>
          <w:sz w:val="22"/>
        </w:rPr>
      </w:pPr>
    </w:p>
    <w:p w:rsidR="001C3DFC" w:rsidRPr="001C3DFC" w:rsidRDefault="001C3DFC" w:rsidP="00F47539">
      <w:pPr>
        <w:widowControl w:val="0"/>
        <w:numPr>
          <w:ilvl w:val="0"/>
          <w:numId w:val="37"/>
        </w:numPr>
        <w:tabs>
          <w:tab w:val="left" w:pos="440"/>
        </w:tabs>
        <w:spacing w:after="260" w:line="276" w:lineRule="auto"/>
        <w:ind w:right="0"/>
        <w:rPr>
          <w:rFonts w:ascii="Arial" w:hAnsi="Arial" w:cs="Arial"/>
          <w:bCs/>
          <w:color w:val="auto"/>
          <w:sz w:val="22"/>
          <w:lang w:bidi="pl-PL"/>
        </w:rPr>
      </w:pPr>
      <w:r w:rsidRPr="001C3DFC">
        <w:rPr>
          <w:rFonts w:ascii="Arial" w:hAnsi="Arial" w:cs="Arial"/>
          <w:b/>
          <w:sz w:val="22"/>
          <w:lang w:bidi="pl-PL"/>
        </w:rPr>
        <w:t>Projektowane postanowienia umowy w sprawie zamówienia publicznego.</w:t>
      </w:r>
      <w:r w:rsidRPr="001C3DFC">
        <w:rPr>
          <w:rFonts w:ascii="Arial" w:hAnsi="Arial" w:cs="Arial"/>
          <w:sz w:val="22"/>
          <w:lang w:bidi="pl-PL"/>
        </w:rPr>
        <w:br/>
      </w:r>
      <w:r w:rsidRPr="001C3DFC">
        <w:rPr>
          <w:rFonts w:ascii="Arial" w:hAnsi="Arial" w:cs="Arial"/>
          <w:bCs/>
          <w:sz w:val="22"/>
          <w:lang w:bidi="pl-PL"/>
        </w:rPr>
        <w:t xml:space="preserve">Postanowienia umowy w sprawie zamówienia publicznego zawiera projekt umowy stanowiący </w:t>
      </w:r>
      <w:r w:rsidRPr="001C3DFC">
        <w:rPr>
          <w:rFonts w:ascii="Arial" w:hAnsi="Arial" w:cs="Arial"/>
          <w:bCs/>
          <w:color w:val="auto"/>
          <w:sz w:val="22"/>
          <w:lang w:bidi="pl-PL"/>
        </w:rPr>
        <w:t>załącznik nr 2 do SWZ.</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w:t>
      </w:r>
      <w:r w:rsidR="001C3DFC">
        <w:rPr>
          <w:rFonts w:ascii="Arial" w:hAnsi="Arial" w:cs="Arial"/>
        </w:rPr>
        <w:t>I</w:t>
      </w:r>
      <w:r w:rsidRPr="00AF1D5F">
        <w:rPr>
          <w:rFonts w:ascii="Arial" w:hAnsi="Arial" w:cs="Arial"/>
        </w:rPr>
        <w:t>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rsidR="00771D23" w:rsidRPr="00AF1D5F" w:rsidRDefault="00461B50" w:rsidP="001A481B">
      <w:pPr>
        <w:spacing w:after="0" w:line="276" w:lineRule="auto"/>
        <w:ind w:left="0"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rsidR="003E30DF" w:rsidRDefault="00461B50" w:rsidP="003E30DF">
      <w:pPr>
        <w:pStyle w:val="Nagwek1"/>
        <w:spacing w:line="240" w:lineRule="auto"/>
        <w:ind w:left="72" w:right="35"/>
        <w:rPr>
          <w:rFonts w:ascii="Arial" w:hAnsi="Arial" w:cs="Arial"/>
        </w:rPr>
      </w:pPr>
      <w:r w:rsidRPr="00AF1D5F">
        <w:rPr>
          <w:rFonts w:ascii="Arial" w:hAnsi="Arial" w:cs="Arial"/>
        </w:rPr>
        <w:t>X</w:t>
      </w:r>
      <w:r w:rsidR="001C3DFC">
        <w:rPr>
          <w:rFonts w:ascii="Arial" w:hAnsi="Arial" w:cs="Arial"/>
        </w:rPr>
        <w:t>IX</w:t>
      </w:r>
      <w:r w:rsidRPr="00AF1D5F">
        <w:rPr>
          <w:rFonts w:ascii="Arial" w:hAnsi="Arial" w:cs="Arial"/>
        </w:rPr>
        <w:t>.</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rsidR="003E30DF" w:rsidRPr="00500B37" w:rsidRDefault="003E30DF" w:rsidP="00B51F7F">
      <w:pPr>
        <w:spacing w:before="120" w:after="0" w:line="276" w:lineRule="auto"/>
        <w:ind w:left="142" w:right="136" w:hanging="11"/>
        <w:rPr>
          <w:rFonts w:ascii="Arial" w:eastAsiaTheme="minorHAnsi" w:hAnsi="Arial" w:cs="Arial"/>
          <w:color w:val="auto"/>
          <w:sz w:val="22"/>
        </w:rPr>
      </w:pPr>
      <w:r>
        <w:rPr>
          <w:rFonts w:ascii="Arial" w:hAnsi="Arial" w:cs="Arial"/>
        </w:rPr>
        <w:t>1</w:t>
      </w:r>
      <w:r w:rsidRPr="00500B37">
        <w:rPr>
          <w:rFonts w:ascii="Arial" w:hAnsi="Arial" w:cs="Arial"/>
          <w:sz w:val="22"/>
        </w:rPr>
        <w:t>. Zgodnie z art. 13 ust. 1 i 2 rozporządzenia Parlamentu Europejskiego i Rady (UE) 2016/679</w:t>
      </w:r>
      <w:r w:rsidR="00F47539">
        <w:rPr>
          <w:rFonts w:ascii="Arial" w:hAnsi="Arial" w:cs="Arial"/>
          <w:sz w:val="22"/>
        </w:rPr>
        <w:t xml:space="preserve">          </w:t>
      </w:r>
      <w:r w:rsidRPr="00500B37">
        <w:rPr>
          <w:rFonts w:ascii="Arial" w:hAnsi="Arial" w:cs="Arial"/>
          <w:sz w:val="22"/>
        </w:rPr>
        <w:t>z dnia 27 kwietnia 2016 r. w sprawie ochrony osób fizycznych w związku z przetwarzaniem danych osobowych i w sprawie swobodnego przepływu takich danych oraz uchylenia dyrektywy 95/46/WE (ogólne rozporządzenie o ochronie danych</w:t>
      </w:r>
      <w:r w:rsidRPr="00500B37">
        <w:rPr>
          <w:rFonts w:ascii="Arial" w:hAnsi="Arial" w:cs="Arial"/>
          <w:color w:val="auto"/>
          <w:sz w:val="22"/>
        </w:rPr>
        <w:t>) (Dz. Urz. UE L 119 z 2016 r., s. 1 oraz L 127 z 2018 r., s. 2</w:t>
      </w:r>
      <w:r w:rsidRPr="00500B37">
        <w:rPr>
          <w:rFonts w:ascii="Arial" w:hAnsi="Arial" w:cs="Arial"/>
          <w:sz w:val="22"/>
        </w:rPr>
        <w:t xml:space="preserve">), dalej „RODO", Zamawiający informuje, że: administratorem Pani/Pana danych osobowych jest Komendant Główny Państwowej Straży Pożarnej (00-463 Warszawa, ul. Podchorążych 38, tel. 22 523 39 00, fax. 22 523 30 16, e-mail: </w:t>
      </w:r>
      <w:hyperlink r:id="rId21" w:history="1">
        <w:r w:rsidRPr="00500B37">
          <w:rPr>
            <w:rStyle w:val="Hipercze"/>
            <w:rFonts w:ascii="Arial" w:hAnsi="Arial" w:cs="Arial"/>
            <w:sz w:val="22"/>
          </w:rPr>
          <w:t>sekretariat_gk@kgpsp.gov.pl</w:t>
        </w:r>
      </w:hyperlink>
      <w:r w:rsidRPr="00500B37">
        <w:rPr>
          <w:rFonts w:ascii="Arial" w:hAnsi="Arial" w:cs="Arial"/>
          <w:sz w:val="22"/>
        </w:rPr>
        <w:t xml:space="preserve">); W Komendzie Głównej Państwowej Straży Pożarnej wyznaczony został Inspektor Ochrony Danych, (00-463 Warszawa, ul. Podchorążych 38, tel. 22 523 33 69, fax. 22 523 30 16, e-mail: </w:t>
      </w:r>
      <w:hyperlink r:id="rId22" w:history="1">
        <w:r w:rsidRPr="00500B37">
          <w:rPr>
            <w:rStyle w:val="Hipercze"/>
            <w:rFonts w:ascii="Arial" w:hAnsi="Arial" w:cs="Arial"/>
            <w:sz w:val="22"/>
          </w:rPr>
          <w:t>iod@kgpsp.gov.pl</w:t>
        </w:r>
      </w:hyperlink>
      <w:r w:rsidRPr="00500B37">
        <w:rPr>
          <w:rFonts w:ascii="Arial" w:hAnsi="Arial" w:cs="Arial"/>
          <w:sz w:val="22"/>
        </w:rPr>
        <w:t>); Pani/Pana dane osobowe przetwarzane będą na podstawie art. 6 ust. 1 lit. c RODO w celu związanym z postępowaniem o udzielenie zamówienia publicznego prowadzonego przez Komendę Główną Państwowej Straży Pożarnej, ul. Podchorążych 38, 00-463 Warszawa); odbiorcami danych są: organy administracji rządowej, podmioty biorące udział w postępowaniu</w:t>
      </w:r>
      <w:r w:rsidRPr="00500B37">
        <w:rPr>
          <w:rFonts w:ascii="Arial" w:hAnsi="Arial" w:cs="Arial"/>
          <w:color w:val="auto"/>
          <w:sz w:val="22"/>
        </w:rPr>
        <w:t xml:space="preserve">; Administrator nie będzie przekazywał Pani/Pana danych osobowych do państwa trzeciego lub organizacji międzynarodowej; </w:t>
      </w:r>
      <w:r w:rsidRPr="00500B37">
        <w:rPr>
          <w:rFonts w:ascii="Arial" w:hAnsi="Arial" w:cs="Arial"/>
          <w:sz w:val="22"/>
        </w:rPr>
        <w:t>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 o udzielenie zamówienia publicznego; przetwarzanie podanych przez Panią/Pana danych osobowych nie będzie podlegało zautomatyzowanemu podejmowaniu decyzji, w tym profilowaniu, o którym mowa w art. 22 ust. 1 i 4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posiada Pani/Pan:</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15 RODO prawo dostępu do danych osobowych Pani/Pana dotyczących;</w:t>
      </w:r>
    </w:p>
    <w:p w:rsidR="003E30DF" w:rsidRPr="00500B37" w:rsidRDefault="003E30DF" w:rsidP="00B51F7F">
      <w:pPr>
        <w:spacing w:line="276" w:lineRule="auto"/>
        <w:ind w:left="567" w:firstLine="0"/>
        <w:rPr>
          <w:rFonts w:ascii="Arial" w:hAnsi="Arial" w:cs="Arial"/>
          <w:sz w:val="22"/>
        </w:rPr>
      </w:pPr>
      <w:r w:rsidRPr="00500B37">
        <w:rPr>
          <w:rFonts w:ascii="Arial" w:hAnsi="Arial" w:cs="Arial"/>
          <w:sz w:val="22"/>
        </w:rPr>
        <w:t>- na podstawie art. 16 RODO prawo do sprostowania Pani/Pana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18 RODO prawo żądania od administratora ograniczenia przetwarzania danych osobowych z zastrzeżeniem przypadków, o których mowa w art. 18 ust. 2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prawo do wniesienia skargi do Prezesa Urzędu Ochrony Danych Osobowych, gdy uzna Pani/Pan, że przetwarzanie danych osobowych Pani/Pana dotyczących narusza przepisy RODO; nie przysługuje Pani/Panu: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lastRenderedPageBreak/>
        <w:t>- w związku z art. 17 ust. 3 lit. b, d lub e RODO prawo do usunięcia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prawo do przenoszenia danych osobowych, o którym mowa w art. 20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21 RODO prawo sprzeciwu, wobec przetwarzania danych osobowych, gdyż podstawą prawną przetwarzania Pani/Pana danych osobowych jest art. 6 ust. 1 lit. c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nie przysługuje Zamawiającemu: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zawężenie prawa wykonawcy do żądania od zamawiającego, by ten ograniczył przetwarzanie jego danych osobowych do czasu zakończenia postępowania o udzielenie zamówienia publicznego lub konkursu.</w:t>
      </w:r>
    </w:p>
    <w:p w:rsidR="003E30DF" w:rsidRPr="00500B37" w:rsidRDefault="003E30DF" w:rsidP="00B51F7F">
      <w:pPr>
        <w:pStyle w:val="Teksttreci20"/>
        <w:shd w:val="clear" w:color="auto" w:fill="auto"/>
        <w:spacing w:line="276" w:lineRule="auto"/>
        <w:ind w:left="0" w:right="134"/>
        <w:jc w:val="both"/>
        <w:rPr>
          <w:rFonts w:ascii="Arial" w:hAnsi="Arial" w:cs="Arial"/>
          <w:b w:val="0"/>
          <w:bCs w:val="0"/>
          <w:i w:val="0"/>
          <w:iCs w:val="0"/>
          <w:color w:val="auto"/>
          <w:sz w:val="22"/>
          <w:szCs w:val="22"/>
        </w:rPr>
      </w:pPr>
      <w:r w:rsidRPr="00500B37">
        <w:rPr>
          <w:rFonts w:ascii="Arial" w:hAnsi="Arial" w:cs="Arial"/>
          <w:b w:val="0"/>
          <w:bCs w:val="0"/>
          <w:i w:val="0"/>
          <w:iCs w:val="0"/>
          <w:color w:val="auto"/>
          <w:sz w:val="22"/>
          <w:szCs w:val="22"/>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w:t>
      </w:r>
      <w:r w:rsidR="00500B37">
        <w:rPr>
          <w:rFonts w:ascii="Arial" w:hAnsi="Arial" w:cs="Arial"/>
          <w:b w:val="0"/>
          <w:bCs w:val="0"/>
          <w:i w:val="0"/>
          <w:iCs w:val="0"/>
          <w:color w:val="auto"/>
          <w:sz w:val="22"/>
          <w:szCs w:val="22"/>
        </w:rPr>
        <w:t>ajmniej jedno</w:t>
      </w:r>
      <w:r w:rsidR="001C3DFC">
        <w:rPr>
          <w:rFonts w:ascii="Arial" w:hAnsi="Arial" w:cs="Arial"/>
          <w:b w:val="0"/>
          <w:bCs w:val="0"/>
          <w:i w:val="0"/>
          <w:iCs w:val="0"/>
          <w:color w:val="auto"/>
          <w:sz w:val="22"/>
          <w:szCs w:val="22"/>
        </w:rPr>
        <w:t xml:space="preserve">           </w:t>
      </w:r>
      <w:r w:rsidR="00500B37">
        <w:rPr>
          <w:rFonts w:ascii="Arial" w:hAnsi="Arial" w:cs="Arial"/>
          <w:b w:val="0"/>
          <w:bCs w:val="0"/>
          <w:i w:val="0"/>
          <w:iCs w:val="0"/>
          <w:color w:val="auto"/>
          <w:sz w:val="22"/>
          <w:szCs w:val="22"/>
        </w:rPr>
        <w:t xml:space="preserve">z </w:t>
      </w:r>
      <w:proofErr w:type="spellStart"/>
      <w:r w:rsidR="00500B37">
        <w:rPr>
          <w:rFonts w:ascii="Arial" w:hAnsi="Arial" w:cs="Arial"/>
          <w:b w:val="0"/>
          <w:bCs w:val="0"/>
          <w:i w:val="0"/>
          <w:iCs w:val="0"/>
          <w:color w:val="auto"/>
          <w:sz w:val="22"/>
          <w:szCs w:val="22"/>
        </w:rPr>
        <w:t>wyłą</w:t>
      </w:r>
      <w:r w:rsidRPr="00500B37">
        <w:rPr>
          <w:rFonts w:ascii="Arial" w:hAnsi="Arial" w:cs="Arial"/>
          <w:b w:val="0"/>
          <w:bCs w:val="0"/>
          <w:i w:val="0"/>
          <w:iCs w:val="0"/>
          <w:color w:val="auto"/>
          <w:sz w:val="22"/>
          <w:szCs w:val="22"/>
        </w:rPr>
        <w:t>czeń</w:t>
      </w:r>
      <w:proofErr w:type="spellEnd"/>
      <w:r w:rsidRPr="00500B37">
        <w:rPr>
          <w:rFonts w:ascii="Arial" w:hAnsi="Arial" w:cs="Arial"/>
          <w:b w:val="0"/>
          <w:bCs w:val="0"/>
          <w:i w:val="0"/>
          <w:iCs w:val="0"/>
          <w:color w:val="auto"/>
          <w:sz w:val="22"/>
          <w:szCs w:val="22"/>
        </w:rPr>
        <w:t>, o których mowa w art. 14 ust. 5 RODO.</w:t>
      </w:r>
    </w:p>
    <w:p w:rsidR="003E30DF" w:rsidRPr="00500B37" w:rsidRDefault="003E30DF" w:rsidP="003E30DF">
      <w:pPr>
        <w:pStyle w:val="Teksttreci0"/>
        <w:shd w:val="clear" w:color="auto" w:fill="auto"/>
        <w:rPr>
          <w:rFonts w:ascii="Arial" w:hAnsi="Arial" w:cs="Arial"/>
          <w:sz w:val="22"/>
          <w:szCs w:val="22"/>
        </w:rPr>
      </w:pPr>
    </w:p>
    <w:p w:rsidR="008E4782" w:rsidRPr="001C3DFC" w:rsidRDefault="008E4782" w:rsidP="00AF1D5F">
      <w:pPr>
        <w:pStyle w:val="Podpistabeli0"/>
        <w:shd w:val="clear" w:color="auto" w:fill="auto"/>
        <w:rPr>
          <w:rFonts w:ascii="Arial" w:hAnsi="Arial" w:cs="Arial"/>
          <w:b/>
          <w:sz w:val="22"/>
          <w:szCs w:val="22"/>
        </w:rPr>
      </w:pPr>
      <w:r w:rsidRPr="001C3DFC">
        <w:rPr>
          <w:rFonts w:ascii="Arial" w:hAnsi="Arial" w:cs="Arial"/>
          <w:b/>
          <w:sz w:val="22"/>
          <w:szCs w:val="22"/>
        </w:rPr>
        <w:t>Załączniki do SWZ:</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 –  Opis przedmiotu zamówienia</w:t>
      </w:r>
      <w:r w:rsidR="001C3DFC" w:rsidRPr="001C3DFC">
        <w:rPr>
          <w:rFonts w:ascii="Arial" w:hAnsi="Arial" w:cs="Arial"/>
          <w:sz w:val="22"/>
          <w:szCs w:val="22"/>
        </w:rPr>
        <w:t xml:space="preserve">, </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w:t>
      </w:r>
      <w:r w:rsidR="00142345" w:rsidRPr="001C3DFC">
        <w:rPr>
          <w:rFonts w:ascii="Arial" w:hAnsi="Arial" w:cs="Arial"/>
          <w:sz w:val="22"/>
          <w:szCs w:val="22"/>
        </w:rPr>
        <w:t>łącznik nr 2 –  Projekt umowy,</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3 –  </w:t>
      </w:r>
      <w:r w:rsidR="00142345" w:rsidRPr="001C3DFC">
        <w:rPr>
          <w:rFonts w:ascii="Arial" w:hAnsi="Arial" w:cs="Arial"/>
          <w:sz w:val="22"/>
          <w:szCs w:val="22"/>
        </w:rPr>
        <w:t>Formularz oferty,</w:t>
      </w:r>
    </w:p>
    <w:p w:rsidR="009E4B93"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 –  Zobowiązanie podmiotu udostępniającego zasoby</w:t>
      </w:r>
      <w:r w:rsidR="001C3DFC" w:rsidRPr="001C3DFC">
        <w:rPr>
          <w:rFonts w:ascii="Arial" w:hAnsi="Arial" w:cs="Arial"/>
          <w:sz w:val="22"/>
          <w:szCs w:val="22"/>
        </w:rPr>
        <w:t>,</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 –  Oświadczenie o braku przynależności do tej samej grupy kapitałowej,</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w:t>
      </w:r>
      <w:r w:rsidR="00870724" w:rsidRPr="001C3DFC">
        <w:rPr>
          <w:rFonts w:ascii="Arial" w:hAnsi="Arial" w:cs="Arial"/>
          <w:sz w:val="22"/>
          <w:szCs w:val="22"/>
        </w:rPr>
        <w:t>r 6 –  Oświadczenie o aktualności</w:t>
      </w:r>
      <w:r w:rsidRPr="001C3DFC">
        <w:rPr>
          <w:rFonts w:ascii="Arial" w:hAnsi="Arial" w:cs="Arial"/>
          <w:sz w:val="22"/>
          <w:szCs w:val="22"/>
        </w:rPr>
        <w:t xml:space="preserve"> danych,</w:t>
      </w:r>
    </w:p>
    <w:p w:rsidR="008E4782" w:rsidRPr="001C3DFC"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w:t>
      </w:r>
      <w:r w:rsidR="000E6EFB" w:rsidRPr="001C3DFC">
        <w:rPr>
          <w:rFonts w:ascii="Arial" w:hAnsi="Arial" w:cs="Arial"/>
          <w:sz w:val="22"/>
          <w:szCs w:val="22"/>
        </w:rPr>
        <w:t>7</w:t>
      </w:r>
      <w:r w:rsidRPr="001C3DFC">
        <w:rPr>
          <w:rFonts w:ascii="Arial" w:hAnsi="Arial" w:cs="Arial"/>
          <w:sz w:val="22"/>
          <w:szCs w:val="22"/>
        </w:rPr>
        <w:t xml:space="preserve"> –  Wykaz dostaw</w:t>
      </w:r>
      <w:r w:rsidR="006C7C7F" w:rsidRPr="001C3DFC">
        <w:rPr>
          <w:rFonts w:ascii="Arial" w:hAnsi="Arial" w:cs="Arial"/>
          <w:sz w:val="22"/>
          <w:szCs w:val="22"/>
        </w:rPr>
        <w:t>,</w:t>
      </w:r>
    </w:p>
    <w:p w:rsidR="006C7C7F" w:rsidRPr="001C3DFC" w:rsidRDefault="00AD4FB4"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w:t>
      </w:r>
      <w:r w:rsidR="000E6EFB" w:rsidRPr="001C3DFC">
        <w:rPr>
          <w:rFonts w:ascii="Arial" w:hAnsi="Arial" w:cs="Arial"/>
          <w:sz w:val="22"/>
          <w:szCs w:val="22"/>
        </w:rPr>
        <w:t>8</w:t>
      </w:r>
      <w:r w:rsidRPr="001C3DFC">
        <w:rPr>
          <w:rFonts w:ascii="Arial" w:hAnsi="Arial" w:cs="Arial"/>
          <w:sz w:val="22"/>
          <w:szCs w:val="22"/>
        </w:rPr>
        <w:t xml:space="preserve"> –  Oświadczenie o zastrzeżeniu tajemnicy przedsiębiorstwa</w:t>
      </w:r>
      <w:r w:rsidR="00F47539">
        <w:rPr>
          <w:rFonts w:ascii="Arial" w:hAnsi="Arial" w:cs="Arial"/>
          <w:sz w:val="22"/>
          <w:szCs w:val="22"/>
        </w:rPr>
        <w:t>,</w:t>
      </w:r>
      <w:r w:rsidR="006C7C7F" w:rsidRPr="001C3DFC">
        <w:rPr>
          <w:rFonts w:ascii="Arial" w:hAnsi="Arial" w:cs="Arial"/>
          <w:sz w:val="22"/>
          <w:szCs w:val="22"/>
        </w:rPr>
        <w:t xml:space="preserve"> </w:t>
      </w:r>
      <w:r w:rsidR="00CF62DF" w:rsidRPr="001C3DFC">
        <w:rPr>
          <w:rFonts w:ascii="Arial" w:hAnsi="Arial" w:cs="Arial"/>
          <w:sz w:val="22"/>
          <w:szCs w:val="22"/>
        </w:rPr>
        <w:t xml:space="preserve">              </w:t>
      </w:r>
    </w:p>
    <w:p w:rsidR="006C7C7F" w:rsidRPr="001C3DFC" w:rsidRDefault="006C7C7F"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w:t>
      </w:r>
      <w:r w:rsidR="001C3DFC" w:rsidRPr="001C3DFC">
        <w:rPr>
          <w:rFonts w:ascii="Arial" w:hAnsi="Arial" w:cs="Arial"/>
          <w:sz w:val="22"/>
          <w:szCs w:val="22"/>
        </w:rPr>
        <w:t>9</w:t>
      </w:r>
      <w:r w:rsidRPr="001C3DFC">
        <w:rPr>
          <w:rFonts w:ascii="Arial" w:hAnsi="Arial" w:cs="Arial"/>
          <w:sz w:val="22"/>
          <w:szCs w:val="22"/>
        </w:rPr>
        <w:t xml:space="preserve"> –  </w:t>
      </w:r>
      <w:r w:rsidR="001C3DFC" w:rsidRPr="001C3DFC">
        <w:rPr>
          <w:rFonts w:ascii="Arial" w:hAnsi="Arial" w:cs="Arial"/>
          <w:sz w:val="22"/>
          <w:szCs w:val="22"/>
        </w:rPr>
        <w:t>Wykaz osób,</w:t>
      </w:r>
    </w:p>
    <w:p w:rsidR="008E4782" w:rsidRPr="001C3DFC" w:rsidRDefault="001C3DFC"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w:t>
      </w:r>
      <w:r w:rsidR="00B51F7F">
        <w:rPr>
          <w:rFonts w:ascii="Arial" w:hAnsi="Arial" w:cs="Arial"/>
          <w:sz w:val="22"/>
          <w:szCs w:val="22"/>
        </w:rPr>
        <w:t>ą</w:t>
      </w:r>
      <w:r w:rsidRPr="001C3DFC">
        <w:rPr>
          <w:rFonts w:ascii="Arial" w:hAnsi="Arial" w:cs="Arial"/>
          <w:sz w:val="22"/>
          <w:szCs w:val="22"/>
        </w:rPr>
        <w:t>cznik nr 10 – Formularz cenowy.</w:t>
      </w:r>
    </w:p>
    <w:p w:rsidR="008E4782" w:rsidRPr="00AF1D5F" w:rsidRDefault="008E4782" w:rsidP="00B51F7F">
      <w:pPr>
        <w:pStyle w:val="Nagwek11"/>
        <w:keepNext/>
        <w:keepLines/>
        <w:shd w:val="clear" w:color="auto" w:fill="auto"/>
        <w:spacing w:line="276" w:lineRule="auto"/>
        <w:rPr>
          <w:rFonts w:ascii="Arial" w:hAnsi="Arial" w:cs="Arial"/>
        </w:rPr>
      </w:pPr>
    </w:p>
    <w:p w:rsidR="008E4782" w:rsidRPr="00AF1D5F" w:rsidRDefault="008E4782" w:rsidP="001846B6">
      <w:pPr>
        <w:spacing w:after="0" w:line="240" w:lineRule="auto"/>
        <w:ind w:left="79" w:right="0" w:firstLine="0"/>
        <w:jc w:val="left"/>
        <w:rPr>
          <w:rFonts w:ascii="Arial" w:hAnsi="Arial" w:cs="Arial"/>
          <w:sz w:val="22"/>
        </w:rPr>
      </w:pPr>
    </w:p>
    <w:sectPr w:rsidR="008E4782" w:rsidRPr="00AF1D5F" w:rsidSect="00870724">
      <w:headerReference w:type="default" r:id="rId23"/>
      <w:footerReference w:type="even" r:id="rId24"/>
      <w:footerReference w:type="default" r:id="rId25"/>
      <w:footerReference w:type="first" r:id="rId26"/>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3FE" w:rsidRDefault="004D23FE">
      <w:pPr>
        <w:spacing w:after="0" w:line="240" w:lineRule="auto"/>
      </w:pPr>
      <w:r>
        <w:separator/>
      </w:r>
    </w:p>
  </w:endnote>
  <w:endnote w:type="continuationSeparator" w:id="0">
    <w:p w:rsidR="004D23FE" w:rsidRDefault="004D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FE" w:rsidRDefault="004D23FE">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FE" w:rsidRDefault="004D23FE">
    <w:pPr>
      <w:spacing w:after="0" w:line="259" w:lineRule="auto"/>
      <w:ind w:left="0" w:right="62" w:firstLine="0"/>
      <w:jc w:val="right"/>
    </w:pPr>
    <w:r>
      <w:fldChar w:fldCharType="begin"/>
    </w:r>
    <w:r>
      <w:instrText xml:space="preserve"> PAGE   \* MERGEFORMAT </w:instrText>
    </w:r>
    <w:r>
      <w:fldChar w:fldCharType="separate"/>
    </w:r>
    <w:r w:rsidRPr="00672B04">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FE" w:rsidRDefault="004D23FE">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3FE" w:rsidRDefault="004D23FE">
      <w:pPr>
        <w:spacing w:after="0" w:line="240" w:lineRule="auto"/>
      </w:pPr>
      <w:r>
        <w:separator/>
      </w:r>
    </w:p>
  </w:footnote>
  <w:footnote w:type="continuationSeparator" w:id="0">
    <w:p w:rsidR="004D23FE" w:rsidRDefault="004D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FE" w:rsidRPr="00282B58" w:rsidRDefault="004D23FE" w:rsidP="00090509">
    <w:pPr>
      <w:pStyle w:val="Nagwek"/>
      <w:ind w:right="-8"/>
      <w:jc w:val="right"/>
      <w:rPr>
        <w:rFonts w:ascii="Arial" w:hAnsi="Arial" w:cs="Arial"/>
      </w:rPr>
    </w:pPr>
    <w:r>
      <w:tab/>
    </w:r>
    <w:r>
      <w:tab/>
    </w:r>
    <w:r w:rsidRPr="00282B58">
      <w:t xml:space="preserve">                                                                               </w:t>
    </w:r>
    <w:r w:rsidRPr="00282B58">
      <w:rPr>
        <w:rFonts w:ascii="Arial" w:hAnsi="Arial" w:cs="Arial"/>
      </w:rPr>
      <w:t xml:space="preserve">Nr sprawy: BF-IV-2370/13/21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3F3EB08E"/>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F65D90">
      <w:start w:val="1"/>
      <w:numFmt w:val="decimal"/>
      <w:lvlRestart w:val="0"/>
      <w:lvlText w:val="%3)"/>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5102329A"/>
    <w:lvl w:ilvl="0">
      <w:start w:val="4"/>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B0182F8A"/>
    <w:lvl w:ilvl="0" w:tplc="1D06C04E">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A3C2C1D0"/>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7B4980A">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83B27"/>
    <w:multiLevelType w:val="hybridMultilevel"/>
    <w:tmpl w:val="C0B804E2"/>
    <w:lvl w:ilvl="0" w:tplc="BE229480">
      <w:start w:val="1"/>
      <w:numFmt w:val="lowerLetter"/>
      <w:lvlText w:val="%1)"/>
      <w:lvlJc w:val="left"/>
      <w:pPr>
        <w:ind w:left="83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C33CD"/>
    <w:multiLevelType w:val="hybridMultilevel"/>
    <w:tmpl w:val="AB8ED80A"/>
    <w:lvl w:ilvl="0" w:tplc="818EA4C6">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1B454C"/>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F6482"/>
    <w:multiLevelType w:val="hybridMultilevel"/>
    <w:tmpl w:val="5D18E78C"/>
    <w:lvl w:ilvl="0" w:tplc="A79213D8">
      <w:start w:val="3"/>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ABB385F"/>
    <w:multiLevelType w:val="multilevel"/>
    <w:tmpl w:val="3F0887F2"/>
    <w:lvl w:ilvl="0">
      <w:start w:val="2"/>
      <w:numFmt w:val="decimal"/>
      <w:lvlText w:val="%1)"/>
      <w:lvlJc w:val="left"/>
      <w:rPr>
        <w:rFonts w:ascii="Arial" w:eastAsia="Century Gothic"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C4010"/>
    <w:multiLevelType w:val="hybridMultilevel"/>
    <w:tmpl w:val="AD54F146"/>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68AF92">
      <w:start w:val="1"/>
      <w:numFmt w:val="lowerLetter"/>
      <w:lvlRestart w:val="0"/>
      <w:lvlText w:val="%4)"/>
      <w:lvlJc w:val="left"/>
      <w:pPr>
        <w:ind w:left="851"/>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783917"/>
    <w:multiLevelType w:val="hybridMultilevel"/>
    <w:tmpl w:val="BE96007C"/>
    <w:lvl w:ilvl="0" w:tplc="16C4E59E">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DC23F6"/>
    <w:multiLevelType w:val="multilevel"/>
    <w:tmpl w:val="76726838"/>
    <w:lvl w:ilvl="0">
      <w:start w:val="5"/>
      <w:numFmt w:val="decimal"/>
      <w:lvlText w:val="%1."/>
      <w:lvlJc w:val="left"/>
      <w:pPr>
        <w:ind w:left="142"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27" w15:restartNumberingAfterBreak="0">
    <w:nsid w:val="581A2162"/>
    <w:multiLevelType w:val="hybridMultilevel"/>
    <w:tmpl w:val="B8CC19E0"/>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44C0968"/>
    <w:multiLevelType w:val="hybridMultilevel"/>
    <w:tmpl w:val="F4A886F6"/>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EC9C0C">
      <w:start w:val="1"/>
      <w:numFmt w:val="decimal"/>
      <w:lvlText w:val="%2)"/>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6B24FF"/>
    <w:multiLevelType w:val="multilevel"/>
    <w:tmpl w:val="963AB67C"/>
    <w:lvl w:ilvl="0">
      <w:start w:val="17"/>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13"/>
  </w:num>
  <w:num w:numId="4">
    <w:abstractNumId w:val="23"/>
  </w:num>
  <w:num w:numId="5">
    <w:abstractNumId w:val="22"/>
  </w:num>
  <w:num w:numId="6">
    <w:abstractNumId w:val="29"/>
  </w:num>
  <w:num w:numId="7">
    <w:abstractNumId w:val="2"/>
  </w:num>
  <w:num w:numId="8">
    <w:abstractNumId w:val="21"/>
  </w:num>
  <w:num w:numId="9">
    <w:abstractNumId w:val="6"/>
  </w:num>
  <w:num w:numId="10">
    <w:abstractNumId w:val="14"/>
  </w:num>
  <w:num w:numId="11">
    <w:abstractNumId w:val="16"/>
  </w:num>
  <w:num w:numId="12">
    <w:abstractNumId w:val="9"/>
  </w:num>
  <w:num w:numId="13">
    <w:abstractNumId w:val="10"/>
  </w:num>
  <w:num w:numId="14">
    <w:abstractNumId w:val="30"/>
  </w:num>
  <w:num w:numId="15">
    <w:abstractNumId w:val="17"/>
  </w:num>
  <w:num w:numId="16">
    <w:abstractNumId w:val="20"/>
  </w:num>
  <w:num w:numId="17">
    <w:abstractNumId w:val="3"/>
  </w:num>
  <w:num w:numId="18">
    <w:abstractNumId w:val="12"/>
  </w:num>
  <w:num w:numId="19">
    <w:abstractNumId w:val="8"/>
  </w:num>
  <w:num w:numId="20">
    <w:abstractNumId w:val="34"/>
  </w:num>
  <w:num w:numId="21">
    <w:abstractNumId w:val="11"/>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4"/>
  </w:num>
  <w:num w:numId="29">
    <w:abstractNumId w:val="18"/>
  </w:num>
  <w:num w:numId="30">
    <w:abstractNumId w:val="15"/>
  </w:num>
  <w:num w:numId="31">
    <w:abstractNumId w:val="28"/>
  </w:num>
  <w:num w:numId="32">
    <w:abstractNumId w:val="7"/>
  </w:num>
  <w:num w:numId="33">
    <w:abstractNumId w:val="32"/>
  </w:num>
  <w:num w:numId="34">
    <w:abstractNumId w:val="26"/>
  </w:num>
  <w:num w:numId="35">
    <w:abstractNumId w:val="25"/>
  </w:num>
  <w:num w:numId="36">
    <w:abstractNumId w:val="19"/>
  </w:num>
  <w:num w:numId="37">
    <w:abstractNumId w:val="31"/>
  </w:num>
  <w:num w:numId="38">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6AD"/>
    <w:rsid w:val="00015286"/>
    <w:rsid w:val="000215D1"/>
    <w:rsid w:val="00021A38"/>
    <w:rsid w:val="0003490B"/>
    <w:rsid w:val="00042894"/>
    <w:rsid w:val="000537E7"/>
    <w:rsid w:val="00064474"/>
    <w:rsid w:val="00072D64"/>
    <w:rsid w:val="00090509"/>
    <w:rsid w:val="000B3828"/>
    <w:rsid w:val="000E6EFB"/>
    <w:rsid w:val="000F5533"/>
    <w:rsid w:val="00101105"/>
    <w:rsid w:val="0012469E"/>
    <w:rsid w:val="001257FA"/>
    <w:rsid w:val="00141A5B"/>
    <w:rsid w:val="00142345"/>
    <w:rsid w:val="001717C3"/>
    <w:rsid w:val="00173481"/>
    <w:rsid w:val="00174909"/>
    <w:rsid w:val="001759A4"/>
    <w:rsid w:val="00183298"/>
    <w:rsid w:val="001846B6"/>
    <w:rsid w:val="00191A25"/>
    <w:rsid w:val="001A193F"/>
    <w:rsid w:val="001A1D5E"/>
    <w:rsid w:val="001A481B"/>
    <w:rsid w:val="001B47B8"/>
    <w:rsid w:val="001C1866"/>
    <w:rsid w:val="001C2207"/>
    <w:rsid w:val="001C3DFC"/>
    <w:rsid w:val="001C4AE7"/>
    <w:rsid w:val="001E00F3"/>
    <w:rsid w:val="001E7080"/>
    <w:rsid w:val="001F1CD9"/>
    <w:rsid w:val="00215797"/>
    <w:rsid w:val="002171B9"/>
    <w:rsid w:val="00252C71"/>
    <w:rsid w:val="00253366"/>
    <w:rsid w:val="00282B58"/>
    <w:rsid w:val="00296043"/>
    <w:rsid w:val="002A4B76"/>
    <w:rsid w:val="002A5400"/>
    <w:rsid w:val="002A774F"/>
    <w:rsid w:val="002C0686"/>
    <w:rsid w:val="002C2365"/>
    <w:rsid w:val="002E0F5A"/>
    <w:rsid w:val="0030676F"/>
    <w:rsid w:val="00310397"/>
    <w:rsid w:val="003119AC"/>
    <w:rsid w:val="00321714"/>
    <w:rsid w:val="0032524C"/>
    <w:rsid w:val="00335AF8"/>
    <w:rsid w:val="003564D8"/>
    <w:rsid w:val="003705E2"/>
    <w:rsid w:val="00382E9B"/>
    <w:rsid w:val="00385A42"/>
    <w:rsid w:val="003A31A1"/>
    <w:rsid w:val="003A7018"/>
    <w:rsid w:val="003B4843"/>
    <w:rsid w:val="003C3C69"/>
    <w:rsid w:val="003D65E8"/>
    <w:rsid w:val="003E30DF"/>
    <w:rsid w:val="003F05C8"/>
    <w:rsid w:val="004142E2"/>
    <w:rsid w:val="00422F06"/>
    <w:rsid w:val="004241D6"/>
    <w:rsid w:val="004330E3"/>
    <w:rsid w:val="00461B50"/>
    <w:rsid w:val="00473F85"/>
    <w:rsid w:val="00481EDA"/>
    <w:rsid w:val="004832C5"/>
    <w:rsid w:val="00496CC3"/>
    <w:rsid w:val="004A09EF"/>
    <w:rsid w:val="004A25E4"/>
    <w:rsid w:val="004D09B2"/>
    <w:rsid w:val="004D23FE"/>
    <w:rsid w:val="004E0C2C"/>
    <w:rsid w:val="004E68A9"/>
    <w:rsid w:val="004F0062"/>
    <w:rsid w:val="004F295F"/>
    <w:rsid w:val="004F4444"/>
    <w:rsid w:val="004F609F"/>
    <w:rsid w:val="00500B37"/>
    <w:rsid w:val="00505A81"/>
    <w:rsid w:val="00514988"/>
    <w:rsid w:val="00521C71"/>
    <w:rsid w:val="00522041"/>
    <w:rsid w:val="00533685"/>
    <w:rsid w:val="00540B4F"/>
    <w:rsid w:val="005458DB"/>
    <w:rsid w:val="0055177D"/>
    <w:rsid w:val="00567459"/>
    <w:rsid w:val="005677D5"/>
    <w:rsid w:val="00571E93"/>
    <w:rsid w:val="00573017"/>
    <w:rsid w:val="00583B7C"/>
    <w:rsid w:val="00583EF7"/>
    <w:rsid w:val="00595D97"/>
    <w:rsid w:val="00597615"/>
    <w:rsid w:val="005A19A1"/>
    <w:rsid w:val="005A4E7A"/>
    <w:rsid w:val="005E3903"/>
    <w:rsid w:val="005F4E4C"/>
    <w:rsid w:val="005F66E1"/>
    <w:rsid w:val="006127DF"/>
    <w:rsid w:val="006275B1"/>
    <w:rsid w:val="00630127"/>
    <w:rsid w:val="00636B72"/>
    <w:rsid w:val="00637EDF"/>
    <w:rsid w:val="00662BE0"/>
    <w:rsid w:val="00667E33"/>
    <w:rsid w:val="00672B04"/>
    <w:rsid w:val="0068396B"/>
    <w:rsid w:val="00683E7A"/>
    <w:rsid w:val="00684F7B"/>
    <w:rsid w:val="006B6844"/>
    <w:rsid w:val="006B7C46"/>
    <w:rsid w:val="006C7C7F"/>
    <w:rsid w:val="006D2A03"/>
    <w:rsid w:val="006D633C"/>
    <w:rsid w:val="006E30FA"/>
    <w:rsid w:val="006F67E0"/>
    <w:rsid w:val="006F7B4D"/>
    <w:rsid w:val="00700315"/>
    <w:rsid w:val="00703AB4"/>
    <w:rsid w:val="00725700"/>
    <w:rsid w:val="00726075"/>
    <w:rsid w:val="007278D2"/>
    <w:rsid w:val="00736623"/>
    <w:rsid w:val="00737FCD"/>
    <w:rsid w:val="00756430"/>
    <w:rsid w:val="00766AB4"/>
    <w:rsid w:val="00771D23"/>
    <w:rsid w:val="0078082D"/>
    <w:rsid w:val="00783269"/>
    <w:rsid w:val="007A462D"/>
    <w:rsid w:val="007A7BE8"/>
    <w:rsid w:val="007C108B"/>
    <w:rsid w:val="007C27C2"/>
    <w:rsid w:val="007D2281"/>
    <w:rsid w:val="007D3CDB"/>
    <w:rsid w:val="007D4FA3"/>
    <w:rsid w:val="007D79C4"/>
    <w:rsid w:val="007E6ECC"/>
    <w:rsid w:val="007F2311"/>
    <w:rsid w:val="008011BD"/>
    <w:rsid w:val="00813EF1"/>
    <w:rsid w:val="0081443F"/>
    <w:rsid w:val="00820097"/>
    <w:rsid w:val="00842DE8"/>
    <w:rsid w:val="00845654"/>
    <w:rsid w:val="008625D3"/>
    <w:rsid w:val="008648B5"/>
    <w:rsid w:val="00870724"/>
    <w:rsid w:val="00891A22"/>
    <w:rsid w:val="00893BCB"/>
    <w:rsid w:val="00896D7E"/>
    <w:rsid w:val="00897CB2"/>
    <w:rsid w:val="008A6619"/>
    <w:rsid w:val="008D3521"/>
    <w:rsid w:val="008E44B5"/>
    <w:rsid w:val="008E4782"/>
    <w:rsid w:val="009003AC"/>
    <w:rsid w:val="0090341F"/>
    <w:rsid w:val="0091221B"/>
    <w:rsid w:val="009172D9"/>
    <w:rsid w:val="009173F7"/>
    <w:rsid w:val="00923618"/>
    <w:rsid w:val="00941570"/>
    <w:rsid w:val="009450EB"/>
    <w:rsid w:val="00947143"/>
    <w:rsid w:val="009510BB"/>
    <w:rsid w:val="00954119"/>
    <w:rsid w:val="00962A42"/>
    <w:rsid w:val="00966E57"/>
    <w:rsid w:val="009800D3"/>
    <w:rsid w:val="009907F7"/>
    <w:rsid w:val="00992C10"/>
    <w:rsid w:val="009A1607"/>
    <w:rsid w:val="009A2B13"/>
    <w:rsid w:val="009A2E39"/>
    <w:rsid w:val="009B7BD6"/>
    <w:rsid w:val="009C3851"/>
    <w:rsid w:val="009C3F40"/>
    <w:rsid w:val="009C703F"/>
    <w:rsid w:val="009D3136"/>
    <w:rsid w:val="009E1497"/>
    <w:rsid w:val="009E23DF"/>
    <w:rsid w:val="009E4B93"/>
    <w:rsid w:val="009F24A6"/>
    <w:rsid w:val="009F603C"/>
    <w:rsid w:val="00A17076"/>
    <w:rsid w:val="00A21DA8"/>
    <w:rsid w:val="00A37AEC"/>
    <w:rsid w:val="00A5673F"/>
    <w:rsid w:val="00A60396"/>
    <w:rsid w:val="00A64F9A"/>
    <w:rsid w:val="00A656CD"/>
    <w:rsid w:val="00A7784D"/>
    <w:rsid w:val="00A90883"/>
    <w:rsid w:val="00A909F2"/>
    <w:rsid w:val="00A943EE"/>
    <w:rsid w:val="00AA0EFE"/>
    <w:rsid w:val="00AB1FF5"/>
    <w:rsid w:val="00AB738A"/>
    <w:rsid w:val="00AB7A4C"/>
    <w:rsid w:val="00AC756F"/>
    <w:rsid w:val="00AD2936"/>
    <w:rsid w:val="00AD4FB4"/>
    <w:rsid w:val="00AE7349"/>
    <w:rsid w:val="00AE7D53"/>
    <w:rsid w:val="00AF0084"/>
    <w:rsid w:val="00AF1D5F"/>
    <w:rsid w:val="00B00AB0"/>
    <w:rsid w:val="00B51F7F"/>
    <w:rsid w:val="00B5550D"/>
    <w:rsid w:val="00B6421F"/>
    <w:rsid w:val="00B6608A"/>
    <w:rsid w:val="00B76A69"/>
    <w:rsid w:val="00B822E2"/>
    <w:rsid w:val="00BB68A6"/>
    <w:rsid w:val="00BE1D9F"/>
    <w:rsid w:val="00C03E62"/>
    <w:rsid w:val="00C23092"/>
    <w:rsid w:val="00C3574B"/>
    <w:rsid w:val="00C375B2"/>
    <w:rsid w:val="00C470E2"/>
    <w:rsid w:val="00C62AAF"/>
    <w:rsid w:val="00C80AD1"/>
    <w:rsid w:val="00C8705A"/>
    <w:rsid w:val="00CA7355"/>
    <w:rsid w:val="00CB11D2"/>
    <w:rsid w:val="00CB3763"/>
    <w:rsid w:val="00CB5E6A"/>
    <w:rsid w:val="00CB743A"/>
    <w:rsid w:val="00CC3495"/>
    <w:rsid w:val="00CD2E9F"/>
    <w:rsid w:val="00CE2EA8"/>
    <w:rsid w:val="00CE3835"/>
    <w:rsid w:val="00CF62DF"/>
    <w:rsid w:val="00D004C3"/>
    <w:rsid w:val="00D05081"/>
    <w:rsid w:val="00D072ED"/>
    <w:rsid w:val="00D265D6"/>
    <w:rsid w:val="00D3067C"/>
    <w:rsid w:val="00D32843"/>
    <w:rsid w:val="00D34885"/>
    <w:rsid w:val="00D37476"/>
    <w:rsid w:val="00D41C2C"/>
    <w:rsid w:val="00D6211F"/>
    <w:rsid w:val="00D65021"/>
    <w:rsid w:val="00D67AC7"/>
    <w:rsid w:val="00D8392A"/>
    <w:rsid w:val="00D93712"/>
    <w:rsid w:val="00DA3E6C"/>
    <w:rsid w:val="00DA70B1"/>
    <w:rsid w:val="00DB2BEF"/>
    <w:rsid w:val="00DC6DE2"/>
    <w:rsid w:val="00DD0934"/>
    <w:rsid w:val="00DD1C17"/>
    <w:rsid w:val="00DD5697"/>
    <w:rsid w:val="00DF5BDE"/>
    <w:rsid w:val="00DF603C"/>
    <w:rsid w:val="00E04E3F"/>
    <w:rsid w:val="00E237ED"/>
    <w:rsid w:val="00E254E1"/>
    <w:rsid w:val="00E25FB7"/>
    <w:rsid w:val="00E279EF"/>
    <w:rsid w:val="00E334BD"/>
    <w:rsid w:val="00E33714"/>
    <w:rsid w:val="00E35732"/>
    <w:rsid w:val="00E52973"/>
    <w:rsid w:val="00E54597"/>
    <w:rsid w:val="00E54E0A"/>
    <w:rsid w:val="00E56802"/>
    <w:rsid w:val="00E82024"/>
    <w:rsid w:val="00E83163"/>
    <w:rsid w:val="00E85077"/>
    <w:rsid w:val="00EA1ADB"/>
    <w:rsid w:val="00EC12CA"/>
    <w:rsid w:val="00EC18B0"/>
    <w:rsid w:val="00EC3360"/>
    <w:rsid w:val="00EC5224"/>
    <w:rsid w:val="00ED2237"/>
    <w:rsid w:val="00EE2ADA"/>
    <w:rsid w:val="00F07F4C"/>
    <w:rsid w:val="00F12206"/>
    <w:rsid w:val="00F23DBF"/>
    <w:rsid w:val="00F41180"/>
    <w:rsid w:val="00F434A9"/>
    <w:rsid w:val="00F455C4"/>
    <w:rsid w:val="00F47539"/>
    <w:rsid w:val="00F55807"/>
    <w:rsid w:val="00F57644"/>
    <w:rsid w:val="00F65BD9"/>
    <w:rsid w:val="00F80B49"/>
    <w:rsid w:val="00F84320"/>
    <w:rsid w:val="00F86639"/>
    <w:rsid w:val="00F877B9"/>
    <w:rsid w:val="00FB00C6"/>
    <w:rsid w:val="00FB2409"/>
    <w:rsid w:val="00FC24CC"/>
    <w:rsid w:val="00FC42C5"/>
    <w:rsid w:val="00FC4A8D"/>
    <w:rsid w:val="00FD0C51"/>
    <w:rsid w:val="00FF3853"/>
    <w:rsid w:val="00FF47F4"/>
    <w:rsid w:val="00FF5CA0"/>
    <w:rsid w:val="00FF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69B7"/>
  <w15:docId w15:val="{EB87E729-4944-4F3C-B1D7-3211C00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239">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455060103">
      <w:bodyDiv w:val="1"/>
      <w:marLeft w:val="0"/>
      <w:marRight w:val="0"/>
      <w:marTop w:val="0"/>
      <w:marBottom w:val="0"/>
      <w:divBdr>
        <w:top w:val="none" w:sz="0" w:space="0" w:color="auto"/>
        <w:left w:val="none" w:sz="0" w:space="0" w:color="auto"/>
        <w:bottom w:val="none" w:sz="0" w:space="0" w:color="auto"/>
        <w:right w:val="none" w:sz="0" w:space="0" w:color="auto"/>
      </w:divBdr>
    </w:div>
    <w:div w:id="1489050905">
      <w:bodyDiv w:val="1"/>
      <w:marLeft w:val="0"/>
      <w:marRight w:val="0"/>
      <w:marTop w:val="0"/>
      <w:marBottom w:val="0"/>
      <w:divBdr>
        <w:top w:val="none" w:sz="0" w:space="0" w:color="auto"/>
        <w:left w:val="none" w:sz="0" w:space="0" w:color="auto"/>
        <w:bottom w:val="none" w:sz="0" w:space="0" w:color="auto"/>
        <w:right w:val="none" w:sz="0" w:space="0" w:color="auto"/>
      </w:divBdr>
    </w:div>
    <w:div w:id="1691832345">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espd.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_gk@kgpsp.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http://espd.uz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kgps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9A01-0A6C-45FD-B5C0-7CE931A8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17</Pages>
  <Words>7354</Words>
  <Characters>44128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K.Owsianko (KG PSP)</cp:lastModifiedBy>
  <cp:revision>401</cp:revision>
  <cp:lastPrinted>2021-09-08T10:18:00Z</cp:lastPrinted>
  <dcterms:created xsi:type="dcterms:W3CDTF">2021-03-29T14:14:00Z</dcterms:created>
  <dcterms:modified xsi:type="dcterms:W3CDTF">2021-09-08T12:53:00Z</dcterms:modified>
</cp:coreProperties>
</file>