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614" w:rsidRDefault="00B35614" w:rsidP="00E171DA">
      <w:pPr>
        <w:ind w:left="-567" w:right="-285"/>
        <w:jc w:val="center"/>
        <w:rPr>
          <w:rFonts w:ascii="Palatino Linotype" w:hAnsi="Palatino Linotype"/>
          <w:b/>
        </w:rPr>
      </w:pPr>
    </w:p>
    <w:p w:rsidR="001E3276" w:rsidRDefault="001E3276" w:rsidP="001E3276">
      <w:pPr>
        <w:jc w:val="right"/>
        <w:rPr>
          <w:rFonts w:ascii="Palatino Linotype" w:hAnsi="Palatino Linotype" w:cs="Tahoma"/>
        </w:rPr>
      </w:pPr>
      <w:r w:rsidRPr="00F51DB5">
        <w:rPr>
          <w:rFonts w:ascii="Palatino Linotype" w:hAnsi="Palatino Linotype" w:cs="Tahoma"/>
          <w:i/>
        </w:rPr>
        <w:t>Załącznik Nr</w:t>
      </w:r>
      <w:r w:rsidRPr="00F51DB5">
        <w:rPr>
          <w:rFonts w:ascii="Palatino Linotype" w:hAnsi="Palatino Linotype"/>
          <w:i/>
        </w:rPr>
        <w:t xml:space="preserve">  1</w:t>
      </w:r>
      <w:r>
        <w:rPr>
          <w:rFonts w:ascii="Palatino Linotype" w:hAnsi="Palatino Linotype"/>
          <w:i/>
        </w:rPr>
        <w:t xml:space="preserve"> </w:t>
      </w:r>
      <w:r w:rsidRPr="00F51DB5">
        <w:rPr>
          <w:rFonts w:ascii="Palatino Linotype" w:hAnsi="Palatino Linotype"/>
          <w:i/>
        </w:rPr>
        <w:t xml:space="preserve"> </w:t>
      </w:r>
      <w:r w:rsidRPr="00F51DB5">
        <w:rPr>
          <w:rFonts w:ascii="Palatino Linotype" w:hAnsi="Palatino Linotype" w:cs="Tahoma"/>
          <w:i/>
        </w:rPr>
        <w:t>do SIWZ</w:t>
      </w:r>
    </w:p>
    <w:p w:rsidR="001E3276" w:rsidRPr="00F51DB5" w:rsidRDefault="001E3276" w:rsidP="001E3276">
      <w:pPr>
        <w:rPr>
          <w:rFonts w:ascii="Palatino Linotype" w:hAnsi="Palatino Linotype"/>
          <w:i/>
        </w:rPr>
      </w:pPr>
      <w:r w:rsidRPr="00F51DB5">
        <w:rPr>
          <w:rFonts w:ascii="Palatino Linotype" w:hAnsi="Palatino Linotype" w:cs="Tahoma"/>
        </w:rPr>
        <w:t>Oznaczenie sprawy: PN</w:t>
      </w:r>
      <w:r w:rsidRPr="00F51DB5">
        <w:rPr>
          <w:rFonts w:ascii="Palatino Linotype" w:hAnsi="Palatino Linotype"/>
        </w:rPr>
        <w:t xml:space="preserve"> –  </w:t>
      </w:r>
      <w:r>
        <w:rPr>
          <w:rFonts w:ascii="Palatino Linotype" w:hAnsi="Palatino Linotype"/>
        </w:rPr>
        <w:t>10</w:t>
      </w:r>
      <w:r w:rsidRPr="00F51DB5">
        <w:rPr>
          <w:rFonts w:ascii="Palatino Linotype" w:hAnsi="Palatino Linotype"/>
        </w:rPr>
        <w:t>/1</w:t>
      </w:r>
      <w:r>
        <w:rPr>
          <w:rFonts w:ascii="Palatino Linotype" w:hAnsi="Palatino Linotype"/>
        </w:rPr>
        <w:t>9</w:t>
      </w:r>
      <w:r w:rsidRPr="00F51DB5">
        <w:rPr>
          <w:rFonts w:ascii="Palatino Linotype" w:hAnsi="Palatino Linotype" w:cs="Tahoma"/>
        </w:rPr>
        <w:tab/>
      </w:r>
      <w:r w:rsidRPr="00F51DB5">
        <w:rPr>
          <w:rFonts w:ascii="Palatino Linotype" w:hAnsi="Palatino Linotype" w:cs="Tahoma"/>
        </w:rPr>
        <w:tab/>
      </w:r>
      <w:r w:rsidRPr="00F51DB5">
        <w:rPr>
          <w:rFonts w:ascii="Palatino Linotype" w:hAnsi="Palatino Linotype" w:cs="Tahoma"/>
        </w:rPr>
        <w:tab/>
      </w:r>
      <w:r w:rsidRPr="00F51DB5">
        <w:rPr>
          <w:rFonts w:ascii="Palatino Linotype" w:hAnsi="Palatino Linotype" w:cs="Tahoma"/>
        </w:rPr>
        <w:tab/>
      </w:r>
      <w:r w:rsidRPr="00F51DB5">
        <w:rPr>
          <w:rFonts w:ascii="Palatino Linotype" w:hAnsi="Palatino Linotype" w:cs="Tahoma"/>
        </w:rPr>
        <w:tab/>
        <w:t xml:space="preserve">  </w:t>
      </w:r>
      <w:r w:rsidRPr="00F51DB5">
        <w:rPr>
          <w:rFonts w:ascii="Palatino Linotype" w:hAnsi="Palatino Linotype" w:cs="Tahoma"/>
        </w:rPr>
        <w:tab/>
        <w:t xml:space="preserve">                          </w:t>
      </w:r>
    </w:p>
    <w:p w:rsidR="001E3276" w:rsidRPr="00F51DB5" w:rsidRDefault="001E3276" w:rsidP="001E3276">
      <w:pPr>
        <w:rPr>
          <w:rFonts w:ascii="Palatino Linotype" w:hAnsi="Palatino Linotype"/>
          <w:i/>
        </w:rPr>
      </w:pPr>
      <w:r w:rsidRPr="00F51DB5">
        <w:rPr>
          <w:rFonts w:ascii="Palatino Linotype" w:hAnsi="Palatino Linotype"/>
          <w:i/>
        </w:rPr>
        <w:t xml:space="preserve">                                                                                                              </w:t>
      </w:r>
    </w:p>
    <w:p w:rsidR="001E3276" w:rsidRPr="00F51DB5" w:rsidRDefault="001E3276" w:rsidP="001E3276">
      <w:pPr>
        <w:rPr>
          <w:rFonts w:ascii="Palatino Linotype" w:hAnsi="Palatino Linotype"/>
        </w:rPr>
      </w:pPr>
      <w:r w:rsidRPr="00F51DB5">
        <w:rPr>
          <w:rFonts w:ascii="Palatino Linotype" w:hAnsi="Palatino Linotype"/>
        </w:rPr>
        <w:t>______________________</w:t>
      </w:r>
    </w:p>
    <w:p w:rsidR="001E3276" w:rsidRPr="00D374F0" w:rsidRDefault="001E3276" w:rsidP="001E3276">
      <w:pPr>
        <w:rPr>
          <w:rFonts w:ascii="Palatino Linotype" w:hAnsi="Palatino Linotype" w:cs="Tahoma"/>
        </w:rPr>
      </w:pPr>
      <w:r w:rsidRPr="00F51DB5">
        <w:rPr>
          <w:rFonts w:ascii="Palatino Linotype" w:hAnsi="Palatino Linotype" w:cs="Tahoma"/>
        </w:rPr>
        <w:t xml:space="preserve"> Oznaczenie Wykonawcy</w:t>
      </w:r>
    </w:p>
    <w:p w:rsidR="001E3276" w:rsidRPr="002325A6" w:rsidRDefault="001E3276" w:rsidP="001E3276">
      <w:pPr>
        <w:ind w:left="-567" w:right="-285"/>
        <w:jc w:val="center"/>
        <w:rPr>
          <w:rFonts w:ascii="Palatino Linotype" w:hAnsi="Palatino Linotype"/>
          <w:b/>
        </w:rPr>
      </w:pPr>
      <w:r w:rsidRPr="002325A6">
        <w:rPr>
          <w:rFonts w:ascii="Palatino Linotype" w:hAnsi="Palatino Linotype"/>
          <w:b/>
        </w:rPr>
        <w:t>Opis przedmiotu zamówienia</w:t>
      </w:r>
    </w:p>
    <w:p w:rsidR="001E3276" w:rsidRDefault="001E3276" w:rsidP="001E3276">
      <w:pPr>
        <w:ind w:left="-567" w:right="-285" w:firstLine="283"/>
        <w:rPr>
          <w:rFonts w:ascii="Palatino Linotype" w:hAnsi="Palatino Linotype"/>
          <w:b/>
          <w:sz w:val="24"/>
        </w:rPr>
      </w:pPr>
    </w:p>
    <w:p w:rsidR="001E3276" w:rsidRDefault="001E3276" w:rsidP="001E3276">
      <w:pPr>
        <w:ind w:left="-567" w:right="-285" w:firstLine="283"/>
        <w:rPr>
          <w:rFonts w:ascii="Palatino Linotype" w:hAnsi="Palatino Linotype"/>
          <w:b/>
        </w:rPr>
      </w:pPr>
    </w:p>
    <w:p w:rsidR="001E3276" w:rsidRPr="001E3276" w:rsidRDefault="00862D93" w:rsidP="001E3276">
      <w:pPr>
        <w:ind w:left="-567" w:right="-285" w:firstLine="283"/>
        <w:rPr>
          <w:b/>
          <w:sz w:val="22"/>
          <w:szCs w:val="22"/>
        </w:rPr>
      </w:pPr>
      <w:r w:rsidRPr="001E3276">
        <w:rPr>
          <w:b/>
          <w:sz w:val="22"/>
          <w:szCs w:val="22"/>
        </w:rPr>
        <w:t xml:space="preserve">Część nr </w:t>
      </w:r>
      <w:r w:rsidR="001E3276" w:rsidRPr="001E3276">
        <w:rPr>
          <w:b/>
          <w:sz w:val="22"/>
          <w:szCs w:val="22"/>
        </w:rPr>
        <w:t>9</w:t>
      </w:r>
      <w:r w:rsidRPr="001E3276">
        <w:rPr>
          <w:b/>
          <w:sz w:val="22"/>
          <w:szCs w:val="22"/>
        </w:rPr>
        <w:t xml:space="preserve"> </w:t>
      </w:r>
      <w:r w:rsidR="00350B80" w:rsidRPr="001E3276">
        <w:rPr>
          <w:b/>
          <w:sz w:val="22"/>
          <w:szCs w:val="22"/>
        </w:rPr>
        <w:t>–</w:t>
      </w:r>
      <w:r w:rsidRPr="001E3276">
        <w:rPr>
          <w:b/>
          <w:sz w:val="22"/>
          <w:szCs w:val="22"/>
        </w:rPr>
        <w:t xml:space="preserve"> </w:t>
      </w:r>
      <w:r w:rsidR="001E3276" w:rsidRPr="001E3276">
        <w:rPr>
          <w:b/>
          <w:sz w:val="22"/>
          <w:szCs w:val="22"/>
        </w:rPr>
        <w:t xml:space="preserve">Aparat do znieczulania z monitorowaniem </w:t>
      </w:r>
      <w:r w:rsidR="001E3276" w:rsidRPr="001E3276">
        <w:rPr>
          <w:b/>
          <w:sz w:val="22"/>
          <w:szCs w:val="22"/>
        </w:rPr>
        <w:tab/>
      </w:r>
      <w:r w:rsidR="00AF76DB">
        <w:rPr>
          <w:b/>
          <w:sz w:val="22"/>
          <w:szCs w:val="22"/>
        </w:rPr>
        <w:t>4 szt.</w:t>
      </w:r>
    </w:p>
    <w:p w:rsidR="00622B8B" w:rsidRDefault="00622B8B" w:rsidP="00622B8B">
      <w:pPr>
        <w:rPr>
          <w:rFonts w:ascii="Palatino Linotype" w:hAnsi="Palatino Linotype"/>
          <w:b/>
        </w:rPr>
      </w:pPr>
    </w:p>
    <w:tbl>
      <w:tblPr>
        <w:tblpPr w:leftFromText="141" w:rightFromText="141" w:vertAnchor="text" w:tblpXSpec="center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1985"/>
        <w:gridCol w:w="3685"/>
      </w:tblGrid>
      <w:tr w:rsidR="00622B8B" w:rsidRPr="001E3276" w:rsidTr="009D657E">
        <w:tc>
          <w:tcPr>
            <w:tcW w:w="675" w:type="dxa"/>
            <w:shd w:val="clear" w:color="auto" w:fill="D9D9D9"/>
            <w:vAlign w:val="center"/>
          </w:tcPr>
          <w:p w:rsidR="00622B8B" w:rsidRPr="001E3276" w:rsidRDefault="00622B8B" w:rsidP="009D657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E3276">
              <w:rPr>
                <w:b/>
                <w:bCs/>
                <w:i/>
                <w:iCs/>
                <w:color w:val="000000"/>
              </w:rPr>
              <w:t>L. p.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622B8B" w:rsidRPr="001E3276" w:rsidRDefault="00622B8B" w:rsidP="009D657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E3276">
              <w:rPr>
                <w:b/>
                <w:bCs/>
                <w:i/>
                <w:iCs/>
                <w:color w:val="000000"/>
              </w:rPr>
              <w:t>Wymagania dla przedmiotu zamówienia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622B8B" w:rsidRPr="001E3276" w:rsidRDefault="00622B8B" w:rsidP="009D657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E3276">
              <w:rPr>
                <w:b/>
                <w:bCs/>
                <w:i/>
                <w:iCs/>
                <w:color w:val="000000"/>
              </w:rPr>
              <w:t>Parametry wymagane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622B8B" w:rsidRPr="001E3276" w:rsidRDefault="00FA43DC" w:rsidP="00320830">
            <w:pPr>
              <w:suppressAutoHyphens/>
              <w:jc w:val="center"/>
              <w:rPr>
                <w:b/>
                <w:i/>
                <w:lang w:eastAsia="ar-SA"/>
              </w:rPr>
            </w:pPr>
            <w:r w:rsidRPr="001E3276">
              <w:rPr>
                <w:b/>
                <w:bCs/>
                <w:i/>
                <w:iCs/>
                <w:color w:val="000000"/>
              </w:rPr>
              <w:t xml:space="preserve">Parametry oferowane (potwierdzić spełnianie parametru / opisać) </w:t>
            </w:r>
            <w:r w:rsidRPr="001E3276">
              <w:rPr>
                <w:b/>
                <w:i/>
                <w:lang w:eastAsia="ar-SA"/>
              </w:rPr>
              <w:t>*</w:t>
            </w:r>
          </w:p>
        </w:tc>
      </w:tr>
      <w:tr w:rsidR="00CD1730" w:rsidRPr="001E3276" w:rsidTr="009D657E">
        <w:tc>
          <w:tcPr>
            <w:tcW w:w="675" w:type="dxa"/>
            <w:shd w:val="clear" w:color="auto" w:fill="auto"/>
            <w:vAlign w:val="center"/>
          </w:tcPr>
          <w:p w:rsidR="00CD1730" w:rsidRPr="001E3276" w:rsidRDefault="00CD1730" w:rsidP="009D657E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D1730" w:rsidRPr="001E3276" w:rsidRDefault="00CD1730" w:rsidP="009D657E">
            <w:pPr>
              <w:rPr>
                <w:color w:val="000000"/>
              </w:rPr>
            </w:pPr>
            <w:r w:rsidRPr="001E3276">
              <w:rPr>
                <w:color w:val="000000"/>
              </w:rPr>
              <w:t>Producent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730" w:rsidRPr="001E3276" w:rsidRDefault="00CD1730" w:rsidP="009D657E">
            <w:pPr>
              <w:jc w:val="center"/>
              <w:rPr>
                <w:color w:val="000000"/>
              </w:rPr>
            </w:pPr>
            <w:r w:rsidRPr="001E3276">
              <w:rPr>
                <w:color w:val="000000"/>
              </w:rPr>
              <w:t>podać</w:t>
            </w:r>
          </w:p>
        </w:tc>
        <w:tc>
          <w:tcPr>
            <w:tcW w:w="3685" w:type="dxa"/>
            <w:shd w:val="clear" w:color="auto" w:fill="auto"/>
          </w:tcPr>
          <w:p w:rsidR="00CD1730" w:rsidRPr="001E3276" w:rsidRDefault="00CD1730" w:rsidP="009D657E">
            <w:pPr>
              <w:jc w:val="center"/>
            </w:pPr>
            <w:r w:rsidRPr="001E3276">
              <w:t>………………………..</w:t>
            </w:r>
          </w:p>
        </w:tc>
      </w:tr>
      <w:tr w:rsidR="00CD1730" w:rsidRPr="001E3276" w:rsidTr="009D657E">
        <w:tc>
          <w:tcPr>
            <w:tcW w:w="675" w:type="dxa"/>
            <w:shd w:val="clear" w:color="auto" w:fill="auto"/>
            <w:vAlign w:val="center"/>
          </w:tcPr>
          <w:p w:rsidR="00CD1730" w:rsidRPr="001E3276" w:rsidRDefault="00CD1730" w:rsidP="009D657E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D1730" w:rsidRPr="001E3276" w:rsidRDefault="00CD1730" w:rsidP="009D657E">
            <w:pPr>
              <w:rPr>
                <w:color w:val="000000"/>
              </w:rPr>
            </w:pPr>
            <w:r w:rsidRPr="001E3276">
              <w:rPr>
                <w:color w:val="000000"/>
              </w:rPr>
              <w:t>Model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730" w:rsidRPr="001E3276" w:rsidRDefault="00CD1730" w:rsidP="009D657E">
            <w:pPr>
              <w:jc w:val="center"/>
              <w:rPr>
                <w:color w:val="000000"/>
              </w:rPr>
            </w:pPr>
            <w:r w:rsidRPr="001E3276">
              <w:rPr>
                <w:color w:val="000000"/>
              </w:rPr>
              <w:t>podać</w:t>
            </w:r>
          </w:p>
        </w:tc>
        <w:tc>
          <w:tcPr>
            <w:tcW w:w="3685" w:type="dxa"/>
            <w:shd w:val="clear" w:color="auto" w:fill="auto"/>
          </w:tcPr>
          <w:p w:rsidR="00CD1730" w:rsidRPr="001E3276" w:rsidRDefault="00CD1730" w:rsidP="009D657E">
            <w:pPr>
              <w:jc w:val="center"/>
            </w:pPr>
            <w:r w:rsidRPr="001E3276">
              <w:t>………………………..</w:t>
            </w:r>
          </w:p>
        </w:tc>
      </w:tr>
      <w:tr w:rsidR="00CD1730" w:rsidRPr="001E3276" w:rsidTr="009D657E">
        <w:tc>
          <w:tcPr>
            <w:tcW w:w="675" w:type="dxa"/>
            <w:shd w:val="clear" w:color="auto" w:fill="auto"/>
            <w:vAlign w:val="center"/>
          </w:tcPr>
          <w:p w:rsidR="00CD1730" w:rsidRPr="001E3276" w:rsidRDefault="00CD1730" w:rsidP="009D657E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D1730" w:rsidRPr="001E3276" w:rsidRDefault="00CD1730" w:rsidP="009D657E">
            <w:pPr>
              <w:rPr>
                <w:color w:val="000000"/>
              </w:rPr>
            </w:pPr>
            <w:r w:rsidRPr="001E3276">
              <w:rPr>
                <w:color w:val="000000"/>
              </w:rPr>
              <w:t>Kraj pochodzenia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730" w:rsidRPr="001E3276" w:rsidRDefault="00CD1730" w:rsidP="009D657E">
            <w:pPr>
              <w:jc w:val="center"/>
              <w:rPr>
                <w:color w:val="000000"/>
              </w:rPr>
            </w:pPr>
            <w:r w:rsidRPr="001E3276">
              <w:rPr>
                <w:color w:val="000000"/>
              </w:rPr>
              <w:t>podać</w:t>
            </w:r>
          </w:p>
        </w:tc>
        <w:tc>
          <w:tcPr>
            <w:tcW w:w="3685" w:type="dxa"/>
            <w:shd w:val="clear" w:color="auto" w:fill="auto"/>
          </w:tcPr>
          <w:p w:rsidR="00CD1730" w:rsidRPr="001E3276" w:rsidRDefault="00CD1730" w:rsidP="009D657E">
            <w:pPr>
              <w:jc w:val="center"/>
            </w:pPr>
            <w:r w:rsidRPr="001E3276">
              <w:t>………………………..</w:t>
            </w:r>
          </w:p>
        </w:tc>
      </w:tr>
      <w:tr w:rsidR="00CD1730" w:rsidRPr="001E3276" w:rsidTr="009D657E">
        <w:tc>
          <w:tcPr>
            <w:tcW w:w="675" w:type="dxa"/>
            <w:shd w:val="clear" w:color="auto" w:fill="auto"/>
            <w:vAlign w:val="center"/>
          </w:tcPr>
          <w:p w:rsidR="00CD1730" w:rsidRPr="001E3276" w:rsidRDefault="00CD1730" w:rsidP="009D657E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D1730" w:rsidRPr="001E3276" w:rsidRDefault="00CD1730" w:rsidP="009D657E">
            <w:pPr>
              <w:rPr>
                <w:color w:val="000000"/>
              </w:rPr>
            </w:pPr>
            <w:r w:rsidRPr="001E3276">
              <w:rPr>
                <w:color w:val="000000"/>
              </w:rPr>
              <w:t>Rok produkcji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730" w:rsidRPr="001E3276" w:rsidRDefault="00CD1730" w:rsidP="009D657E">
            <w:pPr>
              <w:jc w:val="center"/>
              <w:rPr>
                <w:color w:val="000000"/>
              </w:rPr>
            </w:pPr>
            <w:r w:rsidRPr="001E3276">
              <w:rPr>
                <w:color w:val="000000"/>
              </w:rPr>
              <w:t xml:space="preserve">urządzenie nowe, nieużywane, </w:t>
            </w:r>
          </w:p>
          <w:p w:rsidR="00CD1730" w:rsidRPr="001E3276" w:rsidRDefault="00CD1730" w:rsidP="009D657E">
            <w:pPr>
              <w:jc w:val="center"/>
              <w:rPr>
                <w:color w:val="000000"/>
              </w:rPr>
            </w:pPr>
          </w:p>
          <w:p w:rsidR="00CD1730" w:rsidRPr="001E3276" w:rsidRDefault="00CD1730" w:rsidP="00EC73F6">
            <w:pPr>
              <w:jc w:val="center"/>
              <w:rPr>
                <w:color w:val="000000"/>
              </w:rPr>
            </w:pPr>
            <w:r w:rsidRPr="001E3276">
              <w:rPr>
                <w:color w:val="000000"/>
              </w:rPr>
              <w:t>wyprodukowane w 201</w:t>
            </w:r>
            <w:r w:rsidR="00EC73F6" w:rsidRPr="001E3276">
              <w:rPr>
                <w:color w:val="000000"/>
              </w:rPr>
              <w:t>9</w:t>
            </w:r>
            <w:r w:rsidRPr="001E3276">
              <w:rPr>
                <w:color w:val="000000"/>
              </w:rPr>
              <w:t xml:space="preserve">r. </w:t>
            </w:r>
          </w:p>
        </w:tc>
        <w:tc>
          <w:tcPr>
            <w:tcW w:w="3685" w:type="dxa"/>
            <w:shd w:val="clear" w:color="auto" w:fill="auto"/>
          </w:tcPr>
          <w:p w:rsidR="00CD1730" w:rsidRPr="001E3276" w:rsidRDefault="00CD1730" w:rsidP="009D657E">
            <w:pPr>
              <w:jc w:val="center"/>
            </w:pPr>
          </w:p>
          <w:p w:rsidR="00CD1730" w:rsidRPr="001E3276" w:rsidRDefault="00CD1730" w:rsidP="009D657E">
            <w:pPr>
              <w:jc w:val="center"/>
            </w:pPr>
            <w:r w:rsidRPr="001E3276">
              <w:t>TAK/NIE</w:t>
            </w:r>
          </w:p>
          <w:p w:rsidR="00CD1730" w:rsidRPr="001E3276" w:rsidRDefault="00CD1730" w:rsidP="009D657E">
            <w:pPr>
              <w:jc w:val="center"/>
            </w:pPr>
          </w:p>
          <w:p w:rsidR="00CD1730" w:rsidRPr="001E3276" w:rsidRDefault="00CD1730" w:rsidP="009D657E">
            <w:pPr>
              <w:jc w:val="center"/>
            </w:pPr>
          </w:p>
          <w:p w:rsidR="00CD1730" w:rsidRPr="001E3276" w:rsidRDefault="007B20C3" w:rsidP="009D657E">
            <w:pPr>
              <w:jc w:val="center"/>
            </w:pPr>
            <w:r w:rsidRPr="001E3276">
              <w:rPr>
                <w:color w:val="000000"/>
              </w:rPr>
              <w:t>Rok produkcji</w:t>
            </w:r>
            <w:r w:rsidRPr="001E3276">
              <w:t xml:space="preserve"> </w:t>
            </w:r>
            <w:r w:rsidR="00CD1730" w:rsidRPr="001E3276">
              <w:t>…………………</w:t>
            </w:r>
          </w:p>
        </w:tc>
      </w:tr>
      <w:tr w:rsidR="001E3276" w:rsidRPr="001E3276" w:rsidTr="001E3276">
        <w:tc>
          <w:tcPr>
            <w:tcW w:w="675" w:type="dxa"/>
            <w:shd w:val="clear" w:color="auto" w:fill="auto"/>
            <w:vAlign w:val="center"/>
          </w:tcPr>
          <w:p w:rsidR="001E3276" w:rsidRPr="001E3276" w:rsidRDefault="001E3276" w:rsidP="001E3276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3276" w:rsidRPr="001E3276" w:rsidRDefault="001E3276" w:rsidP="001E3276">
            <w:r w:rsidRPr="001E3276">
              <w:t>Aparat do znieczulenia ogólnego dla dzieci i dorosłych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3276" w:rsidRPr="001E3276" w:rsidRDefault="001E3276" w:rsidP="001E3276">
            <w:pPr>
              <w:jc w:val="center"/>
            </w:pPr>
            <w:r w:rsidRPr="001E327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3276" w:rsidRDefault="001E3276" w:rsidP="001E3276">
            <w:pPr>
              <w:jc w:val="center"/>
            </w:pPr>
            <w:r w:rsidRPr="00A8505E">
              <w:t>TAK/NIE</w:t>
            </w:r>
          </w:p>
        </w:tc>
      </w:tr>
      <w:tr w:rsidR="001E3276" w:rsidRPr="001E3276" w:rsidTr="001E3276">
        <w:tc>
          <w:tcPr>
            <w:tcW w:w="675" w:type="dxa"/>
            <w:shd w:val="clear" w:color="auto" w:fill="auto"/>
            <w:vAlign w:val="center"/>
          </w:tcPr>
          <w:p w:rsidR="001E3276" w:rsidRPr="001E3276" w:rsidRDefault="001E3276" w:rsidP="001E3276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3276" w:rsidRPr="001E3276" w:rsidRDefault="001E3276" w:rsidP="001E3276">
            <w:r w:rsidRPr="001E3276">
              <w:t>Aparat  na podstawie jezdnej. Blokada na wszystkich kołach lub centralna blokada min. dwóch kół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3276" w:rsidRPr="001E3276" w:rsidRDefault="001E3276" w:rsidP="001E3276">
            <w:pPr>
              <w:jc w:val="center"/>
            </w:pPr>
            <w:r w:rsidRPr="001E327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3276" w:rsidRDefault="001E3276" w:rsidP="001E3276">
            <w:pPr>
              <w:jc w:val="center"/>
            </w:pPr>
            <w:r w:rsidRPr="00A8505E">
              <w:t>TAK/NIE</w:t>
            </w:r>
          </w:p>
        </w:tc>
      </w:tr>
      <w:tr w:rsidR="001E3276" w:rsidRPr="001E3276" w:rsidTr="001E3276">
        <w:tc>
          <w:tcPr>
            <w:tcW w:w="675" w:type="dxa"/>
            <w:shd w:val="clear" w:color="auto" w:fill="auto"/>
            <w:vAlign w:val="center"/>
          </w:tcPr>
          <w:p w:rsidR="001E3276" w:rsidRPr="001E3276" w:rsidRDefault="001E3276" w:rsidP="001E3276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3276" w:rsidRPr="001E3276" w:rsidRDefault="001E3276" w:rsidP="001E3276">
            <w:r w:rsidRPr="001E3276">
              <w:t xml:space="preserve">Zasilanie  230 V, 50 </w:t>
            </w:r>
            <w:proofErr w:type="spellStart"/>
            <w:r w:rsidRPr="001E3276">
              <w:t>Hz</w:t>
            </w:r>
            <w:proofErr w:type="spellEnd"/>
            <w:r w:rsidRPr="001E3276"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3276" w:rsidRPr="001E3276" w:rsidRDefault="001E3276" w:rsidP="001E3276">
            <w:pPr>
              <w:jc w:val="center"/>
            </w:pPr>
            <w:r w:rsidRPr="001E327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3276" w:rsidRDefault="001E3276" w:rsidP="001E3276">
            <w:pPr>
              <w:jc w:val="center"/>
            </w:pPr>
            <w:r w:rsidRPr="00A8505E">
              <w:t>TAK/NIE</w:t>
            </w:r>
          </w:p>
        </w:tc>
      </w:tr>
      <w:tr w:rsidR="001E3276" w:rsidRPr="001E3276" w:rsidTr="001E3276">
        <w:tc>
          <w:tcPr>
            <w:tcW w:w="675" w:type="dxa"/>
            <w:shd w:val="clear" w:color="auto" w:fill="auto"/>
            <w:vAlign w:val="center"/>
          </w:tcPr>
          <w:p w:rsidR="001E3276" w:rsidRPr="001E3276" w:rsidRDefault="001E3276" w:rsidP="001E3276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3276" w:rsidRPr="001E3276" w:rsidRDefault="001E3276" w:rsidP="001E3276">
            <w:r w:rsidRPr="001E3276">
              <w:t>Awaryjne zasilanie elektryczne podtrzymujące pracę przez min.30 minut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3276" w:rsidRPr="001E3276" w:rsidRDefault="001E3276" w:rsidP="001E3276">
            <w:pPr>
              <w:jc w:val="center"/>
            </w:pPr>
            <w:r w:rsidRPr="001E327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3276" w:rsidRDefault="001E3276" w:rsidP="001E3276">
            <w:pPr>
              <w:jc w:val="center"/>
            </w:pPr>
            <w:r w:rsidRPr="00A8505E">
              <w:t>TAK/NIE</w:t>
            </w:r>
          </w:p>
        </w:tc>
      </w:tr>
      <w:tr w:rsidR="001E3276" w:rsidRPr="001E3276" w:rsidTr="001E3276">
        <w:tc>
          <w:tcPr>
            <w:tcW w:w="675" w:type="dxa"/>
            <w:shd w:val="clear" w:color="auto" w:fill="auto"/>
            <w:vAlign w:val="center"/>
          </w:tcPr>
          <w:p w:rsidR="001E3276" w:rsidRPr="001E3276" w:rsidRDefault="001E3276" w:rsidP="001E3276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3276" w:rsidRPr="001E3276" w:rsidRDefault="001E3276" w:rsidP="001E3276">
            <w:r w:rsidRPr="001E3276">
              <w:t xml:space="preserve">Minimum </w:t>
            </w:r>
            <w:r w:rsidRPr="00CD30C8">
              <w:rPr>
                <w:strike/>
              </w:rPr>
              <w:t>dwie</w:t>
            </w:r>
            <w:r w:rsidRPr="001E3276">
              <w:t xml:space="preserve"> </w:t>
            </w:r>
            <w:r w:rsidR="00CD30C8">
              <w:t>jedna szuflada</w:t>
            </w:r>
            <w:r w:rsidRPr="001E3276">
              <w:t xml:space="preserve">, </w:t>
            </w:r>
            <w:r w:rsidRPr="00CD30C8">
              <w:rPr>
                <w:strike/>
              </w:rPr>
              <w:t>w tym jedna zamykana na klucz</w:t>
            </w:r>
            <w:r w:rsidR="00CD30C8"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3276" w:rsidRPr="001E3276" w:rsidRDefault="001E3276" w:rsidP="001E3276">
            <w:pPr>
              <w:jc w:val="center"/>
            </w:pPr>
            <w:r w:rsidRPr="001E327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3276" w:rsidRDefault="001E3276" w:rsidP="001E3276">
            <w:pPr>
              <w:jc w:val="center"/>
            </w:pPr>
            <w:r w:rsidRPr="00A8505E">
              <w:t>TAK/NIE</w:t>
            </w:r>
          </w:p>
        </w:tc>
      </w:tr>
      <w:tr w:rsidR="001E3276" w:rsidRPr="001E3276" w:rsidTr="001E3276">
        <w:tc>
          <w:tcPr>
            <w:tcW w:w="675" w:type="dxa"/>
            <w:shd w:val="clear" w:color="auto" w:fill="auto"/>
            <w:vAlign w:val="center"/>
          </w:tcPr>
          <w:p w:rsidR="001E3276" w:rsidRPr="001E3276" w:rsidRDefault="001E3276" w:rsidP="001E3276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3276" w:rsidRPr="001E3276" w:rsidRDefault="001E3276" w:rsidP="001E3276">
            <w:r w:rsidRPr="001E3276">
              <w:t>Blat do pisania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3276" w:rsidRPr="001E3276" w:rsidRDefault="001E3276" w:rsidP="001E3276">
            <w:pPr>
              <w:jc w:val="center"/>
            </w:pPr>
            <w:r w:rsidRPr="001E327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3276" w:rsidRDefault="001E3276" w:rsidP="001E3276">
            <w:pPr>
              <w:jc w:val="center"/>
            </w:pPr>
            <w:r w:rsidRPr="00A8505E">
              <w:t>TAK/NIE</w:t>
            </w:r>
          </w:p>
        </w:tc>
      </w:tr>
      <w:tr w:rsidR="001E3276" w:rsidRPr="001E3276" w:rsidTr="001E3276">
        <w:tc>
          <w:tcPr>
            <w:tcW w:w="675" w:type="dxa"/>
            <w:shd w:val="clear" w:color="auto" w:fill="auto"/>
            <w:vAlign w:val="center"/>
          </w:tcPr>
          <w:p w:rsidR="001E3276" w:rsidRPr="001E3276" w:rsidRDefault="001E3276" w:rsidP="001E3276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3276" w:rsidRPr="001E3276" w:rsidRDefault="001E3276" w:rsidP="001E3276">
            <w:r w:rsidRPr="001E3276">
              <w:t xml:space="preserve">Możliwość włączenia zintegrowanego z aparatem oświetlania blatu - regulacja natężenia oświetlania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3276" w:rsidRPr="001E3276" w:rsidRDefault="001E3276" w:rsidP="001E3276">
            <w:pPr>
              <w:jc w:val="center"/>
            </w:pPr>
            <w:r w:rsidRPr="001E327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3276" w:rsidRDefault="001E3276" w:rsidP="001E3276">
            <w:pPr>
              <w:jc w:val="center"/>
            </w:pPr>
            <w:r w:rsidRPr="00A8505E">
              <w:t>TAK/NIE</w:t>
            </w:r>
          </w:p>
        </w:tc>
      </w:tr>
      <w:tr w:rsidR="001E3276" w:rsidRPr="001E3276" w:rsidTr="001E3276">
        <w:tc>
          <w:tcPr>
            <w:tcW w:w="675" w:type="dxa"/>
            <w:shd w:val="clear" w:color="auto" w:fill="auto"/>
            <w:vAlign w:val="center"/>
          </w:tcPr>
          <w:p w:rsidR="001E3276" w:rsidRPr="001E3276" w:rsidRDefault="001E3276" w:rsidP="001E3276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3276" w:rsidRPr="001E3276" w:rsidRDefault="001E3276" w:rsidP="001E3276">
            <w:r w:rsidRPr="001E3276">
              <w:t>Zasilanie gazowe (N2O,O2, powietrze) z sieci centralnej wraz z wężami zasilającymi dostosowanymi do sieci Zamawiającego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3276" w:rsidRPr="001E3276" w:rsidRDefault="001E3276" w:rsidP="001E3276">
            <w:pPr>
              <w:jc w:val="center"/>
            </w:pPr>
            <w:r w:rsidRPr="001E327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3276" w:rsidRDefault="001E3276" w:rsidP="001E3276">
            <w:pPr>
              <w:jc w:val="center"/>
            </w:pPr>
            <w:r w:rsidRPr="00A8505E">
              <w:t>TAK/NIE</w:t>
            </w:r>
          </w:p>
        </w:tc>
      </w:tr>
      <w:tr w:rsidR="001E3276" w:rsidRPr="001E3276" w:rsidTr="001E3276">
        <w:tc>
          <w:tcPr>
            <w:tcW w:w="675" w:type="dxa"/>
            <w:shd w:val="clear" w:color="auto" w:fill="auto"/>
            <w:vAlign w:val="center"/>
          </w:tcPr>
          <w:p w:rsidR="001E3276" w:rsidRPr="001E3276" w:rsidRDefault="001E3276" w:rsidP="001E3276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3276" w:rsidRPr="001E3276" w:rsidRDefault="001E3276" w:rsidP="001E3276">
            <w:r w:rsidRPr="001E3276">
              <w:t>Ssak z regulacją siły ssania i zbiornikiem minimum 1 litr na wydzielinę oraz  przepływomierz tlenowy niezależny od układu okrężnego do stosowania podczas znieczuleń przewodowych z przepływem minimum do 10l/min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3276" w:rsidRPr="001E3276" w:rsidRDefault="001E3276" w:rsidP="001E3276">
            <w:pPr>
              <w:jc w:val="center"/>
            </w:pPr>
            <w:r w:rsidRPr="001E327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3276" w:rsidRDefault="001E3276" w:rsidP="001E3276">
            <w:pPr>
              <w:jc w:val="center"/>
            </w:pPr>
            <w:r w:rsidRPr="00A8505E">
              <w:t>TAK/NIE</w:t>
            </w:r>
          </w:p>
        </w:tc>
      </w:tr>
      <w:tr w:rsidR="001E3276" w:rsidRPr="001E3276" w:rsidTr="001E3276">
        <w:tc>
          <w:tcPr>
            <w:tcW w:w="675" w:type="dxa"/>
            <w:shd w:val="clear" w:color="auto" w:fill="auto"/>
            <w:vAlign w:val="center"/>
          </w:tcPr>
          <w:p w:rsidR="001E3276" w:rsidRPr="001E3276" w:rsidRDefault="001E3276" w:rsidP="001E3276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3276" w:rsidRPr="001E3276" w:rsidRDefault="001E3276" w:rsidP="001E3276">
            <w:r w:rsidRPr="001E3276">
              <w:t xml:space="preserve">Precyzyjne elektroniczne przepływomierze dla tlenu, podtlenku azotu i powietrza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3276" w:rsidRPr="001E3276" w:rsidRDefault="001E3276" w:rsidP="001E3276">
            <w:pPr>
              <w:jc w:val="center"/>
            </w:pPr>
            <w:r w:rsidRPr="001E327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3276" w:rsidRDefault="001E3276" w:rsidP="001E3276">
            <w:pPr>
              <w:jc w:val="center"/>
            </w:pPr>
            <w:r w:rsidRPr="00A8505E">
              <w:t>TAK/NIE</w:t>
            </w:r>
          </w:p>
        </w:tc>
      </w:tr>
      <w:tr w:rsidR="001E3276" w:rsidRPr="001E3276" w:rsidTr="001E3276">
        <w:tc>
          <w:tcPr>
            <w:tcW w:w="675" w:type="dxa"/>
            <w:shd w:val="clear" w:color="auto" w:fill="auto"/>
            <w:vAlign w:val="center"/>
          </w:tcPr>
          <w:p w:rsidR="001E3276" w:rsidRPr="001E3276" w:rsidRDefault="001E3276" w:rsidP="001E3276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3276" w:rsidRPr="001E3276" w:rsidRDefault="001E3276" w:rsidP="001E3276">
            <w:r w:rsidRPr="001E3276">
              <w:t>Wyświetlanie przepływów gazów na ekranie aparatu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3276" w:rsidRPr="001E3276" w:rsidRDefault="001E3276" w:rsidP="001E3276">
            <w:pPr>
              <w:jc w:val="center"/>
            </w:pPr>
            <w:r w:rsidRPr="001E327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3276" w:rsidRDefault="001E3276" w:rsidP="001E3276">
            <w:pPr>
              <w:jc w:val="center"/>
            </w:pPr>
            <w:r w:rsidRPr="00A8505E">
              <w:t>TAK/NIE</w:t>
            </w:r>
          </w:p>
        </w:tc>
      </w:tr>
      <w:tr w:rsidR="001E3276" w:rsidRPr="001E3276" w:rsidTr="001E3276">
        <w:tc>
          <w:tcPr>
            <w:tcW w:w="675" w:type="dxa"/>
            <w:shd w:val="clear" w:color="auto" w:fill="auto"/>
            <w:vAlign w:val="center"/>
          </w:tcPr>
          <w:p w:rsidR="001E3276" w:rsidRPr="001E3276" w:rsidRDefault="001E3276" w:rsidP="001E3276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3276" w:rsidRPr="001E3276" w:rsidRDefault="001E3276" w:rsidP="001E3276">
            <w:r w:rsidRPr="001E3276">
              <w:t>Czujniki przepływu, wewnętrzne, wielokrotnego użytku (przystosowane dla dzieci i dorosłych)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3276" w:rsidRPr="001E3276" w:rsidRDefault="001E3276" w:rsidP="001E3276">
            <w:pPr>
              <w:jc w:val="center"/>
            </w:pPr>
            <w:r w:rsidRPr="001E327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3276" w:rsidRDefault="001E3276" w:rsidP="001E3276">
            <w:pPr>
              <w:jc w:val="center"/>
            </w:pPr>
            <w:r w:rsidRPr="00A8505E">
              <w:t>TAK/NIE</w:t>
            </w:r>
          </w:p>
        </w:tc>
      </w:tr>
      <w:tr w:rsidR="001E3276" w:rsidRPr="001E3276" w:rsidTr="001E3276">
        <w:tc>
          <w:tcPr>
            <w:tcW w:w="675" w:type="dxa"/>
            <w:shd w:val="clear" w:color="auto" w:fill="auto"/>
            <w:vAlign w:val="center"/>
          </w:tcPr>
          <w:p w:rsidR="001E3276" w:rsidRPr="001E3276" w:rsidRDefault="001E3276" w:rsidP="001E3276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3276" w:rsidRPr="001E3276" w:rsidRDefault="001E3276" w:rsidP="001E3276">
            <w:r w:rsidRPr="001E3276">
              <w:t xml:space="preserve">Przepływomierze umożliwiające podaż gazów w systemie anestezji z niskimi i minimalnymi przepływami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3276" w:rsidRPr="001E3276" w:rsidRDefault="001E3276" w:rsidP="001E3276">
            <w:pPr>
              <w:jc w:val="center"/>
            </w:pPr>
            <w:r w:rsidRPr="001E327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3276" w:rsidRDefault="001E3276" w:rsidP="001E3276">
            <w:pPr>
              <w:jc w:val="center"/>
            </w:pPr>
            <w:r w:rsidRPr="00A8505E">
              <w:t>TAK/NIE</w:t>
            </w:r>
          </w:p>
        </w:tc>
      </w:tr>
      <w:tr w:rsidR="001E3276" w:rsidRPr="001E3276" w:rsidTr="001E3276">
        <w:tc>
          <w:tcPr>
            <w:tcW w:w="675" w:type="dxa"/>
            <w:shd w:val="clear" w:color="auto" w:fill="auto"/>
            <w:vAlign w:val="center"/>
          </w:tcPr>
          <w:p w:rsidR="001E3276" w:rsidRPr="001E3276" w:rsidRDefault="001E3276" w:rsidP="001E3276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3276" w:rsidRPr="001E3276" w:rsidRDefault="001E3276" w:rsidP="001E3276">
            <w:r w:rsidRPr="001E3276">
              <w:t>Minimalny przepływ świeżych gazów na poziomie 300ml/min lub niższym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3276" w:rsidRPr="001E3276" w:rsidRDefault="001E3276" w:rsidP="001E3276">
            <w:pPr>
              <w:jc w:val="center"/>
            </w:pPr>
            <w:r w:rsidRPr="001E327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3276" w:rsidRDefault="001E3276" w:rsidP="001E3276">
            <w:pPr>
              <w:jc w:val="center"/>
            </w:pPr>
            <w:r w:rsidRPr="00A8505E">
              <w:t>TAK/NIE</w:t>
            </w:r>
          </w:p>
        </w:tc>
      </w:tr>
      <w:tr w:rsidR="001E3276" w:rsidRPr="001E3276" w:rsidTr="001E3276">
        <w:tc>
          <w:tcPr>
            <w:tcW w:w="675" w:type="dxa"/>
            <w:shd w:val="clear" w:color="auto" w:fill="auto"/>
            <w:vAlign w:val="center"/>
          </w:tcPr>
          <w:p w:rsidR="001E3276" w:rsidRPr="001E3276" w:rsidRDefault="001E3276" w:rsidP="001E3276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3276" w:rsidRPr="001E3276" w:rsidRDefault="001E3276" w:rsidP="001E3276">
            <w:r w:rsidRPr="001E3276">
              <w:t>Szczytowy przepływ wdechowy o zakresie min. 120 l/min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3276" w:rsidRPr="001E3276" w:rsidRDefault="001E3276" w:rsidP="001E3276">
            <w:pPr>
              <w:jc w:val="center"/>
            </w:pPr>
            <w:r w:rsidRPr="001E327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3276" w:rsidRDefault="001E3276" w:rsidP="001E3276">
            <w:pPr>
              <w:jc w:val="center"/>
            </w:pPr>
            <w:r w:rsidRPr="00A8505E">
              <w:t>TAK/NIE</w:t>
            </w:r>
          </w:p>
        </w:tc>
      </w:tr>
      <w:tr w:rsidR="001E3276" w:rsidRPr="001E3276" w:rsidTr="001E3276">
        <w:tc>
          <w:tcPr>
            <w:tcW w:w="675" w:type="dxa"/>
            <w:shd w:val="clear" w:color="auto" w:fill="auto"/>
            <w:vAlign w:val="center"/>
          </w:tcPr>
          <w:p w:rsidR="001E3276" w:rsidRPr="001E3276" w:rsidRDefault="001E3276" w:rsidP="001E3276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3276" w:rsidRPr="001E3276" w:rsidRDefault="001E3276" w:rsidP="001E3276">
            <w:r w:rsidRPr="001E3276">
              <w:t>Wbudowany awaryjny zapasowy mechaniczny przepływomierz tlenowy  z przepływem tlenu minimum do 10l/min.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3276" w:rsidRPr="001E3276" w:rsidRDefault="001E3276" w:rsidP="001E3276">
            <w:pPr>
              <w:jc w:val="center"/>
            </w:pPr>
            <w:r w:rsidRPr="001E327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3276" w:rsidRDefault="001E3276" w:rsidP="001E3276">
            <w:pPr>
              <w:jc w:val="center"/>
            </w:pPr>
            <w:r w:rsidRPr="00A8505E">
              <w:t>TAK/NIE</w:t>
            </w:r>
          </w:p>
        </w:tc>
      </w:tr>
      <w:tr w:rsidR="001E3276" w:rsidRPr="001E3276" w:rsidTr="001E3276">
        <w:tc>
          <w:tcPr>
            <w:tcW w:w="675" w:type="dxa"/>
            <w:shd w:val="clear" w:color="auto" w:fill="auto"/>
            <w:vAlign w:val="center"/>
          </w:tcPr>
          <w:p w:rsidR="001E3276" w:rsidRPr="001E3276" w:rsidRDefault="001E3276" w:rsidP="001E3276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3276" w:rsidRPr="001E3276" w:rsidRDefault="001E3276" w:rsidP="001E3276">
            <w:r w:rsidRPr="001E3276">
              <w:t>System automatycznego utrzymywania stężenia tlenu w mieszaninie z podtlenkiem azotu na poziomie minimum 25%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3276" w:rsidRPr="001E3276" w:rsidRDefault="001E3276" w:rsidP="001E3276">
            <w:pPr>
              <w:jc w:val="center"/>
            </w:pPr>
            <w:r w:rsidRPr="001E327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3276" w:rsidRDefault="001E3276" w:rsidP="001E3276">
            <w:pPr>
              <w:jc w:val="center"/>
            </w:pPr>
            <w:r w:rsidRPr="00A8505E">
              <w:t>TAK/NIE</w:t>
            </w:r>
          </w:p>
        </w:tc>
      </w:tr>
      <w:tr w:rsidR="001E3276" w:rsidRPr="001E3276" w:rsidTr="001E3276">
        <w:tc>
          <w:tcPr>
            <w:tcW w:w="675" w:type="dxa"/>
            <w:shd w:val="clear" w:color="auto" w:fill="auto"/>
            <w:vAlign w:val="center"/>
          </w:tcPr>
          <w:p w:rsidR="001E3276" w:rsidRPr="001E3276" w:rsidRDefault="001E3276" w:rsidP="001E3276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3276" w:rsidRPr="001E3276" w:rsidRDefault="001E3276" w:rsidP="001E3276">
            <w:r w:rsidRPr="001E3276">
              <w:t>Mieszalnik sterowany elektronicznie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3276" w:rsidRPr="001E3276" w:rsidRDefault="001E3276" w:rsidP="001E3276">
            <w:pPr>
              <w:jc w:val="center"/>
            </w:pPr>
            <w:r w:rsidRPr="001E327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3276" w:rsidRDefault="001E3276" w:rsidP="001E3276">
            <w:pPr>
              <w:jc w:val="center"/>
            </w:pPr>
            <w:r w:rsidRPr="00A8505E">
              <w:t>TAK/NIE</w:t>
            </w:r>
          </w:p>
        </w:tc>
      </w:tr>
      <w:tr w:rsidR="001E3276" w:rsidRPr="001E3276" w:rsidTr="001E3276">
        <w:tc>
          <w:tcPr>
            <w:tcW w:w="675" w:type="dxa"/>
            <w:shd w:val="clear" w:color="auto" w:fill="auto"/>
            <w:vAlign w:val="center"/>
          </w:tcPr>
          <w:p w:rsidR="001E3276" w:rsidRPr="001E3276" w:rsidRDefault="001E3276" w:rsidP="001E3276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3276" w:rsidRPr="001E3276" w:rsidRDefault="001E3276" w:rsidP="001E3276">
            <w:r w:rsidRPr="001E3276">
              <w:t>Regulowana ciśnieniowa zastawka APL z odczytem cyfrowym wartości ciśnienia na monitorze lub w trybie ręcznym z odczytem wartości ciśnienia pod postacią cyfr umieszczonych na pokrętle zastawki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3276" w:rsidRPr="001E3276" w:rsidRDefault="001E3276" w:rsidP="001E3276">
            <w:pPr>
              <w:jc w:val="center"/>
            </w:pPr>
            <w:r w:rsidRPr="001E327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3276" w:rsidRDefault="001E3276" w:rsidP="001E3276">
            <w:pPr>
              <w:jc w:val="center"/>
            </w:pPr>
            <w:r w:rsidRPr="00A8505E">
              <w:t>TAK/NIE</w:t>
            </w:r>
          </w:p>
        </w:tc>
      </w:tr>
      <w:tr w:rsidR="001E3276" w:rsidRPr="001E3276" w:rsidTr="001E3276">
        <w:tc>
          <w:tcPr>
            <w:tcW w:w="675" w:type="dxa"/>
            <w:shd w:val="clear" w:color="auto" w:fill="auto"/>
            <w:vAlign w:val="center"/>
          </w:tcPr>
          <w:p w:rsidR="001E3276" w:rsidRPr="001E3276" w:rsidRDefault="001E3276" w:rsidP="001E3276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3276" w:rsidRPr="001E3276" w:rsidRDefault="001E3276" w:rsidP="001E3276">
            <w:r w:rsidRPr="001E3276">
              <w:t xml:space="preserve">Kompaktowy układ oddechowy okrężny  o niskiej podatności do wentylacji dzieci i dorosłych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3276" w:rsidRPr="001E3276" w:rsidRDefault="001E3276" w:rsidP="001E3276">
            <w:pPr>
              <w:jc w:val="center"/>
            </w:pPr>
            <w:r w:rsidRPr="001E327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3276" w:rsidRDefault="001E3276" w:rsidP="001E3276">
            <w:pPr>
              <w:jc w:val="center"/>
            </w:pPr>
            <w:r w:rsidRPr="00A8505E">
              <w:t>TAK/NIE</w:t>
            </w:r>
          </w:p>
        </w:tc>
      </w:tr>
      <w:tr w:rsidR="001E3276" w:rsidRPr="001E3276" w:rsidTr="001E3276">
        <w:tc>
          <w:tcPr>
            <w:tcW w:w="675" w:type="dxa"/>
            <w:shd w:val="clear" w:color="auto" w:fill="auto"/>
            <w:vAlign w:val="center"/>
          </w:tcPr>
          <w:p w:rsidR="001E3276" w:rsidRPr="001E3276" w:rsidRDefault="001E3276" w:rsidP="001E3276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3276" w:rsidRPr="001E3276" w:rsidRDefault="001E3276" w:rsidP="001E3276">
            <w:r w:rsidRPr="001E3276">
              <w:t>Układ oddechowy o prostej budowie, łatwy do wymiany i sterylizacji pozbawiony lateksu o całkowitej pojemności  nie większej niż 3,5 L (wliczając w to objętość pochłaniacza ale nie licząc worka i rur oddechowych)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3276" w:rsidRPr="001E3276" w:rsidRDefault="001E3276" w:rsidP="001E3276">
            <w:pPr>
              <w:jc w:val="center"/>
            </w:pPr>
            <w:r w:rsidRPr="001E327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3276" w:rsidRDefault="001E3276" w:rsidP="001E3276">
            <w:pPr>
              <w:jc w:val="center"/>
            </w:pPr>
            <w:r w:rsidRPr="00A8505E">
              <w:t>TAK/NIE</w:t>
            </w:r>
          </w:p>
        </w:tc>
      </w:tr>
      <w:tr w:rsidR="001E3276" w:rsidRPr="001E3276" w:rsidTr="001E3276">
        <w:tc>
          <w:tcPr>
            <w:tcW w:w="675" w:type="dxa"/>
            <w:shd w:val="clear" w:color="auto" w:fill="auto"/>
            <w:vAlign w:val="center"/>
          </w:tcPr>
          <w:p w:rsidR="001E3276" w:rsidRPr="001E3276" w:rsidRDefault="001E3276" w:rsidP="001E3276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3276" w:rsidRPr="001E3276" w:rsidRDefault="001E3276" w:rsidP="001E3276">
            <w:r w:rsidRPr="001E3276">
              <w:t>Kompensacja podatności układu oddechowego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3276" w:rsidRPr="001E3276" w:rsidRDefault="001E3276" w:rsidP="001E3276">
            <w:pPr>
              <w:jc w:val="center"/>
            </w:pPr>
            <w:r w:rsidRPr="001E327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3276" w:rsidRDefault="001E3276" w:rsidP="001E3276">
            <w:pPr>
              <w:jc w:val="center"/>
            </w:pPr>
            <w:r w:rsidRPr="00A8505E">
              <w:t>TAK/NIE</w:t>
            </w:r>
          </w:p>
        </w:tc>
      </w:tr>
      <w:tr w:rsidR="001E3276" w:rsidRPr="001E3276" w:rsidTr="001E3276">
        <w:tc>
          <w:tcPr>
            <w:tcW w:w="675" w:type="dxa"/>
            <w:shd w:val="clear" w:color="auto" w:fill="auto"/>
            <w:vAlign w:val="center"/>
          </w:tcPr>
          <w:p w:rsidR="001E3276" w:rsidRPr="001E3276" w:rsidRDefault="001E3276" w:rsidP="001E3276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3276" w:rsidRPr="001E3276" w:rsidRDefault="001E3276" w:rsidP="001E3276">
            <w:r w:rsidRPr="001E3276">
              <w:t>Obejście tlenowe o wydajności minimum 25 l/min.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3276" w:rsidRPr="001E3276" w:rsidRDefault="001E3276" w:rsidP="001E3276">
            <w:pPr>
              <w:jc w:val="center"/>
            </w:pPr>
            <w:r w:rsidRPr="001E327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3276" w:rsidRDefault="001E3276" w:rsidP="001E3276">
            <w:pPr>
              <w:jc w:val="center"/>
            </w:pPr>
            <w:r w:rsidRPr="00A8505E">
              <w:t>TAK/NIE</w:t>
            </w:r>
          </w:p>
        </w:tc>
      </w:tr>
      <w:tr w:rsidR="001E3276" w:rsidRPr="001E3276" w:rsidTr="001E3276">
        <w:tc>
          <w:tcPr>
            <w:tcW w:w="675" w:type="dxa"/>
            <w:shd w:val="clear" w:color="auto" w:fill="auto"/>
            <w:vAlign w:val="center"/>
          </w:tcPr>
          <w:p w:rsidR="001E3276" w:rsidRPr="001E3276" w:rsidRDefault="001E3276" w:rsidP="001E3276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3276" w:rsidRPr="001E3276" w:rsidRDefault="001E3276" w:rsidP="001E3276">
            <w:r w:rsidRPr="001E3276">
              <w:t>Pochłaniacz dwutlenku węgla o obudowie przeziernej - wielorazowy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3276" w:rsidRPr="001E3276" w:rsidRDefault="001E3276" w:rsidP="001E3276">
            <w:pPr>
              <w:jc w:val="center"/>
            </w:pPr>
            <w:r w:rsidRPr="001E327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3276" w:rsidRDefault="001E3276" w:rsidP="001E3276">
            <w:pPr>
              <w:jc w:val="center"/>
            </w:pPr>
            <w:r w:rsidRPr="00A8505E">
              <w:t>TAK/NIE</w:t>
            </w:r>
          </w:p>
        </w:tc>
      </w:tr>
      <w:tr w:rsidR="001E3276" w:rsidRPr="001E3276" w:rsidTr="001E3276">
        <w:tc>
          <w:tcPr>
            <w:tcW w:w="675" w:type="dxa"/>
            <w:shd w:val="clear" w:color="auto" w:fill="auto"/>
            <w:vAlign w:val="center"/>
          </w:tcPr>
          <w:p w:rsidR="001E3276" w:rsidRPr="001E3276" w:rsidRDefault="001E3276" w:rsidP="001E3276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3276" w:rsidRPr="001E3276" w:rsidRDefault="001E3276" w:rsidP="001E3276">
            <w:r w:rsidRPr="001E3276">
              <w:t xml:space="preserve">Pojemność wielorazowego pochłaniacza maksymalnie 1,5 litra.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3276" w:rsidRPr="001E3276" w:rsidRDefault="001E3276" w:rsidP="001E3276">
            <w:pPr>
              <w:jc w:val="center"/>
            </w:pPr>
            <w:r w:rsidRPr="001E327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3276" w:rsidRDefault="001E3276" w:rsidP="001E3276">
            <w:pPr>
              <w:jc w:val="center"/>
            </w:pPr>
            <w:r w:rsidRPr="00A8505E">
              <w:t>TAK/NIE</w:t>
            </w:r>
          </w:p>
        </w:tc>
      </w:tr>
      <w:tr w:rsidR="001E3276" w:rsidRPr="001E3276" w:rsidTr="001E3276">
        <w:tc>
          <w:tcPr>
            <w:tcW w:w="675" w:type="dxa"/>
            <w:shd w:val="clear" w:color="auto" w:fill="auto"/>
            <w:vAlign w:val="center"/>
          </w:tcPr>
          <w:p w:rsidR="001E3276" w:rsidRPr="001E3276" w:rsidRDefault="001E3276" w:rsidP="001E3276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3276" w:rsidRPr="001E3276" w:rsidRDefault="001E3276" w:rsidP="001E3276">
            <w:r w:rsidRPr="001E3276">
              <w:t>Możliwość stosowania zamiennego pochłaniaczy wielorazowych i jednorazowych podczas znieczulenia bez rozszczelnienia układu i bez stosowania narzędzi.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3276" w:rsidRPr="001E3276" w:rsidRDefault="001E3276" w:rsidP="001E3276">
            <w:pPr>
              <w:jc w:val="center"/>
            </w:pPr>
            <w:r w:rsidRPr="001E327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3276" w:rsidRDefault="001E3276" w:rsidP="001E3276">
            <w:pPr>
              <w:jc w:val="center"/>
            </w:pPr>
            <w:r w:rsidRPr="00A8505E">
              <w:t>TAK/NIE</w:t>
            </w:r>
          </w:p>
        </w:tc>
      </w:tr>
      <w:tr w:rsidR="001E3276" w:rsidRPr="001E3276" w:rsidTr="001E3276">
        <w:tc>
          <w:tcPr>
            <w:tcW w:w="675" w:type="dxa"/>
            <w:shd w:val="clear" w:color="auto" w:fill="auto"/>
            <w:vAlign w:val="center"/>
          </w:tcPr>
          <w:p w:rsidR="001E3276" w:rsidRPr="001E3276" w:rsidRDefault="001E3276" w:rsidP="001E3276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3276" w:rsidRPr="001E3276" w:rsidRDefault="001E3276" w:rsidP="001E3276">
            <w:r w:rsidRPr="001E3276">
              <w:t xml:space="preserve">Eliminacja gazów anestetycznych poza salę operacyjną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3276" w:rsidRPr="001E3276" w:rsidRDefault="001E3276" w:rsidP="001E3276">
            <w:pPr>
              <w:jc w:val="center"/>
            </w:pPr>
            <w:r w:rsidRPr="001E327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3276" w:rsidRDefault="001E3276" w:rsidP="001E3276">
            <w:pPr>
              <w:jc w:val="center"/>
            </w:pPr>
            <w:r w:rsidRPr="00A8505E">
              <w:t>TAK/NIE</w:t>
            </w:r>
          </w:p>
        </w:tc>
      </w:tr>
      <w:tr w:rsidR="001E3276" w:rsidRPr="001E3276" w:rsidTr="001E3276">
        <w:tc>
          <w:tcPr>
            <w:tcW w:w="675" w:type="dxa"/>
            <w:shd w:val="clear" w:color="auto" w:fill="auto"/>
            <w:vAlign w:val="center"/>
          </w:tcPr>
          <w:p w:rsidR="001E3276" w:rsidRPr="001E3276" w:rsidRDefault="001E3276" w:rsidP="001E3276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3276" w:rsidRPr="001E3276" w:rsidRDefault="001E3276" w:rsidP="001E3276">
            <w:r w:rsidRPr="001E3276">
              <w:t>Respirator wbudowany w aparat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3276" w:rsidRPr="001E3276" w:rsidRDefault="001E3276" w:rsidP="001E3276">
            <w:pPr>
              <w:jc w:val="center"/>
            </w:pPr>
            <w:r w:rsidRPr="001E327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3276" w:rsidRDefault="001E3276" w:rsidP="001E3276">
            <w:pPr>
              <w:jc w:val="center"/>
            </w:pPr>
            <w:r w:rsidRPr="00A8505E">
              <w:t>TAK/NIE</w:t>
            </w:r>
          </w:p>
        </w:tc>
      </w:tr>
      <w:tr w:rsidR="001E3276" w:rsidRPr="001E3276" w:rsidTr="001E3276">
        <w:tc>
          <w:tcPr>
            <w:tcW w:w="675" w:type="dxa"/>
            <w:shd w:val="clear" w:color="auto" w:fill="auto"/>
            <w:vAlign w:val="center"/>
          </w:tcPr>
          <w:p w:rsidR="001E3276" w:rsidRPr="001E3276" w:rsidRDefault="001E3276" w:rsidP="001E3276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3276" w:rsidRPr="001E3276" w:rsidRDefault="001E3276" w:rsidP="001E3276">
            <w:r w:rsidRPr="001E3276">
              <w:t>Możliwość prowadzenia wentylacji ręcznej po przełączeniu  przy pomocy dwustopniowej dźwigni mechanicznej z wentylacji mechanicznej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3276" w:rsidRPr="001E3276" w:rsidRDefault="001E3276" w:rsidP="001E3276">
            <w:pPr>
              <w:jc w:val="center"/>
            </w:pPr>
            <w:r w:rsidRPr="001E327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3276" w:rsidRDefault="001E3276" w:rsidP="001E3276">
            <w:pPr>
              <w:jc w:val="center"/>
            </w:pPr>
            <w:r w:rsidRPr="00A8505E">
              <w:t>TAK/NIE</w:t>
            </w:r>
          </w:p>
        </w:tc>
      </w:tr>
      <w:tr w:rsidR="001E3276" w:rsidRPr="001E3276" w:rsidTr="001E3276">
        <w:tc>
          <w:tcPr>
            <w:tcW w:w="675" w:type="dxa"/>
            <w:shd w:val="clear" w:color="auto" w:fill="auto"/>
            <w:vAlign w:val="center"/>
          </w:tcPr>
          <w:p w:rsidR="001E3276" w:rsidRPr="001E3276" w:rsidRDefault="001E3276" w:rsidP="001E3276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3276" w:rsidRPr="001E3276" w:rsidRDefault="001E3276" w:rsidP="001E3276">
            <w:r w:rsidRPr="001E3276">
              <w:t>Tryb wentylacji ciśnieniowo kontrolowany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3276" w:rsidRPr="001E3276" w:rsidRDefault="001E3276" w:rsidP="001E3276">
            <w:pPr>
              <w:jc w:val="center"/>
            </w:pPr>
            <w:r w:rsidRPr="001E327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3276" w:rsidRDefault="001E3276" w:rsidP="001E3276">
            <w:pPr>
              <w:jc w:val="center"/>
            </w:pPr>
            <w:r w:rsidRPr="00A8505E">
              <w:t>TAK/NIE</w:t>
            </w:r>
          </w:p>
        </w:tc>
      </w:tr>
      <w:tr w:rsidR="001E3276" w:rsidRPr="001E3276" w:rsidTr="001E3276">
        <w:tc>
          <w:tcPr>
            <w:tcW w:w="675" w:type="dxa"/>
            <w:shd w:val="clear" w:color="auto" w:fill="auto"/>
            <w:vAlign w:val="center"/>
          </w:tcPr>
          <w:p w:rsidR="001E3276" w:rsidRPr="001E3276" w:rsidRDefault="001E3276" w:rsidP="001E3276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3276" w:rsidRPr="001E3276" w:rsidRDefault="001E3276" w:rsidP="001E3276">
            <w:r w:rsidRPr="001E3276">
              <w:t>Tryb wentylacji objętościowo kontrolowany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3276" w:rsidRPr="001E3276" w:rsidRDefault="001E3276" w:rsidP="001E3276">
            <w:pPr>
              <w:jc w:val="center"/>
            </w:pPr>
            <w:r w:rsidRPr="001E327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3276" w:rsidRDefault="001E3276" w:rsidP="001E3276">
            <w:pPr>
              <w:jc w:val="center"/>
            </w:pPr>
            <w:r w:rsidRPr="00A8505E">
              <w:t>TAK/NIE</w:t>
            </w:r>
          </w:p>
        </w:tc>
      </w:tr>
      <w:tr w:rsidR="001E3276" w:rsidRPr="001E3276" w:rsidTr="001E3276">
        <w:tc>
          <w:tcPr>
            <w:tcW w:w="675" w:type="dxa"/>
            <w:shd w:val="clear" w:color="auto" w:fill="auto"/>
            <w:vAlign w:val="center"/>
          </w:tcPr>
          <w:p w:rsidR="001E3276" w:rsidRPr="001E3276" w:rsidRDefault="001E3276" w:rsidP="001E3276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3276" w:rsidRPr="001E3276" w:rsidRDefault="001E3276" w:rsidP="001E3276">
            <w:r w:rsidRPr="001E3276">
              <w:t>SIMV – synchronizowana przerywana wentylacja wymuszona w trybie objętościowym i ciśnieniowym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3276" w:rsidRPr="001E3276" w:rsidRDefault="001E3276" w:rsidP="001E3276">
            <w:pPr>
              <w:jc w:val="center"/>
            </w:pPr>
            <w:r w:rsidRPr="001E327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3276" w:rsidRDefault="001E3276" w:rsidP="001E3276">
            <w:pPr>
              <w:jc w:val="center"/>
            </w:pPr>
            <w:r w:rsidRPr="00A8505E">
              <w:t>TAK/NIE</w:t>
            </w:r>
          </w:p>
        </w:tc>
      </w:tr>
      <w:tr w:rsidR="001E3276" w:rsidRPr="001E3276" w:rsidTr="001E3276">
        <w:tc>
          <w:tcPr>
            <w:tcW w:w="675" w:type="dxa"/>
            <w:shd w:val="clear" w:color="auto" w:fill="auto"/>
            <w:vAlign w:val="center"/>
          </w:tcPr>
          <w:p w:rsidR="001E3276" w:rsidRPr="001E3276" w:rsidRDefault="001E3276" w:rsidP="001E3276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3276" w:rsidRPr="001E3276" w:rsidRDefault="001E3276" w:rsidP="001E3276">
            <w:r w:rsidRPr="001E3276">
              <w:t xml:space="preserve">Precyzyjny wyzwalacz przepływowy z ręczną regulacją czułości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3276" w:rsidRPr="001E3276" w:rsidRDefault="001E3276" w:rsidP="001E3276">
            <w:pPr>
              <w:jc w:val="center"/>
            </w:pPr>
            <w:r w:rsidRPr="001E327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3276" w:rsidRDefault="001E3276" w:rsidP="001E3276">
            <w:pPr>
              <w:jc w:val="center"/>
            </w:pPr>
            <w:r w:rsidRPr="00A8505E">
              <w:t>TAK/NIE</w:t>
            </w:r>
          </w:p>
        </w:tc>
      </w:tr>
      <w:tr w:rsidR="001E3276" w:rsidRPr="001E3276" w:rsidTr="001E3276">
        <w:tc>
          <w:tcPr>
            <w:tcW w:w="675" w:type="dxa"/>
            <w:shd w:val="clear" w:color="auto" w:fill="auto"/>
            <w:vAlign w:val="center"/>
          </w:tcPr>
          <w:p w:rsidR="001E3276" w:rsidRPr="001E3276" w:rsidRDefault="001E3276" w:rsidP="001E3276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3276" w:rsidRPr="001E3276" w:rsidRDefault="001E3276" w:rsidP="001E3276">
            <w:r w:rsidRPr="001E3276">
              <w:t>Tryb wentylacji typu PSV z zabezpieczeniem na wypadek bezdechu,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3276" w:rsidRPr="001E3276" w:rsidRDefault="001E3276" w:rsidP="001E3276">
            <w:pPr>
              <w:jc w:val="center"/>
            </w:pPr>
            <w:r w:rsidRPr="001E327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3276" w:rsidRDefault="001E3276" w:rsidP="001E3276">
            <w:pPr>
              <w:jc w:val="center"/>
            </w:pPr>
            <w:r w:rsidRPr="00A8505E">
              <w:t>TAK/NIE</w:t>
            </w:r>
          </w:p>
        </w:tc>
      </w:tr>
      <w:tr w:rsidR="001E3276" w:rsidRPr="001E3276" w:rsidTr="001E3276">
        <w:tc>
          <w:tcPr>
            <w:tcW w:w="675" w:type="dxa"/>
            <w:shd w:val="clear" w:color="auto" w:fill="auto"/>
            <w:vAlign w:val="center"/>
          </w:tcPr>
          <w:p w:rsidR="001E3276" w:rsidRPr="001E3276" w:rsidRDefault="001E3276" w:rsidP="001E3276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3276" w:rsidRPr="001E3276" w:rsidRDefault="001E3276" w:rsidP="001E3276">
            <w:r w:rsidRPr="001E3276">
              <w:t xml:space="preserve">Tryb wentylacji ciśnieniowej z gwarantowaną (docelową) objętością PRVC lub PCV-VG lub </w:t>
            </w:r>
            <w:proofErr w:type="spellStart"/>
            <w:r w:rsidRPr="001E3276">
              <w:t>Autoflow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1E3276" w:rsidRPr="001E3276" w:rsidRDefault="001E3276" w:rsidP="001E3276">
            <w:pPr>
              <w:jc w:val="center"/>
            </w:pPr>
            <w:r w:rsidRPr="001E327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3276" w:rsidRDefault="001E3276" w:rsidP="001E3276">
            <w:pPr>
              <w:jc w:val="center"/>
            </w:pPr>
            <w:r w:rsidRPr="00A8505E">
              <w:t>TAK/NIE</w:t>
            </w:r>
          </w:p>
        </w:tc>
      </w:tr>
      <w:tr w:rsidR="001E3276" w:rsidRPr="001E3276" w:rsidTr="001E3276">
        <w:tc>
          <w:tcPr>
            <w:tcW w:w="675" w:type="dxa"/>
            <w:shd w:val="clear" w:color="auto" w:fill="auto"/>
            <w:vAlign w:val="center"/>
          </w:tcPr>
          <w:p w:rsidR="001E3276" w:rsidRPr="001E3276" w:rsidRDefault="001E3276" w:rsidP="001E3276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3276" w:rsidRPr="001E3276" w:rsidRDefault="001E3276" w:rsidP="001E3276">
            <w:r w:rsidRPr="001E3276">
              <w:t>Możliwość rozbudowy o funkcję włączenia przez użytkownika opcji pracy w krążeniu pozaustrojowym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3276" w:rsidRPr="001E3276" w:rsidRDefault="001E3276" w:rsidP="001E3276">
            <w:pPr>
              <w:jc w:val="center"/>
            </w:pPr>
            <w:r w:rsidRPr="001E327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3276" w:rsidRDefault="001E3276" w:rsidP="001E3276">
            <w:pPr>
              <w:jc w:val="center"/>
            </w:pPr>
            <w:r w:rsidRPr="00A8505E">
              <w:t>TAK/NIE</w:t>
            </w:r>
          </w:p>
        </w:tc>
      </w:tr>
      <w:tr w:rsidR="001E3276" w:rsidRPr="001E3276" w:rsidTr="001E3276">
        <w:tc>
          <w:tcPr>
            <w:tcW w:w="675" w:type="dxa"/>
            <w:shd w:val="clear" w:color="auto" w:fill="auto"/>
            <w:vAlign w:val="center"/>
          </w:tcPr>
          <w:p w:rsidR="001E3276" w:rsidRPr="001E3276" w:rsidRDefault="001E3276" w:rsidP="001E3276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3276" w:rsidRPr="001E3276" w:rsidRDefault="001E3276" w:rsidP="001E3276">
            <w:r w:rsidRPr="001E3276">
              <w:t>Zakres PEEP minimum 4÷25 cm H2O.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3276" w:rsidRPr="001E3276" w:rsidRDefault="001E3276" w:rsidP="001E3276">
            <w:pPr>
              <w:jc w:val="center"/>
            </w:pPr>
            <w:r w:rsidRPr="001E327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3276" w:rsidRDefault="001E3276" w:rsidP="001E3276">
            <w:pPr>
              <w:jc w:val="center"/>
            </w:pPr>
            <w:r w:rsidRPr="00A8505E">
              <w:t>TAK/NIE</w:t>
            </w:r>
          </w:p>
        </w:tc>
      </w:tr>
      <w:tr w:rsidR="001E3276" w:rsidRPr="001E3276" w:rsidTr="001E3276">
        <w:tc>
          <w:tcPr>
            <w:tcW w:w="675" w:type="dxa"/>
            <w:shd w:val="clear" w:color="auto" w:fill="auto"/>
            <w:vAlign w:val="center"/>
          </w:tcPr>
          <w:p w:rsidR="001E3276" w:rsidRPr="001E3276" w:rsidRDefault="001E3276" w:rsidP="001E3276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3276" w:rsidRPr="001E3276" w:rsidRDefault="001E3276" w:rsidP="001E3276">
            <w:r w:rsidRPr="001E3276">
              <w:t xml:space="preserve">Regulacja stosunku wdechu do wydechu minimum 2:1 do 1:4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3276" w:rsidRPr="001E3276" w:rsidRDefault="001E3276" w:rsidP="001E3276">
            <w:pPr>
              <w:jc w:val="center"/>
            </w:pPr>
            <w:r w:rsidRPr="001E327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3276" w:rsidRDefault="001E3276" w:rsidP="001E3276">
            <w:pPr>
              <w:jc w:val="center"/>
            </w:pPr>
            <w:r w:rsidRPr="00A8505E">
              <w:t>TAK/NIE</w:t>
            </w:r>
          </w:p>
        </w:tc>
      </w:tr>
      <w:tr w:rsidR="001E3276" w:rsidRPr="001E3276" w:rsidTr="001E3276">
        <w:tc>
          <w:tcPr>
            <w:tcW w:w="675" w:type="dxa"/>
            <w:shd w:val="clear" w:color="auto" w:fill="auto"/>
            <w:vAlign w:val="center"/>
          </w:tcPr>
          <w:p w:rsidR="001E3276" w:rsidRPr="001E3276" w:rsidRDefault="001E3276" w:rsidP="001E3276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3276" w:rsidRPr="001E3276" w:rsidRDefault="001E3276" w:rsidP="001E3276">
            <w:r w:rsidRPr="001E3276">
              <w:t>Regulacja czasu wdechu min. 0,2 do 5,0 sekundy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3276" w:rsidRPr="001E3276" w:rsidRDefault="001E3276" w:rsidP="001E3276">
            <w:pPr>
              <w:jc w:val="center"/>
            </w:pPr>
            <w:r w:rsidRPr="001E327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3276" w:rsidRDefault="001E3276" w:rsidP="001E3276">
            <w:pPr>
              <w:jc w:val="center"/>
            </w:pPr>
            <w:r w:rsidRPr="00A8505E">
              <w:t>TAK/NIE</w:t>
            </w:r>
          </w:p>
        </w:tc>
      </w:tr>
      <w:tr w:rsidR="001E3276" w:rsidRPr="001E3276" w:rsidTr="001E3276">
        <w:tc>
          <w:tcPr>
            <w:tcW w:w="675" w:type="dxa"/>
            <w:shd w:val="clear" w:color="auto" w:fill="auto"/>
            <w:vAlign w:val="center"/>
          </w:tcPr>
          <w:p w:rsidR="001E3276" w:rsidRPr="001E3276" w:rsidRDefault="001E3276" w:rsidP="001E3276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3276" w:rsidRPr="001E3276" w:rsidRDefault="001E3276" w:rsidP="001E3276">
            <w:r w:rsidRPr="001E3276">
              <w:t xml:space="preserve">Regulacja częstości oddechu minimum od 4 do 100 </w:t>
            </w:r>
            <w:proofErr w:type="spellStart"/>
            <w:r w:rsidRPr="001E3276">
              <w:t>odd</w:t>
            </w:r>
            <w:proofErr w:type="spellEnd"/>
            <w:r w:rsidRPr="001E3276">
              <w:t xml:space="preserve">/min - wentylacja objętościowa i ciśnieniowa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3276" w:rsidRPr="001E3276" w:rsidRDefault="001E3276" w:rsidP="001E3276">
            <w:pPr>
              <w:jc w:val="center"/>
            </w:pPr>
            <w:r w:rsidRPr="001E327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3276" w:rsidRDefault="001E3276" w:rsidP="001E3276">
            <w:pPr>
              <w:jc w:val="center"/>
            </w:pPr>
            <w:r w:rsidRPr="00A8505E">
              <w:t>TAK/NIE</w:t>
            </w:r>
          </w:p>
        </w:tc>
      </w:tr>
      <w:tr w:rsidR="001E3276" w:rsidRPr="001E3276" w:rsidTr="001E3276">
        <w:tc>
          <w:tcPr>
            <w:tcW w:w="675" w:type="dxa"/>
            <w:shd w:val="clear" w:color="auto" w:fill="auto"/>
            <w:vAlign w:val="center"/>
          </w:tcPr>
          <w:p w:rsidR="001E3276" w:rsidRPr="001E3276" w:rsidRDefault="001E3276" w:rsidP="001E3276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3276" w:rsidRPr="001E3276" w:rsidRDefault="001E3276" w:rsidP="001E3276">
            <w:r w:rsidRPr="001E3276">
              <w:t xml:space="preserve">Zakres regulacji objętości oddechowej minimum od 20 do 1400 ml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3276" w:rsidRPr="001E3276" w:rsidRDefault="001E3276" w:rsidP="001E3276">
            <w:pPr>
              <w:jc w:val="center"/>
            </w:pPr>
            <w:r w:rsidRPr="001E327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3276" w:rsidRDefault="001E3276" w:rsidP="001E3276">
            <w:pPr>
              <w:jc w:val="center"/>
            </w:pPr>
            <w:r w:rsidRPr="00A8505E">
              <w:t>TAK/NIE</w:t>
            </w:r>
          </w:p>
        </w:tc>
      </w:tr>
      <w:tr w:rsidR="001E3276" w:rsidRPr="001E3276" w:rsidTr="001E3276">
        <w:tc>
          <w:tcPr>
            <w:tcW w:w="675" w:type="dxa"/>
            <w:shd w:val="clear" w:color="auto" w:fill="auto"/>
            <w:vAlign w:val="center"/>
          </w:tcPr>
          <w:p w:rsidR="001E3276" w:rsidRPr="001E3276" w:rsidRDefault="001E3276" w:rsidP="001E3276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3276" w:rsidRPr="001E3276" w:rsidRDefault="001E3276" w:rsidP="001E3276">
            <w:r w:rsidRPr="001E3276">
              <w:t xml:space="preserve">Regulacja ciśnienia wdechu oraz ciśnienia wspomagania w zakresie min. od 5 do 40 cmH2O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3276" w:rsidRPr="001E3276" w:rsidRDefault="001E3276" w:rsidP="001E3276">
            <w:pPr>
              <w:jc w:val="center"/>
            </w:pPr>
            <w:r w:rsidRPr="001E327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3276" w:rsidRDefault="001E3276" w:rsidP="001E3276">
            <w:pPr>
              <w:jc w:val="center"/>
            </w:pPr>
            <w:r w:rsidRPr="00A8505E">
              <w:t>TAK/NIE</w:t>
            </w:r>
          </w:p>
        </w:tc>
      </w:tr>
      <w:tr w:rsidR="001E3276" w:rsidRPr="001E3276" w:rsidTr="001E3276">
        <w:tc>
          <w:tcPr>
            <w:tcW w:w="675" w:type="dxa"/>
            <w:shd w:val="clear" w:color="auto" w:fill="auto"/>
            <w:vAlign w:val="center"/>
          </w:tcPr>
          <w:p w:rsidR="001E3276" w:rsidRPr="001E3276" w:rsidRDefault="001E3276" w:rsidP="001E3276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3276" w:rsidRPr="001E3276" w:rsidRDefault="001E3276" w:rsidP="001E3276">
            <w:r w:rsidRPr="001E3276">
              <w:t>Alarm niskiej pojemności minutowej MV i częstości oddechowej z regulowanymi progami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3276" w:rsidRPr="001E3276" w:rsidRDefault="001E3276" w:rsidP="001E3276">
            <w:pPr>
              <w:jc w:val="center"/>
            </w:pPr>
            <w:r w:rsidRPr="001E327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3276" w:rsidRDefault="001E3276" w:rsidP="001E3276">
            <w:pPr>
              <w:jc w:val="center"/>
            </w:pPr>
            <w:r w:rsidRPr="00A8505E">
              <w:t>TAK/NIE</w:t>
            </w:r>
          </w:p>
        </w:tc>
      </w:tr>
      <w:tr w:rsidR="001E3276" w:rsidRPr="001E3276" w:rsidTr="001E3276">
        <w:tc>
          <w:tcPr>
            <w:tcW w:w="675" w:type="dxa"/>
            <w:shd w:val="clear" w:color="auto" w:fill="auto"/>
            <w:vAlign w:val="center"/>
          </w:tcPr>
          <w:p w:rsidR="001E3276" w:rsidRPr="001E3276" w:rsidRDefault="001E3276" w:rsidP="001E3276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3276" w:rsidRPr="001E3276" w:rsidRDefault="001E3276" w:rsidP="001E3276">
            <w:r w:rsidRPr="001E3276">
              <w:t>Alarm maksymalnego ciśnienia wdechowego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3276" w:rsidRPr="001E3276" w:rsidRDefault="001E3276" w:rsidP="001E3276">
            <w:pPr>
              <w:jc w:val="center"/>
            </w:pPr>
            <w:r w:rsidRPr="001E327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3276" w:rsidRDefault="001E3276" w:rsidP="001E3276">
            <w:pPr>
              <w:jc w:val="center"/>
            </w:pPr>
            <w:r w:rsidRPr="00A8505E">
              <w:t>TAK/NIE</w:t>
            </w:r>
          </w:p>
        </w:tc>
      </w:tr>
      <w:tr w:rsidR="001E3276" w:rsidRPr="001E3276" w:rsidTr="001E3276">
        <w:tc>
          <w:tcPr>
            <w:tcW w:w="675" w:type="dxa"/>
            <w:shd w:val="clear" w:color="auto" w:fill="auto"/>
            <w:vAlign w:val="center"/>
          </w:tcPr>
          <w:p w:rsidR="001E3276" w:rsidRPr="001E3276" w:rsidRDefault="001E3276" w:rsidP="001E3276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3276" w:rsidRPr="001E3276" w:rsidRDefault="001E3276" w:rsidP="001E3276">
            <w:r w:rsidRPr="001E3276">
              <w:t xml:space="preserve">Alarm braku zasilania w energię elektryczną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3276" w:rsidRPr="001E3276" w:rsidRDefault="001E3276" w:rsidP="001E3276">
            <w:pPr>
              <w:jc w:val="center"/>
            </w:pPr>
            <w:r w:rsidRPr="001E327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3276" w:rsidRDefault="001E3276" w:rsidP="001E3276">
            <w:pPr>
              <w:jc w:val="center"/>
            </w:pPr>
            <w:r w:rsidRPr="00A8505E">
              <w:t>TAK/NIE</w:t>
            </w:r>
          </w:p>
        </w:tc>
      </w:tr>
      <w:tr w:rsidR="001E3276" w:rsidRPr="001E3276" w:rsidTr="001E3276">
        <w:tc>
          <w:tcPr>
            <w:tcW w:w="675" w:type="dxa"/>
            <w:shd w:val="clear" w:color="auto" w:fill="auto"/>
            <w:vAlign w:val="center"/>
          </w:tcPr>
          <w:p w:rsidR="001E3276" w:rsidRPr="001E3276" w:rsidRDefault="001E3276" w:rsidP="001E3276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3276" w:rsidRPr="001E3276" w:rsidRDefault="001E3276" w:rsidP="001E3276">
            <w:r w:rsidRPr="001E3276">
              <w:t xml:space="preserve">Alarm braku zasilania w gazy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3276" w:rsidRPr="001E3276" w:rsidRDefault="001E3276" w:rsidP="001E3276">
            <w:pPr>
              <w:jc w:val="center"/>
            </w:pPr>
            <w:r w:rsidRPr="001E327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3276" w:rsidRDefault="001E3276" w:rsidP="001E3276">
            <w:pPr>
              <w:jc w:val="center"/>
            </w:pPr>
            <w:r w:rsidRPr="00A8505E">
              <w:t>TAK/NIE</w:t>
            </w:r>
          </w:p>
        </w:tc>
      </w:tr>
      <w:tr w:rsidR="001E3276" w:rsidRPr="001E3276" w:rsidTr="001E3276">
        <w:tc>
          <w:tcPr>
            <w:tcW w:w="675" w:type="dxa"/>
            <w:shd w:val="clear" w:color="auto" w:fill="auto"/>
            <w:vAlign w:val="center"/>
          </w:tcPr>
          <w:p w:rsidR="001E3276" w:rsidRPr="001E3276" w:rsidRDefault="001E3276" w:rsidP="001E3276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3276" w:rsidRPr="001E3276" w:rsidRDefault="001E3276" w:rsidP="001E3276">
            <w:r w:rsidRPr="001E3276">
              <w:t xml:space="preserve">Alarm </w:t>
            </w:r>
            <w:proofErr w:type="spellStart"/>
            <w:r w:rsidRPr="001E3276">
              <w:t>Apnea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1E3276" w:rsidRPr="001E3276" w:rsidRDefault="001E3276" w:rsidP="001E3276">
            <w:pPr>
              <w:jc w:val="center"/>
            </w:pPr>
            <w:r w:rsidRPr="001E327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3276" w:rsidRDefault="001E3276" w:rsidP="001E3276">
            <w:pPr>
              <w:jc w:val="center"/>
            </w:pPr>
            <w:r w:rsidRPr="00A8505E">
              <w:t>TAK/NIE</w:t>
            </w:r>
          </w:p>
        </w:tc>
      </w:tr>
      <w:tr w:rsidR="001E3276" w:rsidRPr="001E3276" w:rsidTr="001E3276">
        <w:tc>
          <w:tcPr>
            <w:tcW w:w="675" w:type="dxa"/>
            <w:shd w:val="clear" w:color="auto" w:fill="auto"/>
            <w:vAlign w:val="center"/>
          </w:tcPr>
          <w:p w:rsidR="001E3276" w:rsidRPr="001E3276" w:rsidRDefault="001E3276" w:rsidP="001E3276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3276" w:rsidRPr="001E3276" w:rsidRDefault="001E3276" w:rsidP="001E3276">
            <w:r w:rsidRPr="001E3276">
              <w:t>Pomiar stężenia tlenu w gazach oddechowych mierzony za pomocą nie wymagającego okresowej wymiany czujnika paramagnetycznego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3276" w:rsidRPr="001E3276" w:rsidRDefault="001E3276" w:rsidP="001E3276">
            <w:pPr>
              <w:jc w:val="center"/>
            </w:pPr>
            <w:r w:rsidRPr="001E327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3276" w:rsidRDefault="001E3276" w:rsidP="001E3276">
            <w:pPr>
              <w:jc w:val="center"/>
            </w:pPr>
            <w:r w:rsidRPr="00A8505E">
              <w:t>TAK/NIE</w:t>
            </w:r>
          </w:p>
        </w:tc>
      </w:tr>
      <w:tr w:rsidR="001E3276" w:rsidRPr="001E3276" w:rsidTr="001E3276">
        <w:tc>
          <w:tcPr>
            <w:tcW w:w="675" w:type="dxa"/>
            <w:shd w:val="clear" w:color="auto" w:fill="auto"/>
            <w:vAlign w:val="center"/>
          </w:tcPr>
          <w:p w:rsidR="001E3276" w:rsidRPr="001E3276" w:rsidRDefault="001E3276" w:rsidP="001E3276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3276" w:rsidRPr="001E3276" w:rsidRDefault="001E3276" w:rsidP="001E3276">
            <w:r w:rsidRPr="001E3276">
              <w:t>Pomiar objętości oddechowej TV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3276" w:rsidRPr="001E3276" w:rsidRDefault="001E3276" w:rsidP="001E3276">
            <w:pPr>
              <w:jc w:val="center"/>
            </w:pPr>
            <w:r w:rsidRPr="001E327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3276" w:rsidRDefault="001E3276" w:rsidP="001E3276">
            <w:pPr>
              <w:jc w:val="center"/>
            </w:pPr>
            <w:r w:rsidRPr="00A8505E">
              <w:t>TAK/NIE</w:t>
            </w:r>
          </w:p>
        </w:tc>
      </w:tr>
      <w:tr w:rsidR="001E3276" w:rsidRPr="001E3276" w:rsidTr="001E3276">
        <w:tc>
          <w:tcPr>
            <w:tcW w:w="675" w:type="dxa"/>
            <w:shd w:val="clear" w:color="auto" w:fill="auto"/>
            <w:vAlign w:val="center"/>
          </w:tcPr>
          <w:p w:rsidR="001E3276" w:rsidRPr="001E3276" w:rsidRDefault="001E3276" w:rsidP="001E3276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3276" w:rsidRPr="001E3276" w:rsidRDefault="001E3276" w:rsidP="001E3276">
            <w:r w:rsidRPr="001E3276">
              <w:t>Pomiar pojemności minutowej MV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3276" w:rsidRPr="001E3276" w:rsidRDefault="001E3276" w:rsidP="001E3276">
            <w:pPr>
              <w:jc w:val="center"/>
            </w:pPr>
            <w:r w:rsidRPr="001E327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3276" w:rsidRDefault="001E3276" w:rsidP="001E3276">
            <w:pPr>
              <w:jc w:val="center"/>
            </w:pPr>
            <w:r w:rsidRPr="00A8505E">
              <w:t>TAK/NIE</w:t>
            </w:r>
          </w:p>
        </w:tc>
      </w:tr>
      <w:tr w:rsidR="001E3276" w:rsidRPr="001E3276" w:rsidTr="001E3276">
        <w:tc>
          <w:tcPr>
            <w:tcW w:w="675" w:type="dxa"/>
            <w:shd w:val="clear" w:color="auto" w:fill="auto"/>
            <w:vAlign w:val="center"/>
          </w:tcPr>
          <w:p w:rsidR="001E3276" w:rsidRPr="001E3276" w:rsidRDefault="001E3276" w:rsidP="001E3276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3276" w:rsidRPr="001E3276" w:rsidRDefault="001E3276" w:rsidP="001E3276">
            <w:r w:rsidRPr="001E3276">
              <w:t>Pomiar częstotliwości oddechowej f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3276" w:rsidRPr="001E3276" w:rsidRDefault="001E3276" w:rsidP="001E3276">
            <w:pPr>
              <w:jc w:val="center"/>
            </w:pPr>
            <w:r w:rsidRPr="001E327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3276" w:rsidRDefault="001E3276" w:rsidP="001E3276">
            <w:pPr>
              <w:jc w:val="center"/>
            </w:pPr>
            <w:r w:rsidRPr="00A8505E">
              <w:t>TAK/NIE</w:t>
            </w:r>
          </w:p>
        </w:tc>
      </w:tr>
      <w:tr w:rsidR="001E3276" w:rsidRPr="001E3276" w:rsidTr="001E3276">
        <w:tc>
          <w:tcPr>
            <w:tcW w:w="675" w:type="dxa"/>
            <w:shd w:val="clear" w:color="auto" w:fill="auto"/>
            <w:vAlign w:val="center"/>
          </w:tcPr>
          <w:p w:rsidR="001E3276" w:rsidRPr="001E3276" w:rsidRDefault="001E3276" w:rsidP="001E3276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3276" w:rsidRPr="001E3276" w:rsidRDefault="001E3276" w:rsidP="001E3276">
            <w:r w:rsidRPr="001E3276">
              <w:t>Pomiar ciśnienia szczytowego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3276" w:rsidRPr="001E3276" w:rsidRDefault="001E3276" w:rsidP="001E3276">
            <w:pPr>
              <w:jc w:val="center"/>
            </w:pPr>
            <w:r w:rsidRPr="001E327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3276" w:rsidRDefault="001E3276" w:rsidP="001E3276">
            <w:pPr>
              <w:jc w:val="center"/>
            </w:pPr>
            <w:r w:rsidRPr="00A8505E">
              <w:t>TAK/NIE</w:t>
            </w:r>
          </w:p>
        </w:tc>
      </w:tr>
      <w:tr w:rsidR="001E3276" w:rsidRPr="001E3276" w:rsidTr="001E3276">
        <w:tc>
          <w:tcPr>
            <w:tcW w:w="675" w:type="dxa"/>
            <w:shd w:val="clear" w:color="auto" w:fill="auto"/>
            <w:vAlign w:val="center"/>
          </w:tcPr>
          <w:p w:rsidR="001E3276" w:rsidRPr="001E3276" w:rsidRDefault="001E3276" w:rsidP="001E3276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3276" w:rsidRPr="001E3276" w:rsidRDefault="001E3276" w:rsidP="001E3276">
            <w:r w:rsidRPr="001E3276">
              <w:t>Pomiar ciśnienia Plateau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3276" w:rsidRPr="001E3276" w:rsidRDefault="001E3276" w:rsidP="001E3276">
            <w:pPr>
              <w:jc w:val="center"/>
            </w:pPr>
            <w:r w:rsidRPr="001E327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3276" w:rsidRDefault="001E3276" w:rsidP="001E3276">
            <w:pPr>
              <w:jc w:val="center"/>
            </w:pPr>
            <w:r w:rsidRPr="00A8505E">
              <w:t>TAK/NIE</w:t>
            </w:r>
          </w:p>
        </w:tc>
      </w:tr>
      <w:tr w:rsidR="001E3276" w:rsidRPr="001E3276" w:rsidTr="001E3276">
        <w:tc>
          <w:tcPr>
            <w:tcW w:w="675" w:type="dxa"/>
            <w:shd w:val="clear" w:color="auto" w:fill="auto"/>
            <w:vAlign w:val="center"/>
          </w:tcPr>
          <w:p w:rsidR="001E3276" w:rsidRPr="001E3276" w:rsidRDefault="001E3276" w:rsidP="001E3276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3276" w:rsidRPr="001E3276" w:rsidRDefault="001E3276" w:rsidP="001E3276">
            <w:r w:rsidRPr="001E3276">
              <w:t>Pomiar ciśnienia średniego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3276" w:rsidRPr="001E3276" w:rsidRDefault="001E3276" w:rsidP="001E3276">
            <w:pPr>
              <w:jc w:val="center"/>
            </w:pPr>
            <w:r w:rsidRPr="001E327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3276" w:rsidRDefault="001E3276" w:rsidP="001E3276">
            <w:pPr>
              <w:jc w:val="center"/>
            </w:pPr>
            <w:r w:rsidRPr="00A8505E">
              <w:t>TAK/NIE</w:t>
            </w:r>
          </w:p>
        </w:tc>
      </w:tr>
      <w:tr w:rsidR="001E3276" w:rsidRPr="001E3276" w:rsidTr="001E3276">
        <w:tc>
          <w:tcPr>
            <w:tcW w:w="675" w:type="dxa"/>
            <w:shd w:val="clear" w:color="auto" w:fill="auto"/>
            <w:vAlign w:val="center"/>
          </w:tcPr>
          <w:p w:rsidR="001E3276" w:rsidRPr="001E3276" w:rsidRDefault="001E3276" w:rsidP="001E3276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3276" w:rsidRPr="001E3276" w:rsidRDefault="001E3276" w:rsidP="001E3276">
            <w:r w:rsidRPr="001E3276">
              <w:t>Pomiar ciśnienia PEEP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3276" w:rsidRPr="001E3276" w:rsidRDefault="001E3276" w:rsidP="001E3276">
            <w:pPr>
              <w:jc w:val="center"/>
            </w:pPr>
            <w:r w:rsidRPr="001E327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3276" w:rsidRDefault="001E3276" w:rsidP="001E3276">
            <w:pPr>
              <w:jc w:val="center"/>
            </w:pPr>
            <w:r w:rsidRPr="00A8505E">
              <w:t>TAK/NIE</w:t>
            </w:r>
          </w:p>
        </w:tc>
      </w:tr>
      <w:tr w:rsidR="001E3276" w:rsidRPr="001E3276" w:rsidTr="001E3276">
        <w:tc>
          <w:tcPr>
            <w:tcW w:w="675" w:type="dxa"/>
            <w:shd w:val="clear" w:color="auto" w:fill="auto"/>
            <w:vAlign w:val="center"/>
          </w:tcPr>
          <w:p w:rsidR="001E3276" w:rsidRPr="001E3276" w:rsidRDefault="001E3276" w:rsidP="001E3276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3276" w:rsidRPr="001E3276" w:rsidRDefault="001E3276" w:rsidP="001E3276">
            <w:r w:rsidRPr="001E3276">
              <w:t xml:space="preserve">Stężenie wdechowe i wydechowe tlenu w gazach oddechowych w aparacie do znieczulania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3276" w:rsidRPr="001E3276" w:rsidRDefault="001E3276" w:rsidP="001E3276">
            <w:pPr>
              <w:jc w:val="center"/>
            </w:pPr>
            <w:r w:rsidRPr="001E327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3276" w:rsidRDefault="001E3276" w:rsidP="001E3276">
            <w:pPr>
              <w:jc w:val="center"/>
            </w:pPr>
            <w:r w:rsidRPr="00A8505E">
              <w:t>TAK/NIE</w:t>
            </w:r>
          </w:p>
        </w:tc>
      </w:tr>
      <w:tr w:rsidR="001E3276" w:rsidRPr="001E3276" w:rsidTr="001E3276">
        <w:tc>
          <w:tcPr>
            <w:tcW w:w="675" w:type="dxa"/>
            <w:shd w:val="clear" w:color="auto" w:fill="auto"/>
            <w:vAlign w:val="center"/>
          </w:tcPr>
          <w:p w:rsidR="001E3276" w:rsidRPr="001E3276" w:rsidRDefault="001E3276" w:rsidP="001E3276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3276" w:rsidRPr="001E3276" w:rsidRDefault="001E3276" w:rsidP="001E3276">
            <w:r w:rsidRPr="001E3276">
              <w:t xml:space="preserve">Pomiar stężenia środków anestetycznych dla mieszaniny wdechowej i wydechowej dla: podtlenku azotu, </w:t>
            </w:r>
            <w:proofErr w:type="spellStart"/>
            <w:r w:rsidRPr="001E3276">
              <w:t>izofluranu</w:t>
            </w:r>
            <w:proofErr w:type="spellEnd"/>
            <w:r w:rsidRPr="001E3276">
              <w:t xml:space="preserve">, </w:t>
            </w:r>
            <w:proofErr w:type="spellStart"/>
            <w:r w:rsidRPr="001E3276">
              <w:t>sevofluranu</w:t>
            </w:r>
            <w:proofErr w:type="spellEnd"/>
            <w:r w:rsidRPr="001E3276">
              <w:t xml:space="preserve">, </w:t>
            </w:r>
            <w:proofErr w:type="spellStart"/>
            <w:r w:rsidRPr="001E3276">
              <w:t>desfluranu</w:t>
            </w:r>
            <w:proofErr w:type="spellEnd"/>
            <w:r w:rsidRPr="001E3276">
              <w:t xml:space="preserve"> w aparacie do znieczulania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3276" w:rsidRPr="001E3276" w:rsidRDefault="001E3276" w:rsidP="001E3276">
            <w:pPr>
              <w:jc w:val="center"/>
            </w:pPr>
            <w:r w:rsidRPr="001E327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3276" w:rsidRDefault="001E3276" w:rsidP="001E3276">
            <w:pPr>
              <w:jc w:val="center"/>
            </w:pPr>
            <w:r w:rsidRPr="00A8505E">
              <w:t>TAK/NIE</w:t>
            </w:r>
          </w:p>
        </w:tc>
      </w:tr>
      <w:tr w:rsidR="001E3276" w:rsidRPr="001E3276" w:rsidTr="001E3276">
        <w:tc>
          <w:tcPr>
            <w:tcW w:w="675" w:type="dxa"/>
            <w:shd w:val="clear" w:color="auto" w:fill="auto"/>
            <w:vAlign w:val="center"/>
          </w:tcPr>
          <w:p w:rsidR="001E3276" w:rsidRPr="001E3276" w:rsidRDefault="001E3276" w:rsidP="001E3276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3276" w:rsidRPr="001E3276" w:rsidRDefault="001E3276" w:rsidP="001E3276">
            <w:r w:rsidRPr="001E3276">
              <w:t xml:space="preserve">Automatyczna identyfikacja anestetyku wziewnego i pomiar z uwzględnieniem wieku pacjenta w aparacie do znieczulania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3276" w:rsidRPr="001E3276" w:rsidRDefault="001E3276" w:rsidP="001E3276">
            <w:pPr>
              <w:jc w:val="center"/>
            </w:pPr>
            <w:r w:rsidRPr="001E327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3276" w:rsidRDefault="001E3276" w:rsidP="001E3276">
            <w:pPr>
              <w:jc w:val="center"/>
            </w:pPr>
            <w:r w:rsidRPr="00A8505E">
              <w:t>TAK/NIE</w:t>
            </w:r>
          </w:p>
        </w:tc>
      </w:tr>
      <w:tr w:rsidR="001E3276" w:rsidRPr="001E3276" w:rsidTr="001E3276">
        <w:tc>
          <w:tcPr>
            <w:tcW w:w="675" w:type="dxa"/>
            <w:shd w:val="clear" w:color="auto" w:fill="auto"/>
            <w:vAlign w:val="center"/>
          </w:tcPr>
          <w:p w:rsidR="001E3276" w:rsidRPr="001E3276" w:rsidRDefault="001E3276" w:rsidP="001E3276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3276" w:rsidRPr="001E3276" w:rsidRDefault="001E3276" w:rsidP="001E3276">
            <w:r w:rsidRPr="001E3276">
              <w:t xml:space="preserve">Pomiar i obrazowanie pętli oddechowych minimum: ciśnienie – objętość, przepływ – objętość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3276" w:rsidRPr="001E3276" w:rsidRDefault="001E3276" w:rsidP="001E3276">
            <w:pPr>
              <w:jc w:val="center"/>
            </w:pPr>
            <w:r w:rsidRPr="001E327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3276" w:rsidRDefault="001E3276" w:rsidP="001E3276">
            <w:pPr>
              <w:jc w:val="center"/>
            </w:pPr>
            <w:r w:rsidRPr="00A8505E">
              <w:t>TAK/NIE</w:t>
            </w:r>
          </w:p>
        </w:tc>
      </w:tr>
      <w:tr w:rsidR="001E3276" w:rsidRPr="001E3276" w:rsidTr="001E3276">
        <w:tc>
          <w:tcPr>
            <w:tcW w:w="675" w:type="dxa"/>
            <w:shd w:val="clear" w:color="auto" w:fill="auto"/>
            <w:vAlign w:val="center"/>
          </w:tcPr>
          <w:p w:rsidR="001E3276" w:rsidRPr="001E3276" w:rsidRDefault="001E3276" w:rsidP="001E3276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3276" w:rsidRPr="001E3276" w:rsidRDefault="001E3276" w:rsidP="001E3276">
            <w:r w:rsidRPr="001E3276">
              <w:t>Pomiar z wyświetlaniem podatności płuc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3276" w:rsidRPr="001E3276" w:rsidRDefault="001E3276" w:rsidP="001E3276">
            <w:pPr>
              <w:jc w:val="center"/>
            </w:pPr>
            <w:r w:rsidRPr="001E327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3276" w:rsidRDefault="001E3276" w:rsidP="001E3276">
            <w:pPr>
              <w:jc w:val="center"/>
            </w:pPr>
            <w:r w:rsidRPr="00A8505E">
              <w:t>TAK/NIE</w:t>
            </w:r>
          </w:p>
        </w:tc>
      </w:tr>
      <w:tr w:rsidR="001E3276" w:rsidRPr="001E3276" w:rsidTr="001E3276">
        <w:tc>
          <w:tcPr>
            <w:tcW w:w="675" w:type="dxa"/>
            <w:shd w:val="clear" w:color="auto" w:fill="auto"/>
            <w:vAlign w:val="center"/>
          </w:tcPr>
          <w:p w:rsidR="001E3276" w:rsidRPr="001E3276" w:rsidRDefault="001E3276" w:rsidP="001E3276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3276" w:rsidRPr="001E3276" w:rsidRDefault="001E3276" w:rsidP="00D967D4">
            <w:r w:rsidRPr="001E3276">
              <w:t xml:space="preserve">Ekran kolorowy dotykowy  do ustawień i prezentacji parametrów znieczulenia, przynajmniej </w:t>
            </w:r>
            <w:r w:rsidRPr="00D967D4">
              <w:rPr>
                <w:strike/>
              </w:rPr>
              <w:t>5</w:t>
            </w:r>
            <w:r w:rsidR="00D967D4">
              <w:t xml:space="preserve"> 3</w:t>
            </w:r>
            <w:r w:rsidRPr="001E3276">
              <w:t xml:space="preserve"> różny</w:t>
            </w:r>
            <w:r w:rsidR="00D967D4">
              <w:t>mi</w:t>
            </w:r>
            <w:r w:rsidRPr="001E3276">
              <w:t xml:space="preserve"> krzywy</w:t>
            </w:r>
            <w:r w:rsidR="00D967D4">
              <w:t>mi</w:t>
            </w:r>
            <w:r w:rsidRPr="001E3276">
              <w:t xml:space="preserve"> dynamiczny</w:t>
            </w:r>
            <w:r w:rsidR="00D967D4">
              <w:t>mi</w:t>
            </w:r>
            <w:r w:rsidRPr="001E3276">
              <w:t xml:space="preserve"> oraz min. </w:t>
            </w:r>
            <w:r w:rsidRPr="00D967D4">
              <w:rPr>
                <w:strike/>
              </w:rPr>
              <w:t>2</w:t>
            </w:r>
            <w:r w:rsidRPr="001E3276">
              <w:t xml:space="preserve"> </w:t>
            </w:r>
            <w:r w:rsidR="00D967D4">
              <w:t xml:space="preserve">1 </w:t>
            </w:r>
            <w:r w:rsidRPr="001E3276">
              <w:t>pętl</w:t>
            </w:r>
            <w:r w:rsidR="00D967D4">
              <w:t>ą</w:t>
            </w:r>
            <w:r w:rsidRPr="001E3276">
              <w:t xml:space="preserve"> oddechow</w:t>
            </w:r>
            <w:r w:rsidR="00D967D4">
              <w:t>ą</w:t>
            </w:r>
            <w:r w:rsidRPr="001E3276">
              <w:t xml:space="preserve">, o przekątnej min. 15”, umieszczony na ruchomym wysięgniku/ramieniu (nie dopuszcza się ekranu wbudowanego w aparat) z możliwością zmiany położenia ramienia oraz zmiany położenia ekranu w celu łatwiejszej obserwacji wyświetlanych parametrów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3276" w:rsidRPr="001E3276" w:rsidRDefault="001E3276" w:rsidP="001E3276">
            <w:pPr>
              <w:jc w:val="center"/>
            </w:pPr>
            <w:r w:rsidRPr="001E327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3276" w:rsidRDefault="001E3276" w:rsidP="001E3276">
            <w:pPr>
              <w:jc w:val="center"/>
            </w:pPr>
            <w:r w:rsidRPr="00A8505E">
              <w:t>TAK/NIE</w:t>
            </w:r>
          </w:p>
        </w:tc>
      </w:tr>
      <w:tr w:rsidR="001E3276" w:rsidRPr="001E3276" w:rsidTr="001E3276">
        <w:tc>
          <w:tcPr>
            <w:tcW w:w="675" w:type="dxa"/>
            <w:shd w:val="clear" w:color="auto" w:fill="auto"/>
            <w:vAlign w:val="center"/>
          </w:tcPr>
          <w:p w:rsidR="001E3276" w:rsidRPr="001E3276" w:rsidRDefault="001E3276" w:rsidP="001E3276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3276" w:rsidRPr="001E3276" w:rsidRDefault="001E3276" w:rsidP="001E3276">
            <w:r w:rsidRPr="001E3276">
              <w:t xml:space="preserve">Prezentacja prężności dwutlenku węgla - CO2 wdechowe i wydechowe w aparacie do znieczulenia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3276" w:rsidRPr="001E3276" w:rsidRDefault="001E3276" w:rsidP="001E3276">
            <w:pPr>
              <w:jc w:val="center"/>
            </w:pPr>
            <w:r w:rsidRPr="001E327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3276" w:rsidRDefault="001E3276" w:rsidP="001E3276">
            <w:pPr>
              <w:jc w:val="center"/>
            </w:pPr>
            <w:r w:rsidRPr="00A8505E">
              <w:t>TAK/NIE</w:t>
            </w:r>
          </w:p>
        </w:tc>
      </w:tr>
      <w:tr w:rsidR="001E3276" w:rsidRPr="001E3276" w:rsidTr="001E3276">
        <w:tc>
          <w:tcPr>
            <w:tcW w:w="675" w:type="dxa"/>
            <w:shd w:val="clear" w:color="auto" w:fill="auto"/>
            <w:vAlign w:val="center"/>
          </w:tcPr>
          <w:p w:rsidR="001E3276" w:rsidRPr="001E3276" w:rsidRDefault="001E3276" w:rsidP="001E3276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3276" w:rsidRPr="001E3276" w:rsidRDefault="001E3276" w:rsidP="001E3276">
            <w:r w:rsidRPr="001E3276">
              <w:t xml:space="preserve">Obrazowanie krzywej koncentracji anestetyku wziewnego w aparacie do znieczulenia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3276" w:rsidRPr="001E3276" w:rsidRDefault="001E3276" w:rsidP="001E3276">
            <w:pPr>
              <w:jc w:val="center"/>
            </w:pPr>
            <w:r w:rsidRPr="001E327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3276" w:rsidRDefault="001E3276" w:rsidP="001E3276">
            <w:pPr>
              <w:jc w:val="center"/>
            </w:pPr>
            <w:r w:rsidRPr="00A8505E">
              <w:t>TAK/NIE</w:t>
            </w:r>
          </w:p>
        </w:tc>
      </w:tr>
      <w:tr w:rsidR="001E3276" w:rsidRPr="001E3276" w:rsidTr="001E3276">
        <w:tc>
          <w:tcPr>
            <w:tcW w:w="675" w:type="dxa"/>
            <w:shd w:val="clear" w:color="auto" w:fill="auto"/>
            <w:vAlign w:val="center"/>
          </w:tcPr>
          <w:p w:rsidR="001E3276" w:rsidRPr="001E3276" w:rsidRDefault="001E3276" w:rsidP="001E3276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3276" w:rsidRPr="001E3276" w:rsidRDefault="001E3276" w:rsidP="001E3276">
            <w:r w:rsidRPr="001E3276">
              <w:t xml:space="preserve">Obrazowanie krzywej ciśnienia i przepływu w aparacie do znieczulenia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3276" w:rsidRPr="001E3276" w:rsidRDefault="001E3276" w:rsidP="001E3276">
            <w:pPr>
              <w:jc w:val="center"/>
            </w:pPr>
            <w:r w:rsidRPr="001E327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3276" w:rsidRDefault="001E3276" w:rsidP="001E3276">
            <w:pPr>
              <w:jc w:val="center"/>
            </w:pPr>
            <w:r w:rsidRPr="00A8505E">
              <w:t>TAK/NIE</w:t>
            </w:r>
          </w:p>
        </w:tc>
      </w:tr>
      <w:tr w:rsidR="001E3276" w:rsidRPr="001E3276" w:rsidTr="001E3276">
        <w:tc>
          <w:tcPr>
            <w:tcW w:w="675" w:type="dxa"/>
            <w:shd w:val="clear" w:color="auto" w:fill="auto"/>
            <w:vAlign w:val="center"/>
          </w:tcPr>
          <w:p w:rsidR="001E3276" w:rsidRPr="001E3276" w:rsidRDefault="001E3276" w:rsidP="001E3276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3276" w:rsidRPr="001E3276" w:rsidRDefault="001E3276" w:rsidP="001E3276">
            <w:r w:rsidRPr="001E3276">
              <w:t xml:space="preserve">Trendy obejmujące min. 8 godz. zapisu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3276" w:rsidRPr="001E3276" w:rsidRDefault="001E3276" w:rsidP="001E3276">
            <w:pPr>
              <w:jc w:val="center"/>
            </w:pPr>
            <w:r w:rsidRPr="001E327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3276" w:rsidRDefault="001E3276" w:rsidP="001E3276">
            <w:pPr>
              <w:jc w:val="center"/>
            </w:pPr>
            <w:r w:rsidRPr="00A8505E">
              <w:t>TAK/NIE</w:t>
            </w:r>
          </w:p>
        </w:tc>
      </w:tr>
      <w:tr w:rsidR="001E3276" w:rsidRPr="001E3276" w:rsidTr="001E3276">
        <w:tc>
          <w:tcPr>
            <w:tcW w:w="675" w:type="dxa"/>
            <w:shd w:val="clear" w:color="auto" w:fill="auto"/>
            <w:vAlign w:val="center"/>
          </w:tcPr>
          <w:p w:rsidR="001E3276" w:rsidRPr="001E3276" w:rsidRDefault="001E3276" w:rsidP="001E3276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3276" w:rsidRPr="001E3276" w:rsidRDefault="001E3276" w:rsidP="001E3276">
            <w:r w:rsidRPr="001E3276">
              <w:t xml:space="preserve">Możliwość podłączenia parowników sterowanych elektronicznie lub ze złączem typu </w:t>
            </w:r>
            <w:proofErr w:type="spellStart"/>
            <w:r w:rsidRPr="001E3276">
              <w:t>Selectatec</w:t>
            </w:r>
            <w:proofErr w:type="spellEnd"/>
            <w:r w:rsidRPr="001E3276">
              <w:t xml:space="preserve"> (lub równoważnym). Wymagany parownik do </w:t>
            </w:r>
            <w:proofErr w:type="spellStart"/>
            <w:r w:rsidRPr="001E3276">
              <w:t>Sevofluranu</w:t>
            </w:r>
            <w:proofErr w:type="spellEnd"/>
            <w:r w:rsidRPr="001E3276">
              <w:t xml:space="preserve"> i </w:t>
            </w:r>
            <w:proofErr w:type="spellStart"/>
            <w:r w:rsidRPr="001E3276">
              <w:t>Desfluranu</w:t>
            </w:r>
            <w:proofErr w:type="spellEnd"/>
            <w:r w:rsidRPr="001E3276">
              <w:t xml:space="preserve"> (1 </w:t>
            </w:r>
            <w:proofErr w:type="spellStart"/>
            <w:r w:rsidRPr="001E3276">
              <w:t>kpl</w:t>
            </w:r>
            <w:proofErr w:type="spellEnd"/>
            <w:r w:rsidRPr="001E3276">
              <w:t>. do jednego aparatu, 4 komplety do całości zamówienia).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3276" w:rsidRPr="001E3276" w:rsidRDefault="001E3276" w:rsidP="001E3276">
            <w:pPr>
              <w:jc w:val="center"/>
            </w:pPr>
            <w:r w:rsidRPr="001E327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3276" w:rsidRDefault="001E3276" w:rsidP="001E3276">
            <w:pPr>
              <w:jc w:val="center"/>
            </w:pPr>
            <w:r w:rsidRPr="00A8505E">
              <w:t>TAK/NIE</w:t>
            </w:r>
          </w:p>
        </w:tc>
      </w:tr>
      <w:tr w:rsidR="001E3276" w:rsidRPr="001E3276" w:rsidTr="001E3276">
        <w:tc>
          <w:tcPr>
            <w:tcW w:w="675" w:type="dxa"/>
            <w:shd w:val="clear" w:color="auto" w:fill="auto"/>
            <w:vAlign w:val="center"/>
          </w:tcPr>
          <w:p w:rsidR="001E3276" w:rsidRPr="001E3276" w:rsidRDefault="001E3276" w:rsidP="001E3276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3276" w:rsidRPr="001E3276" w:rsidRDefault="001E3276" w:rsidP="001E3276">
            <w:r w:rsidRPr="001E3276">
              <w:t>Uchwyt do mocowania monitora parametrów życiowych pacjenta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3276" w:rsidRPr="001E3276" w:rsidRDefault="001E3276" w:rsidP="001E3276">
            <w:pPr>
              <w:jc w:val="center"/>
            </w:pPr>
            <w:r w:rsidRPr="001E327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3276" w:rsidRDefault="001E3276" w:rsidP="001E3276">
            <w:pPr>
              <w:jc w:val="center"/>
            </w:pPr>
            <w:r w:rsidRPr="00A8505E">
              <w:t>TAK/NIE</w:t>
            </w:r>
          </w:p>
        </w:tc>
      </w:tr>
      <w:tr w:rsidR="001E3276" w:rsidRPr="001E3276" w:rsidTr="001E3276">
        <w:tc>
          <w:tcPr>
            <w:tcW w:w="675" w:type="dxa"/>
            <w:shd w:val="clear" w:color="auto" w:fill="auto"/>
            <w:vAlign w:val="center"/>
          </w:tcPr>
          <w:p w:rsidR="001E3276" w:rsidRPr="001E3276" w:rsidRDefault="001E3276" w:rsidP="001E3276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3276" w:rsidRPr="001E3276" w:rsidRDefault="001E3276" w:rsidP="001E3276">
            <w:r w:rsidRPr="001E3276">
              <w:t>Komunikacja z aparatem w języku polskim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3276" w:rsidRPr="001E3276" w:rsidRDefault="001E3276" w:rsidP="001E3276">
            <w:pPr>
              <w:jc w:val="center"/>
            </w:pPr>
            <w:r w:rsidRPr="001E327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3276" w:rsidRDefault="001E3276" w:rsidP="001E3276">
            <w:pPr>
              <w:jc w:val="center"/>
            </w:pPr>
            <w:r w:rsidRPr="00A8505E">
              <w:t>TAK/NIE</w:t>
            </w:r>
          </w:p>
        </w:tc>
      </w:tr>
      <w:tr w:rsidR="001E3276" w:rsidRPr="001E3276" w:rsidTr="001E3276">
        <w:tc>
          <w:tcPr>
            <w:tcW w:w="675" w:type="dxa"/>
            <w:shd w:val="clear" w:color="auto" w:fill="auto"/>
            <w:vAlign w:val="center"/>
          </w:tcPr>
          <w:p w:rsidR="001E3276" w:rsidRPr="001E3276" w:rsidRDefault="001E3276" w:rsidP="001E3276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E3276" w:rsidRPr="001E3276" w:rsidRDefault="001E3276" w:rsidP="001E3276">
            <w:pPr>
              <w:tabs>
                <w:tab w:val="left" w:pos="4720"/>
              </w:tabs>
            </w:pPr>
            <w:r w:rsidRPr="001E3276">
              <w:t>Monitor funkcji życiowych pacjenta – montowany na aparacie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3276" w:rsidRPr="001E3276" w:rsidRDefault="001E3276" w:rsidP="001E3276">
            <w:pPr>
              <w:tabs>
                <w:tab w:val="left" w:pos="4720"/>
              </w:tabs>
              <w:ind w:right="-108"/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E3276" w:rsidRDefault="001E3276" w:rsidP="001E3276">
            <w:pPr>
              <w:jc w:val="center"/>
            </w:pPr>
            <w:r w:rsidRPr="00A8505E">
              <w:t>TAK/NIE</w:t>
            </w:r>
          </w:p>
        </w:tc>
      </w:tr>
      <w:tr w:rsidR="001E3276" w:rsidRPr="001E3276" w:rsidTr="001E3276">
        <w:tc>
          <w:tcPr>
            <w:tcW w:w="675" w:type="dxa"/>
            <w:shd w:val="clear" w:color="auto" w:fill="auto"/>
            <w:vAlign w:val="center"/>
          </w:tcPr>
          <w:p w:rsidR="001E3276" w:rsidRPr="001E3276" w:rsidRDefault="001E3276" w:rsidP="001E3276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3276" w:rsidRPr="001E3276" w:rsidRDefault="001E3276" w:rsidP="001E3276">
            <w:r w:rsidRPr="001E3276">
              <w:t>Monitor modułowy lub kompaktowy. Kolorowy ekran LCD TFT o przekątnej min. 15”.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3276" w:rsidRPr="001E3276" w:rsidRDefault="001E3276" w:rsidP="001E3276">
            <w:pPr>
              <w:jc w:val="center"/>
            </w:pPr>
            <w:r w:rsidRPr="001E327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3276" w:rsidRDefault="001E3276" w:rsidP="001E3276">
            <w:pPr>
              <w:jc w:val="center"/>
            </w:pPr>
            <w:r w:rsidRPr="00A8505E">
              <w:t>TAK/NIE</w:t>
            </w:r>
          </w:p>
        </w:tc>
      </w:tr>
      <w:tr w:rsidR="001E3276" w:rsidRPr="001E3276" w:rsidTr="001E3276">
        <w:tc>
          <w:tcPr>
            <w:tcW w:w="675" w:type="dxa"/>
            <w:shd w:val="clear" w:color="auto" w:fill="auto"/>
            <w:vAlign w:val="center"/>
          </w:tcPr>
          <w:p w:rsidR="001E3276" w:rsidRPr="001E3276" w:rsidRDefault="001E3276" w:rsidP="001E3276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3276" w:rsidRPr="001E3276" w:rsidRDefault="001E3276" w:rsidP="001E3276">
            <w:r w:rsidRPr="001E3276">
              <w:t xml:space="preserve">Prezentacja min. 4 krzywych dynamicznych na ekranie.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3276" w:rsidRPr="001E3276" w:rsidRDefault="001E3276" w:rsidP="001E3276">
            <w:pPr>
              <w:jc w:val="center"/>
            </w:pPr>
            <w:r w:rsidRPr="001E327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3276" w:rsidRDefault="001E3276" w:rsidP="001E3276">
            <w:pPr>
              <w:jc w:val="center"/>
            </w:pPr>
            <w:r w:rsidRPr="00A8505E">
              <w:t>TAK/NIE</w:t>
            </w:r>
          </w:p>
        </w:tc>
      </w:tr>
      <w:tr w:rsidR="001E3276" w:rsidRPr="001E3276" w:rsidTr="001E3276">
        <w:tc>
          <w:tcPr>
            <w:tcW w:w="675" w:type="dxa"/>
            <w:shd w:val="clear" w:color="auto" w:fill="auto"/>
            <w:vAlign w:val="center"/>
          </w:tcPr>
          <w:p w:rsidR="001E3276" w:rsidRPr="001E3276" w:rsidRDefault="001E3276" w:rsidP="001E3276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3276" w:rsidRPr="001E3276" w:rsidRDefault="001E3276" w:rsidP="001E3276">
            <w:r w:rsidRPr="001E3276">
              <w:t>Monitor przystosowany do pracy w sieci.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3276" w:rsidRPr="001E3276" w:rsidRDefault="001E3276" w:rsidP="001E3276">
            <w:pPr>
              <w:jc w:val="center"/>
            </w:pPr>
            <w:r w:rsidRPr="001E327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3276" w:rsidRDefault="001E3276" w:rsidP="001E3276">
            <w:pPr>
              <w:jc w:val="center"/>
            </w:pPr>
            <w:r w:rsidRPr="00A8505E">
              <w:t>TAK/NIE</w:t>
            </w:r>
          </w:p>
        </w:tc>
      </w:tr>
      <w:tr w:rsidR="001E3276" w:rsidRPr="001E3276" w:rsidTr="001E3276">
        <w:tc>
          <w:tcPr>
            <w:tcW w:w="675" w:type="dxa"/>
            <w:shd w:val="clear" w:color="auto" w:fill="auto"/>
            <w:vAlign w:val="center"/>
          </w:tcPr>
          <w:p w:rsidR="001E3276" w:rsidRPr="001E3276" w:rsidRDefault="001E3276" w:rsidP="001E3276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3276" w:rsidRPr="001E3276" w:rsidRDefault="001E3276" w:rsidP="001E3276">
            <w:r w:rsidRPr="001E3276">
              <w:t>Opisy i komunikaty ekranowe w języku polskim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3276" w:rsidRPr="001E3276" w:rsidRDefault="001E3276" w:rsidP="001E3276">
            <w:pPr>
              <w:jc w:val="center"/>
            </w:pPr>
            <w:r w:rsidRPr="001E327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3276" w:rsidRDefault="001E3276" w:rsidP="001E3276">
            <w:pPr>
              <w:jc w:val="center"/>
            </w:pPr>
            <w:r w:rsidRPr="00A8505E">
              <w:t>TAK/NIE</w:t>
            </w:r>
          </w:p>
        </w:tc>
      </w:tr>
      <w:tr w:rsidR="001E3276" w:rsidRPr="001E3276" w:rsidTr="001E3276">
        <w:tc>
          <w:tcPr>
            <w:tcW w:w="675" w:type="dxa"/>
            <w:shd w:val="clear" w:color="auto" w:fill="auto"/>
            <w:vAlign w:val="center"/>
          </w:tcPr>
          <w:p w:rsidR="001E3276" w:rsidRPr="001E3276" w:rsidRDefault="001E3276" w:rsidP="001E3276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3276" w:rsidRPr="001E3276" w:rsidRDefault="001E3276" w:rsidP="001E3276">
            <w:r w:rsidRPr="001E3276">
              <w:t>Bezpieczne i stabilne mocowanie monitora do aparatu.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3276" w:rsidRPr="001E3276" w:rsidRDefault="001E3276" w:rsidP="001E3276">
            <w:pPr>
              <w:jc w:val="center"/>
            </w:pPr>
            <w:r w:rsidRPr="001E327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3276" w:rsidRDefault="001E3276" w:rsidP="001E3276">
            <w:pPr>
              <w:jc w:val="center"/>
            </w:pPr>
            <w:r w:rsidRPr="00A8505E">
              <w:t>TAK/NIE</w:t>
            </w:r>
          </w:p>
        </w:tc>
      </w:tr>
      <w:tr w:rsidR="001E3276" w:rsidRPr="001E3276" w:rsidTr="001E3276">
        <w:tc>
          <w:tcPr>
            <w:tcW w:w="675" w:type="dxa"/>
            <w:shd w:val="clear" w:color="auto" w:fill="auto"/>
            <w:vAlign w:val="center"/>
          </w:tcPr>
          <w:p w:rsidR="001E3276" w:rsidRPr="001E3276" w:rsidRDefault="001E3276" w:rsidP="001E3276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3276" w:rsidRPr="001E3276" w:rsidRDefault="001E3276" w:rsidP="001E3276">
            <w:r w:rsidRPr="001E3276">
              <w:t>Monitorowanie przy użyciu 3 i 5 elektrod. Na wyposażeniu przewody EKG 3-odprowadzeniowe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3276" w:rsidRPr="001E3276" w:rsidRDefault="001E3276" w:rsidP="001E3276">
            <w:pPr>
              <w:jc w:val="center"/>
            </w:pPr>
            <w:r w:rsidRPr="001E327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3276" w:rsidRDefault="001E3276" w:rsidP="001E3276">
            <w:pPr>
              <w:jc w:val="center"/>
            </w:pPr>
            <w:r w:rsidRPr="00A8505E">
              <w:t>TAK/NIE</w:t>
            </w:r>
          </w:p>
        </w:tc>
      </w:tr>
      <w:tr w:rsidR="001E3276" w:rsidRPr="001E3276" w:rsidTr="001E3276">
        <w:tc>
          <w:tcPr>
            <w:tcW w:w="675" w:type="dxa"/>
            <w:shd w:val="clear" w:color="auto" w:fill="auto"/>
            <w:vAlign w:val="center"/>
          </w:tcPr>
          <w:p w:rsidR="001E3276" w:rsidRPr="001E3276" w:rsidRDefault="001E3276" w:rsidP="001E3276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3276" w:rsidRPr="001E3276" w:rsidRDefault="001E3276" w:rsidP="001E3276">
            <w:r w:rsidRPr="001E3276">
              <w:t>Zakres pomiaru częstości akcji serca minimum 30-250/ min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3276" w:rsidRPr="001E3276" w:rsidRDefault="001E3276" w:rsidP="001E3276">
            <w:pPr>
              <w:jc w:val="center"/>
            </w:pPr>
            <w:r w:rsidRPr="001E327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3276" w:rsidRDefault="001E3276" w:rsidP="001E3276">
            <w:pPr>
              <w:jc w:val="center"/>
            </w:pPr>
            <w:r w:rsidRPr="00A8505E">
              <w:t>TAK/NIE</w:t>
            </w:r>
          </w:p>
        </w:tc>
      </w:tr>
      <w:tr w:rsidR="001E3276" w:rsidRPr="001E3276" w:rsidTr="001E3276">
        <w:tc>
          <w:tcPr>
            <w:tcW w:w="675" w:type="dxa"/>
            <w:shd w:val="clear" w:color="auto" w:fill="auto"/>
            <w:vAlign w:val="center"/>
          </w:tcPr>
          <w:p w:rsidR="001E3276" w:rsidRPr="001E3276" w:rsidRDefault="001E3276" w:rsidP="001E3276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3276" w:rsidRPr="001E3276" w:rsidRDefault="001E3276" w:rsidP="001E3276">
            <w:r w:rsidRPr="001E3276">
              <w:t>Oddech - pomiar metodą impedancyjną,  wyświetlane wartości cyfrowe i fala oddechu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3276" w:rsidRPr="001E3276" w:rsidRDefault="001E3276" w:rsidP="001E3276">
            <w:pPr>
              <w:jc w:val="center"/>
            </w:pPr>
            <w:r w:rsidRPr="001E327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3276" w:rsidRDefault="001E3276" w:rsidP="001E3276">
            <w:pPr>
              <w:jc w:val="center"/>
            </w:pPr>
            <w:r w:rsidRPr="00A8505E">
              <w:t>TAK/NIE</w:t>
            </w:r>
          </w:p>
        </w:tc>
      </w:tr>
      <w:tr w:rsidR="001E3276" w:rsidRPr="001E3276" w:rsidTr="001E3276">
        <w:tc>
          <w:tcPr>
            <w:tcW w:w="675" w:type="dxa"/>
            <w:shd w:val="clear" w:color="auto" w:fill="auto"/>
            <w:vAlign w:val="center"/>
          </w:tcPr>
          <w:p w:rsidR="001E3276" w:rsidRPr="001E3276" w:rsidRDefault="001E3276" w:rsidP="001E3276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3276" w:rsidRPr="001E3276" w:rsidRDefault="001E3276" w:rsidP="001E3276">
            <w:r w:rsidRPr="001E3276">
              <w:t>Zakres pomiaru częstości oddechów w zakresie min 5-100/min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3276" w:rsidRPr="001E3276" w:rsidRDefault="001E3276" w:rsidP="001E3276">
            <w:pPr>
              <w:jc w:val="center"/>
            </w:pPr>
            <w:r w:rsidRPr="001E327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3276" w:rsidRDefault="001E3276" w:rsidP="001E3276">
            <w:pPr>
              <w:jc w:val="center"/>
            </w:pPr>
            <w:r w:rsidRPr="00A8505E">
              <w:t>TAK/NIE</w:t>
            </w:r>
          </w:p>
        </w:tc>
      </w:tr>
      <w:tr w:rsidR="001E3276" w:rsidRPr="001E3276" w:rsidTr="001E3276">
        <w:tc>
          <w:tcPr>
            <w:tcW w:w="675" w:type="dxa"/>
            <w:shd w:val="clear" w:color="auto" w:fill="auto"/>
            <w:vAlign w:val="center"/>
          </w:tcPr>
          <w:p w:rsidR="001E3276" w:rsidRPr="001E3276" w:rsidRDefault="001E3276" w:rsidP="001E3276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3276" w:rsidRPr="001E3276" w:rsidRDefault="001E3276" w:rsidP="001E3276">
            <w:r w:rsidRPr="001E3276">
              <w:t xml:space="preserve">Wyświetlane wartości liczbowe saturacji i tętna oraz krzywa </w:t>
            </w:r>
            <w:proofErr w:type="spellStart"/>
            <w:r w:rsidRPr="001E3276">
              <w:t>pletyzmograficzna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1E3276" w:rsidRPr="001E3276" w:rsidRDefault="001E3276" w:rsidP="001E3276">
            <w:pPr>
              <w:jc w:val="center"/>
            </w:pPr>
            <w:r w:rsidRPr="001E327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3276" w:rsidRDefault="001E3276" w:rsidP="001E3276">
            <w:pPr>
              <w:jc w:val="center"/>
            </w:pPr>
            <w:r w:rsidRPr="00A8505E">
              <w:t>TAK/NIE</w:t>
            </w:r>
          </w:p>
        </w:tc>
      </w:tr>
      <w:tr w:rsidR="001E3276" w:rsidRPr="001E3276" w:rsidTr="001E3276">
        <w:tc>
          <w:tcPr>
            <w:tcW w:w="675" w:type="dxa"/>
            <w:shd w:val="clear" w:color="auto" w:fill="auto"/>
            <w:vAlign w:val="center"/>
          </w:tcPr>
          <w:p w:rsidR="001E3276" w:rsidRPr="001E3276" w:rsidRDefault="001E3276" w:rsidP="001E3276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3276" w:rsidRPr="001E3276" w:rsidRDefault="001E3276" w:rsidP="001E3276">
            <w:r w:rsidRPr="001E3276">
              <w:t>Saturacja – w komplecie przewód interfejsowy i standardowy czujnik na palec.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3276" w:rsidRPr="001E3276" w:rsidRDefault="004F0D10" w:rsidP="001E3276">
            <w:pPr>
              <w:jc w:val="center"/>
            </w:pPr>
            <w:r w:rsidRPr="001E327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3276" w:rsidRDefault="001E3276" w:rsidP="001E3276">
            <w:pPr>
              <w:jc w:val="center"/>
            </w:pPr>
            <w:r w:rsidRPr="00A8505E">
              <w:t>TAK/NIE</w:t>
            </w:r>
          </w:p>
        </w:tc>
      </w:tr>
      <w:tr w:rsidR="001E3276" w:rsidRPr="001E3276" w:rsidTr="001E3276">
        <w:tc>
          <w:tcPr>
            <w:tcW w:w="675" w:type="dxa"/>
            <w:shd w:val="clear" w:color="auto" w:fill="auto"/>
            <w:vAlign w:val="center"/>
          </w:tcPr>
          <w:p w:rsidR="001E3276" w:rsidRPr="001E3276" w:rsidRDefault="001E3276" w:rsidP="001E3276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3276" w:rsidRPr="001E3276" w:rsidRDefault="001E3276" w:rsidP="001E3276">
            <w:r w:rsidRPr="001E3276">
              <w:t>Nieinwazyjny pomiar ciśnienia - wyzwalanie pomiaru ręczne i automatyczne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3276" w:rsidRPr="001E3276" w:rsidRDefault="001E3276" w:rsidP="001E3276">
            <w:pPr>
              <w:jc w:val="center"/>
            </w:pPr>
            <w:r w:rsidRPr="001E327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3276" w:rsidRDefault="001E3276" w:rsidP="001E3276">
            <w:pPr>
              <w:jc w:val="center"/>
            </w:pPr>
            <w:r w:rsidRPr="00A8505E">
              <w:t>TAK/NIE</w:t>
            </w:r>
          </w:p>
        </w:tc>
      </w:tr>
      <w:tr w:rsidR="001E3276" w:rsidRPr="001E3276" w:rsidTr="001E3276">
        <w:tc>
          <w:tcPr>
            <w:tcW w:w="675" w:type="dxa"/>
            <w:shd w:val="clear" w:color="auto" w:fill="auto"/>
            <w:vAlign w:val="center"/>
          </w:tcPr>
          <w:p w:rsidR="001E3276" w:rsidRPr="001E3276" w:rsidRDefault="001E3276" w:rsidP="001E3276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3276" w:rsidRPr="001E3276" w:rsidRDefault="001E3276" w:rsidP="001E3276">
            <w:r w:rsidRPr="001E3276">
              <w:t>Nieinwazyjny pomiar ciśnienia - zakres pomiarowy w zakresie minimum 25-250 mm Hg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3276" w:rsidRPr="001E3276" w:rsidRDefault="001E3276" w:rsidP="001E3276">
            <w:pPr>
              <w:jc w:val="center"/>
            </w:pPr>
            <w:r w:rsidRPr="001E327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3276" w:rsidRDefault="001E3276" w:rsidP="001E3276">
            <w:pPr>
              <w:jc w:val="center"/>
            </w:pPr>
            <w:r w:rsidRPr="00A8505E">
              <w:t>TAK/NIE</w:t>
            </w:r>
          </w:p>
        </w:tc>
      </w:tr>
      <w:tr w:rsidR="001E3276" w:rsidRPr="001E3276" w:rsidTr="001E3276">
        <w:tc>
          <w:tcPr>
            <w:tcW w:w="675" w:type="dxa"/>
            <w:shd w:val="clear" w:color="auto" w:fill="auto"/>
            <w:vAlign w:val="center"/>
          </w:tcPr>
          <w:p w:rsidR="001E3276" w:rsidRPr="001E3276" w:rsidRDefault="001E3276" w:rsidP="001E3276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3276" w:rsidRPr="001E3276" w:rsidRDefault="001E3276" w:rsidP="001E3276">
            <w:r w:rsidRPr="001E3276">
              <w:t xml:space="preserve">Nieinwazyjny pomiar ciśnienia - na wyposażeniu min. 1 wielorazowy mankiet dla dorosłych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3276" w:rsidRPr="001E3276" w:rsidRDefault="001E3276" w:rsidP="001E3276">
            <w:pPr>
              <w:jc w:val="center"/>
            </w:pPr>
            <w:r w:rsidRPr="001E327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3276" w:rsidRDefault="001E3276" w:rsidP="001E3276">
            <w:pPr>
              <w:jc w:val="center"/>
            </w:pPr>
            <w:r w:rsidRPr="00A8505E">
              <w:t>TAK/NIE</w:t>
            </w:r>
          </w:p>
        </w:tc>
      </w:tr>
      <w:tr w:rsidR="001E3276" w:rsidRPr="001E3276" w:rsidTr="001E3276">
        <w:tc>
          <w:tcPr>
            <w:tcW w:w="675" w:type="dxa"/>
            <w:shd w:val="clear" w:color="auto" w:fill="auto"/>
            <w:vAlign w:val="center"/>
          </w:tcPr>
          <w:p w:rsidR="001E3276" w:rsidRPr="001E3276" w:rsidRDefault="001E3276" w:rsidP="001E3276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3276" w:rsidRPr="001E3276" w:rsidRDefault="001E3276" w:rsidP="001E3276">
            <w:r w:rsidRPr="001E3276">
              <w:t>Inwazyjny pomiar ciśnienia. Min. 1 kanał pomiarowy.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3276" w:rsidRPr="001E3276" w:rsidRDefault="001E3276" w:rsidP="001E3276">
            <w:pPr>
              <w:jc w:val="center"/>
            </w:pPr>
            <w:r w:rsidRPr="001E327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3276" w:rsidRDefault="001E3276" w:rsidP="001E3276">
            <w:pPr>
              <w:jc w:val="center"/>
            </w:pPr>
            <w:r w:rsidRPr="00A8505E">
              <w:t>TAK/NIE</w:t>
            </w:r>
          </w:p>
        </w:tc>
      </w:tr>
      <w:tr w:rsidR="001E3276" w:rsidRPr="001E3276" w:rsidTr="001E3276">
        <w:tc>
          <w:tcPr>
            <w:tcW w:w="675" w:type="dxa"/>
            <w:shd w:val="clear" w:color="auto" w:fill="auto"/>
            <w:vAlign w:val="center"/>
          </w:tcPr>
          <w:p w:rsidR="001E3276" w:rsidRPr="001E3276" w:rsidRDefault="001E3276" w:rsidP="001E3276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3276" w:rsidRPr="001E3276" w:rsidRDefault="001E3276" w:rsidP="001E3276">
            <w:r w:rsidRPr="001E3276">
              <w:t>Inwazyjny pomiar ciśnienia - w zestawie przewód do pomiaru ciśnienia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3276" w:rsidRPr="001E3276" w:rsidRDefault="001E3276" w:rsidP="001E3276">
            <w:pPr>
              <w:jc w:val="center"/>
            </w:pPr>
            <w:r w:rsidRPr="001E327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3276" w:rsidRDefault="001E3276" w:rsidP="001E3276">
            <w:pPr>
              <w:jc w:val="center"/>
            </w:pPr>
            <w:r w:rsidRPr="00A8505E">
              <w:t>TAK/NIE</w:t>
            </w:r>
          </w:p>
        </w:tc>
      </w:tr>
      <w:tr w:rsidR="001E3276" w:rsidRPr="001E3276" w:rsidTr="001E3276">
        <w:tc>
          <w:tcPr>
            <w:tcW w:w="675" w:type="dxa"/>
            <w:shd w:val="clear" w:color="auto" w:fill="auto"/>
            <w:vAlign w:val="center"/>
          </w:tcPr>
          <w:p w:rsidR="001E3276" w:rsidRPr="001E3276" w:rsidRDefault="001E3276" w:rsidP="001E3276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3276" w:rsidRDefault="001E3276" w:rsidP="001E3276">
            <w:pPr>
              <w:rPr>
                <w:strike/>
              </w:rPr>
            </w:pPr>
            <w:r w:rsidRPr="00774116">
              <w:rPr>
                <w:strike/>
              </w:rPr>
              <w:t>Wbudowany moduł lub urządzenie zewnętrze do pomiaru NMT</w:t>
            </w:r>
          </w:p>
          <w:p w:rsidR="00774116" w:rsidRPr="00774116" w:rsidRDefault="00774116" w:rsidP="00774116">
            <w:r w:rsidRPr="00774116">
              <w:t xml:space="preserve">Moduł kompatybilny z </w:t>
            </w:r>
            <w:r>
              <w:t>oferowanym kardiomonitorem lub urządzenie zewnętrzne do pomiaru NMT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3276" w:rsidRPr="001E3276" w:rsidRDefault="001E3276" w:rsidP="001E3276">
            <w:pPr>
              <w:jc w:val="center"/>
            </w:pPr>
            <w:r w:rsidRPr="001E327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3276" w:rsidRDefault="001E3276" w:rsidP="001E3276">
            <w:pPr>
              <w:jc w:val="center"/>
            </w:pPr>
            <w:r w:rsidRPr="00A8505E">
              <w:t>TAK/NIE</w:t>
            </w:r>
          </w:p>
        </w:tc>
      </w:tr>
      <w:tr w:rsidR="001E3276" w:rsidRPr="001E3276" w:rsidTr="001E3276">
        <w:trPr>
          <w:trHeight w:val="615"/>
        </w:trPr>
        <w:tc>
          <w:tcPr>
            <w:tcW w:w="675" w:type="dxa"/>
            <w:shd w:val="clear" w:color="auto" w:fill="auto"/>
            <w:vAlign w:val="center"/>
          </w:tcPr>
          <w:p w:rsidR="001E3276" w:rsidRPr="001E3276" w:rsidRDefault="001E3276" w:rsidP="001E3276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3276" w:rsidRPr="001E3276" w:rsidRDefault="001E3276" w:rsidP="001E3276">
            <w:r w:rsidRPr="001E3276">
              <w:t>W zestawie odpowiednie do modułu akcesoria do NMT – przewód główny i jednorazowe elektrody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3276" w:rsidRPr="001E3276" w:rsidRDefault="001E3276" w:rsidP="001E3276">
            <w:pPr>
              <w:jc w:val="center"/>
            </w:pPr>
            <w:r w:rsidRPr="001E327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3276" w:rsidRDefault="001E3276" w:rsidP="001E3276">
            <w:pPr>
              <w:jc w:val="center"/>
            </w:pPr>
            <w:r w:rsidRPr="00A8505E">
              <w:t>TAK/NIE</w:t>
            </w:r>
          </w:p>
        </w:tc>
      </w:tr>
      <w:tr w:rsidR="001E3276" w:rsidRPr="001E3276" w:rsidTr="001E3276">
        <w:trPr>
          <w:trHeight w:val="105"/>
        </w:trPr>
        <w:tc>
          <w:tcPr>
            <w:tcW w:w="675" w:type="dxa"/>
            <w:shd w:val="clear" w:color="auto" w:fill="auto"/>
            <w:vAlign w:val="center"/>
          </w:tcPr>
          <w:p w:rsidR="001E3276" w:rsidRPr="001E3276" w:rsidRDefault="001E3276" w:rsidP="001E3276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3276" w:rsidRPr="001E3276" w:rsidRDefault="001E3276" w:rsidP="001E3276">
            <w:r w:rsidRPr="001E3276">
              <w:t>Pomiar stanu świadomości pacjenta za pomocą modułu sterowanego z poziomu monitora lub urządzenie wolnostojące zintegrowane z monitorem i z niego sterowane. W komplecie 10 czujników do jednego monitora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3276" w:rsidRPr="001E3276" w:rsidRDefault="001E3276" w:rsidP="001E3276">
            <w:pPr>
              <w:jc w:val="center"/>
            </w:pPr>
            <w:r w:rsidRPr="001E327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3276" w:rsidRDefault="001E3276" w:rsidP="001E3276">
            <w:pPr>
              <w:jc w:val="center"/>
            </w:pPr>
            <w:r w:rsidRPr="00A8505E">
              <w:t>TAK/NIE</w:t>
            </w:r>
          </w:p>
        </w:tc>
      </w:tr>
      <w:tr w:rsidR="001E3276" w:rsidRPr="001E3276" w:rsidTr="001E3276">
        <w:trPr>
          <w:trHeight w:val="110"/>
        </w:trPr>
        <w:tc>
          <w:tcPr>
            <w:tcW w:w="675" w:type="dxa"/>
            <w:shd w:val="clear" w:color="auto" w:fill="auto"/>
            <w:vAlign w:val="center"/>
          </w:tcPr>
          <w:p w:rsidR="001E3276" w:rsidRPr="001E3276" w:rsidRDefault="001E3276" w:rsidP="001E3276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3276" w:rsidRPr="001E3276" w:rsidRDefault="001E3276" w:rsidP="001E3276">
            <w:r w:rsidRPr="001E3276">
              <w:t xml:space="preserve">Możliwość rozbudowy o pomiar bodźców </w:t>
            </w:r>
            <w:proofErr w:type="spellStart"/>
            <w:r w:rsidRPr="001E3276">
              <w:t>nocyceptywnych</w:t>
            </w:r>
            <w:proofErr w:type="spellEnd"/>
            <w:r w:rsidRPr="001E3276">
              <w:t xml:space="preserve"> (bólowych) pacjenta za pomocą modułu/ oprogramowania  monitora lub urządzenie wolnostojące. </w:t>
            </w:r>
          </w:p>
          <w:p w:rsidR="001E3276" w:rsidRPr="001E3276" w:rsidRDefault="001E3276" w:rsidP="001E3276">
            <w:r w:rsidRPr="001E3276">
              <w:t>W komplecie 100 czujników do jednego aparatu do znieczulenia jeśli wymagane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3276" w:rsidRPr="001E3276" w:rsidRDefault="001E3276" w:rsidP="001E3276">
            <w:pPr>
              <w:jc w:val="center"/>
            </w:pPr>
            <w:r w:rsidRPr="001E327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3276" w:rsidRDefault="001E3276" w:rsidP="001E3276">
            <w:pPr>
              <w:jc w:val="center"/>
            </w:pPr>
            <w:r w:rsidRPr="00A8505E">
              <w:t>TAK/NIE</w:t>
            </w:r>
          </w:p>
        </w:tc>
      </w:tr>
      <w:tr w:rsidR="001E3276" w:rsidRPr="001E3276" w:rsidTr="001E3276">
        <w:tc>
          <w:tcPr>
            <w:tcW w:w="675" w:type="dxa"/>
            <w:shd w:val="clear" w:color="auto" w:fill="auto"/>
            <w:vAlign w:val="center"/>
          </w:tcPr>
          <w:p w:rsidR="001E3276" w:rsidRPr="001E3276" w:rsidRDefault="001E3276" w:rsidP="001E3276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3276" w:rsidRPr="001E3276" w:rsidRDefault="001E3276" w:rsidP="001E3276">
            <w:r w:rsidRPr="001E3276">
              <w:t>Zakres pomiaru  temperatury w zakresie min. 10-45°C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3276" w:rsidRPr="001E3276" w:rsidRDefault="001E3276" w:rsidP="001E3276">
            <w:pPr>
              <w:jc w:val="center"/>
            </w:pPr>
            <w:r w:rsidRPr="001E327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3276" w:rsidRDefault="001E3276" w:rsidP="001E3276">
            <w:pPr>
              <w:jc w:val="center"/>
            </w:pPr>
            <w:r w:rsidRPr="00A8505E">
              <w:t>TAK/NIE</w:t>
            </w:r>
          </w:p>
        </w:tc>
      </w:tr>
      <w:tr w:rsidR="001E3276" w:rsidRPr="001E3276" w:rsidTr="001E3276">
        <w:tc>
          <w:tcPr>
            <w:tcW w:w="675" w:type="dxa"/>
            <w:shd w:val="clear" w:color="auto" w:fill="auto"/>
            <w:vAlign w:val="center"/>
          </w:tcPr>
          <w:p w:rsidR="001E3276" w:rsidRPr="001E3276" w:rsidRDefault="001E3276" w:rsidP="001E3276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3276" w:rsidRPr="001E3276" w:rsidRDefault="001E3276" w:rsidP="001E3276">
            <w:r w:rsidRPr="001E3276">
              <w:t>W komplecie wielorazowy czujnik temperatury powierzchniowy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3276" w:rsidRPr="001E3276" w:rsidRDefault="001E3276" w:rsidP="001E3276">
            <w:pPr>
              <w:jc w:val="center"/>
            </w:pPr>
            <w:r w:rsidRPr="001E327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3276" w:rsidRDefault="001E3276" w:rsidP="001E3276">
            <w:pPr>
              <w:jc w:val="center"/>
            </w:pPr>
            <w:r w:rsidRPr="00A8505E">
              <w:t>TAK/NIE</w:t>
            </w:r>
          </w:p>
        </w:tc>
      </w:tr>
      <w:tr w:rsidR="001E3276" w:rsidRPr="001E3276" w:rsidTr="001E3276">
        <w:tc>
          <w:tcPr>
            <w:tcW w:w="675" w:type="dxa"/>
            <w:shd w:val="clear" w:color="auto" w:fill="auto"/>
            <w:vAlign w:val="center"/>
          </w:tcPr>
          <w:p w:rsidR="001E3276" w:rsidRPr="001E3276" w:rsidRDefault="001E3276" w:rsidP="001E3276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3276" w:rsidRPr="001E3276" w:rsidRDefault="001E3276" w:rsidP="001E3276">
            <w:r w:rsidRPr="001E3276">
              <w:t>Alarmy o różnych poziomach ważności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3276" w:rsidRPr="001E3276" w:rsidRDefault="001E3276" w:rsidP="001E3276">
            <w:pPr>
              <w:jc w:val="center"/>
            </w:pPr>
            <w:r w:rsidRPr="001E327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3276" w:rsidRDefault="001E3276" w:rsidP="001E3276">
            <w:pPr>
              <w:jc w:val="center"/>
            </w:pPr>
            <w:r w:rsidRPr="00A8505E">
              <w:t>TAK/NIE</w:t>
            </w:r>
          </w:p>
        </w:tc>
      </w:tr>
      <w:tr w:rsidR="001E3276" w:rsidRPr="001E3276" w:rsidTr="001E3276">
        <w:tc>
          <w:tcPr>
            <w:tcW w:w="675" w:type="dxa"/>
            <w:shd w:val="clear" w:color="auto" w:fill="auto"/>
            <w:vAlign w:val="center"/>
          </w:tcPr>
          <w:p w:rsidR="001E3276" w:rsidRPr="001E3276" w:rsidRDefault="001E3276" w:rsidP="001E3276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3276" w:rsidRPr="001E3276" w:rsidRDefault="001E3276" w:rsidP="001E3276">
            <w:r w:rsidRPr="001E3276">
              <w:t>Ustawienie granic alarmowych ręczne i automatyczne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3276" w:rsidRPr="001E3276" w:rsidRDefault="001E3276" w:rsidP="001E3276">
            <w:pPr>
              <w:jc w:val="center"/>
            </w:pPr>
            <w:r w:rsidRPr="001E3276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3276" w:rsidRDefault="001E3276" w:rsidP="001E3276">
            <w:pPr>
              <w:jc w:val="center"/>
            </w:pPr>
            <w:r w:rsidRPr="00A8505E">
              <w:t>TAK/NIE</w:t>
            </w:r>
          </w:p>
        </w:tc>
      </w:tr>
      <w:tr w:rsidR="00413C59" w:rsidRPr="001E3276" w:rsidTr="009D657E">
        <w:tc>
          <w:tcPr>
            <w:tcW w:w="9889" w:type="dxa"/>
            <w:gridSpan w:val="4"/>
            <w:shd w:val="clear" w:color="auto" w:fill="BFBFBF"/>
            <w:vAlign w:val="center"/>
          </w:tcPr>
          <w:p w:rsidR="00413C59" w:rsidRPr="001E3276" w:rsidRDefault="00413C59" w:rsidP="009D657E">
            <w:pPr>
              <w:jc w:val="center"/>
              <w:rPr>
                <w:b/>
              </w:rPr>
            </w:pPr>
            <w:r w:rsidRPr="001E3276">
              <w:rPr>
                <w:b/>
              </w:rPr>
              <w:t>PARAMETRY STANOWIĄCE KRYTERIUM OCENY OFERT</w:t>
            </w:r>
          </w:p>
        </w:tc>
      </w:tr>
      <w:tr w:rsidR="00413C59" w:rsidRPr="001E3276" w:rsidTr="009D657E">
        <w:tc>
          <w:tcPr>
            <w:tcW w:w="4219" w:type="dxa"/>
            <w:gridSpan w:val="2"/>
            <w:shd w:val="clear" w:color="auto" w:fill="auto"/>
            <w:vAlign w:val="center"/>
          </w:tcPr>
          <w:p w:rsidR="00413C59" w:rsidRPr="001E3276" w:rsidRDefault="00413C59" w:rsidP="009D657E">
            <w:pPr>
              <w:pStyle w:val="Zawartotabeli"/>
              <w:snapToGri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E3276">
              <w:rPr>
                <w:b/>
                <w:i/>
                <w:color w:val="000000"/>
                <w:sz w:val="20"/>
                <w:szCs w:val="20"/>
              </w:rPr>
              <w:t>Opis parametru wymaganego oraz wskazane parametry oceniane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13C59" w:rsidRPr="001E3276" w:rsidRDefault="00413C59" w:rsidP="009D657E">
            <w:pPr>
              <w:jc w:val="center"/>
              <w:rPr>
                <w:b/>
                <w:i/>
              </w:rPr>
            </w:pPr>
            <w:r w:rsidRPr="001E3276">
              <w:rPr>
                <w:b/>
                <w:i/>
              </w:rPr>
              <w:t>punkty</w:t>
            </w:r>
          </w:p>
        </w:tc>
        <w:tc>
          <w:tcPr>
            <w:tcW w:w="3685" w:type="dxa"/>
            <w:shd w:val="clear" w:color="auto" w:fill="auto"/>
          </w:tcPr>
          <w:p w:rsidR="00413C59" w:rsidRPr="001E3276" w:rsidRDefault="00413C59" w:rsidP="009D657E">
            <w:pPr>
              <w:jc w:val="center"/>
              <w:rPr>
                <w:b/>
                <w:i/>
              </w:rPr>
            </w:pPr>
            <w:r w:rsidRPr="001E3276">
              <w:rPr>
                <w:b/>
                <w:i/>
              </w:rPr>
              <w:t>Oferowany parametr – należy wskazać odpowiednio TAK/NIE bądź wpisać oferowaną wartość</w:t>
            </w:r>
          </w:p>
        </w:tc>
      </w:tr>
      <w:tr w:rsidR="00EF5032" w:rsidRPr="001E3276" w:rsidTr="006C0AB0">
        <w:tc>
          <w:tcPr>
            <w:tcW w:w="675" w:type="dxa"/>
            <w:shd w:val="clear" w:color="auto" w:fill="auto"/>
            <w:vAlign w:val="center"/>
          </w:tcPr>
          <w:p w:rsidR="00EF5032" w:rsidRPr="001E3276" w:rsidRDefault="00EF5032" w:rsidP="00EF5032">
            <w:pPr>
              <w:numPr>
                <w:ilvl w:val="0"/>
                <w:numId w:val="36"/>
              </w:numPr>
              <w:ind w:left="357" w:hanging="357"/>
              <w:jc w:val="center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032" w:rsidRPr="001E3276" w:rsidRDefault="00EF5032" w:rsidP="00EF5032">
            <w:pPr>
              <w:pStyle w:val="Standard"/>
              <w:ind w:left="0" w:firstLine="0"/>
              <w:rPr>
                <w:color w:val="000000"/>
              </w:rPr>
            </w:pPr>
            <w:r w:rsidRPr="001E3276">
              <w:rPr>
                <w:color w:val="000000"/>
              </w:rPr>
              <w:t>Ekonomiczny respirator z napędem pneumatycznym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032" w:rsidRPr="001E3276" w:rsidRDefault="002E4A79" w:rsidP="00EF5032">
            <w:pPr>
              <w:tabs>
                <w:tab w:val="left" w:pos="4720"/>
              </w:tabs>
              <w:ind w:left="-1575" w:firstLine="1575"/>
              <w:jc w:val="center"/>
            </w:pPr>
            <w:r w:rsidRPr="001E3276">
              <w:t>TAK – 1</w:t>
            </w:r>
            <w:r w:rsidR="006F7E14" w:rsidRPr="001E3276">
              <w:t>0</w:t>
            </w:r>
            <w:r w:rsidR="00EF5032" w:rsidRPr="001E3276">
              <w:t xml:space="preserve"> pkt.</w:t>
            </w:r>
          </w:p>
          <w:p w:rsidR="00EF5032" w:rsidRPr="001E3276" w:rsidRDefault="00EF5032" w:rsidP="00EF5032">
            <w:pPr>
              <w:pStyle w:val="Standard"/>
              <w:jc w:val="center"/>
              <w:rPr>
                <w:color w:val="000000"/>
              </w:rPr>
            </w:pPr>
            <w:r w:rsidRPr="001E3276">
              <w:t>NIE – 0 pkt.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E3276" w:rsidRPr="001E3276" w:rsidRDefault="001E3276" w:rsidP="001E3276">
            <w:pPr>
              <w:tabs>
                <w:tab w:val="left" w:pos="4720"/>
              </w:tabs>
              <w:ind w:left="-1575" w:firstLine="1575"/>
              <w:jc w:val="center"/>
            </w:pPr>
            <w:r w:rsidRPr="001E3276">
              <w:t xml:space="preserve">TAK/NIE </w:t>
            </w:r>
          </w:p>
          <w:p w:rsidR="00EF5032" w:rsidRPr="001E3276" w:rsidRDefault="00EF5032" w:rsidP="00EF5032">
            <w:pPr>
              <w:pStyle w:val="Standard"/>
              <w:rPr>
                <w:color w:val="000000"/>
              </w:rPr>
            </w:pPr>
          </w:p>
        </w:tc>
      </w:tr>
      <w:tr w:rsidR="00EF5032" w:rsidRPr="001E3276" w:rsidTr="009D657E">
        <w:tc>
          <w:tcPr>
            <w:tcW w:w="675" w:type="dxa"/>
            <w:shd w:val="clear" w:color="auto" w:fill="auto"/>
            <w:vAlign w:val="center"/>
          </w:tcPr>
          <w:p w:rsidR="00EF5032" w:rsidRPr="001E3276" w:rsidRDefault="00EF5032" w:rsidP="00EF5032">
            <w:pPr>
              <w:numPr>
                <w:ilvl w:val="0"/>
                <w:numId w:val="36"/>
              </w:numPr>
              <w:ind w:left="357" w:hanging="357"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F5032" w:rsidRPr="001E3276" w:rsidRDefault="002E4A79" w:rsidP="00EF5032">
            <w:pPr>
              <w:tabs>
                <w:tab w:val="left" w:pos="4720"/>
              </w:tabs>
              <w:ind w:left="-15" w:firstLine="15"/>
            </w:pPr>
            <w:r w:rsidRPr="001E3276">
              <w:t>Pomiar stanu świadomości pacjenta. Monitorowanie stanu mózgu poprzez pozyskiwanie danych z sygnałów z elektroencefalografu (EEG) i elektromiografu czołowego (FEMG)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E4A79" w:rsidRPr="001E3276" w:rsidRDefault="002E4A79" w:rsidP="002E4A79">
            <w:pPr>
              <w:tabs>
                <w:tab w:val="left" w:pos="4720"/>
              </w:tabs>
              <w:ind w:left="-1575" w:firstLine="1575"/>
              <w:jc w:val="center"/>
            </w:pPr>
            <w:r w:rsidRPr="001E3276">
              <w:t xml:space="preserve">TAK – </w:t>
            </w:r>
            <w:r w:rsidR="006F7E14" w:rsidRPr="001E3276">
              <w:t>5</w:t>
            </w:r>
            <w:r w:rsidRPr="001E3276">
              <w:t xml:space="preserve"> pkt.</w:t>
            </w:r>
          </w:p>
          <w:p w:rsidR="00EF5032" w:rsidRPr="001E3276" w:rsidRDefault="002E4A79" w:rsidP="002E4A79">
            <w:pPr>
              <w:tabs>
                <w:tab w:val="left" w:pos="4720"/>
              </w:tabs>
              <w:ind w:left="-1575" w:firstLine="1575"/>
              <w:jc w:val="center"/>
              <w:rPr>
                <w:bCs/>
              </w:rPr>
            </w:pPr>
            <w:r w:rsidRPr="001E3276">
              <w:t>NIE – 0 pkt.</w:t>
            </w:r>
          </w:p>
        </w:tc>
        <w:tc>
          <w:tcPr>
            <w:tcW w:w="3685" w:type="dxa"/>
            <w:shd w:val="clear" w:color="auto" w:fill="auto"/>
          </w:tcPr>
          <w:p w:rsidR="001E3276" w:rsidRPr="001E3276" w:rsidRDefault="001E3276" w:rsidP="001E3276">
            <w:pPr>
              <w:tabs>
                <w:tab w:val="left" w:pos="4720"/>
              </w:tabs>
              <w:ind w:left="-1575" w:firstLine="1575"/>
              <w:jc w:val="center"/>
            </w:pPr>
            <w:r w:rsidRPr="001E3276">
              <w:t xml:space="preserve">TAK/NIE </w:t>
            </w:r>
          </w:p>
          <w:p w:rsidR="00EF5032" w:rsidRPr="001E3276" w:rsidRDefault="00EF5032" w:rsidP="00EF5032">
            <w:pPr>
              <w:jc w:val="center"/>
              <w:rPr>
                <w:color w:val="000000"/>
              </w:rPr>
            </w:pPr>
          </w:p>
        </w:tc>
      </w:tr>
      <w:tr w:rsidR="00EF5032" w:rsidRPr="001E3276" w:rsidTr="009D657E">
        <w:tc>
          <w:tcPr>
            <w:tcW w:w="675" w:type="dxa"/>
            <w:shd w:val="clear" w:color="auto" w:fill="auto"/>
            <w:vAlign w:val="center"/>
          </w:tcPr>
          <w:p w:rsidR="00EF5032" w:rsidRPr="001E3276" w:rsidRDefault="00EF5032" w:rsidP="00EF5032">
            <w:pPr>
              <w:numPr>
                <w:ilvl w:val="0"/>
                <w:numId w:val="36"/>
              </w:numPr>
              <w:ind w:left="357" w:hanging="357"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F5032" w:rsidRDefault="0079091A" w:rsidP="00E551B5">
            <w:pPr>
              <w:tabs>
                <w:tab w:val="left" w:pos="4450"/>
              </w:tabs>
              <w:ind w:firstLine="15"/>
            </w:pPr>
            <w:r w:rsidRPr="001E3276">
              <w:t xml:space="preserve">Pomiar bodźców </w:t>
            </w:r>
            <w:proofErr w:type="spellStart"/>
            <w:r w:rsidRPr="001E3276">
              <w:t>nocyceptywnych</w:t>
            </w:r>
            <w:proofErr w:type="spellEnd"/>
            <w:r w:rsidRPr="001E3276">
              <w:t xml:space="preserve"> (bólowych) pacjenta uzyskiwanych na podstawie informacji hemodynamicznych zawartych w krzywej </w:t>
            </w:r>
            <w:proofErr w:type="spellStart"/>
            <w:r w:rsidRPr="001E3276">
              <w:t>pletyzmograficznej</w:t>
            </w:r>
            <w:proofErr w:type="spellEnd"/>
            <w:r w:rsidRPr="001E3276">
              <w:t xml:space="preserve"> uzyskanej z pomiarów z palca pacjenta za pomocą czujnika SpO2.</w:t>
            </w:r>
            <w:r w:rsidR="00E551B5">
              <w:t xml:space="preserve"> lub </w:t>
            </w:r>
          </w:p>
          <w:p w:rsidR="00E551B5" w:rsidRPr="00E551B5" w:rsidRDefault="00E551B5" w:rsidP="00E551B5">
            <w:pPr>
              <w:tabs>
                <w:tab w:val="left" w:pos="4450"/>
              </w:tabs>
              <w:ind w:firstLine="15"/>
            </w:pPr>
            <w:bookmarkStart w:id="0" w:name="_GoBack"/>
            <w:r w:rsidRPr="00E551B5">
              <w:rPr>
                <w:szCs w:val="18"/>
              </w:rPr>
              <w:t>pomiar bodźców inną metodą (analiza zmienności rytmu serca), która nie wymaga dodatkowych akcesoriów zużywalnych</w:t>
            </w:r>
            <w:bookmarkEnd w:id="0"/>
          </w:p>
        </w:tc>
        <w:tc>
          <w:tcPr>
            <w:tcW w:w="1985" w:type="dxa"/>
            <w:shd w:val="clear" w:color="auto" w:fill="auto"/>
            <w:vAlign w:val="center"/>
          </w:tcPr>
          <w:p w:rsidR="00BE607E" w:rsidRPr="001E3276" w:rsidRDefault="0079091A" w:rsidP="00BE607E">
            <w:pPr>
              <w:tabs>
                <w:tab w:val="left" w:pos="4720"/>
              </w:tabs>
              <w:ind w:left="-1575" w:firstLine="1575"/>
              <w:jc w:val="center"/>
            </w:pPr>
            <w:r w:rsidRPr="001E3276">
              <w:t>TAK – 5</w:t>
            </w:r>
            <w:r w:rsidR="00BE607E" w:rsidRPr="001E3276">
              <w:t xml:space="preserve"> pkt.</w:t>
            </w:r>
          </w:p>
          <w:p w:rsidR="00EF5032" w:rsidRPr="001E3276" w:rsidRDefault="00BE607E" w:rsidP="00BE607E">
            <w:pPr>
              <w:tabs>
                <w:tab w:val="left" w:pos="4720"/>
              </w:tabs>
              <w:ind w:left="-1575" w:firstLine="1575"/>
              <w:jc w:val="center"/>
            </w:pPr>
            <w:r w:rsidRPr="001E3276">
              <w:t>NIE – 0 pkt.</w:t>
            </w:r>
          </w:p>
        </w:tc>
        <w:tc>
          <w:tcPr>
            <w:tcW w:w="3685" w:type="dxa"/>
            <w:shd w:val="clear" w:color="auto" w:fill="auto"/>
          </w:tcPr>
          <w:p w:rsidR="00EF5032" w:rsidRPr="001E3276" w:rsidRDefault="00EF5032" w:rsidP="00471C52">
            <w:pPr>
              <w:rPr>
                <w:color w:val="000000"/>
              </w:rPr>
            </w:pPr>
          </w:p>
          <w:p w:rsidR="00144826" w:rsidRPr="001E3276" w:rsidRDefault="00144826" w:rsidP="00EF5032">
            <w:pPr>
              <w:jc w:val="center"/>
              <w:rPr>
                <w:color w:val="000000"/>
              </w:rPr>
            </w:pPr>
          </w:p>
          <w:p w:rsidR="001E3276" w:rsidRPr="001E3276" w:rsidRDefault="001E3276" w:rsidP="001E3276">
            <w:pPr>
              <w:tabs>
                <w:tab w:val="left" w:pos="4720"/>
              </w:tabs>
              <w:ind w:left="-1575" w:firstLine="1575"/>
              <w:jc w:val="center"/>
            </w:pPr>
            <w:r w:rsidRPr="001E3276">
              <w:t xml:space="preserve">TAK/NIE </w:t>
            </w:r>
          </w:p>
          <w:p w:rsidR="00144826" w:rsidRPr="001E3276" w:rsidRDefault="00144826" w:rsidP="00EF5032">
            <w:pPr>
              <w:jc w:val="center"/>
              <w:rPr>
                <w:color w:val="000000"/>
              </w:rPr>
            </w:pPr>
          </w:p>
        </w:tc>
      </w:tr>
      <w:tr w:rsidR="00EF5032" w:rsidRPr="001E3276" w:rsidTr="009D657E">
        <w:tc>
          <w:tcPr>
            <w:tcW w:w="675" w:type="dxa"/>
            <w:shd w:val="clear" w:color="auto" w:fill="auto"/>
            <w:vAlign w:val="center"/>
          </w:tcPr>
          <w:p w:rsidR="00EF5032" w:rsidRPr="001E3276" w:rsidRDefault="00EF5032" w:rsidP="00EF5032">
            <w:pPr>
              <w:numPr>
                <w:ilvl w:val="0"/>
                <w:numId w:val="36"/>
              </w:numPr>
              <w:ind w:left="357" w:hanging="357"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F5032" w:rsidRPr="001E3276" w:rsidRDefault="00EF5032" w:rsidP="00EF5032">
            <w:pPr>
              <w:tabs>
                <w:tab w:val="left" w:pos="4450"/>
              </w:tabs>
              <w:ind w:left="-15" w:firstLine="15"/>
            </w:pPr>
            <w:r w:rsidRPr="001E3276">
              <w:t>Automatyczny układ bezpieczeństwa podający tlen w przypadku nadmiernego przecieku w układzie rur pacjenta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5032" w:rsidRPr="001E3276" w:rsidRDefault="00EF5032" w:rsidP="00EF5032">
            <w:pPr>
              <w:tabs>
                <w:tab w:val="left" w:pos="4720"/>
              </w:tabs>
              <w:ind w:left="-1575" w:firstLine="1575"/>
              <w:jc w:val="center"/>
            </w:pPr>
            <w:r w:rsidRPr="001E3276">
              <w:t xml:space="preserve">TAK – </w:t>
            </w:r>
            <w:r w:rsidR="0079091A" w:rsidRPr="001E3276">
              <w:t>5</w:t>
            </w:r>
            <w:r w:rsidRPr="001E3276">
              <w:t xml:space="preserve"> pkt.</w:t>
            </w:r>
          </w:p>
          <w:p w:rsidR="00EF5032" w:rsidRPr="001E3276" w:rsidRDefault="00EF5032" w:rsidP="00EF5032">
            <w:pPr>
              <w:tabs>
                <w:tab w:val="left" w:pos="4720"/>
              </w:tabs>
              <w:ind w:left="-1575" w:firstLine="1575"/>
              <w:jc w:val="center"/>
            </w:pPr>
            <w:r w:rsidRPr="001E3276">
              <w:t>NIE – 0 pkt.</w:t>
            </w:r>
          </w:p>
        </w:tc>
        <w:tc>
          <w:tcPr>
            <w:tcW w:w="3685" w:type="dxa"/>
            <w:shd w:val="clear" w:color="auto" w:fill="auto"/>
          </w:tcPr>
          <w:p w:rsidR="001E3276" w:rsidRPr="001E3276" w:rsidRDefault="001E3276" w:rsidP="001E3276">
            <w:pPr>
              <w:tabs>
                <w:tab w:val="left" w:pos="4720"/>
              </w:tabs>
              <w:ind w:left="-1575" w:firstLine="1575"/>
              <w:jc w:val="center"/>
            </w:pPr>
            <w:r w:rsidRPr="001E3276">
              <w:t xml:space="preserve">TAK/NIE </w:t>
            </w:r>
          </w:p>
          <w:p w:rsidR="00EF5032" w:rsidRPr="001E3276" w:rsidRDefault="00EF5032" w:rsidP="00EF5032">
            <w:pPr>
              <w:jc w:val="center"/>
            </w:pPr>
          </w:p>
        </w:tc>
      </w:tr>
      <w:tr w:rsidR="00EF5032" w:rsidRPr="001E3276" w:rsidTr="009D657E">
        <w:tc>
          <w:tcPr>
            <w:tcW w:w="675" w:type="dxa"/>
            <w:shd w:val="clear" w:color="auto" w:fill="auto"/>
            <w:vAlign w:val="center"/>
          </w:tcPr>
          <w:p w:rsidR="00EF5032" w:rsidRPr="001E3276" w:rsidRDefault="00EF5032" w:rsidP="00EF5032">
            <w:pPr>
              <w:numPr>
                <w:ilvl w:val="0"/>
                <w:numId w:val="36"/>
              </w:numPr>
              <w:ind w:left="357" w:hanging="357"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F5032" w:rsidRPr="001E3276" w:rsidRDefault="006F7E14" w:rsidP="00EF5032">
            <w:pPr>
              <w:tabs>
                <w:tab w:val="left" w:pos="4720"/>
              </w:tabs>
              <w:ind w:left="-15" w:firstLine="15"/>
            </w:pPr>
            <w:r w:rsidRPr="001E3276">
              <w:t>Możliwość</w:t>
            </w:r>
            <w:r w:rsidR="0079091A" w:rsidRPr="001E3276">
              <w:t xml:space="preserve"> rozbudowy o pomiar zapotrzebowania kalorycznego pacjenta metodą kalorymetrii pośredniej (zużycie tlenu i produkcja CO2) przy pomocy czujnika niewymagającego okresowej wymiany. Pomiar realizowany z wykorzystaniem modułu oferowanego systemu monitorowania, przenoszonego pomiędzy stanowiskami, zapewniającego </w:t>
            </w:r>
            <w:r w:rsidR="0079091A" w:rsidRPr="001E3276">
              <w:lastRenderedPageBreak/>
              <w:t>wyświetlanie monitorowanych parametrów na ekranie monitora funkcji życiowych.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607E" w:rsidRPr="001E3276" w:rsidRDefault="006F5D13" w:rsidP="00BE607E">
            <w:pPr>
              <w:tabs>
                <w:tab w:val="left" w:pos="4720"/>
              </w:tabs>
              <w:ind w:left="-1575" w:firstLine="1575"/>
              <w:jc w:val="center"/>
            </w:pPr>
            <w:r w:rsidRPr="001E3276">
              <w:lastRenderedPageBreak/>
              <w:t xml:space="preserve">TAK – </w:t>
            </w:r>
            <w:r w:rsidR="0079091A" w:rsidRPr="001E3276">
              <w:t>5</w:t>
            </w:r>
            <w:r w:rsidR="00BE607E" w:rsidRPr="001E3276">
              <w:t xml:space="preserve"> pkt.</w:t>
            </w:r>
          </w:p>
          <w:p w:rsidR="00EF5032" w:rsidRPr="001E3276" w:rsidRDefault="00BE607E" w:rsidP="00BE607E">
            <w:pPr>
              <w:tabs>
                <w:tab w:val="left" w:pos="4720"/>
              </w:tabs>
              <w:ind w:left="-1575" w:firstLine="1575"/>
              <w:jc w:val="center"/>
            </w:pPr>
            <w:r w:rsidRPr="001E3276">
              <w:t>NIE – 0 pkt.</w:t>
            </w:r>
          </w:p>
        </w:tc>
        <w:tc>
          <w:tcPr>
            <w:tcW w:w="3685" w:type="dxa"/>
            <w:shd w:val="clear" w:color="auto" w:fill="auto"/>
          </w:tcPr>
          <w:p w:rsidR="001E3276" w:rsidRPr="001E3276" w:rsidRDefault="001E3276" w:rsidP="001E3276">
            <w:pPr>
              <w:tabs>
                <w:tab w:val="left" w:pos="4720"/>
              </w:tabs>
              <w:ind w:left="-1575" w:firstLine="1575"/>
              <w:jc w:val="center"/>
            </w:pPr>
            <w:r w:rsidRPr="001E3276">
              <w:t xml:space="preserve">TAK/NIE </w:t>
            </w:r>
          </w:p>
          <w:p w:rsidR="00EF5032" w:rsidRPr="001E3276" w:rsidRDefault="00EF5032" w:rsidP="00EF5032">
            <w:pPr>
              <w:jc w:val="center"/>
              <w:rPr>
                <w:color w:val="000000"/>
              </w:rPr>
            </w:pPr>
          </w:p>
        </w:tc>
      </w:tr>
      <w:tr w:rsidR="00EF5032" w:rsidRPr="001E3276" w:rsidTr="009D657E">
        <w:tc>
          <w:tcPr>
            <w:tcW w:w="675" w:type="dxa"/>
            <w:shd w:val="clear" w:color="auto" w:fill="auto"/>
            <w:vAlign w:val="center"/>
          </w:tcPr>
          <w:p w:rsidR="00EF5032" w:rsidRPr="001E3276" w:rsidRDefault="00EF5032" w:rsidP="00EF5032">
            <w:pPr>
              <w:numPr>
                <w:ilvl w:val="0"/>
                <w:numId w:val="36"/>
              </w:numPr>
              <w:ind w:left="357" w:hanging="357"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F5032" w:rsidRPr="001E3276" w:rsidRDefault="00EF5032" w:rsidP="00EF5032">
            <w:pPr>
              <w:tabs>
                <w:tab w:val="left" w:pos="4720"/>
              </w:tabs>
            </w:pPr>
            <w:r w:rsidRPr="001E3276">
              <w:t>Regulacja ciśnienia wdechu oraz wspomagania ciśnieniowego w zakresie min. od 0 do 100 cmH</w:t>
            </w:r>
            <w:r w:rsidRPr="001E3276">
              <w:rPr>
                <w:vertAlign w:val="subscript"/>
              </w:rPr>
              <w:t>2</w:t>
            </w:r>
            <w:r w:rsidRPr="001E3276">
              <w:t>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5032" w:rsidRPr="001E3276" w:rsidRDefault="00BE607E" w:rsidP="00EF5032">
            <w:pPr>
              <w:jc w:val="center"/>
              <w:rPr>
                <w:color w:val="000000"/>
              </w:rPr>
            </w:pPr>
            <w:r w:rsidRPr="001E3276">
              <w:rPr>
                <w:color w:val="000000"/>
              </w:rPr>
              <w:t>TAK – 5</w:t>
            </w:r>
            <w:r w:rsidR="00EF5032" w:rsidRPr="001E3276">
              <w:rPr>
                <w:color w:val="000000"/>
              </w:rPr>
              <w:t xml:space="preserve"> pkt.</w:t>
            </w:r>
          </w:p>
          <w:p w:rsidR="00EF5032" w:rsidRPr="001E3276" w:rsidRDefault="00EF5032" w:rsidP="00EF5032">
            <w:pPr>
              <w:jc w:val="center"/>
              <w:rPr>
                <w:color w:val="000000"/>
              </w:rPr>
            </w:pPr>
            <w:r w:rsidRPr="001E3276">
              <w:rPr>
                <w:color w:val="000000"/>
              </w:rPr>
              <w:t>NIE – 0 pkt</w:t>
            </w:r>
          </w:p>
        </w:tc>
        <w:tc>
          <w:tcPr>
            <w:tcW w:w="3685" w:type="dxa"/>
            <w:shd w:val="clear" w:color="auto" w:fill="auto"/>
          </w:tcPr>
          <w:p w:rsidR="001E3276" w:rsidRPr="001E3276" w:rsidRDefault="001E3276" w:rsidP="001E3276">
            <w:pPr>
              <w:jc w:val="center"/>
              <w:rPr>
                <w:color w:val="000000"/>
              </w:rPr>
            </w:pPr>
            <w:r w:rsidRPr="001E3276">
              <w:rPr>
                <w:color w:val="000000"/>
              </w:rPr>
              <w:t>TAK/NIE</w:t>
            </w:r>
          </w:p>
          <w:p w:rsidR="00EF5032" w:rsidRPr="001E3276" w:rsidRDefault="00EF5032" w:rsidP="00EF5032">
            <w:pPr>
              <w:jc w:val="center"/>
              <w:rPr>
                <w:color w:val="000000"/>
              </w:rPr>
            </w:pPr>
          </w:p>
        </w:tc>
      </w:tr>
      <w:tr w:rsidR="00EF5032" w:rsidRPr="001E3276" w:rsidTr="009D657E">
        <w:tc>
          <w:tcPr>
            <w:tcW w:w="675" w:type="dxa"/>
            <w:shd w:val="clear" w:color="auto" w:fill="auto"/>
            <w:vAlign w:val="center"/>
          </w:tcPr>
          <w:p w:rsidR="00EF5032" w:rsidRPr="001E3276" w:rsidRDefault="00EF5032" w:rsidP="00EF5032">
            <w:pPr>
              <w:numPr>
                <w:ilvl w:val="0"/>
                <w:numId w:val="36"/>
              </w:numPr>
              <w:ind w:left="357" w:hanging="357"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F5032" w:rsidRDefault="00EF5032" w:rsidP="00EF5032">
            <w:pPr>
              <w:tabs>
                <w:tab w:val="left" w:pos="4720"/>
              </w:tabs>
            </w:pPr>
            <w:r w:rsidRPr="001E3276">
              <w:t>Pomiar z wyświetlaniem stałej czasowej</w:t>
            </w:r>
            <w:r w:rsidR="00774116">
              <w:t xml:space="preserve"> </w:t>
            </w:r>
          </w:p>
          <w:p w:rsidR="00774116" w:rsidRPr="001E3276" w:rsidRDefault="00774116" w:rsidP="00EF5032">
            <w:pPr>
              <w:tabs>
                <w:tab w:val="left" w:pos="4720"/>
              </w:tabs>
            </w:pPr>
            <w:r w:rsidRPr="00774116">
              <w:rPr>
                <w:sz w:val="14"/>
              </w:rPr>
              <w:t>(czas jakiego potrzebuje urządzenie anestezjologiczne pracujące z niskim przepływem na zastosowanie zmian stężenia podawanego pacjentowi tlenu lub środka wziewnego)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5032" w:rsidRPr="001E3276" w:rsidRDefault="00EF5032" w:rsidP="00EF5032">
            <w:pPr>
              <w:jc w:val="center"/>
              <w:rPr>
                <w:color w:val="000000"/>
              </w:rPr>
            </w:pPr>
            <w:r w:rsidRPr="001E3276">
              <w:rPr>
                <w:color w:val="000000"/>
              </w:rPr>
              <w:t>TAK – 5 pkt.</w:t>
            </w:r>
          </w:p>
          <w:p w:rsidR="00EF5032" w:rsidRPr="001E3276" w:rsidRDefault="00EF5032" w:rsidP="00EF5032">
            <w:pPr>
              <w:jc w:val="center"/>
              <w:rPr>
                <w:color w:val="000000"/>
              </w:rPr>
            </w:pPr>
            <w:r w:rsidRPr="001E3276">
              <w:rPr>
                <w:color w:val="000000"/>
              </w:rPr>
              <w:t>NIE – 0 pkt</w:t>
            </w:r>
          </w:p>
        </w:tc>
        <w:tc>
          <w:tcPr>
            <w:tcW w:w="3685" w:type="dxa"/>
            <w:shd w:val="clear" w:color="auto" w:fill="auto"/>
          </w:tcPr>
          <w:p w:rsidR="001E3276" w:rsidRPr="001E3276" w:rsidRDefault="001E3276" w:rsidP="001E3276">
            <w:pPr>
              <w:jc w:val="center"/>
              <w:rPr>
                <w:color w:val="000000"/>
              </w:rPr>
            </w:pPr>
            <w:r w:rsidRPr="001E3276">
              <w:rPr>
                <w:color w:val="000000"/>
              </w:rPr>
              <w:t>TAK/NIE</w:t>
            </w:r>
          </w:p>
          <w:p w:rsidR="00EF5032" w:rsidRPr="001E3276" w:rsidRDefault="00EF5032" w:rsidP="00EF5032">
            <w:pPr>
              <w:jc w:val="center"/>
              <w:rPr>
                <w:color w:val="000000"/>
              </w:rPr>
            </w:pPr>
          </w:p>
        </w:tc>
      </w:tr>
      <w:tr w:rsidR="00542CF8" w:rsidRPr="001E3276" w:rsidTr="009D657E">
        <w:tc>
          <w:tcPr>
            <w:tcW w:w="675" w:type="dxa"/>
            <w:shd w:val="clear" w:color="auto" w:fill="auto"/>
            <w:vAlign w:val="center"/>
          </w:tcPr>
          <w:p w:rsidR="00542CF8" w:rsidRPr="001E3276" w:rsidRDefault="00542CF8" w:rsidP="00EF5032">
            <w:pPr>
              <w:numPr>
                <w:ilvl w:val="0"/>
                <w:numId w:val="36"/>
              </w:numPr>
              <w:ind w:left="357" w:hanging="357"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42CF8" w:rsidRPr="001E3276" w:rsidRDefault="00B4131C" w:rsidP="00EF5032">
            <w:pPr>
              <w:tabs>
                <w:tab w:val="left" w:pos="4720"/>
              </w:tabs>
            </w:pPr>
            <w:r w:rsidRPr="001E3276">
              <w:t>Automatyczny test aparatu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4131C" w:rsidRPr="001E3276" w:rsidRDefault="00B4131C" w:rsidP="00B4131C">
            <w:pPr>
              <w:jc w:val="center"/>
              <w:rPr>
                <w:color w:val="000000"/>
              </w:rPr>
            </w:pPr>
            <w:r w:rsidRPr="001E3276">
              <w:rPr>
                <w:color w:val="000000"/>
              </w:rPr>
              <w:t>TAK – 5 pkt.</w:t>
            </w:r>
          </w:p>
          <w:p w:rsidR="00542CF8" w:rsidRPr="001E3276" w:rsidRDefault="00B4131C" w:rsidP="00B4131C">
            <w:pPr>
              <w:jc w:val="center"/>
              <w:rPr>
                <w:color w:val="000000"/>
              </w:rPr>
            </w:pPr>
            <w:r w:rsidRPr="001E3276">
              <w:rPr>
                <w:color w:val="000000"/>
              </w:rPr>
              <w:t>NIE – 0 pkt</w:t>
            </w:r>
          </w:p>
        </w:tc>
        <w:tc>
          <w:tcPr>
            <w:tcW w:w="3685" w:type="dxa"/>
            <w:shd w:val="clear" w:color="auto" w:fill="auto"/>
          </w:tcPr>
          <w:p w:rsidR="001E3276" w:rsidRPr="001E3276" w:rsidRDefault="001E3276" w:rsidP="001E3276">
            <w:pPr>
              <w:jc w:val="center"/>
              <w:rPr>
                <w:color w:val="000000"/>
              </w:rPr>
            </w:pPr>
            <w:r w:rsidRPr="001E3276">
              <w:rPr>
                <w:color w:val="000000"/>
              </w:rPr>
              <w:t>TAK/NIE</w:t>
            </w:r>
          </w:p>
          <w:p w:rsidR="00542CF8" w:rsidRPr="001E3276" w:rsidRDefault="00542CF8" w:rsidP="00EF5032">
            <w:pPr>
              <w:jc w:val="center"/>
              <w:rPr>
                <w:color w:val="000000"/>
              </w:rPr>
            </w:pPr>
          </w:p>
        </w:tc>
      </w:tr>
      <w:tr w:rsidR="00B4131C" w:rsidRPr="001E3276" w:rsidTr="009D657E">
        <w:tc>
          <w:tcPr>
            <w:tcW w:w="675" w:type="dxa"/>
            <w:shd w:val="clear" w:color="auto" w:fill="auto"/>
            <w:vAlign w:val="center"/>
          </w:tcPr>
          <w:p w:rsidR="00B4131C" w:rsidRPr="001E3276" w:rsidRDefault="00B4131C" w:rsidP="00EF5032">
            <w:pPr>
              <w:numPr>
                <w:ilvl w:val="0"/>
                <w:numId w:val="36"/>
              </w:numPr>
              <w:ind w:left="357" w:hanging="357"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4131C" w:rsidRPr="001E3276" w:rsidRDefault="00B4131C" w:rsidP="00EF5032">
            <w:pPr>
              <w:tabs>
                <w:tab w:val="left" w:pos="4720"/>
              </w:tabs>
            </w:pPr>
            <w:r w:rsidRPr="001E3276">
              <w:t xml:space="preserve">Wyświetlanie na ekranie aparatu do znieczulania alarmu o nieprawidłowym podłączeniu węży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4131C" w:rsidRPr="001E3276" w:rsidRDefault="00B4131C" w:rsidP="00B4131C">
            <w:pPr>
              <w:jc w:val="center"/>
              <w:rPr>
                <w:color w:val="000000"/>
              </w:rPr>
            </w:pPr>
            <w:r w:rsidRPr="001E3276">
              <w:rPr>
                <w:color w:val="000000"/>
              </w:rPr>
              <w:t xml:space="preserve">TAK – </w:t>
            </w:r>
            <w:r w:rsidR="006A35B7" w:rsidRPr="001E3276">
              <w:rPr>
                <w:color w:val="000000"/>
              </w:rPr>
              <w:t>5</w:t>
            </w:r>
            <w:r w:rsidRPr="001E3276">
              <w:rPr>
                <w:color w:val="000000"/>
              </w:rPr>
              <w:t xml:space="preserve"> pkt.</w:t>
            </w:r>
          </w:p>
          <w:p w:rsidR="00B4131C" w:rsidRPr="001E3276" w:rsidRDefault="00B4131C" w:rsidP="00B4131C">
            <w:pPr>
              <w:jc w:val="center"/>
              <w:rPr>
                <w:color w:val="000000"/>
              </w:rPr>
            </w:pPr>
            <w:r w:rsidRPr="001E3276">
              <w:rPr>
                <w:color w:val="000000"/>
              </w:rPr>
              <w:t>NIE – 0 pkt</w:t>
            </w:r>
          </w:p>
        </w:tc>
        <w:tc>
          <w:tcPr>
            <w:tcW w:w="3685" w:type="dxa"/>
            <w:shd w:val="clear" w:color="auto" w:fill="auto"/>
          </w:tcPr>
          <w:p w:rsidR="001E3276" w:rsidRPr="001E3276" w:rsidRDefault="001E3276" w:rsidP="001E3276">
            <w:pPr>
              <w:jc w:val="center"/>
              <w:rPr>
                <w:color w:val="000000"/>
              </w:rPr>
            </w:pPr>
            <w:r w:rsidRPr="001E3276">
              <w:rPr>
                <w:color w:val="000000"/>
              </w:rPr>
              <w:t>TAK/NIE</w:t>
            </w:r>
          </w:p>
          <w:p w:rsidR="00B4131C" w:rsidRPr="001E3276" w:rsidRDefault="00B4131C" w:rsidP="00EF5032">
            <w:pPr>
              <w:jc w:val="center"/>
              <w:rPr>
                <w:color w:val="000000"/>
              </w:rPr>
            </w:pPr>
          </w:p>
        </w:tc>
      </w:tr>
      <w:tr w:rsidR="00EF5032" w:rsidRPr="001E3276" w:rsidTr="009D657E">
        <w:tc>
          <w:tcPr>
            <w:tcW w:w="9889" w:type="dxa"/>
            <w:gridSpan w:val="4"/>
            <w:shd w:val="clear" w:color="auto" w:fill="BFBFBF"/>
          </w:tcPr>
          <w:p w:rsidR="00EF5032" w:rsidRPr="001E3276" w:rsidRDefault="00EF5032" w:rsidP="00EF5032">
            <w:pPr>
              <w:jc w:val="center"/>
              <w:rPr>
                <w:b/>
                <w:color w:val="000000"/>
              </w:rPr>
            </w:pPr>
            <w:r w:rsidRPr="001E3276">
              <w:rPr>
                <w:b/>
                <w:color w:val="000000"/>
              </w:rPr>
              <w:t>WARUNKI GWARANCJI I SERWISU</w:t>
            </w:r>
          </w:p>
        </w:tc>
      </w:tr>
      <w:tr w:rsidR="00EF5032" w:rsidRPr="001E3276" w:rsidTr="009D657E">
        <w:tc>
          <w:tcPr>
            <w:tcW w:w="675" w:type="dxa"/>
            <w:shd w:val="clear" w:color="auto" w:fill="auto"/>
            <w:vAlign w:val="center"/>
          </w:tcPr>
          <w:p w:rsidR="00EF5032" w:rsidRPr="001E3276" w:rsidRDefault="00EF5032" w:rsidP="00EF5032">
            <w:pPr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F5032" w:rsidRPr="001E3276" w:rsidRDefault="00EF5032" w:rsidP="00EF5032">
            <w:pPr>
              <w:rPr>
                <w:highlight w:val="yellow"/>
              </w:rPr>
            </w:pPr>
            <w:r w:rsidRPr="001E3276">
              <w:t>Okres gwarancji min. 24 miesiące*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5032" w:rsidRPr="001E3276" w:rsidRDefault="00EF5032" w:rsidP="00EF5032">
            <w:pPr>
              <w:jc w:val="center"/>
            </w:pPr>
            <w:r w:rsidRPr="001E3276">
              <w:rPr>
                <w:color w:val="000000"/>
              </w:rPr>
              <w:t xml:space="preserve"> podać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F5032" w:rsidRPr="001E3276" w:rsidRDefault="00EF5032" w:rsidP="00EF5032">
            <w:pPr>
              <w:jc w:val="center"/>
            </w:pPr>
          </w:p>
          <w:p w:rsidR="00EF5032" w:rsidRPr="001E3276" w:rsidRDefault="00EF5032" w:rsidP="00EF5032">
            <w:pPr>
              <w:jc w:val="center"/>
            </w:pPr>
            <w:r w:rsidRPr="001E3276">
              <w:t>…………………. mc</w:t>
            </w:r>
          </w:p>
          <w:p w:rsidR="00EF5032" w:rsidRPr="001E3276" w:rsidRDefault="00EF5032" w:rsidP="00EF5032">
            <w:pPr>
              <w:jc w:val="center"/>
            </w:pPr>
          </w:p>
        </w:tc>
      </w:tr>
      <w:tr w:rsidR="00EF5032" w:rsidRPr="001E3276" w:rsidTr="009D657E">
        <w:tc>
          <w:tcPr>
            <w:tcW w:w="675" w:type="dxa"/>
            <w:shd w:val="clear" w:color="auto" w:fill="auto"/>
            <w:vAlign w:val="center"/>
          </w:tcPr>
          <w:p w:rsidR="00EF5032" w:rsidRPr="001E3276" w:rsidRDefault="00EF5032" w:rsidP="00EF5032">
            <w:pPr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F5032" w:rsidRPr="001E3276" w:rsidRDefault="00EF5032" w:rsidP="00EF5032">
            <w:pPr>
              <w:pStyle w:val="NormalnyWeb"/>
              <w:shd w:val="clear" w:color="auto" w:fill="FFFFFF"/>
              <w:rPr>
                <w:sz w:val="20"/>
                <w:szCs w:val="20"/>
              </w:rPr>
            </w:pPr>
            <w:r w:rsidRPr="001E3276">
              <w:rPr>
                <w:sz w:val="20"/>
                <w:szCs w:val="20"/>
              </w:rPr>
              <w:t>Czas reakcji serwisu gwarancyjnego tj. podjęcie naprawy serwisowej  do 48 h od momentu zgłoszenia. (w dni robocze)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5032" w:rsidRPr="001E3276" w:rsidRDefault="00EF5032" w:rsidP="00EF5032">
            <w:pPr>
              <w:jc w:val="center"/>
              <w:rPr>
                <w:color w:val="000000"/>
              </w:rPr>
            </w:pPr>
            <w:r w:rsidRPr="001E3276">
              <w:rPr>
                <w:color w:val="000000"/>
              </w:rPr>
              <w:t>wskazać adres punktu serwisowego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F5032" w:rsidRPr="001E3276" w:rsidRDefault="00EF5032" w:rsidP="00EF5032">
            <w:pPr>
              <w:jc w:val="center"/>
            </w:pPr>
          </w:p>
          <w:p w:rsidR="00EF5032" w:rsidRPr="001E3276" w:rsidRDefault="00EF5032" w:rsidP="00EF5032">
            <w:pPr>
              <w:jc w:val="center"/>
            </w:pPr>
            <w:r w:rsidRPr="001E3276">
              <w:t xml:space="preserve">TAK/NIE </w:t>
            </w:r>
          </w:p>
          <w:p w:rsidR="00EF5032" w:rsidRPr="001E3276" w:rsidRDefault="00EF5032" w:rsidP="00EF5032">
            <w:pPr>
              <w:jc w:val="center"/>
            </w:pPr>
            <w:r w:rsidRPr="001E3276">
              <w:t>………………………………..</w:t>
            </w:r>
          </w:p>
          <w:p w:rsidR="00EF5032" w:rsidRPr="001E3276" w:rsidRDefault="00EF5032" w:rsidP="00EF5032">
            <w:pPr>
              <w:jc w:val="center"/>
            </w:pPr>
          </w:p>
        </w:tc>
      </w:tr>
      <w:tr w:rsidR="00EF5032" w:rsidRPr="001E3276" w:rsidTr="009D657E">
        <w:tc>
          <w:tcPr>
            <w:tcW w:w="9889" w:type="dxa"/>
            <w:gridSpan w:val="4"/>
            <w:shd w:val="clear" w:color="auto" w:fill="D9D9D9"/>
          </w:tcPr>
          <w:p w:rsidR="00EF5032" w:rsidRPr="001E3276" w:rsidRDefault="00EF5032" w:rsidP="00EF5032">
            <w:pPr>
              <w:tabs>
                <w:tab w:val="left" w:pos="2830"/>
                <w:tab w:val="center" w:pos="4497"/>
              </w:tabs>
              <w:rPr>
                <w:b/>
              </w:rPr>
            </w:pPr>
            <w:r w:rsidRPr="001E3276">
              <w:rPr>
                <w:b/>
              </w:rPr>
              <w:tab/>
            </w:r>
            <w:r w:rsidRPr="001E3276">
              <w:rPr>
                <w:b/>
              </w:rPr>
              <w:tab/>
              <w:t>SZKOLENIA</w:t>
            </w:r>
          </w:p>
        </w:tc>
      </w:tr>
      <w:tr w:rsidR="00EF5032" w:rsidRPr="001E3276" w:rsidTr="009D657E">
        <w:tc>
          <w:tcPr>
            <w:tcW w:w="675" w:type="dxa"/>
            <w:shd w:val="clear" w:color="auto" w:fill="auto"/>
            <w:vAlign w:val="center"/>
          </w:tcPr>
          <w:p w:rsidR="00EF5032" w:rsidRPr="001E3276" w:rsidRDefault="00EF5032" w:rsidP="00EF5032">
            <w:pPr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F5032" w:rsidRPr="001E3276" w:rsidRDefault="00EF5032" w:rsidP="00EF5032">
            <w:pPr>
              <w:rPr>
                <w:color w:val="000000"/>
              </w:rPr>
            </w:pPr>
            <w:r w:rsidRPr="001E3276">
              <w:t>Szkolenie w zakresie obsługi urządzenia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5032" w:rsidRPr="001E3276" w:rsidRDefault="00EF5032" w:rsidP="00EF5032">
            <w:pPr>
              <w:jc w:val="center"/>
              <w:rPr>
                <w:color w:val="000000"/>
              </w:rPr>
            </w:pPr>
            <w:r w:rsidRPr="001E3276">
              <w:rPr>
                <w:color w:val="000000"/>
              </w:rPr>
              <w:t>TAK</w:t>
            </w:r>
          </w:p>
        </w:tc>
        <w:tc>
          <w:tcPr>
            <w:tcW w:w="3685" w:type="dxa"/>
            <w:shd w:val="clear" w:color="auto" w:fill="auto"/>
          </w:tcPr>
          <w:p w:rsidR="00EF5032" w:rsidRPr="001E3276" w:rsidRDefault="00EF5032" w:rsidP="00EF5032">
            <w:pPr>
              <w:jc w:val="center"/>
              <w:rPr>
                <w:b/>
              </w:rPr>
            </w:pPr>
            <w:r w:rsidRPr="001E3276">
              <w:t>TAK/NIE</w:t>
            </w:r>
          </w:p>
        </w:tc>
      </w:tr>
    </w:tbl>
    <w:p w:rsidR="001E3276" w:rsidRDefault="001E3276" w:rsidP="001E3276">
      <w:pPr>
        <w:jc w:val="both"/>
        <w:rPr>
          <w:rFonts w:ascii="Palatino Linotype" w:hAnsi="Palatino Linotype" w:cs="Arial"/>
        </w:rPr>
      </w:pPr>
    </w:p>
    <w:p w:rsidR="001E3276" w:rsidRPr="00397F3D" w:rsidRDefault="001E3276" w:rsidP="001E3276">
      <w:pPr>
        <w:jc w:val="both"/>
        <w:rPr>
          <w:rFonts w:ascii="Palatino Linotype" w:hAnsi="Palatino Linotype" w:cs="Arial"/>
        </w:rPr>
      </w:pPr>
      <w:r w:rsidRPr="00397F3D">
        <w:rPr>
          <w:rFonts w:ascii="Palatino Linotype" w:hAnsi="Palatino Linotype" w:cs="Arial"/>
        </w:rPr>
        <w:t>_______________ dnia  __________ 201</w:t>
      </w:r>
      <w:r>
        <w:rPr>
          <w:rFonts w:ascii="Palatino Linotype" w:hAnsi="Palatino Linotype" w:cs="Arial"/>
        </w:rPr>
        <w:t>9</w:t>
      </w:r>
      <w:r w:rsidRPr="00397F3D">
        <w:rPr>
          <w:rFonts w:ascii="Palatino Linotype" w:hAnsi="Palatino Linotype" w:cs="Arial"/>
        </w:rPr>
        <w:t xml:space="preserve">r. </w:t>
      </w:r>
      <w:r w:rsidRPr="00397F3D">
        <w:rPr>
          <w:rFonts w:ascii="Palatino Linotype" w:hAnsi="Palatino Linotype" w:cs="Arial"/>
        </w:rPr>
        <w:tab/>
        <w:t xml:space="preserve">                 ______________________________</w:t>
      </w:r>
    </w:p>
    <w:p w:rsidR="001E3276" w:rsidRPr="00397F3D" w:rsidRDefault="001E3276" w:rsidP="001E3276">
      <w:pPr>
        <w:pStyle w:val="Nagwek9"/>
        <w:spacing w:before="0" w:after="0"/>
        <w:ind w:left="4247" w:firstLine="709"/>
        <w:rPr>
          <w:rFonts w:ascii="Palatino Linotype" w:hAnsi="Palatino Linotype"/>
          <w:b/>
          <w:sz w:val="20"/>
        </w:rPr>
      </w:pPr>
      <w:r w:rsidRPr="00397F3D">
        <w:rPr>
          <w:rFonts w:ascii="Palatino Linotype" w:hAnsi="Palatino Linotype"/>
          <w:b/>
          <w:sz w:val="20"/>
        </w:rPr>
        <w:t xml:space="preserve"> (nazwisko i imię osoby upoważnionej do </w:t>
      </w:r>
    </w:p>
    <w:p w:rsidR="001E3276" w:rsidRPr="00397F3D" w:rsidRDefault="001E3276" w:rsidP="001E3276">
      <w:pPr>
        <w:pStyle w:val="Nagwek9"/>
        <w:spacing w:before="0" w:after="0"/>
        <w:ind w:left="4247" w:firstLine="709"/>
        <w:rPr>
          <w:rFonts w:ascii="Palatino Linotype" w:hAnsi="Palatino Linotype"/>
          <w:i/>
          <w:highlight w:val="yellow"/>
        </w:rPr>
      </w:pPr>
      <w:r>
        <w:rPr>
          <w:rFonts w:ascii="Palatino Linotype" w:hAnsi="Palatino Linotype"/>
          <w:b/>
          <w:sz w:val="20"/>
        </w:rPr>
        <w:t xml:space="preserve"> reprezentowania  Wykonawcy </w:t>
      </w:r>
      <w:r w:rsidRPr="00397F3D">
        <w:rPr>
          <w:rFonts w:ascii="Palatino Linotype" w:hAnsi="Palatino Linotype"/>
          <w:b/>
          <w:sz w:val="20"/>
        </w:rPr>
        <w:t>)</w:t>
      </w:r>
    </w:p>
    <w:p w:rsidR="001E3276" w:rsidRDefault="001E3276" w:rsidP="001E3276"/>
    <w:p w:rsidR="001E3276" w:rsidRPr="00C07C6E" w:rsidRDefault="001E3276" w:rsidP="001E3276">
      <w:pPr>
        <w:jc w:val="both"/>
      </w:pPr>
      <w:r w:rsidRPr="00397F3D">
        <w:t>*okres obowiązywania gwarancji dotyczy sprzętu medycznego. Okres obowiązywania gwarancji dla urządzeń innych niż sprzęt medyczny nie może być krótszy niż okres gwarancji jaki zapewnia producent urządzenia</w:t>
      </w:r>
    </w:p>
    <w:p w:rsidR="001E3276" w:rsidRPr="000E5ED6" w:rsidRDefault="001E3276" w:rsidP="001E3276">
      <w:pPr>
        <w:tabs>
          <w:tab w:val="left" w:pos="954"/>
        </w:tabs>
      </w:pPr>
    </w:p>
    <w:p w:rsidR="00222DE3" w:rsidRPr="000E5ED6" w:rsidRDefault="00222DE3" w:rsidP="000E5ED6">
      <w:pPr>
        <w:tabs>
          <w:tab w:val="left" w:pos="954"/>
        </w:tabs>
      </w:pPr>
    </w:p>
    <w:sectPr w:rsidR="00222DE3" w:rsidRPr="000E5ED6" w:rsidSect="0034771E">
      <w:headerReference w:type="default" r:id="rId7"/>
      <w:footerReference w:type="default" r:id="rId8"/>
      <w:pgSz w:w="11906" w:h="16838"/>
      <w:pgMar w:top="1417" w:right="1133" w:bottom="142" w:left="1417" w:header="426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9C0" w:rsidRDefault="00AF09C0">
      <w:r>
        <w:separator/>
      </w:r>
    </w:p>
  </w:endnote>
  <w:endnote w:type="continuationSeparator" w:id="0">
    <w:p w:rsidR="00AF09C0" w:rsidRDefault="00AF0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1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851"/>
      <w:gridCol w:w="7792"/>
      <w:gridCol w:w="709"/>
      <w:gridCol w:w="729"/>
    </w:tblGrid>
    <w:tr w:rsidR="004F0D10" w:rsidTr="004F0D10">
      <w:trPr>
        <w:cantSplit/>
        <w:trHeight w:val="210"/>
        <w:tblHeader/>
      </w:trPr>
      <w:tc>
        <w:tcPr>
          <w:tcW w:w="851" w:type="dxa"/>
          <w:vMerge w:val="restart"/>
          <w:vAlign w:val="center"/>
        </w:tcPr>
        <w:p w:rsidR="004F0D10" w:rsidRPr="0052168E" w:rsidRDefault="004F0D10" w:rsidP="004F0D10">
          <w:pPr>
            <w:pStyle w:val="Nagwek3"/>
            <w:spacing w:before="0" w:after="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 wp14:anchorId="102A94B1" wp14:editId="4C96F845">
                <wp:extent cx="447675" cy="276225"/>
                <wp:effectExtent l="0" t="0" r="9525" b="9525"/>
                <wp:docPr id="1" name="Obraz 1" descr="Schowek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Schowek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2" w:type="dxa"/>
          <w:vMerge w:val="restart"/>
          <w:vAlign w:val="center"/>
        </w:tcPr>
        <w:p w:rsidR="004F0D10" w:rsidRDefault="004F0D10" w:rsidP="004F0D10">
          <w:pPr>
            <w:jc w:val="center"/>
            <w:rPr>
              <w:rFonts w:ascii="Tahoma" w:hAnsi="Tahoma" w:cs="Tahoma"/>
              <w:sz w:val="14"/>
              <w:szCs w:val="16"/>
            </w:rPr>
          </w:pPr>
        </w:p>
        <w:p w:rsidR="004F0D10" w:rsidRPr="002D4052" w:rsidRDefault="004F0D10" w:rsidP="001E3276">
          <w:pPr>
            <w:jc w:val="center"/>
            <w:rPr>
              <w:b/>
            </w:rPr>
          </w:pPr>
          <w:r w:rsidRPr="002D4052">
            <w:rPr>
              <w:rFonts w:ascii="Tahoma" w:hAnsi="Tahoma" w:cs="Tahoma"/>
              <w:b/>
              <w:sz w:val="18"/>
            </w:rPr>
            <w:t>Opis przedmiotu zamówienia</w:t>
          </w:r>
          <w:r>
            <w:rPr>
              <w:rFonts w:ascii="Tahoma" w:hAnsi="Tahoma" w:cs="Tahoma"/>
              <w:b/>
              <w:sz w:val="18"/>
            </w:rPr>
            <w:t xml:space="preserve"> cz. 9</w:t>
          </w:r>
        </w:p>
      </w:tc>
      <w:tc>
        <w:tcPr>
          <w:tcW w:w="1438" w:type="dxa"/>
          <w:gridSpan w:val="2"/>
          <w:vAlign w:val="center"/>
        </w:tcPr>
        <w:p w:rsidR="004F0D10" w:rsidRPr="001D12C5" w:rsidRDefault="004F0D10" w:rsidP="004F0D10">
          <w:pPr>
            <w:spacing w:line="276" w:lineRule="auto"/>
            <w:rPr>
              <w:rFonts w:ascii="Tahoma" w:hAnsi="Tahoma" w:cs="Tahoma"/>
              <w:b/>
              <w:sz w:val="12"/>
              <w:szCs w:val="14"/>
            </w:rPr>
          </w:pPr>
          <w:r w:rsidRPr="00BE0457">
            <w:rPr>
              <w:rFonts w:ascii="Tahoma" w:hAnsi="Tahoma" w:cs="Tahoma"/>
              <w:b/>
              <w:sz w:val="14"/>
              <w:szCs w:val="16"/>
            </w:rPr>
            <w:t>F1025</w:t>
          </w:r>
          <w:r>
            <w:rPr>
              <w:rFonts w:ascii="Tahoma" w:hAnsi="Tahoma" w:cs="Tahoma"/>
              <w:b/>
              <w:sz w:val="14"/>
              <w:szCs w:val="16"/>
            </w:rPr>
            <w:t>b</w:t>
          </w:r>
          <w:r w:rsidRPr="00BE0457">
            <w:rPr>
              <w:rFonts w:ascii="Tahoma" w:hAnsi="Tahoma" w:cs="Tahoma"/>
              <w:b/>
              <w:sz w:val="14"/>
              <w:szCs w:val="16"/>
            </w:rPr>
            <w:t xml:space="preserve"> - </w:t>
          </w:r>
          <w:proofErr w:type="spellStart"/>
          <w:r w:rsidRPr="00BE0457">
            <w:rPr>
              <w:rFonts w:ascii="Tahoma" w:hAnsi="Tahoma" w:cs="Tahoma"/>
              <w:b/>
              <w:sz w:val="14"/>
              <w:szCs w:val="16"/>
            </w:rPr>
            <w:t>Adm</w:t>
          </w:r>
          <w:proofErr w:type="spellEnd"/>
        </w:p>
      </w:tc>
    </w:tr>
    <w:tr w:rsidR="004F0D10" w:rsidTr="004F0D10">
      <w:trPr>
        <w:cantSplit/>
        <w:trHeight w:val="210"/>
        <w:tblHeader/>
      </w:trPr>
      <w:tc>
        <w:tcPr>
          <w:tcW w:w="851" w:type="dxa"/>
          <w:vMerge/>
        </w:tcPr>
        <w:p w:rsidR="004F0D10" w:rsidRPr="00F57E93" w:rsidRDefault="004F0D10" w:rsidP="004F0D10">
          <w:pPr>
            <w:jc w:val="center"/>
            <w:rPr>
              <w:rFonts w:ascii="Tahoma" w:hAnsi="Tahoma" w:cs="Tahoma"/>
              <w:b/>
              <w:sz w:val="8"/>
            </w:rPr>
          </w:pPr>
        </w:p>
      </w:tc>
      <w:tc>
        <w:tcPr>
          <w:tcW w:w="7792" w:type="dxa"/>
          <w:vMerge/>
        </w:tcPr>
        <w:p w:rsidR="004F0D10" w:rsidRPr="00F57E93" w:rsidRDefault="004F0D10" w:rsidP="004F0D10">
          <w:pPr>
            <w:jc w:val="center"/>
            <w:rPr>
              <w:rFonts w:ascii="Tahoma" w:hAnsi="Tahoma" w:cs="Tahoma"/>
              <w:b/>
              <w:sz w:val="8"/>
            </w:rPr>
          </w:pPr>
        </w:p>
      </w:tc>
      <w:tc>
        <w:tcPr>
          <w:tcW w:w="709" w:type="dxa"/>
          <w:vAlign w:val="center"/>
        </w:tcPr>
        <w:p w:rsidR="004F0D10" w:rsidRPr="001D12C5" w:rsidRDefault="004F0D10" w:rsidP="004F0D10">
          <w:pPr>
            <w:spacing w:line="276" w:lineRule="auto"/>
            <w:ind w:left="-119" w:right="-70" w:firstLine="119"/>
            <w:rPr>
              <w:rFonts w:ascii="Tahoma" w:hAnsi="Tahoma" w:cs="Tahoma"/>
              <w:b/>
              <w:sz w:val="12"/>
              <w:szCs w:val="14"/>
            </w:rPr>
          </w:pPr>
          <w:r w:rsidRPr="001D12C5">
            <w:rPr>
              <w:rFonts w:ascii="Tahoma" w:hAnsi="Tahoma" w:cs="Tahoma"/>
              <w:sz w:val="12"/>
              <w:szCs w:val="14"/>
            </w:rPr>
            <w:t>Wydanie 1</w:t>
          </w:r>
        </w:p>
      </w:tc>
      <w:tc>
        <w:tcPr>
          <w:tcW w:w="729" w:type="dxa"/>
          <w:vAlign w:val="center"/>
        </w:tcPr>
        <w:p w:rsidR="004F0D10" w:rsidRPr="001D12C5" w:rsidRDefault="004F0D10" w:rsidP="004F0D10">
          <w:pPr>
            <w:spacing w:line="276" w:lineRule="auto"/>
            <w:ind w:right="-70"/>
            <w:rPr>
              <w:rFonts w:ascii="Tahoma" w:hAnsi="Tahoma" w:cs="Tahoma"/>
              <w:b/>
              <w:sz w:val="12"/>
              <w:szCs w:val="14"/>
            </w:rPr>
          </w:pPr>
          <w:r w:rsidRPr="001D12C5">
            <w:rPr>
              <w:rFonts w:ascii="Tahoma" w:hAnsi="Tahoma" w:cs="Tahoma"/>
              <w:sz w:val="12"/>
              <w:szCs w:val="14"/>
            </w:rPr>
            <w:t xml:space="preserve">Strona </w:t>
          </w:r>
          <w:r w:rsidRPr="001D12C5">
            <w:rPr>
              <w:rFonts w:ascii="Tahoma" w:hAnsi="Tahoma" w:cs="Tahoma"/>
              <w:sz w:val="12"/>
              <w:szCs w:val="14"/>
            </w:rPr>
            <w:fldChar w:fldCharType="begin"/>
          </w:r>
          <w:r w:rsidRPr="001D12C5">
            <w:rPr>
              <w:rFonts w:ascii="Tahoma" w:hAnsi="Tahoma" w:cs="Tahoma"/>
              <w:sz w:val="12"/>
              <w:szCs w:val="14"/>
            </w:rPr>
            <w:instrText xml:space="preserve"> PAGE </w:instrText>
          </w:r>
          <w:r w:rsidRPr="001D12C5">
            <w:rPr>
              <w:rFonts w:ascii="Tahoma" w:hAnsi="Tahoma" w:cs="Tahoma"/>
              <w:sz w:val="12"/>
              <w:szCs w:val="14"/>
            </w:rPr>
            <w:fldChar w:fldCharType="separate"/>
          </w:r>
          <w:r w:rsidR="00E551B5">
            <w:rPr>
              <w:rFonts w:ascii="Tahoma" w:hAnsi="Tahoma" w:cs="Tahoma"/>
              <w:noProof/>
              <w:sz w:val="12"/>
              <w:szCs w:val="14"/>
            </w:rPr>
            <w:t>6</w:t>
          </w:r>
          <w:r w:rsidRPr="001D12C5">
            <w:rPr>
              <w:rFonts w:ascii="Tahoma" w:hAnsi="Tahoma" w:cs="Tahoma"/>
              <w:sz w:val="12"/>
              <w:szCs w:val="14"/>
            </w:rPr>
            <w:fldChar w:fldCharType="end"/>
          </w:r>
          <w:r w:rsidRPr="001D12C5">
            <w:rPr>
              <w:rFonts w:ascii="Tahoma" w:hAnsi="Tahoma" w:cs="Tahoma"/>
              <w:sz w:val="12"/>
              <w:szCs w:val="14"/>
            </w:rPr>
            <w:t xml:space="preserve"> z </w:t>
          </w:r>
          <w:r w:rsidRPr="001D12C5">
            <w:rPr>
              <w:rFonts w:ascii="Tahoma" w:hAnsi="Tahoma" w:cs="Tahoma"/>
              <w:sz w:val="12"/>
              <w:szCs w:val="14"/>
            </w:rPr>
            <w:fldChar w:fldCharType="begin"/>
          </w:r>
          <w:r w:rsidRPr="001D12C5">
            <w:rPr>
              <w:rFonts w:ascii="Tahoma" w:hAnsi="Tahoma" w:cs="Tahoma"/>
              <w:sz w:val="12"/>
              <w:szCs w:val="14"/>
            </w:rPr>
            <w:instrText xml:space="preserve"> NUMPAGES </w:instrText>
          </w:r>
          <w:r w:rsidRPr="001D12C5">
            <w:rPr>
              <w:rFonts w:ascii="Tahoma" w:hAnsi="Tahoma" w:cs="Tahoma"/>
              <w:sz w:val="12"/>
              <w:szCs w:val="14"/>
            </w:rPr>
            <w:fldChar w:fldCharType="separate"/>
          </w:r>
          <w:r w:rsidR="00E551B5">
            <w:rPr>
              <w:rFonts w:ascii="Tahoma" w:hAnsi="Tahoma" w:cs="Tahoma"/>
              <w:noProof/>
              <w:sz w:val="12"/>
              <w:szCs w:val="14"/>
            </w:rPr>
            <w:t>6</w:t>
          </w:r>
          <w:r w:rsidRPr="001D12C5">
            <w:rPr>
              <w:rFonts w:ascii="Tahoma" w:hAnsi="Tahoma" w:cs="Tahoma"/>
              <w:sz w:val="12"/>
              <w:szCs w:val="14"/>
            </w:rPr>
            <w:fldChar w:fldCharType="end"/>
          </w:r>
        </w:p>
      </w:tc>
    </w:tr>
  </w:tbl>
  <w:p w:rsidR="004F0D10" w:rsidRDefault="004F0D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9C0" w:rsidRDefault="00AF09C0">
      <w:r>
        <w:separator/>
      </w:r>
    </w:p>
  </w:footnote>
  <w:footnote w:type="continuationSeparator" w:id="0">
    <w:p w:rsidR="00AF09C0" w:rsidRDefault="00AF0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D10" w:rsidRDefault="004F0D10">
    <w:pPr>
      <w:pStyle w:val="Nagwek"/>
    </w:pPr>
    <w:r>
      <w:rPr>
        <w:noProof/>
      </w:rPr>
      <w:drawing>
        <wp:inline distT="0" distB="0" distL="0" distR="0" wp14:anchorId="3D025C0E" wp14:editId="1E92576F">
          <wp:extent cx="5941060" cy="7785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650B"/>
    <w:multiLevelType w:val="multilevel"/>
    <w:tmpl w:val="41FCC5F2"/>
    <w:styleLink w:val="WWNum1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09E4C2A"/>
    <w:multiLevelType w:val="multilevel"/>
    <w:tmpl w:val="D4289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23E2514"/>
    <w:multiLevelType w:val="hybridMultilevel"/>
    <w:tmpl w:val="E29C1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10882"/>
    <w:multiLevelType w:val="hybridMultilevel"/>
    <w:tmpl w:val="18B2D482"/>
    <w:lvl w:ilvl="0" w:tplc="D840A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497843"/>
    <w:multiLevelType w:val="multilevel"/>
    <w:tmpl w:val="D49AB05E"/>
    <w:styleLink w:val="WWNum24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5" w15:restartNumberingAfterBreak="0">
    <w:nsid w:val="107C28EC"/>
    <w:multiLevelType w:val="multilevel"/>
    <w:tmpl w:val="49FA607C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15E03CB"/>
    <w:multiLevelType w:val="multilevel"/>
    <w:tmpl w:val="873ED320"/>
    <w:styleLink w:val="WWNum22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7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8" w15:restartNumberingAfterBreak="0">
    <w:nsid w:val="151F7430"/>
    <w:multiLevelType w:val="multilevel"/>
    <w:tmpl w:val="416060EE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A0C7CA4"/>
    <w:multiLevelType w:val="multilevel"/>
    <w:tmpl w:val="DE8889AC"/>
    <w:styleLink w:val="WWNum23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B8907B1"/>
    <w:multiLevelType w:val="multilevel"/>
    <w:tmpl w:val="6EBC936C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2A295E"/>
    <w:multiLevelType w:val="multilevel"/>
    <w:tmpl w:val="4DC4F1C4"/>
    <w:styleLink w:val="WWNum27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3" w15:restartNumberingAfterBreak="0">
    <w:nsid w:val="25A30B5B"/>
    <w:multiLevelType w:val="multilevel"/>
    <w:tmpl w:val="C2D29D04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60F44B9"/>
    <w:multiLevelType w:val="multilevel"/>
    <w:tmpl w:val="7CBC9D5C"/>
    <w:styleLink w:val="WWNum5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BFA4C26"/>
    <w:multiLevelType w:val="hybridMultilevel"/>
    <w:tmpl w:val="7D3CD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976DB"/>
    <w:multiLevelType w:val="multilevel"/>
    <w:tmpl w:val="0A84CFF8"/>
    <w:styleLink w:val="WWNum6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000089C"/>
    <w:multiLevelType w:val="multilevel"/>
    <w:tmpl w:val="CFA0E172"/>
    <w:styleLink w:val="WWNum2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8" w15:restartNumberingAfterBreak="0">
    <w:nsid w:val="454C400D"/>
    <w:multiLevelType w:val="multilevel"/>
    <w:tmpl w:val="08D42820"/>
    <w:styleLink w:val="WWNum1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61857B2"/>
    <w:multiLevelType w:val="multilevel"/>
    <w:tmpl w:val="219CB44A"/>
    <w:styleLink w:val="WWNum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6FB3DE1"/>
    <w:multiLevelType w:val="multilevel"/>
    <w:tmpl w:val="62549776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 w15:restartNumberingAfterBreak="0">
    <w:nsid w:val="489654E0"/>
    <w:multiLevelType w:val="multilevel"/>
    <w:tmpl w:val="C6BA4CA2"/>
    <w:styleLink w:val="WW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B2165C1"/>
    <w:multiLevelType w:val="hybridMultilevel"/>
    <w:tmpl w:val="44CA7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F649C2"/>
    <w:multiLevelType w:val="hybridMultilevel"/>
    <w:tmpl w:val="C010DB7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E7E69"/>
    <w:multiLevelType w:val="multilevel"/>
    <w:tmpl w:val="BDDC1CE8"/>
    <w:styleLink w:val="WWNum4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1D35DDC"/>
    <w:multiLevelType w:val="multilevel"/>
    <w:tmpl w:val="2D3A7D36"/>
    <w:styleLink w:val="WWNum19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5363FF2"/>
    <w:multiLevelType w:val="multilevel"/>
    <w:tmpl w:val="F5685EE2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5698600F"/>
    <w:multiLevelType w:val="multilevel"/>
    <w:tmpl w:val="E79CEDA2"/>
    <w:styleLink w:val="WWNum2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8" w15:restartNumberingAfterBreak="0">
    <w:nsid w:val="5F0B72C1"/>
    <w:multiLevelType w:val="hybridMultilevel"/>
    <w:tmpl w:val="2A60039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A2219"/>
    <w:multiLevelType w:val="multilevel"/>
    <w:tmpl w:val="BBF065E0"/>
    <w:styleLink w:val="WWNum3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F1C5164"/>
    <w:multiLevelType w:val="multilevel"/>
    <w:tmpl w:val="51348B2C"/>
    <w:styleLink w:val="WWNum1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7050055F"/>
    <w:multiLevelType w:val="multilevel"/>
    <w:tmpl w:val="953496D6"/>
    <w:styleLink w:val="WWNum8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2" w15:restartNumberingAfterBreak="0">
    <w:nsid w:val="724C0F30"/>
    <w:multiLevelType w:val="multilevel"/>
    <w:tmpl w:val="ABD825A0"/>
    <w:styleLink w:val="WWNum20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74C87ABC"/>
    <w:multiLevelType w:val="multilevel"/>
    <w:tmpl w:val="AAAE6FD6"/>
    <w:styleLink w:val="WWNum2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7A625929"/>
    <w:multiLevelType w:val="hybridMultilevel"/>
    <w:tmpl w:val="84AE913C"/>
    <w:lvl w:ilvl="0" w:tplc="2AE29B98">
      <w:start w:val="1"/>
      <w:numFmt w:val="decimal"/>
      <w:lvlText w:val="%1."/>
      <w:lvlJc w:val="right"/>
      <w:pPr>
        <w:ind w:left="720" w:hanging="360"/>
      </w:pPr>
      <w:rPr>
        <w:rFonts w:ascii="Arial Narrow" w:hAnsi="Arial Narrow" w:hint="default"/>
        <w:b w:val="0"/>
        <w:i w:val="0"/>
        <w:spacing w:val="0"/>
        <w:kern w:val="0"/>
        <w:position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151231"/>
    <w:multiLevelType w:val="multilevel"/>
    <w:tmpl w:val="1452F7E0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7C481BD2"/>
    <w:multiLevelType w:val="multilevel"/>
    <w:tmpl w:val="DA7692DA"/>
    <w:styleLink w:val="WWNum9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7"/>
  </w:num>
  <w:num w:numId="2">
    <w:abstractNumId w:val="19"/>
  </w:num>
  <w:num w:numId="3">
    <w:abstractNumId w:val="33"/>
  </w:num>
  <w:num w:numId="4">
    <w:abstractNumId w:val="29"/>
  </w:num>
  <w:num w:numId="5">
    <w:abstractNumId w:val="24"/>
  </w:num>
  <w:num w:numId="6">
    <w:abstractNumId w:val="14"/>
  </w:num>
  <w:num w:numId="7">
    <w:abstractNumId w:val="16"/>
  </w:num>
  <w:num w:numId="8">
    <w:abstractNumId w:val="35"/>
  </w:num>
  <w:num w:numId="9">
    <w:abstractNumId w:val="31"/>
  </w:num>
  <w:num w:numId="10">
    <w:abstractNumId w:val="36"/>
  </w:num>
  <w:num w:numId="11">
    <w:abstractNumId w:val="13"/>
  </w:num>
  <w:num w:numId="12">
    <w:abstractNumId w:val="8"/>
  </w:num>
  <w:num w:numId="13">
    <w:abstractNumId w:val="0"/>
  </w:num>
  <w:num w:numId="14">
    <w:abstractNumId w:val="20"/>
  </w:num>
  <w:num w:numId="15">
    <w:abstractNumId w:val="10"/>
  </w:num>
  <w:num w:numId="16">
    <w:abstractNumId w:val="11"/>
  </w:num>
  <w:num w:numId="17">
    <w:abstractNumId w:val="5"/>
  </w:num>
  <w:num w:numId="18">
    <w:abstractNumId w:val="30"/>
  </w:num>
  <w:num w:numId="19">
    <w:abstractNumId w:val="18"/>
  </w:num>
  <w:num w:numId="20">
    <w:abstractNumId w:val="25"/>
  </w:num>
  <w:num w:numId="21">
    <w:abstractNumId w:val="32"/>
  </w:num>
  <w:num w:numId="22">
    <w:abstractNumId w:val="27"/>
  </w:num>
  <w:num w:numId="23">
    <w:abstractNumId w:val="6"/>
  </w:num>
  <w:num w:numId="24">
    <w:abstractNumId w:val="9"/>
  </w:num>
  <w:num w:numId="25">
    <w:abstractNumId w:val="4"/>
  </w:num>
  <w:num w:numId="26">
    <w:abstractNumId w:val="17"/>
  </w:num>
  <w:num w:numId="27">
    <w:abstractNumId w:val="21"/>
  </w:num>
  <w:num w:numId="28">
    <w:abstractNumId w:val="12"/>
  </w:num>
  <w:num w:numId="29">
    <w:abstractNumId w:val="26"/>
  </w:num>
  <w:num w:numId="30">
    <w:abstractNumId w:val="22"/>
  </w:num>
  <w:num w:numId="31">
    <w:abstractNumId w:val="1"/>
  </w:num>
  <w:num w:numId="32">
    <w:abstractNumId w:val="3"/>
  </w:num>
  <w:num w:numId="33">
    <w:abstractNumId w:val="23"/>
  </w:num>
  <w:num w:numId="34">
    <w:abstractNumId w:val="2"/>
  </w:num>
  <w:num w:numId="35">
    <w:abstractNumId w:val="15"/>
  </w:num>
  <w:num w:numId="36">
    <w:abstractNumId w:val="28"/>
  </w:num>
  <w:num w:numId="37">
    <w:abstractNumId w:val="3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0B"/>
    <w:rsid w:val="0000072A"/>
    <w:rsid w:val="000051CC"/>
    <w:rsid w:val="0001323E"/>
    <w:rsid w:val="000211F6"/>
    <w:rsid w:val="0002140C"/>
    <w:rsid w:val="000218D8"/>
    <w:rsid w:val="00024E01"/>
    <w:rsid w:val="0002509D"/>
    <w:rsid w:val="00025FAB"/>
    <w:rsid w:val="000277D2"/>
    <w:rsid w:val="00027A9B"/>
    <w:rsid w:val="000412CB"/>
    <w:rsid w:val="00047736"/>
    <w:rsid w:val="00051AED"/>
    <w:rsid w:val="00061F1A"/>
    <w:rsid w:val="0007014A"/>
    <w:rsid w:val="0007023B"/>
    <w:rsid w:val="00073755"/>
    <w:rsid w:val="00074B27"/>
    <w:rsid w:val="00076049"/>
    <w:rsid w:val="000763D7"/>
    <w:rsid w:val="0007751C"/>
    <w:rsid w:val="00081372"/>
    <w:rsid w:val="0008240E"/>
    <w:rsid w:val="00084A8A"/>
    <w:rsid w:val="00095733"/>
    <w:rsid w:val="000A2FDA"/>
    <w:rsid w:val="000A5C65"/>
    <w:rsid w:val="000B5A1E"/>
    <w:rsid w:val="000B7DFE"/>
    <w:rsid w:val="000C089B"/>
    <w:rsid w:val="000C2560"/>
    <w:rsid w:val="000C5DBD"/>
    <w:rsid w:val="000D1133"/>
    <w:rsid w:val="000D3389"/>
    <w:rsid w:val="000D6933"/>
    <w:rsid w:val="000E4768"/>
    <w:rsid w:val="000E5698"/>
    <w:rsid w:val="000E5ED6"/>
    <w:rsid w:val="000E6ACF"/>
    <w:rsid w:val="000E6AE7"/>
    <w:rsid w:val="000F0970"/>
    <w:rsid w:val="000F1ED6"/>
    <w:rsid w:val="001021CD"/>
    <w:rsid w:val="0011110A"/>
    <w:rsid w:val="001148EE"/>
    <w:rsid w:val="00116278"/>
    <w:rsid w:val="001217E4"/>
    <w:rsid w:val="00126CDC"/>
    <w:rsid w:val="001350D8"/>
    <w:rsid w:val="00144826"/>
    <w:rsid w:val="00144B44"/>
    <w:rsid w:val="001465D4"/>
    <w:rsid w:val="001475C7"/>
    <w:rsid w:val="00147F92"/>
    <w:rsid w:val="00150FE4"/>
    <w:rsid w:val="001562DE"/>
    <w:rsid w:val="00160725"/>
    <w:rsid w:val="001622AD"/>
    <w:rsid w:val="00163FDF"/>
    <w:rsid w:val="0016426F"/>
    <w:rsid w:val="001667FB"/>
    <w:rsid w:val="001668FD"/>
    <w:rsid w:val="00170D9E"/>
    <w:rsid w:val="00175917"/>
    <w:rsid w:val="00180A8B"/>
    <w:rsid w:val="0018340F"/>
    <w:rsid w:val="001839DF"/>
    <w:rsid w:val="001A11D1"/>
    <w:rsid w:val="001A58F5"/>
    <w:rsid w:val="001B5710"/>
    <w:rsid w:val="001C2F47"/>
    <w:rsid w:val="001C65A1"/>
    <w:rsid w:val="001D1E66"/>
    <w:rsid w:val="001D46D1"/>
    <w:rsid w:val="001D7BC0"/>
    <w:rsid w:val="001E045B"/>
    <w:rsid w:val="001E0786"/>
    <w:rsid w:val="001E218B"/>
    <w:rsid w:val="001E3036"/>
    <w:rsid w:val="001E3276"/>
    <w:rsid w:val="001E6C5F"/>
    <w:rsid w:val="001F2385"/>
    <w:rsid w:val="001F280B"/>
    <w:rsid w:val="001F5202"/>
    <w:rsid w:val="0020080A"/>
    <w:rsid w:val="0020157D"/>
    <w:rsid w:val="00202CA6"/>
    <w:rsid w:val="00205BC1"/>
    <w:rsid w:val="0020685F"/>
    <w:rsid w:val="002108B1"/>
    <w:rsid w:val="00210E17"/>
    <w:rsid w:val="00214ED4"/>
    <w:rsid w:val="00216110"/>
    <w:rsid w:val="0021707C"/>
    <w:rsid w:val="00222DE3"/>
    <w:rsid w:val="00233E1E"/>
    <w:rsid w:val="00234803"/>
    <w:rsid w:val="0024580B"/>
    <w:rsid w:val="00250E3A"/>
    <w:rsid w:val="002621EA"/>
    <w:rsid w:val="00265284"/>
    <w:rsid w:val="00281E61"/>
    <w:rsid w:val="00286517"/>
    <w:rsid w:val="002867B3"/>
    <w:rsid w:val="002876E5"/>
    <w:rsid w:val="00287714"/>
    <w:rsid w:val="00293C9B"/>
    <w:rsid w:val="00296A95"/>
    <w:rsid w:val="002A52F2"/>
    <w:rsid w:val="002B1479"/>
    <w:rsid w:val="002B53C0"/>
    <w:rsid w:val="002B5DCA"/>
    <w:rsid w:val="002B6C43"/>
    <w:rsid w:val="002C1694"/>
    <w:rsid w:val="002C2B9B"/>
    <w:rsid w:val="002C327A"/>
    <w:rsid w:val="002D303C"/>
    <w:rsid w:val="002D50A2"/>
    <w:rsid w:val="002D655D"/>
    <w:rsid w:val="002D7281"/>
    <w:rsid w:val="002E4A79"/>
    <w:rsid w:val="002E77FD"/>
    <w:rsid w:val="002E78BD"/>
    <w:rsid w:val="002F0A93"/>
    <w:rsid w:val="003001E8"/>
    <w:rsid w:val="00300DC2"/>
    <w:rsid w:val="00302151"/>
    <w:rsid w:val="00302C5A"/>
    <w:rsid w:val="00304E02"/>
    <w:rsid w:val="00315B16"/>
    <w:rsid w:val="00320830"/>
    <w:rsid w:val="003225AC"/>
    <w:rsid w:val="0032293E"/>
    <w:rsid w:val="00334160"/>
    <w:rsid w:val="00336C54"/>
    <w:rsid w:val="0034133E"/>
    <w:rsid w:val="003439B2"/>
    <w:rsid w:val="003473FD"/>
    <w:rsid w:val="0034771E"/>
    <w:rsid w:val="0034787A"/>
    <w:rsid w:val="00350B80"/>
    <w:rsid w:val="00351A5C"/>
    <w:rsid w:val="00352604"/>
    <w:rsid w:val="00360F22"/>
    <w:rsid w:val="00370AF1"/>
    <w:rsid w:val="003711D1"/>
    <w:rsid w:val="003735B2"/>
    <w:rsid w:val="00373E06"/>
    <w:rsid w:val="003827ED"/>
    <w:rsid w:val="00385405"/>
    <w:rsid w:val="00392923"/>
    <w:rsid w:val="00393A11"/>
    <w:rsid w:val="003978E5"/>
    <w:rsid w:val="003A02EB"/>
    <w:rsid w:val="003A1738"/>
    <w:rsid w:val="003A253C"/>
    <w:rsid w:val="003A6138"/>
    <w:rsid w:val="003B09F3"/>
    <w:rsid w:val="003B6C1D"/>
    <w:rsid w:val="003B786E"/>
    <w:rsid w:val="003B7D4B"/>
    <w:rsid w:val="003B7F3D"/>
    <w:rsid w:val="003C2086"/>
    <w:rsid w:val="003C26C8"/>
    <w:rsid w:val="003D78EB"/>
    <w:rsid w:val="003E2405"/>
    <w:rsid w:val="003E3F90"/>
    <w:rsid w:val="003E4E19"/>
    <w:rsid w:val="003E7FA9"/>
    <w:rsid w:val="003F1F94"/>
    <w:rsid w:val="004021B6"/>
    <w:rsid w:val="0040337E"/>
    <w:rsid w:val="0041365F"/>
    <w:rsid w:val="00413C59"/>
    <w:rsid w:val="004143EF"/>
    <w:rsid w:val="004143F2"/>
    <w:rsid w:val="004216E8"/>
    <w:rsid w:val="00422376"/>
    <w:rsid w:val="00426DF5"/>
    <w:rsid w:val="00431A99"/>
    <w:rsid w:val="00433183"/>
    <w:rsid w:val="00434184"/>
    <w:rsid w:val="0043440E"/>
    <w:rsid w:val="00452825"/>
    <w:rsid w:val="00452970"/>
    <w:rsid w:val="00452DAD"/>
    <w:rsid w:val="00454781"/>
    <w:rsid w:val="00466542"/>
    <w:rsid w:val="0047118E"/>
    <w:rsid w:val="00471C52"/>
    <w:rsid w:val="00471E0A"/>
    <w:rsid w:val="004720D1"/>
    <w:rsid w:val="00474FAC"/>
    <w:rsid w:val="004820DC"/>
    <w:rsid w:val="00483310"/>
    <w:rsid w:val="0048674E"/>
    <w:rsid w:val="00487FF6"/>
    <w:rsid w:val="00492AB4"/>
    <w:rsid w:val="004A2167"/>
    <w:rsid w:val="004A44AA"/>
    <w:rsid w:val="004A76E8"/>
    <w:rsid w:val="004A7E37"/>
    <w:rsid w:val="004B21A4"/>
    <w:rsid w:val="004B31DB"/>
    <w:rsid w:val="004B6E1C"/>
    <w:rsid w:val="004B7422"/>
    <w:rsid w:val="004C02E6"/>
    <w:rsid w:val="004D06F8"/>
    <w:rsid w:val="004D27E4"/>
    <w:rsid w:val="004D2962"/>
    <w:rsid w:val="004D3AF0"/>
    <w:rsid w:val="004D4B93"/>
    <w:rsid w:val="004E1022"/>
    <w:rsid w:val="004E5255"/>
    <w:rsid w:val="004E6973"/>
    <w:rsid w:val="004F040D"/>
    <w:rsid w:val="004F0D10"/>
    <w:rsid w:val="004F58E0"/>
    <w:rsid w:val="0050021A"/>
    <w:rsid w:val="005064D0"/>
    <w:rsid w:val="005122F5"/>
    <w:rsid w:val="005153E5"/>
    <w:rsid w:val="00515929"/>
    <w:rsid w:val="00524561"/>
    <w:rsid w:val="00542CF8"/>
    <w:rsid w:val="00546AD3"/>
    <w:rsid w:val="00551608"/>
    <w:rsid w:val="00552157"/>
    <w:rsid w:val="00554E8C"/>
    <w:rsid w:val="005552FD"/>
    <w:rsid w:val="0056559A"/>
    <w:rsid w:val="00565A74"/>
    <w:rsid w:val="0056769A"/>
    <w:rsid w:val="00570AE2"/>
    <w:rsid w:val="00574BA7"/>
    <w:rsid w:val="00574CF2"/>
    <w:rsid w:val="005762DC"/>
    <w:rsid w:val="00577649"/>
    <w:rsid w:val="005778B3"/>
    <w:rsid w:val="005779C2"/>
    <w:rsid w:val="00581E94"/>
    <w:rsid w:val="00585DF1"/>
    <w:rsid w:val="00591927"/>
    <w:rsid w:val="00592D9C"/>
    <w:rsid w:val="00594E41"/>
    <w:rsid w:val="00595F30"/>
    <w:rsid w:val="005A2AA2"/>
    <w:rsid w:val="005A6DF6"/>
    <w:rsid w:val="005B0889"/>
    <w:rsid w:val="005B1548"/>
    <w:rsid w:val="005B4CF1"/>
    <w:rsid w:val="005B5780"/>
    <w:rsid w:val="005B701C"/>
    <w:rsid w:val="005B76A7"/>
    <w:rsid w:val="005B7EA1"/>
    <w:rsid w:val="005C048E"/>
    <w:rsid w:val="005C0501"/>
    <w:rsid w:val="005C17BA"/>
    <w:rsid w:val="005C1D93"/>
    <w:rsid w:val="005C215C"/>
    <w:rsid w:val="005C3AA7"/>
    <w:rsid w:val="005C3E5F"/>
    <w:rsid w:val="005C73CA"/>
    <w:rsid w:val="005F10B2"/>
    <w:rsid w:val="005F1500"/>
    <w:rsid w:val="005F1EF7"/>
    <w:rsid w:val="005F243A"/>
    <w:rsid w:val="005F320E"/>
    <w:rsid w:val="005F3662"/>
    <w:rsid w:val="006068C9"/>
    <w:rsid w:val="006069AC"/>
    <w:rsid w:val="00606EA0"/>
    <w:rsid w:val="006107E7"/>
    <w:rsid w:val="00616294"/>
    <w:rsid w:val="00620738"/>
    <w:rsid w:val="00620BB1"/>
    <w:rsid w:val="006212C9"/>
    <w:rsid w:val="00622A7F"/>
    <w:rsid w:val="00622B8B"/>
    <w:rsid w:val="00625CF6"/>
    <w:rsid w:val="006308A8"/>
    <w:rsid w:val="00630AC8"/>
    <w:rsid w:val="00631F89"/>
    <w:rsid w:val="006328EF"/>
    <w:rsid w:val="00632ABE"/>
    <w:rsid w:val="0064058D"/>
    <w:rsid w:val="0064367D"/>
    <w:rsid w:val="006439E1"/>
    <w:rsid w:val="00646D57"/>
    <w:rsid w:val="00647B5C"/>
    <w:rsid w:val="006536F6"/>
    <w:rsid w:val="0065655B"/>
    <w:rsid w:val="00660068"/>
    <w:rsid w:val="00663D20"/>
    <w:rsid w:val="0066718C"/>
    <w:rsid w:val="00671DD2"/>
    <w:rsid w:val="00676F57"/>
    <w:rsid w:val="00681AC7"/>
    <w:rsid w:val="006867C2"/>
    <w:rsid w:val="00687DA2"/>
    <w:rsid w:val="006931FF"/>
    <w:rsid w:val="00694C84"/>
    <w:rsid w:val="00697DA3"/>
    <w:rsid w:val="006A0E84"/>
    <w:rsid w:val="006A128F"/>
    <w:rsid w:val="006A224C"/>
    <w:rsid w:val="006A35B7"/>
    <w:rsid w:val="006A45D5"/>
    <w:rsid w:val="006A7A15"/>
    <w:rsid w:val="006A7D5E"/>
    <w:rsid w:val="006B0904"/>
    <w:rsid w:val="006B4BAB"/>
    <w:rsid w:val="006C0AB0"/>
    <w:rsid w:val="006C0FF5"/>
    <w:rsid w:val="006C15D7"/>
    <w:rsid w:val="006C36EF"/>
    <w:rsid w:val="006C39C1"/>
    <w:rsid w:val="006C51FF"/>
    <w:rsid w:val="006D44A2"/>
    <w:rsid w:val="006E3FDD"/>
    <w:rsid w:val="006E4D5D"/>
    <w:rsid w:val="006E5D58"/>
    <w:rsid w:val="006E6825"/>
    <w:rsid w:val="006F311D"/>
    <w:rsid w:val="006F5D13"/>
    <w:rsid w:val="006F7D29"/>
    <w:rsid w:val="006F7E14"/>
    <w:rsid w:val="00700C0B"/>
    <w:rsid w:val="0070432A"/>
    <w:rsid w:val="00704470"/>
    <w:rsid w:val="00704A1E"/>
    <w:rsid w:val="00704FC0"/>
    <w:rsid w:val="007073CF"/>
    <w:rsid w:val="00712685"/>
    <w:rsid w:val="00715E03"/>
    <w:rsid w:val="00716A49"/>
    <w:rsid w:val="007247B9"/>
    <w:rsid w:val="00724B7B"/>
    <w:rsid w:val="00740469"/>
    <w:rsid w:val="00740C58"/>
    <w:rsid w:val="00744E4E"/>
    <w:rsid w:val="007458D3"/>
    <w:rsid w:val="0074734A"/>
    <w:rsid w:val="00750408"/>
    <w:rsid w:val="0075209F"/>
    <w:rsid w:val="00757EC1"/>
    <w:rsid w:val="00760561"/>
    <w:rsid w:val="00761A9D"/>
    <w:rsid w:val="00763D69"/>
    <w:rsid w:val="00770A6C"/>
    <w:rsid w:val="00772BB1"/>
    <w:rsid w:val="00774116"/>
    <w:rsid w:val="00774133"/>
    <w:rsid w:val="0077567B"/>
    <w:rsid w:val="00775E4A"/>
    <w:rsid w:val="00782D98"/>
    <w:rsid w:val="0079091A"/>
    <w:rsid w:val="0079148A"/>
    <w:rsid w:val="007915FD"/>
    <w:rsid w:val="00797B2D"/>
    <w:rsid w:val="007A52B2"/>
    <w:rsid w:val="007B20C3"/>
    <w:rsid w:val="007C2859"/>
    <w:rsid w:val="007C3A3B"/>
    <w:rsid w:val="007E4D6E"/>
    <w:rsid w:val="007E51AC"/>
    <w:rsid w:val="007E719E"/>
    <w:rsid w:val="007F007E"/>
    <w:rsid w:val="00800336"/>
    <w:rsid w:val="008036B8"/>
    <w:rsid w:val="00810126"/>
    <w:rsid w:val="00811133"/>
    <w:rsid w:val="008143B2"/>
    <w:rsid w:val="008173F9"/>
    <w:rsid w:val="008206B4"/>
    <w:rsid w:val="00820D35"/>
    <w:rsid w:val="008305F0"/>
    <w:rsid w:val="00833AD2"/>
    <w:rsid w:val="00834A46"/>
    <w:rsid w:val="00834F5D"/>
    <w:rsid w:val="0083719B"/>
    <w:rsid w:val="00841721"/>
    <w:rsid w:val="008419DD"/>
    <w:rsid w:val="0084513E"/>
    <w:rsid w:val="0084637E"/>
    <w:rsid w:val="00851708"/>
    <w:rsid w:val="00854AB5"/>
    <w:rsid w:val="008617DA"/>
    <w:rsid w:val="00862D93"/>
    <w:rsid w:val="00863BA4"/>
    <w:rsid w:val="0087483C"/>
    <w:rsid w:val="00881ECC"/>
    <w:rsid w:val="00885980"/>
    <w:rsid w:val="00892822"/>
    <w:rsid w:val="008A2100"/>
    <w:rsid w:val="008A476F"/>
    <w:rsid w:val="008B07DE"/>
    <w:rsid w:val="008B1739"/>
    <w:rsid w:val="008B1CD1"/>
    <w:rsid w:val="008B7276"/>
    <w:rsid w:val="008B743F"/>
    <w:rsid w:val="008C11C0"/>
    <w:rsid w:val="008C20AB"/>
    <w:rsid w:val="008C270C"/>
    <w:rsid w:val="008C408A"/>
    <w:rsid w:val="008C792B"/>
    <w:rsid w:val="008D39F4"/>
    <w:rsid w:val="008D6E5B"/>
    <w:rsid w:val="008D7E4D"/>
    <w:rsid w:val="008E0807"/>
    <w:rsid w:val="008E47C2"/>
    <w:rsid w:val="008E58A1"/>
    <w:rsid w:val="008E7222"/>
    <w:rsid w:val="008F1384"/>
    <w:rsid w:val="008F3C99"/>
    <w:rsid w:val="0090244F"/>
    <w:rsid w:val="009100F2"/>
    <w:rsid w:val="0091082A"/>
    <w:rsid w:val="009153E4"/>
    <w:rsid w:val="00916090"/>
    <w:rsid w:val="00917C37"/>
    <w:rsid w:val="00920B18"/>
    <w:rsid w:val="009210A0"/>
    <w:rsid w:val="00927B15"/>
    <w:rsid w:val="00927DAE"/>
    <w:rsid w:val="0093031F"/>
    <w:rsid w:val="0093063A"/>
    <w:rsid w:val="00931C75"/>
    <w:rsid w:val="00932236"/>
    <w:rsid w:val="009363A9"/>
    <w:rsid w:val="00940F88"/>
    <w:rsid w:val="009421B3"/>
    <w:rsid w:val="00945F05"/>
    <w:rsid w:val="00946A0C"/>
    <w:rsid w:val="009511C2"/>
    <w:rsid w:val="0095675F"/>
    <w:rsid w:val="009610ED"/>
    <w:rsid w:val="00961B4B"/>
    <w:rsid w:val="00963A70"/>
    <w:rsid w:val="00963F97"/>
    <w:rsid w:val="00965B24"/>
    <w:rsid w:val="00966A09"/>
    <w:rsid w:val="009746AB"/>
    <w:rsid w:val="00975DB2"/>
    <w:rsid w:val="009856AC"/>
    <w:rsid w:val="00985A8B"/>
    <w:rsid w:val="00987D98"/>
    <w:rsid w:val="00987F4C"/>
    <w:rsid w:val="00993884"/>
    <w:rsid w:val="00994DF9"/>
    <w:rsid w:val="00994F53"/>
    <w:rsid w:val="009966BC"/>
    <w:rsid w:val="00997ABB"/>
    <w:rsid w:val="009A184B"/>
    <w:rsid w:val="009A24A5"/>
    <w:rsid w:val="009A54A9"/>
    <w:rsid w:val="009B0FAF"/>
    <w:rsid w:val="009B321B"/>
    <w:rsid w:val="009B4C00"/>
    <w:rsid w:val="009C05B6"/>
    <w:rsid w:val="009C3BE3"/>
    <w:rsid w:val="009C535F"/>
    <w:rsid w:val="009C747F"/>
    <w:rsid w:val="009D4A35"/>
    <w:rsid w:val="009D5B23"/>
    <w:rsid w:val="009D637A"/>
    <w:rsid w:val="009D657E"/>
    <w:rsid w:val="009E00C5"/>
    <w:rsid w:val="009E273C"/>
    <w:rsid w:val="009F0F58"/>
    <w:rsid w:val="009F1980"/>
    <w:rsid w:val="009F4D99"/>
    <w:rsid w:val="00A01169"/>
    <w:rsid w:val="00A0314E"/>
    <w:rsid w:val="00A037DF"/>
    <w:rsid w:val="00A03A4D"/>
    <w:rsid w:val="00A04A41"/>
    <w:rsid w:val="00A05106"/>
    <w:rsid w:val="00A05D8B"/>
    <w:rsid w:val="00A202AE"/>
    <w:rsid w:val="00A20830"/>
    <w:rsid w:val="00A2099E"/>
    <w:rsid w:val="00A451F0"/>
    <w:rsid w:val="00A52D32"/>
    <w:rsid w:val="00A532C3"/>
    <w:rsid w:val="00A55F95"/>
    <w:rsid w:val="00A56B51"/>
    <w:rsid w:val="00A56EB5"/>
    <w:rsid w:val="00A574A7"/>
    <w:rsid w:val="00A642B2"/>
    <w:rsid w:val="00A65082"/>
    <w:rsid w:val="00A659C4"/>
    <w:rsid w:val="00A666A0"/>
    <w:rsid w:val="00A712F6"/>
    <w:rsid w:val="00A87CDA"/>
    <w:rsid w:val="00A901DA"/>
    <w:rsid w:val="00A90A16"/>
    <w:rsid w:val="00A90D85"/>
    <w:rsid w:val="00A92609"/>
    <w:rsid w:val="00A927C2"/>
    <w:rsid w:val="00AA31F0"/>
    <w:rsid w:val="00AA4A8D"/>
    <w:rsid w:val="00AB4AF6"/>
    <w:rsid w:val="00AB67CF"/>
    <w:rsid w:val="00AD04B9"/>
    <w:rsid w:val="00AD2A2A"/>
    <w:rsid w:val="00AD6F5A"/>
    <w:rsid w:val="00AE3207"/>
    <w:rsid w:val="00AE4FE9"/>
    <w:rsid w:val="00AE596E"/>
    <w:rsid w:val="00AE7674"/>
    <w:rsid w:val="00AF0882"/>
    <w:rsid w:val="00AF09C0"/>
    <w:rsid w:val="00AF4BAE"/>
    <w:rsid w:val="00AF53AF"/>
    <w:rsid w:val="00AF5F98"/>
    <w:rsid w:val="00AF66F3"/>
    <w:rsid w:val="00AF76DB"/>
    <w:rsid w:val="00AF77B8"/>
    <w:rsid w:val="00B15F6D"/>
    <w:rsid w:val="00B211F0"/>
    <w:rsid w:val="00B260FC"/>
    <w:rsid w:val="00B34F4A"/>
    <w:rsid w:val="00B35614"/>
    <w:rsid w:val="00B4131C"/>
    <w:rsid w:val="00B41A14"/>
    <w:rsid w:val="00B41ECA"/>
    <w:rsid w:val="00B436B7"/>
    <w:rsid w:val="00B452B8"/>
    <w:rsid w:val="00B4574F"/>
    <w:rsid w:val="00B45FB8"/>
    <w:rsid w:val="00B477B4"/>
    <w:rsid w:val="00B57089"/>
    <w:rsid w:val="00B606A6"/>
    <w:rsid w:val="00B63F11"/>
    <w:rsid w:val="00B83485"/>
    <w:rsid w:val="00B91212"/>
    <w:rsid w:val="00B92297"/>
    <w:rsid w:val="00B95786"/>
    <w:rsid w:val="00BA2E69"/>
    <w:rsid w:val="00BA4F86"/>
    <w:rsid w:val="00BA50D8"/>
    <w:rsid w:val="00BA5FC8"/>
    <w:rsid w:val="00BA7CDD"/>
    <w:rsid w:val="00BB1C99"/>
    <w:rsid w:val="00BB1F46"/>
    <w:rsid w:val="00BB23BE"/>
    <w:rsid w:val="00BB2573"/>
    <w:rsid w:val="00BB4D7D"/>
    <w:rsid w:val="00BC2F47"/>
    <w:rsid w:val="00BC3C5C"/>
    <w:rsid w:val="00BC4DB5"/>
    <w:rsid w:val="00BD0ACB"/>
    <w:rsid w:val="00BD1369"/>
    <w:rsid w:val="00BD434D"/>
    <w:rsid w:val="00BE1B87"/>
    <w:rsid w:val="00BE1DDC"/>
    <w:rsid w:val="00BE342A"/>
    <w:rsid w:val="00BE34A0"/>
    <w:rsid w:val="00BE607E"/>
    <w:rsid w:val="00BF0FA6"/>
    <w:rsid w:val="00BF19CF"/>
    <w:rsid w:val="00BF53BD"/>
    <w:rsid w:val="00BF690C"/>
    <w:rsid w:val="00BF7FD5"/>
    <w:rsid w:val="00C03F72"/>
    <w:rsid w:val="00C05C6A"/>
    <w:rsid w:val="00C06C48"/>
    <w:rsid w:val="00C129DA"/>
    <w:rsid w:val="00C14D07"/>
    <w:rsid w:val="00C15521"/>
    <w:rsid w:val="00C2092C"/>
    <w:rsid w:val="00C26115"/>
    <w:rsid w:val="00C27D83"/>
    <w:rsid w:val="00C307E3"/>
    <w:rsid w:val="00C33873"/>
    <w:rsid w:val="00C40261"/>
    <w:rsid w:val="00C41AB0"/>
    <w:rsid w:val="00C43C97"/>
    <w:rsid w:val="00C446EB"/>
    <w:rsid w:val="00C47931"/>
    <w:rsid w:val="00C51839"/>
    <w:rsid w:val="00C52D11"/>
    <w:rsid w:val="00C64398"/>
    <w:rsid w:val="00C65390"/>
    <w:rsid w:val="00C6662C"/>
    <w:rsid w:val="00C72CEC"/>
    <w:rsid w:val="00C7748D"/>
    <w:rsid w:val="00C822E9"/>
    <w:rsid w:val="00C82E07"/>
    <w:rsid w:val="00C85312"/>
    <w:rsid w:val="00C90242"/>
    <w:rsid w:val="00C91046"/>
    <w:rsid w:val="00C92E8A"/>
    <w:rsid w:val="00C94B0F"/>
    <w:rsid w:val="00C97380"/>
    <w:rsid w:val="00CA5527"/>
    <w:rsid w:val="00CA749A"/>
    <w:rsid w:val="00CC1AEC"/>
    <w:rsid w:val="00CD07AB"/>
    <w:rsid w:val="00CD1730"/>
    <w:rsid w:val="00CD255E"/>
    <w:rsid w:val="00CD30C8"/>
    <w:rsid w:val="00CE19CF"/>
    <w:rsid w:val="00CE1ED9"/>
    <w:rsid w:val="00CE7DF8"/>
    <w:rsid w:val="00CF186D"/>
    <w:rsid w:val="00CF44D7"/>
    <w:rsid w:val="00CF47F8"/>
    <w:rsid w:val="00CF5637"/>
    <w:rsid w:val="00D00BC9"/>
    <w:rsid w:val="00D030E4"/>
    <w:rsid w:val="00D0321B"/>
    <w:rsid w:val="00D122D5"/>
    <w:rsid w:val="00D216AC"/>
    <w:rsid w:val="00D25998"/>
    <w:rsid w:val="00D328E0"/>
    <w:rsid w:val="00D35A3B"/>
    <w:rsid w:val="00D36623"/>
    <w:rsid w:val="00D374F0"/>
    <w:rsid w:val="00D3773B"/>
    <w:rsid w:val="00D45785"/>
    <w:rsid w:val="00D45947"/>
    <w:rsid w:val="00D4615C"/>
    <w:rsid w:val="00D5041F"/>
    <w:rsid w:val="00D55624"/>
    <w:rsid w:val="00D6474E"/>
    <w:rsid w:val="00D65179"/>
    <w:rsid w:val="00D71D96"/>
    <w:rsid w:val="00D74D5F"/>
    <w:rsid w:val="00D83DFC"/>
    <w:rsid w:val="00D840C9"/>
    <w:rsid w:val="00D84291"/>
    <w:rsid w:val="00D90AD2"/>
    <w:rsid w:val="00D91039"/>
    <w:rsid w:val="00D918C2"/>
    <w:rsid w:val="00D9209C"/>
    <w:rsid w:val="00D94386"/>
    <w:rsid w:val="00D94F8F"/>
    <w:rsid w:val="00D9510F"/>
    <w:rsid w:val="00D967D4"/>
    <w:rsid w:val="00DA127E"/>
    <w:rsid w:val="00DA66CF"/>
    <w:rsid w:val="00DB0AA9"/>
    <w:rsid w:val="00DB34AF"/>
    <w:rsid w:val="00DB42C8"/>
    <w:rsid w:val="00DC3325"/>
    <w:rsid w:val="00DC3701"/>
    <w:rsid w:val="00DD0512"/>
    <w:rsid w:val="00DD29D3"/>
    <w:rsid w:val="00DD5A38"/>
    <w:rsid w:val="00DD78D1"/>
    <w:rsid w:val="00DE19F0"/>
    <w:rsid w:val="00DE34AF"/>
    <w:rsid w:val="00DE5922"/>
    <w:rsid w:val="00DE597A"/>
    <w:rsid w:val="00DF2B1C"/>
    <w:rsid w:val="00DF5550"/>
    <w:rsid w:val="00E03563"/>
    <w:rsid w:val="00E15586"/>
    <w:rsid w:val="00E171DA"/>
    <w:rsid w:val="00E26638"/>
    <w:rsid w:val="00E30E1C"/>
    <w:rsid w:val="00E368AD"/>
    <w:rsid w:val="00E40679"/>
    <w:rsid w:val="00E41D37"/>
    <w:rsid w:val="00E476B1"/>
    <w:rsid w:val="00E477BE"/>
    <w:rsid w:val="00E5424B"/>
    <w:rsid w:val="00E54867"/>
    <w:rsid w:val="00E55044"/>
    <w:rsid w:val="00E551B5"/>
    <w:rsid w:val="00E55C8E"/>
    <w:rsid w:val="00E57302"/>
    <w:rsid w:val="00E573AD"/>
    <w:rsid w:val="00E653C2"/>
    <w:rsid w:val="00E65A70"/>
    <w:rsid w:val="00E65B57"/>
    <w:rsid w:val="00E70224"/>
    <w:rsid w:val="00E715B1"/>
    <w:rsid w:val="00E71F26"/>
    <w:rsid w:val="00E72375"/>
    <w:rsid w:val="00E72729"/>
    <w:rsid w:val="00E75B43"/>
    <w:rsid w:val="00E83869"/>
    <w:rsid w:val="00E868A4"/>
    <w:rsid w:val="00E87238"/>
    <w:rsid w:val="00E93039"/>
    <w:rsid w:val="00E94BB7"/>
    <w:rsid w:val="00E9553A"/>
    <w:rsid w:val="00EA64FC"/>
    <w:rsid w:val="00EB0FBA"/>
    <w:rsid w:val="00EB4F61"/>
    <w:rsid w:val="00EB6D63"/>
    <w:rsid w:val="00EC0BD1"/>
    <w:rsid w:val="00EC5E80"/>
    <w:rsid w:val="00EC6825"/>
    <w:rsid w:val="00EC73F6"/>
    <w:rsid w:val="00ED449A"/>
    <w:rsid w:val="00ED56E6"/>
    <w:rsid w:val="00ED5752"/>
    <w:rsid w:val="00ED6266"/>
    <w:rsid w:val="00EE2A9C"/>
    <w:rsid w:val="00EE2E50"/>
    <w:rsid w:val="00EE7B01"/>
    <w:rsid w:val="00EF5032"/>
    <w:rsid w:val="00F05FB2"/>
    <w:rsid w:val="00F12AA3"/>
    <w:rsid w:val="00F1771E"/>
    <w:rsid w:val="00F20BA7"/>
    <w:rsid w:val="00F232EA"/>
    <w:rsid w:val="00F254B2"/>
    <w:rsid w:val="00F257C2"/>
    <w:rsid w:val="00F3067F"/>
    <w:rsid w:val="00F30F98"/>
    <w:rsid w:val="00F31008"/>
    <w:rsid w:val="00F323EC"/>
    <w:rsid w:val="00F40618"/>
    <w:rsid w:val="00F434D5"/>
    <w:rsid w:val="00F44ABF"/>
    <w:rsid w:val="00F537FC"/>
    <w:rsid w:val="00F54596"/>
    <w:rsid w:val="00F579E1"/>
    <w:rsid w:val="00F63C95"/>
    <w:rsid w:val="00F67875"/>
    <w:rsid w:val="00F77BC4"/>
    <w:rsid w:val="00F84D8B"/>
    <w:rsid w:val="00F90573"/>
    <w:rsid w:val="00F93D6F"/>
    <w:rsid w:val="00F9591C"/>
    <w:rsid w:val="00F965ED"/>
    <w:rsid w:val="00FA1494"/>
    <w:rsid w:val="00FA2AF0"/>
    <w:rsid w:val="00FA43DC"/>
    <w:rsid w:val="00FA6F45"/>
    <w:rsid w:val="00FB357B"/>
    <w:rsid w:val="00FB41AD"/>
    <w:rsid w:val="00FD5986"/>
    <w:rsid w:val="00FD7B9E"/>
    <w:rsid w:val="00FE25FA"/>
    <w:rsid w:val="00FE3A94"/>
    <w:rsid w:val="00FE6058"/>
    <w:rsid w:val="00FE776A"/>
    <w:rsid w:val="00FF02B4"/>
    <w:rsid w:val="00FF4068"/>
    <w:rsid w:val="00FF419A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B5C"/>
  </w:style>
  <w:style w:type="paragraph" w:styleId="Nagwek1">
    <w:name w:val="heading 1"/>
    <w:basedOn w:val="Normalny"/>
    <w:next w:val="Normalny"/>
    <w:qFormat/>
    <w:rsid w:val="001F280B"/>
    <w:pPr>
      <w:keepNext/>
      <w:jc w:val="both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rsid w:val="00360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60F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1F280B"/>
    <w:pPr>
      <w:keepNext/>
      <w:spacing w:line="300" w:lineRule="auto"/>
      <w:jc w:val="both"/>
      <w:outlineLvl w:val="3"/>
    </w:pPr>
    <w:rPr>
      <w:rFonts w:ascii="Univers" w:hAnsi="Univers"/>
      <w:i/>
    </w:rPr>
  </w:style>
  <w:style w:type="paragraph" w:styleId="Nagwek9">
    <w:name w:val="heading 9"/>
    <w:basedOn w:val="Normalny"/>
    <w:next w:val="Normalny"/>
    <w:link w:val="Nagwek9Znak"/>
    <w:qFormat/>
    <w:rsid w:val="00FE605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0A5C6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0A5C6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5FAB"/>
  </w:style>
  <w:style w:type="paragraph" w:styleId="Tytu">
    <w:name w:val="Title"/>
    <w:basedOn w:val="Normalny"/>
    <w:qFormat/>
    <w:rsid w:val="00F44ABF"/>
    <w:pPr>
      <w:jc w:val="center"/>
    </w:pPr>
    <w:rPr>
      <w:sz w:val="28"/>
    </w:rPr>
  </w:style>
  <w:style w:type="paragraph" w:styleId="Podtytu">
    <w:name w:val="Subtitle"/>
    <w:basedOn w:val="Normalny"/>
    <w:qFormat/>
    <w:rsid w:val="00E5424B"/>
    <w:pPr>
      <w:jc w:val="center"/>
    </w:pPr>
    <w:rPr>
      <w:sz w:val="24"/>
    </w:rPr>
  </w:style>
  <w:style w:type="paragraph" w:styleId="Tekstpodstawowywcity">
    <w:name w:val="Body Text Indent"/>
    <w:basedOn w:val="Normalny"/>
    <w:rsid w:val="006F7D29"/>
    <w:pPr>
      <w:ind w:left="705"/>
    </w:pPr>
    <w:rPr>
      <w:rFonts w:ascii="Arial" w:hAnsi="Arial"/>
      <w:sz w:val="24"/>
    </w:rPr>
  </w:style>
  <w:style w:type="paragraph" w:styleId="Tekstprzypisudolnego">
    <w:name w:val="footnote text"/>
    <w:basedOn w:val="Normalny"/>
    <w:semiHidden/>
    <w:rsid w:val="008E58A1"/>
  </w:style>
  <w:style w:type="character" w:styleId="Odwoanieprzypisudolnego">
    <w:name w:val="footnote reference"/>
    <w:semiHidden/>
    <w:rsid w:val="008E58A1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CF44D7"/>
    <w:pPr>
      <w:spacing w:after="120"/>
    </w:pPr>
  </w:style>
  <w:style w:type="paragraph" w:styleId="Tekstpodstawowy3">
    <w:name w:val="Body Text 3"/>
    <w:basedOn w:val="Normalny"/>
    <w:rsid w:val="00CF44D7"/>
    <w:pPr>
      <w:spacing w:after="120"/>
    </w:pPr>
    <w:rPr>
      <w:sz w:val="16"/>
      <w:szCs w:val="16"/>
    </w:rPr>
  </w:style>
  <w:style w:type="paragraph" w:customStyle="1" w:styleId="WW-Tekstpodstawowy2">
    <w:name w:val="WW-Tekst podstawowy 2"/>
    <w:basedOn w:val="Normalny"/>
    <w:rsid w:val="00CF44D7"/>
    <w:pPr>
      <w:suppressAutoHyphens/>
      <w:jc w:val="both"/>
    </w:pPr>
    <w:rPr>
      <w:rFonts w:ascii="CG Times" w:hAnsi="CG Times"/>
      <w:sz w:val="18"/>
    </w:rPr>
  </w:style>
  <w:style w:type="paragraph" w:customStyle="1" w:styleId="Standard">
    <w:name w:val="Standard"/>
    <w:next w:val="Indeks1"/>
    <w:rsid w:val="00C94B0F"/>
    <w:pPr>
      <w:suppressAutoHyphens/>
      <w:autoSpaceDN w:val="0"/>
      <w:ind w:left="709" w:hanging="709"/>
      <w:jc w:val="both"/>
      <w:textAlignment w:val="baseline"/>
    </w:pPr>
    <w:rPr>
      <w:kern w:val="3"/>
    </w:rPr>
  </w:style>
  <w:style w:type="paragraph" w:customStyle="1" w:styleId="Heading">
    <w:name w:val="Heading"/>
    <w:basedOn w:val="Standard"/>
    <w:next w:val="Textbody"/>
    <w:rsid w:val="00C94B0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94B0F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C94B0F"/>
    <w:rPr>
      <w:rFonts w:cs="Mangal"/>
    </w:rPr>
  </w:style>
  <w:style w:type="paragraph" w:styleId="Legenda">
    <w:name w:val="caption"/>
    <w:basedOn w:val="Standard"/>
    <w:rsid w:val="00C94B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94B0F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C94B0F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Tekstdymka">
    <w:name w:val="Balloon Text"/>
    <w:basedOn w:val="Standard"/>
    <w:link w:val="TekstdymkaZnak"/>
    <w:rsid w:val="00C94B0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C94B0F"/>
    <w:rPr>
      <w:rFonts w:ascii="Tahoma" w:hAnsi="Tahoma" w:cs="Tahoma"/>
      <w:kern w:val="3"/>
      <w:sz w:val="16"/>
      <w:szCs w:val="16"/>
    </w:rPr>
  </w:style>
  <w:style w:type="paragraph" w:styleId="Akapitzlist">
    <w:name w:val="List Paragraph"/>
    <w:basedOn w:val="Standard"/>
    <w:uiPriority w:val="34"/>
    <w:qFormat/>
    <w:rsid w:val="00C94B0F"/>
    <w:pPr>
      <w:ind w:left="720"/>
    </w:pPr>
  </w:style>
  <w:style w:type="paragraph" w:customStyle="1" w:styleId="Textbodyindent">
    <w:name w:val="Text body indent"/>
    <w:basedOn w:val="Standard"/>
    <w:rsid w:val="00C94B0F"/>
    <w:pPr>
      <w:spacing w:after="120"/>
      <w:ind w:left="283" w:firstLine="0"/>
      <w:jc w:val="left"/>
    </w:pPr>
    <w:rPr>
      <w:sz w:val="24"/>
    </w:rPr>
  </w:style>
  <w:style w:type="paragraph" w:customStyle="1" w:styleId="Tekstcofnity">
    <w:name w:val="Tekst_cofnięty"/>
    <w:basedOn w:val="Standard"/>
    <w:rsid w:val="00C94B0F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C94B0F"/>
    <w:pPr>
      <w:ind w:left="0" w:firstLine="0"/>
      <w:jc w:val="left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C94B0F"/>
    <w:rPr>
      <w:rFonts w:ascii="Courier New" w:hAnsi="Courier New"/>
      <w:kern w:val="3"/>
    </w:rPr>
  </w:style>
  <w:style w:type="paragraph" w:customStyle="1" w:styleId="Tekstpodstawowywcity22">
    <w:name w:val="Tekst podstawowy wcięty 22"/>
    <w:basedOn w:val="Standard"/>
    <w:rsid w:val="00C94B0F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C94B0F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Wyliczkreska">
    <w:name w:val="Wylicz_kreska"/>
    <w:basedOn w:val="Standard"/>
    <w:rsid w:val="00C94B0F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C94B0F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C94B0F"/>
    <w:pPr>
      <w:ind w:left="0" w:firstLine="0"/>
    </w:pPr>
  </w:style>
  <w:style w:type="paragraph" w:customStyle="1" w:styleId="TableContents">
    <w:name w:val="Table Contents"/>
    <w:basedOn w:val="Standard"/>
    <w:rsid w:val="00C94B0F"/>
    <w:pPr>
      <w:suppressLineNumbers/>
    </w:pPr>
  </w:style>
  <w:style w:type="paragraph" w:customStyle="1" w:styleId="TableHeading">
    <w:name w:val="Table Heading"/>
    <w:basedOn w:val="TableContents"/>
    <w:rsid w:val="00C94B0F"/>
    <w:pPr>
      <w:jc w:val="center"/>
    </w:pPr>
    <w:rPr>
      <w:b/>
      <w:bCs/>
    </w:rPr>
  </w:style>
  <w:style w:type="character" w:customStyle="1" w:styleId="Nagwek2Znak">
    <w:name w:val="Nagłówek 2 Znak"/>
    <w:rsid w:val="00C94B0F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StopkaZnak">
    <w:name w:val="Stopka Znak"/>
    <w:uiPriority w:val="99"/>
    <w:rsid w:val="00C94B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uiPriority w:val="99"/>
    <w:rsid w:val="00C94B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ternetlink">
    <w:name w:val="Internet link"/>
    <w:rsid w:val="00C94B0F"/>
    <w:rPr>
      <w:color w:val="0000FF"/>
      <w:u w:val="single"/>
    </w:rPr>
  </w:style>
  <w:style w:type="character" w:customStyle="1" w:styleId="Nagwek3Znak">
    <w:name w:val="Nagłówek 3 Znak"/>
    <w:rsid w:val="00C94B0F"/>
    <w:rPr>
      <w:rFonts w:ascii="Cambria" w:hAnsi="Cambria"/>
      <w:b/>
      <w:bCs/>
      <w:color w:val="4F81BD"/>
      <w:sz w:val="20"/>
      <w:szCs w:val="20"/>
      <w:lang w:eastAsia="pl-PL"/>
    </w:rPr>
  </w:style>
  <w:style w:type="character" w:customStyle="1" w:styleId="Nagwek1Znak">
    <w:name w:val="Nagłówek 1 Znak"/>
    <w:rsid w:val="00C94B0F"/>
    <w:rPr>
      <w:rFonts w:ascii="Times New Roman" w:eastAsia="Times New Roman" w:hAnsi="Times New Roman" w:cs="Times New Roman"/>
      <w:b/>
      <w:caps/>
      <w:kern w:val="3"/>
      <w:sz w:val="24"/>
      <w:szCs w:val="20"/>
      <w:lang w:eastAsia="pl-PL"/>
    </w:rPr>
  </w:style>
  <w:style w:type="character" w:customStyle="1" w:styleId="TekstpodstawowyZnak">
    <w:name w:val="Tekst podstawowy Znak"/>
    <w:rsid w:val="00C94B0F"/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  <w:style w:type="character" w:customStyle="1" w:styleId="TekstpodstawowywcityZnak">
    <w:name w:val="Tekst podstawowy wcięty Znak"/>
    <w:rsid w:val="00C94B0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rsid w:val="00C94B0F"/>
    <w:rPr>
      <w:rFonts w:ascii="Times New Roman" w:eastAsia="Times New Roman" w:hAnsi="Times New Roman" w:cs="Times New Roman"/>
      <w:b/>
      <w:kern w:val="3"/>
      <w:sz w:val="36"/>
      <w:szCs w:val="20"/>
      <w:lang w:eastAsia="pl-PL"/>
    </w:rPr>
  </w:style>
  <w:style w:type="character" w:customStyle="1" w:styleId="ListLabel1">
    <w:name w:val="ListLabel 1"/>
    <w:rsid w:val="00C94B0F"/>
    <w:rPr>
      <w:rFonts w:eastAsia="SimSun"/>
    </w:rPr>
  </w:style>
  <w:style w:type="character" w:customStyle="1" w:styleId="ListLabel2">
    <w:name w:val="ListLabel 2"/>
    <w:rsid w:val="00C94B0F"/>
    <w:rPr>
      <w:b/>
    </w:rPr>
  </w:style>
  <w:style w:type="character" w:customStyle="1" w:styleId="ListLabel3">
    <w:name w:val="ListLabel 3"/>
    <w:rsid w:val="00C94B0F"/>
    <w:rPr>
      <w:rFonts w:cs="Arial"/>
      <w:b/>
    </w:rPr>
  </w:style>
  <w:style w:type="character" w:customStyle="1" w:styleId="ListLabel4">
    <w:name w:val="ListLabel 4"/>
    <w:rsid w:val="00C94B0F"/>
    <w:rPr>
      <w:rFonts w:cs="Times New Roman"/>
    </w:rPr>
  </w:style>
  <w:style w:type="character" w:customStyle="1" w:styleId="ListLabel5">
    <w:name w:val="ListLabel 5"/>
    <w:rsid w:val="00C94B0F"/>
    <w:rPr>
      <w:rFonts w:cs="Arial"/>
    </w:rPr>
  </w:style>
  <w:style w:type="character" w:customStyle="1" w:styleId="ListLabel6">
    <w:name w:val="ListLabel 6"/>
    <w:rsid w:val="00C94B0F"/>
    <w:rPr>
      <w:rFonts w:cs="Courier New"/>
    </w:rPr>
  </w:style>
  <w:style w:type="character" w:customStyle="1" w:styleId="ListLabel7">
    <w:name w:val="ListLabel 7"/>
    <w:rsid w:val="00C94B0F"/>
    <w:rPr>
      <w:b w:val="0"/>
      <w:i w:val="0"/>
      <w:sz w:val="24"/>
      <w:szCs w:val="24"/>
    </w:rPr>
  </w:style>
  <w:style w:type="character" w:customStyle="1" w:styleId="NumberingSymbols">
    <w:name w:val="Numbering Symbols"/>
    <w:rsid w:val="00C94B0F"/>
  </w:style>
  <w:style w:type="character" w:customStyle="1" w:styleId="BulletSymbols">
    <w:name w:val="Bullet Symbols"/>
    <w:rsid w:val="00C94B0F"/>
    <w:rPr>
      <w:rFonts w:ascii="OpenSymbol" w:eastAsia="OpenSymbol" w:hAnsi="OpenSymbol" w:cs="OpenSymbol"/>
    </w:rPr>
  </w:style>
  <w:style w:type="character" w:customStyle="1" w:styleId="StopkaZnak1">
    <w:name w:val="Stopka Znak1"/>
    <w:rsid w:val="00C94B0F"/>
  </w:style>
  <w:style w:type="character" w:customStyle="1" w:styleId="TekstpodstawowyZnak1">
    <w:name w:val="Tekst podstawowy Znak1"/>
    <w:link w:val="Tekstpodstawowy"/>
    <w:uiPriority w:val="99"/>
    <w:rsid w:val="00C94B0F"/>
  </w:style>
  <w:style w:type="paragraph" w:styleId="NormalnyWeb">
    <w:name w:val="Normal (Web)"/>
    <w:basedOn w:val="Normalny"/>
    <w:uiPriority w:val="99"/>
    <w:unhideWhenUsed/>
    <w:rsid w:val="00C94B0F"/>
    <w:pPr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Normalny"/>
    <w:uiPriority w:val="99"/>
    <w:rsid w:val="00C94B0F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C94B0F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C94B0F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C94B0F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C94B0F"/>
    <w:rPr>
      <w:rFonts w:ascii="Cambria" w:hAnsi="Cambria" w:cs="Cambria"/>
      <w:b/>
      <w:bCs/>
      <w:sz w:val="20"/>
      <w:szCs w:val="20"/>
    </w:rPr>
  </w:style>
  <w:style w:type="character" w:customStyle="1" w:styleId="NagwekZnak1">
    <w:name w:val="Nagłówek Znak1"/>
    <w:link w:val="Nagwek"/>
    <w:locked/>
    <w:rsid w:val="00C94B0F"/>
  </w:style>
  <w:style w:type="character" w:styleId="Pogrubienie">
    <w:name w:val="Strong"/>
    <w:uiPriority w:val="22"/>
    <w:qFormat/>
    <w:rsid w:val="00C94B0F"/>
    <w:rPr>
      <w:b/>
      <w:bCs/>
    </w:rPr>
  </w:style>
  <w:style w:type="character" w:customStyle="1" w:styleId="WW8Num1z0">
    <w:name w:val="WW8Num1z0"/>
    <w:rsid w:val="00C94B0F"/>
    <w:rPr>
      <w:rFonts w:hint="default"/>
    </w:rPr>
  </w:style>
  <w:style w:type="paragraph" w:customStyle="1" w:styleId="Style8">
    <w:name w:val="Style8"/>
    <w:basedOn w:val="Normalny"/>
    <w:rsid w:val="00C94B0F"/>
    <w:pPr>
      <w:widowControl w:val="0"/>
      <w:suppressAutoHyphens/>
      <w:spacing w:line="229" w:lineRule="exact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customStyle="1" w:styleId="WW8Num15z7">
    <w:name w:val="WW8Num15z7"/>
    <w:rsid w:val="00C94B0F"/>
  </w:style>
  <w:style w:type="character" w:styleId="Odwoaniedokomentarza">
    <w:name w:val="annotation reference"/>
    <w:uiPriority w:val="99"/>
    <w:unhideWhenUsed/>
    <w:rsid w:val="00C94B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4B0F"/>
    <w:pPr>
      <w:widowControl w:val="0"/>
      <w:suppressAutoHyphens/>
      <w:autoSpaceDN w:val="0"/>
      <w:ind w:left="709" w:hanging="709"/>
      <w:jc w:val="both"/>
      <w:textAlignment w:val="baseline"/>
    </w:pPr>
    <w:rPr>
      <w:rFonts w:ascii="Calibri" w:eastAsia="SimSun" w:hAnsi="Calibri"/>
      <w:kern w:val="3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rsid w:val="00C94B0F"/>
    <w:rPr>
      <w:rFonts w:ascii="Calibri" w:eastAsia="SimSun" w:hAnsi="Calibri" w:cs="Calibri"/>
      <w:kern w:val="3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94B0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94B0F"/>
    <w:rPr>
      <w:rFonts w:ascii="Calibri" w:eastAsia="SimSun" w:hAnsi="Calibri" w:cs="Calibri"/>
      <w:b/>
      <w:bCs/>
      <w:kern w:val="3"/>
      <w:lang w:eastAsia="en-US"/>
    </w:rPr>
  </w:style>
  <w:style w:type="numbering" w:customStyle="1" w:styleId="List1">
    <w:name w:val="List 1"/>
    <w:basedOn w:val="Bezlisty"/>
    <w:rsid w:val="00C94B0F"/>
    <w:pPr>
      <w:numPr>
        <w:numId w:val="1"/>
      </w:numPr>
    </w:pPr>
  </w:style>
  <w:style w:type="numbering" w:customStyle="1" w:styleId="WWNum1">
    <w:name w:val="WWNum1"/>
    <w:basedOn w:val="Bezlisty"/>
    <w:rsid w:val="00C94B0F"/>
    <w:pPr>
      <w:numPr>
        <w:numId w:val="2"/>
      </w:numPr>
    </w:pPr>
  </w:style>
  <w:style w:type="numbering" w:customStyle="1" w:styleId="WWNum2">
    <w:name w:val="WWNum2"/>
    <w:basedOn w:val="Bezlisty"/>
    <w:rsid w:val="00C94B0F"/>
    <w:pPr>
      <w:numPr>
        <w:numId w:val="3"/>
      </w:numPr>
    </w:pPr>
  </w:style>
  <w:style w:type="numbering" w:customStyle="1" w:styleId="WWNum3">
    <w:name w:val="WWNum3"/>
    <w:basedOn w:val="Bezlisty"/>
    <w:rsid w:val="00C94B0F"/>
    <w:pPr>
      <w:numPr>
        <w:numId w:val="4"/>
      </w:numPr>
    </w:pPr>
  </w:style>
  <w:style w:type="numbering" w:customStyle="1" w:styleId="WWNum4">
    <w:name w:val="WWNum4"/>
    <w:basedOn w:val="Bezlisty"/>
    <w:rsid w:val="00C94B0F"/>
    <w:pPr>
      <w:numPr>
        <w:numId w:val="5"/>
      </w:numPr>
    </w:pPr>
  </w:style>
  <w:style w:type="numbering" w:customStyle="1" w:styleId="WWNum5">
    <w:name w:val="WWNum5"/>
    <w:basedOn w:val="Bezlisty"/>
    <w:rsid w:val="00C94B0F"/>
    <w:pPr>
      <w:numPr>
        <w:numId w:val="6"/>
      </w:numPr>
    </w:pPr>
  </w:style>
  <w:style w:type="numbering" w:customStyle="1" w:styleId="WWNum6">
    <w:name w:val="WWNum6"/>
    <w:basedOn w:val="Bezlisty"/>
    <w:rsid w:val="00C94B0F"/>
    <w:pPr>
      <w:numPr>
        <w:numId w:val="7"/>
      </w:numPr>
    </w:pPr>
  </w:style>
  <w:style w:type="numbering" w:customStyle="1" w:styleId="WWNum7">
    <w:name w:val="WWNum7"/>
    <w:basedOn w:val="Bezlisty"/>
    <w:rsid w:val="00C94B0F"/>
    <w:pPr>
      <w:numPr>
        <w:numId w:val="8"/>
      </w:numPr>
    </w:pPr>
  </w:style>
  <w:style w:type="numbering" w:customStyle="1" w:styleId="WWNum8">
    <w:name w:val="WWNum8"/>
    <w:basedOn w:val="Bezlisty"/>
    <w:rsid w:val="00C94B0F"/>
    <w:pPr>
      <w:numPr>
        <w:numId w:val="9"/>
      </w:numPr>
    </w:pPr>
  </w:style>
  <w:style w:type="numbering" w:customStyle="1" w:styleId="WWNum9">
    <w:name w:val="WWNum9"/>
    <w:basedOn w:val="Bezlisty"/>
    <w:rsid w:val="00C94B0F"/>
    <w:pPr>
      <w:numPr>
        <w:numId w:val="10"/>
      </w:numPr>
    </w:pPr>
  </w:style>
  <w:style w:type="numbering" w:customStyle="1" w:styleId="WWNum10">
    <w:name w:val="WWNum10"/>
    <w:basedOn w:val="Bezlisty"/>
    <w:rsid w:val="00C94B0F"/>
    <w:pPr>
      <w:numPr>
        <w:numId w:val="11"/>
      </w:numPr>
    </w:pPr>
  </w:style>
  <w:style w:type="numbering" w:customStyle="1" w:styleId="WWNum11">
    <w:name w:val="WWNum11"/>
    <w:basedOn w:val="Bezlisty"/>
    <w:rsid w:val="00C94B0F"/>
    <w:pPr>
      <w:numPr>
        <w:numId w:val="12"/>
      </w:numPr>
    </w:pPr>
  </w:style>
  <w:style w:type="numbering" w:customStyle="1" w:styleId="WWNum12">
    <w:name w:val="WWNum12"/>
    <w:basedOn w:val="Bezlisty"/>
    <w:rsid w:val="00C94B0F"/>
    <w:pPr>
      <w:numPr>
        <w:numId w:val="13"/>
      </w:numPr>
    </w:pPr>
  </w:style>
  <w:style w:type="numbering" w:customStyle="1" w:styleId="WWNum13">
    <w:name w:val="WWNum13"/>
    <w:basedOn w:val="Bezlisty"/>
    <w:rsid w:val="00C94B0F"/>
    <w:pPr>
      <w:numPr>
        <w:numId w:val="14"/>
      </w:numPr>
    </w:pPr>
  </w:style>
  <w:style w:type="numbering" w:customStyle="1" w:styleId="WWNum14">
    <w:name w:val="WWNum14"/>
    <w:basedOn w:val="Bezlisty"/>
    <w:rsid w:val="00C94B0F"/>
    <w:pPr>
      <w:numPr>
        <w:numId w:val="15"/>
      </w:numPr>
    </w:pPr>
  </w:style>
  <w:style w:type="numbering" w:customStyle="1" w:styleId="WWNum15">
    <w:name w:val="WWNum15"/>
    <w:basedOn w:val="Bezlisty"/>
    <w:rsid w:val="00C94B0F"/>
    <w:pPr>
      <w:numPr>
        <w:numId w:val="16"/>
      </w:numPr>
    </w:pPr>
  </w:style>
  <w:style w:type="numbering" w:customStyle="1" w:styleId="WWNum16">
    <w:name w:val="WWNum16"/>
    <w:basedOn w:val="Bezlisty"/>
    <w:rsid w:val="00C94B0F"/>
    <w:pPr>
      <w:numPr>
        <w:numId w:val="17"/>
      </w:numPr>
    </w:pPr>
  </w:style>
  <w:style w:type="numbering" w:customStyle="1" w:styleId="WWNum17">
    <w:name w:val="WWNum17"/>
    <w:basedOn w:val="Bezlisty"/>
    <w:rsid w:val="00C94B0F"/>
    <w:pPr>
      <w:numPr>
        <w:numId w:val="18"/>
      </w:numPr>
    </w:pPr>
  </w:style>
  <w:style w:type="numbering" w:customStyle="1" w:styleId="WWNum18">
    <w:name w:val="WWNum18"/>
    <w:basedOn w:val="Bezlisty"/>
    <w:rsid w:val="00C94B0F"/>
    <w:pPr>
      <w:numPr>
        <w:numId w:val="19"/>
      </w:numPr>
    </w:pPr>
  </w:style>
  <w:style w:type="numbering" w:customStyle="1" w:styleId="WWNum19">
    <w:name w:val="WWNum19"/>
    <w:basedOn w:val="Bezlisty"/>
    <w:rsid w:val="00C94B0F"/>
    <w:pPr>
      <w:numPr>
        <w:numId w:val="20"/>
      </w:numPr>
    </w:pPr>
  </w:style>
  <w:style w:type="numbering" w:customStyle="1" w:styleId="WWNum20">
    <w:name w:val="WWNum20"/>
    <w:basedOn w:val="Bezlisty"/>
    <w:rsid w:val="00C94B0F"/>
    <w:pPr>
      <w:numPr>
        <w:numId w:val="21"/>
      </w:numPr>
    </w:pPr>
  </w:style>
  <w:style w:type="numbering" w:customStyle="1" w:styleId="WWNum21">
    <w:name w:val="WWNum21"/>
    <w:basedOn w:val="Bezlisty"/>
    <w:rsid w:val="00C94B0F"/>
    <w:pPr>
      <w:numPr>
        <w:numId w:val="22"/>
      </w:numPr>
    </w:pPr>
  </w:style>
  <w:style w:type="numbering" w:customStyle="1" w:styleId="WWNum22">
    <w:name w:val="WWNum22"/>
    <w:basedOn w:val="Bezlisty"/>
    <w:rsid w:val="00C94B0F"/>
    <w:pPr>
      <w:numPr>
        <w:numId w:val="23"/>
      </w:numPr>
    </w:pPr>
  </w:style>
  <w:style w:type="numbering" w:customStyle="1" w:styleId="WWNum23">
    <w:name w:val="WWNum23"/>
    <w:basedOn w:val="Bezlisty"/>
    <w:rsid w:val="00C94B0F"/>
    <w:pPr>
      <w:numPr>
        <w:numId w:val="24"/>
      </w:numPr>
    </w:pPr>
  </w:style>
  <w:style w:type="numbering" w:customStyle="1" w:styleId="WWNum24">
    <w:name w:val="WWNum24"/>
    <w:basedOn w:val="Bezlisty"/>
    <w:rsid w:val="00C94B0F"/>
    <w:pPr>
      <w:numPr>
        <w:numId w:val="25"/>
      </w:numPr>
    </w:pPr>
  </w:style>
  <w:style w:type="numbering" w:customStyle="1" w:styleId="WWNum25">
    <w:name w:val="WWNum25"/>
    <w:basedOn w:val="Bezlisty"/>
    <w:rsid w:val="00C94B0F"/>
    <w:pPr>
      <w:numPr>
        <w:numId w:val="26"/>
      </w:numPr>
    </w:pPr>
  </w:style>
  <w:style w:type="numbering" w:customStyle="1" w:styleId="WWNum26">
    <w:name w:val="WWNum26"/>
    <w:basedOn w:val="Bezlisty"/>
    <w:rsid w:val="00C94B0F"/>
    <w:pPr>
      <w:numPr>
        <w:numId w:val="27"/>
      </w:numPr>
    </w:pPr>
  </w:style>
  <w:style w:type="numbering" w:customStyle="1" w:styleId="WWNum27">
    <w:name w:val="WWNum27"/>
    <w:basedOn w:val="Bezlisty"/>
    <w:rsid w:val="00C94B0F"/>
    <w:pPr>
      <w:numPr>
        <w:numId w:val="28"/>
      </w:numPr>
    </w:pPr>
  </w:style>
  <w:style w:type="numbering" w:customStyle="1" w:styleId="WWNum28">
    <w:name w:val="WWNum28"/>
    <w:basedOn w:val="Bezlisty"/>
    <w:rsid w:val="00C94B0F"/>
    <w:pPr>
      <w:numPr>
        <w:numId w:val="29"/>
      </w:numPr>
    </w:pPr>
  </w:style>
  <w:style w:type="character" w:customStyle="1" w:styleId="Teksttreci">
    <w:name w:val="Tekst treści_"/>
    <w:link w:val="Teksttreci0"/>
    <w:uiPriority w:val="99"/>
    <w:locked/>
    <w:rsid w:val="00E171DA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E171DA"/>
    <w:pPr>
      <w:shd w:val="clear" w:color="auto" w:fill="FFFFFF"/>
      <w:spacing w:line="240" w:lineRule="atLeast"/>
    </w:pPr>
    <w:rPr>
      <w:sz w:val="17"/>
      <w:lang w:val="x-none" w:eastAsia="x-none"/>
    </w:rPr>
  </w:style>
  <w:style w:type="character" w:customStyle="1" w:styleId="TeksttreciOdstpy2pt">
    <w:name w:val="Tekst treści + Odstępy 2 pt"/>
    <w:uiPriority w:val="99"/>
    <w:rsid w:val="00E171DA"/>
    <w:rPr>
      <w:spacing w:val="40"/>
      <w:sz w:val="17"/>
    </w:rPr>
  </w:style>
  <w:style w:type="character" w:customStyle="1" w:styleId="TeksttreciOdstpy-1pt">
    <w:name w:val="Tekst treści + Odstępy -1 pt"/>
    <w:uiPriority w:val="99"/>
    <w:rsid w:val="00E171DA"/>
    <w:rPr>
      <w:spacing w:val="-20"/>
      <w:sz w:val="17"/>
    </w:rPr>
  </w:style>
  <w:style w:type="character" w:customStyle="1" w:styleId="shorttext">
    <w:name w:val="short_text"/>
    <w:rsid w:val="00E171DA"/>
  </w:style>
  <w:style w:type="character" w:customStyle="1" w:styleId="hps">
    <w:name w:val="hps"/>
    <w:rsid w:val="00E171DA"/>
  </w:style>
  <w:style w:type="character" w:customStyle="1" w:styleId="notranslate">
    <w:name w:val="notranslate"/>
    <w:rsid w:val="00E171DA"/>
  </w:style>
  <w:style w:type="paragraph" w:customStyle="1" w:styleId="ZnakZnak1ZnakZnakZnakZnak">
    <w:name w:val="Znak Znak1 Znak Znak Znak Znak"/>
    <w:basedOn w:val="Normalny"/>
    <w:rsid w:val="00D374F0"/>
  </w:style>
  <w:style w:type="paragraph" w:customStyle="1" w:styleId="Zawartotabeli">
    <w:name w:val="Zawartość tabeli"/>
    <w:basedOn w:val="Normalny"/>
    <w:rsid w:val="00622B8B"/>
    <w:pPr>
      <w:widowControl w:val="0"/>
      <w:suppressLineNumbers/>
      <w:suppressAutoHyphens/>
    </w:pPr>
    <w:rPr>
      <w:rFonts w:eastAsia="Lucida Sans Unicode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uiPriority w:val="99"/>
    <w:rsid w:val="00413C59"/>
    <w:pPr>
      <w:suppressAutoHyphens/>
    </w:pPr>
    <w:rPr>
      <w:sz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1E3276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1723</Words>
  <Characters>10338</Characters>
  <Application>Microsoft Office Word</Application>
  <DocSecurity>0</DocSecurity>
  <Lines>86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2019-03-19T09:16:00Z</dcterms:created>
  <dcterms:modified xsi:type="dcterms:W3CDTF">2019-03-20T12:27:00Z</dcterms:modified>
</cp:coreProperties>
</file>